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E229B3" w:rsidRDefault="003030F0" w:rsidP="00F37D7B">
      <w:pPr>
        <w:pStyle w:val="af2"/>
      </w:pPr>
      <w:r w:rsidRPr="00E229B3">
        <w:rPr>
          <w:rFonts w:hint="eastAsia"/>
        </w:rPr>
        <w:t>調查</w:t>
      </w:r>
      <w:r w:rsidR="00E052F5">
        <w:rPr>
          <w:rFonts w:hint="eastAsia"/>
        </w:rPr>
        <w:t>意見</w:t>
      </w:r>
    </w:p>
    <w:p w:rsidR="00E25849" w:rsidRPr="00E229B3" w:rsidRDefault="00E25849" w:rsidP="00E53C89">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E229B3">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991892" w:rsidRPr="00E229B3">
        <w:rPr>
          <w:rFonts w:hint="eastAsia"/>
        </w:rPr>
        <w:tab/>
      </w:r>
      <w:r w:rsidR="00E53C89" w:rsidRPr="00E229B3">
        <w:rPr>
          <w:rFonts w:hint="eastAsia"/>
        </w:rPr>
        <w:t>107年2月6日花蓮強震造成花蓮</w:t>
      </w:r>
      <w:r w:rsidR="00B40469" w:rsidRPr="00E229B3">
        <w:rPr>
          <w:rFonts w:hint="eastAsia"/>
        </w:rPr>
        <w:t>縣</w:t>
      </w:r>
      <w:r w:rsidR="00E53C89" w:rsidRPr="00E229B3">
        <w:rPr>
          <w:rFonts w:hint="eastAsia"/>
        </w:rPr>
        <w:t>多棟大樓倒塌、死傷嚴重，而臺灣位處環太平洋地震帶，地震頻仍，則政府相關部門對於既有建築物，尤其是921地震前既有建築物之耐震評估補強，在制度面與執行面有無全面輔導管理？對於具高使用強度、高容留人數特性之供公眾使用建築物，政府所採之耐震改善對策，在法制面能否落實，以加強保障民眾居住安全？均有深入調查之必要案。</w:t>
      </w:r>
    </w:p>
    <w:p w:rsidR="00700C81" w:rsidRPr="00E229B3" w:rsidRDefault="00A32E5A" w:rsidP="00700C81">
      <w:pPr>
        <w:pStyle w:val="2"/>
        <w:rPr>
          <w:b/>
        </w:rPr>
      </w:pPr>
      <w:bookmarkStart w:id="25" w:name="_Toc524902730"/>
      <w:r w:rsidRPr="00E229B3">
        <w:rPr>
          <w:rFonts w:hint="eastAsia"/>
          <w:b/>
        </w:rPr>
        <w:t>自88年</w:t>
      </w:r>
      <w:r w:rsidR="00442817" w:rsidRPr="00E229B3">
        <w:rPr>
          <w:rFonts w:hint="eastAsia"/>
          <w:b/>
        </w:rPr>
        <w:t>我國發生</w:t>
      </w:r>
      <w:r w:rsidRPr="00E229B3">
        <w:rPr>
          <w:rFonts w:hint="eastAsia"/>
          <w:b/>
        </w:rPr>
        <w:t>921大地震迄今</w:t>
      </w:r>
      <w:r w:rsidR="00442817" w:rsidRPr="00E229B3">
        <w:rPr>
          <w:rFonts w:hint="eastAsia"/>
          <w:b/>
        </w:rPr>
        <w:t>，</w:t>
      </w:r>
      <w:r w:rsidRPr="00E229B3">
        <w:rPr>
          <w:rFonts w:hint="eastAsia"/>
          <w:b/>
        </w:rPr>
        <w:t>已</w:t>
      </w:r>
      <w:r w:rsidR="00962934" w:rsidRPr="00E229B3">
        <w:rPr>
          <w:rFonts w:hint="eastAsia"/>
          <w:b/>
        </w:rPr>
        <w:t>將</w:t>
      </w:r>
      <w:r w:rsidRPr="00E229B3">
        <w:rPr>
          <w:rFonts w:hint="eastAsia"/>
          <w:b/>
        </w:rPr>
        <w:t>近20年，</w:t>
      </w:r>
      <w:r w:rsidR="00442817" w:rsidRPr="00E229B3">
        <w:rPr>
          <w:rFonts w:hint="eastAsia"/>
          <w:b/>
        </w:rPr>
        <w:t>依據內政部不動產資訊平台106</w:t>
      </w:r>
      <w:r w:rsidR="00442817" w:rsidRPr="00E229B3">
        <w:rPr>
          <w:rFonts w:hint="eastAsia"/>
          <w:b/>
          <w:lang w:eastAsia="zh-HK"/>
        </w:rPr>
        <w:t>年資料</w:t>
      </w:r>
      <w:r w:rsidR="00442817" w:rsidRPr="00E229B3">
        <w:rPr>
          <w:rFonts w:hint="eastAsia"/>
          <w:b/>
        </w:rPr>
        <w:t>，</w:t>
      </w:r>
      <w:r w:rsidR="00442817" w:rsidRPr="00E229B3">
        <w:rPr>
          <w:rFonts w:hint="eastAsia"/>
          <w:b/>
          <w:lang w:eastAsia="zh-HK"/>
        </w:rPr>
        <w:t>88年以前</w:t>
      </w:r>
      <w:r w:rsidR="00BE5D70" w:rsidRPr="00E229B3">
        <w:rPr>
          <w:rFonts w:hint="eastAsia"/>
          <w:b/>
          <w:lang w:eastAsia="zh-HK"/>
        </w:rPr>
        <w:t>之</w:t>
      </w:r>
      <w:r w:rsidR="00AD1C84" w:rsidRPr="00E229B3">
        <w:rPr>
          <w:rFonts w:hint="eastAsia"/>
          <w:b/>
          <w:lang w:eastAsia="zh-HK"/>
        </w:rPr>
        <w:t>住宅類</w:t>
      </w:r>
      <w:r w:rsidR="00442817" w:rsidRPr="00E229B3">
        <w:rPr>
          <w:rFonts w:hint="eastAsia"/>
          <w:b/>
          <w:lang w:eastAsia="zh-HK"/>
        </w:rPr>
        <w:t>房屋稅籍數量為621萬7,260</w:t>
      </w:r>
      <w:r w:rsidR="0057053D" w:rsidRPr="00E229B3">
        <w:rPr>
          <w:rFonts w:hint="eastAsia"/>
          <w:b/>
          <w:lang w:eastAsia="zh-HK"/>
        </w:rPr>
        <w:t>戶</w:t>
      </w:r>
      <w:r w:rsidR="00442817" w:rsidRPr="00E229B3">
        <w:rPr>
          <w:rFonts w:hint="eastAsia"/>
          <w:b/>
          <w:lang w:eastAsia="zh-HK"/>
        </w:rPr>
        <w:t>，約</w:t>
      </w:r>
      <w:r w:rsidR="00442817" w:rsidRPr="00E229B3">
        <w:rPr>
          <w:rFonts w:hint="eastAsia"/>
          <w:b/>
        </w:rPr>
        <w:t>占</w:t>
      </w:r>
      <w:r w:rsidR="00BE5D70" w:rsidRPr="00E229B3">
        <w:rPr>
          <w:rFonts w:hint="eastAsia"/>
          <w:b/>
        </w:rPr>
        <w:t>全國</w:t>
      </w:r>
      <w:r w:rsidR="00AD1C84" w:rsidRPr="00E229B3">
        <w:rPr>
          <w:rFonts w:hint="eastAsia"/>
          <w:b/>
        </w:rPr>
        <w:t>住宅類房屋</w:t>
      </w:r>
      <w:r w:rsidR="00BE5D70" w:rsidRPr="00E229B3">
        <w:rPr>
          <w:rFonts w:hint="eastAsia"/>
          <w:b/>
        </w:rPr>
        <w:t>稅籍</w:t>
      </w:r>
      <w:r w:rsidR="00442817" w:rsidRPr="00E229B3">
        <w:rPr>
          <w:rFonts w:hint="eastAsia"/>
          <w:b/>
          <w:lang w:eastAsia="zh-HK"/>
        </w:rPr>
        <w:t>72.8%，但</w:t>
      </w:r>
      <w:r w:rsidR="00700C81" w:rsidRPr="00E229B3">
        <w:rPr>
          <w:rFonts w:hint="eastAsia"/>
          <w:b/>
        </w:rPr>
        <w:t>內政部營建署對於</w:t>
      </w:r>
      <w:r w:rsidRPr="00E229B3">
        <w:rPr>
          <w:rFonts w:hint="eastAsia"/>
          <w:b/>
        </w:rPr>
        <w:t>現有建築物</w:t>
      </w:r>
      <w:r w:rsidR="00464730" w:rsidRPr="00E229B3">
        <w:rPr>
          <w:rFonts w:hint="eastAsia"/>
          <w:b/>
        </w:rPr>
        <w:t>之</w:t>
      </w:r>
      <w:r w:rsidR="0087567C" w:rsidRPr="00E229B3">
        <w:rPr>
          <w:rFonts w:hint="eastAsia"/>
          <w:b/>
        </w:rPr>
        <w:t>相關資料(例如</w:t>
      </w:r>
      <w:r w:rsidR="00FB1078" w:rsidRPr="00E229B3">
        <w:rPr>
          <w:rFonts w:hint="eastAsia"/>
          <w:b/>
        </w:rPr>
        <w:t>建造年度、</w:t>
      </w:r>
      <w:r w:rsidR="0087567C" w:rsidRPr="00E229B3">
        <w:rPr>
          <w:rFonts w:hint="eastAsia"/>
          <w:b/>
        </w:rPr>
        <w:t>使用類</w:t>
      </w:r>
      <w:r w:rsidRPr="00E229B3">
        <w:rPr>
          <w:rFonts w:hint="eastAsia"/>
          <w:b/>
        </w:rPr>
        <w:t>型、棟戶數</w:t>
      </w:r>
      <w:r w:rsidR="0087567C" w:rsidRPr="00E229B3">
        <w:rPr>
          <w:rFonts w:hint="eastAsia"/>
          <w:b/>
        </w:rPr>
        <w:t>等等)</w:t>
      </w:r>
      <w:r w:rsidR="00512EF8" w:rsidRPr="00E229B3">
        <w:rPr>
          <w:rFonts w:hint="eastAsia"/>
          <w:b/>
        </w:rPr>
        <w:t>仍</w:t>
      </w:r>
      <w:r w:rsidR="00340642" w:rsidRPr="00E229B3">
        <w:rPr>
          <w:rFonts w:hint="eastAsia"/>
          <w:b/>
        </w:rPr>
        <w:t>未能建置一套完善系統</w:t>
      </w:r>
      <w:r w:rsidR="00464730" w:rsidRPr="00E229B3">
        <w:rPr>
          <w:rFonts w:hint="eastAsia"/>
          <w:b/>
        </w:rPr>
        <w:t>加</w:t>
      </w:r>
      <w:r w:rsidR="00340642" w:rsidRPr="00E229B3">
        <w:rPr>
          <w:rFonts w:hint="eastAsia"/>
          <w:b/>
        </w:rPr>
        <w:t>以</w:t>
      </w:r>
      <w:r w:rsidR="00B6132F" w:rsidRPr="00E229B3">
        <w:rPr>
          <w:rFonts w:hint="eastAsia"/>
          <w:b/>
        </w:rPr>
        <w:t>列管</w:t>
      </w:r>
      <w:r w:rsidR="00340642" w:rsidRPr="00E229B3">
        <w:rPr>
          <w:rFonts w:hint="eastAsia"/>
          <w:b/>
        </w:rPr>
        <w:t>，</w:t>
      </w:r>
      <w:r w:rsidR="00464730" w:rsidRPr="00E229B3">
        <w:rPr>
          <w:rFonts w:hint="eastAsia"/>
          <w:b/>
        </w:rPr>
        <w:t>故</w:t>
      </w:r>
      <w:r w:rsidR="00340642" w:rsidRPr="00E229B3">
        <w:rPr>
          <w:rFonts w:hint="eastAsia"/>
          <w:b/>
        </w:rPr>
        <w:t>統計資料</w:t>
      </w:r>
      <w:r w:rsidR="00310320" w:rsidRPr="00E229B3">
        <w:rPr>
          <w:rFonts w:hint="eastAsia"/>
          <w:b/>
        </w:rPr>
        <w:t>多有闕漏</w:t>
      </w:r>
      <w:r w:rsidR="00340642" w:rsidRPr="00E229B3">
        <w:rPr>
          <w:rFonts w:hint="eastAsia"/>
          <w:b/>
        </w:rPr>
        <w:t>，</w:t>
      </w:r>
      <w:r w:rsidR="00464730" w:rsidRPr="00E229B3">
        <w:rPr>
          <w:rFonts w:hint="eastAsia"/>
          <w:b/>
        </w:rPr>
        <w:t>導致政府目前</w:t>
      </w:r>
      <w:r w:rsidR="00FB1078" w:rsidRPr="00E229B3">
        <w:rPr>
          <w:rFonts w:hint="eastAsia"/>
          <w:b/>
        </w:rPr>
        <w:t>無法確實</w:t>
      </w:r>
      <w:r w:rsidRPr="00E229B3">
        <w:rPr>
          <w:rFonts w:hint="eastAsia"/>
          <w:b/>
        </w:rPr>
        <w:t>掌握</w:t>
      </w:r>
      <w:r w:rsidR="00FB1078" w:rsidRPr="00E229B3">
        <w:rPr>
          <w:rFonts w:hint="eastAsia"/>
          <w:b/>
        </w:rPr>
        <w:t>建築物</w:t>
      </w:r>
      <w:r w:rsidR="00695295" w:rsidRPr="00E229B3">
        <w:rPr>
          <w:rFonts w:hint="eastAsia"/>
          <w:b/>
        </w:rPr>
        <w:t>現況</w:t>
      </w:r>
      <w:r w:rsidR="00340642" w:rsidRPr="00E229B3">
        <w:rPr>
          <w:rFonts w:hint="eastAsia"/>
          <w:b/>
        </w:rPr>
        <w:t>，</w:t>
      </w:r>
      <w:r w:rsidR="00967B07" w:rsidRPr="00E229B3">
        <w:rPr>
          <w:rFonts w:hint="eastAsia"/>
          <w:b/>
        </w:rPr>
        <w:t>則</w:t>
      </w:r>
      <w:r w:rsidR="00934BA6" w:rsidRPr="00E229B3">
        <w:rPr>
          <w:rFonts w:hint="eastAsia"/>
          <w:b/>
        </w:rPr>
        <w:t>相關</w:t>
      </w:r>
      <w:r w:rsidR="00967B07" w:rsidRPr="00E229B3">
        <w:rPr>
          <w:rFonts w:hint="eastAsia"/>
          <w:b/>
        </w:rPr>
        <w:t>防災政策即無法順利</w:t>
      </w:r>
      <w:r w:rsidR="00700C81" w:rsidRPr="00E229B3">
        <w:rPr>
          <w:rFonts w:hint="eastAsia"/>
          <w:b/>
        </w:rPr>
        <w:t>推動</w:t>
      </w:r>
      <w:r w:rsidR="00967B07" w:rsidRPr="00E229B3">
        <w:rPr>
          <w:rFonts w:hint="eastAsia"/>
          <w:b/>
        </w:rPr>
        <w:t>。</w:t>
      </w:r>
      <w:r w:rsidR="00E97026" w:rsidRPr="00E229B3">
        <w:rPr>
          <w:rFonts w:hint="eastAsia"/>
          <w:b/>
        </w:rPr>
        <w:t>內政部營建署</w:t>
      </w:r>
      <w:r w:rsidR="00D32FBF" w:rsidRPr="00E229B3">
        <w:rPr>
          <w:rFonts w:hint="eastAsia"/>
          <w:b/>
        </w:rPr>
        <w:t>就相關資料蒐集彙整之行政作為有欠積極</w:t>
      </w:r>
      <w:r w:rsidR="00695295" w:rsidRPr="00E229B3">
        <w:rPr>
          <w:rFonts w:hint="eastAsia"/>
          <w:b/>
        </w:rPr>
        <w:t>，</w:t>
      </w:r>
      <w:r w:rsidR="00FE2B20" w:rsidRPr="00E229B3">
        <w:rPr>
          <w:rFonts w:hint="eastAsia"/>
          <w:b/>
        </w:rPr>
        <w:t>核</w:t>
      </w:r>
      <w:r w:rsidR="00700C81" w:rsidRPr="00E229B3">
        <w:rPr>
          <w:rFonts w:hint="eastAsia"/>
          <w:b/>
        </w:rPr>
        <w:t>有怠失。</w:t>
      </w:r>
    </w:p>
    <w:p w:rsidR="002D295A" w:rsidRPr="00E229B3" w:rsidRDefault="00E050F9" w:rsidP="00700C81">
      <w:pPr>
        <w:pStyle w:val="3"/>
      </w:pPr>
      <w:r w:rsidRPr="00E229B3">
        <w:rPr>
          <w:rFonts w:hint="eastAsia"/>
        </w:rPr>
        <w:t>按88年</w:t>
      </w:r>
      <w:r w:rsidR="009843AD" w:rsidRPr="00E229B3">
        <w:rPr>
          <w:rFonts w:hint="eastAsia"/>
        </w:rPr>
        <w:t>我國發生</w:t>
      </w:r>
      <w:r w:rsidRPr="00E229B3">
        <w:rPr>
          <w:rFonts w:hint="eastAsia"/>
        </w:rPr>
        <w:t>921</w:t>
      </w:r>
      <w:r w:rsidR="005A770C" w:rsidRPr="00E229B3">
        <w:rPr>
          <w:rFonts w:hint="eastAsia"/>
        </w:rPr>
        <w:t>大</w:t>
      </w:r>
      <w:r w:rsidRPr="00E229B3">
        <w:rPr>
          <w:rFonts w:hint="eastAsia"/>
        </w:rPr>
        <w:t>地震</w:t>
      </w:r>
      <w:r w:rsidR="009843AD" w:rsidRPr="00E229B3">
        <w:rPr>
          <w:rFonts w:hint="eastAsia"/>
        </w:rPr>
        <w:t>，其後</w:t>
      </w:r>
      <w:r w:rsidRPr="00E229B3">
        <w:rPr>
          <w:rFonts w:hint="eastAsia"/>
        </w:rPr>
        <w:t>105年2月6日</w:t>
      </w:r>
      <w:r w:rsidR="00DB7E45" w:rsidRPr="00E229B3">
        <w:rPr>
          <w:rFonts w:hint="eastAsia"/>
        </w:rPr>
        <w:t>發生</w:t>
      </w:r>
      <w:r w:rsidRPr="00E229B3">
        <w:rPr>
          <w:rFonts w:hint="eastAsia"/>
        </w:rPr>
        <w:t>高雄美濃地震</w:t>
      </w:r>
      <w:r w:rsidR="009843AD" w:rsidRPr="00E229B3">
        <w:rPr>
          <w:rFonts w:hint="eastAsia"/>
        </w:rPr>
        <w:t>，</w:t>
      </w:r>
      <w:r w:rsidRPr="00E229B3">
        <w:rPr>
          <w:rFonts w:hint="eastAsia"/>
        </w:rPr>
        <w:t>至107年2月6日</w:t>
      </w:r>
      <w:r w:rsidR="009843AD" w:rsidRPr="00E229B3">
        <w:rPr>
          <w:rFonts w:hint="eastAsia"/>
        </w:rPr>
        <w:t>晚上11點50分花蓮地區發生芮氏規模6.0的</w:t>
      </w:r>
      <w:r w:rsidRPr="00E229B3">
        <w:rPr>
          <w:rFonts w:hint="eastAsia"/>
        </w:rPr>
        <w:t>強震，均造成嚴重傷亡。</w:t>
      </w:r>
      <w:r w:rsidR="00084521" w:rsidRPr="00E229B3">
        <w:rPr>
          <w:rFonts w:hint="eastAsia"/>
        </w:rPr>
        <w:t>而我國建築物耐震設計相關規定</w:t>
      </w:r>
      <w:r w:rsidR="006A1881" w:rsidRPr="00E229B3">
        <w:rPr>
          <w:rFonts w:hint="eastAsia"/>
        </w:rPr>
        <w:t>(建築技術規則建築構造編及建築物耐震設計規範及解說)</w:t>
      </w:r>
      <w:r w:rsidR="00753243" w:rsidRPr="00E229B3">
        <w:rPr>
          <w:rFonts w:hint="eastAsia"/>
        </w:rPr>
        <w:t>於</w:t>
      </w:r>
      <w:r w:rsidR="00084521" w:rsidRPr="00E229B3">
        <w:rPr>
          <w:rFonts w:hint="eastAsia"/>
        </w:rPr>
        <w:t>88年</w:t>
      </w:r>
      <w:r w:rsidR="00753243" w:rsidRPr="00E229B3">
        <w:rPr>
          <w:rFonts w:hint="eastAsia"/>
        </w:rPr>
        <w:t>921</w:t>
      </w:r>
      <w:r w:rsidR="004A5DEA" w:rsidRPr="00E229B3">
        <w:rPr>
          <w:rFonts w:hint="eastAsia"/>
        </w:rPr>
        <w:t>大</w:t>
      </w:r>
      <w:r w:rsidR="00753243" w:rsidRPr="00E229B3">
        <w:rPr>
          <w:rFonts w:hint="eastAsia"/>
        </w:rPr>
        <w:t>地震後</w:t>
      </w:r>
      <w:r w:rsidR="00C30421" w:rsidRPr="00E229B3">
        <w:rPr>
          <w:rFonts w:hint="eastAsia"/>
        </w:rPr>
        <w:t>已有重大修正</w:t>
      </w:r>
      <w:r w:rsidR="00753243" w:rsidRPr="00E229B3">
        <w:rPr>
          <w:rFonts w:hint="eastAsia"/>
        </w:rPr>
        <w:t>，</w:t>
      </w:r>
      <w:r w:rsidR="00084521" w:rsidRPr="00E229B3">
        <w:rPr>
          <w:rFonts w:hint="eastAsia"/>
        </w:rPr>
        <w:t>94年及100年</w:t>
      </w:r>
      <w:r w:rsidR="00753243" w:rsidRPr="00E229B3">
        <w:rPr>
          <w:rFonts w:hint="eastAsia"/>
        </w:rPr>
        <w:t>並</w:t>
      </w:r>
      <w:r w:rsidR="00084521" w:rsidRPr="00E229B3">
        <w:rPr>
          <w:rFonts w:hint="eastAsia"/>
        </w:rPr>
        <w:t>因應最新耐震研究成果與國內地質調查資料</w:t>
      </w:r>
      <w:r w:rsidR="00753243" w:rsidRPr="00E229B3">
        <w:rPr>
          <w:rFonts w:hint="eastAsia"/>
        </w:rPr>
        <w:t>再予</w:t>
      </w:r>
      <w:r w:rsidR="00084521" w:rsidRPr="00E229B3">
        <w:rPr>
          <w:rFonts w:hint="eastAsia"/>
        </w:rPr>
        <w:t>修正並實施</w:t>
      </w:r>
      <w:r w:rsidR="00E8483D" w:rsidRPr="00E229B3">
        <w:rPr>
          <w:rStyle w:val="afe"/>
        </w:rPr>
        <w:footnoteReference w:id="1"/>
      </w:r>
      <w:r w:rsidR="00084521" w:rsidRPr="00E229B3">
        <w:rPr>
          <w:rFonts w:hint="eastAsia"/>
        </w:rPr>
        <w:t>。</w:t>
      </w:r>
      <w:r w:rsidR="00FD1B74" w:rsidRPr="00E229B3">
        <w:rPr>
          <w:rFonts w:hint="eastAsia"/>
        </w:rPr>
        <w:t>另</w:t>
      </w:r>
      <w:r w:rsidRPr="00E229B3">
        <w:rPr>
          <w:rFonts w:hint="eastAsia"/>
        </w:rPr>
        <w:t>據內政部不動產資訊平台106</w:t>
      </w:r>
      <w:r w:rsidRPr="00E229B3">
        <w:rPr>
          <w:rFonts w:hint="eastAsia"/>
          <w:lang w:eastAsia="zh-HK"/>
        </w:rPr>
        <w:t>年第4季房屋稅</w:t>
      </w:r>
      <w:r w:rsidRPr="00E229B3">
        <w:rPr>
          <w:rFonts w:hint="eastAsia"/>
          <w:lang w:eastAsia="zh-HK"/>
        </w:rPr>
        <w:lastRenderedPageBreak/>
        <w:t>籍住宅類數量依屋齡區分之資料</w:t>
      </w:r>
      <w:r w:rsidRPr="00E229B3">
        <w:rPr>
          <w:rFonts w:hint="eastAsia"/>
        </w:rPr>
        <w:t>，</w:t>
      </w:r>
      <w:r w:rsidRPr="00E229B3">
        <w:rPr>
          <w:rFonts w:hint="eastAsia"/>
          <w:lang w:eastAsia="zh-HK"/>
        </w:rPr>
        <w:t>全國之房屋稅籍住宅類數量為854</w:t>
      </w:r>
      <w:r w:rsidRPr="00E229B3">
        <w:rPr>
          <w:rFonts w:hint="eastAsia"/>
        </w:rPr>
        <w:t>萬</w:t>
      </w:r>
      <w:r w:rsidRPr="00E229B3">
        <w:rPr>
          <w:rFonts w:hint="eastAsia"/>
          <w:lang w:eastAsia="zh-HK"/>
        </w:rPr>
        <w:t>1</w:t>
      </w:r>
      <w:r w:rsidRPr="00E229B3">
        <w:rPr>
          <w:rFonts w:hint="eastAsia"/>
        </w:rPr>
        <w:t>,</w:t>
      </w:r>
      <w:r w:rsidRPr="00E229B3">
        <w:rPr>
          <w:rFonts w:hint="eastAsia"/>
          <w:lang w:eastAsia="zh-HK"/>
        </w:rPr>
        <w:t>771</w:t>
      </w:r>
      <w:r w:rsidR="000F7E22" w:rsidRPr="00E229B3">
        <w:rPr>
          <w:rFonts w:hint="eastAsia"/>
          <w:lang w:eastAsia="zh-HK"/>
        </w:rPr>
        <w:t>戶</w:t>
      </w:r>
      <w:r w:rsidRPr="00E229B3">
        <w:rPr>
          <w:rFonts w:hint="eastAsia"/>
          <w:lang w:eastAsia="zh-HK"/>
        </w:rPr>
        <w:t>，若以88年以前住宅為統計基準之房屋稅籍住宅類數量為621萬7,260</w:t>
      </w:r>
      <w:r w:rsidR="000F7E22" w:rsidRPr="00E229B3">
        <w:rPr>
          <w:rFonts w:hint="eastAsia"/>
          <w:lang w:eastAsia="zh-HK"/>
        </w:rPr>
        <w:t>戶</w:t>
      </w:r>
      <w:r w:rsidRPr="00E229B3">
        <w:rPr>
          <w:rFonts w:hint="eastAsia"/>
          <w:lang w:eastAsia="zh-HK"/>
        </w:rPr>
        <w:t>，約</w:t>
      </w:r>
      <w:r w:rsidRPr="00E229B3">
        <w:rPr>
          <w:rFonts w:hint="eastAsia"/>
        </w:rPr>
        <w:t>占</w:t>
      </w:r>
      <w:r w:rsidRPr="00E229B3">
        <w:rPr>
          <w:rFonts w:hint="eastAsia"/>
          <w:lang w:eastAsia="zh-HK"/>
        </w:rPr>
        <w:t>72.8%</w:t>
      </w:r>
      <w:r w:rsidRPr="00E229B3">
        <w:rPr>
          <w:rFonts w:hint="eastAsia"/>
        </w:rPr>
        <w:t>。</w:t>
      </w:r>
      <w:r w:rsidR="00404DE3" w:rsidRPr="00E229B3">
        <w:rPr>
          <w:rFonts w:hint="eastAsia"/>
        </w:rPr>
        <w:t>可</w:t>
      </w:r>
      <w:r w:rsidR="003B61A2" w:rsidRPr="00E229B3">
        <w:rPr>
          <w:rFonts w:hint="eastAsia"/>
        </w:rPr>
        <w:t>見88年</w:t>
      </w:r>
      <w:r w:rsidR="000C65F6" w:rsidRPr="00E229B3">
        <w:rPr>
          <w:rFonts w:hint="eastAsia"/>
        </w:rPr>
        <w:t>建築物耐震設計規定</w:t>
      </w:r>
      <w:r w:rsidR="006E5555" w:rsidRPr="00E229B3">
        <w:rPr>
          <w:rFonts w:hint="eastAsia"/>
        </w:rPr>
        <w:t>修正前建造</w:t>
      </w:r>
      <w:r w:rsidR="003B61A2" w:rsidRPr="00E229B3">
        <w:rPr>
          <w:rFonts w:hint="eastAsia"/>
        </w:rPr>
        <w:t>之老舊住宅</w:t>
      </w:r>
      <w:r w:rsidR="00E45DDA" w:rsidRPr="00E229B3">
        <w:rPr>
          <w:rFonts w:hint="eastAsia"/>
        </w:rPr>
        <w:t>類建築物</w:t>
      </w:r>
      <w:r w:rsidR="004E79B9" w:rsidRPr="00E229B3">
        <w:rPr>
          <w:rFonts w:hint="eastAsia"/>
        </w:rPr>
        <w:t>，</w:t>
      </w:r>
      <w:r w:rsidR="003B61A2" w:rsidRPr="00E229B3">
        <w:rPr>
          <w:rFonts w:hint="eastAsia"/>
        </w:rPr>
        <w:t>占現有住宅</w:t>
      </w:r>
      <w:r w:rsidR="006E5555" w:rsidRPr="00E229B3">
        <w:rPr>
          <w:rFonts w:hint="eastAsia"/>
        </w:rPr>
        <w:t>總</w:t>
      </w:r>
      <w:r w:rsidR="003B61A2" w:rsidRPr="00E229B3">
        <w:rPr>
          <w:rFonts w:hint="eastAsia"/>
        </w:rPr>
        <w:t>數</w:t>
      </w:r>
      <w:r w:rsidR="006E5555" w:rsidRPr="00E229B3">
        <w:rPr>
          <w:rFonts w:hint="eastAsia"/>
        </w:rPr>
        <w:t>仍</w:t>
      </w:r>
      <w:r w:rsidR="003B61A2" w:rsidRPr="00E229B3">
        <w:rPr>
          <w:rFonts w:hint="eastAsia"/>
        </w:rPr>
        <w:t>高達7成以上</w:t>
      </w:r>
      <w:r w:rsidR="006E5555" w:rsidRPr="00E229B3">
        <w:rPr>
          <w:rFonts w:hint="eastAsia"/>
        </w:rPr>
        <w:t>，其他類別建築物則無相關資料</w:t>
      </w:r>
      <w:r w:rsidR="00A544BD" w:rsidRPr="00E229B3">
        <w:rPr>
          <w:rFonts w:hint="eastAsia"/>
        </w:rPr>
        <w:t>，</w:t>
      </w:r>
      <w:r w:rsidR="00545C66" w:rsidRPr="00E229B3">
        <w:rPr>
          <w:rFonts w:hint="eastAsia"/>
        </w:rPr>
        <w:t>而88</w:t>
      </w:r>
      <w:r w:rsidR="0053387B" w:rsidRPr="00E229B3">
        <w:rPr>
          <w:rFonts w:hint="eastAsia"/>
        </w:rPr>
        <w:t>年</w:t>
      </w:r>
      <w:r w:rsidR="00545C66" w:rsidRPr="00E229B3">
        <w:rPr>
          <w:rFonts w:hint="eastAsia"/>
        </w:rPr>
        <w:t>以前之建築物耐震規定</w:t>
      </w:r>
      <w:r w:rsidR="00F847BF" w:rsidRPr="00E229B3">
        <w:rPr>
          <w:rFonts w:hint="eastAsia"/>
        </w:rPr>
        <w:t>可耐</w:t>
      </w:r>
      <w:r w:rsidR="00800A35" w:rsidRPr="00E229B3">
        <w:rPr>
          <w:rFonts w:hint="eastAsia"/>
        </w:rPr>
        <w:t>之地震力</w:t>
      </w:r>
      <w:r w:rsidR="00545C66" w:rsidRPr="00E229B3">
        <w:rPr>
          <w:rFonts w:hint="eastAsia"/>
        </w:rPr>
        <w:t>較低，</w:t>
      </w:r>
      <w:r w:rsidR="00394678" w:rsidRPr="00E229B3">
        <w:rPr>
          <w:rFonts w:hint="eastAsia"/>
        </w:rPr>
        <w:t>該等建築物之</w:t>
      </w:r>
      <w:r w:rsidR="00270309" w:rsidRPr="00E229B3">
        <w:rPr>
          <w:rFonts w:hint="eastAsia"/>
        </w:rPr>
        <w:t>耐震能力堪</w:t>
      </w:r>
      <w:r w:rsidR="004212B5" w:rsidRPr="00E229B3">
        <w:rPr>
          <w:rFonts w:hint="eastAsia"/>
        </w:rPr>
        <w:t>慮</w:t>
      </w:r>
      <w:r w:rsidR="003B61A2" w:rsidRPr="00E229B3">
        <w:rPr>
          <w:rFonts w:hint="eastAsia"/>
        </w:rPr>
        <w:t>。</w:t>
      </w:r>
    </w:p>
    <w:p w:rsidR="002D295A" w:rsidRPr="00E229B3" w:rsidRDefault="00444A69" w:rsidP="00700C81">
      <w:pPr>
        <w:pStyle w:val="3"/>
      </w:pPr>
      <w:r w:rsidRPr="00E229B3">
        <w:rPr>
          <w:rFonts w:hint="eastAsia"/>
        </w:rPr>
        <w:t>107年2月6日</w:t>
      </w:r>
      <w:r w:rsidR="00585848" w:rsidRPr="00E229B3">
        <w:rPr>
          <w:rFonts w:hint="eastAsia"/>
        </w:rPr>
        <w:t>發生</w:t>
      </w:r>
      <w:r w:rsidRPr="00E229B3">
        <w:rPr>
          <w:rFonts w:hint="eastAsia"/>
        </w:rPr>
        <w:t>花蓮強震後，</w:t>
      </w:r>
      <w:r w:rsidR="002D295A" w:rsidRPr="00E229B3">
        <w:rPr>
          <w:rFonts w:hint="eastAsia"/>
        </w:rPr>
        <w:t>本院於</w:t>
      </w:r>
      <w:r w:rsidRPr="00E229B3">
        <w:rPr>
          <w:rFonts w:hint="eastAsia"/>
        </w:rPr>
        <w:t>同</w:t>
      </w:r>
      <w:r w:rsidR="002D295A" w:rsidRPr="00E229B3">
        <w:rPr>
          <w:rFonts w:hint="eastAsia"/>
        </w:rPr>
        <w:t>年</w:t>
      </w:r>
      <w:r w:rsidRPr="00E229B3">
        <w:rPr>
          <w:rFonts w:hint="eastAsia"/>
        </w:rPr>
        <w:t>3月28日函請營建署提供有關</w:t>
      </w:r>
      <w:r w:rsidRPr="00E229B3">
        <w:rPr>
          <w:rFonts w:hAnsi="標楷體" w:hint="eastAsia"/>
        </w:rPr>
        <w:t>各</w:t>
      </w:r>
      <w:r w:rsidR="009F2B28" w:rsidRPr="00E229B3">
        <w:rPr>
          <w:rFonts w:hAnsi="標楷體" w:hint="eastAsia"/>
        </w:rPr>
        <w:t>直轄市、</w:t>
      </w:r>
      <w:r w:rsidRPr="00E229B3">
        <w:rPr>
          <w:rFonts w:hAnsi="標楷體" w:hint="eastAsia"/>
        </w:rPr>
        <w:t>縣</w:t>
      </w:r>
      <w:r w:rsidR="007961FC" w:rsidRPr="00E229B3">
        <w:rPr>
          <w:rFonts w:hAnsi="標楷體" w:hint="eastAsia"/>
        </w:rPr>
        <w:t>(</w:t>
      </w:r>
      <w:r w:rsidRPr="00E229B3">
        <w:rPr>
          <w:rFonts w:hAnsi="標楷體" w:hint="eastAsia"/>
        </w:rPr>
        <w:t>市</w:t>
      </w:r>
      <w:r w:rsidR="007961FC" w:rsidRPr="00E229B3">
        <w:rPr>
          <w:rFonts w:hAnsi="標楷體" w:hint="eastAsia"/>
        </w:rPr>
        <w:t>)</w:t>
      </w:r>
      <w:r w:rsidRPr="00E229B3">
        <w:rPr>
          <w:rFonts w:hint="eastAsia"/>
        </w:rPr>
        <w:t>「現有建築物適用各耐震設計規定之棟(戶)數」、「現有供公眾使用及非</w:t>
      </w:r>
      <w:r w:rsidR="005C684E" w:rsidRPr="00E229B3">
        <w:rPr>
          <w:rFonts w:hint="eastAsia"/>
        </w:rPr>
        <w:t>供</w:t>
      </w:r>
      <w:r w:rsidRPr="00E229B3">
        <w:rPr>
          <w:rFonts w:hint="eastAsia"/>
        </w:rPr>
        <w:t>公眾使用建築物棟(戶)數」、「現有供公眾使用及非</w:t>
      </w:r>
      <w:r w:rsidR="004C264F" w:rsidRPr="00E229B3">
        <w:rPr>
          <w:rFonts w:hint="eastAsia"/>
        </w:rPr>
        <w:t>供</w:t>
      </w:r>
      <w:r w:rsidRPr="00E229B3">
        <w:rPr>
          <w:rFonts w:hint="eastAsia"/>
        </w:rPr>
        <w:t>公眾使用建築物屋齡</w:t>
      </w:r>
      <w:r w:rsidR="00A808A4" w:rsidRPr="00E229B3">
        <w:rPr>
          <w:rFonts w:hint="eastAsia"/>
        </w:rPr>
        <w:t>逾</w:t>
      </w:r>
      <w:r w:rsidRPr="00E229B3">
        <w:rPr>
          <w:rFonts w:hint="eastAsia"/>
        </w:rPr>
        <w:t>30年之棟(戶)數」、「現有供公眾使用及非</w:t>
      </w:r>
      <w:r w:rsidR="004C264F" w:rsidRPr="00E229B3">
        <w:rPr>
          <w:rFonts w:hint="eastAsia"/>
        </w:rPr>
        <w:t>供</w:t>
      </w:r>
      <w:r w:rsidRPr="00E229B3">
        <w:rPr>
          <w:rFonts w:hint="eastAsia"/>
        </w:rPr>
        <w:t>公眾使用建築物因921及331地震列管使照之棟(戶)數」、「現有供公眾使用及非</w:t>
      </w:r>
      <w:r w:rsidR="004C264F" w:rsidRPr="00E229B3">
        <w:rPr>
          <w:rFonts w:hint="eastAsia"/>
        </w:rPr>
        <w:t>供</w:t>
      </w:r>
      <w:r w:rsidRPr="00E229B3">
        <w:rPr>
          <w:rFonts w:hint="eastAsia"/>
        </w:rPr>
        <w:t>公眾使用建築物公告列管之海砂屋棟(戶)數」、「現有供公眾使用及非</w:t>
      </w:r>
      <w:r w:rsidR="004C264F" w:rsidRPr="00E229B3">
        <w:rPr>
          <w:rFonts w:hint="eastAsia"/>
        </w:rPr>
        <w:t>供</w:t>
      </w:r>
      <w:r w:rsidRPr="00E229B3">
        <w:rPr>
          <w:rFonts w:hint="eastAsia"/>
        </w:rPr>
        <w:t>公眾使用建築物因輻射屋需拆除建物之棟(戶)數」、「對於位處活動</w:t>
      </w:r>
      <w:r w:rsidRPr="00E229B3">
        <w:rPr>
          <w:rFonts w:hint="eastAsia"/>
        </w:rPr>
        <w:lastRenderedPageBreak/>
        <w:t>斷層兩側之既有建築物之評估、列管、補強或拆除重建之辦理情形」、「對於重要救災動線兩側之建築物評估、列管及補強之辦理情形」、「辦理建築物快篩及後續處理」等統計資料(如附表一至附表九)，</w:t>
      </w:r>
      <w:r w:rsidR="009510D6" w:rsidRPr="00E229B3">
        <w:rPr>
          <w:rFonts w:hint="eastAsia"/>
        </w:rPr>
        <w:t>惟營建署同年5月21日函復</w:t>
      </w:r>
      <w:r w:rsidR="00292402" w:rsidRPr="00E229B3">
        <w:rPr>
          <w:rFonts w:hint="eastAsia"/>
        </w:rPr>
        <w:t>本院</w:t>
      </w:r>
      <w:r w:rsidR="009510D6" w:rsidRPr="00E229B3">
        <w:rPr>
          <w:rFonts w:hint="eastAsia"/>
        </w:rPr>
        <w:t>之統計資料多有闕漏</w:t>
      </w:r>
      <w:r w:rsidR="00292402" w:rsidRPr="00E229B3">
        <w:rPr>
          <w:rFonts w:hint="eastAsia"/>
        </w:rPr>
        <w:t>。</w:t>
      </w:r>
      <w:r w:rsidR="009510D6" w:rsidRPr="00E229B3">
        <w:rPr>
          <w:rFonts w:hint="eastAsia"/>
        </w:rPr>
        <w:t>內政部於本院詢問時表示，營建署</w:t>
      </w:r>
      <w:r w:rsidR="0000475D" w:rsidRPr="00E229B3">
        <w:rPr>
          <w:rFonts w:hint="eastAsia"/>
        </w:rPr>
        <w:t>所</w:t>
      </w:r>
      <w:r w:rsidR="009510D6" w:rsidRPr="00E229B3">
        <w:rPr>
          <w:rFonts w:hint="eastAsia"/>
        </w:rPr>
        <w:t>復之統計數據係函請各直轄市、縣</w:t>
      </w:r>
      <w:r w:rsidR="00D350A1" w:rsidRPr="00E229B3">
        <w:rPr>
          <w:rFonts w:hint="eastAsia"/>
        </w:rPr>
        <w:t>(</w:t>
      </w:r>
      <w:r w:rsidR="009510D6" w:rsidRPr="00E229B3">
        <w:rPr>
          <w:rFonts w:hint="eastAsia"/>
        </w:rPr>
        <w:t>市</w:t>
      </w:r>
      <w:r w:rsidR="00D350A1" w:rsidRPr="00E229B3">
        <w:rPr>
          <w:rFonts w:hint="eastAsia"/>
        </w:rPr>
        <w:t>)</w:t>
      </w:r>
      <w:r w:rsidR="009510D6" w:rsidRPr="00E229B3">
        <w:rPr>
          <w:rFonts w:hint="eastAsia"/>
        </w:rPr>
        <w:t>政府提供，部分縣市政府舊有資料回溯不完整及時間</w:t>
      </w:r>
      <w:r w:rsidR="00292402" w:rsidRPr="00E229B3">
        <w:rPr>
          <w:rFonts w:hint="eastAsia"/>
        </w:rPr>
        <w:t>受</w:t>
      </w:r>
      <w:r w:rsidR="009510D6" w:rsidRPr="00E229B3">
        <w:rPr>
          <w:rFonts w:hint="eastAsia"/>
        </w:rPr>
        <w:t>限，致資料不完全</w:t>
      </w:r>
      <w:r w:rsidR="00DA4273" w:rsidRPr="00E229B3">
        <w:rPr>
          <w:rFonts w:hint="eastAsia"/>
        </w:rPr>
        <w:t>等語</w:t>
      </w:r>
      <w:r w:rsidR="009510D6" w:rsidRPr="00E229B3">
        <w:rPr>
          <w:rFonts w:hint="eastAsia"/>
        </w:rPr>
        <w:t>。營建署並於本院詢問後</w:t>
      </w:r>
      <w:r w:rsidR="00292402" w:rsidRPr="00E229B3">
        <w:rPr>
          <w:rFonts w:hint="eastAsia"/>
        </w:rPr>
        <w:t>，</w:t>
      </w:r>
      <w:r w:rsidR="009510D6" w:rsidRPr="00E229B3">
        <w:rPr>
          <w:rFonts w:hint="eastAsia"/>
        </w:rPr>
        <w:t>再於同年6月21日函請各地方政府更新統計資料，</w:t>
      </w:r>
      <w:r w:rsidR="004E66EC" w:rsidRPr="00E229B3">
        <w:rPr>
          <w:rFonts w:hint="eastAsia"/>
        </w:rPr>
        <w:t>並於同年10月1日函送本院，惟</w:t>
      </w:r>
      <w:r w:rsidR="00A36690" w:rsidRPr="00E229B3">
        <w:rPr>
          <w:rFonts w:hint="eastAsia"/>
        </w:rPr>
        <w:t>查</w:t>
      </w:r>
      <w:r w:rsidR="004E66EC" w:rsidRPr="00E229B3">
        <w:rPr>
          <w:rFonts w:hint="eastAsia"/>
        </w:rPr>
        <w:t>該等統計資料仍</w:t>
      </w:r>
      <w:r w:rsidR="00B31BA9" w:rsidRPr="00E229B3">
        <w:rPr>
          <w:rFonts w:hint="eastAsia"/>
        </w:rPr>
        <w:t>多</w:t>
      </w:r>
      <w:r w:rsidR="004E66EC" w:rsidRPr="00E229B3">
        <w:rPr>
          <w:rFonts w:hint="eastAsia"/>
        </w:rPr>
        <w:t>有闕漏。</w:t>
      </w:r>
    </w:p>
    <w:p w:rsidR="00700C81" w:rsidRPr="00E229B3" w:rsidRDefault="00BD15D1" w:rsidP="00700C81">
      <w:pPr>
        <w:pStyle w:val="3"/>
      </w:pPr>
      <w:r w:rsidRPr="00E229B3">
        <w:rPr>
          <w:rFonts w:hint="eastAsia"/>
        </w:rPr>
        <w:t>經查，</w:t>
      </w:r>
      <w:r w:rsidR="009510D6" w:rsidRPr="00E229B3">
        <w:rPr>
          <w:rFonts w:hint="eastAsia"/>
        </w:rPr>
        <w:t>營建署</w:t>
      </w:r>
      <w:r w:rsidR="00EA260F" w:rsidRPr="00E229B3">
        <w:rPr>
          <w:rFonts w:hint="eastAsia"/>
        </w:rPr>
        <w:t>所復之統計</w:t>
      </w:r>
      <w:r w:rsidR="0031772F" w:rsidRPr="00E229B3">
        <w:rPr>
          <w:rFonts w:hint="eastAsia"/>
        </w:rPr>
        <w:t>及附註說明</w:t>
      </w:r>
      <w:r w:rsidR="00EA260F" w:rsidRPr="00E229B3">
        <w:rPr>
          <w:rFonts w:hint="eastAsia"/>
        </w:rPr>
        <w:t>資料</w:t>
      </w:r>
      <w:r w:rsidR="00F54D95" w:rsidRPr="00E229B3">
        <w:rPr>
          <w:rFonts w:hint="eastAsia"/>
        </w:rPr>
        <w:t>如下</w:t>
      </w:r>
      <w:r w:rsidR="007C69E4" w:rsidRPr="00E229B3">
        <w:rPr>
          <w:rFonts w:hAnsi="標楷體" w:hint="eastAsia"/>
        </w:rPr>
        <w:t>：</w:t>
      </w:r>
    </w:p>
    <w:p w:rsidR="009502A4" w:rsidRPr="00E229B3" w:rsidRDefault="000C5A9F" w:rsidP="00271C09">
      <w:pPr>
        <w:pStyle w:val="4"/>
      </w:pPr>
      <w:r w:rsidRPr="00E229B3">
        <w:rPr>
          <w:rFonts w:hint="eastAsia"/>
        </w:rPr>
        <w:t>有關</w:t>
      </w:r>
      <w:r w:rsidR="00480333" w:rsidRPr="00E229B3">
        <w:rPr>
          <w:rFonts w:hint="eastAsia"/>
        </w:rPr>
        <w:t>「</w:t>
      </w:r>
      <w:r w:rsidRPr="00E229B3">
        <w:rPr>
          <w:rFonts w:hAnsi="標楷體" w:hint="eastAsia"/>
        </w:rPr>
        <w:t>各</w:t>
      </w:r>
      <w:r w:rsidR="008F5EFF" w:rsidRPr="00E229B3">
        <w:rPr>
          <w:rFonts w:hAnsi="標楷體" w:hint="eastAsia"/>
        </w:rPr>
        <w:t>直轄市、縣(市)</w:t>
      </w:r>
      <w:r w:rsidRPr="00E229B3">
        <w:rPr>
          <w:rFonts w:hint="eastAsia"/>
        </w:rPr>
        <w:t>現有建築物適用各耐震設計規定之棟(戶)數</w:t>
      </w:r>
      <w:r w:rsidR="00480333" w:rsidRPr="00E229B3">
        <w:rPr>
          <w:rFonts w:hint="eastAsia"/>
        </w:rPr>
        <w:t>」</w:t>
      </w:r>
      <w:r w:rsidR="00CE23D0" w:rsidRPr="00E229B3">
        <w:rPr>
          <w:rFonts w:hAnsi="標楷體" w:hint="eastAsia"/>
        </w:rPr>
        <w:t>：</w:t>
      </w:r>
      <w:r w:rsidRPr="00E229B3">
        <w:rPr>
          <w:rFonts w:hint="eastAsia"/>
        </w:rPr>
        <w:t>(</w:t>
      </w:r>
      <w:r w:rsidR="00700C81" w:rsidRPr="00E229B3">
        <w:rPr>
          <w:rFonts w:hint="eastAsia"/>
        </w:rPr>
        <w:t>附表</w:t>
      </w:r>
      <w:r w:rsidR="007C69E4" w:rsidRPr="00E229B3">
        <w:rPr>
          <w:rFonts w:hint="eastAsia"/>
        </w:rPr>
        <w:t>一</w:t>
      </w:r>
      <w:r w:rsidRPr="00E229B3">
        <w:rPr>
          <w:rFonts w:hint="eastAsia"/>
        </w:rPr>
        <w:t>)</w:t>
      </w:r>
    </w:p>
    <w:p w:rsidR="00BF79B0" w:rsidRPr="00E229B3" w:rsidRDefault="009502A4" w:rsidP="009502A4">
      <w:pPr>
        <w:pStyle w:val="5"/>
      </w:pPr>
      <w:r w:rsidRPr="00E229B3">
        <w:rPr>
          <w:rFonts w:hint="eastAsia"/>
        </w:rPr>
        <w:t>由附表一</w:t>
      </w:r>
      <w:r w:rsidR="005C0F47" w:rsidRPr="00E229B3">
        <w:rPr>
          <w:rFonts w:hint="eastAsia"/>
        </w:rPr>
        <w:t>統計資料</w:t>
      </w:r>
      <w:r w:rsidR="00271C09" w:rsidRPr="00E229B3">
        <w:rPr>
          <w:rFonts w:hint="eastAsia"/>
        </w:rPr>
        <w:t>可見</w:t>
      </w:r>
      <w:r w:rsidR="006C20FD" w:rsidRPr="00E229B3">
        <w:rPr>
          <w:rFonts w:hint="eastAsia"/>
        </w:rPr>
        <w:t>，</w:t>
      </w:r>
      <w:r w:rsidR="00271C09" w:rsidRPr="00E229B3">
        <w:rPr>
          <w:rFonts w:hint="eastAsia"/>
        </w:rPr>
        <w:t>88年12月29日建築物耐震設計規範及解說修正前</w:t>
      </w:r>
      <w:r w:rsidR="00C02883" w:rsidRPr="00E229B3">
        <w:rPr>
          <w:rFonts w:hint="eastAsia"/>
        </w:rPr>
        <w:t>各</w:t>
      </w:r>
      <w:r w:rsidR="00C02883" w:rsidRPr="00E229B3">
        <w:rPr>
          <w:rFonts w:hAnsi="標楷體" w:hint="eastAsia"/>
        </w:rPr>
        <w:t>直轄市、縣(市)</w:t>
      </w:r>
      <w:r w:rsidR="003A3B7C" w:rsidRPr="00E229B3">
        <w:rPr>
          <w:rFonts w:hAnsi="標楷體" w:hint="eastAsia"/>
        </w:rPr>
        <w:t>所</w:t>
      </w:r>
      <w:r w:rsidR="00271C09" w:rsidRPr="00E229B3">
        <w:rPr>
          <w:rFonts w:hint="eastAsia"/>
        </w:rPr>
        <w:t>核發之執照數約為</w:t>
      </w:r>
      <w:r w:rsidR="00847C47" w:rsidRPr="00E229B3">
        <w:rPr>
          <w:rFonts w:hint="eastAsia"/>
        </w:rPr>
        <w:t>152</w:t>
      </w:r>
      <w:r w:rsidR="00B36C07" w:rsidRPr="00E229B3">
        <w:rPr>
          <w:rFonts w:hint="eastAsia"/>
        </w:rPr>
        <w:t>萬</w:t>
      </w:r>
      <w:r w:rsidR="00847C47" w:rsidRPr="00E229B3">
        <w:rPr>
          <w:rFonts w:hint="eastAsia"/>
        </w:rPr>
        <w:t>9</w:t>
      </w:r>
      <w:r w:rsidR="00271C09" w:rsidRPr="00E229B3">
        <w:t>,</w:t>
      </w:r>
      <w:r w:rsidR="00847C47" w:rsidRPr="00E229B3">
        <w:rPr>
          <w:rFonts w:hint="eastAsia"/>
        </w:rPr>
        <w:t>600</w:t>
      </w:r>
      <w:r w:rsidR="00A011E2" w:rsidRPr="00E229B3">
        <w:rPr>
          <w:rFonts w:hint="eastAsia"/>
        </w:rPr>
        <w:t>件</w:t>
      </w:r>
      <w:r w:rsidR="00271C09" w:rsidRPr="00E229B3">
        <w:rPr>
          <w:rFonts w:hint="eastAsia"/>
        </w:rPr>
        <w:t>(</w:t>
      </w:r>
      <w:r w:rsidR="00847C47" w:rsidRPr="00E229B3">
        <w:rPr>
          <w:rFonts w:hint="eastAsia"/>
        </w:rPr>
        <w:t>註</w:t>
      </w:r>
      <w:r w:rsidR="00847C47" w:rsidRPr="00E229B3">
        <w:rPr>
          <w:rFonts w:hAnsi="標楷體" w:hint="eastAsia"/>
        </w:rPr>
        <w:t>：</w:t>
      </w:r>
      <w:r w:rsidR="00271C09" w:rsidRPr="00E229B3">
        <w:rPr>
          <w:rFonts w:hint="eastAsia"/>
        </w:rPr>
        <w:t>桃園市係以年度區分，統計日期為88年12月31日</w:t>
      </w:r>
      <w:r w:rsidR="001E0F36" w:rsidRPr="00E229B3">
        <w:rPr>
          <w:rFonts w:hint="eastAsia"/>
        </w:rPr>
        <w:t>；苗栗縣71~91年間有諸多執照資料尚未建置至系統；連江縣僅列管100年以後之案件</w:t>
      </w:r>
      <w:r w:rsidR="00271C09" w:rsidRPr="00E229B3">
        <w:rPr>
          <w:rFonts w:hint="eastAsia"/>
        </w:rPr>
        <w:t>)，占</w:t>
      </w:r>
      <w:r w:rsidR="008A12B3" w:rsidRPr="00E229B3">
        <w:rPr>
          <w:rFonts w:hint="eastAsia"/>
        </w:rPr>
        <w:t>所有執照數</w:t>
      </w:r>
      <w:r w:rsidR="00254A84" w:rsidRPr="00E229B3">
        <w:rPr>
          <w:rFonts w:hint="eastAsia"/>
        </w:rPr>
        <w:t>209</w:t>
      </w:r>
      <w:r w:rsidR="00B36C07" w:rsidRPr="00E229B3">
        <w:rPr>
          <w:rFonts w:hint="eastAsia"/>
        </w:rPr>
        <w:t>萬</w:t>
      </w:r>
      <w:r w:rsidR="00254A84" w:rsidRPr="00E229B3">
        <w:rPr>
          <w:rFonts w:hint="eastAsia"/>
        </w:rPr>
        <w:t>8,118</w:t>
      </w:r>
      <w:r w:rsidR="00A011E2" w:rsidRPr="00E229B3">
        <w:rPr>
          <w:rFonts w:hint="eastAsia"/>
        </w:rPr>
        <w:t>件</w:t>
      </w:r>
      <w:r w:rsidR="008A12B3" w:rsidRPr="00E229B3">
        <w:rPr>
          <w:rFonts w:hint="eastAsia"/>
        </w:rPr>
        <w:t>約7</w:t>
      </w:r>
      <w:r w:rsidR="00254A84" w:rsidRPr="00E229B3">
        <w:rPr>
          <w:rFonts w:hint="eastAsia"/>
        </w:rPr>
        <w:t>3</w:t>
      </w:r>
      <w:r w:rsidR="008A12B3" w:rsidRPr="00E229B3">
        <w:rPr>
          <w:rFonts w:hint="eastAsia"/>
        </w:rPr>
        <w:t>%</w:t>
      </w:r>
      <w:r w:rsidR="00BF79B0" w:rsidRPr="00E229B3">
        <w:rPr>
          <w:rFonts w:hint="eastAsia"/>
        </w:rPr>
        <w:t>。</w:t>
      </w:r>
    </w:p>
    <w:p w:rsidR="00271C09" w:rsidRPr="00E229B3" w:rsidRDefault="00F514FB" w:rsidP="00271C09">
      <w:pPr>
        <w:pStyle w:val="5"/>
      </w:pPr>
      <w:r w:rsidRPr="00E229B3">
        <w:rPr>
          <w:rFonts w:hint="eastAsia"/>
        </w:rPr>
        <w:t>經查</w:t>
      </w:r>
      <w:r w:rsidR="00A011E2" w:rsidRPr="00E229B3">
        <w:rPr>
          <w:rFonts w:hint="eastAsia"/>
        </w:rPr>
        <w:t>，建築執照</w:t>
      </w:r>
      <w:r w:rsidR="006525D2" w:rsidRPr="00E229B3">
        <w:rPr>
          <w:rFonts w:hint="eastAsia"/>
        </w:rPr>
        <w:t>上</w:t>
      </w:r>
      <w:r w:rsidR="00A011E2" w:rsidRPr="00E229B3">
        <w:rPr>
          <w:rFonts w:hint="eastAsia"/>
        </w:rPr>
        <w:t>雖載明</w:t>
      </w:r>
      <w:r w:rsidR="006525D2" w:rsidRPr="00E229B3">
        <w:rPr>
          <w:rFonts w:hint="eastAsia"/>
        </w:rPr>
        <w:t>有</w:t>
      </w:r>
      <w:r w:rsidR="00A011E2" w:rsidRPr="00E229B3">
        <w:rPr>
          <w:rFonts w:hint="eastAsia"/>
        </w:rPr>
        <w:t>「層棟戶數」，惟大部分縣市均未就「棟」、「戶」數分別統計</w:t>
      </w:r>
      <w:r w:rsidR="00C15079" w:rsidRPr="00E229B3">
        <w:rPr>
          <w:rFonts w:hint="eastAsia"/>
        </w:rPr>
        <w:t>。可推估</w:t>
      </w:r>
      <w:r w:rsidR="004D48AA" w:rsidRPr="00E229B3">
        <w:rPr>
          <w:rFonts w:hint="eastAsia"/>
        </w:rPr>
        <w:t>現有建築物適用88年12月29日建築物耐震設計規範及解說修正前之執照數</w:t>
      </w:r>
      <w:r w:rsidR="000930BD" w:rsidRPr="00E229B3">
        <w:rPr>
          <w:rFonts w:hint="eastAsia"/>
        </w:rPr>
        <w:t>至少</w:t>
      </w:r>
      <w:r w:rsidR="004D48AA" w:rsidRPr="00E229B3">
        <w:rPr>
          <w:rFonts w:hint="eastAsia"/>
        </w:rPr>
        <w:t>7成以上，</w:t>
      </w:r>
      <w:r w:rsidR="00C207C8" w:rsidRPr="00E229B3">
        <w:rPr>
          <w:rFonts w:hint="eastAsia"/>
        </w:rPr>
        <w:t>而每</w:t>
      </w:r>
      <w:r w:rsidR="00430EBB" w:rsidRPr="00E229B3">
        <w:rPr>
          <w:rFonts w:hint="eastAsia"/>
        </w:rPr>
        <w:t>件</w:t>
      </w:r>
      <w:r w:rsidR="00C207C8" w:rsidRPr="00E229B3">
        <w:rPr>
          <w:rFonts w:hint="eastAsia"/>
        </w:rPr>
        <w:t>執照</w:t>
      </w:r>
      <w:r w:rsidR="00CE12EB" w:rsidRPr="00E229B3">
        <w:rPr>
          <w:rFonts w:hint="eastAsia"/>
        </w:rPr>
        <w:t>所包含之棟、戶數</w:t>
      </w:r>
      <w:r w:rsidR="00430EBB" w:rsidRPr="00E229B3">
        <w:rPr>
          <w:rFonts w:hint="eastAsia"/>
        </w:rPr>
        <w:t>之數量更多</w:t>
      </w:r>
      <w:r w:rsidR="00D53B32" w:rsidRPr="00E229B3">
        <w:rPr>
          <w:rFonts w:hint="eastAsia"/>
        </w:rPr>
        <w:t>，</w:t>
      </w:r>
      <w:r w:rsidR="00371510" w:rsidRPr="00E229B3">
        <w:rPr>
          <w:rFonts w:hint="eastAsia"/>
        </w:rPr>
        <w:t>其</w:t>
      </w:r>
      <w:r w:rsidR="00897CDB" w:rsidRPr="00E229B3">
        <w:rPr>
          <w:rFonts w:hint="eastAsia"/>
        </w:rPr>
        <w:t>建築物耐震能力潛在</w:t>
      </w:r>
      <w:r w:rsidR="00371510" w:rsidRPr="00E229B3">
        <w:rPr>
          <w:rFonts w:hint="eastAsia"/>
        </w:rPr>
        <w:t>之</w:t>
      </w:r>
      <w:r w:rsidR="00897CDB" w:rsidRPr="00E229B3">
        <w:rPr>
          <w:rFonts w:hint="eastAsia"/>
        </w:rPr>
        <w:t>風險不容忽視</w:t>
      </w:r>
      <w:r w:rsidR="00D53B32" w:rsidRPr="00E229B3">
        <w:rPr>
          <w:rFonts w:hint="eastAsia"/>
        </w:rPr>
        <w:t>。然</w:t>
      </w:r>
      <w:r w:rsidR="00CF45DB" w:rsidRPr="00E229B3">
        <w:rPr>
          <w:rFonts w:hint="eastAsia"/>
        </w:rPr>
        <w:t>營建署竟連基本</w:t>
      </w:r>
      <w:r w:rsidR="00975F2A" w:rsidRPr="00E229B3">
        <w:rPr>
          <w:rFonts w:hint="eastAsia"/>
        </w:rPr>
        <w:t>的</w:t>
      </w:r>
      <w:r w:rsidR="00CF45DB" w:rsidRPr="00E229B3">
        <w:rPr>
          <w:rFonts w:hint="eastAsia"/>
        </w:rPr>
        <w:t>統計資料</w:t>
      </w:r>
      <w:r w:rsidR="00975F2A" w:rsidRPr="00E229B3">
        <w:rPr>
          <w:rFonts w:hint="eastAsia"/>
        </w:rPr>
        <w:t>都</w:t>
      </w:r>
      <w:r w:rsidR="00CF45DB" w:rsidRPr="00E229B3">
        <w:rPr>
          <w:rFonts w:hint="eastAsia"/>
        </w:rPr>
        <w:t>未能完備，</w:t>
      </w:r>
      <w:r w:rsidR="00896AF6" w:rsidRPr="00E229B3">
        <w:rPr>
          <w:rFonts w:hint="eastAsia"/>
        </w:rPr>
        <w:t>又</w:t>
      </w:r>
      <w:r w:rsidR="00C74B8E" w:rsidRPr="00E229B3">
        <w:rPr>
          <w:rFonts w:hint="eastAsia"/>
        </w:rPr>
        <w:t>如何</w:t>
      </w:r>
      <w:r w:rsidR="00975F2A" w:rsidRPr="00E229B3">
        <w:rPr>
          <w:rFonts w:hint="eastAsia"/>
        </w:rPr>
        <w:t>能</w:t>
      </w:r>
      <w:r w:rsidR="00C74B8E" w:rsidRPr="00E229B3">
        <w:rPr>
          <w:rFonts w:hint="eastAsia"/>
        </w:rPr>
        <w:t>有效列管</w:t>
      </w:r>
      <w:r w:rsidR="00896AF6" w:rsidRPr="00E229B3">
        <w:rPr>
          <w:rFonts w:hint="eastAsia"/>
        </w:rPr>
        <w:t>並</w:t>
      </w:r>
      <w:r w:rsidR="00C74B8E" w:rsidRPr="00E229B3">
        <w:rPr>
          <w:rFonts w:hint="eastAsia"/>
        </w:rPr>
        <w:t>督導</w:t>
      </w:r>
      <w:r w:rsidR="00896AF6" w:rsidRPr="00E229B3">
        <w:rPr>
          <w:rFonts w:hint="eastAsia"/>
        </w:rPr>
        <w:t>各縣市政府進行</w:t>
      </w:r>
      <w:r w:rsidR="005C684E" w:rsidRPr="00E229B3">
        <w:rPr>
          <w:rFonts w:hint="eastAsia"/>
        </w:rPr>
        <w:t>建築物</w:t>
      </w:r>
      <w:r w:rsidR="00896AF6" w:rsidRPr="00E229B3">
        <w:rPr>
          <w:rFonts w:hint="eastAsia"/>
        </w:rPr>
        <w:t>耐震能力評估及補強</w:t>
      </w:r>
      <w:r w:rsidR="00896AF6" w:rsidRPr="00E229B3">
        <w:rPr>
          <w:rFonts w:hAnsi="標楷體" w:hint="eastAsia"/>
        </w:rPr>
        <w:t>？</w:t>
      </w:r>
    </w:p>
    <w:p w:rsidR="00C6774D" w:rsidRPr="00E229B3" w:rsidRDefault="00C6774D" w:rsidP="00A329E0">
      <w:pPr>
        <w:pStyle w:val="4"/>
      </w:pPr>
      <w:r w:rsidRPr="00E229B3">
        <w:rPr>
          <w:rFonts w:hint="eastAsia"/>
        </w:rPr>
        <w:lastRenderedPageBreak/>
        <w:t>有關</w:t>
      </w:r>
      <w:r w:rsidR="00E52595" w:rsidRPr="00E229B3">
        <w:rPr>
          <w:rFonts w:hint="eastAsia"/>
        </w:rPr>
        <w:t>「</w:t>
      </w:r>
      <w:r w:rsidR="006D492F" w:rsidRPr="00E229B3">
        <w:rPr>
          <w:rFonts w:hint="eastAsia"/>
        </w:rPr>
        <w:t>各</w:t>
      </w:r>
      <w:r w:rsidR="008F5EFF" w:rsidRPr="00E229B3">
        <w:rPr>
          <w:rFonts w:hAnsi="標楷體" w:hint="eastAsia"/>
        </w:rPr>
        <w:t>直轄市、縣(市)</w:t>
      </w:r>
      <w:r w:rsidR="006D492F" w:rsidRPr="00E229B3">
        <w:rPr>
          <w:rFonts w:hint="eastAsia"/>
        </w:rPr>
        <w:t>現有供公眾使用及非供公眾使用建築物之棟(戶)數</w:t>
      </w:r>
      <w:r w:rsidR="00E52595" w:rsidRPr="00E229B3">
        <w:rPr>
          <w:rFonts w:hint="eastAsia"/>
        </w:rPr>
        <w:t>」</w:t>
      </w:r>
      <w:r w:rsidR="00E52595" w:rsidRPr="00E229B3">
        <w:rPr>
          <w:rFonts w:hAnsi="標楷體" w:hint="eastAsia"/>
        </w:rPr>
        <w:t>：</w:t>
      </w:r>
      <w:r w:rsidR="007E5CDA" w:rsidRPr="00E229B3">
        <w:rPr>
          <w:rFonts w:hint="eastAsia"/>
        </w:rPr>
        <w:t>(附表二)</w:t>
      </w:r>
    </w:p>
    <w:p w:rsidR="00C6774D" w:rsidRPr="00E229B3" w:rsidRDefault="000C7528" w:rsidP="00C6774D">
      <w:pPr>
        <w:pStyle w:val="5"/>
      </w:pPr>
      <w:r w:rsidRPr="00E229B3">
        <w:rPr>
          <w:rFonts w:hint="eastAsia"/>
        </w:rPr>
        <w:t>由附表二</w:t>
      </w:r>
      <w:r w:rsidR="00E52595" w:rsidRPr="00E229B3">
        <w:rPr>
          <w:rFonts w:hint="eastAsia"/>
        </w:rPr>
        <w:t>統計資料及附註</w:t>
      </w:r>
      <w:r w:rsidRPr="00E229B3">
        <w:rPr>
          <w:rFonts w:hint="eastAsia"/>
        </w:rPr>
        <w:t>可見，</w:t>
      </w:r>
      <w:r w:rsidR="007646BA" w:rsidRPr="00E229B3">
        <w:rPr>
          <w:rFonts w:hint="eastAsia"/>
        </w:rPr>
        <w:t>臺北市另填具</w:t>
      </w:r>
      <w:r w:rsidR="00085D41" w:rsidRPr="00E229B3">
        <w:rPr>
          <w:rFonts w:hint="eastAsia"/>
        </w:rPr>
        <w:t>未區分供公眾或非供公眾使用建築物</w:t>
      </w:r>
      <w:r w:rsidR="007646BA" w:rsidRPr="00E229B3">
        <w:rPr>
          <w:rFonts w:hint="eastAsia"/>
        </w:rPr>
        <w:t>11,254</w:t>
      </w:r>
      <w:r w:rsidR="00085D41" w:rsidRPr="00E229B3">
        <w:rPr>
          <w:rFonts w:hint="eastAsia"/>
        </w:rPr>
        <w:t>棟</w:t>
      </w:r>
      <w:r w:rsidR="007646BA" w:rsidRPr="00E229B3">
        <w:rPr>
          <w:rFonts w:hint="eastAsia"/>
        </w:rPr>
        <w:t>(</w:t>
      </w:r>
      <w:r w:rsidR="00085D41" w:rsidRPr="00E229B3">
        <w:rPr>
          <w:rFonts w:hint="eastAsia"/>
        </w:rPr>
        <w:t>執照數11,254件、</w:t>
      </w:r>
      <w:r w:rsidR="007646BA" w:rsidRPr="00E229B3">
        <w:rPr>
          <w:rFonts w:hint="eastAsia"/>
        </w:rPr>
        <w:t>2,426</w:t>
      </w:r>
      <w:r w:rsidR="00085D41" w:rsidRPr="00E229B3">
        <w:rPr>
          <w:rFonts w:hint="eastAsia"/>
        </w:rPr>
        <w:t>戶</w:t>
      </w:r>
      <w:r w:rsidR="007646BA" w:rsidRPr="00E229B3">
        <w:rPr>
          <w:rFonts w:hint="eastAsia"/>
        </w:rPr>
        <w:t>)</w:t>
      </w:r>
      <w:r w:rsidR="001B43F9" w:rsidRPr="00E229B3">
        <w:rPr>
          <w:rFonts w:hint="eastAsia"/>
        </w:rPr>
        <w:t>、</w:t>
      </w:r>
      <w:r w:rsidR="00A329E0" w:rsidRPr="00E229B3">
        <w:rPr>
          <w:rFonts w:hint="eastAsia"/>
        </w:rPr>
        <w:t>新北市另填具101,210</w:t>
      </w:r>
      <w:r w:rsidR="00085D41" w:rsidRPr="00E229B3">
        <w:rPr>
          <w:rFonts w:hint="eastAsia"/>
        </w:rPr>
        <w:t>棟</w:t>
      </w:r>
      <w:r w:rsidR="00A329E0" w:rsidRPr="00E229B3">
        <w:rPr>
          <w:rFonts w:hint="eastAsia"/>
        </w:rPr>
        <w:t>(</w:t>
      </w:r>
      <w:r w:rsidR="00085D41" w:rsidRPr="00E229B3">
        <w:rPr>
          <w:rFonts w:hint="eastAsia"/>
        </w:rPr>
        <w:t>執照數81,787件、</w:t>
      </w:r>
      <w:r w:rsidR="00A329E0" w:rsidRPr="00E229B3">
        <w:rPr>
          <w:rFonts w:hint="eastAsia"/>
        </w:rPr>
        <w:t>997,639</w:t>
      </w:r>
      <w:r w:rsidR="00085D41" w:rsidRPr="00E229B3">
        <w:rPr>
          <w:rFonts w:hint="eastAsia"/>
        </w:rPr>
        <w:t>戶</w:t>
      </w:r>
      <w:r w:rsidR="00A329E0" w:rsidRPr="00E229B3">
        <w:rPr>
          <w:rFonts w:hint="eastAsia"/>
        </w:rPr>
        <w:t>)</w:t>
      </w:r>
      <w:r w:rsidR="00480C54" w:rsidRPr="00E229B3">
        <w:rPr>
          <w:rFonts w:hint="eastAsia"/>
        </w:rPr>
        <w:t>、</w:t>
      </w:r>
      <w:r w:rsidR="009228A7" w:rsidRPr="00E229B3">
        <w:rPr>
          <w:rFonts w:hint="eastAsia"/>
        </w:rPr>
        <w:t>南投縣共84,633件執照、嘉義縣共43,272件執照，亦均無法區分統計</w:t>
      </w:r>
      <w:r w:rsidR="007646BA" w:rsidRPr="00E229B3">
        <w:rPr>
          <w:rFonts w:hint="eastAsia"/>
        </w:rPr>
        <w:t>，</w:t>
      </w:r>
      <w:r w:rsidR="00446705" w:rsidRPr="00E229B3">
        <w:rPr>
          <w:rFonts w:hint="eastAsia"/>
        </w:rPr>
        <w:t>桃園市統計日期為93至107年，臺南市統計日期為96年以後，</w:t>
      </w:r>
      <w:r w:rsidR="00C31316" w:rsidRPr="00E229B3">
        <w:rPr>
          <w:rFonts w:hint="eastAsia"/>
        </w:rPr>
        <w:t>苗栗縣於71至91年間有諸多執照資料未建置至系統，</w:t>
      </w:r>
      <w:r w:rsidR="00B4730E" w:rsidRPr="00E229B3">
        <w:rPr>
          <w:rFonts w:hint="eastAsia"/>
        </w:rPr>
        <w:t>基隆市統計日期為71年6月15日以後，</w:t>
      </w:r>
      <w:r w:rsidR="00BF1A77" w:rsidRPr="00E229B3">
        <w:rPr>
          <w:rFonts w:hint="eastAsia"/>
        </w:rPr>
        <w:t>連江縣則僅列管100年以後之案件。</w:t>
      </w:r>
    </w:p>
    <w:p w:rsidR="00700C81" w:rsidRPr="00E229B3" w:rsidRDefault="00DF645B" w:rsidP="00C6774D">
      <w:pPr>
        <w:pStyle w:val="5"/>
      </w:pPr>
      <w:r w:rsidRPr="00E229B3">
        <w:rPr>
          <w:rFonts w:hint="eastAsia"/>
        </w:rPr>
        <w:t>本院認為附表二</w:t>
      </w:r>
      <w:r w:rsidR="00BF1A77" w:rsidRPr="00E229B3">
        <w:rPr>
          <w:rFonts w:hint="eastAsia"/>
        </w:rPr>
        <w:t>統計資料之統計基礎各不相同，實欠缺統計意義，顯見各縣市政府對於供公眾使用建築物</w:t>
      </w:r>
      <w:r w:rsidRPr="00E229B3">
        <w:rPr>
          <w:rFonts w:hint="eastAsia"/>
        </w:rPr>
        <w:t>的</w:t>
      </w:r>
      <w:r w:rsidR="004F6796" w:rsidRPr="00E229B3">
        <w:rPr>
          <w:rFonts w:hint="eastAsia"/>
        </w:rPr>
        <w:t>掌握度不足，則營建署又如何有效督導列管</w:t>
      </w:r>
      <w:r w:rsidR="004F6796" w:rsidRPr="00E229B3">
        <w:rPr>
          <w:rFonts w:hAnsi="標楷體" w:hint="eastAsia"/>
        </w:rPr>
        <w:t>？</w:t>
      </w:r>
    </w:p>
    <w:p w:rsidR="00DF645B" w:rsidRPr="00E229B3" w:rsidRDefault="008C4A8F" w:rsidP="008F3A16">
      <w:pPr>
        <w:pStyle w:val="4"/>
      </w:pPr>
      <w:r w:rsidRPr="00E229B3">
        <w:rPr>
          <w:rFonts w:hint="eastAsia"/>
        </w:rPr>
        <w:t>有關</w:t>
      </w:r>
      <w:r w:rsidR="00A2698D" w:rsidRPr="00E229B3">
        <w:rPr>
          <w:rFonts w:hint="eastAsia"/>
        </w:rPr>
        <w:t>「</w:t>
      </w:r>
      <w:r w:rsidR="00E81AE3" w:rsidRPr="00E229B3">
        <w:rPr>
          <w:rFonts w:hint="eastAsia"/>
        </w:rPr>
        <w:t>各</w:t>
      </w:r>
      <w:r w:rsidR="003B4848" w:rsidRPr="00E229B3">
        <w:rPr>
          <w:rFonts w:hAnsi="標楷體" w:hint="eastAsia"/>
        </w:rPr>
        <w:t>直轄市、縣(市)</w:t>
      </w:r>
      <w:r w:rsidR="00E81AE3" w:rsidRPr="00E229B3">
        <w:rPr>
          <w:rFonts w:hint="eastAsia"/>
        </w:rPr>
        <w:t>現有供公眾使用及非供公眾使用建築物屋齡</w:t>
      </w:r>
      <w:r w:rsidR="00A50182" w:rsidRPr="00E229B3">
        <w:rPr>
          <w:rFonts w:hint="eastAsia"/>
        </w:rPr>
        <w:t>逾</w:t>
      </w:r>
      <w:r w:rsidR="00E81AE3" w:rsidRPr="00E229B3">
        <w:rPr>
          <w:rFonts w:hint="eastAsia"/>
        </w:rPr>
        <w:t>30年之棟(戶)數</w:t>
      </w:r>
      <w:r w:rsidR="00A2698D" w:rsidRPr="00E229B3">
        <w:rPr>
          <w:rFonts w:hint="eastAsia"/>
        </w:rPr>
        <w:t>」</w:t>
      </w:r>
      <w:r w:rsidR="00A2698D" w:rsidRPr="00E229B3">
        <w:rPr>
          <w:rFonts w:hAnsi="標楷體" w:hint="eastAsia"/>
        </w:rPr>
        <w:t>：</w:t>
      </w:r>
      <w:r w:rsidR="00E81AE3" w:rsidRPr="00E229B3">
        <w:rPr>
          <w:rFonts w:hint="eastAsia"/>
        </w:rPr>
        <w:t>(附表三)</w:t>
      </w:r>
    </w:p>
    <w:p w:rsidR="00A2698D" w:rsidRPr="00E229B3" w:rsidRDefault="00DE746E" w:rsidP="00A2698D">
      <w:pPr>
        <w:pStyle w:val="5"/>
      </w:pPr>
      <w:r w:rsidRPr="00E229B3">
        <w:rPr>
          <w:rFonts w:hint="eastAsia"/>
        </w:rPr>
        <w:t>由附表三統計資料及附註可見，</w:t>
      </w:r>
      <w:r w:rsidR="008C4A8F" w:rsidRPr="00E229B3">
        <w:rPr>
          <w:rFonts w:hint="eastAsia"/>
        </w:rPr>
        <w:t>臺北市另填具</w:t>
      </w:r>
      <w:r w:rsidR="00C322D8" w:rsidRPr="00E229B3">
        <w:rPr>
          <w:rFonts w:hint="eastAsia"/>
        </w:rPr>
        <w:t>未區分供公眾或非供公眾使用建築物</w:t>
      </w:r>
      <w:r w:rsidR="008C4A8F" w:rsidRPr="00E229B3">
        <w:rPr>
          <w:rFonts w:hint="eastAsia"/>
        </w:rPr>
        <w:t>18</w:t>
      </w:r>
      <w:r w:rsidR="00A83868" w:rsidRPr="00E229B3">
        <w:rPr>
          <w:rFonts w:hint="eastAsia"/>
        </w:rPr>
        <w:t>,</w:t>
      </w:r>
      <w:r w:rsidR="008C4A8F" w:rsidRPr="00E229B3">
        <w:rPr>
          <w:rFonts w:hint="eastAsia"/>
        </w:rPr>
        <w:t>143</w:t>
      </w:r>
      <w:r w:rsidR="00C322D8" w:rsidRPr="00E229B3">
        <w:rPr>
          <w:rFonts w:hint="eastAsia"/>
        </w:rPr>
        <w:t>棟</w:t>
      </w:r>
      <w:r w:rsidR="008C4A8F" w:rsidRPr="00E229B3">
        <w:rPr>
          <w:rFonts w:hint="eastAsia"/>
        </w:rPr>
        <w:t>(</w:t>
      </w:r>
      <w:r w:rsidR="00C322D8" w:rsidRPr="00E229B3">
        <w:rPr>
          <w:rFonts w:hint="eastAsia"/>
        </w:rPr>
        <w:t>執照數10,940件、</w:t>
      </w:r>
      <w:r w:rsidR="008C4A8F" w:rsidRPr="00E229B3">
        <w:rPr>
          <w:rFonts w:hint="eastAsia"/>
        </w:rPr>
        <w:t>303</w:t>
      </w:r>
      <w:r w:rsidR="00C322D8" w:rsidRPr="00E229B3">
        <w:rPr>
          <w:rFonts w:hint="eastAsia"/>
        </w:rPr>
        <w:t>戶</w:t>
      </w:r>
      <w:r w:rsidR="008C4A8F" w:rsidRPr="00E229B3">
        <w:rPr>
          <w:rFonts w:hint="eastAsia"/>
        </w:rPr>
        <w:t>)</w:t>
      </w:r>
      <w:r w:rsidR="00C322D8" w:rsidRPr="00E229B3">
        <w:rPr>
          <w:rFonts w:hint="eastAsia"/>
        </w:rPr>
        <w:t>、</w:t>
      </w:r>
      <w:r w:rsidR="001163E8" w:rsidRPr="00E229B3">
        <w:t>新北市另填報59</w:t>
      </w:r>
      <w:r w:rsidR="001163E8" w:rsidRPr="00E229B3">
        <w:rPr>
          <w:rFonts w:hint="eastAsia"/>
        </w:rPr>
        <w:t>,</w:t>
      </w:r>
      <w:r w:rsidR="001163E8" w:rsidRPr="00E229B3">
        <w:t>851</w:t>
      </w:r>
      <w:r w:rsidR="00C322D8" w:rsidRPr="00E229B3">
        <w:rPr>
          <w:rFonts w:hint="eastAsia"/>
        </w:rPr>
        <w:t>棟</w:t>
      </w:r>
      <w:r w:rsidR="001163E8" w:rsidRPr="00E229B3">
        <w:rPr>
          <w:rFonts w:hint="eastAsia"/>
        </w:rPr>
        <w:t>(</w:t>
      </w:r>
      <w:r w:rsidR="00C322D8" w:rsidRPr="00E229B3">
        <w:t>執照數51</w:t>
      </w:r>
      <w:r w:rsidR="00C322D8" w:rsidRPr="00E229B3">
        <w:rPr>
          <w:rFonts w:hint="eastAsia"/>
        </w:rPr>
        <w:t>,</w:t>
      </w:r>
      <w:r w:rsidR="00C322D8" w:rsidRPr="00E229B3">
        <w:t>818</w:t>
      </w:r>
      <w:r w:rsidR="00C322D8" w:rsidRPr="00E229B3">
        <w:rPr>
          <w:rFonts w:hint="eastAsia"/>
        </w:rPr>
        <w:t>件、</w:t>
      </w:r>
      <w:r w:rsidR="001163E8" w:rsidRPr="00E229B3">
        <w:t>182</w:t>
      </w:r>
      <w:r w:rsidR="001163E8" w:rsidRPr="00E229B3">
        <w:rPr>
          <w:rFonts w:hint="eastAsia"/>
        </w:rPr>
        <w:t>,</w:t>
      </w:r>
      <w:r w:rsidR="001163E8" w:rsidRPr="00E229B3">
        <w:t>406</w:t>
      </w:r>
      <w:r w:rsidR="00C322D8" w:rsidRPr="00E229B3">
        <w:t>戶</w:t>
      </w:r>
      <w:r w:rsidR="00C322D8" w:rsidRPr="00E229B3">
        <w:rPr>
          <w:rFonts w:hint="eastAsia"/>
        </w:rPr>
        <w:t>，</w:t>
      </w:r>
      <w:r w:rsidR="001163E8" w:rsidRPr="00E229B3">
        <w:rPr>
          <w:rFonts w:hint="eastAsia"/>
        </w:rPr>
        <w:t>且</w:t>
      </w:r>
      <w:r w:rsidR="001163E8" w:rsidRPr="00E229B3">
        <w:t>91年以後部分案件始有標示供公眾使用</w:t>
      </w:r>
      <w:r w:rsidR="001163E8" w:rsidRPr="00E229B3">
        <w:rPr>
          <w:rFonts w:hint="eastAsia"/>
        </w:rPr>
        <w:t>)</w:t>
      </w:r>
      <w:r w:rsidR="00026832" w:rsidRPr="00E229B3">
        <w:rPr>
          <w:rFonts w:hint="eastAsia"/>
        </w:rPr>
        <w:t>、南投縣共36,193件執照、</w:t>
      </w:r>
      <w:r w:rsidR="00026832" w:rsidRPr="00E229B3">
        <w:t>嘉義縣共3</w:t>
      </w:r>
      <w:r w:rsidR="00026832" w:rsidRPr="00E229B3">
        <w:rPr>
          <w:rFonts w:hint="eastAsia"/>
        </w:rPr>
        <w:t>,</w:t>
      </w:r>
      <w:r w:rsidR="00026832" w:rsidRPr="00E229B3">
        <w:t>257</w:t>
      </w:r>
      <w:r w:rsidR="00026832" w:rsidRPr="00E229B3">
        <w:rPr>
          <w:rFonts w:hint="eastAsia"/>
        </w:rPr>
        <w:t>件執</w:t>
      </w:r>
      <w:r w:rsidR="00026832" w:rsidRPr="00E229B3">
        <w:t>照</w:t>
      </w:r>
      <w:r w:rsidR="00026832" w:rsidRPr="00E229B3">
        <w:rPr>
          <w:rFonts w:hint="eastAsia"/>
        </w:rPr>
        <w:t>、</w:t>
      </w:r>
      <w:r w:rsidR="00026832" w:rsidRPr="00E229B3">
        <w:t>金門縣4</w:t>
      </w:r>
      <w:r w:rsidR="00026832" w:rsidRPr="00E229B3">
        <w:rPr>
          <w:rFonts w:hint="eastAsia"/>
        </w:rPr>
        <w:t>,</w:t>
      </w:r>
      <w:r w:rsidR="00026832" w:rsidRPr="00E229B3">
        <w:t>872</w:t>
      </w:r>
      <w:r w:rsidR="00026832" w:rsidRPr="00E229B3">
        <w:rPr>
          <w:rFonts w:hint="eastAsia"/>
        </w:rPr>
        <w:t>件執</w:t>
      </w:r>
      <w:r w:rsidR="00026832" w:rsidRPr="00E229B3">
        <w:t>照</w:t>
      </w:r>
      <w:r w:rsidR="00026832" w:rsidRPr="00E229B3">
        <w:rPr>
          <w:rFonts w:hint="eastAsia"/>
        </w:rPr>
        <w:t>，亦均無法區分統計</w:t>
      </w:r>
      <w:r w:rsidR="001163E8" w:rsidRPr="00E229B3">
        <w:rPr>
          <w:rFonts w:hint="eastAsia"/>
        </w:rPr>
        <w:t>，</w:t>
      </w:r>
      <w:r w:rsidR="00A83868" w:rsidRPr="00E229B3">
        <w:rPr>
          <w:rFonts w:hint="eastAsia"/>
        </w:rPr>
        <w:t>臺南市僅統計76年12月31日前領得使用執照數量(</w:t>
      </w:r>
      <w:r w:rsidR="00FA4D27" w:rsidRPr="00E229B3">
        <w:rPr>
          <w:rFonts w:hint="eastAsia"/>
        </w:rPr>
        <w:t xml:space="preserve"> </w:t>
      </w:r>
      <w:r w:rsidR="00C42E6B" w:rsidRPr="00E229B3">
        <w:t>258</w:t>
      </w:r>
      <w:r w:rsidR="00C42E6B" w:rsidRPr="00E229B3">
        <w:rPr>
          <w:rFonts w:hint="eastAsia"/>
        </w:rPr>
        <w:t>,</w:t>
      </w:r>
      <w:r w:rsidR="00C42E6B" w:rsidRPr="00E229B3">
        <w:t>178</w:t>
      </w:r>
      <w:r w:rsidR="00FA4D27" w:rsidRPr="00E229B3">
        <w:rPr>
          <w:rFonts w:hint="eastAsia"/>
        </w:rPr>
        <w:t>件</w:t>
      </w:r>
      <w:r w:rsidR="00C42E6B" w:rsidRPr="00E229B3">
        <w:rPr>
          <w:rFonts w:hint="eastAsia"/>
        </w:rPr>
        <w:t>，</w:t>
      </w:r>
      <w:r w:rsidR="00AA59F3" w:rsidRPr="00E229B3">
        <w:rPr>
          <w:rFonts w:hint="eastAsia"/>
        </w:rPr>
        <w:tab/>
      </w:r>
      <w:r w:rsidR="00FA4D27" w:rsidRPr="00E229B3">
        <w:rPr>
          <w:rFonts w:hint="eastAsia"/>
        </w:rPr>
        <w:t>且</w:t>
      </w:r>
      <w:r w:rsidR="00AA59F3" w:rsidRPr="00E229B3">
        <w:rPr>
          <w:rFonts w:hint="eastAsia"/>
        </w:rPr>
        <w:t>未區分</w:t>
      </w:r>
      <w:r w:rsidR="008F3A16" w:rsidRPr="00E229B3">
        <w:rPr>
          <w:rFonts w:hint="eastAsia"/>
        </w:rPr>
        <w:t>統計</w:t>
      </w:r>
      <w:r w:rsidR="00A83868" w:rsidRPr="00E229B3">
        <w:rPr>
          <w:rFonts w:hint="eastAsia"/>
        </w:rPr>
        <w:t>)，</w:t>
      </w:r>
      <w:r w:rsidR="00C42E6B" w:rsidRPr="00E229B3">
        <w:rPr>
          <w:rFonts w:hint="eastAsia"/>
        </w:rPr>
        <w:t>苗栗縣於71至91年間有諸多執照資料未建置至系統，</w:t>
      </w:r>
      <w:r w:rsidR="008F3A16" w:rsidRPr="00E229B3">
        <w:rPr>
          <w:rFonts w:hint="eastAsia"/>
        </w:rPr>
        <w:t>連江縣</w:t>
      </w:r>
      <w:r w:rsidR="00ED4894" w:rsidRPr="00E229B3">
        <w:t>僅列管100年以後之案件，故無法提供屋齡超過30</w:t>
      </w:r>
      <w:r w:rsidR="00ED4894" w:rsidRPr="00E229B3">
        <w:lastRenderedPageBreak/>
        <w:t>年之棟(戶)數</w:t>
      </w:r>
      <w:r w:rsidR="008F3A16" w:rsidRPr="00E229B3">
        <w:rPr>
          <w:rFonts w:hint="eastAsia"/>
        </w:rPr>
        <w:t>資料。</w:t>
      </w:r>
    </w:p>
    <w:p w:rsidR="007E5CDA" w:rsidRPr="00E229B3" w:rsidRDefault="0056287D" w:rsidP="0056287D">
      <w:pPr>
        <w:pStyle w:val="5"/>
      </w:pPr>
      <w:r w:rsidRPr="00E229B3">
        <w:rPr>
          <w:rFonts w:hint="eastAsia"/>
        </w:rPr>
        <w:t>本院認為</w:t>
      </w:r>
      <w:r w:rsidR="009E376D" w:rsidRPr="00E229B3">
        <w:rPr>
          <w:rFonts w:hint="eastAsia"/>
        </w:rPr>
        <w:t>供公眾使用之建築物，為供公眾工作、營業、居住、遊覽、娛樂及其他供公眾使用之</w:t>
      </w:r>
      <w:r w:rsidRPr="00E229B3">
        <w:rPr>
          <w:rFonts w:hint="eastAsia"/>
        </w:rPr>
        <w:t>用途</w:t>
      </w:r>
      <w:r w:rsidR="009E376D" w:rsidRPr="00E229B3">
        <w:rPr>
          <w:rFonts w:hint="eastAsia"/>
        </w:rPr>
        <w:t>，</w:t>
      </w:r>
      <w:r w:rsidR="005C404B" w:rsidRPr="00E229B3">
        <w:rPr>
          <w:rFonts w:hint="eastAsia"/>
        </w:rPr>
        <w:t>其使用強度及容留人數較一般建築物高，</w:t>
      </w:r>
      <w:r w:rsidR="005C6530" w:rsidRPr="00E229B3">
        <w:rPr>
          <w:rFonts w:hint="eastAsia"/>
        </w:rPr>
        <w:t>屋齡逾30年之老舊建築物</w:t>
      </w:r>
      <w:r w:rsidRPr="00E229B3">
        <w:rPr>
          <w:rFonts w:hint="eastAsia"/>
        </w:rPr>
        <w:t>，</w:t>
      </w:r>
      <w:r w:rsidR="005C6530" w:rsidRPr="00E229B3">
        <w:rPr>
          <w:rFonts w:hint="eastAsia"/>
        </w:rPr>
        <w:t>其致災風險更大</w:t>
      </w:r>
      <w:r w:rsidR="005C404B" w:rsidRPr="00E229B3">
        <w:rPr>
          <w:rFonts w:hint="eastAsia"/>
        </w:rPr>
        <w:t>，</w:t>
      </w:r>
      <w:r w:rsidR="004833E5" w:rsidRPr="00E229B3">
        <w:rPr>
          <w:rFonts w:hint="eastAsia"/>
        </w:rPr>
        <w:t>營建署</w:t>
      </w:r>
      <w:r w:rsidR="005C6530" w:rsidRPr="00E229B3">
        <w:rPr>
          <w:rFonts w:hint="eastAsia"/>
        </w:rPr>
        <w:t>卻未能確實清查列管，</w:t>
      </w:r>
      <w:r w:rsidR="00873C40" w:rsidRPr="00E229B3">
        <w:rPr>
          <w:rFonts w:hint="eastAsia"/>
        </w:rPr>
        <w:t>顯然輕忽緊急、重大</w:t>
      </w:r>
      <w:r w:rsidR="00665259" w:rsidRPr="00E229B3">
        <w:rPr>
          <w:rFonts w:hint="eastAsia"/>
        </w:rPr>
        <w:t>天</w:t>
      </w:r>
      <w:r w:rsidR="00873C40" w:rsidRPr="00E229B3">
        <w:rPr>
          <w:rFonts w:hint="eastAsia"/>
        </w:rPr>
        <w:t>然災害時可能產生之危害。</w:t>
      </w:r>
    </w:p>
    <w:p w:rsidR="00B16EE7" w:rsidRPr="00E229B3" w:rsidRDefault="000E46CC" w:rsidP="0054763A">
      <w:pPr>
        <w:pStyle w:val="4"/>
      </w:pPr>
      <w:r w:rsidRPr="00E229B3">
        <w:rPr>
          <w:rFonts w:hint="eastAsia"/>
        </w:rPr>
        <w:t>有關</w:t>
      </w:r>
      <w:r w:rsidR="00B16EE7" w:rsidRPr="00E229B3">
        <w:rPr>
          <w:rFonts w:hint="eastAsia"/>
        </w:rPr>
        <w:t>「</w:t>
      </w:r>
      <w:r w:rsidRPr="00E229B3">
        <w:rPr>
          <w:rFonts w:hint="eastAsia"/>
        </w:rPr>
        <w:t>各</w:t>
      </w:r>
      <w:r w:rsidR="0054763A" w:rsidRPr="00E229B3">
        <w:rPr>
          <w:rFonts w:hint="eastAsia"/>
        </w:rPr>
        <w:t>直轄市、縣(市)</w:t>
      </w:r>
      <w:r w:rsidRPr="00E229B3">
        <w:rPr>
          <w:rFonts w:hint="eastAsia"/>
        </w:rPr>
        <w:t>現有供公眾使用及非供公眾使用建築物因921及331地震列管使照之棟(戶)數</w:t>
      </w:r>
      <w:r w:rsidR="00B16EE7" w:rsidRPr="00E229B3">
        <w:rPr>
          <w:rFonts w:hint="eastAsia"/>
        </w:rPr>
        <w:t>」</w:t>
      </w:r>
      <w:r w:rsidR="00B16EE7" w:rsidRPr="00E229B3">
        <w:rPr>
          <w:rFonts w:hAnsi="標楷體" w:hint="eastAsia"/>
        </w:rPr>
        <w:t>：</w:t>
      </w:r>
      <w:r w:rsidR="00E1219B" w:rsidRPr="00E229B3">
        <w:rPr>
          <w:rFonts w:hint="eastAsia"/>
        </w:rPr>
        <w:t>(附表四</w:t>
      </w:r>
      <w:r w:rsidR="00E1219B" w:rsidRPr="00E229B3">
        <w:t>)</w:t>
      </w:r>
    </w:p>
    <w:p w:rsidR="00B16EE7" w:rsidRPr="00E229B3" w:rsidRDefault="00B16EE7" w:rsidP="00B16EE7">
      <w:pPr>
        <w:pStyle w:val="5"/>
      </w:pPr>
      <w:r w:rsidRPr="00E229B3">
        <w:rPr>
          <w:rFonts w:hint="eastAsia"/>
        </w:rPr>
        <w:t>由附表四可見，</w:t>
      </w:r>
      <w:r w:rsidR="00BB4AEA" w:rsidRPr="00E229B3">
        <w:rPr>
          <w:rFonts w:hint="eastAsia"/>
        </w:rPr>
        <w:t>僅臺北市提供完整資料(計有供公眾使用</w:t>
      </w:r>
      <w:r w:rsidR="00BB4AEA" w:rsidRPr="00E229B3">
        <w:t>74</w:t>
      </w:r>
      <w:r w:rsidR="00BB4AEA" w:rsidRPr="00E229B3">
        <w:rPr>
          <w:rFonts w:hint="eastAsia"/>
        </w:rPr>
        <w:t>棟、非公眾使用</w:t>
      </w:r>
      <w:r w:rsidR="00BB4AEA" w:rsidRPr="00E229B3">
        <w:t>25</w:t>
      </w:r>
      <w:r w:rsidR="00BB4AEA" w:rsidRPr="00E229B3">
        <w:rPr>
          <w:rFonts w:hint="eastAsia"/>
        </w:rPr>
        <w:t>棟)，</w:t>
      </w:r>
      <w:r w:rsidR="004F051E" w:rsidRPr="00E229B3">
        <w:rPr>
          <w:rFonts w:hint="eastAsia"/>
        </w:rPr>
        <w:t>新北市</w:t>
      </w:r>
      <w:r w:rsidR="004F051E" w:rsidRPr="00E229B3">
        <w:t>棟數及戶數數量為使用執照登載數量</w:t>
      </w:r>
      <w:r w:rsidR="004F051E" w:rsidRPr="00E229B3">
        <w:rPr>
          <w:rFonts w:hint="eastAsia"/>
        </w:rPr>
        <w:t>(計有供公眾使用50棟、非公眾使用239棟</w:t>
      </w:r>
      <w:r w:rsidR="004F051E" w:rsidRPr="00E229B3">
        <w:t>，</w:t>
      </w:r>
      <w:r w:rsidR="00F32A68" w:rsidRPr="00E229B3">
        <w:rPr>
          <w:rFonts w:hint="eastAsia"/>
        </w:rPr>
        <w:t>惟</w:t>
      </w:r>
      <w:r w:rsidR="004F051E" w:rsidRPr="00E229B3">
        <w:t>部分執照未登載棟數及戶數</w:t>
      </w:r>
      <w:r w:rsidR="00F32A68" w:rsidRPr="00E229B3">
        <w:rPr>
          <w:rFonts w:hint="eastAsia"/>
        </w:rPr>
        <w:t>)</w:t>
      </w:r>
      <w:r w:rsidR="004F051E" w:rsidRPr="00E229B3">
        <w:rPr>
          <w:rFonts w:hint="eastAsia"/>
        </w:rPr>
        <w:t>，</w:t>
      </w:r>
      <w:r w:rsidR="00BB4AEA" w:rsidRPr="00E229B3">
        <w:rPr>
          <w:rFonts w:hint="eastAsia"/>
        </w:rPr>
        <w:t>雲林縣非供公眾使用建築物1照拆除中，</w:t>
      </w:r>
      <w:r w:rsidR="00B8044B" w:rsidRPr="00E229B3">
        <w:rPr>
          <w:rFonts w:hint="eastAsia"/>
        </w:rPr>
        <w:t>苗栗縣因71至91年間諸多執照資料未建置至系統而無資料，</w:t>
      </w:r>
      <w:r w:rsidR="00684AA1" w:rsidRPr="00E229B3">
        <w:rPr>
          <w:rFonts w:hint="eastAsia"/>
        </w:rPr>
        <w:t>其他縣市則未有列管資料</w:t>
      </w:r>
      <w:r w:rsidRPr="00E229B3">
        <w:rPr>
          <w:rFonts w:hint="eastAsia"/>
        </w:rPr>
        <w:t>。</w:t>
      </w:r>
    </w:p>
    <w:p w:rsidR="000E46CC" w:rsidRPr="00E229B3" w:rsidRDefault="008066AA" w:rsidP="00B16EE7">
      <w:pPr>
        <w:pStyle w:val="5"/>
      </w:pPr>
      <w:r w:rsidRPr="00E229B3">
        <w:rPr>
          <w:rFonts w:hint="eastAsia"/>
        </w:rPr>
        <w:t>經查</w:t>
      </w:r>
      <w:r w:rsidR="002156A0" w:rsidRPr="00E229B3">
        <w:rPr>
          <w:rFonts w:hint="eastAsia"/>
        </w:rPr>
        <w:t>附表四中，除臺北市、新北市外，大部分縣市均無資料</w:t>
      </w:r>
      <w:r w:rsidRPr="00E229B3">
        <w:rPr>
          <w:rFonts w:hint="eastAsia"/>
        </w:rPr>
        <w:t>，</w:t>
      </w:r>
      <w:r w:rsidR="00176C07" w:rsidRPr="00E229B3">
        <w:rPr>
          <w:rFonts w:hint="eastAsia"/>
        </w:rPr>
        <w:t>是否</w:t>
      </w:r>
      <w:r w:rsidR="0016581E" w:rsidRPr="00E229B3">
        <w:rPr>
          <w:rFonts w:hint="eastAsia"/>
        </w:rPr>
        <w:t>皆</w:t>
      </w:r>
      <w:r w:rsidR="00176C07" w:rsidRPr="00E229B3">
        <w:rPr>
          <w:rFonts w:hint="eastAsia"/>
        </w:rPr>
        <w:t>已無</w:t>
      </w:r>
      <w:r w:rsidR="0016581E" w:rsidRPr="00E229B3">
        <w:rPr>
          <w:rFonts w:hint="eastAsia"/>
        </w:rPr>
        <w:t>應</w:t>
      </w:r>
      <w:r w:rsidR="00176C07" w:rsidRPr="00E229B3">
        <w:rPr>
          <w:rFonts w:hint="eastAsia"/>
        </w:rPr>
        <w:t>列管之建築物則無法</w:t>
      </w:r>
      <w:r w:rsidR="007A6D38" w:rsidRPr="00E229B3">
        <w:rPr>
          <w:rFonts w:hint="eastAsia"/>
        </w:rPr>
        <w:t>得</w:t>
      </w:r>
      <w:r w:rsidR="00176C07" w:rsidRPr="00E229B3">
        <w:rPr>
          <w:rFonts w:hint="eastAsia"/>
        </w:rPr>
        <w:t>知</w:t>
      </w:r>
      <w:r w:rsidR="00A15787" w:rsidRPr="00E229B3">
        <w:rPr>
          <w:rFonts w:hint="eastAsia"/>
        </w:rPr>
        <w:t>。</w:t>
      </w:r>
    </w:p>
    <w:p w:rsidR="0079663B" w:rsidRPr="00E229B3" w:rsidRDefault="00887938" w:rsidP="00176C07">
      <w:pPr>
        <w:pStyle w:val="4"/>
      </w:pPr>
      <w:r w:rsidRPr="00E229B3">
        <w:rPr>
          <w:rFonts w:hint="eastAsia"/>
        </w:rPr>
        <w:t>有關</w:t>
      </w:r>
      <w:r w:rsidR="0079663B" w:rsidRPr="00E229B3">
        <w:rPr>
          <w:rFonts w:hint="eastAsia"/>
        </w:rPr>
        <w:t>「</w:t>
      </w:r>
      <w:r w:rsidR="00AB323F" w:rsidRPr="00E229B3">
        <w:rPr>
          <w:rFonts w:hint="eastAsia"/>
        </w:rPr>
        <w:t>各</w:t>
      </w:r>
      <w:r w:rsidR="00AB323F" w:rsidRPr="00E229B3">
        <w:rPr>
          <w:rFonts w:hAnsi="標楷體" w:hint="eastAsia"/>
        </w:rPr>
        <w:t>直轄市、縣(市)</w:t>
      </w:r>
      <w:r w:rsidRPr="00E229B3">
        <w:rPr>
          <w:rFonts w:hint="eastAsia"/>
        </w:rPr>
        <w:t>現有供公眾使用及非供公眾使用建築物公告列管之海砂屋棟(戶)數</w:t>
      </w:r>
      <w:r w:rsidR="0079663B" w:rsidRPr="00E229B3">
        <w:rPr>
          <w:rFonts w:hint="eastAsia"/>
        </w:rPr>
        <w:t>」(附表五)</w:t>
      </w:r>
      <w:r w:rsidRPr="00E229B3">
        <w:rPr>
          <w:rFonts w:hint="eastAsia"/>
        </w:rPr>
        <w:t>及</w:t>
      </w:r>
      <w:r w:rsidR="0079663B" w:rsidRPr="00E229B3">
        <w:rPr>
          <w:rFonts w:hint="eastAsia"/>
        </w:rPr>
        <w:t>「</w:t>
      </w:r>
      <w:r w:rsidR="00AB323F" w:rsidRPr="00E229B3">
        <w:rPr>
          <w:rFonts w:hint="eastAsia"/>
        </w:rPr>
        <w:t>各</w:t>
      </w:r>
      <w:r w:rsidR="00AB323F" w:rsidRPr="00E229B3">
        <w:rPr>
          <w:rFonts w:hAnsi="標楷體" w:hint="eastAsia"/>
        </w:rPr>
        <w:t>直轄市、縣(市)</w:t>
      </w:r>
      <w:r w:rsidRPr="00E229B3">
        <w:rPr>
          <w:rFonts w:hint="eastAsia"/>
        </w:rPr>
        <w:t>現有供公眾使用及非供公眾使用建築物因輻射屋需拆除建物之棟(戶)數</w:t>
      </w:r>
      <w:r w:rsidR="0079663B" w:rsidRPr="00E229B3">
        <w:rPr>
          <w:rFonts w:hint="eastAsia"/>
        </w:rPr>
        <w:t>」(附表六)，除苗栗縣71至91年間諸多執照資料未建置外，亦僅臺北市有相關統計資料，新北市有</w:t>
      </w:r>
      <w:r w:rsidR="0079663B" w:rsidRPr="00E229B3">
        <w:rPr>
          <w:bCs/>
        </w:rPr>
        <w:t>海砂屋棟(戶)數</w:t>
      </w:r>
      <w:r w:rsidR="0079663B" w:rsidRPr="00E229B3">
        <w:rPr>
          <w:rFonts w:hint="eastAsia"/>
          <w:bCs/>
        </w:rPr>
        <w:t>相關</w:t>
      </w:r>
      <w:r w:rsidR="0079663B" w:rsidRPr="00E229B3">
        <w:rPr>
          <w:bCs/>
        </w:rPr>
        <w:t>統計</w:t>
      </w:r>
      <w:r w:rsidR="0079663B" w:rsidRPr="00E229B3">
        <w:rPr>
          <w:rFonts w:hint="eastAsia"/>
          <w:bCs/>
        </w:rPr>
        <w:t>資料，基隆市有</w:t>
      </w:r>
      <w:r w:rsidR="0079663B" w:rsidRPr="00E229B3">
        <w:rPr>
          <w:bCs/>
        </w:rPr>
        <w:t>供公眾使用建築物因幅射屋需拆除建物之棟(戶)數量統計</w:t>
      </w:r>
      <w:r w:rsidR="0079663B" w:rsidRPr="00E229B3">
        <w:rPr>
          <w:rFonts w:hint="eastAsia"/>
        </w:rPr>
        <w:t>，其他縣市顯未就此部分統計列管。</w:t>
      </w:r>
    </w:p>
    <w:p w:rsidR="007071AA" w:rsidRPr="00E229B3" w:rsidRDefault="007E1055" w:rsidP="00301433">
      <w:pPr>
        <w:pStyle w:val="4"/>
      </w:pPr>
      <w:r w:rsidRPr="00E229B3">
        <w:rPr>
          <w:rFonts w:hint="eastAsia"/>
        </w:rPr>
        <w:lastRenderedPageBreak/>
        <w:t>有關</w:t>
      </w:r>
      <w:r w:rsidR="007071AA" w:rsidRPr="00E229B3">
        <w:rPr>
          <w:rFonts w:hint="eastAsia"/>
        </w:rPr>
        <w:t>「</w:t>
      </w:r>
      <w:r w:rsidRPr="00E229B3">
        <w:rPr>
          <w:rFonts w:hint="eastAsia"/>
        </w:rPr>
        <w:t>各</w:t>
      </w:r>
      <w:r w:rsidR="001E275A" w:rsidRPr="00E229B3">
        <w:rPr>
          <w:rFonts w:hAnsi="標楷體" w:hint="eastAsia"/>
        </w:rPr>
        <w:t>直轄市、縣(市)</w:t>
      </w:r>
      <w:r w:rsidRPr="00E229B3">
        <w:rPr>
          <w:rFonts w:hint="eastAsia"/>
        </w:rPr>
        <w:t>對於位處活動斷層兩側之既有建築物之評估、列管、補強或拆除重建之辦理情形</w:t>
      </w:r>
      <w:r w:rsidR="007071AA" w:rsidRPr="00E229B3">
        <w:rPr>
          <w:rFonts w:hint="eastAsia"/>
        </w:rPr>
        <w:t>」</w:t>
      </w:r>
      <w:r w:rsidR="007071AA" w:rsidRPr="00E229B3">
        <w:rPr>
          <w:rFonts w:hAnsi="標楷體" w:hint="eastAsia"/>
        </w:rPr>
        <w:t>：</w:t>
      </w:r>
      <w:r w:rsidR="007071AA" w:rsidRPr="00E229B3">
        <w:rPr>
          <w:rFonts w:hint="eastAsia"/>
        </w:rPr>
        <w:t>(附表七</w:t>
      </w:r>
      <w:r w:rsidR="007071AA" w:rsidRPr="00E229B3">
        <w:t>)</w:t>
      </w:r>
    </w:p>
    <w:p w:rsidR="00BB0B2F" w:rsidRPr="00E229B3" w:rsidRDefault="00BB0B2F" w:rsidP="00BB0B2F">
      <w:pPr>
        <w:pStyle w:val="5"/>
      </w:pPr>
      <w:r w:rsidRPr="00E229B3">
        <w:rPr>
          <w:rFonts w:hint="eastAsia"/>
        </w:rPr>
        <w:t>由附表七可見，</w:t>
      </w:r>
      <w:r w:rsidR="00176C07" w:rsidRPr="00E229B3">
        <w:rPr>
          <w:rFonts w:hint="eastAsia"/>
        </w:rPr>
        <w:t>僅新竹市列管</w:t>
      </w:r>
      <w:r w:rsidR="00193926" w:rsidRPr="00E229B3">
        <w:rPr>
          <w:rFonts w:hint="eastAsia"/>
        </w:rPr>
        <w:t>「新竹斷層」既</w:t>
      </w:r>
      <w:r w:rsidR="006E2C31" w:rsidRPr="00E229B3">
        <w:rPr>
          <w:rFonts w:hint="eastAsia"/>
        </w:rPr>
        <w:t>有</w:t>
      </w:r>
      <w:r w:rsidR="004A4DF8" w:rsidRPr="00E229B3">
        <w:rPr>
          <w:rFonts w:hint="eastAsia"/>
        </w:rPr>
        <w:t>建築物建築執照158件(561棟、8,145戶)</w:t>
      </w:r>
      <w:r w:rsidR="00DD1E1B" w:rsidRPr="00E229B3">
        <w:rPr>
          <w:rFonts w:hint="eastAsia"/>
        </w:rPr>
        <w:t>、</w:t>
      </w:r>
      <w:r w:rsidR="00DD1E1B" w:rsidRPr="00E229B3">
        <w:t>花蓮縣</w:t>
      </w:r>
      <w:r w:rsidR="00DD1E1B" w:rsidRPr="00E229B3">
        <w:rPr>
          <w:rFonts w:hint="eastAsia"/>
        </w:rPr>
        <w:t>列管</w:t>
      </w:r>
      <w:r w:rsidR="00DD1E1B" w:rsidRPr="00E229B3">
        <w:t>池上斷層</w:t>
      </w:r>
      <w:r w:rsidR="00DD1E1B" w:rsidRPr="00E229B3">
        <w:rPr>
          <w:rFonts w:hint="eastAsia"/>
        </w:rPr>
        <w:t>建築執照1件(1棟、1戶)</w:t>
      </w:r>
      <w:r w:rsidR="00176C07" w:rsidRPr="00E229B3">
        <w:rPr>
          <w:rFonts w:hint="eastAsia"/>
        </w:rPr>
        <w:t>，</w:t>
      </w:r>
      <w:r w:rsidR="00301433" w:rsidRPr="00E229B3">
        <w:rPr>
          <w:rFonts w:hint="eastAsia"/>
        </w:rPr>
        <w:t>另</w:t>
      </w:r>
      <w:r w:rsidR="001F7889" w:rsidRPr="00E229B3">
        <w:rPr>
          <w:rFonts w:hint="eastAsia"/>
        </w:rPr>
        <w:t>臺北市</w:t>
      </w:r>
      <w:r w:rsidR="00545586" w:rsidRPr="00E229B3">
        <w:rPr>
          <w:rFonts w:hint="eastAsia"/>
        </w:rPr>
        <w:t>及臺中市</w:t>
      </w:r>
      <w:r w:rsidR="001F7889" w:rsidRPr="00E229B3">
        <w:rPr>
          <w:rFonts w:hint="eastAsia"/>
        </w:rPr>
        <w:t>目前並無活動斷層上列管建築物清冊，</w:t>
      </w:r>
      <w:r w:rsidR="00545586" w:rsidRPr="00E229B3">
        <w:t>新北市因無規定距活動斷層兩側之距離，系統無統計數據</w:t>
      </w:r>
      <w:r w:rsidR="00545586" w:rsidRPr="00E229B3">
        <w:rPr>
          <w:rFonts w:hint="eastAsia"/>
        </w:rPr>
        <w:t>，</w:t>
      </w:r>
      <w:r w:rsidR="00301433" w:rsidRPr="00E229B3">
        <w:rPr>
          <w:rFonts w:hint="eastAsia"/>
        </w:rPr>
        <w:t>苗栗縣尚無訂定活動斷層兩側一定範圍之禁限建規定，</w:t>
      </w:r>
      <w:r w:rsidR="00FE737A" w:rsidRPr="00E229B3">
        <w:rPr>
          <w:rFonts w:hint="eastAsia"/>
        </w:rPr>
        <w:t>而</w:t>
      </w:r>
      <w:r w:rsidR="00301433" w:rsidRPr="00E229B3">
        <w:rPr>
          <w:rFonts w:hint="eastAsia"/>
        </w:rPr>
        <w:t>嘉義市</w:t>
      </w:r>
      <w:r w:rsidR="00FE737A" w:rsidRPr="00E229B3">
        <w:rPr>
          <w:rFonts w:hint="eastAsia"/>
        </w:rPr>
        <w:t>則表示</w:t>
      </w:r>
      <w:r w:rsidR="00301433" w:rsidRPr="00E229B3">
        <w:rPr>
          <w:rFonts w:hint="eastAsia"/>
        </w:rPr>
        <w:t>無活動斷層</w:t>
      </w:r>
      <w:r w:rsidR="00FE737A" w:rsidRPr="00E229B3">
        <w:rPr>
          <w:rFonts w:hint="eastAsia"/>
        </w:rPr>
        <w:t>。</w:t>
      </w:r>
    </w:p>
    <w:p w:rsidR="00C308F8" w:rsidRPr="00E229B3" w:rsidRDefault="00BB0B2F" w:rsidP="00BB0B2F">
      <w:pPr>
        <w:pStyle w:val="5"/>
      </w:pPr>
      <w:r w:rsidRPr="00E229B3">
        <w:rPr>
          <w:rFonts w:hint="eastAsia"/>
        </w:rPr>
        <w:t>本院認為附表七對於位處活動斷層兩側之既有建築物</w:t>
      </w:r>
      <w:r w:rsidR="003C3BCB" w:rsidRPr="00E229B3">
        <w:rPr>
          <w:rFonts w:hint="eastAsia"/>
        </w:rPr>
        <w:t>資料太過粗略</w:t>
      </w:r>
      <w:r w:rsidRPr="00E229B3">
        <w:rPr>
          <w:rFonts w:hint="eastAsia"/>
        </w:rPr>
        <w:t>，</w:t>
      </w:r>
      <w:r w:rsidR="00FE737A" w:rsidRPr="00E229B3">
        <w:rPr>
          <w:rFonts w:hint="eastAsia"/>
        </w:rPr>
        <w:t>921</w:t>
      </w:r>
      <w:r w:rsidR="004918AB" w:rsidRPr="00E229B3">
        <w:rPr>
          <w:rFonts w:hint="eastAsia"/>
        </w:rPr>
        <w:t>大</w:t>
      </w:r>
      <w:r w:rsidR="00FE737A" w:rsidRPr="00E229B3">
        <w:rPr>
          <w:rFonts w:hint="eastAsia"/>
        </w:rPr>
        <w:t>地震車籠埔斷層</w:t>
      </w:r>
      <w:r w:rsidR="00E6144C" w:rsidRPr="00E229B3">
        <w:rPr>
          <w:rFonts w:hint="eastAsia"/>
        </w:rPr>
        <w:t>肇致重大災情之</w:t>
      </w:r>
      <w:r w:rsidR="00FE737A" w:rsidRPr="00E229B3">
        <w:rPr>
          <w:rFonts w:hint="eastAsia"/>
        </w:rPr>
        <w:t>殷鑑不遠，</w:t>
      </w:r>
      <w:r w:rsidR="00E6144C" w:rsidRPr="00E229B3">
        <w:rPr>
          <w:rFonts w:hint="eastAsia"/>
        </w:rPr>
        <w:t>本次花蓮地震雖非米崙斷層引發，震災災情卻也多分佈在該斷層沿線</w:t>
      </w:r>
      <w:r w:rsidR="00FE737A" w:rsidRPr="00E229B3">
        <w:rPr>
          <w:rFonts w:hint="eastAsia"/>
        </w:rPr>
        <w:t>，</w:t>
      </w:r>
      <w:r w:rsidR="00E6144C" w:rsidRPr="00E229B3">
        <w:rPr>
          <w:rFonts w:hint="eastAsia"/>
        </w:rPr>
        <w:t>而</w:t>
      </w:r>
      <w:r w:rsidR="00FE737A" w:rsidRPr="00E229B3">
        <w:rPr>
          <w:rFonts w:hint="eastAsia"/>
        </w:rPr>
        <w:t>各縣市對於活動斷層之掌握度明顯不足，</w:t>
      </w:r>
      <w:r w:rsidR="00E6144C" w:rsidRPr="00E229B3">
        <w:rPr>
          <w:rFonts w:hint="eastAsia"/>
        </w:rPr>
        <w:t>其防、救災機制堪慮。</w:t>
      </w:r>
    </w:p>
    <w:p w:rsidR="003C3BCB" w:rsidRPr="00E229B3" w:rsidRDefault="003C3BCB" w:rsidP="00176C07">
      <w:pPr>
        <w:pStyle w:val="4"/>
      </w:pPr>
      <w:r w:rsidRPr="00E229B3">
        <w:rPr>
          <w:rFonts w:hint="eastAsia"/>
        </w:rPr>
        <w:t>有關「</w:t>
      </w:r>
      <w:r w:rsidR="00F07AD4" w:rsidRPr="00E229B3">
        <w:rPr>
          <w:rFonts w:hint="eastAsia"/>
        </w:rPr>
        <w:t>各</w:t>
      </w:r>
      <w:r w:rsidR="00802303" w:rsidRPr="00E229B3">
        <w:rPr>
          <w:rFonts w:hAnsi="標楷體" w:hint="eastAsia"/>
        </w:rPr>
        <w:t>直轄市、縣(市)</w:t>
      </w:r>
      <w:r w:rsidR="00F07AD4" w:rsidRPr="00E229B3">
        <w:rPr>
          <w:rFonts w:hint="eastAsia"/>
        </w:rPr>
        <w:t>對於重要救災動線兩側之建築物評估、列管及補強之辦理情形</w:t>
      </w:r>
      <w:r w:rsidRPr="00E229B3">
        <w:rPr>
          <w:rFonts w:hint="eastAsia"/>
        </w:rPr>
        <w:t>」</w:t>
      </w:r>
      <w:r w:rsidRPr="00E229B3">
        <w:rPr>
          <w:rFonts w:hAnsi="標楷體" w:hint="eastAsia"/>
        </w:rPr>
        <w:t>：</w:t>
      </w:r>
      <w:r w:rsidR="00F07AD4" w:rsidRPr="00E229B3">
        <w:t>(</w:t>
      </w:r>
      <w:r w:rsidR="00F07AD4" w:rsidRPr="00E229B3">
        <w:rPr>
          <w:rFonts w:hint="eastAsia"/>
        </w:rPr>
        <w:t>附表</w:t>
      </w:r>
      <w:r w:rsidR="003C5B22" w:rsidRPr="00E229B3">
        <w:rPr>
          <w:rFonts w:hint="eastAsia"/>
        </w:rPr>
        <w:t>八</w:t>
      </w:r>
      <w:r w:rsidR="00F07AD4" w:rsidRPr="00E229B3">
        <w:t>)</w:t>
      </w:r>
    </w:p>
    <w:p w:rsidR="003C3BCB" w:rsidRPr="00E229B3" w:rsidRDefault="003C3BCB" w:rsidP="003C3BCB">
      <w:pPr>
        <w:pStyle w:val="5"/>
      </w:pPr>
      <w:r w:rsidRPr="00E229B3">
        <w:rPr>
          <w:rFonts w:hint="eastAsia"/>
        </w:rPr>
        <w:t>由附表八可見</w:t>
      </w:r>
      <w:r w:rsidR="00F07AD4" w:rsidRPr="00E229B3">
        <w:rPr>
          <w:rFonts w:hint="eastAsia"/>
        </w:rPr>
        <w:t>，</w:t>
      </w:r>
      <w:r w:rsidR="00433C54" w:rsidRPr="00E229B3">
        <w:rPr>
          <w:rFonts w:hint="eastAsia"/>
        </w:rPr>
        <w:t>僅臺北市統計有2橫2縱救災動線既有建築物共7,256棟，惟並未評估列管</w:t>
      </w:r>
      <w:r w:rsidR="00D84EAB" w:rsidRPr="00E229B3">
        <w:rPr>
          <w:rFonts w:hint="eastAsia"/>
        </w:rPr>
        <w:t>；</w:t>
      </w:r>
      <w:r w:rsidR="00433C54" w:rsidRPr="00E229B3">
        <w:rPr>
          <w:rFonts w:hint="eastAsia"/>
        </w:rPr>
        <w:t>臺東縣</w:t>
      </w:r>
      <w:r w:rsidR="00D84EAB" w:rsidRPr="00E229B3">
        <w:rPr>
          <w:rFonts w:hint="eastAsia"/>
        </w:rPr>
        <w:t>係</w:t>
      </w:r>
      <w:r w:rsidR="00433C54" w:rsidRPr="00E229B3">
        <w:rPr>
          <w:rFonts w:hint="eastAsia"/>
        </w:rPr>
        <w:t>由消防局各大隊列管轄內高危險場所或特定建築物</w:t>
      </w:r>
      <w:r w:rsidR="00D84EAB" w:rsidRPr="00E229B3">
        <w:rPr>
          <w:rFonts w:hint="eastAsia"/>
        </w:rPr>
        <w:t>(</w:t>
      </w:r>
      <w:r w:rsidR="00433C54" w:rsidRPr="00E229B3">
        <w:rPr>
          <w:rFonts w:hint="eastAsia"/>
        </w:rPr>
        <w:t>164棟</w:t>
      </w:r>
      <w:r w:rsidR="00D84EAB" w:rsidRPr="00E229B3">
        <w:rPr>
          <w:rFonts w:hint="eastAsia"/>
        </w:rPr>
        <w:t>)；</w:t>
      </w:r>
      <w:r w:rsidR="00B3102E" w:rsidRPr="00E229B3">
        <w:rPr>
          <w:rFonts w:hint="eastAsia"/>
        </w:rPr>
        <w:t>臺中市及</w:t>
      </w:r>
      <w:r w:rsidR="00D84EAB" w:rsidRPr="00E229B3">
        <w:rPr>
          <w:rFonts w:hint="eastAsia"/>
        </w:rPr>
        <w:t>苗栗縣並無列管相關救災動線兩側之建築物；嘉義市更無特別規劃救災動線。</w:t>
      </w:r>
    </w:p>
    <w:p w:rsidR="00176C07" w:rsidRPr="00E229B3" w:rsidRDefault="003C3BCB" w:rsidP="003C3BCB">
      <w:pPr>
        <w:pStyle w:val="5"/>
      </w:pPr>
      <w:r w:rsidRPr="00E229B3">
        <w:rPr>
          <w:rFonts w:hint="eastAsia"/>
        </w:rPr>
        <w:t>本院認為從上述資料看來，</w:t>
      </w:r>
      <w:r w:rsidR="00D84EAB" w:rsidRPr="00E229B3">
        <w:rPr>
          <w:rFonts w:hint="eastAsia"/>
        </w:rPr>
        <w:t>顯</w:t>
      </w:r>
      <w:r w:rsidRPr="00E229B3">
        <w:rPr>
          <w:rFonts w:hint="eastAsia"/>
        </w:rPr>
        <w:t>然</w:t>
      </w:r>
      <w:r w:rsidR="00D84EAB" w:rsidRPr="00E229B3">
        <w:rPr>
          <w:rFonts w:hint="eastAsia"/>
        </w:rPr>
        <w:t>各</w:t>
      </w:r>
      <w:r w:rsidR="009D1D18" w:rsidRPr="00E229B3">
        <w:rPr>
          <w:rFonts w:hAnsi="標楷體" w:hint="eastAsia"/>
        </w:rPr>
        <w:t>直轄市、縣(市)</w:t>
      </w:r>
      <w:r w:rsidR="00D84EAB" w:rsidRPr="00E229B3">
        <w:rPr>
          <w:rFonts w:hint="eastAsia"/>
        </w:rPr>
        <w:t>對於</w:t>
      </w:r>
      <w:r w:rsidR="00176C07" w:rsidRPr="00E229B3">
        <w:rPr>
          <w:rFonts w:hint="eastAsia"/>
        </w:rPr>
        <w:t>救災動線兩側建物幾乎皆無列管、評估資料，</w:t>
      </w:r>
      <w:r w:rsidR="00857954" w:rsidRPr="00E229B3">
        <w:rPr>
          <w:rFonts w:hint="eastAsia"/>
        </w:rPr>
        <w:t>欠缺</w:t>
      </w:r>
      <w:r w:rsidR="00176C07" w:rsidRPr="00E229B3">
        <w:rPr>
          <w:rFonts w:hint="eastAsia"/>
        </w:rPr>
        <w:t>都市</w:t>
      </w:r>
      <w:r w:rsidR="00D65EDA" w:rsidRPr="00E229B3">
        <w:rPr>
          <w:rFonts w:hint="eastAsia"/>
        </w:rPr>
        <w:t>防災</w:t>
      </w:r>
      <w:r w:rsidR="00176C07" w:rsidRPr="00E229B3">
        <w:rPr>
          <w:rFonts w:hint="eastAsia"/>
        </w:rPr>
        <w:t>重大交通動線之</w:t>
      </w:r>
      <w:r w:rsidR="00857954" w:rsidRPr="00E229B3">
        <w:rPr>
          <w:rFonts w:hint="eastAsia"/>
        </w:rPr>
        <w:t>規劃</w:t>
      </w:r>
      <w:r w:rsidR="00176C07" w:rsidRPr="00E229B3">
        <w:rPr>
          <w:rFonts w:hint="eastAsia"/>
        </w:rPr>
        <w:t>，</w:t>
      </w:r>
      <w:r w:rsidRPr="00E229B3">
        <w:rPr>
          <w:rFonts w:hint="eastAsia"/>
        </w:rPr>
        <w:t>實應儘速檢討改進</w:t>
      </w:r>
      <w:r w:rsidR="00176C07" w:rsidRPr="00E229B3">
        <w:rPr>
          <w:rFonts w:hint="eastAsia"/>
        </w:rPr>
        <w:t>。</w:t>
      </w:r>
    </w:p>
    <w:p w:rsidR="00B86257" w:rsidRPr="00E229B3" w:rsidRDefault="00B86257" w:rsidP="00B37649">
      <w:pPr>
        <w:pStyle w:val="4"/>
      </w:pPr>
      <w:r w:rsidRPr="00E229B3">
        <w:rPr>
          <w:rFonts w:hint="eastAsia"/>
        </w:rPr>
        <w:lastRenderedPageBreak/>
        <w:t>有關「各</w:t>
      </w:r>
      <w:r w:rsidR="007B270A" w:rsidRPr="00E229B3">
        <w:rPr>
          <w:rFonts w:hAnsi="標楷體" w:hint="eastAsia"/>
        </w:rPr>
        <w:t>直轄市、縣(市)</w:t>
      </w:r>
      <w:r w:rsidRPr="00E229B3">
        <w:rPr>
          <w:rFonts w:hint="eastAsia"/>
        </w:rPr>
        <w:t>辦理建築物快篩及後續處理情形」</w:t>
      </w:r>
      <w:r w:rsidRPr="00E229B3">
        <w:rPr>
          <w:rFonts w:hAnsi="標楷體" w:hint="eastAsia"/>
        </w:rPr>
        <w:t>：</w:t>
      </w:r>
      <w:r w:rsidRPr="00E229B3">
        <w:t>(</w:t>
      </w:r>
      <w:r w:rsidRPr="00E229B3">
        <w:rPr>
          <w:rFonts w:hint="eastAsia"/>
        </w:rPr>
        <w:t>附表九</w:t>
      </w:r>
      <w:r w:rsidRPr="00E229B3">
        <w:t>)</w:t>
      </w:r>
    </w:p>
    <w:p w:rsidR="00B86257" w:rsidRPr="00E229B3" w:rsidRDefault="00413015" w:rsidP="00B86257">
      <w:pPr>
        <w:pStyle w:val="5"/>
      </w:pPr>
      <w:r w:rsidRPr="00E229B3">
        <w:rPr>
          <w:rFonts w:hint="eastAsia"/>
        </w:rPr>
        <w:t>內政部為協助各直轄市、縣</w:t>
      </w:r>
      <w:r w:rsidR="007B270A" w:rsidRPr="00E229B3">
        <w:rPr>
          <w:rFonts w:hint="eastAsia"/>
        </w:rPr>
        <w:t>(</w:t>
      </w:r>
      <w:r w:rsidRPr="00E229B3">
        <w:rPr>
          <w:rFonts w:hint="eastAsia"/>
        </w:rPr>
        <w:t>市</w:t>
      </w:r>
      <w:r w:rsidR="007B270A" w:rsidRPr="00E229B3">
        <w:rPr>
          <w:rFonts w:hint="eastAsia"/>
        </w:rPr>
        <w:t>)</w:t>
      </w:r>
      <w:r w:rsidRPr="00E229B3">
        <w:rPr>
          <w:rFonts w:hint="eastAsia"/>
        </w:rPr>
        <w:t>政府瞭解轄內住宅類建築物之耐震能力，依「安家固園計畫-106年度執行計畫」，補助地方政府執行「大樓建照快篩作業」，由各地方政府主動針對88年12月31日前興建、12樓以上之鋼筋混凝土構造建築物，委託專業機構進行建使照圖說比對、清查，建築物如有安全疑慮，主動通知並輔導所有權人申請耐震能力初步評估，進一步確認建築物結構安全。</w:t>
      </w:r>
      <w:r w:rsidR="00391072" w:rsidRPr="00E229B3">
        <w:rPr>
          <w:rFonts w:hint="eastAsia"/>
        </w:rPr>
        <w:t>107年2月6日</w:t>
      </w:r>
      <w:r w:rsidR="00A245D0" w:rsidRPr="00E229B3">
        <w:rPr>
          <w:rFonts w:hAnsi="標楷體" w:hint="eastAsia"/>
          <w:noProof/>
          <w:szCs w:val="32"/>
        </w:rPr>
        <w:t>花蓮地震後，</w:t>
      </w:r>
      <w:r w:rsidR="00A245D0" w:rsidRPr="00E229B3">
        <w:rPr>
          <w:rFonts w:hAnsi="標楷體" w:hint="eastAsia"/>
          <w:szCs w:val="32"/>
        </w:rPr>
        <w:t>行政院及內政部於</w:t>
      </w:r>
      <w:r w:rsidR="00391072" w:rsidRPr="00E229B3">
        <w:rPr>
          <w:rFonts w:hAnsi="標楷體" w:hint="eastAsia"/>
          <w:szCs w:val="32"/>
        </w:rPr>
        <w:t>同</w:t>
      </w:r>
      <w:r w:rsidR="00A245D0" w:rsidRPr="00E229B3">
        <w:rPr>
          <w:rFonts w:hAnsi="標楷體" w:hint="eastAsia"/>
          <w:szCs w:val="32"/>
        </w:rPr>
        <w:t>年月26日召開「全國建築物耐震安檢暨輔導重建補強」記者會，宣布全面啟動全國性建築物快篩、耐震</w:t>
      </w:r>
      <w:r w:rsidR="002D7486" w:rsidRPr="00E229B3">
        <w:rPr>
          <w:rFonts w:hAnsi="標楷體" w:hint="eastAsia"/>
          <w:szCs w:val="32"/>
        </w:rPr>
        <w:t>能力</w:t>
      </w:r>
      <w:r w:rsidR="00A245D0" w:rsidRPr="00E229B3">
        <w:rPr>
          <w:rFonts w:hAnsi="標楷體" w:hint="eastAsia"/>
          <w:szCs w:val="32"/>
        </w:rPr>
        <w:t>評估、補強及重建等具體作為</w:t>
      </w:r>
      <w:r w:rsidR="00A245D0" w:rsidRPr="00E229B3">
        <w:rPr>
          <w:rFonts w:hint="eastAsia"/>
        </w:rPr>
        <w:t>；</w:t>
      </w:r>
      <w:r w:rsidRPr="00E229B3">
        <w:rPr>
          <w:rFonts w:hint="eastAsia"/>
        </w:rPr>
        <w:t>營建署並於</w:t>
      </w:r>
      <w:r w:rsidR="00A245D0" w:rsidRPr="00E229B3">
        <w:rPr>
          <w:rFonts w:hint="eastAsia"/>
        </w:rPr>
        <w:t>同</w:t>
      </w:r>
      <w:r w:rsidRPr="00E229B3">
        <w:rPr>
          <w:rFonts w:hint="eastAsia"/>
        </w:rPr>
        <w:t>年3月1日</w:t>
      </w:r>
      <w:r w:rsidRPr="00E229B3">
        <w:rPr>
          <w:rStyle w:val="afe"/>
        </w:rPr>
        <w:footnoteReference w:id="2"/>
      </w:r>
      <w:r w:rsidRPr="00E229B3">
        <w:rPr>
          <w:rFonts w:hint="eastAsia"/>
        </w:rPr>
        <w:t>通函各地方政府儘速完成快篩清查及通知建築物所有權人辦理耐震能力初步評估事宜。</w:t>
      </w:r>
      <w:r w:rsidR="00B86257" w:rsidRPr="00E229B3">
        <w:rPr>
          <w:rFonts w:hint="eastAsia"/>
        </w:rPr>
        <w:t>但</w:t>
      </w:r>
      <w:r w:rsidR="00DB4803" w:rsidRPr="00E229B3">
        <w:rPr>
          <w:rFonts w:hint="eastAsia"/>
        </w:rPr>
        <w:t>有關各</w:t>
      </w:r>
      <w:r w:rsidR="002B619E" w:rsidRPr="00E229B3">
        <w:rPr>
          <w:rFonts w:hAnsi="標楷體" w:hint="eastAsia"/>
        </w:rPr>
        <w:t>直轄市、縣(市)</w:t>
      </w:r>
      <w:r w:rsidR="00DB4803" w:rsidRPr="00E229B3">
        <w:rPr>
          <w:rFonts w:hint="eastAsia"/>
        </w:rPr>
        <w:t>辦理建築物快篩及後續處理情形</w:t>
      </w:r>
      <w:r w:rsidR="00B86257" w:rsidRPr="00E229B3">
        <w:rPr>
          <w:rFonts w:hint="eastAsia"/>
        </w:rPr>
        <w:t>，由</w:t>
      </w:r>
      <w:r w:rsidR="00DB4803" w:rsidRPr="00E229B3">
        <w:rPr>
          <w:rFonts w:hint="eastAsia"/>
        </w:rPr>
        <w:t>附表九</w:t>
      </w:r>
      <w:r w:rsidR="00B86257" w:rsidRPr="00E229B3">
        <w:rPr>
          <w:rFonts w:hint="eastAsia"/>
        </w:rPr>
        <w:t>可見</w:t>
      </w:r>
      <w:r w:rsidR="00DB4803" w:rsidRPr="00E229B3">
        <w:rPr>
          <w:rFonts w:hint="eastAsia"/>
        </w:rPr>
        <w:t>，</w:t>
      </w:r>
      <w:r w:rsidR="00500097" w:rsidRPr="00E229B3">
        <w:rPr>
          <w:rFonts w:hint="eastAsia"/>
        </w:rPr>
        <w:t>臺北市</w:t>
      </w:r>
      <w:r w:rsidR="00B74924" w:rsidRPr="00E229B3">
        <w:rPr>
          <w:rFonts w:hint="eastAsia"/>
        </w:rPr>
        <w:t>及彰化縣</w:t>
      </w:r>
      <w:r w:rsidR="00500097" w:rsidRPr="00E229B3">
        <w:rPr>
          <w:rFonts w:hint="eastAsia"/>
        </w:rPr>
        <w:t>僅以棟數統計列管，大部分縣市僅</w:t>
      </w:r>
      <w:r w:rsidR="00886C76" w:rsidRPr="00E229B3">
        <w:rPr>
          <w:rFonts w:hint="eastAsia"/>
        </w:rPr>
        <w:t>統計</w:t>
      </w:r>
      <w:r w:rsidR="00500097" w:rsidRPr="00E229B3">
        <w:rPr>
          <w:rFonts w:hint="eastAsia"/>
        </w:rPr>
        <w:t>執照數，僅臺中市及基隆市有統計戶數</w:t>
      </w:r>
      <w:r w:rsidR="00B86257" w:rsidRPr="00E229B3">
        <w:rPr>
          <w:rFonts w:hint="eastAsia"/>
        </w:rPr>
        <w:t>。</w:t>
      </w:r>
    </w:p>
    <w:p w:rsidR="00500097" w:rsidRPr="00E229B3" w:rsidRDefault="00601E2A" w:rsidP="00B86257">
      <w:pPr>
        <w:pStyle w:val="5"/>
      </w:pPr>
      <w:r w:rsidRPr="00E229B3">
        <w:rPr>
          <w:rFonts w:hint="eastAsia"/>
        </w:rPr>
        <w:t>本院查</w:t>
      </w:r>
      <w:r w:rsidR="00500097" w:rsidRPr="00E229B3">
        <w:rPr>
          <w:rFonts w:hint="eastAsia"/>
        </w:rPr>
        <w:t>，</w:t>
      </w:r>
      <w:r w:rsidR="00A658CF" w:rsidRPr="00E229B3">
        <w:rPr>
          <w:rFonts w:hint="eastAsia"/>
        </w:rPr>
        <w:t>行政院及內政部推動上開重建補強事宜，已近10個月之久，但</w:t>
      </w:r>
      <w:r w:rsidR="00500097" w:rsidRPr="00E229B3">
        <w:rPr>
          <w:rFonts w:hint="eastAsia"/>
        </w:rPr>
        <w:t>不僅統計資料不全，如若快篩結果不通過時，</w:t>
      </w:r>
      <w:r w:rsidR="00886C76" w:rsidRPr="00E229B3">
        <w:rPr>
          <w:rFonts w:hint="eastAsia"/>
        </w:rPr>
        <w:t>又</w:t>
      </w:r>
      <w:r w:rsidR="00261406" w:rsidRPr="00E229B3">
        <w:rPr>
          <w:rFonts w:hint="eastAsia"/>
        </w:rPr>
        <w:t>將</w:t>
      </w:r>
      <w:r w:rsidR="00032EBC" w:rsidRPr="00E229B3">
        <w:rPr>
          <w:rFonts w:hint="eastAsia"/>
        </w:rPr>
        <w:t>如何確認已通知</w:t>
      </w:r>
      <w:r w:rsidR="00886C76" w:rsidRPr="00E229B3">
        <w:rPr>
          <w:rFonts w:hint="eastAsia"/>
        </w:rPr>
        <w:t>該建築物</w:t>
      </w:r>
      <w:r w:rsidR="00032EBC" w:rsidRPr="00E229B3">
        <w:rPr>
          <w:rFonts w:hint="eastAsia"/>
        </w:rPr>
        <w:t>全部所有權人進行耐震能力評估</w:t>
      </w:r>
      <w:r w:rsidR="00886C76" w:rsidRPr="00E229B3">
        <w:rPr>
          <w:rFonts w:hint="eastAsia"/>
        </w:rPr>
        <w:t>事宜</w:t>
      </w:r>
      <w:r w:rsidR="00A658CF" w:rsidRPr="00E229B3">
        <w:rPr>
          <w:rFonts w:hAnsi="標楷體" w:hint="eastAsia"/>
        </w:rPr>
        <w:t>？</w:t>
      </w:r>
      <w:r w:rsidR="009D4DD3" w:rsidRPr="00E229B3">
        <w:rPr>
          <w:rFonts w:hint="eastAsia"/>
        </w:rPr>
        <w:t>在規範不明確的情形下，營建署究將如何</w:t>
      </w:r>
      <w:r w:rsidR="00977D4B" w:rsidRPr="00E229B3">
        <w:rPr>
          <w:rFonts w:hint="eastAsia"/>
        </w:rPr>
        <w:t>確實予以輔導列管</w:t>
      </w:r>
      <w:r w:rsidR="009D4DD3" w:rsidRPr="00E229B3">
        <w:rPr>
          <w:rFonts w:hAnsi="標楷體" w:hint="eastAsia"/>
        </w:rPr>
        <w:t>？</w:t>
      </w:r>
    </w:p>
    <w:p w:rsidR="00D06202" w:rsidRPr="00E229B3" w:rsidRDefault="00E2562F" w:rsidP="00E2562F">
      <w:pPr>
        <w:pStyle w:val="3"/>
      </w:pPr>
      <w:r w:rsidRPr="00E229B3">
        <w:rPr>
          <w:rFonts w:hint="eastAsia"/>
        </w:rPr>
        <w:t>綜上，</w:t>
      </w:r>
      <w:r w:rsidR="00D06202" w:rsidRPr="00E229B3">
        <w:rPr>
          <w:rFonts w:hint="eastAsia"/>
        </w:rPr>
        <w:t>自88年我國發生921大地震迄今，已將近20年</w:t>
      </w:r>
      <w:r w:rsidR="00D06202" w:rsidRPr="00E229B3">
        <w:rPr>
          <w:rFonts w:hint="eastAsia"/>
        </w:rPr>
        <w:lastRenderedPageBreak/>
        <w:t>，依據內政部不動產資訊平台106</w:t>
      </w:r>
      <w:r w:rsidR="00D06202" w:rsidRPr="00E229B3">
        <w:rPr>
          <w:rFonts w:hint="eastAsia"/>
          <w:lang w:eastAsia="zh-HK"/>
        </w:rPr>
        <w:t>年資料</w:t>
      </w:r>
      <w:r w:rsidR="00D06202" w:rsidRPr="00E229B3">
        <w:rPr>
          <w:rFonts w:hint="eastAsia"/>
        </w:rPr>
        <w:t>，</w:t>
      </w:r>
      <w:r w:rsidR="00D06202" w:rsidRPr="00E229B3">
        <w:rPr>
          <w:rFonts w:hint="eastAsia"/>
          <w:lang w:eastAsia="zh-HK"/>
        </w:rPr>
        <w:t>88年以前之住宅類房屋稅籍數量為621萬7,260</w:t>
      </w:r>
      <w:r w:rsidR="00B01CE5" w:rsidRPr="00E229B3">
        <w:rPr>
          <w:rFonts w:hint="eastAsia"/>
          <w:lang w:eastAsia="zh-HK"/>
        </w:rPr>
        <w:t>戶</w:t>
      </w:r>
      <w:r w:rsidR="00D06202" w:rsidRPr="00E229B3">
        <w:rPr>
          <w:rFonts w:hint="eastAsia"/>
          <w:lang w:eastAsia="zh-HK"/>
        </w:rPr>
        <w:t>，約</w:t>
      </w:r>
      <w:r w:rsidR="00D06202" w:rsidRPr="00E229B3">
        <w:rPr>
          <w:rFonts w:hint="eastAsia"/>
        </w:rPr>
        <w:t>占全國住宅類房屋稅籍</w:t>
      </w:r>
      <w:r w:rsidR="00D06202" w:rsidRPr="00E229B3">
        <w:rPr>
          <w:rFonts w:hint="eastAsia"/>
          <w:lang w:eastAsia="zh-HK"/>
        </w:rPr>
        <w:t>72.8%，但</w:t>
      </w:r>
      <w:r w:rsidR="00D06202" w:rsidRPr="00E229B3">
        <w:rPr>
          <w:rFonts w:hint="eastAsia"/>
        </w:rPr>
        <w:t>營建署對於現有建築物之相關資料(例如建造年度、使用類型、棟戶數等等)仍未能建置一套完善系統加以列管，故統計資料多有闕漏，導致政府目前無法確實掌握建築物現況，則相關防災政策即無法順利推動。營建署就相關資料蒐集彙整之行政作為有欠積極，核有怠失。</w:t>
      </w:r>
    </w:p>
    <w:p w:rsidR="00DC126D" w:rsidRPr="00E229B3" w:rsidRDefault="00DC126D" w:rsidP="00DC126D">
      <w:pPr>
        <w:pStyle w:val="2"/>
        <w:rPr>
          <w:b/>
        </w:rPr>
      </w:pPr>
      <w:r w:rsidRPr="00E229B3">
        <w:rPr>
          <w:rFonts w:hint="eastAsia"/>
          <w:b/>
        </w:rPr>
        <w:t>自從88年921大地震發生迄今已近20年，而88年12月建築物耐震設計規範及解說修正前所核發之建築執照，恐有半數以上需進行耐震能力評估，內政部營建署卻迄至106年始補助地方政府執行「大樓建照快篩作業」，時程拖延過久，作為太過消極</w:t>
      </w:r>
      <w:r w:rsidR="002707D5" w:rsidRPr="00E229B3">
        <w:rPr>
          <w:rFonts w:hint="eastAsia"/>
          <w:b/>
        </w:rPr>
        <w:t>，</w:t>
      </w:r>
      <w:r w:rsidRPr="00E229B3">
        <w:rPr>
          <w:rFonts w:hint="eastAsia"/>
          <w:b/>
        </w:rPr>
        <w:t>自無法確保舊有建築物的耐震安全。又該署雖稱預計於3年內(至109年)完成在88年12月31日以前興建、6樓以上之鋼筋混凝土建築物之快篩作業，惟至今</w:t>
      </w:r>
      <w:r w:rsidR="002707D5" w:rsidRPr="00E229B3">
        <w:rPr>
          <w:rFonts w:hint="eastAsia"/>
          <w:b/>
        </w:rPr>
        <w:t>期限</w:t>
      </w:r>
      <w:r w:rsidRPr="00E229B3">
        <w:rPr>
          <w:rFonts w:hint="eastAsia"/>
          <w:b/>
        </w:rPr>
        <w:t>已</w:t>
      </w:r>
      <w:r w:rsidR="002707D5" w:rsidRPr="00E229B3">
        <w:rPr>
          <w:rFonts w:hint="eastAsia"/>
          <w:b/>
        </w:rPr>
        <w:t>進行</w:t>
      </w:r>
      <w:r w:rsidRPr="00E229B3">
        <w:rPr>
          <w:rFonts w:hint="eastAsia"/>
          <w:b/>
        </w:rPr>
        <w:t>近2年，該署統計各縣市政府完成建築物快篩數量占88年12月前之執照數，竟僅有</w:t>
      </w:r>
      <w:r w:rsidR="009208FE" w:rsidRPr="00E229B3">
        <w:rPr>
          <w:rFonts w:hint="eastAsia"/>
          <w:b/>
        </w:rPr>
        <w:t>0.5</w:t>
      </w:r>
      <w:r w:rsidRPr="00E229B3">
        <w:rPr>
          <w:rFonts w:hint="eastAsia"/>
          <w:b/>
        </w:rPr>
        <w:t>%左右，進度明顯遲緩，該署顯未確實列管並督導各地方政府依進程辦理，洵有怠失。</w:t>
      </w:r>
    </w:p>
    <w:p w:rsidR="00DC126D" w:rsidRPr="00E229B3" w:rsidRDefault="00DC126D" w:rsidP="00DC126D">
      <w:pPr>
        <w:pStyle w:val="3"/>
      </w:pPr>
      <w:r w:rsidRPr="00E229B3">
        <w:rPr>
          <w:rFonts w:hint="eastAsia"/>
        </w:rPr>
        <w:t>有關營建署推動建築物快篩制度及辦理情形，據內政部函復，營建署係依「安家固園計畫-106年度執行計畫」，補助地方政府執行「大樓建照快篩作業」，由各地方政府主動針對88年12月31日前興建、12樓以上之鋼筋混凝土構造建築物，委託專業機構進行建使照圖說比對、清查，建築物如有安全疑慮，主動通知並輔導所有權人申請耐震能力初步評估，進一步確認建築物結構安全，營建署並於107年3月通函各地方政府儘速完成快篩清查及通知建築物所有權人辦理耐震能力初步評估事宜。</w:t>
      </w:r>
    </w:p>
    <w:p w:rsidR="00DC126D" w:rsidRPr="00E229B3" w:rsidRDefault="00DC126D" w:rsidP="00DC126D">
      <w:pPr>
        <w:pStyle w:val="3"/>
      </w:pPr>
      <w:r w:rsidRPr="00E229B3">
        <w:rPr>
          <w:rFonts w:hint="eastAsia"/>
        </w:rPr>
        <w:lastRenderedPageBreak/>
        <w:t>又，內政部依該部建管系統統計88年12月31日以前興建、6樓以上之鋼筋混凝土建築物約36,000件，106年已先行補助各直轄市、縣市政府主動針對88年12月31日以前興建、12樓以上之鋼筋混凝土建築物進行快篩作業，計9,300餘件；107年度預計辦理至9層樓以上，約7,500件；108至109年辦理6層樓以上，約20,000件。預計於3年內完成88年12月31日以前興建、6樓以上之鋼筋混凝土建築物之快篩作業。另該部認為，建築物快篩作業僅係圖說之篩選，建築物是否安全仍應進一步辦理建築物耐震能力評估進行確認，故快篩結果不宜公開。</w:t>
      </w:r>
    </w:p>
    <w:p w:rsidR="00DC126D" w:rsidRPr="00E229B3" w:rsidRDefault="00DC126D" w:rsidP="00DC126D">
      <w:pPr>
        <w:pStyle w:val="3"/>
      </w:pPr>
      <w:r w:rsidRPr="00E229B3">
        <w:rPr>
          <w:rFonts w:hint="eastAsia"/>
        </w:rPr>
        <w:t>惟由營建署前述函復資料可見，適用88年12月建築物耐震設計規範及解說修正前之執照數約為152萬9</w:t>
      </w:r>
      <w:r w:rsidRPr="00E229B3">
        <w:t>,</w:t>
      </w:r>
      <w:r w:rsidRPr="00E229B3">
        <w:rPr>
          <w:rFonts w:hint="eastAsia"/>
        </w:rPr>
        <w:t>600件，占所有執照數209萬8,118件至少7成以上。而有關各</w:t>
      </w:r>
      <w:r w:rsidR="001B23C3" w:rsidRPr="00E229B3">
        <w:rPr>
          <w:rFonts w:hAnsi="標楷體" w:hint="eastAsia"/>
        </w:rPr>
        <w:t>直轄市、縣(市)</w:t>
      </w:r>
      <w:r w:rsidRPr="00E229B3">
        <w:rPr>
          <w:rFonts w:hint="eastAsia"/>
        </w:rPr>
        <w:t>辦理建築物快篩及後續處理情形</w:t>
      </w:r>
      <w:r w:rsidRPr="00E229B3">
        <w:t>(</w:t>
      </w:r>
      <w:r w:rsidRPr="00E229B3">
        <w:rPr>
          <w:rFonts w:hint="eastAsia"/>
        </w:rPr>
        <w:t>附表九</w:t>
      </w:r>
      <w:r w:rsidRPr="00E229B3">
        <w:t>)</w:t>
      </w:r>
      <w:r w:rsidRPr="00E229B3">
        <w:rPr>
          <w:rFonts w:hint="eastAsia"/>
        </w:rPr>
        <w:t>，臺北市未統計執照數，</w:t>
      </w:r>
      <w:r w:rsidRPr="00E229B3">
        <w:t>新北市</w:t>
      </w:r>
      <w:r w:rsidRPr="00E229B3">
        <w:rPr>
          <w:rFonts w:hint="eastAsia"/>
        </w:rPr>
        <w:t>僅</w:t>
      </w:r>
      <w:r w:rsidRPr="00E229B3">
        <w:t>統計12層樓以上數量</w:t>
      </w:r>
      <w:r w:rsidRPr="00E229B3">
        <w:rPr>
          <w:rFonts w:hint="eastAsia"/>
        </w:rPr>
        <w:t>，南投縣無資料及澎湖縣無辦理外，經營建署統計需辦理快篩數量為11,337件，占88年12月建築物耐震設計規範及解說修正前之執照數(約152萬餘件)</w:t>
      </w:r>
      <w:r w:rsidR="004B1208" w:rsidRPr="00E229B3">
        <w:rPr>
          <w:rFonts w:hint="eastAsia"/>
        </w:rPr>
        <w:t>約僅</w:t>
      </w:r>
      <w:r w:rsidR="009208FE" w:rsidRPr="00E229B3">
        <w:rPr>
          <w:rFonts w:hint="eastAsia"/>
        </w:rPr>
        <w:t>0.</w:t>
      </w:r>
      <w:r w:rsidR="004B1208" w:rsidRPr="00E229B3">
        <w:rPr>
          <w:rFonts w:hint="eastAsia"/>
        </w:rPr>
        <w:t>7</w:t>
      </w:r>
      <w:r w:rsidRPr="00E229B3">
        <w:rPr>
          <w:rFonts w:hint="eastAsia"/>
        </w:rPr>
        <w:t>%；完成快篩數量8,315件，占需辦理快篩數量(11,337件)約為2/3；而快篩結果通過(2,191件)與不通過(6,714件)比例約為1：3，當可推估適用88年12月建築物耐震設計規範及解說修正前之執照數，恐有半數以上需進一步進行耐震能力評估(初評及詳評)。顯見921大地震迄今已近20年，營建署所掌握之各</w:t>
      </w:r>
      <w:r w:rsidR="00164F90" w:rsidRPr="00E229B3">
        <w:rPr>
          <w:rFonts w:hAnsi="標楷體" w:hint="eastAsia"/>
        </w:rPr>
        <w:t>直轄市、縣(市)</w:t>
      </w:r>
      <w:r w:rsidRPr="00E229B3">
        <w:rPr>
          <w:rFonts w:hint="eastAsia"/>
        </w:rPr>
        <w:t>政府完成建築物快篩數量(8,315件)占88年12月建築物耐震設計規範及解說修正前之執照數(152萬件)竟僅有</w:t>
      </w:r>
      <w:r w:rsidR="009208FE" w:rsidRPr="00E229B3">
        <w:rPr>
          <w:rFonts w:hint="eastAsia"/>
        </w:rPr>
        <w:t>0.5</w:t>
      </w:r>
      <w:r w:rsidRPr="00E229B3">
        <w:rPr>
          <w:rFonts w:hint="eastAsia"/>
        </w:rPr>
        <w:t>%左右，進度嚴重落後，遑論列管與輔導。</w:t>
      </w:r>
    </w:p>
    <w:p w:rsidR="00DC126D" w:rsidRPr="00E229B3" w:rsidRDefault="00DC126D" w:rsidP="00DC126D">
      <w:pPr>
        <w:pStyle w:val="3"/>
      </w:pPr>
      <w:r w:rsidRPr="00E229B3">
        <w:rPr>
          <w:rFonts w:hint="eastAsia"/>
        </w:rPr>
        <w:lastRenderedPageBreak/>
        <w:t>綜上，自從88年921大地震發生迄今已近20年，而88年12月建築物耐震設計規範及解說修正前所核發之建築執照，恐有半數以上需進行耐震能力評估，營建署卻迄至106年始補助地方政府執行「大樓建照快篩作業」，時程拖延過久，作為太過消極</w:t>
      </w:r>
      <w:r w:rsidR="00E50357" w:rsidRPr="00E229B3">
        <w:rPr>
          <w:rFonts w:hint="eastAsia"/>
        </w:rPr>
        <w:t>，</w:t>
      </w:r>
      <w:r w:rsidRPr="00E229B3">
        <w:rPr>
          <w:rFonts w:hint="eastAsia"/>
        </w:rPr>
        <w:t>自無法確保舊有建築物的耐震安全。又該署雖稱預計於3年內(至109年)完成在88年12月31日以前興建、6樓以上之鋼筋混凝土建築物之快篩作業，惟至今</w:t>
      </w:r>
      <w:r w:rsidR="00E50357" w:rsidRPr="00E229B3">
        <w:rPr>
          <w:rFonts w:hint="eastAsia"/>
        </w:rPr>
        <w:t>期限</w:t>
      </w:r>
      <w:r w:rsidRPr="00E229B3">
        <w:rPr>
          <w:rFonts w:hint="eastAsia"/>
        </w:rPr>
        <w:t>已</w:t>
      </w:r>
      <w:r w:rsidR="00E50357" w:rsidRPr="00E229B3">
        <w:rPr>
          <w:rFonts w:hint="eastAsia"/>
        </w:rPr>
        <w:t>進行</w:t>
      </w:r>
      <w:r w:rsidRPr="00E229B3">
        <w:rPr>
          <w:rFonts w:hint="eastAsia"/>
        </w:rPr>
        <w:t>近2年，該署統計各</w:t>
      </w:r>
      <w:r w:rsidR="00B13B2A" w:rsidRPr="00E229B3">
        <w:rPr>
          <w:rFonts w:hAnsi="標楷體" w:hint="eastAsia"/>
        </w:rPr>
        <w:t>直轄市、縣(市)</w:t>
      </w:r>
      <w:r w:rsidRPr="00E229B3">
        <w:rPr>
          <w:rFonts w:hint="eastAsia"/>
        </w:rPr>
        <w:t>政府完成建築物快篩數量占88年12月前之執照數，竟僅有</w:t>
      </w:r>
      <w:r w:rsidR="000766F5" w:rsidRPr="00E229B3">
        <w:rPr>
          <w:rFonts w:hint="eastAsia"/>
        </w:rPr>
        <w:t>0.5</w:t>
      </w:r>
      <w:r w:rsidRPr="00E229B3">
        <w:rPr>
          <w:rFonts w:hint="eastAsia"/>
        </w:rPr>
        <w:t>%左右，進度明顯遲緩，該署顯未確實列管並督導各地方政府依進程辦理，洵有怠失。</w:t>
      </w:r>
    </w:p>
    <w:p w:rsidR="00CE0E68" w:rsidRPr="00E229B3" w:rsidRDefault="00CE0E68" w:rsidP="00CE0E68"/>
    <w:p w:rsidR="00785F57" w:rsidRPr="00E229B3" w:rsidRDefault="00785F57" w:rsidP="00785F57">
      <w:pPr>
        <w:pStyle w:val="2"/>
        <w:rPr>
          <w:b/>
        </w:rPr>
      </w:pPr>
      <w:r w:rsidRPr="00E229B3">
        <w:rPr>
          <w:rFonts w:hint="eastAsia"/>
          <w:b/>
        </w:rPr>
        <w:t>日本於</w:t>
      </w:r>
      <w:r w:rsidR="00F14EDE" w:rsidRPr="00E229B3">
        <w:rPr>
          <w:rFonts w:hint="eastAsia"/>
          <w:b/>
        </w:rPr>
        <w:t>西元</w:t>
      </w:r>
      <w:r w:rsidRPr="00E229B3">
        <w:rPr>
          <w:rFonts w:hint="eastAsia"/>
          <w:b/>
        </w:rPr>
        <w:t>1995年阪神大地震後即訂頒</w:t>
      </w:r>
      <w:r w:rsidRPr="00E229B3">
        <w:rPr>
          <w:rFonts w:hAnsi="標楷體" w:hint="eastAsia"/>
          <w:b/>
        </w:rPr>
        <w:t>《</w:t>
      </w:r>
      <w:r w:rsidRPr="00E229B3">
        <w:rPr>
          <w:rFonts w:hint="eastAsia"/>
          <w:b/>
        </w:rPr>
        <w:t>建築物耐震改修促進法</w:t>
      </w:r>
      <w:r w:rsidRPr="00E229B3">
        <w:rPr>
          <w:rFonts w:hAnsi="標楷體" w:hint="eastAsia"/>
          <w:b/>
        </w:rPr>
        <w:t>》</w:t>
      </w:r>
      <w:r w:rsidRPr="00E229B3">
        <w:rPr>
          <w:rFonts w:hint="eastAsia"/>
          <w:b/>
        </w:rPr>
        <w:t>，並於</w:t>
      </w:r>
      <w:r w:rsidR="00F14EDE" w:rsidRPr="00E229B3">
        <w:rPr>
          <w:rFonts w:hint="eastAsia"/>
          <w:b/>
        </w:rPr>
        <w:t>西元</w:t>
      </w:r>
      <w:r w:rsidRPr="00E229B3">
        <w:rPr>
          <w:rFonts w:hint="eastAsia"/>
          <w:b/>
        </w:rPr>
        <w:t>2013年11月修法規定一定規模、供公眾使用及都市避難道路兩側建築物，必須於</w:t>
      </w:r>
      <w:r w:rsidR="00F14EDE" w:rsidRPr="00E229B3">
        <w:rPr>
          <w:rFonts w:hint="eastAsia"/>
          <w:b/>
        </w:rPr>
        <w:t>西元</w:t>
      </w:r>
      <w:r w:rsidRPr="00E229B3">
        <w:rPr>
          <w:rFonts w:hint="eastAsia"/>
          <w:b/>
        </w:rPr>
        <w:t>2015年12月底前提出並公布耐震診斷結果報告，且要求住宅及供公眾使用建築物耐震化之目標，至</w:t>
      </w:r>
      <w:r w:rsidR="00F14EDE" w:rsidRPr="00E229B3">
        <w:rPr>
          <w:rFonts w:hint="eastAsia"/>
          <w:b/>
        </w:rPr>
        <w:t>西元</w:t>
      </w:r>
      <w:r w:rsidRPr="00E229B3">
        <w:rPr>
          <w:rFonts w:hint="eastAsia"/>
          <w:b/>
        </w:rPr>
        <w:t>2020年應達95%以上及</w:t>
      </w:r>
      <w:r w:rsidR="00F14EDE" w:rsidRPr="00E229B3">
        <w:rPr>
          <w:rFonts w:hint="eastAsia"/>
          <w:b/>
        </w:rPr>
        <w:t>西元</w:t>
      </w:r>
      <w:r w:rsidRPr="00E229B3">
        <w:rPr>
          <w:rFonts w:hint="eastAsia"/>
          <w:b/>
        </w:rPr>
        <w:t>2025年全面解決住房抗震性不足的問題。惟查，內政部自921大地震以來，關於既有建築物耐震能力補強評估及重建，散落於各相關行政命令，迄106年5月</w:t>
      </w:r>
      <w:r w:rsidRPr="00E229B3">
        <w:rPr>
          <w:rFonts w:hAnsi="標楷體" w:hint="eastAsia"/>
          <w:b/>
        </w:rPr>
        <w:t>《</w:t>
      </w:r>
      <w:r w:rsidRPr="00E229B3">
        <w:rPr>
          <w:rFonts w:hint="eastAsia"/>
          <w:b/>
        </w:rPr>
        <w:t>都市危險及老舊建築物加速重建條例</w:t>
      </w:r>
      <w:r w:rsidRPr="00E229B3">
        <w:rPr>
          <w:rFonts w:hAnsi="標楷體" w:hint="eastAsia"/>
          <w:b/>
        </w:rPr>
        <w:t>》</w:t>
      </w:r>
      <w:r w:rsidR="00BC5854">
        <w:rPr>
          <w:rFonts w:hAnsi="標楷體" w:hint="eastAsia"/>
          <w:b/>
        </w:rPr>
        <w:t>公</w:t>
      </w:r>
      <w:r w:rsidRPr="00E229B3">
        <w:rPr>
          <w:rFonts w:hAnsi="標楷體" w:hint="eastAsia"/>
          <w:b/>
        </w:rPr>
        <w:t>布施行，始對危險</w:t>
      </w:r>
      <w:r w:rsidRPr="00E229B3">
        <w:rPr>
          <w:rFonts w:hint="eastAsia"/>
          <w:b/>
        </w:rPr>
        <w:t>及老舊建築物之</w:t>
      </w:r>
      <w:r w:rsidRPr="00E229B3">
        <w:rPr>
          <w:rFonts w:hAnsi="標楷體" w:hint="eastAsia"/>
          <w:b/>
        </w:rPr>
        <w:t>加速重建有所規範</w:t>
      </w:r>
      <w:r w:rsidRPr="00E229B3">
        <w:rPr>
          <w:rFonts w:hint="eastAsia"/>
          <w:b/>
        </w:rPr>
        <w:t>，然對於既有建築物之耐震能力評估及補強，仍欠缺全面性規劃，且無法掌握目標及具體進度，實有欠當。</w:t>
      </w:r>
      <w:r w:rsidR="00F14EDE" w:rsidRPr="00E229B3">
        <w:rPr>
          <w:rFonts w:hint="eastAsia"/>
        </w:rPr>
        <w:t>內政部允應儘速推動專法，以加速解決老舊建物不耐震之問題。</w:t>
      </w:r>
    </w:p>
    <w:p w:rsidR="00785F57" w:rsidRPr="00E229B3" w:rsidRDefault="00785F57" w:rsidP="00785F57">
      <w:pPr>
        <w:pStyle w:val="3"/>
      </w:pPr>
      <w:r w:rsidRPr="00E229B3">
        <w:rPr>
          <w:rFonts w:hint="eastAsia"/>
        </w:rPr>
        <w:t>日本針對</w:t>
      </w:r>
      <w:r w:rsidR="00F14EDE" w:rsidRPr="00E229B3">
        <w:rPr>
          <w:rFonts w:hint="eastAsia"/>
        </w:rPr>
        <w:t>西元</w:t>
      </w:r>
      <w:r w:rsidRPr="00E229B3">
        <w:t>1995</w:t>
      </w:r>
      <w:r w:rsidRPr="00E229B3">
        <w:rPr>
          <w:rFonts w:hint="eastAsia"/>
        </w:rPr>
        <w:t>年1月阪神大地震造成的災害於同年12月訂定施行</w:t>
      </w:r>
      <w:r w:rsidRPr="00E229B3">
        <w:rPr>
          <w:rFonts w:hAnsi="標楷體" w:hint="eastAsia"/>
        </w:rPr>
        <w:t>《</w:t>
      </w:r>
      <w:r w:rsidRPr="00E229B3">
        <w:rPr>
          <w:rFonts w:hint="eastAsia"/>
        </w:rPr>
        <w:t>建築物耐震改修促進法</w:t>
      </w:r>
      <w:r w:rsidRPr="00E229B3">
        <w:rPr>
          <w:rFonts w:hAnsi="標楷體" w:hint="eastAsia"/>
        </w:rPr>
        <w:t>》</w:t>
      </w:r>
      <w:r w:rsidRPr="00E229B3">
        <w:rPr>
          <w:rFonts w:hint="eastAsia"/>
        </w:rPr>
        <w:t>，並於</w:t>
      </w:r>
      <w:r w:rsidR="00537A04" w:rsidRPr="00E229B3">
        <w:rPr>
          <w:rFonts w:hint="eastAsia"/>
        </w:rPr>
        <w:t>西元</w:t>
      </w:r>
      <w:r w:rsidRPr="00E229B3">
        <w:rPr>
          <w:rFonts w:hint="eastAsia"/>
        </w:rPr>
        <w:t>2006年1月及</w:t>
      </w:r>
      <w:r w:rsidR="00537A04" w:rsidRPr="00E229B3">
        <w:rPr>
          <w:rFonts w:hint="eastAsia"/>
        </w:rPr>
        <w:t>西元</w:t>
      </w:r>
      <w:r w:rsidRPr="00E229B3">
        <w:rPr>
          <w:rFonts w:hint="eastAsia"/>
        </w:rPr>
        <w:t>2013年11月2度修訂，要求住</w:t>
      </w:r>
      <w:r w:rsidRPr="00E229B3">
        <w:rPr>
          <w:rFonts w:hint="eastAsia"/>
        </w:rPr>
        <w:lastRenderedPageBreak/>
        <w:t>宅及供多數使用建築物耐震化之目標，由</w:t>
      </w:r>
      <w:r w:rsidR="00537A04" w:rsidRPr="00E229B3">
        <w:rPr>
          <w:rFonts w:hint="eastAsia"/>
        </w:rPr>
        <w:t>西元</w:t>
      </w:r>
      <w:r w:rsidRPr="00E229B3">
        <w:rPr>
          <w:rFonts w:hint="eastAsia"/>
        </w:rPr>
        <w:t>2003年應達75%之比率，提高至</w:t>
      </w:r>
      <w:r w:rsidR="00537A04" w:rsidRPr="00E229B3">
        <w:rPr>
          <w:rFonts w:hint="eastAsia"/>
        </w:rPr>
        <w:t>西元</w:t>
      </w:r>
      <w:r w:rsidRPr="00E229B3">
        <w:rPr>
          <w:rFonts w:hint="eastAsia"/>
        </w:rPr>
        <w:t>2020年應達95%以上及</w:t>
      </w:r>
      <w:r w:rsidR="00537A04" w:rsidRPr="00E229B3">
        <w:rPr>
          <w:rFonts w:hint="eastAsia"/>
        </w:rPr>
        <w:t>西元</w:t>
      </w:r>
      <w:r w:rsidRPr="00E229B3">
        <w:rPr>
          <w:rFonts w:hint="eastAsia"/>
        </w:rPr>
        <w:t>2025年全面解決住房抗震性不足的問題。</w:t>
      </w:r>
      <w:r w:rsidR="00537A04" w:rsidRPr="00E229B3">
        <w:rPr>
          <w:rFonts w:hint="eastAsia"/>
        </w:rPr>
        <w:t>西元</w:t>
      </w:r>
      <w:r w:rsidRPr="00E229B3">
        <w:rPr>
          <w:rFonts w:hint="eastAsia"/>
        </w:rPr>
        <w:t>2013年修訂的</w:t>
      </w:r>
      <w:r w:rsidRPr="00E229B3">
        <w:rPr>
          <w:rFonts w:hAnsi="標楷體" w:hint="eastAsia"/>
        </w:rPr>
        <w:t>《</w:t>
      </w:r>
      <w:r w:rsidRPr="00E229B3">
        <w:rPr>
          <w:rFonts w:hint="eastAsia"/>
        </w:rPr>
        <w:t>建築物耐震改修促進法</w:t>
      </w:r>
      <w:r w:rsidRPr="00E229B3">
        <w:rPr>
          <w:rFonts w:hAnsi="標楷體" w:hint="eastAsia"/>
        </w:rPr>
        <w:t>》</w:t>
      </w:r>
      <w:r w:rsidRPr="00E229B3">
        <w:rPr>
          <w:rFonts w:hint="eastAsia"/>
        </w:rPr>
        <w:t>將全國既存耐震不合格建築物促進耐震化</w:t>
      </w:r>
      <w:r w:rsidRPr="00E229B3">
        <w:rPr>
          <w:rStyle w:val="afe"/>
        </w:rPr>
        <w:footnoteReference w:id="3"/>
      </w:r>
      <w:r w:rsidRPr="00E229B3">
        <w:rPr>
          <w:rFonts w:hint="eastAsia"/>
        </w:rPr>
        <w:t>的輔導對象由一定規模以上供公眾使用建築物、一定量以上之危險物貯槽場、處理場，擴及「住宅類小規模建築物」，並規定下列達一定規模以上之建築物，必須提出並公布耐震診斷結果報告</w:t>
      </w:r>
      <w:r w:rsidRPr="00E229B3">
        <w:rPr>
          <w:rFonts w:hAnsi="標楷體" w:hint="eastAsia"/>
        </w:rPr>
        <w:t>：</w:t>
      </w:r>
      <w:r w:rsidRPr="00E229B3">
        <w:rPr>
          <w:rFonts w:hint="eastAsia"/>
        </w:rPr>
        <w:t>1.須緊急安全確認之大規模建築物，包括</w:t>
      </w:r>
      <w:r w:rsidRPr="00E229B3">
        <w:rPr>
          <w:rFonts w:hAnsi="標楷體" w:hint="eastAsia"/>
        </w:rPr>
        <w:t>：(</w:t>
      </w:r>
      <w:r w:rsidRPr="00E229B3">
        <w:rPr>
          <w:rFonts w:hint="eastAsia"/>
        </w:rPr>
        <w:t>1)醫院、店舖、旅館等供不特定多數使用者、(2)老人住宅、小學、中學、幼稚園、托兒所等避難弱者使用者、(3)一定量以上之危險物貯藏場處理場等，並須於</w:t>
      </w:r>
      <w:r w:rsidR="00537A04" w:rsidRPr="00E229B3">
        <w:rPr>
          <w:rFonts w:hint="eastAsia"/>
        </w:rPr>
        <w:t>西元</w:t>
      </w:r>
      <w:r w:rsidRPr="00E229B3">
        <w:rPr>
          <w:rFonts w:hint="eastAsia"/>
        </w:rPr>
        <w:t>2015年12月31日前提出。2.須列出建築物所需的安全確認計畫者，包括</w:t>
      </w:r>
      <w:r w:rsidRPr="00E229B3">
        <w:rPr>
          <w:rFonts w:hAnsi="標楷體" w:hint="eastAsia"/>
        </w:rPr>
        <w:t>：</w:t>
      </w:r>
      <w:r w:rsidRPr="00E229B3">
        <w:rPr>
          <w:rFonts w:hint="eastAsia"/>
        </w:rPr>
        <w:t>(1)經指定之緊急輸送道路等避難路沿道建築物、(2)經指定之廳舍、避難所等防災基地建築物，並由地方公共團體確定期限提出。</w:t>
      </w:r>
      <w:r w:rsidRPr="00E229B3">
        <w:rPr>
          <w:rStyle w:val="afe"/>
        </w:rPr>
        <w:footnoteReference w:id="4"/>
      </w:r>
    </w:p>
    <w:p w:rsidR="00785F57" w:rsidRPr="00E229B3" w:rsidRDefault="00785F57" w:rsidP="00785F57">
      <w:pPr>
        <w:pStyle w:val="3"/>
      </w:pPr>
      <w:r w:rsidRPr="00E229B3">
        <w:rPr>
          <w:rFonts w:hint="eastAsia"/>
        </w:rPr>
        <w:t>84年日本</w:t>
      </w:r>
      <w:r w:rsidR="00886AEA" w:rsidRPr="00E229B3">
        <w:rPr>
          <w:rFonts w:hint="eastAsia"/>
        </w:rPr>
        <w:t>發生</w:t>
      </w:r>
      <w:r w:rsidRPr="00E229B3">
        <w:rPr>
          <w:rFonts w:hint="eastAsia"/>
        </w:rPr>
        <w:t>阪神大地震後，我國於86年修訂建築物耐震設計規範，88年</w:t>
      </w:r>
      <w:r w:rsidR="00886AEA" w:rsidRPr="00E229B3">
        <w:rPr>
          <w:rFonts w:hint="eastAsia"/>
        </w:rPr>
        <w:t>我國發生</w:t>
      </w:r>
      <w:r w:rsidRPr="00E229B3">
        <w:rPr>
          <w:rFonts w:hint="eastAsia"/>
        </w:rPr>
        <w:t>921大地震後，建築物耐震設計規範於88年、94年及100年雖再修正，惟有關既有建築物耐震能力評估及補強，則係88年921大地震後，始有相關法令之研擬施行</w:t>
      </w:r>
      <w:r w:rsidRPr="00E229B3">
        <w:rPr>
          <w:rFonts w:hAnsi="標楷體" w:hint="eastAsia"/>
        </w:rPr>
        <w:t>：</w:t>
      </w:r>
    </w:p>
    <w:p w:rsidR="00785F57" w:rsidRPr="00E229B3" w:rsidRDefault="00785F57" w:rsidP="00785F57">
      <w:pPr>
        <w:pStyle w:val="4"/>
      </w:pPr>
      <w:r w:rsidRPr="00E229B3">
        <w:rPr>
          <w:rFonts w:hint="eastAsia"/>
        </w:rPr>
        <w:t>建築物實施耐震能力評估及補強方案</w:t>
      </w:r>
      <w:r w:rsidRPr="00E229B3">
        <w:rPr>
          <w:rStyle w:val="afe"/>
        </w:rPr>
        <w:footnoteReference w:id="5"/>
      </w:r>
      <w:r w:rsidRPr="00E229B3">
        <w:rPr>
          <w:rFonts w:hAnsi="標楷體" w:hint="eastAsia"/>
        </w:rPr>
        <w:t>：</w:t>
      </w:r>
      <w:r w:rsidRPr="00E229B3">
        <w:rPr>
          <w:rFonts w:hint="eastAsia"/>
        </w:rPr>
        <w:t>行政院89年核定，97年及103年部分修正，並延長期程至107年。由中央各部會及直轄市、縣</w:t>
      </w:r>
      <w:r w:rsidR="00A038B4" w:rsidRPr="00E229B3">
        <w:rPr>
          <w:rFonts w:hint="eastAsia"/>
        </w:rPr>
        <w:t>(</w:t>
      </w:r>
      <w:r w:rsidRPr="00E229B3">
        <w:rPr>
          <w:rFonts w:hint="eastAsia"/>
        </w:rPr>
        <w:t>市</w:t>
      </w:r>
      <w:r w:rsidR="00A038B4" w:rsidRPr="00E229B3">
        <w:rPr>
          <w:rFonts w:hint="eastAsia"/>
        </w:rPr>
        <w:t>)</w:t>
      </w:r>
      <w:r w:rsidRPr="00E229B3">
        <w:rPr>
          <w:rFonts w:hint="eastAsia"/>
        </w:rPr>
        <w:t>政府辦理所轄86年5月1日前設計建造之地震發生後必須</w:t>
      </w:r>
      <w:r w:rsidRPr="00E229B3">
        <w:rPr>
          <w:rFonts w:hint="eastAsia"/>
        </w:rPr>
        <w:lastRenderedPageBreak/>
        <w:t>繼續維持機能之重要公有建築物(防救災辦公廳舍、消防、警務、避難用之校舍、醫院、水電廠、儲存毒性或爆炸性物質之建築物等)，及公眾使用之公有建築物(校舍、集會堂、活動中心、圖書館、衛生機關、安養機構、教養機構、車站、航運站等)之耐震能力評估及補強工作。截至106年8月底，中央各部會及各地方政府完成2萬7千餘件建築物之初步評估、1萬4千餘件詳細評估及5千餘件補強。為加速推動中央及地方公有建築物耐震評估補強重建工作，行政院已核定前瞻基礎建設計畫-「城鄉建設-公共服務據點整備-公有危險建築補強重建」，計畫執行期程為106年9月1日至110年8月31日止，共計4年，預計分年分期辦理744棟公有建築物耐震能力詳細評估，900棟公有建築物耐震補強及31棟公有建築物拆除重建工程，爰於106年修正部分規定，並納入公有零售市場類建築物，以強化公有建築物耐震能力評估及補強之推動。</w:t>
      </w:r>
    </w:p>
    <w:p w:rsidR="00785F57" w:rsidRPr="00E229B3" w:rsidRDefault="00785F57" w:rsidP="00785F57">
      <w:pPr>
        <w:pStyle w:val="4"/>
      </w:pPr>
      <w:r w:rsidRPr="00E229B3">
        <w:rPr>
          <w:rFonts w:hint="eastAsia"/>
        </w:rPr>
        <w:t>住宅法</w:t>
      </w:r>
      <w:r w:rsidRPr="00E229B3">
        <w:rPr>
          <w:rStyle w:val="afe"/>
        </w:rPr>
        <w:footnoteReference w:id="6"/>
      </w:r>
      <w:r w:rsidRPr="00E229B3">
        <w:rPr>
          <w:rFonts w:hAnsi="標楷體" w:hint="eastAsia"/>
        </w:rPr>
        <w:t>：</w:t>
      </w:r>
      <w:r w:rsidRPr="00E229B3">
        <w:rPr>
          <w:rFonts w:hint="eastAsia"/>
        </w:rPr>
        <w:t>100年12月公布、101年12月施行，該法「居住品質專章」要求中央主管機關應訂定住宅性能評估制度，鼓勵住宅之興建者或所有權人申請評估，以提升住宅安全品質及明確標示住宅性能。內政部爰於101年12月</w:t>
      </w:r>
      <w:r w:rsidRPr="00E229B3">
        <w:rPr>
          <w:rStyle w:val="afe"/>
        </w:rPr>
        <w:footnoteReference w:id="7"/>
      </w:r>
      <w:r w:rsidRPr="00E229B3">
        <w:rPr>
          <w:rFonts w:hint="eastAsia"/>
        </w:rPr>
        <w:t>發布實施「住宅性能評估實施辦法」，將住宅結構安全(耐震評估)列為評估項目之一。並於</w:t>
      </w:r>
      <w:r w:rsidRPr="00E229B3">
        <w:rPr>
          <w:rFonts w:hAnsi="標楷體" w:hint="eastAsia"/>
        </w:rPr>
        <w:t>102年依該法第5條制定「</w:t>
      </w:r>
      <w:r w:rsidRPr="00E229B3">
        <w:rPr>
          <w:rFonts w:hint="eastAsia"/>
        </w:rPr>
        <w:t>整體住宅政策</w:t>
      </w:r>
      <w:r w:rsidRPr="00E229B3">
        <w:rPr>
          <w:rFonts w:hAnsi="標楷體" w:hint="eastAsia"/>
        </w:rPr>
        <w:t>」</w:t>
      </w:r>
      <w:r w:rsidRPr="00E229B3">
        <w:rPr>
          <w:rStyle w:val="afe"/>
        </w:rPr>
        <w:footnoteReference w:id="8"/>
      </w:r>
      <w:r w:rsidRPr="00E229B3">
        <w:rPr>
          <w:rFonts w:hAnsi="標楷體" w:hint="eastAsia"/>
        </w:rPr>
        <w:t>，包括「建立遭遇重大天然災害</w:t>
      </w:r>
      <w:r w:rsidRPr="00E229B3">
        <w:rPr>
          <w:rFonts w:hAnsi="標楷體" w:hint="eastAsia"/>
        </w:rPr>
        <w:lastRenderedPageBreak/>
        <w:t>或其他緊急情形之短期臨時住宅供應及安置、中期租金補貼及住宅修繕補強補助、及長期的住宅重建及遷建之策略及機制」及「推動住宅安全之維護，除加強及整合現有火災、風災、水災、震災等各類災害之預防及救援措施外，另針對其他易於住宅發生之意外災害如：意外墜樓、瓦斯外洩等，研擬相關預防措施及對策，以維護住宅安全。」</w:t>
      </w:r>
    </w:p>
    <w:p w:rsidR="00785F57" w:rsidRPr="00E229B3" w:rsidRDefault="00785F57" w:rsidP="00785F57">
      <w:pPr>
        <w:pStyle w:val="4"/>
      </w:pPr>
      <w:r w:rsidRPr="00E229B3">
        <w:rPr>
          <w:rFonts w:hint="eastAsia"/>
        </w:rPr>
        <w:t>私有建築物耐震性能評估補強推動先行計畫</w:t>
      </w:r>
      <w:r w:rsidRPr="00E229B3">
        <w:rPr>
          <w:rStyle w:val="afe"/>
        </w:rPr>
        <w:footnoteReference w:id="9"/>
      </w:r>
      <w:r w:rsidRPr="00E229B3">
        <w:rPr>
          <w:rFonts w:hAnsi="標楷體" w:hint="eastAsia"/>
        </w:rPr>
        <w:t>：</w:t>
      </w:r>
      <w:r w:rsidRPr="00E229B3">
        <w:rPr>
          <w:rFonts w:hint="eastAsia"/>
        </w:rPr>
        <w:t>104年7月，內政部以86年以前之建築物使用執照達113萬件以上，該期間建造之建築物耐震性能恐有40%以上無法符合現行耐震設計標準，爰推動私有建築物之耐震評估補強。</w:t>
      </w:r>
    </w:p>
    <w:p w:rsidR="00785F57" w:rsidRPr="00E229B3" w:rsidRDefault="00785F57" w:rsidP="00785F57">
      <w:pPr>
        <w:pStyle w:val="4"/>
      </w:pPr>
      <w:r w:rsidRPr="00E229B3">
        <w:rPr>
          <w:rFonts w:hint="eastAsia"/>
        </w:rPr>
        <w:t>安家固園計畫</w:t>
      </w:r>
      <w:r w:rsidRPr="00E229B3">
        <w:rPr>
          <w:rStyle w:val="afe"/>
        </w:rPr>
        <w:footnoteReference w:id="10"/>
      </w:r>
      <w:r w:rsidRPr="00E229B3">
        <w:rPr>
          <w:rFonts w:hAnsi="標楷體" w:hint="eastAsia"/>
        </w:rPr>
        <w:t>：</w:t>
      </w:r>
      <w:r w:rsidRPr="00E229B3">
        <w:rPr>
          <w:rFonts w:hint="eastAsia"/>
        </w:rPr>
        <w:t>由於105年2月6日高雄美濃地震引發土壤液化災情，營建署為解除民眾疑慮並協助提升家園安全，爰研擬「安家固園計畫」，具體規劃「老舊建築物耐震評估補強」及「土壤液化潛勢區防治改善」相關推動措施，並經行政院核定在案，惟各地方(除連江縣外)截至105年12月31日止，耐震能力初步評估受理件數6,467件、</w:t>
      </w:r>
      <w:r w:rsidR="002C55D4" w:rsidRPr="00E229B3">
        <w:rPr>
          <w:rFonts w:hint="eastAsia"/>
        </w:rPr>
        <w:t>耐震能力</w:t>
      </w:r>
      <w:r w:rsidRPr="00E229B3">
        <w:rPr>
          <w:rFonts w:hint="eastAsia"/>
        </w:rPr>
        <w:t>詳細評估受理申請件數0件，僅達年度計畫件數8.3萬件之</w:t>
      </w:r>
      <w:r w:rsidR="00AB3030" w:rsidRPr="00E229B3">
        <w:rPr>
          <w:rFonts w:hint="eastAsia"/>
        </w:rPr>
        <w:t>7.78</w:t>
      </w:r>
      <w:r w:rsidRPr="00E229B3">
        <w:rPr>
          <w:rFonts w:hint="eastAsia"/>
        </w:rPr>
        <w:t>%。</w:t>
      </w:r>
    </w:p>
    <w:p w:rsidR="00785F57" w:rsidRPr="00E229B3" w:rsidRDefault="00785F57" w:rsidP="00785F57">
      <w:pPr>
        <w:pStyle w:val="4"/>
      </w:pPr>
      <w:r w:rsidRPr="00E229B3">
        <w:rPr>
          <w:rFonts w:hint="eastAsia"/>
        </w:rPr>
        <w:t>都市更新條例</w:t>
      </w:r>
      <w:r w:rsidRPr="00E229B3">
        <w:rPr>
          <w:rFonts w:hAnsi="標楷體" w:hint="eastAsia"/>
        </w:rPr>
        <w:t>：</w:t>
      </w:r>
      <w:r w:rsidRPr="00E229B3">
        <w:rPr>
          <w:rFonts w:hint="eastAsia"/>
        </w:rPr>
        <w:t>87年公布施行，第4條規定都市更新處理方式分為重建、整建及維護三種。內政部並推動「防災型都更」，針對基地建物老舊狹小、產權混亂地區，落實防災概念，已完成永和新生地公辦都更等案。另於102及103年度補助5直轄</w:t>
      </w:r>
      <w:r w:rsidRPr="00E229B3">
        <w:rPr>
          <w:rFonts w:hint="eastAsia"/>
        </w:rPr>
        <w:lastRenderedPageBreak/>
        <w:t>市辦理防災型都市更新計畫。</w:t>
      </w:r>
    </w:p>
    <w:p w:rsidR="00785F57" w:rsidRPr="00E229B3" w:rsidRDefault="00785F57" w:rsidP="00785F57">
      <w:pPr>
        <w:pStyle w:val="4"/>
      </w:pPr>
      <w:r w:rsidRPr="00E229B3">
        <w:rPr>
          <w:rFonts w:hint="eastAsia"/>
        </w:rPr>
        <w:t>都市危險及老舊建築物加速重建條例</w:t>
      </w:r>
      <w:r w:rsidRPr="00E229B3">
        <w:rPr>
          <w:rStyle w:val="afe"/>
        </w:rPr>
        <w:footnoteReference w:id="11"/>
      </w:r>
      <w:r w:rsidRPr="00E229B3">
        <w:rPr>
          <w:rFonts w:hAnsi="標楷體" w:hint="eastAsia"/>
        </w:rPr>
        <w:t>：</w:t>
      </w:r>
      <w:r w:rsidRPr="00E229B3">
        <w:rPr>
          <w:rFonts w:hint="eastAsia"/>
        </w:rPr>
        <w:t>106年5月</w:t>
      </w:r>
      <w:r w:rsidR="00BC5854">
        <w:rPr>
          <w:rFonts w:hint="eastAsia"/>
        </w:rPr>
        <w:t>公</w:t>
      </w:r>
      <w:r w:rsidRPr="00E229B3">
        <w:rPr>
          <w:rFonts w:hint="eastAsia"/>
        </w:rPr>
        <w:t>布施行，對於都市計畫範圍內有危險之虞、經結構安全性能評估結果未達最低等級及屋齡30年以上，經結構安全性能評估結果之建築物耐震能力未達一定標準，且改善不具效益者，得補助結構安全性能評估費用，及視其實際需要，給予適度之建築容積獎勵等，以加速危險及老舊瀕危建築物之重建。</w:t>
      </w:r>
    </w:p>
    <w:p w:rsidR="00785F57" w:rsidRPr="00E229B3" w:rsidRDefault="00785F57" w:rsidP="00785F57">
      <w:pPr>
        <w:pStyle w:val="3"/>
      </w:pPr>
      <w:r w:rsidRPr="00E229B3">
        <w:rPr>
          <w:rFonts w:hint="eastAsia"/>
        </w:rPr>
        <w:t>另據內政部查復，有關推動老屋建檢、高使用密度或高容留人數等建築物之耐震補強或拆除重建辦理情形如下</w:t>
      </w:r>
      <w:r w:rsidRPr="00E229B3">
        <w:rPr>
          <w:rFonts w:hAnsi="標楷體" w:hint="eastAsia"/>
        </w:rPr>
        <w:t>：</w:t>
      </w:r>
    </w:p>
    <w:p w:rsidR="00785F57" w:rsidRPr="00E229B3" w:rsidRDefault="00785F57" w:rsidP="00785F57">
      <w:pPr>
        <w:pStyle w:val="4"/>
      </w:pPr>
      <w:r w:rsidRPr="00E229B3">
        <w:rPr>
          <w:rFonts w:hint="eastAsia"/>
        </w:rPr>
        <w:t>105年安家固園計畫辦理耐震能力初步評估受理6,267件，完成6,267件，耐震能力詳細評估受理0件。106年安家固園計畫辦理耐震能力初步評估受理1,910件，同意補助1,878件；耐震能力詳細評估受理14件，同意補助計11件，地方政府受理至106年12月31日，各地方政府受理民眾申請後，刻正辦理中，故完成件數尚在持續增加中。</w:t>
      </w:r>
    </w:p>
    <w:p w:rsidR="00785F57" w:rsidRPr="00E229B3" w:rsidRDefault="00785F57" w:rsidP="00785F57">
      <w:pPr>
        <w:pStyle w:val="4"/>
      </w:pPr>
      <w:r w:rsidRPr="00E229B3">
        <w:rPr>
          <w:rFonts w:hint="eastAsia"/>
        </w:rPr>
        <w:t>107年「建築物耐震重建輔導試辦計畫」預計補助直轄市、縣市主管機關辦理結構安全性能初步評估8,000件，詳細評估160件。</w:t>
      </w:r>
    </w:p>
    <w:p w:rsidR="00785F57" w:rsidRPr="00E229B3" w:rsidRDefault="00785F57" w:rsidP="00785F57">
      <w:pPr>
        <w:pStyle w:val="4"/>
      </w:pPr>
      <w:r w:rsidRPr="00E229B3">
        <w:rPr>
          <w:rFonts w:hint="eastAsia"/>
        </w:rPr>
        <w:t>後續108至110年預計補助結構安全性能初步評估計34,000件、結構安全性能詳細評估計500件，</w:t>
      </w:r>
      <w:r w:rsidRPr="00E229B3">
        <w:rPr>
          <w:rFonts w:hint="eastAsia"/>
        </w:rPr>
        <w:lastRenderedPageBreak/>
        <w:t>已納入內政部</w:t>
      </w:r>
      <w:r w:rsidR="00AE244D" w:rsidRPr="00E229B3">
        <w:rPr>
          <w:rFonts w:hint="eastAsia"/>
        </w:rPr>
        <w:t>刻正</w:t>
      </w:r>
      <w:r w:rsidRPr="00E229B3">
        <w:rPr>
          <w:rFonts w:hint="eastAsia"/>
        </w:rPr>
        <w:t>研擬之</w:t>
      </w:r>
      <w:r w:rsidR="001B7E3B" w:rsidRPr="00E229B3">
        <w:rPr>
          <w:rFonts w:hint="eastAsia"/>
        </w:rPr>
        <w:t>「</w:t>
      </w:r>
      <w:r w:rsidRPr="00E229B3">
        <w:rPr>
          <w:rFonts w:hint="eastAsia"/>
        </w:rPr>
        <w:t>全國建築物耐震安檢暨輔導重建補強計畫</w:t>
      </w:r>
      <w:r w:rsidRPr="00E229B3">
        <w:t>(108-110</w:t>
      </w:r>
      <w:r w:rsidRPr="00E229B3">
        <w:rPr>
          <w:rFonts w:hint="eastAsia"/>
        </w:rPr>
        <w:t>年)</w:t>
      </w:r>
      <w:r w:rsidR="001B7E3B" w:rsidRPr="00E229B3">
        <w:rPr>
          <w:rFonts w:hint="eastAsia"/>
        </w:rPr>
        <w:t>」中</w:t>
      </w:r>
      <w:r w:rsidRPr="00E229B3">
        <w:rPr>
          <w:rFonts w:hint="eastAsia"/>
        </w:rPr>
        <w:t>。</w:t>
      </w:r>
    </w:p>
    <w:p w:rsidR="00785F57" w:rsidRPr="00E229B3" w:rsidRDefault="00785F57" w:rsidP="00785F57">
      <w:pPr>
        <w:pStyle w:val="4"/>
      </w:pPr>
      <w:r w:rsidRPr="00E229B3">
        <w:rPr>
          <w:rFonts w:hint="eastAsia"/>
        </w:rPr>
        <w:t>107年2月21日修正發布「建築物公共安全檢查簽證及申報辦法」，將私有供公眾使用建築物納入強制耐震能力評估的範圍，凡是在88年12月31日以前領得建照之私有供公眾使用建築物，如旅館、醫院、百貨公司(商場、量販店)、運動休閒場所、電影院、學校、社福機構等，樓地板面積累計達1,000平方公尺以上，應強制辦理耐震能力評估檢查。前述建築物如未依規定辦理耐震評估申報，可依建築法笫91條規定處新臺幣</w:t>
      </w:r>
      <w:r w:rsidR="00946788" w:rsidRPr="00E229B3">
        <w:rPr>
          <w:rFonts w:hint="eastAsia"/>
        </w:rPr>
        <w:t>(下同)</w:t>
      </w:r>
      <w:r w:rsidRPr="00E229B3">
        <w:rPr>
          <w:rFonts w:hint="eastAsia"/>
        </w:rPr>
        <w:t>6萬元以上30萬元以下罰鍰，並限期改善或補辦手續，屆期仍未改善者得連續處罰。</w:t>
      </w:r>
      <w:r w:rsidR="00B95DD5" w:rsidRPr="00E229B3">
        <w:rPr>
          <w:rStyle w:val="afe"/>
        </w:rPr>
        <w:footnoteReference w:id="12"/>
      </w:r>
    </w:p>
    <w:p w:rsidR="00785F57" w:rsidRPr="00E229B3" w:rsidRDefault="00785F57" w:rsidP="00785F57">
      <w:pPr>
        <w:pStyle w:val="3"/>
      </w:pPr>
      <w:r w:rsidRPr="00E229B3">
        <w:rPr>
          <w:rFonts w:hint="eastAsia"/>
        </w:rPr>
        <w:t>綜上，日本於</w:t>
      </w:r>
      <w:r w:rsidR="00931953" w:rsidRPr="00E229B3">
        <w:rPr>
          <w:rFonts w:hint="eastAsia"/>
        </w:rPr>
        <w:t>西元</w:t>
      </w:r>
      <w:r w:rsidRPr="00E229B3">
        <w:rPr>
          <w:rFonts w:hint="eastAsia"/>
        </w:rPr>
        <w:t>1995年阪神大地震後即訂頒</w:t>
      </w:r>
      <w:r w:rsidRPr="00E229B3">
        <w:rPr>
          <w:rFonts w:hAnsi="標楷體" w:hint="eastAsia"/>
        </w:rPr>
        <w:t>《</w:t>
      </w:r>
      <w:r w:rsidRPr="00E229B3">
        <w:rPr>
          <w:rFonts w:hint="eastAsia"/>
        </w:rPr>
        <w:t>建築物耐震改修促進法</w:t>
      </w:r>
      <w:r w:rsidRPr="00E229B3">
        <w:rPr>
          <w:rFonts w:hAnsi="標楷體" w:hint="eastAsia"/>
        </w:rPr>
        <w:t>》</w:t>
      </w:r>
      <w:r w:rsidRPr="00E229B3">
        <w:rPr>
          <w:rFonts w:hint="eastAsia"/>
        </w:rPr>
        <w:t>，並於</w:t>
      </w:r>
      <w:r w:rsidR="00931953" w:rsidRPr="00E229B3">
        <w:rPr>
          <w:rFonts w:hint="eastAsia"/>
        </w:rPr>
        <w:t>西元</w:t>
      </w:r>
      <w:r w:rsidRPr="00E229B3">
        <w:rPr>
          <w:rFonts w:hint="eastAsia"/>
        </w:rPr>
        <w:t>2013年11月修法規定一定規模、供公眾使用及都市避難道路兩側建築物，必須於</w:t>
      </w:r>
      <w:r w:rsidR="00931953" w:rsidRPr="00E229B3">
        <w:rPr>
          <w:rFonts w:hint="eastAsia"/>
        </w:rPr>
        <w:t>西元</w:t>
      </w:r>
      <w:r w:rsidRPr="00E229B3">
        <w:rPr>
          <w:rFonts w:hint="eastAsia"/>
        </w:rPr>
        <w:t>2015年12月底前提出並公布耐震診斷結果報告，且要求住宅及供公眾使用建築物耐震化之目標，至</w:t>
      </w:r>
      <w:r w:rsidR="00931953" w:rsidRPr="00E229B3">
        <w:rPr>
          <w:rFonts w:hint="eastAsia"/>
        </w:rPr>
        <w:t>西元</w:t>
      </w:r>
      <w:r w:rsidRPr="00E229B3">
        <w:rPr>
          <w:rFonts w:hint="eastAsia"/>
        </w:rPr>
        <w:t>2020年應達95%以上及</w:t>
      </w:r>
      <w:r w:rsidR="00931953" w:rsidRPr="00E229B3">
        <w:rPr>
          <w:rFonts w:hint="eastAsia"/>
        </w:rPr>
        <w:t>西元</w:t>
      </w:r>
      <w:r w:rsidRPr="00E229B3">
        <w:rPr>
          <w:rFonts w:hint="eastAsia"/>
        </w:rPr>
        <w:t>2025年全面解決住房抗震性不足的問題。惟查，內政部自921大地震以來，關於既有建築物耐震能力補強評估及重建，散落於各相關行政命令，迄106年5月</w:t>
      </w:r>
      <w:r w:rsidRPr="00E229B3">
        <w:rPr>
          <w:rFonts w:hAnsi="標楷體" w:hint="eastAsia"/>
        </w:rPr>
        <w:t>《</w:t>
      </w:r>
      <w:r w:rsidRPr="00E229B3">
        <w:rPr>
          <w:rFonts w:hint="eastAsia"/>
        </w:rPr>
        <w:t>都市危險及老舊建築物加速重建條例</w:t>
      </w:r>
      <w:r w:rsidRPr="00E229B3">
        <w:rPr>
          <w:rFonts w:hAnsi="標楷體" w:hint="eastAsia"/>
        </w:rPr>
        <w:t>》</w:t>
      </w:r>
      <w:r w:rsidR="00BC5854">
        <w:rPr>
          <w:rFonts w:hAnsi="標楷體" w:hint="eastAsia"/>
        </w:rPr>
        <w:t>公</w:t>
      </w:r>
      <w:r w:rsidRPr="00E229B3">
        <w:rPr>
          <w:rFonts w:hAnsi="標楷體" w:hint="eastAsia"/>
        </w:rPr>
        <w:t>布施行，始對危險(</w:t>
      </w:r>
      <w:r w:rsidRPr="00E229B3">
        <w:rPr>
          <w:rFonts w:hint="eastAsia"/>
        </w:rPr>
        <w:t>結構安全性能評估結果未達最低等級)及老舊(屋齡30年以上</w:t>
      </w:r>
      <w:r w:rsidRPr="00E229B3">
        <w:rPr>
          <w:rFonts w:hAnsi="標楷體" w:hint="eastAsia"/>
        </w:rPr>
        <w:t>)建築物之加速重建有所規範</w:t>
      </w:r>
      <w:r w:rsidRPr="00E229B3">
        <w:rPr>
          <w:rFonts w:hint="eastAsia"/>
        </w:rPr>
        <w:t>，然對於既有建築物之耐震能力評估及補強，仍未能提升至「法」的位階，不僅欠缺全面性規劃</w:t>
      </w:r>
      <w:r w:rsidRPr="00E229B3">
        <w:rPr>
          <w:rFonts w:hint="eastAsia"/>
        </w:rPr>
        <w:lastRenderedPageBreak/>
        <w:t>，且無法掌握目標及具體進度，實有欠當。內政部允</w:t>
      </w:r>
      <w:r w:rsidR="00680CF8" w:rsidRPr="00E229B3">
        <w:rPr>
          <w:rFonts w:hint="eastAsia"/>
        </w:rPr>
        <w:t>應儘速</w:t>
      </w:r>
      <w:r w:rsidRPr="00E229B3">
        <w:rPr>
          <w:rFonts w:hint="eastAsia"/>
        </w:rPr>
        <w:t>推動專法，</w:t>
      </w:r>
      <w:r w:rsidR="00680CF8" w:rsidRPr="00E229B3">
        <w:rPr>
          <w:rFonts w:hint="eastAsia"/>
        </w:rPr>
        <w:t>以</w:t>
      </w:r>
      <w:r w:rsidRPr="00E229B3">
        <w:rPr>
          <w:rFonts w:hint="eastAsia"/>
        </w:rPr>
        <w:t>加速解決老舊建物不耐震</w:t>
      </w:r>
      <w:r w:rsidR="00680CF8" w:rsidRPr="00E229B3">
        <w:rPr>
          <w:rFonts w:hint="eastAsia"/>
        </w:rPr>
        <w:t>之</w:t>
      </w:r>
      <w:r w:rsidRPr="00E229B3">
        <w:rPr>
          <w:rFonts w:hint="eastAsia"/>
        </w:rPr>
        <w:t>問題。</w:t>
      </w:r>
    </w:p>
    <w:p w:rsidR="00AC52CA" w:rsidRPr="00E229B3" w:rsidRDefault="006F24FA" w:rsidP="00AC52CA">
      <w:pPr>
        <w:pStyle w:val="2"/>
        <w:rPr>
          <w:b/>
        </w:rPr>
      </w:pPr>
      <w:r w:rsidRPr="00E229B3">
        <w:rPr>
          <w:rFonts w:hint="eastAsia"/>
          <w:b/>
        </w:rPr>
        <w:t>供公眾使用建築物</w:t>
      </w:r>
      <w:r w:rsidR="00144D83" w:rsidRPr="00E229B3">
        <w:rPr>
          <w:rFonts w:hint="eastAsia"/>
          <w:b/>
        </w:rPr>
        <w:t>之</w:t>
      </w:r>
      <w:r w:rsidRPr="00E229B3">
        <w:rPr>
          <w:rFonts w:hint="eastAsia"/>
          <w:b/>
        </w:rPr>
        <w:t>使用強度及容留人數較一般建築物</w:t>
      </w:r>
      <w:r w:rsidR="00144D83" w:rsidRPr="00E229B3">
        <w:rPr>
          <w:rFonts w:hint="eastAsia"/>
          <w:b/>
        </w:rPr>
        <w:t>為</w:t>
      </w:r>
      <w:r w:rsidRPr="00E229B3">
        <w:rPr>
          <w:rFonts w:hint="eastAsia"/>
          <w:b/>
        </w:rPr>
        <w:t>高，</w:t>
      </w:r>
      <w:r w:rsidR="00144D83" w:rsidRPr="00E229B3">
        <w:rPr>
          <w:rFonts w:hint="eastAsia"/>
          <w:b/>
        </w:rPr>
        <w:t>尤其</w:t>
      </w:r>
      <w:r w:rsidRPr="00E229B3">
        <w:rPr>
          <w:rFonts w:hint="eastAsia"/>
          <w:b/>
        </w:rPr>
        <w:t>屋齡逾30年之老舊建築物致災風險更大，</w:t>
      </w:r>
      <w:r w:rsidR="00DC7C52" w:rsidRPr="00E229B3">
        <w:rPr>
          <w:rFonts w:hint="eastAsia"/>
          <w:b/>
        </w:rPr>
        <w:t>據</w:t>
      </w:r>
      <w:r w:rsidR="00A23820" w:rsidRPr="00E229B3">
        <w:rPr>
          <w:rFonts w:hint="eastAsia"/>
          <w:b/>
        </w:rPr>
        <w:t>內政部</w:t>
      </w:r>
      <w:r w:rsidR="00DC7C52" w:rsidRPr="00E229B3">
        <w:rPr>
          <w:rFonts w:hint="eastAsia"/>
          <w:b/>
        </w:rPr>
        <w:t>營建署</w:t>
      </w:r>
      <w:r w:rsidR="009777BE" w:rsidRPr="00E229B3">
        <w:rPr>
          <w:rFonts w:hint="eastAsia"/>
          <w:b/>
        </w:rPr>
        <w:t>統計</w:t>
      </w:r>
      <w:r w:rsidR="00144D83" w:rsidRPr="00E229B3">
        <w:rPr>
          <w:rFonts w:hint="eastAsia"/>
          <w:b/>
        </w:rPr>
        <w:t>，</w:t>
      </w:r>
      <w:r w:rsidR="009777BE" w:rsidRPr="00E229B3">
        <w:rPr>
          <w:rFonts w:hint="eastAsia"/>
          <w:b/>
        </w:rPr>
        <w:t>全國供</w:t>
      </w:r>
      <w:r w:rsidR="00AC52CA" w:rsidRPr="00E229B3">
        <w:rPr>
          <w:rFonts w:hint="eastAsia"/>
          <w:b/>
        </w:rPr>
        <w:t>公眾使用建築物</w:t>
      </w:r>
      <w:r w:rsidR="009777BE" w:rsidRPr="00E229B3">
        <w:rPr>
          <w:rFonts w:hint="eastAsia"/>
          <w:b/>
        </w:rPr>
        <w:t>數量</w:t>
      </w:r>
      <w:r w:rsidR="00AC52CA" w:rsidRPr="00E229B3">
        <w:rPr>
          <w:rFonts w:hint="eastAsia"/>
          <w:b/>
        </w:rPr>
        <w:t>至少</w:t>
      </w:r>
      <w:r w:rsidR="0063589F" w:rsidRPr="00E229B3">
        <w:rPr>
          <w:rFonts w:hint="eastAsia"/>
          <w:b/>
        </w:rPr>
        <w:t>145</w:t>
      </w:r>
      <w:r w:rsidR="00AC52CA" w:rsidRPr="00E229B3">
        <w:rPr>
          <w:rFonts w:hint="eastAsia"/>
          <w:b/>
        </w:rPr>
        <w:t>萬</w:t>
      </w:r>
      <w:r w:rsidR="0063589F" w:rsidRPr="00E229B3">
        <w:rPr>
          <w:rFonts w:hint="eastAsia"/>
          <w:b/>
        </w:rPr>
        <w:t>餘</w:t>
      </w:r>
      <w:r w:rsidR="00AC52CA" w:rsidRPr="00E229B3">
        <w:rPr>
          <w:rFonts w:hint="eastAsia"/>
          <w:b/>
        </w:rPr>
        <w:t>戶，其中屋齡超過30年以上</w:t>
      </w:r>
      <w:r w:rsidR="005D2BB6" w:rsidRPr="00E229B3">
        <w:rPr>
          <w:rFonts w:hint="eastAsia"/>
          <w:b/>
        </w:rPr>
        <w:t>者</w:t>
      </w:r>
      <w:r w:rsidR="00AC52CA" w:rsidRPr="00E229B3">
        <w:rPr>
          <w:rFonts w:hint="eastAsia"/>
          <w:b/>
        </w:rPr>
        <w:t>達46萬</w:t>
      </w:r>
      <w:r w:rsidR="00A23820" w:rsidRPr="00E229B3">
        <w:rPr>
          <w:rFonts w:hint="eastAsia"/>
          <w:b/>
        </w:rPr>
        <w:t>餘</w:t>
      </w:r>
      <w:r w:rsidR="00AC52CA" w:rsidRPr="00E229B3">
        <w:rPr>
          <w:rFonts w:hint="eastAsia"/>
          <w:b/>
        </w:rPr>
        <w:t>戶，</w:t>
      </w:r>
      <w:r w:rsidR="009777BE" w:rsidRPr="00E229B3">
        <w:rPr>
          <w:rFonts w:hint="eastAsia"/>
          <w:b/>
        </w:rPr>
        <w:t>惟上開</w:t>
      </w:r>
      <w:r w:rsidR="00AC52CA" w:rsidRPr="00E229B3">
        <w:rPr>
          <w:rFonts w:hint="eastAsia"/>
          <w:b/>
        </w:rPr>
        <w:t>統計資料</w:t>
      </w:r>
      <w:r w:rsidR="009777BE" w:rsidRPr="00E229B3">
        <w:rPr>
          <w:rFonts w:hint="eastAsia"/>
          <w:b/>
        </w:rPr>
        <w:t>闕漏甚多，</w:t>
      </w:r>
      <w:r w:rsidR="00A23820" w:rsidRPr="00E229B3">
        <w:rPr>
          <w:rFonts w:hint="eastAsia"/>
          <w:b/>
        </w:rPr>
        <w:t>該</w:t>
      </w:r>
      <w:r w:rsidRPr="00E229B3">
        <w:rPr>
          <w:rFonts w:hint="eastAsia"/>
          <w:b/>
        </w:rPr>
        <w:t>署</w:t>
      </w:r>
      <w:r w:rsidR="005D2BB6" w:rsidRPr="00E229B3">
        <w:rPr>
          <w:rFonts w:hint="eastAsia"/>
          <w:b/>
        </w:rPr>
        <w:t>卻</w:t>
      </w:r>
      <w:r w:rsidRPr="00E229B3">
        <w:rPr>
          <w:rFonts w:hint="eastAsia"/>
          <w:b/>
        </w:rPr>
        <w:t>未能確實清查列管，顯然輕忽緊急、重大天然災害時可能產生之危害</w:t>
      </w:r>
      <w:r w:rsidR="009777BE" w:rsidRPr="00E229B3">
        <w:rPr>
          <w:rFonts w:hint="eastAsia"/>
          <w:b/>
        </w:rPr>
        <w:t>。</w:t>
      </w:r>
      <w:r w:rsidR="003350ED" w:rsidRPr="00E229B3">
        <w:rPr>
          <w:rFonts w:hint="eastAsia"/>
          <w:b/>
        </w:rPr>
        <w:t>且該署</w:t>
      </w:r>
      <w:r w:rsidR="00AC52CA" w:rsidRPr="00E229B3">
        <w:rPr>
          <w:rFonts w:hint="eastAsia"/>
          <w:b/>
        </w:rPr>
        <w:t>對於</w:t>
      </w:r>
      <w:r w:rsidR="009777BE" w:rsidRPr="00E229B3">
        <w:rPr>
          <w:rFonts w:hint="eastAsia"/>
          <w:b/>
        </w:rPr>
        <w:t>私有</w:t>
      </w:r>
      <w:r w:rsidR="00AC52CA" w:rsidRPr="00E229B3">
        <w:rPr>
          <w:rFonts w:hint="eastAsia"/>
          <w:b/>
        </w:rPr>
        <w:t>供公</w:t>
      </w:r>
      <w:r w:rsidR="005D2BB6" w:rsidRPr="00E229B3">
        <w:rPr>
          <w:rFonts w:hint="eastAsia"/>
          <w:b/>
        </w:rPr>
        <w:t>眾</w:t>
      </w:r>
      <w:r w:rsidR="00AC52CA" w:rsidRPr="00E229B3">
        <w:rPr>
          <w:rFonts w:hint="eastAsia"/>
          <w:b/>
        </w:rPr>
        <w:t>使用建築物</w:t>
      </w:r>
      <w:r w:rsidR="009777BE" w:rsidRPr="00E229B3">
        <w:rPr>
          <w:rFonts w:hint="eastAsia"/>
          <w:b/>
        </w:rPr>
        <w:t>耐震能力評估及補強，仍</w:t>
      </w:r>
      <w:r w:rsidR="00AC52CA" w:rsidRPr="00E229B3">
        <w:rPr>
          <w:rFonts w:hint="eastAsia"/>
          <w:b/>
        </w:rPr>
        <w:t>欠缺具體對策</w:t>
      </w:r>
      <w:r w:rsidR="009777BE" w:rsidRPr="00E229B3">
        <w:rPr>
          <w:rFonts w:hint="eastAsia"/>
          <w:b/>
        </w:rPr>
        <w:t>，難以確保民眾居住安全</w:t>
      </w:r>
      <w:r w:rsidR="00AC52CA" w:rsidRPr="00E229B3">
        <w:rPr>
          <w:rFonts w:hint="eastAsia"/>
          <w:b/>
        </w:rPr>
        <w:t>，</w:t>
      </w:r>
      <w:r w:rsidR="00DA305F" w:rsidRPr="00E229B3">
        <w:rPr>
          <w:rFonts w:hint="eastAsia"/>
          <w:b/>
        </w:rPr>
        <w:t>有待檢討改進</w:t>
      </w:r>
      <w:r w:rsidR="00AC52CA" w:rsidRPr="00E229B3">
        <w:rPr>
          <w:rFonts w:hint="eastAsia"/>
          <w:b/>
        </w:rPr>
        <w:t>。</w:t>
      </w:r>
    </w:p>
    <w:p w:rsidR="00ED57FF" w:rsidRPr="00E229B3" w:rsidRDefault="00FB1AFF" w:rsidP="00ED57FF">
      <w:pPr>
        <w:pStyle w:val="3"/>
      </w:pPr>
      <w:r w:rsidRPr="00E229B3">
        <w:rPr>
          <w:rFonts w:hint="eastAsia"/>
        </w:rPr>
        <w:t>經</w:t>
      </w:r>
      <w:r w:rsidR="00657F35" w:rsidRPr="00E229B3">
        <w:rPr>
          <w:rFonts w:hint="eastAsia"/>
        </w:rPr>
        <w:t>查</w:t>
      </w:r>
      <w:r w:rsidRPr="00E229B3">
        <w:rPr>
          <w:rFonts w:hint="eastAsia"/>
        </w:rPr>
        <w:t>，</w:t>
      </w:r>
      <w:r w:rsidR="009777BE" w:rsidRPr="00E229B3">
        <w:rPr>
          <w:rFonts w:hint="eastAsia"/>
        </w:rPr>
        <w:t>各</w:t>
      </w:r>
      <w:r w:rsidR="00135E6B" w:rsidRPr="00E229B3">
        <w:rPr>
          <w:rFonts w:hAnsi="標楷體" w:hint="eastAsia"/>
        </w:rPr>
        <w:t>直轄市、縣(市)</w:t>
      </w:r>
      <w:r w:rsidR="009777BE" w:rsidRPr="00E229B3">
        <w:rPr>
          <w:rFonts w:hint="eastAsia"/>
        </w:rPr>
        <w:t>現有供公眾使用及非供公眾使用建築物之棟(戶)數統計資料(附表二)，</w:t>
      </w:r>
      <w:r w:rsidRPr="00E229B3">
        <w:rPr>
          <w:rFonts w:hint="eastAsia"/>
        </w:rPr>
        <w:t>有關</w:t>
      </w:r>
      <w:r w:rsidR="00C54926" w:rsidRPr="00E229B3">
        <w:rPr>
          <w:rFonts w:hint="eastAsia"/>
        </w:rPr>
        <w:t>供公眾使用建築物計有1,450,268戶</w:t>
      </w:r>
      <w:r w:rsidR="00C54926" w:rsidRPr="00E229B3">
        <w:t>(</w:t>
      </w:r>
      <w:r w:rsidR="00C54926" w:rsidRPr="00E229B3">
        <w:rPr>
          <w:rFonts w:hint="eastAsia"/>
        </w:rPr>
        <w:t>89</w:t>
      </w:r>
      <w:r w:rsidR="00C54926" w:rsidRPr="00E229B3">
        <w:t>,</w:t>
      </w:r>
      <w:r w:rsidR="00C54926" w:rsidRPr="00E229B3">
        <w:rPr>
          <w:rFonts w:hint="eastAsia"/>
        </w:rPr>
        <w:t>595棟)以上，惟其中</w:t>
      </w:r>
      <w:r w:rsidR="009777BE" w:rsidRPr="00E229B3">
        <w:rPr>
          <w:rFonts w:hint="eastAsia"/>
        </w:rPr>
        <w:t>臺北市另填具</w:t>
      </w:r>
      <w:r w:rsidR="0082134F" w:rsidRPr="00E229B3">
        <w:rPr>
          <w:rFonts w:hint="eastAsia"/>
        </w:rPr>
        <w:t>未區分供公眾或非供公眾使用建築物11,254棟(執照數11,254件、2,426戶)、新北市另填具101,210棟(執照數81,787件、997,639戶)、南投縣共84,633件執照、嘉義縣共43,272件執照，亦均無法區分統計，</w:t>
      </w:r>
      <w:r w:rsidR="009777BE" w:rsidRPr="00E229B3">
        <w:rPr>
          <w:rFonts w:hint="eastAsia"/>
        </w:rPr>
        <w:t>桃園市統計日期為93至107年，臺南市統計日期為96年以後，苗栗縣於71至91年間有諸多執照資料未建置至系統，基隆市統計日期為71年6月15日以後，連江縣則僅列管100年以後之案件。</w:t>
      </w:r>
      <w:r w:rsidR="00ED57FF" w:rsidRPr="00E229B3">
        <w:rPr>
          <w:rFonts w:hint="eastAsia"/>
        </w:rPr>
        <w:t>再據</w:t>
      </w:r>
      <w:r w:rsidR="009777BE" w:rsidRPr="00E229B3">
        <w:rPr>
          <w:rFonts w:hint="eastAsia"/>
        </w:rPr>
        <w:t>各</w:t>
      </w:r>
      <w:r w:rsidR="007403EE" w:rsidRPr="00E229B3">
        <w:rPr>
          <w:rFonts w:hAnsi="標楷體" w:hint="eastAsia"/>
        </w:rPr>
        <w:t>直轄市、縣(市)</w:t>
      </w:r>
      <w:r w:rsidR="009777BE" w:rsidRPr="00E229B3">
        <w:rPr>
          <w:rFonts w:hint="eastAsia"/>
        </w:rPr>
        <w:t>現有供公眾使用及非供公眾使用建築物屋齡逾30年之棟(戶)數統計資料(附表三)，</w:t>
      </w:r>
      <w:r w:rsidR="003733F4" w:rsidRPr="00E229B3">
        <w:rPr>
          <w:rFonts w:hint="eastAsia"/>
        </w:rPr>
        <w:t>有關</w:t>
      </w:r>
      <w:r w:rsidRPr="00E229B3">
        <w:rPr>
          <w:rFonts w:hint="eastAsia"/>
        </w:rPr>
        <w:t>供公眾使用建築物屋齡逾30年之棟(戶)數計有466,001戶</w:t>
      </w:r>
      <w:r w:rsidR="00CD6F31" w:rsidRPr="00E229B3">
        <w:t>(</w:t>
      </w:r>
      <w:r w:rsidR="007403EE" w:rsidRPr="00E229B3">
        <w:rPr>
          <w:rFonts w:hint="eastAsia"/>
        </w:rPr>
        <w:t xml:space="preserve"> </w:t>
      </w:r>
      <w:r w:rsidR="00CD6F31" w:rsidRPr="00E229B3">
        <w:t>68,883</w:t>
      </w:r>
      <w:r w:rsidR="00CD6F31" w:rsidRPr="00E229B3">
        <w:rPr>
          <w:rFonts w:hint="eastAsia"/>
        </w:rPr>
        <w:t>棟)</w:t>
      </w:r>
      <w:r w:rsidRPr="00E229B3">
        <w:rPr>
          <w:rFonts w:hint="eastAsia"/>
        </w:rPr>
        <w:t>以上，</w:t>
      </w:r>
      <w:r w:rsidR="00CD6F31" w:rsidRPr="00E229B3">
        <w:rPr>
          <w:rFonts w:hint="eastAsia"/>
        </w:rPr>
        <w:t>惟其中</w:t>
      </w:r>
      <w:r w:rsidR="009777BE" w:rsidRPr="00E229B3">
        <w:rPr>
          <w:rFonts w:hint="eastAsia"/>
        </w:rPr>
        <w:t>臺北市另填具</w:t>
      </w:r>
      <w:r w:rsidR="00AA2B86" w:rsidRPr="00E229B3">
        <w:rPr>
          <w:rFonts w:hint="eastAsia"/>
        </w:rPr>
        <w:t>未區分供公眾或非供公眾使用建築物18,143棟(執照數10,940件、303戶)、</w:t>
      </w:r>
      <w:r w:rsidR="00AA2B86" w:rsidRPr="00E229B3">
        <w:t>新北市另填報59</w:t>
      </w:r>
      <w:r w:rsidR="00AA2B86" w:rsidRPr="00E229B3">
        <w:rPr>
          <w:rFonts w:hint="eastAsia"/>
        </w:rPr>
        <w:t>,</w:t>
      </w:r>
      <w:r w:rsidR="00AA2B86" w:rsidRPr="00E229B3">
        <w:t>851</w:t>
      </w:r>
      <w:r w:rsidR="00AA2B86" w:rsidRPr="00E229B3">
        <w:rPr>
          <w:rFonts w:hint="eastAsia"/>
        </w:rPr>
        <w:t>棟(</w:t>
      </w:r>
      <w:r w:rsidR="00AA2B86" w:rsidRPr="00E229B3">
        <w:t>執照數51</w:t>
      </w:r>
      <w:r w:rsidR="00AA2B86" w:rsidRPr="00E229B3">
        <w:rPr>
          <w:rFonts w:hint="eastAsia"/>
        </w:rPr>
        <w:t>,</w:t>
      </w:r>
      <w:r w:rsidR="00AA2B86" w:rsidRPr="00E229B3">
        <w:t>818</w:t>
      </w:r>
      <w:r w:rsidR="00AA2B86" w:rsidRPr="00E229B3">
        <w:rPr>
          <w:rFonts w:hint="eastAsia"/>
        </w:rPr>
        <w:t>件、</w:t>
      </w:r>
      <w:r w:rsidR="00AA2B86" w:rsidRPr="00E229B3">
        <w:t>182</w:t>
      </w:r>
      <w:r w:rsidR="00AA2B86" w:rsidRPr="00E229B3">
        <w:rPr>
          <w:rFonts w:hint="eastAsia"/>
        </w:rPr>
        <w:t>,</w:t>
      </w:r>
      <w:r w:rsidR="00AA2B86" w:rsidRPr="00E229B3">
        <w:t>406</w:t>
      </w:r>
      <w:r w:rsidR="00AA2B86" w:rsidRPr="00E229B3">
        <w:lastRenderedPageBreak/>
        <w:t>戶</w:t>
      </w:r>
      <w:r w:rsidR="00AA2B86" w:rsidRPr="00E229B3">
        <w:rPr>
          <w:rFonts w:hint="eastAsia"/>
        </w:rPr>
        <w:t>，且</w:t>
      </w:r>
      <w:r w:rsidR="00AA2B86" w:rsidRPr="00E229B3">
        <w:t>91年以後部分案件始有標示供公眾使用</w:t>
      </w:r>
      <w:r w:rsidR="00AA2B86" w:rsidRPr="00E229B3">
        <w:rPr>
          <w:rFonts w:hint="eastAsia"/>
        </w:rPr>
        <w:t>)、南投縣共36,193件執照、</w:t>
      </w:r>
      <w:r w:rsidR="00AA2B86" w:rsidRPr="00E229B3">
        <w:t>嘉義縣共3</w:t>
      </w:r>
      <w:r w:rsidR="00AA2B86" w:rsidRPr="00E229B3">
        <w:rPr>
          <w:rFonts w:hint="eastAsia"/>
        </w:rPr>
        <w:t>,</w:t>
      </w:r>
      <w:r w:rsidR="00AA2B86" w:rsidRPr="00E229B3">
        <w:t>257</w:t>
      </w:r>
      <w:r w:rsidR="00AA2B86" w:rsidRPr="00E229B3">
        <w:rPr>
          <w:rFonts w:hint="eastAsia"/>
        </w:rPr>
        <w:t>件執</w:t>
      </w:r>
      <w:r w:rsidR="00AA2B86" w:rsidRPr="00E229B3">
        <w:t>照</w:t>
      </w:r>
      <w:r w:rsidR="00AA2B86" w:rsidRPr="00E229B3">
        <w:rPr>
          <w:rFonts w:hint="eastAsia"/>
        </w:rPr>
        <w:t>、</w:t>
      </w:r>
      <w:r w:rsidR="00AA2B86" w:rsidRPr="00E229B3">
        <w:t>金門縣4</w:t>
      </w:r>
      <w:r w:rsidR="00AA2B86" w:rsidRPr="00E229B3">
        <w:rPr>
          <w:rFonts w:hint="eastAsia"/>
        </w:rPr>
        <w:t>,</w:t>
      </w:r>
      <w:r w:rsidR="00AA2B86" w:rsidRPr="00E229B3">
        <w:t>872</w:t>
      </w:r>
      <w:r w:rsidR="00AA2B86" w:rsidRPr="00E229B3">
        <w:rPr>
          <w:rFonts w:hint="eastAsia"/>
        </w:rPr>
        <w:t>件執</w:t>
      </w:r>
      <w:r w:rsidR="00AA2B86" w:rsidRPr="00E229B3">
        <w:t>照</w:t>
      </w:r>
      <w:r w:rsidR="00AA2B86" w:rsidRPr="00E229B3">
        <w:rPr>
          <w:rFonts w:hint="eastAsia"/>
        </w:rPr>
        <w:t>，亦均無法區分統計</w:t>
      </w:r>
      <w:r w:rsidR="009777BE" w:rsidRPr="00E229B3">
        <w:rPr>
          <w:rFonts w:hint="eastAsia"/>
        </w:rPr>
        <w:t>，臺南市僅統計76年12月31日前領得使用執照數量(</w:t>
      </w:r>
      <w:r w:rsidR="009777BE" w:rsidRPr="00E229B3">
        <w:t>258</w:t>
      </w:r>
      <w:r w:rsidR="009777BE" w:rsidRPr="00E229B3">
        <w:rPr>
          <w:rFonts w:hint="eastAsia"/>
        </w:rPr>
        <w:t>,</w:t>
      </w:r>
      <w:r w:rsidR="009777BE" w:rsidRPr="00E229B3">
        <w:t>178</w:t>
      </w:r>
      <w:r w:rsidR="00AA2B86" w:rsidRPr="00E229B3">
        <w:rPr>
          <w:rFonts w:hint="eastAsia"/>
        </w:rPr>
        <w:t>件</w:t>
      </w:r>
      <w:r w:rsidR="009777BE" w:rsidRPr="00E229B3">
        <w:rPr>
          <w:rFonts w:hint="eastAsia"/>
        </w:rPr>
        <w:t>，</w:t>
      </w:r>
      <w:r w:rsidR="00AA2B86" w:rsidRPr="00E229B3">
        <w:rPr>
          <w:rFonts w:hint="eastAsia"/>
        </w:rPr>
        <w:t>且</w:t>
      </w:r>
      <w:r w:rsidR="009777BE" w:rsidRPr="00E229B3">
        <w:rPr>
          <w:rFonts w:hint="eastAsia"/>
        </w:rPr>
        <w:tab/>
        <w:t>未區分統計)，苗栗縣於71至91年間有諸多執照資料未建置至系統，連江縣</w:t>
      </w:r>
      <w:r w:rsidR="005A43C8" w:rsidRPr="00E229B3">
        <w:t>僅列管100年以後之案件故無</w:t>
      </w:r>
      <w:r w:rsidR="005A43C8" w:rsidRPr="00E229B3">
        <w:rPr>
          <w:rFonts w:hint="eastAsia"/>
        </w:rPr>
        <w:t>資料</w:t>
      </w:r>
      <w:r w:rsidR="009777BE" w:rsidRPr="00E229B3">
        <w:rPr>
          <w:rFonts w:hint="eastAsia"/>
        </w:rPr>
        <w:t>。</w:t>
      </w:r>
    </w:p>
    <w:p w:rsidR="00C518DE" w:rsidRPr="00E229B3" w:rsidRDefault="00ED57FF" w:rsidP="00C518DE">
      <w:pPr>
        <w:pStyle w:val="3"/>
        <w:rPr>
          <w:b/>
        </w:rPr>
      </w:pPr>
      <w:r w:rsidRPr="00E229B3">
        <w:rPr>
          <w:rFonts w:hint="eastAsia"/>
        </w:rPr>
        <w:t>關於上開</w:t>
      </w:r>
      <w:r w:rsidR="005541B5" w:rsidRPr="00E229B3">
        <w:rPr>
          <w:rFonts w:hint="eastAsia"/>
        </w:rPr>
        <w:t>供</w:t>
      </w:r>
      <w:r w:rsidRPr="00E229B3">
        <w:rPr>
          <w:rFonts w:hint="eastAsia"/>
        </w:rPr>
        <w:t>公眾使用建築物之耐震評估，</w:t>
      </w:r>
      <w:r w:rsidR="009E55C0" w:rsidRPr="00E229B3">
        <w:rPr>
          <w:rFonts w:hint="eastAsia"/>
        </w:rPr>
        <w:t>營建</w:t>
      </w:r>
      <w:r w:rsidRPr="00E229B3">
        <w:rPr>
          <w:rFonts w:hint="eastAsia"/>
        </w:rPr>
        <w:t>署稱內政部依該部建管系統統計88年12月31日以前興建、6樓以上之鋼筋混凝土建築物約36,000件，106年已先行補助各直轄市、縣市政府主動針對88年12月31日以前興建、12樓以上之鋼筋混凝土建築物進行快篩作業，計9,300餘件；107年度預計辦理至9層樓以上，約7,500件；108至109年辦理6層樓以上，約20,000件。預計於3年內完成88年12月31日以前興建、6樓以上之鋼筋混凝土建築物之快篩作業。107年度擴大至9樓以上之建築物進行全面的清查，並研擬「全國建築物耐震安檢暨輔導重建補強方案</w:t>
      </w:r>
      <w:r w:rsidRPr="00E229B3">
        <w:t>(108-110</w:t>
      </w:r>
      <w:r w:rsidRPr="00E229B3">
        <w:rPr>
          <w:rFonts w:hint="eastAsia"/>
        </w:rPr>
        <w:t>年)」，預計於3年內完成6層以上之建築物的快篩作業</w:t>
      </w:r>
      <w:r w:rsidRPr="00E229B3">
        <w:t>(22,000</w:t>
      </w:r>
      <w:r w:rsidRPr="00E229B3">
        <w:rPr>
          <w:rFonts w:hint="eastAsia"/>
        </w:rPr>
        <w:t>件</w:t>
      </w:r>
      <w:r w:rsidRPr="00E229B3">
        <w:t>)</w:t>
      </w:r>
      <w:r w:rsidR="006F24FA" w:rsidRPr="00E229B3">
        <w:rPr>
          <w:rFonts w:hint="eastAsia"/>
        </w:rPr>
        <w:t>。另，</w:t>
      </w:r>
      <w:r w:rsidRPr="00E229B3">
        <w:rPr>
          <w:rFonts w:hint="eastAsia"/>
        </w:rPr>
        <w:t>107年2月21日修正發布「建築物公共安全檢查簽證及申報辦法」第7條規定：「下列建築物應辦理耐震能力評估檢查：一、中華民國88年12月31日以前領得建造執照，供建築物使用類組A-1、A-2、B-2、B-4、D-1、D-3、D-4、F-1、F-2、F-3、F-4、H-1組使用之樓地板面積累計達1,000平方公尺以上之建築物，且該建築物同屬一所有權人或使用人。二、經當地主管建築機關依法認定耐震能力具潛在危險疑慮之建築物。前項第2款應辦理耐震能力評估檢查之建築物，得由當地主管建築機關依轄區實際需求訂定分類、分期、分區</w:t>
      </w:r>
      <w:r w:rsidRPr="00E229B3">
        <w:rPr>
          <w:rFonts w:hint="eastAsia"/>
        </w:rPr>
        <w:lastRenderedPageBreak/>
        <w:t>執行計畫及期限，並公告之。」前開建築物耐震能力評估檢查訂於108年7月1日施行。上開申報辦法，規範私有供公眾使用建築物(如學校、醫院、旅館、社福機構、電影院、百貨公司(商場、量販店)、運動休閒場所等)應辦理耐震能力評估檢查，第一波以建築物同屬一所有權人或使用人為優先推動對象。</w:t>
      </w:r>
      <w:r w:rsidR="005541B5" w:rsidRPr="00E229B3">
        <w:rPr>
          <w:rFonts w:hint="eastAsia"/>
        </w:rPr>
        <w:t>惟</w:t>
      </w:r>
      <w:r w:rsidRPr="00E229B3">
        <w:rPr>
          <w:rFonts w:hint="eastAsia"/>
        </w:rPr>
        <w:t>排除產權混合、非單一</w:t>
      </w:r>
      <w:r w:rsidR="005541B5" w:rsidRPr="00E229B3">
        <w:rPr>
          <w:rFonts w:hint="eastAsia"/>
        </w:rPr>
        <w:t>所有權</w:t>
      </w:r>
      <w:r w:rsidRPr="00E229B3">
        <w:rPr>
          <w:rFonts w:hint="eastAsia"/>
        </w:rPr>
        <w:t>之供公眾使用建築物。</w:t>
      </w:r>
    </w:p>
    <w:p w:rsidR="00DA305F" w:rsidRPr="00E229B3" w:rsidRDefault="005541B5" w:rsidP="00DA305F">
      <w:pPr>
        <w:pStyle w:val="3"/>
      </w:pPr>
      <w:r w:rsidRPr="00E229B3">
        <w:rPr>
          <w:rFonts w:hint="eastAsia"/>
        </w:rPr>
        <w:t>對於產權混合、非單一所有權之供公眾使用建築物</w:t>
      </w:r>
      <w:r w:rsidR="00C518DE" w:rsidRPr="00E229B3">
        <w:rPr>
          <w:rFonts w:hint="eastAsia"/>
        </w:rPr>
        <w:t>推動</w:t>
      </w:r>
      <w:r w:rsidRPr="00E229B3">
        <w:rPr>
          <w:rFonts w:hint="eastAsia"/>
        </w:rPr>
        <w:t>耐震評估</w:t>
      </w:r>
      <w:r w:rsidR="00C518DE" w:rsidRPr="00E229B3">
        <w:rPr>
          <w:rFonts w:hint="eastAsia"/>
        </w:rPr>
        <w:t>困難之處，</w:t>
      </w:r>
      <w:r w:rsidR="00734B76" w:rsidRPr="00E229B3">
        <w:rPr>
          <w:rFonts w:hint="eastAsia"/>
        </w:rPr>
        <w:t>據營建</w:t>
      </w:r>
      <w:r w:rsidR="00C518DE" w:rsidRPr="00E229B3">
        <w:rPr>
          <w:rFonts w:hint="eastAsia"/>
        </w:rPr>
        <w:t>署稱，強制既有合法建築物辦理耐震能力評估補強</w:t>
      </w:r>
      <w:r w:rsidR="000D055F" w:rsidRPr="00E229B3">
        <w:rPr>
          <w:rFonts w:hint="eastAsia"/>
        </w:rPr>
        <w:t>除了</w:t>
      </w:r>
      <w:r w:rsidR="00C518DE" w:rsidRPr="00E229B3">
        <w:rPr>
          <w:rFonts w:hint="eastAsia"/>
        </w:rPr>
        <w:t>應以法律定之</w:t>
      </w:r>
      <w:r w:rsidR="000D055F" w:rsidRPr="00E229B3">
        <w:rPr>
          <w:rFonts w:hint="eastAsia"/>
        </w:rPr>
        <w:t>外</w:t>
      </w:r>
      <w:r w:rsidR="00C518DE" w:rsidRPr="00E229B3">
        <w:rPr>
          <w:rFonts w:hint="eastAsia"/>
        </w:rPr>
        <w:t>，仍有住戶整合及經費籌措之困難，</w:t>
      </w:r>
      <w:r w:rsidR="000D055F" w:rsidRPr="00E229B3">
        <w:rPr>
          <w:rFonts w:hint="eastAsia"/>
        </w:rPr>
        <w:t>且</w:t>
      </w:r>
      <w:r w:rsidR="00C518DE" w:rsidRPr="00E229B3">
        <w:rPr>
          <w:rFonts w:hint="eastAsia"/>
        </w:rPr>
        <w:t>涉及民眾財產與權利甚鉅，</w:t>
      </w:r>
      <w:r w:rsidR="00D805F1" w:rsidRPr="00E229B3">
        <w:rPr>
          <w:rFonts w:hint="eastAsia"/>
        </w:rPr>
        <w:t>又</w:t>
      </w:r>
      <w:r w:rsidR="00C518DE" w:rsidRPr="00E229B3">
        <w:rPr>
          <w:rFonts w:hint="eastAsia"/>
        </w:rPr>
        <w:t>私有建築物或土地權利關係複雜，致</w:t>
      </w:r>
      <w:r w:rsidR="00D805F1" w:rsidRPr="00E229B3">
        <w:rPr>
          <w:rFonts w:hint="eastAsia"/>
        </w:rPr>
        <w:t>有</w:t>
      </w:r>
      <w:r w:rsidR="00C518DE" w:rsidRPr="00E229B3">
        <w:rPr>
          <w:rFonts w:hint="eastAsia"/>
        </w:rPr>
        <w:t>推動整合困難、產權處理爭議、更新資金籌措不易等問題，影響執行成效。</w:t>
      </w:r>
      <w:r w:rsidR="00103857" w:rsidRPr="00E229B3">
        <w:rPr>
          <w:rFonts w:hint="eastAsia"/>
        </w:rPr>
        <w:t>其中，</w:t>
      </w:r>
      <w:r w:rsidR="00C518DE" w:rsidRPr="00E229B3">
        <w:rPr>
          <w:rFonts w:hint="eastAsia"/>
        </w:rPr>
        <w:t>集合住宅區分所有權人眾多，推動私有老舊住宅耐震能力評估作業須達一定比例之建築物所有</w:t>
      </w:r>
      <w:r w:rsidR="00DA305F" w:rsidRPr="00E229B3">
        <w:rPr>
          <w:rFonts w:hint="eastAsia"/>
        </w:rPr>
        <w:t>權人同意門檻始得進行</w:t>
      </w:r>
      <w:r w:rsidR="001B3E5F" w:rsidRPr="00E229B3">
        <w:rPr>
          <w:rStyle w:val="afe"/>
        </w:rPr>
        <w:footnoteReference w:id="13"/>
      </w:r>
      <w:r w:rsidR="00DA305F" w:rsidRPr="00E229B3">
        <w:rPr>
          <w:rFonts w:hint="eastAsia"/>
        </w:rPr>
        <w:t>，且因涉及民眾申請意願，致申請情形不如預期等語。</w:t>
      </w:r>
      <w:r w:rsidR="00DC3EA2" w:rsidRPr="00E229B3">
        <w:rPr>
          <w:rFonts w:hint="eastAsia"/>
        </w:rPr>
        <w:t>顯見</w:t>
      </w:r>
      <w:r w:rsidRPr="00E229B3">
        <w:rPr>
          <w:rFonts w:hint="eastAsia"/>
        </w:rPr>
        <w:t>該署對於</w:t>
      </w:r>
      <w:r w:rsidR="00DA305F" w:rsidRPr="00E229B3">
        <w:rPr>
          <w:rFonts w:hint="eastAsia"/>
        </w:rPr>
        <w:t>產權混合、非單一之供公眾使用建築物</w:t>
      </w:r>
      <w:r w:rsidR="00093F0E" w:rsidRPr="00E229B3">
        <w:rPr>
          <w:rFonts w:hint="eastAsia"/>
        </w:rPr>
        <w:t>迄今</w:t>
      </w:r>
      <w:r w:rsidR="00185C0B" w:rsidRPr="00E229B3">
        <w:rPr>
          <w:rFonts w:hint="eastAsia"/>
        </w:rPr>
        <w:t>仍無</w:t>
      </w:r>
      <w:r w:rsidRPr="00E229B3">
        <w:rPr>
          <w:rFonts w:hint="eastAsia"/>
        </w:rPr>
        <w:t>具體對策</w:t>
      </w:r>
      <w:r w:rsidR="00DA305F" w:rsidRPr="00E229B3">
        <w:rPr>
          <w:rFonts w:hint="eastAsia"/>
        </w:rPr>
        <w:t>。</w:t>
      </w:r>
    </w:p>
    <w:p w:rsidR="006F24FA" w:rsidRPr="00E229B3" w:rsidRDefault="00DA305F" w:rsidP="006F24FA">
      <w:pPr>
        <w:pStyle w:val="3"/>
      </w:pPr>
      <w:r w:rsidRPr="00E229B3">
        <w:rPr>
          <w:rFonts w:hint="eastAsia"/>
        </w:rPr>
        <w:t>綜上</w:t>
      </w:r>
      <w:r w:rsidR="006F24FA" w:rsidRPr="00E229B3">
        <w:rPr>
          <w:rFonts w:hint="eastAsia"/>
        </w:rPr>
        <w:t>，</w:t>
      </w:r>
      <w:r w:rsidR="003F6F28" w:rsidRPr="00E229B3">
        <w:rPr>
          <w:rFonts w:hint="eastAsia"/>
        </w:rPr>
        <w:t>供公眾使用建築物之使用強度及容留人數較一般建築物為高，尤其屋齡逾30年之老舊建築物致災風險更大，據營建署統計，全國供公眾使用建築物數量至少145萬餘戶，其中屋齡超過30年以上者達46萬餘戶，惟上開統計資料闕漏甚多，該署卻未能確實清查列管，顯然輕忽緊急、重大天然災害時</w:t>
      </w:r>
      <w:r w:rsidR="003F6F28" w:rsidRPr="00E229B3">
        <w:rPr>
          <w:rFonts w:hint="eastAsia"/>
        </w:rPr>
        <w:lastRenderedPageBreak/>
        <w:t>可能產生之危害。且該署對於私有供公眾使用建築物耐震能力評估及補強，仍欠缺具體對策，難以確保民眾居住安全，有待檢討改進。</w:t>
      </w:r>
    </w:p>
    <w:p w:rsidR="00700C81" w:rsidRPr="00E229B3" w:rsidRDefault="007A57A2" w:rsidP="00700C81">
      <w:pPr>
        <w:pStyle w:val="2"/>
        <w:rPr>
          <w:b/>
        </w:rPr>
      </w:pPr>
      <w:r w:rsidRPr="00E229B3">
        <w:rPr>
          <w:rFonts w:hint="eastAsia"/>
          <w:b/>
        </w:rPr>
        <w:t>現行</w:t>
      </w:r>
      <w:r w:rsidR="00AD6CE5" w:rsidRPr="00E229B3">
        <w:rPr>
          <w:rFonts w:hint="eastAsia"/>
          <w:b/>
        </w:rPr>
        <w:t>建築管理</w:t>
      </w:r>
      <w:r w:rsidRPr="00E229B3">
        <w:rPr>
          <w:rFonts w:hint="eastAsia"/>
          <w:b/>
        </w:rPr>
        <w:t>法令對於土壤液化區及活動斷層及其兩側之建築管理未臻周延，對於人口及建築物密集之城鎮區域竟無相關規範，</w:t>
      </w:r>
      <w:r w:rsidR="00040B6B" w:rsidRPr="00E229B3">
        <w:rPr>
          <w:rFonts w:hint="eastAsia"/>
          <w:b/>
        </w:rPr>
        <w:t>內政部為中央主管建築機關，未能本於權責研提開發建築之管理法令，洵屬消極不作為。</w:t>
      </w:r>
      <w:r w:rsidRPr="00E229B3">
        <w:rPr>
          <w:rFonts w:hint="eastAsia"/>
          <w:b/>
        </w:rPr>
        <w:t>且各縣市於劃定都市計畫</w:t>
      </w:r>
      <w:r w:rsidR="001D54F4" w:rsidRPr="00E229B3">
        <w:rPr>
          <w:b/>
        </w:rPr>
        <w:t>(</w:t>
      </w:r>
      <w:r w:rsidR="001D54F4" w:rsidRPr="00E229B3">
        <w:rPr>
          <w:rFonts w:hint="eastAsia"/>
          <w:b/>
        </w:rPr>
        <w:t>或區段徵收、市地重劃</w:t>
      </w:r>
      <w:r w:rsidR="001D54F4" w:rsidRPr="00E229B3">
        <w:rPr>
          <w:b/>
        </w:rPr>
        <w:t>)</w:t>
      </w:r>
      <w:r w:rsidRPr="00E229B3">
        <w:rPr>
          <w:rFonts w:hint="eastAsia"/>
          <w:b/>
        </w:rPr>
        <w:t>使用分區時，亦未能全盤考量</w:t>
      </w:r>
      <w:r w:rsidR="00040B6B" w:rsidRPr="00E229B3">
        <w:rPr>
          <w:rFonts w:hint="eastAsia"/>
          <w:b/>
        </w:rPr>
        <w:t>地質問題</w:t>
      </w:r>
      <w:r w:rsidRPr="00E229B3">
        <w:rPr>
          <w:rFonts w:hint="eastAsia"/>
          <w:b/>
        </w:rPr>
        <w:t>，或</w:t>
      </w:r>
      <w:r w:rsidR="00040B6B" w:rsidRPr="00E229B3">
        <w:rPr>
          <w:rFonts w:hint="eastAsia"/>
          <w:b/>
        </w:rPr>
        <w:t>僅</w:t>
      </w:r>
      <w:r w:rsidRPr="00E229B3">
        <w:rPr>
          <w:rFonts w:hint="eastAsia"/>
          <w:b/>
        </w:rPr>
        <w:t>於細部計畫書中要求防杜地質災害，</w:t>
      </w:r>
      <w:r w:rsidR="00040B6B" w:rsidRPr="00E229B3">
        <w:rPr>
          <w:rFonts w:hint="eastAsia"/>
          <w:b/>
        </w:rPr>
        <w:t>都過於輕忽居住安全問題，對此現象，內政部均不能等閒視之，應速謀改善</w:t>
      </w:r>
      <w:r w:rsidRPr="00E229B3">
        <w:rPr>
          <w:rFonts w:hint="eastAsia"/>
          <w:b/>
        </w:rPr>
        <w:t>。</w:t>
      </w:r>
    </w:p>
    <w:p w:rsidR="003B41C8" w:rsidRPr="00E229B3" w:rsidRDefault="003B41C8" w:rsidP="003B41C8">
      <w:pPr>
        <w:pStyle w:val="3"/>
      </w:pPr>
      <w:r w:rsidRPr="00E229B3">
        <w:rPr>
          <w:rFonts w:hint="eastAsia"/>
        </w:rPr>
        <w:t>按</w:t>
      </w:r>
      <w:r w:rsidRPr="00E229B3">
        <w:rPr>
          <w:rFonts w:hAnsi="標楷體" w:hint="eastAsia"/>
        </w:rPr>
        <w:t>《</w:t>
      </w:r>
      <w:r w:rsidRPr="00E229B3">
        <w:rPr>
          <w:rFonts w:hint="eastAsia"/>
        </w:rPr>
        <w:t>建築法</w:t>
      </w:r>
      <w:r w:rsidRPr="00E229B3">
        <w:rPr>
          <w:rFonts w:hAnsi="標楷體" w:hint="eastAsia"/>
        </w:rPr>
        <w:t>》</w:t>
      </w:r>
      <w:r w:rsidRPr="00E229B3">
        <w:rPr>
          <w:rFonts w:hint="eastAsia"/>
        </w:rPr>
        <w:t>第47條規定</w:t>
      </w:r>
      <w:r w:rsidRPr="00E229B3">
        <w:rPr>
          <w:rFonts w:hAnsi="標楷體" w:hint="eastAsia"/>
        </w:rPr>
        <w:t>：</w:t>
      </w:r>
      <w:r w:rsidRPr="00E229B3">
        <w:rPr>
          <w:rFonts w:hint="eastAsia"/>
        </w:rPr>
        <w:t>「易受海潮、海嘯侵襲、洪水泛濫及土地崩塌之地區，如無確保安全之防護設施者，直轄市、縣(市)(局)主管建築機關應商同有關機關劃定範圍予以發布，並豎立標誌，禁止在該地區範圍內建築。」尚未特別針對「活動斷層」予以規範。有關活動斷層及其兩側開發建築管理，如係依</w:t>
      </w:r>
      <w:r w:rsidRPr="00E229B3">
        <w:rPr>
          <w:rFonts w:hAnsi="標楷體" w:hint="eastAsia"/>
        </w:rPr>
        <w:t>《</w:t>
      </w:r>
      <w:r w:rsidRPr="00E229B3">
        <w:rPr>
          <w:rFonts w:hint="eastAsia"/>
        </w:rPr>
        <w:t>山坡地保育利用條例</w:t>
      </w:r>
      <w:r w:rsidRPr="00E229B3">
        <w:rPr>
          <w:rFonts w:hAnsi="標楷體" w:hint="eastAsia"/>
        </w:rPr>
        <w:t>》</w:t>
      </w:r>
      <w:r w:rsidRPr="00E229B3">
        <w:rPr>
          <w:rFonts w:hint="eastAsia"/>
        </w:rPr>
        <w:t>第3條規定劃定，報經行政院核定公告之山坡地，可依</w:t>
      </w:r>
      <w:r w:rsidRPr="00E229B3">
        <w:rPr>
          <w:rFonts w:hAnsi="標楷體" w:hint="eastAsia"/>
        </w:rPr>
        <w:t>《</w:t>
      </w:r>
      <w:r w:rsidRPr="00E229B3">
        <w:rPr>
          <w:rFonts w:hint="eastAsia"/>
        </w:rPr>
        <w:t>建築技術規則建築設計施工編</w:t>
      </w:r>
      <w:r w:rsidRPr="00E229B3">
        <w:rPr>
          <w:rFonts w:hAnsi="標楷體" w:hint="eastAsia"/>
        </w:rPr>
        <w:t>》</w:t>
      </w:r>
      <w:r w:rsidRPr="00E229B3">
        <w:rPr>
          <w:rFonts w:hint="eastAsia"/>
        </w:rPr>
        <w:t>第261條第1項(用語定義)第5款</w:t>
      </w:r>
      <w:r w:rsidRPr="00E229B3">
        <w:rPr>
          <w:rFonts w:hAnsi="標楷體" w:hint="eastAsia"/>
        </w:rPr>
        <w:t>：</w:t>
      </w:r>
      <w:r w:rsidRPr="00E229B3">
        <w:rPr>
          <w:rFonts w:hint="eastAsia"/>
        </w:rPr>
        <w:t>「活動斷層：指有活動記錄之斷層或依地面現象由學理推論認定之活動斷層及其推衍地區。」及第262條第1項(</w:t>
      </w:r>
      <w:r w:rsidRPr="00E229B3">
        <w:rPr>
          <w:rFonts w:hAnsi="標楷體" w:hint="eastAsia"/>
        </w:rPr>
        <w:t>山坡地不得開發建築情形)</w:t>
      </w:r>
      <w:r w:rsidRPr="00E229B3">
        <w:rPr>
          <w:rFonts w:hint="eastAsia"/>
        </w:rPr>
        <w:t>第3款</w:t>
      </w:r>
      <w:r w:rsidRPr="00E229B3">
        <w:rPr>
          <w:rFonts w:hAnsi="標楷體" w:hint="eastAsia"/>
        </w:rPr>
        <w:t>：「</w:t>
      </w:r>
      <w:r w:rsidRPr="00E229B3">
        <w:rPr>
          <w:rFonts w:hint="eastAsia"/>
        </w:rPr>
        <w:t>活動斷層：依歷史上最大地震規模</w:t>
      </w:r>
      <w:r w:rsidRPr="00E229B3">
        <w:t>(M)</w:t>
      </w:r>
      <w:r w:rsidRPr="00E229B3">
        <w:rPr>
          <w:rFonts w:hint="eastAsia"/>
        </w:rPr>
        <w:t>劃定在下表範圍內者」限制開發建築範圍；及</w:t>
      </w:r>
      <w:r w:rsidRPr="00E229B3">
        <w:rPr>
          <w:rFonts w:hAnsi="標楷體" w:hint="eastAsia"/>
        </w:rPr>
        <w:t>《</w:t>
      </w:r>
      <w:r w:rsidRPr="00E229B3">
        <w:rPr>
          <w:rFonts w:hint="eastAsia"/>
        </w:rPr>
        <w:t>非都市土地使用管制規則</w:t>
      </w:r>
      <w:r w:rsidRPr="00E229B3">
        <w:rPr>
          <w:rFonts w:hAnsi="標楷體" w:hint="eastAsia"/>
        </w:rPr>
        <w:t>》</w:t>
      </w:r>
      <w:r w:rsidRPr="00E229B3">
        <w:rPr>
          <w:rFonts w:hint="eastAsia"/>
        </w:rPr>
        <w:t>第49條之1第2項第2款，直轄市或縣(市)政府受理變更編定案件，組專案小組審查山坡地變更編定案件時，對於興辦事業計畫範圍內土地有「地質結構不良、地層破碎、活動斷層或順向坡有滑動</w:t>
      </w:r>
      <w:r w:rsidRPr="00E229B3">
        <w:rPr>
          <w:rFonts w:hint="eastAsia"/>
        </w:rPr>
        <w:lastRenderedPageBreak/>
        <w:t>之虞」者，不得規劃作為建築使用。至於非山坡地範圍，僅得依</w:t>
      </w:r>
      <w:r w:rsidRPr="00E229B3">
        <w:rPr>
          <w:rFonts w:hAnsi="標楷體" w:hint="eastAsia"/>
        </w:rPr>
        <w:t>《</w:t>
      </w:r>
      <w:r w:rsidRPr="00E229B3">
        <w:rPr>
          <w:rFonts w:hint="eastAsia"/>
        </w:rPr>
        <w:t>實施區域計畫地區建築管理辦法</w:t>
      </w:r>
      <w:r w:rsidRPr="00E229B3">
        <w:rPr>
          <w:rFonts w:hAnsi="標楷體" w:hint="eastAsia"/>
        </w:rPr>
        <w:t>》</w:t>
      </w:r>
      <w:r w:rsidRPr="00E229B3">
        <w:rPr>
          <w:rFonts w:hint="eastAsia"/>
        </w:rPr>
        <w:t>第4條之1規定</w:t>
      </w:r>
      <w:r w:rsidRPr="00E229B3">
        <w:rPr>
          <w:rFonts w:hAnsi="標楷體" w:hint="eastAsia"/>
        </w:rPr>
        <w:t>：「</w:t>
      </w:r>
      <w:r w:rsidRPr="00E229B3">
        <w:rPr>
          <w:rFonts w:hint="eastAsia"/>
        </w:rPr>
        <w:t>活動斷層線通過地區，當地縣(市)政府得劃定範圍予以公告，並依左列規定管制：一、不得興建公有建築物。二、依非都市土地使用管制規則規定得為建築使用之土地，其建築物高度不得超過2層樓、簷高不得超過7公尺，並限作自用農舍或自用住宅使用……。」授權當地縣(市)政府得劃定範圍予以公告並管制。另據內政部查復表示，除上開建築技術規則及實施區域計畫地區建築管理辦法規定外，尚無其他禁止或限制建築之規定；至於目前各縣市對於位處活動斷層兩側之既有建築物，則尚無評估、列管、補強或拆除重建之特別辦理機制。</w:t>
      </w:r>
      <w:r w:rsidRPr="00E229B3">
        <w:br/>
      </w:r>
      <w:r w:rsidRPr="00E229B3">
        <w:rPr>
          <w:noProof/>
        </w:rPr>
        <w:drawing>
          <wp:inline distT="0" distB="0" distL="0" distR="0" wp14:anchorId="13435A70" wp14:editId="19F1488A">
            <wp:extent cx="3617595" cy="2303780"/>
            <wp:effectExtent l="0" t="0" r="1905" b="127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extLst>
                        <a:ext uri="{28A0092B-C50C-407E-A947-70E740481C1C}">
                          <a14:useLocalDpi xmlns:a14="http://schemas.microsoft.com/office/drawing/2010/main" val="0"/>
                        </a:ext>
                      </a:extLst>
                    </a:blip>
                    <a:srcRect l="14816" t="17592" r="18518" b="25772"/>
                    <a:stretch/>
                  </pic:blipFill>
                  <pic:spPr bwMode="auto">
                    <a:xfrm>
                      <a:off x="0" y="0"/>
                      <a:ext cx="3617595" cy="2303780"/>
                    </a:xfrm>
                    <a:prstGeom prst="rect">
                      <a:avLst/>
                    </a:prstGeom>
                    <a:ln>
                      <a:noFill/>
                    </a:ln>
                    <a:extLst>
                      <a:ext uri="{53640926-AAD7-44D8-BBD7-CCE9431645EC}">
                        <a14:shadowObscured xmlns:a14="http://schemas.microsoft.com/office/drawing/2010/main"/>
                      </a:ext>
                    </a:extLst>
                  </pic:spPr>
                </pic:pic>
              </a:graphicData>
            </a:graphic>
          </wp:inline>
        </w:drawing>
      </w:r>
    </w:p>
    <w:p w:rsidR="00AB41AE" w:rsidRPr="00E229B3" w:rsidRDefault="00113032" w:rsidP="002F7580">
      <w:pPr>
        <w:pStyle w:val="3"/>
      </w:pPr>
      <w:r w:rsidRPr="00E229B3">
        <w:rPr>
          <w:rFonts w:hint="eastAsia"/>
        </w:rPr>
        <w:t>次</w:t>
      </w:r>
      <w:r w:rsidR="008A7B98" w:rsidRPr="00E229B3">
        <w:rPr>
          <w:rFonts w:hint="eastAsia"/>
        </w:rPr>
        <w:t>按</w:t>
      </w:r>
      <w:r w:rsidR="00F5199E" w:rsidRPr="00E229B3">
        <w:rPr>
          <w:rFonts w:hAnsi="標楷體" w:hint="eastAsia"/>
        </w:rPr>
        <w:t>《</w:t>
      </w:r>
      <w:r w:rsidR="008A7B98" w:rsidRPr="00E229B3">
        <w:rPr>
          <w:rFonts w:hint="eastAsia"/>
        </w:rPr>
        <w:t>地質法</w:t>
      </w:r>
      <w:r w:rsidR="00F5199E" w:rsidRPr="00E229B3">
        <w:rPr>
          <w:rFonts w:hAnsi="標楷體" w:hint="eastAsia"/>
        </w:rPr>
        <w:t>》</w:t>
      </w:r>
      <w:r w:rsidR="00C4404E" w:rsidRPr="00E229B3">
        <w:rPr>
          <w:rStyle w:val="afe"/>
        </w:rPr>
        <w:footnoteReference w:id="14"/>
      </w:r>
      <w:r w:rsidR="00B41DF7" w:rsidRPr="00E229B3">
        <w:rPr>
          <w:rFonts w:hint="eastAsia"/>
        </w:rPr>
        <w:t>第3條</w:t>
      </w:r>
      <w:r w:rsidR="001D07D4" w:rsidRPr="00E229B3">
        <w:rPr>
          <w:rFonts w:hint="eastAsia"/>
        </w:rPr>
        <w:t>「用詞定義」</w:t>
      </w:r>
      <w:r w:rsidR="00B41DF7" w:rsidRPr="00E229B3">
        <w:rPr>
          <w:rFonts w:hint="eastAsia"/>
        </w:rPr>
        <w:t>規定</w:t>
      </w:r>
      <w:r w:rsidR="00B41DF7" w:rsidRPr="00E229B3">
        <w:rPr>
          <w:rFonts w:hAnsi="標楷體" w:hint="eastAsia"/>
        </w:rPr>
        <w:t>：</w:t>
      </w:r>
      <w:r w:rsidR="00B41DF7" w:rsidRPr="00E229B3">
        <w:rPr>
          <w:rFonts w:hint="eastAsia"/>
        </w:rPr>
        <w:t>「……二、地質災害：指自然或人為引發之地震、海嘯、火山、斷層活動……或其他地質作用所造成之災害。……五、地質災害調查：指為建立地質災害之基本</w:t>
      </w:r>
      <w:r w:rsidR="00B41DF7" w:rsidRPr="00E229B3">
        <w:rPr>
          <w:rFonts w:hint="eastAsia"/>
        </w:rPr>
        <w:lastRenderedPageBreak/>
        <w:t>資料、辦理地質災害潛勢評估及地質災害防範所進行之地質調查。……八、地質資料管理：指地質調查所獲之各種型式紀錄、文字、圖件、照片、鑽探岩心及標本資料之蒐集、登錄、彙整、編目、儲存、查詢、出版及流通工作。」</w:t>
      </w:r>
      <w:r w:rsidR="00787F77" w:rsidRPr="00E229B3">
        <w:rPr>
          <w:rFonts w:hint="eastAsia"/>
        </w:rPr>
        <w:t>第5條第1項規定</w:t>
      </w:r>
      <w:r w:rsidR="00787F77" w:rsidRPr="00E229B3">
        <w:rPr>
          <w:rFonts w:hAnsi="標楷體" w:hint="eastAsia"/>
        </w:rPr>
        <w:t>：</w:t>
      </w:r>
      <w:r w:rsidR="00787F77" w:rsidRPr="00E229B3">
        <w:rPr>
          <w:rFonts w:hint="eastAsia"/>
        </w:rPr>
        <w:t>「中央主管機關應將具有特殊地質景觀、地質環境或有發生地質災害之虞之地區，公告為地質敏感區。」</w:t>
      </w:r>
      <w:r w:rsidR="001003A6" w:rsidRPr="00E229B3">
        <w:rPr>
          <w:rFonts w:hint="eastAsia"/>
        </w:rPr>
        <w:t>及</w:t>
      </w:r>
      <w:r w:rsidR="00787F77" w:rsidRPr="00E229B3">
        <w:rPr>
          <w:rFonts w:hint="eastAsia"/>
        </w:rPr>
        <w:t>第6條第1項規定</w:t>
      </w:r>
      <w:r w:rsidR="00787F77" w:rsidRPr="00E229B3">
        <w:rPr>
          <w:rFonts w:hAnsi="標楷體" w:hint="eastAsia"/>
        </w:rPr>
        <w:t>：</w:t>
      </w:r>
      <w:r w:rsidR="00787F77" w:rsidRPr="00E229B3">
        <w:rPr>
          <w:rFonts w:hint="eastAsia"/>
        </w:rPr>
        <w:t>「各目的事業主管機關應將地質敏感區相關資料，納入土地利用計畫、土地開發審查、災害防治、環境保育及資源開發之參據。」</w:t>
      </w:r>
      <w:r w:rsidR="00F5199E" w:rsidRPr="00E229B3">
        <w:rPr>
          <w:rFonts w:hint="eastAsia"/>
        </w:rPr>
        <w:t>又，</w:t>
      </w:r>
      <w:r w:rsidR="001003A6" w:rsidRPr="00E229B3">
        <w:rPr>
          <w:rFonts w:hAnsi="標楷體" w:hint="eastAsia"/>
        </w:rPr>
        <w:t>《</w:t>
      </w:r>
      <w:r w:rsidR="00F5199E" w:rsidRPr="00E229B3">
        <w:rPr>
          <w:rFonts w:hint="eastAsia"/>
        </w:rPr>
        <w:t>地質敏感區劃定變更及廢止辦法</w:t>
      </w:r>
      <w:r w:rsidR="001003A6" w:rsidRPr="00E229B3">
        <w:rPr>
          <w:rFonts w:hAnsi="標楷體" w:hint="eastAsia"/>
        </w:rPr>
        <w:t>》</w:t>
      </w:r>
      <w:r w:rsidR="00F5199E" w:rsidRPr="00E229B3">
        <w:rPr>
          <w:rFonts w:hint="eastAsia"/>
        </w:rPr>
        <w:t>第2條第1項第3款</w:t>
      </w:r>
      <w:r w:rsidR="001003A6" w:rsidRPr="00E229B3">
        <w:rPr>
          <w:rFonts w:hint="eastAsia"/>
        </w:rPr>
        <w:t>規定</w:t>
      </w:r>
      <w:r w:rsidR="00F5199E" w:rsidRPr="00E229B3">
        <w:rPr>
          <w:rFonts w:hAnsi="標楷體" w:hint="eastAsia"/>
        </w:rPr>
        <w:t>：</w:t>
      </w:r>
      <w:r w:rsidR="00F5199E" w:rsidRPr="00E229B3">
        <w:rPr>
          <w:rFonts w:hint="eastAsia"/>
        </w:rPr>
        <w:t>「具有特殊地質景觀、地質環境或有發生地質災害之虞之地質敏感區，包括以下各類：三、活動斷層地質敏感區。」</w:t>
      </w:r>
      <w:r w:rsidR="001003A6" w:rsidRPr="00E229B3">
        <w:rPr>
          <w:rFonts w:hint="eastAsia"/>
        </w:rPr>
        <w:t>及</w:t>
      </w:r>
      <w:r w:rsidR="00F5199E" w:rsidRPr="00E229B3">
        <w:rPr>
          <w:rFonts w:hint="eastAsia"/>
        </w:rPr>
        <w:t>第5條規定</w:t>
      </w:r>
      <w:r w:rsidR="00F5199E" w:rsidRPr="00E229B3">
        <w:rPr>
          <w:rFonts w:hAnsi="標楷體" w:hint="eastAsia"/>
        </w:rPr>
        <w:t>：</w:t>
      </w:r>
      <w:r w:rsidR="00F5199E" w:rsidRPr="00E229B3">
        <w:rPr>
          <w:rFonts w:hint="eastAsia"/>
        </w:rPr>
        <w:t>「活動斷層指過去十萬年內有活動證據之斷層。活動斷層及其兩側易受活動斷層錯動或地表破裂影響範圍，並經中央主管機關劃定者為活動斷層地質敏感區。」</w:t>
      </w:r>
    </w:p>
    <w:p w:rsidR="008A7B98" w:rsidRPr="00E229B3" w:rsidRDefault="00903CCB" w:rsidP="00C269F9">
      <w:pPr>
        <w:pStyle w:val="3"/>
      </w:pPr>
      <w:r w:rsidRPr="00E229B3">
        <w:rPr>
          <w:rFonts w:hint="eastAsia"/>
        </w:rPr>
        <w:t>自88年921大地震、105年2月6日高雄美濃地震至107年2月6日花蓮強震，均造成嚴重傷亡</w:t>
      </w:r>
      <w:r w:rsidR="00F342F7" w:rsidRPr="00E229B3">
        <w:rPr>
          <w:rFonts w:hint="eastAsia"/>
        </w:rPr>
        <w:t>，</w:t>
      </w:r>
      <w:r w:rsidR="00F57E7C" w:rsidRPr="00E229B3">
        <w:rPr>
          <w:rFonts w:hint="eastAsia"/>
        </w:rPr>
        <w:t>更</w:t>
      </w:r>
      <w:r w:rsidR="00F342F7" w:rsidRPr="00E229B3">
        <w:rPr>
          <w:rFonts w:hint="eastAsia"/>
        </w:rPr>
        <w:t>突顯活動斷層及其兩側(近斷層)</w:t>
      </w:r>
      <w:r w:rsidR="00F57E7C" w:rsidRPr="00E229B3">
        <w:rPr>
          <w:rFonts w:hint="eastAsia"/>
        </w:rPr>
        <w:t>區域、土壤液化區等</w:t>
      </w:r>
      <w:r w:rsidR="0052379E" w:rsidRPr="00E229B3">
        <w:rPr>
          <w:rFonts w:hint="eastAsia"/>
        </w:rPr>
        <w:t>有發生地質災害之虞</w:t>
      </w:r>
      <w:r w:rsidR="00F57E7C" w:rsidRPr="00E229B3">
        <w:rPr>
          <w:rFonts w:hint="eastAsia"/>
        </w:rPr>
        <w:t>區域</w:t>
      </w:r>
      <w:r w:rsidR="0052379E" w:rsidRPr="00E229B3">
        <w:rPr>
          <w:rFonts w:hint="eastAsia"/>
        </w:rPr>
        <w:t>，其</w:t>
      </w:r>
      <w:r w:rsidR="00F57E7C" w:rsidRPr="00E229B3">
        <w:rPr>
          <w:rFonts w:hint="eastAsia"/>
        </w:rPr>
        <w:t>開發建築管理之重要性</w:t>
      </w:r>
      <w:r w:rsidRPr="00E229B3">
        <w:rPr>
          <w:rFonts w:hint="eastAsia"/>
        </w:rPr>
        <w:t>。</w:t>
      </w:r>
      <w:r w:rsidR="00F57E7C" w:rsidRPr="00E229B3">
        <w:rPr>
          <w:rFonts w:hint="eastAsia"/>
        </w:rPr>
        <w:t>惟揆諸上開法令規定，</w:t>
      </w:r>
      <w:r w:rsidR="00653C2F" w:rsidRPr="00E229B3">
        <w:rPr>
          <w:rFonts w:hint="eastAsia"/>
        </w:rPr>
        <w:t>「土壤液化」尚非屬</w:t>
      </w:r>
      <w:r w:rsidR="009D1903" w:rsidRPr="00E229B3">
        <w:rPr>
          <w:rFonts w:hint="eastAsia"/>
        </w:rPr>
        <w:t>地質敏感區</w:t>
      </w:r>
      <w:r w:rsidR="00653C2F" w:rsidRPr="00E229B3">
        <w:rPr>
          <w:rFonts w:hint="eastAsia"/>
        </w:rPr>
        <w:t>之劃定條件，</w:t>
      </w:r>
      <w:r w:rsidR="00C46EF8" w:rsidRPr="00E229B3">
        <w:rPr>
          <w:rFonts w:hint="eastAsia"/>
        </w:rPr>
        <w:t>對「活動斷層及其兩側」之禁限建</w:t>
      </w:r>
      <w:r w:rsidR="00257667" w:rsidRPr="00E229B3">
        <w:rPr>
          <w:rFonts w:hint="eastAsia"/>
        </w:rPr>
        <w:t>及建築管理等</w:t>
      </w:r>
      <w:r w:rsidR="00A235B7" w:rsidRPr="00E229B3">
        <w:rPr>
          <w:rFonts w:hint="eastAsia"/>
        </w:rPr>
        <w:t>，</w:t>
      </w:r>
      <w:r w:rsidR="004419C0" w:rsidRPr="00E229B3">
        <w:rPr>
          <w:rFonts w:hint="eastAsia"/>
        </w:rPr>
        <w:t>更</w:t>
      </w:r>
      <w:r w:rsidR="00C46EF8" w:rsidRPr="00E229B3">
        <w:rPr>
          <w:rFonts w:hint="eastAsia"/>
        </w:rPr>
        <w:t>侷限於</w:t>
      </w:r>
      <w:r w:rsidR="00C06D99" w:rsidRPr="00E229B3">
        <w:rPr>
          <w:rFonts w:hint="eastAsia"/>
        </w:rPr>
        <w:t>經</w:t>
      </w:r>
      <w:r w:rsidR="00BE2928" w:rsidRPr="00E229B3">
        <w:rPr>
          <w:rFonts w:hint="eastAsia"/>
        </w:rPr>
        <w:t>行政院核定</w:t>
      </w:r>
      <w:r w:rsidR="00C06D99" w:rsidRPr="00E229B3">
        <w:rPr>
          <w:rFonts w:hint="eastAsia"/>
        </w:rPr>
        <w:t>公告之</w:t>
      </w:r>
      <w:r w:rsidR="00C46EF8" w:rsidRPr="00E229B3">
        <w:rPr>
          <w:rFonts w:hint="eastAsia"/>
        </w:rPr>
        <w:t>山坡地區域，</w:t>
      </w:r>
      <w:r w:rsidR="00A235B7" w:rsidRPr="00E229B3">
        <w:rPr>
          <w:rFonts w:hint="eastAsia"/>
        </w:rPr>
        <w:t>地方政府如未劃定、公告並管制活動斷層線範圍時(實則地方政府多未劃定，詳附表七)，</w:t>
      </w:r>
      <w:r w:rsidR="00A06C01" w:rsidRPr="00E229B3">
        <w:rPr>
          <w:rFonts w:hint="eastAsia"/>
        </w:rPr>
        <w:t>對於</w:t>
      </w:r>
      <w:r w:rsidR="00440312" w:rsidRPr="00E229B3">
        <w:rPr>
          <w:rFonts w:hint="eastAsia"/>
        </w:rPr>
        <w:t>人口及建築物密集之城鎮</w:t>
      </w:r>
      <w:r w:rsidR="00014133" w:rsidRPr="00E229B3">
        <w:rPr>
          <w:rFonts w:hint="eastAsia"/>
        </w:rPr>
        <w:t>竟無相關</w:t>
      </w:r>
      <w:r w:rsidR="00A235B7" w:rsidRPr="00E229B3">
        <w:rPr>
          <w:rFonts w:hint="eastAsia"/>
        </w:rPr>
        <w:t>建築管理</w:t>
      </w:r>
      <w:r w:rsidR="006926E2" w:rsidRPr="00E229B3">
        <w:rPr>
          <w:rFonts w:hint="eastAsia"/>
        </w:rPr>
        <w:t>法令</w:t>
      </w:r>
      <w:r w:rsidR="00AD3FAE" w:rsidRPr="00E229B3">
        <w:rPr>
          <w:rFonts w:hint="eastAsia"/>
        </w:rPr>
        <w:t>可資</w:t>
      </w:r>
      <w:r w:rsidR="00014133" w:rsidRPr="00E229B3">
        <w:rPr>
          <w:rFonts w:hint="eastAsia"/>
        </w:rPr>
        <w:t>規範，</w:t>
      </w:r>
      <w:r w:rsidR="006926E2" w:rsidRPr="00E229B3">
        <w:rPr>
          <w:rFonts w:hint="eastAsia"/>
        </w:rPr>
        <w:t>內政部就此</w:t>
      </w:r>
      <w:r w:rsidR="00E14D43" w:rsidRPr="00E229B3">
        <w:rPr>
          <w:rFonts w:hint="eastAsia"/>
        </w:rPr>
        <w:t>相關開發建築管理法令不周全</w:t>
      </w:r>
      <w:r w:rsidR="006926E2" w:rsidRPr="00E229B3">
        <w:rPr>
          <w:rFonts w:hint="eastAsia"/>
        </w:rPr>
        <w:t>的缺失，應速補強。</w:t>
      </w:r>
      <w:r w:rsidR="00214491" w:rsidRPr="00E229B3">
        <w:rPr>
          <w:rFonts w:hint="eastAsia"/>
        </w:rPr>
        <w:t>目前</w:t>
      </w:r>
      <w:r w:rsidR="00E14D43" w:rsidRPr="00E229B3">
        <w:rPr>
          <w:rFonts w:hint="eastAsia"/>
        </w:rPr>
        <w:t>各縣市於</w:t>
      </w:r>
      <w:r w:rsidR="00FB575A" w:rsidRPr="00E229B3">
        <w:rPr>
          <w:rFonts w:hint="eastAsia"/>
        </w:rPr>
        <w:t>劃定</w:t>
      </w:r>
      <w:r w:rsidR="00A06C01" w:rsidRPr="00E229B3">
        <w:rPr>
          <w:rFonts w:hint="eastAsia"/>
        </w:rPr>
        <w:t>都市計畫(或區段徵收、市地重劃)</w:t>
      </w:r>
      <w:r w:rsidR="002135E6" w:rsidRPr="00E229B3">
        <w:rPr>
          <w:rFonts w:hint="eastAsia"/>
        </w:rPr>
        <w:t>使用分區</w:t>
      </w:r>
      <w:r w:rsidR="00A06C01" w:rsidRPr="00E229B3">
        <w:rPr>
          <w:rFonts w:hint="eastAsia"/>
        </w:rPr>
        <w:t>時，</w:t>
      </w:r>
      <w:r w:rsidR="002135E6" w:rsidRPr="00E229B3">
        <w:rPr>
          <w:rFonts w:hint="eastAsia"/>
        </w:rPr>
        <w:t>亦</w:t>
      </w:r>
      <w:r w:rsidR="00A06C01" w:rsidRPr="00E229B3">
        <w:rPr>
          <w:rFonts w:hint="eastAsia"/>
        </w:rPr>
        <w:t>未能全盤</w:t>
      </w:r>
      <w:r w:rsidR="00A06C01" w:rsidRPr="00E229B3">
        <w:rPr>
          <w:rFonts w:hint="eastAsia"/>
        </w:rPr>
        <w:lastRenderedPageBreak/>
        <w:t>考量</w:t>
      </w:r>
      <w:r w:rsidR="002135E6" w:rsidRPr="00E229B3">
        <w:rPr>
          <w:rFonts w:hint="eastAsia"/>
        </w:rPr>
        <w:t>(例如</w:t>
      </w:r>
      <w:r w:rsidR="002135E6" w:rsidRPr="00E229B3">
        <w:rPr>
          <w:rFonts w:hAnsi="標楷體" w:hint="eastAsia"/>
        </w:rPr>
        <w:t>：</w:t>
      </w:r>
      <w:r w:rsidR="002135E6" w:rsidRPr="00E229B3">
        <w:rPr>
          <w:rFonts w:hint="eastAsia"/>
        </w:rPr>
        <w:t>應強化基礎設計、深度</w:t>
      </w:r>
      <w:r w:rsidR="002A4A2D" w:rsidRPr="00E229B3">
        <w:rPr>
          <w:rFonts w:hint="eastAsia"/>
        </w:rPr>
        <w:t>…</w:t>
      </w:r>
      <w:r w:rsidR="002135E6" w:rsidRPr="00E229B3">
        <w:rPr>
          <w:rFonts w:hint="eastAsia"/>
        </w:rPr>
        <w:t>…等區域</w:t>
      </w:r>
      <w:r w:rsidR="00FB575A" w:rsidRPr="00E229B3">
        <w:rPr>
          <w:rFonts w:hint="eastAsia"/>
        </w:rPr>
        <w:t>)</w:t>
      </w:r>
      <w:r w:rsidR="00A06C01" w:rsidRPr="00E229B3">
        <w:rPr>
          <w:rFonts w:hint="eastAsia"/>
        </w:rPr>
        <w:t>，</w:t>
      </w:r>
      <w:r w:rsidR="00CC6033" w:rsidRPr="00E229B3">
        <w:rPr>
          <w:rFonts w:hint="eastAsia"/>
        </w:rPr>
        <w:t>或</w:t>
      </w:r>
      <w:r w:rsidR="00214491" w:rsidRPr="00E229B3">
        <w:rPr>
          <w:rFonts w:hint="eastAsia"/>
        </w:rPr>
        <w:t>僅</w:t>
      </w:r>
      <w:r w:rsidR="00CC6033" w:rsidRPr="00E229B3">
        <w:rPr>
          <w:rFonts w:hint="eastAsia"/>
        </w:rPr>
        <w:t>於細部計畫書中要求防杜地質</w:t>
      </w:r>
      <w:r w:rsidR="00A06C01" w:rsidRPr="00E229B3">
        <w:rPr>
          <w:rFonts w:hint="eastAsia"/>
        </w:rPr>
        <w:t>災害</w:t>
      </w:r>
      <w:r w:rsidR="00214491" w:rsidRPr="00E229B3">
        <w:rPr>
          <w:rFonts w:hint="eastAsia"/>
        </w:rPr>
        <w:t>，凡此現象，內政部應嚴正看待</w:t>
      </w:r>
      <w:r w:rsidR="00A06C01" w:rsidRPr="00E229B3">
        <w:rPr>
          <w:rFonts w:hint="eastAsia"/>
        </w:rPr>
        <w:t>。</w:t>
      </w:r>
    </w:p>
    <w:p w:rsidR="00E53CE6" w:rsidRPr="00E229B3" w:rsidRDefault="0039251F" w:rsidP="00A06C01">
      <w:pPr>
        <w:pStyle w:val="3"/>
      </w:pPr>
      <w:r w:rsidRPr="00E229B3">
        <w:rPr>
          <w:rFonts w:hint="eastAsia"/>
        </w:rPr>
        <w:t>綜上，</w:t>
      </w:r>
      <w:r w:rsidR="00E53CE6" w:rsidRPr="00E229B3">
        <w:rPr>
          <w:rFonts w:hint="eastAsia"/>
        </w:rPr>
        <w:t>現行</w:t>
      </w:r>
      <w:r w:rsidR="00A265AF" w:rsidRPr="00E229B3">
        <w:rPr>
          <w:rFonts w:hint="eastAsia"/>
        </w:rPr>
        <w:t>建築管理</w:t>
      </w:r>
      <w:r w:rsidR="00E53CE6" w:rsidRPr="00E229B3">
        <w:rPr>
          <w:rFonts w:hint="eastAsia"/>
        </w:rPr>
        <w:t>法令對於土壤液化區及活動斷層及其兩側之建築管理未臻周延，對於人口及建築物密集之城鎮區域竟無相關規範，內政部為中央主管建築機關，未能本於權責研提開發建築之管理法令，洵屬消極不作為。且各縣市於劃定都市計畫</w:t>
      </w:r>
      <w:r w:rsidR="00E53CE6" w:rsidRPr="00E229B3">
        <w:t>(</w:t>
      </w:r>
      <w:r w:rsidR="00E53CE6" w:rsidRPr="00E229B3">
        <w:rPr>
          <w:rFonts w:hint="eastAsia"/>
        </w:rPr>
        <w:t>或區段徵收、市地重劃</w:t>
      </w:r>
      <w:r w:rsidR="00E53CE6" w:rsidRPr="00E229B3">
        <w:t>)</w:t>
      </w:r>
      <w:r w:rsidR="00E53CE6" w:rsidRPr="00E229B3">
        <w:rPr>
          <w:rFonts w:hint="eastAsia"/>
        </w:rPr>
        <w:t>使用分區時，亦未能全盤考量地質問題，或僅於細部計畫書中要求防杜地質災害，都過於輕忽居住安全問題，對此現象，內政部均不能等閒視之，應速謀改善。</w:t>
      </w:r>
    </w:p>
    <w:p w:rsidR="00462C92" w:rsidRPr="00E229B3" w:rsidRDefault="00462C92" w:rsidP="00EF20D3">
      <w:pPr>
        <w:pStyle w:val="2"/>
        <w:rPr>
          <w:b/>
        </w:rPr>
      </w:pPr>
      <w:r w:rsidRPr="00E229B3">
        <w:rPr>
          <w:rFonts w:hint="eastAsia"/>
          <w:b/>
        </w:rPr>
        <w:t>現行</w:t>
      </w:r>
      <w:r w:rsidR="00E22FF0" w:rsidRPr="00E229B3">
        <w:rPr>
          <w:rFonts w:hint="eastAsia"/>
          <w:b/>
        </w:rPr>
        <w:t>建築管理</w:t>
      </w:r>
      <w:r w:rsidRPr="00E229B3">
        <w:rPr>
          <w:rFonts w:hint="eastAsia"/>
          <w:b/>
        </w:rPr>
        <w:t>法令對於土</w:t>
      </w:r>
      <w:r w:rsidR="00B708EE" w:rsidRPr="00E229B3">
        <w:rPr>
          <w:rFonts w:hint="eastAsia"/>
          <w:b/>
        </w:rPr>
        <w:t>壤</w:t>
      </w:r>
      <w:r w:rsidRPr="00E229B3">
        <w:rPr>
          <w:rFonts w:hint="eastAsia"/>
          <w:b/>
        </w:rPr>
        <w:t>液化</w:t>
      </w:r>
      <w:r w:rsidR="00B708EE" w:rsidRPr="00E229B3">
        <w:rPr>
          <w:rFonts w:hint="eastAsia"/>
          <w:b/>
        </w:rPr>
        <w:t>區</w:t>
      </w:r>
      <w:r w:rsidRPr="00E229B3">
        <w:rPr>
          <w:rFonts w:hint="eastAsia"/>
          <w:b/>
        </w:rPr>
        <w:t>之</w:t>
      </w:r>
      <w:r w:rsidR="00B708EE" w:rsidRPr="00E229B3">
        <w:rPr>
          <w:rFonts w:hint="eastAsia"/>
          <w:b/>
        </w:rPr>
        <w:t>檢討與</w:t>
      </w:r>
      <w:r w:rsidRPr="00E229B3">
        <w:rPr>
          <w:rFonts w:hint="eastAsia"/>
          <w:b/>
        </w:rPr>
        <w:t>規範</w:t>
      </w:r>
      <w:r w:rsidR="00B708EE" w:rsidRPr="00E229B3">
        <w:rPr>
          <w:rFonts w:hint="eastAsia"/>
          <w:b/>
        </w:rPr>
        <w:t>仍有</w:t>
      </w:r>
      <w:r w:rsidRPr="00E229B3">
        <w:rPr>
          <w:rFonts w:hint="eastAsia"/>
          <w:b/>
        </w:rPr>
        <w:t>不足，有待檢討。</w:t>
      </w:r>
      <w:r w:rsidR="0018472E" w:rsidRPr="00E229B3">
        <w:rPr>
          <w:rFonts w:hint="eastAsia"/>
          <w:b/>
        </w:rPr>
        <w:t>105年2月6日</w:t>
      </w:r>
      <w:r w:rsidR="002D752A" w:rsidRPr="00E229B3">
        <w:rPr>
          <w:rFonts w:hint="eastAsia"/>
          <w:b/>
        </w:rPr>
        <w:t>發生</w:t>
      </w:r>
      <w:r w:rsidR="0018472E" w:rsidRPr="00E229B3">
        <w:rPr>
          <w:rFonts w:hint="eastAsia"/>
          <w:b/>
        </w:rPr>
        <w:t>高雄美濃地震</w:t>
      </w:r>
      <w:r w:rsidR="00403A02" w:rsidRPr="00E229B3">
        <w:rPr>
          <w:rFonts w:hint="eastAsia"/>
          <w:b/>
        </w:rPr>
        <w:t>之</w:t>
      </w:r>
      <w:r w:rsidR="0018472E" w:rsidRPr="00E229B3">
        <w:rPr>
          <w:rFonts w:hint="eastAsia"/>
          <w:b/>
        </w:rPr>
        <w:t>殷鑑不遠，日本、印尼等鄰國地震亦頻傳土壤液化導致嚴重災害</w:t>
      </w:r>
      <w:r w:rsidR="00B708EE" w:rsidRPr="00E229B3">
        <w:rPr>
          <w:rFonts w:hint="eastAsia"/>
          <w:b/>
        </w:rPr>
        <w:t>，</w:t>
      </w:r>
      <w:r w:rsidRPr="00E229B3">
        <w:rPr>
          <w:rFonts w:hint="eastAsia"/>
          <w:b/>
        </w:rPr>
        <w:t>對於</w:t>
      </w:r>
      <w:r w:rsidR="00B708EE" w:rsidRPr="00E229B3">
        <w:rPr>
          <w:rFonts w:hint="eastAsia"/>
          <w:b/>
        </w:rPr>
        <w:t>土壤液化</w:t>
      </w:r>
      <w:r w:rsidRPr="00E229B3">
        <w:rPr>
          <w:rFonts w:hint="eastAsia"/>
          <w:b/>
        </w:rPr>
        <w:t>高潛勢風險區，理應強化既有建</w:t>
      </w:r>
      <w:r w:rsidR="00B708EE" w:rsidRPr="00E229B3">
        <w:rPr>
          <w:rFonts w:hint="eastAsia"/>
          <w:b/>
        </w:rPr>
        <w:t>築</w:t>
      </w:r>
      <w:r w:rsidRPr="00E229B3">
        <w:rPr>
          <w:rFonts w:hint="eastAsia"/>
          <w:b/>
        </w:rPr>
        <w:t>物</w:t>
      </w:r>
      <w:r w:rsidR="00B708EE" w:rsidRPr="00E229B3">
        <w:rPr>
          <w:rFonts w:hint="eastAsia"/>
          <w:b/>
        </w:rPr>
        <w:t>之安全</w:t>
      </w:r>
      <w:r w:rsidRPr="00E229B3">
        <w:rPr>
          <w:rFonts w:hint="eastAsia"/>
          <w:b/>
        </w:rPr>
        <w:t>檢查，</w:t>
      </w:r>
      <w:r w:rsidR="008214CA" w:rsidRPr="00E229B3">
        <w:rPr>
          <w:rFonts w:hint="eastAsia"/>
          <w:b/>
        </w:rPr>
        <w:t>以</w:t>
      </w:r>
      <w:r w:rsidRPr="00E229B3">
        <w:rPr>
          <w:rFonts w:hint="eastAsia"/>
          <w:b/>
        </w:rPr>
        <w:t>防杜危害。</w:t>
      </w:r>
    </w:p>
    <w:p w:rsidR="002F5523" w:rsidRPr="00E229B3" w:rsidRDefault="002F5523" w:rsidP="002F5523">
      <w:pPr>
        <w:pStyle w:val="3"/>
      </w:pPr>
      <w:r w:rsidRPr="00E229B3">
        <w:rPr>
          <w:rFonts w:hint="eastAsia"/>
        </w:rPr>
        <w:t>現行</w:t>
      </w:r>
      <w:r w:rsidR="00C230BF" w:rsidRPr="00E229B3">
        <w:rPr>
          <w:rFonts w:hint="eastAsia"/>
        </w:rPr>
        <w:t>建築管理</w:t>
      </w:r>
      <w:r w:rsidRPr="00E229B3">
        <w:rPr>
          <w:rFonts w:hint="eastAsia"/>
        </w:rPr>
        <w:t>法令對於「土壤液化」之相關規範，僅有</w:t>
      </w:r>
      <w:r w:rsidRPr="00E229B3">
        <w:rPr>
          <w:rFonts w:hAnsi="標楷體" w:hint="eastAsia"/>
        </w:rPr>
        <w:t>《</w:t>
      </w:r>
      <w:r w:rsidRPr="00E229B3">
        <w:rPr>
          <w:rFonts w:hint="eastAsia"/>
        </w:rPr>
        <w:t>建築技術規則建築構造編</w:t>
      </w:r>
      <w:r w:rsidRPr="00E229B3">
        <w:rPr>
          <w:rFonts w:hAnsi="標楷體" w:hint="eastAsia"/>
        </w:rPr>
        <w:t>》</w:t>
      </w:r>
      <w:r w:rsidRPr="00E229B3">
        <w:rPr>
          <w:rFonts w:hint="eastAsia"/>
        </w:rPr>
        <w:t>第48條之1規定</w:t>
      </w:r>
      <w:r w:rsidRPr="00E229B3">
        <w:rPr>
          <w:rFonts w:hAnsi="標楷體" w:hint="eastAsia"/>
        </w:rPr>
        <w:t>：</w:t>
      </w:r>
      <w:r w:rsidRPr="00E229B3">
        <w:rPr>
          <w:rFonts w:hint="eastAsia"/>
        </w:rPr>
        <w:t>「建築基地應評估發生地震時，土壤產生液化之可能性，對中小度地震會發生土壤液化之基地，應進行土質改良等措施，使土壤液化不致產生。對設計地震及最大考量地震下會發生土壤液化之基地，應設置適當基礎，並以折減後之土壤參數檢核建築物液化後之安全性。」尚無「土壤液化區」開發建築管理相關規範，法制面顯有欠缺。</w:t>
      </w:r>
    </w:p>
    <w:p w:rsidR="00FD74A8" w:rsidRPr="00E229B3" w:rsidRDefault="00C230BF" w:rsidP="00FD74A8">
      <w:pPr>
        <w:pStyle w:val="3"/>
      </w:pPr>
      <w:r w:rsidRPr="00E229B3">
        <w:rPr>
          <w:rFonts w:hint="eastAsia"/>
        </w:rPr>
        <w:t>次</w:t>
      </w:r>
      <w:r w:rsidR="00FD74A8" w:rsidRPr="00E229B3">
        <w:rPr>
          <w:rFonts w:hint="eastAsia"/>
        </w:rPr>
        <w:t>按</w:t>
      </w:r>
      <w:r w:rsidR="00F1723E" w:rsidRPr="00E229B3">
        <w:rPr>
          <w:rFonts w:hAnsi="標楷體" w:hint="eastAsia"/>
        </w:rPr>
        <w:t>《</w:t>
      </w:r>
      <w:r w:rsidR="00F1723E" w:rsidRPr="00E229B3">
        <w:rPr>
          <w:rFonts w:hint="eastAsia"/>
        </w:rPr>
        <w:t>建築法</w:t>
      </w:r>
      <w:r w:rsidR="00F1723E" w:rsidRPr="00E229B3">
        <w:rPr>
          <w:rFonts w:hAnsi="標楷體" w:hint="eastAsia"/>
        </w:rPr>
        <w:t>》</w:t>
      </w:r>
      <w:r w:rsidR="00F1723E" w:rsidRPr="00E229B3">
        <w:rPr>
          <w:rFonts w:hint="eastAsia"/>
        </w:rPr>
        <w:t>第47條規定</w:t>
      </w:r>
      <w:r w:rsidR="00F1723E" w:rsidRPr="00E229B3">
        <w:rPr>
          <w:rFonts w:hAnsi="標楷體" w:hint="eastAsia"/>
        </w:rPr>
        <w:t>：</w:t>
      </w:r>
      <w:r w:rsidR="00F1723E" w:rsidRPr="00E229B3">
        <w:rPr>
          <w:rFonts w:hint="eastAsia"/>
        </w:rPr>
        <w:t>「易受海潮、海嘯侵襲、洪水泛濫及土地崩塌之地區，如無確保安全之防護設施者，直轄市、縣(市)(局)主管建築機關應商同有關機關劃定範圍予以發布，並豎立標誌，禁止</w:t>
      </w:r>
      <w:r w:rsidR="00F1723E" w:rsidRPr="00E229B3">
        <w:rPr>
          <w:rFonts w:hint="eastAsia"/>
        </w:rPr>
        <w:lastRenderedPageBreak/>
        <w:t>在該地區範圍內建築」，以及</w:t>
      </w:r>
      <w:r w:rsidR="00FD74A8" w:rsidRPr="00E229B3">
        <w:rPr>
          <w:rFonts w:hAnsi="標楷體" w:hint="eastAsia"/>
        </w:rPr>
        <w:t>《</w:t>
      </w:r>
      <w:r w:rsidR="00FD74A8" w:rsidRPr="00E229B3">
        <w:rPr>
          <w:rFonts w:hint="eastAsia"/>
        </w:rPr>
        <w:t>地質法</w:t>
      </w:r>
      <w:r w:rsidR="00FD74A8" w:rsidRPr="00E229B3">
        <w:rPr>
          <w:rFonts w:hAnsi="標楷體" w:hint="eastAsia"/>
        </w:rPr>
        <w:t>》</w:t>
      </w:r>
      <w:r w:rsidR="00FD74A8" w:rsidRPr="00E229B3">
        <w:rPr>
          <w:rFonts w:hint="eastAsia"/>
        </w:rPr>
        <w:t>第3條「用詞定義」規定</w:t>
      </w:r>
      <w:r w:rsidR="00FD74A8" w:rsidRPr="00E229B3">
        <w:rPr>
          <w:rFonts w:hAnsi="標楷體" w:hint="eastAsia"/>
        </w:rPr>
        <w:t>：</w:t>
      </w:r>
      <w:r w:rsidR="00FD74A8" w:rsidRPr="00E229B3">
        <w:rPr>
          <w:rFonts w:hint="eastAsia"/>
        </w:rPr>
        <w:t>「……二、地質災害：指自然或人為引發之地震、海嘯、火山、斷層活動……或其他地質作用所造成之災害。……五、地質災害調查：指為建立地質災害之基本資料、辦理地質災害潛勢評估及地質災害防範所進行之地質調查。……八、地質資料管理：指地質調查所獲之各種型式紀錄、文字、圖件、照片、鑽探岩心及標本資料之蒐集、登錄、彙整、編目、儲存、查詢、出版及流通工作。」第5條第1項規定</w:t>
      </w:r>
      <w:r w:rsidR="00FD74A8" w:rsidRPr="00E229B3">
        <w:rPr>
          <w:rFonts w:hAnsi="標楷體" w:hint="eastAsia"/>
        </w:rPr>
        <w:t>：</w:t>
      </w:r>
      <w:r w:rsidR="00FD74A8" w:rsidRPr="00E229B3">
        <w:rPr>
          <w:rFonts w:hint="eastAsia"/>
        </w:rPr>
        <w:t>「中央主管機關應將具有特殊地質景觀、地質環境或有發生地質災害之虞之地區，公告為地質敏感區。」及第6條第1項規定</w:t>
      </w:r>
      <w:r w:rsidR="00FD74A8" w:rsidRPr="00E229B3">
        <w:rPr>
          <w:rFonts w:hAnsi="標楷體" w:hint="eastAsia"/>
        </w:rPr>
        <w:t>：</w:t>
      </w:r>
      <w:r w:rsidR="00FD74A8" w:rsidRPr="00E229B3">
        <w:rPr>
          <w:rFonts w:hint="eastAsia"/>
        </w:rPr>
        <w:t>「各目的事業主管機關應將地質敏感區相關資料，納入土地利用計畫、土地開發審查、災害防治、環境保育及資源開發之參據。」又，</w:t>
      </w:r>
      <w:r w:rsidR="00FD74A8" w:rsidRPr="00E229B3">
        <w:rPr>
          <w:rFonts w:hAnsi="標楷體" w:hint="eastAsia"/>
        </w:rPr>
        <w:t>《</w:t>
      </w:r>
      <w:r w:rsidR="00FD74A8" w:rsidRPr="00E229B3">
        <w:rPr>
          <w:rFonts w:hint="eastAsia"/>
        </w:rPr>
        <w:t>地質敏感區劃定變更及廢止辦法</w:t>
      </w:r>
      <w:r w:rsidR="00FD74A8" w:rsidRPr="00E229B3">
        <w:rPr>
          <w:rFonts w:hAnsi="標楷體" w:hint="eastAsia"/>
        </w:rPr>
        <w:t>》</w:t>
      </w:r>
      <w:r w:rsidR="00FD74A8" w:rsidRPr="00E229B3">
        <w:rPr>
          <w:rFonts w:hint="eastAsia"/>
        </w:rPr>
        <w:t>第2條第1項第3款規定</w:t>
      </w:r>
      <w:r w:rsidR="00FD74A8" w:rsidRPr="00E229B3">
        <w:rPr>
          <w:rFonts w:hAnsi="標楷體" w:hint="eastAsia"/>
        </w:rPr>
        <w:t>：</w:t>
      </w:r>
      <w:r w:rsidR="00FD74A8" w:rsidRPr="00E229B3">
        <w:rPr>
          <w:rFonts w:hint="eastAsia"/>
        </w:rPr>
        <w:t>「具有特殊地質景觀、地質環境或有發生地質災害之虞之地質敏感區，包括以下各類：三、活動斷層地質敏感區。」及第5條規定</w:t>
      </w:r>
      <w:r w:rsidR="00FD74A8" w:rsidRPr="00E229B3">
        <w:rPr>
          <w:rFonts w:hAnsi="標楷體" w:hint="eastAsia"/>
        </w:rPr>
        <w:t>：</w:t>
      </w:r>
      <w:r w:rsidR="00FD74A8" w:rsidRPr="00E229B3">
        <w:rPr>
          <w:rFonts w:hint="eastAsia"/>
        </w:rPr>
        <w:t>「活動斷層指過去十萬年內有活動證據之斷層。活動斷層及其兩側易受活動斷層錯動或地表破裂影響範圍，並經中央主管機關劃定者為活動斷層地質敏感區。」顯見，有發生地質災害之虞之地區，應公告為地質敏感區。</w:t>
      </w:r>
    </w:p>
    <w:p w:rsidR="00E7715A" w:rsidRPr="00E229B3" w:rsidRDefault="00E7715A" w:rsidP="00E7715A">
      <w:pPr>
        <w:pStyle w:val="3"/>
      </w:pPr>
      <w:r w:rsidRPr="00E229B3">
        <w:rPr>
          <w:rFonts w:hint="eastAsia"/>
        </w:rPr>
        <w:t>經查，</w:t>
      </w:r>
      <w:r w:rsidR="004963C1" w:rsidRPr="00E229B3">
        <w:rPr>
          <w:rFonts w:hint="eastAsia"/>
        </w:rPr>
        <w:t>105年2月6日</w:t>
      </w:r>
      <w:r w:rsidR="007C4BAD" w:rsidRPr="00E229B3">
        <w:rPr>
          <w:rFonts w:hint="eastAsia"/>
        </w:rPr>
        <w:t>發生</w:t>
      </w:r>
      <w:r w:rsidR="004963C1" w:rsidRPr="00E229B3">
        <w:rPr>
          <w:rFonts w:hint="eastAsia"/>
        </w:rPr>
        <w:t>高雄美濃地震造成</w:t>
      </w:r>
      <w:r w:rsidRPr="00E229B3">
        <w:rPr>
          <w:rFonts w:hint="eastAsia"/>
        </w:rPr>
        <w:t>臺南</w:t>
      </w:r>
      <w:r w:rsidR="002C2376" w:rsidRPr="00E229B3">
        <w:rPr>
          <w:rFonts w:hint="eastAsia"/>
        </w:rPr>
        <w:t>地區</w:t>
      </w:r>
      <w:r w:rsidRPr="00E229B3">
        <w:rPr>
          <w:rFonts w:hint="eastAsia"/>
        </w:rPr>
        <w:t>維冠</w:t>
      </w:r>
      <w:r w:rsidR="00F75B5F" w:rsidRPr="00E229B3">
        <w:rPr>
          <w:rFonts w:hint="eastAsia"/>
        </w:rPr>
        <w:t>大樓倒塌傷亡嚴重</w:t>
      </w:r>
      <w:r w:rsidRPr="00E229B3">
        <w:rPr>
          <w:rFonts w:hint="eastAsia"/>
        </w:rPr>
        <w:t>；又，日本北海道於107年9月6日發生6.9強震，札幌市清田區里塚一帶的住宅區因為強震導致的土壤液化現象而滿目瘡痍，除了路面塌陷、水管破裂之外，多棟房屋也因為土壤液化而出現歪斜現象，甚至房子跟車子被馬路所「吞噬」。同年月28日，印尼中蘇拉威西省首府巴路巿也</w:t>
      </w:r>
      <w:r w:rsidRPr="00E229B3">
        <w:rPr>
          <w:rFonts w:hint="eastAsia"/>
        </w:rPr>
        <w:lastRenderedPageBreak/>
        <w:t>發生7.5強震，地震造成的土壤液化將貝托波區眾多民宅吞沒，巴拉羅阿區大部分土地同蒙其害，「土壤液化」造成的危害實不容輕怱。而我國除上開</w:t>
      </w:r>
      <w:r w:rsidRPr="00E229B3">
        <w:rPr>
          <w:rFonts w:hAnsi="標楷體" w:hint="eastAsia"/>
        </w:rPr>
        <w:t>《</w:t>
      </w:r>
      <w:r w:rsidRPr="00E229B3">
        <w:rPr>
          <w:rFonts w:hint="eastAsia"/>
        </w:rPr>
        <w:t>建築技術規則</w:t>
      </w:r>
      <w:r w:rsidRPr="00E229B3">
        <w:rPr>
          <w:rFonts w:hAnsi="標楷體" w:hint="eastAsia"/>
        </w:rPr>
        <w:t>》</w:t>
      </w:r>
      <w:r w:rsidRPr="00E229B3">
        <w:rPr>
          <w:rFonts w:hint="eastAsia"/>
        </w:rPr>
        <w:t>之規定外，對於土壤液化區，經查尚無其他禁止或限制建築之規範；且目前各縣市對於位處「土壤液化區」之既有建築物，亦尚無評估、列管、補強或拆除重建之特別辦理機制。復依地調所說明，地質敏感區的範圍無法達到「地籍」資料的精度，顯見有關單位之基礎資料建制、評估與列管均有待檢討改進。</w:t>
      </w:r>
    </w:p>
    <w:p w:rsidR="00B708EE" w:rsidRPr="00E229B3" w:rsidRDefault="00462C92" w:rsidP="00B708EE">
      <w:pPr>
        <w:pStyle w:val="3"/>
      </w:pPr>
      <w:r w:rsidRPr="00E229B3">
        <w:rPr>
          <w:rFonts w:hint="eastAsia"/>
        </w:rPr>
        <w:t>綜上，</w:t>
      </w:r>
      <w:r w:rsidR="00B708EE" w:rsidRPr="00E229B3">
        <w:rPr>
          <w:rFonts w:hint="eastAsia"/>
        </w:rPr>
        <w:t>現行法令對於土壤液化區之檢討與規範仍有不足，有待檢討。</w:t>
      </w:r>
      <w:r w:rsidR="001B5D90" w:rsidRPr="00E229B3">
        <w:rPr>
          <w:rFonts w:hint="eastAsia"/>
        </w:rPr>
        <w:t>105年2月6日</w:t>
      </w:r>
      <w:r w:rsidR="001D1209" w:rsidRPr="00E229B3">
        <w:rPr>
          <w:rFonts w:hint="eastAsia"/>
        </w:rPr>
        <w:t>發生</w:t>
      </w:r>
      <w:r w:rsidR="001B5D90" w:rsidRPr="00E229B3">
        <w:rPr>
          <w:rFonts w:hint="eastAsia"/>
        </w:rPr>
        <w:t>高雄美濃地震</w:t>
      </w:r>
      <w:r w:rsidR="001D1209" w:rsidRPr="00E229B3">
        <w:rPr>
          <w:rFonts w:hint="eastAsia"/>
        </w:rPr>
        <w:t>之</w:t>
      </w:r>
      <w:r w:rsidR="005751F8" w:rsidRPr="00E229B3">
        <w:rPr>
          <w:rFonts w:hint="eastAsia"/>
        </w:rPr>
        <w:t>殷</w:t>
      </w:r>
      <w:r w:rsidR="00B708EE" w:rsidRPr="00E229B3">
        <w:rPr>
          <w:rFonts w:hint="eastAsia"/>
        </w:rPr>
        <w:t>鑑</w:t>
      </w:r>
      <w:r w:rsidR="005751F8" w:rsidRPr="00E229B3">
        <w:rPr>
          <w:rFonts w:hint="eastAsia"/>
        </w:rPr>
        <w:t>不遠，</w:t>
      </w:r>
      <w:r w:rsidR="0018472E" w:rsidRPr="00E229B3">
        <w:rPr>
          <w:rFonts w:hint="eastAsia"/>
        </w:rPr>
        <w:t>日本、印尼等</w:t>
      </w:r>
      <w:r w:rsidR="00B708EE" w:rsidRPr="00E229B3">
        <w:rPr>
          <w:rFonts w:hint="eastAsia"/>
        </w:rPr>
        <w:t>鄰國地震</w:t>
      </w:r>
      <w:r w:rsidR="00C03384" w:rsidRPr="00E229B3">
        <w:rPr>
          <w:rFonts w:hint="eastAsia"/>
        </w:rPr>
        <w:t>亦</w:t>
      </w:r>
      <w:r w:rsidR="008C70A2" w:rsidRPr="00E229B3">
        <w:rPr>
          <w:rFonts w:hint="eastAsia"/>
        </w:rPr>
        <w:t>頻傳土壤液化導致嚴重</w:t>
      </w:r>
      <w:r w:rsidR="00B708EE" w:rsidRPr="00E229B3">
        <w:rPr>
          <w:rFonts w:hint="eastAsia"/>
        </w:rPr>
        <w:t>災害，對於土壤液化高潛勢風險區，理應強化既有建築物之安全檢查，</w:t>
      </w:r>
      <w:r w:rsidR="00540906" w:rsidRPr="00E229B3">
        <w:rPr>
          <w:rFonts w:hint="eastAsia"/>
        </w:rPr>
        <w:t>以</w:t>
      </w:r>
      <w:r w:rsidR="00B708EE" w:rsidRPr="00E229B3">
        <w:rPr>
          <w:rFonts w:hint="eastAsia"/>
        </w:rPr>
        <w:t>防杜危害。</w:t>
      </w:r>
    </w:p>
    <w:p w:rsidR="00EF20D3" w:rsidRPr="00E229B3" w:rsidRDefault="006319D7" w:rsidP="00EF20D3">
      <w:pPr>
        <w:pStyle w:val="2"/>
        <w:rPr>
          <w:b/>
        </w:rPr>
      </w:pPr>
      <w:r w:rsidRPr="00E229B3">
        <w:rPr>
          <w:rFonts w:hint="eastAsia"/>
          <w:b/>
        </w:rPr>
        <w:t>經濟部</w:t>
      </w:r>
      <w:r w:rsidR="00726F8F" w:rsidRPr="00E229B3">
        <w:rPr>
          <w:rFonts w:hint="eastAsia"/>
          <w:b/>
        </w:rPr>
        <w:t>中央</w:t>
      </w:r>
      <w:r w:rsidRPr="00E229B3">
        <w:rPr>
          <w:rFonts w:hint="eastAsia"/>
          <w:b/>
        </w:rPr>
        <w:t>地質調查所迄至107年3月已公告訂定15處活動斷層地質敏感區，惟自88年921大地震迄今近20年，仍僅車籠埔活動斷層線圖幅可達一千二百分之一，餘皆為二萬五千分之一，與建築執照申請圖說之地盤圖比例尺不得小於一千二百分之一，其圖幅比例無法整合使用，顯難</w:t>
      </w:r>
      <w:r w:rsidR="001D1209" w:rsidRPr="00E229B3">
        <w:rPr>
          <w:rFonts w:hint="eastAsia"/>
          <w:b/>
        </w:rPr>
        <w:t>達</w:t>
      </w:r>
      <w:r w:rsidRPr="00E229B3">
        <w:rPr>
          <w:rFonts w:hint="eastAsia"/>
          <w:b/>
        </w:rPr>
        <w:t>到建築管理之防災目的，</w:t>
      </w:r>
      <w:r w:rsidR="008A7A34" w:rsidRPr="00E229B3">
        <w:rPr>
          <w:rFonts w:hint="eastAsia"/>
          <w:b/>
        </w:rPr>
        <w:t>該</w:t>
      </w:r>
      <w:r w:rsidRPr="00E229B3">
        <w:rPr>
          <w:rFonts w:hint="eastAsia"/>
          <w:b/>
        </w:rPr>
        <w:t>所及</w:t>
      </w:r>
      <w:r w:rsidR="008A7A34" w:rsidRPr="00E229B3">
        <w:rPr>
          <w:rFonts w:hint="eastAsia"/>
          <w:b/>
        </w:rPr>
        <w:t>內政部</w:t>
      </w:r>
      <w:r w:rsidRPr="00E229B3">
        <w:rPr>
          <w:rFonts w:hint="eastAsia"/>
          <w:b/>
        </w:rPr>
        <w:t>營建署實應依活動斷層線之災害潛勢及風險評估，研謀整合圖幅比例，</w:t>
      </w:r>
      <w:r w:rsidR="00A657C6" w:rsidRPr="00E229B3">
        <w:rPr>
          <w:rFonts w:hint="eastAsia"/>
          <w:b/>
        </w:rPr>
        <w:t>以</w:t>
      </w:r>
      <w:r w:rsidRPr="00E229B3">
        <w:rPr>
          <w:rFonts w:hint="eastAsia"/>
          <w:b/>
        </w:rPr>
        <w:t>澈底落實活動斷層地質敏感區之建築開發管理。</w:t>
      </w:r>
    </w:p>
    <w:p w:rsidR="00C41EE8" w:rsidRPr="00E229B3" w:rsidRDefault="00C41EE8" w:rsidP="00C41EE8">
      <w:pPr>
        <w:pStyle w:val="3"/>
      </w:pPr>
      <w:r w:rsidRPr="00E229B3">
        <w:rPr>
          <w:rFonts w:hint="eastAsia"/>
        </w:rPr>
        <w:t>據內政部查復，建築執照申請圖說之地盤圖比例尺不得小於一千二百分之一，平面、立面、剖面圖比例尺不得小於二百分之一，公告活動斷層地質敏感區之圖說比例尺為二萬五千分之一，無法據以建築管理。目前僅有引發</w:t>
      </w:r>
      <w:r w:rsidRPr="00E229B3">
        <w:t>921</w:t>
      </w:r>
      <w:r w:rsidRPr="00E229B3">
        <w:rPr>
          <w:rFonts w:hint="eastAsia"/>
        </w:rPr>
        <w:t>大地震之車籠埔斷層有相關規定，係內政部於</w:t>
      </w:r>
      <w:r w:rsidRPr="00E229B3">
        <w:t>88</w:t>
      </w:r>
      <w:r w:rsidRPr="00E229B3">
        <w:rPr>
          <w:rFonts w:hint="eastAsia"/>
        </w:rPr>
        <w:t>年</w:t>
      </w:r>
      <w:r w:rsidRPr="00E229B3">
        <w:t>12</w:t>
      </w:r>
      <w:r w:rsidRPr="00E229B3">
        <w:rPr>
          <w:rFonts w:hint="eastAsia"/>
        </w:rPr>
        <w:t>月</w:t>
      </w:r>
      <w:r w:rsidRPr="00E229B3">
        <w:t>24</w:t>
      </w:r>
      <w:r w:rsidRPr="00E229B3">
        <w:rPr>
          <w:rFonts w:hint="eastAsia"/>
        </w:rPr>
        <w:t>日將都市計畫區內</w:t>
      </w:r>
      <w:r w:rsidRPr="00E229B3">
        <w:rPr>
          <w:rFonts w:hint="eastAsia"/>
        </w:rPr>
        <w:lastRenderedPageBreak/>
        <w:t>車籠埔斷層線一千分之一測量地形圖，函請相關縣市政府辦理各該都市計畫區活動斷層案通盤檢討，並依</w:t>
      </w:r>
      <w:r w:rsidRPr="00E229B3">
        <w:rPr>
          <w:rFonts w:hAnsi="標楷體" w:hint="eastAsia"/>
        </w:rPr>
        <w:t>《</w:t>
      </w:r>
      <w:r w:rsidRPr="00E229B3">
        <w:rPr>
          <w:rFonts w:hint="eastAsia"/>
        </w:rPr>
        <w:t>都市計畫法</w:t>
      </w:r>
      <w:r w:rsidRPr="00E229B3">
        <w:rPr>
          <w:rFonts w:hAnsi="標楷體" w:hint="eastAsia"/>
        </w:rPr>
        <w:t>》</w:t>
      </w:r>
      <w:r w:rsidRPr="00E229B3">
        <w:rPr>
          <w:rFonts w:hint="eastAsia"/>
        </w:rPr>
        <w:t>第</w:t>
      </w:r>
      <w:r w:rsidRPr="00E229B3">
        <w:t>81</w:t>
      </w:r>
      <w:r w:rsidRPr="00E229B3">
        <w:rPr>
          <w:rFonts w:hint="eastAsia"/>
        </w:rPr>
        <w:t>條辦理斷層線兩側各</w:t>
      </w:r>
      <w:r w:rsidRPr="00E229B3">
        <w:t>15</w:t>
      </w:r>
      <w:r w:rsidRPr="00E229B3">
        <w:rPr>
          <w:rFonts w:hint="eastAsia"/>
        </w:rPr>
        <w:t>公尺禁限建公告。</w:t>
      </w:r>
    </w:p>
    <w:p w:rsidR="000C0914" w:rsidRPr="00E229B3" w:rsidRDefault="00B12BDE" w:rsidP="002A434B">
      <w:pPr>
        <w:pStyle w:val="3"/>
      </w:pPr>
      <w:r w:rsidRPr="00E229B3">
        <w:rPr>
          <w:rFonts w:hint="eastAsia"/>
        </w:rPr>
        <w:t>依</w:t>
      </w:r>
      <w:r w:rsidRPr="00E229B3">
        <w:rPr>
          <w:rFonts w:hAnsi="標楷體" w:hint="eastAsia"/>
        </w:rPr>
        <w:t>《</w:t>
      </w:r>
      <w:r w:rsidRPr="00E229B3">
        <w:rPr>
          <w:rFonts w:hint="eastAsia"/>
        </w:rPr>
        <w:t>地質敏感區基地地質調查及地質安全評估作業準則</w:t>
      </w:r>
      <w:r w:rsidRPr="00E229B3">
        <w:rPr>
          <w:rFonts w:hAnsi="標楷體" w:hint="eastAsia"/>
        </w:rPr>
        <w:t>》</w:t>
      </w:r>
      <w:r w:rsidR="00894F02" w:rsidRPr="00E229B3">
        <w:rPr>
          <w:rStyle w:val="afe"/>
          <w:rFonts w:hAnsi="標楷體"/>
        </w:rPr>
        <w:footnoteReference w:id="15"/>
      </w:r>
      <w:r w:rsidRPr="00E229B3">
        <w:rPr>
          <w:rFonts w:hint="eastAsia"/>
        </w:rPr>
        <w:t>第12條規定</w:t>
      </w:r>
      <w:r w:rsidRPr="00E229B3">
        <w:rPr>
          <w:rFonts w:hAnsi="標楷體" w:hint="eastAsia"/>
        </w:rPr>
        <w:t>：「</w:t>
      </w:r>
      <w:r w:rsidRPr="00E229B3">
        <w:rPr>
          <w:rFonts w:hint="eastAsia"/>
        </w:rPr>
        <w:t>活動斷層地質敏感區應進行之基地地質調查項目及內容如下：一、區域調查：活動斷層地形特徵、地層分布及地質構造。二、細部調查：(一)地形判釋：由遙測影像或其他地形圖資判讀活動斷層地形特徵，並現地查核判讀結果。(二)露頭調查：進行岩層、活動斷層與相關地表破裂之位態及性質調查。(三)地下地質調查：運用地質鑽探方法調查地下岩層分布及厚度、斷層及剪裂帶或破碎帶特性。」第14條規定</w:t>
      </w:r>
      <w:r w:rsidRPr="00E229B3">
        <w:rPr>
          <w:rFonts w:hAnsi="標楷體" w:hint="eastAsia"/>
        </w:rPr>
        <w:t>：「</w:t>
      </w:r>
      <w:r w:rsidRPr="00E229B3">
        <w:rPr>
          <w:rFonts w:hint="eastAsia"/>
        </w:rPr>
        <w:t>活動斷層地質敏感區基地地質調查結果報告應附圖說規範如下：一、區域調查地質圖：應說明及標示地形特徵、地層分布及地質構造，其比例尺不得小於五萬分之一。二、細部調查地質圖：應說明及標示地形特徵、岩層分布、地質構造、土地開發之基地使用配置、鑽探孔位及地質剖面位置等資訊，其比例尺不得小於一千二百分之一，面積逾</w:t>
      </w:r>
      <w:r w:rsidR="002D614F" w:rsidRPr="00E229B3">
        <w:rPr>
          <w:rFonts w:hint="eastAsia"/>
        </w:rPr>
        <w:t>50</w:t>
      </w:r>
      <w:r w:rsidRPr="00E229B3">
        <w:rPr>
          <w:rFonts w:hint="eastAsia"/>
        </w:rPr>
        <w:t>公頃者，比例尺得酌予縮小。三、地質剖面圖：以垂直活動斷層走向為原則，清楚呈現細部調查區之岩層分布與地質構造及其與活動斷層之關係。</w:t>
      </w:r>
      <w:r w:rsidR="00DB32DB" w:rsidRPr="00E229B3">
        <w:rPr>
          <w:rFonts w:hint="eastAsia"/>
        </w:rPr>
        <w:t>……</w:t>
      </w:r>
      <w:r w:rsidR="002D614F" w:rsidRPr="00E229B3">
        <w:rPr>
          <w:rFonts w:hint="eastAsia"/>
        </w:rPr>
        <w:t>」</w:t>
      </w:r>
      <w:r w:rsidR="00577AE6" w:rsidRPr="00E229B3">
        <w:rPr>
          <w:rFonts w:hint="eastAsia"/>
        </w:rPr>
        <w:t>及</w:t>
      </w:r>
      <w:r w:rsidRPr="00E229B3">
        <w:rPr>
          <w:rFonts w:hint="eastAsia"/>
        </w:rPr>
        <w:t>第15條</w:t>
      </w:r>
      <w:r w:rsidR="002D614F" w:rsidRPr="00E229B3">
        <w:rPr>
          <w:rFonts w:hint="eastAsia"/>
        </w:rPr>
        <w:t>規定</w:t>
      </w:r>
      <w:r w:rsidRPr="00E229B3">
        <w:rPr>
          <w:rFonts w:hAnsi="標楷體" w:hint="eastAsia"/>
        </w:rPr>
        <w:t>：</w:t>
      </w:r>
      <w:r w:rsidR="002D614F" w:rsidRPr="00E229B3">
        <w:rPr>
          <w:rFonts w:hAnsi="標楷體" w:hint="eastAsia"/>
        </w:rPr>
        <w:t>「</w:t>
      </w:r>
      <w:r w:rsidRPr="00E229B3">
        <w:rPr>
          <w:rFonts w:hint="eastAsia"/>
        </w:rPr>
        <w:t>活動斷層地質敏感區基地地質安全評估應包括內容如下：一、說明基地地質調查確認之斷層、剪裂帶、破碎帶或地表破裂之分布狀況，評估其與已知活動斷層之關係。二、說明活動斷層與土地開發行為基</w:t>
      </w:r>
      <w:r w:rsidRPr="00E229B3">
        <w:rPr>
          <w:rFonts w:hint="eastAsia"/>
        </w:rPr>
        <w:lastRenderedPageBreak/>
        <w:t>地之空間分布關係，評估斷層活動時地表破裂或變形對開發行為安全之影響。三、以調查及評估結果為參據，依土地開發行為應送審書圖文件之法令規定，研擬處理對策。</w:t>
      </w:r>
      <w:r w:rsidR="002D614F" w:rsidRPr="00E229B3">
        <w:rPr>
          <w:rFonts w:hint="eastAsia"/>
        </w:rPr>
        <w:t>」</w:t>
      </w:r>
      <w:r w:rsidR="00577AE6" w:rsidRPr="00E229B3">
        <w:rPr>
          <w:rFonts w:hint="eastAsia"/>
        </w:rPr>
        <w:t>另，</w:t>
      </w:r>
      <w:r w:rsidR="00577AE6" w:rsidRPr="00E229B3">
        <w:rPr>
          <w:rFonts w:hAnsi="標楷體" w:hint="eastAsia"/>
        </w:rPr>
        <w:t>《</w:t>
      </w:r>
      <w:r w:rsidR="000C0914" w:rsidRPr="00E229B3">
        <w:rPr>
          <w:rFonts w:hint="eastAsia"/>
        </w:rPr>
        <w:t>經濟部中央地質調查所辦事細則</w:t>
      </w:r>
      <w:r w:rsidR="00577AE6" w:rsidRPr="00E229B3">
        <w:rPr>
          <w:rFonts w:hAnsi="標楷體" w:hint="eastAsia"/>
        </w:rPr>
        <w:t>》</w:t>
      </w:r>
      <w:r w:rsidR="000C0914" w:rsidRPr="00E229B3">
        <w:rPr>
          <w:rFonts w:hint="eastAsia"/>
        </w:rPr>
        <w:t>第5條</w:t>
      </w:r>
      <w:r w:rsidR="00577AE6" w:rsidRPr="00E229B3">
        <w:rPr>
          <w:rFonts w:hint="eastAsia"/>
        </w:rPr>
        <w:t>規定</w:t>
      </w:r>
      <w:r w:rsidR="000C0914" w:rsidRPr="00E229B3">
        <w:rPr>
          <w:rFonts w:hAnsi="標楷體" w:hint="eastAsia"/>
        </w:rPr>
        <w:t>：</w:t>
      </w:r>
      <w:r w:rsidR="00577AE6" w:rsidRPr="00E229B3">
        <w:rPr>
          <w:rFonts w:hAnsi="標楷體" w:hint="eastAsia"/>
        </w:rPr>
        <w:t>「</w:t>
      </w:r>
      <w:r w:rsidR="000C0914" w:rsidRPr="00E229B3">
        <w:rPr>
          <w:rFonts w:hint="eastAsia"/>
        </w:rPr>
        <w:t>構造與地震地質組掌理下列事項：一、活動斷層分布及特性之調查研究。二、活動斷層圖之編製及更新事項。三、地震地質之調查研究。四、變動地形分布及特性之調查研究。五、地質構造之調查研究。六、活動斷層及地震之地質災害調查研究。七、斷層活動之前兆研究。八、變動地形與活動斷層之測量及其他相關測量事項。九、變動地形與活動斷層之觀測及監測。十、國內外活動斷層與地震地質之資料收集及資料庫建置。十一、國內外活動斷層及地震地質之技術交流事項。十二、其他交辦事項。</w:t>
      </w:r>
      <w:r w:rsidR="00577AE6" w:rsidRPr="00E229B3">
        <w:rPr>
          <w:rFonts w:hint="eastAsia"/>
        </w:rPr>
        <w:t>」</w:t>
      </w:r>
      <w:r w:rsidR="00D44A17" w:rsidRPr="00E229B3">
        <w:rPr>
          <w:rFonts w:hint="eastAsia"/>
        </w:rPr>
        <w:t>爰地調所應依</w:t>
      </w:r>
      <w:r w:rsidR="002A434B" w:rsidRPr="00E229B3">
        <w:rPr>
          <w:rFonts w:hint="eastAsia"/>
        </w:rPr>
        <w:t>上開規定辦理活動斷層之地質調查及活動斷層圖之編製及更新等事項。</w:t>
      </w:r>
    </w:p>
    <w:p w:rsidR="006B18AA" w:rsidRPr="00E229B3" w:rsidRDefault="003429D2" w:rsidP="003429D2">
      <w:pPr>
        <w:pStyle w:val="3"/>
        <w:rPr>
          <w:b/>
        </w:rPr>
      </w:pPr>
      <w:r w:rsidRPr="00E229B3">
        <w:rPr>
          <w:rFonts w:hint="eastAsia"/>
        </w:rPr>
        <w:t>經濟部至107年3月共公告訂定15處活動斷層地質敏感區，其比例尺</w:t>
      </w:r>
      <w:r w:rsidR="006D7451" w:rsidRPr="00E229B3">
        <w:rPr>
          <w:rFonts w:hint="eastAsia"/>
        </w:rPr>
        <w:t>均</w:t>
      </w:r>
      <w:r w:rsidRPr="00E229B3">
        <w:rPr>
          <w:rFonts w:hint="eastAsia"/>
        </w:rPr>
        <w:t>為</w:t>
      </w:r>
      <w:r w:rsidR="00FF4C16" w:rsidRPr="00E229B3">
        <w:rPr>
          <w:rFonts w:hint="eastAsia"/>
        </w:rPr>
        <w:t>二</w:t>
      </w:r>
      <w:r w:rsidRPr="00E229B3">
        <w:rPr>
          <w:rFonts w:hint="eastAsia"/>
        </w:rPr>
        <w:t>萬</w:t>
      </w:r>
      <w:r w:rsidR="00FF4C16" w:rsidRPr="00E229B3">
        <w:rPr>
          <w:rFonts w:hint="eastAsia"/>
        </w:rPr>
        <w:t>五</w:t>
      </w:r>
      <w:r w:rsidRPr="00E229B3">
        <w:rPr>
          <w:rFonts w:hint="eastAsia"/>
        </w:rPr>
        <w:t>千分之一。</w:t>
      </w:r>
      <w:r w:rsidR="006B18AA" w:rsidRPr="00E229B3">
        <w:rPr>
          <w:rFonts w:hint="eastAsia"/>
        </w:rPr>
        <w:t>地調所針對地質敏感區公告圖資比例尺之精度，涉及地籍或建築管理問題，說明如下：</w:t>
      </w:r>
    </w:p>
    <w:p w:rsidR="006B18AA" w:rsidRPr="00E229B3" w:rsidRDefault="006B18AA" w:rsidP="003429D2">
      <w:pPr>
        <w:pStyle w:val="4"/>
      </w:pPr>
      <w:r w:rsidRPr="00E229B3">
        <w:rPr>
          <w:rFonts w:hint="eastAsia"/>
        </w:rPr>
        <w:t>地質敏感區的公告資料均為公開資料，公告時均正式函文提供給地質敏感區所在位置的縣市政府，地質敏感區初審會進行時，均邀請地方政府列席提供意見，於地質敏感區審議時，已邀集營建署的機關代表擔任審議委員，亦邀請地方政府單位列席提供意見。</w:t>
      </w:r>
    </w:p>
    <w:p w:rsidR="006B18AA" w:rsidRPr="00E229B3" w:rsidRDefault="006B18AA" w:rsidP="006B18AA">
      <w:pPr>
        <w:pStyle w:val="4"/>
      </w:pPr>
      <w:r w:rsidRPr="00E229B3">
        <w:rPr>
          <w:rFonts w:hint="eastAsia"/>
        </w:rPr>
        <w:t>地質敏感區共4類，其中地質遺跡、地下水補注、活動斷層等3類地質敏感區公告圖資之比例尺為</w:t>
      </w:r>
      <w:r w:rsidR="00CB3DA2" w:rsidRPr="00E229B3">
        <w:rPr>
          <w:rFonts w:hint="eastAsia"/>
        </w:rPr>
        <w:t>二</w:t>
      </w:r>
      <w:r w:rsidRPr="00E229B3">
        <w:rPr>
          <w:rFonts w:hint="eastAsia"/>
        </w:rPr>
        <w:t>萬</w:t>
      </w:r>
      <w:r w:rsidR="00CB3DA2" w:rsidRPr="00E229B3">
        <w:rPr>
          <w:rFonts w:hint="eastAsia"/>
        </w:rPr>
        <w:t>五</w:t>
      </w:r>
      <w:r w:rsidRPr="00E229B3">
        <w:rPr>
          <w:rFonts w:hint="eastAsia"/>
        </w:rPr>
        <w:t>千分之一，為區域尺度的調查圖資。若地</w:t>
      </w:r>
      <w:r w:rsidRPr="00E229B3">
        <w:rPr>
          <w:rFonts w:hint="eastAsia"/>
        </w:rPr>
        <w:lastRenderedPageBreak/>
        <w:t>質敏感區的邊界採用科學調查成果，將為一不規則曲線，查詢者難以認定該邊界線到底是經過土地的何處。因此，為便於使用者查詢與土地管理，此3類地質敏感區的外邊界大多以地籍邊界做為管理邊界，可大幅降低「釐清地質敏感區邊界線在哪」的行政作業。</w:t>
      </w:r>
    </w:p>
    <w:p w:rsidR="006B18AA" w:rsidRPr="00E229B3" w:rsidRDefault="006B18AA" w:rsidP="006B18AA">
      <w:pPr>
        <w:pStyle w:val="4"/>
      </w:pPr>
      <w:r w:rsidRPr="00E229B3">
        <w:rPr>
          <w:rFonts w:hint="eastAsia"/>
        </w:rPr>
        <w:t>因為部分地區並無地籍資料(如河川、未編定土地、地籍座標系統無法與地形圖套疊、重劃或變更中之區域……)，同時，地籍資料屬於快速異動的資料，地調所是由劃定當時國土測繪中心提供的地籍資料來進行地質敏感區管理邊界範圍的調整，實際上地質敏感區的範圍無法達到「地籍」資料的精度。</w:t>
      </w:r>
    </w:p>
    <w:p w:rsidR="006B18AA" w:rsidRPr="00E229B3" w:rsidRDefault="006B18AA" w:rsidP="006B18AA">
      <w:pPr>
        <w:pStyle w:val="4"/>
      </w:pPr>
      <w:r w:rsidRPr="00E229B3">
        <w:rPr>
          <w:rFonts w:hint="eastAsia"/>
        </w:rPr>
        <w:tab/>
        <w:t>依據</w:t>
      </w:r>
      <w:r w:rsidR="007F0A45" w:rsidRPr="00E229B3">
        <w:rPr>
          <w:rFonts w:hAnsi="標楷體" w:hint="eastAsia"/>
        </w:rPr>
        <w:t>《</w:t>
      </w:r>
      <w:r w:rsidRPr="00E229B3">
        <w:rPr>
          <w:rFonts w:hint="eastAsia"/>
        </w:rPr>
        <w:t>地質法</w:t>
      </w:r>
      <w:r w:rsidR="007F0A45" w:rsidRPr="00E229B3">
        <w:rPr>
          <w:rFonts w:hAnsi="標楷體" w:hint="eastAsia"/>
        </w:rPr>
        <w:t>》</w:t>
      </w:r>
      <w:r w:rsidRPr="00E229B3">
        <w:rPr>
          <w:rFonts w:hint="eastAsia"/>
        </w:rPr>
        <w:t>第8條第1項</w:t>
      </w:r>
      <w:r w:rsidR="000B3F6B" w:rsidRPr="00E229B3">
        <w:rPr>
          <w:rFonts w:hint="eastAsia"/>
        </w:rPr>
        <w:t>規定</w:t>
      </w:r>
      <w:r w:rsidR="000B3F6B" w:rsidRPr="00E229B3">
        <w:rPr>
          <w:rFonts w:hAnsi="標楷體" w:hint="eastAsia"/>
        </w:rPr>
        <w:t>：</w:t>
      </w:r>
      <w:r w:rsidRPr="00E229B3">
        <w:rPr>
          <w:rFonts w:hint="eastAsia"/>
        </w:rPr>
        <w:t>「土地開發行為基地有全部或一部分位於地質敏感區內者，應於申請土地開發前，進行基地地質調查及地質安全評估。」因此，活動斷層地質敏感區之劃定目的是一個較大範圍的區域，作為加強基地地質調查的範圍，再進行基地安全評估的概念。在此概念下，並不是作為禁、限建管制的用途。</w:t>
      </w:r>
    </w:p>
    <w:p w:rsidR="006B18AA" w:rsidRPr="00E229B3" w:rsidRDefault="006B18AA" w:rsidP="006B18AA">
      <w:pPr>
        <w:pStyle w:val="4"/>
      </w:pPr>
      <w:r w:rsidRPr="00E229B3">
        <w:rPr>
          <w:rFonts w:hint="eastAsia"/>
        </w:rPr>
        <w:t>依據</w:t>
      </w:r>
      <w:r w:rsidR="00BF2B6E" w:rsidRPr="00E229B3">
        <w:rPr>
          <w:rFonts w:hAnsi="標楷體" w:hint="eastAsia"/>
        </w:rPr>
        <w:t>《</w:t>
      </w:r>
      <w:r w:rsidRPr="00E229B3">
        <w:rPr>
          <w:rFonts w:hint="eastAsia"/>
        </w:rPr>
        <w:t>地質法</w:t>
      </w:r>
      <w:r w:rsidR="00BF2B6E" w:rsidRPr="00E229B3">
        <w:rPr>
          <w:rFonts w:hAnsi="標楷體" w:hint="eastAsia"/>
        </w:rPr>
        <w:t>》</w:t>
      </w:r>
      <w:r w:rsidRPr="00E229B3">
        <w:rPr>
          <w:rFonts w:hint="eastAsia"/>
        </w:rPr>
        <w:t>第8條，</w:t>
      </w:r>
      <w:r w:rsidR="00535B98" w:rsidRPr="00E229B3">
        <w:rPr>
          <w:rFonts w:hint="eastAsia"/>
        </w:rPr>
        <w:t>若</w:t>
      </w:r>
      <w:r w:rsidRPr="00E229B3">
        <w:rPr>
          <w:rFonts w:hint="eastAsia"/>
        </w:rPr>
        <w:t>基地有全部或一部位於地質敏感區內者，必須在土地開發前進行基地地質調查與地質安全評估。另依據各縣市政府辦理情況，在土地開發前，開發者均須提供地質敏感區的查詢結果，方能進行下一步的開發行為。</w:t>
      </w:r>
    </w:p>
    <w:p w:rsidR="007A1F1E" w:rsidRPr="00E229B3" w:rsidRDefault="007A1F1E" w:rsidP="006B18AA">
      <w:pPr>
        <w:pStyle w:val="4"/>
      </w:pPr>
      <w:r w:rsidRPr="00E229B3">
        <w:rPr>
          <w:rFonts w:hint="eastAsia"/>
        </w:rPr>
        <w:t>因</w:t>
      </w:r>
      <w:r w:rsidR="000963C1" w:rsidRPr="00E229B3">
        <w:rPr>
          <w:rFonts w:hint="eastAsia"/>
        </w:rPr>
        <w:t>部分區域</w:t>
      </w:r>
      <w:r w:rsidR="00FF4C16" w:rsidRPr="00E229B3">
        <w:rPr>
          <w:rFonts w:hint="eastAsia"/>
        </w:rPr>
        <w:t>地面表層</w:t>
      </w:r>
      <w:r w:rsidRPr="00E229B3">
        <w:rPr>
          <w:rFonts w:hint="eastAsia"/>
        </w:rPr>
        <w:t>覆土達500至600公尺</w:t>
      </w:r>
      <w:r w:rsidR="000963C1" w:rsidRPr="00E229B3">
        <w:rPr>
          <w:rFonts w:hint="eastAsia"/>
        </w:rPr>
        <w:t>，</w:t>
      </w:r>
      <w:r w:rsidRPr="00E229B3">
        <w:rPr>
          <w:rFonts w:hint="eastAsia"/>
        </w:rPr>
        <w:t>難以有效探勘，</w:t>
      </w:r>
      <w:r w:rsidR="00FF4C16" w:rsidRPr="00E229B3">
        <w:rPr>
          <w:rFonts w:hint="eastAsia"/>
        </w:rPr>
        <w:t>故</w:t>
      </w:r>
      <w:r w:rsidRPr="00E229B3">
        <w:rPr>
          <w:rFonts w:hint="eastAsia"/>
        </w:rPr>
        <w:t>對於</w:t>
      </w:r>
      <w:r w:rsidR="00FF4C16" w:rsidRPr="00E229B3">
        <w:rPr>
          <w:rFonts w:hint="eastAsia"/>
        </w:rPr>
        <w:t>已</w:t>
      </w:r>
      <w:r w:rsidRPr="00E229B3">
        <w:rPr>
          <w:rFonts w:hint="eastAsia"/>
        </w:rPr>
        <w:t>公告</w:t>
      </w:r>
      <w:r w:rsidR="00FF4C16" w:rsidRPr="00E229B3">
        <w:rPr>
          <w:rFonts w:hint="eastAsia"/>
        </w:rPr>
        <w:t>之</w:t>
      </w:r>
      <w:r w:rsidRPr="00E229B3">
        <w:rPr>
          <w:rFonts w:hint="eastAsia"/>
        </w:rPr>
        <w:t>15條斷層線，難</w:t>
      </w:r>
      <w:r w:rsidR="00FF4C16" w:rsidRPr="00E229B3">
        <w:rPr>
          <w:rFonts w:hint="eastAsia"/>
        </w:rPr>
        <w:t>以</w:t>
      </w:r>
      <w:r w:rsidRPr="00E229B3">
        <w:rPr>
          <w:rFonts w:hint="eastAsia"/>
        </w:rPr>
        <w:t>全面達</w:t>
      </w:r>
      <w:r w:rsidR="00FF4C16" w:rsidRPr="00E229B3">
        <w:rPr>
          <w:rFonts w:hint="eastAsia"/>
        </w:rPr>
        <w:t>到一千二百分之一之圖幅比例</w:t>
      </w:r>
      <w:r w:rsidRPr="00E229B3">
        <w:rPr>
          <w:rFonts w:hint="eastAsia"/>
        </w:rPr>
        <w:t>。</w:t>
      </w:r>
    </w:p>
    <w:p w:rsidR="00406F7F" w:rsidRPr="00E229B3" w:rsidRDefault="00564A2B" w:rsidP="00943CA6">
      <w:pPr>
        <w:pStyle w:val="3"/>
      </w:pPr>
      <w:r w:rsidRPr="00E229B3">
        <w:rPr>
          <w:rFonts w:hint="eastAsia"/>
        </w:rPr>
        <w:t>依上開</w:t>
      </w:r>
      <w:r w:rsidRPr="00E229B3">
        <w:rPr>
          <w:rFonts w:hAnsi="標楷體" w:hint="eastAsia"/>
        </w:rPr>
        <w:t>《</w:t>
      </w:r>
      <w:r w:rsidRPr="00E229B3">
        <w:rPr>
          <w:rFonts w:hint="eastAsia"/>
        </w:rPr>
        <w:t>地質敏感區基地地質調查及地質安全評估作業準則</w:t>
      </w:r>
      <w:r w:rsidRPr="00E229B3">
        <w:rPr>
          <w:rFonts w:hAnsi="標楷體" w:hint="eastAsia"/>
        </w:rPr>
        <w:t>》</w:t>
      </w:r>
      <w:r w:rsidRPr="00E229B3">
        <w:rPr>
          <w:rFonts w:hint="eastAsia"/>
        </w:rPr>
        <w:t>第14條規定活動斷層地質敏感區細部調</w:t>
      </w:r>
      <w:r w:rsidRPr="00E229B3">
        <w:rPr>
          <w:rFonts w:hint="eastAsia"/>
        </w:rPr>
        <w:lastRenderedPageBreak/>
        <w:t>查地質圖之比例尺不得小於一千二百分之一</w:t>
      </w:r>
      <w:r w:rsidRPr="00E229B3">
        <w:rPr>
          <w:rFonts w:hAnsi="標楷體" w:hint="eastAsia"/>
        </w:rPr>
        <w:t>，而地調所職掌</w:t>
      </w:r>
      <w:r w:rsidRPr="00E229B3">
        <w:rPr>
          <w:rFonts w:hint="eastAsia"/>
        </w:rPr>
        <w:t>活動斷層圖之編製及更新事項，迄至107年3月亦已公告訂定15處活動斷層地質敏感區，</w:t>
      </w:r>
      <w:r w:rsidR="00406F7F" w:rsidRPr="00E229B3">
        <w:rPr>
          <w:rFonts w:hint="eastAsia"/>
        </w:rPr>
        <w:t>惟</w:t>
      </w:r>
      <w:r w:rsidR="000E7FEE" w:rsidRPr="00E229B3">
        <w:rPr>
          <w:rFonts w:hint="eastAsia"/>
        </w:rPr>
        <w:t>自88年921大地震迄今</w:t>
      </w:r>
      <w:r w:rsidR="00BB46A7" w:rsidRPr="00E229B3">
        <w:rPr>
          <w:rFonts w:hint="eastAsia"/>
        </w:rPr>
        <w:t>將</w:t>
      </w:r>
      <w:r w:rsidR="000E7FEE" w:rsidRPr="00E229B3">
        <w:rPr>
          <w:rFonts w:hint="eastAsia"/>
        </w:rPr>
        <w:t>近20年，</w:t>
      </w:r>
      <w:r w:rsidR="00BB46A7" w:rsidRPr="00E229B3">
        <w:rPr>
          <w:rFonts w:hint="eastAsia"/>
        </w:rPr>
        <w:t>期間尚歷經88年1022地震、91年0331花蓮外海地震、99年0304地震、105年2月6日高雄美濃地震、107年2月6日花蓮強震等致災性地震，竟仍</w:t>
      </w:r>
      <w:r w:rsidR="00406F7F" w:rsidRPr="00E229B3">
        <w:rPr>
          <w:rFonts w:hint="eastAsia"/>
        </w:rPr>
        <w:t>僅</w:t>
      </w:r>
      <w:r w:rsidR="00862611" w:rsidRPr="00E229B3">
        <w:rPr>
          <w:rFonts w:hint="eastAsia"/>
        </w:rPr>
        <w:t>有</w:t>
      </w:r>
      <w:r w:rsidR="00406F7F" w:rsidRPr="00E229B3">
        <w:rPr>
          <w:rFonts w:hint="eastAsia"/>
        </w:rPr>
        <w:t>車籠埔活動斷層線圖幅</w:t>
      </w:r>
      <w:r w:rsidR="00BB46A7" w:rsidRPr="00E229B3">
        <w:rPr>
          <w:rFonts w:hint="eastAsia"/>
        </w:rPr>
        <w:t>可</w:t>
      </w:r>
      <w:r w:rsidR="00406F7F" w:rsidRPr="00E229B3">
        <w:rPr>
          <w:rFonts w:hint="eastAsia"/>
        </w:rPr>
        <w:t>達</w:t>
      </w:r>
      <w:r w:rsidR="00BB46A7" w:rsidRPr="00E229B3">
        <w:rPr>
          <w:rFonts w:hint="eastAsia"/>
        </w:rPr>
        <w:t>一千二百分之一</w:t>
      </w:r>
      <w:r w:rsidR="00406F7F" w:rsidRPr="00E229B3">
        <w:rPr>
          <w:rFonts w:hint="eastAsia"/>
        </w:rPr>
        <w:t>，其餘皆為</w:t>
      </w:r>
      <w:r w:rsidR="00CB3DA2" w:rsidRPr="00E229B3">
        <w:rPr>
          <w:rFonts w:hint="eastAsia"/>
        </w:rPr>
        <w:t>二萬五千分之一</w:t>
      </w:r>
      <w:r w:rsidR="00BB46A7" w:rsidRPr="00E229B3">
        <w:rPr>
          <w:rFonts w:hint="eastAsia"/>
        </w:rPr>
        <w:t>，</w:t>
      </w:r>
      <w:r w:rsidR="00CB3DA2" w:rsidRPr="00E229B3">
        <w:rPr>
          <w:rFonts w:hint="eastAsia"/>
        </w:rPr>
        <w:t>實</w:t>
      </w:r>
      <w:r w:rsidR="00406F7F" w:rsidRPr="00E229B3">
        <w:rPr>
          <w:rFonts w:hint="eastAsia"/>
        </w:rPr>
        <w:t>難</w:t>
      </w:r>
      <w:r w:rsidR="00442FE7" w:rsidRPr="00E229B3">
        <w:rPr>
          <w:rFonts w:hint="eastAsia"/>
        </w:rPr>
        <w:t>以</w:t>
      </w:r>
      <w:r w:rsidR="00943CA6" w:rsidRPr="00E229B3">
        <w:rPr>
          <w:rFonts w:hint="eastAsia"/>
        </w:rPr>
        <w:t>確實評估「活動斷層地質敏感區」地質安全情況，</w:t>
      </w:r>
      <w:r w:rsidR="00F339E2" w:rsidRPr="00E229B3">
        <w:rPr>
          <w:rFonts w:hint="eastAsia"/>
        </w:rPr>
        <w:t>並列出高潛勢災害、高風險區域</w:t>
      </w:r>
      <w:r w:rsidR="00943CA6" w:rsidRPr="00E229B3">
        <w:rPr>
          <w:rFonts w:hint="eastAsia"/>
        </w:rPr>
        <w:t>。</w:t>
      </w:r>
    </w:p>
    <w:p w:rsidR="00700C81" w:rsidRPr="00E229B3" w:rsidRDefault="00700C81" w:rsidP="00700C81">
      <w:pPr>
        <w:pStyle w:val="3"/>
      </w:pPr>
      <w:r w:rsidRPr="00E229B3">
        <w:rPr>
          <w:rFonts w:hint="eastAsia"/>
        </w:rPr>
        <w:t>綜上，</w:t>
      </w:r>
      <w:r w:rsidR="002516B4" w:rsidRPr="00E229B3">
        <w:rPr>
          <w:rFonts w:hint="eastAsia"/>
        </w:rPr>
        <w:t>地調所迄至107年3月已公告訂定15處活動斷層地質敏感區，惟自88年921大地震迄今</w:t>
      </w:r>
      <w:r w:rsidR="00F339E2" w:rsidRPr="00E229B3">
        <w:rPr>
          <w:rFonts w:hint="eastAsia"/>
        </w:rPr>
        <w:t>近20年</w:t>
      </w:r>
      <w:r w:rsidR="002516B4" w:rsidRPr="00E229B3">
        <w:rPr>
          <w:rFonts w:hint="eastAsia"/>
        </w:rPr>
        <w:t>，</w:t>
      </w:r>
      <w:r w:rsidR="005D05B3" w:rsidRPr="00E229B3">
        <w:rPr>
          <w:rFonts w:hint="eastAsia"/>
        </w:rPr>
        <w:t>仍</w:t>
      </w:r>
      <w:r w:rsidR="002516B4" w:rsidRPr="00E229B3">
        <w:rPr>
          <w:rFonts w:hint="eastAsia"/>
        </w:rPr>
        <w:t>僅車籠埔活動斷層線圖幅可達一千二百分之一，餘皆為二萬五千分之一，</w:t>
      </w:r>
      <w:r w:rsidR="005D05B3" w:rsidRPr="00E229B3">
        <w:rPr>
          <w:rFonts w:hint="eastAsia"/>
        </w:rPr>
        <w:t>與建築執照申請圖說之地盤圖比例尺不得小於一千二百分之一，其圖幅比例無法整合使用，</w:t>
      </w:r>
      <w:r w:rsidR="00F820EB" w:rsidRPr="00E229B3">
        <w:rPr>
          <w:rFonts w:hint="eastAsia"/>
        </w:rPr>
        <w:t>顯難</w:t>
      </w:r>
      <w:r w:rsidR="001D1209" w:rsidRPr="00E229B3">
        <w:rPr>
          <w:rFonts w:hint="eastAsia"/>
        </w:rPr>
        <w:t>達</w:t>
      </w:r>
      <w:r w:rsidR="002516B4" w:rsidRPr="00E229B3">
        <w:rPr>
          <w:rFonts w:hint="eastAsia"/>
        </w:rPr>
        <w:t>到建築管理</w:t>
      </w:r>
      <w:r w:rsidR="00F339E2" w:rsidRPr="00E229B3">
        <w:rPr>
          <w:rFonts w:hint="eastAsia"/>
        </w:rPr>
        <w:t>之</w:t>
      </w:r>
      <w:r w:rsidR="00F820EB" w:rsidRPr="00E229B3">
        <w:rPr>
          <w:rFonts w:hint="eastAsia"/>
        </w:rPr>
        <w:t>防災</w:t>
      </w:r>
      <w:r w:rsidR="002516B4" w:rsidRPr="00E229B3">
        <w:rPr>
          <w:rFonts w:hint="eastAsia"/>
        </w:rPr>
        <w:t>目的。</w:t>
      </w:r>
      <w:r w:rsidR="00361F6B" w:rsidRPr="00E229B3">
        <w:rPr>
          <w:rFonts w:hint="eastAsia"/>
        </w:rPr>
        <w:t>是故，</w:t>
      </w:r>
      <w:r w:rsidR="00862611" w:rsidRPr="00E229B3">
        <w:rPr>
          <w:rFonts w:hint="eastAsia"/>
        </w:rPr>
        <w:t>地調所及營建署</w:t>
      </w:r>
      <w:r w:rsidR="00361F6B" w:rsidRPr="00E229B3">
        <w:rPr>
          <w:rFonts w:hint="eastAsia"/>
        </w:rPr>
        <w:t>實</w:t>
      </w:r>
      <w:r w:rsidR="00862611" w:rsidRPr="00E229B3">
        <w:rPr>
          <w:rFonts w:hint="eastAsia"/>
        </w:rPr>
        <w:t>應依</w:t>
      </w:r>
      <w:r w:rsidR="00A71F3C" w:rsidRPr="00E229B3">
        <w:rPr>
          <w:rFonts w:hint="eastAsia"/>
        </w:rPr>
        <w:t>活動斷層線之災害</w:t>
      </w:r>
      <w:r w:rsidR="00862611" w:rsidRPr="00E229B3">
        <w:rPr>
          <w:rFonts w:hint="eastAsia"/>
        </w:rPr>
        <w:t>潛</w:t>
      </w:r>
      <w:r w:rsidR="00361F6B" w:rsidRPr="00E229B3">
        <w:rPr>
          <w:rFonts w:hint="eastAsia"/>
        </w:rPr>
        <w:t>勢</w:t>
      </w:r>
      <w:r w:rsidR="00A71F3C" w:rsidRPr="00E229B3">
        <w:rPr>
          <w:rFonts w:hint="eastAsia"/>
        </w:rPr>
        <w:t>及</w:t>
      </w:r>
      <w:r w:rsidR="00862611" w:rsidRPr="00E229B3">
        <w:rPr>
          <w:rFonts w:hint="eastAsia"/>
        </w:rPr>
        <w:t>風險</w:t>
      </w:r>
      <w:r w:rsidR="00A71F3C" w:rsidRPr="00E229B3">
        <w:rPr>
          <w:rFonts w:hint="eastAsia"/>
        </w:rPr>
        <w:t>評估</w:t>
      </w:r>
      <w:r w:rsidR="00862611" w:rsidRPr="00E229B3">
        <w:rPr>
          <w:rFonts w:hint="eastAsia"/>
        </w:rPr>
        <w:t>，研謀</w:t>
      </w:r>
      <w:r w:rsidR="00A71F3C" w:rsidRPr="00E229B3">
        <w:rPr>
          <w:rFonts w:hint="eastAsia"/>
        </w:rPr>
        <w:t>整合圖幅比例</w:t>
      </w:r>
      <w:r w:rsidR="00862611" w:rsidRPr="00E229B3">
        <w:rPr>
          <w:rFonts w:hint="eastAsia"/>
        </w:rPr>
        <w:t>，</w:t>
      </w:r>
      <w:r w:rsidR="00AC2738" w:rsidRPr="00E229B3">
        <w:rPr>
          <w:rFonts w:hint="eastAsia"/>
        </w:rPr>
        <w:t>以</w:t>
      </w:r>
      <w:r w:rsidR="00862611" w:rsidRPr="00E229B3">
        <w:rPr>
          <w:rFonts w:hint="eastAsia"/>
        </w:rPr>
        <w:t>澈底落實</w:t>
      </w:r>
      <w:r w:rsidR="00A71F3C" w:rsidRPr="00E229B3">
        <w:rPr>
          <w:rFonts w:hint="eastAsia"/>
        </w:rPr>
        <w:t>活動斷層地質敏感區</w:t>
      </w:r>
      <w:r w:rsidR="006319D7" w:rsidRPr="00E229B3">
        <w:rPr>
          <w:rFonts w:hint="eastAsia"/>
        </w:rPr>
        <w:t>之建築開發管理</w:t>
      </w:r>
      <w:r w:rsidR="00862611" w:rsidRPr="00E229B3">
        <w:rPr>
          <w:rFonts w:hint="eastAsia"/>
        </w:rPr>
        <w:t>。</w:t>
      </w:r>
    </w:p>
    <w:p w:rsidR="00146C91" w:rsidRPr="00E229B3" w:rsidRDefault="000B238D" w:rsidP="00146C91">
      <w:pPr>
        <w:pStyle w:val="2"/>
        <w:rPr>
          <w:b/>
        </w:rPr>
      </w:pPr>
      <w:r w:rsidRPr="00E229B3">
        <w:rPr>
          <w:rFonts w:hint="eastAsia"/>
          <w:b/>
        </w:rPr>
        <w:t>對於</w:t>
      </w:r>
      <w:r w:rsidR="00146C91" w:rsidRPr="00E229B3">
        <w:rPr>
          <w:rFonts w:hint="eastAsia"/>
          <w:b/>
        </w:rPr>
        <w:t>地震災害後</w:t>
      </w:r>
      <w:r w:rsidR="00EA0CDA" w:rsidRPr="00E229B3">
        <w:rPr>
          <w:rFonts w:hint="eastAsia"/>
          <w:b/>
        </w:rPr>
        <w:t>有</w:t>
      </w:r>
      <w:r w:rsidR="00146C91" w:rsidRPr="00E229B3">
        <w:rPr>
          <w:rFonts w:hint="eastAsia"/>
          <w:b/>
        </w:rPr>
        <w:t>傾倒、損害</w:t>
      </w:r>
      <w:r w:rsidR="0050477B" w:rsidRPr="00E229B3">
        <w:rPr>
          <w:rFonts w:hint="eastAsia"/>
          <w:b/>
        </w:rPr>
        <w:t>之</w:t>
      </w:r>
      <w:r w:rsidR="00146C91" w:rsidRPr="00E229B3">
        <w:rPr>
          <w:rFonts w:hint="eastAsia"/>
          <w:b/>
        </w:rPr>
        <w:t>危險建築物</w:t>
      </w:r>
      <w:r w:rsidR="0050477B" w:rsidRPr="00E229B3">
        <w:rPr>
          <w:rFonts w:hint="eastAsia"/>
          <w:b/>
        </w:rPr>
        <w:t>緊急評估能力</w:t>
      </w:r>
      <w:r w:rsidR="00146C91" w:rsidRPr="00E229B3">
        <w:rPr>
          <w:rFonts w:hint="eastAsia"/>
          <w:b/>
        </w:rPr>
        <w:t>，</w:t>
      </w:r>
      <w:r w:rsidRPr="00E229B3">
        <w:rPr>
          <w:rFonts w:hint="eastAsia"/>
          <w:b/>
        </w:rPr>
        <w:t>內政部營建</w:t>
      </w:r>
      <w:r w:rsidR="00146C91" w:rsidRPr="00E229B3">
        <w:rPr>
          <w:rFonts w:hint="eastAsia"/>
          <w:b/>
        </w:rPr>
        <w:t>署雖已有相關規範，惟仍應</w:t>
      </w:r>
      <w:r w:rsidR="0050477B" w:rsidRPr="00E229B3">
        <w:rPr>
          <w:rFonts w:hint="eastAsia"/>
          <w:b/>
        </w:rPr>
        <w:t>強化</w:t>
      </w:r>
      <w:r w:rsidRPr="00E229B3">
        <w:rPr>
          <w:rFonts w:hint="eastAsia"/>
          <w:b/>
        </w:rPr>
        <w:t>相</w:t>
      </w:r>
      <w:r w:rsidR="00D8676D" w:rsidRPr="00E229B3">
        <w:rPr>
          <w:rFonts w:hint="eastAsia"/>
          <w:b/>
        </w:rPr>
        <w:t>關</w:t>
      </w:r>
      <w:r w:rsidR="0050477B" w:rsidRPr="00E229B3">
        <w:rPr>
          <w:rFonts w:hint="eastAsia"/>
          <w:b/>
        </w:rPr>
        <w:t>整備能力，</w:t>
      </w:r>
      <w:r w:rsidR="00D8676D" w:rsidRPr="00E229B3">
        <w:rPr>
          <w:rFonts w:hint="eastAsia"/>
          <w:b/>
        </w:rPr>
        <w:t>並</w:t>
      </w:r>
      <w:r w:rsidR="0050477B" w:rsidRPr="00E229B3">
        <w:rPr>
          <w:rFonts w:hint="eastAsia"/>
          <w:b/>
        </w:rPr>
        <w:t>督導各縣市政府</w:t>
      </w:r>
      <w:r w:rsidR="00D8676D" w:rsidRPr="00E229B3">
        <w:rPr>
          <w:rFonts w:hint="eastAsia"/>
          <w:b/>
        </w:rPr>
        <w:t>依法</w:t>
      </w:r>
      <w:r w:rsidR="0050477B" w:rsidRPr="00E229B3">
        <w:rPr>
          <w:rFonts w:hint="eastAsia"/>
          <w:b/>
        </w:rPr>
        <w:t>落實</w:t>
      </w:r>
      <w:r w:rsidR="00146C91" w:rsidRPr="00E229B3">
        <w:rPr>
          <w:rFonts w:hint="eastAsia"/>
          <w:b/>
        </w:rPr>
        <w:t>定期演練</w:t>
      </w:r>
      <w:r w:rsidR="0050477B" w:rsidRPr="00E229B3">
        <w:rPr>
          <w:rFonts w:hint="eastAsia"/>
          <w:b/>
        </w:rPr>
        <w:t>規定</w:t>
      </w:r>
      <w:r w:rsidR="00146C91" w:rsidRPr="00E229B3">
        <w:rPr>
          <w:rFonts w:hint="eastAsia"/>
          <w:b/>
        </w:rPr>
        <w:t>，強化動員能力，預防緊急危難</w:t>
      </w:r>
      <w:r w:rsidR="0050477B" w:rsidRPr="00E229B3">
        <w:rPr>
          <w:rFonts w:hint="eastAsia"/>
          <w:b/>
        </w:rPr>
        <w:t>之發生</w:t>
      </w:r>
      <w:r w:rsidR="00146C91" w:rsidRPr="00E229B3">
        <w:rPr>
          <w:rFonts w:hint="eastAsia"/>
          <w:b/>
        </w:rPr>
        <w:t>。</w:t>
      </w:r>
    </w:p>
    <w:p w:rsidR="00315934" w:rsidRPr="00E229B3" w:rsidRDefault="00146C91" w:rsidP="00146C91">
      <w:pPr>
        <w:pStyle w:val="3"/>
      </w:pPr>
      <w:r w:rsidRPr="00E229B3">
        <w:rPr>
          <w:rFonts w:hint="eastAsia"/>
        </w:rPr>
        <w:t>按</w:t>
      </w:r>
      <w:r w:rsidR="003D52B4" w:rsidRPr="00E229B3">
        <w:rPr>
          <w:rFonts w:hAnsi="標楷體" w:hint="eastAsia"/>
        </w:rPr>
        <w:t>《</w:t>
      </w:r>
      <w:r w:rsidRPr="00E229B3">
        <w:rPr>
          <w:rFonts w:hint="eastAsia"/>
        </w:rPr>
        <w:t>災害防救法</w:t>
      </w:r>
      <w:r w:rsidR="003D52B4" w:rsidRPr="00E229B3">
        <w:rPr>
          <w:rFonts w:hAnsi="標楷體" w:hint="eastAsia"/>
        </w:rPr>
        <w:t>》</w:t>
      </w:r>
      <w:r w:rsidRPr="00E229B3">
        <w:rPr>
          <w:rFonts w:hint="eastAsia"/>
        </w:rPr>
        <w:t>第3條</w:t>
      </w:r>
      <w:r w:rsidR="003D52B4" w:rsidRPr="00E229B3">
        <w:rPr>
          <w:rFonts w:hint="eastAsia"/>
        </w:rPr>
        <w:t>，</w:t>
      </w:r>
      <w:r w:rsidRPr="00E229B3">
        <w:rPr>
          <w:rFonts w:hint="eastAsia"/>
        </w:rPr>
        <w:t>各種災害之預防、應變及復原重建，以下列機關為中央災害防救業務主管機關：「一、風災、震災</w:t>
      </w:r>
      <w:r w:rsidR="003D52B4" w:rsidRPr="00E229B3">
        <w:rPr>
          <w:rFonts w:hint="eastAsia"/>
        </w:rPr>
        <w:t>(含土壤液化)</w:t>
      </w:r>
      <w:r w:rsidRPr="00E229B3">
        <w:rPr>
          <w:rFonts w:hint="eastAsia"/>
        </w:rPr>
        <w:t>、火災、爆炸、火山災害：內政部</w:t>
      </w:r>
      <w:r w:rsidR="00A33918" w:rsidRPr="00E229B3">
        <w:rPr>
          <w:rFonts w:hint="eastAsia"/>
        </w:rPr>
        <w:t>。</w:t>
      </w:r>
      <w:r w:rsidRPr="00E229B3">
        <w:rPr>
          <w:rFonts w:hint="eastAsia"/>
        </w:rPr>
        <w:t>」第27條：「為實施災害應變措施，各級政府應依權責實施下列事項：……十三、危險建築物之緊急評估。……第一項第十三款有關危險建築物緊急評估之適用災害種類、實施時機、</w:t>
      </w:r>
      <w:r w:rsidRPr="00E229B3">
        <w:rPr>
          <w:rFonts w:hint="eastAsia"/>
        </w:rPr>
        <w:lastRenderedPageBreak/>
        <w:t>處理人員、程序、危險標誌之張貼、解除及其他相關事項之辦法，由內政部定之</w:t>
      </w:r>
      <w:r w:rsidR="00A33918" w:rsidRPr="00E229B3">
        <w:rPr>
          <w:rFonts w:hint="eastAsia"/>
        </w:rPr>
        <w:t>。</w:t>
      </w:r>
      <w:r w:rsidRPr="00E229B3">
        <w:rPr>
          <w:rFonts w:hint="eastAsia"/>
        </w:rPr>
        <w:t>」再依</w:t>
      </w:r>
      <w:r w:rsidR="00EA0CDA" w:rsidRPr="00E229B3">
        <w:rPr>
          <w:rFonts w:hAnsi="標楷體" w:hint="eastAsia"/>
        </w:rPr>
        <w:t>《</w:t>
      </w:r>
      <w:r w:rsidRPr="00E229B3">
        <w:rPr>
          <w:rFonts w:hint="eastAsia"/>
        </w:rPr>
        <w:t>災害後危險建築物緊急評估辦法</w:t>
      </w:r>
      <w:r w:rsidR="00EA0CDA" w:rsidRPr="00E229B3">
        <w:rPr>
          <w:rFonts w:hAnsi="標楷體" w:hint="eastAsia"/>
        </w:rPr>
        <w:t>》</w:t>
      </w:r>
      <w:r w:rsidRPr="00E229B3">
        <w:rPr>
          <w:rFonts w:hint="eastAsia"/>
        </w:rPr>
        <w:t>第</w:t>
      </w:r>
      <w:r w:rsidR="00315934" w:rsidRPr="00E229B3">
        <w:rPr>
          <w:rFonts w:hint="eastAsia"/>
        </w:rPr>
        <w:t>1</w:t>
      </w:r>
      <w:r w:rsidRPr="00E229B3">
        <w:rPr>
          <w:rFonts w:hint="eastAsia"/>
        </w:rPr>
        <w:t>條：「本辦法依災害防救法第二十七條第四項規定訂定之</w:t>
      </w:r>
      <w:r w:rsidR="00A33918" w:rsidRPr="00E229B3">
        <w:rPr>
          <w:rFonts w:hint="eastAsia"/>
        </w:rPr>
        <w:t>。</w:t>
      </w:r>
      <w:r w:rsidRPr="00E229B3">
        <w:rPr>
          <w:rFonts w:hint="eastAsia"/>
        </w:rPr>
        <w:t>」第</w:t>
      </w:r>
      <w:r w:rsidR="00315934" w:rsidRPr="00E229B3">
        <w:rPr>
          <w:rFonts w:hint="eastAsia"/>
        </w:rPr>
        <w:t>2</w:t>
      </w:r>
      <w:r w:rsidRPr="00E229B3">
        <w:rPr>
          <w:rFonts w:hint="eastAsia"/>
        </w:rPr>
        <w:t>條：「本辦法於中央或地方災害應變中心成立時實施。」第</w:t>
      </w:r>
      <w:r w:rsidR="00315934" w:rsidRPr="00E229B3">
        <w:rPr>
          <w:rFonts w:hint="eastAsia"/>
        </w:rPr>
        <w:t>3</w:t>
      </w:r>
      <w:r w:rsidRPr="00E229B3">
        <w:rPr>
          <w:rFonts w:hint="eastAsia"/>
        </w:rPr>
        <w:t>條：「本辦法所稱緊急評估人員</w:t>
      </w:r>
      <w:r w:rsidR="00EA0CDA" w:rsidRPr="00E229B3">
        <w:rPr>
          <w:rFonts w:hint="eastAsia"/>
        </w:rPr>
        <w:t>(以下簡稱評估人員)</w:t>
      </w:r>
      <w:r w:rsidRPr="00E229B3">
        <w:rPr>
          <w:rFonts w:hint="eastAsia"/>
        </w:rPr>
        <w:t>，指具備下列專業資格之一，並向直轄市、縣</w:t>
      </w:r>
      <w:r w:rsidR="00EA0CDA" w:rsidRPr="00E229B3">
        <w:rPr>
          <w:rFonts w:hint="eastAsia"/>
        </w:rPr>
        <w:t>(市)</w:t>
      </w:r>
      <w:r w:rsidRPr="00E229B3">
        <w:rPr>
          <w:rFonts w:hint="eastAsia"/>
        </w:rPr>
        <w:t>政府登錄之人員：一、建築師。二、土木工程技師。三、結構工程技師。四、大地工程技師。直轄市、縣</w:t>
      </w:r>
      <w:r w:rsidR="003F03D7" w:rsidRPr="00E229B3">
        <w:rPr>
          <w:rFonts w:hint="eastAsia"/>
        </w:rPr>
        <w:t>(市</w:t>
      </w:r>
      <w:r w:rsidR="003F03D7" w:rsidRPr="00E229B3">
        <w:t>)</w:t>
      </w:r>
      <w:r w:rsidRPr="00E229B3">
        <w:rPr>
          <w:rFonts w:hint="eastAsia"/>
        </w:rPr>
        <w:t>政府應與建築師、土木工程技師、結構工程技師及大地工程技師公會，共同建置評估人員名冊及資料庫，每半年至少檢討更新資料內容一次；直轄市、縣</w:t>
      </w:r>
      <w:r w:rsidR="003F03D7" w:rsidRPr="00E229B3">
        <w:rPr>
          <w:rFonts w:hint="eastAsia"/>
        </w:rPr>
        <w:t>(市)</w:t>
      </w:r>
      <w:r w:rsidRPr="00E229B3">
        <w:rPr>
          <w:rFonts w:hint="eastAsia"/>
        </w:rPr>
        <w:t>政府應每年至少舉辦一次災害後危險建築物緊急評估作業動員演練</w:t>
      </w:r>
      <w:r w:rsidR="00A33918" w:rsidRPr="00E229B3">
        <w:rPr>
          <w:rFonts w:hint="eastAsia"/>
        </w:rPr>
        <w:t>。</w:t>
      </w:r>
      <w:r w:rsidRPr="00E229B3">
        <w:rPr>
          <w:rFonts w:hint="eastAsia"/>
        </w:rPr>
        <w:t>」</w:t>
      </w:r>
      <w:r w:rsidR="007143FA" w:rsidRPr="00E229B3">
        <w:rPr>
          <w:rFonts w:hint="eastAsia"/>
        </w:rPr>
        <w:t>是以，</w:t>
      </w:r>
      <w:r w:rsidR="003C2807" w:rsidRPr="00E229B3">
        <w:rPr>
          <w:rFonts w:hint="eastAsia"/>
        </w:rPr>
        <w:t>直轄市、縣</w:t>
      </w:r>
      <w:r w:rsidR="003F03D7" w:rsidRPr="00E229B3">
        <w:rPr>
          <w:rFonts w:hint="eastAsia"/>
        </w:rPr>
        <w:t>(市)</w:t>
      </w:r>
      <w:r w:rsidR="003C2807" w:rsidRPr="00E229B3">
        <w:rPr>
          <w:rFonts w:hint="eastAsia"/>
        </w:rPr>
        <w:t>政府是否</w:t>
      </w:r>
      <w:r w:rsidR="007143FA" w:rsidRPr="00E229B3">
        <w:rPr>
          <w:rFonts w:hint="eastAsia"/>
        </w:rPr>
        <w:t>均有</w:t>
      </w:r>
      <w:r w:rsidR="003C2807" w:rsidRPr="00E229B3">
        <w:rPr>
          <w:rFonts w:hint="eastAsia"/>
        </w:rPr>
        <w:t>每年至少舉辦一次災害後危險建築物緊急評估作業動員演練，</w:t>
      </w:r>
      <w:r w:rsidR="003A4393" w:rsidRPr="00E229B3">
        <w:rPr>
          <w:rFonts w:hint="eastAsia"/>
        </w:rPr>
        <w:t>應予落實</w:t>
      </w:r>
      <w:r w:rsidRPr="00E229B3">
        <w:rPr>
          <w:rFonts w:hint="eastAsia"/>
        </w:rPr>
        <w:t>。</w:t>
      </w:r>
    </w:p>
    <w:p w:rsidR="00146C91" w:rsidRPr="00E229B3" w:rsidRDefault="00315934" w:rsidP="00146C91">
      <w:pPr>
        <w:pStyle w:val="3"/>
      </w:pPr>
      <w:r w:rsidRPr="00E229B3">
        <w:rPr>
          <w:rFonts w:hint="eastAsia"/>
        </w:rPr>
        <w:t>再查，</w:t>
      </w:r>
      <w:r w:rsidR="00146C91" w:rsidRPr="00E229B3">
        <w:rPr>
          <w:rFonts w:hint="eastAsia"/>
        </w:rPr>
        <w:t>營建署設有「災害後危險建築物緊急評估資訊系統」網站</w:t>
      </w:r>
      <w:r w:rsidR="00146C91" w:rsidRPr="00E229B3">
        <w:rPr>
          <w:rStyle w:val="afe"/>
        </w:rPr>
        <w:footnoteReference w:id="16"/>
      </w:r>
      <w:r w:rsidR="00146C91" w:rsidRPr="00E229B3">
        <w:rPr>
          <w:rFonts w:hint="eastAsia"/>
        </w:rPr>
        <w:t>，</w:t>
      </w:r>
      <w:r w:rsidRPr="00E229B3">
        <w:rPr>
          <w:rFonts w:hint="eastAsia"/>
        </w:rPr>
        <w:t>建置各縣市緊急評估人員</w:t>
      </w:r>
      <w:r w:rsidR="007229A1" w:rsidRPr="00E229B3">
        <w:rPr>
          <w:rFonts w:hint="eastAsia"/>
        </w:rPr>
        <w:t>共</w:t>
      </w:r>
      <w:r w:rsidRPr="00E229B3">
        <w:rPr>
          <w:rFonts w:hint="eastAsia"/>
        </w:rPr>
        <w:t>計</w:t>
      </w:r>
      <w:r w:rsidR="00146C91" w:rsidRPr="00E229B3">
        <w:rPr>
          <w:rFonts w:hint="eastAsia"/>
        </w:rPr>
        <w:t>1</w:t>
      </w:r>
      <w:r w:rsidR="008F084F" w:rsidRPr="00E229B3">
        <w:rPr>
          <w:rFonts w:hint="eastAsia"/>
        </w:rPr>
        <w:t>,</w:t>
      </w:r>
      <w:r w:rsidR="00146C91" w:rsidRPr="00E229B3">
        <w:rPr>
          <w:rFonts w:hint="eastAsia"/>
        </w:rPr>
        <w:t>99</w:t>
      </w:r>
      <w:r w:rsidR="001E02A2" w:rsidRPr="00E229B3">
        <w:rPr>
          <w:rFonts w:hint="eastAsia"/>
        </w:rPr>
        <w:t>5</w:t>
      </w:r>
      <w:r w:rsidR="00146C91" w:rsidRPr="00E229B3">
        <w:rPr>
          <w:rFonts w:hint="eastAsia"/>
        </w:rPr>
        <w:t>人，</w:t>
      </w:r>
      <w:r w:rsidRPr="00E229B3">
        <w:rPr>
          <w:rFonts w:hint="eastAsia"/>
        </w:rPr>
        <w:t>相關</w:t>
      </w:r>
      <w:r w:rsidR="00146C91" w:rsidRPr="00E229B3">
        <w:rPr>
          <w:rFonts w:hint="eastAsia"/>
        </w:rPr>
        <w:t>公會配置共2</w:t>
      </w:r>
      <w:r w:rsidR="008F084F" w:rsidRPr="00E229B3">
        <w:rPr>
          <w:rFonts w:hint="eastAsia"/>
        </w:rPr>
        <w:t>,</w:t>
      </w:r>
      <w:r w:rsidR="00146C91" w:rsidRPr="00E229B3">
        <w:rPr>
          <w:rFonts w:hint="eastAsia"/>
        </w:rPr>
        <w:t>0</w:t>
      </w:r>
      <w:r w:rsidR="001E02A2" w:rsidRPr="00E229B3">
        <w:rPr>
          <w:rFonts w:hint="eastAsia"/>
        </w:rPr>
        <w:t>33</w:t>
      </w:r>
      <w:r w:rsidR="00146C91" w:rsidRPr="00E229B3">
        <w:rPr>
          <w:rFonts w:hint="eastAsia"/>
        </w:rPr>
        <w:t>人</w:t>
      </w:r>
      <w:r w:rsidR="007229A1" w:rsidRPr="00E229B3">
        <w:rPr>
          <w:rFonts w:hint="eastAsia"/>
        </w:rPr>
        <w:t>(詳附表十)</w:t>
      </w:r>
      <w:r w:rsidRPr="00E229B3">
        <w:rPr>
          <w:rFonts w:hint="eastAsia"/>
        </w:rPr>
        <w:t>。</w:t>
      </w:r>
      <w:r w:rsidR="00146C91" w:rsidRPr="00E229B3">
        <w:rPr>
          <w:rFonts w:hint="eastAsia"/>
        </w:rPr>
        <w:t>該署並訂有相關表單</w:t>
      </w:r>
      <w:r w:rsidR="00A273EF" w:rsidRPr="00E229B3">
        <w:rPr>
          <w:rStyle w:val="afe"/>
        </w:rPr>
        <w:footnoteReference w:id="17"/>
      </w:r>
      <w:r w:rsidR="00146C91" w:rsidRPr="00E229B3">
        <w:rPr>
          <w:rFonts w:hint="eastAsia"/>
        </w:rPr>
        <w:t>。</w:t>
      </w:r>
      <w:r w:rsidR="00A273EF" w:rsidRPr="00E229B3">
        <w:rPr>
          <w:rFonts w:hint="eastAsia"/>
        </w:rPr>
        <w:t>惟</w:t>
      </w:r>
      <w:r w:rsidR="00146C91" w:rsidRPr="00E229B3">
        <w:rPr>
          <w:rFonts w:hint="eastAsia"/>
        </w:rPr>
        <w:t>經本院詢</w:t>
      </w:r>
      <w:r w:rsidR="008F084F" w:rsidRPr="00E229B3">
        <w:rPr>
          <w:rFonts w:hint="eastAsia"/>
        </w:rPr>
        <w:t>問</w:t>
      </w:r>
      <w:r w:rsidR="007143FA" w:rsidRPr="00E229B3">
        <w:rPr>
          <w:rFonts w:hint="eastAsia"/>
        </w:rPr>
        <w:t>營建署，如果</w:t>
      </w:r>
      <w:r w:rsidR="00146C91" w:rsidRPr="00E229B3">
        <w:rPr>
          <w:rFonts w:hint="eastAsia"/>
        </w:rPr>
        <w:t>臺北</w:t>
      </w:r>
      <w:r w:rsidR="007143FA" w:rsidRPr="00E229B3">
        <w:rPr>
          <w:rFonts w:hint="eastAsia"/>
        </w:rPr>
        <w:t>市地區</w:t>
      </w:r>
      <w:r w:rsidR="00146C91" w:rsidRPr="00E229B3">
        <w:rPr>
          <w:rFonts w:hint="eastAsia"/>
        </w:rPr>
        <w:t>遇大規模災害，是否有能力救災或針對危樓鑑定</w:t>
      </w:r>
      <w:r w:rsidR="00A273EF" w:rsidRPr="00E229B3">
        <w:rPr>
          <w:rFonts w:hint="eastAsia"/>
        </w:rPr>
        <w:t>乙節，</w:t>
      </w:r>
      <w:r w:rsidR="00146C91" w:rsidRPr="00E229B3">
        <w:rPr>
          <w:rFonts w:hint="eastAsia"/>
        </w:rPr>
        <w:t>據該署</w:t>
      </w:r>
      <w:r w:rsidR="007143FA" w:rsidRPr="00E229B3">
        <w:rPr>
          <w:rFonts w:hint="eastAsia"/>
        </w:rPr>
        <w:t>稱</w:t>
      </w:r>
      <w:r w:rsidR="00146C91" w:rsidRPr="00E229B3">
        <w:rPr>
          <w:rFonts w:hint="eastAsia"/>
        </w:rPr>
        <w:t>相關專業人才、能力</w:t>
      </w:r>
      <w:r w:rsidR="007143FA" w:rsidRPr="00E229B3">
        <w:rPr>
          <w:rFonts w:hint="eastAsia"/>
        </w:rPr>
        <w:t>與</w:t>
      </w:r>
      <w:r w:rsidR="00146C91" w:rsidRPr="00E229B3">
        <w:rPr>
          <w:rFonts w:hint="eastAsia"/>
        </w:rPr>
        <w:t>支</w:t>
      </w:r>
      <w:r w:rsidR="007143FA" w:rsidRPr="00E229B3">
        <w:rPr>
          <w:rFonts w:hint="eastAsia"/>
        </w:rPr>
        <w:t>援車</w:t>
      </w:r>
      <w:r w:rsidR="00146C91" w:rsidRPr="00E229B3">
        <w:rPr>
          <w:rFonts w:hint="eastAsia"/>
        </w:rPr>
        <w:t>輛、</w:t>
      </w:r>
      <w:r w:rsidR="0050477B" w:rsidRPr="00E229B3">
        <w:rPr>
          <w:rFonts w:hint="eastAsia"/>
        </w:rPr>
        <w:t>量</w:t>
      </w:r>
      <w:r w:rsidR="00146C91" w:rsidRPr="00E229B3">
        <w:rPr>
          <w:rFonts w:hint="eastAsia"/>
        </w:rPr>
        <w:t>能</w:t>
      </w:r>
      <w:r w:rsidR="007143FA" w:rsidRPr="00E229B3">
        <w:rPr>
          <w:rFonts w:hint="eastAsia"/>
        </w:rPr>
        <w:t>上</w:t>
      </w:r>
      <w:r w:rsidR="00C92A03" w:rsidRPr="00E229B3">
        <w:rPr>
          <w:rFonts w:hint="eastAsia"/>
        </w:rPr>
        <w:t>恐</w:t>
      </w:r>
      <w:r w:rsidR="0050477B" w:rsidRPr="00E229B3">
        <w:rPr>
          <w:rFonts w:hint="eastAsia"/>
        </w:rPr>
        <w:t>仍</w:t>
      </w:r>
      <w:r w:rsidR="00146C91" w:rsidRPr="00E229B3">
        <w:rPr>
          <w:rFonts w:hint="eastAsia"/>
        </w:rPr>
        <w:t>有不足等語</w:t>
      </w:r>
      <w:r w:rsidR="003C2807" w:rsidRPr="00E229B3">
        <w:rPr>
          <w:rFonts w:hint="eastAsia"/>
        </w:rPr>
        <w:t>。</w:t>
      </w:r>
      <w:r w:rsidR="007143FA" w:rsidRPr="00E229B3">
        <w:rPr>
          <w:rFonts w:hint="eastAsia"/>
        </w:rPr>
        <w:t>是以，直轄市、縣</w:t>
      </w:r>
      <w:r w:rsidR="008F084F" w:rsidRPr="00E229B3">
        <w:rPr>
          <w:rFonts w:hint="eastAsia"/>
        </w:rPr>
        <w:t>(市)</w:t>
      </w:r>
      <w:r w:rsidR="007143FA" w:rsidRPr="00E229B3">
        <w:rPr>
          <w:rFonts w:hint="eastAsia"/>
        </w:rPr>
        <w:t>政府理應落實每年至少舉辦一次災害後危險建築物緊急評估作業動員演練，針對都市內重要之救災動線</w:t>
      </w:r>
      <w:r w:rsidR="008F084F" w:rsidRPr="00E229B3">
        <w:rPr>
          <w:rFonts w:hint="eastAsia"/>
        </w:rPr>
        <w:t>(通路)</w:t>
      </w:r>
      <w:r w:rsidR="007143FA" w:rsidRPr="00E229B3">
        <w:rPr>
          <w:rFonts w:hint="eastAsia"/>
        </w:rPr>
        <w:t>、緊急避難地點、運輸補給能力等</w:t>
      </w:r>
      <w:r w:rsidR="007143FA" w:rsidRPr="00E229B3">
        <w:rPr>
          <w:rFonts w:hint="eastAsia"/>
        </w:rPr>
        <w:lastRenderedPageBreak/>
        <w:t>，以及</w:t>
      </w:r>
      <w:r w:rsidR="0050477B" w:rsidRPr="00E229B3">
        <w:rPr>
          <w:rFonts w:hint="eastAsia"/>
        </w:rPr>
        <w:t>災害後危險建築物緊急評估</w:t>
      </w:r>
      <w:r w:rsidR="00146C91" w:rsidRPr="00E229B3">
        <w:rPr>
          <w:rFonts w:hint="eastAsia"/>
        </w:rPr>
        <w:t>、</w:t>
      </w:r>
      <w:r w:rsidR="007143FA" w:rsidRPr="00E229B3">
        <w:rPr>
          <w:rFonts w:hint="eastAsia"/>
        </w:rPr>
        <w:t>緊急評估人員之</w:t>
      </w:r>
      <w:r w:rsidR="0050477B" w:rsidRPr="00E229B3">
        <w:rPr>
          <w:rFonts w:hint="eastAsia"/>
        </w:rPr>
        <w:t>動員能力、相關</w:t>
      </w:r>
      <w:r w:rsidR="007143FA" w:rsidRPr="00E229B3">
        <w:rPr>
          <w:rFonts w:hint="eastAsia"/>
        </w:rPr>
        <w:t>危樓</w:t>
      </w:r>
      <w:r w:rsidR="0050477B" w:rsidRPr="00E229B3">
        <w:rPr>
          <w:rFonts w:hint="eastAsia"/>
        </w:rPr>
        <w:t>列管與解除</w:t>
      </w:r>
      <w:r w:rsidR="00146C91" w:rsidRPr="00E229B3">
        <w:rPr>
          <w:rFonts w:hint="eastAsia"/>
        </w:rPr>
        <w:t>標準等，</w:t>
      </w:r>
      <w:r w:rsidR="007143FA" w:rsidRPr="00E229B3">
        <w:rPr>
          <w:rFonts w:hint="eastAsia"/>
        </w:rPr>
        <w:t>督導各縣市政府</w:t>
      </w:r>
      <w:r w:rsidR="0050477B" w:rsidRPr="00E229B3">
        <w:rPr>
          <w:rFonts w:hint="eastAsia"/>
        </w:rPr>
        <w:t>落實</w:t>
      </w:r>
      <w:r w:rsidR="007143FA" w:rsidRPr="00E229B3">
        <w:rPr>
          <w:rFonts w:hint="eastAsia"/>
        </w:rPr>
        <w:t>辦理</w:t>
      </w:r>
      <w:r w:rsidR="00146C91" w:rsidRPr="00E229B3">
        <w:rPr>
          <w:rFonts w:hint="eastAsia"/>
        </w:rPr>
        <w:t>，強化防災</w:t>
      </w:r>
      <w:r w:rsidR="0050477B" w:rsidRPr="00E229B3">
        <w:rPr>
          <w:rFonts w:hint="eastAsia"/>
        </w:rPr>
        <w:t>與救災能力</w:t>
      </w:r>
      <w:r w:rsidR="00146C91" w:rsidRPr="00E229B3">
        <w:rPr>
          <w:rFonts w:hint="eastAsia"/>
        </w:rPr>
        <w:t>。</w:t>
      </w:r>
    </w:p>
    <w:p w:rsidR="00E25849" w:rsidRPr="00E229B3" w:rsidRDefault="00E25849" w:rsidP="004E05A1">
      <w:pPr>
        <w:pStyle w:val="1"/>
        <w:ind w:left="2380" w:hanging="2380"/>
      </w:pPr>
      <w:bookmarkStart w:id="26" w:name="_Toc524895648"/>
      <w:bookmarkStart w:id="27" w:name="_Toc524896194"/>
      <w:bookmarkStart w:id="28" w:name="_Toc524896224"/>
      <w:bookmarkStart w:id="29" w:name="_Toc524902734"/>
      <w:bookmarkStart w:id="30" w:name="_Toc525066148"/>
      <w:bookmarkStart w:id="31" w:name="_Toc525070839"/>
      <w:bookmarkStart w:id="32" w:name="_Toc525938379"/>
      <w:bookmarkStart w:id="33" w:name="_Toc525939227"/>
      <w:bookmarkStart w:id="34" w:name="_Toc525939732"/>
      <w:bookmarkStart w:id="35" w:name="_Toc529218272"/>
      <w:bookmarkEnd w:id="25"/>
      <w:r w:rsidRPr="00E229B3">
        <w:br w:type="page"/>
      </w:r>
      <w:bookmarkStart w:id="36" w:name="_Toc529222689"/>
      <w:bookmarkStart w:id="37" w:name="_Toc529223111"/>
      <w:bookmarkStart w:id="38" w:name="_Toc529223862"/>
      <w:bookmarkStart w:id="39" w:name="_Toc529228265"/>
      <w:bookmarkStart w:id="40" w:name="_Toc2400395"/>
      <w:bookmarkStart w:id="41" w:name="_Toc4316189"/>
      <w:bookmarkStart w:id="42" w:name="_Toc4473330"/>
      <w:bookmarkStart w:id="43" w:name="_Toc69556897"/>
      <w:bookmarkStart w:id="44" w:name="_Toc69556946"/>
      <w:bookmarkStart w:id="45" w:name="_Toc69609820"/>
      <w:bookmarkStart w:id="46" w:name="_Toc70241816"/>
      <w:bookmarkStart w:id="47" w:name="_Toc70242205"/>
      <w:bookmarkStart w:id="48" w:name="_Toc421794875"/>
      <w:bookmarkStart w:id="49" w:name="_Toc422834160"/>
      <w:r w:rsidRPr="00E229B3">
        <w:rPr>
          <w:rFonts w:hint="eastAsia"/>
        </w:rPr>
        <w:lastRenderedPageBreak/>
        <w:t>處理辦法：</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FB7770" w:rsidRPr="00E229B3" w:rsidRDefault="00FB7770" w:rsidP="00FB7770">
      <w:pPr>
        <w:pStyle w:val="2"/>
      </w:pPr>
      <w:bookmarkStart w:id="50" w:name="_Toc524895649"/>
      <w:bookmarkStart w:id="51" w:name="_Toc524896195"/>
      <w:bookmarkStart w:id="52" w:name="_Toc524896225"/>
      <w:bookmarkStart w:id="53" w:name="_Toc70241820"/>
      <w:bookmarkStart w:id="54" w:name="_Toc70242209"/>
      <w:bookmarkStart w:id="55" w:name="_Toc421794876"/>
      <w:bookmarkStart w:id="56" w:name="_Toc421795442"/>
      <w:bookmarkStart w:id="57" w:name="_Toc421796023"/>
      <w:bookmarkStart w:id="58" w:name="_Toc422728958"/>
      <w:bookmarkStart w:id="59" w:name="_Toc422834161"/>
      <w:bookmarkStart w:id="60" w:name="_Toc2400396"/>
      <w:bookmarkStart w:id="61" w:name="_Toc4316190"/>
      <w:bookmarkStart w:id="62" w:name="_Toc4473331"/>
      <w:bookmarkStart w:id="63" w:name="_Toc69556898"/>
      <w:bookmarkStart w:id="64" w:name="_Toc69556947"/>
      <w:bookmarkStart w:id="65" w:name="_Toc69609821"/>
      <w:bookmarkStart w:id="66" w:name="_Toc70241817"/>
      <w:bookmarkStart w:id="67" w:name="_Toc70242206"/>
      <w:bookmarkStart w:id="68" w:name="_Toc524902735"/>
      <w:bookmarkStart w:id="69" w:name="_Toc525066149"/>
      <w:bookmarkStart w:id="70" w:name="_Toc525070840"/>
      <w:bookmarkStart w:id="71" w:name="_Toc525938380"/>
      <w:bookmarkStart w:id="72" w:name="_Toc525939228"/>
      <w:bookmarkStart w:id="73" w:name="_Toc525939733"/>
      <w:bookmarkStart w:id="74" w:name="_Toc529218273"/>
      <w:bookmarkStart w:id="75" w:name="_Toc529222690"/>
      <w:bookmarkStart w:id="76" w:name="_Toc529223112"/>
      <w:bookmarkStart w:id="77" w:name="_Toc529223863"/>
      <w:bookmarkStart w:id="78" w:name="_Toc529228266"/>
      <w:bookmarkEnd w:id="50"/>
      <w:bookmarkEnd w:id="51"/>
      <w:bookmarkEnd w:id="52"/>
      <w:r w:rsidRPr="00E229B3">
        <w:rPr>
          <w:rFonts w:hint="eastAsia"/>
        </w:rPr>
        <w:t>調查意見</w:t>
      </w:r>
      <w:r w:rsidR="00B31267" w:rsidRPr="00E229B3">
        <w:rPr>
          <w:rFonts w:hint="eastAsia"/>
        </w:rPr>
        <w:t>一</w:t>
      </w:r>
      <w:r w:rsidR="00F518DF" w:rsidRPr="00E229B3">
        <w:rPr>
          <w:rFonts w:hint="eastAsia"/>
        </w:rPr>
        <w:t>、二</w:t>
      </w:r>
      <w:r w:rsidRPr="00E229B3">
        <w:rPr>
          <w:rFonts w:hint="eastAsia"/>
        </w:rPr>
        <w:t>，提案糾正</w:t>
      </w:r>
      <w:r w:rsidR="00C8420F" w:rsidRPr="00E229B3">
        <w:rPr>
          <w:rFonts w:hint="eastAsia"/>
        </w:rPr>
        <w:t>內政部</w:t>
      </w:r>
      <w:r w:rsidRPr="00E229B3">
        <w:rPr>
          <w:rFonts w:hAnsi="標楷體" w:hint="eastAsia"/>
        </w:rPr>
        <w:t>。</w:t>
      </w:r>
      <w:bookmarkEnd w:id="53"/>
      <w:bookmarkEnd w:id="54"/>
      <w:bookmarkEnd w:id="55"/>
      <w:bookmarkEnd w:id="56"/>
      <w:bookmarkEnd w:id="57"/>
      <w:bookmarkEnd w:id="58"/>
      <w:bookmarkEnd w:id="59"/>
    </w:p>
    <w:p w:rsidR="00E25849" w:rsidRPr="00E229B3" w:rsidRDefault="00E25849">
      <w:pPr>
        <w:pStyle w:val="2"/>
      </w:pPr>
      <w:bookmarkStart w:id="79" w:name="_Toc421794877"/>
      <w:bookmarkStart w:id="80" w:name="_Toc421795443"/>
      <w:bookmarkStart w:id="81" w:name="_Toc421796024"/>
      <w:bookmarkStart w:id="82" w:name="_Toc422728959"/>
      <w:bookmarkStart w:id="83" w:name="_Toc422834162"/>
      <w:r w:rsidRPr="00E229B3">
        <w:rPr>
          <w:rFonts w:hint="eastAsia"/>
        </w:rPr>
        <w:t>調查意見</w:t>
      </w:r>
      <w:r w:rsidR="00F518DF" w:rsidRPr="00E229B3">
        <w:rPr>
          <w:rFonts w:hint="eastAsia"/>
        </w:rPr>
        <w:t>三</w:t>
      </w:r>
      <w:r w:rsidR="004038BB" w:rsidRPr="00E229B3">
        <w:rPr>
          <w:rFonts w:hint="eastAsia"/>
        </w:rPr>
        <w:t>至八</w:t>
      </w:r>
      <w:r w:rsidRPr="00E229B3">
        <w:rPr>
          <w:rFonts w:hint="eastAsia"/>
        </w:rPr>
        <w:t>，函請</w:t>
      </w:r>
      <w:r w:rsidR="00C8420F" w:rsidRPr="00E229B3">
        <w:rPr>
          <w:rFonts w:hint="eastAsia"/>
        </w:rPr>
        <w:t>內政部、</w:t>
      </w:r>
      <w:r w:rsidR="004038BB" w:rsidRPr="00E229B3">
        <w:rPr>
          <w:rFonts w:hint="eastAsia"/>
        </w:rPr>
        <w:t>經濟部</w:t>
      </w:r>
      <w:r w:rsidR="00C8420F" w:rsidRPr="00E229B3">
        <w:rPr>
          <w:rFonts w:hint="eastAsia"/>
        </w:rPr>
        <w:t>中央地質調查所</w:t>
      </w:r>
      <w:r w:rsidRPr="00E229B3">
        <w:rPr>
          <w:rFonts w:hint="eastAsia"/>
        </w:rPr>
        <w:t>確實檢討改進見復。</w:t>
      </w:r>
      <w:bookmarkEnd w:id="60"/>
      <w:bookmarkEnd w:id="61"/>
      <w:bookmarkEnd w:id="62"/>
      <w:bookmarkEnd w:id="63"/>
      <w:bookmarkEnd w:id="64"/>
      <w:bookmarkEnd w:id="65"/>
      <w:bookmarkEnd w:id="66"/>
      <w:bookmarkEnd w:id="67"/>
      <w:bookmarkEnd w:id="79"/>
      <w:bookmarkEnd w:id="80"/>
      <w:bookmarkEnd w:id="81"/>
      <w:bookmarkEnd w:id="82"/>
      <w:bookmarkEnd w:id="83"/>
    </w:p>
    <w:p w:rsidR="00E25849" w:rsidRDefault="00E25849">
      <w:pPr>
        <w:pStyle w:val="2"/>
      </w:pPr>
      <w:bookmarkStart w:id="84" w:name="_Toc2400397"/>
      <w:bookmarkStart w:id="85" w:name="_Toc4316191"/>
      <w:bookmarkStart w:id="86" w:name="_Toc4473332"/>
      <w:bookmarkStart w:id="87" w:name="_Toc69556901"/>
      <w:bookmarkStart w:id="88" w:name="_Toc69556950"/>
      <w:bookmarkStart w:id="89" w:name="_Toc69609824"/>
      <w:bookmarkStart w:id="90" w:name="_Toc70241822"/>
      <w:bookmarkStart w:id="91" w:name="_Toc70242211"/>
      <w:bookmarkStart w:id="92" w:name="_Toc421794881"/>
      <w:bookmarkStart w:id="93" w:name="_Toc421795447"/>
      <w:bookmarkStart w:id="94" w:name="_Toc421796028"/>
      <w:bookmarkStart w:id="95" w:name="_Toc422728963"/>
      <w:bookmarkStart w:id="96" w:name="_Toc422834166"/>
      <w:bookmarkEnd w:id="68"/>
      <w:bookmarkEnd w:id="69"/>
      <w:bookmarkEnd w:id="70"/>
      <w:bookmarkEnd w:id="71"/>
      <w:bookmarkEnd w:id="72"/>
      <w:bookmarkEnd w:id="73"/>
      <w:bookmarkEnd w:id="74"/>
      <w:bookmarkEnd w:id="75"/>
      <w:bookmarkEnd w:id="76"/>
      <w:bookmarkEnd w:id="77"/>
      <w:bookmarkEnd w:id="78"/>
      <w:r w:rsidRPr="00E229B3">
        <w:rPr>
          <w:rFonts w:hint="eastAsia"/>
        </w:rPr>
        <w:t>檢附派查函及相關附件，送請</w:t>
      </w:r>
      <w:r w:rsidR="00C8420F" w:rsidRPr="00E229B3">
        <w:rPr>
          <w:rFonts w:hint="eastAsia"/>
        </w:rPr>
        <w:t>內政</w:t>
      </w:r>
      <w:r w:rsidRPr="00E229B3">
        <w:rPr>
          <w:rFonts w:hint="eastAsia"/>
        </w:rPr>
        <w:t>及</w:t>
      </w:r>
      <w:r w:rsidR="00C8420F" w:rsidRPr="00E229B3">
        <w:rPr>
          <w:rFonts w:hint="eastAsia"/>
        </w:rPr>
        <w:t>少數民族</w:t>
      </w:r>
      <w:r w:rsidRPr="00E229B3">
        <w:rPr>
          <w:rFonts w:hint="eastAsia"/>
        </w:rPr>
        <w:t>委員會</w:t>
      </w:r>
      <w:r w:rsidR="004038BB" w:rsidRPr="00E229B3">
        <w:rPr>
          <w:rFonts w:hint="eastAsia"/>
        </w:rPr>
        <w:t>、財政及經濟委員會聯席會議</w:t>
      </w:r>
      <w:r w:rsidRPr="00E229B3">
        <w:rPr>
          <w:rFonts w:hint="eastAsia"/>
        </w:rPr>
        <w:t>處理。</w:t>
      </w:r>
      <w:bookmarkEnd w:id="84"/>
      <w:bookmarkEnd w:id="85"/>
      <w:bookmarkEnd w:id="86"/>
      <w:bookmarkEnd w:id="87"/>
      <w:bookmarkEnd w:id="88"/>
      <w:bookmarkEnd w:id="89"/>
      <w:bookmarkEnd w:id="90"/>
      <w:bookmarkEnd w:id="91"/>
      <w:bookmarkEnd w:id="92"/>
      <w:bookmarkEnd w:id="93"/>
      <w:bookmarkEnd w:id="94"/>
      <w:bookmarkEnd w:id="95"/>
      <w:bookmarkEnd w:id="96"/>
    </w:p>
    <w:p w:rsidR="0015700E" w:rsidRDefault="0015700E" w:rsidP="0015700E">
      <w:pPr>
        <w:pStyle w:val="2"/>
        <w:numPr>
          <w:ilvl w:val="0"/>
          <w:numId w:val="0"/>
        </w:numPr>
        <w:ind w:left="1021"/>
      </w:pPr>
    </w:p>
    <w:p w:rsidR="0015700E" w:rsidRDefault="0015700E" w:rsidP="0015700E">
      <w:pPr>
        <w:pStyle w:val="2"/>
        <w:numPr>
          <w:ilvl w:val="0"/>
          <w:numId w:val="0"/>
        </w:numPr>
        <w:ind w:left="1021"/>
      </w:pPr>
    </w:p>
    <w:p w:rsidR="0015700E" w:rsidRDefault="0015700E" w:rsidP="0015700E">
      <w:pPr>
        <w:pStyle w:val="2"/>
        <w:numPr>
          <w:ilvl w:val="0"/>
          <w:numId w:val="0"/>
        </w:numPr>
        <w:ind w:left="1021"/>
      </w:pPr>
    </w:p>
    <w:p w:rsidR="0015700E" w:rsidRDefault="0015700E" w:rsidP="0015700E">
      <w:pPr>
        <w:pStyle w:val="2"/>
        <w:numPr>
          <w:ilvl w:val="0"/>
          <w:numId w:val="0"/>
        </w:numPr>
        <w:ind w:left="1021"/>
      </w:pPr>
    </w:p>
    <w:p w:rsidR="0015700E" w:rsidRPr="00E229B3" w:rsidRDefault="0015700E" w:rsidP="0015700E">
      <w:pPr>
        <w:pStyle w:val="2"/>
        <w:numPr>
          <w:ilvl w:val="0"/>
          <w:numId w:val="0"/>
        </w:numPr>
        <w:ind w:left="1021"/>
        <w:rPr>
          <w:rFonts w:hint="eastAsia"/>
        </w:rPr>
      </w:pPr>
      <w:r>
        <w:rPr>
          <w:rFonts w:hint="eastAsia"/>
        </w:rPr>
        <w:t>調查委員</w:t>
      </w:r>
      <w:r>
        <w:rPr>
          <w:rFonts w:hAnsi="標楷體" w:hint="eastAsia"/>
        </w:rPr>
        <w:t>：</w:t>
      </w:r>
      <w:r w:rsidRPr="0015700E">
        <w:rPr>
          <w:rFonts w:hAnsi="標楷體" w:hint="eastAsia"/>
        </w:rPr>
        <w:t>林雅鋒、林盛豐</w:t>
      </w:r>
      <w:bookmarkStart w:id="97" w:name="_GoBack"/>
      <w:bookmarkEnd w:id="97"/>
      <w:r w:rsidRPr="0015700E">
        <w:rPr>
          <w:rFonts w:hAnsi="標楷體" w:hint="eastAsia"/>
        </w:rPr>
        <w:t>、仉桂美</w:t>
      </w:r>
    </w:p>
    <w:p w:rsidR="003C64C0" w:rsidRDefault="003C64C0">
      <w:pPr>
        <w:widowControl/>
        <w:kinsoku/>
        <w:overflowPunct/>
        <w:autoSpaceDE/>
        <w:autoSpaceDN/>
        <w:jc w:val="left"/>
        <w:rPr>
          <w:bCs/>
        </w:rPr>
      </w:pPr>
      <w:r w:rsidRPr="00E229B3">
        <w:rPr>
          <w:bCs/>
        </w:rPr>
        <w:br w:type="page"/>
      </w:r>
    </w:p>
    <w:p w:rsidR="0015700E" w:rsidRDefault="0015700E">
      <w:pPr>
        <w:widowControl/>
        <w:kinsoku/>
        <w:overflowPunct/>
        <w:autoSpaceDE/>
        <w:autoSpaceDN/>
        <w:jc w:val="left"/>
        <w:rPr>
          <w:bCs/>
        </w:rPr>
      </w:pPr>
    </w:p>
    <w:p w:rsidR="0015700E" w:rsidRDefault="0015700E">
      <w:pPr>
        <w:widowControl/>
        <w:kinsoku/>
        <w:overflowPunct/>
        <w:autoSpaceDE/>
        <w:autoSpaceDN/>
        <w:jc w:val="left"/>
        <w:rPr>
          <w:bCs/>
        </w:rPr>
      </w:pPr>
    </w:p>
    <w:p w:rsidR="0015700E" w:rsidRPr="00E229B3" w:rsidRDefault="0015700E">
      <w:pPr>
        <w:widowControl/>
        <w:kinsoku/>
        <w:overflowPunct/>
        <w:autoSpaceDE/>
        <w:autoSpaceDN/>
        <w:jc w:val="left"/>
        <w:rPr>
          <w:bCs/>
          <w:kern w:val="0"/>
        </w:rPr>
      </w:pPr>
    </w:p>
    <w:p w:rsidR="008C786C" w:rsidRPr="00E229B3" w:rsidRDefault="008C786C" w:rsidP="00A07B4B">
      <w:pPr>
        <w:pStyle w:val="af0"/>
        <w:kinsoku/>
        <w:autoSpaceDE w:val="0"/>
        <w:spacing w:beforeLines="50" w:before="228"/>
        <w:ind w:left="1020" w:hanging="1020"/>
        <w:rPr>
          <w:bCs/>
        </w:rPr>
      </w:pPr>
    </w:p>
    <w:p w:rsidR="003C64C0" w:rsidRPr="00E229B3" w:rsidRDefault="003C64C0" w:rsidP="00A07B4B">
      <w:pPr>
        <w:pStyle w:val="af0"/>
        <w:kinsoku/>
        <w:autoSpaceDE w:val="0"/>
        <w:spacing w:beforeLines="50" w:before="228"/>
        <w:ind w:left="1020" w:hanging="1020"/>
        <w:rPr>
          <w:bCs/>
        </w:rPr>
      </w:pPr>
    </w:p>
    <w:p w:rsidR="003C64C0" w:rsidRPr="00E229B3" w:rsidRDefault="003C64C0" w:rsidP="00A07B4B">
      <w:pPr>
        <w:pStyle w:val="af0"/>
        <w:kinsoku/>
        <w:autoSpaceDE w:val="0"/>
        <w:spacing w:beforeLines="50" w:before="228"/>
        <w:ind w:left="1020" w:hanging="1020"/>
        <w:rPr>
          <w:bCs/>
        </w:rPr>
      </w:pPr>
    </w:p>
    <w:p w:rsidR="003C64C0" w:rsidRPr="00E229B3" w:rsidRDefault="003C64C0" w:rsidP="003C64C0">
      <w:pPr>
        <w:pStyle w:val="af0"/>
        <w:kinsoku/>
        <w:autoSpaceDE w:val="0"/>
        <w:spacing w:beforeLines="50" w:before="228"/>
        <w:ind w:left="1500" w:hanging="1500"/>
        <w:jc w:val="center"/>
        <w:rPr>
          <w:bCs/>
          <w:sz w:val="48"/>
          <w:szCs w:val="48"/>
        </w:rPr>
      </w:pPr>
      <w:r w:rsidRPr="00E229B3">
        <w:rPr>
          <w:rFonts w:hint="eastAsia"/>
          <w:bCs/>
          <w:sz w:val="48"/>
          <w:szCs w:val="48"/>
        </w:rPr>
        <w:t>相關附表</w:t>
      </w:r>
    </w:p>
    <w:p w:rsidR="003C64C0" w:rsidRPr="00E229B3" w:rsidRDefault="003C64C0" w:rsidP="00A07B4B">
      <w:pPr>
        <w:pStyle w:val="af0"/>
        <w:kinsoku/>
        <w:autoSpaceDE w:val="0"/>
        <w:spacing w:beforeLines="50" w:before="228"/>
        <w:ind w:left="1020" w:hanging="1020"/>
        <w:rPr>
          <w:bCs/>
        </w:rPr>
      </w:pPr>
    </w:p>
    <w:p w:rsidR="008C786C" w:rsidRPr="00E229B3" w:rsidRDefault="008C786C">
      <w:pPr>
        <w:widowControl/>
        <w:overflowPunct/>
        <w:autoSpaceDE/>
        <w:autoSpaceDN/>
        <w:jc w:val="left"/>
        <w:rPr>
          <w:bCs/>
          <w:kern w:val="0"/>
        </w:rPr>
        <w:sectPr w:rsidR="008C786C" w:rsidRPr="00E229B3" w:rsidSect="00E11793">
          <w:footerReference w:type="default" r:id="rId10"/>
          <w:footnotePr>
            <w:numRestart w:val="eachSect"/>
          </w:footnotePr>
          <w:pgSz w:w="11907" w:h="16840" w:code="9"/>
          <w:pgMar w:top="1701" w:right="1418" w:bottom="1418" w:left="1418" w:header="851" w:footer="851" w:gutter="227"/>
          <w:cols w:space="425"/>
          <w:docGrid w:type="linesAndChars" w:linePitch="457" w:charSpace="4127"/>
        </w:sectPr>
      </w:pPr>
    </w:p>
    <w:p w:rsidR="00B77D18" w:rsidRPr="00E229B3" w:rsidRDefault="008C786C" w:rsidP="004F08C9">
      <w:pPr>
        <w:pStyle w:val="a0"/>
        <w:numPr>
          <w:ilvl w:val="0"/>
          <w:numId w:val="3"/>
        </w:numPr>
        <w:tabs>
          <w:tab w:val="clear" w:pos="1440"/>
        </w:tabs>
        <w:ind w:left="1361" w:hanging="1361"/>
        <w:rPr>
          <w:bCs/>
        </w:rPr>
      </w:pPr>
      <w:bookmarkStart w:id="98" w:name="_Toc421794882"/>
      <w:bookmarkStart w:id="99" w:name="_Toc422834167"/>
      <w:bookmarkStart w:id="100" w:name="_Toc4467127"/>
      <w:r w:rsidRPr="00E229B3">
        <w:rPr>
          <w:rFonts w:hint="eastAsia"/>
          <w:bCs/>
        </w:rPr>
        <w:lastRenderedPageBreak/>
        <w:t>各</w:t>
      </w:r>
      <w:r w:rsidR="00B1195C" w:rsidRPr="00E229B3">
        <w:rPr>
          <w:rFonts w:hAnsi="標楷體" w:hint="eastAsia"/>
        </w:rPr>
        <w:t>直轄市、縣(市)</w:t>
      </w:r>
      <w:r w:rsidRPr="00E229B3">
        <w:rPr>
          <w:rFonts w:hint="eastAsia"/>
          <w:bCs/>
        </w:rPr>
        <w:t>現有建築物適用各耐震設計規定之棟(戶)數量統計表</w:t>
      </w:r>
      <w:bookmarkStart w:id="101" w:name="_Toc421794883"/>
      <w:bookmarkEnd w:id="98"/>
      <w:bookmarkEnd w:id="99"/>
      <w:bookmarkEnd w:id="101"/>
    </w:p>
    <w:tbl>
      <w:tblPr>
        <w:tblW w:w="15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34"/>
        <w:gridCol w:w="680"/>
        <w:gridCol w:w="680"/>
        <w:gridCol w:w="681"/>
        <w:gridCol w:w="680"/>
        <w:gridCol w:w="680"/>
        <w:gridCol w:w="681"/>
        <w:gridCol w:w="680"/>
        <w:gridCol w:w="850"/>
        <w:gridCol w:w="682"/>
        <w:gridCol w:w="680"/>
        <w:gridCol w:w="680"/>
        <w:gridCol w:w="680"/>
        <w:gridCol w:w="680"/>
        <w:gridCol w:w="680"/>
        <w:gridCol w:w="680"/>
        <w:gridCol w:w="680"/>
        <w:gridCol w:w="680"/>
        <w:gridCol w:w="680"/>
        <w:gridCol w:w="680"/>
        <w:gridCol w:w="680"/>
        <w:gridCol w:w="682"/>
      </w:tblGrid>
      <w:tr w:rsidR="00E229B3" w:rsidRPr="00E229B3" w:rsidTr="00386484">
        <w:trPr>
          <w:cantSplit/>
          <w:trHeight w:val="20"/>
          <w:jc w:val="center"/>
        </w:trPr>
        <w:tc>
          <w:tcPr>
            <w:tcW w:w="734" w:type="dxa"/>
            <w:vMerge w:val="restart"/>
            <w:shd w:val="clear" w:color="auto" w:fill="auto"/>
            <w:noWrap/>
            <w:vAlign w:val="center"/>
            <w:hideMark/>
          </w:tcPr>
          <w:p w:rsidR="00C778F7" w:rsidRPr="00E229B3" w:rsidRDefault="00C778F7" w:rsidP="001E2E79">
            <w:pPr>
              <w:pStyle w:val="12"/>
              <w:spacing w:before="0" w:after="0" w:line="200" w:lineRule="exact"/>
              <w:rPr>
                <w:sz w:val="20"/>
                <w:szCs w:val="20"/>
              </w:rPr>
            </w:pPr>
            <w:r w:rsidRPr="00E229B3">
              <w:rPr>
                <w:sz w:val="20"/>
                <w:szCs w:val="20"/>
              </w:rPr>
              <w:t>縣市別</w:t>
            </w:r>
          </w:p>
        </w:tc>
        <w:tc>
          <w:tcPr>
            <w:tcW w:w="2041" w:type="dxa"/>
            <w:gridSpan w:val="3"/>
            <w:shd w:val="clear" w:color="auto" w:fill="auto"/>
            <w:noWrap/>
            <w:vAlign w:val="center"/>
            <w:hideMark/>
          </w:tcPr>
          <w:p w:rsidR="00C778F7" w:rsidRPr="00E229B3" w:rsidRDefault="00C778F7" w:rsidP="001E2E79">
            <w:pPr>
              <w:pStyle w:val="12"/>
              <w:spacing w:before="0" w:after="0" w:line="200" w:lineRule="exact"/>
              <w:rPr>
                <w:sz w:val="20"/>
                <w:szCs w:val="20"/>
              </w:rPr>
            </w:pPr>
            <w:r w:rsidRPr="00E229B3">
              <w:rPr>
                <w:sz w:val="20"/>
                <w:szCs w:val="20"/>
              </w:rPr>
              <w:t>63以前</w:t>
            </w:r>
          </w:p>
        </w:tc>
        <w:tc>
          <w:tcPr>
            <w:tcW w:w="2041" w:type="dxa"/>
            <w:gridSpan w:val="3"/>
            <w:shd w:val="clear" w:color="auto" w:fill="auto"/>
            <w:noWrap/>
            <w:vAlign w:val="center"/>
            <w:hideMark/>
          </w:tcPr>
          <w:p w:rsidR="00C778F7" w:rsidRPr="00E229B3" w:rsidRDefault="00C778F7" w:rsidP="001E2E79">
            <w:pPr>
              <w:pStyle w:val="12"/>
              <w:spacing w:before="0" w:after="0" w:line="200" w:lineRule="exact"/>
              <w:rPr>
                <w:sz w:val="20"/>
                <w:szCs w:val="20"/>
              </w:rPr>
            </w:pPr>
            <w:r w:rsidRPr="00E229B3">
              <w:rPr>
                <w:sz w:val="20"/>
                <w:szCs w:val="20"/>
              </w:rPr>
              <w:t>63~71.6.15</w:t>
            </w:r>
          </w:p>
        </w:tc>
        <w:tc>
          <w:tcPr>
            <w:tcW w:w="2212" w:type="dxa"/>
            <w:gridSpan w:val="3"/>
            <w:shd w:val="clear" w:color="auto" w:fill="auto"/>
            <w:noWrap/>
            <w:vAlign w:val="center"/>
            <w:hideMark/>
          </w:tcPr>
          <w:p w:rsidR="00C778F7" w:rsidRPr="00E229B3" w:rsidRDefault="00C778F7" w:rsidP="001E2E79">
            <w:pPr>
              <w:pStyle w:val="12"/>
              <w:spacing w:before="0" w:after="0" w:line="200" w:lineRule="exact"/>
              <w:rPr>
                <w:sz w:val="20"/>
                <w:szCs w:val="20"/>
              </w:rPr>
            </w:pPr>
            <w:r w:rsidRPr="00E229B3">
              <w:rPr>
                <w:sz w:val="20"/>
                <w:szCs w:val="20"/>
              </w:rPr>
              <w:t>71.6.15~86.5.1</w:t>
            </w:r>
          </w:p>
        </w:tc>
        <w:tc>
          <w:tcPr>
            <w:tcW w:w="2040" w:type="dxa"/>
            <w:gridSpan w:val="3"/>
            <w:shd w:val="clear" w:color="auto" w:fill="auto"/>
            <w:noWrap/>
            <w:vAlign w:val="center"/>
            <w:hideMark/>
          </w:tcPr>
          <w:p w:rsidR="00C778F7" w:rsidRPr="00E229B3" w:rsidRDefault="00C778F7" w:rsidP="001E2E79">
            <w:pPr>
              <w:pStyle w:val="12"/>
              <w:spacing w:before="0" w:after="0" w:line="200" w:lineRule="exact"/>
              <w:rPr>
                <w:sz w:val="20"/>
                <w:szCs w:val="20"/>
              </w:rPr>
            </w:pPr>
            <w:r w:rsidRPr="00E229B3">
              <w:rPr>
                <w:sz w:val="20"/>
                <w:szCs w:val="20"/>
              </w:rPr>
              <w:t>86.5.1~88.12.29</w:t>
            </w:r>
          </w:p>
        </w:tc>
        <w:tc>
          <w:tcPr>
            <w:tcW w:w="2040" w:type="dxa"/>
            <w:gridSpan w:val="3"/>
            <w:shd w:val="clear" w:color="auto" w:fill="auto"/>
            <w:noWrap/>
            <w:vAlign w:val="center"/>
            <w:hideMark/>
          </w:tcPr>
          <w:p w:rsidR="00C778F7" w:rsidRPr="00E229B3" w:rsidRDefault="00C778F7" w:rsidP="001E2E79">
            <w:pPr>
              <w:pStyle w:val="12"/>
              <w:spacing w:before="0" w:after="0" w:line="200" w:lineRule="exact"/>
              <w:rPr>
                <w:sz w:val="20"/>
                <w:szCs w:val="20"/>
              </w:rPr>
            </w:pPr>
            <w:r w:rsidRPr="00E229B3">
              <w:rPr>
                <w:sz w:val="20"/>
                <w:szCs w:val="20"/>
              </w:rPr>
              <w:t>88.12.29~93.12.24</w:t>
            </w:r>
          </w:p>
        </w:tc>
        <w:tc>
          <w:tcPr>
            <w:tcW w:w="2040" w:type="dxa"/>
            <w:gridSpan w:val="3"/>
            <w:shd w:val="clear" w:color="auto" w:fill="auto"/>
            <w:noWrap/>
            <w:vAlign w:val="center"/>
            <w:hideMark/>
          </w:tcPr>
          <w:p w:rsidR="00C778F7" w:rsidRPr="00E229B3" w:rsidRDefault="00C778F7" w:rsidP="001E2E79">
            <w:pPr>
              <w:pStyle w:val="12"/>
              <w:spacing w:before="0" w:after="0" w:line="200" w:lineRule="exact"/>
              <w:rPr>
                <w:sz w:val="20"/>
                <w:szCs w:val="20"/>
              </w:rPr>
            </w:pPr>
            <w:r w:rsidRPr="00E229B3">
              <w:rPr>
                <w:sz w:val="20"/>
                <w:szCs w:val="20"/>
              </w:rPr>
              <w:t>93.12.24~100.7.1</w:t>
            </w:r>
          </w:p>
        </w:tc>
        <w:tc>
          <w:tcPr>
            <w:tcW w:w="2042" w:type="dxa"/>
            <w:gridSpan w:val="3"/>
            <w:shd w:val="clear" w:color="auto" w:fill="auto"/>
            <w:noWrap/>
            <w:vAlign w:val="center"/>
            <w:hideMark/>
          </w:tcPr>
          <w:p w:rsidR="00C778F7" w:rsidRPr="00E229B3" w:rsidRDefault="00C778F7" w:rsidP="001E2E79">
            <w:pPr>
              <w:pStyle w:val="12"/>
              <w:spacing w:before="0" w:after="0" w:line="200" w:lineRule="exact"/>
              <w:rPr>
                <w:sz w:val="20"/>
                <w:szCs w:val="20"/>
              </w:rPr>
            </w:pPr>
            <w:r w:rsidRPr="00E229B3">
              <w:rPr>
                <w:sz w:val="20"/>
                <w:szCs w:val="20"/>
              </w:rPr>
              <w:t>100.7.1以後</w:t>
            </w:r>
          </w:p>
        </w:tc>
      </w:tr>
      <w:tr w:rsidR="00E229B3" w:rsidRPr="00E229B3" w:rsidTr="00386484">
        <w:trPr>
          <w:cantSplit/>
          <w:trHeight w:val="20"/>
          <w:jc w:val="center"/>
        </w:trPr>
        <w:tc>
          <w:tcPr>
            <w:tcW w:w="734" w:type="dxa"/>
            <w:vMerge/>
            <w:vAlign w:val="center"/>
            <w:hideMark/>
          </w:tcPr>
          <w:p w:rsidR="00C778F7" w:rsidRPr="00E229B3" w:rsidRDefault="00C778F7" w:rsidP="001E2E79">
            <w:pPr>
              <w:pStyle w:val="12"/>
              <w:spacing w:before="0" w:after="0" w:line="200" w:lineRule="exact"/>
              <w:rPr>
                <w:sz w:val="20"/>
                <w:szCs w:val="20"/>
              </w:rPr>
            </w:pPr>
          </w:p>
        </w:tc>
        <w:tc>
          <w:tcPr>
            <w:tcW w:w="680" w:type="dxa"/>
            <w:shd w:val="clear" w:color="auto" w:fill="auto"/>
            <w:noWrap/>
            <w:vAlign w:val="center"/>
            <w:hideMark/>
          </w:tcPr>
          <w:p w:rsidR="00C778F7" w:rsidRPr="00E229B3" w:rsidRDefault="00C778F7" w:rsidP="001E2E79">
            <w:pPr>
              <w:pStyle w:val="12"/>
              <w:spacing w:before="0" w:after="0" w:line="200" w:lineRule="exact"/>
              <w:rPr>
                <w:sz w:val="20"/>
                <w:szCs w:val="20"/>
              </w:rPr>
            </w:pPr>
            <w:r w:rsidRPr="00E229B3">
              <w:rPr>
                <w:sz w:val="20"/>
                <w:szCs w:val="20"/>
              </w:rPr>
              <w:t>棟</w:t>
            </w:r>
          </w:p>
        </w:tc>
        <w:tc>
          <w:tcPr>
            <w:tcW w:w="680" w:type="dxa"/>
            <w:shd w:val="clear" w:color="auto" w:fill="auto"/>
            <w:noWrap/>
            <w:vAlign w:val="center"/>
            <w:hideMark/>
          </w:tcPr>
          <w:p w:rsidR="00C778F7" w:rsidRPr="00E229B3" w:rsidRDefault="00C778F7" w:rsidP="001E2E79">
            <w:pPr>
              <w:pStyle w:val="12"/>
              <w:spacing w:before="0" w:after="0" w:line="200" w:lineRule="exact"/>
              <w:rPr>
                <w:sz w:val="20"/>
                <w:szCs w:val="20"/>
              </w:rPr>
            </w:pPr>
            <w:r w:rsidRPr="00E229B3">
              <w:rPr>
                <w:sz w:val="20"/>
                <w:szCs w:val="20"/>
              </w:rPr>
              <w:t>戶</w:t>
            </w:r>
          </w:p>
        </w:tc>
        <w:tc>
          <w:tcPr>
            <w:tcW w:w="681" w:type="dxa"/>
            <w:shd w:val="clear" w:color="auto" w:fill="auto"/>
            <w:noWrap/>
            <w:vAlign w:val="center"/>
            <w:hideMark/>
          </w:tcPr>
          <w:p w:rsidR="00C778F7" w:rsidRPr="00E229B3" w:rsidRDefault="00C778F7" w:rsidP="001E2E79">
            <w:pPr>
              <w:pStyle w:val="12"/>
              <w:spacing w:before="0" w:after="0" w:line="200" w:lineRule="exact"/>
              <w:rPr>
                <w:sz w:val="20"/>
                <w:szCs w:val="20"/>
              </w:rPr>
            </w:pPr>
            <w:r w:rsidRPr="00E229B3">
              <w:rPr>
                <w:sz w:val="20"/>
                <w:szCs w:val="20"/>
              </w:rPr>
              <w:t>執照數</w:t>
            </w:r>
          </w:p>
        </w:tc>
        <w:tc>
          <w:tcPr>
            <w:tcW w:w="680" w:type="dxa"/>
            <w:shd w:val="clear" w:color="auto" w:fill="auto"/>
            <w:noWrap/>
            <w:vAlign w:val="center"/>
            <w:hideMark/>
          </w:tcPr>
          <w:p w:rsidR="00C778F7" w:rsidRPr="00E229B3" w:rsidRDefault="00C778F7" w:rsidP="001E2E79">
            <w:pPr>
              <w:pStyle w:val="12"/>
              <w:spacing w:before="0" w:after="0" w:line="200" w:lineRule="exact"/>
              <w:rPr>
                <w:sz w:val="20"/>
                <w:szCs w:val="20"/>
              </w:rPr>
            </w:pPr>
            <w:r w:rsidRPr="00E229B3">
              <w:rPr>
                <w:sz w:val="20"/>
                <w:szCs w:val="20"/>
              </w:rPr>
              <w:t>棟</w:t>
            </w:r>
          </w:p>
        </w:tc>
        <w:tc>
          <w:tcPr>
            <w:tcW w:w="680" w:type="dxa"/>
            <w:shd w:val="clear" w:color="auto" w:fill="auto"/>
            <w:noWrap/>
            <w:vAlign w:val="center"/>
            <w:hideMark/>
          </w:tcPr>
          <w:p w:rsidR="00C778F7" w:rsidRPr="00E229B3" w:rsidRDefault="00C778F7" w:rsidP="001E2E79">
            <w:pPr>
              <w:pStyle w:val="12"/>
              <w:spacing w:before="0" w:after="0" w:line="200" w:lineRule="exact"/>
              <w:rPr>
                <w:sz w:val="20"/>
                <w:szCs w:val="20"/>
              </w:rPr>
            </w:pPr>
            <w:r w:rsidRPr="00E229B3">
              <w:rPr>
                <w:sz w:val="20"/>
                <w:szCs w:val="20"/>
              </w:rPr>
              <w:t>戶</w:t>
            </w:r>
          </w:p>
        </w:tc>
        <w:tc>
          <w:tcPr>
            <w:tcW w:w="681" w:type="dxa"/>
            <w:shd w:val="clear" w:color="auto" w:fill="auto"/>
            <w:noWrap/>
            <w:vAlign w:val="center"/>
            <w:hideMark/>
          </w:tcPr>
          <w:p w:rsidR="00C778F7" w:rsidRPr="00E229B3" w:rsidRDefault="00C778F7" w:rsidP="001E2E79">
            <w:pPr>
              <w:pStyle w:val="12"/>
              <w:spacing w:before="0" w:after="0" w:line="200" w:lineRule="exact"/>
              <w:rPr>
                <w:sz w:val="20"/>
                <w:szCs w:val="20"/>
              </w:rPr>
            </w:pPr>
            <w:r w:rsidRPr="00E229B3">
              <w:rPr>
                <w:sz w:val="20"/>
                <w:szCs w:val="20"/>
              </w:rPr>
              <w:t>執照數</w:t>
            </w:r>
          </w:p>
        </w:tc>
        <w:tc>
          <w:tcPr>
            <w:tcW w:w="680" w:type="dxa"/>
            <w:shd w:val="clear" w:color="auto" w:fill="auto"/>
            <w:noWrap/>
            <w:vAlign w:val="center"/>
            <w:hideMark/>
          </w:tcPr>
          <w:p w:rsidR="00C778F7" w:rsidRPr="00E229B3" w:rsidRDefault="00C778F7" w:rsidP="001E2E79">
            <w:pPr>
              <w:pStyle w:val="12"/>
              <w:spacing w:before="0" w:after="0" w:line="200" w:lineRule="exact"/>
              <w:rPr>
                <w:sz w:val="20"/>
                <w:szCs w:val="20"/>
              </w:rPr>
            </w:pPr>
            <w:r w:rsidRPr="00E229B3">
              <w:rPr>
                <w:sz w:val="20"/>
                <w:szCs w:val="20"/>
              </w:rPr>
              <w:t>棟</w:t>
            </w:r>
          </w:p>
        </w:tc>
        <w:tc>
          <w:tcPr>
            <w:tcW w:w="850" w:type="dxa"/>
            <w:shd w:val="clear" w:color="auto" w:fill="auto"/>
            <w:noWrap/>
            <w:vAlign w:val="center"/>
            <w:hideMark/>
          </w:tcPr>
          <w:p w:rsidR="00C778F7" w:rsidRPr="00E229B3" w:rsidRDefault="00C778F7" w:rsidP="001E2E79">
            <w:pPr>
              <w:pStyle w:val="12"/>
              <w:spacing w:before="0" w:after="0" w:line="200" w:lineRule="exact"/>
              <w:rPr>
                <w:sz w:val="20"/>
                <w:szCs w:val="20"/>
              </w:rPr>
            </w:pPr>
            <w:r w:rsidRPr="00E229B3">
              <w:rPr>
                <w:sz w:val="20"/>
                <w:szCs w:val="20"/>
              </w:rPr>
              <w:t>戶</w:t>
            </w:r>
          </w:p>
        </w:tc>
        <w:tc>
          <w:tcPr>
            <w:tcW w:w="682" w:type="dxa"/>
            <w:shd w:val="clear" w:color="auto" w:fill="auto"/>
            <w:noWrap/>
            <w:vAlign w:val="center"/>
            <w:hideMark/>
          </w:tcPr>
          <w:p w:rsidR="00C778F7" w:rsidRPr="00E229B3" w:rsidRDefault="00C778F7" w:rsidP="001E2E79">
            <w:pPr>
              <w:pStyle w:val="12"/>
              <w:spacing w:before="0" w:after="0" w:line="200" w:lineRule="exact"/>
              <w:rPr>
                <w:sz w:val="20"/>
                <w:szCs w:val="20"/>
              </w:rPr>
            </w:pPr>
            <w:r w:rsidRPr="00E229B3">
              <w:rPr>
                <w:sz w:val="20"/>
                <w:szCs w:val="20"/>
              </w:rPr>
              <w:t>執照數</w:t>
            </w:r>
          </w:p>
        </w:tc>
        <w:tc>
          <w:tcPr>
            <w:tcW w:w="680" w:type="dxa"/>
            <w:shd w:val="clear" w:color="auto" w:fill="auto"/>
            <w:noWrap/>
            <w:vAlign w:val="center"/>
            <w:hideMark/>
          </w:tcPr>
          <w:p w:rsidR="00C778F7" w:rsidRPr="00E229B3" w:rsidRDefault="00C778F7" w:rsidP="001E2E79">
            <w:pPr>
              <w:pStyle w:val="12"/>
              <w:spacing w:before="0" w:after="0" w:line="200" w:lineRule="exact"/>
              <w:rPr>
                <w:sz w:val="20"/>
                <w:szCs w:val="20"/>
              </w:rPr>
            </w:pPr>
            <w:r w:rsidRPr="00E229B3">
              <w:rPr>
                <w:sz w:val="20"/>
                <w:szCs w:val="20"/>
              </w:rPr>
              <w:t>棟</w:t>
            </w:r>
          </w:p>
        </w:tc>
        <w:tc>
          <w:tcPr>
            <w:tcW w:w="680" w:type="dxa"/>
            <w:shd w:val="clear" w:color="auto" w:fill="auto"/>
            <w:noWrap/>
            <w:vAlign w:val="center"/>
            <w:hideMark/>
          </w:tcPr>
          <w:p w:rsidR="00C778F7" w:rsidRPr="00E229B3" w:rsidRDefault="00C778F7" w:rsidP="001E2E79">
            <w:pPr>
              <w:pStyle w:val="12"/>
              <w:spacing w:before="0" w:after="0" w:line="200" w:lineRule="exact"/>
              <w:rPr>
                <w:sz w:val="20"/>
                <w:szCs w:val="20"/>
              </w:rPr>
            </w:pPr>
            <w:r w:rsidRPr="00E229B3">
              <w:rPr>
                <w:sz w:val="20"/>
                <w:szCs w:val="20"/>
              </w:rPr>
              <w:t>戶</w:t>
            </w:r>
          </w:p>
        </w:tc>
        <w:tc>
          <w:tcPr>
            <w:tcW w:w="680" w:type="dxa"/>
            <w:shd w:val="clear" w:color="auto" w:fill="auto"/>
            <w:noWrap/>
            <w:vAlign w:val="center"/>
            <w:hideMark/>
          </w:tcPr>
          <w:p w:rsidR="00C778F7" w:rsidRPr="00E229B3" w:rsidRDefault="00C778F7" w:rsidP="001E2E79">
            <w:pPr>
              <w:pStyle w:val="12"/>
              <w:spacing w:before="0" w:after="0" w:line="200" w:lineRule="exact"/>
              <w:rPr>
                <w:sz w:val="20"/>
                <w:szCs w:val="20"/>
              </w:rPr>
            </w:pPr>
            <w:r w:rsidRPr="00E229B3">
              <w:rPr>
                <w:sz w:val="20"/>
                <w:szCs w:val="20"/>
              </w:rPr>
              <w:t>執照數</w:t>
            </w:r>
          </w:p>
        </w:tc>
        <w:tc>
          <w:tcPr>
            <w:tcW w:w="680" w:type="dxa"/>
            <w:shd w:val="clear" w:color="auto" w:fill="auto"/>
            <w:noWrap/>
            <w:vAlign w:val="center"/>
            <w:hideMark/>
          </w:tcPr>
          <w:p w:rsidR="00C778F7" w:rsidRPr="00E229B3" w:rsidRDefault="00C778F7" w:rsidP="001E2E79">
            <w:pPr>
              <w:pStyle w:val="12"/>
              <w:spacing w:before="0" w:after="0" w:line="200" w:lineRule="exact"/>
              <w:rPr>
                <w:sz w:val="20"/>
                <w:szCs w:val="20"/>
              </w:rPr>
            </w:pPr>
            <w:r w:rsidRPr="00E229B3">
              <w:rPr>
                <w:sz w:val="20"/>
                <w:szCs w:val="20"/>
              </w:rPr>
              <w:t>棟</w:t>
            </w:r>
          </w:p>
        </w:tc>
        <w:tc>
          <w:tcPr>
            <w:tcW w:w="680" w:type="dxa"/>
            <w:shd w:val="clear" w:color="auto" w:fill="auto"/>
            <w:noWrap/>
            <w:vAlign w:val="center"/>
            <w:hideMark/>
          </w:tcPr>
          <w:p w:rsidR="00C778F7" w:rsidRPr="00E229B3" w:rsidRDefault="00C778F7" w:rsidP="001E2E79">
            <w:pPr>
              <w:pStyle w:val="12"/>
              <w:spacing w:before="0" w:after="0" w:line="200" w:lineRule="exact"/>
              <w:rPr>
                <w:sz w:val="20"/>
                <w:szCs w:val="20"/>
              </w:rPr>
            </w:pPr>
            <w:r w:rsidRPr="00E229B3">
              <w:rPr>
                <w:sz w:val="20"/>
                <w:szCs w:val="20"/>
              </w:rPr>
              <w:t>戶</w:t>
            </w:r>
          </w:p>
        </w:tc>
        <w:tc>
          <w:tcPr>
            <w:tcW w:w="680" w:type="dxa"/>
            <w:shd w:val="clear" w:color="auto" w:fill="auto"/>
            <w:noWrap/>
            <w:vAlign w:val="center"/>
            <w:hideMark/>
          </w:tcPr>
          <w:p w:rsidR="00C778F7" w:rsidRPr="00E229B3" w:rsidRDefault="00C778F7" w:rsidP="001E2E79">
            <w:pPr>
              <w:pStyle w:val="12"/>
              <w:spacing w:before="0" w:after="0" w:line="200" w:lineRule="exact"/>
              <w:rPr>
                <w:sz w:val="20"/>
                <w:szCs w:val="20"/>
              </w:rPr>
            </w:pPr>
            <w:r w:rsidRPr="00E229B3">
              <w:rPr>
                <w:sz w:val="20"/>
                <w:szCs w:val="20"/>
              </w:rPr>
              <w:t>執照數</w:t>
            </w:r>
          </w:p>
        </w:tc>
        <w:tc>
          <w:tcPr>
            <w:tcW w:w="680" w:type="dxa"/>
            <w:shd w:val="clear" w:color="auto" w:fill="auto"/>
            <w:noWrap/>
            <w:vAlign w:val="center"/>
            <w:hideMark/>
          </w:tcPr>
          <w:p w:rsidR="00C778F7" w:rsidRPr="00E229B3" w:rsidRDefault="00C778F7" w:rsidP="001E2E79">
            <w:pPr>
              <w:pStyle w:val="12"/>
              <w:spacing w:before="0" w:after="0" w:line="200" w:lineRule="exact"/>
              <w:rPr>
                <w:sz w:val="20"/>
                <w:szCs w:val="20"/>
              </w:rPr>
            </w:pPr>
            <w:r w:rsidRPr="00E229B3">
              <w:rPr>
                <w:sz w:val="20"/>
                <w:szCs w:val="20"/>
              </w:rPr>
              <w:t>棟</w:t>
            </w:r>
          </w:p>
        </w:tc>
        <w:tc>
          <w:tcPr>
            <w:tcW w:w="680" w:type="dxa"/>
            <w:shd w:val="clear" w:color="auto" w:fill="auto"/>
            <w:noWrap/>
            <w:vAlign w:val="center"/>
            <w:hideMark/>
          </w:tcPr>
          <w:p w:rsidR="00C778F7" w:rsidRPr="00E229B3" w:rsidRDefault="00C778F7" w:rsidP="001E2E79">
            <w:pPr>
              <w:pStyle w:val="12"/>
              <w:spacing w:before="0" w:after="0" w:line="200" w:lineRule="exact"/>
              <w:rPr>
                <w:sz w:val="20"/>
                <w:szCs w:val="20"/>
              </w:rPr>
            </w:pPr>
            <w:r w:rsidRPr="00E229B3">
              <w:rPr>
                <w:sz w:val="20"/>
                <w:szCs w:val="20"/>
              </w:rPr>
              <w:t>戶</w:t>
            </w:r>
          </w:p>
        </w:tc>
        <w:tc>
          <w:tcPr>
            <w:tcW w:w="680" w:type="dxa"/>
            <w:shd w:val="clear" w:color="auto" w:fill="auto"/>
            <w:noWrap/>
            <w:vAlign w:val="center"/>
            <w:hideMark/>
          </w:tcPr>
          <w:p w:rsidR="00C778F7" w:rsidRPr="00E229B3" w:rsidRDefault="00C778F7" w:rsidP="001E2E79">
            <w:pPr>
              <w:pStyle w:val="12"/>
              <w:spacing w:before="0" w:after="0" w:line="200" w:lineRule="exact"/>
              <w:rPr>
                <w:sz w:val="20"/>
                <w:szCs w:val="20"/>
              </w:rPr>
            </w:pPr>
            <w:r w:rsidRPr="00E229B3">
              <w:rPr>
                <w:sz w:val="20"/>
                <w:szCs w:val="20"/>
              </w:rPr>
              <w:t>執照數</w:t>
            </w:r>
          </w:p>
        </w:tc>
        <w:tc>
          <w:tcPr>
            <w:tcW w:w="680" w:type="dxa"/>
            <w:shd w:val="clear" w:color="auto" w:fill="auto"/>
            <w:noWrap/>
            <w:vAlign w:val="center"/>
            <w:hideMark/>
          </w:tcPr>
          <w:p w:rsidR="00C778F7" w:rsidRPr="00E229B3" w:rsidRDefault="00C778F7" w:rsidP="001E2E79">
            <w:pPr>
              <w:pStyle w:val="12"/>
              <w:spacing w:before="0" w:after="0" w:line="200" w:lineRule="exact"/>
              <w:rPr>
                <w:sz w:val="20"/>
                <w:szCs w:val="20"/>
              </w:rPr>
            </w:pPr>
            <w:r w:rsidRPr="00E229B3">
              <w:rPr>
                <w:sz w:val="20"/>
                <w:szCs w:val="20"/>
              </w:rPr>
              <w:t>棟</w:t>
            </w:r>
          </w:p>
        </w:tc>
        <w:tc>
          <w:tcPr>
            <w:tcW w:w="680" w:type="dxa"/>
            <w:shd w:val="clear" w:color="auto" w:fill="auto"/>
            <w:noWrap/>
            <w:vAlign w:val="center"/>
            <w:hideMark/>
          </w:tcPr>
          <w:p w:rsidR="00C778F7" w:rsidRPr="00E229B3" w:rsidRDefault="00C778F7" w:rsidP="001E2E79">
            <w:pPr>
              <w:pStyle w:val="12"/>
              <w:spacing w:before="0" w:after="0" w:line="200" w:lineRule="exact"/>
              <w:rPr>
                <w:sz w:val="20"/>
                <w:szCs w:val="20"/>
              </w:rPr>
            </w:pPr>
            <w:r w:rsidRPr="00E229B3">
              <w:rPr>
                <w:sz w:val="20"/>
                <w:szCs w:val="20"/>
              </w:rPr>
              <w:t>戶</w:t>
            </w:r>
          </w:p>
        </w:tc>
        <w:tc>
          <w:tcPr>
            <w:tcW w:w="682" w:type="dxa"/>
            <w:shd w:val="clear" w:color="auto" w:fill="auto"/>
            <w:noWrap/>
            <w:vAlign w:val="center"/>
            <w:hideMark/>
          </w:tcPr>
          <w:p w:rsidR="00C778F7" w:rsidRPr="00E229B3" w:rsidRDefault="00C778F7" w:rsidP="001E2E79">
            <w:pPr>
              <w:pStyle w:val="12"/>
              <w:spacing w:before="0" w:after="0" w:line="200" w:lineRule="exact"/>
              <w:rPr>
                <w:sz w:val="20"/>
                <w:szCs w:val="20"/>
              </w:rPr>
            </w:pPr>
            <w:r w:rsidRPr="00E229B3">
              <w:rPr>
                <w:sz w:val="20"/>
                <w:szCs w:val="20"/>
              </w:rPr>
              <w:t>執照數</w:t>
            </w:r>
          </w:p>
        </w:tc>
      </w:tr>
      <w:tr w:rsidR="00E229B3" w:rsidRPr="00E229B3" w:rsidTr="00386484">
        <w:trPr>
          <w:cantSplit/>
          <w:trHeight w:val="20"/>
          <w:jc w:val="center"/>
        </w:trPr>
        <w:tc>
          <w:tcPr>
            <w:tcW w:w="734"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臺北市</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49,957</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88,615</w:t>
            </w:r>
          </w:p>
        </w:tc>
        <w:tc>
          <w:tcPr>
            <w:tcW w:w="681"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30,315</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31,307</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312,525</w:t>
            </w:r>
          </w:p>
        </w:tc>
        <w:tc>
          <w:tcPr>
            <w:tcW w:w="681"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18,083</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21,675</w:t>
            </w:r>
          </w:p>
        </w:tc>
        <w:tc>
          <w:tcPr>
            <w:tcW w:w="85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344,354</w:t>
            </w:r>
          </w:p>
        </w:tc>
        <w:tc>
          <w:tcPr>
            <w:tcW w:w="682"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14,517</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1,954</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39,054</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1,286</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2,738</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43,310</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1,983</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4,095</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84,304</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2,976</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2,712</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47,789</w:t>
            </w:r>
          </w:p>
        </w:tc>
        <w:tc>
          <w:tcPr>
            <w:tcW w:w="682"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2,076</w:t>
            </w:r>
          </w:p>
        </w:tc>
      </w:tr>
      <w:tr w:rsidR="00E229B3" w:rsidRPr="00E229B3" w:rsidTr="00386484">
        <w:trPr>
          <w:cantSplit/>
          <w:trHeight w:val="20"/>
          <w:jc w:val="center"/>
        </w:trPr>
        <w:tc>
          <w:tcPr>
            <w:tcW w:w="734"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新北市</w:t>
            </w:r>
            <w:r w:rsidRPr="00E229B3">
              <w:rPr>
                <w:sz w:val="12"/>
                <w:szCs w:val="12"/>
              </w:rPr>
              <w:t>註1</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1"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33,517</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120,142</w:t>
            </w:r>
          </w:p>
        </w:tc>
        <w:tc>
          <w:tcPr>
            <w:tcW w:w="681"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28,988</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34,738</w:t>
            </w:r>
          </w:p>
        </w:tc>
        <w:tc>
          <w:tcPr>
            <w:tcW w:w="85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565,577</w:t>
            </w:r>
          </w:p>
        </w:tc>
        <w:tc>
          <w:tcPr>
            <w:tcW w:w="682"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25,840</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2,630</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52,941</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2,004</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3,312</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47,644</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2,279</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11,059</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157,629</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5,000</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7,793</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159,415</w:t>
            </w:r>
          </w:p>
        </w:tc>
        <w:tc>
          <w:tcPr>
            <w:tcW w:w="682"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4,592</w:t>
            </w:r>
          </w:p>
        </w:tc>
      </w:tr>
      <w:tr w:rsidR="00E229B3" w:rsidRPr="00E229B3" w:rsidTr="00386484">
        <w:trPr>
          <w:cantSplit/>
          <w:trHeight w:val="20"/>
          <w:jc w:val="center"/>
        </w:trPr>
        <w:tc>
          <w:tcPr>
            <w:tcW w:w="734"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桃園市</w:t>
            </w:r>
            <w:r w:rsidRPr="00E229B3">
              <w:rPr>
                <w:sz w:val="12"/>
                <w:szCs w:val="12"/>
              </w:rPr>
              <w:t>註2</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1"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1"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85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2"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131,177</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13,005</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17,452</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2"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11,491</w:t>
            </w:r>
          </w:p>
        </w:tc>
      </w:tr>
      <w:tr w:rsidR="00E229B3" w:rsidRPr="00E229B3" w:rsidTr="00386484">
        <w:trPr>
          <w:cantSplit/>
          <w:trHeight w:val="20"/>
          <w:jc w:val="center"/>
        </w:trPr>
        <w:tc>
          <w:tcPr>
            <w:tcW w:w="734"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臺中市</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3,628</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11,872</w:t>
            </w:r>
          </w:p>
        </w:tc>
        <w:tc>
          <w:tcPr>
            <w:tcW w:w="681"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12,330</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34,269</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106,954</w:t>
            </w:r>
          </w:p>
        </w:tc>
        <w:tc>
          <w:tcPr>
            <w:tcW w:w="681"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43,935</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125,304</w:t>
            </w:r>
          </w:p>
        </w:tc>
        <w:tc>
          <w:tcPr>
            <w:tcW w:w="85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454,991</w:t>
            </w:r>
          </w:p>
        </w:tc>
        <w:tc>
          <w:tcPr>
            <w:tcW w:w="682"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125,338</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17,076</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71,145</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14,707</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49,761</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75,521</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29,323</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62,644</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116,476</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29,571</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40,000</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98,395</w:t>
            </w:r>
          </w:p>
        </w:tc>
        <w:tc>
          <w:tcPr>
            <w:tcW w:w="682"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20,311</w:t>
            </w:r>
          </w:p>
        </w:tc>
      </w:tr>
      <w:tr w:rsidR="00E229B3" w:rsidRPr="00E229B3" w:rsidTr="00386484">
        <w:trPr>
          <w:cantSplit/>
          <w:trHeight w:val="20"/>
          <w:jc w:val="center"/>
        </w:trPr>
        <w:tc>
          <w:tcPr>
            <w:tcW w:w="734"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臺南市</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1"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205,305</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1"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24,568</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85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2"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71,865</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6,111</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13,970</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27,850</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2"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31,899</w:t>
            </w:r>
          </w:p>
        </w:tc>
      </w:tr>
      <w:tr w:rsidR="00E229B3" w:rsidRPr="00E229B3" w:rsidTr="00386484">
        <w:trPr>
          <w:cantSplit/>
          <w:trHeight w:val="20"/>
          <w:jc w:val="center"/>
        </w:trPr>
        <w:tc>
          <w:tcPr>
            <w:tcW w:w="734"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高雄市</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1"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15,779</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1"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71,960</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85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2"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128,910</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12,014</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23,059</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31,165</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2"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20,160</w:t>
            </w:r>
          </w:p>
        </w:tc>
      </w:tr>
      <w:tr w:rsidR="00E229B3" w:rsidRPr="00E229B3" w:rsidTr="00386484">
        <w:trPr>
          <w:cantSplit/>
          <w:trHeight w:val="20"/>
          <w:jc w:val="center"/>
        </w:trPr>
        <w:tc>
          <w:tcPr>
            <w:tcW w:w="734"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新竹縣</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1"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282</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1"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38,306</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85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2"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12,374</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2,403</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4,876</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6,499</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2"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5,526</w:t>
            </w:r>
          </w:p>
        </w:tc>
      </w:tr>
      <w:tr w:rsidR="00E229B3" w:rsidRPr="00E229B3" w:rsidTr="00386484">
        <w:trPr>
          <w:cantSplit/>
          <w:trHeight w:val="20"/>
          <w:jc w:val="center"/>
        </w:trPr>
        <w:tc>
          <w:tcPr>
            <w:tcW w:w="734"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苗栗縣</w:t>
            </w:r>
            <w:r w:rsidRPr="00E229B3">
              <w:rPr>
                <w:sz w:val="12"/>
                <w:szCs w:val="12"/>
              </w:rPr>
              <w:t>註3</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1"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1,480</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1"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16,261</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85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2"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88</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4</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2,622</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8,994</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2"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7,006</w:t>
            </w:r>
          </w:p>
        </w:tc>
      </w:tr>
      <w:tr w:rsidR="00E229B3" w:rsidRPr="00E229B3" w:rsidTr="00386484">
        <w:trPr>
          <w:cantSplit/>
          <w:trHeight w:val="20"/>
          <w:jc w:val="center"/>
        </w:trPr>
        <w:tc>
          <w:tcPr>
            <w:tcW w:w="734"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彰化縣</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1"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4,769</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1"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8,755</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85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2"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38,980</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5,429</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5,946</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10,251</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2"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36,949</w:t>
            </w:r>
          </w:p>
        </w:tc>
      </w:tr>
      <w:tr w:rsidR="00E229B3" w:rsidRPr="00E229B3" w:rsidTr="00386484">
        <w:trPr>
          <w:cantSplit/>
          <w:trHeight w:val="20"/>
          <w:jc w:val="center"/>
        </w:trPr>
        <w:tc>
          <w:tcPr>
            <w:tcW w:w="734"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南投縣</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1"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5,554</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1"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19,275</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85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2"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32,726</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2,816</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8,914</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7,762</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2"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7,586</w:t>
            </w:r>
          </w:p>
        </w:tc>
      </w:tr>
      <w:tr w:rsidR="00E229B3" w:rsidRPr="00E229B3" w:rsidTr="00386484">
        <w:trPr>
          <w:cantSplit/>
          <w:trHeight w:val="20"/>
          <w:jc w:val="center"/>
        </w:trPr>
        <w:tc>
          <w:tcPr>
            <w:tcW w:w="734"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雲林縣</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1"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163</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1"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11,635</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85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2"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24,047</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4,387</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3,695</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8,381</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2"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12,411</w:t>
            </w:r>
          </w:p>
        </w:tc>
      </w:tr>
      <w:tr w:rsidR="00E229B3" w:rsidRPr="00E229B3" w:rsidTr="00386484">
        <w:trPr>
          <w:cantSplit/>
          <w:trHeight w:val="20"/>
          <w:jc w:val="center"/>
        </w:trPr>
        <w:tc>
          <w:tcPr>
            <w:tcW w:w="734"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嘉義縣</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10</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9</w:t>
            </w:r>
          </w:p>
        </w:tc>
        <w:tc>
          <w:tcPr>
            <w:tcW w:w="681"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9</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1"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789</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85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2"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12,209</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1,757</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3,640</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7,077</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2"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17,791</w:t>
            </w:r>
          </w:p>
        </w:tc>
      </w:tr>
      <w:tr w:rsidR="00E229B3" w:rsidRPr="00E229B3" w:rsidTr="00386484">
        <w:trPr>
          <w:cantSplit/>
          <w:trHeight w:val="20"/>
          <w:jc w:val="center"/>
        </w:trPr>
        <w:tc>
          <w:tcPr>
            <w:tcW w:w="734"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屏東縣</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1"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5,715</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1"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31,029</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85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2"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46,712</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2,455</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8,074</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11,721</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2"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9,508</w:t>
            </w:r>
          </w:p>
        </w:tc>
      </w:tr>
      <w:tr w:rsidR="00E229B3" w:rsidRPr="00E229B3" w:rsidTr="00386484">
        <w:trPr>
          <w:cantSplit/>
          <w:trHeight w:val="20"/>
          <w:jc w:val="center"/>
        </w:trPr>
        <w:tc>
          <w:tcPr>
            <w:tcW w:w="734"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宜蘭縣</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1"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5,108</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1"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16,268</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85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2"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30,555</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4,133</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4,910</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7,532</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2"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12,618</w:t>
            </w:r>
          </w:p>
        </w:tc>
      </w:tr>
      <w:tr w:rsidR="00E229B3" w:rsidRPr="00E229B3" w:rsidTr="00386484">
        <w:trPr>
          <w:cantSplit/>
          <w:trHeight w:val="20"/>
          <w:jc w:val="center"/>
        </w:trPr>
        <w:tc>
          <w:tcPr>
            <w:tcW w:w="734"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花蓮縣</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1"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4,397</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1"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16,777</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85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2"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28,892</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6,782</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7,081</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6,493</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2"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5,328</w:t>
            </w:r>
          </w:p>
        </w:tc>
      </w:tr>
      <w:tr w:rsidR="00E229B3" w:rsidRPr="00E229B3" w:rsidTr="00386484">
        <w:trPr>
          <w:cantSplit/>
          <w:trHeight w:val="20"/>
          <w:jc w:val="center"/>
        </w:trPr>
        <w:tc>
          <w:tcPr>
            <w:tcW w:w="734"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臺東縣</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1"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972</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1"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8,111</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85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2"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16,941</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2,423</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3,277</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3,462</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2"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3,834</w:t>
            </w:r>
          </w:p>
        </w:tc>
      </w:tr>
      <w:tr w:rsidR="00E229B3" w:rsidRPr="00E229B3" w:rsidTr="00386484">
        <w:trPr>
          <w:cantSplit/>
          <w:trHeight w:val="20"/>
          <w:jc w:val="center"/>
        </w:trPr>
        <w:tc>
          <w:tcPr>
            <w:tcW w:w="734"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澎湖縣</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1"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874</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1"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2,083</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85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2"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2,754</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1,278</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1,428</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2,010</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2"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2,187</w:t>
            </w:r>
          </w:p>
        </w:tc>
      </w:tr>
      <w:tr w:rsidR="00E229B3" w:rsidRPr="00E229B3" w:rsidTr="00386484">
        <w:trPr>
          <w:cantSplit/>
          <w:trHeight w:val="20"/>
          <w:jc w:val="center"/>
        </w:trPr>
        <w:tc>
          <w:tcPr>
            <w:tcW w:w="734"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基隆市</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13,000</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2,329</w:t>
            </w:r>
          </w:p>
        </w:tc>
        <w:tc>
          <w:tcPr>
            <w:tcW w:w="681"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13,550</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13,824</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61,218</w:t>
            </w:r>
          </w:p>
        </w:tc>
        <w:tc>
          <w:tcPr>
            <w:tcW w:w="681"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6,440</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16,757</w:t>
            </w:r>
          </w:p>
        </w:tc>
        <w:tc>
          <w:tcPr>
            <w:tcW w:w="85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164,681</w:t>
            </w:r>
          </w:p>
        </w:tc>
        <w:tc>
          <w:tcPr>
            <w:tcW w:w="682"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6,101</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3,374</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51,677</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1,367</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1,837</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16,846</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1,105</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4,969</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10,181</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1,351</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1,081</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11,305</w:t>
            </w:r>
          </w:p>
        </w:tc>
        <w:tc>
          <w:tcPr>
            <w:tcW w:w="682"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650</w:t>
            </w:r>
          </w:p>
        </w:tc>
      </w:tr>
      <w:tr w:rsidR="00E229B3" w:rsidRPr="00E229B3" w:rsidTr="00386484">
        <w:trPr>
          <w:cantSplit/>
          <w:trHeight w:val="20"/>
          <w:jc w:val="center"/>
        </w:trPr>
        <w:tc>
          <w:tcPr>
            <w:tcW w:w="734"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新竹市</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131</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138</w:t>
            </w:r>
          </w:p>
        </w:tc>
        <w:tc>
          <w:tcPr>
            <w:tcW w:w="681"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130</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928</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3,043</w:t>
            </w:r>
          </w:p>
        </w:tc>
        <w:tc>
          <w:tcPr>
            <w:tcW w:w="681"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673</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12,905</w:t>
            </w:r>
          </w:p>
        </w:tc>
        <w:tc>
          <w:tcPr>
            <w:tcW w:w="85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66,360</w:t>
            </w:r>
          </w:p>
        </w:tc>
        <w:tc>
          <w:tcPr>
            <w:tcW w:w="682"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10,793</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2,021</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25,459</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1,383</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3,832</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16,767</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1,536</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7,668</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28,923</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2,562</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4,941</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24,206</w:t>
            </w:r>
          </w:p>
        </w:tc>
        <w:tc>
          <w:tcPr>
            <w:tcW w:w="682"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2,200</w:t>
            </w:r>
          </w:p>
        </w:tc>
      </w:tr>
      <w:tr w:rsidR="00E229B3" w:rsidRPr="00E229B3" w:rsidTr="00386484">
        <w:trPr>
          <w:cantSplit/>
          <w:trHeight w:val="20"/>
          <w:jc w:val="center"/>
        </w:trPr>
        <w:tc>
          <w:tcPr>
            <w:tcW w:w="734"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嘉義市</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1"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0</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1"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20</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85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2"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15,532</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2,068</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2,767</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4,514</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2"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3,830</w:t>
            </w:r>
          </w:p>
        </w:tc>
      </w:tr>
      <w:tr w:rsidR="00E229B3" w:rsidRPr="00E229B3" w:rsidTr="00386484">
        <w:trPr>
          <w:cantSplit/>
          <w:trHeight w:val="20"/>
          <w:jc w:val="center"/>
        </w:trPr>
        <w:tc>
          <w:tcPr>
            <w:tcW w:w="734"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金門縣</w:t>
            </w:r>
            <w:r w:rsidRPr="00E229B3">
              <w:rPr>
                <w:sz w:val="12"/>
                <w:szCs w:val="12"/>
              </w:rPr>
              <w:t>註4</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1"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6</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1"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2,331</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426</w:t>
            </w:r>
          </w:p>
        </w:tc>
        <w:tc>
          <w:tcPr>
            <w:tcW w:w="85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1,272</w:t>
            </w:r>
          </w:p>
        </w:tc>
        <w:tc>
          <w:tcPr>
            <w:tcW w:w="682"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4,660</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977</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1,771</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757</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1,435</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1,897</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930</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2,342</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3,543</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1,488</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3,590</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8,216</w:t>
            </w:r>
          </w:p>
        </w:tc>
        <w:tc>
          <w:tcPr>
            <w:tcW w:w="682"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1,960</w:t>
            </w:r>
          </w:p>
        </w:tc>
      </w:tr>
      <w:tr w:rsidR="00E229B3" w:rsidRPr="00E229B3" w:rsidTr="00386484">
        <w:trPr>
          <w:cantSplit/>
          <w:trHeight w:val="20"/>
          <w:jc w:val="center"/>
        </w:trPr>
        <w:tc>
          <w:tcPr>
            <w:tcW w:w="734"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連江縣</w:t>
            </w:r>
            <w:r w:rsidRPr="00E229B3">
              <w:rPr>
                <w:sz w:val="12"/>
                <w:szCs w:val="12"/>
              </w:rPr>
              <w:t>註5</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1"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1"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85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2"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75</w:t>
            </w:r>
          </w:p>
        </w:tc>
        <w:tc>
          <w:tcPr>
            <w:tcW w:w="680"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102</w:t>
            </w:r>
          </w:p>
        </w:tc>
        <w:tc>
          <w:tcPr>
            <w:tcW w:w="682" w:type="dxa"/>
            <w:shd w:val="clear" w:color="auto" w:fill="auto"/>
            <w:noWrap/>
            <w:vAlign w:val="center"/>
            <w:hideMark/>
          </w:tcPr>
          <w:p w:rsidR="00C778F7" w:rsidRPr="00E229B3" w:rsidRDefault="00C778F7" w:rsidP="00483B5B">
            <w:pPr>
              <w:pStyle w:val="120"/>
              <w:spacing w:line="240" w:lineRule="exact"/>
              <w:jc w:val="center"/>
              <w:rPr>
                <w:sz w:val="20"/>
                <w:szCs w:val="20"/>
              </w:rPr>
            </w:pPr>
            <w:r w:rsidRPr="00E229B3">
              <w:rPr>
                <w:sz w:val="20"/>
                <w:szCs w:val="20"/>
              </w:rPr>
              <w:t>74</w:t>
            </w:r>
          </w:p>
        </w:tc>
      </w:tr>
      <w:tr w:rsidR="00E229B3" w:rsidRPr="00E229B3" w:rsidTr="00386484">
        <w:trPr>
          <w:cantSplit/>
          <w:trHeight w:val="20"/>
          <w:jc w:val="center"/>
        </w:trPr>
        <w:tc>
          <w:tcPr>
            <w:tcW w:w="734" w:type="dxa"/>
            <w:shd w:val="clear" w:color="auto" w:fill="auto"/>
            <w:noWrap/>
            <w:vAlign w:val="center"/>
            <w:hideMark/>
          </w:tcPr>
          <w:p w:rsidR="00C778F7" w:rsidRPr="00E229B3" w:rsidRDefault="00C778F7" w:rsidP="0056004D">
            <w:pPr>
              <w:pStyle w:val="120"/>
              <w:spacing w:line="260" w:lineRule="exact"/>
              <w:jc w:val="center"/>
              <w:rPr>
                <w:sz w:val="20"/>
                <w:szCs w:val="20"/>
              </w:rPr>
            </w:pPr>
            <w:r w:rsidRPr="00E229B3">
              <w:rPr>
                <w:sz w:val="20"/>
                <w:szCs w:val="20"/>
              </w:rPr>
              <w:t>合計</w:t>
            </w:r>
          </w:p>
        </w:tc>
        <w:tc>
          <w:tcPr>
            <w:tcW w:w="680" w:type="dxa"/>
            <w:shd w:val="clear" w:color="auto" w:fill="auto"/>
            <w:noWrap/>
            <w:vAlign w:val="center"/>
            <w:hideMark/>
          </w:tcPr>
          <w:p w:rsidR="00C778F7" w:rsidRPr="00E229B3" w:rsidRDefault="00C778F7" w:rsidP="0056004D">
            <w:pPr>
              <w:pStyle w:val="120"/>
              <w:spacing w:line="260" w:lineRule="exact"/>
              <w:jc w:val="center"/>
              <w:rPr>
                <w:sz w:val="20"/>
                <w:szCs w:val="20"/>
              </w:rPr>
            </w:pPr>
            <w:r w:rsidRPr="00E229B3">
              <w:rPr>
                <w:sz w:val="20"/>
                <w:szCs w:val="20"/>
              </w:rPr>
              <w:t>66,726</w:t>
            </w:r>
          </w:p>
        </w:tc>
        <w:tc>
          <w:tcPr>
            <w:tcW w:w="680" w:type="dxa"/>
            <w:shd w:val="clear" w:color="auto" w:fill="auto"/>
            <w:noWrap/>
            <w:vAlign w:val="center"/>
            <w:hideMark/>
          </w:tcPr>
          <w:p w:rsidR="00C778F7" w:rsidRPr="00E229B3" w:rsidRDefault="00C778F7" w:rsidP="0056004D">
            <w:pPr>
              <w:pStyle w:val="120"/>
              <w:spacing w:line="260" w:lineRule="exact"/>
              <w:jc w:val="center"/>
              <w:rPr>
                <w:sz w:val="20"/>
                <w:szCs w:val="20"/>
              </w:rPr>
            </w:pPr>
            <w:r w:rsidRPr="00E229B3">
              <w:rPr>
                <w:sz w:val="20"/>
                <w:szCs w:val="20"/>
              </w:rPr>
              <w:t>102,963</w:t>
            </w:r>
          </w:p>
        </w:tc>
        <w:tc>
          <w:tcPr>
            <w:tcW w:w="681" w:type="dxa"/>
            <w:shd w:val="clear" w:color="auto" w:fill="auto"/>
            <w:noWrap/>
            <w:vAlign w:val="center"/>
            <w:hideMark/>
          </w:tcPr>
          <w:p w:rsidR="00C778F7" w:rsidRPr="00E229B3" w:rsidRDefault="00C778F7" w:rsidP="0056004D">
            <w:pPr>
              <w:pStyle w:val="120"/>
              <w:spacing w:line="260" w:lineRule="exact"/>
              <w:jc w:val="center"/>
              <w:rPr>
                <w:b/>
                <w:sz w:val="20"/>
                <w:szCs w:val="20"/>
              </w:rPr>
            </w:pPr>
            <w:r w:rsidRPr="00E229B3">
              <w:rPr>
                <w:b/>
                <w:sz w:val="20"/>
                <w:szCs w:val="20"/>
              </w:rPr>
              <w:t>306,738</w:t>
            </w:r>
          </w:p>
        </w:tc>
        <w:tc>
          <w:tcPr>
            <w:tcW w:w="680" w:type="dxa"/>
            <w:shd w:val="clear" w:color="auto" w:fill="auto"/>
            <w:noWrap/>
            <w:vAlign w:val="center"/>
            <w:hideMark/>
          </w:tcPr>
          <w:p w:rsidR="00C778F7" w:rsidRPr="00E229B3" w:rsidRDefault="00C778F7" w:rsidP="0056004D">
            <w:pPr>
              <w:pStyle w:val="120"/>
              <w:spacing w:line="260" w:lineRule="exact"/>
              <w:jc w:val="center"/>
              <w:rPr>
                <w:sz w:val="20"/>
                <w:szCs w:val="20"/>
              </w:rPr>
            </w:pPr>
            <w:r w:rsidRPr="00E229B3">
              <w:rPr>
                <w:sz w:val="20"/>
                <w:szCs w:val="20"/>
              </w:rPr>
              <w:t>113,845</w:t>
            </w:r>
          </w:p>
        </w:tc>
        <w:tc>
          <w:tcPr>
            <w:tcW w:w="680" w:type="dxa"/>
            <w:shd w:val="clear" w:color="auto" w:fill="auto"/>
            <w:noWrap/>
            <w:vAlign w:val="center"/>
            <w:hideMark/>
          </w:tcPr>
          <w:p w:rsidR="00C778F7" w:rsidRPr="00E229B3" w:rsidRDefault="00C778F7" w:rsidP="0056004D">
            <w:pPr>
              <w:pStyle w:val="120"/>
              <w:spacing w:line="260" w:lineRule="exact"/>
              <w:jc w:val="center"/>
              <w:rPr>
                <w:sz w:val="20"/>
                <w:szCs w:val="20"/>
              </w:rPr>
            </w:pPr>
            <w:r w:rsidRPr="00E229B3">
              <w:rPr>
                <w:sz w:val="20"/>
                <w:szCs w:val="20"/>
              </w:rPr>
              <w:t>603,882</w:t>
            </w:r>
          </w:p>
        </w:tc>
        <w:tc>
          <w:tcPr>
            <w:tcW w:w="681" w:type="dxa"/>
            <w:shd w:val="clear" w:color="auto" w:fill="auto"/>
            <w:noWrap/>
            <w:vAlign w:val="center"/>
            <w:hideMark/>
          </w:tcPr>
          <w:p w:rsidR="00C778F7" w:rsidRPr="00E229B3" w:rsidRDefault="00C778F7" w:rsidP="0056004D">
            <w:pPr>
              <w:pStyle w:val="120"/>
              <w:spacing w:line="260" w:lineRule="exact"/>
              <w:jc w:val="center"/>
              <w:rPr>
                <w:b/>
                <w:sz w:val="20"/>
                <w:szCs w:val="20"/>
              </w:rPr>
            </w:pPr>
            <w:r w:rsidRPr="00E229B3">
              <w:rPr>
                <w:b/>
                <w:sz w:val="20"/>
                <w:szCs w:val="20"/>
              </w:rPr>
              <w:t>366,287</w:t>
            </w:r>
          </w:p>
        </w:tc>
        <w:tc>
          <w:tcPr>
            <w:tcW w:w="680" w:type="dxa"/>
            <w:shd w:val="clear" w:color="auto" w:fill="auto"/>
            <w:noWrap/>
            <w:vAlign w:val="center"/>
            <w:hideMark/>
          </w:tcPr>
          <w:p w:rsidR="00C778F7" w:rsidRPr="00E229B3" w:rsidRDefault="00C778F7" w:rsidP="0056004D">
            <w:pPr>
              <w:pStyle w:val="120"/>
              <w:spacing w:line="260" w:lineRule="exact"/>
              <w:jc w:val="center"/>
              <w:rPr>
                <w:sz w:val="20"/>
                <w:szCs w:val="20"/>
              </w:rPr>
            </w:pPr>
            <w:r w:rsidRPr="00E229B3">
              <w:rPr>
                <w:sz w:val="20"/>
                <w:szCs w:val="20"/>
              </w:rPr>
              <w:t>211,805</w:t>
            </w:r>
          </w:p>
        </w:tc>
        <w:tc>
          <w:tcPr>
            <w:tcW w:w="850" w:type="dxa"/>
            <w:shd w:val="clear" w:color="auto" w:fill="auto"/>
            <w:noWrap/>
            <w:vAlign w:val="center"/>
            <w:hideMark/>
          </w:tcPr>
          <w:p w:rsidR="00C778F7" w:rsidRPr="00E229B3" w:rsidRDefault="00C778F7" w:rsidP="0056004D">
            <w:pPr>
              <w:pStyle w:val="120"/>
              <w:spacing w:line="260" w:lineRule="exact"/>
              <w:jc w:val="center"/>
              <w:rPr>
                <w:sz w:val="20"/>
                <w:szCs w:val="20"/>
              </w:rPr>
            </w:pPr>
            <w:r w:rsidRPr="00E229B3">
              <w:rPr>
                <w:sz w:val="20"/>
                <w:szCs w:val="20"/>
              </w:rPr>
              <w:t>1,597,235</w:t>
            </w:r>
          </w:p>
        </w:tc>
        <w:tc>
          <w:tcPr>
            <w:tcW w:w="682" w:type="dxa"/>
            <w:shd w:val="clear" w:color="auto" w:fill="auto"/>
            <w:noWrap/>
            <w:vAlign w:val="center"/>
            <w:hideMark/>
          </w:tcPr>
          <w:p w:rsidR="00C778F7" w:rsidRPr="00E229B3" w:rsidRDefault="00C778F7" w:rsidP="0056004D">
            <w:pPr>
              <w:pStyle w:val="120"/>
              <w:spacing w:line="260" w:lineRule="exact"/>
              <w:jc w:val="center"/>
              <w:rPr>
                <w:b/>
                <w:sz w:val="20"/>
                <w:szCs w:val="20"/>
              </w:rPr>
            </w:pPr>
            <w:r w:rsidRPr="00E229B3">
              <w:rPr>
                <w:b/>
                <w:sz w:val="20"/>
                <w:szCs w:val="20"/>
              </w:rPr>
              <w:t>649,834</w:t>
            </w:r>
          </w:p>
        </w:tc>
        <w:tc>
          <w:tcPr>
            <w:tcW w:w="680" w:type="dxa"/>
            <w:shd w:val="clear" w:color="auto" w:fill="auto"/>
            <w:noWrap/>
            <w:vAlign w:val="center"/>
            <w:hideMark/>
          </w:tcPr>
          <w:p w:rsidR="00C778F7" w:rsidRPr="00E229B3" w:rsidRDefault="00C778F7" w:rsidP="0056004D">
            <w:pPr>
              <w:pStyle w:val="120"/>
              <w:spacing w:line="260" w:lineRule="exact"/>
              <w:jc w:val="center"/>
              <w:rPr>
                <w:sz w:val="20"/>
                <w:szCs w:val="20"/>
              </w:rPr>
            </w:pPr>
            <w:r w:rsidRPr="00E229B3">
              <w:rPr>
                <w:sz w:val="20"/>
                <w:szCs w:val="20"/>
              </w:rPr>
              <w:t>28,032</w:t>
            </w:r>
          </w:p>
        </w:tc>
        <w:tc>
          <w:tcPr>
            <w:tcW w:w="680" w:type="dxa"/>
            <w:shd w:val="clear" w:color="auto" w:fill="auto"/>
            <w:noWrap/>
            <w:vAlign w:val="center"/>
            <w:hideMark/>
          </w:tcPr>
          <w:p w:rsidR="00C778F7" w:rsidRPr="00E229B3" w:rsidRDefault="00C778F7" w:rsidP="0056004D">
            <w:pPr>
              <w:pStyle w:val="120"/>
              <w:spacing w:line="260" w:lineRule="exact"/>
              <w:jc w:val="center"/>
              <w:rPr>
                <w:sz w:val="20"/>
                <w:szCs w:val="20"/>
              </w:rPr>
            </w:pPr>
            <w:r w:rsidRPr="00E229B3">
              <w:rPr>
                <w:sz w:val="20"/>
                <w:szCs w:val="20"/>
              </w:rPr>
              <w:t>242,047</w:t>
            </w:r>
          </w:p>
        </w:tc>
        <w:tc>
          <w:tcPr>
            <w:tcW w:w="680" w:type="dxa"/>
            <w:shd w:val="clear" w:color="auto" w:fill="auto"/>
            <w:noWrap/>
            <w:vAlign w:val="center"/>
            <w:hideMark/>
          </w:tcPr>
          <w:p w:rsidR="00C778F7" w:rsidRPr="00E229B3" w:rsidRDefault="00C778F7" w:rsidP="0056004D">
            <w:pPr>
              <w:pStyle w:val="120"/>
              <w:spacing w:line="260" w:lineRule="exact"/>
              <w:jc w:val="center"/>
              <w:rPr>
                <w:b/>
                <w:sz w:val="20"/>
                <w:szCs w:val="20"/>
              </w:rPr>
            </w:pPr>
            <w:r w:rsidRPr="00E229B3">
              <w:rPr>
                <w:b/>
                <w:sz w:val="20"/>
                <w:szCs w:val="20"/>
              </w:rPr>
              <w:t>206,741</w:t>
            </w:r>
          </w:p>
        </w:tc>
        <w:tc>
          <w:tcPr>
            <w:tcW w:w="680" w:type="dxa"/>
            <w:shd w:val="clear" w:color="auto" w:fill="auto"/>
            <w:noWrap/>
            <w:vAlign w:val="center"/>
            <w:hideMark/>
          </w:tcPr>
          <w:p w:rsidR="00C778F7" w:rsidRPr="00E229B3" w:rsidRDefault="00C778F7" w:rsidP="0056004D">
            <w:pPr>
              <w:pStyle w:val="120"/>
              <w:spacing w:line="260" w:lineRule="exact"/>
              <w:jc w:val="center"/>
              <w:rPr>
                <w:sz w:val="20"/>
                <w:szCs w:val="20"/>
              </w:rPr>
            </w:pPr>
            <w:r w:rsidRPr="00E229B3">
              <w:rPr>
                <w:sz w:val="20"/>
                <w:szCs w:val="20"/>
              </w:rPr>
              <w:t>62,915</w:t>
            </w:r>
          </w:p>
        </w:tc>
        <w:tc>
          <w:tcPr>
            <w:tcW w:w="680" w:type="dxa"/>
            <w:shd w:val="clear" w:color="auto" w:fill="auto"/>
            <w:noWrap/>
            <w:vAlign w:val="center"/>
            <w:hideMark/>
          </w:tcPr>
          <w:p w:rsidR="00C778F7" w:rsidRPr="00E229B3" w:rsidRDefault="00C778F7" w:rsidP="0056004D">
            <w:pPr>
              <w:pStyle w:val="120"/>
              <w:spacing w:line="260" w:lineRule="exact"/>
              <w:jc w:val="center"/>
              <w:rPr>
                <w:sz w:val="20"/>
                <w:szCs w:val="20"/>
              </w:rPr>
            </w:pPr>
            <w:r w:rsidRPr="00E229B3">
              <w:rPr>
                <w:sz w:val="20"/>
                <w:szCs w:val="20"/>
              </w:rPr>
              <w:t>201,985</w:t>
            </w:r>
          </w:p>
        </w:tc>
        <w:tc>
          <w:tcPr>
            <w:tcW w:w="680" w:type="dxa"/>
            <w:shd w:val="clear" w:color="auto" w:fill="auto"/>
            <w:noWrap/>
            <w:vAlign w:val="center"/>
            <w:hideMark/>
          </w:tcPr>
          <w:p w:rsidR="00C778F7" w:rsidRPr="00E229B3" w:rsidRDefault="00C778F7" w:rsidP="0056004D">
            <w:pPr>
              <w:pStyle w:val="120"/>
              <w:spacing w:line="260" w:lineRule="exact"/>
              <w:jc w:val="center"/>
              <w:rPr>
                <w:b/>
                <w:sz w:val="20"/>
                <w:szCs w:val="20"/>
              </w:rPr>
            </w:pPr>
            <w:r w:rsidRPr="00E229B3">
              <w:rPr>
                <w:b/>
                <w:sz w:val="20"/>
                <w:szCs w:val="20"/>
              </w:rPr>
              <w:t>144,420</w:t>
            </w:r>
          </w:p>
        </w:tc>
        <w:tc>
          <w:tcPr>
            <w:tcW w:w="680" w:type="dxa"/>
            <w:shd w:val="clear" w:color="auto" w:fill="auto"/>
            <w:noWrap/>
            <w:vAlign w:val="center"/>
            <w:hideMark/>
          </w:tcPr>
          <w:p w:rsidR="00C778F7" w:rsidRPr="00E229B3" w:rsidRDefault="00C778F7" w:rsidP="0056004D">
            <w:pPr>
              <w:pStyle w:val="120"/>
              <w:spacing w:line="260" w:lineRule="exact"/>
              <w:jc w:val="center"/>
              <w:rPr>
                <w:sz w:val="20"/>
                <w:szCs w:val="20"/>
              </w:rPr>
            </w:pPr>
            <w:r w:rsidRPr="00E229B3">
              <w:rPr>
                <w:sz w:val="20"/>
                <w:szCs w:val="20"/>
              </w:rPr>
              <w:t>92,777</w:t>
            </w:r>
          </w:p>
        </w:tc>
        <w:tc>
          <w:tcPr>
            <w:tcW w:w="680" w:type="dxa"/>
            <w:shd w:val="clear" w:color="auto" w:fill="auto"/>
            <w:noWrap/>
            <w:vAlign w:val="center"/>
            <w:hideMark/>
          </w:tcPr>
          <w:p w:rsidR="00C778F7" w:rsidRPr="00E229B3" w:rsidRDefault="00C778F7" w:rsidP="0056004D">
            <w:pPr>
              <w:pStyle w:val="120"/>
              <w:spacing w:line="260" w:lineRule="exact"/>
              <w:jc w:val="center"/>
              <w:rPr>
                <w:sz w:val="20"/>
                <w:szCs w:val="20"/>
              </w:rPr>
            </w:pPr>
            <w:r w:rsidRPr="00E229B3">
              <w:rPr>
                <w:sz w:val="20"/>
                <w:szCs w:val="20"/>
              </w:rPr>
              <w:t>401,056</w:t>
            </w:r>
          </w:p>
        </w:tc>
        <w:tc>
          <w:tcPr>
            <w:tcW w:w="680" w:type="dxa"/>
            <w:shd w:val="clear" w:color="auto" w:fill="auto"/>
            <w:noWrap/>
            <w:vAlign w:val="center"/>
            <w:hideMark/>
          </w:tcPr>
          <w:p w:rsidR="00C778F7" w:rsidRPr="00E229B3" w:rsidRDefault="00C778F7" w:rsidP="0056004D">
            <w:pPr>
              <w:pStyle w:val="120"/>
              <w:spacing w:line="260" w:lineRule="exact"/>
              <w:jc w:val="center"/>
              <w:rPr>
                <w:b/>
                <w:sz w:val="20"/>
                <w:szCs w:val="20"/>
              </w:rPr>
            </w:pPr>
            <w:r w:rsidRPr="00E229B3">
              <w:rPr>
                <w:b/>
                <w:sz w:val="20"/>
                <w:szCs w:val="20"/>
              </w:rPr>
              <w:t>204,111</w:t>
            </w:r>
          </w:p>
        </w:tc>
        <w:tc>
          <w:tcPr>
            <w:tcW w:w="680" w:type="dxa"/>
            <w:shd w:val="clear" w:color="auto" w:fill="auto"/>
            <w:noWrap/>
            <w:vAlign w:val="center"/>
            <w:hideMark/>
          </w:tcPr>
          <w:p w:rsidR="00C778F7" w:rsidRPr="00E229B3" w:rsidRDefault="00C778F7" w:rsidP="0056004D">
            <w:pPr>
              <w:pStyle w:val="120"/>
              <w:spacing w:line="260" w:lineRule="exact"/>
              <w:jc w:val="center"/>
              <w:rPr>
                <w:sz w:val="20"/>
                <w:szCs w:val="20"/>
              </w:rPr>
            </w:pPr>
            <w:r w:rsidRPr="00E229B3">
              <w:rPr>
                <w:sz w:val="20"/>
                <w:szCs w:val="20"/>
              </w:rPr>
              <w:t>60,192</w:t>
            </w:r>
          </w:p>
        </w:tc>
        <w:tc>
          <w:tcPr>
            <w:tcW w:w="680" w:type="dxa"/>
            <w:shd w:val="clear" w:color="auto" w:fill="auto"/>
            <w:noWrap/>
            <w:vAlign w:val="center"/>
            <w:hideMark/>
          </w:tcPr>
          <w:p w:rsidR="00C778F7" w:rsidRPr="00E229B3" w:rsidRDefault="00C778F7" w:rsidP="0056004D">
            <w:pPr>
              <w:pStyle w:val="120"/>
              <w:spacing w:line="260" w:lineRule="exact"/>
              <w:jc w:val="center"/>
              <w:rPr>
                <w:sz w:val="20"/>
                <w:szCs w:val="20"/>
              </w:rPr>
            </w:pPr>
            <w:r w:rsidRPr="00E229B3">
              <w:rPr>
                <w:sz w:val="20"/>
                <w:szCs w:val="20"/>
              </w:rPr>
              <w:t>349,428</w:t>
            </w:r>
          </w:p>
        </w:tc>
        <w:tc>
          <w:tcPr>
            <w:tcW w:w="682" w:type="dxa"/>
            <w:shd w:val="clear" w:color="auto" w:fill="auto"/>
            <w:noWrap/>
            <w:vAlign w:val="center"/>
            <w:hideMark/>
          </w:tcPr>
          <w:p w:rsidR="00C778F7" w:rsidRPr="00E229B3" w:rsidRDefault="00C778F7" w:rsidP="0056004D">
            <w:pPr>
              <w:pStyle w:val="120"/>
              <w:spacing w:line="260" w:lineRule="exact"/>
              <w:jc w:val="center"/>
              <w:rPr>
                <w:b/>
                <w:sz w:val="20"/>
                <w:szCs w:val="20"/>
              </w:rPr>
            </w:pPr>
            <w:r w:rsidRPr="00E229B3">
              <w:rPr>
                <w:b/>
                <w:sz w:val="20"/>
                <w:szCs w:val="20"/>
              </w:rPr>
              <w:t>219,987</w:t>
            </w:r>
          </w:p>
        </w:tc>
      </w:tr>
      <w:tr w:rsidR="00E229B3" w:rsidRPr="00E229B3" w:rsidTr="00386484">
        <w:trPr>
          <w:cantSplit/>
          <w:trHeight w:val="20"/>
          <w:jc w:val="center"/>
        </w:trPr>
        <w:tc>
          <w:tcPr>
            <w:tcW w:w="9068" w:type="dxa"/>
            <w:gridSpan w:val="13"/>
            <w:shd w:val="clear" w:color="auto" w:fill="auto"/>
            <w:noWrap/>
            <w:vAlign w:val="center"/>
          </w:tcPr>
          <w:p w:rsidR="00C75446" w:rsidRPr="00E229B3" w:rsidRDefault="00C75446" w:rsidP="00E40594">
            <w:pPr>
              <w:pStyle w:val="120"/>
              <w:spacing w:line="260" w:lineRule="exact"/>
              <w:jc w:val="right"/>
              <w:rPr>
                <w:b/>
                <w:sz w:val="20"/>
                <w:szCs w:val="20"/>
              </w:rPr>
            </w:pPr>
            <w:r w:rsidRPr="00E229B3">
              <w:rPr>
                <w:rFonts w:hint="eastAsia"/>
                <w:b/>
                <w:sz w:val="20"/>
                <w:szCs w:val="20"/>
              </w:rPr>
              <w:t>88.12.29前各縣市核發之執照數</w:t>
            </w:r>
            <w:r w:rsidR="00E40594" w:rsidRPr="00E229B3">
              <w:rPr>
                <w:rFonts w:hint="eastAsia"/>
                <w:b/>
                <w:sz w:val="20"/>
                <w:szCs w:val="20"/>
              </w:rPr>
              <w:t xml:space="preserve">小計 </w:t>
            </w:r>
            <w:r w:rsidRPr="00E229B3">
              <w:rPr>
                <w:rFonts w:hint="eastAsia"/>
                <w:b/>
                <w:sz w:val="20"/>
                <w:szCs w:val="20"/>
              </w:rPr>
              <w:t>1</w:t>
            </w:r>
            <w:r w:rsidR="00394C3A" w:rsidRPr="00E229B3">
              <w:rPr>
                <w:rFonts w:hint="eastAsia"/>
                <w:b/>
                <w:sz w:val="20"/>
                <w:szCs w:val="20"/>
              </w:rPr>
              <w:t>,</w:t>
            </w:r>
            <w:r w:rsidRPr="00E229B3">
              <w:rPr>
                <w:rFonts w:hint="eastAsia"/>
                <w:b/>
                <w:sz w:val="20"/>
                <w:szCs w:val="20"/>
              </w:rPr>
              <w:t>529</w:t>
            </w:r>
            <w:r w:rsidR="00394C3A" w:rsidRPr="00E229B3">
              <w:rPr>
                <w:b/>
                <w:sz w:val="20"/>
                <w:szCs w:val="20"/>
              </w:rPr>
              <w:t>,</w:t>
            </w:r>
            <w:r w:rsidRPr="00E229B3">
              <w:rPr>
                <w:rFonts w:hint="eastAsia"/>
                <w:b/>
                <w:sz w:val="20"/>
                <w:szCs w:val="20"/>
              </w:rPr>
              <w:t>600</w:t>
            </w:r>
            <w:r w:rsidR="00E40594" w:rsidRPr="00E229B3">
              <w:rPr>
                <w:rFonts w:hint="eastAsia"/>
                <w:b/>
                <w:sz w:val="20"/>
                <w:szCs w:val="20"/>
              </w:rPr>
              <w:t xml:space="preserve"> </w:t>
            </w:r>
            <w:r w:rsidRPr="00E229B3">
              <w:rPr>
                <w:rFonts w:hint="eastAsia"/>
                <w:b/>
                <w:sz w:val="20"/>
                <w:szCs w:val="20"/>
              </w:rPr>
              <w:t>件</w:t>
            </w:r>
          </w:p>
        </w:tc>
        <w:tc>
          <w:tcPr>
            <w:tcW w:w="6122" w:type="dxa"/>
            <w:gridSpan w:val="9"/>
            <w:shd w:val="clear" w:color="auto" w:fill="auto"/>
            <w:noWrap/>
            <w:vAlign w:val="center"/>
          </w:tcPr>
          <w:p w:rsidR="00C75446" w:rsidRPr="00E229B3" w:rsidRDefault="00394C3A" w:rsidP="00394C3A">
            <w:pPr>
              <w:pStyle w:val="120"/>
              <w:spacing w:line="260" w:lineRule="exact"/>
              <w:jc w:val="right"/>
              <w:rPr>
                <w:b/>
                <w:sz w:val="20"/>
                <w:szCs w:val="20"/>
              </w:rPr>
            </w:pPr>
            <w:r w:rsidRPr="00E229B3">
              <w:rPr>
                <w:rFonts w:hint="eastAsia"/>
                <w:b/>
                <w:sz w:val="20"/>
                <w:szCs w:val="20"/>
              </w:rPr>
              <w:t>所有執照數合計</w:t>
            </w:r>
            <w:r w:rsidR="00E40594" w:rsidRPr="00E229B3">
              <w:rPr>
                <w:rFonts w:hint="eastAsia"/>
                <w:b/>
                <w:sz w:val="20"/>
                <w:szCs w:val="20"/>
              </w:rPr>
              <w:t xml:space="preserve"> </w:t>
            </w:r>
            <w:r w:rsidRPr="00E229B3">
              <w:rPr>
                <w:rFonts w:hint="eastAsia"/>
                <w:b/>
                <w:sz w:val="20"/>
                <w:szCs w:val="20"/>
              </w:rPr>
              <w:t>2,098,118</w:t>
            </w:r>
            <w:r w:rsidR="00E40594" w:rsidRPr="00E229B3">
              <w:rPr>
                <w:rFonts w:hint="eastAsia"/>
                <w:b/>
                <w:sz w:val="20"/>
                <w:szCs w:val="20"/>
              </w:rPr>
              <w:t xml:space="preserve"> </w:t>
            </w:r>
            <w:r w:rsidRPr="00E229B3">
              <w:rPr>
                <w:rFonts w:hint="eastAsia"/>
                <w:b/>
                <w:sz w:val="20"/>
                <w:szCs w:val="20"/>
              </w:rPr>
              <w:t>件</w:t>
            </w:r>
          </w:p>
        </w:tc>
      </w:tr>
    </w:tbl>
    <w:p w:rsidR="00C778F7" w:rsidRPr="00E229B3" w:rsidRDefault="00C778F7" w:rsidP="00F46A85">
      <w:pPr>
        <w:pStyle w:val="120"/>
      </w:pPr>
      <w:r w:rsidRPr="00E229B3">
        <w:rPr>
          <w:rFonts w:hint="eastAsia"/>
        </w:rPr>
        <w:t>註1：新北市填報之棟數及戶數係為建造執照登載數量統計，惟部分建造執照未登載棟數及戶數。</w:t>
      </w:r>
    </w:p>
    <w:p w:rsidR="00C778F7" w:rsidRPr="00E229B3" w:rsidRDefault="00C778F7" w:rsidP="00F46A85">
      <w:pPr>
        <w:pStyle w:val="120"/>
      </w:pPr>
      <w:r w:rsidRPr="00E229B3">
        <w:rPr>
          <w:rFonts w:hint="eastAsia"/>
        </w:rPr>
        <w:t>註2：桃園市統計日期及數字：88.12.31以前：131177照、89.1.1~93.12.31：13005照、94.1.1~100.12.31：17452照、101.1.1以後：11491照。</w:t>
      </w:r>
    </w:p>
    <w:p w:rsidR="00C778F7" w:rsidRPr="00E229B3" w:rsidRDefault="00C778F7" w:rsidP="00F46A85">
      <w:pPr>
        <w:pStyle w:val="120"/>
      </w:pPr>
      <w:r w:rsidRPr="00E229B3">
        <w:rPr>
          <w:rFonts w:hint="eastAsia"/>
        </w:rPr>
        <w:t>註3：苗栗縣表示，71~91年間有諸多執照資料尚未建置至系統。</w:t>
      </w:r>
    </w:p>
    <w:p w:rsidR="00C778F7" w:rsidRPr="00E229B3" w:rsidRDefault="00C778F7" w:rsidP="00F46A85">
      <w:pPr>
        <w:pStyle w:val="120"/>
      </w:pPr>
      <w:r w:rsidRPr="00E229B3">
        <w:rPr>
          <w:rFonts w:hint="eastAsia"/>
        </w:rPr>
        <w:t>註4：金門縣85.1.31前為戰地任務，核發之建築令無棟、戶資料。</w:t>
      </w:r>
    </w:p>
    <w:p w:rsidR="00C778F7" w:rsidRPr="00E229B3" w:rsidRDefault="00C778F7" w:rsidP="00F46A85">
      <w:pPr>
        <w:pStyle w:val="120"/>
      </w:pPr>
      <w:r w:rsidRPr="00E229B3">
        <w:rPr>
          <w:rFonts w:hint="eastAsia"/>
        </w:rPr>
        <w:t>註5：連江縣建使照核發系統僅列管100年以後之案件。</w:t>
      </w:r>
    </w:p>
    <w:p w:rsidR="008C786C" w:rsidRPr="00E229B3" w:rsidRDefault="008C786C" w:rsidP="00897532">
      <w:pPr>
        <w:pStyle w:val="af5"/>
        <w:rPr>
          <w:szCs w:val="24"/>
        </w:rPr>
      </w:pPr>
      <w:r w:rsidRPr="00E229B3">
        <w:rPr>
          <w:rFonts w:hint="eastAsia"/>
          <w:szCs w:val="24"/>
        </w:rPr>
        <w:t>資料來源：營建署</w:t>
      </w:r>
      <w:r w:rsidR="00C778F7" w:rsidRPr="00E229B3">
        <w:rPr>
          <w:rFonts w:hint="eastAsia"/>
          <w:szCs w:val="24"/>
        </w:rPr>
        <w:t>。</w:t>
      </w:r>
    </w:p>
    <w:p w:rsidR="008C786C" w:rsidRPr="00E229B3" w:rsidRDefault="008C786C">
      <w:pPr>
        <w:widowControl/>
        <w:overflowPunct/>
        <w:autoSpaceDE/>
        <w:autoSpaceDN/>
        <w:jc w:val="left"/>
        <w:rPr>
          <w:bCs/>
        </w:rPr>
        <w:sectPr w:rsidR="008C786C" w:rsidRPr="00E229B3" w:rsidSect="00C86265">
          <w:pgSz w:w="16840" w:h="11907" w:orient="landscape" w:code="9"/>
          <w:pgMar w:top="1418" w:right="1418" w:bottom="1418" w:left="1701" w:header="851" w:footer="851" w:gutter="227"/>
          <w:cols w:space="425"/>
          <w:docGrid w:type="linesAndChars" w:linePitch="457" w:charSpace="4127"/>
        </w:sectPr>
      </w:pPr>
    </w:p>
    <w:p w:rsidR="008C786C" w:rsidRPr="00E229B3" w:rsidRDefault="008C786C" w:rsidP="00523B7C">
      <w:pPr>
        <w:pStyle w:val="a0"/>
        <w:numPr>
          <w:ilvl w:val="0"/>
          <w:numId w:val="3"/>
        </w:numPr>
        <w:tabs>
          <w:tab w:val="clear" w:pos="1440"/>
        </w:tabs>
        <w:ind w:left="1361" w:hangingChars="400" w:hanging="1361"/>
        <w:rPr>
          <w:bCs/>
        </w:rPr>
      </w:pPr>
      <w:r w:rsidRPr="00E229B3">
        <w:rPr>
          <w:rFonts w:hint="eastAsia"/>
          <w:bCs/>
        </w:rPr>
        <w:lastRenderedPageBreak/>
        <w:t>各</w:t>
      </w:r>
      <w:r w:rsidR="00B1195C" w:rsidRPr="00E229B3">
        <w:rPr>
          <w:rFonts w:hAnsi="標楷體" w:hint="eastAsia"/>
        </w:rPr>
        <w:t>直轄市、縣(市)</w:t>
      </w:r>
      <w:r w:rsidRPr="00E229B3">
        <w:rPr>
          <w:rFonts w:hint="eastAsia"/>
          <w:bCs/>
        </w:rPr>
        <w:t>現有供公眾使用及非</w:t>
      </w:r>
      <w:r w:rsidR="00AE54B1" w:rsidRPr="00E229B3">
        <w:rPr>
          <w:rFonts w:hint="eastAsia"/>
          <w:bCs/>
        </w:rPr>
        <w:t>供</w:t>
      </w:r>
      <w:r w:rsidRPr="00E229B3">
        <w:rPr>
          <w:rFonts w:hint="eastAsia"/>
          <w:bCs/>
        </w:rPr>
        <w:t>公眾使用建築物棟(戶)數量統計表</w:t>
      </w:r>
    </w:p>
    <w:tbl>
      <w:tblPr>
        <w:tblW w:w="884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020"/>
        <w:gridCol w:w="1304"/>
        <w:gridCol w:w="1304"/>
        <w:gridCol w:w="1304"/>
        <w:gridCol w:w="1304"/>
        <w:gridCol w:w="1304"/>
        <w:gridCol w:w="1304"/>
      </w:tblGrid>
      <w:tr w:rsidR="00E229B3" w:rsidRPr="00E229B3" w:rsidTr="00386484">
        <w:trPr>
          <w:cantSplit/>
        </w:trPr>
        <w:tc>
          <w:tcPr>
            <w:tcW w:w="1020" w:type="dxa"/>
            <w:vMerge w:val="restart"/>
            <w:shd w:val="clear" w:color="auto" w:fill="auto"/>
            <w:noWrap/>
            <w:vAlign w:val="center"/>
            <w:hideMark/>
          </w:tcPr>
          <w:p w:rsidR="00144949" w:rsidRPr="00E229B3" w:rsidRDefault="00144949" w:rsidP="00326347">
            <w:pPr>
              <w:pStyle w:val="12"/>
            </w:pPr>
            <w:r w:rsidRPr="00E229B3">
              <w:t>縣市別</w:t>
            </w:r>
          </w:p>
        </w:tc>
        <w:tc>
          <w:tcPr>
            <w:tcW w:w="3912" w:type="dxa"/>
            <w:gridSpan w:val="3"/>
            <w:shd w:val="clear" w:color="auto" w:fill="auto"/>
            <w:noWrap/>
            <w:vAlign w:val="center"/>
            <w:hideMark/>
          </w:tcPr>
          <w:p w:rsidR="00144949" w:rsidRPr="00E229B3" w:rsidRDefault="00144949" w:rsidP="00F0386B">
            <w:pPr>
              <w:pStyle w:val="12"/>
              <w:spacing w:before="0" w:after="0"/>
            </w:pPr>
            <w:r w:rsidRPr="00E229B3">
              <w:t>供公眾使用建築物</w:t>
            </w:r>
          </w:p>
        </w:tc>
        <w:tc>
          <w:tcPr>
            <w:tcW w:w="3912" w:type="dxa"/>
            <w:gridSpan w:val="3"/>
            <w:shd w:val="clear" w:color="auto" w:fill="auto"/>
            <w:noWrap/>
            <w:vAlign w:val="center"/>
            <w:hideMark/>
          </w:tcPr>
          <w:p w:rsidR="00144949" w:rsidRPr="00E229B3" w:rsidRDefault="00144949" w:rsidP="00F0386B">
            <w:pPr>
              <w:pStyle w:val="12"/>
              <w:spacing w:before="0" w:after="0"/>
            </w:pPr>
            <w:r w:rsidRPr="00E229B3">
              <w:t>非供公眾使用建築物</w:t>
            </w:r>
          </w:p>
        </w:tc>
      </w:tr>
      <w:tr w:rsidR="00E229B3" w:rsidRPr="00E229B3" w:rsidTr="00386484">
        <w:trPr>
          <w:cantSplit/>
        </w:trPr>
        <w:tc>
          <w:tcPr>
            <w:tcW w:w="1020" w:type="dxa"/>
            <w:vMerge/>
            <w:vAlign w:val="center"/>
            <w:hideMark/>
          </w:tcPr>
          <w:p w:rsidR="00144949" w:rsidRPr="00E229B3" w:rsidRDefault="00144949" w:rsidP="00326347">
            <w:pPr>
              <w:pStyle w:val="12"/>
            </w:pPr>
          </w:p>
        </w:tc>
        <w:tc>
          <w:tcPr>
            <w:tcW w:w="1304" w:type="dxa"/>
            <w:shd w:val="clear" w:color="auto" w:fill="auto"/>
            <w:noWrap/>
            <w:vAlign w:val="center"/>
            <w:hideMark/>
          </w:tcPr>
          <w:p w:rsidR="00144949" w:rsidRPr="00E229B3" w:rsidRDefault="00144949" w:rsidP="00F0386B">
            <w:pPr>
              <w:pStyle w:val="12"/>
              <w:spacing w:before="0" w:after="0"/>
            </w:pPr>
            <w:r w:rsidRPr="00E229B3">
              <w:t>棟</w:t>
            </w:r>
          </w:p>
        </w:tc>
        <w:tc>
          <w:tcPr>
            <w:tcW w:w="1304" w:type="dxa"/>
            <w:shd w:val="clear" w:color="auto" w:fill="auto"/>
            <w:noWrap/>
            <w:vAlign w:val="center"/>
            <w:hideMark/>
          </w:tcPr>
          <w:p w:rsidR="00144949" w:rsidRPr="00E229B3" w:rsidRDefault="00144949" w:rsidP="00F0386B">
            <w:pPr>
              <w:pStyle w:val="12"/>
              <w:spacing w:before="0" w:after="0"/>
            </w:pPr>
            <w:r w:rsidRPr="00E229B3">
              <w:t>戶</w:t>
            </w:r>
          </w:p>
        </w:tc>
        <w:tc>
          <w:tcPr>
            <w:tcW w:w="1304" w:type="dxa"/>
            <w:shd w:val="clear" w:color="auto" w:fill="auto"/>
            <w:noWrap/>
            <w:vAlign w:val="center"/>
            <w:hideMark/>
          </w:tcPr>
          <w:p w:rsidR="00144949" w:rsidRPr="00E229B3" w:rsidRDefault="00144949" w:rsidP="00F0386B">
            <w:pPr>
              <w:pStyle w:val="12"/>
              <w:spacing w:before="0" w:after="0"/>
            </w:pPr>
            <w:r w:rsidRPr="00E229B3">
              <w:t>執照數</w:t>
            </w:r>
          </w:p>
        </w:tc>
        <w:tc>
          <w:tcPr>
            <w:tcW w:w="1304" w:type="dxa"/>
            <w:shd w:val="clear" w:color="auto" w:fill="auto"/>
            <w:noWrap/>
            <w:vAlign w:val="center"/>
            <w:hideMark/>
          </w:tcPr>
          <w:p w:rsidR="00144949" w:rsidRPr="00E229B3" w:rsidRDefault="00144949" w:rsidP="00F0386B">
            <w:pPr>
              <w:pStyle w:val="12"/>
              <w:spacing w:before="0" w:after="0"/>
            </w:pPr>
            <w:r w:rsidRPr="00E229B3">
              <w:t>棟</w:t>
            </w:r>
          </w:p>
        </w:tc>
        <w:tc>
          <w:tcPr>
            <w:tcW w:w="1304" w:type="dxa"/>
            <w:shd w:val="clear" w:color="auto" w:fill="auto"/>
            <w:noWrap/>
            <w:vAlign w:val="center"/>
            <w:hideMark/>
          </w:tcPr>
          <w:p w:rsidR="00144949" w:rsidRPr="00E229B3" w:rsidRDefault="00144949" w:rsidP="00F0386B">
            <w:pPr>
              <w:pStyle w:val="12"/>
              <w:spacing w:before="0" w:after="0"/>
            </w:pPr>
            <w:r w:rsidRPr="00E229B3">
              <w:t>戶</w:t>
            </w:r>
          </w:p>
        </w:tc>
        <w:tc>
          <w:tcPr>
            <w:tcW w:w="1304" w:type="dxa"/>
            <w:shd w:val="clear" w:color="auto" w:fill="auto"/>
            <w:noWrap/>
            <w:vAlign w:val="center"/>
            <w:hideMark/>
          </w:tcPr>
          <w:p w:rsidR="00144949" w:rsidRPr="00E229B3" w:rsidRDefault="00144949" w:rsidP="00F0386B">
            <w:pPr>
              <w:pStyle w:val="12"/>
              <w:spacing w:before="0" w:after="0"/>
            </w:pPr>
            <w:r w:rsidRPr="00E229B3">
              <w:t>執照數</w:t>
            </w:r>
          </w:p>
        </w:tc>
      </w:tr>
      <w:tr w:rsidR="00E229B3" w:rsidRPr="00E229B3" w:rsidTr="00386484">
        <w:trPr>
          <w:cantSplit/>
        </w:trPr>
        <w:tc>
          <w:tcPr>
            <w:tcW w:w="1020" w:type="dxa"/>
            <w:shd w:val="clear" w:color="auto" w:fill="auto"/>
            <w:noWrap/>
            <w:vAlign w:val="center"/>
            <w:hideMark/>
          </w:tcPr>
          <w:p w:rsidR="00144949" w:rsidRPr="00E229B3" w:rsidRDefault="00144949" w:rsidP="006648C9">
            <w:pPr>
              <w:pStyle w:val="120"/>
              <w:jc w:val="center"/>
            </w:pPr>
            <w:r w:rsidRPr="00E229B3">
              <w:t>臺北市</w:t>
            </w:r>
            <w:r w:rsidRPr="00E229B3">
              <w:rPr>
                <w:sz w:val="16"/>
                <w:szCs w:val="16"/>
              </w:rPr>
              <w:t>註1</w:t>
            </w:r>
          </w:p>
        </w:tc>
        <w:tc>
          <w:tcPr>
            <w:tcW w:w="1304" w:type="dxa"/>
            <w:shd w:val="clear" w:color="auto" w:fill="auto"/>
            <w:noWrap/>
            <w:vAlign w:val="center"/>
            <w:hideMark/>
          </w:tcPr>
          <w:p w:rsidR="00144949" w:rsidRPr="00E229B3" w:rsidRDefault="00144949" w:rsidP="006648C9">
            <w:pPr>
              <w:pStyle w:val="120"/>
              <w:jc w:val="center"/>
            </w:pPr>
            <w:r w:rsidRPr="00E229B3">
              <w:t>51,748</w:t>
            </w:r>
          </w:p>
        </w:tc>
        <w:tc>
          <w:tcPr>
            <w:tcW w:w="1304" w:type="dxa"/>
            <w:shd w:val="clear" w:color="auto" w:fill="auto"/>
            <w:noWrap/>
            <w:vAlign w:val="center"/>
            <w:hideMark/>
          </w:tcPr>
          <w:p w:rsidR="00144949" w:rsidRPr="00E229B3" w:rsidRDefault="00144949" w:rsidP="006648C9">
            <w:pPr>
              <w:pStyle w:val="120"/>
              <w:jc w:val="center"/>
            </w:pPr>
            <w:r w:rsidRPr="00E229B3">
              <w:t>706,914</w:t>
            </w:r>
          </w:p>
        </w:tc>
        <w:tc>
          <w:tcPr>
            <w:tcW w:w="1304" w:type="dxa"/>
            <w:shd w:val="clear" w:color="auto" w:fill="auto"/>
            <w:noWrap/>
            <w:vAlign w:val="center"/>
            <w:hideMark/>
          </w:tcPr>
          <w:p w:rsidR="00144949" w:rsidRPr="00E229B3" w:rsidRDefault="00144949" w:rsidP="006648C9">
            <w:pPr>
              <w:pStyle w:val="120"/>
              <w:jc w:val="center"/>
            </w:pPr>
            <w:r w:rsidRPr="00E229B3">
              <w:t>35,474</w:t>
            </w:r>
          </w:p>
        </w:tc>
        <w:tc>
          <w:tcPr>
            <w:tcW w:w="1304" w:type="dxa"/>
            <w:shd w:val="clear" w:color="auto" w:fill="auto"/>
            <w:noWrap/>
            <w:vAlign w:val="center"/>
            <w:hideMark/>
          </w:tcPr>
          <w:p w:rsidR="00144949" w:rsidRPr="00E229B3" w:rsidRDefault="00144949" w:rsidP="006648C9">
            <w:pPr>
              <w:pStyle w:val="120"/>
              <w:jc w:val="center"/>
            </w:pPr>
            <w:r w:rsidRPr="00E229B3">
              <w:t>44,155</w:t>
            </w:r>
          </w:p>
        </w:tc>
        <w:tc>
          <w:tcPr>
            <w:tcW w:w="1304" w:type="dxa"/>
            <w:shd w:val="clear" w:color="auto" w:fill="auto"/>
            <w:noWrap/>
            <w:vAlign w:val="center"/>
            <w:hideMark/>
          </w:tcPr>
          <w:p w:rsidR="00144949" w:rsidRPr="00E229B3" w:rsidRDefault="00144949" w:rsidP="006648C9">
            <w:pPr>
              <w:pStyle w:val="120"/>
              <w:jc w:val="center"/>
            </w:pPr>
            <w:r w:rsidRPr="00E229B3">
              <w:t>250,611</w:t>
            </w:r>
          </w:p>
        </w:tc>
        <w:tc>
          <w:tcPr>
            <w:tcW w:w="1304" w:type="dxa"/>
            <w:shd w:val="clear" w:color="auto" w:fill="auto"/>
            <w:noWrap/>
            <w:vAlign w:val="center"/>
            <w:hideMark/>
          </w:tcPr>
          <w:p w:rsidR="00144949" w:rsidRPr="00E229B3" w:rsidRDefault="00144949" w:rsidP="006648C9">
            <w:pPr>
              <w:pStyle w:val="120"/>
              <w:jc w:val="center"/>
            </w:pPr>
            <w:r w:rsidRPr="00E229B3">
              <w:t>24,508</w:t>
            </w:r>
          </w:p>
        </w:tc>
      </w:tr>
      <w:tr w:rsidR="00E229B3" w:rsidRPr="00E229B3" w:rsidTr="00386484">
        <w:trPr>
          <w:cantSplit/>
        </w:trPr>
        <w:tc>
          <w:tcPr>
            <w:tcW w:w="1020" w:type="dxa"/>
            <w:shd w:val="clear" w:color="auto" w:fill="auto"/>
            <w:noWrap/>
            <w:vAlign w:val="center"/>
            <w:hideMark/>
          </w:tcPr>
          <w:p w:rsidR="00144949" w:rsidRPr="00E229B3" w:rsidRDefault="00144949" w:rsidP="006648C9">
            <w:pPr>
              <w:pStyle w:val="120"/>
              <w:jc w:val="center"/>
            </w:pPr>
            <w:r w:rsidRPr="00E229B3">
              <w:t>新北市</w:t>
            </w:r>
            <w:r w:rsidRPr="00E229B3">
              <w:rPr>
                <w:sz w:val="16"/>
                <w:szCs w:val="16"/>
              </w:rPr>
              <w:t>註2</w:t>
            </w:r>
          </w:p>
        </w:tc>
        <w:tc>
          <w:tcPr>
            <w:tcW w:w="1304" w:type="dxa"/>
            <w:shd w:val="clear" w:color="auto" w:fill="auto"/>
            <w:noWrap/>
            <w:vAlign w:val="center"/>
            <w:hideMark/>
          </w:tcPr>
          <w:p w:rsidR="00144949" w:rsidRPr="00E229B3" w:rsidRDefault="00144949" w:rsidP="006648C9">
            <w:pPr>
              <w:pStyle w:val="120"/>
              <w:jc w:val="center"/>
            </w:pPr>
            <w:r w:rsidRPr="00E229B3">
              <w:t>12,443</w:t>
            </w:r>
          </w:p>
        </w:tc>
        <w:tc>
          <w:tcPr>
            <w:tcW w:w="1304" w:type="dxa"/>
            <w:shd w:val="clear" w:color="auto" w:fill="auto"/>
            <w:noWrap/>
            <w:vAlign w:val="center"/>
            <w:hideMark/>
          </w:tcPr>
          <w:p w:rsidR="00144949" w:rsidRPr="00E229B3" w:rsidRDefault="00144949" w:rsidP="006648C9">
            <w:pPr>
              <w:pStyle w:val="120"/>
              <w:jc w:val="center"/>
            </w:pPr>
            <w:r w:rsidRPr="00E229B3">
              <w:t>308,285</w:t>
            </w:r>
          </w:p>
        </w:tc>
        <w:tc>
          <w:tcPr>
            <w:tcW w:w="1304" w:type="dxa"/>
            <w:shd w:val="clear" w:color="auto" w:fill="auto"/>
            <w:noWrap/>
            <w:vAlign w:val="center"/>
            <w:hideMark/>
          </w:tcPr>
          <w:p w:rsidR="00144949" w:rsidRPr="00E229B3" w:rsidRDefault="00144949" w:rsidP="006648C9">
            <w:pPr>
              <w:pStyle w:val="120"/>
              <w:jc w:val="center"/>
            </w:pPr>
            <w:r w:rsidRPr="00E229B3">
              <w:t>5,958</w:t>
            </w:r>
          </w:p>
        </w:tc>
        <w:tc>
          <w:tcPr>
            <w:tcW w:w="1304" w:type="dxa"/>
            <w:shd w:val="clear" w:color="auto" w:fill="auto"/>
            <w:noWrap/>
            <w:vAlign w:val="center"/>
            <w:hideMark/>
          </w:tcPr>
          <w:p w:rsidR="00144949" w:rsidRPr="00E229B3" w:rsidRDefault="00144949" w:rsidP="006648C9">
            <w:pPr>
              <w:pStyle w:val="120"/>
              <w:jc w:val="center"/>
            </w:pPr>
            <w:r w:rsidRPr="00E229B3">
              <w:t>10,943</w:t>
            </w:r>
          </w:p>
        </w:tc>
        <w:tc>
          <w:tcPr>
            <w:tcW w:w="1304" w:type="dxa"/>
            <w:shd w:val="clear" w:color="auto" w:fill="auto"/>
            <w:noWrap/>
            <w:vAlign w:val="center"/>
            <w:hideMark/>
          </w:tcPr>
          <w:p w:rsidR="00144949" w:rsidRPr="00E229B3" w:rsidRDefault="00144949" w:rsidP="006648C9">
            <w:pPr>
              <w:pStyle w:val="120"/>
              <w:jc w:val="center"/>
            </w:pPr>
            <w:r w:rsidRPr="00E229B3">
              <w:t>31,801</w:t>
            </w:r>
          </w:p>
        </w:tc>
        <w:tc>
          <w:tcPr>
            <w:tcW w:w="1304" w:type="dxa"/>
            <w:shd w:val="clear" w:color="auto" w:fill="auto"/>
            <w:noWrap/>
            <w:vAlign w:val="center"/>
            <w:hideMark/>
          </w:tcPr>
          <w:p w:rsidR="00144949" w:rsidRPr="00E229B3" w:rsidRDefault="00144949" w:rsidP="006648C9">
            <w:pPr>
              <w:pStyle w:val="120"/>
              <w:jc w:val="center"/>
            </w:pPr>
            <w:r w:rsidRPr="00E229B3">
              <w:t>5,343</w:t>
            </w:r>
          </w:p>
        </w:tc>
      </w:tr>
      <w:tr w:rsidR="00E229B3" w:rsidRPr="00E229B3" w:rsidTr="00386484">
        <w:trPr>
          <w:cantSplit/>
        </w:trPr>
        <w:tc>
          <w:tcPr>
            <w:tcW w:w="1020" w:type="dxa"/>
            <w:shd w:val="clear" w:color="auto" w:fill="auto"/>
            <w:noWrap/>
            <w:vAlign w:val="center"/>
            <w:hideMark/>
          </w:tcPr>
          <w:p w:rsidR="00144949" w:rsidRPr="00E229B3" w:rsidRDefault="00144949" w:rsidP="006648C9">
            <w:pPr>
              <w:pStyle w:val="120"/>
              <w:jc w:val="center"/>
            </w:pPr>
            <w:r w:rsidRPr="00E229B3">
              <w:t>桃園市</w:t>
            </w:r>
            <w:r w:rsidRPr="00E229B3">
              <w:rPr>
                <w:sz w:val="16"/>
                <w:szCs w:val="16"/>
              </w:rPr>
              <w:t>註3</w:t>
            </w:r>
          </w:p>
        </w:tc>
        <w:tc>
          <w:tcPr>
            <w:tcW w:w="1304" w:type="dxa"/>
            <w:shd w:val="clear" w:color="auto" w:fill="auto"/>
            <w:noWrap/>
            <w:vAlign w:val="center"/>
            <w:hideMark/>
          </w:tcPr>
          <w:p w:rsidR="00144949" w:rsidRPr="00E229B3" w:rsidRDefault="00144949" w:rsidP="006648C9">
            <w:pPr>
              <w:pStyle w:val="120"/>
              <w:jc w:val="center"/>
            </w:pPr>
          </w:p>
        </w:tc>
        <w:tc>
          <w:tcPr>
            <w:tcW w:w="1304" w:type="dxa"/>
            <w:shd w:val="clear" w:color="auto" w:fill="auto"/>
            <w:noWrap/>
            <w:vAlign w:val="center"/>
            <w:hideMark/>
          </w:tcPr>
          <w:p w:rsidR="00144949" w:rsidRPr="00E229B3" w:rsidRDefault="00144949" w:rsidP="006648C9">
            <w:pPr>
              <w:pStyle w:val="120"/>
              <w:jc w:val="center"/>
            </w:pPr>
          </w:p>
        </w:tc>
        <w:tc>
          <w:tcPr>
            <w:tcW w:w="1304" w:type="dxa"/>
            <w:shd w:val="clear" w:color="auto" w:fill="auto"/>
            <w:noWrap/>
            <w:vAlign w:val="center"/>
            <w:hideMark/>
          </w:tcPr>
          <w:p w:rsidR="00144949" w:rsidRPr="00E229B3" w:rsidRDefault="00144949" w:rsidP="006648C9">
            <w:pPr>
              <w:pStyle w:val="120"/>
              <w:jc w:val="center"/>
            </w:pPr>
            <w:r w:rsidRPr="00E229B3">
              <w:t>4,990</w:t>
            </w:r>
          </w:p>
        </w:tc>
        <w:tc>
          <w:tcPr>
            <w:tcW w:w="1304" w:type="dxa"/>
            <w:shd w:val="clear" w:color="auto" w:fill="auto"/>
            <w:noWrap/>
            <w:vAlign w:val="center"/>
            <w:hideMark/>
          </w:tcPr>
          <w:p w:rsidR="00144949" w:rsidRPr="00E229B3" w:rsidRDefault="00144949" w:rsidP="006648C9">
            <w:pPr>
              <w:pStyle w:val="120"/>
              <w:jc w:val="center"/>
            </w:pPr>
          </w:p>
        </w:tc>
        <w:tc>
          <w:tcPr>
            <w:tcW w:w="1304" w:type="dxa"/>
            <w:shd w:val="clear" w:color="auto" w:fill="auto"/>
            <w:noWrap/>
            <w:vAlign w:val="center"/>
            <w:hideMark/>
          </w:tcPr>
          <w:p w:rsidR="00144949" w:rsidRPr="00E229B3" w:rsidRDefault="00144949" w:rsidP="006648C9">
            <w:pPr>
              <w:pStyle w:val="120"/>
              <w:jc w:val="center"/>
            </w:pPr>
          </w:p>
        </w:tc>
        <w:tc>
          <w:tcPr>
            <w:tcW w:w="1304" w:type="dxa"/>
            <w:shd w:val="clear" w:color="auto" w:fill="auto"/>
            <w:noWrap/>
            <w:vAlign w:val="center"/>
            <w:hideMark/>
          </w:tcPr>
          <w:p w:rsidR="00144949" w:rsidRPr="00E229B3" w:rsidRDefault="00144949" w:rsidP="006648C9">
            <w:pPr>
              <w:pStyle w:val="120"/>
              <w:jc w:val="center"/>
            </w:pPr>
            <w:r w:rsidRPr="00E229B3">
              <w:t>18,006</w:t>
            </w:r>
          </w:p>
        </w:tc>
      </w:tr>
      <w:tr w:rsidR="00E229B3" w:rsidRPr="00E229B3" w:rsidTr="00386484">
        <w:trPr>
          <w:cantSplit/>
        </w:trPr>
        <w:tc>
          <w:tcPr>
            <w:tcW w:w="1020" w:type="dxa"/>
            <w:shd w:val="clear" w:color="auto" w:fill="auto"/>
            <w:noWrap/>
            <w:vAlign w:val="center"/>
            <w:hideMark/>
          </w:tcPr>
          <w:p w:rsidR="00144949" w:rsidRPr="00E229B3" w:rsidRDefault="00144949" w:rsidP="006648C9">
            <w:pPr>
              <w:pStyle w:val="120"/>
              <w:jc w:val="center"/>
            </w:pPr>
            <w:r w:rsidRPr="00E229B3">
              <w:t>臺中市</w:t>
            </w:r>
          </w:p>
        </w:tc>
        <w:tc>
          <w:tcPr>
            <w:tcW w:w="1304" w:type="dxa"/>
            <w:shd w:val="clear" w:color="auto" w:fill="auto"/>
            <w:noWrap/>
            <w:vAlign w:val="center"/>
            <w:hideMark/>
          </w:tcPr>
          <w:p w:rsidR="00144949" w:rsidRPr="00E229B3" w:rsidRDefault="00144949" w:rsidP="006648C9">
            <w:pPr>
              <w:pStyle w:val="120"/>
              <w:jc w:val="center"/>
            </w:pPr>
            <w:r w:rsidRPr="00E229B3">
              <w:t>14,399</w:t>
            </w:r>
          </w:p>
        </w:tc>
        <w:tc>
          <w:tcPr>
            <w:tcW w:w="1304" w:type="dxa"/>
            <w:shd w:val="clear" w:color="auto" w:fill="auto"/>
            <w:noWrap/>
            <w:vAlign w:val="center"/>
            <w:hideMark/>
          </w:tcPr>
          <w:p w:rsidR="00144949" w:rsidRPr="00E229B3" w:rsidRDefault="00144949" w:rsidP="006648C9">
            <w:pPr>
              <w:pStyle w:val="120"/>
              <w:jc w:val="center"/>
            </w:pPr>
            <w:r w:rsidRPr="00E229B3">
              <w:t>161,381</w:t>
            </w:r>
          </w:p>
        </w:tc>
        <w:tc>
          <w:tcPr>
            <w:tcW w:w="1304" w:type="dxa"/>
            <w:shd w:val="clear" w:color="auto" w:fill="auto"/>
            <w:noWrap/>
            <w:vAlign w:val="center"/>
            <w:hideMark/>
          </w:tcPr>
          <w:p w:rsidR="00144949" w:rsidRPr="00E229B3" w:rsidRDefault="00144949" w:rsidP="006648C9">
            <w:pPr>
              <w:pStyle w:val="120"/>
              <w:jc w:val="center"/>
            </w:pPr>
            <w:r w:rsidRPr="00E229B3">
              <w:t>9,330</w:t>
            </w:r>
          </w:p>
        </w:tc>
        <w:tc>
          <w:tcPr>
            <w:tcW w:w="1304" w:type="dxa"/>
            <w:shd w:val="clear" w:color="auto" w:fill="auto"/>
            <w:noWrap/>
            <w:vAlign w:val="center"/>
            <w:hideMark/>
          </w:tcPr>
          <w:p w:rsidR="00144949" w:rsidRPr="00E229B3" w:rsidRDefault="00144949" w:rsidP="006648C9">
            <w:pPr>
              <w:pStyle w:val="120"/>
              <w:jc w:val="center"/>
            </w:pPr>
            <w:r w:rsidRPr="00E229B3">
              <w:t>190,368</w:t>
            </w:r>
          </w:p>
        </w:tc>
        <w:tc>
          <w:tcPr>
            <w:tcW w:w="1304" w:type="dxa"/>
            <w:shd w:val="clear" w:color="auto" w:fill="auto"/>
            <w:noWrap/>
            <w:vAlign w:val="center"/>
            <w:hideMark/>
          </w:tcPr>
          <w:p w:rsidR="00144949" w:rsidRPr="00E229B3" w:rsidRDefault="00144949" w:rsidP="006648C9">
            <w:pPr>
              <w:pStyle w:val="120"/>
              <w:jc w:val="center"/>
            </w:pPr>
            <w:r w:rsidRPr="00E229B3">
              <w:t>253,238</w:t>
            </w:r>
          </w:p>
        </w:tc>
        <w:tc>
          <w:tcPr>
            <w:tcW w:w="1304" w:type="dxa"/>
            <w:shd w:val="clear" w:color="auto" w:fill="auto"/>
            <w:noWrap/>
            <w:vAlign w:val="center"/>
            <w:hideMark/>
          </w:tcPr>
          <w:p w:rsidR="00144949" w:rsidRPr="00E229B3" w:rsidRDefault="00144949" w:rsidP="006648C9">
            <w:pPr>
              <w:pStyle w:val="120"/>
              <w:jc w:val="center"/>
            </w:pPr>
            <w:r w:rsidRPr="00E229B3">
              <w:t>135,108</w:t>
            </w:r>
          </w:p>
        </w:tc>
      </w:tr>
      <w:tr w:rsidR="00E229B3" w:rsidRPr="00E229B3" w:rsidTr="00386484">
        <w:trPr>
          <w:cantSplit/>
        </w:trPr>
        <w:tc>
          <w:tcPr>
            <w:tcW w:w="1020" w:type="dxa"/>
            <w:shd w:val="clear" w:color="auto" w:fill="auto"/>
            <w:noWrap/>
            <w:vAlign w:val="center"/>
            <w:hideMark/>
          </w:tcPr>
          <w:p w:rsidR="00144949" w:rsidRPr="00E229B3" w:rsidRDefault="00144949" w:rsidP="006648C9">
            <w:pPr>
              <w:pStyle w:val="120"/>
              <w:jc w:val="center"/>
            </w:pPr>
            <w:r w:rsidRPr="00E229B3">
              <w:t>臺南市</w:t>
            </w:r>
            <w:r w:rsidRPr="00E229B3">
              <w:rPr>
                <w:sz w:val="16"/>
                <w:szCs w:val="16"/>
              </w:rPr>
              <w:t>註4</w:t>
            </w:r>
          </w:p>
        </w:tc>
        <w:tc>
          <w:tcPr>
            <w:tcW w:w="1304" w:type="dxa"/>
            <w:shd w:val="clear" w:color="auto" w:fill="auto"/>
            <w:noWrap/>
            <w:vAlign w:val="center"/>
            <w:hideMark/>
          </w:tcPr>
          <w:p w:rsidR="00144949" w:rsidRPr="00E229B3" w:rsidRDefault="00144949" w:rsidP="006648C9">
            <w:pPr>
              <w:pStyle w:val="120"/>
              <w:jc w:val="center"/>
            </w:pPr>
          </w:p>
        </w:tc>
        <w:tc>
          <w:tcPr>
            <w:tcW w:w="1304" w:type="dxa"/>
            <w:shd w:val="clear" w:color="auto" w:fill="auto"/>
            <w:noWrap/>
            <w:vAlign w:val="center"/>
            <w:hideMark/>
          </w:tcPr>
          <w:p w:rsidR="00144949" w:rsidRPr="00E229B3" w:rsidRDefault="00144949" w:rsidP="006648C9">
            <w:pPr>
              <w:pStyle w:val="120"/>
              <w:jc w:val="center"/>
            </w:pPr>
            <w:r w:rsidRPr="00E229B3">
              <w:t>24,390</w:t>
            </w:r>
          </w:p>
        </w:tc>
        <w:tc>
          <w:tcPr>
            <w:tcW w:w="1304" w:type="dxa"/>
            <w:shd w:val="clear" w:color="auto" w:fill="auto"/>
            <w:noWrap/>
            <w:vAlign w:val="center"/>
            <w:hideMark/>
          </w:tcPr>
          <w:p w:rsidR="00144949" w:rsidRPr="00E229B3" w:rsidRDefault="00144949" w:rsidP="006648C9">
            <w:pPr>
              <w:pStyle w:val="120"/>
              <w:jc w:val="center"/>
            </w:pPr>
            <w:r w:rsidRPr="00E229B3">
              <w:t>3,186</w:t>
            </w:r>
          </w:p>
        </w:tc>
        <w:tc>
          <w:tcPr>
            <w:tcW w:w="1304" w:type="dxa"/>
            <w:shd w:val="clear" w:color="auto" w:fill="auto"/>
            <w:noWrap/>
            <w:vAlign w:val="center"/>
            <w:hideMark/>
          </w:tcPr>
          <w:p w:rsidR="00144949" w:rsidRPr="00E229B3" w:rsidRDefault="00144949" w:rsidP="006648C9">
            <w:pPr>
              <w:pStyle w:val="120"/>
              <w:jc w:val="center"/>
            </w:pPr>
          </w:p>
        </w:tc>
        <w:tc>
          <w:tcPr>
            <w:tcW w:w="1304" w:type="dxa"/>
            <w:shd w:val="clear" w:color="auto" w:fill="auto"/>
            <w:noWrap/>
            <w:vAlign w:val="center"/>
            <w:hideMark/>
          </w:tcPr>
          <w:p w:rsidR="00144949" w:rsidRPr="00E229B3" w:rsidRDefault="00144949" w:rsidP="006648C9">
            <w:pPr>
              <w:pStyle w:val="120"/>
              <w:jc w:val="center"/>
            </w:pPr>
            <w:r w:rsidRPr="00E229B3">
              <w:t>58,229</w:t>
            </w:r>
          </w:p>
        </w:tc>
        <w:tc>
          <w:tcPr>
            <w:tcW w:w="1304" w:type="dxa"/>
            <w:shd w:val="clear" w:color="auto" w:fill="auto"/>
            <w:noWrap/>
            <w:vAlign w:val="center"/>
            <w:hideMark/>
          </w:tcPr>
          <w:p w:rsidR="00144949" w:rsidRPr="00E229B3" w:rsidRDefault="00144949" w:rsidP="006648C9">
            <w:pPr>
              <w:pStyle w:val="120"/>
              <w:jc w:val="center"/>
            </w:pPr>
            <w:r w:rsidRPr="00E229B3">
              <w:t>45,242</w:t>
            </w:r>
          </w:p>
        </w:tc>
      </w:tr>
      <w:tr w:rsidR="00E229B3" w:rsidRPr="00E229B3" w:rsidTr="00386484">
        <w:trPr>
          <w:cantSplit/>
        </w:trPr>
        <w:tc>
          <w:tcPr>
            <w:tcW w:w="1020" w:type="dxa"/>
            <w:shd w:val="clear" w:color="auto" w:fill="auto"/>
            <w:noWrap/>
            <w:vAlign w:val="center"/>
            <w:hideMark/>
          </w:tcPr>
          <w:p w:rsidR="00144949" w:rsidRPr="00E229B3" w:rsidRDefault="00144949" w:rsidP="006648C9">
            <w:pPr>
              <w:pStyle w:val="120"/>
              <w:jc w:val="center"/>
            </w:pPr>
            <w:r w:rsidRPr="00E229B3">
              <w:t>高雄市</w:t>
            </w:r>
          </w:p>
        </w:tc>
        <w:tc>
          <w:tcPr>
            <w:tcW w:w="1304" w:type="dxa"/>
            <w:shd w:val="clear" w:color="auto" w:fill="auto"/>
            <w:noWrap/>
            <w:vAlign w:val="center"/>
            <w:hideMark/>
          </w:tcPr>
          <w:p w:rsidR="00144949" w:rsidRPr="00E229B3" w:rsidRDefault="00144949" w:rsidP="006648C9">
            <w:pPr>
              <w:pStyle w:val="120"/>
              <w:jc w:val="center"/>
            </w:pPr>
          </w:p>
        </w:tc>
        <w:tc>
          <w:tcPr>
            <w:tcW w:w="1304" w:type="dxa"/>
            <w:shd w:val="clear" w:color="auto" w:fill="auto"/>
            <w:noWrap/>
            <w:vAlign w:val="center"/>
            <w:hideMark/>
          </w:tcPr>
          <w:p w:rsidR="00144949" w:rsidRPr="00E229B3" w:rsidRDefault="00144949" w:rsidP="006648C9">
            <w:pPr>
              <w:pStyle w:val="120"/>
              <w:jc w:val="center"/>
            </w:pPr>
          </w:p>
        </w:tc>
        <w:tc>
          <w:tcPr>
            <w:tcW w:w="1304" w:type="dxa"/>
            <w:shd w:val="clear" w:color="auto" w:fill="auto"/>
            <w:noWrap/>
            <w:vAlign w:val="center"/>
            <w:hideMark/>
          </w:tcPr>
          <w:p w:rsidR="00144949" w:rsidRPr="00E229B3" w:rsidRDefault="00144949" w:rsidP="006648C9">
            <w:pPr>
              <w:pStyle w:val="120"/>
              <w:jc w:val="center"/>
            </w:pPr>
            <w:r w:rsidRPr="00E229B3">
              <w:t>14,407</w:t>
            </w:r>
          </w:p>
        </w:tc>
        <w:tc>
          <w:tcPr>
            <w:tcW w:w="1304" w:type="dxa"/>
            <w:shd w:val="clear" w:color="auto" w:fill="auto"/>
            <w:noWrap/>
            <w:vAlign w:val="center"/>
            <w:hideMark/>
          </w:tcPr>
          <w:p w:rsidR="00144949" w:rsidRPr="00E229B3" w:rsidRDefault="00144949" w:rsidP="006648C9">
            <w:pPr>
              <w:pStyle w:val="120"/>
              <w:jc w:val="center"/>
            </w:pPr>
          </w:p>
        </w:tc>
        <w:tc>
          <w:tcPr>
            <w:tcW w:w="1304" w:type="dxa"/>
            <w:shd w:val="clear" w:color="auto" w:fill="auto"/>
            <w:noWrap/>
            <w:vAlign w:val="center"/>
            <w:hideMark/>
          </w:tcPr>
          <w:p w:rsidR="00144949" w:rsidRPr="00E229B3" w:rsidRDefault="00144949" w:rsidP="006648C9">
            <w:pPr>
              <w:pStyle w:val="120"/>
              <w:jc w:val="center"/>
            </w:pPr>
          </w:p>
        </w:tc>
        <w:tc>
          <w:tcPr>
            <w:tcW w:w="1304" w:type="dxa"/>
            <w:shd w:val="clear" w:color="auto" w:fill="auto"/>
            <w:noWrap/>
            <w:vAlign w:val="center"/>
            <w:hideMark/>
          </w:tcPr>
          <w:p w:rsidR="00144949" w:rsidRPr="00E229B3" w:rsidRDefault="00144949" w:rsidP="006648C9">
            <w:pPr>
              <w:pStyle w:val="120"/>
              <w:jc w:val="center"/>
            </w:pPr>
            <w:r w:rsidRPr="00E229B3">
              <w:t>348,744</w:t>
            </w:r>
          </w:p>
        </w:tc>
      </w:tr>
      <w:tr w:rsidR="00E229B3" w:rsidRPr="00E229B3" w:rsidTr="00386484">
        <w:trPr>
          <w:cantSplit/>
        </w:trPr>
        <w:tc>
          <w:tcPr>
            <w:tcW w:w="1020" w:type="dxa"/>
            <w:shd w:val="clear" w:color="auto" w:fill="auto"/>
            <w:noWrap/>
            <w:vAlign w:val="center"/>
            <w:hideMark/>
          </w:tcPr>
          <w:p w:rsidR="00144949" w:rsidRPr="00E229B3" w:rsidRDefault="00144949" w:rsidP="006648C9">
            <w:pPr>
              <w:pStyle w:val="120"/>
              <w:jc w:val="center"/>
            </w:pPr>
            <w:r w:rsidRPr="00E229B3">
              <w:t>新竹縣</w:t>
            </w:r>
          </w:p>
        </w:tc>
        <w:tc>
          <w:tcPr>
            <w:tcW w:w="1304" w:type="dxa"/>
            <w:shd w:val="clear" w:color="auto" w:fill="auto"/>
            <w:noWrap/>
            <w:vAlign w:val="center"/>
            <w:hideMark/>
          </w:tcPr>
          <w:p w:rsidR="00144949" w:rsidRPr="00E229B3" w:rsidRDefault="00144949" w:rsidP="006648C9">
            <w:pPr>
              <w:pStyle w:val="120"/>
              <w:jc w:val="center"/>
            </w:pPr>
          </w:p>
        </w:tc>
        <w:tc>
          <w:tcPr>
            <w:tcW w:w="1304" w:type="dxa"/>
            <w:shd w:val="clear" w:color="auto" w:fill="auto"/>
            <w:noWrap/>
            <w:vAlign w:val="center"/>
            <w:hideMark/>
          </w:tcPr>
          <w:p w:rsidR="00144949" w:rsidRPr="00E229B3" w:rsidRDefault="00144949" w:rsidP="006648C9">
            <w:pPr>
              <w:pStyle w:val="120"/>
              <w:jc w:val="center"/>
            </w:pPr>
          </w:p>
        </w:tc>
        <w:tc>
          <w:tcPr>
            <w:tcW w:w="1304" w:type="dxa"/>
            <w:shd w:val="clear" w:color="auto" w:fill="auto"/>
            <w:noWrap/>
            <w:vAlign w:val="center"/>
            <w:hideMark/>
          </w:tcPr>
          <w:p w:rsidR="00144949" w:rsidRPr="00E229B3" w:rsidRDefault="00144949" w:rsidP="006648C9">
            <w:pPr>
              <w:pStyle w:val="120"/>
              <w:jc w:val="center"/>
            </w:pPr>
            <w:r w:rsidRPr="00E229B3">
              <w:t>2,215</w:t>
            </w:r>
          </w:p>
        </w:tc>
        <w:tc>
          <w:tcPr>
            <w:tcW w:w="1304" w:type="dxa"/>
            <w:shd w:val="clear" w:color="auto" w:fill="auto"/>
            <w:noWrap/>
            <w:vAlign w:val="center"/>
            <w:hideMark/>
          </w:tcPr>
          <w:p w:rsidR="00144949" w:rsidRPr="00E229B3" w:rsidRDefault="00144949" w:rsidP="006648C9">
            <w:pPr>
              <w:pStyle w:val="120"/>
              <w:jc w:val="center"/>
            </w:pPr>
          </w:p>
        </w:tc>
        <w:tc>
          <w:tcPr>
            <w:tcW w:w="1304" w:type="dxa"/>
            <w:shd w:val="clear" w:color="auto" w:fill="auto"/>
            <w:noWrap/>
            <w:vAlign w:val="center"/>
            <w:hideMark/>
          </w:tcPr>
          <w:p w:rsidR="00144949" w:rsidRPr="00E229B3" w:rsidRDefault="00144949" w:rsidP="006648C9">
            <w:pPr>
              <w:pStyle w:val="120"/>
              <w:jc w:val="center"/>
            </w:pPr>
          </w:p>
        </w:tc>
        <w:tc>
          <w:tcPr>
            <w:tcW w:w="1304" w:type="dxa"/>
            <w:shd w:val="clear" w:color="auto" w:fill="auto"/>
            <w:noWrap/>
            <w:vAlign w:val="center"/>
            <w:hideMark/>
          </w:tcPr>
          <w:p w:rsidR="00144949" w:rsidRPr="00E229B3" w:rsidRDefault="00144949" w:rsidP="006648C9">
            <w:pPr>
              <w:pStyle w:val="120"/>
              <w:jc w:val="center"/>
            </w:pPr>
            <w:r w:rsidRPr="00E229B3">
              <w:t>36,256</w:t>
            </w:r>
          </w:p>
        </w:tc>
      </w:tr>
      <w:tr w:rsidR="00E229B3" w:rsidRPr="00E229B3" w:rsidTr="00386484">
        <w:trPr>
          <w:cantSplit/>
        </w:trPr>
        <w:tc>
          <w:tcPr>
            <w:tcW w:w="1020" w:type="dxa"/>
            <w:shd w:val="clear" w:color="auto" w:fill="auto"/>
            <w:noWrap/>
            <w:vAlign w:val="center"/>
            <w:hideMark/>
          </w:tcPr>
          <w:p w:rsidR="00144949" w:rsidRPr="00E229B3" w:rsidRDefault="00144949" w:rsidP="006648C9">
            <w:pPr>
              <w:pStyle w:val="120"/>
              <w:jc w:val="center"/>
            </w:pPr>
            <w:r w:rsidRPr="00E229B3">
              <w:t>苗栗縣</w:t>
            </w:r>
            <w:r w:rsidRPr="00E229B3">
              <w:rPr>
                <w:sz w:val="16"/>
                <w:szCs w:val="16"/>
              </w:rPr>
              <w:t>註5</w:t>
            </w:r>
          </w:p>
        </w:tc>
        <w:tc>
          <w:tcPr>
            <w:tcW w:w="1304" w:type="dxa"/>
            <w:shd w:val="clear" w:color="auto" w:fill="auto"/>
            <w:noWrap/>
            <w:vAlign w:val="center"/>
            <w:hideMark/>
          </w:tcPr>
          <w:p w:rsidR="00144949" w:rsidRPr="00E229B3" w:rsidRDefault="00144949" w:rsidP="006648C9">
            <w:pPr>
              <w:pStyle w:val="120"/>
              <w:jc w:val="center"/>
            </w:pPr>
          </w:p>
        </w:tc>
        <w:tc>
          <w:tcPr>
            <w:tcW w:w="1304" w:type="dxa"/>
            <w:shd w:val="clear" w:color="auto" w:fill="auto"/>
            <w:noWrap/>
            <w:vAlign w:val="center"/>
            <w:hideMark/>
          </w:tcPr>
          <w:p w:rsidR="00144949" w:rsidRPr="00E229B3" w:rsidRDefault="00144949" w:rsidP="006648C9">
            <w:pPr>
              <w:pStyle w:val="120"/>
              <w:jc w:val="center"/>
            </w:pPr>
          </w:p>
        </w:tc>
        <w:tc>
          <w:tcPr>
            <w:tcW w:w="1304" w:type="dxa"/>
            <w:shd w:val="clear" w:color="auto" w:fill="auto"/>
            <w:noWrap/>
            <w:vAlign w:val="center"/>
            <w:hideMark/>
          </w:tcPr>
          <w:p w:rsidR="00144949" w:rsidRPr="00E229B3" w:rsidRDefault="00144949" w:rsidP="006648C9">
            <w:pPr>
              <w:pStyle w:val="120"/>
              <w:jc w:val="center"/>
            </w:pPr>
            <w:r w:rsidRPr="00E229B3">
              <w:t>3,180</w:t>
            </w:r>
          </w:p>
        </w:tc>
        <w:tc>
          <w:tcPr>
            <w:tcW w:w="1304" w:type="dxa"/>
            <w:shd w:val="clear" w:color="auto" w:fill="auto"/>
            <w:noWrap/>
            <w:vAlign w:val="center"/>
            <w:hideMark/>
          </w:tcPr>
          <w:p w:rsidR="00144949" w:rsidRPr="00E229B3" w:rsidRDefault="00144949" w:rsidP="006648C9">
            <w:pPr>
              <w:pStyle w:val="120"/>
              <w:jc w:val="center"/>
            </w:pPr>
          </w:p>
        </w:tc>
        <w:tc>
          <w:tcPr>
            <w:tcW w:w="1304" w:type="dxa"/>
            <w:shd w:val="clear" w:color="auto" w:fill="auto"/>
            <w:noWrap/>
            <w:vAlign w:val="center"/>
            <w:hideMark/>
          </w:tcPr>
          <w:p w:rsidR="00144949" w:rsidRPr="00E229B3" w:rsidRDefault="00144949" w:rsidP="006648C9">
            <w:pPr>
              <w:pStyle w:val="120"/>
              <w:jc w:val="center"/>
            </w:pPr>
          </w:p>
        </w:tc>
        <w:tc>
          <w:tcPr>
            <w:tcW w:w="1304" w:type="dxa"/>
            <w:shd w:val="clear" w:color="auto" w:fill="auto"/>
            <w:noWrap/>
            <w:vAlign w:val="center"/>
            <w:hideMark/>
          </w:tcPr>
          <w:p w:rsidR="00144949" w:rsidRPr="00E229B3" w:rsidRDefault="00144949" w:rsidP="006648C9">
            <w:pPr>
              <w:pStyle w:val="120"/>
              <w:jc w:val="center"/>
            </w:pPr>
            <w:r w:rsidRPr="00E229B3">
              <w:t>51,780</w:t>
            </w:r>
          </w:p>
        </w:tc>
      </w:tr>
      <w:tr w:rsidR="00E229B3" w:rsidRPr="00E229B3" w:rsidTr="00386484">
        <w:trPr>
          <w:cantSplit/>
        </w:trPr>
        <w:tc>
          <w:tcPr>
            <w:tcW w:w="1020" w:type="dxa"/>
            <w:shd w:val="clear" w:color="auto" w:fill="auto"/>
            <w:noWrap/>
            <w:vAlign w:val="center"/>
            <w:hideMark/>
          </w:tcPr>
          <w:p w:rsidR="00144949" w:rsidRPr="00E229B3" w:rsidRDefault="00144949" w:rsidP="006648C9">
            <w:pPr>
              <w:pStyle w:val="120"/>
              <w:jc w:val="center"/>
            </w:pPr>
            <w:r w:rsidRPr="00E229B3">
              <w:t>彰化縣</w:t>
            </w:r>
          </w:p>
        </w:tc>
        <w:tc>
          <w:tcPr>
            <w:tcW w:w="1304" w:type="dxa"/>
            <w:shd w:val="clear" w:color="auto" w:fill="auto"/>
            <w:noWrap/>
            <w:vAlign w:val="center"/>
            <w:hideMark/>
          </w:tcPr>
          <w:p w:rsidR="00144949" w:rsidRPr="00E229B3" w:rsidRDefault="00144949" w:rsidP="006648C9">
            <w:pPr>
              <w:pStyle w:val="120"/>
              <w:jc w:val="center"/>
            </w:pPr>
          </w:p>
        </w:tc>
        <w:tc>
          <w:tcPr>
            <w:tcW w:w="1304" w:type="dxa"/>
            <w:shd w:val="clear" w:color="auto" w:fill="auto"/>
            <w:noWrap/>
            <w:vAlign w:val="center"/>
            <w:hideMark/>
          </w:tcPr>
          <w:p w:rsidR="00144949" w:rsidRPr="00E229B3" w:rsidRDefault="00144949" w:rsidP="006648C9">
            <w:pPr>
              <w:pStyle w:val="120"/>
              <w:jc w:val="center"/>
            </w:pPr>
          </w:p>
        </w:tc>
        <w:tc>
          <w:tcPr>
            <w:tcW w:w="1304" w:type="dxa"/>
            <w:shd w:val="clear" w:color="auto" w:fill="auto"/>
            <w:noWrap/>
            <w:vAlign w:val="center"/>
            <w:hideMark/>
          </w:tcPr>
          <w:p w:rsidR="00144949" w:rsidRPr="00E229B3" w:rsidRDefault="00144949" w:rsidP="006648C9">
            <w:pPr>
              <w:pStyle w:val="120"/>
              <w:jc w:val="center"/>
            </w:pPr>
            <w:r w:rsidRPr="00E229B3">
              <w:t>7,101</w:t>
            </w:r>
          </w:p>
        </w:tc>
        <w:tc>
          <w:tcPr>
            <w:tcW w:w="1304" w:type="dxa"/>
            <w:shd w:val="clear" w:color="auto" w:fill="auto"/>
            <w:noWrap/>
            <w:vAlign w:val="center"/>
            <w:hideMark/>
          </w:tcPr>
          <w:p w:rsidR="00144949" w:rsidRPr="00E229B3" w:rsidRDefault="00144949" w:rsidP="006648C9">
            <w:pPr>
              <w:pStyle w:val="120"/>
              <w:jc w:val="center"/>
            </w:pPr>
          </w:p>
        </w:tc>
        <w:tc>
          <w:tcPr>
            <w:tcW w:w="1304" w:type="dxa"/>
            <w:shd w:val="clear" w:color="auto" w:fill="auto"/>
            <w:noWrap/>
            <w:vAlign w:val="center"/>
            <w:hideMark/>
          </w:tcPr>
          <w:p w:rsidR="00144949" w:rsidRPr="00E229B3" w:rsidRDefault="00144949" w:rsidP="006648C9">
            <w:pPr>
              <w:pStyle w:val="120"/>
              <w:jc w:val="center"/>
            </w:pPr>
          </w:p>
        </w:tc>
        <w:tc>
          <w:tcPr>
            <w:tcW w:w="1304" w:type="dxa"/>
            <w:shd w:val="clear" w:color="auto" w:fill="auto"/>
            <w:noWrap/>
            <w:vAlign w:val="center"/>
            <w:hideMark/>
          </w:tcPr>
          <w:p w:rsidR="00144949" w:rsidRPr="00E229B3" w:rsidRDefault="00144949" w:rsidP="006648C9">
            <w:pPr>
              <w:pStyle w:val="120"/>
              <w:jc w:val="center"/>
            </w:pPr>
            <w:r w:rsidRPr="00E229B3">
              <w:t>103,978</w:t>
            </w:r>
          </w:p>
        </w:tc>
      </w:tr>
      <w:tr w:rsidR="00E229B3" w:rsidRPr="00E229B3" w:rsidTr="00386484">
        <w:trPr>
          <w:cantSplit/>
        </w:trPr>
        <w:tc>
          <w:tcPr>
            <w:tcW w:w="1020" w:type="dxa"/>
            <w:shd w:val="clear" w:color="auto" w:fill="auto"/>
            <w:noWrap/>
            <w:vAlign w:val="center"/>
            <w:hideMark/>
          </w:tcPr>
          <w:p w:rsidR="00144949" w:rsidRPr="00E229B3" w:rsidRDefault="00144949" w:rsidP="006648C9">
            <w:pPr>
              <w:pStyle w:val="120"/>
              <w:jc w:val="center"/>
            </w:pPr>
            <w:r w:rsidRPr="00E229B3">
              <w:t>南投縣</w:t>
            </w:r>
            <w:r w:rsidRPr="00E229B3">
              <w:rPr>
                <w:sz w:val="16"/>
                <w:szCs w:val="16"/>
              </w:rPr>
              <w:t>註6</w:t>
            </w:r>
          </w:p>
        </w:tc>
        <w:tc>
          <w:tcPr>
            <w:tcW w:w="1304" w:type="dxa"/>
            <w:shd w:val="clear" w:color="auto" w:fill="auto"/>
            <w:noWrap/>
            <w:vAlign w:val="center"/>
            <w:hideMark/>
          </w:tcPr>
          <w:p w:rsidR="00144949" w:rsidRPr="00E229B3" w:rsidRDefault="00144949" w:rsidP="006648C9">
            <w:pPr>
              <w:pStyle w:val="120"/>
              <w:jc w:val="center"/>
            </w:pPr>
          </w:p>
        </w:tc>
        <w:tc>
          <w:tcPr>
            <w:tcW w:w="1304" w:type="dxa"/>
            <w:shd w:val="clear" w:color="auto" w:fill="auto"/>
            <w:noWrap/>
            <w:vAlign w:val="center"/>
            <w:hideMark/>
          </w:tcPr>
          <w:p w:rsidR="00144949" w:rsidRPr="00E229B3" w:rsidRDefault="00144949" w:rsidP="006648C9">
            <w:pPr>
              <w:pStyle w:val="120"/>
              <w:jc w:val="center"/>
            </w:pPr>
          </w:p>
        </w:tc>
        <w:tc>
          <w:tcPr>
            <w:tcW w:w="1304" w:type="dxa"/>
            <w:shd w:val="clear" w:color="auto" w:fill="auto"/>
            <w:noWrap/>
            <w:vAlign w:val="center"/>
            <w:hideMark/>
          </w:tcPr>
          <w:p w:rsidR="00144949" w:rsidRPr="00E229B3" w:rsidRDefault="00144949" w:rsidP="006648C9">
            <w:pPr>
              <w:pStyle w:val="120"/>
              <w:jc w:val="center"/>
            </w:pPr>
          </w:p>
        </w:tc>
        <w:tc>
          <w:tcPr>
            <w:tcW w:w="1304" w:type="dxa"/>
            <w:shd w:val="clear" w:color="auto" w:fill="auto"/>
            <w:noWrap/>
            <w:vAlign w:val="center"/>
            <w:hideMark/>
          </w:tcPr>
          <w:p w:rsidR="00144949" w:rsidRPr="00E229B3" w:rsidRDefault="00144949" w:rsidP="006648C9">
            <w:pPr>
              <w:pStyle w:val="120"/>
              <w:jc w:val="center"/>
            </w:pPr>
          </w:p>
        </w:tc>
        <w:tc>
          <w:tcPr>
            <w:tcW w:w="1304" w:type="dxa"/>
            <w:shd w:val="clear" w:color="auto" w:fill="auto"/>
            <w:noWrap/>
            <w:vAlign w:val="center"/>
            <w:hideMark/>
          </w:tcPr>
          <w:p w:rsidR="00144949" w:rsidRPr="00E229B3" w:rsidRDefault="00144949" w:rsidP="006648C9">
            <w:pPr>
              <w:pStyle w:val="120"/>
              <w:jc w:val="center"/>
            </w:pPr>
          </w:p>
        </w:tc>
        <w:tc>
          <w:tcPr>
            <w:tcW w:w="1304" w:type="dxa"/>
            <w:shd w:val="clear" w:color="auto" w:fill="auto"/>
            <w:noWrap/>
            <w:vAlign w:val="center"/>
            <w:hideMark/>
          </w:tcPr>
          <w:p w:rsidR="00144949" w:rsidRPr="00E229B3" w:rsidRDefault="00144949" w:rsidP="006648C9">
            <w:pPr>
              <w:pStyle w:val="120"/>
              <w:jc w:val="center"/>
            </w:pPr>
          </w:p>
        </w:tc>
      </w:tr>
      <w:tr w:rsidR="00E229B3" w:rsidRPr="00E229B3" w:rsidTr="00386484">
        <w:trPr>
          <w:cantSplit/>
        </w:trPr>
        <w:tc>
          <w:tcPr>
            <w:tcW w:w="1020" w:type="dxa"/>
            <w:shd w:val="clear" w:color="auto" w:fill="auto"/>
            <w:noWrap/>
            <w:vAlign w:val="center"/>
            <w:hideMark/>
          </w:tcPr>
          <w:p w:rsidR="00144949" w:rsidRPr="00E229B3" w:rsidRDefault="00144949" w:rsidP="006648C9">
            <w:pPr>
              <w:pStyle w:val="120"/>
              <w:jc w:val="center"/>
            </w:pPr>
            <w:r w:rsidRPr="00E229B3">
              <w:t>雲林縣</w:t>
            </w:r>
          </w:p>
        </w:tc>
        <w:tc>
          <w:tcPr>
            <w:tcW w:w="1304" w:type="dxa"/>
            <w:shd w:val="clear" w:color="auto" w:fill="auto"/>
            <w:noWrap/>
            <w:vAlign w:val="center"/>
            <w:hideMark/>
          </w:tcPr>
          <w:p w:rsidR="00144949" w:rsidRPr="00E229B3" w:rsidRDefault="00144949" w:rsidP="006648C9">
            <w:pPr>
              <w:pStyle w:val="120"/>
              <w:jc w:val="center"/>
            </w:pPr>
          </w:p>
        </w:tc>
        <w:tc>
          <w:tcPr>
            <w:tcW w:w="1304" w:type="dxa"/>
            <w:shd w:val="clear" w:color="auto" w:fill="auto"/>
            <w:noWrap/>
            <w:vAlign w:val="center"/>
            <w:hideMark/>
          </w:tcPr>
          <w:p w:rsidR="00144949" w:rsidRPr="00E229B3" w:rsidRDefault="00144949" w:rsidP="006648C9">
            <w:pPr>
              <w:pStyle w:val="120"/>
              <w:jc w:val="center"/>
            </w:pPr>
          </w:p>
        </w:tc>
        <w:tc>
          <w:tcPr>
            <w:tcW w:w="1304" w:type="dxa"/>
            <w:shd w:val="clear" w:color="auto" w:fill="auto"/>
            <w:noWrap/>
            <w:vAlign w:val="center"/>
            <w:hideMark/>
          </w:tcPr>
          <w:p w:rsidR="00144949" w:rsidRPr="00E229B3" w:rsidRDefault="00144949" w:rsidP="006648C9">
            <w:pPr>
              <w:pStyle w:val="120"/>
              <w:jc w:val="center"/>
            </w:pPr>
            <w:r w:rsidRPr="00E229B3">
              <w:t>1,528</w:t>
            </w:r>
          </w:p>
        </w:tc>
        <w:tc>
          <w:tcPr>
            <w:tcW w:w="1304" w:type="dxa"/>
            <w:shd w:val="clear" w:color="auto" w:fill="auto"/>
            <w:noWrap/>
            <w:vAlign w:val="center"/>
            <w:hideMark/>
          </w:tcPr>
          <w:p w:rsidR="00144949" w:rsidRPr="00E229B3" w:rsidRDefault="00144949" w:rsidP="006648C9">
            <w:pPr>
              <w:pStyle w:val="120"/>
              <w:jc w:val="center"/>
            </w:pPr>
          </w:p>
        </w:tc>
        <w:tc>
          <w:tcPr>
            <w:tcW w:w="1304" w:type="dxa"/>
            <w:shd w:val="clear" w:color="auto" w:fill="auto"/>
            <w:noWrap/>
            <w:vAlign w:val="center"/>
            <w:hideMark/>
          </w:tcPr>
          <w:p w:rsidR="00144949" w:rsidRPr="00E229B3" w:rsidRDefault="00144949" w:rsidP="006648C9">
            <w:pPr>
              <w:pStyle w:val="120"/>
              <w:jc w:val="center"/>
            </w:pPr>
          </w:p>
        </w:tc>
        <w:tc>
          <w:tcPr>
            <w:tcW w:w="1304" w:type="dxa"/>
            <w:shd w:val="clear" w:color="auto" w:fill="auto"/>
            <w:noWrap/>
            <w:vAlign w:val="center"/>
            <w:hideMark/>
          </w:tcPr>
          <w:p w:rsidR="00144949" w:rsidRPr="00E229B3" w:rsidRDefault="00144949" w:rsidP="006648C9">
            <w:pPr>
              <w:pStyle w:val="120"/>
              <w:jc w:val="center"/>
            </w:pPr>
            <w:r w:rsidRPr="00E229B3">
              <w:t>63,191</w:t>
            </w:r>
          </w:p>
        </w:tc>
      </w:tr>
      <w:tr w:rsidR="00E229B3" w:rsidRPr="00E229B3" w:rsidTr="00386484">
        <w:trPr>
          <w:cantSplit/>
        </w:trPr>
        <w:tc>
          <w:tcPr>
            <w:tcW w:w="1020" w:type="dxa"/>
            <w:shd w:val="clear" w:color="auto" w:fill="auto"/>
            <w:noWrap/>
            <w:vAlign w:val="center"/>
            <w:hideMark/>
          </w:tcPr>
          <w:p w:rsidR="00144949" w:rsidRPr="00E229B3" w:rsidRDefault="00144949" w:rsidP="006648C9">
            <w:pPr>
              <w:pStyle w:val="120"/>
              <w:jc w:val="center"/>
            </w:pPr>
            <w:r w:rsidRPr="00E229B3">
              <w:t>嘉義縣</w:t>
            </w:r>
            <w:r w:rsidRPr="00E229B3">
              <w:rPr>
                <w:sz w:val="16"/>
                <w:szCs w:val="16"/>
              </w:rPr>
              <w:t>註7</w:t>
            </w:r>
          </w:p>
        </w:tc>
        <w:tc>
          <w:tcPr>
            <w:tcW w:w="1304" w:type="dxa"/>
            <w:shd w:val="clear" w:color="auto" w:fill="auto"/>
            <w:noWrap/>
            <w:vAlign w:val="center"/>
            <w:hideMark/>
          </w:tcPr>
          <w:p w:rsidR="00144949" w:rsidRPr="00E229B3" w:rsidRDefault="00144949" w:rsidP="006648C9">
            <w:pPr>
              <w:pStyle w:val="120"/>
              <w:jc w:val="center"/>
            </w:pPr>
          </w:p>
        </w:tc>
        <w:tc>
          <w:tcPr>
            <w:tcW w:w="1304" w:type="dxa"/>
            <w:shd w:val="clear" w:color="auto" w:fill="auto"/>
            <w:noWrap/>
            <w:vAlign w:val="center"/>
            <w:hideMark/>
          </w:tcPr>
          <w:p w:rsidR="00144949" w:rsidRPr="00E229B3" w:rsidRDefault="00144949" w:rsidP="006648C9">
            <w:pPr>
              <w:pStyle w:val="120"/>
              <w:jc w:val="center"/>
            </w:pPr>
          </w:p>
        </w:tc>
        <w:tc>
          <w:tcPr>
            <w:tcW w:w="1304" w:type="dxa"/>
            <w:shd w:val="clear" w:color="auto" w:fill="auto"/>
            <w:noWrap/>
            <w:vAlign w:val="center"/>
            <w:hideMark/>
          </w:tcPr>
          <w:p w:rsidR="00144949" w:rsidRPr="00E229B3" w:rsidRDefault="00144949" w:rsidP="006648C9">
            <w:pPr>
              <w:pStyle w:val="120"/>
              <w:jc w:val="center"/>
            </w:pPr>
          </w:p>
        </w:tc>
        <w:tc>
          <w:tcPr>
            <w:tcW w:w="1304" w:type="dxa"/>
            <w:shd w:val="clear" w:color="auto" w:fill="auto"/>
            <w:noWrap/>
            <w:vAlign w:val="center"/>
            <w:hideMark/>
          </w:tcPr>
          <w:p w:rsidR="00144949" w:rsidRPr="00E229B3" w:rsidRDefault="00144949" w:rsidP="006648C9">
            <w:pPr>
              <w:pStyle w:val="120"/>
              <w:jc w:val="center"/>
            </w:pPr>
          </w:p>
        </w:tc>
        <w:tc>
          <w:tcPr>
            <w:tcW w:w="1304" w:type="dxa"/>
            <w:shd w:val="clear" w:color="auto" w:fill="auto"/>
            <w:noWrap/>
            <w:vAlign w:val="center"/>
            <w:hideMark/>
          </w:tcPr>
          <w:p w:rsidR="00144949" w:rsidRPr="00E229B3" w:rsidRDefault="00144949" w:rsidP="006648C9">
            <w:pPr>
              <w:pStyle w:val="120"/>
              <w:jc w:val="center"/>
            </w:pPr>
          </w:p>
        </w:tc>
        <w:tc>
          <w:tcPr>
            <w:tcW w:w="1304" w:type="dxa"/>
            <w:shd w:val="clear" w:color="auto" w:fill="auto"/>
            <w:noWrap/>
            <w:vAlign w:val="center"/>
            <w:hideMark/>
          </w:tcPr>
          <w:p w:rsidR="00144949" w:rsidRPr="00E229B3" w:rsidRDefault="00144949" w:rsidP="006648C9">
            <w:pPr>
              <w:pStyle w:val="120"/>
              <w:jc w:val="center"/>
            </w:pPr>
          </w:p>
        </w:tc>
      </w:tr>
      <w:tr w:rsidR="00E229B3" w:rsidRPr="00E229B3" w:rsidTr="00386484">
        <w:trPr>
          <w:cantSplit/>
        </w:trPr>
        <w:tc>
          <w:tcPr>
            <w:tcW w:w="1020" w:type="dxa"/>
            <w:shd w:val="clear" w:color="auto" w:fill="auto"/>
            <w:noWrap/>
            <w:vAlign w:val="center"/>
            <w:hideMark/>
          </w:tcPr>
          <w:p w:rsidR="00144949" w:rsidRPr="00E229B3" w:rsidRDefault="00144949" w:rsidP="006648C9">
            <w:pPr>
              <w:pStyle w:val="120"/>
              <w:jc w:val="center"/>
            </w:pPr>
            <w:r w:rsidRPr="00E229B3">
              <w:t>屏東縣</w:t>
            </w:r>
          </w:p>
        </w:tc>
        <w:tc>
          <w:tcPr>
            <w:tcW w:w="1304" w:type="dxa"/>
            <w:shd w:val="clear" w:color="auto" w:fill="auto"/>
            <w:noWrap/>
            <w:vAlign w:val="center"/>
            <w:hideMark/>
          </w:tcPr>
          <w:p w:rsidR="00144949" w:rsidRPr="00E229B3" w:rsidRDefault="00144949" w:rsidP="006648C9">
            <w:pPr>
              <w:pStyle w:val="120"/>
              <w:jc w:val="center"/>
            </w:pPr>
          </w:p>
        </w:tc>
        <w:tc>
          <w:tcPr>
            <w:tcW w:w="1304" w:type="dxa"/>
            <w:shd w:val="clear" w:color="auto" w:fill="auto"/>
            <w:noWrap/>
            <w:vAlign w:val="center"/>
            <w:hideMark/>
          </w:tcPr>
          <w:p w:rsidR="00144949" w:rsidRPr="00E229B3" w:rsidRDefault="00144949" w:rsidP="006648C9">
            <w:pPr>
              <w:pStyle w:val="120"/>
              <w:jc w:val="center"/>
            </w:pPr>
          </w:p>
        </w:tc>
        <w:tc>
          <w:tcPr>
            <w:tcW w:w="1304" w:type="dxa"/>
            <w:shd w:val="clear" w:color="auto" w:fill="auto"/>
            <w:noWrap/>
            <w:vAlign w:val="center"/>
            <w:hideMark/>
          </w:tcPr>
          <w:p w:rsidR="00144949" w:rsidRPr="00E229B3" w:rsidRDefault="00144949" w:rsidP="006648C9">
            <w:pPr>
              <w:pStyle w:val="120"/>
              <w:jc w:val="center"/>
            </w:pPr>
            <w:r w:rsidRPr="00E229B3">
              <w:t>2,304</w:t>
            </w:r>
          </w:p>
        </w:tc>
        <w:tc>
          <w:tcPr>
            <w:tcW w:w="1304" w:type="dxa"/>
            <w:shd w:val="clear" w:color="auto" w:fill="auto"/>
            <w:noWrap/>
            <w:vAlign w:val="center"/>
            <w:hideMark/>
          </w:tcPr>
          <w:p w:rsidR="00144949" w:rsidRPr="00E229B3" w:rsidRDefault="00144949" w:rsidP="006648C9">
            <w:pPr>
              <w:pStyle w:val="120"/>
              <w:jc w:val="center"/>
            </w:pPr>
          </w:p>
        </w:tc>
        <w:tc>
          <w:tcPr>
            <w:tcW w:w="1304" w:type="dxa"/>
            <w:shd w:val="clear" w:color="auto" w:fill="auto"/>
            <w:noWrap/>
            <w:vAlign w:val="center"/>
            <w:hideMark/>
          </w:tcPr>
          <w:p w:rsidR="00144949" w:rsidRPr="00E229B3" w:rsidRDefault="00144949" w:rsidP="006648C9">
            <w:pPr>
              <w:pStyle w:val="120"/>
              <w:jc w:val="center"/>
            </w:pPr>
          </w:p>
        </w:tc>
        <w:tc>
          <w:tcPr>
            <w:tcW w:w="1304" w:type="dxa"/>
            <w:shd w:val="clear" w:color="auto" w:fill="auto"/>
            <w:noWrap/>
            <w:vAlign w:val="center"/>
            <w:hideMark/>
          </w:tcPr>
          <w:p w:rsidR="00144949" w:rsidRPr="00E229B3" w:rsidRDefault="00144949" w:rsidP="006648C9">
            <w:pPr>
              <w:pStyle w:val="120"/>
              <w:jc w:val="center"/>
            </w:pPr>
            <w:r w:rsidRPr="00E229B3">
              <w:t>112,910</w:t>
            </w:r>
          </w:p>
        </w:tc>
      </w:tr>
      <w:tr w:rsidR="00E229B3" w:rsidRPr="00E229B3" w:rsidTr="00386484">
        <w:trPr>
          <w:cantSplit/>
        </w:trPr>
        <w:tc>
          <w:tcPr>
            <w:tcW w:w="1020" w:type="dxa"/>
            <w:shd w:val="clear" w:color="auto" w:fill="auto"/>
            <w:noWrap/>
            <w:vAlign w:val="center"/>
            <w:hideMark/>
          </w:tcPr>
          <w:p w:rsidR="00144949" w:rsidRPr="00E229B3" w:rsidRDefault="00144949" w:rsidP="006648C9">
            <w:pPr>
              <w:pStyle w:val="120"/>
              <w:jc w:val="center"/>
            </w:pPr>
            <w:r w:rsidRPr="00E229B3">
              <w:t>宜蘭縣</w:t>
            </w:r>
          </w:p>
        </w:tc>
        <w:tc>
          <w:tcPr>
            <w:tcW w:w="1304" w:type="dxa"/>
            <w:shd w:val="clear" w:color="auto" w:fill="auto"/>
            <w:noWrap/>
            <w:vAlign w:val="center"/>
            <w:hideMark/>
          </w:tcPr>
          <w:p w:rsidR="00144949" w:rsidRPr="00E229B3" w:rsidRDefault="00144949" w:rsidP="006648C9">
            <w:pPr>
              <w:pStyle w:val="120"/>
              <w:jc w:val="center"/>
            </w:pPr>
          </w:p>
        </w:tc>
        <w:tc>
          <w:tcPr>
            <w:tcW w:w="1304" w:type="dxa"/>
            <w:shd w:val="clear" w:color="auto" w:fill="auto"/>
            <w:noWrap/>
            <w:vAlign w:val="center"/>
            <w:hideMark/>
          </w:tcPr>
          <w:p w:rsidR="00144949" w:rsidRPr="00E229B3" w:rsidRDefault="00144949" w:rsidP="006648C9">
            <w:pPr>
              <w:pStyle w:val="120"/>
              <w:jc w:val="center"/>
            </w:pPr>
          </w:p>
        </w:tc>
        <w:tc>
          <w:tcPr>
            <w:tcW w:w="1304" w:type="dxa"/>
            <w:shd w:val="clear" w:color="auto" w:fill="auto"/>
            <w:noWrap/>
            <w:vAlign w:val="center"/>
            <w:hideMark/>
          </w:tcPr>
          <w:p w:rsidR="00144949" w:rsidRPr="00E229B3" w:rsidRDefault="00144949" w:rsidP="006648C9">
            <w:pPr>
              <w:pStyle w:val="120"/>
              <w:jc w:val="center"/>
            </w:pPr>
            <w:r w:rsidRPr="00E229B3">
              <w:t>1,818</w:t>
            </w:r>
          </w:p>
        </w:tc>
        <w:tc>
          <w:tcPr>
            <w:tcW w:w="1304" w:type="dxa"/>
            <w:shd w:val="clear" w:color="auto" w:fill="auto"/>
            <w:noWrap/>
            <w:vAlign w:val="center"/>
            <w:hideMark/>
          </w:tcPr>
          <w:p w:rsidR="00144949" w:rsidRPr="00E229B3" w:rsidRDefault="00144949" w:rsidP="006648C9">
            <w:pPr>
              <w:pStyle w:val="120"/>
              <w:jc w:val="center"/>
            </w:pPr>
          </w:p>
        </w:tc>
        <w:tc>
          <w:tcPr>
            <w:tcW w:w="1304" w:type="dxa"/>
            <w:shd w:val="clear" w:color="auto" w:fill="auto"/>
            <w:noWrap/>
            <w:vAlign w:val="center"/>
            <w:hideMark/>
          </w:tcPr>
          <w:p w:rsidR="00144949" w:rsidRPr="00E229B3" w:rsidRDefault="00144949" w:rsidP="006648C9">
            <w:pPr>
              <w:pStyle w:val="120"/>
              <w:jc w:val="center"/>
            </w:pPr>
          </w:p>
        </w:tc>
        <w:tc>
          <w:tcPr>
            <w:tcW w:w="1304" w:type="dxa"/>
            <w:shd w:val="clear" w:color="auto" w:fill="auto"/>
            <w:noWrap/>
            <w:vAlign w:val="center"/>
            <w:hideMark/>
          </w:tcPr>
          <w:p w:rsidR="00144949" w:rsidRPr="00E229B3" w:rsidRDefault="00144949" w:rsidP="006648C9">
            <w:pPr>
              <w:pStyle w:val="120"/>
              <w:jc w:val="center"/>
            </w:pPr>
            <w:r w:rsidRPr="00E229B3">
              <w:t>79,263</w:t>
            </w:r>
          </w:p>
        </w:tc>
      </w:tr>
      <w:tr w:rsidR="00E229B3" w:rsidRPr="00E229B3" w:rsidTr="00386484">
        <w:trPr>
          <w:cantSplit/>
        </w:trPr>
        <w:tc>
          <w:tcPr>
            <w:tcW w:w="1020" w:type="dxa"/>
            <w:shd w:val="clear" w:color="auto" w:fill="auto"/>
            <w:noWrap/>
            <w:vAlign w:val="center"/>
            <w:hideMark/>
          </w:tcPr>
          <w:p w:rsidR="00144949" w:rsidRPr="00E229B3" w:rsidRDefault="00144949" w:rsidP="006648C9">
            <w:pPr>
              <w:pStyle w:val="120"/>
              <w:jc w:val="center"/>
            </w:pPr>
            <w:r w:rsidRPr="00E229B3">
              <w:t>花蓮縣</w:t>
            </w:r>
          </w:p>
        </w:tc>
        <w:tc>
          <w:tcPr>
            <w:tcW w:w="1304" w:type="dxa"/>
            <w:shd w:val="clear" w:color="auto" w:fill="auto"/>
            <w:noWrap/>
            <w:vAlign w:val="center"/>
            <w:hideMark/>
          </w:tcPr>
          <w:p w:rsidR="00144949" w:rsidRPr="00E229B3" w:rsidRDefault="00144949" w:rsidP="006648C9">
            <w:pPr>
              <w:pStyle w:val="120"/>
              <w:jc w:val="center"/>
            </w:pPr>
          </w:p>
        </w:tc>
        <w:tc>
          <w:tcPr>
            <w:tcW w:w="1304" w:type="dxa"/>
            <w:shd w:val="clear" w:color="auto" w:fill="auto"/>
            <w:noWrap/>
            <w:vAlign w:val="center"/>
            <w:hideMark/>
          </w:tcPr>
          <w:p w:rsidR="00144949" w:rsidRPr="00E229B3" w:rsidRDefault="00144949" w:rsidP="006648C9">
            <w:pPr>
              <w:pStyle w:val="120"/>
              <w:jc w:val="center"/>
            </w:pPr>
          </w:p>
        </w:tc>
        <w:tc>
          <w:tcPr>
            <w:tcW w:w="1304" w:type="dxa"/>
            <w:shd w:val="clear" w:color="auto" w:fill="auto"/>
            <w:noWrap/>
            <w:vAlign w:val="center"/>
            <w:hideMark/>
          </w:tcPr>
          <w:p w:rsidR="00144949" w:rsidRPr="00E229B3" w:rsidRDefault="00144949" w:rsidP="006648C9">
            <w:pPr>
              <w:pStyle w:val="120"/>
              <w:jc w:val="center"/>
            </w:pPr>
            <w:r w:rsidRPr="00E229B3">
              <w:t>908</w:t>
            </w:r>
          </w:p>
        </w:tc>
        <w:tc>
          <w:tcPr>
            <w:tcW w:w="1304" w:type="dxa"/>
            <w:shd w:val="clear" w:color="auto" w:fill="auto"/>
            <w:noWrap/>
            <w:vAlign w:val="center"/>
            <w:hideMark/>
          </w:tcPr>
          <w:p w:rsidR="00144949" w:rsidRPr="00E229B3" w:rsidRDefault="00144949" w:rsidP="006648C9">
            <w:pPr>
              <w:pStyle w:val="120"/>
              <w:jc w:val="center"/>
            </w:pPr>
          </w:p>
        </w:tc>
        <w:tc>
          <w:tcPr>
            <w:tcW w:w="1304" w:type="dxa"/>
            <w:shd w:val="clear" w:color="auto" w:fill="auto"/>
            <w:noWrap/>
            <w:vAlign w:val="center"/>
            <w:hideMark/>
          </w:tcPr>
          <w:p w:rsidR="00144949" w:rsidRPr="00E229B3" w:rsidRDefault="00144949" w:rsidP="006648C9">
            <w:pPr>
              <w:pStyle w:val="120"/>
              <w:jc w:val="center"/>
            </w:pPr>
          </w:p>
        </w:tc>
        <w:tc>
          <w:tcPr>
            <w:tcW w:w="1304" w:type="dxa"/>
            <w:shd w:val="clear" w:color="auto" w:fill="auto"/>
            <w:noWrap/>
            <w:vAlign w:val="center"/>
            <w:hideMark/>
          </w:tcPr>
          <w:p w:rsidR="00144949" w:rsidRPr="00E229B3" w:rsidRDefault="00144949" w:rsidP="006648C9">
            <w:pPr>
              <w:pStyle w:val="120"/>
              <w:jc w:val="center"/>
            </w:pPr>
            <w:r w:rsidRPr="00E229B3">
              <w:t>22,459</w:t>
            </w:r>
          </w:p>
        </w:tc>
      </w:tr>
      <w:tr w:rsidR="00E229B3" w:rsidRPr="00E229B3" w:rsidTr="00386484">
        <w:trPr>
          <w:cantSplit/>
        </w:trPr>
        <w:tc>
          <w:tcPr>
            <w:tcW w:w="1020" w:type="dxa"/>
            <w:shd w:val="clear" w:color="auto" w:fill="auto"/>
            <w:noWrap/>
            <w:vAlign w:val="center"/>
            <w:hideMark/>
          </w:tcPr>
          <w:p w:rsidR="00144949" w:rsidRPr="00E229B3" w:rsidRDefault="00144949" w:rsidP="006648C9">
            <w:pPr>
              <w:pStyle w:val="120"/>
              <w:jc w:val="center"/>
            </w:pPr>
            <w:r w:rsidRPr="00E229B3">
              <w:t>臺東縣</w:t>
            </w:r>
          </w:p>
        </w:tc>
        <w:tc>
          <w:tcPr>
            <w:tcW w:w="1304" w:type="dxa"/>
            <w:shd w:val="clear" w:color="auto" w:fill="auto"/>
            <w:noWrap/>
            <w:vAlign w:val="center"/>
            <w:hideMark/>
          </w:tcPr>
          <w:p w:rsidR="00144949" w:rsidRPr="00E229B3" w:rsidRDefault="00144949" w:rsidP="006648C9">
            <w:pPr>
              <w:pStyle w:val="120"/>
              <w:jc w:val="center"/>
            </w:pPr>
          </w:p>
        </w:tc>
        <w:tc>
          <w:tcPr>
            <w:tcW w:w="1304" w:type="dxa"/>
            <w:shd w:val="clear" w:color="auto" w:fill="auto"/>
            <w:noWrap/>
            <w:vAlign w:val="center"/>
            <w:hideMark/>
          </w:tcPr>
          <w:p w:rsidR="00144949" w:rsidRPr="00E229B3" w:rsidRDefault="00144949" w:rsidP="006648C9">
            <w:pPr>
              <w:pStyle w:val="120"/>
              <w:jc w:val="center"/>
            </w:pPr>
          </w:p>
        </w:tc>
        <w:tc>
          <w:tcPr>
            <w:tcW w:w="1304" w:type="dxa"/>
            <w:shd w:val="clear" w:color="auto" w:fill="auto"/>
            <w:noWrap/>
            <w:vAlign w:val="center"/>
            <w:hideMark/>
          </w:tcPr>
          <w:p w:rsidR="00144949" w:rsidRPr="00E229B3" w:rsidRDefault="00144949" w:rsidP="006648C9">
            <w:pPr>
              <w:pStyle w:val="120"/>
              <w:jc w:val="center"/>
            </w:pPr>
            <w:r w:rsidRPr="00E229B3">
              <w:t>941</w:t>
            </w:r>
          </w:p>
        </w:tc>
        <w:tc>
          <w:tcPr>
            <w:tcW w:w="1304" w:type="dxa"/>
            <w:shd w:val="clear" w:color="auto" w:fill="auto"/>
            <w:noWrap/>
            <w:vAlign w:val="center"/>
            <w:hideMark/>
          </w:tcPr>
          <w:p w:rsidR="00144949" w:rsidRPr="00E229B3" w:rsidRDefault="00144949" w:rsidP="006648C9">
            <w:pPr>
              <w:pStyle w:val="120"/>
              <w:jc w:val="center"/>
            </w:pPr>
          </w:p>
        </w:tc>
        <w:tc>
          <w:tcPr>
            <w:tcW w:w="1304" w:type="dxa"/>
            <w:shd w:val="clear" w:color="auto" w:fill="auto"/>
            <w:noWrap/>
            <w:vAlign w:val="center"/>
            <w:hideMark/>
          </w:tcPr>
          <w:p w:rsidR="00144949" w:rsidRPr="00E229B3" w:rsidRDefault="00144949" w:rsidP="006648C9">
            <w:pPr>
              <w:pStyle w:val="120"/>
              <w:jc w:val="center"/>
            </w:pPr>
          </w:p>
        </w:tc>
        <w:tc>
          <w:tcPr>
            <w:tcW w:w="1304" w:type="dxa"/>
            <w:shd w:val="clear" w:color="auto" w:fill="auto"/>
            <w:noWrap/>
            <w:vAlign w:val="center"/>
            <w:hideMark/>
          </w:tcPr>
          <w:p w:rsidR="00144949" w:rsidRPr="00E229B3" w:rsidRDefault="00144949" w:rsidP="006648C9">
            <w:pPr>
              <w:pStyle w:val="120"/>
              <w:jc w:val="center"/>
            </w:pPr>
            <w:r w:rsidRPr="00E229B3">
              <w:t>37,479</w:t>
            </w:r>
          </w:p>
        </w:tc>
      </w:tr>
      <w:tr w:rsidR="00E229B3" w:rsidRPr="00E229B3" w:rsidTr="00386484">
        <w:trPr>
          <w:cantSplit/>
        </w:trPr>
        <w:tc>
          <w:tcPr>
            <w:tcW w:w="1020" w:type="dxa"/>
            <w:shd w:val="clear" w:color="auto" w:fill="auto"/>
            <w:noWrap/>
            <w:vAlign w:val="center"/>
            <w:hideMark/>
          </w:tcPr>
          <w:p w:rsidR="00144949" w:rsidRPr="00E229B3" w:rsidRDefault="00144949" w:rsidP="006648C9">
            <w:pPr>
              <w:pStyle w:val="120"/>
              <w:jc w:val="center"/>
            </w:pPr>
            <w:r w:rsidRPr="00E229B3">
              <w:t>澎湖縣</w:t>
            </w:r>
          </w:p>
        </w:tc>
        <w:tc>
          <w:tcPr>
            <w:tcW w:w="1304" w:type="dxa"/>
            <w:shd w:val="clear" w:color="auto" w:fill="auto"/>
            <w:noWrap/>
            <w:vAlign w:val="center"/>
            <w:hideMark/>
          </w:tcPr>
          <w:p w:rsidR="00144949" w:rsidRPr="00E229B3" w:rsidRDefault="00144949" w:rsidP="006648C9">
            <w:pPr>
              <w:pStyle w:val="120"/>
              <w:jc w:val="center"/>
            </w:pPr>
          </w:p>
        </w:tc>
        <w:tc>
          <w:tcPr>
            <w:tcW w:w="1304" w:type="dxa"/>
            <w:shd w:val="clear" w:color="auto" w:fill="auto"/>
            <w:noWrap/>
            <w:vAlign w:val="center"/>
            <w:hideMark/>
          </w:tcPr>
          <w:p w:rsidR="00144949" w:rsidRPr="00E229B3" w:rsidRDefault="00144949" w:rsidP="006648C9">
            <w:pPr>
              <w:pStyle w:val="120"/>
              <w:jc w:val="center"/>
            </w:pPr>
          </w:p>
        </w:tc>
        <w:tc>
          <w:tcPr>
            <w:tcW w:w="1304" w:type="dxa"/>
            <w:shd w:val="clear" w:color="auto" w:fill="auto"/>
            <w:noWrap/>
            <w:vAlign w:val="center"/>
            <w:hideMark/>
          </w:tcPr>
          <w:p w:rsidR="00144949" w:rsidRPr="00E229B3" w:rsidRDefault="00144949" w:rsidP="006648C9">
            <w:pPr>
              <w:pStyle w:val="120"/>
              <w:jc w:val="center"/>
            </w:pPr>
            <w:r w:rsidRPr="00E229B3">
              <w:t>715</w:t>
            </w:r>
          </w:p>
        </w:tc>
        <w:tc>
          <w:tcPr>
            <w:tcW w:w="1304" w:type="dxa"/>
            <w:shd w:val="clear" w:color="auto" w:fill="auto"/>
            <w:noWrap/>
            <w:vAlign w:val="center"/>
            <w:hideMark/>
          </w:tcPr>
          <w:p w:rsidR="00144949" w:rsidRPr="00E229B3" w:rsidRDefault="00144949" w:rsidP="006648C9">
            <w:pPr>
              <w:pStyle w:val="120"/>
              <w:jc w:val="center"/>
            </w:pPr>
          </w:p>
        </w:tc>
        <w:tc>
          <w:tcPr>
            <w:tcW w:w="1304" w:type="dxa"/>
            <w:shd w:val="clear" w:color="auto" w:fill="auto"/>
            <w:noWrap/>
            <w:vAlign w:val="center"/>
            <w:hideMark/>
          </w:tcPr>
          <w:p w:rsidR="00144949" w:rsidRPr="00E229B3" w:rsidRDefault="00144949" w:rsidP="006648C9">
            <w:pPr>
              <w:pStyle w:val="120"/>
              <w:jc w:val="center"/>
            </w:pPr>
          </w:p>
        </w:tc>
        <w:tc>
          <w:tcPr>
            <w:tcW w:w="1304" w:type="dxa"/>
            <w:shd w:val="clear" w:color="auto" w:fill="auto"/>
            <w:noWrap/>
            <w:vAlign w:val="center"/>
            <w:hideMark/>
          </w:tcPr>
          <w:p w:rsidR="00144949" w:rsidRPr="00E229B3" w:rsidRDefault="00144949" w:rsidP="006648C9">
            <w:pPr>
              <w:pStyle w:val="120"/>
              <w:jc w:val="center"/>
            </w:pPr>
            <w:r w:rsidRPr="00E229B3">
              <w:t>11,899</w:t>
            </w:r>
          </w:p>
        </w:tc>
      </w:tr>
      <w:tr w:rsidR="00E229B3" w:rsidRPr="00E229B3" w:rsidTr="00386484">
        <w:trPr>
          <w:cantSplit/>
        </w:trPr>
        <w:tc>
          <w:tcPr>
            <w:tcW w:w="1020" w:type="dxa"/>
            <w:shd w:val="clear" w:color="auto" w:fill="auto"/>
            <w:noWrap/>
            <w:vAlign w:val="center"/>
            <w:hideMark/>
          </w:tcPr>
          <w:p w:rsidR="00144949" w:rsidRPr="00E229B3" w:rsidRDefault="00144949" w:rsidP="006648C9">
            <w:pPr>
              <w:pStyle w:val="120"/>
              <w:jc w:val="center"/>
            </w:pPr>
            <w:r w:rsidRPr="00E229B3">
              <w:t>基隆市</w:t>
            </w:r>
            <w:r w:rsidRPr="00E229B3">
              <w:rPr>
                <w:sz w:val="16"/>
                <w:szCs w:val="16"/>
              </w:rPr>
              <w:t>註8</w:t>
            </w:r>
          </w:p>
        </w:tc>
        <w:tc>
          <w:tcPr>
            <w:tcW w:w="1304" w:type="dxa"/>
            <w:shd w:val="clear" w:color="auto" w:fill="auto"/>
            <w:noWrap/>
            <w:vAlign w:val="center"/>
            <w:hideMark/>
          </w:tcPr>
          <w:p w:rsidR="00144949" w:rsidRPr="00E229B3" w:rsidRDefault="00144949" w:rsidP="006648C9">
            <w:pPr>
              <w:pStyle w:val="120"/>
              <w:jc w:val="center"/>
            </w:pPr>
            <w:r w:rsidRPr="00E229B3">
              <w:t>6,380</w:t>
            </w:r>
          </w:p>
        </w:tc>
        <w:tc>
          <w:tcPr>
            <w:tcW w:w="1304" w:type="dxa"/>
            <w:shd w:val="clear" w:color="auto" w:fill="auto"/>
            <w:noWrap/>
            <w:vAlign w:val="center"/>
            <w:hideMark/>
          </w:tcPr>
          <w:p w:rsidR="00144949" w:rsidRPr="00E229B3" w:rsidRDefault="00144949" w:rsidP="006648C9">
            <w:pPr>
              <w:pStyle w:val="120"/>
              <w:jc w:val="center"/>
            </w:pPr>
            <w:r w:rsidRPr="00E229B3">
              <w:t>166,293</w:t>
            </w:r>
          </w:p>
        </w:tc>
        <w:tc>
          <w:tcPr>
            <w:tcW w:w="1304" w:type="dxa"/>
            <w:shd w:val="clear" w:color="auto" w:fill="auto"/>
            <w:noWrap/>
            <w:vAlign w:val="center"/>
            <w:hideMark/>
          </w:tcPr>
          <w:p w:rsidR="00144949" w:rsidRPr="00E229B3" w:rsidRDefault="00144949" w:rsidP="006648C9">
            <w:pPr>
              <w:pStyle w:val="120"/>
              <w:jc w:val="center"/>
            </w:pPr>
            <w:r w:rsidRPr="00E229B3">
              <w:t>2,347</w:t>
            </w:r>
          </w:p>
        </w:tc>
        <w:tc>
          <w:tcPr>
            <w:tcW w:w="1304" w:type="dxa"/>
            <w:shd w:val="clear" w:color="auto" w:fill="auto"/>
            <w:noWrap/>
            <w:vAlign w:val="center"/>
            <w:hideMark/>
          </w:tcPr>
          <w:p w:rsidR="00144949" w:rsidRPr="00E229B3" w:rsidRDefault="00144949" w:rsidP="006648C9">
            <w:pPr>
              <w:pStyle w:val="120"/>
              <w:jc w:val="center"/>
            </w:pPr>
            <w:r w:rsidRPr="00E229B3">
              <w:t>49,974</w:t>
            </w:r>
          </w:p>
        </w:tc>
        <w:tc>
          <w:tcPr>
            <w:tcW w:w="1304" w:type="dxa"/>
            <w:shd w:val="clear" w:color="auto" w:fill="auto"/>
            <w:noWrap/>
            <w:vAlign w:val="center"/>
            <w:hideMark/>
          </w:tcPr>
          <w:p w:rsidR="00144949" w:rsidRPr="00E229B3" w:rsidRDefault="00144949" w:rsidP="006648C9">
            <w:pPr>
              <w:pStyle w:val="120"/>
              <w:jc w:val="center"/>
            </w:pPr>
            <w:r w:rsidRPr="00E229B3">
              <w:t>105,861</w:t>
            </w:r>
          </w:p>
        </w:tc>
        <w:tc>
          <w:tcPr>
            <w:tcW w:w="1304" w:type="dxa"/>
            <w:shd w:val="clear" w:color="auto" w:fill="auto"/>
            <w:noWrap/>
            <w:vAlign w:val="center"/>
            <w:hideMark/>
          </w:tcPr>
          <w:p w:rsidR="00144949" w:rsidRPr="00E229B3" w:rsidRDefault="00144949" w:rsidP="006648C9">
            <w:pPr>
              <w:pStyle w:val="120"/>
              <w:jc w:val="center"/>
            </w:pPr>
            <w:r w:rsidRPr="00E229B3">
              <w:t>28,217</w:t>
            </w:r>
          </w:p>
        </w:tc>
      </w:tr>
      <w:tr w:rsidR="00E229B3" w:rsidRPr="00E229B3" w:rsidTr="00386484">
        <w:trPr>
          <w:cantSplit/>
        </w:trPr>
        <w:tc>
          <w:tcPr>
            <w:tcW w:w="1020" w:type="dxa"/>
            <w:shd w:val="clear" w:color="auto" w:fill="auto"/>
            <w:noWrap/>
            <w:vAlign w:val="center"/>
            <w:hideMark/>
          </w:tcPr>
          <w:p w:rsidR="00144949" w:rsidRPr="00E229B3" w:rsidRDefault="00144949" w:rsidP="006648C9">
            <w:pPr>
              <w:pStyle w:val="120"/>
              <w:jc w:val="center"/>
            </w:pPr>
            <w:r w:rsidRPr="00E229B3">
              <w:t>新竹市</w:t>
            </w:r>
          </w:p>
        </w:tc>
        <w:tc>
          <w:tcPr>
            <w:tcW w:w="1304" w:type="dxa"/>
            <w:shd w:val="clear" w:color="auto" w:fill="auto"/>
            <w:vAlign w:val="center"/>
            <w:hideMark/>
          </w:tcPr>
          <w:p w:rsidR="00144949" w:rsidRPr="00E229B3" w:rsidRDefault="00144949" w:rsidP="006648C9">
            <w:pPr>
              <w:pStyle w:val="120"/>
              <w:jc w:val="center"/>
            </w:pPr>
            <w:r w:rsidRPr="00E229B3">
              <w:t>4,216</w:t>
            </w:r>
          </w:p>
        </w:tc>
        <w:tc>
          <w:tcPr>
            <w:tcW w:w="1304" w:type="dxa"/>
            <w:shd w:val="clear" w:color="auto" w:fill="auto"/>
            <w:vAlign w:val="center"/>
            <w:hideMark/>
          </w:tcPr>
          <w:p w:rsidR="00144949" w:rsidRPr="00E229B3" w:rsidRDefault="00144949" w:rsidP="006648C9">
            <w:pPr>
              <w:pStyle w:val="120"/>
              <w:jc w:val="center"/>
            </w:pPr>
            <w:r w:rsidRPr="00E229B3">
              <w:t>81,109</w:t>
            </w:r>
          </w:p>
        </w:tc>
        <w:tc>
          <w:tcPr>
            <w:tcW w:w="1304" w:type="dxa"/>
            <w:shd w:val="clear" w:color="auto" w:fill="auto"/>
            <w:vAlign w:val="center"/>
            <w:hideMark/>
          </w:tcPr>
          <w:p w:rsidR="00144949" w:rsidRPr="00E229B3" w:rsidRDefault="00144949" w:rsidP="006648C9">
            <w:pPr>
              <w:pStyle w:val="120"/>
              <w:jc w:val="center"/>
            </w:pPr>
            <w:r w:rsidRPr="00E229B3">
              <w:t>1,977</w:t>
            </w:r>
          </w:p>
        </w:tc>
        <w:tc>
          <w:tcPr>
            <w:tcW w:w="1304" w:type="dxa"/>
            <w:shd w:val="clear" w:color="auto" w:fill="auto"/>
            <w:vAlign w:val="center"/>
            <w:hideMark/>
          </w:tcPr>
          <w:p w:rsidR="00144949" w:rsidRPr="00E229B3" w:rsidRDefault="00144949" w:rsidP="006648C9">
            <w:pPr>
              <w:pStyle w:val="120"/>
              <w:jc w:val="center"/>
            </w:pPr>
            <w:r w:rsidRPr="00E229B3">
              <w:t>27,210</w:t>
            </w:r>
          </w:p>
        </w:tc>
        <w:tc>
          <w:tcPr>
            <w:tcW w:w="1304" w:type="dxa"/>
            <w:shd w:val="clear" w:color="auto" w:fill="auto"/>
            <w:noWrap/>
            <w:vAlign w:val="center"/>
            <w:hideMark/>
          </w:tcPr>
          <w:p w:rsidR="00144949" w:rsidRPr="00E229B3" w:rsidRDefault="00144949" w:rsidP="006648C9">
            <w:pPr>
              <w:pStyle w:val="120"/>
              <w:jc w:val="center"/>
            </w:pPr>
            <w:r w:rsidRPr="00E229B3">
              <w:t>84,033</w:t>
            </w:r>
          </w:p>
        </w:tc>
        <w:tc>
          <w:tcPr>
            <w:tcW w:w="1304" w:type="dxa"/>
            <w:shd w:val="clear" w:color="auto" w:fill="auto"/>
            <w:noWrap/>
            <w:vAlign w:val="center"/>
            <w:hideMark/>
          </w:tcPr>
          <w:p w:rsidR="00144949" w:rsidRPr="00E229B3" w:rsidRDefault="00144949" w:rsidP="006648C9">
            <w:pPr>
              <w:pStyle w:val="120"/>
              <w:jc w:val="center"/>
            </w:pPr>
            <w:r w:rsidRPr="00E229B3">
              <w:t>17,301</w:t>
            </w:r>
          </w:p>
        </w:tc>
      </w:tr>
      <w:tr w:rsidR="00E229B3" w:rsidRPr="00E229B3" w:rsidTr="00386484">
        <w:trPr>
          <w:cantSplit/>
        </w:trPr>
        <w:tc>
          <w:tcPr>
            <w:tcW w:w="1020" w:type="dxa"/>
            <w:shd w:val="clear" w:color="auto" w:fill="auto"/>
            <w:noWrap/>
            <w:vAlign w:val="center"/>
            <w:hideMark/>
          </w:tcPr>
          <w:p w:rsidR="00144949" w:rsidRPr="00E229B3" w:rsidRDefault="00144949" w:rsidP="006648C9">
            <w:pPr>
              <w:pStyle w:val="120"/>
              <w:jc w:val="center"/>
            </w:pPr>
            <w:r w:rsidRPr="00E229B3">
              <w:t>嘉義市</w:t>
            </w:r>
          </w:p>
        </w:tc>
        <w:tc>
          <w:tcPr>
            <w:tcW w:w="1304" w:type="dxa"/>
            <w:shd w:val="clear" w:color="auto" w:fill="auto"/>
            <w:vAlign w:val="center"/>
            <w:hideMark/>
          </w:tcPr>
          <w:p w:rsidR="00144949" w:rsidRPr="00E229B3" w:rsidRDefault="00144949" w:rsidP="006648C9">
            <w:pPr>
              <w:pStyle w:val="120"/>
              <w:jc w:val="center"/>
            </w:pPr>
          </w:p>
        </w:tc>
        <w:tc>
          <w:tcPr>
            <w:tcW w:w="1304" w:type="dxa"/>
            <w:shd w:val="clear" w:color="auto" w:fill="auto"/>
            <w:vAlign w:val="center"/>
            <w:hideMark/>
          </w:tcPr>
          <w:p w:rsidR="00144949" w:rsidRPr="00E229B3" w:rsidRDefault="00144949" w:rsidP="006648C9">
            <w:pPr>
              <w:pStyle w:val="120"/>
              <w:jc w:val="center"/>
            </w:pPr>
          </w:p>
        </w:tc>
        <w:tc>
          <w:tcPr>
            <w:tcW w:w="1304" w:type="dxa"/>
            <w:shd w:val="clear" w:color="auto" w:fill="auto"/>
            <w:vAlign w:val="center"/>
            <w:hideMark/>
          </w:tcPr>
          <w:p w:rsidR="00144949" w:rsidRPr="00E229B3" w:rsidRDefault="00144949" w:rsidP="006648C9">
            <w:pPr>
              <w:pStyle w:val="120"/>
              <w:jc w:val="center"/>
            </w:pPr>
            <w:r w:rsidRPr="00E229B3">
              <w:t>600</w:t>
            </w:r>
          </w:p>
        </w:tc>
        <w:tc>
          <w:tcPr>
            <w:tcW w:w="1304" w:type="dxa"/>
            <w:shd w:val="clear" w:color="auto" w:fill="auto"/>
            <w:vAlign w:val="center"/>
            <w:hideMark/>
          </w:tcPr>
          <w:p w:rsidR="00144949" w:rsidRPr="00E229B3" w:rsidRDefault="00144949" w:rsidP="006648C9">
            <w:pPr>
              <w:pStyle w:val="120"/>
              <w:jc w:val="center"/>
            </w:pPr>
          </w:p>
        </w:tc>
        <w:tc>
          <w:tcPr>
            <w:tcW w:w="1304" w:type="dxa"/>
            <w:shd w:val="clear" w:color="auto" w:fill="auto"/>
            <w:noWrap/>
            <w:vAlign w:val="center"/>
            <w:hideMark/>
          </w:tcPr>
          <w:p w:rsidR="00144949" w:rsidRPr="00E229B3" w:rsidRDefault="00144949" w:rsidP="006648C9">
            <w:pPr>
              <w:pStyle w:val="120"/>
              <w:jc w:val="center"/>
            </w:pPr>
          </w:p>
        </w:tc>
        <w:tc>
          <w:tcPr>
            <w:tcW w:w="1304" w:type="dxa"/>
            <w:shd w:val="clear" w:color="auto" w:fill="auto"/>
            <w:noWrap/>
            <w:vAlign w:val="center"/>
            <w:hideMark/>
          </w:tcPr>
          <w:p w:rsidR="00144949" w:rsidRPr="00E229B3" w:rsidRDefault="00144949" w:rsidP="006648C9">
            <w:pPr>
              <w:pStyle w:val="120"/>
              <w:jc w:val="center"/>
            </w:pPr>
            <w:r w:rsidRPr="00E229B3">
              <w:t>26,965</w:t>
            </w:r>
          </w:p>
        </w:tc>
      </w:tr>
      <w:tr w:rsidR="00E229B3" w:rsidRPr="00E229B3" w:rsidTr="00386484">
        <w:trPr>
          <w:cantSplit/>
        </w:trPr>
        <w:tc>
          <w:tcPr>
            <w:tcW w:w="1020" w:type="dxa"/>
            <w:shd w:val="clear" w:color="auto" w:fill="auto"/>
            <w:noWrap/>
            <w:vAlign w:val="center"/>
            <w:hideMark/>
          </w:tcPr>
          <w:p w:rsidR="00144949" w:rsidRPr="00E229B3" w:rsidRDefault="00144949" w:rsidP="006648C9">
            <w:pPr>
              <w:pStyle w:val="120"/>
              <w:jc w:val="center"/>
            </w:pPr>
            <w:r w:rsidRPr="00E229B3">
              <w:t>金門縣</w:t>
            </w:r>
          </w:p>
        </w:tc>
        <w:tc>
          <w:tcPr>
            <w:tcW w:w="1304" w:type="dxa"/>
            <w:shd w:val="clear" w:color="auto" w:fill="auto"/>
            <w:noWrap/>
            <w:vAlign w:val="center"/>
            <w:hideMark/>
          </w:tcPr>
          <w:p w:rsidR="00144949" w:rsidRPr="00E229B3" w:rsidRDefault="00144949" w:rsidP="006648C9">
            <w:pPr>
              <w:pStyle w:val="120"/>
              <w:jc w:val="center"/>
            </w:pPr>
            <w:r w:rsidRPr="00E229B3">
              <w:t>409</w:t>
            </w:r>
          </w:p>
        </w:tc>
        <w:tc>
          <w:tcPr>
            <w:tcW w:w="1304" w:type="dxa"/>
            <w:shd w:val="clear" w:color="auto" w:fill="auto"/>
            <w:noWrap/>
            <w:vAlign w:val="center"/>
            <w:hideMark/>
          </w:tcPr>
          <w:p w:rsidR="00144949" w:rsidRPr="00E229B3" w:rsidRDefault="00144949" w:rsidP="006648C9">
            <w:pPr>
              <w:pStyle w:val="120"/>
              <w:jc w:val="center"/>
            </w:pPr>
            <w:r w:rsidRPr="00E229B3">
              <w:t>1,896</w:t>
            </w:r>
          </w:p>
        </w:tc>
        <w:tc>
          <w:tcPr>
            <w:tcW w:w="1304" w:type="dxa"/>
            <w:shd w:val="clear" w:color="auto" w:fill="auto"/>
            <w:noWrap/>
            <w:vAlign w:val="center"/>
            <w:hideMark/>
          </w:tcPr>
          <w:p w:rsidR="00144949" w:rsidRPr="00E229B3" w:rsidRDefault="00144949" w:rsidP="006648C9">
            <w:pPr>
              <w:pStyle w:val="120"/>
              <w:jc w:val="center"/>
            </w:pPr>
            <w:r w:rsidRPr="00E229B3">
              <w:t>293</w:t>
            </w:r>
          </w:p>
        </w:tc>
        <w:tc>
          <w:tcPr>
            <w:tcW w:w="1304" w:type="dxa"/>
            <w:shd w:val="clear" w:color="auto" w:fill="auto"/>
            <w:noWrap/>
            <w:vAlign w:val="center"/>
            <w:hideMark/>
          </w:tcPr>
          <w:p w:rsidR="00144949" w:rsidRPr="00E229B3" w:rsidRDefault="00144949" w:rsidP="006648C9">
            <w:pPr>
              <w:pStyle w:val="120"/>
              <w:jc w:val="center"/>
            </w:pPr>
            <w:r w:rsidRPr="00E229B3">
              <w:t>4,570</w:t>
            </w:r>
          </w:p>
        </w:tc>
        <w:tc>
          <w:tcPr>
            <w:tcW w:w="1304" w:type="dxa"/>
            <w:shd w:val="clear" w:color="auto" w:fill="auto"/>
            <w:noWrap/>
            <w:vAlign w:val="center"/>
            <w:hideMark/>
          </w:tcPr>
          <w:p w:rsidR="00144949" w:rsidRPr="00E229B3" w:rsidRDefault="00144949" w:rsidP="006648C9">
            <w:pPr>
              <w:pStyle w:val="120"/>
              <w:jc w:val="center"/>
            </w:pPr>
            <w:r w:rsidRPr="00E229B3">
              <w:t>8,412</w:t>
            </w:r>
          </w:p>
        </w:tc>
        <w:tc>
          <w:tcPr>
            <w:tcW w:w="1304" w:type="dxa"/>
            <w:shd w:val="clear" w:color="auto" w:fill="auto"/>
            <w:noWrap/>
            <w:vAlign w:val="center"/>
            <w:hideMark/>
          </w:tcPr>
          <w:p w:rsidR="00144949" w:rsidRPr="00E229B3" w:rsidRDefault="00144949" w:rsidP="006648C9">
            <w:pPr>
              <w:pStyle w:val="120"/>
              <w:jc w:val="center"/>
            </w:pPr>
            <w:r w:rsidRPr="00E229B3">
              <w:t>2,477</w:t>
            </w:r>
          </w:p>
        </w:tc>
      </w:tr>
      <w:tr w:rsidR="00E229B3" w:rsidRPr="00E229B3" w:rsidTr="00386484">
        <w:trPr>
          <w:cantSplit/>
        </w:trPr>
        <w:tc>
          <w:tcPr>
            <w:tcW w:w="1020" w:type="dxa"/>
            <w:shd w:val="clear" w:color="auto" w:fill="auto"/>
            <w:noWrap/>
            <w:vAlign w:val="center"/>
            <w:hideMark/>
          </w:tcPr>
          <w:p w:rsidR="00144949" w:rsidRPr="00E229B3" w:rsidRDefault="00144949" w:rsidP="006648C9">
            <w:pPr>
              <w:pStyle w:val="120"/>
              <w:jc w:val="center"/>
            </w:pPr>
            <w:r w:rsidRPr="00E229B3">
              <w:t>連江縣</w:t>
            </w:r>
            <w:r w:rsidRPr="00E229B3">
              <w:rPr>
                <w:sz w:val="16"/>
                <w:szCs w:val="16"/>
              </w:rPr>
              <w:t>註9</w:t>
            </w:r>
          </w:p>
        </w:tc>
        <w:tc>
          <w:tcPr>
            <w:tcW w:w="1304" w:type="dxa"/>
            <w:shd w:val="clear" w:color="auto" w:fill="auto"/>
            <w:noWrap/>
            <w:vAlign w:val="center"/>
            <w:hideMark/>
          </w:tcPr>
          <w:p w:rsidR="00144949" w:rsidRPr="00E229B3" w:rsidRDefault="00144949" w:rsidP="006648C9">
            <w:pPr>
              <w:pStyle w:val="120"/>
              <w:jc w:val="center"/>
            </w:pPr>
          </w:p>
        </w:tc>
        <w:tc>
          <w:tcPr>
            <w:tcW w:w="1304" w:type="dxa"/>
            <w:shd w:val="clear" w:color="auto" w:fill="auto"/>
            <w:noWrap/>
            <w:vAlign w:val="center"/>
            <w:hideMark/>
          </w:tcPr>
          <w:p w:rsidR="00144949" w:rsidRPr="00E229B3" w:rsidRDefault="00144949" w:rsidP="006648C9">
            <w:pPr>
              <w:pStyle w:val="120"/>
              <w:jc w:val="center"/>
            </w:pPr>
          </w:p>
        </w:tc>
        <w:tc>
          <w:tcPr>
            <w:tcW w:w="1304" w:type="dxa"/>
            <w:shd w:val="clear" w:color="auto" w:fill="auto"/>
            <w:noWrap/>
            <w:vAlign w:val="center"/>
            <w:hideMark/>
          </w:tcPr>
          <w:p w:rsidR="00144949" w:rsidRPr="00E229B3" w:rsidRDefault="00144949" w:rsidP="006648C9">
            <w:pPr>
              <w:pStyle w:val="120"/>
              <w:jc w:val="center"/>
            </w:pPr>
            <w:r w:rsidRPr="00E229B3">
              <w:t>33</w:t>
            </w:r>
          </w:p>
        </w:tc>
        <w:tc>
          <w:tcPr>
            <w:tcW w:w="1304" w:type="dxa"/>
            <w:shd w:val="clear" w:color="auto" w:fill="auto"/>
            <w:noWrap/>
            <w:vAlign w:val="center"/>
            <w:hideMark/>
          </w:tcPr>
          <w:p w:rsidR="00144949" w:rsidRPr="00E229B3" w:rsidRDefault="00144949" w:rsidP="006648C9">
            <w:pPr>
              <w:pStyle w:val="120"/>
              <w:jc w:val="center"/>
            </w:pPr>
          </w:p>
        </w:tc>
        <w:tc>
          <w:tcPr>
            <w:tcW w:w="1304" w:type="dxa"/>
            <w:shd w:val="clear" w:color="auto" w:fill="auto"/>
            <w:noWrap/>
            <w:vAlign w:val="center"/>
            <w:hideMark/>
          </w:tcPr>
          <w:p w:rsidR="00144949" w:rsidRPr="00E229B3" w:rsidRDefault="00144949" w:rsidP="006648C9">
            <w:pPr>
              <w:pStyle w:val="120"/>
              <w:jc w:val="center"/>
            </w:pPr>
          </w:p>
        </w:tc>
        <w:tc>
          <w:tcPr>
            <w:tcW w:w="1304" w:type="dxa"/>
            <w:shd w:val="clear" w:color="auto" w:fill="auto"/>
            <w:noWrap/>
            <w:vAlign w:val="center"/>
            <w:hideMark/>
          </w:tcPr>
          <w:p w:rsidR="00144949" w:rsidRPr="00E229B3" w:rsidRDefault="00144949" w:rsidP="006648C9">
            <w:pPr>
              <w:pStyle w:val="120"/>
              <w:jc w:val="center"/>
            </w:pPr>
            <w:r w:rsidRPr="00E229B3">
              <w:t>41</w:t>
            </w:r>
          </w:p>
        </w:tc>
      </w:tr>
      <w:tr w:rsidR="00E229B3" w:rsidRPr="00E229B3" w:rsidTr="00386484">
        <w:trPr>
          <w:cantSplit/>
        </w:trPr>
        <w:tc>
          <w:tcPr>
            <w:tcW w:w="1020" w:type="dxa"/>
            <w:shd w:val="clear" w:color="auto" w:fill="auto"/>
            <w:noWrap/>
            <w:vAlign w:val="center"/>
            <w:hideMark/>
          </w:tcPr>
          <w:p w:rsidR="00144949" w:rsidRPr="00E229B3" w:rsidRDefault="00144949" w:rsidP="006648C9">
            <w:pPr>
              <w:pStyle w:val="120"/>
              <w:jc w:val="center"/>
            </w:pPr>
            <w:r w:rsidRPr="00E229B3">
              <w:t>合計</w:t>
            </w:r>
          </w:p>
        </w:tc>
        <w:tc>
          <w:tcPr>
            <w:tcW w:w="1304" w:type="dxa"/>
            <w:shd w:val="clear" w:color="auto" w:fill="auto"/>
            <w:noWrap/>
            <w:vAlign w:val="center"/>
            <w:hideMark/>
          </w:tcPr>
          <w:p w:rsidR="00144949" w:rsidRPr="00E229B3" w:rsidRDefault="00144949" w:rsidP="006648C9">
            <w:pPr>
              <w:pStyle w:val="120"/>
              <w:jc w:val="center"/>
            </w:pPr>
            <w:r w:rsidRPr="00E229B3">
              <w:t>89,595</w:t>
            </w:r>
          </w:p>
        </w:tc>
        <w:tc>
          <w:tcPr>
            <w:tcW w:w="1304" w:type="dxa"/>
            <w:shd w:val="clear" w:color="auto" w:fill="auto"/>
            <w:noWrap/>
            <w:vAlign w:val="center"/>
            <w:hideMark/>
          </w:tcPr>
          <w:p w:rsidR="00144949" w:rsidRPr="00E229B3" w:rsidRDefault="00144949" w:rsidP="006648C9">
            <w:pPr>
              <w:pStyle w:val="120"/>
              <w:jc w:val="center"/>
            </w:pPr>
            <w:r w:rsidRPr="00E229B3">
              <w:t>1,450,268</w:t>
            </w:r>
          </w:p>
        </w:tc>
        <w:tc>
          <w:tcPr>
            <w:tcW w:w="1304" w:type="dxa"/>
            <w:shd w:val="clear" w:color="auto" w:fill="auto"/>
            <w:noWrap/>
            <w:vAlign w:val="center"/>
            <w:hideMark/>
          </w:tcPr>
          <w:p w:rsidR="00144949" w:rsidRPr="00E229B3" w:rsidRDefault="00144949" w:rsidP="006648C9">
            <w:pPr>
              <w:pStyle w:val="120"/>
              <w:jc w:val="center"/>
            </w:pPr>
            <w:r w:rsidRPr="00E229B3">
              <w:t>99,305</w:t>
            </w:r>
          </w:p>
        </w:tc>
        <w:tc>
          <w:tcPr>
            <w:tcW w:w="1304" w:type="dxa"/>
            <w:shd w:val="clear" w:color="auto" w:fill="auto"/>
            <w:noWrap/>
            <w:vAlign w:val="center"/>
            <w:hideMark/>
          </w:tcPr>
          <w:p w:rsidR="00144949" w:rsidRPr="00E229B3" w:rsidRDefault="00144949" w:rsidP="006648C9">
            <w:pPr>
              <w:pStyle w:val="120"/>
              <w:jc w:val="center"/>
            </w:pPr>
            <w:r w:rsidRPr="00E229B3">
              <w:t>327,220</w:t>
            </w:r>
          </w:p>
        </w:tc>
        <w:tc>
          <w:tcPr>
            <w:tcW w:w="1304" w:type="dxa"/>
            <w:shd w:val="clear" w:color="auto" w:fill="auto"/>
            <w:noWrap/>
            <w:vAlign w:val="center"/>
            <w:hideMark/>
          </w:tcPr>
          <w:p w:rsidR="00144949" w:rsidRPr="00E229B3" w:rsidRDefault="00144949" w:rsidP="006648C9">
            <w:pPr>
              <w:pStyle w:val="120"/>
              <w:jc w:val="center"/>
            </w:pPr>
            <w:r w:rsidRPr="00E229B3">
              <w:t>792,185</w:t>
            </w:r>
          </w:p>
        </w:tc>
        <w:tc>
          <w:tcPr>
            <w:tcW w:w="1304" w:type="dxa"/>
            <w:shd w:val="clear" w:color="auto" w:fill="auto"/>
            <w:noWrap/>
            <w:vAlign w:val="center"/>
            <w:hideMark/>
          </w:tcPr>
          <w:p w:rsidR="00144949" w:rsidRPr="00E229B3" w:rsidRDefault="00144949" w:rsidP="006648C9">
            <w:pPr>
              <w:pStyle w:val="120"/>
              <w:jc w:val="center"/>
            </w:pPr>
            <w:r w:rsidRPr="00E229B3">
              <w:t>1,171,167</w:t>
            </w:r>
          </w:p>
        </w:tc>
      </w:tr>
    </w:tbl>
    <w:p w:rsidR="00144949" w:rsidRPr="00E229B3" w:rsidRDefault="00144949" w:rsidP="00326347">
      <w:pPr>
        <w:pStyle w:val="120"/>
      </w:pPr>
      <w:r w:rsidRPr="00E229B3">
        <w:rPr>
          <w:rFonts w:hint="eastAsia"/>
        </w:rPr>
        <w:t>註1：臺北市另填具空白棟數11254，戶數2426，執照數11254。</w:t>
      </w:r>
      <w:r w:rsidRPr="00E229B3">
        <w:rPr>
          <w:rFonts w:hint="eastAsia"/>
        </w:rPr>
        <w:tab/>
      </w:r>
      <w:r w:rsidRPr="00E229B3">
        <w:rPr>
          <w:rFonts w:hint="eastAsia"/>
        </w:rPr>
        <w:tab/>
      </w:r>
      <w:r w:rsidRPr="00E229B3">
        <w:rPr>
          <w:rFonts w:hint="eastAsia"/>
        </w:rPr>
        <w:tab/>
      </w:r>
      <w:r w:rsidRPr="00E229B3">
        <w:rPr>
          <w:rFonts w:hint="eastAsia"/>
        </w:rPr>
        <w:tab/>
      </w:r>
      <w:r w:rsidRPr="00E229B3">
        <w:rPr>
          <w:rFonts w:hint="eastAsia"/>
        </w:rPr>
        <w:tab/>
      </w:r>
      <w:r w:rsidRPr="00E229B3">
        <w:rPr>
          <w:rFonts w:hint="eastAsia"/>
        </w:rPr>
        <w:tab/>
      </w:r>
    </w:p>
    <w:p w:rsidR="00144949" w:rsidRPr="00E229B3" w:rsidRDefault="00144949" w:rsidP="00326347">
      <w:pPr>
        <w:pStyle w:val="120"/>
        <w:ind w:left="534" w:hangingChars="230" w:hanging="534"/>
      </w:pPr>
      <w:r w:rsidRPr="00E229B3">
        <w:rPr>
          <w:rFonts w:hint="eastAsia"/>
        </w:rPr>
        <w:t>註2：新北市另填具未區分供公眾使用建築物棟數101210，戶數997639，執照數81787；數據統計時間為43年~106年，棟數及戶數係為使用執照登載數量統計，惟部分執照未登載棟數及戶數，91年以後部分案件始有標示供公眾使用之欄位。</w:t>
      </w:r>
      <w:r w:rsidRPr="00E229B3">
        <w:rPr>
          <w:rFonts w:hint="eastAsia"/>
        </w:rPr>
        <w:tab/>
      </w:r>
      <w:r w:rsidRPr="00E229B3">
        <w:rPr>
          <w:rFonts w:hint="eastAsia"/>
        </w:rPr>
        <w:tab/>
      </w:r>
      <w:r w:rsidRPr="00E229B3">
        <w:rPr>
          <w:rFonts w:hint="eastAsia"/>
        </w:rPr>
        <w:tab/>
      </w:r>
      <w:r w:rsidRPr="00E229B3">
        <w:rPr>
          <w:rFonts w:hint="eastAsia"/>
        </w:rPr>
        <w:tab/>
      </w:r>
      <w:r w:rsidRPr="00E229B3">
        <w:rPr>
          <w:rFonts w:hint="eastAsia"/>
        </w:rPr>
        <w:tab/>
      </w:r>
      <w:r w:rsidRPr="00E229B3">
        <w:rPr>
          <w:rFonts w:hint="eastAsia"/>
        </w:rPr>
        <w:tab/>
      </w:r>
    </w:p>
    <w:p w:rsidR="00144949" w:rsidRPr="00E229B3" w:rsidRDefault="00144949" w:rsidP="00326347">
      <w:pPr>
        <w:pStyle w:val="120"/>
      </w:pPr>
      <w:r w:rsidRPr="00E229B3">
        <w:rPr>
          <w:rFonts w:hint="eastAsia"/>
        </w:rPr>
        <w:t>註3：桃園市統計日期：93~107年。</w:t>
      </w:r>
      <w:r w:rsidRPr="00E229B3">
        <w:rPr>
          <w:rFonts w:hint="eastAsia"/>
        </w:rPr>
        <w:tab/>
      </w:r>
      <w:r w:rsidRPr="00E229B3">
        <w:rPr>
          <w:rFonts w:hint="eastAsia"/>
        </w:rPr>
        <w:tab/>
      </w:r>
      <w:r w:rsidRPr="00E229B3">
        <w:rPr>
          <w:rFonts w:hint="eastAsia"/>
        </w:rPr>
        <w:tab/>
      </w:r>
      <w:r w:rsidRPr="00E229B3">
        <w:rPr>
          <w:rFonts w:hint="eastAsia"/>
        </w:rPr>
        <w:tab/>
      </w:r>
      <w:r w:rsidRPr="00E229B3">
        <w:rPr>
          <w:rFonts w:hint="eastAsia"/>
        </w:rPr>
        <w:tab/>
      </w:r>
      <w:r w:rsidRPr="00E229B3">
        <w:rPr>
          <w:rFonts w:hint="eastAsia"/>
        </w:rPr>
        <w:tab/>
      </w:r>
    </w:p>
    <w:p w:rsidR="00144949" w:rsidRPr="00E229B3" w:rsidRDefault="00144949" w:rsidP="00326347">
      <w:pPr>
        <w:pStyle w:val="120"/>
      </w:pPr>
      <w:r w:rsidRPr="00E229B3">
        <w:rPr>
          <w:rFonts w:hint="eastAsia"/>
        </w:rPr>
        <w:t>註4：臺南市統計日期：96年以後。</w:t>
      </w:r>
      <w:r w:rsidRPr="00E229B3">
        <w:rPr>
          <w:rFonts w:hint="eastAsia"/>
        </w:rPr>
        <w:tab/>
      </w:r>
      <w:r w:rsidRPr="00E229B3">
        <w:rPr>
          <w:rFonts w:hint="eastAsia"/>
        </w:rPr>
        <w:tab/>
      </w:r>
      <w:r w:rsidRPr="00E229B3">
        <w:rPr>
          <w:rFonts w:hint="eastAsia"/>
        </w:rPr>
        <w:tab/>
      </w:r>
      <w:r w:rsidRPr="00E229B3">
        <w:rPr>
          <w:rFonts w:hint="eastAsia"/>
        </w:rPr>
        <w:tab/>
      </w:r>
      <w:r w:rsidRPr="00E229B3">
        <w:rPr>
          <w:rFonts w:hint="eastAsia"/>
        </w:rPr>
        <w:tab/>
      </w:r>
      <w:r w:rsidRPr="00E229B3">
        <w:rPr>
          <w:rFonts w:hint="eastAsia"/>
        </w:rPr>
        <w:tab/>
      </w:r>
    </w:p>
    <w:p w:rsidR="00144949" w:rsidRPr="00E229B3" w:rsidRDefault="00144949" w:rsidP="00326347">
      <w:pPr>
        <w:pStyle w:val="120"/>
      </w:pPr>
      <w:r w:rsidRPr="00E229B3">
        <w:rPr>
          <w:rFonts w:hint="eastAsia"/>
        </w:rPr>
        <w:t>註5：苗栗縣表示，71~91年間有諸多執照資料尚未建置至系統。</w:t>
      </w:r>
      <w:r w:rsidRPr="00E229B3">
        <w:rPr>
          <w:rFonts w:hint="eastAsia"/>
        </w:rPr>
        <w:tab/>
      </w:r>
      <w:r w:rsidRPr="00E229B3">
        <w:rPr>
          <w:rFonts w:hint="eastAsia"/>
        </w:rPr>
        <w:tab/>
      </w:r>
      <w:r w:rsidRPr="00E229B3">
        <w:rPr>
          <w:rFonts w:hint="eastAsia"/>
        </w:rPr>
        <w:tab/>
      </w:r>
      <w:r w:rsidRPr="00E229B3">
        <w:rPr>
          <w:rFonts w:hint="eastAsia"/>
        </w:rPr>
        <w:tab/>
      </w:r>
      <w:r w:rsidRPr="00E229B3">
        <w:rPr>
          <w:rFonts w:hint="eastAsia"/>
        </w:rPr>
        <w:tab/>
      </w:r>
      <w:r w:rsidRPr="00E229B3">
        <w:rPr>
          <w:rFonts w:hint="eastAsia"/>
        </w:rPr>
        <w:tab/>
      </w:r>
    </w:p>
    <w:p w:rsidR="00144949" w:rsidRPr="00E229B3" w:rsidRDefault="00144949" w:rsidP="00326347">
      <w:pPr>
        <w:pStyle w:val="120"/>
      </w:pPr>
      <w:r w:rsidRPr="00E229B3">
        <w:rPr>
          <w:rFonts w:hint="eastAsia"/>
        </w:rPr>
        <w:t>註6：南投縣填具共84633照，無法區分統計。</w:t>
      </w:r>
      <w:r w:rsidRPr="00E229B3">
        <w:rPr>
          <w:rFonts w:hint="eastAsia"/>
        </w:rPr>
        <w:tab/>
      </w:r>
      <w:r w:rsidRPr="00E229B3">
        <w:rPr>
          <w:rFonts w:hint="eastAsia"/>
        </w:rPr>
        <w:tab/>
      </w:r>
      <w:r w:rsidRPr="00E229B3">
        <w:rPr>
          <w:rFonts w:hint="eastAsia"/>
        </w:rPr>
        <w:tab/>
      </w:r>
      <w:r w:rsidRPr="00E229B3">
        <w:rPr>
          <w:rFonts w:hint="eastAsia"/>
        </w:rPr>
        <w:tab/>
      </w:r>
      <w:r w:rsidRPr="00E229B3">
        <w:rPr>
          <w:rFonts w:hint="eastAsia"/>
        </w:rPr>
        <w:tab/>
      </w:r>
      <w:r w:rsidRPr="00E229B3">
        <w:rPr>
          <w:rFonts w:hint="eastAsia"/>
        </w:rPr>
        <w:tab/>
      </w:r>
    </w:p>
    <w:p w:rsidR="00144949" w:rsidRPr="00E229B3" w:rsidRDefault="00144949" w:rsidP="00326347">
      <w:pPr>
        <w:pStyle w:val="120"/>
      </w:pPr>
      <w:r w:rsidRPr="00E229B3">
        <w:rPr>
          <w:rFonts w:hint="eastAsia"/>
        </w:rPr>
        <w:t>註7：嘉義縣填報無法區分統計，共43272照。</w:t>
      </w:r>
      <w:r w:rsidRPr="00E229B3">
        <w:rPr>
          <w:rFonts w:hint="eastAsia"/>
        </w:rPr>
        <w:tab/>
      </w:r>
      <w:r w:rsidRPr="00E229B3">
        <w:rPr>
          <w:rFonts w:hint="eastAsia"/>
        </w:rPr>
        <w:tab/>
      </w:r>
      <w:r w:rsidRPr="00E229B3">
        <w:rPr>
          <w:rFonts w:hint="eastAsia"/>
        </w:rPr>
        <w:tab/>
      </w:r>
      <w:r w:rsidRPr="00E229B3">
        <w:rPr>
          <w:rFonts w:hint="eastAsia"/>
        </w:rPr>
        <w:tab/>
      </w:r>
      <w:r w:rsidRPr="00E229B3">
        <w:rPr>
          <w:rFonts w:hint="eastAsia"/>
        </w:rPr>
        <w:tab/>
      </w:r>
      <w:r w:rsidRPr="00E229B3">
        <w:rPr>
          <w:rFonts w:hint="eastAsia"/>
        </w:rPr>
        <w:tab/>
      </w:r>
    </w:p>
    <w:p w:rsidR="00144949" w:rsidRPr="00E229B3" w:rsidRDefault="00144949" w:rsidP="00326347">
      <w:pPr>
        <w:pStyle w:val="120"/>
      </w:pPr>
      <w:r w:rsidRPr="00E229B3">
        <w:rPr>
          <w:rFonts w:hint="eastAsia"/>
        </w:rPr>
        <w:t>註8：基隆市由該府建築管理系統篩選建築執照，統計日期：71.6.15以後資料。</w:t>
      </w:r>
      <w:r w:rsidRPr="00E229B3">
        <w:rPr>
          <w:rFonts w:hint="eastAsia"/>
        </w:rPr>
        <w:tab/>
      </w:r>
      <w:r w:rsidRPr="00E229B3">
        <w:rPr>
          <w:rFonts w:hint="eastAsia"/>
        </w:rPr>
        <w:tab/>
      </w:r>
      <w:r w:rsidRPr="00E229B3">
        <w:rPr>
          <w:rFonts w:hint="eastAsia"/>
        </w:rPr>
        <w:tab/>
      </w:r>
      <w:r w:rsidRPr="00E229B3">
        <w:rPr>
          <w:rFonts w:hint="eastAsia"/>
        </w:rPr>
        <w:tab/>
      </w:r>
      <w:r w:rsidRPr="00E229B3">
        <w:rPr>
          <w:rFonts w:hint="eastAsia"/>
        </w:rPr>
        <w:tab/>
      </w:r>
      <w:r w:rsidRPr="00E229B3">
        <w:rPr>
          <w:rFonts w:hint="eastAsia"/>
        </w:rPr>
        <w:tab/>
      </w:r>
    </w:p>
    <w:p w:rsidR="00C778F7" w:rsidRPr="00E229B3" w:rsidRDefault="00144949" w:rsidP="00326347">
      <w:pPr>
        <w:pStyle w:val="120"/>
      </w:pPr>
      <w:r w:rsidRPr="00E229B3">
        <w:rPr>
          <w:rFonts w:hint="eastAsia"/>
        </w:rPr>
        <w:t>註9：連江縣建使照核發系統僅列管100年以後之案件。</w:t>
      </w:r>
      <w:r w:rsidRPr="00E229B3">
        <w:rPr>
          <w:rFonts w:hint="eastAsia"/>
        </w:rPr>
        <w:tab/>
      </w:r>
      <w:r w:rsidRPr="00E229B3">
        <w:rPr>
          <w:rFonts w:hint="eastAsia"/>
        </w:rPr>
        <w:tab/>
      </w:r>
      <w:r w:rsidRPr="00E229B3">
        <w:rPr>
          <w:rFonts w:hint="eastAsia"/>
        </w:rPr>
        <w:tab/>
      </w:r>
      <w:r w:rsidRPr="00E229B3">
        <w:rPr>
          <w:rFonts w:hint="eastAsia"/>
        </w:rPr>
        <w:tab/>
      </w:r>
      <w:r w:rsidRPr="00E229B3">
        <w:rPr>
          <w:rFonts w:hint="eastAsia"/>
        </w:rPr>
        <w:tab/>
      </w:r>
      <w:r w:rsidRPr="00E229B3">
        <w:rPr>
          <w:rFonts w:hint="eastAsia"/>
        </w:rPr>
        <w:tab/>
      </w:r>
    </w:p>
    <w:p w:rsidR="00144949" w:rsidRPr="00E229B3" w:rsidRDefault="00C778F7" w:rsidP="00326347">
      <w:pPr>
        <w:pStyle w:val="af5"/>
        <w:rPr>
          <w:bCs/>
          <w:kern w:val="32"/>
        </w:rPr>
      </w:pPr>
      <w:r w:rsidRPr="00E229B3">
        <w:rPr>
          <w:rFonts w:hint="eastAsia"/>
        </w:rPr>
        <w:t>資料來源：營建署。</w:t>
      </w:r>
    </w:p>
    <w:p w:rsidR="008C786C" w:rsidRPr="00E229B3" w:rsidRDefault="008C786C" w:rsidP="003C4483">
      <w:pPr>
        <w:pStyle w:val="a0"/>
        <w:pageBreakBefore/>
        <w:numPr>
          <w:ilvl w:val="0"/>
          <w:numId w:val="3"/>
        </w:numPr>
        <w:tabs>
          <w:tab w:val="clear" w:pos="1440"/>
        </w:tabs>
        <w:ind w:left="1361" w:hangingChars="400" w:hanging="1361"/>
        <w:rPr>
          <w:rFonts w:hAnsi="標楷體"/>
          <w:bCs/>
        </w:rPr>
      </w:pPr>
      <w:r w:rsidRPr="00E229B3">
        <w:rPr>
          <w:rFonts w:hAnsi="標楷體"/>
          <w:bCs/>
        </w:rPr>
        <w:lastRenderedPageBreak/>
        <w:t>各</w:t>
      </w:r>
      <w:r w:rsidR="00B1195C" w:rsidRPr="00E229B3">
        <w:rPr>
          <w:rFonts w:hAnsi="標楷體" w:hint="eastAsia"/>
        </w:rPr>
        <w:t>直轄市、縣(市)</w:t>
      </w:r>
      <w:r w:rsidRPr="00E229B3">
        <w:rPr>
          <w:rFonts w:hAnsi="標楷體"/>
          <w:bCs/>
        </w:rPr>
        <w:t>現有供公眾使用及非</w:t>
      </w:r>
      <w:r w:rsidR="00AE54B1" w:rsidRPr="00E229B3">
        <w:rPr>
          <w:rFonts w:hAnsi="標楷體"/>
          <w:bCs/>
        </w:rPr>
        <w:t>供</w:t>
      </w:r>
      <w:r w:rsidRPr="00E229B3">
        <w:rPr>
          <w:rFonts w:hAnsi="標楷體"/>
          <w:bCs/>
        </w:rPr>
        <w:t>公眾使用建築物屋齡</w:t>
      </w:r>
      <w:r w:rsidR="0020744E" w:rsidRPr="00E229B3">
        <w:rPr>
          <w:rFonts w:hAnsi="標楷體"/>
          <w:bCs/>
        </w:rPr>
        <w:t>逾</w:t>
      </w:r>
      <w:r w:rsidRPr="00E229B3">
        <w:rPr>
          <w:rFonts w:hAnsi="標楷體"/>
          <w:bCs/>
        </w:rPr>
        <w:t>30年之棟(戶)數量統計表</w:t>
      </w:r>
    </w:p>
    <w:tbl>
      <w:tblPr>
        <w:tblW w:w="884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020"/>
        <w:gridCol w:w="1304"/>
        <w:gridCol w:w="1304"/>
        <w:gridCol w:w="1304"/>
        <w:gridCol w:w="1304"/>
        <w:gridCol w:w="1304"/>
        <w:gridCol w:w="1304"/>
      </w:tblGrid>
      <w:tr w:rsidR="00E229B3" w:rsidRPr="00E229B3" w:rsidTr="00386484">
        <w:trPr>
          <w:cantSplit/>
          <w:trHeight w:val="20"/>
        </w:trPr>
        <w:tc>
          <w:tcPr>
            <w:tcW w:w="1020" w:type="dxa"/>
            <w:vMerge w:val="restart"/>
            <w:shd w:val="clear" w:color="auto" w:fill="auto"/>
            <w:noWrap/>
            <w:vAlign w:val="center"/>
            <w:hideMark/>
          </w:tcPr>
          <w:p w:rsidR="00144949" w:rsidRPr="00E229B3" w:rsidRDefault="00144949" w:rsidP="00746093">
            <w:pPr>
              <w:pStyle w:val="12"/>
            </w:pPr>
            <w:r w:rsidRPr="00E229B3">
              <w:t>縣市別</w:t>
            </w:r>
          </w:p>
        </w:tc>
        <w:tc>
          <w:tcPr>
            <w:tcW w:w="3912" w:type="dxa"/>
            <w:gridSpan w:val="3"/>
            <w:shd w:val="clear" w:color="auto" w:fill="auto"/>
            <w:noWrap/>
            <w:vAlign w:val="center"/>
            <w:hideMark/>
          </w:tcPr>
          <w:p w:rsidR="00144949" w:rsidRPr="00E229B3" w:rsidRDefault="00144949" w:rsidP="00956303">
            <w:pPr>
              <w:pStyle w:val="12"/>
              <w:spacing w:before="0" w:after="0"/>
            </w:pPr>
            <w:r w:rsidRPr="00E229B3">
              <w:t>供公眾使用建築物</w:t>
            </w:r>
          </w:p>
        </w:tc>
        <w:tc>
          <w:tcPr>
            <w:tcW w:w="3912" w:type="dxa"/>
            <w:gridSpan w:val="3"/>
            <w:shd w:val="clear" w:color="auto" w:fill="auto"/>
            <w:noWrap/>
            <w:vAlign w:val="center"/>
            <w:hideMark/>
          </w:tcPr>
          <w:p w:rsidR="00144949" w:rsidRPr="00E229B3" w:rsidRDefault="00144949" w:rsidP="00956303">
            <w:pPr>
              <w:pStyle w:val="12"/>
              <w:spacing w:before="0" w:after="0"/>
            </w:pPr>
            <w:r w:rsidRPr="00E229B3">
              <w:t>非供公眾使用建築物</w:t>
            </w:r>
          </w:p>
        </w:tc>
      </w:tr>
      <w:tr w:rsidR="00E229B3" w:rsidRPr="00E229B3" w:rsidTr="00386484">
        <w:trPr>
          <w:cantSplit/>
          <w:trHeight w:val="20"/>
        </w:trPr>
        <w:tc>
          <w:tcPr>
            <w:tcW w:w="1020" w:type="dxa"/>
            <w:vMerge/>
            <w:vAlign w:val="center"/>
            <w:hideMark/>
          </w:tcPr>
          <w:p w:rsidR="00144949" w:rsidRPr="00E229B3" w:rsidRDefault="00144949" w:rsidP="00746093">
            <w:pPr>
              <w:pStyle w:val="12"/>
            </w:pPr>
          </w:p>
        </w:tc>
        <w:tc>
          <w:tcPr>
            <w:tcW w:w="1304" w:type="dxa"/>
            <w:shd w:val="clear" w:color="auto" w:fill="auto"/>
            <w:noWrap/>
            <w:vAlign w:val="center"/>
            <w:hideMark/>
          </w:tcPr>
          <w:p w:rsidR="00144949" w:rsidRPr="00E229B3" w:rsidRDefault="00144949" w:rsidP="00822012">
            <w:pPr>
              <w:pStyle w:val="12"/>
              <w:spacing w:before="0" w:after="0"/>
            </w:pPr>
            <w:r w:rsidRPr="00E229B3">
              <w:t>棟</w:t>
            </w:r>
          </w:p>
        </w:tc>
        <w:tc>
          <w:tcPr>
            <w:tcW w:w="1304" w:type="dxa"/>
            <w:shd w:val="clear" w:color="auto" w:fill="auto"/>
            <w:noWrap/>
            <w:vAlign w:val="center"/>
            <w:hideMark/>
          </w:tcPr>
          <w:p w:rsidR="00144949" w:rsidRPr="00E229B3" w:rsidRDefault="00144949" w:rsidP="00822012">
            <w:pPr>
              <w:pStyle w:val="12"/>
              <w:spacing w:before="0" w:after="0"/>
            </w:pPr>
            <w:r w:rsidRPr="00E229B3">
              <w:t>戶</w:t>
            </w:r>
          </w:p>
        </w:tc>
        <w:tc>
          <w:tcPr>
            <w:tcW w:w="1304" w:type="dxa"/>
            <w:shd w:val="clear" w:color="auto" w:fill="auto"/>
            <w:noWrap/>
            <w:vAlign w:val="center"/>
            <w:hideMark/>
          </w:tcPr>
          <w:p w:rsidR="00144949" w:rsidRPr="00E229B3" w:rsidRDefault="00144949" w:rsidP="00822012">
            <w:pPr>
              <w:pStyle w:val="12"/>
              <w:spacing w:before="0" w:after="0"/>
            </w:pPr>
            <w:r w:rsidRPr="00E229B3">
              <w:t>執照數</w:t>
            </w:r>
          </w:p>
        </w:tc>
        <w:tc>
          <w:tcPr>
            <w:tcW w:w="1304" w:type="dxa"/>
            <w:shd w:val="clear" w:color="auto" w:fill="auto"/>
            <w:noWrap/>
            <w:vAlign w:val="center"/>
            <w:hideMark/>
          </w:tcPr>
          <w:p w:rsidR="00144949" w:rsidRPr="00E229B3" w:rsidRDefault="00144949" w:rsidP="00822012">
            <w:pPr>
              <w:pStyle w:val="12"/>
              <w:spacing w:before="0" w:after="0"/>
            </w:pPr>
            <w:r w:rsidRPr="00E229B3">
              <w:t>棟</w:t>
            </w:r>
          </w:p>
        </w:tc>
        <w:tc>
          <w:tcPr>
            <w:tcW w:w="1304" w:type="dxa"/>
            <w:shd w:val="clear" w:color="auto" w:fill="auto"/>
            <w:noWrap/>
            <w:vAlign w:val="center"/>
            <w:hideMark/>
          </w:tcPr>
          <w:p w:rsidR="00144949" w:rsidRPr="00E229B3" w:rsidRDefault="00144949" w:rsidP="00822012">
            <w:pPr>
              <w:pStyle w:val="12"/>
              <w:spacing w:before="0" w:after="0"/>
            </w:pPr>
            <w:r w:rsidRPr="00E229B3">
              <w:t>戶</w:t>
            </w:r>
          </w:p>
        </w:tc>
        <w:tc>
          <w:tcPr>
            <w:tcW w:w="1304" w:type="dxa"/>
            <w:shd w:val="clear" w:color="auto" w:fill="auto"/>
            <w:noWrap/>
            <w:vAlign w:val="center"/>
            <w:hideMark/>
          </w:tcPr>
          <w:p w:rsidR="00144949" w:rsidRPr="00E229B3" w:rsidRDefault="00144949" w:rsidP="00822012">
            <w:pPr>
              <w:pStyle w:val="12"/>
              <w:spacing w:before="0" w:after="0"/>
            </w:pPr>
            <w:r w:rsidRPr="00E229B3">
              <w:t>執照數</w:t>
            </w:r>
          </w:p>
        </w:tc>
      </w:tr>
      <w:tr w:rsidR="00E229B3" w:rsidRPr="00E229B3" w:rsidTr="00386484">
        <w:trPr>
          <w:cantSplit/>
          <w:trHeight w:val="20"/>
        </w:trPr>
        <w:tc>
          <w:tcPr>
            <w:tcW w:w="1020" w:type="dxa"/>
            <w:shd w:val="clear" w:color="auto" w:fill="auto"/>
            <w:noWrap/>
            <w:vAlign w:val="center"/>
            <w:hideMark/>
          </w:tcPr>
          <w:p w:rsidR="00144949" w:rsidRPr="00E229B3" w:rsidRDefault="00144949" w:rsidP="003C30E2">
            <w:pPr>
              <w:pStyle w:val="120"/>
              <w:spacing w:line="270" w:lineRule="exact"/>
              <w:jc w:val="center"/>
            </w:pPr>
            <w:r w:rsidRPr="00E229B3">
              <w:t>臺北市</w:t>
            </w:r>
            <w:r w:rsidRPr="00E229B3">
              <w:rPr>
                <w:sz w:val="16"/>
                <w:szCs w:val="16"/>
              </w:rPr>
              <w:t>註1</w:t>
            </w:r>
          </w:p>
        </w:tc>
        <w:tc>
          <w:tcPr>
            <w:tcW w:w="1304" w:type="dxa"/>
            <w:tcBorders>
              <w:bottom w:val="single" w:sz="4" w:space="0" w:color="auto"/>
            </w:tcBorders>
            <w:shd w:val="clear" w:color="auto" w:fill="auto"/>
            <w:noWrap/>
            <w:vAlign w:val="center"/>
            <w:hideMark/>
          </w:tcPr>
          <w:p w:rsidR="00144949" w:rsidRPr="00E229B3" w:rsidRDefault="00144949" w:rsidP="003C30E2">
            <w:pPr>
              <w:pStyle w:val="120"/>
              <w:spacing w:line="270" w:lineRule="exact"/>
              <w:jc w:val="center"/>
            </w:pPr>
            <w:r w:rsidRPr="00E229B3">
              <w:t>36,266</w:t>
            </w:r>
          </w:p>
        </w:tc>
        <w:tc>
          <w:tcPr>
            <w:tcW w:w="1304" w:type="dxa"/>
            <w:tcBorders>
              <w:bottom w:val="single" w:sz="4" w:space="0" w:color="auto"/>
            </w:tcBorders>
            <w:shd w:val="clear" w:color="auto" w:fill="auto"/>
            <w:noWrap/>
            <w:vAlign w:val="center"/>
            <w:hideMark/>
          </w:tcPr>
          <w:p w:rsidR="00144949" w:rsidRPr="00E229B3" w:rsidRDefault="00144949" w:rsidP="003C30E2">
            <w:pPr>
              <w:pStyle w:val="120"/>
              <w:spacing w:line="270" w:lineRule="exact"/>
              <w:jc w:val="center"/>
            </w:pPr>
            <w:r w:rsidRPr="00E229B3">
              <w:t>373,443</w:t>
            </w:r>
          </w:p>
        </w:tc>
        <w:tc>
          <w:tcPr>
            <w:tcW w:w="1304" w:type="dxa"/>
            <w:tcBorders>
              <w:bottom w:val="single" w:sz="4" w:space="0" w:color="auto"/>
            </w:tcBorders>
            <w:shd w:val="clear" w:color="auto" w:fill="auto"/>
            <w:noWrap/>
            <w:vAlign w:val="center"/>
            <w:hideMark/>
          </w:tcPr>
          <w:p w:rsidR="00144949" w:rsidRPr="00E229B3" w:rsidRDefault="00144949" w:rsidP="003C30E2">
            <w:pPr>
              <w:pStyle w:val="120"/>
              <w:spacing w:line="270" w:lineRule="exact"/>
              <w:jc w:val="center"/>
            </w:pPr>
            <w:r w:rsidRPr="00E229B3">
              <w:t>24,072</w:t>
            </w:r>
          </w:p>
        </w:tc>
        <w:tc>
          <w:tcPr>
            <w:tcW w:w="1304" w:type="dxa"/>
            <w:shd w:val="clear" w:color="auto" w:fill="auto"/>
            <w:noWrap/>
            <w:vAlign w:val="center"/>
            <w:hideMark/>
          </w:tcPr>
          <w:p w:rsidR="00144949" w:rsidRPr="00E229B3" w:rsidRDefault="00144949" w:rsidP="003C30E2">
            <w:pPr>
              <w:pStyle w:val="120"/>
              <w:spacing w:line="270" w:lineRule="exact"/>
              <w:jc w:val="center"/>
            </w:pPr>
            <w:r w:rsidRPr="00E229B3">
              <w:t>40,484</w:t>
            </w:r>
          </w:p>
        </w:tc>
        <w:tc>
          <w:tcPr>
            <w:tcW w:w="1304" w:type="dxa"/>
            <w:shd w:val="clear" w:color="auto" w:fill="auto"/>
            <w:noWrap/>
            <w:vAlign w:val="center"/>
            <w:hideMark/>
          </w:tcPr>
          <w:p w:rsidR="00144949" w:rsidRPr="00E229B3" w:rsidRDefault="00144949" w:rsidP="003C30E2">
            <w:pPr>
              <w:pStyle w:val="120"/>
              <w:spacing w:line="270" w:lineRule="exact"/>
              <w:jc w:val="center"/>
            </w:pPr>
            <w:r w:rsidRPr="00E229B3">
              <w:t>229,999</w:t>
            </w:r>
          </w:p>
        </w:tc>
        <w:tc>
          <w:tcPr>
            <w:tcW w:w="1304" w:type="dxa"/>
            <w:shd w:val="clear" w:color="auto" w:fill="auto"/>
            <w:noWrap/>
            <w:vAlign w:val="center"/>
            <w:hideMark/>
          </w:tcPr>
          <w:p w:rsidR="00144949" w:rsidRPr="00E229B3" w:rsidRDefault="00144949" w:rsidP="003C30E2">
            <w:pPr>
              <w:pStyle w:val="120"/>
              <w:spacing w:line="270" w:lineRule="exact"/>
              <w:jc w:val="center"/>
            </w:pPr>
            <w:r w:rsidRPr="00E229B3">
              <w:t>21,854</w:t>
            </w:r>
          </w:p>
        </w:tc>
      </w:tr>
      <w:tr w:rsidR="00E229B3" w:rsidRPr="00E229B3" w:rsidTr="00386484">
        <w:trPr>
          <w:cantSplit/>
          <w:trHeight w:val="20"/>
        </w:trPr>
        <w:tc>
          <w:tcPr>
            <w:tcW w:w="1020" w:type="dxa"/>
            <w:shd w:val="clear" w:color="auto" w:fill="auto"/>
            <w:noWrap/>
            <w:vAlign w:val="center"/>
          </w:tcPr>
          <w:p w:rsidR="00746093" w:rsidRPr="00E229B3" w:rsidRDefault="00746093" w:rsidP="003C30E2">
            <w:pPr>
              <w:pStyle w:val="120"/>
              <w:spacing w:line="270" w:lineRule="exact"/>
              <w:jc w:val="center"/>
            </w:pPr>
            <w:r w:rsidRPr="00E229B3">
              <w:t>新北市</w:t>
            </w:r>
            <w:r w:rsidRPr="00E229B3">
              <w:rPr>
                <w:sz w:val="16"/>
                <w:szCs w:val="16"/>
              </w:rPr>
              <w:t>註2</w:t>
            </w:r>
          </w:p>
        </w:tc>
        <w:tc>
          <w:tcPr>
            <w:tcW w:w="1304" w:type="dxa"/>
            <w:tcBorders>
              <w:right w:val="nil"/>
            </w:tcBorders>
            <w:shd w:val="clear" w:color="auto" w:fill="auto"/>
            <w:noWrap/>
            <w:vAlign w:val="center"/>
          </w:tcPr>
          <w:p w:rsidR="00746093" w:rsidRPr="00E229B3" w:rsidRDefault="00746093" w:rsidP="003C30E2">
            <w:pPr>
              <w:pStyle w:val="120"/>
              <w:spacing w:line="270" w:lineRule="exact"/>
              <w:jc w:val="center"/>
            </w:pPr>
            <w:r w:rsidRPr="00E229B3">
              <w:t>系統無登載</w:t>
            </w:r>
          </w:p>
        </w:tc>
        <w:tc>
          <w:tcPr>
            <w:tcW w:w="1304" w:type="dxa"/>
            <w:tcBorders>
              <w:left w:val="nil"/>
              <w:right w:val="nil"/>
            </w:tcBorders>
            <w:shd w:val="clear" w:color="auto" w:fill="auto"/>
            <w:noWrap/>
            <w:vAlign w:val="center"/>
          </w:tcPr>
          <w:p w:rsidR="00746093" w:rsidRPr="00E229B3" w:rsidRDefault="00746093" w:rsidP="003C30E2">
            <w:pPr>
              <w:pStyle w:val="120"/>
              <w:spacing w:line="270" w:lineRule="exact"/>
              <w:jc w:val="center"/>
            </w:pPr>
          </w:p>
        </w:tc>
        <w:tc>
          <w:tcPr>
            <w:tcW w:w="1304" w:type="dxa"/>
            <w:tcBorders>
              <w:left w:val="nil"/>
            </w:tcBorders>
            <w:shd w:val="clear" w:color="auto" w:fill="auto"/>
            <w:noWrap/>
            <w:vAlign w:val="center"/>
          </w:tcPr>
          <w:p w:rsidR="00746093" w:rsidRPr="00E229B3" w:rsidRDefault="00746093" w:rsidP="003C30E2">
            <w:pPr>
              <w:pStyle w:val="120"/>
              <w:spacing w:line="270" w:lineRule="exact"/>
              <w:jc w:val="center"/>
            </w:pPr>
          </w:p>
        </w:tc>
        <w:tc>
          <w:tcPr>
            <w:tcW w:w="1304" w:type="dxa"/>
            <w:shd w:val="clear" w:color="auto" w:fill="auto"/>
            <w:noWrap/>
            <w:vAlign w:val="center"/>
          </w:tcPr>
          <w:p w:rsidR="00746093" w:rsidRPr="00E229B3" w:rsidRDefault="00746093" w:rsidP="003C30E2">
            <w:pPr>
              <w:pStyle w:val="120"/>
              <w:spacing w:line="270" w:lineRule="exact"/>
              <w:jc w:val="center"/>
            </w:pPr>
            <w:r w:rsidRPr="00E229B3">
              <w:t>929</w:t>
            </w:r>
          </w:p>
        </w:tc>
        <w:tc>
          <w:tcPr>
            <w:tcW w:w="1304" w:type="dxa"/>
            <w:shd w:val="clear" w:color="auto" w:fill="auto"/>
            <w:noWrap/>
            <w:vAlign w:val="center"/>
          </w:tcPr>
          <w:p w:rsidR="00746093" w:rsidRPr="00E229B3" w:rsidRDefault="00746093" w:rsidP="003C30E2">
            <w:pPr>
              <w:pStyle w:val="120"/>
              <w:spacing w:line="270" w:lineRule="exact"/>
              <w:jc w:val="center"/>
            </w:pPr>
            <w:r w:rsidRPr="00E229B3">
              <w:t>1,119</w:t>
            </w:r>
          </w:p>
        </w:tc>
        <w:tc>
          <w:tcPr>
            <w:tcW w:w="1304" w:type="dxa"/>
            <w:shd w:val="clear" w:color="auto" w:fill="auto"/>
            <w:noWrap/>
            <w:vAlign w:val="center"/>
          </w:tcPr>
          <w:p w:rsidR="00746093" w:rsidRPr="00E229B3" w:rsidRDefault="00746093" w:rsidP="003C30E2">
            <w:pPr>
              <w:pStyle w:val="120"/>
              <w:spacing w:line="270" w:lineRule="exact"/>
              <w:jc w:val="center"/>
            </w:pPr>
            <w:r w:rsidRPr="00E229B3">
              <w:t>6,353</w:t>
            </w:r>
          </w:p>
        </w:tc>
      </w:tr>
      <w:tr w:rsidR="00E229B3" w:rsidRPr="00E229B3" w:rsidTr="00386484">
        <w:trPr>
          <w:cantSplit/>
          <w:trHeight w:val="20"/>
        </w:trPr>
        <w:tc>
          <w:tcPr>
            <w:tcW w:w="1020" w:type="dxa"/>
            <w:shd w:val="clear" w:color="auto" w:fill="auto"/>
            <w:noWrap/>
            <w:vAlign w:val="center"/>
            <w:hideMark/>
          </w:tcPr>
          <w:p w:rsidR="00746093" w:rsidRPr="00E229B3" w:rsidRDefault="00746093" w:rsidP="003C30E2">
            <w:pPr>
              <w:pStyle w:val="120"/>
              <w:spacing w:line="270" w:lineRule="exact"/>
              <w:jc w:val="center"/>
            </w:pPr>
            <w:r w:rsidRPr="00E229B3">
              <w:t>桃園市</w:t>
            </w:r>
            <w:r w:rsidRPr="00E229B3">
              <w:rPr>
                <w:sz w:val="16"/>
                <w:szCs w:val="16"/>
              </w:rPr>
              <w:t>註3</w:t>
            </w:r>
          </w:p>
        </w:tc>
        <w:tc>
          <w:tcPr>
            <w:tcW w:w="1304" w:type="dxa"/>
            <w:shd w:val="clear" w:color="auto" w:fill="auto"/>
            <w:noWrap/>
            <w:vAlign w:val="center"/>
            <w:hideMark/>
          </w:tcPr>
          <w:p w:rsidR="00746093" w:rsidRPr="00E229B3" w:rsidRDefault="00746093" w:rsidP="003C30E2">
            <w:pPr>
              <w:pStyle w:val="120"/>
              <w:spacing w:line="270" w:lineRule="exact"/>
              <w:jc w:val="center"/>
            </w:pPr>
          </w:p>
        </w:tc>
        <w:tc>
          <w:tcPr>
            <w:tcW w:w="1304" w:type="dxa"/>
            <w:shd w:val="clear" w:color="auto" w:fill="auto"/>
            <w:noWrap/>
            <w:vAlign w:val="center"/>
            <w:hideMark/>
          </w:tcPr>
          <w:p w:rsidR="00746093" w:rsidRPr="00E229B3" w:rsidRDefault="00746093" w:rsidP="003C30E2">
            <w:pPr>
              <w:pStyle w:val="120"/>
              <w:spacing w:line="270" w:lineRule="exact"/>
              <w:jc w:val="center"/>
            </w:pPr>
          </w:p>
        </w:tc>
        <w:tc>
          <w:tcPr>
            <w:tcW w:w="1304" w:type="dxa"/>
            <w:shd w:val="clear" w:color="auto" w:fill="auto"/>
            <w:noWrap/>
            <w:vAlign w:val="center"/>
            <w:hideMark/>
          </w:tcPr>
          <w:p w:rsidR="00746093" w:rsidRPr="00E229B3" w:rsidRDefault="00746093" w:rsidP="003C30E2">
            <w:pPr>
              <w:pStyle w:val="120"/>
              <w:spacing w:line="270" w:lineRule="exact"/>
              <w:jc w:val="center"/>
            </w:pPr>
            <w:r w:rsidRPr="00E229B3">
              <w:t>201</w:t>
            </w:r>
          </w:p>
        </w:tc>
        <w:tc>
          <w:tcPr>
            <w:tcW w:w="1304" w:type="dxa"/>
            <w:shd w:val="clear" w:color="auto" w:fill="auto"/>
            <w:noWrap/>
            <w:vAlign w:val="center"/>
            <w:hideMark/>
          </w:tcPr>
          <w:p w:rsidR="00746093" w:rsidRPr="00E229B3" w:rsidRDefault="00746093" w:rsidP="003C30E2">
            <w:pPr>
              <w:pStyle w:val="120"/>
              <w:spacing w:line="270" w:lineRule="exact"/>
              <w:jc w:val="center"/>
            </w:pPr>
          </w:p>
        </w:tc>
        <w:tc>
          <w:tcPr>
            <w:tcW w:w="1304" w:type="dxa"/>
            <w:shd w:val="clear" w:color="auto" w:fill="auto"/>
            <w:noWrap/>
            <w:vAlign w:val="center"/>
            <w:hideMark/>
          </w:tcPr>
          <w:p w:rsidR="00746093" w:rsidRPr="00E229B3" w:rsidRDefault="00746093" w:rsidP="003C30E2">
            <w:pPr>
              <w:pStyle w:val="120"/>
              <w:spacing w:line="270" w:lineRule="exact"/>
              <w:jc w:val="center"/>
            </w:pPr>
          </w:p>
        </w:tc>
        <w:tc>
          <w:tcPr>
            <w:tcW w:w="1304" w:type="dxa"/>
            <w:shd w:val="clear" w:color="auto" w:fill="auto"/>
            <w:noWrap/>
            <w:vAlign w:val="center"/>
            <w:hideMark/>
          </w:tcPr>
          <w:p w:rsidR="00746093" w:rsidRPr="00E229B3" w:rsidRDefault="00746093" w:rsidP="003C30E2">
            <w:pPr>
              <w:pStyle w:val="120"/>
              <w:spacing w:line="270" w:lineRule="exact"/>
              <w:jc w:val="center"/>
            </w:pPr>
            <w:r w:rsidRPr="00E229B3">
              <w:t>63,740</w:t>
            </w:r>
          </w:p>
        </w:tc>
      </w:tr>
      <w:tr w:rsidR="00E229B3" w:rsidRPr="00E229B3" w:rsidTr="00386484">
        <w:trPr>
          <w:cantSplit/>
          <w:trHeight w:val="20"/>
        </w:trPr>
        <w:tc>
          <w:tcPr>
            <w:tcW w:w="1020" w:type="dxa"/>
            <w:shd w:val="clear" w:color="auto" w:fill="auto"/>
            <w:noWrap/>
            <w:vAlign w:val="center"/>
            <w:hideMark/>
          </w:tcPr>
          <w:p w:rsidR="00746093" w:rsidRPr="00E229B3" w:rsidRDefault="00746093" w:rsidP="003C30E2">
            <w:pPr>
              <w:pStyle w:val="120"/>
              <w:spacing w:line="270" w:lineRule="exact"/>
              <w:jc w:val="center"/>
            </w:pPr>
            <w:r w:rsidRPr="00E229B3">
              <w:t>臺中市</w:t>
            </w:r>
          </w:p>
        </w:tc>
        <w:tc>
          <w:tcPr>
            <w:tcW w:w="1304" w:type="dxa"/>
            <w:shd w:val="clear" w:color="auto" w:fill="auto"/>
            <w:vAlign w:val="center"/>
            <w:hideMark/>
          </w:tcPr>
          <w:p w:rsidR="00746093" w:rsidRPr="00E229B3" w:rsidRDefault="00746093" w:rsidP="003C30E2">
            <w:pPr>
              <w:pStyle w:val="120"/>
              <w:spacing w:line="270" w:lineRule="exact"/>
              <w:jc w:val="center"/>
            </w:pPr>
            <w:r w:rsidRPr="00E229B3">
              <w:t>1,888</w:t>
            </w:r>
          </w:p>
        </w:tc>
        <w:tc>
          <w:tcPr>
            <w:tcW w:w="1304" w:type="dxa"/>
            <w:shd w:val="clear" w:color="auto" w:fill="auto"/>
            <w:vAlign w:val="center"/>
            <w:hideMark/>
          </w:tcPr>
          <w:p w:rsidR="00746093" w:rsidRPr="00E229B3" w:rsidRDefault="00746093" w:rsidP="003C30E2">
            <w:pPr>
              <w:pStyle w:val="120"/>
              <w:spacing w:line="270" w:lineRule="exact"/>
              <w:jc w:val="center"/>
            </w:pPr>
            <w:r w:rsidRPr="00E229B3">
              <w:t>2,279</w:t>
            </w:r>
          </w:p>
        </w:tc>
        <w:tc>
          <w:tcPr>
            <w:tcW w:w="1304" w:type="dxa"/>
            <w:shd w:val="clear" w:color="auto" w:fill="auto"/>
            <w:vAlign w:val="center"/>
            <w:hideMark/>
          </w:tcPr>
          <w:p w:rsidR="00746093" w:rsidRPr="00E229B3" w:rsidRDefault="00746093" w:rsidP="003C30E2">
            <w:pPr>
              <w:pStyle w:val="120"/>
              <w:spacing w:line="270" w:lineRule="exact"/>
              <w:jc w:val="center"/>
            </w:pPr>
            <w:r w:rsidRPr="00E229B3">
              <w:t>1,379</w:t>
            </w:r>
          </w:p>
        </w:tc>
        <w:tc>
          <w:tcPr>
            <w:tcW w:w="1304" w:type="dxa"/>
            <w:shd w:val="clear" w:color="auto" w:fill="auto"/>
            <w:vAlign w:val="center"/>
            <w:hideMark/>
          </w:tcPr>
          <w:p w:rsidR="00746093" w:rsidRPr="00E229B3" w:rsidRDefault="00746093" w:rsidP="003C30E2">
            <w:pPr>
              <w:pStyle w:val="120"/>
              <w:spacing w:line="270" w:lineRule="exact"/>
              <w:jc w:val="center"/>
            </w:pPr>
            <w:r w:rsidRPr="00E229B3">
              <w:t>53,494</w:t>
            </w:r>
          </w:p>
        </w:tc>
        <w:tc>
          <w:tcPr>
            <w:tcW w:w="1304" w:type="dxa"/>
            <w:shd w:val="clear" w:color="auto" w:fill="auto"/>
            <w:noWrap/>
            <w:vAlign w:val="center"/>
            <w:hideMark/>
          </w:tcPr>
          <w:p w:rsidR="00746093" w:rsidRPr="00E229B3" w:rsidRDefault="00746093" w:rsidP="003C30E2">
            <w:pPr>
              <w:pStyle w:val="120"/>
              <w:spacing w:line="270" w:lineRule="exact"/>
              <w:jc w:val="center"/>
            </w:pPr>
            <w:r w:rsidRPr="00E229B3">
              <w:t>84,196</w:t>
            </w:r>
          </w:p>
        </w:tc>
        <w:tc>
          <w:tcPr>
            <w:tcW w:w="1304" w:type="dxa"/>
            <w:shd w:val="clear" w:color="auto" w:fill="auto"/>
            <w:noWrap/>
            <w:vAlign w:val="center"/>
            <w:hideMark/>
          </w:tcPr>
          <w:p w:rsidR="00746093" w:rsidRPr="00E229B3" w:rsidRDefault="00746093" w:rsidP="003C30E2">
            <w:pPr>
              <w:pStyle w:val="120"/>
              <w:spacing w:line="270" w:lineRule="exact"/>
              <w:jc w:val="center"/>
            </w:pPr>
            <w:r w:rsidRPr="00E229B3">
              <w:t>50,299</w:t>
            </w:r>
          </w:p>
        </w:tc>
      </w:tr>
      <w:tr w:rsidR="00E229B3" w:rsidRPr="00E229B3" w:rsidTr="00386484">
        <w:trPr>
          <w:cantSplit/>
          <w:trHeight w:val="20"/>
        </w:trPr>
        <w:tc>
          <w:tcPr>
            <w:tcW w:w="1020" w:type="dxa"/>
            <w:shd w:val="clear" w:color="auto" w:fill="auto"/>
            <w:noWrap/>
            <w:vAlign w:val="center"/>
            <w:hideMark/>
          </w:tcPr>
          <w:p w:rsidR="00746093" w:rsidRPr="00E229B3" w:rsidRDefault="00746093" w:rsidP="003C30E2">
            <w:pPr>
              <w:pStyle w:val="120"/>
              <w:spacing w:line="270" w:lineRule="exact"/>
              <w:jc w:val="center"/>
            </w:pPr>
            <w:r w:rsidRPr="00E229B3">
              <w:t>臺南市</w:t>
            </w:r>
            <w:r w:rsidRPr="00E229B3">
              <w:rPr>
                <w:sz w:val="16"/>
                <w:szCs w:val="16"/>
              </w:rPr>
              <w:t>註4</w:t>
            </w:r>
          </w:p>
        </w:tc>
        <w:tc>
          <w:tcPr>
            <w:tcW w:w="1304" w:type="dxa"/>
            <w:shd w:val="clear" w:color="auto" w:fill="auto"/>
            <w:noWrap/>
            <w:vAlign w:val="center"/>
            <w:hideMark/>
          </w:tcPr>
          <w:p w:rsidR="00746093" w:rsidRPr="00E229B3" w:rsidRDefault="00746093" w:rsidP="003C30E2">
            <w:pPr>
              <w:pStyle w:val="120"/>
              <w:spacing w:line="270" w:lineRule="exact"/>
              <w:jc w:val="center"/>
            </w:pPr>
          </w:p>
        </w:tc>
        <w:tc>
          <w:tcPr>
            <w:tcW w:w="1304" w:type="dxa"/>
            <w:shd w:val="clear" w:color="auto" w:fill="auto"/>
            <w:noWrap/>
            <w:vAlign w:val="center"/>
            <w:hideMark/>
          </w:tcPr>
          <w:p w:rsidR="00746093" w:rsidRPr="00E229B3" w:rsidRDefault="00746093" w:rsidP="003C30E2">
            <w:pPr>
              <w:pStyle w:val="120"/>
              <w:spacing w:line="270" w:lineRule="exact"/>
              <w:jc w:val="center"/>
            </w:pPr>
          </w:p>
        </w:tc>
        <w:tc>
          <w:tcPr>
            <w:tcW w:w="1304" w:type="dxa"/>
            <w:shd w:val="clear" w:color="auto" w:fill="auto"/>
            <w:noWrap/>
            <w:vAlign w:val="center"/>
            <w:hideMark/>
          </w:tcPr>
          <w:p w:rsidR="00746093" w:rsidRPr="00E229B3" w:rsidRDefault="00746093" w:rsidP="003C30E2">
            <w:pPr>
              <w:pStyle w:val="120"/>
              <w:spacing w:line="270" w:lineRule="exact"/>
              <w:jc w:val="center"/>
            </w:pPr>
          </w:p>
        </w:tc>
        <w:tc>
          <w:tcPr>
            <w:tcW w:w="1304" w:type="dxa"/>
            <w:shd w:val="clear" w:color="auto" w:fill="auto"/>
            <w:noWrap/>
            <w:vAlign w:val="center"/>
            <w:hideMark/>
          </w:tcPr>
          <w:p w:rsidR="00746093" w:rsidRPr="00E229B3" w:rsidRDefault="00746093" w:rsidP="003C30E2">
            <w:pPr>
              <w:pStyle w:val="120"/>
              <w:spacing w:line="270" w:lineRule="exact"/>
              <w:jc w:val="center"/>
            </w:pPr>
          </w:p>
        </w:tc>
        <w:tc>
          <w:tcPr>
            <w:tcW w:w="1304" w:type="dxa"/>
            <w:shd w:val="clear" w:color="auto" w:fill="auto"/>
            <w:noWrap/>
            <w:vAlign w:val="center"/>
            <w:hideMark/>
          </w:tcPr>
          <w:p w:rsidR="00746093" w:rsidRPr="00E229B3" w:rsidRDefault="00746093" w:rsidP="003C30E2">
            <w:pPr>
              <w:pStyle w:val="120"/>
              <w:spacing w:line="270" w:lineRule="exact"/>
              <w:jc w:val="center"/>
            </w:pPr>
          </w:p>
        </w:tc>
        <w:tc>
          <w:tcPr>
            <w:tcW w:w="1304" w:type="dxa"/>
            <w:shd w:val="clear" w:color="auto" w:fill="auto"/>
            <w:noWrap/>
            <w:vAlign w:val="center"/>
            <w:hideMark/>
          </w:tcPr>
          <w:p w:rsidR="00746093" w:rsidRPr="00E229B3" w:rsidRDefault="00746093" w:rsidP="003C30E2">
            <w:pPr>
              <w:pStyle w:val="120"/>
              <w:spacing w:line="270" w:lineRule="exact"/>
              <w:jc w:val="center"/>
            </w:pPr>
          </w:p>
        </w:tc>
      </w:tr>
      <w:tr w:rsidR="00E229B3" w:rsidRPr="00E229B3" w:rsidTr="00386484">
        <w:trPr>
          <w:cantSplit/>
          <w:trHeight w:val="20"/>
        </w:trPr>
        <w:tc>
          <w:tcPr>
            <w:tcW w:w="1020" w:type="dxa"/>
            <w:shd w:val="clear" w:color="auto" w:fill="auto"/>
            <w:noWrap/>
            <w:vAlign w:val="center"/>
            <w:hideMark/>
          </w:tcPr>
          <w:p w:rsidR="00746093" w:rsidRPr="00E229B3" w:rsidRDefault="00746093" w:rsidP="003C30E2">
            <w:pPr>
              <w:pStyle w:val="120"/>
              <w:spacing w:line="270" w:lineRule="exact"/>
              <w:jc w:val="center"/>
            </w:pPr>
            <w:r w:rsidRPr="00E229B3">
              <w:t>高雄市</w:t>
            </w:r>
          </w:p>
        </w:tc>
        <w:tc>
          <w:tcPr>
            <w:tcW w:w="1304" w:type="dxa"/>
            <w:shd w:val="clear" w:color="auto" w:fill="auto"/>
            <w:noWrap/>
            <w:vAlign w:val="center"/>
            <w:hideMark/>
          </w:tcPr>
          <w:p w:rsidR="00746093" w:rsidRPr="00E229B3" w:rsidRDefault="00746093" w:rsidP="003C30E2">
            <w:pPr>
              <w:pStyle w:val="120"/>
              <w:spacing w:line="270" w:lineRule="exact"/>
              <w:jc w:val="center"/>
            </w:pPr>
          </w:p>
        </w:tc>
        <w:tc>
          <w:tcPr>
            <w:tcW w:w="1304" w:type="dxa"/>
            <w:shd w:val="clear" w:color="auto" w:fill="auto"/>
            <w:noWrap/>
            <w:vAlign w:val="center"/>
            <w:hideMark/>
          </w:tcPr>
          <w:p w:rsidR="00746093" w:rsidRPr="00E229B3" w:rsidRDefault="00746093" w:rsidP="003C30E2">
            <w:pPr>
              <w:pStyle w:val="120"/>
              <w:spacing w:line="270" w:lineRule="exact"/>
              <w:jc w:val="center"/>
            </w:pPr>
          </w:p>
        </w:tc>
        <w:tc>
          <w:tcPr>
            <w:tcW w:w="1304" w:type="dxa"/>
            <w:shd w:val="clear" w:color="auto" w:fill="auto"/>
            <w:noWrap/>
            <w:vAlign w:val="center"/>
            <w:hideMark/>
          </w:tcPr>
          <w:p w:rsidR="00746093" w:rsidRPr="00E229B3" w:rsidRDefault="00746093" w:rsidP="003C30E2">
            <w:pPr>
              <w:pStyle w:val="120"/>
              <w:spacing w:line="270" w:lineRule="exact"/>
              <w:jc w:val="center"/>
            </w:pPr>
            <w:r w:rsidRPr="00E229B3">
              <w:t>903</w:t>
            </w:r>
          </w:p>
        </w:tc>
        <w:tc>
          <w:tcPr>
            <w:tcW w:w="1304" w:type="dxa"/>
            <w:shd w:val="clear" w:color="auto" w:fill="auto"/>
            <w:noWrap/>
            <w:vAlign w:val="center"/>
            <w:hideMark/>
          </w:tcPr>
          <w:p w:rsidR="00746093" w:rsidRPr="00E229B3" w:rsidRDefault="00746093" w:rsidP="003C30E2">
            <w:pPr>
              <w:pStyle w:val="120"/>
              <w:spacing w:line="270" w:lineRule="exact"/>
              <w:jc w:val="center"/>
            </w:pPr>
          </w:p>
        </w:tc>
        <w:tc>
          <w:tcPr>
            <w:tcW w:w="1304" w:type="dxa"/>
            <w:shd w:val="clear" w:color="auto" w:fill="auto"/>
            <w:noWrap/>
            <w:vAlign w:val="center"/>
            <w:hideMark/>
          </w:tcPr>
          <w:p w:rsidR="00746093" w:rsidRPr="00E229B3" w:rsidRDefault="00746093" w:rsidP="003C30E2">
            <w:pPr>
              <w:pStyle w:val="120"/>
              <w:spacing w:line="270" w:lineRule="exact"/>
              <w:jc w:val="center"/>
            </w:pPr>
          </w:p>
        </w:tc>
        <w:tc>
          <w:tcPr>
            <w:tcW w:w="1304" w:type="dxa"/>
            <w:shd w:val="clear" w:color="auto" w:fill="auto"/>
            <w:noWrap/>
            <w:vAlign w:val="center"/>
            <w:hideMark/>
          </w:tcPr>
          <w:p w:rsidR="00746093" w:rsidRPr="00E229B3" w:rsidRDefault="00746093" w:rsidP="003C30E2">
            <w:pPr>
              <w:pStyle w:val="120"/>
              <w:spacing w:line="270" w:lineRule="exact"/>
              <w:jc w:val="center"/>
            </w:pPr>
            <w:r w:rsidRPr="00E229B3">
              <w:t>143,356</w:t>
            </w:r>
          </w:p>
        </w:tc>
      </w:tr>
      <w:tr w:rsidR="00E229B3" w:rsidRPr="00E229B3" w:rsidTr="00386484">
        <w:trPr>
          <w:cantSplit/>
          <w:trHeight w:val="20"/>
        </w:trPr>
        <w:tc>
          <w:tcPr>
            <w:tcW w:w="1020" w:type="dxa"/>
            <w:shd w:val="clear" w:color="auto" w:fill="auto"/>
            <w:noWrap/>
            <w:vAlign w:val="center"/>
            <w:hideMark/>
          </w:tcPr>
          <w:p w:rsidR="00746093" w:rsidRPr="00E229B3" w:rsidRDefault="00746093" w:rsidP="003C30E2">
            <w:pPr>
              <w:pStyle w:val="120"/>
              <w:spacing w:line="270" w:lineRule="exact"/>
              <w:jc w:val="center"/>
            </w:pPr>
            <w:r w:rsidRPr="00E229B3">
              <w:t>新竹縣</w:t>
            </w:r>
          </w:p>
        </w:tc>
        <w:tc>
          <w:tcPr>
            <w:tcW w:w="1304" w:type="dxa"/>
            <w:shd w:val="clear" w:color="auto" w:fill="auto"/>
            <w:noWrap/>
            <w:vAlign w:val="center"/>
            <w:hideMark/>
          </w:tcPr>
          <w:p w:rsidR="00746093" w:rsidRPr="00E229B3" w:rsidRDefault="00746093" w:rsidP="003C30E2">
            <w:pPr>
              <w:pStyle w:val="120"/>
              <w:spacing w:line="270" w:lineRule="exact"/>
              <w:jc w:val="center"/>
            </w:pPr>
          </w:p>
        </w:tc>
        <w:tc>
          <w:tcPr>
            <w:tcW w:w="1304" w:type="dxa"/>
            <w:shd w:val="clear" w:color="auto" w:fill="auto"/>
            <w:noWrap/>
            <w:vAlign w:val="center"/>
            <w:hideMark/>
          </w:tcPr>
          <w:p w:rsidR="00746093" w:rsidRPr="00E229B3" w:rsidRDefault="00746093" w:rsidP="003C30E2">
            <w:pPr>
              <w:pStyle w:val="120"/>
              <w:spacing w:line="270" w:lineRule="exact"/>
              <w:jc w:val="center"/>
            </w:pPr>
          </w:p>
        </w:tc>
        <w:tc>
          <w:tcPr>
            <w:tcW w:w="1304" w:type="dxa"/>
            <w:shd w:val="clear" w:color="auto" w:fill="auto"/>
            <w:noWrap/>
            <w:vAlign w:val="center"/>
            <w:hideMark/>
          </w:tcPr>
          <w:p w:rsidR="00746093" w:rsidRPr="00E229B3" w:rsidRDefault="00746093" w:rsidP="003C30E2">
            <w:pPr>
              <w:pStyle w:val="120"/>
              <w:spacing w:line="270" w:lineRule="exact"/>
              <w:jc w:val="center"/>
            </w:pPr>
            <w:r w:rsidRPr="00E229B3">
              <w:t>51</w:t>
            </w:r>
          </w:p>
        </w:tc>
        <w:tc>
          <w:tcPr>
            <w:tcW w:w="1304" w:type="dxa"/>
            <w:shd w:val="clear" w:color="auto" w:fill="auto"/>
            <w:noWrap/>
            <w:vAlign w:val="center"/>
            <w:hideMark/>
          </w:tcPr>
          <w:p w:rsidR="00746093" w:rsidRPr="00E229B3" w:rsidRDefault="00746093" w:rsidP="003C30E2">
            <w:pPr>
              <w:pStyle w:val="120"/>
              <w:spacing w:line="270" w:lineRule="exact"/>
              <w:jc w:val="center"/>
            </w:pPr>
          </w:p>
        </w:tc>
        <w:tc>
          <w:tcPr>
            <w:tcW w:w="1304" w:type="dxa"/>
            <w:shd w:val="clear" w:color="auto" w:fill="auto"/>
            <w:noWrap/>
            <w:vAlign w:val="center"/>
            <w:hideMark/>
          </w:tcPr>
          <w:p w:rsidR="00746093" w:rsidRPr="00E229B3" w:rsidRDefault="00746093" w:rsidP="003C30E2">
            <w:pPr>
              <w:pStyle w:val="120"/>
              <w:spacing w:line="270" w:lineRule="exact"/>
              <w:jc w:val="center"/>
            </w:pPr>
          </w:p>
        </w:tc>
        <w:tc>
          <w:tcPr>
            <w:tcW w:w="1304" w:type="dxa"/>
            <w:shd w:val="clear" w:color="auto" w:fill="auto"/>
            <w:noWrap/>
            <w:vAlign w:val="center"/>
            <w:hideMark/>
          </w:tcPr>
          <w:p w:rsidR="00746093" w:rsidRPr="00E229B3" w:rsidRDefault="00746093" w:rsidP="003C30E2">
            <w:pPr>
              <w:pStyle w:val="120"/>
              <w:spacing w:line="270" w:lineRule="exact"/>
              <w:jc w:val="center"/>
            </w:pPr>
            <w:r w:rsidRPr="00E229B3">
              <w:t>9,577</w:t>
            </w:r>
          </w:p>
        </w:tc>
      </w:tr>
      <w:tr w:rsidR="00E229B3" w:rsidRPr="00E229B3" w:rsidTr="00386484">
        <w:trPr>
          <w:cantSplit/>
          <w:trHeight w:val="20"/>
        </w:trPr>
        <w:tc>
          <w:tcPr>
            <w:tcW w:w="1020" w:type="dxa"/>
            <w:shd w:val="clear" w:color="auto" w:fill="auto"/>
            <w:noWrap/>
            <w:vAlign w:val="center"/>
            <w:hideMark/>
          </w:tcPr>
          <w:p w:rsidR="00746093" w:rsidRPr="00E229B3" w:rsidRDefault="00746093" w:rsidP="003C30E2">
            <w:pPr>
              <w:pStyle w:val="120"/>
              <w:spacing w:line="270" w:lineRule="exact"/>
              <w:jc w:val="center"/>
            </w:pPr>
            <w:r w:rsidRPr="00E229B3">
              <w:t>苗栗縣</w:t>
            </w:r>
            <w:r w:rsidRPr="00E229B3">
              <w:rPr>
                <w:sz w:val="16"/>
                <w:szCs w:val="16"/>
              </w:rPr>
              <w:t>註5</w:t>
            </w:r>
          </w:p>
        </w:tc>
        <w:tc>
          <w:tcPr>
            <w:tcW w:w="1304" w:type="dxa"/>
            <w:shd w:val="clear" w:color="auto" w:fill="auto"/>
            <w:noWrap/>
            <w:vAlign w:val="center"/>
            <w:hideMark/>
          </w:tcPr>
          <w:p w:rsidR="00746093" w:rsidRPr="00E229B3" w:rsidRDefault="00746093" w:rsidP="003C30E2">
            <w:pPr>
              <w:pStyle w:val="120"/>
              <w:spacing w:line="270" w:lineRule="exact"/>
              <w:jc w:val="center"/>
            </w:pPr>
          </w:p>
        </w:tc>
        <w:tc>
          <w:tcPr>
            <w:tcW w:w="1304" w:type="dxa"/>
            <w:shd w:val="clear" w:color="auto" w:fill="auto"/>
            <w:noWrap/>
            <w:vAlign w:val="center"/>
            <w:hideMark/>
          </w:tcPr>
          <w:p w:rsidR="00746093" w:rsidRPr="00E229B3" w:rsidRDefault="00746093" w:rsidP="003C30E2">
            <w:pPr>
              <w:pStyle w:val="120"/>
              <w:spacing w:line="270" w:lineRule="exact"/>
              <w:jc w:val="center"/>
            </w:pPr>
          </w:p>
        </w:tc>
        <w:tc>
          <w:tcPr>
            <w:tcW w:w="1304" w:type="dxa"/>
            <w:shd w:val="clear" w:color="auto" w:fill="auto"/>
            <w:noWrap/>
            <w:vAlign w:val="center"/>
            <w:hideMark/>
          </w:tcPr>
          <w:p w:rsidR="00746093" w:rsidRPr="00E229B3" w:rsidRDefault="00746093" w:rsidP="003C30E2">
            <w:pPr>
              <w:pStyle w:val="120"/>
              <w:spacing w:line="270" w:lineRule="exact"/>
              <w:jc w:val="center"/>
            </w:pPr>
            <w:r w:rsidRPr="00E229B3">
              <w:t>2</w:t>
            </w:r>
          </w:p>
        </w:tc>
        <w:tc>
          <w:tcPr>
            <w:tcW w:w="1304" w:type="dxa"/>
            <w:shd w:val="clear" w:color="auto" w:fill="auto"/>
            <w:noWrap/>
            <w:vAlign w:val="center"/>
            <w:hideMark/>
          </w:tcPr>
          <w:p w:rsidR="00746093" w:rsidRPr="00E229B3" w:rsidRDefault="00746093" w:rsidP="003C30E2">
            <w:pPr>
              <w:pStyle w:val="120"/>
              <w:spacing w:line="270" w:lineRule="exact"/>
              <w:jc w:val="center"/>
            </w:pPr>
          </w:p>
        </w:tc>
        <w:tc>
          <w:tcPr>
            <w:tcW w:w="1304" w:type="dxa"/>
            <w:shd w:val="clear" w:color="auto" w:fill="auto"/>
            <w:noWrap/>
            <w:vAlign w:val="center"/>
            <w:hideMark/>
          </w:tcPr>
          <w:p w:rsidR="00746093" w:rsidRPr="00E229B3" w:rsidRDefault="00746093" w:rsidP="003C30E2">
            <w:pPr>
              <w:pStyle w:val="120"/>
              <w:spacing w:line="270" w:lineRule="exact"/>
              <w:jc w:val="center"/>
            </w:pPr>
          </w:p>
        </w:tc>
        <w:tc>
          <w:tcPr>
            <w:tcW w:w="1304" w:type="dxa"/>
            <w:shd w:val="clear" w:color="auto" w:fill="auto"/>
            <w:noWrap/>
            <w:vAlign w:val="center"/>
            <w:hideMark/>
          </w:tcPr>
          <w:p w:rsidR="00746093" w:rsidRPr="00E229B3" w:rsidRDefault="00746093" w:rsidP="003C30E2">
            <w:pPr>
              <w:pStyle w:val="120"/>
              <w:spacing w:line="270" w:lineRule="exact"/>
              <w:jc w:val="center"/>
            </w:pPr>
            <w:r w:rsidRPr="00E229B3">
              <w:t>17,522</w:t>
            </w:r>
          </w:p>
        </w:tc>
      </w:tr>
      <w:tr w:rsidR="00E229B3" w:rsidRPr="00E229B3" w:rsidTr="00386484">
        <w:trPr>
          <w:cantSplit/>
          <w:trHeight w:val="20"/>
        </w:trPr>
        <w:tc>
          <w:tcPr>
            <w:tcW w:w="1020" w:type="dxa"/>
            <w:shd w:val="clear" w:color="auto" w:fill="auto"/>
            <w:noWrap/>
            <w:vAlign w:val="center"/>
            <w:hideMark/>
          </w:tcPr>
          <w:p w:rsidR="00746093" w:rsidRPr="00E229B3" w:rsidRDefault="00746093" w:rsidP="003C30E2">
            <w:pPr>
              <w:pStyle w:val="120"/>
              <w:spacing w:line="270" w:lineRule="exact"/>
              <w:jc w:val="center"/>
            </w:pPr>
            <w:r w:rsidRPr="00E229B3">
              <w:t>彰化縣</w:t>
            </w:r>
          </w:p>
        </w:tc>
        <w:tc>
          <w:tcPr>
            <w:tcW w:w="1304" w:type="dxa"/>
            <w:shd w:val="clear" w:color="auto" w:fill="auto"/>
            <w:noWrap/>
            <w:vAlign w:val="center"/>
            <w:hideMark/>
          </w:tcPr>
          <w:p w:rsidR="00746093" w:rsidRPr="00E229B3" w:rsidRDefault="00746093" w:rsidP="003C30E2">
            <w:pPr>
              <w:pStyle w:val="120"/>
              <w:spacing w:line="270" w:lineRule="exact"/>
              <w:jc w:val="center"/>
            </w:pPr>
          </w:p>
        </w:tc>
        <w:tc>
          <w:tcPr>
            <w:tcW w:w="1304" w:type="dxa"/>
            <w:shd w:val="clear" w:color="auto" w:fill="auto"/>
            <w:noWrap/>
            <w:vAlign w:val="center"/>
            <w:hideMark/>
          </w:tcPr>
          <w:p w:rsidR="00746093" w:rsidRPr="00E229B3" w:rsidRDefault="00746093" w:rsidP="003C30E2">
            <w:pPr>
              <w:pStyle w:val="120"/>
              <w:spacing w:line="270" w:lineRule="exact"/>
              <w:jc w:val="center"/>
            </w:pPr>
          </w:p>
        </w:tc>
        <w:tc>
          <w:tcPr>
            <w:tcW w:w="1304" w:type="dxa"/>
            <w:shd w:val="clear" w:color="auto" w:fill="auto"/>
            <w:noWrap/>
            <w:vAlign w:val="center"/>
            <w:hideMark/>
          </w:tcPr>
          <w:p w:rsidR="00746093" w:rsidRPr="00E229B3" w:rsidRDefault="00746093" w:rsidP="003C30E2">
            <w:pPr>
              <w:pStyle w:val="120"/>
              <w:spacing w:line="270" w:lineRule="exact"/>
              <w:jc w:val="center"/>
            </w:pPr>
            <w:r w:rsidRPr="00E229B3">
              <w:t>584</w:t>
            </w:r>
          </w:p>
        </w:tc>
        <w:tc>
          <w:tcPr>
            <w:tcW w:w="1304" w:type="dxa"/>
            <w:shd w:val="clear" w:color="auto" w:fill="auto"/>
            <w:noWrap/>
            <w:vAlign w:val="center"/>
            <w:hideMark/>
          </w:tcPr>
          <w:p w:rsidR="00746093" w:rsidRPr="00E229B3" w:rsidRDefault="00746093" w:rsidP="003C30E2">
            <w:pPr>
              <w:pStyle w:val="120"/>
              <w:spacing w:line="270" w:lineRule="exact"/>
              <w:jc w:val="center"/>
            </w:pPr>
          </w:p>
        </w:tc>
        <w:tc>
          <w:tcPr>
            <w:tcW w:w="1304" w:type="dxa"/>
            <w:shd w:val="clear" w:color="auto" w:fill="auto"/>
            <w:noWrap/>
            <w:vAlign w:val="center"/>
            <w:hideMark/>
          </w:tcPr>
          <w:p w:rsidR="00746093" w:rsidRPr="00E229B3" w:rsidRDefault="00746093" w:rsidP="003C30E2">
            <w:pPr>
              <w:pStyle w:val="120"/>
              <w:spacing w:line="270" w:lineRule="exact"/>
              <w:jc w:val="center"/>
            </w:pPr>
          </w:p>
        </w:tc>
        <w:tc>
          <w:tcPr>
            <w:tcW w:w="1304" w:type="dxa"/>
            <w:shd w:val="clear" w:color="auto" w:fill="auto"/>
            <w:noWrap/>
            <w:vAlign w:val="center"/>
            <w:hideMark/>
          </w:tcPr>
          <w:p w:rsidR="00746093" w:rsidRPr="00E229B3" w:rsidRDefault="00746093" w:rsidP="003C30E2">
            <w:pPr>
              <w:pStyle w:val="120"/>
              <w:spacing w:line="270" w:lineRule="exact"/>
              <w:jc w:val="center"/>
            </w:pPr>
            <w:r w:rsidRPr="00E229B3">
              <w:t>21,485</w:t>
            </w:r>
          </w:p>
        </w:tc>
      </w:tr>
      <w:tr w:rsidR="00E229B3" w:rsidRPr="00E229B3" w:rsidTr="00386484">
        <w:trPr>
          <w:cantSplit/>
          <w:trHeight w:val="20"/>
        </w:trPr>
        <w:tc>
          <w:tcPr>
            <w:tcW w:w="1020" w:type="dxa"/>
            <w:shd w:val="clear" w:color="auto" w:fill="auto"/>
            <w:noWrap/>
            <w:vAlign w:val="center"/>
            <w:hideMark/>
          </w:tcPr>
          <w:p w:rsidR="00746093" w:rsidRPr="00E229B3" w:rsidRDefault="00746093" w:rsidP="003C30E2">
            <w:pPr>
              <w:pStyle w:val="120"/>
              <w:spacing w:line="270" w:lineRule="exact"/>
              <w:jc w:val="center"/>
            </w:pPr>
            <w:r w:rsidRPr="00E229B3">
              <w:t>南投縣</w:t>
            </w:r>
            <w:r w:rsidRPr="00E229B3">
              <w:rPr>
                <w:sz w:val="16"/>
                <w:szCs w:val="16"/>
              </w:rPr>
              <w:t>註6</w:t>
            </w:r>
          </w:p>
        </w:tc>
        <w:tc>
          <w:tcPr>
            <w:tcW w:w="1304" w:type="dxa"/>
            <w:shd w:val="clear" w:color="auto" w:fill="auto"/>
            <w:noWrap/>
            <w:vAlign w:val="center"/>
            <w:hideMark/>
          </w:tcPr>
          <w:p w:rsidR="00746093" w:rsidRPr="00E229B3" w:rsidRDefault="00746093" w:rsidP="003C30E2">
            <w:pPr>
              <w:pStyle w:val="120"/>
              <w:spacing w:line="270" w:lineRule="exact"/>
              <w:jc w:val="center"/>
            </w:pPr>
          </w:p>
        </w:tc>
        <w:tc>
          <w:tcPr>
            <w:tcW w:w="1304" w:type="dxa"/>
            <w:shd w:val="clear" w:color="auto" w:fill="auto"/>
            <w:noWrap/>
            <w:vAlign w:val="center"/>
            <w:hideMark/>
          </w:tcPr>
          <w:p w:rsidR="00746093" w:rsidRPr="00E229B3" w:rsidRDefault="00746093" w:rsidP="003C30E2">
            <w:pPr>
              <w:pStyle w:val="120"/>
              <w:spacing w:line="270" w:lineRule="exact"/>
              <w:jc w:val="center"/>
            </w:pPr>
          </w:p>
        </w:tc>
        <w:tc>
          <w:tcPr>
            <w:tcW w:w="1304" w:type="dxa"/>
            <w:shd w:val="clear" w:color="auto" w:fill="auto"/>
            <w:noWrap/>
            <w:vAlign w:val="center"/>
            <w:hideMark/>
          </w:tcPr>
          <w:p w:rsidR="00746093" w:rsidRPr="00E229B3" w:rsidRDefault="00746093" w:rsidP="003C30E2">
            <w:pPr>
              <w:pStyle w:val="120"/>
              <w:spacing w:line="270" w:lineRule="exact"/>
              <w:jc w:val="center"/>
            </w:pPr>
          </w:p>
        </w:tc>
        <w:tc>
          <w:tcPr>
            <w:tcW w:w="1304" w:type="dxa"/>
            <w:shd w:val="clear" w:color="auto" w:fill="auto"/>
            <w:noWrap/>
            <w:vAlign w:val="center"/>
            <w:hideMark/>
          </w:tcPr>
          <w:p w:rsidR="00746093" w:rsidRPr="00E229B3" w:rsidRDefault="00746093" w:rsidP="003C30E2">
            <w:pPr>
              <w:pStyle w:val="120"/>
              <w:spacing w:line="270" w:lineRule="exact"/>
              <w:jc w:val="center"/>
            </w:pPr>
          </w:p>
        </w:tc>
        <w:tc>
          <w:tcPr>
            <w:tcW w:w="1304" w:type="dxa"/>
            <w:shd w:val="clear" w:color="auto" w:fill="auto"/>
            <w:noWrap/>
            <w:vAlign w:val="center"/>
            <w:hideMark/>
          </w:tcPr>
          <w:p w:rsidR="00746093" w:rsidRPr="00E229B3" w:rsidRDefault="00746093" w:rsidP="003C30E2">
            <w:pPr>
              <w:pStyle w:val="120"/>
              <w:spacing w:line="270" w:lineRule="exact"/>
              <w:jc w:val="center"/>
            </w:pPr>
          </w:p>
        </w:tc>
        <w:tc>
          <w:tcPr>
            <w:tcW w:w="1304" w:type="dxa"/>
            <w:shd w:val="clear" w:color="auto" w:fill="auto"/>
            <w:noWrap/>
            <w:vAlign w:val="center"/>
            <w:hideMark/>
          </w:tcPr>
          <w:p w:rsidR="00746093" w:rsidRPr="00E229B3" w:rsidRDefault="00746093" w:rsidP="003C30E2">
            <w:pPr>
              <w:pStyle w:val="120"/>
              <w:spacing w:line="270" w:lineRule="exact"/>
              <w:jc w:val="center"/>
            </w:pPr>
          </w:p>
        </w:tc>
      </w:tr>
      <w:tr w:rsidR="00E229B3" w:rsidRPr="00E229B3" w:rsidTr="00386484">
        <w:trPr>
          <w:cantSplit/>
          <w:trHeight w:val="20"/>
        </w:trPr>
        <w:tc>
          <w:tcPr>
            <w:tcW w:w="1020" w:type="dxa"/>
            <w:shd w:val="clear" w:color="auto" w:fill="auto"/>
            <w:noWrap/>
            <w:vAlign w:val="center"/>
            <w:hideMark/>
          </w:tcPr>
          <w:p w:rsidR="00746093" w:rsidRPr="00E229B3" w:rsidRDefault="00746093" w:rsidP="003C30E2">
            <w:pPr>
              <w:pStyle w:val="120"/>
              <w:spacing w:line="270" w:lineRule="exact"/>
              <w:jc w:val="center"/>
            </w:pPr>
            <w:r w:rsidRPr="00E229B3">
              <w:t>雲林縣</w:t>
            </w:r>
          </w:p>
        </w:tc>
        <w:tc>
          <w:tcPr>
            <w:tcW w:w="1304" w:type="dxa"/>
            <w:shd w:val="clear" w:color="auto" w:fill="auto"/>
            <w:noWrap/>
            <w:vAlign w:val="center"/>
            <w:hideMark/>
          </w:tcPr>
          <w:p w:rsidR="00746093" w:rsidRPr="00E229B3" w:rsidRDefault="00746093" w:rsidP="003C30E2">
            <w:pPr>
              <w:pStyle w:val="120"/>
              <w:spacing w:line="270" w:lineRule="exact"/>
              <w:jc w:val="center"/>
            </w:pPr>
          </w:p>
        </w:tc>
        <w:tc>
          <w:tcPr>
            <w:tcW w:w="1304" w:type="dxa"/>
            <w:shd w:val="clear" w:color="auto" w:fill="auto"/>
            <w:noWrap/>
            <w:vAlign w:val="center"/>
            <w:hideMark/>
          </w:tcPr>
          <w:p w:rsidR="00746093" w:rsidRPr="00E229B3" w:rsidRDefault="00746093" w:rsidP="003C30E2">
            <w:pPr>
              <w:pStyle w:val="120"/>
              <w:spacing w:line="270" w:lineRule="exact"/>
              <w:jc w:val="center"/>
            </w:pPr>
          </w:p>
        </w:tc>
        <w:tc>
          <w:tcPr>
            <w:tcW w:w="1304" w:type="dxa"/>
            <w:shd w:val="clear" w:color="auto" w:fill="auto"/>
            <w:noWrap/>
            <w:vAlign w:val="center"/>
            <w:hideMark/>
          </w:tcPr>
          <w:p w:rsidR="00746093" w:rsidRPr="00E229B3" w:rsidRDefault="00746093" w:rsidP="003C30E2">
            <w:pPr>
              <w:pStyle w:val="120"/>
              <w:spacing w:line="270" w:lineRule="exact"/>
              <w:jc w:val="center"/>
            </w:pPr>
            <w:r w:rsidRPr="00E229B3">
              <w:t>363</w:t>
            </w:r>
          </w:p>
        </w:tc>
        <w:tc>
          <w:tcPr>
            <w:tcW w:w="1304" w:type="dxa"/>
            <w:shd w:val="clear" w:color="auto" w:fill="auto"/>
            <w:noWrap/>
            <w:vAlign w:val="center"/>
            <w:hideMark/>
          </w:tcPr>
          <w:p w:rsidR="00746093" w:rsidRPr="00E229B3" w:rsidRDefault="00746093" w:rsidP="003C30E2">
            <w:pPr>
              <w:pStyle w:val="120"/>
              <w:spacing w:line="270" w:lineRule="exact"/>
              <w:jc w:val="center"/>
            </w:pPr>
          </w:p>
        </w:tc>
        <w:tc>
          <w:tcPr>
            <w:tcW w:w="1304" w:type="dxa"/>
            <w:shd w:val="clear" w:color="auto" w:fill="auto"/>
            <w:noWrap/>
            <w:vAlign w:val="center"/>
            <w:hideMark/>
          </w:tcPr>
          <w:p w:rsidR="00746093" w:rsidRPr="00E229B3" w:rsidRDefault="00746093" w:rsidP="003C30E2">
            <w:pPr>
              <w:pStyle w:val="120"/>
              <w:spacing w:line="270" w:lineRule="exact"/>
              <w:jc w:val="center"/>
            </w:pPr>
          </w:p>
        </w:tc>
        <w:tc>
          <w:tcPr>
            <w:tcW w:w="1304" w:type="dxa"/>
            <w:shd w:val="clear" w:color="auto" w:fill="auto"/>
            <w:noWrap/>
            <w:vAlign w:val="center"/>
            <w:hideMark/>
          </w:tcPr>
          <w:p w:rsidR="00746093" w:rsidRPr="00E229B3" w:rsidRDefault="00746093" w:rsidP="003C30E2">
            <w:pPr>
              <w:pStyle w:val="120"/>
              <w:spacing w:line="270" w:lineRule="exact"/>
              <w:jc w:val="center"/>
            </w:pPr>
            <w:r w:rsidRPr="00E229B3">
              <w:t>17,203</w:t>
            </w:r>
          </w:p>
        </w:tc>
      </w:tr>
      <w:tr w:rsidR="00E229B3" w:rsidRPr="00E229B3" w:rsidTr="00386484">
        <w:trPr>
          <w:cantSplit/>
          <w:trHeight w:val="20"/>
        </w:trPr>
        <w:tc>
          <w:tcPr>
            <w:tcW w:w="1020" w:type="dxa"/>
            <w:shd w:val="clear" w:color="auto" w:fill="auto"/>
            <w:noWrap/>
            <w:vAlign w:val="center"/>
            <w:hideMark/>
          </w:tcPr>
          <w:p w:rsidR="00746093" w:rsidRPr="00E229B3" w:rsidRDefault="00746093" w:rsidP="003C30E2">
            <w:pPr>
              <w:pStyle w:val="120"/>
              <w:spacing w:line="270" w:lineRule="exact"/>
              <w:jc w:val="center"/>
            </w:pPr>
            <w:r w:rsidRPr="00E229B3">
              <w:t>嘉義縣</w:t>
            </w:r>
            <w:r w:rsidRPr="00E229B3">
              <w:rPr>
                <w:sz w:val="16"/>
                <w:szCs w:val="16"/>
              </w:rPr>
              <w:t>註7</w:t>
            </w:r>
          </w:p>
        </w:tc>
        <w:tc>
          <w:tcPr>
            <w:tcW w:w="1304" w:type="dxa"/>
            <w:shd w:val="clear" w:color="auto" w:fill="auto"/>
            <w:noWrap/>
            <w:vAlign w:val="center"/>
            <w:hideMark/>
          </w:tcPr>
          <w:p w:rsidR="00746093" w:rsidRPr="00E229B3" w:rsidRDefault="00746093" w:rsidP="003C30E2">
            <w:pPr>
              <w:pStyle w:val="120"/>
              <w:spacing w:line="270" w:lineRule="exact"/>
              <w:jc w:val="center"/>
            </w:pPr>
          </w:p>
        </w:tc>
        <w:tc>
          <w:tcPr>
            <w:tcW w:w="1304" w:type="dxa"/>
            <w:shd w:val="clear" w:color="auto" w:fill="auto"/>
            <w:noWrap/>
            <w:vAlign w:val="center"/>
            <w:hideMark/>
          </w:tcPr>
          <w:p w:rsidR="00746093" w:rsidRPr="00E229B3" w:rsidRDefault="00746093" w:rsidP="003C30E2">
            <w:pPr>
              <w:pStyle w:val="120"/>
              <w:spacing w:line="270" w:lineRule="exact"/>
              <w:jc w:val="center"/>
            </w:pPr>
          </w:p>
        </w:tc>
        <w:tc>
          <w:tcPr>
            <w:tcW w:w="1304" w:type="dxa"/>
            <w:shd w:val="clear" w:color="auto" w:fill="auto"/>
            <w:noWrap/>
            <w:vAlign w:val="center"/>
            <w:hideMark/>
          </w:tcPr>
          <w:p w:rsidR="00746093" w:rsidRPr="00E229B3" w:rsidRDefault="00746093" w:rsidP="003C30E2">
            <w:pPr>
              <w:pStyle w:val="120"/>
              <w:spacing w:line="270" w:lineRule="exact"/>
              <w:jc w:val="center"/>
            </w:pPr>
          </w:p>
        </w:tc>
        <w:tc>
          <w:tcPr>
            <w:tcW w:w="1304" w:type="dxa"/>
            <w:shd w:val="clear" w:color="auto" w:fill="auto"/>
            <w:noWrap/>
            <w:vAlign w:val="center"/>
            <w:hideMark/>
          </w:tcPr>
          <w:p w:rsidR="00746093" w:rsidRPr="00E229B3" w:rsidRDefault="00746093" w:rsidP="003C30E2">
            <w:pPr>
              <w:pStyle w:val="120"/>
              <w:spacing w:line="270" w:lineRule="exact"/>
              <w:jc w:val="center"/>
            </w:pPr>
          </w:p>
        </w:tc>
        <w:tc>
          <w:tcPr>
            <w:tcW w:w="1304" w:type="dxa"/>
            <w:shd w:val="clear" w:color="auto" w:fill="auto"/>
            <w:noWrap/>
            <w:vAlign w:val="center"/>
            <w:hideMark/>
          </w:tcPr>
          <w:p w:rsidR="00746093" w:rsidRPr="00E229B3" w:rsidRDefault="00746093" w:rsidP="003C30E2">
            <w:pPr>
              <w:pStyle w:val="120"/>
              <w:spacing w:line="270" w:lineRule="exact"/>
              <w:jc w:val="center"/>
            </w:pPr>
          </w:p>
        </w:tc>
        <w:tc>
          <w:tcPr>
            <w:tcW w:w="1304" w:type="dxa"/>
            <w:shd w:val="clear" w:color="auto" w:fill="auto"/>
            <w:noWrap/>
            <w:vAlign w:val="center"/>
            <w:hideMark/>
          </w:tcPr>
          <w:p w:rsidR="00746093" w:rsidRPr="00E229B3" w:rsidRDefault="00746093" w:rsidP="003C30E2">
            <w:pPr>
              <w:pStyle w:val="120"/>
              <w:spacing w:line="270" w:lineRule="exact"/>
              <w:jc w:val="center"/>
            </w:pPr>
          </w:p>
        </w:tc>
      </w:tr>
      <w:tr w:rsidR="00E229B3" w:rsidRPr="00E229B3" w:rsidTr="00386484">
        <w:trPr>
          <w:cantSplit/>
          <w:trHeight w:val="20"/>
        </w:trPr>
        <w:tc>
          <w:tcPr>
            <w:tcW w:w="1020" w:type="dxa"/>
            <w:shd w:val="clear" w:color="auto" w:fill="auto"/>
            <w:noWrap/>
            <w:vAlign w:val="center"/>
            <w:hideMark/>
          </w:tcPr>
          <w:p w:rsidR="00746093" w:rsidRPr="00E229B3" w:rsidRDefault="00746093" w:rsidP="003C30E2">
            <w:pPr>
              <w:pStyle w:val="120"/>
              <w:spacing w:line="270" w:lineRule="exact"/>
              <w:jc w:val="center"/>
            </w:pPr>
            <w:r w:rsidRPr="00E229B3">
              <w:t>屏東縣</w:t>
            </w:r>
          </w:p>
        </w:tc>
        <w:tc>
          <w:tcPr>
            <w:tcW w:w="1304" w:type="dxa"/>
            <w:shd w:val="clear" w:color="auto" w:fill="auto"/>
            <w:noWrap/>
            <w:vAlign w:val="center"/>
            <w:hideMark/>
          </w:tcPr>
          <w:p w:rsidR="00746093" w:rsidRPr="00E229B3" w:rsidRDefault="00746093" w:rsidP="003C30E2">
            <w:pPr>
              <w:pStyle w:val="120"/>
              <w:spacing w:line="270" w:lineRule="exact"/>
              <w:jc w:val="center"/>
            </w:pPr>
          </w:p>
        </w:tc>
        <w:tc>
          <w:tcPr>
            <w:tcW w:w="1304" w:type="dxa"/>
            <w:shd w:val="clear" w:color="auto" w:fill="auto"/>
            <w:noWrap/>
            <w:vAlign w:val="center"/>
            <w:hideMark/>
          </w:tcPr>
          <w:p w:rsidR="00746093" w:rsidRPr="00E229B3" w:rsidRDefault="00746093" w:rsidP="003C30E2">
            <w:pPr>
              <w:pStyle w:val="120"/>
              <w:spacing w:line="270" w:lineRule="exact"/>
              <w:jc w:val="center"/>
            </w:pPr>
          </w:p>
        </w:tc>
        <w:tc>
          <w:tcPr>
            <w:tcW w:w="1304" w:type="dxa"/>
            <w:shd w:val="clear" w:color="auto" w:fill="auto"/>
            <w:noWrap/>
            <w:vAlign w:val="center"/>
            <w:hideMark/>
          </w:tcPr>
          <w:p w:rsidR="00746093" w:rsidRPr="00E229B3" w:rsidRDefault="00746093" w:rsidP="003C30E2">
            <w:pPr>
              <w:pStyle w:val="120"/>
              <w:spacing w:line="270" w:lineRule="exact"/>
              <w:jc w:val="center"/>
            </w:pPr>
            <w:r w:rsidRPr="00E229B3">
              <w:t>1,138</w:t>
            </w:r>
          </w:p>
        </w:tc>
        <w:tc>
          <w:tcPr>
            <w:tcW w:w="1304" w:type="dxa"/>
            <w:shd w:val="clear" w:color="auto" w:fill="auto"/>
            <w:noWrap/>
            <w:vAlign w:val="center"/>
            <w:hideMark/>
          </w:tcPr>
          <w:p w:rsidR="00746093" w:rsidRPr="00E229B3" w:rsidRDefault="00746093" w:rsidP="003C30E2">
            <w:pPr>
              <w:pStyle w:val="120"/>
              <w:spacing w:line="270" w:lineRule="exact"/>
              <w:jc w:val="center"/>
            </w:pPr>
          </w:p>
        </w:tc>
        <w:tc>
          <w:tcPr>
            <w:tcW w:w="1304" w:type="dxa"/>
            <w:shd w:val="clear" w:color="auto" w:fill="auto"/>
            <w:noWrap/>
            <w:vAlign w:val="center"/>
            <w:hideMark/>
          </w:tcPr>
          <w:p w:rsidR="00746093" w:rsidRPr="00E229B3" w:rsidRDefault="00746093" w:rsidP="003C30E2">
            <w:pPr>
              <w:pStyle w:val="120"/>
              <w:spacing w:line="270" w:lineRule="exact"/>
              <w:jc w:val="center"/>
            </w:pPr>
          </w:p>
        </w:tc>
        <w:tc>
          <w:tcPr>
            <w:tcW w:w="1304" w:type="dxa"/>
            <w:shd w:val="clear" w:color="auto" w:fill="auto"/>
            <w:noWrap/>
            <w:vAlign w:val="center"/>
            <w:hideMark/>
          </w:tcPr>
          <w:p w:rsidR="00746093" w:rsidRPr="00E229B3" w:rsidRDefault="00746093" w:rsidP="003C30E2">
            <w:pPr>
              <w:pStyle w:val="120"/>
              <w:spacing w:line="270" w:lineRule="exact"/>
              <w:jc w:val="center"/>
            </w:pPr>
            <w:r w:rsidRPr="00E229B3">
              <w:t>55,757</w:t>
            </w:r>
          </w:p>
        </w:tc>
      </w:tr>
      <w:tr w:rsidR="00E229B3" w:rsidRPr="00E229B3" w:rsidTr="00386484">
        <w:trPr>
          <w:cantSplit/>
          <w:trHeight w:val="20"/>
        </w:trPr>
        <w:tc>
          <w:tcPr>
            <w:tcW w:w="1020" w:type="dxa"/>
            <w:shd w:val="clear" w:color="auto" w:fill="auto"/>
            <w:noWrap/>
            <w:vAlign w:val="center"/>
            <w:hideMark/>
          </w:tcPr>
          <w:p w:rsidR="00746093" w:rsidRPr="00E229B3" w:rsidRDefault="00746093" w:rsidP="003C30E2">
            <w:pPr>
              <w:pStyle w:val="120"/>
              <w:spacing w:line="270" w:lineRule="exact"/>
              <w:jc w:val="center"/>
            </w:pPr>
            <w:r w:rsidRPr="00E229B3">
              <w:t>宜蘭縣</w:t>
            </w:r>
          </w:p>
        </w:tc>
        <w:tc>
          <w:tcPr>
            <w:tcW w:w="1304" w:type="dxa"/>
            <w:shd w:val="clear" w:color="auto" w:fill="auto"/>
            <w:noWrap/>
            <w:vAlign w:val="center"/>
            <w:hideMark/>
          </w:tcPr>
          <w:p w:rsidR="00746093" w:rsidRPr="00E229B3" w:rsidRDefault="00746093" w:rsidP="003C30E2">
            <w:pPr>
              <w:pStyle w:val="120"/>
              <w:spacing w:line="270" w:lineRule="exact"/>
              <w:jc w:val="center"/>
            </w:pPr>
          </w:p>
        </w:tc>
        <w:tc>
          <w:tcPr>
            <w:tcW w:w="1304" w:type="dxa"/>
            <w:shd w:val="clear" w:color="auto" w:fill="auto"/>
            <w:noWrap/>
            <w:vAlign w:val="center"/>
            <w:hideMark/>
          </w:tcPr>
          <w:p w:rsidR="00746093" w:rsidRPr="00E229B3" w:rsidRDefault="00746093" w:rsidP="003C30E2">
            <w:pPr>
              <w:pStyle w:val="120"/>
              <w:spacing w:line="270" w:lineRule="exact"/>
              <w:jc w:val="center"/>
            </w:pPr>
          </w:p>
        </w:tc>
        <w:tc>
          <w:tcPr>
            <w:tcW w:w="1304" w:type="dxa"/>
            <w:shd w:val="clear" w:color="auto" w:fill="auto"/>
            <w:noWrap/>
            <w:vAlign w:val="center"/>
            <w:hideMark/>
          </w:tcPr>
          <w:p w:rsidR="00746093" w:rsidRPr="00E229B3" w:rsidRDefault="00746093" w:rsidP="003C30E2">
            <w:pPr>
              <w:pStyle w:val="120"/>
              <w:spacing w:line="270" w:lineRule="exact"/>
              <w:jc w:val="center"/>
            </w:pPr>
            <w:r w:rsidRPr="00E229B3">
              <w:t>97</w:t>
            </w:r>
          </w:p>
        </w:tc>
        <w:tc>
          <w:tcPr>
            <w:tcW w:w="1304" w:type="dxa"/>
            <w:shd w:val="clear" w:color="auto" w:fill="auto"/>
            <w:noWrap/>
            <w:vAlign w:val="center"/>
            <w:hideMark/>
          </w:tcPr>
          <w:p w:rsidR="00746093" w:rsidRPr="00E229B3" w:rsidRDefault="00746093" w:rsidP="003C30E2">
            <w:pPr>
              <w:pStyle w:val="120"/>
              <w:spacing w:line="270" w:lineRule="exact"/>
              <w:jc w:val="center"/>
            </w:pPr>
          </w:p>
        </w:tc>
        <w:tc>
          <w:tcPr>
            <w:tcW w:w="1304" w:type="dxa"/>
            <w:shd w:val="clear" w:color="auto" w:fill="auto"/>
            <w:noWrap/>
            <w:vAlign w:val="center"/>
            <w:hideMark/>
          </w:tcPr>
          <w:p w:rsidR="00746093" w:rsidRPr="00E229B3" w:rsidRDefault="00746093" w:rsidP="003C30E2">
            <w:pPr>
              <w:pStyle w:val="120"/>
              <w:spacing w:line="270" w:lineRule="exact"/>
              <w:jc w:val="center"/>
            </w:pPr>
          </w:p>
        </w:tc>
        <w:tc>
          <w:tcPr>
            <w:tcW w:w="1304" w:type="dxa"/>
            <w:shd w:val="clear" w:color="auto" w:fill="auto"/>
            <w:noWrap/>
            <w:vAlign w:val="center"/>
            <w:hideMark/>
          </w:tcPr>
          <w:p w:rsidR="00746093" w:rsidRPr="00E229B3" w:rsidRDefault="00746093" w:rsidP="003C30E2">
            <w:pPr>
              <w:pStyle w:val="120"/>
              <w:spacing w:line="270" w:lineRule="exact"/>
              <w:jc w:val="center"/>
            </w:pPr>
            <w:r w:rsidRPr="00E229B3">
              <w:t>29,006</w:t>
            </w:r>
          </w:p>
        </w:tc>
      </w:tr>
      <w:tr w:rsidR="00E229B3" w:rsidRPr="00E229B3" w:rsidTr="00386484">
        <w:trPr>
          <w:cantSplit/>
          <w:trHeight w:val="20"/>
        </w:trPr>
        <w:tc>
          <w:tcPr>
            <w:tcW w:w="1020" w:type="dxa"/>
            <w:shd w:val="clear" w:color="auto" w:fill="auto"/>
            <w:noWrap/>
            <w:vAlign w:val="center"/>
            <w:hideMark/>
          </w:tcPr>
          <w:p w:rsidR="00746093" w:rsidRPr="00E229B3" w:rsidRDefault="00746093" w:rsidP="003C30E2">
            <w:pPr>
              <w:pStyle w:val="120"/>
              <w:spacing w:line="270" w:lineRule="exact"/>
              <w:jc w:val="center"/>
            </w:pPr>
            <w:r w:rsidRPr="00E229B3">
              <w:t>花蓮縣</w:t>
            </w:r>
          </w:p>
        </w:tc>
        <w:tc>
          <w:tcPr>
            <w:tcW w:w="1304" w:type="dxa"/>
            <w:shd w:val="clear" w:color="auto" w:fill="auto"/>
            <w:noWrap/>
            <w:vAlign w:val="center"/>
            <w:hideMark/>
          </w:tcPr>
          <w:p w:rsidR="00746093" w:rsidRPr="00E229B3" w:rsidRDefault="00746093" w:rsidP="003C30E2">
            <w:pPr>
              <w:pStyle w:val="120"/>
              <w:spacing w:line="270" w:lineRule="exact"/>
              <w:jc w:val="center"/>
            </w:pPr>
          </w:p>
        </w:tc>
        <w:tc>
          <w:tcPr>
            <w:tcW w:w="1304" w:type="dxa"/>
            <w:shd w:val="clear" w:color="auto" w:fill="auto"/>
            <w:noWrap/>
            <w:vAlign w:val="center"/>
            <w:hideMark/>
          </w:tcPr>
          <w:p w:rsidR="00746093" w:rsidRPr="00E229B3" w:rsidRDefault="00746093" w:rsidP="003C30E2">
            <w:pPr>
              <w:pStyle w:val="120"/>
              <w:spacing w:line="270" w:lineRule="exact"/>
              <w:jc w:val="center"/>
            </w:pPr>
          </w:p>
        </w:tc>
        <w:tc>
          <w:tcPr>
            <w:tcW w:w="1304" w:type="dxa"/>
            <w:shd w:val="clear" w:color="auto" w:fill="auto"/>
            <w:noWrap/>
            <w:vAlign w:val="center"/>
            <w:hideMark/>
          </w:tcPr>
          <w:p w:rsidR="00746093" w:rsidRPr="00E229B3" w:rsidRDefault="00746093" w:rsidP="003C30E2">
            <w:pPr>
              <w:pStyle w:val="120"/>
              <w:spacing w:line="270" w:lineRule="exact"/>
              <w:jc w:val="center"/>
            </w:pPr>
            <w:r w:rsidRPr="00E229B3">
              <w:t>9</w:t>
            </w:r>
          </w:p>
        </w:tc>
        <w:tc>
          <w:tcPr>
            <w:tcW w:w="1304" w:type="dxa"/>
            <w:shd w:val="clear" w:color="auto" w:fill="auto"/>
            <w:noWrap/>
            <w:vAlign w:val="center"/>
            <w:hideMark/>
          </w:tcPr>
          <w:p w:rsidR="00746093" w:rsidRPr="00E229B3" w:rsidRDefault="00746093" w:rsidP="003C30E2">
            <w:pPr>
              <w:pStyle w:val="120"/>
              <w:spacing w:line="270" w:lineRule="exact"/>
              <w:jc w:val="center"/>
            </w:pPr>
          </w:p>
        </w:tc>
        <w:tc>
          <w:tcPr>
            <w:tcW w:w="1304" w:type="dxa"/>
            <w:shd w:val="clear" w:color="auto" w:fill="auto"/>
            <w:noWrap/>
            <w:vAlign w:val="center"/>
            <w:hideMark/>
          </w:tcPr>
          <w:p w:rsidR="00746093" w:rsidRPr="00E229B3" w:rsidRDefault="00746093" w:rsidP="003C30E2">
            <w:pPr>
              <w:pStyle w:val="120"/>
              <w:spacing w:line="270" w:lineRule="exact"/>
              <w:jc w:val="center"/>
            </w:pPr>
          </w:p>
        </w:tc>
        <w:tc>
          <w:tcPr>
            <w:tcW w:w="1304" w:type="dxa"/>
            <w:shd w:val="clear" w:color="auto" w:fill="auto"/>
            <w:noWrap/>
            <w:vAlign w:val="center"/>
            <w:hideMark/>
          </w:tcPr>
          <w:p w:rsidR="00746093" w:rsidRPr="00E229B3" w:rsidRDefault="00746093" w:rsidP="003C30E2">
            <w:pPr>
              <w:pStyle w:val="120"/>
              <w:spacing w:line="270" w:lineRule="exact"/>
              <w:jc w:val="center"/>
            </w:pPr>
            <w:r w:rsidRPr="00E229B3">
              <w:t>83</w:t>
            </w:r>
          </w:p>
        </w:tc>
      </w:tr>
      <w:tr w:rsidR="00E229B3" w:rsidRPr="00E229B3" w:rsidTr="00386484">
        <w:trPr>
          <w:cantSplit/>
          <w:trHeight w:val="20"/>
        </w:trPr>
        <w:tc>
          <w:tcPr>
            <w:tcW w:w="1020" w:type="dxa"/>
            <w:shd w:val="clear" w:color="auto" w:fill="auto"/>
            <w:noWrap/>
            <w:vAlign w:val="center"/>
            <w:hideMark/>
          </w:tcPr>
          <w:p w:rsidR="00746093" w:rsidRPr="00E229B3" w:rsidRDefault="00746093" w:rsidP="003C30E2">
            <w:pPr>
              <w:pStyle w:val="120"/>
              <w:spacing w:line="270" w:lineRule="exact"/>
              <w:jc w:val="center"/>
            </w:pPr>
            <w:r w:rsidRPr="00E229B3">
              <w:t>臺東縣</w:t>
            </w:r>
          </w:p>
        </w:tc>
        <w:tc>
          <w:tcPr>
            <w:tcW w:w="1304" w:type="dxa"/>
            <w:shd w:val="clear" w:color="auto" w:fill="auto"/>
            <w:noWrap/>
            <w:vAlign w:val="center"/>
            <w:hideMark/>
          </w:tcPr>
          <w:p w:rsidR="00746093" w:rsidRPr="00E229B3" w:rsidRDefault="00746093" w:rsidP="003C30E2">
            <w:pPr>
              <w:pStyle w:val="120"/>
              <w:spacing w:line="270" w:lineRule="exact"/>
              <w:jc w:val="center"/>
            </w:pPr>
          </w:p>
        </w:tc>
        <w:tc>
          <w:tcPr>
            <w:tcW w:w="1304" w:type="dxa"/>
            <w:shd w:val="clear" w:color="auto" w:fill="auto"/>
            <w:noWrap/>
            <w:vAlign w:val="center"/>
            <w:hideMark/>
          </w:tcPr>
          <w:p w:rsidR="00746093" w:rsidRPr="00E229B3" w:rsidRDefault="00746093" w:rsidP="003C30E2">
            <w:pPr>
              <w:pStyle w:val="120"/>
              <w:spacing w:line="270" w:lineRule="exact"/>
              <w:jc w:val="center"/>
            </w:pPr>
          </w:p>
        </w:tc>
        <w:tc>
          <w:tcPr>
            <w:tcW w:w="1304" w:type="dxa"/>
            <w:shd w:val="clear" w:color="auto" w:fill="auto"/>
            <w:noWrap/>
            <w:vAlign w:val="center"/>
            <w:hideMark/>
          </w:tcPr>
          <w:p w:rsidR="00746093" w:rsidRPr="00E229B3" w:rsidRDefault="00746093" w:rsidP="003C30E2">
            <w:pPr>
              <w:pStyle w:val="120"/>
              <w:spacing w:line="270" w:lineRule="exact"/>
              <w:jc w:val="center"/>
            </w:pPr>
            <w:r w:rsidRPr="00E229B3">
              <w:t>86</w:t>
            </w:r>
          </w:p>
        </w:tc>
        <w:tc>
          <w:tcPr>
            <w:tcW w:w="1304" w:type="dxa"/>
            <w:shd w:val="clear" w:color="auto" w:fill="auto"/>
            <w:noWrap/>
            <w:vAlign w:val="center"/>
            <w:hideMark/>
          </w:tcPr>
          <w:p w:rsidR="00746093" w:rsidRPr="00E229B3" w:rsidRDefault="00746093" w:rsidP="003C30E2">
            <w:pPr>
              <w:pStyle w:val="120"/>
              <w:spacing w:line="270" w:lineRule="exact"/>
              <w:jc w:val="center"/>
            </w:pPr>
          </w:p>
        </w:tc>
        <w:tc>
          <w:tcPr>
            <w:tcW w:w="1304" w:type="dxa"/>
            <w:shd w:val="clear" w:color="auto" w:fill="auto"/>
            <w:noWrap/>
            <w:vAlign w:val="center"/>
            <w:hideMark/>
          </w:tcPr>
          <w:p w:rsidR="00746093" w:rsidRPr="00E229B3" w:rsidRDefault="00746093" w:rsidP="003C30E2">
            <w:pPr>
              <w:pStyle w:val="120"/>
              <w:spacing w:line="270" w:lineRule="exact"/>
              <w:jc w:val="center"/>
            </w:pPr>
          </w:p>
        </w:tc>
        <w:tc>
          <w:tcPr>
            <w:tcW w:w="1304" w:type="dxa"/>
            <w:shd w:val="clear" w:color="auto" w:fill="auto"/>
            <w:noWrap/>
            <w:vAlign w:val="center"/>
            <w:hideMark/>
          </w:tcPr>
          <w:p w:rsidR="00746093" w:rsidRPr="00E229B3" w:rsidRDefault="00746093" w:rsidP="003C30E2">
            <w:pPr>
              <w:pStyle w:val="120"/>
              <w:spacing w:line="270" w:lineRule="exact"/>
              <w:jc w:val="center"/>
            </w:pPr>
            <w:r w:rsidRPr="00E229B3">
              <w:t>13,980</w:t>
            </w:r>
          </w:p>
        </w:tc>
      </w:tr>
      <w:tr w:rsidR="00E229B3" w:rsidRPr="00E229B3" w:rsidTr="00386484">
        <w:trPr>
          <w:cantSplit/>
          <w:trHeight w:val="20"/>
        </w:trPr>
        <w:tc>
          <w:tcPr>
            <w:tcW w:w="1020" w:type="dxa"/>
            <w:shd w:val="clear" w:color="auto" w:fill="auto"/>
            <w:noWrap/>
            <w:vAlign w:val="center"/>
            <w:hideMark/>
          </w:tcPr>
          <w:p w:rsidR="00746093" w:rsidRPr="00E229B3" w:rsidRDefault="00746093" w:rsidP="003C30E2">
            <w:pPr>
              <w:pStyle w:val="120"/>
              <w:spacing w:line="270" w:lineRule="exact"/>
              <w:jc w:val="center"/>
            </w:pPr>
            <w:r w:rsidRPr="00E229B3">
              <w:t>澎湖縣</w:t>
            </w:r>
          </w:p>
        </w:tc>
        <w:tc>
          <w:tcPr>
            <w:tcW w:w="1304" w:type="dxa"/>
            <w:shd w:val="clear" w:color="auto" w:fill="auto"/>
            <w:noWrap/>
            <w:vAlign w:val="center"/>
            <w:hideMark/>
          </w:tcPr>
          <w:p w:rsidR="00746093" w:rsidRPr="00E229B3" w:rsidRDefault="00746093" w:rsidP="003C30E2">
            <w:pPr>
              <w:pStyle w:val="120"/>
              <w:spacing w:line="270" w:lineRule="exact"/>
              <w:jc w:val="center"/>
            </w:pPr>
          </w:p>
        </w:tc>
        <w:tc>
          <w:tcPr>
            <w:tcW w:w="1304" w:type="dxa"/>
            <w:shd w:val="clear" w:color="auto" w:fill="auto"/>
            <w:noWrap/>
            <w:vAlign w:val="center"/>
            <w:hideMark/>
          </w:tcPr>
          <w:p w:rsidR="00746093" w:rsidRPr="00E229B3" w:rsidRDefault="00746093" w:rsidP="003C30E2">
            <w:pPr>
              <w:pStyle w:val="120"/>
              <w:spacing w:line="270" w:lineRule="exact"/>
              <w:jc w:val="center"/>
            </w:pPr>
          </w:p>
        </w:tc>
        <w:tc>
          <w:tcPr>
            <w:tcW w:w="1304" w:type="dxa"/>
            <w:shd w:val="clear" w:color="auto" w:fill="auto"/>
            <w:noWrap/>
            <w:vAlign w:val="center"/>
            <w:hideMark/>
          </w:tcPr>
          <w:p w:rsidR="00746093" w:rsidRPr="00E229B3" w:rsidRDefault="00746093" w:rsidP="003C30E2">
            <w:pPr>
              <w:pStyle w:val="120"/>
              <w:spacing w:line="270" w:lineRule="exact"/>
              <w:jc w:val="center"/>
            </w:pPr>
            <w:r w:rsidRPr="00E229B3">
              <w:t>255</w:t>
            </w:r>
          </w:p>
        </w:tc>
        <w:tc>
          <w:tcPr>
            <w:tcW w:w="1304" w:type="dxa"/>
            <w:shd w:val="clear" w:color="auto" w:fill="auto"/>
            <w:noWrap/>
            <w:vAlign w:val="center"/>
            <w:hideMark/>
          </w:tcPr>
          <w:p w:rsidR="00746093" w:rsidRPr="00E229B3" w:rsidRDefault="00746093" w:rsidP="003C30E2">
            <w:pPr>
              <w:pStyle w:val="120"/>
              <w:spacing w:line="270" w:lineRule="exact"/>
              <w:jc w:val="center"/>
            </w:pPr>
          </w:p>
        </w:tc>
        <w:tc>
          <w:tcPr>
            <w:tcW w:w="1304" w:type="dxa"/>
            <w:shd w:val="clear" w:color="auto" w:fill="auto"/>
            <w:noWrap/>
            <w:vAlign w:val="center"/>
            <w:hideMark/>
          </w:tcPr>
          <w:p w:rsidR="00746093" w:rsidRPr="00E229B3" w:rsidRDefault="00746093" w:rsidP="003C30E2">
            <w:pPr>
              <w:pStyle w:val="120"/>
              <w:spacing w:line="270" w:lineRule="exact"/>
              <w:jc w:val="center"/>
            </w:pPr>
          </w:p>
        </w:tc>
        <w:tc>
          <w:tcPr>
            <w:tcW w:w="1304" w:type="dxa"/>
            <w:shd w:val="clear" w:color="auto" w:fill="auto"/>
            <w:noWrap/>
            <w:vAlign w:val="center"/>
            <w:hideMark/>
          </w:tcPr>
          <w:p w:rsidR="00746093" w:rsidRPr="00E229B3" w:rsidRDefault="00746093" w:rsidP="003C30E2">
            <w:pPr>
              <w:pStyle w:val="120"/>
              <w:spacing w:line="270" w:lineRule="exact"/>
              <w:jc w:val="center"/>
            </w:pPr>
            <w:r w:rsidRPr="00E229B3">
              <w:t>3,614</w:t>
            </w:r>
          </w:p>
        </w:tc>
      </w:tr>
      <w:tr w:rsidR="00E229B3" w:rsidRPr="00E229B3" w:rsidTr="00386484">
        <w:trPr>
          <w:cantSplit/>
          <w:trHeight w:val="20"/>
        </w:trPr>
        <w:tc>
          <w:tcPr>
            <w:tcW w:w="1020" w:type="dxa"/>
            <w:shd w:val="clear" w:color="auto" w:fill="auto"/>
            <w:noWrap/>
            <w:vAlign w:val="center"/>
            <w:hideMark/>
          </w:tcPr>
          <w:p w:rsidR="00746093" w:rsidRPr="00E229B3" w:rsidRDefault="00746093" w:rsidP="003C30E2">
            <w:pPr>
              <w:pStyle w:val="120"/>
              <w:spacing w:line="270" w:lineRule="exact"/>
              <w:jc w:val="center"/>
            </w:pPr>
            <w:r w:rsidRPr="00E229B3">
              <w:t>基隆市</w:t>
            </w:r>
          </w:p>
        </w:tc>
        <w:tc>
          <w:tcPr>
            <w:tcW w:w="1304" w:type="dxa"/>
            <w:shd w:val="clear" w:color="auto" w:fill="auto"/>
            <w:noWrap/>
            <w:vAlign w:val="center"/>
            <w:hideMark/>
          </w:tcPr>
          <w:p w:rsidR="00746093" w:rsidRPr="00E229B3" w:rsidRDefault="00746093" w:rsidP="003C30E2">
            <w:pPr>
              <w:pStyle w:val="120"/>
              <w:spacing w:line="270" w:lineRule="exact"/>
              <w:jc w:val="center"/>
            </w:pPr>
            <w:r w:rsidRPr="00E229B3">
              <w:t>30,660</w:t>
            </w:r>
          </w:p>
        </w:tc>
        <w:tc>
          <w:tcPr>
            <w:tcW w:w="1304" w:type="dxa"/>
            <w:shd w:val="clear" w:color="auto" w:fill="auto"/>
            <w:noWrap/>
            <w:vAlign w:val="center"/>
            <w:hideMark/>
          </w:tcPr>
          <w:p w:rsidR="00746093" w:rsidRPr="00E229B3" w:rsidRDefault="00746093" w:rsidP="003C30E2">
            <w:pPr>
              <w:pStyle w:val="120"/>
              <w:spacing w:line="270" w:lineRule="exact"/>
              <w:jc w:val="center"/>
            </w:pPr>
            <w:r w:rsidRPr="00E229B3">
              <w:t>89,893</w:t>
            </w:r>
          </w:p>
        </w:tc>
        <w:tc>
          <w:tcPr>
            <w:tcW w:w="1304" w:type="dxa"/>
            <w:shd w:val="clear" w:color="auto" w:fill="auto"/>
            <w:noWrap/>
            <w:vAlign w:val="center"/>
            <w:hideMark/>
          </w:tcPr>
          <w:p w:rsidR="00746093" w:rsidRPr="00E229B3" w:rsidRDefault="00746093" w:rsidP="003C30E2">
            <w:pPr>
              <w:pStyle w:val="120"/>
              <w:spacing w:line="270" w:lineRule="exact"/>
              <w:jc w:val="center"/>
            </w:pPr>
            <w:r w:rsidRPr="00E229B3">
              <w:t>21,858</w:t>
            </w:r>
          </w:p>
        </w:tc>
        <w:tc>
          <w:tcPr>
            <w:tcW w:w="1304" w:type="dxa"/>
            <w:shd w:val="clear" w:color="auto" w:fill="auto"/>
            <w:noWrap/>
            <w:vAlign w:val="center"/>
            <w:hideMark/>
          </w:tcPr>
          <w:p w:rsidR="00746093" w:rsidRPr="00E229B3" w:rsidRDefault="00746093" w:rsidP="003C30E2">
            <w:pPr>
              <w:pStyle w:val="120"/>
              <w:spacing w:line="270" w:lineRule="exact"/>
              <w:jc w:val="center"/>
            </w:pPr>
          </w:p>
        </w:tc>
        <w:tc>
          <w:tcPr>
            <w:tcW w:w="1304" w:type="dxa"/>
            <w:shd w:val="clear" w:color="auto" w:fill="auto"/>
            <w:noWrap/>
            <w:vAlign w:val="center"/>
            <w:hideMark/>
          </w:tcPr>
          <w:p w:rsidR="00746093" w:rsidRPr="00E229B3" w:rsidRDefault="00746093" w:rsidP="003C30E2">
            <w:pPr>
              <w:pStyle w:val="120"/>
              <w:spacing w:line="270" w:lineRule="exact"/>
              <w:jc w:val="center"/>
            </w:pPr>
          </w:p>
        </w:tc>
        <w:tc>
          <w:tcPr>
            <w:tcW w:w="1304" w:type="dxa"/>
            <w:shd w:val="clear" w:color="auto" w:fill="auto"/>
            <w:noWrap/>
            <w:vAlign w:val="center"/>
            <w:hideMark/>
          </w:tcPr>
          <w:p w:rsidR="00746093" w:rsidRPr="00E229B3" w:rsidRDefault="00746093" w:rsidP="003C30E2">
            <w:pPr>
              <w:pStyle w:val="120"/>
              <w:spacing w:line="270" w:lineRule="exact"/>
              <w:jc w:val="center"/>
            </w:pPr>
          </w:p>
        </w:tc>
      </w:tr>
      <w:tr w:rsidR="00E229B3" w:rsidRPr="00E229B3" w:rsidTr="00386484">
        <w:trPr>
          <w:cantSplit/>
          <w:trHeight w:val="20"/>
        </w:trPr>
        <w:tc>
          <w:tcPr>
            <w:tcW w:w="1020" w:type="dxa"/>
            <w:shd w:val="clear" w:color="auto" w:fill="auto"/>
            <w:noWrap/>
            <w:vAlign w:val="center"/>
            <w:hideMark/>
          </w:tcPr>
          <w:p w:rsidR="00746093" w:rsidRPr="00E229B3" w:rsidRDefault="00746093" w:rsidP="003C30E2">
            <w:pPr>
              <w:pStyle w:val="120"/>
              <w:spacing w:line="270" w:lineRule="exact"/>
              <w:jc w:val="center"/>
            </w:pPr>
            <w:r w:rsidRPr="00E229B3">
              <w:t>新竹市</w:t>
            </w:r>
          </w:p>
        </w:tc>
        <w:tc>
          <w:tcPr>
            <w:tcW w:w="1304" w:type="dxa"/>
            <w:shd w:val="clear" w:color="auto" w:fill="auto"/>
            <w:vAlign w:val="center"/>
            <w:hideMark/>
          </w:tcPr>
          <w:p w:rsidR="00746093" w:rsidRPr="00E229B3" w:rsidRDefault="00746093" w:rsidP="003C30E2">
            <w:pPr>
              <w:pStyle w:val="120"/>
              <w:spacing w:line="270" w:lineRule="exact"/>
              <w:jc w:val="center"/>
            </w:pPr>
            <w:r w:rsidRPr="00E229B3">
              <w:t>69</w:t>
            </w:r>
          </w:p>
        </w:tc>
        <w:tc>
          <w:tcPr>
            <w:tcW w:w="1304" w:type="dxa"/>
            <w:shd w:val="clear" w:color="auto" w:fill="auto"/>
            <w:vAlign w:val="center"/>
            <w:hideMark/>
          </w:tcPr>
          <w:p w:rsidR="00746093" w:rsidRPr="00E229B3" w:rsidRDefault="00746093" w:rsidP="003C30E2">
            <w:pPr>
              <w:pStyle w:val="120"/>
              <w:spacing w:line="270" w:lineRule="exact"/>
              <w:jc w:val="center"/>
            </w:pPr>
            <w:r w:rsidRPr="00E229B3">
              <w:t>386</w:t>
            </w:r>
          </w:p>
        </w:tc>
        <w:tc>
          <w:tcPr>
            <w:tcW w:w="1304" w:type="dxa"/>
            <w:shd w:val="clear" w:color="auto" w:fill="auto"/>
            <w:vAlign w:val="center"/>
            <w:hideMark/>
          </w:tcPr>
          <w:p w:rsidR="00746093" w:rsidRPr="00E229B3" w:rsidRDefault="00746093" w:rsidP="003C30E2">
            <w:pPr>
              <w:pStyle w:val="120"/>
              <w:spacing w:line="270" w:lineRule="exact"/>
              <w:jc w:val="center"/>
            </w:pPr>
            <w:r w:rsidRPr="00E229B3">
              <w:t>54</w:t>
            </w:r>
          </w:p>
        </w:tc>
        <w:tc>
          <w:tcPr>
            <w:tcW w:w="1304" w:type="dxa"/>
            <w:shd w:val="clear" w:color="auto" w:fill="auto"/>
            <w:vAlign w:val="center"/>
            <w:hideMark/>
          </w:tcPr>
          <w:p w:rsidR="00746093" w:rsidRPr="00E229B3" w:rsidRDefault="00746093" w:rsidP="003C30E2">
            <w:pPr>
              <w:pStyle w:val="120"/>
              <w:spacing w:line="270" w:lineRule="exact"/>
              <w:jc w:val="center"/>
            </w:pPr>
            <w:r w:rsidRPr="00E229B3">
              <w:t>5,249</w:t>
            </w:r>
          </w:p>
        </w:tc>
        <w:tc>
          <w:tcPr>
            <w:tcW w:w="1304" w:type="dxa"/>
            <w:shd w:val="clear" w:color="auto" w:fill="auto"/>
            <w:noWrap/>
            <w:vAlign w:val="center"/>
            <w:hideMark/>
          </w:tcPr>
          <w:p w:rsidR="00746093" w:rsidRPr="00E229B3" w:rsidRDefault="00746093" w:rsidP="003C30E2">
            <w:pPr>
              <w:pStyle w:val="120"/>
              <w:spacing w:line="270" w:lineRule="exact"/>
              <w:jc w:val="center"/>
            </w:pPr>
            <w:r w:rsidRPr="00E229B3">
              <w:t>16,656</w:t>
            </w:r>
          </w:p>
        </w:tc>
        <w:tc>
          <w:tcPr>
            <w:tcW w:w="1304" w:type="dxa"/>
            <w:shd w:val="clear" w:color="auto" w:fill="auto"/>
            <w:noWrap/>
            <w:vAlign w:val="center"/>
            <w:hideMark/>
          </w:tcPr>
          <w:p w:rsidR="00746093" w:rsidRPr="00E229B3" w:rsidRDefault="00746093" w:rsidP="003C30E2">
            <w:pPr>
              <w:pStyle w:val="120"/>
              <w:spacing w:line="270" w:lineRule="exact"/>
              <w:jc w:val="center"/>
            </w:pPr>
            <w:r w:rsidRPr="00E229B3">
              <w:t>4,350</w:t>
            </w:r>
          </w:p>
        </w:tc>
      </w:tr>
      <w:tr w:rsidR="00E229B3" w:rsidRPr="00E229B3" w:rsidTr="00386484">
        <w:trPr>
          <w:cantSplit/>
          <w:trHeight w:val="20"/>
        </w:trPr>
        <w:tc>
          <w:tcPr>
            <w:tcW w:w="1020" w:type="dxa"/>
            <w:shd w:val="clear" w:color="auto" w:fill="auto"/>
            <w:noWrap/>
            <w:vAlign w:val="center"/>
            <w:hideMark/>
          </w:tcPr>
          <w:p w:rsidR="00746093" w:rsidRPr="00E229B3" w:rsidRDefault="00746093" w:rsidP="003C30E2">
            <w:pPr>
              <w:pStyle w:val="120"/>
              <w:spacing w:line="270" w:lineRule="exact"/>
              <w:jc w:val="center"/>
            </w:pPr>
            <w:r w:rsidRPr="00E229B3">
              <w:t>嘉義市</w:t>
            </w:r>
            <w:r w:rsidRPr="00E229B3">
              <w:rPr>
                <w:sz w:val="16"/>
                <w:szCs w:val="16"/>
              </w:rPr>
              <w:t>註8</w:t>
            </w:r>
          </w:p>
        </w:tc>
        <w:tc>
          <w:tcPr>
            <w:tcW w:w="1304" w:type="dxa"/>
            <w:shd w:val="clear" w:color="auto" w:fill="auto"/>
            <w:vAlign w:val="center"/>
            <w:hideMark/>
          </w:tcPr>
          <w:p w:rsidR="00746093" w:rsidRPr="00E229B3" w:rsidRDefault="00746093" w:rsidP="003C30E2">
            <w:pPr>
              <w:pStyle w:val="120"/>
              <w:spacing w:line="270" w:lineRule="exact"/>
              <w:jc w:val="center"/>
            </w:pPr>
          </w:p>
        </w:tc>
        <w:tc>
          <w:tcPr>
            <w:tcW w:w="1304" w:type="dxa"/>
            <w:shd w:val="clear" w:color="auto" w:fill="auto"/>
            <w:vAlign w:val="center"/>
            <w:hideMark/>
          </w:tcPr>
          <w:p w:rsidR="00746093" w:rsidRPr="00E229B3" w:rsidRDefault="00746093" w:rsidP="003C30E2">
            <w:pPr>
              <w:pStyle w:val="120"/>
              <w:spacing w:line="270" w:lineRule="exact"/>
              <w:jc w:val="center"/>
            </w:pPr>
          </w:p>
        </w:tc>
        <w:tc>
          <w:tcPr>
            <w:tcW w:w="1304" w:type="dxa"/>
            <w:shd w:val="clear" w:color="auto" w:fill="auto"/>
            <w:vAlign w:val="center"/>
            <w:hideMark/>
          </w:tcPr>
          <w:p w:rsidR="00746093" w:rsidRPr="00E229B3" w:rsidRDefault="00746093" w:rsidP="003C30E2">
            <w:pPr>
              <w:pStyle w:val="120"/>
              <w:spacing w:line="270" w:lineRule="exact"/>
              <w:jc w:val="center"/>
            </w:pPr>
            <w:r w:rsidRPr="00E229B3">
              <w:t>32</w:t>
            </w:r>
          </w:p>
        </w:tc>
        <w:tc>
          <w:tcPr>
            <w:tcW w:w="1304" w:type="dxa"/>
            <w:shd w:val="clear" w:color="auto" w:fill="auto"/>
            <w:vAlign w:val="center"/>
            <w:hideMark/>
          </w:tcPr>
          <w:p w:rsidR="00746093" w:rsidRPr="00E229B3" w:rsidRDefault="00746093" w:rsidP="003C30E2">
            <w:pPr>
              <w:pStyle w:val="120"/>
              <w:spacing w:line="270" w:lineRule="exact"/>
              <w:jc w:val="center"/>
            </w:pPr>
          </w:p>
        </w:tc>
        <w:tc>
          <w:tcPr>
            <w:tcW w:w="1304" w:type="dxa"/>
            <w:shd w:val="clear" w:color="auto" w:fill="auto"/>
            <w:noWrap/>
            <w:vAlign w:val="center"/>
            <w:hideMark/>
          </w:tcPr>
          <w:p w:rsidR="00746093" w:rsidRPr="00E229B3" w:rsidRDefault="00746093" w:rsidP="003C30E2">
            <w:pPr>
              <w:pStyle w:val="120"/>
              <w:spacing w:line="270" w:lineRule="exact"/>
              <w:jc w:val="center"/>
            </w:pPr>
          </w:p>
        </w:tc>
        <w:tc>
          <w:tcPr>
            <w:tcW w:w="1304" w:type="dxa"/>
            <w:shd w:val="clear" w:color="auto" w:fill="auto"/>
            <w:noWrap/>
            <w:vAlign w:val="center"/>
            <w:hideMark/>
          </w:tcPr>
          <w:p w:rsidR="00746093" w:rsidRPr="00E229B3" w:rsidRDefault="00746093" w:rsidP="003C30E2">
            <w:pPr>
              <w:pStyle w:val="120"/>
              <w:spacing w:line="270" w:lineRule="exact"/>
              <w:jc w:val="center"/>
            </w:pPr>
            <w:r w:rsidRPr="00E229B3">
              <w:t>5,612</w:t>
            </w:r>
          </w:p>
        </w:tc>
      </w:tr>
      <w:tr w:rsidR="00E229B3" w:rsidRPr="00E229B3" w:rsidTr="00386484">
        <w:trPr>
          <w:cantSplit/>
          <w:trHeight w:val="20"/>
        </w:trPr>
        <w:tc>
          <w:tcPr>
            <w:tcW w:w="1020" w:type="dxa"/>
            <w:shd w:val="clear" w:color="auto" w:fill="auto"/>
            <w:noWrap/>
            <w:vAlign w:val="center"/>
            <w:hideMark/>
          </w:tcPr>
          <w:p w:rsidR="00746093" w:rsidRPr="00E229B3" w:rsidRDefault="00746093" w:rsidP="003C30E2">
            <w:pPr>
              <w:pStyle w:val="120"/>
              <w:spacing w:line="270" w:lineRule="exact"/>
              <w:jc w:val="center"/>
            </w:pPr>
            <w:r w:rsidRPr="00E229B3">
              <w:t>金門縣</w:t>
            </w:r>
            <w:r w:rsidRPr="00E229B3">
              <w:rPr>
                <w:sz w:val="16"/>
                <w:szCs w:val="16"/>
              </w:rPr>
              <w:t>註9</w:t>
            </w:r>
          </w:p>
        </w:tc>
        <w:tc>
          <w:tcPr>
            <w:tcW w:w="1304" w:type="dxa"/>
            <w:shd w:val="clear" w:color="auto" w:fill="auto"/>
            <w:noWrap/>
            <w:vAlign w:val="center"/>
            <w:hideMark/>
          </w:tcPr>
          <w:p w:rsidR="00746093" w:rsidRPr="00E229B3" w:rsidRDefault="00746093" w:rsidP="003C30E2">
            <w:pPr>
              <w:pStyle w:val="120"/>
              <w:spacing w:line="270" w:lineRule="exact"/>
              <w:jc w:val="center"/>
            </w:pPr>
          </w:p>
        </w:tc>
        <w:tc>
          <w:tcPr>
            <w:tcW w:w="1304" w:type="dxa"/>
            <w:shd w:val="clear" w:color="auto" w:fill="auto"/>
            <w:noWrap/>
            <w:vAlign w:val="center"/>
            <w:hideMark/>
          </w:tcPr>
          <w:p w:rsidR="00746093" w:rsidRPr="00E229B3" w:rsidRDefault="00746093" w:rsidP="003C30E2">
            <w:pPr>
              <w:pStyle w:val="120"/>
              <w:spacing w:line="270" w:lineRule="exact"/>
              <w:jc w:val="center"/>
            </w:pPr>
          </w:p>
        </w:tc>
        <w:tc>
          <w:tcPr>
            <w:tcW w:w="1304" w:type="dxa"/>
            <w:shd w:val="clear" w:color="auto" w:fill="auto"/>
            <w:noWrap/>
            <w:vAlign w:val="center"/>
            <w:hideMark/>
          </w:tcPr>
          <w:p w:rsidR="00746093" w:rsidRPr="00E229B3" w:rsidRDefault="00746093" w:rsidP="003C30E2">
            <w:pPr>
              <w:pStyle w:val="120"/>
              <w:spacing w:line="270" w:lineRule="exact"/>
              <w:jc w:val="center"/>
            </w:pPr>
          </w:p>
        </w:tc>
        <w:tc>
          <w:tcPr>
            <w:tcW w:w="1304" w:type="dxa"/>
            <w:shd w:val="clear" w:color="auto" w:fill="auto"/>
            <w:noWrap/>
            <w:vAlign w:val="center"/>
            <w:hideMark/>
          </w:tcPr>
          <w:p w:rsidR="00746093" w:rsidRPr="00E229B3" w:rsidRDefault="00746093" w:rsidP="003C30E2">
            <w:pPr>
              <w:pStyle w:val="120"/>
              <w:spacing w:line="270" w:lineRule="exact"/>
              <w:jc w:val="center"/>
            </w:pPr>
          </w:p>
        </w:tc>
        <w:tc>
          <w:tcPr>
            <w:tcW w:w="1304" w:type="dxa"/>
            <w:shd w:val="clear" w:color="auto" w:fill="auto"/>
            <w:noWrap/>
            <w:vAlign w:val="center"/>
            <w:hideMark/>
          </w:tcPr>
          <w:p w:rsidR="00746093" w:rsidRPr="00E229B3" w:rsidRDefault="00746093" w:rsidP="003C30E2">
            <w:pPr>
              <w:pStyle w:val="120"/>
              <w:spacing w:line="270" w:lineRule="exact"/>
              <w:jc w:val="center"/>
            </w:pPr>
          </w:p>
        </w:tc>
        <w:tc>
          <w:tcPr>
            <w:tcW w:w="1304" w:type="dxa"/>
            <w:shd w:val="clear" w:color="auto" w:fill="auto"/>
            <w:noWrap/>
            <w:vAlign w:val="center"/>
            <w:hideMark/>
          </w:tcPr>
          <w:p w:rsidR="00746093" w:rsidRPr="00E229B3" w:rsidRDefault="00746093" w:rsidP="003C30E2">
            <w:pPr>
              <w:pStyle w:val="120"/>
              <w:spacing w:line="270" w:lineRule="exact"/>
              <w:jc w:val="center"/>
            </w:pPr>
          </w:p>
        </w:tc>
      </w:tr>
      <w:tr w:rsidR="00E229B3" w:rsidRPr="00E229B3" w:rsidTr="00386484">
        <w:trPr>
          <w:cantSplit/>
          <w:trHeight w:val="20"/>
        </w:trPr>
        <w:tc>
          <w:tcPr>
            <w:tcW w:w="1020" w:type="dxa"/>
            <w:shd w:val="clear" w:color="auto" w:fill="auto"/>
            <w:noWrap/>
            <w:vAlign w:val="center"/>
            <w:hideMark/>
          </w:tcPr>
          <w:p w:rsidR="00746093" w:rsidRPr="00E229B3" w:rsidRDefault="00746093" w:rsidP="003C30E2">
            <w:pPr>
              <w:pStyle w:val="120"/>
              <w:spacing w:line="270" w:lineRule="exact"/>
              <w:jc w:val="center"/>
            </w:pPr>
            <w:r w:rsidRPr="00E229B3">
              <w:t>連江縣</w:t>
            </w:r>
            <w:r w:rsidRPr="00E229B3">
              <w:rPr>
                <w:sz w:val="16"/>
                <w:szCs w:val="16"/>
              </w:rPr>
              <w:t>註10</w:t>
            </w:r>
          </w:p>
        </w:tc>
        <w:tc>
          <w:tcPr>
            <w:tcW w:w="1304" w:type="dxa"/>
            <w:shd w:val="clear" w:color="auto" w:fill="auto"/>
            <w:noWrap/>
            <w:vAlign w:val="center"/>
            <w:hideMark/>
          </w:tcPr>
          <w:p w:rsidR="00746093" w:rsidRPr="00E229B3" w:rsidRDefault="00746093" w:rsidP="003C30E2">
            <w:pPr>
              <w:pStyle w:val="120"/>
              <w:spacing w:line="270" w:lineRule="exact"/>
              <w:jc w:val="center"/>
            </w:pPr>
          </w:p>
        </w:tc>
        <w:tc>
          <w:tcPr>
            <w:tcW w:w="1304" w:type="dxa"/>
            <w:shd w:val="clear" w:color="auto" w:fill="auto"/>
            <w:noWrap/>
            <w:vAlign w:val="center"/>
            <w:hideMark/>
          </w:tcPr>
          <w:p w:rsidR="00746093" w:rsidRPr="00E229B3" w:rsidRDefault="00746093" w:rsidP="003C30E2">
            <w:pPr>
              <w:pStyle w:val="120"/>
              <w:spacing w:line="270" w:lineRule="exact"/>
              <w:jc w:val="center"/>
            </w:pPr>
          </w:p>
        </w:tc>
        <w:tc>
          <w:tcPr>
            <w:tcW w:w="1304" w:type="dxa"/>
            <w:shd w:val="clear" w:color="auto" w:fill="auto"/>
            <w:noWrap/>
            <w:vAlign w:val="center"/>
            <w:hideMark/>
          </w:tcPr>
          <w:p w:rsidR="00746093" w:rsidRPr="00E229B3" w:rsidRDefault="00746093" w:rsidP="003C30E2">
            <w:pPr>
              <w:pStyle w:val="120"/>
              <w:spacing w:line="270" w:lineRule="exact"/>
              <w:jc w:val="center"/>
            </w:pPr>
          </w:p>
        </w:tc>
        <w:tc>
          <w:tcPr>
            <w:tcW w:w="1304" w:type="dxa"/>
            <w:shd w:val="clear" w:color="auto" w:fill="auto"/>
            <w:noWrap/>
            <w:vAlign w:val="center"/>
            <w:hideMark/>
          </w:tcPr>
          <w:p w:rsidR="00746093" w:rsidRPr="00E229B3" w:rsidRDefault="00746093" w:rsidP="003C30E2">
            <w:pPr>
              <w:pStyle w:val="120"/>
              <w:spacing w:line="270" w:lineRule="exact"/>
              <w:jc w:val="center"/>
            </w:pPr>
          </w:p>
        </w:tc>
        <w:tc>
          <w:tcPr>
            <w:tcW w:w="1304" w:type="dxa"/>
            <w:shd w:val="clear" w:color="auto" w:fill="auto"/>
            <w:noWrap/>
            <w:vAlign w:val="center"/>
            <w:hideMark/>
          </w:tcPr>
          <w:p w:rsidR="00746093" w:rsidRPr="00E229B3" w:rsidRDefault="00746093" w:rsidP="003C30E2">
            <w:pPr>
              <w:pStyle w:val="120"/>
              <w:spacing w:line="270" w:lineRule="exact"/>
              <w:jc w:val="center"/>
            </w:pPr>
          </w:p>
        </w:tc>
        <w:tc>
          <w:tcPr>
            <w:tcW w:w="1304" w:type="dxa"/>
            <w:shd w:val="clear" w:color="auto" w:fill="auto"/>
            <w:noWrap/>
            <w:vAlign w:val="center"/>
            <w:hideMark/>
          </w:tcPr>
          <w:p w:rsidR="00746093" w:rsidRPr="00E229B3" w:rsidRDefault="00746093" w:rsidP="003C30E2">
            <w:pPr>
              <w:pStyle w:val="120"/>
              <w:spacing w:line="270" w:lineRule="exact"/>
              <w:jc w:val="center"/>
            </w:pPr>
          </w:p>
        </w:tc>
      </w:tr>
      <w:tr w:rsidR="00E229B3" w:rsidRPr="00E229B3" w:rsidTr="00386484">
        <w:trPr>
          <w:cantSplit/>
          <w:trHeight w:val="20"/>
        </w:trPr>
        <w:tc>
          <w:tcPr>
            <w:tcW w:w="1020" w:type="dxa"/>
            <w:shd w:val="clear" w:color="auto" w:fill="auto"/>
            <w:noWrap/>
            <w:vAlign w:val="center"/>
            <w:hideMark/>
          </w:tcPr>
          <w:p w:rsidR="00746093" w:rsidRPr="00E229B3" w:rsidRDefault="00746093" w:rsidP="00822012">
            <w:pPr>
              <w:pStyle w:val="120"/>
              <w:spacing w:line="280" w:lineRule="exact"/>
              <w:jc w:val="center"/>
            </w:pPr>
            <w:r w:rsidRPr="00E229B3">
              <w:t>合計</w:t>
            </w:r>
          </w:p>
        </w:tc>
        <w:tc>
          <w:tcPr>
            <w:tcW w:w="1304" w:type="dxa"/>
            <w:shd w:val="clear" w:color="auto" w:fill="auto"/>
            <w:noWrap/>
            <w:vAlign w:val="center"/>
            <w:hideMark/>
          </w:tcPr>
          <w:p w:rsidR="00746093" w:rsidRPr="00E229B3" w:rsidRDefault="00746093" w:rsidP="00822012">
            <w:pPr>
              <w:pStyle w:val="120"/>
              <w:spacing w:line="280" w:lineRule="exact"/>
              <w:jc w:val="center"/>
            </w:pPr>
            <w:r w:rsidRPr="00E229B3">
              <w:t>68,883</w:t>
            </w:r>
          </w:p>
        </w:tc>
        <w:tc>
          <w:tcPr>
            <w:tcW w:w="1304" w:type="dxa"/>
            <w:shd w:val="clear" w:color="auto" w:fill="auto"/>
            <w:noWrap/>
            <w:vAlign w:val="center"/>
            <w:hideMark/>
          </w:tcPr>
          <w:p w:rsidR="00746093" w:rsidRPr="00E229B3" w:rsidRDefault="00746093" w:rsidP="00822012">
            <w:pPr>
              <w:pStyle w:val="120"/>
              <w:spacing w:line="280" w:lineRule="exact"/>
              <w:jc w:val="center"/>
            </w:pPr>
            <w:r w:rsidRPr="00E229B3">
              <w:t>466,001</w:t>
            </w:r>
          </w:p>
        </w:tc>
        <w:tc>
          <w:tcPr>
            <w:tcW w:w="1304" w:type="dxa"/>
            <w:shd w:val="clear" w:color="auto" w:fill="auto"/>
            <w:noWrap/>
            <w:vAlign w:val="center"/>
            <w:hideMark/>
          </w:tcPr>
          <w:p w:rsidR="00746093" w:rsidRPr="00E229B3" w:rsidRDefault="00746093" w:rsidP="00822012">
            <w:pPr>
              <w:pStyle w:val="120"/>
              <w:spacing w:line="280" w:lineRule="exact"/>
              <w:jc w:val="center"/>
            </w:pPr>
            <w:r w:rsidRPr="00E229B3">
              <w:t>51,084</w:t>
            </w:r>
          </w:p>
        </w:tc>
        <w:tc>
          <w:tcPr>
            <w:tcW w:w="1304" w:type="dxa"/>
            <w:shd w:val="clear" w:color="auto" w:fill="auto"/>
            <w:noWrap/>
            <w:vAlign w:val="center"/>
            <w:hideMark/>
          </w:tcPr>
          <w:p w:rsidR="00746093" w:rsidRPr="00E229B3" w:rsidRDefault="00746093" w:rsidP="00822012">
            <w:pPr>
              <w:pStyle w:val="120"/>
              <w:spacing w:line="280" w:lineRule="exact"/>
              <w:jc w:val="center"/>
            </w:pPr>
            <w:r w:rsidRPr="00E229B3">
              <w:t>100,156</w:t>
            </w:r>
          </w:p>
        </w:tc>
        <w:tc>
          <w:tcPr>
            <w:tcW w:w="1304" w:type="dxa"/>
            <w:shd w:val="clear" w:color="auto" w:fill="auto"/>
            <w:noWrap/>
            <w:vAlign w:val="center"/>
            <w:hideMark/>
          </w:tcPr>
          <w:p w:rsidR="00746093" w:rsidRPr="00E229B3" w:rsidRDefault="00746093" w:rsidP="00822012">
            <w:pPr>
              <w:pStyle w:val="120"/>
              <w:spacing w:line="280" w:lineRule="exact"/>
              <w:jc w:val="center"/>
            </w:pPr>
            <w:r w:rsidRPr="00E229B3">
              <w:t>331,970</w:t>
            </w:r>
          </w:p>
        </w:tc>
        <w:tc>
          <w:tcPr>
            <w:tcW w:w="1304" w:type="dxa"/>
            <w:shd w:val="clear" w:color="auto" w:fill="auto"/>
            <w:noWrap/>
            <w:vAlign w:val="center"/>
            <w:hideMark/>
          </w:tcPr>
          <w:p w:rsidR="00746093" w:rsidRPr="00E229B3" w:rsidRDefault="00746093" w:rsidP="00822012">
            <w:pPr>
              <w:pStyle w:val="120"/>
              <w:spacing w:line="280" w:lineRule="exact"/>
              <w:jc w:val="center"/>
            </w:pPr>
            <w:r w:rsidRPr="00E229B3">
              <w:t>463,791</w:t>
            </w:r>
          </w:p>
        </w:tc>
      </w:tr>
    </w:tbl>
    <w:p w:rsidR="00144949" w:rsidRPr="00E229B3" w:rsidRDefault="00144949" w:rsidP="00956303">
      <w:pPr>
        <w:pStyle w:val="120"/>
      </w:pPr>
      <w:r w:rsidRPr="00E229B3">
        <w:t>註1：臺北市另填具空白棟數18143，戶數303，執照數10940。</w:t>
      </w:r>
      <w:r w:rsidRPr="00E229B3">
        <w:tab/>
      </w:r>
      <w:r w:rsidRPr="00E229B3">
        <w:tab/>
      </w:r>
      <w:r w:rsidRPr="00E229B3">
        <w:tab/>
      </w:r>
      <w:r w:rsidRPr="00E229B3">
        <w:tab/>
      </w:r>
      <w:r w:rsidRPr="00E229B3">
        <w:tab/>
      </w:r>
      <w:r w:rsidRPr="00E229B3">
        <w:tab/>
      </w:r>
    </w:p>
    <w:p w:rsidR="00144949" w:rsidRPr="00E229B3" w:rsidRDefault="00144949" w:rsidP="003733F4">
      <w:pPr>
        <w:pStyle w:val="120"/>
        <w:spacing w:line="280" w:lineRule="exact"/>
        <w:ind w:left="534" w:hangingChars="230" w:hanging="534"/>
      </w:pPr>
      <w:r w:rsidRPr="00E229B3">
        <w:t>註2：新北市另填報未區分供公眾使用建築物棟數59851，戶數182406，使用執照數51818，數據統計時間為43年~76年，棟數及戶數係為使用執照登載數量統計，惟部分執照未登載棟數及戶數，91年以後部分案件始有標示供公眾使用之欄位。</w:t>
      </w:r>
      <w:r w:rsidRPr="00E229B3">
        <w:tab/>
      </w:r>
      <w:r w:rsidRPr="00E229B3">
        <w:tab/>
      </w:r>
      <w:r w:rsidRPr="00E229B3">
        <w:tab/>
      </w:r>
      <w:r w:rsidRPr="00E229B3">
        <w:tab/>
      </w:r>
      <w:r w:rsidRPr="00E229B3">
        <w:tab/>
      </w:r>
      <w:r w:rsidRPr="00E229B3">
        <w:tab/>
      </w:r>
    </w:p>
    <w:p w:rsidR="00144949" w:rsidRPr="00E229B3" w:rsidRDefault="00144949" w:rsidP="00956303">
      <w:pPr>
        <w:pStyle w:val="120"/>
      </w:pPr>
      <w:r w:rsidRPr="00E229B3">
        <w:t>註3：桃園市供公眾使用建築物為6樓以上，非供公眾使用建築物為5樓以下。</w:t>
      </w:r>
      <w:r w:rsidRPr="00E229B3">
        <w:tab/>
      </w:r>
      <w:r w:rsidRPr="00E229B3">
        <w:tab/>
      </w:r>
      <w:r w:rsidRPr="00E229B3">
        <w:tab/>
      </w:r>
      <w:r w:rsidRPr="00E229B3">
        <w:tab/>
      </w:r>
      <w:r w:rsidRPr="00E229B3">
        <w:tab/>
      </w:r>
      <w:r w:rsidRPr="00E229B3">
        <w:tab/>
      </w:r>
    </w:p>
    <w:p w:rsidR="00144949" w:rsidRPr="00E229B3" w:rsidRDefault="00144949" w:rsidP="00956303">
      <w:pPr>
        <w:pStyle w:val="120"/>
      </w:pPr>
      <w:r w:rsidRPr="00E229B3">
        <w:t>註4：臺南市統計76.12.31前領得使用執照數量258178。</w:t>
      </w:r>
      <w:r w:rsidRPr="00E229B3">
        <w:tab/>
      </w:r>
      <w:r w:rsidRPr="00E229B3">
        <w:tab/>
      </w:r>
      <w:r w:rsidRPr="00E229B3">
        <w:tab/>
      </w:r>
      <w:r w:rsidRPr="00E229B3">
        <w:tab/>
      </w:r>
      <w:r w:rsidRPr="00E229B3">
        <w:tab/>
      </w:r>
      <w:r w:rsidRPr="00E229B3">
        <w:tab/>
      </w:r>
    </w:p>
    <w:p w:rsidR="00144949" w:rsidRPr="00E229B3" w:rsidRDefault="00144949" w:rsidP="00956303">
      <w:pPr>
        <w:pStyle w:val="120"/>
      </w:pPr>
      <w:r w:rsidRPr="00E229B3">
        <w:t>註5：苗栗縣表示，71~91年間有諸多執照資料尚未建置至系統。</w:t>
      </w:r>
      <w:r w:rsidRPr="00E229B3">
        <w:tab/>
      </w:r>
      <w:r w:rsidRPr="00E229B3">
        <w:tab/>
      </w:r>
      <w:r w:rsidRPr="00E229B3">
        <w:tab/>
      </w:r>
      <w:r w:rsidRPr="00E229B3">
        <w:tab/>
      </w:r>
      <w:r w:rsidRPr="00E229B3">
        <w:tab/>
      </w:r>
      <w:r w:rsidRPr="00E229B3">
        <w:tab/>
      </w:r>
    </w:p>
    <w:p w:rsidR="00144949" w:rsidRPr="00E229B3" w:rsidRDefault="00144949" w:rsidP="00956303">
      <w:pPr>
        <w:pStyle w:val="120"/>
      </w:pPr>
      <w:r w:rsidRPr="00E229B3">
        <w:t>註6：南投縣填具共36193照，無法區分統計。</w:t>
      </w:r>
      <w:r w:rsidRPr="00E229B3">
        <w:tab/>
      </w:r>
      <w:r w:rsidRPr="00E229B3">
        <w:tab/>
      </w:r>
      <w:r w:rsidRPr="00E229B3">
        <w:tab/>
      </w:r>
      <w:r w:rsidRPr="00E229B3">
        <w:tab/>
      </w:r>
      <w:r w:rsidRPr="00E229B3">
        <w:tab/>
      </w:r>
      <w:r w:rsidRPr="00E229B3">
        <w:tab/>
      </w:r>
    </w:p>
    <w:p w:rsidR="00144949" w:rsidRPr="00E229B3" w:rsidRDefault="00144949" w:rsidP="00956303">
      <w:pPr>
        <w:pStyle w:val="120"/>
      </w:pPr>
      <w:r w:rsidRPr="00E229B3">
        <w:t>註7：嘉義縣填報無法區分統計，共計3257照。</w:t>
      </w:r>
      <w:r w:rsidRPr="00E229B3">
        <w:tab/>
      </w:r>
      <w:r w:rsidRPr="00E229B3">
        <w:tab/>
      </w:r>
      <w:r w:rsidRPr="00E229B3">
        <w:tab/>
      </w:r>
      <w:r w:rsidRPr="00E229B3">
        <w:tab/>
      </w:r>
      <w:r w:rsidRPr="00E229B3">
        <w:tab/>
      </w:r>
      <w:r w:rsidRPr="00E229B3">
        <w:tab/>
      </w:r>
    </w:p>
    <w:p w:rsidR="00144949" w:rsidRPr="00E229B3" w:rsidRDefault="00144949" w:rsidP="003733F4">
      <w:pPr>
        <w:pStyle w:val="120"/>
        <w:spacing w:line="280" w:lineRule="exact"/>
        <w:ind w:left="534" w:hangingChars="230" w:hanging="534"/>
      </w:pPr>
      <w:r w:rsidRPr="00E229B3">
        <w:t>註8：嘉義市列管公有建築物已詳細評估，4棟公有建築物已補強，6棟公有建築物將辦理後續補強，107年辦理4棟公有建築物補強，108年將辦理2棟公有建築物補強。</w:t>
      </w:r>
      <w:r w:rsidRPr="00E229B3">
        <w:tab/>
      </w:r>
      <w:r w:rsidRPr="00E229B3">
        <w:tab/>
      </w:r>
      <w:r w:rsidRPr="00E229B3">
        <w:tab/>
      </w:r>
      <w:r w:rsidRPr="00E229B3">
        <w:tab/>
      </w:r>
      <w:r w:rsidRPr="00E229B3">
        <w:tab/>
      </w:r>
      <w:r w:rsidRPr="00E229B3">
        <w:tab/>
      </w:r>
    </w:p>
    <w:p w:rsidR="00144949" w:rsidRPr="00E229B3" w:rsidRDefault="00144949" w:rsidP="003733F4">
      <w:pPr>
        <w:pStyle w:val="120"/>
        <w:spacing w:line="280" w:lineRule="exact"/>
        <w:ind w:left="534" w:hangingChars="230" w:hanging="534"/>
      </w:pPr>
      <w:r w:rsidRPr="00E229B3">
        <w:t>註9：金門縣統計4872照，軍管(戰地任務，建築令)時期資料不完備，尚無法區分供公眾與非供公眾使用之建築物。</w:t>
      </w:r>
      <w:r w:rsidRPr="00E229B3">
        <w:tab/>
      </w:r>
      <w:r w:rsidRPr="00E229B3">
        <w:tab/>
      </w:r>
      <w:r w:rsidRPr="00E229B3">
        <w:tab/>
      </w:r>
      <w:r w:rsidRPr="00E229B3">
        <w:tab/>
      </w:r>
      <w:r w:rsidRPr="00E229B3">
        <w:tab/>
      </w:r>
      <w:r w:rsidRPr="00E229B3">
        <w:tab/>
      </w:r>
    </w:p>
    <w:p w:rsidR="00144949" w:rsidRPr="00E229B3" w:rsidRDefault="00144949" w:rsidP="00956303">
      <w:pPr>
        <w:pStyle w:val="120"/>
      </w:pPr>
      <w:r w:rsidRPr="00E229B3">
        <w:t>註10：連江縣建使照核發系統僅列管100年以後之案件，故無法提供屋齡超過30年之棟(戶)數。</w:t>
      </w:r>
      <w:r w:rsidRPr="00E229B3">
        <w:tab/>
      </w:r>
      <w:r w:rsidRPr="00E229B3">
        <w:tab/>
      </w:r>
      <w:r w:rsidRPr="00E229B3">
        <w:tab/>
      </w:r>
      <w:r w:rsidRPr="00E229B3">
        <w:tab/>
      </w:r>
      <w:r w:rsidRPr="00E229B3">
        <w:tab/>
      </w:r>
      <w:r w:rsidRPr="00E229B3">
        <w:tab/>
      </w:r>
    </w:p>
    <w:p w:rsidR="00666616" w:rsidRPr="00E229B3" w:rsidRDefault="00C778F7" w:rsidP="00D94C68">
      <w:pPr>
        <w:pStyle w:val="af5"/>
        <w:rPr>
          <w:bCs/>
          <w:kern w:val="32"/>
        </w:rPr>
      </w:pPr>
      <w:r w:rsidRPr="00E229B3">
        <w:t>資料來源：營建署。</w:t>
      </w:r>
    </w:p>
    <w:p w:rsidR="008C786C" w:rsidRPr="00E229B3" w:rsidRDefault="008C786C" w:rsidP="00523B7C">
      <w:pPr>
        <w:pStyle w:val="a0"/>
        <w:numPr>
          <w:ilvl w:val="0"/>
          <w:numId w:val="3"/>
        </w:numPr>
        <w:tabs>
          <w:tab w:val="clear" w:pos="1440"/>
        </w:tabs>
        <w:ind w:left="1361" w:hangingChars="400" w:hanging="1361"/>
        <w:rPr>
          <w:rFonts w:hAnsi="標楷體"/>
          <w:bCs/>
        </w:rPr>
      </w:pPr>
      <w:r w:rsidRPr="00E229B3">
        <w:rPr>
          <w:rFonts w:hAnsi="標楷體"/>
          <w:bCs/>
        </w:rPr>
        <w:lastRenderedPageBreak/>
        <w:t>各</w:t>
      </w:r>
      <w:r w:rsidR="00B1195C" w:rsidRPr="00E229B3">
        <w:rPr>
          <w:rFonts w:hAnsi="標楷體" w:hint="eastAsia"/>
        </w:rPr>
        <w:t>直轄市、縣(市)</w:t>
      </w:r>
      <w:r w:rsidRPr="00E229B3">
        <w:rPr>
          <w:rFonts w:hAnsi="標楷體"/>
          <w:bCs/>
        </w:rPr>
        <w:t>現有供公眾使用及非</w:t>
      </w:r>
      <w:r w:rsidR="00AE54B1" w:rsidRPr="00E229B3">
        <w:rPr>
          <w:rFonts w:hAnsi="標楷體"/>
          <w:bCs/>
        </w:rPr>
        <w:t>供</w:t>
      </w:r>
      <w:r w:rsidRPr="00E229B3">
        <w:rPr>
          <w:rFonts w:hAnsi="標楷體"/>
          <w:bCs/>
        </w:rPr>
        <w:t>公眾使用建築物因921地震及331地震列管使照之棟(戶)數量統計表</w:t>
      </w:r>
    </w:p>
    <w:tbl>
      <w:tblPr>
        <w:tblW w:w="884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020"/>
        <w:gridCol w:w="1304"/>
        <w:gridCol w:w="1304"/>
        <w:gridCol w:w="1304"/>
        <w:gridCol w:w="1304"/>
        <w:gridCol w:w="1304"/>
        <w:gridCol w:w="1304"/>
      </w:tblGrid>
      <w:tr w:rsidR="00E229B3" w:rsidRPr="00E229B3" w:rsidTr="00386484">
        <w:trPr>
          <w:cantSplit/>
        </w:trPr>
        <w:tc>
          <w:tcPr>
            <w:tcW w:w="1020" w:type="dxa"/>
            <w:vMerge w:val="restart"/>
            <w:shd w:val="clear" w:color="auto" w:fill="auto"/>
            <w:noWrap/>
            <w:vAlign w:val="center"/>
            <w:hideMark/>
          </w:tcPr>
          <w:p w:rsidR="00144949" w:rsidRPr="00E229B3" w:rsidRDefault="00144949" w:rsidP="00100AC2">
            <w:pPr>
              <w:pStyle w:val="12"/>
            </w:pPr>
            <w:r w:rsidRPr="00E229B3">
              <w:t>縣市別</w:t>
            </w:r>
          </w:p>
        </w:tc>
        <w:tc>
          <w:tcPr>
            <w:tcW w:w="3912" w:type="dxa"/>
            <w:gridSpan w:val="3"/>
            <w:shd w:val="clear" w:color="auto" w:fill="auto"/>
            <w:noWrap/>
            <w:vAlign w:val="center"/>
            <w:hideMark/>
          </w:tcPr>
          <w:p w:rsidR="00144949" w:rsidRPr="00E229B3" w:rsidRDefault="00144949" w:rsidP="000B01D0">
            <w:pPr>
              <w:pStyle w:val="12"/>
            </w:pPr>
            <w:r w:rsidRPr="00E229B3">
              <w:t>供公眾使用建築物</w:t>
            </w:r>
          </w:p>
        </w:tc>
        <w:tc>
          <w:tcPr>
            <w:tcW w:w="3912" w:type="dxa"/>
            <w:gridSpan w:val="3"/>
            <w:shd w:val="clear" w:color="auto" w:fill="auto"/>
            <w:noWrap/>
            <w:vAlign w:val="center"/>
            <w:hideMark/>
          </w:tcPr>
          <w:p w:rsidR="00144949" w:rsidRPr="00E229B3" w:rsidRDefault="00144949" w:rsidP="000B01D0">
            <w:pPr>
              <w:pStyle w:val="12"/>
            </w:pPr>
            <w:r w:rsidRPr="00E229B3">
              <w:t>非供公眾使用建築物</w:t>
            </w:r>
          </w:p>
        </w:tc>
      </w:tr>
      <w:tr w:rsidR="00E229B3" w:rsidRPr="00E229B3" w:rsidTr="00386484">
        <w:trPr>
          <w:cantSplit/>
        </w:trPr>
        <w:tc>
          <w:tcPr>
            <w:tcW w:w="1020" w:type="dxa"/>
            <w:vMerge/>
            <w:vAlign w:val="center"/>
            <w:hideMark/>
          </w:tcPr>
          <w:p w:rsidR="00144949" w:rsidRPr="00E229B3" w:rsidRDefault="00144949" w:rsidP="00100AC2">
            <w:pPr>
              <w:pStyle w:val="12"/>
            </w:pPr>
          </w:p>
        </w:tc>
        <w:tc>
          <w:tcPr>
            <w:tcW w:w="1304" w:type="dxa"/>
            <w:shd w:val="clear" w:color="auto" w:fill="auto"/>
            <w:noWrap/>
            <w:vAlign w:val="center"/>
            <w:hideMark/>
          </w:tcPr>
          <w:p w:rsidR="00144949" w:rsidRPr="00E229B3" w:rsidRDefault="00144949" w:rsidP="000B01D0">
            <w:pPr>
              <w:pStyle w:val="12"/>
            </w:pPr>
            <w:r w:rsidRPr="00E229B3">
              <w:t>棟</w:t>
            </w:r>
          </w:p>
        </w:tc>
        <w:tc>
          <w:tcPr>
            <w:tcW w:w="1304" w:type="dxa"/>
            <w:shd w:val="clear" w:color="auto" w:fill="auto"/>
            <w:noWrap/>
            <w:vAlign w:val="center"/>
            <w:hideMark/>
          </w:tcPr>
          <w:p w:rsidR="00144949" w:rsidRPr="00E229B3" w:rsidRDefault="00144949" w:rsidP="000B01D0">
            <w:pPr>
              <w:pStyle w:val="12"/>
            </w:pPr>
            <w:r w:rsidRPr="00E229B3">
              <w:t>戶</w:t>
            </w:r>
          </w:p>
        </w:tc>
        <w:tc>
          <w:tcPr>
            <w:tcW w:w="1304" w:type="dxa"/>
            <w:shd w:val="clear" w:color="auto" w:fill="auto"/>
            <w:noWrap/>
            <w:vAlign w:val="center"/>
            <w:hideMark/>
          </w:tcPr>
          <w:p w:rsidR="00144949" w:rsidRPr="00E229B3" w:rsidRDefault="00144949" w:rsidP="000B01D0">
            <w:pPr>
              <w:pStyle w:val="12"/>
            </w:pPr>
            <w:r w:rsidRPr="00E229B3">
              <w:t>執照數</w:t>
            </w:r>
          </w:p>
        </w:tc>
        <w:tc>
          <w:tcPr>
            <w:tcW w:w="1304" w:type="dxa"/>
            <w:shd w:val="clear" w:color="auto" w:fill="auto"/>
            <w:noWrap/>
            <w:vAlign w:val="center"/>
            <w:hideMark/>
          </w:tcPr>
          <w:p w:rsidR="00144949" w:rsidRPr="00E229B3" w:rsidRDefault="00144949" w:rsidP="000B01D0">
            <w:pPr>
              <w:pStyle w:val="12"/>
            </w:pPr>
            <w:r w:rsidRPr="00E229B3">
              <w:t>棟</w:t>
            </w:r>
          </w:p>
        </w:tc>
        <w:tc>
          <w:tcPr>
            <w:tcW w:w="1304" w:type="dxa"/>
            <w:shd w:val="clear" w:color="auto" w:fill="auto"/>
            <w:noWrap/>
            <w:vAlign w:val="center"/>
            <w:hideMark/>
          </w:tcPr>
          <w:p w:rsidR="00144949" w:rsidRPr="00E229B3" w:rsidRDefault="00144949" w:rsidP="000B01D0">
            <w:pPr>
              <w:pStyle w:val="12"/>
            </w:pPr>
            <w:r w:rsidRPr="00E229B3">
              <w:t>戶</w:t>
            </w:r>
          </w:p>
        </w:tc>
        <w:tc>
          <w:tcPr>
            <w:tcW w:w="1304" w:type="dxa"/>
            <w:shd w:val="clear" w:color="auto" w:fill="auto"/>
            <w:noWrap/>
            <w:vAlign w:val="center"/>
            <w:hideMark/>
          </w:tcPr>
          <w:p w:rsidR="00144949" w:rsidRPr="00E229B3" w:rsidRDefault="00144949" w:rsidP="000B01D0">
            <w:pPr>
              <w:pStyle w:val="12"/>
            </w:pPr>
            <w:r w:rsidRPr="00E229B3">
              <w:t>執照數</w:t>
            </w:r>
          </w:p>
        </w:tc>
      </w:tr>
      <w:tr w:rsidR="00E229B3" w:rsidRPr="00E229B3" w:rsidTr="00386484">
        <w:trPr>
          <w:cantSplit/>
        </w:trPr>
        <w:tc>
          <w:tcPr>
            <w:tcW w:w="1020" w:type="dxa"/>
            <w:shd w:val="clear" w:color="auto" w:fill="auto"/>
            <w:noWrap/>
            <w:vAlign w:val="center"/>
            <w:hideMark/>
          </w:tcPr>
          <w:p w:rsidR="00144949" w:rsidRPr="00E229B3" w:rsidRDefault="00144949" w:rsidP="00100AC2">
            <w:pPr>
              <w:pStyle w:val="120"/>
              <w:jc w:val="center"/>
            </w:pPr>
            <w:r w:rsidRPr="00E229B3">
              <w:t>臺北市</w:t>
            </w:r>
            <w:r w:rsidRPr="00E229B3">
              <w:rPr>
                <w:sz w:val="16"/>
                <w:szCs w:val="16"/>
              </w:rPr>
              <w:t>註1</w:t>
            </w:r>
          </w:p>
        </w:tc>
        <w:tc>
          <w:tcPr>
            <w:tcW w:w="1304" w:type="dxa"/>
            <w:shd w:val="clear" w:color="auto" w:fill="auto"/>
            <w:noWrap/>
            <w:vAlign w:val="center"/>
            <w:hideMark/>
          </w:tcPr>
          <w:p w:rsidR="00144949" w:rsidRPr="00E229B3" w:rsidRDefault="00144949" w:rsidP="002770FE">
            <w:pPr>
              <w:pStyle w:val="120"/>
              <w:jc w:val="center"/>
            </w:pPr>
            <w:r w:rsidRPr="00E229B3">
              <w:t>74</w:t>
            </w:r>
          </w:p>
        </w:tc>
        <w:tc>
          <w:tcPr>
            <w:tcW w:w="1304" w:type="dxa"/>
            <w:shd w:val="clear" w:color="auto" w:fill="auto"/>
            <w:noWrap/>
            <w:vAlign w:val="center"/>
            <w:hideMark/>
          </w:tcPr>
          <w:p w:rsidR="00144949" w:rsidRPr="00E229B3" w:rsidRDefault="00144949" w:rsidP="002770FE">
            <w:pPr>
              <w:pStyle w:val="120"/>
              <w:jc w:val="center"/>
            </w:pPr>
            <w:r w:rsidRPr="00E229B3">
              <w:t>1,888</w:t>
            </w:r>
          </w:p>
        </w:tc>
        <w:tc>
          <w:tcPr>
            <w:tcW w:w="1304" w:type="dxa"/>
            <w:shd w:val="clear" w:color="auto" w:fill="auto"/>
            <w:noWrap/>
            <w:vAlign w:val="center"/>
            <w:hideMark/>
          </w:tcPr>
          <w:p w:rsidR="00144949" w:rsidRPr="00E229B3" w:rsidRDefault="00144949" w:rsidP="002770FE">
            <w:pPr>
              <w:pStyle w:val="120"/>
              <w:jc w:val="center"/>
            </w:pPr>
            <w:r w:rsidRPr="00E229B3">
              <w:t>32</w:t>
            </w:r>
          </w:p>
        </w:tc>
        <w:tc>
          <w:tcPr>
            <w:tcW w:w="1304" w:type="dxa"/>
            <w:shd w:val="clear" w:color="auto" w:fill="auto"/>
            <w:noWrap/>
            <w:vAlign w:val="center"/>
            <w:hideMark/>
          </w:tcPr>
          <w:p w:rsidR="00144949" w:rsidRPr="00E229B3" w:rsidRDefault="00144949" w:rsidP="002770FE">
            <w:pPr>
              <w:pStyle w:val="120"/>
              <w:jc w:val="center"/>
            </w:pPr>
            <w:r w:rsidRPr="00E229B3">
              <w:t>25</w:t>
            </w:r>
          </w:p>
        </w:tc>
        <w:tc>
          <w:tcPr>
            <w:tcW w:w="1304" w:type="dxa"/>
            <w:shd w:val="clear" w:color="auto" w:fill="auto"/>
            <w:noWrap/>
            <w:vAlign w:val="center"/>
            <w:hideMark/>
          </w:tcPr>
          <w:p w:rsidR="00144949" w:rsidRPr="00E229B3" w:rsidRDefault="00144949" w:rsidP="002770FE">
            <w:pPr>
              <w:pStyle w:val="120"/>
              <w:jc w:val="center"/>
            </w:pPr>
            <w:r w:rsidRPr="00E229B3">
              <w:t>251</w:t>
            </w:r>
          </w:p>
        </w:tc>
        <w:tc>
          <w:tcPr>
            <w:tcW w:w="1304" w:type="dxa"/>
            <w:shd w:val="clear" w:color="auto" w:fill="auto"/>
            <w:noWrap/>
            <w:vAlign w:val="center"/>
            <w:hideMark/>
          </w:tcPr>
          <w:p w:rsidR="00144949" w:rsidRPr="00E229B3" w:rsidRDefault="00144949" w:rsidP="002770FE">
            <w:pPr>
              <w:pStyle w:val="120"/>
              <w:jc w:val="center"/>
            </w:pPr>
            <w:r w:rsidRPr="00E229B3">
              <w:t>16</w:t>
            </w:r>
          </w:p>
        </w:tc>
      </w:tr>
      <w:tr w:rsidR="00E229B3" w:rsidRPr="00E229B3" w:rsidTr="00386484">
        <w:trPr>
          <w:cantSplit/>
        </w:trPr>
        <w:tc>
          <w:tcPr>
            <w:tcW w:w="1020" w:type="dxa"/>
            <w:shd w:val="clear" w:color="auto" w:fill="auto"/>
            <w:noWrap/>
            <w:vAlign w:val="center"/>
            <w:hideMark/>
          </w:tcPr>
          <w:p w:rsidR="00144949" w:rsidRPr="00E229B3" w:rsidRDefault="00144949" w:rsidP="00100AC2">
            <w:pPr>
              <w:pStyle w:val="120"/>
              <w:jc w:val="center"/>
            </w:pPr>
            <w:r w:rsidRPr="00E229B3">
              <w:t>新北市</w:t>
            </w:r>
            <w:r w:rsidRPr="00E229B3">
              <w:rPr>
                <w:sz w:val="16"/>
                <w:szCs w:val="16"/>
              </w:rPr>
              <w:t>註2</w:t>
            </w:r>
          </w:p>
        </w:tc>
        <w:tc>
          <w:tcPr>
            <w:tcW w:w="1304" w:type="dxa"/>
            <w:shd w:val="clear" w:color="auto" w:fill="auto"/>
            <w:noWrap/>
            <w:vAlign w:val="center"/>
            <w:hideMark/>
          </w:tcPr>
          <w:p w:rsidR="00144949" w:rsidRPr="00E229B3" w:rsidRDefault="00144949" w:rsidP="002770FE">
            <w:pPr>
              <w:pStyle w:val="120"/>
              <w:jc w:val="center"/>
            </w:pPr>
            <w:r w:rsidRPr="00E229B3">
              <w:t>50</w:t>
            </w:r>
          </w:p>
        </w:tc>
        <w:tc>
          <w:tcPr>
            <w:tcW w:w="1304" w:type="dxa"/>
            <w:shd w:val="clear" w:color="auto" w:fill="auto"/>
            <w:noWrap/>
            <w:vAlign w:val="center"/>
            <w:hideMark/>
          </w:tcPr>
          <w:p w:rsidR="00144949" w:rsidRPr="00E229B3" w:rsidRDefault="00144949" w:rsidP="002770FE">
            <w:pPr>
              <w:pStyle w:val="120"/>
              <w:jc w:val="center"/>
            </w:pPr>
            <w:r w:rsidRPr="00E229B3">
              <w:t>3,426</w:t>
            </w:r>
          </w:p>
        </w:tc>
        <w:tc>
          <w:tcPr>
            <w:tcW w:w="1304" w:type="dxa"/>
            <w:shd w:val="clear" w:color="auto" w:fill="auto"/>
            <w:noWrap/>
            <w:vAlign w:val="center"/>
            <w:hideMark/>
          </w:tcPr>
          <w:p w:rsidR="00144949" w:rsidRPr="00E229B3" w:rsidRDefault="00144949" w:rsidP="002770FE">
            <w:pPr>
              <w:pStyle w:val="120"/>
              <w:jc w:val="center"/>
            </w:pPr>
            <w:r w:rsidRPr="00E229B3">
              <w:t>50</w:t>
            </w:r>
          </w:p>
        </w:tc>
        <w:tc>
          <w:tcPr>
            <w:tcW w:w="1304" w:type="dxa"/>
            <w:shd w:val="clear" w:color="auto" w:fill="auto"/>
            <w:noWrap/>
            <w:vAlign w:val="center"/>
            <w:hideMark/>
          </w:tcPr>
          <w:p w:rsidR="00144949" w:rsidRPr="00E229B3" w:rsidRDefault="00144949" w:rsidP="002770FE">
            <w:pPr>
              <w:pStyle w:val="120"/>
              <w:jc w:val="center"/>
            </w:pPr>
            <w:r w:rsidRPr="00E229B3">
              <w:t>239</w:t>
            </w:r>
          </w:p>
        </w:tc>
        <w:tc>
          <w:tcPr>
            <w:tcW w:w="1304" w:type="dxa"/>
            <w:shd w:val="clear" w:color="auto" w:fill="auto"/>
            <w:noWrap/>
            <w:vAlign w:val="center"/>
            <w:hideMark/>
          </w:tcPr>
          <w:p w:rsidR="00144949" w:rsidRPr="00E229B3" w:rsidRDefault="00144949" w:rsidP="002770FE">
            <w:pPr>
              <w:pStyle w:val="120"/>
              <w:jc w:val="center"/>
            </w:pPr>
            <w:r w:rsidRPr="00E229B3">
              <w:t>2,505</w:t>
            </w:r>
          </w:p>
        </w:tc>
        <w:tc>
          <w:tcPr>
            <w:tcW w:w="1304" w:type="dxa"/>
            <w:shd w:val="clear" w:color="auto" w:fill="auto"/>
            <w:noWrap/>
            <w:vAlign w:val="center"/>
            <w:hideMark/>
          </w:tcPr>
          <w:p w:rsidR="00144949" w:rsidRPr="00E229B3" w:rsidRDefault="00144949" w:rsidP="002770FE">
            <w:pPr>
              <w:pStyle w:val="120"/>
              <w:jc w:val="center"/>
            </w:pPr>
            <w:r w:rsidRPr="00E229B3">
              <w:t>97</w:t>
            </w:r>
          </w:p>
        </w:tc>
      </w:tr>
      <w:tr w:rsidR="00E229B3" w:rsidRPr="00E229B3" w:rsidTr="00386484">
        <w:trPr>
          <w:cantSplit/>
        </w:trPr>
        <w:tc>
          <w:tcPr>
            <w:tcW w:w="1020" w:type="dxa"/>
            <w:shd w:val="clear" w:color="auto" w:fill="auto"/>
            <w:noWrap/>
            <w:vAlign w:val="center"/>
            <w:hideMark/>
          </w:tcPr>
          <w:p w:rsidR="00144949" w:rsidRPr="00E229B3" w:rsidRDefault="00144949" w:rsidP="00100AC2">
            <w:pPr>
              <w:pStyle w:val="120"/>
              <w:jc w:val="center"/>
            </w:pPr>
            <w:r w:rsidRPr="00E229B3">
              <w:t>桃園市</w:t>
            </w:r>
          </w:p>
        </w:tc>
        <w:tc>
          <w:tcPr>
            <w:tcW w:w="1304" w:type="dxa"/>
            <w:shd w:val="clear" w:color="auto" w:fill="auto"/>
            <w:noWrap/>
            <w:vAlign w:val="center"/>
            <w:hideMark/>
          </w:tcPr>
          <w:p w:rsidR="00144949" w:rsidRPr="00E229B3" w:rsidRDefault="00144949" w:rsidP="002770FE">
            <w:pPr>
              <w:pStyle w:val="120"/>
              <w:jc w:val="center"/>
            </w:pPr>
            <w:r w:rsidRPr="00E229B3">
              <w:t>-</w:t>
            </w:r>
          </w:p>
        </w:tc>
        <w:tc>
          <w:tcPr>
            <w:tcW w:w="1304" w:type="dxa"/>
            <w:shd w:val="clear" w:color="auto" w:fill="auto"/>
            <w:noWrap/>
            <w:vAlign w:val="center"/>
            <w:hideMark/>
          </w:tcPr>
          <w:p w:rsidR="00144949" w:rsidRPr="00E229B3" w:rsidRDefault="00144949" w:rsidP="002770FE">
            <w:pPr>
              <w:pStyle w:val="120"/>
              <w:jc w:val="center"/>
            </w:pPr>
            <w:r w:rsidRPr="00E229B3">
              <w:t>-</w:t>
            </w:r>
          </w:p>
        </w:tc>
        <w:tc>
          <w:tcPr>
            <w:tcW w:w="1304" w:type="dxa"/>
            <w:shd w:val="clear" w:color="auto" w:fill="auto"/>
            <w:noWrap/>
            <w:vAlign w:val="center"/>
            <w:hideMark/>
          </w:tcPr>
          <w:p w:rsidR="00144949" w:rsidRPr="00E229B3" w:rsidRDefault="00144949" w:rsidP="002770FE">
            <w:pPr>
              <w:pStyle w:val="120"/>
              <w:jc w:val="center"/>
            </w:pPr>
            <w:r w:rsidRPr="00E229B3">
              <w:t>-</w:t>
            </w:r>
          </w:p>
        </w:tc>
        <w:tc>
          <w:tcPr>
            <w:tcW w:w="1304" w:type="dxa"/>
            <w:shd w:val="clear" w:color="auto" w:fill="auto"/>
            <w:noWrap/>
            <w:vAlign w:val="center"/>
            <w:hideMark/>
          </w:tcPr>
          <w:p w:rsidR="00144949" w:rsidRPr="00E229B3" w:rsidRDefault="00144949" w:rsidP="002770FE">
            <w:pPr>
              <w:pStyle w:val="120"/>
              <w:jc w:val="center"/>
            </w:pPr>
            <w:r w:rsidRPr="00E229B3">
              <w:t>-</w:t>
            </w:r>
          </w:p>
        </w:tc>
        <w:tc>
          <w:tcPr>
            <w:tcW w:w="1304" w:type="dxa"/>
            <w:shd w:val="clear" w:color="auto" w:fill="auto"/>
            <w:noWrap/>
            <w:vAlign w:val="center"/>
            <w:hideMark/>
          </w:tcPr>
          <w:p w:rsidR="00144949" w:rsidRPr="00E229B3" w:rsidRDefault="00144949" w:rsidP="002770FE">
            <w:pPr>
              <w:pStyle w:val="120"/>
              <w:jc w:val="center"/>
            </w:pPr>
            <w:r w:rsidRPr="00E229B3">
              <w:t>-</w:t>
            </w:r>
          </w:p>
        </w:tc>
        <w:tc>
          <w:tcPr>
            <w:tcW w:w="1304" w:type="dxa"/>
            <w:shd w:val="clear" w:color="auto" w:fill="auto"/>
            <w:noWrap/>
            <w:vAlign w:val="center"/>
            <w:hideMark/>
          </w:tcPr>
          <w:p w:rsidR="00144949" w:rsidRPr="00E229B3" w:rsidRDefault="00144949" w:rsidP="002770FE">
            <w:pPr>
              <w:pStyle w:val="120"/>
              <w:jc w:val="center"/>
            </w:pPr>
            <w:r w:rsidRPr="00E229B3">
              <w:t>-</w:t>
            </w:r>
          </w:p>
        </w:tc>
      </w:tr>
      <w:tr w:rsidR="00E229B3" w:rsidRPr="00E229B3" w:rsidTr="00386484">
        <w:trPr>
          <w:cantSplit/>
        </w:trPr>
        <w:tc>
          <w:tcPr>
            <w:tcW w:w="1020" w:type="dxa"/>
            <w:shd w:val="clear" w:color="auto" w:fill="auto"/>
            <w:noWrap/>
            <w:vAlign w:val="center"/>
            <w:hideMark/>
          </w:tcPr>
          <w:p w:rsidR="00144949" w:rsidRPr="00E229B3" w:rsidRDefault="00144949" w:rsidP="00100AC2">
            <w:pPr>
              <w:pStyle w:val="120"/>
              <w:jc w:val="center"/>
            </w:pPr>
            <w:r w:rsidRPr="00E229B3">
              <w:t>臺中市</w:t>
            </w:r>
          </w:p>
        </w:tc>
        <w:tc>
          <w:tcPr>
            <w:tcW w:w="1304" w:type="dxa"/>
            <w:shd w:val="clear" w:color="auto" w:fill="auto"/>
            <w:noWrap/>
            <w:vAlign w:val="center"/>
            <w:hideMark/>
          </w:tcPr>
          <w:p w:rsidR="00144949" w:rsidRPr="00E229B3" w:rsidRDefault="00144949" w:rsidP="002770FE">
            <w:pPr>
              <w:pStyle w:val="120"/>
              <w:jc w:val="center"/>
            </w:pPr>
            <w:r w:rsidRPr="00E229B3">
              <w:t>-</w:t>
            </w:r>
          </w:p>
        </w:tc>
        <w:tc>
          <w:tcPr>
            <w:tcW w:w="1304" w:type="dxa"/>
            <w:shd w:val="clear" w:color="auto" w:fill="auto"/>
            <w:noWrap/>
            <w:vAlign w:val="center"/>
            <w:hideMark/>
          </w:tcPr>
          <w:p w:rsidR="00144949" w:rsidRPr="00E229B3" w:rsidRDefault="00144949" w:rsidP="002770FE">
            <w:pPr>
              <w:pStyle w:val="120"/>
              <w:jc w:val="center"/>
            </w:pPr>
            <w:r w:rsidRPr="00E229B3">
              <w:t>-</w:t>
            </w:r>
          </w:p>
        </w:tc>
        <w:tc>
          <w:tcPr>
            <w:tcW w:w="1304" w:type="dxa"/>
            <w:shd w:val="clear" w:color="auto" w:fill="auto"/>
            <w:noWrap/>
            <w:vAlign w:val="center"/>
            <w:hideMark/>
          </w:tcPr>
          <w:p w:rsidR="00144949" w:rsidRPr="00E229B3" w:rsidRDefault="00144949" w:rsidP="002770FE">
            <w:pPr>
              <w:pStyle w:val="120"/>
              <w:jc w:val="center"/>
            </w:pPr>
            <w:r w:rsidRPr="00E229B3">
              <w:t>-</w:t>
            </w:r>
          </w:p>
        </w:tc>
        <w:tc>
          <w:tcPr>
            <w:tcW w:w="1304" w:type="dxa"/>
            <w:shd w:val="clear" w:color="auto" w:fill="auto"/>
            <w:noWrap/>
            <w:vAlign w:val="center"/>
            <w:hideMark/>
          </w:tcPr>
          <w:p w:rsidR="00144949" w:rsidRPr="00E229B3" w:rsidRDefault="00144949" w:rsidP="002770FE">
            <w:pPr>
              <w:pStyle w:val="120"/>
              <w:jc w:val="center"/>
            </w:pPr>
            <w:r w:rsidRPr="00E229B3">
              <w:t>-</w:t>
            </w:r>
          </w:p>
        </w:tc>
        <w:tc>
          <w:tcPr>
            <w:tcW w:w="1304" w:type="dxa"/>
            <w:shd w:val="clear" w:color="auto" w:fill="auto"/>
            <w:noWrap/>
            <w:vAlign w:val="center"/>
            <w:hideMark/>
          </w:tcPr>
          <w:p w:rsidR="00144949" w:rsidRPr="00E229B3" w:rsidRDefault="00144949" w:rsidP="002770FE">
            <w:pPr>
              <w:pStyle w:val="120"/>
              <w:jc w:val="center"/>
            </w:pPr>
            <w:r w:rsidRPr="00E229B3">
              <w:t>-</w:t>
            </w:r>
          </w:p>
        </w:tc>
        <w:tc>
          <w:tcPr>
            <w:tcW w:w="1304" w:type="dxa"/>
            <w:shd w:val="clear" w:color="auto" w:fill="auto"/>
            <w:noWrap/>
            <w:vAlign w:val="center"/>
            <w:hideMark/>
          </w:tcPr>
          <w:p w:rsidR="00144949" w:rsidRPr="00E229B3" w:rsidRDefault="00144949" w:rsidP="002770FE">
            <w:pPr>
              <w:pStyle w:val="120"/>
              <w:jc w:val="center"/>
            </w:pPr>
            <w:r w:rsidRPr="00E229B3">
              <w:t>-</w:t>
            </w:r>
          </w:p>
        </w:tc>
      </w:tr>
      <w:tr w:rsidR="00E229B3" w:rsidRPr="00E229B3" w:rsidTr="00386484">
        <w:trPr>
          <w:cantSplit/>
        </w:trPr>
        <w:tc>
          <w:tcPr>
            <w:tcW w:w="1020" w:type="dxa"/>
            <w:shd w:val="clear" w:color="auto" w:fill="auto"/>
            <w:noWrap/>
            <w:vAlign w:val="center"/>
            <w:hideMark/>
          </w:tcPr>
          <w:p w:rsidR="00144949" w:rsidRPr="00E229B3" w:rsidRDefault="00144949" w:rsidP="00100AC2">
            <w:pPr>
              <w:pStyle w:val="120"/>
              <w:jc w:val="center"/>
            </w:pPr>
            <w:r w:rsidRPr="00E229B3">
              <w:t>臺南市</w:t>
            </w:r>
          </w:p>
        </w:tc>
        <w:tc>
          <w:tcPr>
            <w:tcW w:w="1304" w:type="dxa"/>
            <w:shd w:val="clear" w:color="auto" w:fill="auto"/>
            <w:noWrap/>
            <w:vAlign w:val="center"/>
            <w:hideMark/>
          </w:tcPr>
          <w:p w:rsidR="00144949" w:rsidRPr="00E229B3" w:rsidRDefault="00144949" w:rsidP="002770FE">
            <w:pPr>
              <w:pStyle w:val="120"/>
              <w:jc w:val="center"/>
            </w:pPr>
            <w:r w:rsidRPr="00E229B3">
              <w:t>-</w:t>
            </w:r>
          </w:p>
        </w:tc>
        <w:tc>
          <w:tcPr>
            <w:tcW w:w="1304" w:type="dxa"/>
            <w:shd w:val="clear" w:color="auto" w:fill="auto"/>
            <w:noWrap/>
            <w:vAlign w:val="center"/>
            <w:hideMark/>
          </w:tcPr>
          <w:p w:rsidR="00144949" w:rsidRPr="00E229B3" w:rsidRDefault="00144949" w:rsidP="002770FE">
            <w:pPr>
              <w:pStyle w:val="120"/>
              <w:jc w:val="center"/>
            </w:pPr>
            <w:r w:rsidRPr="00E229B3">
              <w:t>-</w:t>
            </w:r>
          </w:p>
        </w:tc>
        <w:tc>
          <w:tcPr>
            <w:tcW w:w="1304" w:type="dxa"/>
            <w:shd w:val="clear" w:color="auto" w:fill="auto"/>
            <w:noWrap/>
            <w:vAlign w:val="center"/>
            <w:hideMark/>
          </w:tcPr>
          <w:p w:rsidR="00144949" w:rsidRPr="00E229B3" w:rsidRDefault="00144949" w:rsidP="002770FE">
            <w:pPr>
              <w:pStyle w:val="120"/>
              <w:jc w:val="center"/>
            </w:pPr>
            <w:r w:rsidRPr="00E229B3">
              <w:t>-</w:t>
            </w:r>
          </w:p>
        </w:tc>
        <w:tc>
          <w:tcPr>
            <w:tcW w:w="1304" w:type="dxa"/>
            <w:shd w:val="clear" w:color="auto" w:fill="auto"/>
            <w:noWrap/>
            <w:vAlign w:val="center"/>
            <w:hideMark/>
          </w:tcPr>
          <w:p w:rsidR="00144949" w:rsidRPr="00E229B3" w:rsidRDefault="00144949" w:rsidP="002770FE">
            <w:pPr>
              <w:pStyle w:val="120"/>
              <w:jc w:val="center"/>
            </w:pPr>
            <w:r w:rsidRPr="00E229B3">
              <w:t>-</w:t>
            </w:r>
          </w:p>
        </w:tc>
        <w:tc>
          <w:tcPr>
            <w:tcW w:w="1304" w:type="dxa"/>
            <w:shd w:val="clear" w:color="auto" w:fill="auto"/>
            <w:noWrap/>
            <w:vAlign w:val="center"/>
            <w:hideMark/>
          </w:tcPr>
          <w:p w:rsidR="00144949" w:rsidRPr="00E229B3" w:rsidRDefault="00144949" w:rsidP="002770FE">
            <w:pPr>
              <w:pStyle w:val="120"/>
              <w:jc w:val="center"/>
            </w:pPr>
            <w:r w:rsidRPr="00E229B3">
              <w:t>-</w:t>
            </w:r>
          </w:p>
        </w:tc>
        <w:tc>
          <w:tcPr>
            <w:tcW w:w="1304" w:type="dxa"/>
            <w:shd w:val="clear" w:color="auto" w:fill="auto"/>
            <w:noWrap/>
            <w:vAlign w:val="center"/>
            <w:hideMark/>
          </w:tcPr>
          <w:p w:rsidR="00144949" w:rsidRPr="00E229B3" w:rsidRDefault="00144949" w:rsidP="002770FE">
            <w:pPr>
              <w:pStyle w:val="120"/>
              <w:jc w:val="center"/>
            </w:pPr>
            <w:r w:rsidRPr="00E229B3">
              <w:t>-</w:t>
            </w:r>
          </w:p>
        </w:tc>
      </w:tr>
      <w:tr w:rsidR="00E229B3" w:rsidRPr="00E229B3" w:rsidTr="00386484">
        <w:trPr>
          <w:cantSplit/>
        </w:trPr>
        <w:tc>
          <w:tcPr>
            <w:tcW w:w="1020" w:type="dxa"/>
            <w:shd w:val="clear" w:color="auto" w:fill="auto"/>
            <w:noWrap/>
            <w:vAlign w:val="center"/>
            <w:hideMark/>
          </w:tcPr>
          <w:p w:rsidR="00144949" w:rsidRPr="00E229B3" w:rsidRDefault="00144949" w:rsidP="00100AC2">
            <w:pPr>
              <w:pStyle w:val="120"/>
              <w:jc w:val="center"/>
            </w:pPr>
            <w:r w:rsidRPr="00E229B3">
              <w:t>高雄市</w:t>
            </w:r>
          </w:p>
        </w:tc>
        <w:tc>
          <w:tcPr>
            <w:tcW w:w="1304" w:type="dxa"/>
            <w:shd w:val="clear" w:color="auto" w:fill="auto"/>
            <w:noWrap/>
            <w:vAlign w:val="center"/>
            <w:hideMark/>
          </w:tcPr>
          <w:p w:rsidR="00144949" w:rsidRPr="00E229B3" w:rsidRDefault="00144949" w:rsidP="002770FE">
            <w:pPr>
              <w:pStyle w:val="120"/>
              <w:jc w:val="center"/>
            </w:pPr>
            <w:r w:rsidRPr="00E229B3">
              <w:t>-</w:t>
            </w:r>
          </w:p>
        </w:tc>
        <w:tc>
          <w:tcPr>
            <w:tcW w:w="1304" w:type="dxa"/>
            <w:shd w:val="clear" w:color="auto" w:fill="auto"/>
            <w:noWrap/>
            <w:vAlign w:val="center"/>
            <w:hideMark/>
          </w:tcPr>
          <w:p w:rsidR="00144949" w:rsidRPr="00E229B3" w:rsidRDefault="00144949" w:rsidP="002770FE">
            <w:pPr>
              <w:pStyle w:val="120"/>
              <w:jc w:val="center"/>
            </w:pPr>
            <w:r w:rsidRPr="00E229B3">
              <w:t>-</w:t>
            </w:r>
          </w:p>
        </w:tc>
        <w:tc>
          <w:tcPr>
            <w:tcW w:w="1304" w:type="dxa"/>
            <w:shd w:val="clear" w:color="auto" w:fill="auto"/>
            <w:noWrap/>
            <w:vAlign w:val="center"/>
            <w:hideMark/>
          </w:tcPr>
          <w:p w:rsidR="00144949" w:rsidRPr="00E229B3" w:rsidRDefault="00144949" w:rsidP="002770FE">
            <w:pPr>
              <w:pStyle w:val="120"/>
              <w:jc w:val="center"/>
            </w:pPr>
            <w:r w:rsidRPr="00E229B3">
              <w:t>-</w:t>
            </w:r>
          </w:p>
        </w:tc>
        <w:tc>
          <w:tcPr>
            <w:tcW w:w="1304" w:type="dxa"/>
            <w:shd w:val="clear" w:color="auto" w:fill="auto"/>
            <w:noWrap/>
            <w:vAlign w:val="center"/>
            <w:hideMark/>
          </w:tcPr>
          <w:p w:rsidR="00144949" w:rsidRPr="00E229B3" w:rsidRDefault="00144949" w:rsidP="002770FE">
            <w:pPr>
              <w:pStyle w:val="120"/>
              <w:jc w:val="center"/>
            </w:pPr>
            <w:r w:rsidRPr="00E229B3">
              <w:t>-</w:t>
            </w:r>
          </w:p>
        </w:tc>
        <w:tc>
          <w:tcPr>
            <w:tcW w:w="1304" w:type="dxa"/>
            <w:shd w:val="clear" w:color="auto" w:fill="auto"/>
            <w:noWrap/>
            <w:vAlign w:val="center"/>
            <w:hideMark/>
          </w:tcPr>
          <w:p w:rsidR="00144949" w:rsidRPr="00E229B3" w:rsidRDefault="00144949" w:rsidP="002770FE">
            <w:pPr>
              <w:pStyle w:val="120"/>
              <w:jc w:val="center"/>
            </w:pPr>
            <w:r w:rsidRPr="00E229B3">
              <w:t>-</w:t>
            </w:r>
          </w:p>
        </w:tc>
        <w:tc>
          <w:tcPr>
            <w:tcW w:w="1304" w:type="dxa"/>
            <w:shd w:val="clear" w:color="auto" w:fill="auto"/>
            <w:noWrap/>
            <w:vAlign w:val="center"/>
            <w:hideMark/>
          </w:tcPr>
          <w:p w:rsidR="00144949" w:rsidRPr="00E229B3" w:rsidRDefault="00144949" w:rsidP="002770FE">
            <w:pPr>
              <w:pStyle w:val="120"/>
              <w:jc w:val="center"/>
            </w:pPr>
            <w:r w:rsidRPr="00E229B3">
              <w:t>-</w:t>
            </w:r>
          </w:p>
        </w:tc>
      </w:tr>
      <w:tr w:rsidR="00E229B3" w:rsidRPr="00E229B3" w:rsidTr="00386484">
        <w:trPr>
          <w:cantSplit/>
        </w:trPr>
        <w:tc>
          <w:tcPr>
            <w:tcW w:w="1020" w:type="dxa"/>
            <w:shd w:val="clear" w:color="auto" w:fill="auto"/>
            <w:noWrap/>
            <w:vAlign w:val="center"/>
            <w:hideMark/>
          </w:tcPr>
          <w:p w:rsidR="00144949" w:rsidRPr="00E229B3" w:rsidRDefault="00144949" w:rsidP="00100AC2">
            <w:pPr>
              <w:pStyle w:val="120"/>
              <w:jc w:val="center"/>
            </w:pPr>
            <w:r w:rsidRPr="00E229B3">
              <w:t>新竹縣</w:t>
            </w:r>
          </w:p>
        </w:tc>
        <w:tc>
          <w:tcPr>
            <w:tcW w:w="1304" w:type="dxa"/>
            <w:shd w:val="clear" w:color="auto" w:fill="auto"/>
            <w:noWrap/>
            <w:vAlign w:val="center"/>
            <w:hideMark/>
          </w:tcPr>
          <w:p w:rsidR="00144949" w:rsidRPr="00E229B3" w:rsidRDefault="00144949" w:rsidP="002770FE">
            <w:pPr>
              <w:pStyle w:val="120"/>
              <w:jc w:val="center"/>
            </w:pPr>
            <w:r w:rsidRPr="00E229B3">
              <w:t>-</w:t>
            </w:r>
          </w:p>
        </w:tc>
        <w:tc>
          <w:tcPr>
            <w:tcW w:w="1304" w:type="dxa"/>
            <w:shd w:val="clear" w:color="auto" w:fill="auto"/>
            <w:noWrap/>
            <w:vAlign w:val="center"/>
            <w:hideMark/>
          </w:tcPr>
          <w:p w:rsidR="00144949" w:rsidRPr="00E229B3" w:rsidRDefault="00144949" w:rsidP="002770FE">
            <w:pPr>
              <w:pStyle w:val="120"/>
              <w:jc w:val="center"/>
            </w:pPr>
            <w:r w:rsidRPr="00E229B3">
              <w:t>-</w:t>
            </w:r>
          </w:p>
        </w:tc>
        <w:tc>
          <w:tcPr>
            <w:tcW w:w="1304" w:type="dxa"/>
            <w:shd w:val="clear" w:color="auto" w:fill="auto"/>
            <w:noWrap/>
            <w:vAlign w:val="center"/>
            <w:hideMark/>
          </w:tcPr>
          <w:p w:rsidR="00144949" w:rsidRPr="00E229B3" w:rsidRDefault="00144949" w:rsidP="002770FE">
            <w:pPr>
              <w:pStyle w:val="120"/>
              <w:jc w:val="center"/>
            </w:pPr>
            <w:r w:rsidRPr="00E229B3">
              <w:t>-</w:t>
            </w:r>
          </w:p>
        </w:tc>
        <w:tc>
          <w:tcPr>
            <w:tcW w:w="1304" w:type="dxa"/>
            <w:shd w:val="clear" w:color="auto" w:fill="auto"/>
            <w:noWrap/>
            <w:vAlign w:val="center"/>
            <w:hideMark/>
          </w:tcPr>
          <w:p w:rsidR="00144949" w:rsidRPr="00E229B3" w:rsidRDefault="00144949" w:rsidP="002770FE">
            <w:pPr>
              <w:pStyle w:val="120"/>
              <w:jc w:val="center"/>
            </w:pPr>
            <w:r w:rsidRPr="00E229B3">
              <w:t>-</w:t>
            </w:r>
          </w:p>
        </w:tc>
        <w:tc>
          <w:tcPr>
            <w:tcW w:w="1304" w:type="dxa"/>
            <w:shd w:val="clear" w:color="auto" w:fill="auto"/>
            <w:noWrap/>
            <w:vAlign w:val="center"/>
            <w:hideMark/>
          </w:tcPr>
          <w:p w:rsidR="00144949" w:rsidRPr="00E229B3" w:rsidRDefault="00144949" w:rsidP="002770FE">
            <w:pPr>
              <w:pStyle w:val="120"/>
              <w:jc w:val="center"/>
            </w:pPr>
            <w:r w:rsidRPr="00E229B3">
              <w:t>-</w:t>
            </w:r>
          </w:p>
        </w:tc>
        <w:tc>
          <w:tcPr>
            <w:tcW w:w="1304" w:type="dxa"/>
            <w:shd w:val="clear" w:color="auto" w:fill="auto"/>
            <w:noWrap/>
            <w:vAlign w:val="center"/>
            <w:hideMark/>
          </w:tcPr>
          <w:p w:rsidR="00144949" w:rsidRPr="00E229B3" w:rsidRDefault="00144949" w:rsidP="002770FE">
            <w:pPr>
              <w:pStyle w:val="120"/>
              <w:jc w:val="center"/>
            </w:pPr>
            <w:r w:rsidRPr="00E229B3">
              <w:t>-</w:t>
            </w:r>
          </w:p>
        </w:tc>
      </w:tr>
      <w:tr w:rsidR="00E229B3" w:rsidRPr="00E229B3" w:rsidTr="00386484">
        <w:trPr>
          <w:cantSplit/>
        </w:trPr>
        <w:tc>
          <w:tcPr>
            <w:tcW w:w="1020" w:type="dxa"/>
            <w:shd w:val="clear" w:color="auto" w:fill="auto"/>
            <w:noWrap/>
            <w:vAlign w:val="center"/>
            <w:hideMark/>
          </w:tcPr>
          <w:p w:rsidR="00144949" w:rsidRPr="00E229B3" w:rsidRDefault="00144949" w:rsidP="00100AC2">
            <w:pPr>
              <w:pStyle w:val="120"/>
              <w:jc w:val="center"/>
            </w:pPr>
            <w:r w:rsidRPr="00E229B3">
              <w:t>苗栗縣</w:t>
            </w:r>
            <w:r w:rsidRPr="00E229B3">
              <w:rPr>
                <w:sz w:val="16"/>
                <w:szCs w:val="16"/>
              </w:rPr>
              <w:t>註3</w:t>
            </w:r>
          </w:p>
        </w:tc>
        <w:tc>
          <w:tcPr>
            <w:tcW w:w="1304" w:type="dxa"/>
            <w:shd w:val="clear" w:color="auto" w:fill="auto"/>
            <w:noWrap/>
            <w:vAlign w:val="center"/>
            <w:hideMark/>
          </w:tcPr>
          <w:p w:rsidR="00144949" w:rsidRPr="00E229B3" w:rsidRDefault="00144949" w:rsidP="002770FE">
            <w:pPr>
              <w:pStyle w:val="120"/>
              <w:jc w:val="center"/>
            </w:pPr>
            <w:r w:rsidRPr="00E229B3">
              <w:t>-</w:t>
            </w:r>
          </w:p>
        </w:tc>
        <w:tc>
          <w:tcPr>
            <w:tcW w:w="1304" w:type="dxa"/>
            <w:shd w:val="clear" w:color="auto" w:fill="auto"/>
            <w:noWrap/>
            <w:vAlign w:val="center"/>
            <w:hideMark/>
          </w:tcPr>
          <w:p w:rsidR="00144949" w:rsidRPr="00E229B3" w:rsidRDefault="00144949" w:rsidP="002770FE">
            <w:pPr>
              <w:pStyle w:val="120"/>
              <w:jc w:val="center"/>
            </w:pPr>
            <w:r w:rsidRPr="00E229B3">
              <w:t>-</w:t>
            </w:r>
          </w:p>
        </w:tc>
        <w:tc>
          <w:tcPr>
            <w:tcW w:w="1304" w:type="dxa"/>
            <w:shd w:val="clear" w:color="auto" w:fill="auto"/>
            <w:noWrap/>
            <w:vAlign w:val="center"/>
            <w:hideMark/>
          </w:tcPr>
          <w:p w:rsidR="00144949" w:rsidRPr="00E229B3" w:rsidRDefault="00144949" w:rsidP="002770FE">
            <w:pPr>
              <w:pStyle w:val="120"/>
              <w:jc w:val="center"/>
            </w:pPr>
            <w:r w:rsidRPr="00E229B3">
              <w:t>-</w:t>
            </w:r>
          </w:p>
        </w:tc>
        <w:tc>
          <w:tcPr>
            <w:tcW w:w="1304" w:type="dxa"/>
            <w:shd w:val="clear" w:color="auto" w:fill="auto"/>
            <w:noWrap/>
            <w:vAlign w:val="center"/>
            <w:hideMark/>
          </w:tcPr>
          <w:p w:rsidR="00144949" w:rsidRPr="00E229B3" w:rsidRDefault="00144949" w:rsidP="002770FE">
            <w:pPr>
              <w:pStyle w:val="120"/>
              <w:jc w:val="center"/>
            </w:pPr>
            <w:r w:rsidRPr="00E229B3">
              <w:t>-</w:t>
            </w:r>
          </w:p>
        </w:tc>
        <w:tc>
          <w:tcPr>
            <w:tcW w:w="1304" w:type="dxa"/>
            <w:shd w:val="clear" w:color="auto" w:fill="auto"/>
            <w:noWrap/>
            <w:vAlign w:val="center"/>
            <w:hideMark/>
          </w:tcPr>
          <w:p w:rsidR="00144949" w:rsidRPr="00E229B3" w:rsidRDefault="00144949" w:rsidP="002770FE">
            <w:pPr>
              <w:pStyle w:val="120"/>
              <w:jc w:val="center"/>
            </w:pPr>
            <w:r w:rsidRPr="00E229B3">
              <w:t>-</w:t>
            </w:r>
          </w:p>
        </w:tc>
        <w:tc>
          <w:tcPr>
            <w:tcW w:w="1304" w:type="dxa"/>
            <w:shd w:val="clear" w:color="auto" w:fill="auto"/>
            <w:noWrap/>
            <w:vAlign w:val="center"/>
            <w:hideMark/>
          </w:tcPr>
          <w:p w:rsidR="00144949" w:rsidRPr="00E229B3" w:rsidRDefault="00144949" w:rsidP="002770FE">
            <w:pPr>
              <w:pStyle w:val="120"/>
              <w:jc w:val="center"/>
            </w:pPr>
            <w:r w:rsidRPr="00E229B3">
              <w:t>-</w:t>
            </w:r>
          </w:p>
        </w:tc>
      </w:tr>
      <w:tr w:rsidR="00E229B3" w:rsidRPr="00E229B3" w:rsidTr="00386484">
        <w:trPr>
          <w:cantSplit/>
        </w:trPr>
        <w:tc>
          <w:tcPr>
            <w:tcW w:w="1020" w:type="dxa"/>
            <w:shd w:val="clear" w:color="auto" w:fill="auto"/>
            <w:noWrap/>
            <w:vAlign w:val="center"/>
            <w:hideMark/>
          </w:tcPr>
          <w:p w:rsidR="00144949" w:rsidRPr="00E229B3" w:rsidRDefault="00144949" w:rsidP="00100AC2">
            <w:pPr>
              <w:pStyle w:val="120"/>
              <w:jc w:val="center"/>
            </w:pPr>
            <w:r w:rsidRPr="00E229B3">
              <w:t>彰化縣</w:t>
            </w:r>
          </w:p>
        </w:tc>
        <w:tc>
          <w:tcPr>
            <w:tcW w:w="1304" w:type="dxa"/>
            <w:shd w:val="clear" w:color="auto" w:fill="auto"/>
            <w:noWrap/>
            <w:vAlign w:val="center"/>
            <w:hideMark/>
          </w:tcPr>
          <w:p w:rsidR="00144949" w:rsidRPr="00E229B3" w:rsidRDefault="00144949" w:rsidP="002770FE">
            <w:pPr>
              <w:pStyle w:val="120"/>
              <w:jc w:val="center"/>
            </w:pPr>
            <w:r w:rsidRPr="00E229B3">
              <w:t>-</w:t>
            </w:r>
          </w:p>
        </w:tc>
        <w:tc>
          <w:tcPr>
            <w:tcW w:w="1304" w:type="dxa"/>
            <w:shd w:val="clear" w:color="auto" w:fill="auto"/>
            <w:noWrap/>
            <w:vAlign w:val="center"/>
            <w:hideMark/>
          </w:tcPr>
          <w:p w:rsidR="00144949" w:rsidRPr="00E229B3" w:rsidRDefault="00144949" w:rsidP="002770FE">
            <w:pPr>
              <w:pStyle w:val="120"/>
              <w:jc w:val="center"/>
            </w:pPr>
            <w:r w:rsidRPr="00E229B3">
              <w:t>-</w:t>
            </w:r>
          </w:p>
        </w:tc>
        <w:tc>
          <w:tcPr>
            <w:tcW w:w="1304" w:type="dxa"/>
            <w:shd w:val="clear" w:color="auto" w:fill="auto"/>
            <w:noWrap/>
            <w:vAlign w:val="center"/>
            <w:hideMark/>
          </w:tcPr>
          <w:p w:rsidR="00144949" w:rsidRPr="00E229B3" w:rsidRDefault="00144949" w:rsidP="002770FE">
            <w:pPr>
              <w:pStyle w:val="120"/>
              <w:jc w:val="center"/>
            </w:pPr>
            <w:r w:rsidRPr="00E229B3">
              <w:t>-</w:t>
            </w:r>
          </w:p>
        </w:tc>
        <w:tc>
          <w:tcPr>
            <w:tcW w:w="1304" w:type="dxa"/>
            <w:shd w:val="clear" w:color="auto" w:fill="auto"/>
            <w:noWrap/>
            <w:vAlign w:val="center"/>
            <w:hideMark/>
          </w:tcPr>
          <w:p w:rsidR="00144949" w:rsidRPr="00E229B3" w:rsidRDefault="00144949" w:rsidP="002770FE">
            <w:pPr>
              <w:pStyle w:val="120"/>
              <w:jc w:val="center"/>
            </w:pPr>
            <w:r w:rsidRPr="00E229B3">
              <w:t>-</w:t>
            </w:r>
          </w:p>
        </w:tc>
        <w:tc>
          <w:tcPr>
            <w:tcW w:w="1304" w:type="dxa"/>
            <w:shd w:val="clear" w:color="auto" w:fill="auto"/>
            <w:noWrap/>
            <w:vAlign w:val="center"/>
            <w:hideMark/>
          </w:tcPr>
          <w:p w:rsidR="00144949" w:rsidRPr="00E229B3" w:rsidRDefault="00144949" w:rsidP="002770FE">
            <w:pPr>
              <w:pStyle w:val="120"/>
              <w:jc w:val="center"/>
            </w:pPr>
            <w:r w:rsidRPr="00E229B3">
              <w:t>-</w:t>
            </w:r>
          </w:p>
        </w:tc>
        <w:tc>
          <w:tcPr>
            <w:tcW w:w="1304" w:type="dxa"/>
            <w:shd w:val="clear" w:color="auto" w:fill="auto"/>
            <w:noWrap/>
            <w:vAlign w:val="center"/>
            <w:hideMark/>
          </w:tcPr>
          <w:p w:rsidR="00144949" w:rsidRPr="00E229B3" w:rsidRDefault="00144949" w:rsidP="002770FE">
            <w:pPr>
              <w:pStyle w:val="120"/>
              <w:jc w:val="center"/>
            </w:pPr>
            <w:r w:rsidRPr="00E229B3">
              <w:t>-</w:t>
            </w:r>
          </w:p>
        </w:tc>
      </w:tr>
      <w:tr w:rsidR="00E229B3" w:rsidRPr="00E229B3" w:rsidTr="00386484">
        <w:trPr>
          <w:cantSplit/>
        </w:trPr>
        <w:tc>
          <w:tcPr>
            <w:tcW w:w="1020" w:type="dxa"/>
            <w:shd w:val="clear" w:color="auto" w:fill="auto"/>
            <w:noWrap/>
            <w:vAlign w:val="center"/>
            <w:hideMark/>
          </w:tcPr>
          <w:p w:rsidR="00144949" w:rsidRPr="00E229B3" w:rsidRDefault="00144949" w:rsidP="00100AC2">
            <w:pPr>
              <w:pStyle w:val="120"/>
              <w:jc w:val="center"/>
            </w:pPr>
            <w:r w:rsidRPr="00E229B3">
              <w:t>南投縣</w:t>
            </w:r>
          </w:p>
        </w:tc>
        <w:tc>
          <w:tcPr>
            <w:tcW w:w="1304" w:type="dxa"/>
            <w:shd w:val="clear" w:color="auto" w:fill="auto"/>
            <w:noWrap/>
            <w:vAlign w:val="center"/>
            <w:hideMark/>
          </w:tcPr>
          <w:p w:rsidR="00144949" w:rsidRPr="00E229B3" w:rsidRDefault="00144949" w:rsidP="002770FE">
            <w:pPr>
              <w:pStyle w:val="120"/>
              <w:jc w:val="center"/>
            </w:pPr>
            <w:r w:rsidRPr="00E229B3">
              <w:t>-</w:t>
            </w:r>
          </w:p>
        </w:tc>
        <w:tc>
          <w:tcPr>
            <w:tcW w:w="1304" w:type="dxa"/>
            <w:shd w:val="clear" w:color="auto" w:fill="auto"/>
            <w:noWrap/>
            <w:vAlign w:val="center"/>
            <w:hideMark/>
          </w:tcPr>
          <w:p w:rsidR="00144949" w:rsidRPr="00E229B3" w:rsidRDefault="00144949" w:rsidP="002770FE">
            <w:pPr>
              <w:pStyle w:val="120"/>
              <w:jc w:val="center"/>
            </w:pPr>
            <w:r w:rsidRPr="00E229B3">
              <w:t>-</w:t>
            </w:r>
          </w:p>
        </w:tc>
        <w:tc>
          <w:tcPr>
            <w:tcW w:w="1304" w:type="dxa"/>
            <w:shd w:val="clear" w:color="auto" w:fill="auto"/>
            <w:noWrap/>
            <w:vAlign w:val="center"/>
            <w:hideMark/>
          </w:tcPr>
          <w:p w:rsidR="00144949" w:rsidRPr="00E229B3" w:rsidRDefault="00144949" w:rsidP="002770FE">
            <w:pPr>
              <w:pStyle w:val="120"/>
              <w:jc w:val="center"/>
            </w:pPr>
            <w:r w:rsidRPr="00E229B3">
              <w:t>-</w:t>
            </w:r>
          </w:p>
        </w:tc>
        <w:tc>
          <w:tcPr>
            <w:tcW w:w="1304" w:type="dxa"/>
            <w:shd w:val="clear" w:color="auto" w:fill="auto"/>
            <w:noWrap/>
            <w:vAlign w:val="center"/>
            <w:hideMark/>
          </w:tcPr>
          <w:p w:rsidR="00144949" w:rsidRPr="00E229B3" w:rsidRDefault="00144949" w:rsidP="002770FE">
            <w:pPr>
              <w:pStyle w:val="120"/>
              <w:jc w:val="center"/>
            </w:pPr>
            <w:r w:rsidRPr="00E229B3">
              <w:t>-</w:t>
            </w:r>
          </w:p>
        </w:tc>
        <w:tc>
          <w:tcPr>
            <w:tcW w:w="1304" w:type="dxa"/>
            <w:shd w:val="clear" w:color="auto" w:fill="auto"/>
            <w:noWrap/>
            <w:vAlign w:val="center"/>
            <w:hideMark/>
          </w:tcPr>
          <w:p w:rsidR="00144949" w:rsidRPr="00E229B3" w:rsidRDefault="00144949" w:rsidP="002770FE">
            <w:pPr>
              <w:pStyle w:val="120"/>
              <w:jc w:val="center"/>
            </w:pPr>
            <w:r w:rsidRPr="00E229B3">
              <w:t>-</w:t>
            </w:r>
          </w:p>
        </w:tc>
        <w:tc>
          <w:tcPr>
            <w:tcW w:w="1304" w:type="dxa"/>
            <w:shd w:val="clear" w:color="auto" w:fill="auto"/>
            <w:noWrap/>
            <w:vAlign w:val="center"/>
            <w:hideMark/>
          </w:tcPr>
          <w:p w:rsidR="00144949" w:rsidRPr="00E229B3" w:rsidRDefault="00144949" w:rsidP="002770FE">
            <w:pPr>
              <w:pStyle w:val="120"/>
              <w:jc w:val="center"/>
            </w:pPr>
            <w:r w:rsidRPr="00E229B3">
              <w:t>-</w:t>
            </w:r>
          </w:p>
        </w:tc>
      </w:tr>
      <w:tr w:rsidR="00E229B3" w:rsidRPr="00E229B3" w:rsidTr="00386484">
        <w:trPr>
          <w:cantSplit/>
        </w:trPr>
        <w:tc>
          <w:tcPr>
            <w:tcW w:w="1020" w:type="dxa"/>
            <w:shd w:val="clear" w:color="auto" w:fill="auto"/>
            <w:noWrap/>
            <w:vAlign w:val="center"/>
            <w:hideMark/>
          </w:tcPr>
          <w:p w:rsidR="00144949" w:rsidRPr="00E229B3" w:rsidRDefault="00144949" w:rsidP="00100AC2">
            <w:pPr>
              <w:pStyle w:val="120"/>
              <w:jc w:val="center"/>
            </w:pPr>
            <w:r w:rsidRPr="00E229B3">
              <w:t>雲林縣</w:t>
            </w:r>
            <w:r w:rsidRPr="00E229B3">
              <w:rPr>
                <w:sz w:val="16"/>
                <w:szCs w:val="16"/>
              </w:rPr>
              <w:t>註4</w:t>
            </w:r>
          </w:p>
        </w:tc>
        <w:tc>
          <w:tcPr>
            <w:tcW w:w="1304" w:type="dxa"/>
            <w:shd w:val="clear" w:color="auto" w:fill="auto"/>
            <w:noWrap/>
            <w:vAlign w:val="center"/>
            <w:hideMark/>
          </w:tcPr>
          <w:p w:rsidR="00144949" w:rsidRPr="00E229B3" w:rsidRDefault="00144949" w:rsidP="002770FE">
            <w:pPr>
              <w:pStyle w:val="120"/>
              <w:jc w:val="center"/>
            </w:pPr>
            <w:r w:rsidRPr="00E229B3">
              <w:t>-</w:t>
            </w:r>
          </w:p>
        </w:tc>
        <w:tc>
          <w:tcPr>
            <w:tcW w:w="1304" w:type="dxa"/>
            <w:shd w:val="clear" w:color="auto" w:fill="auto"/>
            <w:noWrap/>
            <w:vAlign w:val="center"/>
            <w:hideMark/>
          </w:tcPr>
          <w:p w:rsidR="00144949" w:rsidRPr="00E229B3" w:rsidRDefault="00144949" w:rsidP="002770FE">
            <w:pPr>
              <w:pStyle w:val="120"/>
              <w:jc w:val="center"/>
            </w:pPr>
            <w:r w:rsidRPr="00E229B3">
              <w:t>-</w:t>
            </w:r>
          </w:p>
        </w:tc>
        <w:tc>
          <w:tcPr>
            <w:tcW w:w="1304" w:type="dxa"/>
            <w:shd w:val="clear" w:color="auto" w:fill="auto"/>
            <w:noWrap/>
            <w:vAlign w:val="center"/>
            <w:hideMark/>
          </w:tcPr>
          <w:p w:rsidR="00144949" w:rsidRPr="00E229B3" w:rsidRDefault="00144949" w:rsidP="002770FE">
            <w:pPr>
              <w:pStyle w:val="120"/>
              <w:jc w:val="center"/>
            </w:pPr>
            <w:r w:rsidRPr="00E229B3">
              <w:t>-</w:t>
            </w:r>
          </w:p>
        </w:tc>
        <w:tc>
          <w:tcPr>
            <w:tcW w:w="1304" w:type="dxa"/>
            <w:shd w:val="clear" w:color="auto" w:fill="auto"/>
            <w:noWrap/>
            <w:vAlign w:val="center"/>
            <w:hideMark/>
          </w:tcPr>
          <w:p w:rsidR="00144949" w:rsidRPr="00E229B3" w:rsidRDefault="00144949" w:rsidP="002770FE">
            <w:pPr>
              <w:pStyle w:val="120"/>
              <w:jc w:val="center"/>
            </w:pPr>
          </w:p>
        </w:tc>
        <w:tc>
          <w:tcPr>
            <w:tcW w:w="1304" w:type="dxa"/>
            <w:shd w:val="clear" w:color="auto" w:fill="auto"/>
            <w:noWrap/>
            <w:vAlign w:val="center"/>
            <w:hideMark/>
          </w:tcPr>
          <w:p w:rsidR="00144949" w:rsidRPr="00E229B3" w:rsidRDefault="00144949" w:rsidP="002770FE">
            <w:pPr>
              <w:pStyle w:val="120"/>
              <w:jc w:val="center"/>
            </w:pPr>
          </w:p>
        </w:tc>
        <w:tc>
          <w:tcPr>
            <w:tcW w:w="1304" w:type="dxa"/>
            <w:shd w:val="clear" w:color="auto" w:fill="auto"/>
            <w:noWrap/>
            <w:vAlign w:val="center"/>
            <w:hideMark/>
          </w:tcPr>
          <w:p w:rsidR="00144949" w:rsidRPr="00E229B3" w:rsidRDefault="00144949" w:rsidP="002770FE">
            <w:pPr>
              <w:pStyle w:val="120"/>
              <w:jc w:val="center"/>
            </w:pPr>
            <w:r w:rsidRPr="00E229B3">
              <w:t>1</w:t>
            </w:r>
          </w:p>
        </w:tc>
      </w:tr>
      <w:tr w:rsidR="00E229B3" w:rsidRPr="00E229B3" w:rsidTr="00386484">
        <w:trPr>
          <w:cantSplit/>
        </w:trPr>
        <w:tc>
          <w:tcPr>
            <w:tcW w:w="1020" w:type="dxa"/>
            <w:shd w:val="clear" w:color="auto" w:fill="auto"/>
            <w:noWrap/>
            <w:vAlign w:val="center"/>
            <w:hideMark/>
          </w:tcPr>
          <w:p w:rsidR="00144949" w:rsidRPr="00E229B3" w:rsidRDefault="00144949" w:rsidP="00100AC2">
            <w:pPr>
              <w:pStyle w:val="120"/>
              <w:jc w:val="center"/>
            </w:pPr>
            <w:r w:rsidRPr="00E229B3">
              <w:t>嘉義縣</w:t>
            </w:r>
          </w:p>
        </w:tc>
        <w:tc>
          <w:tcPr>
            <w:tcW w:w="1304" w:type="dxa"/>
            <w:shd w:val="clear" w:color="auto" w:fill="auto"/>
            <w:noWrap/>
            <w:vAlign w:val="center"/>
            <w:hideMark/>
          </w:tcPr>
          <w:p w:rsidR="00144949" w:rsidRPr="00E229B3" w:rsidRDefault="00144949" w:rsidP="002770FE">
            <w:pPr>
              <w:pStyle w:val="120"/>
              <w:jc w:val="center"/>
            </w:pPr>
            <w:r w:rsidRPr="00E229B3">
              <w:t>-</w:t>
            </w:r>
          </w:p>
        </w:tc>
        <w:tc>
          <w:tcPr>
            <w:tcW w:w="1304" w:type="dxa"/>
            <w:shd w:val="clear" w:color="auto" w:fill="auto"/>
            <w:noWrap/>
            <w:vAlign w:val="center"/>
            <w:hideMark/>
          </w:tcPr>
          <w:p w:rsidR="00144949" w:rsidRPr="00E229B3" w:rsidRDefault="00144949" w:rsidP="002770FE">
            <w:pPr>
              <w:pStyle w:val="120"/>
              <w:jc w:val="center"/>
            </w:pPr>
            <w:r w:rsidRPr="00E229B3">
              <w:t>-</w:t>
            </w:r>
          </w:p>
        </w:tc>
        <w:tc>
          <w:tcPr>
            <w:tcW w:w="1304" w:type="dxa"/>
            <w:shd w:val="clear" w:color="auto" w:fill="auto"/>
            <w:noWrap/>
            <w:vAlign w:val="center"/>
            <w:hideMark/>
          </w:tcPr>
          <w:p w:rsidR="00144949" w:rsidRPr="00E229B3" w:rsidRDefault="00144949" w:rsidP="002770FE">
            <w:pPr>
              <w:pStyle w:val="120"/>
              <w:jc w:val="center"/>
            </w:pPr>
            <w:r w:rsidRPr="00E229B3">
              <w:t>-</w:t>
            </w:r>
          </w:p>
        </w:tc>
        <w:tc>
          <w:tcPr>
            <w:tcW w:w="1304" w:type="dxa"/>
            <w:shd w:val="clear" w:color="auto" w:fill="auto"/>
            <w:noWrap/>
            <w:vAlign w:val="center"/>
            <w:hideMark/>
          </w:tcPr>
          <w:p w:rsidR="00144949" w:rsidRPr="00E229B3" w:rsidRDefault="00144949" w:rsidP="002770FE">
            <w:pPr>
              <w:pStyle w:val="120"/>
              <w:jc w:val="center"/>
            </w:pPr>
            <w:r w:rsidRPr="00E229B3">
              <w:t>-</w:t>
            </w:r>
          </w:p>
        </w:tc>
        <w:tc>
          <w:tcPr>
            <w:tcW w:w="1304" w:type="dxa"/>
            <w:shd w:val="clear" w:color="auto" w:fill="auto"/>
            <w:noWrap/>
            <w:vAlign w:val="center"/>
            <w:hideMark/>
          </w:tcPr>
          <w:p w:rsidR="00144949" w:rsidRPr="00E229B3" w:rsidRDefault="00144949" w:rsidP="002770FE">
            <w:pPr>
              <w:pStyle w:val="120"/>
              <w:jc w:val="center"/>
            </w:pPr>
            <w:r w:rsidRPr="00E229B3">
              <w:t>-</w:t>
            </w:r>
          </w:p>
        </w:tc>
        <w:tc>
          <w:tcPr>
            <w:tcW w:w="1304" w:type="dxa"/>
            <w:shd w:val="clear" w:color="auto" w:fill="auto"/>
            <w:noWrap/>
            <w:vAlign w:val="center"/>
            <w:hideMark/>
          </w:tcPr>
          <w:p w:rsidR="00144949" w:rsidRPr="00E229B3" w:rsidRDefault="00144949" w:rsidP="002770FE">
            <w:pPr>
              <w:pStyle w:val="120"/>
              <w:jc w:val="center"/>
            </w:pPr>
            <w:r w:rsidRPr="00E229B3">
              <w:t>-</w:t>
            </w:r>
          </w:p>
        </w:tc>
      </w:tr>
      <w:tr w:rsidR="00E229B3" w:rsidRPr="00E229B3" w:rsidTr="00386484">
        <w:trPr>
          <w:cantSplit/>
        </w:trPr>
        <w:tc>
          <w:tcPr>
            <w:tcW w:w="1020" w:type="dxa"/>
            <w:shd w:val="clear" w:color="auto" w:fill="auto"/>
            <w:noWrap/>
            <w:vAlign w:val="center"/>
            <w:hideMark/>
          </w:tcPr>
          <w:p w:rsidR="00144949" w:rsidRPr="00E229B3" w:rsidRDefault="00144949" w:rsidP="00100AC2">
            <w:pPr>
              <w:pStyle w:val="120"/>
              <w:jc w:val="center"/>
            </w:pPr>
            <w:r w:rsidRPr="00E229B3">
              <w:t>屏東縣</w:t>
            </w:r>
          </w:p>
        </w:tc>
        <w:tc>
          <w:tcPr>
            <w:tcW w:w="1304" w:type="dxa"/>
            <w:shd w:val="clear" w:color="auto" w:fill="auto"/>
            <w:noWrap/>
            <w:vAlign w:val="center"/>
            <w:hideMark/>
          </w:tcPr>
          <w:p w:rsidR="00144949" w:rsidRPr="00E229B3" w:rsidRDefault="00144949" w:rsidP="002770FE">
            <w:pPr>
              <w:pStyle w:val="120"/>
              <w:jc w:val="center"/>
            </w:pPr>
            <w:r w:rsidRPr="00E229B3">
              <w:t>-</w:t>
            </w:r>
          </w:p>
        </w:tc>
        <w:tc>
          <w:tcPr>
            <w:tcW w:w="1304" w:type="dxa"/>
            <w:shd w:val="clear" w:color="auto" w:fill="auto"/>
            <w:noWrap/>
            <w:vAlign w:val="center"/>
            <w:hideMark/>
          </w:tcPr>
          <w:p w:rsidR="00144949" w:rsidRPr="00E229B3" w:rsidRDefault="00144949" w:rsidP="002770FE">
            <w:pPr>
              <w:pStyle w:val="120"/>
              <w:jc w:val="center"/>
            </w:pPr>
            <w:r w:rsidRPr="00E229B3">
              <w:t>-</w:t>
            </w:r>
          </w:p>
        </w:tc>
        <w:tc>
          <w:tcPr>
            <w:tcW w:w="1304" w:type="dxa"/>
            <w:shd w:val="clear" w:color="auto" w:fill="auto"/>
            <w:noWrap/>
            <w:vAlign w:val="center"/>
            <w:hideMark/>
          </w:tcPr>
          <w:p w:rsidR="00144949" w:rsidRPr="00E229B3" w:rsidRDefault="00144949" w:rsidP="002770FE">
            <w:pPr>
              <w:pStyle w:val="120"/>
              <w:jc w:val="center"/>
            </w:pPr>
            <w:r w:rsidRPr="00E229B3">
              <w:t>-</w:t>
            </w:r>
          </w:p>
        </w:tc>
        <w:tc>
          <w:tcPr>
            <w:tcW w:w="1304" w:type="dxa"/>
            <w:shd w:val="clear" w:color="auto" w:fill="auto"/>
            <w:noWrap/>
            <w:vAlign w:val="center"/>
            <w:hideMark/>
          </w:tcPr>
          <w:p w:rsidR="00144949" w:rsidRPr="00E229B3" w:rsidRDefault="00144949" w:rsidP="002770FE">
            <w:pPr>
              <w:pStyle w:val="120"/>
              <w:jc w:val="center"/>
            </w:pPr>
            <w:r w:rsidRPr="00E229B3">
              <w:t>-</w:t>
            </w:r>
          </w:p>
        </w:tc>
        <w:tc>
          <w:tcPr>
            <w:tcW w:w="1304" w:type="dxa"/>
            <w:shd w:val="clear" w:color="auto" w:fill="auto"/>
            <w:noWrap/>
            <w:vAlign w:val="center"/>
            <w:hideMark/>
          </w:tcPr>
          <w:p w:rsidR="00144949" w:rsidRPr="00E229B3" w:rsidRDefault="00144949" w:rsidP="002770FE">
            <w:pPr>
              <w:pStyle w:val="120"/>
              <w:jc w:val="center"/>
            </w:pPr>
            <w:r w:rsidRPr="00E229B3">
              <w:t>-</w:t>
            </w:r>
          </w:p>
        </w:tc>
        <w:tc>
          <w:tcPr>
            <w:tcW w:w="1304" w:type="dxa"/>
            <w:shd w:val="clear" w:color="auto" w:fill="auto"/>
            <w:noWrap/>
            <w:vAlign w:val="center"/>
            <w:hideMark/>
          </w:tcPr>
          <w:p w:rsidR="00144949" w:rsidRPr="00E229B3" w:rsidRDefault="00144949" w:rsidP="002770FE">
            <w:pPr>
              <w:pStyle w:val="120"/>
              <w:jc w:val="center"/>
            </w:pPr>
            <w:r w:rsidRPr="00E229B3">
              <w:t>-</w:t>
            </w:r>
          </w:p>
        </w:tc>
      </w:tr>
      <w:tr w:rsidR="00E229B3" w:rsidRPr="00E229B3" w:rsidTr="00386484">
        <w:trPr>
          <w:cantSplit/>
        </w:trPr>
        <w:tc>
          <w:tcPr>
            <w:tcW w:w="1020" w:type="dxa"/>
            <w:shd w:val="clear" w:color="auto" w:fill="auto"/>
            <w:noWrap/>
            <w:vAlign w:val="center"/>
            <w:hideMark/>
          </w:tcPr>
          <w:p w:rsidR="00144949" w:rsidRPr="00E229B3" w:rsidRDefault="00144949" w:rsidP="00100AC2">
            <w:pPr>
              <w:pStyle w:val="120"/>
              <w:jc w:val="center"/>
            </w:pPr>
            <w:r w:rsidRPr="00E229B3">
              <w:t>宜蘭縣</w:t>
            </w:r>
          </w:p>
        </w:tc>
        <w:tc>
          <w:tcPr>
            <w:tcW w:w="1304" w:type="dxa"/>
            <w:shd w:val="clear" w:color="auto" w:fill="auto"/>
            <w:noWrap/>
            <w:vAlign w:val="center"/>
            <w:hideMark/>
          </w:tcPr>
          <w:p w:rsidR="00144949" w:rsidRPr="00E229B3" w:rsidRDefault="00144949" w:rsidP="002770FE">
            <w:pPr>
              <w:pStyle w:val="120"/>
              <w:jc w:val="center"/>
            </w:pPr>
            <w:r w:rsidRPr="00E229B3">
              <w:t>-</w:t>
            </w:r>
          </w:p>
        </w:tc>
        <w:tc>
          <w:tcPr>
            <w:tcW w:w="1304" w:type="dxa"/>
            <w:shd w:val="clear" w:color="auto" w:fill="auto"/>
            <w:noWrap/>
            <w:vAlign w:val="center"/>
            <w:hideMark/>
          </w:tcPr>
          <w:p w:rsidR="00144949" w:rsidRPr="00E229B3" w:rsidRDefault="00144949" w:rsidP="002770FE">
            <w:pPr>
              <w:pStyle w:val="120"/>
              <w:jc w:val="center"/>
            </w:pPr>
            <w:r w:rsidRPr="00E229B3">
              <w:t>-</w:t>
            </w:r>
          </w:p>
        </w:tc>
        <w:tc>
          <w:tcPr>
            <w:tcW w:w="1304" w:type="dxa"/>
            <w:shd w:val="clear" w:color="auto" w:fill="auto"/>
            <w:noWrap/>
            <w:vAlign w:val="center"/>
            <w:hideMark/>
          </w:tcPr>
          <w:p w:rsidR="00144949" w:rsidRPr="00E229B3" w:rsidRDefault="00144949" w:rsidP="002770FE">
            <w:pPr>
              <w:pStyle w:val="120"/>
              <w:jc w:val="center"/>
            </w:pPr>
            <w:r w:rsidRPr="00E229B3">
              <w:t>-</w:t>
            </w:r>
          </w:p>
        </w:tc>
        <w:tc>
          <w:tcPr>
            <w:tcW w:w="1304" w:type="dxa"/>
            <w:shd w:val="clear" w:color="auto" w:fill="auto"/>
            <w:noWrap/>
            <w:vAlign w:val="center"/>
            <w:hideMark/>
          </w:tcPr>
          <w:p w:rsidR="00144949" w:rsidRPr="00E229B3" w:rsidRDefault="00144949" w:rsidP="002770FE">
            <w:pPr>
              <w:pStyle w:val="120"/>
              <w:jc w:val="center"/>
            </w:pPr>
            <w:r w:rsidRPr="00E229B3">
              <w:t>-</w:t>
            </w:r>
          </w:p>
        </w:tc>
        <w:tc>
          <w:tcPr>
            <w:tcW w:w="1304" w:type="dxa"/>
            <w:shd w:val="clear" w:color="auto" w:fill="auto"/>
            <w:noWrap/>
            <w:vAlign w:val="center"/>
            <w:hideMark/>
          </w:tcPr>
          <w:p w:rsidR="00144949" w:rsidRPr="00E229B3" w:rsidRDefault="00144949" w:rsidP="002770FE">
            <w:pPr>
              <w:pStyle w:val="120"/>
              <w:jc w:val="center"/>
            </w:pPr>
            <w:r w:rsidRPr="00E229B3">
              <w:t>-</w:t>
            </w:r>
          </w:p>
        </w:tc>
        <w:tc>
          <w:tcPr>
            <w:tcW w:w="1304" w:type="dxa"/>
            <w:shd w:val="clear" w:color="auto" w:fill="auto"/>
            <w:noWrap/>
            <w:vAlign w:val="center"/>
            <w:hideMark/>
          </w:tcPr>
          <w:p w:rsidR="00144949" w:rsidRPr="00E229B3" w:rsidRDefault="00144949" w:rsidP="002770FE">
            <w:pPr>
              <w:pStyle w:val="120"/>
              <w:jc w:val="center"/>
            </w:pPr>
            <w:r w:rsidRPr="00E229B3">
              <w:t>-</w:t>
            </w:r>
          </w:p>
        </w:tc>
      </w:tr>
      <w:tr w:rsidR="00E229B3" w:rsidRPr="00E229B3" w:rsidTr="00386484">
        <w:trPr>
          <w:cantSplit/>
        </w:trPr>
        <w:tc>
          <w:tcPr>
            <w:tcW w:w="1020" w:type="dxa"/>
            <w:shd w:val="clear" w:color="auto" w:fill="auto"/>
            <w:noWrap/>
            <w:vAlign w:val="center"/>
            <w:hideMark/>
          </w:tcPr>
          <w:p w:rsidR="00144949" w:rsidRPr="00E229B3" w:rsidRDefault="00144949" w:rsidP="00100AC2">
            <w:pPr>
              <w:pStyle w:val="120"/>
              <w:jc w:val="center"/>
            </w:pPr>
            <w:r w:rsidRPr="00E229B3">
              <w:t>花蓮縣</w:t>
            </w:r>
          </w:p>
        </w:tc>
        <w:tc>
          <w:tcPr>
            <w:tcW w:w="1304" w:type="dxa"/>
            <w:shd w:val="clear" w:color="auto" w:fill="auto"/>
            <w:vAlign w:val="center"/>
            <w:hideMark/>
          </w:tcPr>
          <w:p w:rsidR="00144949" w:rsidRPr="00E229B3" w:rsidRDefault="00144949" w:rsidP="002770FE">
            <w:pPr>
              <w:pStyle w:val="120"/>
              <w:jc w:val="center"/>
            </w:pPr>
            <w:r w:rsidRPr="00E229B3">
              <w:t>-</w:t>
            </w:r>
          </w:p>
        </w:tc>
        <w:tc>
          <w:tcPr>
            <w:tcW w:w="1304" w:type="dxa"/>
            <w:shd w:val="clear" w:color="auto" w:fill="auto"/>
            <w:vAlign w:val="center"/>
            <w:hideMark/>
          </w:tcPr>
          <w:p w:rsidR="00144949" w:rsidRPr="00E229B3" w:rsidRDefault="00144949" w:rsidP="002770FE">
            <w:pPr>
              <w:pStyle w:val="120"/>
              <w:jc w:val="center"/>
            </w:pPr>
            <w:r w:rsidRPr="00E229B3">
              <w:t>-</w:t>
            </w:r>
          </w:p>
        </w:tc>
        <w:tc>
          <w:tcPr>
            <w:tcW w:w="1304" w:type="dxa"/>
            <w:shd w:val="clear" w:color="auto" w:fill="auto"/>
            <w:vAlign w:val="center"/>
            <w:hideMark/>
          </w:tcPr>
          <w:p w:rsidR="00144949" w:rsidRPr="00E229B3" w:rsidRDefault="00144949" w:rsidP="002770FE">
            <w:pPr>
              <w:pStyle w:val="120"/>
              <w:jc w:val="center"/>
            </w:pPr>
            <w:r w:rsidRPr="00E229B3">
              <w:t>-</w:t>
            </w:r>
          </w:p>
        </w:tc>
        <w:tc>
          <w:tcPr>
            <w:tcW w:w="1304" w:type="dxa"/>
            <w:shd w:val="clear" w:color="auto" w:fill="auto"/>
            <w:noWrap/>
            <w:vAlign w:val="center"/>
            <w:hideMark/>
          </w:tcPr>
          <w:p w:rsidR="00144949" w:rsidRPr="00E229B3" w:rsidRDefault="00144949" w:rsidP="002770FE">
            <w:pPr>
              <w:pStyle w:val="120"/>
              <w:jc w:val="center"/>
            </w:pPr>
            <w:r w:rsidRPr="00E229B3">
              <w:t>-</w:t>
            </w:r>
          </w:p>
        </w:tc>
        <w:tc>
          <w:tcPr>
            <w:tcW w:w="1304" w:type="dxa"/>
            <w:shd w:val="clear" w:color="auto" w:fill="auto"/>
            <w:noWrap/>
            <w:vAlign w:val="center"/>
            <w:hideMark/>
          </w:tcPr>
          <w:p w:rsidR="00144949" w:rsidRPr="00E229B3" w:rsidRDefault="00144949" w:rsidP="002770FE">
            <w:pPr>
              <w:pStyle w:val="120"/>
              <w:jc w:val="center"/>
            </w:pPr>
            <w:r w:rsidRPr="00E229B3">
              <w:t>-</w:t>
            </w:r>
          </w:p>
        </w:tc>
        <w:tc>
          <w:tcPr>
            <w:tcW w:w="1304" w:type="dxa"/>
            <w:shd w:val="clear" w:color="auto" w:fill="auto"/>
            <w:noWrap/>
            <w:vAlign w:val="center"/>
            <w:hideMark/>
          </w:tcPr>
          <w:p w:rsidR="00144949" w:rsidRPr="00E229B3" w:rsidRDefault="00144949" w:rsidP="002770FE">
            <w:pPr>
              <w:pStyle w:val="120"/>
              <w:jc w:val="center"/>
            </w:pPr>
            <w:r w:rsidRPr="00E229B3">
              <w:t>-</w:t>
            </w:r>
          </w:p>
        </w:tc>
      </w:tr>
      <w:tr w:rsidR="00E229B3" w:rsidRPr="00E229B3" w:rsidTr="00386484">
        <w:trPr>
          <w:cantSplit/>
        </w:trPr>
        <w:tc>
          <w:tcPr>
            <w:tcW w:w="1020" w:type="dxa"/>
            <w:shd w:val="clear" w:color="auto" w:fill="auto"/>
            <w:noWrap/>
            <w:vAlign w:val="center"/>
            <w:hideMark/>
          </w:tcPr>
          <w:p w:rsidR="00144949" w:rsidRPr="00E229B3" w:rsidRDefault="00144949" w:rsidP="00100AC2">
            <w:pPr>
              <w:pStyle w:val="120"/>
              <w:jc w:val="center"/>
            </w:pPr>
            <w:r w:rsidRPr="00E229B3">
              <w:t>臺東縣</w:t>
            </w:r>
          </w:p>
        </w:tc>
        <w:tc>
          <w:tcPr>
            <w:tcW w:w="1304" w:type="dxa"/>
            <w:shd w:val="clear" w:color="auto" w:fill="auto"/>
            <w:noWrap/>
            <w:vAlign w:val="center"/>
            <w:hideMark/>
          </w:tcPr>
          <w:p w:rsidR="00144949" w:rsidRPr="00E229B3" w:rsidRDefault="00144949" w:rsidP="002770FE">
            <w:pPr>
              <w:pStyle w:val="120"/>
              <w:jc w:val="center"/>
            </w:pPr>
            <w:r w:rsidRPr="00E229B3">
              <w:t>-</w:t>
            </w:r>
          </w:p>
        </w:tc>
        <w:tc>
          <w:tcPr>
            <w:tcW w:w="1304" w:type="dxa"/>
            <w:shd w:val="clear" w:color="auto" w:fill="auto"/>
            <w:noWrap/>
            <w:vAlign w:val="center"/>
            <w:hideMark/>
          </w:tcPr>
          <w:p w:rsidR="00144949" w:rsidRPr="00E229B3" w:rsidRDefault="00144949" w:rsidP="002770FE">
            <w:pPr>
              <w:pStyle w:val="120"/>
              <w:jc w:val="center"/>
            </w:pPr>
            <w:r w:rsidRPr="00E229B3">
              <w:t>-</w:t>
            </w:r>
          </w:p>
        </w:tc>
        <w:tc>
          <w:tcPr>
            <w:tcW w:w="1304" w:type="dxa"/>
            <w:shd w:val="clear" w:color="auto" w:fill="auto"/>
            <w:noWrap/>
            <w:vAlign w:val="center"/>
            <w:hideMark/>
          </w:tcPr>
          <w:p w:rsidR="00144949" w:rsidRPr="00E229B3" w:rsidRDefault="00144949" w:rsidP="002770FE">
            <w:pPr>
              <w:pStyle w:val="120"/>
              <w:jc w:val="center"/>
            </w:pPr>
            <w:r w:rsidRPr="00E229B3">
              <w:t>-</w:t>
            </w:r>
          </w:p>
        </w:tc>
        <w:tc>
          <w:tcPr>
            <w:tcW w:w="1304" w:type="dxa"/>
            <w:shd w:val="clear" w:color="auto" w:fill="auto"/>
            <w:noWrap/>
            <w:vAlign w:val="center"/>
            <w:hideMark/>
          </w:tcPr>
          <w:p w:rsidR="00144949" w:rsidRPr="00E229B3" w:rsidRDefault="00144949" w:rsidP="002770FE">
            <w:pPr>
              <w:pStyle w:val="120"/>
              <w:jc w:val="center"/>
            </w:pPr>
            <w:r w:rsidRPr="00E229B3">
              <w:t>-</w:t>
            </w:r>
          </w:p>
        </w:tc>
        <w:tc>
          <w:tcPr>
            <w:tcW w:w="1304" w:type="dxa"/>
            <w:shd w:val="clear" w:color="auto" w:fill="auto"/>
            <w:noWrap/>
            <w:vAlign w:val="center"/>
            <w:hideMark/>
          </w:tcPr>
          <w:p w:rsidR="00144949" w:rsidRPr="00E229B3" w:rsidRDefault="00144949" w:rsidP="002770FE">
            <w:pPr>
              <w:pStyle w:val="120"/>
              <w:jc w:val="center"/>
            </w:pPr>
            <w:r w:rsidRPr="00E229B3">
              <w:t>-</w:t>
            </w:r>
          </w:p>
        </w:tc>
        <w:tc>
          <w:tcPr>
            <w:tcW w:w="1304" w:type="dxa"/>
            <w:shd w:val="clear" w:color="auto" w:fill="auto"/>
            <w:noWrap/>
            <w:vAlign w:val="center"/>
            <w:hideMark/>
          </w:tcPr>
          <w:p w:rsidR="00144949" w:rsidRPr="00E229B3" w:rsidRDefault="00144949" w:rsidP="002770FE">
            <w:pPr>
              <w:pStyle w:val="120"/>
              <w:jc w:val="center"/>
            </w:pPr>
            <w:r w:rsidRPr="00E229B3">
              <w:t>-</w:t>
            </w:r>
          </w:p>
        </w:tc>
      </w:tr>
      <w:tr w:rsidR="00E229B3" w:rsidRPr="00E229B3" w:rsidTr="00386484">
        <w:trPr>
          <w:cantSplit/>
        </w:trPr>
        <w:tc>
          <w:tcPr>
            <w:tcW w:w="1020" w:type="dxa"/>
            <w:shd w:val="clear" w:color="auto" w:fill="auto"/>
            <w:noWrap/>
            <w:vAlign w:val="center"/>
            <w:hideMark/>
          </w:tcPr>
          <w:p w:rsidR="00144949" w:rsidRPr="00E229B3" w:rsidRDefault="00144949" w:rsidP="00100AC2">
            <w:pPr>
              <w:pStyle w:val="120"/>
              <w:jc w:val="center"/>
            </w:pPr>
            <w:r w:rsidRPr="00E229B3">
              <w:t>澎湖縣</w:t>
            </w:r>
          </w:p>
        </w:tc>
        <w:tc>
          <w:tcPr>
            <w:tcW w:w="1304" w:type="dxa"/>
            <w:shd w:val="clear" w:color="auto" w:fill="auto"/>
            <w:noWrap/>
            <w:vAlign w:val="center"/>
            <w:hideMark/>
          </w:tcPr>
          <w:p w:rsidR="00144949" w:rsidRPr="00E229B3" w:rsidRDefault="00144949" w:rsidP="002770FE">
            <w:pPr>
              <w:pStyle w:val="120"/>
              <w:jc w:val="center"/>
            </w:pPr>
            <w:r w:rsidRPr="00E229B3">
              <w:t>-</w:t>
            </w:r>
          </w:p>
        </w:tc>
        <w:tc>
          <w:tcPr>
            <w:tcW w:w="1304" w:type="dxa"/>
            <w:shd w:val="clear" w:color="auto" w:fill="auto"/>
            <w:noWrap/>
            <w:vAlign w:val="center"/>
            <w:hideMark/>
          </w:tcPr>
          <w:p w:rsidR="00144949" w:rsidRPr="00E229B3" w:rsidRDefault="00144949" w:rsidP="002770FE">
            <w:pPr>
              <w:pStyle w:val="120"/>
              <w:jc w:val="center"/>
            </w:pPr>
            <w:r w:rsidRPr="00E229B3">
              <w:t>-</w:t>
            </w:r>
          </w:p>
        </w:tc>
        <w:tc>
          <w:tcPr>
            <w:tcW w:w="1304" w:type="dxa"/>
            <w:shd w:val="clear" w:color="auto" w:fill="auto"/>
            <w:noWrap/>
            <w:vAlign w:val="center"/>
            <w:hideMark/>
          </w:tcPr>
          <w:p w:rsidR="00144949" w:rsidRPr="00E229B3" w:rsidRDefault="00144949" w:rsidP="002770FE">
            <w:pPr>
              <w:pStyle w:val="120"/>
              <w:jc w:val="center"/>
            </w:pPr>
            <w:r w:rsidRPr="00E229B3">
              <w:t>-</w:t>
            </w:r>
          </w:p>
        </w:tc>
        <w:tc>
          <w:tcPr>
            <w:tcW w:w="1304" w:type="dxa"/>
            <w:shd w:val="clear" w:color="auto" w:fill="auto"/>
            <w:noWrap/>
            <w:vAlign w:val="center"/>
            <w:hideMark/>
          </w:tcPr>
          <w:p w:rsidR="00144949" w:rsidRPr="00E229B3" w:rsidRDefault="00144949" w:rsidP="002770FE">
            <w:pPr>
              <w:pStyle w:val="120"/>
              <w:jc w:val="center"/>
            </w:pPr>
            <w:r w:rsidRPr="00E229B3">
              <w:t>-</w:t>
            </w:r>
          </w:p>
        </w:tc>
        <w:tc>
          <w:tcPr>
            <w:tcW w:w="1304" w:type="dxa"/>
            <w:shd w:val="clear" w:color="auto" w:fill="auto"/>
            <w:noWrap/>
            <w:vAlign w:val="center"/>
            <w:hideMark/>
          </w:tcPr>
          <w:p w:rsidR="00144949" w:rsidRPr="00E229B3" w:rsidRDefault="00144949" w:rsidP="002770FE">
            <w:pPr>
              <w:pStyle w:val="120"/>
              <w:jc w:val="center"/>
            </w:pPr>
            <w:r w:rsidRPr="00E229B3">
              <w:t>-</w:t>
            </w:r>
          </w:p>
        </w:tc>
        <w:tc>
          <w:tcPr>
            <w:tcW w:w="1304" w:type="dxa"/>
            <w:shd w:val="clear" w:color="auto" w:fill="auto"/>
            <w:noWrap/>
            <w:vAlign w:val="center"/>
            <w:hideMark/>
          </w:tcPr>
          <w:p w:rsidR="00144949" w:rsidRPr="00E229B3" w:rsidRDefault="00144949" w:rsidP="002770FE">
            <w:pPr>
              <w:pStyle w:val="120"/>
              <w:jc w:val="center"/>
            </w:pPr>
            <w:r w:rsidRPr="00E229B3">
              <w:t>-</w:t>
            </w:r>
          </w:p>
        </w:tc>
      </w:tr>
      <w:tr w:rsidR="00E229B3" w:rsidRPr="00E229B3" w:rsidTr="00386484">
        <w:trPr>
          <w:cantSplit/>
        </w:trPr>
        <w:tc>
          <w:tcPr>
            <w:tcW w:w="1020" w:type="dxa"/>
            <w:shd w:val="clear" w:color="auto" w:fill="auto"/>
            <w:noWrap/>
            <w:vAlign w:val="center"/>
            <w:hideMark/>
          </w:tcPr>
          <w:p w:rsidR="00144949" w:rsidRPr="00E229B3" w:rsidRDefault="00144949" w:rsidP="00100AC2">
            <w:pPr>
              <w:pStyle w:val="120"/>
              <w:jc w:val="center"/>
            </w:pPr>
            <w:r w:rsidRPr="00E229B3">
              <w:t>基隆市</w:t>
            </w:r>
          </w:p>
        </w:tc>
        <w:tc>
          <w:tcPr>
            <w:tcW w:w="1304" w:type="dxa"/>
            <w:shd w:val="clear" w:color="auto" w:fill="auto"/>
            <w:noWrap/>
            <w:vAlign w:val="center"/>
            <w:hideMark/>
          </w:tcPr>
          <w:p w:rsidR="00144949" w:rsidRPr="00E229B3" w:rsidRDefault="00144949" w:rsidP="002770FE">
            <w:pPr>
              <w:pStyle w:val="120"/>
              <w:jc w:val="center"/>
            </w:pPr>
            <w:r w:rsidRPr="00E229B3">
              <w:t>-</w:t>
            </w:r>
          </w:p>
        </w:tc>
        <w:tc>
          <w:tcPr>
            <w:tcW w:w="1304" w:type="dxa"/>
            <w:shd w:val="clear" w:color="auto" w:fill="auto"/>
            <w:noWrap/>
            <w:vAlign w:val="center"/>
            <w:hideMark/>
          </w:tcPr>
          <w:p w:rsidR="00144949" w:rsidRPr="00E229B3" w:rsidRDefault="00144949" w:rsidP="002770FE">
            <w:pPr>
              <w:pStyle w:val="120"/>
              <w:jc w:val="center"/>
            </w:pPr>
            <w:r w:rsidRPr="00E229B3">
              <w:t>-</w:t>
            </w:r>
          </w:p>
        </w:tc>
        <w:tc>
          <w:tcPr>
            <w:tcW w:w="1304" w:type="dxa"/>
            <w:shd w:val="clear" w:color="auto" w:fill="auto"/>
            <w:noWrap/>
            <w:vAlign w:val="center"/>
            <w:hideMark/>
          </w:tcPr>
          <w:p w:rsidR="00144949" w:rsidRPr="00E229B3" w:rsidRDefault="00144949" w:rsidP="002770FE">
            <w:pPr>
              <w:pStyle w:val="120"/>
              <w:jc w:val="center"/>
            </w:pPr>
            <w:r w:rsidRPr="00E229B3">
              <w:t>-</w:t>
            </w:r>
          </w:p>
        </w:tc>
        <w:tc>
          <w:tcPr>
            <w:tcW w:w="1304" w:type="dxa"/>
            <w:shd w:val="clear" w:color="auto" w:fill="auto"/>
            <w:noWrap/>
            <w:vAlign w:val="center"/>
            <w:hideMark/>
          </w:tcPr>
          <w:p w:rsidR="00144949" w:rsidRPr="00E229B3" w:rsidRDefault="00144949" w:rsidP="002770FE">
            <w:pPr>
              <w:pStyle w:val="120"/>
              <w:jc w:val="center"/>
            </w:pPr>
            <w:r w:rsidRPr="00E229B3">
              <w:t>-</w:t>
            </w:r>
          </w:p>
        </w:tc>
        <w:tc>
          <w:tcPr>
            <w:tcW w:w="1304" w:type="dxa"/>
            <w:shd w:val="clear" w:color="auto" w:fill="auto"/>
            <w:noWrap/>
            <w:vAlign w:val="center"/>
            <w:hideMark/>
          </w:tcPr>
          <w:p w:rsidR="00144949" w:rsidRPr="00E229B3" w:rsidRDefault="00144949" w:rsidP="002770FE">
            <w:pPr>
              <w:pStyle w:val="120"/>
              <w:jc w:val="center"/>
            </w:pPr>
            <w:r w:rsidRPr="00E229B3">
              <w:t>-</w:t>
            </w:r>
          </w:p>
        </w:tc>
        <w:tc>
          <w:tcPr>
            <w:tcW w:w="1304" w:type="dxa"/>
            <w:shd w:val="clear" w:color="auto" w:fill="auto"/>
            <w:noWrap/>
            <w:vAlign w:val="center"/>
            <w:hideMark/>
          </w:tcPr>
          <w:p w:rsidR="00144949" w:rsidRPr="00E229B3" w:rsidRDefault="00144949" w:rsidP="002770FE">
            <w:pPr>
              <w:pStyle w:val="120"/>
              <w:jc w:val="center"/>
            </w:pPr>
            <w:r w:rsidRPr="00E229B3">
              <w:t>-</w:t>
            </w:r>
          </w:p>
        </w:tc>
      </w:tr>
      <w:tr w:rsidR="00E229B3" w:rsidRPr="00E229B3" w:rsidTr="00386484">
        <w:trPr>
          <w:cantSplit/>
        </w:trPr>
        <w:tc>
          <w:tcPr>
            <w:tcW w:w="1020" w:type="dxa"/>
            <w:shd w:val="clear" w:color="auto" w:fill="auto"/>
            <w:noWrap/>
            <w:vAlign w:val="center"/>
            <w:hideMark/>
          </w:tcPr>
          <w:p w:rsidR="00144949" w:rsidRPr="00E229B3" w:rsidRDefault="00144949" w:rsidP="00100AC2">
            <w:pPr>
              <w:pStyle w:val="120"/>
              <w:jc w:val="center"/>
            </w:pPr>
            <w:r w:rsidRPr="00E229B3">
              <w:t>新竹市</w:t>
            </w:r>
          </w:p>
        </w:tc>
        <w:tc>
          <w:tcPr>
            <w:tcW w:w="1304" w:type="dxa"/>
            <w:shd w:val="clear" w:color="auto" w:fill="auto"/>
            <w:noWrap/>
            <w:vAlign w:val="center"/>
            <w:hideMark/>
          </w:tcPr>
          <w:p w:rsidR="00144949" w:rsidRPr="00E229B3" w:rsidRDefault="00144949" w:rsidP="002770FE">
            <w:pPr>
              <w:pStyle w:val="120"/>
              <w:jc w:val="center"/>
            </w:pPr>
            <w:r w:rsidRPr="00E229B3">
              <w:t>-</w:t>
            </w:r>
          </w:p>
        </w:tc>
        <w:tc>
          <w:tcPr>
            <w:tcW w:w="1304" w:type="dxa"/>
            <w:shd w:val="clear" w:color="auto" w:fill="auto"/>
            <w:noWrap/>
            <w:vAlign w:val="center"/>
            <w:hideMark/>
          </w:tcPr>
          <w:p w:rsidR="00144949" w:rsidRPr="00E229B3" w:rsidRDefault="00144949" w:rsidP="002770FE">
            <w:pPr>
              <w:pStyle w:val="120"/>
              <w:jc w:val="center"/>
            </w:pPr>
            <w:r w:rsidRPr="00E229B3">
              <w:t>-</w:t>
            </w:r>
          </w:p>
        </w:tc>
        <w:tc>
          <w:tcPr>
            <w:tcW w:w="1304" w:type="dxa"/>
            <w:shd w:val="clear" w:color="auto" w:fill="auto"/>
            <w:noWrap/>
            <w:vAlign w:val="center"/>
            <w:hideMark/>
          </w:tcPr>
          <w:p w:rsidR="00144949" w:rsidRPr="00E229B3" w:rsidRDefault="00144949" w:rsidP="002770FE">
            <w:pPr>
              <w:pStyle w:val="120"/>
              <w:jc w:val="center"/>
            </w:pPr>
            <w:r w:rsidRPr="00E229B3">
              <w:t>-</w:t>
            </w:r>
          </w:p>
        </w:tc>
        <w:tc>
          <w:tcPr>
            <w:tcW w:w="1304" w:type="dxa"/>
            <w:shd w:val="clear" w:color="auto" w:fill="auto"/>
            <w:noWrap/>
            <w:vAlign w:val="center"/>
            <w:hideMark/>
          </w:tcPr>
          <w:p w:rsidR="00144949" w:rsidRPr="00E229B3" w:rsidRDefault="00144949" w:rsidP="002770FE">
            <w:pPr>
              <w:pStyle w:val="120"/>
              <w:jc w:val="center"/>
            </w:pPr>
            <w:r w:rsidRPr="00E229B3">
              <w:t>-</w:t>
            </w:r>
          </w:p>
        </w:tc>
        <w:tc>
          <w:tcPr>
            <w:tcW w:w="1304" w:type="dxa"/>
            <w:shd w:val="clear" w:color="auto" w:fill="auto"/>
            <w:noWrap/>
            <w:vAlign w:val="center"/>
            <w:hideMark/>
          </w:tcPr>
          <w:p w:rsidR="00144949" w:rsidRPr="00E229B3" w:rsidRDefault="00144949" w:rsidP="002770FE">
            <w:pPr>
              <w:pStyle w:val="120"/>
              <w:jc w:val="center"/>
            </w:pPr>
            <w:r w:rsidRPr="00E229B3">
              <w:t>-</w:t>
            </w:r>
          </w:p>
        </w:tc>
        <w:tc>
          <w:tcPr>
            <w:tcW w:w="1304" w:type="dxa"/>
            <w:shd w:val="clear" w:color="auto" w:fill="auto"/>
            <w:noWrap/>
            <w:vAlign w:val="center"/>
            <w:hideMark/>
          </w:tcPr>
          <w:p w:rsidR="00144949" w:rsidRPr="00E229B3" w:rsidRDefault="00144949" w:rsidP="002770FE">
            <w:pPr>
              <w:pStyle w:val="120"/>
              <w:jc w:val="center"/>
            </w:pPr>
            <w:r w:rsidRPr="00E229B3">
              <w:t>-</w:t>
            </w:r>
          </w:p>
        </w:tc>
      </w:tr>
      <w:tr w:rsidR="00E229B3" w:rsidRPr="00E229B3" w:rsidTr="00386484">
        <w:trPr>
          <w:cantSplit/>
        </w:trPr>
        <w:tc>
          <w:tcPr>
            <w:tcW w:w="1020" w:type="dxa"/>
            <w:shd w:val="clear" w:color="auto" w:fill="auto"/>
            <w:noWrap/>
            <w:vAlign w:val="center"/>
            <w:hideMark/>
          </w:tcPr>
          <w:p w:rsidR="00144949" w:rsidRPr="00E229B3" w:rsidRDefault="00144949" w:rsidP="00100AC2">
            <w:pPr>
              <w:pStyle w:val="120"/>
              <w:jc w:val="center"/>
            </w:pPr>
            <w:r w:rsidRPr="00E229B3">
              <w:t>嘉義市</w:t>
            </w:r>
          </w:p>
        </w:tc>
        <w:tc>
          <w:tcPr>
            <w:tcW w:w="1304" w:type="dxa"/>
            <w:shd w:val="clear" w:color="auto" w:fill="auto"/>
            <w:noWrap/>
            <w:vAlign w:val="center"/>
            <w:hideMark/>
          </w:tcPr>
          <w:p w:rsidR="00144949" w:rsidRPr="00E229B3" w:rsidRDefault="00144949" w:rsidP="002770FE">
            <w:pPr>
              <w:pStyle w:val="120"/>
              <w:jc w:val="center"/>
            </w:pPr>
            <w:r w:rsidRPr="00E229B3">
              <w:t>-</w:t>
            </w:r>
          </w:p>
        </w:tc>
        <w:tc>
          <w:tcPr>
            <w:tcW w:w="1304" w:type="dxa"/>
            <w:shd w:val="clear" w:color="auto" w:fill="auto"/>
            <w:noWrap/>
            <w:vAlign w:val="center"/>
            <w:hideMark/>
          </w:tcPr>
          <w:p w:rsidR="00144949" w:rsidRPr="00E229B3" w:rsidRDefault="00144949" w:rsidP="002770FE">
            <w:pPr>
              <w:pStyle w:val="120"/>
              <w:jc w:val="center"/>
            </w:pPr>
            <w:r w:rsidRPr="00E229B3">
              <w:t>-</w:t>
            </w:r>
          </w:p>
        </w:tc>
        <w:tc>
          <w:tcPr>
            <w:tcW w:w="1304" w:type="dxa"/>
            <w:shd w:val="clear" w:color="auto" w:fill="auto"/>
            <w:noWrap/>
            <w:vAlign w:val="center"/>
            <w:hideMark/>
          </w:tcPr>
          <w:p w:rsidR="00144949" w:rsidRPr="00E229B3" w:rsidRDefault="00144949" w:rsidP="002770FE">
            <w:pPr>
              <w:pStyle w:val="120"/>
              <w:jc w:val="center"/>
            </w:pPr>
            <w:r w:rsidRPr="00E229B3">
              <w:t>-</w:t>
            </w:r>
          </w:p>
        </w:tc>
        <w:tc>
          <w:tcPr>
            <w:tcW w:w="1304" w:type="dxa"/>
            <w:shd w:val="clear" w:color="auto" w:fill="auto"/>
            <w:noWrap/>
            <w:vAlign w:val="center"/>
            <w:hideMark/>
          </w:tcPr>
          <w:p w:rsidR="00144949" w:rsidRPr="00E229B3" w:rsidRDefault="00144949" w:rsidP="002770FE">
            <w:pPr>
              <w:pStyle w:val="120"/>
              <w:jc w:val="center"/>
            </w:pPr>
            <w:r w:rsidRPr="00E229B3">
              <w:t>-</w:t>
            </w:r>
          </w:p>
        </w:tc>
        <w:tc>
          <w:tcPr>
            <w:tcW w:w="1304" w:type="dxa"/>
            <w:shd w:val="clear" w:color="auto" w:fill="auto"/>
            <w:noWrap/>
            <w:vAlign w:val="center"/>
            <w:hideMark/>
          </w:tcPr>
          <w:p w:rsidR="00144949" w:rsidRPr="00E229B3" w:rsidRDefault="00144949" w:rsidP="002770FE">
            <w:pPr>
              <w:pStyle w:val="120"/>
              <w:jc w:val="center"/>
            </w:pPr>
            <w:r w:rsidRPr="00E229B3">
              <w:t>-</w:t>
            </w:r>
          </w:p>
        </w:tc>
        <w:tc>
          <w:tcPr>
            <w:tcW w:w="1304" w:type="dxa"/>
            <w:shd w:val="clear" w:color="auto" w:fill="auto"/>
            <w:noWrap/>
            <w:vAlign w:val="center"/>
            <w:hideMark/>
          </w:tcPr>
          <w:p w:rsidR="00144949" w:rsidRPr="00E229B3" w:rsidRDefault="00144949" w:rsidP="002770FE">
            <w:pPr>
              <w:pStyle w:val="120"/>
              <w:jc w:val="center"/>
            </w:pPr>
            <w:r w:rsidRPr="00E229B3">
              <w:t>-</w:t>
            </w:r>
          </w:p>
        </w:tc>
      </w:tr>
      <w:tr w:rsidR="00E229B3" w:rsidRPr="00E229B3" w:rsidTr="00386484">
        <w:trPr>
          <w:cantSplit/>
        </w:trPr>
        <w:tc>
          <w:tcPr>
            <w:tcW w:w="1020" w:type="dxa"/>
            <w:shd w:val="clear" w:color="auto" w:fill="auto"/>
            <w:noWrap/>
            <w:vAlign w:val="center"/>
            <w:hideMark/>
          </w:tcPr>
          <w:p w:rsidR="00144949" w:rsidRPr="00E229B3" w:rsidRDefault="00144949" w:rsidP="00100AC2">
            <w:pPr>
              <w:pStyle w:val="120"/>
              <w:jc w:val="center"/>
            </w:pPr>
            <w:r w:rsidRPr="00E229B3">
              <w:t>金門縣</w:t>
            </w:r>
          </w:p>
        </w:tc>
        <w:tc>
          <w:tcPr>
            <w:tcW w:w="1304" w:type="dxa"/>
            <w:shd w:val="clear" w:color="auto" w:fill="auto"/>
            <w:noWrap/>
            <w:vAlign w:val="center"/>
            <w:hideMark/>
          </w:tcPr>
          <w:p w:rsidR="00144949" w:rsidRPr="00E229B3" w:rsidRDefault="00144949" w:rsidP="002770FE">
            <w:pPr>
              <w:pStyle w:val="120"/>
              <w:jc w:val="center"/>
            </w:pPr>
            <w:r w:rsidRPr="00E229B3">
              <w:t>-</w:t>
            </w:r>
          </w:p>
        </w:tc>
        <w:tc>
          <w:tcPr>
            <w:tcW w:w="1304" w:type="dxa"/>
            <w:shd w:val="clear" w:color="auto" w:fill="auto"/>
            <w:noWrap/>
            <w:vAlign w:val="center"/>
            <w:hideMark/>
          </w:tcPr>
          <w:p w:rsidR="00144949" w:rsidRPr="00E229B3" w:rsidRDefault="00144949" w:rsidP="002770FE">
            <w:pPr>
              <w:pStyle w:val="120"/>
              <w:jc w:val="center"/>
            </w:pPr>
            <w:r w:rsidRPr="00E229B3">
              <w:t>-</w:t>
            </w:r>
          </w:p>
        </w:tc>
        <w:tc>
          <w:tcPr>
            <w:tcW w:w="1304" w:type="dxa"/>
            <w:shd w:val="clear" w:color="auto" w:fill="auto"/>
            <w:noWrap/>
            <w:vAlign w:val="center"/>
            <w:hideMark/>
          </w:tcPr>
          <w:p w:rsidR="00144949" w:rsidRPr="00E229B3" w:rsidRDefault="00144949" w:rsidP="002770FE">
            <w:pPr>
              <w:pStyle w:val="120"/>
              <w:jc w:val="center"/>
            </w:pPr>
            <w:r w:rsidRPr="00E229B3">
              <w:t>-</w:t>
            </w:r>
          </w:p>
        </w:tc>
        <w:tc>
          <w:tcPr>
            <w:tcW w:w="1304" w:type="dxa"/>
            <w:shd w:val="clear" w:color="auto" w:fill="auto"/>
            <w:noWrap/>
            <w:vAlign w:val="center"/>
            <w:hideMark/>
          </w:tcPr>
          <w:p w:rsidR="00144949" w:rsidRPr="00E229B3" w:rsidRDefault="00144949" w:rsidP="002770FE">
            <w:pPr>
              <w:pStyle w:val="120"/>
              <w:jc w:val="center"/>
            </w:pPr>
            <w:r w:rsidRPr="00E229B3">
              <w:t>-</w:t>
            </w:r>
          </w:p>
        </w:tc>
        <w:tc>
          <w:tcPr>
            <w:tcW w:w="1304" w:type="dxa"/>
            <w:shd w:val="clear" w:color="auto" w:fill="auto"/>
            <w:noWrap/>
            <w:vAlign w:val="center"/>
            <w:hideMark/>
          </w:tcPr>
          <w:p w:rsidR="00144949" w:rsidRPr="00E229B3" w:rsidRDefault="00144949" w:rsidP="002770FE">
            <w:pPr>
              <w:pStyle w:val="120"/>
              <w:jc w:val="center"/>
            </w:pPr>
            <w:r w:rsidRPr="00E229B3">
              <w:t>-</w:t>
            </w:r>
          </w:p>
        </w:tc>
        <w:tc>
          <w:tcPr>
            <w:tcW w:w="1304" w:type="dxa"/>
            <w:shd w:val="clear" w:color="auto" w:fill="auto"/>
            <w:noWrap/>
            <w:vAlign w:val="center"/>
            <w:hideMark/>
          </w:tcPr>
          <w:p w:rsidR="00144949" w:rsidRPr="00E229B3" w:rsidRDefault="00144949" w:rsidP="002770FE">
            <w:pPr>
              <w:pStyle w:val="120"/>
              <w:jc w:val="center"/>
            </w:pPr>
            <w:r w:rsidRPr="00E229B3">
              <w:t>-</w:t>
            </w:r>
          </w:p>
        </w:tc>
      </w:tr>
      <w:tr w:rsidR="00E229B3" w:rsidRPr="00E229B3" w:rsidTr="00386484">
        <w:trPr>
          <w:cantSplit/>
        </w:trPr>
        <w:tc>
          <w:tcPr>
            <w:tcW w:w="1020" w:type="dxa"/>
            <w:shd w:val="clear" w:color="auto" w:fill="auto"/>
            <w:noWrap/>
            <w:vAlign w:val="center"/>
            <w:hideMark/>
          </w:tcPr>
          <w:p w:rsidR="00144949" w:rsidRPr="00E229B3" w:rsidRDefault="00144949" w:rsidP="00100AC2">
            <w:pPr>
              <w:pStyle w:val="120"/>
              <w:jc w:val="center"/>
            </w:pPr>
            <w:r w:rsidRPr="00E229B3">
              <w:t>連江縣</w:t>
            </w:r>
          </w:p>
        </w:tc>
        <w:tc>
          <w:tcPr>
            <w:tcW w:w="1304" w:type="dxa"/>
            <w:shd w:val="clear" w:color="auto" w:fill="auto"/>
            <w:noWrap/>
            <w:vAlign w:val="center"/>
            <w:hideMark/>
          </w:tcPr>
          <w:p w:rsidR="00144949" w:rsidRPr="00E229B3" w:rsidRDefault="00144949" w:rsidP="002770FE">
            <w:pPr>
              <w:pStyle w:val="120"/>
              <w:jc w:val="center"/>
            </w:pPr>
            <w:r w:rsidRPr="00E229B3">
              <w:t>無列管案件</w:t>
            </w:r>
          </w:p>
        </w:tc>
        <w:tc>
          <w:tcPr>
            <w:tcW w:w="1304" w:type="dxa"/>
            <w:shd w:val="clear" w:color="auto" w:fill="auto"/>
            <w:noWrap/>
            <w:vAlign w:val="center"/>
            <w:hideMark/>
          </w:tcPr>
          <w:p w:rsidR="00144949" w:rsidRPr="00E229B3" w:rsidRDefault="00144949" w:rsidP="002770FE">
            <w:pPr>
              <w:pStyle w:val="120"/>
              <w:jc w:val="center"/>
            </w:pPr>
            <w:r w:rsidRPr="00E229B3">
              <w:t>-</w:t>
            </w:r>
          </w:p>
        </w:tc>
        <w:tc>
          <w:tcPr>
            <w:tcW w:w="1304" w:type="dxa"/>
            <w:shd w:val="clear" w:color="auto" w:fill="auto"/>
            <w:noWrap/>
            <w:vAlign w:val="center"/>
            <w:hideMark/>
          </w:tcPr>
          <w:p w:rsidR="00144949" w:rsidRPr="00E229B3" w:rsidRDefault="00144949" w:rsidP="002770FE">
            <w:pPr>
              <w:pStyle w:val="120"/>
              <w:jc w:val="center"/>
            </w:pPr>
            <w:r w:rsidRPr="00E229B3">
              <w:t>-</w:t>
            </w:r>
          </w:p>
        </w:tc>
        <w:tc>
          <w:tcPr>
            <w:tcW w:w="1304" w:type="dxa"/>
            <w:shd w:val="clear" w:color="auto" w:fill="auto"/>
            <w:noWrap/>
            <w:vAlign w:val="center"/>
            <w:hideMark/>
          </w:tcPr>
          <w:p w:rsidR="00144949" w:rsidRPr="00E229B3" w:rsidRDefault="00144949" w:rsidP="002770FE">
            <w:pPr>
              <w:pStyle w:val="120"/>
              <w:jc w:val="center"/>
            </w:pPr>
            <w:r w:rsidRPr="00E229B3">
              <w:t>-</w:t>
            </w:r>
          </w:p>
        </w:tc>
        <w:tc>
          <w:tcPr>
            <w:tcW w:w="1304" w:type="dxa"/>
            <w:shd w:val="clear" w:color="auto" w:fill="auto"/>
            <w:noWrap/>
            <w:vAlign w:val="center"/>
            <w:hideMark/>
          </w:tcPr>
          <w:p w:rsidR="00144949" w:rsidRPr="00E229B3" w:rsidRDefault="00144949" w:rsidP="002770FE">
            <w:pPr>
              <w:pStyle w:val="120"/>
              <w:jc w:val="center"/>
            </w:pPr>
            <w:r w:rsidRPr="00E229B3">
              <w:t>-</w:t>
            </w:r>
          </w:p>
        </w:tc>
        <w:tc>
          <w:tcPr>
            <w:tcW w:w="1304" w:type="dxa"/>
            <w:shd w:val="clear" w:color="auto" w:fill="auto"/>
            <w:noWrap/>
            <w:vAlign w:val="center"/>
            <w:hideMark/>
          </w:tcPr>
          <w:p w:rsidR="00144949" w:rsidRPr="00E229B3" w:rsidRDefault="00144949" w:rsidP="002770FE">
            <w:pPr>
              <w:pStyle w:val="120"/>
              <w:jc w:val="center"/>
            </w:pPr>
            <w:r w:rsidRPr="00E229B3">
              <w:t>-</w:t>
            </w:r>
          </w:p>
        </w:tc>
      </w:tr>
      <w:tr w:rsidR="00E229B3" w:rsidRPr="00E229B3" w:rsidTr="00386484">
        <w:trPr>
          <w:cantSplit/>
        </w:trPr>
        <w:tc>
          <w:tcPr>
            <w:tcW w:w="1020" w:type="dxa"/>
            <w:shd w:val="clear" w:color="auto" w:fill="auto"/>
            <w:noWrap/>
            <w:vAlign w:val="center"/>
            <w:hideMark/>
          </w:tcPr>
          <w:p w:rsidR="00144949" w:rsidRPr="00E229B3" w:rsidRDefault="00144949" w:rsidP="00100AC2">
            <w:pPr>
              <w:pStyle w:val="120"/>
              <w:jc w:val="center"/>
            </w:pPr>
            <w:r w:rsidRPr="00E229B3">
              <w:t>合計</w:t>
            </w:r>
          </w:p>
        </w:tc>
        <w:tc>
          <w:tcPr>
            <w:tcW w:w="1304" w:type="dxa"/>
            <w:shd w:val="clear" w:color="auto" w:fill="auto"/>
            <w:noWrap/>
            <w:vAlign w:val="center"/>
            <w:hideMark/>
          </w:tcPr>
          <w:p w:rsidR="00144949" w:rsidRPr="00E229B3" w:rsidRDefault="00144949" w:rsidP="002770FE">
            <w:pPr>
              <w:pStyle w:val="120"/>
              <w:jc w:val="center"/>
            </w:pPr>
            <w:r w:rsidRPr="00E229B3">
              <w:t>124</w:t>
            </w:r>
          </w:p>
        </w:tc>
        <w:tc>
          <w:tcPr>
            <w:tcW w:w="1304" w:type="dxa"/>
            <w:shd w:val="clear" w:color="auto" w:fill="auto"/>
            <w:noWrap/>
            <w:vAlign w:val="center"/>
            <w:hideMark/>
          </w:tcPr>
          <w:p w:rsidR="00144949" w:rsidRPr="00E229B3" w:rsidRDefault="00144949" w:rsidP="002770FE">
            <w:pPr>
              <w:pStyle w:val="120"/>
              <w:jc w:val="center"/>
            </w:pPr>
            <w:r w:rsidRPr="00E229B3">
              <w:t>5,314</w:t>
            </w:r>
          </w:p>
        </w:tc>
        <w:tc>
          <w:tcPr>
            <w:tcW w:w="1304" w:type="dxa"/>
            <w:shd w:val="clear" w:color="auto" w:fill="auto"/>
            <w:noWrap/>
            <w:vAlign w:val="center"/>
            <w:hideMark/>
          </w:tcPr>
          <w:p w:rsidR="00144949" w:rsidRPr="00E229B3" w:rsidRDefault="00144949" w:rsidP="002770FE">
            <w:pPr>
              <w:pStyle w:val="120"/>
              <w:jc w:val="center"/>
            </w:pPr>
            <w:r w:rsidRPr="00E229B3">
              <w:t>82</w:t>
            </w:r>
          </w:p>
        </w:tc>
        <w:tc>
          <w:tcPr>
            <w:tcW w:w="1304" w:type="dxa"/>
            <w:shd w:val="clear" w:color="auto" w:fill="auto"/>
            <w:noWrap/>
            <w:vAlign w:val="center"/>
            <w:hideMark/>
          </w:tcPr>
          <w:p w:rsidR="00144949" w:rsidRPr="00E229B3" w:rsidRDefault="00144949" w:rsidP="002770FE">
            <w:pPr>
              <w:pStyle w:val="120"/>
              <w:jc w:val="center"/>
            </w:pPr>
            <w:r w:rsidRPr="00E229B3">
              <w:t>264</w:t>
            </w:r>
          </w:p>
        </w:tc>
        <w:tc>
          <w:tcPr>
            <w:tcW w:w="1304" w:type="dxa"/>
            <w:shd w:val="clear" w:color="auto" w:fill="auto"/>
            <w:noWrap/>
            <w:vAlign w:val="center"/>
            <w:hideMark/>
          </w:tcPr>
          <w:p w:rsidR="00144949" w:rsidRPr="00E229B3" w:rsidRDefault="00144949" w:rsidP="002770FE">
            <w:pPr>
              <w:pStyle w:val="120"/>
              <w:jc w:val="center"/>
            </w:pPr>
            <w:r w:rsidRPr="00E229B3">
              <w:t>2,756</w:t>
            </w:r>
          </w:p>
        </w:tc>
        <w:tc>
          <w:tcPr>
            <w:tcW w:w="1304" w:type="dxa"/>
            <w:shd w:val="clear" w:color="auto" w:fill="auto"/>
            <w:noWrap/>
            <w:vAlign w:val="center"/>
            <w:hideMark/>
          </w:tcPr>
          <w:p w:rsidR="00144949" w:rsidRPr="00E229B3" w:rsidRDefault="00144949" w:rsidP="002770FE">
            <w:pPr>
              <w:pStyle w:val="120"/>
              <w:jc w:val="center"/>
            </w:pPr>
            <w:r w:rsidRPr="00E229B3">
              <w:t>114</w:t>
            </w:r>
          </w:p>
        </w:tc>
      </w:tr>
    </w:tbl>
    <w:p w:rsidR="00144949" w:rsidRPr="00E229B3" w:rsidRDefault="00144949" w:rsidP="00100AC2">
      <w:pPr>
        <w:pStyle w:val="120"/>
        <w:ind w:left="511" w:hangingChars="220" w:hanging="511"/>
      </w:pPr>
      <w:r w:rsidRPr="00E229B3">
        <w:t>註1：臺北市填具：921地震列管供公眾使用建築物65棟1059戶25執照數，非供公眾使用建築物21棟211戶15執照數；331地震列管供公眾使用建築物9棟829戶7執照數，非供公眾使用建築物4棟40戶1執照數。</w:t>
      </w:r>
      <w:r w:rsidRPr="00E229B3">
        <w:tab/>
      </w:r>
      <w:r w:rsidRPr="00E229B3">
        <w:tab/>
      </w:r>
      <w:r w:rsidRPr="00E229B3">
        <w:tab/>
      </w:r>
      <w:r w:rsidRPr="00E229B3">
        <w:tab/>
      </w:r>
      <w:r w:rsidRPr="00E229B3">
        <w:tab/>
      </w:r>
      <w:r w:rsidRPr="00E229B3">
        <w:tab/>
      </w:r>
    </w:p>
    <w:p w:rsidR="00144949" w:rsidRPr="00E229B3" w:rsidRDefault="00144949" w:rsidP="00100AC2">
      <w:pPr>
        <w:pStyle w:val="120"/>
      </w:pPr>
      <w:r w:rsidRPr="00E229B3">
        <w:t>註2：新北市表示，棟數及戶數數量為使用執照登載數量，部分執照未登載棟數及戶數。</w:t>
      </w:r>
      <w:r w:rsidRPr="00E229B3">
        <w:tab/>
      </w:r>
      <w:r w:rsidRPr="00E229B3">
        <w:tab/>
      </w:r>
      <w:r w:rsidRPr="00E229B3">
        <w:tab/>
      </w:r>
      <w:r w:rsidRPr="00E229B3">
        <w:tab/>
      </w:r>
      <w:r w:rsidRPr="00E229B3">
        <w:tab/>
      </w:r>
      <w:r w:rsidRPr="00E229B3">
        <w:tab/>
      </w:r>
    </w:p>
    <w:p w:rsidR="00144949" w:rsidRPr="00E229B3" w:rsidRDefault="00144949" w:rsidP="00100AC2">
      <w:pPr>
        <w:pStyle w:val="120"/>
      </w:pPr>
      <w:r w:rsidRPr="00E229B3">
        <w:t>註3：苗栗縣表示，71~91年間有諸多執照資料尚未建置至系統。</w:t>
      </w:r>
      <w:r w:rsidRPr="00E229B3">
        <w:tab/>
      </w:r>
      <w:r w:rsidRPr="00E229B3">
        <w:tab/>
      </w:r>
      <w:r w:rsidRPr="00E229B3">
        <w:tab/>
      </w:r>
      <w:r w:rsidRPr="00E229B3">
        <w:tab/>
      </w:r>
      <w:r w:rsidRPr="00E229B3">
        <w:tab/>
      </w:r>
      <w:r w:rsidRPr="00E229B3">
        <w:tab/>
      </w:r>
    </w:p>
    <w:p w:rsidR="00144949" w:rsidRPr="00E229B3" w:rsidRDefault="00144949" w:rsidP="00100AC2">
      <w:pPr>
        <w:pStyle w:val="120"/>
      </w:pPr>
      <w:r w:rsidRPr="00E229B3">
        <w:t>註4：雲林縣非供公眾使用建築物1照拆除中。</w:t>
      </w:r>
      <w:r w:rsidRPr="00E229B3">
        <w:tab/>
      </w:r>
      <w:r w:rsidRPr="00E229B3">
        <w:tab/>
      </w:r>
      <w:r w:rsidRPr="00E229B3">
        <w:tab/>
      </w:r>
      <w:r w:rsidRPr="00E229B3">
        <w:tab/>
      </w:r>
      <w:r w:rsidRPr="00E229B3">
        <w:tab/>
      </w:r>
      <w:r w:rsidRPr="00E229B3">
        <w:tab/>
      </w:r>
    </w:p>
    <w:p w:rsidR="00144949" w:rsidRPr="00E229B3" w:rsidRDefault="00C778F7" w:rsidP="00F81CA6">
      <w:pPr>
        <w:pStyle w:val="af5"/>
        <w:rPr>
          <w:rFonts w:ascii="Times New Roman"/>
          <w:bCs/>
          <w:kern w:val="32"/>
        </w:rPr>
      </w:pPr>
      <w:r w:rsidRPr="00E229B3">
        <w:t>資料來源：營建署。</w:t>
      </w:r>
    </w:p>
    <w:p w:rsidR="00984815" w:rsidRPr="00E229B3" w:rsidRDefault="008C786C" w:rsidP="00F81CA6">
      <w:pPr>
        <w:pStyle w:val="a0"/>
        <w:pageBreakBefore/>
        <w:numPr>
          <w:ilvl w:val="0"/>
          <w:numId w:val="3"/>
        </w:numPr>
        <w:tabs>
          <w:tab w:val="clear" w:pos="1440"/>
        </w:tabs>
        <w:ind w:left="1361" w:hangingChars="400" w:hanging="1361"/>
        <w:rPr>
          <w:rFonts w:hAnsi="標楷體"/>
          <w:bCs/>
        </w:rPr>
      </w:pPr>
      <w:r w:rsidRPr="00E229B3">
        <w:rPr>
          <w:rFonts w:hAnsi="標楷體"/>
          <w:bCs/>
        </w:rPr>
        <w:lastRenderedPageBreak/>
        <w:t>各</w:t>
      </w:r>
      <w:r w:rsidR="00B1195C" w:rsidRPr="00E229B3">
        <w:rPr>
          <w:rFonts w:hAnsi="標楷體" w:hint="eastAsia"/>
        </w:rPr>
        <w:t>直轄市、縣(市)</w:t>
      </w:r>
      <w:r w:rsidRPr="00E229B3">
        <w:rPr>
          <w:rFonts w:hAnsi="標楷體"/>
          <w:bCs/>
        </w:rPr>
        <w:t>現有供公眾使用及非</w:t>
      </w:r>
      <w:r w:rsidR="00AE54B1" w:rsidRPr="00E229B3">
        <w:rPr>
          <w:rFonts w:hAnsi="標楷體"/>
          <w:bCs/>
        </w:rPr>
        <w:t>供</w:t>
      </w:r>
      <w:r w:rsidRPr="00E229B3">
        <w:rPr>
          <w:rFonts w:hAnsi="標楷體"/>
          <w:bCs/>
        </w:rPr>
        <w:t>公眾使用建築物</w:t>
      </w:r>
      <w:r w:rsidR="00870405" w:rsidRPr="00E229B3">
        <w:rPr>
          <w:rFonts w:hAnsi="標楷體"/>
          <w:bCs/>
        </w:rPr>
        <w:t>公告列管之海砂屋</w:t>
      </w:r>
      <w:r w:rsidRPr="00E229B3">
        <w:rPr>
          <w:rFonts w:hAnsi="標楷體"/>
          <w:bCs/>
        </w:rPr>
        <w:t>棟(戶)數量統計表</w:t>
      </w:r>
    </w:p>
    <w:tbl>
      <w:tblPr>
        <w:tblW w:w="884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020"/>
        <w:gridCol w:w="1304"/>
        <w:gridCol w:w="1304"/>
        <w:gridCol w:w="1304"/>
        <w:gridCol w:w="1304"/>
        <w:gridCol w:w="1304"/>
        <w:gridCol w:w="1304"/>
      </w:tblGrid>
      <w:tr w:rsidR="00E229B3" w:rsidRPr="00E229B3" w:rsidTr="00386484">
        <w:trPr>
          <w:cantSplit/>
        </w:trPr>
        <w:tc>
          <w:tcPr>
            <w:tcW w:w="1020" w:type="dxa"/>
            <w:vMerge w:val="restart"/>
            <w:shd w:val="clear" w:color="auto" w:fill="auto"/>
            <w:noWrap/>
            <w:vAlign w:val="center"/>
            <w:hideMark/>
          </w:tcPr>
          <w:p w:rsidR="00144949" w:rsidRPr="00E229B3" w:rsidRDefault="00144949" w:rsidP="004B4A00">
            <w:pPr>
              <w:pStyle w:val="12"/>
            </w:pPr>
            <w:r w:rsidRPr="00E229B3">
              <w:t>縣市別</w:t>
            </w:r>
          </w:p>
        </w:tc>
        <w:tc>
          <w:tcPr>
            <w:tcW w:w="3912" w:type="dxa"/>
            <w:gridSpan w:val="3"/>
            <w:shd w:val="clear" w:color="auto" w:fill="auto"/>
            <w:noWrap/>
            <w:vAlign w:val="center"/>
            <w:hideMark/>
          </w:tcPr>
          <w:p w:rsidR="00144949" w:rsidRPr="00E229B3" w:rsidRDefault="00144949" w:rsidP="009B6C28">
            <w:pPr>
              <w:pStyle w:val="12"/>
              <w:spacing w:before="0" w:after="0"/>
            </w:pPr>
            <w:r w:rsidRPr="00E229B3">
              <w:t>供公眾使用建築物</w:t>
            </w:r>
          </w:p>
        </w:tc>
        <w:tc>
          <w:tcPr>
            <w:tcW w:w="3912" w:type="dxa"/>
            <w:gridSpan w:val="3"/>
            <w:shd w:val="clear" w:color="auto" w:fill="auto"/>
            <w:noWrap/>
            <w:vAlign w:val="center"/>
            <w:hideMark/>
          </w:tcPr>
          <w:p w:rsidR="00144949" w:rsidRPr="00E229B3" w:rsidRDefault="00144949" w:rsidP="009B6C28">
            <w:pPr>
              <w:pStyle w:val="12"/>
              <w:spacing w:before="0" w:after="0"/>
            </w:pPr>
            <w:r w:rsidRPr="00E229B3">
              <w:t>非供公眾使用建築物</w:t>
            </w:r>
          </w:p>
        </w:tc>
      </w:tr>
      <w:tr w:rsidR="00E229B3" w:rsidRPr="00E229B3" w:rsidTr="00386484">
        <w:trPr>
          <w:cantSplit/>
        </w:trPr>
        <w:tc>
          <w:tcPr>
            <w:tcW w:w="1020" w:type="dxa"/>
            <w:vMerge/>
            <w:vAlign w:val="center"/>
            <w:hideMark/>
          </w:tcPr>
          <w:p w:rsidR="00144949" w:rsidRPr="00E229B3" w:rsidRDefault="00144949" w:rsidP="004B4A00">
            <w:pPr>
              <w:pStyle w:val="12"/>
            </w:pPr>
          </w:p>
        </w:tc>
        <w:tc>
          <w:tcPr>
            <w:tcW w:w="1304" w:type="dxa"/>
            <w:shd w:val="clear" w:color="auto" w:fill="auto"/>
            <w:noWrap/>
            <w:vAlign w:val="center"/>
            <w:hideMark/>
          </w:tcPr>
          <w:p w:rsidR="00144949" w:rsidRPr="00E229B3" w:rsidRDefault="00144949" w:rsidP="009B6C28">
            <w:pPr>
              <w:pStyle w:val="12"/>
              <w:spacing w:before="0" w:after="0"/>
            </w:pPr>
            <w:r w:rsidRPr="00E229B3">
              <w:t>棟</w:t>
            </w:r>
          </w:p>
        </w:tc>
        <w:tc>
          <w:tcPr>
            <w:tcW w:w="1304" w:type="dxa"/>
            <w:shd w:val="clear" w:color="auto" w:fill="auto"/>
            <w:noWrap/>
            <w:vAlign w:val="center"/>
            <w:hideMark/>
          </w:tcPr>
          <w:p w:rsidR="00144949" w:rsidRPr="00E229B3" w:rsidRDefault="00144949" w:rsidP="009B6C28">
            <w:pPr>
              <w:pStyle w:val="12"/>
              <w:spacing w:before="0" w:after="0"/>
            </w:pPr>
            <w:r w:rsidRPr="00E229B3">
              <w:t>戶</w:t>
            </w:r>
          </w:p>
        </w:tc>
        <w:tc>
          <w:tcPr>
            <w:tcW w:w="1304" w:type="dxa"/>
            <w:shd w:val="clear" w:color="auto" w:fill="auto"/>
            <w:noWrap/>
            <w:vAlign w:val="center"/>
            <w:hideMark/>
          </w:tcPr>
          <w:p w:rsidR="00144949" w:rsidRPr="00E229B3" w:rsidRDefault="00144949" w:rsidP="009B6C28">
            <w:pPr>
              <w:pStyle w:val="12"/>
              <w:spacing w:before="0" w:after="0"/>
            </w:pPr>
            <w:r w:rsidRPr="00E229B3">
              <w:t>執照數</w:t>
            </w:r>
          </w:p>
        </w:tc>
        <w:tc>
          <w:tcPr>
            <w:tcW w:w="1304" w:type="dxa"/>
            <w:shd w:val="clear" w:color="auto" w:fill="auto"/>
            <w:noWrap/>
            <w:vAlign w:val="center"/>
            <w:hideMark/>
          </w:tcPr>
          <w:p w:rsidR="00144949" w:rsidRPr="00E229B3" w:rsidRDefault="00144949" w:rsidP="009B6C28">
            <w:pPr>
              <w:pStyle w:val="12"/>
              <w:spacing w:before="0" w:after="0"/>
            </w:pPr>
            <w:r w:rsidRPr="00E229B3">
              <w:t>棟</w:t>
            </w:r>
          </w:p>
        </w:tc>
        <w:tc>
          <w:tcPr>
            <w:tcW w:w="1304" w:type="dxa"/>
            <w:shd w:val="clear" w:color="auto" w:fill="auto"/>
            <w:noWrap/>
            <w:vAlign w:val="center"/>
            <w:hideMark/>
          </w:tcPr>
          <w:p w:rsidR="00144949" w:rsidRPr="00E229B3" w:rsidRDefault="00144949" w:rsidP="009B6C28">
            <w:pPr>
              <w:pStyle w:val="12"/>
              <w:spacing w:before="0" w:after="0"/>
            </w:pPr>
            <w:r w:rsidRPr="00E229B3">
              <w:t>戶</w:t>
            </w:r>
          </w:p>
        </w:tc>
        <w:tc>
          <w:tcPr>
            <w:tcW w:w="1304" w:type="dxa"/>
            <w:shd w:val="clear" w:color="auto" w:fill="auto"/>
            <w:noWrap/>
            <w:vAlign w:val="center"/>
            <w:hideMark/>
          </w:tcPr>
          <w:p w:rsidR="00144949" w:rsidRPr="00E229B3" w:rsidRDefault="00144949" w:rsidP="009B6C28">
            <w:pPr>
              <w:pStyle w:val="12"/>
              <w:spacing w:before="0" w:after="0"/>
            </w:pPr>
            <w:r w:rsidRPr="00E229B3">
              <w:t>執照數</w:t>
            </w:r>
          </w:p>
        </w:tc>
      </w:tr>
      <w:tr w:rsidR="00E229B3" w:rsidRPr="00E229B3" w:rsidTr="00386484">
        <w:trPr>
          <w:cantSplit/>
        </w:trPr>
        <w:tc>
          <w:tcPr>
            <w:tcW w:w="1020" w:type="dxa"/>
            <w:shd w:val="clear" w:color="auto" w:fill="auto"/>
            <w:noWrap/>
            <w:vAlign w:val="center"/>
            <w:hideMark/>
          </w:tcPr>
          <w:p w:rsidR="00144949" w:rsidRPr="00E229B3" w:rsidRDefault="00144949" w:rsidP="00F7487B">
            <w:pPr>
              <w:pStyle w:val="120"/>
              <w:jc w:val="center"/>
            </w:pPr>
            <w:r w:rsidRPr="00E229B3">
              <w:t>臺北市</w:t>
            </w:r>
            <w:r w:rsidRPr="00E229B3">
              <w:rPr>
                <w:sz w:val="16"/>
                <w:szCs w:val="16"/>
              </w:rPr>
              <w:t>註1</w:t>
            </w:r>
          </w:p>
        </w:tc>
        <w:tc>
          <w:tcPr>
            <w:tcW w:w="1304" w:type="dxa"/>
            <w:shd w:val="clear" w:color="auto" w:fill="auto"/>
            <w:noWrap/>
            <w:vAlign w:val="center"/>
            <w:hideMark/>
          </w:tcPr>
          <w:p w:rsidR="00144949" w:rsidRPr="00E229B3" w:rsidRDefault="00144949" w:rsidP="004B4A00">
            <w:pPr>
              <w:pStyle w:val="120"/>
              <w:jc w:val="center"/>
            </w:pPr>
            <w:r w:rsidRPr="00E229B3">
              <w:t>172</w:t>
            </w:r>
          </w:p>
        </w:tc>
        <w:tc>
          <w:tcPr>
            <w:tcW w:w="1304" w:type="dxa"/>
            <w:shd w:val="clear" w:color="auto" w:fill="auto"/>
            <w:noWrap/>
            <w:vAlign w:val="center"/>
            <w:hideMark/>
          </w:tcPr>
          <w:p w:rsidR="00144949" w:rsidRPr="00E229B3" w:rsidRDefault="00144949" w:rsidP="004B4A00">
            <w:pPr>
              <w:pStyle w:val="120"/>
              <w:jc w:val="center"/>
            </w:pPr>
            <w:r w:rsidRPr="00E229B3">
              <w:t>2,621</w:t>
            </w:r>
          </w:p>
        </w:tc>
        <w:tc>
          <w:tcPr>
            <w:tcW w:w="1304" w:type="dxa"/>
            <w:shd w:val="clear" w:color="auto" w:fill="auto"/>
            <w:noWrap/>
            <w:vAlign w:val="center"/>
            <w:hideMark/>
          </w:tcPr>
          <w:p w:rsidR="00144949" w:rsidRPr="00E229B3" w:rsidRDefault="00144949" w:rsidP="004B4A00">
            <w:pPr>
              <w:pStyle w:val="120"/>
              <w:jc w:val="center"/>
            </w:pPr>
            <w:r w:rsidRPr="00E229B3">
              <w:t>43</w:t>
            </w:r>
          </w:p>
        </w:tc>
        <w:tc>
          <w:tcPr>
            <w:tcW w:w="1304" w:type="dxa"/>
            <w:shd w:val="clear" w:color="auto" w:fill="auto"/>
            <w:noWrap/>
            <w:vAlign w:val="center"/>
            <w:hideMark/>
          </w:tcPr>
          <w:p w:rsidR="00144949" w:rsidRPr="00E229B3" w:rsidRDefault="00144949" w:rsidP="004B4A00">
            <w:pPr>
              <w:pStyle w:val="120"/>
              <w:jc w:val="center"/>
            </w:pPr>
            <w:r w:rsidRPr="00E229B3">
              <w:t>51</w:t>
            </w:r>
          </w:p>
        </w:tc>
        <w:tc>
          <w:tcPr>
            <w:tcW w:w="1304" w:type="dxa"/>
            <w:shd w:val="clear" w:color="auto" w:fill="auto"/>
            <w:noWrap/>
            <w:vAlign w:val="center"/>
            <w:hideMark/>
          </w:tcPr>
          <w:p w:rsidR="00144949" w:rsidRPr="00E229B3" w:rsidRDefault="00144949" w:rsidP="004B4A00">
            <w:pPr>
              <w:pStyle w:val="120"/>
              <w:jc w:val="center"/>
            </w:pPr>
            <w:r w:rsidRPr="00E229B3">
              <w:t>419</w:t>
            </w:r>
          </w:p>
        </w:tc>
        <w:tc>
          <w:tcPr>
            <w:tcW w:w="1304" w:type="dxa"/>
            <w:shd w:val="clear" w:color="auto" w:fill="auto"/>
            <w:noWrap/>
            <w:vAlign w:val="center"/>
            <w:hideMark/>
          </w:tcPr>
          <w:p w:rsidR="00144949" w:rsidRPr="00E229B3" w:rsidRDefault="00144949" w:rsidP="004B4A00">
            <w:pPr>
              <w:pStyle w:val="120"/>
              <w:jc w:val="center"/>
            </w:pPr>
            <w:r w:rsidRPr="00E229B3">
              <w:t>16</w:t>
            </w:r>
          </w:p>
        </w:tc>
      </w:tr>
      <w:tr w:rsidR="00E229B3" w:rsidRPr="00E229B3" w:rsidTr="00386484">
        <w:trPr>
          <w:cantSplit/>
        </w:trPr>
        <w:tc>
          <w:tcPr>
            <w:tcW w:w="1020" w:type="dxa"/>
            <w:shd w:val="clear" w:color="auto" w:fill="auto"/>
            <w:noWrap/>
            <w:vAlign w:val="center"/>
            <w:hideMark/>
          </w:tcPr>
          <w:p w:rsidR="00144949" w:rsidRPr="00E229B3" w:rsidRDefault="00144949" w:rsidP="00F7487B">
            <w:pPr>
              <w:pStyle w:val="120"/>
              <w:jc w:val="center"/>
            </w:pPr>
            <w:r w:rsidRPr="00E229B3">
              <w:t>新北市</w:t>
            </w:r>
            <w:r w:rsidRPr="00E229B3">
              <w:rPr>
                <w:sz w:val="16"/>
                <w:szCs w:val="16"/>
              </w:rPr>
              <w:t>註2</w:t>
            </w:r>
          </w:p>
        </w:tc>
        <w:tc>
          <w:tcPr>
            <w:tcW w:w="1304" w:type="dxa"/>
            <w:shd w:val="clear" w:color="auto" w:fill="auto"/>
            <w:noWrap/>
            <w:vAlign w:val="center"/>
            <w:hideMark/>
          </w:tcPr>
          <w:p w:rsidR="00144949" w:rsidRPr="00E229B3" w:rsidRDefault="00144949" w:rsidP="004B4A00">
            <w:pPr>
              <w:pStyle w:val="120"/>
              <w:jc w:val="center"/>
            </w:pPr>
            <w:r w:rsidRPr="00E229B3">
              <w:t>78</w:t>
            </w:r>
          </w:p>
        </w:tc>
        <w:tc>
          <w:tcPr>
            <w:tcW w:w="1304" w:type="dxa"/>
            <w:shd w:val="clear" w:color="auto" w:fill="auto"/>
            <w:noWrap/>
            <w:vAlign w:val="center"/>
            <w:hideMark/>
          </w:tcPr>
          <w:p w:rsidR="00144949" w:rsidRPr="00E229B3" w:rsidRDefault="00144949" w:rsidP="004B4A00">
            <w:pPr>
              <w:pStyle w:val="120"/>
              <w:jc w:val="center"/>
            </w:pPr>
            <w:r w:rsidRPr="00E229B3">
              <w:t>2,380</w:t>
            </w:r>
          </w:p>
        </w:tc>
        <w:tc>
          <w:tcPr>
            <w:tcW w:w="1304" w:type="dxa"/>
            <w:shd w:val="clear" w:color="auto" w:fill="auto"/>
            <w:noWrap/>
            <w:vAlign w:val="center"/>
            <w:hideMark/>
          </w:tcPr>
          <w:p w:rsidR="00144949" w:rsidRPr="00E229B3" w:rsidRDefault="00144949" w:rsidP="004B4A00">
            <w:pPr>
              <w:pStyle w:val="120"/>
              <w:jc w:val="center"/>
            </w:pPr>
            <w:r w:rsidRPr="00E229B3">
              <w:t>31</w:t>
            </w:r>
          </w:p>
        </w:tc>
        <w:tc>
          <w:tcPr>
            <w:tcW w:w="1304" w:type="dxa"/>
            <w:shd w:val="clear" w:color="auto" w:fill="auto"/>
            <w:noWrap/>
            <w:vAlign w:val="center"/>
            <w:hideMark/>
          </w:tcPr>
          <w:p w:rsidR="00144949" w:rsidRPr="00E229B3" w:rsidRDefault="00144949" w:rsidP="004B4A00">
            <w:pPr>
              <w:pStyle w:val="120"/>
              <w:jc w:val="center"/>
            </w:pPr>
            <w:r w:rsidRPr="00E229B3">
              <w:t>196</w:t>
            </w:r>
          </w:p>
        </w:tc>
        <w:tc>
          <w:tcPr>
            <w:tcW w:w="1304" w:type="dxa"/>
            <w:shd w:val="clear" w:color="auto" w:fill="auto"/>
            <w:noWrap/>
            <w:vAlign w:val="center"/>
            <w:hideMark/>
          </w:tcPr>
          <w:p w:rsidR="00144949" w:rsidRPr="00E229B3" w:rsidRDefault="00144949" w:rsidP="004B4A00">
            <w:pPr>
              <w:pStyle w:val="120"/>
              <w:jc w:val="center"/>
            </w:pPr>
            <w:r w:rsidRPr="00E229B3">
              <w:t>1,953</w:t>
            </w:r>
          </w:p>
        </w:tc>
        <w:tc>
          <w:tcPr>
            <w:tcW w:w="1304" w:type="dxa"/>
            <w:shd w:val="clear" w:color="auto" w:fill="auto"/>
            <w:noWrap/>
            <w:vAlign w:val="center"/>
            <w:hideMark/>
          </w:tcPr>
          <w:p w:rsidR="00144949" w:rsidRPr="00E229B3" w:rsidRDefault="00144949" w:rsidP="004B4A00">
            <w:pPr>
              <w:pStyle w:val="120"/>
              <w:jc w:val="center"/>
            </w:pPr>
            <w:r w:rsidRPr="00E229B3">
              <w:t>58</w:t>
            </w:r>
          </w:p>
        </w:tc>
      </w:tr>
      <w:tr w:rsidR="00E229B3" w:rsidRPr="00E229B3" w:rsidTr="00386484">
        <w:trPr>
          <w:cantSplit/>
        </w:trPr>
        <w:tc>
          <w:tcPr>
            <w:tcW w:w="1020" w:type="dxa"/>
            <w:shd w:val="clear" w:color="auto" w:fill="auto"/>
            <w:noWrap/>
            <w:vAlign w:val="center"/>
            <w:hideMark/>
          </w:tcPr>
          <w:p w:rsidR="00144949" w:rsidRPr="00E229B3" w:rsidRDefault="00144949" w:rsidP="004B4A00">
            <w:pPr>
              <w:pStyle w:val="120"/>
              <w:jc w:val="center"/>
            </w:pPr>
            <w:r w:rsidRPr="00E229B3">
              <w:t>桃園市</w:t>
            </w:r>
          </w:p>
        </w:tc>
        <w:tc>
          <w:tcPr>
            <w:tcW w:w="1304" w:type="dxa"/>
            <w:shd w:val="clear" w:color="auto" w:fill="auto"/>
            <w:noWrap/>
            <w:vAlign w:val="center"/>
            <w:hideMark/>
          </w:tcPr>
          <w:p w:rsidR="00144949" w:rsidRPr="00E229B3" w:rsidRDefault="00144949" w:rsidP="004B4A00">
            <w:pPr>
              <w:pStyle w:val="120"/>
              <w:jc w:val="center"/>
            </w:pPr>
            <w:r w:rsidRPr="00E229B3">
              <w:t>-</w:t>
            </w:r>
          </w:p>
        </w:tc>
        <w:tc>
          <w:tcPr>
            <w:tcW w:w="1304" w:type="dxa"/>
            <w:shd w:val="clear" w:color="auto" w:fill="auto"/>
            <w:noWrap/>
            <w:vAlign w:val="center"/>
            <w:hideMark/>
          </w:tcPr>
          <w:p w:rsidR="00144949" w:rsidRPr="00E229B3" w:rsidRDefault="00144949" w:rsidP="004B4A00">
            <w:pPr>
              <w:pStyle w:val="120"/>
              <w:jc w:val="center"/>
            </w:pPr>
            <w:r w:rsidRPr="00E229B3">
              <w:t>-</w:t>
            </w:r>
          </w:p>
        </w:tc>
        <w:tc>
          <w:tcPr>
            <w:tcW w:w="1304" w:type="dxa"/>
            <w:shd w:val="clear" w:color="auto" w:fill="auto"/>
            <w:noWrap/>
            <w:vAlign w:val="center"/>
            <w:hideMark/>
          </w:tcPr>
          <w:p w:rsidR="00144949" w:rsidRPr="00E229B3" w:rsidRDefault="00144949" w:rsidP="004B4A00">
            <w:pPr>
              <w:pStyle w:val="120"/>
              <w:jc w:val="center"/>
            </w:pPr>
            <w:r w:rsidRPr="00E229B3">
              <w:t>-</w:t>
            </w:r>
          </w:p>
        </w:tc>
        <w:tc>
          <w:tcPr>
            <w:tcW w:w="1304" w:type="dxa"/>
            <w:shd w:val="clear" w:color="auto" w:fill="auto"/>
            <w:noWrap/>
            <w:vAlign w:val="center"/>
            <w:hideMark/>
          </w:tcPr>
          <w:p w:rsidR="00144949" w:rsidRPr="00E229B3" w:rsidRDefault="00144949" w:rsidP="004B4A00">
            <w:pPr>
              <w:pStyle w:val="120"/>
              <w:jc w:val="center"/>
            </w:pPr>
            <w:r w:rsidRPr="00E229B3">
              <w:t>-</w:t>
            </w:r>
          </w:p>
        </w:tc>
        <w:tc>
          <w:tcPr>
            <w:tcW w:w="1304" w:type="dxa"/>
            <w:shd w:val="clear" w:color="auto" w:fill="auto"/>
            <w:noWrap/>
            <w:vAlign w:val="center"/>
            <w:hideMark/>
          </w:tcPr>
          <w:p w:rsidR="00144949" w:rsidRPr="00E229B3" w:rsidRDefault="00144949" w:rsidP="004B4A00">
            <w:pPr>
              <w:pStyle w:val="120"/>
              <w:jc w:val="center"/>
            </w:pPr>
            <w:r w:rsidRPr="00E229B3">
              <w:t>-</w:t>
            </w:r>
          </w:p>
        </w:tc>
        <w:tc>
          <w:tcPr>
            <w:tcW w:w="1304" w:type="dxa"/>
            <w:shd w:val="clear" w:color="auto" w:fill="auto"/>
            <w:noWrap/>
            <w:vAlign w:val="center"/>
            <w:hideMark/>
          </w:tcPr>
          <w:p w:rsidR="00144949" w:rsidRPr="00E229B3" w:rsidRDefault="00144949" w:rsidP="004B4A00">
            <w:pPr>
              <w:pStyle w:val="120"/>
              <w:jc w:val="center"/>
            </w:pPr>
            <w:r w:rsidRPr="00E229B3">
              <w:t>5</w:t>
            </w:r>
          </w:p>
        </w:tc>
      </w:tr>
      <w:tr w:rsidR="00E229B3" w:rsidRPr="00E229B3" w:rsidTr="00386484">
        <w:trPr>
          <w:cantSplit/>
        </w:trPr>
        <w:tc>
          <w:tcPr>
            <w:tcW w:w="1020" w:type="dxa"/>
            <w:shd w:val="clear" w:color="auto" w:fill="auto"/>
            <w:noWrap/>
            <w:vAlign w:val="center"/>
            <w:hideMark/>
          </w:tcPr>
          <w:p w:rsidR="00144949" w:rsidRPr="00E229B3" w:rsidRDefault="00144949" w:rsidP="004B4A00">
            <w:pPr>
              <w:pStyle w:val="120"/>
              <w:jc w:val="center"/>
            </w:pPr>
            <w:r w:rsidRPr="00E229B3">
              <w:t>臺中市</w:t>
            </w:r>
          </w:p>
        </w:tc>
        <w:tc>
          <w:tcPr>
            <w:tcW w:w="1304" w:type="dxa"/>
            <w:shd w:val="clear" w:color="auto" w:fill="auto"/>
            <w:noWrap/>
            <w:vAlign w:val="center"/>
            <w:hideMark/>
          </w:tcPr>
          <w:p w:rsidR="00144949" w:rsidRPr="00E229B3" w:rsidRDefault="00144949" w:rsidP="004B4A00">
            <w:pPr>
              <w:pStyle w:val="120"/>
              <w:jc w:val="center"/>
            </w:pPr>
            <w:r w:rsidRPr="00E229B3">
              <w:t>-</w:t>
            </w:r>
          </w:p>
        </w:tc>
        <w:tc>
          <w:tcPr>
            <w:tcW w:w="1304" w:type="dxa"/>
            <w:shd w:val="clear" w:color="auto" w:fill="auto"/>
            <w:noWrap/>
            <w:vAlign w:val="center"/>
            <w:hideMark/>
          </w:tcPr>
          <w:p w:rsidR="00144949" w:rsidRPr="00E229B3" w:rsidRDefault="00144949" w:rsidP="004B4A00">
            <w:pPr>
              <w:pStyle w:val="120"/>
              <w:jc w:val="center"/>
            </w:pPr>
            <w:r w:rsidRPr="00E229B3">
              <w:t>-</w:t>
            </w:r>
          </w:p>
        </w:tc>
        <w:tc>
          <w:tcPr>
            <w:tcW w:w="1304" w:type="dxa"/>
            <w:shd w:val="clear" w:color="auto" w:fill="auto"/>
            <w:noWrap/>
            <w:vAlign w:val="center"/>
            <w:hideMark/>
          </w:tcPr>
          <w:p w:rsidR="00144949" w:rsidRPr="00E229B3" w:rsidRDefault="00144949" w:rsidP="004B4A00">
            <w:pPr>
              <w:pStyle w:val="120"/>
              <w:jc w:val="center"/>
            </w:pPr>
            <w:r w:rsidRPr="00E229B3">
              <w:t>-</w:t>
            </w:r>
          </w:p>
        </w:tc>
        <w:tc>
          <w:tcPr>
            <w:tcW w:w="1304" w:type="dxa"/>
            <w:shd w:val="clear" w:color="auto" w:fill="auto"/>
            <w:noWrap/>
            <w:vAlign w:val="center"/>
            <w:hideMark/>
          </w:tcPr>
          <w:p w:rsidR="00144949" w:rsidRPr="00E229B3" w:rsidRDefault="00144949" w:rsidP="004B4A00">
            <w:pPr>
              <w:pStyle w:val="120"/>
              <w:jc w:val="center"/>
            </w:pPr>
            <w:r w:rsidRPr="00E229B3">
              <w:t>-</w:t>
            </w:r>
          </w:p>
        </w:tc>
        <w:tc>
          <w:tcPr>
            <w:tcW w:w="1304" w:type="dxa"/>
            <w:shd w:val="clear" w:color="auto" w:fill="auto"/>
            <w:noWrap/>
            <w:vAlign w:val="center"/>
            <w:hideMark/>
          </w:tcPr>
          <w:p w:rsidR="00144949" w:rsidRPr="00E229B3" w:rsidRDefault="00144949" w:rsidP="004B4A00">
            <w:pPr>
              <w:pStyle w:val="120"/>
              <w:jc w:val="center"/>
            </w:pPr>
            <w:r w:rsidRPr="00E229B3">
              <w:t>-</w:t>
            </w:r>
          </w:p>
        </w:tc>
        <w:tc>
          <w:tcPr>
            <w:tcW w:w="1304" w:type="dxa"/>
            <w:shd w:val="clear" w:color="auto" w:fill="auto"/>
            <w:noWrap/>
            <w:vAlign w:val="center"/>
            <w:hideMark/>
          </w:tcPr>
          <w:p w:rsidR="00144949" w:rsidRPr="00E229B3" w:rsidRDefault="00144949" w:rsidP="004B4A00">
            <w:pPr>
              <w:pStyle w:val="120"/>
              <w:jc w:val="center"/>
            </w:pPr>
            <w:r w:rsidRPr="00E229B3">
              <w:t>-</w:t>
            </w:r>
          </w:p>
        </w:tc>
      </w:tr>
      <w:tr w:rsidR="00E229B3" w:rsidRPr="00E229B3" w:rsidTr="00386484">
        <w:trPr>
          <w:cantSplit/>
        </w:trPr>
        <w:tc>
          <w:tcPr>
            <w:tcW w:w="1020" w:type="dxa"/>
            <w:shd w:val="clear" w:color="auto" w:fill="auto"/>
            <w:noWrap/>
            <w:vAlign w:val="center"/>
            <w:hideMark/>
          </w:tcPr>
          <w:p w:rsidR="00144949" w:rsidRPr="00E229B3" w:rsidRDefault="00144949" w:rsidP="004B4A00">
            <w:pPr>
              <w:pStyle w:val="120"/>
              <w:jc w:val="center"/>
            </w:pPr>
            <w:r w:rsidRPr="00E229B3">
              <w:t>臺南市</w:t>
            </w:r>
          </w:p>
        </w:tc>
        <w:tc>
          <w:tcPr>
            <w:tcW w:w="1304" w:type="dxa"/>
            <w:shd w:val="clear" w:color="auto" w:fill="auto"/>
            <w:noWrap/>
            <w:vAlign w:val="center"/>
            <w:hideMark/>
          </w:tcPr>
          <w:p w:rsidR="00144949" w:rsidRPr="00E229B3" w:rsidRDefault="00144949" w:rsidP="004B4A00">
            <w:pPr>
              <w:pStyle w:val="120"/>
              <w:jc w:val="center"/>
            </w:pPr>
            <w:r w:rsidRPr="00E229B3">
              <w:t>-</w:t>
            </w:r>
          </w:p>
        </w:tc>
        <w:tc>
          <w:tcPr>
            <w:tcW w:w="1304" w:type="dxa"/>
            <w:shd w:val="clear" w:color="auto" w:fill="auto"/>
            <w:noWrap/>
            <w:vAlign w:val="center"/>
            <w:hideMark/>
          </w:tcPr>
          <w:p w:rsidR="00144949" w:rsidRPr="00E229B3" w:rsidRDefault="00144949" w:rsidP="004B4A00">
            <w:pPr>
              <w:pStyle w:val="120"/>
              <w:jc w:val="center"/>
            </w:pPr>
            <w:r w:rsidRPr="00E229B3">
              <w:t>-</w:t>
            </w:r>
          </w:p>
        </w:tc>
        <w:tc>
          <w:tcPr>
            <w:tcW w:w="1304" w:type="dxa"/>
            <w:shd w:val="clear" w:color="auto" w:fill="auto"/>
            <w:noWrap/>
            <w:vAlign w:val="center"/>
            <w:hideMark/>
          </w:tcPr>
          <w:p w:rsidR="00144949" w:rsidRPr="00E229B3" w:rsidRDefault="00144949" w:rsidP="004B4A00">
            <w:pPr>
              <w:pStyle w:val="120"/>
              <w:jc w:val="center"/>
            </w:pPr>
            <w:r w:rsidRPr="00E229B3">
              <w:t>-</w:t>
            </w:r>
          </w:p>
        </w:tc>
        <w:tc>
          <w:tcPr>
            <w:tcW w:w="1304" w:type="dxa"/>
            <w:shd w:val="clear" w:color="auto" w:fill="auto"/>
            <w:noWrap/>
            <w:vAlign w:val="center"/>
            <w:hideMark/>
          </w:tcPr>
          <w:p w:rsidR="00144949" w:rsidRPr="00E229B3" w:rsidRDefault="00144949" w:rsidP="004B4A00">
            <w:pPr>
              <w:pStyle w:val="120"/>
              <w:jc w:val="center"/>
            </w:pPr>
            <w:r w:rsidRPr="00E229B3">
              <w:t>21</w:t>
            </w:r>
          </w:p>
        </w:tc>
        <w:tc>
          <w:tcPr>
            <w:tcW w:w="1304" w:type="dxa"/>
            <w:shd w:val="clear" w:color="auto" w:fill="auto"/>
            <w:noWrap/>
            <w:vAlign w:val="center"/>
            <w:hideMark/>
          </w:tcPr>
          <w:p w:rsidR="00144949" w:rsidRPr="00E229B3" w:rsidRDefault="00144949" w:rsidP="004B4A00">
            <w:pPr>
              <w:pStyle w:val="120"/>
              <w:jc w:val="center"/>
            </w:pPr>
            <w:r w:rsidRPr="00E229B3">
              <w:t>239</w:t>
            </w:r>
          </w:p>
        </w:tc>
        <w:tc>
          <w:tcPr>
            <w:tcW w:w="1304" w:type="dxa"/>
            <w:shd w:val="clear" w:color="auto" w:fill="auto"/>
            <w:noWrap/>
            <w:vAlign w:val="center"/>
            <w:hideMark/>
          </w:tcPr>
          <w:p w:rsidR="00144949" w:rsidRPr="00E229B3" w:rsidRDefault="00144949" w:rsidP="004B4A00">
            <w:pPr>
              <w:pStyle w:val="120"/>
              <w:jc w:val="center"/>
            </w:pPr>
            <w:r w:rsidRPr="00E229B3">
              <w:t>-</w:t>
            </w:r>
          </w:p>
        </w:tc>
      </w:tr>
      <w:tr w:rsidR="00E229B3" w:rsidRPr="00E229B3" w:rsidTr="00386484">
        <w:trPr>
          <w:cantSplit/>
        </w:trPr>
        <w:tc>
          <w:tcPr>
            <w:tcW w:w="1020" w:type="dxa"/>
            <w:shd w:val="clear" w:color="auto" w:fill="auto"/>
            <w:noWrap/>
            <w:vAlign w:val="center"/>
            <w:hideMark/>
          </w:tcPr>
          <w:p w:rsidR="00144949" w:rsidRPr="00E229B3" w:rsidRDefault="00144949" w:rsidP="004B4A00">
            <w:pPr>
              <w:pStyle w:val="120"/>
              <w:jc w:val="center"/>
            </w:pPr>
            <w:r w:rsidRPr="00E229B3">
              <w:t>高雄市</w:t>
            </w:r>
          </w:p>
        </w:tc>
        <w:tc>
          <w:tcPr>
            <w:tcW w:w="1304" w:type="dxa"/>
            <w:shd w:val="clear" w:color="auto" w:fill="auto"/>
            <w:noWrap/>
            <w:vAlign w:val="center"/>
            <w:hideMark/>
          </w:tcPr>
          <w:p w:rsidR="00144949" w:rsidRPr="00E229B3" w:rsidRDefault="00144949" w:rsidP="004B4A00">
            <w:pPr>
              <w:pStyle w:val="120"/>
              <w:jc w:val="center"/>
            </w:pPr>
            <w:r w:rsidRPr="00E229B3">
              <w:t>-</w:t>
            </w:r>
          </w:p>
        </w:tc>
        <w:tc>
          <w:tcPr>
            <w:tcW w:w="1304" w:type="dxa"/>
            <w:shd w:val="clear" w:color="auto" w:fill="auto"/>
            <w:noWrap/>
            <w:vAlign w:val="center"/>
            <w:hideMark/>
          </w:tcPr>
          <w:p w:rsidR="00144949" w:rsidRPr="00E229B3" w:rsidRDefault="00144949" w:rsidP="004B4A00">
            <w:pPr>
              <w:pStyle w:val="120"/>
              <w:jc w:val="center"/>
            </w:pPr>
            <w:r w:rsidRPr="00E229B3">
              <w:t>-</w:t>
            </w:r>
          </w:p>
        </w:tc>
        <w:tc>
          <w:tcPr>
            <w:tcW w:w="1304" w:type="dxa"/>
            <w:shd w:val="clear" w:color="auto" w:fill="auto"/>
            <w:noWrap/>
            <w:vAlign w:val="center"/>
            <w:hideMark/>
          </w:tcPr>
          <w:p w:rsidR="00144949" w:rsidRPr="00E229B3" w:rsidRDefault="00144949" w:rsidP="004B4A00">
            <w:pPr>
              <w:pStyle w:val="120"/>
              <w:jc w:val="center"/>
            </w:pPr>
            <w:r w:rsidRPr="00E229B3">
              <w:t>-</w:t>
            </w:r>
          </w:p>
        </w:tc>
        <w:tc>
          <w:tcPr>
            <w:tcW w:w="1304" w:type="dxa"/>
            <w:shd w:val="clear" w:color="auto" w:fill="auto"/>
            <w:noWrap/>
            <w:vAlign w:val="center"/>
            <w:hideMark/>
          </w:tcPr>
          <w:p w:rsidR="00144949" w:rsidRPr="00E229B3" w:rsidRDefault="00144949" w:rsidP="004B4A00">
            <w:pPr>
              <w:pStyle w:val="120"/>
              <w:jc w:val="center"/>
            </w:pPr>
            <w:r w:rsidRPr="00E229B3">
              <w:t>-</w:t>
            </w:r>
          </w:p>
        </w:tc>
        <w:tc>
          <w:tcPr>
            <w:tcW w:w="1304" w:type="dxa"/>
            <w:shd w:val="clear" w:color="auto" w:fill="auto"/>
            <w:noWrap/>
            <w:vAlign w:val="center"/>
            <w:hideMark/>
          </w:tcPr>
          <w:p w:rsidR="00144949" w:rsidRPr="00E229B3" w:rsidRDefault="00144949" w:rsidP="004B4A00">
            <w:pPr>
              <w:pStyle w:val="120"/>
              <w:jc w:val="center"/>
            </w:pPr>
            <w:r w:rsidRPr="00E229B3">
              <w:t>-</w:t>
            </w:r>
          </w:p>
        </w:tc>
        <w:tc>
          <w:tcPr>
            <w:tcW w:w="1304" w:type="dxa"/>
            <w:shd w:val="clear" w:color="auto" w:fill="auto"/>
            <w:noWrap/>
            <w:vAlign w:val="center"/>
            <w:hideMark/>
          </w:tcPr>
          <w:p w:rsidR="00144949" w:rsidRPr="00E229B3" w:rsidRDefault="00144949" w:rsidP="004B4A00">
            <w:pPr>
              <w:pStyle w:val="120"/>
              <w:jc w:val="center"/>
            </w:pPr>
            <w:r w:rsidRPr="00E229B3">
              <w:t>-</w:t>
            </w:r>
          </w:p>
        </w:tc>
      </w:tr>
      <w:tr w:rsidR="00E229B3" w:rsidRPr="00E229B3" w:rsidTr="00386484">
        <w:trPr>
          <w:cantSplit/>
        </w:trPr>
        <w:tc>
          <w:tcPr>
            <w:tcW w:w="1020" w:type="dxa"/>
            <w:shd w:val="clear" w:color="auto" w:fill="auto"/>
            <w:noWrap/>
            <w:vAlign w:val="center"/>
            <w:hideMark/>
          </w:tcPr>
          <w:p w:rsidR="00144949" w:rsidRPr="00E229B3" w:rsidRDefault="00144949" w:rsidP="004B4A00">
            <w:pPr>
              <w:pStyle w:val="120"/>
              <w:jc w:val="center"/>
            </w:pPr>
            <w:r w:rsidRPr="00E229B3">
              <w:t>新竹縣</w:t>
            </w:r>
          </w:p>
        </w:tc>
        <w:tc>
          <w:tcPr>
            <w:tcW w:w="1304" w:type="dxa"/>
            <w:shd w:val="clear" w:color="auto" w:fill="auto"/>
            <w:noWrap/>
            <w:vAlign w:val="center"/>
            <w:hideMark/>
          </w:tcPr>
          <w:p w:rsidR="00144949" w:rsidRPr="00E229B3" w:rsidRDefault="00144949" w:rsidP="004B4A00">
            <w:pPr>
              <w:pStyle w:val="120"/>
              <w:jc w:val="center"/>
            </w:pPr>
            <w:r w:rsidRPr="00E229B3">
              <w:t>-</w:t>
            </w:r>
          </w:p>
        </w:tc>
        <w:tc>
          <w:tcPr>
            <w:tcW w:w="1304" w:type="dxa"/>
            <w:shd w:val="clear" w:color="auto" w:fill="auto"/>
            <w:noWrap/>
            <w:vAlign w:val="center"/>
            <w:hideMark/>
          </w:tcPr>
          <w:p w:rsidR="00144949" w:rsidRPr="00E229B3" w:rsidRDefault="00144949" w:rsidP="004B4A00">
            <w:pPr>
              <w:pStyle w:val="120"/>
              <w:jc w:val="center"/>
            </w:pPr>
            <w:r w:rsidRPr="00E229B3">
              <w:t>-</w:t>
            </w:r>
          </w:p>
        </w:tc>
        <w:tc>
          <w:tcPr>
            <w:tcW w:w="1304" w:type="dxa"/>
            <w:shd w:val="clear" w:color="auto" w:fill="auto"/>
            <w:noWrap/>
            <w:vAlign w:val="center"/>
            <w:hideMark/>
          </w:tcPr>
          <w:p w:rsidR="00144949" w:rsidRPr="00E229B3" w:rsidRDefault="00144949" w:rsidP="004B4A00">
            <w:pPr>
              <w:pStyle w:val="120"/>
              <w:jc w:val="center"/>
            </w:pPr>
            <w:r w:rsidRPr="00E229B3">
              <w:t>-</w:t>
            </w:r>
          </w:p>
        </w:tc>
        <w:tc>
          <w:tcPr>
            <w:tcW w:w="1304" w:type="dxa"/>
            <w:shd w:val="clear" w:color="auto" w:fill="auto"/>
            <w:noWrap/>
            <w:vAlign w:val="center"/>
            <w:hideMark/>
          </w:tcPr>
          <w:p w:rsidR="00144949" w:rsidRPr="00E229B3" w:rsidRDefault="00144949" w:rsidP="004B4A00">
            <w:pPr>
              <w:pStyle w:val="120"/>
              <w:jc w:val="center"/>
            </w:pPr>
            <w:r w:rsidRPr="00E229B3">
              <w:t>-</w:t>
            </w:r>
          </w:p>
        </w:tc>
        <w:tc>
          <w:tcPr>
            <w:tcW w:w="1304" w:type="dxa"/>
            <w:shd w:val="clear" w:color="auto" w:fill="auto"/>
            <w:noWrap/>
            <w:vAlign w:val="center"/>
            <w:hideMark/>
          </w:tcPr>
          <w:p w:rsidR="00144949" w:rsidRPr="00E229B3" w:rsidRDefault="00144949" w:rsidP="004B4A00">
            <w:pPr>
              <w:pStyle w:val="120"/>
              <w:jc w:val="center"/>
            </w:pPr>
            <w:r w:rsidRPr="00E229B3">
              <w:t>-</w:t>
            </w:r>
          </w:p>
        </w:tc>
        <w:tc>
          <w:tcPr>
            <w:tcW w:w="1304" w:type="dxa"/>
            <w:shd w:val="clear" w:color="auto" w:fill="auto"/>
            <w:noWrap/>
            <w:vAlign w:val="center"/>
            <w:hideMark/>
          </w:tcPr>
          <w:p w:rsidR="00144949" w:rsidRPr="00E229B3" w:rsidRDefault="00144949" w:rsidP="004B4A00">
            <w:pPr>
              <w:pStyle w:val="120"/>
              <w:jc w:val="center"/>
            </w:pPr>
            <w:r w:rsidRPr="00E229B3">
              <w:t>-</w:t>
            </w:r>
          </w:p>
        </w:tc>
      </w:tr>
      <w:tr w:rsidR="00E229B3" w:rsidRPr="00E229B3" w:rsidTr="00386484">
        <w:trPr>
          <w:cantSplit/>
        </w:trPr>
        <w:tc>
          <w:tcPr>
            <w:tcW w:w="1020" w:type="dxa"/>
            <w:shd w:val="clear" w:color="auto" w:fill="auto"/>
            <w:noWrap/>
            <w:vAlign w:val="center"/>
            <w:hideMark/>
          </w:tcPr>
          <w:p w:rsidR="00144949" w:rsidRPr="00E229B3" w:rsidRDefault="00144949" w:rsidP="004B4A00">
            <w:pPr>
              <w:pStyle w:val="120"/>
              <w:jc w:val="center"/>
            </w:pPr>
            <w:r w:rsidRPr="00E229B3">
              <w:t>苗栗縣</w:t>
            </w:r>
            <w:r w:rsidRPr="00E229B3">
              <w:rPr>
                <w:sz w:val="12"/>
                <w:szCs w:val="12"/>
              </w:rPr>
              <w:t>*註3</w:t>
            </w:r>
          </w:p>
        </w:tc>
        <w:tc>
          <w:tcPr>
            <w:tcW w:w="1304" w:type="dxa"/>
            <w:shd w:val="clear" w:color="auto" w:fill="auto"/>
            <w:noWrap/>
            <w:vAlign w:val="center"/>
            <w:hideMark/>
          </w:tcPr>
          <w:p w:rsidR="00144949" w:rsidRPr="00E229B3" w:rsidRDefault="00144949" w:rsidP="004B4A00">
            <w:pPr>
              <w:pStyle w:val="120"/>
              <w:jc w:val="center"/>
            </w:pPr>
            <w:r w:rsidRPr="00E229B3">
              <w:t>-</w:t>
            </w:r>
          </w:p>
        </w:tc>
        <w:tc>
          <w:tcPr>
            <w:tcW w:w="1304" w:type="dxa"/>
            <w:shd w:val="clear" w:color="auto" w:fill="auto"/>
            <w:noWrap/>
            <w:vAlign w:val="center"/>
            <w:hideMark/>
          </w:tcPr>
          <w:p w:rsidR="00144949" w:rsidRPr="00E229B3" w:rsidRDefault="00144949" w:rsidP="004B4A00">
            <w:pPr>
              <w:pStyle w:val="120"/>
              <w:jc w:val="center"/>
            </w:pPr>
            <w:r w:rsidRPr="00E229B3">
              <w:t>-</w:t>
            </w:r>
          </w:p>
        </w:tc>
        <w:tc>
          <w:tcPr>
            <w:tcW w:w="1304" w:type="dxa"/>
            <w:shd w:val="clear" w:color="auto" w:fill="auto"/>
            <w:noWrap/>
            <w:vAlign w:val="center"/>
            <w:hideMark/>
          </w:tcPr>
          <w:p w:rsidR="00144949" w:rsidRPr="00E229B3" w:rsidRDefault="00144949" w:rsidP="004B4A00">
            <w:pPr>
              <w:pStyle w:val="120"/>
              <w:jc w:val="center"/>
            </w:pPr>
            <w:r w:rsidRPr="00E229B3">
              <w:t>-</w:t>
            </w:r>
          </w:p>
        </w:tc>
        <w:tc>
          <w:tcPr>
            <w:tcW w:w="1304" w:type="dxa"/>
            <w:shd w:val="clear" w:color="auto" w:fill="auto"/>
            <w:noWrap/>
            <w:vAlign w:val="center"/>
            <w:hideMark/>
          </w:tcPr>
          <w:p w:rsidR="00144949" w:rsidRPr="00E229B3" w:rsidRDefault="00144949" w:rsidP="004B4A00">
            <w:pPr>
              <w:pStyle w:val="120"/>
              <w:jc w:val="center"/>
            </w:pPr>
            <w:r w:rsidRPr="00E229B3">
              <w:t>-</w:t>
            </w:r>
          </w:p>
        </w:tc>
        <w:tc>
          <w:tcPr>
            <w:tcW w:w="1304" w:type="dxa"/>
            <w:shd w:val="clear" w:color="auto" w:fill="auto"/>
            <w:noWrap/>
            <w:vAlign w:val="center"/>
            <w:hideMark/>
          </w:tcPr>
          <w:p w:rsidR="00144949" w:rsidRPr="00E229B3" w:rsidRDefault="00144949" w:rsidP="004B4A00">
            <w:pPr>
              <w:pStyle w:val="120"/>
              <w:jc w:val="center"/>
            </w:pPr>
            <w:r w:rsidRPr="00E229B3">
              <w:t>-</w:t>
            </w:r>
          </w:p>
        </w:tc>
        <w:tc>
          <w:tcPr>
            <w:tcW w:w="1304" w:type="dxa"/>
            <w:shd w:val="clear" w:color="auto" w:fill="auto"/>
            <w:noWrap/>
            <w:vAlign w:val="center"/>
            <w:hideMark/>
          </w:tcPr>
          <w:p w:rsidR="00144949" w:rsidRPr="00E229B3" w:rsidRDefault="00144949" w:rsidP="004B4A00">
            <w:pPr>
              <w:pStyle w:val="120"/>
              <w:jc w:val="center"/>
            </w:pPr>
            <w:r w:rsidRPr="00E229B3">
              <w:t>-</w:t>
            </w:r>
          </w:p>
        </w:tc>
      </w:tr>
      <w:tr w:rsidR="00E229B3" w:rsidRPr="00E229B3" w:rsidTr="00386484">
        <w:trPr>
          <w:cantSplit/>
        </w:trPr>
        <w:tc>
          <w:tcPr>
            <w:tcW w:w="1020" w:type="dxa"/>
            <w:shd w:val="clear" w:color="auto" w:fill="auto"/>
            <w:noWrap/>
            <w:vAlign w:val="center"/>
            <w:hideMark/>
          </w:tcPr>
          <w:p w:rsidR="00144949" w:rsidRPr="00E229B3" w:rsidRDefault="00144949" w:rsidP="004B4A00">
            <w:pPr>
              <w:pStyle w:val="120"/>
              <w:jc w:val="center"/>
            </w:pPr>
            <w:r w:rsidRPr="00E229B3">
              <w:t>彰化縣</w:t>
            </w:r>
          </w:p>
        </w:tc>
        <w:tc>
          <w:tcPr>
            <w:tcW w:w="1304" w:type="dxa"/>
            <w:shd w:val="clear" w:color="auto" w:fill="auto"/>
            <w:noWrap/>
            <w:vAlign w:val="center"/>
            <w:hideMark/>
          </w:tcPr>
          <w:p w:rsidR="00144949" w:rsidRPr="00E229B3" w:rsidRDefault="00144949" w:rsidP="004B4A00">
            <w:pPr>
              <w:pStyle w:val="120"/>
              <w:jc w:val="center"/>
            </w:pPr>
            <w:r w:rsidRPr="00E229B3">
              <w:t>-</w:t>
            </w:r>
          </w:p>
        </w:tc>
        <w:tc>
          <w:tcPr>
            <w:tcW w:w="1304" w:type="dxa"/>
            <w:shd w:val="clear" w:color="auto" w:fill="auto"/>
            <w:noWrap/>
            <w:vAlign w:val="center"/>
            <w:hideMark/>
          </w:tcPr>
          <w:p w:rsidR="00144949" w:rsidRPr="00E229B3" w:rsidRDefault="00144949" w:rsidP="004B4A00">
            <w:pPr>
              <w:pStyle w:val="120"/>
              <w:jc w:val="center"/>
            </w:pPr>
            <w:r w:rsidRPr="00E229B3">
              <w:t>-</w:t>
            </w:r>
          </w:p>
        </w:tc>
        <w:tc>
          <w:tcPr>
            <w:tcW w:w="1304" w:type="dxa"/>
            <w:shd w:val="clear" w:color="auto" w:fill="auto"/>
            <w:noWrap/>
            <w:vAlign w:val="center"/>
            <w:hideMark/>
          </w:tcPr>
          <w:p w:rsidR="00144949" w:rsidRPr="00E229B3" w:rsidRDefault="00144949" w:rsidP="004B4A00">
            <w:pPr>
              <w:pStyle w:val="120"/>
              <w:jc w:val="center"/>
            </w:pPr>
            <w:r w:rsidRPr="00E229B3">
              <w:t>-</w:t>
            </w:r>
          </w:p>
        </w:tc>
        <w:tc>
          <w:tcPr>
            <w:tcW w:w="1304" w:type="dxa"/>
            <w:shd w:val="clear" w:color="auto" w:fill="auto"/>
            <w:noWrap/>
            <w:vAlign w:val="center"/>
            <w:hideMark/>
          </w:tcPr>
          <w:p w:rsidR="00144949" w:rsidRPr="00E229B3" w:rsidRDefault="00144949" w:rsidP="004B4A00">
            <w:pPr>
              <w:pStyle w:val="120"/>
              <w:jc w:val="center"/>
            </w:pPr>
            <w:r w:rsidRPr="00E229B3">
              <w:t>-</w:t>
            </w:r>
          </w:p>
        </w:tc>
        <w:tc>
          <w:tcPr>
            <w:tcW w:w="1304" w:type="dxa"/>
            <w:shd w:val="clear" w:color="auto" w:fill="auto"/>
            <w:noWrap/>
            <w:vAlign w:val="center"/>
            <w:hideMark/>
          </w:tcPr>
          <w:p w:rsidR="00144949" w:rsidRPr="00E229B3" w:rsidRDefault="00144949" w:rsidP="004B4A00">
            <w:pPr>
              <w:pStyle w:val="120"/>
              <w:jc w:val="center"/>
            </w:pPr>
            <w:r w:rsidRPr="00E229B3">
              <w:t>-</w:t>
            </w:r>
          </w:p>
        </w:tc>
        <w:tc>
          <w:tcPr>
            <w:tcW w:w="1304" w:type="dxa"/>
            <w:shd w:val="clear" w:color="auto" w:fill="auto"/>
            <w:noWrap/>
            <w:vAlign w:val="center"/>
            <w:hideMark/>
          </w:tcPr>
          <w:p w:rsidR="00144949" w:rsidRPr="00E229B3" w:rsidRDefault="00144949" w:rsidP="004B4A00">
            <w:pPr>
              <w:pStyle w:val="120"/>
              <w:jc w:val="center"/>
            </w:pPr>
            <w:r w:rsidRPr="00E229B3">
              <w:t>-</w:t>
            </w:r>
          </w:p>
        </w:tc>
      </w:tr>
      <w:tr w:rsidR="00E229B3" w:rsidRPr="00E229B3" w:rsidTr="00386484">
        <w:trPr>
          <w:cantSplit/>
        </w:trPr>
        <w:tc>
          <w:tcPr>
            <w:tcW w:w="1020" w:type="dxa"/>
            <w:shd w:val="clear" w:color="auto" w:fill="auto"/>
            <w:noWrap/>
            <w:vAlign w:val="center"/>
            <w:hideMark/>
          </w:tcPr>
          <w:p w:rsidR="00144949" w:rsidRPr="00E229B3" w:rsidRDefault="00144949" w:rsidP="004B4A00">
            <w:pPr>
              <w:pStyle w:val="120"/>
              <w:jc w:val="center"/>
            </w:pPr>
            <w:r w:rsidRPr="00E229B3">
              <w:t>南投縣</w:t>
            </w:r>
          </w:p>
        </w:tc>
        <w:tc>
          <w:tcPr>
            <w:tcW w:w="1304" w:type="dxa"/>
            <w:shd w:val="clear" w:color="auto" w:fill="auto"/>
            <w:noWrap/>
            <w:vAlign w:val="center"/>
            <w:hideMark/>
          </w:tcPr>
          <w:p w:rsidR="00144949" w:rsidRPr="00E229B3" w:rsidRDefault="00144949" w:rsidP="004B4A00">
            <w:pPr>
              <w:pStyle w:val="120"/>
              <w:jc w:val="center"/>
            </w:pPr>
            <w:r w:rsidRPr="00E229B3">
              <w:t>-</w:t>
            </w:r>
          </w:p>
        </w:tc>
        <w:tc>
          <w:tcPr>
            <w:tcW w:w="1304" w:type="dxa"/>
            <w:shd w:val="clear" w:color="auto" w:fill="auto"/>
            <w:noWrap/>
            <w:vAlign w:val="center"/>
            <w:hideMark/>
          </w:tcPr>
          <w:p w:rsidR="00144949" w:rsidRPr="00E229B3" w:rsidRDefault="00144949" w:rsidP="004B4A00">
            <w:pPr>
              <w:pStyle w:val="120"/>
              <w:jc w:val="center"/>
            </w:pPr>
            <w:r w:rsidRPr="00E229B3">
              <w:t>-</w:t>
            </w:r>
          </w:p>
        </w:tc>
        <w:tc>
          <w:tcPr>
            <w:tcW w:w="1304" w:type="dxa"/>
            <w:shd w:val="clear" w:color="auto" w:fill="auto"/>
            <w:noWrap/>
            <w:vAlign w:val="center"/>
            <w:hideMark/>
          </w:tcPr>
          <w:p w:rsidR="00144949" w:rsidRPr="00E229B3" w:rsidRDefault="00144949" w:rsidP="004B4A00">
            <w:pPr>
              <w:pStyle w:val="120"/>
              <w:jc w:val="center"/>
            </w:pPr>
            <w:r w:rsidRPr="00E229B3">
              <w:t>-</w:t>
            </w:r>
          </w:p>
        </w:tc>
        <w:tc>
          <w:tcPr>
            <w:tcW w:w="1304" w:type="dxa"/>
            <w:shd w:val="clear" w:color="auto" w:fill="auto"/>
            <w:noWrap/>
            <w:vAlign w:val="center"/>
            <w:hideMark/>
          </w:tcPr>
          <w:p w:rsidR="00144949" w:rsidRPr="00E229B3" w:rsidRDefault="00144949" w:rsidP="004B4A00">
            <w:pPr>
              <w:pStyle w:val="120"/>
              <w:jc w:val="center"/>
            </w:pPr>
            <w:r w:rsidRPr="00E229B3">
              <w:t>-</w:t>
            </w:r>
          </w:p>
        </w:tc>
        <w:tc>
          <w:tcPr>
            <w:tcW w:w="1304" w:type="dxa"/>
            <w:shd w:val="clear" w:color="auto" w:fill="auto"/>
            <w:noWrap/>
            <w:vAlign w:val="center"/>
            <w:hideMark/>
          </w:tcPr>
          <w:p w:rsidR="00144949" w:rsidRPr="00E229B3" w:rsidRDefault="00144949" w:rsidP="004B4A00">
            <w:pPr>
              <w:pStyle w:val="120"/>
              <w:jc w:val="center"/>
            </w:pPr>
            <w:r w:rsidRPr="00E229B3">
              <w:t>-</w:t>
            </w:r>
          </w:p>
        </w:tc>
        <w:tc>
          <w:tcPr>
            <w:tcW w:w="1304" w:type="dxa"/>
            <w:shd w:val="clear" w:color="auto" w:fill="auto"/>
            <w:noWrap/>
            <w:vAlign w:val="center"/>
            <w:hideMark/>
          </w:tcPr>
          <w:p w:rsidR="00144949" w:rsidRPr="00E229B3" w:rsidRDefault="00144949" w:rsidP="004B4A00">
            <w:pPr>
              <w:pStyle w:val="120"/>
              <w:jc w:val="center"/>
            </w:pPr>
            <w:r w:rsidRPr="00E229B3">
              <w:t>-</w:t>
            </w:r>
          </w:p>
        </w:tc>
      </w:tr>
      <w:tr w:rsidR="00E229B3" w:rsidRPr="00E229B3" w:rsidTr="00386484">
        <w:trPr>
          <w:cantSplit/>
        </w:trPr>
        <w:tc>
          <w:tcPr>
            <w:tcW w:w="1020" w:type="dxa"/>
            <w:shd w:val="clear" w:color="auto" w:fill="auto"/>
            <w:noWrap/>
            <w:vAlign w:val="center"/>
            <w:hideMark/>
          </w:tcPr>
          <w:p w:rsidR="00144949" w:rsidRPr="00E229B3" w:rsidRDefault="00144949" w:rsidP="004B4A00">
            <w:pPr>
              <w:pStyle w:val="120"/>
              <w:jc w:val="center"/>
            </w:pPr>
            <w:r w:rsidRPr="00E229B3">
              <w:t>雲林縣</w:t>
            </w:r>
          </w:p>
        </w:tc>
        <w:tc>
          <w:tcPr>
            <w:tcW w:w="1304" w:type="dxa"/>
            <w:shd w:val="clear" w:color="auto" w:fill="auto"/>
            <w:noWrap/>
            <w:vAlign w:val="center"/>
            <w:hideMark/>
          </w:tcPr>
          <w:p w:rsidR="00144949" w:rsidRPr="00E229B3" w:rsidRDefault="00144949" w:rsidP="004B4A00">
            <w:pPr>
              <w:pStyle w:val="120"/>
              <w:jc w:val="center"/>
            </w:pPr>
            <w:r w:rsidRPr="00E229B3">
              <w:t>-</w:t>
            </w:r>
          </w:p>
        </w:tc>
        <w:tc>
          <w:tcPr>
            <w:tcW w:w="1304" w:type="dxa"/>
            <w:shd w:val="clear" w:color="auto" w:fill="auto"/>
            <w:noWrap/>
            <w:vAlign w:val="center"/>
            <w:hideMark/>
          </w:tcPr>
          <w:p w:rsidR="00144949" w:rsidRPr="00E229B3" w:rsidRDefault="00144949" w:rsidP="004B4A00">
            <w:pPr>
              <w:pStyle w:val="120"/>
              <w:jc w:val="center"/>
            </w:pPr>
            <w:r w:rsidRPr="00E229B3">
              <w:t>-</w:t>
            </w:r>
          </w:p>
        </w:tc>
        <w:tc>
          <w:tcPr>
            <w:tcW w:w="1304" w:type="dxa"/>
            <w:shd w:val="clear" w:color="auto" w:fill="auto"/>
            <w:noWrap/>
            <w:vAlign w:val="center"/>
            <w:hideMark/>
          </w:tcPr>
          <w:p w:rsidR="00144949" w:rsidRPr="00E229B3" w:rsidRDefault="00144949" w:rsidP="004B4A00">
            <w:pPr>
              <w:pStyle w:val="120"/>
              <w:jc w:val="center"/>
            </w:pPr>
            <w:r w:rsidRPr="00E229B3">
              <w:t>-</w:t>
            </w:r>
          </w:p>
        </w:tc>
        <w:tc>
          <w:tcPr>
            <w:tcW w:w="1304" w:type="dxa"/>
            <w:shd w:val="clear" w:color="auto" w:fill="auto"/>
            <w:noWrap/>
            <w:vAlign w:val="center"/>
            <w:hideMark/>
          </w:tcPr>
          <w:p w:rsidR="00144949" w:rsidRPr="00E229B3" w:rsidRDefault="00144949" w:rsidP="004B4A00">
            <w:pPr>
              <w:pStyle w:val="120"/>
              <w:jc w:val="center"/>
            </w:pPr>
            <w:r w:rsidRPr="00E229B3">
              <w:t>-</w:t>
            </w:r>
          </w:p>
        </w:tc>
        <w:tc>
          <w:tcPr>
            <w:tcW w:w="1304" w:type="dxa"/>
            <w:shd w:val="clear" w:color="auto" w:fill="auto"/>
            <w:noWrap/>
            <w:vAlign w:val="center"/>
            <w:hideMark/>
          </w:tcPr>
          <w:p w:rsidR="00144949" w:rsidRPr="00E229B3" w:rsidRDefault="00144949" w:rsidP="004B4A00">
            <w:pPr>
              <w:pStyle w:val="120"/>
              <w:jc w:val="center"/>
            </w:pPr>
            <w:r w:rsidRPr="00E229B3">
              <w:t>-</w:t>
            </w:r>
          </w:p>
        </w:tc>
        <w:tc>
          <w:tcPr>
            <w:tcW w:w="1304" w:type="dxa"/>
            <w:shd w:val="clear" w:color="auto" w:fill="auto"/>
            <w:noWrap/>
            <w:vAlign w:val="center"/>
            <w:hideMark/>
          </w:tcPr>
          <w:p w:rsidR="00144949" w:rsidRPr="00E229B3" w:rsidRDefault="00144949" w:rsidP="004B4A00">
            <w:pPr>
              <w:pStyle w:val="120"/>
              <w:jc w:val="center"/>
            </w:pPr>
            <w:r w:rsidRPr="00E229B3">
              <w:t>-</w:t>
            </w:r>
          </w:p>
        </w:tc>
      </w:tr>
      <w:tr w:rsidR="00E229B3" w:rsidRPr="00E229B3" w:rsidTr="00386484">
        <w:trPr>
          <w:cantSplit/>
        </w:trPr>
        <w:tc>
          <w:tcPr>
            <w:tcW w:w="1020" w:type="dxa"/>
            <w:shd w:val="clear" w:color="auto" w:fill="auto"/>
            <w:noWrap/>
            <w:vAlign w:val="center"/>
            <w:hideMark/>
          </w:tcPr>
          <w:p w:rsidR="00144949" w:rsidRPr="00E229B3" w:rsidRDefault="00144949" w:rsidP="004B4A00">
            <w:pPr>
              <w:pStyle w:val="120"/>
              <w:jc w:val="center"/>
            </w:pPr>
            <w:r w:rsidRPr="00E229B3">
              <w:t>嘉義縣</w:t>
            </w:r>
          </w:p>
        </w:tc>
        <w:tc>
          <w:tcPr>
            <w:tcW w:w="1304" w:type="dxa"/>
            <w:shd w:val="clear" w:color="auto" w:fill="auto"/>
            <w:noWrap/>
            <w:vAlign w:val="center"/>
            <w:hideMark/>
          </w:tcPr>
          <w:p w:rsidR="00144949" w:rsidRPr="00E229B3" w:rsidRDefault="00144949" w:rsidP="004B4A00">
            <w:pPr>
              <w:pStyle w:val="120"/>
              <w:jc w:val="center"/>
            </w:pPr>
            <w:r w:rsidRPr="00E229B3">
              <w:t>-</w:t>
            </w:r>
          </w:p>
        </w:tc>
        <w:tc>
          <w:tcPr>
            <w:tcW w:w="1304" w:type="dxa"/>
            <w:shd w:val="clear" w:color="auto" w:fill="auto"/>
            <w:noWrap/>
            <w:vAlign w:val="center"/>
            <w:hideMark/>
          </w:tcPr>
          <w:p w:rsidR="00144949" w:rsidRPr="00E229B3" w:rsidRDefault="00144949" w:rsidP="004B4A00">
            <w:pPr>
              <w:pStyle w:val="120"/>
              <w:jc w:val="center"/>
            </w:pPr>
            <w:r w:rsidRPr="00E229B3">
              <w:t>-</w:t>
            </w:r>
          </w:p>
        </w:tc>
        <w:tc>
          <w:tcPr>
            <w:tcW w:w="1304" w:type="dxa"/>
            <w:shd w:val="clear" w:color="auto" w:fill="auto"/>
            <w:noWrap/>
            <w:vAlign w:val="center"/>
            <w:hideMark/>
          </w:tcPr>
          <w:p w:rsidR="00144949" w:rsidRPr="00E229B3" w:rsidRDefault="00144949" w:rsidP="004B4A00">
            <w:pPr>
              <w:pStyle w:val="120"/>
              <w:jc w:val="center"/>
            </w:pPr>
            <w:r w:rsidRPr="00E229B3">
              <w:t>-</w:t>
            </w:r>
          </w:p>
        </w:tc>
        <w:tc>
          <w:tcPr>
            <w:tcW w:w="1304" w:type="dxa"/>
            <w:shd w:val="clear" w:color="auto" w:fill="auto"/>
            <w:noWrap/>
            <w:vAlign w:val="center"/>
            <w:hideMark/>
          </w:tcPr>
          <w:p w:rsidR="00144949" w:rsidRPr="00E229B3" w:rsidRDefault="00144949" w:rsidP="004B4A00">
            <w:pPr>
              <w:pStyle w:val="120"/>
              <w:jc w:val="center"/>
            </w:pPr>
            <w:r w:rsidRPr="00E229B3">
              <w:t>-</w:t>
            </w:r>
          </w:p>
        </w:tc>
        <w:tc>
          <w:tcPr>
            <w:tcW w:w="1304" w:type="dxa"/>
            <w:shd w:val="clear" w:color="auto" w:fill="auto"/>
            <w:noWrap/>
            <w:vAlign w:val="center"/>
            <w:hideMark/>
          </w:tcPr>
          <w:p w:rsidR="00144949" w:rsidRPr="00E229B3" w:rsidRDefault="00144949" w:rsidP="004B4A00">
            <w:pPr>
              <w:pStyle w:val="120"/>
              <w:jc w:val="center"/>
            </w:pPr>
            <w:r w:rsidRPr="00E229B3">
              <w:t>-</w:t>
            </w:r>
          </w:p>
        </w:tc>
        <w:tc>
          <w:tcPr>
            <w:tcW w:w="1304" w:type="dxa"/>
            <w:shd w:val="clear" w:color="auto" w:fill="auto"/>
            <w:noWrap/>
            <w:vAlign w:val="center"/>
            <w:hideMark/>
          </w:tcPr>
          <w:p w:rsidR="00144949" w:rsidRPr="00E229B3" w:rsidRDefault="00144949" w:rsidP="004B4A00">
            <w:pPr>
              <w:pStyle w:val="120"/>
              <w:jc w:val="center"/>
            </w:pPr>
            <w:r w:rsidRPr="00E229B3">
              <w:t>-</w:t>
            </w:r>
          </w:p>
        </w:tc>
      </w:tr>
      <w:tr w:rsidR="00E229B3" w:rsidRPr="00E229B3" w:rsidTr="00386484">
        <w:trPr>
          <w:cantSplit/>
        </w:trPr>
        <w:tc>
          <w:tcPr>
            <w:tcW w:w="1020" w:type="dxa"/>
            <w:shd w:val="clear" w:color="auto" w:fill="auto"/>
            <w:noWrap/>
            <w:vAlign w:val="center"/>
            <w:hideMark/>
          </w:tcPr>
          <w:p w:rsidR="00144949" w:rsidRPr="00E229B3" w:rsidRDefault="00144949" w:rsidP="004B4A00">
            <w:pPr>
              <w:pStyle w:val="120"/>
              <w:jc w:val="center"/>
            </w:pPr>
            <w:r w:rsidRPr="00E229B3">
              <w:t>屏東縣</w:t>
            </w:r>
          </w:p>
        </w:tc>
        <w:tc>
          <w:tcPr>
            <w:tcW w:w="1304" w:type="dxa"/>
            <w:shd w:val="clear" w:color="auto" w:fill="auto"/>
            <w:noWrap/>
            <w:vAlign w:val="center"/>
            <w:hideMark/>
          </w:tcPr>
          <w:p w:rsidR="00144949" w:rsidRPr="00E229B3" w:rsidRDefault="00144949" w:rsidP="004B4A00">
            <w:pPr>
              <w:pStyle w:val="120"/>
              <w:jc w:val="center"/>
            </w:pPr>
            <w:r w:rsidRPr="00E229B3">
              <w:t>-</w:t>
            </w:r>
          </w:p>
        </w:tc>
        <w:tc>
          <w:tcPr>
            <w:tcW w:w="1304" w:type="dxa"/>
            <w:shd w:val="clear" w:color="auto" w:fill="auto"/>
            <w:noWrap/>
            <w:vAlign w:val="center"/>
            <w:hideMark/>
          </w:tcPr>
          <w:p w:rsidR="00144949" w:rsidRPr="00E229B3" w:rsidRDefault="00144949" w:rsidP="004B4A00">
            <w:pPr>
              <w:pStyle w:val="120"/>
              <w:jc w:val="center"/>
            </w:pPr>
            <w:r w:rsidRPr="00E229B3">
              <w:t>-</w:t>
            </w:r>
          </w:p>
        </w:tc>
        <w:tc>
          <w:tcPr>
            <w:tcW w:w="1304" w:type="dxa"/>
            <w:shd w:val="clear" w:color="auto" w:fill="auto"/>
            <w:noWrap/>
            <w:vAlign w:val="center"/>
            <w:hideMark/>
          </w:tcPr>
          <w:p w:rsidR="00144949" w:rsidRPr="00E229B3" w:rsidRDefault="00144949" w:rsidP="004B4A00">
            <w:pPr>
              <w:pStyle w:val="120"/>
              <w:jc w:val="center"/>
            </w:pPr>
            <w:r w:rsidRPr="00E229B3">
              <w:t>-</w:t>
            </w:r>
          </w:p>
        </w:tc>
        <w:tc>
          <w:tcPr>
            <w:tcW w:w="1304" w:type="dxa"/>
            <w:shd w:val="clear" w:color="auto" w:fill="auto"/>
            <w:noWrap/>
            <w:vAlign w:val="center"/>
            <w:hideMark/>
          </w:tcPr>
          <w:p w:rsidR="00144949" w:rsidRPr="00E229B3" w:rsidRDefault="00144949" w:rsidP="004B4A00">
            <w:pPr>
              <w:pStyle w:val="120"/>
              <w:jc w:val="center"/>
            </w:pPr>
            <w:r w:rsidRPr="00E229B3">
              <w:t>-</w:t>
            </w:r>
          </w:p>
        </w:tc>
        <w:tc>
          <w:tcPr>
            <w:tcW w:w="1304" w:type="dxa"/>
            <w:shd w:val="clear" w:color="auto" w:fill="auto"/>
            <w:noWrap/>
            <w:vAlign w:val="center"/>
            <w:hideMark/>
          </w:tcPr>
          <w:p w:rsidR="00144949" w:rsidRPr="00E229B3" w:rsidRDefault="00144949" w:rsidP="004B4A00">
            <w:pPr>
              <w:pStyle w:val="120"/>
              <w:jc w:val="center"/>
            </w:pPr>
            <w:r w:rsidRPr="00E229B3">
              <w:t>-</w:t>
            </w:r>
          </w:p>
        </w:tc>
        <w:tc>
          <w:tcPr>
            <w:tcW w:w="1304" w:type="dxa"/>
            <w:shd w:val="clear" w:color="auto" w:fill="auto"/>
            <w:noWrap/>
            <w:vAlign w:val="center"/>
            <w:hideMark/>
          </w:tcPr>
          <w:p w:rsidR="00144949" w:rsidRPr="00E229B3" w:rsidRDefault="00144949" w:rsidP="004B4A00">
            <w:pPr>
              <w:pStyle w:val="120"/>
              <w:jc w:val="center"/>
            </w:pPr>
            <w:r w:rsidRPr="00E229B3">
              <w:t>-</w:t>
            </w:r>
          </w:p>
        </w:tc>
      </w:tr>
      <w:tr w:rsidR="00E229B3" w:rsidRPr="00E229B3" w:rsidTr="00386484">
        <w:trPr>
          <w:cantSplit/>
        </w:trPr>
        <w:tc>
          <w:tcPr>
            <w:tcW w:w="1020" w:type="dxa"/>
            <w:shd w:val="clear" w:color="auto" w:fill="auto"/>
            <w:noWrap/>
            <w:vAlign w:val="center"/>
            <w:hideMark/>
          </w:tcPr>
          <w:p w:rsidR="00144949" w:rsidRPr="00E229B3" w:rsidRDefault="00144949" w:rsidP="004B4A00">
            <w:pPr>
              <w:pStyle w:val="120"/>
              <w:jc w:val="center"/>
            </w:pPr>
            <w:r w:rsidRPr="00E229B3">
              <w:t>宜蘭縣</w:t>
            </w:r>
          </w:p>
        </w:tc>
        <w:tc>
          <w:tcPr>
            <w:tcW w:w="1304" w:type="dxa"/>
            <w:shd w:val="clear" w:color="auto" w:fill="auto"/>
            <w:noWrap/>
            <w:vAlign w:val="center"/>
            <w:hideMark/>
          </w:tcPr>
          <w:p w:rsidR="00144949" w:rsidRPr="00E229B3" w:rsidRDefault="00144949" w:rsidP="004B4A00">
            <w:pPr>
              <w:pStyle w:val="120"/>
              <w:jc w:val="center"/>
            </w:pPr>
            <w:r w:rsidRPr="00E229B3">
              <w:t>-</w:t>
            </w:r>
          </w:p>
        </w:tc>
        <w:tc>
          <w:tcPr>
            <w:tcW w:w="1304" w:type="dxa"/>
            <w:shd w:val="clear" w:color="auto" w:fill="auto"/>
            <w:noWrap/>
            <w:vAlign w:val="center"/>
            <w:hideMark/>
          </w:tcPr>
          <w:p w:rsidR="00144949" w:rsidRPr="00E229B3" w:rsidRDefault="00144949" w:rsidP="004B4A00">
            <w:pPr>
              <w:pStyle w:val="120"/>
              <w:jc w:val="center"/>
            </w:pPr>
            <w:r w:rsidRPr="00E229B3">
              <w:t>-</w:t>
            </w:r>
          </w:p>
        </w:tc>
        <w:tc>
          <w:tcPr>
            <w:tcW w:w="1304" w:type="dxa"/>
            <w:shd w:val="clear" w:color="auto" w:fill="auto"/>
            <w:noWrap/>
            <w:vAlign w:val="center"/>
            <w:hideMark/>
          </w:tcPr>
          <w:p w:rsidR="00144949" w:rsidRPr="00E229B3" w:rsidRDefault="00144949" w:rsidP="004B4A00">
            <w:pPr>
              <w:pStyle w:val="120"/>
              <w:jc w:val="center"/>
            </w:pPr>
            <w:r w:rsidRPr="00E229B3">
              <w:t>-</w:t>
            </w:r>
          </w:p>
        </w:tc>
        <w:tc>
          <w:tcPr>
            <w:tcW w:w="1304" w:type="dxa"/>
            <w:shd w:val="clear" w:color="auto" w:fill="auto"/>
            <w:noWrap/>
            <w:vAlign w:val="center"/>
            <w:hideMark/>
          </w:tcPr>
          <w:p w:rsidR="00144949" w:rsidRPr="00E229B3" w:rsidRDefault="00144949" w:rsidP="004B4A00">
            <w:pPr>
              <w:pStyle w:val="120"/>
              <w:jc w:val="center"/>
            </w:pPr>
            <w:r w:rsidRPr="00E229B3">
              <w:t>-</w:t>
            </w:r>
          </w:p>
        </w:tc>
        <w:tc>
          <w:tcPr>
            <w:tcW w:w="1304" w:type="dxa"/>
            <w:shd w:val="clear" w:color="auto" w:fill="auto"/>
            <w:noWrap/>
            <w:vAlign w:val="center"/>
            <w:hideMark/>
          </w:tcPr>
          <w:p w:rsidR="00144949" w:rsidRPr="00E229B3" w:rsidRDefault="00144949" w:rsidP="004B4A00">
            <w:pPr>
              <w:pStyle w:val="120"/>
              <w:jc w:val="center"/>
            </w:pPr>
            <w:r w:rsidRPr="00E229B3">
              <w:t>-</w:t>
            </w:r>
          </w:p>
        </w:tc>
        <w:tc>
          <w:tcPr>
            <w:tcW w:w="1304" w:type="dxa"/>
            <w:shd w:val="clear" w:color="auto" w:fill="auto"/>
            <w:noWrap/>
            <w:vAlign w:val="center"/>
            <w:hideMark/>
          </w:tcPr>
          <w:p w:rsidR="00144949" w:rsidRPr="00E229B3" w:rsidRDefault="00144949" w:rsidP="004B4A00">
            <w:pPr>
              <w:pStyle w:val="120"/>
              <w:jc w:val="center"/>
            </w:pPr>
            <w:r w:rsidRPr="00E229B3">
              <w:t>-</w:t>
            </w:r>
          </w:p>
        </w:tc>
      </w:tr>
      <w:tr w:rsidR="00E229B3" w:rsidRPr="00E229B3" w:rsidTr="00386484">
        <w:trPr>
          <w:cantSplit/>
        </w:trPr>
        <w:tc>
          <w:tcPr>
            <w:tcW w:w="1020" w:type="dxa"/>
            <w:shd w:val="clear" w:color="auto" w:fill="auto"/>
            <w:noWrap/>
            <w:vAlign w:val="center"/>
            <w:hideMark/>
          </w:tcPr>
          <w:p w:rsidR="00144949" w:rsidRPr="00E229B3" w:rsidRDefault="00144949" w:rsidP="004B4A00">
            <w:pPr>
              <w:pStyle w:val="120"/>
              <w:jc w:val="center"/>
            </w:pPr>
            <w:r w:rsidRPr="00E229B3">
              <w:t>花蓮縣</w:t>
            </w:r>
          </w:p>
        </w:tc>
        <w:tc>
          <w:tcPr>
            <w:tcW w:w="1304" w:type="dxa"/>
            <w:shd w:val="clear" w:color="auto" w:fill="auto"/>
            <w:vAlign w:val="center"/>
            <w:hideMark/>
          </w:tcPr>
          <w:p w:rsidR="00144949" w:rsidRPr="00E229B3" w:rsidRDefault="00144949" w:rsidP="004B4A00">
            <w:pPr>
              <w:pStyle w:val="120"/>
              <w:jc w:val="center"/>
            </w:pPr>
            <w:r w:rsidRPr="00E229B3">
              <w:t>-</w:t>
            </w:r>
          </w:p>
        </w:tc>
        <w:tc>
          <w:tcPr>
            <w:tcW w:w="1304" w:type="dxa"/>
            <w:shd w:val="clear" w:color="auto" w:fill="auto"/>
            <w:vAlign w:val="center"/>
            <w:hideMark/>
          </w:tcPr>
          <w:p w:rsidR="00144949" w:rsidRPr="00E229B3" w:rsidRDefault="00144949" w:rsidP="004B4A00">
            <w:pPr>
              <w:pStyle w:val="120"/>
              <w:jc w:val="center"/>
            </w:pPr>
            <w:r w:rsidRPr="00E229B3">
              <w:t>-</w:t>
            </w:r>
          </w:p>
        </w:tc>
        <w:tc>
          <w:tcPr>
            <w:tcW w:w="1304" w:type="dxa"/>
            <w:shd w:val="clear" w:color="auto" w:fill="auto"/>
            <w:vAlign w:val="center"/>
            <w:hideMark/>
          </w:tcPr>
          <w:p w:rsidR="00144949" w:rsidRPr="00E229B3" w:rsidRDefault="00144949" w:rsidP="004B4A00">
            <w:pPr>
              <w:pStyle w:val="120"/>
              <w:jc w:val="center"/>
            </w:pPr>
            <w:r w:rsidRPr="00E229B3">
              <w:t>-</w:t>
            </w:r>
          </w:p>
        </w:tc>
        <w:tc>
          <w:tcPr>
            <w:tcW w:w="1304" w:type="dxa"/>
            <w:shd w:val="clear" w:color="auto" w:fill="auto"/>
            <w:noWrap/>
            <w:vAlign w:val="center"/>
            <w:hideMark/>
          </w:tcPr>
          <w:p w:rsidR="00144949" w:rsidRPr="00E229B3" w:rsidRDefault="00144949" w:rsidP="004B4A00">
            <w:pPr>
              <w:pStyle w:val="120"/>
              <w:jc w:val="center"/>
            </w:pPr>
            <w:r w:rsidRPr="00E229B3">
              <w:t>-</w:t>
            </w:r>
          </w:p>
        </w:tc>
        <w:tc>
          <w:tcPr>
            <w:tcW w:w="1304" w:type="dxa"/>
            <w:shd w:val="clear" w:color="auto" w:fill="auto"/>
            <w:noWrap/>
            <w:vAlign w:val="center"/>
            <w:hideMark/>
          </w:tcPr>
          <w:p w:rsidR="00144949" w:rsidRPr="00E229B3" w:rsidRDefault="00144949" w:rsidP="004B4A00">
            <w:pPr>
              <w:pStyle w:val="120"/>
              <w:jc w:val="center"/>
            </w:pPr>
            <w:r w:rsidRPr="00E229B3">
              <w:t>-</w:t>
            </w:r>
          </w:p>
        </w:tc>
        <w:tc>
          <w:tcPr>
            <w:tcW w:w="1304" w:type="dxa"/>
            <w:shd w:val="clear" w:color="auto" w:fill="auto"/>
            <w:noWrap/>
            <w:vAlign w:val="center"/>
            <w:hideMark/>
          </w:tcPr>
          <w:p w:rsidR="00144949" w:rsidRPr="00E229B3" w:rsidRDefault="00144949" w:rsidP="004B4A00">
            <w:pPr>
              <w:pStyle w:val="120"/>
              <w:jc w:val="center"/>
            </w:pPr>
            <w:r w:rsidRPr="00E229B3">
              <w:t>-</w:t>
            </w:r>
          </w:p>
        </w:tc>
      </w:tr>
      <w:tr w:rsidR="00E229B3" w:rsidRPr="00E229B3" w:rsidTr="00386484">
        <w:trPr>
          <w:cantSplit/>
        </w:trPr>
        <w:tc>
          <w:tcPr>
            <w:tcW w:w="1020" w:type="dxa"/>
            <w:shd w:val="clear" w:color="auto" w:fill="auto"/>
            <w:noWrap/>
            <w:vAlign w:val="center"/>
            <w:hideMark/>
          </w:tcPr>
          <w:p w:rsidR="00144949" w:rsidRPr="00E229B3" w:rsidRDefault="00144949" w:rsidP="004B4A00">
            <w:pPr>
              <w:pStyle w:val="120"/>
              <w:jc w:val="center"/>
            </w:pPr>
            <w:r w:rsidRPr="00E229B3">
              <w:t>臺東縣</w:t>
            </w:r>
          </w:p>
        </w:tc>
        <w:tc>
          <w:tcPr>
            <w:tcW w:w="1304" w:type="dxa"/>
            <w:shd w:val="clear" w:color="auto" w:fill="auto"/>
            <w:noWrap/>
            <w:vAlign w:val="center"/>
            <w:hideMark/>
          </w:tcPr>
          <w:p w:rsidR="00144949" w:rsidRPr="00E229B3" w:rsidRDefault="00144949" w:rsidP="004B4A00">
            <w:pPr>
              <w:pStyle w:val="120"/>
              <w:jc w:val="center"/>
            </w:pPr>
            <w:r w:rsidRPr="00E229B3">
              <w:t>-</w:t>
            </w:r>
          </w:p>
        </w:tc>
        <w:tc>
          <w:tcPr>
            <w:tcW w:w="1304" w:type="dxa"/>
            <w:shd w:val="clear" w:color="auto" w:fill="auto"/>
            <w:noWrap/>
            <w:vAlign w:val="center"/>
            <w:hideMark/>
          </w:tcPr>
          <w:p w:rsidR="00144949" w:rsidRPr="00E229B3" w:rsidRDefault="00144949" w:rsidP="004B4A00">
            <w:pPr>
              <w:pStyle w:val="120"/>
              <w:jc w:val="center"/>
            </w:pPr>
            <w:r w:rsidRPr="00E229B3">
              <w:t>-</w:t>
            </w:r>
          </w:p>
        </w:tc>
        <w:tc>
          <w:tcPr>
            <w:tcW w:w="1304" w:type="dxa"/>
            <w:shd w:val="clear" w:color="auto" w:fill="auto"/>
            <w:noWrap/>
            <w:vAlign w:val="center"/>
            <w:hideMark/>
          </w:tcPr>
          <w:p w:rsidR="00144949" w:rsidRPr="00E229B3" w:rsidRDefault="00144949" w:rsidP="004B4A00">
            <w:pPr>
              <w:pStyle w:val="120"/>
              <w:jc w:val="center"/>
            </w:pPr>
            <w:r w:rsidRPr="00E229B3">
              <w:t>-</w:t>
            </w:r>
          </w:p>
        </w:tc>
        <w:tc>
          <w:tcPr>
            <w:tcW w:w="1304" w:type="dxa"/>
            <w:shd w:val="clear" w:color="auto" w:fill="auto"/>
            <w:noWrap/>
            <w:vAlign w:val="center"/>
            <w:hideMark/>
          </w:tcPr>
          <w:p w:rsidR="00144949" w:rsidRPr="00E229B3" w:rsidRDefault="00144949" w:rsidP="004B4A00">
            <w:pPr>
              <w:pStyle w:val="120"/>
              <w:jc w:val="center"/>
            </w:pPr>
            <w:r w:rsidRPr="00E229B3">
              <w:t>-</w:t>
            </w:r>
          </w:p>
        </w:tc>
        <w:tc>
          <w:tcPr>
            <w:tcW w:w="1304" w:type="dxa"/>
            <w:shd w:val="clear" w:color="auto" w:fill="auto"/>
            <w:noWrap/>
            <w:vAlign w:val="center"/>
            <w:hideMark/>
          </w:tcPr>
          <w:p w:rsidR="00144949" w:rsidRPr="00E229B3" w:rsidRDefault="00144949" w:rsidP="004B4A00">
            <w:pPr>
              <w:pStyle w:val="120"/>
              <w:jc w:val="center"/>
            </w:pPr>
            <w:r w:rsidRPr="00E229B3">
              <w:t>-</w:t>
            </w:r>
          </w:p>
        </w:tc>
        <w:tc>
          <w:tcPr>
            <w:tcW w:w="1304" w:type="dxa"/>
            <w:shd w:val="clear" w:color="auto" w:fill="auto"/>
            <w:noWrap/>
            <w:vAlign w:val="center"/>
            <w:hideMark/>
          </w:tcPr>
          <w:p w:rsidR="00144949" w:rsidRPr="00E229B3" w:rsidRDefault="00144949" w:rsidP="004B4A00">
            <w:pPr>
              <w:pStyle w:val="120"/>
              <w:jc w:val="center"/>
            </w:pPr>
            <w:r w:rsidRPr="00E229B3">
              <w:t>-</w:t>
            </w:r>
          </w:p>
        </w:tc>
      </w:tr>
      <w:tr w:rsidR="00E229B3" w:rsidRPr="00E229B3" w:rsidTr="00386484">
        <w:trPr>
          <w:cantSplit/>
        </w:trPr>
        <w:tc>
          <w:tcPr>
            <w:tcW w:w="1020" w:type="dxa"/>
            <w:shd w:val="clear" w:color="auto" w:fill="auto"/>
            <w:noWrap/>
            <w:vAlign w:val="center"/>
            <w:hideMark/>
          </w:tcPr>
          <w:p w:rsidR="00144949" w:rsidRPr="00E229B3" w:rsidRDefault="00144949" w:rsidP="004B4A00">
            <w:pPr>
              <w:pStyle w:val="120"/>
              <w:jc w:val="center"/>
            </w:pPr>
            <w:r w:rsidRPr="00E229B3">
              <w:t>澎湖縣</w:t>
            </w:r>
          </w:p>
        </w:tc>
        <w:tc>
          <w:tcPr>
            <w:tcW w:w="1304" w:type="dxa"/>
            <w:shd w:val="clear" w:color="auto" w:fill="auto"/>
            <w:noWrap/>
            <w:vAlign w:val="center"/>
            <w:hideMark/>
          </w:tcPr>
          <w:p w:rsidR="00144949" w:rsidRPr="00E229B3" w:rsidRDefault="00144949" w:rsidP="004B4A00">
            <w:pPr>
              <w:pStyle w:val="120"/>
              <w:jc w:val="center"/>
            </w:pPr>
            <w:r w:rsidRPr="00E229B3">
              <w:t>-</w:t>
            </w:r>
          </w:p>
        </w:tc>
        <w:tc>
          <w:tcPr>
            <w:tcW w:w="1304" w:type="dxa"/>
            <w:shd w:val="clear" w:color="auto" w:fill="auto"/>
            <w:noWrap/>
            <w:vAlign w:val="center"/>
            <w:hideMark/>
          </w:tcPr>
          <w:p w:rsidR="00144949" w:rsidRPr="00E229B3" w:rsidRDefault="00144949" w:rsidP="004B4A00">
            <w:pPr>
              <w:pStyle w:val="120"/>
              <w:jc w:val="center"/>
            </w:pPr>
            <w:r w:rsidRPr="00E229B3">
              <w:t>-</w:t>
            </w:r>
          </w:p>
        </w:tc>
        <w:tc>
          <w:tcPr>
            <w:tcW w:w="1304" w:type="dxa"/>
            <w:shd w:val="clear" w:color="auto" w:fill="auto"/>
            <w:noWrap/>
            <w:vAlign w:val="center"/>
            <w:hideMark/>
          </w:tcPr>
          <w:p w:rsidR="00144949" w:rsidRPr="00E229B3" w:rsidRDefault="00144949" w:rsidP="004B4A00">
            <w:pPr>
              <w:pStyle w:val="120"/>
              <w:jc w:val="center"/>
            </w:pPr>
            <w:r w:rsidRPr="00E229B3">
              <w:t>-</w:t>
            </w:r>
          </w:p>
        </w:tc>
        <w:tc>
          <w:tcPr>
            <w:tcW w:w="1304" w:type="dxa"/>
            <w:shd w:val="clear" w:color="auto" w:fill="auto"/>
            <w:noWrap/>
            <w:vAlign w:val="center"/>
            <w:hideMark/>
          </w:tcPr>
          <w:p w:rsidR="00144949" w:rsidRPr="00E229B3" w:rsidRDefault="00144949" w:rsidP="004B4A00">
            <w:pPr>
              <w:pStyle w:val="120"/>
              <w:jc w:val="center"/>
            </w:pPr>
            <w:r w:rsidRPr="00E229B3">
              <w:t>-</w:t>
            </w:r>
          </w:p>
        </w:tc>
        <w:tc>
          <w:tcPr>
            <w:tcW w:w="1304" w:type="dxa"/>
            <w:shd w:val="clear" w:color="auto" w:fill="auto"/>
            <w:noWrap/>
            <w:vAlign w:val="center"/>
            <w:hideMark/>
          </w:tcPr>
          <w:p w:rsidR="00144949" w:rsidRPr="00E229B3" w:rsidRDefault="00144949" w:rsidP="004B4A00">
            <w:pPr>
              <w:pStyle w:val="120"/>
              <w:jc w:val="center"/>
            </w:pPr>
            <w:r w:rsidRPr="00E229B3">
              <w:t>-</w:t>
            </w:r>
          </w:p>
        </w:tc>
        <w:tc>
          <w:tcPr>
            <w:tcW w:w="1304" w:type="dxa"/>
            <w:shd w:val="clear" w:color="auto" w:fill="auto"/>
            <w:noWrap/>
            <w:vAlign w:val="center"/>
            <w:hideMark/>
          </w:tcPr>
          <w:p w:rsidR="00144949" w:rsidRPr="00E229B3" w:rsidRDefault="00144949" w:rsidP="004B4A00">
            <w:pPr>
              <w:pStyle w:val="120"/>
              <w:jc w:val="center"/>
            </w:pPr>
            <w:r w:rsidRPr="00E229B3">
              <w:t>-</w:t>
            </w:r>
          </w:p>
        </w:tc>
      </w:tr>
      <w:tr w:rsidR="00E229B3" w:rsidRPr="00E229B3" w:rsidTr="00386484">
        <w:trPr>
          <w:cantSplit/>
        </w:trPr>
        <w:tc>
          <w:tcPr>
            <w:tcW w:w="1020" w:type="dxa"/>
            <w:shd w:val="clear" w:color="auto" w:fill="auto"/>
            <w:noWrap/>
            <w:vAlign w:val="center"/>
            <w:hideMark/>
          </w:tcPr>
          <w:p w:rsidR="00144949" w:rsidRPr="00E229B3" w:rsidRDefault="00144949" w:rsidP="004B4A00">
            <w:pPr>
              <w:pStyle w:val="120"/>
              <w:jc w:val="center"/>
            </w:pPr>
            <w:r w:rsidRPr="00E229B3">
              <w:t>基隆市</w:t>
            </w:r>
          </w:p>
        </w:tc>
        <w:tc>
          <w:tcPr>
            <w:tcW w:w="1304" w:type="dxa"/>
            <w:shd w:val="clear" w:color="auto" w:fill="auto"/>
            <w:noWrap/>
            <w:vAlign w:val="center"/>
            <w:hideMark/>
          </w:tcPr>
          <w:p w:rsidR="00144949" w:rsidRPr="00E229B3" w:rsidRDefault="00144949" w:rsidP="004B4A00">
            <w:pPr>
              <w:pStyle w:val="120"/>
              <w:jc w:val="center"/>
            </w:pPr>
            <w:r w:rsidRPr="00E229B3">
              <w:t>-</w:t>
            </w:r>
          </w:p>
        </w:tc>
        <w:tc>
          <w:tcPr>
            <w:tcW w:w="1304" w:type="dxa"/>
            <w:shd w:val="clear" w:color="auto" w:fill="auto"/>
            <w:noWrap/>
            <w:vAlign w:val="center"/>
            <w:hideMark/>
          </w:tcPr>
          <w:p w:rsidR="00144949" w:rsidRPr="00E229B3" w:rsidRDefault="00144949" w:rsidP="004B4A00">
            <w:pPr>
              <w:pStyle w:val="120"/>
              <w:jc w:val="center"/>
            </w:pPr>
            <w:r w:rsidRPr="00E229B3">
              <w:t>-</w:t>
            </w:r>
          </w:p>
        </w:tc>
        <w:tc>
          <w:tcPr>
            <w:tcW w:w="1304" w:type="dxa"/>
            <w:shd w:val="clear" w:color="auto" w:fill="auto"/>
            <w:noWrap/>
            <w:vAlign w:val="center"/>
            <w:hideMark/>
          </w:tcPr>
          <w:p w:rsidR="00144949" w:rsidRPr="00E229B3" w:rsidRDefault="00144949" w:rsidP="004B4A00">
            <w:pPr>
              <w:pStyle w:val="120"/>
              <w:jc w:val="center"/>
            </w:pPr>
            <w:r w:rsidRPr="00E229B3">
              <w:t>-</w:t>
            </w:r>
          </w:p>
        </w:tc>
        <w:tc>
          <w:tcPr>
            <w:tcW w:w="1304" w:type="dxa"/>
            <w:shd w:val="clear" w:color="auto" w:fill="auto"/>
            <w:noWrap/>
            <w:vAlign w:val="center"/>
            <w:hideMark/>
          </w:tcPr>
          <w:p w:rsidR="00144949" w:rsidRPr="00E229B3" w:rsidRDefault="00144949" w:rsidP="004B4A00">
            <w:pPr>
              <w:pStyle w:val="120"/>
              <w:jc w:val="center"/>
            </w:pPr>
            <w:r w:rsidRPr="00E229B3">
              <w:t>-</w:t>
            </w:r>
          </w:p>
        </w:tc>
        <w:tc>
          <w:tcPr>
            <w:tcW w:w="1304" w:type="dxa"/>
            <w:shd w:val="clear" w:color="auto" w:fill="auto"/>
            <w:noWrap/>
            <w:vAlign w:val="center"/>
            <w:hideMark/>
          </w:tcPr>
          <w:p w:rsidR="00144949" w:rsidRPr="00E229B3" w:rsidRDefault="00144949" w:rsidP="004B4A00">
            <w:pPr>
              <w:pStyle w:val="120"/>
              <w:jc w:val="center"/>
            </w:pPr>
            <w:r w:rsidRPr="00E229B3">
              <w:t>-</w:t>
            </w:r>
          </w:p>
        </w:tc>
        <w:tc>
          <w:tcPr>
            <w:tcW w:w="1304" w:type="dxa"/>
            <w:shd w:val="clear" w:color="auto" w:fill="auto"/>
            <w:noWrap/>
            <w:vAlign w:val="center"/>
            <w:hideMark/>
          </w:tcPr>
          <w:p w:rsidR="00144949" w:rsidRPr="00E229B3" w:rsidRDefault="00144949" w:rsidP="004B4A00">
            <w:pPr>
              <w:pStyle w:val="120"/>
              <w:jc w:val="center"/>
            </w:pPr>
            <w:r w:rsidRPr="00E229B3">
              <w:t>-</w:t>
            </w:r>
          </w:p>
        </w:tc>
      </w:tr>
      <w:tr w:rsidR="00E229B3" w:rsidRPr="00E229B3" w:rsidTr="00386484">
        <w:trPr>
          <w:cantSplit/>
        </w:trPr>
        <w:tc>
          <w:tcPr>
            <w:tcW w:w="1020" w:type="dxa"/>
            <w:shd w:val="clear" w:color="auto" w:fill="auto"/>
            <w:noWrap/>
            <w:vAlign w:val="center"/>
            <w:hideMark/>
          </w:tcPr>
          <w:p w:rsidR="00144949" w:rsidRPr="00E229B3" w:rsidRDefault="00144949" w:rsidP="004B4A00">
            <w:pPr>
              <w:pStyle w:val="120"/>
              <w:jc w:val="center"/>
            </w:pPr>
            <w:r w:rsidRPr="00E229B3">
              <w:t>新竹市</w:t>
            </w:r>
          </w:p>
        </w:tc>
        <w:tc>
          <w:tcPr>
            <w:tcW w:w="1304" w:type="dxa"/>
            <w:shd w:val="clear" w:color="auto" w:fill="auto"/>
            <w:noWrap/>
            <w:vAlign w:val="center"/>
            <w:hideMark/>
          </w:tcPr>
          <w:p w:rsidR="00144949" w:rsidRPr="00E229B3" w:rsidRDefault="00144949" w:rsidP="004B4A00">
            <w:pPr>
              <w:pStyle w:val="120"/>
              <w:jc w:val="center"/>
            </w:pPr>
            <w:r w:rsidRPr="00E229B3">
              <w:t>-</w:t>
            </w:r>
          </w:p>
        </w:tc>
        <w:tc>
          <w:tcPr>
            <w:tcW w:w="1304" w:type="dxa"/>
            <w:shd w:val="clear" w:color="auto" w:fill="auto"/>
            <w:noWrap/>
            <w:vAlign w:val="center"/>
            <w:hideMark/>
          </w:tcPr>
          <w:p w:rsidR="00144949" w:rsidRPr="00E229B3" w:rsidRDefault="00144949" w:rsidP="004B4A00">
            <w:pPr>
              <w:pStyle w:val="120"/>
              <w:jc w:val="center"/>
            </w:pPr>
            <w:r w:rsidRPr="00E229B3">
              <w:t>-</w:t>
            </w:r>
          </w:p>
        </w:tc>
        <w:tc>
          <w:tcPr>
            <w:tcW w:w="1304" w:type="dxa"/>
            <w:shd w:val="clear" w:color="auto" w:fill="auto"/>
            <w:noWrap/>
            <w:vAlign w:val="center"/>
            <w:hideMark/>
          </w:tcPr>
          <w:p w:rsidR="00144949" w:rsidRPr="00E229B3" w:rsidRDefault="00144949" w:rsidP="004B4A00">
            <w:pPr>
              <w:pStyle w:val="120"/>
              <w:jc w:val="center"/>
            </w:pPr>
            <w:r w:rsidRPr="00E229B3">
              <w:t>-</w:t>
            </w:r>
          </w:p>
        </w:tc>
        <w:tc>
          <w:tcPr>
            <w:tcW w:w="1304" w:type="dxa"/>
            <w:shd w:val="clear" w:color="auto" w:fill="auto"/>
            <w:noWrap/>
            <w:vAlign w:val="center"/>
            <w:hideMark/>
          </w:tcPr>
          <w:p w:rsidR="00144949" w:rsidRPr="00E229B3" w:rsidRDefault="00144949" w:rsidP="004B4A00">
            <w:pPr>
              <w:pStyle w:val="120"/>
              <w:jc w:val="center"/>
            </w:pPr>
            <w:r w:rsidRPr="00E229B3">
              <w:t>-</w:t>
            </w:r>
          </w:p>
        </w:tc>
        <w:tc>
          <w:tcPr>
            <w:tcW w:w="1304" w:type="dxa"/>
            <w:shd w:val="clear" w:color="auto" w:fill="auto"/>
            <w:noWrap/>
            <w:vAlign w:val="center"/>
            <w:hideMark/>
          </w:tcPr>
          <w:p w:rsidR="00144949" w:rsidRPr="00E229B3" w:rsidRDefault="00144949" w:rsidP="004B4A00">
            <w:pPr>
              <w:pStyle w:val="120"/>
              <w:jc w:val="center"/>
            </w:pPr>
            <w:r w:rsidRPr="00E229B3">
              <w:t>-</w:t>
            </w:r>
          </w:p>
        </w:tc>
        <w:tc>
          <w:tcPr>
            <w:tcW w:w="1304" w:type="dxa"/>
            <w:shd w:val="clear" w:color="auto" w:fill="auto"/>
            <w:noWrap/>
            <w:vAlign w:val="center"/>
            <w:hideMark/>
          </w:tcPr>
          <w:p w:rsidR="00144949" w:rsidRPr="00E229B3" w:rsidRDefault="00144949" w:rsidP="004B4A00">
            <w:pPr>
              <w:pStyle w:val="120"/>
              <w:jc w:val="center"/>
            </w:pPr>
            <w:r w:rsidRPr="00E229B3">
              <w:t>-</w:t>
            </w:r>
          </w:p>
        </w:tc>
      </w:tr>
      <w:tr w:rsidR="00E229B3" w:rsidRPr="00E229B3" w:rsidTr="00386484">
        <w:trPr>
          <w:cantSplit/>
        </w:trPr>
        <w:tc>
          <w:tcPr>
            <w:tcW w:w="1020" w:type="dxa"/>
            <w:shd w:val="clear" w:color="auto" w:fill="auto"/>
            <w:noWrap/>
            <w:vAlign w:val="center"/>
            <w:hideMark/>
          </w:tcPr>
          <w:p w:rsidR="00144949" w:rsidRPr="00E229B3" w:rsidRDefault="00144949" w:rsidP="004B4A00">
            <w:pPr>
              <w:pStyle w:val="120"/>
              <w:jc w:val="center"/>
            </w:pPr>
            <w:r w:rsidRPr="00E229B3">
              <w:t>嘉義市</w:t>
            </w:r>
          </w:p>
        </w:tc>
        <w:tc>
          <w:tcPr>
            <w:tcW w:w="1304" w:type="dxa"/>
            <w:shd w:val="clear" w:color="auto" w:fill="auto"/>
            <w:noWrap/>
            <w:vAlign w:val="center"/>
            <w:hideMark/>
          </w:tcPr>
          <w:p w:rsidR="00144949" w:rsidRPr="00E229B3" w:rsidRDefault="00144949" w:rsidP="004B4A00">
            <w:pPr>
              <w:pStyle w:val="120"/>
              <w:jc w:val="center"/>
            </w:pPr>
            <w:r w:rsidRPr="00E229B3">
              <w:t>-</w:t>
            </w:r>
          </w:p>
        </w:tc>
        <w:tc>
          <w:tcPr>
            <w:tcW w:w="1304" w:type="dxa"/>
            <w:shd w:val="clear" w:color="auto" w:fill="auto"/>
            <w:noWrap/>
            <w:vAlign w:val="center"/>
            <w:hideMark/>
          </w:tcPr>
          <w:p w:rsidR="00144949" w:rsidRPr="00E229B3" w:rsidRDefault="00144949" w:rsidP="004B4A00">
            <w:pPr>
              <w:pStyle w:val="120"/>
              <w:jc w:val="center"/>
            </w:pPr>
            <w:r w:rsidRPr="00E229B3">
              <w:t>-</w:t>
            </w:r>
          </w:p>
        </w:tc>
        <w:tc>
          <w:tcPr>
            <w:tcW w:w="1304" w:type="dxa"/>
            <w:shd w:val="clear" w:color="auto" w:fill="auto"/>
            <w:noWrap/>
            <w:vAlign w:val="center"/>
            <w:hideMark/>
          </w:tcPr>
          <w:p w:rsidR="00144949" w:rsidRPr="00E229B3" w:rsidRDefault="00144949" w:rsidP="004B4A00">
            <w:pPr>
              <w:pStyle w:val="120"/>
              <w:jc w:val="center"/>
            </w:pPr>
            <w:r w:rsidRPr="00E229B3">
              <w:t>-</w:t>
            </w:r>
          </w:p>
        </w:tc>
        <w:tc>
          <w:tcPr>
            <w:tcW w:w="1304" w:type="dxa"/>
            <w:shd w:val="clear" w:color="auto" w:fill="auto"/>
            <w:noWrap/>
            <w:vAlign w:val="center"/>
            <w:hideMark/>
          </w:tcPr>
          <w:p w:rsidR="00144949" w:rsidRPr="00E229B3" w:rsidRDefault="00144949" w:rsidP="004B4A00">
            <w:pPr>
              <w:pStyle w:val="120"/>
              <w:jc w:val="center"/>
            </w:pPr>
            <w:r w:rsidRPr="00E229B3">
              <w:t>-</w:t>
            </w:r>
          </w:p>
        </w:tc>
        <w:tc>
          <w:tcPr>
            <w:tcW w:w="1304" w:type="dxa"/>
            <w:shd w:val="clear" w:color="auto" w:fill="auto"/>
            <w:noWrap/>
            <w:vAlign w:val="center"/>
            <w:hideMark/>
          </w:tcPr>
          <w:p w:rsidR="00144949" w:rsidRPr="00E229B3" w:rsidRDefault="00144949" w:rsidP="004B4A00">
            <w:pPr>
              <w:pStyle w:val="120"/>
              <w:jc w:val="center"/>
            </w:pPr>
            <w:r w:rsidRPr="00E229B3">
              <w:t>-</w:t>
            </w:r>
          </w:p>
        </w:tc>
        <w:tc>
          <w:tcPr>
            <w:tcW w:w="1304" w:type="dxa"/>
            <w:shd w:val="clear" w:color="auto" w:fill="auto"/>
            <w:noWrap/>
            <w:vAlign w:val="center"/>
            <w:hideMark/>
          </w:tcPr>
          <w:p w:rsidR="00144949" w:rsidRPr="00E229B3" w:rsidRDefault="00144949" w:rsidP="004B4A00">
            <w:pPr>
              <w:pStyle w:val="120"/>
              <w:jc w:val="center"/>
            </w:pPr>
            <w:r w:rsidRPr="00E229B3">
              <w:t>-</w:t>
            </w:r>
          </w:p>
        </w:tc>
      </w:tr>
      <w:tr w:rsidR="00E229B3" w:rsidRPr="00E229B3" w:rsidTr="00386484">
        <w:trPr>
          <w:cantSplit/>
        </w:trPr>
        <w:tc>
          <w:tcPr>
            <w:tcW w:w="1020" w:type="dxa"/>
            <w:shd w:val="clear" w:color="auto" w:fill="auto"/>
            <w:noWrap/>
            <w:vAlign w:val="center"/>
            <w:hideMark/>
          </w:tcPr>
          <w:p w:rsidR="00144949" w:rsidRPr="00E229B3" w:rsidRDefault="00144949" w:rsidP="004B4A00">
            <w:pPr>
              <w:pStyle w:val="120"/>
              <w:jc w:val="center"/>
            </w:pPr>
            <w:r w:rsidRPr="00E229B3">
              <w:t>金門縣</w:t>
            </w:r>
          </w:p>
        </w:tc>
        <w:tc>
          <w:tcPr>
            <w:tcW w:w="1304" w:type="dxa"/>
            <w:shd w:val="clear" w:color="auto" w:fill="auto"/>
            <w:noWrap/>
            <w:vAlign w:val="center"/>
            <w:hideMark/>
          </w:tcPr>
          <w:p w:rsidR="00144949" w:rsidRPr="00E229B3" w:rsidRDefault="00144949" w:rsidP="004B4A00">
            <w:pPr>
              <w:pStyle w:val="120"/>
              <w:jc w:val="center"/>
            </w:pPr>
            <w:r w:rsidRPr="00E229B3">
              <w:t>-</w:t>
            </w:r>
          </w:p>
        </w:tc>
        <w:tc>
          <w:tcPr>
            <w:tcW w:w="1304" w:type="dxa"/>
            <w:shd w:val="clear" w:color="auto" w:fill="auto"/>
            <w:noWrap/>
            <w:vAlign w:val="center"/>
            <w:hideMark/>
          </w:tcPr>
          <w:p w:rsidR="00144949" w:rsidRPr="00E229B3" w:rsidRDefault="00144949" w:rsidP="004B4A00">
            <w:pPr>
              <w:pStyle w:val="120"/>
              <w:jc w:val="center"/>
            </w:pPr>
            <w:r w:rsidRPr="00E229B3">
              <w:t>-</w:t>
            </w:r>
          </w:p>
        </w:tc>
        <w:tc>
          <w:tcPr>
            <w:tcW w:w="1304" w:type="dxa"/>
            <w:shd w:val="clear" w:color="auto" w:fill="auto"/>
            <w:noWrap/>
            <w:vAlign w:val="center"/>
            <w:hideMark/>
          </w:tcPr>
          <w:p w:rsidR="00144949" w:rsidRPr="00E229B3" w:rsidRDefault="00144949" w:rsidP="004B4A00">
            <w:pPr>
              <w:pStyle w:val="120"/>
              <w:jc w:val="center"/>
            </w:pPr>
            <w:r w:rsidRPr="00E229B3">
              <w:t>-</w:t>
            </w:r>
          </w:p>
        </w:tc>
        <w:tc>
          <w:tcPr>
            <w:tcW w:w="1304" w:type="dxa"/>
            <w:shd w:val="clear" w:color="auto" w:fill="auto"/>
            <w:noWrap/>
            <w:vAlign w:val="center"/>
            <w:hideMark/>
          </w:tcPr>
          <w:p w:rsidR="00144949" w:rsidRPr="00E229B3" w:rsidRDefault="00144949" w:rsidP="004B4A00">
            <w:pPr>
              <w:pStyle w:val="120"/>
              <w:jc w:val="center"/>
            </w:pPr>
            <w:r w:rsidRPr="00E229B3">
              <w:t>-</w:t>
            </w:r>
          </w:p>
        </w:tc>
        <w:tc>
          <w:tcPr>
            <w:tcW w:w="1304" w:type="dxa"/>
            <w:shd w:val="clear" w:color="auto" w:fill="auto"/>
            <w:noWrap/>
            <w:vAlign w:val="center"/>
            <w:hideMark/>
          </w:tcPr>
          <w:p w:rsidR="00144949" w:rsidRPr="00E229B3" w:rsidRDefault="00144949" w:rsidP="004B4A00">
            <w:pPr>
              <w:pStyle w:val="120"/>
              <w:jc w:val="center"/>
            </w:pPr>
            <w:r w:rsidRPr="00E229B3">
              <w:t>-</w:t>
            </w:r>
          </w:p>
        </w:tc>
        <w:tc>
          <w:tcPr>
            <w:tcW w:w="1304" w:type="dxa"/>
            <w:shd w:val="clear" w:color="auto" w:fill="auto"/>
            <w:noWrap/>
            <w:vAlign w:val="center"/>
            <w:hideMark/>
          </w:tcPr>
          <w:p w:rsidR="00144949" w:rsidRPr="00E229B3" w:rsidRDefault="00144949" w:rsidP="004B4A00">
            <w:pPr>
              <w:pStyle w:val="120"/>
              <w:jc w:val="center"/>
            </w:pPr>
            <w:r w:rsidRPr="00E229B3">
              <w:t>-</w:t>
            </w:r>
          </w:p>
        </w:tc>
      </w:tr>
      <w:tr w:rsidR="00E229B3" w:rsidRPr="00E229B3" w:rsidTr="00386484">
        <w:trPr>
          <w:cantSplit/>
        </w:trPr>
        <w:tc>
          <w:tcPr>
            <w:tcW w:w="1020" w:type="dxa"/>
            <w:shd w:val="clear" w:color="auto" w:fill="auto"/>
            <w:noWrap/>
            <w:vAlign w:val="center"/>
            <w:hideMark/>
          </w:tcPr>
          <w:p w:rsidR="00144949" w:rsidRPr="00E229B3" w:rsidRDefault="00144949" w:rsidP="004B4A00">
            <w:pPr>
              <w:pStyle w:val="120"/>
              <w:jc w:val="center"/>
            </w:pPr>
            <w:r w:rsidRPr="00E229B3">
              <w:t>連江縣</w:t>
            </w:r>
          </w:p>
        </w:tc>
        <w:tc>
          <w:tcPr>
            <w:tcW w:w="1304" w:type="dxa"/>
            <w:shd w:val="clear" w:color="auto" w:fill="auto"/>
            <w:noWrap/>
            <w:vAlign w:val="center"/>
            <w:hideMark/>
          </w:tcPr>
          <w:p w:rsidR="00144949" w:rsidRPr="00E229B3" w:rsidRDefault="00144949" w:rsidP="004B4A00">
            <w:pPr>
              <w:pStyle w:val="120"/>
              <w:jc w:val="center"/>
            </w:pPr>
            <w:r w:rsidRPr="00E229B3">
              <w:t>無列管案件</w:t>
            </w:r>
          </w:p>
        </w:tc>
        <w:tc>
          <w:tcPr>
            <w:tcW w:w="1304" w:type="dxa"/>
            <w:shd w:val="clear" w:color="auto" w:fill="auto"/>
            <w:noWrap/>
            <w:vAlign w:val="center"/>
            <w:hideMark/>
          </w:tcPr>
          <w:p w:rsidR="00144949" w:rsidRPr="00E229B3" w:rsidRDefault="00144949" w:rsidP="004B4A00">
            <w:pPr>
              <w:pStyle w:val="120"/>
              <w:jc w:val="center"/>
            </w:pPr>
            <w:r w:rsidRPr="00E229B3">
              <w:t>-</w:t>
            </w:r>
          </w:p>
        </w:tc>
        <w:tc>
          <w:tcPr>
            <w:tcW w:w="1304" w:type="dxa"/>
            <w:shd w:val="clear" w:color="auto" w:fill="auto"/>
            <w:noWrap/>
            <w:vAlign w:val="center"/>
            <w:hideMark/>
          </w:tcPr>
          <w:p w:rsidR="00144949" w:rsidRPr="00E229B3" w:rsidRDefault="00144949" w:rsidP="004B4A00">
            <w:pPr>
              <w:pStyle w:val="120"/>
              <w:jc w:val="center"/>
            </w:pPr>
            <w:r w:rsidRPr="00E229B3">
              <w:t>-</w:t>
            </w:r>
          </w:p>
        </w:tc>
        <w:tc>
          <w:tcPr>
            <w:tcW w:w="1304" w:type="dxa"/>
            <w:shd w:val="clear" w:color="auto" w:fill="auto"/>
            <w:noWrap/>
            <w:vAlign w:val="center"/>
            <w:hideMark/>
          </w:tcPr>
          <w:p w:rsidR="00144949" w:rsidRPr="00E229B3" w:rsidRDefault="00144949" w:rsidP="004B4A00">
            <w:pPr>
              <w:pStyle w:val="120"/>
              <w:jc w:val="center"/>
            </w:pPr>
            <w:r w:rsidRPr="00E229B3">
              <w:t>-</w:t>
            </w:r>
          </w:p>
        </w:tc>
        <w:tc>
          <w:tcPr>
            <w:tcW w:w="1304" w:type="dxa"/>
            <w:shd w:val="clear" w:color="auto" w:fill="auto"/>
            <w:noWrap/>
            <w:vAlign w:val="center"/>
            <w:hideMark/>
          </w:tcPr>
          <w:p w:rsidR="00144949" w:rsidRPr="00E229B3" w:rsidRDefault="00144949" w:rsidP="004B4A00">
            <w:pPr>
              <w:pStyle w:val="120"/>
              <w:jc w:val="center"/>
            </w:pPr>
            <w:r w:rsidRPr="00E229B3">
              <w:t>-</w:t>
            </w:r>
          </w:p>
        </w:tc>
        <w:tc>
          <w:tcPr>
            <w:tcW w:w="1304" w:type="dxa"/>
            <w:shd w:val="clear" w:color="auto" w:fill="auto"/>
            <w:noWrap/>
            <w:vAlign w:val="center"/>
            <w:hideMark/>
          </w:tcPr>
          <w:p w:rsidR="00144949" w:rsidRPr="00E229B3" w:rsidRDefault="00144949" w:rsidP="004B4A00">
            <w:pPr>
              <w:pStyle w:val="120"/>
              <w:jc w:val="center"/>
            </w:pPr>
            <w:r w:rsidRPr="00E229B3">
              <w:t>-</w:t>
            </w:r>
          </w:p>
        </w:tc>
      </w:tr>
      <w:tr w:rsidR="00E229B3" w:rsidRPr="00E229B3" w:rsidTr="00386484">
        <w:trPr>
          <w:cantSplit/>
        </w:trPr>
        <w:tc>
          <w:tcPr>
            <w:tcW w:w="1020" w:type="dxa"/>
            <w:shd w:val="clear" w:color="auto" w:fill="auto"/>
            <w:noWrap/>
            <w:vAlign w:val="center"/>
            <w:hideMark/>
          </w:tcPr>
          <w:p w:rsidR="00144949" w:rsidRPr="00E229B3" w:rsidRDefault="00144949" w:rsidP="004B4A00">
            <w:pPr>
              <w:pStyle w:val="120"/>
              <w:jc w:val="center"/>
            </w:pPr>
            <w:r w:rsidRPr="00E229B3">
              <w:t>合計</w:t>
            </w:r>
          </w:p>
        </w:tc>
        <w:tc>
          <w:tcPr>
            <w:tcW w:w="1304" w:type="dxa"/>
            <w:shd w:val="clear" w:color="auto" w:fill="auto"/>
            <w:noWrap/>
            <w:vAlign w:val="center"/>
            <w:hideMark/>
          </w:tcPr>
          <w:p w:rsidR="00144949" w:rsidRPr="00E229B3" w:rsidRDefault="00144949" w:rsidP="004B4A00">
            <w:pPr>
              <w:pStyle w:val="120"/>
              <w:jc w:val="center"/>
            </w:pPr>
            <w:r w:rsidRPr="00E229B3">
              <w:t>250</w:t>
            </w:r>
          </w:p>
        </w:tc>
        <w:tc>
          <w:tcPr>
            <w:tcW w:w="1304" w:type="dxa"/>
            <w:shd w:val="clear" w:color="auto" w:fill="auto"/>
            <w:noWrap/>
            <w:vAlign w:val="center"/>
            <w:hideMark/>
          </w:tcPr>
          <w:p w:rsidR="00144949" w:rsidRPr="00E229B3" w:rsidRDefault="00144949" w:rsidP="004B4A00">
            <w:pPr>
              <w:pStyle w:val="120"/>
              <w:jc w:val="center"/>
            </w:pPr>
            <w:r w:rsidRPr="00E229B3">
              <w:t>5,001</w:t>
            </w:r>
          </w:p>
        </w:tc>
        <w:tc>
          <w:tcPr>
            <w:tcW w:w="1304" w:type="dxa"/>
            <w:shd w:val="clear" w:color="auto" w:fill="auto"/>
            <w:noWrap/>
            <w:vAlign w:val="center"/>
            <w:hideMark/>
          </w:tcPr>
          <w:p w:rsidR="00144949" w:rsidRPr="00E229B3" w:rsidRDefault="00144949" w:rsidP="004B4A00">
            <w:pPr>
              <w:pStyle w:val="120"/>
              <w:jc w:val="center"/>
            </w:pPr>
            <w:r w:rsidRPr="00E229B3">
              <w:t>74</w:t>
            </w:r>
          </w:p>
        </w:tc>
        <w:tc>
          <w:tcPr>
            <w:tcW w:w="1304" w:type="dxa"/>
            <w:shd w:val="clear" w:color="auto" w:fill="auto"/>
            <w:noWrap/>
            <w:vAlign w:val="center"/>
            <w:hideMark/>
          </w:tcPr>
          <w:p w:rsidR="00144949" w:rsidRPr="00E229B3" w:rsidRDefault="00144949" w:rsidP="004B4A00">
            <w:pPr>
              <w:pStyle w:val="120"/>
              <w:jc w:val="center"/>
            </w:pPr>
            <w:r w:rsidRPr="00E229B3">
              <w:t>268</w:t>
            </w:r>
          </w:p>
        </w:tc>
        <w:tc>
          <w:tcPr>
            <w:tcW w:w="1304" w:type="dxa"/>
            <w:shd w:val="clear" w:color="auto" w:fill="auto"/>
            <w:noWrap/>
            <w:vAlign w:val="center"/>
            <w:hideMark/>
          </w:tcPr>
          <w:p w:rsidR="00144949" w:rsidRPr="00E229B3" w:rsidRDefault="00144949" w:rsidP="004B4A00">
            <w:pPr>
              <w:pStyle w:val="120"/>
              <w:jc w:val="center"/>
            </w:pPr>
            <w:r w:rsidRPr="00E229B3">
              <w:t>2,611</w:t>
            </w:r>
          </w:p>
        </w:tc>
        <w:tc>
          <w:tcPr>
            <w:tcW w:w="1304" w:type="dxa"/>
            <w:shd w:val="clear" w:color="auto" w:fill="auto"/>
            <w:noWrap/>
            <w:vAlign w:val="center"/>
            <w:hideMark/>
          </w:tcPr>
          <w:p w:rsidR="00144949" w:rsidRPr="00E229B3" w:rsidRDefault="00144949" w:rsidP="004B4A00">
            <w:pPr>
              <w:pStyle w:val="120"/>
              <w:jc w:val="center"/>
            </w:pPr>
            <w:r w:rsidRPr="00E229B3">
              <w:t>79</w:t>
            </w:r>
          </w:p>
        </w:tc>
      </w:tr>
    </w:tbl>
    <w:p w:rsidR="00144949" w:rsidRPr="00E229B3" w:rsidRDefault="00144949" w:rsidP="004611CC">
      <w:pPr>
        <w:pStyle w:val="120"/>
      </w:pPr>
      <w:r w:rsidRPr="00E229B3">
        <w:t>註1：臺北市另填具空白棟數1，執照數1。</w:t>
      </w:r>
      <w:r w:rsidRPr="00E229B3">
        <w:tab/>
      </w:r>
      <w:r w:rsidRPr="00E229B3">
        <w:tab/>
      </w:r>
      <w:r w:rsidRPr="00E229B3">
        <w:tab/>
      </w:r>
      <w:r w:rsidRPr="00E229B3">
        <w:tab/>
      </w:r>
      <w:r w:rsidRPr="00E229B3">
        <w:tab/>
      </w:r>
      <w:r w:rsidRPr="00E229B3">
        <w:tab/>
      </w:r>
    </w:p>
    <w:p w:rsidR="00144949" w:rsidRPr="00E229B3" w:rsidRDefault="00144949" w:rsidP="004611CC">
      <w:pPr>
        <w:pStyle w:val="120"/>
      </w:pPr>
      <w:r w:rsidRPr="00E229B3">
        <w:t>註2：新北市表示，棟數及戶數數量為使用執照登載數量，部分執照未登載棟數及戶數。</w:t>
      </w:r>
      <w:r w:rsidRPr="00E229B3">
        <w:tab/>
      </w:r>
      <w:r w:rsidRPr="00E229B3">
        <w:tab/>
      </w:r>
      <w:r w:rsidRPr="00E229B3">
        <w:tab/>
      </w:r>
      <w:r w:rsidRPr="00E229B3">
        <w:tab/>
      </w:r>
      <w:r w:rsidRPr="00E229B3">
        <w:tab/>
      </w:r>
      <w:r w:rsidRPr="00E229B3">
        <w:tab/>
      </w:r>
    </w:p>
    <w:p w:rsidR="00144949" w:rsidRPr="00E229B3" w:rsidRDefault="00144949" w:rsidP="004611CC">
      <w:pPr>
        <w:pStyle w:val="120"/>
      </w:pPr>
      <w:r w:rsidRPr="00E229B3">
        <w:t>註3：苗栗縣表示，71~91年間有諸多執照資料尚未建置至系統。</w:t>
      </w:r>
      <w:r w:rsidRPr="00E229B3">
        <w:tab/>
      </w:r>
      <w:r w:rsidRPr="00E229B3">
        <w:tab/>
      </w:r>
      <w:r w:rsidRPr="00E229B3">
        <w:tab/>
      </w:r>
      <w:r w:rsidRPr="00E229B3">
        <w:tab/>
      </w:r>
      <w:r w:rsidRPr="00E229B3">
        <w:tab/>
      </w:r>
      <w:r w:rsidRPr="00E229B3">
        <w:tab/>
      </w:r>
    </w:p>
    <w:p w:rsidR="00144949" w:rsidRPr="00E229B3" w:rsidRDefault="00C778F7" w:rsidP="00F2668E">
      <w:pPr>
        <w:pStyle w:val="af5"/>
        <w:rPr>
          <w:rFonts w:ascii="Times New Roman"/>
          <w:bCs/>
          <w:kern w:val="32"/>
        </w:rPr>
      </w:pPr>
      <w:r w:rsidRPr="00E229B3">
        <w:t>資料來源：營建署。</w:t>
      </w:r>
    </w:p>
    <w:p w:rsidR="008450D0" w:rsidRPr="00E229B3" w:rsidRDefault="00870405" w:rsidP="00F2668E">
      <w:pPr>
        <w:pStyle w:val="a0"/>
        <w:pageBreakBefore/>
        <w:numPr>
          <w:ilvl w:val="0"/>
          <w:numId w:val="3"/>
        </w:numPr>
        <w:tabs>
          <w:tab w:val="clear" w:pos="1440"/>
        </w:tabs>
        <w:ind w:left="1361" w:hangingChars="400" w:hanging="1361"/>
        <w:rPr>
          <w:rFonts w:hAnsi="標楷體"/>
          <w:bCs/>
        </w:rPr>
      </w:pPr>
      <w:r w:rsidRPr="00E229B3">
        <w:rPr>
          <w:rFonts w:hAnsi="標楷體"/>
          <w:bCs/>
        </w:rPr>
        <w:lastRenderedPageBreak/>
        <w:t>各</w:t>
      </w:r>
      <w:r w:rsidR="00B1195C" w:rsidRPr="00E229B3">
        <w:rPr>
          <w:rFonts w:hAnsi="標楷體" w:hint="eastAsia"/>
        </w:rPr>
        <w:t>直轄市、縣(市)</w:t>
      </w:r>
      <w:r w:rsidRPr="00E229B3">
        <w:rPr>
          <w:rFonts w:hAnsi="標楷體"/>
          <w:bCs/>
        </w:rPr>
        <w:t>現有供公眾使用及非</w:t>
      </w:r>
      <w:r w:rsidR="00AE54B1" w:rsidRPr="00E229B3">
        <w:rPr>
          <w:rFonts w:hAnsi="標楷體"/>
          <w:bCs/>
        </w:rPr>
        <w:t>供</w:t>
      </w:r>
      <w:r w:rsidRPr="00E229B3">
        <w:rPr>
          <w:rFonts w:hAnsi="標楷體"/>
          <w:bCs/>
        </w:rPr>
        <w:t>公眾使用建築物因幅射屋需拆除建物之棟(戶)數量統計表</w:t>
      </w:r>
    </w:p>
    <w:tbl>
      <w:tblPr>
        <w:tblW w:w="884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020"/>
        <w:gridCol w:w="1304"/>
        <w:gridCol w:w="1304"/>
        <w:gridCol w:w="1304"/>
        <w:gridCol w:w="1304"/>
        <w:gridCol w:w="1304"/>
        <w:gridCol w:w="1304"/>
      </w:tblGrid>
      <w:tr w:rsidR="00E229B3" w:rsidRPr="00E229B3" w:rsidTr="00244467">
        <w:trPr>
          <w:cantSplit/>
        </w:trPr>
        <w:tc>
          <w:tcPr>
            <w:tcW w:w="1020" w:type="dxa"/>
            <w:vMerge w:val="restart"/>
            <w:shd w:val="clear" w:color="auto" w:fill="auto"/>
            <w:noWrap/>
            <w:vAlign w:val="center"/>
            <w:hideMark/>
          </w:tcPr>
          <w:p w:rsidR="00144949" w:rsidRPr="00E229B3" w:rsidRDefault="00144949" w:rsidP="00F4595C">
            <w:pPr>
              <w:pStyle w:val="12"/>
            </w:pPr>
            <w:r w:rsidRPr="00E229B3">
              <w:t>縣市別</w:t>
            </w:r>
          </w:p>
        </w:tc>
        <w:tc>
          <w:tcPr>
            <w:tcW w:w="3912" w:type="dxa"/>
            <w:gridSpan w:val="3"/>
            <w:shd w:val="clear" w:color="auto" w:fill="auto"/>
            <w:noWrap/>
            <w:vAlign w:val="center"/>
            <w:hideMark/>
          </w:tcPr>
          <w:p w:rsidR="00144949" w:rsidRPr="00E229B3" w:rsidRDefault="00144949" w:rsidP="00F4595C">
            <w:pPr>
              <w:pStyle w:val="12"/>
              <w:spacing w:before="0" w:after="0"/>
            </w:pPr>
            <w:r w:rsidRPr="00E229B3">
              <w:t>供公眾使用建築物</w:t>
            </w:r>
          </w:p>
        </w:tc>
        <w:tc>
          <w:tcPr>
            <w:tcW w:w="3912" w:type="dxa"/>
            <w:gridSpan w:val="3"/>
            <w:shd w:val="clear" w:color="auto" w:fill="auto"/>
            <w:noWrap/>
            <w:vAlign w:val="center"/>
            <w:hideMark/>
          </w:tcPr>
          <w:p w:rsidR="00144949" w:rsidRPr="00E229B3" w:rsidRDefault="00144949" w:rsidP="00F4595C">
            <w:pPr>
              <w:pStyle w:val="12"/>
              <w:spacing w:before="0" w:after="0"/>
            </w:pPr>
            <w:r w:rsidRPr="00E229B3">
              <w:t>非供公眾使用建築物</w:t>
            </w:r>
          </w:p>
        </w:tc>
      </w:tr>
      <w:tr w:rsidR="00E229B3" w:rsidRPr="00E229B3" w:rsidTr="00244467">
        <w:trPr>
          <w:cantSplit/>
        </w:trPr>
        <w:tc>
          <w:tcPr>
            <w:tcW w:w="1020" w:type="dxa"/>
            <w:vMerge/>
            <w:vAlign w:val="center"/>
            <w:hideMark/>
          </w:tcPr>
          <w:p w:rsidR="00144949" w:rsidRPr="00E229B3" w:rsidRDefault="00144949" w:rsidP="00F4595C">
            <w:pPr>
              <w:pStyle w:val="12"/>
            </w:pPr>
          </w:p>
        </w:tc>
        <w:tc>
          <w:tcPr>
            <w:tcW w:w="1304" w:type="dxa"/>
            <w:shd w:val="clear" w:color="auto" w:fill="auto"/>
            <w:noWrap/>
            <w:vAlign w:val="center"/>
            <w:hideMark/>
          </w:tcPr>
          <w:p w:rsidR="00144949" w:rsidRPr="00E229B3" w:rsidRDefault="00144949" w:rsidP="00F4595C">
            <w:pPr>
              <w:pStyle w:val="12"/>
              <w:spacing w:before="0" w:after="0"/>
            </w:pPr>
            <w:r w:rsidRPr="00E229B3">
              <w:t>棟</w:t>
            </w:r>
          </w:p>
        </w:tc>
        <w:tc>
          <w:tcPr>
            <w:tcW w:w="1304" w:type="dxa"/>
            <w:shd w:val="clear" w:color="auto" w:fill="auto"/>
            <w:noWrap/>
            <w:vAlign w:val="center"/>
            <w:hideMark/>
          </w:tcPr>
          <w:p w:rsidR="00144949" w:rsidRPr="00E229B3" w:rsidRDefault="00144949" w:rsidP="00F4595C">
            <w:pPr>
              <w:pStyle w:val="12"/>
              <w:spacing w:before="0" w:after="0"/>
            </w:pPr>
            <w:r w:rsidRPr="00E229B3">
              <w:t>戶</w:t>
            </w:r>
          </w:p>
        </w:tc>
        <w:tc>
          <w:tcPr>
            <w:tcW w:w="1304" w:type="dxa"/>
            <w:shd w:val="clear" w:color="auto" w:fill="auto"/>
            <w:noWrap/>
            <w:vAlign w:val="center"/>
            <w:hideMark/>
          </w:tcPr>
          <w:p w:rsidR="00144949" w:rsidRPr="00E229B3" w:rsidRDefault="00144949" w:rsidP="00F4595C">
            <w:pPr>
              <w:pStyle w:val="12"/>
              <w:spacing w:before="0" w:after="0"/>
            </w:pPr>
            <w:r w:rsidRPr="00E229B3">
              <w:t>執照數</w:t>
            </w:r>
          </w:p>
        </w:tc>
        <w:tc>
          <w:tcPr>
            <w:tcW w:w="1304" w:type="dxa"/>
            <w:shd w:val="clear" w:color="auto" w:fill="auto"/>
            <w:noWrap/>
            <w:vAlign w:val="center"/>
            <w:hideMark/>
          </w:tcPr>
          <w:p w:rsidR="00144949" w:rsidRPr="00E229B3" w:rsidRDefault="00144949" w:rsidP="00F4595C">
            <w:pPr>
              <w:pStyle w:val="12"/>
              <w:spacing w:before="0" w:after="0"/>
            </w:pPr>
            <w:r w:rsidRPr="00E229B3">
              <w:t>棟</w:t>
            </w:r>
          </w:p>
        </w:tc>
        <w:tc>
          <w:tcPr>
            <w:tcW w:w="1304" w:type="dxa"/>
            <w:shd w:val="clear" w:color="auto" w:fill="auto"/>
            <w:noWrap/>
            <w:vAlign w:val="center"/>
            <w:hideMark/>
          </w:tcPr>
          <w:p w:rsidR="00144949" w:rsidRPr="00E229B3" w:rsidRDefault="00144949" w:rsidP="00F4595C">
            <w:pPr>
              <w:pStyle w:val="12"/>
              <w:spacing w:before="0" w:after="0"/>
            </w:pPr>
            <w:r w:rsidRPr="00E229B3">
              <w:t>戶</w:t>
            </w:r>
          </w:p>
        </w:tc>
        <w:tc>
          <w:tcPr>
            <w:tcW w:w="1304" w:type="dxa"/>
            <w:shd w:val="clear" w:color="auto" w:fill="auto"/>
            <w:noWrap/>
            <w:vAlign w:val="center"/>
            <w:hideMark/>
          </w:tcPr>
          <w:p w:rsidR="00144949" w:rsidRPr="00E229B3" w:rsidRDefault="00144949" w:rsidP="00F4595C">
            <w:pPr>
              <w:pStyle w:val="12"/>
              <w:spacing w:before="0" w:after="0"/>
            </w:pPr>
            <w:r w:rsidRPr="00E229B3">
              <w:t>執照數</w:t>
            </w:r>
          </w:p>
        </w:tc>
      </w:tr>
      <w:tr w:rsidR="00E229B3" w:rsidRPr="00E229B3" w:rsidTr="00244467">
        <w:trPr>
          <w:cantSplit/>
        </w:trPr>
        <w:tc>
          <w:tcPr>
            <w:tcW w:w="1020" w:type="dxa"/>
            <w:shd w:val="clear" w:color="auto" w:fill="auto"/>
            <w:noWrap/>
            <w:vAlign w:val="center"/>
            <w:hideMark/>
          </w:tcPr>
          <w:p w:rsidR="00144949" w:rsidRPr="00E229B3" w:rsidRDefault="00144949" w:rsidP="00F4595C">
            <w:pPr>
              <w:pStyle w:val="120"/>
              <w:jc w:val="center"/>
            </w:pPr>
            <w:r w:rsidRPr="00E229B3">
              <w:t>臺北市</w:t>
            </w:r>
          </w:p>
        </w:tc>
        <w:tc>
          <w:tcPr>
            <w:tcW w:w="1304" w:type="dxa"/>
            <w:tcBorders>
              <w:bottom w:val="single" w:sz="4" w:space="0" w:color="auto"/>
            </w:tcBorders>
            <w:shd w:val="clear" w:color="auto" w:fill="auto"/>
            <w:noWrap/>
            <w:vAlign w:val="center"/>
            <w:hideMark/>
          </w:tcPr>
          <w:p w:rsidR="00144949" w:rsidRPr="00E229B3" w:rsidRDefault="00144949" w:rsidP="00F4595C">
            <w:pPr>
              <w:pStyle w:val="120"/>
              <w:jc w:val="center"/>
            </w:pPr>
            <w:r w:rsidRPr="00E229B3">
              <w:t>12</w:t>
            </w:r>
          </w:p>
        </w:tc>
        <w:tc>
          <w:tcPr>
            <w:tcW w:w="1304" w:type="dxa"/>
            <w:tcBorders>
              <w:bottom w:val="single" w:sz="4" w:space="0" w:color="auto"/>
            </w:tcBorders>
            <w:shd w:val="clear" w:color="auto" w:fill="auto"/>
            <w:noWrap/>
            <w:vAlign w:val="center"/>
            <w:hideMark/>
          </w:tcPr>
          <w:p w:rsidR="00144949" w:rsidRPr="00E229B3" w:rsidRDefault="00144949" w:rsidP="00F4595C">
            <w:pPr>
              <w:pStyle w:val="120"/>
              <w:jc w:val="center"/>
            </w:pPr>
            <w:r w:rsidRPr="00E229B3">
              <w:t>188</w:t>
            </w:r>
          </w:p>
        </w:tc>
        <w:tc>
          <w:tcPr>
            <w:tcW w:w="1304" w:type="dxa"/>
            <w:tcBorders>
              <w:bottom w:val="single" w:sz="4" w:space="0" w:color="auto"/>
            </w:tcBorders>
            <w:shd w:val="clear" w:color="auto" w:fill="auto"/>
            <w:noWrap/>
            <w:vAlign w:val="center"/>
            <w:hideMark/>
          </w:tcPr>
          <w:p w:rsidR="00144949" w:rsidRPr="00E229B3" w:rsidRDefault="00144949" w:rsidP="00F4595C">
            <w:pPr>
              <w:pStyle w:val="120"/>
              <w:jc w:val="center"/>
            </w:pPr>
            <w:r w:rsidRPr="00E229B3">
              <w:t>6</w:t>
            </w:r>
          </w:p>
        </w:tc>
        <w:tc>
          <w:tcPr>
            <w:tcW w:w="1304" w:type="dxa"/>
            <w:tcBorders>
              <w:bottom w:val="single" w:sz="4" w:space="0" w:color="auto"/>
            </w:tcBorders>
            <w:shd w:val="clear" w:color="auto" w:fill="auto"/>
            <w:noWrap/>
            <w:vAlign w:val="center"/>
            <w:hideMark/>
          </w:tcPr>
          <w:p w:rsidR="00144949" w:rsidRPr="00E229B3" w:rsidRDefault="00144949" w:rsidP="00F4595C">
            <w:pPr>
              <w:pStyle w:val="120"/>
              <w:jc w:val="center"/>
            </w:pPr>
            <w:r w:rsidRPr="00E229B3">
              <w:t>4</w:t>
            </w:r>
          </w:p>
        </w:tc>
        <w:tc>
          <w:tcPr>
            <w:tcW w:w="1304" w:type="dxa"/>
            <w:tcBorders>
              <w:bottom w:val="single" w:sz="4" w:space="0" w:color="auto"/>
            </w:tcBorders>
            <w:shd w:val="clear" w:color="auto" w:fill="auto"/>
            <w:noWrap/>
            <w:vAlign w:val="center"/>
            <w:hideMark/>
          </w:tcPr>
          <w:p w:rsidR="00144949" w:rsidRPr="00E229B3" w:rsidRDefault="00144949" w:rsidP="00F4595C">
            <w:pPr>
              <w:pStyle w:val="120"/>
              <w:jc w:val="center"/>
            </w:pPr>
            <w:r w:rsidRPr="00E229B3">
              <w:t>91</w:t>
            </w:r>
          </w:p>
        </w:tc>
        <w:tc>
          <w:tcPr>
            <w:tcW w:w="1304" w:type="dxa"/>
            <w:tcBorders>
              <w:bottom w:val="single" w:sz="4" w:space="0" w:color="auto"/>
            </w:tcBorders>
            <w:shd w:val="clear" w:color="auto" w:fill="auto"/>
            <w:noWrap/>
            <w:vAlign w:val="center"/>
            <w:hideMark/>
          </w:tcPr>
          <w:p w:rsidR="00144949" w:rsidRPr="00E229B3" w:rsidRDefault="00144949" w:rsidP="00F4595C">
            <w:pPr>
              <w:pStyle w:val="120"/>
              <w:jc w:val="center"/>
            </w:pPr>
            <w:r w:rsidRPr="00E229B3">
              <w:t>2</w:t>
            </w:r>
          </w:p>
        </w:tc>
      </w:tr>
      <w:tr w:rsidR="00E229B3" w:rsidRPr="00E229B3" w:rsidTr="00244467">
        <w:trPr>
          <w:cantSplit/>
        </w:trPr>
        <w:tc>
          <w:tcPr>
            <w:tcW w:w="1020" w:type="dxa"/>
            <w:shd w:val="clear" w:color="auto" w:fill="auto"/>
            <w:noWrap/>
            <w:vAlign w:val="center"/>
          </w:tcPr>
          <w:p w:rsidR="00386484" w:rsidRPr="00E229B3" w:rsidRDefault="00386484" w:rsidP="00F4595C">
            <w:pPr>
              <w:pStyle w:val="120"/>
              <w:jc w:val="center"/>
            </w:pPr>
            <w:r w:rsidRPr="00E229B3">
              <w:t>新北市</w:t>
            </w:r>
          </w:p>
        </w:tc>
        <w:tc>
          <w:tcPr>
            <w:tcW w:w="1304" w:type="dxa"/>
            <w:tcBorders>
              <w:right w:val="nil"/>
            </w:tcBorders>
            <w:shd w:val="clear" w:color="auto" w:fill="auto"/>
            <w:noWrap/>
            <w:vAlign w:val="center"/>
          </w:tcPr>
          <w:p w:rsidR="00386484" w:rsidRPr="00E229B3" w:rsidRDefault="00386484" w:rsidP="00F4595C">
            <w:pPr>
              <w:pStyle w:val="120"/>
              <w:jc w:val="center"/>
            </w:pPr>
            <w:r w:rsidRPr="00E229B3">
              <w:t>無統計數據</w:t>
            </w:r>
          </w:p>
        </w:tc>
        <w:tc>
          <w:tcPr>
            <w:tcW w:w="1304" w:type="dxa"/>
            <w:tcBorders>
              <w:left w:val="nil"/>
              <w:right w:val="nil"/>
            </w:tcBorders>
            <w:shd w:val="clear" w:color="auto" w:fill="auto"/>
            <w:noWrap/>
            <w:vAlign w:val="center"/>
          </w:tcPr>
          <w:p w:rsidR="00386484" w:rsidRPr="00E229B3" w:rsidRDefault="00386484" w:rsidP="00F4595C">
            <w:pPr>
              <w:pStyle w:val="120"/>
              <w:jc w:val="center"/>
            </w:pPr>
          </w:p>
        </w:tc>
        <w:tc>
          <w:tcPr>
            <w:tcW w:w="1304" w:type="dxa"/>
            <w:tcBorders>
              <w:left w:val="nil"/>
              <w:right w:val="nil"/>
            </w:tcBorders>
            <w:shd w:val="clear" w:color="auto" w:fill="auto"/>
            <w:noWrap/>
            <w:vAlign w:val="center"/>
          </w:tcPr>
          <w:p w:rsidR="00386484" w:rsidRPr="00E229B3" w:rsidRDefault="00386484" w:rsidP="00F4595C">
            <w:pPr>
              <w:pStyle w:val="120"/>
              <w:jc w:val="center"/>
            </w:pPr>
          </w:p>
        </w:tc>
        <w:tc>
          <w:tcPr>
            <w:tcW w:w="1304" w:type="dxa"/>
            <w:tcBorders>
              <w:left w:val="nil"/>
              <w:right w:val="nil"/>
            </w:tcBorders>
            <w:shd w:val="clear" w:color="auto" w:fill="auto"/>
            <w:noWrap/>
            <w:vAlign w:val="center"/>
          </w:tcPr>
          <w:p w:rsidR="00386484" w:rsidRPr="00E229B3" w:rsidRDefault="00386484" w:rsidP="00F4595C">
            <w:pPr>
              <w:pStyle w:val="120"/>
              <w:jc w:val="center"/>
            </w:pPr>
          </w:p>
        </w:tc>
        <w:tc>
          <w:tcPr>
            <w:tcW w:w="1304" w:type="dxa"/>
            <w:tcBorders>
              <w:left w:val="nil"/>
              <w:right w:val="nil"/>
            </w:tcBorders>
            <w:shd w:val="clear" w:color="auto" w:fill="auto"/>
            <w:noWrap/>
            <w:vAlign w:val="center"/>
          </w:tcPr>
          <w:p w:rsidR="00386484" w:rsidRPr="00E229B3" w:rsidRDefault="00386484" w:rsidP="00F4595C">
            <w:pPr>
              <w:pStyle w:val="120"/>
              <w:jc w:val="center"/>
            </w:pPr>
          </w:p>
        </w:tc>
        <w:tc>
          <w:tcPr>
            <w:tcW w:w="1304" w:type="dxa"/>
            <w:tcBorders>
              <w:left w:val="nil"/>
            </w:tcBorders>
            <w:shd w:val="clear" w:color="auto" w:fill="auto"/>
            <w:noWrap/>
            <w:vAlign w:val="center"/>
          </w:tcPr>
          <w:p w:rsidR="00386484" w:rsidRPr="00E229B3" w:rsidRDefault="00386484" w:rsidP="00F4595C">
            <w:pPr>
              <w:pStyle w:val="120"/>
              <w:jc w:val="center"/>
            </w:pPr>
          </w:p>
        </w:tc>
      </w:tr>
      <w:tr w:rsidR="00E229B3" w:rsidRPr="00E229B3" w:rsidTr="00244467">
        <w:trPr>
          <w:cantSplit/>
        </w:trPr>
        <w:tc>
          <w:tcPr>
            <w:tcW w:w="1020" w:type="dxa"/>
            <w:shd w:val="clear" w:color="auto" w:fill="auto"/>
            <w:noWrap/>
            <w:vAlign w:val="center"/>
            <w:hideMark/>
          </w:tcPr>
          <w:p w:rsidR="00144949" w:rsidRPr="00E229B3" w:rsidRDefault="00144949" w:rsidP="00F4595C">
            <w:pPr>
              <w:pStyle w:val="120"/>
              <w:jc w:val="center"/>
            </w:pPr>
            <w:r w:rsidRPr="00E229B3">
              <w:t>桃園市</w:t>
            </w:r>
          </w:p>
        </w:tc>
        <w:tc>
          <w:tcPr>
            <w:tcW w:w="1304" w:type="dxa"/>
            <w:shd w:val="clear" w:color="auto" w:fill="auto"/>
            <w:noWrap/>
            <w:vAlign w:val="center"/>
            <w:hideMark/>
          </w:tcPr>
          <w:p w:rsidR="00144949" w:rsidRPr="00E229B3" w:rsidRDefault="00144949" w:rsidP="00F4595C">
            <w:pPr>
              <w:pStyle w:val="120"/>
              <w:jc w:val="center"/>
            </w:pPr>
            <w:r w:rsidRPr="00E229B3">
              <w:t>-</w:t>
            </w:r>
          </w:p>
        </w:tc>
        <w:tc>
          <w:tcPr>
            <w:tcW w:w="1304" w:type="dxa"/>
            <w:shd w:val="clear" w:color="auto" w:fill="auto"/>
            <w:noWrap/>
            <w:vAlign w:val="center"/>
            <w:hideMark/>
          </w:tcPr>
          <w:p w:rsidR="00144949" w:rsidRPr="00E229B3" w:rsidRDefault="00144949" w:rsidP="00F4595C">
            <w:pPr>
              <w:pStyle w:val="120"/>
              <w:jc w:val="center"/>
            </w:pPr>
            <w:r w:rsidRPr="00E229B3">
              <w:t>-</w:t>
            </w:r>
          </w:p>
        </w:tc>
        <w:tc>
          <w:tcPr>
            <w:tcW w:w="1304" w:type="dxa"/>
            <w:shd w:val="clear" w:color="auto" w:fill="auto"/>
            <w:noWrap/>
            <w:vAlign w:val="center"/>
            <w:hideMark/>
          </w:tcPr>
          <w:p w:rsidR="00144949" w:rsidRPr="00E229B3" w:rsidRDefault="00144949" w:rsidP="00F4595C">
            <w:pPr>
              <w:pStyle w:val="120"/>
              <w:jc w:val="center"/>
            </w:pPr>
            <w:r w:rsidRPr="00E229B3">
              <w:t>-</w:t>
            </w:r>
          </w:p>
        </w:tc>
        <w:tc>
          <w:tcPr>
            <w:tcW w:w="1304" w:type="dxa"/>
            <w:shd w:val="clear" w:color="auto" w:fill="auto"/>
            <w:noWrap/>
            <w:vAlign w:val="center"/>
            <w:hideMark/>
          </w:tcPr>
          <w:p w:rsidR="00144949" w:rsidRPr="00E229B3" w:rsidRDefault="00144949" w:rsidP="00F4595C">
            <w:pPr>
              <w:pStyle w:val="120"/>
              <w:jc w:val="center"/>
            </w:pPr>
            <w:r w:rsidRPr="00E229B3">
              <w:t>-</w:t>
            </w:r>
          </w:p>
        </w:tc>
        <w:tc>
          <w:tcPr>
            <w:tcW w:w="1304" w:type="dxa"/>
            <w:shd w:val="clear" w:color="auto" w:fill="auto"/>
            <w:noWrap/>
            <w:vAlign w:val="center"/>
            <w:hideMark/>
          </w:tcPr>
          <w:p w:rsidR="00144949" w:rsidRPr="00E229B3" w:rsidRDefault="00144949" w:rsidP="00F4595C">
            <w:pPr>
              <w:pStyle w:val="120"/>
              <w:jc w:val="center"/>
            </w:pPr>
            <w:r w:rsidRPr="00E229B3">
              <w:t>-</w:t>
            </w:r>
          </w:p>
        </w:tc>
        <w:tc>
          <w:tcPr>
            <w:tcW w:w="1304" w:type="dxa"/>
            <w:shd w:val="clear" w:color="auto" w:fill="auto"/>
            <w:noWrap/>
            <w:vAlign w:val="center"/>
            <w:hideMark/>
          </w:tcPr>
          <w:p w:rsidR="00144949" w:rsidRPr="00E229B3" w:rsidRDefault="00144949" w:rsidP="00F4595C">
            <w:pPr>
              <w:pStyle w:val="120"/>
              <w:jc w:val="center"/>
            </w:pPr>
            <w:r w:rsidRPr="00E229B3">
              <w:t>-</w:t>
            </w:r>
          </w:p>
        </w:tc>
      </w:tr>
      <w:tr w:rsidR="00E229B3" w:rsidRPr="00E229B3" w:rsidTr="00244467">
        <w:trPr>
          <w:cantSplit/>
        </w:trPr>
        <w:tc>
          <w:tcPr>
            <w:tcW w:w="1020" w:type="dxa"/>
            <w:shd w:val="clear" w:color="auto" w:fill="auto"/>
            <w:noWrap/>
            <w:vAlign w:val="center"/>
            <w:hideMark/>
          </w:tcPr>
          <w:p w:rsidR="00144949" w:rsidRPr="00E229B3" w:rsidRDefault="00144949" w:rsidP="00F4595C">
            <w:pPr>
              <w:pStyle w:val="120"/>
              <w:jc w:val="center"/>
            </w:pPr>
            <w:r w:rsidRPr="00E229B3">
              <w:t>臺中市</w:t>
            </w:r>
          </w:p>
        </w:tc>
        <w:tc>
          <w:tcPr>
            <w:tcW w:w="1304" w:type="dxa"/>
            <w:shd w:val="clear" w:color="auto" w:fill="auto"/>
            <w:noWrap/>
            <w:vAlign w:val="center"/>
            <w:hideMark/>
          </w:tcPr>
          <w:p w:rsidR="00144949" w:rsidRPr="00E229B3" w:rsidRDefault="00144949" w:rsidP="00F4595C">
            <w:pPr>
              <w:pStyle w:val="120"/>
              <w:jc w:val="center"/>
            </w:pPr>
            <w:r w:rsidRPr="00E229B3">
              <w:t>-</w:t>
            </w:r>
          </w:p>
        </w:tc>
        <w:tc>
          <w:tcPr>
            <w:tcW w:w="1304" w:type="dxa"/>
            <w:shd w:val="clear" w:color="auto" w:fill="auto"/>
            <w:noWrap/>
            <w:vAlign w:val="center"/>
            <w:hideMark/>
          </w:tcPr>
          <w:p w:rsidR="00144949" w:rsidRPr="00E229B3" w:rsidRDefault="00144949" w:rsidP="00F4595C">
            <w:pPr>
              <w:pStyle w:val="120"/>
              <w:jc w:val="center"/>
            </w:pPr>
            <w:r w:rsidRPr="00E229B3">
              <w:t>-</w:t>
            </w:r>
          </w:p>
        </w:tc>
        <w:tc>
          <w:tcPr>
            <w:tcW w:w="1304" w:type="dxa"/>
            <w:shd w:val="clear" w:color="auto" w:fill="auto"/>
            <w:noWrap/>
            <w:vAlign w:val="center"/>
            <w:hideMark/>
          </w:tcPr>
          <w:p w:rsidR="00144949" w:rsidRPr="00E229B3" w:rsidRDefault="00144949" w:rsidP="00F4595C">
            <w:pPr>
              <w:pStyle w:val="120"/>
              <w:jc w:val="center"/>
            </w:pPr>
            <w:r w:rsidRPr="00E229B3">
              <w:t>-</w:t>
            </w:r>
          </w:p>
        </w:tc>
        <w:tc>
          <w:tcPr>
            <w:tcW w:w="1304" w:type="dxa"/>
            <w:shd w:val="clear" w:color="auto" w:fill="auto"/>
            <w:noWrap/>
            <w:vAlign w:val="center"/>
            <w:hideMark/>
          </w:tcPr>
          <w:p w:rsidR="00144949" w:rsidRPr="00E229B3" w:rsidRDefault="00144949" w:rsidP="00F4595C">
            <w:pPr>
              <w:pStyle w:val="120"/>
              <w:jc w:val="center"/>
            </w:pPr>
            <w:r w:rsidRPr="00E229B3">
              <w:t>-</w:t>
            </w:r>
          </w:p>
        </w:tc>
        <w:tc>
          <w:tcPr>
            <w:tcW w:w="1304" w:type="dxa"/>
            <w:shd w:val="clear" w:color="auto" w:fill="auto"/>
            <w:noWrap/>
            <w:vAlign w:val="center"/>
            <w:hideMark/>
          </w:tcPr>
          <w:p w:rsidR="00144949" w:rsidRPr="00E229B3" w:rsidRDefault="00144949" w:rsidP="00F4595C">
            <w:pPr>
              <w:pStyle w:val="120"/>
              <w:jc w:val="center"/>
            </w:pPr>
            <w:r w:rsidRPr="00E229B3">
              <w:t>-</w:t>
            </w:r>
          </w:p>
        </w:tc>
        <w:tc>
          <w:tcPr>
            <w:tcW w:w="1304" w:type="dxa"/>
            <w:shd w:val="clear" w:color="auto" w:fill="auto"/>
            <w:noWrap/>
            <w:vAlign w:val="center"/>
            <w:hideMark/>
          </w:tcPr>
          <w:p w:rsidR="00144949" w:rsidRPr="00E229B3" w:rsidRDefault="00144949" w:rsidP="00F4595C">
            <w:pPr>
              <w:pStyle w:val="120"/>
              <w:jc w:val="center"/>
            </w:pPr>
            <w:r w:rsidRPr="00E229B3">
              <w:t>-</w:t>
            </w:r>
          </w:p>
        </w:tc>
      </w:tr>
      <w:tr w:rsidR="00E229B3" w:rsidRPr="00E229B3" w:rsidTr="00244467">
        <w:trPr>
          <w:cantSplit/>
        </w:trPr>
        <w:tc>
          <w:tcPr>
            <w:tcW w:w="1020" w:type="dxa"/>
            <w:shd w:val="clear" w:color="auto" w:fill="auto"/>
            <w:noWrap/>
            <w:vAlign w:val="center"/>
            <w:hideMark/>
          </w:tcPr>
          <w:p w:rsidR="00144949" w:rsidRPr="00E229B3" w:rsidRDefault="00144949" w:rsidP="00F4595C">
            <w:pPr>
              <w:pStyle w:val="120"/>
              <w:jc w:val="center"/>
            </w:pPr>
            <w:r w:rsidRPr="00E229B3">
              <w:t>臺南市</w:t>
            </w:r>
          </w:p>
        </w:tc>
        <w:tc>
          <w:tcPr>
            <w:tcW w:w="1304" w:type="dxa"/>
            <w:shd w:val="clear" w:color="auto" w:fill="auto"/>
            <w:noWrap/>
            <w:vAlign w:val="center"/>
            <w:hideMark/>
          </w:tcPr>
          <w:p w:rsidR="00144949" w:rsidRPr="00E229B3" w:rsidRDefault="00144949" w:rsidP="00F4595C">
            <w:pPr>
              <w:pStyle w:val="120"/>
              <w:jc w:val="center"/>
            </w:pPr>
            <w:r w:rsidRPr="00E229B3">
              <w:t>-</w:t>
            </w:r>
          </w:p>
        </w:tc>
        <w:tc>
          <w:tcPr>
            <w:tcW w:w="1304" w:type="dxa"/>
            <w:shd w:val="clear" w:color="auto" w:fill="auto"/>
            <w:noWrap/>
            <w:vAlign w:val="center"/>
            <w:hideMark/>
          </w:tcPr>
          <w:p w:rsidR="00144949" w:rsidRPr="00E229B3" w:rsidRDefault="00144949" w:rsidP="00F4595C">
            <w:pPr>
              <w:pStyle w:val="120"/>
              <w:jc w:val="center"/>
            </w:pPr>
            <w:r w:rsidRPr="00E229B3">
              <w:t>-</w:t>
            </w:r>
          </w:p>
        </w:tc>
        <w:tc>
          <w:tcPr>
            <w:tcW w:w="1304" w:type="dxa"/>
            <w:shd w:val="clear" w:color="auto" w:fill="auto"/>
            <w:noWrap/>
            <w:vAlign w:val="center"/>
            <w:hideMark/>
          </w:tcPr>
          <w:p w:rsidR="00144949" w:rsidRPr="00E229B3" w:rsidRDefault="00144949" w:rsidP="00F4595C">
            <w:pPr>
              <w:pStyle w:val="120"/>
              <w:jc w:val="center"/>
            </w:pPr>
            <w:r w:rsidRPr="00E229B3">
              <w:t>-</w:t>
            </w:r>
          </w:p>
        </w:tc>
        <w:tc>
          <w:tcPr>
            <w:tcW w:w="1304" w:type="dxa"/>
            <w:shd w:val="clear" w:color="auto" w:fill="auto"/>
            <w:noWrap/>
            <w:vAlign w:val="center"/>
            <w:hideMark/>
          </w:tcPr>
          <w:p w:rsidR="00144949" w:rsidRPr="00E229B3" w:rsidRDefault="00144949" w:rsidP="00F4595C">
            <w:pPr>
              <w:pStyle w:val="120"/>
              <w:jc w:val="center"/>
            </w:pPr>
            <w:r w:rsidRPr="00E229B3">
              <w:t>-</w:t>
            </w:r>
          </w:p>
        </w:tc>
        <w:tc>
          <w:tcPr>
            <w:tcW w:w="1304" w:type="dxa"/>
            <w:shd w:val="clear" w:color="auto" w:fill="auto"/>
            <w:noWrap/>
            <w:vAlign w:val="center"/>
            <w:hideMark/>
          </w:tcPr>
          <w:p w:rsidR="00144949" w:rsidRPr="00E229B3" w:rsidRDefault="00144949" w:rsidP="00F4595C">
            <w:pPr>
              <w:pStyle w:val="120"/>
              <w:jc w:val="center"/>
            </w:pPr>
            <w:r w:rsidRPr="00E229B3">
              <w:t>-</w:t>
            </w:r>
          </w:p>
        </w:tc>
        <w:tc>
          <w:tcPr>
            <w:tcW w:w="1304" w:type="dxa"/>
            <w:shd w:val="clear" w:color="auto" w:fill="auto"/>
            <w:noWrap/>
            <w:vAlign w:val="center"/>
            <w:hideMark/>
          </w:tcPr>
          <w:p w:rsidR="00144949" w:rsidRPr="00E229B3" w:rsidRDefault="00144949" w:rsidP="00F4595C">
            <w:pPr>
              <w:pStyle w:val="120"/>
              <w:jc w:val="center"/>
            </w:pPr>
            <w:r w:rsidRPr="00E229B3">
              <w:t>-</w:t>
            </w:r>
          </w:p>
        </w:tc>
      </w:tr>
      <w:tr w:rsidR="00E229B3" w:rsidRPr="00E229B3" w:rsidTr="00244467">
        <w:trPr>
          <w:cantSplit/>
        </w:trPr>
        <w:tc>
          <w:tcPr>
            <w:tcW w:w="1020" w:type="dxa"/>
            <w:shd w:val="clear" w:color="auto" w:fill="auto"/>
            <w:noWrap/>
            <w:vAlign w:val="center"/>
            <w:hideMark/>
          </w:tcPr>
          <w:p w:rsidR="00144949" w:rsidRPr="00E229B3" w:rsidRDefault="00144949" w:rsidP="00F4595C">
            <w:pPr>
              <w:pStyle w:val="120"/>
              <w:jc w:val="center"/>
            </w:pPr>
            <w:r w:rsidRPr="00E229B3">
              <w:t>高雄市</w:t>
            </w:r>
          </w:p>
        </w:tc>
        <w:tc>
          <w:tcPr>
            <w:tcW w:w="1304" w:type="dxa"/>
            <w:shd w:val="clear" w:color="auto" w:fill="auto"/>
            <w:noWrap/>
            <w:vAlign w:val="center"/>
            <w:hideMark/>
          </w:tcPr>
          <w:p w:rsidR="00144949" w:rsidRPr="00E229B3" w:rsidRDefault="00144949" w:rsidP="00F4595C">
            <w:pPr>
              <w:pStyle w:val="120"/>
              <w:jc w:val="center"/>
            </w:pPr>
            <w:r w:rsidRPr="00E229B3">
              <w:t>-</w:t>
            </w:r>
          </w:p>
        </w:tc>
        <w:tc>
          <w:tcPr>
            <w:tcW w:w="1304" w:type="dxa"/>
            <w:shd w:val="clear" w:color="auto" w:fill="auto"/>
            <w:noWrap/>
            <w:vAlign w:val="center"/>
            <w:hideMark/>
          </w:tcPr>
          <w:p w:rsidR="00144949" w:rsidRPr="00E229B3" w:rsidRDefault="00144949" w:rsidP="00F4595C">
            <w:pPr>
              <w:pStyle w:val="120"/>
              <w:jc w:val="center"/>
            </w:pPr>
            <w:r w:rsidRPr="00E229B3">
              <w:t>-</w:t>
            </w:r>
          </w:p>
        </w:tc>
        <w:tc>
          <w:tcPr>
            <w:tcW w:w="1304" w:type="dxa"/>
            <w:shd w:val="clear" w:color="auto" w:fill="auto"/>
            <w:noWrap/>
            <w:vAlign w:val="center"/>
            <w:hideMark/>
          </w:tcPr>
          <w:p w:rsidR="00144949" w:rsidRPr="00E229B3" w:rsidRDefault="00144949" w:rsidP="00F4595C">
            <w:pPr>
              <w:pStyle w:val="120"/>
              <w:jc w:val="center"/>
            </w:pPr>
            <w:r w:rsidRPr="00E229B3">
              <w:t>-</w:t>
            </w:r>
          </w:p>
        </w:tc>
        <w:tc>
          <w:tcPr>
            <w:tcW w:w="1304" w:type="dxa"/>
            <w:shd w:val="clear" w:color="auto" w:fill="auto"/>
            <w:noWrap/>
            <w:vAlign w:val="center"/>
            <w:hideMark/>
          </w:tcPr>
          <w:p w:rsidR="00144949" w:rsidRPr="00E229B3" w:rsidRDefault="00144949" w:rsidP="00F4595C">
            <w:pPr>
              <w:pStyle w:val="120"/>
              <w:jc w:val="center"/>
            </w:pPr>
            <w:r w:rsidRPr="00E229B3">
              <w:t>-</w:t>
            </w:r>
          </w:p>
        </w:tc>
        <w:tc>
          <w:tcPr>
            <w:tcW w:w="1304" w:type="dxa"/>
            <w:shd w:val="clear" w:color="auto" w:fill="auto"/>
            <w:noWrap/>
            <w:vAlign w:val="center"/>
            <w:hideMark/>
          </w:tcPr>
          <w:p w:rsidR="00144949" w:rsidRPr="00E229B3" w:rsidRDefault="00144949" w:rsidP="00F4595C">
            <w:pPr>
              <w:pStyle w:val="120"/>
              <w:jc w:val="center"/>
            </w:pPr>
            <w:r w:rsidRPr="00E229B3">
              <w:t>-</w:t>
            </w:r>
          </w:p>
        </w:tc>
        <w:tc>
          <w:tcPr>
            <w:tcW w:w="1304" w:type="dxa"/>
            <w:shd w:val="clear" w:color="auto" w:fill="auto"/>
            <w:noWrap/>
            <w:vAlign w:val="center"/>
            <w:hideMark/>
          </w:tcPr>
          <w:p w:rsidR="00144949" w:rsidRPr="00E229B3" w:rsidRDefault="00144949" w:rsidP="00F4595C">
            <w:pPr>
              <w:pStyle w:val="120"/>
              <w:jc w:val="center"/>
            </w:pPr>
            <w:r w:rsidRPr="00E229B3">
              <w:t>-</w:t>
            </w:r>
          </w:p>
        </w:tc>
      </w:tr>
      <w:tr w:rsidR="00E229B3" w:rsidRPr="00E229B3" w:rsidTr="00244467">
        <w:trPr>
          <w:cantSplit/>
        </w:trPr>
        <w:tc>
          <w:tcPr>
            <w:tcW w:w="1020" w:type="dxa"/>
            <w:shd w:val="clear" w:color="auto" w:fill="auto"/>
            <w:noWrap/>
            <w:vAlign w:val="center"/>
            <w:hideMark/>
          </w:tcPr>
          <w:p w:rsidR="00144949" w:rsidRPr="00E229B3" w:rsidRDefault="00144949" w:rsidP="00F4595C">
            <w:pPr>
              <w:pStyle w:val="120"/>
              <w:jc w:val="center"/>
            </w:pPr>
            <w:r w:rsidRPr="00E229B3">
              <w:t>新竹縣</w:t>
            </w:r>
          </w:p>
        </w:tc>
        <w:tc>
          <w:tcPr>
            <w:tcW w:w="1304" w:type="dxa"/>
            <w:shd w:val="clear" w:color="auto" w:fill="auto"/>
            <w:noWrap/>
            <w:vAlign w:val="center"/>
            <w:hideMark/>
          </w:tcPr>
          <w:p w:rsidR="00144949" w:rsidRPr="00E229B3" w:rsidRDefault="00144949" w:rsidP="00F4595C">
            <w:pPr>
              <w:pStyle w:val="120"/>
              <w:jc w:val="center"/>
            </w:pPr>
            <w:r w:rsidRPr="00E229B3">
              <w:t>-</w:t>
            </w:r>
          </w:p>
        </w:tc>
        <w:tc>
          <w:tcPr>
            <w:tcW w:w="1304" w:type="dxa"/>
            <w:shd w:val="clear" w:color="auto" w:fill="auto"/>
            <w:noWrap/>
            <w:vAlign w:val="center"/>
            <w:hideMark/>
          </w:tcPr>
          <w:p w:rsidR="00144949" w:rsidRPr="00E229B3" w:rsidRDefault="00144949" w:rsidP="00F4595C">
            <w:pPr>
              <w:pStyle w:val="120"/>
              <w:jc w:val="center"/>
            </w:pPr>
            <w:r w:rsidRPr="00E229B3">
              <w:t>-</w:t>
            </w:r>
          </w:p>
        </w:tc>
        <w:tc>
          <w:tcPr>
            <w:tcW w:w="1304" w:type="dxa"/>
            <w:shd w:val="clear" w:color="auto" w:fill="auto"/>
            <w:noWrap/>
            <w:vAlign w:val="center"/>
            <w:hideMark/>
          </w:tcPr>
          <w:p w:rsidR="00144949" w:rsidRPr="00E229B3" w:rsidRDefault="00144949" w:rsidP="00F4595C">
            <w:pPr>
              <w:pStyle w:val="120"/>
              <w:jc w:val="center"/>
            </w:pPr>
            <w:r w:rsidRPr="00E229B3">
              <w:t>-</w:t>
            </w:r>
          </w:p>
        </w:tc>
        <w:tc>
          <w:tcPr>
            <w:tcW w:w="1304" w:type="dxa"/>
            <w:shd w:val="clear" w:color="auto" w:fill="auto"/>
            <w:noWrap/>
            <w:vAlign w:val="center"/>
            <w:hideMark/>
          </w:tcPr>
          <w:p w:rsidR="00144949" w:rsidRPr="00E229B3" w:rsidRDefault="00144949" w:rsidP="00F4595C">
            <w:pPr>
              <w:pStyle w:val="120"/>
              <w:jc w:val="center"/>
            </w:pPr>
            <w:r w:rsidRPr="00E229B3">
              <w:t>-</w:t>
            </w:r>
          </w:p>
        </w:tc>
        <w:tc>
          <w:tcPr>
            <w:tcW w:w="1304" w:type="dxa"/>
            <w:shd w:val="clear" w:color="auto" w:fill="auto"/>
            <w:noWrap/>
            <w:vAlign w:val="center"/>
            <w:hideMark/>
          </w:tcPr>
          <w:p w:rsidR="00144949" w:rsidRPr="00E229B3" w:rsidRDefault="00144949" w:rsidP="00F4595C">
            <w:pPr>
              <w:pStyle w:val="120"/>
              <w:jc w:val="center"/>
            </w:pPr>
            <w:r w:rsidRPr="00E229B3">
              <w:t>-</w:t>
            </w:r>
          </w:p>
        </w:tc>
        <w:tc>
          <w:tcPr>
            <w:tcW w:w="1304" w:type="dxa"/>
            <w:shd w:val="clear" w:color="auto" w:fill="auto"/>
            <w:noWrap/>
            <w:vAlign w:val="center"/>
            <w:hideMark/>
          </w:tcPr>
          <w:p w:rsidR="00144949" w:rsidRPr="00E229B3" w:rsidRDefault="00144949" w:rsidP="00F4595C">
            <w:pPr>
              <w:pStyle w:val="120"/>
              <w:jc w:val="center"/>
            </w:pPr>
            <w:r w:rsidRPr="00E229B3">
              <w:t>-</w:t>
            </w:r>
          </w:p>
        </w:tc>
      </w:tr>
      <w:tr w:rsidR="00E229B3" w:rsidRPr="00E229B3" w:rsidTr="00244467">
        <w:trPr>
          <w:cantSplit/>
        </w:trPr>
        <w:tc>
          <w:tcPr>
            <w:tcW w:w="1020" w:type="dxa"/>
            <w:shd w:val="clear" w:color="auto" w:fill="auto"/>
            <w:noWrap/>
            <w:vAlign w:val="center"/>
            <w:hideMark/>
          </w:tcPr>
          <w:p w:rsidR="00144949" w:rsidRPr="00E229B3" w:rsidRDefault="00144949" w:rsidP="00F4595C">
            <w:pPr>
              <w:pStyle w:val="120"/>
              <w:jc w:val="center"/>
            </w:pPr>
            <w:r w:rsidRPr="00E229B3">
              <w:t>苗栗縣</w:t>
            </w:r>
            <w:r w:rsidRPr="00E229B3">
              <w:rPr>
                <w:sz w:val="16"/>
                <w:szCs w:val="16"/>
              </w:rPr>
              <w:t>註1</w:t>
            </w:r>
          </w:p>
        </w:tc>
        <w:tc>
          <w:tcPr>
            <w:tcW w:w="1304" w:type="dxa"/>
            <w:shd w:val="clear" w:color="auto" w:fill="auto"/>
            <w:noWrap/>
            <w:vAlign w:val="center"/>
            <w:hideMark/>
          </w:tcPr>
          <w:p w:rsidR="00144949" w:rsidRPr="00E229B3" w:rsidRDefault="00144949" w:rsidP="00F4595C">
            <w:pPr>
              <w:pStyle w:val="120"/>
              <w:jc w:val="center"/>
            </w:pPr>
            <w:r w:rsidRPr="00E229B3">
              <w:t>-</w:t>
            </w:r>
          </w:p>
        </w:tc>
        <w:tc>
          <w:tcPr>
            <w:tcW w:w="1304" w:type="dxa"/>
            <w:shd w:val="clear" w:color="auto" w:fill="auto"/>
            <w:noWrap/>
            <w:vAlign w:val="center"/>
            <w:hideMark/>
          </w:tcPr>
          <w:p w:rsidR="00144949" w:rsidRPr="00E229B3" w:rsidRDefault="00144949" w:rsidP="00F4595C">
            <w:pPr>
              <w:pStyle w:val="120"/>
              <w:jc w:val="center"/>
            </w:pPr>
            <w:r w:rsidRPr="00E229B3">
              <w:t>-</w:t>
            </w:r>
          </w:p>
        </w:tc>
        <w:tc>
          <w:tcPr>
            <w:tcW w:w="1304" w:type="dxa"/>
            <w:shd w:val="clear" w:color="auto" w:fill="auto"/>
            <w:noWrap/>
            <w:vAlign w:val="center"/>
            <w:hideMark/>
          </w:tcPr>
          <w:p w:rsidR="00144949" w:rsidRPr="00E229B3" w:rsidRDefault="00144949" w:rsidP="00F4595C">
            <w:pPr>
              <w:pStyle w:val="120"/>
              <w:jc w:val="center"/>
            </w:pPr>
            <w:r w:rsidRPr="00E229B3">
              <w:t>-</w:t>
            </w:r>
          </w:p>
        </w:tc>
        <w:tc>
          <w:tcPr>
            <w:tcW w:w="1304" w:type="dxa"/>
            <w:shd w:val="clear" w:color="auto" w:fill="auto"/>
            <w:noWrap/>
            <w:vAlign w:val="center"/>
            <w:hideMark/>
          </w:tcPr>
          <w:p w:rsidR="00144949" w:rsidRPr="00E229B3" w:rsidRDefault="00144949" w:rsidP="00F4595C">
            <w:pPr>
              <w:pStyle w:val="120"/>
              <w:jc w:val="center"/>
            </w:pPr>
            <w:r w:rsidRPr="00E229B3">
              <w:t>-</w:t>
            </w:r>
          </w:p>
        </w:tc>
        <w:tc>
          <w:tcPr>
            <w:tcW w:w="1304" w:type="dxa"/>
            <w:shd w:val="clear" w:color="auto" w:fill="auto"/>
            <w:noWrap/>
            <w:vAlign w:val="center"/>
            <w:hideMark/>
          </w:tcPr>
          <w:p w:rsidR="00144949" w:rsidRPr="00E229B3" w:rsidRDefault="00144949" w:rsidP="00F4595C">
            <w:pPr>
              <w:pStyle w:val="120"/>
              <w:jc w:val="center"/>
            </w:pPr>
            <w:r w:rsidRPr="00E229B3">
              <w:t>-</w:t>
            </w:r>
          </w:p>
        </w:tc>
        <w:tc>
          <w:tcPr>
            <w:tcW w:w="1304" w:type="dxa"/>
            <w:shd w:val="clear" w:color="auto" w:fill="auto"/>
            <w:noWrap/>
            <w:vAlign w:val="center"/>
            <w:hideMark/>
          </w:tcPr>
          <w:p w:rsidR="00144949" w:rsidRPr="00E229B3" w:rsidRDefault="00144949" w:rsidP="00F4595C">
            <w:pPr>
              <w:pStyle w:val="120"/>
              <w:jc w:val="center"/>
            </w:pPr>
            <w:r w:rsidRPr="00E229B3">
              <w:t>-</w:t>
            </w:r>
          </w:p>
        </w:tc>
      </w:tr>
      <w:tr w:rsidR="00E229B3" w:rsidRPr="00E229B3" w:rsidTr="00244467">
        <w:trPr>
          <w:cantSplit/>
        </w:trPr>
        <w:tc>
          <w:tcPr>
            <w:tcW w:w="1020" w:type="dxa"/>
            <w:shd w:val="clear" w:color="auto" w:fill="auto"/>
            <w:noWrap/>
            <w:vAlign w:val="center"/>
            <w:hideMark/>
          </w:tcPr>
          <w:p w:rsidR="00144949" w:rsidRPr="00E229B3" w:rsidRDefault="00144949" w:rsidP="00F4595C">
            <w:pPr>
              <w:pStyle w:val="120"/>
              <w:jc w:val="center"/>
            </w:pPr>
            <w:r w:rsidRPr="00E229B3">
              <w:t>彰化縣</w:t>
            </w:r>
          </w:p>
        </w:tc>
        <w:tc>
          <w:tcPr>
            <w:tcW w:w="1304" w:type="dxa"/>
            <w:shd w:val="clear" w:color="auto" w:fill="auto"/>
            <w:noWrap/>
            <w:vAlign w:val="center"/>
            <w:hideMark/>
          </w:tcPr>
          <w:p w:rsidR="00144949" w:rsidRPr="00E229B3" w:rsidRDefault="00144949" w:rsidP="00F4595C">
            <w:pPr>
              <w:pStyle w:val="120"/>
              <w:jc w:val="center"/>
            </w:pPr>
            <w:r w:rsidRPr="00E229B3">
              <w:t>-</w:t>
            </w:r>
          </w:p>
        </w:tc>
        <w:tc>
          <w:tcPr>
            <w:tcW w:w="1304" w:type="dxa"/>
            <w:shd w:val="clear" w:color="auto" w:fill="auto"/>
            <w:noWrap/>
            <w:vAlign w:val="center"/>
            <w:hideMark/>
          </w:tcPr>
          <w:p w:rsidR="00144949" w:rsidRPr="00E229B3" w:rsidRDefault="00144949" w:rsidP="00F4595C">
            <w:pPr>
              <w:pStyle w:val="120"/>
              <w:jc w:val="center"/>
            </w:pPr>
            <w:r w:rsidRPr="00E229B3">
              <w:t>-</w:t>
            </w:r>
          </w:p>
        </w:tc>
        <w:tc>
          <w:tcPr>
            <w:tcW w:w="1304" w:type="dxa"/>
            <w:shd w:val="clear" w:color="auto" w:fill="auto"/>
            <w:noWrap/>
            <w:vAlign w:val="center"/>
            <w:hideMark/>
          </w:tcPr>
          <w:p w:rsidR="00144949" w:rsidRPr="00E229B3" w:rsidRDefault="00144949" w:rsidP="00F4595C">
            <w:pPr>
              <w:pStyle w:val="120"/>
              <w:jc w:val="center"/>
            </w:pPr>
            <w:r w:rsidRPr="00E229B3">
              <w:t>-</w:t>
            </w:r>
          </w:p>
        </w:tc>
        <w:tc>
          <w:tcPr>
            <w:tcW w:w="1304" w:type="dxa"/>
            <w:shd w:val="clear" w:color="auto" w:fill="auto"/>
            <w:noWrap/>
            <w:vAlign w:val="center"/>
            <w:hideMark/>
          </w:tcPr>
          <w:p w:rsidR="00144949" w:rsidRPr="00E229B3" w:rsidRDefault="00144949" w:rsidP="00F4595C">
            <w:pPr>
              <w:pStyle w:val="120"/>
              <w:jc w:val="center"/>
            </w:pPr>
            <w:r w:rsidRPr="00E229B3">
              <w:t>-</w:t>
            </w:r>
          </w:p>
        </w:tc>
        <w:tc>
          <w:tcPr>
            <w:tcW w:w="1304" w:type="dxa"/>
            <w:shd w:val="clear" w:color="auto" w:fill="auto"/>
            <w:noWrap/>
            <w:vAlign w:val="center"/>
            <w:hideMark/>
          </w:tcPr>
          <w:p w:rsidR="00144949" w:rsidRPr="00E229B3" w:rsidRDefault="00144949" w:rsidP="00F4595C">
            <w:pPr>
              <w:pStyle w:val="120"/>
              <w:jc w:val="center"/>
            </w:pPr>
            <w:r w:rsidRPr="00E229B3">
              <w:t>-</w:t>
            </w:r>
          </w:p>
        </w:tc>
        <w:tc>
          <w:tcPr>
            <w:tcW w:w="1304" w:type="dxa"/>
            <w:shd w:val="clear" w:color="auto" w:fill="auto"/>
            <w:noWrap/>
            <w:vAlign w:val="center"/>
            <w:hideMark/>
          </w:tcPr>
          <w:p w:rsidR="00144949" w:rsidRPr="00E229B3" w:rsidRDefault="00144949" w:rsidP="00F4595C">
            <w:pPr>
              <w:pStyle w:val="120"/>
              <w:jc w:val="center"/>
            </w:pPr>
            <w:r w:rsidRPr="00E229B3">
              <w:t>-</w:t>
            </w:r>
          </w:p>
        </w:tc>
      </w:tr>
      <w:tr w:rsidR="00E229B3" w:rsidRPr="00E229B3" w:rsidTr="00244467">
        <w:trPr>
          <w:cantSplit/>
        </w:trPr>
        <w:tc>
          <w:tcPr>
            <w:tcW w:w="1020" w:type="dxa"/>
            <w:shd w:val="clear" w:color="auto" w:fill="auto"/>
            <w:noWrap/>
            <w:vAlign w:val="center"/>
            <w:hideMark/>
          </w:tcPr>
          <w:p w:rsidR="00144949" w:rsidRPr="00E229B3" w:rsidRDefault="00144949" w:rsidP="00F4595C">
            <w:pPr>
              <w:pStyle w:val="120"/>
              <w:jc w:val="center"/>
            </w:pPr>
            <w:r w:rsidRPr="00E229B3">
              <w:t>南投縣</w:t>
            </w:r>
          </w:p>
        </w:tc>
        <w:tc>
          <w:tcPr>
            <w:tcW w:w="1304" w:type="dxa"/>
            <w:shd w:val="clear" w:color="auto" w:fill="auto"/>
            <w:noWrap/>
            <w:vAlign w:val="center"/>
            <w:hideMark/>
          </w:tcPr>
          <w:p w:rsidR="00144949" w:rsidRPr="00E229B3" w:rsidRDefault="00144949" w:rsidP="00F4595C">
            <w:pPr>
              <w:pStyle w:val="120"/>
              <w:jc w:val="center"/>
            </w:pPr>
            <w:r w:rsidRPr="00E229B3">
              <w:t>-</w:t>
            </w:r>
          </w:p>
        </w:tc>
        <w:tc>
          <w:tcPr>
            <w:tcW w:w="1304" w:type="dxa"/>
            <w:shd w:val="clear" w:color="auto" w:fill="auto"/>
            <w:noWrap/>
            <w:vAlign w:val="center"/>
            <w:hideMark/>
          </w:tcPr>
          <w:p w:rsidR="00144949" w:rsidRPr="00E229B3" w:rsidRDefault="00144949" w:rsidP="00F4595C">
            <w:pPr>
              <w:pStyle w:val="120"/>
              <w:jc w:val="center"/>
            </w:pPr>
            <w:r w:rsidRPr="00E229B3">
              <w:t>-</w:t>
            </w:r>
          </w:p>
        </w:tc>
        <w:tc>
          <w:tcPr>
            <w:tcW w:w="1304" w:type="dxa"/>
            <w:shd w:val="clear" w:color="auto" w:fill="auto"/>
            <w:noWrap/>
            <w:vAlign w:val="center"/>
            <w:hideMark/>
          </w:tcPr>
          <w:p w:rsidR="00144949" w:rsidRPr="00E229B3" w:rsidRDefault="00144949" w:rsidP="00F4595C">
            <w:pPr>
              <w:pStyle w:val="120"/>
              <w:jc w:val="center"/>
            </w:pPr>
            <w:r w:rsidRPr="00E229B3">
              <w:t>-</w:t>
            </w:r>
          </w:p>
        </w:tc>
        <w:tc>
          <w:tcPr>
            <w:tcW w:w="1304" w:type="dxa"/>
            <w:shd w:val="clear" w:color="auto" w:fill="auto"/>
            <w:noWrap/>
            <w:vAlign w:val="center"/>
            <w:hideMark/>
          </w:tcPr>
          <w:p w:rsidR="00144949" w:rsidRPr="00E229B3" w:rsidRDefault="00144949" w:rsidP="00F4595C">
            <w:pPr>
              <w:pStyle w:val="120"/>
              <w:jc w:val="center"/>
            </w:pPr>
            <w:r w:rsidRPr="00E229B3">
              <w:t>-</w:t>
            </w:r>
          </w:p>
        </w:tc>
        <w:tc>
          <w:tcPr>
            <w:tcW w:w="1304" w:type="dxa"/>
            <w:shd w:val="clear" w:color="auto" w:fill="auto"/>
            <w:noWrap/>
            <w:vAlign w:val="center"/>
            <w:hideMark/>
          </w:tcPr>
          <w:p w:rsidR="00144949" w:rsidRPr="00E229B3" w:rsidRDefault="00144949" w:rsidP="00F4595C">
            <w:pPr>
              <w:pStyle w:val="120"/>
              <w:jc w:val="center"/>
            </w:pPr>
            <w:r w:rsidRPr="00E229B3">
              <w:t>-</w:t>
            </w:r>
          </w:p>
        </w:tc>
        <w:tc>
          <w:tcPr>
            <w:tcW w:w="1304" w:type="dxa"/>
            <w:shd w:val="clear" w:color="auto" w:fill="auto"/>
            <w:noWrap/>
            <w:vAlign w:val="center"/>
            <w:hideMark/>
          </w:tcPr>
          <w:p w:rsidR="00144949" w:rsidRPr="00E229B3" w:rsidRDefault="00144949" w:rsidP="00F4595C">
            <w:pPr>
              <w:pStyle w:val="120"/>
              <w:jc w:val="center"/>
            </w:pPr>
            <w:r w:rsidRPr="00E229B3">
              <w:t>-</w:t>
            </w:r>
          </w:p>
        </w:tc>
      </w:tr>
      <w:tr w:rsidR="00E229B3" w:rsidRPr="00E229B3" w:rsidTr="00244467">
        <w:trPr>
          <w:cantSplit/>
        </w:trPr>
        <w:tc>
          <w:tcPr>
            <w:tcW w:w="1020" w:type="dxa"/>
            <w:shd w:val="clear" w:color="auto" w:fill="auto"/>
            <w:noWrap/>
            <w:vAlign w:val="center"/>
            <w:hideMark/>
          </w:tcPr>
          <w:p w:rsidR="00144949" w:rsidRPr="00E229B3" w:rsidRDefault="00144949" w:rsidP="00F4595C">
            <w:pPr>
              <w:pStyle w:val="120"/>
              <w:jc w:val="center"/>
            </w:pPr>
            <w:r w:rsidRPr="00E229B3">
              <w:t>雲林縣</w:t>
            </w:r>
          </w:p>
        </w:tc>
        <w:tc>
          <w:tcPr>
            <w:tcW w:w="1304" w:type="dxa"/>
            <w:shd w:val="clear" w:color="auto" w:fill="auto"/>
            <w:noWrap/>
            <w:vAlign w:val="center"/>
            <w:hideMark/>
          </w:tcPr>
          <w:p w:rsidR="00144949" w:rsidRPr="00E229B3" w:rsidRDefault="00144949" w:rsidP="00F4595C">
            <w:pPr>
              <w:pStyle w:val="120"/>
              <w:jc w:val="center"/>
            </w:pPr>
            <w:r w:rsidRPr="00E229B3">
              <w:t>-</w:t>
            </w:r>
          </w:p>
        </w:tc>
        <w:tc>
          <w:tcPr>
            <w:tcW w:w="1304" w:type="dxa"/>
            <w:shd w:val="clear" w:color="auto" w:fill="auto"/>
            <w:noWrap/>
            <w:vAlign w:val="center"/>
            <w:hideMark/>
          </w:tcPr>
          <w:p w:rsidR="00144949" w:rsidRPr="00E229B3" w:rsidRDefault="00144949" w:rsidP="00F4595C">
            <w:pPr>
              <w:pStyle w:val="120"/>
              <w:jc w:val="center"/>
            </w:pPr>
            <w:r w:rsidRPr="00E229B3">
              <w:t>-</w:t>
            </w:r>
          </w:p>
        </w:tc>
        <w:tc>
          <w:tcPr>
            <w:tcW w:w="1304" w:type="dxa"/>
            <w:shd w:val="clear" w:color="auto" w:fill="auto"/>
            <w:noWrap/>
            <w:vAlign w:val="center"/>
            <w:hideMark/>
          </w:tcPr>
          <w:p w:rsidR="00144949" w:rsidRPr="00E229B3" w:rsidRDefault="00144949" w:rsidP="00F4595C">
            <w:pPr>
              <w:pStyle w:val="120"/>
              <w:jc w:val="center"/>
            </w:pPr>
            <w:r w:rsidRPr="00E229B3">
              <w:t>-</w:t>
            </w:r>
          </w:p>
        </w:tc>
        <w:tc>
          <w:tcPr>
            <w:tcW w:w="1304" w:type="dxa"/>
            <w:shd w:val="clear" w:color="auto" w:fill="auto"/>
            <w:noWrap/>
            <w:vAlign w:val="center"/>
            <w:hideMark/>
          </w:tcPr>
          <w:p w:rsidR="00144949" w:rsidRPr="00E229B3" w:rsidRDefault="00144949" w:rsidP="00F4595C">
            <w:pPr>
              <w:pStyle w:val="120"/>
              <w:jc w:val="center"/>
            </w:pPr>
            <w:r w:rsidRPr="00E229B3">
              <w:t>-</w:t>
            </w:r>
          </w:p>
        </w:tc>
        <w:tc>
          <w:tcPr>
            <w:tcW w:w="1304" w:type="dxa"/>
            <w:shd w:val="clear" w:color="auto" w:fill="auto"/>
            <w:noWrap/>
            <w:vAlign w:val="center"/>
            <w:hideMark/>
          </w:tcPr>
          <w:p w:rsidR="00144949" w:rsidRPr="00E229B3" w:rsidRDefault="00144949" w:rsidP="00F4595C">
            <w:pPr>
              <w:pStyle w:val="120"/>
              <w:jc w:val="center"/>
            </w:pPr>
            <w:r w:rsidRPr="00E229B3">
              <w:t>-</w:t>
            </w:r>
          </w:p>
        </w:tc>
        <w:tc>
          <w:tcPr>
            <w:tcW w:w="1304" w:type="dxa"/>
            <w:shd w:val="clear" w:color="auto" w:fill="auto"/>
            <w:noWrap/>
            <w:vAlign w:val="center"/>
            <w:hideMark/>
          </w:tcPr>
          <w:p w:rsidR="00144949" w:rsidRPr="00E229B3" w:rsidRDefault="00144949" w:rsidP="00F4595C">
            <w:pPr>
              <w:pStyle w:val="120"/>
              <w:jc w:val="center"/>
            </w:pPr>
            <w:r w:rsidRPr="00E229B3">
              <w:t>-</w:t>
            </w:r>
          </w:p>
        </w:tc>
      </w:tr>
      <w:tr w:rsidR="00E229B3" w:rsidRPr="00E229B3" w:rsidTr="00244467">
        <w:trPr>
          <w:cantSplit/>
        </w:trPr>
        <w:tc>
          <w:tcPr>
            <w:tcW w:w="1020" w:type="dxa"/>
            <w:shd w:val="clear" w:color="auto" w:fill="auto"/>
            <w:noWrap/>
            <w:vAlign w:val="center"/>
            <w:hideMark/>
          </w:tcPr>
          <w:p w:rsidR="00144949" w:rsidRPr="00E229B3" w:rsidRDefault="00144949" w:rsidP="00F4595C">
            <w:pPr>
              <w:pStyle w:val="120"/>
              <w:jc w:val="center"/>
            </w:pPr>
            <w:r w:rsidRPr="00E229B3">
              <w:t>嘉義縣</w:t>
            </w:r>
          </w:p>
        </w:tc>
        <w:tc>
          <w:tcPr>
            <w:tcW w:w="1304" w:type="dxa"/>
            <w:shd w:val="clear" w:color="auto" w:fill="auto"/>
            <w:noWrap/>
            <w:vAlign w:val="center"/>
            <w:hideMark/>
          </w:tcPr>
          <w:p w:rsidR="00144949" w:rsidRPr="00E229B3" w:rsidRDefault="00144949" w:rsidP="00F4595C">
            <w:pPr>
              <w:pStyle w:val="120"/>
              <w:jc w:val="center"/>
            </w:pPr>
            <w:r w:rsidRPr="00E229B3">
              <w:t>-</w:t>
            </w:r>
          </w:p>
        </w:tc>
        <w:tc>
          <w:tcPr>
            <w:tcW w:w="1304" w:type="dxa"/>
            <w:shd w:val="clear" w:color="auto" w:fill="auto"/>
            <w:noWrap/>
            <w:vAlign w:val="center"/>
            <w:hideMark/>
          </w:tcPr>
          <w:p w:rsidR="00144949" w:rsidRPr="00E229B3" w:rsidRDefault="00144949" w:rsidP="00F4595C">
            <w:pPr>
              <w:pStyle w:val="120"/>
              <w:jc w:val="center"/>
            </w:pPr>
            <w:r w:rsidRPr="00E229B3">
              <w:t>-</w:t>
            </w:r>
          </w:p>
        </w:tc>
        <w:tc>
          <w:tcPr>
            <w:tcW w:w="1304" w:type="dxa"/>
            <w:shd w:val="clear" w:color="auto" w:fill="auto"/>
            <w:noWrap/>
            <w:vAlign w:val="center"/>
            <w:hideMark/>
          </w:tcPr>
          <w:p w:rsidR="00144949" w:rsidRPr="00E229B3" w:rsidRDefault="00144949" w:rsidP="00F4595C">
            <w:pPr>
              <w:pStyle w:val="120"/>
              <w:jc w:val="center"/>
            </w:pPr>
            <w:r w:rsidRPr="00E229B3">
              <w:t>-</w:t>
            </w:r>
          </w:p>
        </w:tc>
        <w:tc>
          <w:tcPr>
            <w:tcW w:w="1304" w:type="dxa"/>
            <w:shd w:val="clear" w:color="auto" w:fill="auto"/>
            <w:noWrap/>
            <w:vAlign w:val="center"/>
            <w:hideMark/>
          </w:tcPr>
          <w:p w:rsidR="00144949" w:rsidRPr="00E229B3" w:rsidRDefault="00144949" w:rsidP="00F4595C">
            <w:pPr>
              <w:pStyle w:val="120"/>
              <w:jc w:val="center"/>
            </w:pPr>
            <w:r w:rsidRPr="00E229B3">
              <w:t>-</w:t>
            </w:r>
          </w:p>
        </w:tc>
        <w:tc>
          <w:tcPr>
            <w:tcW w:w="1304" w:type="dxa"/>
            <w:shd w:val="clear" w:color="auto" w:fill="auto"/>
            <w:noWrap/>
            <w:vAlign w:val="center"/>
            <w:hideMark/>
          </w:tcPr>
          <w:p w:rsidR="00144949" w:rsidRPr="00E229B3" w:rsidRDefault="00144949" w:rsidP="00F4595C">
            <w:pPr>
              <w:pStyle w:val="120"/>
              <w:jc w:val="center"/>
            </w:pPr>
            <w:r w:rsidRPr="00E229B3">
              <w:t>-</w:t>
            </w:r>
          </w:p>
        </w:tc>
        <w:tc>
          <w:tcPr>
            <w:tcW w:w="1304" w:type="dxa"/>
            <w:shd w:val="clear" w:color="auto" w:fill="auto"/>
            <w:noWrap/>
            <w:vAlign w:val="center"/>
            <w:hideMark/>
          </w:tcPr>
          <w:p w:rsidR="00144949" w:rsidRPr="00E229B3" w:rsidRDefault="00144949" w:rsidP="00F4595C">
            <w:pPr>
              <w:pStyle w:val="120"/>
              <w:jc w:val="center"/>
            </w:pPr>
            <w:r w:rsidRPr="00E229B3">
              <w:t>-</w:t>
            </w:r>
          </w:p>
        </w:tc>
      </w:tr>
      <w:tr w:rsidR="00E229B3" w:rsidRPr="00E229B3" w:rsidTr="00244467">
        <w:trPr>
          <w:cantSplit/>
        </w:trPr>
        <w:tc>
          <w:tcPr>
            <w:tcW w:w="1020" w:type="dxa"/>
            <w:shd w:val="clear" w:color="auto" w:fill="auto"/>
            <w:noWrap/>
            <w:vAlign w:val="center"/>
            <w:hideMark/>
          </w:tcPr>
          <w:p w:rsidR="00144949" w:rsidRPr="00E229B3" w:rsidRDefault="00144949" w:rsidP="00F4595C">
            <w:pPr>
              <w:pStyle w:val="120"/>
              <w:jc w:val="center"/>
            </w:pPr>
            <w:r w:rsidRPr="00E229B3">
              <w:t>屏東縣</w:t>
            </w:r>
          </w:p>
        </w:tc>
        <w:tc>
          <w:tcPr>
            <w:tcW w:w="1304" w:type="dxa"/>
            <w:shd w:val="clear" w:color="auto" w:fill="auto"/>
            <w:noWrap/>
            <w:vAlign w:val="center"/>
            <w:hideMark/>
          </w:tcPr>
          <w:p w:rsidR="00144949" w:rsidRPr="00E229B3" w:rsidRDefault="00144949" w:rsidP="00F4595C">
            <w:pPr>
              <w:pStyle w:val="120"/>
              <w:jc w:val="center"/>
            </w:pPr>
            <w:r w:rsidRPr="00E229B3">
              <w:t>-</w:t>
            </w:r>
          </w:p>
        </w:tc>
        <w:tc>
          <w:tcPr>
            <w:tcW w:w="1304" w:type="dxa"/>
            <w:shd w:val="clear" w:color="auto" w:fill="auto"/>
            <w:noWrap/>
            <w:vAlign w:val="center"/>
            <w:hideMark/>
          </w:tcPr>
          <w:p w:rsidR="00144949" w:rsidRPr="00E229B3" w:rsidRDefault="00144949" w:rsidP="00F4595C">
            <w:pPr>
              <w:pStyle w:val="120"/>
              <w:jc w:val="center"/>
            </w:pPr>
            <w:r w:rsidRPr="00E229B3">
              <w:t>-</w:t>
            </w:r>
          </w:p>
        </w:tc>
        <w:tc>
          <w:tcPr>
            <w:tcW w:w="1304" w:type="dxa"/>
            <w:shd w:val="clear" w:color="auto" w:fill="auto"/>
            <w:noWrap/>
            <w:vAlign w:val="center"/>
            <w:hideMark/>
          </w:tcPr>
          <w:p w:rsidR="00144949" w:rsidRPr="00E229B3" w:rsidRDefault="00144949" w:rsidP="00F4595C">
            <w:pPr>
              <w:pStyle w:val="120"/>
              <w:jc w:val="center"/>
            </w:pPr>
            <w:r w:rsidRPr="00E229B3">
              <w:t>-</w:t>
            </w:r>
          </w:p>
        </w:tc>
        <w:tc>
          <w:tcPr>
            <w:tcW w:w="1304" w:type="dxa"/>
            <w:shd w:val="clear" w:color="auto" w:fill="auto"/>
            <w:noWrap/>
            <w:vAlign w:val="center"/>
            <w:hideMark/>
          </w:tcPr>
          <w:p w:rsidR="00144949" w:rsidRPr="00E229B3" w:rsidRDefault="00144949" w:rsidP="00F4595C">
            <w:pPr>
              <w:pStyle w:val="120"/>
              <w:jc w:val="center"/>
            </w:pPr>
            <w:r w:rsidRPr="00E229B3">
              <w:t>-</w:t>
            </w:r>
          </w:p>
        </w:tc>
        <w:tc>
          <w:tcPr>
            <w:tcW w:w="1304" w:type="dxa"/>
            <w:shd w:val="clear" w:color="auto" w:fill="auto"/>
            <w:noWrap/>
            <w:vAlign w:val="center"/>
            <w:hideMark/>
          </w:tcPr>
          <w:p w:rsidR="00144949" w:rsidRPr="00E229B3" w:rsidRDefault="00144949" w:rsidP="00F4595C">
            <w:pPr>
              <w:pStyle w:val="120"/>
              <w:jc w:val="center"/>
            </w:pPr>
            <w:r w:rsidRPr="00E229B3">
              <w:t>-</w:t>
            </w:r>
          </w:p>
        </w:tc>
        <w:tc>
          <w:tcPr>
            <w:tcW w:w="1304" w:type="dxa"/>
            <w:shd w:val="clear" w:color="auto" w:fill="auto"/>
            <w:noWrap/>
            <w:vAlign w:val="center"/>
            <w:hideMark/>
          </w:tcPr>
          <w:p w:rsidR="00144949" w:rsidRPr="00E229B3" w:rsidRDefault="00144949" w:rsidP="00F4595C">
            <w:pPr>
              <w:pStyle w:val="120"/>
              <w:jc w:val="center"/>
            </w:pPr>
            <w:r w:rsidRPr="00E229B3">
              <w:t>-</w:t>
            </w:r>
          </w:p>
        </w:tc>
      </w:tr>
      <w:tr w:rsidR="00E229B3" w:rsidRPr="00E229B3" w:rsidTr="00244467">
        <w:trPr>
          <w:cantSplit/>
        </w:trPr>
        <w:tc>
          <w:tcPr>
            <w:tcW w:w="1020" w:type="dxa"/>
            <w:shd w:val="clear" w:color="auto" w:fill="auto"/>
            <w:noWrap/>
            <w:vAlign w:val="center"/>
            <w:hideMark/>
          </w:tcPr>
          <w:p w:rsidR="00144949" w:rsidRPr="00E229B3" w:rsidRDefault="00144949" w:rsidP="00F4595C">
            <w:pPr>
              <w:pStyle w:val="120"/>
              <w:jc w:val="center"/>
            </w:pPr>
            <w:r w:rsidRPr="00E229B3">
              <w:t>宜蘭縣</w:t>
            </w:r>
          </w:p>
        </w:tc>
        <w:tc>
          <w:tcPr>
            <w:tcW w:w="1304" w:type="dxa"/>
            <w:shd w:val="clear" w:color="auto" w:fill="auto"/>
            <w:noWrap/>
            <w:vAlign w:val="center"/>
            <w:hideMark/>
          </w:tcPr>
          <w:p w:rsidR="00144949" w:rsidRPr="00E229B3" w:rsidRDefault="00144949" w:rsidP="00F4595C">
            <w:pPr>
              <w:pStyle w:val="120"/>
              <w:jc w:val="center"/>
            </w:pPr>
            <w:r w:rsidRPr="00E229B3">
              <w:t>-</w:t>
            </w:r>
          </w:p>
        </w:tc>
        <w:tc>
          <w:tcPr>
            <w:tcW w:w="1304" w:type="dxa"/>
            <w:shd w:val="clear" w:color="auto" w:fill="auto"/>
            <w:noWrap/>
            <w:vAlign w:val="center"/>
            <w:hideMark/>
          </w:tcPr>
          <w:p w:rsidR="00144949" w:rsidRPr="00E229B3" w:rsidRDefault="00144949" w:rsidP="00F4595C">
            <w:pPr>
              <w:pStyle w:val="120"/>
              <w:jc w:val="center"/>
            </w:pPr>
            <w:r w:rsidRPr="00E229B3">
              <w:t>-</w:t>
            </w:r>
          </w:p>
        </w:tc>
        <w:tc>
          <w:tcPr>
            <w:tcW w:w="1304" w:type="dxa"/>
            <w:shd w:val="clear" w:color="auto" w:fill="auto"/>
            <w:noWrap/>
            <w:vAlign w:val="center"/>
            <w:hideMark/>
          </w:tcPr>
          <w:p w:rsidR="00144949" w:rsidRPr="00E229B3" w:rsidRDefault="00144949" w:rsidP="00F4595C">
            <w:pPr>
              <w:pStyle w:val="120"/>
              <w:jc w:val="center"/>
            </w:pPr>
            <w:r w:rsidRPr="00E229B3">
              <w:t>-</w:t>
            </w:r>
          </w:p>
        </w:tc>
        <w:tc>
          <w:tcPr>
            <w:tcW w:w="1304" w:type="dxa"/>
            <w:shd w:val="clear" w:color="auto" w:fill="auto"/>
            <w:noWrap/>
            <w:vAlign w:val="center"/>
            <w:hideMark/>
          </w:tcPr>
          <w:p w:rsidR="00144949" w:rsidRPr="00E229B3" w:rsidRDefault="00144949" w:rsidP="00F4595C">
            <w:pPr>
              <w:pStyle w:val="120"/>
              <w:jc w:val="center"/>
            </w:pPr>
            <w:r w:rsidRPr="00E229B3">
              <w:t>-</w:t>
            </w:r>
          </w:p>
        </w:tc>
        <w:tc>
          <w:tcPr>
            <w:tcW w:w="1304" w:type="dxa"/>
            <w:shd w:val="clear" w:color="auto" w:fill="auto"/>
            <w:noWrap/>
            <w:vAlign w:val="center"/>
            <w:hideMark/>
          </w:tcPr>
          <w:p w:rsidR="00144949" w:rsidRPr="00E229B3" w:rsidRDefault="00144949" w:rsidP="00F4595C">
            <w:pPr>
              <w:pStyle w:val="120"/>
              <w:jc w:val="center"/>
            </w:pPr>
            <w:r w:rsidRPr="00E229B3">
              <w:t>-</w:t>
            </w:r>
          </w:p>
        </w:tc>
        <w:tc>
          <w:tcPr>
            <w:tcW w:w="1304" w:type="dxa"/>
            <w:shd w:val="clear" w:color="auto" w:fill="auto"/>
            <w:noWrap/>
            <w:vAlign w:val="center"/>
            <w:hideMark/>
          </w:tcPr>
          <w:p w:rsidR="00144949" w:rsidRPr="00E229B3" w:rsidRDefault="00144949" w:rsidP="00F4595C">
            <w:pPr>
              <w:pStyle w:val="120"/>
              <w:jc w:val="center"/>
            </w:pPr>
            <w:r w:rsidRPr="00E229B3">
              <w:t>-</w:t>
            </w:r>
          </w:p>
        </w:tc>
      </w:tr>
      <w:tr w:rsidR="00E229B3" w:rsidRPr="00E229B3" w:rsidTr="00244467">
        <w:trPr>
          <w:cantSplit/>
        </w:trPr>
        <w:tc>
          <w:tcPr>
            <w:tcW w:w="1020" w:type="dxa"/>
            <w:shd w:val="clear" w:color="auto" w:fill="auto"/>
            <w:noWrap/>
            <w:vAlign w:val="center"/>
            <w:hideMark/>
          </w:tcPr>
          <w:p w:rsidR="00144949" w:rsidRPr="00E229B3" w:rsidRDefault="00144949" w:rsidP="00F4595C">
            <w:pPr>
              <w:pStyle w:val="120"/>
              <w:jc w:val="center"/>
            </w:pPr>
            <w:r w:rsidRPr="00E229B3">
              <w:t>花蓮縣</w:t>
            </w:r>
          </w:p>
        </w:tc>
        <w:tc>
          <w:tcPr>
            <w:tcW w:w="1304" w:type="dxa"/>
            <w:shd w:val="clear" w:color="auto" w:fill="auto"/>
            <w:vAlign w:val="center"/>
            <w:hideMark/>
          </w:tcPr>
          <w:p w:rsidR="00144949" w:rsidRPr="00E229B3" w:rsidRDefault="00144949" w:rsidP="00F4595C">
            <w:pPr>
              <w:pStyle w:val="120"/>
              <w:jc w:val="center"/>
            </w:pPr>
            <w:r w:rsidRPr="00E229B3">
              <w:t>-</w:t>
            </w:r>
          </w:p>
        </w:tc>
        <w:tc>
          <w:tcPr>
            <w:tcW w:w="1304" w:type="dxa"/>
            <w:shd w:val="clear" w:color="auto" w:fill="auto"/>
            <w:vAlign w:val="center"/>
            <w:hideMark/>
          </w:tcPr>
          <w:p w:rsidR="00144949" w:rsidRPr="00E229B3" w:rsidRDefault="00144949" w:rsidP="00F4595C">
            <w:pPr>
              <w:pStyle w:val="120"/>
              <w:jc w:val="center"/>
            </w:pPr>
            <w:r w:rsidRPr="00E229B3">
              <w:t>-</w:t>
            </w:r>
          </w:p>
        </w:tc>
        <w:tc>
          <w:tcPr>
            <w:tcW w:w="1304" w:type="dxa"/>
            <w:shd w:val="clear" w:color="auto" w:fill="auto"/>
            <w:vAlign w:val="center"/>
            <w:hideMark/>
          </w:tcPr>
          <w:p w:rsidR="00144949" w:rsidRPr="00E229B3" w:rsidRDefault="00144949" w:rsidP="00F4595C">
            <w:pPr>
              <w:pStyle w:val="120"/>
              <w:jc w:val="center"/>
            </w:pPr>
            <w:r w:rsidRPr="00E229B3">
              <w:t>-</w:t>
            </w:r>
          </w:p>
        </w:tc>
        <w:tc>
          <w:tcPr>
            <w:tcW w:w="1304" w:type="dxa"/>
            <w:shd w:val="clear" w:color="auto" w:fill="auto"/>
            <w:noWrap/>
            <w:vAlign w:val="center"/>
            <w:hideMark/>
          </w:tcPr>
          <w:p w:rsidR="00144949" w:rsidRPr="00E229B3" w:rsidRDefault="00144949" w:rsidP="00F4595C">
            <w:pPr>
              <w:pStyle w:val="120"/>
              <w:jc w:val="center"/>
            </w:pPr>
            <w:r w:rsidRPr="00E229B3">
              <w:t>-</w:t>
            </w:r>
          </w:p>
        </w:tc>
        <w:tc>
          <w:tcPr>
            <w:tcW w:w="1304" w:type="dxa"/>
            <w:shd w:val="clear" w:color="auto" w:fill="auto"/>
            <w:noWrap/>
            <w:vAlign w:val="center"/>
            <w:hideMark/>
          </w:tcPr>
          <w:p w:rsidR="00144949" w:rsidRPr="00E229B3" w:rsidRDefault="00144949" w:rsidP="00F4595C">
            <w:pPr>
              <w:pStyle w:val="120"/>
              <w:jc w:val="center"/>
            </w:pPr>
            <w:r w:rsidRPr="00E229B3">
              <w:t>-</w:t>
            </w:r>
          </w:p>
        </w:tc>
        <w:tc>
          <w:tcPr>
            <w:tcW w:w="1304" w:type="dxa"/>
            <w:shd w:val="clear" w:color="auto" w:fill="auto"/>
            <w:noWrap/>
            <w:vAlign w:val="center"/>
            <w:hideMark/>
          </w:tcPr>
          <w:p w:rsidR="00144949" w:rsidRPr="00E229B3" w:rsidRDefault="00144949" w:rsidP="00F4595C">
            <w:pPr>
              <w:pStyle w:val="120"/>
              <w:jc w:val="center"/>
            </w:pPr>
            <w:r w:rsidRPr="00E229B3">
              <w:t>-</w:t>
            </w:r>
          </w:p>
        </w:tc>
      </w:tr>
      <w:tr w:rsidR="00E229B3" w:rsidRPr="00E229B3" w:rsidTr="00244467">
        <w:trPr>
          <w:cantSplit/>
        </w:trPr>
        <w:tc>
          <w:tcPr>
            <w:tcW w:w="1020" w:type="dxa"/>
            <w:shd w:val="clear" w:color="auto" w:fill="auto"/>
            <w:noWrap/>
            <w:vAlign w:val="center"/>
            <w:hideMark/>
          </w:tcPr>
          <w:p w:rsidR="00144949" w:rsidRPr="00E229B3" w:rsidRDefault="00144949" w:rsidP="00F4595C">
            <w:pPr>
              <w:pStyle w:val="120"/>
              <w:jc w:val="center"/>
            </w:pPr>
            <w:r w:rsidRPr="00E229B3">
              <w:t>臺東縣</w:t>
            </w:r>
          </w:p>
        </w:tc>
        <w:tc>
          <w:tcPr>
            <w:tcW w:w="1304" w:type="dxa"/>
            <w:shd w:val="clear" w:color="auto" w:fill="auto"/>
            <w:noWrap/>
            <w:vAlign w:val="center"/>
            <w:hideMark/>
          </w:tcPr>
          <w:p w:rsidR="00144949" w:rsidRPr="00E229B3" w:rsidRDefault="00144949" w:rsidP="00F4595C">
            <w:pPr>
              <w:pStyle w:val="120"/>
              <w:jc w:val="center"/>
            </w:pPr>
            <w:r w:rsidRPr="00E229B3">
              <w:t>-</w:t>
            </w:r>
          </w:p>
        </w:tc>
        <w:tc>
          <w:tcPr>
            <w:tcW w:w="1304" w:type="dxa"/>
            <w:shd w:val="clear" w:color="auto" w:fill="auto"/>
            <w:noWrap/>
            <w:vAlign w:val="center"/>
            <w:hideMark/>
          </w:tcPr>
          <w:p w:rsidR="00144949" w:rsidRPr="00E229B3" w:rsidRDefault="00144949" w:rsidP="00F4595C">
            <w:pPr>
              <w:pStyle w:val="120"/>
              <w:jc w:val="center"/>
            </w:pPr>
            <w:r w:rsidRPr="00E229B3">
              <w:t>-</w:t>
            </w:r>
          </w:p>
        </w:tc>
        <w:tc>
          <w:tcPr>
            <w:tcW w:w="1304" w:type="dxa"/>
            <w:shd w:val="clear" w:color="auto" w:fill="auto"/>
            <w:noWrap/>
            <w:vAlign w:val="center"/>
            <w:hideMark/>
          </w:tcPr>
          <w:p w:rsidR="00144949" w:rsidRPr="00E229B3" w:rsidRDefault="00144949" w:rsidP="00F4595C">
            <w:pPr>
              <w:pStyle w:val="120"/>
              <w:jc w:val="center"/>
            </w:pPr>
            <w:r w:rsidRPr="00E229B3">
              <w:t>-</w:t>
            </w:r>
          </w:p>
        </w:tc>
        <w:tc>
          <w:tcPr>
            <w:tcW w:w="1304" w:type="dxa"/>
            <w:shd w:val="clear" w:color="auto" w:fill="auto"/>
            <w:noWrap/>
            <w:vAlign w:val="center"/>
            <w:hideMark/>
          </w:tcPr>
          <w:p w:rsidR="00144949" w:rsidRPr="00E229B3" w:rsidRDefault="00144949" w:rsidP="00F4595C">
            <w:pPr>
              <w:pStyle w:val="120"/>
              <w:jc w:val="center"/>
            </w:pPr>
            <w:r w:rsidRPr="00E229B3">
              <w:t>-</w:t>
            </w:r>
          </w:p>
        </w:tc>
        <w:tc>
          <w:tcPr>
            <w:tcW w:w="1304" w:type="dxa"/>
            <w:shd w:val="clear" w:color="auto" w:fill="auto"/>
            <w:noWrap/>
            <w:vAlign w:val="center"/>
            <w:hideMark/>
          </w:tcPr>
          <w:p w:rsidR="00144949" w:rsidRPr="00E229B3" w:rsidRDefault="00144949" w:rsidP="00F4595C">
            <w:pPr>
              <w:pStyle w:val="120"/>
              <w:jc w:val="center"/>
            </w:pPr>
            <w:r w:rsidRPr="00E229B3">
              <w:t>-</w:t>
            </w:r>
          </w:p>
        </w:tc>
        <w:tc>
          <w:tcPr>
            <w:tcW w:w="1304" w:type="dxa"/>
            <w:shd w:val="clear" w:color="auto" w:fill="auto"/>
            <w:noWrap/>
            <w:vAlign w:val="center"/>
            <w:hideMark/>
          </w:tcPr>
          <w:p w:rsidR="00144949" w:rsidRPr="00E229B3" w:rsidRDefault="00144949" w:rsidP="00F4595C">
            <w:pPr>
              <w:pStyle w:val="120"/>
              <w:jc w:val="center"/>
            </w:pPr>
            <w:r w:rsidRPr="00E229B3">
              <w:t>-</w:t>
            </w:r>
          </w:p>
        </w:tc>
      </w:tr>
      <w:tr w:rsidR="00E229B3" w:rsidRPr="00E229B3" w:rsidTr="00244467">
        <w:trPr>
          <w:cantSplit/>
        </w:trPr>
        <w:tc>
          <w:tcPr>
            <w:tcW w:w="1020" w:type="dxa"/>
            <w:shd w:val="clear" w:color="auto" w:fill="auto"/>
            <w:noWrap/>
            <w:vAlign w:val="center"/>
            <w:hideMark/>
          </w:tcPr>
          <w:p w:rsidR="00144949" w:rsidRPr="00E229B3" w:rsidRDefault="00144949" w:rsidP="00F4595C">
            <w:pPr>
              <w:pStyle w:val="120"/>
              <w:jc w:val="center"/>
            </w:pPr>
            <w:r w:rsidRPr="00E229B3">
              <w:t>澎湖縣</w:t>
            </w:r>
          </w:p>
        </w:tc>
        <w:tc>
          <w:tcPr>
            <w:tcW w:w="1304" w:type="dxa"/>
            <w:shd w:val="clear" w:color="auto" w:fill="auto"/>
            <w:noWrap/>
            <w:vAlign w:val="center"/>
            <w:hideMark/>
          </w:tcPr>
          <w:p w:rsidR="00144949" w:rsidRPr="00E229B3" w:rsidRDefault="00144949" w:rsidP="00F4595C">
            <w:pPr>
              <w:pStyle w:val="120"/>
              <w:jc w:val="center"/>
            </w:pPr>
            <w:r w:rsidRPr="00E229B3">
              <w:t>-</w:t>
            </w:r>
          </w:p>
        </w:tc>
        <w:tc>
          <w:tcPr>
            <w:tcW w:w="1304" w:type="dxa"/>
            <w:shd w:val="clear" w:color="auto" w:fill="auto"/>
            <w:noWrap/>
            <w:vAlign w:val="center"/>
            <w:hideMark/>
          </w:tcPr>
          <w:p w:rsidR="00144949" w:rsidRPr="00E229B3" w:rsidRDefault="00144949" w:rsidP="00F4595C">
            <w:pPr>
              <w:pStyle w:val="120"/>
              <w:jc w:val="center"/>
            </w:pPr>
            <w:r w:rsidRPr="00E229B3">
              <w:t>-</w:t>
            </w:r>
          </w:p>
        </w:tc>
        <w:tc>
          <w:tcPr>
            <w:tcW w:w="1304" w:type="dxa"/>
            <w:shd w:val="clear" w:color="auto" w:fill="auto"/>
            <w:noWrap/>
            <w:vAlign w:val="center"/>
            <w:hideMark/>
          </w:tcPr>
          <w:p w:rsidR="00144949" w:rsidRPr="00E229B3" w:rsidRDefault="00144949" w:rsidP="00F4595C">
            <w:pPr>
              <w:pStyle w:val="120"/>
              <w:jc w:val="center"/>
            </w:pPr>
            <w:r w:rsidRPr="00E229B3">
              <w:t>-</w:t>
            </w:r>
          </w:p>
        </w:tc>
        <w:tc>
          <w:tcPr>
            <w:tcW w:w="1304" w:type="dxa"/>
            <w:shd w:val="clear" w:color="auto" w:fill="auto"/>
            <w:noWrap/>
            <w:vAlign w:val="center"/>
            <w:hideMark/>
          </w:tcPr>
          <w:p w:rsidR="00144949" w:rsidRPr="00E229B3" w:rsidRDefault="00144949" w:rsidP="00F4595C">
            <w:pPr>
              <w:pStyle w:val="120"/>
              <w:jc w:val="center"/>
            </w:pPr>
            <w:r w:rsidRPr="00E229B3">
              <w:t>-</w:t>
            </w:r>
          </w:p>
        </w:tc>
        <w:tc>
          <w:tcPr>
            <w:tcW w:w="1304" w:type="dxa"/>
            <w:shd w:val="clear" w:color="auto" w:fill="auto"/>
            <w:noWrap/>
            <w:vAlign w:val="center"/>
            <w:hideMark/>
          </w:tcPr>
          <w:p w:rsidR="00144949" w:rsidRPr="00E229B3" w:rsidRDefault="00144949" w:rsidP="00F4595C">
            <w:pPr>
              <w:pStyle w:val="120"/>
              <w:jc w:val="center"/>
            </w:pPr>
            <w:r w:rsidRPr="00E229B3">
              <w:t>-</w:t>
            </w:r>
          </w:p>
        </w:tc>
        <w:tc>
          <w:tcPr>
            <w:tcW w:w="1304" w:type="dxa"/>
            <w:shd w:val="clear" w:color="auto" w:fill="auto"/>
            <w:noWrap/>
            <w:vAlign w:val="center"/>
            <w:hideMark/>
          </w:tcPr>
          <w:p w:rsidR="00144949" w:rsidRPr="00E229B3" w:rsidRDefault="00144949" w:rsidP="00F4595C">
            <w:pPr>
              <w:pStyle w:val="120"/>
              <w:jc w:val="center"/>
            </w:pPr>
            <w:r w:rsidRPr="00E229B3">
              <w:t>-</w:t>
            </w:r>
          </w:p>
        </w:tc>
      </w:tr>
      <w:tr w:rsidR="00E229B3" w:rsidRPr="00E229B3" w:rsidTr="00244467">
        <w:trPr>
          <w:cantSplit/>
        </w:trPr>
        <w:tc>
          <w:tcPr>
            <w:tcW w:w="1020" w:type="dxa"/>
            <w:shd w:val="clear" w:color="auto" w:fill="auto"/>
            <w:noWrap/>
            <w:vAlign w:val="center"/>
            <w:hideMark/>
          </w:tcPr>
          <w:p w:rsidR="00144949" w:rsidRPr="00E229B3" w:rsidRDefault="00144949" w:rsidP="00F4595C">
            <w:pPr>
              <w:pStyle w:val="120"/>
              <w:jc w:val="center"/>
            </w:pPr>
            <w:r w:rsidRPr="00E229B3">
              <w:t>基隆市</w:t>
            </w:r>
          </w:p>
        </w:tc>
        <w:tc>
          <w:tcPr>
            <w:tcW w:w="1304" w:type="dxa"/>
            <w:shd w:val="clear" w:color="auto" w:fill="auto"/>
            <w:noWrap/>
            <w:vAlign w:val="center"/>
            <w:hideMark/>
          </w:tcPr>
          <w:p w:rsidR="00144949" w:rsidRPr="00E229B3" w:rsidRDefault="00144949" w:rsidP="00F4595C">
            <w:pPr>
              <w:pStyle w:val="120"/>
              <w:jc w:val="center"/>
            </w:pPr>
            <w:r w:rsidRPr="00E229B3">
              <w:t>32</w:t>
            </w:r>
          </w:p>
        </w:tc>
        <w:tc>
          <w:tcPr>
            <w:tcW w:w="1304" w:type="dxa"/>
            <w:shd w:val="clear" w:color="auto" w:fill="auto"/>
            <w:noWrap/>
            <w:vAlign w:val="center"/>
            <w:hideMark/>
          </w:tcPr>
          <w:p w:rsidR="00144949" w:rsidRPr="00E229B3" w:rsidRDefault="00144949" w:rsidP="00F4595C">
            <w:pPr>
              <w:pStyle w:val="120"/>
              <w:jc w:val="center"/>
            </w:pPr>
            <w:r w:rsidRPr="00E229B3">
              <w:t>88</w:t>
            </w:r>
          </w:p>
        </w:tc>
        <w:tc>
          <w:tcPr>
            <w:tcW w:w="1304" w:type="dxa"/>
            <w:shd w:val="clear" w:color="auto" w:fill="auto"/>
            <w:noWrap/>
            <w:vAlign w:val="center"/>
            <w:hideMark/>
          </w:tcPr>
          <w:p w:rsidR="00144949" w:rsidRPr="00E229B3" w:rsidRDefault="00144949" w:rsidP="00F4595C">
            <w:pPr>
              <w:pStyle w:val="120"/>
              <w:jc w:val="center"/>
            </w:pPr>
            <w:r w:rsidRPr="00E229B3">
              <w:t>4</w:t>
            </w:r>
          </w:p>
        </w:tc>
        <w:tc>
          <w:tcPr>
            <w:tcW w:w="1304" w:type="dxa"/>
            <w:shd w:val="clear" w:color="auto" w:fill="auto"/>
            <w:noWrap/>
            <w:vAlign w:val="center"/>
            <w:hideMark/>
          </w:tcPr>
          <w:p w:rsidR="00144949" w:rsidRPr="00E229B3" w:rsidRDefault="00144949" w:rsidP="00F4595C">
            <w:pPr>
              <w:pStyle w:val="120"/>
              <w:jc w:val="center"/>
            </w:pPr>
            <w:r w:rsidRPr="00E229B3">
              <w:t>-</w:t>
            </w:r>
          </w:p>
        </w:tc>
        <w:tc>
          <w:tcPr>
            <w:tcW w:w="1304" w:type="dxa"/>
            <w:shd w:val="clear" w:color="auto" w:fill="auto"/>
            <w:noWrap/>
            <w:vAlign w:val="center"/>
            <w:hideMark/>
          </w:tcPr>
          <w:p w:rsidR="00144949" w:rsidRPr="00E229B3" w:rsidRDefault="00144949" w:rsidP="00F4595C">
            <w:pPr>
              <w:pStyle w:val="120"/>
              <w:jc w:val="center"/>
            </w:pPr>
            <w:r w:rsidRPr="00E229B3">
              <w:t>-</w:t>
            </w:r>
          </w:p>
        </w:tc>
        <w:tc>
          <w:tcPr>
            <w:tcW w:w="1304" w:type="dxa"/>
            <w:shd w:val="clear" w:color="auto" w:fill="auto"/>
            <w:noWrap/>
            <w:vAlign w:val="center"/>
            <w:hideMark/>
          </w:tcPr>
          <w:p w:rsidR="00144949" w:rsidRPr="00E229B3" w:rsidRDefault="00144949" w:rsidP="00F4595C">
            <w:pPr>
              <w:pStyle w:val="120"/>
              <w:jc w:val="center"/>
            </w:pPr>
            <w:r w:rsidRPr="00E229B3">
              <w:t>-</w:t>
            </w:r>
          </w:p>
        </w:tc>
      </w:tr>
      <w:tr w:rsidR="00E229B3" w:rsidRPr="00E229B3" w:rsidTr="00244467">
        <w:trPr>
          <w:cantSplit/>
        </w:trPr>
        <w:tc>
          <w:tcPr>
            <w:tcW w:w="1020" w:type="dxa"/>
            <w:shd w:val="clear" w:color="auto" w:fill="auto"/>
            <w:noWrap/>
            <w:vAlign w:val="center"/>
            <w:hideMark/>
          </w:tcPr>
          <w:p w:rsidR="00144949" w:rsidRPr="00E229B3" w:rsidRDefault="00144949" w:rsidP="00F4595C">
            <w:pPr>
              <w:pStyle w:val="120"/>
              <w:jc w:val="center"/>
            </w:pPr>
            <w:r w:rsidRPr="00E229B3">
              <w:t>新竹市</w:t>
            </w:r>
          </w:p>
        </w:tc>
        <w:tc>
          <w:tcPr>
            <w:tcW w:w="1304" w:type="dxa"/>
            <w:shd w:val="clear" w:color="auto" w:fill="auto"/>
            <w:noWrap/>
            <w:vAlign w:val="center"/>
            <w:hideMark/>
          </w:tcPr>
          <w:p w:rsidR="00144949" w:rsidRPr="00E229B3" w:rsidRDefault="00144949" w:rsidP="00F4595C">
            <w:pPr>
              <w:pStyle w:val="120"/>
              <w:jc w:val="center"/>
            </w:pPr>
            <w:r w:rsidRPr="00E229B3">
              <w:t>-</w:t>
            </w:r>
          </w:p>
        </w:tc>
        <w:tc>
          <w:tcPr>
            <w:tcW w:w="1304" w:type="dxa"/>
            <w:shd w:val="clear" w:color="auto" w:fill="auto"/>
            <w:noWrap/>
            <w:vAlign w:val="center"/>
            <w:hideMark/>
          </w:tcPr>
          <w:p w:rsidR="00144949" w:rsidRPr="00E229B3" w:rsidRDefault="00144949" w:rsidP="00F4595C">
            <w:pPr>
              <w:pStyle w:val="120"/>
              <w:jc w:val="center"/>
            </w:pPr>
            <w:r w:rsidRPr="00E229B3">
              <w:t>-</w:t>
            </w:r>
          </w:p>
        </w:tc>
        <w:tc>
          <w:tcPr>
            <w:tcW w:w="1304" w:type="dxa"/>
            <w:shd w:val="clear" w:color="auto" w:fill="auto"/>
            <w:noWrap/>
            <w:vAlign w:val="center"/>
            <w:hideMark/>
          </w:tcPr>
          <w:p w:rsidR="00144949" w:rsidRPr="00E229B3" w:rsidRDefault="00144949" w:rsidP="00F4595C">
            <w:pPr>
              <w:pStyle w:val="120"/>
              <w:jc w:val="center"/>
            </w:pPr>
            <w:r w:rsidRPr="00E229B3">
              <w:t>-</w:t>
            </w:r>
          </w:p>
        </w:tc>
        <w:tc>
          <w:tcPr>
            <w:tcW w:w="1304" w:type="dxa"/>
            <w:shd w:val="clear" w:color="auto" w:fill="auto"/>
            <w:noWrap/>
            <w:vAlign w:val="center"/>
            <w:hideMark/>
          </w:tcPr>
          <w:p w:rsidR="00144949" w:rsidRPr="00E229B3" w:rsidRDefault="00144949" w:rsidP="00F4595C">
            <w:pPr>
              <w:pStyle w:val="120"/>
              <w:jc w:val="center"/>
            </w:pPr>
            <w:r w:rsidRPr="00E229B3">
              <w:t>-</w:t>
            </w:r>
          </w:p>
        </w:tc>
        <w:tc>
          <w:tcPr>
            <w:tcW w:w="1304" w:type="dxa"/>
            <w:shd w:val="clear" w:color="auto" w:fill="auto"/>
            <w:noWrap/>
            <w:vAlign w:val="center"/>
            <w:hideMark/>
          </w:tcPr>
          <w:p w:rsidR="00144949" w:rsidRPr="00E229B3" w:rsidRDefault="00144949" w:rsidP="00F4595C">
            <w:pPr>
              <w:pStyle w:val="120"/>
              <w:jc w:val="center"/>
            </w:pPr>
            <w:r w:rsidRPr="00E229B3">
              <w:t>-</w:t>
            </w:r>
          </w:p>
        </w:tc>
        <w:tc>
          <w:tcPr>
            <w:tcW w:w="1304" w:type="dxa"/>
            <w:shd w:val="clear" w:color="auto" w:fill="auto"/>
            <w:noWrap/>
            <w:vAlign w:val="center"/>
            <w:hideMark/>
          </w:tcPr>
          <w:p w:rsidR="00144949" w:rsidRPr="00E229B3" w:rsidRDefault="00144949" w:rsidP="00F4595C">
            <w:pPr>
              <w:pStyle w:val="120"/>
              <w:jc w:val="center"/>
            </w:pPr>
            <w:r w:rsidRPr="00E229B3">
              <w:t>-</w:t>
            </w:r>
          </w:p>
        </w:tc>
      </w:tr>
      <w:tr w:rsidR="00E229B3" w:rsidRPr="00E229B3" w:rsidTr="00244467">
        <w:trPr>
          <w:cantSplit/>
        </w:trPr>
        <w:tc>
          <w:tcPr>
            <w:tcW w:w="1020" w:type="dxa"/>
            <w:shd w:val="clear" w:color="auto" w:fill="auto"/>
            <w:noWrap/>
            <w:vAlign w:val="center"/>
            <w:hideMark/>
          </w:tcPr>
          <w:p w:rsidR="00144949" w:rsidRPr="00E229B3" w:rsidRDefault="00144949" w:rsidP="00F4595C">
            <w:pPr>
              <w:pStyle w:val="120"/>
              <w:jc w:val="center"/>
            </w:pPr>
            <w:r w:rsidRPr="00E229B3">
              <w:t>嘉義市</w:t>
            </w:r>
          </w:p>
        </w:tc>
        <w:tc>
          <w:tcPr>
            <w:tcW w:w="1304" w:type="dxa"/>
            <w:shd w:val="clear" w:color="auto" w:fill="auto"/>
            <w:noWrap/>
            <w:vAlign w:val="center"/>
            <w:hideMark/>
          </w:tcPr>
          <w:p w:rsidR="00144949" w:rsidRPr="00E229B3" w:rsidRDefault="00144949" w:rsidP="00F4595C">
            <w:pPr>
              <w:pStyle w:val="120"/>
              <w:jc w:val="center"/>
            </w:pPr>
            <w:r w:rsidRPr="00E229B3">
              <w:t>-</w:t>
            </w:r>
          </w:p>
        </w:tc>
        <w:tc>
          <w:tcPr>
            <w:tcW w:w="1304" w:type="dxa"/>
            <w:shd w:val="clear" w:color="auto" w:fill="auto"/>
            <w:noWrap/>
            <w:vAlign w:val="center"/>
            <w:hideMark/>
          </w:tcPr>
          <w:p w:rsidR="00144949" w:rsidRPr="00E229B3" w:rsidRDefault="00144949" w:rsidP="00F4595C">
            <w:pPr>
              <w:pStyle w:val="120"/>
              <w:jc w:val="center"/>
            </w:pPr>
            <w:r w:rsidRPr="00E229B3">
              <w:t>-</w:t>
            </w:r>
          </w:p>
        </w:tc>
        <w:tc>
          <w:tcPr>
            <w:tcW w:w="1304" w:type="dxa"/>
            <w:shd w:val="clear" w:color="auto" w:fill="auto"/>
            <w:noWrap/>
            <w:vAlign w:val="center"/>
            <w:hideMark/>
          </w:tcPr>
          <w:p w:rsidR="00144949" w:rsidRPr="00E229B3" w:rsidRDefault="00144949" w:rsidP="00F4595C">
            <w:pPr>
              <w:pStyle w:val="120"/>
              <w:jc w:val="center"/>
            </w:pPr>
            <w:r w:rsidRPr="00E229B3">
              <w:t>-</w:t>
            </w:r>
          </w:p>
        </w:tc>
        <w:tc>
          <w:tcPr>
            <w:tcW w:w="1304" w:type="dxa"/>
            <w:shd w:val="clear" w:color="auto" w:fill="auto"/>
            <w:noWrap/>
            <w:vAlign w:val="center"/>
            <w:hideMark/>
          </w:tcPr>
          <w:p w:rsidR="00144949" w:rsidRPr="00E229B3" w:rsidRDefault="00144949" w:rsidP="00F4595C">
            <w:pPr>
              <w:pStyle w:val="120"/>
              <w:jc w:val="center"/>
            </w:pPr>
            <w:r w:rsidRPr="00E229B3">
              <w:t>-</w:t>
            </w:r>
          </w:p>
        </w:tc>
        <w:tc>
          <w:tcPr>
            <w:tcW w:w="1304" w:type="dxa"/>
            <w:shd w:val="clear" w:color="auto" w:fill="auto"/>
            <w:noWrap/>
            <w:vAlign w:val="center"/>
            <w:hideMark/>
          </w:tcPr>
          <w:p w:rsidR="00144949" w:rsidRPr="00E229B3" w:rsidRDefault="00144949" w:rsidP="00F4595C">
            <w:pPr>
              <w:pStyle w:val="120"/>
              <w:jc w:val="center"/>
            </w:pPr>
            <w:r w:rsidRPr="00E229B3">
              <w:t>-</w:t>
            </w:r>
          </w:p>
        </w:tc>
        <w:tc>
          <w:tcPr>
            <w:tcW w:w="1304" w:type="dxa"/>
            <w:shd w:val="clear" w:color="auto" w:fill="auto"/>
            <w:noWrap/>
            <w:vAlign w:val="center"/>
            <w:hideMark/>
          </w:tcPr>
          <w:p w:rsidR="00144949" w:rsidRPr="00E229B3" w:rsidRDefault="00144949" w:rsidP="00F4595C">
            <w:pPr>
              <w:pStyle w:val="120"/>
              <w:jc w:val="center"/>
            </w:pPr>
            <w:r w:rsidRPr="00E229B3">
              <w:t>-</w:t>
            </w:r>
          </w:p>
        </w:tc>
      </w:tr>
      <w:tr w:rsidR="00E229B3" w:rsidRPr="00E229B3" w:rsidTr="00244467">
        <w:trPr>
          <w:cantSplit/>
        </w:trPr>
        <w:tc>
          <w:tcPr>
            <w:tcW w:w="1020" w:type="dxa"/>
            <w:shd w:val="clear" w:color="auto" w:fill="auto"/>
            <w:noWrap/>
            <w:vAlign w:val="center"/>
            <w:hideMark/>
          </w:tcPr>
          <w:p w:rsidR="00144949" w:rsidRPr="00E229B3" w:rsidRDefault="00144949" w:rsidP="00F4595C">
            <w:pPr>
              <w:pStyle w:val="120"/>
              <w:jc w:val="center"/>
            </w:pPr>
            <w:r w:rsidRPr="00E229B3">
              <w:t>金門縣</w:t>
            </w:r>
          </w:p>
        </w:tc>
        <w:tc>
          <w:tcPr>
            <w:tcW w:w="1304" w:type="dxa"/>
            <w:shd w:val="clear" w:color="auto" w:fill="auto"/>
            <w:noWrap/>
            <w:vAlign w:val="center"/>
            <w:hideMark/>
          </w:tcPr>
          <w:p w:rsidR="00144949" w:rsidRPr="00E229B3" w:rsidRDefault="00144949" w:rsidP="00F4595C">
            <w:pPr>
              <w:pStyle w:val="120"/>
              <w:jc w:val="center"/>
            </w:pPr>
            <w:r w:rsidRPr="00E229B3">
              <w:t>-</w:t>
            </w:r>
          </w:p>
        </w:tc>
        <w:tc>
          <w:tcPr>
            <w:tcW w:w="1304" w:type="dxa"/>
            <w:shd w:val="clear" w:color="auto" w:fill="auto"/>
            <w:noWrap/>
            <w:vAlign w:val="center"/>
            <w:hideMark/>
          </w:tcPr>
          <w:p w:rsidR="00144949" w:rsidRPr="00E229B3" w:rsidRDefault="00144949" w:rsidP="00F4595C">
            <w:pPr>
              <w:pStyle w:val="120"/>
              <w:jc w:val="center"/>
            </w:pPr>
            <w:r w:rsidRPr="00E229B3">
              <w:t>-</w:t>
            </w:r>
          </w:p>
        </w:tc>
        <w:tc>
          <w:tcPr>
            <w:tcW w:w="1304" w:type="dxa"/>
            <w:shd w:val="clear" w:color="auto" w:fill="auto"/>
            <w:noWrap/>
            <w:vAlign w:val="center"/>
            <w:hideMark/>
          </w:tcPr>
          <w:p w:rsidR="00144949" w:rsidRPr="00E229B3" w:rsidRDefault="00144949" w:rsidP="00F4595C">
            <w:pPr>
              <w:pStyle w:val="120"/>
              <w:jc w:val="center"/>
            </w:pPr>
            <w:r w:rsidRPr="00E229B3">
              <w:t>-</w:t>
            </w:r>
          </w:p>
        </w:tc>
        <w:tc>
          <w:tcPr>
            <w:tcW w:w="1304" w:type="dxa"/>
            <w:shd w:val="clear" w:color="auto" w:fill="auto"/>
            <w:noWrap/>
            <w:vAlign w:val="center"/>
            <w:hideMark/>
          </w:tcPr>
          <w:p w:rsidR="00144949" w:rsidRPr="00E229B3" w:rsidRDefault="00144949" w:rsidP="00F4595C">
            <w:pPr>
              <w:pStyle w:val="120"/>
              <w:jc w:val="center"/>
            </w:pPr>
            <w:r w:rsidRPr="00E229B3">
              <w:t>-</w:t>
            </w:r>
          </w:p>
        </w:tc>
        <w:tc>
          <w:tcPr>
            <w:tcW w:w="1304" w:type="dxa"/>
            <w:shd w:val="clear" w:color="auto" w:fill="auto"/>
            <w:noWrap/>
            <w:vAlign w:val="center"/>
            <w:hideMark/>
          </w:tcPr>
          <w:p w:rsidR="00144949" w:rsidRPr="00E229B3" w:rsidRDefault="00144949" w:rsidP="00F4595C">
            <w:pPr>
              <w:pStyle w:val="120"/>
              <w:jc w:val="center"/>
            </w:pPr>
            <w:r w:rsidRPr="00E229B3">
              <w:t>-</w:t>
            </w:r>
          </w:p>
        </w:tc>
        <w:tc>
          <w:tcPr>
            <w:tcW w:w="1304" w:type="dxa"/>
            <w:shd w:val="clear" w:color="auto" w:fill="auto"/>
            <w:noWrap/>
            <w:vAlign w:val="center"/>
            <w:hideMark/>
          </w:tcPr>
          <w:p w:rsidR="00144949" w:rsidRPr="00E229B3" w:rsidRDefault="00144949" w:rsidP="00F4595C">
            <w:pPr>
              <w:pStyle w:val="120"/>
              <w:jc w:val="center"/>
            </w:pPr>
            <w:r w:rsidRPr="00E229B3">
              <w:t>-</w:t>
            </w:r>
          </w:p>
        </w:tc>
      </w:tr>
      <w:tr w:rsidR="00E229B3" w:rsidRPr="00E229B3" w:rsidTr="00244467">
        <w:trPr>
          <w:cantSplit/>
        </w:trPr>
        <w:tc>
          <w:tcPr>
            <w:tcW w:w="1020" w:type="dxa"/>
            <w:shd w:val="clear" w:color="auto" w:fill="auto"/>
            <w:noWrap/>
            <w:vAlign w:val="center"/>
            <w:hideMark/>
          </w:tcPr>
          <w:p w:rsidR="00144949" w:rsidRPr="00E229B3" w:rsidRDefault="00144949" w:rsidP="00F4595C">
            <w:pPr>
              <w:pStyle w:val="120"/>
              <w:jc w:val="center"/>
            </w:pPr>
            <w:r w:rsidRPr="00E229B3">
              <w:t>連江縣</w:t>
            </w:r>
          </w:p>
        </w:tc>
        <w:tc>
          <w:tcPr>
            <w:tcW w:w="1304" w:type="dxa"/>
            <w:shd w:val="clear" w:color="auto" w:fill="auto"/>
            <w:noWrap/>
            <w:vAlign w:val="center"/>
            <w:hideMark/>
          </w:tcPr>
          <w:p w:rsidR="00144949" w:rsidRPr="00E229B3" w:rsidRDefault="00144949" w:rsidP="00F4595C">
            <w:pPr>
              <w:pStyle w:val="120"/>
              <w:jc w:val="center"/>
            </w:pPr>
            <w:r w:rsidRPr="00E229B3">
              <w:t>無列管案件</w:t>
            </w:r>
          </w:p>
        </w:tc>
        <w:tc>
          <w:tcPr>
            <w:tcW w:w="1304" w:type="dxa"/>
            <w:shd w:val="clear" w:color="auto" w:fill="auto"/>
            <w:noWrap/>
            <w:vAlign w:val="center"/>
            <w:hideMark/>
          </w:tcPr>
          <w:p w:rsidR="00144949" w:rsidRPr="00E229B3" w:rsidRDefault="00144949" w:rsidP="00F4595C">
            <w:pPr>
              <w:pStyle w:val="120"/>
              <w:jc w:val="center"/>
            </w:pPr>
            <w:r w:rsidRPr="00E229B3">
              <w:t>-</w:t>
            </w:r>
          </w:p>
        </w:tc>
        <w:tc>
          <w:tcPr>
            <w:tcW w:w="1304" w:type="dxa"/>
            <w:shd w:val="clear" w:color="auto" w:fill="auto"/>
            <w:noWrap/>
            <w:vAlign w:val="center"/>
            <w:hideMark/>
          </w:tcPr>
          <w:p w:rsidR="00144949" w:rsidRPr="00E229B3" w:rsidRDefault="00144949" w:rsidP="00F4595C">
            <w:pPr>
              <w:pStyle w:val="120"/>
              <w:jc w:val="center"/>
            </w:pPr>
            <w:r w:rsidRPr="00E229B3">
              <w:t>-</w:t>
            </w:r>
          </w:p>
        </w:tc>
        <w:tc>
          <w:tcPr>
            <w:tcW w:w="1304" w:type="dxa"/>
            <w:shd w:val="clear" w:color="auto" w:fill="auto"/>
            <w:noWrap/>
            <w:vAlign w:val="center"/>
            <w:hideMark/>
          </w:tcPr>
          <w:p w:rsidR="00144949" w:rsidRPr="00E229B3" w:rsidRDefault="00144949" w:rsidP="00F4595C">
            <w:pPr>
              <w:pStyle w:val="120"/>
              <w:jc w:val="center"/>
            </w:pPr>
            <w:r w:rsidRPr="00E229B3">
              <w:t>-</w:t>
            </w:r>
          </w:p>
        </w:tc>
        <w:tc>
          <w:tcPr>
            <w:tcW w:w="1304" w:type="dxa"/>
            <w:shd w:val="clear" w:color="auto" w:fill="auto"/>
            <w:noWrap/>
            <w:vAlign w:val="center"/>
            <w:hideMark/>
          </w:tcPr>
          <w:p w:rsidR="00144949" w:rsidRPr="00E229B3" w:rsidRDefault="00144949" w:rsidP="00F4595C">
            <w:pPr>
              <w:pStyle w:val="120"/>
              <w:jc w:val="center"/>
            </w:pPr>
            <w:r w:rsidRPr="00E229B3">
              <w:t>-</w:t>
            </w:r>
          </w:p>
        </w:tc>
        <w:tc>
          <w:tcPr>
            <w:tcW w:w="1304" w:type="dxa"/>
            <w:shd w:val="clear" w:color="auto" w:fill="auto"/>
            <w:noWrap/>
            <w:vAlign w:val="center"/>
            <w:hideMark/>
          </w:tcPr>
          <w:p w:rsidR="00144949" w:rsidRPr="00E229B3" w:rsidRDefault="00144949" w:rsidP="00F4595C">
            <w:pPr>
              <w:pStyle w:val="120"/>
              <w:jc w:val="center"/>
            </w:pPr>
            <w:r w:rsidRPr="00E229B3">
              <w:t>-</w:t>
            </w:r>
          </w:p>
        </w:tc>
      </w:tr>
      <w:tr w:rsidR="00E229B3" w:rsidRPr="00E229B3" w:rsidTr="00244467">
        <w:trPr>
          <w:cantSplit/>
        </w:trPr>
        <w:tc>
          <w:tcPr>
            <w:tcW w:w="1020" w:type="dxa"/>
            <w:shd w:val="clear" w:color="auto" w:fill="auto"/>
            <w:noWrap/>
            <w:vAlign w:val="center"/>
            <w:hideMark/>
          </w:tcPr>
          <w:p w:rsidR="00144949" w:rsidRPr="00E229B3" w:rsidRDefault="00144949" w:rsidP="00F4595C">
            <w:pPr>
              <w:pStyle w:val="120"/>
              <w:jc w:val="center"/>
            </w:pPr>
            <w:r w:rsidRPr="00E229B3">
              <w:t>合計</w:t>
            </w:r>
          </w:p>
        </w:tc>
        <w:tc>
          <w:tcPr>
            <w:tcW w:w="1304" w:type="dxa"/>
            <w:shd w:val="clear" w:color="auto" w:fill="auto"/>
            <w:noWrap/>
            <w:vAlign w:val="center"/>
            <w:hideMark/>
          </w:tcPr>
          <w:p w:rsidR="00144949" w:rsidRPr="00E229B3" w:rsidRDefault="00144949" w:rsidP="00F4595C">
            <w:pPr>
              <w:pStyle w:val="120"/>
              <w:jc w:val="center"/>
            </w:pPr>
            <w:r w:rsidRPr="00E229B3">
              <w:t>44</w:t>
            </w:r>
          </w:p>
        </w:tc>
        <w:tc>
          <w:tcPr>
            <w:tcW w:w="1304" w:type="dxa"/>
            <w:shd w:val="clear" w:color="auto" w:fill="auto"/>
            <w:noWrap/>
            <w:vAlign w:val="center"/>
            <w:hideMark/>
          </w:tcPr>
          <w:p w:rsidR="00144949" w:rsidRPr="00E229B3" w:rsidRDefault="00144949" w:rsidP="00F4595C">
            <w:pPr>
              <w:pStyle w:val="120"/>
              <w:jc w:val="center"/>
            </w:pPr>
            <w:r w:rsidRPr="00E229B3">
              <w:t>276</w:t>
            </w:r>
          </w:p>
        </w:tc>
        <w:tc>
          <w:tcPr>
            <w:tcW w:w="1304" w:type="dxa"/>
            <w:shd w:val="clear" w:color="auto" w:fill="auto"/>
            <w:noWrap/>
            <w:vAlign w:val="center"/>
            <w:hideMark/>
          </w:tcPr>
          <w:p w:rsidR="00144949" w:rsidRPr="00E229B3" w:rsidRDefault="00144949" w:rsidP="00F4595C">
            <w:pPr>
              <w:pStyle w:val="120"/>
              <w:jc w:val="center"/>
            </w:pPr>
            <w:r w:rsidRPr="00E229B3">
              <w:t>10</w:t>
            </w:r>
          </w:p>
        </w:tc>
        <w:tc>
          <w:tcPr>
            <w:tcW w:w="1304" w:type="dxa"/>
            <w:shd w:val="clear" w:color="auto" w:fill="auto"/>
            <w:noWrap/>
            <w:vAlign w:val="center"/>
            <w:hideMark/>
          </w:tcPr>
          <w:p w:rsidR="00144949" w:rsidRPr="00E229B3" w:rsidRDefault="00144949" w:rsidP="00F4595C">
            <w:pPr>
              <w:pStyle w:val="120"/>
              <w:jc w:val="center"/>
            </w:pPr>
            <w:r w:rsidRPr="00E229B3">
              <w:t>4</w:t>
            </w:r>
          </w:p>
        </w:tc>
        <w:tc>
          <w:tcPr>
            <w:tcW w:w="1304" w:type="dxa"/>
            <w:shd w:val="clear" w:color="auto" w:fill="auto"/>
            <w:noWrap/>
            <w:vAlign w:val="center"/>
            <w:hideMark/>
          </w:tcPr>
          <w:p w:rsidR="00144949" w:rsidRPr="00E229B3" w:rsidRDefault="00144949" w:rsidP="00F4595C">
            <w:pPr>
              <w:pStyle w:val="120"/>
              <w:jc w:val="center"/>
            </w:pPr>
            <w:r w:rsidRPr="00E229B3">
              <w:t>91</w:t>
            </w:r>
          </w:p>
        </w:tc>
        <w:tc>
          <w:tcPr>
            <w:tcW w:w="1304" w:type="dxa"/>
            <w:shd w:val="clear" w:color="auto" w:fill="auto"/>
            <w:noWrap/>
            <w:vAlign w:val="center"/>
            <w:hideMark/>
          </w:tcPr>
          <w:p w:rsidR="00144949" w:rsidRPr="00E229B3" w:rsidRDefault="00144949" w:rsidP="00F4595C">
            <w:pPr>
              <w:pStyle w:val="120"/>
              <w:jc w:val="center"/>
            </w:pPr>
            <w:r w:rsidRPr="00E229B3">
              <w:t>2</w:t>
            </w:r>
          </w:p>
        </w:tc>
      </w:tr>
    </w:tbl>
    <w:p w:rsidR="00144949" w:rsidRPr="00E229B3" w:rsidRDefault="00144949" w:rsidP="00F4595C">
      <w:pPr>
        <w:pStyle w:val="120"/>
      </w:pPr>
      <w:r w:rsidRPr="00E229B3">
        <w:t>註1：苗栗縣來函表示，71~91年間有諸多執照資料尚未建置至系統。</w:t>
      </w:r>
    </w:p>
    <w:p w:rsidR="00666616" w:rsidRPr="00E229B3" w:rsidRDefault="00C778F7" w:rsidP="00DF6DC5">
      <w:pPr>
        <w:pStyle w:val="af5"/>
        <w:rPr>
          <w:rFonts w:ascii="Times New Roman"/>
          <w:kern w:val="32"/>
        </w:rPr>
      </w:pPr>
      <w:r w:rsidRPr="00E229B3">
        <w:t>資料來源：營建署。</w:t>
      </w:r>
    </w:p>
    <w:p w:rsidR="008450D0" w:rsidRPr="00E229B3" w:rsidRDefault="00870405" w:rsidP="00DF6DC5">
      <w:pPr>
        <w:pStyle w:val="a0"/>
        <w:pageBreakBefore/>
        <w:numPr>
          <w:ilvl w:val="0"/>
          <w:numId w:val="3"/>
        </w:numPr>
        <w:tabs>
          <w:tab w:val="clear" w:pos="1440"/>
        </w:tabs>
        <w:ind w:left="1361" w:hangingChars="400" w:hanging="1361"/>
        <w:rPr>
          <w:rFonts w:ascii="Times New Roman"/>
        </w:rPr>
      </w:pPr>
      <w:r w:rsidRPr="00E229B3">
        <w:rPr>
          <w:rFonts w:ascii="Times New Roman"/>
        </w:rPr>
        <w:lastRenderedPageBreak/>
        <w:t>各</w:t>
      </w:r>
      <w:r w:rsidR="00B1195C" w:rsidRPr="00E229B3">
        <w:rPr>
          <w:rFonts w:hAnsi="標楷體" w:hint="eastAsia"/>
        </w:rPr>
        <w:t>直轄市、縣(市)</w:t>
      </w:r>
      <w:r w:rsidRPr="00E229B3">
        <w:rPr>
          <w:rFonts w:ascii="Times New Roman"/>
        </w:rPr>
        <w:t>對於</w:t>
      </w:r>
      <w:r w:rsidR="009A0901" w:rsidRPr="00E229B3">
        <w:rPr>
          <w:rFonts w:ascii="Times New Roman"/>
        </w:rPr>
        <w:t>位</w:t>
      </w:r>
      <w:r w:rsidRPr="00E229B3">
        <w:rPr>
          <w:rFonts w:ascii="Times New Roman"/>
        </w:rPr>
        <w:t>處活動斷層兩側之既有建築物之評估、列管、補強或拆除重建之辦理情形統計表</w:t>
      </w:r>
    </w:p>
    <w:tbl>
      <w:tblPr>
        <w:tblW w:w="884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964"/>
        <w:gridCol w:w="1191"/>
        <w:gridCol w:w="794"/>
        <w:gridCol w:w="794"/>
        <w:gridCol w:w="794"/>
        <w:gridCol w:w="794"/>
        <w:gridCol w:w="567"/>
        <w:gridCol w:w="794"/>
        <w:gridCol w:w="794"/>
        <w:gridCol w:w="567"/>
        <w:gridCol w:w="794"/>
      </w:tblGrid>
      <w:tr w:rsidR="00E229B3" w:rsidRPr="00E229B3" w:rsidTr="000D05DC">
        <w:trPr>
          <w:cantSplit/>
        </w:trPr>
        <w:tc>
          <w:tcPr>
            <w:tcW w:w="964" w:type="dxa"/>
            <w:vMerge w:val="restart"/>
            <w:shd w:val="clear" w:color="auto" w:fill="auto"/>
            <w:noWrap/>
            <w:vAlign w:val="center"/>
            <w:hideMark/>
          </w:tcPr>
          <w:p w:rsidR="00D234A4" w:rsidRPr="00E229B3" w:rsidRDefault="00D234A4" w:rsidP="00BD01CC">
            <w:pPr>
              <w:pStyle w:val="12"/>
            </w:pPr>
            <w:r w:rsidRPr="00E229B3">
              <w:t>縣市別</w:t>
            </w:r>
          </w:p>
        </w:tc>
        <w:tc>
          <w:tcPr>
            <w:tcW w:w="1191" w:type="dxa"/>
            <w:vMerge w:val="restart"/>
            <w:shd w:val="clear" w:color="auto" w:fill="auto"/>
            <w:noWrap/>
            <w:vAlign w:val="center"/>
            <w:hideMark/>
          </w:tcPr>
          <w:p w:rsidR="00D234A4" w:rsidRPr="00E229B3" w:rsidRDefault="00D234A4" w:rsidP="00BD01CC">
            <w:pPr>
              <w:pStyle w:val="12"/>
            </w:pPr>
            <w:r w:rsidRPr="00E229B3">
              <w:t>活動斷層</w:t>
            </w:r>
            <w:r w:rsidRPr="00E229B3">
              <w:rPr>
                <w:rFonts w:hint="eastAsia"/>
              </w:rPr>
              <w:br/>
            </w:r>
            <w:r w:rsidRPr="00E229B3">
              <w:t>名稱</w:t>
            </w:r>
          </w:p>
        </w:tc>
        <w:tc>
          <w:tcPr>
            <w:tcW w:w="2382" w:type="dxa"/>
            <w:gridSpan w:val="3"/>
            <w:shd w:val="clear" w:color="auto" w:fill="auto"/>
            <w:noWrap/>
            <w:vAlign w:val="center"/>
            <w:hideMark/>
          </w:tcPr>
          <w:p w:rsidR="00D234A4" w:rsidRPr="00E229B3" w:rsidRDefault="00D234A4" w:rsidP="00BD01CC">
            <w:pPr>
              <w:pStyle w:val="12"/>
            </w:pPr>
            <w:r w:rsidRPr="00E229B3">
              <w:t>既有建築物數量</w:t>
            </w:r>
          </w:p>
        </w:tc>
        <w:tc>
          <w:tcPr>
            <w:tcW w:w="794" w:type="dxa"/>
            <w:vMerge w:val="restart"/>
            <w:shd w:val="clear" w:color="auto" w:fill="auto"/>
            <w:noWrap/>
            <w:vAlign w:val="center"/>
            <w:hideMark/>
          </w:tcPr>
          <w:p w:rsidR="00D234A4" w:rsidRPr="00E229B3" w:rsidRDefault="00D234A4" w:rsidP="00284A4B">
            <w:pPr>
              <w:pStyle w:val="12"/>
              <w:spacing w:before="0" w:after="0"/>
            </w:pPr>
            <w:r w:rsidRPr="00E229B3">
              <w:t>已辦理評估數量</w:t>
            </w:r>
          </w:p>
        </w:tc>
        <w:tc>
          <w:tcPr>
            <w:tcW w:w="567" w:type="dxa"/>
            <w:vMerge w:val="restart"/>
            <w:shd w:val="clear" w:color="auto" w:fill="auto"/>
            <w:noWrap/>
            <w:vAlign w:val="center"/>
            <w:hideMark/>
          </w:tcPr>
          <w:p w:rsidR="00D234A4" w:rsidRPr="00E229B3" w:rsidRDefault="00D234A4" w:rsidP="00284A4B">
            <w:pPr>
              <w:pStyle w:val="12"/>
              <w:spacing w:before="0" w:after="0"/>
            </w:pPr>
            <w:r w:rsidRPr="00E229B3">
              <w:t>列管數量</w:t>
            </w:r>
          </w:p>
        </w:tc>
        <w:tc>
          <w:tcPr>
            <w:tcW w:w="794" w:type="dxa"/>
            <w:vMerge w:val="restart"/>
            <w:shd w:val="clear" w:color="auto" w:fill="auto"/>
            <w:noWrap/>
            <w:vAlign w:val="center"/>
            <w:hideMark/>
          </w:tcPr>
          <w:p w:rsidR="00D234A4" w:rsidRPr="00E229B3" w:rsidRDefault="00D234A4" w:rsidP="00284A4B">
            <w:pPr>
              <w:pStyle w:val="12"/>
              <w:spacing w:before="0" w:after="0"/>
            </w:pPr>
            <w:r w:rsidRPr="00E229B3">
              <w:t>應補強數量</w:t>
            </w:r>
          </w:p>
        </w:tc>
        <w:tc>
          <w:tcPr>
            <w:tcW w:w="794" w:type="dxa"/>
            <w:vMerge w:val="restart"/>
            <w:shd w:val="clear" w:color="auto" w:fill="auto"/>
            <w:noWrap/>
            <w:vAlign w:val="center"/>
            <w:hideMark/>
          </w:tcPr>
          <w:p w:rsidR="00D234A4" w:rsidRPr="00E229B3" w:rsidRDefault="00D234A4" w:rsidP="00284A4B">
            <w:pPr>
              <w:pStyle w:val="12"/>
              <w:spacing w:before="0" w:after="0"/>
            </w:pPr>
            <w:r w:rsidRPr="00E229B3">
              <w:t>已補強數量</w:t>
            </w:r>
          </w:p>
        </w:tc>
        <w:tc>
          <w:tcPr>
            <w:tcW w:w="567" w:type="dxa"/>
            <w:vMerge w:val="restart"/>
            <w:shd w:val="clear" w:color="auto" w:fill="auto"/>
            <w:noWrap/>
            <w:vAlign w:val="center"/>
            <w:hideMark/>
          </w:tcPr>
          <w:p w:rsidR="00D234A4" w:rsidRPr="00E229B3" w:rsidRDefault="00D234A4" w:rsidP="008B0BC9">
            <w:pPr>
              <w:pStyle w:val="12"/>
              <w:spacing w:before="0" w:after="0"/>
            </w:pPr>
            <w:r w:rsidRPr="00E229B3">
              <w:t>建議拆除數量</w:t>
            </w:r>
          </w:p>
        </w:tc>
        <w:tc>
          <w:tcPr>
            <w:tcW w:w="794" w:type="dxa"/>
            <w:vMerge w:val="restart"/>
            <w:shd w:val="clear" w:color="auto" w:fill="auto"/>
            <w:noWrap/>
            <w:vAlign w:val="center"/>
            <w:hideMark/>
          </w:tcPr>
          <w:p w:rsidR="00D234A4" w:rsidRPr="00E229B3" w:rsidRDefault="00D234A4" w:rsidP="00284A4B">
            <w:pPr>
              <w:pStyle w:val="12"/>
              <w:spacing w:before="0" w:after="0"/>
            </w:pPr>
            <w:r w:rsidRPr="00E229B3">
              <w:t>已拆除數量</w:t>
            </w:r>
          </w:p>
        </w:tc>
      </w:tr>
      <w:tr w:rsidR="00E229B3" w:rsidRPr="00E229B3" w:rsidTr="000D05DC">
        <w:trPr>
          <w:cantSplit/>
        </w:trPr>
        <w:tc>
          <w:tcPr>
            <w:tcW w:w="964" w:type="dxa"/>
            <w:vMerge/>
            <w:vAlign w:val="center"/>
            <w:hideMark/>
          </w:tcPr>
          <w:p w:rsidR="00D234A4" w:rsidRPr="00E229B3" w:rsidRDefault="00D234A4" w:rsidP="00BD01CC">
            <w:pPr>
              <w:pStyle w:val="12"/>
            </w:pPr>
          </w:p>
        </w:tc>
        <w:tc>
          <w:tcPr>
            <w:tcW w:w="1191" w:type="dxa"/>
            <w:vMerge/>
            <w:vAlign w:val="center"/>
            <w:hideMark/>
          </w:tcPr>
          <w:p w:rsidR="00D234A4" w:rsidRPr="00E229B3" w:rsidRDefault="00D234A4" w:rsidP="00BD01CC">
            <w:pPr>
              <w:pStyle w:val="12"/>
            </w:pPr>
          </w:p>
        </w:tc>
        <w:tc>
          <w:tcPr>
            <w:tcW w:w="794" w:type="dxa"/>
            <w:shd w:val="clear" w:color="auto" w:fill="auto"/>
            <w:noWrap/>
            <w:vAlign w:val="center"/>
            <w:hideMark/>
          </w:tcPr>
          <w:p w:rsidR="00D234A4" w:rsidRPr="00E229B3" w:rsidRDefault="00D234A4" w:rsidP="00BD01CC">
            <w:pPr>
              <w:pStyle w:val="12"/>
            </w:pPr>
            <w:r w:rsidRPr="00E229B3">
              <w:t>棟</w:t>
            </w:r>
          </w:p>
        </w:tc>
        <w:tc>
          <w:tcPr>
            <w:tcW w:w="794" w:type="dxa"/>
            <w:shd w:val="clear" w:color="auto" w:fill="auto"/>
            <w:noWrap/>
            <w:vAlign w:val="center"/>
            <w:hideMark/>
          </w:tcPr>
          <w:p w:rsidR="00D234A4" w:rsidRPr="00E229B3" w:rsidRDefault="00D234A4" w:rsidP="00BD01CC">
            <w:pPr>
              <w:pStyle w:val="12"/>
            </w:pPr>
            <w:r w:rsidRPr="00E229B3">
              <w:t>戶</w:t>
            </w:r>
          </w:p>
        </w:tc>
        <w:tc>
          <w:tcPr>
            <w:tcW w:w="794" w:type="dxa"/>
            <w:shd w:val="clear" w:color="auto" w:fill="auto"/>
            <w:noWrap/>
            <w:vAlign w:val="center"/>
            <w:hideMark/>
          </w:tcPr>
          <w:p w:rsidR="00D234A4" w:rsidRPr="00E229B3" w:rsidRDefault="00D234A4" w:rsidP="00BD01CC">
            <w:pPr>
              <w:pStyle w:val="12"/>
            </w:pPr>
            <w:r w:rsidRPr="00E229B3">
              <w:t>執照數</w:t>
            </w:r>
          </w:p>
        </w:tc>
        <w:tc>
          <w:tcPr>
            <w:tcW w:w="794" w:type="dxa"/>
            <w:vMerge/>
            <w:vAlign w:val="center"/>
            <w:hideMark/>
          </w:tcPr>
          <w:p w:rsidR="00D234A4" w:rsidRPr="00E229B3" w:rsidRDefault="00D234A4" w:rsidP="00BD01CC">
            <w:pPr>
              <w:pStyle w:val="12"/>
            </w:pPr>
          </w:p>
        </w:tc>
        <w:tc>
          <w:tcPr>
            <w:tcW w:w="567" w:type="dxa"/>
            <w:vMerge/>
            <w:vAlign w:val="center"/>
            <w:hideMark/>
          </w:tcPr>
          <w:p w:rsidR="00D234A4" w:rsidRPr="00E229B3" w:rsidRDefault="00D234A4" w:rsidP="00BD01CC">
            <w:pPr>
              <w:pStyle w:val="12"/>
            </w:pPr>
          </w:p>
        </w:tc>
        <w:tc>
          <w:tcPr>
            <w:tcW w:w="794" w:type="dxa"/>
            <w:vMerge/>
            <w:vAlign w:val="center"/>
            <w:hideMark/>
          </w:tcPr>
          <w:p w:rsidR="00D234A4" w:rsidRPr="00E229B3" w:rsidRDefault="00D234A4" w:rsidP="00BD01CC">
            <w:pPr>
              <w:pStyle w:val="12"/>
            </w:pPr>
          </w:p>
        </w:tc>
        <w:tc>
          <w:tcPr>
            <w:tcW w:w="794" w:type="dxa"/>
            <w:vMerge/>
            <w:vAlign w:val="center"/>
            <w:hideMark/>
          </w:tcPr>
          <w:p w:rsidR="00D234A4" w:rsidRPr="00E229B3" w:rsidRDefault="00D234A4" w:rsidP="00BD01CC">
            <w:pPr>
              <w:pStyle w:val="12"/>
            </w:pPr>
          </w:p>
        </w:tc>
        <w:tc>
          <w:tcPr>
            <w:tcW w:w="567" w:type="dxa"/>
            <w:vMerge/>
            <w:vAlign w:val="center"/>
            <w:hideMark/>
          </w:tcPr>
          <w:p w:rsidR="00D234A4" w:rsidRPr="00E229B3" w:rsidRDefault="00D234A4" w:rsidP="00BD01CC">
            <w:pPr>
              <w:pStyle w:val="12"/>
            </w:pPr>
          </w:p>
        </w:tc>
        <w:tc>
          <w:tcPr>
            <w:tcW w:w="794" w:type="dxa"/>
            <w:vMerge/>
            <w:vAlign w:val="center"/>
            <w:hideMark/>
          </w:tcPr>
          <w:p w:rsidR="00D234A4" w:rsidRPr="00E229B3" w:rsidRDefault="00D234A4" w:rsidP="00BD01CC">
            <w:pPr>
              <w:pStyle w:val="12"/>
            </w:pPr>
          </w:p>
        </w:tc>
      </w:tr>
      <w:tr w:rsidR="00E229B3" w:rsidRPr="00E229B3" w:rsidTr="000D05DC">
        <w:trPr>
          <w:cantSplit/>
        </w:trPr>
        <w:tc>
          <w:tcPr>
            <w:tcW w:w="964" w:type="dxa"/>
            <w:shd w:val="clear" w:color="auto" w:fill="auto"/>
            <w:noWrap/>
            <w:vAlign w:val="center"/>
            <w:hideMark/>
          </w:tcPr>
          <w:p w:rsidR="00144949" w:rsidRPr="00E229B3" w:rsidRDefault="00144949" w:rsidP="00BD01CC">
            <w:pPr>
              <w:pStyle w:val="120"/>
              <w:jc w:val="center"/>
            </w:pPr>
            <w:r w:rsidRPr="00E229B3">
              <w:t>臺北市</w:t>
            </w:r>
            <w:r w:rsidRPr="00E229B3">
              <w:rPr>
                <w:sz w:val="16"/>
                <w:szCs w:val="16"/>
              </w:rPr>
              <w:t>註1</w:t>
            </w:r>
          </w:p>
        </w:tc>
        <w:tc>
          <w:tcPr>
            <w:tcW w:w="1191" w:type="dxa"/>
            <w:shd w:val="clear" w:color="auto" w:fill="auto"/>
            <w:noWrap/>
            <w:vAlign w:val="center"/>
            <w:hideMark/>
          </w:tcPr>
          <w:p w:rsidR="00144949" w:rsidRPr="00E229B3" w:rsidRDefault="00144949" w:rsidP="00BD01CC">
            <w:pPr>
              <w:pStyle w:val="120"/>
              <w:jc w:val="center"/>
            </w:pPr>
          </w:p>
        </w:tc>
        <w:tc>
          <w:tcPr>
            <w:tcW w:w="794" w:type="dxa"/>
            <w:shd w:val="clear" w:color="auto" w:fill="auto"/>
            <w:noWrap/>
            <w:vAlign w:val="center"/>
            <w:hideMark/>
          </w:tcPr>
          <w:p w:rsidR="00144949" w:rsidRPr="00E229B3" w:rsidRDefault="00144949" w:rsidP="00BD01CC">
            <w:pPr>
              <w:pStyle w:val="120"/>
              <w:jc w:val="center"/>
            </w:pPr>
          </w:p>
        </w:tc>
        <w:tc>
          <w:tcPr>
            <w:tcW w:w="794" w:type="dxa"/>
            <w:shd w:val="clear" w:color="auto" w:fill="auto"/>
            <w:noWrap/>
            <w:vAlign w:val="center"/>
            <w:hideMark/>
          </w:tcPr>
          <w:p w:rsidR="00144949" w:rsidRPr="00E229B3" w:rsidRDefault="00144949" w:rsidP="00BD01CC">
            <w:pPr>
              <w:pStyle w:val="120"/>
              <w:jc w:val="center"/>
            </w:pPr>
          </w:p>
        </w:tc>
        <w:tc>
          <w:tcPr>
            <w:tcW w:w="794" w:type="dxa"/>
            <w:shd w:val="clear" w:color="auto" w:fill="auto"/>
            <w:noWrap/>
            <w:vAlign w:val="center"/>
            <w:hideMark/>
          </w:tcPr>
          <w:p w:rsidR="00144949" w:rsidRPr="00E229B3" w:rsidRDefault="00144949" w:rsidP="00BD01CC">
            <w:pPr>
              <w:pStyle w:val="120"/>
              <w:jc w:val="center"/>
            </w:pPr>
          </w:p>
        </w:tc>
        <w:tc>
          <w:tcPr>
            <w:tcW w:w="794" w:type="dxa"/>
            <w:shd w:val="clear" w:color="auto" w:fill="auto"/>
            <w:noWrap/>
            <w:vAlign w:val="center"/>
            <w:hideMark/>
          </w:tcPr>
          <w:p w:rsidR="00144949" w:rsidRPr="00E229B3" w:rsidRDefault="00144949" w:rsidP="00BD01CC">
            <w:pPr>
              <w:pStyle w:val="120"/>
              <w:jc w:val="center"/>
            </w:pPr>
          </w:p>
        </w:tc>
        <w:tc>
          <w:tcPr>
            <w:tcW w:w="567" w:type="dxa"/>
            <w:shd w:val="clear" w:color="auto" w:fill="auto"/>
            <w:noWrap/>
            <w:vAlign w:val="center"/>
            <w:hideMark/>
          </w:tcPr>
          <w:p w:rsidR="00144949" w:rsidRPr="00E229B3" w:rsidRDefault="00144949" w:rsidP="00BD01CC">
            <w:pPr>
              <w:pStyle w:val="120"/>
              <w:jc w:val="center"/>
            </w:pPr>
          </w:p>
        </w:tc>
        <w:tc>
          <w:tcPr>
            <w:tcW w:w="794" w:type="dxa"/>
            <w:shd w:val="clear" w:color="auto" w:fill="auto"/>
            <w:noWrap/>
            <w:vAlign w:val="center"/>
            <w:hideMark/>
          </w:tcPr>
          <w:p w:rsidR="00144949" w:rsidRPr="00E229B3" w:rsidRDefault="00144949" w:rsidP="00BD01CC">
            <w:pPr>
              <w:pStyle w:val="120"/>
              <w:jc w:val="center"/>
            </w:pPr>
          </w:p>
        </w:tc>
        <w:tc>
          <w:tcPr>
            <w:tcW w:w="794" w:type="dxa"/>
            <w:shd w:val="clear" w:color="auto" w:fill="auto"/>
            <w:noWrap/>
            <w:vAlign w:val="center"/>
            <w:hideMark/>
          </w:tcPr>
          <w:p w:rsidR="00144949" w:rsidRPr="00E229B3" w:rsidRDefault="00144949" w:rsidP="00BD01CC">
            <w:pPr>
              <w:pStyle w:val="120"/>
              <w:jc w:val="center"/>
            </w:pPr>
          </w:p>
        </w:tc>
        <w:tc>
          <w:tcPr>
            <w:tcW w:w="567" w:type="dxa"/>
            <w:shd w:val="clear" w:color="auto" w:fill="auto"/>
            <w:noWrap/>
            <w:vAlign w:val="center"/>
            <w:hideMark/>
          </w:tcPr>
          <w:p w:rsidR="00144949" w:rsidRPr="00E229B3" w:rsidRDefault="00144949" w:rsidP="00BD01CC">
            <w:pPr>
              <w:pStyle w:val="120"/>
              <w:jc w:val="center"/>
            </w:pPr>
          </w:p>
        </w:tc>
        <w:tc>
          <w:tcPr>
            <w:tcW w:w="794" w:type="dxa"/>
            <w:shd w:val="clear" w:color="auto" w:fill="auto"/>
            <w:noWrap/>
            <w:vAlign w:val="center"/>
            <w:hideMark/>
          </w:tcPr>
          <w:p w:rsidR="00144949" w:rsidRPr="00E229B3" w:rsidRDefault="00144949" w:rsidP="00BD01CC">
            <w:pPr>
              <w:pStyle w:val="120"/>
              <w:jc w:val="center"/>
            </w:pPr>
          </w:p>
        </w:tc>
      </w:tr>
      <w:tr w:rsidR="00E229B3" w:rsidRPr="00E229B3" w:rsidTr="000D05DC">
        <w:trPr>
          <w:cantSplit/>
        </w:trPr>
        <w:tc>
          <w:tcPr>
            <w:tcW w:w="964" w:type="dxa"/>
            <w:shd w:val="clear" w:color="auto" w:fill="auto"/>
            <w:noWrap/>
            <w:vAlign w:val="center"/>
            <w:hideMark/>
          </w:tcPr>
          <w:p w:rsidR="00144949" w:rsidRPr="00E229B3" w:rsidRDefault="00144949" w:rsidP="00BD01CC">
            <w:pPr>
              <w:pStyle w:val="120"/>
              <w:jc w:val="center"/>
            </w:pPr>
            <w:r w:rsidRPr="00E229B3">
              <w:t>新北市</w:t>
            </w:r>
            <w:r w:rsidRPr="00E229B3">
              <w:rPr>
                <w:sz w:val="16"/>
                <w:szCs w:val="16"/>
              </w:rPr>
              <w:t>註2</w:t>
            </w:r>
          </w:p>
        </w:tc>
        <w:tc>
          <w:tcPr>
            <w:tcW w:w="1191" w:type="dxa"/>
            <w:shd w:val="clear" w:color="auto" w:fill="auto"/>
            <w:noWrap/>
            <w:vAlign w:val="center"/>
            <w:hideMark/>
          </w:tcPr>
          <w:p w:rsidR="00144949" w:rsidRPr="00E229B3" w:rsidRDefault="00144949" w:rsidP="00BD01CC">
            <w:pPr>
              <w:pStyle w:val="120"/>
              <w:jc w:val="center"/>
            </w:pPr>
            <w:r w:rsidRPr="00E229B3">
              <w:t>無統計數據</w:t>
            </w:r>
          </w:p>
        </w:tc>
        <w:tc>
          <w:tcPr>
            <w:tcW w:w="794" w:type="dxa"/>
            <w:shd w:val="clear" w:color="auto" w:fill="auto"/>
            <w:noWrap/>
            <w:vAlign w:val="center"/>
            <w:hideMark/>
          </w:tcPr>
          <w:p w:rsidR="00144949" w:rsidRPr="00E229B3" w:rsidRDefault="00144949" w:rsidP="00BD01CC">
            <w:pPr>
              <w:pStyle w:val="120"/>
              <w:jc w:val="center"/>
            </w:pPr>
          </w:p>
        </w:tc>
        <w:tc>
          <w:tcPr>
            <w:tcW w:w="794" w:type="dxa"/>
            <w:shd w:val="clear" w:color="auto" w:fill="auto"/>
            <w:noWrap/>
            <w:vAlign w:val="center"/>
            <w:hideMark/>
          </w:tcPr>
          <w:p w:rsidR="00144949" w:rsidRPr="00E229B3" w:rsidRDefault="00144949" w:rsidP="00BD01CC">
            <w:pPr>
              <w:pStyle w:val="120"/>
              <w:jc w:val="center"/>
            </w:pPr>
          </w:p>
        </w:tc>
        <w:tc>
          <w:tcPr>
            <w:tcW w:w="794" w:type="dxa"/>
            <w:shd w:val="clear" w:color="auto" w:fill="auto"/>
            <w:noWrap/>
            <w:vAlign w:val="center"/>
            <w:hideMark/>
          </w:tcPr>
          <w:p w:rsidR="00144949" w:rsidRPr="00E229B3" w:rsidRDefault="00144949" w:rsidP="00BD01CC">
            <w:pPr>
              <w:pStyle w:val="120"/>
              <w:jc w:val="center"/>
            </w:pPr>
          </w:p>
        </w:tc>
        <w:tc>
          <w:tcPr>
            <w:tcW w:w="794" w:type="dxa"/>
            <w:shd w:val="clear" w:color="auto" w:fill="auto"/>
            <w:noWrap/>
            <w:vAlign w:val="center"/>
            <w:hideMark/>
          </w:tcPr>
          <w:p w:rsidR="00144949" w:rsidRPr="00E229B3" w:rsidRDefault="00144949" w:rsidP="00BD01CC">
            <w:pPr>
              <w:pStyle w:val="120"/>
              <w:jc w:val="center"/>
            </w:pPr>
          </w:p>
        </w:tc>
        <w:tc>
          <w:tcPr>
            <w:tcW w:w="567" w:type="dxa"/>
            <w:shd w:val="clear" w:color="auto" w:fill="auto"/>
            <w:noWrap/>
            <w:vAlign w:val="center"/>
            <w:hideMark/>
          </w:tcPr>
          <w:p w:rsidR="00144949" w:rsidRPr="00E229B3" w:rsidRDefault="00144949" w:rsidP="00BD01CC">
            <w:pPr>
              <w:pStyle w:val="120"/>
              <w:jc w:val="center"/>
            </w:pPr>
          </w:p>
        </w:tc>
        <w:tc>
          <w:tcPr>
            <w:tcW w:w="794" w:type="dxa"/>
            <w:shd w:val="clear" w:color="auto" w:fill="auto"/>
            <w:noWrap/>
            <w:vAlign w:val="center"/>
            <w:hideMark/>
          </w:tcPr>
          <w:p w:rsidR="00144949" w:rsidRPr="00E229B3" w:rsidRDefault="00144949" w:rsidP="00BD01CC">
            <w:pPr>
              <w:pStyle w:val="120"/>
              <w:jc w:val="center"/>
            </w:pPr>
          </w:p>
        </w:tc>
        <w:tc>
          <w:tcPr>
            <w:tcW w:w="794" w:type="dxa"/>
            <w:shd w:val="clear" w:color="auto" w:fill="auto"/>
            <w:noWrap/>
            <w:vAlign w:val="center"/>
            <w:hideMark/>
          </w:tcPr>
          <w:p w:rsidR="00144949" w:rsidRPr="00E229B3" w:rsidRDefault="00144949" w:rsidP="00BD01CC">
            <w:pPr>
              <w:pStyle w:val="120"/>
              <w:jc w:val="center"/>
            </w:pPr>
          </w:p>
        </w:tc>
        <w:tc>
          <w:tcPr>
            <w:tcW w:w="567" w:type="dxa"/>
            <w:shd w:val="clear" w:color="auto" w:fill="auto"/>
            <w:noWrap/>
            <w:vAlign w:val="center"/>
            <w:hideMark/>
          </w:tcPr>
          <w:p w:rsidR="00144949" w:rsidRPr="00E229B3" w:rsidRDefault="00144949" w:rsidP="00BD01CC">
            <w:pPr>
              <w:pStyle w:val="120"/>
              <w:jc w:val="center"/>
            </w:pPr>
          </w:p>
        </w:tc>
        <w:tc>
          <w:tcPr>
            <w:tcW w:w="794" w:type="dxa"/>
            <w:shd w:val="clear" w:color="auto" w:fill="auto"/>
            <w:noWrap/>
            <w:vAlign w:val="center"/>
            <w:hideMark/>
          </w:tcPr>
          <w:p w:rsidR="00144949" w:rsidRPr="00E229B3" w:rsidRDefault="00144949" w:rsidP="00BD01CC">
            <w:pPr>
              <w:pStyle w:val="120"/>
              <w:jc w:val="center"/>
            </w:pPr>
          </w:p>
        </w:tc>
      </w:tr>
      <w:tr w:rsidR="00E229B3" w:rsidRPr="00E229B3" w:rsidTr="000D05DC">
        <w:trPr>
          <w:cantSplit/>
        </w:trPr>
        <w:tc>
          <w:tcPr>
            <w:tcW w:w="964" w:type="dxa"/>
            <w:shd w:val="clear" w:color="auto" w:fill="auto"/>
            <w:noWrap/>
            <w:vAlign w:val="center"/>
            <w:hideMark/>
          </w:tcPr>
          <w:p w:rsidR="00144949" w:rsidRPr="00E229B3" w:rsidRDefault="00144949" w:rsidP="00BD01CC">
            <w:pPr>
              <w:pStyle w:val="120"/>
              <w:jc w:val="center"/>
            </w:pPr>
            <w:r w:rsidRPr="00E229B3">
              <w:t>桃園市</w:t>
            </w:r>
          </w:p>
        </w:tc>
        <w:tc>
          <w:tcPr>
            <w:tcW w:w="1191" w:type="dxa"/>
            <w:shd w:val="clear" w:color="auto" w:fill="auto"/>
            <w:noWrap/>
            <w:vAlign w:val="center"/>
            <w:hideMark/>
          </w:tcPr>
          <w:p w:rsidR="00144949" w:rsidRPr="00E229B3" w:rsidRDefault="00144949" w:rsidP="00BD01CC">
            <w:pPr>
              <w:pStyle w:val="120"/>
              <w:jc w:val="center"/>
            </w:pPr>
            <w:r w:rsidRPr="00E229B3">
              <w:t>無</w:t>
            </w:r>
          </w:p>
        </w:tc>
        <w:tc>
          <w:tcPr>
            <w:tcW w:w="794" w:type="dxa"/>
            <w:shd w:val="clear" w:color="auto" w:fill="auto"/>
            <w:noWrap/>
            <w:vAlign w:val="center"/>
            <w:hideMark/>
          </w:tcPr>
          <w:p w:rsidR="00144949" w:rsidRPr="00E229B3" w:rsidRDefault="00144949" w:rsidP="00BD01CC">
            <w:pPr>
              <w:pStyle w:val="120"/>
              <w:jc w:val="center"/>
            </w:pPr>
          </w:p>
        </w:tc>
        <w:tc>
          <w:tcPr>
            <w:tcW w:w="794" w:type="dxa"/>
            <w:shd w:val="clear" w:color="auto" w:fill="auto"/>
            <w:noWrap/>
            <w:vAlign w:val="center"/>
            <w:hideMark/>
          </w:tcPr>
          <w:p w:rsidR="00144949" w:rsidRPr="00E229B3" w:rsidRDefault="00144949" w:rsidP="00BD01CC">
            <w:pPr>
              <w:pStyle w:val="120"/>
              <w:jc w:val="center"/>
            </w:pPr>
          </w:p>
        </w:tc>
        <w:tc>
          <w:tcPr>
            <w:tcW w:w="794" w:type="dxa"/>
            <w:shd w:val="clear" w:color="auto" w:fill="auto"/>
            <w:noWrap/>
            <w:vAlign w:val="center"/>
            <w:hideMark/>
          </w:tcPr>
          <w:p w:rsidR="00144949" w:rsidRPr="00E229B3" w:rsidRDefault="00144949" w:rsidP="00BD01CC">
            <w:pPr>
              <w:pStyle w:val="120"/>
              <w:jc w:val="center"/>
            </w:pPr>
          </w:p>
        </w:tc>
        <w:tc>
          <w:tcPr>
            <w:tcW w:w="794" w:type="dxa"/>
            <w:shd w:val="clear" w:color="auto" w:fill="auto"/>
            <w:noWrap/>
            <w:vAlign w:val="center"/>
            <w:hideMark/>
          </w:tcPr>
          <w:p w:rsidR="00144949" w:rsidRPr="00E229B3" w:rsidRDefault="00144949" w:rsidP="00BD01CC">
            <w:pPr>
              <w:pStyle w:val="120"/>
              <w:jc w:val="center"/>
            </w:pPr>
          </w:p>
        </w:tc>
        <w:tc>
          <w:tcPr>
            <w:tcW w:w="567" w:type="dxa"/>
            <w:shd w:val="clear" w:color="auto" w:fill="auto"/>
            <w:noWrap/>
            <w:vAlign w:val="center"/>
            <w:hideMark/>
          </w:tcPr>
          <w:p w:rsidR="00144949" w:rsidRPr="00E229B3" w:rsidRDefault="00144949" w:rsidP="00BD01CC">
            <w:pPr>
              <w:pStyle w:val="120"/>
              <w:jc w:val="center"/>
            </w:pPr>
          </w:p>
        </w:tc>
        <w:tc>
          <w:tcPr>
            <w:tcW w:w="794" w:type="dxa"/>
            <w:shd w:val="clear" w:color="auto" w:fill="auto"/>
            <w:noWrap/>
            <w:vAlign w:val="center"/>
            <w:hideMark/>
          </w:tcPr>
          <w:p w:rsidR="00144949" w:rsidRPr="00E229B3" w:rsidRDefault="00144949" w:rsidP="00BD01CC">
            <w:pPr>
              <w:pStyle w:val="120"/>
              <w:jc w:val="center"/>
            </w:pPr>
          </w:p>
        </w:tc>
        <w:tc>
          <w:tcPr>
            <w:tcW w:w="794" w:type="dxa"/>
            <w:shd w:val="clear" w:color="auto" w:fill="auto"/>
            <w:noWrap/>
            <w:vAlign w:val="center"/>
            <w:hideMark/>
          </w:tcPr>
          <w:p w:rsidR="00144949" w:rsidRPr="00E229B3" w:rsidRDefault="00144949" w:rsidP="00BD01CC">
            <w:pPr>
              <w:pStyle w:val="120"/>
              <w:jc w:val="center"/>
            </w:pPr>
          </w:p>
        </w:tc>
        <w:tc>
          <w:tcPr>
            <w:tcW w:w="567" w:type="dxa"/>
            <w:shd w:val="clear" w:color="auto" w:fill="auto"/>
            <w:noWrap/>
            <w:vAlign w:val="center"/>
            <w:hideMark/>
          </w:tcPr>
          <w:p w:rsidR="00144949" w:rsidRPr="00E229B3" w:rsidRDefault="00144949" w:rsidP="00BD01CC">
            <w:pPr>
              <w:pStyle w:val="120"/>
              <w:jc w:val="center"/>
            </w:pPr>
          </w:p>
        </w:tc>
        <w:tc>
          <w:tcPr>
            <w:tcW w:w="794" w:type="dxa"/>
            <w:shd w:val="clear" w:color="auto" w:fill="auto"/>
            <w:noWrap/>
            <w:vAlign w:val="center"/>
            <w:hideMark/>
          </w:tcPr>
          <w:p w:rsidR="00144949" w:rsidRPr="00E229B3" w:rsidRDefault="00144949" w:rsidP="00BD01CC">
            <w:pPr>
              <w:pStyle w:val="120"/>
              <w:jc w:val="center"/>
            </w:pPr>
          </w:p>
        </w:tc>
      </w:tr>
      <w:tr w:rsidR="00E229B3" w:rsidRPr="00E229B3" w:rsidTr="000D05DC">
        <w:trPr>
          <w:cantSplit/>
        </w:trPr>
        <w:tc>
          <w:tcPr>
            <w:tcW w:w="964" w:type="dxa"/>
            <w:shd w:val="clear" w:color="auto" w:fill="auto"/>
            <w:noWrap/>
            <w:vAlign w:val="center"/>
            <w:hideMark/>
          </w:tcPr>
          <w:p w:rsidR="00144949" w:rsidRPr="00E229B3" w:rsidRDefault="00144949" w:rsidP="00BD01CC">
            <w:pPr>
              <w:pStyle w:val="120"/>
              <w:jc w:val="center"/>
            </w:pPr>
            <w:r w:rsidRPr="00E229B3">
              <w:t>臺中市</w:t>
            </w:r>
            <w:r w:rsidRPr="00E229B3">
              <w:rPr>
                <w:sz w:val="16"/>
                <w:szCs w:val="16"/>
              </w:rPr>
              <w:t>註3</w:t>
            </w:r>
          </w:p>
        </w:tc>
        <w:tc>
          <w:tcPr>
            <w:tcW w:w="1191" w:type="dxa"/>
            <w:shd w:val="clear" w:color="auto" w:fill="auto"/>
            <w:noWrap/>
            <w:vAlign w:val="center"/>
            <w:hideMark/>
          </w:tcPr>
          <w:p w:rsidR="00144949" w:rsidRPr="00E229B3" w:rsidRDefault="00144949" w:rsidP="00BD01CC">
            <w:pPr>
              <w:pStyle w:val="120"/>
              <w:jc w:val="center"/>
            </w:pPr>
          </w:p>
        </w:tc>
        <w:tc>
          <w:tcPr>
            <w:tcW w:w="794" w:type="dxa"/>
            <w:shd w:val="clear" w:color="auto" w:fill="auto"/>
            <w:noWrap/>
            <w:vAlign w:val="center"/>
            <w:hideMark/>
          </w:tcPr>
          <w:p w:rsidR="00144949" w:rsidRPr="00E229B3" w:rsidRDefault="00144949" w:rsidP="00BD01CC">
            <w:pPr>
              <w:pStyle w:val="120"/>
              <w:jc w:val="center"/>
            </w:pPr>
          </w:p>
        </w:tc>
        <w:tc>
          <w:tcPr>
            <w:tcW w:w="794" w:type="dxa"/>
            <w:shd w:val="clear" w:color="auto" w:fill="auto"/>
            <w:noWrap/>
            <w:vAlign w:val="center"/>
            <w:hideMark/>
          </w:tcPr>
          <w:p w:rsidR="00144949" w:rsidRPr="00E229B3" w:rsidRDefault="00144949" w:rsidP="00BD01CC">
            <w:pPr>
              <w:pStyle w:val="120"/>
              <w:jc w:val="center"/>
            </w:pPr>
          </w:p>
        </w:tc>
        <w:tc>
          <w:tcPr>
            <w:tcW w:w="794" w:type="dxa"/>
            <w:shd w:val="clear" w:color="auto" w:fill="auto"/>
            <w:noWrap/>
            <w:vAlign w:val="center"/>
            <w:hideMark/>
          </w:tcPr>
          <w:p w:rsidR="00144949" w:rsidRPr="00E229B3" w:rsidRDefault="00144949" w:rsidP="00BD01CC">
            <w:pPr>
              <w:pStyle w:val="120"/>
              <w:jc w:val="center"/>
            </w:pPr>
          </w:p>
        </w:tc>
        <w:tc>
          <w:tcPr>
            <w:tcW w:w="794" w:type="dxa"/>
            <w:shd w:val="clear" w:color="auto" w:fill="auto"/>
            <w:noWrap/>
            <w:vAlign w:val="center"/>
            <w:hideMark/>
          </w:tcPr>
          <w:p w:rsidR="00144949" w:rsidRPr="00E229B3" w:rsidRDefault="00144949" w:rsidP="00BD01CC">
            <w:pPr>
              <w:pStyle w:val="120"/>
              <w:jc w:val="center"/>
            </w:pPr>
          </w:p>
        </w:tc>
        <w:tc>
          <w:tcPr>
            <w:tcW w:w="567" w:type="dxa"/>
            <w:shd w:val="clear" w:color="auto" w:fill="auto"/>
            <w:noWrap/>
            <w:vAlign w:val="center"/>
            <w:hideMark/>
          </w:tcPr>
          <w:p w:rsidR="00144949" w:rsidRPr="00E229B3" w:rsidRDefault="00144949" w:rsidP="00BD01CC">
            <w:pPr>
              <w:pStyle w:val="120"/>
              <w:jc w:val="center"/>
            </w:pPr>
          </w:p>
        </w:tc>
        <w:tc>
          <w:tcPr>
            <w:tcW w:w="794" w:type="dxa"/>
            <w:shd w:val="clear" w:color="auto" w:fill="auto"/>
            <w:noWrap/>
            <w:vAlign w:val="center"/>
            <w:hideMark/>
          </w:tcPr>
          <w:p w:rsidR="00144949" w:rsidRPr="00E229B3" w:rsidRDefault="00144949" w:rsidP="00BD01CC">
            <w:pPr>
              <w:pStyle w:val="120"/>
              <w:jc w:val="center"/>
            </w:pPr>
          </w:p>
        </w:tc>
        <w:tc>
          <w:tcPr>
            <w:tcW w:w="794" w:type="dxa"/>
            <w:shd w:val="clear" w:color="auto" w:fill="auto"/>
            <w:noWrap/>
            <w:vAlign w:val="center"/>
            <w:hideMark/>
          </w:tcPr>
          <w:p w:rsidR="00144949" w:rsidRPr="00E229B3" w:rsidRDefault="00144949" w:rsidP="00BD01CC">
            <w:pPr>
              <w:pStyle w:val="120"/>
              <w:jc w:val="center"/>
            </w:pPr>
          </w:p>
        </w:tc>
        <w:tc>
          <w:tcPr>
            <w:tcW w:w="567" w:type="dxa"/>
            <w:shd w:val="clear" w:color="auto" w:fill="auto"/>
            <w:noWrap/>
            <w:vAlign w:val="center"/>
            <w:hideMark/>
          </w:tcPr>
          <w:p w:rsidR="00144949" w:rsidRPr="00E229B3" w:rsidRDefault="00144949" w:rsidP="00BD01CC">
            <w:pPr>
              <w:pStyle w:val="120"/>
              <w:jc w:val="center"/>
            </w:pPr>
          </w:p>
        </w:tc>
        <w:tc>
          <w:tcPr>
            <w:tcW w:w="794" w:type="dxa"/>
            <w:shd w:val="clear" w:color="auto" w:fill="auto"/>
            <w:noWrap/>
            <w:vAlign w:val="center"/>
            <w:hideMark/>
          </w:tcPr>
          <w:p w:rsidR="00144949" w:rsidRPr="00E229B3" w:rsidRDefault="00144949" w:rsidP="00BD01CC">
            <w:pPr>
              <w:pStyle w:val="120"/>
              <w:jc w:val="center"/>
            </w:pPr>
          </w:p>
        </w:tc>
      </w:tr>
      <w:tr w:rsidR="00E229B3" w:rsidRPr="00E229B3" w:rsidTr="000D05DC">
        <w:trPr>
          <w:cantSplit/>
        </w:trPr>
        <w:tc>
          <w:tcPr>
            <w:tcW w:w="964" w:type="dxa"/>
            <w:shd w:val="clear" w:color="auto" w:fill="auto"/>
            <w:noWrap/>
            <w:vAlign w:val="center"/>
            <w:hideMark/>
          </w:tcPr>
          <w:p w:rsidR="00144949" w:rsidRPr="00E229B3" w:rsidRDefault="00144949" w:rsidP="00BD01CC">
            <w:pPr>
              <w:pStyle w:val="120"/>
              <w:jc w:val="center"/>
            </w:pPr>
            <w:r w:rsidRPr="00E229B3">
              <w:t>臺南市</w:t>
            </w:r>
          </w:p>
        </w:tc>
        <w:tc>
          <w:tcPr>
            <w:tcW w:w="1191" w:type="dxa"/>
            <w:shd w:val="clear" w:color="auto" w:fill="auto"/>
            <w:noWrap/>
            <w:vAlign w:val="center"/>
            <w:hideMark/>
          </w:tcPr>
          <w:p w:rsidR="00144949" w:rsidRPr="00E229B3" w:rsidRDefault="00144949" w:rsidP="00BD01CC">
            <w:pPr>
              <w:pStyle w:val="120"/>
              <w:jc w:val="center"/>
            </w:pPr>
            <w:r w:rsidRPr="00E229B3">
              <w:t>無公告</w:t>
            </w:r>
          </w:p>
        </w:tc>
        <w:tc>
          <w:tcPr>
            <w:tcW w:w="794" w:type="dxa"/>
            <w:shd w:val="clear" w:color="auto" w:fill="auto"/>
            <w:noWrap/>
            <w:vAlign w:val="center"/>
            <w:hideMark/>
          </w:tcPr>
          <w:p w:rsidR="00144949" w:rsidRPr="00E229B3" w:rsidRDefault="00144949" w:rsidP="00BD01CC">
            <w:pPr>
              <w:pStyle w:val="120"/>
              <w:jc w:val="center"/>
            </w:pPr>
          </w:p>
        </w:tc>
        <w:tc>
          <w:tcPr>
            <w:tcW w:w="794" w:type="dxa"/>
            <w:shd w:val="clear" w:color="auto" w:fill="auto"/>
            <w:noWrap/>
            <w:vAlign w:val="center"/>
            <w:hideMark/>
          </w:tcPr>
          <w:p w:rsidR="00144949" w:rsidRPr="00E229B3" w:rsidRDefault="00144949" w:rsidP="00BD01CC">
            <w:pPr>
              <w:pStyle w:val="120"/>
              <w:jc w:val="center"/>
            </w:pPr>
          </w:p>
        </w:tc>
        <w:tc>
          <w:tcPr>
            <w:tcW w:w="794" w:type="dxa"/>
            <w:shd w:val="clear" w:color="auto" w:fill="auto"/>
            <w:noWrap/>
            <w:vAlign w:val="center"/>
            <w:hideMark/>
          </w:tcPr>
          <w:p w:rsidR="00144949" w:rsidRPr="00E229B3" w:rsidRDefault="00144949" w:rsidP="00BD01CC">
            <w:pPr>
              <w:pStyle w:val="120"/>
              <w:jc w:val="center"/>
            </w:pPr>
          </w:p>
        </w:tc>
        <w:tc>
          <w:tcPr>
            <w:tcW w:w="794" w:type="dxa"/>
            <w:shd w:val="clear" w:color="auto" w:fill="auto"/>
            <w:noWrap/>
            <w:vAlign w:val="center"/>
            <w:hideMark/>
          </w:tcPr>
          <w:p w:rsidR="00144949" w:rsidRPr="00E229B3" w:rsidRDefault="00144949" w:rsidP="00BD01CC">
            <w:pPr>
              <w:pStyle w:val="120"/>
              <w:jc w:val="center"/>
            </w:pPr>
          </w:p>
        </w:tc>
        <w:tc>
          <w:tcPr>
            <w:tcW w:w="567" w:type="dxa"/>
            <w:shd w:val="clear" w:color="auto" w:fill="auto"/>
            <w:noWrap/>
            <w:vAlign w:val="center"/>
            <w:hideMark/>
          </w:tcPr>
          <w:p w:rsidR="00144949" w:rsidRPr="00E229B3" w:rsidRDefault="00144949" w:rsidP="00BD01CC">
            <w:pPr>
              <w:pStyle w:val="120"/>
              <w:jc w:val="center"/>
            </w:pPr>
          </w:p>
        </w:tc>
        <w:tc>
          <w:tcPr>
            <w:tcW w:w="794" w:type="dxa"/>
            <w:shd w:val="clear" w:color="auto" w:fill="auto"/>
            <w:noWrap/>
            <w:vAlign w:val="center"/>
            <w:hideMark/>
          </w:tcPr>
          <w:p w:rsidR="00144949" w:rsidRPr="00E229B3" w:rsidRDefault="00144949" w:rsidP="00BD01CC">
            <w:pPr>
              <w:pStyle w:val="120"/>
              <w:jc w:val="center"/>
            </w:pPr>
          </w:p>
        </w:tc>
        <w:tc>
          <w:tcPr>
            <w:tcW w:w="794" w:type="dxa"/>
            <w:shd w:val="clear" w:color="auto" w:fill="auto"/>
            <w:noWrap/>
            <w:vAlign w:val="center"/>
            <w:hideMark/>
          </w:tcPr>
          <w:p w:rsidR="00144949" w:rsidRPr="00E229B3" w:rsidRDefault="00144949" w:rsidP="00BD01CC">
            <w:pPr>
              <w:pStyle w:val="120"/>
              <w:jc w:val="center"/>
            </w:pPr>
          </w:p>
        </w:tc>
        <w:tc>
          <w:tcPr>
            <w:tcW w:w="567" w:type="dxa"/>
            <w:shd w:val="clear" w:color="auto" w:fill="auto"/>
            <w:noWrap/>
            <w:vAlign w:val="center"/>
            <w:hideMark/>
          </w:tcPr>
          <w:p w:rsidR="00144949" w:rsidRPr="00E229B3" w:rsidRDefault="00144949" w:rsidP="00BD01CC">
            <w:pPr>
              <w:pStyle w:val="120"/>
              <w:jc w:val="center"/>
            </w:pPr>
          </w:p>
        </w:tc>
        <w:tc>
          <w:tcPr>
            <w:tcW w:w="794" w:type="dxa"/>
            <w:shd w:val="clear" w:color="auto" w:fill="auto"/>
            <w:noWrap/>
            <w:vAlign w:val="center"/>
            <w:hideMark/>
          </w:tcPr>
          <w:p w:rsidR="00144949" w:rsidRPr="00E229B3" w:rsidRDefault="00144949" w:rsidP="00BD01CC">
            <w:pPr>
              <w:pStyle w:val="120"/>
              <w:jc w:val="center"/>
            </w:pPr>
          </w:p>
        </w:tc>
      </w:tr>
      <w:tr w:rsidR="00E229B3" w:rsidRPr="00E229B3" w:rsidTr="000D05DC">
        <w:trPr>
          <w:cantSplit/>
        </w:trPr>
        <w:tc>
          <w:tcPr>
            <w:tcW w:w="964" w:type="dxa"/>
            <w:shd w:val="clear" w:color="auto" w:fill="auto"/>
            <w:noWrap/>
            <w:vAlign w:val="center"/>
            <w:hideMark/>
          </w:tcPr>
          <w:p w:rsidR="00144949" w:rsidRPr="00E229B3" w:rsidRDefault="00144949" w:rsidP="00BD01CC">
            <w:pPr>
              <w:pStyle w:val="120"/>
              <w:jc w:val="center"/>
            </w:pPr>
            <w:r w:rsidRPr="00E229B3">
              <w:t>高雄市</w:t>
            </w:r>
          </w:p>
        </w:tc>
        <w:tc>
          <w:tcPr>
            <w:tcW w:w="1191" w:type="dxa"/>
            <w:shd w:val="clear" w:color="auto" w:fill="auto"/>
            <w:noWrap/>
            <w:vAlign w:val="center"/>
            <w:hideMark/>
          </w:tcPr>
          <w:p w:rsidR="00144949" w:rsidRPr="00E229B3" w:rsidRDefault="00144949" w:rsidP="00BD01CC">
            <w:pPr>
              <w:pStyle w:val="120"/>
              <w:jc w:val="center"/>
            </w:pPr>
            <w:r w:rsidRPr="00E229B3">
              <w:t>無</w:t>
            </w:r>
          </w:p>
        </w:tc>
        <w:tc>
          <w:tcPr>
            <w:tcW w:w="794" w:type="dxa"/>
            <w:shd w:val="clear" w:color="auto" w:fill="auto"/>
            <w:noWrap/>
            <w:vAlign w:val="center"/>
            <w:hideMark/>
          </w:tcPr>
          <w:p w:rsidR="00144949" w:rsidRPr="00E229B3" w:rsidRDefault="00144949" w:rsidP="00BD01CC">
            <w:pPr>
              <w:pStyle w:val="120"/>
              <w:jc w:val="center"/>
            </w:pPr>
          </w:p>
        </w:tc>
        <w:tc>
          <w:tcPr>
            <w:tcW w:w="794" w:type="dxa"/>
            <w:shd w:val="clear" w:color="auto" w:fill="auto"/>
            <w:noWrap/>
            <w:vAlign w:val="center"/>
            <w:hideMark/>
          </w:tcPr>
          <w:p w:rsidR="00144949" w:rsidRPr="00E229B3" w:rsidRDefault="00144949" w:rsidP="00BD01CC">
            <w:pPr>
              <w:pStyle w:val="120"/>
              <w:jc w:val="center"/>
            </w:pPr>
          </w:p>
        </w:tc>
        <w:tc>
          <w:tcPr>
            <w:tcW w:w="794" w:type="dxa"/>
            <w:shd w:val="clear" w:color="auto" w:fill="auto"/>
            <w:noWrap/>
            <w:vAlign w:val="center"/>
            <w:hideMark/>
          </w:tcPr>
          <w:p w:rsidR="00144949" w:rsidRPr="00E229B3" w:rsidRDefault="00144949" w:rsidP="00BD01CC">
            <w:pPr>
              <w:pStyle w:val="120"/>
              <w:jc w:val="center"/>
            </w:pPr>
          </w:p>
        </w:tc>
        <w:tc>
          <w:tcPr>
            <w:tcW w:w="794" w:type="dxa"/>
            <w:shd w:val="clear" w:color="auto" w:fill="auto"/>
            <w:noWrap/>
            <w:vAlign w:val="center"/>
            <w:hideMark/>
          </w:tcPr>
          <w:p w:rsidR="00144949" w:rsidRPr="00E229B3" w:rsidRDefault="00144949" w:rsidP="00BD01CC">
            <w:pPr>
              <w:pStyle w:val="120"/>
              <w:jc w:val="center"/>
            </w:pPr>
          </w:p>
        </w:tc>
        <w:tc>
          <w:tcPr>
            <w:tcW w:w="567" w:type="dxa"/>
            <w:shd w:val="clear" w:color="auto" w:fill="auto"/>
            <w:noWrap/>
            <w:vAlign w:val="center"/>
            <w:hideMark/>
          </w:tcPr>
          <w:p w:rsidR="00144949" w:rsidRPr="00E229B3" w:rsidRDefault="00144949" w:rsidP="00BD01CC">
            <w:pPr>
              <w:pStyle w:val="120"/>
              <w:jc w:val="center"/>
            </w:pPr>
          </w:p>
        </w:tc>
        <w:tc>
          <w:tcPr>
            <w:tcW w:w="794" w:type="dxa"/>
            <w:shd w:val="clear" w:color="auto" w:fill="auto"/>
            <w:noWrap/>
            <w:vAlign w:val="center"/>
            <w:hideMark/>
          </w:tcPr>
          <w:p w:rsidR="00144949" w:rsidRPr="00E229B3" w:rsidRDefault="00144949" w:rsidP="00BD01CC">
            <w:pPr>
              <w:pStyle w:val="120"/>
              <w:jc w:val="center"/>
            </w:pPr>
          </w:p>
        </w:tc>
        <w:tc>
          <w:tcPr>
            <w:tcW w:w="794" w:type="dxa"/>
            <w:shd w:val="clear" w:color="auto" w:fill="auto"/>
            <w:noWrap/>
            <w:vAlign w:val="center"/>
            <w:hideMark/>
          </w:tcPr>
          <w:p w:rsidR="00144949" w:rsidRPr="00E229B3" w:rsidRDefault="00144949" w:rsidP="00BD01CC">
            <w:pPr>
              <w:pStyle w:val="120"/>
              <w:jc w:val="center"/>
            </w:pPr>
          </w:p>
        </w:tc>
        <w:tc>
          <w:tcPr>
            <w:tcW w:w="567" w:type="dxa"/>
            <w:shd w:val="clear" w:color="auto" w:fill="auto"/>
            <w:noWrap/>
            <w:vAlign w:val="center"/>
            <w:hideMark/>
          </w:tcPr>
          <w:p w:rsidR="00144949" w:rsidRPr="00E229B3" w:rsidRDefault="00144949" w:rsidP="00BD01CC">
            <w:pPr>
              <w:pStyle w:val="120"/>
              <w:jc w:val="center"/>
            </w:pPr>
          </w:p>
        </w:tc>
        <w:tc>
          <w:tcPr>
            <w:tcW w:w="794" w:type="dxa"/>
            <w:shd w:val="clear" w:color="auto" w:fill="auto"/>
            <w:noWrap/>
            <w:vAlign w:val="center"/>
            <w:hideMark/>
          </w:tcPr>
          <w:p w:rsidR="00144949" w:rsidRPr="00E229B3" w:rsidRDefault="00144949" w:rsidP="00BD01CC">
            <w:pPr>
              <w:pStyle w:val="120"/>
              <w:jc w:val="center"/>
            </w:pPr>
          </w:p>
        </w:tc>
      </w:tr>
      <w:tr w:rsidR="00E229B3" w:rsidRPr="00E229B3" w:rsidTr="000D05DC">
        <w:trPr>
          <w:cantSplit/>
        </w:trPr>
        <w:tc>
          <w:tcPr>
            <w:tcW w:w="964" w:type="dxa"/>
            <w:shd w:val="clear" w:color="auto" w:fill="auto"/>
            <w:noWrap/>
            <w:vAlign w:val="center"/>
            <w:hideMark/>
          </w:tcPr>
          <w:p w:rsidR="00144949" w:rsidRPr="00E229B3" w:rsidRDefault="00144949" w:rsidP="00BD01CC">
            <w:pPr>
              <w:pStyle w:val="120"/>
              <w:jc w:val="center"/>
            </w:pPr>
            <w:r w:rsidRPr="00E229B3">
              <w:t>新竹縣</w:t>
            </w:r>
          </w:p>
        </w:tc>
        <w:tc>
          <w:tcPr>
            <w:tcW w:w="1191" w:type="dxa"/>
            <w:shd w:val="clear" w:color="auto" w:fill="auto"/>
            <w:noWrap/>
            <w:vAlign w:val="center"/>
            <w:hideMark/>
          </w:tcPr>
          <w:p w:rsidR="00144949" w:rsidRPr="00E229B3" w:rsidRDefault="00144949" w:rsidP="00BD01CC">
            <w:pPr>
              <w:pStyle w:val="120"/>
              <w:jc w:val="center"/>
            </w:pPr>
            <w:r w:rsidRPr="00E229B3">
              <w:t>無資料</w:t>
            </w:r>
          </w:p>
        </w:tc>
        <w:tc>
          <w:tcPr>
            <w:tcW w:w="794" w:type="dxa"/>
            <w:shd w:val="clear" w:color="auto" w:fill="auto"/>
            <w:noWrap/>
            <w:vAlign w:val="center"/>
            <w:hideMark/>
          </w:tcPr>
          <w:p w:rsidR="00144949" w:rsidRPr="00E229B3" w:rsidRDefault="00144949" w:rsidP="00BD01CC">
            <w:pPr>
              <w:pStyle w:val="120"/>
              <w:jc w:val="center"/>
            </w:pPr>
          </w:p>
        </w:tc>
        <w:tc>
          <w:tcPr>
            <w:tcW w:w="794" w:type="dxa"/>
            <w:shd w:val="clear" w:color="auto" w:fill="auto"/>
            <w:noWrap/>
            <w:vAlign w:val="center"/>
            <w:hideMark/>
          </w:tcPr>
          <w:p w:rsidR="00144949" w:rsidRPr="00E229B3" w:rsidRDefault="00144949" w:rsidP="00BD01CC">
            <w:pPr>
              <w:pStyle w:val="120"/>
              <w:jc w:val="center"/>
            </w:pPr>
          </w:p>
        </w:tc>
        <w:tc>
          <w:tcPr>
            <w:tcW w:w="794" w:type="dxa"/>
            <w:shd w:val="clear" w:color="auto" w:fill="auto"/>
            <w:noWrap/>
            <w:vAlign w:val="center"/>
            <w:hideMark/>
          </w:tcPr>
          <w:p w:rsidR="00144949" w:rsidRPr="00E229B3" w:rsidRDefault="00144949" w:rsidP="00BD01CC">
            <w:pPr>
              <w:pStyle w:val="120"/>
              <w:jc w:val="center"/>
            </w:pPr>
          </w:p>
        </w:tc>
        <w:tc>
          <w:tcPr>
            <w:tcW w:w="794" w:type="dxa"/>
            <w:shd w:val="clear" w:color="auto" w:fill="auto"/>
            <w:noWrap/>
            <w:vAlign w:val="center"/>
            <w:hideMark/>
          </w:tcPr>
          <w:p w:rsidR="00144949" w:rsidRPr="00E229B3" w:rsidRDefault="00144949" w:rsidP="00BD01CC">
            <w:pPr>
              <w:pStyle w:val="120"/>
              <w:jc w:val="center"/>
            </w:pPr>
          </w:p>
        </w:tc>
        <w:tc>
          <w:tcPr>
            <w:tcW w:w="567" w:type="dxa"/>
            <w:shd w:val="clear" w:color="auto" w:fill="auto"/>
            <w:noWrap/>
            <w:vAlign w:val="center"/>
            <w:hideMark/>
          </w:tcPr>
          <w:p w:rsidR="00144949" w:rsidRPr="00E229B3" w:rsidRDefault="00144949" w:rsidP="00BD01CC">
            <w:pPr>
              <w:pStyle w:val="120"/>
              <w:jc w:val="center"/>
            </w:pPr>
          </w:p>
        </w:tc>
        <w:tc>
          <w:tcPr>
            <w:tcW w:w="794" w:type="dxa"/>
            <w:shd w:val="clear" w:color="auto" w:fill="auto"/>
            <w:noWrap/>
            <w:vAlign w:val="center"/>
            <w:hideMark/>
          </w:tcPr>
          <w:p w:rsidR="00144949" w:rsidRPr="00E229B3" w:rsidRDefault="00144949" w:rsidP="00BD01CC">
            <w:pPr>
              <w:pStyle w:val="120"/>
              <w:jc w:val="center"/>
            </w:pPr>
          </w:p>
        </w:tc>
        <w:tc>
          <w:tcPr>
            <w:tcW w:w="794" w:type="dxa"/>
            <w:shd w:val="clear" w:color="auto" w:fill="auto"/>
            <w:noWrap/>
            <w:vAlign w:val="center"/>
            <w:hideMark/>
          </w:tcPr>
          <w:p w:rsidR="00144949" w:rsidRPr="00E229B3" w:rsidRDefault="00144949" w:rsidP="00BD01CC">
            <w:pPr>
              <w:pStyle w:val="120"/>
              <w:jc w:val="center"/>
            </w:pPr>
          </w:p>
        </w:tc>
        <w:tc>
          <w:tcPr>
            <w:tcW w:w="567" w:type="dxa"/>
            <w:shd w:val="clear" w:color="auto" w:fill="auto"/>
            <w:noWrap/>
            <w:vAlign w:val="center"/>
            <w:hideMark/>
          </w:tcPr>
          <w:p w:rsidR="00144949" w:rsidRPr="00E229B3" w:rsidRDefault="00144949" w:rsidP="00BD01CC">
            <w:pPr>
              <w:pStyle w:val="120"/>
              <w:jc w:val="center"/>
            </w:pPr>
          </w:p>
        </w:tc>
        <w:tc>
          <w:tcPr>
            <w:tcW w:w="794" w:type="dxa"/>
            <w:shd w:val="clear" w:color="auto" w:fill="auto"/>
            <w:noWrap/>
            <w:vAlign w:val="center"/>
            <w:hideMark/>
          </w:tcPr>
          <w:p w:rsidR="00144949" w:rsidRPr="00E229B3" w:rsidRDefault="00144949" w:rsidP="00BD01CC">
            <w:pPr>
              <w:pStyle w:val="120"/>
              <w:jc w:val="center"/>
            </w:pPr>
          </w:p>
        </w:tc>
      </w:tr>
      <w:tr w:rsidR="00E229B3" w:rsidRPr="00E229B3" w:rsidTr="000D05DC">
        <w:trPr>
          <w:cantSplit/>
        </w:trPr>
        <w:tc>
          <w:tcPr>
            <w:tcW w:w="964" w:type="dxa"/>
            <w:shd w:val="clear" w:color="auto" w:fill="auto"/>
            <w:noWrap/>
            <w:vAlign w:val="center"/>
            <w:hideMark/>
          </w:tcPr>
          <w:p w:rsidR="00144949" w:rsidRPr="00E229B3" w:rsidRDefault="00144949" w:rsidP="00BD01CC">
            <w:pPr>
              <w:pStyle w:val="120"/>
              <w:jc w:val="center"/>
            </w:pPr>
            <w:r w:rsidRPr="00E229B3">
              <w:t>苗栗縣</w:t>
            </w:r>
            <w:r w:rsidRPr="00E229B3">
              <w:rPr>
                <w:sz w:val="16"/>
                <w:szCs w:val="16"/>
              </w:rPr>
              <w:t>註4</w:t>
            </w:r>
          </w:p>
        </w:tc>
        <w:tc>
          <w:tcPr>
            <w:tcW w:w="1191" w:type="dxa"/>
            <w:shd w:val="clear" w:color="auto" w:fill="auto"/>
            <w:noWrap/>
            <w:vAlign w:val="center"/>
            <w:hideMark/>
          </w:tcPr>
          <w:p w:rsidR="00144949" w:rsidRPr="00E229B3" w:rsidRDefault="00144949" w:rsidP="00BD01CC">
            <w:pPr>
              <w:pStyle w:val="120"/>
              <w:jc w:val="center"/>
            </w:pPr>
          </w:p>
        </w:tc>
        <w:tc>
          <w:tcPr>
            <w:tcW w:w="794" w:type="dxa"/>
            <w:shd w:val="clear" w:color="auto" w:fill="auto"/>
            <w:noWrap/>
            <w:vAlign w:val="center"/>
            <w:hideMark/>
          </w:tcPr>
          <w:p w:rsidR="00144949" w:rsidRPr="00E229B3" w:rsidRDefault="00144949" w:rsidP="00BD01CC">
            <w:pPr>
              <w:pStyle w:val="120"/>
              <w:jc w:val="center"/>
            </w:pPr>
          </w:p>
        </w:tc>
        <w:tc>
          <w:tcPr>
            <w:tcW w:w="794" w:type="dxa"/>
            <w:shd w:val="clear" w:color="auto" w:fill="auto"/>
            <w:noWrap/>
            <w:vAlign w:val="center"/>
            <w:hideMark/>
          </w:tcPr>
          <w:p w:rsidR="00144949" w:rsidRPr="00E229B3" w:rsidRDefault="00144949" w:rsidP="00BD01CC">
            <w:pPr>
              <w:pStyle w:val="120"/>
              <w:jc w:val="center"/>
            </w:pPr>
          </w:p>
        </w:tc>
        <w:tc>
          <w:tcPr>
            <w:tcW w:w="794" w:type="dxa"/>
            <w:shd w:val="clear" w:color="auto" w:fill="auto"/>
            <w:noWrap/>
            <w:vAlign w:val="center"/>
            <w:hideMark/>
          </w:tcPr>
          <w:p w:rsidR="00144949" w:rsidRPr="00E229B3" w:rsidRDefault="00144949" w:rsidP="00BD01CC">
            <w:pPr>
              <w:pStyle w:val="120"/>
              <w:jc w:val="center"/>
            </w:pPr>
          </w:p>
        </w:tc>
        <w:tc>
          <w:tcPr>
            <w:tcW w:w="794" w:type="dxa"/>
            <w:shd w:val="clear" w:color="auto" w:fill="auto"/>
            <w:noWrap/>
            <w:vAlign w:val="center"/>
            <w:hideMark/>
          </w:tcPr>
          <w:p w:rsidR="00144949" w:rsidRPr="00E229B3" w:rsidRDefault="00144949" w:rsidP="00BD01CC">
            <w:pPr>
              <w:pStyle w:val="120"/>
              <w:jc w:val="center"/>
            </w:pPr>
          </w:p>
        </w:tc>
        <w:tc>
          <w:tcPr>
            <w:tcW w:w="567" w:type="dxa"/>
            <w:shd w:val="clear" w:color="auto" w:fill="auto"/>
            <w:noWrap/>
            <w:vAlign w:val="center"/>
            <w:hideMark/>
          </w:tcPr>
          <w:p w:rsidR="00144949" w:rsidRPr="00E229B3" w:rsidRDefault="00144949" w:rsidP="00BD01CC">
            <w:pPr>
              <w:pStyle w:val="120"/>
              <w:jc w:val="center"/>
            </w:pPr>
          </w:p>
        </w:tc>
        <w:tc>
          <w:tcPr>
            <w:tcW w:w="794" w:type="dxa"/>
            <w:shd w:val="clear" w:color="auto" w:fill="auto"/>
            <w:noWrap/>
            <w:vAlign w:val="center"/>
            <w:hideMark/>
          </w:tcPr>
          <w:p w:rsidR="00144949" w:rsidRPr="00E229B3" w:rsidRDefault="00144949" w:rsidP="00BD01CC">
            <w:pPr>
              <w:pStyle w:val="120"/>
              <w:jc w:val="center"/>
            </w:pPr>
          </w:p>
        </w:tc>
        <w:tc>
          <w:tcPr>
            <w:tcW w:w="794" w:type="dxa"/>
            <w:shd w:val="clear" w:color="auto" w:fill="auto"/>
            <w:noWrap/>
            <w:vAlign w:val="center"/>
            <w:hideMark/>
          </w:tcPr>
          <w:p w:rsidR="00144949" w:rsidRPr="00E229B3" w:rsidRDefault="00144949" w:rsidP="00BD01CC">
            <w:pPr>
              <w:pStyle w:val="120"/>
              <w:jc w:val="center"/>
            </w:pPr>
          </w:p>
        </w:tc>
        <w:tc>
          <w:tcPr>
            <w:tcW w:w="567" w:type="dxa"/>
            <w:shd w:val="clear" w:color="auto" w:fill="auto"/>
            <w:noWrap/>
            <w:vAlign w:val="center"/>
            <w:hideMark/>
          </w:tcPr>
          <w:p w:rsidR="00144949" w:rsidRPr="00E229B3" w:rsidRDefault="00144949" w:rsidP="00BD01CC">
            <w:pPr>
              <w:pStyle w:val="120"/>
              <w:jc w:val="center"/>
            </w:pPr>
          </w:p>
        </w:tc>
        <w:tc>
          <w:tcPr>
            <w:tcW w:w="794" w:type="dxa"/>
            <w:shd w:val="clear" w:color="auto" w:fill="auto"/>
            <w:noWrap/>
            <w:vAlign w:val="center"/>
            <w:hideMark/>
          </w:tcPr>
          <w:p w:rsidR="00144949" w:rsidRPr="00E229B3" w:rsidRDefault="00144949" w:rsidP="00BD01CC">
            <w:pPr>
              <w:pStyle w:val="120"/>
              <w:jc w:val="center"/>
            </w:pPr>
          </w:p>
        </w:tc>
      </w:tr>
      <w:tr w:rsidR="00E229B3" w:rsidRPr="00E229B3" w:rsidTr="000D05DC">
        <w:trPr>
          <w:cantSplit/>
        </w:trPr>
        <w:tc>
          <w:tcPr>
            <w:tcW w:w="964" w:type="dxa"/>
            <w:shd w:val="clear" w:color="auto" w:fill="auto"/>
            <w:noWrap/>
            <w:vAlign w:val="center"/>
            <w:hideMark/>
          </w:tcPr>
          <w:p w:rsidR="00144949" w:rsidRPr="00E229B3" w:rsidRDefault="00144949" w:rsidP="00BD01CC">
            <w:pPr>
              <w:pStyle w:val="120"/>
              <w:jc w:val="center"/>
            </w:pPr>
            <w:r w:rsidRPr="00E229B3">
              <w:t>彰化縣</w:t>
            </w:r>
          </w:p>
        </w:tc>
        <w:tc>
          <w:tcPr>
            <w:tcW w:w="1191" w:type="dxa"/>
            <w:shd w:val="clear" w:color="auto" w:fill="auto"/>
            <w:noWrap/>
            <w:vAlign w:val="center"/>
            <w:hideMark/>
          </w:tcPr>
          <w:p w:rsidR="00144949" w:rsidRPr="00E229B3" w:rsidRDefault="00144949" w:rsidP="00BD01CC">
            <w:pPr>
              <w:pStyle w:val="120"/>
              <w:jc w:val="center"/>
            </w:pPr>
            <w:r w:rsidRPr="00E229B3">
              <w:t>無</w:t>
            </w:r>
          </w:p>
        </w:tc>
        <w:tc>
          <w:tcPr>
            <w:tcW w:w="794" w:type="dxa"/>
            <w:shd w:val="clear" w:color="auto" w:fill="auto"/>
            <w:noWrap/>
            <w:vAlign w:val="center"/>
            <w:hideMark/>
          </w:tcPr>
          <w:p w:rsidR="00144949" w:rsidRPr="00E229B3" w:rsidRDefault="00144949" w:rsidP="00BD01CC">
            <w:pPr>
              <w:pStyle w:val="120"/>
              <w:jc w:val="center"/>
            </w:pPr>
            <w:r w:rsidRPr="00E229B3">
              <w:t>無</w:t>
            </w:r>
          </w:p>
        </w:tc>
        <w:tc>
          <w:tcPr>
            <w:tcW w:w="794" w:type="dxa"/>
            <w:shd w:val="clear" w:color="auto" w:fill="auto"/>
            <w:noWrap/>
            <w:vAlign w:val="center"/>
            <w:hideMark/>
          </w:tcPr>
          <w:p w:rsidR="00144949" w:rsidRPr="00E229B3" w:rsidRDefault="00144949" w:rsidP="00BD01CC">
            <w:pPr>
              <w:pStyle w:val="120"/>
              <w:jc w:val="center"/>
            </w:pPr>
            <w:r w:rsidRPr="00E229B3">
              <w:t>無</w:t>
            </w:r>
          </w:p>
        </w:tc>
        <w:tc>
          <w:tcPr>
            <w:tcW w:w="794" w:type="dxa"/>
            <w:shd w:val="clear" w:color="auto" w:fill="auto"/>
            <w:noWrap/>
            <w:vAlign w:val="center"/>
            <w:hideMark/>
          </w:tcPr>
          <w:p w:rsidR="00144949" w:rsidRPr="00E229B3" w:rsidRDefault="00144949" w:rsidP="00BD01CC">
            <w:pPr>
              <w:pStyle w:val="120"/>
              <w:jc w:val="center"/>
            </w:pPr>
            <w:r w:rsidRPr="00E229B3">
              <w:t>無</w:t>
            </w:r>
          </w:p>
        </w:tc>
        <w:tc>
          <w:tcPr>
            <w:tcW w:w="794" w:type="dxa"/>
            <w:shd w:val="clear" w:color="auto" w:fill="auto"/>
            <w:noWrap/>
            <w:vAlign w:val="center"/>
            <w:hideMark/>
          </w:tcPr>
          <w:p w:rsidR="00144949" w:rsidRPr="00E229B3" w:rsidRDefault="00144949" w:rsidP="00BD01CC">
            <w:pPr>
              <w:pStyle w:val="120"/>
              <w:jc w:val="center"/>
            </w:pPr>
            <w:r w:rsidRPr="00E229B3">
              <w:t>無</w:t>
            </w:r>
          </w:p>
        </w:tc>
        <w:tc>
          <w:tcPr>
            <w:tcW w:w="567" w:type="dxa"/>
            <w:shd w:val="clear" w:color="auto" w:fill="auto"/>
            <w:noWrap/>
            <w:vAlign w:val="center"/>
            <w:hideMark/>
          </w:tcPr>
          <w:p w:rsidR="00144949" w:rsidRPr="00E229B3" w:rsidRDefault="00144949" w:rsidP="00BD01CC">
            <w:pPr>
              <w:pStyle w:val="120"/>
              <w:jc w:val="center"/>
            </w:pPr>
            <w:r w:rsidRPr="00E229B3">
              <w:t>無</w:t>
            </w:r>
          </w:p>
        </w:tc>
        <w:tc>
          <w:tcPr>
            <w:tcW w:w="794" w:type="dxa"/>
            <w:shd w:val="clear" w:color="auto" w:fill="auto"/>
            <w:noWrap/>
            <w:vAlign w:val="center"/>
            <w:hideMark/>
          </w:tcPr>
          <w:p w:rsidR="00144949" w:rsidRPr="00E229B3" w:rsidRDefault="00144949" w:rsidP="00BD01CC">
            <w:pPr>
              <w:pStyle w:val="120"/>
              <w:jc w:val="center"/>
            </w:pPr>
            <w:r w:rsidRPr="00E229B3">
              <w:t>無</w:t>
            </w:r>
          </w:p>
        </w:tc>
        <w:tc>
          <w:tcPr>
            <w:tcW w:w="794" w:type="dxa"/>
            <w:shd w:val="clear" w:color="auto" w:fill="auto"/>
            <w:noWrap/>
            <w:vAlign w:val="center"/>
            <w:hideMark/>
          </w:tcPr>
          <w:p w:rsidR="00144949" w:rsidRPr="00E229B3" w:rsidRDefault="00144949" w:rsidP="00BD01CC">
            <w:pPr>
              <w:pStyle w:val="120"/>
              <w:jc w:val="center"/>
            </w:pPr>
            <w:r w:rsidRPr="00E229B3">
              <w:t>無</w:t>
            </w:r>
          </w:p>
        </w:tc>
        <w:tc>
          <w:tcPr>
            <w:tcW w:w="567" w:type="dxa"/>
            <w:shd w:val="clear" w:color="auto" w:fill="auto"/>
            <w:noWrap/>
            <w:vAlign w:val="center"/>
            <w:hideMark/>
          </w:tcPr>
          <w:p w:rsidR="00144949" w:rsidRPr="00E229B3" w:rsidRDefault="00144949" w:rsidP="00BD01CC">
            <w:pPr>
              <w:pStyle w:val="120"/>
              <w:jc w:val="center"/>
            </w:pPr>
            <w:r w:rsidRPr="00E229B3">
              <w:t>無</w:t>
            </w:r>
          </w:p>
        </w:tc>
        <w:tc>
          <w:tcPr>
            <w:tcW w:w="794" w:type="dxa"/>
            <w:shd w:val="clear" w:color="auto" w:fill="auto"/>
            <w:noWrap/>
            <w:vAlign w:val="center"/>
            <w:hideMark/>
          </w:tcPr>
          <w:p w:rsidR="00144949" w:rsidRPr="00E229B3" w:rsidRDefault="00144949" w:rsidP="00BD01CC">
            <w:pPr>
              <w:pStyle w:val="120"/>
              <w:jc w:val="center"/>
            </w:pPr>
            <w:r w:rsidRPr="00E229B3">
              <w:t>無</w:t>
            </w:r>
          </w:p>
        </w:tc>
      </w:tr>
      <w:tr w:rsidR="00E229B3" w:rsidRPr="00E229B3" w:rsidTr="000D05DC">
        <w:trPr>
          <w:cantSplit/>
        </w:trPr>
        <w:tc>
          <w:tcPr>
            <w:tcW w:w="964" w:type="dxa"/>
            <w:shd w:val="clear" w:color="auto" w:fill="auto"/>
            <w:noWrap/>
            <w:vAlign w:val="center"/>
            <w:hideMark/>
          </w:tcPr>
          <w:p w:rsidR="00144949" w:rsidRPr="00E229B3" w:rsidRDefault="00144949" w:rsidP="00BD01CC">
            <w:pPr>
              <w:pStyle w:val="120"/>
              <w:jc w:val="center"/>
            </w:pPr>
            <w:r w:rsidRPr="00E229B3">
              <w:t>南投縣</w:t>
            </w:r>
          </w:p>
        </w:tc>
        <w:tc>
          <w:tcPr>
            <w:tcW w:w="1191" w:type="dxa"/>
            <w:shd w:val="clear" w:color="auto" w:fill="auto"/>
            <w:noWrap/>
            <w:vAlign w:val="center"/>
            <w:hideMark/>
          </w:tcPr>
          <w:p w:rsidR="00144949" w:rsidRPr="00E229B3" w:rsidRDefault="00144949" w:rsidP="00BD01CC">
            <w:pPr>
              <w:pStyle w:val="120"/>
              <w:jc w:val="center"/>
            </w:pPr>
            <w:r w:rsidRPr="00E229B3">
              <w:t>無</w:t>
            </w:r>
          </w:p>
        </w:tc>
        <w:tc>
          <w:tcPr>
            <w:tcW w:w="794" w:type="dxa"/>
            <w:shd w:val="clear" w:color="auto" w:fill="auto"/>
            <w:noWrap/>
            <w:vAlign w:val="center"/>
            <w:hideMark/>
          </w:tcPr>
          <w:p w:rsidR="00144949" w:rsidRPr="00E229B3" w:rsidRDefault="00144949" w:rsidP="00BD01CC">
            <w:pPr>
              <w:pStyle w:val="120"/>
              <w:jc w:val="center"/>
            </w:pPr>
          </w:p>
        </w:tc>
        <w:tc>
          <w:tcPr>
            <w:tcW w:w="794" w:type="dxa"/>
            <w:shd w:val="clear" w:color="auto" w:fill="auto"/>
            <w:noWrap/>
            <w:vAlign w:val="center"/>
            <w:hideMark/>
          </w:tcPr>
          <w:p w:rsidR="00144949" w:rsidRPr="00E229B3" w:rsidRDefault="00144949" w:rsidP="00BD01CC">
            <w:pPr>
              <w:pStyle w:val="120"/>
              <w:jc w:val="center"/>
            </w:pPr>
          </w:p>
        </w:tc>
        <w:tc>
          <w:tcPr>
            <w:tcW w:w="794" w:type="dxa"/>
            <w:shd w:val="clear" w:color="auto" w:fill="auto"/>
            <w:noWrap/>
            <w:vAlign w:val="center"/>
            <w:hideMark/>
          </w:tcPr>
          <w:p w:rsidR="00144949" w:rsidRPr="00E229B3" w:rsidRDefault="00144949" w:rsidP="00BD01CC">
            <w:pPr>
              <w:pStyle w:val="120"/>
              <w:jc w:val="center"/>
            </w:pPr>
          </w:p>
        </w:tc>
        <w:tc>
          <w:tcPr>
            <w:tcW w:w="794" w:type="dxa"/>
            <w:shd w:val="clear" w:color="auto" w:fill="auto"/>
            <w:noWrap/>
            <w:vAlign w:val="center"/>
            <w:hideMark/>
          </w:tcPr>
          <w:p w:rsidR="00144949" w:rsidRPr="00E229B3" w:rsidRDefault="00144949" w:rsidP="00BD01CC">
            <w:pPr>
              <w:pStyle w:val="120"/>
              <w:jc w:val="center"/>
            </w:pPr>
          </w:p>
        </w:tc>
        <w:tc>
          <w:tcPr>
            <w:tcW w:w="567" w:type="dxa"/>
            <w:shd w:val="clear" w:color="auto" w:fill="auto"/>
            <w:noWrap/>
            <w:vAlign w:val="center"/>
            <w:hideMark/>
          </w:tcPr>
          <w:p w:rsidR="00144949" w:rsidRPr="00E229B3" w:rsidRDefault="00144949" w:rsidP="00BD01CC">
            <w:pPr>
              <w:pStyle w:val="120"/>
              <w:jc w:val="center"/>
            </w:pPr>
          </w:p>
        </w:tc>
        <w:tc>
          <w:tcPr>
            <w:tcW w:w="794" w:type="dxa"/>
            <w:shd w:val="clear" w:color="auto" w:fill="auto"/>
            <w:noWrap/>
            <w:vAlign w:val="center"/>
            <w:hideMark/>
          </w:tcPr>
          <w:p w:rsidR="00144949" w:rsidRPr="00E229B3" w:rsidRDefault="00144949" w:rsidP="00BD01CC">
            <w:pPr>
              <w:pStyle w:val="120"/>
              <w:jc w:val="center"/>
            </w:pPr>
          </w:p>
        </w:tc>
        <w:tc>
          <w:tcPr>
            <w:tcW w:w="794" w:type="dxa"/>
            <w:shd w:val="clear" w:color="auto" w:fill="auto"/>
            <w:noWrap/>
            <w:vAlign w:val="center"/>
            <w:hideMark/>
          </w:tcPr>
          <w:p w:rsidR="00144949" w:rsidRPr="00E229B3" w:rsidRDefault="00144949" w:rsidP="00BD01CC">
            <w:pPr>
              <w:pStyle w:val="120"/>
              <w:jc w:val="center"/>
            </w:pPr>
          </w:p>
        </w:tc>
        <w:tc>
          <w:tcPr>
            <w:tcW w:w="567" w:type="dxa"/>
            <w:shd w:val="clear" w:color="auto" w:fill="auto"/>
            <w:noWrap/>
            <w:vAlign w:val="center"/>
            <w:hideMark/>
          </w:tcPr>
          <w:p w:rsidR="00144949" w:rsidRPr="00E229B3" w:rsidRDefault="00144949" w:rsidP="00BD01CC">
            <w:pPr>
              <w:pStyle w:val="120"/>
              <w:jc w:val="center"/>
            </w:pPr>
          </w:p>
        </w:tc>
        <w:tc>
          <w:tcPr>
            <w:tcW w:w="794" w:type="dxa"/>
            <w:shd w:val="clear" w:color="auto" w:fill="auto"/>
            <w:noWrap/>
            <w:vAlign w:val="center"/>
            <w:hideMark/>
          </w:tcPr>
          <w:p w:rsidR="00144949" w:rsidRPr="00E229B3" w:rsidRDefault="00144949" w:rsidP="00BD01CC">
            <w:pPr>
              <w:pStyle w:val="120"/>
              <w:jc w:val="center"/>
            </w:pPr>
          </w:p>
        </w:tc>
      </w:tr>
      <w:tr w:rsidR="00E229B3" w:rsidRPr="00E229B3" w:rsidTr="00284A4B">
        <w:trPr>
          <w:cantSplit/>
        </w:trPr>
        <w:tc>
          <w:tcPr>
            <w:tcW w:w="964" w:type="dxa"/>
            <w:shd w:val="clear" w:color="auto" w:fill="auto"/>
            <w:noWrap/>
            <w:vAlign w:val="center"/>
            <w:hideMark/>
          </w:tcPr>
          <w:p w:rsidR="00144949" w:rsidRPr="00E229B3" w:rsidRDefault="00144949" w:rsidP="00BD01CC">
            <w:pPr>
              <w:pStyle w:val="120"/>
              <w:jc w:val="center"/>
            </w:pPr>
            <w:r w:rsidRPr="00E229B3">
              <w:t>雲林縣</w:t>
            </w:r>
          </w:p>
        </w:tc>
        <w:tc>
          <w:tcPr>
            <w:tcW w:w="1191" w:type="dxa"/>
            <w:tcBorders>
              <w:bottom w:val="single" w:sz="4" w:space="0" w:color="auto"/>
            </w:tcBorders>
            <w:shd w:val="clear" w:color="auto" w:fill="auto"/>
            <w:noWrap/>
            <w:vAlign w:val="center"/>
            <w:hideMark/>
          </w:tcPr>
          <w:p w:rsidR="00144949" w:rsidRPr="00E229B3" w:rsidRDefault="00144949" w:rsidP="00BD01CC">
            <w:pPr>
              <w:pStyle w:val="120"/>
              <w:jc w:val="center"/>
            </w:pPr>
            <w:r w:rsidRPr="00E229B3">
              <w:t>無</w:t>
            </w:r>
          </w:p>
        </w:tc>
        <w:tc>
          <w:tcPr>
            <w:tcW w:w="794" w:type="dxa"/>
            <w:tcBorders>
              <w:bottom w:val="single" w:sz="4" w:space="0" w:color="auto"/>
            </w:tcBorders>
            <w:shd w:val="clear" w:color="auto" w:fill="auto"/>
            <w:noWrap/>
            <w:vAlign w:val="center"/>
            <w:hideMark/>
          </w:tcPr>
          <w:p w:rsidR="00144949" w:rsidRPr="00E229B3" w:rsidRDefault="00144949" w:rsidP="00BD01CC">
            <w:pPr>
              <w:pStyle w:val="120"/>
              <w:jc w:val="center"/>
            </w:pPr>
          </w:p>
        </w:tc>
        <w:tc>
          <w:tcPr>
            <w:tcW w:w="794" w:type="dxa"/>
            <w:tcBorders>
              <w:bottom w:val="single" w:sz="4" w:space="0" w:color="auto"/>
            </w:tcBorders>
            <w:shd w:val="clear" w:color="auto" w:fill="auto"/>
            <w:noWrap/>
            <w:vAlign w:val="center"/>
            <w:hideMark/>
          </w:tcPr>
          <w:p w:rsidR="00144949" w:rsidRPr="00E229B3" w:rsidRDefault="00144949" w:rsidP="00BD01CC">
            <w:pPr>
              <w:pStyle w:val="120"/>
              <w:jc w:val="center"/>
            </w:pPr>
          </w:p>
        </w:tc>
        <w:tc>
          <w:tcPr>
            <w:tcW w:w="794" w:type="dxa"/>
            <w:tcBorders>
              <w:bottom w:val="single" w:sz="4" w:space="0" w:color="auto"/>
            </w:tcBorders>
            <w:shd w:val="clear" w:color="auto" w:fill="auto"/>
            <w:noWrap/>
            <w:vAlign w:val="center"/>
            <w:hideMark/>
          </w:tcPr>
          <w:p w:rsidR="00144949" w:rsidRPr="00E229B3" w:rsidRDefault="00144949" w:rsidP="00BD01CC">
            <w:pPr>
              <w:pStyle w:val="120"/>
              <w:jc w:val="center"/>
            </w:pPr>
          </w:p>
        </w:tc>
        <w:tc>
          <w:tcPr>
            <w:tcW w:w="794" w:type="dxa"/>
            <w:tcBorders>
              <w:bottom w:val="single" w:sz="4" w:space="0" w:color="auto"/>
            </w:tcBorders>
            <w:shd w:val="clear" w:color="auto" w:fill="auto"/>
            <w:noWrap/>
            <w:vAlign w:val="center"/>
            <w:hideMark/>
          </w:tcPr>
          <w:p w:rsidR="00144949" w:rsidRPr="00E229B3" w:rsidRDefault="00144949" w:rsidP="00BD01CC">
            <w:pPr>
              <w:pStyle w:val="120"/>
              <w:jc w:val="center"/>
            </w:pPr>
          </w:p>
        </w:tc>
        <w:tc>
          <w:tcPr>
            <w:tcW w:w="567" w:type="dxa"/>
            <w:tcBorders>
              <w:bottom w:val="single" w:sz="4" w:space="0" w:color="auto"/>
            </w:tcBorders>
            <w:shd w:val="clear" w:color="auto" w:fill="auto"/>
            <w:noWrap/>
            <w:vAlign w:val="center"/>
            <w:hideMark/>
          </w:tcPr>
          <w:p w:rsidR="00144949" w:rsidRPr="00E229B3" w:rsidRDefault="00144949" w:rsidP="00BD01CC">
            <w:pPr>
              <w:pStyle w:val="120"/>
              <w:jc w:val="center"/>
            </w:pPr>
          </w:p>
        </w:tc>
        <w:tc>
          <w:tcPr>
            <w:tcW w:w="794" w:type="dxa"/>
            <w:tcBorders>
              <w:bottom w:val="single" w:sz="4" w:space="0" w:color="auto"/>
            </w:tcBorders>
            <w:shd w:val="clear" w:color="auto" w:fill="auto"/>
            <w:noWrap/>
            <w:vAlign w:val="center"/>
            <w:hideMark/>
          </w:tcPr>
          <w:p w:rsidR="00144949" w:rsidRPr="00E229B3" w:rsidRDefault="00144949" w:rsidP="00BD01CC">
            <w:pPr>
              <w:pStyle w:val="120"/>
              <w:jc w:val="center"/>
            </w:pPr>
          </w:p>
        </w:tc>
        <w:tc>
          <w:tcPr>
            <w:tcW w:w="794" w:type="dxa"/>
            <w:tcBorders>
              <w:bottom w:val="single" w:sz="4" w:space="0" w:color="auto"/>
            </w:tcBorders>
            <w:shd w:val="clear" w:color="auto" w:fill="auto"/>
            <w:noWrap/>
            <w:vAlign w:val="center"/>
            <w:hideMark/>
          </w:tcPr>
          <w:p w:rsidR="00144949" w:rsidRPr="00E229B3" w:rsidRDefault="00144949" w:rsidP="00BD01CC">
            <w:pPr>
              <w:pStyle w:val="120"/>
              <w:jc w:val="center"/>
            </w:pPr>
          </w:p>
        </w:tc>
        <w:tc>
          <w:tcPr>
            <w:tcW w:w="567" w:type="dxa"/>
            <w:tcBorders>
              <w:bottom w:val="single" w:sz="4" w:space="0" w:color="auto"/>
            </w:tcBorders>
            <w:shd w:val="clear" w:color="auto" w:fill="auto"/>
            <w:noWrap/>
            <w:vAlign w:val="center"/>
            <w:hideMark/>
          </w:tcPr>
          <w:p w:rsidR="00144949" w:rsidRPr="00E229B3" w:rsidRDefault="00144949" w:rsidP="00BD01CC">
            <w:pPr>
              <w:pStyle w:val="120"/>
              <w:jc w:val="center"/>
            </w:pPr>
          </w:p>
        </w:tc>
        <w:tc>
          <w:tcPr>
            <w:tcW w:w="794" w:type="dxa"/>
            <w:tcBorders>
              <w:bottom w:val="single" w:sz="4" w:space="0" w:color="auto"/>
            </w:tcBorders>
            <w:shd w:val="clear" w:color="auto" w:fill="auto"/>
            <w:noWrap/>
            <w:vAlign w:val="center"/>
            <w:hideMark/>
          </w:tcPr>
          <w:p w:rsidR="00144949" w:rsidRPr="00E229B3" w:rsidRDefault="00144949" w:rsidP="00BD01CC">
            <w:pPr>
              <w:pStyle w:val="120"/>
              <w:jc w:val="center"/>
            </w:pPr>
          </w:p>
        </w:tc>
      </w:tr>
      <w:tr w:rsidR="00E229B3" w:rsidRPr="00E229B3" w:rsidTr="00284A4B">
        <w:trPr>
          <w:cantSplit/>
        </w:trPr>
        <w:tc>
          <w:tcPr>
            <w:tcW w:w="964" w:type="dxa"/>
            <w:shd w:val="clear" w:color="auto" w:fill="auto"/>
            <w:noWrap/>
            <w:vAlign w:val="center"/>
            <w:hideMark/>
          </w:tcPr>
          <w:p w:rsidR="00284A4B" w:rsidRPr="00E229B3" w:rsidRDefault="00284A4B" w:rsidP="00BD01CC">
            <w:pPr>
              <w:pStyle w:val="120"/>
              <w:jc w:val="center"/>
            </w:pPr>
            <w:r w:rsidRPr="00E229B3">
              <w:t>嘉義縣</w:t>
            </w:r>
          </w:p>
        </w:tc>
        <w:tc>
          <w:tcPr>
            <w:tcW w:w="3573" w:type="dxa"/>
            <w:gridSpan w:val="4"/>
            <w:tcBorders>
              <w:right w:val="nil"/>
            </w:tcBorders>
            <w:shd w:val="clear" w:color="auto" w:fill="auto"/>
            <w:noWrap/>
            <w:vAlign w:val="center"/>
            <w:hideMark/>
          </w:tcPr>
          <w:p w:rsidR="00284A4B" w:rsidRPr="00E229B3" w:rsidRDefault="00284A4B" w:rsidP="00BD01CC">
            <w:pPr>
              <w:pStyle w:val="120"/>
              <w:jc w:val="center"/>
            </w:pPr>
            <w:r w:rsidRPr="00E229B3">
              <w:t>無活動斷層帶之建築物列管清冊</w:t>
            </w:r>
          </w:p>
        </w:tc>
        <w:tc>
          <w:tcPr>
            <w:tcW w:w="794" w:type="dxa"/>
            <w:tcBorders>
              <w:left w:val="nil"/>
              <w:right w:val="nil"/>
            </w:tcBorders>
            <w:shd w:val="clear" w:color="auto" w:fill="auto"/>
            <w:noWrap/>
            <w:vAlign w:val="center"/>
            <w:hideMark/>
          </w:tcPr>
          <w:p w:rsidR="00284A4B" w:rsidRPr="00E229B3" w:rsidRDefault="00284A4B" w:rsidP="00BD01CC">
            <w:pPr>
              <w:pStyle w:val="120"/>
              <w:jc w:val="center"/>
            </w:pPr>
          </w:p>
        </w:tc>
        <w:tc>
          <w:tcPr>
            <w:tcW w:w="567" w:type="dxa"/>
            <w:tcBorders>
              <w:left w:val="nil"/>
              <w:right w:val="nil"/>
            </w:tcBorders>
            <w:shd w:val="clear" w:color="auto" w:fill="auto"/>
            <w:noWrap/>
            <w:vAlign w:val="center"/>
            <w:hideMark/>
          </w:tcPr>
          <w:p w:rsidR="00284A4B" w:rsidRPr="00E229B3" w:rsidRDefault="00284A4B" w:rsidP="00BD01CC">
            <w:pPr>
              <w:pStyle w:val="120"/>
              <w:jc w:val="center"/>
            </w:pPr>
          </w:p>
        </w:tc>
        <w:tc>
          <w:tcPr>
            <w:tcW w:w="794" w:type="dxa"/>
            <w:tcBorders>
              <w:left w:val="nil"/>
              <w:right w:val="nil"/>
            </w:tcBorders>
            <w:shd w:val="clear" w:color="auto" w:fill="auto"/>
            <w:noWrap/>
            <w:vAlign w:val="center"/>
            <w:hideMark/>
          </w:tcPr>
          <w:p w:rsidR="00284A4B" w:rsidRPr="00E229B3" w:rsidRDefault="00284A4B" w:rsidP="00BD01CC">
            <w:pPr>
              <w:pStyle w:val="120"/>
              <w:jc w:val="center"/>
            </w:pPr>
          </w:p>
        </w:tc>
        <w:tc>
          <w:tcPr>
            <w:tcW w:w="794" w:type="dxa"/>
            <w:tcBorders>
              <w:left w:val="nil"/>
              <w:right w:val="nil"/>
            </w:tcBorders>
            <w:shd w:val="clear" w:color="auto" w:fill="auto"/>
            <w:noWrap/>
            <w:vAlign w:val="center"/>
            <w:hideMark/>
          </w:tcPr>
          <w:p w:rsidR="00284A4B" w:rsidRPr="00E229B3" w:rsidRDefault="00284A4B" w:rsidP="00BD01CC">
            <w:pPr>
              <w:pStyle w:val="120"/>
              <w:jc w:val="center"/>
            </w:pPr>
          </w:p>
        </w:tc>
        <w:tc>
          <w:tcPr>
            <w:tcW w:w="567" w:type="dxa"/>
            <w:tcBorders>
              <w:left w:val="nil"/>
              <w:right w:val="nil"/>
            </w:tcBorders>
            <w:shd w:val="clear" w:color="auto" w:fill="auto"/>
            <w:noWrap/>
            <w:vAlign w:val="center"/>
            <w:hideMark/>
          </w:tcPr>
          <w:p w:rsidR="00284A4B" w:rsidRPr="00E229B3" w:rsidRDefault="00284A4B" w:rsidP="00BD01CC">
            <w:pPr>
              <w:pStyle w:val="120"/>
              <w:jc w:val="center"/>
            </w:pPr>
          </w:p>
        </w:tc>
        <w:tc>
          <w:tcPr>
            <w:tcW w:w="794" w:type="dxa"/>
            <w:tcBorders>
              <w:left w:val="nil"/>
            </w:tcBorders>
            <w:shd w:val="clear" w:color="auto" w:fill="auto"/>
            <w:noWrap/>
            <w:vAlign w:val="center"/>
            <w:hideMark/>
          </w:tcPr>
          <w:p w:rsidR="00284A4B" w:rsidRPr="00E229B3" w:rsidRDefault="00284A4B" w:rsidP="00BD01CC">
            <w:pPr>
              <w:pStyle w:val="120"/>
              <w:jc w:val="center"/>
            </w:pPr>
          </w:p>
        </w:tc>
      </w:tr>
      <w:tr w:rsidR="00E229B3" w:rsidRPr="00E229B3" w:rsidTr="000D05DC">
        <w:trPr>
          <w:cantSplit/>
        </w:trPr>
        <w:tc>
          <w:tcPr>
            <w:tcW w:w="964" w:type="dxa"/>
            <w:vMerge w:val="restart"/>
            <w:shd w:val="clear" w:color="auto" w:fill="auto"/>
            <w:noWrap/>
            <w:vAlign w:val="center"/>
          </w:tcPr>
          <w:p w:rsidR="00626485" w:rsidRPr="00E229B3" w:rsidRDefault="00626485" w:rsidP="00BD01CC">
            <w:pPr>
              <w:pStyle w:val="120"/>
              <w:jc w:val="center"/>
            </w:pPr>
            <w:r w:rsidRPr="00E229B3">
              <w:t>屏東縣</w:t>
            </w:r>
          </w:p>
        </w:tc>
        <w:tc>
          <w:tcPr>
            <w:tcW w:w="1191" w:type="dxa"/>
            <w:shd w:val="clear" w:color="auto" w:fill="auto"/>
            <w:noWrap/>
            <w:vAlign w:val="center"/>
          </w:tcPr>
          <w:p w:rsidR="00626485" w:rsidRPr="00E229B3" w:rsidRDefault="00626485" w:rsidP="00BD01CC">
            <w:pPr>
              <w:pStyle w:val="120"/>
              <w:jc w:val="center"/>
            </w:pPr>
            <w:r w:rsidRPr="00E229B3">
              <w:t>潮州斷層</w:t>
            </w:r>
          </w:p>
        </w:tc>
        <w:tc>
          <w:tcPr>
            <w:tcW w:w="794" w:type="dxa"/>
            <w:shd w:val="clear" w:color="auto" w:fill="auto"/>
            <w:noWrap/>
            <w:vAlign w:val="center"/>
          </w:tcPr>
          <w:p w:rsidR="00626485" w:rsidRPr="00E229B3" w:rsidRDefault="00626485" w:rsidP="00BD01CC">
            <w:pPr>
              <w:pStyle w:val="120"/>
              <w:jc w:val="center"/>
            </w:pPr>
            <w:r w:rsidRPr="00E229B3">
              <w:t>無資料</w:t>
            </w:r>
          </w:p>
        </w:tc>
        <w:tc>
          <w:tcPr>
            <w:tcW w:w="794" w:type="dxa"/>
            <w:shd w:val="clear" w:color="auto" w:fill="auto"/>
            <w:noWrap/>
            <w:vAlign w:val="center"/>
          </w:tcPr>
          <w:p w:rsidR="00626485" w:rsidRPr="00E229B3" w:rsidRDefault="00626485" w:rsidP="00BD01CC">
            <w:pPr>
              <w:pStyle w:val="120"/>
              <w:jc w:val="center"/>
            </w:pPr>
          </w:p>
        </w:tc>
        <w:tc>
          <w:tcPr>
            <w:tcW w:w="794" w:type="dxa"/>
            <w:shd w:val="clear" w:color="auto" w:fill="auto"/>
            <w:noWrap/>
            <w:vAlign w:val="center"/>
          </w:tcPr>
          <w:p w:rsidR="00626485" w:rsidRPr="00E229B3" w:rsidRDefault="00626485" w:rsidP="00BD01CC">
            <w:pPr>
              <w:pStyle w:val="120"/>
              <w:jc w:val="center"/>
            </w:pPr>
          </w:p>
        </w:tc>
        <w:tc>
          <w:tcPr>
            <w:tcW w:w="794" w:type="dxa"/>
            <w:shd w:val="clear" w:color="auto" w:fill="auto"/>
            <w:noWrap/>
            <w:vAlign w:val="center"/>
          </w:tcPr>
          <w:p w:rsidR="00626485" w:rsidRPr="00E229B3" w:rsidRDefault="00626485" w:rsidP="00BD01CC">
            <w:pPr>
              <w:pStyle w:val="120"/>
              <w:jc w:val="center"/>
            </w:pPr>
            <w:r w:rsidRPr="00E229B3">
              <w:t>無資料</w:t>
            </w:r>
          </w:p>
        </w:tc>
        <w:tc>
          <w:tcPr>
            <w:tcW w:w="567" w:type="dxa"/>
            <w:shd w:val="clear" w:color="auto" w:fill="auto"/>
            <w:noWrap/>
            <w:vAlign w:val="center"/>
          </w:tcPr>
          <w:p w:rsidR="00626485" w:rsidRPr="00E229B3" w:rsidRDefault="00626485" w:rsidP="00BD01CC">
            <w:pPr>
              <w:pStyle w:val="120"/>
              <w:jc w:val="center"/>
            </w:pPr>
          </w:p>
        </w:tc>
        <w:tc>
          <w:tcPr>
            <w:tcW w:w="794" w:type="dxa"/>
            <w:shd w:val="clear" w:color="auto" w:fill="auto"/>
            <w:noWrap/>
            <w:vAlign w:val="center"/>
          </w:tcPr>
          <w:p w:rsidR="00626485" w:rsidRPr="00E229B3" w:rsidRDefault="00626485" w:rsidP="00BD01CC">
            <w:pPr>
              <w:pStyle w:val="120"/>
              <w:jc w:val="center"/>
            </w:pPr>
          </w:p>
        </w:tc>
        <w:tc>
          <w:tcPr>
            <w:tcW w:w="794" w:type="dxa"/>
            <w:shd w:val="clear" w:color="auto" w:fill="auto"/>
            <w:noWrap/>
            <w:vAlign w:val="center"/>
          </w:tcPr>
          <w:p w:rsidR="00626485" w:rsidRPr="00E229B3" w:rsidRDefault="00626485" w:rsidP="00BD01CC">
            <w:pPr>
              <w:pStyle w:val="120"/>
              <w:jc w:val="center"/>
            </w:pPr>
          </w:p>
        </w:tc>
        <w:tc>
          <w:tcPr>
            <w:tcW w:w="567" w:type="dxa"/>
            <w:shd w:val="clear" w:color="auto" w:fill="auto"/>
            <w:noWrap/>
            <w:vAlign w:val="center"/>
          </w:tcPr>
          <w:p w:rsidR="00626485" w:rsidRPr="00E229B3" w:rsidRDefault="00626485" w:rsidP="00BD01CC">
            <w:pPr>
              <w:pStyle w:val="120"/>
              <w:jc w:val="center"/>
            </w:pPr>
          </w:p>
        </w:tc>
        <w:tc>
          <w:tcPr>
            <w:tcW w:w="794" w:type="dxa"/>
            <w:shd w:val="clear" w:color="auto" w:fill="auto"/>
            <w:noWrap/>
            <w:vAlign w:val="center"/>
          </w:tcPr>
          <w:p w:rsidR="00626485" w:rsidRPr="00E229B3" w:rsidRDefault="00626485" w:rsidP="00BD01CC">
            <w:pPr>
              <w:pStyle w:val="120"/>
              <w:jc w:val="center"/>
            </w:pPr>
          </w:p>
        </w:tc>
      </w:tr>
      <w:tr w:rsidR="00E229B3" w:rsidRPr="00E229B3" w:rsidTr="000D05DC">
        <w:trPr>
          <w:cantSplit/>
        </w:trPr>
        <w:tc>
          <w:tcPr>
            <w:tcW w:w="964" w:type="dxa"/>
            <w:vMerge/>
            <w:shd w:val="clear" w:color="auto" w:fill="auto"/>
            <w:noWrap/>
            <w:vAlign w:val="center"/>
          </w:tcPr>
          <w:p w:rsidR="00626485" w:rsidRPr="00E229B3" w:rsidRDefault="00626485" w:rsidP="00BD01CC">
            <w:pPr>
              <w:pStyle w:val="120"/>
              <w:jc w:val="center"/>
            </w:pPr>
          </w:p>
        </w:tc>
        <w:tc>
          <w:tcPr>
            <w:tcW w:w="1191" w:type="dxa"/>
            <w:shd w:val="clear" w:color="auto" w:fill="auto"/>
            <w:noWrap/>
            <w:vAlign w:val="center"/>
          </w:tcPr>
          <w:p w:rsidR="00626485" w:rsidRPr="00E229B3" w:rsidRDefault="00626485" w:rsidP="00BD01CC">
            <w:pPr>
              <w:pStyle w:val="120"/>
              <w:jc w:val="center"/>
            </w:pPr>
            <w:r w:rsidRPr="00E229B3">
              <w:t>恆春斷層</w:t>
            </w:r>
          </w:p>
        </w:tc>
        <w:tc>
          <w:tcPr>
            <w:tcW w:w="794" w:type="dxa"/>
            <w:shd w:val="clear" w:color="auto" w:fill="auto"/>
            <w:noWrap/>
            <w:vAlign w:val="center"/>
          </w:tcPr>
          <w:p w:rsidR="00626485" w:rsidRPr="00E229B3" w:rsidRDefault="00626485" w:rsidP="00BD01CC">
            <w:pPr>
              <w:pStyle w:val="120"/>
              <w:jc w:val="center"/>
            </w:pPr>
            <w:r w:rsidRPr="00E229B3">
              <w:t>無資料</w:t>
            </w:r>
          </w:p>
        </w:tc>
        <w:tc>
          <w:tcPr>
            <w:tcW w:w="794" w:type="dxa"/>
            <w:shd w:val="clear" w:color="auto" w:fill="auto"/>
            <w:noWrap/>
            <w:vAlign w:val="center"/>
          </w:tcPr>
          <w:p w:rsidR="00626485" w:rsidRPr="00E229B3" w:rsidRDefault="00626485" w:rsidP="00BD01CC">
            <w:pPr>
              <w:pStyle w:val="120"/>
              <w:jc w:val="center"/>
            </w:pPr>
          </w:p>
        </w:tc>
        <w:tc>
          <w:tcPr>
            <w:tcW w:w="794" w:type="dxa"/>
            <w:shd w:val="clear" w:color="auto" w:fill="auto"/>
            <w:noWrap/>
            <w:vAlign w:val="center"/>
          </w:tcPr>
          <w:p w:rsidR="00626485" w:rsidRPr="00E229B3" w:rsidRDefault="00626485" w:rsidP="00BD01CC">
            <w:pPr>
              <w:pStyle w:val="120"/>
              <w:jc w:val="center"/>
            </w:pPr>
          </w:p>
        </w:tc>
        <w:tc>
          <w:tcPr>
            <w:tcW w:w="794" w:type="dxa"/>
            <w:shd w:val="clear" w:color="auto" w:fill="auto"/>
            <w:noWrap/>
            <w:vAlign w:val="center"/>
          </w:tcPr>
          <w:p w:rsidR="00626485" w:rsidRPr="00E229B3" w:rsidRDefault="00626485" w:rsidP="00BD01CC">
            <w:pPr>
              <w:pStyle w:val="120"/>
              <w:jc w:val="center"/>
            </w:pPr>
            <w:r w:rsidRPr="00E229B3">
              <w:t>無資料</w:t>
            </w:r>
          </w:p>
        </w:tc>
        <w:tc>
          <w:tcPr>
            <w:tcW w:w="567" w:type="dxa"/>
            <w:shd w:val="clear" w:color="auto" w:fill="auto"/>
            <w:noWrap/>
            <w:vAlign w:val="center"/>
          </w:tcPr>
          <w:p w:rsidR="00626485" w:rsidRPr="00E229B3" w:rsidRDefault="00626485" w:rsidP="00BD01CC">
            <w:pPr>
              <w:pStyle w:val="120"/>
              <w:jc w:val="center"/>
            </w:pPr>
          </w:p>
        </w:tc>
        <w:tc>
          <w:tcPr>
            <w:tcW w:w="794" w:type="dxa"/>
            <w:shd w:val="clear" w:color="auto" w:fill="auto"/>
            <w:noWrap/>
            <w:vAlign w:val="center"/>
          </w:tcPr>
          <w:p w:rsidR="00626485" w:rsidRPr="00E229B3" w:rsidRDefault="00626485" w:rsidP="00BD01CC">
            <w:pPr>
              <w:pStyle w:val="120"/>
              <w:jc w:val="center"/>
            </w:pPr>
          </w:p>
        </w:tc>
        <w:tc>
          <w:tcPr>
            <w:tcW w:w="794" w:type="dxa"/>
            <w:shd w:val="clear" w:color="auto" w:fill="auto"/>
            <w:noWrap/>
            <w:vAlign w:val="center"/>
          </w:tcPr>
          <w:p w:rsidR="00626485" w:rsidRPr="00E229B3" w:rsidRDefault="00626485" w:rsidP="00BD01CC">
            <w:pPr>
              <w:pStyle w:val="120"/>
              <w:jc w:val="center"/>
            </w:pPr>
          </w:p>
        </w:tc>
        <w:tc>
          <w:tcPr>
            <w:tcW w:w="567" w:type="dxa"/>
            <w:shd w:val="clear" w:color="auto" w:fill="auto"/>
            <w:noWrap/>
            <w:vAlign w:val="center"/>
          </w:tcPr>
          <w:p w:rsidR="00626485" w:rsidRPr="00E229B3" w:rsidRDefault="00626485" w:rsidP="00BD01CC">
            <w:pPr>
              <w:pStyle w:val="120"/>
              <w:jc w:val="center"/>
            </w:pPr>
          </w:p>
        </w:tc>
        <w:tc>
          <w:tcPr>
            <w:tcW w:w="794" w:type="dxa"/>
            <w:shd w:val="clear" w:color="auto" w:fill="auto"/>
            <w:noWrap/>
            <w:vAlign w:val="center"/>
          </w:tcPr>
          <w:p w:rsidR="00626485" w:rsidRPr="00E229B3" w:rsidRDefault="00626485" w:rsidP="00BD01CC">
            <w:pPr>
              <w:pStyle w:val="120"/>
              <w:jc w:val="center"/>
            </w:pPr>
          </w:p>
        </w:tc>
      </w:tr>
      <w:tr w:rsidR="00E229B3" w:rsidRPr="00E229B3" w:rsidTr="000D05DC">
        <w:trPr>
          <w:cantSplit/>
        </w:trPr>
        <w:tc>
          <w:tcPr>
            <w:tcW w:w="964" w:type="dxa"/>
            <w:shd w:val="clear" w:color="auto" w:fill="auto"/>
            <w:noWrap/>
            <w:vAlign w:val="center"/>
            <w:hideMark/>
          </w:tcPr>
          <w:p w:rsidR="00626485" w:rsidRPr="00E229B3" w:rsidRDefault="00626485" w:rsidP="00BD01CC">
            <w:pPr>
              <w:pStyle w:val="120"/>
              <w:jc w:val="center"/>
            </w:pPr>
            <w:r w:rsidRPr="00E229B3">
              <w:t>宜蘭縣</w:t>
            </w:r>
          </w:p>
        </w:tc>
        <w:tc>
          <w:tcPr>
            <w:tcW w:w="1191" w:type="dxa"/>
            <w:shd w:val="clear" w:color="auto" w:fill="auto"/>
            <w:noWrap/>
            <w:vAlign w:val="center"/>
            <w:hideMark/>
          </w:tcPr>
          <w:p w:rsidR="00626485" w:rsidRPr="00E229B3" w:rsidRDefault="00626485" w:rsidP="00BD01CC">
            <w:pPr>
              <w:pStyle w:val="120"/>
              <w:jc w:val="center"/>
            </w:pPr>
            <w:r w:rsidRPr="00E229B3">
              <w:t>-</w:t>
            </w:r>
          </w:p>
        </w:tc>
        <w:tc>
          <w:tcPr>
            <w:tcW w:w="794" w:type="dxa"/>
            <w:shd w:val="clear" w:color="auto" w:fill="auto"/>
            <w:noWrap/>
            <w:vAlign w:val="center"/>
            <w:hideMark/>
          </w:tcPr>
          <w:p w:rsidR="00626485" w:rsidRPr="00E229B3" w:rsidRDefault="00626485" w:rsidP="00BD01CC">
            <w:pPr>
              <w:pStyle w:val="120"/>
              <w:jc w:val="center"/>
            </w:pPr>
            <w:r w:rsidRPr="00E229B3">
              <w:t>-</w:t>
            </w:r>
          </w:p>
        </w:tc>
        <w:tc>
          <w:tcPr>
            <w:tcW w:w="794" w:type="dxa"/>
            <w:shd w:val="clear" w:color="auto" w:fill="auto"/>
            <w:noWrap/>
            <w:vAlign w:val="center"/>
            <w:hideMark/>
          </w:tcPr>
          <w:p w:rsidR="00626485" w:rsidRPr="00E229B3" w:rsidRDefault="00626485" w:rsidP="00BD01CC">
            <w:pPr>
              <w:pStyle w:val="120"/>
              <w:jc w:val="center"/>
            </w:pPr>
          </w:p>
        </w:tc>
        <w:tc>
          <w:tcPr>
            <w:tcW w:w="794" w:type="dxa"/>
            <w:shd w:val="clear" w:color="auto" w:fill="auto"/>
            <w:noWrap/>
            <w:vAlign w:val="center"/>
            <w:hideMark/>
          </w:tcPr>
          <w:p w:rsidR="00626485" w:rsidRPr="00E229B3" w:rsidRDefault="00626485" w:rsidP="00BD01CC">
            <w:pPr>
              <w:pStyle w:val="120"/>
              <w:jc w:val="center"/>
            </w:pPr>
          </w:p>
        </w:tc>
        <w:tc>
          <w:tcPr>
            <w:tcW w:w="794" w:type="dxa"/>
            <w:shd w:val="clear" w:color="auto" w:fill="auto"/>
            <w:noWrap/>
            <w:vAlign w:val="center"/>
            <w:hideMark/>
          </w:tcPr>
          <w:p w:rsidR="00626485" w:rsidRPr="00E229B3" w:rsidRDefault="00626485" w:rsidP="00BD01CC">
            <w:pPr>
              <w:pStyle w:val="120"/>
              <w:jc w:val="center"/>
            </w:pPr>
            <w:r w:rsidRPr="00E229B3">
              <w:t>-</w:t>
            </w:r>
          </w:p>
        </w:tc>
        <w:tc>
          <w:tcPr>
            <w:tcW w:w="567" w:type="dxa"/>
            <w:shd w:val="clear" w:color="auto" w:fill="auto"/>
            <w:noWrap/>
            <w:vAlign w:val="center"/>
            <w:hideMark/>
          </w:tcPr>
          <w:p w:rsidR="00626485" w:rsidRPr="00E229B3" w:rsidRDefault="00626485" w:rsidP="00BD01CC">
            <w:pPr>
              <w:pStyle w:val="120"/>
              <w:jc w:val="center"/>
            </w:pPr>
            <w:r w:rsidRPr="00E229B3">
              <w:t>-</w:t>
            </w:r>
          </w:p>
        </w:tc>
        <w:tc>
          <w:tcPr>
            <w:tcW w:w="794" w:type="dxa"/>
            <w:shd w:val="clear" w:color="auto" w:fill="auto"/>
            <w:noWrap/>
            <w:vAlign w:val="center"/>
            <w:hideMark/>
          </w:tcPr>
          <w:p w:rsidR="00626485" w:rsidRPr="00E229B3" w:rsidRDefault="00626485" w:rsidP="00BD01CC">
            <w:pPr>
              <w:pStyle w:val="120"/>
              <w:jc w:val="center"/>
            </w:pPr>
            <w:r w:rsidRPr="00E229B3">
              <w:t>-</w:t>
            </w:r>
          </w:p>
        </w:tc>
        <w:tc>
          <w:tcPr>
            <w:tcW w:w="794" w:type="dxa"/>
            <w:shd w:val="clear" w:color="auto" w:fill="auto"/>
            <w:noWrap/>
            <w:vAlign w:val="center"/>
            <w:hideMark/>
          </w:tcPr>
          <w:p w:rsidR="00626485" w:rsidRPr="00E229B3" w:rsidRDefault="00626485" w:rsidP="00BD01CC">
            <w:pPr>
              <w:pStyle w:val="120"/>
              <w:jc w:val="center"/>
            </w:pPr>
            <w:r w:rsidRPr="00E229B3">
              <w:t>-</w:t>
            </w:r>
          </w:p>
        </w:tc>
        <w:tc>
          <w:tcPr>
            <w:tcW w:w="567" w:type="dxa"/>
            <w:shd w:val="clear" w:color="auto" w:fill="auto"/>
            <w:noWrap/>
            <w:vAlign w:val="center"/>
            <w:hideMark/>
          </w:tcPr>
          <w:p w:rsidR="00626485" w:rsidRPr="00E229B3" w:rsidRDefault="00626485" w:rsidP="00BD01CC">
            <w:pPr>
              <w:pStyle w:val="120"/>
              <w:jc w:val="center"/>
            </w:pPr>
            <w:r w:rsidRPr="00E229B3">
              <w:t>-</w:t>
            </w:r>
          </w:p>
        </w:tc>
        <w:tc>
          <w:tcPr>
            <w:tcW w:w="794" w:type="dxa"/>
            <w:shd w:val="clear" w:color="auto" w:fill="auto"/>
            <w:noWrap/>
            <w:vAlign w:val="center"/>
            <w:hideMark/>
          </w:tcPr>
          <w:p w:rsidR="00626485" w:rsidRPr="00E229B3" w:rsidRDefault="00626485" w:rsidP="00BD01CC">
            <w:pPr>
              <w:pStyle w:val="120"/>
              <w:jc w:val="center"/>
            </w:pPr>
            <w:r w:rsidRPr="00E229B3">
              <w:t>-</w:t>
            </w:r>
          </w:p>
        </w:tc>
      </w:tr>
      <w:tr w:rsidR="00E229B3" w:rsidRPr="00E229B3" w:rsidTr="000D05DC">
        <w:trPr>
          <w:cantSplit/>
        </w:trPr>
        <w:tc>
          <w:tcPr>
            <w:tcW w:w="964" w:type="dxa"/>
            <w:shd w:val="clear" w:color="auto" w:fill="auto"/>
            <w:noWrap/>
            <w:vAlign w:val="center"/>
            <w:hideMark/>
          </w:tcPr>
          <w:p w:rsidR="00626485" w:rsidRPr="00E229B3" w:rsidRDefault="00626485" w:rsidP="00BD01CC">
            <w:pPr>
              <w:pStyle w:val="120"/>
              <w:jc w:val="center"/>
            </w:pPr>
            <w:r w:rsidRPr="00E229B3">
              <w:t>花蓮縣</w:t>
            </w:r>
          </w:p>
        </w:tc>
        <w:tc>
          <w:tcPr>
            <w:tcW w:w="1191" w:type="dxa"/>
            <w:shd w:val="clear" w:color="auto" w:fill="auto"/>
            <w:vAlign w:val="center"/>
            <w:hideMark/>
          </w:tcPr>
          <w:p w:rsidR="00626485" w:rsidRPr="00E229B3" w:rsidRDefault="00626485" w:rsidP="00BD01CC">
            <w:pPr>
              <w:pStyle w:val="120"/>
              <w:jc w:val="center"/>
            </w:pPr>
            <w:r w:rsidRPr="00E229B3">
              <w:t>池上斷層</w:t>
            </w:r>
          </w:p>
        </w:tc>
        <w:tc>
          <w:tcPr>
            <w:tcW w:w="794" w:type="dxa"/>
            <w:shd w:val="clear" w:color="auto" w:fill="auto"/>
            <w:noWrap/>
            <w:vAlign w:val="center"/>
            <w:hideMark/>
          </w:tcPr>
          <w:p w:rsidR="00626485" w:rsidRPr="00E229B3" w:rsidRDefault="00626485" w:rsidP="00BD01CC">
            <w:pPr>
              <w:pStyle w:val="120"/>
              <w:jc w:val="center"/>
            </w:pPr>
            <w:r w:rsidRPr="00E229B3">
              <w:t>1</w:t>
            </w:r>
          </w:p>
        </w:tc>
        <w:tc>
          <w:tcPr>
            <w:tcW w:w="794" w:type="dxa"/>
            <w:shd w:val="clear" w:color="auto" w:fill="auto"/>
            <w:noWrap/>
            <w:vAlign w:val="center"/>
            <w:hideMark/>
          </w:tcPr>
          <w:p w:rsidR="00626485" w:rsidRPr="00E229B3" w:rsidRDefault="00626485" w:rsidP="00BD01CC">
            <w:pPr>
              <w:pStyle w:val="120"/>
              <w:jc w:val="center"/>
            </w:pPr>
            <w:r w:rsidRPr="00E229B3">
              <w:t>1</w:t>
            </w:r>
          </w:p>
        </w:tc>
        <w:tc>
          <w:tcPr>
            <w:tcW w:w="794" w:type="dxa"/>
            <w:shd w:val="clear" w:color="auto" w:fill="auto"/>
            <w:noWrap/>
            <w:vAlign w:val="center"/>
            <w:hideMark/>
          </w:tcPr>
          <w:p w:rsidR="00626485" w:rsidRPr="00E229B3" w:rsidRDefault="00626485" w:rsidP="00BD01CC">
            <w:pPr>
              <w:pStyle w:val="120"/>
              <w:jc w:val="center"/>
            </w:pPr>
            <w:r w:rsidRPr="00E229B3">
              <w:t>1</w:t>
            </w:r>
          </w:p>
        </w:tc>
        <w:tc>
          <w:tcPr>
            <w:tcW w:w="794" w:type="dxa"/>
            <w:shd w:val="clear" w:color="auto" w:fill="auto"/>
            <w:noWrap/>
            <w:vAlign w:val="center"/>
            <w:hideMark/>
          </w:tcPr>
          <w:p w:rsidR="00626485" w:rsidRPr="00E229B3" w:rsidRDefault="00626485" w:rsidP="00BD01CC">
            <w:pPr>
              <w:pStyle w:val="120"/>
              <w:jc w:val="center"/>
            </w:pPr>
            <w:r w:rsidRPr="00E229B3">
              <w:t>1</w:t>
            </w:r>
          </w:p>
        </w:tc>
        <w:tc>
          <w:tcPr>
            <w:tcW w:w="567" w:type="dxa"/>
            <w:shd w:val="clear" w:color="auto" w:fill="auto"/>
            <w:noWrap/>
            <w:vAlign w:val="center"/>
            <w:hideMark/>
          </w:tcPr>
          <w:p w:rsidR="00626485" w:rsidRPr="00E229B3" w:rsidRDefault="00626485" w:rsidP="00BD01CC">
            <w:pPr>
              <w:pStyle w:val="120"/>
              <w:jc w:val="center"/>
            </w:pPr>
            <w:r w:rsidRPr="00E229B3">
              <w:t>1</w:t>
            </w:r>
          </w:p>
        </w:tc>
        <w:tc>
          <w:tcPr>
            <w:tcW w:w="794" w:type="dxa"/>
            <w:shd w:val="clear" w:color="auto" w:fill="auto"/>
            <w:noWrap/>
            <w:vAlign w:val="center"/>
            <w:hideMark/>
          </w:tcPr>
          <w:p w:rsidR="00626485" w:rsidRPr="00E229B3" w:rsidRDefault="00626485" w:rsidP="00BD01CC">
            <w:pPr>
              <w:pStyle w:val="120"/>
              <w:jc w:val="center"/>
            </w:pPr>
            <w:r w:rsidRPr="00E229B3">
              <w:t>-</w:t>
            </w:r>
          </w:p>
        </w:tc>
        <w:tc>
          <w:tcPr>
            <w:tcW w:w="794" w:type="dxa"/>
            <w:shd w:val="clear" w:color="auto" w:fill="auto"/>
            <w:noWrap/>
            <w:vAlign w:val="center"/>
            <w:hideMark/>
          </w:tcPr>
          <w:p w:rsidR="00626485" w:rsidRPr="00E229B3" w:rsidRDefault="00626485" w:rsidP="00BD01CC">
            <w:pPr>
              <w:pStyle w:val="120"/>
              <w:jc w:val="center"/>
            </w:pPr>
            <w:r w:rsidRPr="00E229B3">
              <w:t>-</w:t>
            </w:r>
          </w:p>
        </w:tc>
        <w:tc>
          <w:tcPr>
            <w:tcW w:w="567" w:type="dxa"/>
            <w:shd w:val="clear" w:color="auto" w:fill="auto"/>
            <w:noWrap/>
            <w:vAlign w:val="center"/>
            <w:hideMark/>
          </w:tcPr>
          <w:p w:rsidR="00626485" w:rsidRPr="00E229B3" w:rsidRDefault="00626485" w:rsidP="00BD01CC">
            <w:pPr>
              <w:pStyle w:val="120"/>
              <w:jc w:val="center"/>
            </w:pPr>
            <w:r w:rsidRPr="00E229B3">
              <w:t>-</w:t>
            </w:r>
          </w:p>
        </w:tc>
        <w:tc>
          <w:tcPr>
            <w:tcW w:w="794" w:type="dxa"/>
            <w:shd w:val="clear" w:color="auto" w:fill="auto"/>
            <w:noWrap/>
            <w:vAlign w:val="center"/>
            <w:hideMark/>
          </w:tcPr>
          <w:p w:rsidR="00626485" w:rsidRPr="00E229B3" w:rsidRDefault="00626485" w:rsidP="00BD01CC">
            <w:pPr>
              <w:pStyle w:val="120"/>
              <w:jc w:val="center"/>
            </w:pPr>
            <w:r w:rsidRPr="00E229B3">
              <w:t>-</w:t>
            </w:r>
          </w:p>
        </w:tc>
      </w:tr>
      <w:tr w:rsidR="00E229B3" w:rsidRPr="00E229B3" w:rsidTr="000D05DC">
        <w:trPr>
          <w:cantSplit/>
        </w:trPr>
        <w:tc>
          <w:tcPr>
            <w:tcW w:w="964" w:type="dxa"/>
            <w:vMerge w:val="restart"/>
            <w:shd w:val="clear" w:color="auto" w:fill="auto"/>
            <w:noWrap/>
            <w:vAlign w:val="center"/>
            <w:hideMark/>
          </w:tcPr>
          <w:p w:rsidR="00626485" w:rsidRPr="00E229B3" w:rsidRDefault="00626485" w:rsidP="00BD01CC">
            <w:pPr>
              <w:pStyle w:val="120"/>
              <w:jc w:val="center"/>
            </w:pPr>
            <w:r w:rsidRPr="00E229B3">
              <w:t>臺東縣</w:t>
            </w:r>
          </w:p>
        </w:tc>
        <w:tc>
          <w:tcPr>
            <w:tcW w:w="1191" w:type="dxa"/>
            <w:shd w:val="clear" w:color="auto" w:fill="auto"/>
            <w:noWrap/>
            <w:vAlign w:val="center"/>
            <w:hideMark/>
          </w:tcPr>
          <w:p w:rsidR="00626485" w:rsidRPr="00E229B3" w:rsidRDefault="00626485" w:rsidP="00BD01CC">
            <w:pPr>
              <w:pStyle w:val="120"/>
              <w:jc w:val="center"/>
            </w:pPr>
            <w:r w:rsidRPr="00E229B3">
              <w:t>池上斷層</w:t>
            </w:r>
          </w:p>
        </w:tc>
        <w:tc>
          <w:tcPr>
            <w:tcW w:w="794" w:type="dxa"/>
            <w:shd w:val="clear" w:color="auto" w:fill="auto"/>
            <w:noWrap/>
            <w:vAlign w:val="center"/>
            <w:hideMark/>
          </w:tcPr>
          <w:p w:rsidR="00626485" w:rsidRPr="00E229B3" w:rsidRDefault="00626485" w:rsidP="00BD01CC">
            <w:pPr>
              <w:pStyle w:val="120"/>
              <w:jc w:val="center"/>
            </w:pPr>
            <w:r w:rsidRPr="00E229B3">
              <w:t>查無</w:t>
            </w:r>
          </w:p>
        </w:tc>
        <w:tc>
          <w:tcPr>
            <w:tcW w:w="794" w:type="dxa"/>
            <w:shd w:val="clear" w:color="auto" w:fill="auto"/>
            <w:noWrap/>
            <w:vAlign w:val="center"/>
            <w:hideMark/>
          </w:tcPr>
          <w:p w:rsidR="00626485" w:rsidRPr="00E229B3" w:rsidRDefault="00626485" w:rsidP="00BD01CC">
            <w:pPr>
              <w:pStyle w:val="120"/>
              <w:jc w:val="center"/>
            </w:pPr>
          </w:p>
        </w:tc>
        <w:tc>
          <w:tcPr>
            <w:tcW w:w="794" w:type="dxa"/>
            <w:shd w:val="clear" w:color="auto" w:fill="auto"/>
            <w:noWrap/>
            <w:vAlign w:val="center"/>
            <w:hideMark/>
          </w:tcPr>
          <w:p w:rsidR="00626485" w:rsidRPr="00E229B3" w:rsidRDefault="00626485" w:rsidP="00BD01CC">
            <w:pPr>
              <w:pStyle w:val="120"/>
              <w:jc w:val="center"/>
            </w:pPr>
          </w:p>
        </w:tc>
        <w:tc>
          <w:tcPr>
            <w:tcW w:w="794" w:type="dxa"/>
            <w:shd w:val="clear" w:color="auto" w:fill="auto"/>
            <w:noWrap/>
            <w:vAlign w:val="center"/>
            <w:hideMark/>
          </w:tcPr>
          <w:p w:rsidR="00626485" w:rsidRPr="00E229B3" w:rsidRDefault="00626485" w:rsidP="00BD01CC">
            <w:pPr>
              <w:pStyle w:val="120"/>
              <w:jc w:val="center"/>
            </w:pPr>
            <w:r w:rsidRPr="00E229B3">
              <w:t>無</w:t>
            </w:r>
          </w:p>
        </w:tc>
        <w:tc>
          <w:tcPr>
            <w:tcW w:w="567" w:type="dxa"/>
            <w:shd w:val="clear" w:color="auto" w:fill="auto"/>
            <w:noWrap/>
            <w:vAlign w:val="center"/>
            <w:hideMark/>
          </w:tcPr>
          <w:p w:rsidR="00626485" w:rsidRPr="00E229B3" w:rsidRDefault="00626485" w:rsidP="00BD01CC">
            <w:pPr>
              <w:pStyle w:val="120"/>
              <w:jc w:val="center"/>
            </w:pPr>
            <w:r w:rsidRPr="00E229B3">
              <w:t>無</w:t>
            </w:r>
          </w:p>
        </w:tc>
        <w:tc>
          <w:tcPr>
            <w:tcW w:w="794" w:type="dxa"/>
            <w:shd w:val="clear" w:color="auto" w:fill="auto"/>
            <w:noWrap/>
            <w:vAlign w:val="center"/>
            <w:hideMark/>
          </w:tcPr>
          <w:p w:rsidR="00626485" w:rsidRPr="00E229B3" w:rsidRDefault="00626485" w:rsidP="00BD01CC">
            <w:pPr>
              <w:pStyle w:val="120"/>
              <w:jc w:val="center"/>
            </w:pPr>
            <w:r w:rsidRPr="00E229B3">
              <w:t>無</w:t>
            </w:r>
          </w:p>
        </w:tc>
        <w:tc>
          <w:tcPr>
            <w:tcW w:w="794" w:type="dxa"/>
            <w:shd w:val="clear" w:color="auto" w:fill="auto"/>
            <w:noWrap/>
            <w:vAlign w:val="center"/>
            <w:hideMark/>
          </w:tcPr>
          <w:p w:rsidR="00626485" w:rsidRPr="00E229B3" w:rsidRDefault="00626485" w:rsidP="00BD01CC">
            <w:pPr>
              <w:pStyle w:val="120"/>
              <w:jc w:val="center"/>
            </w:pPr>
            <w:r w:rsidRPr="00E229B3">
              <w:t>無</w:t>
            </w:r>
          </w:p>
        </w:tc>
        <w:tc>
          <w:tcPr>
            <w:tcW w:w="567" w:type="dxa"/>
            <w:shd w:val="clear" w:color="auto" w:fill="auto"/>
            <w:noWrap/>
            <w:vAlign w:val="center"/>
            <w:hideMark/>
          </w:tcPr>
          <w:p w:rsidR="00626485" w:rsidRPr="00E229B3" w:rsidRDefault="00626485" w:rsidP="00BD01CC">
            <w:pPr>
              <w:pStyle w:val="120"/>
              <w:jc w:val="center"/>
            </w:pPr>
            <w:r w:rsidRPr="00E229B3">
              <w:t>無</w:t>
            </w:r>
          </w:p>
        </w:tc>
        <w:tc>
          <w:tcPr>
            <w:tcW w:w="794" w:type="dxa"/>
            <w:shd w:val="clear" w:color="auto" w:fill="auto"/>
            <w:noWrap/>
            <w:vAlign w:val="center"/>
            <w:hideMark/>
          </w:tcPr>
          <w:p w:rsidR="00626485" w:rsidRPr="00E229B3" w:rsidRDefault="00626485" w:rsidP="00BD01CC">
            <w:pPr>
              <w:pStyle w:val="120"/>
              <w:jc w:val="center"/>
            </w:pPr>
            <w:r w:rsidRPr="00E229B3">
              <w:t>無</w:t>
            </w:r>
          </w:p>
        </w:tc>
      </w:tr>
      <w:tr w:rsidR="00E229B3" w:rsidRPr="00E229B3" w:rsidTr="000D05DC">
        <w:trPr>
          <w:cantSplit/>
        </w:trPr>
        <w:tc>
          <w:tcPr>
            <w:tcW w:w="964" w:type="dxa"/>
            <w:vMerge/>
            <w:vAlign w:val="center"/>
            <w:hideMark/>
          </w:tcPr>
          <w:p w:rsidR="00626485" w:rsidRPr="00E229B3" w:rsidRDefault="00626485" w:rsidP="00BD01CC">
            <w:pPr>
              <w:pStyle w:val="120"/>
              <w:jc w:val="center"/>
            </w:pPr>
          </w:p>
        </w:tc>
        <w:tc>
          <w:tcPr>
            <w:tcW w:w="1191" w:type="dxa"/>
            <w:shd w:val="clear" w:color="auto" w:fill="auto"/>
            <w:noWrap/>
            <w:vAlign w:val="center"/>
            <w:hideMark/>
          </w:tcPr>
          <w:p w:rsidR="00626485" w:rsidRPr="00E229B3" w:rsidRDefault="00626485" w:rsidP="00BD01CC">
            <w:pPr>
              <w:pStyle w:val="120"/>
              <w:jc w:val="center"/>
            </w:pPr>
            <w:r w:rsidRPr="00E229B3">
              <w:t>利吉斷層</w:t>
            </w:r>
          </w:p>
        </w:tc>
        <w:tc>
          <w:tcPr>
            <w:tcW w:w="794" w:type="dxa"/>
            <w:shd w:val="clear" w:color="auto" w:fill="auto"/>
            <w:noWrap/>
            <w:vAlign w:val="center"/>
            <w:hideMark/>
          </w:tcPr>
          <w:p w:rsidR="00626485" w:rsidRPr="00E229B3" w:rsidRDefault="00626485" w:rsidP="00BD01CC">
            <w:pPr>
              <w:pStyle w:val="120"/>
              <w:jc w:val="center"/>
            </w:pPr>
            <w:r w:rsidRPr="00E229B3">
              <w:t>查無</w:t>
            </w:r>
          </w:p>
        </w:tc>
        <w:tc>
          <w:tcPr>
            <w:tcW w:w="794" w:type="dxa"/>
            <w:shd w:val="clear" w:color="auto" w:fill="auto"/>
            <w:noWrap/>
            <w:vAlign w:val="center"/>
            <w:hideMark/>
          </w:tcPr>
          <w:p w:rsidR="00626485" w:rsidRPr="00E229B3" w:rsidRDefault="00626485" w:rsidP="00BD01CC">
            <w:pPr>
              <w:pStyle w:val="120"/>
              <w:jc w:val="center"/>
            </w:pPr>
          </w:p>
        </w:tc>
        <w:tc>
          <w:tcPr>
            <w:tcW w:w="794" w:type="dxa"/>
            <w:shd w:val="clear" w:color="auto" w:fill="auto"/>
            <w:noWrap/>
            <w:vAlign w:val="center"/>
            <w:hideMark/>
          </w:tcPr>
          <w:p w:rsidR="00626485" w:rsidRPr="00E229B3" w:rsidRDefault="00626485" w:rsidP="00BD01CC">
            <w:pPr>
              <w:pStyle w:val="120"/>
              <w:jc w:val="center"/>
            </w:pPr>
          </w:p>
        </w:tc>
        <w:tc>
          <w:tcPr>
            <w:tcW w:w="794" w:type="dxa"/>
            <w:shd w:val="clear" w:color="auto" w:fill="auto"/>
            <w:noWrap/>
            <w:vAlign w:val="center"/>
            <w:hideMark/>
          </w:tcPr>
          <w:p w:rsidR="00626485" w:rsidRPr="00E229B3" w:rsidRDefault="00626485" w:rsidP="00BD01CC">
            <w:pPr>
              <w:pStyle w:val="120"/>
              <w:jc w:val="center"/>
            </w:pPr>
            <w:r w:rsidRPr="00E229B3">
              <w:t>無</w:t>
            </w:r>
          </w:p>
        </w:tc>
        <w:tc>
          <w:tcPr>
            <w:tcW w:w="567" w:type="dxa"/>
            <w:shd w:val="clear" w:color="auto" w:fill="auto"/>
            <w:noWrap/>
            <w:vAlign w:val="center"/>
            <w:hideMark/>
          </w:tcPr>
          <w:p w:rsidR="00626485" w:rsidRPr="00E229B3" w:rsidRDefault="00626485" w:rsidP="00BD01CC">
            <w:pPr>
              <w:pStyle w:val="120"/>
              <w:jc w:val="center"/>
            </w:pPr>
            <w:r w:rsidRPr="00E229B3">
              <w:t>無</w:t>
            </w:r>
          </w:p>
        </w:tc>
        <w:tc>
          <w:tcPr>
            <w:tcW w:w="794" w:type="dxa"/>
            <w:shd w:val="clear" w:color="auto" w:fill="auto"/>
            <w:noWrap/>
            <w:vAlign w:val="center"/>
            <w:hideMark/>
          </w:tcPr>
          <w:p w:rsidR="00626485" w:rsidRPr="00E229B3" w:rsidRDefault="00626485" w:rsidP="00BD01CC">
            <w:pPr>
              <w:pStyle w:val="120"/>
              <w:jc w:val="center"/>
            </w:pPr>
            <w:r w:rsidRPr="00E229B3">
              <w:t>無</w:t>
            </w:r>
          </w:p>
        </w:tc>
        <w:tc>
          <w:tcPr>
            <w:tcW w:w="794" w:type="dxa"/>
            <w:shd w:val="clear" w:color="auto" w:fill="auto"/>
            <w:noWrap/>
            <w:vAlign w:val="center"/>
            <w:hideMark/>
          </w:tcPr>
          <w:p w:rsidR="00626485" w:rsidRPr="00E229B3" w:rsidRDefault="00626485" w:rsidP="00BD01CC">
            <w:pPr>
              <w:pStyle w:val="120"/>
              <w:jc w:val="center"/>
            </w:pPr>
            <w:r w:rsidRPr="00E229B3">
              <w:t>無</w:t>
            </w:r>
          </w:p>
        </w:tc>
        <w:tc>
          <w:tcPr>
            <w:tcW w:w="567" w:type="dxa"/>
            <w:shd w:val="clear" w:color="auto" w:fill="auto"/>
            <w:noWrap/>
            <w:vAlign w:val="center"/>
            <w:hideMark/>
          </w:tcPr>
          <w:p w:rsidR="00626485" w:rsidRPr="00E229B3" w:rsidRDefault="00626485" w:rsidP="00BD01CC">
            <w:pPr>
              <w:pStyle w:val="120"/>
              <w:jc w:val="center"/>
            </w:pPr>
            <w:r w:rsidRPr="00E229B3">
              <w:t>無</w:t>
            </w:r>
          </w:p>
        </w:tc>
        <w:tc>
          <w:tcPr>
            <w:tcW w:w="794" w:type="dxa"/>
            <w:shd w:val="clear" w:color="auto" w:fill="auto"/>
            <w:noWrap/>
            <w:vAlign w:val="center"/>
            <w:hideMark/>
          </w:tcPr>
          <w:p w:rsidR="00626485" w:rsidRPr="00E229B3" w:rsidRDefault="00626485" w:rsidP="00BD01CC">
            <w:pPr>
              <w:pStyle w:val="120"/>
              <w:jc w:val="center"/>
            </w:pPr>
            <w:r w:rsidRPr="00E229B3">
              <w:t>無</w:t>
            </w:r>
          </w:p>
        </w:tc>
      </w:tr>
      <w:tr w:rsidR="00E229B3" w:rsidRPr="00E229B3" w:rsidTr="000D05DC">
        <w:trPr>
          <w:cantSplit/>
        </w:trPr>
        <w:tc>
          <w:tcPr>
            <w:tcW w:w="964" w:type="dxa"/>
            <w:vMerge/>
            <w:vAlign w:val="center"/>
            <w:hideMark/>
          </w:tcPr>
          <w:p w:rsidR="00626485" w:rsidRPr="00E229B3" w:rsidRDefault="00626485" w:rsidP="00BD01CC">
            <w:pPr>
              <w:pStyle w:val="120"/>
              <w:jc w:val="center"/>
            </w:pPr>
          </w:p>
        </w:tc>
        <w:tc>
          <w:tcPr>
            <w:tcW w:w="1191" w:type="dxa"/>
            <w:shd w:val="clear" w:color="auto" w:fill="auto"/>
            <w:noWrap/>
            <w:vAlign w:val="center"/>
            <w:hideMark/>
          </w:tcPr>
          <w:p w:rsidR="00626485" w:rsidRPr="00E229B3" w:rsidRDefault="00626485" w:rsidP="00BD01CC">
            <w:pPr>
              <w:pStyle w:val="120"/>
              <w:jc w:val="center"/>
            </w:pPr>
            <w:r w:rsidRPr="00E229B3">
              <w:t>鹿野斷層</w:t>
            </w:r>
          </w:p>
        </w:tc>
        <w:tc>
          <w:tcPr>
            <w:tcW w:w="794" w:type="dxa"/>
            <w:shd w:val="clear" w:color="auto" w:fill="auto"/>
            <w:noWrap/>
            <w:vAlign w:val="center"/>
            <w:hideMark/>
          </w:tcPr>
          <w:p w:rsidR="00626485" w:rsidRPr="00E229B3" w:rsidRDefault="00626485" w:rsidP="00BD01CC">
            <w:pPr>
              <w:pStyle w:val="120"/>
              <w:jc w:val="center"/>
            </w:pPr>
            <w:r w:rsidRPr="00E229B3">
              <w:t>查無</w:t>
            </w:r>
          </w:p>
        </w:tc>
        <w:tc>
          <w:tcPr>
            <w:tcW w:w="794" w:type="dxa"/>
            <w:shd w:val="clear" w:color="auto" w:fill="auto"/>
            <w:noWrap/>
            <w:vAlign w:val="center"/>
            <w:hideMark/>
          </w:tcPr>
          <w:p w:rsidR="00626485" w:rsidRPr="00E229B3" w:rsidRDefault="00626485" w:rsidP="00BD01CC">
            <w:pPr>
              <w:pStyle w:val="120"/>
              <w:jc w:val="center"/>
            </w:pPr>
          </w:p>
        </w:tc>
        <w:tc>
          <w:tcPr>
            <w:tcW w:w="794" w:type="dxa"/>
            <w:shd w:val="clear" w:color="auto" w:fill="auto"/>
            <w:noWrap/>
            <w:vAlign w:val="center"/>
            <w:hideMark/>
          </w:tcPr>
          <w:p w:rsidR="00626485" w:rsidRPr="00E229B3" w:rsidRDefault="00626485" w:rsidP="00BD01CC">
            <w:pPr>
              <w:pStyle w:val="120"/>
              <w:jc w:val="center"/>
            </w:pPr>
          </w:p>
        </w:tc>
        <w:tc>
          <w:tcPr>
            <w:tcW w:w="794" w:type="dxa"/>
            <w:shd w:val="clear" w:color="auto" w:fill="auto"/>
            <w:noWrap/>
            <w:vAlign w:val="center"/>
            <w:hideMark/>
          </w:tcPr>
          <w:p w:rsidR="00626485" w:rsidRPr="00E229B3" w:rsidRDefault="00626485" w:rsidP="00BD01CC">
            <w:pPr>
              <w:pStyle w:val="120"/>
              <w:jc w:val="center"/>
            </w:pPr>
            <w:r w:rsidRPr="00E229B3">
              <w:t>無</w:t>
            </w:r>
          </w:p>
        </w:tc>
        <w:tc>
          <w:tcPr>
            <w:tcW w:w="567" w:type="dxa"/>
            <w:shd w:val="clear" w:color="auto" w:fill="auto"/>
            <w:noWrap/>
            <w:vAlign w:val="center"/>
            <w:hideMark/>
          </w:tcPr>
          <w:p w:rsidR="00626485" w:rsidRPr="00E229B3" w:rsidRDefault="00626485" w:rsidP="00BD01CC">
            <w:pPr>
              <w:pStyle w:val="120"/>
              <w:jc w:val="center"/>
            </w:pPr>
            <w:r w:rsidRPr="00E229B3">
              <w:t>無</w:t>
            </w:r>
          </w:p>
        </w:tc>
        <w:tc>
          <w:tcPr>
            <w:tcW w:w="794" w:type="dxa"/>
            <w:shd w:val="clear" w:color="auto" w:fill="auto"/>
            <w:noWrap/>
            <w:vAlign w:val="center"/>
            <w:hideMark/>
          </w:tcPr>
          <w:p w:rsidR="00626485" w:rsidRPr="00E229B3" w:rsidRDefault="00626485" w:rsidP="00BD01CC">
            <w:pPr>
              <w:pStyle w:val="120"/>
              <w:jc w:val="center"/>
            </w:pPr>
            <w:r w:rsidRPr="00E229B3">
              <w:t>無</w:t>
            </w:r>
          </w:p>
        </w:tc>
        <w:tc>
          <w:tcPr>
            <w:tcW w:w="794" w:type="dxa"/>
            <w:shd w:val="clear" w:color="auto" w:fill="auto"/>
            <w:noWrap/>
            <w:vAlign w:val="center"/>
            <w:hideMark/>
          </w:tcPr>
          <w:p w:rsidR="00626485" w:rsidRPr="00E229B3" w:rsidRDefault="00626485" w:rsidP="00BD01CC">
            <w:pPr>
              <w:pStyle w:val="120"/>
              <w:jc w:val="center"/>
            </w:pPr>
            <w:r w:rsidRPr="00E229B3">
              <w:t>無</w:t>
            </w:r>
          </w:p>
        </w:tc>
        <w:tc>
          <w:tcPr>
            <w:tcW w:w="567" w:type="dxa"/>
            <w:shd w:val="clear" w:color="auto" w:fill="auto"/>
            <w:noWrap/>
            <w:vAlign w:val="center"/>
            <w:hideMark/>
          </w:tcPr>
          <w:p w:rsidR="00626485" w:rsidRPr="00E229B3" w:rsidRDefault="00626485" w:rsidP="00BD01CC">
            <w:pPr>
              <w:pStyle w:val="120"/>
              <w:jc w:val="center"/>
            </w:pPr>
            <w:r w:rsidRPr="00E229B3">
              <w:t>無</w:t>
            </w:r>
          </w:p>
        </w:tc>
        <w:tc>
          <w:tcPr>
            <w:tcW w:w="794" w:type="dxa"/>
            <w:shd w:val="clear" w:color="auto" w:fill="auto"/>
            <w:noWrap/>
            <w:vAlign w:val="center"/>
            <w:hideMark/>
          </w:tcPr>
          <w:p w:rsidR="00626485" w:rsidRPr="00E229B3" w:rsidRDefault="00626485" w:rsidP="00BD01CC">
            <w:pPr>
              <w:pStyle w:val="120"/>
              <w:jc w:val="center"/>
            </w:pPr>
            <w:r w:rsidRPr="00E229B3">
              <w:t>無</w:t>
            </w:r>
          </w:p>
        </w:tc>
      </w:tr>
      <w:tr w:rsidR="00E229B3" w:rsidRPr="00E229B3" w:rsidTr="000D05DC">
        <w:trPr>
          <w:cantSplit/>
        </w:trPr>
        <w:tc>
          <w:tcPr>
            <w:tcW w:w="964" w:type="dxa"/>
            <w:shd w:val="clear" w:color="auto" w:fill="auto"/>
            <w:noWrap/>
            <w:vAlign w:val="center"/>
            <w:hideMark/>
          </w:tcPr>
          <w:p w:rsidR="00626485" w:rsidRPr="00E229B3" w:rsidRDefault="00626485" w:rsidP="00BD01CC">
            <w:pPr>
              <w:pStyle w:val="120"/>
              <w:jc w:val="center"/>
            </w:pPr>
            <w:r w:rsidRPr="00E229B3">
              <w:t>澎湖縣</w:t>
            </w:r>
          </w:p>
        </w:tc>
        <w:tc>
          <w:tcPr>
            <w:tcW w:w="1191" w:type="dxa"/>
            <w:shd w:val="clear" w:color="auto" w:fill="auto"/>
            <w:vAlign w:val="center"/>
            <w:hideMark/>
          </w:tcPr>
          <w:p w:rsidR="00626485" w:rsidRPr="00E229B3" w:rsidRDefault="00626485" w:rsidP="00BD01CC">
            <w:pPr>
              <w:pStyle w:val="120"/>
              <w:jc w:val="center"/>
            </w:pPr>
            <w:r w:rsidRPr="00E229B3">
              <w:t>無斷層</w:t>
            </w:r>
          </w:p>
        </w:tc>
        <w:tc>
          <w:tcPr>
            <w:tcW w:w="794" w:type="dxa"/>
            <w:shd w:val="clear" w:color="auto" w:fill="auto"/>
            <w:noWrap/>
            <w:vAlign w:val="center"/>
            <w:hideMark/>
          </w:tcPr>
          <w:p w:rsidR="00626485" w:rsidRPr="00E229B3" w:rsidRDefault="00626485" w:rsidP="00BD01CC">
            <w:pPr>
              <w:pStyle w:val="120"/>
              <w:jc w:val="center"/>
            </w:pPr>
            <w:r w:rsidRPr="00E229B3">
              <w:t>-</w:t>
            </w:r>
          </w:p>
        </w:tc>
        <w:tc>
          <w:tcPr>
            <w:tcW w:w="794" w:type="dxa"/>
            <w:shd w:val="clear" w:color="auto" w:fill="auto"/>
            <w:noWrap/>
            <w:vAlign w:val="center"/>
            <w:hideMark/>
          </w:tcPr>
          <w:p w:rsidR="00626485" w:rsidRPr="00E229B3" w:rsidRDefault="00626485" w:rsidP="00BD01CC">
            <w:pPr>
              <w:pStyle w:val="120"/>
              <w:jc w:val="center"/>
            </w:pPr>
          </w:p>
        </w:tc>
        <w:tc>
          <w:tcPr>
            <w:tcW w:w="794" w:type="dxa"/>
            <w:shd w:val="clear" w:color="auto" w:fill="auto"/>
            <w:noWrap/>
            <w:vAlign w:val="center"/>
            <w:hideMark/>
          </w:tcPr>
          <w:p w:rsidR="00626485" w:rsidRPr="00E229B3" w:rsidRDefault="00626485" w:rsidP="00BD01CC">
            <w:pPr>
              <w:pStyle w:val="120"/>
              <w:jc w:val="center"/>
            </w:pPr>
          </w:p>
        </w:tc>
        <w:tc>
          <w:tcPr>
            <w:tcW w:w="794" w:type="dxa"/>
            <w:shd w:val="clear" w:color="auto" w:fill="auto"/>
            <w:noWrap/>
            <w:vAlign w:val="center"/>
            <w:hideMark/>
          </w:tcPr>
          <w:p w:rsidR="00626485" w:rsidRPr="00E229B3" w:rsidRDefault="00626485" w:rsidP="00BD01CC">
            <w:pPr>
              <w:pStyle w:val="120"/>
              <w:jc w:val="center"/>
            </w:pPr>
            <w:r w:rsidRPr="00E229B3">
              <w:t>-</w:t>
            </w:r>
          </w:p>
        </w:tc>
        <w:tc>
          <w:tcPr>
            <w:tcW w:w="567" w:type="dxa"/>
            <w:shd w:val="clear" w:color="auto" w:fill="auto"/>
            <w:noWrap/>
            <w:vAlign w:val="center"/>
            <w:hideMark/>
          </w:tcPr>
          <w:p w:rsidR="00626485" w:rsidRPr="00E229B3" w:rsidRDefault="00626485" w:rsidP="00BD01CC">
            <w:pPr>
              <w:pStyle w:val="120"/>
              <w:jc w:val="center"/>
            </w:pPr>
            <w:r w:rsidRPr="00E229B3">
              <w:t>-</w:t>
            </w:r>
          </w:p>
        </w:tc>
        <w:tc>
          <w:tcPr>
            <w:tcW w:w="794" w:type="dxa"/>
            <w:shd w:val="clear" w:color="auto" w:fill="auto"/>
            <w:noWrap/>
            <w:vAlign w:val="center"/>
            <w:hideMark/>
          </w:tcPr>
          <w:p w:rsidR="00626485" w:rsidRPr="00E229B3" w:rsidRDefault="00626485" w:rsidP="00BD01CC">
            <w:pPr>
              <w:pStyle w:val="120"/>
              <w:jc w:val="center"/>
            </w:pPr>
          </w:p>
        </w:tc>
        <w:tc>
          <w:tcPr>
            <w:tcW w:w="794" w:type="dxa"/>
            <w:shd w:val="clear" w:color="auto" w:fill="auto"/>
            <w:noWrap/>
            <w:vAlign w:val="center"/>
            <w:hideMark/>
          </w:tcPr>
          <w:p w:rsidR="00626485" w:rsidRPr="00E229B3" w:rsidRDefault="00626485" w:rsidP="00BD01CC">
            <w:pPr>
              <w:pStyle w:val="120"/>
              <w:jc w:val="center"/>
            </w:pPr>
            <w:r w:rsidRPr="00E229B3">
              <w:t>-</w:t>
            </w:r>
          </w:p>
        </w:tc>
        <w:tc>
          <w:tcPr>
            <w:tcW w:w="567" w:type="dxa"/>
            <w:shd w:val="clear" w:color="auto" w:fill="auto"/>
            <w:noWrap/>
            <w:vAlign w:val="center"/>
            <w:hideMark/>
          </w:tcPr>
          <w:p w:rsidR="00626485" w:rsidRPr="00E229B3" w:rsidRDefault="00626485" w:rsidP="00BD01CC">
            <w:pPr>
              <w:pStyle w:val="120"/>
              <w:jc w:val="center"/>
            </w:pPr>
            <w:r w:rsidRPr="00E229B3">
              <w:t>-</w:t>
            </w:r>
          </w:p>
        </w:tc>
        <w:tc>
          <w:tcPr>
            <w:tcW w:w="794" w:type="dxa"/>
            <w:shd w:val="clear" w:color="auto" w:fill="auto"/>
            <w:noWrap/>
            <w:vAlign w:val="center"/>
            <w:hideMark/>
          </w:tcPr>
          <w:p w:rsidR="00626485" w:rsidRPr="00E229B3" w:rsidRDefault="00626485" w:rsidP="00BD01CC">
            <w:pPr>
              <w:pStyle w:val="120"/>
              <w:jc w:val="center"/>
            </w:pPr>
            <w:r w:rsidRPr="00E229B3">
              <w:t>-</w:t>
            </w:r>
          </w:p>
        </w:tc>
      </w:tr>
      <w:tr w:rsidR="00E229B3" w:rsidRPr="00E229B3" w:rsidTr="000D05DC">
        <w:trPr>
          <w:cantSplit/>
        </w:trPr>
        <w:tc>
          <w:tcPr>
            <w:tcW w:w="964" w:type="dxa"/>
            <w:shd w:val="clear" w:color="auto" w:fill="auto"/>
            <w:noWrap/>
            <w:vAlign w:val="center"/>
            <w:hideMark/>
          </w:tcPr>
          <w:p w:rsidR="00626485" w:rsidRPr="00E229B3" w:rsidRDefault="00626485" w:rsidP="00BD01CC">
            <w:pPr>
              <w:pStyle w:val="120"/>
              <w:jc w:val="center"/>
            </w:pPr>
            <w:r w:rsidRPr="00E229B3">
              <w:t>基隆市</w:t>
            </w:r>
          </w:p>
        </w:tc>
        <w:tc>
          <w:tcPr>
            <w:tcW w:w="1191" w:type="dxa"/>
            <w:shd w:val="clear" w:color="auto" w:fill="auto"/>
            <w:noWrap/>
            <w:vAlign w:val="center"/>
            <w:hideMark/>
          </w:tcPr>
          <w:p w:rsidR="00626485" w:rsidRPr="00E229B3" w:rsidRDefault="00626485" w:rsidP="00BD01CC">
            <w:pPr>
              <w:pStyle w:val="120"/>
              <w:jc w:val="center"/>
            </w:pPr>
          </w:p>
        </w:tc>
        <w:tc>
          <w:tcPr>
            <w:tcW w:w="794" w:type="dxa"/>
            <w:shd w:val="clear" w:color="auto" w:fill="auto"/>
            <w:noWrap/>
            <w:vAlign w:val="center"/>
            <w:hideMark/>
          </w:tcPr>
          <w:p w:rsidR="00626485" w:rsidRPr="00E229B3" w:rsidRDefault="00626485" w:rsidP="00BD01CC">
            <w:pPr>
              <w:pStyle w:val="120"/>
              <w:jc w:val="center"/>
            </w:pPr>
            <w:r w:rsidRPr="00E229B3">
              <w:t>無資料</w:t>
            </w:r>
          </w:p>
        </w:tc>
        <w:tc>
          <w:tcPr>
            <w:tcW w:w="794" w:type="dxa"/>
            <w:shd w:val="clear" w:color="auto" w:fill="auto"/>
            <w:noWrap/>
            <w:vAlign w:val="center"/>
            <w:hideMark/>
          </w:tcPr>
          <w:p w:rsidR="00626485" w:rsidRPr="00E229B3" w:rsidRDefault="00626485" w:rsidP="00BD01CC">
            <w:pPr>
              <w:pStyle w:val="120"/>
              <w:jc w:val="center"/>
            </w:pPr>
          </w:p>
        </w:tc>
        <w:tc>
          <w:tcPr>
            <w:tcW w:w="794" w:type="dxa"/>
            <w:shd w:val="clear" w:color="auto" w:fill="auto"/>
            <w:noWrap/>
            <w:vAlign w:val="center"/>
            <w:hideMark/>
          </w:tcPr>
          <w:p w:rsidR="00626485" w:rsidRPr="00E229B3" w:rsidRDefault="00626485" w:rsidP="00BD01CC">
            <w:pPr>
              <w:pStyle w:val="120"/>
              <w:jc w:val="center"/>
            </w:pPr>
          </w:p>
        </w:tc>
        <w:tc>
          <w:tcPr>
            <w:tcW w:w="794" w:type="dxa"/>
            <w:shd w:val="clear" w:color="auto" w:fill="auto"/>
            <w:noWrap/>
            <w:vAlign w:val="center"/>
            <w:hideMark/>
          </w:tcPr>
          <w:p w:rsidR="00626485" w:rsidRPr="00E229B3" w:rsidRDefault="00626485" w:rsidP="00BD01CC">
            <w:pPr>
              <w:pStyle w:val="120"/>
              <w:jc w:val="center"/>
            </w:pPr>
          </w:p>
        </w:tc>
        <w:tc>
          <w:tcPr>
            <w:tcW w:w="567" w:type="dxa"/>
            <w:shd w:val="clear" w:color="auto" w:fill="auto"/>
            <w:noWrap/>
            <w:vAlign w:val="center"/>
            <w:hideMark/>
          </w:tcPr>
          <w:p w:rsidR="00626485" w:rsidRPr="00E229B3" w:rsidRDefault="00626485" w:rsidP="00BD01CC">
            <w:pPr>
              <w:pStyle w:val="120"/>
              <w:jc w:val="center"/>
            </w:pPr>
          </w:p>
        </w:tc>
        <w:tc>
          <w:tcPr>
            <w:tcW w:w="794" w:type="dxa"/>
            <w:shd w:val="clear" w:color="auto" w:fill="auto"/>
            <w:noWrap/>
            <w:vAlign w:val="center"/>
            <w:hideMark/>
          </w:tcPr>
          <w:p w:rsidR="00626485" w:rsidRPr="00E229B3" w:rsidRDefault="00626485" w:rsidP="00BD01CC">
            <w:pPr>
              <w:pStyle w:val="120"/>
              <w:jc w:val="center"/>
            </w:pPr>
          </w:p>
        </w:tc>
        <w:tc>
          <w:tcPr>
            <w:tcW w:w="794" w:type="dxa"/>
            <w:shd w:val="clear" w:color="auto" w:fill="auto"/>
            <w:noWrap/>
            <w:vAlign w:val="center"/>
            <w:hideMark/>
          </w:tcPr>
          <w:p w:rsidR="00626485" w:rsidRPr="00E229B3" w:rsidRDefault="00626485" w:rsidP="00BD01CC">
            <w:pPr>
              <w:pStyle w:val="120"/>
              <w:jc w:val="center"/>
            </w:pPr>
          </w:p>
        </w:tc>
        <w:tc>
          <w:tcPr>
            <w:tcW w:w="567" w:type="dxa"/>
            <w:shd w:val="clear" w:color="auto" w:fill="auto"/>
            <w:noWrap/>
            <w:vAlign w:val="center"/>
            <w:hideMark/>
          </w:tcPr>
          <w:p w:rsidR="00626485" w:rsidRPr="00E229B3" w:rsidRDefault="00626485" w:rsidP="00BD01CC">
            <w:pPr>
              <w:pStyle w:val="120"/>
              <w:jc w:val="center"/>
            </w:pPr>
          </w:p>
        </w:tc>
        <w:tc>
          <w:tcPr>
            <w:tcW w:w="794" w:type="dxa"/>
            <w:shd w:val="clear" w:color="auto" w:fill="auto"/>
            <w:noWrap/>
            <w:vAlign w:val="center"/>
            <w:hideMark/>
          </w:tcPr>
          <w:p w:rsidR="00626485" w:rsidRPr="00E229B3" w:rsidRDefault="00626485" w:rsidP="00BD01CC">
            <w:pPr>
              <w:pStyle w:val="120"/>
              <w:jc w:val="center"/>
            </w:pPr>
          </w:p>
        </w:tc>
      </w:tr>
      <w:tr w:rsidR="00E229B3" w:rsidRPr="00E229B3" w:rsidTr="000D05DC">
        <w:trPr>
          <w:cantSplit/>
        </w:trPr>
        <w:tc>
          <w:tcPr>
            <w:tcW w:w="964" w:type="dxa"/>
            <w:shd w:val="clear" w:color="auto" w:fill="auto"/>
            <w:noWrap/>
            <w:vAlign w:val="center"/>
            <w:hideMark/>
          </w:tcPr>
          <w:p w:rsidR="00626485" w:rsidRPr="00E229B3" w:rsidRDefault="00626485" w:rsidP="00BD01CC">
            <w:pPr>
              <w:pStyle w:val="120"/>
              <w:jc w:val="center"/>
            </w:pPr>
            <w:r w:rsidRPr="00E229B3">
              <w:t>新竹市</w:t>
            </w:r>
          </w:p>
        </w:tc>
        <w:tc>
          <w:tcPr>
            <w:tcW w:w="1191" w:type="dxa"/>
            <w:shd w:val="clear" w:color="auto" w:fill="auto"/>
            <w:noWrap/>
            <w:vAlign w:val="center"/>
            <w:hideMark/>
          </w:tcPr>
          <w:p w:rsidR="00626485" w:rsidRPr="00E229B3" w:rsidRDefault="00626485" w:rsidP="00BD01CC">
            <w:pPr>
              <w:pStyle w:val="120"/>
              <w:jc w:val="center"/>
            </w:pPr>
            <w:r w:rsidRPr="00E229B3">
              <w:t>新竹斷層</w:t>
            </w:r>
          </w:p>
        </w:tc>
        <w:tc>
          <w:tcPr>
            <w:tcW w:w="794" w:type="dxa"/>
            <w:shd w:val="clear" w:color="auto" w:fill="auto"/>
            <w:vAlign w:val="center"/>
            <w:hideMark/>
          </w:tcPr>
          <w:p w:rsidR="00626485" w:rsidRPr="00E229B3" w:rsidRDefault="00626485" w:rsidP="00BD01CC">
            <w:pPr>
              <w:pStyle w:val="120"/>
              <w:jc w:val="center"/>
            </w:pPr>
            <w:r w:rsidRPr="00E229B3">
              <w:t>561</w:t>
            </w:r>
          </w:p>
        </w:tc>
        <w:tc>
          <w:tcPr>
            <w:tcW w:w="794" w:type="dxa"/>
            <w:shd w:val="clear" w:color="auto" w:fill="auto"/>
            <w:vAlign w:val="center"/>
            <w:hideMark/>
          </w:tcPr>
          <w:p w:rsidR="00626485" w:rsidRPr="00E229B3" w:rsidRDefault="00626485" w:rsidP="00BD01CC">
            <w:pPr>
              <w:pStyle w:val="120"/>
              <w:jc w:val="center"/>
            </w:pPr>
            <w:r w:rsidRPr="00E229B3">
              <w:t>8,145</w:t>
            </w:r>
          </w:p>
        </w:tc>
        <w:tc>
          <w:tcPr>
            <w:tcW w:w="794" w:type="dxa"/>
            <w:shd w:val="clear" w:color="auto" w:fill="auto"/>
            <w:vAlign w:val="center"/>
            <w:hideMark/>
          </w:tcPr>
          <w:p w:rsidR="00626485" w:rsidRPr="00E229B3" w:rsidRDefault="00626485" w:rsidP="00BD01CC">
            <w:pPr>
              <w:pStyle w:val="120"/>
              <w:jc w:val="center"/>
            </w:pPr>
            <w:r w:rsidRPr="00E229B3">
              <w:t>158</w:t>
            </w:r>
          </w:p>
        </w:tc>
        <w:tc>
          <w:tcPr>
            <w:tcW w:w="794" w:type="dxa"/>
            <w:shd w:val="clear" w:color="auto" w:fill="auto"/>
            <w:vAlign w:val="center"/>
            <w:hideMark/>
          </w:tcPr>
          <w:p w:rsidR="00626485" w:rsidRPr="00E229B3" w:rsidRDefault="00626485" w:rsidP="00BD01CC">
            <w:pPr>
              <w:pStyle w:val="120"/>
              <w:jc w:val="center"/>
            </w:pPr>
            <w:r w:rsidRPr="00E229B3">
              <w:t>-</w:t>
            </w:r>
          </w:p>
        </w:tc>
        <w:tc>
          <w:tcPr>
            <w:tcW w:w="567" w:type="dxa"/>
            <w:shd w:val="clear" w:color="auto" w:fill="auto"/>
            <w:vAlign w:val="center"/>
            <w:hideMark/>
          </w:tcPr>
          <w:p w:rsidR="00626485" w:rsidRPr="00E229B3" w:rsidRDefault="00626485" w:rsidP="00BD01CC">
            <w:pPr>
              <w:pStyle w:val="120"/>
              <w:jc w:val="center"/>
            </w:pPr>
            <w:r w:rsidRPr="00E229B3">
              <w:t>158</w:t>
            </w:r>
          </w:p>
        </w:tc>
        <w:tc>
          <w:tcPr>
            <w:tcW w:w="794" w:type="dxa"/>
            <w:shd w:val="clear" w:color="auto" w:fill="auto"/>
            <w:vAlign w:val="center"/>
            <w:hideMark/>
          </w:tcPr>
          <w:p w:rsidR="00626485" w:rsidRPr="00E229B3" w:rsidRDefault="00626485" w:rsidP="00BD01CC">
            <w:pPr>
              <w:pStyle w:val="120"/>
              <w:jc w:val="center"/>
            </w:pPr>
            <w:r w:rsidRPr="00E229B3">
              <w:t>-</w:t>
            </w:r>
          </w:p>
        </w:tc>
        <w:tc>
          <w:tcPr>
            <w:tcW w:w="794" w:type="dxa"/>
            <w:shd w:val="clear" w:color="auto" w:fill="auto"/>
            <w:vAlign w:val="center"/>
            <w:hideMark/>
          </w:tcPr>
          <w:p w:rsidR="00626485" w:rsidRPr="00E229B3" w:rsidRDefault="00626485" w:rsidP="00BD01CC">
            <w:pPr>
              <w:pStyle w:val="120"/>
              <w:jc w:val="center"/>
            </w:pPr>
            <w:r w:rsidRPr="00E229B3">
              <w:t>-</w:t>
            </w:r>
          </w:p>
        </w:tc>
        <w:tc>
          <w:tcPr>
            <w:tcW w:w="567" w:type="dxa"/>
            <w:shd w:val="clear" w:color="auto" w:fill="auto"/>
            <w:vAlign w:val="center"/>
            <w:hideMark/>
          </w:tcPr>
          <w:p w:rsidR="00626485" w:rsidRPr="00E229B3" w:rsidRDefault="00626485" w:rsidP="00BD01CC">
            <w:pPr>
              <w:pStyle w:val="120"/>
              <w:jc w:val="center"/>
            </w:pPr>
            <w:r w:rsidRPr="00E229B3">
              <w:t>-</w:t>
            </w:r>
          </w:p>
        </w:tc>
        <w:tc>
          <w:tcPr>
            <w:tcW w:w="794" w:type="dxa"/>
            <w:shd w:val="clear" w:color="auto" w:fill="auto"/>
            <w:vAlign w:val="center"/>
            <w:hideMark/>
          </w:tcPr>
          <w:p w:rsidR="00626485" w:rsidRPr="00E229B3" w:rsidRDefault="00626485" w:rsidP="00BD01CC">
            <w:pPr>
              <w:pStyle w:val="120"/>
              <w:jc w:val="center"/>
            </w:pPr>
            <w:r w:rsidRPr="00E229B3">
              <w:t>-</w:t>
            </w:r>
          </w:p>
        </w:tc>
      </w:tr>
      <w:tr w:rsidR="00E229B3" w:rsidRPr="00E229B3" w:rsidTr="000D05DC">
        <w:trPr>
          <w:cantSplit/>
        </w:trPr>
        <w:tc>
          <w:tcPr>
            <w:tcW w:w="964" w:type="dxa"/>
            <w:shd w:val="clear" w:color="auto" w:fill="auto"/>
            <w:noWrap/>
            <w:vAlign w:val="center"/>
            <w:hideMark/>
          </w:tcPr>
          <w:p w:rsidR="00626485" w:rsidRPr="00E229B3" w:rsidRDefault="00626485" w:rsidP="00BD01CC">
            <w:pPr>
              <w:pStyle w:val="120"/>
              <w:jc w:val="center"/>
            </w:pPr>
            <w:r w:rsidRPr="00E229B3">
              <w:t>嘉義市</w:t>
            </w:r>
            <w:r w:rsidRPr="00E229B3">
              <w:rPr>
                <w:sz w:val="16"/>
                <w:szCs w:val="16"/>
              </w:rPr>
              <w:t>註5</w:t>
            </w:r>
          </w:p>
        </w:tc>
        <w:tc>
          <w:tcPr>
            <w:tcW w:w="1191" w:type="dxa"/>
            <w:shd w:val="clear" w:color="auto" w:fill="auto"/>
            <w:vAlign w:val="center"/>
            <w:hideMark/>
          </w:tcPr>
          <w:p w:rsidR="00626485" w:rsidRPr="00E229B3" w:rsidRDefault="00626485" w:rsidP="00BD01CC">
            <w:pPr>
              <w:pStyle w:val="120"/>
              <w:jc w:val="center"/>
            </w:pPr>
            <w:r w:rsidRPr="00E229B3">
              <w:t>-</w:t>
            </w:r>
          </w:p>
        </w:tc>
        <w:tc>
          <w:tcPr>
            <w:tcW w:w="794" w:type="dxa"/>
            <w:shd w:val="clear" w:color="auto" w:fill="auto"/>
            <w:noWrap/>
            <w:vAlign w:val="center"/>
            <w:hideMark/>
          </w:tcPr>
          <w:p w:rsidR="00626485" w:rsidRPr="00E229B3" w:rsidRDefault="00626485" w:rsidP="00BD01CC">
            <w:pPr>
              <w:pStyle w:val="120"/>
              <w:jc w:val="center"/>
            </w:pPr>
            <w:r w:rsidRPr="00E229B3">
              <w:t>-</w:t>
            </w:r>
          </w:p>
        </w:tc>
        <w:tc>
          <w:tcPr>
            <w:tcW w:w="794" w:type="dxa"/>
            <w:shd w:val="clear" w:color="auto" w:fill="auto"/>
            <w:noWrap/>
            <w:vAlign w:val="center"/>
            <w:hideMark/>
          </w:tcPr>
          <w:p w:rsidR="00626485" w:rsidRPr="00E229B3" w:rsidRDefault="00626485" w:rsidP="00BD01CC">
            <w:pPr>
              <w:pStyle w:val="120"/>
              <w:jc w:val="center"/>
            </w:pPr>
          </w:p>
        </w:tc>
        <w:tc>
          <w:tcPr>
            <w:tcW w:w="794" w:type="dxa"/>
            <w:shd w:val="clear" w:color="auto" w:fill="auto"/>
            <w:noWrap/>
            <w:vAlign w:val="center"/>
            <w:hideMark/>
          </w:tcPr>
          <w:p w:rsidR="00626485" w:rsidRPr="00E229B3" w:rsidRDefault="00626485" w:rsidP="00BD01CC">
            <w:pPr>
              <w:pStyle w:val="120"/>
              <w:jc w:val="center"/>
            </w:pPr>
          </w:p>
        </w:tc>
        <w:tc>
          <w:tcPr>
            <w:tcW w:w="794" w:type="dxa"/>
            <w:shd w:val="clear" w:color="auto" w:fill="auto"/>
            <w:noWrap/>
            <w:vAlign w:val="center"/>
            <w:hideMark/>
          </w:tcPr>
          <w:p w:rsidR="00626485" w:rsidRPr="00E229B3" w:rsidRDefault="00626485" w:rsidP="00BD01CC">
            <w:pPr>
              <w:pStyle w:val="120"/>
              <w:jc w:val="center"/>
            </w:pPr>
            <w:r w:rsidRPr="00E229B3">
              <w:t>-</w:t>
            </w:r>
          </w:p>
        </w:tc>
        <w:tc>
          <w:tcPr>
            <w:tcW w:w="567" w:type="dxa"/>
            <w:shd w:val="clear" w:color="auto" w:fill="auto"/>
            <w:noWrap/>
            <w:vAlign w:val="center"/>
            <w:hideMark/>
          </w:tcPr>
          <w:p w:rsidR="00626485" w:rsidRPr="00E229B3" w:rsidRDefault="00626485" w:rsidP="00BD01CC">
            <w:pPr>
              <w:pStyle w:val="120"/>
              <w:jc w:val="center"/>
            </w:pPr>
            <w:r w:rsidRPr="00E229B3">
              <w:t>-</w:t>
            </w:r>
          </w:p>
        </w:tc>
        <w:tc>
          <w:tcPr>
            <w:tcW w:w="794" w:type="dxa"/>
            <w:shd w:val="clear" w:color="auto" w:fill="auto"/>
            <w:noWrap/>
            <w:vAlign w:val="center"/>
            <w:hideMark/>
          </w:tcPr>
          <w:p w:rsidR="00626485" w:rsidRPr="00E229B3" w:rsidRDefault="00626485" w:rsidP="00BD01CC">
            <w:pPr>
              <w:pStyle w:val="120"/>
              <w:jc w:val="center"/>
            </w:pPr>
            <w:r w:rsidRPr="00E229B3">
              <w:t>-</w:t>
            </w:r>
          </w:p>
        </w:tc>
        <w:tc>
          <w:tcPr>
            <w:tcW w:w="794" w:type="dxa"/>
            <w:shd w:val="clear" w:color="auto" w:fill="auto"/>
            <w:noWrap/>
            <w:vAlign w:val="center"/>
            <w:hideMark/>
          </w:tcPr>
          <w:p w:rsidR="00626485" w:rsidRPr="00E229B3" w:rsidRDefault="00626485" w:rsidP="00BD01CC">
            <w:pPr>
              <w:pStyle w:val="120"/>
              <w:jc w:val="center"/>
            </w:pPr>
            <w:r w:rsidRPr="00E229B3">
              <w:t>-</w:t>
            </w:r>
          </w:p>
        </w:tc>
        <w:tc>
          <w:tcPr>
            <w:tcW w:w="567" w:type="dxa"/>
            <w:shd w:val="clear" w:color="auto" w:fill="auto"/>
            <w:noWrap/>
            <w:vAlign w:val="center"/>
            <w:hideMark/>
          </w:tcPr>
          <w:p w:rsidR="00626485" w:rsidRPr="00E229B3" w:rsidRDefault="00626485" w:rsidP="00BD01CC">
            <w:pPr>
              <w:pStyle w:val="120"/>
              <w:jc w:val="center"/>
            </w:pPr>
            <w:r w:rsidRPr="00E229B3">
              <w:t>-</w:t>
            </w:r>
          </w:p>
        </w:tc>
        <w:tc>
          <w:tcPr>
            <w:tcW w:w="794" w:type="dxa"/>
            <w:shd w:val="clear" w:color="auto" w:fill="auto"/>
            <w:noWrap/>
            <w:vAlign w:val="center"/>
            <w:hideMark/>
          </w:tcPr>
          <w:p w:rsidR="00626485" w:rsidRPr="00E229B3" w:rsidRDefault="00626485" w:rsidP="00BD01CC">
            <w:pPr>
              <w:pStyle w:val="120"/>
              <w:jc w:val="center"/>
            </w:pPr>
            <w:r w:rsidRPr="00E229B3">
              <w:t>-</w:t>
            </w:r>
          </w:p>
        </w:tc>
      </w:tr>
      <w:tr w:rsidR="00E229B3" w:rsidRPr="00E229B3" w:rsidTr="000D05DC">
        <w:trPr>
          <w:cantSplit/>
        </w:trPr>
        <w:tc>
          <w:tcPr>
            <w:tcW w:w="964" w:type="dxa"/>
            <w:shd w:val="clear" w:color="auto" w:fill="auto"/>
            <w:noWrap/>
            <w:vAlign w:val="center"/>
            <w:hideMark/>
          </w:tcPr>
          <w:p w:rsidR="00626485" w:rsidRPr="00E229B3" w:rsidRDefault="00626485" w:rsidP="00BD01CC">
            <w:pPr>
              <w:pStyle w:val="120"/>
              <w:jc w:val="center"/>
            </w:pPr>
            <w:r w:rsidRPr="00E229B3">
              <w:t>金門縣</w:t>
            </w:r>
          </w:p>
        </w:tc>
        <w:tc>
          <w:tcPr>
            <w:tcW w:w="1191" w:type="dxa"/>
            <w:shd w:val="clear" w:color="auto" w:fill="auto"/>
            <w:noWrap/>
            <w:vAlign w:val="center"/>
            <w:hideMark/>
          </w:tcPr>
          <w:p w:rsidR="00626485" w:rsidRPr="00E229B3" w:rsidRDefault="00626485" w:rsidP="00BD01CC">
            <w:pPr>
              <w:pStyle w:val="120"/>
              <w:jc w:val="center"/>
            </w:pPr>
            <w:r w:rsidRPr="00E229B3">
              <w:t>無</w:t>
            </w:r>
          </w:p>
        </w:tc>
        <w:tc>
          <w:tcPr>
            <w:tcW w:w="794" w:type="dxa"/>
            <w:shd w:val="clear" w:color="auto" w:fill="auto"/>
            <w:noWrap/>
            <w:vAlign w:val="center"/>
            <w:hideMark/>
          </w:tcPr>
          <w:p w:rsidR="00626485" w:rsidRPr="00E229B3" w:rsidRDefault="00626485" w:rsidP="00BD01CC">
            <w:pPr>
              <w:pStyle w:val="120"/>
              <w:jc w:val="center"/>
            </w:pPr>
          </w:p>
        </w:tc>
        <w:tc>
          <w:tcPr>
            <w:tcW w:w="794" w:type="dxa"/>
            <w:shd w:val="clear" w:color="auto" w:fill="auto"/>
            <w:noWrap/>
            <w:vAlign w:val="center"/>
            <w:hideMark/>
          </w:tcPr>
          <w:p w:rsidR="00626485" w:rsidRPr="00E229B3" w:rsidRDefault="00626485" w:rsidP="00BD01CC">
            <w:pPr>
              <w:pStyle w:val="120"/>
              <w:jc w:val="center"/>
            </w:pPr>
          </w:p>
        </w:tc>
        <w:tc>
          <w:tcPr>
            <w:tcW w:w="794" w:type="dxa"/>
            <w:shd w:val="clear" w:color="auto" w:fill="auto"/>
            <w:noWrap/>
            <w:vAlign w:val="center"/>
            <w:hideMark/>
          </w:tcPr>
          <w:p w:rsidR="00626485" w:rsidRPr="00E229B3" w:rsidRDefault="00626485" w:rsidP="00BD01CC">
            <w:pPr>
              <w:pStyle w:val="120"/>
              <w:jc w:val="center"/>
            </w:pPr>
          </w:p>
        </w:tc>
        <w:tc>
          <w:tcPr>
            <w:tcW w:w="794" w:type="dxa"/>
            <w:shd w:val="clear" w:color="auto" w:fill="auto"/>
            <w:noWrap/>
            <w:vAlign w:val="center"/>
            <w:hideMark/>
          </w:tcPr>
          <w:p w:rsidR="00626485" w:rsidRPr="00E229B3" w:rsidRDefault="00626485" w:rsidP="00BD01CC">
            <w:pPr>
              <w:pStyle w:val="120"/>
              <w:jc w:val="center"/>
            </w:pPr>
          </w:p>
        </w:tc>
        <w:tc>
          <w:tcPr>
            <w:tcW w:w="567" w:type="dxa"/>
            <w:shd w:val="clear" w:color="auto" w:fill="auto"/>
            <w:noWrap/>
            <w:vAlign w:val="center"/>
            <w:hideMark/>
          </w:tcPr>
          <w:p w:rsidR="00626485" w:rsidRPr="00E229B3" w:rsidRDefault="00626485" w:rsidP="00BD01CC">
            <w:pPr>
              <w:pStyle w:val="120"/>
              <w:jc w:val="center"/>
            </w:pPr>
          </w:p>
        </w:tc>
        <w:tc>
          <w:tcPr>
            <w:tcW w:w="794" w:type="dxa"/>
            <w:shd w:val="clear" w:color="auto" w:fill="auto"/>
            <w:noWrap/>
            <w:vAlign w:val="center"/>
            <w:hideMark/>
          </w:tcPr>
          <w:p w:rsidR="00626485" w:rsidRPr="00E229B3" w:rsidRDefault="00626485" w:rsidP="00BD01CC">
            <w:pPr>
              <w:pStyle w:val="120"/>
              <w:jc w:val="center"/>
            </w:pPr>
          </w:p>
        </w:tc>
        <w:tc>
          <w:tcPr>
            <w:tcW w:w="794" w:type="dxa"/>
            <w:shd w:val="clear" w:color="auto" w:fill="auto"/>
            <w:noWrap/>
            <w:vAlign w:val="center"/>
            <w:hideMark/>
          </w:tcPr>
          <w:p w:rsidR="00626485" w:rsidRPr="00E229B3" w:rsidRDefault="00626485" w:rsidP="00BD01CC">
            <w:pPr>
              <w:pStyle w:val="120"/>
              <w:jc w:val="center"/>
            </w:pPr>
          </w:p>
        </w:tc>
        <w:tc>
          <w:tcPr>
            <w:tcW w:w="567" w:type="dxa"/>
            <w:shd w:val="clear" w:color="auto" w:fill="auto"/>
            <w:noWrap/>
            <w:vAlign w:val="center"/>
            <w:hideMark/>
          </w:tcPr>
          <w:p w:rsidR="00626485" w:rsidRPr="00E229B3" w:rsidRDefault="00626485" w:rsidP="00BD01CC">
            <w:pPr>
              <w:pStyle w:val="120"/>
              <w:jc w:val="center"/>
            </w:pPr>
          </w:p>
        </w:tc>
        <w:tc>
          <w:tcPr>
            <w:tcW w:w="794" w:type="dxa"/>
            <w:shd w:val="clear" w:color="auto" w:fill="auto"/>
            <w:noWrap/>
            <w:vAlign w:val="center"/>
            <w:hideMark/>
          </w:tcPr>
          <w:p w:rsidR="00626485" w:rsidRPr="00E229B3" w:rsidRDefault="00626485" w:rsidP="00BD01CC">
            <w:pPr>
              <w:pStyle w:val="120"/>
              <w:jc w:val="center"/>
            </w:pPr>
          </w:p>
        </w:tc>
      </w:tr>
      <w:tr w:rsidR="00E229B3" w:rsidRPr="00E229B3" w:rsidTr="000D05DC">
        <w:trPr>
          <w:cantSplit/>
        </w:trPr>
        <w:tc>
          <w:tcPr>
            <w:tcW w:w="964" w:type="dxa"/>
            <w:shd w:val="clear" w:color="auto" w:fill="auto"/>
            <w:noWrap/>
            <w:vAlign w:val="center"/>
            <w:hideMark/>
          </w:tcPr>
          <w:p w:rsidR="00626485" w:rsidRPr="00E229B3" w:rsidRDefault="00626485" w:rsidP="00BD01CC">
            <w:pPr>
              <w:pStyle w:val="120"/>
              <w:jc w:val="center"/>
            </w:pPr>
            <w:r w:rsidRPr="00E229B3">
              <w:t>連江縣</w:t>
            </w:r>
          </w:p>
        </w:tc>
        <w:tc>
          <w:tcPr>
            <w:tcW w:w="1191" w:type="dxa"/>
            <w:shd w:val="clear" w:color="auto" w:fill="auto"/>
            <w:noWrap/>
            <w:vAlign w:val="center"/>
            <w:hideMark/>
          </w:tcPr>
          <w:p w:rsidR="00626485" w:rsidRPr="00E229B3" w:rsidRDefault="00626485" w:rsidP="00BD01CC">
            <w:pPr>
              <w:pStyle w:val="120"/>
              <w:jc w:val="center"/>
            </w:pPr>
            <w:r w:rsidRPr="00E229B3">
              <w:t>無</w:t>
            </w:r>
          </w:p>
        </w:tc>
        <w:tc>
          <w:tcPr>
            <w:tcW w:w="794" w:type="dxa"/>
            <w:shd w:val="clear" w:color="auto" w:fill="auto"/>
            <w:noWrap/>
            <w:vAlign w:val="center"/>
            <w:hideMark/>
          </w:tcPr>
          <w:p w:rsidR="00626485" w:rsidRPr="00E229B3" w:rsidRDefault="00626485" w:rsidP="00BD01CC">
            <w:pPr>
              <w:pStyle w:val="120"/>
              <w:jc w:val="center"/>
            </w:pPr>
          </w:p>
        </w:tc>
        <w:tc>
          <w:tcPr>
            <w:tcW w:w="794" w:type="dxa"/>
            <w:shd w:val="clear" w:color="auto" w:fill="auto"/>
            <w:noWrap/>
            <w:vAlign w:val="center"/>
            <w:hideMark/>
          </w:tcPr>
          <w:p w:rsidR="00626485" w:rsidRPr="00E229B3" w:rsidRDefault="00626485" w:rsidP="00BD01CC">
            <w:pPr>
              <w:pStyle w:val="120"/>
              <w:jc w:val="center"/>
            </w:pPr>
          </w:p>
        </w:tc>
        <w:tc>
          <w:tcPr>
            <w:tcW w:w="794" w:type="dxa"/>
            <w:shd w:val="clear" w:color="auto" w:fill="auto"/>
            <w:noWrap/>
            <w:vAlign w:val="center"/>
            <w:hideMark/>
          </w:tcPr>
          <w:p w:rsidR="00626485" w:rsidRPr="00E229B3" w:rsidRDefault="00626485" w:rsidP="00BD01CC">
            <w:pPr>
              <w:pStyle w:val="120"/>
              <w:jc w:val="center"/>
            </w:pPr>
          </w:p>
        </w:tc>
        <w:tc>
          <w:tcPr>
            <w:tcW w:w="794" w:type="dxa"/>
            <w:shd w:val="clear" w:color="auto" w:fill="auto"/>
            <w:noWrap/>
            <w:vAlign w:val="center"/>
            <w:hideMark/>
          </w:tcPr>
          <w:p w:rsidR="00626485" w:rsidRPr="00E229B3" w:rsidRDefault="00626485" w:rsidP="00BD01CC">
            <w:pPr>
              <w:pStyle w:val="120"/>
              <w:jc w:val="center"/>
            </w:pPr>
          </w:p>
        </w:tc>
        <w:tc>
          <w:tcPr>
            <w:tcW w:w="567" w:type="dxa"/>
            <w:shd w:val="clear" w:color="auto" w:fill="auto"/>
            <w:noWrap/>
            <w:vAlign w:val="center"/>
            <w:hideMark/>
          </w:tcPr>
          <w:p w:rsidR="00626485" w:rsidRPr="00E229B3" w:rsidRDefault="00626485" w:rsidP="00BD01CC">
            <w:pPr>
              <w:pStyle w:val="120"/>
              <w:jc w:val="center"/>
            </w:pPr>
          </w:p>
        </w:tc>
        <w:tc>
          <w:tcPr>
            <w:tcW w:w="794" w:type="dxa"/>
            <w:shd w:val="clear" w:color="auto" w:fill="auto"/>
            <w:noWrap/>
            <w:vAlign w:val="center"/>
            <w:hideMark/>
          </w:tcPr>
          <w:p w:rsidR="00626485" w:rsidRPr="00E229B3" w:rsidRDefault="00626485" w:rsidP="00BD01CC">
            <w:pPr>
              <w:pStyle w:val="120"/>
              <w:jc w:val="center"/>
            </w:pPr>
          </w:p>
        </w:tc>
        <w:tc>
          <w:tcPr>
            <w:tcW w:w="794" w:type="dxa"/>
            <w:shd w:val="clear" w:color="auto" w:fill="auto"/>
            <w:noWrap/>
            <w:vAlign w:val="center"/>
            <w:hideMark/>
          </w:tcPr>
          <w:p w:rsidR="00626485" w:rsidRPr="00E229B3" w:rsidRDefault="00626485" w:rsidP="00BD01CC">
            <w:pPr>
              <w:pStyle w:val="120"/>
              <w:jc w:val="center"/>
            </w:pPr>
          </w:p>
        </w:tc>
        <w:tc>
          <w:tcPr>
            <w:tcW w:w="567" w:type="dxa"/>
            <w:shd w:val="clear" w:color="auto" w:fill="auto"/>
            <w:noWrap/>
            <w:vAlign w:val="center"/>
            <w:hideMark/>
          </w:tcPr>
          <w:p w:rsidR="00626485" w:rsidRPr="00E229B3" w:rsidRDefault="00626485" w:rsidP="00BD01CC">
            <w:pPr>
              <w:pStyle w:val="120"/>
              <w:jc w:val="center"/>
            </w:pPr>
          </w:p>
        </w:tc>
        <w:tc>
          <w:tcPr>
            <w:tcW w:w="794" w:type="dxa"/>
            <w:shd w:val="clear" w:color="auto" w:fill="auto"/>
            <w:noWrap/>
            <w:vAlign w:val="center"/>
            <w:hideMark/>
          </w:tcPr>
          <w:p w:rsidR="00626485" w:rsidRPr="00E229B3" w:rsidRDefault="00626485" w:rsidP="00BD01CC">
            <w:pPr>
              <w:pStyle w:val="120"/>
              <w:jc w:val="center"/>
            </w:pPr>
          </w:p>
        </w:tc>
      </w:tr>
      <w:tr w:rsidR="00E229B3" w:rsidRPr="00E229B3" w:rsidTr="000D05DC">
        <w:trPr>
          <w:cantSplit/>
        </w:trPr>
        <w:tc>
          <w:tcPr>
            <w:tcW w:w="964" w:type="dxa"/>
            <w:shd w:val="clear" w:color="auto" w:fill="auto"/>
            <w:noWrap/>
            <w:vAlign w:val="center"/>
            <w:hideMark/>
          </w:tcPr>
          <w:p w:rsidR="00626485" w:rsidRPr="00E229B3" w:rsidRDefault="00626485" w:rsidP="00BD01CC">
            <w:pPr>
              <w:pStyle w:val="120"/>
              <w:jc w:val="center"/>
            </w:pPr>
            <w:r w:rsidRPr="00E229B3">
              <w:t>合計</w:t>
            </w:r>
          </w:p>
        </w:tc>
        <w:tc>
          <w:tcPr>
            <w:tcW w:w="1191" w:type="dxa"/>
            <w:shd w:val="clear" w:color="auto" w:fill="auto"/>
            <w:noWrap/>
            <w:vAlign w:val="center"/>
            <w:hideMark/>
          </w:tcPr>
          <w:p w:rsidR="00626485" w:rsidRPr="00E229B3" w:rsidRDefault="00626485" w:rsidP="00BD01CC">
            <w:pPr>
              <w:pStyle w:val="120"/>
              <w:jc w:val="center"/>
            </w:pPr>
          </w:p>
        </w:tc>
        <w:tc>
          <w:tcPr>
            <w:tcW w:w="794" w:type="dxa"/>
            <w:shd w:val="clear" w:color="auto" w:fill="auto"/>
            <w:noWrap/>
            <w:vAlign w:val="center"/>
            <w:hideMark/>
          </w:tcPr>
          <w:p w:rsidR="00626485" w:rsidRPr="00E229B3" w:rsidRDefault="00626485" w:rsidP="00BD01CC">
            <w:pPr>
              <w:pStyle w:val="120"/>
              <w:jc w:val="center"/>
            </w:pPr>
            <w:r w:rsidRPr="00E229B3">
              <w:t>562</w:t>
            </w:r>
          </w:p>
        </w:tc>
        <w:tc>
          <w:tcPr>
            <w:tcW w:w="794" w:type="dxa"/>
            <w:shd w:val="clear" w:color="auto" w:fill="auto"/>
            <w:noWrap/>
            <w:vAlign w:val="center"/>
            <w:hideMark/>
          </w:tcPr>
          <w:p w:rsidR="00626485" w:rsidRPr="00E229B3" w:rsidRDefault="00626485" w:rsidP="00BD01CC">
            <w:pPr>
              <w:pStyle w:val="120"/>
              <w:jc w:val="center"/>
            </w:pPr>
            <w:r w:rsidRPr="00E229B3">
              <w:t>8,146</w:t>
            </w:r>
          </w:p>
        </w:tc>
        <w:tc>
          <w:tcPr>
            <w:tcW w:w="794" w:type="dxa"/>
            <w:shd w:val="clear" w:color="auto" w:fill="auto"/>
            <w:noWrap/>
            <w:vAlign w:val="center"/>
            <w:hideMark/>
          </w:tcPr>
          <w:p w:rsidR="00626485" w:rsidRPr="00E229B3" w:rsidRDefault="00626485" w:rsidP="00BD01CC">
            <w:pPr>
              <w:pStyle w:val="120"/>
              <w:jc w:val="center"/>
            </w:pPr>
            <w:r w:rsidRPr="00E229B3">
              <w:t>159</w:t>
            </w:r>
          </w:p>
        </w:tc>
        <w:tc>
          <w:tcPr>
            <w:tcW w:w="794" w:type="dxa"/>
            <w:shd w:val="clear" w:color="auto" w:fill="auto"/>
            <w:noWrap/>
            <w:vAlign w:val="center"/>
            <w:hideMark/>
          </w:tcPr>
          <w:p w:rsidR="00626485" w:rsidRPr="00E229B3" w:rsidRDefault="00626485" w:rsidP="00BD01CC">
            <w:pPr>
              <w:pStyle w:val="120"/>
              <w:jc w:val="center"/>
            </w:pPr>
            <w:r w:rsidRPr="00E229B3">
              <w:t>1</w:t>
            </w:r>
          </w:p>
        </w:tc>
        <w:tc>
          <w:tcPr>
            <w:tcW w:w="567" w:type="dxa"/>
            <w:shd w:val="clear" w:color="auto" w:fill="auto"/>
            <w:noWrap/>
            <w:vAlign w:val="center"/>
            <w:hideMark/>
          </w:tcPr>
          <w:p w:rsidR="00626485" w:rsidRPr="00E229B3" w:rsidRDefault="00626485" w:rsidP="00BD01CC">
            <w:pPr>
              <w:pStyle w:val="120"/>
              <w:jc w:val="center"/>
            </w:pPr>
            <w:r w:rsidRPr="00E229B3">
              <w:t>159</w:t>
            </w:r>
          </w:p>
        </w:tc>
        <w:tc>
          <w:tcPr>
            <w:tcW w:w="794" w:type="dxa"/>
            <w:shd w:val="clear" w:color="auto" w:fill="auto"/>
            <w:noWrap/>
            <w:vAlign w:val="center"/>
            <w:hideMark/>
          </w:tcPr>
          <w:p w:rsidR="00626485" w:rsidRPr="00E229B3" w:rsidRDefault="00626485" w:rsidP="00BD01CC">
            <w:pPr>
              <w:pStyle w:val="120"/>
              <w:jc w:val="center"/>
            </w:pPr>
            <w:r w:rsidRPr="00E229B3">
              <w:t>-</w:t>
            </w:r>
          </w:p>
        </w:tc>
        <w:tc>
          <w:tcPr>
            <w:tcW w:w="794" w:type="dxa"/>
            <w:shd w:val="clear" w:color="auto" w:fill="auto"/>
            <w:noWrap/>
            <w:vAlign w:val="center"/>
            <w:hideMark/>
          </w:tcPr>
          <w:p w:rsidR="00626485" w:rsidRPr="00E229B3" w:rsidRDefault="00626485" w:rsidP="00BD01CC">
            <w:pPr>
              <w:pStyle w:val="120"/>
              <w:jc w:val="center"/>
            </w:pPr>
            <w:r w:rsidRPr="00E229B3">
              <w:t>-</w:t>
            </w:r>
          </w:p>
        </w:tc>
        <w:tc>
          <w:tcPr>
            <w:tcW w:w="567" w:type="dxa"/>
            <w:shd w:val="clear" w:color="auto" w:fill="auto"/>
            <w:noWrap/>
            <w:vAlign w:val="center"/>
            <w:hideMark/>
          </w:tcPr>
          <w:p w:rsidR="00626485" w:rsidRPr="00E229B3" w:rsidRDefault="00626485" w:rsidP="00BD01CC">
            <w:pPr>
              <w:pStyle w:val="120"/>
              <w:jc w:val="center"/>
            </w:pPr>
            <w:r w:rsidRPr="00E229B3">
              <w:t>-</w:t>
            </w:r>
          </w:p>
        </w:tc>
        <w:tc>
          <w:tcPr>
            <w:tcW w:w="794" w:type="dxa"/>
            <w:shd w:val="clear" w:color="auto" w:fill="auto"/>
            <w:noWrap/>
            <w:vAlign w:val="center"/>
            <w:hideMark/>
          </w:tcPr>
          <w:p w:rsidR="00626485" w:rsidRPr="00E229B3" w:rsidRDefault="00626485" w:rsidP="00BD01CC">
            <w:pPr>
              <w:pStyle w:val="120"/>
              <w:jc w:val="center"/>
            </w:pPr>
            <w:r w:rsidRPr="00E229B3">
              <w:t>-</w:t>
            </w:r>
          </w:p>
        </w:tc>
      </w:tr>
    </w:tbl>
    <w:p w:rsidR="00144949" w:rsidRPr="00E229B3" w:rsidRDefault="00144949" w:rsidP="008B0BC9">
      <w:pPr>
        <w:pStyle w:val="120"/>
        <w:spacing w:line="280" w:lineRule="exact"/>
      </w:pPr>
      <w:r w:rsidRPr="00E229B3">
        <w:t>註1：臺北市目前並無活動斷層上列管建築物清冊。</w:t>
      </w:r>
    </w:p>
    <w:p w:rsidR="00144949" w:rsidRPr="00E229B3" w:rsidRDefault="00144949" w:rsidP="008B0BC9">
      <w:pPr>
        <w:pStyle w:val="120"/>
        <w:spacing w:line="280" w:lineRule="exact"/>
      </w:pPr>
      <w:r w:rsidRPr="00E229B3">
        <w:t>註2：新北市表示：因無規定距活動斷層兩側之距離，另系統亦無統計數據。</w:t>
      </w:r>
    </w:p>
    <w:p w:rsidR="00144949" w:rsidRPr="00E229B3" w:rsidRDefault="00144949" w:rsidP="008B0BC9">
      <w:pPr>
        <w:pStyle w:val="120"/>
        <w:spacing w:line="280" w:lineRule="exact"/>
      </w:pPr>
      <w:r w:rsidRPr="00E229B3">
        <w:t>註3：臺中市目前並無活動斷層上列管建築物清冊。</w:t>
      </w:r>
    </w:p>
    <w:p w:rsidR="00144949" w:rsidRPr="00E229B3" w:rsidRDefault="00144949" w:rsidP="008B0BC9">
      <w:pPr>
        <w:pStyle w:val="120"/>
        <w:spacing w:line="280" w:lineRule="exact"/>
        <w:ind w:left="511" w:hangingChars="220" w:hanging="511"/>
      </w:pPr>
      <w:r w:rsidRPr="00E229B3">
        <w:t>註4：苗栗縣表示，71~91年間有諸多執照資料尚未建置至系統，該府尚無訂定活動斷層兩側一定範圍之禁限建規定。</w:t>
      </w:r>
    </w:p>
    <w:p w:rsidR="00144949" w:rsidRPr="00E229B3" w:rsidRDefault="00144949" w:rsidP="008B0BC9">
      <w:pPr>
        <w:pStyle w:val="120"/>
        <w:spacing w:line="280" w:lineRule="exact"/>
      </w:pPr>
      <w:r w:rsidRPr="00E229B3">
        <w:t>註5：嘉義市無活動斷層。</w:t>
      </w:r>
    </w:p>
    <w:p w:rsidR="00666616" w:rsidRPr="00E229B3" w:rsidRDefault="00C778F7" w:rsidP="008B0BC9">
      <w:pPr>
        <w:pStyle w:val="af5"/>
        <w:spacing w:line="280" w:lineRule="exact"/>
        <w:rPr>
          <w:bCs/>
          <w:kern w:val="32"/>
        </w:rPr>
      </w:pPr>
      <w:r w:rsidRPr="00E229B3">
        <w:t>資料來源：營建署。</w:t>
      </w:r>
    </w:p>
    <w:p w:rsidR="008C786C" w:rsidRPr="00E229B3" w:rsidRDefault="00B0702C" w:rsidP="00F65946">
      <w:pPr>
        <w:pStyle w:val="a0"/>
        <w:pageBreakBefore/>
        <w:numPr>
          <w:ilvl w:val="0"/>
          <w:numId w:val="3"/>
        </w:numPr>
        <w:tabs>
          <w:tab w:val="clear" w:pos="1440"/>
        </w:tabs>
        <w:ind w:left="1361" w:hangingChars="400" w:hanging="1361"/>
        <w:rPr>
          <w:rFonts w:ascii="Times New Roman"/>
          <w:bCs/>
        </w:rPr>
      </w:pPr>
      <w:r w:rsidRPr="00E229B3">
        <w:rPr>
          <w:rFonts w:ascii="Times New Roman"/>
          <w:bCs/>
        </w:rPr>
        <w:lastRenderedPageBreak/>
        <w:t>各</w:t>
      </w:r>
      <w:r w:rsidR="005C480E" w:rsidRPr="00E229B3">
        <w:rPr>
          <w:rFonts w:hAnsi="標楷體" w:hint="eastAsia"/>
        </w:rPr>
        <w:t>直轄市、縣(市)</w:t>
      </w:r>
      <w:r w:rsidRPr="00E229B3">
        <w:rPr>
          <w:rFonts w:ascii="Times New Roman"/>
          <w:bCs/>
        </w:rPr>
        <w:t>對於重要救災動線兩側之建築物評估、列管及補強之辦理情形統計表</w:t>
      </w:r>
    </w:p>
    <w:tbl>
      <w:tblPr>
        <w:tblW w:w="8843" w:type="dxa"/>
        <w:tblInd w:w="57" w:type="dxa"/>
        <w:tblLayout w:type="fixed"/>
        <w:tblCellMar>
          <w:top w:w="28" w:type="dxa"/>
          <w:left w:w="57" w:type="dxa"/>
          <w:bottom w:w="28" w:type="dxa"/>
          <w:right w:w="57" w:type="dxa"/>
        </w:tblCellMar>
        <w:tblLook w:val="04A0" w:firstRow="1" w:lastRow="0" w:firstColumn="1" w:lastColumn="0" w:noHBand="0" w:noVBand="1"/>
      </w:tblPr>
      <w:tblGrid>
        <w:gridCol w:w="964"/>
        <w:gridCol w:w="1644"/>
        <w:gridCol w:w="1247"/>
        <w:gridCol w:w="1247"/>
        <w:gridCol w:w="1247"/>
        <w:gridCol w:w="1247"/>
        <w:gridCol w:w="1247"/>
      </w:tblGrid>
      <w:tr w:rsidR="00E229B3" w:rsidRPr="00E229B3" w:rsidTr="004808E9">
        <w:trPr>
          <w:cantSplit/>
        </w:trPr>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4949" w:rsidRPr="00E229B3" w:rsidRDefault="00144949" w:rsidP="004808E9">
            <w:pPr>
              <w:pStyle w:val="12"/>
            </w:pPr>
            <w:r w:rsidRPr="00E229B3">
              <w:t>縣市別</w:t>
            </w:r>
          </w:p>
        </w:tc>
        <w:tc>
          <w:tcPr>
            <w:tcW w:w="1644" w:type="dxa"/>
            <w:tcBorders>
              <w:top w:val="single" w:sz="4" w:space="0" w:color="auto"/>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
            </w:pPr>
            <w:r w:rsidRPr="00E229B3">
              <w:t>救災動線</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rsidR="00144949" w:rsidRPr="00E229B3" w:rsidRDefault="00144949" w:rsidP="004808E9">
            <w:pPr>
              <w:pStyle w:val="12"/>
            </w:pPr>
            <w:r w:rsidRPr="00E229B3">
              <w:t>既有建築物數量</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rsidR="00144949" w:rsidRPr="00E229B3" w:rsidRDefault="00144949" w:rsidP="004808E9">
            <w:pPr>
              <w:pStyle w:val="12"/>
            </w:pPr>
            <w:r w:rsidRPr="00E229B3">
              <w:t>已辦理評估數量</w:t>
            </w:r>
          </w:p>
        </w:tc>
        <w:tc>
          <w:tcPr>
            <w:tcW w:w="1247" w:type="dxa"/>
            <w:tcBorders>
              <w:top w:val="single" w:sz="4" w:space="0" w:color="auto"/>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
            </w:pPr>
            <w:r w:rsidRPr="00E229B3">
              <w:t>列管數量</w:t>
            </w:r>
          </w:p>
        </w:tc>
        <w:tc>
          <w:tcPr>
            <w:tcW w:w="1247" w:type="dxa"/>
            <w:tcBorders>
              <w:top w:val="single" w:sz="4" w:space="0" w:color="auto"/>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
            </w:pPr>
            <w:r w:rsidRPr="00E229B3">
              <w:t>應補強數量</w:t>
            </w:r>
          </w:p>
        </w:tc>
        <w:tc>
          <w:tcPr>
            <w:tcW w:w="1247" w:type="dxa"/>
            <w:tcBorders>
              <w:top w:val="single" w:sz="4" w:space="0" w:color="auto"/>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
            </w:pPr>
            <w:r w:rsidRPr="00E229B3">
              <w:t>已補強數量</w:t>
            </w:r>
          </w:p>
        </w:tc>
      </w:tr>
      <w:tr w:rsidR="00E229B3" w:rsidRPr="00E229B3" w:rsidTr="004808E9">
        <w:trPr>
          <w:cantSplit/>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r w:rsidRPr="00E229B3">
              <w:t>臺北市</w:t>
            </w:r>
          </w:p>
        </w:tc>
        <w:tc>
          <w:tcPr>
            <w:tcW w:w="1644" w:type="dxa"/>
            <w:tcBorders>
              <w:top w:val="nil"/>
              <w:left w:val="nil"/>
              <w:bottom w:val="single" w:sz="4" w:space="0" w:color="auto"/>
              <w:right w:val="single" w:sz="4" w:space="0" w:color="auto"/>
            </w:tcBorders>
            <w:shd w:val="clear" w:color="auto" w:fill="auto"/>
            <w:vAlign w:val="center"/>
            <w:hideMark/>
          </w:tcPr>
          <w:p w:rsidR="00144949" w:rsidRPr="00E229B3" w:rsidRDefault="00144949" w:rsidP="004808E9">
            <w:pPr>
              <w:pStyle w:val="120"/>
              <w:jc w:val="center"/>
            </w:pPr>
            <w:r w:rsidRPr="00E229B3">
              <w:t>2橫2縱救災動線</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r w:rsidRPr="00E229B3">
              <w:t>7</w:t>
            </w:r>
            <w:r w:rsidR="008D50EC" w:rsidRPr="00E229B3">
              <w:rPr>
                <w:rFonts w:hint="eastAsia"/>
              </w:rPr>
              <w:t>,</w:t>
            </w:r>
            <w:r w:rsidRPr="00E229B3">
              <w:t>256棟</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r w:rsidRPr="00E229B3">
              <w:t>無列管數量</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p>
        </w:tc>
      </w:tr>
      <w:tr w:rsidR="00E229B3" w:rsidRPr="00E229B3" w:rsidTr="004808E9">
        <w:trPr>
          <w:cantSplit/>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r w:rsidRPr="00E229B3">
              <w:t>新北市</w:t>
            </w:r>
            <w:r w:rsidRPr="00E229B3">
              <w:rPr>
                <w:sz w:val="16"/>
                <w:szCs w:val="16"/>
              </w:rPr>
              <w:t>註1</w:t>
            </w:r>
          </w:p>
        </w:tc>
        <w:tc>
          <w:tcPr>
            <w:tcW w:w="164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r w:rsidRPr="00E229B3">
              <w:t>無統計數據</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r w:rsidRPr="00E229B3">
              <w:t>無統計數據</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r w:rsidRPr="00E229B3">
              <w:t>無統計數據</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r w:rsidRPr="00E229B3">
              <w:t>無統計數據</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r w:rsidRPr="00E229B3">
              <w:t>無統計數據</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r w:rsidRPr="00E229B3">
              <w:t>無統計數據</w:t>
            </w:r>
          </w:p>
        </w:tc>
      </w:tr>
      <w:tr w:rsidR="00E229B3" w:rsidRPr="00E229B3" w:rsidTr="004808E9">
        <w:trPr>
          <w:cantSplit/>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r w:rsidRPr="00E229B3">
              <w:t>桃園市</w:t>
            </w:r>
          </w:p>
        </w:tc>
        <w:tc>
          <w:tcPr>
            <w:tcW w:w="164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r w:rsidRPr="00E229B3">
              <w:t>無</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p>
        </w:tc>
      </w:tr>
      <w:tr w:rsidR="00E229B3" w:rsidRPr="00E229B3" w:rsidTr="004808E9">
        <w:trPr>
          <w:cantSplit/>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r w:rsidRPr="00E229B3">
              <w:t>臺中市</w:t>
            </w:r>
            <w:r w:rsidRPr="00E229B3">
              <w:rPr>
                <w:sz w:val="16"/>
                <w:szCs w:val="16"/>
              </w:rPr>
              <w:t>註2</w:t>
            </w:r>
          </w:p>
        </w:tc>
        <w:tc>
          <w:tcPr>
            <w:tcW w:w="164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p>
        </w:tc>
      </w:tr>
      <w:tr w:rsidR="00E229B3" w:rsidRPr="00E229B3" w:rsidTr="004808E9">
        <w:trPr>
          <w:cantSplit/>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r w:rsidRPr="00E229B3">
              <w:t>臺南市</w:t>
            </w:r>
          </w:p>
        </w:tc>
        <w:tc>
          <w:tcPr>
            <w:tcW w:w="164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r w:rsidRPr="00E229B3">
              <w:t>無公告</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p>
        </w:tc>
      </w:tr>
      <w:tr w:rsidR="00E229B3" w:rsidRPr="00E229B3" w:rsidTr="004808E9">
        <w:trPr>
          <w:cantSplit/>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r w:rsidRPr="00E229B3">
              <w:t>高雄市</w:t>
            </w:r>
          </w:p>
        </w:tc>
        <w:tc>
          <w:tcPr>
            <w:tcW w:w="164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r w:rsidRPr="00E229B3">
              <w:t>無</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p>
        </w:tc>
      </w:tr>
      <w:tr w:rsidR="00E229B3" w:rsidRPr="00E229B3" w:rsidTr="004808E9">
        <w:trPr>
          <w:cantSplit/>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r w:rsidRPr="00E229B3">
              <w:t>新竹縣</w:t>
            </w:r>
          </w:p>
        </w:tc>
        <w:tc>
          <w:tcPr>
            <w:tcW w:w="164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r w:rsidRPr="00E229B3">
              <w:t>無資料</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p>
        </w:tc>
      </w:tr>
      <w:tr w:rsidR="00E229B3" w:rsidRPr="00E229B3" w:rsidTr="004808E9">
        <w:trPr>
          <w:cantSplit/>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r w:rsidRPr="00E229B3">
              <w:t>苗栗縣</w:t>
            </w:r>
            <w:r w:rsidRPr="00E229B3">
              <w:rPr>
                <w:sz w:val="16"/>
                <w:szCs w:val="16"/>
              </w:rPr>
              <w:t>註3</w:t>
            </w:r>
          </w:p>
        </w:tc>
        <w:tc>
          <w:tcPr>
            <w:tcW w:w="164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p>
        </w:tc>
      </w:tr>
      <w:tr w:rsidR="00E229B3" w:rsidRPr="00E229B3" w:rsidTr="004808E9">
        <w:trPr>
          <w:cantSplit/>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r w:rsidRPr="00E229B3">
              <w:t>彰化縣</w:t>
            </w:r>
          </w:p>
        </w:tc>
        <w:tc>
          <w:tcPr>
            <w:tcW w:w="164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r w:rsidRPr="00E229B3">
              <w:t>無</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r w:rsidRPr="00E229B3">
              <w:t>無</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r w:rsidRPr="00E229B3">
              <w:t>無</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r w:rsidRPr="00E229B3">
              <w:t>無</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r w:rsidRPr="00E229B3">
              <w:t>無</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r w:rsidRPr="00E229B3">
              <w:t>無</w:t>
            </w:r>
          </w:p>
        </w:tc>
      </w:tr>
      <w:tr w:rsidR="00E229B3" w:rsidRPr="00E229B3" w:rsidTr="004808E9">
        <w:trPr>
          <w:cantSplit/>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r w:rsidRPr="00E229B3">
              <w:t>南投縣</w:t>
            </w:r>
          </w:p>
        </w:tc>
        <w:tc>
          <w:tcPr>
            <w:tcW w:w="164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r w:rsidRPr="00E229B3">
              <w:t>無</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p>
        </w:tc>
      </w:tr>
      <w:tr w:rsidR="00E229B3" w:rsidRPr="00E229B3" w:rsidTr="004808E9">
        <w:trPr>
          <w:cantSplit/>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r w:rsidRPr="00E229B3">
              <w:t>雲林縣</w:t>
            </w:r>
          </w:p>
        </w:tc>
        <w:tc>
          <w:tcPr>
            <w:tcW w:w="164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r w:rsidRPr="00E229B3">
              <w:t>無</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r w:rsidRPr="00E229B3">
              <w:t>無</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r w:rsidRPr="00E229B3">
              <w:t>無</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r w:rsidRPr="00E229B3">
              <w:t>無</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r w:rsidRPr="00E229B3">
              <w:t>無</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r w:rsidRPr="00E229B3">
              <w:t>無</w:t>
            </w:r>
          </w:p>
        </w:tc>
      </w:tr>
      <w:tr w:rsidR="00E229B3" w:rsidRPr="00E229B3" w:rsidTr="004808E9">
        <w:trPr>
          <w:cantSplit/>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r w:rsidRPr="00E229B3">
              <w:t>嘉義縣</w:t>
            </w:r>
          </w:p>
        </w:tc>
        <w:tc>
          <w:tcPr>
            <w:tcW w:w="164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r w:rsidRPr="00E229B3">
              <w:t>無列管資料</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p>
        </w:tc>
      </w:tr>
      <w:tr w:rsidR="00E229B3" w:rsidRPr="00E229B3" w:rsidTr="004808E9">
        <w:trPr>
          <w:cantSplit/>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r w:rsidRPr="00E229B3">
              <w:t>屏東縣</w:t>
            </w:r>
          </w:p>
        </w:tc>
        <w:tc>
          <w:tcPr>
            <w:tcW w:w="164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r w:rsidRPr="00E229B3">
              <w:t>無資料</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r w:rsidRPr="00E229B3">
              <w:t>無資料</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r w:rsidRPr="00E229B3">
              <w:t>無資料</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r w:rsidRPr="00E229B3">
              <w:t>無資料</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r w:rsidRPr="00E229B3">
              <w:t>無資料</w:t>
            </w:r>
          </w:p>
        </w:tc>
      </w:tr>
      <w:tr w:rsidR="00E229B3" w:rsidRPr="00E229B3" w:rsidTr="004808E9">
        <w:trPr>
          <w:cantSplit/>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r w:rsidRPr="00E229B3">
              <w:t>宜蘭縣</w:t>
            </w:r>
          </w:p>
        </w:tc>
        <w:tc>
          <w:tcPr>
            <w:tcW w:w="164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r w:rsidRPr="00E229B3">
              <w:t>-</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r w:rsidRPr="00E229B3">
              <w:t>-</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r w:rsidRPr="00E229B3">
              <w:t>-</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r w:rsidRPr="00E229B3">
              <w:t>-</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r w:rsidRPr="00E229B3">
              <w:t>-</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r w:rsidRPr="00E229B3">
              <w:t>-</w:t>
            </w:r>
          </w:p>
        </w:tc>
      </w:tr>
      <w:tr w:rsidR="00E229B3" w:rsidRPr="00E229B3" w:rsidTr="004808E9">
        <w:trPr>
          <w:cantSplit/>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r w:rsidRPr="00E229B3">
              <w:t>花蓮縣</w:t>
            </w:r>
          </w:p>
        </w:tc>
        <w:tc>
          <w:tcPr>
            <w:tcW w:w="1644" w:type="dxa"/>
            <w:tcBorders>
              <w:top w:val="nil"/>
              <w:left w:val="nil"/>
              <w:bottom w:val="single" w:sz="4" w:space="0" w:color="auto"/>
              <w:right w:val="single" w:sz="4" w:space="0" w:color="auto"/>
            </w:tcBorders>
            <w:shd w:val="clear" w:color="auto" w:fill="auto"/>
            <w:vAlign w:val="center"/>
            <w:hideMark/>
          </w:tcPr>
          <w:p w:rsidR="00144949" w:rsidRPr="00E229B3" w:rsidRDefault="00144949" w:rsidP="004808E9">
            <w:pPr>
              <w:pStyle w:val="120"/>
              <w:jc w:val="center"/>
            </w:pPr>
            <w:r w:rsidRPr="00E229B3">
              <w:t>無列管紀錄</w:t>
            </w:r>
          </w:p>
        </w:tc>
        <w:tc>
          <w:tcPr>
            <w:tcW w:w="1247" w:type="dxa"/>
            <w:tcBorders>
              <w:top w:val="nil"/>
              <w:left w:val="nil"/>
              <w:bottom w:val="single" w:sz="4" w:space="0" w:color="auto"/>
              <w:right w:val="single" w:sz="4" w:space="0" w:color="auto"/>
            </w:tcBorders>
            <w:shd w:val="clear" w:color="auto" w:fill="auto"/>
            <w:vAlign w:val="center"/>
            <w:hideMark/>
          </w:tcPr>
          <w:p w:rsidR="00144949" w:rsidRPr="00E229B3" w:rsidRDefault="00144949" w:rsidP="004808E9">
            <w:pPr>
              <w:pStyle w:val="120"/>
              <w:jc w:val="center"/>
            </w:pPr>
            <w:r w:rsidRPr="00E229B3">
              <w:t>無列管紀錄</w:t>
            </w:r>
          </w:p>
        </w:tc>
        <w:tc>
          <w:tcPr>
            <w:tcW w:w="1247" w:type="dxa"/>
            <w:tcBorders>
              <w:top w:val="nil"/>
              <w:left w:val="nil"/>
              <w:bottom w:val="single" w:sz="4" w:space="0" w:color="auto"/>
              <w:right w:val="single" w:sz="4" w:space="0" w:color="auto"/>
            </w:tcBorders>
            <w:shd w:val="clear" w:color="auto" w:fill="auto"/>
            <w:vAlign w:val="center"/>
            <w:hideMark/>
          </w:tcPr>
          <w:p w:rsidR="00144949" w:rsidRPr="00E229B3" w:rsidRDefault="00144949" w:rsidP="004808E9">
            <w:pPr>
              <w:pStyle w:val="120"/>
              <w:jc w:val="center"/>
            </w:pPr>
            <w:r w:rsidRPr="00E229B3">
              <w:t>無列管紀錄</w:t>
            </w:r>
          </w:p>
        </w:tc>
        <w:tc>
          <w:tcPr>
            <w:tcW w:w="1247" w:type="dxa"/>
            <w:tcBorders>
              <w:top w:val="nil"/>
              <w:left w:val="nil"/>
              <w:bottom w:val="single" w:sz="4" w:space="0" w:color="auto"/>
              <w:right w:val="single" w:sz="4" w:space="0" w:color="auto"/>
            </w:tcBorders>
            <w:shd w:val="clear" w:color="auto" w:fill="auto"/>
            <w:vAlign w:val="center"/>
            <w:hideMark/>
          </w:tcPr>
          <w:p w:rsidR="00144949" w:rsidRPr="00E229B3" w:rsidRDefault="00144949" w:rsidP="004808E9">
            <w:pPr>
              <w:pStyle w:val="120"/>
              <w:jc w:val="center"/>
            </w:pPr>
            <w:r w:rsidRPr="00E229B3">
              <w:t>無列管紀錄</w:t>
            </w:r>
          </w:p>
        </w:tc>
        <w:tc>
          <w:tcPr>
            <w:tcW w:w="1247" w:type="dxa"/>
            <w:tcBorders>
              <w:top w:val="nil"/>
              <w:left w:val="nil"/>
              <w:bottom w:val="single" w:sz="4" w:space="0" w:color="auto"/>
              <w:right w:val="single" w:sz="4" w:space="0" w:color="auto"/>
            </w:tcBorders>
            <w:shd w:val="clear" w:color="auto" w:fill="auto"/>
            <w:vAlign w:val="center"/>
            <w:hideMark/>
          </w:tcPr>
          <w:p w:rsidR="00144949" w:rsidRPr="00E229B3" w:rsidRDefault="00144949" w:rsidP="004808E9">
            <w:pPr>
              <w:pStyle w:val="120"/>
              <w:jc w:val="center"/>
            </w:pPr>
            <w:r w:rsidRPr="00E229B3">
              <w:t>無列管紀錄</w:t>
            </w:r>
          </w:p>
        </w:tc>
        <w:tc>
          <w:tcPr>
            <w:tcW w:w="1247" w:type="dxa"/>
            <w:tcBorders>
              <w:top w:val="nil"/>
              <w:left w:val="nil"/>
              <w:bottom w:val="single" w:sz="4" w:space="0" w:color="auto"/>
              <w:right w:val="single" w:sz="4" w:space="0" w:color="auto"/>
            </w:tcBorders>
            <w:shd w:val="clear" w:color="auto" w:fill="auto"/>
            <w:vAlign w:val="center"/>
            <w:hideMark/>
          </w:tcPr>
          <w:p w:rsidR="00144949" w:rsidRPr="00E229B3" w:rsidRDefault="00144949" w:rsidP="004808E9">
            <w:pPr>
              <w:pStyle w:val="120"/>
              <w:jc w:val="center"/>
            </w:pPr>
            <w:r w:rsidRPr="00E229B3">
              <w:t>無列管紀錄</w:t>
            </w:r>
          </w:p>
        </w:tc>
      </w:tr>
      <w:tr w:rsidR="00E229B3" w:rsidRPr="00E229B3" w:rsidTr="00215B27">
        <w:trPr>
          <w:cantSplit/>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r w:rsidRPr="00E229B3">
              <w:t>臺東縣</w:t>
            </w:r>
          </w:p>
        </w:tc>
        <w:tc>
          <w:tcPr>
            <w:tcW w:w="1644" w:type="dxa"/>
            <w:tcBorders>
              <w:top w:val="nil"/>
              <w:left w:val="nil"/>
              <w:bottom w:val="single" w:sz="4" w:space="0" w:color="auto"/>
              <w:right w:val="single" w:sz="4" w:space="0" w:color="auto"/>
            </w:tcBorders>
            <w:shd w:val="clear" w:color="auto" w:fill="auto"/>
            <w:vAlign w:val="center"/>
            <w:hideMark/>
          </w:tcPr>
          <w:p w:rsidR="00144949" w:rsidRPr="00E229B3" w:rsidRDefault="00144949" w:rsidP="00215B27">
            <w:pPr>
              <w:pStyle w:val="120"/>
              <w:jc w:val="left"/>
            </w:pPr>
            <w:r w:rsidRPr="00E229B3">
              <w:t>消防局各大隊轄內高危險場所或特定建築物</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D40CDB" w:rsidP="004808E9">
            <w:pPr>
              <w:pStyle w:val="120"/>
              <w:jc w:val="center"/>
            </w:pPr>
            <w:r w:rsidRPr="00E229B3">
              <w:rPr>
                <w:rFonts w:hint="eastAsia"/>
              </w:rPr>
              <w:t>-</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r w:rsidRPr="00E229B3">
              <w:t>-</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r w:rsidRPr="00E229B3">
              <w:t>164</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r w:rsidRPr="00E229B3">
              <w:t>-</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r w:rsidRPr="00E229B3">
              <w:t>-</w:t>
            </w:r>
          </w:p>
        </w:tc>
      </w:tr>
      <w:tr w:rsidR="00E229B3" w:rsidRPr="00E229B3" w:rsidTr="004808E9">
        <w:trPr>
          <w:cantSplit/>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r w:rsidRPr="00E229B3">
              <w:t>澎湖縣</w:t>
            </w:r>
          </w:p>
        </w:tc>
        <w:tc>
          <w:tcPr>
            <w:tcW w:w="164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r w:rsidRPr="00E229B3">
              <w:t>無</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r w:rsidRPr="00E229B3">
              <w:t>-</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r w:rsidRPr="00E229B3">
              <w:t>-</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r w:rsidRPr="00E229B3">
              <w:t>-</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r w:rsidRPr="00E229B3">
              <w:t>-</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r w:rsidRPr="00E229B3">
              <w:t>-</w:t>
            </w:r>
          </w:p>
        </w:tc>
      </w:tr>
      <w:tr w:rsidR="00E229B3" w:rsidRPr="00E229B3" w:rsidTr="004808E9">
        <w:trPr>
          <w:cantSplit/>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r w:rsidRPr="00E229B3">
              <w:t>基隆市</w:t>
            </w:r>
          </w:p>
        </w:tc>
        <w:tc>
          <w:tcPr>
            <w:tcW w:w="164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r w:rsidRPr="00E229B3">
              <w:t>無</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p>
        </w:tc>
      </w:tr>
      <w:tr w:rsidR="00E229B3" w:rsidRPr="00E229B3" w:rsidTr="004808E9">
        <w:trPr>
          <w:cantSplit/>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r w:rsidRPr="00E229B3">
              <w:t>新竹市</w:t>
            </w:r>
          </w:p>
        </w:tc>
        <w:tc>
          <w:tcPr>
            <w:tcW w:w="1644" w:type="dxa"/>
            <w:tcBorders>
              <w:top w:val="nil"/>
              <w:left w:val="nil"/>
              <w:bottom w:val="single" w:sz="4" w:space="0" w:color="auto"/>
              <w:right w:val="single" w:sz="4" w:space="0" w:color="auto"/>
            </w:tcBorders>
            <w:shd w:val="clear" w:color="auto" w:fill="auto"/>
            <w:vAlign w:val="center"/>
            <w:hideMark/>
          </w:tcPr>
          <w:p w:rsidR="00144949" w:rsidRPr="00E229B3" w:rsidRDefault="00144949" w:rsidP="004808E9">
            <w:pPr>
              <w:pStyle w:val="120"/>
              <w:jc w:val="center"/>
            </w:pPr>
            <w:r w:rsidRPr="00E229B3">
              <w:t>無</w:t>
            </w:r>
          </w:p>
        </w:tc>
        <w:tc>
          <w:tcPr>
            <w:tcW w:w="1247" w:type="dxa"/>
            <w:tcBorders>
              <w:top w:val="nil"/>
              <w:left w:val="nil"/>
              <w:bottom w:val="single" w:sz="4" w:space="0" w:color="auto"/>
              <w:right w:val="single" w:sz="4" w:space="0" w:color="auto"/>
            </w:tcBorders>
            <w:shd w:val="clear" w:color="auto" w:fill="auto"/>
            <w:vAlign w:val="center"/>
            <w:hideMark/>
          </w:tcPr>
          <w:p w:rsidR="00144949" w:rsidRPr="00E229B3" w:rsidRDefault="00144949" w:rsidP="004808E9">
            <w:pPr>
              <w:pStyle w:val="120"/>
              <w:jc w:val="center"/>
            </w:pPr>
            <w:r w:rsidRPr="00E229B3">
              <w:t>無</w:t>
            </w:r>
          </w:p>
        </w:tc>
        <w:tc>
          <w:tcPr>
            <w:tcW w:w="1247" w:type="dxa"/>
            <w:tcBorders>
              <w:top w:val="nil"/>
              <w:left w:val="nil"/>
              <w:bottom w:val="single" w:sz="4" w:space="0" w:color="auto"/>
              <w:right w:val="single" w:sz="4" w:space="0" w:color="auto"/>
            </w:tcBorders>
            <w:shd w:val="clear" w:color="auto" w:fill="auto"/>
            <w:vAlign w:val="center"/>
            <w:hideMark/>
          </w:tcPr>
          <w:p w:rsidR="00144949" w:rsidRPr="00E229B3" w:rsidRDefault="00144949" w:rsidP="004808E9">
            <w:pPr>
              <w:pStyle w:val="120"/>
              <w:jc w:val="center"/>
            </w:pPr>
            <w:r w:rsidRPr="00E229B3">
              <w:t>無</w:t>
            </w:r>
          </w:p>
        </w:tc>
        <w:tc>
          <w:tcPr>
            <w:tcW w:w="1247" w:type="dxa"/>
            <w:tcBorders>
              <w:top w:val="nil"/>
              <w:left w:val="nil"/>
              <w:bottom w:val="single" w:sz="4" w:space="0" w:color="auto"/>
              <w:right w:val="single" w:sz="4" w:space="0" w:color="auto"/>
            </w:tcBorders>
            <w:shd w:val="clear" w:color="auto" w:fill="auto"/>
            <w:vAlign w:val="center"/>
            <w:hideMark/>
          </w:tcPr>
          <w:p w:rsidR="00144949" w:rsidRPr="00E229B3" w:rsidRDefault="00144949" w:rsidP="004808E9">
            <w:pPr>
              <w:pStyle w:val="120"/>
              <w:jc w:val="center"/>
            </w:pPr>
            <w:r w:rsidRPr="00E229B3">
              <w:t>無</w:t>
            </w:r>
          </w:p>
        </w:tc>
        <w:tc>
          <w:tcPr>
            <w:tcW w:w="1247" w:type="dxa"/>
            <w:tcBorders>
              <w:top w:val="nil"/>
              <w:left w:val="nil"/>
              <w:bottom w:val="single" w:sz="4" w:space="0" w:color="auto"/>
              <w:right w:val="single" w:sz="4" w:space="0" w:color="auto"/>
            </w:tcBorders>
            <w:shd w:val="clear" w:color="auto" w:fill="auto"/>
            <w:vAlign w:val="center"/>
            <w:hideMark/>
          </w:tcPr>
          <w:p w:rsidR="00144949" w:rsidRPr="00E229B3" w:rsidRDefault="00144949" w:rsidP="004808E9">
            <w:pPr>
              <w:pStyle w:val="120"/>
              <w:jc w:val="center"/>
            </w:pPr>
            <w:r w:rsidRPr="00E229B3">
              <w:t>無</w:t>
            </w:r>
          </w:p>
        </w:tc>
        <w:tc>
          <w:tcPr>
            <w:tcW w:w="1247" w:type="dxa"/>
            <w:tcBorders>
              <w:top w:val="nil"/>
              <w:left w:val="nil"/>
              <w:bottom w:val="single" w:sz="4" w:space="0" w:color="auto"/>
              <w:right w:val="single" w:sz="4" w:space="0" w:color="auto"/>
            </w:tcBorders>
            <w:shd w:val="clear" w:color="auto" w:fill="auto"/>
            <w:vAlign w:val="center"/>
            <w:hideMark/>
          </w:tcPr>
          <w:p w:rsidR="00144949" w:rsidRPr="00E229B3" w:rsidRDefault="00144949" w:rsidP="004808E9">
            <w:pPr>
              <w:pStyle w:val="120"/>
              <w:jc w:val="center"/>
            </w:pPr>
            <w:r w:rsidRPr="00E229B3">
              <w:t>無</w:t>
            </w:r>
          </w:p>
        </w:tc>
      </w:tr>
      <w:tr w:rsidR="00E229B3" w:rsidRPr="00E229B3" w:rsidTr="004808E9">
        <w:trPr>
          <w:cantSplit/>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r w:rsidRPr="00E229B3">
              <w:t>嘉義市</w:t>
            </w:r>
            <w:r w:rsidRPr="00E229B3">
              <w:rPr>
                <w:sz w:val="16"/>
                <w:szCs w:val="16"/>
              </w:rPr>
              <w:t>註4</w:t>
            </w:r>
          </w:p>
        </w:tc>
        <w:tc>
          <w:tcPr>
            <w:tcW w:w="1644" w:type="dxa"/>
            <w:tcBorders>
              <w:top w:val="nil"/>
              <w:left w:val="nil"/>
              <w:bottom w:val="single" w:sz="4" w:space="0" w:color="auto"/>
              <w:right w:val="single" w:sz="4" w:space="0" w:color="auto"/>
            </w:tcBorders>
            <w:shd w:val="clear" w:color="auto" w:fill="auto"/>
            <w:vAlign w:val="center"/>
            <w:hideMark/>
          </w:tcPr>
          <w:p w:rsidR="00144949" w:rsidRPr="00E229B3" w:rsidRDefault="00144949" w:rsidP="004808E9">
            <w:pPr>
              <w:pStyle w:val="120"/>
              <w:jc w:val="center"/>
            </w:pPr>
            <w:r w:rsidRPr="00E229B3">
              <w:t>-</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r w:rsidRPr="00E229B3">
              <w:t>-</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r w:rsidRPr="00E229B3">
              <w:t>-</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r w:rsidRPr="00E229B3">
              <w:t>-</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r w:rsidRPr="00E229B3">
              <w:t>-</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r w:rsidRPr="00E229B3">
              <w:t>-</w:t>
            </w:r>
          </w:p>
        </w:tc>
      </w:tr>
      <w:tr w:rsidR="00E229B3" w:rsidRPr="00E229B3" w:rsidTr="004808E9">
        <w:trPr>
          <w:cantSplit/>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r w:rsidRPr="00E229B3">
              <w:t>金門縣</w:t>
            </w:r>
          </w:p>
        </w:tc>
        <w:tc>
          <w:tcPr>
            <w:tcW w:w="164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r w:rsidRPr="00E229B3">
              <w:t>無</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p>
        </w:tc>
      </w:tr>
      <w:tr w:rsidR="00E229B3" w:rsidRPr="00E229B3" w:rsidTr="004808E9">
        <w:trPr>
          <w:cantSplit/>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r w:rsidRPr="00E229B3">
              <w:t>連江縣</w:t>
            </w:r>
          </w:p>
        </w:tc>
        <w:tc>
          <w:tcPr>
            <w:tcW w:w="164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r w:rsidRPr="00E229B3">
              <w:t>無列管案件</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p>
        </w:tc>
      </w:tr>
      <w:tr w:rsidR="00E229B3" w:rsidRPr="00E229B3" w:rsidTr="004808E9">
        <w:trPr>
          <w:cantSplit/>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r w:rsidRPr="00E229B3">
              <w:t>合計</w:t>
            </w:r>
          </w:p>
        </w:tc>
        <w:tc>
          <w:tcPr>
            <w:tcW w:w="164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r w:rsidRPr="00E229B3">
              <w:t>-</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r w:rsidRPr="00E229B3">
              <w:t>-</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r w:rsidRPr="00E229B3">
              <w:t>-</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r w:rsidRPr="00E229B3">
              <w:t>164</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r w:rsidRPr="00E229B3">
              <w:t>-</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808E9">
            <w:pPr>
              <w:pStyle w:val="120"/>
              <w:jc w:val="center"/>
            </w:pPr>
            <w:r w:rsidRPr="00E229B3">
              <w:t>-</w:t>
            </w:r>
          </w:p>
        </w:tc>
      </w:tr>
    </w:tbl>
    <w:p w:rsidR="00144949" w:rsidRPr="00E229B3" w:rsidRDefault="00144949" w:rsidP="00527E84">
      <w:pPr>
        <w:pStyle w:val="120"/>
      </w:pPr>
      <w:r w:rsidRPr="00E229B3">
        <w:t>註1：新北市政府表示，重要救災動線兩側之建築物，無列管統計數據。</w:t>
      </w:r>
    </w:p>
    <w:p w:rsidR="00144949" w:rsidRPr="00E229B3" w:rsidRDefault="00144949" w:rsidP="00527E84">
      <w:pPr>
        <w:pStyle w:val="120"/>
      </w:pPr>
      <w:r w:rsidRPr="00E229B3">
        <w:t>註2：臺中市並無列管相關救災動線兩側之建築物。</w:t>
      </w:r>
    </w:p>
    <w:p w:rsidR="00144949" w:rsidRPr="00E229B3" w:rsidRDefault="00144949" w:rsidP="00527E84">
      <w:pPr>
        <w:pStyle w:val="120"/>
      </w:pPr>
      <w:r w:rsidRPr="00E229B3">
        <w:t>註3：苗栗縣並無列管相關救災動線兩側之建築物。</w:t>
      </w:r>
    </w:p>
    <w:p w:rsidR="00144949" w:rsidRPr="00E229B3" w:rsidRDefault="00144949" w:rsidP="00527E84">
      <w:pPr>
        <w:pStyle w:val="120"/>
      </w:pPr>
      <w:r w:rsidRPr="00E229B3">
        <w:t>註4：嘉義市無特別規</w:t>
      </w:r>
      <w:r w:rsidR="00666616" w:rsidRPr="00E229B3">
        <w:rPr>
          <w:rFonts w:hint="eastAsia"/>
        </w:rPr>
        <w:t>劃</w:t>
      </w:r>
      <w:r w:rsidRPr="00E229B3">
        <w:t>災動線圖說，暫無列管災動線兩側之建築物。</w:t>
      </w:r>
    </w:p>
    <w:p w:rsidR="008C786C" w:rsidRPr="00E229B3" w:rsidRDefault="00C778F7" w:rsidP="00527E84">
      <w:pPr>
        <w:pStyle w:val="af5"/>
      </w:pPr>
      <w:r w:rsidRPr="00E229B3">
        <w:t>資料來源：營建署。</w:t>
      </w:r>
    </w:p>
    <w:p w:rsidR="008C786C" w:rsidRPr="00E229B3" w:rsidRDefault="00C86265" w:rsidP="009701BB">
      <w:pPr>
        <w:pStyle w:val="a0"/>
        <w:pageBreakBefore/>
        <w:numPr>
          <w:ilvl w:val="0"/>
          <w:numId w:val="3"/>
        </w:numPr>
        <w:tabs>
          <w:tab w:val="clear" w:pos="1440"/>
        </w:tabs>
        <w:ind w:left="1361" w:hangingChars="400" w:hanging="1361"/>
        <w:rPr>
          <w:rFonts w:ascii="Times New Roman"/>
          <w:bCs/>
        </w:rPr>
      </w:pPr>
      <w:r w:rsidRPr="00E229B3">
        <w:rPr>
          <w:rFonts w:ascii="Times New Roman"/>
          <w:bCs/>
        </w:rPr>
        <w:lastRenderedPageBreak/>
        <w:t>各</w:t>
      </w:r>
      <w:r w:rsidR="005C480E" w:rsidRPr="00E229B3">
        <w:rPr>
          <w:rFonts w:hAnsi="標楷體" w:hint="eastAsia"/>
        </w:rPr>
        <w:t>直轄市、縣(市)</w:t>
      </w:r>
      <w:r w:rsidRPr="00E229B3">
        <w:rPr>
          <w:rFonts w:ascii="Times New Roman"/>
          <w:bCs/>
        </w:rPr>
        <w:t>辦理建築物快篩及後續處理統計表</w:t>
      </w:r>
    </w:p>
    <w:tbl>
      <w:tblPr>
        <w:tblW w:w="8845" w:type="dxa"/>
        <w:tblInd w:w="57" w:type="dxa"/>
        <w:tblLayout w:type="fixed"/>
        <w:tblCellMar>
          <w:top w:w="28" w:type="dxa"/>
          <w:left w:w="57" w:type="dxa"/>
          <w:bottom w:w="28" w:type="dxa"/>
          <w:right w:w="57" w:type="dxa"/>
        </w:tblCellMar>
        <w:tblLook w:val="04A0" w:firstRow="1" w:lastRow="0" w:firstColumn="1" w:lastColumn="0" w:noHBand="0" w:noVBand="1"/>
      </w:tblPr>
      <w:tblGrid>
        <w:gridCol w:w="964"/>
        <w:gridCol w:w="680"/>
        <w:gridCol w:w="794"/>
        <w:gridCol w:w="794"/>
        <w:gridCol w:w="624"/>
        <w:gridCol w:w="680"/>
        <w:gridCol w:w="794"/>
        <w:gridCol w:w="680"/>
        <w:gridCol w:w="794"/>
        <w:gridCol w:w="2041"/>
      </w:tblGrid>
      <w:tr w:rsidR="00E229B3" w:rsidRPr="00E229B3" w:rsidTr="00E418FA">
        <w:trPr>
          <w:trHeight w:val="330"/>
        </w:trPr>
        <w:tc>
          <w:tcPr>
            <w:tcW w:w="96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bookmarkEnd w:id="100"/>
          <w:p w:rsidR="005C480E" w:rsidRPr="00E229B3" w:rsidRDefault="005C480E" w:rsidP="00335849">
            <w:pPr>
              <w:pStyle w:val="12"/>
            </w:pPr>
            <w:r w:rsidRPr="00E229B3">
              <w:t>縣市別</w:t>
            </w:r>
          </w:p>
        </w:tc>
        <w:tc>
          <w:tcPr>
            <w:tcW w:w="2268" w:type="dxa"/>
            <w:gridSpan w:val="3"/>
            <w:tcBorders>
              <w:top w:val="single" w:sz="4" w:space="0" w:color="auto"/>
              <w:left w:val="nil"/>
              <w:bottom w:val="nil"/>
              <w:right w:val="single" w:sz="4" w:space="0" w:color="000000"/>
            </w:tcBorders>
            <w:shd w:val="clear" w:color="auto" w:fill="auto"/>
            <w:noWrap/>
            <w:vAlign w:val="center"/>
            <w:hideMark/>
          </w:tcPr>
          <w:p w:rsidR="005C480E" w:rsidRPr="00E229B3" w:rsidRDefault="005C480E" w:rsidP="00425E0A">
            <w:pPr>
              <w:pStyle w:val="12"/>
            </w:pPr>
            <w:r w:rsidRPr="00E229B3">
              <w:t>需辦理快篩數量</w:t>
            </w:r>
          </w:p>
        </w:tc>
        <w:tc>
          <w:tcPr>
            <w:tcW w:w="209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5C480E" w:rsidRPr="00E229B3" w:rsidRDefault="005C480E" w:rsidP="00425E0A">
            <w:pPr>
              <w:pStyle w:val="12"/>
            </w:pPr>
            <w:r w:rsidRPr="00E229B3">
              <w:t>完成快篩數量</w:t>
            </w:r>
          </w:p>
        </w:tc>
        <w:tc>
          <w:tcPr>
            <w:tcW w:w="1474" w:type="dxa"/>
            <w:gridSpan w:val="2"/>
            <w:tcBorders>
              <w:top w:val="single" w:sz="4" w:space="0" w:color="auto"/>
              <w:left w:val="nil"/>
              <w:bottom w:val="single" w:sz="4" w:space="0" w:color="auto"/>
              <w:right w:val="single" w:sz="4" w:space="0" w:color="auto"/>
            </w:tcBorders>
            <w:shd w:val="clear" w:color="auto" w:fill="auto"/>
            <w:noWrap/>
            <w:vAlign w:val="center"/>
            <w:hideMark/>
          </w:tcPr>
          <w:p w:rsidR="005C480E" w:rsidRPr="00E229B3" w:rsidRDefault="005C480E" w:rsidP="00425E0A">
            <w:pPr>
              <w:pStyle w:val="12"/>
            </w:pPr>
            <w:r w:rsidRPr="00E229B3">
              <w:t>快篩結果</w:t>
            </w:r>
          </w:p>
        </w:tc>
        <w:tc>
          <w:tcPr>
            <w:tcW w:w="2041" w:type="dxa"/>
            <w:vMerge w:val="restart"/>
            <w:tcBorders>
              <w:top w:val="single" w:sz="4" w:space="0" w:color="auto"/>
              <w:left w:val="single" w:sz="4" w:space="0" w:color="auto"/>
              <w:right w:val="single" w:sz="4" w:space="0" w:color="auto"/>
            </w:tcBorders>
            <w:shd w:val="clear" w:color="auto" w:fill="auto"/>
            <w:vAlign w:val="center"/>
            <w:hideMark/>
          </w:tcPr>
          <w:p w:rsidR="005C480E" w:rsidRPr="00E229B3" w:rsidRDefault="005C480E" w:rsidP="005C480E">
            <w:pPr>
              <w:pStyle w:val="12"/>
              <w:spacing w:before="0" w:after="0"/>
            </w:pPr>
            <w:r w:rsidRPr="00E229B3">
              <w:t>是否通知所有權人進行耐震評估</w:t>
            </w:r>
            <w:r w:rsidRPr="00E229B3">
              <w:rPr>
                <w:rFonts w:hint="eastAsia"/>
              </w:rPr>
              <w:br/>
              <w:t>(結構初評、詳評)</w:t>
            </w:r>
          </w:p>
        </w:tc>
      </w:tr>
      <w:tr w:rsidR="00E229B3" w:rsidRPr="00E229B3" w:rsidTr="00E418FA">
        <w:trPr>
          <w:trHeight w:val="330"/>
        </w:trPr>
        <w:tc>
          <w:tcPr>
            <w:tcW w:w="964" w:type="dxa"/>
            <w:vMerge/>
            <w:tcBorders>
              <w:top w:val="single" w:sz="4" w:space="0" w:color="auto"/>
              <w:left w:val="single" w:sz="4" w:space="0" w:color="auto"/>
              <w:bottom w:val="single" w:sz="4" w:space="0" w:color="auto"/>
              <w:right w:val="single" w:sz="4" w:space="0" w:color="auto"/>
            </w:tcBorders>
            <w:vAlign w:val="center"/>
            <w:hideMark/>
          </w:tcPr>
          <w:p w:rsidR="005C480E" w:rsidRPr="00E229B3" w:rsidRDefault="005C480E" w:rsidP="00335849">
            <w:pPr>
              <w:pStyle w:val="12"/>
            </w:pP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rsidR="005C480E" w:rsidRPr="00E229B3" w:rsidRDefault="005C480E" w:rsidP="00425E0A">
            <w:pPr>
              <w:pStyle w:val="12"/>
            </w:pPr>
            <w:r w:rsidRPr="00E229B3">
              <w:t>棟</w:t>
            </w:r>
          </w:p>
        </w:tc>
        <w:tc>
          <w:tcPr>
            <w:tcW w:w="794" w:type="dxa"/>
            <w:tcBorders>
              <w:top w:val="single" w:sz="4" w:space="0" w:color="auto"/>
              <w:left w:val="nil"/>
              <w:bottom w:val="single" w:sz="4" w:space="0" w:color="auto"/>
              <w:right w:val="single" w:sz="4" w:space="0" w:color="auto"/>
            </w:tcBorders>
            <w:shd w:val="clear" w:color="auto" w:fill="auto"/>
            <w:noWrap/>
            <w:vAlign w:val="center"/>
            <w:hideMark/>
          </w:tcPr>
          <w:p w:rsidR="005C480E" w:rsidRPr="00E229B3" w:rsidRDefault="005C480E" w:rsidP="00425E0A">
            <w:pPr>
              <w:pStyle w:val="12"/>
            </w:pPr>
            <w:r w:rsidRPr="00E229B3">
              <w:t>戶</w:t>
            </w:r>
          </w:p>
        </w:tc>
        <w:tc>
          <w:tcPr>
            <w:tcW w:w="794" w:type="dxa"/>
            <w:tcBorders>
              <w:top w:val="single" w:sz="4" w:space="0" w:color="auto"/>
              <w:left w:val="nil"/>
              <w:bottom w:val="single" w:sz="4" w:space="0" w:color="auto"/>
              <w:right w:val="single" w:sz="4" w:space="0" w:color="auto"/>
            </w:tcBorders>
            <w:shd w:val="clear" w:color="auto" w:fill="auto"/>
            <w:noWrap/>
            <w:vAlign w:val="center"/>
            <w:hideMark/>
          </w:tcPr>
          <w:p w:rsidR="005C480E" w:rsidRPr="00E229B3" w:rsidRDefault="005C480E" w:rsidP="00425E0A">
            <w:pPr>
              <w:pStyle w:val="12"/>
            </w:pPr>
            <w:r w:rsidRPr="00E229B3">
              <w:t>執照數</w:t>
            </w:r>
          </w:p>
        </w:tc>
        <w:tc>
          <w:tcPr>
            <w:tcW w:w="624" w:type="dxa"/>
            <w:tcBorders>
              <w:top w:val="nil"/>
              <w:left w:val="nil"/>
              <w:bottom w:val="single" w:sz="4" w:space="0" w:color="auto"/>
              <w:right w:val="single" w:sz="4" w:space="0" w:color="auto"/>
            </w:tcBorders>
            <w:shd w:val="clear" w:color="auto" w:fill="auto"/>
            <w:noWrap/>
            <w:vAlign w:val="center"/>
            <w:hideMark/>
          </w:tcPr>
          <w:p w:rsidR="005C480E" w:rsidRPr="00E229B3" w:rsidRDefault="005C480E" w:rsidP="00425E0A">
            <w:pPr>
              <w:pStyle w:val="12"/>
            </w:pPr>
            <w:r w:rsidRPr="00E229B3">
              <w:t>棟</w:t>
            </w:r>
          </w:p>
        </w:tc>
        <w:tc>
          <w:tcPr>
            <w:tcW w:w="680" w:type="dxa"/>
            <w:tcBorders>
              <w:top w:val="nil"/>
              <w:left w:val="nil"/>
              <w:bottom w:val="single" w:sz="4" w:space="0" w:color="auto"/>
              <w:right w:val="single" w:sz="4" w:space="0" w:color="auto"/>
            </w:tcBorders>
            <w:shd w:val="clear" w:color="auto" w:fill="auto"/>
            <w:noWrap/>
            <w:vAlign w:val="center"/>
            <w:hideMark/>
          </w:tcPr>
          <w:p w:rsidR="005C480E" w:rsidRPr="00E229B3" w:rsidRDefault="005C480E" w:rsidP="00425E0A">
            <w:pPr>
              <w:pStyle w:val="12"/>
            </w:pPr>
            <w:r w:rsidRPr="00E229B3">
              <w:t>戶</w:t>
            </w:r>
          </w:p>
        </w:tc>
        <w:tc>
          <w:tcPr>
            <w:tcW w:w="794" w:type="dxa"/>
            <w:tcBorders>
              <w:top w:val="nil"/>
              <w:left w:val="nil"/>
              <w:bottom w:val="single" w:sz="4" w:space="0" w:color="auto"/>
              <w:right w:val="single" w:sz="4" w:space="0" w:color="auto"/>
            </w:tcBorders>
            <w:shd w:val="clear" w:color="auto" w:fill="auto"/>
            <w:noWrap/>
            <w:vAlign w:val="center"/>
            <w:hideMark/>
          </w:tcPr>
          <w:p w:rsidR="005C480E" w:rsidRPr="00E229B3" w:rsidRDefault="005C480E" w:rsidP="00425E0A">
            <w:pPr>
              <w:pStyle w:val="12"/>
            </w:pPr>
            <w:r w:rsidRPr="00E229B3">
              <w:t>執照數</w:t>
            </w:r>
          </w:p>
        </w:tc>
        <w:tc>
          <w:tcPr>
            <w:tcW w:w="680" w:type="dxa"/>
            <w:tcBorders>
              <w:top w:val="nil"/>
              <w:left w:val="nil"/>
              <w:bottom w:val="single" w:sz="4" w:space="0" w:color="auto"/>
              <w:right w:val="single" w:sz="4" w:space="0" w:color="auto"/>
            </w:tcBorders>
            <w:shd w:val="clear" w:color="auto" w:fill="auto"/>
            <w:noWrap/>
            <w:vAlign w:val="center"/>
            <w:hideMark/>
          </w:tcPr>
          <w:p w:rsidR="005C480E" w:rsidRPr="00E229B3" w:rsidRDefault="005C480E" w:rsidP="00425E0A">
            <w:pPr>
              <w:pStyle w:val="12"/>
            </w:pPr>
            <w:r w:rsidRPr="00E229B3">
              <w:t>通過</w:t>
            </w:r>
          </w:p>
        </w:tc>
        <w:tc>
          <w:tcPr>
            <w:tcW w:w="794" w:type="dxa"/>
            <w:tcBorders>
              <w:top w:val="nil"/>
              <w:left w:val="nil"/>
              <w:bottom w:val="single" w:sz="4" w:space="0" w:color="auto"/>
              <w:right w:val="single" w:sz="4" w:space="0" w:color="auto"/>
            </w:tcBorders>
            <w:shd w:val="clear" w:color="auto" w:fill="auto"/>
            <w:noWrap/>
            <w:vAlign w:val="center"/>
            <w:hideMark/>
          </w:tcPr>
          <w:p w:rsidR="005C480E" w:rsidRPr="00E229B3" w:rsidRDefault="005C480E" w:rsidP="00425E0A">
            <w:pPr>
              <w:pStyle w:val="12"/>
            </w:pPr>
            <w:r w:rsidRPr="00E229B3">
              <w:t>不通過</w:t>
            </w:r>
          </w:p>
        </w:tc>
        <w:tc>
          <w:tcPr>
            <w:tcW w:w="2041" w:type="dxa"/>
            <w:vMerge/>
            <w:tcBorders>
              <w:left w:val="single" w:sz="4" w:space="0" w:color="auto"/>
              <w:bottom w:val="single" w:sz="4" w:space="0" w:color="auto"/>
              <w:right w:val="single" w:sz="4" w:space="0" w:color="auto"/>
            </w:tcBorders>
            <w:vAlign w:val="center"/>
            <w:hideMark/>
          </w:tcPr>
          <w:p w:rsidR="005C480E" w:rsidRPr="00E229B3" w:rsidRDefault="005C480E" w:rsidP="00425E0A">
            <w:pPr>
              <w:pStyle w:val="120"/>
            </w:pPr>
          </w:p>
        </w:tc>
      </w:tr>
      <w:tr w:rsidR="00E229B3" w:rsidRPr="00E229B3" w:rsidTr="006C0C06">
        <w:trPr>
          <w:trHeight w:val="330"/>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r w:rsidRPr="00E229B3">
              <w:t>臺北市</w:t>
            </w: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r w:rsidRPr="00E229B3">
              <w:t>850</w:t>
            </w: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p>
        </w:tc>
        <w:tc>
          <w:tcPr>
            <w:tcW w:w="62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r w:rsidRPr="00E229B3">
              <w:t>850</w:t>
            </w: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r w:rsidRPr="00E229B3">
              <w:t>669</w:t>
            </w: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r w:rsidRPr="00E229B3">
              <w:t>181</w:t>
            </w:r>
          </w:p>
        </w:tc>
        <w:tc>
          <w:tcPr>
            <w:tcW w:w="2041"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25E0A">
            <w:pPr>
              <w:pStyle w:val="120"/>
            </w:pPr>
            <w:r w:rsidRPr="00E229B3">
              <w:t>已通知</w:t>
            </w:r>
          </w:p>
        </w:tc>
      </w:tr>
      <w:tr w:rsidR="00E229B3" w:rsidRPr="00E229B3" w:rsidTr="006C0C06">
        <w:trPr>
          <w:trHeight w:val="330"/>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r w:rsidRPr="00E229B3">
              <w:t>新北市</w:t>
            </w:r>
            <w:r w:rsidRPr="00E229B3">
              <w:rPr>
                <w:sz w:val="16"/>
                <w:szCs w:val="16"/>
              </w:rPr>
              <w:t>註1</w:t>
            </w: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r w:rsidRPr="00E229B3">
              <w:t>850</w:t>
            </w:r>
          </w:p>
        </w:tc>
        <w:tc>
          <w:tcPr>
            <w:tcW w:w="62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r w:rsidRPr="00E229B3">
              <w:t>850</w:t>
            </w: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r w:rsidRPr="00E229B3">
              <w:t>217</w:t>
            </w: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r w:rsidRPr="00E229B3">
              <w:t>633</w:t>
            </w:r>
          </w:p>
        </w:tc>
        <w:tc>
          <w:tcPr>
            <w:tcW w:w="2041"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25E0A">
            <w:pPr>
              <w:pStyle w:val="120"/>
            </w:pPr>
            <w:r w:rsidRPr="00E229B3">
              <w:t>已通知</w:t>
            </w:r>
          </w:p>
        </w:tc>
      </w:tr>
      <w:tr w:rsidR="00E229B3" w:rsidRPr="00E229B3" w:rsidTr="006C0C06">
        <w:trPr>
          <w:trHeight w:val="330"/>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r w:rsidRPr="00E229B3">
              <w:t>桃園市</w:t>
            </w:r>
          </w:p>
        </w:tc>
        <w:tc>
          <w:tcPr>
            <w:tcW w:w="680" w:type="dxa"/>
            <w:tcBorders>
              <w:top w:val="nil"/>
              <w:left w:val="nil"/>
              <w:bottom w:val="nil"/>
              <w:right w:val="nil"/>
            </w:tcBorders>
            <w:shd w:val="clear" w:color="auto" w:fill="auto"/>
            <w:noWrap/>
            <w:vAlign w:val="center"/>
            <w:hideMark/>
          </w:tcPr>
          <w:p w:rsidR="00144949" w:rsidRPr="00E229B3" w:rsidRDefault="00144949" w:rsidP="00335849">
            <w:pPr>
              <w:pStyle w:val="120"/>
              <w:jc w:val="center"/>
            </w:pPr>
          </w:p>
        </w:tc>
        <w:tc>
          <w:tcPr>
            <w:tcW w:w="794" w:type="dxa"/>
            <w:tcBorders>
              <w:top w:val="nil"/>
              <w:left w:val="single" w:sz="4" w:space="0" w:color="auto"/>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r w:rsidRPr="00E229B3">
              <w:t>2,500</w:t>
            </w:r>
          </w:p>
        </w:tc>
        <w:tc>
          <w:tcPr>
            <w:tcW w:w="62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r w:rsidRPr="00E229B3">
              <w:t>2,500</w:t>
            </w: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r w:rsidRPr="00E229B3">
              <w:t>605</w:t>
            </w: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r w:rsidRPr="00E229B3">
              <w:t>1,895</w:t>
            </w:r>
          </w:p>
        </w:tc>
        <w:tc>
          <w:tcPr>
            <w:tcW w:w="2041"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25E0A">
            <w:pPr>
              <w:pStyle w:val="120"/>
            </w:pPr>
            <w:r w:rsidRPr="00E229B3">
              <w:t>是(將通知結構初評)</w:t>
            </w:r>
          </w:p>
        </w:tc>
      </w:tr>
      <w:tr w:rsidR="00E229B3" w:rsidRPr="00E229B3" w:rsidTr="006C0C06">
        <w:trPr>
          <w:trHeight w:val="330"/>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r w:rsidRPr="00E229B3">
              <w:t>臺中市</w:t>
            </w:r>
          </w:p>
        </w:tc>
        <w:tc>
          <w:tcPr>
            <w:tcW w:w="680" w:type="dxa"/>
            <w:tcBorders>
              <w:top w:val="single" w:sz="4" w:space="0" w:color="auto"/>
              <w:left w:val="nil"/>
              <w:bottom w:val="single" w:sz="4" w:space="0" w:color="auto"/>
              <w:right w:val="single" w:sz="4" w:space="0" w:color="auto"/>
            </w:tcBorders>
            <w:shd w:val="clear" w:color="auto" w:fill="auto"/>
            <w:vAlign w:val="center"/>
            <w:hideMark/>
          </w:tcPr>
          <w:p w:rsidR="00144949" w:rsidRPr="00E229B3" w:rsidRDefault="00144949" w:rsidP="00335849">
            <w:pPr>
              <w:pStyle w:val="120"/>
              <w:jc w:val="center"/>
            </w:pPr>
            <w:r w:rsidRPr="00E229B3">
              <w:t>868</w:t>
            </w:r>
          </w:p>
        </w:tc>
        <w:tc>
          <w:tcPr>
            <w:tcW w:w="794" w:type="dxa"/>
            <w:tcBorders>
              <w:top w:val="nil"/>
              <w:left w:val="nil"/>
              <w:bottom w:val="single" w:sz="4" w:space="0" w:color="auto"/>
              <w:right w:val="single" w:sz="4" w:space="0" w:color="auto"/>
            </w:tcBorders>
            <w:shd w:val="clear" w:color="auto" w:fill="auto"/>
            <w:vAlign w:val="center"/>
            <w:hideMark/>
          </w:tcPr>
          <w:p w:rsidR="00144949" w:rsidRPr="00E229B3" w:rsidRDefault="00144949" w:rsidP="00335849">
            <w:pPr>
              <w:pStyle w:val="120"/>
              <w:jc w:val="center"/>
            </w:pPr>
            <w:r w:rsidRPr="00E229B3">
              <w:t>60,987</w:t>
            </w:r>
          </w:p>
        </w:tc>
        <w:tc>
          <w:tcPr>
            <w:tcW w:w="794" w:type="dxa"/>
            <w:tcBorders>
              <w:top w:val="nil"/>
              <w:left w:val="nil"/>
              <w:bottom w:val="single" w:sz="4" w:space="0" w:color="auto"/>
              <w:right w:val="single" w:sz="4" w:space="0" w:color="auto"/>
            </w:tcBorders>
            <w:shd w:val="clear" w:color="auto" w:fill="auto"/>
            <w:vAlign w:val="center"/>
            <w:hideMark/>
          </w:tcPr>
          <w:p w:rsidR="00144949" w:rsidRPr="00E229B3" w:rsidRDefault="00144949" w:rsidP="00335849">
            <w:pPr>
              <w:pStyle w:val="120"/>
              <w:jc w:val="center"/>
            </w:pPr>
            <w:r w:rsidRPr="00E229B3">
              <w:t>480</w:t>
            </w:r>
          </w:p>
        </w:tc>
        <w:tc>
          <w:tcPr>
            <w:tcW w:w="624" w:type="dxa"/>
            <w:tcBorders>
              <w:top w:val="nil"/>
              <w:left w:val="nil"/>
              <w:bottom w:val="nil"/>
              <w:right w:val="nil"/>
            </w:tcBorders>
            <w:shd w:val="clear" w:color="auto" w:fill="auto"/>
            <w:noWrap/>
            <w:vAlign w:val="center"/>
            <w:hideMark/>
          </w:tcPr>
          <w:p w:rsidR="00144949" w:rsidRPr="00E229B3" w:rsidRDefault="00144949" w:rsidP="00335849">
            <w:pPr>
              <w:pStyle w:val="120"/>
              <w:jc w:val="center"/>
            </w:pPr>
          </w:p>
        </w:tc>
        <w:tc>
          <w:tcPr>
            <w:tcW w:w="680" w:type="dxa"/>
            <w:tcBorders>
              <w:top w:val="nil"/>
              <w:left w:val="single" w:sz="4" w:space="0" w:color="auto"/>
              <w:bottom w:val="single" w:sz="4" w:space="0" w:color="auto"/>
              <w:right w:val="single" w:sz="4" w:space="0" w:color="auto"/>
            </w:tcBorders>
            <w:shd w:val="clear" w:color="auto" w:fill="auto"/>
            <w:vAlign w:val="center"/>
            <w:hideMark/>
          </w:tcPr>
          <w:p w:rsidR="00144949" w:rsidRPr="00E229B3"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vAlign w:val="center"/>
            <w:hideMark/>
          </w:tcPr>
          <w:p w:rsidR="00144949" w:rsidRPr="00E229B3" w:rsidRDefault="00144949" w:rsidP="00335849">
            <w:pPr>
              <w:pStyle w:val="120"/>
              <w:jc w:val="center"/>
            </w:pPr>
            <w:r w:rsidRPr="00E229B3">
              <w:t>480</w:t>
            </w:r>
          </w:p>
        </w:tc>
        <w:tc>
          <w:tcPr>
            <w:tcW w:w="680" w:type="dxa"/>
            <w:tcBorders>
              <w:top w:val="nil"/>
              <w:left w:val="nil"/>
              <w:bottom w:val="single" w:sz="4" w:space="0" w:color="auto"/>
              <w:right w:val="single" w:sz="4" w:space="0" w:color="auto"/>
            </w:tcBorders>
            <w:shd w:val="clear" w:color="auto" w:fill="auto"/>
            <w:vAlign w:val="center"/>
            <w:hideMark/>
          </w:tcPr>
          <w:p w:rsidR="00144949" w:rsidRPr="00E229B3" w:rsidRDefault="00144949" w:rsidP="00335849">
            <w:pPr>
              <w:pStyle w:val="120"/>
              <w:jc w:val="center"/>
            </w:pPr>
            <w:r w:rsidRPr="00E229B3">
              <w:t>2</w:t>
            </w:r>
          </w:p>
        </w:tc>
        <w:tc>
          <w:tcPr>
            <w:tcW w:w="794" w:type="dxa"/>
            <w:tcBorders>
              <w:top w:val="nil"/>
              <w:left w:val="nil"/>
              <w:bottom w:val="single" w:sz="4" w:space="0" w:color="auto"/>
              <w:right w:val="single" w:sz="4" w:space="0" w:color="auto"/>
            </w:tcBorders>
            <w:shd w:val="clear" w:color="auto" w:fill="auto"/>
            <w:vAlign w:val="center"/>
            <w:hideMark/>
          </w:tcPr>
          <w:p w:rsidR="00144949" w:rsidRPr="00E229B3" w:rsidRDefault="00144949" w:rsidP="00335849">
            <w:pPr>
              <w:pStyle w:val="120"/>
              <w:jc w:val="center"/>
            </w:pPr>
            <w:r w:rsidRPr="00E229B3">
              <w:t>478</w:t>
            </w:r>
          </w:p>
        </w:tc>
        <w:tc>
          <w:tcPr>
            <w:tcW w:w="2041" w:type="dxa"/>
            <w:tcBorders>
              <w:top w:val="nil"/>
              <w:left w:val="nil"/>
              <w:bottom w:val="single" w:sz="4" w:space="0" w:color="auto"/>
              <w:right w:val="single" w:sz="4" w:space="0" w:color="auto"/>
            </w:tcBorders>
            <w:shd w:val="clear" w:color="auto" w:fill="auto"/>
            <w:vAlign w:val="center"/>
            <w:hideMark/>
          </w:tcPr>
          <w:p w:rsidR="00144949" w:rsidRPr="00E229B3" w:rsidRDefault="00144949" w:rsidP="00425E0A">
            <w:pPr>
              <w:pStyle w:val="120"/>
            </w:pPr>
            <w:r w:rsidRPr="00E229B3">
              <w:t>是</w:t>
            </w:r>
          </w:p>
        </w:tc>
      </w:tr>
      <w:tr w:rsidR="00E229B3" w:rsidRPr="00E229B3" w:rsidTr="006C0C06">
        <w:trPr>
          <w:trHeight w:val="330"/>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r w:rsidRPr="00E229B3">
              <w:t>臺南市</w:t>
            </w: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r w:rsidRPr="00E229B3">
              <w:t>1,761</w:t>
            </w:r>
          </w:p>
        </w:tc>
        <w:tc>
          <w:tcPr>
            <w:tcW w:w="624" w:type="dxa"/>
            <w:tcBorders>
              <w:top w:val="single" w:sz="4" w:space="0" w:color="auto"/>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r w:rsidRPr="00E229B3">
              <w:t>850</w:t>
            </w: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r w:rsidRPr="00E229B3">
              <w:t>304</w:t>
            </w: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r w:rsidRPr="00E229B3">
              <w:t>546</w:t>
            </w:r>
          </w:p>
        </w:tc>
        <w:tc>
          <w:tcPr>
            <w:tcW w:w="2041" w:type="dxa"/>
            <w:tcBorders>
              <w:top w:val="nil"/>
              <w:left w:val="nil"/>
              <w:bottom w:val="single" w:sz="4" w:space="0" w:color="auto"/>
              <w:right w:val="single" w:sz="4" w:space="0" w:color="auto"/>
            </w:tcBorders>
            <w:shd w:val="clear" w:color="auto" w:fill="auto"/>
            <w:noWrap/>
            <w:vAlign w:val="center"/>
            <w:hideMark/>
          </w:tcPr>
          <w:p w:rsidR="00335849" w:rsidRPr="00E229B3" w:rsidRDefault="00144949" w:rsidP="00425E0A">
            <w:pPr>
              <w:pStyle w:val="120"/>
            </w:pPr>
            <w:r w:rsidRPr="00E229B3">
              <w:t>是</w:t>
            </w:r>
          </w:p>
          <w:p w:rsidR="00144949" w:rsidRPr="00E229B3" w:rsidRDefault="00144949" w:rsidP="00425E0A">
            <w:pPr>
              <w:pStyle w:val="120"/>
            </w:pPr>
            <w:r w:rsidRPr="00E229B3">
              <w:t>(通知建議辦理初評)</w:t>
            </w:r>
          </w:p>
        </w:tc>
      </w:tr>
      <w:tr w:rsidR="00E229B3" w:rsidRPr="00E229B3" w:rsidTr="006C0C06">
        <w:trPr>
          <w:trHeight w:val="330"/>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r w:rsidRPr="00E229B3">
              <w:t>高雄市</w:t>
            </w: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r w:rsidRPr="00E229B3">
              <w:t>2,635</w:t>
            </w:r>
          </w:p>
        </w:tc>
        <w:tc>
          <w:tcPr>
            <w:tcW w:w="62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r w:rsidRPr="00E229B3">
              <w:t>2,635</w:t>
            </w: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r w:rsidRPr="00E229B3">
              <w:t>206</w:t>
            </w: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r w:rsidRPr="00E229B3">
              <w:t>2,429</w:t>
            </w:r>
          </w:p>
        </w:tc>
        <w:tc>
          <w:tcPr>
            <w:tcW w:w="2041"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25E0A">
            <w:pPr>
              <w:pStyle w:val="120"/>
            </w:pPr>
            <w:r w:rsidRPr="00E229B3">
              <w:t>是</w:t>
            </w:r>
          </w:p>
        </w:tc>
      </w:tr>
      <w:tr w:rsidR="00E229B3" w:rsidRPr="00E229B3" w:rsidTr="006C0C06">
        <w:trPr>
          <w:trHeight w:val="330"/>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r w:rsidRPr="00E229B3">
              <w:t>新竹縣</w:t>
            </w: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r w:rsidRPr="00E229B3">
              <w:t>20</w:t>
            </w:r>
          </w:p>
        </w:tc>
        <w:tc>
          <w:tcPr>
            <w:tcW w:w="62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r w:rsidRPr="00E229B3">
              <w:t>20</w:t>
            </w: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r w:rsidRPr="00E229B3">
              <w:t>2</w:t>
            </w: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r w:rsidRPr="00E229B3">
              <w:t>18</w:t>
            </w:r>
          </w:p>
        </w:tc>
        <w:tc>
          <w:tcPr>
            <w:tcW w:w="2041"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25E0A">
            <w:pPr>
              <w:pStyle w:val="120"/>
            </w:pPr>
            <w:r w:rsidRPr="00E229B3">
              <w:t>是</w:t>
            </w:r>
          </w:p>
        </w:tc>
      </w:tr>
      <w:tr w:rsidR="00E229B3" w:rsidRPr="00E229B3" w:rsidTr="006C0C06">
        <w:trPr>
          <w:trHeight w:val="330"/>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r w:rsidRPr="00E229B3">
              <w:t>苗栗縣</w:t>
            </w: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r w:rsidRPr="00E229B3">
              <w:t>335</w:t>
            </w:r>
          </w:p>
        </w:tc>
        <w:tc>
          <w:tcPr>
            <w:tcW w:w="62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r w:rsidRPr="00E229B3">
              <w:t>50</w:t>
            </w: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r w:rsidRPr="00E229B3">
              <w:t>23</w:t>
            </w: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r w:rsidRPr="00E229B3">
              <w:t>27</w:t>
            </w:r>
          </w:p>
        </w:tc>
        <w:tc>
          <w:tcPr>
            <w:tcW w:w="2041" w:type="dxa"/>
            <w:tcBorders>
              <w:top w:val="nil"/>
              <w:left w:val="nil"/>
              <w:bottom w:val="single" w:sz="4" w:space="0" w:color="auto"/>
              <w:right w:val="single" w:sz="4" w:space="0" w:color="auto"/>
            </w:tcBorders>
            <w:shd w:val="clear" w:color="auto" w:fill="auto"/>
            <w:vAlign w:val="center"/>
            <w:hideMark/>
          </w:tcPr>
          <w:p w:rsidR="00144949" w:rsidRPr="00E229B3" w:rsidRDefault="00144949" w:rsidP="00425E0A">
            <w:pPr>
              <w:pStyle w:val="120"/>
            </w:pPr>
            <w:r w:rsidRPr="00E229B3">
              <w:t>是</w:t>
            </w:r>
          </w:p>
        </w:tc>
      </w:tr>
      <w:tr w:rsidR="00E229B3" w:rsidRPr="00E229B3" w:rsidTr="006C0C06">
        <w:trPr>
          <w:trHeight w:val="330"/>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r w:rsidRPr="00E229B3">
              <w:t>彰化縣</w:t>
            </w: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r w:rsidRPr="00E229B3">
              <w:t>50</w:t>
            </w: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p>
        </w:tc>
        <w:tc>
          <w:tcPr>
            <w:tcW w:w="62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p>
        </w:tc>
        <w:tc>
          <w:tcPr>
            <w:tcW w:w="2041"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25E0A">
            <w:pPr>
              <w:pStyle w:val="120"/>
            </w:pPr>
            <w:r w:rsidRPr="00E229B3">
              <w:t>辦理中</w:t>
            </w:r>
          </w:p>
        </w:tc>
      </w:tr>
      <w:tr w:rsidR="00E229B3" w:rsidRPr="00E229B3" w:rsidTr="006C0C06">
        <w:trPr>
          <w:trHeight w:val="330"/>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r w:rsidRPr="00E229B3">
              <w:t>南投縣</w:t>
            </w: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p>
        </w:tc>
        <w:tc>
          <w:tcPr>
            <w:tcW w:w="62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p>
        </w:tc>
        <w:tc>
          <w:tcPr>
            <w:tcW w:w="2041"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25E0A">
            <w:pPr>
              <w:pStyle w:val="120"/>
            </w:pPr>
          </w:p>
        </w:tc>
      </w:tr>
      <w:tr w:rsidR="00E229B3" w:rsidRPr="00E229B3" w:rsidTr="006C0C06">
        <w:trPr>
          <w:trHeight w:val="330"/>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r w:rsidRPr="00E229B3">
              <w:t>雲林縣</w:t>
            </w:r>
          </w:p>
        </w:tc>
        <w:tc>
          <w:tcPr>
            <w:tcW w:w="680" w:type="dxa"/>
            <w:tcBorders>
              <w:top w:val="nil"/>
              <w:left w:val="nil"/>
              <w:bottom w:val="nil"/>
              <w:right w:val="nil"/>
            </w:tcBorders>
            <w:shd w:val="clear" w:color="auto" w:fill="auto"/>
            <w:noWrap/>
            <w:vAlign w:val="center"/>
            <w:hideMark/>
          </w:tcPr>
          <w:p w:rsidR="00144949" w:rsidRPr="00E229B3" w:rsidRDefault="00144949" w:rsidP="00335849">
            <w:pPr>
              <w:pStyle w:val="120"/>
              <w:jc w:val="center"/>
            </w:pPr>
          </w:p>
        </w:tc>
        <w:tc>
          <w:tcPr>
            <w:tcW w:w="794" w:type="dxa"/>
            <w:tcBorders>
              <w:top w:val="nil"/>
              <w:left w:val="single" w:sz="4" w:space="0" w:color="auto"/>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r w:rsidRPr="00E229B3">
              <w:t>80</w:t>
            </w:r>
          </w:p>
        </w:tc>
        <w:tc>
          <w:tcPr>
            <w:tcW w:w="624" w:type="dxa"/>
            <w:tcBorders>
              <w:top w:val="nil"/>
              <w:left w:val="nil"/>
              <w:bottom w:val="nil"/>
              <w:right w:val="nil"/>
            </w:tcBorders>
            <w:shd w:val="clear" w:color="auto" w:fill="auto"/>
            <w:noWrap/>
            <w:vAlign w:val="center"/>
            <w:hideMark/>
          </w:tcPr>
          <w:p w:rsidR="00144949" w:rsidRPr="00E229B3" w:rsidRDefault="00144949" w:rsidP="00335849">
            <w:pPr>
              <w:pStyle w:val="120"/>
              <w:jc w:val="center"/>
            </w:pP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r w:rsidRPr="00E229B3">
              <w:t>80</w:t>
            </w: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r w:rsidRPr="00E229B3">
              <w:t>18</w:t>
            </w: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r w:rsidRPr="00E229B3">
              <w:t>62</w:t>
            </w:r>
          </w:p>
        </w:tc>
        <w:tc>
          <w:tcPr>
            <w:tcW w:w="2041"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25E0A">
            <w:pPr>
              <w:pStyle w:val="120"/>
            </w:pPr>
            <w:r w:rsidRPr="00E229B3">
              <w:t>是</w:t>
            </w:r>
          </w:p>
        </w:tc>
      </w:tr>
      <w:tr w:rsidR="00E229B3" w:rsidRPr="00E229B3" w:rsidTr="006C0C06">
        <w:trPr>
          <w:trHeight w:val="330"/>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r w:rsidRPr="00E229B3">
              <w:t>嘉義縣</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r w:rsidRPr="00E229B3">
              <w:t>81</w:t>
            </w:r>
          </w:p>
        </w:tc>
        <w:tc>
          <w:tcPr>
            <w:tcW w:w="624" w:type="dxa"/>
            <w:tcBorders>
              <w:top w:val="single" w:sz="4" w:space="0" w:color="auto"/>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r w:rsidRPr="00E229B3">
              <w:t>50</w:t>
            </w: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r w:rsidRPr="00E229B3">
              <w:t>18</w:t>
            </w: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r w:rsidRPr="00E229B3">
              <w:t>32</w:t>
            </w:r>
          </w:p>
        </w:tc>
        <w:tc>
          <w:tcPr>
            <w:tcW w:w="2041"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25E0A">
            <w:pPr>
              <w:pStyle w:val="120"/>
            </w:pPr>
            <w:r w:rsidRPr="00E229B3">
              <w:t>清查所有權人住址中，另案通知宣導</w:t>
            </w:r>
          </w:p>
        </w:tc>
      </w:tr>
      <w:tr w:rsidR="00E229B3" w:rsidRPr="00E229B3" w:rsidTr="006C0C06">
        <w:trPr>
          <w:trHeight w:val="330"/>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r w:rsidRPr="00E229B3">
              <w:t>屏東縣</w:t>
            </w: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r w:rsidRPr="00E229B3">
              <w:t>440</w:t>
            </w:r>
          </w:p>
        </w:tc>
        <w:tc>
          <w:tcPr>
            <w:tcW w:w="62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r w:rsidRPr="00E229B3">
              <w:t>150</w:t>
            </w: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r w:rsidRPr="00E229B3">
              <w:t>2</w:t>
            </w: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r w:rsidRPr="00E229B3">
              <w:t>148</w:t>
            </w:r>
          </w:p>
        </w:tc>
        <w:tc>
          <w:tcPr>
            <w:tcW w:w="2041"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25E0A">
            <w:pPr>
              <w:pStyle w:val="120"/>
            </w:pPr>
            <w:r w:rsidRPr="00E229B3">
              <w:t>刻正通知</w:t>
            </w:r>
          </w:p>
        </w:tc>
      </w:tr>
      <w:tr w:rsidR="00E229B3" w:rsidRPr="00E229B3" w:rsidTr="006C0C06">
        <w:trPr>
          <w:trHeight w:val="330"/>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r w:rsidRPr="00E229B3">
              <w:t>宜蘭縣</w:t>
            </w: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r w:rsidRPr="00E229B3">
              <w:t>80</w:t>
            </w:r>
          </w:p>
        </w:tc>
        <w:tc>
          <w:tcPr>
            <w:tcW w:w="62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r w:rsidRPr="00E229B3">
              <w:t>80</w:t>
            </w: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r w:rsidRPr="00E229B3">
              <w:t>16</w:t>
            </w: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r w:rsidRPr="00E229B3">
              <w:t>64</w:t>
            </w:r>
          </w:p>
        </w:tc>
        <w:tc>
          <w:tcPr>
            <w:tcW w:w="2041" w:type="dxa"/>
            <w:tcBorders>
              <w:top w:val="nil"/>
              <w:left w:val="nil"/>
              <w:bottom w:val="single" w:sz="4" w:space="0" w:color="auto"/>
              <w:right w:val="single" w:sz="4" w:space="0" w:color="auto"/>
            </w:tcBorders>
            <w:shd w:val="clear" w:color="auto" w:fill="auto"/>
            <w:noWrap/>
            <w:vAlign w:val="center"/>
            <w:hideMark/>
          </w:tcPr>
          <w:p w:rsidR="00335849" w:rsidRPr="00E229B3" w:rsidRDefault="00144949" w:rsidP="00425E0A">
            <w:pPr>
              <w:pStyle w:val="120"/>
            </w:pPr>
            <w:r w:rsidRPr="00E229B3">
              <w:t>已通知10戶</w:t>
            </w:r>
          </w:p>
          <w:p w:rsidR="00144949" w:rsidRPr="00E229B3" w:rsidRDefault="00144949" w:rsidP="00425E0A">
            <w:pPr>
              <w:pStyle w:val="120"/>
            </w:pPr>
            <w:r w:rsidRPr="00E229B3">
              <w:t>(有管委會者)</w:t>
            </w:r>
          </w:p>
        </w:tc>
      </w:tr>
      <w:tr w:rsidR="00E229B3" w:rsidRPr="00E229B3" w:rsidTr="006C0C06">
        <w:trPr>
          <w:trHeight w:val="330"/>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r w:rsidRPr="00E229B3">
              <w:t>花蓮縣</w:t>
            </w:r>
          </w:p>
        </w:tc>
        <w:tc>
          <w:tcPr>
            <w:tcW w:w="680" w:type="dxa"/>
            <w:tcBorders>
              <w:top w:val="nil"/>
              <w:left w:val="nil"/>
              <w:bottom w:val="single" w:sz="4" w:space="0" w:color="auto"/>
              <w:right w:val="single" w:sz="4" w:space="0" w:color="auto"/>
            </w:tcBorders>
            <w:shd w:val="clear" w:color="auto" w:fill="auto"/>
            <w:vAlign w:val="center"/>
            <w:hideMark/>
          </w:tcPr>
          <w:p w:rsidR="00144949" w:rsidRPr="00E229B3" w:rsidRDefault="00144949" w:rsidP="00335849">
            <w:pPr>
              <w:pStyle w:val="120"/>
              <w:jc w:val="center"/>
            </w:pPr>
            <w:r w:rsidRPr="00E229B3">
              <w:t>74</w:t>
            </w:r>
          </w:p>
        </w:tc>
        <w:tc>
          <w:tcPr>
            <w:tcW w:w="794" w:type="dxa"/>
            <w:tcBorders>
              <w:top w:val="nil"/>
              <w:left w:val="nil"/>
              <w:bottom w:val="single" w:sz="4" w:space="0" w:color="auto"/>
              <w:right w:val="single" w:sz="4" w:space="0" w:color="auto"/>
            </w:tcBorders>
            <w:shd w:val="clear" w:color="auto" w:fill="auto"/>
            <w:vAlign w:val="center"/>
            <w:hideMark/>
          </w:tcPr>
          <w:p w:rsidR="00144949" w:rsidRPr="00E229B3" w:rsidRDefault="00144949" w:rsidP="00335849">
            <w:pPr>
              <w:pStyle w:val="120"/>
              <w:jc w:val="center"/>
            </w:pPr>
            <w:r w:rsidRPr="00E229B3">
              <w:t>4,131</w:t>
            </w:r>
          </w:p>
        </w:tc>
        <w:tc>
          <w:tcPr>
            <w:tcW w:w="794" w:type="dxa"/>
            <w:tcBorders>
              <w:top w:val="nil"/>
              <w:left w:val="nil"/>
              <w:bottom w:val="single" w:sz="4" w:space="0" w:color="auto"/>
              <w:right w:val="single" w:sz="4" w:space="0" w:color="auto"/>
            </w:tcBorders>
            <w:shd w:val="clear" w:color="auto" w:fill="auto"/>
            <w:vAlign w:val="center"/>
            <w:hideMark/>
          </w:tcPr>
          <w:p w:rsidR="00144949" w:rsidRPr="00E229B3" w:rsidRDefault="00144949" w:rsidP="00335849">
            <w:pPr>
              <w:pStyle w:val="120"/>
              <w:jc w:val="center"/>
            </w:pPr>
            <w:r w:rsidRPr="00E229B3">
              <w:t>35</w:t>
            </w:r>
          </w:p>
        </w:tc>
        <w:tc>
          <w:tcPr>
            <w:tcW w:w="624" w:type="dxa"/>
            <w:tcBorders>
              <w:top w:val="nil"/>
              <w:left w:val="nil"/>
              <w:bottom w:val="single" w:sz="4" w:space="0" w:color="auto"/>
              <w:right w:val="single" w:sz="4" w:space="0" w:color="auto"/>
            </w:tcBorders>
            <w:shd w:val="clear" w:color="auto" w:fill="auto"/>
            <w:vAlign w:val="center"/>
            <w:hideMark/>
          </w:tcPr>
          <w:p w:rsidR="00144949" w:rsidRPr="00E229B3" w:rsidRDefault="00144949" w:rsidP="00335849">
            <w:pPr>
              <w:pStyle w:val="120"/>
              <w:jc w:val="center"/>
            </w:pPr>
            <w:r w:rsidRPr="00E229B3">
              <w:t>74</w:t>
            </w:r>
          </w:p>
        </w:tc>
        <w:tc>
          <w:tcPr>
            <w:tcW w:w="680" w:type="dxa"/>
            <w:tcBorders>
              <w:top w:val="nil"/>
              <w:left w:val="nil"/>
              <w:bottom w:val="single" w:sz="4" w:space="0" w:color="auto"/>
              <w:right w:val="single" w:sz="4" w:space="0" w:color="auto"/>
            </w:tcBorders>
            <w:shd w:val="clear" w:color="auto" w:fill="auto"/>
            <w:vAlign w:val="center"/>
            <w:hideMark/>
          </w:tcPr>
          <w:p w:rsidR="00144949" w:rsidRPr="00E229B3" w:rsidRDefault="00144949" w:rsidP="00335849">
            <w:pPr>
              <w:pStyle w:val="120"/>
              <w:jc w:val="center"/>
            </w:pPr>
            <w:r w:rsidRPr="00E229B3">
              <w:t>4,131</w:t>
            </w:r>
          </w:p>
        </w:tc>
        <w:tc>
          <w:tcPr>
            <w:tcW w:w="794" w:type="dxa"/>
            <w:tcBorders>
              <w:top w:val="nil"/>
              <w:left w:val="nil"/>
              <w:bottom w:val="single" w:sz="4" w:space="0" w:color="auto"/>
              <w:right w:val="single" w:sz="4" w:space="0" w:color="auto"/>
            </w:tcBorders>
            <w:shd w:val="clear" w:color="auto" w:fill="auto"/>
            <w:vAlign w:val="center"/>
            <w:hideMark/>
          </w:tcPr>
          <w:p w:rsidR="00144949" w:rsidRPr="00E229B3" w:rsidRDefault="00144949" w:rsidP="00335849">
            <w:pPr>
              <w:pStyle w:val="120"/>
              <w:jc w:val="center"/>
            </w:pPr>
            <w:r w:rsidRPr="00E229B3">
              <w:t>35</w:t>
            </w:r>
          </w:p>
        </w:tc>
        <w:tc>
          <w:tcPr>
            <w:tcW w:w="680" w:type="dxa"/>
            <w:tcBorders>
              <w:top w:val="nil"/>
              <w:left w:val="nil"/>
              <w:bottom w:val="single" w:sz="4" w:space="0" w:color="auto"/>
              <w:right w:val="single" w:sz="4" w:space="0" w:color="auto"/>
            </w:tcBorders>
            <w:shd w:val="clear" w:color="auto" w:fill="auto"/>
            <w:vAlign w:val="center"/>
            <w:hideMark/>
          </w:tcPr>
          <w:p w:rsidR="00144949" w:rsidRPr="00E229B3" w:rsidRDefault="00144949" w:rsidP="00335849">
            <w:pPr>
              <w:pStyle w:val="120"/>
              <w:jc w:val="center"/>
            </w:pPr>
            <w:r w:rsidRPr="00E229B3">
              <w:t>12</w:t>
            </w:r>
          </w:p>
        </w:tc>
        <w:tc>
          <w:tcPr>
            <w:tcW w:w="794" w:type="dxa"/>
            <w:tcBorders>
              <w:top w:val="nil"/>
              <w:left w:val="nil"/>
              <w:bottom w:val="single" w:sz="4" w:space="0" w:color="auto"/>
              <w:right w:val="single" w:sz="4" w:space="0" w:color="auto"/>
            </w:tcBorders>
            <w:shd w:val="clear" w:color="auto" w:fill="auto"/>
            <w:vAlign w:val="center"/>
            <w:hideMark/>
          </w:tcPr>
          <w:p w:rsidR="00144949" w:rsidRPr="00E229B3" w:rsidRDefault="00144949" w:rsidP="00335849">
            <w:pPr>
              <w:pStyle w:val="120"/>
              <w:jc w:val="center"/>
            </w:pPr>
            <w:r w:rsidRPr="00E229B3">
              <w:t>23</w:t>
            </w:r>
          </w:p>
        </w:tc>
        <w:tc>
          <w:tcPr>
            <w:tcW w:w="2041" w:type="dxa"/>
            <w:tcBorders>
              <w:top w:val="nil"/>
              <w:left w:val="nil"/>
              <w:bottom w:val="single" w:sz="4" w:space="0" w:color="auto"/>
              <w:right w:val="single" w:sz="4" w:space="0" w:color="auto"/>
            </w:tcBorders>
            <w:shd w:val="clear" w:color="auto" w:fill="auto"/>
            <w:vAlign w:val="center"/>
            <w:hideMark/>
          </w:tcPr>
          <w:p w:rsidR="00144949" w:rsidRPr="00E229B3" w:rsidRDefault="00144949" w:rsidP="00425E0A">
            <w:pPr>
              <w:pStyle w:val="120"/>
            </w:pPr>
            <w:r w:rsidRPr="00E229B3">
              <w:t>辦理中</w:t>
            </w:r>
          </w:p>
        </w:tc>
      </w:tr>
      <w:tr w:rsidR="00E229B3" w:rsidRPr="00E229B3" w:rsidTr="006C0C06">
        <w:trPr>
          <w:trHeight w:val="330"/>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r w:rsidRPr="00E229B3">
              <w:t>臺東縣</w:t>
            </w: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r w:rsidRPr="00E229B3">
              <w:t>50</w:t>
            </w:r>
          </w:p>
        </w:tc>
        <w:tc>
          <w:tcPr>
            <w:tcW w:w="62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r w:rsidRPr="00E229B3">
              <w:t>50</w:t>
            </w: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r w:rsidRPr="00E229B3">
              <w:t>17</w:t>
            </w: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r w:rsidRPr="00E229B3">
              <w:t>33</w:t>
            </w:r>
          </w:p>
        </w:tc>
        <w:tc>
          <w:tcPr>
            <w:tcW w:w="2041"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25E0A">
            <w:pPr>
              <w:pStyle w:val="120"/>
            </w:pPr>
            <w:r w:rsidRPr="00E229B3">
              <w:t>是</w:t>
            </w:r>
          </w:p>
        </w:tc>
      </w:tr>
      <w:tr w:rsidR="00E229B3" w:rsidRPr="00E229B3" w:rsidTr="006C0C06">
        <w:trPr>
          <w:trHeight w:val="330"/>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r w:rsidRPr="00E229B3">
              <w:t>澎湖縣</w:t>
            </w: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rPr>
                <w:sz w:val="20"/>
              </w:rPr>
            </w:pPr>
            <w:r w:rsidRPr="00E229B3">
              <w:rPr>
                <w:sz w:val="20"/>
              </w:rPr>
              <w:t>無辦理</w:t>
            </w: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p>
        </w:tc>
        <w:tc>
          <w:tcPr>
            <w:tcW w:w="62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p>
        </w:tc>
        <w:tc>
          <w:tcPr>
            <w:tcW w:w="2041"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25E0A">
            <w:pPr>
              <w:pStyle w:val="120"/>
            </w:pPr>
          </w:p>
        </w:tc>
      </w:tr>
      <w:tr w:rsidR="00E229B3" w:rsidRPr="00E229B3" w:rsidTr="006C0C06">
        <w:trPr>
          <w:trHeight w:val="330"/>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r w:rsidRPr="00E229B3">
              <w:t>基隆市</w:t>
            </w: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r w:rsidRPr="00E229B3">
              <w:t>2,461</w:t>
            </w: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r w:rsidRPr="00E229B3">
              <w:t>395</w:t>
            </w:r>
          </w:p>
        </w:tc>
        <w:tc>
          <w:tcPr>
            <w:tcW w:w="62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r w:rsidRPr="00E229B3">
              <w:t>85</w:t>
            </w: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r w:rsidRPr="00E229B3">
              <w:t>38</w:t>
            </w: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r w:rsidRPr="00E229B3">
              <w:t>47</w:t>
            </w:r>
          </w:p>
        </w:tc>
        <w:tc>
          <w:tcPr>
            <w:tcW w:w="2041"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25E0A">
            <w:pPr>
              <w:pStyle w:val="120"/>
            </w:pPr>
            <w:r w:rsidRPr="00E229B3">
              <w:t>是</w:t>
            </w:r>
          </w:p>
        </w:tc>
      </w:tr>
      <w:tr w:rsidR="00E229B3" w:rsidRPr="00E229B3" w:rsidTr="006C0C06">
        <w:trPr>
          <w:trHeight w:val="330"/>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r w:rsidRPr="00E229B3">
              <w:t>新竹市</w:t>
            </w:r>
          </w:p>
        </w:tc>
        <w:tc>
          <w:tcPr>
            <w:tcW w:w="680" w:type="dxa"/>
            <w:tcBorders>
              <w:top w:val="nil"/>
              <w:left w:val="nil"/>
              <w:bottom w:val="single" w:sz="4" w:space="0" w:color="auto"/>
              <w:right w:val="single" w:sz="4" w:space="0" w:color="auto"/>
            </w:tcBorders>
            <w:shd w:val="clear" w:color="auto" w:fill="auto"/>
            <w:vAlign w:val="center"/>
            <w:hideMark/>
          </w:tcPr>
          <w:p w:rsidR="00144949" w:rsidRPr="00E229B3"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vAlign w:val="center"/>
            <w:hideMark/>
          </w:tcPr>
          <w:p w:rsidR="00144949" w:rsidRPr="00E229B3"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vAlign w:val="center"/>
            <w:hideMark/>
          </w:tcPr>
          <w:p w:rsidR="00144949" w:rsidRPr="00E229B3" w:rsidRDefault="00144949" w:rsidP="00335849">
            <w:pPr>
              <w:pStyle w:val="120"/>
              <w:jc w:val="center"/>
            </w:pPr>
            <w:r w:rsidRPr="00E229B3">
              <w:t>931</w:t>
            </w:r>
          </w:p>
        </w:tc>
        <w:tc>
          <w:tcPr>
            <w:tcW w:w="624" w:type="dxa"/>
            <w:tcBorders>
              <w:top w:val="nil"/>
              <w:left w:val="nil"/>
              <w:bottom w:val="single" w:sz="4" w:space="0" w:color="auto"/>
              <w:right w:val="single" w:sz="4" w:space="0" w:color="auto"/>
            </w:tcBorders>
            <w:shd w:val="clear" w:color="auto" w:fill="auto"/>
            <w:vAlign w:val="center"/>
            <w:hideMark/>
          </w:tcPr>
          <w:p w:rsidR="00144949" w:rsidRPr="00E229B3" w:rsidRDefault="00144949" w:rsidP="00335849">
            <w:pPr>
              <w:pStyle w:val="120"/>
              <w:jc w:val="center"/>
            </w:pPr>
          </w:p>
        </w:tc>
        <w:tc>
          <w:tcPr>
            <w:tcW w:w="680" w:type="dxa"/>
            <w:tcBorders>
              <w:top w:val="nil"/>
              <w:left w:val="nil"/>
              <w:bottom w:val="single" w:sz="4" w:space="0" w:color="auto"/>
              <w:right w:val="single" w:sz="4" w:space="0" w:color="auto"/>
            </w:tcBorders>
            <w:shd w:val="clear" w:color="auto" w:fill="auto"/>
            <w:vAlign w:val="center"/>
            <w:hideMark/>
          </w:tcPr>
          <w:p w:rsidR="00144949" w:rsidRPr="00E229B3"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vAlign w:val="center"/>
            <w:hideMark/>
          </w:tcPr>
          <w:p w:rsidR="00144949" w:rsidRPr="00E229B3" w:rsidRDefault="00144949" w:rsidP="00335849">
            <w:pPr>
              <w:pStyle w:val="120"/>
              <w:jc w:val="center"/>
            </w:pPr>
            <w:r w:rsidRPr="00E229B3">
              <w:t>78</w:t>
            </w:r>
          </w:p>
        </w:tc>
        <w:tc>
          <w:tcPr>
            <w:tcW w:w="680" w:type="dxa"/>
            <w:tcBorders>
              <w:top w:val="nil"/>
              <w:left w:val="nil"/>
              <w:bottom w:val="single" w:sz="4" w:space="0" w:color="auto"/>
              <w:right w:val="single" w:sz="4" w:space="0" w:color="auto"/>
            </w:tcBorders>
            <w:shd w:val="clear" w:color="auto" w:fill="auto"/>
            <w:vAlign w:val="center"/>
            <w:hideMark/>
          </w:tcPr>
          <w:p w:rsidR="00144949" w:rsidRPr="00E229B3" w:rsidRDefault="00144949" w:rsidP="00335849">
            <w:pPr>
              <w:pStyle w:val="120"/>
              <w:jc w:val="center"/>
            </w:pPr>
            <w:r w:rsidRPr="00E229B3">
              <w:t>5</w:t>
            </w:r>
          </w:p>
        </w:tc>
        <w:tc>
          <w:tcPr>
            <w:tcW w:w="794" w:type="dxa"/>
            <w:tcBorders>
              <w:top w:val="nil"/>
              <w:left w:val="nil"/>
              <w:bottom w:val="single" w:sz="4" w:space="0" w:color="auto"/>
              <w:right w:val="single" w:sz="4" w:space="0" w:color="auto"/>
            </w:tcBorders>
            <w:shd w:val="clear" w:color="auto" w:fill="auto"/>
            <w:vAlign w:val="center"/>
            <w:hideMark/>
          </w:tcPr>
          <w:p w:rsidR="00144949" w:rsidRPr="00E229B3" w:rsidRDefault="00144949" w:rsidP="00335849">
            <w:pPr>
              <w:pStyle w:val="120"/>
              <w:jc w:val="center"/>
            </w:pPr>
            <w:r w:rsidRPr="00E229B3">
              <w:t>73</w:t>
            </w:r>
          </w:p>
        </w:tc>
        <w:tc>
          <w:tcPr>
            <w:tcW w:w="2041" w:type="dxa"/>
            <w:tcBorders>
              <w:top w:val="nil"/>
              <w:left w:val="nil"/>
              <w:bottom w:val="single" w:sz="4" w:space="0" w:color="auto"/>
              <w:right w:val="single" w:sz="4" w:space="0" w:color="auto"/>
            </w:tcBorders>
            <w:shd w:val="clear" w:color="auto" w:fill="auto"/>
            <w:vAlign w:val="center"/>
            <w:hideMark/>
          </w:tcPr>
          <w:p w:rsidR="00144949" w:rsidRPr="00E229B3" w:rsidRDefault="00144949" w:rsidP="00425E0A">
            <w:pPr>
              <w:pStyle w:val="120"/>
            </w:pPr>
            <w:r w:rsidRPr="00E229B3">
              <w:t>是</w:t>
            </w:r>
          </w:p>
        </w:tc>
      </w:tr>
      <w:tr w:rsidR="00E229B3" w:rsidRPr="00E229B3" w:rsidTr="006C0C06">
        <w:trPr>
          <w:trHeight w:val="330"/>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r w:rsidRPr="00E229B3">
              <w:t>嘉義市</w:t>
            </w:r>
          </w:p>
        </w:tc>
        <w:tc>
          <w:tcPr>
            <w:tcW w:w="680" w:type="dxa"/>
            <w:tcBorders>
              <w:top w:val="nil"/>
              <w:left w:val="nil"/>
              <w:bottom w:val="single" w:sz="4" w:space="0" w:color="auto"/>
              <w:right w:val="single" w:sz="4" w:space="0" w:color="auto"/>
            </w:tcBorders>
            <w:shd w:val="clear" w:color="auto" w:fill="auto"/>
            <w:vAlign w:val="center"/>
            <w:hideMark/>
          </w:tcPr>
          <w:p w:rsidR="00144949" w:rsidRPr="00E229B3"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vAlign w:val="center"/>
            <w:hideMark/>
          </w:tcPr>
          <w:p w:rsidR="00144949" w:rsidRPr="00E229B3"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vAlign w:val="center"/>
            <w:hideMark/>
          </w:tcPr>
          <w:p w:rsidR="00144949" w:rsidRPr="00E229B3" w:rsidRDefault="00144949" w:rsidP="00335849">
            <w:pPr>
              <w:pStyle w:val="120"/>
              <w:jc w:val="center"/>
            </w:pPr>
            <w:r w:rsidRPr="00E229B3">
              <w:t>602</w:t>
            </w:r>
          </w:p>
        </w:tc>
        <w:tc>
          <w:tcPr>
            <w:tcW w:w="624" w:type="dxa"/>
            <w:tcBorders>
              <w:top w:val="nil"/>
              <w:left w:val="nil"/>
              <w:bottom w:val="single" w:sz="4" w:space="0" w:color="auto"/>
              <w:right w:val="single" w:sz="4" w:space="0" w:color="auto"/>
            </w:tcBorders>
            <w:shd w:val="clear" w:color="auto" w:fill="auto"/>
            <w:vAlign w:val="center"/>
            <w:hideMark/>
          </w:tcPr>
          <w:p w:rsidR="00144949" w:rsidRPr="00E229B3" w:rsidRDefault="00144949" w:rsidP="00335849">
            <w:pPr>
              <w:pStyle w:val="120"/>
              <w:jc w:val="center"/>
            </w:pPr>
          </w:p>
        </w:tc>
        <w:tc>
          <w:tcPr>
            <w:tcW w:w="680" w:type="dxa"/>
            <w:tcBorders>
              <w:top w:val="nil"/>
              <w:left w:val="nil"/>
              <w:bottom w:val="single" w:sz="4" w:space="0" w:color="auto"/>
              <w:right w:val="single" w:sz="4" w:space="0" w:color="auto"/>
            </w:tcBorders>
            <w:shd w:val="clear" w:color="auto" w:fill="auto"/>
            <w:vAlign w:val="center"/>
            <w:hideMark/>
          </w:tcPr>
          <w:p w:rsidR="00144949" w:rsidRPr="00E229B3"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vAlign w:val="center"/>
            <w:hideMark/>
          </w:tcPr>
          <w:p w:rsidR="00144949" w:rsidRPr="00E229B3" w:rsidRDefault="00144949" w:rsidP="00335849">
            <w:pPr>
              <w:pStyle w:val="120"/>
              <w:jc w:val="center"/>
            </w:pPr>
            <w:r w:rsidRPr="00E229B3">
              <w:t>260</w:t>
            </w:r>
          </w:p>
        </w:tc>
        <w:tc>
          <w:tcPr>
            <w:tcW w:w="680" w:type="dxa"/>
            <w:tcBorders>
              <w:top w:val="nil"/>
              <w:left w:val="nil"/>
              <w:bottom w:val="single" w:sz="4" w:space="0" w:color="auto"/>
              <w:right w:val="single" w:sz="4" w:space="0" w:color="auto"/>
            </w:tcBorders>
            <w:shd w:val="clear" w:color="auto" w:fill="auto"/>
            <w:vAlign w:val="center"/>
            <w:hideMark/>
          </w:tcPr>
          <w:p w:rsidR="00144949" w:rsidRPr="00E229B3"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vAlign w:val="center"/>
            <w:hideMark/>
          </w:tcPr>
          <w:p w:rsidR="00144949" w:rsidRPr="00E229B3" w:rsidRDefault="00144949" w:rsidP="00335849">
            <w:pPr>
              <w:pStyle w:val="120"/>
              <w:jc w:val="center"/>
            </w:pPr>
          </w:p>
        </w:tc>
        <w:tc>
          <w:tcPr>
            <w:tcW w:w="2041" w:type="dxa"/>
            <w:tcBorders>
              <w:top w:val="nil"/>
              <w:left w:val="nil"/>
              <w:bottom w:val="single" w:sz="4" w:space="0" w:color="auto"/>
              <w:right w:val="single" w:sz="4" w:space="0" w:color="auto"/>
            </w:tcBorders>
            <w:shd w:val="clear" w:color="auto" w:fill="auto"/>
            <w:vAlign w:val="center"/>
            <w:hideMark/>
          </w:tcPr>
          <w:p w:rsidR="00144949" w:rsidRPr="00E229B3" w:rsidRDefault="00144949" w:rsidP="00425E0A">
            <w:pPr>
              <w:pStyle w:val="120"/>
            </w:pPr>
            <w:r w:rsidRPr="00E229B3">
              <w:t>是</w:t>
            </w:r>
          </w:p>
        </w:tc>
      </w:tr>
      <w:tr w:rsidR="00E229B3" w:rsidRPr="00E229B3" w:rsidTr="006C0C06">
        <w:trPr>
          <w:trHeight w:val="330"/>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r w:rsidRPr="00E229B3">
              <w:t>金門縣</w:t>
            </w: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r w:rsidRPr="00E229B3">
              <w:t>50</w:t>
            </w: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r w:rsidRPr="00E229B3">
              <w:t>50</w:t>
            </w:r>
          </w:p>
        </w:tc>
        <w:tc>
          <w:tcPr>
            <w:tcW w:w="62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r w:rsidRPr="00E229B3">
              <w:t>50</w:t>
            </w: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r w:rsidRPr="00E229B3">
              <w:t>50</w:t>
            </w: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r w:rsidRPr="00E229B3">
              <w:t>30</w:t>
            </w: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r w:rsidRPr="00E229B3">
              <w:t>20</w:t>
            </w:r>
          </w:p>
        </w:tc>
        <w:tc>
          <w:tcPr>
            <w:tcW w:w="2041" w:type="dxa"/>
            <w:tcBorders>
              <w:top w:val="nil"/>
              <w:left w:val="nil"/>
              <w:bottom w:val="single" w:sz="4" w:space="0" w:color="auto"/>
              <w:right w:val="single" w:sz="4" w:space="0" w:color="auto"/>
            </w:tcBorders>
            <w:shd w:val="clear" w:color="auto" w:fill="auto"/>
            <w:noWrap/>
            <w:vAlign w:val="center"/>
            <w:hideMark/>
          </w:tcPr>
          <w:p w:rsidR="00335849" w:rsidRPr="00E229B3" w:rsidRDefault="00144949" w:rsidP="00425E0A">
            <w:pPr>
              <w:pStyle w:val="120"/>
            </w:pPr>
            <w:r w:rsidRPr="00E229B3">
              <w:t>是</w:t>
            </w:r>
          </w:p>
          <w:p w:rsidR="00144949" w:rsidRPr="00E229B3" w:rsidRDefault="00144949" w:rsidP="00425E0A">
            <w:pPr>
              <w:pStyle w:val="120"/>
            </w:pPr>
            <w:r w:rsidRPr="00E229B3">
              <w:t>(通知建議辦理初評)</w:t>
            </w:r>
          </w:p>
        </w:tc>
      </w:tr>
      <w:tr w:rsidR="00E229B3" w:rsidRPr="00E229B3" w:rsidTr="006C0C06">
        <w:trPr>
          <w:trHeight w:val="330"/>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r w:rsidRPr="00E229B3">
              <w:t>連江縣</w:t>
            </w: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r w:rsidRPr="00E229B3">
              <w:t>12</w:t>
            </w:r>
          </w:p>
        </w:tc>
        <w:tc>
          <w:tcPr>
            <w:tcW w:w="62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r w:rsidRPr="00E229B3">
              <w:t>12</w:t>
            </w: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r w:rsidRPr="00E229B3">
              <w:t>7</w:t>
            </w: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r w:rsidRPr="00E229B3">
              <w:t>5</w:t>
            </w:r>
          </w:p>
        </w:tc>
        <w:tc>
          <w:tcPr>
            <w:tcW w:w="2041"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25E0A">
            <w:pPr>
              <w:pStyle w:val="120"/>
            </w:pPr>
            <w:r w:rsidRPr="00E229B3">
              <w:t>是</w:t>
            </w:r>
          </w:p>
        </w:tc>
      </w:tr>
      <w:tr w:rsidR="00E229B3" w:rsidRPr="00E229B3" w:rsidTr="006C0C06">
        <w:trPr>
          <w:trHeight w:val="330"/>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r w:rsidRPr="00E229B3">
              <w:t>合計</w:t>
            </w: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r w:rsidRPr="00E229B3">
              <w:t>1,892</w:t>
            </w: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r w:rsidRPr="00E229B3">
              <w:t>67,579</w:t>
            </w: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r w:rsidRPr="00E229B3">
              <w:t>11,337</w:t>
            </w:r>
          </w:p>
        </w:tc>
        <w:tc>
          <w:tcPr>
            <w:tcW w:w="62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r w:rsidRPr="00E229B3">
              <w:t>974</w:t>
            </w: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r w:rsidRPr="00E229B3">
              <w:t>4,131</w:t>
            </w: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r w:rsidRPr="00E229B3">
              <w:t>8,315</w:t>
            </w: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r w:rsidRPr="00E229B3">
              <w:t>2,191</w:t>
            </w: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335849">
            <w:pPr>
              <w:pStyle w:val="120"/>
              <w:jc w:val="center"/>
            </w:pPr>
            <w:r w:rsidRPr="00E229B3">
              <w:t>6,714</w:t>
            </w:r>
          </w:p>
        </w:tc>
        <w:tc>
          <w:tcPr>
            <w:tcW w:w="2041" w:type="dxa"/>
            <w:tcBorders>
              <w:top w:val="nil"/>
              <w:left w:val="nil"/>
              <w:bottom w:val="single" w:sz="4" w:space="0" w:color="auto"/>
              <w:right w:val="single" w:sz="4" w:space="0" w:color="auto"/>
            </w:tcBorders>
            <w:shd w:val="clear" w:color="auto" w:fill="auto"/>
            <w:noWrap/>
            <w:vAlign w:val="center"/>
            <w:hideMark/>
          </w:tcPr>
          <w:p w:rsidR="00144949" w:rsidRPr="00E229B3" w:rsidRDefault="00144949" w:rsidP="00425E0A">
            <w:pPr>
              <w:pStyle w:val="120"/>
            </w:pPr>
          </w:p>
        </w:tc>
      </w:tr>
    </w:tbl>
    <w:p w:rsidR="00144949" w:rsidRPr="00E229B3" w:rsidRDefault="00144949" w:rsidP="00425E0A">
      <w:pPr>
        <w:pStyle w:val="120"/>
      </w:pPr>
      <w:r w:rsidRPr="00E229B3">
        <w:t>註1：新北市表示，本案數量係以執行中央快篩作業(12層樓以上)數量統計。</w:t>
      </w:r>
    </w:p>
    <w:p w:rsidR="000775F8" w:rsidRPr="00E229B3" w:rsidRDefault="00C778F7" w:rsidP="008F5F52">
      <w:pPr>
        <w:pStyle w:val="af5"/>
        <w:rPr>
          <w:sz w:val="28"/>
        </w:rPr>
      </w:pPr>
      <w:r w:rsidRPr="00E229B3">
        <w:rPr>
          <w:rFonts w:hint="eastAsia"/>
        </w:rPr>
        <w:t>資料來源：營建署。</w:t>
      </w:r>
    </w:p>
    <w:p w:rsidR="000775F8" w:rsidRPr="00E229B3" w:rsidRDefault="000775F8" w:rsidP="008F5F52">
      <w:pPr>
        <w:pStyle w:val="a0"/>
        <w:pageBreakBefore/>
        <w:numPr>
          <w:ilvl w:val="0"/>
          <w:numId w:val="3"/>
        </w:numPr>
        <w:tabs>
          <w:tab w:val="clear" w:pos="1440"/>
        </w:tabs>
        <w:ind w:left="697" w:hanging="697"/>
        <w:rPr>
          <w:bCs/>
        </w:rPr>
      </w:pPr>
      <w:r w:rsidRPr="00E229B3">
        <w:rPr>
          <w:rFonts w:hint="eastAsia"/>
          <w:bCs/>
        </w:rPr>
        <w:lastRenderedPageBreak/>
        <w:t>各</w:t>
      </w:r>
      <w:r w:rsidR="006A77D5" w:rsidRPr="00E229B3">
        <w:rPr>
          <w:rFonts w:hAnsi="標楷體" w:hint="eastAsia"/>
        </w:rPr>
        <w:t>直轄市、縣(市)</w:t>
      </w:r>
      <w:r w:rsidRPr="00E229B3">
        <w:rPr>
          <w:rFonts w:hint="eastAsia"/>
          <w:bCs/>
        </w:rPr>
        <w:t>建築物緊急評估人員統計表</w:t>
      </w:r>
    </w:p>
    <w:tbl>
      <w:tblPr>
        <w:tblW w:w="8845" w:type="dxa"/>
        <w:tblInd w:w="42" w:type="dxa"/>
        <w:tblLayout w:type="fixed"/>
        <w:tblCellMar>
          <w:top w:w="28" w:type="dxa"/>
          <w:left w:w="57" w:type="dxa"/>
          <w:bottom w:w="28" w:type="dxa"/>
          <w:right w:w="57" w:type="dxa"/>
        </w:tblCellMar>
        <w:tblLook w:val="04A0" w:firstRow="1" w:lastRow="0" w:firstColumn="1" w:lastColumn="0" w:noHBand="0" w:noVBand="1"/>
      </w:tblPr>
      <w:tblGrid>
        <w:gridCol w:w="1134"/>
        <w:gridCol w:w="963"/>
        <w:gridCol w:w="964"/>
        <w:gridCol w:w="964"/>
        <w:gridCol w:w="964"/>
        <w:gridCol w:w="964"/>
        <w:gridCol w:w="964"/>
        <w:gridCol w:w="964"/>
        <w:gridCol w:w="964"/>
      </w:tblGrid>
      <w:tr w:rsidR="00E229B3" w:rsidRPr="00E229B3" w:rsidTr="007F6E83">
        <w:trPr>
          <w:cantSplit/>
        </w:trPr>
        <w:tc>
          <w:tcPr>
            <w:tcW w:w="1134" w:type="dxa"/>
            <w:vMerge w:val="restart"/>
            <w:tcBorders>
              <w:top w:val="single" w:sz="4" w:space="0" w:color="auto"/>
              <w:left w:val="single" w:sz="4" w:space="0" w:color="auto"/>
              <w:right w:val="single" w:sz="4" w:space="0" w:color="auto"/>
            </w:tcBorders>
            <w:shd w:val="clear" w:color="auto" w:fill="auto"/>
            <w:tcMar>
              <w:top w:w="30" w:type="dxa"/>
              <w:left w:w="30" w:type="dxa"/>
              <w:bottom w:w="30" w:type="dxa"/>
              <w:right w:w="30" w:type="dxa"/>
            </w:tcMar>
            <w:vAlign w:val="center"/>
          </w:tcPr>
          <w:p w:rsidR="0024320F" w:rsidRPr="00E229B3" w:rsidRDefault="0024320F" w:rsidP="009C4A99">
            <w:pPr>
              <w:pStyle w:val="14"/>
              <w:jc w:val="center"/>
            </w:pPr>
            <w:r w:rsidRPr="00E229B3">
              <w:t>責任區</w:t>
            </w:r>
            <w:r w:rsidRPr="00E229B3">
              <w:rPr>
                <w:rFonts w:hint="eastAsia"/>
              </w:rPr>
              <w:br/>
            </w:r>
            <w:r w:rsidRPr="00E229B3">
              <w:t>縣市別</w:t>
            </w:r>
          </w:p>
        </w:tc>
        <w:tc>
          <w:tcPr>
            <w:tcW w:w="1927" w:type="dxa"/>
            <w:gridSpan w:val="2"/>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tcPr>
          <w:p w:rsidR="0024320F" w:rsidRPr="00E229B3" w:rsidRDefault="0024320F" w:rsidP="001A0C77">
            <w:pPr>
              <w:pStyle w:val="14"/>
              <w:jc w:val="center"/>
              <w:rPr>
                <w:bCs/>
              </w:rPr>
            </w:pPr>
            <w:r w:rsidRPr="00E229B3">
              <w:t>建築師(人數)</w:t>
            </w:r>
          </w:p>
        </w:tc>
        <w:tc>
          <w:tcPr>
            <w:tcW w:w="1928" w:type="dxa"/>
            <w:gridSpan w:val="2"/>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tcPr>
          <w:p w:rsidR="0024320F" w:rsidRPr="00E229B3" w:rsidRDefault="0024320F" w:rsidP="001A0C77">
            <w:pPr>
              <w:pStyle w:val="14"/>
              <w:jc w:val="center"/>
              <w:rPr>
                <w:bCs/>
              </w:rPr>
            </w:pPr>
            <w:r w:rsidRPr="00E229B3">
              <w:t>土木技師(人數)</w:t>
            </w:r>
          </w:p>
        </w:tc>
        <w:tc>
          <w:tcPr>
            <w:tcW w:w="1928" w:type="dxa"/>
            <w:gridSpan w:val="2"/>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tcPr>
          <w:p w:rsidR="0024320F" w:rsidRPr="00E229B3" w:rsidRDefault="0024320F" w:rsidP="001A0C77">
            <w:pPr>
              <w:pStyle w:val="14"/>
              <w:jc w:val="center"/>
              <w:rPr>
                <w:bCs/>
              </w:rPr>
            </w:pPr>
            <w:r w:rsidRPr="00E229B3">
              <w:t>結構技師(人數)</w:t>
            </w:r>
          </w:p>
        </w:tc>
        <w:tc>
          <w:tcPr>
            <w:tcW w:w="1928" w:type="dxa"/>
            <w:gridSpan w:val="2"/>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tcPr>
          <w:p w:rsidR="0024320F" w:rsidRPr="00E229B3" w:rsidRDefault="0024320F" w:rsidP="001A0C77">
            <w:pPr>
              <w:pStyle w:val="14"/>
              <w:jc w:val="center"/>
              <w:rPr>
                <w:bCs/>
              </w:rPr>
            </w:pPr>
            <w:r w:rsidRPr="00E229B3">
              <w:t>大地技師(人數)</w:t>
            </w:r>
          </w:p>
        </w:tc>
      </w:tr>
      <w:tr w:rsidR="00E229B3" w:rsidRPr="00E229B3" w:rsidTr="007F6E83">
        <w:trPr>
          <w:cantSplit/>
        </w:trPr>
        <w:tc>
          <w:tcPr>
            <w:tcW w:w="1134" w:type="dxa"/>
            <w:vMerge/>
            <w:tcBorders>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tcPr>
          <w:p w:rsidR="0024320F" w:rsidRPr="00E229B3" w:rsidRDefault="0024320F" w:rsidP="009C4A99">
            <w:pPr>
              <w:pStyle w:val="14"/>
              <w:jc w:val="center"/>
            </w:pPr>
          </w:p>
        </w:tc>
        <w:tc>
          <w:tcPr>
            <w:tcW w:w="963"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tcPr>
          <w:p w:rsidR="0024320F" w:rsidRPr="00E229B3" w:rsidRDefault="0024320F" w:rsidP="007F6E83">
            <w:pPr>
              <w:pStyle w:val="140"/>
              <w:spacing w:before="0" w:after="0"/>
            </w:pPr>
            <w:r w:rsidRPr="00E229B3">
              <w:t>縣市</w:t>
            </w:r>
            <w:r w:rsidRPr="00E229B3">
              <w:rPr>
                <w:rFonts w:hint="eastAsia"/>
              </w:rPr>
              <w:br/>
            </w:r>
            <w:r w:rsidRPr="00E229B3">
              <w:t>設定</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tcPr>
          <w:p w:rsidR="0024320F" w:rsidRPr="00E229B3" w:rsidRDefault="0024320F" w:rsidP="007F6E83">
            <w:pPr>
              <w:pStyle w:val="140"/>
              <w:spacing w:before="0" w:after="0"/>
            </w:pPr>
            <w:r w:rsidRPr="00E229B3">
              <w:t>公會</w:t>
            </w:r>
            <w:r w:rsidRPr="00E229B3">
              <w:rPr>
                <w:rFonts w:hint="eastAsia"/>
              </w:rPr>
              <w:br/>
            </w:r>
            <w:r w:rsidRPr="00E229B3">
              <w:t>配置</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tcPr>
          <w:p w:rsidR="0024320F" w:rsidRPr="00E229B3" w:rsidRDefault="0024320F" w:rsidP="007F6E83">
            <w:pPr>
              <w:pStyle w:val="140"/>
              <w:spacing w:before="0" w:after="0"/>
            </w:pPr>
            <w:r w:rsidRPr="00E229B3">
              <w:t>縣市</w:t>
            </w:r>
            <w:r w:rsidRPr="00E229B3">
              <w:rPr>
                <w:rFonts w:hint="eastAsia"/>
              </w:rPr>
              <w:br/>
            </w:r>
            <w:r w:rsidRPr="00E229B3">
              <w:t>設定</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tcPr>
          <w:p w:rsidR="0024320F" w:rsidRPr="00E229B3" w:rsidRDefault="0024320F" w:rsidP="007F6E83">
            <w:pPr>
              <w:pStyle w:val="140"/>
              <w:spacing w:before="0" w:after="0"/>
            </w:pPr>
            <w:r w:rsidRPr="00E229B3">
              <w:t>公會</w:t>
            </w:r>
            <w:r w:rsidRPr="00E229B3">
              <w:rPr>
                <w:rFonts w:hint="eastAsia"/>
              </w:rPr>
              <w:br/>
            </w:r>
            <w:r w:rsidRPr="00E229B3">
              <w:t>配置</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tcPr>
          <w:p w:rsidR="0024320F" w:rsidRPr="00E229B3" w:rsidRDefault="0024320F" w:rsidP="007F6E83">
            <w:pPr>
              <w:pStyle w:val="140"/>
              <w:spacing w:before="0" w:after="0"/>
            </w:pPr>
            <w:r w:rsidRPr="00E229B3">
              <w:t>縣市</w:t>
            </w:r>
            <w:r w:rsidRPr="00E229B3">
              <w:rPr>
                <w:rFonts w:hint="eastAsia"/>
              </w:rPr>
              <w:br/>
            </w:r>
            <w:r w:rsidRPr="00E229B3">
              <w:t>設定</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tcPr>
          <w:p w:rsidR="0024320F" w:rsidRPr="00E229B3" w:rsidRDefault="0024320F" w:rsidP="007F6E83">
            <w:pPr>
              <w:pStyle w:val="140"/>
              <w:spacing w:before="0" w:after="0"/>
            </w:pPr>
            <w:r w:rsidRPr="00E229B3">
              <w:t>公會</w:t>
            </w:r>
            <w:r w:rsidRPr="00E229B3">
              <w:rPr>
                <w:rFonts w:hint="eastAsia"/>
              </w:rPr>
              <w:br/>
            </w:r>
            <w:r w:rsidRPr="00E229B3">
              <w:t>配置</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tcPr>
          <w:p w:rsidR="0024320F" w:rsidRPr="00E229B3" w:rsidRDefault="0024320F" w:rsidP="007F6E83">
            <w:pPr>
              <w:pStyle w:val="140"/>
              <w:spacing w:before="0" w:after="0"/>
            </w:pPr>
            <w:r w:rsidRPr="00E229B3">
              <w:t>縣市設定</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tcPr>
          <w:p w:rsidR="0024320F" w:rsidRPr="00E229B3" w:rsidRDefault="0024320F" w:rsidP="007F6E83">
            <w:pPr>
              <w:pStyle w:val="140"/>
              <w:spacing w:before="0" w:after="0"/>
            </w:pPr>
            <w:r w:rsidRPr="00E229B3">
              <w:t>公會</w:t>
            </w:r>
            <w:r w:rsidRPr="00E229B3">
              <w:rPr>
                <w:rFonts w:hint="eastAsia"/>
              </w:rPr>
              <w:br/>
            </w:r>
            <w:r w:rsidRPr="00E229B3">
              <w:t>配置</w:t>
            </w:r>
          </w:p>
        </w:tc>
      </w:tr>
      <w:tr w:rsidR="00E229B3" w:rsidRPr="00E229B3" w:rsidTr="00BE08A2">
        <w:trPr>
          <w:cantSplit/>
        </w:trPr>
        <w:tc>
          <w:tcPr>
            <w:tcW w:w="113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D5579A" w:rsidP="009C4A99">
            <w:pPr>
              <w:pStyle w:val="14"/>
              <w:jc w:val="center"/>
            </w:pPr>
            <w:r w:rsidRPr="00E229B3">
              <w:rPr>
                <w:rFonts w:ascii="Times New Roman" w:hint="eastAsia"/>
                <w:szCs w:val="28"/>
              </w:rPr>
              <w:t>臺</w:t>
            </w:r>
            <w:r w:rsidR="00BE08A2" w:rsidRPr="00E229B3">
              <w:rPr>
                <w:rFonts w:ascii="Times New Roman"/>
                <w:szCs w:val="28"/>
              </w:rPr>
              <w:t>北市</w:t>
            </w:r>
          </w:p>
        </w:tc>
        <w:tc>
          <w:tcPr>
            <w:tcW w:w="963"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100</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100</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152</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152</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44</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44</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30</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30</w:t>
            </w:r>
          </w:p>
        </w:tc>
      </w:tr>
      <w:tr w:rsidR="00E229B3" w:rsidRPr="00E229B3" w:rsidTr="00BE08A2">
        <w:trPr>
          <w:cantSplit/>
        </w:trPr>
        <w:tc>
          <w:tcPr>
            <w:tcW w:w="113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9C4A99">
            <w:pPr>
              <w:pStyle w:val="14"/>
              <w:jc w:val="center"/>
            </w:pPr>
            <w:r w:rsidRPr="00E229B3">
              <w:rPr>
                <w:rFonts w:ascii="Times New Roman"/>
                <w:szCs w:val="28"/>
              </w:rPr>
              <w:t>高雄市</w:t>
            </w:r>
          </w:p>
        </w:tc>
        <w:tc>
          <w:tcPr>
            <w:tcW w:w="963"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41</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64</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68</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68</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55</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55</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5</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5</w:t>
            </w:r>
          </w:p>
        </w:tc>
      </w:tr>
      <w:tr w:rsidR="00E229B3" w:rsidRPr="00E229B3" w:rsidTr="00BE08A2">
        <w:trPr>
          <w:cantSplit/>
        </w:trPr>
        <w:tc>
          <w:tcPr>
            <w:tcW w:w="113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9C4A99">
            <w:pPr>
              <w:pStyle w:val="14"/>
              <w:jc w:val="center"/>
            </w:pPr>
            <w:r w:rsidRPr="00E229B3">
              <w:rPr>
                <w:rFonts w:ascii="Times New Roman"/>
                <w:szCs w:val="28"/>
              </w:rPr>
              <w:t>金門縣</w:t>
            </w:r>
          </w:p>
        </w:tc>
        <w:tc>
          <w:tcPr>
            <w:tcW w:w="963"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12</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12</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0</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0</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0</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0</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0</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0</w:t>
            </w:r>
          </w:p>
        </w:tc>
      </w:tr>
      <w:tr w:rsidR="00E229B3" w:rsidRPr="00E229B3" w:rsidTr="00BE08A2">
        <w:trPr>
          <w:cantSplit/>
        </w:trPr>
        <w:tc>
          <w:tcPr>
            <w:tcW w:w="113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9C4A99">
            <w:pPr>
              <w:pStyle w:val="14"/>
              <w:jc w:val="center"/>
            </w:pPr>
            <w:r w:rsidRPr="00E229B3">
              <w:rPr>
                <w:rFonts w:ascii="Times New Roman"/>
                <w:szCs w:val="28"/>
              </w:rPr>
              <w:t>連江縣</w:t>
            </w:r>
          </w:p>
        </w:tc>
        <w:tc>
          <w:tcPr>
            <w:tcW w:w="963"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2</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3</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6</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6</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0</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0</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0</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0</w:t>
            </w:r>
          </w:p>
        </w:tc>
      </w:tr>
      <w:tr w:rsidR="00E229B3" w:rsidRPr="00E229B3" w:rsidTr="00BE08A2">
        <w:trPr>
          <w:cantSplit/>
        </w:trPr>
        <w:tc>
          <w:tcPr>
            <w:tcW w:w="113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9C4A99">
            <w:pPr>
              <w:pStyle w:val="14"/>
              <w:jc w:val="center"/>
            </w:pPr>
            <w:r w:rsidRPr="00E229B3">
              <w:rPr>
                <w:rFonts w:ascii="Times New Roman"/>
                <w:szCs w:val="28"/>
              </w:rPr>
              <w:t>基隆市</w:t>
            </w:r>
          </w:p>
        </w:tc>
        <w:tc>
          <w:tcPr>
            <w:tcW w:w="963"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11</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24</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30</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30</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1</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2</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0</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0</w:t>
            </w:r>
          </w:p>
        </w:tc>
      </w:tr>
      <w:tr w:rsidR="00E229B3" w:rsidRPr="00E229B3" w:rsidTr="00BE08A2">
        <w:trPr>
          <w:cantSplit/>
        </w:trPr>
        <w:tc>
          <w:tcPr>
            <w:tcW w:w="113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9C4A99">
            <w:pPr>
              <w:pStyle w:val="14"/>
              <w:jc w:val="center"/>
            </w:pPr>
            <w:r w:rsidRPr="00E229B3">
              <w:rPr>
                <w:rFonts w:ascii="Times New Roman"/>
                <w:szCs w:val="28"/>
              </w:rPr>
              <w:t>宜蘭縣</w:t>
            </w:r>
          </w:p>
        </w:tc>
        <w:tc>
          <w:tcPr>
            <w:tcW w:w="963"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45</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48</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24</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24</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1</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1</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0</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0</w:t>
            </w:r>
          </w:p>
        </w:tc>
      </w:tr>
      <w:tr w:rsidR="00E229B3" w:rsidRPr="00E229B3" w:rsidTr="00BE08A2">
        <w:trPr>
          <w:cantSplit/>
        </w:trPr>
        <w:tc>
          <w:tcPr>
            <w:tcW w:w="113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9C4A99">
            <w:pPr>
              <w:pStyle w:val="14"/>
              <w:jc w:val="center"/>
            </w:pPr>
            <w:r w:rsidRPr="00E229B3">
              <w:rPr>
                <w:rFonts w:ascii="Times New Roman"/>
                <w:szCs w:val="28"/>
              </w:rPr>
              <w:t>新北市</w:t>
            </w:r>
          </w:p>
        </w:tc>
        <w:tc>
          <w:tcPr>
            <w:tcW w:w="963"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56</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56</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84</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84</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48</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48</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24</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25</w:t>
            </w:r>
          </w:p>
        </w:tc>
      </w:tr>
      <w:tr w:rsidR="00E229B3" w:rsidRPr="00E229B3" w:rsidTr="00BE08A2">
        <w:trPr>
          <w:cantSplit/>
        </w:trPr>
        <w:tc>
          <w:tcPr>
            <w:tcW w:w="113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9C4A99">
            <w:pPr>
              <w:pStyle w:val="14"/>
              <w:jc w:val="center"/>
            </w:pPr>
            <w:r w:rsidRPr="00E229B3">
              <w:rPr>
                <w:rFonts w:ascii="Times New Roman"/>
                <w:szCs w:val="28"/>
              </w:rPr>
              <w:t>桃園縣</w:t>
            </w:r>
          </w:p>
        </w:tc>
        <w:tc>
          <w:tcPr>
            <w:tcW w:w="963"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36</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36</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67</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67</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8</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8</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0</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0</w:t>
            </w:r>
          </w:p>
        </w:tc>
      </w:tr>
      <w:tr w:rsidR="00E229B3" w:rsidRPr="00E229B3" w:rsidTr="00BE08A2">
        <w:trPr>
          <w:cantSplit/>
        </w:trPr>
        <w:tc>
          <w:tcPr>
            <w:tcW w:w="113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9C4A99">
            <w:pPr>
              <w:pStyle w:val="14"/>
              <w:jc w:val="center"/>
            </w:pPr>
            <w:r w:rsidRPr="00E229B3">
              <w:rPr>
                <w:rFonts w:ascii="Times New Roman"/>
                <w:szCs w:val="28"/>
              </w:rPr>
              <w:t>新竹市</w:t>
            </w:r>
          </w:p>
        </w:tc>
        <w:tc>
          <w:tcPr>
            <w:tcW w:w="963"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10</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10</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19</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19</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1</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1</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0</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0</w:t>
            </w:r>
          </w:p>
        </w:tc>
      </w:tr>
      <w:tr w:rsidR="00E229B3" w:rsidRPr="00E229B3" w:rsidTr="00BE08A2">
        <w:trPr>
          <w:cantSplit/>
        </w:trPr>
        <w:tc>
          <w:tcPr>
            <w:tcW w:w="113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9C4A99">
            <w:pPr>
              <w:pStyle w:val="14"/>
              <w:jc w:val="center"/>
            </w:pPr>
            <w:r w:rsidRPr="00E229B3">
              <w:rPr>
                <w:rFonts w:ascii="Times New Roman"/>
                <w:szCs w:val="28"/>
              </w:rPr>
              <w:t>新竹縣</w:t>
            </w:r>
          </w:p>
        </w:tc>
        <w:tc>
          <w:tcPr>
            <w:tcW w:w="963"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18</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18</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30</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30</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2</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3</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0</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0</w:t>
            </w:r>
          </w:p>
        </w:tc>
      </w:tr>
      <w:tr w:rsidR="00E229B3" w:rsidRPr="00E229B3" w:rsidTr="00BE08A2">
        <w:trPr>
          <w:cantSplit/>
        </w:trPr>
        <w:tc>
          <w:tcPr>
            <w:tcW w:w="113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9C4A99">
            <w:pPr>
              <w:pStyle w:val="14"/>
              <w:jc w:val="center"/>
            </w:pPr>
            <w:r w:rsidRPr="00E229B3">
              <w:rPr>
                <w:rFonts w:ascii="Times New Roman"/>
                <w:szCs w:val="28"/>
              </w:rPr>
              <w:t>苗栗縣</w:t>
            </w:r>
          </w:p>
        </w:tc>
        <w:tc>
          <w:tcPr>
            <w:tcW w:w="963"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36</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36</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32</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32</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1</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1</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0</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0</w:t>
            </w:r>
          </w:p>
        </w:tc>
      </w:tr>
      <w:tr w:rsidR="00E229B3" w:rsidRPr="00E229B3" w:rsidTr="00BE08A2">
        <w:trPr>
          <w:cantSplit/>
        </w:trPr>
        <w:tc>
          <w:tcPr>
            <w:tcW w:w="113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D5579A" w:rsidP="00D5579A">
            <w:pPr>
              <w:pStyle w:val="14"/>
              <w:jc w:val="center"/>
            </w:pPr>
            <w:r w:rsidRPr="00E229B3">
              <w:rPr>
                <w:rFonts w:hint="eastAsia"/>
              </w:rPr>
              <w:t>臺</w:t>
            </w:r>
            <w:r w:rsidR="00BE08A2" w:rsidRPr="00E229B3">
              <w:rPr>
                <w:rFonts w:ascii="Times New Roman"/>
                <w:szCs w:val="28"/>
              </w:rPr>
              <w:t>中市</w:t>
            </w:r>
          </w:p>
        </w:tc>
        <w:tc>
          <w:tcPr>
            <w:tcW w:w="963"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59</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59</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93</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93</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18</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18</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0</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0</w:t>
            </w:r>
          </w:p>
        </w:tc>
      </w:tr>
      <w:tr w:rsidR="00E229B3" w:rsidRPr="00E229B3" w:rsidTr="00BE08A2">
        <w:trPr>
          <w:cantSplit/>
        </w:trPr>
        <w:tc>
          <w:tcPr>
            <w:tcW w:w="113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9C4A99">
            <w:pPr>
              <w:pStyle w:val="14"/>
              <w:jc w:val="center"/>
            </w:pPr>
            <w:r w:rsidRPr="00E229B3">
              <w:rPr>
                <w:rFonts w:ascii="Times New Roman"/>
                <w:szCs w:val="28"/>
              </w:rPr>
              <w:t>彰化縣</w:t>
            </w:r>
          </w:p>
        </w:tc>
        <w:tc>
          <w:tcPr>
            <w:tcW w:w="963"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58</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58</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75</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75</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22</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22</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0</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0</w:t>
            </w:r>
          </w:p>
        </w:tc>
      </w:tr>
      <w:tr w:rsidR="00E229B3" w:rsidRPr="00E229B3" w:rsidTr="00BE08A2">
        <w:trPr>
          <w:cantSplit/>
        </w:trPr>
        <w:tc>
          <w:tcPr>
            <w:tcW w:w="113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5A7C25" w:rsidP="009C4A99">
            <w:pPr>
              <w:pStyle w:val="14"/>
              <w:jc w:val="center"/>
            </w:pPr>
            <w:hyperlink r:id="rId11" w:history="1">
              <w:r w:rsidR="00BE08A2" w:rsidRPr="00E229B3">
                <w:rPr>
                  <w:rStyle w:val="ae"/>
                  <w:rFonts w:ascii="Times New Roman"/>
                  <w:color w:val="auto"/>
                  <w:szCs w:val="28"/>
                  <w:u w:val="none"/>
                </w:rPr>
                <w:t>南投縣</w:t>
              </w:r>
            </w:hyperlink>
          </w:p>
        </w:tc>
        <w:tc>
          <w:tcPr>
            <w:tcW w:w="963"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26</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26</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6</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5</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6</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6</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0</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0</w:t>
            </w:r>
          </w:p>
        </w:tc>
      </w:tr>
      <w:tr w:rsidR="00E229B3" w:rsidRPr="00E229B3" w:rsidTr="00BE08A2">
        <w:trPr>
          <w:cantSplit/>
        </w:trPr>
        <w:tc>
          <w:tcPr>
            <w:tcW w:w="113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9C4A99">
            <w:pPr>
              <w:pStyle w:val="14"/>
              <w:jc w:val="center"/>
            </w:pPr>
            <w:r w:rsidRPr="00E229B3">
              <w:rPr>
                <w:rFonts w:ascii="Times New Roman"/>
                <w:szCs w:val="28"/>
              </w:rPr>
              <w:t>雲林縣</w:t>
            </w:r>
          </w:p>
        </w:tc>
        <w:tc>
          <w:tcPr>
            <w:tcW w:w="963"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20</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20</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19</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19</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1</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1</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0</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0</w:t>
            </w:r>
          </w:p>
        </w:tc>
      </w:tr>
      <w:tr w:rsidR="00E229B3" w:rsidRPr="00E229B3" w:rsidTr="00BE08A2">
        <w:trPr>
          <w:cantSplit/>
        </w:trPr>
        <w:tc>
          <w:tcPr>
            <w:tcW w:w="113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9C4A99">
            <w:pPr>
              <w:pStyle w:val="14"/>
              <w:jc w:val="center"/>
            </w:pPr>
            <w:r w:rsidRPr="00E229B3">
              <w:rPr>
                <w:rFonts w:ascii="Times New Roman"/>
                <w:szCs w:val="28"/>
              </w:rPr>
              <w:t>嘉義市</w:t>
            </w:r>
          </w:p>
        </w:tc>
        <w:tc>
          <w:tcPr>
            <w:tcW w:w="963"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18</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18</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17</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17</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2</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2</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0</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0</w:t>
            </w:r>
          </w:p>
        </w:tc>
      </w:tr>
      <w:tr w:rsidR="00E229B3" w:rsidRPr="00E229B3" w:rsidTr="00BE08A2">
        <w:trPr>
          <w:cantSplit/>
        </w:trPr>
        <w:tc>
          <w:tcPr>
            <w:tcW w:w="113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9C4A99">
            <w:pPr>
              <w:pStyle w:val="14"/>
              <w:jc w:val="center"/>
            </w:pPr>
            <w:r w:rsidRPr="00E229B3">
              <w:rPr>
                <w:rFonts w:ascii="Times New Roman"/>
                <w:szCs w:val="28"/>
              </w:rPr>
              <w:t>嘉義縣</w:t>
            </w:r>
          </w:p>
        </w:tc>
        <w:tc>
          <w:tcPr>
            <w:tcW w:w="963"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15</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15</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30</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30</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1</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1</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0</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0</w:t>
            </w:r>
          </w:p>
        </w:tc>
      </w:tr>
      <w:tr w:rsidR="00E229B3" w:rsidRPr="00E229B3" w:rsidTr="00BE08A2">
        <w:trPr>
          <w:cantSplit/>
        </w:trPr>
        <w:tc>
          <w:tcPr>
            <w:tcW w:w="113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D5579A" w:rsidP="009C4A99">
            <w:pPr>
              <w:pStyle w:val="14"/>
              <w:jc w:val="center"/>
            </w:pPr>
            <w:r w:rsidRPr="00E229B3">
              <w:rPr>
                <w:rFonts w:ascii="Times New Roman" w:hint="eastAsia"/>
                <w:szCs w:val="28"/>
              </w:rPr>
              <w:t>臺</w:t>
            </w:r>
            <w:r w:rsidR="00BE08A2" w:rsidRPr="00E229B3">
              <w:rPr>
                <w:rFonts w:ascii="Times New Roman"/>
                <w:szCs w:val="28"/>
              </w:rPr>
              <w:t>南市</w:t>
            </w:r>
          </w:p>
        </w:tc>
        <w:tc>
          <w:tcPr>
            <w:tcW w:w="963"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61</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61</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90</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88</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16</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16</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5</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5</w:t>
            </w:r>
          </w:p>
        </w:tc>
      </w:tr>
      <w:tr w:rsidR="00E229B3" w:rsidRPr="00E229B3" w:rsidTr="00BE08A2">
        <w:trPr>
          <w:cantSplit/>
        </w:trPr>
        <w:tc>
          <w:tcPr>
            <w:tcW w:w="113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9C4A99">
            <w:pPr>
              <w:pStyle w:val="14"/>
              <w:jc w:val="center"/>
            </w:pPr>
            <w:r w:rsidRPr="00E229B3">
              <w:rPr>
                <w:rFonts w:ascii="Times New Roman"/>
                <w:szCs w:val="28"/>
              </w:rPr>
              <w:t>屏東縣</w:t>
            </w:r>
          </w:p>
        </w:tc>
        <w:tc>
          <w:tcPr>
            <w:tcW w:w="963"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32</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32</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41</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40</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1</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1</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6</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7</w:t>
            </w:r>
          </w:p>
        </w:tc>
      </w:tr>
      <w:tr w:rsidR="00E229B3" w:rsidRPr="00E229B3" w:rsidTr="00BE08A2">
        <w:trPr>
          <w:cantSplit/>
        </w:trPr>
        <w:tc>
          <w:tcPr>
            <w:tcW w:w="113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9C4A99">
            <w:pPr>
              <w:pStyle w:val="14"/>
              <w:jc w:val="center"/>
            </w:pPr>
            <w:r w:rsidRPr="00E229B3">
              <w:rPr>
                <w:rFonts w:ascii="Times New Roman"/>
                <w:szCs w:val="28"/>
              </w:rPr>
              <w:t>花蓮縣</w:t>
            </w:r>
          </w:p>
        </w:tc>
        <w:tc>
          <w:tcPr>
            <w:tcW w:w="963"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36</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36</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41</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41</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2</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2</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0</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0</w:t>
            </w:r>
          </w:p>
        </w:tc>
      </w:tr>
      <w:tr w:rsidR="00E229B3" w:rsidRPr="00E229B3" w:rsidTr="00BE08A2">
        <w:trPr>
          <w:cantSplit/>
        </w:trPr>
        <w:tc>
          <w:tcPr>
            <w:tcW w:w="113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F04B7F" w:rsidP="009C4A99">
            <w:pPr>
              <w:pStyle w:val="14"/>
              <w:jc w:val="center"/>
            </w:pPr>
            <w:r w:rsidRPr="00E229B3">
              <w:rPr>
                <w:rFonts w:ascii="Times New Roman" w:hint="eastAsia"/>
                <w:szCs w:val="28"/>
              </w:rPr>
              <w:t>臺</w:t>
            </w:r>
            <w:r w:rsidR="00BE08A2" w:rsidRPr="00E229B3">
              <w:rPr>
                <w:rFonts w:ascii="Times New Roman"/>
                <w:szCs w:val="28"/>
              </w:rPr>
              <w:t>東縣</w:t>
            </w:r>
          </w:p>
        </w:tc>
        <w:tc>
          <w:tcPr>
            <w:tcW w:w="963"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14</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14</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50</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50</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1</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1</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0</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0</w:t>
            </w:r>
          </w:p>
        </w:tc>
      </w:tr>
      <w:tr w:rsidR="00E229B3" w:rsidRPr="00E229B3" w:rsidTr="00BE08A2">
        <w:trPr>
          <w:cantSplit/>
        </w:trPr>
        <w:tc>
          <w:tcPr>
            <w:tcW w:w="113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9C4A99">
            <w:pPr>
              <w:pStyle w:val="14"/>
              <w:jc w:val="center"/>
            </w:pPr>
            <w:r w:rsidRPr="00E229B3">
              <w:rPr>
                <w:rFonts w:ascii="Times New Roman"/>
                <w:szCs w:val="28"/>
              </w:rPr>
              <w:t>澎湖縣</w:t>
            </w:r>
          </w:p>
        </w:tc>
        <w:tc>
          <w:tcPr>
            <w:tcW w:w="963"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4</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2</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10</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10</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0</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0</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0</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E229B3" w:rsidRDefault="00BE08A2" w:rsidP="001A0C77">
            <w:pPr>
              <w:pStyle w:val="14"/>
              <w:jc w:val="center"/>
            </w:pPr>
            <w:r w:rsidRPr="00E229B3">
              <w:rPr>
                <w:bCs/>
              </w:rPr>
              <w:t>0</w:t>
            </w:r>
          </w:p>
        </w:tc>
      </w:tr>
      <w:tr w:rsidR="00E229B3" w:rsidRPr="00E229B3" w:rsidTr="00E43449">
        <w:trPr>
          <w:cantSplit/>
        </w:trPr>
        <w:tc>
          <w:tcPr>
            <w:tcW w:w="8845" w:type="dxa"/>
            <w:gridSpan w:val="9"/>
            <w:tcBorders>
              <w:top w:val="single" w:sz="4" w:space="0" w:color="auto"/>
              <w:left w:val="single" w:sz="4" w:space="0" w:color="auto"/>
              <w:bottom w:val="single" w:sz="4" w:space="0" w:color="auto"/>
              <w:right w:val="single" w:sz="4" w:space="0" w:color="auto"/>
            </w:tcBorders>
            <w:shd w:val="clear" w:color="auto" w:fill="FDE9D9" w:themeFill="accent6" w:themeFillTint="33"/>
            <w:tcMar>
              <w:top w:w="30" w:type="dxa"/>
              <w:left w:w="30" w:type="dxa"/>
              <w:bottom w:w="30" w:type="dxa"/>
              <w:right w:w="30" w:type="dxa"/>
            </w:tcMar>
            <w:vAlign w:val="center"/>
          </w:tcPr>
          <w:p w:rsidR="00BE08A2" w:rsidRPr="00E229B3" w:rsidRDefault="00BE08A2" w:rsidP="00BE08A2">
            <w:pPr>
              <w:pStyle w:val="14"/>
              <w:jc w:val="center"/>
            </w:pPr>
            <w:r w:rsidRPr="00E229B3">
              <w:rPr>
                <w:rFonts w:hint="eastAsia"/>
              </w:rPr>
              <w:t>共計：縣市設定共(1995)人，公會配置共(2033)人</w:t>
            </w:r>
          </w:p>
        </w:tc>
      </w:tr>
    </w:tbl>
    <w:p w:rsidR="008C786C" w:rsidRPr="00E229B3" w:rsidRDefault="00C778F7" w:rsidP="009C4A99">
      <w:pPr>
        <w:pStyle w:val="af5"/>
        <w:ind w:left="1201" w:hangingChars="500" w:hanging="1201"/>
      </w:pPr>
      <w:r w:rsidRPr="00E229B3">
        <w:rPr>
          <w:rFonts w:hint="eastAsia"/>
        </w:rPr>
        <w:t>資料來源：營建署</w:t>
      </w:r>
      <w:r w:rsidR="00144949" w:rsidRPr="00E229B3">
        <w:rPr>
          <w:rFonts w:hint="eastAsia"/>
        </w:rPr>
        <w:t>網站，</w:t>
      </w:r>
      <w:hyperlink r:id="rId12" w:history="1">
        <w:r w:rsidR="00144949" w:rsidRPr="00E229B3">
          <w:rPr>
            <w:rStyle w:val="ae"/>
            <w:color w:val="auto"/>
            <w:szCs w:val="24"/>
          </w:rPr>
          <w:t>http://cpabm-kao.cpami.gov.tw/bmh/dutyare.jsp</w:t>
        </w:r>
      </w:hyperlink>
      <w:r w:rsidR="009C4A99" w:rsidRPr="00E229B3">
        <w:rPr>
          <w:rStyle w:val="ae"/>
          <w:rFonts w:hint="eastAsia"/>
          <w:color w:val="auto"/>
          <w:szCs w:val="24"/>
        </w:rPr>
        <w:br/>
      </w:r>
      <w:r w:rsidR="00144949" w:rsidRPr="00E229B3">
        <w:rPr>
          <w:rFonts w:hint="eastAsia"/>
        </w:rPr>
        <w:t>查詢日期</w:t>
      </w:r>
      <w:r w:rsidR="009C4A99" w:rsidRPr="00E229B3">
        <w:rPr>
          <w:rFonts w:hAnsi="標楷體" w:hint="eastAsia"/>
        </w:rPr>
        <w:t>：</w:t>
      </w:r>
      <w:r w:rsidR="00144949" w:rsidRPr="00E229B3">
        <w:rPr>
          <w:rFonts w:hint="eastAsia"/>
        </w:rPr>
        <w:t>107年10月30日。</w:t>
      </w:r>
    </w:p>
    <w:sectPr w:rsidR="008C786C" w:rsidRPr="00E229B3" w:rsidSect="00C86265">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7C25" w:rsidRDefault="005A7C25">
      <w:r>
        <w:separator/>
      </w:r>
    </w:p>
  </w:endnote>
  <w:endnote w:type="continuationSeparator" w:id="0">
    <w:p w:rsidR="005A7C25" w:rsidRDefault="005A7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8FA" w:rsidRDefault="00E418FA">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15700E">
      <w:rPr>
        <w:rStyle w:val="ac"/>
        <w:noProof/>
        <w:sz w:val="24"/>
      </w:rPr>
      <w:t>33</w:t>
    </w:r>
    <w:r>
      <w:rPr>
        <w:rStyle w:val="ac"/>
        <w:sz w:val="24"/>
      </w:rPr>
      <w:fldChar w:fldCharType="end"/>
    </w:r>
  </w:p>
  <w:p w:rsidR="00E418FA" w:rsidRDefault="00E418FA">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7C25" w:rsidRDefault="005A7C25">
      <w:r>
        <w:separator/>
      </w:r>
    </w:p>
  </w:footnote>
  <w:footnote w:type="continuationSeparator" w:id="0">
    <w:p w:rsidR="005A7C25" w:rsidRDefault="005A7C25">
      <w:r>
        <w:continuationSeparator/>
      </w:r>
    </w:p>
  </w:footnote>
  <w:footnote w:id="1">
    <w:p w:rsidR="00E418FA" w:rsidRDefault="00E418FA" w:rsidP="00442817">
      <w:pPr>
        <w:pStyle w:val="afc"/>
        <w:ind w:left="165" w:hangingChars="75" w:hanging="165"/>
        <w:rPr>
          <w:rFonts w:hAnsi="標楷體"/>
        </w:rPr>
      </w:pPr>
      <w:r>
        <w:rPr>
          <w:rStyle w:val="afe"/>
        </w:rPr>
        <w:footnoteRef/>
      </w:r>
      <w:r>
        <w:t xml:space="preserve"> </w:t>
      </w:r>
      <w:r>
        <w:rPr>
          <w:rFonts w:hAnsi="標楷體" w:hint="eastAsia"/>
        </w:rPr>
        <w:t>《</w:t>
      </w:r>
      <w:r w:rsidRPr="006A1881">
        <w:rPr>
          <w:rFonts w:hint="eastAsia"/>
        </w:rPr>
        <w:t>建築物實施耐震能力評估及補強方案</w:t>
      </w:r>
      <w:r w:rsidRPr="00272BDB">
        <w:rPr>
          <w:rFonts w:hint="eastAsia"/>
        </w:rPr>
        <w:t>（公有建築物）</w:t>
      </w:r>
      <w:r>
        <w:rPr>
          <w:rFonts w:hAnsi="標楷體" w:hint="eastAsia"/>
        </w:rPr>
        <w:t>》，</w:t>
      </w:r>
      <w:r w:rsidRPr="006A1881">
        <w:rPr>
          <w:rFonts w:hAnsi="標楷體" w:hint="eastAsia"/>
        </w:rPr>
        <w:t>前言</w:t>
      </w:r>
      <w:r>
        <w:rPr>
          <w:rFonts w:hAnsi="標楷體" w:hint="eastAsia"/>
        </w:rPr>
        <w:t>：</w:t>
      </w:r>
      <w:r>
        <w:rPr>
          <w:rFonts w:hAnsi="標楷體"/>
        </w:rPr>
        <w:br/>
      </w:r>
      <w:r>
        <w:rPr>
          <w:rFonts w:hAnsi="標楷體" w:hint="eastAsia"/>
        </w:rPr>
        <w:t>(</w:t>
      </w:r>
      <w:r w:rsidRPr="00272BDB">
        <w:rPr>
          <w:rFonts w:hAnsi="標楷體" w:hint="eastAsia"/>
        </w:rPr>
        <w:t>行政院106年12月28日院臺建字第1060040728號函原則同意</w:t>
      </w:r>
      <w:r>
        <w:rPr>
          <w:rFonts w:hAnsi="標楷體" w:hint="eastAsia"/>
        </w:rPr>
        <w:t>)</w:t>
      </w:r>
    </w:p>
    <w:p w:rsidR="00E418FA" w:rsidRDefault="00E418FA" w:rsidP="00442817">
      <w:pPr>
        <w:pStyle w:val="afc"/>
        <w:ind w:leftChars="50" w:left="170"/>
      </w:pPr>
      <w:r>
        <w:rPr>
          <w:rFonts w:hint="eastAsia"/>
        </w:rPr>
        <w:t>我國有關建築物之耐震設計規定，於民國</w:t>
      </w:r>
      <w:r w:rsidRPr="00272BDB">
        <w:rPr>
          <w:rFonts w:hint="eastAsia"/>
          <w:b/>
        </w:rPr>
        <w:t>63年</w:t>
      </w:r>
      <w:r>
        <w:rPr>
          <w:rFonts w:hint="eastAsia"/>
        </w:rPr>
        <w:t>修正發布之建築技術規則建築構造編始有</w:t>
      </w:r>
      <w:r w:rsidRPr="00272BDB">
        <w:rPr>
          <w:rFonts w:hint="eastAsia"/>
          <w:b/>
        </w:rPr>
        <w:t>地震力</w:t>
      </w:r>
      <w:r>
        <w:rPr>
          <w:rFonts w:hint="eastAsia"/>
        </w:rPr>
        <w:t>之規定，地震力之計算除考量建築物之</w:t>
      </w:r>
      <w:r w:rsidRPr="00E67AF4">
        <w:rPr>
          <w:rFonts w:hint="eastAsia"/>
          <w:b/>
        </w:rPr>
        <w:t>載重</w:t>
      </w:r>
      <w:r>
        <w:rPr>
          <w:rFonts w:hint="eastAsia"/>
        </w:rPr>
        <w:t>外並納入不同</w:t>
      </w:r>
      <w:r w:rsidRPr="00E67AF4">
        <w:rPr>
          <w:rFonts w:hint="eastAsia"/>
          <w:b/>
        </w:rPr>
        <w:t>震區</w:t>
      </w:r>
      <w:r>
        <w:rPr>
          <w:rFonts w:hint="eastAsia"/>
        </w:rPr>
        <w:t>分級(強震區、中震區及弱震區)及</w:t>
      </w:r>
      <w:r w:rsidRPr="00E67AF4">
        <w:rPr>
          <w:rFonts w:hint="eastAsia"/>
          <w:b/>
        </w:rPr>
        <w:t>結構系統韌性參數</w:t>
      </w:r>
      <w:r>
        <w:rPr>
          <w:rFonts w:hint="eastAsia"/>
        </w:rPr>
        <w:t>，並依</w:t>
      </w:r>
      <w:r w:rsidRPr="00E67AF4">
        <w:rPr>
          <w:rFonts w:hint="eastAsia"/>
          <w:b/>
        </w:rPr>
        <w:t>建築物高度</w:t>
      </w:r>
      <w:r>
        <w:rPr>
          <w:rFonts w:hint="eastAsia"/>
        </w:rPr>
        <w:t>不同採不同之地震力。民國</w:t>
      </w:r>
      <w:r w:rsidRPr="00E67AF4">
        <w:rPr>
          <w:rFonts w:hint="eastAsia"/>
          <w:b/>
        </w:rPr>
        <w:t>71年6月15日</w:t>
      </w:r>
      <w:r>
        <w:rPr>
          <w:rFonts w:hint="eastAsia"/>
        </w:rPr>
        <w:t>，參考1976年版之美國UBC（Uniform Building Code）耐震規範精神，因應地震力係數之提昇而</w:t>
      </w:r>
      <w:r w:rsidRPr="00E67AF4">
        <w:rPr>
          <w:rFonts w:hint="eastAsia"/>
          <w:b/>
        </w:rPr>
        <w:t>調降各地震區之加速度係數</w:t>
      </w:r>
      <w:r>
        <w:rPr>
          <w:rFonts w:hint="eastAsia"/>
        </w:rPr>
        <w:t>，並針對不同用途之建築物，增列</w:t>
      </w:r>
      <w:r w:rsidRPr="00E67AF4">
        <w:rPr>
          <w:rFonts w:hint="eastAsia"/>
          <w:b/>
        </w:rPr>
        <w:t>用途係數</w:t>
      </w:r>
      <w:r>
        <w:rPr>
          <w:rFonts w:hint="eastAsia"/>
        </w:rPr>
        <w:t>Ｉ，使設計地震力加大。民國</w:t>
      </w:r>
      <w:r w:rsidRPr="00E67AF4">
        <w:rPr>
          <w:rFonts w:hint="eastAsia"/>
          <w:b/>
        </w:rPr>
        <w:t>86年5月1日</w:t>
      </w:r>
      <w:r>
        <w:rPr>
          <w:rFonts w:hint="eastAsia"/>
        </w:rPr>
        <w:t>對地震力之相關規定做了大幅度之修正，將臺灣地區之震區範圍由原3個震區(強震區、中震區及弱震區)分為</w:t>
      </w:r>
      <w:r w:rsidRPr="00E67AF4">
        <w:rPr>
          <w:rFonts w:hint="eastAsia"/>
          <w:b/>
        </w:rPr>
        <w:t>4個震區</w:t>
      </w:r>
      <w:r>
        <w:rPr>
          <w:rFonts w:hint="eastAsia"/>
        </w:rPr>
        <w:t>(地震一甲區、地震一乙區、地震第二區及地震第三區)，地震力之計算增加</w:t>
      </w:r>
      <w:r w:rsidRPr="00E67AF4">
        <w:rPr>
          <w:rFonts w:hint="eastAsia"/>
          <w:b/>
        </w:rPr>
        <w:t>垂直地震力</w:t>
      </w:r>
      <w:r>
        <w:rPr>
          <w:rFonts w:hint="eastAsia"/>
        </w:rPr>
        <w:t>，</w:t>
      </w:r>
      <w:r w:rsidRPr="00E67AF4">
        <w:rPr>
          <w:rFonts w:hint="eastAsia"/>
          <w:b/>
        </w:rPr>
        <w:t>動力分析</w:t>
      </w:r>
      <w:r>
        <w:rPr>
          <w:rFonts w:hint="eastAsia"/>
        </w:rPr>
        <w:t>及檢核</w:t>
      </w:r>
      <w:r w:rsidRPr="00E67AF4">
        <w:rPr>
          <w:rFonts w:hint="eastAsia"/>
          <w:b/>
        </w:rPr>
        <w:t>極限層剪力強度</w:t>
      </w:r>
      <w:r>
        <w:rPr>
          <w:rFonts w:hint="eastAsia"/>
        </w:rPr>
        <w:t>之要求，考量建築基地</w:t>
      </w:r>
      <w:r w:rsidRPr="00E67AF4">
        <w:rPr>
          <w:rFonts w:hint="eastAsia"/>
          <w:b/>
        </w:rPr>
        <w:t>土壤液化</w:t>
      </w:r>
      <w:r>
        <w:rPr>
          <w:rFonts w:hint="eastAsia"/>
        </w:rPr>
        <w:t>之影響，使用隔減震系統之原則等，並訂定「</w:t>
      </w:r>
      <w:r w:rsidRPr="00817ED9">
        <w:rPr>
          <w:rFonts w:hint="eastAsia"/>
          <w:b/>
        </w:rPr>
        <w:t>建築物耐震設計規範及解說</w:t>
      </w:r>
      <w:r>
        <w:rPr>
          <w:rFonts w:hint="eastAsia"/>
        </w:rPr>
        <w:t>」。民國</w:t>
      </w:r>
      <w:r w:rsidRPr="00817ED9">
        <w:rPr>
          <w:rFonts w:hint="eastAsia"/>
          <w:b/>
        </w:rPr>
        <w:t>88年12月29日</w:t>
      </w:r>
      <w:r>
        <w:rPr>
          <w:rFonts w:hint="eastAsia"/>
        </w:rPr>
        <w:t>修正建築物耐震設計規範及解說有關「</w:t>
      </w:r>
      <w:r w:rsidRPr="00817ED9">
        <w:rPr>
          <w:rFonts w:hint="eastAsia"/>
          <w:b/>
        </w:rPr>
        <w:t>震區水平加速度係數</w:t>
      </w:r>
      <w:r>
        <w:rPr>
          <w:rFonts w:hint="eastAsia"/>
        </w:rPr>
        <w:t>」、「</w:t>
      </w:r>
      <w:r w:rsidRPr="00817ED9">
        <w:rPr>
          <w:rFonts w:hint="eastAsia"/>
          <w:b/>
        </w:rPr>
        <w:t>各類地盤水平向正規化加速度反應譜係數與週期之關係</w:t>
      </w:r>
      <w:r>
        <w:rPr>
          <w:rFonts w:hint="eastAsia"/>
        </w:rPr>
        <w:t>」、及「</w:t>
      </w:r>
      <w:r w:rsidRPr="00817ED9">
        <w:rPr>
          <w:rFonts w:hint="eastAsia"/>
          <w:b/>
        </w:rPr>
        <w:t>垂直地震力</w:t>
      </w:r>
      <w:r>
        <w:rPr>
          <w:rFonts w:hint="eastAsia"/>
        </w:rPr>
        <w:t>」等規定與解說，以及臺灣地區震區劃分</w:t>
      </w:r>
      <w:r>
        <w:t>(</w:t>
      </w:r>
      <w:r>
        <w:rPr>
          <w:rFonts w:hint="eastAsia"/>
        </w:rPr>
        <w:t>臺灣地區之震區劃分由</w:t>
      </w:r>
      <w:r w:rsidRPr="00817ED9">
        <w:rPr>
          <w:rFonts w:hint="eastAsia"/>
          <w:b/>
        </w:rPr>
        <w:t>4個震區修正為2個震區</w:t>
      </w:r>
      <w:r>
        <w:rPr>
          <w:rFonts w:hint="eastAsia"/>
        </w:rPr>
        <w:t>：地震甲區及地震乙區</w:t>
      </w:r>
      <w:r>
        <w:t>)</w:t>
      </w:r>
      <w:r>
        <w:rPr>
          <w:rFonts w:hint="eastAsia"/>
        </w:rPr>
        <w:t>、</w:t>
      </w:r>
      <w:r w:rsidRPr="00817ED9">
        <w:rPr>
          <w:rFonts w:hint="eastAsia"/>
          <w:b/>
        </w:rPr>
        <w:t>工址加速度係數</w:t>
      </w:r>
      <w:r>
        <w:rPr>
          <w:rFonts w:hint="eastAsia"/>
        </w:rPr>
        <w:t>及</w:t>
      </w:r>
      <w:r w:rsidRPr="00817ED9">
        <w:rPr>
          <w:rFonts w:hint="eastAsia"/>
          <w:b/>
        </w:rPr>
        <w:t>各種地盤平均加速度反應譜</w:t>
      </w:r>
      <w:r>
        <w:rPr>
          <w:rFonts w:hint="eastAsia"/>
        </w:rPr>
        <w:t>等。</w:t>
      </w:r>
    </w:p>
    <w:p w:rsidR="00E418FA" w:rsidRDefault="00E418FA" w:rsidP="00442817">
      <w:pPr>
        <w:pStyle w:val="afc"/>
        <w:ind w:leftChars="50" w:left="170"/>
      </w:pPr>
      <w:r>
        <w:rPr>
          <w:rFonts w:hint="eastAsia"/>
        </w:rPr>
        <w:t>民國</w:t>
      </w:r>
      <w:r w:rsidRPr="00FF0503">
        <w:rPr>
          <w:rFonts w:hint="eastAsia"/>
          <w:b/>
        </w:rPr>
        <w:t>93年12月14日</w:t>
      </w:r>
      <w:r>
        <w:rPr>
          <w:rFonts w:hint="eastAsia"/>
        </w:rPr>
        <w:t>修正建築技術規則建築構造編與建築物耐震設計規範及解說，依</w:t>
      </w:r>
      <w:r w:rsidRPr="00FF0503">
        <w:rPr>
          <w:rFonts w:hint="eastAsia"/>
          <w:b/>
        </w:rPr>
        <w:t>地震危害度</w:t>
      </w:r>
      <w:r>
        <w:rPr>
          <w:rFonts w:hint="eastAsia"/>
        </w:rPr>
        <w:t>分析決定加速度係數，將</w:t>
      </w:r>
      <w:r w:rsidRPr="00FF0503">
        <w:rPr>
          <w:rFonts w:hint="eastAsia"/>
          <w:b/>
        </w:rPr>
        <w:t>震區改成現行之微分區</w:t>
      </w:r>
      <w:r>
        <w:rPr>
          <w:rFonts w:hint="eastAsia"/>
        </w:rPr>
        <w:t>，並考量</w:t>
      </w:r>
      <w:r w:rsidRPr="00FF0503">
        <w:rPr>
          <w:rFonts w:hint="eastAsia"/>
          <w:b/>
        </w:rPr>
        <w:t>近斷層效應</w:t>
      </w:r>
      <w:r>
        <w:rPr>
          <w:rFonts w:hint="eastAsia"/>
        </w:rPr>
        <w:t>、大地震下建築物不得崩塌之設計、隔減震及被動消能系統之應用等</w:t>
      </w:r>
      <w:r>
        <w:t>(94</w:t>
      </w:r>
      <w:r>
        <w:rPr>
          <w:rFonts w:hint="eastAsia"/>
        </w:rPr>
        <w:t>年</w:t>
      </w:r>
      <w:r>
        <w:t>7</w:t>
      </w:r>
      <w:r>
        <w:rPr>
          <w:rFonts w:hint="eastAsia"/>
        </w:rPr>
        <w:t>月</w:t>
      </w:r>
      <w:r>
        <w:t>1</w:t>
      </w:r>
      <w:r>
        <w:rPr>
          <w:rFonts w:hint="eastAsia"/>
        </w:rPr>
        <w:t>日生效)。民國</w:t>
      </w:r>
      <w:r w:rsidRPr="00FF0503">
        <w:rPr>
          <w:rFonts w:hint="eastAsia"/>
          <w:b/>
        </w:rPr>
        <w:t>100年7月1日</w:t>
      </w:r>
      <w:r>
        <w:rPr>
          <w:rFonts w:hint="eastAsia"/>
        </w:rPr>
        <w:t>再次修正規範，酌予調整</w:t>
      </w:r>
      <w:r w:rsidRPr="00FF0503">
        <w:rPr>
          <w:rFonts w:hint="eastAsia"/>
          <w:b/>
        </w:rPr>
        <w:t>臺北盆地微分區</w:t>
      </w:r>
      <w:r>
        <w:rPr>
          <w:rFonts w:hint="eastAsia"/>
        </w:rPr>
        <w:t>，原4分區調整為3分區，並修正隔震設計相關規定。……</w:t>
      </w:r>
    </w:p>
  </w:footnote>
  <w:footnote w:id="2">
    <w:p w:rsidR="00E418FA" w:rsidRPr="00D95A2D" w:rsidRDefault="00E418FA" w:rsidP="00413015">
      <w:pPr>
        <w:pStyle w:val="afc"/>
      </w:pPr>
      <w:r>
        <w:rPr>
          <w:rStyle w:val="afe"/>
        </w:rPr>
        <w:footnoteRef/>
      </w:r>
      <w:r>
        <w:t xml:space="preserve"> </w:t>
      </w:r>
      <w:r>
        <w:rPr>
          <w:rFonts w:hint="eastAsia"/>
        </w:rPr>
        <w:t>營建署107年3月1日營署管字第1071140001號函。</w:t>
      </w:r>
    </w:p>
  </w:footnote>
  <w:footnote w:id="3">
    <w:p w:rsidR="00E418FA" w:rsidRDefault="00E418FA" w:rsidP="00785F57">
      <w:pPr>
        <w:pStyle w:val="afc"/>
      </w:pPr>
      <w:r>
        <w:rPr>
          <w:rStyle w:val="afe"/>
        </w:rPr>
        <w:footnoteRef/>
      </w:r>
      <w:r>
        <w:t xml:space="preserve"> </w:t>
      </w:r>
      <w:r>
        <w:rPr>
          <w:rFonts w:hint="eastAsia"/>
        </w:rPr>
        <w:t>「</w:t>
      </w:r>
      <w:r w:rsidRPr="00D107B7">
        <w:rPr>
          <w:rFonts w:hint="eastAsia"/>
        </w:rPr>
        <w:t>耐震化</w:t>
      </w:r>
      <w:r>
        <w:rPr>
          <w:rFonts w:hint="eastAsia"/>
        </w:rPr>
        <w:t>」</w:t>
      </w:r>
      <w:r w:rsidRPr="00D107B7">
        <w:rPr>
          <w:rFonts w:hint="eastAsia"/>
        </w:rPr>
        <w:t>係指既有老舊建築之耐震能力應提升至日本現行建築基準法之耐震基準。</w:t>
      </w:r>
    </w:p>
  </w:footnote>
  <w:footnote w:id="4">
    <w:p w:rsidR="00E418FA" w:rsidRDefault="00E418FA" w:rsidP="00442817">
      <w:pPr>
        <w:pStyle w:val="afc"/>
        <w:ind w:left="165" w:hangingChars="75" w:hanging="165"/>
      </w:pPr>
      <w:r>
        <w:rPr>
          <w:rStyle w:val="afe"/>
        </w:rPr>
        <w:footnoteRef/>
      </w:r>
      <w:r>
        <w:t xml:space="preserve"> </w:t>
      </w:r>
      <w:r>
        <w:rPr>
          <w:rFonts w:hint="eastAsia"/>
        </w:rPr>
        <w:t>參見日本國土交通省網站「</w:t>
      </w:r>
      <w:r w:rsidRPr="002357A2">
        <w:rPr>
          <w:rFonts w:hint="eastAsia"/>
        </w:rPr>
        <w:t>建築物の耐震改修の促進に関する法律の</w:t>
      </w:r>
      <w:r>
        <w:rPr>
          <w:rFonts w:hint="eastAsia"/>
        </w:rPr>
        <w:t>概要」，網址</w:t>
      </w:r>
      <w:r>
        <w:rPr>
          <w:rFonts w:hAnsi="標楷體" w:hint="eastAsia"/>
        </w:rPr>
        <w:t>：</w:t>
      </w:r>
      <w:hyperlink r:id="rId1" w:history="1">
        <w:r w:rsidRPr="007B3828">
          <w:rPr>
            <w:rStyle w:val="ae"/>
            <w:rFonts w:hAnsi="標楷體"/>
          </w:rPr>
          <w:t>http://www.mlit.go.jp/jutakukentiku/build/jutakukentiku_house_fr_000054.html</w:t>
        </w:r>
      </w:hyperlink>
      <w:r>
        <w:rPr>
          <w:rFonts w:hAnsi="標楷體" w:hint="eastAsia"/>
        </w:rPr>
        <w:t>。</w:t>
      </w:r>
    </w:p>
  </w:footnote>
  <w:footnote w:id="5">
    <w:p w:rsidR="00E418FA" w:rsidRPr="00FA7A5A" w:rsidRDefault="00E418FA" w:rsidP="00442817">
      <w:pPr>
        <w:pStyle w:val="afc"/>
        <w:ind w:left="165" w:hangingChars="75" w:hanging="165"/>
      </w:pPr>
      <w:r>
        <w:rPr>
          <w:rStyle w:val="afe"/>
        </w:rPr>
        <w:footnoteRef/>
      </w:r>
      <w:r>
        <w:t xml:space="preserve"> </w:t>
      </w:r>
      <w:r w:rsidRPr="00FA7A5A">
        <w:rPr>
          <w:rFonts w:hint="eastAsia"/>
        </w:rPr>
        <w:t>行政院89年6月16日台89內17610號函核定，97年11月27日院臺建字第0970050543號函及103年7月2日院臺建字第1030037643號函分別同意修正部分內容並延長期程至107年。</w:t>
      </w:r>
    </w:p>
  </w:footnote>
  <w:footnote w:id="6">
    <w:p w:rsidR="00E418FA" w:rsidRDefault="00E418FA" w:rsidP="00442817">
      <w:pPr>
        <w:pStyle w:val="afc"/>
        <w:ind w:left="165" w:hangingChars="75" w:hanging="165"/>
      </w:pPr>
      <w:r>
        <w:rPr>
          <w:rStyle w:val="afe"/>
        </w:rPr>
        <w:footnoteRef/>
      </w:r>
      <w:r>
        <w:t xml:space="preserve"> </w:t>
      </w:r>
      <w:r>
        <w:rPr>
          <w:rFonts w:hint="eastAsia"/>
        </w:rPr>
        <w:t>100年12月30日制定公布(全文54條)、並自公布後1年施行，106年1月11日修正公布(全文65條)。第43條第1項</w:t>
      </w:r>
      <w:r w:rsidRPr="00706073">
        <w:rPr>
          <w:rFonts w:hAnsi="標楷體" w:hint="eastAsia"/>
        </w:rPr>
        <w:t>：</w:t>
      </w:r>
      <w:r>
        <w:rPr>
          <w:rFonts w:hint="eastAsia"/>
        </w:rPr>
        <w:t>為提升住宅安全品質及明確標示住宅性能，中央主管機關應訂定住宅性能評估制度，指定評估機構受理住宅興建者或所有權人申請評估。</w:t>
      </w:r>
    </w:p>
  </w:footnote>
  <w:footnote w:id="7">
    <w:p w:rsidR="00E418FA" w:rsidRPr="00AB1A78" w:rsidRDefault="00E418FA" w:rsidP="00785F57">
      <w:pPr>
        <w:pStyle w:val="afc"/>
      </w:pPr>
      <w:r>
        <w:rPr>
          <w:rStyle w:val="afe"/>
        </w:rPr>
        <w:footnoteRef/>
      </w:r>
      <w:r>
        <w:t xml:space="preserve"> </w:t>
      </w:r>
      <w:r>
        <w:rPr>
          <w:rFonts w:hint="eastAsia"/>
        </w:rPr>
        <w:t>內政部101年12月25日台內營字第1010811938號令。</w:t>
      </w:r>
    </w:p>
  </w:footnote>
  <w:footnote w:id="8">
    <w:p w:rsidR="00E418FA" w:rsidRDefault="00E418FA" w:rsidP="00785F57">
      <w:pPr>
        <w:pStyle w:val="afc"/>
      </w:pPr>
      <w:r>
        <w:rPr>
          <w:rStyle w:val="afe"/>
        </w:rPr>
        <w:footnoteRef/>
      </w:r>
      <w:r>
        <w:t xml:space="preserve"> </w:t>
      </w:r>
      <w:r w:rsidRPr="007B2B25">
        <w:rPr>
          <w:rFonts w:hint="eastAsia"/>
        </w:rPr>
        <w:t>行政院104年9月15日院臺建字第1040049577號函核定</w:t>
      </w:r>
      <w:r>
        <w:rPr>
          <w:rFonts w:hint="eastAsia"/>
        </w:rPr>
        <w:t>。</w:t>
      </w:r>
    </w:p>
  </w:footnote>
  <w:footnote w:id="9">
    <w:p w:rsidR="00E418FA" w:rsidRDefault="00E418FA" w:rsidP="00785F57">
      <w:pPr>
        <w:pStyle w:val="afc"/>
      </w:pPr>
      <w:r>
        <w:rPr>
          <w:rStyle w:val="afe"/>
        </w:rPr>
        <w:footnoteRef/>
      </w:r>
      <w:r>
        <w:t xml:space="preserve"> </w:t>
      </w:r>
      <w:r w:rsidRPr="00FD541D">
        <w:rPr>
          <w:rFonts w:hint="eastAsia"/>
        </w:rPr>
        <w:t>內政部104年7月9日台內營字第1040809283號函</w:t>
      </w:r>
      <w:r>
        <w:rPr>
          <w:rFonts w:hint="eastAsia"/>
        </w:rPr>
        <w:t>。</w:t>
      </w:r>
    </w:p>
  </w:footnote>
  <w:footnote w:id="10">
    <w:p w:rsidR="00E418FA" w:rsidRDefault="00E418FA" w:rsidP="00785F57">
      <w:pPr>
        <w:pStyle w:val="afc"/>
      </w:pPr>
      <w:r>
        <w:rPr>
          <w:rStyle w:val="afe"/>
        </w:rPr>
        <w:footnoteRef/>
      </w:r>
      <w:r>
        <w:t xml:space="preserve"> </w:t>
      </w:r>
      <w:r>
        <w:rPr>
          <w:rFonts w:hint="eastAsia"/>
        </w:rPr>
        <w:t>行政院105年4月29日院臺建字第1050160595號函核定「安家固園計畫(105-110年)」。</w:t>
      </w:r>
    </w:p>
  </w:footnote>
  <w:footnote w:id="11">
    <w:p w:rsidR="00E418FA" w:rsidRDefault="00E418FA" w:rsidP="00785F57">
      <w:pPr>
        <w:pStyle w:val="afc"/>
        <w:rPr>
          <w:rFonts w:hAnsi="標楷體"/>
        </w:rPr>
      </w:pPr>
      <w:r>
        <w:rPr>
          <w:rStyle w:val="afe"/>
        </w:rPr>
        <w:footnoteRef/>
      </w:r>
      <w:r>
        <w:t xml:space="preserve"> </w:t>
      </w:r>
      <w:r>
        <w:rPr>
          <w:rFonts w:hint="eastAsia"/>
        </w:rPr>
        <w:t>106年5月10日公布施行，107年6月6日增訂第10條之一條條文</w:t>
      </w:r>
      <w:r>
        <w:rPr>
          <w:rFonts w:hAnsi="標楷體" w:hint="eastAsia"/>
        </w:rPr>
        <w:t>。</w:t>
      </w:r>
    </w:p>
    <w:p w:rsidR="00E418FA" w:rsidRDefault="00E418FA" w:rsidP="00442817">
      <w:pPr>
        <w:pStyle w:val="afc"/>
        <w:ind w:leftChars="70" w:left="458" w:hangingChars="100" w:hanging="220"/>
      </w:pPr>
      <w:r>
        <w:rPr>
          <w:rFonts w:hint="eastAsia"/>
        </w:rPr>
        <w:t>第3條　本條例適用範圍，為都市計畫範圍內非經目的事業主管機關指定具有歷史、文化、藝術及紀念價值，且符合下列各款之一之合法建築物：</w:t>
      </w:r>
    </w:p>
    <w:p w:rsidR="00E418FA" w:rsidRDefault="00E418FA" w:rsidP="00442817">
      <w:pPr>
        <w:pStyle w:val="afc"/>
        <w:ind w:leftChars="70" w:left="678" w:hangingChars="200" w:hanging="440"/>
      </w:pPr>
      <w:r>
        <w:rPr>
          <w:rFonts w:hint="eastAsia"/>
        </w:rPr>
        <w:t>一、經建築主管機關依建築法規、災害防救法規通知限期拆除、逕予強制拆除，或評估有危險之虞應限期補強或拆除者。</w:t>
      </w:r>
    </w:p>
    <w:p w:rsidR="00E418FA" w:rsidRDefault="00E418FA" w:rsidP="00442817">
      <w:pPr>
        <w:pStyle w:val="afc"/>
        <w:ind w:leftChars="70" w:left="238"/>
      </w:pPr>
      <w:r>
        <w:rPr>
          <w:rFonts w:hint="eastAsia"/>
        </w:rPr>
        <w:t>二、經結構安全性能評估結果未達最低等級者。</w:t>
      </w:r>
    </w:p>
    <w:p w:rsidR="00E418FA" w:rsidRDefault="00E418FA" w:rsidP="00442817">
      <w:pPr>
        <w:pStyle w:val="afc"/>
        <w:ind w:leftChars="70" w:left="678" w:hangingChars="200" w:hanging="440"/>
      </w:pPr>
      <w:r>
        <w:rPr>
          <w:rFonts w:hint="eastAsia"/>
        </w:rPr>
        <w:t>三、屋齡30年以上，經結構安全性能評估結果之建築物耐震能力未達一定標準，且改善不具效益或未設置昇降設備者。</w:t>
      </w:r>
    </w:p>
  </w:footnote>
  <w:footnote w:id="12">
    <w:p w:rsidR="00E418FA" w:rsidRPr="00B95DD5" w:rsidRDefault="00E418FA" w:rsidP="00B95DD5">
      <w:pPr>
        <w:pStyle w:val="afc"/>
        <w:ind w:left="220" w:hangingChars="100" w:hanging="220"/>
      </w:pPr>
      <w:r>
        <w:rPr>
          <w:rStyle w:val="afe"/>
        </w:rPr>
        <w:footnoteRef/>
      </w:r>
      <w:r>
        <w:t xml:space="preserve"> </w:t>
      </w:r>
      <w:r w:rsidRPr="008E18DC">
        <w:rPr>
          <w:rFonts w:hint="eastAsia"/>
        </w:rPr>
        <w:t>另立法院審議中之建築法第77條之1修正草案，未來將要求經耐震評估後構造安全不符現行規定的建築，應於一定期限內進行補強或重建。</w:t>
      </w:r>
    </w:p>
  </w:footnote>
  <w:footnote w:id="13">
    <w:p w:rsidR="00E418FA" w:rsidRPr="00AF22A4" w:rsidRDefault="00E418FA" w:rsidP="001B3E5F">
      <w:pPr>
        <w:pStyle w:val="afc"/>
        <w:ind w:left="220" w:hangingChars="100" w:hanging="220"/>
      </w:pPr>
      <w:r>
        <w:rPr>
          <w:rStyle w:val="afe"/>
        </w:rPr>
        <w:footnoteRef/>
      </w:r>
      <w:r>
        <w:t xml:space="preserve"> </w:t>
      </w:r>
      <w:r w:rsidRPr="00AF04DB">
        <w:rPr>
          <w:rFonts w:hint="eastAsia"/>
          <w:color w:val="7030A0"/>
        </w:rPr>
        <w:t>以臺北市為例，公寓大廈已成立管理委員會並依公寓大廈管理條例完成報備者，由管理委員會提出申請，若公寓大廈未完成管理組織報備者，申請補助應有區分所有權人數及區分所有權比例逾二分之一同意（但區分所有權同意比例已逾三分之二者，則區分所有權人數同意比例無限制）</w:t>
      </w:r>
      <w:r>
        <w:rPr>
          <w:rFonts w:hint="eastAsia"/>
          <w:color w:val="7030A0"/>
        </w:rPr>
        <w:t>，</w:t>
      </w:r>
      <w:r w:rsidRPr="003035D2">
        <w:rPr>
          <w:rFonts w:hint="eastAsia"/>
          <w:color w:val="7030A0"/>
        </w:rPr>
        <w:t>由區分所有權人推派代表申請</w:t>
      </w:r>
      <w:r>
        <w:rPr>
          <w:rFonts w:hint="eastAsia"/>
          <w:color w:val="7030A0"/>
        </w:rPr>
        <w:t>。</w:t>
      </w:r>
    </w:p>
  </w:footnote>
  <w:footnote w:id="14">
    <w:p w:rsidR="00E418FA" w:rsidRDefault="00E418FA" w:rsidP="00442817">
      <w:pPr>
        <w:pStyle w:val="afc"/>
        <w:ind w:left="220" w:hangingChars="100" w:hanging="220"/>
      </w:pPr>
      <w:r>
        <w:rPr>
          <w:rStyle w:val="afe"/>
        </w:rPr>
        <w:footnoteRef/>
      </w:r>
      <w:r>
        <w:t xml:space="preserve"> </w:t>
      </w:r>
      <w:r w:rsidRPr="00787F77">
        <w:rPr>
          <w:rFonts w:hint="eastAsia"/>
        </w:rPr>
        <w:t>99年12月8日總統華總一義字第09900331501號令制定公布全文22條；本法施行日期，由行政院定之。100年11月17日行政院院臺經字第1000056389號令發布定自100年12月1日施行。103年1月21日行政院院臺規字第1030121680號公告第7條第2項所列屬「行政院經濟建設委員會」之權責事項，自103年1月22日起改由「國家發展委員會」管轄。</w:t>
      </w:r>
    </w:p>
  </w:footnote>
  <w:footnote w:id="15">
    <w:p w:rsidR="00E418FA" w:rsidRDefault="00E418FA" w:rsidP="00894F02">
      <w:pPr>
        <w:pStyle w:val="afc"/>
      </w:pPr>
      <w:r>
        <w:rPr>
          <w:rStyle w:val="afe"/>
        </w:rPr>
        <w:footnoteRef/>
      </w:r>
      <w:r>
        <w:t xml:space="preserve"> </w:t>
      </w:r>
      <w:r>
        <w:rPr>
          <w:rFonts w:hint="eastAsia"/>
        </w:rPr>
        <w:t>第1條</w:t>
      </w:r>
      <w:r>
        <w:rPr>
          <w:rFonts w:hAnsi="標楷體" w:hint="eastAsia"/>
        </w:rPr>
        <w:t>：</w:t>
      </w:r>
      <w:r>
        <w:rPr>
          <w:rFonts w:hint="eastAsia"/>
        </w:rPr>
        <w:t>本準則依地質法(以下簡稱本法)第9條第2項規定訂定之。</w:t>
      </w:r>
    </w:p>
  </w:footnote>
  <w:footnote w:id="16">
    <w:p w:rsidR="00E418FA" w:rsidRPr="000775F8" w:rsidRDefault="00E418FA" w:rsidP="00D97A8F">
      <w:pPr>
        <w:pStyle w:val="afc"/>
        <w:autoSpaceDE/>
      </w:pPr>
      <w:r>
        <w:rPr>
          <w:rStyle w:val="afe"/>
        </w:rPr>
        <w:footnoteRef/>
      </w:r>
      <w:r>
        <w:t xml:space="preserve"> </w:t>
      </w:r>
      <w:r>
        <w:rPr>
          <w:rFonts w:hint="eastAsia"/>
        </w:rPr>
        <w:t>網址為</w:t>
      </w:r>
      <w:r w:rsidRPr="000775F8">
        <w:t>http:</w:t>
      </w:r>
      <w:r>
        <w:rPr>
          <w:rFonts w:hint="eastAsia"/>
        </w:rPr>
        <w:t>//</w:t>
      </w:r>
      <w:r w:rsidRPr="000775F8">
        <w:t>cpabm-kao.cpami.gov.tw/bmh/dutyare.jsp</w:t>
      </w:r>
    </w:p>
  </w:footnote>
  <w:footnote w:id="17">
    <w:p w:rsidR="00E418FA" w:rsidRDefault="00E418FA" w:rsidP="00442817">
      <w:pPr>
        <w:pStyle w:val="afc"/>
        <w:ind w:left="231" w:hangingChars="105" w:hanging="231"/>
      </w:pPr>
      <w:r>
        <w:rPr>
          <w:rStyle w:val="afe"/>
        </w:rPr>
        <w:footnoteRef/>
      </w:r>
      <w:r>
        <w:rPr>
          <w:rFonts w:hint="eastAsia"/>
        </w:rPr>
        <w:t xml:space="preserve"> </w:t>
      </w:r>
      <w:r w:rsidRPr="00A273EF">
        <w:rPr>
          <w:rFonts w:hint="eastAsia"/>
        </w:rPr>
        <w:t>災害後危險建築物緊急通報表、災害後危險建築物緊急評估明細表、災害後危險建築物緊急評估表、災害後危險建築物緊急評估危險標誌(黃色危險標誌)、災害後危險建築物緊急評估危險標誌(紅色危險標誌)</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8508E87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2"/>
    <w:lvlOverride w:ilvl="0">
      <w:startOverride w:val="1"/>
    </w:lvlOverride>
  </w:num>
  <w:num w:numId="4">
    <w:abstractNumId w:val="5"/>
  </w:num>
  <w:num w:numId="5">
    <w:abstractNumId w:val="3"/>
  </w:num>
  <w:num w:numId="6">
    <w:abstractNumId w:val="6"/>
  </w:num>
  <w:num w:numId="7">
    <w:abstractNumId w:val="1"/>
  </w:num>
  <w:num w:numId="8">
    <w:abstractNumId w:val="7"/>
  </w:num>
  <w:num w:numId="9">
    <w:abstractNumId w:val="4"/>
  </w:num>
  <w:num w:numId="10">
    <w:abstractNumId w:val="2"/>
  </w:num>
  <w:num w:numId="11">
    <w:abstractNumId w:val="2"/>
  </w:num>
  <w:num w:numId="1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394"/>
    <w:rsid w:val="0000475D"/>
    <w:rsid w:val="000063B1"/>
    <w:rsid w:val="00006891"/>
    <w:rsid w:val="00006961"/>
    <w:rsid w:val="0000697F"/>
    <w:rsid w:val="000102BA"/>
    <w:rsid w:val="000112BF"/>
    <w:rsid w:val="00012233"/>
    <w:rsid w:val="00014133"/>
    <w:rsid w:val="00015644"/>
    <w:rsid w:val="00016DD9"/>
    <w:rsid w:val="00017318"/>
    <w:rsid w:val="00021D84"/>
    <w:rsid w:val="000236D6"/>
    <w:rsid w:val="000246F7"/>
    <w:rsid w:val="000258DF"/>
    <w:rsid w:val="00026832"/>
    <w:rsid w:val="00027265"/>
    <w:rsid w:val="000274EA"/>
    <w:rsid w:val="0003000F"/>
    <w:rsid w:val="00030440"/>
    <w:rsid w:val="0003057B"/>
    <w:rsid w:val="0003114D"/>
    <w:rsid w:val="00031488"/>
    <w:rsid w:val="00031DEC"/>
    <w:rsid w:val="00032EBC"/>
    <w:rsid w:val="00033E76"/>
    <w:rsid w:val="00034DB6"/>
    <w:rsid w:val="00034F2A"/>
    <w:rsid w:val="0003545B"/>
    <w:rsid w:val="00036D76"/>
    <w:rsid w:val="00037AE7"/>
    <w:rsid w:val="00040B6B"/>
    <w:rsid w:val="00044D72"/>
    <w:rsid w:val="00045C86"/>
    <w:rsid w:val="00047181"/>
    <w:rsid w:val="000532DB"/>
    <w:rsid w:val="00054D63"/>
    <w:rsid w:val="00057F32"/>
    <w:rsid w:val="00062A25"/>
    <w:rsid w:val="000632BC"/>
    <w:rsid w:val="000652CC"/>
    <w:rsid w:val="000673DD"/>
    <w:rsid w:val="00073CB5"/>
    <w:rsid w:val="0007425C"/>
    <w:rsid w:val="000766F5"/>
    <w:rsid w:val="00077553"/>
    <w:rsid w:val="000775F8"/>
    <w:rsid w:val="00081D02"/>
    <w:rsid w:val="00084521"/>
    <w:rsid w:val="000851A2"/>
    <w:rsid w:val="00085664"/>
    <w:rsid w:val="0008571F"/>
    <w:rsid w:val="00085D41"/>
    <w:rsid w:val="00086DD2"/>
    <w:rsid w:val="00091835"/>
    <w:rsid w:val="000930BD"/>
    <w:rsid w:val="0009352E"/>
    <w:rsid w:val="00093DCF"/>
    <w:rsid w:val="00093F0E"/>
    <w:rsid w:val="00094256"/>
    <w:rsid w:val="00094347"/>
    <w:rsid w:val="000963C1"/>
    <w:rsid w:val="00096B96"/>
    <w:rsid w:val="000A1A46"/>
    <w:rsid w:val="000A1C15"/>
    <w:rsid w:val="000A26CF"/>
    <w:rsid w:val="000A2F3F"/>
    <w:rsid w:val="000A3533"/>
    <w:rsid w:val="000A440D"/>
    <w:rsid w:val="000A4CFB"/>
    <w:rsid w:val="000A5F9C"/>
    <w:rsid w:val="000A7404"/>
    <w:rsid w:val="000B01D0"/>
    <w:rsid w:val="000B0B4A"/>
    <w:rsid w:val="000B15F3"/>
    <w:rsid w:val="000B238D"/>
    <w:rsid w:val="000B279A"/>
    <w:rsid w:val="000B3F6B"/>
    <w:rsid w:val="000B42CB"/>
    <w:rsid w:val="000B4E8C"/>
    <w:rsid w:val="000B61D2"/>
    <w:rsid w:val="000B652F"/>
    <w:rsid w:val="000B6FE1"/>
    <w:rsid w:val="000B70A7"/>
    <w:rsid w:val="000B73DD"/>
    <w:rsid w:val="000C0914"/>
    <w:rsid w:val="000C1AA2"/>
    <w:rsid w:val="000C228F"/>
    <w:rsid w:val="000C495F"/>
    <w:rsid w:val="000C5A9F"/>
    <w:rsid w:val="000C65F6"/>
    <w:rsid w:val="000C7528"/>
    <w:rsid w:val="000C76C5"/>
    <w:rsid w:val="000C779D"/>
    <w:rsid w:val="000D055F"/>
    <w:rsid w:val="000D05DC"/>
    <w:rsid w:val="000D0DB4"/>
    <w:rsid w:val="000D6E04"/>
    <w:rsid w:val="000D7487"/>
    <w:rsid w:val="000E07DF"/>
    <w:rsid w:val="000E46CC"/>
    <w:rsid w:val="000E6431"/>
    <w:rsid w:val="000E7DDB"/>
    <w:rsid w:val="000E7FEE"/>
    <w:rsid w:val="000F02B3"/>
    <w:rsid w:val="000F21A5"/>
    <w:rsid w:val="000F4272"/>
    <w:rsid w:val="000F503C"/>
    <w:rsid w:val="000F5561"/>
    <w:rsid w:val="000F698F"/>
    <w:rsid w:val="000F69D8"/>
    <w:rsid w:val="000F7E22"/>
    <w:rsid w:val="001003A6"/>
    <w:rsid w:val="00100AC2"/>
    <w:rsid w:val="00101398"/>
    <w:rsid w:val="00102949"/>
    <w:rsid w:val="00102B9F"/>
    <w:rsid w:val="00103857"/>
    <w:rsid w:val="00105B8B"/>
    <w:rsid w:val="00111E9F"/>
    <w:rsid w:val="00112637"/>
    <w:rsid w:val="00112ABC"/>
    <w:rsid w:val="00113032"/>
    <w:rsid w:val="0011597B"/>
    <w:rsid w:val="00115C94"/>
    <w:rsid w:val="001163E8"/>
    <w:rsid w:val="0012001E"/>
    <w:rsid w:val="00122DA6"/>
    <w:rsid w:val="0012445C"/>
    <w:rsid w:val="001251B7"/>
    <w:rsid w:val="00126115"/>
    <w:rsid w:val="00126A55"/>
    <w:rsid w:val="00130F5D"/>
    <w:rsid w:val="00133DD7"/>
    <w:rsid w:val="00133F08"/>
    <w:rsid w:val="001345E6"/>
    <w:rsid w:val="00135E6B"/>
    <w:rsid w:val="001378B0"/>
    <w:rsid w:val="0014163E"/>
    <w:rsid w:val="00142479"/>
    <w:rsid w:val="00142E00"/>
    <w:rsid w:val="00144403"/>
    <w:rsid w:val="001444B9"/>
    <w:rsid w:val="00144949"/>
    <w:rsid w:val="00144D83"/>
    <w:rsid w:val="001457D3"/>
    <w:rsid w:val="00146C91"/>
    <w:rsid w:val="0015098A"/>
    <w:rsid w:val="00152793"/>
    <w:rsid w:val="00153B7E"/>
    <w:rsid w:val="00153C93"/>
    <w:rsid w:val="001545A9"/>
    <w:rsid w:val="001545FB"/>
    <w:rsid w:val="0015700E"/>
    <w:rsid w:val="001605B5"/>
    <w:rsid w:val="00163741"/>
    <w:rsid w:val="001637C7"/>
    <w:rsid w:val="0016480E"/>
    <w:rsid w:val="00164F90"/>
    <w:rsid w:val="00165397"/>
    <w:rsid w:val="0016581E"/>
    <w:rsid w:val="00165C6B"/>
    <w:rsid w:val="00167CB0"/>
    <w:rsid w:val="00167D80"/>
    <w:rsid w:val="00173282"/>
    <w:rsid w:val="00174297"/>
    <w:rsid w:val="00175EE1"/>
    <w:rsid w:val="00176C07"/>
    <w:rsid w:val="0017750D"/>
    <w:rsid w:val="00180E06"/>
    <w:rsid w:val="00181117"/>
    <w:rsid w:val="001817B3"/>
    <w:rsid w:val="001826AB"/>
    <w:rsid w:val="00183014"/>
    <w:rsid w:val="00183871"/>
    <w:rsid w:val="001845AF"/>
    <w:rsid w:val="0018472E"/>
    <w:rsid w:val="00185389"/>
    <w:rsid w:val="0018551D"/>
    <w:rsid w:val="00185C0B"/>
    <w:rsid w:val="001871EB"/>
    <w:rsid w:val="00187936"/>
    <w:rsid w:val="001922EE"/>
    <w:rsid w:val="00192CCE"/>
    <w:rsid w:val="00193926"/>
    <w:rsid w:val="00195087"/>
    <w:rsid w:val="001959C2"/>
    <w:rsid w:val="00196940"/>
    <w:rsid w:val="001A06C2"/>
    <w:rsid w:val="001A070E"/>
    <w:rsid w:val="001A0C77"/>
    <w:rsid w:val="001A22FF"/>
    <w:rsid w:val="001A25BE"/>
    <w:rsid w:val="001A3EBC"/>
    <w:rsid w:val="001A51E3"/>
    <w:rsid w:val="001A7968"/>
    <w:rsid w:val="001B0629"/>
    <w:rsid w:val="001B23C3"/>
    <w:rsid w:val="001B2E98"/>
    <w:rsid w:val="001B2F1E"/>
    <w:rsid w:val="001B3483"/>
    <w:rsid w:val="001B3C1E"/>
    <w:rsid w:val="001B3E5F"/>
    <w:rsid w:val="001B43F9"/>
    <w:rsid w:val="001B4494"/>
    <w:rsid w:val="001B5D90"/>
    <w:rsid w:val="001B7E3B"/>
    <w:rsid w:val="001C0D8B"/>
    <w:rsid w:val="001C0DA8"/>
    <w:rsid w:val="001C4048"/>
    <w:rsid w:val="001C6753"/>
    <w:rsid w:val="001C7565"/>
    <w:rsid w:val="001D07D4"/>
    <w:rsid w:val="001D1209"/>
    <w:rsid w:val="001D1BCF"/>
    <w:rsid w:val="001D1E29"/>
    <w:rsid w:val="001D3C6B"/>
    <w:rsid w:val="001D43ED"/>
    <w:rsid w:val="001D4AD7"/>
    <w:rsid w:val="001D54F4"/>
    <w:rsid w:val="001D6307"/>
    <w:rsid w:val="001D73B2"/>
    <w:rsid w:val="001E02A2"/>
    <w:rsid w:val="001E0D8A"/>
    <w:rsid w:val="001E0F36"/>
    <w:rsid w:val="001E275A"/>
    <w:rsid w:val="001E2E79"/>
    <w:rsid w:val="001E3391"/>
    <w:rsid w:val="001E4392"/>
    <w:rsid w:val="001E4834"/>
    <w:rsid w:val="001E601D"/>
    <w:rsid w:val="001E67BA"/>
    <w:rsid w:val="001E74C2"/>
    <w:rsid w:val="001E78B8"/>
    <w:rsid w:val="001E7F9C"/>
    <w:rsid w:val="001F06D7"/>
    <w:rsid w:val="001F0873"/>
    <w:rsid w:val="001F29FB"/>
    <w:rsid w:val="001F4F82"/>
    <w:rsid w:val="001F5A48"/>
    <w:rsid w:val="001F6260"/>
    <w:rsid w:val="001F7761"/>
    <w:rsid w:val="001F7889"/>
    <w:rsid w:val="00200007"/>
    <w:rsid w:val="00200AF3"/>
    <w:rsid w:val="00201A6E"/>
    <w:rsid w:val="002030A5"/>
    <w:rsid w:val="00203131"/>
    <w:rsid w:val="0020744E"/>
    <w:rsid w:val="00207847"/>
    <w:rsid w:val="00210FE2"/>
    <w:rsid w:val="00211129"/>
    <w:rsid w:val="002111F6"/>
    <w:rsid w:val="00212E88"/>
    <w:rsid w:val="002135E6"/>
    <w:rsid w:val="00213C9C"/>
    <w:rsid w:val="00214491"/>
    <w:rsid w:val="002156A0"/>
    <w:rsid w:val="00215B27"/>
    <w:rsid w:val="00217A9A"/>
    <w:rsid w:val="0022009E"/>
    <w:rsid w:val="00223241"/>
    <w:rsid w:val="0022425C"/>
    <w:rsid w:val="002246DE"/>
    <w:rsid w:val="0022654D"/>
    <w:rsid w:val="00227A19"/>
    <w:rsid w:val="00227FCF"/>
    <w:rsid w:val="00233946"/>
    <w:rsid w:val="00233F94"/>
    <w:rsid w:val="00235279"/>
    <w:rsid w:val="002357A2"/>
    <w:rsid w:val="00236ECB"/>
    <w:rsid w:val="00241DFF"/>
    <w:rsid w:val="0024296D"/>
    <w:rsid w:val="0024320F"/>
    <w:rsid w:val="00243BD8"/>
    <w:rsid w:val="00244467"/>
    <w:rsid w:val="00245F58"/>
    <w:rsid w:val="00250541"/>
    <w:rsid w:val="002516B4"/>
    <w:rsid w:val="00251BD0"/>
    <w:rsid w:val="00252BC4"/>
    <w:rsid w:val="00254014"/>
    <w:rsid w:val="00254A84"/>
    <w:rsid w:val="00254B39"/>
    <w:rsid w:val="00257667"/>
    <w:rsid w:val="0025781F"/>
    <w:rsid w:val="00261406"/>
    <w:rsid w:val="0026504D"/>
    <w:rsid w:val="002670DF"/>
    <w:rsid w:val="0026736D"/>
    <w:rsid w:val="00267941"/>
    <w:rsid w:val="00270309"/>
    <w:rsid w:val="00270525"/>
    <w:rsid w:val="002707D5"/>
    <w:rsid w:val="002710ED"/>
    <w:rsid w:val="00271C09"/>
    <w:rsid w:val="00271D5A"/>
    <w:rsid w:val="00272BDB"/>
    <w:rsid w:val="00273A2F"/>
    <w:rsid w:val="002752FF"/>
    <w:rsid w:val="002770FE"/>
    <w:rsid w:val="0027741F"/>
    <w:rsid w:val="00277CFC"/>
    <w:rsid w:val="00280986"/>
    <w:rsid w:val="00281ECE"/>
    <w:rsid w:val="0028309C"/>
    <w:rsid w:val="002831C7"/>
    <w:rsid w:val="002840C6"/>
    <w:rsid w:val="00284A4B"/>
    <w:rsid w:val="00284C6B"/>
    <w:rsid w:val="00285434"/>
    <w:rsid w:val="00285CFB"/>
    <w:rsid w:val="00286BCA"/>
    <w:rsid w:val="0029003A"/>
    <w:rsid w:val="00292402"/>
    <w:rsid w:val="002947A5"/>
    <w:rsid w:val="00294BA4"/>
    <w:rsid w:val="00295174"/>
    <w:rsid w:val="00296172"/>
    <w:rsid w:val="0029680E"/>
    <w:rsid w:val="00296B92"/>
    <w:rsid w:val="002A0537"/>
    <w:rsid w:val="002A0935"/>
    <w:rsid w:val="002A2C22"/>
    <w:rsid w:val="002A434B"/>
    <w:rsid w:val="002A4A2D"/>
    <w:rsid w:val="002B02EB"/>
    <w:rsid w:val="002B619E"/>
    <w:rsid w:val="002B6F01"/>
    <w:rsid w:val="002C0602"/>
    <w:rsid w:val="002C11C4"/>
    <w:rsid w:val="002C150B"/>
    <w:rsid w:val="002C2376"/>
    <w:rsid w:val="002C486D"/>
    <w:rsid w:val="002C55D4"/>
    <w:rsid w:val="002C6CA6"/>
    <w:rsid w:val="002C7745"/>
    <w:rsid w:val="002D06B9"/>
    <w:rsid w:val="002D295A"/>
    <w:rsid w:val="002D2DCF"/>
    <w:rsid w:val="002D4395"/>
    <w:rsid w:val="002D4C3C"/>
    <w:rsid w:val="002D5BDC"/>
    <w:rsid w:val="002D5C16"/>
    <w:rsid w:val="002D614F"/>
    <w:rsid w:val="002D7486"/>
    <w:rsid w:val="002D752A"/>
    <w:rsid w:val="002E1146"/>
    <w:rsid w:val="002E2DC8"/>
    <w:rsid w:val="002E3299"/>
    <w:rsid w:val="002E4F8B"/>
    <w:rsid w:val="002E5911"/>
    <w:rsid w:val="002E712D"/>
    <w:rsid w:val="002E7328"/>
    <w:rsid w:val="002F2476"/>
    <w:rsid w:val="002F3DFF"/>
    <w:rsid w:val="002F48DE"/>
    <w:rsid w:val="002F5523"/>
    <w:rsid w:val="002F5E05"/>
    <w:rsid w:val="002F7353"/>
    <w:rsid w:val="002F7580"/>
    <w:rsid w:val="002F7C46"/>
    <w:rsid w:val="002F7DDC"/>
    <w:rsid w:val="00300581"/>
    <w:rsid w:val="00301433"/>
    <w:rsid w:val="003030F0"/>
    <w:rsid w:val="003035D2"/>
    <w:rsid w:val="00303C44"/>
    <w:rsid w:val="00307A76"/>
    <w:rsid w:val="00310320"/>
    <w:rsid w:val="00310B3F"/>
    <w:rsid w:val="0031219F"/>
    <w:rsid w:val="003146B6"/>
    <w:rsid w:val="00315934"/>
    <w:rsid w:val="00315A16"/>
    <w:rsid w:val="00317053"/>
    <w:rsid w:val="0031772F"/>
    <w:rsid w:val="00317ECC"/>
    <w:rsid w:val="0032109C"/>
    <w:rsid w:val="003221A9"/>
    <w:rsid w:val="00322B45"/>
    <w:rsid w:val="00323434"/>
    <w:rsid w:val="00323809"/>
    <w:rsid w:val="00323D41"/>
    <w:rsid w:val="00324664"/>
    <w:rsid w:val="00325414"/>
    <w:rsid w:val="00325E62"/>
    <w:rsid w:val="00326347"/>
    <w:rsid w:val="00327E7E"/>
    <w:rsid w:val="003302F1"/>
    <w:rsid w:val="00330490"/>
    <w:rsid w:val="00331283"/>
    <w:rsid w:val="00331E84"/>
    <w:rsid w:val="003324CF"/>
    <w:rsid w:val="0033251D"/>
    <w:rsid w:val="0033265F"/>
    <w:rsid w:val="003337AB"/>
    <w:rsid w:val="00334516"/>
    <w:rsid w:val="00334ABC"/>
    <w:rsid w:val="003350ED"/>
    <w:rsid w:val="00335849"/>
    <w:rsid w:val="00335A84"/>
    <w:rsid w:val="003366CB"/>
    <w:rsid w:val="00336FEC"/>
    <w:rsid w:val="00337DAA"/>
    <w:rsid w:val="00340642"/>
    <w:rsid w:val="00340D7B"/>
    <w:rsid w:val="0034119C"/>
    <w:rsid w:val="003413F2"/>
    <w:rsid w:val="00341595"/>
    <w:rsid w:val="00341C51"/>
    <w:rsid w:val="00341E25"/>
    <w:rsid w:val="003429D2"/>
    <w:rsid w:val="00342DF0"/>
    <w:rsid w:val="00343974"/>
    <w:rsid w:val="003445BA"/>
    <w:rsid w:val="0034470E"/>
    <w:rsid w:val="003456C2"/>
    <w:rsid w:val="00347589"/>
    <w:rsid w:val="00352DB0"/>
    <w:rsid w:val="00352EE1"/>
    <w:rsid w:val="00354953"/>
    <w:rsid w:val="00354F19"/>
    <w:rsid w:val="00356275"/>
    <w:rsid w:val="00361063"/>
    <w:rsid w:val="00361F6B"/>
    <w:rsid w:val="003647A2"/>
    <w:rsid w:val="003664DF"/>
    <w:rsid w:val="003665EB"/>
    <w:rsid w:val="003701B9"/>
    <w:rsid w:val="003708BD"/>
    <w:rsid w:val="0037094A"/>
    <w:rsid w:val="00370AFC"/>
    <w:rsid w:val="00370F9F"/>
    <w:rsid w:val="00371510"/>
    <w:rsid w:val="00371ED3"/>
    <w:rsid w:val="00372FFC"/>
    <w:rsid w:val="003733F4"/>
    <w:rsid w:val="00373497"/>
    <w:rsid w:val="0037728A"/>
    <w:rsid w:val="0037765C"/>
    <w:rsid w:val="0038094A"/>
    <w:rsid w:val="00380B7D"/>
    <w:rsid w:val="00380E8A"/>
    <w:rsid w:val="00381A99"/>
    <w:rsid w:val="003829C2"/>
    <w:rsid w:val="00382B86"/>
    <w:rsid w:val="00382FC7"/>
    <w:rsid w:val="003830B2"/>
    <w:rsid w:val="00383D3C"/>
    <w:rsid w:val="00384724"/>
    <w:rsid w:val="00385B89"/>
    <w:rsid w:val="00386484"/>
    <w:rsid w:val="00386932"/>
    <w:rsid w:val="003871CA"/>
    <w:rsid w:val="0039033A"/>
    <w:rsid w:val="00390650"/>
    <w:rsid w:val="003906F7"/>
    <w:rsid w:val="00390ECC"/>
    <w:rsid w:val="00391072"/>
    <w:rsid w:val="0039128C"/>
    <w:rsid w:val="003919B7"/>
    <w:rsid w:val="00391D57"/>
    <w:rsid w:val="00392292"/>
    <w:rsid w:val="0039251F"/>
    <w:rsid w:val="00392B3F"/>
    <w:rsid w:val="00394678"/>
    <w:rsid w:val="00394C3A"/>
    <w:rsid w:val="00394F45"/>
    <w:rsid w:val="003A0B2C"/>
    <w:rsid w:val="003A15EF"/>
    <w:rsid w:val="003A3B7C"/>
    <w:rsid w:val="003A4393"/>
    <w:rsid w:val="003A5296"/>
    <w:rsid w:val="003A5927"/>
    <w:rsid w:val="003A5BD1"/>
    <w:rsid w:val="003A72A5"/>
    <w:rsid w:val="003B1017"/>
    <w:rsid w:val="003B34B0"/>
    <w:rsid w:val="003B3A0C"/>
    <w:rsid w:val="003B3C07"/>
    <w:rsid w:val="003B41C8"/>
    <w:rsid w:val="003B4848"/>
    <w:rsid w:val="003B6081"/>
    <w:rsid w:val="003B61A2"/>
    <w:rsid w:val="003B6775"/>
    <w:rsid w:val="003B78C4"/>
    <w:rsid w:val="003C0B3F"/>
    <w:rsid w:val="003C2807"/>
    <w:rsid w:val="003C30E2"/>
    <w:rsid w:val="003C3372"/>
    <w:rsid w:val="003C3BCB"/>
    <w:rsid w:val="003C4483"/>
    <w:rsid w:val="003C4F7D"/>
    <w:rsid w:val="003C4FAE"/>
    <w:rsid w:val="003C57B4"/>
    <w:rsid w:val="003C5B22"/>
    <w:rsid w:val="003C5CCA"/>
    <w:rsid w:val="003C5DC0"/>
    <w:rsid w:val="003C5FE2"/>
    <w:rsid w:val="003C64C0"/>
    <w:rsid w:val="003C6D20"/>
    <w:rsid w:val="003D05FB"/>
    <w:rsid w:val="003D0B49"/>
    <w:rsid w:val="003D1B16"/>
    <w:rsid w:val="003D2AB2"/>
    <w:rsid w:val="003D3C06"/>
    <w:rsid w:val="003D45BF"/>
    <w:rsid w:val="003D508A"/>
    <w:rsid w:val="003D52B4"/>
    <w:rsid w:val="003D537F"/>
    <w:rsid w:val="003D7B75"/>
    <w:rsid w:val="003D7C21"/>
    <w:rsid w:val="003D7F81"/>
    <w:rsid w:val="003E0208"/>
    <w:rsid w:val="003E2A77"/>
    <w:rsid w:val="003E4B57"/>
    <w:rsid w:val="003E5756"/>
    <w:rsid w:val="003F01CD"/>
    <w:rsid w:val="003F03D7"/>
    <w:rsid w:val="003F0AD9"/>
    <w:rsid w:val="003F27E1"/>
    <w:rsid w:val="003F30AD"/>
    <w:rsid w:val="003F346A"/>
    <w:rsid w:val="003F3B85"/>
    <w:rsid w:val="003F437A"/>
    <w:rsid w:val="003F5C2B"/>
    <w:rsid w:val="003F6020"/>
    <w:rsid w:val="003F655D"/>
    <w:rsid w:val="003F695F"/>
    <w:rsid w:val="003F6F28"/>
    <w:rsid w:val="003F7223"/>
    <w:rsid w:val="00402240"/>
    <w:rsid w:val="004023E9"/>
    <w:rsid w:val="004038BB"/>
    <w:rsid w:val="00403A02"/>
    <w:rsid w:val="0040454A"/>
    <w:rsid w:val="00404DE3"/>
    <w:rsid w:val="00406F7F"/>
    <w:rsid w:val="00407F72"/>
    <w:rsid w:val="0041039D"/>
    <w:rsid w:val="00413015"/>
    <w:rsid w:val="00413E7A"/>
    <w:rsid w:val="00413F83"/>
    <w:rsid w:val="0041490C"/>
    <w:rsid w:val="00415749"/>
    <w:rsid w:val="00416191"/>
    <w:rsid w:val="00416721"/>
    <w:rsid w:val="00417726"/>
    <w:rsid w:val="004212B5"/>
    <w:rsid w:val="00421EF0"/>
    <w:rsid w:val="004224FA"/>
    <w:rsid w:val="00423D07"/>
    <w:rsid w:val="00424524"/>
    <w:rsid w:val="00424D66"/>
    <w:rsid w:val="004253F4"/>
    <w:rsid w:val="00425E0A"/>
    <w:rsid w:val="00427936"/>
    <w:rsid w:val="00430C22"/>
    <w:rsid w:val="00430EBB"/>
    <w:rsid w:val="00431679"/>
    <w:rsid w:val="00433C54"/>
    <w:rsid w:val="00434E5B"/>
    <w:rsid w:val="00437BFF"/>
    <w:rsid w:val="00440312"/>
    <w:rsid w:val="004419C0"/>
    <w:rsid w:val="00441FDF"/>
    <w:rsid w:val="00442817"/>
    <w:rsid w:val="00442FE7"/>
    <w:rsid w:val="0044346F"/>
    <w:rsid w:val="00443568"/>
    <w:rsid w:val="00444031"/>
    <w:rsid w:val="004443A0"/>
    <w:rsid w:val="00444A69"/>
    <w:rsid w:val="00446705"/>
    <w:rsid w:val="00446769"/>
    <w:rsid w:val="004472A8"/>
    <w:rsid w:val="00447909"/>
    <w:rsid w:val="0045034D"/>
    <w:rsid w:val="0045049D"/>
    <w:rsid w:val="00453FF6"/>
    <w:rsid w:val="00460B5B"/>
    <w:rsid w:val="00460B97"/>
    <w:rsid w:val="004611CC"/>
    <w:rsid w:val="00461EE5"/>
    <w:rsid w:val="00461F91"/>
    <w:rsid w:val="004625E5"/>
    <w:rsid w:val="004628C6"/>
    <w:rsid w:val="00462C92"/>
    <w:rsid w:val="00464730"/>
    <w:rsid w:val="0046520A"/>
    <w:rsid w:val="00466976"/>
    <w:rsid w:val="004672AB"/>
    <w:rsid w:val="004700A1"/>
    <w:rsid w:val="004700B9"/>
    <w:rsid w:val="00470BED"/>
    <w:rsid w:val="004714FE"/>
    <w:rsid w:val="00471C94"/>
    <w:rsid w:val="00476791"/>
    <w:rsid w:val="00476A0F"/>
    <w:rsid w:val="00477BAA"/>
    <w:rsid w:val="00477D05"/>
    <w:rsid w:val="00480333"/>
    <w:rsid w:val="004808E9"/>
    <w:rsid w:val="00480C54"/>
    <w:rsid w:val="004813F7"/>
    <w:rsid w:val="00481F19"/>
    <w:rsid w:val="00483275"/>
    <w:rsid w:val="004833E5"/>
    <w:rsid w:val="00483B5B"/>
    <w:rsid w:val="00485597"/>
    <w:rsid w:val="00487CF4"/>
    <w:rsid w:val="00490FA4"/>
    <w:rsid w:val="00491135"/>
    <w:rsid w:val="004918AB"/>
    <w:rsid w:val="0049344C"/>
    <w:rsid w:val="00495053"/>
    <w:rsid w:val="004956A1"/>
    <w:rsid w:val="004963C1"/>
    <w:rsid w:val="004A1F59"/>
    <w:rsid w:val="004A201B"/>
    <w:rsid w:val="004A29BE"/>
    <w:rsid w:val="004A3225"/>
    <w:rsid w:val="004A33EE"/>
    <w:rsid w:val="004A3AA8"/>
    <w:rsid w:val="004A3B9E"/>
    <w:rsid w:val="004A3E8A"/>
    <w:rsid w:val="004A3FAD"/>
    <w:rsid w:val="004A4DF8"/>
    <w:rsid w:val="004A5DEA"/>
    <w:rsid w:val="004A6700"/>
    <w:rsid w:val="004A674E"/>
    <w:rsid w:val="004B1208"/>
    <w:rsid w:val="004B13C7"/>
    <w:rsid w:val="004B438A"/>
    <w:rsid w:val="004B4A00"/>
    <w:rsid w:val="004B6A0B"/>
    <w:rsid w:val="004B778F"/>
    <w:rsid w:val="004B7C8D"/>
    <w:rsid w:val="004C04B5"/>
    <w:rsid w:val="004C0609"/>
    <w:rsid w:val="004C25F6"/>
    <w:rsid w:val="004C264F"/>
    <w:rsid w:val="004C47D7"/>
    <w:rsid w:val="004C5543"/>
    <w:rsid w:val="004D084B"/>
    <w:rsid w:val="004D141F"/>
    <w:rsid w:val="004D2742"/>
    <w:rsid w:val="004D32AE"/>
    <w:rsid w:val="004D361A"/>
    <w:rsid w:val="004D48AA"/>
    <w:rsid w:val="004D6310"/>
    <w:rsid w:val="004D6DF8"/>
    <w:rsid w:val="004E0062"/>
    <w:rsid w:val="004E05A1"/>
    <w:rsid w:val="004E183A"/>
    <w:rsid w:val="004E2D73"/>
    <w:rsid w:val="004E331B"/>
    <w:rsid w:val="004E354F"/>
    <w:rsid w:val="004E42F6"/>
    <w:rsid w:val="004E5C29"/>
    <w:rsid w:val="004E6230"/>
    <w:rsid w:val="004E66EC"/>
    <w:rsid w:val="004E79B9"/>
    <w:rsid w:val="004F03A3"/>
    <w:rsid w:val="004F051E"/>
    <w:rsid w:val="004F08C9"/>
    <w:rsid w:val="004F289E"/>
    <w:rsid w:val="004F472A"/>
    <w:rsid w:val="004F5E57"/>
    <w:rsid w:val="004F6710"/>
    <w:rsid w:val="004F6796"/>
    <w:rsid w:val="004F78B7"/>
    <w:rsid w:val="00500097"/>
    <w:rsid w:val="00500C3E"/>
    <w:rsid w:val="00502849"/>
    <w:rsid w:val="00503222"/>
    <w:rsid w:val="00504334"/>
    <w:rsid w:val="0050477B"/>
    <w:rsid w:val="0050498D"/>
    <w:rsid w:val="005104D7"/>
    <w:rsid w:val="00510B9E"/>
    <w:rsid w:val="00512EF8"/>
    <w:rsid w:val="00513D75"/>
    <w:rsid w:val="00514F41"/>
    <w:rsid w:val="005160AC"/>
    <w:rsid w:val="00517D7D"/>
    <w:rsid w:val="005216EB"/>
    <w:rsid w:val="00523699"/>
    <w:rsid w:val="0052379E"/>
    <w:rsid w:val="00523B24"/>
    <w:rsid w:val="00523B7C"/>
    <w:rsid w:val="00525033"/>
    <w:rsid w:val="00526CB6"/>
    <w:rsid w:val="00527E84"/>
    <w:rsid w:val="005306B8"/>
    <w:rsid w:val="00532C0F"/>
    <w:rsid w:val="0053368B"/>
    <w:rsid w:val="0053387B"/>
    <w:rsid w:val="00533DB7"/>
    <w:rsid w:val="0053401D"/>
    <w:rsid w:val="00535B98"/>
    <w:rsid w:val="00536BC2"/>
    <w:rsid w:val="00536C87"/>
    <w:rsid w:val="00537A04"/>
    <w:rsid w:val="005402B7"/>
    <w:rsid w:val="00540906"/>
    <w:rsid w:val="005425E1"/>
    <w:rsid w:val="005427C5"/>
    <w:rsid w:val="00542CF6"/>
    <w:rsid w:val="005442BB"/>
    <w:rsid w:val="00545586"/>
    <w:rsid w:val="00545BF9"/>
    <w:rsid w:val="00545C66"/>
    <w:rsid w:val="005472F3"/>
    <w:rsid w:val="0054763A"/>
    <w:rsid w:val="0054782B"/>
    <w:rsid w:val="005530B0"/>
    <w:rsid w:val="00553C03"/>
    <w:rsid w:val="00553EFE"/>
    <w:rsid w:val="005541B5"/>
    <w:rsid w:val="005558FF"/>
    <w:rsid w:val="0055615F"/>
    <w:rsid w:val="00557904"/>
    <w:rsid w:val="0056004D"/>
    <w:rsid w:val="00560A96"/>
    <w:rsid w:val="0056287D"/>
    <w:rsid w:val="00563692"/>
    <w:rsid w:val="005642C5"/>
    <w:rsid w:val="00564A2B"/>
    <w:rsid w:val="0057053D"/>
    <w:rsid w:val="00571679"/>
    <w:rsid w:val="00571AA1"/>
    <w:rsid w:val="005751F8"/>
    <w:rsid w:val="00577AE6"/>
    <w:rsid w:val="00577C94"/>
    <w:rsid w:val="00582823"/>
    <w:rsid w:val="005844E7"/>
    <w:rsid w:val="005849C9"/>
    <w:rsid w:val="00585201"/>
    <w:rsid w:val="00585239"/>
    <w:rsid w:val="00585848"/>
    <w:rsid w:val="005862F8"/>
    <w:rsid w:val="00586D32"/>
    <w:rsid w:val="005908B8"/>
    <w:rsid w:val="005917B4"/>
    <w:rsid w:val="0059512E"/>
    <w:rsid w:val="005A03DD"/>
    <w:rsid w:val="005A05A2"/>
    <w:rsid w:val="005A11D0"/>
    <w:rsid w:val="005A3E06"/>
    <w:rsid w:val="005A43C8"/>
    <w:rsid w:val="005A6DD2"/>
    <w:rsid w:val="005A770C"/>
    <w:rsid w:val="005A7C25"/>
    <w:rsid w:val="005B2111"/>
    <w:rsid w:val="005B24BE"/>
    <w:rsid w:val="005B2989"/>
    <w:rsid w:val="005B5DC2"/>
    <w:rsid w:val="005B628E"/>
    <w:rsid w:val="005B73C5"/>
    <w:rsid w:val="005C0F47"/>
    <w:rsid w:val="005C1EB8"/>
    <w:rsid w:val="005C3523"/>
    <w:rsid w:val="005C385D"/>
    <w:rsid w:val="005C404B"/>
    <w:rsid w:val="005C480E"/>
    <w:rsid w:val="005C61FD"/>
    <w:rsid w:val="005C6530"/>
    <w:rsid w:val="005C684E"/>
    <w:rsid w:val="005C7BEC"/>
    <w:rsid w:val="005D05B3"/>
    <w:rsid w:val="005D2BB6"/>
    <w:rsid w:val="005D31D7"/>
    <w:rsid w:val="005D3A87"/>
    <w:rsid w:val="005D3B20"/>
    <w:rsid w:val="005D3E0B"/>
    <w:rsid w:val="005D57A5"/>
    <w:rsid w:val="005D7F83"/>
    <w:rsid w:val="005E17D9"/>
    <w:rsid w:val="005E3106"/>
    <w:rsid w:val="005E41F9"/>
    <w:rsid w:val="005E4759"/>
    <w:rsid w:val="005E5A3F"/>
    <w:rsid w:val="005E5C68"/>
    <w:rsid w:val="005E65C0"/>
    <w:rsid w:val="005E68E5"/>
    <w:rsid w:val="005F0390"/>
    <w:rsid w:val="005F21EB"/>
    <w:rsid w:val="005F2ADC"/>
    <w:rsid w:val="005F33A6"/>
    <w:rsid w:val="005F4ED5"/>
    <w:rsid w:val="005F529E"/>
    <w:rsid w:val="00601E2A"/>
    <w:rsid w:val="00604742"/>
    <w:rsid w:val="00605019"/>
    <w:rsid w:val="00605554"/>
    <w:rsid w:val="00606AE6"/>
    <w:rsid w:val="00606E80"/>
    <w:rsid w:val="006072CD"/>
    <w:rsid w:val="00612023"/>
    <w:rsid w:val="006134C1"/>
    <w:rsid w:val="00613C54"/>
    <w:rsid w:val="00614190"/>
    <w:rsid w:val="006143F8"/>
    <w:rsid w:val="00614C5E"/>
    <w:rsid w:val="006158EB"/>
    <w:rsid w:val="00615F39"/>
    <w:rsid w:val="006166A6"/>
    <w:rsid w:val="00622A99"/>
    <w:rsid w:val="00622E67"/>
    <w:rsid w:val="0062445A"/>
    <w:rsid w:val="00625AB6"/>
    <w:rsid w:val="00626485"/>
    <w:rsid w:val="006269B4"/>
    <w:rsid w:val="00626B57"/>
    <w:rsid w:val="00626EDC"/>
    <w:rsid w:val="006310B8"/>
    <w:rsid w:val="006319D7"/>
    <w:rsid w:val="006331A4"/>
    <w:rsid w:val="0063589F"/>
    <w:rsid w:val="00636CF3"/>
    <w:rsid w:val="006376C0"/>
    <w:rsid w:val="00642E6A"/>
    <w:rsid w:val="0064491F"/>
    <w:rsid w:val="00645132"/>
    <w:rsid w:val="006470EC"/>
    <w:rsid w:val="006525D2"/>
    <w:rsid w:val="00652777"/>
    <w:rsid w:val="00653C2F"/>
    <w:rsid w:val="006542D6"/>
    <w:rsid w:val="006556B1"/>
    <w:rsid w:val="0065598E"/>
    <w:rsid w:val="00655AF2"/>
    <w:rsid w:val="00655BC5"/>
    <w:rsid w:val="0065609D"/>
    <w:rsid w:val="006568BE"/>
    <w:rsid w:val="00657F35"/>
    <w:rsid w:val="0066025D"/>
    <w:rsid w:val="0066091A"/>
    <w:rsid w:val="00660C56"/>
    <w:rsid w:val="006619AD"/>
    <w:rsid w:val="00662839"/>
    <w:rsid w:val="00663C95"/>
    <w:rsid w:val="006648C9"/>
    <w:rsid w:val="0066505A"/>
    <w:rsid w:val="00665259"/>
    <w:rsid w:val="006657C9"/>
    <w:rsid w:val="00666616"/>
    <w:rsid w:val="0066694B"/>
    <w:rsid w:val="00671FA5"/>
    <w:rsid w:val="00672155"/>
    <w:rsid w:val="00674DD8"/>
    <w:rsid w:val="006773EC"/>
    <w:rsid w:val="00677C62"/>
    <w:rsid w:val="00680504"/>
    <w:rsid w:val="00680CF8"/>
    <w:rsid w:val="00681492"/>
    <w:rsid w:val="00681CD9"/>
    <w:rsid w:val="006822CF"/>
    <w:rsid w:val="006828EB"/>
    <w:rsid w:val="00682BED"/>
    <w:rsid w:val="006833C9"/>
    <w:rsid w:val="00683E30"/>
    <w:rsid w:val="00684AA1"/>
    <w:rsid w:val="00684C16"/>
    <w:rsid w:val="00685114"/>
    <w:rsid w:val="00687024"/>
    <w:rsid w:val="00687C65"/>
    <w:rsid w:val="006901F9"/>
    <w:rsid w:val="006926E2"/>
    <w:rsid w:val="00693109"/>
    <w:rsid w:val="00695295"/>
    <w:rsid w:val="00695E22"/>
    <w:rsid w:val="006965DF"/>
    <w:rsid w:val="006972AF"/>
    <w:rsid w:val="006A1881"/>
    <w:rsid w:val="006A1DD1"/>
    <w:rsid w:val="006A48FF"/>
    <w:rsid w:val="006A50F8"/>
    <w:rsid w:val="006A536C"/>
    <w:rsid w:val="006A567C"/>
    <w:rsid w:val="006A5FD9"/>
    <w:rsid w:val="006A6839"/>
    <w:rsid w:val="006A77D5"/>
    <w:rsid w:val="006B075B"/>
    <w:rsid w:val="006B18AA"/>
    <w:rsid w:val="006B1EEF"/>
    <w:rsid w:val="006B7093"/>
    <w:rsid w:val="006B7417"/>
    <w:rsid w:val="006B7D7C"/>
    <w:rsid w:val="006C0A11"/>
    <w:rsid w:val="006C0AED"/>
    <w:rsid w:val="006C0C06"/>
    <w:rsid w:val="006C0D51"/>
    <w:rsid w:val="006C1279"/>
    <w:rsid w:val="006C18CE"/>
    <w:rsid w:val="006C1FBB"/>
    <w:rsid w:val="006C20FD"/>
    <w:rsid w:val="006C2B31"/>
    <w:rsid w:val="006C6B8A"/>
    <w:rsid w:val="006C7920"/>
    <w:rsid w:val="006D0B71"/>
    <w:rsid w:val="006D1339"/>
    <w:rsid w:val="006D3691"/>
    <w:rsid w:val="006D492F"/>
    <w:rsid w:val="006D6ABB"/>
    <w:rsid w:val="006D7451"/>
    <w:rsid w:val="006D784E"/>
    <w:rsid w:val="006E1D36"/>
    <w:rsid w:val="006E1EFE"/>
    <w:rsid w:val="006E2C31"/>
    <w:rsid w:val="006E5555"/>
    <w:rsid w:val="006E5EF0"/>
    <w:rsid w:val="006E6D53"/>
    <w:rsid w:val="006F24FA"/>
    <w:rsid w:val="006F3563"/>
    <w:rsid w:val="006F42B9"/>
    <w:rsid w:val="006F443C"/>
    <w:rsid w:val="006F4D07"/>
    <w:rsid w:val="006F6103"/>
    <w:rsid w:val="006F65A3"/>
    <w:rsid w:val="00700C81"/>
    <w:rsid w:val="0070335F"/>
    <w:rsid w:val="0070456A"/>
    <w:rsid w:val="00704E00"/>
    <w:rsid w:val="007053B7"/>
    <w:rsid w:val="00706073"/>
    <w:rsid w:val="00706A73"/>
    <w:rsid w:val="00706BEB"/>
    <w:rsid w:val="007071AA"/>
    <w:rsid w:val="00707F58"/>
    <w:rsid w:val="007127A2"/>
    <w:rsid w:val="007143FA"/>
    <w:rsid w:val="00715196"/>
    <w:rsid w:val="00715F1F"/>
    <w:rsid w:val="00716E10"/>
    <w:rsid w:val="00716F18"/>
    <w:rsid w:val="007204A3"/>
    <w:rsid w:val="007209E7"/>
    <w:rsid w:val="007229A1"/>
    <w:rsid w:val="00723AA3"/>
    <w:rsid w:val="00723ACC"/>
    <w:rsid w:val="00726182"/>
    <w:rsid w:val="00726F8F"/>
    <w:rsid w:val="00727571"/>
    <w:rsid w:val="00727635"/>
    <w:rsid w:val="00730681"/>
    <w:rsid w:val="00730E8B"/>
    <w:rsid w:val="00731912"/>
    <w:rsid w:val="00732329"/>
    <w:rsid w:val="007337CA"/>
    <w:rsid w:val="0073440D"/>
    <w:rsid w:val="00734B76"/>
    <w:rsid w:val="00734CE4"/>
    <w:rsid w:val="00734E1E"/>
    <w:rsid w:val="00735123"/>
    <w:rsid w:val="007373DB"/>
    <w:rsid w:val="007403EE"/>
    <w:rsid w:val="00740C10"/>
    <w:rsid w:val="00740D11"/>
    <w:rsid w:val="00741837"/>
    <w:rsid w:val="00742A39"/>
    <w:rsid w:val="00744852"/>
    <w:rsid w:val="007453E6"/>
    <w:rsid w:val="00746093"/>
    <w:rsid w:val="0074754E"/>
    <w:rsid w:val="00750CDE"/>
    <w:rsid w:val="00751ACF"/>
    <w:rsid w:val="00753243"/>
    <w:rsid w:val="00753B62"/>
    <w:rsid w:val="00756612"/>
    <w:rsid w:val="00757797"/>
    <w:rsid w:val="00761444"/>
    <w:rsid w:val="007634E8"/>
    <w:rsid w:val="007646BA"/>
    <w:rsid w:val="00766C87"/>
    <w:rsid w:val="00766FDC"/>
    <w:rsid w:val="007729A7"/>
    <w:rsid w:val="0077309D"/>
    <w:rsid w:val="007739F6"/>
    <w:rsid w:val="007757B6"/>
    <w:rsid w:val="0077690D"/>
    <w:rsid w:val="00776D4A"/>
    <w:rsid w:val="007774EE"/>
    <w:rsid w:val="00777998"/>
    <w:rsid w:val="00781822"/>
    <w:rsid w:val="0078196B"/>
    <w:rsid w:val="00782D87"/>
    <w:rsid w:val="0078335D"/>
    <w:rsid w:val="007834A4"/>
    <w:rsid w:val="00783F21"/>
    <w:rsid w:val="007840A8"/>
    <w:rsid w:val="00785971"/>
    <w:rsid w:val="00785F57"/>
    <w:rsid w:val="00786B33"/>
    <w:rsid w:val="00787159"/>
    <w:rsid w:val="00787F77"/>
    <w:rsid w:val="0079043A"/>
    <w:rsid w:val="00791668"/>
    <w:rsid w:val="00791AA1"/>
    <w:rsid w:val="00791D2F"/>
    <w:rsid w:val="00793655"/>
    <w:rsid w:val="007961FC"/>
    <w:rsid w:val="0079663B"/>
    <w:rsid w:val="007A193E"/>
    <w:rsid w:val="007A1F1E"/>
    <w:rsid w:val="007A1FAD"/>
    <w:rsid w:val="007A3793"/>
    <w:rsid w:val="007A5798"/>
    <w:rsid w:val="007A57A2"/>
    <w:rsid w:val="007A62DD"/>
    <w:rsid w:val="007A6D38"/>
    <w:rsid w:val="007A6E71"/>
    <w:rsid w:val="007A73F2"/>
    <w:rsid w:val="007B004D"/>
    <w:rsid w:val="007B0BEE"/>
    <w:rsid w:val="007B270A"/>
    <w:rsid w:val="007B2B25"/>
    <w:rsid w:val="007B4269"/>
    <w:rsid w:val="007B4987"/>
    <w:rsid w:val="007B57C2"/>
    <w:rsid w:val="007B72A8"/>
    <w:rsid w:val="007C1BA2"/>
    <w:rsid w:val="007C2B48"/>
    <w:rsid w:val="007C32FF"/>
    <w:rsid w:val="007C4BAD"/>
    <w:rsid w:val="007C4E82"/>
    <w:rsid w:val="007C61B0"/>
    <w:rsid w:val="007C622E"/>
    <w:rsid w:val="007C69E4"/>
    <w:rsid w:val="007C7594"/>
    <w:rsid w:val="007C7CB0"/>
    <w:rsid w:val="007D00A0"/>
    <w:rsid w:val="007D1123"/>
    <w:rsid w:val="007D1207"/>
    <w:rsid w:val="007D20E9"/>
    <w:rsid w:val="007D3DF4"/>
    <w:rsid w:val="007D3F9F"/>
    <w:rsid w:val="007D5E64"/>
    <w:rsid w:val="007D6ED2"/>
    <w:rsid w:val="007D7683"/>
    <w:rsid w:val="007D7755"/>
    <w:rsid w:val="007D7881"/>
    <w:rsid w:val="007D7E3A"/>
    <w:rsid w:val="007E0290"/>
    <w:rsid w:val="007E0E10"/>
    <w:rsid w:val="007E1055"/>
    <w:rsid w:val="007E3CA2"/>
    <w:rsid w:val="007E4768"/>
    <w:rsid w:val="007E4863"/>
    <w:rsid w:val="007E59A1"/>
    <w:rsid w:val="007E5CDA"/>
    <w:rsid w:val="007E64C7"/>
    <w:rsid w:val="007E777B"/>
    <w:rsid w:val="007F0A45"/>
    <w:rsid w:val="007F0BD1"/>
    <w:rsid w:val="007F0C2C"/>
    <w:rsid w:val="007F1B87"/>
    <w:rsid w:val="007F2070"/>
    <w:rsid w:val="007F6E30"/>
    <w:rsid w:val="007F6E83"/>
    <w:rsid w:val="007F72BF"/>
    <w:rsid w:val="00800A35"/>
    <w:rsid w:val="008017B8"/>
    <w:rsid w:val="008022FB"/>
    <w:rsid w:val="00802303"/>
    <w:rsid w:val="008035E5"/>
    <w:rsid w:val="00804E1B"/>
    <w:rsid w:val="008050E9"/>
    <w:rsid w:val="008053F5"/>
    <w:rsid w:val="00805EA2"/>
    <w:rsid w:val="008066AA"/>
    <w:rsid w:val="00806CE5"/>
    <w:rsid w:val="00806F20"/>
    <w:rsid w:val="00807AF7"/>
    <w:rsid w:val="00810198"/>
    <w:rsid w:val="008122E8"/>
    <w:rsid w:val="00814003"/>
    <w:rsid w:val="008149DF"/>
    <w:rsid w:val="00815DA8"/>
    <w:rsid w:val="00815F37"/>
    <w:rsid w:val="00817316"/>
    <w:rsid w:val="00817D79"/>
    <w:rsid w:val="00817ED9"/>
    <w:rsid w:val="008204CD"/>
    <w:rsid w:val="0082134F"/>
    <w:rsid w:val="008214CA"/>
    <w:rsid w:val="0082194D"/>
    <w:rsid w:val="00822012"/>
    <w:rsid w:val="008221F9"/>
    <w:rsid w:val="00824EC8"/>
    <w:rsid w:val="00825162"/>
    <w:rsid w:val="00826333"/>
    <w:rsid w:val="00826EF5"/>
    <w:rsid w:val="00831693"/>
    <w:rsid w:val="00835460"/>
    <w:rsid w:val="00837617"/>
    <w:rsid w:val="00837C78"/>
    <w:rsid w:val="00840104"/>
    <w:rsid w:val="00840C1F"/>
    <w:rsid w:val="00841FC5"/>
    <w:rsid w:val="008450D0"/>
    <w:rsid w:val="00845709"/>
    <w:rsid w:val="00847C47"/>
    <w:rsid w:val="00850556"/>
    <w:rsid w:val="0085639D"/>
    <w:rsid w:val="008570C6"/>
    <w:rsid w:val="0085729E"/>
    <w:rsid w:val="008576BD"/>
    <w:rsid w:val="00857954"/>
    <w:rsid w:val="00860463"/>
    <w:rsid w:val="00860905"/>
    <w:rsid w:val="00862611"/>
    <w:rsid w:val="00864818"/>
    <w:rsid w:val="008666EA"/>
    <w:rsid w:val="0086747D"/>
    <w:rsid w:val="00870405"/>
    <w:rsid w:val="00870BC6"/>
    <w:rsid w:val="008733DA"/>
    <w:rsid w:val="00873C40"/>
    <w:rsid w:val="00874193"/>
    <w:rsid w:val="0087567C"/>
    <w:rsid w:val="00877288"/>
    <w:rsid w:val="008772A6"/>
    <w:rsid w:val="00880316"/>
    <w:rsid w:val="00882F55"/>
    <w:rsid w:val="008833A4"/>
    <w:rsid w:val="0088366C"/>
    <w:rsid w:val="008850E4"/>
    <w:rsid w:val="00886AEA"/>
    <w:rsid w:val="00886C76"/>
    <w:rsid w:val="00887938"/>
    <w:rsid w:val="008912D0"/>
    <w:rsid w:val="008939AB"/>
    <w:rsid w:val="00893B34"/>
    <w:rsid w:val="00894F02"/>
    <w:rsid w:val="0089629F"/>
    <w:rsid w:val="00896AF6"/>
    <w:rsid w:val="008974E6"/>
    <w:rsid w:val="00897532"/>
    <w:rsid w:val="00897CDB"/>
    <w:rsid w:val="008A12B3"/>
    <w:rsid w:val="008A12F5"/>
    <w:rsid w:val="008A14E1"/>
    <w:rsid w:val="008A15D6"/>
    <w:rsid w:val="008A5E9E"/>
    <w:rsid w:val="008A66CA"/>
    <w:rsid w:val="008A7A34"/>
    <w:rsid w:val="008A7B98"/>
    <w:rsid w:val="008A7CFD"/>
    <w:rsid w:val="008B0BC9"/>
    <w:rsid w:val="008B1587"/>
    <w:rsid w:val="008B1B01"/>
    <w:rsid w:val="008B3BCD"/>
    <w:rsid w:val="008B3E07"/>
    <w:rsid w:val="008B6DF8"/>
    <w:rsid w:val="008C106C"/>
    <w:rsid w:val="008C10F1"/>
    <w:rsid w:val="008C1926"/>
    <w:rsid w:val="008C1E99"/>
    <w:rsid w:val="008C2DE1"/>
    <w:rsid w:val="008C38BC"/>
    <w:rsid w:val="008C3F58"/>
    <w:rsid w:val="008C4A8F"/>
    <w:rsid w:val="008C4D75"/>
    <w:rsid w:val="008C5125"/>
    <w:rsid w:val="008C70A2"/>
    <w:rsid w:val="008C7356"/>
    <w:rsid w:val="008C786C"/>
    <w:rsid w:val="008D222A"/>
    <w:rsid w:val="008D50EC"/>
    <w:rsid w:val="008D7992"/>
    <w:rsid w:val="008E0085"/>
    <w:rsid w:val="008E18DC"/>
    <w:rsid w:val="008E2AA6"/>
    <w:rsid w:val="008E311B"/>
    <w:rsid w:val="008E61BD"/>
    <w:rsid w:val="008F034B"/>
    <w:rsid w:val="008F084F"/>
    <w:rsid w:val="008F3A16"/>
    <w:rsid w:val="008F3C7A"/>
    <w:rsid w:val="008F46E7"/>
    <w:rsid w:val="008F5EFF"/>
    <w:rsid w:val="008F5F52"/>
    <w:rsid w:val="008F6F0B"/>
    <w:rsid w:val="0090327D"/>
    <w:rsid w:val="00903CCB"/>
    <w:rsid w:val="00905650"/>
    <w:rsid w:val="00907BA7"/>
    <w:rsid w:val="0091064E"/>
    <w:rsid w:val="00911FC5"/>
    <w:rsid w:val="00913EE0"/>
    <w:rsid w:val="00917C5A"/>
    <w:rsid w:val="009208FE"/>
    <w:rsid w:val="0092247A"/>
    <w:rsid w:val="009228A7"/>
    <w:rsid w:val="00923FED"/>
    <w:rsid w:val="00930667"/>
    <w:rsid w:val="00931953"/>
    <w:rsid w:val="00931A10"/>
    <w:rsid w:val="0093214C"/>
    <w:rsid w:val="00934BA6"/>
    <w:rsid w:val="00935571"/>
    <w:rsid w:val="009377F5"/>
    <w:rsid w:val="0094115F"/>
    <w:rsid w:val="009419B3"/>
    <w:rsid w:val="009424AA"/>
    <w:rsid w:val="009424D5"/>
    <w:rsid w:val="00943CA6"/>
    <w:rsid w:val="00946788"/>
    <w:rsid w:val="00947967"/>
    <w:rsid w:val="009502A4"/>
    <w:rsid w:val="00950EF8"/>
    <w:rsid w:val="009510D6"/>
    <w:rsid w:val="00951CEC"/>
    <w:rsid w:val="00952BAA"/>
    <w:rsid w:val="00952D25"/>
    <w:rsid w:val="009535CA"/>
    <w:rsid w:val="00955201"/>
    <w:rsid w:val="009561EB"/>
    <w:rsid w:val="00956303"/>
    <w:rsid w:val="00961BFE"/>
    <w:rsid w:val="009627EB"/>
    <w:rsid w:val="00962934"/>
    <w:rsid w:val="009644AA"/>
    <w:rsid w:val="00965200"/>
    <w:rsid w:val="009668B3"/>
    <w:rsid w:val="00967AEF"/>
    <w:rsid w:val="00967B07"/>
    <w:rsid w:val="009701BB"/>
    <w:rsid w:val="00970E61"/>
    <w:rsid w:val="00971471"/>
    <w:rsid w:val="00972204"/>
    <w:rsid w:val="00972D1F"/>
    <w:rsid w:val="009735A8"/>
    <w:rsid w:val="00974620"/>
    <w:rsid w:val="00975F2A"/>
    <w:rsid w:val="009771D4"/>
    <w:rsid w:val="009777BE"/>
    <w:rsid w:val="00977D4B"/>
    <w:rsid w:val="009827E8"/>
    <w:rsid w:val="00982A3D"/>
    <w:rsid w:val="009840D5"/>
    <w:rsid w:val="00984271"/>
    <w:rsid w:val="009843AD"/>
    <w:rsid w:val="00984815"/>
    <w:rsid w:val="009849C2"/>
    <w:rsid w:val="00984D24"/>
    <w:rsid w:val="00984FAF"/>
    <w:rsid w:val="009858EB"/>
    <w:rsid w:val="009874F6"/>
    <w:rsid w:val="00990CF4"/>
    <w:rsid w:val="00991892"/>
    <w:rsid w:val="00991D03"/>
    <w:rsid w:val="009A0901"/>
    <w:rsid w:val="009A0BB8"/>
    <w:rsid w:val="009A12C9"/>
    <w:rsid w:val="009A17F2"/>
    <w:rsid w:val="009A3F47"/>
    <w:rsid w:val="009A4B37"/>
    <w:rsid w:val="009A74C0"/>
    <w:rsid w:val="009A7A97"/>
    <w:rsid w:val="009B0046"/>
    <w:rsid w:val="009B6C28"/>
    <w:rsid w:val="009B7264"/>
    <w:rsid w:val="009C1440"/>
    <w:rsid w:val="009C2107"/>
    <w:rsid w:val="009C239A"/>
    <w:rsid w:val="009C4A99"/>
    <w:rsid w:val="009C4F85"/>
    <w:rsid w:val="009C5D9E"/>
    <w:rsid w:val="009D1121"/>
    <w:rsid w:val="009D1903"/>
    <w:rsid w:val="009D1AC7"/>
    <w:rsid w:val="009D1D18"/>
    <w:rsid w:val="009D243B"/>
    <w:rsid w:val="009D2C3E"/>
    <w:rsid w:val="009D2E76"/>
    <w:rsid w:val="009D4DD3"/>
    <w:rsid w:val="009D56D7"/>
    <w:rsid w:val="009E0625"/>
    <w:rsid w:val="009E2C68"/>
    <w:rsid w:val="009E3034"/>
    <w:rsid w:val="009E376D"/>
    <w:rsid w:val="009E4FA0"/>
    <w:rsid w:val="009E549F"/>
    <w:rsid w:val="009E55C0"/>
    <w:rsid w:val="009E55CC"/>
    <w:rsid w:val="009E65AB"/>
    <w:rsid w:val="009E707E"/>
    <w:rsid w:val="009E7701"/>
    <w:rsid w:val="009F0ABD"/>
    <w:rsid w:val="009F28A8"/>
    <w:rsid w:val="009F2B28"/>
    <w:rsid w:val="009F4389"/>
    <w:rsid w:val="009F473E"/>
    <w:rsid w:val="009F682A"/>
    <w:rsid w:val="009F7F1D"/>
    <w:rsid w:val="00A011E2"/>
    <w:rsid w:val="00A022BE"/>
    <w:rsid w:val="00A038B4"/>
    <w:rsid w:val="00A060CD"/>
    <w:rsid w:val="00A06C01"/>
    <w:rsid w:val="00A07000"/>
    <w:rsid w:val="00A07B06"/>
    <w:rsid w:val="00A07B4B"/>
    <w:rsid w:val="00A106D0"/>
    <w:rsid w:val="00A107CD"/>
    <w:rsid w:val="00A13424"/>
    <w:rsid w:val="00A140FB"/>
    <w:rsid w:val="00A14125"/>
    <w:rsid w:val="00A1491D"/>
    <w:rsid w:val="00A15787"/>
    <w:rsid w:val="00A17F7D"/>
    <w:rsid w:val="00A20DB2"/>
    <w:rsid w:val="00A2107E"/>
    <w:rsid w:val="00A21EA1"/>
    <w:rsid w:val="00A22A9C"/>
    <w:rsid w:val="00A22E69"/>
    <w:rsid w:val="00A235B7"/>
    <w:rsid w:val="00A23820"/>
    <w:rsid w:val="00A245D0"/>
    <w:rsid w:val="00A24C95"/>
    <w:rsid w:val="00A2599A"/>
    <w:rsid w:val="00A26094"/>
    <w:rsid w:val="00A265AF"/>
    <w:rsid w:val="00A2698D"/>
    <w:rsid w:val="00A273EF"/>
    <w:rsid w:val="00A301BF"/>
    <w:rsid w:val="00A302B2"/>
    <w:rsid w:val="00A329E0"/>
    <w:rsid w:val="00A32E5A"/>
    <w:rsid w:val="00A331B4"/>
    <w:rsid w:val="00A335AC"/>
    <w:rsid w:val="00A33918"/>
    <w:rsid w:val="00A3484E"/>
    <w:rsid w:val="00A34A26"/>
    <w:rsid w:val="00A356D3"/>
    <w:rsid w:val="00A36690"/>
    <w:rsid w:val="00A36ADA"/>
    <w:rsid w:val="00A4128A"/>
    <w:rsid w:val="00A42F76"/>
    <w:rsid w:val="00A438D8"/>
    <w:rsid w:val="00A43D62"/>
    <w:rsid w:val="00A44E69"/>
    <w:rsid w:val="00A46B2E"/>
    <w:rsid w:val="00A473F5"/>
    <w:rsid w:val="00A47C1F"/>
    <w:rsid w:val="00A50182"/>
    <w:rsid w:val="00A50C7A"/>
    <w:rsid w:val="00A5170A"/>
    <w:rsid w:val="00A51CFF"/>
    <w:rsid w:val="00A51F9D"/>
    <w:rsid w:val="00A5363E"/>
    <w:rsid w:val="00A5416A"/>
    <w:rsid w:val="00A544BD"/>
    <w:rsid w:val="00A57292"/>
    <w:rsid w:val="00A60CE3"/>
    <w:rsid w:val="00A639F4"/>
    <w:rsid w:val="00A657C6"/>
    <w:rsid w:val="00A658CF"/>
    <w:rsid w:val="00A675DA"/>
    <w:rsid w:val="00A70409"/>
    <w:rsid w:val="00A70BC0"/>
    <w:rsid w:val="00A70DB4"/>
    <w:rsid w:val="00A71F3C"/>
    <w:rsid w:val="00A73EA7"/>
    <w:rsid w:val="00A74585"/>
    <w:rsid w:val="00A74BA3"/>
    <w:rsid w:val="00A808A4"/>
    <w:rsid w:val="00A81A32"/>
    <w:rsid w:val="00A81E18"/>
    <w:rsid w:val="00A8312F"/>
    <w:rsid w:val="00A835BD"/>
    <w:rsid w:val="00A83868"/>
    <w:rsid w:val="00A8412E"/>
    <w:rsid w:val="00A85F15"/>
    <w:rsid w:val="00A911AB"/>
    <w:rsid w:val="00A91A1A"/>
    <w:rsid w:val="00A93EB5"/>
    <w:rsid w:val="00A96E68"/>
    <w:rsid w:val="00A97B15"/>
    <w:rsid w:val="00AA0837"/>
    <w:rsid w:val="00AA1C91"/>
    <w:rsid w:val="00AA2B86"/>
    <w:rsid w:val="00AA2E56"/>
    <w:rsid w:val="00AA2FBA"/>
    <w:rsid w:val="00AA42D5"/>
    <w:rsid w:val="00AA539F"/>
    <w:rsid w:val="00AA590C"/>
    <w:rsid w:val="00AA59E6"/>
    <w:rsid w:val="00AA59F3"/>
    <w:rsid w:val="00AA5EC2"/>
    <w:rsid w:val="00AA624C"/>
    <w:rsid w:val="00AB1A78"/>
    <w:rsid w:val="00AB23DC"/>
    <w:rsid w:val="00AB2FAB"/>
    <w:rsid w:val="00AB3030"/>
    <w:rsid w:val="00AB323F"/>
    <w:rsid w:val="00AB41AE"/>
    <w:rsid w:val="00AB5C14"/>
    <w:rsid w:val="00AB6601"/>
    <w:rsid w:val="00AC1EE7"/>
    <w:rsid w:val="00AC2738"/>
    <w:rsid w:val="00AC333F"/>
    <w:rsid w:val="00AC3D9A"/>
    <w:rsid w:val="00AC3F9F"/>
    <w:rsid w:val="00AC43F4"/>
    <w:rsid w:val="00AC52CA"/>
    <w:rsid w:val="00AC585C"/>
    <w:rsid w:val="00AD1925"/>
    <w:rsid w:val="00AD1C84"/>
    <w:rsid w:val="00AD243A"/>
    <w:rsid w:val="00AD3FAE"/>
    <w:rsid w:val="00AD45F8"/>
    <w:rsid w:val="00AD6020"/>
    <w:rsid w:val="00AD6CE5"/>
    <w:rsid w:val="00AE067D"/>
    <w:rsid w:val="00AE0D8F"/>
    <w:rsid w:val="00AE244D"/>
    <w:rsid w:val="00AE3B10"/>
    <w:rsid w:val="00AE54B1"/>
    <w:rsid w:val="00AE7894"/>
    <w:rsid w:val="00AF04DB"/>
    <w:rsid w:val="00AF1084"/>
    <w:rsid w:val="00AF1181"/>
    <w:rsid w:val="00AF12A8"/>
    <w:rsid w:val="00AF1EA5"/>
    <w:rsid w:val="00AF22A4"/>
    <w:rsid w:val="00AF2F79"/>
    <w:rsid w:val="00AF4653"/>
    <w:rsid w:val="00AF5F9D"/>
    <w:rsid w:val="00AF7DB7"/>
    <w:rsid w:val="00B01CE5"/>
    <w:rsid w:val="00B02E7E"/>
    <w:rsid w:val="00B03A25"/>
    <w:rsid w:val="00B06B72"/>
    <w:rsid w:val="00B06B7F"/>
    <w:rsid w:val="00B0702C"/>
    <w:rsid w:val="00B103FD"/>
    <w:rsid w:val="00B10D02"/>
    <w:rsid w:val="00B1195C"/>
    <w:rsid w:val="00B12BDE"/>
    <w:rsid w:val="00B13B2A"/>
    <w:rsid w:val="00B1505D"/>
    <w:rsid w:val="00B15BD9"/>
    <w:rsid w:val="00B16EB5"/>
    <w:rsid w:val="00B16EE7"/>
    <w:rsid w:val="00B201E2"/>
    <w:rsid w:val="00B21680"/>
    <w:rsid w:val="00B2274A"/>
    <w:rsid w:val="00B22B26"/>
    <w:rsid w:val="00B237CF"/>
    <w:rsid w:val="00B2479C"/>
    <w:rsid w:val="00B3102E"/>
    <w:rsid w:val="00B31267"/>
    <w:rsid w:val="00B31BA9"/>
    <w:rsid w:val="00B31E03"/>
    <w:rsid w:val="00B32881"/>
    <w:rsid w:val="00B33E6E"/>
    <w:rsid w:val="00B33F3F"/>
    <w:rsid w:val="00B35CB7"/>
    <w:rsid w:val="00B36C07"/>
    <w:rsid w:val="00B37649"/>
    <w:rsid w:val="00B40469"/>
    <w:rsid w:val="00B411BC"/>
    <w:rsid w:val="00B41DF7"/>
    <w:rsid w:val="00B443E4"/>
    <w:rsid w:val="00B459CF"/>
    <w:rsid w:val="00B4730E"/>
    <w:rsid w:val="00B47A6B"/>
    <w:rsid w:val="00B5024A"/>
    <w:rsid w:val="00B504B0"/>
    <w:rsid w:val="00B5300E"/>
    <w:rsid w:val="00B5484D"/>
    <w:rsid w:val="00B563EA"/>
    <w:rsid w:val="00B56CDF"/>
    <w:rsid w:val="00B57B81"/>
    <w:rsid w:val="00B60E51"/>
    <w:rsid w:val="00B6132F"/>
    <w:rsid w:val="00B63A54"/>
    <w:rsid w:val="00B70842"/>
    <w:rsid w:val="00B708EE"/>
    <w:rsid w:val="00B70D62"/>
    <w:rsid w:val="00B7186D"/>
    <w:rsid w:val="00B748B0"/>
    <w:rsid w:val="00B74924"/>
    <w:rsid w:val="00B751EB"/>
    <w:rsid w:val="00B76F80"/>
    <w:rsid w:val="00B77D18"/>
    <w:rsid w:val="00B8044B"/>
    <w:rsid w:val="00B82189"/>
    <w:rsid w:val="00B8313A"/>
    <w:rsid w:val="00B834EE"/>
    <w:rsid w:val="00B86257"/>
    <w:rsid w:val="00B874DB"/>
    <w:rsid w:val="00B90833"/>
    <w:rsid w:val="00B91331"/>
    <w:rsid w:val="00B93503"/>
    <w:rsid w:val="00B94819"/>
    <w:rsid w:val="00B950B3"/>
    <w:rsid w:val="00B95DD5"/>
    <w:rsid w:val="00B965FD"/>
    <w:rsid w:val="00B96BA5"/>
    <w:rsid w:val="00B9742E"/>
    <w:rsid w:val="00BA1CC5"/>
    <w:rsid w:val="00BA2ED0"/>
    <w:rsid w:val="00BA31E8"/>
    <w:rsid w:val="00BA496B"/>
    <w:rsid w:val="00BA4D51"/>
    <w:rsid w:val="00BA55E0"/>
    <w:rsid w:val="00BA5C95"/>
    <w:rsid w:val="00BA6061"/>
    <w:rsid w:val="00BA6BD4"/>
    <w:rsid w:val="00BA6C7A"/>
    <w:rsid w:val="00BA7731"/>
    <w:rsid w:val="00BA7F60"/>
    <w:rsid w:val="00BB0B2F"/>
    <w:rsid w:val="00BB17D1"/>
    <w:rsid w:val="00BB3752"/>
    <w:rsid w:val="00BB46A7"/>
    <w:rsid w:val="00BB4AEA"/>
    <w:rsid w:val="00BB50E5"/>
    <w:rsid w:val="00BB6688"/>
    <w:rsid w:val="00BB76F9"/>
    <w:rsid w:val="00BC26D4"/>
    <w:rsid w:val="00BC2ACF"/>
    <w:rsid w:val="00BC4BB5"/>
    <w:rsid w:val="00BC5854"/>
    <w:rsid w:val="00BC6547"/>
    <w:rsid w:val="00BD01CC"/>
    <w:rsid w:val="00BD15D1"/>
    <w:rsid w:val="00BD2034"/>
    <w:rsid w:val="00BD262A"/>
    <w:rsid w:val="00BD3208"/>
    <w:rsid w:val="00BD41E4"/>
    <w:rsid w:val="00BE08A2"/>
    <w:rsid w:val="00BE0C80"/>
    <w:rsid w:val="00BE1524"/>
    <w:rsid w:val="00BE1CE7"/>
    <w:rsid w:val="00BE2928"/>
    <w:rsid w:val="00BE48E7"/>
    <w:rsid w:val="00BE550B"/>
    <w:rsid w:val="00BE5D70"/>
    <w:rsid w:val="00BE68D9"/>
    <w:rsid w:val="00BF1A77"/>
    <w:rsid w:val="00BF20C0"/>
    <w:rsid w:val="00BF2A42"/>
    <w:rsid w:val="00BF2B6E"/>
    <w:rsid w:val="00BF2E91"/>
    <w:rsid w:val="00BF3B72"/>
    <w:rsid w:val="00BF43A8"/>
    <w:rsid w:val="00BF53D2"/>
    <w:rsid w:val="00BF68F4"/>
    <w:rsid w:val="00BF79B0"/>
    <w:rsid w:val="00C02883"/>
    <w:rsid w:val="00C03384"/>
    <w:rsid w:val="00C03D8C"/>
    <w:rsid w:val="00C05465"/>
    <w:rsid w:val="00C055EC"/>
    <w:rsid w:val="00C05F10"/>
    <w:rsid w:val="00C06D99"/>
    <w:rsid w:val="00C10DC9"/>
    <w:rsid w:val="00C10F0F"/>
    <w:rsid w:val="00C119C9"/>
    <w:rsid w:val="00C12FB3"/>
    <w:rsid w:val="00C13CE6"/>
    <w:rsid w:val="00C15079"/>
    <w:rsid w:val="00C15814"/>
    <w:rsid w:val="00C160FE"/>
    <w:rsid w:val="00C17341"/>
    <w:rsid w:val="00C20404"/>
    <w:rsid w:val="00C207C8"/>
    <w:rsid w:val="00C230BF"/>
    <w:rsid w:val="00C24EEF"/>
    <w:rsid w:val="00C24FCF"/>
    <w:rsid w:val="00C25CF6"/>
    <w:rsid w:val="00C268C5"/>
    <w:rsid w:val="00C269F9"/>
    <w:rsid w:val="00C26C36"/>
    <w:rsid w:val="00C30020"/>
    <w:rsid w:val="00C30421"/>
    <w:rsid w:val="00C3088B"/>
    <w:rsid w:val="00C308F8"/>
    <w:rsid w:val="00C30E8A"/>
    <w:rsid w:val="00C31316"/>
    <w:rsid w:val="00C314B8"/>
    <w:rsid w:val="00C322D8"/>
    <w:rsid w:val="00C32768"/>
    <w:rsid w:val="00C32F5C"/>
    <w:rsid w:val="00C378E2"/>
    <w:rsid w:val="00C37B55"/>
    <w:rsid w:val="00C40283"/>
    <w:rsid w:val="00C41EE8"/>
    <w:rsid w:val="00C42E6B"/>
    <w:rsid w:val="00C431DF"/>
    <w:rsid w:val="00C4404E"/>
    <w:rsid w:val="00C4429B"/>
    <w:rsid w:val="00C447CB"/>
    <w:rsid w:val="00C456BD"/>
    <w:rsid w:val="00C46EF8"/>
    <w:rsid w:val="00C479A8"/>
    <w:rsid w:val="00C503C5"/>
    <w:rsid w:val="00C5056E"/>
    <w:rsid w:val="00C518DE"/>
    <w:rsid w:val="00C520C0"/>
    <w:rsid w:val="00C530DC"/>
    <w:rsid w:val="00C533E0"/>
    <w:rsid w:val="00C5350D"/>
    <w:rsid w:val="00C53CDC"/>
    <w:rsid w:val="00C54926"/>
    <w:rsid w:val="00C55C89"/>
    <w:rsid w:val="00C571EA"/>
    <w:rsid w:val="00C6123C"/>
    <w:rsid w:val="00C61528"/>
    <w:rsid w:val="00C6311A"/>
    <w:rsid w:val="00C6774D"/>
    <w:rsid w:val="00C679E5"/>
    <w:rsid w:val="00C7084D"/>
    <w:rsid w:val="00C70C9B"/>
    <w:rsid w:val="00C71362"/>
    <w:rsid w:val="00C724F2"/>
    <w:rsid w:val="00C7315E"/>
    <w:rsid w:val="00C74B8E"/>
    <w:rsid w:val="00C74D40"/>
    <w:rsid w:val="00C75446"/>
    <w:rsid w:val="00C75895"/>
    <w:rsid w:val="00C771CA"/>
    <w:rsid w:val="00C773F2"/>
    <w:rsid w:val="00C778F7"/>
    <w:rsid w:val="00C80223"/>
    <w:rsid w:val="00C802DA"/>
    <w:rsid w:val="00C827F9"/>
    <w:rsid w:val="00C83C9F"/>
    <w:rsid w:val="00C8420F"/>
    <w:rsid w:val="00C86265"/>
    <w:rsid w:val="00C87569"/>
    <w:rsid w:val="00C900D1"/>
    <w:rsid w:val="00C92A03"/>
    <w:rsid w:val="00C9424C"/>
    <w:rsid w:val="00C94840"/>
    <w:rsid w:val="00C94C70"/>
    <w:rsid w:val="00C968DF"/>
    <w:rsid w:val="00C96FD1"/>
    <w:rsid w:val="00C970B0"/>
    <w:rsid w:val="00CA0059"/>
    <w:rsid w:val="00CA02D9"/>
    <w:rsid w:val="00CA1C6F"/>
    <w:rsid w:val="00CA3A32"/>
    <w:rsid w:val="00CA4EE3"/>
    <w:rsid w:val="00CB024C"/>
    <w:rsid w:val="00CB027F"/>
    <w:rsid w:val="00CB0E0F"/>
    <w:rsid w:val="00CB220F"/>
    <w:rsid w:val="00CB3802"/>
    <w:rsid w:val="00CB3DA2"/>
    <w:rsid w:val="00CC0EBB"/>
    <w:rsid w:val="00CC16F7"/>
    <w:rsid w:val="00CC2242"/>
    <w:rsid w:val="00CC515A"/>
    <w:rsid w:val="00CC5AE1"/>
    <w:rsid w:val="00CC6033"/>
    <w:rsid w:val="00CC6297"/>
    <w:rsid w:val="00CC7469"/>
    <w:rsid w:val="00CC7690"/>
    <w:rsid w:val="00CD1986"/>
    <w:rsid w:val="00CD2967"/>
    <w:rsid w:val="00CD4085"/>
    <w:rsid w:val="00CD4173"/>
    <w:rsid w:val="00CD5321"/>
    <w:rsid w:val="00CD54BF"/>
    <w:rsid w:val="00CD6F31"/>
    <w:rsid w:val="00CE0E68"/>
    <w:rsid w:val="00CE12EB"/>
    <w:rsid w:val="00CE23D0"/>
    <w:rsid w:val="00CE3A82"/>
    <w:rsid w:val="00CE4C75"/>
    <w:rsid w:val="00CE4CE2"/>
    <w:rsid w:val="00CE4D5C"/>
    <w:rsid w:val="00CE552C"/>
    <w:rsid w:val="00CE5CB7"/>
    <w:rsid w:val="00CE6E08"/>
    <w:rsid w:val="00CF05DA"/>
    <w:rsid w:val="00CF0B73"/>
    <w:rsid w:val="00CF45DB"/>
    <w:rsid w:val="00CF5850"/>
    <w:rsid w:val="00CF58EB"/>
    <w:rsid w:val="00CF6FEC"/>
    <w:rsid w:val="00CF7429"/>
    <w:rsid w:val="00D0064F"/>
    <w:rsid w:val="00D0106E"/>
    <w:rsid w:val="00D03E68"/>
    <w:rsid w:val="00D0554D"/>
    <w:rsid w:val="00D06202"/>
    <w:rsid w:val="00D06383"/>
    <w:rsid w:val="00D069E2"/>
    <w:rsid w:val="00D107B7"/>
    <w:rsid w:val="00D10DAA"/>
    <w:rsid w:val="00D11827"/>
    <w:rsid w:val="00D12785"/>
    <w:rsid w:val="00D141E4"/>
    <w:rsid w:val="00D14708"/>
    <w:rsid w:val="00D17400"/>
    <w:rsid w:val="00D20E85"/>
    <w:rsid w:val="00D234A4"/>
    <w:rsid w:val="00D24051"/>
    <w:rsid w:val="00D2432F"/>
    <w:rsid w:val="00D2454E"/>
    <w:rsid w:val="00D2457D"/>
    <w:rsid w:val="00D24615"/>
    <w:rsid w:val="00D27348"/>
    <w:rsid w:val="00D27E4E"/>
    <w:rsid w:val="00D31358"/>
    <w:rsid w:val="00D32FBF"/>
    <w:rsid w:val="00D331B6"/>
    <w:rsid w:val="00D350A1"/>
    <w:rsid w:val="00D374AE"/>
    <w:rsid w:val="00D37842"/>
    <w:rsid w:val="00D40CDB"/>
    <w:rsid w:val="00D417D3"/>
    <w:rsid w:val="00D41F5C"/>
    <w:rsid w:val="00D42DC2"/>
    <w:rsid w:val="00D4302B"/>
    <w:rsid w:val="00D44A17"/>
    <w:rsid w:val="00D50AF0"/>
    <w:rsid w:val="00D52678"/>
    <w:rsid w:val="00D532F5"/>
    <w:rsid w:val="00D536D3"/>
    <w:rsid w:val="00D537E1"/>
    <w:rsid w:val="00D53B32"/>
    <w:rsid w:val="00D53F15"/>
    <w:rsid w:val="00D551B1"/>
    <w:rsid w:val="00D5579A"/>
    <w:rsid w:val="00D55BB2"/>
    <w:rsid w:val="00D6091A"/>
    <w:rsid w:val="00D62346"/>
    <w:rsid w:val="00D62433"/>
    <w:rsid w:val="00D63175"/>
    <w:rsid w:val="00D63D4B"/>
    <w:rsid w:val="00D650B9"/>
    <w:rsid w:val="00D6540E"/>
    <w:rsid w:val="00D65EDA"/>
    <w:rsid w:val="00D6605A"/>
    <w:rsid w:val="00D6695F"/>
    <w:rsid w:val="00D674E9"/>
    <w:rsid w:val="00D71171"/>
    <w:rsid w:val="00D71BB3"/>
    <w:rsid w:val="00D72B5B"/>
    <w:rsid w:val="00D72ECF"/>
    <w:rsid w:val="00D73B0A"/>
    <w:rsid w:val="00D74EEB"/>
    <w:rsid w:val="00D75644"/>
    <w:rsid w:val="00D774CE"/>
    <w:rsid w:val="00D805F1"/>
    <w:rsid w:val="00D80D4F"/>
    <w:rsid w:val="00D81656"/>
    <w:rsid w:val="00D822FE"/>
    <w:rsid w:val="00D82B47"/>
    <w:rsid w:val="00D83D87"/>
    <w:rsid w:val="00D84A6D"/>
    <w:rsid w:val="00D84EAB"/>
    <w:rsid w:val="00D8676D"/>
    <w:rsid w:val="00D86A30"/>
    <w:rsid w:val="00D86B1D"/>
    <w:rsid w:val="00D902F1"/>
    <w:rsid w:val="00D92725"/>
    <w:rsid w:val="00D928C5"/>
    <w:rsid w:val="00D93554"/>
    <w:rsid w:val="00D94690"/>
    <w:rsid w:val="00D947FE"/>
    <w:rsid w:val="00D94C68"/>
    <w:rsid w:val="00D95A23"/>
    <w:rsid w:val="00D95A2D"/>
    <w:rsid w:val="00D95C83"/>
    <w:rsid w:val="00D95E21"/>
    <w:rsid w:val="00D97A8F"/>
    <w:rsid w:val="00D97CB4"/>
    <w:rsid w:val="00D97DD4"/>
    <w:rsid w:val="00DA08E1"/>
    <w:rsid w:val="00DA2883"/>
    <w:rsid w:val="00DA305F"/>
    <w:rsid w:val="00DA32C3"/>
    <w:rsid w:val="00DA3840"/>
    <w:rsid w:val="00DA4273"/>
    <w:rsid w:val="00DA485D"/>
    <w:rsid w:val="00DA5109"/>
    <w:rsid w:val="00DA572A"/>
    <w:rsid w:val="00DA5A8A"/>
    <w:rsid w:val="00DB0D21"/>
    <w:rsid w:val="00DB0F9E"/>
    <w:rsid w:val="00DB1170"/>
    <w:rsid w:val="00DB26CD"/>
    <w:rsid w:val="00DB32DB"/>
    <w:rsid w:val="00DB441C"/>
    <w:rsid w:val="00DB44AF"/>
    <w:rsid w:val="00DB4803"/>
    <w:rsid w:val="00DB53D5"/>
    <w:rsid w:val="00DB7E45"/>
    <w:rsid w:val="00DC126D"/>
    <w:rsid w:val="00DC1B35"/>
    <w:rsid w:val="00DC1F58"/>
    <w:rsid w:val="00DC339B"/>
    <w:rsid w:val="00DC3EA2"/>
    <w:rsid w:val="00DC5D40"/>
    <w:rsid w:val="00DC600A"/>
    <w:rsid w:val="00DC69A7"/>
    <w:rsid w:val="00DC6A2C"/>
    <w:rsid w:val="00DC7C52"/>
    <w:rsid w:val="00DD1E1B"/>
    <w:rsid w:val="00DD2F3F"/>
    <w:rsid w:val="00DD30E9"/>
    <w:rsid w:val="00DD41C4"/>
    <w:rsid w:val="00DD4F47"/>
    <w:rsid w:val="00DD62A1"/>
    <w:rsid w:val="00DD645E"/>
    <w:rsid w:val="00DD7FBB"/>
    <w:rsid w:val="00DE0B9F"/>
    <w:rsid w:val="00DE1E85"/>
    <w:rsid w:val="00DE28BB"/>
    <w:rsid w:val="00DE2A9E"/>
    <w:rsid w:val="00DE4238"/>
    <w:rsid w:val="00DE657F"/>
    <w:rsid w:val="00DE746E"/>
    <w:rsid w:val="00DF08AF"/>
    <w:rsid w:val="00DF1218"/>
    <w:rsid w:val="00DF2D56"/>
    <w:rsid w:val="00DF348C"/>
    <w:rsid w:val="00DF36D8"/>
    <w:rsid w:val="00DF3B13"/>
    <w:rsid w:val="00DF59DA"/>
    <w:rsid w:val="00DF645B"/>
    <w:rsid w:val="00DF6462"/>
    <w:rsid w:val="00DF6C25"/>
    <w:rsid w:val="00DF6DC5"/>
    <w:rsid w:val="00E02FA0"/>
    <w:rsid w:val="00E036DC"/>
    <w:rsid w:val="00E04F70"/>
    <w:rsid w:val="00E050F9"/>
    <w:rsid w:val="00E052F5"/>
    <w:rsid w:val="00E07B34"/>
    <w:rsid w:val="00E10454"/>
    <w:rsid w:val="00E1098E"/>
    <w:rsid w:val="00E112E5"/>
    <w:rsid w:val="00E11793"/>
    <w:rsid w:val="00E1219B"/>
    <w:rsid w:val="00E122D8"/>
    <w:rsid w:val="00E125E0"/>
    <w:rsid w:val="00E12CC8"/>
    <w:rsid w:val="00E12D4C"/>
    <w:rsid w:val="00E138D0"/>
    <w:rsid w:val="00E13C16"/>
    <w:rsid w:val="00E14D43"/>
    <w:rsid w:val="00E14DF6"/>
    <w:rsid w:val="00E15352"/>
    <w:rsid w:val="00E217EE"/>
    <w:rsid w:val="00E21CC7"/>
    <w:rsid w:val="00E229B3"/>
    <w:rsid w:val="00E22FF0"/>
    <w:rsid w:val="00E243E6"/>
    <w:rsid w:val="00E24737"/>
    <w:rsid w:val="00E24D9E"/>
    <w:rsid w:val="00E2562F"/>
    <w:rsid w:val="00E25849"/>
    <w:rsid w:val="00E26252"/>
    <w:rsid w:val="00E26B32"/>
    <w:rsid w:val="00E26E98"/>
    <w:rsid w:val="00E305EB"/>
    <w:rsid w:val="00E316AD"/>
    <w:rsid w:val="00E3197E"/>
    <w:rsid w:val="00E342F8"/>
    <w:rsid w:val="00E3434A"/>
    <w:rsid w:val="00E351ED"/>
    <w:rsid w:val="00E35421"/>
    <w:rsid w:val="00E40594"/>
    <w:rsid w:val="00E418FA"/>
    <w:rsid w:val="00E43449"/>
    <w:rsid w:val="00E44F1D"/>
    <w:rsid w:val="00E45DDA"/>
    <w:rsid w:val="00E45E8D"/>
    <w:rsid w:val="00E473D8"/>
    <w:rsid w:val="00E47EB9"/>
    <w:rsid w:val="00E50357"/>
    <w:rsid w:val="00E51C84"/>
    <w:rsid w:val="00E52595"/>
    <w:rsid w:val="00E52D66"/>
    <w:rsid w:val="00E53C89"/>
    <w:rsid w:val="00E53CE6"/>
    <w:rsid w:val="00E54530"/>
    <w:rsid w:val="00E6034B"/>
    <w:rsid w:val="00E6144C"/>
    <w:rsid w:val="00E6517A"/>
    <w:rsid w:val="00E6549E"/>
    <w:rsid w:val="00E65EDE"/>
    <w:rsid w:val="00E6731A"/>
    <w:rsid w:val="00E6798B"/>
    <w:rsid w:val="00E67AF4"/>
    <w:rsid w:val="00E70F81"/>
    <w:rsid w:val="00E754DA"/>
    <w:rsid w:val="00E762C6"/>
    <w:rsid w:val="00E76C89"/>
    <w:rsid w:val="00E77055"/>
    <w:rsid w:val="00E7715A"/>
    <w:rsid w:val="00E77460"/>
    <w:rsid w:val="00E81AE3"/>
    <w:rsid w:val="00E83ABC"/>
    <w:rsid w:val="00E844F2"/>
    <w:rsid w:val="00E84622"/>
    <w:rsid w:val="00E8483D"/>
    <w:rsid w:val="00E8749E"/>
    <w:rsid w:val="00E90AD0"/>
    <w:rsid w:val="00E91C5B"/>
    <w:rsid w:val="00E92206"/>
    <w:rsid w:val="00E9298F"/>
    <w:rsid w:val="00E92FAF"/>
    <w:rsid w:val="00E92FCB"/>
    <w:rsid w:val="00E952CE"/>
    <w:rsid w:val="00E97026"/>
    <w:rsid w:val="00EA0CDA"/>
    <w:rsid w:val="00EA147F"/>
    <w:rsid w:val="00EA260F"/>
    <w:rsid w:val="00EA2B01"/>
    <w:rsid w:val="00EA34FD"/>
    <w:rsid w:val="00EA4A27"/>
    <w:rsid w:val="00EA4FA6"/>
    <w:rsid w:val="00EB0220"/>
    <w:rsid w:val="00EB0A22"/>
    <w:rsid w:val="00EB1A25"/>
    <w:rsid w:val="00EB1E75"/>
    <w:rsid w:val="00EB4450"/>
    <w:rsid w:val="00EB5A48"/>
    <w:rsid w:val="00EB5EA3"/>
    <w:rsid w:val="00EC1677"/>
    <w:rsid w:val="00EC7363"/>
    <w:rsid w:val="00ED03AB"/>
    <w:rsid w:val="00ED1963"/>
    <w:rsid w:val="00ED1CD4"/>
    <w:rsid w:val="00ED1D2B"/>
    <w:rsid w:val="00ED2BDE"/>
    <w:rsid w:val="00ED3919"/>
    <w:rsid w:val="00ED4894"/>
    <w:rsid w:val="00ED55CA"/>
    <w:rsid w:val="00ED57FF"/>
    <w:rsid w:val="00ED5D53"/>
    <w:rsid w:val="00ED64B5"/>
    <w:rsid w:val="00ED7795"/>
    <w:rsid w:val="00EE0578"/>
    <w:rsid w:val="00EE0810"/>
    <w:rsid w:val="00EE399E"/>
    <w:rsid w:val="00EE52A7"/>
    <w:rsid w:val="00EE5FA0"/>
    <w:rsid w:val="00EE76D0"/>
    <w:rsid w:val="00EE7C66"/>
    <w:rsid w:val="00EE7CCA"/>
    <w:rsid w:val="00EF20D3"/>
    <w:rsid w:val="00EF3395"/>
    <w:rsid w:val="00EF4FD1"/>
    <w:rsid w:val="00EF5166"/>
    <w:rsid w:val="00EF5480"/>
    <w:rsid w:val="00F0317B"/>
    <w:rsid w:val="00F0386B"/>
    <w:rsid w:val="00F04B7F"/>
    <w:rsid w:val="00F07AD4"/>
    <w:rsid w:val="00F07ED2"/>
    <w:rsid w:val="00F11999"/>
    <w:rsid w:val="00F126A2"/>
    <w:rsid w:val="00F14EDE"/>
    <w:rsid w:val="00F150B4"/>
    <w:rsid w:val="00F16A14"/>
    <w:rsid w:val="00F1723E"/>
    <w:rsid w:val="00F20204"/>
    <w:rsid w:val="00F21354"/>
    <w:rsid w:val="00F261AF"/>
    <w:rsid w:val="00F26438"/>
    <w:rsid w:val="00F2668E"/>
    <w:rsid w:val="00F26B2C"/>
    <w:rsid w:val="00F26B49"/>
    <w:rsid w:val="00F26DAB"/>
    <w:rsid w:val="00F305F6"/>
    <w:rsid w:val="00F32245"/>
    <w:rsid w:val="00F3292B"/>
    <w:rsid w:val="00F32A68"/>
    <w:rsid w:val="00F3342C"/>
    <w:rsid w:val="00F3363F"/>
    <w:rsid w:val="00F339E2"/>
    <w:rsid w:val="00F342F7"/>
    <w:rsid w:val="00F35FD2"/>
    <w:rsid w:val="00F362D7"/>
    <w:rsid w:val="00F37D7B"/>
    <w:rsid w:val="00F402A3"/>
    <w:rsid w:val="00F409BA"/>
    <w:rsid w:val="00F41868"/>
    <w:rsid w:val="00F41C81"/>
    <w:rsid w:val="00F4213F"/>
    <w:rsid w:val="00F4350A"/>
    <w:rsid w:val="00F444F6"/>
    <w:rsid w:val="00F44A32"/>
    <w:rsid w:val="00F4595C"/>
    <w:rsid w:val="00F467B7"/>
    <w:rsid w:val="00F46A85"/>
    <w:rsid w:val="00F503A0"/>
    <w:rsid w:val="00F50EAC"/>
    <w:rsid w:val="00F514FB"/>
    <w:rsid w:val="00F5177C"/>
    <w:rsid w:val="00F518DF"/>
    <w:rsid w:val="00F5199E"/>
    <w:rsid w:val="00F52CAC"/>
    <w:rsid w:val="00F5314C"/>
    <w:rsid w:val="00F53A3B"/>
    <w:rsid w:val="00F5465B"/>
    <w:rsid w:val="00F54964"/>
    <w:rsid w:val="00F54D95"/>
    <w:rsid w:val="00F55B38"/>
    <w:rsid w:val="00F5688C"/>
    <w:rsid w:val="00F56DB0"/>
    <w:rsid w:val="00F5759B"/>
    <w:rsid w:val="00F57E7C"/>
    <w:rsid w:val="00F60048"/>
    <w:rsid w:val="00F61229"/>
    <w:rsid w:val="00F635DD"/>
    <w:rsid w:val="00F65946"/>
    <w:rsid w:val="00F6627B"/>
    <w:rsid w:val="00F66478"/>
    <w:rsid w:val="00F6767B"/>
    <w:rsid w:val="00F67AB6"/>
    <w:rsid w:val="00F70280"/>
    <w:rsid w:val="00F70EF1"/>
    <w:rsid w:val="00F71288"/>
    <w:rsid w:val="00F72B37"/>
    <w:rsid w:val="00F7336E"/>
    <w:rsid w:val="00F734F2"/>
    <w:rsid w:val="00F73A66"/>
    <w:rsid w:val="00F7473C"/>
    <w:rsid w:val="00F7487B"/>
    <w:rsid w:val="00F75052"/>
    <w:rsid w:val="00F75B5F"/>
    <w:rsid w:val="00F76326"/>
    <w:rsid w:val="00F77CCD"/>
    <w:rsid w:val="00F80422"/>
    <w:rsid w:val="00F804D3"/>
    <w:rsid w:val="00F816CB"/>
    <w:rsid w:val="00F8170F"/>
    <w:rsid w:val="00F81C49"/>
    <w:rsid w:val="00F81CA6"/>
    <w:rsid w:val="00F81CD2"/>
    <w:rsid w:val="00F820EB"/>
    <w:rsid w:val="00F82641"/>
    <w:rsid w:val="00F839EF"/>
    <w:rsid w:val="00F847BF"/>
    <w:rsid w:val="00F853EE"/>
    <w:rsid w:val="00F87BA0"/>
    <w:rsid w:val="00F90F18"/>
    <w:rsid w:val="00F937E4"/>
    <w:rsid w:val="00F94C73"/>
    <w:rsid w:val="00F9543B"/>
    <w:rsid w:val="00F955D8"/>
    <w:rsid w:val="00F95EE7"/>
    <w:rsid w:val="00FA0313"/>
    <w:rsid w:val="00FA0D87"/>
    <w:rsid w:val="00FA0FA0"/>
    <w:rsid w:val="00FA21E9"/>
    <w:rsid w:val="00FA309F"/>
    <w:rsid w:val="00FA39E6"/>
    <w:rsid w:val="00FA4D27"/>
    <w:rsid w:val="00FA4E1E"/>
    <w:rsid w:val="00FA529D"/>
    <w:rsid w:val="00FA6871"/>
    <w:rsid w:val="00FA7A5A"/>
    <w:rsid w:val="00FA7BC9"/>
    <w:rsid w:val="00FB1078"/>
    <w:rsid w:val="00FB1AFF"/>
    <w:rsid w:val="00FB2C4C"/>
    <w:rsid w:val="00FB378E"/>
    <w:rsid w:val="00FB37F1"/>
    <w:rsid w:val="00FB47C0"/>
    <w:rsid w:val="00FB501B"/>
    <w:rsid w:val="00FB575A"/>
    <w:rsid w:val="00FB7770"/>
    <w:rsid w:val="00FC29D3"/>
    <w:rsid w:val="00FC3413"/>
    <w:rsid w:val="00FC7049"/>
    <w:rsid w:val="00FC7942"/>
    <w:rsid w:val="00FC7A00"/>
    <w:rsid w:val="00FD0BAC"/>
    <w:rsid w:val="00FD1B74"/>
    <w:rsid w:val="00FD2369"/>
    <w:rsid w:val="00FD35F1"/>
    <w:rsid w:val="00FD3B91"/>
    <w:rsid w:val="00FD541D"/>
    <w:rsid w:val="00FD576B"/>
    <w:rsid w:val="00FD579E"/>
    <w:rsid w:val="00FD6845"/>
    <w:rsid w:val="00FD74A8"/>
    <w:rsid w:val="00FD7D69"/>
    <w:rsid w:val="00FE137A"/>
    <w:rsid w:val="00FE26F9"/>
    <w:rsid w:val="00FE2B20"/>
    <w:rsid w:val="00FE30E4"/>
    <w:rsid w:val="00FE35D9"/>
    <w:rsid w:val="00FE4516"/>
    <w:rsid w:val="00FE4B94"/>
    <w:rsid w:val="00FE4BB4"/>
    <w:rsid w:val="00FE64C8"/>
    <w:rsid w:val="00FE737A"/>
    <w:rsid w:val="00FE7FA0"/>
    <w:rsid w:val="00FF0503"/>
    <w:rsid w:val="00FF1620"/>
    <w:rsid w:val="00FF18FC"/>
    <w:rsid w:val="00FF2C09"/>
    <w:rsid w:val="00FF4C16"/>
    <w:rsid w:val="00FF5B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72A9F0D-6051-4CF0-B3AD-E3E0DB974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A4128A"/>
    <w:pPr>
      <w:widowControl w:val="0"/>
      <w:kinsoku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ind w:leftChars="200" w:left="1360" w:rightChars="100" w:right="340" w:hangingChars="200" w:hanging="680"/>
    </w:pPr>
    <w:rPr>
      <w:noProof/>
    </w:rPr>
  </w:style>
  <w:style w:type="paragraph" w:styleId="40">
    <w:name w:val="toc 4"/>
    <w:basedOn w:val="a6"/>
    <w:next w:val="a6"/>
    <w:autoRedefine/>
    <w:semiHidden/>
    <w:rsid w:val="004E0062"/>
    <w:pPr>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385B89"/>
    <w:pPr>
      <w:adjustRightInd w:val="0"/>
      <w:snapToGrid w:val="0"/>
      <w:spacing w:before="40" w:after="240" w:line="320" w:lineRule="exact"/>
    </w:pPr>
    <w:rPr>
      <w:spacing w:val="-10"/>
      <w:kern w:val="0"/>
      <w:sz w:val="24"/>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unhideWhenUsed/>
    <w:rsid w:val="006310B8"/>
    <w:pPr>
      <w:snapToGrid w:val="0"/>
      <w:jc w:val="left"/>
    </w:pPr>
    <w:rPr>
      <w:sz w:val="20"/>
    </w:rPr>
  </w:style>
  <w:style w:type="character" w:customStyle="1" w:styleId="afd">
    <w:name w:val="註腳文字 字元"/>
    <w:basedOn w:val="a7"/>
    <w:link w:val="afc"/>
    <w:uiPriority w:val="99"/>
    <w:rsid w:val="006310B8"/>
    <w:rPr>
      <w:rFonts w:ascii="標楷體" w:eastAsia="標楷體"/>
      <w:kern w:val="2"/>
    </w:rPr>
  </w:style>
  <w:style w:type="character" w:styleId="afe">
    <w:name w:val="footnote reference"/>
    <w:basedOn w:val="a7"/>
    <w:uiPriority w:val="99"/>
    <w:semiHidden/>
    <w:unhideWhenUsed/>
    <w:rsid w:val="006310B8"/>
    <w:rPr>
      <w:vertAlign w:val="superscript"/>
    </w:rPr>
  </w:style>
  <w:style w:type="character" w:styleId="aff">
    <w:name w:val="FollowedHyperlink"/>
    <w:basedOn w:val="a7"/>
    <w:uiPriority w:val="99"/>
    <w:semiHidden/>
    <w:unhideWhenUsed/>
    <w:rsid w:val="001449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651311">
      <w:bodyDiv w:val="1"/>
      <w:marLeft w:val="0"/>
      <w:marRight w:val="0"/>
      <w:marTop w:val="0"/>
      <w:marBottom w:val="0"/>
      <w:divBdr>
        <w:top w:val="none" w:sz="0" w:space="0" w:color="auto"/>
        <w:left w:val="none" w:sz="0" w:space="0" w:color="auto"/>
        <w:bottom w:val="none" w:sz="0" w:space="0" w:color="auto"/>
        <w:right w:val="none" w:sz="0" w:space="0" w:color="auto"/>
      </w:divBdr>
    </w:div>
    <w:div w:id="312758880">
      <w:bodyDiv w:val="1"/>
      <w:marLeft w:val="0"/>
      <w:marRight w:val="0"/>
      <w:marTop w:val="0"/>
      <w:marBottom w:val="0"/>
      <w:divBdr>
        <w:top w:val="none" w:sz="0" w:space="0" w:color="auto"/>
        <w:left w:val="none" w:sz="0" w:space="0" w:color="auto"/>
        <w:bottom w:val="none" w:sz="0" w:space="0" w:color="auto"/>
        <w:right w:val="none" w:sz="0" w:space="0" w:color="auto"/>
      </w:divBdr>
    </w:div>
    <w:div w:id="412556233">
      <w:bodyDiv w:val="1"/>
      <w:marLeft w:val="0"/>
      <w:marRight w:val="0"/>
      <w:marTop w:val="0"/>
      <w:marBottom w:val="0"/>
      <w:divBdr>
        <w:top w:val="none" w:sz="0" w:space="0" w:color="auto"/>
        <w:left w:val="none" w:sz="0" w:space="0" w:color="auto"/>
        <w:bottom w:val="none" w:sz="0" w:space="0" w:color="auto"/>
        <w:right w:val="none" w:sz="0" w:space="0" w:color="auto"/>
      </w:divBdr>
    </w:div>
    <w:div w:id="596131892">
      <w:bodyDiv w:val="1"/>
      <w:marLeft w:val="0"/>
      <w:marRight w:val="0"/>
      <w:marTop w:val="0"/>
      <w:marBottom w:val="0"/>
      <w:divBdr>
        <w:top w:val="none" w:sz="0" w:space="0" w:color="auto"/>
        <w:left w:val="none" w:sz="0" w:space="0" w:color="auto"/>
        <w:bottom w:val="none" w:sz="0" w:space="0" w:color="auto"/>
        <w:right w:val="none" w:sz="0" w:space="0" w:color="auto"/>
      </w:divBdr>
    </w:div>
    <w:div w:id="73593504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08736750">
      <w:bodyDiv w:val="1"/>
      <w:marLeft w:val="0"/>
      <w:marRight w:val="0"/>
      <w:marTop w:val="0"/>
      <w:marBottom w:val="0"/>
      <w:divBdr>
        <w:top w:val="none" w:sz="0" w:space="0" w:color="auto"/>
        <w:left w:val="none" w:sz="0" w:space="0" w:color="auto"/>
        <w:bottom w:val="none" w:sz="0" w:space="0" w:color="auto"/>
        <w:right w:val="none" w:sz="0" w:space="0" w:color="auto"/>
      </w:divBdr>
      <w:divsChild>
        <w:div w:id="546835722">
          <w:marLeft w:val="0"/>
          <w:marRight w:val="0"/>
          <w:marTop w:val="0"/>
          <w:marBottom w:val="0"/>
          <w:divBdr>
            <w:top w:val="none" w:sz="0" w:space="0" w:color="auto"/>
            <w:left w:val="none" w:sz="0" w:space="0" w:color="auto"/>
            <w:bottom w:val="none" w:sz="0" w:space="0" w:color="auto"/>
            <w:right w:val="none" w:sz="0" w:space="0" w:color="auto"/>
          </w:divBdr>
          <w:divsChild>
            <w:div w:id="833181960">
              <w:marLeft w:val="0"/>
              <w:marRight w:val="0"/>
              <w:marTop w:val="100"/>
              <w:marBottom w:val="100"/>
              <w:divBdr>
                <w:top w:val="none" w:sz="0" w:space="0" w:color="auto"/>
                <w:left w:val="none" w:sz="0" w:space="0" w:color="auto"/>
                <w:bottom w:val="none" w:sz="0" w:space="0" w:color="auto"/>
                <w:right w:val="none" w:sz="0" w:space="0" w:color="auto"/>
              </w:divBdr>
              <w:divsChild>
                <w:div w:id="1570531270">
                  <w:marLeft w:val="0"/>
                  <w:marRight w:val="0"/>
                  <w:marTop w:val="45"/>
                  <w:marBottom w:val="120"/>
                  <w:divBdr>
                    <w:top w:val="none" w:sz="0" w:space="0" w:color="auto"/>
                    <w:left w:val="none" w:sz="0" w:space="0" w:color="auto"/>
                    <w:bottom w:val="none" w:sz="0" w:space="0" w:color="auto"/>
                    <w:right w:val="none" w:sz="0" w:space="0" w:color="auto"/>
                  </w:divBdr>
                  <w:divsChild>
                    <w:div w:id="443841237">
                      <w:marLeft w:val="0"/>
                      <w:marRight w:val="0"/>
                      <w:marTop w:val="0"/>
                      <w:marBottom w:val="0"/>
                      <w:divBdr>
                        <w:top w:val="none" w:sz="0" w:space="0" w:color="auto"/>
                        <w:left w:val="none" w:sz="0" w:space="0" w:color="auto"/>
                        <w:bottom w:val="none" w:sz="0" w:space="0" w:color="auto"/>
                        <w:right w:val="none" w:sz="0" w:space="0" w:color="auto"/>
                      </w:divBdr>
                      <w:divsChild>
                        <w:div w:id="715667254">
                          <w:marLeft w:val="0"/>
                          <w:marRight w:val="0"/>
                          <w:marTop w:val="0"/>
                          <w:marBottom w:val="0"/>
                          <w:divBdr>
                            <w:top w:val="none" w:sz="0" w:space="0" w:color="auto"/>
                            <w:left w:val="none" w:sz="0" w:space="0" w:color="auto"/>
                            <w:bottom w:val="none" w:sz="0" w:space="0" w:color="auto"/>
                            <w:right w:val="none" w:sz="0" w:space="0" w:color="auto"/>
                          </w:divBdr>
                          <w:divsChild>
                            <w:div w:id="1446269005">
                              <w:marLeft w:val="0"/>
                              <w:marRight w:val="0"/>
                              <w:marTop w:val="0"/>
                              <w:marBottom w:val="120"/>
                              <w:divBdr>
                                <w:top w:val="single" w:sz="12" w:space="0" w:color="4EA3E9"/>
                                <w:left w:val="none" w:sz="0" w:space="0" w:color="auto"/>
                                <w:bottom w:val="single" w:sz="12" w:space="0" w:color="4EA3E9"/>
                                <w:right w:val="none" w:sz="0" w:space="0" w:color="auto"/>
                              </w:divBdr>
                              <w:divsChild>
                                <w:div w:id="1345129875">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0357503">
      <w:bodyDiv w:val="1"/>
      <w:marLeft w:val="0"/>
      <w:marRight w:val="0"/>
      <w:marTop w:val="0"/>
      <w:marBottom w:val="0"/>
      <w:divBdr>
        <w:top w:val="none" w:sz="0" w:space="0" w:color="auto"/>
        <w:left w:val="none" w:sz="0" w:space="0" w:color="auto"/>
        <w:bottom w:val="none" w:sz="0" w:space="0" w:color="auto"/>
        <w:right w:val="none" w:sz="0" w:space="0" w:color="auto"/>
      </w:divBdr>
      <w:divsChild>
        <w:div w:id="1803376200">
          <w:marLeft w:val="0"/>
          <w:marRight w:val="0"/>
          <w:marTop w:val="100"/>
          <w:marBottom w:val="100"/>
          <w:divBdr>
            <w:top w:val="single" w:sz="6" w:space="0" w:color="F4F4F4"/>
            <w:left w:val="single" w:sz="6" w:space="0" w:color="F4F4F4"/>
            <w:bottom w:val="single" w:sz="6" w:space="0" w:color="F4F4F4"/>
            <w:right w:val="single" w:sz="6" w:space="0" w:color="F4F4F4"/>
          </w:divBdr>
        </w:div>
      </w:divsChild>
    </w:div>
    <w:div w:id="1245451211">
      <w:bodyDiv w:val="1"/>
      <w:marLeft w:val="0"/>
      <w:marRight w:val="0"/>
      <w:marTop w:val="0"/>
      <w:marBottom w:val="0"/>
      <w:divBdr>
        <w:top w:val="none" w:sz="0" w:space="0" w:color="auto"/>
        <w:left w:val="none" w:sz="0" w:space="0" w:color="auto"/>
        <w:bottom w:val="none" w:sz="0" w:space="0" w:color="auto"/>
        <w:right w:val="none" w:sz="0" w:space="0" w:color="auto"/>
      </w:divBdr>
    </w:div>
    <w:div w:id="1260917760">
      <w:bodyDiv w:val="1"/>
      <w:marLeft w:val="0"/>
      <w:marRight w:val="0"/>
      <w:marTop w:val="0"/>
      <w:marBottom w:val="0"/>
      <w:divBdr>
        <w:top w:val="none" w:sz="0" w:space="0" w:color="auto"/>
        <w:left w:val="none" w:sz="0" w:space="0" w:color="auto"/>
        <w:bottom w:val="none" w:sz="0" w:space="0" w:color="auto"/>
        <w:right w:val="none" w:sz="0" w:space="0" w:color="auto"/>
      </w:divBdr>
    </w:div>
    <w:div w:id="1342198089">
      <w:bodyDiv w:val="1"/>
      <w:marLeft w:val="0"/>
      <w:marRight w:val="0"/>
      <w:marTop w:val="0"/>
      <w:marBottom w:val="0"/>
      <w:divBdr>
        <w:top w:val="none" w:sz="0" w:space="0" w:color="auto"/>
        <w:left w:val="none" w:sz="0" w:space="0" w:color="auto"/>
        <w:bottom w:val="none" w:sz="0" w:space="0" w:color="auto"/>
        <w:right w:val="none" w:sz="0" w:space="0" w:color="auto"/>
      </w:divBdr>
    </w:div>
    <w:div w:id="1650818660">
      <w:bodyDiv w:val="1"/>
      <w:marLeft w:val="0"/>
      <w:marRight w:val="0"/>
      <w:marTop w:val="0"/>
      <w:marBottom w:val="0"/>
      <w:divBdr>
        <w:top w:val="none" w:sz="0" w:space="0" w:color="auto"/>
        <w:left w:val="none" w:sz="0" w:space="0" w:color="auto"/>
        <w:bottom w:val="none" w:sz="0" w:space="0" w:color="auto"/>
        <w:right w:val="none" w:sz="0" w:space="0" w:color="auto"/>
      </w:divBdr>
    </w:div>
    <w:div w:id="1650984789">
      <w:bodyDiv w:val="1"/>
      <w:marLeft w:val="0"/>
      <w:marRight w:val="0"/>
      <w:marTop w:val="0"/>
      <w:marBottom w:val="0"/>
      <w:divBdr>
        <w:top w:val="none" w:sz="0" w:space="0" w:color="auto"/>
        <w:left w:val="none" w:sz="0" w:space="0" w:color="auto"/>
        <w:bottom w:val="none" w:sz="0" w:space="0" w:color="auto"/>
        <w:right w:val="none" w:sz="0" w:space="0" w:color="auto"/>
      </w:divBdr>
    </w:div>
    <w:div w:id="1653944731">
      <w:bodyDiv w:val="1"/>
      <w:marLeft w:val="0"/>
      <w:marRight w:val="0"/>
      <w:marTop w:val="0"/>
      <w:marBottom w:val="0"/>
      <w:divBdr>
        <w:top w:val="none" w:sz="0" w:space="0" w:color="auto"/>
        <w:left w:val="none" w:sz="0" w:space="0" w:color="auto"/>
        <w:bottom w:val="none" w:sz="0" w:space="0" w:color="auto"/>
        <w:right w:val="none" w:sz="0" w:space="0" w:color="auto"/>
      </w:divBdr>
    </w:div>
    <w:div w:id="1824272227">
      <w:bodyDiv w:val="1"/>
      <w:marLeft w:val="0"/>
      <w:marRight w:val="0"/>
      <w:marTop w:val="0"/>
      <w:marBottom w:val="0"/>
      <w:divBdr>
        <w:top w:val="none" w:sz="0" w:space="0" w:color="auto"/>
        <w:left w:val="none" w:sz="0" w:space="0" w:color="auto"/>
        <w:bottom w:val="none" w:sz="0" w:space="0" w:color="auto"/>
        <w:right w:val="none" w:sz="0" w:space="0" w:color="auto"/>
      </w:divBdr>
    </w:div>
    <w:div w:id="1923757256">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cpabm-kao.cpami.gov.tw/bmh/dutyare.jsp"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cpabm-kao.cpami.gov.tw/bmh/dutyare2.jsp?idanare=IB0" TargetMode="Externa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mlit.go.jp/jutakukentiku/build/jutakukentiku_house_fr_000054.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C6AB7-B16E-4AFC-9E86-6D03CEC60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1</Pages>
  <Words>4164</Words>
  <Characters>23738</Characters>
  <Application>Microsoft Office Word</Application>
  <DocSecurity>0</DocSecurity>
  <Lines>197</Lines>
  <Paragraphs>55</Paragraphs>
  <ScaleCrop>false</ScaleCrop>
  <Company>cy</Company>
  <LinksUpToDate>false</LinksUpToDate>
  <CharactersWithSpaces>27847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李榮泰</dc:creator>
  <cp:lastModifiedBy>謝琦瑛</cp:lastModifiedBy>
  <cp:revision>3</cp:revision>
  <cp:lastPrinted>2018-11-26T01:42:00Z</cp:lastPrinted>
  <dcterms:created xsi:type="dcterms:W3CDTF">2019-04-17T08:09:00Z</dcterms:created>
  <dcterms:modified xsi:type="dcterms:W3CDTF">2019-04-17T08:09:00Z</dcterms:modified>
</cp:coreProperties>
</file>