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72BC8" w:rsidRDefault="00D75644" w:rsidP="00F37D7B">
      <w:pPr>
        <w:pStyle w:val="af3"/>
        <w:rPr>
          <w:rFonts w:ascii="Times New Roman"/>
        </w:rPr>
      </w:pPr>
      <w:r w:rsidRPr="00072BC8">
        <w:rPr>
          <w:rFonts w:ascii="Times New Roman"/>
        </w:rPr>
        <w:t>調查報告</w:t>
      </w:r>
    </w:p>
    <w:p w:rsidR="004E2760" w:rsidRPr="00072BC8" w:rsidRDefault="00E25849" w:rsidP="00B32B13">
      <w:pPr>
        <w:pStyle w:val="1"/>
        <w:numPr>
          <w:ilvl w:val="0"/>
          <w:numId w:val="6"/>
        </w:numPr>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72BC8">
        <w:rPr>
          <w:rFonts w:ascii="Times New Roman" w:hAnsi="Times New Roman"/>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32B13" w:rsidRPr="00072BC8">
        <w:rPr>
          <w:rFonts w:ascii="Times New Roman" w:hAnsi="Times New Roman"/>
        </w:rPr>
        <w:t>據審計部函報</w:t>
      </w:r>
      <w:r w:rsidR="00B32B13" w:rsidRPr="00072BC8">
        <w:rPr>
          <w:rFonts w:ascii="Times New Roman" w:hAnsi="Times New Roman"/>
        </w:rPr>
        <w:t>105</w:t>
      </w:r>
      <w:r w:rsidR="00B32B13" w:rsidRPr="00072BC8">
        <w:rPr>
          <w:rFonts w:ascii="Times New Roman" w:hAnsi="Times New Roman"/>
        </w:rPr>
        <w:t>年度中央政府總決算審核報告，臺灣港務股份有限公司經管國際商港碼頭平均設施使用時間已近</w:t>
      </w:r>
      <w:r w:rsidR="00B32B13" w:rsidRPr="00072BC8">
        <w:rPr>
          <w:rFonts w:ascii="Times New Roman" w:hAnsi="Times New Roman"/>
        </w:rPr>
        <w:t>40</w:t>
      </w:r>
      <w:r w:rsidR="00B32B13" w:rsidRPr="00072BC8">
        <w:rPr>
          <w:rFonts w:ascii="Times New Roman" w:hAnsi="Times New Roman"/>
        </w:rPr>
        <w:t>年，為減少可能造成的災害損失，該公司有否對老舊及高風險碼頭加強風險監管並預謀對策，有無通盤檢視國內國際商港碼頭之安全性，並建立完善的維護管理機制，容有進一步瞭解之必要案。</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p>
    <w:p w:rsidR="00E25849" w:rsidRPr="00072BC8" w:rsidRDefault="00B9572A" w:rsidP="00435200">
      <w:pPr>
        <w:pStyle w:val="1"/>
        <w:numPr>
          <w:ilvl w:val="0"/>
          <w:numId w:val="6"/>
        </w:numPr>
        <w:rPr>
          <w:rFonts w:ascii="Times New Roman" w:hAnsi="Times New Roman"/>
          <w:b/>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072BC8">
        <w:rPr>
          <w:rFonts w:ascii="Times New Roman" w:hAnsi="Times New Roman"/>
          <w:b/>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40499" w:rsidRPr="00072BC8" w:rsidRDefault="00633DA1" w:rsidP="00A639F4">
      <w:pPr>
        <w:pStyle w:val="10"/>
        <w:ind w:left="680" w:firstLine="680"/>
        <w:rPr>
          <w:rFonts w:ascii="Times New Roman"/>
        </w:rPr>
      </w:pPr>
      <w:bookmarkStart w:id="74" w:name="_Toc524902730"/>
      <w:r w:rsidRPr="00072BC8">
        <w:rPr>
          <w:rFonts w:ascii="Times New Roman"/>
        </w:rPr>
        <w:t>臺灣四面環海，經濟發展依賴國際貿易往來，據</w:t>
      </w:r>
      <w:r w:rsidR="00D63B22" w:rsidRPr="00072BC8">
        <w:rPr>
          <w:rFonts w:ascii="Times New Roman"/>
        </w:rPr>
        <w:t>交通部</w:t>
      </w:r>
      <w:r w:rsidRPr="00072BC8">
        <w:rPr>
          <w:rFonts w:ascii="Times New Roman"/>
        </w:rPr>
        <w:t>統計，</w:t>
      </w:r>
      <w:r w:rsidRPr="00072BC8">
        <w:rPr>
          <w:rFonts w:ascii="Times New Roman"/>
        </w:rPr>
        <w:t>104</w:t>
      </w:r>
      <w:r w:rsidRPr="00072BC8">
        <w:rPr>
          <w:rFonts w:ascii="Times New Roman"/>
        </w:rPr>
        <w:t>年海運貨品運量</w:t>
      </w:r>
      <w:r w:rsidR="00E7741D" w:rsidRPr="00072BC8">
        <w:rPr>
          <w:rFonts w:ascii="Times New Roman" w:hint="eastAsia"/>
        </w:rPr>
        <w:t>達</w:t>
      </w:r>
      <w:r w:rsidRPr="00072BC8">
        <w:rPr>
          <w:rFonts w:ascii="Times New Roman"/>
        </w:rPr>
        <w:t>3</w:t>
      </w:r>
      <w:r w:rsidRPr="00072BC8">
        <w:rPr>
          <w:rFonts w:ascii="Times New Roman"/>
        </w:rPr>
        <w:t>億</w:t>
      </w:r>
      <w:r w:rsidRPr="00072BC8">
        <w:rPr>
          <w:rFonts w:ascii="Times New Roman"/>
        </w:rPr>
        <w:t>2,651</w:t>
      </w:r>
      <w:r w:rsidRPr="00072BC8">
        <w:rPr>
          <w:rFonts w:ascii="Times New Roman"/>
        </w:rPr>
        <w:t>萬公噸，占全國總進出口貨品運量</w:t>
      </w:r>
      <w:r w:rsidRPr="00072BC8">
        <w:rPr>
          <w:rFonts w:ascii="Times New Roman"/>
        </w:rPr>
        <w:t>3</w:t>
      </w:r>
      <w:r w:rsidRPr="00072BC8">
        <w:rPr>
          <w:rFonts w:ascii="Times New Roman"/>
        </w:rPr>
        <w:t>億</w:t>
      </w:r>
      <w:r w:rsidRPr="00072BC8">
        <w:rPr>
          <w:rFonts w:ascii="Times New Roman"/>
        </w:rPr>
        <w:t>2,980</w:t>
      </w:r>
      <w:r w:rsidR="00E7741D" w:rsidRPr="00072BC8">
        <w:rPr>
          <w:rFonts w:ascii="Times New Roman"/>
        </w:rPr>
        <w:t>萬公噸</w:t>
      </w:r>
      <w:r w:rsidR="00E7741D" w:rsidRPr="00072BC8">
        <w:rPr>
          <w:rFonts w:ascii="Times New Roman" w:hint="eastAsia"/>
        </w:rPr>
        <w:t>的</w:t>
      </w:r>
      <w:r w:rsidRPr="00072BC8">
        <w:rPr>
          <w:rFonts w:ascii="Times New Roman"/>
        </w:rPr>
        <w:t>99</w:t>
      </w:r>
      <w:r w:rsidRPr="00072BC8">
        <w:rPr>
          <w:rFonts w:ascii="Times New Roman"/>
        </w:rPr>
        <w:t>％，</w:t>
      </w:r>
      <w:r w:rsidR="00E7741D" w:rsidRPr="00072BC8">
        <w:rPr>
          <w:rFonts w:ascii="Times New Roman" w:hint="eastAsia"/>
        </w:rPr>
        <w:t>是以</w:t>
      </w:r>
      <w:r w:rsidRPr="00072BC8">
        <w:rPr>
          <w:rFonts w:ascii="Times New Roman"/>
        </w:rPr>
        <w:t>港口</w:t>
      </w:r>
      <w:r w:rsidR="00FA5670" w:rsidRPr="00072BC8">
        <w:rPr>
          <w:rStyle w:val="aff"/>
          <w:rFonts w:ascii="Times New Roman"/>
        </w:rPr>
        <w:footnoteReference w:id="1"/>
      </w:r>
      <w:r w:rsidRPr="00072BC8">
        <w:rPr>
          <w:rFonts w:ascii="Times New Roman"/>
        </w:rPr>
        <w:t>經營管理及設施維護之良窳，攸關國內經濟及人民生活。依</w:t>
      </w:r>
      <w:r w:rsidRPr="00072BC8">
        <w:rPr>
          <w:rFonts w:ascii="Times New Roman"/>
        </w:rPr>
        <w:t>105</w:t>
      </w:r>
      <w:r w:rsidRPr="00072BC8">
        <w:rPr>
          <w:rFonts w:ascii="Times New Roman"/>
        </w:rPr>
        <w:t>年度中央政府總決算審核報告，交通部及所屬臺灣港務股份有限公司（下稱臺灣港務公司）辦理我國重大維生基礎設施因應氣候變遷調適作業執行情形，經審計部交通建設審計處派員查核，發現臺灣港務公司經管國際商港碼頭</w:t>
      </w:r>
      <w:r w:rsidR="00EF4EB9" w:rsidRPr="00072BC8">
        <w:rPr>
          <w:rStyle w:val="aff"/>
          <w:rFonts w:ascii="Times New Roman"/>
        </w:rPr>
        <w:footnoteReference w:id="2"/>
      </w:r>
      <w:r w:rsidRPr="00072BC8">
        <w:rPr>
          <w:rFonts w:ascii="Times New Roman"/>
        </w:rPr>
        <w:t>平均設施</w:t>
      </w:r>
      <w:r w:rsidR="00F00B78" w:rsidRPr="00072BC8">
        <w:rPr>
          <w:rFonts w:ascii="Times New Roman"/>
        </w:rPr>
        <w:t>使用年期</w:t>
      </w:r>
      <w:r w:rsidRPr="00072BC8">
        <w:rPr>
          <w:rFonts w:ascii="Times New Roman"/>
        </w:rPr>
        <w:t>已近</w:t>
      </w:r>
      <w:r w:rsidRPr="00072BC8">
        <w:rPr>
          <w:rFonts w:ascii="Times New Roman"/>
        </w:rPr>
        <w:t>40</w:t>
      </w:r>
      <w:r w:rsidRPr="00072BC8">
        <w:rPr>
          <w:rFonts w:ascii="Times New Roman"/>
        </w:rPr>
        <w:t>年，有碼頭維護管理未納入風險評估概念、未善用資訊系統協助維護管理決策、碼頭構造物尚乏一致性之檢測評估標準等待改善事項。</w:t>
      </w:r>
    </w:p>
    <w:p w:rsidR="004F6710" w:rsidRPr="00072BC8" w:rsidRDefault="00633DA1" w:rsidP="00A639F4">
      <w:pPr>
        <w:pStyle w:val="10"/>
        <w:ind w:left="680" w:firstLine="680"/>
        <w:rPr>
          <w:rFonts w:ascii="Times New Roman"/>
        </w:rPr>
      </w:pPr>
      <w:r w:rsidRPr="00072BC8">
        <w:rPr>
          <w:rFonts w:ascii="Times New Roman"/>
        </w:rPr>
        <w:lastRenderedPageBreak/>
        <w:t>案經本院向審計部調閱</w:t>
      </w:r>
      <w:r w:rsidRPr="00072BC8">
        <w:rPr>
          <w:rFonts w:ascii="Times New Roman"/>
          <w:vertAlign w:val="superscript"/>
        </w:rPr>
        <w:footnoteReference w:id="3"/>
      </w:r>
      <w:r w:rsidRPr="00072BC8">
        <w:rPr>
          <w:rFonts w:ascii="Times New Roman"/>
        </w:rPr>
        <w:t>相關查核及聲復資料；並函請交通部</w:t>
      </w:r>
      <w:r w:rsidRPr="00072BC8">
        <w:rPr>
          <w:rFonts w:ascii="Times New Roman"/>
          <w:vertAlign w:val="superscript"/>
        </w:rPr>
        <w:footnoteReference w:id="4"/>
      </w:r>
      <w:r w:rsidRPr="00072BC8">
        <w:rPr>
          <w:rFonts w:ascii="Times New Roman"/>
        </w:rPr>
        <w:t>提供相關案卷佐證資料；</w:t>
      </w:r>
      <w:r w:rsidR="009A24EE" w:rsidRPr="00072BC8">
        <w:rPr>
          <w:rFonts w:ascii="Times New Roman" w:hint="eastAsia"/>
        </w:rPr>
        <w:t>為瞭解老舊港區碼頭設施維護管理情形及未來發展規劃，</w:t>
      </w:r>
      <w:r w:rsidR="00007C34" w:rsidRPr="00072BC8">
        <w:rPr>
          <w:rFonts w:ascii="Times New Roman" w:hint="eastAsia"/>
        </w:rPr>
        <w:t>於</w:t>
      </w:r>
      <w:r w:rsidR="00007C34" w:rsidRPr="00072BC8">
        <w:rPr>
          <w:rFonts w:ascii="Times New Roman" w:hint="eastAsia"/>
        </w:rPr>
        <w:t>107</w:t>
      </w:r>
      <w:r w:rsidR="00007C34" w:rsidRPr="00072BC8">
        <w:rPr>
          <w:rFonts w:ascii="Times New Roman" w:hint="eastAsia"/>
        </w:rPr>
        <w:t>年</w:t>
      </w:r>
      <w:r w:rsidR="00007C34" w:rsidRPr="00072BC8">
        <w:rPr>
          <w:rFonts w:ascii="Times New Roman" w:hint="eastAsia"/>
        </w:rPr>
        <w:t>7</w:t>
      </w:r>
      <w:r w:rsidR="00007C34" w:rsidRPr="00072BC8">
        <w:rPr>
          <w:rFonts w:ascii="Times New Roman" w:hint="eastAsia"/>
        </w:rPr>
        <w:t>月</w:t>
      </w:r>
      <w:r w:rsidR="00007C34" w:rsidRPr="00072BC8">
        <w:rPr>
          <w:rFonts w:ascii="Times New Roman" w:hint="eastAsia"/>
        </w:rPr>
        <w:t>16</w:t>
      </w:r>
      <w:r w:rsidR="00007C34" w:rsidRPr="00072BC8">
        <w:rPr>
          <w:rFonts w:ascii="Times New Roman" w:hint="eastAsia"/>
        </w:rPr>
        <w:t>日、同年月</w:t>
      </w:r>
      <w:r w:rsidR="00007C34" w:rsidRPr="00072BC8">
        <w:rPr>
          <w:rFonts w:ascii="Times New Roman" w:hint="eastAsia"/>
        </w:rPr>
        <w:t>19~20</w:t>
      </w:r>
      <w:r w:rsidR="00007C34" w:rsidRPr="00072BC8">
        <w:rPr>
          <w:rFonts w:ascii="Times New Roman" w:hint="eastAsia"/>
        </w:rPr>
        <w:t>日現場履勘基隆港、臺中港及高雄港，並就</w:t>
      </w:r>
      <w:r w:rsidR="00540499" w:rsidRPr="00072BC8">
        <w:rPr>
          <w:rFonts w:ascii="Times New Roman" w:hint="eastAsia"/>
        </w:rPr>
        <w:t>現階段</w:t>
      </w:r>
      <w:r w:rsidR="00E7741D" w:rsidRPr="00072BC8">
        <w:rPr>
          <w:rFonts w:ascii="Times New Roman" w:hint="eastAsia"/>
        </w:rPr>
        <w:t>各港</w:t>
      </w:r>
      <w:r w:rsidR="00540499" w:rsidRPr="00072BC8">
        <w:rPr>
          <w:rFonts w:ascii="Times New Roman" w:hint="eastAsia"/>
        </w:rPr>
        <w:t>碼頭設施維護管理如何配合國家港埠政策及商港整體發展規劃，以因應國際海運環境變遷等問題，避免各港間不當競爭、有效利用資源、降低營運成本、提升整體競爭力等</w:t>
      </w:r>
      <w:r w:rsidR="00E7741D" w:rsidRPr="00072BC8">
        <w:rPr>
          <w:rFonts w:ascii="Times New Roman" w:hint="eastAsia"/>
        </w:rPr>
        <w:t>聽取簡報</w:t>
      </w:r>
      <w:r w:rsidR="00540499" w:rsidRPr="00072BC8">
        <w:rPr>
          <w:rFonts w:ascii="Times New Roman" w:hint="eastAsia"/>
        </w:rPr>
        <w:t>。詢問交通部航政司、</w:t>
      </w:r>
      <w:r w:rsidR="00007C34" w:rsidRPr="00072BC8">
        <w:rPr>
          <w:rFonts w:ascii="Times New Roman" w:hint="eastAsia"/>
        </w:rPr>
        <w:t>運輸研究所（下稱運研所）、運研所港灣技術研究中心（下稱港研中心）、航港局、臺灣港務公司、基隆港務分公司、臺中港務分公司、高雄港務分公司等相關主管人員</w:t>
      </w:r>
      <w:r w:rsidR="00E7741D" w:rsidRPr="00072BC8">
        <w:rPr>
          <w:rStyle w:val="aff"/>
          <w:rFonts w:ascii="Times New Roman"/>
        </w:rPr>
        <w:footnoteReference w:id="5"/>
      </w:r>
      <w:r w:rsidR="00007C34" w:rsidRPr="00072BC8">
        <w:rPr>
          <w:rFonts w:ascii="Times New Roman" w:hint="eastAsia"/>
        </w:rPr>
        <w:t>。</w:t>
      </w:r>
      <w:r w:rsidR="00893F69" w:rsidRPr="00072BC8">
        <w:rPr>
          <w:rFonts w:ascii="Times New Roman"/>
        </w:rPr>
        <w:t>今</w:t>
      </w:r>
      <w:r w:rsidR="00FB501B" w:rsidRPr="00072BC8">
        <w:rPr>
          <w:rFonts w:ascii="Times New Roman"/>
        </w:rPr>
        <w:t>調查完竣，</w:t>
      </w:r>
      <w:r w:rsidR="00540499" w:rsidRPr="00072BC8">
        <w:rPr>
          <w:rFonts w:ascii="Times New Roman" w:hint="eastAsia"/>
        </w:rPr>
        <w:t>謹臚</w:t>
      </w:r>
      <w:r w:rsidR="00540499" w:rsidRPr="00072BC8">
        <w:rPr>
          <w:rFonts w:ascii="Times New Roman"/>
        </w:rPr>
        <w:t>列</w:t>
      </w:r>
      <w:r w:rsidR="00FB501B" w:rsidRPr="00072BC8">
        <w:rPr>
          <w:rFonts w:ascii="Times New Roman"/>
        </w:rPr>
        <w:t>調查意見如下：</w:t>
      </w:r>
    </w:p>
    <w:p w:rsidR="008C15B2" w:rsidRPr="00072BC8" w:rsidRDefault="001A0212" w:rsidP="00E7741D">
      <w:pPr>
        <w:pStyle w:val="1"/>
        <w:numPr>
          <w:ilvl w:val="1"/>
          <w:numId w:val="6"/>
        </w:numPr>
        <w:spacing w:beforeLines="50" w:before="228"/>
        <w:ind w:left="1020" w:hanging="680"/>
        <w:rPr>
          <w:rFonts w:ascii="Times New Roman" w:hAnsi="Times New Roman"/>
          <w:b/>
          <w:szCs w:val="32"/>
        </w:rPr>
      </w:pPr>
      <w:r w:rsidRPr="00072BC8">
        <w:rPr>
          <w:rFonts w:ascii="Times New Roman" w:hAnsi="Times New Roman" w:hint="eastAsia"/>
          <w:b/>
          <w:szCs w:val="32"/>
        </w:rPr>
        <w:t>臺灣港務公司辦理</w:t>
      </w:r>
      <w:r w:rsidR="00F43A8B" w:rsidRPr="00072BC8">
        <w:rPr>
          <w:rFonts w:ascii="Times New Roman" w:hAnsi="Times New Roman" w:hint="eastAsia"/>
          <w:b/>
          <w:szCs w:val="32"/>
        </w:rPr>
        <w:t>所</w:t>
      </w:r>
      <w:r w:rsidR="00E83BFF" w:rsidRPr="00072BC8">
        <w:rPr>
          <w:rFonts w:ascii="Times New Roman" w:hAnsi="Times New Roman" w:hint="eastAsia"/>
          <w:b/>
          <w:szCs w:val="32"/>
        </w:rPr>
        <w:t>轄</w:t>
      </w:r>
      <w:r w:rsidRPr="00072BC8">
        <w:rPr>
          <w:rFonts w:ascii="Times New Roman" w:hAnsi="Times New Roman" w:hint="eastAsia"/>
          <w:b/>
          <w:szCs w:val="32"/>
        </w:rPr>
        <w:t>港埠</w:t>
      </w:r>
      <w:r w:rsidRPr="00072BC8">
        <w:rPr>
          <w:rFonts w:ascii="Times New Roman" w:hAnsi="Times New Roman"/>
          <w:b/>
          <w:szCs w:val="32"/>
        </w:rPr>
        <w:t>碼頭</w:t>
      </w:r>
      <w:r w:rsidRPr="00072BC8">
        <w:rPr>
          <w:rFonts w:ascii="Times New Roman" w:hAnsi="Times New Roman" w:hint="eastAsia"/>
          <w:b/>
          <w:szCs w:val="32"/>
        </w:rPr>
        <w:t>之</w:t>
      </w:r>
      <w:r w:rsidRPr="00072BC8">
        <w:rPr>
          <w:rFonts w:ascii="Times New Roman" w:hAnsi="Times New Roman"/>
          <w:b/>
          <w:szCs w:val="32"/>
        </w:rPr>
        <w:t>維護管理</w:t>
      </w:r>
      <w:r w:rsidRPr="00072BC8">
        <w:rPr>
          <w:rFonts w:ascii="Times New Roman" w:hAnsi="Times New Roman" w:hint="eastAsia"/>
          <w:b/>
          <w:szCs w:val="32"/>
        </w:rPr>
        <w:t>，確有審計部函報</w:t>
      </w:r>
      <w:r w:rsidRPr="00072BC8">
        <w:rPr>
          <w:rFonts w:ascii="Times New Roman" w:hAnsi="Times New Roman"/>
          <w:b/>
          <w:szCs w:val="32"/>
        </w:rPr>
        <w:t>未納入風險評估概念並建立碼頭維護管理機制，且未善用資訊系統協助維護管理決策，不利碼頭永續經營</w:t>
      </w:r>
      <w:r w:rsidRPr="00072BC8">
        <w:rPr>
          <w:rFonts w:ascii="Times New Roman" w:hAnsi="Times New Roman" w:hint="eastAsia"/>
          <w:b/>
          <w:szCs w:val="32"/>
        </w:rPr>
        <w:t>等缺失；惟該公司於政企分離後，先</w:t>
      </w:r>
      <w:r w:rsidRPr="00072BC8">
        <w:rPr>
          <w:rFonts w:ascii="Times New Roman" w:hAnsi="Times New Roman"/>
          <w:b/>
          <w:szCs w:val="32"/>
        </w:rPr>
        <w:t>制定</w:t>
      </w:r>
      <w:r w:rsidRPr="002E23E6">
        <w:rPr>
          <w:rFonts w:ascii="Times New Roman" w:hAnsi="Times New Roman"/>
          <w:b/>
          <w:szCs w:val="32"/>
        </w:rPr>
        <w:t>「臺灣港務股份有限公司各項設施之巡查、維護權責作業要點」</w:t>
      </w:r>
      <w:r w:rsidRPr="00072BC8">
        <w:rPr>
          <w:rFonts w:ascii="Times New Roman" w:hAnsi="Times New Roman"/>
          <w:b/>
          <w:szCs w:val="32"/>
        </w:rPr>
        <w:t>，</w:t>
      </w:r>
      <w:r w:rsidR="001745EC" w:rsidRPr="00072BC8">
        <w:rPr>
          <w:rFonts w:ascii="Times New Roman" w:hAnsi="Times New Roman" w:hint="eastAsia"/>
          <w:b/>
          <w:szCs w:val="32"/>
        </w:rPr>
        <w:t>並</w:t>
      </w:r>
      <w:r w:rsidR="001745EC" w:rsidRPr="00072BC8">
        <w:rPr>
          <w:rFonts w:ascii="Times New Roman" w:hAnsi="Times New Roman"/>
          <w:b/>
          <w:szCs w:val="32"/>
        </w:rPr>
        <w:t>自</w:t>
      </w:r>
      <w:r w:rsidR="001745EC" w:rsidRPr="00072BC8">
        <w:rPr>
          <w:rFonts w:ascii="Times New Roman" w:hAnsi="Times New Roman"/>
          <w:b/>
          <w:szCs w:val="32"/>
        </w:rPr>
        <w:t>103</w:t>
      </w:r>
      <w:r w:rsidR="001745EC" w:rsidRPr="00072BC8">
        <w:rPr>
          <w:rFonts w:ascii="Times New Roman" w:hAnsi="Times New Roman"/>
          <w:b/>
          <w:szCs w:val="32"/>
        </w:rPr>
        <w:t>年起分</w:t>
      </w:r>
      <w:r w:rsidR="001745EC" w:rsidRPr="00072BC8">
        <w:rPr>
          <w:rFonts w:ascii="Times New Roman" w:hAnsi="Times New Roman"/>
          <w:b/>
          <w:szCs w:val="32"/>
        </w:rPr>
        <w:t>4</w:t>
      </w:r>
      <w:r w:rsidR="001745EC" w:rsidRPr="00072BC8">
        <w:rPr>
          <w:rFonts w:ascii="Times New Roman" w:hAnsi="Times New Roman"/>
          <w:b/>
          <w:szCs w:val="32"/>
        </w:rPr>
        <w:t>年逐步建置工程資訊管</w:t>
      </w:r>
      <w:r w:rsidR="001745EC" w:rsidRPr="00072BC8">
        <w:rPr>
          <w:rFonts w:ascii="Times New Roman" w:hAnsi="Times New Roman"/>
          <w:b/>
          <w:szCs w:val="32"/>
        </w:rPr>
        <w:lastRenderedPageBreak/>
        <w:t>理系統，</w:t>
      </w:r>
      <w:r w:rsidRPr="00072BC8">
        <w:rPr>
          <w:rFonts w:ascii="Times New Roman" w:hAnsi="Times New Roman"/>
          <w:b/>
          <w:szCs w:val="32"/>
        </w:rPr>
        <w:t>循</w:t>
      </w:r>
      <w:r w:rsidRPr="00072BC8">
        <w:rPr>
          <w:rFonts w:ascii="Times New Roman" w:hAnsi="Times New Roman" w:hint="eastAsia"/>
          <w:b/>
          <w:szCs w:val="32"/>
        </w:rPr>
        <w:t>序</w:t>
      </w:r>
      <w:r w:rsidRPr="00072BC8">
        <w:rPr>
          <w:rFonts w:ascii="Times New Roman" w:hAnsi="Times New Roman"/>
          <w:b/>
          <w:szCs w:val="32"/>
        </w:rPr>
        <w:t>完善碼頭維護管理機制，</w:t>
      </w:r>
      <w:r w:rsidR="00593EA0" w:rsidRPr="00072BC8">
        <w:rPr>
          <w:rFonts w:ascii="Times New Roman" w:hAnsi="Times New Roman" w:hint="eastAsia"/>
          <w:b/>
          <w:szCs w:val="32"/>
        </w:rPr>
        <w:t>嗣後為因應極端氣候變遷，</w:t>
      </w:r>
      <w:r w:rsidR="00593EA0" w:rsidRPr="00072BC8">
        <w:rPr>
          <w:rFonts w:ascii="Times New Roman" w:hAnsi="Times New Roman"/>
          <w:b/>
          <w:szCs w:val="32"/>
        </w:rPr>
        <w:t>於</w:t>
      </w:r>
      <w:r w:rsidR="00593EA0" w:rsidRPr="00072BC8">
        <w:rPr>
          <w:rFonts w:ascii="Times New Roman" w:hAnsi="Times New Roman"/>
          <w:b/>
          <w:szCs w:val="32"/>
        </w:rPr>
        <w:t>107</w:t>
      </w:r>
      <w:r w:rsidR="00593EA0" w:rsidRPr="00072BC8">
        <w:rPr>
          <w:rFonts w:ascii="Times New Roman" w:hAnsi="Times New Roman"/>
          <w:b/>
          <w:szCs w:val="32"/>
        </w:rPr>
        <w:t>至</w:t>
      </w:r>
      <w:r w:rsidR="00593EA0" w:rsidRPr="00072BC8">
        <w:rPr>
          <w:rFonts w:ascii="Times New Roman" w:hAnsi="Times New Roman"/>
          <w:b/>
          <w:szCs w:val="32"/>
        </w:rPr>
        <w:t>110</w:t>
      </w:r>
      <w:r w:rsidR="00593EA0" w:rsidRPr="00072BC8">
        <w:rPr>
          <w:rFonts w:ascii="Times New Roman" w:hAnsi="Times New Roman"/>
          <w:b/>
          <w:szCs w:val="32"/>
        </w:rPr>
        <w:t>年委託運研所辦理</w:t>
      </w:r>
      <w:r w:rsidR="00593EA0" w:rsidRPr="002E23E6">
        <w:rPr>
          <w:rFonts w:ascii="Times New Roman" w:hAnsi="Times New Roman"/>
          <w:b/>
          <w:szCs w:val="32"/>
        </w:rPr>
        <w:t>「各國際及國內商港港灣構造物維護管理計畫」，</w:t>
      </w:r>
      <w:r w:rsidR="007D03AF" w:rsidRPr="002E23E6">
        <w:rPr>
          <w:rFonts w:ascii="Times New Roman" w:hAnsi="Times New Roman" w:hint="eastAsia"/>
          <w:b/>
          <w:szCs w:val="32"/>
        </w:rPr>
        <w:t>惟</w:t>
      </w:r>
      <w:r w:rsidR="007D03AF" w:rsidRPr="007D03AF">
        <w:rPr>
          <w:rFonts w:ascii="Times New Roman" w:hAnsi="Times New Roman" w:hint="eastAsia"/>
          <w:b/>
          <w:szCs w:val="32"/>
        </w:rPr>
        <w:t>臺灣港務公司是項計畫之辦理成效尚有待建置完成、實際操作使用後之檢驗</w:t>
      </w:r>
    </w:p>
    <w:p w:rsidR="006A3EC5" w:rsidRPr="00072BC8" w:rsidRDefault="00427CC3" w:rsidP="008C15B2">
      <w:pPr>
        <w:pStyle w:val="1"/>
        <w:numPr>
          <w:ilvl w:val="2"/>
          <w:numId w:val="6"/>
        </w:numPr>
        <w:rPr>
          <w:rFonts w:ascii="Times New Roman" w:hAnsi="Times New Roman"/>
          <w:bCs w:val="0"/>
          <w:szCs w:val="32"/>
        </w:rPr>
      </w:pPr>
      <w:r w:rsidRPr="00072BC8">
        <w:rPr>
          <w:rFonts w:ascii="Times New Roman" w:hAnsi="Times New Roman" w:hint="eastAsia"/>
          <w:bCs w:val="0"/>
          <w:szCs w:val="32"/>
        </w:rPr>
        <w:t>按我國航港體制</w:t>
      </w:r>
      <w:r w:rsidR="00FA5670" w:rsidRPr="00072BC8">
        <w:rPr>
          <w:rFonts w:ascii="Times New Roman" w:hAnsi="Times New Roman" w:hint="eastAsia"/>
          <w:bCs w:val="0"/>
          <w:szCs w:val="32"/>
        </w:rPr>
        <w:t>改革</w:t>
      </w:r>
      <w:r w:rsidRPr="00072BC8">
        <w:rPr>
          <w:rFonts w:ascii="Times New Roman" w:hAnsi="Times New Roman" w:hint="eastAsia"/>
          <w:bCs w:val="0"/>
          <w:szCs w:val="32"/>
        </w:rPr>
        <w:t>，於</w:t>
      </w:r>
      <w:r w:rsidRPr="00072BC8">
        <w:rPr>
          <w:rFonts w:ascii="Times New Roman" w:hAnsi="Times New Roman" w:hint="eastAsia"/>
          <w:bCs w:val="0"/>
          <w:szCs w:val="32"/>
        </w:rPr>
        <w:t>100</w:t>
      </w:r>
      <w:r w:rsidRPr="00072BC8">
        <w:rPr>
          <w:rFonts w:ascii="Times New Roman" w:hAnsi="Times New Roman" w:hint="eastAsia"/>
          <w:bCs w:val="0"/>
          <w:szCs w:val="32"/>
        </w:rPr>
        <w:t>年</w:t>
      </w:r>
      <w:r w:rsidRPr="00072BC8">
        <w:rPr>
          <w:rFonts w:ascii="Times New Roman" w:hAnsi="Times New Roman" w:hint="eastAsia"/>
          <w:bCs w:val="0"/>
          <w:szCs w:val="32"/>
        </w:rPr>
        <w:t>11</w:t>
      </w:r>
      <w:r w:rsidRPr="00072BC8">
        <w:rPr>
          <w:rFonts w:ascii="Times New Roman" w:hAnsi="Times New Roman" w:hint="eastAsia"/>
          <w:bCs w:val="0"/>
          <w:szCs w:val="32"/>
        </w:rPr>
        <w:t>月</w:t>
      </w:r>
      <w:r w:rsidRPr="00072BC8">
        <w:rPr>
          <w:rFonts w:ascii="Times New Roman" w:hAnsi="Times New Roman" w:hint="eastAsia"/>
          <w:bCs w:val="0"/>
          <w:szCs w:val="32"/>
        </w:rPr>
        <w:t>9</w:t>
      </w:r>
      <w:r w:rsidRPr="00072BC8">
        <w:rPr>
          <w:rFonts w:ascii="Times New Roman" w:hAnsi="Times New Roman" w:hint="eastAsia"/>
          <w:bCs w:val="0"/>
          <w:szCs w:val="32"/>
        </w:rPr>
        <w:t>日完成</w:t>
      </w:r>
      <w:r w:rsidRPr="00072BC8">
        <w:rPr>
          <w:rFonts w:hAnsi="標楷體" w:hint="eastAsia"/>
          <w:bCs w:val="0"/>
          <w:szCs w:val="32"/>
        </w:rPr>
        <w:t>「國營港務股份有限公司條例」立法；</w:t>
      </w:r>
      <w:r w:rsidR="00155784" w:rsidRPr="00072BC8">
        <w:rPr>
          <w:rFonts w:ascii="Times New Roman" w:hAnsi="Times New Roman" w:hint="eastAsia"/>
          <w:bCs w:val="0"/>
          <w:szCs w:val="32"/>
        </w:rPr>
        <w:t>101</w:t>
      </w:r>
      <w:r w:rsidR="00155784" w:rsidRPr="00072BC8">
        <w:rPr>
          <w:rFonts w:ascii="Times New Roman" w:hAnsi="Times New Roman" w:hint="eastAsia"/>
          <w:bCs w:val="0"/>
          <w:szCs w:val="32"/>
        </w:rPr>
        <w:t>年</w:t>
      </w:r>
      <w:r w:rsidR="00155784" w:rsidRPr="00072BC8">
        <w:rPr>
          <w:rFonts w:ascii="Times New Roman" w:hAnsi="Times New Roman" w:hint="eastAsia"/>
          <w:bCs w:val="0"/>
          <w:szCs w:val="32"/>
        </w:rPr>
        <w:t>3</w:t>
      </w:r>
      <w:r w:rsidR="00155784" w:rsidRPr="00072BC8">
        <w:rPr>
          <w:rFonts w:ascii="Times New Roman" w:hAnsi="Times New Roman" w:hint="eastAsia"/>
          <w:bCs w:val="0"/>
          <w:szCs w:val="32"/>
        </w:rPr>
        <w:t>月</w:t>
      </w:r>
      <w:r w:rsidR="00155784" w:rsidRPr="00072BC8">
        <w:rPr>
          <w:rFonts w:ascii="Times New Roman" w:hAnsi="Times New Roman" w:hint="eastAsia"/>
          <w:bCs w:val="0"/>
          <w:szCs w:val="32"/>
        </w:rPr>
        <w:t>1</w:t>
      </w:r>
      <w:r w:rsidR="00155784" w:rsidRPr="00072BC8">
        <w:rPr>
          <w:rFonts w:ascii="Times New Roman" w:hAnsi="Times New Roman" w:hint="eastAsia"/>
          <w:bCs w:val="0"/>
          <w:szCs w:val="32"/>
        </w:rPr>
        <w:t>日完成</w:t>
      </w:r>
      <w:r w:rsidR="00155784" w:rsidRPr="00072BC8">
        <w:rPr>
          <w:rFonts w:hAnsi="標楷體" w:hint="eastAsia"/>
          <w:bCs w:val="0"/>
          <w:szCs w:val="32"/>
        </w:rPr>
        <w:t>「</w:t>
      </w:r>
      <w:r w:rsidR="00155784" w:rsidRPr="00072BC8">
        <w:rPr>
          <w:rFonts w:ascii="Times New Roman" w:hAnsi="Times New Roman" w:hint="eastAsia"/>
          <w:bCs w:val="0"/>
          <w:szCs w:val="32"/>
        </w:rPr>
        <w:t>政企分離</w:t>
      </w:r>
      <w:r w:rsidR="00155784" w:rsidRPr="00072BC8">
        <w:rPr>
          <w:rFonts w:hAnsi="標楷體" w:hint="eastAsia"/>
          <w:bCs w:val="0"/>
          <w:szCs w:val="32"/>
        </w:rPr>
        <w:t>」</w:t>
      </w:r>
      <w:r w:rsidR="00155784" w:rsidRPr="00072BC8">
        <w:rPr>
          <w:rFonts w:ascii="Times New Roman" w:hAnsi="Times New Roman" w:hint="eastAsia"/>
          <w:bCs w:val="0"/>
          <w:szCs w:val="32"/>
        </w:rPr>
        <w:t>的組織變革；同</w:t>
      </w:r>
      <w:r w:rsidR="00821F19" w:rsidRPr="00072BC8">
        <w:rPr>
          <w:rFonts w:hAnsi="標楷體" w:hint="eastAsia"/>
          <w:bCs w:val="0"/>
          <w:szCs w:val="32"/>
        </w:rPr>
        <w:t>年</w:t>
      </w:r>
      <w:r w:rsidR="00821F19" w:rsidRPr="00072BC8">
        <w:rPr>
          <w:rFonts w:ascii="Times New Roman" w:hAnsi="Times New Roman"/>
          <w:bCs w:val="0"/>
          <w:szCs w:val="32"/>
        </w:rPr>
        <w:t>12</w:t>
      </w:r>
      <w:r w:rsidR="00821F19" w:rsidRPr="00072BC8">
        <w:rPr>
          <w:rFonts w:ascii="Times New Roman" w:hAnsi="Times New Roman"/>
          <w:bCs w:val="0"/>
          <w:szCs w:val="32"/>
        </w:rPr>
        <w:t>月</w:t>
      </w:r>
      <w:r w:rsidR="00821F19" w:rsidRPr="00072BC8">
        <w:rPr>
          <w:rFonts w:ascii="Times New Roman" w:hAnsi="Times New Roman"/>
          <w:bCs w:val="0"/>
          <w:szCs w:val="32"/>
        </w:rPr>
        <w:t>28</w:t>
      </w:r>
      <w:r w:rsidR="00821F19" w:rsidRPr="00072BC8">
        <w:rPr>
          <w:rFonts w:ascii="Times New Roman" w:hAnsi="Times New Roman"/>
          <w:bCs w:val="0"/>
          <w:szCs w:val="32"/>
        </w:rPr>
        <w:t>日</w:t>
      </w:r>
      <w:r w:rsidR="00821F19" w:rsidRPr="00072BC8">
        <w:rPr>
          <w:rFonts w:hAnsi="標楷體" w:hint="eastAsia"/>
          <w:bCs w:val="0"/>
          <w:szCs w:val="32"/>
        </w:rPr>
        <w:t>完成「商港法」部分條文修正，區分航政港政監理與港埠業務經營</w:t>
      </w:r>
      <w:r w:rsidR="00EF4EB9" w:rsidRPr="00072BC8">
        <w:rPr>
          <w:rFonts w:hAnsi="標楷體" w:hint="eastAsia"/>
          <w:bCs w:val="0"/>
          <w:szCs w:val="32"/>
        </w:rPr>
        <w:t>權責</w:t>
      </w:r>
      <w:r w:rsidRPr="00072BC8">
        <w:rPr>
          <w:rFonts w:ascii="Times New Roman" w:hAnsi="Times New Roman" w:hint="eastAsia"/>
          <w:bCs w:val="0"/>
          <w:szCs w:val="32"/>
        </w:rPr>
        <w:t>。</w:t>
      </w:r>
      <w:r w:rsidRPr="00072BC8">
        <w:rPr>
          <w:rFonts w:hAnsi="標楷體" w:hint="eastAsia"/>
          <w:bCs w:val="0"/>
          <w:szCs w:val="32"/>
        </w:rPr>
        <w:t>「</w:t>
      </w:r>
      <w:r w:rsidRPr="00072BC8">
        <w:rPr>
          <w:rFonts w:ascii="Times New Roman" w:hAnsi="Times New Roman" w:hint="eastAsia"/>
          <w:bCs w:val="0"/>
          <w:szCs w:val="32"/>
        </w:rPr>
        <w:t>企</w:t>
      </w:r>
      <w:r w:rsidRPr="00072BC8">
        <w:rPr>
          <w:rFonts w:hAnsi="標楷體" w:hint="eastAsia"/>
          <w:bCs w:val="0"/>
          <w:szCs w:val="32"/>
        </w:rPr>
        <w:t>」</w:t>
      </w:r>
      <w:r w:rsidRPr="00072BC8">
        <w:rPr>
          <w:rFonts w:ascii="Times New Roman" w:hAnsi="Times New Roman" w:hint="eastAsia"/>
          <w:bCs w:val="0"/>
          <w:szCs w:val="32"/>
        </w:rPr>
        <w:t>的方面，</w:t>
      </w:r>
      <w:r w:rsidR="00821F19" w:rsidRPr="00072BC8">
        <w:rPr>
          <w:rFonts w:ascii="Times New Roman" w:hAnsi="Times New Roman" w:hint="eastAsia"/>
          <w:bCs w:val="0"/>
          <w:szCs w:val="32"/>
        </w:rPr>
        <w:t>將</w:t>
      </w:r>
      <w:r w:rsidRPr="00072BC8">
        <w:rPr>
          <w:rFonts w:ascii="Times New Roman" w:hAnsi="Times New Roman" w:hint="eastAsia"/>
          <w:bCs w:val="0"/>
          <w:szCs w:val="32"/>
        </w:rPr>
        <w:t>原隸屬於交通部的</w:t>
      </w:r>
      <w:r w:rsidRPr="00072BC8">
        <w:rPr>
          <w:rFonts w:ascii="Times New Roman" w:hAnsi="Times New Roman" w:hint="eastAsia"/>
          <w:bCs w:val="0"/>
          <w:szCs w:val="32"/>
        </w:rPr>
        <w:t>4</w:t>
      </w:r>
      <w:r w:rsidRPr="00072BC8">
        <w:rPr>
          <w:rFonts w:ascii="Times New Roman" w:hAnsi="Times New Roman" w:hint="eastAsia"/>
          <w:bCs w:val="0"/>
          <w:szCs w:val="32"/>
        </w:rPr>
        <w:t>個港務局合組為臺灣港務公司，由該公司分別在基隆港</w:t>
      </w:r>
      <w:r w:rsidRPr="00072BC8">
        <w:rPr>
          <w:rFonts w:hAnsi="標楷體" w:hint="eastAsia"/>
          <w:bCs w:val="0"/>
          <w:szCs w:val="32"/>
        </w:rPr>
        <w:t>、</w:t>
      </w:r>
      <w:r w:rsidRPr="00072BC8">
        <w:rPr>
          <w:rFonts w:ascii="Times New Roman" w:hAnsi="Times New Roman" w:hint="eastAsia"/>
          <w:bCs w:val="0"/>
          <w:szCs w:val="32"/>
        </w:rPr>
        <w:t>臺北港</w:t>
      </w:r>
      <w:r w:rsidRPr="00072BC8">
        <w:rPr>
          <w:rFonts w:hAnsi="標楷體" w:hint="eastAsia"/>
          <w:bCs w:val="0"/>
          <w:szCs w:val="32"/>
        </w:rPr>
        <w:t>、</w:t>
      </w:r>
      <w:r w:rsidRPr="00072BC8">
        <w:rPr>
          <w:rFonts w:ascii="Times New Roman" w:hAnsi="Times New Roman" w:hint="eastAsia"/>
          <w:bCs w:val="0"/>
          <w:szCs w:val="32"/>
        </w:rPr>
        <w:t>臺中港</w:t>
      </w:r>
      <w:r w:rsidRPr="00072BC8">
        <w:rPr>
          <w:rFonts w:hAnsi="標楷體" w:hint="eastAsia"/>
          <w:bCs w:val="0"/>
          <w:szCs w:val="32"/>
        </w:rPr>
        <w:t>、</w:t>
      </w:r>
      <w:r w:rsidRPr="00072BC8">
        <w:rPr>
          <w:rFonts w:ascii="Times New Roman" w:hAnsi="Times New Roman" w:hint="eastAsia"/>
          <w:bCs w:val="0"/>
          <w:szCs w:val="32"/>
        </w:rPr>
        <w:t>安平港</w:t>
      </w:r>
      <w:r w:rsidRPr="00072BC8">
        <w:rPr>
          <w:rFonts w:hAnsi="標楷體" w:hint="eastAsia"/>
          <w:bCs w:val="0"/>
          <w:szCs w:val="32"/>
        </w:rPr>
        <w:t>、</w:t>
      </w:r>
      <w:r w:rsidRPr="00072BC8">
        <w:rPr>
          <w:rFonts w:ascii="Times New Roman" w:hAnsi="Times New Roman" w:hint="eastAsia"/>
          <w:bCs w:val="0"/>
          <w:szCs w:val="32"/>
        </w:rPr>
        <w:t>高雄港</w:t>
      </w:r>
      <w:r w:rsidRPr="00072BC8">
        <w:rPr>
          <w:rFonts w:hAnsi="標楷體" w:hint="eastAsia"/>
          <w:bCs w:val="0"/>
          <w:szCs w:val="32"/>
        </w:rPr>
        <w:t>、</w:t>
      </w:r>
      <w:r w:rsidRPr="00072BC8">
        <w:rPr>
          <w:rFonts w:ascii="Times New Roman" w:hAnsi="Times New Roman" w:hint="eastAsia"/>
          <w:bCs w:val="0"/>
          <w:szCs w:val="32"/>
        </w:rPr>
        <w:t>花蓮港</w:t>
      </w:r>
      <w:r w:rsidRPr="00072BC8">
        <w:rPr>
          <w:rFonts w:hAnsi="標楷體" w:hint="eastAsia"/>
          <w:bCs w:val="0"/>
          <w:szCs w:val="32"/>
        </w:rPr>
        <w:t>、</w:t>
      </w:r>
      <w:r w:rsidRPr="00072BC8">
        <w:rPr>
          <w:rFonts w:ascii="Times New Roman" w:hAnsi="Times New Roman" w:hint="eastAsia"/>
          <w:bCs w:val="0"/>
          <w:szCs w:val="32"/>
        </w:rPr>
        <w:t>蘇澳港等</w:t>
      </w:r>
      <w:r w:rsidRPr="00072BC8">
        <w:rPr>
          <w:rFonts w:ascii="Times New Roman" w:hAnsi="Times New Roman" w:hint="eastAsia"/>
          <w:bCs w:val="0"/>
          <w:szCs w:val="32"/>
        </w:rPr>
        <w:t>7</w:t>
      </w:r>
      <w:r w:rsidRPr="00072BC8">
        <w:rPr>
          <w:rFonts w:ascii="Times New Roman" w:hAnsi="Times New Roman" w:hint="eastAsia"/>
          <w:bCs w:val="0"/>
          <w:szCs w:val="32"/>
        </w:rPr>
        <w:t>個國際商港設立分公司，專責港埠規劃</w:t>
      </w:r>
      <w:r w:rsidRPr="00072BC8">
        <w:rPr>
          <w:rFonts w:hAnsi="標楷體" w:hint="eastAsia"/>
          <w:bCs w:val="0"/>
          <w:szCs w:val="32"/>
        </w:rPr>
        <w:t>、</w:t>
      </w:r>
      <w:r w:rsidR="00821F19" w:rsidRPr="00072BC8">
        <w:rPr>
          <w:rFonts w:hAnsi="標楷體" w:hint="eastAsia"/>
          <w:bCs w:val="0"/>
          <w:szCs w:val="32"/>
        </w:rPr>
        <w:t>興建、</w:t>
      </w:r>
      <w:r w:rsidRPr="00072BC8">
        <w:rPr>
          <w:rFonts w:ascii="Times New Roman" w:hAnsi="Times New Roman" w:hint="eastAsia"/>
          <w:bCs w:val="0"/>
          <w:szCs w:val="32"/>
        </w:rPr>
        <w:t>營運</w:t>
      </w:r>
      <w:r w:rsidR="00821F19" w:rsidRPr="00072BC8">
        <w:rPr>
          <w:rFonts w:hAnsi="標楷體" w:hint="eastAsia"/>
          <w:bCs w:val="0"/>
          <w:szCs w:val="32"/>
        </w:rPr>
        <w:t>、</w:t>
      </w:r>
      <w:r w:rsidRPr="00072BC8">
        <w:rPr>
          <w:rFonts w:ascii="Times New Roman" w:hAnsi="Times New Roman" w:hint="eastAsia"/>
          <w:bCs w:val="0"/>
          <w:szCs w:val="32"/>
        </w:rPr>
        <w:t>維護</w:t>
      </w:r>
      <w:r w:rsidR="00821F19" w:rsidRPr="00072BC8">
        <w:rPr>
          <w:rFonts w:ascii="Times New Roman" w:hAnsi="Times New Roman" w:hint="eastAsia"/>
          <w:bCs w:val="0"/>
          <w:szCs w:val="32"/>
        </w:rPr>
        <w:t>及</w:t>
      </w:r>
      <w:r w:rsidRPr="00072BC8">
        <w:rPr>
          <w:rFonts w:ascii="Times New Roman" w:hAnsi="Times New Roman" w:hint="eastAsia"/>
          <w:bCs w:val="0"/>
          <w:szCs w:val="32"/>
        </w:rPr>
        <w:t>管理；</w:t>
      </w:r>
      <w:r w:rsidRPr="00072BC8">
        <w:rPr>
          <w:rFonts w:hAnsi="標楷體" w:hint="eastAsia"/>
          <w:bCs w:val="0"/>
          <w:szCs w:val="32"/>
        </w:rPr>
        <w:t>「政」的方面，交通部</w:t>
      </w:r>
      <w:r w:rsidR="00EF4EB9" w:rsidRPr="00072BC8">
        <w:rPr>
          <w:rFonts w:hAnsi="標楷體" w:hint="eastAsia"/>
          <w:bCs w:val="0"/>
          <w:szCs w:val="32"/>
        </w:rPr>
        <w:t>同步</w:t>
      </w:r>
      <w:r w:rsidRPr="00072BC8">
        <w:rPr>
          <w:rFonts w:hAnsi="標楷體" w:hint="eastAsia"/>
          <w:bCs w:val="0"/>
          <w:szCs w:val="32"/>
        </w:rPr>
        <w:t>成立航港局，</w:t>
      </w:r>
      <w:r w:rsidR="00821F19" w:rsidRPr="00072BC8">
        <w:rPr>
          <w:rFonts w:hAnsi="標楷體" w:hint="eastAsia"/>
          <w:bCs w:val="0"/>
          <w:szCs w:val="32"/>
        </w:rPr>
        <w:t>接管</w:t>
      </w:r>
      <w:r w:rsidR="00EF4EB9" w:rsidRPr="00072BC8">
        <w:rPr>
          <w:rFonts w:hAnsi="標楷體" w:hint="eastAsia"/>
          <w:bCs w:val="0"/>
          <w:szCs w:val="32"/>
        </w:rPr>
        <w:t>原由4個港務局兼管之</w:t>
      </w:r>
      <w:r w:rsidR="00821F19" w:rsidRPr="00072BC8">
        <w:rPr>
          <w:rFonts w:hAnsi="標楷體" w:hint="eastAsia"/>
          <w:bCs w:val="0"/>
          <w:szCs w:val="32"/>
        </w:rPr>
        <w:t>航政港政監理工作。</w:t>
      </w:r>
    </w:p>
    <w:p w:rsidR="00C57FC6" w:rsidRPr="00072BC8" w:rsidRDefault="008C15B2" w:rsidP="00C57FC6">
      <w:pPr>
        <w:pStyle w:val="1"/>
        <w:numPr>
          <w:ilvl w:val="2"/>
          <w:numId w:val="6"/>
        </w:numPr>
        <w:ind w:left="1360" w:hanging="680"/>
        <w:rPr>
          <w:rFonts w:ascii="Times New Roman" w:hAnsi="Times New Roman"/>
          <w:bCs w:val="0"/>
          <w:szCs w:val="32"/>
        </w:rPr>
      </w:pPr>
      <w:r w:rsidRPr="00072BC8">
        <w:rPr>
          <w:rFonts w:ascii="Times New Roman" w:hAnsi="Times New Roman"/>
          <w:bCs w:val="0"/>
          <w:szCs w:val="32"/>
        </w:rPr>
        <w:t>據</w:t>
      </w:r>
      <w:r w:rsidR="00C57FC6" w:rsidRPr="00072BC8">
        <w:rPr>
          <w:rFonts w:ascii="Times New Roman" w:hAnsi="Times New Roman" w:hint="eastAsia"/>
          <w:bCs w:val="0"/>
          <w:szCs w:val="32"/>
        </w:rPr>
        <w:t>審計部函報：</w:t>
      </w:r>
    </w:p>
    <w:p w:rsidR="00C57FC6" w:rsidRPr="00072BC8" w:rsidRDefault="008C15B2" w:rsidP="00C57FC6">
      <w:pPr>
        <w:pStyle w:val="1"/>
        <w:numPr>
          <w:ilvl w:val="3"/>
          <w:numId w:val="6"/>
        </w:numPr>
        <w:rPr>
          <w:rFonts w:ascii="Times New Roman" w:hAnsi="Times New Roman"/>
          <w:bCs w:val="0"/>
          <w:szCs w:val="32"/>
        </w:rPr>
      </w:pPr>
      <w:r w:rsidRPr="00072BC8">
        <w:rPr>
          <w:rFonts w:ascii="Times New Roman" w:hAnsi="Times New Roman"/>
          <w:bCs w:val="0"/>
          <w:szCs w:val="32"/>
        </w:rPr>
        <w:t>澳洲國家氣候變遷調適研究中心於</w:t>
      </w:r>
      <w:r w:rsidRPr="00072BC8">
        <w:rPr>
          <w:rFonts w:ascii="Times New Roman" w:hAnsi="Times New Roman"/>
          <w:bCs w:val="0"/>
          <w:szCs w:val="32"/>
        </w:rPr>
        <w:t>2013</w:t>
      </w:r>
      <w:r w:rsidRPr="00072BC8">
        <w:rPr>
          <w:rFonts w:ascii="Times New Roman" w:hAnsi="Times New Roman"/>
          <w:bCs w:val="0"/>
          <w:szCs w:val="32"/>
        </w:rPr>
        <w:t>年訂定之港口氣候變遷調適指引列示，港口調適策略應包括建立基本資料、辨認脆弱度、評估風險、訂定並排序調適策略及監督控管。</w:t>
      </w:r>
      <w:r w:rsidR="00155784" w:rsidRPr="00072BC8">
        <w:rPr>
          <w:rFonts w:ascii="Times New Roman" w:hAnsi="Times New Roman" w:hint="eastAsia"/>
          <w:bCs w:val="0"/>
          <w:szCs w:val="32"/>
        </w:rPr>
        <w:t>另</w:t>
      </w:r>
      <w:r w:rsidRPr="00072BC8">
        <w:rPr>
          <w:rFonts w:ascii="Times New Roman" w:hAnsi="Times New Roman"/>
          <w:bCs w:val="0"/>
          <w:szCs w:val="32"/>
        </w:rPr>
        <w:t>據交通部運研所</w:t>
      </w:r>
      <w:r w:rsidRPr="00072BC8">
        <w:rPr>
          <w:rFonts w:ascii="Times New Roman" w:hAnsi="Times New Roman"/>
          <w:bCs w:val="0"/>
          <w:szCs w:val="32"/>
        </w:rPr>
        <w:t>94</w:t>
      </w:r>
      <w:r w:rsidRPr="00072BC8">
        <w:rPr>
          <w:rFonts w:ascii="Times New Roman" w:hAnsi="Times New Roman"/>
          <w:bCs w:val="0"/>
          <w:szCs w:val="32"/>
        </w:rPr>
        <w:t>年修訂之「港灣</w:t>
      </w:r>
      <w:r w:rsidRPr="00072BC8">
        <w:rPr>
          <w:rStyle w:val="aff"/>
          <w:rFonts w:ascii="Times New Roman" w:hAnsi="Times New Roman"/>
          <w:bCs w:val="0"/>
          <w:szCs w:val="32"/>
        </w:rPr>
        <w:footnoteReference w:id="6"/>
      </w:r>
      <w:r w:rsidRPr="00072BC8">
        <w:rPr>
          <w:rFonts w:ascii="Times New Roman" w:hAnsi="Times New Roman"/>
          <w:bCs w:val="0"/>
          <w:szCs w:val="32"/>
        </w:rPr>
        <w:t>構造物設計基準」載述，一般港灣永久構造物使用年限為</w:t>
      </w:r>
      <w:r w:rsidRPr="00072BC8">
        <w:rPr>
          <w:rFonts w:ascii="Times New Roman" w:hAnsi="Times New Roman"/>
          <w:bCs w:val="0"/>
          <w:szCs w:val="32"/>
        </w:rPr>
        <w:t>40</w:t>
      </w:r>
      <w:r w:rsidRPr="00072BC8">
        <w:rPr>
          <w:rFonts w:ascii="Times New Roman" w:hAnsi="Times New Roman"/>
          <w:bCs w:val="0"/>
          <w:szCs w:val="32"/>
        </w:rPr>
        <w:t>年，且該所</w:t>
      </w:r>
      <w:r w:rsidRPr="00072BC8">
        <w:rPr>
          <w:rFonts w:ascii="Times New Roman" w:hAnsi="Times New Roman"/>
          <w:bCs w:val="0"/>
          <w:szCs w:val="32"/>
        </w:rPr>
        <w:t>100</w:t>
      </w:r>
      <w:r w:rsidRPr="00072BC8">
        <w:rPr>
          <w:rFonts w:ascii="Times New Roman" w:hAnsi="Times New Roman"/>
          <w:bCs w:val="0"/>
          <w:szCs w:val="32"/>
        </w:rPr>
        <w:t>年出具之「棧橋式碼頭面板腐蝕劣損調查」報告亦</w:t>
      </w:r>
      <w:r w:rsidR="00593EA0" w:rsidRPr="00072BC8">
        <w:rPr>
          <w:rFonts w:ascii="Times New Roman" w:hAnsi="Times New Roman" w:hint="eastAsia"/>
          <w:bCs w:val="0"/>
          <w:szCs w:val="32"/>
        </w:rPr>
        <w:t>敘</w:t>
      </w:r>
      <w:r w:rsidRPr="00072BC8">
        <w:rPr>
          <w:rFonts w:ascii="Times New Roman" w:hAnsi="Times New Roman"/>
          <w:bCs w:val="0"/>
          <w:szCs w:val="32"/>
        </w:rPr>
        <w:t>明，</w:t>
      </w:r>
      <w:r w:rsidR="00FA782F" w:rsidRPr="00072BC8">
        <w:rPr>
          <w:rFonts w:ascii="Times New Roman" w:hAnsi="Times New Roman"/>
          <w:bCs w:val="0"/>
          <w:szCs w:val="32"/>
        </w:rPr>
        <w:t>因</w:t>
      </w:r>
      <w:r w:rsidRPr="00072BC8">
        <w:rPr>
          <w:rFonts w:ascii="Times New Roman" w:hAnsi="Times New Roman"/>
          <w:bCs w:val="0"/>
          <w:szCs w:val="32"/>
        </w:rPr>
        <w:t>棧橋式碼頭鋼筋混凝土有</w:t>
      </w:r>
      <w:r w:rsidR="00FA782F" w:rsidRPr="00072BC8">
        <w:rPr>
          <w:rFonts w:ascii="Times New Roman" w:hAnsi="Times New Roman" w:hint="eastAsia"/>
          <w:bCs w:val="0"/>
          <w:szCs w:val="32"/>
        </w:rPr>
        <w:t>受</w:t>
      </w:r>
      <w:r w:rsidRPr="00072BC8">
        <w:rPr>
          <w:rFonts w:ascii="Times New Roman" w:hAnsi="Times New Roman"/>
          <w:bCs w:val="0"/>
          <w:szCs w:val="32"/>
        </w:rPr>
        <w:t>海水侵蝕風險，易影響碼頭承載能力，應為維護重點。</w:t>
      </w:r>
      <w:r w:rsidR="00155784" w:rsidRPr="00072BC8">
        <w:rPr>
          <w:rFonts w:ascii="Times New Roman" w:hAnsi="Times New Roman" w:hint="eastAsia"/>
          <w:bCs w:val="0"/>
          <w:szCs w:val="32"/>
        </w:rPr>
        <w:t>又</w:t>
      </w:r>
      <w:r w:rsidRPr="00072BC8">
        <w:rPr>
          <w:rFonts w:ascii="Times New Roman" w:hAnsi="Times New Roman"/>
          <w:bCs w:val="0"/>
          <w:szCs w:val="32"/>
        </w:rPr>
        <w:t>據臺灣港務公司臺中港</w:t>
      </w:r>
      <w:r w:rsidRPr="00072BC8">
        <w:rPr>
          <w:rFonts w:ascii="Times New Roman" w:hAnsi="Times New Roman" w:hint="eastAsia"/>
          <w:bCs w:val="0"/>
          <w:szCs w:val="32"/>
        </w:rPr>
        <w:t>務</w:t>
      </w:r>
      <w:r w:rsidRPr="00072BC8">
        <w:rPr>
          <w:rFonts w:ascii="Times New Roman" w:hAnsi="Times New Roman"/>
          <w:bCs w:val="0"/>
          <w:szCs w:val="32"/>
        </w:rPr>
        <w:t>分公司</w:t>
      </w:r>
      <w:r w:rsidRPr="00072BC8">
        <w:rPr>
          <w:rFonts w:ascii="Times New Roman" w:hAnsi="Times New Roman"/>
          <w:bCs w:val="0"/>
          <w:szCs w:val="32"/>
        </w:rPr>
        <w:t>103</w:t>
      </w:r>
      <w:r w:rsidRPr="00072BC8">
        <w:rPr>
          <w:rFonts w:ascii="Times New Roman" w:hAnsi="Times New Roman"/>
          <w:bCs w:val="0"/>
          <w:szCs w:val="32"/>
        </w:rPr>
        <w:t>年「臺中港棧橋碼頭檢測評估暨維修整建工程設計報告書」</w:t>
      </w:r>
      <w:r w:rsidRPr="00072BC8">
        <w:rPr>
          <w:rFonts w:ascii="Times New Roman" w:hAnsi="Times New Roman"/>
          <w:bCs w:val="0"/>
          <w:szCs w:val="32"/>
        </w:rPr>
        <w:lastRenderedPageBreak/>
        <w:t>載述，臺中港</w:t>
      </w:r>
      <w:r w:rsidRPr="00072BC8">
        <w:rPr>
          <w:rFonts w:ascii="Times New Roman" w:hAnsi="Times New Roman"/>
          <w:bCs w:val="0"/>
          <w:szCs w:val="32"/>
        </w:rPr>
        <w:t>31</w:t>
      </w:r>
      <w:r w:rsidRPr="00072BC8">
        <w:rPr>
          <w:rFonts w:ascii="Times New Roman" w:hAnsi="Times New Roman"/>
          <w:bCs w:val="0"/>
          <w:szCs w:val="32"/>
        </w:rPr>
        <w:t>座棧橋式碼頭中，計</w:t>
      </w:r>
      <w:r w:rsidRPr="00072BC8">
        <w:rPr>
          <w:rFonts w:ascii="Times New Roman" w:hAnsi="Times New Roman"/>
          <w:bCs w:val="0"/>
          <w:szCs w:val="32"/>
        </w:rPr>
        <w:t>15</w:t>
      </w:r>
      <w:r w:rsidRPr="00072BC8">
        <w:rPr>
          <w:rFonts w:ascii="Times New Roman" w:hAnsi="Times New Roman"/>
          <w:bCs w:val="0"/>
          <w:szCs w:val="32"/>
        </w:rPr>
        <w:t>座存有混</w:t>
      </w:r>
      <w:r w:rsidRPr="002E23E6">
        <w:rPr>
          <w:rFonts w:ascii="Times New Roman" w:hAnsi="Times New Roman"/>
          <w:bCs w:val="0"/>
          <w:szCs w:val="32"/>
        </w:rPr>
        <w:t>凝土剝落及鋼筋裸露鏽蝕情況，亟待維修，顯示棧橋式碼頭確屬高風險之重點維修對象。經</w:t>
      </w:r>
      <w:r w:rsidR="00155784" w:rsidRPr="002E23E6">
        <w:rPr>
          <w:rFonts w:ascii="Times New Roman" w:hAnsi="Times New Roman" w:hint="eastAsia"/>
          <w:bCs w:val="0"/>
          <w:szCs w:val="32"/>
        </w:rPr>
        <w:t>審計部</w:t>
      </w:r>
      <w:r w:rsidRPr="002E23E6">
        <w:rPr>
          <w:rFonts w:ascii="Times New Roman" w:hAnsi="Times New Roman"/>
          <w:bCs w:val="0"/>
          <w:szCs w:val="32"/>
        </w:rPr>
        <w:t>統計</w:t>
      </w:r>
      <w:r w:rsidR="00155784" w:rsidRPr="002E23E6">
        <w:rPr>
          <w:rFonts w:ascii="Times New Roman" w:hAnsi="Times New Roman" w:hint="eastAsia"/>
          <w:bCs w:val="0"/>
          <w:szCs w:val="32"/>
        </w:rPr>
        <w:t>，</w:t>
      </w:r>
      <w:r w:rsidRPr="002E23E6">
        <w:rPr>
          <w:rFonts w:ascii="Times New Roman" w:hAnsi="Times New Roman"/>
          <w:bCs w:val="0"/>
          <w:szCs w:val="32"/>
        </w:rPr>
        <w:t>臺灣港務公司管理之</w:t>
      </w:r>
      <w:r w:rsidRPr="002E23E6">
        <w:rPr>
          <w:rFonts w:ascii="Times New Roman" w:hAnsi="Times New Roman"/>
          <w:bCs w:val="0"/>
          <w:szCs w:val="32"/>
        </w:rPr>
        <w:t>285</w:t>
      </w:r>
      <w:r w:rsidRPr="002E23E6">
        <w:rPr>
          <w:rFonts w:ascii="Times New Roman" w:hAnsi="Times New Roman"/>
          <w:bCs w:val="0"/>
          <w:szCs w:val="32"/>
        </w:rPr>
        <w:t>座商港碼頭，棧橋式碼頭計</w:t>
      </w:r>
      <w:r w:rsidRPr="002E23E6">
        <w:rPr>
          <w:rFonts w:ascii="Times New Roman" w:hAnsi="Times New Roman"/>
          <w:bCs w:val="0"/>
          <w:szCs w:val="32"/>
        </w:rPr>
        <w:t>120</w:t>
      </w:r>
      <w:r w:rsidRPr="002E23E6">
        <w:rPr>
          <w:rFonts w:ascii="Times New Roman" w:hAnsi="Times New Roman"/>
          <w:bCs w:val="0"/>
          <w:szCs w:val="32"/>
        </w:rPr>
        <w:t>座，占</w:t>
      </w:r>
      <w:r w:rsidRPr="002E23E6">
        <w:rPr>
          <w:rFonts w:ascii="Times New Roman" w:hAnsi="Times New Roman"/>
          <w:bCs w:val="0"/>
          <w:szCs w:val="32"/>
        </w:rPr>
        <w:t>42.10</w:t>
      </w:r>
      <w:r w:rsidRPr="002E23E6">
        <w:rPr>
          <w:rFonts w:ascii="Times New Roman" w:hAnsi="Times New Roman"/>
          <w:bCs w:val="0"/>
          <w:szCs w:val="32"/>
        </w:rPr>
        <w:t>％；整體碼頭平均</w:t>
      </w:r>
      <w:r w:rsidR="00FA782F" w:rsidRPr="002E23E6">
        <w:rPr>
          <w:rFonts w:ascii="Times New Roman" w:hAnsi="Times New Roman"/>
          <w:bCs w:val="0"/>
          <w:szCs w:val="32"/>
        </w:rPr>
        <w:t>使用年期</w:t>
      </w:r>
      <w:r w:rsidRPr="002E23E6">
        <w:rPr>
          <w:rFonts w:ascii="Times New Roman" w:hAnsi="Times New Roman"/>
          <w:bCs w:val="0"/>
          <w:szCs w:val="32"/>
        </w:rPr>
        <w:t>為</w:t>
      </w:r>
      <w:r w:rsidRPr="002E23E6">
        <w:rPr>
          <w:rFonts w:ascii="Times New Roman" w:hAnsi="Times New Roman"/>
          <w:bCs w:val="0"/>
          <w:szCs w:val="32"/>
        </w:rPr>
        <w:t>38</w:t>
      </w:r>
      <w:r w:rsidRPr="002E23E6">
        <w:rPr>
          <w:rFonts w:ascii="Times New Roman" w:hAnsi="Times New Roman"/>
          <w:bCs w:val="0"/>
          <w:szCs w:val="32"/>
        </w:rPr>
        <w:t>年，其中已使用逾</w:t>
      </w:r>
      <w:r w:rsidRPr="002E23E6">
        <w:rPr>
          <w:rFonts w:ascii="Times New Roman" w:hAnsi="Times New Roman"/>
          <w:bCs w:val="0"/>
          <w:szCs w:val="32"/>
        </w:rPr>
        <w:t>40</w:t>
      </w:r>
      <w:r w:rsidRPr="002E23E6">
        <w:rPr>
          <w:rFonts w:ascii="Times New Roman" w:hAnsi="Times New Roman"/>
          <w:bCs w:val="0"/>
          <w:szCs w:val="32"/>
        </w:rPr>
        <w:t>年者計</w:t>
      </w:r>
      <w:r w:rsidRPr="002E23E6">
        <w:rPr>
          <w:rFonts w:ascii="Times New Roman" w:hAnsi="Times New Roman"/>
          <w:bCs w:val="0"/>
          <w:szCs w:val="32"/>
        </w:rPr>
        <w:t>106</w:t>
      </w:r>
      <w:r w:rsidRPr="002E23E6">
        <w:rPr>
          <w:rFonts w:ascii="Times New Roman" w:hAnsi="Times New Roman"/>
          <w:bCs w:val="0"/>
          <w:szCs w:val="32"/>
        </w:rPr>
        <w:t>座，占全部碼頭之</w:t>
      </w:r>
      <w:r w:rsidRPr="002E23E6">
        <w:rPr>
          <w:rFonts w:ascii="Times New Roman" w:hAnsi="Times New Roman"/>
          <w:bCs w:val="0"/>
          <w:szCs w:val="32"/>
        </w:rPr>
        <w:t>37.19</w:t>
      </w:r>
      <w:r w:rsidRPr="002E23E6">
        <w:rPr>
          <w:rFonts w:ascii="Times New Roman" w:hAnsi="Times New Roman"/>
          <w:bCs w:val="0"/>
          <w:szCs w:val="32"/>
        </w:rPr>
        <w:t>％</w:t>
      </w:r>
      <w:r w:rsidRPr="00072BC8">
        <w:rPr>
          <w:rFonts w:ascii="Times New Roman" w:hAnsi="Times New Roman"/>
          <w:bCs w:val="0"/>
          <w:szCs w:val="32"/>
        </w:rPr>
        <w:t>（詳表</w:t>
      </w:r>
      <w:r w:rsidRPr="00072BC8">
        <w:rPr>
          <w:rFonts w:ascii="Times New Roman" w:hAnsi="Times New Roman"/>
          <w:bCs w:val="0"/>
          <w:szCs w:val="32"/>
        </w:rPr>
        <w:t>1</w:t>
      </w:r>
      <w:r w:rsidR="00593EA0" w:rsidRPr="00072BC8">
        <w:rPr>
          <w:rFonts w:ascii="Times New Roman" w:hAnsi="Times New Roman"/>
          <w:bCs w:val="0"/>
          <w:szCs w:val="32"/>
        </w:rPr>
        <w:t>），部分甚</w:t>
      </w:r>
      <w:r w:rsidR="00593EA0" w:rsidRPr="00072BC8">
        <w:rPr>
          <w:rFonts w:ascii="Times New Roman" w:hAnsi="Times New Roman" w:hint="eastAsia"/>
          <w:bCs w:val="0"/>
          <w:szCs w:val="32"/>
        </w:rPr>
        <w:t>至早於日</w:t>
      </w:r>
      <w:r w:rsidRPr="00072BC8">
        <w:rPr>
          <w:rFonts w:ascii="Times New Roman" w:hAnsi="Times New Roman"/>
          <w:bCs w:val="0"/>
          <w:szCs w:val="32"/>
        </w:rPr>
        <w:t>據時代興建，顯示我國碼頭逾齡使用情形</w:t>
      </w:r>
      <w:r w:rsidR="00FA782F" w:rsidRPr="00072BC8">
        <w:rPr>
          <w:rFonts w:ascii="Times New Roman" w:hAnsi="Times New Roman" w:hint="eastAsia"/>
          <w:bCs w:val="0"/>
          <w:szCs w:val="32"/>
        </w:rPr>
        <w:t>嚴重</w:t>
      </w:r>
      <w:r w:rsidRPr="00072BC8">
        <w:rPr>
          <w:rFonts w:ascii="Times New Roman" w:hAnsi="Times New Roman"/>
          <w:bCs w:val="0"/>
          <w:szCs w:val="32"/>
        </w:rPr>
        <w:t>。惟查臺灣港務公司對碼頭之維</w:t>
      </w:r>
      <w:r w:rsidR="00FA782F" w:rsidRPr="00072BC8">
        <w:rPr>
          <w:rFonts w:ascii="Times New Roman" w:hAnsi="Times New Roman" w:hint="eastAsia"/>
          <w:bCs w:val="0"/>
          <w:szCs w:val="32"/>
        </w:rPr>
        <w:t>護</w:t>
      </w:r>
      <w:r w:rsidRPr="00072BC8">
        <w:rPr>
          <w:rFonts w:ascii="Times New Roman" w:hAnsi="Times New Roman"/>
          <w:bCs w:val="0"/>
          <w:szCs w:val="32"/>
        </w:rPr>
        <w:t>管理，僅由各分公司自行辦理例行檢查及維護作業，尚未建立碼頭風</w:t>
      </w:r>
      <w:r w:rsidR="00FA782F" w:rsidRPr="00072BC8">
        <w:rPr>
          <w:rFonts w:ascii="Times New Roman" w:hAnsi="Times New Roman"/>
          <w:bCs w:val="0"/>
          <w:szCs w:val="32"/>
        </w:rPr>
        <w:t>險評估機制，俾將棧橋式或逾齡使用之高風險碼頭，優先納為檢修對象</w:t>
      </w:r>
      <w:r w:rsidR="00FA782F" w:rsidRPr="00072BC8">
        <w:rPr>
          <w:rFonts w:ascii="Times New Roman" w:hAnsi="Times New Roman" w:hint="eastAsia"/>
          <w:bCs w:val="0"/>
          <w:szCs w:val="32"/>
        </w:rPr>
        <w:t>；</w:t>
      </w:r>
      <w:r w:rsidRPr="00072BC8">
        <w:rPr>
          <w:rFonts w:ascii="Times New Roman" w:hAnsi="Times New Roman"/>
          <w:bCs w:val="0"/>
          <w:szCs w:val="32"/>
        </w:rPr>
        <w:t>且總公司亦未掌握各分公司經管碼頭之損壞及修復情</w:t>
      </w:r>
      <w:r w:rsidR="00593EA0" w:rsidRPr="00072BC8">
        <w:rPr>
          <w:rFonts w:ascii="Times New Roman" w:hAnsi="Times New Roman" w:hint="eastAsia"/>
          <w:bCs w:val="0"/>
          <w:szCs w:val="32"/>
        </w:rPr>
        <w:t>況</w:t>
      </w:r>
      <w:r w:rsidRPr="00072BC8">
        <w:rPr>
          <w:rFonts w:ascii="Times New Roman" w:hAnsi="Times New Roman"/>
          <w:bCs w:val="0"/>
          <w:szCs w:val="32"/>
        </w:rPr>
        <w:t>，缺乏對碼頭整體養護現狀之掌控能力，監督控管機制有欠周妥。</w:t>
      </w:r>
    </w:p>
    <w:p w:rsidR="008C15B2" w:rsidRPr="00072BC8" w:rsidRDefault="008C15B2" w:rsidP="00C57FC6">
      <w:pPr>
        <w:pStyle w:val="1"/>
        <w:numPr>
          <w:ilvl w:val="3"/>
          <w:numId w:val="6"/>
        </w:numPr>
        <w:rPr>
          <w:rFonts w:ascii="Times New Roman" w:hAnsi="Times New Roman"/>
          <w:bCs w:val="0"/>
          <w:szCs w:val="32"/>
        </w:rPr>
      </w:pPr>
      <w:r w:rsidRPr="00072BC8">
        <w:rPr>
          <w:rFonts w:ascii="Times New Roman" w:hAnsi="Times New Roman"/>
          <w:bCs w:val="0"/>
          <w:szCs w:val="32"/>
        </w:rPr>
        <w:t>另</w:t>
      </w:r>
      <w:r w:rsidRPr="002E23E6">
        <w:rPr>
          <w:rFonts w:ascii="Times New Roman" w:hAnsi="Times New Roman"/>
          <w:bCs w:val="0"/>
          <w:szCs w:val="32"/>
        </w:rPr>
        <w:t>運研所為提升港灣構造物維護效能並確保港埠營運安全，</w:t>
      </w:r>
      <w:r w:rsidR="00593EA0" w:rsidRPr="002E23E6">
        <w:rPr>
          <w:rFonts w:ascii="Times New Roman" w:hAnsi="Times New Roman" w:hint="eastAsia"/>
          <w:bCs w:val="0"/>
          <w:szCs w:val="32"/>
        </w:rPr>
        <w:t>自</w:t>
      </w:r>
      <w:r w:rsidRPr="002E23E6">
        <w:rPr>
          <w:rFonts w:ascii="Times New Roman" w:hAnsi="Times New Roman"/>
          <w:bCs w:val="0"/>
          <w:szCs w:val="32"/>
        </w:rPr>
        <w:t>102</w:t>
      </w:r>
      <w:r w:rsidRPr="002E23E6">
        <w:rPr>
          <w:rFonts w:ascii="Times New Roman" w:hAnsi="Times New Roman"/>
          <w:bCs w:val="0"/>
          <w:szCs w:val="32"/>
        </w:rPr>
        <w:t>年起耗費</w:t>
      </w:r>
      <w:r w:rsidRPr="002E23E6">
        <w:rPr>
          <w:rFonts w:ascii="Times New Roman" w:hAnsi="Times New Roman" w:hint="eastAsia"/>
          <w:bCs w:val="0"/>
          <w:szCs w:val="32"/>
        </w:rPr>
        <w:t>新臺幣</w:t>
      </w:r>
      <w:r w:rsidRPr="002E23E6">
        <w:rPr>
          <w:rFonts w:hAnsi="標楷體" w:hint="eastAsia"/>
          <w:bCs w:val="0"/>
          <w:szCs w:val="32"/>
        </w:rPr>
        <w:t>（下同）</w:t>
      </w:r>
      <w:r w:rsidRPr="002E23E6">
        <w:rPr>
          <w:rFonts w:ascii="Times New Roman" w:hAnsi="Times New Roman"/>
          <w:bCs w:val="0"/>
          <w:szCs w:val="32"/>
        </w:rPr>
        <w:t>156</w:t>
      </w:r>
      <w:r w:rsidRPr="002E23E6">
        <w:rPr>
          <w:rFonts w:ascii="Times New Roman" w:hAnsi="Times New Roman"/>
          <w:bCs w:val="0"/>
          <w:szCs w:val="32"/>
        </w:rPr>
        <w:t>萬餘元開發「港灣構造物維護管理資訊系統」</w:t>
      </w:r>
      <w:r w:rsidRPr="00072BC8">
        <w:rPr>
          <w:rFonts w:ascii="Times New Roman" w:hAnsi="Times New Roman"/>
          <w:bCs w:val="0"/>
          <w:szCs w:val="32"/>
        </w:rPr>
        <w:t>（詳圖</w:t>
      </w:r>
      <w:r w:rsidRPr="00072BC8">
        <w:rPr>
          <w:rFonts w:ascii="Times New Roman" w:hAnsi="Times New Roman"/>
          <w:bCs w:val="0"/>
          <w:szCs w:val="32"/>
        </w:rPr>
        <w:t>1</w:t>
      </w:r>
      <w:r w:rsidRPr="00072BC8">
        <w:rPr>
          <w:rFonts w:ascii="Times New Roman" w:hAnsi="Times New Roman"/>
          <w:bCs w:val="0"/>
          <w:szCs w:val="32"/>
        </w:rPr>
        <w:t>），港灣管理機構可將轄管港灣設施平日之檢測資料輸入系統，並藉由系統進行港灣設施安全評估，以為碼頭維修處置對策及維修順序參考。該系統雖經運研所於</w:t>
      </w:r>
      <w:r w:rsidRPr="00072BC8">
        <w:rPr>
          <w:rFonts w:ascii="Times New Roman" w:hAnsi="Times New Roman"/>
          <w:bCs w:val="0"/>
          <w:szCs w:val="32"/>
        </w:rPr>
        <w:t>102</w:t>
      </w:r>
      <w:r w:rsidRPr="00072BC8">
        <w:rPr>
          <w:rFonts w:ascii="Times New Roman" w:hAnsi="Times New Roman"/>
          <w:bCs w:val="0"/>
          <w:szCs w:val="32"/>
        </w:rPr>
        <w:t>及</w:t>
      </w:r>
      <w:r w:rsidRPr="00072BC8">
        <w:rPr>
          <w:rFonts w:ascii="Times New Roman" w:hAnsi="Times New Roman"/>
          <w:bCs w:val="0"/>
          <w:szCs w:val="32"/>
        </w:rPr>
        <w:t>103</w:t>
      </w:r>
      <w:r w:rsidRPr="00072BC8">
        <w:rPr>
          <w:rFonts w:ascii="Times New Roman" w:hAnsi="Times New Roman"/>
          <w:bCs w:val="0"/>
          <w:szCs w:val="32"/>
        </w:rPr>
        <w:t>年先行</w:t>
      </w:r>
      <w:r w:rsidR="00CC482D" w:rsidRPr="00072BC8">
        <w:rPr>
          <w:rFonts w:ascii="Times New Roman" w:hAnsi="Times New Roman" w:hint="eastAsia"/>
          <w:bCs w:val="0"/>
          <w:szCs w:val="32"/>
        </w:rPr>
        <w:t>提供</w:t>
      </w:r>
      <w:r w:rsidRPr="00072BC8">
        <w:rPr>
          <w:rFonts w:ascii="Times New Roman" w:hAnsi="Times New Roman"/>
          <w:bCs w:val="0"/>
          <w:szCs w:val="32"/>
        </w:rPr>
        <w:t>花蓮及基隆</w:t>
      </w:r>
      <w:r w:rsidRPr="00072BC8">
        <w:rPr>
          <w:rFonts w:ascii="Times New Roman" w:hAnsi="Times New Roman" w:hint="eastAsia"/>
          <w:bCs w:val="0"/>
          <w:szCs w:val="32"/>
        </w:rPr>
        <w:t>港務</w:t>
      </w:r>
      <w:r w:rsidRPr="00072BC8">
        <w:rPr>
          <w:rFonts w:ascii="Times New Roman" w:hAnsi="Times New Roman"/>
          <w:bCs w:val="0"/>
          <w:szCs w:val="32"/>
        </w:rPr>
        <w:t>分公司上線使用，惟該</w:t>
      </w:r>
      <w:r w:rsidRPr="00072BC8">
        <w:rPr>
          <w:rFonts w:ascii="Times New Roman" w:hAnsi="Times New Roman" w:hint="eastAsia"/>
          <w:bCs w:val="0"/>
          <w:szCs w:val="32"/>
        </w:rPr>
        <w:t>二</w:t>
      </w:r>
      <w:r w:rsidRPr="00072BC8">
        <w:rPr>
          <w:rFonts w:ascii="Times New Roman" w:hAnsi="Times New Roman"/>
          <w:bCs w:val="0"/>
          <w:szCs w:val="32"/>
        </w:rPr>
        <w:t>分公司因人力不足，迄未使用，無法</w:t>
      </w:r>
      <w:r w:rsidR="00CC482D" w:rsidRPr="00072BC8">
        <w:rPr>
          <w:rFonts w:ascii="Times New Roman" w:hAnsi="Times New Roman"/>
          <w:bCs w:val="0"/>
          <w:szCs w:val="32"/>
        </w:rPr>
        <w:t>回饋使用狀況</w:t>
      </w:r>
      <w:r w:rsidRPr="00072BC8">
        <w:rPr>
          <w:rFonts w:ascii="Times New Roman" w:hAnsi="Times New Roman"/>
          <w:bCs w:val="0"/>
          <w:szCs w:val="32"/>
        </w:rPr>
        <w:t>供運研所辦理後續系統建</w:t>
      </w:r>
      <w:r w:rsidR="00FA782F" w:rsidRPr="00072BC8">
        <w:rPr>
          <w:rFonts w:ascii="Times New Roman" w:hAnsi="Times New Roman"/>
          <w:bCs w:val="0"/>
          <w:szCs w:val="32"/>
        </w:rPr>
        <w:t>置參考，</w:t>
      </w:r>
      <w:r w:rsidR="00CC482D" w:rsidRPr="00072BC8">
        <w:rPr>
          <w:rFonts w:ascii="Times New Roman" w:hAnsi="Times New Roman" w:hint="eastAsia"/>
          <w:bCs w:val="0"/>
          <w:szCs w:val="32"/>
        </w:rPr>
        <w:t>及</w:t>
      </w:r>
      <w:r w:rsidR="00FA782F" w:rsidRPr="00072BC8">
        <w:rPr>
          <w:rFonts w:ascii="Times New Roman" w:hAnsi="Times New Roman"/>
          <w:bCs w:val="0"/>
          <w:szCs w:val="32"/>
        </w:rPr>
        <w:t>評估該系統是否可全面推廣供</w:t>
      </w:r>
      <w:r w:rsidR="00CC482D" w:rsidRPr="00072BC8">
        <w:rPr>
          <w:rFonts w:ascii="Times New Roman" w:hAnsi="Times New Roman"/>
          <w:bCs w:val="0"/>
          <w:szCs w:val="32"/>
        </w:rPr>
        <w:t>各分公司實</w:t>
      </w:r>
      <w:r w:rsidR="00CC482D" w:rsidRPr="00072BC8">
        <w:rPr>
          <w:rFonts w:ascii="Times New Roman" w:hAnsi="Times New Roman" w:hint="eastAsia"/>
          <w:bCs w:val="0"/>
          <w:szCs w:val="32"/>
        </w:rPr>
        <w:t>際</w:t>
      </w:r>
      <w:r w:rsidRPr="00072BC8">
        <w:rPr>
          <w:rFonts w:ascii="Times New Roman" w:hAnsi="Times New Roman"/>
          <w:bCs w:val="0"/>
          <w:szCs w:val="32"/>
        </w:rPr>
        <w:t>運作使用。</w:t>
      </w:r>
      <w:r w:rsidR="00C57FC6" w:rsidRPr="00072BC8">
        <w:rPr>
          <w:rFonts w:ascii="Times New Roman" w:hAnsi="Times New Roman"/>
          <w:bCs w:val="0"/>
          <w:szCs w:val="32"/>
        </w:rPr>
        <w:t>鑑於我國部分碼頭建造年代久遠，屬易鏽蝕之棧橋式碼頭數量甚多，復因全球氣候變遷劇烈影響，暴風暴浪等極端氣候發生頻率日增，亦加速碼頭設施受損及劣化情形。交通部允應督促臺灣港務公司妥適運</w:t>
      </w:r>
      <w:r w:rsidR="00C57FC6" w:rsidRPr="00072BC8">
        <w:rPr>
          <w:rFonts w:ascii="Times New Roman" w:hAnsi="Times New Roman"/>
          <w:bCs w:val="0"/>
          <w:szCs w:val="32"/>
        </w:rPr>
        <w:lastRenderedPageBreak/>
        <w:t>用上開「港灣構造物維護管理資訊系統」功能，並儘速建立碼頭維護管理機制，以提升港灣構造物效能及確保碼頭使用安全。</w:t>
      </w:r>
    </w:p>
    <w:p w:rsidR="008C15B2" w:rsidRPr="00072BC8" w:rsidRDefault="008C15B2" w:rsidP="00593EA0">
      <w:pPr>
        <w:pStyle w:val="1"/>
        <w:spacing w:beforeLines="50" w:before="228"/>
        <w:ind w:left="1701"/>
        <w:rPr>
          <w:rFonts w:ascii="Times New Roman" w:hAnsi="Times New Roman"/>
          <w:bCs w:val="0"/>
          <w:szCs w:val="32"/>
        </w:rPr>
      </w:pPr>
      <w:r w:rsidRPr="00072BC8">
        <w:rPr>
          <w:rFonts w:ascii="Times New Roman" w:hAnsi="Times New Roman"/>
          <w:bCs w:val="0"/>
          <w:szCs w:val="32"/>
        </w:rPr>
        <w:t>表</w:t>
      </w:r>
      <w:r w:rsidRPr="00072BC8">
        <w:rPr>
          <w:rFonts w:ascii="Times New Roman" w:hAnsi="Times New Roman"/>
          <w:bCs w:val="0"/>
          <w:szCs w:val="32"/>
        </w:rPr>
        <w:t xml:space="preserve">1 </w:t>
      </w:r>
      <w:r w:rsidRPr="00072BC8">
        <w:rPr>
          <w:rFonts w:ascii="Times New Roman" w:hAnsi="Times New Roman"/>
          <w:bCs w:val="0"/>
          <w:szCs w:val="32"/>
        </w:rPr>
        <w:t>我國國際商港碼頭類型及使用年限統計表</w:t>
      </w:r>
    </w:p>
    <w:p w:rsidR="008C15B2" w:rsidRPr="00072BC8" w:rsidRDefault="008C15B2" w:rsidP="008C15B2">
      <w:pPr>
        <w:pStyle w:val="1"/>
        <w:spacing w:line="240" w:lineRule="exact"/>
        <w:ind w:left="1701"/>
        <w:jc w:val="right"/>
        <w:rPr>
          <w:rFonts w:ascii="Times New Roman" w:hAnsi="Times New Roman"/>
          <w:bCs w:val="0"/>
          <w:szCs w:val="32"/>
        </w:rPr>
      </w:pPr>
      <w:r w:rsidRPr="00072BC8">
        <w:rPr>
          <w:rFonts w:ascii="Times New Roman"/>
          <w:kern w:val="0"/>
          <w:sz w:val="20"/>
        </w:rPr>
        <w:t>單位：座</w:t>
      </w:r>
    </w:p>
    <w:tbl>
      <w:tblPr>
        <w:tblStyle w:val="af8"/>
        <w:tblW w:w="8248" w:type="dxa"/>
        <w:tblInd w:w="675" w:type="dxa"/>
        <w:tblLook w:val="04A0" w:firstRow="1" w:lastRow="0" w:firstColumn="1" w:lastColumn="0" w:noHBand="0" w:noVBand="1"/>
      </w:tblPr>
      <w:tblGrid>
        <w:gridCol w:w="1389"/>
        <w:gridCol w:w="737"/>
        <w:gridCol w:w="737"/>
        <w:gridCol w:w="1304"/>
        <w:gridCol w:w="1020"/>
        <w:gridCol w:w="737"/>
        <w:gridCol w:w="1304"/>
        <w:gridCol w:w="1020"/>
      </w:tblGrid>
      <w:tr w:rsidR="008C15B2" w:rsidRPr="00072BC8" w:rsidTr="00C57FC6">
        <w:trPr>
          <w:trHeight w:val="454"/>
        </w:trPr>
        <w:tc>
          <w:tcPr>
            <w:tcW w:w="1389" w:type="dxa"/>
            <w:vMerge w:val="restart"/>
            <w:vAlign w:val="center"/>
          </w:tcPr>
          <w:p w:rsidR="008C15B2" w:rsidRPr="00072BC8" w:rsidRDefault="008C15B2" w:rsidP="008C15B2">
            <w:pPr>
              <w:pStyle w:val="1"/>
              <w:spacing w:afterLines="50" w:after="228"/>
              <w:jc w:val="center"/>
              <w:rPr>
                <w:rFonts w:ascii="Times New Roman" w:hAnsi="Times New Roman"/>
                <w:bCs w:val="0"/>
                <w:szCs w:val="32"/>
              </w:rPr>
            </w:pPr>
          </w:p>
        </w:tc>
        <w:tc>
          <w:tcPr>
            <w:tcW w:w="737" w:type="dxa"/>
            <w:vMerge w:val="restart"/>
            <w:vAlign w:val="center"/>
          </w:tcPr>
          <w:p w:rsidR="008C15B2" w:rsidRPr="00072BC8" w:rsidRDefault="008C15B2" w:rsidP="008C15B2">
            <w:pPr>
              <w:pStyle w:val="1"/>
              <w:spacing w:afterLines="50" w:after="228"/>
              <w:jc w:val="center"/>
              <w:rPr>
                <w:rFonts w:ascii="Times New Roman" w:hAnsi="Times New Roman"/>
                <w:bCs w:val="0"/>
                <w:sz w:val="28"/>
                <w:szCs w:val="28"/>
              </w:rPr>
            </w:pPr>
            <w:r w:rsidRPr="00072BC8">
              <w:rPr>
                <w:rFonts w:ascii="Times New Roman" w:hAnsi="Times New Roman" w:hint="eastAsia"/>
                <w:bCs w:val="0"/>
                <w:sz w:val="28"/>
                <w:szCs w:val="28"/>
              </w:rPr>
              <w:t>合計</w:t>
            </w:r>
          </w:p>
        </w:tc>
        <w:tc>
          <w:tcPr>
            <w:tcW w:w="3061" w:type="dxa"/>
            <w:gridSpan w:val="3"/>
            <w:vAlign w:val="center"/>
          </w:tcPr>
          <w:p w:rsidR="008C15B2" w:rsidRPr="00072BC8" w:rsidRDefault="008C15B2" w:rsidP="00427CC3">
            <w:pPr>
              <w:pStyle w:val="1"/>
              <w:jc w:val="center"/>
              <w:rPr>
                <w:rFonts w:ascii="Times New Roman" w:hAnsi="Times New Roman"/>
                <w:bCs w:val="0"/>
                <w:sz w:val="28"/>
                <w:szCs w:val="28"/>
              </w:rPr>
            </w:pPr>
            <w:r w:rsidRPr="00072BC8">
              <w:rPr>
                <w:rFonts w:ascii="Times New Roman" w:hAnsi="Times New Roman"/>
                <w:bCs w:val="0"/>
                <w:sz w:val="28"/>
                <w:szCs w:val="28"/>
              </w:rPr>
              <w:t>未逾</w:t>
            </w:r>
            <w:r w:rsidRPr="00072BC8">
              <w:rPr>
                <w:rFonts w:ascii="Times New Roman" w:hAnsi="Times New Roman"/>
                <w:bCs w:val="0"/>
                <w:sz w:val="28"/>
                <w:szCs w:val="28"/>
              </w:rPr>
              <w:t>40</w:t>
            </w:r>
            <w:r w:rsidRPr="00072BC8">
              <w:rPr>
                <w:rFonts w:ascii="Times New Roman" w:hAnsi="Times New Roman"/>
                <w:bCs w:val="0"/>
                <w:sz w:val="28"/>
                <w:szCs w:val="28"/>
              </w:rPr>
              <w:t>年使用年限</w:t>
            </w:r>
          </w:p>
        </w:tc>
        <w:tc>
          <w:tcPr>
            <w:tcW w:w="3061" w:type="dxa"/>
            <w:gridSpan w:val="3"/>
            <w:vAlign w:val="center"/>
          </w:tcPr>
          <w:p w:rsidR="008C15B2" w:rsidRPr="00072BC8" w:rsidRDefault="008C15B2" w:rsidP="00427CC3">
            <w:pPr>
              <w:pStyle w:val="1"/>
              <w:jc w:val="center"/>
              <w:rPr>
                <w:rFonts w:ascii="Times New Roman" w:hAnsi="Times New Roman"/>
                <w:bCs w:val="0"/>
                <w:sz w:val="28"/>
                <w:szCs w:val="28"/>
              </w:rPr>
            </w:pPr>
            <w:r w:rsidRPr="00072BC8">
              <w:rPr>
                <w:rFonts w:ascii="Times New Roman" w:hAnsi="Times New Roman"/>
                <w:bCs w:val="0"/>
                <w:sz w:val="28"/>
                <w:szCs w:val="28"/>
              </w:rPr>
              <w:t>逾</w:t>
            </w:r>
            <w:r w:rsidRPr="00072BC8">
              <w:rPr>
                <w:rFonts w:ascii="Times New Roman" w:hAnsi="Times New Roman"/>
                <w:bCs w:val="0"/>
                <w:sz w:val="28"/>
                <w:szCs w:val="28"/>
              </w:rPr>
              <w:t>40</w:t>
            </w:r>
            <w:r w:rsidRPr="00072BC8">
              <w:rPr>
                <w:rFonts w:ascii="Times New Roman" w:hAnsi="Times New Roman"/>
                <w:bCs w:val="0"/>
                <w:sz w:val="28"/>
                <w:szCs w:val="28"/>
              </w:rPr>
              <w:t>年使用年限</w:t>
            </w:r>
          </w:p>
        </w:tc>
      </w:tr>
      <w:tr w:rsidR="008C15B2" w:rsidRPr="00072BC8" w:rsidTr="00C57FC6">
        <w:trPr>
          <w:trHeight w:val="454"/>
        </w:trPr>
        <w:tc>
          <w:tcPr>
            <w:tcW w:w="1389" w:type="dxa"/>
            <w:vMerge/>
            <w:vAlign w:val="center"/>
          </w:tcPr>
          <w:p w:rsidR="008C15B2" w:rsidRPr="00072BC8" w:rsidRDefault="008C15B2" w:rsidP="008C15B2">
            <w:pPr>
              <w:pStyle w:val="1"/>
              <w:spacing w:afterLines="50" w:after="228"/>
              <w:jc w:val="center"/>
              <w:rPr>
                <w:rFonts w:ascii="Times New Roman" w:hAnsi="Times New Roman"/>
                <w:bCs w:val="0"/>
                <w:szCs w:val="32"/>
              </w:rPr>
            </w:pPr>
          </w:p>
        </w:tc>
        <w:tc>
          <w:tcPr>
            <w:tcW w:w="737" w:type="dxa"/>
            <w:vMerge/>
            <w:vAlign w:val="center"/>
          </w:tcPr>
          <w:p w:rsidR="008C15B2" w:rsidRPr="00072BC8" w:rsidRDefault="008C15B2" w:rsidP="008C15B2">
            <w:pPr>
              <w:pStyle w:val="1"/>
              <w:spacing w:afterLines="50" w:after="228"/>
              <w:jc w:val="center"/>
              <w:rPr>
                <w:rFonts w:ascii="Times New Roman" w:hAnsi="Times New Roman"/>
                <w:bCs w:val="0"/>
                <w:szCs w:val="32"/>
              </w:rPr>
            </w:pPr>
          </w:p>
        </w:tc>
        <w:tc>
          <w:tcPr>
            <w:tcW w:w="737" w:type="dxa"/>
            <w:vAlign w:val="center"/>
          </w:tcPr>
          <w:p w:rsidR="008C15B2" w:rsidRPr="00072BC8" w:rsidRDefault="008C15B2" w:rsidP="00FA782F">
            <w:pPr>
              <w:widowControl/>
              <w:adjustRightInd w:val="0"/>
              <w:jc w:val="center"/>
              <w:rPr>
                <w:rFonts w:ascii="Times New Roman"/>
                <w:kern w:val="0"/>
                <w:sz w:val="24"/>
                <w:szCs w:val="24"/>
              </w:rPr>
            </w:pPr>
            <w:r w:rsidRPr="00072BC8">
              <w:rPr>
                <w:rFonts w:ascii="Times New Roman"/>
                <w:kern w:val="0"/>
                <w:sz w:val="24"/>
                <w:szCs w:val="24"/>
              </w:rPr>
              <w:t>小計</w:t>
            </w:r>
          </w:p>
        </w:tc>
        <w:tc>
          <w:tcPr>
            <w:tcW w:w="1304" w:type="dxa"/>
            <w:vAlign w:val="center"/>
          </w:tcPr>
          <w:p w:rsidR="008C15B2" w:rsidRPr="00072BC8" w:rsidRDefault="008C15B2" w:rsidP="00FA782F">
            <w:pPr>
              <w:widowControl/>
              <w:adjustRightInd w:val="0"/>
              <w:jc w:val="center"/>
              <w:rPr>
                <w:rFonts w:ascii="Times New Roman"/>
                <w:kern w:val="0"/>
                <w:sz w:val="24"/>
                <w:szCs w:val="24"/>
              </w:rPr>
            </w:pPr>
            <w:r w:rsidRPr="00072BC8">
              <w:rPr>
                <w:rFonts w:ascii="Times New Roman"/>
                <w:kern w:val="0"/>
                <w:sz w:val="24"/>
                <w:szCs w:val="24"/>
              </w:rPr>
              <w:t>非棧橋式</w:t>
            </w:r>
          </w:p>
        </w:tc>
        <w:tc>
          <w:tcPr>
            <w:tcW w:w="1020" w:type="dxa"/>
            <w:vAlign w:val="center"/>
          </w:tcPr>
          <w:p w:rsidR="008C15B2" w:rsidRPr="00072BC8" w:rsidRDefault="008C15B2" w:rsidP="00FA782F">
            <w:pPr>
              <w:widowControl/>
              <w:adjustRightInd w:val="0"/>
              <w:jc w:val="center"/>
              <w:rPr>
                <w:rFonts w:ascii="Times New Roman"/>
                <w:kern w:val="0"/>
                <w:sz w:val="24"/>
                <w:szCs w:val="24"/>
              </w:rPr>
            </w:pPr>
            <w:r w:rsidRPr="00072BC8">
              <w:rPr>
                <w:rFonts w:ascii="Times New Roman"/>
                <w:kern w:val="0"/>
                <w:sz w:val="24"/>
                <w:szCs w:val="24"/>
              </w:rPr>
              <w:t>棧橋式</w:t>
            </w:r>
          </w:p>
        </w:tc>
        <w:tc>
          <w:tcPr>
            <w:tcW w:w="737" w:type="dxa"/>
            <w:vAlign w:val="center"/>
          </w:tcPr>
          <w:p w:rsidR="008C15B2" w:rsidRPr="00072BC8" w:rsidRDefault="008C15B2" w:rsidP="00FA782F">
            <w:pPr>
              <w:widowControl/>
              <w:adjustRightInd w:val="0"/>
              <w:jc w:val="center"/>
              <w:rPr>
                <w:rFonts w:ascii="Times New Roman"/>
                <w:kern w:val="0"/>
                <w:sz w:val="24"/>
                <w:szCs w:val="24"/>
              </w:rPr>
            </w:pPr>
            <w:r w:rsidRPr="00072BC8">
              <w:rPr>
                <w:rFonts w:ascii="Times New Roman"/>
                <w:kern w:val="0"/>
                <w:sz w:val="24"/>
                <w:szCs w:val="24"/>
              </w:rPr>
              <w:t>小計</w:t>
            </w:r>
          </w:p>
        </w:tc>
        <w:tc>
          <w:tcPr>
            <w:tcW w:w="1304" w:type="dxa"/>
            <w:vAlign w:val="center"/>
          </w:tcPr>
          <w:p w:rsidR="008C15B2" w:rsidRPr="00072BC8" w:rsidRDefault="008C15B2" w:rsidP="00FA782F">
            <w:pPr>
              <w:widowControl/>
              <w:adjustRightInd w:val="0"/>
              <w:jc w:val="center"/>
              <w:rPr>
                <w:rFonts w:ascii="Times New Roman"/>
                <w:kern w:val="0"/>
                <w:sz w:val="24"/>
                <w:szCs w:val="24"/>
              </w:rPr>
            </w:pPr>
            <w:r w:rsidRPr="00072BC8">
              <w:rPr>
                <w:rFonts w:ascii="Times New Roman"/>
                <w:kern w:val="0"/>
                <w:sz w:val="24"/>
                <w:szCs w:val="24"/>
              </w:rPr>
              <w:t>非棧橋式</w:t>
            </w:r>
          </w:p>
        </w:tc>
        <w:tc>
          <w:tcPr>
            <w:tcW w:w="1020" w:type="dxa"/>
            <w:vAlign w:val="center"/>
          </w:tcPr>
          <w:p w:rsidR="008C15B2" w:rsidRPr="00072BC8" w:rsidRDefault="008C15B2" w:rsidP="00FA782F">
            <w:pPr>
              <w:widowControl/>
              <w:adjustRightInd w:val="0"/>
              <w:jc w:val="center"/>
              <w:rPr>
                <w:rFonts w:ascii="Times New Roman"/>
                <w:kern w:val="0"/>
                <w:sz w:val="24"/>
                <w:szCs w:val="24"/>
              </w:rPr>
            </w:pPr>
            <w:r w:rsidRPr="00072BC8">
              <w:rPr>
                <w:rFonts w:ascii="Times New Roman"/>
                <w:kern w:val="0"/>
                <w:sz w:val="24"/>
                <w:szCs w:val="24"/>
              </w:rPr>
              <w:t>棧橋式</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臺北</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24</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18</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6</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4</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安平</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18</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花蓮</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25</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8</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8</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高雄</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101</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52</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31</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21</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49</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34</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15</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基隆</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55</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15</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5</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10</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40</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23</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臺中</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49</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47</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9</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38</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蘇澳</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13</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13</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7</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6</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0</w:t>
            </w:r>
          </w:p>
        </w:tc>
      </w:tr>
      <w:tr w:rsidR="008C15B2" w:rsidRPr="00072BC8" w:rsidTr="00427CC3">
        <w:trPr>
          <w:trHeight w:val="454"/>
        </w:trPr>
        <w:tc>
          <w:tcPr>
            <w:tcW w:w="1389"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合計</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285</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179</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103</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76</w:t>
            </w:r>
          </w:p>
        </w:tc>
        <w:tc>
          <w:tcPr>
            <w:tcW w:w="737"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106</w:t>
            </w:r>
          </w:p>
        </w:tc>
        <w:tc>
          <w:tcPr>
            <w:tcW w:w="1304"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62</w:t>
            </w:r>
          </w:p>
        </w:tc>
        <w:tc>
          <w:tcPr>
            <w:tcW w:w="1020" w:type="dxa"/>
            <w:vAlign w:val="center"/>
          </w:tcPr>
          <w:p w:rsidR="008C15B2" w:rsidRPr="00072BC8" w:rsidRDefault="008C15B2" w:rsidP="00427CC3">
            <w:pPr>
              <w:widowControl/>
              <w:adjustRightInd w:val="0"/>
              <w:spacing w:line="280" w:lineRule="exact"/>
              <w:jc w:val="center"/>
              <w:rPr>
                <w:rFonts w:ascii="Times New Roman"/>
                <w:kern w:val="0"/>
                <w:sz w:val="28"/>
                <w:szCs w:val="28"/>
              </w:rPr>
            </w:pPr>
            <w:r w:rsidRPr="00072BC8">
              <w:rPr>
                <w:rFonts w:ascii="Times New Roman"/>
                <w:kern w:val="0"/>
                <w:sz w:val="28"/>
                <w:szCs w:val="28"/>
              </w:rPr>
              <w:t>44</w:t>
            </w:r>
          </w:p>
        </w:tc>
      </w:tr>
    </w:tbl>
    <w:p w:rsidR="008C15B2" w:rsidRPr="00072BC8" w:rsidRDefault="008C15B2" w:rsidP="00C57FC6">
      <w:pPr>
        <w:pStyle w:val="1"/>
        <w:spacing w:afterLines="50" w:after="228" w:line="240" w:lineRule="exact"/>
        <w:ind w:left="1140"/>
        <w:rPr>
          <w:rFonts w:ascii="Times New Roman" w:hAnsi="Times New Roman"/>
          <w:bCs w:val="0"/>
          <w:sz w:val="20"/>
          <w:szCs w:val="20"/>
        </w:rPr>
      </w:pPr>
      <w:r w:rsidRPr="00072BC8">
        <w:rPr>
          <w:rFonts w:ascii="Times New Roman" w:hAnsi="Times New Roman"/>
          <w:bCs w:val="0"/>
          <w:sz w:val="20"/>
          <w:szCs w:val="20"/>
        </w:rPr>
        <w:t>資料來源：</w:t>
      </w:r>
      <w:r w:rsidRPr="00072BC8">
        <w:rPr>
          <w:rFonts w:ascii="Times New Roman" w:hAnsi="Times New Roman" w:hint="eastAsia"/>
          <w:bCs w:val="0"/>
          <w:sz w:val="20"/>
          <w:szCs w:val="20"/>
        </w:rPr>
        <w:t>審計部</w:t>
      </w:r>
      <w:r w:rsidRPr="00072BC8">
        <w:rPr>
          <w:rFonts w:ascii="Times New Roman" w:hAnsi="Times New Roman"/>
          <w:bCs w:val="0"/>
          <w:sz w:val="20"/>
          <w:szCs w:val="20"/>
        </w:rPr>
        <w:t>整理自臺灣港務公司提供資料</w:t>
      </w:r>
      <w:r w:rsidRPr="00072BC8">
        <w:rPr>
          <w:rFonts w:ascii="Times New Roman" w:hAnsi="Times New Roman" w:hint="eastAsia"/>
          <w:bCs w:val="0"/>
          <w:sz w:val="20"/>
          <w:szCs w:val="20"/>
        </w:rPr>
        <w:t>。</w:t>
      </w:r>
    </w:p>
    <w:p w:rsidR="008C15B2" w:rsidRPr="00072BC8" w:rsidRDefault="008C15B2" w:rsidP="008C15B2">
      <w:pPr>
        <w:pStyle w:val="1"/>
        <w:ind w:leftChars="306" w:left="1041"/>
        <w:rPr>
          <w:rFonts w:ascii="Times New Roman" w:hAnsi="Times New Roman"/>
          <w:bCs w:val="0"/>
          <w:spacing w:val="-10"/>
          <w:szCs w:val="32"/>
        </w:rPr>
      </w:pPr>
      <w:r w:rsidRPr="00072BC8">
        <w:rPr>
          <w:rFonts w:ascii="新細明體"/>
          <w:noProof/>
        </w:rPr>
        <w:drawing>
          <wp:inline distT="0" distB="0" distL="0" distR="0" wp14:anchorId="332B00E3" wp14:editId="13CDDD2F">
            <wp:extent cx="5054052" cy="2880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052" cy="2880000"/>
                    </a:xfrm>
                    <a:prstGeom prst="rect">
                      <a:avLst/>
                    </a:prstGeom>
                    <a:noFill/>
                    <a:ln>
                      <a:noFill/>
                    </a:ln>
                  </pic:spPr>
                </pic:pic>
              </a:graphicData>
            </a:graphic>
          </wp:inline>
        </w:drawing>
      </w:r>
    </w:p>
    <w:p w:rsidR="008C15B2" w:rsidRPr="00072BC8" w:rsidRDefault="00727E85" w:rsidP="00727E85">
      <w:pPr>
        <w:jc w:val="center"/>
        <w:rPr>
          <w:rFonts w:hAnsi="標楷體"/>
          <w:szCs w:val="32"/>
        </w:rPr>
      </w:pPr>
      <w:r w:rsidRPr="00072BC8">
        <w:rPr>
          <w:rFonts w:hAnsi="標楷體" w:hint="eastAsia"/>
          <w:sz w:val="20"/>
        </w:rPr>
        <w:t xml:space="preserve">         </w:t>
      </w:r>
      <w:r w:rsidR="008C15B2" w:rsidRPr="00072BC8">
        <w:rPr>
          <w:rFonts w:hAnsi="標楷體" w:hint="eastAsia"/>
          <w:szCs w:val="32"/>
        </w:rPr>
        <w:t>圖1 港灣構造物維護管理資訊系統架構圖</w:t>
      </w:r>
    </w:p>
    <w:p w:rsidR="00593EA0" w:rsidRPr="00072BC8" w:rsidRDefault="00593EA0" w:rsidP="00727E85">
      <w:pPr>
        <w:pStyle w:val="1"/>
        <w:spacing w:afterLines="50" w:after="228"/>
        <w:ind w:leftChars="306" w:left="1041"/>
        <w:rPr>
          <w:rFonts w:ascii="Times New Roman" w:hAnsi="Times New Roman"/>
          <w:bCs w:val="0"/>
          <w:spacing w:val="-10"/>
          <w:szCs w:val="32"/>
        </w:rPr>
      </w:pPr>
      <w:r w:rsidRPr="00072BC8">
        <w:rPr>
          <w:rFonts w:hAnsi="標楷體" w:hint="eastAsia"/>
          <w:sz w:val="20"/>
        </w:rPr>
        <w:t>資料來源：運研所「港灣構造物維護管理手冊（草案）」。</w:t>
      </w:r>
    </w:p>
    <w:p w:rsidR="008C15B2" w:rsidRPr="00072BC8" w:rsidRDefault="00C57FC6" w:rsidP="008C15B2">
      <w:pPr>
        <w:pStyle w:val="1"/>
        <w:numPr>
          <w:ilvl w:val="2"/>
          <w:numId w:val="6"/>
        </w:numPr>
        <w:rPr>
          <w:rFonts w:ascii="Times New Roman" w:hAnsi="Times New Roman"/>
          <w:szCs w:val="32"/>
        </w:rPr>
      </w:pPr>
      <w:r w:rsidRPr="00072BC8">
        <w:rPr>
          <w:rFonts w:ascii="Times New Roman" w:hAnsi="Times New Roman" w:hint="eastAsia"/>
          <w:szCs w:val="32"/>
        </w:rPr>
        <w:t>依</w:t>
      </w:r>
      <w:r w:rsidR="008C15B2" w:rsidRPr="00072BC8">
        <w:rPr>
          <w:rFonts w:ascii="Times New Roman" w:hAnsi="Times New Roman"/>
          <w:szCs w:val="32"/>
        </w:rPr>
        <w:t>交通部聲復</w:t>
      </w:r>
      <w:r w:rsidRPr="00072BC8">
        <w:rPr>
          <w:rFonts w:ascii="Times New Roman" w:hAnsi="Times New Roman" w:hint="eastAsia"/>
          <w:szCs w:val="32"/>
        </w:rPr>
        <w:t>資料</w:t>
      </w:r>
      <w:r w:rsidR="008C15B2" w:rsidRPr="00072BC8">
        <w:rPr>
          <w:rFonts w:ascii="Times New Roman" w:hAnsi="Times New Roman" w:hint="eastAsia"/>
          <w:szCs w:val="32"/>
        </w:rPr>
        <w:t>：</w:t>
      </w:r>
    </w:p>
    <w:p w:rsidR="008C15B2" w:rsidRDefault="008C15B2" w:rsidP="008C15B2">
      <w:pPr>
        <w:pStyle w:val="1"/>
        <w:numPr>
          <w:ilvl w:val="3"/>
          <w:numId w:val="6"/>
        </w:numPr>
        <w:rPr>
          <w:rFonts w:ascii="Times New Roman" w:hAnsi="Times New Roman"/>
        </w:rPr>
      </w:pPr>
      <w:r w:rsidRPr="00072BC8">
        <w:rPr>
          <w:rFonts w:ascii="Times New Roman" w:hAnsi="Times New Roman" w:hint="eastAsia"/>
        </w:rPr>
        <w:lastRenderedPageBreak/>
        <w:t>我國</w:t>
      </w:r>
      <w:r w:rsidRPr="00072BC8">
        <w:rPr>
          <w:rFonts w:ascii="Times New Roman" w:hAnsi="Times New Roman" w:hint="eastAsia"/>
        </w:rPr>
        <w:t>7</w:t>
      </w:r>
      <w:r w:rsidRPr="00072BC8">
        <w:rPr>
          <w:rFonts w:ascii="Times New Roman" w:hAnsi="Times New Roman" w:hint="eastAsia"/>
        </w:rPr>
        <w:t>大國際商港合計</w:t>
      </w:r>
      <w:r w:rsidR="00CC482D" w:rsidRPr="00072BC8">
        <w:rPr>
          <w:rFonts w:ascii="Times New Roman" w:hAnsi="Times New Roman" w:hint="eastAsia"/>
        </w:rPr>
        <w:t>有</w:t>
      </w:r>
      <w:r w:rsidRPr="00072BC8">
        <w:rPr>
          <w:rFonts w:ascii="Times New Roman" w:hAnsi="Times New Roman" w:hint="eastAsia"/>
        </w:rPr>
        <w:t>295</w:t>
      </w:r>
      <w:r w:rsidRPr="00072BC8">
        <w:rPr>
          <w:rFonts w:ascii="Times New Roman" w:hAnsi="Times New Roman" w:hint="eastAsia"/>
        </w:rPr>
        <w:t>座</w:t>
      </w:r>
      <w:r w:rsidR="00C57FC6" w:rsidRPr="00072BC8">
        <w:rPr>
          <w:rStyle w:val="aff"/>
          <w:rFonts w:ascii="Times New Roman" w:hAnsi="Times New Roman"/>
        </w:rPr>
        <w:footnoteReference w:id="7"/>
      </w:r>
      <w:r w:rsidRPr="00072BC8">
        <w:rPr>
          <w:rFonts w:ascii="Times New Roman" w:hAnsi="Times New Roman" w:hint="eastAsia"/>
        </w:rPr>
        <w:t>碼頭，屬專用性質者計有</w:t>
      </w:r>
      <w:r w:rsidRPr="00072BC8">
        <w:rPr>
          <w:rFonts w:ascii="Times New Roman" w:hAnsi="Times New Roman" w:hint="eastAsia"/>
        </w:rPr>
        <w:t>48</w:t>
      </w:r>
      <w:r w:rsidRPr="00072BC8">
        <w:rPr>
          <w:rFonts w:ascii="Times New Roman" w:hAnsi="Times New Roman" w:hint="eastAsia"/>
        </w:rPr>
        <w:t>座，由專責使用單位如國防部、海洋委員會海巡署、</w:t>
      </w:r>
      <w:r w:rsidRPr="00072BC8">
        <w:rPr>
          <w:rFonts w:ascii="Times New Roman" w:hAnsi="Times New Roman" w:hint="eastAsia"/>
        </w:rPr>
        <w:t>BOT</w:t>
      </w:r>
      <w:r w:rsidRPr="00072BC8">
        <w:rPr>
          <w:rFonts w:ascii="Times New Roman" w:hAnsi="Times New Roman" w:hint="eastAsia"/>
        </w:rPr>
        <w:t>廠商等負責維護管理；其餘</w:t>
      </w:r>
      <w:r w:rsidRPr="00072BC8">
        <w:rPr>
          <w:rFonts w:ascii="Times New Roman" w:hAnsi="Times New Roman" w:hint="eastAsia"/>
        </w:rPr>
        <w:t>247</w:t>
      </w:r>
      <w:r w:rsidRPr="00072BC8">
        <w:rPr>
          <w:rFonts w:ascii="Times New Roman" w:hAnsi="Times New Roman" w:hint="eastAsia"/>
        </w:rPr>
        <w:t>座碼頭由臺灣港務公司負責維護管理，其中基隆港</w:t>
      </w:r>
      <w:r w:rsidRPr="00072BC8">
        <w:rPr>
          <w:rFonts w:ascii="Times New Roman" w:hAnsi="Times New Roman" w:hint="eastAsia"/>
        </w:rPr>
        <w:t>44</w:t>
      </w:r>
      <w:r w:rsidRPr="00072BC8">
        <w:rPr>
          <w:rFonts w:ascii="Times New Roman" w:hAnsi="Times New Roman" w:hint="eastAsia"/>
        </w:rPr>
        <w:t>座、臺北港</w:t>
      </w:r>
      <w:r w:rsidRPr="00072BC8">
        <w:rPr>
          <w:rFonts w:ascii="Times New Roman" w:hAnsi="Times New Roman" w:hint="eastAsia"/>
        </w:rPr>
        <w:t>16</w:t>
      </w:r>
      <w:r w:rsidRPr="00072BC8">
        <w:rPr>
          <w:rFonts w:ascii="Times New Roman" w:hAnsi="Times New Roman" w:hint="eastAsia"/>
        </w:rPr>
        <w:t>座、蘇澳港</w:t>
      </w:r>
      <w:r w:rsidRPr="00072BC8">
        <w:rPr>
          <w:rFonts w:ascii="Times New Roman" w:hAnsi="Times New Roman" w:hint="eastAsia"/>
        </w:rPr>
        <w:t>13</w:t>
      </w:r>
      <w:r w:rsidRPr="00072BC8">
        <w:rPr>
          <w:rFonts w:ascii="Times New Roman" w:hAnsi="Times New Roman" w:hint="eastAsia"/>
        </w:rPr>
        <w:t>座、臺中港</w:t>
      </w:r>
      <w:r w:rsidRPr="00072BC8">
        <w:rPr>
          <w:rFonts w:ascii="Times New Roman" w:hAnsi="Times New Roman" w:hint="eastAsia"/>
        </w:rPr>
        <w:t>51</w:t>
      </w:r>
      <w:r w:rsidRPr="00072BC8">
        <w:rPr>
          <w:rFonts w:ascii="Times New Roman" w:hAnsi="Times New Roman" w:hint="eastAsia"/>
        </w:rPr>
        <w:t>座、高雄港</w:t>
      </w:r>
      <w:r w:rsidRPr="00072BC8">
        <w:rPr>
          <w:rFonts w:ascii="Times New Roman" w:hAnsi="Times New Roman" w:hint="eastAsia"/>
        </w:rPr>
        <w:t>81</w:t>
      </w:r>
      <w:r w:rsidRPr="00072BC8">
        <w:rPr>
          <w:rFonts w:ascii="Times New Roman" w:hAnsi="Times New Roman" w:hint="eastAsia"/>
        </w:rPr>
        <w:t>座、安平港</w:t>
      </w:r>
      <w:r w:rsidRPr="00072BC8">
        <w:rPr>
          <w:rFonts w:ascii="Times New Roman" w:hAnsi="Times New Roman" w:hint="eastAsia"/>
        </w:rPr>
        <w:t>17</w:t>
      </w:r>
      <w:r w:rsidRPr="00072BC8">
        <w:rPr>
          <w:rFonts w:ascii="Times New Roman" w:hAnsi="Times New Roman" w:hint="eastAsia"/>
        </w:rPr>
        <w:t>座及花蓮港</w:t>
      </w:r>
      <w:r w:rsidRPr="00072BC8">
        <w:rPr>
          <w:rFonts w:ascii="Times New Roman" w:hAnsi="Times New Roman" w:hint="eastAsia"/>
        </w:rPr>
        <w:t>25</w:t>
      </w:r>
      <w:r w:rsidRPr="00072BC8">
        <w:rPr>
          <w:rFonts w:ascii="Times New Roman" w:hAnsi="Times New Roman" w:hint="eastAsia"/>
        </w:rPr>
        <w:t>座</w:t>
      </w:r>
      <w:r w:rsidRPr="00072BC8">
        <w:rPr>
          <w:rFonts w:ascii="Times New Roman" w:hAnsi="Times New Roman"/>
        </w:rPr>
        <w:t>（如表</w:t>
      </w:r>
      <w:r w:rsidRPr="00072BC8">
        <w:rPr>
          <w:rFonts w:ascii="Times New Roman" w:hAnsi="Times New Roman"/>
        </w:rPr>
        <w:t>2</w:t>
      </w:r>
      <w:r w:rsidRPr="00072BC8">
        <w:rPr>
          <w:rFonts w:ascii="Times New Roman" w:hAnsi="Times New Roman"/>
        </w:rPr>
        <w:t>），該等碼頭編號、結構型式、興改建完工年份、碼頭修繕紀錄、已使用年期等</w:t>
      </w:r>
      <w:r w:rsidR="00CC482D" w:rsidRPr="00072BC8">
        <w:rPr>
          <w:rFonts w:hAnsi="標楷體" w:hint="eastAsia"/>
        </w:rPr>
        <w:t>（</w:t>
      </w:r>
      <w:r w:rsidRPr="00072BC8">
        <w:rPr>
          <w:rFonts w:ascii="Times New Roman" w:hAnsi="Times New Roman"/>
        </w:rPr>
        <w:t>詳如附表</w:t>
      </w:r>
      <w:r w:rsidRPr="00072BC8">
        <w:rPr>
          <w:rFonts w:ascii="Times New Roman" w:hAnsi="Times New Roman"/>
        </w:rPr>
        <w:t>1</w:t>
      </w:r>
      <w:r w:rsidR="00CC482D" w:rsidRPr="00072BC8">
        <w:rPr>
          <w:rFonts w:hAnsi="標楷體" w:hint="eastAsia"/>
        </w:rPr>
        <w:t>）</w:t>
      </w:r>
      <w:r w:rsidRPr="00072BC8">
        <w:rPr>
          <w:rFonts w:ascii="Times New Roman" w:hAnsi="Times New Roman"/>
        </w:rPr>
        <w:t>。</w:t>
      </w:r>
    </w:p>
    <w:p w:rsidR="00D036BA" w:rsidRDefault="00D036BA" w:rsidP="00D036BA">
      <w:pPr>
        <w:pStyle w:val="1"/>
        <w:ind w:left="1701"/>
        <w:rPr>
          <w:rFonts w:ascii="Times New Roman" w:hAnsi="Times New Roman"/>
        </w:rPr>
      </w:pPr>
    </w:p>
    <w:p w:rsidR="008C15B2" w:rsidRPr="00072BC8" w:rsidRDefault="008C15B2" w:rsidP="00D036BA">
      <w:pPr>
        <w:widowControl/>
        <w:overflowPunct/>
        <w:autoSpaceDE/>
        <w:autoSpaceDN/>
        <w:jc w:val="center"/>
        <w:rPr>
          <w:rFonts w:ascii="Times New Roman"/>
        </w:rPr>
      </w:pPr>
      <w:r w:rsidRPr="00072BC8">
        <w:rPr>
          <w:rFonts w:ascii="Times New Roman"/>
        </w:rPr>
        <w:t>表</w:t>
      </w:r>
      <w:r w:rsidRPr="00072BC8">
        <w:rPr>
          <w:rFonts w:ascii="Times New Roman"/>
        </w:rPr>
        <w:t xml:space="preserve">2 </w:t>
      </w:r>
      <w:r w:rsidRPr="00072BC8">
        <w:rPr>
          <w:rFonts w:ascii="Times New Roman"/>
        </w:rPr>
        <w:t>各港區碼頭數量統計表</w:t>
      </w:r>
    </w:p>
    <w:tbl>
      <w:tblPr>
        <w:tblStyle w:val="af8"/>
        <w:tblW w:w="0" w:type="auto"/>
        <w:tblInd w:w="1361" w:type="dxa"/>
        <w:tblLook w:val="04A0" w:firstRow="1" w:lastRow="0" w:firstColumn="1" w:lastColumn="0" w:noHBand="0" w:noVBand="1"/>
      </w:tblPr>
      <w:tblGrid>
        <w:gridCol w:w="1191"/>
        <w:gridCol w:w="2041"/>
        <w:gridCol w:w="2041"/>
        <w:gridCol w:w="2041"/>
      </w:tblGrid>
      <w:tr w:rsidR="008C15B2" w:rsidRPr="00072BC8" w:rsidTr="00427CC3">
        <w:tc>
          <w:tcPr>
            <w:tcW w:w="1191" w:type="dxa"/>
          </w:tcPr>
          <w:p w:rsidR="008C15B2" w:rsidRPr="00072BC8" w:rsidRDefault="008C15B2" w:rsidP="00427CC3">
            <w:pPr>
              <w:pStyle w:val="1"/>
              <w:rPr>
                <w:rFonts w:ascii="Times New Roman" w:hAnsi="Times New Roman"/>
              </w:rPr>
            </w:pP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臺灣港務公司維管碼頭數</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專責使用單位維管碼頭數</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港區總碼頭數</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基隆港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44</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11</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55</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臺北港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16</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10</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2</w:t>
            </w:r>
            <w:r w:rsidRPr="00072BC8">
              <w:rPr>
                <w:rFonts w:ascii="Times New Roman"/>
                <w:kern w:val="0"/>
                <w:sz w:val="28"/>
                <w:szCs w:val="28"/>
              </w:rPr>
              <w:t>6</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臺中港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51</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7</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58</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高雄港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81</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20</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1</w:t>
            </w:r>
            <w:r w:rsidRPr="00072BC8">
              <w:rPr>
                <w:rFonts w:ascii="Times New Roman" w:hint="eastAsia"/>
                <w:kern w:val="0"/>
                <w:sz w:val="28"/>
                <w:szCs w:val="28"/>
              </w:rPr>
              <w:t>01</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安平港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17</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0</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17</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花蓮港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25</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0</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25</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蘇澳港</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13</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0</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13</w:t>
            </w:r>
          </w:p>
        </w:tc>
      </w:tr>
      <w:tr w:rsidR="008C15B2" w:rsidRPr="00072BC8" w:rsidTr="00427CC3">
        <w:tc>
          <w:tcPr>
            <w:tcW w:w="119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合計</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kern w:val="0"/>
                <w:sz w:val="28"/>
                <w:szCs w:val="28"/>
              </w:rPr>
              <w:t>2</w:t>
            </w:r>
            <w:r w:rsidRPr="00072BC8">
              <w:rPr>
                <w:rFonts w:ascii="Times New Roman" w:hint="eastAsia"/>
                <w:kern w:val="0"/>
                <w:sz w:val="28"/>
                <w:szCs w:val="28"/>
              </w:rPr>
              <w:t>47</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48</w:t>
            </w:r>
          </w:p>
        </w:tc>
        <w:tc>
          <w:tcPr>
            <w:tcW w:w="2041" w:type="dxa"/>
            <w:vAlign w:val="center"/>
          </w:tcPr>
          <w:p w:rsidR="008C15B2" w:rsidRPr="00072BC8" w:rsidRDefault="008C15B2" w:rsidP="00427CC3">
            <w:pPr>
              <w:widowControl/>
              <w:adjustRightInd w:val="0"/>
              <w:snapToGrid w:val="0"/>
              <w:jc w:val="center"/>
              <w:rPr>
                <w:rFonts w:ascii="Times New Roman"/>
                <w:kern w:val="0"/>
                <w:sz w:val="28"/>
                <w:szCs w:val="28"/>
              </w:rPr>
            </w:pPr>
            <w:r w:rsidRPr="00072BC8">
              <w:rPr>
                <w:rFonts w:ascii="Times New Roman" w:hint="eastAsia"/>
                <w:kern w:val="0"/>
                <w:sz w:val="28"/>
                <w:szCs w:val="28"/>
              </w:rPr>
              <w:t>295</w:t>
            </w:r>
          </w:p>
        </w:tc>
      </w:tr>
    </w:tbl>
    <w:p w:rsidR="00727E85" w:rsidRPr="00072BC8" w:rsidRDefault="00727E85" w:rsidP="00727E85">
      <w:pPr>
        <w:pStyle w:val="1"/>
        <w:ind w:leftChars="400" w:left="1361"/>
        <w:rPr>
          <w:rFonts w:ascii="Times New Roman" w:hAnsi="Times New Roman"/>
          <w:szCs w:val="32"/>
        </w:rPr>
      </w:pPr>
      <w:r w:rsidRPr="00072BC8">
        <w:rPr>
          <w:rFonts w:ascii="Times New Roman" w:hAnsi="Times New Roman" w:hint="eastAsia"/>
          <w:sz w:val="20"/>
          <w:szCs w:val="20"/>
        </w:rPr>
        <w:t>資料來源：臺灣港務公司履勘後補充資料。</w:t>
      </w:r>
    </w:p>
    <w:p w:rsidR="008C15B2" w:rsidRPr="00072BC8" w:rsidRDefault="008C15B2" w:rsidP="008C15B2">
      <w:pPr>
        <w:pStyle w:val="1"/>
        <w:numPr>
          <w:ilvl w:val="3"/>
          <w:numId w:val="6"/>
        </w:numPr>
        <w:rPr>
          <w:rFonts w:ascii="Times New Roman" w:hAnsi="Times New Roman"/>
          <w:szCs w:val="32"/>
        </w:rPr>
      </w:pPr>
      <w:r w:rsidRPr="00072BC8">
        <w:rPr>
          <w:rFonts w:ascii="Times New Roman" w:hAnsi="Times New Roman"/>
          <w:szCs w:val="32"/>
        </w:rPr>
        <w:t>101</w:t>
      </w:r>
      <w:r w:rsidRPr="00072BC8">
        <w:rPr>
          <w:rFonts w:ascii="Times New Roman" w:hAnsi="Times New Roman"/>
          <w:szCs w:val="32"/>
        </w:rPr>
        <w:t>年</w:t>
      </w:r>
      <w:r w:rsidRPr="00072BC8">
        <w:rPr>
          <w:rFonts w:ascii="Times New Roman" w:hAnsi="Times New Roman"/>
          <w:szCs w:val="32"/>
        </w:rPr>
        <w:t>3</w:t>
      </w:r>
      <w:r w:rsidRPr="00072BC8">
        <w:rPr>
          <w:rFonts w:ascii="Times New Roman" w:hAnsi="Times New Roman"/>
          <w:szCs w:val="32"/>
        </w:rPr>
        <w:t>月</w:t>
      </w:r>
      <w:r w:rsidRPr="00072BC8">
        <w:rPr>
          <w:rFonts w:ascii="Times New Roman" w:hAnsi="Times New Roman"/>
          <w:szCs w:val="32"/>
        </w:rPr>
        <w:t>1</w:t>
      </w:r>
      <w:r w:rsidRPr="00072BC8">
        <w:rPr>
          <w:rFonts w:ascii="Times New Roman" w:hAnsi="Times New Roman"/>
          <w:szCs w:val="32"/>
        </w:rPr>
        <w:t>日</w:t>
      </w:r>
      <w:r w:rsidR="00727E85" w:rsidRPr="00072BC8">
        <w:rPr>
          <w:rFonts w:ascii="Times New Roman" w:hAnsi="Times New Roman" w:hint="eastAsia"/>
        </w:rPr>
        <w:t>交通</w:t>
      </w:r>
      <w:r w:rsidR="00727E85" w:rsidRPr="00072BC8">
        <w:rPr>
          <w:rFonts w:ascii="Times New Roman" w:hAnsi="Times New Roman"/>
        </w:rPr>
        <w:t>部</w:t>
      </w:r>
      <w:r w:rsidRPr="00072BC8">
        <w:rPr>
          <w:rFonts w:ascii="Times New Roman" w:hAnsi="Times New Roman"/>
          <w:szCs w:val="32"/>
        </w:rPr>
        <w:t>成立臺灣港務公司</w:t>
      </w:r>
      <w:r w:rsidR="00C57FC6" w:rsidRPr="00072BC8">
        <w:rPr>
          <w:rFonts w:ascii="Times New Roman" w:hAnsi="Times New Roman" w:hint="eastAsia"/>
          <w:szCs w:val="32"/>
        </w:rPr>
        <w:t>後</w:t>
      </w:r>
      <w:r w:rsidR="00CC482D" w:rsidRPr="00072BC8">
        <w:rPr>
          <w:rFonts w:ascii="Times New Roman" w:hAnsi="Times New Roman" w:hint="eastAsia"/>
          <w:szCs w:val="32"/>
        </w:rPr>
        <w:t>，該</w:t>
      </w:r>
      <w:r w:rsidRPr="00072BC8">
        <w:rPr>
          <w:rFonts w:ascii="Times New Roman" w:hAnsi="Times New Roman"/>
          <w:szCs w:val="32"/>
        </w:rPr>
        <w:t>公司</w:t>
      </w:r>
      <w:r w:rsidRPr="00072BC8">
        <w:rPr>
          <w:rFonts w:ascii="Times New Roman" w:hAnsi="Times New Roman" w:hint="eastAsia"/>
          <w:szCs w:val="32"/>
        </w:rPr>
        <w:t>旋</w:t>
      </w:r>
      <w:r w:rsidRPr="00072BC8">
        <w:rPr>
          <w:rFonts w:ascii="Times New Roman" w:hAnsi="Times New Roman"/>
          <w:szCs w:val="32"/>
        </w:rPr>
        <w:t>即於</w:t>
      </w:r>
      <w:r w:rsidR="00727E85" w:rsidRPr="00072BC8">
        <w:rPr>
          <w:rFonts w:ascii="Times New Roman" w:hAnsi="Times New Roman" w:hint="eastAsia"/>
          <w:szCs w:val="32"/>
        </w:rPr>
        <w:t>該</w:t>
      </w:r>
      <w:r w:rsidRPr="00072BC8">
        <w:rPr>
          <w:rFonts w:ascii="Times New Roman" w:hAnsi="Times New Roman"/>
          <w:szCs w:val="32"/>
        </w:rPr>
        <w:t>年制定</w:t>
      </w:r>
      <w:r w:rsidRPr="002E23E6">
        <w:rPr>
          <w:rFonts w:ascii="Times New Roman" w:hAnsi="Times New Roman"/>
          <w:szCs w:val="32"/>
        </w:rPr>
        <w:t>「臺灣港務股份有限公司各項設施之巡查、維護權責作業要點</w:t>
      </w:r>
      <w:r w:rsidRPr="00072BC8">
        <w:rPr>
          <w:rFonts w:ascii="Times New Roman" w:hAnsi="Times New Roman"/>
          <w:szCs w:val="32"/>
        </w:rPr>
        <w:t>」，該要點規定各碼頭之巡查時間</w:t>
      </w:r>
      <w:r w:rsidRPr="00072BC8">
        <w:rPr>
          <w:rFonts w:ascii="Times New Roman" w:eastAsia="新細明體" w:hAnsi="Times New Roman"/>
          <w:szCs w:val="32"/>
        </w:rPr>
        <w:t>、</w:t>
      </w:r>
      <w:r w:rsidRPr="00072BC8">
        <w:rPr>
          <w:rFonts w:ascii="Times New Roman" w:hAnsi="Times New Roman"/>
          <w:szCs w:val="32"/>
        </w:rPr>
        <w:t>頻率、發現設施損壞之處理方式及巡查維護之權責單位等，以維港口經營管理及設施維護之成效。該公司</w:t>
      </w:r>
      <w:r w:rsidR="00727E85" w:rsidRPr="00072BC8">
        <w:rPr>
          <w:rFonts w:ascii="Times New Roman" w:hAnsi="Times New Roman" w:hint="eastAsia"/>
          <w:szCs w:val="32"/>
        </w:rPr>
        <w:t>所屬</w:t>
      </w:r>
      <w:r w:rsidRPr="00072BC8">
        <w:rPr>
          <w:rFonts w:ascii="Times New Roman" w:hAnsi="Times New Roman"/>
          <w:szCs w:val="32"/>
        </w:rPr>
        <w:t>各分公司依該要點執行巡檢及維護作業，辦理碼頭面板修繕、護舷材更新汰換、道路維護、防蝕系統更新、鋼管樁修繕、車檔整修等工作，並完成多項碼頭修</w:t>
      </w:r>
      <w:r w:rsidRPr="00072BC8">
        <w:rPr>
          <w:rFonts w:ascii="Times New Roman" w:hAnsi="Times New Roman"/>
          <w:szCs w:val="32"/>
        </w:rPr>
        <w:lastRenderedPageBreak/>
        <w:t>復工程</w:t>
      </w:r>
      <w:r w:rsidRPr="00072BC8">
        <w:rPr>
          <w:rFonts w:ascii="Times New Roman" w:hAnsi="Times New Roman" w:hint="eastAsia"/>
          <w:szCs w:val="32"/>
        </w:rPr>
        <w:t>（詳如附表</w:t>
      </w:r>
      <w:r w:rsidRPr="00072BC8">
        <w:rPr>
          <w:rFonts w:ascii="Times New Roman" w:hAnsi="Times New Roman" w:hint="eastAsia"/>
          <w:szCs w:val="32"/>
        </w:rPr>
        <w:t>2</w:t>
      </w:r>
      <w:r w:rsidRPr="00072BC8">
        <w:rPr>
          <w:rFonts w:ascii="Times New Roman" w:hAnsi="Times New Roman" w:hint="eastAsia"/>
          <w:szCs w:val="32"/>
        </w:rPr>
        <w:t>）</w:t>
      </w:r>
      <w:r w:rsidRPr="00072BC8">
        <w:rPr>
          <w:rFonts w:ascii="Times New Roman" w:hAnsi="Times New Roman"/>
          <w:szCs w:val="32"/>
        </w:rPr>
        <w:t>。</w:t>
      </w:r>
    </w:p>
    <w:p w:rsidR="008C15B2" w:rsidRPr="00072BC8" w:rsidRDefault="008C15B2" w:rsidP="008C15B2">
      <w:pPr>
        <w:pStyle w:val="1"/>
        <w:numPr>
          <w:ilvl w:val="3"/>
          <w:numId w:val="6"/>
        </w:numPr>
        <w:rPr>
          <w:rFonts w:ascii="Times New Roman" w:hAnsi="Times New Roman"/>
          <w:szCs w:val="32"/>
        </w:rPr>
      </w:pPr>
      <w:r w:rsidRPr="00072BC8">
        <w:rPr>
          <w:rFonts w:ascii="Times New Roman" w:hAnsi="Times New Roman"/>
          <w:szCs w:val="32"/>
        </w:rPr>
        <w:t>臺灣港務公司將碼頭維護管理納入風險評估概念，並透過建置工程資訊管理系統建立碼頭維護管理機制，除與運研所合作辦理港口海氣象監測作業及蒐集港口基本資料，以提升港灣構造物維護效能，確保港埠營運安全</w:t>
      </w:r>
      <w:r w:rsidR="00727E85" w:rsidRPr="00072BC8">
        <w:rPr>
          <w:rFonts w:ascii="Times New Roman" w:hAnsi="Times New Roman" w:hint="eastAsia"/>
          <w:szCs w:val="32"/>
        </w:rPr>
        <w:t>外</w:t>
      </w:r>
      <w:r w:rsidRPr="00072BC8">
        <w:rPr>
          <w:rFonts w:ascii="Times New Roman" w:hAnsi="Times New Roman"/>
          <w:szCs w:val="32"/>
        </w:rPr>
        <w:t>；並自</w:t>
      </w:r>
      <w:r w:rsidRPr="00072BC8">
        <w:rPr>
          <w:rFonts w:ascii="Times New Roman" w:hAnsi="Times New Roman"/>
          <w:szCs w:val="32"/>
        </w:rPr>
        <w:t>103</w:t>
      </w:r>
      <w:r w:rsidRPr="00072BC8">
        <w:rPr>
          <w:rFonts w:ascii="Times New Roman" w:hAnsi="Times New Roman"/>
          <w:szCs w:val="32"/>
        </w:rPr>
        <w:t>年起分</w:t>
      </w:r>
      <w:r w:rsidRPr="00072BC8">
        <w:rPr>
          <w:rFonts w:ascii="Times New Roman" w:hAnsi="Times New Roman"/>
          <w:szCs w:val="32"/>
        </w:rPr>
        <w:t>4</w:t>
      </w:r>
      <w:r w:rsidRPr="00072BC8">
        <w:rPr>
          <w:rFonts w:ascii="Times New Roman" w:hAnsi="Times New Roman"/>
          <w:szCs w:val="32"/>
        </w:rPr>
        <w:t>年逐步建置工程資訊管理系統，目前已完成計畫管理模組、預算管理模組以及標案管理模組，並於</w:t>
      </w:r>
      <w:r w:rsidRPr="00072BC8">
        <w:rPr>
          <w:rFonts w:ascii="Times New Roman" w:hAnsi="Times New Roman"/>
          <w:szCs w:val="32"/>
        </w:rPr>
        <w:t>106</w:t>
      </w:r>
      <w:r w:rsidRPr="00072BC8">
        <w:rPr>
          <w:rFonts w:ascii="Times New Roman" w:hAnsi="Times New Roman"/>
          <w:szCs w:val="32"/>
        </w:rPr>
        <w:t>年底完成維護管理模組、法規規範模組以及教育訓練模組。其中</w:t>
      </w:r>
      <w:r w:rsidRPr="002E23E6">
        <w:rPr>
          <w:rFonts w:ascii="Times New Roman" w:hAnsi="Times New Roman"/>
          <w:szCs w:val="32"/>
        </w:rPr>
        <w:t>維護管理模組</w:t>
      </w:r>
      <w:r w:rsidRPr="00072BC8">
        <w:rPr>
          <w:rFonts w:ascii="Times New Roman" w:hAnsi="Times New Roman"/>
          <w:szCs w:val="32"/>
        </w:rPr>
        <w:t>初期將彙整納入港區基本資料，包含所有碼頭型式、完工時程、使用壽年、設備型號、管線、建築物等資訊，並參酌澳洲國家氣候變遷調適研究中心對港口調適策略</w:t>
      </w:r>
      <w:r w:rsidRPr="00072BC8">
        <w:rPr>
          <w:rFonts w:ascii="Times New Roman" w:hAnsi="Times New Roman"/>
          <w:szCs w:val="32"/>
        </w:rPr>
        <w:t>5</w:t>
      </w:r>
      <w:r w:rsidRPr="00072BC8">
        <w:rPr>
          <w:rFonts w:ascii="Times New Roman" w:hAnsi="Times New Roman"/>
          <w:szCs w:val="32"/>
        </w:rPr>
        <w:t>步驟之首項「建立基本資料」，俾續行辨認脆弱度、評估風險、訂定並排序調適策略及監督控管，完善風險控管作業。</w:t>
      </w:r>
    </w:p>
    <w:p w:rsidR="008C15B2" w:rsidRPr="00072BC8" w:rsidRDefault="008C15B2" w:rsidP="008C15B2">
      <w:pPr>
        <w:pStyle w:val="1"/>
        <w:numPr>
          <w:ilvl w:val="3"/>
          <w:numId w:val="6"/>
        </w:numPr>
        <w:rPr>
          <w:rFonts w:ascii="Times New Roman" w:hAnsi="Times New Roman"/>
          <w:szCs w:val="32"/>
        </w:rPr>
      </w:pPr>
      <w:r w:rsidRPr="00072BC8">
        <w:rPr>
          <w:rFonts w:ascii="Times New Roman" w:hAnsi="Times New Roman"/>
          <w:szCs w:val="32"/>
        </w:rPr>
        <w:t>臺灣港務公司自</w:t>
      </w:r>
      <w:r w:rsidRPr="00072BC8">
        <w:rPr>
          <w:rFonts w:ascii="Times New Roman" w:hAnsi="Times New Roman"/>
          <w:szCs w:val="32"/>
        </w:rPr>
        <w:t>106</w:t>
      </w:r>
      <w:r w:rsidRPr="00072BC8">
        <w:rPr>
          <w:rFonts w:ascii="Times New Roman" w:hAnsi="Times New Roman"/>
          <w:szCs w:val="32"/>
        </w:rPr>
        <w:t>年始，循以下進程完善碼頭維護管理機制：</w:t>
      </w:r>
    </w:p>
    <w:p w:rsidR="008C15B2" w:rsidRPr="00072BC8" w:rsidRDefault="008C15B2" w:rsidP="008C15B2">
      <w:pPr>
        <w:pStyle w:val="1"/>
        <w:numPr>
          <w:ilvl w:val="4"/>
          <w:numId w:val="6"/>
        </w:numPr>
        <w:rPr>
          <w:rFonts w:ascii="Times New Roman" w:hAnsi="Times New Roman"/>
          <w:szCs w:val="32"/>
        </w:rPr>
      </w:pPr>
      <w:r w:rsidRPr="00072BC8">
        <w:rPr>
          <w:rFonts w:ascii="Times New Roman" w:hAnsi="Times New Roman"/>
          <w:szCs w:val="32"/>
        </w:rPr>
        <w:t>制定港灣構造物檢測項目及標準作業程序。依照碼頭形式及壽齡考量各構件使用年限、構造特性、材料特性、使用頻率及診斷維護工程的難易度等條件，訂定定期巡檢模式。</w:t>
      </w:r>
    </w:p>
    <w:p w:rsidR="008C15B2" w:rsidRPr="00072BC8" w:rsidRDefault="008C15B2" w:rsidP="008C15B2">
      <w:pPr>
        <w:pStyle w:val="1"/>
        <w:numPr>
          <w:ilvl w:val="4"/>
          <w:numId w:val="6"/>
        </w:numPr>
        <w:rPr>
          <w:rFonts w:ascii="Times New Roman" w:hAnsi="Times New Roman"/>
          <w:szCs w:val="32"/>
        </w:rPr>
      </w:pPr>
      <w:r w:rsidRPr="00072BC8">
        <w:rPr>
          <w:rFonts w:ascii="Times New Roman" w:hAnsi="Times New Roman"/>
          <w:szCs w:val="32"/>
        </w:rPr>
        <w:t>針對碼頭重要性研議檢測標準，依據各構件種類、構造形式或規模，訂定可能劣化異狀之等級，評估構件所受到的損傷、劣化等異狀的發生、發展或弱化的程度。</w:t>
      </w:r>
    </w:p>
    <w:p w:rsidR="008C15B2" w:rsidRPr="00072BC8" w:rsidRDefault="008C15B2" w:rsidP="008C15B2">
      <w:pPr>
        <w:pStyle w:val="1"/>
        <w:numPr>
          <w:ilvl w:val="4"/>
          <w:numId w:val="6"/>
        </w:numPr>
        <w:rPr>
          <w:rFonts w:ascii="Times New Roman" w:hAnsi="Times New Roman"/>
          <w:szCs w:val="32"/>
        </w:rPr>
      </w:pPr>
      <w:r w:rsidRPr="00072BC8">
        <w:rPr>
          <w:rFonts w:ascii="Times New Roman" w:hAnsi="Times New Roman"/>
          <w:szCs w:val="32"/>
        </w:rPr>
        <w:t>建立港灣構造物</w:t>
      </w:r>
      <w:r w:rsidR="00727E85" w:rsidRPr="00072BC8">
        <w:rPr>
          <w:rFonts w:ascii="Times New Roman" w:hAnsi="Times New Roman"/>
          <w:szCs w:val="32"/>
        </w:rPr>
        <w:t>初步巡查機制。由一般巡檢人員</w:t>
      </w:r>
      <w:r w:rsidR="00727E85" w:rsidRPr="00072BC8">
        <w:rPr>
          <w:rFonts w:ascii="Times New Roman" w:hAnsi="Times New Roman" w:hint="eastAsia"/>
          <w:szCs w:val="32"/>
        </w:rPr>
        <w:t>進行</w:t>
      </w:r>
      <w:r w:rsidRPr="00072BC8">
        <w:rPr>
          <w:rFonts w:ascii="Times New Roman" w:hAnsi="Times New Roman"/>
          <w:szCs w:val="32"/>
        </w:rPr>
        <w:t>日常性或定期性的初步目測查看，填列初次診斷結果，發現異常損壞者，邀集具專業知識、技術、技能者進行詳細的診斷評估。</w:t>
      </w:r>
    </w:p>
    <w:p w:rsidR="008C15B2" w:rsidRPr="00072BC8" w:rsidRDefault="008C15B2" w:rsidP="008C15B2">
      <w:pPr>
        <w:pStyle w:val="1"/>
        <w:numPr>
          <w:ilvl w:val="4"/>
          <w:numId w:val="6"/>
        </w:numPr>
        <w:rPr>
          <w:rFonts w:ascii="Times New Roman" w:hAnsi="Times New Roman"/>
          <w:szCs w:val="32"/>
        </w:rPr>
      </w:pPr>
      <w:r w:rsidRPr="00072BC8">
        <w:rPr>
          <w:rFonts w:ascii="Times New Roman" w:hAnsi="Times New Roman"/>
          <w:szCs w:val="32"/>
        </w:rPr>
        <w:lastRenderedPageBreak/>
        <w:t>制定風險評估因子，依診斷結果實施綜合評估，排列優先維護構件，並規劃後續分年分期維護計畫。</w:t>
      </w:r>
    </w:p>
    <w:p w:rsidR="008C15B2" w:rsidRPr="00072BC8" w:rsidRDefault="008C15B2" w:rsidP="008C15B2">
      <w:pPr>
        <w:pStyle w:val="1"/>
        <w:numPr>
          <w:ilvl w:val="4"/>
          <w:numId w:val="6"/>
        </w:numPr>
        <w:rPr>
          <w:rFonts w:ascii="Times New Roman" w:hAnsi="Times New Roman"/>
          <w:b/>
          <w:szCs w:val="32"/>
        </w:rPr>
      </w:pPr>
      <w:r w:rsidRPr="00072BC8">
        <w:rPr>
          <w:rFonts w:ascii="Times New Roman" w:hAnsi="Times New Roman"/>
          <w:szCs w:val="32"/>
        </w:rPr>
        <w:t>藉由上述巡查診斷、綜合評估等結果作成紀錄並導入維護管理模組，未來臺灣港務公司將即時掌握各分公司維護管理計畫並有效掌握各構件之檢測維護情形及整體養護狀況。</w:t>
      </w:r>
    </w:p>
    <w:p w:rsidR="008C15B2" w:rsidRPr="00072BC8" w:rsidRDefault="00CC482D" w:rsidP="008C15B2">
      <w:pPr>
        <w:pStyle w:val="1"/>
        <w:numPr>
          <w:ilvl w:val="3"/>
          <w:numId w:val="6"/>
        </w:numPr>
        <w:rPr>
          <w:rFonts w:ascii="Times New Roman" w:hAnsi="Times New Roman"/>
        </w:rPr>
      </w:pPr>
      <w:r w:rsidRPr="00072BC8">
        <w:rPr>
          <w:rFonts w:ascii="Times New Roman" w:hAnsi="Times New Roman" w:hint="eastAsia"/>
        </w:rPr>
        <w:t>臺中港務分公司</w:t>
      </w:r>
      <w:r w:rsidR="008C15B2" w:rsidRPr="00072BC8">
        <w:rPr>
          <w:rFonts w:ascii="Times New Roman" w:hAnsi="Times New Roman"/>
        </w:rPr>
        <w:t>就前揭臺中港待維修之</w:t>
      </w:r>
      <w:r w:rsidR="008C15B2" w:rsidRPr="00072BC8">
        <w:rPr>
          <w:rFonts w:ascii="Times New Roman" w:hAnsi="Times New Roman"/>
        </w:rPr>
        <w:t>15</w:t>
      </w:r>
      <w:r w:rsidR="008C15B2" w:rsidRPr="00072BC8">
        <w:rPr>
          <w:rFonts w:ascii="Times New Roman" w:hAnsi="Times New Roman"/>
        </w:rPr>
        <w:t>座棧橋式碼頭，均已排定修復時程，除</w:t>
      </w:r>
      <w:r w:rsidR="008C15B2" w:rsidRPr="002E23E6">
        <w:rPr>
          <w:rFonts w:ascii="Times New Roman" w:hAnsi="Times New Roman"/>
        </w:rPr>
        <w:t>已完成第</w:t>
      </w:r>
      <w:r w:rsidR="008C15B2" w:rsidRPr="002E23E6">
        <w:rPr>
          <w:rFonts w:ascii="Times New Roman" w:hAnsi="Times New Roman"/>
        </w:rPr>
        <w:t>8</w:t>
      </w:r>
      <w:r w:rsidR="008C15B2" w:rsidRPr="002E23E6">
        <w:rPr>
          <w:rFonts w:ascii="Times New Roman" w:hAnsi="Times New Roman"/>
        </w:rPr>
        <w:t>、</w:t>
      </w:r>
      <w:r w:rsidR="008C15B2" w:rsidRPr="002E23E6">
        <w:rPr>
          <w:rFonts w:ascii="Times New Roman" w:hAnsi="Times New Roman"/>
        </w:rPr>
        <w:t>14</w:t>
      </w:r>
      <w:r w:rsidR="008C15B2" w:rsidRPr="002E23E6">
        <w:rPr>
          <w:rFonts w:ascii="Times New Roman" w:hAnsi="Times New Roman"/>
        </w:rPr>
        <w:t>、</w:t>
      </w:r>
      <w:r w:rsidR="008C15B2" w:rsidRPr="002E23E6">
        <w:rPr>
          <w:rFonts w:ascii="Times New Roman" w:hAnsi="Times New Roman"/>
        </w:rPr>
        <w:t>27</w:t>
      </w:r>
      <w:r w:rsidR="008C15B2" w:rsidRPr="002E23E6">
        <w:rPr>
          <w:rFonts w:ascii="Times New Roman" w:hAnsi="Times New Roman"/>
        </w:rPr>
        <w:t>、</w:t>
      </w:r>
      <w:r w:rsidR="008C15B2" w:rsidRPr="002E23E6">
        <w:rPr>
          <w:rFonts w:ascii="Times New Roman" w:hAnsi="Times New Roman"/>
        </w:rPr>
        <w:t>28</w:t>
      </w:r>
      <w:r w:rsidR="008C15B2" w:rsidRPr="002E23E6">
        <w:rPr>
          <w:rFonts w:ascii="Times New Roman" w:hAnsi="Times New Roman"/>
        </w:rPr>
        <w:t>等</w:t>
      </w:r>
      <w:r w:rsidR="008C15B2" w:rsidRPr="002E23E6">
        <w:rPr>
          <w:rFonts w:ascii="Times New Roman" w:hAnsi="Times New Roman"/>
        </w:rPr>
        <w:t>4</w:t>
      </w:r>
      <w:r w:rsidR="008C15B2" w:rsidRPr="002E23E6">
        <w:rPr>
          <w:rFonts w:ascii="Times New Roman" w:hAnsi="Times New Roman"/>
        </w:rPr>
        <w:t>座碼頭，並刻正改建西</w:t>
      </w:r>
      <w:r w:rsidR="008C15B2" w:rsidRPr="002E23E6">
        <w:rPr>
          <w:rFonts w:ascii="Times New Roman" w:hAnsi="Times New Roman"/>
        </w:rPr>
        <w:t>2</w:t>
      </w:r>
      <w:r w:rsidR="008C15B2" w:rsidRPr="002E23E6">
        <w:rPr>
          <w:rFonts w:ascii="Times New Roman" w:hAnsi="Times New Roman"/>
        </w:rPr>
        <w:t>、第</w:t>
      </w:r>
      <w:r w:rsidR="008C15B2" w:rsidRPr="002E23E6">
        <w:rPr>
          <w:rFonts w:ascii="Times New Roman" w:hAnsi="Times New Roman"/>
        </w:rPr>
        <w:t>5A</w:t>
      </w:r>
      <w:r w:rsidR="008C15B2" w:rsidRPr="002E23E6">
        <w:rPr>
          <w:rFonts w:ascii="Times New Roman" w:hAnsi="Times New Roman"/>
        </w:rPr>
        <w:t>、</w:t>
      </w:r>
      <w:r w:rsidR="008C15B2" w:rsidRPr="002E23E6">
        <w:rPr>
          <w:rFonts w:ascii="Times New Roman" w:hAnsi="Times New Roman"/>
        </w:rPr>
        <w:t>29</w:t>
      </w:r>
      <w:r w:rsidR="008C15B2" w:rsidRPr="002E23E6">
        <w:rPr>
          <w:rFonts w:ascii="Times New Roman" w:hAnsi="Times New Roman"/>
        </w:rPr>
        <w:t>等</w:t>
      </w:r>
      <w:r w:rsidR="008C15B2" w:rsidRPr="002E23E6">
        <w:rPr>
          <w:rFonts w:ascii="Times New Roman" w:hAnsi="Times New Roman"/>
        </w:rPr>
        <w:t>3</w:t>
      </w:r>
      <w:r w:rsidR="008C15B2" w:rsidRPr="002E23E6">
        <w:rPr>
          <w:rFonts w:ascii="Times New Roman" w:hAnsi="Times New Roman"/>
        </w:rPr>
        <w:t>座碼頭</w:t>
      </w:r>
      <w:r w:rsidR="008C15B2" w:rsidRPr="002E23E6">
        <w:rPr>
          <w:rFonts w:ascii="Times New Roman" w:hAnsi="Times New Roman" w:hint="eastAsia"/>
        </w:rPr>
        <w:t>；</w:t>
      </w:r>
      <w:r w:rsidR="008C15B2" w:rsidRPr="002E23E6">
        <w:rPr>
          <w:rFonts w:ascii="Times New Roman" w:hAnsi="Times New Roman"/>
        </w:rPr>
        <w:t>另第</w:t>
      </w:r>
      <w:r w:rsidR="008C15B2" w:rsidRPr="002E23E6">
        <w:rPr>
          <w:rFonts w:ascii="Times New Roman" w:hAnsi="Times New Roman"/>
        </w:rPr>
        <w:t>12</w:t>
      </w:r>
      <w:r w:rsidR="008C15B2" w:rsidRPr="002E23E6">
        <w:rPr>
          <w:rFonts w:ascii="Times New Roman" w:hAnsi="Times New Roman"/>
        </w:rPr>
        <w:t>、</w:t>
      </w:r>
      <w:r w:rsidR="008C15B2" w:rsidRPr="002E23E6">
        <w:rPr>
          <w:rFonts w:ascii="Times New Roman" w:hAnsi="Times New Roman"/>
        </w:rPr>
        <w:t>13</w:t>
      </w:r>
      <w:r w:rsidR="008C15B2" w:rsidRPr="002E23E6">
        <w:rPr>
          <w:rFonts w:ascii="Times New Roman" w:hAnsi="Times New Roman"/>
        </w:rPr>
        <w:t>、</w:t>
      </w:r>
      <w:r w:rsidR="008C15B2" w:rsidRPr="002E23E6">
        <w:rPr>
          <w:rFonts w:ascii="Times New Roman" w:hAnsi="Times New Roman"/>
        </w:rPr>
        <w:t>15</w:t>
      </w:r>
      <w:r w:rsidR="008C15B2" w:rsidRPr="002E23E6">
        <w:rPr>
          <w:rFonts w:ascii="Times New Roman" w:hAnsi="Times New Roman"/>
        </w:rPr>
        <w:t>及</w:t>
      </w:r>
      <w:r w:rsidR="008C15B2" w:rsidRPr="002E23E6">
        <w:rPr>
          <w:rFonts w:ascii="Times New Roman" w:hAnsi="Times New Roman"/>
        </w:rPr>
        <w:t>26</w:t>
      </w:r>
      <w:r w:rsidR="008C15B2" w:rsidRPr="002E23E6">
        <w:rPr>
          <w:rFonts w:ascii="Times New Roman" w:hAnsi="Times New Roman"/>
        </w:rPr>
        <w:t>等</w:t>
      </w:r>
      <w:r w:rsidR="008C15B2" w:rsidRPr="002E23E6">
        <w:rPr>
          <w:rFonts w:ascii="Times New Roman" w:hAnsi="Times New Roman"/>
        </w:rPr>
        <w:t>4</w:t>
      </w:r>
      <w:r w:rsidR="008C15B2" w:rsidRPr="002E23E6">
        <w:rPr>
          <w:rFonts w:ascii="Times New Roman" w:hAnsi="Times New Roman"/>
        </w:rPr>
        <w:t>座碼頭則排入後續改建</w:t>
      </w:r>
      <w:r w:rsidR="008C15B2" w:rsidRPr="002E23E6">
        <w:rPr>
          <w:rFonts w:ascii="Times New Roman" w:hAnsi="Times New Roman" w:hint="eastAsia"/>
        </w:rPr>
        <w:t>；</w:t>
      </w:r>
      <w:r w:rsidR="008C15B2" w:rsidRPr="002E23E6">
        <w:rPr>
          <w:rFonts w:ascii="Times New Roman" w:hAnsi="Times New Roman"/>
        </w:rPr>
        <w:t>至第</w:t>
      </w:r>
      <w:r w:rsidR="008C15B2" w:rsidRPr="002E23E6">
        <w:rPr>
          <w:rFonts w:ascii="Times New Roman" w:hAnsi="Times New Roman"/>
        </w:rPr>
        <w:t>5</w:t>
      </w:r>
      <w:r w:rsidR="008C15B2" w:rsidRPr="002E23E6">
        <w:rPr>
          <w:rFonts w:ascii="Times New Roman" w:hAnsi="Times New Roman"/>
        </w:rPr>
        <w:t>、</w:t>
      </w:r>
      <w:r w:rsidR="008C15B2" w:rsidRPr="002E23E6">
        <w:rPr>
          <w:rFonts w:ascii="Times New Roman" w:hAnsi="Times New Roman"/>
        </w:rPr>
        <w:t>6</w:t>
      </w:r>
      <w:r w:rsidR="008C15B2" w:rsidRPr="002E23E6">
        <w:rPr>
          <w:rFonts w:ascii="Times New Roman" w:hAnsi="Times New Roman"/>
        </w:rPr>
        <w:t>、</w:t>
      </w:r>
      <w:r w:rsidR="008C15B2" w:rsidRPr="002E23E6">
        <w:rPr>
          <w:rFonts w:ascii="Times New Roman" w:hAnsi="Times New Roman"/>
        </w:rPr>
        <w:t>7</w:t>
      </w:r>
      <w:r w:rsidR="008C15B2" w:rsidRPr="002E23E6">
        <w:rPr>
          <w:rFonts w:ascii="Times New Roman" w:hAnsi="Times New Roman"/>
        </w:rPr>
        <w:t>及</w:t>
      </w:r>
      <w:r w:rsidR="008C15B2" w:rsidRPr="002E23E6">
        <w:rPr>
          <w:rFonts w:ascii="Times New Roman" w:hAnsi="Times New Roman"/>
        </w:rPr>
        <w:t>8A</w:t>
      </w:r>
      <w:r w:rsidR="008C15B2" w:rsidRPr="002E23E6">
        <w:rPr>
          <w:rFonts w:ascii="Times New Roman" w:hAnsi="Times New Roman"/>
        </w:rPr>
        <w:t>等</w:t>
      </w:r>
      <w:r w:rsidR="008C15B2" w:rsidRPr="002E23E6">
        <w:rPr>
          <w:rFonts w:ascii="Times New Roman" w:hAnsi="Times New Roman"/>
        </w:rPr>
        <w:t>4</w:t>
      </w:r>
      <w:r w:rsidR="008C15B2" w:rsidRPr="002E23E6">
        <w:rPr>
          <w:rFonts w:ascii="Times New Roman" w:hAnsi="Times New Roman"/>
        </w:rPr>
        <w:t>座碼頭</w:t>
      </w:r>
      <w:r w:rsidR="00377B80" w:rsidRPr="002E23E6">
        <w:rPr>
          <w:rFonts w:ascii="Times New Roman" w:hAnsi="Times New Roman" w:hint="eastAsia"/>
        </w:rPr>
        <w:t>則</w:t>
      </w:r>
      <w:r w:rsidR="008C15B2" w:rsidRPr="002E23E6">
        <w:rPr>
          <w:rFonts w:ascii="Times New Roman" w:hAnsi="Times New Roman"/>
        </w:rPr>
        <w:t>因應經濟部發展離岸風電</w:t>
      </w:r>
      <w:r w:rsidR="00377B80" w:rsidRPr="002E23E6">
        <w:rPr>
          <w:rFonts w:ascii="Times New Roman" w:hAnsi="Times New Roman" w:hint="eastAsia"/>
        </w:rPr>
        <w:t>需要</w:t>
      </w:r>
      <w:r w:rsidR="008C15B2" w:rsidRPr="002E23E6">
        <w:rPr>
          <w:rFonts w:ascii="Times New Roman" w:hAnsi="Times New Roman" w:hint="eastAsia"/>
        </w:rPr>
        <w:t>，</w:t>
      </w:r>
      <w:r w:rsidR="00727E85" w:rsidRPr="002E23E6">
        <w:rPr>
          <w:rFonts w:ascii="Times New Roman" w:hAnsi="Times New Roman" w:hint="eastAsia"/>
        </w:rPr>
        <w:t>將</w:t>
      </w:r>
      <w:r w:rsidR="008C15B2" w:rsidRPr="002E23E6">
        <w:rPr>
          <w:rFonts w:ascii="Times New Roman" w:hAnsi="Times New Roman"/>
        </w:rPr>
        <w:t>改建為重件碼頭，爰暫緩改建，惟各碼頭均持續辦</w:t>
      </w:r>
      <w:r w:rsidR="008C15B2" w:rsidRPr="00072BC8">
        <w:rPr>
          <w:rFonts w:ascii="Times New Roman" w:hAnsi="Times New Roman"/>
        </w:rPr>
        <w:t>理巡查</w:t>
      </w:r>
      <w:r w:rsidR="008C15B2" w:rsidRPr="00072BC8">
        <w:rPr>
          <w:rFonts w:hAnsi="標楷體" w:hint="eastAsia"/>
        </w:rPr>
        <w:t>、</w:t>
      </w:r>
      <w:r w:rsidR="008C15B2" w:rsidRPr="00072BC8">
        <w:rPr>
          <w:rFonts w:ascii="Times New Roman" w:hAnsi="Times New Roman"/>
        </w:rPr>
        <w:t>積極管控，確保碼頭維持良好服務。</w:t>
      </w:r>
    </w:p>
    <w:p w:rsidR="008C15B2" w:rsidRPr="00072BC8" w:rsidRDefault="008C15B2" w:rsidP="008C15B2">
      <w:pPr>
        <w:pStyle w:val="1"/>
        <w:numPr>
          <w:ilvl w:val="3"/>
          <w:numId w:val="6"/>
        </w:numPr>
        <w:rPr>
          <w:rFonts w:ascii="Times New Roman" w:hAnsi="Times New Roman"/>
        </w:rPr>
      </w:pPr>
      <w:r w:rsidRPr="00072BC8">
        <w:rPr>
          <w:rFonts w:ascii="Times New Roman" w:hAnsi="Times New Roman"/>
        </w:rPr>
        <w:t>至</w:t>
      </w:r>
      <w:r w:rsidR="00CC482D" w:rsidRPr="00072BC8">
        <w:rPr>
          <w:rFonts w:ascii="Times New Roman" w:hAnsi="Times New Roman" w:hint="eastAsia"/>
        </w:rPr>
        <w:t>審計部函報</w:t>
      </w:r>
      <w:r w:rsidRPr="00072BC8">
        <w:rPr>
          <w:rFonts w:ascii="Times New Roman" w:hAnsi="Times New Roman"/>
        </w:rPr>
        <w:t>未建立碼頭風險評估機制，缺乏對碼頭養護掌控能力一節</w:t>
      </w:r>
      <w:r w:rsidR="009014E3" w:rsidRPr="00072BC8">
        <w:rPr>
          <w:rFonts w:ascii="Times New Roman" w:hAnsi="Times New Roman" w:hint="eastAsia"/>
        </w:rPr>
        <w:t>，據復</w:t>
      </w:r>
      <w:r w:rsidRPr="00072BC8">
        <w:rPr>
          <w:rFonts w:ascii="Times New Roman" w:hAnsi="Times New Roman" w:hint="eastAsia"/>
        </w:rPr>
        <w:t>：</w:t>
      </w:r>
    </w:p>
    <w:p w:rsidR="008C15B2" w:rsidRPr="00072BC8" w:rsidRDefault="008C15B2" w:rsidP="008C15B2">
      <w:pPr>
        <w:pStyle w:val="1"/>
        <w:numPr>
          <w:ilvl w:val="4"/>
          <w:numId w:val="29"/>
        </w:numPr>
        <w:rPr>
          <w:rFonts w:ascii="Times New Roman" w:hAnsi="Times New Roman"/>
        </w:rPr>
      </w:pPr>
      <w:r w:rsidRPr="002E23E6">
        <w:rPr>
          <w:rFonts w:ascii="Times New Roman" w:hAnsi="Times New Roman"/>
        </w:rPr>
        <w:t>臺灣港務公司為整合碼頭</w:t>
      </w:r>
      <w:r w:rsidR="00FA782F" w:rsidRPr="002E23E6">
        <w:rPr>
          <w:rFonts w:ascii="Times New Roman" w:hAnsi="Times New Roman"/>
        </w:rPr>
        <w:t>維護管理</w:t>
      </w:r>
      <w:r w:rsidRPr="002E23E6">
        <w:rPr>
          <w:rFonts w:ascii="Times New Roman" w:hAnsi="Times New Roman"/>
        </w:rPr>
        <w:t>作業，將高風險碼頭優先納為檢修對象，已委託運研所於</w:t>
      </w:r>
      <w:r w:rsidRPr="002E23E6">
        <w:rPr>
          <w:rFonts w:ascii="Times New Roman" w:hAnsi="Times New Roman"/>
        </w:rPr>
        <w:t>107</w:t>
      </w:r>
      <w:r w:rsidRPr="002E23E6">
        <w:rPr>
          <w:rFonts w:ascii="Times New Roman" w:hAnsi="Times New Roman"/>
        </w:rPr>
        <w:t>至</w:t>
      </w:r>
      <w:r w:rsidRPr="002E23E6">
        <w:rPr>
          <w:rFonts w:ascii="Times New Roman" w:hAnsi="Times New Roman"/>
        </w:rPr>
        <w:t>110</w:t>
      </w:r>
      <w:r w:rsidRPr="002E23E6">
        <w:rPr>
          <w:rFonts w:ascii="Times New Roman" w:hAnsi="Times New Roman"/>
        </w:rPr>
        <w:t>年辦理「各國際及國內商港港灣構造物維護管理計畫」，</w:t>
      </w:r>
      <w:r w:rsidRPr="00072BC8">
        <w:rPr>
          <w:rFonts w:ascii="Times New Roman" w:hAnsi="Times New Roman"/>
        </w:rPr>
        <w:t>針對各港碼頭檢測及維</w:t>
      </w:r>
      <w:r w:rsidRPr="00072BC8">
        <w:rPr>
          <w:rFonts w:hAnsi="標楷體" w:hint="eastAsia"/>
        </w:rPr>
        <w:t>（</w:t>
      </w:r>
      <w:r w:rsidRPr="00072BC8">
        <w:rPr>
          <w:rFonts w:ascii="Times New Roman" w:hAnsi="Times New Roman"/>
        </w:rPr>
        <w:t>養</w:t>
      </w:r>
      <w:r w:rsidRPr="00072BC8">
        <w:rPr>
          <w:rFonts w:hAnsi="標楷體" w:hint="eastAsia"/>
        </w:rPr>
        <w:t>）</w:t>
      </w:r>
      <w:r w:rsidRPr="00072BC8">
        <w:rPr>
          <w:rFonts w:ascii="Times New Roman" w:hAnsi="Times New Roman"/>
        </w:rPr>
        <w:t>護、頻率、修繕之重點，訂立</w:t>
      </w:r>
      <w:r w:rsidR="00727E85" w:rsidRPr="00072BC8">
        <w:rPr>
          <w:rFonts w:ascii="Times New Roman" w:hAnsi="Times New Roman" w:hint="eastAsia"/>
        </w:rPr>
        <w:t>各</w:t>
      </w:r>
      <w:r w:rsidRPr="00072BC8">
        <w:rPr>
          <w:rFonts w:ascii="Times New Roman" w:hAnsi="Times New Roman"/>
        </w:rPr>
        <w:t>該港口年度巡檢計畫，</w:t>
      </w:r>
      <w:r w:rsidRPr="002E23E6">
        <w:rPr>
          <w:rFonts w:ascii="Times New Roman" w:hAnsi="Times New Roman"/>
        </w:rPr>
        <w:t>未來可針對不同碼頭壽年，訂定不同檢（試）驗頻率，</w:t>
      </w:r>
      <w:r w:rsidR="00727E85" w:rsidRPr="002E23E6">
        <w:rPr>
          <w:rFonts w:ascii="Times New Roman" w:hAnsi="Times New Roman" w:hint="eastAsia"/>
        </w:rPr>
        <w:t>以</w:t>
      </w:r>
      <w:r w:rsidRPr="002E23E6">
        <w:rPr>
          <w:rFonts w:ascii="Times New Roman" w:hAnsi="Times New Roman"/>
        </w:rPr>
        <w:t>提高養護及改善標準；</w:t>
      </w:r>
      <w:r w:rsidRPr="00072BC8">
        <w:rPr>
          <w:rFonts w:ascii="Times New Roman" w:hAnsi="Times New Roman"/>
        </w:rPr>
        <w:t>同時針對港區碼頭與防波堤等構造物進行現況調查、檢測分析與劣化評估，建構維護管理系統，更新工程基本資料庫，制訂港灣構造物目視檢測標準、研擬檢測程序與手冊</w:t>
      </w:r>
      <w:r w:rsidRPr="00072BC8">
        <w:rPr>
          <w:rFonts w:ascii="Times New Roman" w:hAnsi="Times New Roman" w:hint="eastAsia"/>
        </w:rPr>
        <w:t>；</w:t>
      </w:r>
      <w:r w:rsidRPr="00072BC8">
        <w:rPr>
          <w:rFonts w:ascii="Times New Roman" w:hAnsi="Times New Roman"/>
        </w:rPr>
        <w:t>藉由經常巡查</w:t>
      </w:r>
      <w:r w:rsidRPr="00072BC8">
        <w:rPr>
          <w:rFonts w:hAnsi="標楷體" w:hint="eastAsia"/>
        </w:rPr>
        <w:t>（</w:t>
      </w:r>
      <w:r w:rsidRPr="00072BC8">
        <w:rPr>
          <w:rFonts w:ascii="Times New Roman" w:hAnsi="Times New Roman"/>
        </w:rPr>
        <w:t>一般性構件目視巡檢</w:t>
      </w:r>
      <w:r w:rsidRPr="00072BC8">
        <w:rPr>
          <w:rFonts w:hAnsi="標楷體" w:hint="eastAsia"/>
        </w:rPr>
        <w:t>）</w:t>
      </w:r>
      <w:r w:rsidRPr="00072BC8">
        <w:rPr>
          <w:rFonts w:ascii="Times New Roman" w:hAnsi="Times New Roman"/>
        </w:rPr>
        <w:t>、定期檢測</w:t>
      </w:r>
      <w:r w:rsidRPr="00072BC8">
        <w:rPr>
          <w:rFonts w:hAnsi="標楷體" w:hint="eastAsia"/>
        </w:rPr>
        <w:t>（</w:t>
      </w:r>
      <w:r w:rsidRPr="00072BC8">
        <w:rPr>
          <w:rFonts w:ascii="Times New Roman" w:hAnsi="Times New Roman"/>
        </w:rPr>
        <w:t>配合適當儀器委外進行陸上、海下構件檢測</w:t>
      </w:r>
      <w:r w:rsidRPr="00072BC8">
        <w:rPr>
          <w:rFonts w:hAnsi="標楷體" w:hint="eastAsia"/>
        </w:rPr>
        <w:t>）</w:t>
      </w:r>
      <w:r w:rsidRPr="00072BC8">
        <w:rPr>
          <w:rFonts w:ascii="Times New Roman" w:hAnsi="Times New Roman"/>
        </w:rPr>
        <w:t>、特別巡查</w:t>
      </w:r>
      <w:r w:rsidRPr="00072BC8">
        <w:rPr>
          <w:rFonts w:hAnsi="標楷體" w:hint="eastAsia"/>
        </w:rPr>
        <w:lastRenderedPageBreak/>
        <w:t>（</w:t>
      </w:r>
      <w:r w:rsidRPr="00072BC8">
        <w:rPr>
          <w:rFonts w:ascii="Times New Roman" w:hAnsi="Times New Roman"/>
        </w:rPr>
        <w:t>重大事故或天然災害發生後</w:t>
      </w:r>
      <w:r w:rsidRPr="00072BC8">
        <w:rPr>
          <w:rFonts w:hAnsi="標楷體" w:hint="eastAsia"/>
        </w:rPr>
        <w:t>）</w:t>
      </w:r>
      <w:r w:rsidRPr="00072BC8">
        <w:rPr>
          <w:rFonts w:ascii="Times New Roman" w:hAnsi="Times New Roman"/>
        </w:rPr>
        <w:t>，</w:t>
      </w:r>
      <w:r w:rsidRPr="00072BC8">
        <w:rPr>
          <w:rFonts w:ascii="Times New Roman" w:hAnsi="Times New Roman" w:hint="eastAsia"/>
        </w:rPr>
        <w:t>檢</w:t>
      </w:r>
      <w:r w:rsidRPr="00072BC8">
        <w:rPr>
          <w:rFonts w:ascii="Times New Roman" w:hAnsi="Times New Roman"/>
        </w:rPr>
        <w:t>視構件損害程度，提列一般修復、緊急修復</w:t>
      </w:r>
      <w:r w:rsidRPr="00072BC8">
        <w:rPr>
          <w:rFonts w:ascii="Times New Roman" w:hAnsi="Times New Roman" w:hint="eastAsia"/>
        </w:rPr>
        <w:t>，</w:t>
      </w:r>
      <w:r w:rsidRPr="00072BC8">
        <w:rPr>
          <w:rFonts w:ascii="Times New Roman" w:hAnsi="Times New Roman"/>
        </w:rPr>
        <w:t>或</w:t>
      </w:r>
      <w:r w:rsidRPr="00072BC8">
        <w:rPr>
          <w:rFonts w:ascii="Times New Roman" w:hAnsi="Times New Roman" w:hint="eastAsia"/>
        </w:rPr>
        <w:t>交</w:t>
      </w:r>
      <w:r w:rsidRPr="00072BC8">
        <w:rPr>
          <w:rFonts w:ascii="Times New Roman" w:hAnsi="Times New Roman"/>
        </w:rPr>
        <w:t>由專家學者判讀</w:t>
      </w:r>
      <w:r w:rsidRPr="00072BC8">
        <w:rPr>
          <w:rFonts w:ascii="Times New Roman" w:hAnsi="Times New Roman" w:hint="eastAsia"/>
        </w:rPr>
        <w:t>，</w:t>
      </w:r>
      <w:r w:rsidRPr="00072BC8">
        <w:rPr>
          <w:rFonts w:ascii="Times New Roman" w:hAnsi="Times New Roman"/>
        </w:rPr>
        <w:t>提出維護及改善工法，以達</w:t>
      </w:r>
      <w:r w:rsidRPr="00072BC8">
        <w:rPr>
          <w:rFonts w:ascii="Times New Roman" w:hAnsi="Times New Roman" w:hint="eastAsia"/>
        </w:rPr>
        <w:t>臺灣</w:t>
      </w:r>
      <w:r w:rsidRPr="00072BC8">
        <w:rPr>
          <w:rFonts w:ascii="Times New Roman" w:hAnsi="Times New Roman"/>
        </w:rPr>
        <w:t>港務公司維護管理系統標準化</w:t>
      </w:r>
      <w:r w:rsidRPr="00072BC8">
        <w:rPr>
          <w:rFonts w:ascii="Times New Roman" w:eastAsia="新細明體" w:hAnsi="Times New Roman"/>
        </w:rPr>
        <w:t>、</w:t>
      </w:r>
      <w:r w:rsidRPr="00072BC8">
        <w:rPr>
          <w:rFonts w:ascii="Times New Roman" w:hAnsi="Times New Roman"/>
        </w:rPr>
        <w:t>資訊化</w:t>
      </w:r>
      <w:r w:rsidRPr="00072BC8">
        <w:rPr>
          <w:rFonts w:ascii="Times New Roman" w:eastAsia="新細明體" w:hAnsi="Times New Roman"/>
        </w:rPr>
        <w:t>、</w:t>
      </w:r>
      <w:r w:rsidRPr="00072BC8">
        <w:rPr>
          <w:rFonts w:ascii="Times New Roman" w:hAnsi="Times New Roman"/>
        </w:rPr>
        <w:t>在地化</w:t>
      </w:r>
      <w:r w:rsidRPr="00072BC8">
        <w:rPr>
          <w:rFonts w:ascii="Times New Roman" w:hAnsi="Times New Roman" w:hint="eastAsia"/>
        </w:rPr>
        <w:t>目標；</w:t>
      </w:r>
      <w:r w:rsidRPr="00072BC8">
        <w:rPr>
          <w:rFonts w:ascii="Times New Roman" w:hAnsi="Times New Roman"/>
        </w:rPr>
        <w:t>並優化既有系統模組與資料庫內容與功能，改善系統操作與實用性</w:t>
      </w:r>
      <w:r w:rsidRPr="00072BC8">
        <w:rPr>
          <w:rFonts w:ascii="Times New Roman" w:hAnsi="Times New Roman" w:hint="eastAsia"/>
        </w:rPr>
        <w:t>，</w:t>
      </w:r>
      <w:r w:rsidRPr="00072BC8">
        <w:rPr>
          <w:rFonts w:ascii="Times New Roman" w:hAnsi="Times New Roman"/>
        </w:rPr>
        <w:t>提升碼頭養護及控管能力，</w:t>
      </w:r>
      <w:r w:rsidRPr="00072BC8">
        <w:rPr>
          <w:rFonts w:ascii="Times New Roman" w:hAnsi="Times New Roman" w:hint="eastAsia"/>
        </w:rPr>
        <w:t>臺灣</w:t>
      </w:r>
      <w:r w:rsidRPr="00072BC8">
        <w:rPr>
          <w:rFonts w:ascii="Times New Roman" w:hAnsi="Times New Roman"/>
        </w:rPr>
        <w:t>港務公司並已會同各分公司及</w:t>
      </w:r>
      <w:r w:rsidRPr="00072BC8">
        <w:rPr>
          <w:rFonts w:hAnsi="標楷體" w:hint="eastAsia"/>
        </w:rPr>
        <w:t>港研中心</w:t>
      </w:r>
      <w:r w:rsidRPr="00072BC8">
        <w:rPr>
          <w:rFonts w:ascii="Times New Roman" w:hAnsi="Times New Roman"/>
        </w:rPr>
        <w:t>組成專案推動小組，召開工作會議</w:t>
      </w:r>
      <w:r w:rsidRPr="00072BC8">
        <w:rPr>
          <w:rFonts w:ascii="Times New Roman" w:hAnsi="Times New Roman" w:hint="eastAsia"/>
        </w:rPr>
        <w:t>，</w:t>
      </w:r>
      <w:r w:rsidRPr="00072BC8">
        <w:rPr>
          <w:rFonts w:ascii="Times New Roman" w:hAnsi="Times New Roman"/>
        </w:rPr>
        <w:t>依計畫預定時程完成。</w:t>
      </w:r>
    </w:p>
    <w:p w:rsidR="001745EC" w:rsidRPr="00072BC8" w:rsidRDefault="008C15B2" w:rsidP="001745EC">
      <w:pPr>
        <w:pStyle w:val="1"/>
        <w:numPr>
          <w:ilvl w:val="4"/>
          <w:numId w:val="29"/>
        </w:numPr>
        <w:rPr>
          <w:rFonts w:ascii="Times New Roman" w:hAnsi="Times New Roman"/>
        </w:rPr>
      </w:pPr>
      <w:r w:rsidRPr="00072BC8">
        <w:rPr>
          <w:rFonts w:ascii="Times New Roman" w:hAnsi="Times New Roman"/>
        </w:rPr>
        <w:t>臺灣港務公司轄管基隆港、蘇澳港、臺北港、臺中港、高雄港、安平港、花蓮港等</w:t>
      </w:r>
      <w:r w:rsidRPr="00072BC8">
        <w:rPr>
          <w:rFonts w:ascii="Times New Roman" w:hAnsi="Times New Roman"/>
        </w:rPr>
        <w:t>7</w:t>
      </w:r>
      <w:r w:rsidR="00CC482D" w:rsidRPr="00072BC8">
        <w:rPr>
          <w:rFonts w:ascii="Times New Roman" w:hAnsi="Times New Roman" w:hint="eastAsia"/>
        </w:rPr>
        <w:t>個</w:t>
      </w:r>
      <w:r w:rsidRPr="00072BC8">
        <w:rPr>
          <w:rFonts w:ascii="Times New Roman" w:hAnsi="Times New Roman"/>
        </w:rPr>
        <w:t>國際商港，並接受交通部航港局委託管理澎湖港及布袋港等</w:t>
      </w:r>
      <w:r w:rsidRPr="00072BC8">
        <w:rPr>
          <w:rFonts w:ascii="Times New Roman" w:hAnsi="Times New Roman"/>
        </w:rPr>
        <w:t>2</w:t>
      </w:r>
      <w:r w:rsidRPr="00072BC8">
        <w:rPr>
          <w:rFonts w:ascii="Times New Roman" w:hAnsi="Times New Roman"/>
        </w:rPr>
        <w:t>座國內商港，依</w:t>
      </w:r>
      <w:r w:rsidR="00727E85" w:rsidRPr="00072BC8">
        <w:rPr>
          <w:rFonts w:hAnsi="標楷體" w:hint="eastAsia"/>
        </w:rPr>
        <w:t>「</w:t>
      </w:r>
      <w:r w:rsidRPr="00072BC8">
        <w:rPr>
          <w:rFonts w:ascii="Times New Roman" w:hAnsi="Times New Roman"/>
        </w:rPr>
        <w:t>商港法</w:t>
      </w:r>
      <w:r w:rsidR="00727E85" w:rsidRPr="00072BC8">
        <w:rPr>
          <w:rFonts w:hAnsi="標楷體" w:hint="eastAsia"/>
        </w:rPr>
        <w:t>」</w:t>
      </w:r>
      <w:r w:rsidRPr="00072BC8">
        <w:rPr>
          <w:rFonts w:ascii="Times New Roman" w:hAnsi="Times New Roman"/>
        </w:rPr>
        <w:t>第</w:t>
      </w:r>
      <w:r w:rsidRPr="00072BC8">
        <w:rPr>
          <w:rFonts w:ascii="Times New Roman" w:hAnsi="Times New Roman"/>
        </w:rPr>
        <w:t>3</w:t>
      </w:r>
      <w:r w:rsidRPr="00072BC8">
        <w:rPr>
          <w:rFonts w:ascii="Times New Roman" w:hAnsi="Times New Roman"/>
        </w:rPr>
        <w:t>條規定</w:t>
      </w:r>
      <w:r w:rsidRPr="00072BC8">
        <w:rPr>
          <w:rStyle w:val="aff"/>
          <w:rFonts w:ascii="Times New Roman" w:hAnsi="Times New Roman"/>
        </w:rPr>
        <w:footnoteReference w:id="8"/>
      </w:r>
      <w:r w:rsidRPr="00072BC8">
        <w:rPr>
          <w:rFonts w:ascii="Times New Roman" w:hAnsi="Times New Roman"/>
        </w:rPr>
        <w:t>，</w:t>
      </w:r>
      <w:r w:rsidRPr="002E23E6">
        <w:rPr>
          <w:rFonts w:ascii="Times New Roman" w:hAnsi="Times New Roman"/>
        </w:rPr>
        <w:t>國際、國內商港差別僅在針對非中華民國船舶得否出入，而無主、次要等級之分別</w:t>
      </w:r>
      <w:r w:rsidR="00103E60" w:rsidRPr="002E23E6">
        <w:rPr>
          <w:rFonts w:ascii="Times New Roman" w:hAnsi="Times New Roman" w:hint="eastAsia"/>
        </w:rPr>
        <w:t>。臺灣港務公司為統一及優化各港港灣構造物維護管理作業，於</w:t>
      </w:r>
      <w:r w:rsidR="00103E60" w:rsidRPr="002E23E6">
        <w:rPr>
          <w:rFonts w:ascii="Times New Roman" w:hAnsi="Times New Roman"/>
        </w:rPr>
        <w:t>107</w:t>
      </w:r>
      <w:r w:rsidR="00103E60" w:rsidRPr="002E23E6">
        <w:rPr>
          <w:rFonts w:ascii="Times New Roman" w:hAnsi="Times New Roman"/>
        </w:rPr>
        <w:t>至</w:t>
      </w:r>
      <w:r w:rsidR="00103E60" w:rsidRPr="002E23E6">
        <w:rPr>
          <w:rFonts w:ascii="Times New Roman" w:hAnsi="Times New Roman"/>
        </w:rPr>
        <w:t>110</w:t>
      </w:r>
      <w:r w:rsidR="00103E60" w:rsidRPr="002E23E6">
        <w:rPr>
          <w:rFonts w:ascii="Times New Roman" w:hAnsi="Times New Roman"/>
        </w:rPr>
        <w:t>年</w:t>
      </w:r>
      <w:r w:rsidR="00103E60" w:rsidRPr="002E23E6">
        <w:rPr>
          <w:rFonts w:ascii="Times New Roman" w:hAnsi="Times New Roman" w:hint="eastAsia"/>
        </w:rPr>
        <w:t>正式</w:t>
      </w:r>
      <w:r w:rsidR="00103E60" w:rsidRPr="002E23E6">
        <w:rPr>
          <w:rFonts w:ascii="Times New Roman" w:hAnsi="Times New Roman"/>
        </w:rPr>
        <w:t>委託運研所參考「碼頭構造物目視檢測評估標準」、「碼頭構造物維護管理手冊</w:t>
      </w:r>
      <w:r w:rsidR="00103E60" w:rsidRPr="002E23E6">
        <w:rPr>
          <w:rFonts w:ascii="Times New Roman" w:hAnsi="Times New Roman"/>
        </w:rPr>
        <w:t>(</w:t>
      </w:r>
      <w:r w:rsidR="00103E60" w:rsidRPr="002E23E6">
        <w:rPr>
          <w:rFonts w:ascii="Times New Roman" w:hAnsi="Times New Roman"/>
        </w:rPr>
        <w:t>含系統手冊</w:t>
      </w:r>
      <w:r w:rsidR="00103E60" w:rsidRPr="002E23E6">
        <w:rPr>
          <w:rFonts w:ascii="Times New Roman" w:hAnsi="Times New Roman"/>
        </w:rPr>
        <w:t>)(</w:t>
      </w:r>
      <w:r w:rsidR="00103E60" w:rsidRPr="002E23E6">
        <w:rPr>
          <w:rFonts w:ascii="Times New Roman" w:hAnsi="Times New Roman"/>
        </w:rPr>
        <w:t>草案</w:t>
      </w:r>
      <w:r w:rsidR="00103E60" w:rsidRPr="002E23E6">
        <w:rPr>
          <w:rFonts w:ascii="Times New Roman" w:hAnsi="Times New Roman"/>
        </w:rPr>
        <w:t>)</w:t>
      </w:r>
      <w:r w:rsidR="00103E60" w:rsidRPr="002E23E6">
        <w:rPr>
          <w:rFonts w:ascii="Times New Roman" w:hAnsi="Times New Roman"/>
        </w:rPr>
        <w:t>」，以及日本之維護管理制度與系統，依照港灣構造物碼頭型式、重要性、壽齡以及風險</w:t>
      </w:r>
      <w:r w:rsidR="00103E60" w:rsidRPr="002E23E6">
        <w:rPr>
          <w:rFonts w:ascii="Times New Roman" w:hAnsi="Times New Roman" w:hint="eastAsia"/>
        </w:rPr>
        <w:t>程度</w:t>
      </w:r>
      <w:r w:rsidR="00103E60" w:rsidRPr="002E23E6">
        <w:rPr>
          <w:rFonts w:ascii="Times New Roman" w:hAnsi="Times New Roman"/>
        </w:rPr>
        <w:t>，區別主、次要等級，辦理「各國際及國內商港港灣構造物維護管理計畫」</w:t>
      </w:r>
      <w:r w:rsidR="00103E60" w:rsidRPr="002E23E6">
        <w:rPr>
          <w:rFonts w:ascii="Times New Roman" w:hAnsi="Times New Roman" w:hint="eastAsia"/>
        </w:rPr>
        <w:t>，</w:t>
      </w:r>
      <w:r w:rsidR="001745EC" w:rsidRPr="002E23E6">
        <w:rPr>
          <w:rFonts w:ascii="Times New Roman" w:hAnsi="Times New Roman" w:hint="eastAsia"/>
        </w:rPr>
        <w:t>建置「港灣構造物維護管理系統」</w:t>
      </w:r>
      <w:r w:rsidR="001E5A2A" w:rsidRPr="002E23E6">
        <w:rPr>
          <w:rFonts w:hAnsi="標楷體" w:hint="eastAsia"/>
        </w:rPr>
        <w:t>，</w:t>
      </w:r>
      <w:r w:rsidR="001E5A2A" w:rsidRPr="002E23E6">
        <w:rPr>
          <w:rFonts w:ascii="Times New Roman" w:hAnsi="Times New Roman" w:hint="eastAsia"/>
        </w:rPr>
        <w:t>同時並</w:t>
      </w:r>
      <w:r w:rsidR="00103E60" w:rsidRPr="002E23E6">
        <w:rPr>
          <w:rFonts w:ascii="Times New Roman" w:hAnsi="Times New Roman" w:hint="eastAsia"/>
        </w:rPr>
        <w:t>開發行動應用</w:t>
      </w:r>
      <w:r w:rsidR="00103E60" w:rsidRPr="00072BC8">
        <w:rPr>
          <w:rFonts w:ascii="Times New Roman" w:hAnsi="Times New Roman" w:hint="eastAsia"/>
        </w:rPr>
        <w:t>程式</w:t>
      </w:r>
      <w:r w:rsidR="00103E60" w:rsidRPr="00072BC8">
        <w:rPr>
          <w:rFonts w:ascii="Times New Roman" w:hAnsi="Times New Roman" w:hint="eastAsia"/>
        </w:rPr>
        <w:t>(APP)</w:t>
      </w:r>
      <w:r w:rsidR="00103E60" w:rsidRPr="00072BC8">
        <w:rPr>
          <w:rFonts w:ascii="Times New Roman" w:hAnsi="Times New Roman" w:hint="eastAsia"/>
        </w:rPr>
        <w:t>，</w:t>
      </w:r>
      <w:r w:rsidR="00727E85" w:rsidRPr="00072BC8">
        <w:rPr>
          <w:rFonts w:ascii="Times New Roman" w:hAnsi="Times New Roman" w:hint="eastAsia"/>
        </w:rPr>
        <w:t>全面系統化、資訊化</w:t>
      </w:r>
      <w:r w:rsidR="00103E60" w:rsidRPr="00072BC8">
        <w:rPr>
          <w:rFonts w:ascii="Times New Roman" w:hAnsi="Times New Roman" w:hint="eastAsia"/>
        </w:rPr>
        <w:t>港埠碼頭設施</w:t>
      </w:r>
      <w:r w:rsidR="00727E85" w:rsidRPr="00072BC8">
        <w:rPr>
          <w:rFonts w:ascii="Times New Roman" w:hAnsi="Times New Roman" w:hint="eastAsia"/>
        </w:rPr>
        <w:t>之</w:t>
      </w:r>
      <w:r w:rsidR="00103E60" w:rsidRPr="00072BC8">
        <w:rPr>
          <w:rFonts w:ascii="Times New Roman" w:hAnsi="Times New Roman" w:hint="eastAsia"/>
        </w:rPr>
        <w:t>維護管理</w:t>
      </w:r>
      <w:r w:rsidR="001745EC" w:rsidRPr="00072BC8">
        <w:rPr>
          <w:rFonts w:ascii="Times New Roman" w:hAnsi="Times New Roman" w:hint="eastAsia"/>
        </w:rPr>
        <w:t>。</w:t>
      </w:r>
    </w:p>
    <w:p w:rsidR="009014E3" w:rsidRPr="002E23E6" w:rsidRDefault="009014E3" w:rsidP="008C15B2">
      <w:pPr>
        <w:pStyle w:val="1"/>
        <w:numPr>
          <w:ilvl w:val="3"/>
          <w:numId w:val="6"/>
        </w:numPr>
        <w:rPr>
          <w:rFonts w:ascii="Times New Roman" w:hAnsi="Times New Roman"/>
        </w:rPr>
      </w:pPr>
      <w:r w:rsidRPr="00072BC8">
        <w:rPr>
          <w:rFonts w:ascii="Times New Roman" w:hAnsi="Times New Roman" w:hint="eastAsia"/>
        </w:rPr>
        <w:t>另</w:t>
      </w:r>
      <w:r w:rsidR="008C15B2" w:rsidRPr="00072BC8">
        <w:rPr>
          <w:rFonts w:ascii="Times New Roman" w:hAnsi="Times New Roman"/>
        </w:rPr>
        <w:t>有關</w:t>
      </w:r>
      <w:r w:rsidR="008C15B2" w:rsidRPr="00072BC8">
        <w:rPr>
          <w:rFonts w:ascii="Times New Roman" w:hAnsi="Times New Roman"/>
          <w:szCs w:val="32"/>
        </w:rPr>
        <w:t>審計</w:t>
      </w:r>
      <w:r w:rsidR="008C15B2" w:rsidRPr="00072BC8">
        <w:rPr>
          <w:rFonts w:ascii="Times New Roman" w:hAnsi="Times New Roman"/>
        </w:rPr>
        <w:t>部函報，</w:t>
      </w:r>
      <w:r w:rsidRPr="00072BC8">
        <w:rPr>
          <w:rFonts w:ascii="Times New Roman" w:hAnsi="Times New Roman" w:hint="eastAsia"/>
        </w:rPr>
        <w:t>因</w:t>
      </w:r>
      <w:r w:rsidRPr="00072BC8">
        <w:rPr>
          <w:rFonts w:ascii="Times New Roman" w:hAnsi="Times New Roman"/>
        </w:rPr>
        <w:t>花蓮及基隆</w:t>
      </w:r>
      <w:r w:rsidRPr="00072BC8">
        <w:rPr>
          <w:rFonts w:ascii="Times New Roman" w:hAnsi="Times New Roman" w:hint="eastAsia"/>
        </w:rPr>
        <w:t>港務</w:t>
      </w:r>
      <w:r w:rsidRPr="00072BC8">
        <w:rPr>
          <w:rFonts w:ascii="Times New Roman" w:hAnsi="Times New Roman"/>
        </w:rPr>
        <w:t>分公司</w:t>
      </w:r>
      <w:r w:rsidRPr="00072BC8">
        <w:rPr>
          <w:rFonts w:ascii="Times New Roman" w:hAnsi="Times New Roman" w:hint="eastAsia"/>
        </w:rPr>
        <w:t>迄</w:t>
      </w:r>
      <w:r w:rsidRPr="002E23E6">
        <w:rPr>
          <w:rFonts w:ascii="Times New Roman" w:hAnsi="Times New Roman" w:hint="eastAsia"/>
        </w:rPr>
        <w:t>未使用</w:t>
      </w:r>
      <w:r w:rsidR="008C15B2" w:rsidRPr="002E23E6">
        <w:rPr>
          <w:rFonts w:ascii="Times New Roman" w:hAnsi="Times New Roman"/>
        </w:rPr>
        <w:t>運研所耗費</w:t>
      </w:r>
      <w:r w:rsidR="008C15B2" w:rsidRPr="002E23E6">
        <w:rPr>
          <w:rFonts w:ascii="Times New Roman" w:hAnsi="Times New Roman"/>
        </w:rPr>
        <w:t>156</w:t>
      </w:r>
      <w:r w:rsidR="008C15B2" w:rsidRPr="002E23E6">
        <w:rPr>
          <w:rFonts w:ascii="Times New Roman" w:hAnsi="Times New Roman"/>
        </w:rPr>
        <w:t>萬餘元開發</w:t>
      </w:r>
      <w:r w:rsidRPr="002E23E6">
        <w:rPr>
          <w:rFonts w:ascii="Times New Roman" w:hAnsi="Times New Roman" w:hint="eastAsia"/>
        </w:rPr>
        <w:t>之</w:t>
      </w:r>
      <w:r w:rsidR="008C15B2" w:rsidRPr="002E23E6">
        <w:rPr>
          <w:rFonts w:ascii="Times New Roman" w:hAnsi="Times New Roman"/>
        </w:rPr>
        <w:t>港灣構造物</w:t>
      </w:r>
      <w:r w:rsidR="008C15B2" w:rsidRPr="002E23E6">
        <w:rPr>
          <w:rFonts w:ascii="Times New Roman" w:hAnsi="Times New Roman"/>
        </w:rPr>
        <w:lastRenderedPageBreak/>
        <w:t>維護管理資訊系統</w:t>
      </w:r>
      <w:r w:rsidRPr="002E23E6">
        <w:rPr>
          <w:rFonts w:ascii="Times New Roman" w:hAnsi="Times New Roman" w:hint="eastAsia"/>
        </w:rPr>
        <w:t>，以致</w:t>
      </w:r>
      <w:r w:rsidRPr="002E23E6">
        <w:rPr>
          <w:rFonts w:ascii="Times New Roman" w:hAnsi="Times New Roman"/>
        </w:rPr>
        <w:t>無法回饋使用狀況供運研所辦理後續系統建置參考，</w:t>
      </w:r>
      <w:r w:rsidRPr="002E23E6">
        <w:rPr>
          <w:rFonts w:ascii="Times New Roman" w:hAnsi="Times New Roman" w:hint="eastAsia"/>
        </w:rPr>
        <w:t>及</w:t>
      </w:r>
      <w:r w:rsidRPr="002E23E6">
        <w:rPr>
          <w:rFonts w:ascii="Times New Roman" w:hAnsi="Times New Roman"/>
        </w:rPr>
        <w:t>評估該系統是否可全面推廣</w:t>
      </w:r>
      <w:r w:rsidRPr="002E23E6">
        <w:rPr>
          <w:rFonts w:ascii="Times New Roman" w:hAnsi="Times New Roman" w:hint="eastAsia"/>
        </w:rPr>
        <w:t>至</w:t>
      </w:r>
      <w:r w:rsidRPr="002E23E6">
        <w:rPr>
          <w:rFonts w:ascii="Times New Roman" w:hAnsi="Times New Roman"/>
        </w:rPr>
        <w:t>各分公司使用</w:t>
      </w:r>
      <w:r w:rsidR="008C15B2" w:rsidRPr="002E23E6">
        <w:rPr>
          <w:rFonts w:ascii="Times New Roman" w:hAnsi="Times New Roman"/>
        </w:rPr>
        <w:t>一節，據</w:t>
      </w:r>
      <w:r w:rsidRPr="002E23E6">
        <w:rPr>
          <w:rFonts w:ascii="Times New Roman" w:hAnsi="Times New Roman" w:hint="eastAsia"/>
        </w:rPr>
        <w:t>運研所港研中心代表於本院</w:t>
      </w:r>
      <w:r w:rsidRPr="002E23E6">
        <w:rPr>
          <w:rFonts w:ascii="Times New Roman" w:hAnsi="Times New Roman" w:hint="eastAsia"/>
        </w:rPr>
        <w:t>107</w:t>
      </w:r>
      <w:r w:rsidRPr="002E23E6">
        <w:rPr>
          <w:rFonts w:ascii="Times New Roman" w:hAnsi="Times New Roman" w:hint="eastAsia"/>
        </w:rPr>
        <w:t>年</w:t>
      </w:r>
      <w:r w:rsidRPr="002E23E6">
        <w:rPr>
          <w:rFonts w:ascii="Times New Roman" w:hAnsi="Times New Roman" w:hint="eastAsia"/>
        </w:rPr>
        <w:t>7</w:t>
      </w:r>
      <w:r w:rsidRPr="002E23E6">
        <w:rPr>
          <w:rFonts w:ascii="Times New Roman" w:hAnsi="Times New Roman" w:hint="eastAsia"/>
        </w:rPr>
        <w:t>月</w:t>
      </w:r>
      <w:r w:rsidRPr="002E23E6">
        <w:rPr>
          <w:rFonts w:ascii="Times New Roman" w:hAnsi="Times New Roman" w:hint="eastAsia"/>
        </w:rPr>
        <w:t>16</w:t>
      </w:r>
      <w:r w:rsidRPr="002E23E6">
        <w:rPr>
          <w:rFonts w:ascii="Times New Roman" w:hAnsi="Times New Roman" w:hint="eastAsia"/>
        </w:rPr>
        <w:t>日現場履勘基隆港時表示：</w:t>
      </w:r>
    </w:p>
    <w:p w:rsidR="009014E3" w:rsidRPr="00072BC8" w:rsidRDefault="009014E3" w:rsidP="009014E3">
      <w:pPr>
        <w:pStyle w:val="1"/>
        <w:numPr>
          <w:ilvl w:val="4"/>
          <w:numId w:val="33"/>
        </w:numPr>
        <w:rPr>
          <w:rFonts w:ascii="Times New Roman" w:hAnsi="Times New Roman"/>
        </w:rPr>
      </w:pPr>
      <w:r w:rsidRPr="002E23E6">
        <w:rPr>
          <w:rFonts w:ascii="Times New Roman" w:hAnsi="Times New Roman"/>
        </w:rPr>
        <w:t>運研所</w:t>
      </w:r>
      <w:r w:rsidRPr="002E23E6">
        <w:rPr>
          <w:rFonts w:ascii="Times New Roman" w:hAnsi="Times New Roman"/>
        </w:rPr>
        <w:t>102</w:t>
      </w:r>
      <w:r w:rsidRPr="002E23E6">
        <w:rPr>
          <w:rFonts w:ascii="Times New Roman" w:hAnsi="Times New Roman"/>
        </w:rPr>
        <w:t>年辦理花蓮港港灣維護管理研究案為自發研究，</w:t>
      </w:r>
      <w:r w:rsidRPr="002E23E6">
        <w:rPr>
          <w:rFonts w:ascii="Times New Roman" w:hAnsi="Times New Roman" w:hint="eastAsia"/>
        </w:rPr>
        <w:t>並</w:t>
      </w:r>
      <w:r w:rsidRPr="002E23E6">
        <w:rPr>
          <w:rFonts w:ascii="Times New Roman" w:hAnsi="Times New Roman"/>
        </w:rPr>
        <w:t>非</w:t>
      </w:r>
      <w:r w:rsidRPr="002E23E6">
        <w:rPr>
          <w:rFonts w:ascii="Times New Roman" w:hAnsi="Times New Roman" w:hint="eastAsia"/>
        </w:rPr>
        <w:t>受</w:t>
      </w:r>
      <w:r w:rsidRPr="002E23E6">
        <w:rPr>
          <w:rFonts w:ascii="Times New Roman" w:hAnsi="Times New Roman"/>
        </w:rPr>
        <w:t>港務公司委託，最初研究之目的亦非替港務公司建置港灣構造物維護管理</w:t>
      </w:r>
      <w:r w:rsidRPr="002E23E6">
        <w:rPr>
          <w:rFonts w:ascii="Times New Roman" w:hAnsi="Times New Roman" w:hint="eastAsia"/>
        </w:rPr>
        <w:t>資訊</w:t>
      </w:r>
      <w:r w:rsidRPr="002E23E6">
        <w:rPr>
          <w:rFonts w:ascii="Times New Roman" w:hAnsi="Times New Roman"/>
        </w:rPr>
        <w:t>系統，而是</w:t>
      </w:r>
      <w:r w:rsidRPr="00072BC8">
        <w:rPr>
          <w:rFonts w:ascii="Times New Roman" w:hAnsi="Times New Roman"/>
        </w:rPr>
        <w:t>研究不同形式的碼頭破壞形式或材料劣化與海水水質、潮流、波浪</w:t>
      </w:r>
      <w:r w:rsidRPr="00072BC8">
        <w:rPr>
          <w:rFonts w:ascii="Times New Roman" w:hAnsi="Times New Roman" w:hint="eastAsia"/>
        </w:rPr>
        <w:t>之</w:t>
      </w:r>
      <w:r w:rsidRPr="00072BC8">
        <w:rPr>
          <w:rFonts w:ascii="Times New Roman" w:hAnsi="Times New Roman"/>
        </w:rPr>
        <w:t>關</w:t>
      </w:r>
      <w:r w:rsidRPr="00072BC8">
        <w:rPr>
          <w:rFonts w:ascii="Times New Roman" w:hAnsi="Times New Roman" w:hint="eastAsia"/>
        </w:rPr>
        <w:t>係</w:t>
      </w:r>
      <w:r w:rsidRPr="00072BC8">
        <w:rPr>
          <w:rFonts w:ascii="Times New Roman" w:hAnsi="Times New Roman"/>
        </w:rPr>
        <w:t>。例如，棧橋式碼頭之底板劣化導致鋼筋鏽蝕、或板樁式碼頭之鋼板厚度受海水侵蝕變薄之腐蝕速率等。嗣後，運研所於</w:t>
      </w:r>
      <w:r w:rsidRPr="00072BC8">
        <w:rPr>
          <w:rFonts w:ascii="Times New Roman" w:hAnsi="Times New Roman"/>
        </w:rPr>
        <w:t>107</w:t>
      </w:r>
      <w:r w:rsidRPr="00072BC8">
        <w:rPr>
          <w:rFonts w:ascii="Times New Roman" w:hAnsi="Times New Roman"/>
        </w:rPr>
        <w:t>年依據</w:t>
      </w:r>
      <w:r w:rsidRPr="00072BC8">
        <w:rPr>
          <w:rFonts w:ascii="Times New Roman" w:hAnsi="Times New Roman" w:hint="eastAsia"/>
        </w:rPr>
        <w:t>臺灣</w:t>
      </w:r>
      <w:r w:rsidRPr="00072BC8">
        <w:rPr>
          <w:rFonts w:ascii="Times New Roman" w:hAnsi="Times New Roman"/>
        </w:rPr>
        <w:t>港務公司需求建置</w:t>
      </w:r>
      <w:r w:rsidRPr="002E23E6">
        <w:rPr>
          <w:rFonts w:ascii="Times New Roman" w:hAnsi="Times New Roman"/>
        </w:rPr>
        <w:t>港灣構造物維</w:t>
      </w:r>
      <w:r w:rsidRPr="002E23E6">
        <w:rPr>
          <w:rFonts w:ascii="Times New Roman" w:hAnsi="Times New Roman" w:hint="eastAsia"/>
        </w:rPr>
        <w:t>護</w:t>
      </w:r>
      <w:r w:rsidRPr="002E23E6">
        <w:rPr>
          <w:rFonts w:ascii="Times New Roman" w:hAnsi="Times New Roman"/>
        </w:rPr>
        <w:t>管理</w:t>
      </w:r>
      <w:r w:rsidRPr="002E23E6">
        <w:rPr>
          <w:rFonts w:ascii="Times New Roman" w:hAnsi="Times New Roman" w:hint="eastAsia"/>
        </w:rPr>
        <w:t>資訊</w:t>
      </w:r>
      <w:r w:rsidRPr="002E23E6">
        <w:rPr>
          <w:rFonts w:ascii="Times New Roman" w:hAnsi="Times New Roman"/>
        </w:rPr>
        <w:t>系統</w:t>
      </w:r>
      <w:r w:rsidRPr="00072BC8">
        <w:rPr>
          <w:rFonts w:ascii="Times New Roman" w:hAnsi="Times New Roman"/>
        </w:rPr>
        <w:t>，內容包</w:t>
      </w:r>
      <w:r w:rsidRPr="00072BC8">
        <w:rPr>
          <w:rFonts w:ascii="Times New Roman" w:hAnsi="Times New Roman" w:hint="eastAsia"/>
        </w:rPr>
        <w:t>括建置</w:t>
      </w:r>
      <w:r w:rsidRPr="00072BC8">
        <w:rPr>
          <w:rFonts w:ascii="Times New Roman" w:hAnsi="Times New Roman"/>
        </w:rPr>
        <w:t>各種不同形式碼頭基本資料、各港碼頭維</w:t>
      </w:r>
      <w:r w:rsidRPr="00072BC8">
        <w:rPr>
          <w:rFonts w:ascii="Times New Roman" w:hAnsi="Times New Roman" w:hint="eastAsia"/>
        </w:rPr>
        <w:t>護營運</w:t>
      </w:r>
      <w:r w:rsidRPr="00072BC8">
        <w:rPr>
          <w:rFonts w:ascii="Times New Roman" w:hAnsi="Times New Roman"/>
        </w:rPr>
        <w:t>管</w:t>
      </w:r>
      <w:r w:rsidRPr="00072BC8">
        <w:rPr>
          <w:rFonts w:ascii="Times New Roman" w:hAnsi="Times New Roman" w:hint="eastAsia"/>
        </w:rPr>
        <w:t>理</w:t>
      </w:r>
      <w:r w:rsidRPr="00072BC8">
        <w:rPr>
          <w:rFonts w:ascii="Times New Roman" w:hAnsi="Times New Roman"/>
        </w:rPr>
        <w:t>情形評估，整合各港維</w:t>
      </w:r>
      <w:r w:rsidRPr="00072BC8">
        <w:rPr>
          <w:rFonts w:ascii="Times New Roman" w:hAnsi="Times New Roman" w:hint="eastAsia"/>
        </w:rPr>
        <w:t>護營</w:t>
      </w:r>
      <w:r w:rsidRPr="00072BC8">
        <w:rPr>
          <w:rFonts w:ascii="Times New Roman" w:hAnsi="Times New Roman"/>
        </w:rPr>
        <w:t>運管理機制等。</w:t>
      </w:r>
      <w:r w:rsidRPr="00072BC8">
        <w:rPr>
          <w:rFonts w:ascii="Times New Roman" w:hAnsi="Times New Roman" w:hint="eastAsia"/>
        </w:rPr>
        <w:t>後續</w:t>
      </w:r>
      <w:r w:rsidRPr="00072BC8">
        <w:rPr>
          <w:rFonts w:ascii="Times New Roman" w:hAnsi="Times New Roman"/>
        </w:rPr>
        <w:t>將提供予</w:t>
      </w:r>
      <w:r w:rsidRPr="00072BC8">
        <w:rPr>
          <w:rFonts w:ascii="Times New Roman" w:hAnsi="Times New Roman" w:hint="eastAsia"/>
        </w:rPr>
        <w:t>各</w:t>
      </w:r>
      <w:r w:rsidRPr="00072BC8">
        <w:rPr>
          <w:rFonts w:ascii="Times New Roman" w:hAnsi="Times New Roman"/>
        </w:rPr>
        <w:t>港務</w:t>
      </w:r>
      <w:r w:rsidRPr="00072BC8">
        <w:rPr>
          <w:rFonts w:ascii="Times New Roman" w:hAnsi="Times New Roman" w:hint="eastAsia"/>
        </w:rPr>
        <w:t>分</w:t>
      </w:r>
      <w:r w:rsidRPr="00072BC8">
        <w:rPr>
          <w:rFonts w:ascii="Times New Roman" w:hAnsi="Times New Roman"/>
        </w:rPr>
        <w:t>公司針對各港不同環境制定之維護管理手冊，作為維護管理作業之上位計劃，以及統合巡檢、維護管理單位作業流程</w:t>
      </w:r>
      <w:r w:rsidRPr="00072BC8">
        <w:rPr>
          <w:rFonts w:ascii="Times New Roman" w:hAnsi="Times New Roman" w:hint="eastAsia"/>
        </w:rPr>
        <w:t>，使之</w:t>
      </w:r>
      <w:r w:rsidRPr="00072BC8">
        <w:rPr>
          <w:rFonts w:ascii="Times New Roman" w:hAnsi="Times New Roman"/>
        </w:rPr>
        <w:t>可於線上操作。</w:t>
      </w:r>
    </w:p>
    <w:p w:rsidR="008C15B2" w:rsidRPr="00072BC8" w:rsidRDefault="008C15B2" w:rsidP="009014E3">
      <w:pPr>
        <w:pStyle w:val="1"/>
        <w:numPr>
          <w:ilvl w:val="4"/>
          <w:numId w:val="33"/>
        </w:numPr>
        <w:rPr>
          <w:rFonts w:ascii="Times New Roman" w:hAnsi="Times New Roman"/>
        </w:rPr>
      </w:pPr>
      <w:r w:rsidRPr="00072BC8">
        <w:rPr>
          <w:rFonts w:ascii="Times New Roman" w:hAnsi="Times New Roman"/>
        </w:rPr>
        <w:t>運研所</w:t>
      </w:r>
      <w:r w:rsidRPr="00072BC8">
        <w:rPr>
          <w:rFonts w:ascii="Times New Roman" w:hAnsi="Times New Roman"/>
        </w:rPr>
        <w:t>102</w:t>
      </w:r>
      <w:r w:rsidRPr="00072BC8">
        <w:rPr>
          <w:rFonts w:ascii="Times New Roman" w:hAnsi="Times New Roman"/>
        </w:rPr>
        <w:t>年開發之「港灣構造物維護管理資訊系統」，可透過登載巡查資料檢視碼頭狀況，經</w:t>
      </w:r>
      <w:r w:rsidRPr="00072BC8">
        <w:rPr>
          <w:rFonts w:ascii="Times New Roman" w:hAnsi="Times New Roman" w:hint="eastAsia"/>
        </w:rPr>
        <w:t>臺灣</w:t>
      </w:r>
      <w:r w:rsidRPr="00072BC8">
        <w:rPr>
          <w:rFonts w:ascii="Times New Roman" w:hAnsi="Times New Roman"/>
        </w:rPr>
        <w:t>港務公司轉請所屬花蓮及基隆分公司使用，惟巡檢人員難以目視判別裂縫或沉陷等量化指標，且於</w:t>
      </w:r>
      <w:r w:rsidRPr="002E23E6">
        <w:rPr>
          <w:rFonts w:ascii="Times New Roman" w:hAnsi="Times New Roman"/>
        </w:rPr>
        <w:t>現場難以判斷應透過一般修復、緊急修復或由專家學者判讀維護改善作</w:t>
      </w:r>
      <w:r w:rsidRPr="002E23E6">
        <w:rPr>
          <w:rFonts w:hAnsi="標楷體" w:hint="eastAsia"/>
        </w:rPr>
        <w:t>（</w:t>
      </w:r>
      <w:r w:rsidRPr="002E23E6">
        <w:rPr>
          <w:rFonts w:ascii="Times New Roman" w:hAnsi="Times New Roman"/>
        </w:rPr>
        <w:t>工</w:t>
      </w:r>
      <w:r w:rsidRPr="002E23E6">
        <w:rPr>
          <w:rFonts w:hAnsi="標楷體" w:hint="eastAsia"/>
        </w:rPr>
        <w:t>）</w:t>
      </w:r>
      <w:r w:rsidRPr="002E23E6">
        <w:rPr>
          <w:rFonts w:ascii="Times New Roman" w:hAnsi="Times New Roman"/>
        </w:rPr>
        <w:t>法，</w:t>
      </w:r>
      <w:r w:rsidR="00377B80" w:rsidRPr="002E23E6">
        <w:rPr>
          <w:rFonts w:ascii="Times New Roman" w:hAnsi="Times New Roman" w:hint="eastAsia"/>
        </w:rPr>
        <w:t>並</w:t>
      </w:r>
      <w:r w:rsidRPr="002E23E6">
        <w:rPr>
          <w:rFonts w:ascii="Times New Roman" w:hAnsi="Times New Roman"/>
        </w:rPr>
        <w:t>非各分公司人員拒不上線使用。</w:t>
      </w:r>
      <w:r w:rsidR="00C170AE" w:rsidRPr="00072BC8">
        <w:rPr>
          <w:rFonts w:ascii="Times New Roman" w:hAnsi="Times New Roman" w:hint="eastAsia"/>
        </w:rPr>
        <w:t>該</w:t>
      </w:r>
      <w:r w:rsidR="009014E3" w:rsidRPr="00072BC8">
        <w:rPr>
          <w:rFonts w:ascii="Times New Roman" w:hAnsi="Times New Roman" w:hint="eastAsia"/>
        </w:rPr>
        <w:t>資訊</w:t>
      </w:r>
      <w:r w:rsidR="009014E3" w:rsidRPr="00072BC8">
        <w:rPr>
          <w:rFonts w:ascii="Times New Roman" w:hAnsi="Times New Roman"/>
        </w:rPr>
        <w:t>系統目前已完成基隆港、台北港、蘇澳港相關基本資料建置，並進行系統試用測試，其中基隆港之系統已陸續使用測試，目前正進行高雄</w:t>
      </w:r>
      <w:r w:rsidR="009014E3" w:rsidRPr="00072BC8">
        <w:rPr>
          <w:rFonts w:ascii="Times New Roman" w:hAnsi="Times New Roman"/>
        </w:rPr>
        <w:lastRenderedPageBreak/>
        <w:t>港及</w:t>
      </w:r>
      <w:r w:rsidR="009014E3" w:rsidRPr="00072BC8">
        <w:rPr>
          <w:rFonts w:ascii="Times New Roman" w:hAnsi="Times New Roman" w:hint="eastAsia"/>
        </w:rPr>
        <w:t>臺</w:t>
      </w:r>
      <w:r w:rsidR="009014E3" w:rsidRPr="00072BC8">
        <w:rPr>
          <w:rFonts w:ascii="Times New Roman" w:hAnsi="Times New Roman"/>
        </w:rPr>
        <w:t>中港</w:t>
      </w:r>
      <w:r w:rsidR="00727E85" w:rsidRPr="00072BC8">
        <w:rPr>
          <w:rFonts w:ascii="Times New Roman" w:hAnsi="Times New Roman" w:hint="eastAsia"/>
        </w:rPr>
        <w:t>之</w:t>
      </w:r>
      <w:r w:rsidR="009014E3" w:rsidRPr="00072BC8">
        <w:rPr>
          <w:rFonts w:ascii="Times New Roman" w:hAnsi="Times New Roman"/>
        </w:rPr>
        <w:t>基本資料建置，後</w:t>
      </w:r>
      <w:r w:rsidR="009014E3" w:rsidRPr="00072BC8">
        <w:rPr>
          <w:rFonts w:ascii="Times New Roman" w:hAnsi="Times New Roman" w:hint="eastAsia"/>
        </w:rPr>
        <w:t>續</w:t>
      </w:r>
      <w:r w:rsidR="009014E3" w:rsidRPr="00072BC8">
        <w:rPr>
          <w:rFonts w:ascii="Times New Roman" w:hAnsi="Times New Roman"/>
        </w:rPr>
        <w:t>也會依照</w:t>
      </w:r>
      <w:r w:rsidR="009014E3" w:rsidRPr="00072BC8">
        <w:rPr>
          <w:rFonts w:ascii="Times New Roman" w:hAnsi="Times New Roman" w:hint="eastAsia"/>
        </w:rPr>
        <w:t>各</w:t>
      </w:r>
      <w:r w:rsidR="009014E3" w:rsidRPr="00072BC8">
        <w:rPr>
          <w:rFonts w:ascii="Times New Roman" w:hAnsi="Times New Roman"/>
        </w:rPr>
        <w:t>港務</w:t>
      </w:r>
      <w:r w:rsidR="009014E3" w:rsidRPr="00072BC8">
        <w:rPr>
          <w:rFonts w:ascii="Times New Roman" w:hAnsi="Times New Roman" w:hint="eastAsia"/>
        </w:rPr>
        <w:t>分</w:t>
      </w:r>
      <w:r w:rsidR="009014E3" w:rsidRPr="00072BC8">
        <w:rPr>
          <w:rFonts w:ascii="Times New Roman" w:hAnsi="Times New Roman"/>
        </w:rPr>
        <w:t>公司之實際使用情形</w:t>
      </w:r>
      <w:r w:rsidR="009014E3" w:rsidRPr="00072BC8">
        <w:rPr>
          <w:rFonts w:ascii="Times New Roman" w:hAnsi="Times New Roman" w:hint="eastAsia"/>
        </w:rPr>
        <w:t>，</w:t>
      </w:r>
      <w:r w:rsidR="00727E85" w:rsidRPr="00072BC8">
        <w:rPr>
          <w:rFonts w:ascii="Times New Roman" w:hAnsi="Times New Roman"/>
        </w:rPr>
        <w:t>調整</w:t>
      </w:r>
      <w:r w:rsidR="009014E3" w:rsidRPr="00072BC8">
        <w:rPr>
          <w:rFonts w:ascii="Times New Roman" w:hAnsi="Times New Roman"/>
        </w:rPr>
        <w:t>系統。</w:t>
      </w:r>
    </w:p>
    <w:p w:rsidR="00AC27CC" w:rsidRPr="00072BC8" w:rsidRDefault="00AC27CC" w:rsidP="00727E85">
      <w:pPr>
        <w:pStyle w:val="1"/>
        <w:numPr>
          <w:ilvl w:val="2"/>
          <w:numId w:val="6"/>
        </w:numPr>
        <w:rPr>
          <w:rFonts w:ascii="Times New Roman" w:hAnsi="Times New Roman"/>
        </w:rPr>
      </w:pPr>
      <w:r w:rsidRPr="00072BC8">
        <w:rPr>
          <w:rFonts w:ascii="Times New Roman" w:hint="eastAsia"/>
        </w:rPr>
        <w:t>綜上，</w:t>
      </w:r>
      <w:r w:rsidR="00EF4EB9" w:rsidRPr="00072BC8">
        <w:rPr>
          <w:rFonts w:ascii="Times New Roman" w:hint="eastAsia"/>
        </w:rPr>
        <w:t>臺灣港務公司辦理</w:t>
      </w:r>
      <w:r w:rsidR="00E83BFF" w:rsidRPr="00072BC8">
        <w:rPr>
          <w:rFonts w:ascii="Times New Roman" w:hint="eastAsia"/>
        </w:rPr>
        <w:t>所</w:t>
      </w:r>
      <w:r w:rsidR="00EF4EB9" w:rsidRPr="00072BC8">
        <w:rPr>
          <w:rFonts w:ascii="Times New Roman" w:hint="eastAsia"/>
        </w:rPr>
        <w:t>轄港埠</w:t>
      </w:r>
      <w:r w:rsidR="00EF4EB9" w:rsidRPr="00072BC8">
        <w:rPr>
          <w:rFonts w:ascii="Times New Roman"/>
        </w:rPr>
        <w:t>碼頭</w:t>
      </w:r>
      <w:r w:rsidR="00EF4EB9" w:rsidRPr="00072BC8">
        <w:rPr>
          <w:rFonts w:ascii="Times New Roman" w:hint="eastAsia"/>
        </w:rPr>
        <w:t>之</w:t>
      </w:r>
      <w:r w:rsidR="00EF4EB9" w:rsidRPr="00072BC8">
        <w:rPr>
          <w:rFonts w:ascii="Times New Roman"/>
        </w:rPr>
        <w:t>維護管理</w:t>
      </w:r>
      <w:r w:rsidR="00EF4EB9" w:rsidRPr="00072BC8">
        <w:rPr>
          <w:rFonts w:ascii="Times New Roman" w:hint="eastAsia"/>
        </w:rPr>
        <w:t>，確有審計部函報</w:t>
      </w:r>
      <w:r w:rsidR="00EF4EB9" w:rsidRPr="00072BC8">
        <w:rPr>
          <w:rFonts w:ascii="Times New Roman"/>
        </w:rPr>
        <w:t>未納入風險評估概念並建立碼頭維護管理機制，且未善用資訊系統協助維護管理決策，不利碼頭永續經營</w:t>
      </w:r>
      <w:r w:rsidR="00EF4EB9" w:rsidRPr="00072BC8">
        <w:rPr>
          <w:rFonts w:ascii="Times New Roman" w:hint="eastAsia"/>
        </w:rPr>
        <w:t>等缺失；惟該公司</w:t>
      </w:r>
      <w:r w:rsidR="00727E85" w:rsidRPr="00072BC8">
        <w:rPr>
          <w:rFonts w:ascii="Times New Roman" w:hint="eastAsia"/>
        </w:rPr>
        <w:t>自</w:t>
      </w:r>
      <w:r w:rsidR="003A7F1E" w:rsidRPr="00072BC8">
        <w:rPr>
          <w:rFonts w:ascii="Times New Roman" w:hint="eastAsia"/>
        </w:rPr>
        <w:t>101</w:t>
      </w:r>
      <w:r w:rsidR="003A7F1E" w:rsidRPr="00072BC8">
        <w:rPr>
          <w:rFonts w:ascii="Times New Roman" w:hint="eastAsia"/>
        </w:rPr>
        <w:t>年</w:t>
      </w:r>
      <w:r w:rsidR="00EF4EB9" w:rsidRPr="00072BC8">
        <w:rPr>
          <w:rFonts w:ascii="Times New Roman" w:hint="eastAsia"/>
        </w:rPr>
        <w:t>政企分離後，</w:t>
      </w:r>
      <w:r w:rsidR="003A7F1E" w:rsidRPr="00072BC8">
        <w:rPr>
          <w:rFonts w:ascii="Times New Roman" w:hint="eastAsia"/>
        </w:rPr>
        <w:t>同年即</w:t>
      </w:r>
      <w:r w:rsidR="00EF4EB9" w:rsidRPr="00072BC8">
        <w:rPr>
          <w:rFonts w:ascii="Times New Roman"/>
        </w:rPr>
        <w:t>制定</w:t>
      </w:r>
      <w:r w:rsidR="00EF4EB9" w:rsidRPr="002E23E6">
        <w:rPr>
          <w:rFonts w:ascii="Times New Roman"/>
        </w:rPr>
        <w:t>「臺灣港務股份有限公司各項設施之巡查、維護權責作業要點」，</w:t>
      </w:r>
      <w:r w:rsidR="001745EC" w:rsidRPr="00072BC8">
        <w:rPr>
          <w:rFonts w:ascii="Times New Roman" w:hint="eastAsia"/>
        </w:rPr>
        <w:t>並</w:t>
      </w:r>
      <w:r w:rsidR="001745EC" w:rsidRPr="00072BC8">
        <w:rPr>
          <w:rFonts w:ascii="Times New Roman"/>
        </w:rPr>
        <w:t>自</w:t>
      </w:r>
      <w:r w:rsidR="001745EC" w:rsidRPr="00072BC8">
        <w:rPr>
          <w:rFonts w:ascii="Times New Roman"/>
        </w:rPr>
        <w:t>103</w:t>
      </w:r>
      <w:r w:rsidR="001745EC" w:rsidRPr="00072BC8">
        <w:rPr>
          <w:rFonts w:ascii="Times New Roman"/>
        </w:rPr>
        <w:t>年起分</w:t>
      </w:r>
      <w:r w:rsidR="001745EC" w:rsidRPr="00072BC8">
        <w:rPr>
          <w:rFonts w:ascii="Times New Roman"/>
        </w:rPr>
        <w:t>4</w:t>
      </w:r>
      <w:r w:rsidR="001745EC" w:rsidRPr="00072BC8">
        <w:rPr>
          <w:rFonts w:ascii="Times New Roman"/>
        </w:rPr>
        <w:t>年逐步建置工程資訊管理系統，</w:t>
      </w:r>
      <w:r w:rsidR="00EF4EB9" w:rsidRPr="00072BC8">
        <w:rPr>
          <w:rFonts w:ascii="Times New Roman"/>
        </w:rPr>
        <w:t>循</w:t>
      </w:r>
      <w:r w:rsidR="00EF4EB9" w:rsidRPr="00072BC8">
        <w:rPr>
          <w:rFonts w:ascii="Times New Roman" w:hint="eastAsia"/>
        </w:rPr>
        <w:t>序</w:t>
      </w:r>
      <w:r w:rsidR="00EF4EB9" w:rsidRPr="00072BC8">
        <w:rPr>
          <w:rFonts w:ascii="Times New Roman"/>
        </w:rPr>
        <w:t>完善碼頭維護管理機制，</w:t>
      </w:r>
      <w:r w:rsidR="001745EC" w:rsidRPr="00072BC8">
        <w:rPr>
          <w:rFonts w:ascii="Times New Roman" w:hint="eastAsia"/>
        </w:rPr>
        <w:t>嗣後</w:t>
      </w:r>
      <w:r w:rsidR="00727E85" w:rsidRPr="00072BC8">
        <w:rPr>
          <w:rFonts w:ascii="Times New Roman" w:hint="eastAsia"/>
        </w:rPr>
        <w:t>為因應極端氣候變遷，</w:t>
      </w:r>
      <w:r w:rsidR="001A0212" w:rsidRPr="00072BC8">
        <w:rPr>
          <w:rFonts w:ascii="Times New Roman"/>
        </w:rPr>
        <w:t>於</w:t>
      </w:r>
      <w:r w:rsidR="001A0212" w:rsidRPr="002E23E6">
        <w:rPr>
          <w:rFonts w:ascii="Times New Roman"/>
        </w:rPr>
        <w:t>107</w:t>
      </w:r>
      <w:r w:rsidR="001A0212" w:rsidRPr="002E23E6">
        <w:rPr>
          <w:rFonts w:ascii="Times New Roman"/>
        </w:rPr>
        <w:t>至</w:t>
      </w:r>
      <w:r w:rsidR="001A0212" w:rsidRPr="002E23E6">
        <w:rPr>
          <w:rFonts w:ascii="Times New Roman"/>
        </w:rPr>
        <w:t>110</w:t>
      </w:r>
      <w:r w:rsidR="001A0212" w:rsidRPr="002E23E6">
        <w:rPr>
          <w:rFonts w:ascii="Times New Roman"/>
        </w:rPr>
        <w:t>年</w:t>
      </w:r>
      <w:r w:rsidR="00EF4EB9" w:rsidRPr="002E23E6">
        <w:rPr>
          <w:rFonts w:ascii="Times New Roman"/>
        </w:rPr>
        <w:t>委託運研所</w:t>
      </w:r>
      <w:r w:rsidR="001A0212" w:rsidRPr="002E23E6">
        <w:rPr>
          <w:rFonts w:ascii="Times New Roman"/>
        </w:rPr>
        <w:t>參考「碼頭構造物目視檢測評估標準」、「碼頭構造物維護管理手冊</w:t>
      </w:r>
      <w:r w:rsidR="001A0212" w:rsidRPr="002E23E6">
        <w:rPr>
          <w:rFonts w:ascii="Times New Roman"/>
        </w:rPr>
        <w:t>(</w:t>
      </w:r>
      <w:r w:rsidR="001A0212" w:rsidRPr="002E23E6">
        <w:rPr>
          <w:rFonts w:ascii="Times New Roman"/>
        </w:rPr>
        <w:t>含系統手冊</w:t>
      </w:r>
      <w:r w:rsidR="001A0212" w:rsidRPr="002E23E6">
        <w:rPr>
          <w:rFonts w:ascii="Times New Roman"/>
        </w:rPr>
        <w:t>)(</w:t>
      </w:r>
      <w:r w:rsidR="001A0212" w:rsidRPr="002E23E6">
        <w:rPr>
          <w:rFonts w:ascii="Times New Roman"/>
        </w:rPr>
        <w:t>草案</w:t>
      </w:r>
      <w:r w:rsidR="001A0212" w:rsidRPr="002E23E6">
        <w:rPr>
          <w:rFonts w:ascii="Times New Roman"/>
        </w:rPr>
        <w:t>)</w:t>
      </w:r>
      <w:r w:rsidR="001A0212" w:rsidRPr="002E23E6">
        <w:rPr>
          <w:rFonts w:ascii="Times New Roman"/>
        </w:rPr>
        <w:t>」，以及日本之維護管理制度與系統，</w:t>
      </w:r>
      <w:r w:rsidR="003A7F1E" w:rsidRPr="002E23E6">
        <w:rPr>
          <w:rFonts w:ascii="Times New Roman"/>
        </w:rPr>
        <w:t>依照港灣構造物碼頭型式、重要性、壽齡</w:t>
      </w:r>
      <w:r w:rsidR="001A0212" w:rsidRPr="002E23E6">
        <w:rPr>
          <w:rFonts w:ascii="Times New Roman"/>
        </w:rPr>
        <w:t>及風險</w:t>
      </w:r>
      <w:r w:rsidR="001A0212" w:rsidRPr="002E23E6">
        <w:rPr>
          <w:rFonts w:ascii="Times New Roman" w:hint="eastAsia"/>
        </w:rPr>
        <w:t>程度</w:t>
      </w:r>
      <w:r w:rsidR="001A0212" w:rsidRPr="002E23E6">
        <w:rPr>
          <w:rFonts w:ascii="Times New Roman"/>
        </w:rPr>
        <w:t>，區別主、次要等級</w:t>
      </w:r>
      <w:r w:rsidR="001A0212" w:rsidRPr="002E23E6">
        <w:rPr>
          <w:rFonts w:ascii="Times New Roman" w:hint="eastAsia"/>
        </w:rPr>
        <w:t>，</w:t>
      </w:r>
      <w:r w:rsidR="00EF4EB9" w:rsidRPr="002E23E6">
        <w:rPr>
          <w:rFonts w:ascii="Times New Roman"/>
        </w:rPr>
        <w:t>辦理「各國際及國內商港港灣構造物維護管理計畫」</w:t>
      </w:r>
      <w:r w:rsidR="00103E60" w:rsidRPr="002E23E6">
        <w:rPr>
          <w:rFonts w:ascii="Times New Roman" w:hint="eastAsia"/>
        </w:rPr>
        <w:t>，建置「港灣構造物維護管理系統」</w:t>
      </w:r>
      <w:r w:rsidR="001E5A2A" w:rsidRPr="00072BC8">
        <w:rPr>
          <w:rFonts w:ascii="Times New Roman" w:hint="eastAsia"/>
        </w:rPr>
        <w:t>，同時並</w:t>
      </w:r>
      <w:r w:rsidR="00103E60" w:rsidRPr="00072BC8">
        <w:rPr>
          <w:rFonts w:ascii="Times New Roman" w:hint="eastAsia"/>
        </w:rPr>
        <w:t>開發行動應用程式</w:t>
      </w:r>
      <w:r w:rsidR="00103E60" w:rsidRPr="00072BC8">
        <w:rPr>
          <w:rFonts w:ascii="Times New Roman" w:hint="eastAsia"/>
        </w:rPr>
        <w:t>(APP)</w:t>
      </w:r>
      <w:r w:rsidR="00103E60" w:rsidRPr="00072BC8">
        <w:rPr>
          <w:rFonts w:ascii="Times New Roman" w:hint="eastAsia"/>
        </w:rPr>
        <w:t>，</w:t>
      </w:r>
      <w:r w:rsidR="00727E85" w:rsidRPr="00072BC8">
        <w:rPr>
          <w:rFonts w:ascii="Times New Roman" w:hint="eastAsia"/>
        </w:rPr>
        <w:t>全面系統化、資訊化</w:t>
      </w:r>
      <w:r w:rsidR="00103E60" w:rsidRPr="00072BC8">
        <w:rPr>
          <w:rFonts w:ascii="Times New Roman" w:hint="eastAsia"/>
        </w:rPr>
        <w:t>港埠碼頭設施</w:t>
      </w:r>
      <w:r w:rsidR="00727E85" w:rsidRPr="00072BC8">
        <w:rPr>
          <w:rFonts w:ascii="Times New Roman" w:hint="eastAsia"/>
        </w:rPr>
        <w:t>之</w:t>
      </w:r>
      <w:r w:rsidR="00103E60" w:rsidRPr="00072BC8">
        <w:rPr>
          <w:rFonts w:ascii="Times New Roman" w:hint="eastAsia"/>
        </w:rPr>
        <w:t>維護管理</w:t>
      </w:r>
      <w:r w:rsidR="001745EC" w:rsidRPr="00072BC8">
        <w:rPr>
          <w:rFonts w:ascii="Times New Roman" w:hint="eastAsia"/>
        </w:rPr>
        <w:t>。據稱</w:t>
      </w:r>
      <w:r w:rsidR="001A0212" w:rsidRPr="00072BC8">
        <w:rPr>
          <w:rFonts w:ascii="Times New Roman"/>
        </w:rPr>
        <w:t>未來可針對不同</w:t>
      </w:r>
      <w:r w:rsidR="001A0212" w:rsidRPr="00072BC8">
        <w:rPr>
          <w:rFonts w:ascii="Times New Roman" w:hint="eastAsia"/>
        </w:rPr>
        <w:t>使用年期之</w:t>
      </w:r>
      <w:r w:rsidR="001A0212" w:rsidRPr="00072BC8">
        <w:rPr>
          <w:rFonts w:ascii="Times New Roman"/>
        </w:rPr>
        <w:t>碼頭，訂定不同檢（試）驗頻率，提高養護及改善標準；同時針對港</w:t>
      </w:r>
      <w:r w:rsidR="001A0212" w:rsidRPr="00072BC8">
        <w:rPr>
          <w:rFonts w:ascii="Times New Roman" w:hint="eastAsia"/>
        </w:rPr>
        <w:t>埠</w:t>
      </w:r>
      <w:r w:rsidR="001A0212" w:rsidRPr="00072BC8">
        <w:rPr>
          <w:rFonts w:ascii="Times New Roman"/>
        </w:rPr>
        <w:t>碼頭與防波堤等構造物進行現況調查、檢測分析與劣化評估</w:t>
      </w:r>
      <w:r w:rsidR="001A0212" w:rsidRPr="00072BC8">
        <w:rPr>
          <w:rFonts w:ascii="Times New Roman" w:hint="eastAsia"/>
        </w:rPr>
        <w:t>，</w:t>
      </w:r>
      <w:r w:rsidR="001A0212" w:rsidRPr="00072BC8">
        <w:rPr>
          <w:rFonts w:ascii="Times New Roman"/>
        </w:rPr>
        <w:t>提升港灣構造物效能及確保碼頭使用安全</w:t>
      </w:r>
      <w:r w:rsidR="00103E60" w:rsidRPr="00072BC8">
        <w:rPr>
          <w:rFonts w:ascii="Times New Roman" w:hint="eastAsia"/>
        </w:rPr>
        <w:t>，惟</w:t>
      </w:r>
      <w:r w:rsidR="007D03AF">
        <w:rPr>
          <w:rFonts w:ascii="Times New Roman" w:hint="eastAsia"/>
        </w:rPr>
        <w:t>臺灣港務公司是項計畫之</w:t>
      </w:r>
      <w:r w:rsidR="00103E60" w:rsidRPr="00072BC8">
        <w:rPr>
          <w:rFonts w:ascii="Times New Roman" w:hint="eastAsia"/>
        </w:rPr>
        <w:t>辦理成效</w:t>
      </w:r>
      <w:r w:rsidR="007D03AF">
        <w:rPr>
          <w:rFonts w:ascii="Times New Roman" w:hint="eastAsia"/>
        </w:rPr>
        <w:t>尚</w:t>
      </w:r>
      <w:r w:rsidR="00F43A8B" w:rsidRPr="00072BC8">
        <w:rPr>
          <w:rFonts w:ascii="Times New Roman" w:hint="eastAsia"/>
        </w:rPr>
        <w:t>有</w:t>
      </w:r>
      <w:r w:rsidR="00103E60" w:rsidRPr="00072BC8">
        <w:rPr>
          <w:rFonts w:ascii="Times New Roman" w:hint="eastAsia"/>
        </w:rPr>
        <w:t>待建置</w:t>
      </w:r>
      <w:r w:rsidR="00727E85" w:rsidRPr="00072BC8">
        <w:rPr>
          <w:rFonts w:ascii="Times New Roman" w:hint="eastAsia"/>
        </w:rPr>
        <w:t>完成</w:t>
      </w:r>
      <w:r w:rsidR="00727E85" w:rsidRPr="00072BC8">
        <w:rPr>
          <w:rFonts w:hAnsi="標楷體" w:hint="eastAsia"/>
        </w:rPr>
        <w:t>、</w:t>
      </w:r>
      <w:r w:rsidR="00103E60" w:rsidRPr="00072BC8">
        <w:rPr>
          <w:rFonts w:ascii="Times New Roman" w:hint="eastAsia"/>
        </w:rPr>
        <w:t>實際操作使用後</w:t>
      </w:r>
      <w:r w:rsidR="007D03AF">
        <w:rPr>
          <w:rFonts w:ascii="Times New Roman" w:hint="eastAsia"/>
        </w:rPr>
        <w:t>之</w:t>
      </w:r>
      <w:r w:rsidR="00103E60" w:rsidRPr="00072BC8">
        <w:rPr>
          <w:rFonts w:ascii="Times New Roman" w:hint="eastAsia"/>
        </w:rPr>
        <w:t>檢驗</w:t>
      </w:r>
      <w:r w:rsidR="00727E85" w:rsidRPr="00072BC8">
        <w:rPr>
          <w:rFonts w:ascii="Times New Roman" w:hint="eastAsia"/>
        </w:rPr>
        <w:t>。</w:t>
      </w:r>
    </w:p>
    <w:p w:rsidR="008C15B2" w:rsidRPr="00072BC8" w:rsidRDefault="00E83BFF" w:rsidP="00727E85">
      <w:pPr>
        <w:pStyle w:val="1"/>
        <w:numPr>
          <w:ilvl w:val="1"/>
          <w:numId w:val="6"/>
        </w:numPr>
        <w:spacing w:beforeLines="50" w:before="228"/>
        <w:ind w:left="1020" w:hanging="680"/>
        <w:rPr>
          <w:rFonts w:ascii="Times New Roman" w:hAnsi="Times New Roman"/>
          <w:b/>
          <w:bCs w:val="0"/>
          <w:szCs w:val="32"/>
        </w:rPr>
      </w:pPr>
      <w:r w:rsidRPr="00072BC8">
        <w:rPr>
          <w:rFonts w:ascii="Times New Roman" w:hAnsi="Times New Roman" w:hint="eastAsia"/>
          <w:b/>
          <w:szCs w:val="32"/>
        </w:rPr>
        <w:t>臺灣港務公司辦理所轄</w:t>
      </w:r>
      <w:r w:rsidRPr="00072BC8">
        <w:rPr>
          <w:rFonts w:ascii="Times New Roman" w:hAnsi="Times New Roman"/>
          <w:b/>
          <w:szCs w:val="32"/>
        </w:rPr>
        <w:t>碼頭構造物</w:t>
      </w:r>
      <w:r w:rsidRPr="00072BC8">
        <w:rPr>
          <w:rFonts w:ascii="Times New Roman" w:hAnsi="Times New Roman" w:hint="eastAsia"/>
          <w:b/>
          <w:szCs w:val="32"/>
        </w:rPr>
        <w:t>之</w:t>
      </w:r>
      <w:r w:rsidRPr="00072BC8">
        <w:rPr>
          <w:rFonts w:ascii="Times New Roman" w:hAnsi="Times New Roman"/>
          <w:b/>
          <w:szCs w:val="32"/>
        </w:rPr>
        <w:t>維護管理</w:t>
      </w:r>
      <w:r w:rsidRPr="00072BC8">
        <w:rPr>
          <w:rFonts w:ascii="Times New Roman" w:hAnsi="Times New Roman" w:hint="eastAsia"/>
          <w:b/>
          <w:szCs w:val="32"/>
        </w:rPr>
        <w:t>，確有審計部函報</w:t>
      </w:r>
      <w:r w:rsidR="008C15B2" w:rsidRPr="00072BC8">
        <w:rPr>
          <w:rFonts w:ascii="Times New Roman" w:hAnsi="Times New Roman" w:hint="eastAsia"/>
          <w:b/>
          <w:bCs w:val="0"/>
          <w:szCs w:val="32"/>
        </w:rPr>
        <w:t>缺</w:t>
      </w:r>
      <w:r w:rsidR="008C15B2" w:rsidRPr="00072BC8">
        <w:rPr>
          <w:rFonts w:ascii="Times New Roman" w:hAnsi="Times New Roman"/>
          <w:b/>
          <w:bCs w:val="0"/>
          <w:szCs w:val="32"/>
        </w:rPr>
        <w:t>乏一致性之檢測評估標準，難以確保設施完善及船舶停靠安全</w:t>
      </w:r>
      <w:r w:rsidRPr="00072BC8">
        <w:rPr>
          <w:rFonts w:ascii="Times New Roman" w:hAnsi="Times New Roman" w:hint="eastAsia"/>
          <w:b/>
          <w:bCs w:val="0"/>
          <w:szCs w:val="32"/>
        </w:rPr>
        <w:t>等缺失；</w:t>
      </w:r>
      <w:r w:rsidR="0037300F" w:rsidRPr="00072BC8">
        <w:rPr>
          <w:rFonts w:ascii="Times New Roman" w:hAnsi="Times New Roman" w:hint="eastAsia"/>
          <w:b/>
          <w:bCs w:val="0"/>
          <w:szCs w:val="32"/>
        </w:rPr>
        <w:t>惟該公司業於</w:t>
      </w:r>
      <w:r w:rsidR="0037300F" w:rsidRPr="00072BC8">
        <w:rPr>
          <w:rFonts w:ascii="Times New Roman" w:hAnsi="Times New Roman" w:hint="eastAsia"/>
          <w:b/>
          <w:bCs w:val="0"/>
          <w:szCs w:val="32"/>
        </w:rPr>
        <w:t>106</w:t>
      </w:r>
      <w:r w:rsidR="0037300F" w:rsidRPr="00072BC8">
        <w:rPr>
          <w:rFonts w:ascii="Times New Roman" w:hAnsi="Times New Roman" w:hint="eastAsia"/>
          <w:b/>
          <w:bCs w:val="0"/>
          <w:szCs w:val="32"/>
        </w:rPr>
        <w:t>年與</w:t>
      </w:r>
      <w:r w:rsidR="0037300F" w:rsidRPr="00072BC8">
        <w:rPr>
          <w:rFonts w:ascii="Times New Roman" w:hAnsi="Times New Roman"/>
          <w:b/>
          <w:bCs w:val="0"/>
          <w:szCs w:val="32"/>
        </w:rPr>
        <w:t>運研所</w:t>
      </w:r>
      <w:r w:rsidR="0037300F" w:rsidRPr="00072BC8">
        <w:rPr>
          <w:rFonts w:ascii="Times New Roman" w:hAnsi="Times New Roman" w:hint="eastAsia"/>
          <w:b/>
          <w:bCs w:val="0"/>
          <w:szCs w:val="32"/>
        </w:rPr>
        <w:t>合作研訂</w:t>
      </w:r>
      <w:r w:rsidR="0037300F" w:rsidRPr="00072BC8">
        <w:rPr>
          <w:rFonts w:ascii="Times New Roman" w:hAnsi="Times New Roman"/>
          <w:b/>
          <w:bCs w:val="0"/>
          <w:szCs w:val="32"/>
        </w:rPr>
        <w:t>「港灣設施維護管理制度及手冊」</w:t>
      </w:r>
      <w:r w:rsidR="0037300F" w:rsidRPr="00072BC8">
        <w:rPr>
          <w:rFonts w:ascii="Times New Roman" w:hAnsi="Times New Roman" w:hint="eastAsia"/>
          <w:b/>
          <w:bCs w:val="0"/>
          <w:szCs w:val="32"/>
        </w:rPr>
        <w:t>，</w:t>
      </w:r>
      <w:r w:rsidR="0037300F" w:rsidRPr="00072BC8">
        <w:rPr>
          <w:rFonts w:ascii="Times New Roman" w:hAnsi="Times New Roman"/>
          <w:b/>
          <w:bCs w:val="0"/>
          <w:szCs w:val="32"/>
        </w:rPr>
        <w:t>運研所</w:t>
      </w:r>
      <w:r w:rsidR="0037300F" w:rsidRPr="00072BC8">
        <w:rPr>
          <w:rFonts w:ascii="Times New Roman" w:hAnsi="Times New Roman" w:hint="eastAsia"/>
          <w:b/>
          <w:bCs w:val="0"/>
          <w:szCs w:val="32"/>
        </w:rPr>
        <w:t>先前自行研發</w:t>
      </w:r>
      <w:r w:rsidR="0037300F" w:rsidRPr="00072BC8">
        <w:rPr>
          <w:rFonts w:ascii="Times New Roman" w:hAnsi="Times New Roman"/>
          <w:b/>
          <w:bCs w:val="0"/>
          <w:szCs w:val="32"/>
        </w:rPr>
        <w:t>完成之花蓮港及基隆港</w:t>
      </w:r>
      <w:r w:rsidR="0037300F" w:rsidRPr="00072BC8">
        <w:rPr>
          <w:rFonts w:ascii="Times New Roman" w:hAnsi="Times New Roman" w:hint="eastAsia"/>
          <w:b/>
          <w:bCs w:val="0"/>
          <w:szCs w:val="32"/>
        </w:rPr>
        <w:t>（</w:t>
      </w:r>
      <w:r w:rsidR="0037300F" w:rsidRPr="00072BC8">
        <w:rPr>
          <w:rFonts w:ascii="Times New Roman" w:hAnsi="Times New Roman"/>
          <w:b/>
          <w:bCs w:val="0"/>
          <w:szCs w:val="32"/>
        </w:rPr>
        <w:t>包</w:t>
      </w:r>
      <w:r w:rsidR="0037300F" w:rsidRPr="00072BC8">
        <w:rPr>
          <w:rFonts w:ascii="Times New Roman" w:hAnsi="Times New Roman"/>
          <w:b/>
          <w:bCs w:val="0"/>
          <w:szCs w:val="32"/>
        </w:rPr>
        <w:lastRenderedPageBreak/>
        <w:t>括臺北港、蘇澳港</w:t>
      </w:r>
      <w:r w:rsidR="0037300F" w:rsidRPr="00072BC8">
        <w:rPr>
          <w:rFonts w:ascii="Times New Roman" w:hAnsi="Times New Roman" w:hint="eastAsia"/>
          <w:b/>
          <w:bCs w:val="0"/>
          <w:szCs w:val="32"/>
        </w:rPr>
        <w:t>）</w:t>
      </w:r>
      <w:r w:rsidR="0037300F" w:rsidRPr="00072BC8">
        <w:rPr>
          <w:rFonts w:ascii="Times New Roman" w:hAnsi="Times New Roman"/>
          <w:b/>
          <w:bCs w:val="0"/>
          <w:szCs w:val="32"/>
        </w:rPr>
        <w:t>港灣構造物維護管理資訊系統，亦將配合上項推動成果微調修正</w:t>
      </w:r>
      <w:r w:rsidR="0037300F" w:rsidRPr="00072BC8">
        <w:rPr>
          <w:rFonts w:ascii="Times New Roman" w:hAnsi="Times New Roman" w:hint="eastAsia"/>
          <w:b/>
          <w:bCs w:val="0"/>
          <w:szCs w:val="32"/>
        </w:rPr>
        <w:t>，預計</w:t>
      </w:r>
      <w:r w:rsidR="0037300F" w:rsidRPr="00072BC8">
        <w:rPr>
          <w:rFonts w:ascii="Times New Roman" w:hAnsi="Times New Roman" w:hint="eastAsia"/>
          <w:b/>
          <w:bCs w:val="0"/>
          <w:szCs w:val="32"/>
        </w:rPr>
        <w:t>110</w:t>
      </w:r>
      <w:r w:rsidR="0037300F" w:rsidRPr="00072BC8">
        <w:rPr>
          <w:rFonts w:ascii="Times New Roman" w:hAnsi="Times New Roman" w:hint="eastAsia"/>
          <w:b/>
          <w:bCs w:val="0"/>
          <w:szCs w:val="32"/>
        </w:rPr>
        <w:t>年完成，</w:t>
      </w:r>
      <w:r w:rsidR="00727E85" w:rsidRPr="00072BC8">
        <w:rPr>
          <w:rFonts w:ascii="Times New Roman" w:hAnsi="Times New Roman" w:hint="eastAsia"/>
          <w:b/>
          <w:bCs w:val="0"/>
          <w:szCs w:val="32"/>
        </w:rPr>
        <w:t>臺灣港務公司允應積極妥適辦理，俾確保</w:t>
      </w:r>
      <w:r w:rsidR="0037300F" w:rsidRPr="00072BC8">
        <w:rPr>
          <w:rFonts w:ascii="Times New Roman" w:hAnsi="Times New Roman"/>
          <w:b/>
          <w:bCs w:val="0"/>
          <w:szCs w:val="32"/>
        </w:rPr>
        <w:t>各港碼頭構造物之檢測評估標準及資訊管理系統可趨於一致</w:t>
      </w:r>
      <w:r w:rsidR="00727E85" w:rsidRPr="00072BC8">
        <w:rPr>
          <w:rFonts w:ascii="Times New Roman" w:hAnsi="Times New Roman"/>
          <w:b/>
          <w:bCs w:val="0"/>
          <w:szCs w:val="32"/>
        </w:rPr>
        <w:t xml:space="preserve"> </w:t>
      </w:r>
    </w:p>
    <w:p w:rsidR="008C15B2" w:rsidRPr="00072BC8" w:rsidRDefault="001E5A2A" w:rsidP="00DA5AF9">
      <w:pPr>
        <w:pStyle w:val="1"/>
        <w:numPr>
          <w:ilvl w:val="2"/>
          <w:numId w:val="31"/>
        </w:numPr>
        <w:rPr>
          <w:rFonts w:ascii="Times New Roman" w:hAnsi="Times New Roman"/>
          <w:bCs w:val="0"/>
          <w:szCs w:val="32"/>
        </w:rPr>
      </w:pPr>
      <w:r w:rsidRPr="00072BC8">
        <w:rPr>
          <w:rFonts w:ascii="Times New Roman" w:hAnsi="Times New Roman" w:hint="eastAsia"/>
          <w:bCs w:val="0"/>
          <w:szCs w:val="32"/>
        </w:rPr>
        <w:t>據審計部函報，</w:t>
      </w:r>
      <w:r w:rsidR="008C15B2" w:rsidRPr="00072BC8">
        <w:rPr>
          <w:rFonts w:ascii="Times New Roman" w:hAnsi="Times New Roman"/>
          <w:bCs w:val="0"/>
          <w:szCs w:val="32"/>
        </w:rPr>
        <w:t>交通部為提供國內各橋梁管理機關一致之橋梁檢測及維修標準，分別於</w:t>
      </w:r>
      <w:r w:rsidR="008C15B2" w:rsidRPr="00072BC8">
        <w:rPr>
          <w:rFonts w:ascii="Times New Roman" w:hAnsi="Times New Roman"/>
          <w:bCs w:val="0"/>
          <w:szCs w:val="32"/>
        </w:rPr>
        <w:t>97</w:t>
      </w:r>
      <w:r w:rsidR="008C15B2" w:rsidRPr="00072BC8">
        <w:rPr>
          <w:rFonts w:ascii="Times New Roman" w:hAnsi="Times New Roman"/>
          <w:bCs w:val="0"/>
          <w:szCs w:val="32"/>
        </w:rPr>
        <w:t>及</w:t>
      </w:r>
      <w:r w:rsidR="008C15B2" w:rsidRPr="00072BC8">
        <w:rPr>
          <w:rFonts w:ascii="Times New Roman" w:hAnsi="Times New Roman"/>
          <w:bCs w:val="0"/>
          <w:szCs w:val="32"/>
        </w:rPr>
        <w:t>101</w:t>
      </w:r>
      <w:r w:rsidR="008C15B2" w:rsidRPr="00072BC8">
        <w:rPr>
          <w:rFonts w:ascii="Times New Roman" w:hAnsi="Times New Roman"/>
          <w:bCs w:val="0"/>
          <w:szCs w:val="32"/>
        </w:rPr>
        <w:t>年頒布「公路鋼結構橋梁之檢測及補強規範」及「公路養路規範」，就橋梁之檢測方式、時機及方法予以規範，復於</w:t>
      </w:r>
      <w:r w:rsidR="008C15B2" w:rsidRPr="00072BC8">
        <w:rPr>
          <w:rFonts w:ascii="Times New Roman" w:hAnsi="Times New Roman"/>
          <w:bCs w:val="0"/>
          <w:szCs w:val="32"/>
        </w:rPr>
        <w:t>90</w:t>
      </w:r>
      <w:r w:rsidR="008C15B2" w:rsidRPr="00072BC8">
        <w:rPr>
          <w:rFonts w:ascii="Times New Roman" w:hAnsi="Times New Roman"/>
          <w:bCs w:val="0"/>
          <w:szCs w:val="32"/>
        </w:rPr>
        <w:t>年啓用臺灣地區橋梁管理資訊系統，以</w:t>
      </w:r>
      <w:r w:rsidR="008C15B2" w:rsidRPr="00072BC8">
        <w:rPr>
          <w:rFonts w:ascii="Times New Roman" w:hAnsi="Times New Roman"/>
          <w:bCs w:val="0"/>
          <w:szCs w:val="32"/>
        </w:rPr>
        <w:t>D.E.R.U.</w:t>
      </w:r>
      <w:r w:rsidR="008C15B2" w:rsidRPr="00072BC8">
        <w:rPr>
          <w:rFonts w:ascii="Times New Roman" w:hAnsi="Times New Roman"/>
          <w:bCs w:val="0"/>
          <w:szCs w:val="32"/>
        </w:rPr>
        <w:t>目視檢測評估法</w:t>
      </w:r>
      <w:r w:rsidR="008C15B2" w:rsidRPr="00072BC8">
        <w:rPr>
          <w:rFonts w:ascii="Times New Roman" w:hAnsi="Times New Roman"/>
          <w:bCs w:val="0"/>
          <w:szCs w:val="32"/>
          <w:vertAlign w:val="superscript"/>
        </w:rPr>
        <w:footnoteReference w:id="9"/>
      </w:r>
      <w:r w:rsidR="008C15B2" w:rsidRPr="00072BC8">
        <w:rPr>
          <w:rFonts w:ascii="Times New Roman" w:hAnsi="Times New Roman"/>
          <w:bCs w:val="0"/>
          <w:szCs w:val="32"/>
        </w:rPr>
        <w:t>做為檢測橋梁之統一標準，供國內各橋梁管理機關遵循辦理，及做為交通部評鑑橋梁管理成效之準據。另運研所為確保碼</w:t>
      </w:r>
      <w:r w:rsidR="008C15B2" w:rsidRPr="002E23E6">
        <w:rPr>
          <w:rFonts w:ascii="Times New Roman" w:hAnsi="Times New Roman"/>
          <w:bCs w:val="0"/>
          <w:szCs w:val="32"/>
        </w:rPr>
        <w:t>頭構造物之完善與船舶停靠安全及功能，業於</w:t>
      </w:r>
      <w:r w:rsidR="008C15B2" w:rsidRPr="002E23E6">
        <w:rPr>
          <w:rFonts w:ascii="Times New Roman" w:hAnsi="Times New Roman"/>
          <w:bCs w:val="0"/>
          <w:szCs w:val="32"/>
        </w:rPr>
        <w:t>104</w:t>
      </w:r>
      <w:r w:rsidR="008C15B2" w:rsidRPr="002E23E6">
        <w:rPr>
          <w:rFonts w:ascii="Times New Roman" w:hAnsi="Times New Roman"/>
          <w:bCs w:val="0"/>
          <w:szCs w:val="32"/>
        </w:rPr>
        <w:t>年擬定「港灣構造物目視檢測評估標準」，針對重力、板樁及棧橋式等不同碼頭類型及附屬設施，規範適用之檢測標準</w:t>
      </w:r>
      <w:r w:rsidR="008C15B2" w:rsidRPr="002E23E6">
        <w:rPr>
          <w:rFonts w:ascii="Times New Roman" w:hAnsi="Times New Roman" w:hint="eastAsia"/>
          <w:bCs w:val="0"/>
          <w:szCs w:val="32"/>
        </w:rPr>
        <w:t>；</w:t>
      </w:r>
      <w:r w:rsidR="008C15B2" w:rsidRPr="002E23E6">
        <w:rPr>
          <w:rFonts w:ascii="Times New Roman" w:hAnsi="Times New Roman"/>
          <w:bCs w:val="0"/>
          <w:szCs w:val="32"/>
        </w:rPr>
        <w:t>並就碼頭沉陷、裂縫及剝落等不同</w:t>
      </w:r>
      <w:r w:rsidR="008C15B2" w:rsidRPr="002E23E6">
        <w:rPr>
          <w:rFonts w:ascii="Times New Roman" w:hAnsi="Times New Roman"/>
          <w:szCs w:val="32"/>
        </w:rPr>
        <w:t>劣</w:t>
      </w:r>
      <w:r w:rsidR="008C15B2" w:rsidRPr="002E23E6">
        <w:rPr>
          <w:rFonts w:ascii="Times New Roman" w:hAnsi="Times New Roman"/>
          <w:bCs w:val="0"/>
          <w:szCs w:val="32"/>
        </w:rPr>
        <w:t>化類型，提供</w:t>
      </w:r>
      <w:r w:rsidR="008C15B2" w:rsidRPr="002E23E6">
        <w:rPr>
          <w:rFonts w:ascii="Times New Roman" w:hAnsi="Times New Roman"/>
          <w:szCs w:val="32"/>
        </w:rPr>
        <w:t>劣</w:t>
      </w:r>
      <w:r w:rsidR="008C15B2" w:rsidRPr="002E23E6">
        <w:rPr>
          <w:rFonts w:ascii="Times New Roman" w:hAnsi="Times New Roman"/>
          <w:bCs w:val="0"/>
          <w:szCs w:val="32"/>
        </w:rPr>
        <w:t>化等級之判定範例。又臺灣港務公司各分公司對轄管國際商港碼頭之維護，係依據總公司</w:t>
      </w:r>
      <w:r w:rsidR="008C15B2" w:rsidRPr="002E23E6">
        <w:rPr>
          <w:rFonts w:ascii="Times New Roman" w:hAnsi="Times New Roman"/>
          <w:bCs w:val="0"/>
          <w:szCs w:val="32"/>
        </w:rPr>
        <w:t>101</w:t>
      </w:r>
      <w:r w:rsidR="008C15B2" w:rsidRPr="002E23E6">
        <w:rPr>
          <w:rFonts w:ascii="Times New Roman" w:hAnsi="Times New Roman"/>
          <w:bCs w:val="0"/>
          <w:szCs w:val="32"/>
        </w:rPr>
        <w:t>年頒布之「臺灣港務股份有限公司各項設施之巡查、維護權責作業要點」辦理</w:t>
      </w:r>
      <w:r w:rsidR="008C15B2" w:rsidRPr="002E23E6">
        <w:rPr>
          <w:rFonts w:ascii="Times New Roman" w:hAnsi="Times New Roman" w:hint="eastAsia"/>
          <w:bCs w:val="0"/>
          <w:szCs w:val="32"/>
        </w:rPr>
        <w:t>，</w:t>
      </w:r>
      <w:r w:rsidR="008C15B2" w:rsidRPr="002E23E6">
        <w:rPr>
          <w:rFonts w:ascii="Times New Roman" w:hAnsi="Times New Roman"/>
          <w:bCs w:val="0"/>
          <w:szCs w:val="32"/>
        </w:rPr>
        <w:t>惟查該要點僅規定巡查時間及頻率、發現設施損壞之處理方式及巡查維護之權責單位等，並未就不同碼頭類型或</w:t>
      </w:r>
      <w:r w:rsidR="008C15B2" w:rsidRPr="002E23E6">
        <w:rPr>
          <w:rFonts w:ascii="Times New Roman" w:hAnsi="Times New Roman"/>
          <w:szCs w:val="32"/>
        </w:rPr>
        <w:t>劣</w:t>
      </w:r>
      <w:r w:rsidR="008C15B2" w:rsidRPr="002E23E6">
        <w:rPr>
          <w:rFonts w:ascii="Times New Roman" w:hAnsi="Times New Roman"/>
          <w:bCs w:val="0"/>
          <w:szCs w:val="32"/>
        </w:rPr>
        <w:t>化情形，訂定各別適用之檢測標準，</w:t>
      </w:r>
      <w:r w:rsidR="008C15B2" w:rsidRPr="00072BC8">
        <w:rPr>
          <w:rFonts w:ascii="Times New Roman" w:hAnsi="Times New Roman"/>
          <w:bCs w:val="0"/>
          <w:szCs w:val="32"/>
        </w:rPr>
        <w:t>致各分公司</w:t>
      </w:r>
      <w:r w:rsidR="008C15B2" w:rsidRPr="00072BC8">
        <w:rPr>
          <w:rFonts w:ascii="Times New Roman" w:hAnsi="Times New Roman" w:hint="eastAsia"/>
          <w:bCs w:val="0"/>
          <w:szCs w:val="32"/>
        </w:rPr>
        <w:t>缺</w:t>
      </w:r>
      <w:r w:rsidR="008C15B2" w:rsidRPr="00072BC8">
        <w:rPr>
          <w:rFonts w:ascii="Times New Roman" w:hAnsi="Times New Roman"/>
          <w:bCs w:val="0"/>
          <w:szCs w:val="32"/>
        </w:rPr>
        <w:t>乏一致性之碼頭檢測及維護作業標準可資遵循，總公司亦未掌握各分公司碼頭之檢測維護情形及碼頭之整體養護狀況，顯示臺灣港務公司對碼頭之檢測維護及評量作業，未臻周全。</w:t>
      </w:r>
    </w:p>
    <w:p w:rsidR="008C15B2" w:rsidRPr="00072BC8" w:rsidRDefault="008C15B2" w:rsidP="00DA5AF9">
      <w:pPr>
        <w:pStyle w:val="1"/>
        <w:numPr>
          <w:ilvl w:val="2"/>
          <w:numId w:val="31"/>
        </w:numPr>
        <w:rPr>
          <w:rFonts w:ascii="Times New Roman" w:hAnsi="Times New Roman"/>
        </w:rPr>
      </w:pPr>
      <w:r w:rsidRPr="00072BC8">
        <w:rPr>
          <w:rFonts w:ascii="Times New Roman" w:hAnsi="Times New Roman"/>
        </w:rPr>
        <w:lastRenderedPageBreak/>
        <w:t>據交通部聲復</w:t>
      </w:r>
      <w:r w:rsidRPr="00072BC8">
        <w:rPr>
          <w:rFonts w:ascii="Times New Roman" w:hAnsi="Times New Roman" w:hint="eastAsia"/>
        </w:rPr>
        <w:t>：</w:t>
      </w:r>
    </w:p>
    <w:p w:rsidR="008C15B2" w:rsidRPr="002E23E6" w:rsidRDefault="008C15B2" w:rsidP="00DA5AF9">
      <w:pPr>
        <w:pStyle w:val="1"/>
        <w:numPr>
          <w:ilvl w:val="3"/>
          <w:numId w:val="32"/>
        </w:numPr>
        <w:rPr>
          <w:rFonts w:ascii="Times New Roman" w:hAnsi="Times New Roman"/>
        </w:rPr>
      </w:pPr>
      <w:r w:rsidRPr="00072BC8">
        <w:rPr>
          <w:rFonts w:ascii="Times New Roman" w:hAnsi="Times New Roman"/>
        </w:rPr>
        <w:t>有關審計部函報，運研所於</w:t>
      </w:r>
      <w:r w:rsidRPr="00072BC8">
        <w:rPr>
          <w:rFonts w:ascii="Times New Roman" w:hAnsi="Times New Roman"/>
        </w:rPr>
        <w:t>104</w:t>
      </w:r>
      <w:r w:rsidRPr="00072BC8">
        <w:rPr>
          <w:rFonts w:ascii="Times New Roman" w:hAnsi="Times New Roman"/>
        </w:rPr>
        <w:t>年擬定</w:t>
      </w:r>
      <w:r w:rsidR="001E5A2A" w:rsidRPr="00072BC8">
        <w:rPr>
          <w:rFonts w:hAnsi="標楷體" w:hint="eastAsia"/>
        </w:rPr>
        <w:t>「</w:t>
      </w:r>
      <w:r w:rsidRPr="00072BC8">
        <w:rPr>
          <w:rFonts w:ascii="Times New Roman" w:hAnsi="Times New Roman"/>
        </w:rPr>
        <w:t>港灣構造物目視檢測評估標準</w:t>
      </w:r>
      <w:r w:rsidR="001E5A2A" w:rsidRPr="00072BC8">
        <w:rPr>
          <w:rFonts w:hAnsi="標楷體" w:hint="eastAsia"/>
        </w:rPr>
        <w:t>」</w:t>
      </w:r>
      <w:r w:rsidRPr="00072BC8">
        <w:rPr>
          <w:rFonts w:ascii="Times New Roman" w:hAnsi="Times New Roman"/>
        </w:rPr>
        <w:t>，臺灣港務公司各分公</w:t>
      </w:r>
      <w:r w:rsidRPr="002E23E6">
        <w:rPr>
          <w:rFonts w:ascii="Times New Roman" w:hAnsi="Times New Roman"/>
        </w:rPr>
        <w:t>司卻仍依臺灣港務公司</w:t>
      </w:r>
      <w:r w:rsidRPr="002E23E6">
        <w:rPr>
          <w:rFonts w:ascii="Times New Roman" w:hAnsi="Times New Roman"/>
        </w:rPr>
        <w:t>101</w:t>
      </w:r>
      <w:r w:rsidRPr="002E23E6">
        <w:rPr>
          <w:rFonts w:ascii="Times New Roman" w:hAnsi="Times New Roman"/>
        </w:rPr>
        <w:t>年頒布之</w:t>
      </w:r>
      <w:r w:rsidR="00EF4EB9" w:rsidRPr="002E23E6">
        <w:rPr>
          <w:rFonts w:ascii="Times New Roman" w:hAnsi="Times New Roman"/>
        </w:rPr>
        <w:t>「臺灣港務股份有限公司各項設施之巡查、維護權責作業要點」</w:t>
      </w:r>
      <w:r w:rsidRPr="002E23E6">
        <w:rPr>
          <w:rFonts w:ascii="Times New Roman" w:hAnsi="Times New Roman"/>
        </w:rPr>
        <w:t>辦理，致各分公司</w:t>
      </w:r>
      <w:r w:rsidR="009D5F4B" w:rsidRPr="002E23E6">
        <w:rPr>
          <w:rFonts w:ascii="Times New Roman" w:hAnsi="Times New Roman" w:hint="eastAsia"/>
        </w:rPr>
        <w:t>缺</w:t>
      </w:r>
      <w:r w:rsidRPr="002E23E6">
        <w:rPr>
          <w:rFonts w:ascii="Times New Roman" w:hAnsi="Times New Roman"/>
        </w:rPr>
        <w:t>乏一致性之碼頭檢測及維護作業標準一節，據復，運研所研擬之「碼頭構造物目視檢測評估標準」係於「碼頭構造物維護管理手冊</w:t>
      </w:r>
      <w:r w:rsidRPr="002E23E6">
        <w:rPr>
          <w:rFonts w:ascii="Times New Roman" w:hAnsi="Times New Roman"/>
        </w:rPr>
        <w:t>(</w:t>
      </w:r>
      <w:r w:rsidRPr="002E23E6">
        <w:rPr>
          <w:rFonts w:ascii="Times New Roman" w:hAnsi="Times New Roman"/>
        </w:rPr>
        <w:t>含系統手冊</w:t>
      </w:r>
      <w:r w:rsidRPr="002E23E6">
        <w:rPr>
          <w:rFonts w:ascii="Times New Roman" w:hAnsi="Times New Roman"/>
        </w:rPr>
        <w:t>)(</w:t>
      </w:r>
      <w:r w:rsidRPr="002E23E6">
        <w:rPr>
          <w:rFonts w:ascii="Times New Roman" w:hAnsi="Times New Roman"/>
        </w:rPr>
        <w:t>草案</w:t>
      </w:r>
      <w:r w:rsidRPr="002E23E6">
        <w:rPr>
          <w:rFonts w:ascii="Times New Roman" w:hAnsi="Times New Roman"/>
        </w:rPr>
        <w:t>)</w:t>
      </w:r>
      <w:r w:rsidRPr="002E23E6">
        <w:rPr>
          <w:rFonts w:ascii="Times New Roman" w:hAnsi="Times New Roman"/>
        </w:rPr>
        <w:t>」中，惟該手冊僅為</w:t>
      </w:r>
      <w:r w:rsidR="009D5F4B" w:rsidRPr="002E23E6">
        <w:rPr>
          <w:rFonts w:ascii="Times New Roman" w:hAnsi="Times New Roman" w:hint="eastAsia"/>
        </w:rPr>
        <w:t>運研所</w:t>
      </w:r>
      <w:r w:rsidRPr="002E23E6">
        <w:rPr>
          <w:rFonts w:ascii="Times New Roman" w:hAnsi="Times New Roman"/>
        </w:rPr>
        <w:t>研究案成果，提供相關單位於業務執行上參考，並未正式</w:t>
      </w:r>
      <w:r w:rsidR="007D03AF" w:rsidRPr="002E23E6">
        <w:rPr>
          <w:rFonts w:ascii="Times New Roman" w:hAnsi="Times New Roman"/>
        </w:rPr>
        <w:t>頒布</w:t>
      </w:r>
      <w:r w:rsidRPr="002E23E6">
        <w:rPr>
          <w:rFonts w:ascii="Times New Roman" w:hAnsi="Times New Roman"/>
        </w:rPr>
        <w:t>。</w:t>
      </w:r>
    </w:p>
    <w:p w:rsidR="008C15B2" w:rsidRPr="002E23E6" w:rsidRDefault="008C15B2" w:rsidP="00DA5AF9">
      <w:pPr>
        <w:pStyle w:val="1"/>
        <w:numPr>
          <w:ilvl w:val="3"/>
          <w:numId w:val="32"/>
        </w:numPr>
        <w:rPr>
          <w:rFonts w:ascii="Times New Roman" w:hAnsi="Times New Roman"/>
        </w:rPr>
      </w:pPr>
      <w:r w:rsidRPr="00072BC8">
        <w:rPr>
          <w:rFonts w:ascii="Times New Roman" w:hAnsi="Times New Roman"/>
        </w:rPr>
        <w:t>臺灣港務公司針對研訂碼頭構造物之一致性檢測評估標準，除將依前項說明完善碼頭維護管理機制外，</w:t>
      </w:r>
      <w:r w:rsidRPr="002E23E6">
        <w:rPr>
          <w:rFonts w:ascii="Times New Roman" w:hAnsi="Times New Roman"/>
        </w:rPr>
        <w:t>並訂於</w:t>
      </w:r>
      <w:r w:rsidRPr="002E23E6">
        <w:rPr>
          <w:rFonts w:ascii="Times New Roman" w:hAnsi="Times New Roman"/>
        </w:rPr>
        <w:t>106</w:t>
      </w:r>
      <w:r w:rsidRPr="002E23E6">
        <w:rPr>
          <w:rFonts w:ascii="Times New Roman" w:hAnsi="Times New Roman"/>
        </w:rPr>
        <w:t>年</w:t>
      </w:r>
      <w:r w:rsidRPr="002E23E6">
        <w:rPr>
          <w:rFonts w:ascii="Times New Roman" w:hAnsi="Times New Roman"/>
        </w:rPr>
        <w:t>3</w:t>
      </w:r>
      <w:r w:rsidRPr="002E23E6">
        <w:rPr>
          <w:rFonts w:ascii="Times New Roman" w:hAnsi="Times New Roman"/>
        </w:rPr>
        <w:t>月邀請運研所舉辦「港灣設施維護管理制度及手冊」研討會，後續將依以下</w:t>
      </w:r>
      <w:r w:rsidR="009D5F4B" w:rsidRPr="002E23E6">
        <w:rPr>
          <w:rFonts w:ascii="Times New Roman" w:hAnsi="Times New Roman" w:hint="eastAsia"/>
        </w:rPr>
        <w:t>方式</w:t>
      </w:r>
      <w:r w:rsidRPr="002E23E6">
        <w:rPr>
          <w:rFonts w:ascii="Times New Roman" w:hAnsi="Times New Roman"/>
        </w:rPr>
        <w:t>推動：</w:t>
      </w:r>
    </w:p>
    <w:p w:rsidR="008C15B2" w:rsidRPr="00072BC8" w:rsidRDefault="008C15B2" w:rsidP="00DA5AF9">
      <w:pPr>
        <w:pStyle w:val="1"/>
        <w:numPr>
          <w:ilvl w:val="4"/>
          <w:numId w:val="32"/>
        </w:numPr>
        <w:rPr>
          <w:rFonts w:ascii="Times New Roman" w:hAnsi="Times New Roman"/>
        </w:rPr>
      </w:pPr>
      <w:r w:rsidRPr="00072BC8">
        <w:rPr>
          <w:rFonts w:ascii="Times New Roman" w:hAnsi="Times New Roman"/>
        </w:rPr>
        <w:t>由臺灣港務公司與運研所根據各港口基本資料、風險、碼頭壽年、重要性等，針對不同碼頭類型或劣化情形，訂定各別適用之檢測標準，並訂出各港口之年度巡檢計畫，其計畫將包含可由基本的目視巡檢，以及非破壞性檢測、潛水</w:t>
      </w:r>
      <w:r w:rsidRPr="00072BC8">
        <w:rPr>
          <w:rFonts w:ascii="Times New Roman" w:hAnsi="Times New Roman" w:hint="eastAsia"/>
        </w:rPr>
        <w:t>伕</w:t>
      </w:r>
      <w:r w:rsidRPr="00072BC8">
        <w:rPr>
          <w:rFonts w:ascii="Times New Roman" w:hAnsi="Times New Roman"/>
        </w:rPr>
        <w:t>水下作業、鑽探或地質調查、鋼管樁防蝕檢測等，使每年巡檢計畫及維護更臻周全，</w:t>
      </w:r>
      <w:r w:rsidR="00621F8F" w:rsidRPr="00072BC8">
        <w:rPr>
          <w:rFonts w:ascii="Times New Roman" w:hAnsi="Times New Roman" w:hint="eastAsia"/>
        </w:rPr>
        <w:t>以</w:t>
      </w:r>
      <w:r w:rsidRPr="00072BC8">
        <w:rPr>
          <w:rFonts w:ascii="Times New Roman" w:hAnsi="Times New Roman"/>
        </w:rPr>
        <w:t>完善港口設施。</w:t>
      </w:r>
    </w:p>
    <w:p w:rsidR="00CD26AE" w:rsidRPr="002E23E6" w:rsidRDefault="008C15B2" w:rsidP="00DA5AF9">
      <w:pPr>
        <w:pStyle w:val="1"/>
        <w:numPr>
          <w:ilvl w:val="4"/>
          <w:numId w:val="32"/>
        </w:numPr>
        <w:rPr>
          <w:rFonts w:ascii="Times New Roman" w:hAnsi="Times New Roman"/>
        </w:rPr>
      </w:pPr>
      <w:r w:rsidRPr="00072BC8">
        <w:rPr>
          <w:rFonts w:ascii="Times New Roman" w:hAnsi="Times New Roman"/>
        </w:rPr>
        <w:t>運研所已</w:t>
      </w:r>
      <w:r w:rsidRPr="00072BC8">
        <w:rPr>
          <w:rFonts w:ascii="Times New Roman" w:hAnsi="Times New Roman" w:hint="eastAsia"/>
        </w:rPr>
        <w:t>自行研發</w:t>
      </w:r>
      <w:r w:rsidRPr="00072BC8">
        <w:rPr>
          <w:rFonts w:ascii="Times New Roman" w:hAnsi="Times New Roman"/>
        </w:rPr>
        <w:t>完成之花蓮港及基隆港</w:t>
      </w:r>
      <w:r w:rsidRPr="00072BC8">
        <w:rPr>
          <w:rFonts w:hAnsi="標楷體" w:hint="eastAsia"/>
        </w:rPr>
        <w:t>（</w:t>
      </w:r>
      <w:r w:rsidRPr="00072BC8">
        <w:rPr>
          <w:rFonts w:ascii="Times New Roman" w:hAnsi="Times New Roman"/>
        </w:rPr>
        <w:t>包括臺北港、蘇澳港</w:t>
      </w:r>
      <w:r w:rsidRPr="00072BC8">
        <w:rPr>
          <w:rFonts w:hAnsi="標楷體" w:hint="eastAsia"/>
        </w:rPr>
        <w:t>）</w:t>
      </w:r>
      <w:r w:rsidRPr="00072BC8">
        <w:rPr>
          <w:rFonts w:ascii="Times New Roman" w:hAnsi="Times New Roman"/>
        </w:rPr>
        <w:t>港灣構造物維護管理資訊系統，亦將配合上項推動成果微調修正，以與各港年度巡檢計畫密切吻合，並於</w:t>
      </w:r>
      <w:r w:rsidRPr="00072BC8">
        <w:rPr>
          <w:rFonts w:ascii="Times New Roman" w:hAnsi="Times New Roman"/>
        </w:rPr>
        <w:t>106</w:t>
      </w:r>
      <w:r w:rsidRPr="00072BC8">
        <w:rPr>
          <w:rFonts w:ascii="Times New Roman" w:hAnsi="Times New Roman" w:hint="eastAsia"/>
        </w:rPr>
        <w:t>~</w:t>
      </w:r>
      <w:r w:rsidRPr="00072BC8">
        <w:rPr>
          <w:rFonts w:ascii="Times New Roman" w:hAnsi="Times New Roman"/>
        </w:rPr>
        <w:t>107</w:t>
      </w:r>
      <w:r w:rsidRPr="00072BC8">
        <w:rPr>
          <w:rFonts w:ascii="Times New Roman" w:hAnsi="Times New Roman"/>
        </w:rPr>
        <w:t>年以修正後之方案，持續建置臺中港</w:t>
      </w:r>
      <w:r w:rsidRPr="00072BC8">
        <w:rPr>
          <w:rFonts w:ascii="Times New Roman" w:hAnsi="Times New Roman" w:hint="eastAsia"/>
        </w:rPr>
        <w:t>；</w:t>
      </w:r>
      <w:r w:rsidRPr="00072BC8">
        <w:rPr>
          <w:rFonts w:ascii="Times New Roman" w:hAnsi="Times New Roman"/>
        </w:rPr>
        <w:t>107</w:t>
      </w:r>
      <w:r w:rsidRPr="00072BC8">
        <w:rPr>
          <w:rFonts w:ascii="Times New Roman" w:hAnsi="Times New Roman" w:hint="eastAsia"/>
        </w:rPr>
        <w:t>~</w:t>
      </w:r>
      <w:r w:rsidRPr="00072BC8">
        <w:rPr>
          <w:rFonts w:ascii="Times New Roman" w:hAnsi="Times New Roman"/>
        </w:rPr>
        <w:t>110</w:t>
      </w:r>
      <w:r w:rsidRPr="00072BC8">
        <w:rPr>
          <w:rFonts w:ascii="Times New Roman" w:hAnsi="Times New Roman"/>
        </w:rPr>
        <w:t>年建置高雄港</w:t>
      </w:r>
      <w:r w:rsidRPr="00072BC8">
        <w:rPr>
          <w:rFonts w:hAnsi="標楷體" w:hint="eastAsia"/>
        </w:rPr>
        <w:t>（</w:t>
      </w:r>
      <w:r w:rsidRPr="00072BC8">
        <w:rPr>
          <w:rFonts w:ascii="Times New Roman" w:hAnsi="Times New Roman"/>
        </w:rPr>
        <w:t>包括布袋港、馬公港、安平港</w:t>
      </w:r>
      <w:r w:rsidRPr="00072BC8">
        <w:rPr>
          <w:rFonts w:hAnsi="標楷體" w:hint="eastAsia"/>
        </w:rPr>
        <w:t>）</w:t>
      </w:r>
      <w:r w:rsidRPr="00072BC8">
        <w:rPr>
          <w:rFonts w:ascii="Times New Roman" w:hAnsi="Times New Roman"/>
        </w:rPr>
        <w:t>，</w:t>
      </w:r>
      <w:r w:rsidRPr="002E23E6">
        <w:rPr>
          <w:rFonts w:ascii="Times New Roman" w:hAnsi="Times New Roman"/>
        </w:rPr>
        <w:lastRenderedPageBreak/>
        <w:t>屆時各港碼頭之檢測評估標準及資訊管理系統可趨於一致，並統一管理。</w:t>
      </w:r>
    </w:p>
    <w:p w:rsidR="001E5A2A" w:rsidRPr="00072BC8" w:rsidRDefault="0037300F" w:rsidP="0037300F">
      <w:pPr>
        <w:pStyle w:val="1"/>
        <w:numPr>
          <w:ilvl w:val="2"/>
          <w:numId w:val="31"/>
        </w:numPr>
        <w:rPr>
          <w:rFonts w:ascii="Times New Roman" w:hAnsi="Times New Roman"/>
        </w:rPr>
      </w:pPr>
      <w:r w:rsidRPr="00072BC8">
        <w:rPr>
          <w:rFonts w:ascii="Times New Roman" w:hAnsi="Times New Roman" w:hint="eastAsia"/>
          <w:bCs w:val="0"/>
          <w:szCs w:val="32"/>
        </w:rPr>
        <w:t>綜上，臺灣港務公司辦理所轄碼頭構造物之維護管理，確有審計部函報缺乏一致性之檢測評估標準，難以確保設施完善及船舶停靠安全等缺失；惟該公司業於</w:t>
      </w:r>
      <w:r w:rsidRPr="00072BC8">
        <w:rPr>
          <w:rFonts w:ascii="Times New Roman" w:hAnsi="Times New Roman" w:hint="eastAsia"/>
          <w:bCs w:val="0"/>
          <w:szCs w:val="32"/>
        </w:rPr>
        <w:t>106</w:t>
      </w:r>
      <w:r w:rsidRPr="00072BC8">
        <w:rPr>
          <w:rFonts w:ascii="Times New Roman" w:hAnsi="Times New Roman" w:hint="eastAsia"/>
          <w:bCs w:val="0"/>
          <w:szCs w:val="32"/>
        </w:rPr>
        <w:t>年與運研所合作研訂「港灣設施維護管理制度及手冊」，運研所先前自行研發完成之花蓮港及基隆港（包括臺北港、蘇澳港）港灣構造物維護管理資訊系統，亦將配合上項推動成果微調修正，預計</w:t>
      </w:r>
      <w:r w:rsidRPr="00072BC8">
        <w:rPr>
          <w:rFonts w:ascii="Times New Roman" w:hAnsi="Times New Roman" w:hint="eastAsia"/>
          <w:bCs w:val="0"/>
          <w:szCs w:val="32"/>
        </w:rPr>
        <w:t>110</w:t>
      </w:r>
      <w:r w:rsidRPr="00072BC8">
        <w:rPr>
          <w:rFonts w:ascii="Times New Roman" w:hAnsi="Times New Roman" w:hint="eastAsia"/>
          <w:bCs w:val="0"/>
          <w:szCs w:val="32"/>
        </w:rPr>
        <w:t>年完成，</w:t>
      </w:r>
      <w:r w:rsidR="00621F8F" w:rsidRPr="00072BC8">
        <w:rPr>
          <w:rFonts w:ascii="Times New Roman" w:hAnsi="Times New Roman" w:hint="eastAsia"/>
          <w:bCs w:val="0"/>
          <w:szCs w:val="32"/>
        </w:rPr>
        <w:t>臺灣港務公司允應積極妥適辦理，以確保</w:t>
      </w:r>
      <w:r w:rsidRPr="00072BC8">
        <w:rPr>
          <w:rFonts w:ascii="Times New Roman" w:hAnsi="Times New Roman" w:hint="eastAsia"/>
          <w:bCs w:val="0"/>
          <w:szCs w:val="32"/>
        </w:rPr>
        <w:t>各港碼頭構造物之檢測評估標準及資訊管理系統</w:t>
      </w:r>
      <w:r w:rsidR="00621F8F" w:rsidRPr="00072BC8">
        <w:rPr>
          <w:rFonts w:ascii="Times New Roman" w:hAnsi="Times New Roman" w:hint="eastAsia"/>
          <w:bCs w:val="0"/>
          <w:szCs w:val="32"/>
        </w:rPr>
        <w:t>可</w:t>
      </w:r>
      <w:r w:rsidRPr="00072BC8">
        <w:rPr>
          <w:rFonts w:ascii="Times New Roman" w:hAnsi="Times New Roman" w:hint="eastAsia"/>
          <w:bCs w:val="0"/>
          <w:szCs w:val="32"/>
        </w:rPr>
        <w:t>趨於一致</w:t>
      </w:r>
      <w:r w:rsidR="001E5A2A" w:rsidRPr="00072BC8">
        <w:rPr>
          <w:rFonts w:ascii="Times New Roman" w:hAnsi="Times New Roman"/>
          <w:bCs w:val="0"/>
          <w:szCs w:val="32"/>
        </w:rPr>
        <w:t>。</w:t>
      </w:r>
    </w:p>
    <w:p w:rsidR="00E93530" w:rsidRPr="00072BC8" w:rsidRDefault="00B86048" w:rsidP="00621F8F">
      <w:pPr>
        <w:pStyle w:val="1"/>
        <w:numPr>
          <w:ilvl w:val="1"/>
          <w:numId w:val="6"/>
        </w:numPr>
        <w:spacing w:beforeLines="50" w:before="228"/>
        <w:ind w:left="1020" w:hanging="680"/>
        <w:rPr>
          <w:rFonts w:ascii="Times New Roman" w:hAnsi="Times New Roman"/>
          <w:b/>
        </w:rPr>
      </w:pPr>
      <w:r w:rsidRPr="00072BC8">
        <w:rPr>
          <w:rFonts w:ascii="Times New Roman" w:hAnsi="Times New Roman" w:hint="eastAsia"/>
          <w:b/>
        </w:rPr>
        <w:t>臺灣港務公司</w:t>
      </w:r>
      <w:r w:rsidR="00E07B38">
        <w:rPr>
          <w:rFonts w:ascii="Times New Roman" w:hAnsi="Times New Roman" w:hint="eastAsia"/>
          <w:b/>
        </w:rPr>
        <w:t>所轄</w:t>
      </w:r>
      <w:r w:rsidR="00DC3700" w:rsidRPr="00072BC8">
        <w:rPr>
          <w:rFonts w:ascii="Times New Roman" w:hAnsi="Times New Roman" w:hint="eastAsia"/>
          <w:b/>
        </w:rPr>
        <w:t>各港現階段碼頭設施維護管理允應配合國家港埠上位政策及商港整體發展規劃，</w:t>
      </w:r>
      <w:r w:rsidR="00621F8F" w:rsidRPr="00072BC8">
        <w:rPr>
          <w:rFonts w:ascii="Times New Roman" w:hAnsi="Times New Roman" w:hint="eastAsia"/>
          <w:b/>
        </w:rPr>
        <w:t>避免各港間不當競爭、有效利用資源、降低營運成本、提升整體競爭力，</w:t>
      </w:r>
      <w:r w:rsidR="00DC3700" w:rsidRPr="00072BC8">
        <w:rPr>
          <w:rFonts w:ascii="Times New Roman" w:hAnsi="Times New Roman" w:hint="eastAsia"/>
          <w:b/>
        </w:rPr>
        <w:t>以因應國際海運環境變遷等</w:t>
      </w:r>
      <w:r w:rsidR="00621F8F" w:rsidRPr="00072BC8">
        <w:rPr>
          <w:rFonts w:ascii="Times New Roman" w:hAnsi="Times New Roman" w:hint="eastAsia"/>
          <w:b/>
        </w:rPr>
        <w:t>挑戰</w:t>
      </w:r>
      <w:r w:rsidR="00621F8F" w:rsidRPr="00072BC8">
        <w:rPr>
          <w:rFonts w:ascii="Times New Roman" w:hAnsi="Times New Roman"/>
          <w:b/>
        </w:rPr>
        <w:t xml:space="preserve"> </w:t>
      </w:r>
    </w:p>
    <w:p w:rsidR="001C7392" w:rsidRPr="00072BC8" w:rsidRDefault="00271F80" w:rsidP="00B00704">
      <w:pPr>
        <w:pStyle w:val="1"/>
        <w:numPr>
          <w:ilvl w:val="2"/>
          <w:numId w:val="6"/>
        </w:numPr>
        <w:rPr>
          <w:rFonts w:ascii="Times New Roman" w:hAnsi="Times New Roman"/>
        </w:rPr>
      </w:pPr>
      <w:r w:rsidRPr="00072BC8">
        <w:rPr>
          <w:rFonts w:ascii="Times New Roman" w:hAnsi="Times New Roman" w:hint="eastAsia"/>
        </w:rPr>
        <w:t>按</w:t>
      </w:r>
      <w:r w:rsidR="00B00704" w:rsidRPr="00072BC8">
        <w:rPr>
          <w:rFonts w:ascii="Times New Roman" w:hAnsi="Times New Roman" w:hint="eastAsia"/>
        </w:rPr>
        <w:t>我國</w:t>
      </w:r>
      <w:r w:rsidR="00BD1B4C" w:rsidRPr="00072BC8">
        <w:rPr>
          <w:rFonts w:ascii="Times New Roman" w:hAnsi="Times New Roman" w:hint="eastAsia"/>
        </w:rPr>
        <w:t>國際商港運量在發展及</w:t>
      </w:r>
      <w:r w:rsidR="00DC3700" w:rsidRPr="00072BC8">
        <w:rPr>
          <w:rFonts w:ascii="Times New Roman" w:hAnsi="Times New Roman" w:hint="eastAsia"/>
        </w:rPr>
        <w:t>全球</w:t>
      </w:r>
      <w:r w:rsidR="00621F8F" w:rsidRPr="00072BC8">
        <w:rPr>
          <w:rFonts w:ascii="Times New Roman" w:hAnsi="Times New Roman" w:hint="eastAsia"/>
        </w:rPr>
        <w:t>之地位上，有逐年下滑的趨勢。以高雄港為例，</w:t>
      </w:r>
      <w:r w:rsidR="00BD1B4C" w:rsidRPr="00072BC8">
        <w:rPr>
          <w:rFonts w:ascii="Times New Roman" w:hAnsi="Times New Roman" w:hint="eastAsia"/>
        </w:rPr>
        <w:t>2000</w:t>
      </w:r>
      <w:r w:rsidR="00BD1B4C" w:rsidRPr="00072BC8">
        <w:rPr>
          <w:rFonts w:ascii="Times New Roman" w:hAnsi="Times New Roman" w:hint="eastAsia"/>
        </w:rPr>
        <w:t>年</w:t>
      </w:r>
      <w:r w:rsidR="00621F8F" w:rsidRPr="00072BC8">
        <w:rPr>
          <w:rFonts w:ascii="Times New Roman" w:hAnsi="Times New Roman" w:hint="eastAsia"/>
        </w:rPr>
        <w:t>時</w:t>
      </w:r>
      <w:r w:rsidR="00BD1B4C" w:rsidRPr="00072BC8">
        <w:rPr>
          <w:rFonts w:ascii="Times New Roman" w:hAnsi="Times New Roman" w:hint="eastAsia"/>
        </w:rPr>
        <w:t>，還位居全球第</w:t>
      </w:r>
      <w:r w:rsidR="00BD1B4C" w:rsidRPr="00072BC8">
        <w:rPr>
          <w:rFonts w:ascii="Times New Roman" w:hAnsi="Times New Roman" w:hint="eastAsia"/>
        </w:rPr>
        <w:t>3</w:t>
      </w:r>
      <w:r w:rsidR="00BD1B4C" w:rsidRPr="00072BC8">
        <w:rPr>
          <w:rFonts w:ascii="Times New Roman" w:hAnsi="Times New Roman" w:hint="eastAsia"/>
        </w:rPr>
        <w:t>大貨櫃港，</w:t>
      </w:r>
      <w:r w:rsidR="00BD1B4C" w:rsidRPr="00072BC8">
        <w:rPr>
          <w:rFonts w:ascii="Times New Roman" w:hAnsi="Times New Roman" w:hint="eastAsia"/>
        </w:rPr>
        <w:t>2011</w:t>
      </w:r>
      <w:r w:rsidR="00BD1B4C" w:rsidRPr="00072BC8">
        <w:rPr>
          <w:rFonts w:ascii="Times New Roman" w:hAnsi="Times New Roman" w:hint="eastAsia"/>
        </w:rPr>
        <w:t>年已下滑至全球第</w:t>
      </w:r>
      <w:r w:rsidR="00BD1B4C" w:rsidRPr="00072BC8">
        <w:rPr>
          <w:rFonts w:ascii="Times New Roman" w:hAnsi="Times New Roman" w:hint="eastAsia"/>
        </w:rPr>
        <w:t>13</w:t>
      </w:r>
      <w:r w:rsidR="00BD1B4C" w:rsidRPr="00072BC8">
        <w:rPr>
          <w:rFonts w:ascii="Times New Roman" w:hAnsi="Times New Roman" w:hint="eastAsia"/>
        </w:rPr>
        <w:t>名。</w:t>
      </w:r>
      <w:r w:rsidR="00621F8F" w:rsidRPr="00072BC8">
        <w:rPr>
          <w:rFonts w:ascii="Times New Roman" w:hAnsi="Times New Roman" w:hint="eastAsia"/>
        </w:rPr>
        <w:t>主要原因係臺灣對外經貿結構轉型與廠商外移，使得進出口貨源成長趨緩；又</w:t>
      </w:r>
      <w:r w:rsidR="00BD1B4C" w:rsidRPr="00072BC8">
        <w:rPr>
          <w:rFonts w:ascii="Times New Roman" w:hAnsi="Times New Roman" w:hint="eastAsia"/>
        </w:rPr>
        <w:t>鄰近大陸地區經貿高度成長與港口崛起，更導致我國</w:t>
      </w:r>
      <w:r w:rsidR="002550DE" w:rsidRPr="00072BC8">
        <w:rPr>
          <w:rFonts w:ascii="Times New Roman" w:hAnsi="Times New Roman" w:hint="eastAsia"/>
        </w:rPr>
        <w:t>港埠</w:t>
      </w:r>
      <w:r w:rsidR="00BD1B4C" w:rsidRPr="00072BC8">
        <w:rPr>
          <w:rFonts w:ascii="Times New Roman" w:hAnsi="Times New Roman" w:hint="eastAsia"/>
        </w:rPr>
        <w:t>轉口成長停滯。其次，當時</w:t>
      </w:r>
      <w:r w:rsidR="00B70858" w:rsidRPr="00072BC8">
        <w:rPr>
          <w:rFonts w:ascii="Times New Roman" w:hAnsi="Times New Roman" w:hint="eastAsia"/>
        </w:rPr>
        <w:t>的</w:t>
      </w:r>
      <w:r w:rsidR="00BD1B4C" w:rsidRPr="00072BC8">
        <w:rPr>
          <w:rFonts w:ascii="Times New Roman" w:hAnsi="Times New Roman" w:hint="eastAsia"/>
        </w:rPr>
        <w:t>港務局</w:t>
      </w:r>
      <w:r w:rsidR="00B70858" w:rsidRPr="00072BC8">
        <w:rPr>
          <w:rFonts w:hAnsi="標楷體" w:hint="eastAsia"/>
        </w:rPr>
        <w:t>「</w:t>
      </w:r>
      <w:r w:rsidR="00BD1B4C" w:rsidRPr="00072BC8">
        <w:rPr>
          <w:rFonts w:ascii="Times New Roman" w:hAnsi="Times New Roman" w:hint="eastAsia"/>
        </w:rPr>
        <w:t>政企不分</w:t>
      </w:r>
      <w:r w:rsidR="00B70858" w:rsidRPr="00072BC8">
        <w:rPr>
          <w:rFonts w:hAnsi="標楷體" w:hint="eastAsia"/>
        </w:rPr>
        <w:t>」、「</w:t>
      </w:r>
      <w:r w:rsidR="00B70858" w:rsidRPr="00072BC8">
        <w:rPr>
          <w:rFonts w:ascii="Times New Roman" w:hAnsi="Times New Roman" w:hint="eastAsia"/>
        </w:rPr>
        <w:t>球員兼裁</w:t>
      </w:r>
      <w:r w:rsidR="002550DE" w:rsidRPr="00072BC8">
        <w:rPr>
          <w:rFonts w:ascii="Times New Roman" w:hAnsi="Times New Roman" w:hint="eastAsia"/>
        </w:rPr>
        <w:t>判</w:t>
      </w:r>
      <w:r w:rsidR="00B70858" w:rsidRPr="00072BC8">
        <w:rPr>
          <w:rFonts w:hAnsi="標楷體" w:hint="eastAsia"/>
        </w:rPr>
        <w:t>」</w:t>
      </w:r>
      <w:r w:rsidR="00621F8F" w:rsidRPr="00072BC8">
        <w:rPr>
          <w:rFonts w:ascii="Times New Roman" w:hAnsi="Times New Roman" w:hint="eastAsia"/>
        </w:rPr>
        <w:t>，不但</w:t>
      </w:r>
      <w:r w:rsidR="00B70858" w:rsidRPr="00072BC8">
        <w:rPr>
          <w:rFonts w:ascii="Times New Roman" w:hAnsi="Times New Roman" w:hint="eastAsia"/>
        </w:rPr>
        <w:t>經營港埠業務，同時</w:t>
      </w:r>
      <w:r w:rsidR="00621F8F" w:rsidRPr="00072BC8">
        <w:rPr>
          <w:rFonts w:ascii="Times New Roman" w:hAnsi="Times New Roman" w:hint="eastAsia"/>
        </w:rPr>
        <w:t>也</w:t>
      </w:r>
      <w:r w:rsidR="00B70858" w:rsidRPr="00072BC8">
        <w:rPr>
          <w:rFonts w:ascii="Times New Roman" w:hAnsi="Times New Roman" w:hint="eastAsia"/>
        </w:rPr>
        <w:t>身兼商港管理及當地航政主管機關</w:t>
      </w:r>
      <w:r w:rsidR="001C7392" w:rsidRPr="00072BC8">
        <w:rPr>
          <w:rFonts w:ascii="Times New Roman" w:hAnsi="Times New Roman" w:hint="eastAsia"/>
        </w:rPr>
        <w:t>，</w:t>
      </w:r>
      <w:r w:rsidR="00B70858" w:rsidRPr="00072BC8">
        <w:rPr>
          <w:rFonts w:ascii="Times New Roman" w:hAnsi="Times New Roman" w:hint="eastAsia"/>
        </w:rPr>
        <w:t>經營效率及競爭力低下，資源配置</w:t>
      </w:r>
      <w:r w:rsidR="00621F8F" w:rsidRPr="00072BC8">
        <w:rPr>
          <w:rFonts w:ascii="Times New Roman" w:hAnsi="Times New Roman" w:hint="eastAsia"/>
        </w:rPr>
        <w:t>重覆</w:t>
      </w:r>
      <w:r w:rsidR="00B70858" w:rsidRPr="00072BC8">
        <w:rPr>
          <w:rFonts w:ascii="Times New Roman" w:hAnsi="Times New Roman" w:hint="eastAsia"/>
        </w:rPr>
        <w:t>。</w:t>
      </w:r>
    </w:p>
    <w:p w:rsidR="00271F80" w:rsidRPr="00072BC8" w:rsidRDefault="00271F80" w:rsidP="00271F80">
      <w:pPr>
        <w:pStyle w:val="1"/>
        <w:numPr>
          <w:ilvl w:val="2"/>
          <w:numId w:val="6"/>
        </w:numPr>
        <w:rPr>
          <w:rFonts w:ascii="Times New Roman" w:hAnsi="Times New Roman"/>
        </w:rPr>
      </w:pPr>
      <w:r w:rsidRPr="00072BC8">
        <w:rPr>
          <w:rFonts w:ascii="Times New Roman" w:hAnsi="Times New Roman" w:hint="eastAsia"/>
        </w:rPr>
        <w:t>本院為瞭解老舊港區碼頭設施維護管理情形及未來發展規劃，於</w:t>
      </w:r>
      <w:r w:rsidRPr="00072BC8">
        <w:rPr>
          <w:rFonts w:ascii="Times New Roman" w:hAnsi="Times New Roman" w:hint="eastAsia"/>
        </w:rPr>
        <w:t>107</w:t>
      </w:r>
      <w:r w:rsidRPr="00072BC8">
        <w:rPr>
          <w:rFonts w:ascii="Times New Roman" w:hAnsi="Times New Roman" w:hint="eastAsia"/>
        </w:rPr>
        <w:t>年</w:t>
      </w:r>
      <w:r w:rsidRPr="00072BC8">
        <w:rPr>
          <w:rFonts w:ascii="Times New Roman" w:hAnsi="Times New Roman" w:hint="eastAsia"/>
        </w:rPr>
        <w:t>7</w:t>
      </w:r>
      <w:r w:rsidRPr="00072BC8">
        <w:rPr>
          <w:rFonts w:ascii="Times New Roman" w:hAnsi="Times New Roman" w:hint="eastAsia"/>
        </w:rPr>
        <w:t>月</w:t>
      </w:r>
      <w:r w:rsidRPr="00072BC8">
        <w:rPr>
          <w:rFonts w:ascii="Times New Roman" w:hAnsi="Times New Roman" w:hint="eastAsia"/>
        </w:rPr>
        <w:t>16</w:t>
      </w:r>
      <w:r w:rsidRPr="00072BC8">
        <w:rPr>
          <w:rFonts w:ascii="Times New Roman" w:hAnsi="Times New Roman" w:hint="eastAsia"/>
        </w:rPr>
        <w:t>日、同年月</w:t>
      </w:r>
      <w:r w:rsidRPr="00072BC8">
        <w:rPr>
          <w:rFonts w:ascii="Times New Roman" w:hAnsi="Times New Roman" w:hint="eastAsia"/>
        </w:rPr>
        <w:t>19~20</w:t>
      </w:r>
      <w:r w:rsidRPr="00072BC8">
        <w:rPr>
          <w:rFonts w:ascii="Times New Roman" w:hAnsi="Times New Roman" w:hint="eastAsia"/>
        </w:rPr>
        <w:t>日現場履勘基隆港、臺中港及高雄港，並就現階段</w:t>
      </w:r>
      <w:r w:rsidR="00621F8F" w:rsidRPr="00072BC8">
        <w:rPr>
          <w:rFonts w:ascii="Times New Roman" w:hAnsi="Times New Roman" w:hint="eastAsia"/>
        </w:rPr>
        <w:t>各港</w:t>
      </w:r>
      <w:r w:rsidRPr="00072BC8">
        <w:rPr>
          <w:rFonts w:ascii="Times New Roman" w:hAnsi="Times New Roman" w:hint="eastAsia"/>
        </w:rPr>
        <w:t>碼</w:t>
      </w:r>
      <w:r w:rsidRPr="00072BC8">
        <w:rPr>
          <w:rFonts w:ascii="Times New Roman" w:hAnsi="Times New Roman" w:hint="eastAsia"/>
        </w:rPr>
        <w:lastRenderedPageBreak/>
        <w:t>頭設施維護管理如何配合國家港埠政策及商港整體發展規劃，以因應國際海運環境變遷等問題，避免各港間不當競爭、有效利用資源、降低營運成本、提升整體競爭力等</w:t>
      </w:r>
      <w:r w:rsidR="00621F8F" w:rsidRPr="00072BC8">
        <w:rPr>
          <w:rFonts w:ascii="Times New Roman" w:hAnsi="Times New Roman" w:hint="eastAsia"/>
        </w:rPr>
        <w:t>聽取簡報</w:t>
      </w:r>
      <w:r w:rsidRPr="00072BC8">
        <w:rPr>
          <w:rFonts w:ascii="Times New Roman" w:hAnsi="Times New Roman" w:hint="eastAsia"/>
        </w:rPr>
        <w:t>。詢問交通部航政司、運研所、運研所港研中心、航港局、臺灣港務公司、基隆港務分公司、臺中港務分公司、高雄港務分公司等相關主管人員</w:t>
      </w:r>
      <w:r w:rsidR="00E07B38">
        <w:rPr>
          <w:rStyle w:val="aff"/>
          <w:rFonts w:ascii="Times New Roman" w:hAnsi="Times New Roman"/>
        </w:rPr>
        <w:footnoteReference w:id="10"/>
      </w:r>
      <w:r w:rsidRPr="00072BC8">
        <w:rPr>
          <w:rFonts w:ascii="Times New Roman" w:hAnsi="Times New Roman" w:hint="eastAsia"/>
        </w:rPr>
        <w:t>。內容摘述如下：</w:t>
      </w:r>
    </w:p>
    <w:p w:rsidR="00F424A4" w:rsidRPr="00072BC8" w:rsidRDefault="00F424A4" w:rsidP="00271F80">
      <w:pPr>
        <w:pStyle w:val="1"/>
        <w:numPr>
          <w:ilvl w:val="3"/>
          <w:numId w:val="6"/>
        </w:numPr>
        <w:rPr>
          <w:rFonts w:ascii="Times New Roman" w:hAnsi="Times New Roman"/>
        </w:rPr>
      </w:pPr>
      <w:r w:rsidRPr="00072BC8">
        <w:rPr>
          <w:rFonts w:ascii="Times New Roman" w:hAnsi="Times New Roman" w:hint="eastAsia"/>
        </w:rPr>
        <w:t>基隆港</w:t>
      </w:r>
    </w:p>
    <w:p w:rsidR="0052165D" w:rsidRPr="00072BC8" w:rsidRDefault="0052165D" w:rsidP="00271F80">
      <w:pPr>
        <w:pStyle w:val="1"/>
        <w:numPr>
          <w:ilvl w:val="4"/>
          <w:numId w:val="35"/>
        </w:numPr>
        <w:rPr>
          <w:rFonts w:ascii="Times New Roman" w:hAnsi="Times New Roman"/>
        </w:rPr>
      </w:pPr>
      <w:r w:rsidRPr="00072BC8">
        <w:rPr>
          <w:rFonts w:ascii="Times New Roman" w:hAnsi="Times New Roman" w:hint="eastAsia"/>
        </w:rPr>
        <w:t>有關基隆港定位問題</w:t>
      </w:r>
    </w:p>
    <w:p w:rsidR="00F424A4" w:rsidRPr="002E23E6" w:rsidRDefault="004E778A" w:rsidP="00271F80">
      <w:pPr>
        <w:pStyle w:val="1"/>
        <w:numPr>
          <w:ilvl w:val="5"/>
          <w:numId w:val="35"/>
        </w:numPr>
        <w:rPr>
          <w:rFonts w:ascii="Times New Roman" w:hAnsi="Times New Roman"/>
        </w:rPr>
      </w:pPr>
      <w:r w:rsidRPr="002E23E6">
        <w:rPr>
          <w:rFonts w:ascii="Times New Roman" w:hAnsi="Times New Roman"/>
        </w:rPr>
        <w:t>依據</w:t>
      </w:r>
      <w:r w:rsidR="00F424A4" w:rsidRPr="002E23E6">
        <w:rPr>
          <w:rFonts w:ascii="Times New Roman" w:hAnsi="Times New Roman"/>
        </w:rPr>
        <w:t>商港整體發展規劃（</w:t>
      </w:r>
      <w:r w:rsidR="00F424A4" w:rsidRPr="002E23E6">
        <w:rPr>
          <w:rFonts w:ascii="Times New Roman" w:hAnsi="Times New Roman"/>
        </w:rPr>
        <w:t>106~110</w:t>
      </w:r>
      <w:r w:rsidR="00F424A4" w:rsidRPr="002E23E6">
        <w:rPr>
          <w:rFonts w:ascii="Times New Roman" w:hAnsi="Times New Roman"/>
        </w:rPr>
        <w:t>年），行政院將基隆港定位為亞洲區近洋線貨運港，台北港為新興港口</w:t>
      </w:r>
      <w:r w:rsidR="00621F8F" w:rsidRPr="002E23E6">
        <w:rPr>
          <w:rFonts w:ascii="Times New Roman" w:hAnsi="Times New Roman" w:hint="eastAsia"/>
        </w:rPr>
        <w:t>，</w:t>
      </w:r>
      <w:r w:rsidR="00F424A4" w:rsidRPr="002E23E6">
        <w:rPr>
          <w:rFonts w:ascii="Times New Roman" w:hAnsi="Times New Roman"/>
        </w:rPr>
        <w:t>定位為遠洋線貨運港，兼具貨物進出及旅運觀光的任務。</w:t>
      </w:r>
    </w:p>
    <w:p w:rsidR="0052165D" w:rsidRPr="00072BC8" w:rsidRDefault="0052165D" w:rsidP="00271F80">
      <w:pPr>
        <w:pStyle w:val="1"/>
        <w:numPr>
          <w:ilvl w:val="5"/>
          <w:numId w:val="35"/>
        </w:numPr>
        <w:rPr>
          <w:rFonts w:ascii="Times New Roman" w:hAnsi="Times New Roman"/>
        </w:rPr>
      </w:pPr>
      <w:r w:rsidRPr="00072BC8">
        <w:rPr>
          <w:rFonts w:ascii="Times New Roman" w:hAnsi="Times New Roman"/>
        </w:rPr>
        <w:t>有關基隆港之定位，基隆港目前</w:t>
      </w:r>
      <w:r w:rsidR="00621F8F" w:rsidRPr="00072BC8">
        <w:rPr>
          <w:rFonts w:ascii="Times New Roman" w:hAnsi="Times New Roman" w:hint="eastAsia"/>
        </w:rPr>
        <w:t>之</w:t>
      </w:r>
      <w:r w:rsidRPr="00072BC8">
        <w:rPr>
          <w:rFonts w:ascii="Times New Roman" w:hAnsi="Times New Roman"/>
        </w:rPr>
        <w:t>客運營收不如貨運營收，貨運營收仍</w:t>
      </w:r>
      <w:r w:rsidR="00621F8F" w:rsidRPr="00072BC8">
        <w:rPr>
          <w:rFonts w:ascii="Times New Roman" w:hAnsi="Times New Roman" w:hint="eastAsia"/>
        </w:rPr>
        <w:t>占</w:t>
      </w:r>
      <w:r w:rsidR="00621F8F" w:rsidRPr="00072BC8">
        <w:rPr>
          <w:rFonts w:ascii="Times New Roman" w:hAnsi="Times New Roman"/>
        </w:rPr>
        <w:t>整體營收大部分，而貨運部分相關業務就業人口亦</w:t>
      </w:r>
      <w:r w:rsidR="00621F8F" w:rsidRPr="00072BC8">
        <w:rPr>
          <w:rFonts w:ascii="Times New Roman" w:hAnsi="Times New Roman" w:hint="eastAsia"/>
        </w:rPr>
        <w:t>占</w:t>
      </w:r>
      <w:r w:rsidRPr="00072BC8">
        <w:rPr>
          <w:rFonts w:ascii="Times New Roman" w:hAnsi="Times New Roman"/>
        </w:rPr>
        <w:t>基隆市整體比重約三分之一，亦已有相關貨運產業之群聚。</w:t>
      </w:r>
    </w:p>
    <w:p w:rsidR="00F424A4" w:rsidRPr="00072BC8" w:rsidRDefault="00F424A4" w:rsidP="00271F80">
      <w:pPr>
        <w:pStyle w:val="1"/>
        <w:numPr>
          <w:ilvl w:val="5"/>
          <w:numId w:val="35"/>
        </w:numPr>
        <w:rPr>
          <w:rFonts w:ascii="Times New Roman" w:hAnsi="Times New Roman"/>
        </w:rPr>
      </w:pPr>
      <w:r w:rsidRPr="00072BC8">
        <w:rPr>
          <w:rFonts w:ascii="Times New Roman" w:hAnsi="Times New Roman"/>
        </w:rPr>
        <w:t>有關貨運部分，基隆港是百年老港，貨運進出口及集散，已發展出產業鏈，負責基隆大台北進出口貨物；臺北港是新建中的人工港，水深條件較基隆港</w:t>
      </w:r>
      <w:r w:rsidR="00621F8F" w:rsidRPr="00072BC8">
        <w:rPr>
          <w:rFonts w:ascii="Times New Roman" w:hAnsi="Times New Roman" w:hint="eastAsia"/>
        </w:rPr>
        <w:t>佳</w:t>
      </w:r>
      <w:r w:rsidR="00621F8F" w:rsidRPr="00072BC8">
        <w:rPr>
          <w:rFonts w:ascii="Times New Roman" w:hAnsi="Times New Roman"/>
        </w:rPr>
        <w:t>，</w:t>
      </w:r>
      <w:r w:rsidRPr="00072BC8">
        <w:rPr>
          <w:rFonts w:ascii="Times New Roman" w:hAnsi="Times New Roman"/>
        </w:rPr>
        <w:t>也可透過填海造</w:t>
      </w:r>
      <w:r w:rsidR="00621F8F" w:rsidRPr="00072BC8">
        <w:rPr>
          <w:rFonts w:ascii="Times New Roman" w:hAnsi="Times New Roman" w:hint="eastAsia"/>
        </w:rPr>
        <w:lastRenderedPageBreak/>
        <w:t>陸增加</w:t>
      </w:r>
      <w:r w:rsidR="00621F8F" w:rsidRPr="00072BC8">
        <w:rPr>
          <w:rFonts w:ascii="Times New Roman" w:hAnsi="Times New Roman"/>
        </w:rPr>
        <w:t>腹地，</w:t>
      </w:r>
      <w:r w:rsidR="00621F8F" w:rsidRPr="00072BC8">
        <w:rPr>
          <w:rFonts w:ascii="Times New Roman" w:hAnsi="Times New Roman" w:hint="eastAsia"/>
        </w:rPr>
        <w:t>滿足</w:t>
      </w:r>
      <w:r w:rsidRPr="00072BC8">
        <w:rPr>
          <w:rFonts w:ascii="Times New Roman" w:hAnsi="Times New Roman"/>
        </w:rPr>
        <w:t>業務需求，故依據分工，臺北港是作為遠洋貨櫃運輸，與高雄港南北</w:t>
      </w:r>
      <w:r w:rsidR="00621F8F" w:rsidRPr="00072BC8">
        <w:rPr>
          <w:rFonts w:ascii="Times New Roman" w:hAnsi="Times New Roman" w:hint="eastAsia"/>
        </w:rPr>
        <w:t>呼應</w:t>
      </w:r>
      <w:r w:rsidRPr="00072BC8">
        <w:rPr>
          <w:rFonts w:ascii="Times New Roman" w:hAnsi="Times New Roman"/>
        </w:rPr>
        <w:t>。基隆港及臺北港以分工合作為目標，各自朝定位去發展，並依此逐步調整基隆、臺北兩港之定位，以及貨運、客運比重。</w:t>
      </w:r>
    </w:p>
    <w:p w:rsidR="00F424A4" w:rsidRPr="00072BC8" w:rsidRDefault="00F424A4" w:rsidP="00271F80">
      <w:pPr>
        <w:pStyle w:val="1"/>
        <w:numPr>
          <w:ilvl w:val="5"/>
          <w:numId w:val="35"/>
        </w:numPr>
        <w:rPr>
          <w:rFonts w:ascii="Times New Roman" w:hAnsi="Times New Roman"/>
        </w:rPr>
      </w:pPr>
      <w:r w:rsidRPr="00072BC8">
        <w:rPr>
          <w:rFonts w:ascii="Times New Roman" w:hAnsi="Times New Roman"/>
        </w:rPr>
        <w:t>另有關客運發展上，基隆港定位為郵輪母港，並作為掛靠港，旅運之推動已發展</w:t>
      </w:r>
      <w:r w:rsidRPr="00072BC8">
        <w:rPr>
          <w:rFonts w:ascii="Times New Roman" w:hAnsi="Times New Roman"/>
        </w:rPr>
        <w:t>10</w:t>
      </w:r>
      <w:r w:rsidRPr="00072BC8">
        <w:rPr>
          <w:rFonts w:ascii="Times New Roman" w:hAnsi="Times New Roman"/>
        </w:rPr>
        <w:t>年以上，未來將以突破百萬</w:t>
      </w:r>
      <w:r w:rsidR="00A71DC8">
        <w:rPr>
          <w:rFonts w:ascii="Times New Roman" w:hAnsi="Times New Roman" w:hint="eastAsia"/>
        </w:rPr>
        <w:t>郵</w:t>
      </w:r>
      <w:r w:rsidRPr="00072BC8">
        <w:rPr>
          <w:rFonts w:ascii="Times New Roman" w:hAnsi="Times New Roman"/>
        </w:rPr>
        <w:t>輪旅次為目標。臺北港鄰近中國平潭等港，以臺北港發展兩岸渡輪非常適合，已於</w:t>
      </w:r>
      <w:r w:rsidRPr="00072BC8">
        <w:rPr>
          <w:rFonts w:ascii="Times New Roman" w:hAnsi="Times New Roman"/>
        </w:rPr>
        <w:t>102</w:t>
      </w:r>
      <w:r w:rsidRPr="00072BC8">
        <w:rPr>
          <w:rFonts w:ascii="Times New Roman" w:hAnsi="Times New Roman"/>
        </w:rPr>
        <w:t>年行駛麗娜輪，推動兩岸快遞業務。</w:t>
      </w:r>
    </w:p>
    <w:p w:rsidR="004E778A" w:rsidRPr="00072BC8" w:rsidRDefault="004E778A" w:rsidP="00271F80">
      <w:pPr>
        <w:pStyle w:val="1"/>
        <w:numPr>
          <w:ilvl w:val="4"/>
          <w:numId w:val="35"/>
        </w:numPr>
        <w:rPr>
          <w:rFonts w:ascii="Times New Roman" w:hAnsi="Times New Roman"/>
        </w:rPr>
      </w:pPr>
      <w:r w:rsidRPr="00072BC8">
        <w:rPr>
          <w:rFonts w:ascii="Times New Roman" w:hAnsi="Times New Roman" w:hint="eastAsia"/>
        </w:rPr>
        <w:t>有關</w:t>
      </w:r>
      <w:r w:rsidRPr="00072BC8">
        <w:rPr>
          <w:rFonts w:ascii="Times New Roman" w:hAnsi="Times New Roman"/>
        </w:rPr>
        <w:t>基隆港郵輪發展規劃</w:t>
      </w:r>
    </w:p>
    <w:p w:rsidR="004E778A" w:rsidRPr="00072BC8" w:rsidRDefault="004E778A" w:rsidP="00271F80">
      <w:pPr>
        <w:pStyle w:val="1"/>
        <w:numPr>
          <w:ilvl w:val="5"/>
          <w:numId w:val="35"/>
        </w:numPr>
        <w:rPr>
          <w:rFonts w:ascii="Times New Roman"/>
        </w:rPr>
      </w:pPr>
      <w:r w:rsidRPr="00072BC8">
        <w:rPr>
          <w:rFonts w:ascii="Times New Roman" w:hint="eastAsia"/>
        </w:rPr>
        <w:t>依基隆港務分公司簡報資料顯示，</w:t>
      </w:r>
      <w:r w:rsidRPr="00072BC8">
        <w:rPr>
          <w:rFonts w:ascii="Times New Roman"/>
        </w:rPr>
        <w:t>全球郵輪旅客逐年攀升</w:t>
      </w:r>
      <w:r w:rsidRPr="00072BC8">
        <w:rPr>
          <w:rFonts w:ascii="Times New Roman" w:hint="eastAsia"/>
        </w:rPr>
        <w:t>，</w:t>
      </w:r>
      <w:r w:rsidRPr="00072BC8">
        <w:rPr>
          <w:rFonts w:ascii="Times New Roman"/>
        </w:rPr>
        <w:t>2017</w:t>
      </w:r>
      <w:r w:rsidRPr="00072BC8">
        <w:rPr>
          <w:rFonts w:ascii="Times New Roman"/>
        </w:rPr>
        <w:t>年</w:t>
      </w:r>
      <w:r w:rsidR="00621F8F" w:rsidRPr="00072BC8">
        <w:rPr>
          <w:rFonts w:ascii="Times New Roman" w:hint="eastAsia"/>
        </w:rPr>
        <w:t>為</w:t>
      </w:r>
      <w:r w:rsidRPr="00072BC8">
        <w:rPr>
          <w:rFonts w:ascii="Times New Roman"/>
        </w:rPr>
        <w:t>2,670</w:t>
      </w:r>
      <w:r w:rsidRPr="00072BC8">
        <w:rPr>
          <w:rFonts w:ascii="Times New Roman"/>
        </w:rPr>
        <w:t>萬人</w:t>
      </w:r>
      <w:r w:rsidRPr="00072BC8">
        <w:rPr>
          <w:rFonts w:ascii="Times New Roman" w:hint="eastAsia"/>
        </w:rPr>
        <w:t>，</w:t>
      </w:r>
      <w:r w:rsidRPr="00072BC8">
        <w:rPr>
          <w:rFonts w:ascii="Times New Roman"/>
        </w:rPr>
        <w:t>2018</w:t>
      </w:r>
      <w:r w:rsidRPr="00072BC8">
        <w:rPr>
          <w:rFonts w:ascii="Times New Roman"/>
        </w:rPr>
        <w:t>年預計</w:t>
      </w:r>
      <w:r w:rsidR="00621F8F" w:rsidRPr="00072BC8">
        <w:rPr>
          <w:rFonts w:ascii="Times New Roman" w:hint="eastAsia"/>
        </w:rPr>
        <w:t>達</w:t>
      </w:r>
      <w:r w:rsidRPr="00072BC8">
        <w:rPr>
          <w:rFonts w:ascii="Times New Roman"/>
        </w:rPr>
        <w:t>2,800</w:t>
      </w:r>
      <w:r w:rsidRPr="00072BC8">
        <w:rPr>
          <w:rFonts w:ascii="Times New Roman"/>
        </w:rPr>
        <w:t>萬人</w:t>
      </w:r>
      <w:r w:rsidRPr="00072BC8">
        <w:rPr>
          <w:rFonts w:ascii="Times New Roman" w:hint="eastAsia"/>
        </w:rPr>
        <w:t>；而</w:t>
      </w:r>
      <w:r w:rsidRPr="00072BC8">
        <w:rPr>
          <w:rFonts w:ascii="Times New Roman"/>
        </w:rPr>
        <w:t>全球三大郵輪市場</w:t>
      </w:r>
      <w:r w:rsidRPr="00072BC8">
        <w:rPr>
          <w:rFonts w:ascii="Times New Roman" w:hint="eastAsia"/>
        </w:rPr>
        <w:t>依序為</w:t>
      </w:r>
      <w:r w:rsidRPr="00072BC8">
        <w:rPr>
          <w:rFonts w:ascii="Times New Roman"/>
        </w:rPr>
        <w:t>加勒比海、地中海、亞太地區</w:t>
      </w:r>
      <w:r w:rsidRPr="00072BC8">
        <w:rPr>
          <w:rFonts w:ascii="Times New Roman" w:hint="eastAsia"/>
        </w:rPr>
        <w:t>，其中</w:t>
      </w:r>
      <w:r w:rsidRPr="00072BC8">
        <w:rPr>
          <w:rFonts w:ascii="Times New Roman"/>
        </w:rPr>
        <w:t>亞洲郵輪市場興起</w:t>
      </w:r>
      <w:r w:rsidRPr="00072BC8">
        <w:rPr>
          <w:rFonts w:ascii="Times New Roman" w:hint="eastAsia"/>
        </w:rPr>
        <w:t>，</w:t>
      </w:r>
      <w:r w:rsidRPr="00072BC8">
        <w:rPr>
          <w:rFonts w:ascii="Times New Roman"/>
        </w:rPr>
        <w:t>為全球潛力最大的國際郵輪市場，成長率</w:t>
      </w:r>
      <w:r w:rsidRPr="00072BC8">
        <w:rPr>
          <w:rFonts w:ascii="Times New Roman"/>
        </w:rPr>
        <w:t>20.5%</w:t>
      </w:r>
      <w:r w:rsidRPr="00072BC8">
        <w:rPr>
          <w:rFonts w:ascii="Times New Roman" w:hint="eastAsia"/>
        </w:rPr>
        <w:t>；</w:t>
      </w:r>
      <w:r w:rsidRPr="00072BC8">
        <w:rPr>
          <w:rFonts w:ascii="Times New Roman"/>
        </w:rPr>
        <w:t>臺灣位於亞洲航線樞紐，是亞洲第二大客源市場，地理位置絕佳</w:t>
      </w:r>
      <w:r w:rsidR="00E04863" w:rsidRPr="00072BC8">
        <w:rPr>
          <w:rFonts w:ascii="Times New Roman" w:hint="eastAsia"/>
        </w:rPr>
        <w:t>。</w:t>
      </w:r>
      <w:r w:rsidR="00AE4C4A" w:rsidRPr="00072BC8">
        <w:rPr>
          <w:rFonts w:ascii="Times New Roman" w:hint="eastAsia"/>
        </w:rPr>
        <w:t>據臺灣港務公司代表表示，</w:t>
      </w:r>
      <w:r w:rsidRPr="00072BC8">
        <w:rPr>
          <w:rFonts w:ascii="Times New Roman"/>
        </w:rPr>
        <w:t>基隆港</w:t>
      </w:r>
      <w:r w:rsidR="00AE4C4A" w:rsidRPr="00072BC8">
        <w:rPr>
          <w:rFonts w:ascii="Times New Roman" w:hint="eastAsia"/>
        </w:rPr>
        <w:t>居</w:t>
      </w:r>
      <w:r w:rsidR="00AE4C4A" w:rsidRPr="00072BC8">
        <w:rPr>
          <w:rFonts w:ascii="Times New Roman"/>
        </w:rPr>
        <w:t>亞洲航線樞鈕、臺灣北部門戶、交通運輸便捷</w:t>
      </w:r>
      <w:r w:rsidR="00AE4C4A" w:rsidRPr="00072BC8">
        <w:rPr>
          <w:rFonts w:ascii="Times New Roman" w:hint="eastAsia"/>
        </w:rPr>
        <w:t>，</w:t>
      </w:r>
      <w:r w:rsidR="00AE4C4A" w:rsidRPr="00072BC8">
        <w:rPr>
          <w:rFonts w:ascii="Times New Roman"/>
        </w:rPr>
        <w:t>連接機場門戶、都會中心、觀光景點，</w:t>
      </w:r>
      <w:r w:rsidR="00AE4C4A" w:rsidRPr="00072BC8">
        <w:rPr>
          <w:rFonts w:ascii="Times New Roman" w:hint="eastAsia"/>
        </w:rPr>
        <w:t>交通</w:t>
      </w:r>
      <w:r w:rsidR="00AE4C4A" w:rsidRPr="00072BC8">
        <w:rPr>
          <w:rFonts w:ascii="Times New Roman"/>
        </w:rPr>
        <w:t>便捷</w:t>
      </w:r>
      <w:r w:rsidR="00AE4C4A" w:rsidRPr="00072BC8">
        <w:rPr>
          <w:rFonts w:ascii="Times New Roman" w:hint="eastAsia"/>
        </w:rPr>
        <w:t>，</w:t>
      </w:r>
      <w:r w:rsidR="00AE4C4A" w:rsidRPr="00072BC8">
        <w:rPr>
          <w:rFonts w:ascii="Times New Roman"/>
        </w:rPr>
        <w:t>是全世界少有</w:t>
      </w:r>
      <w:r w:rsidR="00621F8F" w:rsidRPr="00072BC8">
        <w:rPr>
          <w:rFonts w:ascii="Times New Roman" w:hint="eastAsia"/>
        </w:rPr>
        <w:t>之</w:t>
      </w:r>
      <w:r w:rsidR="00AE4C4A" w:rsidRPr="00072BC8">
        <w:rPr>
          <w:rFonts w:ascii="Times New Roman"/>
        </w:rPr>
        <w:t>「城市中的郵輪港」</w:t>
      </w:r>
      <w:r w:rsidR="00AE4C4A" w:rsidRPr="00072BC8">
        <w:rPr>
          <w:rFonts w:ascii="Times New Roman" w:hint="eastAsia"/>
        </w:rPr>
        <w:t>，</w:t>
      </w:r>
      <w:r w:rsidR="00AE4C4A" w:rsidRPr="00072BC8">
        <w:rPr>
          <w:rFonts w:ascii="Times New Roman"/>
        </w:rPr>
        <w:t>2017</w:t>
      </w:r>
      <w:r w:rsidR="00AE4C4A" w:rsidRPr="00072BC8">
        <w:rPr>
          <w:rFonts w:ascii="Times New Roman"/>
        </w:rPr>
        <w:t>年獲得亞洲最佳郵輪母港。</w:t>
      </w:r>
      <w:r w:rsidRPr="00072BC8">
        <w:rPr>
          <w:rFonts w:ascii="Times New Roman"/>
        </w:rPr>
        <w:t>在臺灣郵輪港群中之定位為郵輪母港及掛靠港</w:t>
      </w:r>
      <w:r w:rsidRPr="00072BC8">
        <w:rPr>
          <w:rFonts w:ascii="Times New Roman"/>
          <w:vertAlign w:val="superscript"/>
        </w:rPr>
        <w:footnoteReference w:id="11"/>
      </w:r>
      <w:r w:rsidRPr="00072BC8">
        <w:rPr>
          <w:rFonts w:ascii="Times New Roman"/>
        </w:rPr>
        <w:t>。</w:t>
      </w:r>
      <w:r w:rsidR="00AE4C4A" w:rsidRPr="00072BC8">
        <w:rPr>
          <w:rFonts w:ascii="Times New Roman" w:hint="eastAsia"/>
        </w:rPr>
        <w:t>而作</w:t>
      </w:r>
      <w:r w:rsidR="00AE4C4A" w:rsidRPr="002E23E6">
        <w:rPr>
          <w:rFonts w:ascii="Times New Roman" w:hint="eastAsia"/>
        </w:rPr>
        <w:t>為</w:t>
      </w:r>
      <w:r w:rsidR="00AE4C4A" w:rsidRPr="002E23E6">
        <w:rPr>
          <w:rFonts w:ascii="Times New Roman"/>
        </w:rPr>
        <w:t>掛靠港很重要的是，</w:t>
      </w:r>
      <w:r w:rsidR="00AE4C4A" w:rsidRPr="002E23E6">
        <w:rPr>
          <w:rFonts w:ascii="Times New Roman" w:hint="eastAsia"/>
        </w:rPr>
        <w:t>運輸</w:t>
      </w:r>
      <w:r w:rsidR="00AE4C4A" w:rsidRPr="002E23E6">
        <w:rPr>
          <w:rFonts w:ascii="Times New Roman"/>
        </w:rPr>
        <w:t>交通到周邊各景</w:t>
      </w:r>
      <w:r w:rsidR="00AE4C4A" w:rsidRPr="002E23E6">
        <w:rPr>
          <w:rFonts w:ascii="Times New Roman"/>
        </w:rPr>
        <w:lastRenderedPageBreak/>
        <w:t>點最好都在</w:t>
      </w:r>
      <w:r w:rsidR="00AE4C4A" w:rsidRPr="002E23E6">
        <w:rPr>
          <w:rFonts w:ascii="Times New Roman"/>
        </w:rPr>
        <w:t>1</w:t>
      </w:r>
      <w:r w:rsidR="00AE4C4A" w:rsidRPr="002E23E6">
        <w:rPr>
          <w:rFonts w:ascii="Times New Roman"/>
        </w:rPr>
        <w:t>小時以內，基</w:t>
      </w:r>
      <w:r w:rsidR="00AE4C4A" w:rsidRPr="00072BC8">
        <w:rPr>
          <w:rFonts w:ascii="Times New Roman"/>
        </w:rPr>
        <w:t>隆港地處基隆市中心，鄰近大台北生活圈，故從郵輪下船後到觀光景點，都在</w:t>
      </w:r>
      <w:r w:rsidR="00AE4C4A" w:rsidRPr="00072BC8">
        <w:rPr>
          <w:rFonts w:ascii="Times New Roman"/>
        </w:rPr>
        <w:t>1</w:t>
      </w:r>
      <w:r w:rsidR="00AE4C4A" w:rsidRPr="00072BC8">
        <w:rPr>
          <w:rFonts w:ascii="Times New Roman"/>
        </w:rPr>
        <w:t>小時以內，這是基隆港很大的優勢，而亞洲各港口與景點之間，通常要花</w:t>
      </w:r>
      <w:r w:rsidR="00AE4C4A" w:rsidRPr="00072BC8">
        <w:rPr>
          <w:rFonts w:ascii="Times New Roman"/>
        </w:rPr>
        <w:t>2</w:t>
      </w:r>
      <w:r w:rsidR="00AE4C4A" w:rsidRPr="00072BC8">
        <w:rPr>
          <w:rFonts w:ascii="Times New Roman"/>
        </w:rPr>
        <w:t>至</w:t>
      </w:r>
      <w:r w:rsidR="00AE4C4A" w:rsidRPr="00072BC8">
        <w:rPr>
          <w:rFonts w:ascii="Times New Roman"/>
        </w:rPr>
        <w:t>3</w:t>
      </w:r>
      <w:r w:rsidR="00AE4C4A" w:rsidRPr="00072BC8">
        <w:rPr>
          <w:rFonts w:ascii="Times New Roman"/>
        </w:rPr>
        <w:t>小時左右。</w:t>
      </w:r>
    </w:p>
    <w:p w:rsidR="004E778A" w:rsidRPr="00072BC8" w:rsidRDefault="004E778A" w:rsidP="00AE4C4A">
      <w:pPr>
        <w:pStyle w:val="1"/>
        <w:numPr>
          <w:ilvl w:val="5"/>
          <w:numId w:val="35"/>
        </w:numPr>
        <w:rPr>
          <w:rFonts w:ascii="Times New Roman"/>
        </w:rPr>
      </w:pPr>
      <w:r w:rsidRPr="00072BC8">
        <w:rPr>
          <w:rFonts w:ascii="Times New Roman"/>
        </w:rPr>
        <w:t>基隆港</w:t>
      </w:r>
      <w:r w:rsidR="00AE4C4A" w:rsidRPr="00072BC8">
        <w:rPr>
          <w:rFonts w:ascii="Times New Roman"/>
        </w:rPr>
        <w:t>對國際郵輪旅客吸引力大</w:t>
      </w:r>
      <w:r w:rsidR="00AE4C4A" w:rsidRPr="00072BC8">
        <w:rPr>
          <w:rFonts w:ascii="Times New Roman" w:hint="eastAsia"/>
        </w:rPr>
        <w:t>，</w:t>
      </w:r>
      <w:r w:rsidRPr="00072BC8">
        <w:rPr>
          <w:rFonts w:ascii="Times New Roman"/>
        </w:rPr>
        <w:t>郵輪業務的發展穩定成長，客運年均成長</w:t>
      </w:r>
      <w:r w:rsidRPr="00072BC8">
        <w:rPr>
          <w:rFonts w:ascii="Times New Roman"/>
        </w:rPr>
        <w:t>25</w:t>
      </w:r>
      <w:r w:rsidRPr="00072BC8">
        <w:rPr>
          <w:rFonts w:ascii="Times New Roman"/>
        </w:rPr>
        <w:t>～</w:t>
      </w:r>
      <w:r w:rsidRPr="00072BC8">
        <w:rPr>
          <w:rFonts w:ascii="Times New Roman"/>
        </w:rPr>
        <w:t>30%</w:t>
      </w:r>
      <w:r w:rsidRPr="00072BC8">
        <w:rPr>
          <w:rFonts w:ascii="Times New Roman"/>
        </w:rPr>
        <w:t>，預估未來</w:t>
      </w:r>
      <w:r w:rsidRPr="00072BC8">
        <w:rPr>
          <w:rFonts w:ascii="Times New Roman"/>
        </w:rPr>
        <w:t>3</w:t>
      </w:r>
      <w:r w:rsidRPr="00072BC8">
        <w:rPr>
          <w:rFonts w:ascii="Times New Roman"/>
        </w:rPr>
        <w:t>～</w:t>
      </w:r>
      <w:r w:rsidRPr="00072BC8">
        <w:rPr>
          <w:rFonts w:ascii="Times New Roman"/>
        </w:rPr>
        <w:t>5</w:t>
      </w:r>
      <w:r w:rsidRPr="00072BC8">
        <w:rPr>
          <w:rFonts w:ascii="Times New Roman"/>
        </w:rPr>
        <w:t>年仍將持續成長。</w:t>
      </w:r>
      <w:r w:rsidR="00AE4C4A" w:rsidRPr="00072BC8">
        <w:rPr>
          <w:rFonts w:ascii="Times New Roman" w:hint="eastAsia"/>
        </w:rPr>
        <w:t>相關</w:t>
      </w:r>
      <w:r w:rsidR="00621F8F" w:rsidRPr="00072BC8">
        <w:rPr>
          <w:rFonts w:ascii="Times New Roman" w:hint="eastAsia"/>
        </w:rPr>
        <w:t>硬</w:t>
      </w:r>
      <w:r w:rsidR="00AE4C4A" w:rsidRPr="00072BC8">
        <w:rPr>
          <w:rFonts w:ascii="Times New Roman" w:hint="eastAsia"/>
        </w:rPr>
        <w:t>體建設</w:t>
      </w:r>
      <w:r w:rsidR="00621F8F" w:rsidRPr="00072BC8">
        <w:rPr>
          <w:rFonts w:ascii="Times New Roman" w:hint="eastAsia"/>
        </w:rPr>
        <w:t>包括</w:t>
      </w:r>
      <w:r w:rsidR="00AE4C4A" w:rsidRPr="00072BC8">
        <w:rPr>
          <w:rFonts w:ascii="Times New Roman" w:hint="eastAsia"/>
        </w:rPr>
        <w:t>：為提升</w:t>
      </w:r>
      <w:r w:rsidR="00AE4C4A" w:rsidRPr="00072BC8">
        <w:rPr>
          <w:rFonts w:ascii="Times New Roman"/>
        </w:rPr>
        <w:t>通關效率</w:t>
      </w:r>
      <w:r w:rsidR="00AE4C4A" w:rsidRPr="00072BC8">
        <w:rPr>
          <w:rFonts w:ascii="Times New Roman" w:hint="eastAsia"/>
        </w:rPr>
        <w:t>，通關</w:t>
      </w:r>
      <w:r w:rsidR="00AE4C4A" w:rsidRPr="00072BC8">
        <w:rPr>
          <w:rFonts w:ascii="Times New Roman"/>
        </w:rPr>
        <w:t>櫃台由</w:t>
      </w:r>
      <w:r w:rsidR="00AE4C4A" w:rsidRPr="00072BC8">
        <w:rPr>
          <w:rFonts w:ascii="Times New Roman"/>
        </w:rPr>
        <w:t>10</w:t>
      </w:r>
      <w:r w:rsidR="00AE4C4A" w:rsidRPr="00072BC8">
        <w:rPr>
          <w:rFonts w:ascii="Times New Roman"/>
        </w:rPr>
        <w:t>道增加至</w:t>
      </w:r>
      <w:r w:rsidR="00AE4C4A" w:rsidRPr="00072BC8">
        <w:rPr>
          <w:rFonts w:ascii="Times New Roman"/>
        </w:rPr>
        <w:t>16</w:t>
      </w:r>
      <w:r w:rsidR="00AE4C4A" w:rsidRPr="00072BC8">
        <w:rPr>
          <w:rFonts w:ascii="Times New Roman"/>
        </w:rPr>
        <w:t>道</w:t>
      </w:r>
      <w:r w:rsidR="00AE4C4A" w:rsidRPr="00072BC8">
        <w:rPr>
          <w:rFonts w:ascii="Times New Roman" w:hint="eastAsia"/>
        </w:rPr>
        <w:t>；為</w:t>
      </w:r>
      <w:r w:rsidR="00AE4C4A" w:rsidRPr="00072BC8">
        <w:rPr>
          <w:rFonts w:ascii="Times New Roman"/>
        </w:rPr>
        <w:t>因應郵輪大型化的趨勢，東岸興建</w:t>
      </w:r>
      <w:r w:rsidR="00AE4C4A" w:rsidRPr="00072BC8">
        <w:rPr>
          <w:rFonts w:ascii="Times New Roman"/>
        </w:rPr>
        <w:t>18</w:t>
      </w:r>
      <w:r w:rsidR="00AE4C4A" w:rsidRPr="00072BC8">
        <w:rPr>
          <w:rFonts w:ascii="Times New Roman"/>
        </w:rPr>
        <w:t>公尺廊道</w:t>
      </w:r>
      <w:r w:rsidR="00AE4C4A" w:rsidRPr="00072BC8">
        <w:rPr>
          <w:rFonts w:hAnsi="標楷體" w:hint="eastAsia"/>
        </w:rPr>
        <w:t>、</w:t>
      </w:r>
      <w:r w:rsidR="00AE4C4A" w:rsidRPr="00072BC8">
        <w:rPr>
          <w:rFonts w:ascii="Times New Roman"/>
        </w:rPr>
        <w:t>行李空間美化</w:t>
      </w:r>
      <w:r w:rsidR="00AE4C4A" w:rsidRPr="00072BC8">
        <w:rPr>
          <w:rFonts w:hAnsi="標楷體" w:hint="eastAsia"/>
        </w:rPr>
        <w:t>、</w:t>
      </w:r>
      <w:r w:rsidR="00AE4C4A" w:rsidRPr="00072BC8">
        <w:rPr>
          <w:rFonts w:ascii="Times New Roman"/>
        </w:rPr>
        <w:t>東</w:t>
      </w:r>
      <w:r w:rsidR="00AE4C4A" w:rsidRPr="00072BC8">
        <w:rPr>
          <w:rFonts w:ascii="Times New Roman"/>
        </w:rPr>
        <w:t>3</w:t>
      </w:r>
      <w:r w:rsidR="00AE4C4A" w:rsidRPr="00072BC8">
        <w:rPr>
          <w:rFonts w:ascii="Times New Roman" w:hint="eastAsia"/>
        </w:rPr>
        <w:t>~</w:t>
      </w:r>
      <w:r w:rsidR="00AE4C4A" w:rsidRPr="00072BC8">
        <w:rPr>
          <w:rFonts w:ascii="Times New Roman"/>
        </w:rPr>
        <w:t>4</w:t>
      </w:r>
      <w:r w:rsidR="00AE4C4A" w:rsidRPr="00072BC8">
        <w:rPr>
          <w:rFonts w:ascii="Times New Roman"/>
        </w:rPr>
        <w:t>碼頭面舖平</w:t>
      </w:r>
      <w:r w:rsidR="00AE4C4A" w:rsidRPr="00072BC8">
        <w:rPr>
          <w:rFonts w:ascii="Times New Roman" w:hint="eastAsia"/>
        </w:rPr>
        <w:t>，</w:t>
      </w:r>
      <w:r w:rsidR="00AE4C4A" w:rsidRPr="00072BC8">
        <w:rPr>
          <w:rFonts w:ascii="Times New Roman"/>
        </w:rPr>
        <w:t>西岸浚深工程</w:t>
      </w:r>
      <w:r w:rsidR="00680115" w:rsidRPr="00072BC8">
        <w:rPr>
          <w:rFonts w:ascii="Times New Roman" w:hint="eastAsia"/>
        </w:rPr>
        <w:t>等。</w:t>
      </w:r>
    </w:p>
    <w:p w:rsidR="00F424A4" w:rsidRPr="00072BC8" w:rsidRDefault="004E778A" w:rsidP="00680115">
      <w:pPr>
        <w:pStyle w:val="1"/>
        <w:numPr>
          <w:ilvl w:val="4"/>
          <w:numId w:val="35"/>
        </w:numPr>
        <w:rPr>
          <w:rFonts w:ascii="Times New Roman" w:hAnsi="Times New Roman"/>
        </w:rPr>
      </w:pPr>
      <w:r w:rsidRPr="00072BC8">
        <w:rPr>
          <w:rFonts w:ascii="Times New Roman" w:hAnsi="Times New Roman" w:hint="eastAsia"/>
        </w:rPr>
        <w:t>有關軍港遷移問題</w:t>
      </w:r>
    </w:p>
    <w:p w:rsidR="004E778A" w:rsidRPr="00072BC8" w:rsidRDefault="004E778A" w:rsidP="00680115">
      <w:pPr>
        <w:pStyle w:val="1"/>
        <w:ind w:leftChars="600" w:left="2041"/>
        <w:rPr>
          <w:rFonts w:ascii="Times New Roman" w:hAnsi="Times New Roman"/>
        </w:rPr>
      </w:pPr>
      <w:r w:rsidRPr="00072BC8">
        <w:rPr>
          <w:rFonts w:ascii="Times New Roman" w:hAnsi="Times New Roman" w:hint="eastAsia"/>
        </w:rPr>
        <w:t xml:space="preserve">    </w:t>
      </w:r>
      <w:r w:rsidRPr="00072BC8">
        <w:rPr>
          <w:rFonts w:ascii="Times New Roman" w:hAnsi="Times New Roman"/>
        </w:rPr>
        <w:t>有關基隆軍港遷移部分，係為</w:t>
      </w:r>
      <w:r w:rsidRPr="00072BC8">
        <w:rPr>
          <w:rFonts w:ascii="Times New Roman" w:hAnsi="Times New Roman" w:hint="eastAsia"/>
        </w:rPr>
        <w:t>臺灣</w:t>
      </w:r>
      <w:r w:rsidRPr="00072BC8">
        <w:rPr>
          <w:rFonts w:ascii="Times New Roman" w:hAnsi="Times New Roman"/>
        </w:rPr>
        <w:t>港務公司「國際商港未來發展及建設計畫</w:t>
      </w:r>
      <w:r w:rsidRPr="00072BC8">
        <w:rPr>
          <w:rFonts w:hAnsi="標楷體" w:hint="eastAsia"/>
        </w:rPr>
        <w:t>（</w:t>
      </w:r>
      <w:r w:rsidRPr="00072BC8">
        <w:rPr>
          <w:rFonts w:ascii="Times New Roman" w:hAnsi="Times New Roman"/>
        </w:rPr>
        <w:t>106-110</w:t>
      </w:r>
      <w:r w:rsidRPr="00072BC8">
        <w:rPr>
          <w:rFonts w:ascii="Times New Roman" w:hAnsi="Times New Roman"/>
        </w:rPr>
        <w:t>年</w:t>
      </w:r>
      <w:r w:rsidRPr="00072BC8">
        <w:rPr>
          <w:rFonts w:hAnsi="標楷體" w:hint="eastAsia"/>
        </w:rPr>
        <w:t>）</w:t>
      </w:r>
      <w:r w:rsidRPr="00072BC8">
        <w:rPr>
          <w:rFonts w:ascii="Times New Roman" w:hAnsi="Times New Roman"/>
        </w:rPr>
        <w:t>」專案計畫下辦理項目。該公司已與航港局、軍方及</w:t>
      </w:r>
      <w:r w:rsidRPr="00072BC8">
        <w:rPr>
          <w:rFonts w:ascii="Times New Roman" w:hAnsi="Times New Roman" w:hint="eastAsia"/>
        </w:rPr>
        <w:t>基隆</w:t>
      </w:r>
      <w:r w:rsidRPr="00072BC8">
        <w:rPr>
          <w:rFonts w:ascii="Times New Roman" w:hAnsi="Times New Roman"/>
        </w:rPr>
        <w:t>市政府組成軍港遷移推動小組，定期</w:t>
      </w:r>
      <w:r w:rsidRPr="00072BC8">
        <w:rPr>
          <w:rFonts w:hAnsi="標楷體" w:hint="eastAsia"/>
        </w:rPr>
        <w:t>、</w:t>
      </w:r>
      <w:r w:rsidRPr="00072BC8">
        <w:rPr>
          <w:rFonts w:ascii="Times New Roman" w:hAnsi="Times New Roman"/>
        </w:rPr>
        <w:t>不定期召開會議溝通協調，目前規劃設計內容已取得共識，第一標聯絡道與橋梁已於</w:t>
      </w:r>
      <w:r w:rsidRPr="00072BC8">
        <w:rPr>
          <w:rFonts w:ascii="Times New Roman" w:hAnsi="Times New Roman"/>
        </w:rPr>
        <w:t>107</w:t>
      </w:r>
      <w:r w:rsidRPr="00072BC8">
        <w:rPr>
          <w:rFonts w:ascii="Times New Roman" w:hAnsi="Times New Roman"/>
        </w:rPr>
        <w:t>年初發包，刻正施工中，預定</w:t>
      </w:r>
      <w:r w:rsidRPr="00072BC8">
        <w:rPr>
          <w:rFonts w:ascii="Times New Roman" w:hAnsi="Times New Roman"/>
        </w:rPr>
        <w:t>107</w:t>
      </w:r>
      <w:r w:rsidRPr="00072BC8">
        <w:rPr>
          <w:rFonts w:ascii="Times New Roman" w:hAnsi="Times New Roman"/>
        </w:rPr>
        <w:t>年底完工；建築物業已確認，</w:t>
      </w:r>
      <w:r w:rsidRPr="00072BC8">
        <w:rPr>
          <w:rFonts w:ascii="Times New Roman" w:hAnsi="Times New Roman" w:hint="eastAsia"/>
        </w:rPr>
        <w:t>目前軍港遷移第一期工程已完成經費審查及都市設計審查，預定</w:t>
      </w:r>
      <w:r w:rsidRPr="00072BC8">
        <w:rPr>
          <w:rFonts w:ascii="Times New Roman" w:hAnsi="Times New Roman" w:hint="eastAsia"/>
        </w:rPr>
        <w:t>107</w:t>
      </w:r>
      <w:r w:rsidRPr="00072BC8">
        <w:rPr>
          <w:rFonts w:ascii="Times New Roman" w:hAnsi="Times New Roman" w:hint="eastAsia"/>
        </w:rPr>
        <w:t>年</w:t>
      </w:r>
      <w:r w:rsidRPr="00072BC8">
        <w:rPr>
          <w:rFonts w:ascii="Times New Roman" w:hAnsi="Times New Roman"/>
        </w:rPr>
        <w:t>10</w:t>
      </w:r>
      <w:r w:rsidRPr="00072BC8">
        <w:rPr>
          <w:rFonts w:ascii="Times New Roman" w:hAnsi="Times New Roman" w:hint="eastAsia"/>
        </w:rPr>
        <w:t>月</w:t>
      </w:r>
      <w:r w:rsidRPr="00072BC8">
        <w:rPr>
          <w:rFonts w:ascii="Times New Roman" w:hAnsi="Times New Roman"/>
        </w:rPr>
        <w:t>2</w:t>
      </w:r>
      <w:r w:rsidRPr="00072BC8">
        <w:rPr>
          <w:rFonts w:ascii="Times New Roman" w:hAnsi="Times New Roman" w:hint="eastAsia"/>
        </w:rPr>
        <w:t>日開標，預定</w:t>
      </w:r>
      <w:r w:rsidRPr="00072BC8">
        <w:rPr>
          <w:rFonts w:ascii="Times New Roman" w:hAnsi="Times New Roman"/>
        </w:rPr>
        <w:t>10</w:t>
      </w:r>
      <w:r w:rsidRPr="00072BC8">
        <w:rPr>
          <w:rFonts w:ascii="Times New Roman" w:hAnsi="Times New Roman" w:hint="eastAsia"/>
        </w:rPr>
        <w:t>月中完成發包，</w:t>
      </w:r>
      <w:r w:rsidRPr="00072BC8">
        <w:rPr>
          <w:rFonts w:ascii="Times New Roman" w:hAnsi="Times New Roman"/>
        </w:rPr>
        <w:t>本案建築物量體有</w:t>
      </w:r>
      <w:r w:rsidRPr="00072BC8">
        <w:rPr>
          <w:rFonts w:ascii="Times New Roman" w:hAnsi="Times New Roman"/>
        </w:rPr>
        <w:t>7</w:t>
      </w:r>
      <w:r w:rsidRPr="00072BC8">
        <w:rPr>
          <w:rFonts w:ascii="Times New Roman" w:hAnsi="Times New Roman"/>
        </w:rPr>
        <w:t>棟分期分區執行，預定分階段發包施工，全案預定</w:t>
      </w:r>
      <w:r w:rsidRPr="00072BC8">
        <w:rPr>
          <w:rFonts w:ascii="Times New Roman" w:hAnsi="Times New Roman"/>
        </w:rPr>
        <w:t>110</w:t>
      </w:r>
      <w:r w:rsidRPr="00072BC8">
        <w:rPr>
          <w:rFonts w:ascii="Times New Roman" w:hAnsi="Times New Roman"/>
        </w:rPr>
        <w:t>年完成。</w:t>
      </w:r>
    </w:p>
    <w:p w:rsidR="00680115" w:rsidRPr="00072BC8" w:rsidRDefault="00680115" w:rsidP="00680115">
      <w:pPr>
        <w:pStyle w:val="1"/>
        <w:numPr>
          <w:ilvl w:val="3"/>
          <w:numId w:val="35"/>
        </w:numPr>
        <w:rPr>
          <w:rFonts w:ascii="Times New Roman" w:hAnsi="Times New Roman"/>
        </w:rPr>
      </w:pPr>
      <w:r w:rsidRPr="00072BC8">
        <w:rPr>
          <w:rFonts w:ascii="Times New Roman" w:hAnsi="Times New Roman" w:hint="eastAsia"/>
        </w:rPr>
        <w:t>臺中港</w:t>
      </w:r>
    </w:p>
    <w:p w:rsidR="00FD34B0" w:rsidRPr="00072BC8" w:rsidRDefault="00FD34B0" w:rsidP="00FD34B0">
      <w:pPr>
        <w:pStyle w:val="af9"/>
        <w:numPr>
          <w:ilvl w:val="4"/>
          <w:numId w:val="39"/>
        </w:numPr>
        <w:ind w:leftChars="0"/>
        <w:rPr>
          <w:rFonts w:ascii="Times New Roman"/>
          <w:szCs w:val="32"/>
        </w:rPr>
      </w:pPr>
      <w:r w:rsidRPr="00072BC8">
        <w:rPr>
          <w:rFonts w:ascii="Times New Roman" w:hint="eastAsia"/>
        </w:rPr>
        <w:t>有關</w:t>
      </w:r>
      <w:r w:rsidRPr="00072BC8">
        <w:rPr>
          <w:rFonts w:ascii="Times New Roman"/>
        </w:rPr>
        <w:t>臺中港、台北港及興達港等發展風電產業之分工關係</w:t>
      </w:r>
    </w:p>
    <w:p w:rsidR="00FD34B0" w:rsidRPr="00072BC8" w:rsidRDefault="00FD34B0" w:rsidP="00FD34B0">
      <w:pPr>
        <w:pStyle w:val="af9"/>
        <w:numPr>
          <w:ilvl w:val="5"/>
          <w:numId w:val="39"/>
        </w:numPr>
        <w:ind w:leftChars="0"/>
        <w:rPr>
          <w:rFonts w:ascii="Times New Roman"/>
          <w:szCs w:val="32"/>
        </w:rPr>
      </w:pPr>
      <w:r w:rsidRPr="00072BC8">
        <w:rPr>
          <w:rFonts w:ascii="Times New Roman"/>
        </w:rPr>
        <w:t>據</w:t>
      </w:r>
      <w:r w:rsidRPr="00072BC8">
        <w:rPr>
          <w:rFonts w:ascii="Times New Roman"/>
          <w:szCs w:val="32"/>
        </w:rPr>
        <w:t>臺灣港務公司代表答覆略以，全</w:t>
      </w:r>
      <w:r w:rsidRPr="00072BC8">
        <w:rPr>
          <w:rFonts w:ascii="Times New Roman" w:hint="eastAsia"/>
          <w:szCs w:val="32"/>
        </w:rPr>
        <w:t>臺發展</w:t>
      </w:r>
      <w:r w:rsidRPr="00072BC8">
        <w:rPr>
          <w:rFonts w:ascii="Times New Roman"/>
          <w:szCs w:val="32"/>
        </w:rPr>
        <w:t>風電產業之港口有臺中港、臺北港、興達港及</w:t>
      </w:r>
      <w:r w:rsidRPr="00072BC8">
        <w:rPr>
          <w:rFonts w:ascii="Times New Roman"/>
          <w:szCs w:val="32"/>
        </w:rPr>
        <w:lastRenderedPageBreak/>
        <w:t>彰化漁港，臺北港與興達港之定位為水下基礎製造基地</w:t>
      </w:r>
      <w:r w:rsidRPr="00072BC8">
        <w:rPr>
          <w:rFonts w:ascii="Times New Roman" w:hint="eastAsia"/>
          <w:szCs w:val="32"/>
        </w:rPr>
        <w:t>；</w:t>
      </w:r>
      <w:r w:rsidRPr="00072BC8">
        <w:rPr>
          <w:rFonts w:ascii="Times New Roman"/>
          <w:szCs w:val="32"/>
        </w:rPr>
        <w:t>臺中港之定位為離岸風電作業母港，提供離岸風機預組裝基地</w:t>
      </w:r>
      <w:r w:rsidRPr="00072BC8">
        <w:rPr>
          <w:rFonts w:ascii="Times New Roman"/>
          <w:szCs w:val="32"/>
        </w:rPr>
        <w:t>(</w:t>
      </w:r>
      <w:r w:rsidRPr="00072BC8">
        <w:rPr>
          <w:rFonts w:ascii="Times New Roman"/>
          <w:szCs w:val="32"/>
        </w:rPr>
        <w:t>風機於組裝測試完成後將運往風場設置</w:t>
      </w:r>
      <w:r w:rsidRPr="00072BC8">
        <w:rPr>
          <w:rFonts w:ascii="Times New Roman"/>
          <w:szCs w:val="32"/>
        </w:rPr>
        <w:t>)</w:t>
      </w:r>
      <w:r w:rsidRPr="00072BC8">
        <w:rPr>
          <w:rFonts w:ascii="Times New Roman"/>
          <w:szCs w:val="32"/>
        </w:rPr>
        <w:t>、風機零組件國產化製造基地、工作船母港、中重度運維基地等功能</w:t>
      </w:r>
      <w:r w:rsidRPr="00072BC8">
        <w:rPr>
          <w:rFonts w:ascii="Times New Roman" w:hint="eastAsia"/>
          <w:szCs w:val="32"/>
        </w:rPr>
        <w:t>；</w:t>
      </w:r>
      <w:r w:rsidRPr="00072BC8">
        <w:rPr>
          <w:rFonts w:ascii="Times New Roman"/>
          <w:szCs w:val="32"/>
        </w:rPr>
        <w:t>彰化漁港</w:t>
      </w:r>
      <w:r w:rsidRPr="00072BC8">
        <w:rPr>
          <w:rFonts w:ascii="Times New Roman" w:hint="eastAsia"/>
          <w:szCs w:val="32"/>
        </w:rPr>
        <w:t>因</w:t>
      </w:r>
      <w:r w:rsidRPr="00072BC8">
        <w:rPr>
          <w:rFonts w:ascii="Times New Roman"/>
          <w:szCs w:val="32"/>
        </w:rPr>
        <w:t>鄰近風場，故定位為運維港</w:t>
      </w:r>
      <w:r w:rsidRPr="00072BC8">
        <w:rPr>
          <w:rStyle w:val="aff"/>
          <w:rFonts w:ascii="Times New Roman"/>
          <w:szCs w:val="32"/>
        </w:rPr>
        <w:footnoteReference w:id="12"/>
      </w:r>
      <w:r w:rsidRPr="00072BC8">
        <w:rPr>
          <w:rFonts w:ascii="Times New Roman"/>
          <w:szCs w:val="32"/>
        </w:rPr>
        <w:t>，日後隨風場位置設置運維中心。</w:t>
      </w:r>
    </w:p>
    <w:p w:rsidR="00535554" w:rsidRPr="00072BC8" w:rsidRDefault="00535554" w:rsidP="00535554">
      <w:pPr>
        <w:pStyle w:val="af9"/>
        <w:numPr>
          <w:ilvl w:val="5"/>
          <w:numId w:val="39"/>
        </w:numPr>
        <w:ind w:leftChars="0"/>
        <w:rPr>
          <w:rFonts w:ascii="Times New Roman"/>
          <w:szCs w:val="32"/>
        </w:rPr>
      </w:pPr>
      <w:r w:rsidRPr="00072BC8">
        <w:rPr>
          <w:rFonts w:ascii="Times New Roman"/>
          <w:szCs w:val="32"/>
        </w:rPr>
        <w:t>據臺灣港務公司代表表示，港務公司考量風機之大型</w:t>
      </w:r>
      <w:r w:rsidR="00621F8F" w:rsidRPr="00072BC8">
        <w:rPr>
          <w:rFonts w:ascii="Times New Roman" w:hint="eastAsia"/>
          <w:szCs w:val="32"/>
        </w:rPr>
        <w:t>構</w:t>
      </w:r>
      <w:r w:rsidRPr="00072BC8">
        <w:rPr>
          <w:rFonts w:ascii="Times New Roman"/>
          <w:szCs w:val="32"/>
        </w:rPr>
        <w:t>件運輸不易，提供工業專業區</w:t>
      </w:r>
      <w:r w:rsidRPr="00072BC8">
        <w:rPr>
          <w:rFonts w:ascii="Times New Roman"/>
          <w:szCs w:val="32"/>
        </w:rPr>
        <w:t>(II)80</w:t>
      </w:r>
      <w:r w:rsidRPr="00072BC8">
        <w:rPr>
          <w:rFonts w:ascii="Times New Roman"/>
          <w:szCs w:val="32"/>
        </w:rPr>
        <w:t>公頃土地予電業者設廠生產製造風機之大型構件，如葉片及塔桶等，並由</w:t>
      </w:r>
      <w:r w:rsidRPr="00072BC8">
        <w:rPr>
          <w:rFonts w:ascii="Times New Roman"/>
          <w:szCs w:val="32"/>
        </w:rPr>
        <w:t>106</w:t>
      </w:r>
      <w:r w:rsidRPr="00072BC8">
        <w:rPr>
          <w:rFonts w:ascii="Times New Roman"/>
          <w:szCs w:val="32"/>
        </w:rPr>
        <w:t>號碼頭運輸至風機組裝位置，其餘小型零件於市區生產製造即可，目前</w:t>
      </w:r>
      <w:r w:rsidRPr="00072BC8">
        <w:rPr>
          <w:rFonts w:ascii="Times New Roman" w:hint="eastAsia"/>
          <w:szCs w:val="32"/>
        </w:rPr>
        <w:t>永冠能源科技集團有限公司</w:t>
      </w:r>
      <w:r w:rsidRPr="00072BC8">
        <w:rPr>
          <w:rFonts w:ascii="Times New Roman"/>
          <w:szCs w:val="32"/>
        </w:rPr>
        <w:t>已規劃設廠，未來葉片廠商亦</w:t>
      </w:r>
      <w:r w:rsidR="00621F8F" w:rsidRPr="00072BC8">
        <w:rPr>
          <w:rFonts w:ascii="Times New Roman" w:hint="eastAsia"/>
          <w:szCs w:val="32"/>
        </w:rPr>
        <w:t>將</w:t>
      </w:r>
      <w:r w:rsidRPr="00072BC8">
        <w:rPr>
          <w:rFonts w:ascii="Times New Roman"/>
          <w:szCs w:val="32"/>
        </w:rPr>
        <w:t>進駐，經濟部</w:t>
      </w:r>
      <w:r w:rsidRPr="00072BC8">
        <w:rPr>
          <w:rFonts w:ascii="Times New Roman" w:hint="eastAsia"/>
          <w:szCs w:val="32"/>
        </w:rPr>
        <w:t>標準檢驗局</w:t>
      </w:r>
      <w:r w:rsidRPr="00072BC8">
        <w:rPr>
          <w:rFonts w:ascii="Times New Roman"/>
          <w:szCs w:val="32"/>
        </w:rPr>
        <w:t>亦於臺中港設置風機檢驗中心。</w:t>
      </w:r>
    </w:p>
    <w:p w:rsidR="00535554" w:rsidRPr="00072BC8" w:rsidRDefault="00535554" w:rsidP="00535554">
      <w:pPr>
        <w:pStyle w:val="af9"/>
        <w:numPr>
          <w:ilvl w:val="4"/>
          <w:numId w:val="39"/>
        </w:numPr>
        <w:ind w:leftChars="0"/>
        <w:rPr>
          <w:rFonts w:ascii="Times New Roman"/>
          <w:szCs w:val="32"/>
        </w:rPr>
      </w:pPr>
      <w:r w:rsidRPr="00072BC8">
        <w:rPr>
          <w:rFonts w:ascii="Times New Roman" w:hint="eastAsia"/>
          <w:szCs w:val="32"/>
        </w:rPr>
        <w:t>有關</w:t>
      </w:r>
      <w:r w:rsidRPr="00072BC8">
        <w:rPr>
          <w:rFonts w:ascii="Times New Roman"/>
          <w:szCs w:val="32"/>
        </w:rPr>
        <w:t>選</w:t>
      </w:r>
      <w:r w:rsidRPr="00072BC8">
        <w:rPr>
          <w:rFonts w:ascii="Times New Roman" w:hint="eastAsia"/>
          <w:szCs w:val="32"/>
        </w:rPr>
        <w:t>擇</w:t>
      </w:r>
      <w:r w:rsidRPr="00072BC8">
        <w:rPr>
          <w:rFonts w:ascii="Times New Roman"/>
          <w:szCs w:val="32"/>
        </w:rPr>
        <w:t>5A</w:t>
      </w:r>
      <w:r w:rsidRPr="00072BC8">
        <w:rPr>
          <w:rFonts w:ascii="Times New Roman"/>
          <w:szCs w:val="32"/>
        </w:rPr>
        <w:t>、</w:t>
      </w:r>
      <w:r w:rsidRPr="00072BC8">
        <w:rPr>
          <w:rFonts w:ascii="Times New Roman"/>
          <w:szCs w:val="32"/>
        </w:rPr>
        <w:t>5B</w:t>
      </w:r>
      <w:r w:rsidRPr="00072BC8">
        <w:rPr>
          <w:rFonts w:ascii="Times New Roman"/>
          <w:szCs w:val="32"/>
        </w:rPr>
        <w:t>碼頭</w:t>
      </w:r>
      <w:r w:rsidRPr="00072BC8">
        <w:rPr>
          <w:rFonts w:ascii="Times New Roman" w:hint="eastAsia"/>
          <w:szCs w:val="32"/>
        </w:rPr>
        <w:t>為</w:t>
      </w:r>
      <w:r w:rsidRPr="00072BC8">
        <w:rPr>
          <w:rFonts w:ascii="Times New Roman"/>
          <w:szCs w:val="32"/>
        </w:rPr>
        <w:t>風電專用碼頭</w:t>
      </w:r>
    </w:p>
    <w:p w:rsidR="00535554" w:rsidRPr="00072BC8" w:rsidRDefault="00535554" w:rsidP="00535554">
      <w:pPr>
        <w:pStyle w:val="af9"/>
        <w:numPr>
          <w:ilvl w:val="5"/>
          <w:numId w:val="39"/>
        </w:numPr>
        <w:ind w:leftChars="0"/>
        <w:rPr>
          <w:rFonts w:ascii="Times New Roman"/>
          <w:szCs w:val="32"/>
        </w:rPr>
      </w:pPr>
      <w:r w:rsidRPr="00072BC8">
        <w:rPr>
          <w:rFonts w:ascii="Times New Roman"/>
          <w:szCs w:val="32"/>
        </w:rPr>
        <w:t>據臺灣港務公司代表表示，考量風機組</w:t>
      </w:r>
      <w:r w:rsidRPr="00072BC8">
        <w:rPr>
          <w:rFonts w:ascii="Times New Roman" w:hint="eastAsia"/>
          <w:szCs w:val="32"/>
        </w:rPr>
        <w:t>件</w:t>
      </w:r>
      <w:r w:rsidRPr="00072BC8">
        <w:rPr>
          <w:rFonts w:ascii="Times New Roman"/>
          <w:szCs w:val="32"/>
        </w:rPr>
        <w:t>均達上百噸甚至上千噸，運輸</w:t>
      </w:r>
      <w:r w:rsidRPr="00072BC8">
        <w:rPr>
          <w:rFonts w:ascii="Times New Roman" w:hint="eastAsia"/>
          <w:szCs w:val="32"/>
        </w:rPr>
        <w:t>該等組件之</w:t>
      </w:r>
      <w:r w:rsidRPr="00072BC8">
        <w:rPr>
          <w:rFonts w:ascii="Times New Roman"/>
          <w:szCs w:val="32"/>
        </w:rPr>
        <w:t>船舶</w:t>
      </w:r>
      <w:r w:rsidRPr="00072BC8">
        <w:rPr>
          <w:rFonts w:ascii="Times New Roman" w:hint="eastAsia"/>
          <w:szCs w:val="32"/>
        </w:rPr>
        <w:t>航行</w:t>
      </w:r>
      <w:r w:rsidRPr="00072BC8">
        <w:rPr>
          <w:rFonts w:ascii="Times New Roman"/>
          <w:szCs w:val="32"/>
        </w:rPr>
        <w:t>速度較為緩慢，為避免影響港內操航</w:t>
      </w:r>
      <w:r w:rsidRPr="00072BC8">
        <w:rPr>
          <w:rFonts w:ascii="Times New Roman" w:hint="eastAsia"/>
          <w:szCs w:val="32"/>
        </w:rPr>
        <w:t>安全</w:t>
      </w:r>
      <w:r w:rsidRPr="00072BC8">
        <w:rPr>
          <w:rFonts w:ascii="Times New Roman"/>
          <w:szCs w:val="32"/>
        </w:rPr>
        <w:t>，需設置於鄰近出海口的碼頭且腹地需足夠，經綜合考量後，</w:t>
      </w:r>
      <w:r w:rsidRPr="00072BC8">
        <w:rPr>
          <w:rFonts w:ascii="Times New Roman"/>
          <w:szCs w:val="32"/>
        </w:rPr>
        <w:t>5A</w:t>
      </w:r>
      <w:r w:rsidRPr="00072BC8">
        <w:rPr>
          <w:rFonts w:ascii="Times New Roman"/>
          <w:szCs w:val="32"/>
        </w:rPr>
        <w:t>、</w:t>
      </w:r>
      <w:r w:rsidRPr="00072BC8">
        <w:rPr>
          <w:rFonts w:ascii="Times New Roman"/>
          <w:szCs w:val="32"/>
        </w:rPr>
        <w:t>5B</w:t>
      </w:r>
      <w:r w:rsidRPr="00072BC8">
        <w:rPr>
          <w:rFonts w:ascii="Times New Roman"/>
          <w:szCs w:val="32"/>
        </w:rPr>
        <w:t>及</w:t>
      </w:r>
      <w:r w:rsidRPr="00072BC8">
        <w:rPr>
          <w:rFonts w:ascii="Times New Roman"/>
          <w:szCs w:val="32"/>
        </w:rPr>
        <w:t>4C</w:t>
      </w:r>
      <w:r w:rsidRPr="00072BC8">
        <w:rPr>
          <w:rFonts w:ascii="Times New Roman"/>
          <w:szCs w:val="32"/>
        </w:rPr>
        <w:t>碼頭後線共</w:t>
      </w:r>
      <w:r w:rsidRPr="00072BC8">
        <w:rPr>
          <w:rFonts w:ascii="Times New Roman"/>
          <w:szCs w:val="32"/>
        </w:rPr>
        <w:t>12</w:t>
      </w:r>
      <w:r w:rsidRPr="00072BC8">
        <w:rPr>
          <w:rFonts w:ascii="Times New Roman"/>
          <w:szCs w:val="32"/>
        </w:rPr>
        <w:t>公頃土地</w:t>
      </w:r>
      <w:r w:rsidR="00621F8F" w:rsidRPr="00072BC8">
        <w:rPr>
          <w:rFonts w:ascii="Times New Roman" w:hint="eastAsia"/>
          <w:szCs w:val="32"/>
        </w:rPr>
        <w:t>較</w:t>
      </w:r>
      <w:r w:rsidRPr="00072BC8">
        <w:rPr>
          <w:rFonts w:ascii="Times New Roman"/>
          <w:szCs w:val="32"/>
        </w:rPr>
        <w:t>符合以上條件，遂辦理本項</w:t>
      </w:r>
      <w:r w:rsidRPr="00072BC8">
        <w:rPr>
          <w:rFonts w:ascii="Times New Roman"/>
          <w:szCs w:val="32"/>
        </w:rPr>
        <w:lastRenderedPageBreak/>
        <w:t>碼頭工程。</w:t>
      </w:r>
    </w:p>
    <w:p w:rsidR="00FD34B0" w:rsidRPr="00072BC8" w:rsidRDefault="00535554" w:rsidP="00535554">
      <w:pPr>
        <w:pStyle w:val="af9"/>
        <w:numPr>
          <w:ilvl w:val="5"/>
          <w:numId w:val="39"/>
        </w:numPr>
        <w:ind w:leftChars="0"/>
        <w:rPr>
          <w:rFonts w:ascii="Times New Roman"/>
          <w:szCs w:val="32"/>
        </w:rPr>
      </w:pPr>
      <w:r w:rsidRPr="00072BC8">
        <w:rPr>
          <w:rFonts w:ascii="Times New Roman" w:hint="eastAsia"/>
          <w:szCs w:val="32"/>
        </w:rPr>
        <w:t>臺中</w:t>
      </w:r>
      <w:r w:rsidRPr="00072BC8">
        <w:rPr>
          <w:rFonts w:ascii="Times New Roman"/>
          <w:szCs w:val="32"/>
        </w:rPr>
        <w:t>港務</w:t>
      </w:r>
      <w:r w:rsidRPr="00072BC8">
        <w:rPr>
          <w:rFonts w:ascii="Times New Roman" w:hint="eastAsia"/>
          <w:szCs w:val="32"/>
        </w:rPr>
        <w:t>分</w:t>
      </w:r>
      <w:r w:rsidRPr="00072BC8">
        <w:rPr>
          <w:rFonts w:ascii="Times New Roman"/>
          <w:szCs w:val="32"/>
        </w:rPr>
        <w:t>公司與台</w:t>
      </w:r>
      <w:r w:rsidRPr="00072BC8">
        <w:rPr>
          <w:rFonts w:ascii="Times New Roman" w:hint="eastAsia"/>
          <w:szCs w:val="32"/>
        </w:rPr>
        <w:t>灣</w:t>
      </w:r>
      <w:r w:rsidRPr="00072BC8">
        <w:rPr>
          <w:rFonts w:ascii="Times New Roman"/>
          <w:szCs w:val="32"/>
        </w:rPr>
        <w:t>電</w:t>
      </w:r>
      <w:r w:rsidRPr="00072BC8">
        <w:rPr>
          <w:rFonts w:ascii="Times New Roman" w:hint="eastAsia"/>
          <w:szCs w:val="32"/>
        </w:rPr>
        <w:t>力股份有限公司</w:t>
      </w:r>
      <w:r w:rsidRPr="00072BC8">
        <w:rPr>
          <w:rFonts w:hAnsi="標楷體" w:hint="eastAsia"/>
          <w:szCs w:val="32"/>
        </w:rPr>
        <w:t>（下稱台電）對</w:t>
      </w:r>
      <w:r w:rsidR="00FD34B0" w:rsidRPr="00072BC8">
        <w:rPr>
          <w:rFonts w:ascii="Times New Roman"/>
          <w:szCs w:val="32"/>
        </w:rPr>
        <w:t>臺中港</w:t>
      </w:r>
      <w:r w:rsidR="00FD34B0" w:rsidRPr="00072BC8">
        <w:rPr>
          <w:rFonts w:ascii="Times New Roman"/>
          <w:szCs w:val="32"/>
        </w:rPr>
        <w:t>5A</w:t>
      </w:r>
      <w:r w:rsidR="00FD34B0" w:rsidRPr="00072BC8">
        <w:rPr>
          <w:rFonts w:ascii="Times New Roman"/>
          <w:szCs w:val="32"/>
        </w:rPr>
        <w:t>、</w:t>
      </w:r>
      <w:r w:rsidR="00FD34B0" w:rsidRPr="00072BC8">
        <w:rPr>
          <w:rFonts w:ascii="Times New Roman"/>
          <w:szCs w:val="32"/>
        </w:rPr>
        <w:t>5B</w:t>
      </w:r>
      <w:r w:rsidR="00FD34B0" w:rsidRPr="00072BC8">
        <w:rPr>
          <w:rFonts w:ascii="Times New Roman"/>
          <w:szCs w:val="32"/>
        </w:rPr>
        <w:t>碼頭</w:t>
      </w:r>
      <w:r w:rsidRPr="00072BC8">
        <w:rPr>
          <w:rFonts w:ascii="Times New Roman" w:hint="eastAsia"/>
          <w:szCs w:val="32"/>
        </w:rPr>
        <w:t>發展風電產業</w:t>
      </w:r>
      <w:r w:rsidR="00FD34B0" w:rsidRPr="00072BC8">
        <w:rPr>
          <w:rFonts w:ascii="Times New Roman"/>
          <w:szCs w:val="32"/>
        </w:rPr>
        <w:t>之</w:t>
      </w:r>
      <w:r w:rsidRPr="00072BC8">
        <w:rPr>
          <w:rFonts w:ascii="Times New Roman" w:hint="eastAsia"/>
          <w:szCs w:val="32"/>
        </w:rPr>
        <w:t>權責等</w:t>
      </w:r>
      <w:r w:rsidR="00FD34B0" w:rsidRPr="00072BC8">
        <w:rPr>
          <w:rFonts w:ascii="Times New Roman"/>
          <w:szCs w:val="32"/>
        </w:rPr>
        <w:t>，據臺灣港務公司</w:t>
      </w:r>
      <w:r w:rsidR="00FD34B0" w:rsidRPr="00072BC8">
        <w:rPr>
          <w:rFonts w:ascii="Times New Roman" w:hint="eastAsia"/>
          <w:szCs w:val="32"/>
        </w:rPr>
        <w:t>暨所屬臺中港務分公司</w:t>
      </w:r>
      <w:r w:rsidR="00FD34B0" w:rsidRPr="00072BC8">
        <w:rPr>
          <w:rFonts w:ascii="Times New Roman"/>
          <w:szCs w:val="32"/>
        </w:rPr>
        <w:t>代表表示，台電肩負</w:t>
      </w:r>
      <w:r w:rsidR="00FD34B0" w:rsidRPr="00072BC8">
        <w:rPr>
          <w:rFonts w:ascii="Times New Roman" w:hint="eastAsia"/>
          <w:szCs w:val="32"/>
        </w:rPr>
        <w:t>國家</w:t>
      </w:r>
      <w:r w:rsidR="00FD34B0" w:rsidRPr="00072BC8">
        <w:rPr>
          <w:rFonts w:ascii="Times New Roman"/>
          <w:szCs w:val="32"/>
        </w:rPr>
        <w:t>發展風電產業政策使命，</w:t>
      </w:r>
      <w:r w:rsidR="00FD34B0" w:rsidRPr="00072BC8">
        <w:rPr>
          <w:rFonts w:ascii="Times New Roman" w:hint="eastAsia"/>
          <w:szCs w:val="32"/>
        </w:rPr>
        <w:t>臺中港</w:t>
      </w:r>
      <w:r w:rsidR="00FD34B0" w:rsidRPr="00072BC8">
        <w:rPr>
          <w:rFonts w:ascii="Times New Roman"/>
          <w:szCs w:val="32"/>
        </w:rPr>
        <w:t>務</w:t>
      </w:r>
      <w:r w:rsidR="00FD34B0" w:rsidRPr="00072BC8">
        <w:rPr>
          <w:rFonts w:ascii="Times New Roman" w:hint="eastAsia"/>
          <w:szCs w:val="32"/>
        </w:rPr>
        <w:t>分</w:t>
      </w:r>
      <w:r w:rsidR="00FD34B0" w:rsidRPr="00072BC8">
        <w:rPr>
          <w:rFonts w:ascii="Times New Roman"/>
          <w:szCs w:val="32"/>
        </w:rPr>
        <w:t>公司興建</w:t>
      </w:r>
      <w:r w:rsidR="00FD34B0" w:rsidRPr="00072BC8">
        <w:rPr>
          <w:rFonts w:ascii="Times New Roman"/>
          <w:szCs w:val="32"/>
        </w:rPr>
        <w:t>5A</w:t>
      </w:r>
      <w:r w:rsidR="00FD34B0" w:rsidRPr="00072BC8">
        <w:rPr>
          <w:rFonts w:ascii="Times New Roman"/>
          <w:szCs w:val="32"/>
        </w:rPr>
        <w:t>、</w:t>
      </w:r>
      <w:r w:rsidR="00FD34B0" w:rsidRPr="00072BC8">
        <w:rPr>
          <w:rFonts w:ascii="Times New Roman"/>
          <w:szCs w:val="32"/>
        </w:rPr>
        <w:t>5B</w:t>
      </w:r>
      <w:r w:rsidR="00FD34B0" w:rsidRPr="00072BC8">
        <w:rPr>
          <w:rFonts w:ascii="Times New Roman"/>
          <w:szCs w:val="32"/>
        </w:rPr>
        <w:t>碼頭</w:t>
      </w:r>
      <w:r w:rsidR="00FD34B0" w:rsidRPr="00072BC8">
        <w:rPr>
          <w:rFonts w:ascii="Times New Roman" w:hint="eastAsia"/>
          <w:szCs w:val="32"/>
        </w:rPr>
        <w:t>，</w:t>
      </w:r>
      <w:r w:rsidR="00FD34B0" w:rsidRPr="00072BC8">
        <w:rPr>
          <w:rFonts w:ascii="Times New Roman"/>
          <w:szCs w:val="32"/>
        </w:rPr>
        <w:t>並依行政院政策指示出租予台電經營管理，</w:t>
      </w:r>
      <w:r w:rsidR="00FD34B0" w:rsidRPr="00072BC8">
        <w:rPr>
          <w:rFonts w:ascii="Times New Roman"/>
          <w:szCs w:val="32"/>
        </w:rPr>
        <w:t>2</w:t>
      </w:r>
      <w:r w:rsidR="00FD34B0" w:rsidRPr="00072BC8">
        <w:rPr>
          <w:rFonts w:ascii="Times New Roman"/>
          <w:szCs w:val="32"/>
        </w:rPr>
        <w:t>號碼頭、</w:t>
      </w:r>
      <w:r w:rsidR="00FD34B0" w:rsidRPr="00072BC8">
        <w:rPr>
          <w:rFonts w:ascii="Times New Roman"/>
          <w:szCs w:val="32"/>
        </w:rPr>
        <w:t>36</w:t>
      </w:r>
      <w:r w:rsidR="00FD34B0" w:rsidRPr="00072BC8">
        <w:rPr>
          <w:rFonts w:ascii="Times New Roman"/>
          <w:szCs w:val="32"/>
        </w:rPr>
        <w:t>號碼頭及</w:t>
      </w:r>
      <w:r w:rsidR="00FD34B0" w:rsidRPr="00072BC8">
        <w:rPr>
          <w:rFonts w:ascii="Times New Roman"/>
          <w:szCs w:val="32"/>
        </w:rPr>
        <w:t>106</w:t>
      </w:r>
      <w:r w:rsidR="00FD34B0" w:rsidRPr="00072BC8">
        <w:rPr>
          <w:rFonts w:ascii="Times New Roman"/>
          <w:szCs w:val="32"/>
        </w:rPr>
        <w:t>號碼頭由</w:t>
      </w:r>
      <w:r w:rsidR="00FD34B0" w:rsidRPr="00072BC8">
        <w:rPr>
          <w:rFonts w:ascii="Times New Roman" w:hint="eastAsia"/>
          <w:szCs w:val="32"/>
        </w:rPr>
        <w:t>臺中</w:t>
      </w:r>
      <w:r w:rsidR="00FD34B0" w:rsidRPr="00072BC8">
        <w:rPr>
          <w:rFonts w:ascii="Times New Roman"/>
          <w:szCs w:val="32"/>
        </w:rPr>
        <w:t>港務</w:t>
      </w:r>
      <w:r w:rsidR="00FD34B0" w:rsidRPr="00072BC8">
        <w:rPr>
          <w:rFonts w:ascii="Times New Roman" w:hint="eastAsia"/>
          <w:szCs w:val="32"/>
        </w:rPr>
        <w:t>分</w:t>
      </w:r>
      <w:r w:rsidR="00FD34B0" w:rsidRPr="00072BC8">
        <w:rPr>
          <w:rFonts w:ascii="Times New Roman"/>
          <w:szCs w:val="32"/>
        </w:rPr>
        <w:t>公司興建及經營管理</w:t>
      </w:r>
      <w:r w:rsidR="00FD34B0" w:rsidRPr="00072BC8">
        <w:rPr>
          <w:rFonts w:ascii="Times New Roman" w:hint="eastAsia"/>
          <w:szCs w:val="32"/>
        </w:rPr>
        <w:t>。臺中</w:t>
      </w:r>
      <w:r w:rsidR="00FD34B0" w:rsidRPr="00072BC8">
        <w:rPr>
          <w:rFonts w:ascii="Times New Roman"/>
          <w:szCs w:val="32"/>
        </w:rPr>
        <w:t>港務</w:t>
      </w:r>
      <w:r w:rsidR="00FD34B0" w:rsidRPr="00072BC8">
        <w:rPr>
          <w:rFonts w:ascii="Times New Roman" w:hint="eastAsia"/>
          <w:szCs w:val="32"/>
        </w:rPr>
        <w:t>分</w:t>
      </w:r>
      <w:r w:rsidR="00FD34B0" w:rsidRPr="00072BC8">
        <w:rPr>
          <w:rFonts w:ascii="Times New Roman"/>
          <w:szCs w:val="32"/>
        </w:rPr>
        <w:t>公司除了碼頭經營，亦</w:t>
      </w:r>
      <w:r w:rsidR="00621F8F" w:rsidRPr="00072BC8">
        <w:rPr>
          <w:rFonts w:ascii="Times New Roman"/>
          <w:szCs w:val="32"/>
        </w:rPr>
        <w:t>實質參與</w:t>
      </w:r>
      <w:r w:rsidR="00FD34B0" w:rsidRPr="00072BC8">
        <w:rPr>
          <w:rFonts w:ascii="Times New Roman"/>
          <w:szCs w:val="32"/>
        </w:rPr>
        <w:t>物流、人才訓練及風電產業運維等</w:t>
      </w:r>
      <w:r w:rsidR="00621F8F" w:rsidRPr="00072BC8">
        <w:rPr>
          <w:rFonts w:ascii="Times New Roman"/>
          <w:szCs w:val="32"/>
        </w:rPr>
        <w:t>經營</w:t>
      </w:r>
      <w:r w:rsidR="00FD34B0" w:rsidRPr="00072BC8">
        <w:rPr>
          <w:rFonts w:ascii="Times New Roman" w:hint="eastAsia"/>
          <w:szCs w:val="32"/>
        </w:rPr>
        <w:t>；</w:t>
      </w:r>
      <w:r w:rsidR="00FD34B0" w:rsidRPr="00072BC8">
        <w:rPr>
          <w:rFonts w:ascii="Times New Roman"/>
          <w:szCs w:val="32"/>
        </w:rPr>
        <w:t>另</w:t>
      </w:r>
      <w:r w:rsidR="00FD34B0" w:rsidRPr="00072BC8">
        <w:rPr>
          <w:rFonts w:ascii="Times New Roman" w:hint="eastAsia"/>
          <w:szCs w:val="32"/>
        </w:rPr>
        <w:t>臺灣港務公司成立之</w:t>
      </w:r>
      <w:r w:rsidR="00FD34B0" w:rsidRPr="00072BC8">
        <w:rPr>
          <w:rFonts w:ascii="Times New Roman"/>
          <w:szCs w:val="32"/>
        </w:rPr>
        <w:t>子公司臺灣港務港勤股份有限公司</w:t>
      </w:r>
      <w:r w:rsidR="00FD34B0" w:rsidRPr="00072BC8">
        <w:rPr>
          <w:rFonts w:hAnsi="標楷體" w:hint="eastAsia"/>
          <w:szCs w:val="32"/>
        </w:rPr>
        <w:t>（下稱港務港勤公司）</w:t>
      </w:r>
      <w:r w:rsidR="00FD34B0" w:rsidRPr="00072BC8">
        <w:rPr>
          <w:rFonts w:ascii="Times New Roman"/>
          <w:szCs w:val="32"/>
        </w:rPr>
        <w:t>已購置兩艘</w:t>
      </w:r>
      <w:r w:rsidR="00FD34B0" w:rsidRPr="00072BC8">
        <w:rPr>
          <w:rFonts w:ascii="Times New Roman" w:hint="eastAsia"/>
          <w:szCs w:val="32"/>
        </w:rPr>
        <w:t>風電運維船（</w:t>
      </w:r>
      <w:r w:rsidR="00FD34B0" w:rsidRPr="00072BC8">
        <w:rPr>
          <w:rFonts w:ascii="Times New Roman"/>
          <w:szCs w:val="32"/>
        </w:rPr>
        <w:t>Crew Transfer Vessel</w:t>
      </w:r>
      <w:r w:rsidR="00FD34B0" w:rsidRPr="00072BC8">
        <w:rPr>
          <w:rFonts w:ascii="Times New Roman" w:hint="eastAsia"/>
          <w:szCs w:val="32"/>
        </w:rPr>
        <w:t>，</w:t>
      </w:r>
      <w:r w:rsidR="00FD34B0" w:rsidRPr="00072BC8">
        <w:rPr>
          <w:rFonts w:ascii="Times New Roman" w:hint="eastAsia"/>
          <w:szCs w:val="32"/>
        </w:rPr>
        <w:t>CTV</w:t>
      </w:r>
      <w:r w:rsidR="00FD34B0" w:rsidRPr="00072BC8">
        <w:rPr>
          <w:rFonts w:ascii="Times New Roman" w:hint="eastAsia"/>
          <w:szCs w:val="32"/>
        </w:rPr>
        <w:t>）</w:t>
      </w:r>
      <w:r w:rsidR="00FD34B0" w:rsidRPr="00072BC8">
        <w:rPr>
          <w:rFonts w:ascii="Times New Roman"/>
          <w:szCs w:val="32"/>
        </w:rPr>
        <w:t>，未來也將投入運維服務工作。</w:t>
      </w:r>
    </w:p>
    <w:p w:rsidR="00535554" w:rsidRPr="00072BC8" w:rsidRDefault="00535554" w:rsidP="00535554">
      <w:pPr>
        <w:pStyle w:val="af9"/>
        <w:numPr>
          <w:ilvl w:val="5"/>
          <w:numId w:val="39"/>
        </w:numPr>
        <w:ind w:leftChars="0"/>
        <w:rPr>
          <w:rFonts w:ascii="Times New Roman"/>
          <w:szCs w:val="32"/>
        </w:rPr>
      </w:pPr>
      <w:r w:rsidRPr="00072BC8">
        <w:rPr>
          <w:rFonts w:ascii="Times New Roman" w:hint="eastAsia"/>
          <w:szCs w:val="32"/>
        </w:rPr>
        <w:t>至於</w:t>
      </w:r>
      <w:r w:rsidRPr="00072BC8">
        <w:rPr>
          <w:rFonts w:ascii="Times New Roman"/>
          <w:szCs w:val="32"/>
        </w:rPr>
        <w:t>實際</w:t>
      </w:r>
      <w:r w:rsidRPr="00072BC8">
        <w:rPr>
          <w:rFonts w:ascii="Times New Roman" w:hint="eastAsia"/>
          <w:szCs w:val="32"/>
        </w:rPr>
        <w:t>負責</w:t>
      </w:r>
      <w:r w:rsidRPr="00072BC8">
        <w:rPr>
          <w:rFonts w:ascii="Times New Roman"/>
          <w:szCs w:val="32"/>
        </w:rPr>
        <w:t>規劃工作的經濟部</w:t>
      </w:r>
      <w:r w:rsidRPr="00072BC8">
        <w:rPr>
          <w:rFonts w:ascii="Times New Roman" w:hint="eastAsia"/>
          <w:szCs w:val="32"/>
        </w:rPr>
        <w:t>及</w:t>
      </w:r>
      <w:r w:rsidRPr="00072BC8">
        <w:rPr>
          <w:rFonts w:ascii="Times New Roman"/>
          <w:szCs w:val="32"/>
        </w:rPr>
        <w:t>台電</w:t>
      </w:r>
      <w:r w:rsidRPr="00072BC8">
        <w:rPr>
          <w:rFonts w:ascii="Times New Roman" w:hint="eastAsia"/>
          <w:szCs w:val="32"/>
        </w:rPr>
        <w:t>扮演何</w:t>
      </w:r>
      <w:r w:rsidR="00621F8F" w:rsidRPr="00072BC8">
        <w:rPr>
          <w:rFonts w:ascii="Times New Roman"/>
          <w:szCs w:val="32"/>
        </w:rPr>
        <w:t>角色一節，據交通部航政司陳</w:t>
      </w:r>
      <w:r w:rsidR="00103BF4" w:rsidRPr="00072BC8">
        <w:rPr>
          <w:rFonts w:ascii="Times New Roman" w:hint="eastAsia"/>
          <w:szCs w:val="32"/>
        </w:rPr>
        <w:t>進生</w:t>
      </w:r>
      <w:r w:rsidR="00621F8F" w:rsidRPr="00072BC8">
        <w:rPr>
          <w:rFonts w:ascii="Times New Roman"/>
          <w:szCs w:val="32"/>
        </w:rPr>
        <w:t>司長表示，行政院</w:t>
      </w:r>
      <w:r w:rsidRPr="00072BC8">
        <w:rPr>
          <w:rFonts w:ascii="Times New Roman"/>
          <w:szCs w:val="32"/>
        </w:rPr>
        <w:t>之「風力發電</w:t>
      </w:r>
      <w:r w:rsidRPr="00072BC8">
        <w:rPr>
          <w:rFonts w:ascii="Times New Roman"/>
          <w:szCs w:val="32"/>
        </w:rPr>
        <w:t>4</w:t>
      </w:r>
      <w:r w:rsidRPr="00072BC8">
        <w:rPr>
          <w:rFonts w:ascii="Times New Roman"/>
          <w:szCs w:val="32"/>
        </w:rPr>
        <w:t>年推動計畫」</w:t>
      </w:r>
      <w:r w:rsidRPr="00072BC8">
        <w:rPr>
          <w:rFonts w:ascii="Times New Roman" w:hint="eastAsia"/>
          <w:szCs w:val="32"/>
        </w:rPr>
        <w:t>，</w:t>
      </w:r>
      <w:r w:rsidRPr="00072BC8">
        <w:rPr>
          <w:rFonts w:ascii="Times New Roman"/>
          <w:szCs w:val="32"/>
        </w:rPr>
        <w:t>主辦單位為經濟部，其產業規劃係以</w:t>
      </w:r>
      <w:r w:rsidRPr="00072BC8">
        <w:rPr>
          <w:rFonts w:ascii="Times New Roman" w:hint="eastAsia"/>
          <w:szCs w:val="32"/>
        </w:rPr>
        <w:t>經濟部</w:t>
      </w:r>
      <w:r w:rsidRPr="00072BC8">
        <w:rPr>
          <w:rFonts w:ascii="Times New Roman"/>
          <w:szCs w:val="32"/>
        </w:rPr>
        <w:t>能源局為主，相關產業</w:t>
      </w:r>
      <w:r w:rsidRPr="00072BC8">
        <w:rPr>
          <w:rFonts w:ascii="Times New Roman" w:hint="eastAsia"/>
          <w:szCs w:val="32"/>
        </w:rPr>
        <w:t>則</w:t>
      </w:r>
      <w:r w:rsidR="00621F8F" w:rsidRPr="00072BC8">
        <w:rPr>
          <w:rFonts w:ascii="Times New Roman" w:hint="eastAsia"/>
          <w:szCs w:val="32"/>
        </w:rPr>
        <w:t>由</w:t>
      </w:r>
      <w:r w:rsidRPr="00072BC8">
        <w:rPr>
          <w:rFonts w:ascii="Times New Roman" w:hint="eastAsia"/>
          <w:szCs w:val="32"/>
        </w:rPr>
        <w:t>該部</w:t>
      </w:r>
      <w:r w:rsidRPr="00072BC8">
        <w:rPr>
          <w:rFonts w:ascii="Times New Roman"/>
          <w:szCs w:val="32"/>
        </w:rPr>
        <w:t>工業局帶動廠商配合</w:t>
      </w:r>
      <w:r w:rsidRPr="00072BC8">
        <w:rPr>
          <w:rFonts w:ascii="Times New Roman" w:hint="eastAsia"/>
          <w:szCs w:val="32"/>
        </w:rPr>
        <w:t>；</w:t>
      </w:r>
      <w:r w:rsidRPr="00072BC8">
        <w:rPr>
          <w:rFonts w:ascii="Times New Roman"/>
          <w:szCs w:val="32"/>
        </w:rPr>
        <w:t>交通部亦全力配合行政院政策推動，於招商過程中，臺灣港務公司</w:t>
      </w:r>
      <w:r w:rsidRPr="00072BC8">
        <w:rPr>
          <w:rFonts w:ascii="Times New Roman" w:hint="eastAsia"/>
          <w:szCs w:val="32"/>
        </w:rPr>
        <w:t>亦</w:t>
      </w:r>
      <w:r w:rsidRPr="00072BC8">
        <w:rPr>
          <w:rFonts w:ascii="Times New Roman"/>
          <w:szCs w:val="32"/>
        </w:rPr>
        <w:t>發揮其</w:t>
      </w:r>
      <w:r w:rsidRPr="00072BC8">
        <w:rPr>
          <w:rFonts w:ascii="Times New Roman" w:hint="eastAsia"/>
          <w:szCs w:val="32"/>
        </w:rPr>
        <w:t>港埠經營管理</w:t>
      </w:r>
      <w:r w:rsidRPr="00072BC8">
        <w:rPr>
          <w:rFonts w:ascii="Times New Roman"/>
          <w:szCs w:val="32"/>
        </w:rPr>
        <w:t>專長</w:t>
      </w:r>
      <w:r w:rsidRPr="00072BC8">
        <w:rPr>
          <w:rFonts w:ascii="Times New Roman" w:hint="eastAsia"/>
          <w:szCs w:val="32"/>
        </w:rPr>
        <w:t>，</w:t>
      </w:r>
      <w:r w:rsidRPr="00072BC8">
        <w:rPr>
          <w:rFonts w:ascii="Times New Roman"/>
          <w:szCs w:val="32"/>
        </w:rPr>
        <w:t>搭配離岸風力產業發展，目前</w:t>
      </w:r>
      <w:r w:rsidRPr="00072BC8">
        <w:rPr>
          <w:rFonts w:ascii="Times New Roman" w:hint="eastAsia"/>
          <w:szCs w:val="32"/>
        </w:rPr>
        <w:t>其子公司</w:t>
      </w:r>
      <w:r w:rsidRPr="00072BC8">
        <w:rPr>
          <w:rFonts w:ascii="Times New Roman"/>
          <w:szCs w:val="32"/>
        </w:rPr>
        <w:t>港務</w:t>
      </w:r>
      <w:r w:rsidRPr="00072BC8">
        <w:rPr>
          <w:rFonts w:ascii="Times New Roman" w:hint="eastAsia"/>
          <w:szCs w:val="32"/>
        </w:rPr>
        <w:t>港勤</w:t>
      </w:r>
      <w:r w:rsidRPr="00072BC8">
        <w:rPr>
          <w:rFonts w:ascii="Times New Roman"/>
          <w:szCs w:val="32"/>
        </w:rPr>
        <w:t>公司已訂購</w:t>
      </w:r>
      <w:r w:rsidRPr="00072BC8">
        <w:rPr>
          <w:rFonts w:ascii="Times New Roman"/>
          <w:szCs w:val="32"/>
        </w:rPr>
        <w:t>2</w:t>
      </w:r>
      <w:r w:rsidRPr="00072BC8">
        <w:rPr>
          <w:rFonts w:ascii="Times New Roman"/>
          <w:szCs w:val="32"/>
        </w:rPr>
        <w:t>艘</w:t>
      </w:r>
      <w:r w:rsidRPr="00072BC8">
        <w:rPr>
          <w:rFonts w:ascii="Times New Roman"/>
          <w:szCs w:val="32"/>
        </w:rPr>
        <w:t>CTV</w:t>
      </w:r>
      <w:r w:rsidRPr="00072BC8">
        <w:rPr>
          <w:rFonts w:ascii="Times New Roman"/>
          <w:szCs w:val="32"/>
        </w:rPr>
        <w:t>運維船投入產業鏈，並提供良好的</w:t>
      </w:r>
      <w:r w:rsidRPr="00072BC8">
        <w:rPr>
          <w:rFonts w:ascii="Times New Roman" w:hint="eastAsia"/>
          <w:szCs w:val="32"/>
        </w:rPr>
        <w:t>碼頭</w:t>
      </w:r>
      <w:r w:rsidRPr="00072BC8">
        <w:rPr>
          <w:rFonts w:ascii="Times New Roman"/>
          <w:szCs w:val="32"/>
        </w:rPr>
        <w:t>設施予風電業者進駐。</w:t>
      </w:r>
    </w:p>
    <w:p w:rsidR="00FD34B0" w:rsidRPr="00072BC8" w:rsidRDefault="00FD34B0" w:rsidP="00535554">
      <w:pPr>
        <w:pStyle w:val="af9"/>
        <w:numPr>
          <w:ilvl w:val="5"/>
          <w:numId w:val="39"/>
        </w:numPr>
        <w:ind w:leftChars="0"/>
        <w:rPr>
          <w:rFonts w:ascii="Times New Roman"/>
          <w:szCs w:val="32"/>
        </w:rPr>
      </w:pPr>
      <w:r w:rsidRPr="00072BC8">
        <w:rPr>
          <w:rFonts w:ascii="Times New Roman"/>
          <w:szCs w:val="32"/>
        </w:rPr>
        <w:t>海運發展學院</w:t>
      </w:r>
      <w:r w:rsidRPr="00072BC8">
        <w:rPr>
          <w:rStyle w:val="aff"/>
          <w:rFonts w:ascii="Times New Roman"/>
          <w:szCs w:val="32"/>
        </w:rPr>
        <w:footnoteReference w:id="13"/>
      </w:r>
      <w:r w:rsidRPr="00072BC8">
        <w:rPr>
          <w:rFonts w:ascii="Times New Roman"/>
          <w:szCs w:val="32"/>
        </w:rPr>
        <w:t>、臺灣風能訓練股份有限公司</w:t>
      </w:r>
      <w:r w:rsidRPr="00072BC8">
        <w:rPr>
          <w:rFonts w:hAnsi="標楷體" w:hint="eastAsia"/>
          <w:szCs w:val="32"/>
        </w:rPr>
        <w:t>（下稱風能訓練公司）</w:t>
      </w:r>
      <w:r w:rsidRPr="00072BC8">
        <w:rPr>
          <w:rFonts w:ascii="Times New Roman"/>
          <w:szCs w:val="32"/>
        </w:rPr>
        <w:t>及國內</w:t>
      </w:r>
      <w:r w:rsidRPr="00072BC8">
        <w:rPr>
          <w:rFonts w:ascii="Times New Roman" w:hint="eastAsia"/>
          <w:szCs w:val="32"/>
        </w:rPr>
        <w:t>其他法人</w:t>
      </w:r>
      <w:r w:rsidRPr="00072BC8">
        <w:rPr>
          <w:rFonts w:ascii="Times New Roman"/>
          <w:szCs w:val="32"/>
        </w:rPr>
        <w:t>的</w:t>
      </w:r>
      <w:r w:rsidRPr="00072BC8">
        <w:rPr>
          <w:rFonts w:ascii="Times New Roman"/>
          <w:szCs w:val="32"/>
        </w:rPr>
        <w:lastRenderedPageBreak/>
        <w:t>訓練中心之角色是否重疊等</w:t>
      </w:r>
      <w:r w:rsidR="00535554" w:rsidRPr="00072BC8">
        <w:rPr>
          <w:rFonts w:ascii="Times New Roman" w:hint="eastAsia"/>
          <w:szCs w:val="32"/>
        </w:rPr>
        <w:t>節</w:t>
      </w:r>
      <w:r w:rsidRPr="00072BC8">
        <w:rPr>
          <w:rFonts w:ascii="Times New Roman"/>
          <w:szCs w:val="32"/>
        </w:rPr>
        <w:t>，據臺灣港務公司代表表示，臺灣港務公司除了碼頭經營管理外，亦成立海運發展學院培養海運事業所需之裝卸物流相關人才</w:t>
      </w:r>
      <w:r w:rsidRPr="00072BC8">
        <w:rPr>
          <w:rFonts w:ascii="Times New Roman" w:hint="eastAsia"/>
          <w:szCs w:val="32"/>
        </w:rPr>
        <w:t>；</w:t>
      </w:r>
      <w:r w:rsidRPr="00072BC8">
        <w:rPr>
          <w:rFonts w:ascii="Times New Roman"/>
          <w:szCs w:val="32"/>
        </w:rPr>
        <w:t>風能訓練公司</w:t>
      </w:r>
      <w:r w:rsidRPr="00072BC8">
        <w:rPr>
          <w:rFonts w:ascii="Times New Roman" w:hint="eastAsia"/>
          <w:szCs w:val="32"/>
        </w:rPr>
        <w:t>則</w:t>
      </w:r>
      <w:r w:rsidRPr="00072BC8">
        <w:rPr>
          <w:rFonts w:ascii="Times New Roman"/>
          <w:szCs w:val="32"/>
        </w:rPr>
        <w:t>係由臺灣港務公司、台電、</w:t>
      </w:r>
      <w:r w:rsidRPr="00072BC8">
        <w:rPr>
          <w:rFonts w:ascii="Times New Roman" w:hint="eastAsia"/>
          <w:szCs w:val="32"/>
        </w:rPr>
        <w:t>台灣國際造船股份有限公司</w:t>
      </w:r>
      <w:r w:rsidRPr="00072BC8">
        <w:rPr>
          <w:rFonts w:hAnsi="標楷體" w:hint="eastAsia"/>
          <w:szCs w:val="32"/>
        </w:rPr>
        <w:t>（下稱</w:t>
      </w:r>
      <w:r w:rsidRPr="00072BC8">
        <w:rPr>
          <w:rFonts w:ascii="Times New Roman"/>
          <w:szCs w:val="32"/>
        </w:rPr>
        <w:t>台船</w:t>
      </w:r>
      <w:r w:rsidRPr="00072BC8">
        <w:rPr>
          <w:rFonts w:hAnsi="標楷體" w:hint="eastAsia"/>
          <w:szCs w:val="32"/>
        </w:rPr>
        <w:t>）</w:t>
      </w:r>
      <w:r w:rsidRPr="00072BC8">
        <w:rPr>
          <w:rFonts w:ascii="Times New Roman"/>
          <w:szCs w:val="32"/>
        </w:rPr>
        <w:t>、</w:t>
      </w:r>
      <w:r w:rsidRPr="00072BC8">
        <w:rPr>
          <w:rFonts w:ascii="Times New Roman"/>
          <w:bCs/>
          <w:szCs w:val="32"/>
        </w:rPr>
        <w:t>中國鋼鐵股份有限公司</w:t>
      </w:r>
      <w:r w:rsidRPr="00072BC8">
        <w:rPr>
          <w:rFonts w:hAnsi="標楷體" w:hint="eastAsia"/>
          <w:bCs/>
          <w:szCs w:val="32"/>
        </w:rPr>
        <w:t>（下稱</w:t>
      </w:r>
      <w:r w:rsidRPr="00072BC8">
        <w:rPr>
          <w:rFonts w:ascii="Times New Roman"/>
          <w:szCs w:val="32"/>
        </w:rPr>
        <w:t>中鋼</w:t>
      </w:r>
      <w:r w:rsidRPr="00072BC8">
        <w:rPr>
          <w:rFonts w:hAnsi="標楷體" w:hint="eastAsia"/>
          <w:bCs/>
          <w:szCs w:val="32"/>
        </w:rPr>
        <w:t>）</w:t>
      </w:r>
      <w:r w:rsidRPr="00072BC8">
        <w:rPr>
          <w:rFonts w:ascii="Times New Roman"/>
          <w:szCs w:val="32"/>
        </w:rPr>
        <w:t>、</w:t>
      </w:r>
      <w:r w:rsidRPr="00072BC8">
        <w:rPr>
          <w:rFonts w:ascii="Times New Roman" w:hint="eastAsia"/>
          <w:szCs w:val="32"/>
        </w:rPr>
        <w:t>上緯國際投資控股股份有限公司</w:t>
      </w:r>
      <w:r w:rsidRPr="00072BC8">
        <w:rPr>
          <w:rFonts w:hAnsi="標楷體" w:hint="eastAsia"/>
          <w:szCs w:val="32"/>
        </w:rPr>
        <w:t>（下稱</w:t>
      </w:r>
      <w:r w:rsidRPr="00072BC8">
        <w:rPr>
          <w:rFonts w:ascii="Times New Roman"/>
          <w:szCs w:val="32"/>
        </w:rPr>
        <w:t>上緯</w:t>
      </w:r>
      <w:r w:rsidRPr="00072BC8">
        <w:rPr>
          <w:rFonts w:hAnsi="標楷體" w:hint="eastAsia"/>
          <w:szCs w:val="32"/>
        </w:rPr>
        <w:t>）</w:t>
      </w:r>
      <w:r w:rsidRPr="00072BC8">
        <w:rPr>
          <w:rStyle w:val="aff"/>
          <w:rFonts w:ascii="Times New Roman"/>
          <w:szCs w:val="32"/>
        </w:rPr>
        <w:footnoteReference w:id="14"/>
      </w:r>
      <w:r w:rsidRPr="00072BC8">
        <w:rPr>
          <w:rFonts w:ascii="Times New Roman"/>
          <w:szCs w:val="32"/>
        </w:rPr>
        <w:t>、英國</w:t>
      </w:r>
      <w:r w:rsidRPr="00072BC8">
        <w:rPr>
          <w:rFonts w:ascii="Times New Roman" w:hint="eastAsia"/>
          <w:szCs w:val="32"/>
        </w:rPr>
        <w:t>具</w:t>
      </w:r>
      <w:r w:rsidRPr="00072BC8">
        <w:rPr>
          <w:rFonts w:ascii="Times New Roman"/>
          <w:szCs w:val="32"/>
        </w:rPr>
        <w:t>全球風力組織</w:t>
      </w:r>
      <w:r w:rsidRPr="00072BC8">
        <w:rPr>
          <w:rFonts w:ascii="Times New Roman"/>
          <w:szCs w:val="32"/>
        </w:rPr>
        <w:t>(Global Wind Organization</w:t>
      </w:r>
      <w:r w:rsidRPr="00072BC8">
        <w:rPr>
          <w:rFonts w:ascii="Times New Roman"/>
          <w:szCs w:val="32"/>
        </w:rPr>
        <w:t>，</w:t>
      </w:r>
      <w:r w:rsidRPr="00072BC8">
        <w:rPr>
          <w:rFonts w:ascii="Times New Roman" w:hint="eastAsia"/>
          <w:szCs w:val="32"/>
        </w:rPr>
        <w:t>下稱</w:t>
      </w:r>
      <w:r w:rsidRPr="00072BC8">
        <w:rPr>
          <w:rFonts w:ascii="Times New Roman"/>
          <w:szCs w:val="32"/>
        </w:rPr>
        <w:t>GWO)</w:t>
      </w:r>
      <w:r w:rsidRPr="00072BC8">
        <w:rPr>
          <w:rFonts w:ascii="Times New Roman"/>
          <w:szCs w:val="32"/>
        </w:rPr>
        <w:t>背景之</w:t>
      </w:r>
      <w:r w:rsidRPr="00072BC8">
        <w:rPr>
          <w:rFonts w:ascii="Times New Roman"/>
          <w:szCs w:val="32"/>
        </w:rPr>
        <w:t>C-WIND Taiwan</w:t>
      </w:r>
      <w:r w:rsidRPr="00072BC8">
        <w:rPr>
          <w:rFonts w:ascii="Times New Roman"/>
          <w:szCs w:val="32"/>
        </w:rPr>
        <w:t>公司合組</w:t>
      </w:r>
      <w:r w:rsidRPr="00072BC8">
        <w:rPr>
          <w:rStyle w:val="aff"/>
          <w:rFonts w:ascii="Times New Roman"/>
          <w:szCs w:val="32"/>
        </w:rPr>
        <w:footnoteReference w:id="15"/>
      </w:r>
      <w:r w:rsidRPr="00072BC8">
        <w:rPr>
          <w:rFonts w:ascii="Times New Roman"/>
          <w:szCs w:val="32"/>
        </w:rPr>
        <w:t>之民營公司，訓練中心之設備有高塔及深水游泳池，主要辦理</w:t>
      </w:r>
      <w:r w:rsidRPr="00072BC8">
        <w:rPr>
          <w:rFonts w:ascii="Times New Roman"/>
          <w:szCs w:val="32"/>
        </w:rPr>
        <w:t>GWO</w:t>
      </w:r>
      <w:r w:rsidRPr="00072BC8">
        <w:rPr>
          <w:rFonts w:ascii="Times New Roman"/>
          <w:szCs w:val="32"/>
        </w:rPr>
        <w:t>安全訓練，未來隨離岸風電</w:t>
      </w:r>
      <w:r w:rsidR="00103BF4" w:rsidRPr="00072BC8">
        <w:rPr>
          <w:rFonts w:ascii="Times New Roman" w:hint="eastAsia"/>
          <w:szCs w:val="32"/>
        </w:rPr>
        <w:t>產業</w:t>
      </w:r>
      <w:r w:rsidRPr="00072BC8">
        <w:rPr>
          <w:rFonts w:ascii="Times New Roman"/>
          <w:szCs w:val="32"/>
        </w:rPr>
        <w:t>發展辦理客製化訓練，例如海纜及風機葉片檢測等安全訓練</w:t>
      </w:r>
      <w:r w:rsidRPr="00072BC8">
        <w:rPr>
          <w:rFonts w:ascii="Times New Roman" w:hint="eastAsia"/>
          <w:szCs w:val="32"/>
        </w:rPr>
        <w:t>；金屬工業研究發展中心</w:t>
      </w:r>
      <w:r w:rsidRPr="00072BC8">
        <w:rPr>
          <w:rFonts w:ascii="Times New Roman"/>
          <w:szCs w:val="32"/>
        </w:rPr>
        <w:t>於興達港主要以技術性及海工海事工程的作業訓練為主，兩者訓練目的有所區隔。</w:t>
      </w:r>
    </w:p>
    <w:p w:rsidR="00FD34B0" w:rsidRPr="00072BC8" w:rsidRDefault="00FD34B0" w:rsidP="00535554">
      <w:pPr>
        <w:pStyle w:val="af9"/>
        <w:numPr>
          <w:ilvl w:val="5"/>
          <w:numId w:val="39"/>
        </w:numPr>
        <w:ind w:leftChars="0"/>
        <w:rPr>
          <w:rFonts w:ascii="Times New Roman"/>
          <w:szCs w:val="32"/>
        </w:rPr>
      </w:pPr>
      <w:r w:rsidRPr="00072BC8">
        <w:rPr>
          <w:rFonts w:ascii="Times New Roman"/>
          <w:szCs w:val="32"/>
        </w:rPr>
        <w:t>風電訓練</w:t>
      </w:r>
      <w:r w:rsidRPr="00072BC8">
        <w:rPr>
          <w:rFonts w:ascii="Times New Roman" w:hint="eastAsia"/>
          <w:szCs w:val="32"/>
        </w:rPr>
        <w:t>公司</w:t>
      </w:r>
      <w:r w:rsidRPr="00072BC8">
        <w:rPr>
          <w:rFonts w:ascii="Times New Roman"/>
          <w:szCs w:val="32"/>
        </w:rPr>
        <w:t>師資來源</w:t>
      </w:r>
      <w:r w:rsidRPr="00072BC8">
        <w:rPr>
          <w:rFonts w:hAnsi="標楷體" w:hint="eastAsia"/>
          <w:szCs w:val="32"/>
        </w:rPr>
        <w:t>、</w:t>
      </w:r>
      <w:r w:rsidRPr="00072BC8">
        <w:rPr>
          <w:rFonts w:ascii="Times New Roman"/>
          <w:szCs w:val="32"/>
        </w:rPr>
        <w:t>訓練期程與需求的銜接情形等，據臺灣港務公司代表表示，風能訓練公司預計於</w:t>
      </w:r>
      <w:r w:rsidRPr="00072BC8">
        <w:rPr>
          <w:rFonts w:ascii="Times New Roman"/>
          <w:szCs w:val="32"/>
        </w:rPr>
        <w:t>107</w:t>
      </w:r>
      <w:r w:rsidRPr="00072BC8">
        <w:rPr>
          <w:rFonts w:ascii="Times New Roman"/>
          <w:szCs w:val="32"/>
        </w:rPr>
        <w:t>年</w:t>
      </w:r>
      <w:r w:rsidRPr="00072BC8">
        <w:rPr>
          <w:rFonts w:ascii="Times New Roman"/>
          <w:szCs w:val="32"/>
        </w:rPr>
        <w:t>11</w:t>
      </w:r>
      <w:r w:rsidRPr="00072BC8">
        <w:rPr>
          <w:rFonts w:ascii="Times New Roman"/>
          <w:szCs w:val="32"/>
        </w:rPr>
        <w:t>月開始招生訓練</w:t>
      </w:r>
      <w:r w:rsidRPr="00072BC8">
        <w:rPr>
          <w:rFonts w:ascii="Times New Roman" w:hint="eastAsia"/>
          <w:szCs w:val="32"/>
        </w:rPr>
        <w:t>；</w:t>
      </w:r>
      <w:r w:rsidRPr="00072BC8">
        <w:rPr>
          <w:rFonts w:ascii="Times New Roman"/>
          <w:szCs w:val="32"/>
        </w:rPr>
        <w:t>師資部分，先聘請國外教師來臺灣訓練種子教師，日後再由種子教師培訓</w:t>
      </w:r>
      <w:r w:rsidR="00103BF4" w:rsidRPr="00072BC8">
        <w:rPr>
          <w:rFonts w:ascii="Times New Roman" w:hint="eastAsia"/>
          <w:szCs w:val="32"/>
        </w:rPr>
        <w:t>風電</w:t>
      </w:r>
      <w:r w:rsidRPr="00072BC8">
        <w:rPr>
          <w:rFonts w:ascii="Times New Roman"/>
          <w:szCs w:val="32"/>
        </w:rPr>
        <w:t>相關作業人員，種子教師之訓練為期</w:t>
      </w:r>
      <w:r w:rsidRPr="00072BC8">
        <w:rPr>
          <w:rFonts w:ascii="Times New Roman"/>
          <w:szCs w:val="32"/>
        </w:rPr>
        <w:t>2</w:t>
      </w:r>
      <w:r w:rsidRPr="00072BC8">
        <w:rPr>
          <w:rFonts w:ascii="Times New Roman"/>
          <w:szCs w:val="32"/>
        </w:rPr>
        <w:t>個月，相關作業人員接受</w:t>
      </w:r>
      <w:r w:rsidRPr="00072BC8">
        <w:rPr>
          <w:rFonts w:ascii="Times New Roman"/>
          <w:szCs w:val="32"/>
        </w:rPr>
        <w:t>32</w:t>
      </w:r>
      <w:r w:rsidRPr="00072BC8">
        <w:rPr>
          <w:rFonts w:ascii="Times New Roman"/>
          <w:szCs w:val="32"/>
        </w:rPr>
        <w:t>小時之訓練，於結訓後辦理考核，通過考核者頒發訓練證書。</w:t>
      </w:r>
    </w:p>
    <w:p w:rsidR="00D90343" w:rsidRPr="00072BC8" w:rsidRDefault="00876D1C" w:rsidP="00D90343">
      <w:pPr>
        <w:pStyle w:val="af9"/>
        <w:numPr>
          <w:ilvl w:val="3"/>
          <w:numId w:val="39"/>
        </w:numPr>
        <w:ind w:leftChars="0"/>
        <w:rPr>
          <w:rFonts w:ascii="Times New Roman"/>
          <w:szCs w:val="32"/>
        </w:rPr>
      </w:pPr>
      <w:r w:rsidRPr="00072BC8">
        <w:rPr>
          <w:rFonts w:ascii="Times New Roman" w:hint="eastAsia"/>
          <w:szCs w:val="32"/>
        </w:rPr>
        <w:t>高雄港</w:t>
      </w:r>
    </w:p>
    <w:p w:rsidR="00876D1C" w:rsidRPr="00072BC8" w:rsidRDefault="00876D1C" w:rsidP="0046258B">
      <w:pPr>
        <w:pStyle w:val="af9"/>
        <w:numPr>
          <w:ilvl w:val="4"/>
          <w:numId w:val="40"/>
        </w:numPr>
        <w:ind w:leftChars="0"/>
        <w:rPr>
          <w:rFonts w:ascii="Times New Roman"/>
          <w:szCs w:val="32"/>
        </w:rPr>
      </w:pPr>
      <w:r w:rsidRPr="00072BC8">
        <w:rPr>
          <w:rFonts w:ascii="Times New Roman" w:hint="eastAsia"/>
          <w:szCs w:val="32"/>
        </w:rPr>
        <w:t>有關</w:t>
      </w:r>
      <w:r w:rsidR="0046258B" w:rsidRPr="00072BC8">
        <w:rPr>
          <w:rFonts w:ascii="Times New Roman"/>
          <w:szCs w:val="32"/>
        </w:rPr>
        <w:t>高雄港整體之觀光遊憩、貨櫃、散裝雜貨</w:t>
      </w:r>
      <w:r w:rsidRPr="00072BC8">
        <w:rPr>
          <w:rFonts w:ascii="Times New Roman"/>
          <w:szCs w:val="32"/>
        </w:rPr>
        <w:t>比重</w:t>
      </w:r>
    </w:p>
    <w:p w:rsidR="0046258B" w:rsidRPr="00072BC8" w:rsidRDefault="00876D1C" w:rsidP="0046258B">
      <w:pPr>
        <w:pStyle w:val="af9"/>
        <w:numPr>
          <w:ilvl w:val="5"/>
          <w:numId w:val="40"/>
        </w:numPr>
        <w:ind w:leftChars="0"/>
        <w:rPr>
          <w:rFonts w:ascii="Times New Roman"/>
          <w:szCs w:val="32"/>
        </w:rPr>
      </w:pPr>
      <w:r w:rsidRPr="002E23E6">
        <w:rPr>
          <w:rFonts w:ascii="Times New Roman" w:hint="eastAsia"/>
          <w:szCs w:val="32"/>
        </w:rPr>
        <w:lastRenderedPageBreak/>
        <w:t>據</w:t>
      </w:r>
      <w:r w:rsidRPr="002E23E6">
        <w:rPr>
          <w:rFonts w:ascii="Times New Roman"/>
          <w:szCs w:val="32"/>
        </w:rPr>
        <w:t>臺灣港務公司</w:t>
      </w:r>
      <w:r w:rsidRPr="002E23E6">
        <w:rPr>
          <w:rFonts w:ascii="Times New Roman" w:hint="eastAsia"/>
          <w:szCs w:val="32"/>
        </w:rPr>
        <w:t>代表</w:t>
      </w:r>
      <w:r w:rsidRPr="002E23E6">
        <w:rPr>
          <w:rFonts w:ascii="Times New Roman"/>
          <w:szCs w:val="32"/>
        </w:rPr>
        <w:t>答覆</w:t>
      </w:r>
      <w:r w:rsidRPr="002E23E6">
        <w:rPr>
          <w:rFonts w:ascii="Times New Roman" w:hint="eastAsia"/>
          <w:szCs w:val="32"/>
        </w:rPr>
        <w:t>，</w:t>
      </w:r>
      <w:r w:rsidRPr="002E23E6">
        <w:rPr>
          <w:rFonts w:ascii="Times New Roman"/>
          <w:szCs w:val="32"/>
        </w:rPr>
        <w:t>高雄港</w:t>
      </w:r>
      <w:r w:rsidRPr="002E23E6">
        <w:rPr>
          <w:rFonts w:ascii="Times New Roman" w:hint="eastAsia"/>
          <w:szCs w:val="32"/>
        </w:rPr>
        <w:t>目前</w:t>
      </w:r>
      <w:r w:rsidRPr="002E23E6">
        <w:rPr>
          <w:rFonts w:ascii="Times New Roman"/>
          <w:szCs w:val="32"/>
        </w:rPr>
        <w:t>貨櫃碼頭約佔</w:t>
      </w:r>
      <w:r w:rsidRPr="002E23E6">
        <w:rPr>
          <w:rFonts w:ascii="Times New Roman"/>
          <w:szCs w:val="32"/>
        </w:rPr>
        <w:t>30%</w:t>
      </w:r>
      <w:r w:rsidRPr="002E23E6">
        <w:rPr>
          <w:rFonts w:ascii="Times New Roman"/>
          <w:szCs w:val="32"/>
        </w:rPr>
        <w:t>，散雜貨碼頭約佔</w:t>
      </w:r>
      <w:r w:rsidRPr="002E23E6">
        <w:rPr>
          <w:rFonts w:ascii="Times New Roman"/>
          <w:szCs w:val="32"/>
        </w:rPr>
        <w:t>45%</w:t>
      </w:r>
      <w:r w:rsidRPr="002E23E6">
        <w:rPr>
          <w:rFonts w:ascii="Times New Roman"/>
          <w:szCs w:val="32"/>
        </w:rPr>
        <w:t>，剩餘約</w:t>
      </w:r>
      <w:r w:rsidRPr="002E23E6">
        <w:rPr>
          <w:rFonts w:ascii="Times New Roman"/>
          <w:szCs w:val="32"/>
        </w:rPr>
        <w:t>25%</w:t>
      </w:r>
      <w:r w:rsidRPr="002E23E6">
        <w:rPr>
          <w:rFonts w:ascii="Times New Roman"/>
          <w:szCs w:val="32"/>
        </w:rPr>
        <w:t>為觀光親水及郵輪，整體還是以貨櫃</w:t>
      </w:r>
      <w:r w:rsidR="00103BF4" w:rsidRPr="002E23E6">
        <w:rPr>
          <w:rFonts w:ascii="Times New Roman" w:hint="eastAsia"/>
          <w:szCs w:val="32"/>
        </w:rPr>
        <w:t>運輸</w:t>
      </w:r>
      <w:r w:rsidRPr="002E23E6">
        <w:rPr>
          <w:rFonts w:ascii="Times New Roman"/>
          <w:szCs w:val="32"/>
        </w:rPr>
        <w:t>為核心，</w:t>
      </w:r>
      <w:r w:rsidRPr="00072BC8">
        <w:rPr>
          <w:rFonts w:ascii="Times New Roman"/>
          <w:szCs w:val="32"/>
        </w:rPr>
        <w:t>且每</w:t>
      </w:r>
      <w:r w:rsidRPr="00072BC8">
        <w:rPr>
          <w:rFonts w:ascii="Times New Roman"/>
          <w:szCs w:val="32"/>
        </w:rPr>
        <w:t>5</w:t>
      </w:r>
      <w:r w:rsidRPr="00072BC8">
        <w:rPr>
          <w:rFonts w:ascii="Times New Roman"/>
          <w:szCs w:val="32"/>
        </w:rPr>
        <w:t>年有</w:t>
      </w:r>
      <w:r w:rsidRPr="00072BC8">
        <w:rPr>
          <w:rFonts w:ascii="Times New Roman" w:hint="eastAsia"/>
          <w:szCs w:val="32"/>
        </w:rPr>
        <w:t>商港整體</w:t>
      </w:r>
      <w:r w:rsidRPr="00072BC8">
        <w:rPr>
          <w:rFonts w:ascii="Times New Roman"/>
          <w:szCs w:val="32"/>
        </w:rPr>
        <w:t>發展</w:t>
      </w:r>
      <w:r w:rsidRPr="00072BC8">
        <w:rPr>
          <w:rFonts w:ascii="Times New Roman" w:hint="eastAsia"/>
          <w:szCs w:val="32"/>
        </w:rPr>
        <w:t>規劃</w:t>
      </w:r>
      <w:r w:rsidRPr="00072BC8">
        <w:rPr>
          <w:rFonts w:ascii="Times New Roman"/>
          <w:szCs w:val="32"/>
        </w:rPr>
        <w:t>且配合航港局及縣市政府採滾動式檢討，</w:t>
      </w:r>
      <w:r w:rsidRPr="00072BC8">
        <w:rPr>
          <w:rFonts w:ascii="Times New Roman" w:hint="eastAsia"/>
          <w:szCs w:val="32"/>
        </w:rPr>
        <w:t>定期</w:t>
      </w:r>
      <w:r w:rsidRPr="00072BC8">
        <w:rPr>
          <w:rFonts w:ascii="Times New Roman"/>
          <w:szCs w:val="32"/>
        </w:rPr>
        <w:t>報交通部核定。</w:t>
      </w:r>
    </w:p>
    <w:p w:rsidR="0046258B" w:rsidRPr="00072BC8" w:rsidRDefault="00876D1C" w:rsidP="0046258B">
      <w:pPr>
        <w:pStyle w:val="af9"/>
        <w:numPr>
          <w:ilvl w:val="5"/>
          <w:numId w:val="40"/>
        </w:numPr>
        <w:ind w:leftChars="0"/>
        <w:rPr>
          <w:rFonts w:ascii="Times New Roman"/>
          <w:szCs w:val="32"/>
        </w:rPr>
      </w:pPr>
      <w:r w:rsidRPr="00072BC8">
        <w:rPr>
          <w:rFonts w:ascii="Times New Roman"/>
          <w:szCs w:val="32"/>
        </w:rPr>
        <w:t>高雄港</w:t>
      </w:r>
      <w:r w:rsidRPr="00072BC8">
        <w:rPr>
          <w:rFonts w:ascii="Times New Roman"/>
          <w:szCs w:val="32"/>
        </w:rPr>
        <w:t>82</w:t>
      </w:r>
      <w:r w:rsidRPr="00072BC8">
        <w:rPr>
          <w:rFonts w:ascii="Times New Roman"/>
          <w:szCs w:val="32"/>
        </w:rPr>
        <w:t>座碼頭中，蓬萊、鹽埕、苓雅</w:t>
      </w:r>
      <w:r w:rsidRPr="00072BC8">
        <w:rPr>
          <w:rFonts w:ascii="Times New Roman" w:hint="eastAsia"/>
          <w:szCs w:val="32"/>
        </w:rPr>
        <w:t>3</w:t>
      </w:r>
      <w:r w:rsidRPr="00072BC8">
        <w:rPr>
          <w:rFonts w:ascii="Times New Roman"/>
          <w:szCs w:val="32"/>
        </w:rPr>
        <w:t>個商港區</w:t>
      </w:r>
      <w:r w:rsidR="0046258B" w:rsidRPr="00072BC8">
        <w:rPr>
          <w:rFonts w:ascii="Times New Roman"/>
          <w:szCs w:val="32"/>
        </w:rPr>
        <w:t>因</w:t>
      </w:r>
      <w:r w:rsidR="0046258B" w:rsidRPr="00072BC8">
        <w:rPr>
          <w:rFonts w:ascii="Times New Roman" w:hint="eastAsia"/>
          <w:szCs w:val="32"/>
        </w:rPr>
        <w:t>應</w:t>
      </w:r>
      <w:r w:rsidR="0046258B" w:rsidRPr="00072BC8">
        <w:rPr>
          <w:rFonts w:ascii="Times New Roman"/>
          <w:szCs w:val="32"/>
        </w:rPr>
        <w:t>船舶大型化</w:t>
      </w:r>
      <w:r w:rsidR="0046258B" w:rsidRPr="00072BC8">
        <w:rPr>
          <w:rFonts w:ascii="Times New Roman" w:hint="eastAsia"/>
          <w:szCs w:val="32"/>
        </w:rPr>
        <w:t>及</w:t>
      </w:r>
      <w:r w:rsidR="0046258B" w:rsidRPr="00072BC8">
        <w:rPr>
          <w:rFonts w:ascii="Times New Roman"/>
          <w:szCs w:val="32"/>
        </w:rPr>
        <w:t>國際趨勢等因素，老舊碼頭改為觀光親水功能。</w:t>
      </w:r>
    </w:p>
    <w:p w:rsidR="0046258B" w:rsidRPr="00072BC8" w:rsidRDefault="0046258B" w:rsidP="0046258B">
      <w:pPr>
        <w:pStyle w:val="af9"/>
        <w:numPr>
          <w:ilvl w:val="5"/>
          <w:numId w:val="40"/>
        </w:numPr>
        <w:ind w:leftChars="0"/>
        <w:rPr>
          <w:rFonts w:ascii="Times New Roman"/>
          <w:szCs w:val="32"/>
        </w:rPr>
      </w:pPr>
      <w:r w:rsidRPr="00072BC8">
        <w:rPr>
          <w:rFonts w:ascii="Times New Roman"/>
          <w:szCs w:val="32"/>
        </w:rPr>
        <w:t>依客運旅客量定位規劃為雙母港，基隆及高雄為郵輪母港，高雄港現在停靠</w:t>
      </w:r>
      <w:r w:rsidRPr="00072BC8">
        <w:rPr>
          <w:rFonts w:ascii="Times New Roman"/>
          <w:szCs w:val="32"/>
        </w:rPr>
        <w:t>9-2</w:t>
      </w:r>
      <w:r w:rsidRPr="00072BC8">
        <w:rPr>
          <w:rFonts w:ascii="Times New Roman"/>
          <w:szCs w:val="32"/>
        </w:rPr>
        <w:t>碼頭，未來會停靠在</w:t>
      </w:r>
      <w:r w:rsidRPr="00072BC8">
        <w:rPr>
          <w:rFonts w:ascii="Times New Roman"/>
          <w:szCs w:val="32"/>
        </w:rPr>
        <w:t>19~20</w:t>
      </w:r>
      <w:r w:rsidRPr="00072BC8">
        <w:rPr>
          <w:rFonts w:ascii="Times New Roman"/>
          <w:szCs w:val="32"/>
        </w:rPr>
        <w:t>號碼頭，長度約</w:t>
      </w:r>
      <w:r w:rsidRPr="00072BC8">
        <w:rPr>
          <w:rFonts w:ascii="Times New Roman"/>
          <w:szCs w:val="32"/>
        </w:rPr>
        <w:t>726</w:t>
      </w:r>
      <w:r w:rsidRPr="00072BC8">
        <w:rPr>
          <w:rFonts w:ascii="Times New Roman"/>
          <w:szCs w:val="32"/>
        </w:rPr>
        <w:t>公尺，可停靠</w:t>
      </w:r>
      <w:r w:rsidRPr="00072BC8">
        <w:rPr>
          <w:rFonts w:ascii="Times New Roman" w:hint="eastAsia"/>
          <w:szCs w:val="32"/>
        </w:rPr>
        <w:t>2</w:t>
      </w:r>
      <w:r w:rsidRPr="00072BC8">
        <w:rPr>
          <w:rFonts w:ascii="Times New Roman"/>
          <w:szCs w:val="32"/>
        </w:rPr>
        <w:t>艘</w:t>
      </w:r>
      <w:r w:rsidRPr="00072BC8">
        <w:rPr>
          <w:rFonts w:ascii="Times New Roman"/>
          <w:szCs w:val="32"/>
        </w:rPr>
        <w:t>22</w:t>
      </w:r>
      <w:r w:rsidRPr="00072BC8">
        <w:rPr>
          <w:rFonts w:ascii="Times New Roman"/>
          <w:szCs w:val="32"/>
        </w:rPr>
        <w:t>萬及</w:t>
      </w:r>
      <w:r w:rsidRPr="00072BC8">
        <w:rPr>
          <w:rFonts w:ascii="Times New Roman"/>
          <w:szCs w:val="32"/>
        </w:rPr>
        <w:t>14</w:t>
      </w:r>
      <w:r w:rsidRPr="00072BC8">
        <w:rPr>
          <w:rFonts w:ascii="Times New Roman"/>
          <w:szCs w:val="32"/>
        </w:rPr>
        <w:t>萬噸的郵輪，</w:t>
      </w:r>
      <w:r w:rsidRPr="00072BC8">
        <w:rPr>
          <w:rFonts w:ascii="Times New Roman" w:hint="eastAsia"/>
          <w:szCs w:val="32"/>
        </w:rPr>
        <w:t>1</w:t>
      </w:r>
      <w:r w:rsidRPr="00072BC8">
        <w:rPr>
          <w:rFonts w:ascii="Times New Roman"/>
          <w:szCs w:val="32"/>
        </w:rPr>
        <w:t>年約</w:t>
      </w:r>
      <w:r w:rsidRPr="00072BC8">
        <w:rPr>
          <w:rFonts w:ascii="Times New Roman"/>
          <w:szCs w:val="32"/>
        </w:rPr>
        <w:t>80</w:t>
      </w:r>
      <w:r w:rsidRPr="00072BC8">
        <w:rPr>
          <w:rFonts w:ascii="Times New Roman"/>
          <w:szCs w:val="32"/>
        </w:rPr>
        <w:t>艘次，高雄母港操作為西南向國家，未來規劃</w:t>
      </w:r>
      <w:r w:rsidRPr="00072BC8">
        <w:rPr>
          <w:rFonts w:ascii="Times New Roman" w:hint="eastAsia"/>
          <w:szCs w:val="32"/>
        </w:rPr>
        <w:t>1</w:t>
      </w:r>
      <w:r w:rsidRPr="00072BC8">
        <w:rPr>
          <w:rFonts w:ascii="Times New Roman"/>
          <w:szCs w:val="32"/>
        </w:rPr>
        <w:t>年約</w:t>
      </w:r>
      <w:r w:rsidRPr="00072BC8">
        <w:rPr>
          <w:rFonts w:ascii="Times New Roman"/>
          <w:szCs w:val="32"/>
        </w:rPr>
        <w:t>100</w:t>
      </w:r>
      <w:r w:rsidRPr="00072BC8">
        <w:rPr>
          <w:rFonts w:ascii="Times New Roman"/>
          <w:szCs w:val="32"/>
        </w:rPr>
        <w:t>艘次，</w:t>
      </w:r>
      <w:r w:rsidRPr="00072BC8">
        <w:rPr>
          <w:rFonts w:ascii="Times New Roman"/>
          <w:szCs w:val="32"/>
        </w:rPr>
        <w:t>9-2</w:t>
      </w:r>
      <w:r w:rsidRPr="00072BC8">
        <w:rPr>
          <w:rFonts w:ascii="Times New Roman"/>
          <w:szCs w:val="32"/>
        </w:rPr>
        <w:t>碼頭規劃為第三船席。</w:t>
      </w:r>
    </w:p>
    <w:p w:rsidR="0046258B" w:rsidRPr="00072BC8" w:rsidRDefault="0046258B" w:rsidP="0046258B">
      <w:pPr>
        <w:pStyle w:val="af9"/>
        <w:numPr>
          <w:ilvl w:val="4"/>
          <w:numId w:val="40"/>
        </w:numPr>
        <w:ind w:leftChars="0"/>
        <w:rPr>
          <w:rFonts w:ascii="Times New Roman"/>
          <w:bCs/>
        </w:rPr>
      </w:pPr>
      <w:r w:rsidRPr="00072BC8">
        <w:rPr>
          <w:rFonts w:ascii="Times New Roman"/>
          <w:bCs/>
        </w:rPr>
        <w:t>高雄港區近期重大工程計畫及港埠發展</w:t>
      </w:r>
    </w:p>
    <w:p w:rsidR="0046258B" w:rsidRPr="00072BC8" w:rsidRDefault="0046258B" w:rsidP="0046258B">
      <w:pPr>
        <w:pStyle w:val="af9"/>
        <w:numPr>
          <w:ilvl w:val="5"/>
          <w:numId w:val="42"/>
        </w:numPr>
        <w:ind w:leftChars="0"/>
        <w:rPr>
          <w:rFonts w:ascii="Times New Roman"/>
          <w:bCs/>
        </w:rPr>
      </w:pPr>
      <w:r w:rsidRPr="00072BC8">
        <w:rPr>
          <w:rFonts w:ascii="Times New Roman"/>
          <w:bCs/>
        </w:rPr>
        <w:t>高雄港洲際貨櫃中心工程計畫</w:t>
      </w:r>
    </w:p>
    <w:p w:rsidR="0046258B" w:rsidRPr="00072BC8" w:rsidRDefault="006C7691" w:rsidP="006C7691">
      <w:pPr>
        <w:pStyle w:val="af9"/>
        <w:ind w:leftChars="0" w:left="2381"/>
        <w:rPr>
          <w:rFonts w:ascii="Times New Roman"/>
          <w:bCs/>
        </w:rPr>
      </w:pPr>
      <w:r w:rsidRPr="00072BC8">
        <w:rPr>
          <w:rFonts w:ascii="Times New Roman" w:hint="eastAsia"/>
          <w:bCs/>
        </w:rPr>
        <w:t xml:space="preserve">    </w:t>
      </w:r>
      <w:r w:rsidR="0046258B" w:rsidRPr="00072BC8">
        <w:rPr>
          <w:rFonts w:ascii="Times New Roman" w:hint="eastAsia"/>
          <w:bCs/>
        </w:rPr>
        <w:t>該計畫分</w:t>
      </w:r>
      <w:r w:rsidR="0046258B" w:rsidRPr="00072BC8">
        <w:rPr>
          <w:rFonts w:ascii="Times New Roman" w:hint="eastAsia"/>
          <w:bCs/>
        </w:rPr>
        <w:t>2</w:t>
      </w:r>
      <w:r w:rsidR="0046258B" w:rsidRPr="00072BC8">
        <w:rPr>
          <w:rFonts w:ascii="Times New Roman" w:hint="eastAsia"/>
          <w:bCs/>
        </w:rPr>
        <w:t>期辦理，</w:t>
      </w:r>
      <w:r w:rsidR="0046258B" w:rsidRPr="00072BC8">
        <w:rPr>
          <w:rFonts w:ascii="Times New Roman"/>
          <w:bCs/>
        </w:rPr>
        <w:t>對港埠發展</w:t>
      </w:r>
      <w:r w:rsidR="0046258B" w:rsidRPr="00072BC8">
        <w:rPr>
          <w:rFonts w:ascii="Times New Roman" w:hint="eastAsia"/>
          <w:bCs/>
        </w:rPr>
        <w:t>計有：填築</w:t>
      </w:r>
      <w:r w:rsidR="0046258B" w:rsidRPr="00072BC8">
        <w:rPr>
          <w:rFonts w:ascii="Times New Roman" w:hint="eastAsia"/>
          <w:bCs/>
        </w:rPr>
        <w:t>422.5</w:t>
      </w:r>
      <w:r w:rsidR="0046258B" w:rsidRPr="00072BC8">
        <w:rPr>
          <w:rFonts w:ascii="Times New Roman" w:hint="eastAsia"/>
          <w:bCs/>
        </w:rPr>
        <w:t>公頃新生地</w:t>
      </w:r>
      <w:r w:rsidR="0046258B" w:rsidRPr="00072BC8">
        <w:rPr>
          <w:rFonts w:hAnsi="標楷體" w:hint="eastAsia"/>
          <w:bCs/>
        </w:rPr>
        <w:t>、</w:t>
      </w:r>
      <w:r w:rsidR="0046258B" w:rsidRPr="00072BC8">
        <w:rPr>
          <w:rFonts w:ascii="Times New Roman" w:hint="eastAsia"/>
          <w:bCs/>
        </w:rPr>
        <w:t>興建</w:t>
      </w:r>
      <w:r w:rsidR="0046258B" w:rsidRPr="00072BC8">
        <w:rPr>
          <w:rFonts w:ascii="Times New Roman" w:hint="eastAsia"/>
          <w:bCs/>
        </w:rPr>
        <w:t>10</w:t>
      </w:r>
      <w:r w:rsidR="0046258B" w:rsidRPr="00072BC8">
        <w:rPr>
          <w:rFonts w:ascii="Times New Roman" w:hint="eastAsia"/>
          <w:bCs/>
        </w:rPr>
        <w:t>座石化碼頭及</w:t>
      </w:r>
      <w:r w:rsidR="0046258B" w:rsidRPr="00072BC8">
        <w:rPr>
          <w:rFonts w:ascii="Times New Roman" w:hint="eastAsia"/>
          <w:bCs/>
        </w:rPr>
        <w:t>4</w:t>
      </w:r>
      <w:r w:rsidR="0046258B" w:rsidRPr="00072BC8">
        <w:rPr>
          <w:rFonts w:ascii="Times New Roman" w:hint="eastAsia"/>
          <w:bCs/>
        </w:rPr>
        <w:t>座散雜貨碼頭</w:t>
      </w:r>
      <w:r w:rsidR="0046258B" w:rsidRPr="00072BC8">
        <w:rPr>
          <w:rFonts w:hAnsi="標楷體" w:hint="eastAsia"/>
          <w:bCs/>
        </w:rPr>
        <w:t>、</w:t>
      </w:r>
      <w:r w:rsidR="0046258B" w:rsidRPr="00072BC8">
        <w:rPr>
          <w:rFonts w:ascii="Times New Roman" w:hint="eastAsia"/>
          <w:bCs/>
        </w:rPr>
        <w:t>興建</w:t>
      </w:r>
      <w:r w:rsidR="0046258B" w:rsidRPr="00072BC8">
        <w:rPr>
          <w:rFonts w:ascii="Times New Roman" w:hint="eastAsia"/>
          <w:bCs/>
        </w:rPr>
        <w:t>5</w:t>
      </w:r>
      <w:r w:rsidR="0046258B" w:rsidRPr="00072BC8">
        <w:rPr>
          <w:rFonts w:ascii="Times New Roman" w:hint="eastAsia"/>
          <w:bCs/>
        </w:rPr>
        <w:t>座深水貨櫃碼頭</w:t>
      </w:r>
      <w:r w:rsidR="0046258B" w:rsidRPr="00072BC8">
        <w:rPr>
          <w:rFonts w:hAnsi="標楷體" w:hint="eastAsia"/>
          <w:bCs/>
        </w:rPr>
        <w:t>、</w:t>
      </w:r>
      <w:r w:rsidR="0046258B" w:rsidRPr="00072BC8">
        <w:rPr>
          <w:rFonts w:ascii="Times New Roman" w:hint="eastAsia"/>
          <w:bCs/>
        </w:rPr>
        <w:t>遷移前鎮區</w:t>
      </w:r>
      <w:r w:rsidR="0046258B" w:rsidRPr="00072BC8">
        <w:rPr>
          <w:rFonts w:ascii="Times New Roman" w:hint="eastAsia"/>
          <w:bCs/>
        </w:rPr>
        <w:t>199</w:t>
      </w:r>
      <w:r w:rsidR="0046258B" w:rsidRPr="00072BC8">
        <w:rPr>
          <w:rFonts w:ascii="Times New Roman" w:hint="eastAsia"/>
          <w:bCs/>
        </w:rPr>
        <w:t>座石化儲槽至外海</w:t>
      </w:r>
      <w:r w:rsidR="0046258B" w:rsidRPr="00072BC8">
        <w:rPr>
          <w:rFonts w:hAnsi="標楷體" w:hint="eastAsia"/>
          <w:bCs/>
        </w:rPr>
        <w:t>、</w:t>
      </w:r>
      <w:r w:rsidR="0046258B" w:rsidRPr="00072BC8">
        <w:rPr>
          <w:rFonts w:ascii="Times New Roman" w:hint="eastAsia"/>
          <w:bCs/>
        </w:rPr>
        <w:t>舊港區散雜貨碼頭遷移至中島區</w:t>
      </w:r>
      <w:r w:rsidR="0046258B" w:rsidRPr="00072BC8">
        <w:rPr>
          <w:rFonts w:hAnsi="標楷體" w:hint="eastAsia"/>
          <w:bCs/>
        </w:rPr>
        <w:t>、</w:t>
      </w:r>
      <w:r w:rsidR="0046258B" w:rsidRPr="00072BC8">
        <w:rPr>
          <w:rFonts w:ascii="Times New Roman" w:hint="eastAsia"/>
          <w:bCs/>
        </w:rPr>
        <w:t>舊港區轉型發展觀光遊憩產業</w:t>
      </w:r>
      <w:r w:rsidRPr="00072BC8">
        <w:rPr>
          <w:rFonts w:ascii="Times New Roman" w:hint="eastAsia"/>
          <w:bCs/>
        </w:rPr>
        <w:t>等</w:t>
      </w:r>
      <w:r w:rsidR="0046258B" w:rsidRPr="00072BC8">
        <w:rPr>
          <w:rFonts w:ascii="Times New Roman"/>
          <w:bCs/>
        </w:rPr>
        <w:t>效益</w:t>
      </w:r>
      <w:r w:rsidRPr="00072BC8">
        <w:rPr>
          <w:rFonts w:ascii="Times New Roman" w:hint="eastAsia"/>
          <w:bCs/>
        </w:rPr>
        <w:t>。</w:t>
      </w:r>
    </w:p>
    <w:p w:rsidR="0046258B" w:rsidRPr="00072BC8" w:rsidRDefault="0046258B" w:rsidP="0046258B">
      <w:pPr>
        <w:pStyle w:val="af9"/>
        <w:numPr>
          <w:ilvl w:val="6"/>
          <w:numId w:val="42"/>
        </w:numPr>
        <w:ind w:leftChars="0"/>
        <w:rPr>
          <w:rFonts w:ascii="Times New Roman"/>
          <w:bCs/>
        </w:rPr>
      </w:pPr>
      <w:r w:rsidRPr="00072BC8">
        <w:rPr>
          <w:rFonts w:ascii="Times New Roman"/>
          <w:bCs/>
        </w:rPr>
        <w:t>第</w:t>
      </w:r>
      <w:r w:rsidRPr="00072BC8">
        <w:rPr>
          <w:rFonts w:ascii="Times New Roman"/>
          <w:bCs/>
        </w:rPr>
        <w:t>1</w:t>
      </w:r>
      <w:r w:rsidRPr="00072BC8">
        <w:rPr>
          <w:rFonts w:ascii="Times New Roman"/>
          <w:bCs/>
        </w:rPr>
        <w:t>期工程計畫</w:t>
      </w:r>
    </w:p>
    <w:p w:rsidR="0046258B" w:rsidRPr="00072BC8" w:rsidRDefault="0046258B" w:rsidP="0046258B">
      <w:pPr>
        <w:pStyle w:val="af9"/>
        <w:numPr>
          <w:ilvl w:val="7"/>
          <w:numId w:val="42"/>
        </w:numPr>
        <w:ind w:leftChars="0"/>
        <w:rPr>
          <w:rFonts w:ascii="Times New Roman"/>
          <w:bCs/>
        </w:rPr>
      </w:pPr>
      <w:r w:rsidRPr="00072BC8">
        <w:rPr>
          <w:rFonts w:ascii="Times New Roman"/>
          <w:bCs/>
        </w:rPr>
        <w:t>計畫經費：</w:t>
      </w:r>
      <w:r w:rsidRPr="00072BC8">
        <w:rPr>
          <w:rFonts w:ascii="Times New Roman"/>
          <w:bCs/>
        </w:rPr>
        <w:t>397.49</w:t>
      </w:r>
      <w:r w:rsidRPr="00072BC8">
        <w:rPr>
          <w:rFonts w:ascii="Times New Roman"/>
          <w:bCs/>
        </w:rPr>
        <w:t>億元。</w:t>
      </w:r>
    </w:p>
    <w:p w:rsidR="0046258B" w:rsidRPr="00072BC8" w:rsidRDefault="0046258B" w:rsidP="0046258B">
      <w:pPr>
        <w:pStyle w:val="af9"/>
        <w:numPr>
          <w:ilvl w:val="7"/>
          <w:numId w:val="42"/>
        </w:numPr>
        <w:ind w:leftChars="0"/>
        <w:rPr>
          <w:rFonts w:ascii="Times New Roman"/>
          <w:bCs/>
        </w:rPr>
      </w:pPr>
      <w:r w:rsidRPr="00072BC8">
        <w:rPr>
          <w:rFonts w:ascii="Times New Roman"/>
          <w:bCs/>
        </w:rPr>
        <w:t>計畫期程：</w:t>
      </w:r>
      <w:r w:rsidRPr="00072BC8">
        <w:rPr>
          <w:rFonts w:ascii="Times New Roman"/>
          <w:bCs/>
        </w:rPr>
        <w:t>94~103</w:t>
      </w:r>
      <w:r w:rsidRPr="00072BC8">
        <w:rPr>
          <w:rFonts w:ascii="Times New Roman"/>
          <w:bCs/>
        </w:rPr>
        <w:t>年</w:t>
      </w:r>
    </w:p>
    <w:p w:rsidR="0046258B" w:rsidRPr="00072BC8" w:rsidRDefault="0046258B" w:rsidP="0046258B">
      <w:pPr>
        <w:pStyle w:val="af9"/>
        <w:numPr>
          <w:ilvl w:val="7"/>
          <w:numId w:val="42"/>
        </w:numPr>
        <w:ind w:leftChars="0"/>
        <w:rPr>
          <w:rFonts w:ascii="Times New Roman"/>
          <w:bCs/>
        </w:rPr>
      </w:pPr>
      <w:r w:rsidRPr="00072BC8">
        <w:rPr>
          <w:rFonts w:ascii="Times New Roman"/>
          <w:bCs/>
        </w:rPr>
        <w:t>計畫內容：辦理紅毛港遷村及土地取得、</w:t>
      </w:r>
      <w:r w:rsidRPr="00072BC8">
        <w:rPr>
          <w:rFonts w:ascii="Times New Roman"/>
          <w:bCs/>
        </w:rPr>
        <w:t>BOT</w:t>
      </w:r>
      <w:r w:rsidRPr="00072BC8">
        <w:rPr>
          <w:rFonts w:ascii="Times New Roman"/>
          <w:bCs/>
        </w:rPr>
        <w:t>民間投資興建</w:t>
      </w:r>
      <w:r w:rsidRPr="00072BC8">
        <w:rPr>
          <w:rFonts w:ascii="Times New Roman"/>
          <w:bCs/>
        </w:rPr>
        <w:t>4</w:t>
      </w:r>
      <w:r w:rsidRPr="00072BC8">
        <w:rPr>
          <w:rFonts w:ascii="Times New Roman"/>
          <w:bCs/>
        </w:rPr>
        <w:t>座水深</w:t>
      </w:r>
      <w:r w:rsidRPr="00072BC8">
        <w:rPr>
          <w:rFonts w:ascii="Times New Roman"/>
          <w:bCs/>
        </w:rPr>
        <w:t>-16M</w:t>
      </w:r>
      <w:r w:rsidRPr="00072BC8">
        <w:rPr>
          <w:rFonts w:ascii="Times New Roman"/>
          <w:bCs/>
        </w:rPr>
        <w:t>貨櫃碼頭及櫃場，分</w:t>
      </w:r>
      <w:r w:rsidRPr="00072BC8">
        <w:rPr>
          <w:rFonts w:ascii="Times New Roman"/>
          <w:bCs/>
        </w:rPr>
        <w:t>2</w:t>
      </w:r>
      <w:r w:rsidRPr="00072BC8">
        <w:rPr>
          <w:rFonts w:ascii="Times New Roman"/>
          <w:bCs/>
        </w:rPr>
        <w:t>階段於</w:t>
      </w:r>
      <w:r w:rsidRPr="00072BC8">
        <w:rPr>
          <w:rFonts w:ascii="Times New Roman"/>
          <w:bCs/>
        </w:rPr>
        <w:t>100</w:t>
      </w:r>
      <w:r w:rsidRPr="00072BC8">
        <w:rPr>
          <w:rFonts w:ascii="Times New Roman"/>
          <w:bCs/>
        </w:rPr>
        <w:t>年</w:t>
      </w:r>
      <w:r w:rsidRPr="00072BC8">
        <w:rPr>
          <w:rFonts w:ascii="Times New Roman"/>
          <w:bCs/>
        </w:rPr>
        <w:t>1</w:t>
      </w:r>
      <w:r w:rsidRPr="00072BC8">
        <w:rPr>
          <w:rFonts w:ascii="Times New Roman"/>
          <w:bCs/>
        </w:rPr>
        <w:t>月及</w:t>
      </w:r>
      <w:r w:rsidRPr="00072BC8">
        <w:rPr>
          <w:rFonts w:ascii="Times New Roman"/>
          <w:bCs/>
        </w:rPr>
        <w:t>103</w:t>
      </w:r>
      <w:r w:rsidRPr="00072BC8">
        <w:rPr>
          <w:rFonts w:ascii="Times New Roman"/>
          <w:bCs/>
        </w:rPr>
        <w:t>年</w:t>
      </w:r>
      <w:r w:rsidRPr="00072BC8">
        <w:rPr>
          <w:rFonts w:ascii="Times New Roman"/>
          <w:bCs/>
        </w:rPr>
        <w:t>9</w:t>
      </w:r>
      <w:r w:rsidRPr="00072BC8">
        <w:rPr>
          <w:rFonts w:ascii="Times New Roman"/>
          <w:bCs/>
        </w:rPr>
        <w:t>月完工營運。</w:t>
      </w:r>
    </w:p>
    <w:p w:rsidR="0046258B" w:rsidRPr="00072BC8" w:rsidRDefault="0046258B" w:rsidP="0046258B">
      <w:pPr>
        <w:pStyle w:val="af9"/>
        <w:numPr>
          <w:ilvl w:val="6"/>
          <w:numId w:val="42"/>
        </w:numPr>
        <w:ind w:leftChars="0"/>
        <w:rPr>
          <w:rFonts w:ascii="Times New Roman"/>
          <w:bCs/>
        </w:rPr>
      </w:pPr>
      <w:r w:rsidRPr="00072BC8">
        <w:rPr>
          <w:rFonts w:ascii="Times New Roman"/>
          <w:bCs/>
        </w:rPr>
        <w:lastRenderedPageBreak/>
        <w:t>第</w:t>
      </w:r>
      <w:r w:rsidRPr="00072BC8">
        <w:rPr>
          <w:rFonts w:ascii="Times New Roman"/>
          <w:bCs/>
        </w:rPr>
        <w:t>2</w:t>
      </w:r>
      <w:r w:rsidRPr="00072BC8">
        <w:rPr>
          <w:rFonts w:ascii="Times New Roman"/>
          <w:bCs/>
        </w:rPr>
        <w:t>期工程計畫</w:t>
      </w:r>
    </w:p>
    <w:p w:rsidR="0046258B" w:rsidRPr="00072BC8" w:rsidRDefault="0046258B" w:rsidP="0046258B">
      <w:pPr>
        <w:pStyle w:val="af9"/>
        <w:numPr>
          <w:ilvl w:val="7"/>
          <w:numId w:val="42"/>
        </w:numPr>
        <w:ind w:leftChars="0"/>
        <w:rPr>
          <w:rFonts w:ascii="Times New Roman"/>
          <w:bCs/>
        </w:rPr>
      </w:pPr>
      <w:r w:rsidRPr="00072BC8">
        <w:rPr>
          <w:rFonts w:ascii="Times New Roman"/>
          <w:bCs/>
        </w:rPr>
        <w:t>計畫經費：</w:t>
      </w:r>
      <w:r w:rsidRPr="00072BC8">
        <w:rPr>
          <w:rFonts w:ascii="Times New Roman"/>
          <w:bCs/>
        </w:rPr>
        <w:t>329.86</w:t>
      </w:r>
      <w:r w:rsidRPr="00072BC8">
        <w:rPr>
          <w:rFonts w:ascii="Times New Roman"/>
          <w:bCs/>
        </w:rPr>
        <w:t>億元。</w:t>
      </w:r>
    </w:p>
    <w:p w:rsidR="0046258B" w:rsidRPr="00072BC8" w:rsidRDefault="0046258B" w:rsidP="0046258B">
      <w:pPr>
        <w:pStyle w:val="af9"/>
        <w:numPr>
          <w:ilvl w:val="7"/>
          <w:numId w:val="42"/>
        </w:numPr>
        <w:ind w:leftChars="0"/>
        <w:rPr>
          <w:rFonts w:ascii="Times New Roman"/>
          <w:bCs/>
        </w:rPr>
      </w:pPr>
      <w:r w:rsidRPr="00072BC8">
        <w:rPr>
          <w:rFonts w:ascii="Times New Roman"/>
          <w:bCs/>
        </w:rPr>
        <w:t>計畫期程：</w:t>
      </w:r>
      <w:r w:rsidRPr="00072BC8">
        <w:rPr>
          <w:rFonts w:ascii="Times New Roman"/>
          <w:bCs/>
        </w:rPr>
        <w:t>100~108</w:t>
      </w:r>
      <w:r w:rsidRPr="00072BC8">
        <w:rPr>
          <w:rFonts w:ascii="Times New Roman"/>
          <w:bCs/>
        </w:rPr>
        <w:t>年。</w:t>
      </w:r>
    </w:p>
    <w:p w:rsidR="0046258B" w:rsidRPr="00072BC8" w:rsidRDefault="0046258B" w:rsidP="0046258B">
      <w:pPr>
        <w:pStyle w:val="af9"/>
        <w:numPr>
          <w:ilvl w:val="7"/>
          <w:numId w:val="42"/>
        </w:numPr>
        <w:ind w:leftChars="0"/>
        <w:rPr>
          <w:rFonts w:ascii="Times New Roman"/>
          <w:bCs/>
        </w:rPr>
      </w:pPr>
      <w:r w:rsidRPr="00072BC8">
        <w:rPr>
          <w:rFonts w:ascii="Times New Roman"/>
          <w:bCs/>
        </w:rPr>
        <w:t>計畫內容：圍堤填地</w:t>
      </w:r>
      <w:r w:rsidRPr="00072BC8">
        <w:rPr>
          <w:rFonts w:ascii="Times New Roman"/>
          <w:bCs/>
        </w:rPr>
        <w:t>422</w:t>
      </w:r>
      <w:r w:rsidRPr="00072BC8">
        <w:rPr>
          <w:rFonts w:ascii="Times New Roman"/>
          <w:bCs/>
        </w:rPr>
        <w:t>公頃，興建貨櫃中心、倉儲物流區及港埠發展用地，預定</w:t>
      </w:r>
      <w:r w:rsidRPr="00072BC8">
        <w:rPr>
          <w:rFonts w:ascii="Times New Roman"/>
          <w:bCs/>
        </w:rPr>
        <w:t>108</w:t>
      </w:r>
      <w:r w:rsidRPr="00072BC8">
        <w:rPr>
          <w:rFonts w:ascii="Times New Roman"/>
          <w:bCs/>
        </w:rPr>
        <w:t>年完工。</w:t>
      </w:r>
    </w:p>
    <w:p w:rsidR="0046258B" w:rsidRPr="00072BC8" w:rsidRDefault="0046258B" w:rsidP="006C7691">
      <w:pPr>
        <w:pStyle w:val="af9"/>
        <w:numPr>
          <w:ilvl w:val="5"/>
          <w:numId w:val="42"/>
        </w:numPr>
        <w:ind w:leftChars="0"/>
        <w:rPr>
          <w:rFonts w:ascii="Times New Roman"/>
          <w:bCs/>
        </w:rPr>
      </w:pPr>
      <w:r w:rsidRPr="00072BC8">
        <w:rPr>
          <w:rFonts w:ascii="Times New Roman"/>
          <w:bCs/>
        </w:rPr>
        <w:t>高雄港客運專區建設計畫</w:t>
      </w:r>
      <w:r w:rsidRPr="00072BC8">
        <w:rPr>
          <w:rFonts w:ascii="Times New Roman"/>
          <w:bCs/>
        </w:rPr>
        <w:t>-</w:t>
      </w:r>
      <w:r w:rsidRPr="00072BC8">
        <w:rPr>
          <w:rFonts w:ascii="Times New Roman"/>
          <w:bCs/>
        </w:rPr>
        <w:t>港埠旅運中心</w:t>
      </w:r>
    </w:p>
    <w:p w:rsidR="0046258B" w:rsidRPr="00072BC8" w:rsidRDefault="0046258B" w:rsidP="006C7691">
      <w:pPr>
        <w:pStyle w:val="af9"/>
        <w:numPr>
          <w:ilvl w:val="6"/>
          <w:numId w:val="42"/>
        </w:numPr>
        <w:ind w:leftChars="0"/>
        <w:rPr>
          <w:rFonts w:ascii="Times New Roman"/>
          <w:bCs/>
        </w:rPr>
      </w:pPr>
      <w:r w:rsidRPr="00072BC8">
        <w:rPr>
          <w:rFonts w:ascii="Times New Roman"/>
          <w:bCs/>
        </w:rPr>
        <w:t>計畫經費：</w:t>
      </w:r>
      <w:r w:rsidRPr="00072BC8">
        <w:rPr>
          <w:rFonts w:ascii="Times New Roman"/>
          <w:bCs/>
        </w:rPr>
        <w:t>45.17</w:t>
      </w:r>
      <w:r w:rsidRPr="00072BC8">
        <w:rPr>
          <w:rFonts w:ascii="Times New Roman"/>
          <w:bCs/>
        </w:rPr>
        <w:t>億元</w:t>
      </w:r>
      <w:r w:rsidRPr="00072BC8">
        <w:rPr>
          <w:rFonts w:ascii="Times New Roman" w:hint="eastAsia"/>
          <w:bCs/>
        </w:rPr>
        <w:t>。</w:t>
      </w:r>
    </w:p>
    <w:p w:rsidR="0046258B" w:rsidRPr="00072BC8" w:rsidRDefault="0046258B" w:rsidP="006C7691">
      <w:pPr>
        <w:pStyle w:val="af9"/>
        <w:numPr>
          <w:ilvl w:val="6"/>
          <w:numId w:val="42"/>
        </w:numPr>
        <w:ind w:leftChars="0"/>
        <w:rPr>
          <w:rFonts w:ascii="Times New Roman"/>
          <w:bCs/>
        </w:rPr>
      </w:pPr>
      <w:r w:rsidRPr="00072BC8">
        <w:rPr>
          <w:rFonts w:ascii="Times New Roman"/>
          <w:bCs/>
        </w:rPr>
        <w:t>計畫期程：</w:t>
      </w:r>
      <w:r w:rsidRPr="00072BC8">
        <w:rPr>
          <w:rFonts w:ascii="Times New Roman"/>
          <w:bCs/>
        </w:rPr>
        <w:t>99</w:t>
      </w:r>
      <w:r w:rsidRPr="00072BC8">
        <w:rPr>
          <w:rFonts w:ascii="Times New Roman"/>
          <w:bCs/>
        </w:rPr>
        <w:t>至</w:t>
      </w:r>
      <w:r w:rsidRPr="00072BC8">
        <w:rPr>
          <w:rFonts w:ascii="Times New Roman"/>
          <w:bCs/>
        </w:rPr>
        <w:t>108</w:t>
      </w:r>
      <w:r w:rsidRPr="00072BC8">
        <w:rPr>
          <w:rFonts w:ascii="Times New Roman"/>
          <w:bCs/>
        </w:rPr>
        <w:t>年</w:t>
      </w:r>
      <w:r w:rsidRPr="00072BC8">
        <w:rPr>
          <w:rFonts w:ascii="Times New Roman" w:hint="eastAsia"/>
          <w:bCs/>
        </w:rPr>
        <w:t>。</w:t>
      </w:r>
    </w:p>
    <w:p w:rsidR="0046258B" w:rsidRPr="00072BC8" w:rsidRDefault="0046258B" w:rsidP="006C7691">
      <w:pPr>
        <w:pStyle w:val="af9"/>
        <w:numPr>
          <w:ilvl w:val="6"/>
          <w:numId w:val="42"/>
        </w:numPr>
        <w:ind w:leftChars="0"/>
        <w:rPr>
          <w:rFonts w:ascii="Times New Roman"/>
          <w:bCs/>
        </w:rPr>
      </w:pPr>
      <w:r w:rsidRPr="00072BC8">
        <w:rPr>
          <w:rFonts w:ascii="Times New Roman"/>
          <w:bCs/>
        </w:rPr>
        <w:t>計畫內容：</w:t>
      </w:r>
    </w:p>
    <w:p w:rsidR="0046258B" w:rsidRPr="00072BC8" w:rsidRDefault="0046258B" w:rsidP="006C7691">
      <w:pPr>
        <w:pStyle w:val="af9"/>
        <w:numPr>
          <w:ilvl w:val="7"/>
          <w:numId w:val="42"/>
        </w:numPr>
        <w:ind w:leftChars="0"/>
        <w:rPr>
          <w:rFonts w:ascii="Times New Roman"/>
          <w:bCs/>
        </w:rPr>
      </w:pPr>
      <w:r w:rsidRPr="00072BC8">
        <w:rPr>
          <w:rFonts w:ascii="Times New Roman"/>
        </w:rPr>
        <w:t>位於</w:t>
      </w:r>
      <w:r w:rsidRPr="00072BC8">
        <w:rPr>
          <w:rFonts w:ascii="Times New Roman"/>
          <w:bCs/>
        </w:rPr>
        <w:t>19-20</w:t>
      </w:r>
      <w:r w:rsidRPr="00072BC8">
        <w:rPr>
          <w:rFonts w:ascii="Times New Roman"/>
          <w:bCs/>
        </w:rPr>
        <w:t>號碼頭區</w:t>
      </w:r>
      <w:r w:rsidRPr="00072BC8">
        <w:rPr>
          <w:rFonts w:ascii="Times New Roman" w:hint="eastAsia"/>
          <w:bCs/>
        </w:rPr>
        <w:t>，</w:t>
      </w:r>
      <w:r w:rsidRPr="00072BC8">
        <w:rPr>
          <w:rFonts w:ascii="Times New Roman"/>
          <w:bCs/>
        </w:rPr>
        <w:t>基地面積約</w:t>
      </w:r>
      <w:r w:rsidRPr="00072BC8">
        <w:rPr>
          <w:rFonts w:ascii="Times New Roman"/>
          <w:bCs/>
        </w:rPr>
        <w:t>3</w:t>
      </w:r>
      <w:r w:rsidRPr="00072BC8">
        <w:rPr>
          <w:rFonts w:ascii="Times New Roman"/>
          <w:bCs/>
        </w:rPr>
        <w:t>公頃</w:t>
      </w:r>
      <w:r w:rsidRPr="00072BC8">
        <w:rPr>
          <w:rFonts w:ascii="Times New Roman" w:hint="eastAsia"/>
          <w:bCs/>
        </w:rPr>
        <w:t>，</w:t>
      </w:r>
      <w:r w:rsidRPr="00072BC8">
        <w:rPr>
          <w:rFonts w:ascii="Times New Roman"/>
          <w:bCs/>
        </w:rPr>
        <w:t>興建</w:t>
      </w:r>
      <w:r w:rsidRPr="00072BC8">
        <w:rPr>
          <w:rFonts w:ascii="Times New Roman" w:hint="eastAsia"/>
          <w:bCs/>
        </w:rPr>
        <w:t>1</w:t>
      </w:r>
      <w:r w:rsidRPr="00072BC8">
        <w:rPr>
          <w:rFonts w:ascii="Times New Roman"/>
          <w:bCs/>
        </w:rPr>
        <w:t>棟地上</w:t>
      </w:r>
      <w:r w:rsidRPr="00072BC8">
        <w:rPr>
          <w:rFonts w:ascii="Times New Roman"/>
          <w:bCs/>
        </w:rPr>
        <w:t>15</w:t>
      </w:r>
      <w:r w:rsidRPr="00072BC8">
        <w:rPr>
          <w:rFonts w:ascii="Times New Roman"/>
          <w:bCs/>
        </w:rPr>
        <w:t>層、地下</w:t>
      </w:r>
      <w:r w:rsidRPr="00072BC8">
        <w:rPr>
          <w:rFonts w:ascii="Times New Roman"/>
          <w:bCs/>
        </w:rPr>
        <w:t>2</w:t>
      </w:r>
      <w:r w:rsidRPr="00072BC8">
        <w:rPr>
          <w:rFonts w:ascii="Times New Roman"/>
          <w:bCs/>
        </w:rPr>
        <w:t>層建築，總樓地面積</w:t>
      </w:r>
      <w:r w:rsidRPr="00072BC8">
        <w:rPr>
          <w:rFonts w:ascii="Times New Roman"/>
          <w:bCs/>
        </w:rPr>
        <w:t>8</w:t>
      </w:r>
      <w:r w:rsidRPr="00072BC8">
        <w:rPr>
          <w:rFonts w:ascii="Times New Roman"/>
          <w:bCs/>
        </w:rPr>
        <w:t>萬</w:t>
      </w:r>
      <w:r w:rsidRPr="00072BC8">
        <w:rPr>
          <w:rFonts w:ascii="Times New Roman" w:hint="eastAsia"/>
          <w:bCs/>
        </w:rPr>
        <w:t>平方公尺</w:t>
      </w:r>
      <w:r w:rsidRPr="00072BC8">
        <w:rPr>
          <w:rFonts w:ascii="Times New Roman"/>
          <w:bCs/>
        </w:rPr>
        <w:t>，作為</w:t>
      </w:r>
      <w:r w:rsidRPr="00072BC8">
        <w:rPr>
          <w:rFonts w:ascii="Times New Roman" w:hint="eastAsia"/>
          <w:bCs/>
        </w:rPr>
        <w:t>臺灣</w:t>
      </w:r>
      <w:r w:rsidRPr="00072BC8">
        <w:rPr>
          <w:rFonts w:ascii="Times New Roman"/>
          <w:bCs/>
        </w:rPr>
        <w:t>港務公司</w:t>
      </w:r>
      <w:r w:rsidRPr="00072BC8">
        <w:rPr>
          <w:rFonts w:ascii="Times New Roman" w:hint="eastAsia"/>
          <w:bCs/>
        </w:rPr>
        <w:t>及高雄港務分公司</w:t>
      </w:r>
      <w:r w:rsidRPr="00072BC8">
        <w:rPr>
          <w:rFonts w:ascii="Times New Roman"/>
          <w:bCs/>
        </w:rPr>
        <w:t>辦公大樓</w:t>
      </w:r>
      <w:r w:rsidRPr="00072BC8">
        <w:rPr>
          <w:rFonts w:ascii="Times New Roman" w:hint="eastAsia"/>
          <w:bCs/>
        </w:rPr>
        <w:t>，</w:t>
      </w:r>
      <w:r w:rsidR="00103BF4" w:rsidRPr="00072BC8">
        <w:rPr>
          <w:rFonts w:ascii="Times New Roman" w:hint="eastAsia"/>
          <w:bCs/>
        </w:rPr>
        <w:t>並</w:t>
      </w:r>
      <w:r w:rsidRPr="00072BC8">
        <w:rPr>
          <w:rFonts w:ascii="Times New Roman"/>
          <w:bCs/>
        </w:rPr>
        <w:t>供郵、客輪使用</w:t>
      </w:r>
      <w:r w:rsidRPr="00072BC8">
        <w:rPr>
          <w:rFonts w:ascii="Times New Roman" w:hint="eastAsia"/>
          <w:bCs/>
        </w:rPr>
        <w:t>之</w:t>
      </w:r>
      <w:r w:rsidRPr="00072BC8">
        <w:rPr>
          <w:rFonts w:ascii="Times New Roman"/>
          <w:bCs/>
        </w:rPr>
        <w:t>港埠旅運中心</w:t>
      </w:r>
      <w:r w:rsidRPr="00072BC8">
        <w:rPr>
          <w:rFonts w:ascii="Times New Roman" w:hint="eastAsia"/>
          <w:bCs/>
        </w:rPr>
        <w:t>。</w:t>
      </w:r>
    </w:p>
    <w:p w:rsidR="0046258B" w:rsidRPr="00072BC8" w:rsidRDefault="0046258B" w:rsidP="006C7691">
      <w:pPr>
        <w:pStyle w:val="af9"/>
        <w:numPr>
          <w:ilvl w:val="7"/>
          <w:numId w:val="42"/>
        </w:numPr>
        <w:ind w:leftChars="0"/>
        <w:rPr>
          <w:rFonts w:ascii="Times New Roman"/>
          <w:bCs/>
        </w:rPr>
      </w:pPr>
      <w:r w:rsidRPr="00072BC8">
        <w:rPr>
          <w:rFonts w:ascii="Times New Roman"/>
          <w:bCs/>
        </w:rPr>
        <w:t>碼頭總長</w:t>
      </w:r>
      <w:r w:rsidRPr="00072BC8">
        <w:rPr>
          <w:rFonts w:ascii="Times New Roman"/>
          <w:bCs/>
        </w:rPr>
        <w:t>720m</w:t>
      </w:r>
      <w:r w:rsidRPr="00072BC8">
        <w:rPr>
          <w:rFonts w:ascii="Times New Roman"/>
          <w:bCs/>
        </w:rPr>
        <w:t>，水深</w:t>
      </w:r>
      <w:r w:rsidRPr="00072BC8">
        <w:rPr>
          <w:rFonts w:ascii="Times New Roman"/>
          <w:bCs/>
        </w:rPr>
        <w:t>-10.5m</w:t>
      </w:r>
      <w:r w:rsidRPr="00072BC8">
        <w:rPr>
          <w:rFonts w:ascii="Times New Roman"/>
          <w:bCs/>
        </w:rPr>
        <w:t>，可同時提供</w:t>
      </w:r>
      <w:r w:rsidRPr="00072BC8">
        <w:rPr>
          <w:rFonts w:ascii="Times New Roman"/>
          <w:bCs/>
        </w:rPr>
        <w:t>22</w:t>
      </w:r>
      <w:r w:rsidRPr="00072BC8">
        <w:rPr>
          <w:rFonts w:ascii="Times New Roman"/>
          <w:bCs/>
        </w:rPr>
        <w:t>萬噸級及</w:t>
      </w:r>
      <w:r w:rsidRPr="00072BC8">
        <w:rPr>
          <w:rFonts w:ascii="Times New Roman"/>
          <w:bCs/>
        </w:rPr>
        <w:t>14</w:t>
      </w:r>
      <w:r w:rsidRPr="00072BC8">
        <w:rPr>
          <w:rFonts w:ascii="Times New Roman"/>
          <w:bCs/>
        </w:rPr>
        <w:t>萬噸級大型郵輪靠泊，預定於</w:t>
      </w:r>
      <w:r w:rsidRPr="00072BC8">
        <w:rPr>
          <w:rFonts w:ascii="Times New Roman"/>
          <w:bCs/>
        </w:rPr>
        <w:t>108</w:t>
      </w:r>
      <w:r w:rsidRPr="00072BC8">
        <w:rPr>
          <w:rFonts w:ascii="Times New Roman"/>
          <w:bCs/>
        </w:rPr>
        <w:t>年</w:t>
      </w:r>
      <w:r w:rsidRPr="00072BC8">
        <w:rPr>
          <w:rFonts w:ascii="Times New Roman"/>
          <w:bCs/>
        </w:rPr>
        <w:t>12</w:t>
      </w:r>
      <w:r w:rsidRPr="00072BC8">
        <w:rPr>
          <w:rFonts w:ascii="Times New Roman"/>
          <w:bCs/>
        </w:rPr>
        <w:t>月啟用</w:t>
      </w:r>
      <w:r w:rsidRPr="00072BC8">
        <w:rPr>
          <w:rFonts w:ascii="Times New Roman" w:hint="eastAsia"/>
          <w:bCs/>
        </w:rPr>
        <w:t>。</w:t>
      </w:r>
    </w:p>
    <w:p w:rsidR="0046258B" w:rsidRPr="00072BC8" w:rsidRDefault="0046258B" w:rsidP="006C7691">
      <w:pPr>
        <w:pStyle w:val="af9"/>
        <w:numPr>
          <w:ilvl w:val="6"/>
          <w:numId w:val="42"/>
        </w:numPr>
        <w:ind w:leftChars="0"/>
        <w:rPr>
          <w:rFonts w:ascii="Times New Roman"/>
          <w:bCs/>
        </w:rPr>
      </w:pPr>
      <w:r w:rsidRPr="00072BC8">
        <w:rPr>
          <w:rFonts w:ascii="Times New Roman"/>
          <w:bCs/>
        </w:rPr>
        <w:t>對港埠發展效益：</w:t>
      </w:r>
    </w:p>
    <w:p w:rsidR="0046258B" w:rsidRPr="00072BC8" w:rsidRDefault="0046258B" w:rsidP="006C7691">
      <w:pPr>
        <w:pStyle w:val="af9"/>
        <w:numPr>
          <w:ilvl w:val="7"/>
          <w:numId w:val="42"/>
        </w:numPr>
        <w:ind w:leftChars="0"/>
        <w:rPr>
          <w:rFonts w:ascii="Times New Roman"/>
          <w:bCs/>
        </w:rPr>
      </w:pPr>
      <w:r w:rsidRPr="00072BC8">
        <w:rPr>
          <w:rFonts w:ascii="Times New Roman"/>
          <w:bCs/>
        </w:rPr>
        <w:t>將</w:t>
      </w:r>
      <w:r w:rsidRPr="00072BC8">
        <w:rPr>
          <w:rFonts w:ascii="Times New Roman" w:hint="eastAsia"/>
          <w:bCs/>
        </w:rPr>
        <w:t>臺灣</w:t>
      </w:r>
      <w:r w:rsidRPr="00072BC8">
        <w:rPr>
          <w:rFonts w:ascii="Times New Roman"/>
          <w:bCs/>
        </w:rPr>
        <w:t>港務公司原本分散之辦公空間整合合署辦公，有助提升行政效能；另預留商業空間，增加觀光商業價值及整體使用效益。</w:t>
      </w:r>
    </w:p>
    <w:p w:rsidR="0046258B" w:rsidRPr="00072BC8" w:rsidRDefault="0046258B" w:rsidP="006C7691">
      <w:pPr>
        <w:pStyle w:val="af9"/>
        <w:numPr>
          <w:ilvl w:val="7"/>
          <w:numId w:val="42"/>
        </w:numPr>
        <w:ind w:leftChars="0"/>
        <w:rPr>
          <w:rFonts w:ascii="Times New Roman"/>
          <w:bCs/>
        </w:rPr>
      </w:pPr>
      <w:r w:rsidRPr="00072BC8">
        <w:rPr>
          <w:rFonts w:ascii="Times New Roman"/>
          <w:bCs/>
        </w:rPr>
        <w:t>提供國際郵輪、兩岸渡輪等客輪優質之旅客服務設施，有助於發展高雄港郵輪母港。</w:t>
      </w:r>
    </w:p>
    <w:p w:rsidR="0046258B" w:rsidRPr="00072BC8" w:rsidRDefault="0046258B" w:rsidP="006C7691">
      <w:pPr>
        <w:pStyle w:val="af9"/>
        <w:numPr>
          <w:ilvl w:val="7"/>
          <w:numId w:val="42"/>
        </w:numPr>
        <w:ind w:leftChars="0"/>
        <w:rPr>
          <w:rFonts w:ascii="Times New Roman"/>
          <w:szCs w:val="32"/>
        </w:rPr>
      </w:pPr>
      <w:r w:rsidRPr="00072BC8">
        <w:rPr>
          <w:rFonts w:ascii="Times New Roman"/>
          <w:bCs/>
        </w:rPr>
        <w:t>規劃全天候之觀景平台，提供民眾觀光遊憩使用，創造港區觀景休憩之新亮點。</w:t>
      </w:r>
    </w:p>
    <w:p w:rsidR="00271F80" w:rsidRPr="00072BC8" w:rsidRDefault="00271F80" w:rsidP="00680115">
      <w:pPr>
        <w:pStyle w:val="1"/>
        <w:numPr>
          <w:ilvl w:val="2"/>
          <w:numId w:val="6"/>
        </w:numPr>
        <w:rPr>
          <w:rFonts w:ascii="Times New Roman" w:hAnsi="Times New Roman"/>
        </w:rPr>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74"/>
      <w:r w:rsidRPr="00072BC8">
        <w:rPr>
          <w:rFonts w:ascii="Times New Roman" w:hAnsi="Times New Roman" w:hint="eastAsia"/>
        </w:rPr>
        <w:t>行政院自</w:t>
      </w:r>
      <w:r w:rsidRPr="00072BC8">
        <w:rPr>
          <w:rFonts w:ascii="Times New Roman" w:hAnsi="Times New Roman" w:hint="eastAsia"/>
        </w:rPr>
        <w:t>84</w:t>
      </w:r>
      <w:r w:rsidRPr="00072BC8">
        <w:rPr>
          <w:rFonts w:ascii="Times New Roman" w:hAnsi="Times New Roman" w:hint="eastAsia"/>
        </w:rPr>
        <w:t>年起，每</w:t>
      </w:r>
      <w:r w:rsidRPr="00072BC8">
        <w:rPr>
          <w:rFonts w:ascii="Times New Roman" w:hAnsi="Times New Roman" w:hint="eastAsia"/>
        </w:rPr>
        <w:t>5</w:t>
      </w:r>
      <w:r w:rsidRPr="00072BC8">
        <w:rPr>
          <w:rFonts w:ascii="Times New Roman" w:hAnsi="Times New Roman" w:hint="eastAsia"/>
        </w:rPr>
        <w:t>年辦理一次</w:t>
      </w:r>
      <w:r w:rsidRPr="00072BC8">
        <w:rPr>
          <w:rFonts w:hAnsi="標楷體" w:hint="eastAsia"/>
        </w:rPr>
        <w:t>「商港整體發展規</w:t>
      </w:r>
      <w:r w:rsidRPr="00072BC8">
        <w:rPr>
          <w:rFonts w:hAnsi="標楷體" w:hint="eastAsia"/>
        </w:rPr>
        <w:lastRenderedPageBreak/>
        <w:t>劃」。該</w:t>
      </w:r>
      <w:r w:rsidRPr="00072BC8">
        <w:rPr>
          <w:rFonts w:ascii="Times New Roman" w:hAnsi="Times New Roman" w:hint="eastAsia"/>
        </w:rPr>
        <w:t>計畫為</w:t>
      </w:r>
      <w:r w:rsidR="00103BF4" w:rsidRPr="00072BC8">
        <w:rPr>
          <w:rFonts w:ascii="Times New Roman" w:hAnsi="Times New Roman" w:hint="eastAsia"/>
        </w:rPr>
        <w:t>一</w:t>
      </w:r>
      <w:r w:rsidRPr="00072BC8">
        <w:rPr>
          <w:rFonts w:ascii="Times New Roman" w:hAnsi="Times New Roman" w:hint="eastAsia"/>
        </w:rPr>
        <w:t>延續性，</w:t>
      </w:r>
      <w:r w:rsidRPr="00072BC8">
        <w:rPr>
          <w:rFonts w:hAnsi="標楷體" w:hint="eastAsia"/>
        </w:rPr>
        <w:t>以國家港埠政策上位角度，建構我國商港未來發展方向及策略，作為各港研訂未來發展及建設計畫之上位計畫</w:t>
      </w:r>
      <w:r w:rsidRPr="00072BC8">
        <w:rPr>
          <w:rFonts w:hAnsi="標楷體"/>
        </w:rPr>
        <w:t>及指導原則，</w:t>
      </w:r>
      <w:r w:rsidRPr="00072BC8">
        <w:rPr>
          <w:rFonts w:hAnsi="標楷體" w:hint="eastAsia"/>
        </w:rPr>
        <w:t>使港埠資源有效利用，降低產業運輸成本，以提昇港埠服務水準及我國港口國際競爭力。</w:t>
      </w:r>
      <w:r w:rsidRPr="00072BC8">
        <w:rPr>
          <w:rFonts w:hAnsi="標楷體"/>
        </w:rPr>
        <w:t>商港整體發展規劃（106~110年）</w:t>
      </w:r>
      <w:r w:rsidRPr="00072BC8">
        <w:rPr>
          <w:rFonts w:hAnsi="標楷體" w:hint="eastAsia"/>
        </w:rPr>
        <w:t>係以125年為目標年，該計畫研究成果</w:t>
      </w:r>
      <w:r w:rsidR="002C7ED9" w:rsidRPr="00072BC8">
        <w:rPr>
          <w:rFonts w:hAnsi="標楷體" w:hint="eastAsia"/>
        </w:rPr>
        <w:t>及建議發展策略</w:t>
      </w:r>
      <w:r w:rsidRPr="00072BC8">
        <w:rPr>
          <w:rFonts w:hAnsi="標楷體" w:hint="eastAsia"/>
        </w:rPr>
        <w:t>摘要如下：</w:t>
      </w:r>
    </w:p>
    <w:p w:rsidR="002C7ED9" w:rsidRPr="00072BC8" w:rsidRDefault="002C7ED9" w:rsidP="00680115">
      <w:pPr>
        <w:pStyle w:val="1"/>
        <w:numPr>
          <w:ilvl w:val="3"/>
          <w:numId w:val="6"/>
        </w:numPr>
        <w:rPr>
          <w:rFonts w:ascii="Times New Roman" w:hAnsi="Times New Roman"/>
        </w:rPr>
      </w:pPr>
      <w:r w:rsidRPr="00072BC8">
        <w:rPr>
          <w:rFonts w:hAnsi="標楷體" w:hint="eastAsia"/>
        </w:rPr>
        <w:t>計畫研究成果</w:t>
      </w:r>
    </w:p>
    <w:p w:rsidR="00680115" w:rsidRPr="00072BC8" w:rsidRDefault="00680115" w:rsidP="002C7ED9">
      <w:pPr>
        <w:pStyle w:val="1"/>
        <w:numPr>
          <w:ilvl w:val="4"/>
          <w:numId w:val="6"/>
        </w:numPr>
        <w:rPr>
          <w:rFonts w:ascii="Times New Roman" w:hAnsi="Times New Roman"/>
        </w:rPr>
      </w:pPr>
      <w:r w:rsidRPr="00072BC8">
        <w:rPr>
          <w:rFonts w:hAnsi="標楷體" w:hint="eastAsia"/>
        </w:rPr>
        <w:t>港埠營運現況</w:t>
      </w:r>
    </w:p>
    <w:p w:rsidR="00680115" w:rsidRPr="00072BC8" w:rsidRDefault="00680115" w:rsidP="002C7ED9">
      <w:pPr>
        <w:pStyle w:val="1"/>
        <w:numPr>
          <w:ilvl w:val="5"/>
          <w:numId w:val="6"/>
        </w:numPr>
        <w:rPr>
          <w:rFonts w:ascii="Times New Roman" w:hAnsi="Times New Roman"/>
        </w:rPr>
      </w:pPr>
      <w:r w:rsidRPr="00072BC8">
        <w:rPr>
          <w:rFonts w:hAnsi="標楷體" w:hint="eastAsia"/>
        </w:rPr>
        <w:t>近5年為因應國際貨櫃輪大型化與亞洲地區觀光郵輪發展，交通部持續</w:t>
      </w:r>
      <w:r w:rsidR="00103BF4" w:rsidRPr="00072BC8">
        <w:rPr>
          <w:rFonts w:hAnsi="標楷體" w:hint="eastAsia"/>
        </w:rPr>
        <w:t>推動</w:t>
      </w:r>
      <w:r w:rsidRPr="00072BC8">
        <w:rPr>
          <w:rFonts w:hAnsi="標楷體" w:hint="eastAsia"/>
        </w:rPr>
        <w:t>港埠建設，提升作業能量。近5</w:t>
      </w:r>
      <w:r w:rsidR="00103BF4" w:rsidRPr="00072BC8">
        <w:rPr>
          <w:rFonts w:hAnsi="標楷體" w:hint="eastAsia"/>
        </w:rPr>
        <w:t>年，我國港埠貨櫃量稍有成長，客運量則因觀光產業之發展，國際旅客呈</w:t>
      </w:r>
      <w:r w:rsidRPr="00072BC8">
        <w:rPr>
          <w:rFonts w:hAnsi="標楷體" w:hint="eastAsia"/>
        </w:rPr>
        <w:t>大幅成長趨勢。</w:t>
      </w:r>
    </w:p>
    <w:p w:rsidR="00680115" w:rsidRPr="00072BC8" w:rsidRDefault="00680115" w:rsidP="002C7ED9">
      <w:pPr>
        <w:pStyle w:val="1"/>
        <w:numPr>
          <w:ilvl w:val="5"/>
          <w:numId w:val="6"/>
        </w:numPr>
        <w:rPr>
          <w:rFonts w:ascii="Times New Roman" w:hAnsi="Times New Roman"/>
        </w:rPr>
      </w:pPr>
      <w:r w:rsidRPr="00072BC8">
        <w:rPr>
          <w:rFonts w:hAnsi="標楷體" w:hint="eastAsia"/>
        </w:rPr>
        <w:t>開放</w:t>
      </w:r>
      <w:r w:rsidR="00103BF4" w:rsidRPr="00072BC8">
        <w:rPr>
          <w:rFonts w:hAnsi="標楷體" w:hint="eastAsia"/>
        </w:rPr>
        <w:t>兩岸直航</w:t>
      </w:r>
      <w:r w:rsidRPr="00072BC8">
        <w:rPr>
          <w:rFonts w:hAnsi="標楷體" w:hint="eastAsia"/>
        </w:rPr>
        <w:t>及東南亞經濟崛起後，大陸及東南亞地區已成為臺灣港群主要貨櫃進出口地區，其中大陸地區與我國之貨櫃運量</w:t>
      </w:r>
      <w:r w:rsidR="00427F27" w:rsidRPr="00072BC8">
        <w:rPr>
          <w:rFonts w:hAnsi="標楷體" w:hint="eastAsia"/>
        </w:rPr>
        <w:t>成長漸趨緩，東南亞地區則成長較為明顯。</w:t>
      </w:r>
    </w:p>
    <w:p w:rsidR="00427F27" w:rsidRPr="00072BC8" w:rsidRDefault="00DE6EF5" w:rsidP="002C7ED9">
      <w:pPr>
        <w:pStyle w:val="1"/>
        <w:numPr>
          <w:ilvl w:val="4"/>
          <w:numId w:val="6"/>
        </w:numPr>
        <w:rPr>
          <w:rFonts w:ascii="Times New Roman" w:hAnsi="Times New Roman"/>
        </w:rPr>
      </w:pPr>
      <w:r w:rsidRPr="00072BC8">
        <w:rPr>
          <w:rFonts w:ascii="Times New Roman" w:hAnsi="Times New Roman" w:hint="eastAsia"/>
        </w:rPr>
        <w:t>外部環境變化及影響</w:t>
      </w:r>
    </w:p>
    <w:p w:rsidR="00DE6EF5" w:rsidRPr="00072BC8" w:rsidRDefault="00DE6EF5" w:rsidP="002C7ED9">
      <w:pPr>
        <w:pStyle w:val="1"/>
        <w:numPr>
          <w:ilvl w:val="5"/>
          <w:numId w:val="6"/>
        </w:numPr>
        <w:rPr>
          <w:rFonts w:ascii="Times New Roman" w:hAnsi="Times New Roman"/>
        </w:rPr>
      </w:pPr>
      <w:r w:rsidRPr="00072BC8">
        <w:rPr>
          <w:rFonts w:ascii="Times New Roman" w:hAnsi="Times New Roman" w:hint="eastAsia"/>
        </w:rPr>
        <w:t>國際海運發展</w:t>
      </w:r>
    </w:p>
    <w:p w:rsidR="00DE6EF5" w:rsidRPr="00072BC8" w:rsidRDefault="009D71ED" w:rsidP="002C7ED9">
      <w:pPr>
        <w:pStyle w:val="1"/>
        <w:ind w:leftChars="700" w:left="2381"/>
        <w:rPr>
          <w:rFonts w:ascii="Times New Roman" w:hAnsi="Times New Roman"/>
        </w:rPr>
      </w:pPr>
      <w:r w:rsidRPr="00072BC8">
        <w:rPr>
          <w:rFonts w:ascii="Times New Roman" w:hAnsi="Times New Roman" w:hint="eastAsia"/>
        </w:rPr>
        <w:t xml:space="preserve">    </w:t>
      </w:r>
      <w:r w:rsidR="00DE6EF5" w:rsidRPr="00072BC8">
        <w:rPr>
          <w:rFonts w:ascii="Times New Roman" w:hAnsi="Times New Roman" w:hint="eastAsia"/>
        </w:rPr>
        <w:t>未來</w:t>
      </w:r>
      <w:r w:rsidR="00DE6EF5" w:rsidRPr="00072BC8">
        <w:rPr>
          <w:rFonts w:ascii="Times New Roman" w:hAnsi="Times New Roman" w:hint="eastAsia"/>
        </w:rPr>
        <w:t>5</w:t>
      </w:r>
      <w:r w:rsidR="00DE6EF5" w:rsidRPr="00072BC8">
        <w:rPr>
          <w:rFonts w:ascii="Times New Roman" w:hAnsi="Times New Roman" w:hint="eastAsia"/>
        </w:rPr>
        <w:t>年海運發展持續看好，其中遠東及東南亞地區碼頭使用率將大幅提升。近年海運船型變化以貨櫃輪大型化對港口影響較為明顯，較之以往大型船舶，吃水深已不再增加，但透過船寬及船長提升載運能力。</w:t>
      </w:r>
    </w:p>
    <w:p w:rsidR="00DE6EF5" w:rsidRPr="00072BC8" w:rsidRDefault="00DE6EF5" w:rsidP="002C7ED9">
      <w:pPr>
        <w:pStyle w:val="1"/>
        <w:numPr>
          <w:ilvl w:val="5"/>
          <w:numId w:val="6"/>
        </w:numPr>
        <w:rPr>
          <w:rFonts w:ascii="Times New Roman" w:hAnsi="Times New Roman"/>
        </w:rPr>
      </w:pPr>
      <w:r w:rsidRPr="00072BC8">
        <w:rPr>
          <w:rFonts w:ascii="Times New Roman" w:hAnsi="Times New Roman" w:hint="eastAsia"/>
        </w:rPr>
        <w:t>西太平洋及大陸主要港口之發展分析</w:t>
      </w:r>
    </w:p>
    <w:p w:rsidR="00DE6EF5" w:rsidRPr="00072BC8" w:rsidRDefault="009D71ED" w:rsidP="002C7ED9">
      <w:pPr>
        <w:pStyle w:val="1"/>
        <w:ind w:leftChars="700" w:left="2381"/>
        <w:rPr>
          <w:rFonts w:ascii="Times New Roman" w:hAnsi="Times New Roman"/>
        </w:rPr>
      </w:pPr>
      <w:r w:rsidRPr="00072BC8">
        <w:rPr>
          <w:rFonts w:ascii="Times New Roman" w:hAnsi="Times New Roman" w:hint="eastAsia"/>
        </w:rPr>
        <w:t xml:space="preserve">    </w:t>
      </w:r>
      <w:r w:rsidR="00DE6EF5" w:rsidRPr="00072BC8">
        <w:rPr>
          <w:rFonts w:ascii="Times New Roman" w:hAnsi="Times New Roman" w:hint="eastAsia"/>
        </w:rPr>
        <w:t>近</w:t>
      </w:r>
      <w:r w:rsidR="00DE6EF5" w:rsidRPr="00072BC8">
        <w:rPr>
          <w:rFonts w:ascii="Times New Roman" w:hAnsi="Times New Roman" w:hint="eastAsia"/>
        </w:rPr>
        <w:t>5</w:t>
      </w:r>
      <w:r w:rsidR="00103BF4" w:rsidRPr="00072BC8">
        <w:rPr>
          <w:rFonts w:ascii="Times New Roman" w:hAnsi="Times New Roman" w:hint="eastAsia"/>
        </w:rPr>
        <w:t>年除菲律賓及日本之貨櫃量呈負成長</w:t>
      </w:r>
      <w:r w:rsidR="00DE6EF5" w:rsidRPr="00072BC8">
        <w:rPr>
          <w:rFonts w:ascii="Times New Roman" w:hAnsi="Times New Roman" w:hint="eastAsia"/>
        </w:rPr>
        <w:t>外，西太平洋各國皆有成長。其中大陸港口發展居全球之冠，兩岸港口之貨櫃量比值</w:t>
      </w:r>
      <w:r w:rsidRPr="00072BC8">
        <w:rPr>
          <w:rFonts w:hAnsi="標楷體" w:hint="eastAsia"/>
        </w:rPr>
        <w:t>（大陸/臺灣）</w:t>
      </w:r>
      <w:r w:rsidR="00DE6EF5" w:rsidRPr="00072BC8">
        <w:rPr>
          <w:rFonts w:ascii="Times New Roman" w:hAnsi="Times New Roman" w:hint="eastAsia"/>
        </w:rPr>
        <w:t>由</w:t>
      </w:r>
      <w:r w:rsidR="00DE6EF5" w:rsidRPr="00072BC8">
        <w:rPr>
          <w:rFonts w:ascii="Times New Roman" w:hAnsi="Times New Roman" w:hint="eastAsia"/>
        </w:rPr>
        <w:t>2008</w:t>
      </w:r>
      <w:r w:rsidR="00DE6EF5" w:rsidRPr="00072BC8">
        <w:rPr>
          <w:rFonts w:ascii="Times New Roman" w:hAnsi="Times New Roman" w:hint="eastAsia"/>
        </w:rPr>
        <w:t>年</w:t>
      </w:r>
      <w:r w:rsidR="00103BF4" w:rsidRPr="00072BC8">
        <w:rPr>
          <w:rFonts w:ascii="Times New Roman" w:hAnsi="Times New Roman" w:hint="eastAsia"/>
        </w:rPr>
        <w:t>的</w:t>
      </w:r>
      <w:r w:rsidR="00DE6EF5" w:rsidRPr="00072BC8">
        <w:rPr>
          <w:rFonts w:ascii="Times New Roman" w:hAnsi="Times New Roman" w:hint="eastAsia"/>
        </w:rPr>
        <w:t>1.08</w:t>
      </w:r>
      <w:r w:rsidR="00DE6EF5" w:rsidRPr="00072BC8">
        <w:rPr>
          <w:rFonts w:ascii="Times New Roman" w:hAnsi="Times New Roman" w:hint="eastAsia"/>
        </w:rPr>
        <w:t>倍，擴增至</w:t>
      </w:r>
      <w:r w:rsidR="00DE6EF5" w:rsidRPr="00072BC8">
        <w:rPr>
          <w:rFonts w:ascii="Times New Roman" w:hAnsi="Times New Roman" w:hint="eastAsia"/>
        </w:rPr>
        <w:lastRenderedPageBreak/>
        <w:t>2012</w:t>
      </w:r>
      <w:r w:rsidR="00DE6EF5" w:rsidRPr="00072BC8">
        <w:rPr>
          <w:rFonts w:ascii="Times New Roman" w:hAnsi="Times New Roman" w:hint="eastAsia"/>
        </w:rPr>
        <w:t>年的</w:t>
      </w:r>
      <w:r w:rsidR="00DE6EF5" w:rsidRPr="00072BC8">
        <w:rPr>
          <w:rFonts w:ascii="Times New Roman" w:hAnsi="Times New Roman" w:hint="eastAsia"/>
        </w:rPr>
        <w:t>13.1</w:t>
      </w:r>
      <w:r w:rsidR="00DE6EF5" w:rsidRPr="00072BC8">
        <w:rPr>
          <w:rFonts w:ascii="Times New Roman" w:hAnsi="Times New Roman" w:hint="eastAsia"/>
        </w:rPr>
        <w:t>倍，兩岸港口規模差距持續擴大。其他東南亞國家如印尼</w:t>
      </w:r>
      <w:r w:rsidR="00DE6EF5" w:rsidRPr="00072BC8">
        <w:rPr>
          <w:rFonts w:hAnsi="標楷體" w:hint="eastAsia"/>
        </w:rPr>
        <w:t>、</w:t>
      </w:r>
      <w:r w:rsidR="00DE6EF5" w:rsidRPr="00072BC8">
        <w:rPr>
          <w:rFonts w:ascii="Times New Roman" w:hAnsi="Times New Roman" w:hint="eastAsia"/>
        </w:rPr>
        <w:t>馬來西亞及越南，隨大陸經濟崛起，預期未來亞太地區各港口間轉運貨櫃競爭將加劇。</w:t>
      </w:r>
    </w:p>
    <w:p w:rsidR="00DE6EF5" w:rsidRPr="00072BC8" w:rsidRDefault="00DE6EF5" w:rsidP="002C7ED9">
      <w:pPr>
        <w:pStyle w:val="1"/>
        <w:numPr>
          <w:ilvl w:val="5"/>
          <w:numId w:val="6"/>
        </w:numPr>
        <w:rPr>
          <w:rFonts w:ascii="Times New Roman" w:hAnsi="Times New Roman"/>
        </w:rPr>
      </w:pPr>
      <w:r w:rsidRPr="00072BC8">
        <w:rPr>
          <w:rFonts w:ascii="Times New Roman" w:hAnsi="Times New Roman" w:hint="eastAsia"/>
        </w:rPr>
        <w:t>臺灣港群於亞太地區貨櫃航線之發展分析</w:t>
      </w:r>
    </w:p>
    <w:p w:rsidR="00DE6EF5" w:rsidRPr="00072BC8" w:rsidRDefault="009D71ED" w:rsidP="002C7ED9">
      <w:pPr>
        <w:pStyle w:val="1"/>
        <w:ind w:leftChars="700" w:left="2381"/>
        <w:rPr>
          <w:rFonts w:ascii="Times New Roman" w:hAnsi="Times New Roman"/>
        </w:rPr>
      </w:pPr>
      <w:r w:rsidRPr="00072BC8">
        <w:rPr>
          <w:rFonts w:ascii="Times New Roman" w:hAnsi="Times New Roman" w:hint="eastAsia"/>
        </w:rPr>
        <w:t xml:space="preserve">    </w:t>
      </w:r>
      <w:r w:rsidR="00DE6EF5" w:rsidRPr="00072BC8">
        <w:rPr>
          <w:rFonts w:ascii="Times New Roman" w:hAnsi="Times New Roman" w:hint="eastAsia"/>
        </w:rPr>
        <w:t>臺灣港群在</w:t>
      </w:r>
      <w:r w:rsidRPr="00072BC8">
        <w:rPr>
          <w:rFonts w:ascii="Times New Roman" w:hAnsi="Times New Roman" w:hint="eastAsia"/>
        </w:rPr>
        <w:t>主航線之佔有率以亞美航線較高，與大陸東南沿海港群相較，仍具發展潛力。區域航線則以東南亞及東北亞密集度較高，其次為大陸地區</w:t>
      </w:r>
      <w:r w:rsidRPr="00072BC8">
        <w:rPr>
          <w:rFonts w:hAnsi="標楷體" w:hint="eastAsia"/>
        </w:rPr>
        <w:t>（</w:t>
      </w:r>
      <w:r w:rsidRPr="00072BC8">
        <w:rPr>
          <w:rFonts w:ascii="Times New Roman" w:hAnsi="Times New Roman" w:hint="eastAsia"/>
        </w:rPr>
        <w:t>含香港</w:t>
      </w:r>
      <w:r w:rsidRPr="00072BC8">
        <w:rPr>
          <w:rFonts w:hAnsi="標楷體" w:hint="eastAsia"/>
        </w:rPr>
        <w:t>）</w:t>
      </w:r>
      <w:r w:rsidRPr="00072BC8">
        <w:rPr>
          <w:rFonts w:ascii="Times New Roman" w:hAnsi="Times New Roman" w:hint="eastAsia"/>
        </w:rPr>
        <w:t>之兩岸航線。</w:t>
      </w:r>
    </w:p>
    <w:p w:rsidR="009D71ED" w:rsidRPr="00072BC8" w:rsidRDefault="009D71ED" w:rsidP="002C7ED9">
      <w:pPr>
        <w:pStyle w:val="1"/>
        <w:numPr>
          <w:ilvl w:val="4"/>
          <w:numId w:val="6"/>
        </w:numPr>
        <w:rPr>
          <w:rFonts w:ascii="Times New Roman" w:hAnsi="Times New Roman"/>
        </w:rPr>
      </w:pPr>
      <w:r w:rsidRPr="00072BC8">
        <w:rPr>
          <w:rFonts w:ascii="Times New Roman" w:hAnsi="Times New Roman" w:hint="eastAsia"/>
        </w:rPr>
        <w:t>內部環境變化及影響</w:t>
      </w:r>
    </w:p>
    <w:p w:rsidR="009D71ED" w:rsidRPr="00072BC8" w:rsidRDefault="009D71ED" w:rsidP="002C7ED9">
      <w:pPr>
        <w:pStyle w:val="1"/>
        <w:numPr>
          <w:ilvl w:val="5"/>
          <w:numId w:val="6"/>
        </w:numPr>
        <w:rPr>
          <w:rFonts w:ascii="Times New Roman" w:hAnsi="Times New Roman"/>
        </w:rPr>
      </w:pPr>
      <w:r w:rsidRPr="00072BC8">
        <w:rPr>
          <w:rFonts w:ascii="Times New Roman" w:hAnsi="Times New Roman" w:hint="eastAsia"/>
        </w:rPr>
        <w:t>我國經貿發展分析</w:t>
      </w:r>
    </w:p>
    <w:p w:rsidR="009D71ED" w:rsidRPr="00072BC8" w:rsidRDefault="009D71ED" w:rsidP="002C7ED9">
      <w:pPr>
        <w:pStyle w:val="1"/>
        <w:ind w:leftChars="700" w:left="2381"/>
        <w:rPr>
          <w:rFonts w:ascii="Times New Roman" w:hAnsi="Times New Roman"/>
        </w:rPr>
      </w:pPr>
      <w:r w:rsidRPr="00072BC8">
        <w:rPr>
          <w:rFonts w:ascii="Times New Roman" w:hAnsi="Times New Roman" w:hint="eastAsia"/>
        </w:rPr>
        <w:t xml:space="preserve">    </w:t>
      </w:r>
      <w:r w:rsidRPr="00072BC8">
        <w:rPr>
          <w:rFonts w:ascii="Times New Roman" w:hAnsi="Times New Roman" w:hint="eastAsia"/>
        </w:rPr>
        <w:t>隨著我國傳統產業外移，國內工業比重逐年降低，海外生產比重增加，使我國進出口貨量未隨貿易額成長而增加，未來港口之進出口需求成長將逐年趨緩。</w:t>
      </w:r>
    </w:p>
    <w:p w:rsidR="009D71ED" w:rsidRPr="00072BC8" w:rsidRDefault="009D71ED" w:rsidP="002C7ED9">
      <w:pPr>
        <w:pStyle w:val="1"/>
        <w:numPr>
          <w:ilvl w:val="5"/>
          <w:numId w:val="6"/>
        </w:numPr>
        <w:rPr>
          <w:rFonts w:ascii="Times New Roman" w:hAnsi="Times New Roman"/>
        </w:rPr>
      </w:pPr>
      <w:r w:rsidRPr="00072BC8">
        <w:rPr>
          <w:rFonts w:ascii="Times New Roman" w:hAnsi="Times New Roman" w:hint="eastAsia"/>
        </w:rPr>
        <w:t>國際商港經營分析</w:t>
      </w:r>
    </w:p>
    <w:p w:rsidR="009D71ED" w:rsidRPr="00072BC8" w:rsidRDefault="009329DA" w:rsidP="002C7ED9">
      <w:pPr>
        <w:pStyle w:val="1"/>
        <w:ind w:leftChars="700" w:left="2381"/>
        <w:rPr>
          <w:rFonts w:ascii="Times New Roman" w:hAnsi="Times New Roman"/>
        </w:rPr>
      </w:pPr>
      <w:r w:rsidRPr="00072BC8">
        <w:rPr>
          <w:rFonts w:ascii="Times New Roman" w:hAnsi="Times New Roman" w:hint="eastAsia"/>
        </w:rPr>
        <w:t xml:space="preserve">    </w:t>
      </w:r>
      <w:r w:rsidR="009D71ED" w:rsidRPr="00072BC8">
        <w:rPr>
          <w:rFonts w:ascii="Times New Roman" w:hAnsi="Times New Roman" w:hint="eastAsia"/>
        </w:rPr>
        <w:t>我國國際商港貨櫃碼頭目前裝卸總能量約</w:t>
      </w:r>
      <w:r w:rsidR="009D71ED" w:rsidRPr="00072BC8">
        <w:rPr>
          <w:rFonts w:ascii="Times New Roman" w:hAnsi="Times New Roman" w:hint="eastAsia"/>
        </w:rPr>
        <w:t>2,036</w:t>
      </w:r>
      <w:r w:rsidR="009D71ED" w:rsidRPr="00072BC8">
        <w:rPr>
          <w:rFonts w:ascii="Times New Roman" w:hAnsi="Times New Roman" w:hint="eastAsia"/>
        </w:rPr>
        <w:t>萬</w:t>
      </w:r>
      <w:r w:rsidR="009D71ED" w:rsidRPr="00072BC8">
        <w:rPr>
          <w:rFonts w:ascii="Times New Roman" w:hAnsi="Times New Roman" w:hint="eastAsia"/>
        </w:rPr>
        <w:t>TEU</w:t>
      </w:r>
      <w:r w:rsidR="009D71ED" w:rsidRPr="00072BC8">
        <w:rPr>
          <w:rFonts w:ascii="Times New Roman" w:hAnsi="Times New Roman" w:hint="eastAsia"/>
        </w:rPr>
        <w:t>，因應未來發展，以調整原有散雜貨碼頭</w:t>
      </w:r>
      <w:r w:rsidR="009D71ED" w:rsidRPr="00072BC8">
        <w:rPr>
          <w:rFonts w:hAnsi="標楷體" w:hint="eastAsia"/>
        </w:rPr>
        <w:t>、油品碼頭為貨櫃碼頭，及部分新建貨櫃碼頭方式，持續強化貨櫃碼頭能量，</w:t>
      </w:r>
      <w:r w:rsidR="005C4FD0" w:rsidRPr="00072BC8">
        <w:rPr>
          <w:rFonts w:hAnsi="標楷體" w:hint="eastAsia"/>
        </w:rPr>
        <w:t>2015年大陸地區推出福建自貿區並以臺灣自由港區為合作發展對象，可因勢合作兩岸供應鏈，列入自由港區發展方向</w:t>
      </w:r>
      <w:r w:rsidR="009D71ED" w:rsidRPr="00072BC8">
        <w:rPr>
          <w:rFonts w:hAnsi="標楷體" w:hint="eastAsia"/>
        </w:rPr>
        <w:t>。</w:t>
      </w:r>
    </w:p>
    <w:p w:rsidR="005C4FD0" w:rsidRPr="00072BC8" w:rsidRDefault="005C4FD0" w:rsidP="002C7ED9">
      <w:pPr>
        <w:pStyle w:val="1"/>
        <w:numPr>
          <w:ilvl w:val="5"/>
          <w:numId w:val="6"/>
        </w:numPr>
        <w:rPr>
          <w:rFonts w:ascii="Times New Roman" w:hAnsi="Times New Roman"/>
        </w:rPr>
      </w:pPr>
      <w:r w:rsidRPr="00072BC8">
        <w:rPr>
          <w:rFonts w:hAnsi="標楷體" w:hint="eastAsia"/>
        </w:rPr>
        <w:t>國內商港經營分析</w:t>
      </w:r>
    </w:p>
    <w:p w:rsidR="005C4FD0" w:rsidRPr="00072BC8" w:rsidRDefault="005C4FD0" w:rsidP="002C7ED9">
      <w:pPr>
        <w:pStyle w:val="1"/>
        <w:ind w:leftChars="700" w:left="2381"/>
        <w:rPr>
          <w:rFonts w:ascii="Times New Roman" w:hAnsi="Times New Roman"/>
        </w:rPr>
      </w:pPr>
      <w:r w:rsidRPr="00072BC8">
        <w:rPr>
          <w:rFonts w:hAnsi="標楷體" w:hint="eastAsia"/>
        </w:rPr>
        <w:t xml:space="preserve">    國內商港為提升貨運量及發展觀光遊憩，分別進行碼頭相關設施改善及更新。惟國內商港規模有限，僅為離島居民及貨物之主要通道，港埠設施大多為不具自償性的公共設施。且國內商港之腹地經濟成長較為緩</w:t>
      </w:r>
      <w:r w:rsidRPr="00072BC8">
        <w:rPr>
          <w:rFonts w:hAnsi="標楷體" w:hint="eastAsia"/>
        </w:rPr>
        <w:lastRenderedPageBreak/>
        <w:t>慢，衍生之客貨運量有限，其經營與投資建設以滿足基本運輸需求為主。</w:t>
      </w:r>
    </w:p>
    <w:p w:rsidR="005C4FD0" w:rsidRPr="00072BC8" w:rsidRDefault="005C4FD0" w:rsidP="002C7ED9">
      <w:pPr>
        <w:pStyle w:val="1"/>
        <w:numPr>
          <w:ilvl w:val="4"/>
          <w:numId w:val="6"/>
        </w:numPr>
        <w:rPr>
          <w:rFonts w:ascii="Times New Roman" w:hAnsi="Times New Roman"/>
        </w:rPr>
      </w:pPr>
      <w:r w:rsidRPr="00072BC8">
        <w:rPr>
          <w:rFonts w:ascii="Times New Roman" w:hAnsi="Times New Roman" w:hint="eastAsia"/>
        </w:rPr>
        <w:t>兩岸直航之影響</w:t>
      </w:r>
    </w:p>
    <w:p w:rsidR="005C4FD0" w:rsidRPr="00072BC8" w:rsidRDefault="005C4FD0" w:rsidP="002C7ED9">
      <w:pPr>
        <w:pStyle w:val="1"/>
        <w:numPr>
          <w:ilvl w:val="5"/>
          <w:numId w:val="6"/>
        </w:numPr>
        <w:rPr>
          <w:rFonts w:ascii="Times New Roman" w:hAnsi="Times New Roman"/>
        </w:rPr>
      </w:pPr>
      <w:r w:rsidRPr="00072BC8">
        <w:rPr>
          <w:rFonts w:ascii="Times New Roman" w:hAnsi="Times New Roman" w:hint="eastAsia"/>
        </w:rPr>
        <w:t>兩岸進出口櫃</w:t>
      </w:r>
    </w:p>
    <w:p w:rsidR="005C4FD0" w:rsidRPr="00072BC8" w:rsidRDefault="009329DA" w:rsidP="002C7ED9">
      <w:pPr>
        <w:pStyle w:val="1"/>
        <w:ind w:leftChars="700" w:left="2381"/>
        <w:rPr>
          <w:rFonts w:ascii="Times New Roman" w:hAnsi="Times New Roman"/>
        </w:rPr>
      </w:pPr>
      <w:r w:rsidRPr="00072BC8">
        <w:rPr>
          <w:rFonts w:ascii="Times New Roman" w:hAnsi="Times New Roman" w:hint="eastAsia"/>
        </w:rPr>
        <w:t xml:space="preserve">    </w:t>
      </w:r>
      <w:r w:rsidR="005C4FD0" w:rsidRPr="00072BC8">
        <w:rPr>
          <w:rFonts w:ascii="Times New Roman" w:hAnsi="Times New Roman" w:hint="eastAsia"/>
        </w:rPr>
        <w:t>以往兩岸進出口櫃之增加，可能來自其他航線之轉移量，即原本由其他地區進口之貨物改由大陸地區輸入，在臺灣產業結構變化不大情況下，兩岸進出口櫃量未來增幅有限。</w:t>
      </w:r>
    </w:p>
    <w:p w:rsidR="009329DA" w:rsidRPr="00072BC8" w:rsidRDefault="009329DA" w:rsidP="002C7ED9">
      <w:pPr>
        <w:pStyle w:val="1"/>
        <w:numPr>
          <w:ilvl w:val="5"/>
          <w:numId w:val="6"/>
        </w:numPr>
        <w:rPr>
          <w:rFonts w:ascii="Times New Roman" w:hAnsi="Times New Roman"/>
        </w:rPr>
      </w:pPr>
      <w:r w:rsidRPr="00072BC8">
        <w:rPr>
          <w:rFonts w:ascii="Times New Roman" w:hAnsi="Times New Roman" w:hint="eastAsia"/>
        </w:rPr>
        <w:t>兩岸轉口櫃</w:t>
      </w:r>
    </w:p>
    <w:p w:rsidR="009329DA" w:rsidRPr="00072BC8" w:rsidRDefault="009329DA" w:rsidP="002C7ED9">
      <w:pPr>
        <w:pStyle w:val="1"/>
        <w:ind w:leftChars="701" w:left="2384"/>
        <w:rPr>
          <w:rFonts w:ascii="Times New Roman" w:hAnsi="Times New Roman"/>
        </w:rPr>
      </w:pPr>
      <w:r w:rsidRPr="00072BC8">
        <w:rPr>
          <w:rFonts w:ascii="Times New Roman" w:hAnsi="Times New Roman" w:hint="eastAsia"/>
        </w:rPr>
        <w:t xml:space="preserve">    </w:t>
      </w:r>
      <w:r w:rsidRPr="00072BC8">
        <w:rPr>
          <w:rFonts w:ascii="Times New Roman" w:hAnsi="Times New Roman" w:hint="eastAsia"/>
        </w:rPr>
        <w:t>兩岸直航後，大陸地區轉運櫃所佔比例確有增加，惟因兩岸轉運櫃在作業上仍</w:t>
      </w:r>
      <w:r w:rsidR="00103BF4" w:rsidRPr="00072BC8">
        <w:rPr>
          <w:rFonts w:ascii="Times New Roman" w:hAnsi="Times New Roman" w:hint="eastAsia"/>
        </w:rPr>
        <w:t>受</w:t>
      </w:r>
      <w:r w:rsidRPr="00072BC8">
        <w:rPr>
          <w:rFonts w:ascii="Times New Roman" w:hAnsi="Times New Roman" w:hint="eastAsia"/>
        </w:rPr>
        <w:t>限制，如船籍限制</w:t>
      </w:r>
      <w:r w:rsidRPr="00072BC8">
        <w:rPr>
          <w:rFonts w:hAnsi="標楷體" w:hint="eastAsia"/>
        </w:rPr>
        <w:t>、艙位不得任意出租予</w:t>
      </w:r>
      <w:r w:rsidR="00103BF4" w:rsidRPr="00072BC8">
        <w:rPr>
          <w:rFonts w:hAnsi="標楷體" w:hint="eastAsia"/>
        </w:rPr>
        <w:t>不具</w:t>
      </w:r>
      <w:r w:rsidRPr="00072BC8">
        <w:rPr>
          <w:rFonts w:hAnsi="標楷體" w:hint="eastAsia"/>
        </w:rPr>
        <w:t>營運資格之航商、空櫃調度需逐年申請核准等，皆可能影響航商利用臺灣港群轉運貨物之意願。如能持續協商鬆綁兩岸海運限制，將有助於臺灣港群轉運量。</w:t>
      </w:r>
    </w:p>
    <w:p w:rsidR="009329DA" w:rsidRPr="00072BC8" w:rsidRDefault="009329DA" w:rsidP="002C7ED9">
      <w:pPr>
        <w:pStyle w:val="1"/>
        <w:numPr>
          <w:ilvl w:val="5"/>
          <w:numId w:val="6"/>
        </w:numPr>
        <w:rPr>
          <w:rFonts w:ascii="Times New Roman" w:hAnsi="Times New Roman"/>
        </w:rPr>
      </w:pPr>
      <w:r w:rsidRPr="00072BC8">
        <w:rPr>
          <w:rFonts w:ascii="Times New Roman" w:hAnsi="Times New Roman" w:hint="eastAsia"/>
        </w:rPr>
        <w:t>對租用</w:t>
      </w:r>
      <w:r w:rsidR="00103BF4" w:rsidRPr="00072BC8">
        <w:rPr>
          <w:rFonts w:ascii="Times New Roman" w:hAnsi="Times New Roman" w:hint="eastAsia"/>
        </w:rPr>
        <w:t>我國</w:t>
      </w:r>
      <w:r w:rsidRPr="00072BC8">
        <w:rPr>
          <w:rFonts w:ascii="Times New Roman" w:hAnsi="Times New Roman" w:hint="eastAsia"/>
        </w:rPr>
        <w:t>碼頭</w:t>
      </w:r>
      <w:r w:rsidR="00103BF4" w:rsidRPr="00072BC8">
        <w:rPr>
          <w:rFonts w:ascii="Times New Roman" w:hAnsi="Times New Roman" w:hint="eastAsia"/>
        </w:rPr>
        <w:t>之</w:t>
      </w:r>
      <w:r w:rsidRPr="00072BC8">
        <w:rPr>
          <w:rFonts w:ascii="Times New Roman" w:hAnsi="Times New Roman" w:hint="eastAsia"/>
        </w:rPr>
        <w:t>外籍航商</w:t>
      </w:r>
      <w:r w:rsidR="00103BF4" w:rsidRPr="00072BC8">
        <w:rPr>
          <w:rFonts w:ascii="Times New Roman" w:hAnsi="Times New Roman" w:hint="eastAsia"/>
        </w:rPr>
        <w:t>的</w:t>
      </w:r>
      <w:r w:rsidRPr="00072BC8">
        <w:rPr>
          <w:rFonts w:ascii="Times New Roman" w:hAnsi="Times New Roman" w:hint="eastAsia"/>
        </w:rPr>
        <w:t>影響</w:t>
      </w:r>
    </w:p>
    <w:p w:rsidR="009329DA" w:rsidRPr="00072BC8" w:rsidRDefault="009329DA" w:rsidP="002C7ED9">
      <w:pPr>
        <w:pStyle w:val="1"/>
        <w:ind w:leftChars="701" w:left="2384"/>
        <w:rPr>
          <w:rFonts w:ascii="Times New Roman" w:hAnsi="Times New Roman"/>
        </w:rPr>
      </w:pPr>
      <w:r w:rsidRPr="00072BC8">
        <w:rPr>
          <w:rFonts w:ascii="Times New Roman" w:hAnsi="Times New Roman" w:hint="eastAsia"/>
        </w:rPr>
        <w:t xml:space="preserve">    </w:t>
      </w:r>
      <w:r w:rsidRPr="00072BC8">
        <w:rPr>
          <w:rFonts w:ascii="Times New Roman" w:hAnsi="Times New Roman" w:hint="eastAsia"/>
        </w:rPr>
        <w:t>兩岸直航後，外籍航商將考慮直接將船舶移往大陸地區泊靠。</w:t>
      </w:r>
    </w:p>
    <w:p w:rsidR="009329DA" w:rsidRPr="00072BC8" w:rsidRDefault="009329DA" w:rsidP="002C7ED9">
      <w:pPr>
        <w:pStyle w:val="1"/>
        <w:numPr>
          <w:ilvl w:val="5"/>
          <w:numId w:val="6"/>
        </w:numPr>
        <w:rPr>
          <w:rFonts w:ascii="Times New Roman" w:hAnsi="Times New Roman"/>
        </w:rPr>
      </w:pPr>
      <w:r w:rsidRPr="00072BC8">
        <w:rPr>
          <w:rFonts w:ascii="Times New Roman" w:hAnsi="Times New Roman" w:hint="eastAsia"/>
        </w:rPr>
        <w:t>對我國發展轉運之影響</w:t>
      </w:r>
    </w:p>
    <w:p w:rsidR="009329DA" w:rsidRPr="00072BC8" w:rsidRDefault="009329DA" w:rsidP="002C7ED9">
      <w:pPr>
        <w:pStyle w:val="1"/>
        <w:ind w:leftChars="701" w:left="2384"/>
        <w:rPr>
          <w:rFonts w:ascii="Times New Roman" w:hAnsi="Times New Roman"/>
        </w:rPr>
      </w:pPr>
      <w:r w:rsidRPr="00072BC8">
        <w:rPr>
          <w:rFonts w:ascii="Times New Roman" w:hAnsi="Times New Roman" w:hint="eastAsia"/>
        </w:rPr>
        <w:t xml:space="preserve">    </w:t>
      </w:r>
      <w:r w:rsidRPr="00072BC8">
        <w:rPr>
          <w:rFonts w:ascii="Times New Roman" w:hAnsi="Times New Roman" w:hint="eastAsia"/>
        </w:rPr>
        <w:t>兩岸直航之限制有可能影響臺灣轉運發展空間，例如大陸持續擴大啟運港退稅範圍，恐降低大陸地區貨主利用二線港口與我國港口進行轉運意願。</w:t>
      </w:r>
    </w:p>
    <w:p w:rsidR="009329DA" w:rsidRPr="00072BC8" w:rsidRDefault="009329DA" w:rsidP="002C7ED9">
      <w:pPr>
        <w:pStyle w:val="1"/>
        <w:numPr>
          <w:ilvl w:val="4"/>
          <w:numId w:val="6"/>
        </w:numPr>
        <w:rPr>
          <w:rFonts w:ascii="Times New Roman" w:hAnsi="Times New Roman"/>
        </w:rPr>
      </w:pPr>
      <w:r w:rsidRPr="00072BC8">
        <w:rPr>
          <w:rFonts w:ascii="Times New Roman" w:hAnsi="Times New Roman" w:hint="eastAsia"/>
        </w:rPr>
        <w:t>運量預測</w:t>
      </w:r>
    </w:p>
    <w:p w:rsidR="009329DA" w:rsidRPr="00072BC8" w:rsidRDefault="002C7ED9" w:rsidP="002C7ED9">
      <w:pPr>
        <w:pStyle w:val="1"/>
        <w:numPr>
          <w:ilvl w:val="5"/>
          <w:numId w:val="6"/>
        </w:numPr>
        <w:rPr>
          <w:rFonts w:ascii="Times New Roman" w:hAnsi="Times New Roman"/>
        </w:rPr>
      </w:pPr>
      <w:r w:rsidRPr="00072BC8">
        <w:rPr>
          <w:rFonts w:ascii="Times New Roman" w:hAnsi="Times New Roman" w:hint="eastAsia"/>
        </w:rPr>
        <w:t>預估未來平均港埠運量，每年成長約</w:t>
      </w:r>
      <w:r w:rsidRPr="00072BC8">
        <w:rPr>
          <w:rFonts w:ascii="Times New Roman" w:hAnsi="Times New Roman" w:hint="eastAsia"/>
        </w:rPr>
        <w:t>1.35%</w:t>
      </w:r>
      <w:r w:rsidRPr="00072BC8">
        <w:rPr>
          <w:rFonts w:ascii="Times New Roman" w:hAnsi="Times New Roman" w:hint="eastAsia"/>
        </w:rPr>
        <w:t>。</w:t>
      </w:r>
    </w:p>
    <w:p w:rsidR="002C7ED9" w:rsidRPr="00072BC8" w:rsidRDefault="002C7ED9" w:rsidP="002C7ED9">
      <w:pPr>
        <w:pStyle w:val="1"/>
        <w:numPr>
          <w:ilvl w:val="5"/>
          <w:numId w:val="6"/>
        </w:numPr>
        <w:rPr>
          <w:rFonts w:ascii="Times New Roman" w:hAnsi="Times New Roman"/>
        </w:rPr>
      </w:pPr>
      <w:r w:rsidRPr="00072BC8">
        <w:rPr>
          <w:rFonts w:ascii="Times New Roman" w:hAnsi="Times New Roman" w:hint="eastAsia"/>
        </w:rPr>
        <w:t>預估目標年</w:t>
      </w:r>
      <w:r w:rsidRPr="00072BC8">
        <w:rPr>
          <w:rFonts w:hAnsi="標楷體" w:hint="eastAsia"/>
        </w:rPr>
        <w:t>（125年）我國港口進出口貨櫃總量約1,392萬TEU；轉口櫃約931~1,381萬TEU，合計貨櫃總量約2,323~2,773萬TEU。</w:t>
      </w:r>
    </w:p>
    <w:p w:rsidR="002C7ED9" w:rsidRPr="00072BC8" w:rsidRDefault="002C7ED9" w:rsidP="002C7ED9">
      <w:pPr>
        <w:pStyle w:val="1"/>
        <w:numPr>
          <w:ilvl w:val="5"/>
          <w:numId w:val="6"/>
        </w:numPr>
        <w:rPr>
          <w:rFonts w:ascii="Times New Roman" w:hAnsi="Times New Roman"/>
        </w:rPr>
      </w:pPr>
      <w:r w:rsidRPr="00072BC8">
        <w:rPr>
          <w:rFonts w:hAnsi="標楷體" w:hint="eastAsia"/>
        </w:rPr>
        <w:lastRenderedPageBreak/>
        <w:t>各港目標年貨櫃量：基隆港181~186萬TEU；臺中港217~226萬TEU；高雄港1,686~2,091萬TEU；臺北港239~270萬TEU。</w:t>
      </w:r>
    </w:p>
    <w:p w:rsidR="002C7ED9" w:rsidRPr="00072BC8" w:rsidRDefault="002C7ED9" w:rsidP="002C7ED9">
      <w:pPr>
        <w:pStyle w:val="1"/>
        <w:numPr>
          <w:ilvl w:val="5"/>
          <w:numId w:val="6"/>
        </w:numPr>
        <w:rPr>
          <w:rFonts w:ascii="Times New Roman" w:hAnsi="Times New Roman"/>
        </w:rPr>
      </w:pPr>
      <w:r w:rsidRPr="00072BC8">
        <w:rPr>
          <w:rFonts w:hAnsi="標楷體" w:hint="eastAsia"/>
        </w:rPr>
        <w:t>各港目標年客運量：基隆港約76.8萬人次；臺中港約29.8萬人次；高雄港約38.6萬人次；花蓮港約26萬人次。</w:t>
      </w:r>
    </w:p>
    <w:p w:rsidR="002C7ED9" w:rsidRPr="00072BC8" w:rsidRDefault="002C7ED9" w:rsidP="002C7ED9">
      <w:pPr>
        <w:pStyle w:val="1"/>
        <w:numPr>
          <w:ilvl w:val="3"/>
          <w:numId w:val="6"/>
        </w:numPr>
        <w:rPr>
          <w:rFonts w:ascii="Times New Roman" w:hAnsi="Times New Roman"/>
        </w:rPr>
      </w:pPr>
      <w:r w:rsidRPr="00072BC8">
        <w:rPr>
          <w:rFonts w:ascii="Times New Roman" w:hAnsi="Times New Roman" w:hint="eastAsia"/>
        </w:rPr>
        <w:t>建議發展策略</w:t>
      </w:r>
    </w:p>
    <w:p w:rsidR="00323215" w:rsidRPr="00072BC8" w:rsidRDefault="002C7ED9" w:rsidP="002C7ED9">
      <w:pPr>
        <w:pStyle w:val="1"/>
        <w:numPr>
          <w:ilvl w:val="4"/>
          <w:numId w:val="6"/>
        </w:numPr>
        <w:rPr>
          <w:rFonts w:ascii="Times New Roman" w:hAnsi="Times New Roman"/>
        </w:rPr>
      </w:pPr>
      <w:r w:rsidRPr="00072BC8">
        <w:rPr>
          <w:rFonts w:ascii="Times New Roman" w:hAnsi="Times New Roman" w:hint="eastAsia"/>
        </w:rPr>
        <w:t>國際商港</w:t>
      </w:r>
      <w:r w:rsidR="00EE5EEF" w:rsidRPr="00072BC8">
        <w:rPr>
          <w:rFonts w:ascii="Times New Roman" w:hAnsi="Times New Roman" w:hint="eastAsia"/>
        </w:rPr>
        <w:t>整體發展策略及具體措施</w:t>
      </w:r>
    </w:p>
    <w:p w:rsidR="002C7ED9" w:rsidRPr="00072BC8" w:rsidRDefault="00323215" w:rsidP="00323215">
      <w:pPr>
        <w:pStyle w:val="1"/>
        <w:ind w:left="2041"/>
        <w:rPr>
          <w:rFonts w:ascii="Times New Roman" w:hAnsi="Times New Roman"/>
        </w:rPr>
      </w:pPr>
      <w:r w:rsidRPr="00072BC8">
        <w:rPr>
          <w:rFonts w:hAnsi="標楷體" w:hint="eastAsia"/>
        </w:rPr>
        <w:t xml:space="preserve">    </w:t>
      </w:r>
      <w:r w:rsidR="001E1A0D" w:rsidRPr="00072BC8">
        <w:rPr>
          <w:rFonts w:hAnsi="標楷體" w:hint="eastAsia"/>
        </w:rPr>
        <w:t>運研所「</w:t>
      </w:r>
      <w:r w:rsidRPr="00072BC8">
        <w:rPr>
          <w:rFonts w:hAnsi="標楷體" w:hint="eastAsia"/>
        </w:rPr>
        <w:t>商港整體發展規劃（106~110年）</w:t>
      </w:r>
      <w:r w:rsidR="001E1A0D" w:rsidRPr="00072BC8">
        <w:rPr>
          <w:rFonts w:hAnsi="標楷體" w:hint="eastAsia"/>
        </w:rPr>
        <w:t>」規劃期間適逢航港體制改革，各國際商港已由港務公司統籌經營管理，各港發展為港務公司之內部資源協調，各港間之不當競爭將不再現。為使臺灣港群更具競爭力，建議國際商港之發展目標為「強化亞太樞紐港地位，成為亞洲最佳服務港口」，其包含面向、策略及具體措施</w:t>
      </w:r>
      <w:r w:rsidR="00EE5EEF" w:rsidRPr="00072BC8">
        <w:rPr>
          <w:rFonts w:hAnsi="標楷體" w:hint="eastAsia"/>
        </w:rPr>
        <w:t>詳</w:t>
      </w:r>
      <w:r w:rsidR="001E1A0D" w:rsidRPr="00072BC8">
        <w:rPr>
          <w:rFonts w:hAnsi="標楷體" w:hint="eastAsia"/>
        </w:rPr>
        <w:t>如</w:t>
      </w:r>
      <w:r w:rsidR="00EE5EEF" w:rsidRPr="00072BC8">
        <w:rPr>
          <w:rFonts w:hAnsi="標楷體" w:hint="eastAsia"/>
        </w:rPr>
        <w:t>表3</w:t>
      </w:r>
      <w:r w:rsidR="001E1A0D" w:rsidRPr="00072BC8">
        <w:rPr>
          <w:rFonts w:hAnsi="標楷體" w:hint="eastAsia"/>
        </w:rPr>
        <w:t>。</w:t>
      </w:r>
    </w:p>
    <w:p w:rsidR="00323215" w:rsidRPr="00072BC8" w:rsidRDefault="00323215" w:rsidP="001E1A0D">
      <w:pPr>
        <w:pStyle w:val="1"/>
        <w:spacing w:beforeLines="50" w:before="228"/>
        <w:ind w:left="2041"/>
        <w:rPr>
          <w:rFonts w:ascii="Times New Roman" w:hAnsi="Times New Roman"/>
        </w:rPr>
      </w:pPr>
      <w:r w:rsidRPr="00072BC8">
        <w:rPr>
          <w:rFonts w:hAnsi="標楷體" w:hint="eastAsia"/>
        </w:rPr>
        <w:t>表3 國際商港整體發展策略及具體措施</w:t>
      </w:r>
    </w:p>
    <w:tbl>
      <w:tblPr>
        <w:tblStyle w:val="af8"/>
        <w:tblW w:w="8050" w:type="dxa"/>
        <w:tblInd w:w="1020" w:type="dxa"/>
        <w:tblLook w:val="04A0" w:firstRow="1" w:lastRow="0" w:firstColumn="1" w:lastColumn="0" w:noHBand="0" w:noVBand="1"/>
      </w:tblPr>
      <w:tblGrid>
        <w:gridCol w:w="737"/>
        <w:gridCol w:w="1984"/>
        <w:gridCol w:w="5329"/>
      </w:tblGrid>
      <w:tr w:rsidR="00EE5EEF" w:rsidRPr="00072BC8" w:rsidTr="00323215">
        <w:trPr>
          <w:tblHeader/>
        </w:trPr>
        <w:tc>
          <w:tcPr>
            <w:tcW w:w="737" w:type="dxa"/>
            <w:vAlign w:val="center"/>
          </w:tcPr>
          <w:p w:rsidR="00EE5EEF" w:rsidRPr="00072BC8" w:rsidRDefault="001603FA" w:rsidP="00323215">
            <w:pPr>
              <w:pStyle w:val="1"/>
              <w:jc w:val="center"/>
              <w:rPr>
                <w:rFonts w:ascii="Times New Roman" w:hAnsi="Times New Roman"/>
                <w:b/>
                <w:sz w:val="24"/>
                <w:szCs w:val="24"/>
              </w:rPr>
            </w:pPr>
            <w:r w:rsidRPr="00072BC8">
              <w:rPr>
                <w:rFonts w:ascii="Times New Roman" w:hAnsi="Times New Roman" w:hint="eastAsia"/>
                <w:b/>
                <w:sz w:val="24"/>
                <w:szCs w:val="24"/>
              </w:rPr>
              <w:t>面向</w:t>
            </w:r>
          </w:p>
        </w:tc>
        <w:tc>
          <w:tcPr>
            <w:tcW w:w="1984" w:type="dxa"/>
            <w:vAlign w:val="center"/>
          </w:tcPr>
          <w:p w:rsidR="00EE5EEF" w:rsidRPr="00072BC8" w:rsidRDefault="00EE5EEF" w:rsidP="00323215">
            <w:pPr>
              <w:pStyle w:val="1"/>
              <w:jc w:val="center"/>
              <w:rPr>
                <w:rFonts w:ascii="Times New Roman" w:hAnsi="Times New Roman"/>
                <w:b/>
                <w:sz w:val="24"/>
                <w:szCs w:val="24"/>
              </w:rPr>
            </w:pPr>
            <w:r w:rsidRPr="00072BC8">
              <w:rPr>
                <w:rFonts w:ascii="Times New Roman" w:hAnsi="Times New Roman" w:hint="eastAsia"/>
                <w:b/>
                <w:sz w:val="24"/>
                <w:szCs w:val="24"/>
              </w:rPr>
              <w:t>策略</w:t>
            </w:r>
          </w:p>
        </w:tc>
        <w:tc>
          <w:tcPr>
            <w:tcW w:w="5329" w:type="dxa"/>
            <w:vAlign w:val="center"/>
          </w:tcPr>
          <w:p w:rsidR="00EE5EEF" w:rsidRPr="00072BC8" w:rsidRDefault="00EE5EEF" w:rsidP="00323215">
            <w:pPr>
              <w:pStyle w:val="1"/>
              <w:jc w:val="center"/>
              <w:rPr>
                <w:rFonts w:ascii="Times New Roman" w:hAnsi="Times New Roman"/>
                <w:b/>
                <w:sz w:val="24"/>
                <w:szCs w:val="24"/>
              </w:rPr>
            </w:pPr>
            <w:r w:rsidRPr="00072BC8">
              <w:rPr>
                <w:rFonts w:ascii="Times New Roman" w:hAnsi="Times New Roman" w:hint="eastAsia"/>
                <w:b/>
                <w:sz w:val="24"/>
                <w:szCs w:val="24"/>
              </w:rPr>
              <w:t>具體措施</w:t>
            </w:r>
          </w:p>
        </w:tc>
      </w:tr>
      <w:tr w:rsidR="00323215" w:rsidRPr="00072BC8" w:rsidTr="00323215">
        <w:tc>
          <w:tcPr>
            <w:tcW w:w="737"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國際貨櫃貨運輸</w:t>
            </w:r>
          </w:p>
        </w:tc>
        <w:tc>
          <w:tcPr>
            <w:tcW w:w="1984"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整合臺灣港群資源，提升港埠競爭力</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進行臺灣港群碼頭資源整體規劃</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持續掌控航商因應船舶大型化及聯盟擴大化之碼頭配套需求</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E07B38" w:rsidRDefault="00323215" w:rsidP="00E07B38">
            <w:pPr>
              <w:pStyle w:val="1"/>
              <w:jc w:val="distribute"/>
              <w:rPr>
                <w:rFonts w:ascii="Times New Roman" w:hAnsi="Times New Roman"/>
                <w:snapToGrid w:val="0"/>
                <w:kern w:val="0"/>
                <w:sz w:val="24"/>
                <w:szCs w:val="24"/>
              </w:rPr>
            </w:pPr>
            <w:r w:rsidRPr="00072BC8">
              <w:rPr>
                <w:rFonts w:ascii="Times New Roman" w:hAnsi="Times New Roman" w:hint="eastAsia"/>
                <w:snapToGrid w:val="0"/>
                <w:kern w:val="0"/>
                <w:sz w:val="24"/>
                <w:szCs w:val="24"/>
              </w:rPr>
              <w:t>配合港埠建設，調整碼頭營運</w:t>
            </w:r>
          </w:p>
          <w:p w:rsidR="00323215" w:rsidRPr="00072BC8" w:rsidRDefault="00323215" w:rsidP="00103BF4">
            <w:pPr>
              <w:pStyle w:val="1"/>
              <w:rPr>
                <w:rFonts w:ascii="Times New Roman" w:hAnsi="Times New Roman"/>
                <w:snapToGrid w:val="0"/>
                <w:kern w:val="0"/>
                <w:sz w:val="24"/>
                <w:szCs w:val="24"/>
              </w:rPr>
            </w:pPr>
            <w:r w:rsidRPr="00072BC8">
              <w:rPr>
                <w:rFonts w:ascii="Times New Roman" w:hAnsi="Times New Roman" w:hint="eastAsia"/>
                <w:snapToGrid w:val="0"/>
                <w:kern w:val="0"/>
                <w:sz w:val="24"/>
                <w:szCs w:val="24"/>
              </w:rPr>
              <w:t>型態</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進行經營型態調整對臺灣港群未來發展影響</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進行我國際碼頭經營型態之調整規劃</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強化亞太地區樞紐地位，布建全球航運網路</w:t>
            </w:r>
          </w:p>
        </w:tc>
        <w:tc>
          <w:tcPr>
            <w:tcW w:w="5329" w:type="dxa"/>
          </w:tcPr>
          <w:p w:rsidR="00323215" w:rsidRPr="00072BC8" w:rsidRDefault="00323215" w:rsidP="005D6130">
            <w:pPr>
              <w:pStyle w:val="1"/>
              <w:rPr>
                <w:rFonts w:ascii="Times New Roman" w:hAnsi="Times New Roman"/>
                <w:sz w:val="24"/>
                <w:szCs w:val="24"/>
              </w:rPr>
            </w:pPr>
            <w:r w:rsidRPr="00072BC8">
              <w:rPr>
                <w:rFonts w:ascii="Times New Roman" w:hAnsi="Times New Roman" w:hint="eastAsia"/>
                <w:sz w:val="24"/>
                <w:szCs w:val="24"/>
              </w:rPr>
              <w:t>蒐集東南亞及印度等地區值得投資之地區及合作經營之可能</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評估各種國外碼頭經營合作方式，了解並掌握我國航運業者參與國外碼頭經營之合作意願</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napToGrid w:val="0"/>
                <w:kern w:val="0"/>
                <w:sz w:val="24"/>
                <w:szCs w:val="24"/>
              </w:rPr>
              <w:t>鼓勵國內外航商及碼頭經營業者投資臺灣港埠</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建構優質營運環境，提升航商運用臺灣港群意願</w:t>
            </w:r>
          </w:p>
        </w:tc>
        <w:tc>
          <w:tcPr>
            <w:tcW w:w="5329" w:type="dxa"/>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持續推動獎勵及優惠措施，並適時滾動檢討</w:t>
            </w:r>
          </w:p>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相關成效</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檢討相關航港法規，提升業者經營彈性</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加速高雄港第</w:t>
            </w:r>
            <w:r w:rsidRPr="00072BC8">
              <w:rPr>
                <w:rFonts w:ascii="Times New Roman" w:hAnsi="Times New Roman" w:hint="eastAsia"/>
                <w:sz w:val="24"/>
                <w:szCs w:val="24"/>
              </w:rPr>
              <w:t>7</w:t>
            </w:r>
            <w:r w:rsidRPr="00072BC8">
              <w:rPr>
                <w:rFonts w:ascii="Times New Roman" w:hAnsi="Times New Roman" w:hint="eastAsia"/>
                <w:sz w:val="24"/>
                <w:szCs w:val="24"/>
              </w:rPr>
              <w:t>貨櫃中心第</w:t>
            </w:r>
            <w:r w:rsidRPr="00072BC8">
              <w:rPr>
                <w:rFonts w:ascii="Times New Roman" w:hAnsi="Times New Roman" w:hint="eastAsia"/>
                <w:sz w:val="24"/>
                <w:szCs w:val="24"/>
              </w:rPr>
              <w:t>1</w:t>
            </w:r>
            <w:r w:rsidRPr="00072BC8">
              <w:rPr>
                <w:rFonts w:ascii="Times New Roman" w:hAnsi="Times New Roman" w:hint="eastAsia"/>
                <w:sz w:val="24"/>
                <w:szCs w:val="24"/>
              </w:rPr>
              <w:t>期開發</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持續與大陸協</w:t>
            </w:r>
            <w:r w:rsidRPr="00072BC8">
              <w:rPr>
                <w:rFonts w:ascii="Times New Roman" w:hAnsi="Times New Roman" w:hint="eastAsia"/>
                <w:sz w:val="24"/>
                <w:szCs w:val="24"/>
              </w:rPr>
              <w:lastRenderedPageBreak/>
              <w:t>商鬆綁兩岸</w:t>
            </w:r>
          </w:p>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航運限制條件</w:t>
            </w:r>
          </w:p>
        </w:tc>
        <w:tc>
          <w:tcPr>
            <w:tcW w:w="5329" w:type="dxa"/>
          </w:tcPr>
          <w:p w:rsidR="00323215" w:rsidRPr="00072BC8" w:rsidRDefault="00323215" w:rsidP="005D6130">
            <w:pPr>
              <w:pStyle w:val="1"/>
              <w:rPr>
                <w:rFonts w:ascii="Times New Roman" w:hAnsi="Times New Roman"/>
                <w:sz w:val="24"/>
                <w:szCs w:val="24"/>
              </w:rPr>
            </w:pPr>
            <w:r w:rsidRPr="00072BC8">
              <w:rPr>
                <w:rFonts w:ascii="Times New Roman" w:hAnsi="Times New Roman" w:hint="eastAsia"/>
                <w:sz w:val="24"/>
                <w:szCs w:val="24"/>
              </w:rPr>
              <w:lastRenderedPageBreak/>
              <w:t>短期推動解除兩岸間之運力限制</w:t>
            </w:r>
            <w:r w:rsidRPr="00072BC8">
              <w:rPr>
                <w:rFonts w:ascii="Times New Roman" w:hAnsi="Times New Roman"/>
                <w:sz w:val="24"/>
                <w:szCs w:val="24"/>
              </w:rPr>
              <w:lastRenderedPageBreak/>
              <w:t>（</w:t>
            </w:r>
            <w:r w:rsidRPr="00072BC8">
              <w:rPr>
                <w:rFonts w:ascii="Times New Roman" w:hAnsi="Times New Roman" w:hint="eastAsia"/>
                <w:sz w:val="24"/>
                <w:szCs w:val="24"/>
              </w:rPr>
              <w:t>T</w:t>
            </w:r>
            <w:r w:rsidRPr="00072BC8">
              <w:rPr>
                <w:rFonts w:ascii="Times New Roman" w:hAnsi="Times New Roman"/>
                <w:sz w:val="24"/>
                <w:szCs w:val="24"/>
              </w:rPr>
              <w:t>ransport-power limitation</w:t>
            </w:r>
            <w:r w:rsidRPr="00072BC8">
              <w:rPr>
                <w:rFonts w:ascii="Times New Roman" w:hAnsi="Times New Roman"/>
                <w:sz w:val="24"/>
                <w:szCs w:val="24"/>
              </w:rPr>
              <w:t>）</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napToGrid w:val="0"/>
                <w:kern w:val="0"/>
                <w:sz w:val="24"/>
                <w:szCs w:val="24"/>
              </w:rPr>
              <w:t>長期推動兩岸間經營航商及船舶資格全面開放</w:t>
            </w:r>
          </w:p>
        </w:tc>
      </w:tr>
      <w:tr w:rsidR="00323215" w:rsidRPr="00072BC8" w:rsidTr="00323215">
        <w:tc>
          <w:tcPr>
            <w:tcW w:w="737"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國際散雜貨運輸</w:t>
            </w:r>
          </w:p>
        </w:tc>
        <w:tc>
          <w:tcPr>
            <w:tcW w:w="1984"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napToGrid w:val="0"/>
                <w:kern w:val="0"/>
                <w:sz w:val="24"/>
                <w:szCs w:val="24"/>
              </w:rPr>
              <w:t>維持國際散雜貨港埠設施能量，提升服務水準</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維持港埠作業能量</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推動機具設備自動化及現代化，提升服務水準</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評估散雜貨船大型化需求，優化碼頭設施</w:t>
            </w:r>
          </w:p>
        </w:tc>
      </w:tr>
      <w:tr w:rsidR="00323215" w:rsidRPr="00072BC8" w:rsidTr="00323215">
        <w:tc>
          <w:tcPr>
            <w:tcW w:w="737"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國際客運運輸</w:t>
            </w:r>
          </w:p>
        </w:tc>
        <w:tc>
          <w:tcPr>
            <w:tcW w:w="1984" w:type="dxa"/>
            <w:vMerge w:val="restart"/>
          </w:tcPr>
          <w:p w:rsidR="00E07B38" w:rsidRDefault="00323215" w:rsidP="002550DE">
            <w:pPr>
              <w:pStyle w:val="1"/>
              <w:jc w:val="distribute"/>
              <w:rPr>
                <w:rFonts w:ascii="Times New Roman" w:hAnsi="Times New Roman"/>
                <w:sz w:val="24"/>
                <w:szCs w:val="24"/>
              </w:rPr>
            </w:pPr>
            <w:r w:rsidRPr="00072BC8">
              <w:rPr>
                <w:rFonts w:ascii="Times New Roman" w:hAnsi="Times New Roman" w:hint="eastAsia"/>
                <w:sz w:val="24"/>
                <w:szCs w:val="24"/>
              </w:rPr>
              <w:t>配合國家政策及觀光資源，</w:t>
            </w:r>
            <w:r w:rsidR="002550DE" w:rsidRPr="00072BC8">
              <w:rPr>
                <w:rFonts w:ascii="Times New Roman" w:hAnsi="Times New Roman"/>
                <w:sz w:val="24"/>
                <w:szCs w:val="24"/>
              </w:rPr>
              <w:br/>
            </w:r>
            <w:r w:rsidRPr="00072BC8">
              <w:rPr>
                <w:rFonts w:ascii="Times New Roman" w:hAnsi="Times New Roman" w:hint="eastAsia"/>
                <w:sz w:val="24"/>
                <w:szCs w:val="24"/>
              </w:rPr>
              <w:t>發展郵輪</w:t>
            </w:r>
          </w:p>
          <w:p w:rsidR="00D82F0E" w:rsidRDefault="00323215" w:rsidP="002550DE">
            <w:pPr>
              <w:pStyle w:val="1"/>
              <w:jc w:val="distribute"/>
              <w:rPr>
                <w:rFonts w:ascii="Times New Roman" w:hAnsi="Times New Roman"/>
                <w:sz w:val="24"/>
                <w:szCs w:val="24"/>
              </w:rPr>
            </w:pPr>
            <w:r w:rsidRPr="00072BC8">
              <w:rPr>
                <w:rFonts w:ascii="Times New Roman" w:hAnsi="Times New Roman" w:hint="eastAsia"/>
                <w:sz w:val="24"/>
                <w:szCs w:val="24"/>
              </w:rPr>
              <w:t>觀光，並促進</w:t>
            </w:r>
          </w:p>
          <w:p w:rsidR="00323215" w:rsidRPr="00072BC8" w:rsidRDefault="00323215" w:rsidP="002550DE">
            <w:pPr>
              <w:pStyle w:val="1"/>
              <w:jc w:val="distribute"/>
              <w:rPr>
                <w:rFonts w:ascii="Times New Roman" w:hAnsi="Times New Roman"/>
                <w:sz w:val="24"/>
                <w:szCs w:val="24"/>
              </w:rPr>
            </w:pPr>
            <w:r w:rsidRPr="00072BC8">
              <w:rPr>
                <w:rFonts w:ascii="Times New Roman" w:hAnsi="Times New Roman" w:hint="eastAsia"/>
                <w:sz w:val="24"/>
                <w:szCs w:val="24"/>
              </w:rPr>
              <w:t>相關產業發展</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配合國家政策及觀光資源，吸引國際郵輪彎靠</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發展臺灣港群成為亞洲地區之郵輪母港，促進相關產業發展</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103BF4">
            <w:pPr>
              <w:pStyle w:val="1"/>
              <w:rPr>
                <w:rFonts w:ascii="Times New Roman" w:hAnsi="Times New Roman"/>
                <w:sz w:val="24"/>
                <w:szCs w:val="24"/>
              </w:rPr>
            </w:pPr>
            <w:r w:rsidRPr="00072BC8">
              <w:rPr>
                <w:rFonts w:ascii="Times New Roman" w:hAnsi="Times New Roman" w:hint="eastAsia"/>
                <w:sz w:val="24"/>
                <w:szCs w:val="24"/>
              </w:rPr>
              <w:t>推動兩岸</w:t>
            </w:r>
            <w:r w:rsidRPr="00072BC8">
              <w:rPr>
                <w:rFonts w:hAnsi="標楷體" w:hint="eastAsia"/>
                <w:sz w:val="24"/>
                <w:szCs w:val="24"/>
              </w:rPr>
              <w:t>「</w:t>
            </w:r>
            <w:r w:rsidRPr="00072BC8">
              <w:rPr>
                <w:rFonts w:ascii="Times New Roman" w:hAnsi="Times New Roman" w:hint="eastAsia"/>
                <w:sz w:val="24"/>
                <w:szCs w:val="24"/>
              </w:rPr>
              <w:t>包船</w:t>
            </w:r>
            <w:r w:rsidRPr="00072BC8">
              <w:rPr>
                <w:rFonts w:hAnsi="標楷體" w:hint="eastAsia"/>
                <w:sz w:val="24"/>
                <w:szCs w:val="24"/>
              </w:rPr>
              <w:t>」</w:t>
            </w:r>
            <w:r w:rsidRPr="00072BC8">
              <w:rPr>
                <w:rFonts w:ascii="Times New Roman" w:hAnsi="Times New Roman" w:hint="eastAsia"/>
                <w:sz w:val="24"/>
                <w:szCs w:val="24"/>
              </w:rPr>
              <w:t>之郵</w:t>
            </w:r>
            <w:r w:rsidR="00103BF4" w:rsidRPr="00072BC8">
              <w:rPr>
                <w:rFonts w:ascii="Times New Roman" w:hAnsi="Times New Roman" w:hint="eastAsia"/>
                <w:sz w:val="24"/>
                <w:szCs w:val="24"/>
              </w:rPr>
              <w:t>輪</w:t>
            </w:r>
            <w:r w:rsidRPr="00072BC8">
              <w:rPr>
                <w:rFonts w:ascii="Times New Roman" w:hAnsi="Times New Roman" w:hint="eastAsia"/>
                <w:sz w:val="24"/>
                <w:szCs w:val="24"/>
              </w:rPr>
              <w:t>旅遊，吸引大陸旅客到臺灣地區進行</w:t>
            </w:r>
            <w:r w:rsidRPr="00072BC8">
              <w:rPr>
                <w:rFonts w:hAnsi="標楷體" w:hint="eastAsia"/>
                <w:sz w:val="24"/>
                <w:szCs w:val="24"/>
              </w:rPr>
              <w:t>「</w:t>
            </w:r>
            <w:r w:rsidRPr="00072BC8">
              <w:rPr>
                <w:rFonts w:ascii="Times New Roman" w:hAnsi="Times New Roman" w:hint="eastAsia"/>
                <w:sz w:val="24"/>
                <w:szCs w:val="24"/>
              </w:rPr>
              <w:t>一地多站</w:t>
            </w:r>
            <w:r w:rsidRPr="00072BC8">
              <w:rPr>
                <w:rFonts w:hAnsi="標楷體" w:hint="eastAsia"/>
                <w:sz w:val="24"/>
                <w:szCs w:val="24"/>
              </w:rPr>
              <w:t>」</w:t>
            </w:r>
            <w:r w:rsidRPr="00072BC8">
              <w:rPr>
                <w:rFonts w:ascii="Times New Roman" w:hAnsi="Times New Roman" w:hint="eastAsia"/>
                <w:sz w:val="24"/>
                <w:szCs w:val="24"/>
              </w:rPr>
              <w:t>之海上旅遊</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D82F0E" w:rsidRDefault="00323215" w:rsidP="00D82F0E">
            <w:pPr>
              <w:pStyle w:val="1"/>
              <w:jc w:val="distribute"/>
              <w:rPr>
                <w:rFonts w:ascii="Times New Roman" w:hAnsi="Times New Roman"/>
                <w:sz w:val="24"/>
                <w:szCs w:val="24"/>
              </w:rPr>
            </w:pPr>
            <w:r w:rsidRPr="00072BC8">
              <w:rPr>
                <w:rFonts w:ascii="Times New Roman" w:hAnsi="Times New Roman" w:hint="eastAsia"/>
                <w:sz w:val="24"/>
                <w:szCs w:val="24"/>
              </w:rPr>
              <w:t>利用兩岸快速客貨輪提升</w:t>
            </w:r>
          </w:p>
          <w:p w:rsidR="00141B4D" w:rsidRDefault="00323215" w:rsidP="00141B4D">
            <w:pPr>
              <w:pStyle w:val="1"/>
              <w:jc w:val="distribute"/>
              <w:rPr>
                <w:rFonts w:ascii="Times New Roman" w:hAnsi="Times New Roman"/>
                <w:sz w:val="24"/>
                <w:szCs w:val="24"/>
              </w:rPr>
            </w:pPr>
            <w:r w:rsidRPr="00072BC8">
              <w:rPr>
                <w:rFonts w:ascii="Times New Roman" w:hAnsi="Times New Roman" w:hint="eastAsia"/>
                <w:sz w:val="24"/>
                <w:szCs w:val="24"/>
              </w:rPr>
              <w:t>兩岸客輪及</w:t>
            </w:r>
          </w:p>
          <w:p w:rsidR="00323215" w:rsidRPr="00072BC8" w:rsidRDefault="00323215" w:rsidP="002550DE">
            <w:pPr>
              <w:pStyle w:val="1"/>
              <w:rPr>
                <w:rFonts w:ascii="Times New Roman" w:hAnsi="Times New Roman"/>
                <w:sz w:val="24"/>
                <w:szCs w:val="24"/>
              </w:rPr>
            </w:pPr>
            <w:r w:rsidRPr="00072BC8">
              <w:rPr>
                <w:rFonts w:ascii="Times New Roman" w:hAnsi="Times New Roman" w:hint="eastAsia"/>
                <w:sz w:val="24"/>
                <w:szCs w:val="24"/>
              </w:rPr>
              <w:t>快遞服務</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檢討及提升兩岸客運旅運設施服務水準</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napToGrid w:val="0"/>
                <w:kern w:val="0"/>
                <w:sz w:val="24"/>
                <w:szCs w:val="24"/>
              </w:rPr>
              <w:t>建構臺灣地區零組件配送大陸地區之物流體系</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利用海空快捷複合運輸服務，建構臺灣成為</w:t>
            </w:r>
          </w:p>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大陸地區最終產品配銷中心</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持續推動海運快遞專區之發展</w:t>
            </w:r>
          </w:p>
        </w:tc>
      </w:tr>
      <w:tr w:rsidR="00323215" w:rsidRPr="00072BC8" w:rsidTr="00323215">
        <w:tc>
          <w:tcPr>
            <w:tcW w:w="737"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港埠經營管理</w:t>
            </w:r>
          </w:p>
        </w:tc>
        <w:tc>
          <w:tcPr>
            <w:tcW w:w="1984" w:type="dxa"/>
            <w:vMerge w:val="restart"/>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優化自由貿易港區經營</w:t>
            </w:r>
          </w:p>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環境，吸引國內外產業進駐</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持續推動關務作業之簡化與自動化</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推動兩岸自由貿易港區之合作</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強化自由貿易港區加值轉型，推動多國拆併櫃與委外加工</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進行港區土地整體規劃，活化港埠經營型態</w:t>
            </w: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滾動檢討各國際港埠發展計劃，活化港區土地使用</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檢討修訂港區土地由港埠經營單位統一開發之相關法規</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推動港埠資訊系統之完善及整合，提升作業效率</w:t>
            </w:r>
          </w:p>
        </w:tc>
        <w:tc>
          <w:tcPr>
            <w:tcW w:w="5329" w:type="dxa"/>
          </w:tcPr>
          <w:p w:rsidR="00323215" w:rsidRPr="00072BC8" w:rsidRDefault="00103BF4" w:rsidP="00EE5EEF">
            <w:pPr>
              <w:pStyle w:val="1"/>
              <w:rPr>
                <w:rFonts w:ascii="Times New Roman" w:hAnsi="Times New Roman"/>
                <w:sz w:val="24"/>
                <w:szCs w:val="24"/>
              </w:rPr>
            </w:pPr>
            <w:r w:rsidRPr="00072BC8">
              <w:rPr>
                <w:rFonts w:ascii="Times New Roman" w:hAnsi="Times New Roman" w:hint="eastAsia"/>
                <w:snapToGrid w:val="0"/>
                <w:kern w:val="0"/>
                <w:sz w:val="24"/>
                <w:szCs w:val="24"/>
              </w:rPr>
              <w:t>完善</w:t>
            </w:r>
            <w:r w:rsidR="00323215" w:rsidRPr="00072BC8">
              <w:rPr>
                <w:rFonts w:ascii="Times New Roman" w:hAnsi="Times New Roman" w:hint="eastAsia"/>
                <w:snapToGrid w:val="0"/>
                <w:kern w:val="0"/>
                <w:sz w:val="24"/>
                <w:szCs w:val="24"/>
              </w:rPr>
              <w:t>港埠各項資訊系統整合，建置單一資訊平台</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持續推動關港貿產整合資訊系統單一窗口</w:t>
            </w:r>
          </w:p>
        </w:tc>
      </w:tr>
      <w:tr w:rsidR="00323215" w:rsidRPr="00072BC8" w:rsidTr="00323215">
        <w:tc>
          <w:tcPr>
            <w:tcW w:w="737" w:type="dxa"/>
            <w:vMerge w:val="restart"/>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永續與綠色港埠</w:t>
            </w:r>
          </w:p>
        </w:tc>
        <w:tc>
          <w:tcPr>
            <w:tcW w:w="1984" w:type="dxa"/>
            <w:vMerge w:val="restart"/>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提升港埠環保水準，調整與</w:t>
            </w:r>
          </w:p>
          <w:p w:rsidR="00323215" w:rsidRPr="00072BC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改善散雜貨碼頭區位與設施</w:t>
            </w:r>
          </w:p>
        </w:tc>
        <w:tc>
          <w:tcPr>
            <w:tcW w:w="5329" w:type="dxa"/>
          </w:tcPr>
          <w:p w:rsidR="00323215" w:rsidRPr="00072BC8" w:rsidRDefault="00323215" w:rsidP="001E1A0D">
            <w:pPr>
              <w:pStyle w:val="1"/>
              <w:rPr>
                <w:rFonts w:ascii="Times New Roman" w:hAnsi="Times New Roman"/>
                <w:sz w:val="24"/>
                <w:szCs w:val="24"/>
              </w:rPr>
            </w:pPr>
            <w:r w:rsidRPr="00072BC8">
              <w:rPr>
                <w:rFonts w:ascii="Times New Roman" w:hAnsi="Times New Roman" w:hint="eastAsia"/>
                <w:sz w:val="24"/>
                <w:szCs w:val="24"/>
              </w:rPr>
              <w:t>推動機具設備密閉化</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持續進行空氣及水質等環境定期監測</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E07B38" w:rsidRDefault="00323215" w:rsidP="00E07B38">
            <w:pPr>
              <w:pStyle w:val="1"/>
              <w:jc w:val="distribute"/>
              <w:rPr>
                <w:rFonts w:hAnsi="標楷體"/>
                <w:sz w:val="24"/>
                <w:szCs w:val="24"/>
              </w:rPr>
            </w:pPr>
            <w:r w:rsidRPr="00072BC8">
              <w:rPr>
                <w:rFonts w:ascii="Times New Roman" w:hAnsi="Times New Roman" w:hint="eastAsia"/>
                <w:sz w:val="24"/>
                <w:szCs w:val="24"/>
              </w:rPr>
              <w:t>配合環保綠能產業發展</w:t>
            </w:r>
            <w:r w:rsidRPr="00072BC8">
              <w:rPr>
                <w:rFonts w:hAnsi="標楷體" w:hint="eastAsia"/>
                <w:sz w:val="24"/>
                <w:szCs w:val="24"/>
              </w:rPr>
              <w:t>（如：液化天然氣</w:t>
            </w:r>
          </w:p>
          <w:p w:rsidR="00323215" w:rsidRPr="00072BC8" w:rsidRDefault="00323215" w:rsidP="001603FA">
            <w:pPr>
              <w:pStyle w:val="1"/>
              <w:rPr>
                <w:rFonts w:ascii="Times New Roman" w:hAnsi="Times New Roman"/>
                <w:sz w:val="24"/>
                <w:szCs w:val="24"/>
              </w:rPr>
            </w:pPr>
            <w:r w:rsidRPr="00072BC8">
              <w:rPr>
                <w:rFonts w:hAnsi="標楷體" w:hint="eastAsia"/>
                <w:sz w:val="24"/>
                <w:szCs w:val="24"/>
              </w:rPr>
              <w:t>碼頭、重件碼頭等），評估與規劃短、中、長期可能需求之區位</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val="restart"/>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兼顧港埠</w:t>
            </w:r>
          </w:p>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發展，適時推動綠色港埠</w:t>
            </w:r>
          </w:p>
        </w:tc>
        <w:tc>
          <w:tcPr>
            <w:tcW w:w="5329" w:type="dxa"/>
          </w:tcPr>
          <w:p w:rsidR="00E07B38" w:rsidRDefault="00323215" w:rsidP="00E07B38">
            <w:pPr>
              <w:pStyle w:val="1"/>
              <w:jc w:val="distribute"/>
              <w:rPr>
                <w:rFonts w:ascii="Times New Roman" w:hAnsi="Times New Roman"/>
                <w:sz w:val="24"/>
                <w:szCs w:val="24"/>
              </w:rPr>
            </w:pPr>
            <w:r w:rsidRPr="00072BC8">
              <w:rPr>
                <w:rFonts w:ascii="Times New Roman" w:hAnsi="Times New Roman" w:hint="eastAsia"/>
                <w:sz w:val="24"/>
                <w:szCs w:val="24"/>
              </w:rPr>
              <w:t>持續關注並因應國際環保發展與鄰近國家</w:t>
            </w:r>
          </w:p>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執行綠色港埠之動向</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1603FA">
            <w:pPr>
              <w:pStyle w:val="1"/>
              <w:rPr>
                <w:rFonts w:ascii="Times New Roman" w:hAnsi="Times New Roman"/>
                <w:sz w:val="24"/>
                <w:szCs w:val="24"/>
              </w:rPr>
            </w:pPr>
            <w:r w:rsidRPr="00072BC8">
              <w:rPr>
                <w:rFonts w:ascii="Times New Roman" w:hAnsi="Times New Roman" w:hint="eastAsia"/>
                <w:sz w:val="24"/>
                <w:szCs w:val="24"/>
              </w:rPr>
              <w:t>持續推動綠色港埠之國際標準化組織</w:t>
            </w:r>
            <w:r w:rsidRPr="00072BC8">
              <w:rPr>
                <w:rFonts w:hAnsi="標楷體" w:hint="eastAsia"/>
                <w:sz w:val="24"/>
                <w:szCs w:val="24"/>
              </w:rPr>
              <w:t>（ISO）</w:t>
            </w:r>
            <w:r w:rsidRPr="00072BC8">
              <w:rPr>
                <w:rFonts w:ascii="Times New Roman" w:hAnsi="Times New Roman" w:hint="eastAsia"/>
                <w:sz w:val="24"/>
                <w:szCs w:val="24"/>
              </w:rPr>
              <w:t>環保認證</w:t>
            </w:r>
          </w:p>
        </w:tc>
      </w:tr>
      <w:tr w:rsidR="00323215" w:rsidRPr="00072BC8" w:rsidTr="00323215">
        <w:tc>
          <w:tcPr>
            <w:tcW w:w="737" w:type="dxa"/>
            <w:vMerge/>
          </w:tcPr>
          <w:p w:rsidR="00323215" w:rsidRPr="00072BC8" w:rsidRDefault="00323215" w:rsidP="00EE5EEF">
            <w:pPr>
              <w:pStyle w:val="1"/>
              <w:rPr>
                <w:rFonts w:ascii="Times New Roman" w:hAnsi="Times New Roman"/>
                <w:sz w:val="24"/>
                <w:szCs w:val="24"/>
              </w:rPr>
            </w:pPr>
          </w:p>
        </w:tc>
        <w:tc>
          <w:tcPr>
            <w:tcW w:w="1984" w:type="dxa"/>
            <w:vMerge/>
          </w:tcPr>
          <w:p w:rsidR="00323215" w:rsidRPr="00072BC8" w:rsidRDefault="00323215" w:rsidP="00EE5EEF">
            <w:pPr>
              <w:pStyle w:val="1"/>
              <w:rPr>
                <w:rFonts w:ascii="Times New Roman" w:hAnsi="Times New Roman"/>
                <w:sz w:val="24"/>
                <w:szCs w:val="24"/>
              </w:rPr>
            </w:pPr>
          </w:p>
        </w:tc>
        <w:tc>
          <w:tcPr>
            <w:tcW w:w="5329" w:type="dxa"/>
          </w:tcPr>
          <w:p w:rsidR="00323215" w:rsidRPr="00072BC8" w:rsidRDefault="00323215" w:rsidP="00EE5EEF">
            <w:pPr>
              <w:pStyle w:val="1"/>
              <w:rPr>
                <w:rFonts w:ascii="Times New Roman" w:hAnsi="Times New Roman"/>
                <w:sz w:val="24"/>
                <w:szCs w:val="24"/>
              </w:rPr>
            </w:pPr>
            <w:r w:rsidRPr="00072BC8">
              <w:rPr>
                <w:rFonts w:ascii="Times New Roman" w:hAnsi="Times New Roman" w:hint="eastAsia"/>
                <w:sz w:val="24"/>
                <w:szCs w:val="24"/>
              </w:rPr>
              <w:t>研議推動港區污染減排相關措施</w:t>
            </w:r>
          </w:p>
        </w:tc>
      </w:tr>
    </w:tbl>
    <w:p w:rsidR="00103BF4" w:rsidRPr="00072BC8" w:rsidRDefault="00103BF4" w:rsidP="00103BF4">
      <w:pPr>
        <w:pStyle w:val="1"/>
        <w:ind w:leftChars="300" w:left="1020"/>
        <w:rPr>
          <w:rFonts w:ascii="Times New Roman" w:hAnsi="Times New Roman"/>
          <w:sz w:val="20"/>
          <w:szCs w:val="20"/>
        </w:rPr>
      </w:pPr>
      <w:r w:rsidRPr="00072BC8">
        <w:rPr>
          <w:rFonts w:ascii="Times New Roman" w:hAnsi="Times New Roman" w:hint="eastAsia"/>
          <w:sz w:val="20"/>
          <w:szCs w:val="20"/>
        </w:rPr>
        <w:t>資料來源：</w:t>
      </w:r>
      <w:r w:rsidR="00E07B38">
        <w:rPr>
          <w:rFonts w:ascii="Times New Roman" w:hAnsi="Times New Roman" w:hint="eastAsia"/>
          <w:sz w:val="20"/>
          <w:szCs w:val="20"/>
        </w:rPr>
        <w:t>交通部</w:t>
      </w:r>
      <w:r w:rsidRPr="00072BC8">
        <w:rPr>
          <w:rFonts w:ascii="Times New Roman" w:hAnsi="Times New Roman" w:hint="eastAsia"/>
          <w:sz w:val="20"/>
          <w:szCs w:val="20"/>
        </w:rPr>
        <w:t>運研所「商港整體發展規劃（</w:t>
      </w:r>
      <w:r w:rsidRPr="00072BC8">
        <w:rPr>
          <w:rFonts w:ascii="Times New Roman" w:hAnsi="Times New Roman" w:hint="eastAsia"/>
          <w:sz w:val="20"/>
          <w:szCs w:val="20"/>
        </w:rPr>
        <w:t>106~110</w:t>
      </w:r>
      <w:r w:rsidRPr="00072BC8">
        <w:rPr>
          <w:rFonts w:ascii="Times New Roman" w:hAnsi="Times New Roman" w:hint="eastAsia"/>
          <w:sz w:val="20"/>
          <w:szCs w:val="20"/>
        </w:rPr>
        <w:t>年）」</w:t>
      </w:r>
      <w:r w:rsidR="00E07B38">
        <w:rPr>
          <w:rFonts w:ascii="Times New Roman" w:hAnsi="Times New Roman" w:hint="eastAsia"/>
          <w:sz w:val="20"/>
          <w:szCs w:val="20"/>
        </w:rPr>
        <w:t>。</w:t>
      </w:r>
    </w:p>
    <w:p w:rsidR="00EE5EEF" w:rsidRPr="00072BC8" w:rsidRDefault="001E1A0D" w:rsidP="001E1A0D">
      <w:pPr>
        <w:pStyle w:val="1"/>
        <w:numPr>
          <w:ilvl w:val="4"/>
          <w:numId w:val="6"/>
        </w:numPr>
        <w:rPr>
          <w:rFonts w:ascii="Times New Roman" w:hAnsi="Times New Roman"/>
        </w:rPr>
      </w:pPr>
      <w:r w:rsidRPr="00072BC8">
        <w:rPr>
          <w:rFonts w:ascii="Times New Roman" w:hAnsi="Times New Roman" w:hint="eastAsia"/>
        </w:rPr>
        <w:t>國內商港整體發展策略及定位</w:t>
      </w:r>
    </w:p>
    <w:p w:rsidR="001E1A0D" w:rsidRPr="00072BC8" w:rsidRDefault="001E1A0D" w:rsidP="00140266">
      <w:pPr>
        <w:pStyle w:val="1"/>
        <w:numPr>
          <w:ilvl w:val="5"/>
          <w:numId w:val="6"/>
        </w:numPr>
        <w:rPr>
          <w:rFonts w:ascii="Times New Roman" w:hAnsi="Times New Roman"/>
        </w:rPr>
      </w:pPr>
      <w:r w:rsidRPr="00072BC8">
        <w:rPr>
          <w:rFonts w:ascii="Times New Roman" w:hAnsi="Times New Roman" w:hint="eastAsia"/>
        </w:rPr>
        <w:lastRenderedPageBreak/>
        <w:t>運研所「商港整體發展規劃（</w:t>
      </w:r>
      <w:r w:rsidRPr="00072BC8">
        <w:rPr>
          <w:rFonts w:ascii="Times New Roman" w:hAnsi="Times New Roman" w:hint="eastAsia"/>
        </w:rPr>
        <w:t>106~110</w:t>
      </w:r>
      <w:r w:rsidRPr="00072BC8">
        <w:rPr>
          <w:rFonts w:ascii="Times New Roman" w:hAnsi="Times New Roman" w:hint="eastAsia"/>
        </w:rPr>
        <w:t>年）」建議國內商港整體發展策略為：</w:t>
      </w:r>
    </w:p>
    <w:p w:rsidR="001E1A0D" w:rsidRPr="00072BC8" w:rsidRDefault="001E1A0D" w:rsidP="00140266">
      <w:pPr>
        <w:pStyle w:val="1"/>
        <w:numPr>
          <w:ilvl w:val="6"/>
          <w:numId w:val="6"/>
        </w:numPr>
        <w:rPr>
          <w:rFonts w:ascii="Times New Roman" w:hAnsi="Times New Roman"/>
        </w:rPr>
      </w:pPr>
      <w:r w:rsidRPr="00072BC8">
        <w:rPr>
          <w:rFonts w:ascii="Times New Roman" w:hAnsi="Times New Roman" w:hint="eastAsia"/>
        </w:rPr>
        <w:t>結合港埠資源及當地觀光特色，推動郵輪及觀光遊憩。</w:t>
      </w:r>
    </w:p>
    <w:p w:rsidR="001E1A0D" w:rsidRPr="00072BC8" w:rsidRDefault="001E1A0D" w:rsidP="00140266">
      <w:pPr>
        <w:pStyle w:val="1"/>
        <w:numPr>
          <w:ilvl w:val="6"/>
          <w:numId w:val="6"/>
        </w:numPr>
        <w:rPr>
          <w:rFonts w:ascii="Times New Roman" w:hAnsi="Times New Roman"/>
        </w:rPr>
      </w:pPr>
      <w:r w:rsidRPr="00072BC8">
        <w:rPr>
          <w:rFonts w:ascii="Times New Roman" w:hAnsi="Times New Roman" w:hint="eastAsia"/>
        </w:rPr>
        <w:t>改善既有港埠設施，提升服務準備。</w:t>
      </w:r>
    </w:p>
    <w:p w:rsidR="001E1A0D" w:rsidRPr="00072BC8" w:rsidRDefault="001E1A0D" w:rsidP="00140266">
      <w:pPr>
        <w:pStyle w:val="1"/>
        <w:numPr>
          <w:ilvl w:val="6"/>
          <w:numId w:val="6"/>
        </w:numPr>
        <w:rPr>
          <w:rFonts w:ascii="Times New Roman" w:hAnsi="Times New Roman"/>
        </w:rPr>
      </w:pPr>
      <w:r w:rsidRPr="00072BC8">
        <w:rPr>
          <w:rFonts w:ascii="Times New Roman" w:hAnsi="Times New Roman" w:hint="eastAsia"/>
        </w:rPr>
        <w:t>配合小三通及地方產業發展，提供完善之港埠服務。</w:t>
      </w:r>
    </w:p>
    <w:p w:rsidR="001E1A0D" w:rsidRPr="00072BC8" w:rsidRDefault="00140266" w:rsidP="00140266">
      <w:pPr>
        <w:pStyle w:val="1"/>
        <w:numPr>
          <w:ilvl w:val="5"/>
          <w:numId w:val="6"/>
        </w:numPr>
        <w:rPr>
          <w:rFonts w:ascii="Times New Roman" w:hAnsi="Times New Roman"/>
        </w:rPr>
      </w:pPr>
      <w:r w:rsidRPr="00072BC8">
        <w:rPr>
          <w:rFonts w:ascii="Times New Roman" w:hAnsi="Times New Roman" w:hint="eastAsia"/>
        </w:rPr>
        <w:t>各國內商港</w:t>
      </w:r>
      <w:r w:rsidR="001E1A0D" w:rsidRPr="00072BC8">
        <w:rPr>
          <w:rFonts w:ascii="Times New Roman" w:hAnsi="Times New Roman" w:hint="eastAsia"/>
        </w:rPr>
        <w:t>發展定位</w:t>
      </w:r>
      <w:r w:rsidRPr="00072BC8">
        <w:rPr>
          <w:rFonts w:ascii="Times New Roman" w:hAnsi="Times New Roman" w:hint="eastAsia"/>
        </w:rPr>
        <w:t>則為：</w:t>
      </w:r>
    </w:p>
    <w:p w:rsidR="00140266" w:rsidRPr="00072BC8" w:rsidRDefault="00140266" w:rsidP="00140266">
      <w:pPr>
        <w:pStyle w:val="1"/>
        <w:numPr>
          <w:ilvl w:val="6"/>
          <w:numId w:val="6"/>
        </w:numPr>
        <w:rPr>
          <w:rFonts w:ascii="Times New Roman" w:hAnsi="Times New Roman"/>
        </w:rPr>
      </w:pPr>
      <w:r w:rsidRPr="00072BC8">
        <w:rPr>
          <w:rFonts w:ascii="Times New Roman" w:hAnsi="Times New Roman" w:hint="eastAsia"/>
        </w:rPr>
        <w:t>布袋港：</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環島及離島航運之作業港。</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兩岸直航港口。</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兼具觀光及親水性港口。</w:t>
      </w:r>
    </w:p>
    <w:p w:rsidR="00140266" w:rsidRPr="00072BC8" w:rsidRDefault="00140266" w:rsidP="00140266">
      <w:pPr>
        <w:pStyle w:val="1"/>
        <w:numPr>
          <w:ilvl w:val="6"/>
          <w:numId w:val="6"/>
        </w:numPr>
        <w:rPr>
          <w:rFonts w:ascii="Times New Roman" w:hAnsi="Times New Roman"/>
        </w:rPr>
      </w:pPr>
      <w:r w:rsidRPr="00072BC8">
        <w:rPr>
          <w:rFonts w:ascii="Times New Roman" w:hAnsi="Times New Roman" w:hint="eastAsia"/>
        </w:rPr>
        <w:t>澎湖港</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澎湖地區對外及各島間之主要港口。</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兩岸小三通港口。</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兼具觀光及親水性港口。</w:t>
      </w:r>
    </w:p>
    <w:p w:rsidR="00140266" w:rsidRPr="00072BC8" w:rsidRDefault="00140266" w:rsidP="00140266">
      <w:pPr>
        <w:pStyle w:val="1"/>
        <w:numPr>
          <w:ilvl w:val="6"/>
          <w:numId w:val="6"/>
        </w:numPr>
        <w:rPr>
          <w:rFonts w:ascii="Times New Roman" w:hAnsi="Times New Roman"/>
        </w:rPr>
      </w:pPr>
      <w:r w:rsidRPr="00072BC8">
        <w:rPr>
          <w:rFonts w:ascii="Times New Roman" w:hAnsi="Times New Roman" w:hint="eastAsia"/>
        </w:rPr>
        <w:t>金門港</w:t>
      </w:r>
    </w:p>
    <w:p w:rsidR="00140266" w:rsidRPr="00072BC8" w:rsidRDefault="00140266" w:rsidP="00140266">
      <w:pPr>
        <w:pStyle w:val="1"/>
        <w:numPr>
          <w:ilvl w:val="7"/>
          <w:numId w:val="6"/>
        </w:numPr>
        <w:rPr>
          <w:rFonts w:ascii="Times New Roman" w:hAnsi="Times New Roman"/>
        </w:rPr>
      </w:pPr>
      <w:r w:rsidRPr="00072BC8">
        <w:rPr>
          <w:rFonts w:ascii="Times New Roman" w:hAnsi="Times New Roman" w:hint="eastAsia"/>
        </w:rPr>
        <w:t>金門對外</w:t>
      </w:r>
      <w:r w:rsidR="00FD34B0" w:rsidRPr="00072BC8">
        <w:rPr>
          <w:rFonts w:ascii="Times New Roman" w:hAnsi="Times New Roman" w:hint="eastAsia"/>
        </w:rPr>
        <w:t>及各島間主要客貨運港口。</w:t>
      </w:r>
    </w:p>
    <w:p w:rsidR="00FD34B0" w:rsidRPr="00072BC8" w:rsidRDefault="00FD34B0" w:rsidP="002550DE">
      <w:pPr>
        <w:pStyle w:val="1"/>
        <w:numPr>
          <w:ilvl w:val="7"/>
          <w:numId w:val="6"/>
        </w:numPr>
        <w:rPr>
          <w:rFonts w:ascii="Times New Roman" w:hAnsi="Times New Roman"/>
        </w:rPr>
      </w:pPr>
      <w:r w:rsidRPr="00072BC8">
        <w:rPr>
          <w:rFonts w:ascii="Times New Roman" w:hAnsi="Times New Roman" w:hint="eastAsia"/>
        </w:rPr>
        <w:t>兩岸小三通港口。</w:t>
      </w:r>
    </w:p>
    <w:p w:rsidR="00FD34B0" w:rsidRPr="00072BC8" w:rsidRDefault="00FD34B0" w:rsidP="002550DE">
      <w:pPr>
        <w:pStyle w:val="1"/>
        <w:numPr>
          <w:ilvl w:val="7"/>
          <w:numId w:val="6"/>
        </w:numPr>
        <w:rPr>
          <w:rFonts w:ascii="Times New Roman" w:hAnsi="Times New Roman"/>
        </w:rPr>
      </w:pPr>
      <w:r w:rsidRPr="00072BC8">
        <w:rPr>
          <w:rFonts w:ascii="Times New Roman" w:hAnsi="Times New Roman" w:hint="eastAsia"/>
        </w:rPr>
        <w:t>兼具觀光及親水性港口。</w:t>
      </w:r>
    </w:p>
    <w:p w:rsidR="00FD34B0" w:rsidRPr="00072BC8" w:rsidRDefault="00FD34B0" w:rsidP="00FD34B0">
      <w:pPr>
        <w:pStyle w:val="1"/>
        <w:numPr>
          <w:ilvl w:val="6"/>
          <w:numId w:val="6"/>
        </w:numPr>
        <w:rPr>
          <w:rFonts w:ascii="Times New Roman" w:hAnsi="Times New Roman"/>
        </w:rPr>
      </w:pPr>
      <w:r w:rsidRPr="00072BC8">
        <w:rPr>
          <w:rFonts w:ascii="Times New Roman" w:hAnsi="Times New Roman" w:hint="eastAsia"/>
        </w:rPr>
        <w:t>馬祖港</w:t>
      </w:r>
    </w:p>
    <w:p w:rsidR="00FD34B0" w:rsidRPr="00072BC8" w:rsidRDefault="00FD34B0" w:rsidP="00FD34B0">
      <w:pPr>
        <w:pStyle w:val="1"/>
        <w:numPr>
          <w:ilvl w:val="7"/>
          <w:numId w:val="6"/>
        </w:numPr>
        <w:rPr>
          <w:rFonts w:ascii="Times New Roman"/>
        </w:rPr>
      </w:pPr>
      <w:r w:rsidRPr="00072BC8">
        <w:rPr>
          <w:rFonts w:ascii="Times New Roman" w:hint="eastAsia"/>
        </w:rPr>
        <w:t>馬祖對外及各島間主要客貨運港口。</w:t>
      </w:r>
    </w:p>
    <w:p w:rsidR="00FD34B0" w:rsidRPr="00072BC8" w:rsidRDefault="00FD34B0" w:rsidP="00FD34B0">
      <w:pPr>
        <w:pStyle w:val="1"/>
        <w:numPr>
          <w:ilvl w:val="7"/>
          <w:numId w:val="6"/>
        </w:numPr>
        <w:rPr>
          <w:rFonts w:ascii="Times New Roman"/>
        </w:rPr>
      </w:pPr>
      <w:r w:rsidRPr="00072BC8">
        <w:rPr>
          <w:rFonts w:ascii="Times New Roman" w:hint="eastAsia"/>
        </w:rPr>
        <w:t>兩岸小三通港口。</w:t>
      </w:r>
    </w:p>
    <w:p w:rsidR="00FD34B0" w:rsidRPr="00072BC8" w:rsidRDefault="00FD34B0" w:rsidP="00FD34B0">
      <w:pPr>
        <w:pStyle w:val="1"/>
        <w:numPr>
          <w:ilvl w:val="7"/>
          <w:numId w:val="6"/>
        </w:numPr>
        <w:rPr>
          <w:rFonts w:ascii="Times New Roman"/>
        </w:rPr>
      </w:pPr>
      <w:r w:rsidRPr="00072BC8">
        <w:rPr>
          <w:rFonts w:ascii="Times New Roman" w:hint="eastAsia"/>
        </w:rPr>
        <w:t>兼具觀光及親水性港口。</w:t>
      </w:r>
    </w:p>
    <w:p w:rsidR="00FD34B0" w:rsidRPr="00072BC8" w:rsidRDefault="00DC3700" w:rsidP="00DC3700">
      <w:pPr>
        <w:pStyle w:val="1"/>
        <w:numPr>
          <w:ilvl w:val="2"/>
          <w:numId w:val="6"/>
        </w:numPr>
        <w:rPr>
          <w:rFonts w:ascii="Times New Roman" w:hAnsi="Times New Roman"/>
        </w:rPr>
      </w:pPr>
      <w:r w:rsidRPr="00072BC8">
        <w:rPr>
          <w:rFonts w:ascii="Times New Roman" w:hAnsi="Times New Roman" w:hint="eastAsia"/>
        </w:rPr>
        <w:t>綜上，我國國際商港運量在發展及全球地位上，</w:t>
      </w:r>
      <w:r w:rsidR="002550DE" w:rsidRPr="00072BC8">
        <w:rPr>
          <w:rFonts w:ascii="Times New Roman" w:hAnsi="Times New Roman" w:hint="eastAsia"/>
        </w:rPr>
        <w:t>呈</w:t>
      </w:r>
      <w:r w:rsidRPr="00072BC8">
        <w:rPr>
          <w:rFonts w:ascii="Times New Roman" w:hAnsi="Times New Roman" w:hint="eastAsia"/>
        </w:rPr>
        <w:t>逐年下滑的趨勢。</w:t>
      </w:r>
      <w:r w:rsidR="002550DE" w:rsidRPr="00072BC8">
        <w:rPr>
          <w:rFonts w:ascii="Times New Roman" w:hAnsi="Times New Roman" w:hint="eastAsia"/>
        </w:rPr>
        <w:t>主要原因乃</w:t>
      </w:r>
      <w:r w:rsidRPr="00072BC8">
        <w:rPr>
          <w:rFonts w:ascii="Times New Roman" w:hAnsi="Times New Roman" w:hint="eastAsia"/>
        </w:rPr>
        <w:t>臺灣對外經貿結構轉型與廠商外移，使得進出口貨源成長趨緩；</w:t>
      </w:r>
      <w:r w:rsidR="002550DE" w:rsidRPr="00072BC8">
        <w:rPr>
          <w:rFonts w:ascii="Times New Roman" w:hAnsi="Times New Roman" w:hint="eastAsia"/>
        </w:rPr>
        <w:t>又</w:t>
      </w:r>
      <w:r w:rsidRPr="00072BC8">
        <w:rPr>
          <w:rFonts w:ascii="Times New Roman" w:hAnsi="Times New Roman" w:hint="eastAsia"/>
        </w:rPr>
        <w:t>鄰近大陸地區經貿高度成長與港口崛起，更導致我國</w:t>
      </w:r>
      <w:r w:rsidR="002550DE" w:rsidRPr="00072BC8">
        <w:rPr>
          <w:rFonts w:ascii="Times New Roman" w:hAnsi="Times New Roman" w:hint="eastAsia"/>
        </w:rPr>
        <w:t>港埠</w:t>
      </w:r>
      <w:r w:rsidRPr="00072BC8">
        <w:rPr>
          <w:rFonts w:ascii="Times New Roman" w:hAnsi="Times New Roman" w:hint="eastAsia"/>
        </w:rPr>
        <w:t>轉口</w:t>
      </w:r>
      <w:r w:rsidR="00E07B38">
        <w:rPr>
          <w:rFonts w:ascii="Times New Roman" w:hAnsi="Times New Roman" w:hint="eastAsia"/>
        </w:rPr>
        <w:t>功能</w:t>
      </w:r>
      <w:r w:rsidRPr="00072BC8">
        <w:rPr>
          <w:rFonts w:ascii="Times New Roman" w:hAnsi="Times New Roman" w:hint="eastAsia"/>
        </w:rPr>
        <w:t>停滯。其次，港務局時代「政企不分」、「球員兼裁</w:t>
      </w:r>
      <w:r w:rsidR="002550DE" w:rsidRPr="00072BC8">
        <w:rPr>
          <w:rFonts w:ascii="Times New Roman" w:hAnsi="Times New Roman" w:hint="eastAsia"/>
        </w:rPr>
        <w:t>判</w:t>
      </w:r>
      <w:r w:rsidRPr="00072BC8">
        <w:rPr>
          <w:rFonts w:ascii="Times New Roman" w:hAnsi="Times New Roman" w:hint="eastAsia"/>
        </w:rPr>
        <w:t>」，不</w:t>
      </w:r>
      <w:r w:rsidR="002550DE" w:rsidRPr="00072BC8">
        <w:rPr>
          <w:rFonts w:ascii="Times New Roman" w:hAnsi="Times New Roman" w:hint="eastAsia"/>
        </w:rPr>
        <w:t>僅</w:t>
      </w:r>
      <w:r w:rsidRPr="00072BC8">
        <w:rPr>
          <w:rFonts w:ascii="Times New Roman" w:hAnsi="Times New Roman" w:hint="eastAsia"/>
        </w:rPr>
        <w:t>經營港埠業務，同時</w:t>
      </w:r>
      <w:r w:rsidR="002550DE" w:rsidRPr="00072BC8">
        <w:rPr>
          <w:rFonts w:ascii="Times New Roman" w:hAnsi="Times New Roman" w:hint="eastAsia"/>
        </w:rPr>
        <w:t>也</w:t>
      </w:r>
      <w:r w:rsidRPr="00072BC8">
        <w:rPr>
          <w:rFonts w:ascii="Times New Roman" w:hAnsi="Times New Roman" w:hint="eastAsia"/>
        </w:rPr>
        <w:t>身兼</w:t>
      </w:r>
      <w:r w:rsidRPr="00072BC8">
        <w:rPr>
          <w:rFonts w:ascii="Times New Roman" w:hAnsi="Times New Roman" w:hint="eastAsia"/>
        </w:rPr>
        <w:lastRenderedPageBreak/>
        <w:t>商港管理及當地航政主管機關，經營效率及競爭力低下，資源</w:t>
      </w:r>
      <w:r w:rsidR="002550DE" w:rsidRPr="00072BC8">
        <w:rPr>
          <w:rFonts w:ascii="Times New Roman" w:hAnsi="Times New Roman" w:hint="eastAsia"/>
        </w:rPr>
        <w:t>配置</w:t>
      </w:r>
      <w:r w:rsidRPr="00072BC8">
        <w:rPr>
          <w:rFonts w:ascii="Times New Roman" w:hAnsi="Times New Roman" w:hint="eastAsia"/>
        </w:rPr>
        <w:t>重覆。如今，航港改革已靖，臺灣港務公司</w:t>
      </w:r>
      <w:r w:rsidR="00E07B38">
        <w:rPr>
          <w:rFonts w:ascii="Times New Roman" w:hAnsi="Times New Roman" w:hint="eastAsia"/>
        </w:rPr>
        <w:t>所轄</w:t>
      </w:r>
      <w:r w:rsidRPr="00072BC8">
        <w:rPr>
          <w:rFonts w:ascii="Times New Roman" w:hAnsi="Times New Roman" w:hint="eastAsia"/>
        </w:rPr>
        <w:t>各港現階段碼頭設施維護管理允應配合國家港埠上位政策及商港整體發展規劃，</w:t>
      </w:r>
      <w:r w:rsidR="002550DE" w:rsidRPr="00072BC8">
        <w:rPr>
          <w:rFonts w:ascii="Times New Roman" w:hAnsi="Times New Roman" w:hint="eastAsia"/>
        </w:rPr>
        <w:t>避免各港間不當競爭、有效利用資源、降低營運成本、提升整體競爭力，</w:t>
      </w:r>
      <w:r w:rsidRPr="00072BC8">
        <w:rPr>
          <w:rFonts w:ascii="Times New Roman" w:hAnsi="Times New Roman" w:hint="eastAsia"/>
        </w:rPr>
        <w:t>以因應國際海運環境變遷等</w:t>
      </w:r>
      <w:r w:rsidR="002550DE" w:rsidRPr="00072BC8">
        <w:rPr>
          <w:rFonts w:ascii="Times New Roman" w:hAnsi="Times New Roman" w:hint="eastAsia"/>
        </w:rPr>
        <w:t>挑戰</w:t>
      </w:r>
      <w:r w:rsidRPr="00072BC8">
        <w:rPr>
          <w:rFonts w:ascii="Times New Roman" w:hAnsi="Times New Roman" w:hint="eastAsia"/>
        </w:rPr>
        <w:t>。</w:t>
      </w:r>
    </w:p>
    <w:p w:rsidR="00E25849" w:rsidRPr="00072BC8" w:rsidRDefault="00E25849" w:rsidP="002550DE">
      <w:pPr>
        <w:pStyle w:val="1"/>
        <w:numPr>
          <w:ilvl w:val="0"/>
          <w:numId w:val="6"/>
        </w:numPr>
        <w:rPr>
          <w:rFonts w:ascii="Times New Roman" w:hAnsi="Times New Roman"/>
          <w:b/>
        </w:rPr>
      </w:pPr>
      <w:r w:rsidRPr="00072BC8">
        <w:rPr>
          <w:rFonts w:ascii="Times New Roman" w:hAnsi="Times New Roman"/>
        </w:rPr>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sidRPr="00072BC8">
        <w:rPr>
          <w:rFonts w:ascii="Times New Roman" w:hAnsi="Times New Roman"/>
          <w:b/>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CA6013" w:rsidRPr="00072BC8" w:rsidRDefault="00CA6013" w:rsidP="003D7C89">
      <w:pPr>
        <w:pStyle w:val="3"/>
        <w:numPr>
          <w:ilvl w:val="1"/>
          <w:numId w:val="10"/>
        </w:numPr>
        <w:rPr>
          <w:rFonts w:ascii="Times New Roman" w:hAnsi="Times New Roman"/>
        </w:rPr>
      </w:pPr>
      <w:bookmarkStart w:id="99" w:name="_Toc524895649"/>
      <w:bookmarkStart w:id="100" w:name="_Toc524896195"/>
      <w:bookmarkStart w:id="101" w:name="_Toc524896225"/>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421794877"/>
      <w:bookmarkStart w:id="111" w:name="_Toc421795443"/>
      <w:bookmarkStart w:id="112" w:name="_Toc421796024"/>
      <w:bookmarkStart w:id="113" w:name="_Toc422728959"/>
      <w:bookmarkStart w:id="114" w:name="_Toc422834162"/>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9"/>
      <w:bookmarkEnd w:id="100"/>
      <w:bookmarkEnd w:id="101"/>
      <w:r w:rsidRPr="00072BC8">
        <w:rPr>
          <w:rFonts w:ascii="Times New Roman" w:hAnsi="Times New Roman"/>
        </w:rPr>
        <w:t>抄調查意見函請</w:t>
      </w:r>
      <w:r w:rsidR="00DA5AF9" w:rsidRPr="00072BC8">
        <w:rPr>
          <w:rFonts w:ascii="Times New Roman" w:hAnsi="Times New Roman" w:hint="eastAsia"/>
        </w:rPr>
        <w:t>交通部督同所屬航港局、運輸研究所、運輸研究所港灣技術研究中心、臺灣港務公司</w:t>
      </w:r>
      <w:r w:rsidR="00DC3700" w:rsidRPr="00072BC8">
        <w:rPr>
          <w:rFonts w:ascii="Times New Roman" w:hAnsi="Times New Roman" w:hint="eastAsia"/>
        </w:rPr>
        <w:t>暨所屬各分公司</w:t>
      </w:r>
      <w:r w:rsidRPr="00072BC8">
        <w:rPr>
          <w:rFonts w:ascii="Times New Roman" w:hAnsi="Times New Roman"/>
        </w:rPr>
        <w:t>確實檢討改進見復。</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CA6013" w:rsidRPr="00072BC8" w:rsidRDefault="00CA6013" w:rsidP="003D7C89">
      <w:pPr>
        <w:pStyle w:val="3"/>
        <w:numPr>
          <w:ilvl w:val="1"/>
          <w:numId w:val="10"/>
        </w:numPr>
        <w:rPr>
          <w:rFonts w:ascii="Times New Roman" w:hAnsi="Times New Roman"/>
        </w:rPr>
      </w:pPr>
      <w:bookmarkStart w:id="126" w:name="_Toc70241819"/>
      <w:bookmarkStart w:id="127" w:name="_Toc70242208"/>
      <w:bookmarkStart w:id="128" w:name="_Toc421794878"/>
      <w:bookmarkStart w:id="129" w:name="_Toc421795444"/>
      <w:bookmarkStart w:id="130" w:name="_Toc421796025"/>
      <w:bookmarkStart w:id="131" w:name="_Toc422728960"/>
      <w:bookmarkStart w:id="132" w:name="_Toc422834163"/>
      <w:bookmarkStart w:id="133" w:name="_Toc70241818"/>
      <w:bookmarkStart w:id="134" w:name="_Toc70242207"/>
      <w:bookmarkStart w:id="135" w:name="_Toc69556899"/>
      <w:bookmarkStart w:id="136" w:name="_Toc69556948"/>
      <w:bookmarkStart w:id="137" w:name="_Toc69609822"/>
      <w:r w:rsidRPr="00072BC8">
        <w:rPr>
          <w:rFonts w:ascii="Times New Roman" w:hAnsi="Times New Roman"/>
        </w:rPr>
        <w:t>抄調查意見函復</w:t>
      </w:r>
      <w:r w:rsidR="00DA5AF9" w:rsidRPr="00072BC8">
        <w:rPr>
          <w:rFonts w:ascii="Times New Roman" w:hAnsi="Times New Roman" w:hint="eastAsia"/>
        </w:rPr>
        <w:t>審計部</w:t>
      </w:r>
      <w:r w:rsidRPr="00072BC8">
        <w:rPr>
          <w:rFonts w:ascii="Times New Roman" w:hAnsi="Times New Roman"/>
        </w:rPr>
        <w:t>。</w:t>
      </w:r>
      <w:bookmarkEnd w:id="126"/>
      <w:bookmarkEnd w:id="127"/>
      <w:bookmarkEnd w:id="128"/>
      <w:bookmarkEnd w:id="129"/>
      <w:bookmarkEnd w:id="130"/>
      <w:bookmarkEnd w:id="131"/>
      <w:bookmarkEnd w:id="132"/>
    </w:p>
    <w:p w:rsidR="00E25849" w:rsidRPr="00072BC8" w:rsidRDefault="00CA6013" w:rsidP="003D7C89">
      <w:pPr>
        <w:pStyle w:val="3"/>
        <w:numPr>
          <w:ilvl w:val="1"/>
          <w:numId w:val="10"/>
        </w:numPr>
        <w:rPr>
          <w:rFonts w:ascii="Times New Roman" w:hAnsi="Times New Roman"/>
        </w:rPr>
      </w:pPr>
      <w:bookmarkStart w:id="138" w:name="_Toc2400397"/>
      <w:bookmarkStart w:id="139" w:name="_Toc4316191"/>
      <w:bookmarkStart w:id="140" w:name="_Toc4473332"/>
      <w:bookmarkStart w:id="141" w:name="_Toc69556901"/>
      <w:bookmarkStart w:id="142" w:name="_Toc69556950"/>
      <w:bookmarkStart w:id="143" w:name="_Toc69609824"/>
      <w:bookmarkStart w:id="144" w:name="_Toc70241822"/>
      <w:bookmarkStart w:id="145" w:name="_Toc70242211"/>
      <w:bookmarkStart w:id="146" w:name="_Toc421794881"/>
      <w:bookmarkStart w:id="147" w:name="_Toc421795447"/>
      <w:bookmarkStart w:id="148" w:name="_Toc421796028"/>
      <w:bookmarkStart w:id="149" w:name="_Toc422728963"/>
      <w:bookmarkStart w:id="150" w:name="_Toc422834166"/>
      <w:bookmarkEnd w:id="115"/>
      <w:bookmarkEnd w:id="116"/>
      <w:bookmarkEnd w:id="117"/>
      <w:bookmarkEnd w:id="118"/>
      <w:bookmarkEnd w:id="119"/>
      <w:bookmarkEnd w:id="120"/>
      <w:bookmarkEnd w:id="121"/>
      <w:bookmarkEnd w:id="122"/>
      <w:bookmarkEnd w:id="123"/>
      <w:bookmarkEnd w:id="124"/>
      <w:bookmarkEnd w:id="125"/>
      <w:bookmarkEnd w:id="133"/>
      <w:bookmarkEnd w:id="134"/>
      <w:bookmarkEnd w:id="135"/>
      <w:bookmarkEnd w:id="136"/>
      <w:bookmarkEnd w:id="137"/>
      <w:r w:rsidRPr="00072BC8">
        <w:rPr>
          <w:rFonts w:ascii="Times New Roman" w:hAnsi="Times New Roman"/>
        </w:rPr>
        <w:t>檢附派查函及相關附件，送請</w:t>
      </w:r>
      <w:r w:rsidR="00DA5AF9" w:rsidRPr="00072BC8">
        <w:rPr>
          <w:rFonts w:ascii="Times New Roman" w:hAnsi="Times New Roman" w:hint="eastAsia"/>
        </w:rPr>
        <w:t>交通</w:t>
      </w:r>
      <w:r w:rsidRPr="00072BC8">
        <w:rPr>
          <w:rFonts w:ascii="Times New Roman" w:hAnsi="Times New Roman"/>
        </w:rPr>
        <w:t>及</w:t>
      </w:r>
      <w:r w:rsidR="00DA5AF9" w:rsidRPr="00072BC8">
        <w:rPr>
          <w:rFonts w:ascii="Times New Roman" w:hAnsi="Times New Roman" w:hint="eastAsia"/>
        </w:rPr>
        <w:t>採購</w:t>
      </w:r>
      <w:r w:rsidRPr="00072BC8">
        <w:rPr>
          <w:rFonts w:ascii="Times New Roman" w:hAnsi="Times New Roman"/>
        </w:rPr>
        <w:t>委員會處理。</w:t>
      </w:r>
      <w:bookmarkEnd w:id="138"/>
      <w:bookmarkEnd w:id="139"/>
      <w:bookmarkEnd w:id="140"/>
      <w:bookmarkEnd w:id="141"/>
      <w:bookmarkEnd w:id="142"/>
      <w:bookmarkEnd w:id="143"/>
      <w:bookmarkEnd w:id="144"/>
      <w:bookmarkEnd w:id="145"/>
      <w:bookmarkEnd w:id="146"/>
      <w:bookmarkEnd w:id="147"/>
      <w:bookmarkEnd w:id="148"/>
      <w:bookmarkEnd w:id="149"/>
      <w:bookmarkEnd w:id="150"/>
    </w:p>
    <w:p w:rsidR="00E25849" w:rsidRPr="00072BC8" w:rsidRDefault="00E25849">
      <w:pPr>
        <w:pStyle w:val="ab"/>
        <w:spacing w:before="0" w:after="0"/>
        <w:ind w:leftChars="1100" w:left="3742" w:firstLineChars="500" w:firstLine="2021"/>
        <w:rPr>
          <w:rFonts w:ascii="Times New Roman"/>
          <w:b w:val="0"/>
          <w:bCs/>
          <w:snapToGrid/>
          <w:spacing w:val="12"/>
          <w:kern w:val="0"/>
        </w:rPr>
      </w:pPr>
    </w:p>
    <w:p w:rsidR="00E25849" w:rsidRPr="00072BC8" w:rsidRDefault="00E25849">
      <w:pPr>
        <w:pStyle w:val="ab"/>
        <w:spacing w:before="0" w:after="0"/>
        <w:ind w:leftChars="1100" w:left="3742" w:firstLineChars="500" w:firstLine="2021"/>
        <w:rPr>
          <w:rFonts w:ascii="Times New Roman"/>
          <w:b w:val="0"/>
          <w:bCs/>
          <w:snapToGrid/>
          <w:spacing w:val="12"/>
          <w:kern w:val="0"/>
        </w:rPr>
      </w:pPr>
    </w:p>
    <w:p w:rsidR="00A96BE2" w:rsidRPr="00072BC8" w:rsidRDefault="004E2CF1" w:rsidP="004E2CF1">
      <w:pPr>
        <w:pStyle w:val="ab"/>
        <w:spacing w:before="0" w:after="0"/>
        <w:ind w:leftChars="1100" w:left="3742" w:firstLineChars="301" w:firstLine="1217"/>
        <w:rPr>
          <w:rFonts w:ascii="Times New Roman"/>
          <w:b w:val="0"/>
          <w:bCs/>
          <w:snapToGrid/>
          <w:spacing w:val="12"/>
          <w:kern w:val="0"/>
        </w:rPr>
      </w:pPr>
      <w:r>
        <w:rPr>
          <w:rFonts w:ascii="Times New Roman" w:hint="eastAsia"/>
          <w:b w:val="0"/>
          <w:bCs/>
          <w:snapToGrid/>
          <w:spacing w:val="12"/>
          <w:kern w:val="0"/>
        </w:rPr>
        <w:t>調查委員</w:t>
      </w:r>
      <w:r>
        <w:rPr>
          <w:rFonts w:ascii="新細明體" w:eastAsia="新細明體" w:hAnsi="新細明體" w:hint="eastAsia"/>
          <w:b w:val="0"/>
          <w:bCs/>
          <w:snapToGrid/>
          <w:spacing w:val="12"/>
          <w:kern w:val="0"/>
        </w:rPr>
        <w:t>：</w:t>
      </w:r>
      <w:r w:rsidR="00BD51C0">
        <w:rPr>
          <w:rFonts w:ascii="Times New Roman" w:hint="eastAsia"/>
          <w:b w:val="0"/>
          <w:bCs/>
          <w:snapToGrid/>
          <w:spacing w:val="12"/>
          <w:kern w:val="0"/>
        </w:rPr>
        <w:t>陳小紅</w:t>
      </w:r>
    </w:p>
    <w:p w:rsidR="00A96BE2" w:rsidRPr="00072BC8" w:rsidRDefault="004E2CF1" w:rsidP="00BD51C0">
      <w:pPr>
        <w:pStyle w:val="ab"/>
        <w:spacing w:before="0" w:after="0"/>
        <w:ind w:leftChars="1100" w:left="3742" w:firstLineChars="476" w:firstLine="1924"/>
        <w:rPr>
          <w:rFonts w:ascii="Times New Roman"/>
          <w:b w:val="0"/>
          <w:bCs/>
          <w:snapToGrid/>
          <w:spacing w:val="12"/>
          <w:kern w:val="0"/>
        </w:rPr>
      </w:pPr>
      <w:r>
        <w:rPr>
          <w:rFonts w:ascii="Times New Roman" w:hint="eastAsia"/>
          <w:b w:val="0"/>
          <w:bCs/>
          <w:snapToGrid/>
          <w:spacing w:val="12"/>
          <w:kern w:val="0"/>
        </w:rPr>
        <w:t xml:space="preserve">      </w:t>
      </w:r>
      <w:bookmarkStart w:id="151" w:name="_GoBack"/>
      <w:bookmarkEnd w:id="151"/>
      <w:r w:rsidR="00BD51C0">
        <w:rPr>
          <w:rFonts w:ascii="Times New Roman" w:hint="eastAsia"/>
          <w:b w:val="0"/>
          <w:bCs/>
          <w:snapToGrid/>
          <w:spacing w:val="12"/>
          <w:kern w:val="0"/>
        </w:rPr>
        <w:t>章仁香</w:t>
      </w:r>
    </w:p>
    <w:p w:rsidR="00E25849" w:rsidRPr="00072BC8" w:rsidRDefault="00E25849">
      <w:pPr>
        <w:pStyle w:val="ab"/>
        <w:spacing w:before="0" w:after="0"/>
        <w:ind w:leftChars="1100" w:left="3742" w:firstLineChars="500" w:firstLine="2021"/>
        <w:rPr>
          <w:rFonts w:ascii="Times New Roman"/>
          <w:b w:val="0"/>
          <w:bCs/>
          <w:snapToGrid/>
          <w:spacing w:val="12"/>
          <w:kern w:val="0"/>
        </w:rPr>
      </w:pPr>
    </w:p>
    <w:p w:rsidR="005D57FB" w:rsidRPr="00072BC8" w:rsidRDefault="005D57FB">
      <w:pPr>
        <w:widowControl/>
        <w:overflowPunct/>
        <w:autoSpaceDE/>
        <w:autoSpaceDN/>
        <w:jc w:val="left"/>
        <w:rPr>
          <w:rFonts w:ascii="Times New Roman"/>
          <w:bCs/>
          <w:kern w:val="0"/>
        </w:rPr>
      </w:pPr>
      <w:r w:rsidRPr="00072BC8">
        <w:rPr>
          <w:rFonts w:ascii="Times New Roman"/>
          <w:bCs/>
        </w:rPr>
        <w:br w:type="page"/>
      </w:r>
    </w:p>
    <w:p w:rsidR="00B746DC" w:rsidRPr="00072BC8" w:rsidRDefault="005D57FB" w:rsidP="002550DE">
      <w:pPr>
        <w:pStyle w:val="af1"/>
        <w:kinsoku/>
        <w:autoSpaceDE w:val="0"/>
        <w:ind w:left="1021" w:hanging="1021"/>
        <w:jc w:val="center"/>
        <w:rPr>
          <w:rFonts w:ascii="Times New Roman"/>
          <w:b/>
        </w:rPr>
      </w:pPr>
      <w:r w:rsidRPr="00072BC8">
        <w:rPr>
          <w:rFonts w:ascii="Times New Roman"/>
          <w:b/>
        </w:rPr>
        <w:lastRenderedPageBreak/>
        <w:t>附表</w:t>
      </w:r>
      <w:r w:rsidRPr="00072BC8">
        <w:rPr>
          <w:rFonts w:ascii="Times New Roman"/>
          <w:b/>
        </w:rPr>
        <w:t xml:space="preserve">1 </w:t>
      </w:r>
      <w:r w:rsidR="00574E2C" w:rsidRPr="00072BC8">
        <w:rPr>
          <w:rFonts w:ascii="Times New Roman"/>
          <w:b/>
        </w:rPr>
        <w:t>我國</w:t>
      </w:r>
      <w:r w:rsidR="00574E2C" w:rsidRPr="00072BC8">
        <w:rPr>
          <w:rFonts w:ascii="Times New Roman"/>
          <w:b/>
        </w:rPr>
        <w:t>7</w:t>
      </w:r>
      <w:r w:rsidR="00574E2C" w:rsidRPr="00072BC8">
        <w:rPr>
          <w:rFonts w:ascii="Times New Roman"/>
          <w:b/>
        </w:rPr>
        <w:t>大商港</w:t>
      </w:r>
      <w:r w:rsidRPr="00072BC8">
        <w:rPr>
          <w:rFonts w:ascii="Times New Roman"/>
          <w:b/>
        </w:rPr>
        <w:t>碼頭維護管理情形統計表</w:t>
      </w:r>
    </w:p>
    <w:p w:rsidR="005D57FB" w:rsidRPr="00072BC8" w:rsidRDefault="005D57FB" w:rsidP="00D1622A">
      <w:pPr>
        <w:pStyle w:val="af1"/>
        <w:kinsoku/>
        <w:autoSpaceDE w:val="0"/>
        <w:ind w:left="1021" w:hanging="1021"/>
        <w:rPr>
          <w:rFonts w:ascii="Times New Roman"/>
          <w:b/>
        </w:rPr>
      </w:pPr>
      <w:r w:rsidRPr="00072BC8">
        <w:rPr>
          <w:rFonts w:ascii="Times New Roman"/>
          <w:b/>
        </w:rPr>
        <w:t>一</w:t>
      </w:r>
      <w:r w:rsidRPr="00072BC8">
        <w:rPr>
          <w:rFonts w:ascii="Times New Roman" w:eastAsia="新細明體"/>
          <w:b/>
        </w:rPr>
        <w:t>、</w:t>
      </w:r>
      <w:r w:rsidRPr="00072BC8">
        <w:rPr>
          <w:rFonts w:ascii="Times New Roman"/>
          <w:b/>
        </w:rPr>
        <w:t>基隆港</w:t>
      </w:r>
    </w:p>
    <w:tbl>
      <w:tblPr>
        <w:tblStyle w:val="af8"/>
        <w:tblW w:w="9491" w:type="dxa"/>
        <w:jc w:val="center"/>
        <w:tblLook w:val="04A0" w:firstRow="1" w:lastRow="0" w:firstColumn="1" w:lastColumn="0" w:noHBand="0" w:noVBand="1"/>
      </w:tblPr>
      <w:tblGrid>
        <w:gridCol w:w="1056"/>
        <w:gridCol w:w="1304"/>
        <w:gridCol w:w="1417"/>
        <w:gridCol w:w="4335"/>
        <w:gridCol w:w="1379"/>
      </w:tblGrid>
      <w:tr w:rsidR="005D57FB" w:rsidRPr="00072BC8" w:rsidTr="00D1622A">
        <w:trPr>
          <w:tblHeader/>
          <w:jc w:val="center"/>
        </w:trPr>
        <w:tc>
          <w:tcPr>
            <w:tcW w:w="1056" w:type="dxa"/>
            <w:vAlign w:val="center"/>
            <w:hideMark/>
          </w:tcPr>
          <w:p w:rsidR="005D57FB" w:rsidRPr="00072BC8" w:rsidRDefault="005D57FB" w:rsidP="00C340B3">
            <w:pPr>
              <w:jc w:val="center"/>
              <w:rPr>
                <w:rFonts w:ascii="Times New Roman"/>
                <w:bCs/>
                <w:snapToGrid w:val="0"/>
                <w:kern w:val="0"/>
                <w:sz w:val="24"/>
                <w:szCs w:val="24"/>
              </w:rPr>
            </w:pPr>
            <w:r w:rsidRPr="00072BC8">
              <w:rPr>
                <w:rFonts w:ascii="Times New Roman"/>
                <w:bCs/>
                <w:snapToGrid w:val="0"/>
                <w:kern w:val="0"/>
                <w:sz w:val="24"/>
                <w:szCs w:val="24"/>
              </w:rPr>
              <w:t>碼頭</w:t>
            </w:r>
            <w:r w:rsidR="00C340B3" w:rsidRPr="00072BC8">
              <w:rPr>
                <w:rFonts w:ascii="Times New Roman"/>
                <w:bCs/>
                <w:snapToGrid w:val="0"/>
                <w:kern w:val="0"/>
                <w:sz w:val="24"/>
                <w:szCs w:val="24"/>
              </w:rPr>
              <w:br/>
            </w:r>
            <w:r w:rsidRPr="00072BC8">
              <w:rPr>
                <w:rFonts w:ascii="Times New Roman"/>
                <w:bCs/>
                <w:snapToGrid w:val="0"/>
                <w:kern w:val="0"/>
                <w:sz w:val="24"/>
                <w:szCs w:val="24"/>
              </w:rPr>
              <w:t>編號</w:t>
            </w:r>
          </w:p>
        </w:tc>
        <w:tc>
          <w:tcPr>
            <w:tcW w:w="1304" w:type="dxa"/>
            <w:vAlign w:val="center"/>
            <w:hideMark/>
          </w:tcPr>
          <w:p w:rsidR="005D57FB" w:rsidRPr="00072BC8" w:rsidRDefault="005D57FB" w:rsidP="00C340B3">
            <w:pPr>
              <w:jc w:val="center"/>
              <w:rPr>
                <w:rFonts w:ascii="Times New Roman"/>
                <w:bCs/>
                <w:snapToGrid w:val="0"/>
                <w:kern w:val="0"/>
                <w:sz w:val="24"/>
                <w:szCs w:val="24"/>
              </w:rPr>
            </w:pPr>
            <w:r w:rsidRPr="00072BC8">
              <w:rPr>
                <w:rFonts w:ascii="Times New Roman"/>
                <w:bCs/>
                <w:snapToGrid w:val="0"/>
                <w:kern w:val="0"/>
                <w:sz w:val="24"/>
                <w:szCs w:val="24"/>
              </w:rPr>
              <w:t>碼頭</w:t>
            </w:r>
            <w:r w:rsidR="00C340B3" w:rsidRPr="00072BC8">
              <w:rPr>
                <w:rFonts w:ascii="Times New Roman"/>
                <w:bCs/>
                <w:snapToGrid w:val="0"/>
                <w:kern w:val="0"/>
                <w:sz w:val="24"/>
                <w:szCs w:val="24"/>
              </w:rPr>
              <w:br/>
            </w:r>
            <w:r w:rsidRPr="00072BC8">
              <w:rPr>
                <w:rFonts w:ascii="Times New Roman"/>
                <w:bCs/>
                <w:snapToGrid w:val="0"/>
                <w:kern w:val="0"/>
                <w:sz w:val="24"/>
                <w:szCs w:val="24"/>
              </w:rPr>
              <w:t>結構型式</w:t>
            </w:r>
          </w:p>
        </w:tc>
        <w:tc>
          <w:tcPr>
            <w:tcW w:w="1417" w:type="dxa"/>
            <w:vAlign w:val="center"/>
            <w:hideMark/>
          </w:tcPr>
          <w:p w:rsidR="005D57FB" w:rsidRPr="00072BC8" w:rsidRDefault="005D57FB" w:rsidP="00C340B3">
            <w:pPr>
              <w:jc w:val="center"/>
              <w:rPr>
                <w:rFonts w:ascii="Times New Roman"/>
                <w:bCs/>
                <w:snapToGrid w:val="0"/>
                <w:kern w:val="0"/>
                <w:sz w:val="24"/>
                <w:szCs w:val="24"/>
              </w:rPr>
            </w:pPr>
            <w:r w:rsidRPr="00072BC8">
              <w:rPr>
                <w:rFonts w:ascii="Times New Roman"/>
                <w:bCs/>
                <w:snapToGrid w:val="0"/>
                <w:spacing w:val="-20"/>
                <w:kern w:val="0"/>
                <w:sz w:val="24"/>
                <w:szCs w:val="24"/>
              </w:rPr>
              <w:t>興</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改</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建完工日期</w:t>
            </w:r>
            <w:r w:rsidRPr="00072BC8">
              <w:rPr>
                <w:rFonts w:ascii="Times New Roman"/>
                <w:bCs/>
                <w:snapToGrid w:val="0"/>
                <w:spacing w:val="-20"/>
                <w:kern w:val="0"/>
                <w:sz w:val="24"/>
                <w:szCs w:val="24"/>
              </w:rPr>
              <w:t xml:space="preserve"> (</w:t>
            </w:r>
            <w:r w:rsidRPr="00072BC8">
              <w:rPr>
                <w:rFonts w:ascii="Times New Roman"/>
                <w:bCs/>
                <w:snapToGrid w:val="0"/>
                <w:spacing w:val="-20"/>
                <w:kern w:val="0"/>
                <w:sz w:val="24"/>
                <w:szCs w:val="24"/>
              </w:rPr>
              <w:t>民國</w:t>
            </w:r>
            <w:r w:rsidRPr="00072BC8">
              <w:rPr>
                <w:rFonts w:ascii="Times New Roman"/>
                <w:bCs/>
                <w:snapToGrid w:val="0"/>
                <w:spacing w:val="-20"/>
                <w:kern w:val="0"/>
                <w:sz w:val="24"/>
                <w:szCs w:val="24"/>
              </w:rPr>
              <w:t>)</w:t>
            </w:r>
          </w:p>
        </w:tc>
        <w:tc>
          <w:tcPr>
            <w:tcW w:w="4335" w:type="dxa"/>
            <w:vAlign w:val="center"/>
            <w:hideMark/>
          </w:tcPr>
          <w:p w:rsidR="005D57FB" w:rsidRPr="00072BC8" w:rsidRDefault="005D57FB" w:rsidP="00C340B3">
            <w:pPr>
              <w:jc w:val="center"/>
              <w:rPr>
                <w:rFonts w:ascii="Times New Roman"/>
                <w:bCs/>
                <w:snapToGrid w:val="0"/>
                <w:kern w:val="0"/>
                <w:sz w:val="24"/>
                <w:szCs w:val="24"/>
              </w:rPr>
            </w:pPr>
            <w:r w:rsidRPr="00072BC8">
              <w:rPr>
                <w:rFonts w:ascii="Times New Roman"/>
                <w:bCs/>
                <w:snapToGrid w:val="0"/>
                <w:kern w:val="0"/>
                <w:sz w:val="24"/>
                <w:szCs w:val="24"/>
              </w:rPr>
              <w:t>修繕紀錄</w:t>
            </w:r>
          </w:p>
        </w:tc>
        <w:tc>
          <w:tcPr>
            <w:tcW w:w="1379" w:type="dxa"/>
            <w:vAlign w:val="center"/>
            <w:hideMark/>
          </w:tcPr>
          <w:p w:rsidR="005D57FB" w:rsidRPr="00072BC8" w:rsidRDefault="005D57FB" w:rsidP="00C340B3">
            <w:pPr>
              <w:jc w:val="center"/>
              <w:rPr>
                <w:rFonts w:ascii="Times New Roman"/>
                <w:snapToGrid w:val="0"/>
                <w:spacing w:val="-20"/>
                <w:kern w:val="0"/>
                <w:sz w:val="24"/>
                <w:szCs w:val="24"/>
              </w:rPr>
            </w:pPr>
            <w:r w:rsidRPr="00072BC8">
              <w:rPr>
                <w:rFonts w:ascii="Times New Roman"/>
                <w:bCs/>
                <w:snapToGrid w:val="0"/>
                <w:spacing w:val="-20"/>
                <w:kern w:val="0"/>
                <w:sz w:val="24"/>
                <w:szCs w:val="24"/>
              </w:rPr>
              <w:t>已使用年</w:t>
            </w:r>
            <w:r w:rsidR="00D811B1" w:rsidRPr="00072BC8">
              <w:rPr>
                <w:rFonts w:ascii="Times New Roman"/>
                <w:bCs/>
                <w:snapToGrid w:val="0"/>
                <w:spacing w:val="-20"/>
                <w:kern w:val="0"/>
                <w:sz w:val="24"/>
                <w:szCs w:val="24"/>
              </w:rPr>
              <w:t>期</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bCs/>
                <w:snapToGrid w:val="0"/>
                <w:spacing w:val="-20"/>
                <w:kern w:val="0"/>
                <w:sz w:val="24"/>
                <w:szCs w:val="24"/>
              </w:rPr>
              <w:t>E1(</w:t>
            </w:r>
            <w:r w:rsidRPr="00072BC8">
              <w:rPr>
                <w:rFonts w:ascii="Times New Roman"/>
                <w:bCs/>
                <w:snapToGrid w:val="0"/>
                <w:spacing w:val="-20"/>
                <w:kern w:val="0"/>
                <w:sz w:val="24"/>
                <w:szCs w:val="24"/>
              </w:rPr>
              <w:t>港勤</w:t>
            </w:r>
            <w:r w:rsidRPr="00072BC8">
              <w:rPr>
                <w:rFonts w:ascii="Times New Roman"/>
                <w:bCs/>
                <w:snapToGrid w:val="0"/>
                <w:spacing w:val="-20"/>
                <w:kern w:val="0"/>
                <w:sz w:val="24"/>
                <w:szCs w:val="24"/>
              </w:rPr>
              <w:t>)</w:t>
            </w:r>
          </w:p>
        </w:tc>
        <w:tc>
          <w:tcPr>
            <w:tcW w:w="1304" w:type="dxa"/>
            <w:noWrap/>
            <w:vAlign w:val="center"/>
            <w:hideMark/>
          </w:tcPr>
          <w:p w:rsidR="005D57FB" w:rsidRPr="00072BC8" w:rsidRDefault="005D57FB" w:rsidP="006679AE">
            <w:pPr>
              <w:adjustRightInd w:val="0"/>
              <w:snapToGrid w:val="0"/>
              <w:ind w:leftChars="-50" w:left="-170"/>
              <w:jc w:val="center"/>
              <w:rPr>
                <w:rFonts w:ascii="Times New Roman"/>
                <w:snapToGrid w:val="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56</w:t>
            </w:r>
          </w:p>
        </w:tc>
        <w:tc>
          <w:tcPr>
            <w:tcW w:w="4335" w:type="dxa"/>
            <w:hideMark/>
          </w:tcPr>
          <w:p w:rsidR="00E07B38" w:rsidRDefault="008F4A77" w:rsidP="00E07B38">
            <w:pPr>
              <w:jc w:val="distribute"/>
              <w:rPr>
                <w:rFonts w:ascii="Times New Roman"/>
                <w:snapToGrid w:val="0"/>
                <w:kern w:val="0"/>
                <w:sz w:val="24"/>
                <w:szCs w:val="24"/>
              </w:rPr>
            </w:pPr>
            <w:r w:rsidRPr="00072BC8">
              <w:rPr>
                <w:rFonts w:ascii="Times New Roman" w:hint="eastAsia"/>
                <w:snapToGrid w:val="0"/>
                <w:kern w:val="0"/>
                <w:sz w:val="24"/>
                <w:szCs w:val="24"/>
              </w:rPr>
              <w:t>港務</w:t>
            </w:r>
            <w:r w:rsidR="005D57FB" w:rsidRPr="00072BC8">
              <w:rPr>
                <w:rFonts w:ascii="Times New Roman"/>
                <w:snapToGrid w:val="0"/>
                <w:kern w:val="0"/>
                <w:sz w:val="24"/>
                <w:szCs w:val="24"/>
              </w:rPr>
              <w:t>港勤公司使用碼頭，由</w:t>
            </w:r>
            <w:r w:rsidR="00C340B3" w:rsidRPr="00072BC8">
              <w:rPr>
                <w:rFonts w:ascii="Times New Roman"/>
                <w:snapToGrid w:val="0"/>
                <w:kern w:val="0"/>
                <w:sz w:val="24"/>
                <w:szCs w:val="24"/>
              </w:rPr>
              <w:t>臺灣港務</w:t>
            </w:r>
          </w:p>
          <w:p w:rsidR="005D57FB" w:rsidRPr="00072BC8" w:rsidRDefault="00C340B3" w:rsidP="00D811B1">
            <w:pPr>
              <w:rPr>
                <w:rFonts w:ascii="Times New Roman"/>
                <w:snapToGrid w:val="0"/>
                <w:kern w:val="0"/>
                <w:sz w:val="24"/>
                <w:szCs w:val="24"/>
              </w:rPr>
            </w:pPr>
            <w:r w:rsidRPr="00072BC8">
              <w:rPr>
                <w:rFonts w:ascii="Times New Roman"/>
                <w:snapToGrid w:val="0"/>
                <w:kern w:val="0"/>
                <w:sz w:val="24"/>
                <w:szCs w:val="24"/>
              </w:rPr>
              <w:t>公司</w:t>
            </w:r>
            <w:r w:rsidR="005D57FB" w:rsidRPr="00072BC8">
              <w:rPr>
                <w:rFonts w:ascii="Times New Roman"/>
                <w:snapToGrid w:val="0"/>
                <w:kern w:val="0"/>
                <w:sz w:val="24"/>
                <w:szCs w:val="24"/>
              </w:rPr>
              <w:t>維護管理，每年辦理碼頭設備零件維護約</w:t>
            </w:r>
            <w:r w:rsidR="005D57FB" w:rsidRPr="00072BC8">
              <w:rPr>
                <w:rFonts w:ascii="Times New Roman"/>
                <w:snapToGrid w:val="0"/>
                <w:kern w:val="0"/>
                <w:sz w:val="24"/>
                <w:szCs w:val="24"/>
              </w:rPr>
              <w:t>10</w:t>
            </w:r>
            <w:r w:rsidR="005D57FB"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51</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E2</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57</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每年上下半年度各檢測全港區防蝕電位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E3</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57</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每年上下半年度各檢測全港區防蝕電位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E4(</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57</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E5(</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58</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49</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E6</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59</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E7</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59</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E8</w:t>
            </w:r>
          </w:p>
        </w:tc>
        <w:tc>
          <w:tcPr>
            <w:tcW w:w="1304"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89</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18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E9</w:t>
            </w:r>
          </w:p>
        </w:tc>
        <w:tc>
          <w:tcPr>
            <w:tcW w:w="1304"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79</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E10</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72</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35</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E11</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75</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15</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32</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E12(</w:t>
            </w:r>
            <w:r w:rsidRPr="00072BC8">
              <w:rPr>
                <w:rFonts w:ascii="Times New Roman"/>
                <w:bCs/>
                <w:snapToGrid w:val="0"/>
                <w:spacing w:val="-20"/>
                <w:kern w:val="0"/>
                <w:sz w:val="24"/>
                <w:szCs w:val="24"/>
              </w:rPr>
              <w:t>港勤</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75</w:t>
            </w:r>
          </w:p>
        </w:tc>
        <w:tc>
          <w:tcPr>
            <w:tcW w:w="4335" w:type="dxa"/>
            <w:hideMark/>
          </w:tcPr>
          <w:p w:rsidR="00E07B38" w:rsidRDefault="008F4A77" w:rsidP="00E07B38">
            <w:pPr>
              <w:jc w:val="distribute"/>
              <w:rPr>
                <w:rFonts w:ascii="Times New Roman"/>
                <w:snapToGrid w:val="0"/>
                <w:kern w:val="0"/>
                <w:sz w:val="24"/>
                <w:szCs w:val="24"/>
              </w:rPr>
            </w:pPr>
            <w:r w:rsidRPr="00072BC8">
              <w:rPr>
                <w:rFonts w:ascii="Times New Roman" w:hint="eastAsia"/>
                <w:snapToGrid w:val="0"/>
                <w:kern w:val="0"/>
                <w:sz w:val="24"/>
                <w:szCs w:val="24"/>
              </w:rPr>
              <w:t>港務</w:t>
            </w:r>
            <w:r w:rsidR="005D57FB" w:rsidRPr="00072BC8">
              <w:rPr>
                <w:rFonts w:ascii="Times New Roman"/>
                <w:snapToGrid w:val="0"/>
                <w:kern w:val="0"/>
                <w:sz w:val="24"/>
                <w:szCs w:val="24"/>
              </w:rPr>
              <w:t>港勤公司使用碼頭，由</w:t>
            </w:r>
            <w:r w:rsidR="00C340B3" w:rsidRPr="00072BC8">
              <w:rPr>
                <w:rFonts w:ascii="Times New Roman"/>
                <w:snapToGrid w:val="0"/>
                <w:kern w:val="0"/>
                <w:sz w:val="24"/>
                <w:szCs w:val="24"/>
              </w:rPr>
              <w:t>臺灣港務</w:t>
            </w:r>
          </w:p>
          <w:p w:rsidR="005D57FB" w:rsidRPr="00072BC8" w:rsidRDefault="00C340B3" w:rsidP="00D811B1">
            <w:pPr>
              <w:rPr>
                <w:rFonts w:ascii="Times New Roman"/>
                <w:snapToGrid w:val="0"/>
                <w:kern w:val="0"/>
                <w:sz w:val="24"/>
                <w:szCs w:val="24"/>
              </w:rPr>
            </w:pPr>
            <w:r w:rsidRPr="00072BC8">
              <w:rPr>
                <w:rFonts w:ascii="Times New Roman"/>
                <w:snapToGrid w:val="0"/>
                <w:kern w:val="0"/>
                <w:sz w:val="24"/>
                <w:szCs w:val="24"/>
              </w:rPr>
              <w:t>公司</w:t>
            </w:r>
            <w:r w:rsidR="005D57FB" w:rsidRPr="00072BC8">
              <w:rPr>
                <w:rFonts w:ascii="Times New Roman"/>
                <w:snapToGrid w:val="0"/>
                <w:kern w:val="0"/>
                <w:sz w:val="24"/>
                <w:szCs w:val="24"/>
              </w:rPr>
              <w:t>代為維護管理，每年辦理碼頭設備零件維護約</w:t>
            </w:r>
            <w:r w:rsidR="005D57FB" w:rsidRPr="00072BC8">
              <w:rPr>
                <w:rFonts w:ascii="Times New Roman"/>
                <w:snapToGrid w:val="0"/>
                <w:kern w:val="0"/>
                <w:sz w:val="24"/>
                <w:szCs w:val="24"/>
              </w:rPr>
              <w:t>10</w:t>
            </w:r>
            <w:r w:rsidR="005D57FB"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32</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E14(</w:t>
            </w:r>
            <w:r w:rsidRPr="00072BC8">
              <w:rPr>
                <w:rFonts w:ascii="Times New Roman"/>
                <w:bCs/>
                <w:snapToGrid w:val="0"/>
                <w:spacing w:val="-20"/>
                <w:kern w:val="0"/>
                <w:sz w:val="24"/>
                <w:szCs w:val="24"/>
              </w:rPr>
              <w:t>港勤</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75</w:t>
            </w:r>
          </w:p>
        </w:tc>
        <w:tc>
          <w:tcPr>
            <w:tcW w:w="4335" w:type="dxa"/>
            <w:hideMark/>
          </w:tcPr>
          <w:p w:rsidR="00E07B38" w:rsidRDefault="008F4A77" w:rsidP="00E07B38">
            <w:pPr>
              <w:jc w:val="distribute"/>
              <w:rPr>
                <w:rFonts w:ascii="Times New Roman"/>
                <w:snapToGrid w:val="0"/>
                <w:kern w:val="0"/>
                <w:sz w:val="24"/>
                <w:szCs w:val="24"/>
              </w:rPr>
            </w:pPr>
            <w:r w:rsidRPr="00072BC8">
              <w:rPr>
                <w:rFonts w:ascii="Times New Roman" w:hint="eastAsia"/>
                <w:snapToGrid w:val="0"/>
                <w:kern w:val="0"/>
                <w:sz w:val="24"/>
                <w:szCs w:val="24"/>
              </w:rPr>
              <w:t>港務</w:t>
            </w:r>
            <w:r w:rsidR="005D57FB" w:rsidRPr="00072BC8">
              <w:rPr>
                <w:rFonts w:ascii="Times New Roman"/>
                <w:snapToGrid w:val="0"/>
                <w:kern w:val="0"/>
                <w:sz w:val="24"/>
                <w:szCs w:val="24"/>
              </w:rPr>
              <w:t>港勤公司使用碼頭，由</w:t>
            </w:r>
            <w:r w:rsidR="00C340B3" w:rsidRPr="00072BC8">
              <w:rPr>
                <w:rFonts w:ascii="Times New Roman"/>
                <w:snapToGrid w:val="0"/>
                <w:kern w:val="0"/>
                <w:sz w:val="24"/>
                <w:szCs w:val="24"/>
              </w:rPr>
              <w:t>臺灣港務</w:t>
            </w:r>
          </w:p>
          <w:p w:rsidR="005D57FB" w:rsidRPr="00072BC8" w:rsidRDefault="00C340B3" w:rsidP="00D811B1">
            <w:pPr>
              <w:rPr>
                <w:rFonts w:ascii="Times New Roman"/>
                <w:snapToGrid w:val="0"/>
                <w:kern w:val="0"/>
                <w:sz w:val="24"/>
                <w:szCs w:val="24"/>
              </w:rPr>
            </w:pPr>
            <w:r w:rsidRPr="00072BC8">
              <w:rPr>
                <w:rFonts w:ascii="Times New Roman"/>
                <w:snapToGrid w:val="0"/>
                <w:kern w:val="0"/>
                <w:sz w:val="24"/>
                <w:szCs w:val="24"/>
              </w:rPr>
              <w:t>公司</w:t>
            </w:r>
            <w:r w:rsidR="005D57FB" w:rsidRPr="00072BC8">
              <w:rPr>
                <w:rFonts w:ascii="Times New Roman"/>
                <w:snapToGrid w:val="0"/>
                <w:kern w:val="0"/>
                <w:sz w:val="24"/>
                <w:szCs w:val="24"/>
              </w:rPr>
              <w:t>代為維護管理，每年辦理碼頭設備零件維護約</w:t>
            </w:r>
            <w:r w:rsidR="005D57FB" w:rsidRPr="00072BC8">
              <w:rPr>
                <w:rFonts w:ascii="Times New Roman"/>
                <w:snapToGrid w:val="0"/>
                <w:kern w:val="0"/>
                <w:sz w:val="24"/>
                <w:szCs w:val="24"/>
              </w:rPr>
              <w:t>10</w:t>
            </w:r>
            <w:r w:rsidR="005D57FB"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32</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E15(</w:t>
            </w:r>
            <w:r w:rsidRPr="00072BC8">
              <w:rPr>
                <w:rFonts w:ascii="Times New Roman"/>
                <w:bCs/>
                <w:snapToGrid w:val="0"/>
                <w:spacing w:val="-20"/>
                <w:kern w:val="0"/>
                <w:sz w:val="24"/>
                <w:szCs w:val="24"/>
              </w:rPr>
              <w:t>港勤</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105</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由</w:t>
            </w:r>
            <w:r w:rsidR="00C340B3" w:rsidRPr="00072BC8">
              <w:rPr>
                <w:rFonts w:ascii="Times New Roman"/>
                <w:snapToGrid w:val="0"/>
                <w:kern w:val="0"/>
                <w:sz w:val="24"/>
                <w:szCs w:val="24"/>
              </w:rPr>
              <w:t>臺灣港務公司</w:t>
            </w:r>
            <w:r w:rsidRPr="00072BC8">
              <w:rPr>
                <w:rFonts w:ascii="Times New Roman"/>
                <w:snapToGrid w:val="0"/>
                <w:kern w:val="0"/>
                <w:sz w:val="24"/>
                <w:szCs w:val="24"/>
              </w:rPr>
              <w:t>改建後交付</w:t>
            </w:r>
            <w:r w:rsidR="008F4A77" w:rsidRPr="00072BC8">
              <w:rPr>
                <w:rFonts w:ascii="Times New Roman" w:hint="eastAsia"/>
                <w:snapToGrid w:val="0"/>
                <w:kern w:val="0"/>
                <w:sz w:val="24"/>
                <w:szCs w:val="24"/>
              </w:rPr>
              <w:t>港務</w:t>
            </w:r>
            <w:r w:rsidRPr="00072BC8">
              <w:rPr>
                <w:rFonts w:ascii="Times New Roman"/>
                <w:snapToGrid w:val="0"/>
                <w:kern w:val="0"/>
                <w:sz w:val="24"/>
                <w:szCs w:val="24"/>
              </w:rPr>
              <w:t>港勤</w:t>
            </w:r>
          </w:p>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公司使用碼頭</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E16(</w:t>
            </w:r>
            <w:r w:rsidRPr="00072BC8">
              <w:rPr>
                <w:rFonts w:ascii="Times New Roman"/>
                <w:bCs/>
                <w:snapToGrid w:val="0"/>
                <w:spacing w:val="-20"/>
                <w:kern w:val="0"/>
                <w:sz w:val="24"/>
                <w:szCs w:val="24"/>
              </w:rPr>
              <w:t>海巡</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57</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海巡自行維護管理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E17</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92</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15</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E19</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67</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E20</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65</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42</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E21</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67</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lastRenderedPageBreak/>
              <w:t>E22</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67</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40</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W1(</w:t>
            </w:r>
            <w:r w:rsidRPr="00072BC8">
              <w:rPr>
                <w:rFonts w:ascii="Times New Roman"/>
                <w:bCs/>
                <w:snapToGrid w:val="0"/>
                <w:spacing w:val="-20"/>
                <w:kern w:val="0"/>
                <w:sz w:val="24"/>
                <w:szCs w:val="24"/>
              </w:rPr>
              <w:t>海關</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海關碼頭，改制公司後，由海關自行</w:t>
            </w:r>
          </w:p>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W1B(</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W2</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vMerge w:val="restart"/>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自</w:t>
            </w:r>
            <w:r w:rsidRPr="00072BC8">
              <w:rPr>
                <w:rFonts w:ascii="Times New Roman"/>
                <w:snapToGrid w:val="0"/>
                <w:kern w:val="0"/>
                <w:sz w:val="24"/>
                <w:szCs w:val="24"/>
              </w:rPr>
              <w:t>102</w:t>
            </w:r>
            <w:r w:rsidRPr="00072BC8">
              <w:rPr>
                <w:rFonts w:ascii="Times New Roman"/>
                <w:snapToGrid w:val="0"/>
                <w:kern w:val="0"/>
                <w:sz w:val="24"/>
                <w:szCs w:val="24"/>
              </w:rPr>
              <w:t>年起辦理改建工程，預定</w:t>
            </w:r>
            <w:r w:rsidRPr="00072BC8">
              <w:rPr>
                <w:rFonts w:ascii="Times New Roman"/>
                <w:snapToGrid w:val="0"/>
                <w:kern w:val="0"/>
                <w:sz w:val="24"/>
                <w:szCs w:val="24"/>
              </w:rPr>
              <w:t>107</w:t>
            </w:r>
            <w:r w:rsidRPr="00072BC8">
              <w:rPr>
                <w:rFonts w:ascii="Times New Roman"/>
                <w:snapToGrid w:val="0"/>
                <w:kern w:val="0"/>
                <w:sz w:val="24"/>
                <w:szCs w:val="24"/>
              </w:rPr>
              <w:t>年</w:t>
            </w:r>
          </w:p>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完工，改建工程契約金額約</w:t>
            </w:r>
            <w:r w:rsidRPr="00072BC8">
              <w:rPr>
                <w:rFonts w:ascii="Times New Roman"/>
                <w:snapToGrid w:val="0"/>
                <w:kern w:val="0"/>
                <w:sz w:val="24"/>
                <w:szCs w:val="24"/>
              </w:rPr>
              <w:t>7</w:t>
            </w:r>
            <w:r w:rsidRPr="00072BC8">
              <w:rPr>
                <w:rFonts w:ascii="Times New Roman"/>
                <w:snapToGrid w:val="0"/>
                <w:kern w:val="0"/>
                <w:sz w:val="24"/>
                <w:szCs w:val="24"/>
              </w:rPr>
              <w:t>億</w:t>
            </w:r>
            <w:r w:rsidRPr="00072BC8">
              <w:rPr>
                <w:rFonts w:ascii="Times New Roman"/>
                <w:snapToGrid w:val="0"/>
                <w:kern w:val="0"/>
                <w:sz w:val="24"/>
                <w:szCs w:val="24"/>
              </w:rPr>
              <w:t>4057</w:t>
            </w:r>
            <w:r w:rsidRPr="00072BC8">
              <w:rPr>
                <w:rFonts w:ascii="Times New Roman"/>
                <w:snapToGrid w:val="0"/>
                <w:kern w:val="0"/>
                <w:sz w:val="24"/>
                <w:szCs w:val="24"/>
              </w:rPr>
              <w:t>萬</w:t>
            </w:r>
            <w:r w:rsidRPr="00072BC8">
              <w:rPr>
                <w:rFonts w:ascii="Times New Roman"/>
                <w:snapToGrid w:val="0"/>
                <w:kern w:val="0"/>
                <w:sz w:val="24"/>
                <w:szCs w:val="24"/>
              </w:rPr>
              <w:t>7</w:t>
            </w:r>
            <w:r w:rsidRPr="00072BC8">
              <w:rPr>
                <w:rFonts w:ascii="Times New Roman"/>
                <w:snapToGrid w:val="0"/>
                <w:kern w:val="0"/>
                <w:sz w:val="24"/>
                <w:szCs w:val="24"/>
              </w:rPr>
              <w:t>千餘元。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W3</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vMerge/>
            <w:hideMark/>
          </w:tcPr>
          <w:p w:rsidR="005D57FB" w:rsidRPr="00072BC8" w:rsidRDefault="005D57FB" w:rsidP="00D811B1">
            <w:pPr>
              <w:rPr>
                <w:rFonts w:ascii="Times New Roman"/>
                <w:snapToGrid w:val="0"/>
                <w:kern w:val="0"/>
                <w:sz w:val="24"/>
                <w:szCs w:val="24"/>
              </w:rPr>
            </w:pP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W4</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vMerge/>
            <w:hideMark/>
          </w:tcPr>
          <w:p w:rsidR="005D57FB" w:rsidRPr="00072BC8" w:rsidRDefault="005D57FB" w:rsidP="00D811B1">
            <w:pPr>
              <w:rPr>
                <w:rFonts w:ascii="Times New Roman"/>
                <w:snapToGrid w:val="0"/>
                <w:kern w:val="0"/>
                <w:sz w:val="24"/>
                <w:szCs w:val="24"/>
              </w:rPr>
            </w:pP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W5(</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W6(</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與軍方交換碼頭後，自</w:t>
            </w:r>
            <w:r w:rsidRPr="00072BC8">
              <w:rPr>
                <w:rFonts w:ascii="Times New Roman"/>
                <w:snapToGrid w:val="0"/>
                <w:kern w:val="0"/>
                <w:sz w:val="24"/>
                <w:szCs w:val="24"/>
              </w:rPr>
              <w:t>106</w:t>
            </w:r>
            <w:r w:rsidRPr="00072BC8">
              <w:rPr>
                <w:rFonts w:ascii="Times New Roman"/>
                <w:snapToGrid w:val="0"/>
                <w:kern w:val="0"/>
                <w:sz w:val="24"/>
                <w:szCs w:val="24"/>
              </w:rPr>
              <w:t>年起改建，</w:t>
            </w:r>
          </w:p>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改建金額約</w:t>
            </w:r>
            <w:r w:rsidRPr="00072BC8">
              <w:rPr>
                <w:rFonts w:ascii="Times New Roman"/>
                <w:snapToGrid w:val="0"/>
                <w:kern w:val="0"/>
                <w:sz w:val="24"/>
                <w:szCs w:val="24"/>
              </w:rPr>
              <w:t>2</w:t>
            </w:r>
            <w:r w:rsidRPr="00072BC8">
              <w:rPr>
                <w:rFonts w:ascii="Times New Roman"/>
                <w:snapToGrid w:val="0"/>
                <w:kern w:val="0"/>
                <w:sz w:val="24"/>
                <w:szCs w:val="24"/>
              </w:rPr>
              <w:t>億元。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W7</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W8</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70</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W9(</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W10(</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79</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W11(</w:t>
            </w:r>
            <w:r w:rsidRPr="00072BC8">
              <w:rPr>
                <w:rFonts w:ascii="Times New Roman"/>
                <w:bCs/>
                <w:snapToGrid w:val="0"/>
                <w:spacing w:val="-20"/>
                <w:kern w:val="0"/>
                <w:sz w:val="24"/>
                <w:szCs w:val="24"/>
              </w:rPr>
              <w:t>軍方</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55</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adjustRightInd w:val="0"/>
              <w:snapToGrid w:val="0"/>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W12(</w:t>
            </w:r>
            <w:r w:rsidRPr="00072BC8">
              <w:rPr>
                <w:rFonts w:ascii="Times New Roman"/>
                <w:bCs/>
                <w:snapToGrid w:val="0"/>
                <w:spacing w:val="-20"/>
                <w:kern w:val="0"/>
                <w:sz w:val="24"/>
                <w:szCs w:val="24"/>
              </w:rPr>
              <w:t>港勤</w:t>
            </w:r>
            <w:r w:rsidRPr="00072BC8">
              <w:rPr>
                <w:rFonts w:ascii="Times New Roman"/>
                <w:bCs/>
                <w:snapToGrid w:val="0"/>
                <w:spacing w:val="-20"/>
                <w:kern w:val="0"/>
                <w:sz w:val="24"/>
                <w:szCs w:val="24"/>
              </w:rPr>
              <w:t>)</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55</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W12B</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軍方碼頭自行維護管理</w:t>
            </w:r>
            <w:r w:rsidR="002550DE" w:rsidRPr="00072BC8">
              <w:rPr>
                <w:rFonts w:ascii="Times New Roman" w:hint="eastAsia"/>
                <w:snapToGrid w:val="0"/>
                <w:kern w:val="0"/>
                <w:sz w:val="24"/>
                <w:szCs w:val="24"/>
              </w:rPr>
              <w:t>。</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W14</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W15</w:t>
            </w:r>
          </w:p>
        </w:tc>
        <w:tc>
          <w:tcPr>
            <w:tcW w:w="1304" w:type="dxa"/>
            <w:vAlign w:val="center"/>
            <w:hideMark/>
          </w:tcPr>
          <w:p w:rsidR="005D57FB" w:rsidRPr="00072BC8" w:rsidRDefault="005D57FB"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光復前</w:t>
            </w:r>
          </w:p>
        </w:tc>
        <w:tc>
          <w:tcPr>
            <w:tcW w:w="4335" w:type="dxa"/>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每年定期汰換老舊護舷，費用</w:t>
            </w:r>
            <w:r w:rsidRPr="00072BC8">
              <w:rPr>
                <w:rFonts w:ascii="Times New Roman"/>
                <w:snapToGrid w:val="0"/>
                <w:kern w:val="0"/>
                <w:sz w:val="24"/>
                <w:szCs w:val="24"/>
              </w:rPr>
              <w:t>10</w:t>
            </w:r>
            <w:r w:rsidRPr="00072BC8">
              <w:rPr>
                <w:rFonts w:ascii="Times New Roman"/>
                <w:snapToGrid w:val="0"/>
                <w:kern w:val="0"/>
                <w:sz w:val="24"/>
                <w:szCs w:val="24"/>
              </w:rPr>
              <w:t>萬至</w:t>
            </w:r>
            <w:r w:rsidRPr="00072BC8">
              <w:rPr>
                <w:rFonts w:ascii="Times New Roman"/>
                <w:snapToGrid w:val="0"/>
                <w:kern w:val="0"/>
                <w:sz w:val="24"/>
                <w:szCs w:val="24"/>
              </w:rPr>
              <w:t>100</w:t>
            </w:r>
            <w:r w:rsidRPr="00072BC8">
              <w:rPr>
                <w:rFonts w:ascii="Times New Roman"/>
                <w:snapToGrid w:val="0"/>
                <w:kern w:val="0"/>
                <w:sz w:val="24"/>
                <w:szCs w:val="24"/>
              </w:rPr>
              <w:t>萬</w:t>
            </w:r>
            <w:r w:rsidR="002550DE" w:rsidRPr="00072BC8">
              <w:rPr>
                <w:rFonts w:ascii="Times New Roman" w:hint="eastAsia"/>
                <w:snapToGrid w:val="0"/>
                <w:kern w:val="0"/>
                <w:sz w:val="24"/>
                <w:szCs w:val="24"/>
              </w:rPr>
              <w:t>元</w:t>
            </w:r>
            <w:r w:rsidRPr="00072BC8">
              <w:rPr>
                <w:rFonts w:ascii="Times New Roman"/>
                <w:snapToGrid w:val="0"/>
                <w:kern w:val="0"/>
                <w:sz w:val="24"/>
                <w:szCs w:val="24"/>
              </w:rPr>
              <w:t>不等。</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70</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W16</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78</w:t>
            </w:r>
          </w:p>
        </w:tc>
        <w:tc>
          <w:tcPr>
            <w:tcW w:w="4335" w:type="dxa"/>
            <w:hideMark/>
          </w:tcPr>
          <w:p w:rsidR="00E07B38" w:rsidRDefault="002550DE" w:rsidP="00E07B38">
            <w:pPr>
              <w:jc w:val="distribute"/>
              <w:rPr>
                <w:rFonts w:ascii="Times New Roman"/>
                <w:snapToGrid w:val="0"/>
                <w:kern w:val="0"/>
                <w:sz w:val="24"/>
                <w:szCs w:val="24"/>
              </w:rPr>
            </w:pPr>
            <w:r w:rsidRPr="00072BC8">
              <w:rPr>
                <w:rFonts w:ascii="Times New Roman"/>
                <w:snapToGrid w:val="0"/>
                <w:kern w:val="0"/>
                <w:sz w:val="24"/>
                <w:szCs w:val="24"/>
              </w:rPr>
              <w:t>每</w:t>
            </w:r>
            <w:r w:rsidR="005D57FB" w:rsidRPr="00072BC8">
              <w:rPr>
                <w:rFonts w:ascii="Times New Roman"/>
                <w:snapToGrid w:val="0"/>
                <w:kern w:val="0"/>
                <w:sz w:val="24"/>
                <w:szCs w:val="24"/>
              </w:rPr>
              <w:t>半年度各檢測全港區防蝕電位</w:t>
            </w:r>
            <w:r w:rsidR="005D57FB" w:rsidRPr="00072BC8">
              <w:rPr>
                <w:rFonts w:ascii="Times New Roman"/>
                <w:snapToGrid w:val="0"/>
                <w:kern w:val="0"/>
                <w:sz w:val="24"/>
                <w:szCs w:val="24"/>
              </w:rPr>
              <w:t>1</w:t>
            </w:r>
            <w:r w:rsidR="005D57FB" w:rsidRPr="00072BC8">
              <w:rPr>
                <w:rFonts w:ascii="Times New Roman"/>
                <w:snapToGrid w:val="0"/>
                <w:kern w:val="0"/>
                <w:sz w:val="24"/>
                <w:szCs w:val="24"/>
              </w:rPr>
              <w:t>次，</w:t>
            </w:r>
          </w:p>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29</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W17</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78</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29</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W18</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79</w:t>
            </w:r>
          </w:p>
        </w:tc>
        <w:tc>
          <w:tcPr>
            <w:tcW w:w="4335" w:type="dxa"/>
            <w:hideMark/>
          </w:tcPr>
          <w:p w:rsidR="00E07B38" w:rsidRDefault="002550DE" w:rsidP="00E07B38">
            <w:pPr>
              <w:jc w:val="distribute"/>
              <w:rPr>
                <w:rFonts w:ascii="Times New Roman"/>
                <w:snapToGrid w:val="0"/>
                <w:kern w:val="0"/>
                <w:sz w:val="24"/>
                <w:szCs w:val="24"/>
              </w:rPr>
            </w:pPr>
            <w:r w:rsidRPr="00072BC8">
              <w:rPr>
                <w:rFonts w:ascii="Times New Roman"/>
                <w:snapToGrid w:val="0"/>
                <w:kern w:val="0"/>
                <w:sz w:val="24"/>
                <w:szCs w:val="24"/>
              </w:rPr>
              <w:t>每</w:t>
            </w:r>
            <w:r w:rsidR="005D57FB" w:rsidRPr="00072BC8">
              <w:rPr>
                <w:rFonts w:ascii="Times New Roman"/>
                <w:snapToGrid w:val="0"/>
                <w:kern w:val="0"/>
                <w:sz w:val="24"/>
                <w:szCs w:val="24"/>
              </w:rPr>
              <w:t>半年度各檢測全港區防蝕電位</w:t>
            </w:r>
            <w:r w:rsidR="005D57FB" w:rsidRPr="00072BC8">
              <w:rPr>
                <w:rFonts w:ascii="Times New Roman"/>
                <w:snapToGrid w:val="0"/>
                <w:kern w:val="0"/>
                <w:sz w:val="24"/>
                <w:szCs w:val="24"/>
              </w:rPr>
              <w:t>1</w:t>
            </w:r>
            <w:r w:rsidR="005D57FB" w:rsidRPr="00072BC8">
              <w:rPr>
                <w:rFonts w:ascii="Times New Roman"/>
                <w:snapToGrid w:val="0"/>
                <w:kern w:val="0"/>
                <w:sz w:val="24"/>
                <w:szCs w:val="24"/>
              </w:rPr>
              <w:t>次，</w:t>
            </w:r>
          </w:p>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W19</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81</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26</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W20</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79</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2550DE">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W21</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59</w:t>
            </w:r>
          </w:p>
        </w:tc>
        <w:tc>
          <w:tcPr>
            <w:tcW w:w="4335" w:type="dxa"/>
            <w:hideMark/>
          </w:tcPr>
          <w:p w:rsidR="00E07B38" w:rsidRDefault="005D57FB" w:rsidP="00E07B38">
            <w:pPr>
              <w:jc w:val="distribute"/>
              <w:rPr>
                <w:rFonts w:ascii="Times New Roman"/>
                <w:snapToGrid w:val="0"/>
                <w:kern w:val="0"/>
                <w:sz w:val="24"/>
                <w:szCs w:val="24"/>
              </w:rPr>
            </w:pPr>
            <w:r w:rsidRPr="00072BC8">
              <w:rPr>
                <w:rFonts w:ascii="Times New Roman"/>
                <w:snapToGrid w:val="0"/>
                <w:kern w:val="0"/>
                <w:sz w:val="24"/>
                <w:szCs w:val="24"/>
              </w:rPr>
              <w:t>每半年度各檢測全港區防蝕電位</w:t>
            </w:r>
            <w:r w:rsidRPr="00072BC8">
              <w:rPr>
                <w:rFonts w:ascii="Times New Roman"/>
                <w:snapToGrid w:val="0"/>
                <w:kern w:val="0"/>
                <w:sz w:val="24"/>
                <w:szCs w:val="24"/>
              </w:rPr>
              <w:t>1</w:t>
            </w:r>
            <w:r w:rsidRPr="00072BC8">
              <w:rPr>
                <w:rFonts w:ascii="Times New Roman"/>
                <w:snapToGrid w:val="0"/>
                <w:kern w:val="0"/>
                <w:sz w:val="24"/>
                <w:szCs w:val="24"/>
              </w:rPr>
              <w:t>次，</w:t>
            </w:r>
          </w:p>
          <w:p w:rsidR="005D57FB" w:rsidRPr="00072BC8" w:rsidRDefault="005D57FB" w:rsidP="00D1622A">
            <w:pPr>
              <w:rPr>
                <w:rFonts w:ascii="Times New Roman"/>
                <w:snapToGrid w:val="0"/>
                <w:kern w:val="0"/>
                <w:sz w:val="24"/>
                <w:szCs w:val="24"/>
              </w:rPr>
            </w:pPr>
            <w:r w:rsidRPr="00072BC8">
              <w:rPr>
                <w:rFonts w:ascii="Times New Roman"/>
                <w:snapToGrid w:val="0"/>
                <w:kern w:val="0"/>
                <w:sz w:val="24"/>
                <w:szCs w:val="24"/>
              </w:rPr>
              <w:t>每次費用約</w:t>
            </w:r>
            <w:r w:rsidRPr="00072BC8">
              <w:rPr>
                <w:rFonts w:ascii="Times New Roman"/>
                <w:snapToGrid w:val="0"/>
                <w:kern w:val="0"/>
                <w:sz w:val="24"/>
                <w:szCs w:val="24"/>
              </w:rPr>
              <w:t>10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48</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W22</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105</w:t>
            </w:r>
          </w:p>
        </w:tc>
        <w:tc>
          <w:tcPr>
            <w:tcW w:w="4335" w:type="dxa"/>
            <w:vMerge w:val="restart"/>
            <w:hideMark/>
          </w:tcPr>
          <w:p w:rsidR="005D57FB" w:rsidRPr="00072BC8" w:rsidRDefault="005D57FB" w:rsidP="00D811B1">
            <w:pPr>
              <w:rPr>
                <w:rFonts w:ascii="Times New Roman"/>
                <w:snapToGrid w:val="0"/>
                <w:kern w:val="0"/>
                <w:sz w:val="24"/>
                <w:szCs w:val="24"/>
              </w:rPr>
            </w:pPr>
            <w:r w:rsidRPr="00072BC8">
              <w:rPr>
                <w:rFonts w:ascii="Times New Roman"/>
                <w:snapToGrid w:val="0"/>
                <w:kern w:val="0"/>
                <w:sz w:val="24"/>
                <w:szCs w:val="24"/>
              </w:rPr>
              <w:t>自</w:t>
            </w:r>
            <w:r w:rsidRPr="00072BC8">
              <w:rPr>
                <w:rFonts w:ascii="Times New Roman"/>
                <w:snapToGrid w:val="0"/>
                <w:kern w:val="0"/>
                <w:sz w:val="24"/>
                <w:szCs w:val="24"/>
              </w:rPr>
              <w:t>102</w:t>
            </w:r>
            <w:r w:rsidRPr="00072BC8">
              <w:rPr>
                <w:rFonts w:ascii="Times New Roman"/>
                <w:snapToGrid w:val="0"/>
                <w:kern w:val="0"/>
                <w:sz w:val="24"/>
                <w:szCs w:val="24"/>
              </w:rPr>
              <w:t>年起辦理改建工程，至</w:t>
            </w:r>
            <w:r w:rsidRPr="00072BC8">
              <w:rPr>
                <w:rFonts w:ascii="Times New Roman"/>
                <w:snapToGrid w:val="0"/>
                <w:kern w:val="0"/>
                <w:sz w:val="24"/>
                <w:szCs w:val="24"/>
              </w:rPr>
              <w:t>105</w:t>
            </w:r>
            <w:r w:rsidRPr="00072BC8">
              <w:rPr>
                <w:rFonts w:ascii="Times New Roman"/>
                <w:snapToGrid w:val="0"/>
                <w:kern w:val="0"/>
                <w:sz w:val="24"/>
                <w:szCs w:val="24"/>
              </w:rPr>
              <w:t>年</w:t>
            </w:r>
            <w:r w:rsidRPr="00072BC8">
              <w:rPr>
                <w:rFonts w:ascii="Times New Roman"/>
                <w:snapToGrid w:val="0"/>
                <w:kern w:val="0"/>
                <w:sz w:val="24"/>
                <w:szCs w:val="24"/>
              </w:rPr>
              <w:t>12</w:t>
            </w:r>
            <w:r w:rsidRPr="00072BC8">
              <w:rPr>
                <w:rFonts w:ascii="Times New Roman"/>
                <w:snapToGrid w:val="0"/>
                <w:kern w:val="0"/>
                <w:sz w:val="24"/>
                <w:szCs w:val="24"/>
              </w:rPr>
              <w:t>月完工驗收，改建工程契約金額</w:t>
            </w:r>
            <w:r w:rsidRPr="00072BC8">
              <w:rPr>
                <w:rFonts w:ascii="Times New Roman"/>
                <w:snapToGrid w:val="0"/>
                <w:kern w:val="0"/>
                <w:sz w:val="24"/>
                <w:szCs w:val="24"/>
              </w:rPr>
              <w:t>7</w:t>
            </w:r>
            <w:r w:rsidRPr="00072BC8">
              <w:rPr>
                <w:rFonts w:ascii="Times New Roman"/>
                <w:snapToGrid w:val="0"/>
                <w:kern w:val="0"/>
                <w:sz w:val="24"/>
                <w:szCs w:val="24"/>
              </w:rPr>
              <w:t>億</w:t>
            </w:r>
            <w:r w:rsidRPr="00072BC8">
              <w:rPr>
                <w:rFonts w:ascii="Times New Roman"/>
                <w:snapToGrid w:val="0"/>
                <w:kern w:val="0"/>
                <w:sz w:val="24"/>
                <w:szCs w:val="24"/>
              </w:rPr>
              <w:t>5</w:t>
            </w:r>
            <w:r w:rsidR="00E07B38">
              <w:rPr>
                <w:rFonts w:ascii="Times New Roman" w:hint="eastAsia"/>
                <w:snapToGrid w:val="0"/>
                <w:kern w:val="0"/>
                <w:sz w:val="24"/>
                <w:szCs w:val="24"/>
              </w:rPr>
              <w:t>,</w:t>
            </w:r>
            <w:r w:rsidRPr="00072BC8">
              <w:rPr>
                <w:rFonts w:ascii="Times New Roman"/>
                <w:snapToGrid w:val="0"/>
                <w:kern w:val="0"/>
                <w:sz w:val="24"/>
                <w:szCs w:val="24"/>
              </w:rPr>
              <w:t>700</w:t>
            </w:r>
            <w:r w:rsidRPr="00072BC8">
              <w:rPr>
                <w:rFonts w:ascii="Times New Roman"/>
                <w:snapToGrid w:val="0"/>
                <w:kern w:val="0"/>
                <w:sz w:val="24"/>
                <w:szCs w:val="24"/>
              </w:rPr>
              <w:t>萬元。</w:t>
            </w: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w:t>
            </w:r>
          </w:p>
        </w:tc>
      </w:tr>
      <w:tr w:rsidR="005D57FB" w:rsidRPr="00072BC8" w:rsidTr="006679AE">
        <w:trPr>
          <w:jc w:val="center"/>
        </w:trPr>
        <w:tc>
          <w:tcPr>
            <w:tcW w:w="1056" w:type="dxa"/>
            <w:noWrap/>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W23</w:t>
            </w:r>
          </w:p>
        </w:tc>
        <w:tc>
          <w:tcPr>
            <w:tcW w:w="1304" w:type="dxa"/>
            <w:vAlign w:val="center"/>
            <w:hideMark/>
          </w:tcPr>
          <w:p w:rsidR="005D57FB" w:rsidRPr="00072BC8" w:rsidRDefault="005D57FB"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105</w:t>
            </w:r>
          </w:p>
        </w:tc>
        <w:tc>
          <w:tcPr>
            <w:tcW w:w="4335" w:type="dxa"/>
            <w:vMerge/>
            <w:hideMark/>
          </w:tcPr>
          <w:p w:rsidR="005D57FB" w:rsidRPr="00072BC8" w:rsidRDefault="005D57FB" w:rsidP="00D811B1">
            <w:pPr>
              <w:rPr>
                <w:rFonts w:ascii="Times New Roman"/>
                <w:snapToGrid w:val="0"/>
                <w:kern w:val="0"/>
                <w:sz w:val="24"/>
                <w:szCs w:val="24"/>
              </w:rPr>
            </w:pPr>
          </w:p>
        </w:tc>
        <w:tc>
          <w:tcPr>
            <w:tcW w:w="1379" w:type="dxa"/>
            <w:vAlign w:val="center"/>
            <w:hideMark/>
          </w:tcPr>
          <w:p w:rsidR="005D57FB" w:rsidRPr="00072BC8" w:rsidRDefault="005D57FB" w:rsidP="00574E2C">
            <w:pPr>
              <w:jc w:val="center"/>
              <w:rPr>
                <w:rFonts w:ascii="Times New Roman"/>
                <w:snapToGrid w:val="0"/>
                <w:kern w:val="0"/>
                <w:sz w:val="24"/>
                <w:szCs w:val="24"/>
              </w:rPr>
            </w:pPr>
            <w:r w:rsidRPr="00072BC8">
              <w:rPr>
                <w:rFonts w:ascii="Times New Roman"/>
                <w:snapToGrid w:val="0"/>
                <w:kern w:val="0"/>
                <w:sz w:val="24"/>
                <w:szCs w:val="24"/>
              </w:rPr>
              <w:t>2</w:t>
            </w:r>
          </w:p>
        </w:tc>
      </w:tr>
      <w:tr w:rsidR="00C340B3" w:rsidRPr="00072BC8" w:rsidTr="006679AE">
        <w:trPr>
          <w:jc w:val="center"/>
        </w:trPr>
        <w:tc>
          <w:tcPr>
            <w:tcW w:w="1056" w:type="dxa"/>
            <w:noWrap/>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W24</w:t>
            </w:r>
          </w:p>
        </w:tc>
        <w:tc>
          <w:tcPr>
            <w:tcW w:w="1304"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63</w:t>
            </w:r>
          </w:p>
        </w:tc>
        <w:tc>
          <w:tcPr>
            <w:tcW w:w="4335" w:type="dxa"/>
            <w:vMerge w:val="restart"/>
          </w:tcPr>
          <w:p w:rsidR="00E07B38" w:rsidRDefault="00C340B3" w:rsidP="00E07B38">
            <w:pPr>
              <w:jc w:val="distribute"/>
              <w:rPr>
                <w:rFonts w:ascii="Times New Roman"/>
                <w:snapToGrid w:val="0"/>
                <w:kern w:val="0"/>
                <w:sz w:val="24"/>
                <w:szCs w:val="24"/>
              </w:rPr>
            </w:pPr>
            <w:r w:rsidRPr="00072BC8">
              <w:rPr>
                <w:rFonts w:ascii="Times New Roman"/>
                <w:snapToGrid w:val="0"/>
                <w:kern w:val="0"/>
                <w:sz w:val="24"/>
                <w:szCs w:val="24"/>
              </w:rPr>
              <w:t>自</w:t>
            </w:r>
            <w:r w:rsidRPr="00072BC8">
              <w:rPr>
                <w:rFonts w:ascii="Times New Roman"/>
                <w:snapToGrid w:val="0"/>
                <w:kern w:val="0"/>
                <w:sz w:val="24"/>
                <w:szCs w:val="24"/>
              </w:rPr>
              <w:t>104</w:t>
            </w:r>
            <w:r w:rsidRPr="00072BC8">
              <w:rPr>
                <w:rFonts w:ascii="Times New Roman"/>
                <w:snapToGrid w:val="0"/>
                <w:kern w:val="0"/>
                <w:sz w:val="24"/>
                <w:szCs w:val="24"/>
              </w:rPr>
              <w:t>年</w:t>
            </w:r>
            <w:r w:rsidRPr="00072BC8">
              <w:rPr>
                <w:rFonts w:ascii="Times New Roman"/>
                <w:snapToGrid w:val="0"/>
                <w:kern w:val="0"/>
                <w:sz w:val="24"/>
                <w:szCs w:val="24"/>
              </w:rPr>
              <w:t>6</w:t>
            </w:r>
            <w:r w:rsidRPr="00072BC8">
              <w:rPr>
                <w:rFonts w:ascii="Times New Roman"/>
                <w:snapToGrid w:val="0"/>
                <w:kern w:val="0"/>
                <w:sz w:val="24"/>
                <w:szCs w:val="24"/>
              </w:rPr>
              <w:t>月起委託顧問公司辦理碼頭</w:t>
            </w:r>
          </w:p>
          <w:p w:rsidR="00C340B3" w:rsidRPr="00072BC8" w:rsidRDefault="00C340B3" w:rsidP="00D1622A">
            <w:pPr>
              <w:rPr>
                <w:rFonts w:ascii="Times New Roman"/>
                <w:snapToGrid w:val="0"/>
                <w:kern w:val="0"/>
                <w:sz w:val="24"/>
                <w:szCs w:val="24"/>
              </w:rPr>
            </w:pPr>
            <w:r w:rsidRPr="00072BC8">
              <w:rPr>
                <w:rFonts w:ascii="Times New Roman"/>
                <w:snapToGrid w:val="0"/>
                <w:kern w:val="0"/>
                <w:sz w:val="24"/>
                <w:szCs w:val="24"/>
              </w:rPr>
              <w:t>結構安全檢測及評估，於</w:t>
            </w:r>
            <w:r w:rsidRPr="00072BC8">
              <w:rPr>
                <w:rFonts w:ascii="Times New Roman"/>
                <w:snapToGrid w:val="0"/>
                <w:kern w:val="0"/>
                <w:sz w:val="24"/>
                <w:szCs w:val="24"/>
              </w:rPr>
              <w:t>105</w:t>
            </w:r>
            <w:r w:rsidRPr="00072BC8">
              <w:rPr>
                <w:rFonts w:ascii="Times New Roman"/>
                <w:snapToGrid w:val="0"/>
                <w:kern w:val="0"/>
                <w:sz w:val="24"/>
                <w:szCs w:val="24"/>
              </w:rPr>
              <w:t>年</w:t>
            </w:r>
            <w:r w:rsidRPr="00072BC8">
              <w:rPr>
                <w:rFonts w:ascii="Times New Roman"/>
                <w:snapToGrid w:val="0"/>
                <w:kern w:val="0"/>
                <w:sz w:val="24"/>
                <w:szCs w:val="24"/>
              </w:rPr>
              <w:t>3</w:t>
            </w:r>
            <w:r w:rsidRPr="00072BC8">
              <w:rPr>
                <w:rFonts w:ascii="Times New Roman"/>
                <w:snapToGrid w:val="0"/>
                <w:kern w:val="0"/>
                <w:sz w:val="24"/>
                <w:szCs w:val="24"/>
              </w:rPr>
              <w:t>月完成</w:t>
            </w:r>
            <w:r w:rsidRPr="00072BC8">
              <w:rPr>
                <w:rFonts w:ascii="Times New Roman"/>
                <w:snapToGrid w:val="0"/>
                <w:kern w:val="0"/>
                <w:sz w:val="24"/>
                <w:szCs w:val="24"/>
              </w:rPr>
              <w:lastRenderedPageBreak/>
              <w:t>評估經費約</w:t>
            </w:r>
            <w:r w:rsidRPr="00072BC8">
              <w:rPr>
                <w:rFonts w:ascii="Times New Roman"/>
                <w:snapToGrid w:val="0"/>
                <w:kern w:val="0"/>
                <w:sz w:val="24"/>
                <w:szCs w:val="24"/>
              </w:rPr>
              <w:t>476</w:t>
            </w:r>
            <w:r w:rsidRPr="00072BC8">
              <w:rPr>
                <w:rFonts w:ascii="Times New Roman"/>
                <w:snapToGrid w:val="0"/>
                <w:kern w:val="0"/>
                <w:sz w:val="24"/>
                <w:szCs w:val="24"/>
              </w:rPr>
              <w:t>萬元，預估</w:t>
            </w:r>
            <w:r w:rsidRPr="00072BC8">
              <w:rPr>
                <w:rFonts w:ascii="Times New Roman"/>
                <w:snapToGrid w:val="0"/>
                <w:kern w:val="0"/>
                <w:sz w:val="24"/>
                <w:szCs w:val="24"/>
              </w:rPr>
              <w:t>107</w:t>
            </w:r>
            <w:r w:rsidRPr="00072BC8">
              <w:rPr>
                <w:rFonts w:ascii="Times New Roman"/>
                <w:snapToGrid w:val="0"/>
                <w:kern w:val="0"/>
                <w:sz w:val="24"/>
                <w:szCs w:val="24"/>
              </w:rPr>
              <w:t>年辦理部分碼頭結構補強工程。</w:t>
            </w: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lastRenderedPageBreak/>
              <w:t>44</w:t>
            </w:r>
          </w:p>
        </w:tc>
      </w:tr>
      <w:tr w:rsidR="00C340B3" w:rsidRPr="00072BC8" w:rsidTr="006679AE">
        <w:trPr>
          <w:jc w:val="center"/>
        </w:trPr>
        <w:tc>
          <w:tcPr>
            <w:tcW w:w="1056" w:type="dxa"/>
            <w:noWrap/>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lastRenderedPageBreak/>
              <w:t>W25</w:t>
            </w:r>
          </w:p>
        </w:tc>
        <w:tc>
          <w:tcPr>
            <w:tcW w:w="1304"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63</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44</w:t>
            </w:r>
          </w:p>
        </w:tc>
      </w:tr>
      <w:tr w:rsidR="00C340B3" w:rsidRPr="00072BC8" w:rsidTr="006679AE">
        <w:trPr>
          <w:jc w:val="center"/>
        </w:trPr>
        <w:tc>
          <w:tcPr>
            <w:tcW w:w="1056" w:type="dxa"/>
            <w:noWrap/>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lastRenderedPageBreak/>
              <w:t>W26</w:t>
            </w:r>
          </w:p>
        </w:tc>
        <w:tc>
          <w:tcPr>
            <w:tcW w:w="1304"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63</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43</w:t>
            </w:r>
          </w:p>
        </w:tc>
      </w:tr>
      <w:tr w:rsidR="00C340B3" w:rsidRPr="00072BC8" w:rsidTr="006679AE">
        <w:trPr>
          <w:jc w:val="center"/>
        </w:trPr>
        <w:tc>
          <w:tcPr>
            <w:tcW w:w="1056" w:type="dxa"/>
            <w:noWrap/>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W27</w:t>
            </w:r>
          </w:p>
        </w:tc>
        <w:tc>
          <w:tcPr>
            <w:tcW w:w="1304"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59</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48</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W28B</w:t>
            </w:r>
            <w:r w:rsidR="00574E2C" w:rsidRPr="00072BC8">
              <w:rPr>
                <w:rFonts w:ascii="Times New Roman"/>
                <w:snapToGrid w:val="0"/>
                <w:kern w:val="0"/>
                <w:sz w:val="24"/>
                <w:szCs w:val="24"/>
              </w:rPr>
              <w:br/>
            </w:r>
            <w:r w:rsidRPr="00072BC8">
              <w:rPr>
                <w:rFonts w:ascii="Times New Roman"/>
                <w:snapToGrid w:val="0"/>
                <w:kern w:val="0"/>
                <w:sz w:val="24"/>
                <w:szCs w:val="24"/>
              </w:rPr>
              <w:t>(</w:t>
            </w:r>
            <w:r w:rsidRPr="00072BC8">
              <w:rPr>
                <w:rFonts w:ascii="Times New Roman"/>
                <w:snapToGrid w:val="0"/>
                <w:kern w:val="0"/>
                <w:sz w:val="24"/>
                <w:szCs w:val="24"/>
              </w:rPr>
              <w:t>修船</w:t>
            </w:r>
            <w:r w:rsidRPr="00072BC8">
              <w:rPr>
                <w:rFonts w:ascii="Times New Roman"/>
                <w:snapToGrid w:val="0"/>
                <w:kern w:val="0"/>
                <w:sz w:val="24"/>
                <w:szCs w:val="24"/>
              </w:rPr>
              <w:t>)</w:t>
            </w:r>
          </w:p>
        </w:tc>
        <w:tc>
          <w:tcPr>
            <w:tcW w:w="1304"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65</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42</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W29</w:t>
            </w:r>
          </w:p>
        </w:tc>
        <w:tc>
          <w:tcPr>
            <w:tcW w:w="1304" w:type="dxa"/>
            <w:vAlign w:val="center"/>
            <w:hideMark/>
          </w:tcPr>
          <w:p w:rsidR="00C340B3" w:rsidRPr="00072BC8" w:rsidRDefault="00C340B3"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56</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51</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W30</w:t>
            </w:r>
          </w:p>
        </w:tc>
        <w:tc>
          <w:tcPr>
            <w:tcW w:w="1304" w:type="dxa"/>
            <w:vAlign w:val="center"/>
            <w:hideMark/>
          </w:tcPr>
          <w:p w:rsidR="00C340B3" w:rsidRPr="00072BC8" w:rsidRDefault="00C340B3"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56</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51</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W31</w:t>
            </w:r>
          </w:p>
        </w:tc>
        <w:tc>
          <w:tcPr>
            <w:tcW w:w="1304" w:type="dxa"/>
            <w:vAlign w:val="center"/>
            <w:hideMark/>
          </w:tcPr>
          <w:p w:rsidR="00C340B3" w:rsidRPr="00072BC8" w:rsidRDefault="00C340B3"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55</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52</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W32</w:t>
            </w:r>
          </w:p>
        </w:tc>
        <w:tc>
          <w:tcPr>
            <w:tcW w:w="1304" w:type="dxa"/>
            <w:vAlign w:val="center"/>
            <w:hideMark/>
          </w:tcPr>
          <w:p w:rsidR="00C340B3" w:rsidRPr="00072BC8" w:rsidRDefault="00C340B3"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55</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52</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W33</w:t>
            </w:r>
          </w:p>
        </w:tc>
        <w:tc>
          <w:tcPr>
            <w:tcW w:w="1304" w:type="dxa"/>
            <w:vAlign w:val="center"/>
            <w:hideMark/>
          </w:tcPr>
          <w:p w:rsidR="00C340B3" w:rsidRPr="00072BC8" w:rsidRDefault="00C340B3"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54</w:t>
            </w:r>
          </w:p>
        </w:tc>
        <w:tc>
          <w:tcPr>
            <w:tcW w:w="4335" w:type="dxa"/>
            <w:vMerge/>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53</w:t>
            </w:r>
          </w:p>
        </w:tc>
      </w:tr>
      <w:tr w:rsidR="00C340B3" w:rsidRPr="00072BC8" w:rsidTr="006679AE">
        <w:trPr>
          <w:jc w:val="center"/>
        </w:trPr>
        <w:tc>
          <w:tcPr>
            <w:tcW w:w="1056" w:type="dxa"/>
            <w:vAlign w:val="center"/>
            <w:hideMark/>
          </w:tcPr>
          <w:p w:rsidR="00C340B3" w:rsidRPr="00072BC8" w:rsidRDefault="00C340B3" w:rsidP="006679AE">
            <w:pPr>
              <w:jc w:val="center"/>
              <w:rPr>
                <w:rFonts w:ascii="Times New Roman"/>
                <w:snapToGrid w:val="0"/>
                <w:kern w:val="0"/>
                <w:sz w:val="24"/>
                <w:szCs w:val="24"/>
              </w:rPr>
            </w:pPr>
            <w:r w:rsidRPr="00072BC8">
              <w:rPr>
                <w:rFonts w:ascii="Times New Roman"/>
                <w:snapToGrid w:val="0"/>
                <w:kern w:val="0"/>
                <w:sz w:val="24"/>
                <w:szCs w:val="24"/>
              </w:rPr>
              <w:t>W33B</w:t>
            </w:r>
          </w:p>
        </w:tc>
        <w:tc>
          <w:tcPr>
            <w:tcW w:w="1304" w:type="dxa"/>
            <w:vAlign w:val="center"/>
            <w:hideMark/>
          </w:tcPr>
          <w:p w:rsidR="00C340B3" w:rsidRPr="00072BC8" w:rsidRDefault="00C340B3" w:rsidP="006679AE">
            <w:pPr>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54</w:t>
            </w:r>
          </w:p>
        </w:tc>
        <w:tc>
          <w:tcPr>
            <w:tcW w:w="4335" w:type="dxa"/>
            <w:vMerge/>
            <w:hideMark/>
          </w:tcPr>
          <w:p w:rsidR="00C340B3" w:rsidRPr="00072BC8" w:rsidRDefault="00C340B3" w:rsidP="00D811B1">
            <w:pPr>
              <w:rPr>
                <w:rFonts w:ascii="Times New Roman"/>
                <w:snapToGrid w:val="0"/>
                <w:kern w:val="0"/>
                <w:sz w:val="24"/>
                <w:szCs w:val="24"/>
              </w:rPr>
            </w:pPr>
          </w:p>
        </w:tc>
        <w:tc>
          <w:tcPr>
            <w:tcW w:w="1379" w:type="dxa"/>
            <w:vAlign w:val="center"/>
            <w:hideMark/>
          </w:tcPr>
          <w:p w:rsidR="00C340B3" w:rsidRPr="00072BC8" w:rsidRDefault="00C340B3" w:rsidP="00574E2C">
            <w:pPr>
              <w:jc w:val="center"/>
              <w:rPr>
                <w:rFonts w:ascii="Times New Roman"/>
                <w:snapToGrid w:val="0"/>
                <w:kern w:val="0"/>
                <w:sz w:val="24"/>
                <w:szCs w:val="24"/>
              </w:rPr>
            </w:pPr>
            <w:r w:rsidRPr="00072BC8">
              <w:rPr>
                <w:rFonts w:ascii="Times New Roman"/>
                <w:snapToGrid w:val="0"/>
                <w:kern w:val="0"/>
                <w:sz w:val="24"/>
                <w:szCs w:val="24"/>
              </w:rPr>
              <w:t>53</w:t>
            </w:r>
          </w:p>
        </w:tc>
      </w:tr>
    </w:tbl>
    <w:p w:rsidR="005D57FB" w:rsidRPr="00072BC8" w:rsidRDefault="00D811B1" w:rsidP="00D1622A">
      <w:pPr>
        <w:pStyle w:val="af1"/>
        <w:kinsoku/>
        <w:autoSpaceDE w:val="0"/>
        <w:ind w:left="1021" w:hanging="1021"/>
        <w:rPr>
          <w:rFonts w:ascii="Times New Roman"/>
          <w:b/>
        </w:rPr>
      </w:pPr>
      <w:r w:rsidRPr="00072BC8">
        <w:rPr>
          <w:rFonts w:ascii="Times New Roman"/>
          <w:b/>
        </w:rPr>
        <w:t>二</w:t>
      </w:r>
      <w:r w:rsidRPr="00072BC8">
        <w:rPr>
          <w:rFonts w:ascii="Times New Roman" w:eastAsia="新細明體"/>
          <w:b/>
        </w:rPr>
        <w:t>、</w:t>
      </w:r>
      <w:r w:rsidRPr="00072BC8">
        <w:rPr>
          <w:rFonts w:ascii="Times New Roman"/>
          <w:b/>
        </w:rPr>
        <w:t>臺北港</w:t>
      </w:r>
    </w:p>
    <w:tbl>
      <w:tblPr>
        <w:tblStyle w:val="af8"/>
        <w:tblW w:w="9382" w:type="dxa"/>
        <w:jc w:val="center"/>
        <w:tblLook w:val="04A0" w:firstRow="1" w:lastRow="0" w:firstColumn="1" w:lastColumn="0" w:noHBand="0" w:noVBand="1"/>
      </w:tblPr>
      <w:tblGrid>
        <w:gridCol w:w="1020"/>
        <w:gridCol w:w="1361"/>
        <w:gridCol w:w="1361"/>
        <w:gridCol w:w="4393"/>
        <w:gridCol w:w="1247"/>
      </w:tblGrid>
      <w:tr w:rsidR="00D811B1" w:rsidRPr="00072BC8" w:rsidTr="00D1622A">
        <w:trPr>
          <w:tblHeader/>
          <w:jc w:val="center"/>
        </w:trPr>
        <w:tc>
          <w:tcPr>
            <w:tcW w:w="1020" w:type="dxa"/>
            <w:vAlign w:val="center"/>
            <w:hideMark/>
          </w:tcPr>
          <w:p w:rsidR="00D811B1" w:rsidRPr="00072BC8" w:rsidRDefault="00D811B1" w:rsidP="00ED2595">
            <w:pPr>
              <w:jc w:val="center"/>
              <w:rPr>
                <w:rFonts w:ascii="Times New Roman"/>
                <w:bCs/>
                <w:snapToGrid w:val="0"/>
                <w:kern w:val="0"/>
                <w:sz w:val="24"/>
                <w:szCs w:val="24"/>
              </w:rPr>
            </w:pPr>
            <w:r w:rsidRPr="00072BC8">
              <w:rPr>
                <w:rFonts w:ascii="Times New Roman"/>
                <w:bCs/>
                <w:snapToGrid w:val="0"/>
                <w:kern w:val="0"/>
                <w:sz w:val="24"/>
                <w:szCs w:val="24"/>
              </w:rPr>
              <w:t>碼頭</w:t>
            </w:r>
            <w:r w:rsidR="00ED2595" w:rsidRPr="00072BC8">
              <w:rPr>
                <w:rFonts w:ascii="Times New Roman"/>
                <w:bCs/>
                <w:snapToGrid w:val="0"/>
                <w:kern w:val="0"/>
                <w:sz w:val="24"/>
                <w:szCs w:val="24"/>
              </w:rPr>
              <w:br/>
            </w:r>
            <w:r w:rsidRPr="00072BC8">
              <w:rPr>
                <w:rFonts w:ascii="Times New Roman"/>
                <w:bCs/>
                <w:snapToGrid w:val="0"/>
                <w:kern w:val="0"/>
                <w:sz w:val="24"/>
                <w:szCs w:val="24"/>
              </w:rPr>
              <w:t>編號</w:t>
            </w:r>
          </w:p>
        </w:tc>
        <w:tc>
          <w:tcPr>
            <w:tcW w:w="1361" w:type="dxa"/>
            <w:vAlign w:val="center"/>
            <w:hideMark/>
          </w:tcPr>
          <w:p w:rsidR="00D811B1" w:rsidRPr="00072BC8" w:rsidRDefault="00D811B1" w:rsidP="00ED2595">
            <w:pPr>
              <w:jc w:val="center"/>
              <w:rPr>
                <w:rFonts w:ascii="Times New Roman"/>
                <w:bCs/>
                <w:snapToGrid w:val="0"/>
                <w:spacing w:val="-20"/>
                <w:kern w:val="0"/>
                <w:sz w:val="24"/>
                <w:szCs w:val="24"/>
              </w:rPr>
            </w:pPr>
            <w:r w:rsidRPr="00072BC8">
              <w:rPr>
                <w:rFonts w:ascii="Times New Roman"/>
                <w:bCs/>
                <w:snapToGrid w:val="0"/>
                <w:spacing w:val="-20"/>
                <w:kern w:val="0"/>
                <w:sz w:val="24"/>
                <w:szCs w:val="24"/>
              </w:rPr>
              <w:t>碼頭</w:t>
            </w:r>
            <w:r w:rsidR="00ED2595" w:rsidRPr="00072BC8">
              <w:rPr>
                <w:rFonts w:ascii="Times New Roman"/>
                <w:bCs/>
                <w:snapToGrid w:val="0"/>
                <w:spacing w:val="-20"/>
                <w:kern w:val="0"/>
                <w:sz w:val="24"/>
                <w:szCs w:val="24"/>
              </w:rPr>
              <w:br/>
            </w:r>
            <w:r w:rsidRPr="00072BC8">
              <w:rPr>
                <w:rFonts w:ascii="Times New Roman"/>
                <w:bCs/>
                <w:snapToGrid w:val="0"/>
                <w:spacing w:val="-20"/>
                <w:kern w:val="0"/>
                <w:sz w:val="24"/>
                <w:szCs w:val="24"/>
              </w:rPr>
              <w:t>結構型式</w:t>
            </w:r>
          </w:p>
        </w:tc>
        <w:tc>
          <w:tcPr>
            <w:tcW w:w="1361" w:type="dxa"/>
            <w:vAlign w:val="center"/>
            <w:hideMark/>
          </w:tcPr>
          <w:p w:rsidR="00D811B1" w:rsidRPr="00072BC8" w:rsidRDefault="00D811B1" w:rsidP="00ED2595">
            <w:pPr>
              <w:jc w:val="center"/>
              <w:rPr>
                <w:rFonts w:ascii="Times New Roman"/>
                <w:bCs/>
                <w:snapToGrid w:val="0"/>
                <w:kern w:val="0"/>
                <w:sz w:val="24"/>
                <w:szCs w:val="24"/>
              </w:rPr>
            </w:pPr>
            <w:r w:rsidRPr="00072BC8">
              <w:rPr>
                <w:rFonts w:ascii="Times New Roman"/>
                <w:bCs/>
                <w:snapToGrid w:val="0"/>
                <w:spacing w:val="-20"/>
                <w:kern w:val="0"/>
                <w:sz w:val="24"/>
                <w:szCs w:val="24"/>
              </w:rPr>
              <w:t>興</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改</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建完工日期</w:t>
            </w:r>
            <w:r w:rsidRPr="00072BC8">
              <w:rPr>
                <w:rFonts w:ascii="Times New Roman"/>
                <w:bCs/>
                <w:snapToGrid w:val="0"/>
                <w:spacing w:val="-20"/>
                <w:kern w:val="0"/>
                <w:sz w:val="24"/>
                <w:szCs w:val="24"/>
              </w:rPr>
              <w:t xml:space="preserve"> (</w:t>
            </w:r>
            <w:r w:rsidRPr="00072BC8">
              <w:rPr>
                <w:rFonts w:ascii="Times New Roman"/>
                <w:bCs/>
                <w:snapToGrid w:val="0"/>
                <w:spacing w:val="-20"/>
                <w:kern w:val="0"/>
                <w:sz w:val="24"/>
                <w:szCs w:val="24"/>
              </w:rPr>
              <w:t>民國</w:t>
            </w:r>
            <w:r w:rsidRPr="00072BC8">
              <w:rPr>
                <w:rFonts w:ascii="Times New Roman"/>
                <w:bCs/>
                <w:snapToGrid w:val="0"/>
                <w:spacing w:val="-20"/>
                <w:kern w:val="0"/>
                <w:sz w:val="24"/>
                <w:szCs w:val="24"/>
              </w:rPr>
              <w:t>)</w:t>
            </w:r>
          </w:p>
        </w:tc>
        <w:tc>
          <w:tcPr>
            <w:tcW w:w="4393" w:type="dxa"/>
            <w:vAlign w:val="center"/>
            <w:hideMark/>
          </w:tcPr>
          <w:p w:rsidR="00D811B1" w:rsidRPr="00072BC8" w:rsidRDefault="00D811B1" w:rsidP="00ED2595">
            <w:pPr>
              <w:jc w:val="center"/>
              <w:rPr>
                <w:rFonts w:ascii="Times New Roman"/>
                <w:bCs/>
                <w:snapToGrid w:val="0"/>
                <w:kern w:val="0"/>
                <w:sz w:val="24"/>
                <w:szCs w:val="24"/>
              </w:rPr>
            </w:pPr>
            <w:r w:rsidRPr="00072BC8">
              <w:rPr>
                <w:rFonts w:ascii="Times New Roman"/>
                <w:bCs/>
                <w:snapToGrid w:val="0"/>
                <w:kern w:val="0"/>
                <w:sz w:val="24"/>
                <w:szCs w:val="24"/>
              </w:rPr>
              <w:t>修繕紀錄</w:t>
            </w:r>
          </w:p>
        </w:tc>
        <w:tc>
          <w:tcPr>
            <w:tcW w:w="1247" w:type="dxa"/>
            <w:vAlign w:val="center"/>
            <w:hideMark/>
          </w:tcPr>
          <w:p w:rsidR="00D811B1" w:rsidRPr="00072BC8" w:rsidRDefault="00D811B1" w:rsidP="00ED2595">
            <w:pPr>
              <w:jc w:val="center"/>
              <w:rPr>
                <w:rFonts w:ascii="Times New Roman"/>
                <w:bCs/>
                <w:snapToGrid w:val="0"/>
                <w:spacing w:val="-20"/>
                <w:kern w:val="0"/>
                <w:sz w:val="24"/>
                <w:szCs w:val="24"/>
              </w:rPr>
            </w:pPr>
            <w:r w:rsidRPr="00072BC8">
              <w:rPr>
                <w:rFonts w:ascii="Times New Roman"/>
                <w:bCs/>
                <w:snapToGrid w:val="0"/>
                <w:spacing w:val="-20"/>
                <w:kern w:val="0"/>
                <w:sz w:val="24"/>
                <w:szCs w:val="24"/>
              </w:rPr>
              <w:t>已使用年期</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S1</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S2</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S3</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S4</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S5</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S6</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S7</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 xml:space="preserve">　</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S8</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消波式沉箱</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預定於</w:t>
            </w:r>
            <w:r w:rsidRPr="00072BC8">
              <w:rPr>
                <w:rFonts w:ascii="Times New Roman"/>
                <w:snapToGrid w:val="0"/>
                <w:kern w:val="0"/>
                <w:sz w:val="24"/>
                <w:szCs w:val="24"/>
              </w:rPr>
              <w:t>110</w:t>
            </w:r>
            <w:r w:rsidRPr="00072BC8">
              <w:rPr>
                <w:rFonts w:ascii="Times New Roman"/>
                <w:snapToGrid w:val="0"/>
                <w:kern w:val="0"/>
                <w:sz w:val="24"/>
                <w:szCs w:val="24"/>
              </w:rPr>
              <w:t>年興建完成</w:t>
            </w:r>
            <w:r w:rsidR="00D1622A" w:rsidRPr="00072BC8">
              <w:rPr>
                <w:rFonts w:ascii="Times New Roman" w:hint="eastAsia"/>
                <w:snapToGrid w:val="0"/>
                <w:kern w:val="0"/>
                <w:sz w:val="24"/>
                <w:szCs w:val="24"/>
              </w:rPr>
              <w:t>。</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S9</w:t>
            </w:r>
          </w:p>
        </w:tc>
        <w:tc>
          <w:tcPr>
            <w:tcW w:w="1361" w:type="dxa"/>
            <w:noWrap/>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消波式沉箱</w:t>
            </w:r>
          </w:p>
        </w:tc>
        <w:tc>
          <w:tcPr>
            <w:tcW w:w="1361"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已發包，預定於</w:t>
            </w:r>
            <w:r w:rsidRPr="00072BC8">
              <w:rPr>
                <w:rFonts w:ascii="Times New Roman"/>
                <w:snapToGrid w:val="0"/>
                <w:kern w:val="0"/>
                <w:sz w:val="24"/>
                <w:szCs w:val="24"/>
              </w:rPr>
              <w:t>109</w:t>
            </w:r>
            <w:r w:rsidRPr="00072BC8">
              <w:rPr>
                <w:rFonts w:ascii="Times New Roman"/>
                <w:snapToGrid w:val="0"/>
                <w:kern w:val="0"/>
                <w:sz w:val="24"/>
                <w:szCs w:val="24"/>
              </w:rPr>
              <w:t>年興建完成</w:t>
            </w:r>
            <w:r w:rsidR="00D1622A" w:rsidRPr="00072BC8">
              <w:rPr>
                <w:rFonts w:ascii="Times New Roman" w:hint="eastAsia"/>
                <w:snapToGrid w:val="0"/>
                <w:kern w:val="0"/>
                <w:sz w:val="24"/>
                <w:szCs w:val="24"/>
              </w:rPr>
              <w:t>。</w:t>
            </w:r>
          </w:p>
        </w:tc>
        <w:tc>
          <w:tcPr>
            <w:tcW w:w="1247" w:type="dxa"/>
            <w:noWrap/>
          </w:tcPr>
          <w:p w:rsidR="00D811B1" w:rsidRPr="00072BC8" w:rsidRDefault="00D811B1" w:rsidP="00D811B1">
            <w:pP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重力式方塊</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95</w:t>
            </w:r>
          </w:p>
        </w:tc>
        <w:tc>
          <w:tcPr>
            <w:tcW w:w="4393" w:type="dxa"/>
            <w:hideMark/>
          </w:tcPr>
          <w:p w:rsidR="00D811B1" w:rsidRPr="00072BC8" w:rsidRDefault="00D811B1" w:rsidP="003D7C89">
            <w:pPr>
              <w:pStyle w:val="af9"/>
              <w:numPr>
                <w:ilvl w:val="0"/>
                <w:numId w:val="12"/>
              </w:numPr>
              <w:overflowPunct/>
              <w:autoSpaceDE/>
              <w:autoSpaceDN/>
              <w:ind w:leftChars="0"/>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p w:rsidR="00D811B1" w:rsidRPr="00072BC8" w:rsidRDefault="00D811B1" w:rsidP="00D1622A">
            <w:pPr>
              <w:pStyle w:val="af9"/>
              <w:numPr>
                <w:ilvl w:val="0"/>
                <w:numId w:val="12"/>
              </w:numPr>
              <w:overflowPunct/>
              <w:autoSpaceDE/>
              <w:autoSpaceDN/>
              <w:ind w:leftChars="0"/>
              <w:rPr>
                <w:rFonts w:ascii="Times New Roman"/>
                <w:snapToGrid w:val="0"/>
                <w:kern w:val="0"/>
                <w:sz w:val="24"/>
                <w:szCs w:val="24"/>
              </w:rPr>
            </w:pPr>
            <w:r w:rsidRPr="00072BC8">
              <w:rPr>
                <w:rFonts w:ascii="Times New Roman"/>
                <w:snapToGrid w:val="0"/>
                <w:kern w:val="0"/>
                <w:sz w:val="24"/>
                <w:szCs w:val="24"/>
              </w:rPr>
              <w:t>原屬公務用碼頭，</w:t>
            </w:r>
            <w:r w:rsidRPr="00072BC8">
              <w:rPr>
                <w:rFonts w:ascii="Times New Roman"/>
                <w:snapToGrid w:val="0"/>
                <w:kern w:val="0"/>
                <w:sz w:val="24"/>
                <w:szCs w:val="24"/>
              </w:rPr>
              <w:t>106</w:t>
            </w:r>
            <w:r w:rsidR="00D1622A" w:rsidRPr="00072BC8">
              <w:rPr>
                <w:rFonts w:ascii="Times New Roman"/>
                <w:snapToGrid w:val="0"/>
                <w:kern w:val="0"/>
                <w:sz w:val="24"/>
                <w:szCs w:val="24"/>
              </w:rPr>
              <w:t>年</w:t>
            </w:r>
            <w:r w:rsidRPr="00072BC8">
              <w:rPr>
                <w:rFonts w:ascii="Times New Roman"/>
                <w:snapToGrid w:val="0"/>
                <w:kern w:val="0"/>
                <w:sz w:val="24"/>
                <w:szCs w:val="24"/>
              </w:rPr>
              <w:t>改建為</w:t>
            </w:r>
            <w:r w:rsidR="00D1622A" w:rsidRPr="00072BC8">
              <w:rPr>
                <w:rFonts w:ascii="Times New Roman" w:hint="eastAsia"/>
                <w:snapToGrid w:val="0"/>
                <w:kern w:val="0"/>
                <w:sz w:val="24"/>
                <w:szCs w:val="24"/>
              </w:rPr>
              <w:t>營</w:t>
            </w:r>
            <w:r w:rsidRPr="00072BC8">
              <w:rPr>
                <w:rFonts w:ascii="Times New Roman"/>
                <w:snapToGrid w:val="0"/>
                <w:kern w:val="0"/>
                <w:sz w:val="24"/>
                <w:szCs w:val="24"/>
              </w:rPr>
              <w:t>運碼頭，辦理</w:t>
            </w:r>
            <w:hyperlink r:id="rId10" w:history="1">
              <w:r w:rsidRPr="00072BC8">
                <w:rPr>
                  <w:rFonts w:ascii="Times New Roman"/>
                  <w:snapToGrid w:val="0"/>
                  <w:kern w:val="0"/>
                  <w:sz w:val="24"/>
                  <w:szCs w:val="24"/>
                </w:rPr>
                <w:t>臺北港北</w:t>
              </w:r>
              <w:r w:rsidRPr="00072BC8">
                <w:rPr>
                  <w:rFonts w:ascii="Times New Roman"/>
                  <w:snapToGrid w:val="0"/>
                  <w:kern w:val="0"/>
                  <w:sz w:val="24"/>
                  <w:szCs w:val="24"/>
                </w:rPr>
                <w:t>1</w:t>
              </w:r>
              <w:r w:rsidRPr="00072BC8">
                <w:rPr>
                  <w:rFonts w:ascii="Times New Roman"/>
                  <w:snapToGrid w:val="0"/>
                  <w:kern w:val="0"/>
                  <w:sz w:val="24"/>
                  <w:szCs w:val="24"/>
                </w:rPr>
                <w:t>及北</w:t>
              </w:r>
              <w:r w:rsidRPr="00072BC8">
                <w:rPr>
                  <w:rFonts w:ascii="Times New Roman"/>
                  <w:snapToGrid w:val="0"/>
                  <w:kern w:val="0"/>
                  <w:sz w:val="24"/>
                  <w:szCs w:val="24"/>
                </w:rPr>
                <w:t>2</w:t>
              </w:r>
              <w:r w:rsidRPr="00072BC8">
                <w:rPr>
                  <w:rFonts w:ascii="Times New Roman"/>
                  <w:snapToGrid w:val="0"/>
                  <w:kern w:val="0"/>
                  <w:sz w:val="24"/>
                  <w:szCs w:val="24"/>
                </w:rPr>
                <w:t>碼頭</w:t>
              </w:r>
              <w:r w:rsidRPr="00072BC8">
                <w:rPr>
                  <w:rFonts w:ascii="Times New Roman"/>
                  <w:snapToGrid w:val="0"/>
                  <w:kern w:val="0"/>
                  <w:sz w:val="24"/>
                  <w:szCs w:val="24"/>
                </w:rPr>
                <w:t>(</w:t>
              </w:r>
              <w:r w:rsidRPr="00072BC8">
                <w:rPr>
                  <w:rFonts w:ascii="Times New Roman"/>
                  <w:snapToGrid w:val="0"/>
                  <w:kern w:val="0"/>
                  <w:sz w:val="24"/>
                  <w:szCs w:val="24"/>
                </w:rPr>
                <w:t>含登船廊道</w:t>
              </w:r>
              <w:r w:rsidRPr="00072BC8">
                <w:rPr>
                  <w:rFonts w:ascii="Times New Roman"/>
                  <w:snapToGrid w:val="0"/>
                  <w:kern w:val="0"/>
                  <w:sz w:val="24"/>
                  <w:szCs w:val="24"/>
                </w:rPr>
                <w:t>)</w:t>
              </w:r>
              <w:r w:rsidRPr="00072BC8">
                <w:rPr>
                  <w:rFonts w:ascii="Times New Roman"/>
                  <w:snapToGrid w:val="0"/>
                  <w:kern w:val="0"/>
                  <w:sz w:val="24"/>
                  <w:szCs w:val="24"/>
                </w:rPr>
                <w:t>新建工程</w:t>
              </w:r>
            </w:hyperlink>
            <w:r w:rsidRPr="00072BC8">
              <w:rPr>
                <w:rFonts w:ascii="Times New Roman"/>
                <w:snapToGrid w:val="0"/>
                <w:kern w:val="0"/>
                <w:sz w:val="24"/>
                <w:szCs w:val="24"/>
              </w:rPr>
              <w:t>(105-107)3.30</w:t>
            </w:r>
            <w:r w:rsidRPr="00072BC8">
              <w:rPr>
                <w:rFonts w:ascii="Times New Roman"/>
                <w:snapToGrid w:val="0"/>
                <w:kern w:val="0"/>
                <w:sz w:val="24"/>
                <w:szCs w:val="24"/>
              </w:rPr>
              <w:t>億元</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12</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N2</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97</w:t>
            </w:r>
          </w:p>
        </w:tc>
        <w:tc>
          <w:tcPr>
            <w:tcW w:w="4393" w:type="dxa"/>
            <w:hideMark/>
          </w:tcPr>
          <w:p w:rsidR="00D811B1" w:rsidRPr="00072BC8" w:rsidRDefault="00D811B1" w:rsidP="003D7C89">
            <w:pPr>
              <w:pStyle w:val="af9"/>
              <w:numPr>
                <w:ilvl w:val="0"/>
                <w:numId w:val="13"/>
              </w:numPr>
              <w:overflowPunct/>
              <w:autoSpaceDE/>
              <w:autoSpaceDN/>
              <w:ind w:leftChars="0"/>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p w:rsidR="00D811B1" w:rsidRPr="00072BC8" w:rsidRDefault="00D811B1" w:rsidP="00D1622A">
            <w:pPr>
              <w:pStyle w:val="af9"/>
              <w:numPr>
                <w:ilvl w:val="0"/>
                <w:numId w:val="13"/>
              </w:numPr>
              <w:overflowPunct/>
              <w:autoSpaceDE/>
              <w:autoSpaceDN/>
              <w:ind w:leftChars="0"/>
              <w:rPr>
                <w:rFonts w:ascii="Times New Roman"/>
                <w:snapToGrid w:val="0"/>
                <w:kern w:val="0"/>
                <w:sz w:val="24"/>
                <w:szCs w:val="24"/>
              </w:rPr>
            </w:pPr>
            <w:r w:rsidRPr="00072BC8">
              <w:rPr>
                <w:rFonts w:ascii="Times New Roman"/>
                <w:snapToGrid w:val="0"/>
                <w:kern w:val="0"/>
                <w:sz w:val="24"/>
                <w:szCs w:val="24"/>
              </w:rPr>
              <w:t>原屬公務用碼頭，</w:t>
            </w:r>
            <w:r w:rsidRPr="00072BC8">
              <w:rPr>
                <w:rFonts w:ascii="Times New Roman"/>
                <w:snapToGrid w:val="0"/>
                <w:kern w:val="0"/>
                <w:sz w:val="24"/>
                <w:szCs w:val="24"/>
              </w:rPr>
              <w:t>106</w:t>
            </w:r>
            <w:r w:rsidR="00D1622A" w:rsidRPr="00072BC8">
              <w:rPr>
                <w:rFonts w:ascii="Times New Roman"/>
                <w:snapToGrid w:val="0"/>
                <w:kern w:val="0"/>
                <w:sz w:val="24"/>
                <w:szCs w:val="24"/>
              </w:rPr>
              <w:t>年</w:t>
            </w:r>
            <w:r w:rsidRPr="00072BC8">
              <w:rPr>
                <w:rFonts w:ascii="Times New Roman"/>
                <w:snapToGrid w:val="0"/>
                <w:kern w:val="0"/>
                <w:sz w:val="24"/>
                <w:szCs w:val="24"/>
              </w:rPr>
              <w:t>改建為</w:t>
            </w:r>
            <w:r w:rsidR="00D1622A" w:rsidRPr="00072BC8">
              <w:rPr>
                <w:rFonts w:ascii="Times New Roman" w:hint="eastAsia"/>
                <w:snapToGrid w:val="0"/>
                <w:kern w:val="0"/>
                <w:sz w:val="24"/>
                <w:szCs w:val="24"/>
              </w:rPr>
              <w:t>營</w:t>
            </w:r>
            <w:r w:rsidRPr="00072BC8">
              <w:rPr>
                <w:rFonts w:ascii="Times New Roman"/>
                <w:snapToGrid w:val="0"/>
                <w:kern w:val="0"/>
                <w:sz w:val="24"/>
                <w:szCs w:val="24"/>
              </w:rPr>
              <w:t>運碼頭，辦理</w:t>
            </w:r>
            <w:hyperlink r:id="rId11" w:history="1">
              <w:r w:rsidRPr="00072BC8">
                <w:rPr>
                  <w:rFonts w:ascii="Times New Roman"/>
                  <w:snapToGrid w:val="0"/>
                  <w:kern w:val="0"/>
                  <w:sz w:val="24"/>
                  <w:szCs w:val="24"/>
                </w:rPr>
                <w:t>臺北港北</w:t>
              </w:r>
              <w:r w:rsidRPr="00072BC8">
                <w:rPr>
                  <w:rFonts w:ascii="Times New Roman"/>
                  <w:snapToGrid w:val="0"/>
                  <w:kern w:val="0"/>
                  <w:sz w:val="24"/>
                  <w:szCs w:val="24"/>
                </w:rPr>
                <w:t>1</w:t>
              </w:r>
              <w:r w:rsidRPr="00072BC8">
                <w:rPr>
                  <w:rFonts w:ascii="Times New Roman"/>
                  <w:snapToGrid w:val="0"/>
                  <w:kern w:val="0"/>
                  <w:sz w:val="24"/>
                  <w:szCs w:val="24"/>
                </w:rPr>
                <w:t>及北</w:t>
              </w:r>
              <w:r w:rsidRPr="00072BC8">
                <w:rPr>
                  <w:rFonts w:ascii="Times New Roman"/>
                  <w:snapToGrid w:val="0"/>
                  <w:kern w:val="0"/>
                  <w:sz w:val="24"/>
                  <w:szCs w:val="24"/>
                </w:rPr>
                <w:t>2</w:t>
              </w:r>
              <w:r w:rsidRPr="00072BC8">
                <w:rPr>
                  <w:rFonts w:ascii="Times New Roman"/>
                  <w:snapToGrid w:val="0"/>
                  <w:kern w:val="0"/>
                  <w:sz w:val="24"/>
                  <w:szCs w:val="24"/>
                </w:rPr>
                <w:t>碼頭</w:t>
              </w:r>
              <w:r w:rsidRPr="00072BC8">
                <w:rPr>
                  <w:rFonts w:ascii="Times New Roman"/>
                  <w:snapToGrid w:val="0"/>
                  <w:kern w:val="0"/>
                  <w:sz w:val="24"/>
                  <w:szCs w:val="24"/>
                </w:rPr>
                <w:t>(</w:t>
              </w:r>
              <w:r w:rsidRPr="00072BC8">
                <w:rPr>
                  <w:rFonts w:ascii="Times New Roman"/>
                  <w:snapToGrid w:val="0"/>
                  <w:kern w:val="0"/>
                  <w:sz w:val="24"/>
                  <w:szCs w:val="24"/>
                </w:rPr>
                <w:t>含登船廊道</w:t>
              </w:r>
              <w:r w:rsidRPr="00072BC8">
                <w:rPr>
                  <w:rFonts w:ascii="Times New Roman"/>
                  <w:snapToGrid w:val="0"/>
                  <w:kern w:val="0"/>
                  <w:sz w:val="24"/>
                  <w:szCs w:val="24"/>
                </w:rPr>
                <w:t>)</w:t>
              </w:r>
              <w:r w:rsidRPr="00072BC8">
                <w:rPr>
                  <w:rFonts w:ascii="Times New Roman"/>
                  <w:snapToGrid w:val="0"/>
                  <w:kern w:val="0"/>
                  <w:sz w:val="24"/>
                  <w:szCs w:val="24"/>
                </w:rPr>
                <w:t>新建工程</w:t>
              </w:r>
            </w:hyperlink>
            <w:r w:rsidRPr="00072BC8">
              <w:rPr>
                <w:rFonts w:ascii="Times New Roman"/>
                <w:snapToGrid w:val="0"/>
                <w:kern w:val="0"/>
                <w:sz w:val="24"/>
                <w:szCs w:val="24"/>
              </w:rPr>
              <w:t>(105-107)3.30</w:t>
            </w:r>
            <w:r w:rsidRPr="00072BC8">
              <w:rPr>
                <w:rFonts w:ascii="Times New Roman"/>
                <w:snapToGrid w:val="0"/>
                <w:kern w:val="0"/>
                <w:sz w:val="24"/>
                <w:szCs w:val="24"/>
              </w:rPr>
              <w:t>億元</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N3</w:t>
            </w:r>
          </w:p>
        </w:tc>
        <w:tc>
          <w:tcPr>
            <w:tcW w:w="1361" w:type="dxa"/>
            <w:vAlign w:val="center"/>
            <w:hideMark/>
          </w:tcPr>
          <w:p w:rsidR="00D811B1" w:rsidRPr="00072BC8" w:rsidRDefault="00D811B1" w:rsidP="00D1622A">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98</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BOT</w:t>
            </w:r>
            <w:r w:rsidRPr="00072BC8">
              <w:rPr>
                <w:rFonts w:ascii="Times New Roman"/>
                <w:snapToGrid w:val="0"/>
                <w:kern w:val="0"/>
                <w:sz w:val="24"/>
                <w:szCs w:val="24"/>
              </w:rPr>
              <w:t>模式，由臺北港貨櫃碼頭公司維護管理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N4</w:t>
            </w:r>
          </w:p>
        </w:tc>
        <w:tc>
          <w:tcPr>
            <w:tcW w:w="1361" w:type="dxa"/>
            <w:vAlign w:val="center"/>
            <w:hideMark/>
          </w:tcPr>
          <w:p w:rsidR="00D811B1" w:rsidRPr="00072BC8" w:rsidRDefault="00D811B1" w:rsidP="00D1622A">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100</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BOT</w:t>
            </w:r>
            <w:r w:rsidRPr="00072BC8">
              <w:rPr>
                <w:rFonts w:ascii="Times New Roman"/>
                <w:snapToGrid w:val="0"/>
                <w:kern w:val="0"/>
                <w:sz w:val="24"/>
                <w:szCs w:val="24"/>
              </w:rPr>
              <w:t>模式，由臺北港貨櫃碼頭公司維護管理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lastRenderedPageBreak/>
              <w:t>N5</w:t>
            </w:r>
          </w:p>
        </w:tc>
        <w:tc>
          <w:tcPr>
            <w:tcW w:w="1361" w:type="dxa"/>
            <w:vAlign w:val="center"/>
            <w:hideMark/>
          </w:tcPr>
          <w:p w:rsidR="00D811B1" w:rsidRPr="00072BC8" w:rsidRDefault="00D811B1" w:rsidP="00D1622A">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BOT</w:t>
            </w:r>
            <w:r w:rsidRPr="00072BC8">
              <w:rPr>
                <w:rFonts w:ascii="Times New Roman"/>
                <w:snapToGrid w:val="0"/>
                <w:kern w:val="0"/>
                <w:sz w:val="24"/>
                <w:szCs w:val="24"/>
              </w:rPr>
              <w:t>模式，由臺北港貨櫃碼頭公司維護管理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N6</w:t>
            </w:r>
          </w:p>
        </w:tc>
        <w:tc>
          <w:tcPr>
            <w:tcW w:w="1361" w:type="dxa"/>
            <w:vAlign w:val="center"/>
            <w:hideMark/>
          </w:tcPr>
          <w:p w:rsidR="00D811B1" w:rsidRPr="00072BC8" w:rsidRDefault="00D811B1" w:rsidP="00D1622A">
            <w:pPr>
              <w:jc w:val="cente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BOT</w:t>
            </w:r>
            <w:r w:rsidRPr="00072BC8">
              <w:rPr>
                <w:rFonts w:ascii="Times New Roman"/>
                <w:snapToGrid w:val="0"/>
                <w:kern w:val="0"/>
                <w:sz w:val="24"/>
                <w:szCs w:val="24"/>
              </w:rPr>
              <w:t>模式，由臺北港貨櫃碼頭公司維護管理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N7</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由臺北港貨櫃碼頭公司興建</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N8</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由臺北港貨櫃碼頭公司興建</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N9</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由臺北港貨櫃碼頭公司興建</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N10</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N11</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N12</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N13</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N14</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N15</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N16</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N17</w:t>
            </w:r>
          </w:p>
        </w:tc>
        <w:tc>
          <w:tcPr>
            <w:tcW w:w="1361"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 xml:space="preserve">　</w:t>
            </w:r>
          </w:p>
        </w:tc>
        <w:tc>
          <w:tcPr>
            <w:tcW w:w="1361"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尚無碼頭</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由港務公司辦理物流倉儲區第三、第四期圍堤造地，完成後改建為碼頭</w:t>
            </w:r>
            <w:r w:rsidR="00D1622A" w:rsidRPr="00072BC8">
              <w:rPr>
                <w:rFonts w:ascii="Times New Roman" w:hint="eastAsia"/>
                <w:snapToGrid w:val="0"/>
                <w:kern w:val="0"/>
                <w:sz w:val="24"/>
                <w:szCs w:val="24"/>
              </w:rPr>
              <w:t>。</w:t>
            </w:r>
          </w:p>
        </w:tc>
        <w:tc>
          <w:tcPr>
            <w:tcW w:w="1247" w:type="dxa"/>
            <w:noWrap/>
            <w:vAlign w:val="center"/>
          </w:tcPr>
          <w:p w:rsidR="00D811B1" w:rsidRPr="00072BC8" w:rsidRDefault="00D811B1" w:rsidP="00574E2C">
            <w:pPr>
              <w:jc w:val="center"/>
              <w:rPr>
                <w:rFonts w:ascii="Times New Roman"/>
                <w:snapToGrid w:val="0"/>
                <w:kern w:val="0"/>
                <w:sz w:val="24"/>
                <w:szCs w:val="24"/>
              </w:rPr>
            </w:pP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E07B38" w:rsidRDefault="00D811B1" w:rsidP="00E07B38">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w:t>
            </w:r>
            <w:r w:rsidRPr="00072BC8">
              <w:rPr>
                <w:rFonts w:ascii="Times New Roman"/>
                <w:snapToGrid w:val="0"/>
                <w:kern w:val="0"/>
                <w:sz w:val="24"/>
                <w:szCs w:val="24"/>
              </w:rPr>
              <w:t>E01-E09</w:t>
            </w:r>
            <w:r w:rsidRPr="00072BC8">
              <w:rPr>
                <w:rFonts w:ascii="Times New Roman"/>
                <w:snapToGrid w:val="0"/>
                <w:kern w:val="0"/>
                <w:sz w:val="24"/>
                <w:szCs w:val="24"/>
              </w:rPr>
              <w:t>各均分</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3</w:t>
            </w:r>
            <w:r w:rsidR="00D1622A" w:rsidRPr="00072BC8">
              <w:rPr>
                <w:rFonts w:ascii="Times New Roman" w:hint="eastAsia"/>
                <w:snapToGrid w:val="0"/>
                <w:kern w:val="0"/>
                <w:sz w:val="24"/>
                <w:szCs w:val="24"/>
              </w:rPr>
              <w:t>,</w:t>
            </w:r>
            <w:r w:rsidRPr="00072BC8">
              <w:rPr>
                <w:rFonts w:ascii="Times New Roman"/>
                <w:snapToGrid w:val="0"/>
                <w:kern w:val="0"/>
                <w:sz w:val="24"/>
                <w:szCs w:val="24"/>
              </w:rPr>
              <w:t>536</w:t>
            </w:r>
            <w:r w:rsidR="00D1622A" w:rsidRPr="00072BC8">
              <w:rPr>
                <w:rFonts w:ascii="Times New Roman" w:hint="eastAsia"/>
                <w:snapToGrid w:val="0"/>
                <w:kern w:val="0"/>
                <w:sz w:val="24"/>
                <w:szCs w:val="24"/>
              </w:rPr>
              <w:t>,</w:t>
            </w:r>
            <w:r w:rsidRPr="00072BC8">
              <w:rPr>
                <w:rFonts w:ascii="Times New Roman"/>
                <w:snapToGrid w:val="0"/>
                <w:kern w:val="0"/>
                <w:sz w:val="24"/>
                <w:szCs w:val="24"/>
              </w:rPr>
              <w:t>533</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E2</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E07B38" w:rsidRDefault="00D811B1" w:rsidP="00E07B38">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3</w:t>
            </w:r>
            <w:r w:rsidR="00D1622A" w:rsidRPr="00072BC8">
              <w:rPr>
                <w:rFonts w:ascii="Times New Roman" w:hint="eastAsia"/>
                <w:snapToGrid w:val="0"/>
                <w:kern w:val="0"/>
                <w:sz w:val="24"/>
                <w:szCs w:val="24"/>
              </w:rPr>
              <w:t>,</w:t>
            </w:r>
            <w:r w:rsidRPr="00072BC8">
              <w:rPr>
                <w:rFonts w:ascii="Times New Roman"/>
                <w:snapToGrid w:val="0"/>
                <w:kern w:val="0"/>
                <w:sz w:val="24"/>
                <w:szCs w:val="24"/>
              </w:rPr>
              <w:t>635</w:t>
            </w:r>
            <w:r w:rsidR="00D1622A" w:rsidRPr="00072BC8">
              <w:rPr>
                <w:rFonts w:ascii="Times New Roman" w:hint="eastAsia"/>
                <w:snapToGrid w:val="0"/>
                <w:kern w:val="0"/>
                <w:sz w:val="24"/>
                <w:szCs w:val="24"/>
              </w:rPr>
              <w:t>,</w:t>
            </w:r>
            <w:r w:rsidRPr="00072BC8">
              <w:rPr>
                <w:rFonts w:ascii="Times New Roman"/>
                <w:snapToGrid w:val="0"/>
                <w:kern w:val="0"/>
                <w:sz w:val="24"/>
                <w:szCs w:val="24"/>
              </w:rPr>
              <w:t>799</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E3</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E07B38" w:rsidRDefault="00D811B1" w:rsidP="00E07B38">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8</w:t>
            </w:r>
            <w:r w:rsidR="00D1622A" w:rsidRPr="00072BC8">
              <w:rPr>
                <w:rFonts w:ascii="Times New Roman" w:hint="eastAsia"/>
                <w:snapToGrid w:val="0"/>
                <w:kern w:val="0"/>
                <w:sz w:val="24"/>
                <w:szCs w:val="24"/>
              </w:rPr>
              <w:t>,</w:t>
            </w:r>
            <w:r w:rsidRPr="00072BC8">
              <w:rPr>
                <w:rFonts w:ascii="Times New Roman"/>
                <w:snapToGrid w:val="0"/>
                <w:kern w:val="0"/>
                <w:sz w:val="24"/>
                <w:szCs w:val="24"/>
              </w:rPr>
              <w:t>187</w:t>
            </w:r>
            <w:r w:rsidR="00D1622A" w:rsidRPr="00072BC8">
              <w:rPr>
                <w:rFonts w:ascii="Times New Roman" w:hint="eastAsia"/>
                <w:snapToGrid w:val="0"/>
                <w:kern w:val="0"/>
                <w:sz w:val="24"/>
                <w:szCs w:val="24"/>
              </w:rPr>
              <w:t>,</w:t>
            </w:r>
            <w:r w:rsidRPr="00072BC8">
              <w:rPr>
                <w:rFonts w:ascii="Times New Roman"/>
                <w:snapToGrid w:val="0"/>
                <w:kern w:val="0"/>
                <w:sz w:val="24"/>
                <w:szCs w:val="24"/>
              </w:rPr>
              <w:t>914</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E4</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E07B38" w:rsidRDefault="00D811B1" w:rsidP="00E07B38">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2</w:t>
            </w:r>
            <w:r w:rsidR="00D1622A" w:rsidRPr="00072BC8">
              <w:rPr>
                <w:rFonts w:ascii="Times New Roman" w:hint="eastAsia"/>
                <w:snapToGrid w:val="0"/>
                <w:kern w:val="0"/>
                <w:sz w:val="24"/>
                <w:szCs w:val="24"/>
              </w:rPr>
              <w:t>,</w:t>
            </w:r>
            <w:r w:rsidRPr="00072BC8">
              <w:rPr>
                <w:rFonts w:ascii="Times New Roman"/>
                <w:snapToGrid w:val="0"/>
                <w:kern w:val="0"/>
                <w:sz w:val="24"/>
                <w:szCs w:val="24"/>
              </w:rPr>
              <w:t>784</w:t>
            </w:r>
            <w:r w:rsidR="00D1622A" w:rsidRPr="00072BC8">
              <w:rPr>
                <w:rFonts w:ascii="Times New Roman" w:hint="eastAsia"/>
                <w:snapToGrid w:val="0"/>
                <w:kern w:val="0"/>
                <w:sz w:val="24"/>
                <w:szCs w:val="24"/>
              </w:rPr>
              <w:t>,</w:t>
            </w:r>
            <w:r w:rsidRPr="00072BC8">
              <w:rPr>
                <w:rFonts w:ascii="Times New Roman"/>
                <w:snapToGrid w:val="0"/>
                <w:kern w:val="0"/>
                <w:sz w:val="24"/>
                <w:szCs w:val="24"/>
              </w:rPr>
              <w:t>977</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E5</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545EB4" w:rsidRDefault="00D811B1" w:rsidP="00545EB4">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lastRenderedPageBreak/>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3</w:t>
            </w:r>
            <w:r w:rsidR="00D1622A" w:rsidRPr="00072BC8">
              <w:rPr>
                <w:rFonts w:ascii="Times New Roman" w:hint="eastAsia"/>
                <w:snapToGrid w:val="0"/>
                <w:kern w:val="0"/>
                <w:sz w:val="24"/>
                <w:szCs w:val="24"/>
              </w:rPr>
              <w:t>,</w:t>
            </w:r>
            <w:r w:rsidRPr="00072BC8">
              <w:rPr>
                <w:rFonts w:ascii="Times New Roman"/>
                <w:snapToGrid w:val="0"/>
                <w:kern w:val="0"/>
                <w:sz w:val="24"/>
                <w:szCs w:val="24"/>
              </w:rPr>
              <w:t>337</w:t>
            </w:r>
            <w:r w:rsidR="00D1622A" w:rsidRPr="00072BC8">
              <w:rPr>
                <w:rFonts w:ascii="Times New Roman" w:hint="eastAsia"/>
                <w:snapToGrid w:val="0"/>
                <w:kern w:val="0"/>
                <w:sz w:val="24"/>
                <w:szCs w:val="24"/>
              </w:rPr>
              <w:t>,</w:t>
            </w:r>
            <w:r w:rsidRPr="00072BC8">
              <w:rPr>
                <w:rFonts w:ascii="Times New Roman"/>
                <w:snapToGrid w:val="0"/>
                <w:kern w:val="0"/>
                <w:sz w:val="24"/>
                <w:szCs w:val="24"/>
              </w:rPr>
              <w:t>970</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lastRenderedPageBreak/>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lastRenderedPageBreak/>
              <w:t>E6</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545EB4" w:rsidRDefault="00D811B1" w:rsidP="00545EB4">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8</w:t>
            </w:r>
            <w:r w:rsidR="00D1622A" w:rsidRPr="00072BC8">
              <w:rPr>
                <w:rFonts w:ascii="Times New Roman" w:hint="eastAsia"/>
                <w:snapToGrid w:val="0"/>
                <w:kern w:val="0"/>
                <w:sz w:val="24"/>
                <w:szCs w:val="24"/>
              </w:rPr>
              <w:t>,</w:t>
            </w:r>
            <w:r w:rsidRPr="00072BC8">
              <w:rPr>
                <w:rFonts w:ascii="Times New Roman"/>
                <w:snapToGrid w:val="0"/>
                <w:kern w:val="0"/>
                <w:sz w:val="24"/>
                <w:szCs w:val="24"/>
              </w:rPr>
              <w:t>813</w:t>
            </w:r>
            <w:r w:rsidR="00D1622A" w:rsidRPr="00072BC8">
              <w:rPr>
                <w:rFonts w:ascii="Times New Roman" w:hint="eastAsia"/>
                <w:snapToGrid w:val="0"/>
                <w:kern w:val="0"/>
                <w:sz w:val="24"/>
                <w:szCs w:val="24"/>
              </w:rPr>
              <w:t>,</w:t>
            </w:r>
            <w:r w:rsidRPr="00072BC8">
              <w:rPr>
                <w:rFonts w:ascii="Times New Roman"/>
                <w:snapToGrid w:val="0"/>
                <w:kern w:val="0"/>
                <w:sz w:val="24"/>
                <w:szCs w:val="24"/>
              </w:rPr>
              <w:t>090</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E7</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545EB4" w:rsidRDefault="00D811B1" w:rsidP="00545EB4">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17</w:t>
            </w:r>
            <w:r w:rsidR="00D1622A" w:rsidRPr="00072BC8">
              <w:rPr>
                <w:rFonts w:ascii="Times New Roman" w:hint="eastAsia"/>
                <w:snapToGrid w:val="0"/>
                <w:kern w:val="0"/>
                <w:sz w:val="24"/>
                <w:szCs w:val="24"/>
              </w:rPr>
              <w:t>,</w:t>
            </w:r>
            <w:r w:rsidRPr="00072BC8">
              <w:rPr>
                <w:rFonts w:ascii="Times New Roman"/>
                <w:snapToGrid w:val="0"/>
                <w:kern w:val="0"/>
                <w:sz w:val="24"/>
                <w:szCs w:val="24"/>
              </w:rPr>
              <w:t>786</w:t>
            </w:r>
            <w:r w:rsidR="00D1622A" w:rsidRPr="00072BC8">
              <w:rPr>
                <w:rFonts w:ascii="Times New Roman" w:hint="eastAsia"/>
                <w:snapToGrid w:val="0"/>
                <w:kern w:val="0"/>
                <w:sz w:val="24"/>
                <w:szCs w:val="24"/>
              </w:rPr>
              <w:t>,</w:t>
            </w:r>
            <w:r w:rsidRPr="00072BC8">
              <w:rPr>
                <w:rFonts w:ascii="Times New Roman"/>
                <w:snapToGrid w:val="0"/>
                <w:kern w:val="0"/>
                <w:sz w:val="24"/>
                <w:szCs w:val="24"/>
              </w:rPr>
              <w:t>035</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spacing w:val="-20"/>
                <w:kern w:val="0"/>
                <w:sz w:val="24"/>
                <w:szCs w:val="24"/>
              </w:rPr>
            </w:pPr>
            <w:r w:rsidRPr="00072BC8">
              <w:rPr>
                <w:rFonts w:ascii="Times New Roman"/>
                <w:snapToGrid w:val="0"/>
                <w:spacing w:val="-20"/>
                <w:kern w:val="0"/>
                <w:sz w:val="24"/>
                <w:szCs w:val="24"/>
              </w:rPr>
              <w:t>E8(</w:t>
            </w:r>
            <w:r w:rsidRPr="00072BC8">
              <w:rPr>
                <w:rFonts w:ascii="Times New Roman"/>
                <w:snapToGrid w:val="0"/>
                <w:spacing w:val="-20"/>
                <w:kern w:val="0"/>
                <w:sz w:val="24"/>
                <w:szCs w:val="24"/>
              </w:rPr>
              <w:t>港勤</w:t>
            </w:r>
            <w:r w:rsidRPr="00072BC8">
              <w:rPr>
                <w:rFonts w:ascii="Times New Roman"/>
                <w:snapToGrid w:val="0"/>
                <w:spacing w:val="-20"/>
                <w:kern w:val="0"/>
                <w:sz w:val="24"/>
                <w:szCs w:val="24"/>
              </w:rPr>
              <w:t>)</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545EB4" w:rsidRDefault="00D811B1" w:rsidP="00545EB4">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10</w:t>
            </w:r>
            <w:r w:rsidR="00D1622A" w:rsidRPr="00072BC8">
              <w:rPr>
                <w:rFonts w:ascii="Times New Roman" w:hint="eastAsia"/>
                <w:snapToGrid w:val="0"/>
                <w:kern w:val="0"/>
                <w:sz w:val="24"/>
                <w:szCs w:val="24"/>
              </w:rPr>
              <w:t>,</w:t>
            </w:r>
            <w:r w:rsidRPr="00072BC8">
              <w:rPr>
                <w:rFonts w:ascii="Times New Roman"/>
                <w:snapToGrid w:val="0"/>
                <w:kern w:val="0"/>
                <w:sz w:val="24"/>
                <w:szCs w:val="24"/>
              </w:rPr>
              <w:t>016</w:t>
            </w:r>
            <w:r w:rsidR="00D1622A" w:rsidRPr="00072BC8">
              <w:rPr>
                <w:rFonts w:ascii="Times New Roman" w:hint="eastAsia"/>
                <w:snapToGrid w:val="0"/>
                <w:kern w:val="0"/>
                <w:sz w:val="24"/>
                <w:szCs w:val="24"/>
              </w:rPr>
              <w:t>,</w:t>
            </w:r>
            <w:r w:rsidRPr="00072BC8">
              <w:rPr>
                <w:rFonts w:ascii="Times New Roman"/>
                <w:snapToGrid w:val="0"/>
                <w:kern w:val="0"/>
                <w:sz w:val="24"/>
                <w:szCs w:val="24"/>
              </w:rPr>
              <w:t>054</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spacing w:val="-20"/>
                <w:kern w:val="0"/>
                <w:sz w:val="24"/>
                <w:szCs w:val="24"/>
              </w:rPr>
            </w:pPr>
            <w:r w:rsidRPr="00072BC8">
              <w:rPr>
                <w:rFonts w:ascii="Times New Roman"/>
                <w:snapToGrid w:val="0"/>
                <w:spacing w:val="-20"/>
                <w:kern w:val="0"/>
                <w:sz w:val="24"/>
                <w:szCs w:val="24"/>
              </w:rPr>
              <w:t>E9(</w:t>
            </w:r>
            <w:r w:rsidRPr="00072BC8">
              <w:rPr>
                <w:rFonts w:ascii="Times New Roman"/>
                <w:snapToGrid w:val="0"/>
                <w:spacing w:val="-20"/>
                <w:kern w:val="0"/>
                <w:sz w:val="24"/>
                <w:szCs w:val="24"/>
              </w:rPr>
              <w:t>港勤</w:t>
            </w:r>
            <w:r w:rsidRPr="00072BC8">
              <w:rPr>
                <w:rFonts w:ascii="Times New Roman"/>
                <w:snapToGrid w:val="0"/>
                <w:spacing w:val="-20"/>
                <w:kern w:val="0"/>
                <w:sz w:val="24"/>
                <w:szCs w:val="24"/>
              </w:rPr>
              <w:t>)</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87</w:t>
            </w:r>
          </w:p>
        </w:tc>
        <w:tc>
          <w:tcPr>
            <w:tcW w:w="4393" w:type="dxa"/>
            <w:hideMark/>
          </w:tcPr>
          <w:p w:rsidR="00545EB4" w:rsidRDefault="00D811B1" w:rsidP="00545EB4">
            <w:pPr>
              <w:jc w:val="distribute"/>
              <w:rPr>
                <w:rFonts w:ascii="Times New Roman"/>
                <w:snapToGrid w:val="0"/>
                <w:kern w:val="0"/>
                <w:sz w:val="24"/>
                <w:szCs w:val="24"/>
              </w:rPr>
            </w:pPr>
            <w:r w:rsidRPr="00072BC8">
              <w:rPr>
                <w:rFonts w:ascii="Times New Roman"/>
                <w:snapToGrid w:val="0"/>
                <w:kern w:val="0"/>
                <w:sz w:val="24"/>
                <w:szCs w:val="24"/>
              </w:rPr>
              <w:t>102</w:t>
            </w:r>
            <w:r w:rsidRPr="00072BC8">
              <w:rPr>
                <w:rFonts w:ascii="Times New Roman"/>
                <w:snapToGrid w:val="0"/>
                <w:kern w:val="0"/>
                <w:sz w:val="24"/>
                <w:szCs w:val="24"/>
              </w:rPr>
              <w:t>年辦理臺北港及蘇澳港碼頭結構</w:t>
            </w:r>
          </w:p>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安全檢測評估工作，花費</w:t>
            </w:r>
            <w:r w:rsidRPr="00072BC8">
              <w:rPr>
                <w:rFonts w:ascii="Times New Roman"/>
                <w:snapToGrid w:val="0"/>
                <w:kern w:val="0"/>
                <w:sz w:val="24"/>
                <w:szCs w:val="24"/>
              </w:rPr>
              <w:t>482,222</w:t>
            </w:r>
            <w:r w:rsidRPr="00072BC8">
              <w:rPr>
                <w:rFonts w:ascii="Times New Roman"/>
                <w:snapToGrid w:val="0"/>
                <w:kern w:val="0"/>
                <w:sz w:val="24"/>
                <w:szCs w:val="24"/>
              </w:rPr>
              <w:t>元，</w:t>
            </w:r>
            <w:r w:rsidRPr="00072BC8">
              <w:rPr>
                <w:rFonts w:ascii="Times New Roman"/>
                <w:snapToGrid w:val="0"/>
                <w:kern w:val="0"/>
                <w:sz w:val="24"/>
                <w:szCs w:val="24"/>
              </w:rPr>
              <w:t>104</w:t>
            </w:r>
            <w:r w:rsidRPr="00072BC8">
              <w:rPr>
                <w:rFonts w:ascii="Times New Roman"/>
                <w:snapToGrid w:val="0"/>
                <w:kern w:val="0"/>
                <w:sz w:val="24"/>
                <w:szCs w:val="24"/>
              </w:rPr>
              <w:t>年辦理｢臺北港</w:t>
            </w:r>
            <w:r w:rsidRPr="00072BC8">
              <w:rPr>
                <w:rFonts w:ascii="Times New Roman"/>
                <w:snapToGrid w:val="0"/>
                <w:kern w:val="0"/>
                <w:sz w:val="24"/>
                <w:szCs w:val="24"/>
              </w:rPr>
              <w:t>E01-E09</w:t>
            </w:r>
            <w:r w:rsidRPr="00072BC8">
              <w:rPr>
                <w:rFonts w:ascii="Times New Roman"/>
                <w:snapToGrid w:val="0"/>
                <w:kern w:val="0"/>
                <w:sz w:val="24"/>
                <w:szCs w:val="24"/>
              </w:rPr>
              <w:t>整修工程｣，修繕</w:t>
            </w:r>
            <w:r w:rsidRPr="00072BC8">
              <w:rPr>
                <w:rFonts w:ascii="Times New Roman"/>
                <w:snapToGrid w:val="0"/>
                <w:kern w:val="0"/>
                <w:sz w:val="24"/>
                <w:szCs w:val="24"/>
              </w:rPr>
              <w:t>13</w:t>
            </w:r>
            <w:r w:rsidR="00D1622A" w:rsidRPr="00072BC8">
              <w:rPr>
                <w:rFonts w:ascii="Times New Roman" w:hint="eastAsia"/>
                <w:snapToGrid w:val="0"/>
                <w:kern w:val="0"/>
                <w:sz w:val="24"/>
                <w:szCs w:val="24"/>
              </w:rPr>
              <w:t>,</w:t>
            </w:r>
            <w:r w:rsidRPr="00072BC8">
              <w:rPr>
                <w:rFonts w:ascii="Times New Roman"/>
                <w:snapToGrid w:val="0"/>
                <w:kern w:val="0"/>
                <w:sz w:val="24"/>
                <w:szCs w:val="24"/>
              </w:rPr>
              <w:t>341</w:t>
            </w:r>
            <w:r w:rsidR="00D1622A" w:rsidRPr="00072BC8">
              <w:rPr>
                <w:rFonts w:ascii="Times New Roman" w:hint="eastAsia"/>
                <w:snapToGrid w:val="0"/>
                <w:kern w:val="0"/>
                <w:sz w:val="24"/>
                <w:szCs w:val="24"/>
              </w:rPr>
              <w:t>,</w:t>
            </w:r>
            <w:r w:rsidRPr="00072BC8">
              <w:rPr>
                <w:rFonts w:ascii="Times New Roman"/>
                <w:snapToGrid w:val="0"/>
                <w:kern w:val="0"/>
                <w:sz w:val="24"/>
                <w:szCs w:val="24"/>
              </w:rPr>
              <w:t>267</w:t>
            </w:r>
            <w:r w:rsidRPr="00072BC8">
              <w:rPr>
                <w:rFonts w:ascii="Times New Roman"/>
                <w:snapToGrid w:val="0"/>
                <w:kern w:val="0"/>
                <w:sz w:val="24"/>
                <w:szCs w:val="24"/>
              </w:rPr>
              <w:t>元。</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20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E10</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14</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E11</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14</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E12</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14</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E13</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14</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E14</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14</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E15</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93</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14</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E16</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鋼板樁式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97</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kern w:val="0"/>
                <w:sz w:val="24"/>
                <w:szCs w:val="24"/>
              </w:rPr>
            </w:pPr>
            <w:r w:rsidRPr="00072BC8">
              <w:rPr>
                <w:rFonts w:ascii="Times New Roman"/>
                <w:snapToGrid w:val="0"/>
                <w:kern w:val="0"/>
                <w:sz w:val="24"/>
                <w:szCs w:val="24"/>
              </w:rPr>
              <w:t>E17</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102</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例行巡檢後修繕，未有重大補強</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5</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spacing w:val="-36"/>
                <w:kern w:val="0"/>
                <w:sz w:val="24"/>
                <w:szCs w:val="24"/>
              </w:rPr>
            </w:pPr>
            <w:r w:rsidRPr="00072BC8">
              <w:rPr>
                <w:rFonts w:ascii="Times New Roman"/>
                <w:snapToGrid w:val="0"/>
                <w:spacing w:val="-36"/>
                <w:kern w:val="0"/>
                <w:sz w:val="24"/>
                <w:szCs w:val="24"/>
              </w:rPr>
              <w:t>E18(</w:t>
            </w:r>
            <w:r w:rsidRPr="00072BC8">
              <w:rPr>
                <w:rFonts w:ascii="Times New Roman"/>
                <w:snapToGrid w:val="0"/>
                <w:spacing w:val="-36"/>
                <w:kern w:val="0"/>
                <w:sz w:val="24"/>
                <w:szCs w:val="24"/>
              </w:rPr>
              <w:t>海巡</w:t>
            </w:r>
            <w:r w:rsidRPr="00072BC8">
              <w:rPr>
                <w:rFonts w:ascii="Times New Roman"/>
                <w:snapToGrid w:val="0"/>
                <w:spacing w:val="-36"/>
                <w:kern w:val="0"/>
                <w:sz w:val="24"/>
                <w:szCs w:val="24"/>
              </w:rPr>
              <w:t>)</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102</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海巡署自行維護管理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5</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spacing w:val="-36"/>
                <w:kern w:val="0"/>
                <w:sz w:val="24"/>
                <w:szCs w:val="24"/>
              </w:rPr>
            </w:pPr>
            <w:r w:rsidRPr="00072BC8">
              <w:rPr>
                <w:rFonts w:ascii="Times New Roman"/>
                <w:snapToGrid w:val="0"/>
                <w:spacing w:val="-36"/>
                <w:kern w:val="0"/>
                <w:sz w:val="24"/>
                <w:szCs w:val="24"/>
              </w:rPr>
              <w:t>E19(</w:t>
            </w:r>
            <w:r w:rsidRPr="00072BC8">
              <w:rPr>
                <w:rFonts w:ascii="Times New Roman"/>
                <w:snapToGrid w:val="0"/>
                <w:spacing w:val="-36"/>
                <w:kern w:val="0"/>
                <w:sz w:val="24"/>
                <w:szCs w:val="24"/>
              </w:rPr>
              <w:t>海巡</w:t>
            </w:r>
            <w:r w:rsidRPr="00072BC8">
              <w:rPr>
                <w:rFonts w:ascii="Times New Roman"/>
                <w:snapToGrid w:val="0"/>
                <w:spacing w:val="-36"/>
                <w:kern w:val="0"/>
                <w:sz w:val="24"/>
                <w:szCs w:val="24"/>
              </w:rPr>
              <w:t>)</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102</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海巡署自行維護管理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5</w:t>
            </w:r>
          </w:p>
        </w:tc>
      </w:tr>
      <w:tr w:rsidR="00D811B1" w:rsidRPr="00072BC8" w:rsidTr="00D1622A">
        <w:trPr>
          <w:jc w:val="center"/>
        </w:trPr>
        <w:tc>
          <w:tcPr>
            <w:tcW w:w="1020" w:type="dxa"/>
            <w:vAlign w:val="center"/>
            <w:hideMark/>
          </w:tcPr>
          <w:p w:rsidR="00D811B1" w:rsidRPr="00072BC8" w:rsidRDefault="00D811B1" w:rsidP="006679AE">
            <w:pPr>
              <w:jc w:val="center"/>
              <w:rPr>
                <w:rFonts w:ascii="Times New Roman"/>
                <w:snapToGrid w:val="0"/>
                <w:spacing w:val="-36"/>
                <w:kern w:val="0"/>
                <w:sz w:val="24"/>
                <w:szCs w:val="24"/>
              </w:rPr>
            </w:pPr>
            <w:r w:rsidRPr="00072BC8">
              <w:rPr>
                <w:rFonts w:ascii="Times New Roman"/>
                <w:snapToGrid w:val="0"/>
                <w:spacing w:val="-36"/>
                <w:kern w:val="0"/>
                <w:sz w:val="24"/>
                <w:szCs w:val="24"/>
              </w:rPr>
              <w:t>E20(</w:t>
            </w:r>
            <w:r w:rsidRPr="00072BC8">
              <w:rPr>
                <w:rFonts w:ascii="Times New Roman"/>
                <w:snapToGrid w:val="0"/>
                <w:spacing w:val="-36"/>
                <w:kern w:val="0"/>
                <w:sz w:val="24"/>
                <w:szCs w:val="24"/>
              </w:rPr>
              <w:t>海巡</w:t>
            </w:r>
            <w:r w:rsidRPr="00072BC8">
              <w:rPr>
                <w:rFonts w:ascii="Times New Roman"/>
                <w:snapToGrid w:val="0"/>
                <w:spacing w:val="-36"/>
                <w:kern w:val="0"/>
                <w:sz w:val="24"/>
                <w:szCs w:val="24"/>
              </w:rPr>
              <w:t>)</w:t>
            </w:r>
          </w:p>
        </w:tc>
        <w:tc>
          <w:tcPr>
            <w:tcW w:w="1361" w:type="dxa"/>
            <w:vAlign w:val="center"/>
            <w:hideMark/>
          </w:tcPr>
          <w:p w:rsidR="00D811B1" w:rsidRPr="00072BC8" w:rsidRDefault="00D811B1" w:rsidP="00574E2C">
            <w:pPr>
              <w:rPr>
                <w:rFonts w:ascii="Times New Roman"/>
                <w:bCs/>
                <w:snapToGrid w:val="0"/>
                <w:spacing w:val="-20"/>
                <w:kern w:val="0"/>
                <w:sz w:val="24"/>
                <w:szCs w:val="24"/>
              </w:rPr>
            </w:pPr>
            <w:r w:rsidRPr="00072BC8">
              <w:rPr>
                <w:rFonts w:ascii="Times New Roman"/>
                <w:bCs/>
                <w:snapToGrid w:val="0"/>
                <w:spacing w:val="-20"/>
                <w:kern w:val="0"/>
                <w:sz w:val="24"/>
                <w:szCs w:val="24"/>
              </w:rPr>
              <w:t>RC</w:t>
            </w:r>
            <w:r w:rsidRPr="00072BC8">
              <w:rPr>
                <w:rFonts w:ascii="Times New Roman"/>
                <w:bCs/>
                <w:snapToGrid w:val="0"/>
                <w:spacing w:val="-20"/>
                <w:kern w:val="0"/>
                <w:sz w:val="24"/>
                <w:szCs w:val="24"/>
              </w:rPr>
              <w:t>樁棧橋式</w:t>
            </w:r>
          </w:p>
        </w:tc>
        <w:tc>
          <w:tcPr>
            <w:tcW w:w="1361"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102</w:t>
            </w:r>
          </w:p>
        </w:tc>
        <w:tc>
          <w:tcPr>
            <w:tcW w:w="4393" w:type="dxa"/>
            <w:hideMark/>
          </w:tcPr>
          <w:p w:rsidR="00D811B1" w:rsidRPr="00072BC8" w:rsidRDefault="00D811B1" w:rsidP="00D811B1">
            <w:pPr>
              <w:rPr>
                <w:rFonts w:ascii="Times New Roman"/>
                <w:snapToGrid w:val="0"/>
                <w:kern w:val="0"/>
                <w:sz w:val="24"/>
                <w:szCs w:val="24"/>
              </w:rPr>
            </w:pPr>
            <w:r w:rsidRPr="00072BC8">
              <w:rPr>
                <w:rFonts w:ascii="Times New Roman"/>
                <w:snapToGrid w:val="0"/>
                <w:kern w:val="0"/>
                <w:sz w:val="24"/>
                <w:szCs w:val="24"/>
              </w:rPr>
              <w:t>海巡署自行維護管理</w:t>
            </w:r>
            <w:r w:rsidR="00D1622A" w:rsidRPr="00072BC8">
              <w:rPr>
                <w:rFonts w:ascii="Times New Roman" w:hint="eastAsia"/>
                <w:snapToGrid w:val="0"/>
                <w:kern w:val="0"/>
                <w:sz w:val="24"/>
                <w:szCs w:val="24"/>
              </w:rPr>
              <w:t>。</w:t>
            </w:r>
          </w:p>
        </w:tc>
        <w:tc>
          <w:tcPr>
            <w:tcW w:w="124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5</w:t>
            </w:r>
          </w:p>
        </w:tc>
      </w:tr>
    </w:tbl>
    <w:p w:rsidR="005D57FB" w:rsidRPr="00072BC8" w:rsidRDefault="00D811B1" w:rsidP="00CF6C0B">
      <w:pPr>
        <w:pStyle w:val="af1"/>
        <w:kinsoku/>
        <w:autoSpaceDE w:val="0"/>
        <w:ind w:left="1021" w:hanging="1021"/>
        <w:rPr>
          <w:rFonts w:ascii="Times New Roman"/>
          <w:b/>
        </w:rPr>
      </w:pPr>
      <w:r w:rsidRPr="00072BC8">
        <w:rPr>
          <w:rFonts w:ascii="Times New Roman"/>
          <w:b/>
        </w:rPr>
        <w:t>三</w:t>
      </w:r>
      <w:r w:rsidRPr="00072BC8">
        <w:rPr>
          <w:rFonts w:ascii="Times New Roman" w:eastAsia="新細明體"/>
          <w:b/>
        </w:rPr>
        <w:t>、</w:t>
      </w:r>
      <w:r w:rsidRPr="00072BC8">
        <w:rPr>
          <w:rFonts w:ascii="Times New Roman"/>
          <w:b/>
        </w:rPr>
        <w:t>蘇澳港</w:t>
      </w:r>
    </w:p>
    <w:tbl>
      <w:tblPr>
        <w:tblStyle w:val="af8"/>
        <w:tblW w:w="8333" w:type="dxa"/>
        <w:jc w:val="center"/>
        <w:tblLook w:val="04A0" w:firstRow="1" w:lastRow="0" w:firstColumn="1" w:lastColumn="0" w:noHBand="0" w:noVBand="1"/>
      </w:tblPr>
      <w:tblGrid>
        <w:gridCol w:w="850"/>
        <w:gridCol w:w="1191"/>
        <w:gridCol w:w="1417"/>
        <w:gridCol w:w="3628"/>
        <w:gridCol w:w="1247"/>
      </w:tblGrid>
      <w:tr w:rsidR="00D811B1" w:rsidRPr="00072BC8" w:rsidTr="00CF6C0B">
        <w:trPr>
          <w:tblHeader/>
          <w:jc w:val="center"/>
        </w:trPr>
        <w:tc>
          <w:tcPr>
            <w:tcW w:w="850" w:type="dxa"/>
            <w:vAlign w:val="center"/>
            <w:hideMark/>
          </w:tcPr>
          <w:p w:rsidR="00D811B1" w:rsidRPr="00072BC8" w:rsidRDefault="00D811B1" w:rsidP="00CF6C0B">
            <w:pPr>
              <w:jc w:val="center"/>
              <w:rPr>
                <w:rFonts w:ascii="Times New Roman"/>
                <w:bCs/>
                <w:snapToGrid w:val="0"/>
                <w:kern w:val="0"/>
                <w:sz w:val="24"/>
                <w:szCs w:val="24"/>
              </w:rPr>
            </w:pPr>
            <w:r w:rsidRPr="00072BC8">
              <w:rPr>
                <w:rFonts w:ascii="Times New Roman"/>
                <w:bCs/>
                <w:snapToGrid w:val="0"/>
                <w:kern w:val="0"/>
                <w:sz w:val="24"/>
                <w:szCs w:val="24"/>
              </w:rPr>
              <w:t>碼頭</w:t>
            </w:r>
            <w:r w:rsidR="00ED2595" w:rsidRPr="00072BC8">
              <w:rPr>
                <w:rFonts w:ascii="Times New Roman"/>
                <w:bCs/>
                <w:snapToGrid w:val="0"/>
                <w:kern w:val="0"/>
                <w:sz w:val="24"/>
                <w:szCs w:val="24"/>
              </w:rPr>
              <w:br/>
            </w:r>
            <w:r w:rsidRPr="00072BC8">
              <w:rPr>
                <w:rFonts w:ascii="Times New Roman"/>
                <w:bCs/>
                <w:snapToGrid w:val="0"/>
                <w:kern w:val="0"/>
                <w:sz w:val="24"/>
                <w:szCs w:val="24"/>
              </w:rPr>
              <w:t>編號</w:t>
            </w:r>
          </w:p>
        </w:tc>
        <w:tc>
          <w:tcPr>
            <w:tcW w:w="1191" w:type="dxa"/>
            <w:vAlign w:val="center"/>
            <w:hideMark/>
          </w:tcPr>
          <w:p w:rsidR="00D811B1" w:rsidRPr="00072BC8" w:rsidRDefault="00D811B1" w:rsidP="00CF6C0B">
            <w:pPr>
              <w:jc w:val="center"/>
              <w:rPr>
                <w:rFonts w:ascii="Times New Roman"/>
                <w:bCs/>
                <w:snapToGrid w:val="0"/>
                <w:kern w:val="0"/>
                <w:sz w:val="24"/>
                <w:szCs w:val="24"/>
              </w:rPr>
            </w:pPr>
            <w:r w:rsidRPr="00072BC8">
              <w:rPr>
                <w:rFonts w:ascii="Times New Roman"/>
                <w:bCs/>
                <w:snapToGrid w:val="0"/>
                <w:kern w:val="0"/>
                <w:sz w:val="24"/>
                <w:szCs w:val="24"/>
              </w:rPr>
              <w:t>碼頭</w:t>
            </w:r>
            <w:r w:rsidR="00ED2595" w:rsidRPr="00072BC8">
              <w:rPr>
                <w:rFonts w:ascii="Times New Roman"/>
                <w:bCs/>
                <w:snapToGrid w:val="0"/>
                <w:kern w:val="0"/>
                <w:sz w:val="24"/>
                <w:szCs w:val="24"/>
              </w:rPr>
              <w:br/>
            </w:r>
            <w:r w:rsidRPr="00072BC8">
              <w:rPr>
                <w:rFonts w:ascii="Times New Roman"/>
                <w:bCs/>
                <w:snapToGrid w:val="0"/>
                <w:kern w:val="0"/>
                <w:sz w:val="24"/>
                <w:szCs w:val="24"/>
              </w:rPr>
              <w:t>結構型式</w:t>
            </w:r>
          </w:p>
        </w:tc>
        <w:tc>
          <w:tcPr>
            <w:tcW w:w="1417" w:type="dxa"/>
            <w:vAlign w:val="center"/>
            <w:hideMark/>
          </w:tcPr>
          <w:p w:rsidR="00D811B1" w:rsidRPr="00072BC8" w:rsidRDefault="00D811B1" w:rsidP="00ED2595">
            <w:pPr>
              <w:jc w:val="center"/>
              <w:rPr>
                <w:rFonts w:ascii="Times New Roman"/>
                <w:bCs/>
                <w:snapToGrid w:val="0"/>
                <w:spacing w:val="-20"/>
                <w:kern w:val="0"/>
                <w:sz w:val="24"/>
                <w:szCs w:val="24"/>
              </w:rPr>
            </w:pPr>
            <w:r w:rsidRPr="00072BC8">
              <w:rPr>
                <w:rFonts w:ascii="Times New Roman"/>
                <w:bCs/>
                <w:snapToGrid w:val="0"/>
                <w:spacing w:val="-20"/>
                <w:kern w:val="0"/>
                <w:sz w:val="24"/>
                <w:szCs w:val="24"/>
              </w:rPr>
              <w:t>興</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改</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建完工日期</w:t>
            </w:r>
            <w:r w:rsidRPr="00072BC8">
              <w:rPr>
                <w:rFonts w:ascii="Times New Roman"/>
                <w:bCs/>
                <w:snapToGrid w:val="0"/>
                <w:spacing w:val="-20"/>
                <w:kern w:val="0"/>
                <w:sz w:val="24"/>
                <w:szCs w:val="24"/>
              </w:rPr>
              <w:t xml:space="preserve"> (</w:t>
            </w:r>
            <w:r w:rsidRPr="00072BC8">
              <w:rPr>
                <w:rFonts w:ascii="Times New Roman"/>
                <w:bCs/>
                <w:snapToGrid w:val="0"/>
                <w:spacing w:val="-20"/>
                <w:kern w:val="0"/>
                <w:sz w:val="24"/>
                <w:szCs w:val="24"/>
              </w:rPr>
              <w:t>民國</w:t>
            </w:r>
            <w:r w:rsidRPr="00072BC8">
              <w:rPr>
                <w:rFonts w:ascii="Times New Roman"/>
                <w:bCs/>
                <w:snapToGrid w:val="0"/>
                <w:spacing w:val="-20"/>
                <w:kern w:val="0"/>
                <w:sz w:val="24"/>
                <w:szCs w:val="24"/>
              </w:rPr>
              <w:t>)</w:t>
            </w:r>
          </w:p>
        </w:tc>
        <w:tc>
          <w:tcPr>
            <w:tcW w:w="3628" w:type="dxa"/>
            <w:vAlign w:val="center"/>
            <w:hideMark/>
          </w:tcPr>
          <w:p w:rsidR="00D811B1" w:rsidRPr="00072BC8" w:rsidRDefault="00D811B1" w:rsidP="00ED2595">
            <w:pPr>
              <w:jc w:val="center"/>
              <w:rPr>
                <w:rFonts w:ascii="Times New Roman"/>
                <w:bCs/>
                <w:snapToGrid w:val="0"/>
                <w:kern w:val="0"/>
                <w:sz w:val="24"/>
                <w:szCs w:val="24"/>
              </w:rPr>
            </w:pPr>
            <w:r w:rsidRPr="00072BC8">
              <w:rPr>
                <w:rFonts w:ascii="Times New Roman"/>
                <w:bCs/>
                <w:snapToGrid w:val="0"/>
                <w:kern w:val="0"/>
                <w:sz w:val="24"/>
                <w:szCs w:val="24"/>
              </w:rPr>
              <w:t>修繕紀錄</w:t>
            </w:r>
          </w:p>
        </w:tc>
        <w:tc>
          <w:tcPr>
            <w:tcW w:w="1247" w:type="dxa"/>
            <w:vAlign w:val="center"/>
            <w:hideMark/>
          </w:tcPr>
          <w:p w:rsidR="00D811B1" w:rsidRPr="00072BC8" w:rsidRDefault="00D811B1" w:rsidP="00ED2595">
            <w:pPr>
              <w:jc w:val="center"/>
              <w:rPr>
                <w:rFonts w:ascii="Times New Roman"/>
                <w:bCs/>
                <w:snapToGrid w:val="0"/>
                <w:kern w:val="0"/>
                <w:sz w:val="24"/>
                <w:szCs w:val="24"/>
              </w:rPr>
            </w:pPr>
            <w:r w:rsidRPr="00072BC8">
              <w:rPr>
                <w:rFonts w:ascii="Times New Roman"/>
                <w:bCs/>
                <w:snapToGrid w:val="0"/>
                <w:spacing w:val="-20"/>
                <w:kern w:val="0"/>
                <w:sz w:val="24"/>
                <w:szCs w:val="24"/>
              </w:rPr>
              <w:t>已使用年期</w:t>
            </w:r>
          </w:p>
        </w:tc>
      </w:tr>
      <w:tr w:rsidR="00D811B1" w:rsidRPr="00072BC8" w:rsidTr="00CF6C0B">
        <w:trPr>
          <w:jc w:val="center"/>
        </w:trPr>
        <w:tc>
          <w:tcPr>
            <w:tcW w:w="850" w:type="dxa"/>
            <w:noWrap/>
            <w:vAlign w:val="center"/>
            <w:hideMark/>
          </w:tcPr>
          <w:p w:rsidR="00D811B1" w:rsidRPr="00072BC8" w:rsidRDefault="00D811B1" w:rsidP="00CF6C0B">
            <w:pPr>
              <w:ind w:leftChars="-50" w:left="-170"/>
              <w:jc w:val="center"/>
              <w:rPr>
                <w:rFonts w:ascii="Times New Roman"/>
                <w:snapToGrid w:val="0"/>
                <w:kern w:val="0"/>
                <w:sz w:val="24"/>
                <w:szCs w:val="24"/>
              </w:rPr>
            </w:pPr>
            <w:r w:rsidRPr="00072BC8">
              <w:rPr>
                <w:rFonts w:ascii="Times New Roman"/>
                <w:bCs/>
                <w:snapToGrid w:val="0"/>
                <w:spacing w:val="-20"/>
                <w:kern w:val="0"/>
                <w:sz w:val="24"/>
                <w:szCs w:val="24"/>
              </w:rPr>
              <w:t>1(</w:t>
            </w:r>
            <w:r w:rsidRPr="00072BC8">
              <w:rPr>
                <w:rFonts w:ascii="Times New Roman"/>
                <w:bCs/>
                <w:snapToGrid w:val="0"/>
                <w:spacing w:val="-20"/>
                <w:kern w:val="0"/>
                <w:sz w:val="24"/>
                <w:szCs w:val="24"/>
              </w:rPr>
              <w:t>港勤</w:t>
            </w:r>
            <w:r w:rsidRPr="00072BC8">
              <w:rPr>
                <w:rFonts w:ascii="Times New Roman"/>
                <w:bCs/>
                <w:snapToGrid w:val="0"/>
                <w:spacing w:val="-20"/>
                <w:kern w:val="0"/>
                <w:sz w:val="24"/>
                <w:szCs w:val="24"/>
              </w:rPr>
              <w:t>)</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70</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37</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2</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沉箱消波式</w:t>
            </w:r>
          </w:p>
        </w:tc>
        <w:tc>
          <w:tcPr>
            <w:tcW w:w="141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70</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37</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3</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沉箱消波式</w:t>
            </w:r>
          </w:p>
        </w:tc>
        <w:tc>
          <w:tcPr>
            <w:tcW w:w="141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70</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37</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4</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沉箱重力式</w:t>
            </w:r>
          </w:p>
        </w:tc>
        <w:tc>
          <w:tcPr>
            <w:tcW w:w="141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67</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40</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5</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沉箱重力式</w:t>
            </w:r>
          </w:p>
        </w:tc>
        <w:tc>
          <w:tcPr>
            <w:tcW w:w="141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67</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40</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6</w:t>
            </w:r>
          </w:p>
        </w:tc>
        <w:tc>
          <w:tcPr>
            <w:tcW w:w="1191" w:type="dxa"/>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鋼管樁</w:t>
            </w:r>
            <w:r w:rsidR="00574E2C" w:rsidRPr="00072BC8">
              <w:rPr>
                <w:rFonts w:ascii="Times New Roman"/>
                <w:bCs/>
                <w:snapToGrid w:val="0"/>
                <w:spacing w:val="-20"/>
                <w:kern w:val="0"/>
                <w:sz w:val="24"/>
                <w:szCs w:val="24"/>
              </w:rPr>
              <w:br/>
            </w:r>
            <w:r w:rsidRPr="00072BC8">
              <w:rPr>
                <w:rFonts w:ascii="Times New Roman"/>
                <w:bCs/>
                <w:snapToGrid w:val="0"/>
                <w:spacing w:val="-20"/>
                <w:kern w:val="0"/>
                <w:sz w:val="24"/>
                <w:szCs w:val="24"/>
              </w:rPr>
              <w:t>棧橋式</w:t>
            </w:r>
          </w:p>
        </w:tc>
        <w:tc>
          <w:tcPr>
            <w:tcW w:w="141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72</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預定</w:t>
            </w:r>
            <w:r w:rsidRPr="00072BC8">
              <w:rPr>
                <w:rFonts w:ascii="Times New Roman"/>
                <w:snapToGrid w:val="0"/>
                <w:kern w:val="0"/>
                <w:sz w:val="24"/>
                <w:szCs w:val="24"/>
              </w:rPr>
              <w:t>107</w:t>
            </w:r>
            <w:r w:rsidRPr="00072BC8">
              <w:rPr>
                <w:rFonts w:ascii="Times New Roman"/>
                <w:snapToGrid w:val="0"/>
                <w:kern w:val="0"/>
                <w:sz w:val="24"/>
                <w:szCs w:val="24"/>
              </w:rPr>
              <w:t>年辦理碼頭整建</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35</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7</w:t>
            </w:r>
          </w:p>
        </w:tc>
        <w:tc>
          <w:tcPr>
            <w:tcW w:w="1191" w:type="dxa"/>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鋼管樁</w:t>
            </w:r>
            <w:r w:rsidR="00574E2C" w:rsidRPr="00072BC8">
              <w:rPr>
                <w:rFonts w:ascii="Times New Roman"/>
                <w:bCs/>
                <w:snapToGrid w:val="0"/>
                <w:spacing w:val="-20"/>
                <w:kern w:val="0"/>
                <w:sz w:val="24"/>
                <w:szCs w:val="24"/>
              </w:rPr>
              <w:br/>
            </w:r>
            <w:r w:rsidRPr="00072BC8">
              <w:rPr>
                <w:rFonts w:ascii="Times New Roman"/>
                <w:bCs/>
                <w:snapToGrid w:val="0"/>
                <w:spacing w:val="-20"/>
                <w:kern w:val="0"/>
                <w:sz w:val="24"/>
                <w:szCs w:val="24"/>
              </w:rPr>
              <w:lastRenderedPageBreak/>
              <w:t>棧橋式</w:t>
            </w:r>
          </w:p>
        </w:tc>
        <w:tc>
          <w:tcPr>
            <w:tcW w:w="141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lastRenderedPageBreak/>
              <w:t>72</w:t>
            </w:r>
          </w:p>
        </w:tc>
        <w:tc>
          <w:tcPr>
            <w:tcW w:w="3628" w:type="dxa"/>
            <w:vAlign w:val="center"/>
            <w:hideMark/>
          </w:tcPr>
          <w:p w:rsidR="00545EB4" w:rsidRDefault="00D811B1" w:rsidP="00545EB4">
            <w:pPr>
              <w:jc w:val="distribute"/>
              <w:rPr>
                <w:rFonts w:ascii="Times New Roman"/>
                <w:snapToGrid w:val="0"/>
                <w:kern w:val="0"/>
                <w:sz w:val="24"/>
                <w:szCs w:val="24"/>
              </w:rPr>
            </w:pPr>
            <w:r w:rsidRPr="00072BC8">
              <w:rPr>
                <w:rFonts w:ascii="Times New Roman"/>
                <w:snapToGrid w:val="0"/>
                <w:kern w:val="0"/>
                <w:sz w:val="24"/>
                <w:szCs w:val="24"/>
              </w:rPr>
              <w:t>例行巡檢後修繕，未有重大</w:t>
            </w:r>
          </w:p>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lastRenderedPageBreak/>
              <w:t>補強</w:t>
            </w:r>
            <w:r w:rsidR="00574E2C" w:rsidRPr="00072BC8">
              <w:rPr>
                <w:rFonts w:ascii="Times New Roman"/>
                <w:snapToGrid w:val="0"/>
                <w:kern w:val="0"/>
                <w:sz w:val="24"/>
                <w:szCs w:val="24"/>
              </w:rPr>
              <w:t>，</w:t>
            </w:r>
            <w:r w:rsidRPr="00072BC8">
              <w:rPr>
                <w:rFonts w:ascii="Times New Roman"/>
                <w:snapToGrid w:val="0"/>
                <w:kern w:val="0"/>
                <w:sz w:val="24"/>
                <w:szCs w:val="24"/>
              </w:rPr>
              <w:t>預定</w:t>
            </w:r>
            <w:r w:rsidRPr="00072BC8">
              <w:rPr>
                <w:rFonts w:ascii="Times New Roman"/>
                <w:snapToGrid w:val="0"/>
                <w:kern w:val="0"/>
                <w:sz w:val="24"/>
                <w:szCs w:val="24"/>
              </w:rPr>
              <w:t>107</w:t>
            </w:r>
            <w:r w:rsidRPr="00072BC8">
              <w:rPr>
                <w:rFonts w:ascii="Times New Roman"/>
                <w:snapToGrid w:val="0"/>
                <w:kern w:val="0"/>
                <w:sz w:val="24"/>
                <w:szCs w:val="24"/>
              </w:rPr>
              <w:t>年辦理碼頭整建</w:t>
            </w:r>
            <w:r w:rsidR="00574E2C" w:rsidRPr="00072BC8">
              <w:rPr>
                <w:rFonts w:ascii="Times New Roman"/>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lastRenderedPageBreak/>
              <w:t>35</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lastRenderedPageBreak/>
              <w:t>8</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68</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vAlign w:val="center"/>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39</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9</w:t>
            </w:r>
          </w:p>
        </w:tc>
        <w:tc>
          <w:tcPr>
            <w:tcW w:w="1191" w:type="dxa"/>
            <w:noWrap/>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68</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39</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10</w:t>
            </w:r>
          </w:p>
        </w:tc>
        <w:tc>
          <w:tcPr>
            <w:tcW w:w="1191" w:type="dxa"/>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基樁棧橋式</w:t>
            </w:r>
          </w:p>
        </w:tc>
        <w:tc>
          <w:tcPr>
            <w:tcW w:w="1417" w:type="dxa"/>
            <w:noWrap/>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66</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41</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11</w:t>
            </w:r>
          </w:p>
        </w:tc>
        <w:tc>
          <w:tcPr>
            <w:tcW w:w="1191" w:type="dxa"/>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基樁棧橋式</w:t>
            </w:r>
          </w:p>
        </w:tc>
        <w:tc>
          <w:tcPr>
            <w:tcW w:w="1417" w:type="dxa"/>
            <w:noWrap/>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66</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41</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12</w:t>
            </w:r>
          </w:p>
        </w:tc>
        <w:tc>
          <w:tcPr>
            <w:tcW w:w="1191" w:type="dxa"/>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基樁棧橋式</w:t>
            </w:r>
          </w:p>
        </w:tc>
        <w:tc>
          <w:tcPr>
            <w:tcW w:w="1417" w:type="dxa"/>
            <w:noWrap/>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66</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41</w:t>
            </w:r>
          </w:p>
        </w:tc>
      </w:tr>
      <w:tr w:rsidR="00D811B1" w:rsidRPr="00072BC8" w:rsidTr="00CF6C0B">
        <w:trPr>
          <w:jc w:val="center"/>
        </w:trPr>
        <w:tc>
          <w:tcPr>
            <w:tcW w:w="850" w:type="dxa"/>
            <w:vAlign w:val="center"/>
            <w:hideMark/>
          </w:tcPr>
          <w:p w:rsidR="00D811B1" w:rsidRPr="00072BC8" w:rsidRDefault="00D811B1" w:rsidP="00CF6C0B">
            <w:pPr>
              <w:jc w:val="center"/>
              <w:rPr>
                <w:rFonts w:ascii="Times New Roman"/>
                <w:snapToGrid w:val="0"/>
                <w:kern w:val="0"/>
                <w:sz w:val="24"/>
                <w:szCs w:val="24"/>
              </w:rPr>
            </w:pPr>
            <w:r w:rsidRPr="00072BC8">
              <w:rPr>
                <w:rFonts w:ascii="Times New Roman"/>
                <w:snapToGrid w:val="0"/>
                <w:kern w:val="0"/>
                <w:sz w:val="24"/>
                <w:szCs w:val="24"/>
              </w:rPr>
              <w:t>13</w:t>
            </w:r>
          </w:p>
        </w:tc>
        <w:tc>
          <w:tcPr>
            <w:tcW w:w="1191" w:type="dxa"/>
            <w:vAlign w:val="center"/>
            <w:hideMark/>
          </w:tcPr>
          <w:p w:rsidR="00D811B1" w:rsidRPr="00072BC8" w:rsidRDefault="00D811B1" w:rsidP="00CF6C0B">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基樁棧橋式</w:t>
            </w:r>
          </w:p>
        </w:tc>
        <w:tc>
          <w:tcPr>
            <w:tcW w:w="1417" w:type="dxa"/>
            <w:noWrap/>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 xml:space="preserve">70 </w:t>
            </w:r>
          </w:p>
        </w:tc>
        <w:tc>
          <w:tcPr>
            <w:tcW w:w="3628" w:type="dxa"/>
            <w:vAlign w:val="center"/>
            <w:hideMark/>
          </w:tcPr>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p w:rsidR="00D811B1" w:rsidRPr="00072BC8" w:rsidRDefault="00D811B1" w:rsidP="00574E2C">
            <w:pPr>
              <w:rPr>
                <w:rFonts w:ascii="Times New Roman"/>
                <w:snapToGrid w:val="0"/>
                <w:kern w:val="0"/>
                <w:sz w:val="24"/>
                <w:szCs w:val="24"/>
              </w:rPr>
            </w:pPr>
            <w:r w:rsidRPr="00072BC8">
              <w:rPr>
                <w:rFonts w:ascii="Times New Roman"/>
                <w:snapToGrid w:val="0"/>
                <w:kern w:val="0"/>
                <w:sz w:val="24"/>
                <w:szCs w:val="24"/>
              </w:rPr>
              <w:t>預定</w:t>
            </w:r>
            <w:r w:rsidRPr="00072BC8">
              <w:rPr>
                <w:rFonts w:ascii="Times New Roman"/>
                <w:snapToGrid w:val="0"/>
                <w:kern w:val="0"/>
                <w:sz w:val="24"/>
                <w:szCs w:val="24"/>
              </w:rPr>
              <w:t>107</w:t>
            </w:r>
            <w:r w:rsidRPr="00072BC8">
              <w:rPr>
                <w:rFonts w:ascii="Times New Roman"/>
                <w:snapToGrid w:val="0"/>
                <w:kern w:val="0"/>
                <w:sz w:val="24"/>
                <w:szCs w:val="24"/>
              </w:rPr>
              <w:t>年辦理碼頭整建</w:t>
            </w:r>
            <w:r w:rsidR="00CF6C0B" w:rsidRPr="00072BC8">
              <w:rPr>
                <w:rFonts w:ascii="Times New Roman" w:hint="eastAsia"/>
                <w:snapToGrid w:val="0"/>
                <w:kern w:val="0"/>
                <w:sz w:val="24"/>
                <w:szCs w:val="24"/>
              </w:rPr>
              <w:t>。</w:t>
            </w:r>
          </w:p>
        </w:tc>
        <w:tc>
          <w:tcPr>
            <w:tcW w:w="1247" w:type="dxa"/>
            <w:hideMark/>
          </w:tcPr>
          <w:p w:rsidR="00D811B1" w:rsidRPr="00072BC8" w:rsidRDefault="00D811B1" w:rsidP="00574E2C">
            <w:pPr>
              <w:jc w:val="center"/>
              <w:rPr>
                <w:rFonts w:ascii="Times New Roman"/>
                <w:snapToGrid w:val="0"/>
                <w:kern w:val="0"/>
                <w:sz w:val="24"/>
                <w:szCs w:val="24"/>
              </w:rPr>
            </w:pPr>
            <w:r w:rsidRPr="00072BC8">
              <w:rPr>
                <w:rFonts w:ascii="Times New Roman"/>
                <w:snapToGrid w:val="0"/>
                <w:kern w:val="0"/>
                <w:sz w:val="24"/>
                <w:szCs w:val="24"/>
              </w:rPr>
              <w:t>37</w:t>
            </w:r>
          </w:p>
        </w:tc>
      </w:tr>
    </w:tbl>
    <w:p w:rsidR="00CF6C0B" w:rsidRPr="00072BC8" w:rsidRDefault="00255E4D" w:rsidP="00CF6C0B">
      <w:pPr>
        <w:pStyle w:val="af1"/>
        <w:kinsoku/>
        <w:autoSpaceDE w:val="0"/>
        <w:ind w:left="1021" w:hanging="1021"/>
        <w:rPr>
          <w:rFonts w:ascii="Times New Roman"/>
          <w:b/>
        </w:rPr>
      </w:pPr>
      <w:r w:rsidRPr="00072BC8">
        <w:rPr>
          <w:rFonts w:ascii="Times New Roman"/>
          <w:b/>
        </w:rPr>
        <w:t>四</w:t>
      </w:r>
      <w:r w:rsidRPr="00072BC8">
        <w:rPr>
          <w:rFonts w:ascii="Times New Roman" w:eastAsia="新細明體"/>
          <w:b/>
        </w:rPr>
        <w:t>、</w:t>
      </w:r>
      <w:r w:rsidRPr="00072BC8">
        <w:rPr>
          <w:rFonts w:ascii="Times New Roman"/>
          <w:b/>
        </w:rPr>
        <w:t>臺中港</w:t>
      </w:r>
    </w:p>
    <w:tbl>
      <w:tblPr>
        <w:tblStyle w:val="af8"/>
        <w:tblpPr w:leftFromText="180" w:rightFromText="180" w:vertAnchor="text" w:tblpXSpec="center" w:tblpY="1"/>
        <w:tblOverlap w:val="never"/>
        <w:tblW w:w="8961" w:type="dxa"/>
        <w:tblLayout w:type="fixed"/>
        <w:tblLook w:val="04A0" w:firstRow="1" w:lastRow="0" w:firstColumn="1" w:lastColumn="0" w:noHBand="0" w:noVBand="1"/>
      </w:tblPr>
      <w:tblGrid>
        <w:gridCol w:w="737"/>
        <w:gridCol w:w="1020"/>
        <w:gridCol w:w="1408"/>
        <w:gridCol w:w="9"/>
        <w:gridCol w:w="4483"/>
        <w:gridCol w:w="1304"/>
      </w:tblGrid>
      <w:tr w:rsidR="00255E4D" w:rsidRPr="00072BC8" w:rsidTr="00CF6C0B">
        <w:trPr>
          <w:tblHeader/>
        </w:trPr>
        <w:tc>
          <w:tcPr>
            <w:tcW w:w="737" w:type="dxa"/>
            <w:vAlign w:val="center"/>
            <w:hideMark/>
          </w:tcPr>
          <w:p w:rsidR="00255E4D" w:rsidRPr="00072BC8" w:rsidRDefault="00255E4D" w:rsidP="00ED2595">
            <w:pPr>
              <w:jc w:val="center"/>
              <w:rPr>
                <w:rFonts w:ascii="Times New Roman"/>
                <w:bCs/>
                <w:snapToGrid w:val="0"/>
                <w:kern w:val="0"/>
                <w:sz w:val="24"/>
                <w:szCs w:val="24"/>
              </w:rPr>
            </w:pPr>
            <w:r w:rsidRPr="00072BC8">
              <w:rPr>
                <w:rFonts w:ascii="Times New Roman"/>
                <w:bCs/>
                <w:snapToGrid w:val="0"/>
                <w:kern w:val="0"/>
                <w:sz w:val="24"/>
                <w:szCs w:val="24"/>
              </w:rPr>
              <w:t>碼頭</w:t>
            </w:r>
            <w:r w:rsidR="00ED2595" w:rsidRPr="00072BC8">
              <w:rPr>
                <w:rFonts w:ascii="Times New Roman"/>
                <w:bCs/>
                <w:snapToGrid w:val="0"/>
                <w:kern w:val="0"/>
                <w:sz w:val="24"/>
                <w:szCs w:val="24"/>
              </w:rPr>
              <w:br/>
            </w:r>
            <w:r w:rsidRPr="00072BC8">
              <w:rPr>
                <w:rFonts w:ascii="Times New Roman"/>
                <w:bCs/>
                <w:snapToGrid w:val="0"/>
                <w:kern w:val="0"/>
                <w:sz w:val="24"/>
                <w:szCs w:val="24"/>
              </w:rPr>
              <w:t>編號</w:t>
            </w:r>
          </w:p>
        </w:tc>
        <w:tc>
          <w:tcPr>
            <w:tcW w:w="1020" w:type="dxa"/>
            <w:vAlign w:val="center"/>
            <w:hideMark/>
          </w:tcPr>
          <w:p w:rsidR="00255E4D" w:rsidRPr="00072BC8" w:rsidRDefault="00255E4D" w:rsidP="00ED2595">
            <w:pPr>
              <w:jc w:val="center"/>
              <w:rPr>
                <w:rFonts w:ascii="Times New Roman"/>
                <w:bCs/>
                <w:snapToGrid w:val="0"/>
                <w:spacing w:val="-20"/>
                <w:kern w:val="0"/>
                <w:sz w:val="24"/>
                <w:szCs w:val="24"/>
              </w:rPr>
            </w:pPr>
            <w:r w:rsidRPr="00072BC8">
              <w:rPr>
                <w:rFonts w:ascii="Times New Roman"/>
                <w:bCs/>
                <w:snapToGrid w:val="0"/>
                <w:spacing w:val="-20"/>
                <w:kern w:val="0"/>
                <w:sz w:val="24"/>
                <w:szCs w:val="24"/>
              </w:rPr>
              <w:t>碼頭</w:t>
            </w:r>
            <w:r w:rsidR="00ED2595" w:rsidRPr="00072BC8">
              <w:rPr>
                <w:rFonts w:ascii="Times New Roman"/>
                <w:bCs/>
                <w:snapToGrid w:val="0"/>
                <w:spacing w:val="-20"/>
                <w:kern w:val="0"/>
                <w:sz w:val="24"/>
                <w:szCs w:val="24"/>
              </w:rPr>
              <w:br/>
            </w:r>
            <w:r w:rsidRPr="00072BC8">
              <w:rPr>
                <w:rFonts w:ascii="Times New Roman"/>
                <w:bCs/>
                <w:snapToGrid w:val="0"/>
                <w:spacing w:val="-20"/>
                <w:kern w:val="0"/>
                <w:sz w:val="24"/>
                <w:szCs w:val="24"/>
              </w:rPr>
              <w:t>結構型式</w:t>
            </w:r>
          </w:p>
        </w:tc>
        <w:tc>
          <w:tcPr>
            <w:tcW w:w="1417" w:type="dxa"/>
            <w:gridSpan w:val="2"/>
            <w:vAlign w:val="center"/>
            <w:hideMark/>
          </w:tcPr>
          <w:p w:rsidR="00255E4D" w:rsidRPr="00072BC8" w:rsidRDefault="00255E4D" w:rsidP="00ED2595">
            <w:pPr>
              <w:jc w:val="center"/>
              <w:rPr>
                <w:rFonts w:ascii="Times New Roman"/>
                <w:bCs/>
                <w:snapToGrid w:val="0"/>
                <w:kern w:val="0"/>
                <w:sz w:val="24"/>
                <w:szCs w:val="24"/>
              </w:rPr>
            </w:pPr>
            <w:r w:rsidRPr="00072BC8">
              <w:rPr>
                <w:rFonts w:ascii="Times New Roman"/>
                <w:bCs/>
                <w:snapToGrid w:val="0"/>
                <w:spacing w:val="-20"/>
                <w:kern w:val="0"/>
                <w:sz w:val="24"/>
                <w:szCs w:val="24"/>
              </w:rPr>
              <w:t>興</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改</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建完工日期</w:t>
            </w:r>
            <w:r w:rsidRPr="00072BC8">
              <w:rPr>
                <w:rFonts w:ascii="Times New Roman"/>
                <w:bCs/>
                <w:snapToGrid w:val="0"/>
                <w:spacing w:val="-20"/>
                <w:kern w:val="0"/>
                <w:sz w:val="24"/>
                <w:szCs w:val="24"/>
              </w:rPr>
              <w:t xml:space="preserve"> (</w:t>
            </w:r>
            <w:r w:rsidRPr="00072BC8">
              <w:rPr>
                <w:rFonts w:ascii="Times New Roman"/>
                <w:bCs/>
                <w:snapToGrid w:val="0"/>
                <w:spacing w:val="-20"/>
                <w:kern w:val="0"/>
                <w:sz w:val="24"/>
                <w:szCs w:val="24"/>
              </w:rPr>
              <w:t>民國</w:t>
            </w:r>
            <w:r w:rsidRPr="00072BC8">
              <w:rPr>
                <w:rFonts w:ascii="Times New Roman"/>
                <w:bCs/>
                <w:snapToGrid w:val="0"/>
                <w:spacing w:val="-20"/>
                <w:kern w:val="0"/>
                <w:sz w:val="24"/>
                <w:szCs w:val="24"/>
              </w:rPr>
              <w:t>)</w:t>
            </w:r>
          </w:p>
        </w:tc>
        <w:tc>
          <w:tcPr>
            <w:tcW w:w="4483" w:type="dxa"/>
            <w:vAlign w:val="center"/>
            <w:hideMark/>
          </w:tcPr>
          <w:p w:rsidR="00255E4D" w:rsidRPr="00072BC8" w:rsidRDefault="00255E4D" w:rsidP="00ED2595">
            <w:pPr>
              <w:pStyle w:val="af9"/>
              <w:ind w:left="680"/>
              <w:jc w:val="center"/>
              <w:rPr>
                <w:rFonts w:ascii="Times New Roman"/>
                <w:bCs/>
                <w:snapToGrid w:val="0"/>
                <w:kern w:val="0"/>
                <w:sz w:val="24"/>
                <w:szCs w:val="24"/>
              </w:rPr>
            </w:pPr>
            <w:r w:rsidRPr="00072BC8">
              <w:rPr>
                <w:rFonts w:ascii="Times New Roman"/>
                <w:bCs/>
                <w:snapToGrid w:val="0"/>
                <w:kern w:val="0"/>
                <w:sz w:val="24"/>
                <w:szCs w:val="24"/>
              </w:rPr>
              <w:t>修繕紀錄</w:t>
            </w:r>
          </w:p>
        </w:tc>
        <w:tc>
          <w:tcPr>
            <w:tcW w:w="1304" w:type="dxa"/>
            <w:vAlign w:val="center"/>
            <w:hideMark/>
          </w:tcPr>
          <w:p w:rsidR="00255E4D" w:rsidRPr="00072BC8" w:rsidRDefault="00255E4D" w:rsidP="00ED2595">
            <w:pPr>
              <w:jc w:val="center"/>
              <w:rPr>
                <w:rFonts w:ascii="Times New Roman"/>
                <w:bCs/>
                <w:snapToGrid w:val="0"/>
                <w:kern w:val="0"/>
                <w:sz w:val="24"/>
                <w:szCs w:val="24"/>
              </w:rPr>
            </w:pPr>
            <w:r w:rsidRPr="00072BC8">
              <w:rPr>
                <w:rFonts w:ascii="Times New Roman"/>
                <w:bCs/>
                <w:snapToGrid w:val="0"/>
                <w:spacing w:val="-20"/>
                <w:kern w:val="0"/>
                <w:sz w:val="24"/>
                <w:szCs w:val="24"/>
              </w:rPr>
              <w:t>已使用年期</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4A</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5A</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105</w:t>
            </w:r>
            <w:r w:rsidRPr="00072BC8">
              <w:rPr>
                <w:rFonts w:ascii="Times New Roman"/>
                <w:snapToGrid w:val="0"/>
                <w:kern w:val="0"/>
                <w:sz w:val="24"/>
                <w:szCs w:val="24"/>
              </w:rPr>
              <w:t>年碼頭整建工程</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highlight w:val="yellow"/>
              </w:rPr>
              <w:t>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8A</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68</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10</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68</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11</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68</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12</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68</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105</w:t>
            </w:r>
            <w:r w:rsidRPr="00072BC8">
              <w:rPr>
                <w:rFonts w:ascii="Times New Roman"/>
                <w:snapToGrid w:val="0"/>
                <w:kern w:val="0"/>
                <w:sz w:val="24"/>
                <w:szCs w:val="24"/>
              </w:rPr>
              <w:t>年碼頭整建工程</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highlight w:val="yellow"/>
              </w:rPr>
              <w:t>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68</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18</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106</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於</w:t>
            </w:r>
            <w:r w:rsidRPr="00072BC8">
              <w:rPr>
                <w:rFonts w:ascii="Times New Roman"/>
                <w:snapToGrid w:val="0"/>
                <w:kern w:val="0"/>
                <w:sz w:val="24"/>
                <w:szCs w:val="24"/>
              </w:rPr>
              <w:t>106</w:t>
            </w:r>
            <w:r w:rsidRPr="00072BC8">
              <w:rPr>
                <w:rFonts w:ascii="Times New Roman"/>
                <w:snapToGrid w:val="0"/>
                <w:kern w:val="0"/>
                <w:sz w:val="24"/>
                <w:szCs w:val="24"/>
              </w:rPr>
              <w:t>年完工，未有重大補強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19</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20</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89</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18</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21</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88</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22</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84</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23</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73</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34</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73</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34</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73</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34</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26</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27</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106</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106</w:t>
            </w:r>
            <w:r w:rsidRPr="00072BC8">
              <w:rPr>
                <w:rFonts w:ascii="Times New Roman"/>
                <w:snapToGrid w:val="0"/>
                <w:kern w:val="0"/>
                <w:sz w:val="24"/>
                <w:szCs w:val="24"/>
              </w:rPr>
              <w:t>年碼頭整建工程</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highlight w:val="yellow"/>
              </w:rPr>
            </w:pPr>
            <w:r w:rsidRPr="00072BC8">
              <w:rPr>
                <w:rFonts w:ascii="Times New Roman"/>
                <w:snapToGrid w:val="0"/>
                <w:kern w:val="0"/>
                <w:sz w:val="24"/>
                <w:szCs w:val="24"/>
                <w:highlight w:val="yellow"/>
              </w:rPr>
              <w:t>1</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28</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105</w:t>
            </w:r>
            <w:r w:rsidRPr="00072BC8">
              <w:rPr>
                <w:rFonts w:ascii="Times New Roman"/>
                <w:snapToGrid w:val="0"/>
                <w:kern w:val="0"/>
                <w:sz w:val="24"/>
                <w:szCs w:val="24"/>
              </w:rPr>
              <w:t>年碼頭整建工程</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highlight w:val="yellow"/>
              </w:rPr>
            </w:pPr>
            <w:r w:rsidRPr="00072BC8">
              <w:rPr>
                <w:rFonts w:ascii="Times New Roman"/>
                <w:snapToGrid w:val="0"/>
                <w:kern w:val="0"/>
                <w:sz w:val="24"/>
                <w:szCs w:val="24"/>
                <w:highlight w:val="yellow"/>
              </w:rPr>
              <w:t>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lastRenderedPageBreak/>
              <w:t>29</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70</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106</w:t>
            </w:r>
            <w:r w:rsidRPr="00072BC8">
              <w:rPr>
                <w:rFonts w:ascii="Times New Roman"/>
                <w:snapToGrid w:val="0"/>
                <w:kern w:val="0"/>
                <w:sz w:val="24"/>
                <w:szCs w:val="24"/>
              </w:rPr>
              <w:t>年碼頭整建工程</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30</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84</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23</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31</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32</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35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43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44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45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96</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restart"/>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restart"/>
            <w:vAlign w:val="center"/>
          </w:tcPr>
          <w:p w:rsidR="00255E4D" w:rsidRPr="00072BC8" w:rsidRDefault="00CF6C0B" w:rsidP="006679AE">
            <w:pPr>
              <w:jc w:val="center"/>
              <w:rPr>
                <w:rFonts w:ascii="Times New Roman"/>
                <w:snapToGrid w:val="0"/>
                <w:kern w:val="0"/>
                <w:sz w:val="24"/>
                <w:szCs w:val="24"/>
              </w:rPr>
            </w:pPr>
            <w:r w:rsidRPr="00072BC8">
              <w:rPr>
                <w:rFonts w:ascii="Times New Roman"/>
                <w:snapToGrid w:val="0"/>
                <w:kern w:val="0"/>
                <w:sz w:val="24"/>
                <w:szCs w:val="24"/>
              </w:rPr>
              <w:t>中龍專用碼頭，</w:t>
            </w:r>
            <w:r w:rsidR="00255E4D" w:rsidRPr="00072BC8">
              <w:rPr>
                <w:rFonts w:ascii="Times New Roman"/>
                <w:snapToGrid w:val="0"/>
                <w:kern w:val="0"/>
                <w:sz w:val="24"/>
                <w:szCs w:val="24"/>
              </w:rPr>
              <w:t>該公司負責維護與管理</w:t>
            </w:r>
            <w:r w:rsidRPr="00072BC8">
              <w:rPr>
                <w:rFonts w:ascii="Times New Roman" w:hint="eastAsia"/>
                <w:snapToGrid w:val="0"/>
                <w:kern w:val="0"/>
                <w:sz w:val="24"/>
                <w:szCs w:val="24"/>
              </w:rPr>
              <w:t>。</w:t>
            </w:r>
          </w:p>
        </w:tc>
        <w:tc>
          <w:tcPr>
            <w:tcW w:w="1304" w:type="dxa"/>
            <w:vMerge w:val="restart"/>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97</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ign w:val="center"/>
          </w:tcPr>
          <w:p w:rsidR="00255E4D" w:rsidRPr="00072BC8" w:rsidRDefault="00255E4D" w:rsidP="006679AE">
            <w:pPr>
              <w:pStyle w:val="af9"/>
              <w:ind w:left="680"/>
              <w:jc w:val="center"/>
              <w:rPr>
                <w:rFonts w:ascii="Times New Roman"/>
                <w:snapToGrid w:val="0"/>
                <w:kern w:val="0"/>
                <w:sz w:val="24"/>
                <w:szCs w:val="24"/>
              </w:rPr>
            </w:pPr>
          </w:p>
        </w:tc>
        <w:tc>
          <w:tcPr>
            <w:tcW w:w="1304" w:type="dxa"/>
            <w:vMerge/>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98</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ign w:val="center"/>
          </w:tcPr>
          <w:p w:rsidR="00255E4D" w:rsidRPr="00072BC8" w:rsidRDefault="00255E4D" w:rsidP="006679AE">
            <w:pPr>
              <w:pStyle w:val="af9"/>
              <w:ind w:left="680"/>
              <w:jc w:val="center"/>
              <w:rPr>
                <w:rFonts w:ascii="Times New Roman"/>
                <w:snapToGrid w:val="0"/>
                <w:kern w:val="0"/>
                <w:sz w:val="24"/>
                <w:szCs w:val="24"/>
              </w:rPr>
            </w:pPr>
          </w:p>
        </w:tc>
        <w:tc>
          <w:tcPr>
            <w:tcW w:w="1304" w:type="dxa"/>
            <w:vMerge/>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99</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ign w:val="center"/>
          </w:tcPr>
          <w:p w:rsidR="00255E4D" w:rsidRPr="00072BC8" w:rsidRDefault="00255E4D" w:rsidP="006679AE">
            <w:pPr>
              <w:pStyle w:val="af9"/>
              <w:ind w:left="680"/>
              <w:jc w:val="center"/>
              <w:rPr>
                <w:rFonts w:ascii="Times New Roman"/>
                <w:snapToGrid w:val="0"/>
                <w:kern w:val="0"/>
                <w:sz w:val="24"/>
                <w:szCs w:val="24"/>
              </w:rPr>
            </w:pPr>
          </w:p>
        </w:tc>
        <w:tc>
          <w:tcPr>
            <w:tcW w:w="1304" w:type="dxa"/>
            <w:vMerge/>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101</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restart"/>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restart"/>
            <w:vAlign w:val="center"/>
          </w:tcPr>
          <w:p w:rsidR="00255E4D" w:rsidRPr="00072BC8" w:rsidRDefault="00CF6C0B" w:rsidP="00CF6C0B">
            <w:pPr>
              <w:jc w:val="center"/>
              <w:rPr>
                <w:rFonts w:ascii="Times New Roman"/>
                <w:snapToGrid w:val="0"/>
                <w:kern w:val="0"/>
                <w:sz w:val="24"/>
                <w:szCs w:val="24"/>
              </w:rPr>
            </w:pPr>
            <w:r w:rsidRPr="00072BC8">
              <w:rPr>
                <w:rFonts w:ascii="Times New Roman" w:hint="eastAsia"/>
                <w:snapToGrid w:val="0"/>
                <w:kern w:val="0"/>
                <w:sz w:val="24"/>
                <w:szCs w:val="24"/>
              </w:rPr>
              <w:t>台</w:t>
            </w:r>
            <w:r w:rsidRPr="00072BC8">
              <w:rPr>
                <w:rFonts w:ascii="Times New Roman"/>
                <w:snapToGrid w:val="0"/>
                <w:kern w:val="0"/>
                <w:sz w:val="24"/>
                <w:szCs w:val="24"/>
              </w:rPr>
              <w:t>電專用碼頭，</w:t>
            </w:r>
            <w:r w:rsidRPr="00072BC8">
              <w:rPr>
                <w:rFonts w:ascii="Times New Roman" w:hint="eastAsia"/>
                <w:snapToGrid w:val="0"/>
                <w:kern w:val="0"/>
                <w:sz w:val="24"/>
                <w:szCs w:val="24"/>
              </w:rPr>
              <w:t>該</w:t>
            </w:r>
            <w:r w:rsidR="00255E4D" w:rsidRPr="00072BC8">
              <w:rPr>
                <w:rFonts w:ascii="Times New Roman"/>
                <w:snapToGrid w:val="0"/>
                <w:kern w:val="0"/>
                <w:sz w:val="24"/>
                <w:szCs w:val="24"/>
              </w:rPr>
              <w:t>公司負責維護與管理</w:t>
            </w:r>
            <w:r w:rsidRPr="00072BC8">
              <w:rPr>
                <w:rFonts w:ascii="Times New Roman" w:hint="eastAsia"/>
                <w:snapToGrid w:val="0"/>
                <w:kern w:val="0"/>
                <w:sz w:val="24"/>
                <w:szCs w:val="24"/>
              </w:rPr>
              <w:t>。</w:t>
            </w:r>
          </w:p>
        </w:tc>
        <w:tc>
          <w:tcPr>
            <w:tcW w:w="1304" w:type="dxa"/>
            <w:vMerge w:val="restart"/>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102</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ign w:val="center"/>
          </w:tcPr>
          <w:p w:rsidR="00255E4D" w:rsidRPr="00072BC8" w:rsidRDefault="00255E4D" w:rsidP="006679AE">
            <w:pPr>
              <w:pStyle w:val="af9"/>
              <w:ind w:left="680"/>
              <w:jc w:val="center"/>
              <w:rPr>
                <w:rFonts w:ascii="Times New Roman"/>
                <w:snapToGrid w:val="0"/>
                <w:kern w:val="0"/>
                <w:sz w:val="24"/>
                <w:szCs w:val="24"/>
              </w:rPr>
            </w:pPr>
          </w:p>
        </w:tc>
        <w:tc>
          <w:tcPr>
            <w:tcW w:w="1304" w:type="dxa"/>
            <w:vMerge/>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103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08" w:type="dxa"/>
            <w:vMerge/>
            <w:vAlign w:val="center"/>
            <w:hideMark/>
          </w:tcPr>
          <w:p w:rsidR="00255E4D" w:rsidRPr="00072BC8" w:rsidRDefault="00255E4D" w:rsidP="006679AE">
            <w:pPr>
              <w:pStyle w:val="af9"/>
              <w:ind w:left="680"/>
              <w:jc w:val="center"/>
              <w:rPr>
                <w:rFonts w:ascii="Times New Roman"/>
                <w:snapToGrid w:val="0"/>
                <w:kern w:val="0"/>
                <w:sz w:val="24"/>
                <w:szCs w:val="24"/>
              </w:rPr>
            </w:pPr>
          </w:p>
        </w:tc>
        <w:tc>
          <w:tcPr>
            <w:tcW w:w="4492" w:type="dxa"/>
            <w:gridSpan w:val="2"/>
            <w:vMerge/>
            <w:vAlign w:val="center"/>
          </w:tcPr>
          <w:p w:rsidR="00255E4D" w:rsidRPr="00072BC8" w:rsidRDefault="00255E4D" w:rsidP="006679AE">
            <w:pPr>
              <w:pStyle w:val="af9"/>
              <w:ind w:left="680"/>
              <w:jc w:val="center"/>
              <w:rPr>
                <w:rFonts w:ascii="Times New Roman"/>
                <w:snapToGrid w:val="0"/>
                <w:kern w:val="0"/>
                <w:sz w:val="24"/>
                <w:szCs w:val="24"/>
              </w:rPr>
            </w:pPr>
          </w:p>
        </w:tc>
        <w:tc>
          <w:tcPr>
            <w:tcW w:w="1304" w:type="dxa"/>
            <w:vMerge/>
            <w:vAlign w:val="center"/>
          </w:tcPr>
          <w:p w:rsidR="00255E4D" w:rsidRPr="00072BC8" w:rsidRDefault="00255E4D" w:rsidP="006679AE">
            <w:pPr>
              <w:pStyle w:val="af9"/>
              <w:ind w:left="680"/>
              <w:jc w:val="center"/>
              <w:rPr>
                <w:rFonts w:ascii="Times New Roman"/>
                <w:snapToGrid w:val="0"/>
                <w:kern w:val="0"/>
                <w:sz w:val="24"/>
                <w:szCs w:val="24"/>
              </w:rPr>
            </w:pP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104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89</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19</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105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105</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於</w:t>
            </w:r>
            <w:r w:rsidRPr="00072BC8">
              <w:rPr>
                <w:rFonts w:ascii="Times New Roman"/>
                <w:snapToGrid w:val="0"/>
                <w:kern w:val="0"/>
                <w:sz w:val="24"/>
                <w:szCs w:val="24"/>
              </w:rPr>
              <w:t>106</w:t>
            </w:r>
            <w:r w:rsidRPr="00072BC8">
              <w:rPr>
                <w:rFonts w:ascii="Times New Roman"/>
                <w:snapToGrid w:val="0"/>
                <w:kern w:val="0"/>
                <w:sz w:val="24"/>
                <w:szCs w:val="24"/>
              </w:rPr>
              <w:t>年完工，未有重大補強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1</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74</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33</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2</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76</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31</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3</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4</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6</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97</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7</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92</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15</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8</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9</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w:t>
            </w:r>
          </w:p>
        </w:tc>
      </w:tr>
      <w:tr w:rsidR="00255E4D" w:rsidRPr="00072BC8" w:rsidTr="006679AE">
        <w:tc>
          <w:tcPr>
            <w:tcW w:w="73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西</w:t>
            </w:r>
            <w:r w:rsidRPr="00072BC8">
              <w:rPr>
                <w:rFonts w:ascii="Times New Roman"/>
                <w:snapToGrid w:val="0"/>
                <w:kern w:val="0"/>
                <w:sz w:val="24"/>
                <w:szCs w:val="24"/>
              </w:rPr>
              <w:t>15</w:t>
            </w:r>
          </w:p>
        </w:tc>
        <w:tc>
          <w:tcPr>
            <w:tcW w:w="1020"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gridSpan w:val="2"/>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101</w:t>
            </w:r>
          </w:p>
        </w:tc>
        <w:tc>
          <w:tcPr>
            <w:tcW w:w="4483"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304" w:type="dxa"/>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w:t>
            </w:r>
          </w:p>
        </w:tc>
      </w:tr>
    </w:tbl>
    <w:p w:rsidR="00D811B1" w:rsidRPr="00072BC8" w:rsidRDefault="00255E4D" w:rsidP="00CF6C0B">
      <w:pPr>
        <w:pStyle w:val="af1"/>
        <w:kinsoku/>
        <w:autoSpaceDE w:val="0"/>
        <w:ind w:left="1021" w:hanging="1021"/>
        <w:rPr>
          <w:rFonts w:ascii="Times New Roman"/>
          <w:b/>
        </w:rPr>
      </w:pPr>
      <w:r w:rsidRPr="00072BC8">
        <w:rPr>
          <w:rFonts w:ascii="Times New Roman"/>
          <w:b/>
        </w:rPr>
        <w:t>五</w:t>
      </w:r>
      <w:r w:rsidRPr="00072BC8">
        <w:rPr>
          <w:rFonts w:ascii="Times New Roman" w:eastAsia="新細明體"/>
          <w:b/>
        </w:rPr>
        <w:t>、</w:t>
      </w:r>
      <w:r w:rsidRPr="00072BC8">
        <w:rPr>
          <w:rFonts w:ascii="Times New Roman"/>
          <w:b/>
        </w:rPr>
        <w:t>高雄港</w:t>
      </w:r>
    </w:p>
    <w:tbl>
      <w:tblPr>
        <w:tblStyle w:val="af8"/>
        <w:tblW w:w="9174" w:type="dxa"/>
        <w:jc w:val="center"/>
        <w:tblLayout w:type="fixed"/>
        <w:tblLook w:val="04A0" w:firstRow="1" w:lastRow="0" w:firstColumn="1" w:lastColumn="0" w:noHBand="0" w:noVBand="1"/>
      </w:tblPr>
      <w:tblGrid>
        <w:gridCol w:w="850"/>
        <w:gridCol w:w="1191"/>
        <w:gridCol w:w="1417"/>
        <w:gridCol w:w="4469"/>
        <w:gridCol w:w="1239"/>
        <w:gridCol w:w="8"/>
      </w:tblGrid>
      <w:tr w:rsidR="00255E4D" w:rsidRPr="00072BC8" w:rsidTr="00CF6C0B">
        <w:trPr>
          <w:tblHeader/>
          <w:jc w:val="center"/>
        </w:trPr>
        <w:tc>
          <w:tcPr>
            <w:tcW w:w="850" w:type="dxa"/>
            <w:vAlign w:val="center"/>
            <w:hideMark/>
          </w:tcPr>
          <w:p w:rsidR="00255E4D" w:rsidRPr="00072BC8" w:rsidRDefault="00255E4D" w:rsidP="008850D5">
            <w:pPr>
              <w:jc w:val="center"/>
              <w:rPr>
                <w:rFonts w:ascii="Times New Roman"/>
                <w:snapToGrid w:val="0"/>
                <w:kern w:val="0"/>
                <w:sz w:val="24"/>
                <w:szCs w:val="24"/>
              </w:rPr>
            </w:pPr>
            <w:r w:rsidRPr="00072BC8">
              <w:rPr>
                <w:rFonts w:ascii="Times New Roman"/>
                <w:snapToGrid w:val="0"/>
                <w:kern w:val="0"/>
                <w:sz w:val="24"/>
                <w:szCs w:val="24"/>
              </w:rPr>
              <w:t>碼頭</w:t>
            </w:r>
            <w:r w:rsidR="008850D5" w:rsidRPr="00072BC8">
              <w:rPr>
                <w:rFonts w:ascii="Times New Roman"/>
                <w:snapToGrid w:val="0"/>
                <w:kern w:val="0"/>
                <w:sz w:val="24"/>
                <w:szCs w:val="24"/>
              </w:rPr>
              <w:br/>
            </w:r>
            <w:r w:rsidRPr="00072BC8">
              <w:rPr>
                <w:rFonts w:ascii="Times New Roman"/>
                <w:snapToGrid w:val="0"/>
                <w:kern w:val="0"/>
                <w:sz w:val="24"/>
                <w:szCs w:val="24"/>
              </w:rPr>
              <w:t>編號</w:t>
            </w:r>
          </w:p>
        </w:tc>
        <w:tc>
          <w:tcPr>
            <w:tcW w:w="1191" w:type="dxa"/>
            <w:vAlign w:val="center"/>
            <w:hideMark/>
          </w:tcPr>
          <w:p w:rsidR="00255E4D" w:rsidRPr="00072BC8" w:rsidRDefault="00255E4D" w:rsidP="008850D5">
            <w:pPr>
              <w:jc w:val="center"/>
              <w:rPr>
                <w:rFonts w:ascii="Times New Roman"/>
                <w:snapToGrid w:val="0"/>
                <w:kern w:val="0"/>
                <w:sz w:val="24"/>
                <w:szCs w:val="24"/>
              </w:rPr>
            </w:pPr>
            <w:r w:rsidRPr="00072BC8">
              <w:rPr>
                <w:rFonts w:ascii="Times New Roman"/>
                <w:snapToGrid w:val="0"/>
                <w:kern w:val="0"/>
                <w:sz w:val="24"/>
                <w:szCs w:val="24"/>
              </w:rPr>
              <w:t>碼頭</w:t>
            </w:r>
            <w:r w:rsidR="008850D5" w:rsidRPr="00072BC8">
              <w:rPr>
                <w:rFonts w:ascii="Times New Roman"/>
                <w:snapToGrid w:val="0"/>
                <w:kern w:val="0"/>
                <w:sz w:val="24"/>
                <w:szCs w:val="24"/>
              </w:rPr>
              <w:br/>
            </w:r>
            <w:r w:rsidRPr="00072BC8">
              <w:rPr>
                <w:rFonts w:ascii="Times New Roman"/>
                <w:snapToGrid w:val="0"/>
                <w:kern w:val="0"/>
                <w:sz w:val="24"/>
                <w:szCs w:val="24"/>
              </w:rPr>
              <w:t>結構型式</w:t>
            </w:r>
          </w:p>
        </w:tc>
        <w:tc>
          <w:tcPr>
            <w:tcW w:w="1417" w:type="dxa"/>
            <w:vAlign w:val="center"/>
            <w:hideMark/>
          </w:tcPr>
          <w:p w:rsidR="00255E4D" w:rsidRPr="00072BC8" w:rsidRDefault="00255E4D" w:rsidP="008850D5">
            <w:pPr>
              <w:jc w:val="center"/>
              <w:rPr>
                <w:rFonts w:ascii="Times New Roman"/>
                <w:snapToGrid w:val="0"/>
                <w:spacing w:val="-20"/>
                <w:kern w:val="0"/>
                <w:sz w:val="24"/>
                <w:szCs w:val="24"/>
              </w:rPr>
            </w:pPr>
            <w:r w:rsidRPr="00072BC8">
              <w:rPr>
                <w:rFonts w:ascii="Times New Roman"/>
                <w:snapToGrid w:val="0"/>
                <w:spacing w:val="-20"/>
                <w:kern w:val="0"/>
                <w:sz w:val="24"/>
                <w:szCs w:val="24"/>
              </w:rPr>
              <w:t>興</w:t>
            </w:r>
            <w:r w:rsidRPr="00072BC8">
              <w:rPr>
                <w:rFonts w:ascii="Times New Roman"/>
                <w:snapToGrid w:val="0"/>
                <w:spacing w:val="-20"/>
                <w:kern w:val="0"/>
                <w:sz w:val="24"/>
                <w:szCs w:val="24"/>
              </w:rPr>
              <w:t>(</w:t>
            </w:r>
            <w:r w:rsidRPr="00072BC8">
              <w:rPr>
                <w:rFonts w:ascii="Times New Roman"/>
                <w:snapToGrid w:val="0"/>
                <w:spacing w:val="-20"/>
                <w:kern w:val="0"/>
                <w:sz w:val="24"/>
                <w:szCs w:val="24"/>
              </w:rPr>
              <w:t>改</w:t>
            </w:r>
            <w:r w:rsidRPr="00072BC8">
              <w:rPr>
                <w:rFonts w:ascii="Times New Roman"/>
                <w:snapToGrid w:val="0"/>
                <w:spacing w:val="-20"/>
                <w:kern w:val="0"/>
                <w:sz w:val="24"/>
                <w:szCs w:val="24"/>
              </w:rPr>
              <w:t>)</w:t>
            </w:r>
            <w:r w:rsidRPr="00072BC8">
              <w:rPr>
                <w:rFonts w:ascii="Times New Roman"/>
                <w:snapToGrid w:val="0"/>
                <w:spacing w:val="-20"/>
                <w:kern w:val="0"/>
                <w:sz w:val="24"/>
                <w:szCs w:val="24"/>
              </w:rPr>
              <w:t>建完工日期</w:t>
            </w:r>
            <w:r w:rsidRPr="00072BC8">
              <w:rPr>
                <w:rFonts w:ascii="Times New Roman"/>
                <w:snapToGrid w:val="0"/>
                <w:spacing w:val="-20"/>
                <w:kern w:val="0"/>
                <w:sz w:val="24"/>
                <w:szCs w:val="24"/>
              </w:rPr>
              <w:t xml:space="preserve"> (</w:t>
            </w:r>
            <w:r w:rsidRPr="00072BC8">
              <w:rPr>
                <w:rFonts w:ascii="Times New Roman"/>
                <w:snapToGrid w:val="0"/>
                <w:spacing w:val="-20"/>
                <w:kern w:val="0"/>
                <w:sz w:val="24"/>
                <w:szCs w:val="24"/>
              </w:rPr>
              <w:t>民國</w:t>
            </w:r>
            <w:r w:rsidRPr="00072BC8">
              <w:rPr>
                <w:rFonts w:ascii="Times New Roman"/>
                <w:snapToGrid w:val="0"/>
                <w:spacing w:val="-20"/>
                <w:kern w:val="0"/>
                <w:sz w:val="24"/>
                <w:szCs w:val="24"/>
              </w:rPr>
              <w:t>)</w:t>
            </w:r>
          </w:p>
        </w:tc>
        <w:tc>
          <w:tcPr>
            <w:tcW w:w="4469" w:type="dxa"/>
            <w:vAlign w:val="center"/>
            <w:hideMark/>
          </w:tcPr>
          <w:p w:rsidR="00255E4D" w:rsidRPr="00072BC8" w:rsidRDefault="00255E4D" w:rsidP="008850D5">
            <w:pPr>
              <w:jc w:val="center"/>
              <w:rPr>
                <w:rFonts w:ascii="Times New Roman"/>
                <w:snapToGrid w:val="0"/>
                <w:kern w:val="0"/>
                <w:sz w:val="24"/>
                <w:szCs w:val="24"/>
              </w:rPr>
            </w:pPr>
            <w:r w:rsidRPr="00072BC8">
              <w:rPr>
                <w:rFonts w:ascii="Times New Roman"/>
                <w:snapToGrid w:val="0"/>
                <w:kern w:val="0"/>
                <w:sz w:val="24"/>
                <w:szCs w:val="24"/>
              </w:rPr>
              <w:t>修繕紀錄</w:t>
            </w:r>
          </w:p>
        </w:tc>
        <w:tc>
          <w:tcPr>
            <w:tcW w:w="1247" w:type="dxa"/>
            <w:gridSpan w:val="2"/>
            <w:vAlign w:val="center"/>
            <w:hideMark/>
          </w:tcPr>
          <w:p w:rsidR="00255E4D" w:rsidRPr="00072BC8" w:rsidRDefault="00255E4D" w:rsidP="008850D5">
            <w:pPr>
              <w:jc w:val="center"/>
              <w:rPr>
                <w:rFonts w:ascii="Times New Roman"/>
                <w:snapToGrid w:val="0"/>
                <w:kern w:val="0"/>
                <w:sz w:val="24"/>
                <w:szCs w:val="24"/>
              </w:rPr>
            </w:pPr>
            <w:r w:rsidRPr="00072BC8">
              <w:rPr>
                <w:rFonts w:ascii="Times New Roman"/>
                <w:snapToGrid w:val="0"/>
                <w:spacing w:val="-20"/>
                <w:kern w:val="0"/>
                <w:sz w:val="24"/>
                <w:szCs w:val="24"/>
              </w:rPr>
              <w:t>已使用年期</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78</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54</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53</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rPr>
          <w:jc w:val="center"/>
        </w:trPr>
        <w:tc>
          <w:tcPr>
            <w:tcW w:w="850" w:type="dxa"/>
            <w:vAlign w:val="center"/>
            <w:hideMark/>
          </w:tcPr>
          <w:p w:rsidR="00255E4D" w:rsidRPr="00072BC8" w:rsidRDefault="00255E4D" w:rsidP="006679AE">
            <w:pPr>
              <w:ind w:leftChars="-15" w:left="-51"/>
              <w:jc w:val="center"/>
              <w:rPr>
                <w:rFonts w:ascii="Times New Roman"/>
                <w:snapToGrid w:val="0"/>
                <w:kern w:val="0"/>
                <w:sz w:val="24"/>
                <w:szCs w:val="24"/>
              </w:rPr>
            </w:pPr>
            <w:r w:rsidRPr="00072BC8">
              <w:rPr>
                <w:rFonts w:ascii="Times New Roman"/>
                <w:snapToGrid w:val="0"/>
                <w:spacing w:val="-20"/>
                <w:kern w:val="0"/>
                <w:sz w:val="24"/>
                <w:szCs w:val="24"/>
              </w:rPr>
              <w:lastRenderedPageBreak/>
              <w:t>10</w:t>
            </w:r>
            <w:r w:rsidRPr="00072BC8">
              <w:rPr>
                <w:rFonts w:ascii="Times New Roman"/>
                <w:snapToGrid w:val="0"/>
                <w:spacing w:val="-20"/>
                <w:kern w:val="0"/>
                <w:sz w:val="24"/>
                <w:szCs w:val="24"/>
              </w:rPr>
              <w:t>東側</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restart"/>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移由高雄市政府經營、維護及管理，已非</w:t>
            </w:r>
            <w:r w:rsidR="00C340B3" w:rsidRPr="00072BC8">
              <w:rPr>
                <w:rFonts w:ascii="Times New Roman"/>
                <w:snapToGrid w:val="0"/>
                <w:kern w:val="0"/>
                <w:sz w:val="24"/>
                <w:szCs w:val="24"/>
              </w:rPr>
              <w:t>臺灣港務公司</w:t>
            </w:r>
            <w:r w:rsidRPr="00072BC8">
              <w:rPr>
                <w:rFonts w:ascii="Times New Roman"/>
                <w:snapToGrid w:val="0"/>
                <w:kern w:val="0"/>
                <w:sz w:val="24"/>
                <w:szCs w:val="24"/>
              </w:rPr>
              <w:t>權管之碼頭</w:t>
            </w:r>
            <w:r w:rsidR="00CF6C0B" w:rsidRPr="00072BC8">
              <w:rPr>
                <w:rFonts w:ascii="Times New Roman" w:hint="eastAsia"/>
                <w:snapToGrid w:val="0"/>
                <w:kern w:val="0"/>
                <w:sz w:val="24"/>
                <w:szCs w:val="24"/>
              </w:rPr>
              <w:t>。</w:t>
            </w:r>
          </w:p>
        </w:tc>
        <w:tc>
          <w:tcPr>
            <w:tcW w:w="1239" w:type="dxa"/>
            <w:vMerge w:val="restart"/>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13(</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74</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33</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56</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51</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27</w:t>
            </w:r>
          </w:p>
        </w:tc>
      </w:tr>
      <w:tr w:rsidR="00255E4D" w:rsidRPr="00072BC8" w:rsidTr="006679AE">
        <w:trPr>
          <w:jc w:val="center"/>
        </w:trPr>
        <w:tc>
          <w:tcPr>
            <w:tcW w:w="850" w:type="dxa"/>
            <w:vAlign w:val="center"/>
            <w:hideMark/>
          </w:tcPr>
          <w:p w:rsidR="00255E4D" w:rsidRPr="00072BC8" w:rsidRDefault="00255E4D" w:rsidP="006679AE">
            <w:pPr>
              <w:ind w:leftChars="-15" w:left="-51"/>
              <w:jc w:val="center"/>
              <w:rPr>
                <w:rFonts w:ascii="Times New Roman"/>
                <w:snapToGrid w:val="0"/>
                <w:kern w:val="0"/>
                <w:sz w:val="24"/>
                <w:szCs w:val="24"/>
              </w:rPr>
            </w:pPr>
            <w:r w:rsidRPr="00072BC8">
              <w:rPr>
                <w:rFonts w:ascii="Times New Roman"/>
                <w:snapToGrid w:val="0"/>
                <w:kern w:val="0"/>
                <w:sz w:val="24"/>
                <w:szCs w:val="24"/>
              </w:rPr>
              <w:t>26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重力式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72</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29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94</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13</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86</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21</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85</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22</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66</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41</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82</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39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61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pStyle w:val="af9"/>
              <w:ind w:leftChars="0" w:left="0"/>
              <w:jc w:val="center"/>
              <w:rPr>
                <w:rFonts w:ascii="Times New Roman"/>
                <w:snapToGrid w:val="0"/>
                <w:kern w:val="0"/>
                <w:sz w:val="24"/>
                <w:szCs w:val="24"/>
              </w:rPr>
            </w:pPr>
            <w:r w:rsidRPr="00072BC8">
              <w:rPr>
                <w:rFonts w:ascii="Times New Roman"/>
                <w:snapToGrid w:val="0"/>
                <w:kern w:val="0"/>
                <w:sz w:val="24"/>
                <w:szCs w:val="24"/>
              </w:rPr>
              <w:t>86</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11</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63</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44</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62</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49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例行巡檢後修繕，未有重大補強</w:t>
            </w:r>
            <w:r w:rsidR="00CF6C0B" w:rsidRPr="00072BC8">
              <w:rPr>
                <w:rFonts w:ascii="Times New Roman" w:hint="eastAsia"/>
                <w:snapToGrid w:val="0"/>
                <w:kern w:val="0"/>
                <w:sz w:val="24"/>
                <w:szCs w:val="24"/>
              </w:rPr>
              <w:t>。</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lastRenderedPageBreak/>
              <w:t>50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w:t>
            </w:r>
            <w:r w:rsidR="00960681"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59</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74</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33</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60</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58</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49</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74</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33</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102</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63</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44</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86</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21</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92</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83</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24</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69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70</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highlight w:val="yellow"/>
              </w:rPr>
              <w:t>103</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86</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21</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72</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71</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69</w:t>
            </w:r>
          </w:p>
        </w:tc>
        <w:tc>
          <w:tcPr>
            <w:tcW w:w="4469" w:type="dxa"/>
            <w:hideMark/>
          </w:tcPr>
          <w:p w:rsidR="00255E4D" w:rsidRPr="00072BC8" w:rsidRDefault="00255E4D" w:rsidP="00255E4D">
            <w:pPr>
              <w:pStyle w:val="af9"/>
              <w:ind w:leftChars="0" w:left="-2"/>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81</w:t>
            </w:r>
          </w:p>
        </w:tc>
        <w:tc>
          <w:tcPr>
            <w:tcW w:w="4469"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16</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70</w:t>
            </w:r>
          </w:p>
        </w:tc>
        <w:tc>
          <w:tcPr>
            <w:tcW w:w="4469"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79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70</w:t>
            </w:r>
          </w:p>
        </w:tc>
        <w:tc>
          <w:tcPr>
            <w:tcW w:w="4469"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80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90</w:t>
            </w:r>
          </w:p>
        </w:tc>
        <w:tc>
          <w:tcPr>
            <w:tcW w:w="4469"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17</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81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81</w:t>
            </w:r>
          </w:p>
        </w:tc>
        <w:tc>
          <w:tcPr>
            <w:tcW w:w="4469"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26</w:t>
            </w: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85(</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restart"/>
            <w:noWrap/>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由中船公司興建、經營及維護，不屬</w:t>
            </w:r>
            <w:r w:rsidR="00C340B3" w:rsidRPr="00072BC8">
              <w:rPr>
                <w:rFonts w:ascii="Times New Roman"/>
                <w:snapToGrid w:val="0"/>
                <w:kern w:val="0"/>
                <w:sz w:val="24"/>
                <w:szCs w:val="24"/>
              </w:rPr>
              <w:t>臺灣港務公司</w:t>
            </w:r>
            <w:r w:rsidRPr="00072BC8">
              <w:rPr>
                <w:rFonts w:ascii="Times New Roman"/>
                <w:snapToGrid w:val="0"/>
                <w:kern w:val="0"/>
                <w:sz w:val="24"/>
                <w:szCs w:val="24"/>
              </w:rPr>
              <w:t>權管之碼頭</w:t>
            </w:r>
            <w:r w:rsidR="00CF6C0B" w:rsidRPr="00072BC8">
              <w:rPr>
                <w:rFonts w:ascii="Times New Roman" w:hint="eastAsia"/>
                <w:snapToGrid w:val="0"/>
                <w:kern w:val="0"/>
                <w:sz w:val="24"/>
                <w:szCs w:val="24"/>
              </w:rPr>
              <w:t>。</w:t>
            </w:r>
          </w:p>
        </w:tc>
        <w:tc>
          <w:tcPr>
            <w:tcW w:w="1239" w:type="dxa"/>
            <w:vMerge w:val="restart"/>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86(</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87(</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88(</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89(</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lastRenderedPageBreak/>
              <w:t>90(</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91(</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92(</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93(</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94(</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restart"/>
            <w:noWrap/>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由中鋼公司興建、經營及維護，不屬</w:t>
            </w:r>
            <w:r w:rsidR="00C340B3" w:rsidRPr="00072BC8">
              <w:rPr>
                <w:rFonts w:ascii="Times New Roman"/>
                <w:snapToGrid w:val="0"/>
                <w:kern w:val="0"/>
                <w:sz w:val="24"/>
                <w:szCs w:val="24"/>
              </w:rPr>
              <w:t>臺灣港務公司</w:t>
            </w:r>
            <w:r w:rsidRPr="00072BC8">
              <w:rPr>
                <w:rFonts w:ascii="Times New Roman"/>
                <w:snapToGrid w:val="0"/>
                <w:kern w:val="0"/>
                <w:sz w:val="24"/>
                <w:szCs w:val="24"/>
              </w:rPr>
              <w:t>權管之碼頭</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95(</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96(</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97(</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98(</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0"/>
                <w:kern w:val="0"/>
                <w:sz w:val="24"/>
                <w:szCs w:val="24"/>
              </w:rPr>
            </w:pPr>
            <w:r w:rsidRPr="00072BC8">
              <w:rPr>
                <w:rFonts w:ascii="Times New Roman"/>
                <w:snapToGrid w:val="0"/>
                <w:spacing w:val="-20"/>
                <w:kern w:val="0"/>
                <w:sz w:val="24"/>
                <w:szCs w:val="24"/>
              </w:rPr>
              <w:t>99(</w:t>
            </w:r>
            <w:r w:rsidRPr="00072BC8">
              <w:rPr>
                <w:rFonts w:ascii="Times New Roman"/>
                <w:snapToGrid w:val="0"/>
                <w:spacing w:val="-20"/>
                <w:kern w:val="0"/>
                <w:sz w:val="24"/>
                <w:szCs w:val="24"/>
              </w:rPr>
              <w:t>專</w:t>
            </w:r>
            <w:r w:rsidRPr="00072BC8">
              <w:rPr>
                <w:rFonts w:ascii="Times New Roman"/>
                <w:snapToGrid w:val="0"/>
                <w:spacing w:val="-20"/>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100(</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101(</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102(</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5886" w:type="dxa"/>
            <w:gridSpan w:val="2"/>
            <w:vMerge w:val="restart"/>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由中油公司興建、經營及維護，不屬</w:t>
            </w:r>
            <w:r w:rsidR="00C340B3" w:rsidRPr="00072BC8">
              <w:rPr>
                <w:rFonts w:ascii="Times New Roman"/>
                <w:snapToGrid w:val="0"/>
                <w:kern w:val="0"/>
                <w:sz w:val="24"/>
                <w:szCs w:val="24"/>
              </w:rPr>
              <w:t>臺灣港務公司</w:t>
            </w:r>
            <w:r w:rsidRPr="00072BC8">
              <w:rPr>
                <w:rFonts w:ascii="Times New Roman"/>
                <w:snapToGrid w:val="0"/>
                <w:kern w:val="0"/>
                <w:sz w:val="24"/>
                <w:szCs w:val="24"/>
              </w:rPr>
              <w:t>權管之碼頭</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103(</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6679AE">
            <w:pPr>
              <w:ind w:leftChars="-50" w:left="-170"/>
              <w:jc w:val="center"/>
              <w:rPr>
                <w:rFonts w:ascii="Times New Roman"/>
                <w:bCs/>
                <w:snapToGrid w:val="0"/>
                <w:spacing w:val="-20"/>
                <w:kern w:val="0"/>
                <w:sz w:val="24"/>
                <w:szCs w:val="24"/>
              </w:rPr>
            </w:pPr>
            <w:r w:rsidRPr="00072BC8">
              <w:rPr>
                <w:rFonts w:ascii="Times New Roman"/>
                <w:bCs/>
                <w:snapToGrid w:val="0"/>
                <w:spacing w:val="-20"/>
                <w:kern w:val="0"/>
                <w:sz w:val="24"/>
                <w:szCs w:val="24"/>
              </w:rPr>
              <w:t>方塊重力式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104(</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105(</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highlight w:val="yellow"/>
              </w:rPr>
            </w:pPr>
            <w:r w:rsidRPr="00072BC8">
              <w:rPr>
                <w:rFonts w:ascii="Times New Roman"/>
                <w:snapToGrid w:val="0"/>
                <w:kern w:val="0"/>
                <w:sz w:val="24"/>
                <w:szCs w:val="24"/>
                <w:highlight w:val="yellow"/>
              </w:rPr>
              <w:t>106</w:t>
            </w:r>
          </w:p>
        </w:tc>
        <w:tc>
          <w:tcPr>
            <w:tcW w:w="1191" w:type="dxa"/>
            <w:vAlign w:val="center"/>
            <w:hideMark/>
          </w:tcPr>
          <w:p w:rsidR="00255E4D" w:rsidRPr="00072BC8" w:rsidRDefault="00255E4D" w:rsidP="00255E4D">
            <w:pPr>
              <w:rPr>
                <w:rFonts w:ascii="Times New Roman"/>
                <w:snapToGrid w:val="0"/>
                <w:kern w:val="0"/>
                <w:sz w:val="24"/>
                <w:szCs w:val="24"/>
                <w:highlight w:val="yellow"/>
              </w:rPr>
            </w:pPr>
            <w:r w:rsidRPr="00072BC8">
              <w:rPr>
                <w:rFonts w:ascii="Times New Roman"/>
                <w:snapToGrid w:val="0"/>
                <w:kern w:val="0"/>
                <w:sz w:val="24"/>
                <w:szCs w:val="24"/>
                <w:highlight w:val="yellow"/>
              </w:rPr>
              <w:t>鋼管樁</w:t>
            </w:r>
            <w:r w:rsidR="006679AE" w:rsidRPr="00072BC8">
              <w:rPr>
                <w:rFonts w:ascii="Times New Roman"/>
                <w:snapToGrid w:val="0"/>
                <w:kern w:val="0"/>
                <w:sz w:val="24"/>
                <w:szCs w:val="24"/>
                <w:highlight w:val="yellow"/>
              </w:rPr>
              <w:br/>
            </w:r>
            <w:r w:rsidRPr="00072BC8">
              <w:rPr>
                <w:rFonts w:ascii="Times New Roman"/>
                <w:snapToGrid w:val="0"/>
                <w:kern w:val="0"/>
                <w:sz w:val="24"/>
                <w:szCs w:val="24"/>
                <w:highlight w:val="yellow"/>
              </w:rPr>
              <w:t>棧橋式</w:t>
            </w:r>
          </w:p>
        </w:tc>
        <w:tc>
          <w:tcPr>
            <w:tcW w:w="5886" w:type="dxa"/>
            <w:gridSpan w:val="2"/>
            <w:vMerge w:val="restart"/>
            <w:noWrap/>
            <w:vAlign w:val="center"/>
            <w:hideMark/>
          </w:tcPr>
          <w:p w:rsidR="00255E4D" w:rsidRPr="00072BC8" w:rsidRDefault="009C5E19" w:rsidP="006679AE">
            <w:pPr>
              <w:rPr>
                <w:rFonts w:ascii="Times New Roman"/>
                <w:snapToGrid w:val="0"/>
                <w:kern w:val="0"/>
                <w:sz w:val="24"/>
                <w:szCs w:val="24"/>
              </w:rPr>
            </w:pPr>
            <w:r w:rsidRPr="00072BC8">
              <w:rPr>
                <w:rFonts w:ascii="Times New Roman"/>
                <w:snapToGrid w:val="0"/>
                <w:kern w:val="0"/>
                <w:sz w:val="24"/>
                <w:szCs w:val="24"/>
              </w:rPr>
              <w:t>由</w:t>
            </w:r>
            <w:r w:rsidRPr="00072BC8">
              <w:rPr>
                <w:rFonts w:ascii="Times New Roman" w:hint="eastAsia"/>
                <w:snapToGrid w:val="0"/>
                <w:kern w:val="0"/>
                <w:sz w:val="24"/>
                <w:szCs w:val="24"/>
              </w:rPr>
              <w:t>台</w:t>
            </w:r>
            <w:r w:rsidR="00255E4D" w:rsidRPr="00072BC8">
              <w:rPr>
                <w:rFonts w:ascii="Times New Roman"/>
                <w:snapToGrid w:val="0"/>
                <w:kern w:val="0"/>
                <w:sz w:val="24"/>
                <w:szCs w:val="24"/>
              </w:rPr>
              <w:t>電維護</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highlight w:val="yellow"/>
              </w:rPr>
            </w:pPr>
            <w:r w:rsidRPr="00072BC8">
              <w:rPr>
                <w:rFonts w:ascii="Times New Roman"/>
                <w:snapToGrid w:val="0"/>
                <w:kern w:val="0"/>
                <w:sz w:val="24"/>
                <w:szCs w:val="24"/>
                <w:highlight w:val="yellow"/>
              </w:rPr>
              <w:t>107</w:t>
            </w:r>
          </w:p>
        </w:tc>
        <w:tc>
          <w:tcPr>
            <w:tcW w:w="1191" w:type="dxa"/>
            <w:vAlign w:val="center"/>
            <w:hideMark/>
          </w:tcPr>
          <w:p w:rsidR="00255E4D" w:rsidRPr="00072BC8" w:rsidRDefault="00255E4D" w:rsidP="00255E4D">
            <w:pPr>
              <w:rPr>
                <w:rFonts w:ascii="Times New Roman"/>
                <w:snapToGrid w:val="0"/>
                <w:kern w:val="0"/>
                <w:sz w:val="24"/>
                <w:szCs w:val="24"/>
                <w:highlight w:val="yellow"/>
              </w:rPr>
            </w:pPr>
            <w:r w:rsidRPr="00072BC8">
              <w:rPr>
                <w:rFonts w:ascii="Times New Roman"/>
                <w:snapToGrid w:val="0"/>
                <w:kern w:val="0"/>
                <w:sz w:val="24"/>
                <w:szCs w:val="24"/>
                <w:highlight w:val="yellow"/>
              </w:rPr>
              <w:t>鋼管樁</w:t>
            </w:r>
            <w:r w:rsidR="006679AE" w:rsidRPr="00072BC8">
              <w:rPr>
                <w:rFonts w:ascii="Times New Roman"/>
                <w:snapToGrid w:val="0"/>
                <w:kern w:val="0"/>
                <w:sz w:val="24"/>
                <w:szCs w:val="24"/>
                <w:highlight w:val="yellow"/>
              </w:rPr>
              <w:br/>
            </w:r>
            <w:r w:rsidRPr="00072BC8">
              <w:rPr>
                <w:rFonts w:ascii="Times New Roman"/>
                <w:snapToGrid w:val="0"/>
                <w:kern w:val="0"/>
                <w:sz w:val="24"/>
                <w:szCs w:val="24"/>
                <w:highlight w:val="yellow"/>
              </w:rPr>
              <w:t>棧橋式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108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val="restart"/>
            <w:noWrap/>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96</w:t>
            </w:r>
            <w:r w:rsidRPr="00072BC8">
              <w:rPr>
                <w:rFonts w:ascii="Times New Roman"/>
                <w:snapToGrid w:val="0"/>
                <w:kern w:val="0"/>
                <w:sz w:val="24"/>
                <w:szCs w:val="24"/>
              </w:rPr>
              <w:t>年高明</w:t>
            </w:r>
            <w:r w:rsidR="006679AE" w:rsidRPr="00072BC8">
              <w:rPr>
                <w:rFonts w:ascii="Times New Roman"/>
                <w:snapToGrid w:val="0"/>
                <w:kern w:val="0"/>
                <w:sz w:val="24"/>
                <w:szCs w:val="24"/>
              </w:rPr>
              <w:t>公司</w:t>
            </w:r>
            <w:r w:rsidRPr="00072BC8">
              <w:rPr>
                <w:rFonts w:ascii="Times New Roman"/>
                <w:snapToGrid w:val="0"/>
                <w:kern w:val="0"/>
                <w:sz w:val="24"/>
                <w:szCs w:val="24"/>
              </w:rPr>
              <w:t>BOT</w:t>
            </w:r>
            <w:r w:rsidR="00CF6C0B" w:rsidRPr="00072BC8">
              <w:rPr>
                <w:rFonts w:ascii="Times New Roman"/>
                <w:snapToGrid w:val="0"/>
                <w:kern w:val="0"/>
                <w:sz w:val="24"/>
                <w:szCs w:val="24"/>
              </w:rPr>
              <w:t>，由</w:t>
            </w:r>
            <w:r w:rsidR="00CF6C0B" w:rsidRPr="00072BC8">
              <w:rPr>
                <w:rFonts w:ascii="Times New Roman" w:hint="eastAsia"/>
                <w:snapToGrid w:val="0"/>
                <w:kern w:val="0"/>
                <w:sz w:val="24"/>
                <w:szCs w:val="24"/>
              </w:rPr>
              <w:t>該</w:t>
            </w:r>
            <w:r w:rsidRPr="00072BC8">
              <w:rPr>
                <w:rFonts w:ascii="Times New Roman"/>
                <w:snapToGrid w:val="0"/>
                <w:kern w:val="0"/>
                <w:sz w:val="24"/>
                <w:szCs w:val="24"/>
              </w:rPr>
              <w:t>公司維護</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109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72</w:t>
            </w:r>
          </w:p>
        </w:tc>
        <w:tc>
          <w:tcPr>
            <w:tcW w:w="4469" w:type="dxa"/>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72</w:t>
            </w:r>
          </w:p>
        </w:tc>
        <w:tc>
          <w:tcPr>
            <w:tcW w:w="4469" w:type="dxa"/>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35</w:t>
            </w:r>
          </w:p>
        </w:tc>
      </w:tr>
      <w:tr w:rsidR="00255E4D" w:rsidRPr="00072BC8" w:rsidTr="006679AE">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72</w:t>
            </w:r>
          </w:p>
        </w:tc>
        <w:tc>
          <w:tcPr>
            <w:tcW w:w="4469" w:type="dxa"/>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35</w:t>
            </w: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5886" w:type="dxa"/>
            <w:gridSpan w:val="2"/>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與長榮公司合作興建，後續由長榮公司維護及管理</w:t>
            </w:r>
            <w:r w:rsidR="00CF6C0B" w:rsidRPr="00072BC8">
              <w:rPr>
                <w:rFonts w:ascii="Times New Roman" w:hint="eastAsia"/>
                <w:snapToGrid w:val="0"/>
                <w:kern w:val="0"/>
                <w:sz w:val="24"/>
                <w:szCs w:val="24"/>
              </w:rPr>
              <w:t>。</w:t>
            </w:r>
          </w:p>
        </w:tc>
        <w:tc>
          <w:tcPr>
            <w:tcW w:w="1239" w:type="dxa"/>
            <w:vMerge w:val="restart"/>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116</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棧橋式</w:t>
            </w:r>
          </w:p>
        </w:tc>
        <w:tc>
          <w:tcPr>
            <w:tcW w:w="5886" w:type="dxa"/>
            <w:gridSpan w:val="2"/>
            <w:vMerge w:val="restart"/>
            <w:vAlign w:val="center"/>
            <w:hideMark/>
          </w:tcPr>
          <w:p w:rsidR="00255E4D" w:rsidRPr="00072BC8" w:rsidRDefault="00C340B3" w:rsidP="006679AE">
            <w:pPr>
              <w:rPr>
                <w:rFonts w:ascii="Times New Roman"/>
                <w:snapToGrid w:val="0"/>
                <w:kern w:val="0"/>
                <w:sz w:val="24"/>
                <w:szCs w:val="24"/>
              </w:rPr>
            </w:pPr>
            <w:r w:rsidRPr="00072BC8">
              <w:rPr>
                <w:rFonts w:ascii="Times New Roman"/>
                <w:snapToGrid w:val="0"/>
                <w:kern w:val="0"/>
                <w:sz w:val="24"/>
                <w:szCs w:val="24"/>
              </w:rPr>
              <w:t>臺灣港務公司</w:t>
            </w:r>
            <w:r w:rsidR="00255E4D" w:rsidRPr="00072BC8">
              <w:rPr>
                <w:rFonts w:ascii="Times New Roman"/>
                <w:snapToGrid w:val="0"/>
                <w:kern w:val="0"/>
                <w:sz w:val="24"/>
                <w:szCs w:val="24"/>
              </w:rPr>
              <w:t>興建及改建後，出租長榮維護及管理</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117</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lastRenderedPageBreak/>
              <w:t>118</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val="restart"/>
            <w:vAlign w:val="center"/>
            <w:hideMark/>
          </w:tcPr>
          <w:p w:rsidR="00255E4D" w:rsidRPr="00072BC8" w:rsidRDefault="00C340B3" w:rsidP="006679AE">
            <w:pPr>
              <w:rPr>
                <w:rFonts w:ascii="Times New Roman"/>
                <w:snapToGrid w:val="0"/>
                <w:kern w:val="0"/>
                <w:sz w:val="24"/>
                <w:szCs w:val="24"/>
              </w:rPr>
            </w:pPr>
            <w:r w:rsidRPr="00072BC8">
              <w:rPr>
                <w:rFonts w:ascii="Times New Roman"/>
                <w:snapToGrid w:val="0"/>
                <w:kern w:val="0"/>
                <w:sz w:val="24"/>
                <w:szCs w:val="24"/>
              </w:rPr>
              <w:t>臺灣港務公司</w:t>
            </w:r>
            <w:r w:rsidR="00255E4D" w:rsidRPr="00072BC8">
              <w:rPr>
                <w:rFonts w:ascii="Times New Roman"/>
                <w:snapToGrid w:val="0"/>
                <w:kern w:val="0"/>
                <w:sz w:val="24"/>
                <w:szCs w:val="24"/>
              </w:rPr>
              <w:t>興建及改建後，出租</w:t>
            </w:r>
            <w:r w:rsidR="00CF6C0B" w:rsidRPr="00072BC8">
              <w:rPr>
                <w:rFonts w:ascii="Times New Roman" w:hint="eastAsia"/>
                <w:snapToGrid w:val="0"/>
                <w:kern w:val="0"/>
                <w:sz w:val="24"/>
                <w:szCs w:val="24"/>
              </w:rPr>
              <w:t>予</w:t>
            </w:r>
            <w:r w:rsidR="00255E4D" w:rsidRPr="00072BC8">
              <w:rPr>
                <w:rFonts w:ascii="Times New Roman"/>
                <w:snapToGrid w:val="0"/>
                <w:kern w:val="0"/>
                <w:sz w:val="24"/>
                <w:szCs w:val="24"/>
              </w:rPr>
              <w:t>現代公司</w:t>
            </w:r>
            <w:r w:rsidR="00CF6C0B" w:rsidRPr="00072BC8">
              <w:rPr>
                <w:rFonts w:ascii="Times New Roman" w:hint="eastAsia"/>
                <w:snapToGrid w:val="0"/>
                <w:kern w:val="0"/>
                <w:sz w:val="24"/>
                <w:szCs w:val="24"/>
              </w:rPr>
              <w:t>，由該公司</w:t>
            </w:r>
            <w:r w:rsidR="00255E4D" w:rsidRPr="00072BC8">
              <w:rPr>
                <w:rFonts w:ascii="Times New Roman"/>
                <w:snapToGrid w:val="0"/>
                <w:kern w:val="0"/>
                <w:sz w:val="24"/>
                <w:szCs w:val="24"/>
              </w:rPr>
              <w:t>維護及管理</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119</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120</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CF6C0B">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121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83</w:t>
            </w:r>
          </w:p>
        </w:tc>
        <w:tc>
          <w:tcPr>
            <w:tcW w:w="4469" w:type="dxa"/>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24</w:t>
            </w:r>
          </w:p>
        </w:tc>
      </w:tr>
      <w:tr w:rsidR="00255E4D" w:rsidRPr="00072BC8" w:rsidTr="00CF6C0B">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122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鋼管樁</w:t>
            </w:r>
            <w:r w:rsidR="006679AE" w:rsidRPr="00072BC8">
              <w:rPr>
                <w:rFonts w:ascii="Times New Roman"/>
                <w:snapToGrid w:val="0"/>
                <w:kern w:val="0"/>
                <w:sz w:val="24"/>
                <w:szCs w:val="24"/>
              </w:rPr>
              <w:br/>
            </w:r>
            <w:r w:rsidRPr="00072BC8">
              <w:rPr>
                <w:rFonts w:ascii="Times New Roman"/>
                <w:snapToGrid w:val="0"/>
                <w:kern w:val="0"/>
                <w:sz w:val="24"/>
                <w:szCs w:val="24"/>
              </w:rPr>
              <w:t>棧橋式</w:t>
            </w:r>
          </w:p>
        </w:tc>
        <w:tc>
          <w:tcPr>
            <w:tcW w:w="1417" w:type="dxa"/>
            <w:noWrap/>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69</w:t>
            </w:r>
          </w:p>
        </w:tc>
        <w:tc>
          <w:tcPr>
            <w:tcW w:w="4469" w:type="dxa"/>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38</w:t>
            </w:r>
          </w:p>
        </w:tc>
      </w:tr>
      <w:tr w:rsidR="00255E4D" w:rsidRPr="00072BC8" w:rsidTr="00CF6C0B">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淺水</w:t>
            </w:r>
            <w:r w:rsidRPr="00072BC8">
              <w:rPr>
                <w:rFonts w:ascii="Times New Roman"/>
                <w:snapToGrid w:val="0"/>
                <w:kern w:val="0"/>
                <w:sz w:val="24"/>
                <w:szCs w:val="24"/>
              </w:rPr>
              <w:t>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1417" w:type="dxa"/>
            <w:noWrap/>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57</w:t>
            </w:r>
          </w:p>
        </w:tc>
        <w:tc>
          <w:tcPr>
            <w:tcW w:w="4469" w:type="dxa"/>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50</w:t>
            </w:r>
          </w:p>
        </w:tc>
      </w:tr>
      <w:tr w:rsidR="00255E4D" w:rsidRPr="00072BC8" w:rsidTr="00CF6C0B">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淺水</w:t>
            </w:r>
            <w:r w:rsidRPr="00072BC8">
              <w:rPr>
                <w:rFonts w:ascii="Times New Roman"/>
                <w:snapToGrid w:val="0"/>
                <w:kern w:val="0"/>
                <w:sz w:val="24"/>
                <w:szCs w:val="24"/>
              </w:rPr>
              <w:t>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1417" w:type="dxa"/>
            <w:noWrap/>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62</w:t>
            </w:r>
          </w:p>
        </w:tc>
        <w:tc>
          <w:tcPr>
            <w:tcW w:w="4469" w:type="dxa"/>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45</w:t>
            </w:r>
          </w:p>
        </w:tc>
      </w:tr>
      <w:tr w:rsidR="00255E4D" w:rsidRPr="00072BC8" w:rsidTr="00CF6C0B">
        <w:trPr>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淺水</w:t>
            </w:r>
            <w:r w:rsidRPr="00072BC8">
              <w:rPr>
                <w:rFonts w:ascii="Times New Roman"/>
                <w:snapToGrid w:val="0"/>
                <w:kern w:val="0"/>
                <w:sz w:val="24"/>
                <w:szCs w:val="24"/>
              </w:rPr>
              <w:t>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1417" w:type="dxa"/>
            <w:noWrap/>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62</w:t>
            </w:r>
          </w:p>
        </w:tc>
        <w:tc>
          <w:tcPr>
            <w:tcW w:w="4469" w:type="dxa"/>
            <w:vAlign w:val="center"/>
            <w:hideMark/>
          </w:tcPr>
          <w:p w:rsidR="00255E4D" w:rsidRPr="00072BC8" w:rsidRDefault="00255E4D" w:rsidP="00CF6C0B">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247" w:type="dxa"/>
            <w:gridSpan w:val="2"/>
            <w:vAlign w:val="center"/>
            <w:hideMark/>
          </w:tcPr>
          <w:p w:rsidR="00255E4D" w:rsidRPr="00072BC8" w:rsidRDefault="00255E4D" w:rsidP="006679AE">
            <w:pPr>
              <w:jc w:val="center"/>
              <w:rPr>
                <w:rFonts w:ascii="Times New Roman"/>
                <w:snapToGrid w:val="0"/>
                <w:kern w:val="0"/>
                <w:sz w:val="24"/>
                <w:szCs w:val="24"/>
              </w:rPr>
            </w:pPr>
            <w:r w:rsidRPr="00072BC8">
              <w:rPr>
                <w:rFonts w:ascii="Times New Roman"/>
                <w:snapToGrid w:val="0"/>
                <w:kern w:val="0"/>
                <w:sz w:val="24"/>
                <w:szCs w:val="24"/>
              </w:rPr>
              <w:t>45</w:t>
            </w: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141</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5886" w:type="dxa"/>
            <w:gridSpan w:val="2"/>
            <w:vMerge w:val="restart"/>
            <w:noWrap/>
            <w:vAlign w:val="center"/>
            <w:hideMark/>
          </w:tcPr>
          <w:p w:rsidR="00255E4D" w:rsidRPr="00072BC8" w:rsidRDefault="00C340B3" w:rsidP="006679AE">
            <w:pPr>
              <w:rPr>
                <w:rFonts w:ascii="Times New Roman"/>
                <w:snapToGrid w:val="0"/>
                <w:kern w:val="0"/>
                <w:sz w:val="24"/>
                <w:szCs w:val="24"/>
              </w:rPr>
            </w:pPr>
            <w:r w:rsidRPr="00072BC8">
              <w:rPr>
                <w:rFonts w:ascii="Times New Roman"/>
                <w:snapToGrid w:val="0"/>
                <w:kern w:val="0"/>
                <w:sz w:val="24"/>
                <w:szCs w:val="24"/>
              </w:rPr>
              <w:t>臺灣港務公司</w:t>
            </w:r>
            <w:r w:rsidR="00255E4D" w:rsidRPr="00072BC8">
              <w:rPr>
                <w:rFonts w:ascii="Times New Roman"/>
                <w:snapToGrid w:val="0"/>
                <w:kern w:val="0"/>
                <w:sz w:val="24"/>
                <w:szCs w:val="24"/>
              </w:rPr>
              <w:t>興建後，出租中信造船維護及管理</w:t>
            </w:r>
            <w:r w:rsidR="00CF6C0B" w:rsidRPr="00072BC8">
              <w:rPr>
                <w:rFonts w:ascii="Times New Roman" w:hint="eastAsia"/>
                <w:snapToGrid w:val="0"/>
                <w:kern w:val="0"/>
                <w:sz w:val="24"/>
                <w:szCs w:val="24"/>
              </w:rPr>
              <w:t>。</w:t>
            </w:r>
          </w:p>
        </w:tc>
        <w:tc>
          <w:tcPr>
            <w:tcW w:w="1239" w:type="dxa"/>
            <w:vMerge w:val="restart"/>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142</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143</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144</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pStyle w:val="af9"/>
              <w:ind w:leftChars="-15" w:left="-51"/>
              <w:jc w:val="center"/>
              <w:rPr>
                <w:rFonts w:ascii="Times New Roman"/>
                <w:snapToGrid w:val="0"/>
                <w:kern w:val="0"/>
                <w:sz w:val="24"/>
                <w:szCs w:val="24"/>
              </w:rPr>
            </w:pPr>
            <w:r w:rsidRPr="00072BC8">
              <w:rPr>
                <w:rFonts w:ascii="Times New Roman"/>
                <w:snapToGrid w:val="0"/>
                <w:kern w:val="0"/>
                <w:sz w:val="24"/>
                <w:szCs w:val="24"/>
              </w:rPr>
              <w:t>145</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RC</w:t>
            </w:r>
            <w:r w:rsidRPr="00072BC8">
              <w:rPr>
                <w:rFonts w:ascii="Times New Roman"/>
                <w:snapToGrid w:val="0"/>
                <w:kern w:val="0"/>
                <w:sz w:val="24"/>
                <w:szCs w:val="24"/>
              </w:rPr>
              <w:t>板樁式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kern w:val="0"/>
                <w:sz w:val="24"/>
                <w:szCs w:val="24"/>
              </w:rPr>
            </w:pPr>
            <w:r w:rsidRPr="00072BC8">
              <w:rPr>
                <w:rFonts w:ascii="Times New Roman"/>
                <w:snapToGrid w:val="0"/>
                <w:kern w:val="0"/>
                <w:sz w:val="24"/>
                <w:szCs w:val="24"/>
              </w:rPr>
              <w:t>新濱</w:t>
            </w:r>
            <w:r w:rsidRPr="00072BC8">
              <w:rPr>
                <w:rFonts w:ascii="Times New Roman"/>
                <w:snapToGrid w:val="0"/>
                <w:kern w:val="0"/>
                <w:sz w:val="24"/>
                <w:szCs w:val="24"/>
              </w:rPr>
              <w:t>1</w:t>
            </w:r>
            <w:r w:rsidRPr="00072BC8">
              <w:rPr>
                <w:rFonts w:ascii="Times New Roman"/>
                <w:snapToGrid w:val="0"/>
                <w:kern w:val="0"/>
                <w:sz w:val="24"/>
                <w:szCs w:val="24"/>
              </w:rPr>
              <w:t>頭碼</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5886" w:type="dxa"/>
            <w:gridSpan w:val="2"/>
            <w:vMerge w:val="restart"/>
            <w:noWrap/>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軍用碼頭，由國防部維護及管理</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kern w:val="0"/>
                <w:sz w:val="24"/>
                <w:szCs w:val="24"/>
              </w:rPr>
            </w:pPr>
            <w:r w:rsidRPr="00072BC8">
              <w:rPr>
                <w:rFonts w:ascii="Times New Roman"/>
                <w:snapToGrid w:val="0"/>
                <w:kern w:val="0"/>
                <w:sz w:val="24"/>
                <w:szCs w:val="24"/>
              </w:rPr>
              <w:t>新濱</w:t>
            </w:r>
            <w:r w:rsidRPr="00072BC8">
              <w:rPr>
                <w:rFonts w:ascii="Times New Roman"/>
                <w:snapToGrid w:val="0"/>
                <w:kern w:val="0"/>
                <w:sz w:val="24"/>
                <w:szCs w:val="24"/>
              </w:rPr>
              <w:t>2</w:t>
            </w:r>
            <w:r w:rsidRPr="00072BC8">
              <w:rPr>
                <w:rFonts w:ascii="Times New Roman"/>
                <w:snapToGrid w:val="0"/>
                <w:kern w:val="0"/>
                <w:sz w:val="24"/>
                <w:szCs w:val="24"/>
              </w:rPr>
              <w:t>頭碼</w:t>
            </w:r>
          </w:p>
        </w:tc>
        <w:tc>
          <w:tcPr>
            <w:tcW w:w="1191" w:type="dxa"/>
            <w:vAlign w:val="center"/>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沉箱式</w:t>
            </w:r>
          </w:p>
        </w:tc>
        <w:tc>
          <w:tcPr>
            <w:tcW w:w="5886" w:type="dxa"/>
            <w:gridSpan w:val="2"/>
            <w:vMerge/>
            <w:vAlign w:val="center"/>
            <w:hideMark/>
          </w:tcPr>
          <w:p w:rsidR="00255E4D" w:rsidRPr="00072BC8" w:rsidRDefault="00255E4D" w:rsidP="006679AE">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登</w:t>
            </w:r>
            <w:r w:rsidRPr="00072BC8">
              <w:rPr>
                <w:rFonts w:ascii="Times New Roman"/>
                <w:snapToGrid w:val="0"/>
                <w:spacing w:val="-24"/>
                <w:kern w:val="0"/>
                <w:sz w:val="24"/>
                <w:szCs w:val="24"/>
              </w:rPr>
              <w:t>1(</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8850D5">
            <w:pPr>
              <w:ind w:leftChars="-15" w:left="-51"/>
              <w:rPr>
                <w:rFonts w:ascii="Times New Roman"/>
                <w:snapToGrid w:val="0"/>
                <w:spacing w:val="-20"/>
                <w:kern w:val="0"/>
                <w:sz w:val="24"/>
                <w:szCs w:val="24"/>
              </w:rPr>
            </w:pPr>
            <w:r w:rsidRPr="00072BC8">
              <w:rPr>
                <w:rFonts w:ascii="Times New Roman"/>
                <w:snapToGrid w:val="0"/>
                <w:spacing w:val="-20"/>
                <w:kern w:val="0"/>
                <w:sz w:val="24"/>
                <w:szCs w:val="24"/>
              </w:rPr>
              <w:t>方塊重力式</w:t>
            </w:r>
          </w:p>
        </w:tc>
        <w:tc>
          <w:tcPr>
            <w:tcW w:w="5886" w:type="dxa"/>
            <w:gridSpan w:val="2"/>
            <w:vMerge w:val="restart"/>
            <w:vAlign w:val="center"/>
            <w:hideMark/>
          </w:tcPr>
          <w:p w:rsidR="00255E4D" w:rsidRPr="00072BC8" w:rsidRDefault="00255E4D" w:rsidP="006679AE">
            <w:pPr>
              <w:rPr>
                <w:rFonts w:ascii="Times New Roman"/>
                <w:snapToGrid w:val="0"/>
                <w:kern w:val="0"/>
                <w:sz w:val="24"/>
                <w:szCs w:val="24"/>
              </w:rPr>
            </w:pPr>
            <w:r w:rsidRPr="00072BC8">
              <w:rPr>
                <w:rFonts w:ascii="Times New Roman"/>
                <w:snapToGrid w:val="0"/>
                <w:kern w:val="0"/>
                <w:sz w:val="24"/>
                <w:szCs w:val="24"/>
              </w:rPr>
              <w:t>已移交高雄市政府經營、維護及管理</w:t>
            </w:r>
            <w:r w:rsidR="00CF6C0B" w:rsidRPr="00072BC8">
              <w:rPr>
                <w:rFonts w:ascii="Times New Roman" w:hint="eastAsia"/>
                <w:snapToGrid w:val="0"/>
                <w:kern w:val="0"/>
                <w:sz w:val="24"/>
                <w:szCs w:val="24"/>
              </w:rPr>
              <w:t>。</w:t>
            </w: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r w:rsidR="00255E4D" w:rsidRPr="00072BC8" w:rsidTr="006679AE">
        <w:trPr>
          <w:gridAfter w:val="1"/>
          <w:wAfter w:w="8" w:type="dxa"/>
          <w:jc w:val="center"/>
        </w:trPr>
        <w:tc>
          <w:tcPr>
            <w:tcW w:w="850" w:type="dxa"/>
            <w:vAlign w:val="center"/>
            <w:hideMark/>
          </w:tcPr>
          <w:p w:rsidR="00255E4D" w:rsidRPr="00072BC8" w:rsidRDefault="00255E4D" w:rsidP="006679AE">
            <w:pPr>
              <w:ind w:leftChars="-15" w:left="-51"/>
              <w:jc w:val="center"/>
              <w:rPr>
                <w:rFonts w:ascii="Times New Roman"/>
                <w:snapToGrid w:val="0"/>
                <w:spacing w:val="-24"/>
                <w:kern w:val="0"/>
                <w:sz w:val="24"/>
                <w:szCs w:val="24"/>
              </w:rPr>
            </w:pPr>
            <w:r w:rsidRPr="00072BC8">
              <w:rPr>
                <w:rFonts w:ascii="Times New Roman"/>
                <w:snapToGrid w:val="0"/>
                <w:spacing w:val="-24"/>
                <w:kern w:val="0"/>
                <w:sz w:val="24"/>
                <w:szCs w:val="24"/>
              </w:rPr>
              <w:t>登</w:t>
            </w:r>
            <w:r w:rsidRPr="00072BC8">
              <w:rPr>
                <w:rFonts w:ascii="Times New Roman"/>
                <w:snapToGrid w:val="0"/>
                <w:spacing w:val="-24"/>
                <w:kern w:val="0"/>
                <w:sz w:val="24"/>
                <w:szCs w:val="24"/>
              </w:rPr>
              <w:t>2(</w:t>
            </w:r>
            <w:r w:rsidRPr="00072BC8">
              <w:rPr>
                <w:rFonts w:ascii="Times New Roman"/>
                <w:snapToGrid w:val="0"/>
                <w:spacing w:val="-24"/>
                <w:kern w:val="0"/>
                <w:sz w:val="24"/>
                <w:szCs w:val="24"/>
              </w:rPr>
              <w:t>專</w:t>
            </w:r>
            <w:r w:rsidRPr="00072BC8">
              <w:rPr>
                <w:rFonts w:ascii="Times New Roman"/>
                <w:snapToGrid w:val="0"/>
                <w:spacing w:val="-24"/>
                <w:kern w:val="0"/>
                <w:sz w:val="24"/>
                <w:szCs w:val="24"/>
              </w:rPr>
              <w:t>)</w:t>
            </w:r>
          </w:p>
        </w:tc>
        <w:tc>
          <w:tcPr>
            <w:tcW w:w="1191" w:type="dxa"/>
            <w:vAlign w:val="center"/>
            <w:hideMark/>
          </w:tcPr>
          <w:p w:rsidR="00255E4D" w:rsidRPr="00072BC8" w:rsidRDefault="00255E4D" w:rsidP="008850D5">
            <w:pPr>
              <w:ind w:leftChars="-15" w:left="-51"/>
              <w:rPr>
                <w:rFonts w:ascii="Times New Roman"/>
                <w:snapToGrid w:val="0"/>
                <w:spacing w:val="-20"/>
                <w:kern w:val="0"/>
                <w:sz w:val="24"/>
                <w:szCs w:val="24"/>
              </w:rPr>
            </w:pPr>
            <w:r w:rsidRPr="00072BC8">
              <w:rPr>
                <w:rFonts w:ascii="Times New Roman"/>
                <w:snapToGrid w:val="0"/>
                <w:spacing w:val="-20"/>
                <w:kern w:val="0"/>
                <w:sz w:val="24"/>
                <w:szCs w:val="24"/>
              </w:rPr>
              <w:t>方塊重力式</w:t>
            </w:r>
          </w:p>
        </w:tc>
        <w:tc>
          <w:tcPr>
            <w:tcW w:w="5886" w:type="dxa"/>
            <w:gridSpan w:val="2"/>
            <w:vMerge/>
            <w:hideMark/>
          </w:tcPr>
          <w:p w:rsidR="00255E4D" w:rsidRPr="00072BC8" w:rsidRDefault="00255E4D" w:rsidP="00255E4D">
            <w:pPr>
              <w:pStyle w:val="af9"/>
              <w:ind w:left="680"/>
              <w:rPr>
                <w:rFonts w:ascii="Times New Roman"/>
                <w:snapToGrid w:val="0"/>
                <w:kern w:val="0"/>
                <w:sz w:val="24"/>
                <w:szCs w:val="24"/>
              </w:rPr>
            </w:pPr>
          </w:p>
        </w:tc>
        <w:tc>
          <w:tcPr>
            <w:tcW w:w="1239" w:type="dxa"/>
            <w:vMerge/>
            <w:hideMark/>
          </w:tcPr>
          <w:p w:rsidR="00255E4D" w:rsidRPr="00072BC8" w:rsidRDefault="00255E4D" w:rsidP="00255E4D">
            <w:pPr>
              <w:pStyle w:val="af9"/>
              <w:ind w:left="680"/>
              <w:rPr>
                <w:rFonts w:ascii="Times New Roman"/>
                <w:snapToGrid w:val="0"/>
                <w:kern w:val="0"/>
                <w:sz w:val="24"/>
                <w:szCs w:val="24"/>
              </w:rPr>
            </w:pPr>
          </w:p>
        </w:tc>
      </w:tr>
    </w:tbl>
    <w:p w:rsidR="00D811B1" w:rsidRPr="00072BC8" w:rsidRDefault="00255E4D" w:rsidP="00CF6C0B">
      <w:pPr>
        <w:pStyle w:val="af1"/>
        <w:kinsoku/>
        <w:autoSpaceDE w:val="0"/>
        <w:ind w:left="1021" w:hanging="1021"/>
        <w:rPr>
          <w:rFonts w:ascii="Times New Roman"/>
          <w:b/>
        </w:rPr>
      </w:pPr>
      <w:r w:rsidRPr="00072BC8">
        <w:rPr>
          <w:rFonts w:ascii="Times New Roman"/>
          <w:b/>
        </w:rPr>
        <w:t>六</w:t>
      </w:r>
      <w:r w:rsidRPr="00072BC8">
        <w:rPr>
          <w:rFonts w:ascii="Times New Roman" w:eastAsia="新細明體"/>
          <w:b/>
        </w:rPr>
        <w:t>、</w:t>
      </w:r>
      <w:r w:rsidRPr="00072BC8">
        <w:rPr>
          <w:rFonts w:ascii="Times New Roman"/>
          <w:b/>
        </w:rPr>
        <w:t>安平港</w:t>
      </w:r>
    </w:p>
    <w:tbl>
      <w:tblPr>
        <w:tblStyle w:val="af8"/>
        <w:tblW w:w="0" w:type="auto"/>
        <w:jc w:val="center"/>
        <w:tblLook w:val="04A0" w:firstRow="1" w:lastRow="0" w:firstColumn="1" w:lastColumn="0" w:noHBand="0" w:noVBand="1"/>
      </w:tblPr>
      <w:tblGrid>
        <w:gridCol w:w="737"/>
        <w:gridCol w:w="1186"/>
        <w:gridCol w:w="1417"/>
        <w:gridCol w:w="3951"/>
        <w:gridCol w:w="1402"/>
      </w:tblGrid>
      <w:tr w:rsidR="00072BC8" w:rsidRPr="00072BC8" w:rsidTr="006C069C">
        <w:trPr>
          <w:tblHeader/>
          <w:jc w:val="center"/>
        </w:trPr>
        <w:tc>
          <w:tcPr>
            <w:tcW w:w="737" w:type="dxa"/>
            <w:vAlign w:val="center"/>
            <w:hideMark/>
          </w:tcPr>
          <w:p w:rsidR="00255E4D" w:rsidRPr="00072BC8" w:rsidRDefault="00255E4D" w:rsidP="008850D5">
            <w:pPr>
              <w:jc w:val="center"/>
              <w:rPr>
                <w:rFonts w:ascii="Times New Roman"/>
                <w:bCs/>
                <w:snapToGrid w:val="0"/>
                <w:kern w:val="0"/>
                <w:sz w:val="24"/>
                <w:szCs w:val="24"/>
              </w:rPr>
            </w:pPr>
            <w:r w:rsidRPr="00072BC8">
              <w:rPr>
                <w:rFonts w:ascii="Times New Roman"/>
                <w:bCs/>
                <w:snapToGrid w:val="0"/>
                <w:kern w:val="0"/>
                <w:sz w:val="24"/>
                <w:szCs w:val="24"/>
              </w:rPr>
              <w:t>碼頭</w:t>
            </w:r>
            <w:r w:rsidRPr="00072BC8">
              <w:rPr>
                <w:rFonts w:ascii="Times New Roman"/>
                <w:bCs/>
                <w:snapToGrid w:val="0"/>
                <w:kern w:val="0"/>
                <w:sz w:val="24"/>
                <w:szCs w:val="24"/>
              </w:rPr>
              <w:br/>
            </w:r>
            <w:r w:rsidRPr="00072BC8">
              <w:rPr>
                <w:rFonts w:ascii="Times New Roman"/>
                <w:bCs/>
                <w:snapToGrid w:val="0"/>
                <w:kern w:val="0"/>
                <w:sz w:val="24"/>
                <w:szCs w:val="24"/>
              </w:rPr>
              <w:t>編號</w:t>
            </w:r>
          </w:p>
        </w:tc>
        <w:tc>
          <w:tcPr>
            <w:tcW w:w="1186" w:type="dxa"/>
            <w:vAlign w:val="center"/>
            <w:hideMark/>
          </w:tcPr>
          <w:p w:rsidR="00255E4D" w:rsidRPr="00072BC8" w:rsidRDefault="00255E4D" w:rsidP="008850D5">
            <w:pPr>
              <w:jc w:val="center"/>
              <w:rPr>
                <w:rFonts w:ascii="Times New Roman"/>
                <w:bCs/>
                <w:snapToGrid w:val="0"/>
                <w:kern w:val="0"/>
                <w:sz w:val="24"/>
                <w:szCs w:val="24"/>
              </w:rPr>
            </w:pPr>
            <w:r w:rsidRPr="00072BC8">
              <w:rPr>
                <w:rFonts w:ascii="Times New Roman"/>
                <w:bCs/>
                <w:snapToGrid w:val="0"/>
                <w:kern w:val="0"/>
                <w:sz w:val="24"/>
                <w:szCs w:val="24"/>
              </w:rPr>
              <w:t>碼頭</w:t>
            </w:r>
            <w:r w:rsidRPr="00072BC8">
              <w:rPr>
                <w:rFonts w:ascii="Times New Roman"/>
                <w:bCs/>
                <w:snapToGrid w:val="0"/>
                <w:kern w:val="0"/>
                <w:sz w:val="24"/>
                <w:szCs w:val="24"/>
              </w:rPr>
              <w:br/>
            </w:r>
            <w:r w:rsidRPr="00072BC8">
              <w:rPr>
                <w:rFonts w:ascii="Times New Roman"/>
                <w:bCs/>
                <w:snapToGrid w:val="0"/>
                <w:kern w:val="0"/>
                <w:sz w:val="24"/>
                <w:szCs w:val="24"/>
              </w:rPr>
              <w:t>結構型式</w:t>
            </w:r>
          </w:p>
        </w:tc>
        <w:tc>
          <w:tcPr>
            <w:tcW w:w="1417" w:type="dxa"/>
            <w:vAlign w:val="center"/>
            <w:hideMark/>
          </w:tcPr>
          <w:p w:rsidR="00255E4D" w:rsidRPr="00072BC8" w:rsidRDefault="00255E4D" w:rsidP="008850D5">
            <w:pPr>
              <w:jc w:val="center"/>
              <w:rPr>
                <w:rFonts w:ascii="Times New Roman"/>
                <w:bCs/>
                <w:snapToGrid w:val="0"/>
                <w:spacing w:val="-20"/>
                <w:kern w:val="0"/>
                <w:sz w:val="24"/>
                <w:szCs w:val="24"/>
              </w:rPr>
            </w:pPr>
            <w:r w:rsidRPr="00072BC8">
              <w:rPr>
                <w:rFonts w:ascii="Times New Roman"/>
                <w:bCs/>
                <w:snapToGrid w:val="0"/>
                <w:spacing w:val="-20"/>
                <w:kern w:val="0"/>
                <w:sz w:val="24"/>
                <w:szCs w:val="24"/>
              </w:rPr>
              <w:t>興</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改</w:t>
            </w:r>
            <w:r w:rsidRPr="00072BC8">
              <w:rPr>
                <w:rFonts w:ascii="Times New Roman"/>
                <w:bCs/>
                <w:snapToGrid w:val="0"/>
                <w:spacing w:val="-20"/>
                <w:kern w:val="0"/>
                <w:sz w:val="24"/>
                <w:szCs w:val="24"/>
              </w:rPr>
              <w:t>)</w:t>
            </w:r>
            <w:r w:rsidRPr="00072BC8">
              <w:rPr>
                <w:rFonts w:ascii="Times New Roman"/>
                <w:bCs/>
                <w:snapToGrid w:val="0"/>
                <w:spacing w:val="-20"/>
                <w:kern w:val="0"/>
                <w:sz w:val="24"/>
                <w:szCs w:val="24"/>
              </w:rPr>
              <w:t>建完工</w:t>
            </w:r>
            <w:r w:rsidRPr="00072BC8">
              <w:rPr>
                <w:rFonts w:ascii="Times New Roman"/>
                <w:bCs/>
                <w:snapToGrid w:val="0"/>
                <w:spacing w:val="-20"/>
                <w:kern w:val="0"/>
                <w:sz w:val="24"/>
                <w:szCs w:val="24"/>
              </w:rPr>
              <w:br/>
            </w:r>
            <w:r w:rsidRPr="00072BC8">
              <w:rPr>
                <w:rFonts w:ascii="Times New Roman"/>
                <w:bCs/>
                <w:snapToGrid w:val="0"/>
                <w:spacing w:val="-20"/>
                <w:kern w:val="0"/>
                <w:sz w:val="24"/>
                <w:szCs w:val="24"/>
              </w:rPr>
              <w:t>日期</w:t>
            </w:r>
            <w:r w:rsidRPr="00072BC8">
              <w:rPr>
                <w:rFonts w:ascii="Times New Roman"/>
                <w:bCs/>
                <w:snapToGrid w:val="0"/>
                <w:spacing w:val="-20"/>
                <w:kern w:val="0"/>
                <w:sz w:val="24"/>
                <w:szCs w:val="24"/>
              </w:rPr>
              <w:t xml:space="preserve"> (</w:t>
            </w:r>
            <w:r w:rsidRPr="00072BC8">
              <w:rPr>
                <w:rFonts w:ascii="Times New Roman"/>
                <w:bCs/>
                <w:snapToGrid w:val="0"/>
                <w:spacing w:val="-20"/>
                <w:kern w:val="0"/>
                <w:sz w:val="24"/>
                <w:szCs w:val="24"/>
              </w:rPr>
              <w:t>民國</w:t>
            </w:r>
            <w:r w:rsidRPr="00072BC8">
              <w:rPr>
                <w:rFonts w:ascii="Times New Roman"/>
                <w:bCs/>
                <w:snapToGrid w:val="0"/>
                <w:spacing w:val="-20"/>
                <w:kern w:val="0"/>
                <w:sz w:val="24"/>
                <w:szCs w:val="24"/>
              </w:rPr>
              <w:t>)</w:t>
            </w:r>
          </w:p>
        </w:tc>
        <w:tc>
          <w:tcPr>
            <w:tcW w:w="3951" w:type="dxa"/>
            <w:vAlign w:val="center"/>
            <w:hideMark/>
          </w:tcPr>
          <w:p w:rsidR="00255E4D" w:rsidRPr="00072BC8" w:rsidRDefault="00255E4D" w:rsidP="008850D5">
            <w:pPr>
              <w:jc w:val="center"/>
              <w:rPr>
                <w:rFonts w:ascii="Times New Roman"/>
                <w:bCs/>
                <w:snapToGrid w:val="0"/>
                <w:kern w:val="0"/>
                <w:sz w:val="24"/>
                <w:szCs w:val="24"/>
              </w:rPr>
            </w:pPr>
            <w:r w:rsidRPr="00072BC8">
              <w:rPr>
                <w:rFonts w:ascii="Times New Roman"/>
                <w:bCs/>
                <w:snapToGrid w:val="0"/>
                <w:kern w:val="0"/>
                <w:sz w:val="24"/>
                <w:szCs w:val="24"/>
              </w:rPr>
              <w:t>修繕紀錄</w:t>
            </w:r>
          </w:p>
        </w:tc>
        <w:tc>
          <w:tcPr>
            <w:tcW w:w="1402" w:type="dxa"/>
            <w:vAlign w:val="center"/>
            <w:hideMark/>
          </w:tcPr>
          <w:p w:rsidR="00255E4D" w:rsidRPr="00072BC8" w:rsidRDefault="00255E4D" w:rsidP="008850D5">
            <w:pPr>
              <w:jc w:val="center"/>
              <w:rPr>
                <w:rFonts w:ascii="Times New Roman"/>
                <w:snapToGrid w:val="0"/>
                <w:spacing w:val="-20"/>
                <w:kern w:val="0"/>
                <w:sz w:val="24"/>
                <w:szCs w:val="24"/>
              </w:rPr>
            </w:pPr>
            <w:r w:rsidRPr="00072BC8">
              <w:rPr>
                <w:rFonts w:ascii="Times New Roman"/>
                <w:bCs/>
                <w:snapToGrid w:val="0"/>
                <w:spacing w:val="-20"/>
                <w:kern w:val="0"/>
                <w:sz w:val="24"/>
                <w:szCs w:val="24"/>
              </w:rPr>
              <w:t>已使用年期</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89</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18</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89</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18</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3</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82</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25</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4</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82</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25</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5</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沉箱重力</w:t>
            </w:r>
            <w:r w:rsidRPr="00072BC8">
              <w:rPr>
                <w:rFonts w:ascii="Times New Roman"/>
                <w:snapToGrid w:val="0"/>
                <w:kern w:val="0"/>
                <w:sz w:val="24"/>
                <w:szCs w:val="24"/>
              </w:rPr>
              <w:lastRenderedPageBreak/>
              <w:t>式</w:t>
            </w:r>
          </w:p>
        </w:tc>
        <w:tc>
          <w:tcPr>
            <w:tcW w:w="1417" w:type="dxa"/>
            <w:vMerge w:val="restart"/>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lastRenderedPageBreak/>
              <w:t>70</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lastRenderedPageBreak/>
              <w:t>6</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沉箱重力式</w:t>
            </w:r>
          </w:p>
        </w:tc>
        <w:tc>
          <w:tcPr>
            <w:tcW w:w="1417" w:type="dxa"/>
            <w:vMerge/>
            <w:vAlign w:val="center"/>
            <w:hideMark/>
          </w:tcPr>
          <w:p w:rsidR="00255E4D" w:rsidRPr="00072BC8" w:rsidRDefault="00255E4D" w:rsidP="00960681">
            <w:pPr>
              <w:jc w:val="center"/>
              <w:rPr>
                <w:rFonts w:ascii="Times New Roman"/>
                <w:snapToGrid w:val="0"/>
                <w:kern w:val="0"/>
                <w:sz w:val="24"/>
                <w:szCs w:val="24"/>
              </w:rPr>
            </w:pP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7</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沉箱重力式</w:t>
            </w:r>
          </w:p>
        </w:tc>
        <w:tc>
          <w:tcPr>
            <w:tcW w:w="1417" w:type="dxa"/>
            <w:vMerge/>
            <w:vAlign w:val="center"/>
            <w:hideMark/>
          </w:tcPr>
          <w:p w:rsidR="00255E4D" w:rsidRPr="00072BC8" w:rsidRDefault="00255E4D" w:rsidP="00960681">
            <w:pPr>
              <w:jc w:val="center"/>
              <w:rPr>
                <w:rFonts w:ascii="Times New Roman"/>
                <w:snapToGrid w:val="0"/>
                <w:kern w:val="0"/>
                <w:sz w:val="24"/>
                <w:szCs w:val="24"/>
              </w:rPr>
            </w:pP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37</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8</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方塊重力式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93</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15</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85</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22</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10</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105</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於</w:t>
            </w:r>
            <w:r w:rsidRPr="00072BC8">
              <w:rPr>
                <w:rFonts w:ascii="Times New Roman"/>
                <w:snapToGrid w:val="0"/>
                <w:kern w:val="0"/>
                <w:sz w:val="24"/>
                <w:szCs w:val="24"/>
              </w:rPr>
              <w:t>105</w:t>
            </w:r>
            <w:r w:rsidRPr="00072BC8">
              <w:rPr>
                <w:rFonts w:ascii="Times New Roman"/>
                <w:snapToGrid w:val="0"/>
                <w:kern w:val="0"/>
                <w:sz w:val="24"/>
                <w:szCs w:val="24"/>
              </w:rPr>
              <w:t>年興建完成，</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11</w:t>
            </w:r>
          </w:p>
        </w:tc>
        <w:tc>
          <w:tcPr>
            <w:tcW w:w="1186" w:type="dxa"/>
            <w:hideMark/>
          </w:tcPr>
          <w:p w:rsidR="00255E4D" w:rsidRPr="00072BC8" w:rsidRDefault="00255E4D" w:rsidP="00255E4D">
            <w:pPr>
              <w:rPr>
                <w:rFonts w:ascii="Times New Roman"/>
                <w:snapToGrid w:val="0"/>
                <w:kern w:val="0"/>
                <w:sz w:val="24"/>
                <w:szCs w:val="24"/>
              </w:rPr>
            </w:pPr>
          </w:p>
        </w:tc>
        <w:tc>
          <w:tcPr>
            <w:tcW w:w="1417" w:type="dxa"/>
            <w:vAlign w:val="center"/>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未興建</w:t>
            </w:r>
          </w:p>
        </w:tc>
        <w:tc>
          <w:tcPr>
            <w:tcW w:w="3951" w:type="dxa"/>
          </w:tcPr>
          <w:p w:rsidR="00255E4D" w:rsidRPr="00072BC8" w:rsidRDefault="00255E4D" w:rsidP="00255E4D">
            <w:pPr>
              <w:rPr>
                <w:rFonts w:ascii="Times New Roman"/>
                <w:snapToGrid w:val="0"/>
                <w:kern w:val="0"/>
                <w:sz w:val="24"/>
                <w:szCs w:val="24"/>
              </w:rPr>
            </w:pPr>
          </w:p>
        </w:tc>
        <w:tc>
          <w:tcPr>
            <w:tcW w:w="1402" w:type="dxa"/>
            <w:vAlign w:val="center"/>
          </w:tcPr>
          <w:p w:rsidR="00255E4D" w:rsidRPr="00072BC8" w:rsidRDefault="00255E4D" w:rsidP="00960681">
            <w:pPr>
              <w:jc w:val="center"/>
              <w:rPr>
                <w:rFonts w:ascii="Times New Roman"/>
                <w:snapToGrid w:val="0"/>
                <w:kern w:val="0"/>
                <w:sz w:val="24"/>
                <w:szCs w:val="24"/>
              </w:rPr>
            </w:pP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12</w:t>
            </w:r>
          </w:p>
        </w:tc>
        <w:tc>
          <w:tcPr>
            <w:tcW w:w="1186" w:type="dxa"/>
            <w:hideMark/>
          </w:tcPr>
          <w:p w:rsidR="00255E4D" w:rsidRPr="00072BC8" w:rsidRDefault="00255E4D" w:rsidP="00255E4D">
            <w:pPr>
              <w:rPr>
                <w:rFonts w:ascii="Times New Roman"/>
                <w:snapToGrid w:val="0"/>
                <w:kern w:val="0"/>
                <w:sz w:val="24"/>
                <w:szCs w:val="24"/>
              </w:rPr>
            </w:pPr>
          </w:p>
        </w:tc>
        <w:tc>
          <w:tcPr>
            <w:tcW w:w="1417" w:type="dxa"/>
            <w:vAlign w:val="center"/>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未興建</w:t>
            </w:r>
          </w:p>
        </w:tc>
        <w:tc>
          <w:tcPr>
            <w:tcW w:w="3951" w:type="dxa"/>
          </w:tcPr>
          <w:p w:rsidR="00255E4D" w:rsidRPr="00072BC8" w:rsidRDefault="00255E4D" w:rsidP="00255E4D">
            <w:pPr>
              <w:rPr>
                <w:rFonts w:ascii="Times New Roman"/>
                <w:snapToGrid w:val="0"/>
                <w:kern w:val="0"/>
                <w:sz w:val="24"/>
                <w:szCs w:val="24"/>
              </w:rPr>
            </w:pPr>
          </w:p>
        </w:tc>
        <w:tc>
          <w:tcPr>
            <w:tcW w:w="1402" w:type="dxa"/>
            <w:vAlign w:val="center"/>
          </w:tcPr>
          <w:p w:rsidR="00255E4D" w:rsidRPr="00072BC8" w:rsidRDefault="00255E4D" w:rsidP="00960681">
            <w:pPr>
              <w:jc w:val="center"/>
              <w:rPr>
                <w:rFonts w:ascii="Times New Roman"/>
                <w:snapToGrid w:val="0"/>
                <w:kern w:val="0"/>
                <w:sz w:val="24"/>
                <w:szCs w:val="24"/>
              </w:rPr>
            </w:pP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13</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94</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13</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14</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94</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13</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15</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94</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13</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16</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93</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13</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17</w:t>
            </w:r>
          </w:p>
        </w:tc>
        <w:tc>
          <w:tcPr>
            <w:tcW w:w="1186"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未興建</w:t>
            </w:r>
          </w:p>
        </w:tc>
        <w:tc>
          <w:tcPr>
            <w:tcW w:w="3951" w:type="dxa"/>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於</w:t>
            </w:r>
            <w:r w:rsidRPr="00072BC8">
              <w:rPr>
                <w:rFonts w:ascii="Times New Roman"/>
                <w:snapToGrid w:val="0"/>
                <w:kern w:val="0"/>
                <w:sz w:val="24"/>
                <w:szCs w:val="24"/>
              </w:rPr>
              <w:t>107-109</w:t>
            </w:r>
            <w:r w:rsidRPr="00072BC8">
              <w:rPr>
                <w:rFonts w:ascii="Times New Roman"/>
                <w:snapToGrid w:val="0"/>
                <w:kern w:val="0"/>
                <w:sz w:val="24"/>
                <w:szCs w:val="24"/>
              </w:rPr>
              <w:t>年辦理散雜貨碼頭興建</w:t>
            </w:r>
            <w:r w:rsidR="006C069C" w:rsidRPr="00072BC8">
              <w:rPr>
                <w:rFonts w:ascii="Times New Roman" w:hint="eastAsia"/>
                <w:snapToGrid w:val="0"/>
                <w:kern w:val="0"/>
                <w:sz w:val="24"/>
                <w:szCs w:val="24"/>
              </w:rPr>
              <w:t>。</w:t>
            </w:r>
          </w:p>
        </w:tc>
        <w:tc>
          <w:tcPr>
            <w:tcW w:w="1402" w:type="dxa"/>
            <w:vAlign w:val="center"/>
          </w:tcPr>
          <w:p w:rsidR="00255E4D" w:rsidRPr="00072BC8" w:rsidRDefault="00255E4D" w:rsidP="00960681">
            <w:pPr>
              <w:jc w:val="center"/>
              <w:rPr>
                <w:rFonts w:ascii="Times New Roman"/>
                <w:snapToGrid w:val="0"/>
                <w:kern w:val="0"/>
                <w:sz w:val="24"/>
                <w:szCs w:val="24"/>
              </w:rPr>
            </w:pP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18</w:t>
            </w:r>
          </w:p>
        </w:tc>
        <w:tc>
          <w:tcPr>
            <w:tcW w:w="1186"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未興建</w:t>
            </w:r>
          </w:p>
        </w:tc>
        <w:tc>
          <w:tcPr>
            <w:tcW w:w="3951" w:type="dxa"/>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於</w:t>
            </w:r>
            <w:r w:rsidRPr="00072BC8">
              <w:rPr>
                <w:rFonts w:ascii="Times New Roman"/>
                <w:snapToGrid w:val="0"/>
                <w:kern w:val="0"/>
                <w:sz w:val="24"/>
                <w:szCs w:val="24"/>
              </w:rPr>
              <w:t>107-109</w:t>
            </w:r>
            <w:r w:rsidRPr="00072BC8">
              <w:rPr>
                <w:rFonts w:ascii="Times New Roman"/>
                <w:snapToGrid w:val="0"/>
                <w:kern w:val="0"/>
                <w:sz w:val="24"/>
                <w:szCs w:val="24"/>
              </w:rPr>
              <w:t>年辦理散雜貨碼頭興建</w:t>
            </w:r>
            <w:r w:rsidR="006C069C" w:rsidRPr="00072BC8">
              <w:rPr>
                <w:rFonts w:ascii="Times New Roman" w:hint="eastAsia"/>
                <w:snapToGrid w:val="0"/>
                <w:kern w:val="0"/>
                <w:sz w:val="24"/>
                <w:szCs w:val="24"/>
              </w:rPr>
              <w:t>。</w:t>
            </w:r>
          </w:p>
        </w:tc>
        <w:tc>
          <w:tcPr>
            <w:tcW w:w="1402" w:type="dxa"/>
            <w:vAlign w:val="center"/>
          </w:tcPr>
          <w:p w:rsidR="00255E4D" w:rsidRPr="00072BC8" w:rsidRDefault="00255E4D" w:rsidP="00960681">
            <w:pPr>
              <w:jc w:val="center"/>
              <w:rPr>
                <w:rFonts w:ascii="Times New Roman"/>
                <w:snapToGrid w:val="0"/>
                <w:kern w:val="0"/>
                <w:sz w:val="24"/>
                <w:szCs w:val="24"/>
              </w:rPr>
            </w:pP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19</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93</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14</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20</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93</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14</w:t>
            </w:r>
          </w:p>
        </w:tc>
      </w:tr>
      <w:tr w:rsidR="00255E4D" w:rsidRPr="00072BC8" w:rsidTr="00960681">
        <w:trPr>
          <w:jc w:val="center"/>
        </w:trPr>
        <w:tc>
          <w:tcPr>
            <w:tcW w:w="737" w:type="dxa"/>
            <w:noWrap/>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21</w:t>
            </w:r>
          </w:p>
        </w:tc>
        <w:tc>
          <w:tcPr>
            <w:tcW w:w="1186" w:type="dxa"/>
            <w:noWrap/>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鋼板樁式</w:t>
            </w:r>
          </w:p>
        </w:tc>
        <w:tc>
          <w:tcPr>
            <w:tcW w:w="1417"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94</w:t>
            </w:r>
          </w:p>
        </w:tc>
        <w:tc>
          <w:tcPr>
            <w:tcW w:w="3951" w:type="dxa"/>
            <w:hideMark/>
          </w:tcPr>
          <w:p w:rsidR="00255E4D" w:rsidRPr="00072BC8" w:rsidRDefault="00255E4D" w:rsidP="00255E4D">
            <w:pPr>
              <w:rPr>
                <w:rFonts w:ascii="Times New Roman"/>
                <w:snapToGrid w:val="0"/>
                <w:kern w:val="0"/>
                <w:sz w:val="24"/>
                <w:szCs w:val="24"/>
              </w:rPr>
            </w:pPr>
            <w:r w:rsidRPr="00072BC8">
              <w:rPr>
                <w:rFonts w:ascii="Times New Roman"/>
                <w:snapToGrid w:val="0"/>
                <w:kern w:val="0"/>
                <w:sz w:val="24"/>
                <w:szCs w:val="24"/>
              </w:rPr>
              <w:t>例行巡檢後修繕，</w:t>
            </w:r>
            <w:r w:rsidR="00CF6C0B" w:rsidRPr="00072BC8">
              <w:rPr>
                <w:rFonts w:ascii="Times New Roman"/>
                <w:snapToGrid w:val="0"/>
                <w:kern w:val="0"/>
                <w:sz w:val="24"/>
                <w:szCs w:val="24"/>
              </w:rPr>
              <w:t>未有重大補強。</w:t>
            </w:r>
          </w:p>
        </w:tc>
        <w:tc>
          <w:tcPr>
            <w:tcW w:w="1402" w:type="dxa"/>
            <w:vAlign w:val="center"/>
            <w:hideMark/>
          </w:tcPr>
          <w:p w:rsidR="00255E4D" w:rsidRPr="00072BC8" w:rsidRDefault="00255E4D" w:rsidP="00960681">
            <w:pPr>
              <w:jc w:val="center"/>
              <w:rPr>
                <w:rFonts w:ascii="Times New Roman"/>
                <w:snapToGrid w:val="0"/>
                <w:kern w:val="0"/>
                <w:sz w:val="24"/>
                <w:szCs w:val="24"/>
              </w:rPr>
            </w:pPr>
            <w:r w:rsidRPr="00072BC8">
              <w:rPr>
                <w:rFonts w:ascii="Times New Roman"/>
                <w:snapToGrid w:val="0"/>
                <w:kern w:val="0"/>
                <w:sz w:val="24"/>
                <w:szCs w:val="24"/>
              </w:rPr>
              <w:t>13</w:t>
            </w:r>
          </w:p>
        </w:tc>
      </w:tr>
    </w:tbl>
    <w:p w:rsidR="00D811B1" w:rsidRPr="00072BC8" w:rsidRDefault="008850D5" w:rsidP="006C069C">
      <w:pPr>
        <w:pStyle w:val="af1"/>
        <w:kinsoku/>
        <w:autoSpaceDE w:val="0"/>
        <w:ind w:left="1021" w:hanging="1021"/>
        <w:rPr>
          <w:rFonts w:ascii="Times New Roman"/>
          <w:b/>
        </w:rPr>
      </w:pPr>
      <w:r w:rsidRPr="00072BC8">
        <w:rPr>
          <w:rFonts w:ascii="Times New Roman"/>
          <w:b/>
        </w:rPr>
        <w:t>七</w:t>
      </w:r>
      <w:r w:rsidRPr="00072BC8">
        <w:rPr>
          <w:rFonts w:ascii="Times New Roman" w:eastAsia="新細明體"/>
          <w:b/>
        </w:rPr>
        <w:t>、</w:t>
      </w:r>
      <w:r w:rsidRPr="00072BC8">
        <w:rPr>
          <w:rFonts w:ascii="Times New Roman"/>
          <w:b/>
        </w:rPr>
        <w:t>花蓮港</w:t>
      </w:r>
    </w:p>
    <w:tbl>
      <w:tblPr>
        <w:tblStyle w:val="af8"/>
        <w:tblW w:w="9071" w:type="dxa"/>
        <w:jc w:val="center"/>
        <w:tblLayout w:type="fixed"/>
        <w:tblLook w:val="04A0" w:firstRow="1" w:lastRow="0" w:firstColumn="1" w:lastColumn="0" w:noHBand="0" w:noVBand="1"/>
      </w:tblPr>
      <w:tblGrid>
        <w:gridCol w:w="737"/>
        <w:gridCol w:w="1587"/>
        <w:gridCol w:w="1474"/>
        <w:gridCol w:w="3912"/>
        <w:gridCol w:w="1361"/>
      </w:tblGrid>
      <w:tr w:rsidR="00072BC8" w:rsidRPr="00072BC8" w:rsidTr="006C069C">
        <w:trPr>
          <w:jc w:val="center"/>
        </w:trPr>
        <w:tc>
          <w:tcPr>
            <w:tcW w:w="737"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碼頭</w:t>
            </w:r>
          </w:p>
          <w:p w:rsidR="008850D5" w:rsidRPr="00072BC8" w:rsidRDefault="008850D5" w:rsidP="008850D5">
            <w:pPr>
              <w:jc w:val="center"/>
              <w:rPr>
                <w:rFonts w:ascii="Times New Roman"/>
                <w:kern w:val="0"/>
                <w:sz w:val="24"/>
                <w:szCs w:val="24"/>
              </w:rPr>
            </w:pPr>
            <w:r w:rsidRPr="00072BC8">
              <w:rPr>
                <w:rFonts w:ascii="Times New Roman"/>
                <w:kern w:val="0"/>
                <w:sz w:val="24"/>
                <w:szCs w:val="24"/>
              </w:rPr>
              <w:t>編號</w:t>
            </w:r>
          </w:p>
        </w:tc>
        <w:tc>
          <w:tcPr>
            <w:tcW w:w="1587"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碼頭</w:t>
            </w:r>
            <w:r w:rsidRPr="00072BC8">
              <w:rPr>
                <w:rFonts w:ascii="Times New Roman"/>
                <w:kern w:val="0"/>
                <w:sz w:val="24"/>
                <w:szCs w:val="24"/>
              </w:rPr>
              <w:br/>
            </w:r>
            <w:r w:rsidRPr="00072BC8">
              <w:rPr>
                <w:rFonts w:ascii="Times New Roman"/>
                <w:kern w:val="0"/>
                <w:sz w:val="24"/>
                <w:szCs w:val="24"/>
              </w:rPr>
              <w:t>結構型式</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bCs/>
                <w:spacing w:val="-20"/>
                <w:kern w:val="0"/>
                <w:sz w:val="24"/>
                <w:szCs w:val="24"/>
              </w:rPr>
              <w:t>興</w:t>
            </w:r>
            <w:r w:rsidRPr="00072BC8">
              <w:rPr>
                <w:rFonts w:ascii="Times New Roman"/>
                <w:bCs/>
                <w:spacing w:val="-20"/>
                <w:kern w:val="0"/>
                <w:sz w:val="24"/>
                <w:szCs w:val="24"/>
              </w:rPr>
              <w:t>(</w:t>
            </w:r>
            <w:r w:rsidRPr="00072BC8">
              <w:rPr>
                <w:rFonts w:ascii="Times New Roman"/>
                <w:bCs/>
                <w:spacing w:val="-20"/>
                <w:kern w:val="0"/>
                <w:sz w:val="24"/>
                <w:szCs w:val="24"/>
              </w:rPr>
              <w:t>改</w:t>
            </w:r>
            <w:r w:rsidRPr="00072BC8">
              <w:rPr>
                <w:rFonts w:ascii="Times New Roman"/>
                <w:bCs/>
                <w:spacing w:val="-20"/>
                <w:kern w:val="0"/>
                <w:sz w:val="24"/>
                <w:szCs w:val="24"/>
              </w:rPr>
              <w:t>)</w:t>
            </w:r>
            <w:r w:rsidRPr="00072BC8">
              <w:rPr>
                <w:rFonts w:ascii="Times New Roman"/>
                <w:bCs/>
                <w:spacing w:val="-20"/>
                <w:kern w:val="0"/>
                <w:sz w:val="24"/>
                <w:szCs w:val="24"/>
              </w:rPr>
              <w:t>建完工日期</w:t>
            </w:r>
            <w:r w:rsidRPr="00072BC8">
              <w:rPr>
                <w:rFonts w:ascii="Times New Roman"/>
                <w:bCs/>
                <w:spacing w:val="-20"/>
                <w:kern w:val="0"/>
                <w:sz w:val="24"/>
                <w:szCs w:val="24"/>
              </w:rPr>
              <w:t xml:space="preserve"> (</w:t>
            </w:r>
            <w:r w:rsidRPr="00072BC8">
              <w:rPr>
                <w:rFonts w:ascii="Times New Roman"/>
                <w:bCs/>
                <w:spacing w:val="-20"/>
                <w:kern w:val="0"/>
                <w:sz w:val="24"/>
                <w:szCs w:val="24"/>
              </w:rPr>
              <w:t>民國</w:t>
            </w:r>
            <w:r w:rsidRPr="00072BC8">
              <w:rPr>
                <w:rFonts w:ascii="Times New Roman"/>
                <w:bCs/>
                <w:spacing w:val="-20"/>
                <w:kern w:val="0"/>
                <w:sz w:val="24"/>
                <w:szCs w:val="24"/>
              </w:rPr>
              <w:t>)</w:t>
            </w:r>
          </w:p>
        </w:tc>
        <w:tc>
          <w:tcPr>
            <w:tcW w:w="3912" w:type="dxa"/>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修繕紀錄</w:t>
            </w:r>
          </w:p>
        </w:tc>
        <w:tc>
          <w:tcPr>
            <w:tcW w:w="1361" w:type="dxa"/>
            <w:vAlign w:val="center"/>
            <w:hideMark/>
          </w:tcPr>
          <w:p w:rsidR="008850D5" w:rsidRPr="00072BC8" w:rsidRDefault="008850D5" w:rsidP="008850D5">
            <w:pPr>
              <w:jc w:val="center"/>
              <w:rPr>
                <w:rFonts w:ascii="Times New Roman"/>
                <w:spacing w:val="-20"/>
                <w:kern w:val="0"/>
                <w:sz w:val="24"/>
                <w:szCs w:val="24"/>
              </w:rPr>
            </w:pPr>
            <w:r w:rsidRPr="00072BC8">
              <w:rPr>
                <w:rFonts w:ascii="Times New Roman"/>
                <w:bCs/>
                <w:spacing w:val="-20"/>
                <w:kern w:val="0"/>
                <w:sz w:val="24"/>
                <w:szCs w:val="24"/>
              </w:rPr>
              <w:t>已使用年期</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28</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79</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28</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79</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3</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28</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79</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4</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板樁式碼頭</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51</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56</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5</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板樁式碼頭</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51</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56</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6</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板樁式碼頭</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62</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45</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7</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62</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45</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8</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板樁式碼頭</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62</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45</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9</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板樁式碼頭</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67</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42</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10</w:t>
            </w:r>
          </w:p>
        </w:tc>
        <w:tc>
          <w:tcPr>
            <w:tcW w:w="1587" w:type="dxa"/>
            <w:noWrap/>
            <w:hideMark/>
          </w:tcPr>
          <w:p w:rsidR="008850D5" w:rsidRPr="00072BC8" w:rsidRDefault="008850D5" w:rsidP="008850D5">
            <w:pPr>
              <w:rPr>
                <w:rFonts w:ascii="Times New Roman"/>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67</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42</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11</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67</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40</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lastRenderedPageBreak/>
              <w:t>12</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67</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40</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13</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67</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40</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14</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67</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40</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15</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103</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16</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場鑄混凝土</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103</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4</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17</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70</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37</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18</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71</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36</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19</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73</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33</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20</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74</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30</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21</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75</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32</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22</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75</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32</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23</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76</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31</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24</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76</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31</w:t>
            </w:r>
          </w:p>
        </w:tc>
      </w:tr>
      <w:tr w:rsidR="00072BC8" w:rsidRPr="00072BC8" w:rsidTr="006C069C">
        <w:trPr>
          <w:jc w:val="center"/>
        </w:trPr>
        <w:tc>
          <w:tcPr>
            <w:tcW w:w="737" w:type="dxa"/>
            <w:noWrap/>
            <w:vAlign w:val="center"/>
            <w:hideMark/>
          </w:tcPr>
          <w:p w:rsidR="008850D5" w:rsidRPr="00072BC8" w:rsidRDefault="008850D5" w:rsidP="008850D5">
            <w:pPr>
              <w:pStyle w:val="af9"/>
              <w:ind w:leftChars="0" w:left="0"/>
              <w:jc w:val="center"/>
              <w:rPr>
                <w:rFonts w:ascii="Times New Roman"/>
                <w:kern w:val="0"/>
                <w:sz w:val="24"/>
                <w:szCs w:val="24"/>
              </w:rPr>
            </w:pPr>
            <w:r w:rsidRPr="00072BC8">
              <w:rPr>
                <w:rFonts w:ascii="Times New Roman"/>
                <w:kern w:val="0"/>
                <w:sz w:val="24"/>
                <w:szCs w:val="24"/>
              </w:rPr>
              <w:t>25</w:t>
            </w:r>
          </w:p>
        </w:tc>
        <w:tc>
          <w:tcPr>
            <w:tcW w:w="1587" w:type="dxa"/>
            <w:noWrap/>
            <w:hideMark/>
          </w:tcPr>
          <w:p w:rsidR="008850D5" w:rsidRPr="00072BC8" w:rsidRDefault="008850D5" w:rsidP="008850D5">
            <w:pPr>
              <w:rPr>
                <w:rFonts w:ascii="Times New Roman"/>
                <w:spacing w:val="-20"/>
                <w:kern w:val="0"/>
                <w:sz w:val="24"/>
                <w:szCs w:val="24"/>
              </w:rPr>
            </w:pPr>
            <w:r w:rsidRPr="00072BC8">
              <w:rPr>
                <w:rFonts w:ascii="Times New Roman"/>
                <w:spacing w:val="-20"/>
                <w:kern w:val="0"/>
                <w:sz w:val="24"/>
                <w:szCs w:val="24"/>
              </w:rPr>
              <w:t>重力式碼頭</w:t>
            </w:r>
            <w:r w:rsidRPr="00072BC8">
              <w:rPr>
                <w:rFonts w:ascii="Times New Roman"/>
                <w:spacing w:val="-20"/>
                <w:kern w:val="0"/>
                <w:sz w:val="24"/>
                <w:szCs w:val="24"/>
              </w:rPr>
              <w:t>(</w:t>
            </w:r>
            <w:r w:rsidRPr="00072BC8">
              <w:rPr>
                <w:rFonts w:ascii="Times New Roman"/>
                <w:spacing w:val="-20"/>
                <w:kern w:val="0"/>
                <w:sz w:val="24"/>
                <w:szCs w:val="24"/>
              </w:rPr>
              <w:t>沉箱式</w:t>
            </w:r>
            <w:r w:rsidRPr="00072BC8">
              <w:rPr>
                <w:rFonts w:ascii="Times New Roman"/>
                <w:spacing w:val="-20"/>
                <w:kern w:val="0"/>
                <w:sz w:val="24"/>
                <w:szCs w:val="24"/>
              </w:rPr>
              <w:t>)</w:t>
            </w:r>
          </w:p>
        </w:tc>
        <w:tc>
          <w:tcPr>
            <w:tcW w:w="1474" w:type="dxa"/>
            <w:vAlign w:val="center"/>
            <w:hideMark/>
          </w:tcPr>
          <w:p w:rsidR="008850D5" w:rsidRPr="00072BC8" w:rsidRDefault="008850D5" w:rsidP="008850D5">
            <w:pPr>
              <w:jc w:val="center"/>
              <w:rPr>
                <w:rFonts w:ascii="Times New Roman"/>
                <w:kern w:val="0"/>
                <w:sz w:val="24"/>
                <w:szCs w:val="24"/>
              </w:rPr>
            </w:pPr>
            <w:r w:rsidRPr="00072BC8">
              <w:rPr>
                <w:rFonts w:ascii="Times New Roman"/>
                <w:kern w:val="0"/>
                <w:sz w:val="24"/>
                <w:szCs w:val="24"/>
              </w:rPr>
              <w:t>78</w:t>
            </w:r>
          </w:p>
        </w:tc>
        <w:tc>
          <w:tcPr>
            <w:tcW w:w="3912" w:type="dxa"/>
            <w:vAlign w:val="center"/>
            <w:hideMark/>
          </w:tcPr>
          <w:p w:rsidR="008850D5" w:rsidRPr="00072BC8" w:rsidRDefault="008850D5" w:rsidP="00723A2E">
            <w:pPr>
              <w:rPr>
                <w:rFonts w:ascii="Times New Roman"/>
                <w:kern w:val="0"/>
                <w:sz w:val="24"/>
                <w:szCs w:val="24"/>
              </w:rPr>
            </w:pPr>
            <w:r w:rsidRPr="00072BC8">
              <w:rPr>
                <w:rFonts w:ascii="Times New Roman"/>
                <w:kern w:val="0"/>
                <w:sz w:val="24"/>
                <w:szCs w:val="24"/>
              </w:rPr>
              <w:t>例行巡檢後修繕，</w:t>
            </w:r>
            <w:r w:rsidR="00CF6C0B" w:rsidRPr="00072BC8">
              <w:rPr>
                <w:rFonts w:ascii="Times New Roman"/>
                <w:kern w:val="0"/>
                <w:sz w:val="24"/>
                <w:szCs w:val="24"/>
              </w:rPr>
              <w:t>未有重大補強。</w:t>
            </w:r>
          </w:p>
        </w:tc>
        <w:tc>
          <w:tcPr>
            <w:tcW w:w="1361" w:type="dxa"/>
            <w:noWrap/>
            <w:vAlign w:val="center"/>
            <w:hideMark/>
          </w:tcPr>
          <w:p w:rsidR="008850D5" w:rsidRPr="00072BC8" w:rsidRDefault="008850D5" w:rsidP="00723A2E">
            <w:pPr>
              <w:jc w:val="center"/>
              <w:rPr>
                <w:rFonts w:ascii="Times New Roman"/>
                <w:kern w:val="0"/>
                <w:sz w:val="24"/>
                <w:szCs w:val="24"/>
              </w:rPr>
            </w:pPr>
            <w:r w:rsidRPr="00072BC8">
              <w:rPr>
                <w:rFonts w:ascii="Times New Roman"/>
                <w:kern w:val="0"/>
                <w:sz w:val="24"/>
                <w:szCs w:val="24"/>
              </w:rPr>
              <w:t>29</w:t>
            </w:r>
          </w:p>
        </w:tc>
      </w:tr>
    </w:tbl>
    <w:p w:rsidR="002D6B6A" w:rsidRPr="00072BC8" w:rsidRDefault="002D6B6A" w:rsidP="006A27FB">
      <w:pPr>
        <w:pStyle w:val="af1"/>
        <w:kinsoku/>
        <w:autoSpaceDE w:val="0"/>
        <w:ind w:left="1020" w:hanging="1020"/>
        <w:rPr>
          <w:rFonts w:ascii="Times New Roman"/>
        </w:rPr>
      </w:pPr>
    </w:p>
    <w:p w:rsidR="002D6B6A" w:rsidRPr="00072BC8" w:rsidRDefault="002D6B6A">
      <w:pPr>
        <w:widowControl/>
        <w:overflowPunct/>
        <w:autoSpaceDE/>
        <w:autoSpaceDN/>
        <w:jc w:val="left"/>
        <w:rPr>
          <w:rFonts w:ascii="Times New Roman"/>
          <w:kern w:val="0"/>
        </w:rPr>
      </w:pPr>
      <w:r w:rsidRPr="00072BC8">
        <w:rPr>
          <w:rFonts w:ascii="Times New Roman"/>
        </w:rPr>
        <w:br w:type="page"/>
      </w:r>
    </w:p>
    <w:p w:rsidR="00D811B1" w:rsidRPr="00072BC8" w:rsidRDefault="000E5286" w:rsidP="00545EB4">
      <w:pPr>
        <w:pStyle w:val="af1"/>
        <w:kinsoku/>
        <w:autoSpaceDE w:val="0"/>
        <w:ind w:left="1021" w:hanging="1021"/>
        <w:jc w:val="center"/>
        <w:rPr>
          <w:rFonts w:ascii="Times New Roman"/>
          <w:b/>
        </w:rPr>
      </w:pPr>
      <w:r w:rsidRPr="00072BC8">
        <w:rPr>
          <w:rFonts w:ascii="Times New Roman"/>
          <w:b/>
        </w:rPr>
        <w:lastRenderedPageBreak/>
        <w:t>附表</w:t>
      </w:r>
      <w:r w:rsidRPr="00072BC8">
        <w:rPr>
          <w:rFonts w:ascii="Times New Roman"/>
          <w:b/>
        </w:rPr>
        <w:t xml:space="preserve">2 </w:t>
      </w:r>
      <w:r w:rsidRPr="00072BC8">
        <w:rPr>
          <w:rFonts w:ascii="Times New Roman"/>
          <w:b/>
          <w:snapToGrid w:val="0"/>
        </w:rPr>
        <w:t>臺灣港務股份有限公司</w:t>
      </w:r>
      <w:r w:rsidRPr="00072BC8">
        <w:rPr>
          <w:rFonts w:ascii="Times New Roman"/>
          <w:b/>
          <w:snapToGrid w:val="0"/>
        </w:rPr>
        <w:t>101</w:t>
      </w:r>
      <w:r w:rsidRPr="00072BC8">
        <w:rPr>
          <w:rFonts w:ascii="Times New Roman"/>
          <w:b/>
          <w:snapToGrid w:val="0"/>
        </w:rPr>
        <w:t>年迄今碼頭修復工程彙整表</w:t>
      </w:r>
    </w:p>
    <w:tbl>
      <w:tblPr>
        <w:tblW w:w="9667" w:type="dxa"/>
        <w:tblCellMar>
          <w:left w:w="28" w:type="dxa"/>
          <w:right w:w="28" w:type="dxa"/>
        </w:tblCellMar>
        <w:tblLook w:val="04A0" w:firstRow="1" w:lastRow="0" w:firstColumn="1" w:lastColumn="0" w:noHBand="0" w:noVBand="1"/>
      </w:tblPr>
      <w:tblGrid>
        <w:gridCol w:w="656"/>
        <w:gridCol w:w="1842"/>
        <w:gridCol w:w="992"/>
        <w:gridCol w:w="1487"/>
        <w:gridCol w:w="1418"/>
        <w:gridCol w:w="3272"/>
      </w:tblGrid>
      <w:tr w:rsidR="00072BC8" w:rsidRPr="00072BC8" w:rsidTr="006C069C">
        <w:trPr>
          <w:trHeight w:val="324"/>
        </w:trPr>
        <w:tc>
          <w:tcPr>
            <w:tcW w:w="966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b/>
                <w:kern w:val="0"/>
                <w:sz w:val="24"/>
                <w:szCs w:val="24"/>
              </w:rPr>
            </w:pPr>
            <w:r w:rsidRPr="00072BC8">
              <w:rPr>
                <w:rFonts w:ascii="Times New Roman"/>
                <w:b/>
                <w:kern w:val="0"/>
                <w:sz w:val="24"/>
                <w:szCs w:val="24"/>
              </w:rPr>
              <w:t>基隆港務分公司</w:t>
            </w:r>
            <w:r w:rsidRPr="00072BC8">
              <w:rPr>
                <w:rFonts w:ascii="Times New Roman"/>
                <w:b/>
                <w:kern w:val="0"/>
                <w:sz w:val="24"/>
                <w:szCs w:val="24"/>
              </w:rPr>
              <w:t>101</w:t>
            </w:r>
            <w:r w:rsidRPr="00072BC8">
              <w:rPr>
                <w:rFonts w:ascii="Times New Roman"/>
                <w:b/>
                <w:kern w:val="0"/>
                <w:sz w:val="24"/>
                <w:szCs w:val="24"/>
              </w:rPr>
              <w:t>年迄今各項碼頭修復工程</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項目</w:t>
            </w:r>
          </w:p>
        </w:tc>
        <w:tc>
          <w:tcPr>
            <w:tcW w:w="184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工程名稱</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決標</w:t>
            </w:r>
          </w:p>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日期</w:t>
            </w:r>
          </w:p>
        </w:tc>
        <w:tc>
          <w:tcPr>
            <w:tcW w:w="148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金額</w:t>
            </w:r>
          </w:p>
        </w:tc>
        <w:tc>
          <w:tcPr>
            <w:tcW w:w="1418"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主要工項</w:t>
            </w:r>
          </w:p>
        </w:tc>
        <w:tc>
          <w:tcPr>
            <w:tcW w:w="327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計畫效益</w:t>
            </w:r>
          </w:p>
        </w:tc>
      </w:tr>
      <w:tr w:rsidR="00072BC8" w:rsidRPr="00072BC8" w:rsidTr="006C069C">
        <w:trPr>
          <w:trHeight w:val="45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1</w:t>
            </w:r>
          </w:p>
        </w:tc>
        <w:tc>
          <w:tcPr>
            <w:tcW w:w="1842" w:type="dxa"/>
            <w:tcBorders>
              <w:top w:val="nil"/>
              <w:left w:val="nil"/>
              <w:bottom w:val="single" w:sz="4" w:space="0" w:color="auto"/>
              <w:right w:val="single" w:sz="4" w:space="0" w:color="auto"/>
            </w:tcBorders>
            <w:shd w:val="clear" w:color="auto" w:fill="auto"/>
            <w:noWrap/>
            <w:vAlign w:val="center"/>
          </w:tcPr>
          <w:p w:rsidR="00545EB4" w:rsidRDefault="000E5286" w:rsidP="00545EB4">
            <w:pPr>
              <w:widowControl/>
              <w:overflowPunct/>
              <w:autoSpaceDE/>
              <w:autoSpaceDN/>
              <w:jc w:val="distribute"/>
              <w:rPr>
                <w:rFonts w:ascii="Times New Roman"/>
                <w:sz w:val="24"/>
                <w:szCs w:val="24"/>
              </w:rPr>
            </w:pPr>
            <w:r w:rsidRPr="00072BC8">
              <w:rPr>
                <w:rFonts w:ascii="Times New Roman"/>
                <w:sz w:val="24"/>
                <w:szCs w:val="24"/>
              </w:rPr>
              <w:t>基隆港西</w:t>
            </w:r>
            <w:r w:rsidRPr="00072BC8">
              <w:rPr>
                <w:rFonts w:ascii="Times New Roman"/>
                <w:sz w:val="24"/>
                <w:szCs w:val="24"/>
              </w:rPr>
              <w:t>2</w:t>
            </w:r>
            <w:r w:rsidRPr="00072BC8">
              <w:rPr>
                <w:rFonts w:ascii="Times New Roman"/>
                <w:sz w:val="24"/>
                <w:szCs w:val="24"/>
              </w:rPr>
              <w:t>至</w:t>
            </w:r>
          </w:p>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西</w:t>
            </w:r>
            <w:r w:rsidRPr="00072BC8">
              <w:rPr>
                <w:rFonts w:ascii="Times New Roman"/>
                <w:sz w:val="24"/>
                <w:szCs w:val="24"/>
              </w:rPr>
              <w:t>4</w:t>
            </w:r>
            <w:r w:rsidRPr="00072BC8">
              <w:rPr>
                <w:rFonts w:ascii="Times New Roman"/>
                <w:sz w:val="24"/>
                <w:szCs w:val="24"/>
              </w:rPr>
              <w:t>號碼頭整建浚深工程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104/09</w:t>
            </w:r>
          </w:p>
        </w:tc>
        <w:tc>
          <w:tcPr>
            <w:tcW w:w="148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740,577,000</w:t>
            </w:r>
          </w:p>
        </w:tc>
        <w:tc>
          <w:tcPr>
            <w:tcW w:w="1418"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碼頭改建</w:t>
            </w:r>
          </w:p>
        </w:tc>
        <w:tc>
          <w:tcPr>
            <w:tcW w:w="3272" w:type="dxa"/>
            <w:tcBorders>
              <w:top w:val="nil"/>
              <w:left w:val="nil"/>
              <w:bottom w:val="single" w:sz="4" w:space="0" w:color="auto"/>
              <w:right w:val="single" w:sz="4" w:space="0" w:color="auto"/>
            </w:tcBorders>
            <w:shd w:val="clear" w:color="auto" w:fill="auto"/>
            <w:noWrap/>
            <w:vAlign w:val="center"/>
            <w:hideMark/>
          </w:tcPr>
          <w:p w:rsidR="00545EB4" w:rsidRDefault="000E5286" w:rsidP="00545EB4">
            <w:pPr>
              <w:widowControl/>
              <w:overflowPunct/>
              <w:autoSpaceDE/>
              <w:autoSpaceDN/>
              <w:jc w:val="distribute"/>
              <w:rPr>
                <w:rFonts w:ascii="Times New Roman"/>
                <w:kern w:val="0"/>
                <w:sz w:val="24"/>
                <w:szCs w:val="24"/>
              </w:rPr>
            </w:pPr>
            <w:r w:rsidRPr="00072BC8">
              <w:rPr>
                <w:rFonts w:ascii="Times New Roman"/>
                <w:kern w:val="0"/>
                <w:sz w:val="24"/>
                <w:szCs w:val="24"/>
              </w:rPr>
              <w:t>基隆港將扮演「兩岸客貨船及國際郵輪靠泊港」擬定</w:t>
            </w:r>
          </w:p>
          <w:p w:rsidR="000E5286" w:rsidRPr="00072BC8" w:rsidRDefault="006C069C" w:rsidP="006C069C">
            <w:pPr>
              <w:widowControl/>
              <w:overflowPunct/>
              <w:autoSpaceDE/>
              <w:autoSpaceDN/>
              <w:jc w:val="left"/>
              <w:rPr>
                <w:rFonts w:ascii="Times New Roman"/>
                <w:kern w:val="0"/>
                <w:sz w:val="24"/>
                <w:szCs w:val="24"/>
              </w:rPr>
            </w:pPr>
            <w:r w:rsidRPr="00072BC8">
              <w:rPr>
                <w:rFonts w:ascii="Times New Roman"/>
                <w:kern w:val="0"/>
                <w:sz w:val="24"/>
                <w:szCs w:val="24"/>
              </w:rPr>
              <w:t>整體</w:t>
            </w:r>
            <w:r w:rsidR="000E5286" w:rsidRPr="00072BC8">
              <w:rPr>
                <w:rFonts w:ascii="Times New Roman"/>
                <w:kern w:val="0"/>
                <w:sz w:val="24"/>
                <w:szCs w:val="24"/>
              </w:rPr>
              <w:t>發展計畫，朝「內客外貨」雙軸心方向轉型，發展因應大型客輪靠泊之需求。</w:t>
            </w:r>
          </w:p>
        </w:tc>
      </w:tr>
      <w:tr w:rsidR="00072BC8" w:rsidRPr="00072BC8" w:rsidTr="006C069C">
        <w:trPr>
          <w:trHeight w:val="161"/>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kern w:val="0"/>
                <w:sz w:val="24"/>
                <w:szCs w:val="24"/>
              </w:rPr>
            </w:pPr>
            <w:r w:rsidRPr="00072BC8">
              <w:rPr>
                <w:rFonts w:ascii="Times New Roman"/>
                <w:kern w:val="0"/>
                <w:sz w:val="24"/>
                <w:szCs w:val="24"/>
              </w:rPr>
              <w:t>2</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D82F0E" w:rsidRDefault="000E5286" w:rsidP="00D82F0E">
            <w:pPr>
              <w:overflowPunct/>
              <w:autoSpaceDE/>
              <w:autoSpaceDN/>
              <w:jc w:val="distribute"/>
              <w:rPr>
                <w:rFonts w:ascii="Times New Roman"/>
                <w:sz w:val="24"/>
                <w:szCs w:val="24"/>
              </w:rPr>
            </w:pPr>
            <w:r w:rsidRPr="00072BC8">
              <w:rPr>
                <w:rFonts w:ascii="Times New Roman"/>
                <w:sz w:val="24"/>
                <w:szCs w:val="24"/>
              </w:rPr>
              <w:t>基隆港西</w:t>
            </w:r>
            <w:r w:rsidRPr="00072BC8">
              <w:rPr>
                <w:rFonts w:ascii="Times New Roman"/>
                <w:sz w:val="24"/>
                <w:szCs w:val="24"/>
              </w:rPr>
              <w:t>22</w:t>
            </w:r>
            <w:r w:rsidRPr="00072BC8">
              <w:rPr>
                <w:rFonts w:ascii="Times New Roman"/>
                <w:sz w:val="24"/>
                <w:szCs w:val="24"/>
              </w:rPr>
              <w:t>、</w:t>
            </w:r>
          </w:p>
          <w:p w:rsidR="000E5286" w:rsidRPr="00072BC8" w:rsidRDefault="000E5286" w:rsidP="000E5286">
            <w:pPr>
              <w:overflowPunct/>
              <w:autoSpaceDE/>
              <w:autoSpaceDN/>
              <w:jc w:val="left"/>
              <w:rPr>
                <w:rFonts w:ascii="Times New Roman"/>
                <w:sz w:val="24"/>
                <w:szCs w:val="24"/>
              </w:rPr>
            </w:pPr>
            <w:r w:rsidRPr="00072BC8">
              <w:rPr>
                <w:rFonts w:ascii="Times New Roman"/>
                <w:sz w:val="24"/>
                <w:szCs w:val="24"/>
              </w:rPr>
              <w:t>西</w:t>
            </w:r>
            <w:r w:rsidRPr="00072BC8">
              <w:rPr>
                <w:rFonts w:ascii="Times New Roman"/>
                <w:sz w:val="24"/>
                <w:szCs w:val="24"/>
              </w:rPr>
              <w:t>23</w:t>
            </w:r>
            <w:r w:rsidRPr="00072BC8">
              <w:rPr>
                <w:rFonts w:ascii="Times New Roman"/>
                <w:sz w:val="24"/>
                <w:szCs w:val="24"/>
              </w:rPr>
              <w:t>號碼頭改建工程</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103/01</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757,000,000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碼頭改建</w:t>
            </w:r>
          </w:p>
        </w:tc>
        <w:tc>
          <w:tcPr>
            <w:tcW w:w="3272" w:type="dxa"/>
            <w:tcBorders>
              <w:top w:val="single" w:sz="4" w:space="0" w:color="auto"/>
              <w:left w:val="nil"/>
              <w:bottom w:val="single" w:sz="4" w:space="0" w:color="auto"/>
              <w:right w:val="single" w:sz="4" w:space="0" w:color="auto"/>
            </w:tcBorders>
            <w:shd w:val="clear" w:color="auto" w:fill="auto"/>
            <w:noWrap/>
            <w:vAlign w:val="center"/>
          </w:tcPr>
          <w:p w:rsidR="00545EB4" w:rsidRDefault="000E5286" w:rsidP="00545EB4">
            <w:pPr>
              <w:overflowPunct/>
              <w:autoSpaceDE/>
              <w:autoSpaceDN/>
              <w:jc w:val="distribute"/>
              <w:rPr>
                <w:rFonts w:ascii="Times New Roman"/>
                <w:kern w:val="0"/>
                <w:sz w:val="24"/>
                <w:szCs w:val="24"/>
              </w:rPr>
            </w:pPr>
            <w:r w:rsidRPr="00072BC8">
              <w:rPr>
                <w:rFonts w:ascii="Times New Roman"/>
                <w:kern w:val="0"/>
                <w:sz w:val="24"/>
                <w:szCs w:val="24"/>
              </w:rPr>
              <w:t>加強碼頭結構，設計靠泊</w:t>
            </w:r>
          </w:p>
          <w:p w:rsidR="000E5286" w:rsidRPr="00072BC8" w:rsidRDefault="000E5286" w:rsidP="000E5286">
            <w:pPr>
              <w:overflowPunct/>
              <w:autoSpaceDE/>
              <w:autoSpaceDN/>
              <w:jc w:val="left"/>
              <w:rPr>
                <w:rFonts w:ascii="Times New Roman"/>
                <w:kern w:val="0"/>
                <w:sz w:val="24"/>
                <w:szCs w:val="24"/>
              </w:rPr>
            </w:pPr>
            <w:r w:rsidRPr="00072BC8">
              <w:rPr>
                <w:rFonts w:ascii="Times New Roman"/>
                <w:kern w:val="0"/>
                <w:sz w:val="24"/>
                <w:szCs w:val="24"/>
              </w:rPr>
              <w:t>船型提升為較大船舶，加強碼頭軌道，因應可裝卸</w:t>
            </w:r>
            <w:r w:rsidRPr="00072BC8">
              <w:rPr>
                <w:rFonts w:ascii="Times New Roman"/>
                <w:kern w:val="0"/>
                <w:sz w:val="24"/>
                <w:szCs w:val="24"/>
              </w:rPr>
              <w:t>18</w:t>
            </w:r>
            <w:r w:rsidRPr="00072BC8">
              <w:rPr>
                <w:rFonts w:ascii="Times New Roman"/>
                <w:kern w:val="0"/>
                <w:sz w:val="24"/>
                <w:szCs w:val="24"/>
              </w:rPr>
              <w:t>排貨櫃之大型橋式機為目標。</w:t>
            </w:r>
          </w:p>
        </w:tc>
      </w:tr>
      <w:tr w:rsidR="00072BC8" w:rsidRPr="00072BC8" w:rsidTr="006C069C">
        <w:trPr>
          <w:trHeight w:val="184"/>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kern w:val="0"/>
                <w:sz w:val="24"/>
                <w:szCs w:val="24"/>
              </w:rPr>
            </w:pPr>
            <w:r w:rsidRPr="00072BC8">
              <w:rPr>
                <w:rFonts w:ascii="Times New Roman"/>
                <w:kern w:val="0"/>
                <w:sz w:val="24"/>
                <w:szCs w:val="24"/>
              </w:rPr>
              <w:t>3</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D82F0E" w:rsidRDefault="000E5286" w:rsidP="00D82F0E">
            <w:pPr>
              <w:overflowPunct/>
              <w:autoSpaceDE/>
              <w:autoSpaceDN/>
              <w:jc w:val="distribute"/>
              <w:rPr>
                <w:rFonts w:ascii="Times New Roman"/>
                <w:sz w:val="24"/>
                <w:szCs w:val="24"/>
              </w:rPr>
            </w:pPr>
            <w:r w:rsidRPr="00072BC8">
              <w:rPr>
                <w:rFonts w:ascii="Times New Roman"/>
                <w:sz w:val="24"/>
                <w:szCs w:val="24"/>
              </w:rPr>
              <w:t>105</w:t>
            </w:r>
            <w:r w:rsidRPr="00072BC8">
              <w:rPr>
                <w:rFonts w:ascii="Times New Roman"/>
                <w:sz w:val="24"/>
                <w:szCs w:val="24"/>
              </w:rPr>
              <w:t>年防舷材</w:t>
            </w:r>
          </w:p>
          <w:p w:rsidR="000E5286" w:rsidRPr="00072BC8" w:rsidRDefault="000E5286" w:rsidP="000E5286">
            <w:pPr>
              <w:overflowPunct/>
              <w:autoSpaceDE/>
              <w:autoSpaceDN/>
              <w:jc w:val="left"/>
              <w:rPr>
                <w:rFonts w:ascii="Times New Roman"/>
                <w:sz w:val="24"/>
                <w:szCs w:val="24"/>
              </w:rPr>
            </w:pPr>
            <w:r w:rsidRPr="00072BC8">
              <w:rPr>
                <w:rFonts w:ascii="Times New Roman"/>
                <w:sz w:val="24"/>
                <w:szCs w:val="24"/>
              </w:rPr>
              <w:t>聯合採購</w:t>
            </w:r>
            <w:r w:rsidRPr="00D82F0E">
              <w:rPr>
                <w:rFonts w:ascii="Times New Roman"/>
                <w:spacing w:val="-20"/>
                <w:sz w:val="24"/>
                <w:szCs w:val="24"/>
              </w:rPr>
              <w:t>(</w:t>
            </w:r>
            <w:r w:rsidRPr="00D82F0E">
              <w:rPr>
                <w:rFonts w:ascii="Times New Roman"/>
                <w:spacing w:val="-20"/>
                <w:sz w:val="24"/>
                <w:szCs w:val="24"/>
              </w:rPr>
              <w:t>基隆、臺北、蘇澳港</w:t>
            </w:r>
            <w:r w:rsidRPr="00D82F0E">
              <w:rPr>
                <w:rFonts w:ascii="Times New Roman"/>
                <w:spacing w:val="-20"/>
                <w:sz w:val="24"/>
                <w:szCs w:val="24"/>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105/06</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3,800,000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防舷材採購安裝</w:t>
            </w:r>
          </w:p>
        </w:tc>
        <w:tc>
          <w:tcPr>
            <w:tcW w:w="3272" w:type="dxa"/>
            <w:tcBorders>
              <w:top w:val="single" w:sz="4" w:space="0" w:color="auto"/>
              <w:left w:val="nil"/>
              <w:bottom w:val="single" w:sz="4" w:space="0" w:color="auto"/>
              <w:right w:val="single" w:sz="4" w:space="0" w:color="auto"/>
            </w:tcBorders>
            <w:shd w:val="clear" w:color="auto" w:fill="auto"/>
            <w:noWrap/>
          </w:tcPr>
          <w:p w:rsidR="000E5286" w:rsidRPr="00072BC8" w:rsidRDefault="000E5286" w:rsidP="000E5286">
            <w:pPr>
              <w:overflowPunct/>
              <w:autoSpaceDE/>
              <w:autoSpaceDN/>
              <w:jc w:val="left"/>
              <w:rPr>
                <w:rFonts w:ascii="Times New Roman"/>
                <w:sz w:val="24"/>
                <w:szCs w:val="22"/>
              </w:rPr>
            </w:pPr>
            <w:r w:rsidRPr="00072BC8">
              <w:rPr>
                <w:rFonts w:ascii="Times New Roman"/>
                <w:sz w:val="24"/>
                <w:szCs w:val="22"/>
              </w:rPr>
              <w:t>加強港灣構造物安全防護，延長使用年限</w:t>
            </w:r>
            <w:r w:rsidR="006C069C" w:rsidRPr="00072BC8">
              <w:rPr>
                <w:rFonts w:ascii="Times New Roman" w:hint="eastAsia"/>
                <w:sz w:val="24"/>
                <w:szCs w:val="22"/>
              </w:rPr>
              <w:t>。</w:t>
            </w:r>
          </w:p>
        </w:tc>
      </w:tr>
      <w:tr w:rsidR="00072BC8" w:rsidRPr="00072BC8" w:rsidTr="006C069C">
        <w:trPr>
          <w:trHeight w:val="153"/>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kern w:val="0"/>
                <w:sz w:val="24"/>
                <w:szCs w:val="24"/>
              </w:rPr>
            </w:pPr>
            <w:r w:rsidRPr="00072BC8">
              <w:rPr>
                <w:rFonts w:ascii="Times New Roman"/>
                <w:kern w:val="0"/>
                <w:sz w:val="24"/>
                <w:szCs w:val="24"/>
              </w:rPr>
              <w:t>4</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D82F0E" w:rsidRDefault="000E5286" w:rsidP="00D82F0E">
            <w:pPr>
              <w:overflowPunct/>
              <w:autoSpaceDE/>
              <w:autoSpaceDN/>
              <w:jc w:val="distribute"/>
              <w:rPr>
                <w:rFonts w:ascii="Times New Roman"/>
                <w:sz w:val="24"/>
                <w:szCs w:val="24"/>
              </w:rPr>
            </w:pPr>
            <w:r w:rsidRPr="00072BC8">
              <w:rPr>
                <w:rFonts w:ascii="Times New Roman"/>
                <w:sz w:val="24"/>
                <w:szCs w:val="24"/>
              </w:rPr>
              <w:t>104</w:t>
            </w:r>
            <w:r w:rsidRPr="00072BC8">
              <w:rPr>
                <w:rFonts w:ascii="Times New Roman"/>
                <w:sz w:val="24"/>
                <w:szCs w:val="24"/>
              </w:rPr>
              <w:t>年防舷材</w:t>
            </w:r>
          </w:p>
          <w:p w:rsidR="000E5286" w:rsidRPr="00072BC8" w:rsidRDefault="000E5286" w:rsidP="000E5286">
            <w:pPr>
              <w:overflowPunct/>
              <w:autoSpaceDE/>
              <w:autoSpaceDN/>
              <w:jc w:val="left"/>
              <w:rPr>
                <w:rFonts w:ascii="Times New Roman"/>
                <w:sz w:val="24"/>
                <w:szCs w:val="24"/>
              </w:rPr>
            </w:pPr>
            <w:r w:rsidRPr="00072BC8">
              <w:rPr>
                <w:rFonts w:ascii="Times New Roman"/>
                <w:sz w:val="24"/>
                <w:szCs w:val="24"/>
              </w:rPr>
              <w:t>聯合採購</w:t>
            </w:r>
            <w:r w:rsidRPr="00D82F0E">
              <w:rPr>
                <w:rFonts w:ascii="Times New Roman"/>
                <w:spacing w:val="-20"/>
                <w:sz w:val="24"/>
                <w:szCs w:val="24"/>
              </w:rPr>
              <w:t>(</w:t>
            </w:r>
            <w:r w:rsidRPr="00D82F0E">
              <w:rPr>
                <w:rFonts w:ascii="Times New Roman"/>
                <w:spacing w:val="-20"/>
                <w:sz w:val="24"/>
                <w:szCs w:val="24"/>
              </w:rPr>
              <w:t>基隆、臺北、蘇澳港</w:t>
            </w:r>
            <w:r w:rsidRPr="00D82F0E">
              <w:rPr>
                <w:rFonts w:ascii="Times New Roman"/>
                <w:spacing w:val="-20"/>
                <w:sz w:val="24"/>
                <w:szCs w:val="24"/>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104/06</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9,699,119</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防舷材採購安裝</w:t>
            </w:r>
          </w:p>
        </w:tc>
        <w:tc>
          <w:tcPr>
            <w:tcW w:w="3272" w:type="dxa"/>
            <w:tcBorders>
              <w:top w:val="single" w:sz="4" w:space="0" w:color="auto"/>
              <w:left w:val="nil"/>
              <w:bottom w:val="single" w:sz="4" w:space="0" w:color="auto"/>
              <w:right w:val="single" w:sz="4" w:space="0" w:color="auto"/>
            </w:tcBorders>
            <w:shd w:val="clear" w:color="auto" w:fill="auto"/>
            <w:noWrap/>
          </w:tcPr>
          <w:p w:rsidR="000E5286" w:rsidRPr="00072BC8" w:rsidRDefault="000E5286" w:rsidP="000E5286">
            <w:pPr>
              <w:overflowPunct/>
              <w:autoSpaceDE/>
              <w:autoSpaceDN/>
              <w:jc w:val="left"/>
              <w:rPr>
                <w:rFonts w:ascii="Times New Roman"/>
                <w:sz w:val="24"/>
                <w:szCs w:val="22"/>
              </w:rPr>
            </w:pPr>
            <w:r w:rsidRPr="00072BC8">
              <w:rPr>
                <w:rFonts w:ascii="Times New Roman"/>
                <w:sz w:val="24"/>
                <w:szCs w:val="22"/>
              </w:rPr>
              <w:t>加強港灣構造物安全防護，延長使用年限</w:t>
            </w:r>
            <w:r w:rsidR="006C069C" w:rsidRPr="00072BC8">
              <w:rPr>
                <w:rFonts w:ascii="Times New Roman" w:hint="eastAsia"/>
                <w:sz w:val="24"/>
                <w:szCs w:val="22"/>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5</w:t>
            </w:r>
          </w:p>
        </w:tc>
        <w:tc>
          <w:tcPr>
            <w:tcW w:w="1842" w:type="dxa"/>
            <w:tcBorders>
              <w:top w:val="nil"/>
              <w:left w:val="nil"/>
              <w:bottom w:val="single" w:sz="4" w:space="0" w:color="auto"/>
              <w:right w:val="single" w:sz="4" w:space="0" w:color="auto"/>
            </w:tcBorders>
            <w:shd w:val="clear" w:color="auto" w:fill="auto"/>
            <w:noWrap/>
            <w:vAlign w:val="center"/>
          </w:tcPr>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103</w:t>
            </w:r>
            <w:r w:rsidRPr="00072BC8">
              <w:rPr>
                <w:rFonts w:ascii="Times New Roman"/>
                <w:sz w:val="24"/>
                <w:szCs w:val="24"/>
              </w:rPr>
              <w:t>年防舷材</w:t>
            </w:r>
          </w:p>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聯合採購</w:t>
            </w:r>
            <w:r w:rsidRPr="00D82F0E">
              <w:rPr>
                <w:rFonts w:ascii="Times New Roman"/>
                <w:spacing w:val="-20"/>
                <w:sz w:val="24"/>
                <w:szCs w:val="24"/>
              </w:rPr>
              <w:t>(</w:t>
            </w:r>
            <w:r w:rsidRPr="00D82F0E">
              <w:rPr>
                <w:rFonts w:ascii="Times New Roman"/>
                <w:spacing w:val="-20"/>
                <w:sz w:val="24"/>
                <w:szCs w:val="24"/>
              </w:rPr>
              <w:t>基隆、臺北、蘇澳港</w:t>
            </w:r>
            <w:r w:rsidRPr="00D82F0E">
              <w:rPr>
                <w:rFonts w:ascii="Times New Roman"/>
                <w:spacing w:val="-20"/>
                <w:sz w:val="24"/>
                <w:szCs w:val="24"/>
              </w:rPr>
              <w:t>)</w:t>
            </w:r>
          </w:p>
        </w:tc>
        <w:tc>
          <w:tcPr>
            <w:tcW w:w="99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103/06</w:t>
            </w:r>
          </w:p>
        </w:tc>
        <w:tc>
          <w:tcPr>
            <w:tcW w:w="1487"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10,434,530</w:t>
            </w:r>
          </w:p>
        </w:tc>
        <w:tc>
          <w:tcPr>
            <w:tcW w:w="1418"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防舷材採購安裝</w:t>
            </w:r>
          </w:p>
        </w:tc>
        <w:tc>
          <w:tcPr>
            <w:tcW w:w="3272" w:type="dxa"/>
            <w:tcBorders>
              <w:top w:val="nil"/>
              <w:left w:val="nil"/>
              <w:bottom w:val="single" w:sz="4" w:space="0" w:color="auto"/>
              <w:right w:val="single" w:sz="4" w:space="0" w:color="auto"/>
            </w:tcBorders>
            <w:shd w:val="clear" w:color="auto" w:fill="auto"/>
            <w:noWrap/>
            <w:hideMark/>
          </w:tcPr>
          <w:p w:rsidR="000E5286" w:rsidRPr="00072BC8" w:rsidRDefault="000E5286" w:rsidP="000E5286">
            <w:pPr>
              <w:overflowPunct/>
              <w:autoSpaceDE/>
              <w:autoSpaceDN/>
              <w:jc w:val="left"/>
              <w:rPr>
                <w:rFonts w:ascii="Times New Roman"/>
                <w:sz w:val="24"/>
                <w:szCs w:val="22"/>
              </w:rPr>
            </w:pPr>
            <w:r w:rsidRPr="00072BC8">
              <w:rPr>
                <w:rFonts w:ascii="Times New Roman"/>
                <w:sz w:val="24"/>
                <w:szCs w:val="22"/>
              </w:rPr>
              <w:t>加強港灣構造物安全防護，延長使用年限</w:t>
            </w:r>
            <w:r w:rsidR="006C069C" w:rsidRPr="00072BC8">
              <w:rPr>
                <w:rFonts w:ascii="Times New Roman" w:hint="eastAsia"/>
                <w:sz w:val="24"/>
                <w:szCs w:val="22"/>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6</w:t>
            </w:r>
          </w:p>
        </w:tc>
        <w:tc>
          <w:tcPr>
            <w:tcW w:w="1842" w:type="dxa"/>
            <w:tcBorders>
              <w:top w:val="nil"/>
              <w:left w:val="nil"/>
              <w:bottom w:val="single" w:sz="4" w:space="0" w:color="auto"/>
              <w:right w:val="single" w:sz="4" w:space="0" w:color="auto"/>
            </w:tcBorders>
            <w:shd w:val="clear" w:color="auto" w:fill="auto"/>
            <w:noWrap/>
            <w:vAlign w:val="center"/>
          </w:tcPr>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基隆港東</w:t>
            </w:r>
            <w:r w:rsidRPr="00072BC8">
              <w:rPr>
                <w:rFonts w:ascii="Times New Roman"/>
                <w:sz w:val="24"/>
                <w:szCs w:val="24"/>
              </w:rPr>
              <w:t>12</w:t>
            </w:r>
            <w:r w:rsidRPr="00072BC8">
              <w:rPr>
                <w:rFonts w:ascii="Times New Roman"/>
                <w:sz w:val="24"/>
                <w:szCs w:val="24"/>
              </w:rPr>
              <w:t>、</w:t>
            </w:r>
          </w:p>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東</w:t>
            </w:r>
            <w:r w:rsidRPr="00072BC8">
              <w:rPr>
                <w:rFonts w:ascii="Times New Roman"/>
                <w:sz w:val="24"/>
                <w:szCs w:val="24"/>
              </w:rPr>
              <w:t>14</w:t>
            </w:r>
            <w:r w:rsidRPr="00072BC8">
              <w:rPr>
                <w:rFonts w:ascii="Times New Roman"/>
                <w:sz w:val="24"/>
                <w:szCs w:val="24"/>
              </w:rPr>
              <w:t>、西</w:t>
            </w:r>
            <w:r w:rsidRPr="00072BC8">
              <w:rPr>
                <w:rFonts w:ascii="Times New Roman"/>
                <w:sz w:val="24"/>
                <w:szCs w:val="24"/>
              </w:rPr>
              <w:t>11</w:t>
            </w:r>
            <w:r w:rsidRPr="00072BC8">
              <w:rPr>
                <w:rFonts w:ascii="Times New Roman"/>
                <w:sz w:val="24"/>
                <w:szCs w:val="24"/>
              </w:rPr>
              <w:t>號增設附屬設施工程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103/09</w:t>
            </w:r>
          </w:p>
        </w:tc>
        <w:tc>
          <w:tcPr>
            <w:tcW w:w="148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8,859,427</w:t>
            </w:r>
          </w:p>
        </w:tc>
        <w:tc>
          <w:tcPr>
            <w:tcW w:w="1418"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防舷材及繫船柱安裝</w:t>
            </w:r>
          </w:p>
        </w:tc>
        <w:tc>
          <w:tcPr>
            <w:tcW w:w="3272" w:type="dxa"/>
            <w:tcBorders>
              <w:top w:val="nil"/>
              <w:left w:val="nil"/>
              <w:bottom w:val="single" w:sz="4" w:space="0" w:color="auto"/>
              <w:right w:val="single" w:sz="4" w:space="0" w:color="auto"/>
            </w:tcBorders>
            <w:shd w:val="clear" w:color="auto" w:fill="auto"/>
            <w:noWrap/>
            <w:hideMark/>
          </w:tcPr>
          <w:p w:rsidR="000E5286" w:rsidRPr="00072BC8" w:rsidRDefault="000E5286" w:rsidP="000E5286">
            <w:pPr>
              <w:overflowPunct/>
              <w:autoSpaceDE/>
              <w:autoSpaceDN/>
              <w:jc w:val="left"/>
              <w:rPr>
                <w:rFonts w:ascii="Times New Roman"/>
                <w:sz w:val="24"/>
                <w:szCs w:val="22"/>
              </w:rPr>
            </w:pPr>
            <w:r w:rsidRPr="00072BC8">
              <w:rPr>
                <w:rFonts w:ascii="Times New Roman"/>
                <w:sz w:val="24"/>
                <w:szCs w:val="22"/>
              </w:rPr>
              <w:t>加強港灣構造物安全防護，延長使用年限</w:t>
            </w:r>
            <w:r w:rsidR="006C069C" w:rsidRPr="00072BC8">
              <w:rPr>
                <w:rFonts w:ascii="Times New Roman" w:hint="eastAsia"/>
                <w:sz w:val="24"/>
                <w:szCs w:val="22"/>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7</w:t>
            </w:r>
          </w:p>
        </w:tc>
        <w:tc>
          <w:tcPr>
            <w:tcW w:w="1842" w:type="dxa"/>
            <w:tcBorders>
              <w:top w:val="nil"/>
              <w:left w:val="nil"/>
              <w:bottom w:val="single" w:sz="4" w:space="0" w:color="auto"/>
              <w:right w:val="single" w:sz="4" w:space="0" w:color="auto"/>
            </w:tcBorders>
            <w:shd w:val="clear" w:color="auto" w:fill="auto"/>
            <w:noWrap/>
            <w:vAlign w:val="center"/>
          </w:tcPr>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104</w:t>
            </w:r>
            <w:r w:rsidRPr="00072BC8">
              <w:rPr>
                <w:rFonts w:ascii="Times New Roman"/>
                <w:sz w:val="24"/>
                <w:szCs w:val="24"/>
              </w:rPr>
              <w:t>年度基隆港東</w:t>
            </w:r>
            <w:r w:rsidRPr="00072BC8">
              <w:rPr>
                <w:rFonts w:ascii="Times New Roman"/>
                <w:sz w:val="24"/>
                <w:szCs w:val="24"/>
              </w:rPr>
              <w:t>12</w:t>
            </w:r>
            <w:r w:rsidRPr="00072BC8">
              <w:rPr>
                <w:rFonts w:ascii="Times New Roman"/>
                <w:sz w:val="24"/>
                <w:szCs w:val="24"/>
              </w:rPr>
              <w:t>、東</w:t>
            </w:r>
            <w:r w:rsidRPr="00072BC8">
              <w:rPr>
                <w:rFonts w:ascii="Times New Roman"/>
                <w:sz w:val="24"/>
                <w:szCs w:val="24"/>
              </w:rPr>
              <w:t>14</w:t>
            </w:r>
            <w:r w:rsidRPr="00072BC8">
              <w:rPr>
                <w:rFonts w:ascii="Times New Roman"/>
                <w:sz w:val="24"/>
                <w:szCs w:val="24"/>
              </w:rPr>
              <w:t>號碼頭鋼板樁</w:t>
            </w:r>
          </w:p>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陰極防蝕工程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104/11</w:t>
            </w:r>
          </w:p>
        </w:tc>
        <w:tc>
          <w:tcPr>
            <w:tcW w:w="148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5,927,624</w:t>
            </w:r>
          </w:p>
        </w:tc>
        <w:tc>
          <w:tcPr>
            <w:tcW w:w="1418"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陰極防蝕安裝</w:t>
            </w:r>
          </w:p>
        </w:tc>
        <w:tc>
          <w:tcPr>
            <w:tcW w:w="3272" w:type="dxa"/>
            <w:tcBorders>
              <w:top w:val="nil"/>
              <w:left w:val="nil"/>
              <w:bottom w:val="single" w:sz="4" w:space="0" w:color="auto"/>
              <w:right w:val="single" w:sz="4" w:space="0" w:color="auto"/>
            </w:tcBorders>
            <w:shd w:val="clear" w:color="auto" w:fill="auto"/>
            <w:noWrap/>
            <w:hideMark/>
          </w:tcPr>
          <w:p w:rsidR="000E5286" w:rsidRPr="00072BC8" w:rsidRDefault="000E5286" w:rsidP="000E5286">
            <w:pPr>
              <w:overflowPunct/>
              <w:autoSpaceDE/>
              <w:autoSpaceDN/>
              <w:jc w:val="left"/>
              <w:rPr>
                <w:rFonts w:ascii="Times New Roman"/>
                <w:sz w:val="24"/>
                <w:szCs w:val="22"/>
              </w:rPr>
            </w:pPr>
            <w:r w:rsidRPr="00072BC8">
              <w:rPr>
                <w:rFonts w:ascii="Times New Roman"/>
                <w:sz w:val="24"/>
                <w:szCs w:val="22"/>
              </w:rPr>
              <w:t>加強港灣構造物安全防護，延長使用年限</w:t>
            </w:r>
            <w:r w:rsidR="006C069C" w:rsidRPr="00072BC8">
              <w:rPr>
                <w:rFonts w:ascii="Times New Roman" w:hint="eastAsia"/>
                <w:sz w:val="24"/>
                <w:szCs w:val="22"/>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8</w:t>
            </w:r>
          </w:p>
        </w:tc>
        <w:tc>
          <w:tcPr>
            <w:tcW w:w="1842" w:type="dxa"/>
            <w:tcBorders>
              <w:top w:val="nil"/>
              <w:left w:val="nil"/>
              <w:bottom w:val="single" w:sz="4" w:space="0" w:color="auto"/>
              <w:right w:val="single" w:sz="4" w:space="0" w:color="auto"/>
            </w:tcBorders>
            <w:shd w:val="clear" w:color="auto" w:fill="auto"/>
            <w:noWrap/>
            <w:vAlign w:val="center"/>
          </w:tcPr>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基隆港近程</w:t>
            </w:r>
          </w:p>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逕流廢水削減</w:t>
            </w:r>
          </w:p>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措施工程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105/05</w:t>
            </w:r>
          </w:p>
        </w:tc>
        <w:tc>
          <w:tcPr>
            <w:tcW w:w="148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17,965,000</w:t>
            </w:r>
          </w:p>
        </w:tc>
        <w:tc>
          <w:tcPr>
            <w:tcW w:w="1418"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截流溝改善</w:t>
            </w:r>
          </w:p>
        </w:tc>
        <w:tc>
          <w:tcPr>
            <w:tcW w:w="3272" w:type="dxa"/>
            <w:tcBorders>
              <w:top w:val="nil"/>
              <w:left w:val="nil"/>
              <w:bottom w:val="single" w:sz="4" w:space="0" w:color="auto"/>
              <w:right w:val="single" w:sz="4" w:space="0" w:color="auto"/>
            </w:tcBorders>
            <w:shd w:val="clear" w:color="auto" w:fill="auto"/>
            <w:noWrap/>
            <w:vAlign w:val="center"/>
            <w:hideMark/>
          </w:tcPr>
          <w:p w:rsidR="00545EB4" w:rsidRDefault="000E5286" w:rsidP="00545EB4">
            <w:pPr>
              <w:widowControl/>
              <w:overflowPunct/>
              <w:autoSpaceDE/>
              <w:autoSpaceDN/>
              <w:jc w:val="distribute"/>
              <w:rPr>
                <w:rFonts w:ascii="Times New Roman"/>
                <w:kern w:val="0"/>
                <w:sz w:val="24"/>
                <w:szCs w:val="24"/>
              </w:rPr>
            </w:pPr>
            <w:r w:rsidRPr="00072BC8">
              <w:rPr>
                <w:rFonts w:ascii="Times New Roman"/>
                <w:kern w:val="0"/>
                <w:sz w:val="24"/>
                <w:szCs w:val="24"/>
              </w:rPr>
              <w:t>加強逕流廢水及岸電設施</w:t>
            </w:r>
          </w:p>
          <w:p w:rsidR="000E5286" w:rsidRPr="00072BC8" w:rsidRDefault="000E5286" w:rsidP="000E5286">
            <w:pPr>
              <w:widowControl/>
              <w:overflowPunct/>
              <w:autoSpaceDE/>
              <w:autoSpaceDN/>
              <w:jc w:val="left"/>
              <w:rPr>
                <w:rFonts w:ascii="Times New Roman"/>
                <w:kern w:val="0"/>
                <w:sz w:val="24"/>
                <w:szCs w:val="24"/>
              </w:rPr>
            </w:pPr>
            <w:r w:rsidRPr="00072BC8">
              <w:rPr>
                <w:rFonts w:ascii="Times New Roman"/>
                <w:kern w:val="0"/>
                <w:sz w:val="24"/>
                <w:szCs w:val="24"/>
              </w:rPr>
              <w:t>管理</w:t>
            </w:r>
            <w:r w:rsidR="006C069C" w:rsidRPr="00072BC8">
              <w:rPr>
                <w:rFonts w:ascii="Times New Roman" w:hint="eastAsia"/>
                <w:kern w:val="0"/>
                <w:sz w:val="24"/>
                <w:szCs w:val="24"/>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9</w:t>
            </w:r>
          </w:p>
        </w:tc>
        <w:tc>
          <w:tcPr>
            <w:tcW w:w="184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基隆港東</w:t>
            </w:r>
            <w:r w:rsidRPr="00072BC8">
              <w:rPr>
                <w:rFonts w:ascii="Times New Roman"/>
                <w:sz w:val="24"/>
                <w:szCs w:val="24"/>
              </w:rPr>
              <w:t>15</w:t>
            </w:r>
            <w:r w:rsidRPr="00072BC8">
              <w:rPr>
                <w:rFonts w:ascii="Times New Roman"/>
                <w:sz w:val="24"/>
                <w:szCs w:val="24"/>
              </w:rPr>
              <w:t>號碼頭改建工程</w:t>
            </w:r>
          </w:p>
        </w:tc>
        <w:tc>
          <w:tcPr>
            <w:tcW w:w="99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105/07</w:t>
            </w:r>
          </w:p>
        </w:tc>
        <w:tc>
          <w:tcPr>
            <w:tcW w:w="1487"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54,500,000</w:t>
            </w:r>
          </w:p>
        </w:tc>
        <w:tc>
          <w:tcPr>
            <w:tcW w:w="1418"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碼頭改建</w:t>
            </w:r>
          </w:p>
        </w:tc>
        <w:tc>
          <w:tcPr>
            <w:tcW w:w="3272" w:type="dxa"/>
            <w:tcBorders>
              <w:top w:val="nil"/>
              <w:left w:val="nil"/>
              <w:bottom w:val="single" w:sz="4" w:space="0" w:color="auto"/>
              <w:right w:val="single" w:sz="4" w:space="0" w:color="auto"/>
            </w:tcBorders>
            <w:shd w:val="clear" w:color="auto" w:fill="auto"/>
            <w:noWrap/>
          </w:tcPr>
          <w:p w:rsidR="00545EB4" w:rsidRDefault="000E5286" w:rsidP="00545EB4">
            <w:pPr>
              <w:overflowPunct/>
              <w:autoSpaceDE/>
              <w:autoSpaceDN/>
              <w:jc w:val="distribute"/>
              <w:rPr>
                <w:rFonts w:ascii="Times New Roman"/>
                <w:kern w:val="0"/>
                <w:sz w:val="24"/>
                <w:szCs w:val="24"/>
              </w:rPr>
            </w:pPr>
            <w:r w:rsidRPr="00072BC8">
              <w:rPr>
                <w:rFonts w:ascii="Times New Roman"/>
                <w:kern w:val="0"/>
                <w:sz w:val="24"/>
                <w:szCs w:val="24"/>
              </w:rPr>
              <w:t>修復老化碼頭，回復原有</w:t>
            </w:r>
          </w:p>
          <w:p w:rsidR="000E5286" w:rsidRPr="00072BC8" w:rsidRDefault="000E5286" w:rsidP="000E5286">
            <w:pPr>
              <w:overflowPunct/>
              <w:autoSpaceDE/>
              <w:autoSpaceDN/>
              <w:jc w:val="left"/>
              <w:rPr>
                <w:rFonts w:ascii="Times New Roman" w:eastAsia="新細明體"/>
                <w:sz w:val="24"/>
                <w:szCs w:val="22"/>
              </w:rPr>
            </w:pPr>
            <w:r w:rsidRPr="00072BC8">
              <w:rPr>
                <w:rFonts w:ascii="Times New Roman"/>
                <w:kern w:val="0"/>
                <w:sz w:val="24"/>
                <w:szCs w:val="24"/>
              </w:rPr>
              <w:t>強度</w:t>
            </w:r>
            <w:r w:rsidR="006C069C" w:rsidRPr="00072BC8">
              <w:rPr>
                <w:rFonts w:ascii="Times New Roman" w:hint="eastAsia"/>
                <w:kern w:val="0"/>
                <w:sz w:val="24"/>
                <w:szCs w:val="24"/>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10</w:t>
            </w:r>
          </w:p>
        </w:tc>
        <w:tc>
          <w:tcPr>
            <w:tcW w:w="1842" w:type="dxa"/>
            <w:tcBorders>
              <w:top w:val="nil"/>
              <w:left w:val="nil"/>
              <w:bottom w:val="single" w:sz="4" w:space="0" w:color="auto"/>
              <w:right w:val="single" w:sz="4" w:space="0" w:color="auto"/>
            </w:tcBorders>
            <w:shd w:val="clear" w:color="auto" w:fill="auto"/>
            <w:noWrap/>
            <w:vAlign w:val="center"/>
          </w:tcPr>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基隆港西</w:t>
            </w:r>
            <w:r w:rsidRPr="00072BC8">
              <w:rPr>
                <w:rFonts w:ascii="Times New Roman"/>
                <w:sz w:val="24"/>
                <w:szCs w:val="24"/>
              </w:rPr>
              <w:t>27</w:t>
            </w:r>
            <w:r w:rsidRPr="00072BC8">
              <w:rPr>
                <w:rFonts w:ascii="Times New Roman"/>
                <w:sz w:val="24"/>
                <w:szCs w:val="24"/>
              </w:rPr>
              <w:t>、</w:t>
            </w:r>
          </w:p>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西</w:t>
            </w:r>
            <w:r w:rsidRPr="00072BC8">
              <w:rPr>
                <w:rFonts w:ascii="Times New Roman"/>
                <w:sz w:val="24"/>
                <w:szCs w:val="24"/>
              </w:rPr>
              <w:t>6</w:t>
            </w:r>
            <w:r w:rsidRPr="00072BC8">
              <w:rPr>
                <w:rFonts w:ascii="Times New Roman"/>
                <w:sz w:val="24"/>
                <w:szCs w:val="24"/>
              </w:rPr>
              <w:t>碼頭改整建工程</w:t>
            </w:r>
          </w:p>
        </w:tc>
        <w:tc>
          <w:tcPr>
            <w:tcW w:w="99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106/11</w:t>
            </w:r>
          </w:p>
        </w:tc>
        <w:tc>
          <w:tcPr>
            <w:tcW w:w="1487"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447,000,000</w:t>
            </w:r>
          </w:p>
        </w:tc>
        <w:tc>
          <w:tcPr>
            <w:tcW w:w="1418"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碼頭改建</w:t>
            </w:r>
          </w:p>
        </w:tc>
        <w:tc>
          <w:tcPr>
            <w:tcW w:w="3272" w:type="dxa"/>
            <w:tcBorders>
              <w:top w:val="nil"/>
              <w:left w:val="nil"/>
              <w:bottom w:val="single" w:sz="4" w:space="0" w:color="auto"/>
              <w:right w:val="single" w:sz="4" w:space="0" w:color="auto"/>
            </w:tcBorders>
            <w:shd w:val="clear" w:color="auto" w:fill="auto"/>
            <w:noWrap/>
          </w:tcPr>
          <w:p w:rsidR="00545EB4" w:rsidRDefault="000E5286" w:rsidP="00545EB4">
            <w:pPr>
              <w:overflowPunct/>
              <w:autoSpaceDE/>
              <w:autoSpaceDN/>
              <w:jc w:val="distribute"/>
              <w:rPr>
                <w:rFonts w:ascii="Times New Roman"/>
                <w:kern w:val="0"/>
                <w:sz w:val="24"/>
                <w:szCs w:val="24"/>
              </w:rPr>
            </w:pPr>
            <w:r w:rsidRPr="00072BC8">
              <w:rPr>
                <w:rFonts w:ascii="Times New Roman"/>
                <w:kern w:val="0"/>
                <w:sz w:val="24"/>
                <w:szCs w:val="24"/>
              </w:rPr>
              <w:t>修復老化碼頭，回復原有</w:t>
            </w:r>
          </w:p>
          <w:p w:rsidR="000E5286" w:rsidRPr="00072BC8" w:rsidRDefault="000E5286" w:rsidP="000E5286">
            <w:pPr>
              <w:overflowPunct/>
              <w:autoSpaceDE/>
              <w:autoSpaceDN/>
              <w:jc w:val="left"/>
              <w:rPr>
                <w:rFonts w:ascii="Times New Roman" w:eastAsia="新細明體"/>
                <w:sz w:val="24"/>
                <w:szCs w:val="22"/>
              </w:rPr>
            </w:pPr>
            <w:r w:rsidRPr="00072BC8">
              <w:rPr>
                <w:rFonts w:ascii="Times New Roman"/>
                <w:kern w:val="0"/>
                <w:sz w:val="24"/>
                <w:szCs w:val="24"/>
              </w:rPr>
              <w:t>強度</w:t>
            </w:r>
            <w:r w:rsidR="006C069C" w:rsidRPr="00072BC8">
              <w:rPr>
                <w:rFonts w:ascii="Times New Roman" w:hint="eastAsia"/>
                <w:kern w:val="0"/>
                <w:sz w:val="24"/>
                <w:szCs w:val="24"/>
              </w:rPr>
              <w:t>。</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11</w:t>
            </w:r>
          </w:p>
        </w:tc>
        <w:tc>
          <w:tcPr>
            <w:tcW w:w="184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left"/>
              <w:rPr>
                <w:rFonts w:ascii="Times New Roman"/>
                <w:sz w:val="24"/>
                <w:szCs w:val="24"/>
              </w:rPr>
            </w:pPr>
            <w:r w:rsidRPr="00072BC8">
              <w:rPr>
                <w:rFonts w:ascii="Times New Roman"/>
                <w:sz w:val="22"/>
                <w:szCs w:val="22"/>
              </w:rPr>
              <w:t>臺北港</w:t>
            </w:r>
            <w:r w:rsidRPr="00072BC8">
              <w:rPr>
                <w:rFonts w:ascii="Times New Roman"/>
                <w:sz w:val="22"/>
                <w:szCs w:val="22"/>
              </w:rPr>
              <w:t>E01-E09</w:t>
            </w:r>
            <w:r w:rsidRPr="00072BC8">
              <w:rPr>
                <w:rFonts w:ascii="Times New Roman"/>
                <w:sz w:val="22"/>
                <w:szCs w:val="22"/>
              </w:rPr>
              <w:t>整修工程</w:t>
            </w:r>
          </w:p>
        </w:tc>
        <w:tc>
          <w:tcPr>
            <w:tcW w:w="99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105</w:t>
            </w:r>
          </w:p>
        </w:tc>
        <w:tc>
          <w:tcPr>
            <w:tcW w:w="1487"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77</w:t>
            </w:r>
            <w:r w:rsidR="006C069C" w:rsidRPr="00072BC8">
              <w:rPr>
                <w:rFonts w:ascii="Times New Roman" w:hint="eastAsia"/>
                <w:sz w:val="24"/>
                <w:szCs w:val="24"/>
              </w:rPr>
              <w:t>,</w:t>
            </w:r>
            <w:r w:rsidRPr="00072BC8">
              <w:rPr>
                <w:rFonts w:ascii="Times New Roman"/>
                <w:sz w:val="24"/>
                <w:szCs w:val="24"/>
              </w:rPr>
              <w:t>900</w:t>
            </w:r>
            <w:r w:rsidR="006C069C" w:rsidRPr="00072BC8">
              <w:rPr>
                <w:rFonts w:ascii="Times New Roman" w:hint="eastAsia"/>
                <w:sz w:val="24"/>
                <w:szCs w:val="24"/>
              </w:rPr>
              <w:t>,</w:t>
            </w:r>
            <w:r w:rsidRPr="00072BC8">
              <w:rPr>
                <w:rFonts w:ascii="Times New Roman"/>
                <w:sz w:val="24"/>
                <w:szCs w:val="24"/>
              </w:rPr>
              <w:t>000</w:t>
            </w:r>
          </w:p>
        </w:tc>
        <w:tc>
          <w:tcPr>
            <w:tcW w:w="1418"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碼頭結構補強</w:t>
            </w:r>
          </w:p>
        </w:tc>
        <w:tc>
          <w:tcPr>
            <w:tcW w:w="3272" w:type="dxa"/>
            <w:tcBorders>
              <w:top w:val="nil"/>
              <w:left w:val="nil"/>
              <w:bottom w:val="single" w:sz="4" w:space="0" w:color="auto"/>
              <w:right w:val="single" w:sz="4" w:space="0" w:color="auto"/>
            </w:tcBorders>
            <w:shd w:val="clear" w:color="auto" w:fill="auto"/>
            <w:noWrap/>
          </w:tcPr>
          <w:p w:rsidR="000E5286" w:rsidRPr="00072BC8" w:rsidRDefault="000E5286" w:rsidP="000E5286">
            <w:pPr>
              <w:overflowPunct/>
              <w:autoSpaceDE/>
              <w:autoSpaceDN/>
              <w:ind w:left="312" w:hangingChars="120" w:hanging="312"/>
              <w:jc w:val="left"/>
              <w:rPr>
                <w:rFonts w:ascii="Times New Roman"/>
                <w:kern w:val="0"/>
                <w:sz w:val="24"/>
                <w:szCs w:val="24"/>
              </w:rPr>
            </w:pPr>
            <w:r w:rsidRPr="00072BC8">
              <w:rPr>
                <w:rFonts w:ascii="Times New Roman"/>
                <w:kern w:val="0"/>
                <w:sz w:val="24"/>
                <w:szCs w:val="24"/>
              </w:rPr>
              <w:t>1.102</w:t>
            </w:r>
            <w:r w:rsidRPr="00072BC8">
              <w:rPr>
                <w:rFonts w:ascii="Times New Roman"/>
                <w:kern w:val="0"/>
                <w:sz w:val="24"/>
                <w:szCs w:val="24"/>
              </w:rPr>
              <w:t>年辦理臺北港及蘇澳港碼頭結構安全檢測評估工作，花費</w:t>
            </w:r>
            <w:r w:rsidRPr="00072BC8">
              <w:rPr>
                <w:rFonts w:ascii="Times New Roman"/>
                <w:kern w:val="0"/>
                <w:sz w:val="24"/>
                <w:szCs w:val="24"/>
              </w:rPr>
              <w:t>450</w:t>
            </w:r>
            <w:r w:rsidRPr="00072BC8">
              <w:rPr>
                <w:rFonts w:ascii="Times New Roman"/>
                <w:kern w:val="0"/>
                <w:sz w:val="24"/>
                <w:szCs w:val="24"/>
              </w:rPr>
              <w:t>萬元。</w:t>
            </w:r>
          </w:p>
          <w:p w:rsidR="00545EB4" w:rsidRDefault="000E5286" w:rsidP="00545EB4">
            <w:pPr>
              <w:overflowPunct/>
              <w:autoSpaceDE/>
              <w:autoSpaceDN/>
              <w:ind w:left="312" w:hangingChars="120" w:hanging="312"/>
              <w:jc w:val="distribute"/>
              <w:rPr>
                <w:rFonts w:ascii="Times New Roman"/>
                <w:kern w:val="0"/>
                <w:sz w:val="24"/>
                <w:szCs w:val="24"/>
              </w:rPr>
            </w:pPr>
            <w:r w:rsidRPr="00072BC8">
              <w:rPr>
                <w:rFonts w:ascii="Times New Roman"/>
                <w:kern w:val="0"/>
                <w:sz w:val="24"/>
                <w:szCs w:val="24"/>
              </w:rPr>
              <w:t>2.104</w:t>
            </w:r>
            <w:r w:rsidRPr="00072BC8">
              <w:rPr>
                <w:rFonts w:ascii="Times New Roman"/>
                <w:kern w:val="0"/>
                <w:sz w:val="24"/>
                <w:szCs w:val="24"/>
              </w:rPr>
              <w:t>年辦理｢臺北港</w:t>
            </w:r>
            <w:r w:rsidRPr="00072BC8">
              <w:rPr>
                <w:rFonts w:ascii="Times New Roman"/>
                <w:kern w:val="0"/>
                <w:sz w:val="24"/>
                <w:szCs w:val="24"/>
              </w:rPr>
              <w:t>E01-</w:t>
            </w:r>
            <w:r w:rsidR="00545EB4">
              <w:rPr>
                <w:rFonts w:ascii="Times New Roman" w:hint="eastAsia"/>
                <w:kern w:val="0"/>
                <w:sz w:val="24"/>
                <w:szCs w:val="24"/>
              </w:rPr>
              <w:t xml:space="preserve"> </w:t>
            </w:r>
            <w:r w:rsidRPr="00072BC8">
              <w:rPr>
                <w:rFonts w:ascii="Times New Roman"/>
                <w:kern w:val="0"/>
                <w:sz w:val="24"/>
                <w:szCs w:val="24"/>
              </w:rPr>
              <w:t>E09</w:t>
            </w:r>
            <w:r w:rsidRPr="00072BC8">
              <w:rPr>
                <w:rFonts w:ascii="Times New Roman"/>
                <w:kern w:val="0"/>
                <w:sz w:val="24"/>
                <w:szCs w:val="24"/>
              </w:rPr>
              <w:t>整修工程｣，辦理水下</w:t>
            </w:r>
            <w:r w:rsidRPr="00072BC8">
              <w:rPr>
                <w:rFonts w:ascii="Times New Roman"/>
                <w:kern w:val="0"/>
                <w:sz w:val="24"/>
                <w:szCs w:val="24"/>
              </w:rPr>
              <w:lastRenderedPageBreak/>
              <w:t>結構體補強，陰極</w:t>
            </w:r>
          </w:p>
          <w:p w:rsidR="000E5286" w:rsidRPr="00072BC8" w:rsidRDefault="000E5286" w:rsidP="00545EB4">
            <w:pPr>
              <w:overflowPunct/>
              <w:autoSpaceDE/>
              <w:autoSpaceDN/>
              <w:ind w:leftChars="100" w:left="392" w:hangingChars="20" w:hanging="52"/>
              <w:jc w:val="left"/>
              <w:rPr>
                <w:rFonts w:ascii="Times New Roman"/>
                <w:kern w:val="0"/>
                <w:sz w:val="24"/>
                <w:szCs w:val="24"/>
              </w:rPr>
            </w:pPr>
            <w:r w:rsidRPr="00072BC8">
              <w:rPr>
                <w:rFonts w:ascii="Times New Roman"/>
                <w:kern w:val="0"/>
                <w:sz w:val="24"/>
                <w:szCs w:val="24"/>
              </w:rPr>
              <w:t>防蝕更換等。</w:t>
            </w:r>
          </w:p>
        </w:tc>
      </w:tr>
      <w:tr w:rsidR="00072BC8" w:rsidRPr="00072BC8" w:rsidTr="006C069C">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lastRenderedPageBreak/>
              <w:t>12</w:t>
            </w:r>
          </w:p>
        </w:tc>
        <w:tc>
          <w:tcPr>
            <w:tcW w:w="184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left"/>
              <w:rPr>
                <w:rFonts w:ascii="Times New Roman"/>
                <w:sz w:val="24"/>
                <w:szCs w:val="24"/>
              </w:rPr>
            </w:pPr>
            <w:r w:rsidRPr="00072BC8">
              <w:rPr>
                <w:rFonts w:ascii="Times New Roman"/>
                <w:sz w:val="24"/>
                <w:szCs w:val="24"/>
              </w:rPr>
              <w:t>蘇澳港</w:t>
            </w:r>
            <w:r w:rsidRPr="00072BC8">
              <w:rPr>
                <w:rFonts w:ascii="Times New Roman"/>
                <w:sz w:val="24"/>
                <w:szCs w:val="24"/>
              </w:rPr>
              <w:t>#12</w:t>
            </w:r>
            <w:r w:rsidRPr="00072BC8">
              <w:rPr>
                <w:rFonts w:ascii="Times New Roman"/>
                <w:sz w:val="24"/>
                <w:szCs w:val="24"/>
              </w:rPr>
              <w:t>、</w:t>
            </w:r>
            <w:r w:rsidRPr="00072BC8">
              <w:rPr>
                <w:rFonts w:ascii="Times New Roman"/>
                <w:sz w:val="24"/>
                <w:szCs w:val="24"/>
              </w:rPr>
              <w:t>#13</w:t>
            </w:r>
            <w:r w:rsidRPr="00072BC8">
              <w:rPr>
                <w:rFonts w:ascii="Times New Roman"/>
                <w:sz w:val="24"/>
                <w:szCs w:val="24"/>
              </w:rPr>
              <w:t>碼頭修復工程</w:t>
            </w:r>
          </w:p>
        </w:tc>
        <w:tc>
          <w:tcPr>
            <w:tcW w:w="992"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106/11</w:t>
            </w:r>
          </w:p>
        </w:tc>
        <w:tc>
          <w:tcPr>
            <w:tcW w:w="1487"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174,330,000</w:t>
            </w:r>
          </w:p>
        </w:tc>
        <w:tc>
          <w:tcPr>
            <w:tcW w:w="1418" w:type="dxa"/>
            <w:tcBorders>
              <w:top w:val="nil"/>
              <w:left w:val="nil"/>
              <w:bottom w:val="single" w:sz="4" w:space="0" w:color="auto"/>
              <w:right w:val="single" w:sz="4" w:space="0" w:color="auto"/>
            </w:tcBorders>
            <w:shd w:val="clear" w:color="auto" w:fill="auto"/>
            <w:noWrap/>
            <w:vAlign w:val="center"/>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碼頭改建</w:t>
            </w:r>
          </w:p>
        </w:tc>
        <w:tc>
          <w:tcPr>
            <w:tcW w:w="3272" w:type="dxa"/>
            <w:tcBorders>
              <w:top w:val="nil"/>
              <w:left w:val="nil"/>
              <w:bottom w:val="single" w:sz="4" w:space="0" w:color="auto"/>
              <w:right w:val="single" w:sz="4" w:space="0" w:color="auto"/>
            </w:tcBorders>
            <w:shd w:val="clear" w:color="auto" w:fill="auto"/>
            <w:noWrap/>
          </w:tcPr>
          <w:p w:rsidR="00545EB4" w:rsidRDefault="000E5286" w:rsidP="00545EB4">
            <w:pPr>
              <w:overflowPunct/>
              <w:autoSpaceDE/>
              <w:autoSpaceDN/>
              <w:jc w:val="distribute"/>
              <w:rPr>
                <w:rFonts w:ascii="Times New Roman"/>
                <w:kern w:val="0"/>
                <w:sz w:val="24"/>
                <w:szCs w:val="24"/>
              </w:rPr>
            </w:pPr>
            <w:r w:rsidRPr="00072BC8">
              <w:rPr>
                <w:rFonts w:ascii="Times New Roman"/>
                <w:kern w:val="0"/>
                <w:sz w:val="24"/>
                <w:szCs w:val="24"/>
              </w:rPr>
              <w:t>#12</w:t>
            </w:r>
            <w:r w:rsidRPr="00072BC8">
              <w:rPr>
                <w:rFonts w:ascii="Times New Roman"/>
                <w:kern w:val="0"/>
                <w:sz w:val="24"/>
                <w:szCs w:val="24"/>
              </w:rPr>
              <w:t>、</w:t>
            </w:r>
            <w:r w:rsidRPr="00072BC8">
              <w:rPr>
                <w:rFonts w:ascii="Times New Roman"/>
                <w:kern w:val="0"/>
                <w:sz w:val="24"/>
                <w:szCs w:val="24"/>
              </w:rPr>
              <w:t>#13</w:t>
            </w:r>
            <w:r w:rsidRPr="00072BC8">
              <w:rPr>
                <w:rFonts w:ascii="Times New Roman"/>
                <w:kern w:val="0"/>
                <w:sz w:val="24"/>
                <w:szCs w:val="24"/>
              </w:rPr>
              <w:t>後線新設鋼管</w:t>
            </w:r>
          </w:p>
          <w:p w:rsidR="000E5286" w:rsidRPr="00072BC8" w:rsidRDefault="000E5286" w:rsidP="000E5286">
            <w:pPr>
              <w:overflowPunct/>
              <w:autoSpaceDE/>
              <w:autoSpaceDN/>
              <w:jc w:val="left"/>
              <w:rPr>
                <w:rFonts w:ascii="Times New Roman"/>
                <w:kern w:val="0"/>
                <w:sz w:val="24"/>
                <w:szCs w:val="24"/>
              </w:rPr>
            </w:pPr>
            <w:r w:rsidRPr="00072BC8">
              <w:rPr>
                <w:rFonts w:ascii="Times New Roman"/>
                <w:kern w:val="0"/>
                <w:sz w:val="24"/>
                <w:szCs w:val="24"/>
              </w:rPr>
              <w:t>板樁，改善碼頭，增強強度</w:t>
            </w:r>
            <w:r w:rsidR="006C069C" w:rsidRPr="00072BC8">
              <w:rPr>
                <w:rFonts w:ascii="Times New Roman" w:hint="eastAsia"/>
                <w:kern w:val="0"/>
                <w:sz w:val="24"/>
                <w:szCs w:val="24"/>
              </w:rPr>
              <w:t>。</w:t>
            </w:r>
          </w:p>
        </w:tc>
      </w:tr>
    </w:tbl>
    <w:p w:rsidR="00D811B1" w:rsidRPr="00072BC8" w:rsidRDefault="00D811B1" w:rsidP="006C069C">
      <w:pPr>
        <w:pStyle w:val="af1"/>
        <w:kinsoku/>
        <w:autoSpaceDE w:val="0"/>
        <w:ind w:left="781" w:hanging="781"/>
        <w:rPr>
          <w:rFonts w:ascii="Times New Roman"/>
          <w:b/>
          <w:sz w:val="24"/>
          <w:szCs w:val="24"/>
        </w:rPr>
      </w:pPr>
    </w:p>
    <w:tbl>
      <w:tblPr>
        <w:tblStyle w:val="af8"/>
        <w:tblW w:w="9419" w:type="dxa"/>
        <w:tblInd w:w="108" w:type="dxa"/>
        <w:tblLayout w:type="fixed"/>
        <w:tblLook w:val="04A0" w:firstRow="1" w:lastRow="0" w:firstColumn="1" w:lastColumn="0" w:noHBand="0" w:noVBand="1"/>
      </w:tblPr>
      <w:tblGrid>
        <w:gridCol w:w="397"/>
        <w:gridCol w:w="1531"/>
        <w:gridCol w:w="964"/>
        <w:gridCol w:w="1531"/>
        <w:gridCol w:w="2835"/>
        <w:gridCol w:w="2161"/>
      </w:tblGrid>
      <w:tr w:rsidR="00072BC8" w:rsidRPr="00072BC8" w:rsidTr="007D03AF">
        <w:tc>
          <w:tcPr>
            <w:tcW w:w="9419" w:type="dxa"/>
            <w:gridSpan w:val="6"/>
          </w:tcPr>
          <w:p w:rsidR="0091712D" w:rsidRPr="00072BC8" w:rsidRDefault="0091712D" w:rsidP="0091712D">
            <w:pPr>
              <w:pStyle w:val="af1"/>
              <w:kinsoku/>
              <w:autoSpaceDE w:val="0"/>
              <w:ind w:left="0" w:firstLineChars="0" w:firstLine="0"/>
              <w:jc w:val="center"/>
              <w:rPr>
                <w:rFonts w:ascii="Times New Roman"/>
              </w:rPr>
            </w:pPr>
            <w:r w:rsidRPr="00072BC8">
              <w:rPr>
                <w:rFonts w:ascii="Times New Roman"/>
                <w:b/>
                <w:sz w:val="24"/>
                <w:szCs w:val="24"/>
              </w:rPr>
              <w:t>臺中港務分公司</w:t>
            </w:r>
            <w:r w:rsidRPr="00072BC8">
              <w:rPr>
                <w:rFonts w:ascii="Times New Roman"/>
                <w:b/>
                <w:sz w:val="24"/>
                <w:szCs w:val="24"/>
              </w:rPr>
              <w:t>101</w:t>
            </w:r>
            <w:r w:rsidRPr="00072BC8">
              <w:rPr>
                <w:rFonts w:ascii="Times New Roman"/>
                <w:b/>
                <w:sz w:val="24"/>
                <w:szCs w:val="24"/>
              </w:rPr>
              <w:t>年迄今各項碼頭修復工程</w:t>
            </w:r>
          </w:p>
        </w:tc>
      </w:tr>
      <w:tr w:rsidR="00072BC8" w:rsidRPr="00072BC8" w:rsidTr="0091712D">
        <w:tc>
          <w:tcPr>
            <w:tcW w:w="397" w:type="dxa"/>
            <w:vAlign w:val="center"/>
          </w:tcPr>
          <w:p w:rsidR="006C069C" w:rsidRPr="00072BC8" w:rsidRDefault="006C069C" w:rsidP="0091712D">
            <w:pPr>
              <w:widowControl/>
              <w:overflowPunct/>
              <w:autoSpaceDE/>
              <w:autoSpaceDN/>
              <w:jc w:val="center"/>
              <w:rPr>
                <w:rFonts w:ascii="Times New Roman"/>
                <w:kern w:val="0"/>
                <w:sz w:val="24"/>
                <w:szCs w:val="24"/>
              </w:rPr>
            </w:pPr>
            <w:r w:rsidRPr="00072BC8">
              <w:rPr>
                <w:rFonts w:ascii="Times New Roman"/>
                <w:kern w:val="0"/>
                <w:sz w:val="24"/>
                <w:szCs w:val="24"/>
              </w:rPr>
              <w:t>項目</w:t>
            </w:r>
          </w:p>
        </w:tc>
        <w:tc>
          <w:tcPr>
            <w:tcW w:w="1531" w:type="dxa"/>
            <w:vAlign w:val="center"/>
          </w:tcPr>
          <w:p w:rsidR="006C069C" w:rsidRPr="00072BC8" w:rsidRDefault="006C069C" w:rsidP="0091712D">
            <w:pPr>
              <w:widowControl/>
              <w:overflowPunct/>
              <w:autoSpaceDE/>
              <w:autoSpaceDN/>
              <w:jc w:val="center"/>
              <w:rPr>
                <w:rFonts w:ascii="Times New Roman"/>
                <w:kern w:val="0"/>
                <w:sz w:val="24"/>
                <w:szCs w:val="24"/>
              </w:rPr>
            </w:pPr>
            <w:r w:rsidRPr="00072BC8">
              <w:rPr>
                <w:rFonts w:ascii="Times New Roman"/>
                <w:kern w:val="0"/>
                <w:sz w:val="24"/>
                <w:szCs w:val="24"/>
              </w:rPr>
              <w:t>工程名稱</w:t>
            </w:r>
          </w:p>
        </w:tc>
        <w:tc>
          <w:tcPr>
            <w:tcW w:w="964" w:type="dxa"/>
            <w:vAlign w:val="center"/>
          </w:tcPr>
          <w:p w:rsidR="006C069C" w:rsidRPr="00072BC8" w:rsidRDefault="006C069C" w:rsidP="0091712D">
            <w:pPr>
              <w:widowControl/>
              <w:overflowPunct/>
              <w:autoSpaceDE/>
              <w:autoSpaceDN/>
              <w:jc w:val="center"/>
              <w:rPr>
                <w:rFonts w:ascii="Times New Roman"/>
                <w:kern w:val="0"/>
                <w:sz w:val="24"/>
                <w:szCs w:val="24"/>
              </w:rPr>
            </w:pPr>
            <w:r w:rsidRPr="00072BC8">
              <w:rPr>
                <w:rFonts w:ascii="Times New Roman"/>
                <w:kern w:val="0"/>
                <w:sz w:val="24"/>
                <w:szCs w:val="24"/>
              </w:rPr>
              <w:t>決標日期</w:t>
            </w:r>
          </w:p>
        </w:tc>
        <w:tc>
          <w:tcPr>
            <w:tcW w:w="1531" w:type="dxa"/>
            <w:vAlign w:val="center"/>
          </w:tcPr>
          <w:p w:rsidR="006C069C" w:rsidRPr="00072BC8" w:rsidRDefault="006C069C" w:rsidP="0091712D">
            <w:pPr>
              <w:widowControl/>
              <w:overflowPunct/>
              <w:autoSpaceDE/>
              <w:autoSpaceDN/>
              <w:jc w:val="center"/>
              <w:rPr>
                <w:rFonts w:ascii="Times New Roman"/>
                <w:kern w:val="0"/>
                <w:sz w:val="24"/>
                <w:szCs w:val="24"/>
              </w:rPr>
            </w:pPr>
            <w:r w:rsidRPr="00072BC8">
              <w:rPr>
                <w:rFonts w:ascii="Times New Roman"/>
                <w:kern w:val="0"/>
                <w:sz w:val="24"/>
                <w:szCs w:val="24"/>
              </w:rPr>
              <w:t>金額</w:t>
            </w:r>
          </w:p>
        </w:tc>
        <w:tc>
          <w:tcPr>
            <w:tcW w:w="2835" w:type="dxa"/>
            <w:vAlign w:val="center"/>
          </w:tcPr>
          <w:p w:rsidR="006C069C" w:rsidRPr="00072BC8" w:rsidRDefault="006C069C" w:rsidP="0091712D">
            <w:pPr>
              <w:widowControl/>
              <w:overflowPunct/>
              <w:autoSpaceDE/>
              <w:autoSpaceDN/>
              <w:jc w:val="center"/>
              <w:rPr>
                <w:rFonts w:ascii="Times New Roman"/>
                <w:kern w:val="0"/>
                <w:sz w:val="24"/>
                <w:szCs w:val="24"/>
              </w:rPr>
            </w:pPr>
            <w:r w:rsidRPr="00072BC8">
              <w:rPr>
                <w:rFonts w:ascii="Times New Roman"/>
                <w:kern w:val="0"/>
                <w:sz w:val="24"/>
                <w:szCs w:val="24"/>
              </w:rPr>
              <w:t>主要工項</w:t>
            </w:r>
          </w:p>
        </w:tc>
        <w:tc>
          <w:tcPr>
            <w:tcW w:w="2161" w:type="dxa"/>
            <w:vAlign w:val="center"/>
          </w:tcPr>
          <w:p w:rsidR="006C069C" w:rsidRPr="00072BC8" w:rsidRDefault="006C069C" w:rsidP="0091712D">
            <w:pPr>
              <w:widowControl/>
              <w:overflowPunct/>
              <w:autoSpaceDE/>
              <w:autoSpaceDN/>
              <w:jc w:val="center"/>
              <w:rPr>
                <w:rFonts w:ascii="Times New Roman"/>
                <w:kern w:val="0"/>
                <w:sz w:val="24"/>
                <w:szCs w:val="24"/>
              </w:rPr>
            </w:pPr>
            <w:r w:rsidRPr="00072BC8">
              <w:rPr>
                <w:rFonts w:ascii="Times New Roman"/>
                <w:kern w:val="0"/>
                <w:sz w:val="24"/>
                <w:szCs w:val="24"/>
              </w:rPr>
              <w:t>計畫效益</w:t>
            </w:r>
          </w:p>
        </w:tc>
      </w:tr>
      <w:tr w:rsidR="00072BC8" w:rsidRPr="00072BC8" w:rsidTr="006C069C">
        <w:tc>
          <w:tcPr>
            <w:tcW w:w="397"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 xml:space="preserve">　</w:t>
            </w:r>
            <w:r w:rsidRPr="00072BC8">
              <w:rPr>
                <w:rFonts w:ascii="Times New Roman"/>
                <w:kern w:val="0"/>
                <w:sz w:val="24"/>
                <w:szCs w:val="24"/>
              </w:rPr>
              <w:t>1</w:t>
            </w:r>
          </w:p>
        </w:tc>
        <w:tc>
          <w:tcPr>
            <w:tcW w:w="1531" w:type="dxa"/>
            <w:vAlign w:val="center"/>
          </w:tcPr>
          <w:p w:rsidR="00545EB4" w:rsidRDefault="006C069C" w:rsidP="00545EB4">
            <w:pPr>
              <w:widowControl/>
              <w:overflowPunct/>
              <w:autoSpaceDE/>
              <w:autoSpaceDN/>
              <w:jc w:val="distribute"/>
              <w:rPr>
                <w:rFonts w:ascii="Times New Roman"/>
                <w:kern w:val="0"/>
                <w:sz w:val="24"/>
                <w:szCs w:val="24"/>
              </w:rPr>
            </w:pPr>
            <w:r w:rsidRPr="00072BC8">
              <w:rPr>
                <w:rFonts w:ascii="Times New Roman"/>
                <w:kern w:val="0"/>
                <w:sz w:val="24"/>
                <w:szCs w:val="24"/>
              </w:rPr>
              <w:t>102</w:t>
            </w:r>
            <w:r w:rsidRPr="00072BC8">
              <w:rPr>
                <w:rFonts w:ascii="Times New Roman"/>
                <w:kern w:val="0"/>
                <w:sz w:val="24"/>
                <w:szCs w:val="24"/>
              </w:rPr>
              <w:t>年度</w:t>
            </w:r>
          </w:p>
          <w:p w:rsidR="00545EB4" w:rsidRDefault="006C069C" w:rsidP="00545EB4">
            <w:pPr>
              <w:widowControl/>
              <w:overflowPunct/>
              <w:autoSpaceDE/>
              <w:autoSpaceDN/>
              <w:jc w:val="distribute"/>
              <w:rPr>
                <w:rFonts w:ascii="Times New Roman"/>
                <w:kern w:val="0"/>
                <w:sz w:val="24"/>
                <w:szCs w:val="24"/>
              </w:rPr>
            </w:pPr>
            <w:r w:rsidRPr="00072BC8">
              <w:rPr>
                <w:rFonts w:ascii="Times New Roman"/>
                <w:kern w:val="0"/>
                <w:sz w:val="24"/>
                <w:szCs w:val="24"/>
              </w:rPr>
              <w:t>臺中港老舊碼頭</w:t>
            </w:r>
            <w:r w:rsidRPr="00072BC8">
              <w:rPr>
                <w:rFonts w:ascii="Times New Roman"/>
                <w:kern w:val="0"/>
                <w:sz w:val="24"/>
                <w:szCs w:val="24"/>
              </w:rPr>
              <w:t>(8</w:t>
            </w:r>
            <w:r w:rsidRPr="00072BC8">
              <w:rPr>
                <w:rFonts w:ascii="Times New Roman"/>
                <w:kern w:val="0"/>
                <w:sz w:val="24"/>
                <w:szCs w:val="24"/>
              </w:rPr>
              <w:t>、</w:t>
            </w:r>
            <w:r w:rsidRPr="00072BC8">
              <w:rPr>
                <w:rFonts w:ascii="Times New Roman"/>
                <w:kern w:val="0"/>
                <w:sz w:val="24"/>
                <w:szCs w:val="24"/>
              </w:rPr>
              <w:t>14</w:t>
            </w:r>
            <w:r w:rsidRPr="00072BC8">
              <w:rPr>
                <w:rFonts w:ascii="Times New Roman"/>
                <w:kern w:val="0"/>
                <w:sz w:val="24"/>
                <w:szCs w:val="24"/>
              </w:rPr>
              <w:t>及</w:t>
            </w:r>
            <w:r w:rsidRPr="00072BC8">
              <w:rPr>
                <w:rFonts w:ascii="Times New Roman"/>
                <w:kern w:val="0"/>
                <w:sz w:val="24"/>
                <w:szCs w:val="24"/>
              </w:rPr>
              <w:t>28</w:t>
            </w:r>
            <w:r w:rsidRPr="00072BC8">
              <w:rPr>
                <w:rFonts w:ascii="Times New Roman"/>
                <w:kern w:val="0"/>
                <w:sz w:val="24"/>
                <w:szCs w:val="24"/>
              </w:rPr>
              <w:t>號</w:t>
            </w:r>
            <w:r w:rsidRPr="00072BC8">
              <w:rPr>
                <w:rFonts w:ascii="Times New Roman"/>
                <w:kern w:val="0"/>
                <w:sz w:val="24"/>
                <w:szCs w:val="24"/>
              </w:rPr>
              <w:t>)</w:t>
            </w:r>
          </w:p>
          <w:p w:rsidR="006C069C" w:rsidRPr="00545EB4" w:rsidRDefault="006C069C" w:rsidP="007D03AF">
            <w:pPr>
              <w:widowControl/>
              <w:overflowPunct/>
              <w:autoSpaceDE/>
              <w:autoSpaceDN/>
              <w:jc w:val="left"/>
              <w:rPr>
                <w:rFonts w:ascii="Times New Roman"/>
                <w:spacing w:val="-24"/>
                <w:kern w:val="0"/>
                <w:sz w:val="24"/>
                <w:szCs w:val="24"/>
              </w:rPr>
            </w:pPr>
            <w:r w:rsidRPr="00545EB4">
              <w:rPr>
                <w:rFonts w:ascii="Times New Roman"/>
                <w:spacing w:val="-24"/>
                <w:kern w:val="0"/>
                <w:sz w:val="24"/>
                <w:szCs w:val="24"/>
              </w:rPr>
              <w:t>維修整建工程</w:t>
            </w:r>
          </w:p>
        </w:tc>
        <w:tc>
          <w:tcPr>
            <w:tcW w:w="964" w:type="dxa"/>
            <w:vAlign w:val="center"/>
          </w:tcPr>
          <w:p w:rsidR="006C069C" w:rsidRPr="00072BC8" w:rsidRDefault="006C069C" w:rsidP="007D03AF">
            <w:pPr>
              <w:widowControl/>
              <w:overflowPunct/>
              <w:autoSpaceDE/>
              <w:autoSpaceDN/>
              <w:jc w:val="center"/>
              <w:rPr>
                <w:rFonts w:ascii="Times New Roman"/>
                <w:kern w:val="0"/>
                <w:sz w:val="24"/>
                <w:szCs w:val="24"/>
              </w:rPr>
            </w:pPr>
            <w:r w:rsidRPr="00072BC8">
              <w:rPr>
                <w:rFonts w:ascii="Times New Roman"/>
                <w:kern w:val="0"/>
                <w:sz w:val="24"/>
                <w:szCs w:val="24"/>
              </w:rPr>
              <w:t>102/09</w:t>
            </w:r>
          </w:p>
        </w:tc>
        <w:tc>
          <w:tcPr>
            <w:tcW w:w="1531"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114,450,000</w:t>
            </w:r>
          </w:p>
        </w:tc>
        <w:tc>
          <w:tcPr>
            <w:tcW w:w="2835" w:type="dxa"/>
            <w:vAlign w:val="center"/>
          </w:tcPr>
          <w:p w:rsidR="006C069C" w:rsidRPr="00072BC8" w:rsidRDefault="006C069C" w:rsidP="007D03AF">
            <w:pPr>
              <w:widowControl/>
              <w:numPr>
                <w:ilvl w:val="0"/>
                <w:numId w:val="14"/>
              </w:numPr>
              <w:overflowPunct/>
              <w:autoSpaceDE/>
              <w:autoSpaceDN/>
              <w:jc w:val="left"/>
              <w:rPr>
                <w:rFonts w:ascii="Times New Roman"/>
                <w:kern w:val="0"/>
                <w:sz w:val="24"/>
                <w:szCs w:val="24"/>
              </w:rPr>
            </w:pPr>
            <w:r w:rsidRPr="00072BC8">
              <w:rPr>
                <w:rFonts w:ascii="Times New Roman"/>
                <w:kern w:val="0"/>
                <w:sz w:val="24"/>
                <w:szCs w:val="24"/>
              </w:rPr>
              <w:t>橫梁修復補強</w:t>
            </w:r>
          </w:p>
          <w:p w:rsidR="006C069C" w:rsidRPr="00072BC8" w:rsidRDefault="006C069C" w:rsidP="007D03AF">
            <w:pPr>
              <w:widowControl/>
              <w:numPr>
                <w:ilvl w:val="0"/>
                <w:numId w:val="14"/>
              </w:numPr>
              <w:overflowPunct/>
              <w:autoSpaceDE/>
              <w:autoSpaceDN/>
              <w:jc w:val="left"/>
              <w:rPr>
                <w:rFonts w:ascii="Times New Roman"/>
                <w:kern w:val="0"/>
                <w:sz w:val="24"/>
                <w:szCs w:val="24"/>
              </w:rPr>
            </w:pPr>
            <w:r w:rsidRPr="00072BC8">
              <w:rPr>
                <w:rFonts w:ascii="Times New Roman"/>
                <w:kern w:val="0"/>
                <w:sz w:val="24"/>
                <w:szCs w:val="24"/>
              </w:rPr>
              <w:t>面板敲除重建</w:t>
            </w:r>
          </w:p>
        </w:tc>
        <w:tc>
          <w:tcPr>
            <w:tcW w:w="2161" w:type="dxa"/>
            <w:vAlign w:val="center"/>
          </w:tcPr>
          <w:p w:rsidR="00545EB4" w:rsidRDefault="006C069C" w:rsidP="00545EB4">
            <w:pPr>
              <w:widowControl/>
              <w:numPr>
                <w:ilvl w:val="0"/>
                <w:numId w:val="17"/>
              </w:numPr>
              <w:overflowPunct/>
              <w:autoSpaceDE/>
              <w:autoSpaceDN/>
              <w:jc w:val="distribute"/>
              <w:rPr>
                <w:rFonts w:ascii="Times New Roman"/>
                <w:kern w:val="0"/>
                <w:sz w:val="24"/>
                <w:szCs w:val="24"/>
              </w:rPr>
            </w:pPr>
            <w:r w:rsidRPr="00072BC8">
              <w:rPr>
                <w:rFonts w:ascii="Times New Roman"/>
                <w:kern w:val="0"/>
                <w:sz w:val="24"/>
                <w:szCs w:val="24"/>
              </w:rPr>
              <w:t>修復老化</w:t>
            </w:r>
          </w:p>
          <w:p w:rsidR="00545EB4" w:rsidRDefault="006C069C" w:rsidP="00545EB4">
            <w:pPr>
              <w:widowControl/>
              <w:overflowPunct/>
              <w:autoSpaceDE/>
              <w:autoSpaceDN/>
              <w:ind w:left="360"/>
              <w:jc w:val="distribute"/>
              <w:rPr>
                <w:rFonts w:ascii="Times New Roman"/>
                <w:kern w:val="0"/>
                <w:sz w:val="24"/>
                <w:szCs w:val="24"/>
              </w:rPr>
            </w:pPr>
            <w:r w:rsidRPr="00072BC8">
              <w:rPr>
                <w:rFonts w:ascii="Times New Roman"/>
                <w:kern w:val="0"/>
                <w:sz w:val="24"/>
                <w:szCs w:val="24"/>
              </w:rPr>
              <w:t>碼頭，回復</w:t>
            </w:r>
          </w:p>
          <w:p w:rsidR="006C069C" w:rsidRPr="00072BC8" w:rsidRDefault="006C069C" w:rsidP="00545EB4">
            <w:pPr>
              <w:widowControl/>
              <w:overflowPunct/>
              <w:autoSpaceDE/>
              <w:autoSpaceDN/>
              <w:ind w:left="360"/>
              <w:jc w:val="left"/>
              <w:rPr>
                <w:rFonts w:ascii="Times New Roman"/>
                <w:kern w:val="0"/>
                <w:sz w:val="24"/>
                <w:szCs w:val="24"/>
              </w:rPr>
            </w:pPr>
            <w:r w:rsidRPr="00072BC8">
              <w:rPr>
                <w:rFonts w:ascii="Times New Roman"/>
                <w:kern w:val="0"/>
                <w:sz w:val="24"/>
                <w:szCs w:val="24"/>
              </w:rPr>
              <w:t>原有強度</w:t>
            </w:r>
            <w:r w:rsidRPr="00072BC8">
              <w:rPr>
                <w:rFonts w:ascii="Times New Roman" w:hint="eastAsia"/>
                <w:kern w:val="0"/>
                <w:sz w:val="24"/>
                <w:szCs w:val="24"/>
              </w:rPr>
              <w:t>。</w:t>
            </w:r>
          </w:p>
          <w:p w:rsidR="00545EB4" w:rsidRDefault="006C069C" w:rsidP="00545EB4">
            <w:pPr>
              <w:widowControl/>
              <w:numPr>
                <w:ilvl w:val="0"/>
                <w:numId w:val="17"/>
              </w:numPr>
              <w:overflowPunct/>
              <w:autoSpaceDE/>
              <w:autoSpaceDN/>
              <w:jc w:val="distribute"/>
              <w:rPr>
                <w:rFonts w:ascii="Times New Roman"/>
                <w:kern w:val="0"/>
                <w:sz w:val="24"/>
                <w:szCs w:val="24"/>
              </w:rPr>
            </w:pPr>
            <w:r w:rsidRPr="00072BC8">
              <w:rPr>
                <w:rFonts w:ascii="Times New Roman"/>
                <w:kern w:val="0"/>
                <w:sz w:val="24"/>
                <w:szCs w:val="24"/>
              </w:rPr>
              <w:t>加強逕流廢水及岸電設施</w:t>
            </w:r>
          </w:p>
          <w:p w:rsidR="006C069C" w:rsidRPr="00072BC8" w:rsidRDefault="006C069C" w:rsidP="00545EB4">
            <w:pPr>
              <w:widowControl/>
              <w:overflowPunct/>
              <w:autoSpaceDE/>
              <w:autoSpaceDN/>
              <w:ind w:left="360"/>
              <w:jc w:val="left"/>
              <w:rPr>
                <w:rFonts w:ascii="Times New Roman"/>
                <w:kern w:val="0"/>
                <w:sz w:val="24"/>
                <w:szCs w:val="24"/>
              </w:rPr>
            </w:pPr>
            <w:r w:rsidRPr="00072BC8">
              <w:rPr>
                <w:rFonts w:ascii="Times New Roman"/>
                <w:kern w:val="0"/>
                <w:sz w:val="24"/>
                <w:szCs w:val="24"/>
              </w:rPr>
              <w:t>管理</w:t>
            </w:r>
            <w:r w:rsidRPr="00072BC8">
              <w:rPr>
                <w:rFonts w:ascii="Times New Roman" w:hint="eastAsia"/>
                <w:kern w:val="0"/>
                <w:sz w:val="24"/>
                <w:szCs w:val="24"/>
              </w:rPr>
              <w:t>。</w:t>
            </w:r>
          </w:p>
        </w:tc>
      </w:tr>
      <w:tr w:rsidR="00072BC8" w:rsidRPr="00072BC8" w:rsidTr="006C069C">
        <w:tc>
          <w:tcPr>
            <w:tcW w:w="397"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 xml:space="preserve">　</w:t>
            </w:r>
            <w:r w:rsidRPr="00072BC8">
              <w:rPr>
                <w:rFonts w:ascii="Times New Roman"/>
                <w:kern w:val="0"/>
                <w:sz w:val="24"/>
                <w:szCs w:val="24"/>
              </w:rPr>
              <w:t>2</w:t>
            </w:r>
          </w:p>
        </w:tc>
        <w:tc>
          <w:tcPr>
            <w:tcW w:w="1531" w:type="dxa"/>
            <w:vAlign w:val="center"/>
          </w:tcPr>
          <w:p w:rsidR="00545EB4" w:rsidRDefault="006C069C" w:rsidP="00545EB4">
            <w:pPr>
              <w:widowControl/>
              <w:overflowPunct/>
              <w:autoSpaceDE/>
              <w:autoSpaceDN/>
              <w:jc w:val="distribute"/>
              <w:rPr>
                <w:rFonts w:ascii="Times New Roman"/>
                <w:kern w:val="0"/>
                <w:sz w:val="24"/>
                <w:szCs w:val="24"/>
              </w:rPr>
            </w:pPr>
            <w:r w:rsidRPr="00072BC8">
              <w:rPr>
                <w:rFonts w:ascii="Times New Roman"/>
                <w:kern w:val="0"/>
                <w:sz w:val="24"/>
                <w:szCs w:val="24"/>
              </w:rPr>
              <w:t>105</w:t>
            </w:r>
            <w:r w:rsidRPr="00072BC8">
              <w:rPr>
                <w:rFonts w:ascii="Times New Roman"/>
                <w:kern w:val="0"/>
                <w:sz w:val="24"/>
                <w:szCs w:val="24"/>
              </w:rPr>
              <w:t>年度</w:t>
            </w:r>
          </w:p>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臺中港老舊碼頭</w:t>
            </w:r>
            <w:r w:rsidRPr="00072BC8">
              <w:rPr>
                <w:rFonts w:ascii="Times New Roman"/>
                <w:kern w:val="0"/>
                <w:sz w:val="24"/>
                <w:szCs w:val="24"/>
              </w:rPr>
              <w:t>(27</w:t>
            </w:r>
            <w:r w:rsidRPr="00072BC8">
              <w:rPr>
                <w:rFonts w:ascii="Times New Roman"/>
                <w:kern w:val="0"/>
                <w:sz w:val="24"/>
                <w:szCs w:val="24"/>
              </w:rPr>
              <w:t>號</w:t>
            </w:r>
            <w:r w:rsidRPr="00072BC8">
              <w:rPr>
                <w:rFonts w:ascii="Times New Roman"/>
                <w:kern w:val="0"/>
                <w:sz w:val="24"/>
                <w:szCs w:val="24"/>
              </w:rPr>
              <w:t>)</w:t>
            </w:r>
            <w:r w:rsidRPr="00545EB4">
              <w:rPr>
                <w:rFonts w:ascii="Times New Roman"/>
                <w:spacing w:val="-24"/>
                <w:kern w:val="0"/>
                <w:sz w:val="24"/>
                <w:szCs w:val="24"/>
              </w:rPr>
              <w:t>維修整建工程</w:t>
            </w:r>
            <w:r w:rsidRPr="00072BC8">
              <w:rPr>
                <w:rFonts w:ascii="Times New Roman"/>
                <w:kern w:val="0"/>
                <w:sz w:val="24"/>
                <w:szCs w:val="24"/>
              </w:rPr>
              <w:t xml:space="preserve">　</w:t>
            </w:r>
          </w:p>
        </w:tc>
        <w:tc>
          <w:tcPr>
            <w:tcW w:w="964" w:type="dxa"/>
            <w:vAlign w:val="center"/>
          </w:tcPr>
          <w:p w:rsidR="006C069C" w:rsidRPr="00072BC8" w:rsidRDefault="006C069C" w:rsidP="007D03AF">
            <w:pPr>
              <w:widowControl/>
              <w:overflowPunct/>
              <w:autoSpaceDE/>
              <w:autoSpaceDN/>
              <w:jc w:val="center"/>
              <w:rPr>
                <w:rFonts w:ascii="Times New Roman"/>
                <w:kern w:val="0"/>
                <w:sz w:val="24"/>
                <w:szCs w:val="24"/>
              </w:rPr>
            </w:pPr>
            <w:r w:rsidRPr="00072BC8">
              <w:rPr>
                <w:rFonts w:ascii="Times New Roman"/>
                <w:kern w:val="0"/>
                <w:sz w:val="24"/>
                <w:szCs w:val="24"/>
              </w:rPr>
              <w:t>105/05</w:t>
            </w:r>
          </w:p>
        </w:tc>
        <w:tc>
          <w:tcPr>
            <w:tcW w:w="1531"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49,529,678</w:t>
            </w:r>
          </w:p>
        </w:tc>
        <w:tc>
          <w:tcPr>
            <w:tcW w:w="2835" w:type="dxa"/>
            <w:vAlign w:val="center"/>
          </w:tcPr>
          <w:p w:rsidR="006C069C" w:rsidRPr="00072BC8" w:rsidRDefault="006C069C" w:rsidP="007D03AF">
            <w:pPr>
              <w:widowControl/>
              <w:numPr>
                <w:ilvl w:val="0"/>
                <w:numId w:val="15"/>
              </w:numPr>
              <w:overflowPunct/>
              <w:autoSpaceDE/>
              <w:autoSpaceDN/>
              <w:jc w:val="left"/>
              <w:rPr>
                <w:rFonts w:ascii="Times New Roman"/>
                <w:kern w:val="0"/>
                <w:sz w:val="24"/>
                <w:szCs w:val="24"/>
              </w:rPr>
            </w:pPr>
            <w:r w:rsidRPr="00072BC8">
              <w:rPr>
                <w:rFonts w:ascii="Times New Roman"/>
                <w:kern w:val="0"/>
                <w:sz w:val="24"/>
                <w:szCs w:val="24"/>
              </w:rPr>
              <w:t>橫梁修復補強</w:t>
            </w:r>
          </w:p>
          <w:p w:rsidR="006C069C" w:rsidRPr="00072BC8" w:rsidRDefault="006C069C" w:rsidP="007D03AF">
            <w:pPr>
              <w:widowControl/>
              <w:numPr>
                <w:ilvl w:val="0"/>
                <w:numId w:val="15"/>
              </w:numPr>
              <w:overflowPunct/>
              <w:autoSpaceDE/>
              <w:autoSpaceDN/>
              <w:jc w:val="left"/>
              <w:rPr>
                <w:rFonts w:ascii="Times New Roman"/>
                <w:kern w:val="0"/>
                <w:sz w:val="24"/>
                <w:szCs w:val="24"/>
              </w:rPr>
            </w:pPr>
            <w:r w:rsidRPr="00072BC8">
              <w:rPr>
                <w:rFonts w:ascii="Times New Roman"/>
                <w:kern w:val="0"/>
                <w:sz w:val="24"/>
                <w:szCs w:val="24"/>
              </w:rPr>
              <w:t>面板敲除重建</w:t>
            </w:r>
          </w:p>
        </w:tc>
        <w:tc>
          <w:tcPr>
            <w:tcW w:w="2161" w:type="dxa"/>
          </w:tcPr>
          <w:p w:rsidR="00545EB4" w:rsidRDefault="006C069C" w:rsidP="00545EB4">
            <w:pPr>
              <w:widowControl/>
              <w:numPr>
                <w:ilvl w:val="0"/>
                <w:numId w:val="18"/>
              </w:numPr>
              <w:overflowPunct/>
              <w:autoSpaceDE/>
              <w:autoSpaceDN/>
              <w:jc w:val="distribute"/>
              <w:rPr>
                <w:rFonts w:ascii="Times New Roman"/>
                <w:kern w:val="0"/>
                <w:sz w:val="24"/>
                <w:szCs w:val="24"/>
              </w:rPr>
            </w:pPr>
            <w:r w:rsidRPr="00072BC8">
              <w:rPr>
                <w:rFonts w:ascii="Times New Roman"/>
                <w:kern w:val="0"/>
                <w:sz w:val="24"/>
                <w:szCs w:val="24"/>
              </w:rPr>
              <w:t>修復老化</w:t>
            </w:r>
          </w:p>
          <w:p w:rsidR="00545EB4" w:rsidRDefault="006C069C" w:rsidP="00545EB4">
            <w:pPr>
              <w:widowControl/>
              <w:overflowPunct/>
              <w:autoSpaceDE/>
              <w:autoSpaceDN/>
              <w:ind w:left="360"/>
              <w:jc w:val="distribute"/>
              <w:rPr>
                <w:rFonts w:ascii="Times New Roman"/>
                <w:kern w:val="0"/>
                <w:sz w:val="24"/>
                <w:szCs w:val="24"/>
              </w:rPr>
            </w:pPr>
            <w:r w:rsidRPr="00072BC8">
              <w:rPr>
                <w:rFonts w:ascii="Times New Roman"/>
                <w:kern w:val="0"/>
                <w:sz w:val="24"/>
                <w:szCs w:val="24"/>
              </w:rPr>
              <w:t>碼頭，回復</w:t>
            </w:r>
          </w:p>
          <w:p w:rsidR="006C069C" w:rsidRPr="00072BC8" w:rsidRDefault="006C069C" w:rsidP="00545EB4">
            <w:pPr>
              <w:widowControl/>
              <w:overflowPunct/>
              <w:autoSpaceDE/>
              <w:autoSpaceDN/>
              <w:ind w:left="360"/>
              <w:jc w:val="left"/>
              <w:rPr>
                <w:rFonts w:ascii="Times New Roman"/>
                <w:kern w:val="0"/>
                <w:sz w:val="24"/>
                <w:szCs w:val="24"/>
              </w:rPr>
            </w:pPr>
            <w:r w:rsidRPr="00072BC8">
              <w:rPr>
                <w:rFonts w:ascii="Times New Roman"/>
                <w:kern w:val="0"/>
                <w:sz w:val="24"/>
                <w:szCs w:val="24"/>
              </w:rPr>
              <w:t>原有強度</w:t>
            </w:r>
            <w:r w:rsidRPr="00072BC8">
              <w:rPr>
                <w:rFonts w:ascii="Times New Roman" w:hint="eastAsia"/>
                <w:kern w:val="0"/>
                <w:sz w:val="24"/>
                <w:szCs w:val="24"/>
              </w:rPr>
              <w:t>。</w:t>
            </w:r>
          </w:p>
          <w:p w:rsidR="00545EB4" w:rsidRDefault="006C069C" w:rsidP="00545EB4">
            <w:pPr>
              <w:widowControl/>
              <w:numPr>
                <w:ilvl w:val="0"/>
                <w:numId w:val="18"/>
              </w:numPr>
              <w:overflowPunct/>
              <w:autoSpaceDE/>
              <w:autoSpaceDN/>
              <w:jc w:val="distribute"/>
              <w:rPr>
                <w:rFonts w:ascii="Times New Roman"/>
                <w:kern w:val="0"/>
                <w:sz w:val="24"/>
                <w:szCs w:val="24"/>
              </w:rPr>
            </w:pPr>
            <w:r w:rsidRPr="00072BC8">
              <w:rPr>
                <w:rFonts w:ascii="Times New Roman"/>
                <w:kern w:val="0"/>
                <w:sz w:val="24"/>
                <w:szCs w:val="24"/>
              </w:rPr>
              <w:t>加強逕流廢水及岸電設施</w:t>
            </w:r>
          </w:p>
          <w:p w:rsidR="006C069C" w:rsidRPr="00072BC8" w:rsidRDefault="006C069C" w:rsidP="00545EB4">
            <w:pPr>
              <w:widowControl/>
              <w:overflowPunct/>
              <w:autoSpaceDE/>
              <w:autoSpaceDN/>
              <w:ind w:left="360"/>
              <w:jc w:val="left"/>
              <w:rPr>
                <w:rFonts w:ascii="Times New Roman"/>
                <w:kern w:val="0"/>
                <w:sz w:val="24"/>
                <w:szCs w:val="24"/>
              </w:rPr>
            </w:pPr>
            <w:r w:rsidRPr="00072BC8">
              <w:rPr>
                <w:rFonts w:ascii="Times New Roman"/>
                <w:kern w:val="0"/>
                <w:sz w:val="24"/>
                <w:szCs w:val="24"/>
              </w:rPr>
              <w:t>管理</w:t>
            </w:r>
            <w:r w:rsidRPr="00072BC8">
              <w:rPr>
                <w:rFonts w:ascii="Times New Roman" w:hint="eastAsia"/>
                <w:kern w:val="0"/>
                <w:sz w:val="24"/>
                <w:szCs w:val="24"/>
              </w:rPr>
              <w:t>。</w:t>
            </w:r>
          </w:p>
        </w:tc>
      </w:tr>
      <w:tr w:rsidR="00072BC8" w:rsidRPr="00072BC8" w:rsidTr="006C069C">
        <w:tc>
          <w:tcPr>
            <w:tcW w:w="397"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 xml:space="preserve">　</w:t>
            </w:r>
            <w:r w:rsidRPr="00072BC8">
              <w:rPr>
                <w:rFonts w:ascii="Times New Roman"/>
                <w:kern w:val="0"/>
                <w:sz w:val="24"/>
                <w:szCs w:val="24"/>
              </w:rPr>
              <w:t>3</w:t>
            </w:r>
          </w:p>
        </w:tc>
        <w:tc>
          <w:tcPr>
            <w:tcW w:w="1531" w:type="dxa"/>
            <w:vAlign w:val="center"/>
          </w:tcPr>
          <w:p w:rsidR="00545EB4" w:rsidRDefault="006C069C" w:rsidP="00545EB4">
            <w:pPr>
              <w:widowControl/>
              <w:overflowPunct/>
              <w:autoSpaceDE/>
              <w:autoSpaceDN/>
              <w:jc w:val="distribute"/>
              <w:rPr>
                <w:rFonts w:ascii="Times New Roman"/>
                <w:kern w:val="0"/>
                <w:sz w:val="24"/>
                <w:szCs w:val="24"/>
              </w:rPr>
            </w:pPr>
            <w:r w:rsidRPr="00072BC8">
              <w:rPr>
                <w:rFonts w:ascii="Times New Roman"/>
                <w:kern w:val="0"/>
                <w:sz w:val="24"/>
                <w:szCs w:val="24"/>
              </w:rPr>
              <w:t>106</w:t>
            </w:r>
            <w:r w:rsidRPr="00072BC8">
              <w:rPr>
                <w:rFonts w:ascii="Times New Roman"/>
                <w:kern w:val="0"/>
                <w:sz w:val="24"/>
                <w:szCs w:val="24"/>
              </w:rPr>
              <w:t>年度</w:t>
            </w:r>
          </w:p>
          <w:p w:rsidR="00545EB4"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臺中港老舊</w:t>
            </w:r>
          </w:p>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碼頭</w:t>
            </w:r>
            <w:r w:rsidRPr="00072BC8">
              <w:rPr>
                <w:rFonts w:ascii="Times New Roman"/>
                <w:kern w:val="0"/>
                <w:sz w:val="24"/>
                <w:szCs w:val="24"/>
              </w:rPr>
              <w:t>(#29</w:t>
            </w:r>
            <w:r w:rsidRPr="00072BC8">
              <w:rPr>
                <w:rFonts w:ascii="Times New Roman"/>
                <w:kern w:val="0"/>
                <w:sz w:val="24"/>
                <w:szCs w:val="24"/>
              </w:rPr>
              <w:t>、</w:t>
            </w:r>
            <w:r w:rsidRPr="00072BC8">
              <w:rPr>
                <w:rFonts w:ascii="Times New Roman"/>
                <w:kern w:val="0"/>
                <w:sz w:val="24"/>
                <w:szCs w:val="24"/>
              </w:rPr>
              <w:t>#W2)</w:t>
            </w:r>
            <w:r w:rsidRPr="00072BC8">
              <w:rPr>
                <w:rFonts w:ascii="Times New Roman"/>
                <w:kern w:val="0"/>
                <w:sz w:val="24"/>
                <w:szCs w:val="24"/>
              </w:rPr>
              <w:t>維修整建工程</w:t>
            </w:r>
          </w:p>
        </w:tc>
        <w:tc>
          <w:tcPr>
            <w:tcW w:w="964" w:type="dxa"/>
            <w:vAlign w:val="center"/>
          </w:tcPr>
          <w:p w:rsidR="006C069C" w:rsidRPr="00072BC8" w:rsidRDefault="006C069C" w:rsidP="007D03AF">
            <w:pPr>
              <w:widowControl/>
              <w:overflowPunct/>
              <w:autoSpaceDE/>
              <w:autoSpaceDN/>
              <w:jc w:val="center"/>
              <w:rPr>
                <w:rFonts w:ascii="Times New Roman"/>
                <w:kern w:val="0"/>
                <w:sz w:val="24"/>
                <w:szCs w:val="24"/>
              </w:rPr>
            </w:pPr>
            <w:r w:rsidRPr="00072BC8">
              <w:rPr>
                <w:rFonts w:ascii="Times New Roman"/>
                <w:kern w:val="0"/>
                <w:sz w:val="24"/>
                <w:szCs w:val="24"/>
              </w:rPr>
              <w:t>106/06</w:t>
            </w:r>
          </w:p>
        </w:tc>
        <w:tc>
          <w:tcPr>
            <w:tcW w:w="1531"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119,470,000</w:t>
            </w:r>
          </w:p>
        </w:tc>
        <w:tc>
          <w:tcPr>
            <w:tcW w:w="2835" w:type="dxa"/>
            <w:vAlign w:val="center"/>
          </w:tcPr>
          <w:p w:rsidR="006C069C" w:rsidRPr="00072BC8" w:rsidRDefault="006C069C" w:rsidP="007D03AF">
            <w:pPr>
              <w:widowControl/>
              <w:numPr>
                <w:ilvl w:val="0"/>
                <w:numId w:val="16"/>
              </w:numPr>
              <w:overflowPunct/>
              <w:autoSpaceDE/>
              <w:autoSpaceDN/>
              <w:jc w:val="left"/>
              <w:rPr>
                <w:rFonts w:ascii="Times New Roman"/>
                <w:kern w:val="0"/>
                <w:sz w:val="24"/>
                <w:szCs w:val="24"/>
              </w:rPr>
            </w:pPr>
            <w:r w:rsidRPr="00072BC8">
              <w:rPr>
                <w:rFonts w:ascii="Times New Roman"/>
                <w:kern w:val="0"/>
                <w:sz w:val="24"/>
                <w:szCs w:val="24"/>
              </w:rPr>
              <w:t>橫梁修復補強</w:t>
            </w:r>
          </w:p>
          <w:p w:rsidR="006C069C" w:rsidRPr="00072BC8" w:rsidRDefault="006C069C" w:rsidP="007D03AF">
            <w:pPr>
              <w:widowControl/>
              <w:numPr>
                <w:ilvl w:val="0"/>
                <w:numId w:val="16"/>
              </w:numPr>
              <w:overflowPunct/>
              <w:autoSpaceDE/>
              <w:autoSpaceDN/>
              <w:jc w:val="left"/>
              <w:rPr>
                <w:rFonts w:ascii="Times New Roman"/>
                <w:kern w:val="0"/>
                <w:sz w:val="24"/>
                <w:szCs w:val="24"/>
              </w:rPr>
            </w:pPr>
            <w:r w:rsidRPr="00072BC8">
              <w:rPr>
                <w:rFonts w:ascii="Times New Roman"/>
                <w:kern w:val="0"/>
                <w:sz w:val="24"/>
                <w:szCs w:val="24"/>
              </w:rPr>
              <w:t>面板敲除重建</w:t>
            </w:r>
          </w:p>
          <w:p w:rsidR="006C069C" w:rsidRPr="00072BC8" w:rsidRDefault="006C069C" w:rsidP="007D03AF">
            <w:pPr>
              <w:widowControl/>
              <w:numPr>
                <w:ilvl w:val="0"/>
                <w:numId w:val="16"/>
              </w:numPr>
              <w:overflowPunct/>
              <w:autoSpaceDE/>
              <w:autoSpaceDN/>
              <w:jc w:val="left"/>
              <w:rPr>
                <w:rFonts w:ascii="Times New Roman"/>
                <w:kern w:val="0"/>
                <w:sz w:val="24"/>
                <w:szCs w:val="24"/>
              </w:rPr>
            </w:pPr>
            <w:r w:rsidRPr="00072BC8">
              <w:rPr>
                <w:rFonts w:ascii="Times New Roman"/>
                <w:kern w:val="0"/>
                <w:sz w:val="24"/>
                <w:szCs w:val="24"/>
              </w:rPr>
              <w:t>混凝土保護塗裝</w:t>
            </w:r>
          </w:p>
        </w:tc>
        <w:tc>
          <w:tcPr>
            <w:tcW w:w="2161" w:type="dxa"/>
          </w:tcPr>
          <w:p w:rsidR="00545EB4" w:rsidRDefault="006C069C" w:rsidP="00545EB4">
            <w:pPr>
              <w:widowControl/>
              <w:numPr>
                <w:ilvl w:val="0"/>
                <w:numId w:val="19"/>
              </w:numPr>
              <w:overflowPunct/>
              <w:autoSpaceDE/>
              <w:autoSpaceDN/>
              <w:jc w:val="distribute"/>
              <w:rPr>
                <w:rFonts w:ascii="Times New Roman"/>
                <w:kern w:val="0"/>
                <w:sz w:val="24"/>
                <w:szCs w:val="24"/>
              </w:rPr>
            </w:pPr>
            <w:r w:rsidRPr="00072BC8">
              <w:rPr>
                <w:rFonts w:ascii="Times New Roman"/>
                <w:kern w:val="0"/>
                <w:sz w:val="24"/>
                <w:szCs w:val="24"/>
              </w:rPr>
              <w:t>修復老化</w:t>
            </w:r>
          </w:p>
          <w:p w:rsidR="00545EB4" w:rsidRDefault="006C069C" w:rsidP="00545EB4">
            <w:pPr>
              <w:widowControl/>
              <w:overflowPunct/>
              <w:autoSpaceDE/>
              <w:autoSpaceDN/>
              <w:ind w:left="360"/>
              <w:jc w:val="distribute"/>
              <w:rPr>
                <w:rFonts w:ascii="Times New Roman"/>
                <w:kern w:val="0"/>
                <w:sz w:val="24"/>
                <w:szCs w:val="24"/>
              </w:rPr>
            </w:pPr>
            <w:r w:rsidRPr="00072BC8">
              <w:rPr>
                <w:rFonts w:ascii="Times New Roman"/>
                <w:kern w:val="0"/>
                <w:sz w:val="24"/>
                <w:szCs w:val="24"/>
              </w:rPr>
              <w:t>碼頭，回復</w:t>
            </w:r>
          </w:p>
          <w:p w:rsidR="006C069C" w:rsidRPr="00072BC8" w:rsidRDefault="006C069C" w:rsidP="00545EB4">
            <w:pPr>
              <w:widowControl/>
              <w:overflowPunct/>
              <w:autoSpaceDE/>
              <w:autoSpaceDN/>
              <w:ind w:left="360"/>
              <w:jc w:val="left"/>
              <w:rPr>
                <w:rFonts w:ascii="Times New Roman"/>
                <w:kern w:val="0"/>
                <w:sz w:val="24"/>
                <w:szCs w:val="24"/>
              </w:rPr>
            </w:pPr>
            <w:r w:rsidRPr="00072BC8">
              <w:rPr>
                <w:rFonts w:ascii="Times New Roman"/>
                <w:kern w:val="0"/>
                <w:sz w:val="24"/>
                <w:szCs w:val="24"/>
              </w:rPr>
              <w:t>原有強度</w:t>
            </w:r>
            <w:r w:rsidRPr="00072BC8">
              <w:rPr>
                <w:rFonts w:ascii="Times New Roman" w:hint="eastAsia"/>
                <w:kern w:val="0"/>
                <w:sz w:val="24"/>
                <w:szCs w:val="24"/>
              </w:rPr>
              <w:t>。</w:t>
            </w:r>
          </w:p>
          <w:p w:rsidR="00545EB4" w:rsidRPr="00545EB4" w:rsidRDefault="006C069C" w:rsidP="00545EB4">
            <w:pPr>
              <w:widowControl/>
              <w:numPr>
                <w:ilvl w:val="0"/>
                <w:numId w:val="19"/>
              </w:numPr>
              <w:overflowPunct/>
              <w:autoSpaceDE/>
              <w:autoSpaceDN/>
              <w:jc w:val="distribute"/>
              <w:rPr>
                <w:rFonts w:ascii="Times New Roman" w:eastAsia="新細明體"/>
                <w:sz w:val="24"/>
                <w:szCs w:val="22"/>
              </w:rPr>
            </w:pPr>
            <w:r w:rsidRPr="00072BC8">
              <w:rPr>
                <w:rFonts w:ascii="Times New Roman"/>
                <w:kern w:val="0"/>
                <w:sz w:val="24"/>
                <w:szCs w:val="24"/>
              </w:rPr>
              <w:t>加強逕流廢水及岸電設施</w:t>
            </w:r>
          </w:p>
          <w:p w:rsidR="006C069C" w:rsidRPr="00072BC8" w:rsidRDefault="006C069C" w:rsidP="00545EB4">
            <w:pPr>
              <w:widowControl/>
              <w:overflowPunct/>
              <w:autoSpaceDE/>
              <w:autoSpaceDN/>
              <w:ind w:left="360"/>
              <w:jc w:val="left"/>
              <w:rPr>
                <w:rFonts w:ascii="Times New Roman" w:eastAsia="新細明體"/>
                <w:sz w:val="24"/>
                <w:szCs w:val="22"/>
              </w:rPr>
            </w:pPr>
            <w:r w:rsidRPr="00072BC8">
              <w:rPr>
                <w:rFonts w:ascii="Times New Roman"/>
                <w:kern w:val="0"/>
                <w:sz w:val="24"/>
                <w:szCs w:val="24"/>
              </w:rPr>
              <w:t>管理</w:t>
            </w:r>
            <w:r w:rsidRPr="00072BC8">
              <w:rPr>
                <w:rFonts w:ascii="Times New Roman" w:hint="eastAsia"/>
                <w:kern w:val="0"/>
                <w:sz w:val="24"/>
                <w:szCs w:val="24"/>
              </w:rPr>
              <w:t>。</w:t>
            </w:r>
          </w:p>
        </w:tc>
      </w:tr>
      <w:tr w:rsidR="00072BC8" w:rsidRPr="00072BC8" w:rsidTr="006C069C">
        <w:tc>
          <w:tcPr>
            <w:tcW w:w="397" w:type="dxa"/>
            <w:vAlign w:val="center"/>
          </w:tcPr>
          <w:p w:rsidR="006C069C" w:rsidRPr="00072BC8" w:rsidRDefault="006C069C" w:rsidP="007D03AF">
            <w:pPr>
              <w:widowControl/>
              <w:overflowPunct/>
              <w:autoSpaceDE/>
              <w:autoSpaceDN/>
              <w:jc w:val="center"/>
              <w:rPr>
                <w:rFonts w:ascii="Times New Roman"/>
                <w:kern w:val="0"/>
                <w:sz w:val="24"/>
                <w:szCs w:val="24"/>
              </w:rPr>
            </w:pPr>
            <w:r w:rsidRPr="00072BC8">
              <w:rPr>
                <w:rFonts w:ascii="Times New Roman"/>
                <w:kern w:val="0"/>
                <w:sz w:val="24"/>
                <w:szCs w:val="24"/>
              </w:rPr>
              <w:t>4</w:t>
            </w:r>
          </w:p>
        </w:tc>
        <w:tc>
          <w:tcPr>
            <w:tcW w:w="1531" w:type="dxa"/>
            <w:vAlign w:val="center"/>
          </w:tcPr>
          <w:p w:rsidR="00545EB4" w:rsidRDefault="006C069C" w:rsidP="00545EB4">
            <w:pPr>
              <w:widowControl/>
              <w:overflowPunct/>
              <w:autoSpaceDE/>
              <w:autoSpaceDN/>
              <w:jc w:val="distribute"/>
              <w:rPr>
                <w:rFonts w:ascii="Times New Roman"/>
                <w:sz w:val="24"/>
                <w:szCs w:val="24"/>
              </w:rPr>
            </w:pPr>
            <w:r w:rsidRPr="00072BC8">
              <w:rPr>
                <w:rFonts w:ascii="Times New Roman"/>
                <w:sz w:val="24"/>
                <w:szCs w:val="24"/>
              </w:rPr>
              <w:t>100</w:t>
            </w:r>
            <w:r w:rsidRPr="00072BC8">
              <w:rPr>
                <w:rFonts w:ascii="Times New Roman"/>
                <w:sz w:val="24"/>
                <w:szCs w:val="24"/>
              </w:rPr>
              <w:t>年度</w:t>
            </w:r>
          </w:p>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sz w:val="24"/>
                <w:szCs w:val="24"/>
              </w:rPr>
              <w:t>臺中港碼頭防舷材及反光板等修復工程</w:t>
            </w:r>
          </w:p>
        </w:tc>
        <w:tc>
          <w:tcPr>
            <w:tcW w:w="964" w:type="dxa"/>
            <w:vAlign w:val="center"/>
          </w:tcPr>
          <w:p w:rsidR="006C069C" w:rsidRPr="00072BC8" w:rsidRDefault="006C069C" w:rsidP="007D03AF">
            <w:pPr>
              <w:widowControl/>
              <w:overflowPunct/>
              <w:autoSpaceDE/>
              <w:autoSpaceDN/>
              <w:jc w:val="center"/>
              <w:rPr>
                <w:rFonts w:ascii="Times New Roman"/>
                <w:kern w:val="0"/>
                <w:sz w:val="24"/>
                <w:szCs w:val="24"/>
              </w:rPr>
            </w:pPr>
            <w:r w:rsidRPr="00072BC8">
              <w:rPr>
                <w:rFonts w:ascii="Times New Roman"/>
                <w:kern w:val="0"/>
                <w:sz w:val="24"/>
                <w:szCs w:val="24"/>
              </w:rPr>
              <w:t>100/12</w:t>
            </w:r>
          </w:p>
        </w:tc>
        <w:tc>
          <w:tcPr>
            <w:tcW w:w="1531" w:type="dxa"/>
            <w:vAlign w:val="center"/>
          </w:tcPr>
          <w:p w:rsidR="006C069C" w:rsidRPr="00072BC8" w:rsidRDefault="006C069C" w:rsidP="007D03AF">
            <w:pPr>
              <w:widowControl/>
              <w:overflowPunct/>
              <w:autoSpaceDE/>
              <w:autoSpaceDN/>
              <w:jc w:val="left"/>
              <w:rPr>
                <w:rFonts w:ascii="Times New Roman"/>
                <w:kern w:val="0"/>
                <w:sz w:val="24"/>
                <w:szCs w:val="24"/>
              </w:rPr>
            </w:pPr>
            <w:r w:rsidRPr="00072BC8">
              <w:rPr>
                <w:rFonts w:ascii="Times New Roman"/>
                <w:kern w:val="0"/>
                <w:sz w:val="24"/>
                <w:szCs w:val="24"/>
              </w:rPr>
              <w:t>13,700,000</w:t>
            </w:r>
          </w:p>
        </w:tc>
        <w:tc>
          <w:tcPr>
            <w:tcW w:w="2835" w:type="dxa"/>
            <w:vAlign w:val="center"/>
          </w:tcPr>
          <w:p w:rsidR="006C069C" w:rsidRPr="00072BC8" w:rsidRDefault="006C069C" w:rsidP="007D03AF">
            <w:pPr>
              <w:widowControl/>
              <w:numPr>
                <w:ilvl w:val="0"/>
                <w:numId w:val="20"/>
              </w:numPr>
              <w:overflowPunct/>
              <w:autoSpaceDE/>
              <w:autoSpaceDN/>
              <w:jc w:val="left"/>
              <w:rPr>
                <w:rFonts w:ascii="Times New Roman"/>
                <w:kern w:val="0"/>
                <w:sz w:val="24"/>
                <w:szCs w:val="24"/>
              </w:rPr>
            </w:pPr>
            <w:r w:rsidRPr="00072BC8">
              <w:rPr>
                <w:rFonts w:ascii="Times New Roman"/>
                <w:kern w:val="0"/>
                <w:sz w:val="24"/>
                <w:szCs w:val="24"/>
              </w:rPr>
              <w:t>更換新碼頭防舷材：東、西連續壁（共</w:t>
            </w:r>
            <w:r w:rsidRPr="00072BC8">
              <w:rPr>
                <w:rFonts w:ascii="Times New Roman"/>
                <w:kern w:val="0"/>
                <w:sz w:val="24"/>
                <w:szCs w:val="24"/>
              </w:rPr>
              <w:t>18</w:t>
            </w:r>
            <w:r w:rsidRPr="00072BC8">
              <w:rPr>
                <w:rFonts w:ascii="Times New Roman"/>
                <w:kern w:val="0"/>
                <w:sz w:val="24"/>
                <w:szCs w:val="24"/>
              </w:rPr>
              <w:t>座）、</w:t>
            </w:r>
            <w:r w:rsidRPr="00072BC8">
              <w:rPr>
                <w:rFonts w:ascii="Times New Roman"/>
                <w:kern w:val="0"/>
                <w:sz w:val="24"/>
                <w:szCs w:val="24"/>
              </w:rPr>
              <w:t>#5</w:t>
            </w:r>
            <w:r w:rsidRPr="00072BC8">
              <w:rPr>
                <w:rFonts w:ascii="Times New Roman"/>
                <w:kern w:val="0"/>
                <w:sz w:val="24"/>
                <w:szCs w:val="24"/>
              </w:rPr>
              <w:t>（</w:t>
            </w:r>
            <w:r w:rsidRPr="00072BC8">
              <w:rPr>
                <w:rFonts w:ascii="Times New Roman"/>
                <w:kern w:val="0"/>
                <w:sz w:val="24"/>
                <w:szCs w:val="24"/>
              </w:rPr>
              <w:t>1</w:t>
            </w:r>
            <w:r w:rsidRPr="00072BC8">
              <w:rPr>
                <w:rFonts w:ascii="Times New Roman"/>
                <w:kern w:val="0"/>
                <w:sz w:val="24"/>
                <w:szCs w:val="24"/>
              </w:rPr>
              <w:t>座）、</w:t>
            </w:r>
            <w:r w:rsidRPr="00072BC8">
              <w:rPr>
                <w:rFonts w:ascii="Times New Roman"/>
                <w:kern w:val="0"/>
                <w:sz w:val="24"/>
                <w:szCs w:val="24"/>
              </w:rPr>
              <w:t>#8</w:t>
            </w:r>
            <w:r w:rsidRPr="00072BC8">
              <w:rPr>
                <w:rFonts w:ascii="Times New Roman"/>
                <w:kern w:val="0"/>
                <w:sz w:val="24"/>
                <w:szCs w:val="24"/>
              </w:rPr>
              <w:t>及</w:t>
            </w:r>
            <w:r w:rsidRPr="00072BC8">
              <w:rPr>
                <w:rFonts w:ascii="Times New Roman"/>
                <w:kern w:val="0"/>
                <w:sz w:val="24"/>
                <w:szCs w:val="24"/>
              </w:rPr>
              <w:t>#8A</w:t>
            </w:r>
            <w:r w:rsidRPr="00072BC8">
              <w:rPr>
                <w:rFonts w:ascii="Times New Roman"/>
                <w:kern w:val="0"/>
                <w:sz w:val="24"/>
                <w:szCs w:val="24"/>
              </w:rPr>
              <w:t>（共</w:t>
            </w:r>
            <w:r w:rsidRPr="00072BC8">
              <w:rPr>
                <w:rFonts w:ascii="Times New Roman"/>
                <w:kern w:val="0"/>
                <w:sz w:val="24"/>
                <w:szCs w:val="24"/>
              </w:rPr>
              <w:t>3</w:t>
            </w:r>
            <w:r w:rsidRPr="00072BC8">
              <w:rPr>
                <w:rFonts w:ascii="Times New Roman"/>
                <w:kern w:val="0"/>
                <w:sz w:val="24"/>
                <w:szCs w:val="24"/>
              </w:rPr>
              <w:t>座）、</w:t>
            </w:r>
            <w:r w:rsidRPr="00072BC8">
              <w:rPr>
                <w:rFonts w:ascii="Times New Roman"/>
                <w:kern w:val="0"/>
                <w:sz w:val="24"/>
                <w:szCs w:val="24"/>
              </w:rPr>
              <w:t>#9</w:t>
            </w:r>
            <w:r w:rsidRPr="00072BC8">
              <w:rPr>
                <w:rFonts w:ascii="Times New Roman"/>
                <w:kern w:val="0"/>
                <w:sz w:val="24"/>
                <w:szCs w:val="24"/>
              </w:rPr>
              <w:t>（</w:t>
            </w:r>
            <w:r w:rsidRPr="00072BC8">
              <w:rPr>
                <w:rFonts w:ascii="Times New Roman"/>
                <w:kern w:val="0"/>
                <w:sz w:val="24"/>
                <w:szCs w:val="24"/>
              </w:rPr>
              <w:t>1</w:t>
            </w:r>
            <w:r w:rsidRPr="00072BC8">
              <w:rPr>
                <w:rFonts w:ascii="Times New Roman"/>
                <w:kern w:val="0"/>
                <w:sz w:val="24"/>
                <w:szCs w:val="24"/>
              </w:rPr>
              <w:t>座）、</w:t>
            </w:r>
            <w:r w:rsidRPr="00072BC8">
              <w:rPr>
                <w:rFonts w:ascii="Times New Roman"/>
                <w:kern w:val="0"/>
                <w:sz w:val="24"/>
                <w:szCs w:val="24"/>
              </w:rPr>
              <w:t>#25</w:t>
            </w:r>
            <w:r w:rsidRPr="00072BC8">
              <w:rPr>
                <w:rFonts w:ascii="Times New Roman"/>
                <w:kern w:val="0"/>
                <w:sz w:val="24"/>
                <w:szCs w:val="24"/>
              </w:rPr>
              <w:t>（</w:t>
            </w:r>
            <w:r w:rsidRPr="00072BC8">
              <w:rPr>
                <w:rFonts w:ascii="Times New Roman"/>
                <w:kern w:val="0"/>
                <w:sz w:val="24"/>
                <w:szCs w:val="24"/>
              </w:rPr>
              <w:t>1</w:t>
            </w:r>
            <w:r w:rsidRPr="00072BC8">
              <w:rPr>
                <w:rFonts w:ascii="Times New Roman"/>
                <w:kern w:val="0"/>
                <w:sz w:val="24"/>
                <w:szCs w:val="24"/>
              </w:rPr>
              <w:t>座）、</w:t>
            </w:r>
            <w:r w:rsidRPr="00072BC8">
              <w:rPr>
                <w:rFonts w:ascii="Times New Roman"/>
                <w:kern w:val="0"/>
                <w:sz w:val="24"/>
                <w:szCs w:val="24"/>
              </w:rPr>
              <w:t>#35</w:t>
            </w:r>
            <w:r w:rsidRPr="00072BC8">
              <w:rPr>
                <w:rFonts w:ascii="Times New Roman"/>
                <w:kern w:val="0"/>
                <w:sz w:val="24"/>
                <w:szCs w:val="24"/>
              </w:rPr>
              <w:t>（</w:t>
            </w:r>
            <w:r w:rsidRPr="00072BC8">
              <w:rPr>
                <w:rFonts w:ascii="Times New Roman"/>
                <w:kern w:val="0"/>
                <w:sz w:val="24"/>
                <w:szCs w:val="24"/>
              </w:rPr>
              <w:t>1</w:t>
            </w:r>
            <w:r w:rsidRPr="00072BC8">
              <w:rPr>
                <w:rFonts w:ascii="Times New Roman"/>
                <w:kern w:val="0"/>
                <w:sz w:val="24"/>
                <w:szCs w:val="24"/>
              </w:rPr>
              <w:t>座）。</w:t>
            </w:r>
          </w:p>
          <w:p w:rsidR="006C069C" w:rsidRPr="00072BC8" w:rsidRDefault="006C069C" w:rsidP="007D03AF">
            <w:pPr>
              <w:widowControl/>
              <w:numPr>
                <w:ilvl w:val="0"/>
                <w:numId w:val="20"/>
              </w:numPr>
              <w:overflowPunct/>
              <w:autoSpaceDE/>
              <w:autoSpaceDN/>
              <w:jc w:val="left"/>
              <w:rPr>
                <w:rFonts w:ascii="Times New Roman"/>
                <w:kern w:val="0"/>
                <w:sz w:val="24"/>
                <w:szCs w:val="24"/>
              </w:rPr>
            </w:pPr>
            <w:r w:rsidRPr="00072BC8">
              <w:rPr>
                <w:rFonts w:ascii="Times New Roman"/>
                <w:kern w:val="0"/>
                <w:sz w:val="24"/>
                <w:szCs w:val="24"/>
              </w:rPr>
              <w:t>#8A</w:t>
            </w:r>
            <w:r w:rsidRPr="00072BC8">
              <w:rPr>
                <w:rFonts w:ascii="Times New Roman"/>
                <w:kern w:val="0"/>
                <w:sz w:val="24"/>
                <w:szCs w:val="24"/>
              </w:rPr>
              <w:t>、</w:t>
            </w:r>
            <w:r w:rsidRPr="00072BC8">
              <w:rPr>
                <w:rFonts w:ascii="Times New Roman"/>
                <w:kern w:val="0"/>
                <w:sz w:val="24"/>
                <w:szCs w:val="24"/>
              </w:rPr>
              <w:t>#29</w:t>
            </w:r>
            <w:r w:rsidRPr="00072BC8">
              <w:rPr>
                <w:rFonts w:ascii="Times New Roman"/>
                <w:kern w:val="0"/>
                <w:sz w:val="24"/>
                <w:szCs w:val="24"/>
              </w:rPr>
              <w:t>、</w:t>
            </w:r>
            <w:r w:rsidRPr="00072BC8">
              <w:rPr>
                <w:rFonts w:ascii="Times New Roman"/>
                <w:kern w:val="0"/>
                <w:sz w:val="24"/>
                <w:szCs w:val="24"/>
              </w:rPr>
              <w:t>#30</w:t>
            </w:r>
            <w:r w:rsidRPr="00072BC8">
              <w:rPr>
                <w:rFonts w:ascii="Times New Roman"/>
                <w:kern w:val="0"/>
                <w:sz w:val="24"/>
                <w:szCs w:val="24"/>
              </w:rPr>
              <w:t>碼頭轉角活動護舷更換活動螺絲組、勾環等工項。</w:t>
            </w:r>
          </w:p>
          <w:p w:rsidR="00545EB4" w:rsidRDefault="006C069C" w:rsidP="00545EB4">
            <w:pPr>
              <w:widowControl/>
              <w:numPr>
                <w:ilvl w:val="0"/>
                <w:numId w:val="20"/>
              </w:numPr>
              <w:overflowPunct/>
              <w:autoSpaceDE/>
              <w:autoSpaceDN/>
              <w:jc w:val="distribute"/>
              <w:rPr>
                <w:rFonts w:ascii="Times New Roman"/>
                <w:kern w:val="0"/>
                <w:sz w:val="24"/>
                <w:szCs w:val="24"/>
              </w:rPr>
            </w:pPr>
            <w:r w:rsidRPr="00072BC8">
              <w:rPr>
                <w:rFonts w:ascii="Times New Roman"/>
                <w:kern w:val="0"/>
                <w:sz w:val="24"/>
                <w:szCs w:val="24"/>
              </w:rPr>
              <w:t>#26</w:t>
            </w:r>
            <w:r w:rsidRPr="00072BC8">
              <w:rPr>
                <w:rFonts w:ascii="Times New Roman"/>
                <w:kern w:val="0"/>
                <w:sz w:val="24"/>
                <w:szCs w:val="24"/>
              </w:rPr>
              <w:t>碼頭防舷材（共</w:t>
            </w:r>
            <w:r w:rsidRPr="00072BC8">
              <w:rPr>
                <w:rFonts w:ascii="Times New Roman"/>
                <w:kern w:val="0"/>
                <w:sz w:val="24"/>
                <w:szCs w:val="24"/>
              </w:rPr>
              <w:t>2</w:t>
            </w:r>
            <w:r w:rsidRPr="00072BC8">
              <w:rPr>
                <w:rFonts w:ascii="Times New Roman"/>
                <w:kern w:val="0"/>
                <w:sz w:val="24"/>
                <w:szCs w:val="24"/>
              </w:rPr>
              <w:t>座）螺絲突出修復處理及</w:t>
            </w:r>
            <w:r w:rsidRPr="00072BC8">
              <w:rPr>
                <w:rFonts w:ascii="Times New Roman"/>
                <w:kern w:val="0"/>
                <w:sz w:val="24"/>
                <w:szCs w:val="24"/>
              </w:rPr>
              <w:t xml:space="preserve"> #19A</w:t>
            </w:r>
            <w:r w:rsidRPr="00072BC8">
              <w:rPr>
                <w:rFonts w:ascii="Times New Roman"/>
                <w:kern w:val="0"/>
                <w:sz w:val="24"/>
                <w:szCs w:val="24"/>
              </w:rPr>
              <w:t>碼頭</w:t>
            </w:r>
          </w:p>
          <w:p w:rsidR="006C069C" w:rsidRPr="00545EB4" w:rsidRDefault="006C069C" w:rsidP="00545EB4">
            <w:pPr>
              <w:widowControl/>
              <w:overflowPunct/>
              <w:autoSpaceDE/>
              <w:autoSpaceDN/>
              <w:ind w:left="360"/>
              <w:jc w:val="left"/>
              <w:rPr>
                <w:rFonts w:ascii="Times New Roman"/>
                <w:spacing w:val="-20"/>
                <w:kern w:val="0"/>
                <w:sz w:val="24"/>
                <w:szCs w:val="24"/>
              </w:rPr>
            </w:pPr>
            <w:r w:rsidRPr="00545EB4">
              <w:rPr>
                <w:rFonts w:ascii="Times New Roman"/>
                <w:spacing w:val="-20"/>
                <w:kern w:val="0"/>
                <w:sz w:val="24"/>
                <w:szCs w:val="24"/>
              </w:rPr>
              <w:t>1</w:t>
            </w:r>
            <w:r w:rsidRPr="00545EB4">
              <w:rPr>
                <w:rFonts w:ascii="Times New Roman"/>
                <w:spacing w:val="-20"/>
                <w:kern w:val="0"/>
                <w:sz w:val="24"/>
                <w:szCs w:val="24"/>
              </w:rPr>
              <w:t>座防舷材損壞更換。</w:t>
            </w:r>
          </w:p>
          <w:p w:rsidR="006C069C" w:rsidRPr="00072BC8" w:rsidRDefault="006C069C" w:rsidP="007D03AF">
            <w:pPr>
              <w:widowControl/>
              <w:numPr>
                <w:ilvl w:val="0"/>
                <w:numId w:val="20"/>
              </w:numPr>
              <w:overflowPunct/>
              <w:autoSpaceDE/>
              <w:autoSpaceDN/>
              <w:jc w:val="left"/>
              <w:rPr>
                <w:rFonts w:ascii="Times New Roman"/>
                <w:kern w:val="0"/>
                <w:sz w:val="24"/>
                <w:szCs w:val="24"/>
              </w:rPr>
            </w:pPr>
            <w:r w:rsidRPr="00072BC8">
              <w:rPr>
                <w:rFonts w:ascii="Times New Roman"/>
                <w:kern w:val="0"/>
                <w:sz w:val="24"/>
                <w:szCs w:val="24"/>
              </w:rPr>
              <w:t>π</w:t>
            </w:r>
            <w:r w:rsidRPr="00072BC8">
              <w:rPr>
                <w:rFonts w:ascii="Times New Roman"/>
                <w:kern w:val="0"/>
                <w:sz w:val="24"/>
                <w:szCs w:val="24"/>
              </w:rPr>
              <w:t>型防舷材鋼鈑塑膠面板修復。</w:t>
            </w:r>
          </w:p>
          <w:p w:rsidR="00545EB4" w:rsidRDefault="006C069C" w:rsidP="00545EB4">
            <w:pPr>
              <w:widowControl/>
              <w:numPr>
                <w:ilvl w:val="0"/>
                <w:numId w:val="20"/>
              </w:numPr>
              <w:overflowPunct/>
              <w:autoSpaceDE/>
              <w:autoSpaceDN/>
              <w:jc w:val="distribute"/>
              <w:rPr>
                <w:rFonts w:ascii="Times New Roman"/>
                <w:kern w:val="0"/>
                <w:sz w:val="24"/>
                <w:szCs w:val="24"/>
              </w:rPr>
            </w:pPr>
            <w:r w:rsidRPr="00072BC8">
              <w:rPr>
                <w:rFonts w:ascii="Times New Roman"/>
                <w:kern w:val="0"/>
                <w:sz w:val="24"/>
                <w:szCs w:val="24"/>
              </w:rPr>
              <w:t>#5</w:t>
            </w:r>
            <w:r w:rsidRPr="00072BC8">
              <w:rPr>
                <w:rFonts w:ascii="Times New Roman"/>
                <w:kern w:val="0"/>
                <w:sz w:val="24"/>
                <w:szCs w:val="24"/>
              </w:rPr>
              <w:t>、</w:t>
            </w:r>
            <w:r w:rsidRPr="00072BC8">
              <w:rPr>
                <w:rFonts w:ascii="Times New Roman"/>
                <w:kern w:val="0"/>
                <w:sz w:val="24"/>
                <w:szCs w:val="24"/>
              </w:rPr>
              <w:t>#6</w:t>
            </w:r>
            <w:r w:rsidRPr="00072BC8">
              <w:rPr>
                <w:rFonts w:ascii="Times New Roman"/>
                <w:kern w:val="0"/>
                <w:sz w:val="24"/>
                <w:szCs w:val="24"/>
              </w:rPr>
              <w:t>、</w:t>
            </w:r>
            <w:r w:rsidRPr="00072BC8">
              <w:rPr>
                <w:rFonts w:ascii="Times New Roman"/>
                <w:kern w:val="0"/>
                <w:sz w:val="24"/>
                <w:szCs w:val="24"/>
              </w:rPr>
              <w:t>#7</w:t>
            </w:r>
            <w:r w:rsidRPr="00072BC8">
              <w:rPr>
                <w:rFonts w:ascii="Times New Roman"/>
                <w:kern w:val="0"/>
                <w:sz w:val="24"/>
                <w:szCs w:val="24"/>
              </w:rPr>
              <w:t>、</w:t>
            </w:r>
            <w:r w:rsidRPr="00072BC8">
              <w:rPr>
                <w:rFonts w:ascii="Times New Roman"/>
                <w:kern w:val="0"/>
                <w:sz w:val="24"/>
                <w:szCs w:val="24"/>
              </w:rPr>
              <w:t>#8</w:t>
            </w:r>
            <w:r w:rsidRPr="00072BC8">
              <w:rPr>
                <w:rFonts w:ascii="Times New Roman"/>
                <w:kern w:val="0"/>
                <w:sz w:val="24"/>
                <w:szCs w:val="24"/>
              </w:rPr>
              <w:t>、</w:t>
            </w:r>
            <w:r w:rsidRPr="00072BC8">
              <w:rPr>
                <w:rFonts w:ascii="Times New Roman"/>
                <w:kern w:val="0"/>
                <w:sz w:val="24"/>
                <w:szCs w:val="24"/>
              </w:rPr>
              <w:lastRenderedPageBreak/>
              <w:t>#8A</w:t>
            </w:r>
            <w:r w:rsidRPr="00072BC8">
              <w:rPr>
                <w:rFonts w:ascii="Times New Roman"/>
                <w:kern w:val="0"/>
                <w:sz w:val="24"/>
                <w:szCs w:val="24"/>
              </w:rPr>
              <w:t>、</w:t>
            </w:r>
            <w:r w:rsidRPr="00072BC8">
              <w:rPr>
                <w:rFonts w:ascii="Times New Roman"/>
                <w:kern w:val="0"/>
                <w:sz w:val="24"/>
                <w:szCs w:val="24"/>
              </w:rPr>
              <w:t>#13</w:t>
            </w:r>
            <w:r w:rsidRPr="00072BC8">
              <w:rPr>
                <w:rFonts w:ascii="Times New Roman"/>
                <w:kern w:val="0"/>
                <w:sz w:val="24"/>
                <w:szCs w:val="24"/>
              </w:rPr>
              <w:t>、</w:t>
            </w:r>
            <w:r w:rsidRPr="00072BC8">
              <w:rPr>
                <w:rFonts w:ascii="Times New Roman"/>
                <w:kern w:val="0"/>
                <w:sz w:val="24"/>
                <w:szCs w:val="24"/>
              </w:rPr>
              <w:t>#22</w:t>
            </w:r>
            <w:r w:rsidRPr="00072BC8">
              <w:rPr>
                <w:rFonts w:ascii="Times New Roman"/>
                <w:kern w:val="0"/>
                <w:sz w:val="24"/>
                <w:szCs w:val="24"/>
              </w:rPr>
              <w:t>、</w:t>
            </w:r>
            <w:r w:rsidRPr="00072BC8">
              <w:rPr>
                <w:rFonts w:ascii="Times New Roman"/>
                <w:kern w:val="0"/>
                <w:sz w:val="24"/>
                <w:szCs w:val="24"/>
              </w:rPr>
              <w:t>#24</w:t>
            </w:r>
            <w:r w:rsidRPr="00072BC8">
              <w:rPr>
                <w:rFonts w:ascii="Times New Roman"/>
                <w:kern w:val="0"/>
                <w:sz w:val="24"/>
                <w:szCs w:val="24"/>
              </w:rPr>
              <w:t>、</w:t>
            </w:r>
            <w:r w:rsidRPr="00072BC8">
              <w:rPr>
                <w:rFonts w:ascii="Times New Roman"/>
                <w:kern w:val="0"/>
                <w:sz w:val="24"/>
                <w:szCs w:val="24"/>
              </w:rPr>
              <w:t>#25</w:t>
            </w:r>
            <w:r w:rsidRPr="00072BC8">
              <w:rPr>
                <w:rFonts w:ascii="Times New Roman"/>
                <w:kern w:val="0"/>
                <w:sz w:val="24"/>
                <w:szCs w:val="24"/>
              </w:rPr>
              <w:t>、</w:t>
            </w:r>
            <w:r w:rsidRPr="00072BC8">
              <w:rPr>
                <w:rFonts w:ascii="Times New Roman"/>
                <w:kern w:val="0"/>
                <w:sz w:val="24"/>
                <w:szCs w:val="24"/>
              </w:rPr>
              <w:t>#26</w:t>
            </w:r>
            <w:r w:rsidRPr="00072BC8">
              <w:rPr>
                <w:rFonts w:ascii="Times New Roman"/>
                <w:kern w:val="0"/>
                <w:sz w:val="24"/>
                <w:szCs w:val="24"/>
              </w:rPr>
              <w:t>、</w:t>
            </w:r>
            <w:r w:rsidRPr="00072BC8">
              <w:rPr>
                <w:rFonts w:ascii="Times New Roman"/>
                <w:kern w:val="0"/>
                <w:sz w:val="24"/>
                <w:szCs w:val="24"/>
              </w:rPr>
              <w:t>#28</w:t>
            </w:r>
            <w:r w:rsidRPr="00072BC8">
              <w:rPr>
                <w:rFonts w:ascii="Times New Roman"/>
                <w:kern w:val="0"/>
                <w:sz w:val="24"/>
                <w:szCs w:val="24"/>
              </w:rPr>
              <w:t>、</w:t>
            </w:r>
            <w:r w:rsidRPr="00072BC8">
              <w:rPr>
                <w:rFonts w:ascii="Times New Roman"/>
                <w:kern w:val="0"/>
                <w:sz w:val="24"/>
                <w:szCs w:val="24"/>
              </w:rPr>
              <w:t>#29</w:t>
            </w:r>
            <w:r w:rsidRPr="00072BC8">
              <w:rPr>
                <w:rFonts w:ascii="Times New Roman"/>
                <w:kern w:val="0"/>
                <w:sz w:val="24"/>
                <w:szCs w:val="24"/>
              </w:rPr>
              <w:t>、</w:t>
            </w:r>
            <w:r w:rsidRPr="00072BC8">
              <w:rPr>
                <w:rFonts w:ascii="Times New Roman"/>
                <w:kern w:val="0"/>
                <w:sz w:val="24"/>
                <w:szCs w:val="24"/>
              </w:rPr>
              <w:t>#30</w:t>
            </w:r>
            <w:r w:rsidRPr="00072BC8">
              <w:rPr>
                <w:rFonts w:ascii="Times New Roman"/>
                <w:kern w:val="0"/>
                <w:sz w:val="24"/>
                <w:szCs w:val="24"/>
              </w:rPr>
              <w:t>、</w:t>
            </w:r>
            <w:r w:rsidRPr="00072BC8">
              <w:rPr>
                <w:rFonts w:ascii="Times New Roman"/>
                <w:kern w:val="0"/>
                <w:sz w:val="24"/>
                <w:szCs w:val="24"/>
              </w:rPr>
              <w:t>#W1</w:t>
            </w:r>
            <w:r w:rsidRPr="00072BC8">
              <w:rPr>
                <w:rFonts w:ascii="Times New Roman"/>
                <w:kern w:val="0"/>
                <w:sz w:val="24"/>
                <w:szCs w:val="24"/>
              </w:rPr>
              <w:t>、</w:t>
            </w:r>
            <w:r w:rsidRPr="00072BC8">
              <w:rPr>
                <w:rFonts w:ascii="Times New Roman"/>
                <w:kern w:val="0"/>
                <w:sz w:val="24"/>
                <w:szCs w:val="24"/>
              </w:rPr>
              <w:t>#W2</w:t>
            </w:r>
            <w:r w:rsidRPr="00072BC8">
              <w:rPr>
                <w:rFonts w:ascii="Times New Roman"/>
                <w:kern w:val="0"/>
                <w:sz w:val="24"/>
                <w:szCs w:val="24"/>
              </w:rPr>
              <w:t>碼頭反光標誌</w:t>
            </w:r>
            <w:r w:rsidR="00545EB4">
              <w:rPr>
                <w:rFonts w:ascii="Times New Roman" w:hint="eastAsia"/>
                <w:kern w:val="0"/>
                <w:sz w:val="24"/>
                <w:szCs w:val="24"/>
              </w:rPr>
              <w:t>鈑</w:t>
            </w:r>
          </w:p>
          <w:p w:rsidR="006C069C" w:rsidRPr="00072BC8" w:rsidRDefault="006C069C" w:rsidP="00545EB4">
            <w:pPr>
              <w:widowControl/>
              <w:overflowPunct/>
              <w:autoSpaceDE/>
              <w:autoSpaceDN/>
              <w:ind w:left="360"/>
              <w:jc w:val="left"/>
              <w:rPr>
                <w:rFonts w:ascii="Times New Roman"/>
                <w:kern w:val="0"/>
                <w:sz w:val="24"/>
                <w:szCs w:val="24"/>
              </w:rPr>
            </w:pPr>
            <w:r w:rsidRPr="00072BC8">
              <w:rPr>
                <w:rFonts w:ascii="Times New Roman"/>
                <w:kern w:val="0"/>
                <w:sz w:val="24"/>
                <w:szCs w:val="24"/>
              </w:rPr>
              <w:t>拆除及安裝。</w:t>
            </w:r>
          </w:p>
          <w:p w:rsidR="006C069C" w:rsidRPr="00072BC8" w:rsidRDefault="006C069C" w:rsidP="007D03AF">
            <w:pPr>
              <w:widowControl/>
              <w:numPr>
                <w:ilvl w:val="0"/>
                <w:numId w:val="20"/>
              </w:numPr>
              <w:overflowPunct/>
              <w:autoSpaceDE/>
              <w:autoSpaceDN/>
              <w:jc w:val="left"/>
              <w:rPr>
                <w:rFonts w:ascii="Times New Roman"/>
                <w:kern w:val="0"/>
                <w:sz w:val="24"/>
                <w:szCs w:val="24"/>
              </w:rPr>
            </w:pPr>
            <w:r w:rsidRPr="00072BC8">
              <w:rPr>
                <w:rFonts w:ascii="Times New Roman"/>
                <w:kern w:val="0"/>
                <w:sz w:val="24"/>
                <w:szCs w:val="24"/>
              </w:rPr>
              <w:t>另購置防舷材</w:t>
            </w:r>
            <w:r w:rsidRPr="00072BC8">
              <w:rPr>
                <w:rFonts w:ascii="Times New Roman"/>
                <w:kern w:val="0"/>
                <w:sz w:val="24"/>
                <w:szCs w:val="24"/>
              </w:rPr>
              <w:t>V250H*3500L(3</w:t>
            </w:r>
            <w:r w:rsidRPr="00072BC8">
              <w:rPr>
                <w:rFonts w:ascii="Times New Roman"/>
                <w:kern w:val="0"/>
                <w:sz w:val="24"/>
                <w:szCs w:val="24"/>
              </w:rPr>
              <w:t>座</w:t>
            </w:r>
            <w:r w:rsidRPr="00072BC8">
              <w:rPr>
                <w:rFonts w:ascii="Times New Roman"/>
                <w:kern w:val="0"/>
                <w:sz w:val="24"/>
                <w:szCs w:val="24"/>
              </w:rPr>
              <w:t>)V300H*3500L(</w:t>
            </w:r>
            <w:r w:rsidRPr="00072BC8">
              <w:rPr>
                <w:rFonts w:ascii="Times New Roman"/>
                <w:kern w:val="0"/>
                <w:sz w:val="24"/>
                <w:szCs w:val="24"/>
              </w:rPr>
              <w:t>座</w:t>
            </w:r>
            <w:r w:rsidRPr="00072BC8">
              <w:rPr>
                <w:rFonts w:ascii="Times New Roman"/>
                <w:kern w:val="0"/>
                <w:sz w:val="24"/>
                <w:szCs w:val="24"/>
              </w:rPr>
              <w:t>)D400H*2000L(2</w:t>
            </w:r>
            <w:r w:rsidRPr="00072BC8">
              <w:rPr>
                <w:rFonts w:ascii="Times New Roman"/>
                <w:kern w:val="0"/>
                <w:sz w:val="24"/>
                <w:szCs w:val="24"/>
              </w:rPr>
              <w:t>座</w:t>
            </w:r>
            <w:r w:rsidRPr="00072BC8">
              <w:rPr>
                <w:rFonts w:ascii="Times New Roman"/>
                <w:kern w:val="0"/>
                <w:sz w:val="24"/>
                <w:szCs w:val="24"/>
              </w:rPr>
              <w:t>)V500H*3500L(3</w:t>
            </w:r>
            <w:r w:rsidRPr="00072BC8">
              <w:rPr>
                <w:rFonts w:ascii="Times New Roman"/>
                <w:kern w:val="0"/>
                <w:sz w:val="24"/>
                <w:szCs w:val="24"/>
              </w:rPr>
              <w:t>座</w:t>
            </w:r>
            <w:r w:rsidRPr="00072BC8">
              <w:rPr>
                <w:rFonts w:ascii="Times New Roman"/>
                <w:kern w:val="0"/>
                <w:sz w:val="24"/>
                <w:szCs w:val="24"/>
              </w:rPr>
              <w:t>)</w:t>
            </w:r>
            <w:r w:rsidRPr="00072BC8">
              <w:rPr>
                <w:rFonts w:ascii="Times New Roman"/>
                <w:kern w:val="0"/>
                <w:sz w:val="24"/>
                <w:szCs w:val="24"/>
              </w:rPr>
              <w:t>，共</w:t>
            </w:r>
            <w:r w:rsidRPr="00072BC8">
              <w:rPr>
                <w:rFonts w:ascii="Times New Roman"/>
                <w:kern w:val="0"/>
                <w:sz w:val="24"/>
                <w:szCs w:val="24"/>
              </w:rPr>
              <w:t>11</w:t>
            </w:r>
            <w:r w:rsidRPr="00072BC8">
              <w:rPr>
                <w:rFonts w:ascii="Times New Roman"/>
                <w:kern w:val="0"/>
                <w:sz w:val="24"/>
                <w:szCs w:val="24"/>
              </w:rPr>
              <w:t>座。</w:t>
            </w:r>
          </w:p>
        </w:tc>
        <w:tc>
          <w:tcPr>
            <w:tcW w:w="2161" w:type="dxa"/>
          </w:tcPr>
          <w:p w:rsidR="006C069C" w:rsidRPr="00072BC8" w:rsidRDefault="006C069C" w:rsidP="007D03AF">
            <w:pPr>
              <w:widowControl/>
              <w:overflowPunct/>
              <w:autoSpaceDE/>
              <w:autoSpaceDN/>
              <w:jc w:val="left"/>
              <w:rPr>
                <w:rFonts w:ascii="Times New Roman"/>
                <w:kern w:val="0"/>
                <w:sz w:val="24"/>
                <w:szCs w:val="24"/>
                <w:highlight w:val="yellow"/>
              </w:rPr>
            </w:pPr>
            <w:r w:rsidRPr="00072BC8">
              <w:rPr>
                <w:rFonts w:ascii="Times New Roman"/>
                <w:kern w:val="0"/>
                <w:sz w:val="24"/>
                <w:szCs w:val="24"/>
              </w:rPr>
              <w:lastRenderedPageBreak/>
              <w:t>加強港灣構造物安全防護，延長使用年限</w:t>
            </w:r>
            <w:r w:rsidRPr="00072BC8">
              <w:rPr>
                <w:rFonts w:ascii="Times New Roman" w:hint="eastAsia"/>
                <w:kern w:val="0"/>
                <w:sz w:val="24"/>
                <w:szCs w:val="24"/>
              </w:rPr>
              <w:t>。</w:t>
            </w:r>
          </w:p>
        </w:tc>
      </w:tr>
    </w:tbl>
    <w:p w:rsidR="006C069C" w:rsidRPr="00072BC8" w:rsidRDefault="006C069C" w:rsidP="006C069C">
      <w:pPr>
        <w:pStyle w:val="af1"/>
        <w:kinsoku/>
        <w:autoSpaceDE w:val="0"/>
        <w:ind w:left="1020" w:hanging="1020"/>
        <w:rPr>
          <w:rFonts w:ascii="Times New Roman"/>
        </w:rPr>
      </w:pPr>
    </w:p>
    <w:tbl>
      <w:tblPr>
        <w:tblStyle w:val="13"/>
        <w:tblW w:w="9802" w:type="dxa"/>
        <w:tblLayout w:type="fixed"/>
        <w:tblLook w:val="04A0" w:firstRow="1" w:lastRow="0" w:firstColumn="1" w:lastColumn="0" w:noHBand="0" w:noVBand="1"/>
      </w:tblPr>
      <w:tblGrid>
        <w:gridCol w:w="708"/>
        <w:gridCol w:w="1843"/>
        <w:gridCol w:w="992"/>
        <w:gridCol w:w="1843"/>
        <w:gridCol w:w="2835"/>
        <w:gridCol w:w="1581"/>
      </w:tblGrid>
      <w:tr w:rsidR="00072BC8" w:rsidRPr="00072BC8" w:rsidTr="000E5286">
        <w:trPr>
          <w:trHeight w:val="330"/>
        </w:trPr>
        <w:tc>
          <w:tcPr>
            <w:tcW w:w="9802" w:type="dxa"/>
            <w:gridSpan w:val="6"/>
            <w:noWrap/>
            <w:hideMark/>
          </w:tcPr>
          <w:p w:rsidR="000E5286" w:rsidRPr="00072BC8" w:rsidRDefault="000E5286" w:rsidP="000E5286">
            <w:pPr>
              <w:overflowPunct/>
              <w:autoSpaceDE/>
              <w:autoSpaceDN/>
              <w:jc w:val="center"/>
              <w:rPr>
                <w:rFonts w:ascii="Times New Roman" w:hAnsi="Times New Roman"/>
                <w:b/>
                <w:sz w:val="24"/>
                <w:szCs w:val="24"/>
              </w:rPr>
            </w:pPr>
            <w:r w:rsidRPr="00072BC8">
              <w:rPr>
                <w:rFonts w:ascii="Times New Roman" w:hAnsi="Times New Roman"/>
                <w:b/>
                <w:sz w:val="24"/>
                <w:szCs w:val="24"/>
              </w:rPr>
              <w:t>高雄</w:t>
            </w:r>
            <w:r w:rsidRPr="00072BC8">
              <w:rPr>
                <w:rFonts w:ascii="Times New Roman" w:hAnsi="Times New Roman"/>
                <w:b/>
                <w:kern w:val="0"/>
                <w:sz w:val="24"/>
                <w:szCs w:val="24"/>
              </w:rPr>
              <w:t>港務分公司</w:t>
            </w:r>
            <w:r w:rsidRPr="00072BC8">
              <w:rPr>
                <w:rFonts w:ascii="Times New Roman" w:hAnsi="Times New Roman"/>
                <w:b/>
                <w:sz w:val="24"/>
                <w:szCs w:val="24"/>
              </w:rPr>
              <w:t>101</w:t>
            </w:r>
            <w:r w:rsidRPr="00072BC8">
              <w:rPr>
                <w:rFonts w:ascii="Times New Roman" w:hAnsi="Times New Roman"/>
                <w:b/>
                <w:sz w:val="24"/>
                <w:szCs w:val="24"/>
              </w:rPr>
              <w:t>年迄今各項碼頭修復工程表</w:t>
            </w:r>
          </w:p>
        </w:tc>
      </w:tr>
      <w:tr w:rsidR="00072BC8" w:rsidRPr="00072BC8" w:rsidTr="0091712D">
        <w:tc>
          <w:tcPr>
            <w:tcW w:w="708" w:type="dxa"/>
            <w:vAlign w:val="center"/>
            <w:hideMark/>
          </w:tcPr>
          <w:p w:rsidR="000E5286" w:rsidRPr="00072BC8" w:rsidRDefault="000E5286" w:rsidP="0091712D">
            <w:pPr>
              <w:overflowPunct/>
              <w:autoSpaceDE/>
              <w:autoSpaceDN/>
              <w:jc w:val="center"/>
              <w:rPr>
                <w:rFonts w:ascii="Times New Roman" w:hAnsi="Times New Roman"/>
                <w:sz w:val="24"/>
                <w:szCs w:val="24"/>
              </w:rPr>
            </w:pPr>
            <w:r w:rsidRPr="00072BC8">
              <w:rPr>
                <w:rFonts w:ascii="Times New Roman" w:hAnsi="Times New Roman"/>
                <w:sz w:val="24"/>
                <w:szCs w:val="24"/>
              </w:rPr>
              <w:t>項目</w:t>
            </w:r>
          </w:p>
        </w:tc>
        <w:tc>
          <w:tcPr>
            <w:tcW w:w="1843" w:type="dxa"/>
            <w:noWrap/>
            <w:vAlign w:val="center"/>
            <w:hideMark/>
          </w:tcPr>
          <w:p w:rsidR="000E5286" w:rsidRPr="00072BC8" w:rsidRDefault="000E5286" w:rsidP="0091712D">
            <w:pPr>
              <w:overflowPunct/>
              <w:autoSpaceDE/>
              <w:autoSpaceDN/>
              <w:jc w:val="center"/>
              <w:rPr>
                <w:rFonts w:ascii="Times New Roman" w:hAnsi="Times New Roman"/>
                <w:sz w:val="24"/>
                <w:szCs w:val="24"/>
              </w:rPr>
            </w:pPr>
            <w:r w:rsidRPr="00072BC8">
              <w:rPr>
                <w:rFonts w:ascii="Times New Roman" w:hAnsi="Times New Roman"/>
                <w:sz w:val="24"/>
                <w:szCs w:val="24"/>
              </w:rPr>
              <w:t>工程名稱</w:t>
            </w:r>
          </w:p>
        </w:tc>
        <w:tc>
          <w:tcPr>
            <w:tcW w:w="992" w:type="dxa"/>
            <w:noWrap/>
            <w:vAlign w:val="center"/>
            <w:hideMark/>
          </w:tcPr>
          <w:p w:rsidR="000E5286" w:rsidRPr="00072BC8" w:rsidRDefault="000E5286" w:rsidP="0091712D">
            <w:pPr>
              <w:overflowPunct/>
              <w:autoSpaceDE/>
              <w:autoSpaceDN/>
              <w:jc w:val="center"/>
              <w:rPr>
                <w:rFonts w:ascii="Times New Roman" w:hAnsi="Times New Roman"/>
                <w:sz w:val="24"/>
                <w:szCs w:val="24"/>
              </w:rPr>
            </w:pPr>
            <w:r w:rsidRPr="00072BC8">
              <w:rPr>
                <w:rFonts w:ascii="Times New Roman" w:hAnsi="Times New Roman"/>
                <w:sz w:val="24"/>
                <w:szCs w:val="24"/>
              </w:rPr>
              <w:t>決標日期</w:t>
            </w:r>
          </w:p>
        </w:tc>
        <w:tc>
          <w:tcPr>
            <w:tcW w:w="1843" w:type="dxa"/>
            <w:noWrap/>
            <w:vAlign w:val="center"/>
            <w:hideMark/>
          </w:tcPr>
          <w:p w:rsidR="000E5286" w:rsidRPr="00072BC8" w:rsidRDefault="000E5286" w:rsidP="0091712D">
            <w:pPr>
              <w:overflowPunct/>
              <w:autoSpaceDE/>
              <w:autoSpaceDN/>
              <w:jc w:val="center"/>
              <w:rPr>
                <w:rFonts w:ascii="Times New Roman" w:hAnsi="Times New Roman"/>
                <w:sz w:val="24"/>
                <w:szCs w:val="24"/>
              </w:rPr>
            </w:pPr>
            <w:r w:rsidRPr="00072BC8">
              <w:rPr>
                <w:rFonts w:ascii="Times New Roman" w:hAnsi="Times New Roman"/>
                <w:sz w:val="24"/>
                <w:szCs w:val="24"/>
              </w:rPr>
              <w:t>金額</w:t>
            </w:r>
          </w:p>
        </w:tc>
        <w:tc>
          <w:tcPr>
            <w:tcW w:w="2835" w:type="dxa"/>
            <w:noWrap/>
            <w:vAlign w:val="center"/>
            <w:hideMark/>
          </w:tcPr>
          <w:p w:rsidR="000E5286" w:rsidRPr="00072BC8" w:rsidRDefault="000E5286" w:rsidP="0091712D">
            <w:pPr>
              <w:overflowPunct/>
              <w:autoSpaceDE/>
              <w:autoSpaceDN/>
              <w:jc w:val="center"/>
              <w:rPr>
                <w:rFonts w:ascii="Times New Roman" w:hAnsi="Times New Roman"/>
                <w:sz w:val="24"/>
                <w:szCs w:val="24"/>
              </w:rPr>
            </w:pPr>
            <w:r w:rsidRPr="00072BC8">
              <w:rPr>
                <w:rFonts w:ascii="Times New Roman" w:hAnsi="Times New Roman"/>
                <w:sz w:val="24"/>
                <w:szCs w:val="24"/>
              </w:rPr>
              <w:t>主要工項</w:t>
            </w:r>
          </w:p>
        </w:tc>
        <w:tc>
          <w:tcPr>
            <w:tcW w:w="1581" w:type="dxa"/>
            <w:noWrap/>
            <w:vAlign w:val="center"/>
            <w:hideMark/>
          </w:tcPr>
          <w:p w:rsidR="000E5286" w:rsidRPr="00072BC8" w:rsidRDefault="000E5286" w:rsidP="0091712D">
            <w:pPr>
              <w:overflowPunct/>
              <w:autoSpaceDE/>
              <w:autoSpaceDN/>
              <w:jc w:val="center"/>
              <w:rPr>
                <w:rFonts w:ascii="Times New Roman" w:hAnsi="Times New Roman"/>
                <w:sz w:val="24"/>
                <w:szCs w:val="24"/>
              </w:rPr>
            </w:pPr>
            <w:r w:rsidRPr="00072BC8">
              <w:rPr>
                <w:rFonts w:ascii="Times New Roman" w:hAnsi="Times New Roman"/>
                <w:sz w:val="24"/>
                <w:szCs w:val="24"/>
              </w:rPr>
              <w:t>計畫效益</w:t>
            </w:r>
          </w:p>
        </w:tc>
      </w:tr>
      <w:tr w:rsidR="00072BC8" w:rsidRPr="00072BC8" w:rsidTr="000E5286">
        <w:trPr>
          <w:trHeight w:val="732"/>
        </w:trPr>
        <w:tc>
          <w:tcPr>
            <w:tcW w:w="708" w:type="dxa"/>
            <w:vAlign w:val="center"/>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w:t>
            </w:r>
          </w:p>
        </w:tc>
        <w:tc>
          <w:tcPr>
            <w:tcW w:w="1843" w:type="dxa"/>
            <w:noWrap/>
            <w:vAlign w:val="center"/>
          </w:tcPr>
          <w:p w:rsidR="000E5286" w:rsidRPr="00072BC8" w:rsidRDefault="000E5286" w:rsidP="000E5286">
            <w:pPr>
              <w:overflowPunct/>
              <w:autoSpaceDE/>
              <w:autoSpaceDN/>
              <w:rPr>
                <w:rFonts w:ascii="Times New Roman" w:hAnsi="Times New Roman"/>
                <w:sz w:val="24"/>
                <w:szCs w:val="24"/>
              </w:rPr>
            </w:pPr>
            <w:r w:rsidRPr="00072BC8">
              <w:rPr>
                <w:rFonts w:ascii="Times New Roman" w:hAnsi="Times New Roman"/>
                <w:sz w:val="24"/>
                <w:szCs w:val="24"/>
              </w:rPr>
              <w:t>高雄港</w:t>
            </w:r>
            <w:r w:rsidRPr="00072BC8">
              <w:rPr>
                <w:rFonts w:ascii="Times New Roman" w:hAnsi="Times New Roman"/>
                <w:sz w:val="24"/>
                <w:szCs w:val="24"/>
              </w:rPr>
              <w:t>115</w:t>
            </w:r>
            <w:r w:rsidRPr="00072BC8">
              <w:rPr>
                <w:rFonts w:ascii="Times New Roman" w:hAnsi="Times New Roman"/>
                <w:sz w:val="24"/>
                <w:szCs w:val="24"/>
              </w:rPr>
              <w:t>、</w:t>
            </w:r>
            <w:r w:rsidRPr="00072BC8">
              <w:rPr>
                <w:rFonts w:ascii="Times New Roman" w:hAnsi="Times New Roman"/>
                <w:sz w:val="24"/>
                <w:szCs w:val="24"/>
              </w:rPr>
              <w:t>116</w:t>
            </w:r>
            <w:r w:rsidRPr="00072BC8">
              <w:rPr>
                <w:rFonts w:ascii="Times New Roman" w:hAnsi="Times New Roman"/>
                <w:sz w:val="24"/>
                <w:szCs w:val="24"/>
              </w:rPr>
              <w:t>及</w:t>
            </w:r>
            <w:r w:rsidRPr="00072BC8">
              <w:rPr>
                <w:rFonts w:ascii="Times New Roman" w:hAnsi="Times New Roman"/>
                <w:sz w:val="24"/>
                <w:szCs w:val="24"/>
              </w:rPr>
              <w:t>117</w:t>
            </w:r>
            <w:r w:rsidRPr="00072BC8">
              <w:rPr>
                <w:rFonts w:ascii="Times New Roman" w:hAnsi="Times New Roman"/>
                <w:sz w:val="24"/>
                <w:szCs w:val="24"/>
              </w:rPr>
              <w:t>號碼頭改建工程</w:t>
            </w:r>
          </w:p>
        </w:tc>
        <w:tc>
          <w:tcPr>
            <w:tcW w:w="992" w:type="dxa"/>
            <w:noWrap/>
            <w:vAlign w:val="center"/>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100/06</w:t>
            </w:r>
          </w:p>
        </w:tc>
        <w:tc>
          <w:tcPr>
            <w:tcW w:w="1843" w:type="dxa"/>
            <w:noWrap/>
            <w:vAlign w:val="center"/>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1,147,000,000</w:t>
            </w:r>
          </w:p>
        </w:tc>
        <w:tc>
          <w:tcPr>
            <w:tcW w:w="2835" w:type="dxa"/>
            <w:noWrap/>
            <w:vAlign w:val="center"/>
          </w:tcPr>
          <w:p w:rsidR="00545EB4" w:rsidRDefault="000E5286" w:rsidP="00545EB4">
            <w:pPr>
              <w:overflowPunct/>
              <w:autoSpaceDE/>
              <w:autoSpaceDN/>
              <w:jc w:val="distribute"/>
              <w:rPr>
                <w:rFonts w:ascii="Times New Roman" w:hAnsi="Times New Roman"/>
                <w:sz w:val="24"/>
                <w:szCs w:val="24"/>
              </w:rPr>
            </w:pPr>
            <w:r w:rsidRPr="00072BC8">
              <w:rPr>
                <w:rFonts w:ascii="Times New Roman" w:hAnsi="Times New Roman"/>
                <w:sz w:val="24"/>
                <w:szCs w:val="24"/>
              </w:rPr>
              <w:t>本工程包括</w:t>
            </w:r>
            <w:r w:rsidRPr="00072BC8">
              <w:rPr>
                <w:rFonts w:ascii="Times New Roman" w:hAnsi="Times New Roman"/>
                <w:sz w:val="24"/>
                <w:szCs w:val="24"/>
              </w:rPr>
              <w:t>115</w:t>
            </w:r>
            <w:r w:rsidRPr="00072BC8">
              <w:rPr>
                <w:rFonts w:ascii="Times New Roman" w:hAnsi="Times New Roman"/>
                <w:sz w:val="24"/>
                <w:szCs w:val="24"/>
              </w:rPr>
              <w:t>、</w:t>
            </w:r>
            <w:r w:rsidRPr="00072BC8">
              <w:rPr>
                <w:rFonts w:ascii="Times New Roman" w:hAnsi="Times New Roman"/>
                <w:sz w:val="24"/>
                <w:szCs w:val="24"/>
              </w:rPr>
              <w:t>116</w:t>
            </w:r>
            <w:r w:rsidRPr="00072BC8">
              <w:rPr>
                <w:rFonts w:ascii="Times New Roman" w:hAnsi="Times New Roman"/>
                <w:sz w:val="24"/>
                <w:szCs w:val="24"/>
              </w:rPr>
              <w:t>及</w:t>
            </w:r>
            <w:r w:rsidRPr="00072BC8">
              <w:rPr>
                <w:rFonts w:ascii="Times New Roman" w:hAnsi="Times New Roman"/>
                <w:sz w:val="24"/>
                <w:szCs w:val="24"/>
              </w:rPr>
              <w:t>117</w:t>
            </w:r>
            <w:r w:rsidRPr="00072BC8">
              <w:rPr>
                <w:rFonts w:ascii="Times New Roman" w:hAnsi="Times New Roman"/>
                <w:sz w:val="24"/>
                <w:szCs w:val="24"/>
              </w:rPr>
              <w:t>號碼頭整體結構</w:t>
            </w:r>
          </w:p>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改建、貨櫃起重機軌道新建及補強、浚挖工程、繫泊及靠船設施</w:t>
            </w:r>
          </w:p>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更新、碼頭船舶給水設施（含供水幹管，加水設施更新）及電力管路汰舊換新等項目。</w:t>
            </w:r>
          </w:p>
        </w:tc>
        <w:tc>
          <w:tcPr>
            <w:tcW w:w="1581" w:type="dxa"/>
            <w:noWrap/>
          </w:tcPr>
          <w:p w:rsidR="00D82F0E" w:rsidRDefault="000E5286" w:rsidP="00D82F0E">
            <w:pPr>
              <w:overflowPunct/>
              <w:autoSpaceDE/>
              <w:autoSpaceDN/>
              <w:jc w:val="distribute"/>
              <w:rPr>
                <w:rFonts w:ascii="Times New Roman" w:hAnsi="Times New Roman"/>
                <w:sz w:val="24"/>
                <w:szCs w:val="24"/>
              </w:rPr>
            </w:pPr>
            <w:r w:rsidRPr="00072BC8">
              <w:rPr>
                <w:rFonts w:ascii="Times New Roman" w:hAnsi="Times New Roman"/>
                <w:sz w:val="24"/>
                <w:szCs w:val="24"/>
              </w:rPr>
              <w:t>提供該貨櫃中心泊靠</w:t>
            </w:r>
            <w:r w:rsidRPr="00072BC8">
              <w:rPr>
                <w:rFonts w:ascii="Times New Roman" w:hAnsi="Times New Roman"/>
                <w:sz w:val="24"/>
                <w:szCs w:val="24"/>
              </w:rPr>
              <w:t>12</w:t>
            </w:r>
            <w:r w:rsidR="00545EB4">
              <w:rPr>
                <w:rFonts w:ascii="Times New Roman" w:hAnsi="Times New Roman" w:hint="eastAsia"/>
                <w:sz w:val="24"/>
                <w:szCs w:val="24"/>
              </w:rPr>
              <w:t>,</w:t>
            </w:r>
            <w:r w:rsidRPr="00072BC8">
              <w:rPr>
                <w:rFonts w:ascii="Times New Roman" w:hAnsi="Times New Roman"/>
                <w:sz w:val="24"/>
                <w:szCs w:val="24"/>
              </w:rPr>
              <w:t>500TEU</w:t>
            </w:r>
            <w:r w:rsidRPr="00072BC8">
              <w:rPr>
                <w:rFonts w:ascii="Times New Roman" w:hAnsi="Times New Roman"/>
                <w:sz w:val="24"/>
                <w:szCs w:val="24"/>
              </w:rPr>
              <w:t>大型貨櫃輪及提升第四貨櫃裝卸</w:t>
            </w:r>
          </w:p>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作業效率，有利於航商持續以該高雄港為營運基地強化高雄港競爭力</w:t>
            </w:r>
            <w:r w:rsidR="0089176E">
              <w:rPr>
                <w:rFonts w:ascii="Times New Roman" w:hAnsi="Times New Roman" w:hint="eastAsia"/>
                <w:sz w:val="24"/>
                <w:szCs w:val="24"/>
              </w:rPr>
              <w:t>。</w:t>
            </w:r>
          </w:p>
        </w:tc>
      </w:tr>
      <w:tr w:rsidR="00072BC8" w:rsidRPr="00072BC8" w:rsidTr="000E5286">
        <w:trPr>
          <w:trHeight w:val="1200"/>
        </w:trPr>
        <w:tc>
          <w:tcPr>
            <w:tcW w:w="708" w:type="dxa"/>
            <w:noWrap/>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2</w:t>
            </w:r>
          </w:p>
        </w:tc>
        <w:tc>
          <w:tcPr>
            <w:tcW w:w="1843" w:type="dxa"/>
            <w:vAlign w:val="center"/>
            <w:hideMark/>
          </w:tcPr>
          <w:p w:rsidR="000E5286" w:rsidRPr="00072BC8" w:rsidRDefault="000E5286" w:rsidP="000E5286">
            <w:pPr>
              <w:overflowPunct/>
              <w:autoSpaceDE/>
              <w:autoSpaceDN/>
              <w:rPr>
                <w:rFonts w:ascii="Times New Roman" w:hAnsi="Times New Roman"/>
                <w:sz w:val="24"/>
                <w:szCs w:val="24"/>
              </w:rPr>
            </w:pPr>
            <w:r w:rsidRPr="00072BC8">
              <w:rPr>
                <w:rFonts w:ascii="Times New Roman" w:hAnsi="Times New Roman"/>
                <w:sz w:val="24"/>
                <w:szCs w:val="24"/>
              </w:rPr>
              <w:t>高雄港前鎮河南岸碼頭新建工程</w:t>
            </w:r>
          </w:p>
        </w:tc>
        <w:tc>
          <w:tcPr>
            <w:tcW w:w="992"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101/02</w:t>
            </w:r>
          </w:p>
        </w:tc>
        <w:tc>
          <w:tcPr>
            <w:tcW w:w="1843"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113,200,000</w:t>
            </w:r>
          </w:p>
        </w:tc>
        <w:tc>
          <w:tcPr>
            <w:tcW w:w="2835" w:type="dxa"/>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新建碼頭</w:t>
            </w:r>
            <w:r w:rsidRPr="00072BC8">
              <w:rPr>
                <w:rFonts w:ascii="Times New Roman" w:hAnsi="Times New Roman"/>
                <w:sz w:val="24"/>
                <w:szCs w:val="24"/>
              </w:rPr>
              <w:t>332</w:t>
            </w:r>
            <w:r w:rsidRPr="00072BC8">
              <w:rPr>
                <w:rFonts w:ascii="Times New Roman" w:hAnsi="Times New Roman"/>
                <w:sz w:val="24"/>
                <w:szCs w:val="24"/>
              </w:rPr>
              <w:t>公尺、</w:t>
            </w:r>
          </w:p>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碼頭岸肩舖面工程、現有棧橋拆除、碼頭附屬工程、路燈基礎、水電</w:t>
            </w:r>
            <w:r w:rsidRPr="0089176E">
              <w:rPr>
                <w:rFonts w:ascii="Times New Roman" w:hAnsi="Times New Roman"/>
                <w:spacing w:val="-20"/>
                <w:sz w:val="24"/>
                <w:szCs w:val="24"/>
              </w:rPr>
              <w:t>配管工程及圍牆工程等。</w:t>
            </w:r>
          </w:p>
        </w:tc>
        <w:tc>
          <w:tcPr>
            <w:tcW w:w="1581" w:type="dxa"/>
            <w:hideMark/>
          </w:tcPr>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新建碼頭，</w:t>
            </w:r>
            <w:r w:rsidRPr="0089176E">
              <w:rPr>
                <w:rFonts w:ascii="Times New Roman" w:hAnsi="Times New Roman"/>
                <w:spacing w:val="-20"/>
                <w:sz w:val="24"/>
                <w:szCs w:val="24"/>
              </w:rPr>
              <w:t>增加使用性</w:t>
            </w:r>
            <w:r w:rsidR="0089176E" w:rsidRPr="0089176E">
              <w:rPr>
                <w:rFonts w:ascii="Times New Roman" w:hAnsi="Times New Roman" w:hint="eastAsia"/>
                <w:spacing w:val="-20"/>
                <w:sz w:val="24"/>
                <w:szCs w:val="24"/>
              </w:rPr>
              <w:t>。</w:t>
            </w:r>
          </w:p>
        </w:tc>
      </w:tr>
      <w:tr w:rsidR="00072BC8" w:rsidRPr="00072BC8" w:rsidTr="000E5286">
        <w:trPr>
          <w:trHeight w:val="1403"/>
        </w:trPr>
        <w:tc>
          <w:tcPr>
            <w:tcW w:w="708" w:type="dxa"/>
            <w:noWrap/>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3</w:t>
            </w:r>
          </w:p>
        </w:tc>
        <w:tc>
          <w:tcPr>
            <w:tcW w:w="1843" w:type="dxa"/>
            <w:vAlign w:val="center"/>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高雄港旗后</w:t>
            </w:r>
          </w:p>
          <w:p w:rsidR="000E5286" w:rsidRPr="00072BC8" w:rsidRDefault="000E5286" w:rsidP="000E5286">
            <w:pPr>
              <w:overflowPunct/>
              <w:autoSpaceDE/>
              <w:autoSpaceDN/>
              <w:rPr>
                <w:rFonts w:ascii="Times New Roman" w:hAnsi="Times New Roman"/>
                <w:sz w:val="24"/>
                <w:szCs w:val="24"/>
              </w:rPr>
            </w:pPr>
            <w:r w:rsidRPr="00072BC8">
              <w:rPr>
                <w:rFonts w:ascii="Times New Roman" w:hAnsi="Times New Roman"/>
                <w:sz w:val="24"/>
                <w:szCs w:val="24"/>
              </w:rPr>
              <w:t>船廠南側碼頭改建工程</w:t>
            </w:r>
          </w:p>
        </w:tc>
        <w:tc>
          <w:tcPr>
            <w:tcW w:w="992"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101/08</w:t>
            </w:r>
          </w:p>
        </w:tc>
        <w:tc>
          <w:tcPr>
            <w:tcW w:w="1843"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74,700,000</w:t>
            </w:r>
          </w:p>
        </w:tc>
        <w:tc>
          <w:tcPr>
            <w:tcW w:w="2835" w:type="dxa"/>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改建碼頭</w:t>
            </w:r>
            <w:r w:rsidRPr="00072BC8">
              <w:rPr>
                <w:rFonts w:ascii="Times New Roman" w:hAnsi="Times New Roman"/>
                <w:sz w:val="24"/>
                <w:szCs w:val="24"/>
              </w:rPr>
              <w:t>127M</w:t>
            </w:r>
            <w:r w:rsidRPr="00072BC8">
              <w:rPr>
                <w:rFonts w:ascii="Times New Roman" w:hAnsi="Times New Roman"/>
                <w:sz w:val="24"/>
                <w:szCs w:val="24"/>
              </w:rPr>
              <w:t>、船席浚挖及回填、碼頭岸肩鋪面工程、碼頭附屬</w:t>
            </w:r>
          </w:p>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工程、地盤改良擠壓</w:t>
            </w:r>
          </w:p>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砂樁工程、既設配電盤移設工程及修造廠船塢</w:t>
            </w:r>
            <w:r w:rsidRPr="0089176E">
              <w:rPr>
                <w:rFonts w:ascii="Times New Roman" w:hAnsi="Times New Roman"/>
                <w:spacing w:val="-20"/>
                <w:sz w:val="24"/>
                <w:szCs w:val="24"/>
              </w:rPr>
              <w:t>及十號東側碼頭監測作業。</w:t>
            </w:r>
          </w:p>
        </w:tc>
        <w:tc>
          <w:tcPr>
            <w:tcW w:w="1581" w:type="dxa"/>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改建碼頭，</w:t>
            </w:r>
            <w:r w:rsidRPr="0089176E">
              <w:rPr>
                <w:rFonts w:ascii="Times New Roman" w:hAnsi="Times New Roman"/>
                <w:sz w:val="24"/>
                <w:szCs w:val="24"/>
              </w:rPr>
              <w:t>延長使用</w:t>
            </w:r>
          </w:p>
          <w:p w:rsidR="000E5286" w:rsidRPr="00072BC8" w:rsidRDefault="000E5286" w:rsidP="000E5286">
            <w:pPr>
              <w:overflowPunct/>
              <w:autoSpaceDE/>
              <w:autoSpaceDN/>
              <w:jc w:val="left"/>
              <w:rPr>
                <w:rFonts w:ascii="Times New Roman" w:hAnsi="Times New Roman"/>
                <w:sz w:val="24"/>
                <w:szCs w:val="24"/>
              </w:rPr>
            </w:pPr>
            <w:r w:rsidRPr="0089176E">
              <w:rPr>
                <w:rFonts w:ascii="Times New Roman" w:hAnsi="Times New Roman"/>
                <w:sz w:val="24"/>
                <w:szCs w:val="24"/>
              </w:rPr>
              <w:t>年限，增加使用性</w:t>
            </w:r>
            <w:r w:rsidR="0089176E" w:rsidRPr="0089176E">
              <w:rPr>
                <w:rFonts w:ascii="Times New Roman" w:hAnsi="Times New Roman" w:hint="eastAsia"/>
                <w:sz w:val="24"/>
                <w:szCs w:val="24"/>
              </w:rPr>
              <w:t>。</w:t>
            </w:r>
          </w:p>
        </w:tc>
      </w:tr>
      <w:tr w:rsidR="00072BC8" w:rsidRPr="00072BC8" w:rsidTr="000E5286">
        <w:trPr>
          <w:trHeight w:val="1489"/>
        </w:trPr>
        <w:tc>
          <w:tcPr>
            <w:tcW w:w="708" w:type="dxa"/>
            <w:noWrap/>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lastRenderedPageBreak/>
              <w:t>4</w:t>
            </w:r>
          </w:p>
        </w:tc>
        <w:tc>
          <w:tcPr>
            <w:tcW w:w="1843" w:type="dxa"/>
            <w:vAlign w:val="center"/>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布袋港工作</w:t>
            </w:r>
          </w:p>
          <w:p w:rsidR="000E5286" w:rsidRPr="00072BC8" w:rsidRDefault="000E5286" w:rsidP="000E5286">
            <w:pPr>
              <w:overflowPunct/>
              <w:autoSpaceDE/>
              <w:autoSpaceDN/>
              <w:rPr>
                <w:rFonts w:ascii="Times New Roman" w:hAnsi="Times New Roman"/>
                <w:sz w:val="24"/>
                <w:szCs w:val="24"/>
              </w:rPr>
            </w:pPr>
            <w:r w:rsidRPr="00072BC8">
              <w:rPr>
                <w:rFonts w:ascii="Times New Roman" w:hAnsi="Times New Roman"/>
                <w:sz w:val="24"/>
                <w:szCs w:val="24"/>
              </w:rPr>
              <w:t>船渠碼頭工程</w:t>
            </w:r>
          </w:p>
        </w:tc>
        <w:tc>
          <w:tcPr>
            <w:tcW w:w="992"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101/09</w:t>
            </w:r>
          </w:p>
        </w:tc>
        <w:tc>
          <w:tcPr>
            <w:tcW w:w="1843"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88,320,000</w:t>
            </w:r>
          </w:p>
        </w:tc>
        <w:tc>
          <w:tcPr>
            <w:tcW w:w="2835" w:type="dxa"/>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延建布袋港工作船渠</w:t>
            </w:r>
          </w:p>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碼頭工程共計</w:t>
            </w:r>
            <w:r w:rsidRPr="00072BC8">
              <w:rPr>
                <w:rFonts w:ascii="Times New Roman" w:hAnsi="Times New Roman"/>
                <w:sz w:val="24"/>
                <w:szCs w:val="24"/>
              </w:rPr>
              <w:t>140m</w:t>
            </w:r>
            <w:r w:rsidRPr="00072BC8">
              <w:rPr>
                <w:rFonts w:ascii="Times New Roman" w:hAnsi="Times New Roman"/>
                <w:sz w:val="24"/>
                <w:szCs w:val="24"/>
              </w:rPr>
              <w:t>、</w:t>
            </w:r>
          </w:p>
          <w:p w:rsidR="000E5286" w:rsidRPr="00072BC8"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鋼板樁打設</w:t>
            </w:r>
            <w:r w:rsidRPr="00072BC8">
              <w:rPr>
                <w:rFonts w:ascii="Times New Roman" w:hAnsi="Times New Roman"/>
                <w:sz w:val="24"/>
                <w:szCs w:val="24"/>
              </w:rPr>
              <w:t>(15m)</w:t>
            </w:r>
            <w:r w:rsidRPr="00072BC8">
              <w:rPr>
                <w:rFonts w:ascii="Times New Roman" w:hAnsi="Times New Roman"/>
                <w:sz w:val="24"/>
                <w:szCs w:val="24"/>
              </w:rPr>
              <w:t>約</w:t>
            </w:r>
            <w:r w:rsidRPr="00072BC8">
              <w:rPr>
                <w:rFonts w:ascii="Times New Roman" w:hAnsi="Times New Roman"/>
                <w:sz w:val="24"/>
                <w:szCs w:val="24"/>
              </w:rPr>
              <w:t>2</w:t>
            </w:r>
            <w:r w:rsidR="0089176E">
              <w:rPr>
                <w:rFonts w:ascii="Times New Roman" w:hAnsi="Times New Roman" w:hint="eastAsia"/>
                <w:sz w:val="24"/>
                <w:szCs w:val="24"/>
              </w:rPr>
              <w:t>,</w:t>
            </w:r>
            <w:r w:rsidRPr="00072BC8">
              <w:rPr>
                <w:rFonts w:ascii="Times New Roman" w:hAnsi="Times New Roman"/>
                <w:sz w:val="24"/>
                <w:szCs w:val="24"/>
              </w:rPr>
              <w:t>064m</w:t>
            </w:r>
            <w:r w:rsidRPr="0089176E">
              <w:rPr>
                <w:rFonts w:ascii="Times New Roman" w:hAnsi="Times New Roman"/>
                <w:sz w:val="24"/>
                <w:szCs w:val="24"/>
                <w:vertAlign w:val="superscript"/>
              </w:rPr>
              <w:t>2</w:t>
            </w:r>
            <w:r w:rsidRPr="00072BC8">
              <w:rPr>
                <w:rFonts w:ascii="Times New Roman" w:hAnsi="Times New Roman"/>
                <w:sz w:val="24"/>
                <w:szCs w:val="24"/>
              </w:rPr>
              <w:t>、擠壓沙樁地質改良約</w:t>
            </w:r>
            <w:r w:rsidRPr="0089176E">
              <w:rPr>
                <w:rFonts w:ascii="Times New Roman" w:hAnsi="Times New Roman"/>
                <w:spacing w:val="-12"/>
                <w:sz w:val="24"/>
                <w:szCs w:val="24"/>
              </w:rPr>
              <w:t>2</w:t>
            </w:r>
            <w:r w:rsidR="0089176E" w:rsidRPr="0089176E">
              <w:rPr>
                <w:rFonts w:ascii="Times New Roman" w:hAnsi="Times New Roman" w:hint="eastAsia"/>
                <w:spacing w:val="-12"/>
                <w:sz w:val="24"/>
                <w:szCs w:val="24"/>
              </w:rPr>
              <w:t>,</w:t>
            </w:r>
            <w:r w:rsidRPr="0089176E">
              <w:rPr>
                <w:rFonts w:ascii="Times New Roman" w:hAnsi="Times New Roman"/>
                <w:spacing w:val="-12"/>
                <w:sz w:val="24"/>
                <w:szCs w:val="24"/>
              </w:rPr>
              <w:t>425m</w:t>
            </w:r>
            <w:r w:rsidRPr="0089176E">
              <w:rPr>
                <w:rFonts w:ascii="Times New Roman" w:hAnsi="Times New Roman"/>
                <w:spacing w:val="-12"/>
                <w:sz w:val="24"/>
                <w:szCs w:val="24"/>
                <w:vertAlign w:val="superscript"/>
              </w:rPr>
              <w:t>2</w:t>
            </w:r>
            <w:r w:rsidRPr="0089176E">
              <w:rPr>
                <w:rFonts w:ascii="Times New Roman" w:hAnsi="Times New Roman"/>
                <w:spacing w:val="-12"/>
                <w:sz w:val="24"/>
                <w:szCs w:val="24"/>
              </w:rPr>
              <w:t>、高耐索</w:t>
            </w:r>
            <w:r w:rsidRPr="00072BC8">
              <w:rPr>
                <w:rFonts w:ascii="Times New Roman" w:hAnsi="Times New Roman"/>
                <w:sz w:val="24"/>
                <w:szCs w:val="24"/>
              </w:rPr>
              <w:t>90</w:t>
            </w:r>
            <w:r w:rsidRPr="00072BC8">
              <w:rPr>
                <w:rFonts w:ascii="Times New Roman" w:hAnsi="Times New Roman"/>
                <w:sz w:val="24"/>
                <w:szCs w:val="24"/>
              </w:rPr>
              <w:t>套、浚挖及排填約</w:t>
            </w:r>
            <w:r w:rsidRPr="00072BC8">
              <w:rPr>
                <w:rFonts w:ascii="Times New Roman" w:hAnsi="Times New Roman"/>
                <w:sz w:val="24"/>
                <w:szCs w:val="24"/>
              </w:rPr>
              <w:t>7</w:t>
            </w:r>
            <w:r w:rsidR="0089176E">
              <w:rPr>
                <w:rFonts w:ascii="Times New Roman" w:hAnsi="Times New Roman" w:hint="eastAsia"/>
                <w:sz w:val="24"/>
                <w:szCs w:val="24"/>
              </w:rPr>
              <w:t>,</w:t>
            </w:r>
            <w:r w:rsidRPr="00072BC8">
              <w:rPr>
                <w:rFonts w:ascii="Times New Roman" w:hAnsi="Times New Roman"/>
                <w:sz w:val="24"/>
                <w:szCs w:val="24"/>
              </w:rPr>
              <w:t>768.3m</w:t>
            </w:r>
            <w:r w:rsidRPr="0089176E">
              <w:rPr>
                <w:rFonts w:ascii="Times New Roman" w:hAnsi="Times New Roman"/>
                <w:sz w:val="24"/>
                <w:szCs w:val="24"/>
                <w:vertAlign w:val="superscript"/>
              </w:rPr>
              <w:t>3</w:t>
            </w:r>
            <w:r w:rsidRPr="00072BC8">
              <w:rPr>
                <w:rFonts w:ascii="Times New Roman" w:hAnsi="Times New Roman"/>
                <w:sz w:val="24"/>
                <w:szCs w:val="24"/>
              </w:rPr>
              <w:t>、碼頭所需之岸水</w:t>
            </w:r>
            <w:r w:rsidRPr="0089176E">
              <w:rPr>
                <w:rFonts w:ascii="Times New Roman" w:hAnsi="Times New Roman"/>
                <w:spacing w:val="-14"/>
                <w:sz w:val="24"/>
                <w:szCs w:val="24"/>
              </w:rPr>
              <w:t>、岸電管線及設備。</w:t>
            </w:r>
          </w:p>
        </w:tc>
        <w:tc>
          <w:tcPr>
            <w:tcW w:w="1581" w:type="dxa"/>
            <w:hideMark/>
          </w:tcPr>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延建碼頭，增加使用性</w:t>
            </w:r>
            <w:r w:rsidR="0089176E">
              <w:rPr>
                <w:rFonts w:ascii="Times New Roman" w:hAnsi="Times New Roman" w:hint="eastAsia"/>
                <w:sz w:val="24"/>
                <w:szCs w:val="24"/>
              </w:rPr>
              <w:t>。</w:t>
            </w:r>
          </w:p>
        </w:tc>
      </w:tr>
      <w:tr w:rsidR="00072BC8" w:rsidRPr="00072BC8" w:rsidTr="000E5286">
        <w:trPr>
          <w:trHeight w:val="1212"/>
        </w:trPr>
        <w:tc>
          <w:tcPr>
            <w:tcW w:w="708" w:type="dxa"/>
            <w:noWrap/>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5</w:t>
            </w:r>
          </w:p>
        </w:tc>
        <w:tc>
          <w:tcPr>
            <w:tcW w:w="1843" w:type="dxa"/>
            <w:vAlign w:val="center"/>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淺一、淺二</w:t>
            </w:r>
          </w:p>
          <w:p w:rsidR="000E5286" w:rsidRPr="00072BC8" w:rsidRDefault="000E5286" w:rsidP="000E5286">
            <w:pPr>
              <w:overflowPunct/>
              <w:autoSpaceDE/>
              <w:autoSpaceDN/>
              <w:rPr>
                <w:rFonts w:ascii="Times New Roman" w:hAnsi="Times New Roman"/>
                <w:sz w:val="24"/>
                <w:szCs w:val="24"/>
              </w:rPr>
            </w:pPr>
            <w:r w:rsidRPr="00072BC8">
              <w:rPr>
                <w:rFonts w:ascii="Times New Roman" w:hAnsi="Times New Roman"/>
                <w:sz w:val="24"/>
                <w:szCs w:val="24"/>
              </w:rPr>
              <w:t>碼頭及鋪面改善工程</w:t>
            </w:r>
          </w:p>
        </w:tc>
        <w:tc>
          <w:tcPr>
            <w:tcW w:w="992"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102/09</w:t>
            </w:r>
          </w:p>
        </w:tc>
        <w:tc>
          <w:tcPr>
            <w:tcW w:w="1843"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27,470,000</w:t>
            </w:r>
          </w:p>
        </w:tc>
        <w:tc>
          <w:tcPr>
            <w:tcW w:w="2835" w:type="dxa"/>
            <w:hideMark/>
          </w:tcPr>
          <w:p w:rsidR="0089176E" w:rsidRDefault="000E5286" w:rsidP="0089176E">
            <w:pPr>
              <w:numPr>
                <w:ilvl w:val="0"/>
                <w:numId w:val="21"/>
              </w:numPr>
              <w:overflowPunct/>
              <w:autoSpaceDE/>
              <w:autoSpaceDN/>
              <w:jc w:val="distribute"/>
              <w:rPr>
                <w:rFonts w:ascii="Times New Roman" w:hAnsi="Times New Roman"/>
                <w:sz w:val="24"/>
                <w:szCs w:val="24"/>
              </w:rPr>
            </w:pPr>
            <w:r w:rsidRPr="00072BC8">
              <w:rPr>
                <w:rFonts w:ascii="Times New Roman" w:hAnsi="Times New Roman"/>
                <w:sz w:val="24"/>
                <w:szCs w:val="24"/>
              </w:rPr>
              <w:t>淺</w:t>
            </w:r>
            <w:r w:rsidRPr="00072BC8">
              <w:rPr>
                <w:rFonts w:ascii="Times New Roman" w:hAnsi="Times New Roman"/>
                <w:sz w:val="24"/>
                <w:szCs w:val="24"/>
              </w:rPr>
              <w:t xml:space="preserve">1 </w:t>
            </w:r>
            <w:r w:rsidRPr="00072BC8">
              <w:rPr>
                <w:rFonts w:ascii="Times New Roman" w:hAnsi="Times New Roman"/>
                <w:sz w:val="24"/>
                <w:szCs w:val="24"/>
              </w:rPr>
              <w:t>棧橋碼頭段</w:t>
            </w:r>
          </w:p>
          <w:p w:rsidR="000E5286" w:rsidRPr="00072BC8" w:rsidRDefault="000E5286" w:rsidP="0089176E">
            <w:pPr>
              <w:overflowPunct/>
              <w:autoSpaceDE/>
              <w:autoSpaceDN/>
              <w:ind w:left="372"/>
              <w:jc w:val="left"/>
              <w:rPr>
                <w:rFonts w:ascii="Times New Roman" w:hAnsi="Times New Roman"/>
                <w:sz w:val="24"/>
                <w:szCs w:val="24"/>
              </w:rPr>
            </w:pPr>
            <w:r w:rsidRPr="00072BC8">
              <w:rPr>
                <w:rFonts w:ascii="Times New Roman" w:hAnsi="Times New Roman"/>
                <w:sz w:val="24"/>
                <w:szCs w:val="24"/>
              </w:rPr>
              <w:t>打除新做（含鋼套管打設、繫船柱及防舷材安裝）。</w:t>
            </w:r>
          </w:p>
          <w:p w:rsidR="000E5286" w:rsidRPr="00072BC8" w:rsidRDefault="000E5286" w:rsidP="003D7C89">
            <w:pPr>
              <w:numPr>
                <w:ilvl w:val="0"/>
                <w:numId w:val="21"/>
              </w:numPr>
              <w:overflowPunct/>
              <w:autoSpaceDE/>
              <w:autoSpaceDN/>
              <w:jc w:val="left"/>
              <w:rPr>
                <w:rFonts w:ascii="Times New Roman" w:hAnsi="Times New Roman"/>
                <w:sz w:val="24"/>
                <w:szCs w:val="24"/>
              </w:rPr>
            </w:pPr>
            <w:r w:rsidRPr="00072BC8">
              <w:rPr>
                <w:rFonts w:ascii="Times New Roman" w:hAnsi="Times New Roman"/>
                <w:sz w:val="24"/>
                <w:szCs w:val="24"/>
              </w:rPr>
              <w:t>淺</w:t>
            </w:r>
            <w:r w:rsidRPr="00072BC8">
              <w:rPr>
                <w:rFonts w:ascii="Times New Roman" w:hAnsi="Times New Roman"/>
                <w:sz w:val="24"/>
                <w:szCs w:val="24"/>
              </w:rPr>
              <w:t xml:space="preserve">1 </w:t>
            </w:r>
            <w:r w:rsidRPr="00072BC8">
              <w:rPr>
                <w:rFonts w:ascii="Times New Roman" w:hAnsi="Times New Roman"/>
                <w:sz w:val="24"/>
                <w:szCs w:val="24"/>
              </w:rPr>
              <w:t>及淺</w:t>
            </w:r>
            <w:r w:rsidRPr="00072BC8">
              <w:rPr>
                <w:rFonts w:ascii="Times New Roman" w:hAnsi="Times New Roman"/>
                <w:sz w:val="24"/>
                <w:szCs w:val="24"/>
              </w:rPr>
              <w:t xml:space="preserve">2 </w:t>
            </w:r>
            <w:r w:rsidRPr="00072BC8">
              <w:rPr>
                <w:rFonts w:ascii="Times New Roman" w:hAnsi="Times New Roman"/>
                <w:sz w:val="24"/>
                <w:szCs w:val="24"/>
              </w:rPr>
              <w:t>碼頭面鋪設高壓連鎖磚及新作花台植栽。</w:t>
            </w:r>
          </w:p>
        </w:tc>
        <w:tc>
          <w:tcPr>
            <w:tcW w:w="1581" w:type="dxa"/>
            <w:hideMark/>
          </w:tcPr>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改善碼頭強度，延長使用壽命</w:t>
            </w:r>
            <w:r w:rsidR="0089176E">
              <w:rPr>
                <w:rFonts w:ascii="Times New Roman" w:hAnsi="Times New Roman" w:hint="eastAsia"/>
                <w:sz w:val="24"/>
                <w:szCs w:val="24"/>
              </w:rPr>
              <w:t>。</w:t>
            </w:r>
          </w:p>
        </w:tc>
      </w:tr>
      <w:tr w:rsidR="00072BC8" w:rsidRPr="00072BC8" w:rsidTr="000E5286">
        <w:trPr>
          <w:trHeight w:val="2258"/>
        </w:trPr>
        <w:tc>
          <w:tcPr>
            <w:tcW w:w="708" w:type="dxa"/>
            <w:noWrap/>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6</w:t>
            </w:r>
          </w:p>
        </w:tc>
        <w:tc>
          <w:tcPr>
            <w:tcW w:w="1843" w:type="dxa"/>
            <w:vAlign w:val="center"/>
            <w:hideMark/>
          </w:tcPr>
          <w:p w:rsidR="000E5286" w:rsidRPr="00072BC8" w:rsidRDefault="000E5286" w:rsidP="000E5286">
            <w:pPr>
              <w:overflowPunct/>
              <w:autoSpaceDE/>
              <w:autoSpaceDN/>
              <w:rPr>
                <w:rFonts w:ascii="Times New Roman" w:hAnsi="Times New Roman"/>
                <w:sz w:val="24"/>
                <w:szCs w:val="24"/>
              </w:rPr>
            </w:pPr>
            <w:r w:rsidRPr="00072BC8">
              <w:rPr>
                <w:rFonts w:ascii="Times New Roman" w:hAnsi="Times New Roman"/>
                <w:sz w:val="24"/>
                <w:szCs w:val="24"/>
              </w:rPr>
              <w:t>高雄港</w:t>
            </w:r>
            <w:r w:rsidRPr="00072BC8">
              <w:rPr>
                <w:rFonts w:ascii="Times New Roman" w:hAnsi="Times New Roman"/>
                <w:sz w:val="24"/>
                <w:szCs w:val="24"/>
              </w:rPr>
              <w:t>68</w:t>
            </w:r>
            <w:r w:rsidRPr="00072BC8">
              <w:rPr>
                <w:rFonts w:ascii="Times New Roman" w:hAnsi="Times New Roman"/>
                <w:sz w:val="24"/>
                <w:szCs w:val="24"/>
              </w:rPr>
              <w:t>及</w:t>
            </w:r>
            <w:r w:rsidRPr="00072BC8">
              <w:rPr>
                <w:rFonts w:ascii="Times New Roman" w:hAnsi="Times New Roman"/>
                <w:sz w:val="24"/>
                <w:szCs w:val="24"/>
              </w:rPr>
              <w:t>69</w:t>
            </w:r>
            <w:r w:rsidRPr="00072BC8">
              <w:rPr>
                <w:rFonts w:ascii="Times New Roman" w:hAnsi="Times New Roman"/>
                <w:sz w:val="24"/>
                <w:szCs w:val="24"/>
              </w:rPr>
              <w:t>號碼頭改建浚挖工程</w:t>
            </w:r>
          </w:p>
        </w:tc>
        <w:tc>
          <w:tcPr>
            <w:tcW w:w="992"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103/03</w:t>
            </w:r>
          </w:p>
        </w:tc>
        <w:tc>
          <w:tcPr>
            <w:tcW w:w="1843"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151,200,000</w:t>
            </w:r>
          </w:p>
        </w:tc>
        <w:tc>
          <w:tcPr>
            <w:tcW w:w="2835" w:type="dxa"/>
            <w:hideMark/>
          </w:tcPr>
          <w:p w:rsidR="000E5286" w:rsidRPr="00072BC8" w:rsidRDefault="000E5286" w:rsidP="003D7C89">
            <w:pPr>
              <w:numPr>
                <w:ilvl w:val="0"/>
                <w:numId w:val="22"/>
              </w:numPr>
              <w:overflowPunct/>
              <w:autoSpaceDE/>
              <w:autoSpaceDN/>
              <w:jc w:val="left"/>
              <w:rPr>
                <w:rFonts w:ascii="Times New Roman" w:hAnsi="Times New Roman"/>
                <w:sz w:val="24"/>
                <w:szCs w:val="24"/>
              </w:rPr>
            </w:pPr>
            <w:r w:rsidRPr="00072BC8">
              <w:rPr>
                <w:rFonts w:ascii="Times New Roman" w:hAnsi="Times New Roman"/>
                <w:sz w:val="24"/>
                <w:szCs w:val="24"/>
              </w:rPr>
              <w:t>新設減壓平台（含植入</w:t>
            </w:r>
            <w:r w:rsidRPr="00072BC8">
              <w:rPr>
                <w:rFonts w:ascii="Times New Roman" w:hAnsi="Times New Roman"/>
                <w:sz w:val="24"/>
                <w:szCs w:val="24"/>
              </w:rPr>
              <w:t>PC</w:t>
            </w:r>
            <w:r w:rsidRPr="00072BC8">
              <w:rPr>
                <w:rFonts w:ascii="Times New Roman" w:hAnsi="Times New Roman"/>
                <w:sz w:val="24"/>
                <w:szCs w:val="24"/>
              </w:rPr>
              <w:t>樁、結構體及下方挖方）共</w:t>
            </w:r>
            <w:r w:rsidRPr="00072BC8">
              <w:rPr>
                <w:rFonts w:ascii="Times New Roman" w:hAnsi="Times New Roman"/>
                <w:sz w:val="24"/>
                <w:szCs w:val="24"/>
              </w:rPr>
              <w:t>640.41m</w:t>
            </w:r>
            <w:r w:rsidRPr="00072BC8">
              <w:rPr>
                <w:rFonts w:ascii="Times New Roman" w:hAnsi="Times New Roman"/>
                <w:sz w:val="24"/>
                <w:szCs w:val="24"/>
              </w:rPr>
              <w:t>。</w:t>
            </w:r>
          </w:p>
          <w:p w:rsidR="0089176E" w:rsidRDefault="000E5286" w:rsidP="0089176E">
            <w:pPr>
              <w:numPr>
                <w:ilvl w:val="0"/>
                <w:numId w:val="22"/>
              </w:numPr>
              <w:overflowPunct/>
              <w:autoSpaceDE/>
              <w:autoSpaceDN/>
              <w:jc w:val="distribute"/>
              <w:rPr>
                <w:rFonts w:ascii="Times New Roman" w:hAnsi="Times New Roman"/>
                <w:sz w:val="24"/>
                <w:szCs w:val="24"/>
              </w:rPr>
            </w:pPr>
            <w:r w:rsidRPr="00072BC8">
              <w:rPr>
                <w:rFonts w:ascii="Times New Roman" w:hAnsi="Times New Roman"/>
                <w:sz w:val="24"/>
                <w:szCs w:val="24"/>
              </w:rPr>
              <w:t>現有碼頭減壓平台下方挖方並增設</w:t>
            </w:r>
          </w:p>
          <w:p w:rsidR="000E5286" w:rsidRPr="00072BC8" w:rsidRDefault="000E5286" w:rsidP="0089176E">
            <w:pPr>
              <w:overflowPunct/>
              <w:autoSpaceDE/>
              <w:autoSpaceDN/>
              <w:ind w:left="480"/>
              <w:jc w:val="left"/>
              <w:rPr>
                <w:rFonts w:ascii="Times New Roman" w:hAnsi="Times New Roman"/>
                <w:sz w:val="24"/>
                <w:szCs w:val="24"/>
              </w:rPr>
            </w:pPr>
            <w:r w:rsidRPr="00072BC8">
              <w:rPr>
                <w:rFonts w:ascii="Times New Roman" w:hAnsi="Times New Roman"/>
                <w:sz w:val="24"/>
                <w:szCs w:val="24"/>
              </w:rPr>
              <w:t>鋼管板樁防蝕及拉桿防蝕設施共</w:t>
            </w:r>
            <w:r w:rsidRPr="00072BC8">
              <w:rPr>
                <w:rFonts w:ascii="Times New Roman" w:hAnsi="Times New Roman"/>
                <w:sz w:val="24"/>
                <w:szCs w:val="24"/>
              </w:rPr>
              <w:t>640.41m</w:t>
            </w:r>
            <w:r w:rsidRPr="00072BC8">
              <w:rPr>
                <w:rFonts w:ascii="Times New Roman" w:hAnsi="Times New Roman"/>
                <w:sz w:val="24"/>
                <w:szCs w:val="24"/>
              </w:rPr>
              <w:t>。</w:t>
            </w:r>
          </w:p>
          <w:p w:rsidR="0089176E" w:rsidRDefault="000E5286" w:rsidP="0089176E">
            <w:pPr>
              <w:numPr>
                <w:ilvl w:val="0"/>
                <w:numId w:val="22"/>
              </w:numPr>
              <w:overflowPunct/>
              <w:autoSpaceDE/>
              <w:autoSpaceDN/>
              <w:jc w:val="distribute"/>
              <w:rPr>
                <w:rFonts w:ascii="Times New Roman" w:hAnsi="Times New Roman"/>
                <w:sz w:val="24"/>
                <w:szCs w:val="24"/>
              </w:rPr>
            </w:pPr>
            <w:r w:rsidRPr="00072BC8">
              <w:rPr>
                <w:rFonts w:ascii="Times New Roman" w:hAnsi="Times New Roman"/>
                <w:sz w:val="24"/>
                <w:szCs w:val="24"/>
              </w:rPr>
              <w:t>新設繫樑及陰井</w:t>
            </w:r>
          </w:p>
          <w:p w:rsidR="000E5286" w:rsidRPr="00072BC8" w:rsidRDefault="000E5286" w:rsidP="0089176E">
            <w:pPr>
              <w:overflowPunct/>
              <w:autoSpaceDE/>
              <w:autoSpaceDN/>
              <w:ind w:left="480"/>
              <w:jc w:val="left"/>
              <w:rPr>
                <w:rFonts w:ascii="Times New Roman" w:hAnsi="Times New Roman"/>
                <w:sz w:val="24"/>
                <w:szCs w:val="24"/>
              </w:rPr>
            </w:pPr>
            <w:r w:rsidRPr="00072BC8">
              <w:rPr>
                <w:rFonts w:ascii="Times New Roman" w:hAnsi="Times New Roman"/>
                <w:sz w:val="24"/>
                <w:szCs w:val="24"/>
              </w:rPr>
              <w:t>製作共</w:t>
            </w:r>
            <w:r w:rsidRPr="00072BC8">
              <w:rPr>
                <w:rFonts w:ascii="Times New Roman" w:hAnsi="Times New Roman"/>
                <w:sz w:val="24"/>
                <w:szCs w:val="24"/>
              </w:rPr>
              <w:t>25</w:t>
            </w:r>
            <w:r w:rsidRPr="00072BC8">
              <w:rPr>
                <w:rFonts w:ascii="Times New Roman" w:hAnsi="Times New Roman"/>
                <w:sz w:val="24"/>
                <w:szCs w:val="24"/>
              </w:rPr>
              <w:t>座。</w:t>
            </w:r>
          </w:p>
          <w:p w:rsidR="000E5286" w:rsidRPr="00072BC8" w:rsidRDefault="000E5286" w:rsidP="003D7C89">
            <w:pPr>
              <w:numPr>
                <w:ilvl w:val="0"/>
                <w:numId w:val="22"/>
              </w:numPr>
              <w:overflowPunct/>
              <w:autoSpaceDE/>
              <w:autoSpaceDN/>
              <w:jc w:val="left"/>
              <w:rPr>
                <w:rFonts w:ascii="Times New Roman" w:hAnsi="Times New Roman"/>
                <w:sz w:val="24"/>
                <w:szCs w:val="24"/>
              </w:rPr>
            </w:pPr>
            <w:r w:rsidRPr="00072BC8">
              <w:rPr>
                <w:rFonts w:ascii="Times New Roman" w:hAnsi="Times New Roman"/>
                <w:sz w:val="24"/>
                <w:szCs w:val="24"/>
              </w:rPr>
              <w:t>碼頭船席浚深共</w:t>
            </w:r>
            <w:r w:rsidRPr="00072BC8">
              <w:rPr>
                <w:rFonts w:ascii="Times New Roman" w:hAnsi="Times New Roman"/>
                <w:sz w:val="24"/>
                <w:szCs w:val="24"/>
              </w:rPr>
              <w:t>640.41m</w:t>
            </w:r>
            <w:r w:rsidRPr="00072BC8">
              <w:rPr>
                <w:rFonts w:ascii="Times New Roman" w:hAnsi="Times New Roman"/>
                <w:sz w:val="24"/>
                <w:szCs w:val="24"/>
              </w:rPr>
              <w:t>。</w:t>
            </w:r>
          </w:p>
        </w:tc>
        <w:tc>
          <w:tcPr>
            <w:tcW w:w="1581" w:type="dxa"/>
            <w:hideMark/>
          </w:tcPr>
          <w:p w:rsidR="000E5286" w:rsidRPr="00072BC8" w:rsidRDefault="000E5286" w:rsidP="000E5286">
            <w:pPr>
              <w:overflowPunct/>
              <w:autoSpaceDE/>
              <w:autoSpaceDN/>
              <w:jc w:val="left"/>
              <w:rPr>
                <w:rFonts w:ascii="Times New Roman" w:hAnsi="Times New Roman"/>
                <w:sz w:val="24"/>
                <w:szCs w:val="24"/>
              </w:rPr>
            </w:pPr>
            <w:r w:rsidRPr="00072BC8">
              <w:rPr>
                <w:rFonts w:ascii="Times New Roman" w:hAnsi="Times New Roman"/>
                <w:sz w:val="24"/>
                <w:szCs w:val="24"/>
              </w:rPr>
              <w:t>新設減壓平台，改善現有碼頭減壓平台下方挖方並增設鋼管板樁防蝕及拉桿防蝕設施、檢查人孔，延長使用壽命</w:t>
            </w:r>
            <w:r w:rsidR="0089176E">
              <w:rPr>
                <w:rFonts w:ascii="Times New Roman" w:hAnsi="Times New Roman" w:hint="eastAsia"/>
                <w:sz w:val="24"/>
                <w:szCs w:val="24"/>
              </w:rPr>
              <w:t>。</w:t>
            </w:r>
          </w:p>
        </w:tc>
      </w:tr>
      <w:tr w:rsidR="00072BC8" w:rsidRPr="00072BC8" w:rsidTr="000E5286">
        <w:trPr>
          <w:trHeight w:val="67"/>
        </w:trPr>
        <w:tc>
          <w:tcPr>
            <w:tcW w:w="708" w:type="dxa"/>
            <w:noWrap/>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7</w:t>
            </w:r>
          </w:p>
        </w:tc>
        <w:tc>
          <w:tcPr>
            <w:tcW w:w="1843" w:type="dxa"/>
            <w:vAlign w:val="center"/>
            <w:hideMark/>
          </w:tcPr>
          <w:p w:rsidR="0089176E" w:rsidRDefault="000E5286" w:rsidP="0089176E">
            <w:pPr>
              <w:overflowPunct/>
              <w:autoSpaceDE/>
              <w:autoSpaceDN/>
              <w:jc w:val="distribute"/>
              <w:rPr>
                <w:rFonts w:ascii="Times New Roman" w:hAnsi="Times New Roman"/>
                <w:sz w:val="24"/>
                <w:szCs w:val="24"/>
              </w:rPr>
            </w:pPr>
            <w:r w:rsidRPr="00072BC8">
              <w:rPr>
                <w:rFonts w:ascii="Times New Roman" w:hAnsi="Times New Roman"/>
                <w:sz w:val="24"/>
                <w:szCs w:val="24"/>
              </w:rPr>
              <w:t>高雄港第</w:t>
            </w:r>
            <w:r w:rsidRPr="00072BC8">
              <w:rPr>
                <w:rFonts w:ascii="Times New Roman" w:hAnsi="Times New Roman"/>
                <w:sz w:val="24"/>
                <w:szCs w:val="24"/>
              </w:rPr>
              <w:t>120~</w:t>
            </w:r>
            <w:r w:rsidR="0089176E">
              <w:rPr>
                <w:rFonts w:ascii="Times New Roman" w:hAnsi="Times New Roman" w:hint="eastAsia"/>
                <w:sz w:val="24"/>
                <w:szCs w:val="24"/>
              </w:rPr>
              <w:t xml:space="preserve"> </w:t>
            </w:r>
            <w:r w:rsidRPr="00072BC8">
              <w:rPr>
                <w:rFonts w:ascii="Times New Roman" w:hAnsi="Times New Roman"/>
                <w:sz w:val="24"/>
                <w:szCs w:val="24"/>
              </w:rPr>
              <w:t>121</w:t>
            </w:r>
            <w:r w:rsidRPr="00072BC8">
              <w:rPr>
                <w:rFonts w:ascii="Times New Roman" w:hAnsi="Times New Roman"/>
                <w:sz w:val="24"/>
                <w:szCs w:val="24"/>
              </w:rPr>
              <w:t>號碼頭</w:t>
            </w:r>
          </w:p>
          <w:p w:rsidR="000E5286" w:rsidRPr="00072BC8" w:rsidRDefault="000E5286" w:rsidP="0089176E">
            <w:pPr>
              <w:overflowPunct/>
              <w:autoSpaceDE/>
              <w:autoSpaceDN/>
              <w:rPr>
                <w:rFonts w:ascii="Times New Roman" w:hAnsi="Times New Roman"/>
                <w:sz w:val="24"/>
                <w:szCs w:val="24"/>
              </w:rPr>
            </w:pPr>
            <w:r w:rsidRPr="00072BC8">
              <w:rPr>
                <w:rFonts w:ascii="Times New Roman" w:hAnsi="Times New Roman"/>
                <w:sz w:val="24"/>
                <w:szCs w:val="24"/>
              </w:rPr>
              <w:t>加深改建工程</w:t>
            </w:r>
          </w:p>
        </w:tc>
        <w:tc>
          <w:tcPr>
            <w:tcW w:w="992"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104/06</w:t>
            </w:r>
          </w:p>
        </w:tc>
        <w:tc>
          <w:tcPr>
            <w:tcW w:w="1843" w:type="dxa"/>
            <w:vAlign w:val="center"/>
            <w:hideMark/>
          </w:tcPr>
          <w:p w:rsidR="000E5286" w:rsidRPr="00072BC8" w:rsidRDefault="000E5286" w:rsidP="000E5286">
            <w:pPr>
              <w:overflowPunct/>
              <w:autoSpaceDE/>
              <w:autoSpaceDN/>
              <w:jc w:val="center"/>
              <w:rPr>
                <w:rFonts w:ascii="Times New Roman" w:hAnsi="Times New Roman"/>
                <w:sz w:val="24"/>
                <w:szCs w:val="24"/>
              </w:rPr>
            </w:pPr>
            <w:r w:rsidRPr="00072BC8">
              <w:rPr>
                <w:rFonts w:ascii="Times New Roman" w:hAnsi="Times New Roman"/>
                <w:sz w:val="24"/>
                <w:szCs w:val="24"/>
              </w:rPr>
              <w:t>614,430,000</w:t>
            </w:r>
          </w:p>
        </w:tc>
        <w:tc>
          <w:tcPr>
            <w:tcW w:w="2835" w:type="dxa"/>
            <w:hideMark/>
          </w:tcPr>
          <w:p w:rsidR="0089176E" w:rsidRDefault="000E5286" w:rsidP="0089176E">
            <w:pPr>
              <w:numPr>
                <w:ilvl w:val="0"/>
                <w:numId w:val="23"/>
              </w:numPr>
              <w:overflowPunct/>
              <w:autoSpaceDE/>
              <w:autoSpaceDN/>
              <w:jc w:val="distribute"/>
              <w:rPr>
                <w:rFonts w:ascii="Times New Roman" w:hAnsi="Times New Roman"/>
                <w:sz w:val="24"/>
                <w:szCs w:val="24"/>
              </w:rPr>
            </w:pPr>
            <w:r w:rsidRPr="0089176E">
              <w:rPr>
                <w:rFonts w:ascii="Times New Roman" w:hAnsi="Times New Roman"/>
                <w:sz w:val="24"/>
                <w:szCs w:val="24"/>
              </w:rPr>
              <w:t>碼頭加深改建</w:t>
            </w:r>
            <w:r w:rsidRPr="0089176E">
              <w:rPr>
                <w:rFonts w:ascii="Times New Roman" w:hAnsi="Times New Roman"/>
                <w:sz w:val="24"/>
                <w:szCs w:val="24"/>
              </w:rPr>
              <w:t>-</w:t>
            </w:r>
            <w:r w:rsidRPr="0089176E">
              <w:rPr>
                <w:rFonts w:ascii="Times New Roman" w:hAnsi="Times New Roman"/>
                <w:sz w:val="24"/>
                <w:szCs w:val="24"/>
              </w:rPr>
              <w:t>土建工程第</w:t>
            </w:r>
            <w:r w:rsidRPr="0089176E">
              <w:rPr>
                <w:rFonts w:ascii="Times New Roman" w:hAnsi="Times New Roman"/>
                <w:sz w:val="24"/>
                <w:szCs w:val="24"/>
              </w:rPr>
              <w:t>120~121</w:t>
            </w:r>
            <w:r w:rsidRPr="0089176E">
              <w:rPr>
                <w:rFonts w:ascii="Times New Roman" w:hAnsi="Times New Roman"/>
                <w:sz w:val="24"/>
                <w:szCs w:val="24"/>
              </w:rPr>
              <w:t>號碼頭加深改建長度總計約</w:t>
            </w:r>
            <w:r w:rsidRPr="0089176E">
              <w:rPr>
                <w:rFonts w:ascii="Times New Roman" w:hAnsi="Times New Roman"/>
                <w:sz w:val="24"/>
                <w:szCs w:val="24"/>
              </w:rPr>
              <w:t>640m</w:t>
            </w:r>
            <w:r w:rsidRPr="0089176E">
              <w:rPr>
                <w:rFonts w:ascii="Times New Roman" w:hAnsi="Times New Roman"/>
                <w:sz w:val="24"/>
                <w:szCs w:val="24"/>
              </w:rPr>
              <w:t>，含</w:t>
            </w:r>
          </w:p>
          <w:p w:rsidR="0089176E" w:rsidRDefault="000E5286" w:rsidP="0089176E">
            <w:pPr>
              <w:overflowPunct/>
              <w:autoSpaceDE/>
              <w:autoSpaceDN/>
              <w:ind w:left="360"/>
              <w:jc w:val="distribute"/>
              <w:rPr>
                <w:rFonts w:ascii="Times New Roman" w:hAnsi="Times New Roman"/>
                <w:sz w:val="24"/>
                <w:szCs w:val="24"/>
              </w:rPr>
            </w:pPr>
            <w:r w:rsidRPr="0089176E">
              <w:rPr>
                <w:rFonts w:ascii="Times New Roman" w:hAnsi="Times New Roman"/>
                <w:sz w:val="24"/>
                <w:szCs w:val="24"/>
              </w:rPr>
              <w:t>新建</w:t>
            </w:r>
            <w:r w:rsidRPr="0089176E">
              <w:rPr>
                <w:rFonts w:ascii="Times New Roman" w:hAnsi="Times New Roman"/>
                <w:sz w:val="24"/>
                <w:szCs w:val="24"/>
              </w:rPr>
              <w:t>100</w:t>
            </w:r>
            <w:r w:rsidRPr="0089176E">
              <w:rPr>
                <w:rFonts w:ascii="Times New Roman" w:hAnsi="Times New Roman"/>
                <w:sz w:val="24"/>
                <w:szCs w:val="24"/>
              </w:rPr>
              <w:t>呎貨櫃</w:t>
            </w:r>
          </w:p>
          <w:p w:rsidR="00D82F0E" w:rsidRDefault="000E5286" w:rsidP="0089176E">
            <w:pPr>
              <w:overflowPunct/>
              <w:autoSpaceDE/>
              <w:autoSpaceDN/>
              <w:ind w:left="360"/>
              <w:jc w:val="left"/>
              <w:rPr>
                <w:rFonts w:ascii="Times New Roman" w:hAnsi="Times New Roman"/>
                <w:spacing w:val="-12"/>
                <w:sz w:val="24"/>
                <w:szCs w:val="24"/>
              </w:rPr>
            </w:pPr>
            <w:r w:rsidRPr="0089176E">
              <w:rPr>
                <w:rFonts w:ascii="Times New Roman" w:hAnsi="Times New Roman"/>
                <w:spacing w:val="-12"/>
                <w:sz w:val="24"/>
                <w:szCs w:val="24"/>
              </w:rPr>
              <w:t>起重機軌道及梁版、</w:t>
            </w:r>
            <w:r w:rsidRPr="0089176E">
              <w:rPr>
                <w:rFonts w:ascii="Times New Roman" w:hAnsi="Times New Roman"/>
                <w:sz w:val="24"/>
                <w:szCs w:val="24"/>
              </w:rPr>
              <w:t>海床護趾拋石、既有</w:t>
            </w:r>
            <w:r w:rsidRPr="0089176E">
              <w:rPr>
                <w:rFonts w:ascii="Times New Roman" w:hAnsi="Times New Roman"/>
                <w:spacing w:val="-12"/>
                <w:sz w:val="24"/>
                <w:szCs w:val="24"/>
              </w:rPr>
              <w:t>碼頭結構維修補強、</w:t>
            </w:r>
          </w:p>
          <w:p w:rsidR="000E5286" w:rsidRPr="0089176E" w:rsidRDefault="000E5286" w:rsidP="0089176E">
            <w:pPr>
              <w:overflowPunct/>
              <w:autoSpaceDE/>
              <w:autoSpaceDN/>
              <w:ind w:left="360"/>
              <w:jc w:val="left"/>
              <w:rPr>
                <w:rFonts w:ascii="Times New Roman" w:hAnsi="Times New Roman"/>
                <w:sz w:val="24"/>
                <w:szCs w:val="24"/>
              </w:rPr>
            </w:pPr>
            <w:r w:rsidRPr="0089176E">
              <w:rPr>
                <w:rFonts w:ascii="Times New Roman" w:hAnsi="Times New Roman"/>
                <w:spacing w:val="-8"/>
                <w:sz w:val="24"/>
                <w:szCs w:val="24"/>
              </w:rPr>
              <w:t>既有</w:t>
            </w:r>
            <w:r w:rsidRPr="0089176E">
              <w:rPr>
                <w:rFonts w:ascii="Times New Roman" w:hAnsi="Times New Roman"/>
                <w:spacing w:val="-8"/>
                <w:sz w:val="24"/>
                <w:szCs w:val="24"/>
              </w:rPr>
              <w:t>80</w:t>
            </w:r>
            <w:r w:rsidRPr="0089176E">
              <w:rPr>
                <w:rFonts w:ascii="Times New Roman" w:hAnsi="Times New Roman"/>
                <w:spacing w:val="-8"/>
                <w:sz w:val="24"/>
                <w:szCs w:val="24"/>
              </w:rPr>
              <w:t>呎貨櫃起重機</w:t>
            </w:r>
            <w:r w:rsidRPr="0089176E">
              <w:rPr>
                <w:rFonts w:ascii="Times New Roman" w:hAnsi="Times New Roman"/>
                <w:sz w:val="24"/>
                <w:szCs w:val="24"/>
              </w:rPr>
              <w:t>軌道防颱固定裝置改善工程、舖面工程等作業。</w:t>
            </w:r>
          </w:p>
          <w:p w:rsidR="00451A26" w:rsidRDefault="000E5286" w:rsidP="00451A26">
            <w:pPr>
              <w:numPr>
                <w:ilvl w:val="0"/>
                <w:numId w:val="23"/>
              </w:numPr>
              <w:overflowPunct/>
              <w:autoSpaceDE/>
              <w:autoSpaceDN/>
              <w:jc w:val="distribute"/>
              <w:rPr>
                <w:rFonts w:ascii="Times New Roman" w:hAnsi="Times New Roman"/>
                <w:sz w:val="24"/>
                <w:szCs w:val="24"/>
              </w:rPr>
            </w:pPr>
            <w:r w:rsidRPr="0089176E">
              <w:rPr>
                <w:rFonts w:ascii="Times New Roman" w:hAnsi="Times New Roman"/>
                <w:spacing w:val="-10"/>
                <w:sz w:val="24"/>
                <w:szCs w:val="24"/>
              </w:rPr>
              <w:t>機電及附屬設施工程</w:t>
            </w:r>
            <w:r w:rsidRPr="00072BC8">
              <w:rPr>
                <w:rFonts w:ascii="Times New Roman" w:hAnsi="Times New Roman"/>
                <w:sz w:val="24"/>
                <w:szCs w:val="24"/>
              </w:rPr>
              <w:t>配合第</w:t>
            </w:r>
            <w:r w:rsidRPr="00072BC8">
              <w:rPr>
                <w:rFonts w:ascii="Times New Roman" w:hAnsi="Times New Roman"/>
                <w:sz w:val="24"/>
                <w:szCs w:val="24"/>
              </w:rPr>
              <w:t>120~121</w:t>
            </w:r>
            <w:r w:rsidRPr="00072BC8">
              <w:rPr>
                <w:rFonts w:ascii="Times New Roman" w:hAnsi="Times New Roman"/>
                <w:sz w:val="24"/>
                <w:szCs w:val="24"/>
              </w:rPr>
              <w:t>號碼頭加深改建</w:t>
            </w:r>
            <w:r w:rsidRPr="00072BC8">
              <w:rPr>
                <w:rFonts w:ascii="Times New Roman" w:hAnsi="Times New Roman"/>
                <w:sz w:val="24"/>
                <w:szCs w:val="24"/>
              </w:rPr>
              <w:t>-</w:t>
            </w:r>
            <w:r w:rsidRPr="00072BC8">
              <w:rPr>
                <w:rFonts w:ascii="Times New Roman" w:hAnsi="Times New Roman"/>
                <w:sz w:val="24"/>
                <w:szCs w:val="24"/>
              </w:rPr>
              <w:t>土建</w:t>
            </w:r>
            <w:r w:rsidRPr="00072BC8">
              <w:rPr>
                <w:rFonts w:ascii="Times New Roman" w:hAnsi="Times New Roman"/>
                <w:sz w:val="24"/>
                <w:szCs w:val="24"/>
              </w:rPr>
              <w:lastRenderedPageBreak/>
              <w:t>工程施工，完成契約設計圖示所有高、</w:t>
            </w:r>
          </w:p>
          <w:p w:rsidR="00451A26" w:rsidRDefault="000E5286" w:rsidP="00451A26">
            <w:pPr>
              <w:overflowPunct/>
              <w:autoSpaceDE/>
              <w:autoSpaceDN/>
              <w:ind w:left="360"/>
              <w:jc w:val="distribute"/>
              <w:rPr>
                <w:rFonts w:ascii="Times New Roman" w:hAnsi="Times New Roman"/>
                <w:sz w:val="24"/>
                <w:szCs w:val="24"/>
              </w:rPr>
            </w:pPr>
            <w:r w:rsidRPr="00072BC8">
              <w:rPr>
                <w:rFonts w:ascii="Times New Roman" w:hAnsi="Times New Roman"/>
                <w:sz w:val="24"/>
                <w:szCs w:val="24"/>
              </w:rPr>
              <w:t>低壓電力、弱電及</w:t>
            </w:r>
          </w:p>
          <w:p w:rsidR="00451A26" w:rsidRDefault="000E5286" w:rsidP="00451A26">
            <w:pPr>
              <w:overflowPunct/>
              <w:autoSpaceDE/>
              <w:autoSpaceDN/>
              <w:ind w:left="360"/>
              <w:jc w:val="distribute"/>
              <w:rPr>
                <w:rFonts w:ascii="Times New Roman" w:hAnsi="Times New Roman"/>
                <w:sz w:val="24"/>
                <w:szCs w:val="24"/>
              </w:rPr>
            </w:pPr>
            <w:r w:rsidRPr="00451A26">
              <w:rPr>
                <w:rFonts w:ascii="Times New Roman" w:hAnsi="Times New Roman"/>
                <w:spacing w:val="-20"/>
                <w:sz w:val="24"/>
                <w:szCs w:val="24"/>
              </w:rPr>
              <w:t>給水管路之埋設工程、配電設備之安裝，</w:t>
            </w:r>
            <w:r w:rsidRPr="00072BC8">
              <w:rPr>
                <w:rFonts w:ascii="Times New Roman" w:hAnsi="Times New Roman"/>
                <w:sz w:val="24"/>
                <w:szCs w:val="24"/>
              </w:rPr>
              <w:t>並</w:t>
            </w:r>
          </w:p>
          <w:p w:rsidR="00451A26" w:rsidRDefault="000E5286" w:rsidP="00451A26">
            <w:pPr>
              <w:overflowPunct/>
              <w:autoSpaceDE/>
              <w:autoSpaceDN/>
              <w:ind w:left="360"/>
              <w:jc w:val="distribute"/>
              <w:rPr>
                <w:rFonts w:ascii="Times New Roman" w:hAnsi="Times New Roman"/>
                <w:sz w:val="24"/>
                <w:szCs w:val="24"/>
              </w:rPr>
            </w:pPr>
            <w:r w:rsidRPr="00072BC8">
              <w:rPr>
                <w:rFonts w:ascii="Times New Roman" w:hAnsi="Times New Roman"/>
                <w:sz w:val="24"/>
                <w:szCs w:val="24"/>
              </w:rPr>
              <w:t>完成第</w:t>
            </w:r>
            <w:r w:rsidRPr="00072BC8">
              <w:rPr>
                <w:rFonts w:ascii="Times New Roman" w:hAnsi="Times New Roman"/>
                <w:sz w:val="24"/>
                <w:szCs w:val="24"/>
              </w:rPr>
              <w:t>120~121</w:t>
            </w:r>
            <w:r w:rsidRPr="00072BC8">
              <w:rPr>
                <w:rFonts w:ascii="Times New Roman" w:hAnsi="Times New Roman"/>
                <w:sz w:val="24"/>
                <w:szCs w:val="24"/>
              </w:rPr>
              <w:t>號碼頭之環路供電</w:t>
            </w:r>
          </w:p>
          <w:p w:rsidR="000E5286" w:rsidRPr="00072BC8" w:rsidRDefault="000E5286" w:rsidP="00451A26">
            <w:pPr>
              <w:overflowPunct/>
              <w:autoSpaceDE/>
              <w:autoSpaceDN/>
              <w:ind w:left="360"/>
              <w:jc w:val="left"/>
              <w:rPr>
                <w:rFonts w:ascii="Times New Roman" w:hAnsi="Times New Roman"/>
                <w:sz w:val="24"/>
                <w:szCs w:val="24"/>
              </w:rPr>
            </w:pPr>
            <w:r w:rsidRPr="00072BC8">
              <w:rPr>
                <w:rFonts w:ascii="Times New Roman" w:hAnsi="Times New Roman"/>
                <w:sz w:val="24"/>
                <w:szCs w:val="24"/>
              </w:rPr>
              <w:t>系統</w:t>
            </w:r>
            <w:r w:rsidRPr="00451A26">
              <w:rPr>
                <w:rFonts w:ascii="Times New Roman" w:hAnsi="Times New Roman"/>
                <w:spacing w:val="-20"/>
                <w:sz w:val="24"/>
                <w:szCs w:val="24"/>
              </w:rPr>
              <w:t>(</w:t>
            </w:r>
            <w:r w:rsidRPr="00451A26">
              <w:rPr>
                <w:rFonts w:ascii="Times New Roman" w:hAnsi="Times New Roman"/>
                <w:spacing w:val="-20"/>
                <w:sz w:val="24"/>
                <w:szCs w:val="24"/>
              </w:rPr>
              <w:t>含測試、送電</w:t>
            </w:r>
            <w:r w:rsidRPr="00451A26">
              <w:rPr>
                <w:rFonts w:ascii="Times New Roman" w:hAnsi="Times New Roman"/>
                <w:spacing w:val="-20"/>
                <w:sz w:val="24"/>
                <w:szCs w:val="24"/>
              </w:rPr>
              <w:t>)</w:t>
            </w:r>
            <w:r w:rsidR="00451A26" w:rsidRPr="00451A26">
              <w:rPr>
                <w:rFonts w:ascii="Times New Roman" w:hAnsi="Times New Roman" w:hint="eastAsia"/>
                <w:spacing w:val="-20"/>
                <w:sz w:val="24"/>
                <w:szCs w:val="24"/>
              </w:rPr>
              <w:t>。</w:t>
            </w:r>
          </w:p>
        </w:tc>
        <w:tc>
          <w:tcPr>
            <w:tcW w:w="1581" w:type="dxa"/>
            <w:hideMark/>
          </w:tcPr>
          <w:p w:rsidR="00451A26" w:rsidRDefault="000E5286" w:rsidP="00451A26">
            <w:pPr>
              <w:overflowPunct/>
              <w:autoSpaceDE/>
              <w:autoSpaceDN/>
              <w:jc w:val="distribute"/>
              <w:rPr>
                <w:rFonts w:ascii="Times New Roman" w:hAnsi="Times New Roman"/>
                <w:spacing w:val="-20"/>
                <w:sz w:val="24"/>
                <w:szCs w:val="24"/>
              </w:rPr>
            </w:pPr>
            <w:r w:rsidRPr="00072BC8">
              <w:rPr>
                <w:rFonts w:ascii="Times New Roman" w:hAnsi="Times New Roman"/>
                <w:sz w:val="24"/>
                <w:szCs w:val="24"/>
              </w:rPr>
              <w:lastRenderedPageBreak/>
              <w:t>完成</w:t>
            </w:r>
            <w:r w:rsidRPr="00072BC8">
              <w:rPr>
                <w:rFonts w:ascii="Times New Roman" w:hAnsi="Times New Roman"/>
                <w:sz w:val="24"/>
                <w:szCs w:val="24"/>
              </w:rPr>
              <w:t>120~</w:t>
            </w:r>
            <w:r w:rsidR="00451A26">
              <w:rPr>
                <w:rFonts w:ascii="Times New Roman" w:hAnsi="Times New Roman" w:hint="eastAsia"/>
                <w:sz w:val="24"/>
                <w:szCs w:val="24"/>
              </w:rPr>
              <w:t xml:space="preserve"> </w:t>
            </w:r>
            <w:r w:rsidRPr="00072BC8">
              <w:rPr>
                <w:rFonts w:ascii="Times New Roman" w:hAnsi="Times New Roman"/>
                <w:sz w:val="24"/>
                <w:szCs w:val="24"/>
              </w:rPr>
              <w:t>121</w:t>
            </w:r>
            <w:r w:rsidRPr="00072BC8">
              <w:rPr>
                <w:rFonts w:ascii="Times New Roman" w:hAnsi="Times New Roman"/>
                <w:sz w:val="24"/>
                <w:szCs w:val="24"/>
              </w:rPr>
              <w:t>號碼頭加深改建，並增加</w:t>
            </w:r>
            <w:r w:rsidRPr="00451A26">
              <w:rPr>
                <w:rFonts w:ascii="Times New Roman" w:hAnsi="Times New Roman"/>
                <w:spacing w:val="-20"/>
                <w:sz w:val="24"/>
                <w:szCs w:val="24"/>
              </w:rPr>
              <w:t>100</w:t>
            </w:r>
            <w:r w:rsidRPr="00451A26">
              <w:rPr>
                <w:rFonts w:ascii="Times New Roman" w:hAnsi="Times New Roman"/>
                <w:spacing w:val="-20"/>
                <w:sz w:val="24"/>
                <w:szCs w:val="24"/>
              </w:rPr>
              <w:t>呎貨櫃起重機軌道，增加</w:t>
            </w:r>
          </w:p>
          <w:p w:rsidR="000E5286" w:rsidRPr="00072BC8" w:rsidRDefault="000E5286" w:rsidP="000E5286">
            <w:pPr>
              <w:overflowPunct/>
              <w:autoSpaceDE/>
              <w:autoSpaceDN/>
              <w:jc w:val="left"/>
              <w:rPr>
                <w:rFonts w:ascii="Times New Roman" w:hAnsi="Times New Roman"/>
                <w:sz w:val="24"/>
                <w:szCs w:val="24"/>
              </w:rPr>
            </w:pPr>
            <w:r w:rsidRPr="00451A26">
              <w:rPr>
                <w:rFonts w:ascii="Times New Roman" w:hAnsi="Times New Roman"/>
                <w:spacing w:val="-20"/>
                <w:sz w:val="24"/>
                <w:szCs w:val="24"/>
              </w:rPr>
              <w:t>航商承租意願及選擇</w:t>
            </w:r>
            <w:r w:rsidRPr="00451A26">
              <w:rPr>
                <w:rFonts w:ascii="Times New Roman" w:hAnsi="Times New Roman"/>
                <w:spacing w:val="-14"/>
                <w:sz w:val="24"/>
                <w:szCs w:val="24"/>
              </w:rPr>
              <w:t>。</w:t>
            </w:r>
          </w:p>
        </w:tc>
      </w:tr>
    </w:tbl>
    <w:p w:rsidR="000E5286" w:rsidRPr="00072BC8" w:rsidRDefault="000E5286" w:rsidP="006A27FB">
      <w:pPr>
        <w:pStyle w:val="af1"/>
        <w:kinsoku/>
        <w:autoSpaceDE w:val="0"/>
        <w:ind w:left="1020" w:hanging="1020"/>
        <w:rPr>
          <w:rFonts w:ascii="Times New Roman"/>
        </w:rPr>
      </w:pPr>
    </w:p>
    <w:tbl>
      <w:tblPr>
        <w:tblW w:w="9100" w:type="dxa"/>
        <w:tblCellMar>
          <w:left w:w="28" w:type="dxa"/>
          <w:right w:w="28" w:type="dxa"/>
        </w:tblCellMar>
        <w:tblLook w:val="04A0" w:firstRow="1" w:lastRow="0" w:firstColumn="1" w:lastColumn="0" w:noHBand="0" w:noVBand="1"/>
      </w:tblPr>
      <w:tblGrid>
        <w:gridCol w:w="656"/>
        <w:gridCol w:w="1842"/>
        <w:gridCol w:w="992"/>
        <w:gridCol w:w="1357"/>
        <w:gridCol w:w="1843"/>
        <w:gridCol w:w="2410"/>
      </w:tblGrid>
      <w:tr w:rsidR="000E5286" w:rsidRPr="00072BC8" w:rsidTr="000E5286">
        <w:trPr>
          <w:trHeight w:val="324"/>
        </w:trPr>
        <w:tc>
          <w:tcPr>
            <w:tcW w:w="91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b/>
                <w:kern w:val="0"/>
                <w:sz w:val="24"/>
                <w:szCs w:val="24"/>
              </w:rPr>
            </w:pPr>
            <w:r w:rsidRPr="00072BC8">
              <w:rPr>
                <w:rFonts w:ascii="Times New Roman"/>
                <w:b/>
                <w:kern w:val="0"/>
                <w:sz w:val="24"/>
                <w:szCs w:val="24"/>
              </w:rPr>
              <w:t>花蓮港務分公司</w:t>
            </w:r>
            <w:r w:rsidRPr="00072BC8">
              <w:rPr>
                <w:rFonts w:ascii="Times New Roman"/>
                <w:b/>
                <w:kern w:val="0"/>
                <w:sz w:val="24"/>
                <w:szCs w:val="24"/>
              </w:rPr>
              <w:t>101</w:t>
            </w:r>
            <w:r w:rsidRPr="00072BC8">
              <w:rPr>
                <w:rFonts w:ascii="Times New Roman"/>
                <w:b/>
                <w:kern w:val="0"/>
                <w:sz w:val="24"/>
                <w:szCs w:val="24"/>
              </w:rPr>
              <w:t>年迄今各項碼頭修復工程</w:t>
            </w:r>
          </w:p>
        </w:tc>
      </w:tr>
      <w:tr w:rsidR="00072BC8" w:rsidRPr="00072BC8" w:rsidTr="0091712D">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jc w:val="center"/>
              <w:rPr>
                <w:rFonts w:ascii="Times New Roman"/>
                <w:kern w:val="0"/>
                <w:sz w:val="24"/>
                <w:szCs w:val="24"/>
              </w:rPr>
            </w:pPr>
            <w:r w:rsidRPr="00072BC8">
              <w:rPr>
                <w:rFonts w:ascii="Times New Roman"/>
                <w:kern w:val="0"/>
                <w:sz w:val="24"/>
                <w:szCs w:val="24"/>
              </w:rPr>
              <w:t>項目</w:t>
            </w:r>
          </w:p>
        </w:tc>
        <w:tc>
          <w:tcPr>
            <w:tcW w:w="184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jc w:val="center"/>
              <w:rPr>
                <w:rFonts w:ascii="Times New Roman"/>
                <w:kern w:val="0"/>
                <w:sz w:val="24"/>
                <w:szCs w:val="24"/>
              </w:rPr>
            </w:pPr>
            <w:r w:rsidRPr="00072BC8">
              <w:rPr>
                <w:rFonts w:ascii="Times New Roman"/>
                <w:kern w:val="0"/>
                <w:sz w:val="24"/>
                <w:szCs w:val="24"/>
              </w:rPr>
              <w:t>工程名稱</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jc w:val="center"/>
              <w:rPr>
                <w:rFonts w:ascii="Times New Roman"/>
                <w:kern w:val="0"/>
                <w:sz w:val="24"/>
                <w:szCs w:val="24"/>
              </w:rPr>
            </w:pPr>
            <w:r w:rsidRPr="00072BC8">
              <w:rPr>
                <w:rFonts w:ascii="Times New Roman"/>
                <w:kern w:val="0"/>
                <w:sz w:val="24"/>
                <w:szCs w:val="24"/>
              </w:rPr>
              <w:t>決標</w:t>
            </w:r>
            <w:r w:rsidR="0091712D" w:rsidRPr="00072BC8">
              <w:rPr>
                <w:rFonts w:ascii="Times New Roman" w:hint="eastAsia"/>
                <w:kern w:val="0"/>
                <w:sz w:val="24"/>
                <w:szCs w:val="24"/>
              </w:rPr>
              <w:br/>
            </w:r>
            <w:r w:rsidRPr="00072BC8">
              <w:rPr>
                <w:rFonts w:ascii="Times New Roman"/>
                <w:kern w:val="0"/>
                <w:sz w:val="24"/>
                <w:szCs w:val="24"/>
              </w:rPr>
              <w:t>日期</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jc w:val="center"/>
              <w:rPr>
                <w:rFonts w:ascii="Times New Roman"/>
                <w:kern w:val="0"/>
                <w:sz w:val="24"/>
                <w:szCs w:val="24"/>
              </w:rPr>
            </w:pPr>
            <w:r w:rsidRPr="00072BC8">
              <w:rPr>
                <w:rFonts w:ascii="Times New Roman"/>
                <w:kern w:val="0"/>
                <w:sz w:val="24"/>
                <w:szCs w:val="24"/>
              </w:rPr>
              <w:t>金額</w:t>
            </w:r>
          </w:p>
        </w:tc>
        <w:tc>
          <w:tcPr>
            <w:tcW w:w="1843"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jc w:val="center"/>
              <w:rPr>
                <w:rFonts w:ascii="Times New Roman"/>
                <w:kern w:val="0"/>
                <w:sz w:val="24"/>
                <w:szCs w:val="24"/>
              </w:rPr>
            </w:pPr>
            <w:r w:rsidRPr="00072BC8">
              <w:rPr>
                <w:rFonts w:ascii="Times New Roman"/>
                <w:kern w:val="0"/>
                <w:sz w:val="24"/>
                <w:szCs w:val="24"/>
              </w:rPr>
              <w:t>主要工項</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jc w:val="center"/>
              <w:rPr>
                <w:rFonts w:ascii="Times New Roman"/>
                <w:kern w:val="0"/>
                <w:sz w:val="24"/>
                <w:szCs w:val="24"/>
              </w:rPr>
            </w:pPr>
            <w:r w:rsidRPr="00072BC8">
              <w:rPr>
                <w:rFonts w:ascii="Times New Roman"/>
                <w:kern w:val="0"/>
                <w:sz w:val="24"/>
                <w:szCs w:val="24"/>
              </w:rPr>
              <w:t>計畫效益</w:t>
            </w:r>
          </w:p>
        </w:tc>
      </w:tr>
      <w:tr w:rsidR="00072BC8" w:rsidRPr="00072BC8" w:rsidTr="0091712D">
        <w:trPr>
          <w:trHeight w:val="18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1</w:t>
            </w:r>
          </w:p>
        </w:tc>
        <w:tc>
          <w:tcPr>
            <w:tcW w:w="184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5</w:t>
            </w:r>
            <w:r w:rsidRPr="00072BC8">
              <w:rPr>
                <w:rFonts w:ascii="Times New Roman"/>
                <w:sz w:val="24"/>
                <w:szCs w:val="24"/>
              </w:rPr>
              <w:t>、</w:t>
            </w:r>
            <w:r w:rsidRPr="00072BC8">
              <w:rPr>
                <w:rFonts w:ascii="Times New Roman"/>
                <w:sz w:val="24"/>
                <w:szCs w:val="24"/>
              </w:rPr>
              <w:t>6</w:t>
            </w:r>
            <w:r w:rsidRPr="00072BC8">
              <w:rPr>
                <w:rFonts w:ascii="Times New Roman"/>
                <w:sz w:val="24"/>
                <w:szCs w:val="24"/>
              </w:rPr>
              <w:t>號碼頭道路改善工程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101/05</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1,668,000</w:t>
            </w:r>
          </w:p>
        </w:tc>
        <w:tc>
          <w:tcPr>
            <w:tcW w:w="1843"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碼頭道路改善</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left"/>
              <w:rPr>
                <w:rFonts w:ascii="Times New Roman"/>
                <w:kern w:val="0"/>
                <w:sz w:val="24"/>
                <w:szCs w:val="24"/>
              </w:rPr>
            </w:pPr>
            <w:r w:rsidRPr="00072BC8">
              <w:rPr>
                <w:rFonts w:ascii="Times New Roman"/>
                <w:kern w:val="0"/>
                <w:sz w:val="24"/>
                <w:szCs w:val="24"/>
              </w:rPr>
              <w:t>改善路面，維護港區用路安全</w:t>
            </w:r>
            <w:r w:rsidR="0091712D" w:rsidRPr="00072BC8">
              <w:rPr>
                <w:rFonts w:ascii="Times New Roman" w:hint="eastAsia"/>
                <w:kern w:val="0"/>
                <w:sz w:val="24"/>
                <w:szCs w:val="24"/>
              </w:rPr>
              <w:t>。</w:t>
            </w:r>
          </w:p>
        </w:tc>
      </w:tr>
      <w:tr w:rsidR="00072BC8" w:rsidRPr="00072BC8" w:rsidTr="0091712D">
        <w:trPr>
          <w:trHeight w:val="161"/>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kern w:val="0"/>
                <w:sz w:val="24"/>
                <w:szCs w:val="24"/>
              </w:rPr>
            </w:pPr>
            <w:r w:rsidRPr="00072BC8">
              <w:rPr>
                <w:rFonts w:ascii="Times New Roman"/>
                <w:kern w:val="0"/>
                <w:sz w:val="24"/>
                <w:szCs w:val="24"/>
              </w:rPr>
              <w:t>2</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91712D">
            <w:pPr>
              <w:overflowPunct/>
              <w:autoSpaceDE/>
              <w:autoSpaceDN/>
              <w:rPr>
                <w:rFonts w:ascii="Times New Roman"/>
                <w:sz w:val="24"/>
                <w:szCs w:val="24"/>
              </w:rPr>
            </w:pPr>
            <w:r w:rsidRPr="00072BC8">
              <w:rPr>
                <w:rFonts w:ascii="Times New Roman"/>
                <w:sz w:val="24"/>
                <w:szCs w:val="24"/>
              </w:rPr>
              <w:t>#21</w:t>
            </w:r>
            <w:r w:rsidRPr="00072BC8">
              <w:rPr>
                <w:rFonts w:ascii="Times New Roman"/>
                <w:sz w:val="24"/>
                <w:szCs w:val="24"/>
              </w:rPr>
              <w:t>碼頭岸壁及水下沉箱修復工程</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101/10</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2,320,000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F20B2" w:rsidRDefault="000E5286" w:rsidP="00EF20B2">
            <w:pPr>
              <w:overflowPunct/>
              <w:autoSpaceDE/>
              <w:autoSpaceDN/>
              <w:jc w:val="distribute"/>
              <w:rPr>
                <w:rFonts w:ascii="Times New Roman"/>
                <w:sz w:val="24"/>
                <w:szCs w:val="24"/>
              </w:rPr>
            </w:pPr>
            <w:r w:rsidRPr="00072BC8">
              <w:rPr>
                <w:rFonts w:ascii="Times New Roman"/>
                <w:sz w:val="24"/>
                <w:szCs w:val="24"/>
              </w:rPr>
              <w:t>岸壁及</w:t>
            </w:r>
          </w:p>
          <w:p w:rsidR="000E5286" w:rsidRPr="00072BC8" w:rsidRDefault="000E5286" w:rsidP="00EF20B2">
            <w:pPr>
              <w:overflowPunct/>
              <w:autoSpaceDE/>
              <w:autoSpaceDN/>
              <w:jc w:val="distribute"/>
              <w:rPr>
                <w:rFonts w:ascii="Times New Roman"/>
                <w:sz w:val="24"/>
                <w:szCs w:val="24"/>
              </w:rPr>
            </w:pPr>
            <w:r w:rsidRPr="00072BC8">
              <w:rPr>
                <w:rFonts w:ascii="Times New Roman"/>
                <w:sz w:val="24"/>
                <w:szCs w:val="24"/>
              </w:rPr>
              <w:t>水下沉箱修復</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451A26" w:rsidRDefault="000E5286" w:rsidP="000E5286">
            <w:pPr>
              <w:overflowPunct/>
              <w:autoSpaceDE/>
              <w:autoSpaceDN/>
              <w:jc w:val="left"/>
              <w:rPr>
                <w:rFonts w:ascii="Times New Roman"/>
                <w:kern w:val="0"/>
                <w:sz w:val="24"/>
                <w:szCs w:val="24"/>
              </w:rPr>
            </w:pPr>
            <w:r w:rsidRPr="00072BC8">
              <w:rPr>
                <w:rFonts w:ascii="Times New Roman"/>
                <w:kern w:val="0"/>
                <w:sz w:val="24"/>
                <w:szCs w:val="24"/>
              </w:rPr>
              <w:t>修復港灣構造物，</w:t>
            </w:r>
          </w:p>
          <w:p w:rsidR="000E5286" w:rsidRPr="00072BC8" w:rsidRDefault="000E5286" w:rsidP="000E5286">
            <w:pPr>
              <w:overflowPunct/>
              <w:autoSpaceDE/>
              <w:autoSpaceDN/>
              <w:jc w:val="left"/>
              <w:rPr>
                <w:rFonts w:ascii="Times New Roman"/>
                <w:kern w:val="0"/>
                <w:sz w:val="24"/>
                <w:szCs w:val="24"/>
              </w:rPr>
            </w:pPr>
            <w:r w:rsidRPr="00072BC8">
              <w:rPr>
                <w:rFonts w:ascii="Times New Roman"/>
                <w:kern w:val="0"/>
                <w:sz w:val="24"/>
                <w:szCs w:val="24"/>
              </w:rPr>
              <w:t>延長使用年限</w:t>
            </w:r>
            <w:r w:rsidR="0091712D" w:rsidRPr="00072BC8">
              <w:rPr>
                <w:rFonts w:ascii="Times New Roman" w:hint="eastAsia"/>
                <w:kern w:val="0"/>
                <w:sz w:val="24"/>
                <w:szCs w:val="24"/>
              </w:rPr>
              <w:t>。</w:t>
            </w:r>
          </w:p>
        </w:tc>
      </w:tr>
      <w:tr w:rsidR="00072BC8" w:rsidRPr="00072BC8" w:rsidTr="0091712D">
        <w:trPr>
          <w:trHeight w:val="184"/>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kern w:val="0"/>
                <w:sz w:val="24"/>
                <w:szCs w:val="24"/>
              </w:rPr>
            </w:pPr>
            <w:r w:rsidRPr="00072BC8">
              <w:rPr>
                <w:rFonts w:ascii="Times New Roman"/>
                <w:kern w:val="0"/>
                <w:sz w:val="24"/>
                <w:szCs w:val="24"/>
              </w:rPr>
              <w:t>3</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451A26" w:rsidRDefault="000E5286" w:rsidP="00451A26">
            <w:pPr>
              <w:overflowPunct/>
              <w:autoSpaceDE/>
              <w:autoSpaceDN/>
              <w:jc w:val="distribute"/>
              <w:rPr>
                <w:rFonts w:ascii="Times New Roman"/>
                <w:sz w:val="24"/>
                <w:szCs w:val="24"/>
              </w:rPr>
            </w:pPr>
            <w:r w:rsidRPr="00072BC8">
              <w:rPr>
                <w:rFonts w:ascii="Times New Roman"/>
                <w:sz w:val="24"/>
                <w:szCs w:val="24"/>
              </w:rPr>
              <w:t>#5~#7</w:t>
            </w:r>
            <w:r w:rsidRPr="00072BC8">
              <w:rPr>
                <w:rFonts w:ascii="Times New Roman"/>
                <w:sz w:val="24"/>
                <w:szCs w:val="24"/>
              </w:rPr>
              <w:t>碼頭繫船柱及防舷材</w:t>
            </w:r>
          </w:p>
          <w:p w:rsidR="000E5286" w:rsidRPr="00072BC8" w:rsidRDefault="000E5286" w:rsidP="0091712D">
            <w:pPr>
              <w:overflowPunct/>
              <w:autoSpaceDE/>
              <w:autoSpaceDN/>
              <w:rPr>
                <w:rFonts w:ascii="Times New Roman"/>
                <w:sz w:val="24"/>
                <w:szCs w:val="24"/>
              </w:rPr>
            </w:pPr>
            <w:r w:rsidRPr="00072BC8">
              <w:rPr>
                <w:rFonts w:ascii="Times New Roman"/>
                <w:sz w:val="24"/>
                <w:szCs w:val="24"/>
              </w:rPr>
              <w:t>安裝工程</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103/04</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1,800,000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F20B2" w:rsidRDefault="000E5286" w:rsidP="00EF20B2">
            <w:pPr>
              <w:overflowPunct/>
              <w:autoSpaceDE/>
              <w:autoSpaceDN/>
              <w:jc w:val="distribute"/>
              <w:rPr>
                <w:rFonts w:ascii="Times New Roman"/>
                <w:sz w:val="24"/>
                <w:szCs w:val="24"/>
              </w:rPr>
            </w:pPr>
            <w:r w:rsidRPr="00072BC8">
              <w:rPr>
                <w:rFonts w:ascii="Times New Roman"/>
                <w:sz w:val="24"/>
                <w:szCs w:val="24"/>
              </w:rPr>
              <w:t>繫船柱及</w:t>
            </w:r>
          </w:p>
          <w:p w:rsidR="000E5286" w:rsidRPr="00072BC8" w:rsidRDefault="000E5286" w:rsidP="0091712D">
            <w:pPr>
              <w:overflowPunct/>
              <w:autoSpaceDE/>
              <w:autoSpaceDN/>
              <w:rPr>
                <w:rFonts w:ascii="Times New Roman"/>
                <w:sz w:val="24"/>
                <w:szCs w:val="24"/>
              </w:rPr>
            </w:pPr>
            <w:r w:rsidRPr="00072BC8">
              <w:rPr>
                <w:rFonts w:ascii="Times New Roman"/>
                <w:sz w:val="24"/>
                <w:szCs w:val="24"/>
              </w:rPr>
              <w:t>防舷材安裝</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left"/>
              <w:rPr>
                <w:rFonts w:ascii="Times New Roman"/>
                <w:kern w:val="0"/>
                <w:sz w:val="24"/>
                <w:szCs w:val="24"/>
              </w:rPr>
            </w:pPr>
            <w:r w:rsidRPr="00072BC8">
              <w:rPr>
                <w:rFonts w:ascii="Times New Roman"/>
                <w:kern w:val="0"/>
                <w:sz w:val="24"/>
                <w:szCs w:val="24"/>
              </w:rPr>
              <w:t>加強港灣構造物安全防護</w:t>
            </w:r>
            <w:r w:rsidRPr="00451A26">
              <w:rPr>
                <w:rFonts w:ascii="Times New Roman"/>
                <w:spacing w:val="-20"/>
                <w:kern w:val="0"/>
                <w:sz w:val="24"/>
                <w:szCs w:val="24"/>
              </w:rPr>
              <w:t>，延長使用年限</w:t>
            </w:r>
            <w:r w:rsidR="0091712D" w:rsidRPr="00451A26">
              <w:rPr>
                <w:rFonts w:ascii="Times New Roman" w:hint="eastAsia"/>
                <w:spacing w:val="-20"/>
                <w:kern w:val="0"/>
                <w:sz w:val="24"/>
                <w:szCs w:val="24"/>
              </w:rPr>
              <w:t>。</w:t>
            </w:r>
          </w:p>
        </w:tc>
      </w:tr>
      <w:tr w:rsidR="00072BC8" w:rsidRPr="00072BC8" w:rsidTr="0091712D">
        <w:trPr>
          <w:trHeight w:val="153"/>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kern w:val="0"/>
                <w:sz w:val="24"/>
                <w:szCs w:val="24"/>
              </w:rPr>
            </w:pPr>
            <w:r w:rsidRPr="00072BC8">
              <w:rPr>
                <w:rFonts w:ascii="Times New Roman"/>
                <w:kern w:val="0"/>
                <w:sz w:val="24"/>
                <w:szCs w:val="24"/>
              </w:rPr>
              <w:t>4</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451A26" w:rsidRDefault="000E5286" w:rsidP="00451A26">
            <w:pPr>
              <w:overflowPunct/>
              <w:autoSpaceDE/>
              <w:autoSpaceDN/>
              <w:jc w:val="distribute"/>
              <w:rPr>
                <w:rFonts w:ascii="Times New Roman"/>
                <w:sz w:val="24"/>
                <w:szCs w:val="24"/>
              </w:rPr>
            </w:pPr>
            <w:r w:rsidRPr="00072BC8">
              <w:rPr>
                <w:rFonts w:ascii="Times New Roman"/>
                <w:sz w:val="24"/>
                <w:szCs w:val="24"/>
              </w:rPr>
              <w:t>花蓮港</w:t>
            </w:r>
            <w:r w:rsidRPr="00072BC8">
              <w:rPr>
                <w:rFonts w:ascii="Times New Roman"/>
                <w:sz w:val="24"/>
                <w:szCs w:val="24"/>
              </w:rPr>
              <w:t>25</w:t>
            </w:r>
            <w:r w:rsidRPr="00072BC8">
              <w:rPr>
                <w:rFonts w:ascii="Times New Roman"/>
                <w:sz w:val="24"/>
                <w:szCs w:val="24"/>
              </w:rPr>
              <w:t>號</w:t>
            </w:r>
          </w:p>
          <w:p w:rsidR="00451A26" w:rsidRDefault="000E5286" w:rsidP="00451A26">
            <w:pPr>
              <w:overflowPunct/>
              <w:autoSpaceDE/>
              <w:autoSpaceDN/>
              <w:jc w:val="distribute"/>
              <w:rPr>
                <w:rFonts w:ascii="Times New Roman"/>
                <w:sz w:val="24"/>
                <w:szCs w:val="24"/>
              </w:rPr>
            </w:pPr>
            <w:r w:rsidRPr="00072BC8">
              <w:rPr>
                <w:rFonts w:ascii="Times New Roman"/>
                <w:sz w:val="24"/>
                <w:szCs w:val="24"/>
              </w:rPr>
              <w:t>碼頭截水溝及</w:t>
            </w:r>
          </w:p>
          <w:p w:rsidR="000E5286" w:rsidRPr="00072BC8" w:rsidRDefault="000E5286" w:rsidP="0091712D">
            <w:pPr>
              <w:overflowPunct/>
              <w:autoSpaceDE/>
              <w:autoSpaceDN/>
              <w:rPr>
                <w:rFonts w:ascii="Times New Roman"/>
                <w:sz w:val="24"/>
                <w:szCs w:val="24"/>
              </w:rPr>
            </w:pPr>
            <w:r w:rsidRPr="00451A26">
              <w:rPr>
                <w:rFonts w:ascii="Times New Roman"/>
                <w:spacing w:val="-20"/>
                <w:sz w:val="24"/>
                <w:szCs w:val="24"/>
              </w:rPr>
              <w:t>沉沙池設置工程</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103/06</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center"/>
              <w:rPr>
                <w:rFonts w:ascii="Times New Roman"/>
                <w:sz w:val="24"/>
                <w:szCs w:val="24"/>
              </w:rPr>
            </w:pPr>
            <w:r w:rsidRPr="00072BC8">
              <w:rPr>
                <w:rFonts w:ascii="Times New Roman"/>
                <w:sz w:val="24"/>
                <w:szCs w:val="24"/>
              </w:rPr>
              <w:t>3,380,000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F20B2" w:rsidRDefault="000E5286" w:rsidP="00EF20B2">
            <w:pPr>
              <w:overflowPunct/>
              <w:autoSpaceDE/>
              <w:autoSpaceDN/>
              <w:jc w:val="distribute"/>
              <w:rPr>
                <w:rFonts w:ascii="Times New Roman"/>
                <w:sz w:val="24"/>
                <w:szCs w:val="24"/>
              </w:rPr>
            </w:pPr>
            <w:r w:rsidRPr="00072BC8">
              <w:rPr>
                <w:rFonts w:ascii="Times New Roman"/>
                <w:sz w:val="24"/>
                <w:szCs w:val="24"/>
              </w:rPr>
              <w:t>截水溝及</w:t>
            </w:r>
          </w:p>
          <w:p w:rsidR="000E5286" w:rsidRPr="00072BC8" w:rsidRDefault="000E5286" w:rsidP="0091712D">
            <w:pPr>
              <w:overflowPunct/>
              <w:autoSpaceDE/>
              <w:autoSpaceDN/>
              <w:rPr>
                <w:rFonts w:ascii="Times New Roman"/>
                <w:sz w:val="24"/>
                <w:szCs w:val="24"/>
              </w:rPr>
            </w:pPr>
            <w:r w:rsidRPr="00072BC8">
              <w:rPr>
                <w:rFonts w:ascii="Times New Roman"/>
                <w:sz w:val="24"/>
                <w:szCs w:val="24"/>
              </w:rPr>
              <w:t>沉沙池設置</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0E5286" w:rsidRPr="00072BC8" w:rsidRDefault="000E5286" w:rsidP="000E5286">
            <w:pPr>
              <w:overflowPunct/>
              <w:autoSpaceDE/>
              <w:autoSpaceDN/>
              <w:jc w:val="left"/>
              <w:rPr>
                <w:rFonts w:ascii="Times New Roman"/>
                <w:kern w:val="0"/>
                <w:sz w:val="24"/>
                <w:szCs w:val="24"/>
              </w:rPr>
            </w:pPr>
            <w:r w:rsidRPr="00072BC8">
              <w:rPr>
                <w:rFonts w:ascii="Times New Roman"/>
                <w:kern w:val="0"/>
                <w:sz w:val="24"/>
                <w:szCs w:val="24"/>
              </w:rPr>
              <w:t>加強港灣構造物安全防護</w:t>
            </w:r>
            <w:r w:rsidRPr="00451A26">
              <w:rPr>
                <w:rFonts w:ascii="Times New Roman"/>
                <w:spacing w:val="-20"/>
                <w:kern w:val="0"/>
                <w:sz w:val="24"/>
                <w:szCs w:val="24"/>
              </w:rPr>
              <w:t>，延長使用年限</w:t>
            </w:r>
            <w:r w:rsidR="0091712D" w:rsidRPr="00451A26">
              <w:rPr>
                <w:rFonts w:ascii="Times New Roman" w:hint="eastAsia"/>
                <w:spacing w:val="-20"/>
                <w:kern w:val="0"/>
                <w:sz w:val="24"/>
                <w:szCs w:val="24"/>
              </w:rPr>
              <w:t>。</w:t>
            </w:r>
          </w:p>
        </w:tc>
      </w:tr>
      <w:tr w:rsidR="00072BC8" w:rsidRPr="00072BC8" w:rsidTr="0091712D">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5</w:t>
            </w:r>
          </w:p>
        </w:tc>
        <w:tc>
          <w:tcPr>
            <w:tcW w:w="1842" w:type="dxa"/>
            <w:tcBorders>
              <w:top w:val="nil"/>
              <w:left w:val="nil"/>
              <w:bottom w:val="single" w:sz="4" w:space="0" w:color="auto"/>
              <w:right w:val="single" w:sz="4" w:space="0" w:color="auto"/>
            </w:tcBorders>
            <w:shd w:val="clear" w:color="auto" w:fill="auto"/>
            <w:noWrap/>
            <w:vAlign w:val="center"/>
            <w:hideMark/>
          </w:tcPr>
          <w:p w:rsidR="00451A26" w:rsidRDefault="000E5286" w:rsidP="0091712D">
            <w:pPr>
              <w:widowControl/>
              <w:overflowPunct/>
              <w:autoSpaceDE/>
              <w:autoSpaceDN/>
              <w:rPr>
                <w:rFonts w:ascii="Times New Roman"/>
                <w:sz w:val="24"/>
                <w:szCs w:val="24"/>
              </w:rPr>
            </w:pPr>
            <w:r w:rsidRPr="00072BC8">
              <w:rPr>
                <w:rFonts w:ascii="Times New Roman"/>
                <w:sz w:val="24"/>
                <w:szCs w:val="24"/>
              </w:rPr>
              <w:t>5~7</w:t>
            </w:r>
            <w:r w:rsidRPr="00072BC8">
              <w:rPr>
                <w:rFonts w:ascii="Times New Roman"/>
                <w:sz w:val="24"/>
                <w:szCs w:val="24"/>
              </w:rPr>
              <w:t>號碼頭面</w:t>
            </w:r>
          </w:p>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瀝青舖設工程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103/10</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3,940,000</w:t>
            </w:r>
          </w:p>
        </w:tc>
        <w:tc>
          <w:tcPr>
            <w:tcW w:w="1843"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瀝青舖設</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left"/>
              <w:rPr>
                <w:rFonts w:ascii="Times New Roman"/>
                <w:kern w:val="0"/>
                <w:sz w:val="24"/>
                <w:szCs w:val="24"/>
              </w:rPr>
            </w:pPr>
            <w:r w:rsidRPr="00072BC8">
              <w:rPr>
                <w:rFonts w:ascii="Times New Roman"/>
                <w:kern w:val="0"/>
                <w:sz w:val="24"/>
                <w:szCs w:val="24"/>
              </w:rPr>
              <w:t>改善路面，維護港區用路安全</w:t>
            </w:r>
            <w:r w:rsidR="0091712D" w:rsidRPr="00072BC8">
              <w:rPr>
                <w:rFonts w:ascii="Times New Roman" w:hint="eastAsia"/>
                <w:kern w:val="0"/>
                <w:sz w:val="24"/>
                <w:szCs w:val="24"/>
              </w:rPr>
              <w:t>。</w:t>
            </w:r>
          </w:p>
        </w:tc>
      </w:tr>
      <w:tr w:rsidR="00072BC8" w:rsidRPr="00072BC8" w:rsidTr="0091712D">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6</w:t>
            </w:r>
          </w:p>
        </w:tc>
        <w:tc>
          <w:tcPr>
            <w:tcW w:w="184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花蓮港</w:t>
            </w:r>
            <w:r w:rsidRPr="00072BC8">
              <w:rPr>
                <w:rFonts w:ascii="Times New Roman"/>
                <w:sz w:val="24"/>
                <w:szCs w:val="24"/>
              </w:rPr>
              <w:t>#15</w:t>
            </w:r>
            <w:r w:rsidRPr="00072BC8">
              <w:rPr>
                <w:rFonts w:ascii="Times New Roman"/>
                <w:sz w:val="24"/>
                <w:szCs w:val="24"/>
              </w:rPr>
              <w:t>、</w:t>
            </w:r>
            <w:r w:rsidRPr="00072BC8">
              <w:rPr>
                <w:rFonts w:ascii="Times New Roman"/>
                <w:sz w:val="24"/>
                <w:szCs w:val="24"/>
              </w:rPr>
              <w:t>#16</w:t>
            </w:r>
            <w:r w:rsidRPr="00072BC8">
              <w:rPr>
                <w:rFonts w:ascii="Times New Roman"/>
                <w:sz w:val="24"/>
                <w:szCs w:val="24"/>
              </w:rPr>
              <w:t>碼頭改建工程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103/10</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22,950,000</w:t>
            </w:r>
          </w:p>
        </w:tc>
        <w:tc>
          <w:tcPr>
            <w:tcW w:w="1843"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碼頭改建</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left"/>
              <w:rPr>
                <w:rFonts w:ascii="Times New Roman"/>
                <w:kern w:val="0"/>
                <w:sz w:val="24"/>
                <w:szCs w:val="24"/>
              </w:rPr>
            </w:pPr>
            <w:r w:rsidRPr="00072BC8">
              <w:rPr>
                <w:rFonts w:ascii="Times New Roman"/>
                <w:kern w:val="0"/>
                <w:sz w:val="24"/>
                <w:szCs w:val="24"/>
              </w:rPr>
              <w:t>修復老化碼頭，回復原有強度</w:t>
            </w:r>
            <w:r w:rsidR="0091712D" w:rsidRPr="00072BC8">
              <w:rPr>
                <w:rFonts w:ascii="Times New Roman" w:hint="eastAsia"/>
                <w:kern w:val="0"/>
                <w:sz w:val="24"/>
                <w:szCs w:val="24"/>
              </w:rPr>
              <w:t>。</w:t>
            </w:r>
          </w:p>
        </w:tc>
      </w:tr>
      <w:tr w:rsidR="00072BC8" w:rsidRPr="00072BC8" w:rsidTr="0091712D">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7</w:t>
            </w:r>
          </w:p>
        </w:tc>
        <w:tc>
          <w:tcPr>
            <w:tcW w:w="184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花蓮港</w:t>
            </w:r>
            <w:r w:rsidRPr="00072BC8">
              <w:rPr>
                <w:rFonts w:ascii="Times New Roman"/>
                <w:sz w:val="24"/>
                <w:szCs w:val="24"/>
              </w:rPr>
              <w:t>23</w:t>
            </w:r>
            <w:r w:rsidRPr="00072BC8">
              <w:rPr>
                <w:rFonts w:ascii="Times New Roman"/>
                <w:sz w:val="24"/>
                <w:szCs w:val="24"/>
              </w:rPr>
              <w:t>、</w:t>
            </w:r>
            <w:r w:rsidRPr="00072BC8">
              <w:rPr>
                <w:rFonts w:ascii="Times New Roman"/>
                <w:sz w:val="24"/>
                <w:szCs w:val="24"/>
              </w:rPr>
              <w:t>24</w:t>
            </w:r>
            <w:r w:rsidRPr="00072BC8">
              <w:rPr>
                <w:rFonts w:ascii="Times New Roman"/>
                <w:sz w:val="24"/>
                <w:szCs w:val="24"/>
              </w:rPr>
              <w:t>號碼頭截水溝設置工程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105/07</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3,430,000</w:t>
            </w:r>
          </w:p>
        </w:tc>
        <w:tc>
          <w:tcPr>
            <w:tcW w:w="1843"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截水溝設置</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left"/>
              <w:rPr>
                <w:rFonts w:ascii="Times New Roman"/>
                <w:kern w:val="0"/>
                <w:sz w:val="24"/>
                <w:szCs w:val="24"/>
              </w:rPr>
            </w:pPr>
            <w:r w:rsidRPr="00072BC8">
              <w:rPr>
                <w:rFonts w:ascii="Times New Roman"/>
                <w:kern w:val="0"/>
                <w:sz w:val="24"/>
                <w:szCs w:val="24"/>
              </w:rPr>
              <w:t>改善路面積水，維護港區用路安全</w:t>
            </w:r>
            <w:r w:rsidR="0091712D" w:rsidRPr="00072BC8">
              <w:rPr>
                <w:rFonts w:ascii="Times New Roman" w:hint="eastAsia"/>
                <w:kern w:val="0"/>
                <w:sz w:val="24"/>
                <w:szCs w:val="24"/>
              </w:rPr>
              <w:t>。</w:t>
            </w:r>
          </w:p>
        </w:tc>
      </w:tr>
      <w:tr w:rsidR="00072BC8" w:rsidRPr="00072BC8" w:rsidTr="0091712D">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8</w:t>
            </w:r>
          </w:p>
        </w:tc>
        <w:tc>
          <w:tcPr>
            <w:tcW w:w="1842" w:type="dxa"/>
            <w:tcBorders>
              <w:top w:val="nil"/>
              <w:left w:val="nil"/>
              <w:bottom w:val="single" w:sz="4" w:space="0" w:color="auto"/>
              <w:right w:val="single" w:sz="4" w:space="0" w:color="auto"/>
            </w:tcBorders>
            <w:shd w:val="clear" w:color="auto" w:fill="auto"/>
            <w:noWrap/>
            <w:vAlign w:val="center"/>
            <w:hideMark/>
          </w:tcPr>
          <w:p w:rsidR="00451A26" w:rsidRDefault="000E5286" w:rsidP="0091712D">
            <w:pPr>
              <w:widowControl/>
              <w:overflowPunct/>
              <w:autoSpaceDE/>
              <w:autoSpaceDN/>
              <w:rPr>
                <w:rFonts w:ascii="Times New Roman"/>
                <w:sz w:val="24"/>
                <w:szCs w:val="24"/>
              </w:rPr>
            </w:pPr>
            <w:r w:rsidRPr="00072BC8">
              <w:rPr>
                <w:rFonts w:ascii="Times New Roman"/>
                <w:sz w:val="24"/>
                <w:szCs w:val="24"/>
              </w:rPr>
              <w:t>#23</w:t>
            </w:r>
            <w:r w:rsidRPr="00072BC8">
              <w:rPr>
                <w:rFonts w:ascii="Times New Roman"/>
                <w:sz w:val="24"/>
                <w:szCs w:val="24"/>
              </w:rPr>
              <w:t>、</w:t>
            </w:r>
            <w:r w:rsidRPr="00072BC8">
              <w:rPr>
                <w:rFonts w:ascii="Times New Roman"/>
                <w:sz w:val="24"/>
                <w:szCs w:val="24"/>
              </w:rPr>
              <w:t>#24</w:t>
            </w:r>
            <w:r w:rsidRPr="00072BC8">
              <w:rPr>
                <w:rFonts w:ascii="Times New Roman"/>
                <w:sz w:val="24"/>
                <w:szCs w:val="24"/>
              </w:rPr>
              <w:t>碼頭</w:t>
            </w:r>
          </w:p>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防舷材及繫船柱安裝工程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106/06</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5,430,000</w:t>
            </w:r>
          </w:p>
        </w:tc>
        <w:tc>
          <w:tcPr>
            <w:tcW w:w="1843" w:type="dxa"/>
            <w:tcBorders>
              <w:top w:val="nil"/>
              <w:left w:val="nil"/>
              <w:bottom w:val="single" w:sz="4" w:space="0" w:color="auto"/>
              <w:right w:val="single" w:sz="4" w:space="0" w:color="auto"/>
            </w:tcBorders>
            <w:shd w:val="clear" w:color="auto" w:fill="auto"/>
            <w:noWrap/>
            <w:vAlign w:val="center"/>
            <w:hideMark/>
          </w:tcPr>
          <w:p w:rsidR="00D82F0E" w:rsidRDefault="000E5286" w:rsidP="00D82F0E">
            <w:pPr>
              <w:widowControl/>
              <w:overflowPunct/>
              <w:autoSpaceDE/>
              <w:autoSpaceDN/>
              <w:jc w:val="distribute"/>
              <w:rPr>
                <w:rFonts w:ascii="Times New Roman"/>
                <w:sz w:val="24"/>
                <w:szCs w:val="24"/>
              </w:rPr>
            </w:pPr>
            <w:r w:rsidRPr="00072BC8">
              <w:rPr>
                <w:rFonts w:ascii="Times New Roman"/>
                <w:sz w:val="24"/>
                <w:szCs w:val="24"/>
              </w:rPr>
              <w:t>防舷材及</w:t>
            </w:r>
          </w:p>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繫船柱安裝</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left"/>
              <w:rPr>
                <w:rFonts w:ascii="Times New Roman"/>
                <w:kern w:val="0"/>
                <w:sz w:val="24"/>
                <w:szCs w:val="24"/>
              </w:rPr>
            </w:pPr>
            <w:r w:rsidRPr="00072BC8">
              <w:rPr>
                <w:rFonts w:ascii="Times New Roman"/>
                <w:kern w:val="0"/>
                <w:sz w:val="24"/>
                <w:szCs w:val="24"/>
              </w:rPr>
              <w:t>加強港灣構造物安全防護，</w:t>
            </w:r>
            <w:r w:rsidRPr="00451A26">
              <w:rPr>
                <w:rFonts w:ascii="Times New Roman"/>
                <w:spacing w:val="-20"/>
                <w:kern w:val="0"/>
                <w:sz w:val="24"/>
                <w:szCs w:val="24"/>
              </w:rPr>
              <w:t>延長使用年限</w:t>
            </w:r>
            <w:r w:rsidR="0091712D" w:rsidRPr="00451A26">
              <w:rPr>
                <w:rFonts w:ascii="Times New Roman" w:hint="eastAsia"/>
                <w:spacing w:val="-20"/>
                <w:kern w:val="0"/>
                <w:sz w:val="24"/>
                <w:szCs w:val="24"/>
              </w:rPr>
              <w:t>。</w:t>
            </w:r>
          </w:p>
        </w:tc>
      </w:tr>
      <w:tr w:rsidR="00072BC8" w:rsidRPr="00072BC8" w:rsidTr="0091712D">
        <w:trPr>
          <w:trHeight w:val="324"/>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kern w:val="0"/>
                <w:sz w:val="24"/>
                <w:szCs w:val="24"/>
              </w:rPr>
            </w:pPr>
            <w:r w:rsidRPr="00072BC8">
              <w:rPr>
                <w:rFonts w:ascii="Times New Roman"/>
                <w:kern w:val="0"/>
                <w:sz w:val="24"/>
                <w:szCs w:val="24"/>
              </w:rPr>
              <w:t>9</w:t>
            </w:r>
          </w:p>
        </w:tc>
        <w:tc>
          <w:tcPr>
            <w:tcW w:w="1842" w:type="dxa"/>
            <w:tcBorders>
              <w:top w:val="nil"/>
              <w:left w:val="nil"/>
              <w:bottom w:val="single" w:sz="4" w:space="0" w:color="auto"/>
              <w:right w:val="single" w:sz="4" w:space="0" w:color="auto"/>
            </w:tcBorders>
            <w:shd w:val="clear" w:color="auto" w:fill="auto"/>
            <w:noWrap/>
            <w:vAlign w:val="center"/>
            <w:hideMark/>
          </w:tcPr>
          <w:p w:rsidR="00451A26" w:rsidRDefault="000E5286" w:rsidP="0091712D">
            <w:pPr>
              <w:widowControl/>
              <w:overflowPunct/>
              <w:autoSpaceDE/>
              <w:autoSpaceDN/>
              <w:rPr>
                <w:rFonts w:ascii="Times New Roman"/>
                <w:sz w:val="24"/>
                <w:szCs w:val="24"/>
              </w:rPr>
            </w:pPr>
            <w:r w:rsidRPr="00072BC8">
              <w:rPr>
                <w:rFonts w:ascii="Times New Roman"/>
                <w:sz w:val="24"/>
                <w:szCs w:val="24"/>
              </w:rPr>
              <w:t>20</w:t>
            </w:r>
            <w:r w:rsidRPr="00072BC8">
              <w:rPr>
                <w:rFonts w:ascii="Times New Roman"/>
                <w:sz w:val="24"/>
                <w:szCs w:val="24"/>
              </w:rPr>
              <w:t>號碼頭</w:t>
            </w:r>
            <w:r w:rsidRPr="00072BC8">
              <w:rPr>
                <w:rFonts w:ascii="Times New Roman"/>
                <w:sz w:val="24"/>
                <w:szCs w:val="24"/>
              </w:rPr>
              <w:t>HP</w:t>
            </w:r>
          </w:p>
          <w:p w:rsidR="000E5286" w:rsidRPr="00451A26" w:rsidRDefault="000E5286" w:rsidP="0091712D">
            <w:pPr>
              <w:widowControl/>
              <w:overflowPunct/>
              <w:autoSpaceDE/>
              <w:autoSpaceDN/>
              <w:rPr>
                <w:rFonts w:ascii="Times New Roman"/>
                <w:spacing w:val="-20"/>
                <w:sz w:val="24"/>
                <w:szCs w:val="24"/>
              </w:rPr>
            </w:pPr>
            <w:r w:rsidRPr="00451A26">
              <w:rPr>
                <w:rFonts w:ascii="Times New Roman"/>
                <w:spacing w:val="-20"/>
                <w:sz w:val="24"/>
                <w:szCs w:val="24"/>
              </w:rPr>
              <w:t>防舷材安裝工程</w:t>
            </w:r>
          </w:p>
        </w:tc>
        <w:tc>
          <w:tcPr>
            <w:tcW w:w="992"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106/09</w:t>
            </w:r>
          </w:p>
        </w:tc>
        <w:tc>
          <w:tcPr>
            <w:tcW w:w="1357"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0E5286">
            <w:pPr>
              <w:widowControl/>
              <w:overflowPunct/>
              <w:autoSpaceDE/>
              <w:autoSpaceDN/>
              <w:jc w:val="center"/>
              <w:rPr>
                <w:rFonts w:ascii="Times New Roman"/>
                <w:sz w:val="24"/>
                <w:szCs w:val="24"/>
              </w:rPr>
            </w:pPr>
            <w:r w:rsidRPr="00072BC8">
              <w:rPr>
                <w:rFonts w:ascii="Times New Roman"/>
                <w:sz w:val="24"/>
                <w:szCs w:val="24"/>
              </w:rPr>
              <w:t>2,360,000</w:t>
            </w:r>
          </w:p>
        </w:tc>
        <w:tc>
          <w:tcPr>
            <w:tcW w:w="1843"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91712D">
            <w:pPr>
              <w:widowControl/>
              <w:overflowPunct/>
              <w:autoSpaceDE/>
              <w:autoSpaceDN/>
              <w:rPr>
                <w:rFonts w:ascii="Times New Roman"/>
                <w:sz w:val="24"/>
                <w:szCs w:val="24"/>
              </w:rPr>
            </w:pPr>
            <w:r w:rsidRPr="00072BC8">
              <w:rPr>
                <w:rFonts w:ascii="Times New Roman"/>
                <w:sz w:val="24"/>
                <w:szCs w:val="24"/>
              </w:rPr>
              <w:t>防舷材安裝</w:t>
            </w:r>
          </w:p>
        </w:tc>
        <w:tc>
          <w:tcPr>
            <w:tcW w:w="2410" w:type="dxa"/>
            <w:tcBorders>
              <w:top w:val="nil"/>
              <w:left w:val="nil"/>
              <w:bottom w:val="single" w:sz="4" w:space="0" w:color="auto"/>
              <w:right w:val="single" w:sz="4" w:space="0" w:color="auto"/>
            </w:tcBorders>
            <w:shd w:val="clear" w:color="auto" w:fill="auto"/>
            <w:noWrap/>
            <w:vAlign w:val="center"/>
            <w:hideMark/>
          </w:tcPr>
          <w:p w:rsidR="000E5286" w:rsidRPr="00072BC8" w:rsidRDefault="000E5286" w:rsidP="00451A26">
            <w:pPr>
              <w:widowControl/>
              <w:overflowPunct/>
              <w:autoSpaceDE/>
              <w:autoSpaceDN/>
              <w:jc w:val="left"/>
              <w:rPr>
                <w:rFonts w:ascii="Times New Roman"/>
                <w:kern w:val="0"/>
                <w:sz w:val="24"/>
                <w:szCs w:val="24"/>
              </w:rPr>
            </w:pPr>
            <w:r w:rsidRPr="00072BC8">
              <w:rPr>
                <w:rFonts w:ascii="Times New Roman"/>
                <w:kern w:val="0"/>
                <w:sz w:val="24"/>
                <w:szCs w:val="24"/>
              </w:rPr>
              <w:t>加強港灣構造物安全防護，</w:t>
            </w:r>
            <w:r w:rsidRPr="00451A26">
              <w:rPr>
                <w:rFonts w:ascii="Times New Roman"/>
                <w:spacing w:val="-20"/>
                <w:kern w:val="0"/>
                <w:sz w:val="24"/>
                <w:szCs w:val="24"/>
              </w:rPr>
              <w:t>延長使用年限</w:t>
            </w:r>
            <w:r w:rsidR="0091712D" w:rsidRPr="00451A26">
              <w:rPr>
                <w:rFonts w:ascii="Times New Roman" w:hint="eastAsia"/>
                <w:spacing w:val="-20"/>
                <w:kern w:val="0"/>
                <w:sz w:val="24"/>
                <w:szCs w:val="24"/>
              </w:rPr>
              <w:t>。</w:t>
            </w:r>
          </w:p>
        </w:tc>
      </w:tr>
    </w:tbl>
    <w:p w:rsidR="005D57FB" w:rsidRPr="00072BC8" w:rsidRDefault="005D57FB" w:rsidP="006A27FB">
      <w:pPr>
        <w:pStyle w:val="af1"/>
        <w:kinsoku/>
        <w:autoSpaceDE w:val="0"/>
        <w:ind w:left="1020" w:hanging="1020"/>
        <w:rPr>
          <w:rFonts w:ascii="Times New Roman"/>
        </w:rPr>
      </w:pPr>
    </w:p>
    <w:p w:rsidR="000E5286" w:rsidRPr="00072BC8" w:rsidRDefault="000E5286" w:rsidP="006A27FB">
      <w:pPr>
        <w:pStyle w:val="af1"/>
        <w:kinsoku/>
        <w:autoSpaceDE w:val="0"/>
        <w:ind w:left="1020" w:hanging="1020"/>
        <w:rPr>
          <w:rFonts w:ascii="Times New Roman"/>
        </w:rPr>
      </w:pPr>
    </w:p>
    <w:p w:rsidR="000E5286" w:rsidRPr="00072BC8" w:rsidRDefault="000E5286" w:rsidP="006A27FB">
      <w:pPr>
        <w:pStyle w:val="af1"/>
        <w:kinsoku/>
        <w:autoSpaceDE w:val="0"/>
        <w:ind w:left="1020" w:hanging="1020"/>
        <w:rPr>
          <w:rFonts w:ascii="Times New Roman"/>
        </w:rPr>
      </w:pPr>
    </w:p>
    <w:sectPr w:rsidR="000E5286" w:rsidRPr="00072BC8" w:rsidSect="006C5F81">
      <w:footerReference w:type="default" r:id="rId12"/>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F19" w:rsidRDefault="00400F19">
      <w:r>
        <w:separator/>
      </w:r>
    </w:p>
  </w:endnote>
  <w:endnote w:type="continuationSeparator" w:id="0">
    <w:p w:rsidR="00400F19" w:rsidRDefault="0040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3AF" w:rsidRDefault="007D03A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D51C0">
      <w:rPr>
        <w:rStyle w:val="ad"/>
        <w:noProof/>
        <w:sz w:val="24"/>
      </w:rPr>
      <w:t>30</w:t>
    </w:r>
    <w:r>
      <w:rPr>
        <w:rStyle w:val="ad"/>
        <w:sz w:val="24"/>
      </w:rPr>
      <w:fldChar w:fldCharType="end"/>
    </w:r>
  </w:p>
  <w:p w:rsidR="007D03AF" w:rsidRDefault="007D03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F19" w:rsidRDefault="00400F19">
      <w:r>
        <w:separator/>
      </w:r>
    </w:p>
  </w:footnote>
  <w:footnote w:type="continuationSeparator" w:id="0">
    <w:p w:rsidR="00400F19" w:rsidRDefault="00400F19">
      <w:r>
        <w:continuationSeparator/>
      </w:r>
    </w:p>
  </w:footnote>
  <w:footnote w:id="1">
    <w:p w:rsidR="007D03AF" w:rsidRPr="00FA5670" w:rsidRDefault="007D03AF" w:rsidP="00621F8F">
      <w:pPr>
        <w:pStyle w:val="afd"/>
        <w:ind w:left="220" w:hangingChars="100" w:hanging="220"/>
      </w:pPr>
      <w:r>
        <w:rPr>
          <w:rStyle w:val="aff"/>
        </w:rPr>
        <w:footnoteRef/>
      </w:r>
      <w:r>
        <w:rPr>
          <w:rFonts w:hint="eastAsia"/>
        </w:rPr>
        <w:t xml:space="preserve"> </w:t>
      </w:r>
      <w:r w:rsidRPr="00EF4EB9">
        <w:rPr>
          <w:rFonts w:hint="eastAsia"/>
        </w:rPr>
        <w:t>學者王丘明於「港埠管理」一書中指出，港口或稱港埠（port），其意為「位於海岸之門戶」，除有安全屏障</w:t>
      </w:r>
      <w:r>
        <w:rPr>
          <w:rFonts w:hint="eastAsia"/>
        </w:rPr>
        <w:t>功能</w:t>
      </w:r>
      <w:r w:rsidRPr="00EF4EB9">
        <w:rPr>
          <w:rFonts w:hint="eastAsia"/>
        </w:rPr>
        <w:t>外，並具有水陸轉運之含義。港埠是指具有相應設施，提供船舶靠泊、旅客上下船、貨物裝卸、儲存、接駁以及相關服務，並按照一定程序劃定，由具有明確界線之水域和陸域構成的經濟活動場所。港埠亦是運輸網絡中水陸運輸之樞紐，是貨物集散地以及船舶與其他運輸工具的銜接點；它可提供船舶靠泊、旅客上下船、貨物裝卸、儲存、接駁以及相關服務，並具有明確的水域和陸域範圍。依用途分商業港、工業港、專用港、軍用港、避難港、漁港；依國家政策分國際商港、國內商港、自由港。</w:t>
      </w:r>
    </w:p>
  </w:footnote>
  <w:footnote w:id="2">
    <w:p w:rsidR="007D03AF" w:rsidRPr="00EF4EB9" w:rsidRDefault="007D03AF">
      <w:pPr>
        <w:pStyle w:val="afd"/>
      </w:pPr>
      <w:r>
        <w:rPr>
          <w:rStyle w:val="aff"/>
        </w:rPr>
        <w:footnoteRef/>
      </w:r>
      <w:r>
        <w:rPr>
          <w:rFonts w:hint="eastAsia"/>
        </w:rPr>
        <w:t xml:space="preserve"> </w:t>
      </w:r>
      <w:r w:rsidRPr="00EF4EB9">
        <w:rPr>
          <w:rFonts w:hint="eastAsia"/>
        </w:rPr>
        <w:t>碼頭（pier）與防波堤、泊地（錨地）、航道等均為港口基礎設施。</w:t>
      </w:r>
    </w:p>
  </w:footnote>
  <w:footnote w:id="3">
    <w:p w:rsidR="007D03AF" w:rsidRDefault="007D03AF" w:rsidP="00633DA1">
      <w:pPr>
        <w:pStyle w:val="afd"/>
      </w:pPr>
      <w:r>
        <w:rPr>
          <w:rStyle w:val="aff"/>
        </w:rPr>
        <w:footnoteRef/>
      </w:r>
      <w:r>
        <w:t xml:space="preserve"> </w:t>
      </w:r>
      <w:r>
        <w:rPr>
          <w:rFonts w:hint="eastAsia"/>
        </w:rPr>
        <w:t>本院106年11月9日處台調肆字第1060832045號函。</w:t>
      </w:r>
    </w:p>
  </w:footnote>
  <w:footnote w:id="4">
    <w:p w:rsidR="007D03AF" w:rsidRDefault="007D03AF" w:rsidP="00621F8F">
      <w:pPr>
        <w:pStyle w:val="afd"/>
        <w:ind w:left="220" w:hangingChars="100" w:hanging="220"/>
      </w:pPr>
      <w:r>
        <w:rPr>
          <w:rStyle w:val="aff"/>
        </w:rPr>
        <w:footnoteRef/>
      </w:r>
      <w:r>
        <w:t xml:space="preserve"> </w:t>
      </w:r>
      <w:r>
        <w:rPr>
          <w:rFonts w:hint="eastAsia"/>
        </w:rPr>
        <w:t>本院106年12月7日</w:t>
      </w:r>
      <w:r w:rsidRPr="003A1CDD">
        <w:rPr>
          <w:rFonts w:hint="eastAsia"/>
        </w:rPr>
        <w:t>處台調肆字第1060832</w:t>
      </w:r>
      <w:r>
        <w:rPr>
          <w:rFonts w:hint="eastAsia"/>
        </w:rPr>
        <w:t>316</w:t>
      </w:r>
      <w:r w:rsidRPr="003A1CDD">
        <w:rPr>
          <w:rFonts w:hint="eastAsia"/>
        </w:rPr>
        <w:t>號函</w:t>
      </w:r>
      <w:r>
        <w:rPr>
          <w:rFonts w:hint="eastAsia"/>
        </w:rPr>
        <w:t>請交通部說明，該部以臺灣港務股份有限公司彙整101年迄今各港埠碼頭修復工程等資料費時為由，以106年12月27日交航字第1060040176號函請展延至107年1月8日；本院再以107年2月9日處台調肆字第1070830314號函催，該部以107年2月8日交航(一)字第1079900016號函復。</w:t>
      </w:r>
    </w:p>
  </w:footnote>
  <w:footnote w:id="5">
    <w:p w:rsidR="007D03AF" w:rsidRPr="00E7741D" w:rsidRDefault="007D03AF" w:rsidP="00E7741D">
      <w:pPr>
        <w:pStyle w:val="afd"/>
        <w:ind w:left="220" w:hangingChars="100" w:hanging="220"/>
      </w:pPr>
      <w:r>
        <w:rPr>
          <w:rStyle w:val="aff"/>
        </w:rPr>
        <w:footnoteRef/>
      </w:r>
      <w:r>
        <w:rPr>
          <w:rFonts w:hint="eastAsia"/>
        </w:rPr>
        <w:t xml:space="preserve"> </w:t>
      </w:r>
      <w:r w:rsidRPr="00E7741D">
        <w:rPr>
          <w:rFonts w:hint="eastAsia"/>
        </w:rPr>
        <w:t>交通部航政司陳進生司長、黃武強科長、楊舜棠專員；交通部運輸研究所朱金元代理主任、謝明志科長、柯正龍研究員；交通部航港局劉志鴻副局長、陳賓權副局長、劉德財主任秘書、張德義主任、邱謙文主任、胡凱程副組長、郭乃宏簡任技正、陳怡如科長、郭西文科長、曾乙哲技正、黃靖雅技士、林冠均技士、林達志技士、陳建吾技士；臺灣港務股份有限公司郭添貴總經理、陳劭良執行副總經理、劉詩宗副總經理、鍾英鳳副總經理、蔡丁義業務副總經理、張國明工程副總經理、高傳凱行政副總經理、王派峰副總經理、朱志光總工程司、王錦榮總工程司、王昱權總工程司、陳武藏港務長、陳榮聰港務長、張溢源港務長、林佑任處長、沈光青處長、曹至宏處長、洪桂滿處長、羅勝方處長、孫暐炫處長、陳祖強處長、鄭智文資深副處長、陳華雄督導、謝診安督導、林文意督導、黃家璁經理、王秋發經理、鄭志宏經理、魏碩良經理、李世昌經理、陳建和經理、韋永豐經理、黃偉奇工程師、郭仕謙副工程師、鍾永琪副工程師、林雨玄助理工程師、賴志炫助理工程師、林朝欽助理工程師、林敬懷高級事務員、洪如香技術員。</w:t>
      </w:r>
    </w:p>
  </w:footnote>
  <w:footnote w:id="6">
    <w:p w:rsidR="007D03AF" w:rsidRPr="009A13B6" w:rsidRDefault="007D03AF" w:rsidP="00727E85">
      <w:pPr>
        <w:pStyle w:val="afd"/>
        <w:ind w:left="220" w:hangingChars="100" w:hanging="220"/>
      </w:pPr>
      <w:r>
        <w:rPr>
          <w:rStyle w:val="aff"/>
        </w:rPr>
        <w:footnoteRef/>
      </w:r>
      <w:r>
        <w:t xml:space="preserve"> </w:t>
      </w:r>
      <w:r>
        <w:rPr>
          <w:rFonts w:hint="eastAsia"/>
        </w:rPr>
        <w:t>學者王鐘雄於「港務管理概要」一書中指出，港灣</w:t>
      </w:r>
      <w:r>
        <w:rPr>
          <w:rFonts w:hAnsi="標楷體" w:hint="eastAsia"/>
        </w:rPr>
        <w:t>（harber）</w:t>
      </w:r>
      <w:r>
        <w:rPr>
          <w:rFonts w:hint="eastAsia"/>
        </w:rPr>
        <w:t>係指天然形成者，凡位於沿海、沿江、沿河或內湖之水灣，並具有平靜之水域，而其水深足可供船舶安全停泊者稱之。</w:t>
      </w:r>
    </w:p>
  </w:footnote>
  <w:footnote w:id="7">
    <w:p w:rsidR="007D03AF" w:rsidRPr="00C57FC6" w:rsidRDefault="007D03AF">
      <w:pPr>
        <w:pStyle w:val="afd"/>
      </w:pPr>
      <w:r>
        <w:rPr>
          <w:rStyle w:val="aff"/>
        </w:rPr>
        <w:footnoteRef/>
      </w:r>
      <w:r>
        <w:rPr>
          <w:rFonts w:hint="eastAsia"/>
        </w:rPr>
        <w:t xml:space="preserve"> </w:t>
      </w:r>
      <w:r w:rsidRPr="00994A35">
        <w:rPr>
          <w:rFonts w:hint="eastAsia"/>
        </w:rPr>
        <w:t>統計至107年2月，統計資料以產權屬臺灣港務公司且已興建完成使用</w:t>
      </w:r>
      <w:r>
        <w:rPr>
          <w:rFonts w:hint="eastAsia"/>
        </w:rPr>
        <w:t>者為準。</w:t>
      </w:r>
    </w:p>
  </w:footnote>
  <w:footnote w:id="8">
    <w:p w:rsidR="007D03AF" w:rsidRPr="00432EE8" w:rsidRDefault="007D03AF" w:rsidP="00727E85">
      <w:pPr>
        <w:pStyle w:val="afd"/>
        <w:ind w:left="220" w:hangingChars="100" w:hanging="220"/>
      </w:pPr>
      <w:r>
        <w:rPr>
          <w:rStyle w:val="aff"/>
        </w:rPr>
        <w:footnoteRef/>
      </w:r>
      <w:r>
        <w:t xml:space="preserve"> </w:t>
      </w:r>
      <w:r>
        <w:rPr>
          <w:rFonts w:hAnsi="標楷體" w:hint="eastAsia"/>
        </w:rPr>
        <w:t>「</w:t>
      </w:r>
      <w:r>
        <w:rPr>
          <w:rFonts w:hint="eastAsia"/>
        </w:rPr>
        <w:t>商港法</w:t>
      </w:r>
      <w:r>
        <w:rPr>
          <w:rFonts w:hAnsi="標楷體" w:hint="eastAsia"/>
        </w:rPr>
        <w:t>」</w:t>
      </w:r>
      <w:r>
        <w:rPr>
          <w:rFonts w:hint="eastAsia"/>
        </w:rPr>
        <w:t>第3條</w:t>
      </w:r>
      <w:r>
        <w:rPr>
          <w:rFonts w:hAnsi="標楷體" w:hint="eastAsia"/>
        </w:rPr>
        <w:t>：「</w:t>
      </w:r>
      <w:r w:rsidRPr="00432EE8">
        <w:rPr>
          <w:rFonts w:hAnsi="標楷體" w:hint="eastAsia"/>
        </w:rPr>
        <w:t>本法用詞，定義如下：一、商港：指通商船舶出入之港。二、國際商港：指准許中華民國船舶及非中華民國通商船舶出入之港。三、國內商港：指非中華民國船舶，除經主管機關特許或為避難得准其出入外，僅許中華民國船舶出入之港。</w:t>
      </w:r>
      <w:r>
        <w:rPr>
          <w:rFonts w:hAnsi="標楷體" w:hint="eastAsia"/>
        </w:rPr>
        <w:t>」</w:t>
      </w:r>
    </w:p>
  </w:footnote>
  <w:footnote w:id="9">
    <w:p w:rsidR="007D03AF" w:rsidRDefault="007D03AF" w:rsidP="00727E85">
      <w:pPr>
        <w:pStyle w:val="afd"/>
        <w:ind w:left="216" w:hangingChars="98" w:hanging="216"/>
      </w:pPr>
      <w:r w:rsidRPr="008C6D4F">
        <w:rPr>
          <w:rStyle w:val="aff"/>
          <w:rFonts w:hAnsi="標楷體"/>
        </w:rPr>
        <w:footnoteRef/>
      </w:r>
      <w:r>
        <w:rPr>
          <w:rFonts w:hAnsi="標楷體" w:hint="eastAsia"/>
        </w:rPr>
        <w:t xml:space="preserve"> </w:t>
      </w:r>
      <w:r w:rsidRPr="00396099">
        <w:rPr>
          <w:rFonts w:hAnsi="標楷體" w:hint="eastAsia"/>
        </w:rPr>
        <w:t>D.E.R.U.目視檢測評估法，指</w:t>
      </w:r>
      <w:r>
        <w:rPr>
          <w:rFonts w:hAnsi="標楷體" w:hint="eastAsia"/>
        </w:rPr>
        <w:t>橋</w:t>
      </w:r>
      <w:r w:rsidRPr="003D431C">
        <w:rPr>
          <w:rFonts w:hAnsi="標楷體" w:hint="eastAsia"/>
        </w:rPr>
        <w:t>梁</w:t>
      </w:r>
      <w:r w:rsidRPr="00396099">
        <w:rPr>
          <w:rFonts w:hAnsi="標楷體"/>
        </w:rPr>
        <w:t>須依劣化程度(Degree,D )、劣化範圍(Extent,E)、劣化情況對橋梁結構安全性與服務性之影響度(Relevancy,R)等3項標準評</w:t>
      </w:r>
      <w:r>
        <w:rPr>
          <w:rFonts w:hAnsi="標楷體"/>
        </w:rPr>
        <w:t>定</w:t>
      </w:r>
      <w:r w:rsidRPr="00396099">
        <w:rPr>
          <w:rFonts w:hAnsi="標楷體"/>
        </w:rPr>
        <w:t>後，再評估橋</w:t>
      </w:r>
      <w:r w:rsidRPr="003D431C">
        <w:rPr>
          <w:rFonts w:hAnsi="標楷體" w:hint="eastAsia"/>
        </w:rPr>
        <w:t>梁</w:t>
      </w:r>
      <w:r w:rsidRPr="00396099">
        <w:rPr>
          <w:rFonts w:hAnsi="標楷體"/>
        </w:rPr>
        <w:t>維修之急迫性</w:t>
      </w:r>
      <w:r w:rsidRPr="00931FDE">
        <w:rPr>
          <w:rFonts w:hAnsi="標楷體"/>
          <w:spacing w:val="-20"/>
        </w:rPr>
        <w:t>(Urgency,U)</w:t>
      </w:r>
      <w:r w:rsidRPr="00396099">
        <w:rPr>
          <w:rFonts w:hAnsi="標楷體"/>
        </w:rPr>
        <w:t>。</w:t>
      </w:r>
    </w:p>
  </w:footnote>
  <w:footnote w:id="10">
    <w:p w:rsidR="00E07B38" w:rsidRPr="00E07B38" w:rsidRDefault="00E07B38" w:rsidP="00E07B38">
      <w:pPr>
        <w:pStyle w:val="afd"/>
        <w:ind w:left="220" w:hangingChars="100" w:hanging="220"/>
      </w:pPr>
      <w:r>
        <w:rPr>
          <w:rStyle w:val="aff"/>
        </w:rPr>
        <w:footnoteRef/>
      </w:r>
      <w:r>
        <w:rPr>
          <w:rFonts w:hint="eastAsia"/>
        </w:rPr>
        <w:t xml:space="preserve"> </w:t>
      </w:r>
      <w:r w:rsidRPr="00E07B38">
        <w:rPr>
          <w:rFonts w:hint="eastAsia"/>
        </w:rPr>
        <w:t>交通部航政司陳進生司長、黃武強科長、楊舜棠專員；交通部運輸研究所朱金元代理主任、謝明志科長、柯正龍研究員；交通部航港局劉志鴻副局長、陳賓權副局長、劉德財主任秘書、張德義主任、邱謙文主任、胡凱程副組長、郭乃宏簡任技正、陳怡如科長、郭西文科長、曾乙哲技正、黃靖雅技士、林冠均技士、林達志技士、陳建吾技士；臺灣港務股份有限公司郭添貴總經理、陳劭良執行副總經理、劉詩宗副總經理、鍾英鳳副總經理、蔡丁義業務副總經理、張國明工程副總經理、高傳凱行政副總經理、王派峰副總經理、朱志光總工程司、王錦榮總工程司、王昱權總工程司、陳武藏港務長、陳榮聰港務長、張溢源港務長、林佑任處長、沈光青處長、曹至宏處長、洪桂滿處長、羅勝方處長、孫暐炫處長、陳祖強處長、鄭智文資深副處長、陳華雄督導、謝診安督導、林文意督導、黃家璁經理、王秋發經理、鄭志宏經理、魏碩良經理、李世昌經理、陳建和經理、韋永豐經理、黃偉奇工程師、郭仕謙副工程師、鍾永琪副工程師、林雨玄助理工程師、賴志炫助理工程師、林朝欽助理工程師、林敬懷高級事務員、洪如香技術員。</w:t>
      </w:r>
    </w:p>
  </w:footnote>
  <w:footnote w:id="11">
    <w:p w:rsidR="007D03AF" w:rsidRDefault="007D03AF" w:rsidP="00727E85">
      <w:pPr>
        <w:pStyle w:val="afd"/>
        <w:ind w:left="220" w:hangingChars="100" w:hanging="220"/>
      </w:pPr>
      <w:r>
        <w:rPr>
          <w:rStyle w:val="aff"/>
        </w:rPr>
        <w:footnoteRef/>
      </w:r>
      <w:r>
        <w:t xml:space="preserve"> </w:t>
      </w:r>
      <w:r w:rsidRPr="00AC2165">
        <w:rPr>
          <w:rFonts w:hint="eastAsia"/>
        </w:rPr>
        <w:t>母港（Home Port）就是旅客出發與回程的港口，例如：從臺灣搭郵輪出去玩，臺灣就是母港；而掛靠港(Transit Port)就是中途下船旅遊的目的港口，也就是郵輪航程中任一停靠港，例如：外國人搭郵輪來臺灣玩，臺灣的港口就是掛靠港。臺灣已發展成為郵輪母港的有基隆港及高雄港，這兩個港口剛好位於一南一北，提供南北旅客在這兩個港口上下船；臺中港、花蓮港、安平港、馬公港、蘇澳港目前則是定位為掛靠港</w:t>
      </w:r>
      <w:r>
        <w:rPr>
          <w:rFonts w:hint="eastAsia"/>
        </w:rPr>
        <w:t>。</w:t>
      </w:r>
    </w:p>
  </w:footnote>
  <w:footnote w:id="12">
    <w:p w:rsidR="007D03AF" w:rsidRPr="00D97112" w:rsidRDefault="007D03AF" w:rsidP="00727E85">
      <w:pPr>
        <w:pStyle w:val="afd"/>
        <w:ind w:left="220" w:hangingChars="100" w:hanging="220"/>
      </w:pPr>
      <w:r>
        <w:rPr>
          <w:rStyle w:val="aff"/>
        </w:rPr>
        <w:footnoteRef/>
      </w:r>
      <w:r>
        <w:t xml:space="preserve"> </w:t>
      </w:r>
      <w:r>
        <w:rPr>
          <w:rFonts w:hint="eastAsia"/>
        </w:rPr>
        <w:t>為配合政府發展綠能政策，臺灣港務公司與彰化縣政府合作推動離岸風電運維港的建設發展，107年7月27日在臺中港舉辦「彰化風電港開發合作簽署」暨「風電運維船（</w:t>
      </w:r>
      <w:r w:rsidRPr="00D97112">
        <w:t>Crew Transfer Vessel</w:t>
      </w:r>
      <w:r>
        <w:rPr>
          <w:rFonts w:hint="eastAsia"/>
        </w:rPr>
        <w:t>，CTV）啟用典禮」，由交通部長吳宏謀、彰化縣長魏明谷、經濟部政次曾文生及立法委員洪宗熠等人，共同見證第1艘國產風電運維船啟用。彰化縣長魏明谷指出，彰化風電港作為離岸風力業者全年無休的運維前進基地，不僅貢獻台灣能源轉型，更能增加地方就業機會、帶動彰化經濟產業發展。該艘風電運維船（CTV）總噸位176噸、船長26公尺、寬9.80公尺，可搭乘12名技術人員，造價約1.25億元，目前已取得法國船級社（BV）認證。船東為臺灣港務公司旗下的臺灣港務港勤股份有限公司，擁有專業船員、船舶、運維能力及船修設備。臺灣港務公司總經理郭添貴表示，為推動離岸風電政策、落實離岸風電供應鏈國產化的目標，106年由</w:t>
      </w:r>
      <w:r w:rsidRPr="008F4A77">
        <w:rPr>
          <w:rFonts w:hint="eastAsia"/>
        </w:rPr>
        <w:t>臺灣港務港勤股份有限公司</w:t>
      </w:r>
      <w:r>
        <w:rPr>
          <w:rFonts w:hint="eastAsia"/>
        </w:rPr>
        <w:t>委託龍德造船公司建造2艘CTV。</w:t>
      </w:r>
    </w:p>
  </w:footnote>
  <w:footnote w:id="13">
    <w:p w:rsidR="007D03AF" w:rsidRDefault="007D03AF" w:rsidP="00FD34B0">
      <w:pPr>
        <w:pStyle w:val="afd"/>
      </w:pPr>
      <w:r>
        <w:rPr>
          <w:rStyle w:val="aff"/>
        </w:rPr>
        <w:footnoteRef/>
      </w:r>
      <w:r w:rsidRPr="006C2EC7">
        <w:rPr>
          <w:rFonts w:hint="eastAsia"/>
        </w:rPr>
        <w:t>臺灣港務公司104年3月12日成立「海運發展學院」，致力海運相關的訓練交流及研發智庫。</w:t>
      </w:r>
    </w:p>
  </w:footnote>
  <w:footnote w:id="14">
    <w:p w:rsidR="007D03AF" w:rsidRPr="00EE6044" w:rsidRDefault="007D03AF" w:rsidP="00FD34B0">
      <w:pPr>
        <w:pStyle w:val="afd"/>
      </w:pPr>
      <w:r>
        <w:rPr>
          <w:rStyle w:val="aff"/>
        </w:rPr>
        <w:footnoteRef/>
      </w:r>
      <w:r w:rsidRPr="00EE6044">
        <w:rPr>
          <w:rFonts w:hint="eastAsia"/>
        </w:rPr>
        <w:t>亞洲首家離岸風電發電機組用樹脂材料供應商</w:t>
      </w:r>
      <w:r>
        <w:rPr>
          <w:rFonts w:hint="eastAsia"/>
        </w:rPr>
        <w:t>。</w:t>
      </w:r>
    </w:p>
  </w:footnote>
  <w:footnote w:id="15">
    <w:p w:rsidR="007D03AF" w:rsidRPr="00EE6044" w:rsidRDefault="007D03AF" w:rsidP="00727E85">
      <w:pPr>
        <w:pStyle w:val="afd"/>
        <w:ind w:left="110" w:hangingChars="50" w:hanging="110"/>
      </w:pPr>
      <w:r>
        <w:rPr>
          <w:rStyle w:val="aff"/>
        </w:rPr>
        <w:footnoteRef/>
      </w:r>
      <w:r w:rsidRPr="00EE6044">
        <w:rPr>
          <w:rFonts w:hint="eastAsia"/>
        </w:rPr>
        <w:t>台灣港務公司持股28％、台電持股20％、英國</w:t>
      </w:r>
      <w:r>
        <w:rPr>
          <w:rFonts w:hint="eastAsia"/>
        </w:rPr>
        <w:t>GWO</w:t>
      </w:r>
      <w:r w:rsidRPr="00EE6044">
        <w:rPr>
          <w:rFonts w:hint="eastAsia"/>
        </w:rPr>
        <w:t>訓練公司C-WIND持股20％、中鋼15％、台船12％、上緯5％。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7BC5"/>
    <w:multiLevelType w:val="multilevel"/>
    <w:tmpl w:val="617EB4F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
    <w:nsid w:val="069668B8"/>
    <w:multiLevelType w:val="hybridMultilevel"/>
    <w:tmpl w:val="94DE9730"/>
    <w:lvl w:ilvl="0" w:tplc="4A1C9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AD17CC"/>
    <w:multiLevelType w:val="multilevel"/>
    <w:tmpl w:val="5BFE79B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0C0F49D7"/>
    <w:multiLevelType w:val="multilevel"/>
    <w:tmpl w:val="C594577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nsid w:val="0E7F56BB"/>
    <w:multiLevelType w:val="hybridMultilevel"/>
    <w:tmpl w:val="94DE9730"/>
    <w:lvl w:ilvl="0" w:tplc="4A1C9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1B60E0"/>
    <w:multiLevelType w:val="hybridMultilevel"/>
    <w:tmpl w:val="A97EB736"/>
    <w:lvl w:ilvl="0" w:tplc="E2A20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0E010C"/>
    <w:multiLevelType w:val="multilevel"/>
    <w:tmpl w:val="87460840"/>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5D702A9"/>
    <w:multiLevelType w:val="multilevel"/>
    <w:tmpl w:val="3B8CD20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nsid w:val="18965824"/>
    <w:multiLevelType w:val="hybridMultilevel"/>
    <w:tmpl w:val="53D235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E654476"/>
    <w:multiLevelType w:val="hybridMultilevel"/>
    <w:tmpl w:val="65A03B14"/>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2">
    <w:nsid w:val="22DC1B81"/>
    <w:multiLevelType w:val="multilevel"/>
    <w:tmpl w:val="03E84F6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3">
    <w:nsid w:val="276B7C45"/>
    <w:multiLevelType w:val="hybridMultilevel"/>
    <w:tmpl w:val="A2B8161C"/>
    <w:lvl w:ilvl="0" w:tplc="27BCD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8813F2"/>
    <w:multiLevelType w:val="multilevel"/>
    <w:tmpl w:val="2DE030F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4"/>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5">
    <w:nsid w:val="2D60688D"/>
    <w:multiLevelType w:val="multilevel"/>
    <w:tmpl w:val="80FE133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6">
    <w:nsid w:val="2DCD603C"/>
    <w:multiLevelType w:val="hybridMultilevel"/>
    <w:tmpl w:val="0292FE0E"/>
    <w:lvl w:ilvl="0" w:tplc="C1242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E3141C4"/>
    <w:multiLevelType w:val="multilevel"/>
    <w:tmpl w:val="03E84F6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8">
    <w:nsid w:val="33283D24"/>
    <w:multiLevelType w:val="hybridMultilevel"/>
    <w:tmpl w:val="E0E8E520"/>
    <w:lvl w:ilvl="0" w:tplc="569283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3DA7C43"/>
    <w:multiLevelType w:val="hybridMultilevel"/>
    <w:tmpl w:val="3F5E5AA0"/>
    <w:lvl w:ilvl="0" w:tplc="E2A20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F0A2288"/>
    <w:multiLevelType w:val="hybridMultilevel"/>
    <w:tmpl w:val="94DE9730"/>
    <w:lvl w:ilvl="0" w:tplc="4A1C9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FC1185B"/>
    <w:multiLevelType w:val="multilevel"/>
    <w:tmpl w:val="5BFE79B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3">
    <w:nsid w:val="43D17E59"/>
    <w:multiLevelType w:val="hybridMultilevel"/>
    <w:tmpl w:val="0292FE0E"/>
    <w:lvl w:ilvl="0" w:tplc="C1242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79A352D"/>
    <w:multiLevelType w:val="multilevel"/>
    <w:tmpl w:val="9CCA8B9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B9B4228"/>
    <w:multiLevelType w:val="multilevel"/>
    <w:tmpl w:val="07965B3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3"/>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8">
    <w:nsid w:val="50D13AE5"/>
    <w:multiLevelType w:val="multilevel"/>
    <w:tmpl w:val="3B8CD20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5"/>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9">
    <w:nsid w:val="51B84DA2"/>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59A45A4"/>
    <w:multiLevelType w:val="multilevel"/>
    <w:tmpl w:val="30AC93B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92C342B"/>
    <w:multiLevelType w:val="hybridMultilevel"/>
    <w:tmpl w:val="0ED8B7A6"/>
    <w:lvl w:ilvl="0" w:tplc="122EBD2E">
      <w:start w:val="1"/>
      <w:numFmt w:val="decimal"/>
      <w:lvlText w:val="%1."/>
      <w:lvlJc w:val="left"/>
      <w:pPr>
        <w:ind w:left="1140" w:hanging="36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34">
    <w:nsid w:val="5B7D0E83"/>
    <w:multiLevelType w:val="hybridMultilevel"/>
    <w:tmpl w:val="BAD2AB4A"/>
    <w:lvl w:ilvl="0" w:tplc="363E764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D30363A"/>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5EE54038"/>
    <w:multiLevelType w:val="multilevel"/>
    <w:tmpl w:val="9EC2FCC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64722AD6"/>
    <w:multiLevelType w:val="multilevel"/>
    <w:tmpl w:val="659A279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8"/>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2"/>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8">
    <w:nsid w:val="66FC1746"/>
    <w:multiLevelType w:val="hybridMultilevel"/>
    <w:tmpl w:val="2A8CA6D0"/>
    <w:lvl w:ilvl="0" w:tplc="BC443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0FA0644"/>
    <w:multiLevelType w:val="hybridMultilevel"/>
    <w:tmpl w:val="80B297D4"/>
    <w:lvl w:ilvl="0" w:tplc="38F6C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43726A4"/>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nsid w:val="76AC7963"/>
    <w:multiLevelType w:val="hybridMultilevel"/>
    <w:tmpl w:val="723A9922"/>
    <w:lvl w:ilvl="0" w:tplc="E2A20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D9A4F70"/>
    <w:multiLevelType w:val="multilevel"/>
    <w:tmpl w:val="7C4A8C0C"/>
    <w:lvl w:ilvl="0">
      <w:start w:val="1"/>
      <w:numFmt w:val="taiwaneseCountingThousand"/>
      <w:pStyle w:val="a6"/>
      <w:suff w:val="nothing"/>
      <w:lvlText w:val="%1、"/>
      <w:lvlJc w:val="left"/>
      <w:pPr>
        <w:ind w:left="755" w:hanging="635"/>
      </w:pPr>
      <w:rPr>
        <w:rFonts w:asciiTheme="majorEastAsia" w:eastAsiaTheme="majorEastAsia" w:hAnsiTheme="majorEastAsia" w:hint="eastAsia"/>
        <w:b w:val="0"/>
        <w:i w:val="0"/>
        <w:sz w:val="32"/>
      </w:rPr>
    </w:lvl>
    <w:lvl w:ilvl="1">
      <w:start w:val="1"/>
      <w:numFmt w:val="taiwaneseCountingThousand"/>
      <w:suff w:val="nothing"/>
      <w:lvlText w:val="(%2)"/>
      <w:lvlJc w:val="left"/>
      <w:pPr>
        <w:ind w:left="1094" w:hanging="527"/>
      </w:pPr>
      <w:rPr>
        <w:rFonts w:asciiTheme="majorEastAsia" w:eastAsiaTheme="majorEastAsia" w:hAnsiTheme="majorEastAsia" w:hint="eastAsia"/>
        <w:b w:val="0"/>
        <w:i w:val="0"/>
        <w:sz w:val="32"/>
      </w:rPr>
    </w:lvl>
    <w:lvl w:ilvl="2">
      <w:start w:val="1"/>
      <w:numFmt w:val="decimalFullWidth"/>
      <w:suff w:val="nothing"/>
      <w:lvlText w:val="%3、"/>
      <w:lvlJc w:val="left"/>
      <w:pPr>
        <w:ind w:left="1321" w:hanging="641"/>
      </w:pPr>
      <w:rPr>
        <w:rFonts w:eastAsia="標楷體" w:hint="eastAsia"/>
        <w:b w:val="0"/>
        <w:i w:val="0"/>
        <w:sz w:val="32"/>
      </w:rPr>
    </w:lvl>
    <w:lvl w:ilvl="3">
      <w:start w:val="1"/>
      <w:numFmt w:val="decimalFullWidth"/>
      <w:suff w:val="nothing"/>
      <w:lvlText w:val="(%4)"/>
      <w:lvlJc w:val="left"/>
      <w:pPr>
        <w:ind w:left="1718" w:hanging="527"/>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10"/>
  </w:num>
  <w:num w:numId="2">
    <w:abstractNumId w:val="2"/>
  </w:num>
  <w:num w:numId="3">
    <w:abstractNumId w:val="26"/>
  </w:num>
  <w:num w:numId="4">
    <w:abstractNumId w:val="20"/>
  </w:num>
  <w:num w:numId="5">
    <w:abstractNumId w:val="30"/>
  </w:num>
  <w:num w:numId="6">
    <w:abstractNumId w:val="7"/>
  </w:num>
  <w:num w:numId="7">
    <w:abstractNumId w:val="32"/>
  </w:num>
  <w:num w:numId="8">
    <w:abstractNumId w:val="24"/>
  </w:num>
  <w:num w:numId="9">
    <w:abstractNumId w:val="4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23"/>
  </w:num>
  <w:num w:numId="13">
    <w:abstractNumId w:val="16"/>
  </w:num>
  <w:num w:numId="14">
    <w:abstractNumId w:val="6"/>
  </w:num>
  <w:num w:numId="15">
    <w:abstractNumId w:val="19"/>
  </w:num>
  <w:num w:numId="16">
    <w:abstractNumId w:val="41"/>
  </w:num>
  <w:num w:numId="17">
    <w:abstractNumId w:val="21"/>
  </w:num>
  <w:num w:numId="18">
    <w:abstractNumId w:val="1"/>
  </w:num>
  <w:num w:numId="19">
    <w:abstractNumId w:val="5"/>
  </w:num>
  <w:num w:numId="20">
    <w:abstractNumId w:val="13"/>
  </w:num>
  <w:num w:numId="21">
    <w:abstractNumId w:val="11"/>
  </w:num>
  <w:num w:numId="22">
    <w:abstractNumId w:val="9"/>
  </w:num>
  <w:num w:numId="23">
    <w:abstractNumId w:val="39"/>
  </w:num>
  <w:num w:numId="24">
    <w:abstractNumId w:val="38"/>
  </w:num>
  <w:num w:numId="25">
    <w:abstractNumId w:val="36"/>
  </w:num>
  <w:num w:numId="26">
    <w:abstractNumId w:val="31"/>
  </w:num>
  <w:num w:numId="27">
    <w:abstractNumId w:val="33"/>
  </w:num>
  <w:num w:numId="28">
    <w:abstractNumId w:val="0"/>
  </w:num>
  <w:num w:numId="29">
    <w:abstractNumId w:val="15"/>
  </w:num>
  <w:num w:numId="30">
    <w:abstractNumId w:val="37"/>
  </w:num>
  <w:num w:numId="31">
    <w:abstractNumId w:val="3"/>
  </w:num>
  <w:num w:numId="32">
    <w:abstractNumId w:val="27"/>
  </w:num>
  <w:num w:numId="33">
    <w:abstractNumId w:val="4"/>
  </w:num>
  <w:num w:numId="34">
    <w:abstractNumId w:val="22"/>
  </w:num>
  <w:num w:numId="35">
    <w:abstractNumId w:val="12"/>
  </w:num>
  <w:num w:numId="36">
    <w:abstractNumId w:val="17"/>
  </w:num>
  <w:num w:numId="37">
    <w:abstractNumId w:val="29"/>
  </w:num>
  <w:num w:numId="38">
    <w:abstractNumId w:val="35"/>
  </w:num>
  <w:num w:numId="39">
    <w:abstractNumId w:val="25"/>
  </w:num>
  <w:num w:numId="40">
    <w:abstractNumId w:val="8"/>
  </w:num>
  <w:num w:numId="41">
    <w:abstractNumId w:val="28"/>
  </w:num>
  <w:num w:numId="42">
    <w:abstractNumId w:val="14"/>
  </w:num>
  <w:num w:numId="43">
    <w:abstractNumId w:val="18"/>
  </w:num>
  <w:num w:numId="44">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862"/>
    <w:rsid w:val="000032B0"/>
    <w:rsid w:val="00006961"/>
    <w:rsid w:val="00007833"/>
    <w:rsid w:val="00007C34"/>
    <w:rsid w:val="00007FB0"/>
    <w:rsid w:val="000112BF"/>
    <w:rsid w:val="000117B0"/>
    <w:rsid w:val="00012233"/>
    <w:rsid w:val="0001344E"/>
    <w:rsid w:val="00013EFE"/>
    <w:rsid w:val="0001579F"/>
    <w:rsid w:val="00017318"/>
    <w:rsid w:val="00020D13"/>
    <w:rsid w:val="000236CF"/>
    <w:rsid w:val="000246F7"/>
    <w:rsid w:val="000303FE"/>
    <w:rsid w:val="0003114D"/>
    <w:rsid w:val="00034657"/>
    <w:rsid w:val="00036D76"/>
    <w:rsid w:val="00042102"/>
    <w:rsid w:val="00057241"/>
    <w:rsid w:val="00057F32"/>
    <w:rsid w:val="00062A25"/>
    <w:rsid w:val="00063BFC"/>
    <w:rsid w:val="00065AA3"/>
    <w:rsid w:val="00066D0C"/>
    <w:rsid w:val="00072BC8"/>
    <w:rsid w:val="00073CB5"/>
    <w:rsid w:val="0007425C"/>
    <w:rsid w:val="000751CE"/>
    <w:rsid w:val="00075A6E"/>
    <w:rsid w:val="00077553"/>
    <w:rsid w:val="00082796"/>
    <w:rsid w:val="000851A2"/>
    <w:rsid w:val="00091CCA"/>
    <w:rsid w:val="0009352E"/>
    <w:rsid w:val="00096B96"/>
    <w:rsid w:val="00096E59"/>
    <w:rsid w:val="00097DB5"/>
    <w:rsid w:val="000A0FF1"/>
    <w:rsid w:val="000A1AD6"/>
    <w:rsid w:val="000A1CA1"/>
    <w:rsid w:val="000A2DC2"/>
    <w:rsid w:val="000A2F3F"/>
    <w:rsid w:val="000B0B4A"/>
    <w:rsid w:val="000B279A"/>
    <w:rsid w:val="000B3094"/>
    <w:rsid w:val="000B61D2"/>
    <w:rsid w:val="000B6C7F"/>
    <w:rsid w:val="000B6D73"/>
    <w:rsid w:val="000B70A7"/>
    <w:rsid w:val="000C1123"/>
    <w:rsid w:val="000C2477"/>
    <w:rsid w:val="000C36A8"/>
    <w:rsid w:val="000C495F"/>
    <w:rsid w:val="000C4F41"/>
    <w:rsid w:val="000C5D44"/>
    <w:rsid w:val="000C5F5C"/>
    <w:rsid w:val="000C6F42"/>
    <w:rsid w:val="000C7749"/>
    <w:rsid w:val="000C7907"/>
    <w:rsid w:val="000C7D3C"/>
    <w:rsid w:val="000D4EFF"/>
    <w:rsid w:val="000D6693"/>
    <w:rsid w:val="000D6C48"/>
    <w:rsid w:val="000D7F7E"/>
    <w:rsid w:val="000E2466"/>
    <w:rsid w:val="000E4CC7"/>
    <w:rsid w:val="000E5286"/>
    <w:rsid w:val="000E6431"/>
    <w:rsid w:val="000E75E0"/>
    <w:rsid w:val="000F153E"/>
    <w:rsid w:val="000F21A5"/>
    <w:rsid w:val="000F24BA"/>
    <w:rsid w:val="000F5524"/>
    <w:rsid w:val="00102B9F"/>
    <w:rsid w:val="0010310E"/>
    <w:rsid w:val="001032F5"/>
    <w:rsid w:val="00103BF4"/>
    <w:rsid w:val="00103E60"/>
    <w:rsid w:val="00104D9F"/>
    <w:rsid w:val="00112637"/>
    <w:rsid w:val="00112ABC"/>
    <w:rsid w:val="001176EC"/>
    <w:rsid w:val="0012001E"/>
    <w:rsid w:val="00124CD6"/>
    <w:rsid w:val="00126A55"/>
    <w:rsid w:val="00127B4E"/>
    <w:rsid w:val="00133F08"/>
    <w:rsid w:val="001345E6"/>
    <w:rsid w:val="00134749"/>
    <w:rsid w:val="001378B0"/>
    <w:rsid w:val="00140266"/>
    <w:rsid w:val="00141B4D"/>
    <w:rsid w:val="00142C86"/>
    <w:rsid w:val="00142E00"/>
    <w:rsid w:val="00150CC8"/>
    <w:rsid w:val="0015114D"/>
    <w:rsid w:val="00152793"/>
    <w:rsid w:val="00153B7E"/>
    <w:rsid w:val="0015445F"/>
    <w:rsid w:val="001545A9"/>
    <w:rsid w:val="00155784"/>
    <w:rsid w:val="00157953"/>
    <w:rsid w:val="001603FA"/>
    <w:rsid w:val="001627D5"/>
    <w:rsid w:val="0016302D"/>
    <w:rsid w:val="001637C7"/>
    <w:rsid w:val="0016480E"/>
    <w:rsid w:val="00166302"/>
    <w:rsid w:val="00174297"/>
    <w:rsid w:val="001745EC"/>
    <w:rsid w:val="00180E06"/>
    <w:rsid w:val="001817B3"/>
    <w:rsid w:val="00183014"/>
    <w:rsid w:val="00183F35"/>
    <w:rsid w:val="001855A0"/>
    <w:rsid w:val="00187FC7"/>
    <w:rsid w:val="001905B0"/>
    <w:rsid w:val="00192DEF"/>
    <w:rsid w:val="001959C2"/>
    <w:rsid w:val="001A0212"/>
    <w:rsid w:val="001A51E3"/>
    <w:rsid w:val="001A6C4C"/>
    <w:rsid w:val="001A7968"/>
    <w:rsid w:val="001B03E5"/>
    <w:rsid w:val="001B2E98"/>
    <w:rsid w:val="001B3483"/>
    <w:rsid w:val="001B3C1E"/>
    <w:rsid w:val="001B4494"/>
    <w:rsid w:val="001B7273"/>
    <w:rsid w:val="001C0D8B"/>
    <w:rsid w:val="001C0DA8"/>
    <w:rsid w:val="001C4222"/>
    <w:rsid w:val="001C7392"/>
    <w:rsid w:val="001D10CA"/>
    <w:rsid w:val="001D4AD7"/>
    <w:rsid w:val="001E0D8A"/>
    <w:rsid w:val="001E1A0D"/>
    <w:rsid w:val="001E5A2A"/>
    <w:rsid w:val="001E67BA"/>
    <w:rsid w:val="001E74C2"/>
    <w:rsid w:val="001F1091"/>
    <w:rsid w:val="001F21C3"/>
    <w:rsid w:val="001F2C8B"/>
    <w:rsid w:val="001F5A48"/>
    <w:rsid w:val="001F6260"/>
    <w:rsid w:val="001F7F2E"/>
    <w:rsid w:val="00200007"/>
    <w:rsid w:val="002030A5"/>
    <w:rsid w:val="00203131"/>
    <w:rsid w:val="002054E7"/>
    <w:rsid w:val="00206FA2"/>
    <w:rsid w:val="00211A4F"/>
    <w:rsid w:val="002129AA"/>
    <w:rsid w:val="00212E88"/>
    <w:rsid w:val="00213C9C"/>
    <w:rsid w:val="00215BE2"/>
    <w:rsid w:val="002174AD"/>
    <w:rsid w:val="0022009E"/>
    <w:rsid w:val="00223241"/>
    <w:rsid w:val="0022425C"/>
    <w:rsid w:val="002246DE"/>
    <w:rsid w:val="002261A5"/>
    <w:rsid w:val="002268BA"/>
    <w:rsid w:val="0023154D"/>
    <w:rsid w:val="00235E4F"/>
    <w:rsid w:val="00243A5A"/>
    <w:rsid w:val="002467BB"/>
    <w:rsid w:val="002524EC"/>
    <w:rsid w:val="00252BC4"/>
    <w:rsid w:val="00254014"/>
    <w:rsid w:val="002550DE"/>
    <w:rsid w:val="00255E4D"/>
    <w:rsid w:val="00256D8B"/>
    <w:rsid w:val="00263D26"/>
    <w:rsid w:val="0026504D"/>
    <w:rsid w:val="002703CF"/>
    <w:rsid w:val="00271F80"/>
    <w:rsid w:val="002724BE"/>
    <w:rsid w:val="00273A2F"/>
    <w:rsid w:val="00276843"/>
    <w:rsid w:val="00280986"/>
    <w:rsid w:val="00281ECE"/>
    <w:rsid w:val="002831C7"/>
    <w:rsid w:val="002840C6"/>
    <w:rsid w:val="00284F09"/>
    <w:rsid w:val="00286B16"/>
    <w:rsid w:val="00295174"/>
    <w:rsid w:val="00296172"/>
    <w:rsid w:val="00296B92"/>
    <w:rsid w:val="002A08F1"/>
    <w:rsid w:val="002A2C22"/>
    <w:rsid w:val="002A561C"/>
    <w:rsid w:val="002A5E89"/>
    <w:rsid w:val="002B02EB"/>
    <w:rsid w:val="002B568B"/>
    <w:rsid w:val="002B6CE7"/>
    <w:rsid w:val="002B74B5"/>
    <w:rsid w:val="002C0602"/>
    <w:rsid w:val="002C5808"/>
    <w:rsid w:val="002C7757"/>
    <w:rsid w:val="002C7ED9"/>
    <w:rsid w:val="002D429B"/>
    <w:rsid w:val="002D5704"/>
    <w:rsid w:val="002D5C16"/>
    <w:rsid w:val="002D5C6B"/>
    <w:rsid w:val="002D6B6A"/>
    <w:rsid w:val="002E1C7B"/>
    <w:rsid w:val="002E23E6"/>
    <w:rsid w:val="002F1FFC"/>
    <w:rsid w:val="002F3DFF"/>
    <w:rsid w:val="002F5E05"/>
    <w:rsid w:val="002F6828"/>
    <w:rsid w:val="002F77C1"/>
    <w:rsid w:val="0031259B"/>
    <w:rsid w:val="00312882"/>
    <w:rsid w:val="00315A16"/>
    <w:rsid w:val="00316268"/>
    <w:rsid w:val="0031672D"/>
    <w:rsid w:val="00317053"/>
    <w:rsid w:val="003173F1"/>
    <w:rsid w:val="0032109C"/>
    <w:rsid w:val="00321C0F"/>
    <w:rsid w:val="0032282F"/>
    <w:rsid w:val="00322B45"/>
    <w:rsid w:val="00323215"/>
    <w:rsid w:val="00323809"/>
    <w:rsid w:val="00323D41"/>
    <w:rsid w:val="00325414"/>
    <w:rsid w:val="00325EF3"/>
    <w:rsid w:val="003268FD"/>
    <w:rsid w:val="003302F1"/>
    <w:rsid w:val="00332F5B"/>
    <w:rsid w:val="00333026"/>
    <w:rsid w:val="00336F9E"/>
    <w:rsid w:val="003372E4"/>
    <w:rsid w:val="00337528"/>
    <w:rsid w:val="003404FF"/>
    <w:rsid w:val="00340972"/>
    <w:rsid w:val="003422A9"/>
    <w:rsid w:val="0034470E"/>
    <w:rsid w:val="00351B56"/>
    <w:rsid w:val="00352DB0"/>
    <w:rsid w:val="00353EC7"/>
    <w:rsid w:val="00354C3E"/>
    <w:rsid w:val="00361063"/>
    <w:rsid w:val="0037094A"/>
    <w:rsid w:val="00371ED3"/>
    <w:rsid w:val="00372FFC"/>
    <w:rsid w:val="0037300F"/>
    <w:rsid w:val="00373F8B"/>
    <w:rsid w:val="003753B6"/>
    <w:rsid w:val="00376DD1"/>
    <w:rsid w:val="0037728A"/>
    <w:rsid w:val="00377B80"/>
    <w:rsid w:val="00380B7D"/>
    <w:rsid w:val="00381A99"/>
    <w:rsid w:val="003829C2"/>
    <w:rsid w:val="003830B2"/>
    <w:rsid w:val="00384724"/>
    <w:rsid w:val="003919B7"/>
    <w:rsid w:val="00391D57"/>
    <w:rsid w:val="00392292"/>
    <w:rsid w:val="00396F66"/>
    <w:rsid w:val="003A1CDD"/>
    <w:rsid w:val="003A4EA7"/>
    <w:rsid w:val="003A7F1E"/>
    <w:rsid w:val="003B1017"/>
    <w:rsid w:val="003B3177"/>
    <w:rsid w:val="003B3C07"/>
    <w:rsid w:val="003B62D2"/>
    <w:rsid w:val="003B6775"/>
    <w:rsid w:val="003C1358"/>
    <w:rsid w:val="003C23F4"/>
    <w:rsid w:val="003C32DF"/>
    <w:rsid w:val="003C3C05"/>
    <w:rsid w:val="003C5FE2"/>
    <w:rsid w:val="003D05FB"/>
    <w:rsid w:val="003D188B"/>
    <w:rsid w:val="003D1B16"/>
    <w:rsid w:val="003D3B32"/>
    <w:rsid w:val="003D45BF"/>
    <w:rsid w:val="003D508A"/>
    <w:rsid w:val="003D537F"/>
    <w:rsid w:val="003D5B20"/>
    <w:rsid w:val="003D7B75"/>
    <w:rsid w:val="003D7C89"/>
    <w:rsid w:val="003E0208"/>
    <w:rsid w:val="003E3ACA"/>
    <w:rsid w:val="003E4653"/>
    <w:rsid w:val="003E4B57"/>
    <w:rsid w:val="003E7171"/>
    <w:rsid w:val="003F0340"/>
    <w:rsid w:val="003F178B"/>
    <w:rsid w:val="003F27E1"/>
    <w:rsid w:val="003F3C50"/>
    <w:rsid w:val="003F437A"/>
    <w:rsid w:val="003F5C2B"/>
    <w:rsid w:val="00400985"/>
    <w:rsid w:val="00400F19"/>
    <w:rsid w:val="004023E9"/>
    <w:rsid w:val="0040454A"/>
    <w:rsid w:val="004125DA"/>
    <w:rsid w:val="00413F83"/>
    <w:rsid w:val="0041490C"/>
    <w:rsid w:val="00416191"/>
    <w:rsid w:val="00416721"/>
    <w:rsid w:val="0041694C"/>
    <w:rsid w:val="00420806"/>
    <w:rsid w:val="004214D3"/>
    <w:rsid w:val="00421EF0"/>
    <w:rsid w:val="004224FA"/>
    <w:rsid w:val="00423D07"/>
    <w:rsid w:val="00424170"/>
    <w:rsid w:val="00426A85"/>
    <w:rsid w:val="00427B75"/>
    <w:rsid w:val="00427CC3"/>
    <w:rsid w:val="00427F27"/>
    <w:rsid w:val="00430392"/>
    <w:rsid w:val="00430907"/>
    <w:rsid w:val="0043235D"/>
    <w:rsid w:val="00432EE8"/>
    <w:rsid w:val="00435200"/>
    <w:rsid w:val="00437E02"/>
    <w:rsid w:val="00442508"/>
    <w:rsid w:val="00443073"/>
    <w:rsid w:val="0044346F"/>
    <w:rsid w:val="00450765"/>
    <w:rsid w:val="00451A26"/>
    <w:rsid w:val="004533E6"/>
    <w:rsid w:val="00455CC5"/>
    <w:rsid w:val="0046258B"/>
    <w:rsid w:val="00463B62"/>
    <w:rsid w:val="0046520A"/>
    <w:rsid w:val="00465B0C"/>
    <w:rsid w:val="004668F0"/>
    <w:rsid w:val="00466C05"/>
    <w:rsid w:val="004672AB"/>
    <w:rsid w:val="004714FE"/>
    <w:rsid w:val="00471991"/>
    <w:rsid w:val="004744CA"/>
    <w:rsid w:val="004754B0"/>
    <w:rsid w:val="00477102"/>
    <w:rsid w:val="00477BAA"/>
    <w:rsid w:val="00487CAB"/>
    <w:rsid w:val="0049404B"/>
    <w:rsid w:val="00495053"/>
    <w:rsid w:val="00496E4D"/>
    <w:rsid w:val="004A1F59"/>
    <w:rsid w:val="004A29BE"/>
    <w:rsid w:val="004A3225"/>
    <w:rsid w:val="004A33EE"/>
    <w:rsid w:val="004A34E0"/>
    <w:rsid w:val="004A38DF"/>
    <w:rsid w:val="004A3AA8"/>
    <w:rsid w:val="004B13C7"/>
    <w:rsid w:val="004B1C9C"/>
    <w:rsid w:val="004B778F"/>
    <w:rsid w:val="004C218F"/>
    <w:rsid w:val="004C336F"/>
    <w:rsid w:val="004C6A4F"/>
    <w:rsid w:val="004D141F"/>
    <w:rsid w:val="004D2742"/>
    <w:rsid w:val="004D3CA8"/>
    <w:rsid w:val="004D3FA1"/>
    <w:rsid w:val="004D59B1"/>
    <w:rsid w:val="004D6310"/>
    <w:rsid w:val="004D72FE"/>
    <w:rsid w:val="004E0062"/>
    <w:rsid w:val="004E05A1"/>
    <w:rsid w:val="004E0E82"/>
    <w:rsid w:val="004E2760"/>
    <w:rsid w:val="004E2B76"/>
    <w:rsid w:val="004E2CF1"/>
    <w:rsid w:val="004E34EF"/>
    <w:rsid w:val="004E39B3"/>
    <w:rsid w:val="004E3B22"/>
    <w:rsid w:val="004E778A"/>
    <w:rsid w:val="004F05CF"/>
    <w:rsid w:val="004F2A2D"/>
    <w:rsid w:val="004F343F"/>
    <w:rsid w:val="004F5E57"/>
    <w:rsid w:val="004F6710"/>
    <w:rsid w:val="004F77A8"/>
    <w:rsid w:val="004F7B6C"/>
    <w:rsid w:val="00500C3E"/>
    <w:rsid w:val="00500F9E"/>
    <w:rsid w:val="0050211C"/>
    <w:rsid w:val="00502849"/>
    <w:rsid w:val="00504334"/>
    <w:rsid w:val="0050498D"/>
    <w:rsid w:val="005104D7"/>
    <w:rsid w:val="005107BE"/>
    <w:rsid w:val="00510B9E"/>
    <w:rsid w:val="0051421E"/>
    <w:rsid w:val="00514FEE"/>
    <w:rsid w:val="005201A1"/>
    <w:rsid w:val="0052165D"/>
    <w:rsid w:val="005216B8"/>
    <w:rsid w:val="005348B2"/>
    <w:rsid w:val="00535554"/>
    <w:rsid w:val="00536BC2"/>
    <w:rsid w:val="00540499"/>
    <w:rsid w:val="005425E1"/>
    <w:rsid w:val="005427C5"/>
    <w:rsid w:val="00542813"/>
    <w:rsid w:val="005428BD"/>
    <w:rsid w:val="00542CF6"/>
    <w:rsid w:val="00542F82"/>
    <w:rsid w:val="00545EB4"/>
    <w:rsid w:val="00550322"/>
    <w:rsid w:val="00551C0A"/>
    <w:rsid w:val="00553C03"/>
    <w:rsid w:val="005601D1"/>
    <w:rsid w:val="00560A7A"/>
    <w:rsid w:val="00560EBC"/>
    <w:rsid w:val="0056353A"/>
    <w:rsid w:val="00563692"/>
    <w:rsid w:val="00564A3C"/>
    <w:rsid w:val="00571679"/>
    <w:rsid w:val="005717A0"/>
    <w:rsid w:val="00574E2C"/>
    <w:rsid w:val="00582D4F"/>
    <w:rsid w:val="005844E7"/>
    <w:rsid w:val="005908B8"/>
    <w:rsid w:val="00593EA0"/>
    <w:rsid w:val="0059512E"/>
    <w:rsid w:val="00597246"/>
    <w:rsid w:val="005A20D8"/>
    <w:rsid w:val="005A35F6"/>
    <w:rsid w:val="005A6DD2"/>
    <w:rsid w:val="005B5935"/>
    <w:rsid w:val="005C12A3"/>
    <w:rsid w:val="005C380C"/>
    <w:rsid w:val="005C385D"/>
    <w:rsid w:val="005C40B9"/>
    <w:rsid w:val="005C4FD0"/>
    <w:rsid w:val="005D160F"/>
    <w:rsid w:val="005D3B20"/>
    <w:rsid w:val="005D57FB"/>
    <w:rsid w:val="005D6130"/>
    <w:rsid w:val="005E4759"/>
    <w:rsid w:val="005E5C68"/>
    <w:rsid w:val="005E65C0"/>
    <w:rsid w:val="005F0390"/>
    <w:rsid w:val="005F4AC1"/>
    <w:rsid w:val="006032A7"/>
    <w:rsid w:val="006072CD"/>
    <w:rsid w:val="006114C3"/>
    <w:rsid w:val="00612023"/>
    <w:rsid w:val="00614190"/>
    <w:rsid w:val="00616684"/>
    <w:rsid w:val="00621C08"/>
    <w:rsid w:val="00621F8F"/>
    <w:rsid w:val="00622A99"/>
    <w:rsid w:val="00622E67"/>
    <w:rsid w:val="00623076"/>
    <w:rsid w:val="00626EDC"/>
    <w:rsid w:val="00633DA1"/>
    <w:rsid w:val="00637371"/>
    <w:rsid w:val="006412E8"/>
    <w:rsid w:val="006470EC"/>
    <w:rsid w:val="006475F1"/>
    <w:rsid w:val="006522C8"/>
    <w:rsid w:val="006542D6"/>
    <w:rsid w:val="006555B2"/>
    <w:rsid w:val="0065598E"/>
    <w:rsid w:val="00655AF2"/>
    <w:rsid w:val="00655BC5"/>
    <w:rsid w:val="006568BE"/>
    <w:rsid w:val="0066025D"/>
    <w:rsid w:val="0066091A"/>
    <w:rsid w:val="006676C8"/>
    <w:rsid w:val="006679AE"/>
    <w:rsid w:val="00670141"/>
    <w:rsid w:val="00670C68"/>
    <w:rsid w:val="006773EC"/>
    <w:rsid w:val="00680115"/>
    <w:rsid w:val="00680504"/>
    <w:rsid w:val="00680D79"/>
    <w:rsid w:val="0068120A"/>
    <w:rsid w:val="00681CD9"/>
    <w:rsid w:val="00683E30"/>
    <w:rsid w:val="00686D98"/>
    <w:rsid w:val="00687024"/>
    <w:rsid w:val="006874CD"/>
    <w:rsid w:val="00694C24"/>
    <w:rsid w:val="00695E22"/>
    <w:rsid w:val="006A27FB"/>
    <w:rsid w:val="006A2B7F"/>
    <w:rsid w:val="006A3EC5"/>
    <w:rsid w:val="006A41DA"/>
    <w:rsid w:val="006B4DE0"/>
    <w:rsid w:val="006B7093"/>
    <w:rsid w:val="006B7417"/>
    <w:rsid w:val="006C069C"/>
    <w:rsid w:val="006C08F4"/>
    <w:rsid w:val="006C188E"/>
    <w:rsid w:val="006C2EC7"/>
    <w:rsid w:val="006C4827"/>
    <w:rsid w:val="006C5F81"/>
    <w:rsid w:val="006C7691"/>
    <w:rsid w:val="006D04B5"/>
    <w:rsid w:val="006D3691"/>
    <w:rsid w:val="006D7C69"/>
    <w:rsid w:val="006E5C5C"/>
    <w:rsid w:val="006E5EF0"/>
    <w:rsid w:val="006F3563"/>
    <w:rsid w:val="006F42B9"/>
    <w:rsid w:val="006F6103"/>
    <w:rsid w:val="00701218"/>
    <w:rsid w:val="00701CBC"/>
    <w:rsid w:val="00701D70"/>
    <w:rsid w:val="00704E00"/>
    <w:rsid w:val="00715B3A"/>
    <w:rsid w:val="00716A45"/>
    <w:rsid w:val="007209E7"/>
    <w:rsid w:val="007236BE"/>
    <w:rsid w:val="00723A2E"/>
    <w:rsid w:val="00726182"/>
    <w:rsid w:val="00727635"/>
    <w:rsid w:val="00727E85"/>
    <w:rsid w:val="00732329"/>
    <w:rsid w:val="007337CA"/>
    <w:rsid w:val="00734C69"/>
    <w:rsid w:val="00734CE4"/>
    <w:rsid w:val="00735123"/>
    <w:rsid w:val="00741837"/>
    <w:rsid w:val="00744166"/>
    <w:rsid w:val="007453E6"/>
    <w:rsid w:val="00750B86"/>
    <w:rsid w:val="00761248"/>
    <w:rsid w:val="00762AAA"/>
    <w:rsid w:val="0076680B"/>
    <w:rsid w:val="00767108"/>
    <w:rsid w:val="0077309D"/>
    <w:rsid w:val="00774488"/>
    <w:rsid w:val="00775342"/>
    <w:rsid w:val="007756F8"/>
    <w:rsid w:val="007774EE"/>
    <w:rsid w:val="007800B8"/>
    <w:rsid w:val="00781822"/>
    <w:rsid w:val="0078256A"/>
    <w:rsid w:val="00783F21"/>
    <w:rsid w:val="007858B0"/>
    <w:rsid w:val="00786980"/>
    <w:rsid w:val="00787159"/>
    <w:rsid w:val="0079043A"/>
    <w:rsid w:val="00790A2E"/>
    <w:rsid w:val="00791668"/>
    <w:rsid w:val="00791AA1"/>
    <w:rsid w:val="00792B17"/>
    <w:rsid w:val="007A1A8D"/>
    <w:rsid w:val="007A3793"/>
    <w:rsid w:val="007A44FC"/>
    <w:rsid w:val="007A51A2"/>
    <w:rsid w:val="007A5718"/>
    <w:rsid w:val="007A670E"/>
    <w:rsid w:val="007B51AD"/>
    <w:rsid w:val="007C1BA2"/>
    <w:rsid w:val="007C1EB5"/>
    <w:rsid w:val="007C280E"/>
    <w:rsid w:val="007C2B48"/>
    <w:rsid w:val="007C472F"/>
    <w:rsid w:val="007C5BCB"/>
    <w:rsid w:val="007C735A"/>
    <w:rsid w:val="007D03AF"/>
    <w:rsid w:val="007D20E9"/>
    <w:rsid w:val="007D2A1A"/>
    <w:rsid w:val="007D2BFD"/>
    <w:rsid w:val="007D6624"/>
    <w:rsid w:val="007D6704"/>
    <w:rsid w:val="007D6EDD"/>
    <w:rsid w:val="007D7881"/>
    <w:rsid w:val="007D7E3A"/>
    <w:rsid w:val="007E0C38"/>
    <w:rsid w:val="007E0E10"/>
    <w:rsid w:val="007E30BE"/>
    <w:rsid w:val="007E3F46"/>
    <w:rsid w:val="007E4768"/>
    <w:rsid w:val="007E777B"/>
    <w:rsid w:val="007F2070"/>
    <w:rsid w:val="007F67E9"/>
    <w:rsid w:val="00802012"/>
    <w:rsid w:val="008053F5"/>
    <w:rsid w:val="008059EC"/>
    <w:rsid w:val="008076A3"/>
    <w:rsid w:val="00807AF7"/>
    <w:rsid w:val="00810198"/>
    <w:rsid w:val="00815C93"/>
    <w:rsid w:val="00815DA8"/>
    <w:rsid w:val="00816CFC"/>
    <w:rsid w:val="0082166E"/>
    <w:rsid w:val="0082194D"/>
    <w:rsid w:val="00821F19"/>
    <w:rsid w:val="0082452A"/>
    <w:rsid w:val="00824794"/>
    <w:rsid w:val="0082681D"/>
    <w:rsid w:val="00826EF5"/>
    <w:rsid w:val="00831693"/>
    <w:rsid w:val="00835E3D"/>
    <w:rsid w:val="00840104"/>
    <w:rsid w:val="00840C1F"/>
    <w:rsid w:val="00841FC5"/>
    <w:rsid w:val="008434B8"/>
    <w:rsid w:val="0084432B"/>
    <w:rsid w:val="00845709"/>
    <w:rsid w:val="00846308"/>
    <w:rsid w:val="008576BD"/>
    <w:rsid w:val="00860463"/>
    <w:rsid w:val="0086171A"/>
    <w:rsid w:val="00865410"/>
    <w:rsid w:val="008733DA"/>
    <w:rsid w:val="0087516B"/>
    <w:rsid w:val="00876D1C"/>
    <w:rsid w:val="0088268D"/>
    <w:rsid w:val="00884E01"/>
    <w:rsid w:val="008850D5"/>
    <w:rsid w:val="008850E4"/>
    <w:rsid w:val="0089176E"/>
    <w:rsid w:val="0089365D"/>
    <w:rsid w:val="008939AB"/>
    <w:rsid w:val="00893F69"/>
    <w:rsid w:val="00895283"/>
    <w:rsid w:val="00897260"/>
    <w:rsid w:val="008A12F5"/>
    <w:rsid w:val="008A15F5"/>
    <w:rsid w:val="008B090A"/>
    <w:rsid w:val="008B1587"/>
    <w:rsid w:val="008B1B01"/>
    <w:rsid w:val="008B3BCD"/>
    <w:rsid w:val="008B6DF8"/>
    <w:rsid w:val="008C106C"/>
    <w:rsid w:val="008C10F1"/>
    <w:rsid w:val="008C15B2"/>
    <w:rsid w:val="008C1926"/>
    <w:rsid w:val="008C1E99"/>
    <w:rsid w:val="008C3A25"/>
    <w:rsid w:val="008D0393"/>
    <w:rsid w:val="008D071C"/>
    <w:rsid w:val="008D3FFF"/>
    <w:rsid w:val="008D4BC8"/>
    <w:rsid w:val="008D51D5"/>
    <w:rsid w:val="008E0085"/>
    <w:rsid w:val="008E2AA6"/>
    <w:rsid w:val="008E311B"/>
    <w:rsid w:val="008E6BB3"/>
    <w:rsid w:val="008F1532"/>
    <w:rsid w:val="008F46E7"/>
    <w:rsid w:val="008F4A77"/>
    <w:rsid w:val="008F61F3"/>
    <w:rsid w:val="008F6F0B"/>
    <w:rsid w:val="009011F6"/>
    <w:rsid w:val="009014E3"/>
    <w:rsid w:val="00902E14"/>
    <w:rsid w:val="00904786"/>
    <w:rsid w:val="00907BA7"/>
    <w:rsid w:val="0091064E"/>
    <w:rsid w:val="0091139B"/>
    <w:rsid w:val="00911FC5"/>
    <w:rsid w:val="00915C7D"/>
    <w:rsid w:val="0091712D"/>
    <w:rsid w:val="00920CD2"/>
    <w:rsid w:val="009216FD"/>
    <w:rsid w:val="0092358C"/>
    <w:rsid w:val="00931A10"/>
    <w:rsid w:val="009329DA"/>
    <w:rsid w:val="009362D1"/>
    <w:rsid w:val="009424A5"/>
    <w:rsid w:val="0094471C"/>
    <w:rsid w:val="0094487E"/>
    <w:rsid w:val="00947967"/>
    <w:rsid w:val="009503E6"/>
    <w:rsid w:val="00950DFA"/>
    <w:rsid w:val="00955201"/>
    <w:rsid w:val="009559D2"/>
    <w:rsid w:val="00960681"/>
    <w:rsid w:val="00962874"/>
    <w:rsid w:val="00963F80"/>
    <w:rsid w:val="009645CC"/>
    <w:rsid w:val="00965200"/>
    <w:rsid w:val="009668B3"/>
    <w:rsid w:val="00970626"/>
    <w:rsid w:val="00971471"/>
    <w:rsid w:val="009714B1"/>
    <w:rsid w:val="009746D1"/>
    <w:rsid w:val="009849C2"/>
    <w:rsid w:val="00984D24"/>
    <w:rsid w:val="00985867"/>
    <w:rsid w:val="009858EB"/>
    <w:rsid w:val="00990A6C"/>
    <w:rsid w:val="00991330"/>
    <w:rsid w:val="00994A35"/>
    <w:rsid w:val="009A13B6"/>
    <w:rsid w:val="009A1EED"/>
    <w:rsid w:val="009A24EE"/>
    <w:rsid w:val="009A388A"/>
    <w:rsid w:val="009A441E"/>
    <w:rsid w:val="009A4F94"/>
    <w:rsid w:val="009B0046"/>
    <w:rsid w:val="009B1B00"/>
    <w:rsid w:val="009B1CB4"/>
    <w:rsid w:val="009C1440"/>
    <w:rsid w:val="009C2107"/>
    <w:rsid w:val="009C3DDB"/>
    <w:rsid w:val="009C5D9E"/>
    <w:rsid w:val="009C5E19"/>
    <w:rsid w:val="009D01F5"/>
    <w:rsid w:val="009D2C3E"/>
    <w:rsid w:val="009D3B37"/>
    <w:rsid w:val="009D41EE"/>
    <w:rsid w:val="009D4D49"/>
    <w:rsid w:val="009D5F4B"/>
    <w:rsid w:val="009D7091"/>
    <w:rsid w:val="009D71ED"/>
    <w:rsid w:val="009E0625"/>
    <w:rsid w:val="009E200C"/>
    <w:rsid w:val="009E3034"/>
    <w:rsid w:val="009E549F"/>
    <w:rsid w:val="009E5905"/>
    <w:rsid w:val="009E72FD"/>
    <w:rsid w:val="009E7327"/>
    <w:rsid w:val="009E73B9"/>
    <w:rsid w:val="009E746D"/>
    <w:rsid w:val="009F28A8"/>
    <w:rsid w:val="009F36AF"/>
    <w:rsid w:val="009F42E7"/>
    <w:rsid w:val="009F473E"/>
    <w:rsid w:val="009F63C9"/>
    <w:rsid w:val="009F682A"/>
    <w:rsid w:val="009F700A"/>
    <w:rsid w:val="00A022BE"/>
    <w:rsid w:val="00A02D25"/>
    <w:rsid w:val="00A073BD"/>
    <w:rsid w:val="00A1201D"/>
    <w:rsid w:val="00A24C95"/>
    <w:rsid w:val="00A2599A"/>
    <w:rsid w:val="00A26094"/>
    <w:rsid w:val="00A301BF"/>
    <w:rsid w:val="00A302B2"/>
    <w:rsid w:val="00A331B4"/>
    <w:rsid w:val="00A3484E"/>
    <w:rsid w:val="00A35653"/>
    <w:rsid w:val="00A356D3"/>
    <w:rsid w:val="00A35F13"/>
    <w:rsid w:val="00A36836"/>
    <w:rsid w:val="00A36ADA"/>
    <w:rsid w:val="00A41684"/>
    <w:rsid w:val="00A438D8"/>
    <w:rsid w:val="00A473F5"/>
    <w:rsid w:val="00A516FD"/>
    <w:rsid w:val="00A51F9D"/>
    <w:rsid w:val="00A5416A"/>
    <w:rsid w:val="00A562D7"/>
    <w:rsid w:val="00A57560"/>
    <w:rsid w:val="00A57668"/>
    <w:rsid w:val="00A638D1"/>
    <w:rsid w:val="00A639F4"/>
    <w:rsid w:val="00A63FE2"/>
    <w:rsid w:val="00A65286"/>
    <w:rsid w:val="00A658A6"/>
    <w:rsid w:val="00A6681B"/>
    <w:rsid w:val="00A67183"/>
    <w:rsid w:val="00A67349"/>
    <w:rsid w:val="00A71ACD"/>
    <w:rsid w:val="00A71DC8"/>
    <w:rsid w:val="00A75433"/>
    <w:rsid w:val="00A7603C"/>
    <w:rsid w:val="00A80A57"/>
    <w:rsid w:val="00A81A32"/>
    <w:rsid w:val="00A835BD"/>
    <w:rsid w:val="00A916D4"/>
    <w:rsid w:val="00A95004"/>
    <w:rsid w:val="00A96BE2"/>
    <w:rsid w:val="00A97B15"/>
    <w:rsid w:val="00A97F1F"/>
    <w:rsid w:val="00AA36A9"/>
    <w:rsid w:val="00AA42D5"/>
    <w:rsid w:val="00AA7346"/>
    <w:rsid w:val="00AB2FAB"/>
    <w:rsid w:val="00AB5C14"/>
    <w:rsid w:val="00AC11ED"/>
    <w:rsid w:val="00AC1EE7"/>
    <w:rsid w:val="00AC2165"/>
    <w:rsid w:val="00AC27CC"/>
    <w:rsid w:val="00AC333F"/>
    <w:rsid w:val="00AC4F34"/>
    <w:rsid w:val="00AC536A"/>
    <w:rsid w:val="00AC585C"/>
    <w:rsid w:val="00AC5E1E"/>
    <w:rsid w:val="00AD1925"/>
    <w:rsid w:val="00AD33EE"/>
    <w:rsid w:val="00AD41CD"/>
    <w:rsid w:val="00AD4615"/>
    <w:rsid w:val="00AD5C1B"/>
    <w:rsid w:val="00AD5D19"/>
    <w:rsid w:val="00AD7F99"/>
    <w:rsid w:val="00AE067D"/>
    <w:rsid w:val="00AE4C4A"/>
    <w:rsid w:val="00AE7C00"/>
    <w:rsid w:val="00AE7DCB"/>
    <w:rsid w:val="00AF1181"/>
    <w:rsid w:val="00AF2F79"/>
    <w:rsid w:val="00AF346B"/>
    <w:rsid w:val="00AF4653"/>
    <w:rsid w:val="00AF66AE"/>
    <w:rsid w:val="00AF7DB7"/>
    <w:rsid w:val="00B002A7"/>
    <w:rsid w:val="00B00704"/>
    <w:rsid w:val="00B03F4A"/>
    <w:rsid w:val="00B04D2B"/>
    <w:rsid w:val="00B11029"/>
    <w:rsid w:val="00B111E4"/>
    <w:rsid w:val="00B11FFC"/>
    <w:rsid w:val="00B201E2"/>
    <w:rsid w:val="00B203EB"/>
    <w:rsid w:val="00B2321B"/>
    <w:rsid w:val="00B23A99"/>
    <w:rsid w:val="00B245D8"/>
    <w:rsid w:val="00B24EF5"/>
    <w:rsid w:val="00B32B13"/>
    <w:rsid w:val="00B35F64"/>
    <w:rsid w:val="00B37C24"/>
    <w:rsid w:val="00B4125F"/>
    <w:rsid w:val="00B41283"/>
    <w:rsid w:val="00B415E4"/>
    <w:rsid w:val="00B43274"/>
    <w:rsid w:val="00B443E4"/>
    <w:rsid w:val="00B5066F"/>
    <w:rsid w:val="00B51E97"/>
    <w:rsid w:val="00B535AE"/>
    <w:rsid w:val="00B54B97"/>
    <w:rsid w:val="00B563EA"/>
    <w:rsid w:val="00B567D5"/>
    <w:rsid w:val="00B60E51"/>
    <w:rsid w:val="00B61CC9"/>
    <w:rsid w:val="00B62EF7"/>
    <w:rsid w:val="00B63A54"/>
    <w:rsid w:val="00B65287"/>
    <w:rsid w:val="00B70858"/>
    <w:rsid w:val="00B719F0"/>
    <w:rsid w:val="00B72BEE"/>
    <w:rsid w:val="00B72DD3"/>
    <w:rsid w:val="00B746DC"/>
    <w:rsid w:val="00B77D18"/>
    <w:rsid w:val="00B81026"/>
    <w:rsid w:val="00B8313A"/>
    <w:rsid w:val="00B86048"/>
    <w:rsid w:val="00B87B34"/>
    <w:rsid w:val="00B90325"/>
    <w:rsid w:val="00B90B15"/>
    <w:rsid w:val="00B91700"/>
    <w:rsid w:val="00B93503"/>
    <w:rsid w:val="00B951DC"/>
    <w:rsid w:val="00B9572A"/>
    <w:rsid w:val="00B977B7"/>
    <w:rsid w:val="00BA31E8"/>
    <w:rsid w:val="00BA55E0"/>
    <w:rsid w:val="00BA6BD4"/>
    <w:rsid w:val="00BA6C7A"/>
    <w:rsid w:val="00BB0300"/>
    <w:rsid w:val="00BB3752"/>
    <w:rsid w:val="00BB403E"/>
    <w:rsid w:val="00BB4EC7"/>
    <w:rsid w:val="00BB6415"/>
    <w:rsid w:val="00BB6688"/>
    <w:rsid w:val="00BB6919"/>
    <w:rsid w:val="00BB6FD5"/>
    <w:rsid w:val="00BC26D4"/>
    <w:rsid w:val="00BC6645"/>
    <w:rsid w:val="00BD1B4C"/>
    <w:rsid w:val="00BD28BD"/>
    <w:rsid w:val="00BD51C0"/>
    <w:rsid w:val="00BD67B6"/>
    <w:rsid w:val="00BE0073"/>
    <w:rsid w:val="00BE0C80"/>
    <w:rsid w:val="00BE4287"/>
    <w:rsid w:val="00BE602E"/>
    <w:rsid w:val="00BF2245"/>
    <w:rsid w:val="00BF2A42"/>
    <w:rsid w:val="00BF3FCA"/>
    <w:rsid w:val="00BF72A5"/>
    <w:rsid w:val="00BF77D4"/>
    <w:rsid w:val="00C02370"/>
    <w:rsid w:val="00C03D8C"/>
    <w:rsid w:val="00C055EC"/>
    <w:rsid w:val="00C06C5C"/>
    <w:rsid w:val="00C07C86"/>
    <w:rsid w:val="00C10DC9"/>
    <w:rsid w:val="00C1144D"/>
    <w:rsid w:val="00C1215B"/>
    <w:rsid w:val="00C12FB3"/>
    <w:rsid w:val="00C170AE"/>
    <w:rsid w:val="00C17341"/>
    <w:rsid w:val="00C203BD"/>
    <w:rsid w:val="00C20A1E"/>
    <w:rsid w:val="00C24EEF"/>
    <w:rsid w:val="00C25CF6"/>
    <w:rsid w:val="00C26A4E"/>
    <w:rsid w:val="00C26C36"/>
    <w:rsid w:val="00C27AC2"/>
    <w:rsid w:val="00C27DE7"/>
    <w:rsid w:val="00C305A6"/>
    <w:rsid w:val="00C32768"/>
    <w:rsid w:val="00C34045"/>
    <w:rsid w:val="00C340B3"/>
    <w:rsid w:val="00C36D8A"/>
    <w:rsid w:val="00C431DF"/>
    <w:rsid w:val="00C43AB6"/>
    <w:rsid w:val="00C45222"/>
    <w:rsid w:val="00C456BD"/>
    <w:rsid w:val="00C457D6"/>
    <w:rsid w:val="00C52E50"/>
    <w:rsid w:val="00C530DC"/>
    <w:rsid w:val="00C5350D"/>
    <w:rsid w:val="00C569B9"/>
    <w:rsid w:val="00C57FC6"/>
    <w:rsid w:val="00C60329"/>
    <w:rsid w:val="00C6123C"/>
    <w:rsid w:val="00C6143E"/>
    <w:rsid w:val="00C617F3"/>
    <w:rsid w:val="00C6202C"/>
    <w:rsid w:val="00C6311A"/>
    <w:rsid w:val="00C66562"/>
    <w:rsid w:val="00C7084D"/>
    <w:rsid w:val="00C70F10"/>
    <w:rsid w:val="00C7315E"/>
    <w:rsid w:val="00C74F74"/>
    <w:rsid w:val="00C75895"/>
    <w:rsid w:val="00C77A89"/>
    <w:rsid w:val="00C83C9F"/>
    <w:rsid w:val="00C927DD"/>
    <w:rsid w:val="00C93974"/>
    <w:rsid w:val="00C9429C"/>
    <w:rsid w:val="00C94840"/>
    <w:rsid w:val="00C94963"/>
    <w:rsid w:val="00C9582C"/>
    <w:rsid w:val="00C97F49"/>
    <w:rsid w:val="00CA4EE3"/>
    <w:rsid w:val="00CA6013"/>
    <w:rsid w:val="00CA75AF"/>
    <w:rsid w:val="00CA7A90"/>
    <w:rsid w:val="00CB027F"/>
    <w:rsid w:val="00CB0C65"/>
    <w:rsid w:val="00CB6369"/>
    <w:rsid w:val="00CB67AA"/>
    <w:rsid w:val="00CC0EBB"/>
    <w:rsid w:val="00CC2065"/>
    <w:rsid w:val="00CC3B96"/>
    <w:rsid w:val="00CC482D"/>
    <w:rsid w:val="00CC58A6"/>
    <w:rsid w:val="00CC6297"/>
    <w:rsid w:val="00CC7690"/>
    <w:rsid w:val="00CD1986"/>
    <w:rsid w:val="00CD26AE"/>
    <w:rsid w:val="00CD4D6A"/>
    <w:rsid w:val="00CD54BF"/>
    <w:rsid w:val="00CE1F58"/>
    <w:rsid w:val="00CE4D5C"/>
    <w:rsid w:val="00CE6734"/>
    <w:rsid w:val="00CE6ED9"/>
    <w:rsid w:val="00CF05DA"/>
    <w:rsid w:val="00CF1180"/>
    <w:rsid w:val="00CF1341"/>
    <w:rsid w:val="00CF161E"/>
    <w:rsid w:val="00CF2C12"/>
    <w:rsid w:val="00CF3765"/>
    <w:rsid w:val="00CF3C68"/>
    <w:rsid w:val="00CF58EB"/>
    <w:rsid w:val="00CF6C0B"/>
    <w:rsid w:val="00CF6FEC"/>
    <w:rsid w:val="00D0106E"/>
    <w:rsid w:val="00D02BDF"/>
    <w:rsid w:val="00D036BA"/>
    <w:rsid w:val="00D041DA"/>
    <w:rsid w:val="00D06383"/>
    <w:rsid w:val="00D10D1A"/>
    <w:rsid w:val="00D1128D"/>
    <w:rsid w:val="00D13281"/>
    <w:rsid w:val="00D1475E"/>
    <w:rsid w:val="00D15707"/>
    <w:rsid w:val="00D157B4"/>
    <w:rsid w:val="00D1622A"/>
    <w:rsid w:val="00D20E85"/>
    <w:rsid w:val="00D24615"/>
    <w:rsid w:val="00D31251"/>
    <w:rsid w:val="00D37842"/>
    <w:rsid w:val="00D37A51"/>
    <w:rsid w:val="00D40D69"/>
    <w:rsid w:val="00D42DC2"/>
    <w:rsid w:val="00D4594B"/>
    <w:rsid w:val="00D46E14"/>
    <w:rsid w:val="00D537E1"/>
    <w:rsid w:val="00D55BB2"/>
    <w:rsid w:val="00D6091A"/>
    <w:rsid w:val="00D63B22"/>
    <w:rsid w:val="00D6605A"/>
    <w:rsid w:val="00D6695F"/>
    <w:rsid w:val="00D669FE"/>
    <w:rsid w:val="00D71347"/>
    <w:rsid w:val="00D75644"/>
    <w:rsid w:val="00D76B2D"/>
    <w:rsid w:val="00D811B1"/>
    <w:rsid w:val="00D81656"/>
    <w:rsid w:val="00D82F0E"/>
    <w:rsid w:val="00D83A86"/>
    <w:rsid w:val="00D83D87"/>
    <w:rsid w:val="00D84A6D"/>
    <w:rsid w:val="00D85C24"/>
    <w:rsid w:val="00D86A30"/>
    <w:rsid w:val="00D90343"/>
    <w:rsid w:val="00D942C7"/>
    <w:rsid w:val="00D9624D"/>
    <w:rsid w:val="00D96582"/>
    <w:rsid w:val="00D97112"/>
    <w:rsid w:val="00D97CB4"/>
    <w:rsid w:val="00D97DD4"/>
    <w:rsid w:val="00DA05F2"/>
    <w:rsid w:val="00DA1DF4"/>
    <w:rsid w:val="00DA1E4F"/>
    <w:rsid w:val="00DA5A8A"/>
    <w:rsid w:val="00DA5AF9"/>
    <w:rsid w:val="00DA5F1B"/>
    <w:rsid w:val="00DA6D18"/>
    <w:rsid w:val="00DB26CD"/>
    <w:rsid w:val="00DB441C"/>
    <w:rsid w:val="00DB44AF"/>
    <w:rsid w:val="00DB5A94"/>
    <w:rsid w:val="00DC1D58"/>
    <w:rsid w:val="00DC1F58"/>
    <w:rsid w:val="00DC27C0"/>
    <w:rsid w:val="00DC339B"/>
    <w:rsid w:val="00DC3700"/>
    <w:rsid w:val="00DC5D40"/>
    <w:rsid w:val="00DC69A7"/>
    <w:rsid w:val="00DD30E9"/>
    <w:rsid w:val="00DD4F47"/>
    <w:rsid w:val="00DD7BB8"/>
    <w:rsid w:val="00DD7FBB"/>
    <w:rsid w:val="00DE039E"/>
    <w:rsid w:val="00DE0B9F"/>
    <w:rsid w:val="00DE1139"/>
    <w:rsid w:val="00DE4238"/>
    <w:rsid w:val="00DE657F"/>
    <w:rsid w:val="00DE6CB8"/>
    <w:rsid w:val="00DE6EF5"/>
    <w:rsid w:val="00DF05D5"/>
    <w:rsid w:val="00DF1218"/>
    <w:rsid w:val="00DF1761"/>
    <w:rsid w:val="00DF63D4"/>
    <w:rsid w:val="00DF6462"/>
    <w:rsid w:val="00DF7426"/>
    <w:rsid w:val="00E02FA0"/>
    <w:rsid w:val="00E036DC"/>
    <w:rsid w:val="00E04863"/>
    <w:rsid w:val="00E07B38"/>
    <w:rsid w:val="00E10454"/>
    <w:rsid w:val="00E112E5"/>
    <w:rsid w:val="00E12CC8"/>
    <w:rsid w:val="00E15352"/>
    <w:rsid w:val="00E212F2"/>
    <w:rsid w:val="00E21CC7"/>
    <w:rsid w:val="00E24D9E"/>
    <w:rsid w:val="00E25849"/>
    <w:rsid w:val="00E30762"/>
    <w:rsid w:val="00E3197E"/>
    <w:rsid w:val="00E34244"/>
    <w:rsid w:val="00E342F8"/>
    <w:rsid w:val="00E351ED"/>
    <w:rsid w:val="00E378D2"/>
    <w:rsid w:val="00E42CCD"/>
    <w:rsid w:val="00E44C69"/>
    <w:rsid w:val="00E4570F"/>
    <w:rsid w:val="00E57080"/>
    <w:rsid w:val="00E6034B"/>
    <w:rsid w:val="00E6549E"/>
    <w:rsid w:val="00E65EDE"/>
    <w:rsid w:val="00E70F81"/>
    <w:rsid w:val="00E7199B"/>
    <w:rsid w:val="00E743BD"/>
    <w:rsid w:val="00E77055"/>
    <w:rsid w:val="00E7741D"/>
    <w:rsid w:val="00E77460"/>
    <w:rsid w:val="00E77CAD"/>
    <w:rsid w:val="00E802B3"/>
    <w:rsid w:val="00E83ABC"/>
    <w:rsid w:val="00E83BFF"/>
    <w:rsid w:val="00E844F2"/>
    <w:rsid w:val="00E85E05"/>
    <w:rsid w:val="00E90AD0"/>
    <w:rsid w:val="00E92FCB"/>
    <w:rsid w:val="00E93530"/>
    <w:rsid w:val="00E93595"/>
    <w:rsid w:val="00E93CA1"/>
    <w:rsid w:val="00E953DC"/>
    <w:rsid w:val="00E95BEE"/>
    <w:rsid w:val="00E967DF"/>
    <w:rsid w:val="00EA147F"/>
    <w:rsid w:val="00EA1853"/>
    <w:rsid w:val="00EA22FE"/>
    <w:rsid w:val="00EA4A27"/>
    <w:rsid w:val="00EA4FA6"/>
    <w:rsid w:val="00EB0F20"/>
    <w:rsid w:val="00EB1A25"/>
    <w:rsid w:val="00EB78E8"/>
    <w:rsid w:val="00EC2DB7"/>
    <w:rsid w:val="00EC41F1"/>
    <w:rsid w:val="00EC660E"/>
    <w:rsid w:val="00ED03AB"/>
    <w:rsid w:val="00ED0806"/>
    <w:rsid w:val="00ED1AFA"/>
    <w:rsid w:val="00ED1CD4"/>
    <w:rsid w:val="00ED1D2B"/>
    <w:rsid w:val="00ED2595"/>
    <w:rsid w:val="00ED631A"/>
    <w:rsid w:val="00ED64B5"/>
    <w:rsid w:val="00ED6986"/>
    <w:rsid w:val="00EE160B"/>
    <w:rsid w:val="00EE440A"/>
    <w:rsid w:val="00EE5813"/>
    <w:rsid w:val="00EE5EEF"/>
    <w:rsid w:val="00EE6044"/>
    <w:rsid w:val="00EE665E"/>
    <w:rsid w:val="00EE7CCA"/>
    <w:rsid w:val="00EF14AF"/>
    <w:rsid w:val="00EF20B2"/>
    <w:rsid w:val="00EF4EB9"/>
    <w:rsid w:val="00EF575D"/>
    <w:rsid w:val="00F00B78"/>
    <w:rsid w:val="00F02D76"/>
    <w:rsid w:val="00F12B72"/>
    <w:rsid w:val="00F16A14"/>
    <w:rsid w:val="00F17622"/>
    <w:rsid w:val="00F26903"/>
    <w:rsid w:val="00F276B1"/>
    <w:rsid w:val="00F3067E"/>
    <w:rsid w:val="00F321A6"/>
    <w:rsid w:val="00F32EE2"/>
    <w:rsid w:val="00F362D7"/>
    <w:rsid w:val="00F3648C"/>
    <w:rsid w:val="00F36875"/>
    <w:rsid w:val="00F36904"/>
    <w:rsid w:val="00F37D7B"/>
    <w:rsid w:val="00F42474"/>
    <w:rsid w:val="00F424A4"/>
    <w:rsid w:val="00F43A8B"/>
    <w:rsid w:val="00F51B48"/>
    <w:rsid w:val="00F5314C"/>
    <w:rsid w:val="00F5688C"/>
    <w:rsid w:val="00F5782D"/>
    <w:rsid w:val="00F609C3"/>
    <w:rsid w:val="00F635DD"/>
    <w:rsid w:val="00F65BF3"/>
    <w:rsid w:val="00F6627B"/>
    <w:rsid w:val="00F67237"/>
    <w:rsid w:val="00F672BA"/>
    <w:rsid w:val="00F71BE7"/>
    <w:rsid w:val="00F72462"/>
    <w:rsid w:val="00F7336E"/>
    <w:rsid w:val="00F734F2"/>
    <w:rsid w:val="00F75052"/>
    <w:rsid w:val="00F757C1"/>
    <w:rsid w:val="00F765FC"/>
    <w:rsid w:val="00F804D3"/>
    <w:rsid w:val="00F818BF"/>
    <w:rsid w:val="00F81CD2"/>
    <w:rsid w:val="00F82641"/>
    <w:rsid w:val="00F90F18"/>
    <w:rsid w:val="00F937E4"/>
    <w:rsid w:val="00F95EE7"/>
    <w:rsid w:val="00FA2AB6"/>
    <w:rsid w:val="00FA39AE"/>
    <w:rsid w:val="00FA39E6"/>
    <w:rsid w:val="00FA3A11"/>
    <w:rsid w:val="00FA5670"/>
    <w:rsid w:val="00FA782F"/>
    <w:rsid w:val="00FA7901"/>
    <w:rsid w:val="00FA7BC9"/>
    <w:rsid w:val="00FB041C"/>
    <w:rsid w:val="00FB069F"/>
    <w:rsid w:val="00FB2422"/>
    <w:rsid w:val="00FB378E"/>
    <w:rsid w:val="00FB37F1"/>
    <w:rsid w:val="00FB39FD"/>
    <w:rsid w:val="00FB47C0"/>
    <w:rsid w:val="00FB501B"/>
    <w:rsid w:val="00FB7770"/>
    <w:rsid w:val="00FB7E29"/>
    <w:rsid w:val="00FB7E96"/>
    <w:rsid w:val="00FC167B"/>
    <w:rsid w:val="00FC2615"/>
    <w:rsid w:val="00FC58F8"/>
    <w:rsid w:val="00FC5AD4"/>
    <w:rsid w:val="00FD0D11"/>
    <w:rsid w:val="00FD0D99"/>
    <w:rsid w:val="00FD34B0"/>
    <w:rsid w:val="00FD3B91"/>
    <w:rsid w:val="00FD439A"/>
    <w:rsid w:val="00FD576B"/>
    <w:rsid w:val="00FD579E"/>
    <w:rsid w:val="00FD6845"/>
    <w:rsid w:val="00FE4516"/>
    <w:rsid w:val="00FE64C8"/>
    <w:rsid w:val="00FF0E0A"/>
    <w:rsid w:val="00FF62FB"/>
    <w:rsid w:val="00FF7E5F"/>
    <w:rsid w:val="00FF7F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FD34B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outlineLvl w:val="0"/>
    </w:pPr>
    <w:rPr>
      <w:rFonts w:hAnsi="Arial"/>
      <w:bCs/>
      <w:kern w:val="32"/>
      <w:szCs w:val="52"/>
    </w:rPr>
  </w:style>
  <w:style w:type="paragraph" w:styleId="2">
    <w:name w:val="heading 2"/>
    <w:basedOn w:val="a7"/>
    <w:qFormat/>
    <w:rsid w:val="004F5E57"/>
    <w:pPr>
      <w:outlineLvl w:val="1"/>
    </w:pPr>
    <w:rPr>
      <w:rFonts w:hAnsi="Arial"/>
      <w:bCs/>
      <w:kern w:val="32"/>
      <w:szCs w:val="48"/>
    </w:rPr>
  </w:style>
  <w:style w:type="paragraph" w:styleId="3">
    <w:name w:val="heading 3"/>
    <w:basedOn w:val="a7"/>
    <w:qFormat/>
    <w:rsid w:val="004F5E57"/>
    <w:pPr>
      <w:outlineLvl w:val="2"/>
    </w:pPr>
    <w:rPr>
      <w:rFonts w:hAnsi="Arial"/>
      <w:bCs/>
      <w:kern w:val="32"/>
      <w:szCs w:val="36"/>
    </w:rPr>
  </w:style>
  <w:style w:type="paragraph" w:styleId="4">
    <w:name w:val="heading 4"/>
    <w:basedOn w:val="a7"/>
    <w:qFormat/>
    <w:rsid w:val="004F5E57"/>
    <w:pPr>
      <w:outlineLvl w:val="3"/>
    </w:pPr>
    <w:rPr>
      <w:rFonts w:hAnsi="Arial"/>
      <w:kern w:val="32"/>
      <w:szCs w:val="36"/>
    </w:rPr>
  </w:style>
  <w:style w:type="paragraph" w:styleId="5">
    <w:name w:val="heading 5"/>
    <w:basedOn w:val="a7"/>
    <w:qFormat/>
    <w:rsid w:val="004F5E57"/>
    <w:pPr>
      <w:outlineLvl w:val="4"/>
    </w:pPr>
    <w:rPr>
      <w:rFonts w:hAnsi="Arial"/>
      <w:bCs/>
      <w:kern w:val="32"/>
      <w:szCs w:val="36"/>
    </w:rPr>
  </w:style>
  <w:style w:type="paragraph" w:styleId="6">
    <w:name w:val="heading 6"/>
    <w:basedOn w:val="a7"/>
    <w:qFormat/>
    <w:rsid w:val="004F5E57"/>
    <w:pPr>
      <w:tabs>
        <w:tab w:val="left" w:pos="2094"/>
      </w:tabs>
      <w:outlineLvl w:val="5"/>
    </w:pPr>
    <w:rPr>
      <w:rFonts w:hAnsi="Arial"/>
      <w:kern w:val="32"/>
      <w:szCs w:val="36"/>
    </w:rPr>
  </w:style>
  <w:style w:type="paragraph" w:styleId="7">
    <w:name w:val="heading 7"/>
    <w:basedOn w:val="a7"/>
    <w:qFormat/>
    <w:rsid w:val="004F5E57"/>
    <w:pPr>
      <w:outlineLvl w:val="6"/>
    </w:pPr>
    <w:rPr>
      <w:rFonts w:hAnsi="Arial"/>
      <w:bCs/>
      <w:kern w:val="32"/>
      <w:szCs w:val="36"/>
    </w:rPr>
  </w:style>
  <w:style w:type="paragraph" w:styleId="8">
    <w:name w:val="heading 8"/>
    <w:basedOn w:val="a7"/>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6">
    <w:name w:val="分項段落"/>
    <w:basedOn w:val="a7"/>
    <w:rsid w:val="00B415E4"/>
    <w:pPr>
      <w:widowControl/>
      <w:numPr>
        <w:numId w:val="9"/>
      </w:numPr>
      <w:wordWrap w:val="0"/>
      <w:overflowPunct/>
      <w:autoSpaceDE/>
      <w:autoSpaceDN/>
      <w:snapToGrid w:val="0"/>
      <w:spacing w:line="500" w:lineRule="exact"/>
      <w:textAlignment w:val="baseline"/>
    </w:pPr>
    <w:rPr>
      <w:rFonts w:ascii="Times New Roman"/>
      <w:noProof/>
      <w:kern w:val="0"/>
    </w:rPr>
  </w:style>
  <w:style w:type="paragraph" w:styleId="afd">
    <w:name w:val="footnote text"/>
    <w:basedOn w:val="a7"/>
    <w:link w:val="afe"/>
    <w:uiPriority w:val="99"/>
    <w:unhideWhenUsed/>
    <w:rsid w:val="00AF346B"/>
    <w:pPr>
      <w:snapToGrid w:val="0"/>
      <w:jc w:val="left"/>
    </w:pPr>
    <w:rPr>
      <w:sz w:val="20"/>
    </w:rPr>
  </w:style>
  <w:style w:type="character" w:customStyle="1" w:styleId="afe">
    <w:name w:val="註腳文字 字元"/>
    <w:basedOn w:val="a8"/>
    <w:link w:val="afd"/>
    <w:uiPriority w:val="99"/>
    <w:rsid w:val="00AF346B"/>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AF346B"/>
    <w:rPr>
      <w:vertAlign w:val="superscript"/>
    </w:rPr>
  </w:style>
  <w:style w:type="paragraph" w:styleId="HTML">
    <w:name w:val="HTML Preformatted"/>
    <w:basedOn w:val="a7"/>
    <w:link w:val="HTML0"/>
    <w:uiPriority w:val="99"/>
    <w:unhideWhenUsed/>
    <w:rsid w:val="003A4E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4EA7"/>
    <w:rPr>
      <w:rFonts w:ascii="細明體" w:eastAsia="細明體" w:hAnsi="細明體" w:cs="細明體"/>
      <w:sz w:val="22"/>
      <w:szCs w:val="22"/>
    </w:rPr>
  </w:style>
  <w:style w:type="paragraph" w:styleId="Web">
    <w:name w:val="Normal (Web)"/>
    <w:basedOn w:val="a7"/>
    <w:uiPriority w:val="99"/>
    <w:semiHidden/>
    <w:unhideWhenUsed/>
    <w:rsid w:val="003A4EA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annotation reference"/>
    <w:basedOn w:val="a8"/>
    <w:uiPriority w:val="99"/>
    <w:semiHidden/>
    <w:unhideWhenUsed/>
    <w:rsid w:val="003A4EA7"/>
    <w:rPr>
      <w:sz w:val="18"/>
      <w:szCs w:val="18"/>
    </w:rPr>
  </w:style>
  <w:style w:type="paragraph" w:styleId="aff1">
    <w:name w:val="annotation text"/>
    <w:basedOn w:val="a7"/>
    <w:link w:val="aff2"/>
    <w:uiPriority w:val="99"/>
    <w:semiHidden/>
    <w:unhideWhenUsed/>
    <w:rsid w:val="003A4EA7"/>
    <w:pPr>
      <w:jc w:val="left"/>
    </w:pPr>
  </w:style>
  <w:style w:type="character" w:customStyle="1" w:styleId="aff2">
    <w:name w:val="註解文字 字元"/>
    <w:basedOn w:val="a8"/>
    <w:link w:val="aff1"/>
    <w:uiPriority w:val="99"/>
    <w:semiHidden/>
    <w:rsid w:val="003A4EA7"/>
    <w:rPr>
      <w:rFonts w:ascii="標楷體" w:eastAsia="標楷體"/>
      <w:kern w:val="2"/>
      <w:sz w:val="32"/>
    </w:rPr>
  </w:style>
  <w:style w:type="paragraph" w:styleId="aff3">
    <w:name w:val="annotation subject"/>
    <w:basedOn w:val="aff1"/>
    <w:next w:val="aff1"/>
    <w:link w:val="aff4"/>
    <w:uiPriority w:val="99"/>
    <w:semiHidden/>
    <w:unhideWhenUsed/>
    <w:rsid w:val="003A4EA7"/>
    <w:rPr>
      <w:b/>
      <w:bCs/>
    </w:rPr>
  </w:style>
  <w:style w:type="character" w:customStyle="1" w:styleId="aff4">
    <w:name w:val="註解主旨 字元"/>
    <w:basedOn w:val="aff2"/>
    <w:link w:val="aff3"/>
    <w:uiPriority w:val="99"/>
    <w:semiHidden/>
    <w:rsid w:val="003A4EA7"/>
    <w:rPr>
      <w:rFonts w:ascii="標楷體" w:eastAsia="標楷體"/>
      <w:b/>
      <w:bCs/>
      <w:kern w:val="2"/>
      <w:sz w:val="32"/>
    </w:rPr>
  </w:style>
  <w:style w:type="paragraph" w:styleId="aff5">
    <w:name w:val="Closing"/>
    <w:basedOn w:val="a7"/>
    <w:link w:val="aff6"/>
    <w:unhideWhenUsed/>
    <w:rsid w:val="003A4EA7"/>
    <w:pPr>
      <w:kinsoku w:val="0"/>
      <w:ind w:leftChars="1800" w:left="100"/>
      <w:jc w:val="left"/>
    </w:pPr>
    <w:rPr>
      <w:snapToGrid w:val="0"/>
      <w:spacing w:val="-14"/>
      <w:sz w:val="28"/>
    </w:rPr>
  </w:style>
  <w:style w:type="character" w:customStyle="1" w:styleId="aff6">
    <w:name w:val="結語 字元"/>
    <w:basedOn w:val="a8"/>
    <w:link w:val="aff5"/>
    <w:rsid w:val="003A4EA7"/>
    <w:rPr>
      <w:rFonts w:ascii="標楷體" w:eastAsia="標楷體"/>
      <w:snapToGrid w:val="0"/>
      <w:spacing w:val="-14"/>
      <w:kern w:val="2"/>
      <w:sz w:val="28"/>
    </w:rPr>
  </w:style>
  <w:style w:type="character" w:customStyle="1" w:styleId="af5">
    <w:name w:val="頁尾 字元"/>
    <w:basedOn w:val="a8"/>
    <w:link w:val="af4"/>
    <w:uiPriority w:val="99"/>
    <w:rsid w:val="003A4EA7"/>
    <w:rPr>
      <w:rFonts w:ascii="標楷體" w:eastAsia="標楷體"/>
      <w:kern w:val="2"/>
    </w:rPr>
  </w:style>
  <w:style w:type="paragraph" w:customStyle="1" w:styleId="aff7">
    <w:name w:val="字元 字元 字元"/>
    <w:basedOn w:val="a7"/>
    <w:autoRedefine/>
    <w:rsid w:val="003A4EA7"/>
    <w:pPr>
      <w:overflowPunct/>
      <w:autoSpaceDE/>
      <w:autoSpaceDN/>
      <w:snapToGrid w:val="0"/>
      <w:spacing w:line="280" w:lineRule="exact"/>
      <w:ind w:left="504" w:hangingChars="200" w:hanging="504"/>
    </w:pPr>
    <w:rPr>
      <w:rFonts w:ascii="Times New Roman" w:hAnsi="標楷體"/>
      <w:bCs/>
      <w:spacing w:val="6"/>
      <w:sz w:val="24"/>
      <w:szCs w:val="24"/>
    </w:rPr>
  </w:style>
  <w:style w:type="character" w:customStyle="1" w:styleId="afa">
    <w:name w:val="清單段落 字元"/>
    <w:link w:val="af9"/>
    <w:uiPriority w:val="34"/>
    <w:locked/>
    <w:rsid w:val="00D811B1"/>
    <w:rPr>
      <w:rFonts w:ascii="標楷體" w:eastAsia="標楷體"/>
      <w:kern w:val="2"/>
      <w:sz w:val="32"/>
    </w:rPr>
  </w:style>
  <w:style w:type="table" w:customStyle="1" w:styleId="13">
    <w:name w:val="表格格線1"/>
    <w:basedOn w:val="a9"/>
    <w:next w:val="af8"/>
    <w:uiPriority w:val="59"/>
    <w:rsid w:val="000E52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淺色清單 - 輔色 11"/>
    <w:basedOn w:val="a9"/>
    <w:next w:val="-1"/>
    <w:uiPriority w:val="61"/>
    <w:rsid w:val="009714B1"/>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
    <w:name w:val="Light List Accent 1"/>
    <w:basedOn w:val="a9"/>
    <w:uiPriority w:val="61"/>
    <w:rsid w:val="009714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FD34B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outlineLvl w:val="0"/>
    </w:pPr>
    <w:rPr>
      <w:rFonts w:hAnsi="Arial"/>
      <w:bCs/>
      <w:kern w:val="32"/>
      <w:szCs w:val="52"/>
    </w:rPr>
  </w:style>
  <w:style w:type="paragraph" w:styleId="2">
    <w:name w:val="heading 2"/>
    <w:basedOn w:val="a7"/>
    <w:qFormat/>
    <w:rsid w:val="004F5E57"/>
    <w:pPr>
      <w:outlineLvl w:val="1"/>
    </w:pPr>
    <w:rPr>
      <w:rFonts w:hAnsi="Arial"/>
      <w:bCs/>
      <w:kern w:val="32"/>
      <w:szCs w:val="48"/>
    </w:rPr>
  </w:style>
  <w:style w:type="paragraph" w:styleId="3">
    <w:name w:val="heading 3"/>
    <w:basedOn w:val="a7"/>
    <w:qFormat/>
    <w:rsid w:val="004F5E57"/>
    <w:pPr>
      <w:outlineLvl w:val="2"/>
    </w:pPr>
    <w:rPr>
      <w:rFonts w:hAnsi="Arial"/>
      <w:bCs/>
      <w:kern w:val="32"/>
      <w:szCs w:val="36"/>
    </w:rPr>
  </w:style>
  <w:style w:type="paragraph" w:styleId="4">
    <w:name w:val="heading 4"/>
    <w:basedOn w:val="a7"/>
    <w:qFormat/>
    <w:rsid w:val="004F5E57"/>
    <w:pPr>
      <w:outlineLvl w:val="3"/>
    </w:pPr>
    <w:rPr>
      <w:rFonts w:hAnsi="Arial"/>
      <w:kern w:val="32"/>
      <w:szCs w:val="36"/>
    </w:rPr>
  </w:style>
  <w:style w:type="paragraph" w:styleId="5">
    <w:name w:val="heading 5"/>
    <w:basedOn w:val="a7"/>
    <w:qFormat/>
    <w:rsid w:val="004F5E57"/>
    <w:pPr>
      <w:outlineLvl w:val="4"/>
    </w:pPr>
    <w:rPr>
      <w:rFonts w:hAnsi="Arial"/>
      <w:bCs/>
      <w:kern w:val="32"/>
      <w:szCs w:val="36"/>
    </w:rPr>
  </w:style>
  <w:style w:type="paragraph" w:styleId="6">
    <w:name w:val="heading 6"/>
    <w:basedOn w:val="a7"/>
    <w:qFormat/>
    <w:rsid w:val="004F5E57"/>
    <w:pPr>
      <w:tabs>
        <w:tab w:val="left" w:pos="2094"/>
      </w:tabs>
      <w:outlineLvl w:val="5"/>
    </w:pPr>
    <w:rPr>
      <w:rFonts w:hAnsi="Arial"/>
      <w:kern w:val="32"/>
      <w:szCs w:val="36"/>
    </w:rPr>
  </w:style>
  <w:style w:type="paragraph" w:styleId="7">
    <w:name w:val="heading 7"/>
    <w:basedOn w:val="a7"/>
    <w:qFormat/>
    <w:rsid w:val="004F5E57"/>
    <w:pPr>
      <w:outlineLvl w:val="6"/>
    </w:pPr>
    <w:rPr>
      <w:rFonts w:hAnsi="Arial"/>
      <w:bCs/>
      <w:kern w:val="32"/>
      <w:szCs w:val="36"/>
    </w:rPr>
  </w:style>
  <w:style w:type="paragraph" w:styleId="8">
    <w:name w:val="heading 8"/>
    <w:basedOn w:val="a7"/>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9">
    <w:name w:val="List Paragraph"/>
    <w:basedOn w:val="a7"/>
    <w:link w:val="afa"/>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6">
    <w:name w:val="分項段落"/>
    <w:basedOn w:val="a7"/>
    <w:rsid w:val="00B415E4"/>
    <w:pPr>
      <w:widowControl/>
      <w:numPr>
        <w:numId w:val="9"/>
      </w:numPr>
      <w:wordWrap w:val="0"/>
      <w:overflowPunct/>
      <w:autoSpaceDE/>
      <w:autoSpaceDN/>
      <w:snapToGrid w:val="0"/>
      <w:spacing w:line="500" w:lineRule="exact"/>
      <w:textAlignment w:val="baseline"/>
    </w:pPr>
    <w:rPr>
      <w:rFonts w:ascii="Times New Roman"/>
      <w:noProof/>
      <w:kern w:val="0"/>
    </w:rPr>
  </w:style>
  <w:style w:type="paragraph" w:styleId="afd">
    <w:name w:val="footnote text"/>
    <w:basedOn w:val="a7"/>
    <w:link w:val="afe"/>
    <w:uiPriority w:val="99"/>
    <w:unhideWhenUsed/>
    <w:rsid w:val="00AF346B"/>
    <w:pPr>
      <w:snapToGrid w:val="0"/>
      <w:jc w:val="left"/>
    </w:pPr>
    <w:rPr>
      <w:sz w:val="20"/>
    </w:rPr>
  </w:style>
  <w:style w:type="character" w:customStyle="1" w:styleId="afe">
    <w:name w:val="註腳文字 字元"/>
    <w:basedOn w:val="a8"/>
    <w:link w:val="afd"/>
    <w:uiPriority w:val="99"/>
    <w:rsid w:val="00AF346B"/>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AF346B"/>
    <w:rPr>
      <w:vertAlign w:val="superscript"/>
    </w:rPr>
  </w:style>
  <w:style w:type="paragraph" w:styleId="HTML">
    <w:name w:val="HTML Preformatted"/>
    <w:basedOn w:val="a7"/>
    <w:link w:val="HTML0"/>
    <w:uiPriority w:val="99"/>
    <w:unhideWhenUsed/>
    <w:rsid w:val="003A4E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4EA7"/>
    <w:rPr>
      <w:rFonts w:ascii="細明體" w:eastAsia="細明體" w:hAnsi="細明體" w:cs="細明體"/>
      <w:sz w:val="22"/>
      <w:szCs w:val="22"/>
    </w:rPr>
  </w:style>
  <w:style w:type="paragraph" w:styleId="Web">
    <w:name w:val="Normal (Web)"/>
    <w:basedOn w:val="a7"/>
    <w:uiPriority w:val="99"/>
    <w:semiHidden/>
    <w:unhideWhenUsed/>
    <w:rsid w:val="003A4EA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annotation reference"/>
    <w:basedOn w:val="a8"/>
    <w:uiPriority w:val="99"/>
    <w:semiHidden/>
    <w:unhideWhenUsed/>
    <w:rsid w:val="003A4EA7"/>
    <w:rPr>
      <w:sz w:val="18"/>
      <w:szCs w:val="18"/>
    </w:rPr>
  </w:style>
  <w:style w:type="paragraph" w:styleId="aff1">
    <w:name w:val="annotation text"/>
    <w:basedOn w:val="a7"/>
    <w:link w:val="aff2"/>
    <w:uiPriority w:val="99"/>
    <w:semiHidden/>
    <w:unhideWhenUsed/>
    <w:rsid w:val="003A4EA7"/>
    <w:pPr>
      <w:jc w:val="left"/>
    </w:pPr>
  </w:style>
  <w:style w:type="character" w:customStyle="1" w:styleId="aff2">
    <w:name w:val="註解文字 字元"/>
    <w:basedOn w:val="a8"/>
    <w:link w:val="aff1"/>
    <w:uiPriority w:val="99"/>
    <w:semiHidden/>
    <w:rsid w:val="003A4EA7"/>
    <w:rPr>
      <w:rFonts w:ascii="標楷體" w:eastAsia="標楷體"/>
      <w:kern w:val="2"/>
      <w:sz w:val="32"/>
    </w:rPr>
  </w:style>
  <w:style w:type="paragraph" w:styleId="aff3">
    <w:name w:val="annotation subject"/>
    <w:basedOn w:val="aff1"/>
    <w:next w:val="aff1"/>
    <w:link w:val="aff4"/>
    <w:uiPriority w:val="99"/>
    <w:semiHidden/>
    <w:unhideWhenUsed/>
    <w:rsid w:val="003A4EA7"/>
    <w:rPr>
      <w:b/>
      <w:bCs/>
    </w:rPr>
  </w:style>
  <w:style w:type="character" w:customStyle="1" w:styleId="aff4">
    <w:name w:val="註解主旨 字元"/>
    <w:basedOn w:val="aff2"/>
    <w:link w:val="aff3"/>
    <w:uiPriority w:val="99"/>
    <w:semiHidden/>
    <w:rsid w:val="003A4EA7"/>
    <w:rPr>
      <w:rFonts w:ascii="標楷體" w:eastAsia="標楷體"/>
      <w:b/>
      <w:bCs/>
      <w:kern w:val="2"/>
      <w:sz w:val="32"/>
    </w:rPr>
  </w:style>
  <w:style w:type="paragraph" w:styleId="aff5">
    <w:name w:val="Closing"/>
    <w:basedOn w:val="a7"/>
    <w:link w:val="aff6"/>
    <w:unhideWhenUsed/>
    <w:rsid w:val="003A4EA7"/>
    <w:pPr>
      <w:kinsoku w:val="0"/>
      <w:ind w:leftChars="1800" w:left="100"/>
      <w:jc w:val="left"/>
    </w:pPr>
    <w:rPr>
      <w:snapToGrid w:val="0"/>
      <w:spacing w:val="-14"/>
      <w:sz w:val="28"/>
    </w:rPr>
  </w:style>
  <w:style w:type="character" w:customStyle="1" w:styleId="aff6">
    <w:name w:val="結語 字元"/>
    <w:basedOn w:val="a8"/>
    <w:link w:val="aff5"/>
    <w:rsid w:val="003A4EA7"/>
    <w:rPr>
      <w:rFonts w:ascii="標楷體" w:eastAsia="標楷體"/>
      <w:snapToGrid w:val="0"/>
      <w:spacing w:val="-14"/>
      <w:kern w:val="2"/>
      <w:sz w:val="28"/>
    </w:rPr>
  </w:style>
  <w:style w:type="character" w:customStyle="1" w:styleId="af5">
    <w:name w:val="頁尾 字元"/>
    <w:basedOn w:val="a8"/>
    <w:link w:val="af4"/>
    <w:uiPriority w:val="99"/>
    <w:rsid w:val="003A4EA7"/>
    <w:rPr>
      <w:rFonts w:ascii="標楷體" w:eastAsia="標楷體"/>
      <w:kern w:val="2"/>
    </w:rPr>
  </w:style>
  <w:style w:type="paragraph" w:customStyle="1" w:styleId="aff7">
    <w:name w:val="字元 字元 字元"/>
    <w:basedOn w:val="a7"/>
    <w:autoRedefine/>
    <w:rsid w:val="003A4EA7"/>
    <w:pPr>
      <w:overflowPunct/>
      <w:autoSpaceDE/>
      <w:autoSpaceDN/>
      <w:snapToGrid w:val="0"/>
      <w:spacing w:line="280" w:lineRule="exact"/>
      <w:ind w:left="504" w:hangingChars="200" w:hanging="504"/>
    </w:pPr>
    <w:rPr>
      <w:rFonts w:ascii="Times New Roman" w:hAnsi="標楷體"/>
      <w:bCs/>
      <w:spacing w:val="6"/>
      <w:sz w:val="24"/>
      <w:szCs w:val="24"/>
    </w:rPr>
  </w:style>
  <w:style w:type="character" w:customStyle="1" w:styleId="afa">
    <w:name w:val="清單段落 字元"/>
    <w:link w:val="af9"/>
    <w:uiPriority w:val="34"/>
    <w:locked/>
    <w:rsid w:val="00D811B1"/>
    <w:rPr>
      <w:rFonts w:ascii="標楷體" w:eastAsia="標楷體"/>
      <w:kern w:val="2"/>
      <w:sz w:val="32"/>
    </w:rPr>
  </w:style>
  <w:style w:type="table" w:customStyle="1" w:styleId="13">
    <w:name w:val="表格格線1"/>
    <w:basedOn w:val="a9"/>
    <w:next w:val="af8"/>
    <w:uiPriority w:val="59"/>
    <w:rsid w:val="000E52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淺色清單 - 輔色 11"/>
    <w:basedOn w:val="a9"/>
    <w:next w:val="-1"/>
    <w:uiPriority w:val="61"/>
    <w:rsid w:val="009714B1"/>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1">
    <w:name w:val="Light List Accent 1"/>
    <w:basedOn w:val="a9"/>
    <w:uiPriority w:val="61"/>
    <w:rsid w:val="009714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2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mdweb.pcc.gov.tw/pccms/owa/prjquer.lspridet?iwebcod=315860000M&amp;iwkut=1O1O2025252124252938&amp;iprjno=1M1N201O222124&amp;iuid=3G3N3S3H2021252C" TargetMode="External"/><Relationship Id="rId5" Type="http://schemas.openxmlformats.org/officeDocument/2006/relationships/settings" Target="settings.xml"/><Relationship Id="rId10" Type="http://schemas.openxmlformats.org/officeDocument/2006/relationships/hyperlink" Target="http://cmdweb.pcc.gov.tw/pccms/owa/prjquer.lspridet?iwebcod=315860000M&amp;iwkut=1O1O2025252124252938&amp;iprjno=1M1N201O222124&amp;iuid=3G3N3S3H2021252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CB044-4BCC-4F30-963C-E88F2BB1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48</Pages>
  <Words>4670</Words>
  <Characters>26623</Characters>
  <Application>Microsoft Office Word</Application>
  <DocSecurity>0</DocSecurity>
  <Lines>221</Lines>
  <Paragraphs>62</Paragraphs>
  <ScaleCrop>false</ScaleCrop>
  <Company>cy</Company>
  <LinksUpToDate>false</LinksUpToDate>
  <CharactersWithSpaces>31231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admin</dc:creator>
  <cp:lastModifiedBy>stud01</cp:lastModifiedBy>
  <cp:revision>6</cp:revision>
  <cp:lastPrinted>2018-11-05T06:24:00Z</cp:lastPrinted>
  <dcterms:created xsi:type="dcterms:W3CDTF">2018-11-06T08:39:00Z</dcterms:created>
  <dcterms:modified xsi:type="dcterms:W3CDTF">2019-04-11T04:29:00Z</dcterms:modified>
</cp:coreProperties>
</file>