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E23DC" w:rsidRDefault="0025106C" w:rsidP="00FD580C">
      <w:pPr>
        <w:pStyle w:val="af6"/>
        <w:kinsoku/>
        <w:overflowPunct/>
        <w:topLinePunct/>
        <w:autoSpaceDN/>
        <w:textAlignment w:val="top"/>
        <w:rPr>
          <w:rFonts w:hAnsi="標楷體"/>
        </w:rPr>
      </w:pPr>
      <w:r w:rsidRPr="00DE23DC">
        <w:rPr>
          <w:rFonts w:hAnsi="標楷體" w:hint="eastAsia"/>
        </w:rPr>
        <w:t>糾正案文</w:t>
      </w:r>
    </w:p>
    <w:p w:rsidR="00E25849" w:rsidRPr="00DE23DC" w:rsidRDefault="0025106C" w:rsidP="00FD580C">
      <w:pPr>
        <w:pStyle w:val="1"/>
        <w:overflowPunct/>
        <w:topLinePunct/>
        <w:autoSpaceDE/>
        <w:autoSpaceDN/>
        <w:textAlignment w:val="top"/>
        <w:rPr>
          <w:rFonts w:hAnsi="標楷體"/>
        </w:rPr>
      </w:pPr>
      <w:r w:rsidRPr="00DE23DC">
        <w:rPr>
          <w:rFonts w:hAnsi="標楷體" w:hint="eastAsia"/>
        </w:rPr>
        <w:t>被糾正機關：</w:t>
      </w:r>
      <w:r w:rsidR="00C02860" w:rsidRPr="00DE23DC">
        <w:rPr>
          <w:rFonts w:hAnsi="標楷體" w:hint="eastAsia"/>
        </w:rPr>
        <w:t>臺東縣政府</w:t>
      </w:r>
      <w:r w:rsidRPr="00DE23DC">
        <w:rPr>
          <w:rFonts w:hAnsi="標楷體" w:hint="eastAsia"/>
        </w:rPr>
        <w:t>。</w:t>
      </w:r>
    </w:p>
    <w:p w:rsidR="00E25849" w:rsidRPr="00DE23DC" w:rsidRDefault="0025106C" w:rsidP="00FD580C">
      <w:pPr>
        <w:pStyle w:val="1"/>
        <w:overflowPunct/>
        <w:topLinePunct/>
        <w:autoSpaceDE/>
        <w:autoSpaceDN/>
        <w:ind w:left="2693" w:hanging="2693"/>
        <w:textAlignment w:val="top"/>
        <w:rPr>
          <w:rFonts w:hAnsi="標楷體"/>
        </w:rPr>
      </w:pPr>
      <w:r w:rsidRPr="00DE23DC">
        <w:rPr>
          <w:rFonts w:hAnsi="標楷體" w:hint="eastAsia"/>
        </w:rPr>
        <w:t>案　　　由：</w:t>
      </w:r>
      <w:r w:rsidR="00C02860" w:rsidRPr="00DE23DC">
        <w:rPr>
          <w:rFonts w:hAnsi="標楷體" w:hint="eastAsia"/>
        </w:rPr>
        <w:t>臺東縣政府</w:t>
      </w:r>
      <w:r w:rsidR="00C638D0" w:rsidRPr="00DE23DC">
        <w:rPr>
          <w:rFonts w:hAnsi="標楷體" w:hint="eastAsia"/>
        </w:rPr>
        <w:t>未覈實審核</w:t>
      </w:r>
      <w:r w:rsidR="00C638D0" w:rsidRPr="00DE23DC">
        <w:rPr>
          <w:rFonts w:hAnsi="標楷體"/>
        </w:rPr>
        <w:t>東海自然生態處理場</w:t>
      </w:r>
      <w:r w:rsidR="00C638D0" w:rsidRPr="00DE23DC">
        <w:rPr>
          <w:rFonts w:hAnsi="標楷體" w:hint="eastAsia"/>
        </w:rPr>
        <w:t>設計處理</w:t>
      </w:r>
      <w:r w:rsidR="000E57E2" w:rsidRPr="00DE23DC">
        <w:rPr>
          <w:rFonts w:hAnsi="標楷體" w:hint="eastAsia"/>
        </w:rPr>
        <w:t>水量及</w:t>
      </w:r>
      <w:r w:rsidR="00C638D0" w:rsidRPr="00DE23DC">
        <w:rPr>
          <w:rFonts w:hAnsi="標楷體" w:hint="eastAsia"/>
        </w:rPr>
        <w:t>水質，致所訂定水質淨化目標不合理，又未察覺原承商之進流水採樣點非為原設計之「東海國宅社區排水」及「東海排水」兩股水匯流混合處，因進流水水質監測結果失真且低估，肇致進流水濃度低於放流水濃度，以及污水經生態處理場處理後水質更形惡化等異常現象；</w:t>
      </w:r>
      <w:r w:rsidR="00F346AE" w:rsidRPr="00DE23DC">
        <w:rPr>
          <w:rFonts w:hAnsi="標楷體" w:hint="eastAsia"/>
        </w:rPr>
        <w:t>其次</w:t>
      </w:r>
      <w:r w:rsidR="009D019A" w:rsidRPr="00DE23DC">
        <w:rPr>
          <w:rFonts w:hAnsi="標楷體" w:hint="eastAsia"/>
        </w:rPr>
        <w:t>，臺東縣政府</w:t>
      </w:r>
      <w:r w:rsidR="00C638D0" w:rsidRPr="00DE23DC">
        <w:rPr>
          <w:rFonts w:hAnsi="標楷體" w:hint="eastAsia"/>
        </w:rPr>
        <w:t>於</w:t>
      </w:r>
      <w:r w:rsidR="009D019A" w:rsidRPr="00DE23DC">
        <w:rPr>
          <w:rFonts w:hAnsi="標楷體" w:hint="eastAsia"/>
        </w:rPr>
        <w:t>該處理場</w:t>
      </w:r>
      <w:r w:rsidR="00C638D0" w:rsidRPr="00DE23DC">
        <w:rPr>
          <w:rFonts w:hAnsi="標楷體" w:hint="eastAsia"/>
        </w:rPr>
        <w:t>試運轉及「水質監測及工程效能改善提升工作」期間，未能覈實審查實際進流量較設計處理量短少，及早檢討改善截流設施，致使該處理場未能發揮最大污水處理效能</w:t>
      </w:r>
      <w:r w:rsidR="009D019A" w:rsidRPr="00DE23DC">
        <w:rPr>
          <w:rFonts w:hAnsi="標楷體" w:hint="eastAsia"/>
        </w:rPr>
        <w:t>；</w:t>
      </w:r>
      <w:r w:rsidR="00F346AE" w:rsidRPr="00DE23DC">
        <w:rPr>
          <w:rFonts w:hAnsi="標楷體" w:hint="eastAsia"/>
        </w:rPr>
        <w:t>再者，</w:t>
      </w:r>
      <w:r w:rsidR="009D019A" w:rsidRPr="00DE23DC">
        <w:rPr>
          <w:rFonts w:hAnsi="標楷體" w:hint="eastAsia"/>
        </w:rPr>
        <w:t>臺東縣政府自102年2月28日接管</w:t>
      </w:r>
      <w:r w:rsidR="001E2EA6" w:rsidRPr="00DE23DC">
        <w:rPr>
          <w:rFonts w:hAnsi="標楷體" w:hint="eastAsia"/>
        </w:rPr>
        <w:t>該</w:t>
      </w:r>
      <w:r w:rsidR="009D019A" w:rsidRPr="00DE23DC">
        <w:rPr>
          <w:rFonts w:hAnsi="標楷體" w:hint="eastAsia"/>
        </w:rPr>
        <w:t>處理場後，未落實</w:t>
      </w:r>
      <w:r w:rsidR="009D019A" w:rsidRPr="00DE23DC">
        <w:rPr>
          <w:rFonts w:hAnsi="標楷體"/>
        </w:rPr>
        <w:t>行政院公共工程委員會</w:t>
      </w:r>
      <w:r w:rsidR="009D019A" w:rsidRPr="00DE23DC">
        <w:rPr>
          <w:rFonts w:hAnsi="標楷體" w:hint="eastAsia"/>
        </w:rPr>
        <w:t>95年11月8日函示、該處理場操作維護管理計畫及「臺東縣縣有財產管理自治條例」第20條規定，肇致耗費2,756萬餘元</w:t>
      </w:r>
      <w:r w:rsidR="001E2EA6" w:rsidRPr="00DE23DC">
        <w:rPr>
          <w:rFonts w:hAnsi="標楷體" w:hint="eastAsia"/>
        </w:rPr>
        <w:t>之處理場</w:t>
      </w:r>
      <w:r w:rsidR="009D019A" w:rsidRPr="00DE23DC">
        <w:rPr>
          <w:rFonts w:hAnsi="標楷體" w:hint="eastAsia"/>
        </w:rPr>
        <w:t>，直至105年7月底仍處於閒置狀態，無法發揮水質淨化、環境教育、生態、休閒等功能；此外，該處理場早自103年7月13日已呈現乾涸狀態，詎臺東縣政府於104年5月20日未覈實向</w:t>
      </w:r>
      <w:r w:rsidR="00691A88" w:rsidRPr="00DE23DC">
        <w:rPr>
          <w:rFonts w:hAnsi="標楷體" w:hint="eastAsia"/>
        </w:rPr>
        <w:t>行政院環境保護署</w:t>
      </w:r>
      <w:r w:rsidR="009D019A" w:rsidRPr="00DE23DC">
        <w:rPr>
          <w:rFonts w:hAnsi="標楷體" w:hint="eastAsia"/>
        </w:rPr>
        <w:t>說明該處理場已無法正常運作，該府行政作為殊值可議，確有</w:t>
      </w:r>
      <w:r w:rsidR="008C5579" w:rsidRPr="00DE23DC">
        <w:rPr>
          <w:rFonts w:hAnsi="標楷體" w:hint="eastAsia"/>
        </w:rPr>
        <w:t>違</w:t>
      </w:r>
      <w:r w:rsidR="009D019A" w:rsidRPr="00DE23DC">
        <w:rPr>
          <w:rFonts w:hAnsi="標楷體" w:hint="eastAsia"/>
        </w:rPr>
        <w:t>失，</w:t>
      </w:r>
      <w:r w:rsidR="008B4841" w:rsidRPr="00DE23DC">
        <w:rPr>
          <w:rFonts w:hAnsi="標楷體" w:hint="eastAsia"/>
        </w:rPr>
        <w:t>爰依法提案糾正</w:t>
      </w:r>
      <w:r w:rsidRPr="00DE23DC">
        <w:rPr>
          <w:rFonts w:hAnsi="標楷體" w:hint="eastAsia"/>
        </w:rPr>
        <w:t>。</w:t>
      </w:r>
    </w:p>
    <w:p w:rsidR="00E25849" w:rsidRPr="00DE23DC" w:rsidRDefault="00DB3135" w:rsidP="00FD580C">
      <w:pPr>
        <w:pStyle w:val="1"/>
        <w:overflowPunct/>
        <w:topLinePunct/>
        <w:autoSpaceDE/>
        <w:autoSpaceDN/>
        <w:textAlignment w:val="top"/>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E23DC">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533F0" w:rsidRPr="00DE23DC" w:rsidRDefault="00D533F0" w:rsidP="00FD580C">
      <w:pPr>
        <w:overflowPunct/>
        <w:topLinePunct/>
        <w:autoSpaceDE/>
        <w:autoSpaceDN/>
        <w:ind w:leftChars="200" w:left="680" w:firstLineChars="200" w:firstLine="680"/>
        <w:textAlignment w:val="top"/>
        <w:rPr>
          <w:rFonts w:hAnsi="標楷體"/>
        </w:rPr>
      </w:pPr>
      <w:r w:rsidRPr="00DE23DC">
        <w:rPr>
          <w:rFonts w:hAnsi="標楷體" w:hint="eastAsia"/>
        </w:rPr>
        <w:lastRenderedPageBreak/>
        <w:t>本案緣</w:t>
      </w:r>
      <w:r w:rsidRPr="00DE23DC">
        <w:rPr>
          <w:rFonts w:hAnsi="標楷體" w:cs="標楷體" w:hint="eastAsia"/>
          <w:szCs w:val="32"/>
          <w:lang w:val="zh-TW"/>
        </w:rPr>
        <w:t>於</w:t>
      </w:r>
      <w:r w:rsidRPr="00DE23DC">
        <w:rPr>
          <w:rFonts w:hAnsi="標楷體" w:hint="eastAsia"/>
          <w:szCs w:val="32"/>
        </w:rPr>
        <w:t>審計部</w:t>
      </w:r>
      <w:r w:rsidRPr="00DE23DC">
        <w:rPr>
          <w:rFonts w:hint="eastAsia"/>
        </w:rPr>
        <w:t>民國（下同）</w:t>
      </w:r>
      <w:r w:rsidRPr="00DE23DC">
        <w:rPr>
          <w:rFonts w:hAnsi="標楷體"/>
        </w:rPr>
        <w:t>105年度臺東縣總決算審核報告，</w:t>
      </w:r>
      <w:r w:rsidR="0065086C" w:rsidRPr="00DE23DC">
        <w:rPr>
          <w:rFonts w:hint="eastAsia"/>
        </w:rPr>
        <w:t>臺東縣政府（下稱縣府）</w:t>
      </w:r>
      <w:r w:rsidRPr="00DE23DC">
        <w:rPr>
          <w:rFonts w:hAnsi="標楷體"/>
        </w:rPr>
        <w:t>辦理</w:t>
      </w:r>
      <w:r w:rsidR="00867E06" w:rsidRPr="00DE23DC">
        <w:rPr>
          <w:rFonts w:hAnsi="標楷體"/>
          <w:bCs/>
        </w:rPr>
        <w:t>東海自然生態處理場</w:t>
      </w:r>
      <w:r w:rsidR="00867E06" w:rsidRPr="00DE23DC">
        <w:rPr>
          <w:rFonts w:hAnsi="標楷體" w:hint="eastAsia"/>
          <w:bCs/>
        </w:rPr>
        <w:t>（下稱本場）</w:t>
      </w:r>
      <w:r w:rsidRPr="00DE23DC">
        <w:rPr>
          <w:rFonts w:hAnsi="標楷體"/>
        </w:rPr>
        <w:t>興建及維護管理業務，以改善太平溪污染，惟計畫規劃評估與執行過程未盡完善等情</w:t>
      </w:r>
      <w:r w:rsidRPr="00DE23DC">
        <w:rPr>
          <w:rFonts w:hAnsi="標楷體" w:hint="eastAsia"/>
        </w:rPr>
        <w:t>。經調閱</w:t>
      </w:r>
      <w:r w:rsidR="0065086C" w:rsidRPr="00DE23DC">
        <w:rPr>
          <w:rFonts w:hint="eastAsia"/>
        </w:rPr>
        <w:t>縣府</w:t>
      </w:r>
      <w:r w:rsidR="002F4E1F" w:rsidRPr="00DE23DC">
        <w:rPr>
          <w:rStyle w:val="aff6"/>
          <w:rFonts w:hAnsi="標楷體"/>
        </w:rPr>
        <w:footnoteReference w:id="1"/>
      </w:r>
      <w:r w:rsidR="0065086C" w:rsidRPr="00DE23DC">
        <w:rPr>
          <w:rFonts w:hAnsi="標楷體" w:hint="eastAsia"/>
        </w:rPr>
        <w:t>、</w:t>
      </w:r>
      <w:r w:rsidR="0065086C" w:rsidRPr="00DE23DC">
        <w:rPr>
          <w:rFonts w:hint="eastAsia"/>
        </w:rPr>
        <w:t>行政院環境保護署</w:t>
      </w:r>
      <w:r w:rsidR="0065086C" w:rsidRPr="00DE23DC">
        <w:rPr>
          <w:rFonts w:hAnsi="標楷體" w:hint="eastAsia"/>
        </w:rPr>
        <w:t>(下稱環保署)</w:t>
      </w:r>
      <w:r w:rsidR="002F4E1F" w:rsidRPr="00DE23DC">
        <w:rPr>
          <w:rStyle w:val="aff6"/>
          <w:rFonts w:hAnsi="標楷體"/>
        </w:rPr>
        <w:footnoteReference w:id="2"/>
      </w:r>
      <w:r w:rsidR="0065086C" w:rsidRPr="00DE23DC">
        <w:rPr>
          <w:rFonts w:hAnsi="標楷體" w:hint="eastAsia"/>
        </w:rPr>
        <w:t>就有關事項</w:t>
      </w:r>
      <w:r w:rsidR="0065086C" w:rsidRPr="00DE23DC">
        <w:rPr>
          <w:rFonts w:hAnsi="標楷體"/>
        </w:rPr>
        <w:t>提出說明併附佐證資料到院</w:t>
      </w:r>
      <w:r w:rsidR="0065086C" w:rsidRPr="00DE23DC">
        <w:rPr>
          <w:rFonts w:hAnsi="標楷體" w:hint="eastAsia"/>
        </w:rPr>
        <w:t>，並邀請審計部臺灣省臺東縣審計室（下稱臺東縣審計室）人員到院就其查核情形進行簡報，嗣詢問縣府建設處、環保署水質保護處等相關主管人員，</w:t>
      </w:r>
      <w:r w:rsidR="0065086C" w:rsidRPr="00DE23DC">
        <w:rPr>
          <w:rFonts w:hAnsi="標楷體"/>
        </w:rPr>
        <w:t>復經</w:t>
      </w:r>
      <w:r w:rsidR="0065086C" w:rsidRPr="00DE23DC">
        <w:rPr>
          <w:rFonts w:hAnsi="標楷體" w:hint="eastAsia"/>
        </w:rPr>
        <w:t>縣府</w:t>
      </w:r>
      <w:r w:rsidR="0065086C" w:rsidRPr="00DE23DC">
        <w:rPr>
          <w:rFonts w:hAnsi="標楷體"/>
        </w:rPr>
        <w:t>陸續補充書面說明及佐證資料到院</w:t>
      </w:r>
      <w:r w:rsidRPr="00DE23DC">
        <w:rPr>
          <w:rFonts w:hAnsi="標楷體" w:hint="eastAsia"/>
        </w:rPr>
        <w:t>調查發現</w:t>
      </w:r>
      <w:r w:rsidR="006B3434" w:rsidRPr="00DE23DC">
        <w:rPr>
          <w:rFonts w:hAnsi="標楷體" w:hint="eastAsia"/>
        </w:rPr>
        <w:t>縣</w:t>
      </w:r>
      <w:r w:rsidR="002F4E1F" w:rsidRPr="00DE23DC">
        <w:rPr>
          <w:rFonts w:hAnsi="標楷體" w:hint="eastAsia"/>
        </w:rPr>
        <w:t>府辦理</w:t>
      </w:r>
      <w:r w:rsidR="00867E06" w:rsidRPr="00DE23DC">
        <w:rPr>
          <w:rFonts w:hAnsi="標楷體" w:hint="eastAsia"/>
        </w:rPr>
        <w:t>本</w:t>
      </w:r>
      <w:r w:rsidR="002F4E1F" w:rsidRPr="00DE23DC">
        <w:rPr>
          <w:rFonts w:hAnsi="標楷體" w:hint="eastAsia"/>
        </w:rPr>
        <w:t>場</w:t>
      </w:r>
      <w:r w:rsidR="006B3434" w:rsidRPr="00DE23DC">
        <w:rPr>
          <w:rFonts w:hAnsi="標楷體" w:hint="eastAsia"/>
        </w:rPr>
        <w:t>未覈實審核</w:t>
      </w:r>
      <w:r w:rsidR="009E4ED4" w:rsidRPr="00DE23DC">
        <w:rPr>
          <w:rFonts w:hAnsi="標楷體" w:hint="eastAsia"/>
        </w:rPr>
        <w:t>設計</w:t>
      </w:r>
      <w:r w:rsidR="006B3434" w:rsidRPr="00DE23DC">
        <w:rPr>
          <w:rFonts w:hAnsi="標楷體" w:hint="eastAsia"/>
        </w:rPr>
        <w:t>處理水量</w:t>
      </w:r>
      <w:r w:rsidR="000E57E2" w:rsidRPr="00DE23DC">
        <w:rPr>
          <w:rFonts w:hAnsi="標楷體" w:hint="eastAsia"/>
        </w:rPr>
        <w:t>及</w:t>
      </w:r>
      <w:r w:rsidR="006B3434" w:rsidRPr="00DE23DC">
        <w:rPr>
          <w:rFonts w:hAnsi="標楷體" w:hint="eastAsia"/>
        </w:rPr>
        <w:t>水質</w:t>
      </w:r>
      <w:r w:rsidR="009E4ED4" w:rsidRPr="00DE23DC">
        <w:rPr>
          <w:rFonts w:hAnsi="標楷體" w:hint="eastAsia"/>
        </w:rPr>
        <w:t>，且於</w:t>
      </w:r>
      <w:r w:rsidR="00867E06" w:rsidRPr="00DE23DC">
        <w:rPr>
          <w:rFonts w:hAnsi="標楷體" w:hint="eastAsia"/>
        </w:rPr>
        <w:t>本</w:t>
      </w:r>
      <w:r w:rsidR="009E4ED4" w:rsidRPr="00DE23DC">
        <w:rPr>
          <w:rFonts w:hAnsi="標楷體" w:hint="eastAsia"/>
        </w:rPr>
        <w:t>場試運轉及「水質監測及工程效能改善提升工作」期間，未能查覺實際進流量較設計處理量短少，又</w:t>
      </w:r>
      <w:r w:rsidR="00867E06" w:rsidRPr="00DE23DC">
        <w:rPr>
          <w:rFonts w:hAnsi="標楷體" w:hint="eastAsia"/>
        </w:rPr>
        <w:t>於接管本場後</w:t>
      </w:r>
      <w:r w:rsidR="009E4ED4" w:rsidRPr="00DE23DC">
        <w:rPr>
          <w:rFonts w:hAnsi="標楷體" w:hint="eastAsia"/>
        </w:rPr>
        <w:t>未落實執行</w:t>
      </w:r>
      <w:r w:rsidR="00867E06" w:rsidRPr="00DE23DC">
        <w:rPr>
          <w:rFonts w:hAnsi="標楷體" w:hint="eastAsia"/>
        </w:rPr>
        <w:t>相關</w:t>
      </w:r>
      <w:r w:rsidR="002F4E1F" w:rsidRPr="00DE23DC">
        <w:rPr>
          <w:rFonts w:hAnsi="標楷體" w:hint="eastAsia"/>
        </w:rPr>
        <w:t>營運管理</w:t>
      </w:r>
      <w:r w:rsidR="009E4ED4" w:rsidRPr="00DE23DC">
        <w:rPr>
          <w:rFonts w:hAnsi="標楷體" w:hint="eastAsia"/>
        </w:rPr>
        <w:t>及</w:t>
      </w:r>
      <w:r w:rsidR="002F4E1F" w:rsidRPr="00DE23DC">
        <w:rPr>
          <w:rFonts w:hAnsi="標楷體" w:hint="eastAsia"/>
        </w:rPr>
        <w:t>操作維護</w:t>
      </w:r>
      <w:r w:rsidR="006B3434" w:rsidRPr="00DE23DC">
        <w:rPr>
          <w:rFonts w:hAnsi="標楷體" w:hint="eastAsia"/>
        </w:rPr>
        <w:t>等</w:t>
      </w:r>
      <w:r w:rsidRPr="00DE23DC">
        <w:rPr>
          <w:rFonts w:hAnsi="標楷體" w:hint="eastAsia"/>
        </w:rPr>
        <w:t>情，確有違</w:t>
      </w:r>
      <w:r w:rsidRPr="00DE23DC">
        <w:rPr>
          <w:rFonts w:hAnsi="標楷體" w:hint="eastAsia"/>
          <w:bCs/>
        </w:rPr>
        <w:t>失，應予糾正促其注意改善。茲臚列事實與理由如下</w:t>
      </w:r>
      <w:r w:rsidRPr="00DE23DC">
        <w:rPr>
          <w:rFonts w:hAnsi="標楷體" w:hint="eastAsia"/>
          <w:spacing w:val="-6"/>
        </w:rPr>
        <w:t>：</w:t>
      </w:r>
    </w:p>
    <w:p w:rsidR="008712DD" w:rsidRPr="00DE23DC" w:rsidRDefault="008712DD" w:rsidP="00FD580C">
      <w:pPr>
        <w:pStyle w:val="2"/>
        <w:numPr>
          <w:ilvl w:val="1"/>
          <w:numId w:val="1"/>
        </w:numPr>
        <w:overflowPunct/>
        <w:topLinePunct/>
        <w:autoSpaceDE/>
        <w:autoSpaceDN/>
        <w:ind w:left="1020" w:hanging="680"/>
        <w:textAlignment w:val="top"/>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E23DC">
        <w:rPr>
          <w:rFonts w:hAnsi="標楷體" w:hint="eastAsia"/>
          <w:b/>
          <w:bCs w:val="0"/>
        </w:rPr>
        <w:t>臺東縣政府未覈實審核</w:t>
      </w:r>
      <w:r w:rsidRPr="00DE23DC">
        <w:rPr>
          <w:rFonts w:hAnsi="標楷體"/>
          <w:b/>
          <w:bCs w:val="0"/>
        </w:rPr>
        <w:t>東海自然生態處理場</w:t>
      </w:r>
      <w:r w:rsidRPr="00DE23DC">
        <w:rPr>
          <w:rFonts w:hAnsi="標楷體" w:hint="eastAsia"/>
          <w:b/>
          <w:bCs w:val="0"/>
        </w:rPr>
        <w:t>設計處理</w:t>
      </w:r>
      <w:r w:rsidR="000E57E2" w:rsidRPr="00DE23DC">
        <w:rPr>
          <w:rFonts w:hAnsi="標楷體" w:hint="eastAsia"/>
          <w:b/>
          <w:bCs w:val="0"/>
        </w:rPr>
        <w:t>水量及</w:t>
      </w:r>
      <w:r w:rsidRPr="00DE23DC">
        <w:rPr>
          <w:rFonts w:hAnsi="標楷體" w:hint="eastAsia"/>
          <w:b/>
          <w:bCs w:val="0"/>
        </w:rPr>
        <w:t>水質，致所訂定水質淨化目標不合理；又於該場水質監測及工程效能改善提升工作期間，未察覺原承商之進流水採樣點非為原設計之「東海國宅社區排水」及「東海排水」兩股水匯流混合處，因進流水水質監測結果失真且低估，肇致進流水濃度低於放流水濃度，以及污水經生態處理場處理後水質更形惡化等異常現象，核有疏失。</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snapToGrid w:val="0"/>
          <w:szCs w:val="32"/>
        </w:rPr>
        <w:t>據</w:t>
      </w:r>
      <w:r w:rsidR="00D533F0" w:rsidRPr="00DE23DC">
        <w:rPr>
          <w:rFonts w:hAnsi="標楷體" w:hint="eastAsia"/>
          <w:snapToGrid w:val="0"/>
          <w:szCs w:val="32"/>
        </w:rPr>
        <w:t>「台東縣太平溪流域水質改善規劃細設計畫」（下稱細設計畫）</w:t>
      </w:r>
      <w:r w:rsidRPr="00DE23DC">
        <w:rPr>
          <w:rFonts w:hAnsi="標楷體" w:hint="eastAsia"/>
          <w:snapToGrid w:val="0"/>
          <w:szCs w:val="32"/>
        </w:rPr>
        <w:t>第</w:t>
      </w:r>
      <w:r w:rsidRPr="00DE23DC">
        <w:rPr>
          <w:rStyle w:val="111"/>
          <w:rFonts w:hAnsi="標楷體" w:hint="eastAsia"/>
        </w:rPr>
        <w:t>4.3.2</w:t>
      </w:r>
      <w:r w:rsidRPr="00DE23DC">
        <w:rPr>
          <w:rFonts w:hAnsi="標楷體" w:hint="eastAsia"/>
        </w:rPr>
        <w:t>節「</w:t>
      </w:r>
      <w:r w:rsidRPr="00DE23DC">
        <w:rPr>
          <w:rStyle w:val="111"/>
          <w:rFonts w:hAnsi="標楷體" w:hint="eastAsia"/>
        </w:rPr>
        <w:t>初步配置規劃</w:t>
      </w:r>
      <w:r w:rsidRPr="00DE23DC">
        <w:rPr>
          <w:rFonts w:hAnsi="標楷體" w:hint="eastAsia"/>
        </w:rPr>
        <w:t>」及第6.6.2節「污染削減效益」所載略以，</w:t>
      </w:r>
      <w:r w:rsidRPr="00DE23DC">
        <w:rPr>
          <w:rFonts w:hAnsi="標楷體" w:hint="eastAsia"/>
          <w:bCs w:val="0"/>
        </w:rPr>
        <w:t>本場</w:t>
      </w:r>
      <w:r w:rsidRPr="00DE23DC">
        <w:rPr>
          <w:rFonts w:hAnsi="標楷體" w:hint="eastAsia"/>
        </w:rPr>
        <w:t>擬於「東海國宅社區排水口」設置污水截流設施，並採全量截流，</w:t>
      </w:r>
      <w:r w:rsidRPr="00DE23DC">
        <w:rPr>
          <w:rFonts w:hAnsi="標楷體" w:hint="eastAsia"/>
        </w:rPr>
        <w:lastRenderedPageBreak/>
        <w:t>約為600</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w:t>
      </w:r>
      <w:r w:rsidRPr="00DE23DC">
        <w:rPr>
          <w:rFonts w:hAnsi="標楷體"/>
        </w:rPr>
        <w:t>Cubic Meter per Day</w:t>
      </w:r>
      <w:r w:rsidRPr="00DE23DC">
        <w:rPr>
          <w:rFonts w:hAnsi="標楷體" w:hint="eastAsia"/>
        </w:rPr>
        <w:t>, CMD），以重力流方式送至</w:t>
      </w:r>
      <w:r w:rsidRPr="00DE23DC">
        <w:rPr>
          <w:rFonts w:hAnsi="標楷體" w:hint="eastAsia"/>
          <w:b/>
        </w:rPr>
        <w:t>沉砂池</w:t>
      </w:r>
      <w:r w:rsidRPr="00DE23DC">
        <w:rPr>
          <w:rFonts w:hAnsi="標楷體" w:hint="eastAsia"/>
        </w:rPr>
        <w:t>；此外，並於「東海排水」箱涵下游設置截水設施及抽水井，將1,400CMD之污水以泵抽方式送至</w:t>
      </w:r>
      <w:r w:rsidRPr="00DE23DC">
        <w:rPr>
          <w:rFonts w:hAnsi="標楷體" w:hint="eastAsia"/>
          <w:b/>
        </w:rPr>
        <w:t>沉砂池</w:t>
      </w:r>
      <w:r w:rsidRPr="00DE23DC">
        <w:rPr>
          <w:rFonts w:hAnsi="標楷體" w:hint="eastAsia"/>
        </w:rPr>
        <w:t>與東海國宅社區放流生活污水混合調勻後，處理水量共2,000CMD。而截流污水之設計處理濃度及去除率如下：</w:t>
      </w:r>
      <w:r w:rsidRPr="00DE23DC">
        <w:rPr>
          <w:rStyle w:val="arrow021"/>
          <w:rFonts w:hAnsi="標楷體" w:cs="Arial" w:hint="eastAsia"/>
          <w:b/>
          <w:spacing w:val="12"/>
          <w:szCs w:val="32"/>
          <w:specVanish w:val="0"/>
        </w:rPr>
        <w:t>生化需氧量(BOD）</w:t>
      </w:r>
      <w:r w:rsidRPr="00DE23DC">
        <w:rPr>
          <w:rStyle w:val="aff6"/>
          <w:rFonts w:hAnsi="標楷體" w:cs="Arial"/>
          <w:szCs w:val="32"/>
        </w:rPr>
        <w:footnoteReference w:id="3"/>
      </w:r>
      <w:r w:rsidRPr="00DE23DC">
        <w:rPr>
          <w:rStyle w:val="arrow021"/>
          <w:rFonts w:hAnsi="標楷體" w:cs="Arial" w:hint="eastAsia"/>
          <w:szCs w:val="32"/>
          <w:specVanish w:val="0"/>
        </w:rPr>
        <w:t>之</w:t>
      </w:r>
      <w:r w:rsidRPr="00DE23DC">
        <w:rPr>
          <w:rFonts w:hAnsi="標楷體" w:hint="eastAsia"/>
        </w:rPr>
        <w:t>進流</w:t>
      </w:r>
      <w:r w:rsidRPr="00DE23DC">
        <w:rPr>
          <w:rFonts w:hAnsi="標楷體" w:hint="eastAsia"/>
          <w:lang w:eastAsia="zh-HK"/>
        </w:rPr>
        <w:t>濃度</w:t>
      </w:r>
      <w:r w:rsidRPr="00DE23DC">
        <w:rPr>
          <w:rFonts w:hAnsi="標楷體" w:hint="eastAsia"/>
        </w:rPr>
        <w:t>120mg/L、放流</w:t>
      </w:r>
      <w:r w:rsidRPr="00DE23DC">
        <w:rPr>
          <w:rFonts w:hAnsi="標楷體" w:hint="eastAsia"/>
          <w:lang w:eastAsia="zh-HK"/>
        </w:rPr>
        <w:t>濃度</w:t>
      </w:r>
      <w:r w:rsidRPr="00DE23DC">
        <w:rPr>
          <w:rFonts w:hAnsi="標楷體" w:hint="eastAsia"/>
        </w:rPr>
        <w:t>45mg/L、去除率62.5%；</w:t>
      </w:r>
      <w:r w:rsidRPr="00DE23DC">
        <w:rPr>
          <w:rStyle w:val="arrow021"/>
          <w:rFonts w:hAnsi="標楷體" w:cs="Arial" w:hint="eastAsia"/>
          <w:b/>
          <w:spacing w:val="12"/>
          <w:szCs w:val="32"/>
          <w:specVanish w:val="0"/>
        </w:rPr>
        <w:t>懸浮固體（SS）</w:t>
      </w:r>
      <w:r w:rsidRPr="00DE23DC">
        <w:rPr>
          <w:rStyle w:val="aff6"/>
          <w:rFonts w:hAnsi="標楷體" w:cs="Arial"/>
          <w:szCs w:val="32"/>
        </w:rPr>
        <w:footnoteReference w:id="4"/>
      </w:r>
      <w:r w:rsidRPr="00DE23DC">
        <w:rPr>
          <w:rFonts w:hAnsi="標楷體" w:hint="eastAsia"/>
        </w:rPr>
        <w:t>之進流</w:t>
      </w:r>
      <w:r w:rsidRPr="00DE23DC">
        <w:rPr>
          <w:rFonts w:hAnsi="標楷體" w:hint="eastAsia"/>
          <w:lang w:eastAsia="zh-HK"/>
        </w:rPr>
        <w:t>濃度</w:t>
      </w:r>
      <w:r w:rsidRPr="00DE23DC">
        <w:rPr>
          <w:rFonts w:hAnsi="標楷體" w:hint="eastAsia"/>
        </w:rPr>
        <w:t>170mg/L、放流</w:t>
      </w:r>
      <w:r w:rsidRPr="00DE23DC">
        <w:rPr>
          <w:rFonts w:hAnsi="標楷體" w:hint="eastAsia"/>
          <w:lang w:eastAsia="zh-HK"/>
        </w:rPr>
        <w:t>濃度</w:t>
      </w:r>
      <w:r w:rsidRPr="00DE23DC">
        <w:rPr>
          <w:rFonts w:hAnsi="標楷體" w:hint="eastAsia"/>
        </w:rPr>
        <w:t>34mg/L、去除率80%。而本場興建工程98年度補助款申請計畫書（下稱工程計畫書）第</w:t>
      </w:r>
      <w:r w:rsidRPr="00DE23DC">
        <w:rPr>
          <w:rStyle w:val="111"/>
          <w:rFonts w:hAnsi="標楷體" w:hint="eastAsia"/>
        </w:rPr>
        <w:t>二、（一）節</w:t>
      </w:r>
      <w:r w:rsidRPr="00DE23DC">
        <w:rPr>
          <w:rFonts w:hAnsi="標楷體" w:hint="eastAsia"/>
        </w:rPr>
        <w:t>「計畫目標」則載有，本場處理水量為2,000CMD，污水來源以重力流方式截取東海國宅社區排水250</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日（CMD），並以泵抽方式截取東海排水1,750</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日（CMD）。另</w:t>
      </w:r>
      <w:r w:rsidRPr="00DE23DC">
        <w:rPr>
          <w:rFonts w:hAnsi="標楷體" w:hint="eastAsia"/>
          <w:szCs w:val="32"/>
        </w:rPr>
        <w:t>本場興建工程採購契約（下稱工程契約）</w:t>
      </w:r>
      <w:r w:rsidRPr="00DE23DC">
        <w:rPr>
          <w:rFonts w:hAnsi="標楷體" w:hint="eastAsia"/>
        </w:rPr>
        <w:t>第1條第5款第1目「</w:t>
      </w:r>
      <w:r w:rsidRPr="00DE23DC">
        <w:rPr>
          <w:rFonts w:hAnsi="標楷體" w:hint="eastAsia"/>
          <w:lang w:eastAsia="zh-HK"/>
        </w:rPr>
        <w:t>全場興建工程應達下列目標</w:t>
      </w:r>
      <w:r w:rsidRPr="00DE23DC">
        <w:rPr>
          <w:rFonts w:hAnsi="標楷體" w:hint="eastAsia"/>
        </w:rPr>
        <w:t>」略以，本工程進流水之處理水質為</w:t>
      </w:r>
      <w:r w:rsidRPr="00DE23DC">
        <w:rPr>
          <w:rFonts w:hAnsi="標楷體" w:hint="eastAsia"/>
          <w:b/>
        </w:rPr>
        <w:t>生化需氧量（BOD）</w:t>
      </w:r>
      <w:r w:rsidRPr="00DE23DC">
        <w:rPr>
          <w:rFonts w:hAnsi="標楷體" w:hint="eastAsia"/>
          <w:lang w:eastAsia="zh-HK"/>
        </w:rPr>
        <w:t>濃度</w:t>
      </w:r>
      <w:r w:rsidRPr="00DE23DC">
        <w:rPr>
          <w:rFonts w:hAnsi="標楷體" w:hint="eastAsia"/>
        </w:rPr>
        <w:t>35mg/L、</w:t>
      </w:r>
      <w:r w:rsidRPr="00DE23DC">
        <w:rPr>
          <w:rStyle w:val="arrow021"/>
          <w:rFonts w:hAnsi="標楷體" w:cs="Arial" w:hint="eastAsia"/>
          <w:b/>
          <w:spacing w:val="12"/>
          <w:szCs w:val="32"/>
          <w:specVanish w:val="0"/>
        </w:rPr>
        <w:t>懸浮固體（SS）</w:t>
      </w:r>
      <w:r w:rsidRPr="00DE23DC">
        <w:rPr>
          <w:rFonts w:hAnsi="標楷體" w:hint="eastAsia"/>
          <w:lang w:eastAsia="zh-HK"/>
        </w:rPr>
        <w:t>濃度</w:t>
      </w:r>
      <w:r w:rsidRPr="00DE23DC">
        <w:rPr>
          <w:rFonts w:hAnsi="標楷體" w:hint="eastAsia"/>
        </w:rPr>
        <w:t>120mg/L、</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Style w:val="aff6"/>
          <w:rFonts w:hAnsi="標楷體"/>
          <w:szCs w:val="32"/>
        </w:rPr>
        <w:footnoteReference w:id="5"/>
      </w:r>
      <w:r w:rsidRPr="00DE23DC">
        <w:rPr>
          <w:rFonts w:hAnsi="標楷體" w:hint="eastAsia"/>
          <w:lang w:eastAsia="zh-HK"/>
        </w:rPr>
        <w:t>濃度</w:t>
      </w:r>
      <w:r w:rsidRPr="00DE23DC">
        <w:rPr>
          <w:rFonts w:hAnsi="標楷體" w:hint="eastAsia"/>
        </w:rPr>
        <w:t>18mg/L；處理後放流水水質為</w:t>
      </w:r>
      <w:r w:rsidRPr="00DE23DC">
        <w:rPr>
          <w:rFonts w:hAnsi="標楷體" w:hint="eastAsia"/>
          <w:b/>
        </w:rPr>
        <w:t>生化需氧量（BOD）</w:t>
      </w:r>
      <w:r w:rsidRPr="00DE23DC">
        <w:rPr>
          <w:rFonts w:hAnsi="標楷體" w:hint="eastAsia"/>
        </w:rPr>
        <w:t>去除率≧60%或</w:t>
      </w:r>
      <w:r w:rsidRPr="00DE23DC">
        <w:rPr>
          <w:rFonts w:hAnsi="標楷體" w:hint="eastAsia"/>
          <w:lang w:eastAsia="zh-HK"/>
        </w:rPr>
        <w:t>濃度</w:t>
      </w:r>
      <w:r w:rsidRPr="00DE23DC">
        <w:rPr>
          <w:rFonts w:hAnsi="標楷體" w:hint="eastAsia"/>
        </w:rPr>
        <w:t>≦14mg/L、</w:t>
      </w:r>
      <w:r w:rsidRPr="00DE23DC">
        <w:rPr>
          <w:rStyle w:val="arrow021"/>
          <w:rFonts w:hAnsi="標楷體" w:cs="Arial" w:hint="eastAsia"/>
          <w:b/>
          <w:spacing w:val="12"/>
          <w:szCs w:val="32"/>
          <w:specVanish w:val="0"/>
        </w:rPr>
        <w:t>懸浮固體（SS）</w:t>
      </w:r>
      <w:r w:rsidRPr="00DE23DC">
        <w:rPr>
          <w:rFonts w:hAnsi="標楷體" w:hint="eastAsia"/>
        </w:rPr>
        <w:t>去除率≧80%或</w:t>
      </w:r>
      <w:r w:rsidRPr="00DE23DC">
        <w:rPr>
          <w:rFonts w:hAnsi="標楷體" w:hint="eastAsia"/>
          <w:lang w:eastAsia="zh-HK"/>
        </w:rPr>
        <w:t>濃度</w:t>
      </w:r>
      <w:r w:rsidRPr="00DE23DC">
        <w:rPr>
          <w:rFonts w:hAnsi="標楷體" w:hint="eastAsia"/>
        </w:rPr>
        <w:t>≦24mg/L、</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去除率≧40%或</w:t>
      </w:r>
      <w:r w:rsidRPr="00DE23DC">
        <w:rPr>
          <w:rFonts w:hAnsi="標楷體" w:hint="eastAsia"/>
          <w:lang w:eastAsia="zh-HK"/>
        </w:rPr>
        <w:t>濃度</w:t>
      </w:r>
      <w:r w:rsidRPr="00DE23DC">
        <w:rPr>
          <w:rFonts w:hAnsi="標楷體" w:hint="eastAsia"/>
        </w:rPr>
        <w:t>≦10.8mg/L（如表1）。</w:t>
      </w:r>
      <w:r w:rsidRPr="00DE23DC">
        <w:rPr>
          <w:rFonts w:hAnsi="標楷體" w:hint="eastAsia"/>
          <w:lang w:eastAsia="zh-HK"/>
        </w:rPr>
        <w:t>顯示本場</w:t>
      </w:r>
      <w:r w:rsidRPr="00DE23DC">
        <w:rPr>
          <w:rFonts w:hAnsi="標楷體" w:hint="eastAsia"/>
        </w:rPr>
        <w:t>進流水</w:t>
      </w:r>
      <w:r w:rsidRPr="00DE23DC">
        <w:rPr>
          <w:rFonts w:hAnsi="標楷體" w:hint="eastAsia"/>
          <w:szCs w:val="32"/>
        </w:rPr>
        <w:t>設計處理濃度，</w:t>
      </w:r>
      <w:r w:rsidRPr="00DE23DC">
        <w:rPr>
          <w:rFonts w:hAnsi="標楷體" w:hint="eastAsia"/>
          <w:b/>
        </w:rPr>
        <w:t>生化需氧量（BOD）</w:t>
      </w:r>
      <w:r w:rsidRPr="00DE23DC">
        <w:rPr>
          <w:rFonts w:hAnsi="標楷體" w:hint="eastAsia"/>
          <w:lang w:eastAsia="zh-HK"/>
        </w:rPr>
        <w:t>濃度由原定</w:t>
      </w:r>
      <w:r w:rsidRPr="00DE23DC">
        <w:rPr>
          <w:rFonts w:hAnsi="標楷體" w:hint="eastAsia"/>
        </w:rPr>
        <w:t>120mg/L</w:t>
      </w:r>
      <w:r w:rsidRPr="00DE23DC">
        <w:rPr>
          <w:rFonts w:hAnsi="標楷體" w:hint="eastAsia"/>
          <w:lang w:eastAsia="zh-HK"/>
        </w:rPr>
        <w:t>大幅下修為</w:t>
      </w:r>
      <w:r w:rsidRPr="00DE23DC">
        <w:rPr>
          <w:rFonts w:hAnsi="標楷體" w:hint="eastAsia"/>
        </w:rPr>
        <w:t>35mg/L，</w:t>
      </w:r>
      <w:r w:rsidRPr="00DE23DC">
        <w:rPr>
          <w:rStyle w:val="arrow021"/>
          <w:rFonts w:hAnsi="標楷體" w:cs="Arial" w:hint="eastAsia"/>
          <w:b/>
          <w:spacing w:val="12"/>
          <w:szCs w:val="32"/>
          <w:specVanish w:val="0"/>
        </w:rPr>
        <w:t>懸浮固體（SS）</w:t>
      </w:r>
      <w:r w:rsidRPr="00DE23DC">
        <w:rPr>
          <w:rFonts w:hAnsi="標楷體" w:hint="eastAsia"/>
          <w:lang w:eastAsia="zh-HK"/>
        </w:rPr>
        <w:t>濃度由</w:t>
      </w:r>
      <w:r w:rsidRPr="00DE23DC">
        <w:rPr>
          <w:rFonts w:hAnsi="標楷體" w:hint="eastAsia"/>
        </w:rPr>
        <w:t>170mg/L</w:t>
      </w:r>
      <w:r w:rsidRPr="00DE23DC">
        <w:rPr>
          <w:rFonts w:hAnsi="標楷體" w:hint="eastAsia"/>
          <w:lang w:eastAsia="zh-HK"/>
        </w:rPr>
        <w:t>大幅下修為</w:t>
      </w:r>
      <w:r w:rsidRPr="00DE23DC">
        <w:rPr>
          <w:rFonts w:hAnsi="標楷體" w:hint="eastAsia"/>
        </w:rPr>
        <w:t>120mg/L</w:t>
      </w:r>
      <w:r w:rsidRPr="00DE23DC">
        <w:rPr>
          <w:rFonts w:hAnsi="標楷體" w:hint="eastAsia"/>
          <w:lang w:eastAsia="zh-HK"/>
        </w:rPr>
        <w:t>。</w:t>
      </w:r>
    </w:p>
    <w:p w:rsidR="008712DD" w:rsidRPr="00DE23DC" w:rsidRDefault="008712DD" w:rsidP="00237A23">
      <w:pPr>
        <w:pStyle w:val="a3"/>
        <w:numPr>
          <w:ilvl w:val="0"/>
          <w:numId w:val="4"/>
        </w:numPr>
        <w:kinsoku/>
        <w:overflowPunct/>
        <w:topLinePunct/>
        <w:autoSpaceDE/>
        <w:autoSpaceDN/>
        <w:textAlignment w:val="top"/>
        <w:rPr>
          <w:rFonts w:hAnsi="標楷體"/>
        </w:rPr>
      </w:pPr>
      <w:r w:rsidRPr="00DE23DC">
        <w:rPr>
          <w:rFonts w:hAnsi="標楷體" w:hint="eastAsia"/>
        </w:rPr>
        <w:lastRenderedPageBreak/>
        <w:t>本場設計處理水量及水質處理濃度</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1889"/>
        <w:gridCol w:w="1058"/>
        <w:gridCol w:w="972"/>
        <w:gridCol w:w="1058"/>
        <w:gridCol w:w="921"/>
        <w:gridCol w:w="1057"/>
      </w:tblGrid>
      <w:tr w:rsidR="00DE23DC" w:rsidRPr="00DE23DC" w:rsidTr="00867E06">
        <w:trPr>
          <w:trHeight w:val="227"/>
          <w:tblHeader/>
        </w:trPr>
        <w:tc>
          <w:tcPr>
            <w:tcW w:w="2732" w:type="pct"/>
            <w:gridSpan w:val="3"/>
            <w:shd w:val="clear" w:color="auto" w:fill="EEECE1" w:themeFill="background2"/>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項目</w:t>
            </w:r>
          </w:p>
        </w:tc>
        <w:tc>
          <w:tcPr>
            <w:tcW w:w="1149" w:type="pct"/>
            <w:gridSpan w:val="2"/>
            <w:tcBorders>
              <w:bottom w:val="single" w:sz="4" w:space="0" w:color="auto"/>
            </w:tcBorders>
            <w:shd w:val="clear" w:color="auto" w:fill="EEECE1" w:themeFill="background2"/>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細設計畫</w:t>
            </w:r>
          </w:p>
        </w:tc>
        <w:tc>
          <w:tcPr>
            <w:tcW w:w="1119" w:type="pct"/>
            <w:gridSpan w:val="2"/>
            <w:tcBorders>
              <w:bottom w:val="single" w:sz="4" w:space="0" w:color="auto"/>
            </w:tcBorders>
            <w:shd w:val="clear" w:color="auto" w:fill="EEECE1" w:themeFill="background2"/>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工程契約</w:t>
            </w:r>
          </w:p>
        </w:tc>
      </w:tr>
      <w:tr w:rsidR="00DE23DC" w:rsidRPr="00DE23DC" w:rsidTr="00867E06">
        <w:trPr>
          <w:trHeight w:val="227"/>
        </w:trPr>
        <w:tc>
          <w:tcPr>
            <w:tcW w:w="1064" w:type="pct"/>
            <w:vMerge w:val="restar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截流水源</w:t>
            </w:r>
          </w:p>
        </w:tc>
        <w:tc>
          <w:tcPr>
            <w:tcW w:w="1668" w:type="pct"/>
            <w:gridSpan w:val="2"/>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東海國宅社區排水</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600</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sz w:val="24"/>
                <w:szCs w:val="24"/>
              </w:rPr>
              <w:t>CMD</w:t>
            </w: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250</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sz w:val="24"/>
                <w:szCs w:val="24"/>
              </w:rPr>
              <w:t>CMD</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668" w:type="pct"/>
            <w:gridSpan w:val="2"/>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東海排水</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1,400</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sz w:val="24"/>
                <w:szCs w:val="24"/>
              </w:rPr>
              <w:t>CMD</w:t>
            </w: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1,750</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sz w:val="24"/>
                <w:szCs w:val="24"/>
              </w:rPr>
              <w:t>CMD</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668" w:type="pct"/>
            <w:gridSpan w:val="2"/>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szCs w:val="24"/>
              </w:rPr>
              <w:t>設計處理水量</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2,000</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sz w:val="24"/>
                <w:szCs w:val="24"/>
              </w:rPr>
              <w:t>CMD</w:t>
            </w: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2,000</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sz w:val="24"/>
                <w:szCs w:val="24"/>
              </w:rPr>
              <w:t>CMD</w:t>
            </w:r>
          </w:p>
        </w:tc>
      </w:tr>
      <w:tr w:rsidR="00DE23DC" w:rsidRPr="00DE23DC" w:rsidTr="00867E06">
        <w:trPr>
          <w:trHeight w:val="227"/>
        </w:trPr>
        <w:tc>
          <w:tcPr>
            <w:tcW w:w="1064" w:type="pct"/>
            <w:vMerge w:val="restart"/>
            <w:vAlign w:val="center"/>
          </w:tcPr>
          <w:p w:rsidR="008712DD" w:rsidRPr="00DE23DC" w:rsidRDefault="008712DD" w:rsidP="00FD580C">
            <w:pPr>
              <w:pStyle w:val="afffa"/>
              <w:topLinePunct/>
              <w:spacing w:before="0" w:after="0" w:line="240" w:lineRule="auto"/>
              <w:textAlignment w:val="top"/>
              <w:rPr>
                <w:rFonts w:ascii="標楷體" w:hAnsi="標楷體"/>
              </w:rPr>
            </w:pPr>
            <w:r w:rsidRPr="00DE23DC">
              <w:rPr>
                <w:rFonts w:ascii="標楷體" w:hAnsi="標楷體" w:cs="Times New Roman" w:hint="eastAsia"/>
                <w:snapToGrid w:val="0"/>
                <w:spacing w:val="-14"/>
                <w:kern w:val="0"/>
                <w:sz w:val="28"/>
              </w:rPr>
              <w:t>設計水質濃度</w:t>
            </w:r>
          </w:p>
        </w:tc>
        <w:tc>
          <w:tcPr>
            <w:tcW w:w="1069" w:type="pct"/>
            <w:vMerge w:val="restart"/>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Style w:val="arrow021"/>
                <w:rFonts w:hAnsi="標楷體" w:cs="Arial"/>
                <w:spacing w:val="12"/>
                <w:szCs w:val="32"/>
              </w:rPr>
            </w:pPr>
            <w:r w:rsidRPr="00DE23DC">
              <w:rPr>
                <w:rStyle w:val="arrow021"/>
                <w:rFonts w:hAnsi="標楷體" w:cs="Arial" w:hint="eastAsia"/>
                <w:spacing w:val="12"/>
                <w:szCs w:val="32"/>
                <w:specVanish w:val="0"/>
              </w:rPr>
              <w:t>生化需氧量</w:t>
            </w:r>
          </w:p>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Style w:val="arrow021"/>
                <w:rFonts w:hAnsi="標楷體" w:cs="Arial" w:hint="eastAsia"/>
                <w:spacing w:val="12"/>
                <w:szCs w:val="32"/>
                <w:specVanish w:val="0"/>
              </w:rPr>
              <w:t>（</w:t>
            </w:r>
            <w:r w:rsidRPr="00DE23DC">
              <w:rPr>
                <w:rFonts w:hAnsi="標楷體" w:hint="eastAsia"/>
              </w:rPr>
              <w:t>BOD）</w:t>
            </w:r>
          </w:p>
        </w:tc>
        <w:tc>
          <w:tcPr>
            <w:tcW w:w="599" w:type="pct"/>
            <w:shd w:val="clear" w:color="auto" w:fill="FFFF00"/>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進流水</w:t>
            </w:r>
          </w:p>
        </w:tc>
        <w:tc>
          <w:tcPr>
            <w:tcW w:w="550" w:type="pct"/>
            <w:tcBorders>
              <w:right w:val="nil"/>
            </w:tcBorders>
            <w:shd w:val="clear" w:color="auto" w:fill="FFFF00"/>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120</w:t>
            </w:r>
          </w:p>
        </w:tc>
        <w:tc>
          <w:tcPr>
            <w:tcW w:w="599" w:type="pct"/>
            <w:tcBorders>
              <w:left w:val="nil"/>
            </w:tcBorders>
            <w:shd w:val="clear" w:color="auto" w:fill="FFFF00"/>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c>
          <w:tcPr>
            <w:tcW w:w="521" w:type="pct"/>
            <w:tcBorders>
              <w:right w:val="nil"/>
            </w:tcBorders>
            <w:shd w:val="clear" w:color="auto" w:fill="FFFF00"/>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35</w:t>
            </w:r>
          </w:p>
        </w:tc>
        <w:tc>
          <w:tcPr>
            <w:tcW w:w="598" w:type="pct"/>
            <w:tcBorders>
              <w:left w:val="nil"/>
            </w:tcBorders>
            <w:shd w:val="clear" w:color="auto" w:fill="FFFF00"/>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Style w:val="arrow021"/>
                <w:rFonts w:hAnsi="標楷體" w:cs="Arial"/>
                <w:spacing w:val="12"/>
                <w:szCs w:val="32"/>
              </w:rPr>
            </w:pP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放流水</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45</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14</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Style w:val="arrow021"/>
                <w:rFonts w:hAnsi="標楷體" w:cs="Arial"/>
                <w:spacing w:val="12"/>
                <w:szCs w:val="32"/>
              </w:rPr>
            </w:pP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去除率</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62.5</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w:t>
            </w: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60</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Style w:val="arrow021"/>
                <w:rFonts w:hAnsi="標楷體" w:cs="Arial"/>
                <w:spacing w:val="12"/>
                <w:szCs w:val="32"/>
              </w:rPr>
            </w:pP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削減量</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150</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kg/day</w:t>
            </w: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42</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kg/day</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val="restart"/>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Style w:val="arrow021"/>
                <w:rFonts w:hAnsi="標楷體" w:cs="Arial"/>
                <w:spacing w:val="12"/>
                <w:szCs w:val="32"/>
              </w:rPr>
            </w:pPr>
            <w:r w:rsidRPr="00DE23DC">
              <w:rPr>
                <w:rStyle w:val="arrow021"/>
                <w:rFonts w:hAnsi="標楷體" w:cs="Arial" w:hint="eastAsia"/>
                <w:spacing w:val="12"/>
                <w:szCs w:val="32"/>
                <w:specVanish w:val="0"/>
              </w:rPr>
              <w:t>懸浮固體</w:t>
            </w:r>
          </w:p>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Style w:val="arrow021"/>
                <w:rFonts w:hAnsi="標楷體" w:cs="Arial" w:hint="eastAsia"/>
                <w:spacing w:val="12"/>
                <w:szCs w:val="32"/>
                <w:specVanish w:val="0"/>
              </w:rPr>
              <w:t>（</w:t>
            </w:r>
            <w:r w:rsidRPr="00DE23DC">
              <w:rPr>
                <w:rFonts w:hAnsi="標楷體" w:hint="eastAsia"/>
              </w:rPr>
              <w:t>SS）</w:t>
            </w:r>
          </w:p>
        </w:tc>
        <w:tc>
          <w:tcPr>
            <w:tcW w:w="599" w:type="pct"/>
            <w:shd w:val="clear" w:color="auto" w:fill="FFFF00"/>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進流水</w:t>
            </w:r>
          </w:p>
        </w:tc>
        <w:tc>
          <w:tcPr>
            <w:tcW w:w="550" w:type="pct"/>
            <w:tcBorders>
              <w:right w:val="nil"/>
            </w:tcBorders>
            <w:shd w:val="clear" w:color="auto" w:fill="FFFF00"/>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170</w:t>
            </w:r>
          </w:p>
        </w:tc>
        <w:tc>
          <w:tcPr>
            <w:tcW w:w="599" w:type="pct"/>
            <w:tcBorders>
              <w:left w:val="nil"/>
            </w:tcBorders>
            <w:shd w:val="clear" w:color="auto" w:fill="FFFF00"/>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c>
          <w:tcPr>
            <w:tcW w:w="521" w:type="pct"/>
            <w:tcBorders>
              <w:right w:val="nil"/>
            </w:tcBorders>
            <w:shd w:val="clear" w:color="auto" w:fill="FFFF00"/>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120</w:t>
            </w:r>
          </w:p>
        </w:tc>
        <w:tc>
          <w:tcPr>
            <w:tcW w:w="598" w:type="pct"/>
            <w:tcBorders>
              <w:left w:val="nil"/>
            </w:tcBorders>
            <w:shd w:val="clear" w:color="auto" w:fill="FFFF00"/>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Style w:val="arrow021"/>
                <w:rFonts w:hAnsi="標楷體" w:cs="Arial"/>
                <w:spacing w:val="12"/>
                <w:szCs w:val="32"/>
              </w:rPr>
            </w:pP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放流水</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34</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24</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Style w:val="arrow021"/>
                <w:rFonts w:hAnsi="標楷體" w:cs="Arial"/>
                <w:spacing w:val="12"/>
                <w:szCs w:val="32"/>
              </w:rPr>
            </w:pP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去除率</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80</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w:t>
            </w: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80</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Style w:val="arrow021"/>
                <w:rFonts w:hAnsi="標楷體" w:cs="Arial"/>
                <w:spacing w:val="12"/>
                <w:szCs w:val="32"/>
              </w:rPr>
            </w:pP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削減量</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2,720</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kg/day</w:t>
            </w: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192</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kg/day</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val="restart"/>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氨氮</w:t>
            </w:r>
          </w:p>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Style w:val="arrow021"/>
                <w:rFonts w:hAnsi="標楷體" w:cs="Arial" w:hint="eastAsia"/>
                <w:spacing w:val="12"/>
                <w:szCs w:val="32"/>
                <w:specVanish w:val="0"/>
              </w:rPr>
              <w:t>（</w:t>
            </w:r>
            <w:r w:rsidRPr="00DE23DC">
              <w:rPr>
                <w:rFonts w:hAnsi="標楷體" w:hint="eastAsia"/>
              </w:rPr>
              <w:t>NH</w:t>
            </w:r>
            <w:r w:rsidRPr="00DE23DC">
              <w:rPr>
                <w:rFonts w:hAnsi="標楷體" w:hint="eastAsia"/>
                <w:vertAlign w:val="subscript"/>
              </w:rPr>
              <w:t>3</w:t>
            </w:r>
            <w:r w:rsidRPr="00DE23DC">
              <w:rPr>
                <w:rFonts w:hAnsi="標楷體" w:hint="eastAsia"/>
              </w:rPr>
              <w:t>-N）</w:t>
            </w: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進流水</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18</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放流水</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10.8</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sz w:val="24"/>
                <w:szCs w:val="24"/>
              </w:rPr>
              <w:t>mg/L</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去除率</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40</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w:t>
            </w:r>
          </w:p>
        </w:tc>
      </w:tr>
      <w:tr w:rsidR="00DE23DC" w:rsidRPr="00DE23DC" w:rsidTr="00867E06">
        <w:trPr>
          <w:trHeight w:val="227"/>
        </w:trPr>
        <w:tc>
          <w:tcPr>
            <w:tcW w:w="1064" w:type="pct"/>
            <w:vMerge/>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1069" w:type="pct"/>
            <w:vMerge/>
            <w:shd w:val="clear" w:color="auto" w:fill="auto"/>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p>
        </w:tc>
        <w:tc>
          <w:tcPr>
            <w:tcW w:w="599" w:type="pct"/>
            <w:vAlign w:val="center"/>
          </w:tcPr>
          <w:p w:rsidR="008712DD" w:rsidRPr="00DE23DC" w:rsidRDefault="008712DD" w:rsidP="00FD580C">
            <w:pPr>
              <w:pStyle w:val="14"/>
              <w:overflowPunct/>
              <w:topLinePunct/>
              <w:autoSpaceDE/>
              <w:autoSpaceDN/>
              <w:spacing w:line="240" w:lineRule="auto"/>
              <w:jc w:val="center"/>
              <w:textAlignment w:val="top"/>
              <w:rPr>
                <w:rFonts w:hAnsi="標楷體"/>
              </w:rPr>
            </w:pPr>
            <w:r w:rsidRPr="00DE23DC">
              <w:rPr>
                <w:rFonts w:hAnsi="標楷體" w:hint="eastAsia"/>
              </w:rPr>
              <w:t>削減量</w:t>
            </w:r>
          </w:p>
        </w:tc>
        <w:tc>
          <w:tcPr>
            <w:tcW w:w="550"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w:t>
            </w:r>
          </w:p>
        </w:tc>
        <w:tc>
          <w:tcPr>
            <w:tcW w:w="599"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p>
        </w:tc>
        <w:tc>
          <w:tcPr>
            <w:tcW w:w="521" w:type="pct"/>
            <w:tcBorders>
              <w:right w:val="nil"/>
            </w:tcBorders>
            <w:shd w:val="clear" w:color="auto" w:fill="auto"/>
            <w:vAlign w:val="center"/>
          </w:tcPr>
          <w:p w:rsidR="008712DD" w:rsidRPr="00DE23DC" w:rsidRDefault="008712DD" w:rsidP="00FD580C">
            <w:pPr>
              <w:pStyle w:val="14"/>
              <w:overflowPunct/>
              <w:topLinePunct/>
              <w:autoSpaceDE/>
              <w:autoSpaceDN/>
              <w:spacing w:line="240" w:lineRule="auto"/>
              <w:jc w:val="right"/>
              <w:textAlignment w:val="top"/>
              <w:rPr>
                <w:rFonts w:hAnsi="標楷體"/>
              </w:rPr>
            </w:pPr>
            <w:r w:rsidRPr="00DE23DC">
              <w:rPr>
                <w:rFonts w:hAnsi="標楷體" w:hint="eastAsia"/>
              </w:rPr>
              <w:t>14.4</w:t>
            </w:r>
          </w:p>
        </w:tc>
        <w:tc>
          <w:tcPr>
            <w:tcW w:w="598" w:type="pct"/>
            <w:tcBorders>
              <w:left w:val="nil"/>
            </w:tcBorders>
            <w:vAlign w:val="center"/>
          </w:tcPr>
          <w:p w:rsidR="008712DD" w:rsidRPr="00DE23DC" w:rsidRDefault="008712DD" w:rsidP="00FD580C">
            <w:pPr>
              <w:pStyle w:val="14"/>
              <w:overflowPunct/>
              <w:topLinePunct/>
              <w:autoSpaceDE/>
              <w:autoSpaceDN/>
              <w:spacing w:line="240" w:lineRule="auto"/>
              <w:textAlignment w:val="top"/>
              <w:rPr>
                <w:rFonts w:hAnsi="標楷體"/>
              </w:rPr>
            </w:pPr>
            <w:r w:rsidRPr="00DE23DC">
              <w:rPr>
                <w:rFonts w:hAnsi="標楷體" w:hint="eastAsia"/>
              </w:rPr>
              <w:t>kg/day</w:t>
            </w:r>
          </w:p>
        </w:tc>
      </w:tr>
    </w:tbl>
    <w:p w:rsidR="008712DD" w:rsidRPr="00DE23DC" w:rsidRDefault="008712DD" w:rsidP="00FD580C">
      <w:pPr>
        <w:pStyle w:val="afa"/>
        <w:kinsoku/>
        <w:overflowPunct/>
        <w:topLinePunct/>
        <w:autoSpaceDE/>
        <w:autoSpaceDN/>
        <w:textAlignment w:val="top"/>
        <w:rPr>
          <w:rFonts w:hAnsi="標楷體"/>
          <w:sz w:val="24"/>
          <w:szCs w:val="24"/>
        </w:rPr>
      </w:pPr>
      <w:r w:rsidRPr="00DE23DC">
        <w:rPr>
          <w:rFonts w:hAnsi="標楷體" w:hint="eastAsia"/>
          <w:sz w:val="24"/>
          <w:szCs w:val="24"/>
        </w:rPr>
        <w:t>資料來源：本場細設計畫、工程計畫書及工程契約。</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lang w:eastAsia="zh-HK"/>
        </w:rPr>
        <w:t>經查，</w:t>
      </w:r>
      <w:r w:rsidRPr="00DE23DC">
        <w:rPr>
          <w:rFonts w:hAnsi="標楷體" w:hint="eastAsia"/>
        </w:rPr>
        <w:t>縣府未覈實審查</w:t>
      </w:r>
      <w:r w:rsidRPr="00DE23DC">
        <w:rPr>
          <w:rFonts w:hAnsi="標楷體" w:hint="eastAsia"/>
          <w:lang w:eastAsia="zh-HK"/>
        </w:rPr>
        <w:t>本場</w:t>
      </w:r>
      <w:r w:rsidRPr="00DE23DC">
        <w:rPr>
          <w:rFonts w:hAnsi="標楷體" w:hint="eastAsia"/>
        </w:rPr>
        <w:t>設計成果，水質監測次數少且數據異常，細</w:t>
      </w:r>
      <w:r w:rsidRPr="00DE23DC">
        <w:rPr>
          <w:rFonts w:hAnsi="標楷體" w:hint="eastAsia"/>
          <w:szCs w:val="32"/>
        </w:rPr>
        <w:t>設計畫所訂定水質淨化目標不合理，</w:t>
      </w:r>
      <w:r w:rsidRPr="00DE23DC">
        <w:rPr>
          <w:rFonts w:hAnsi="標楷體" w:hint="eastAsia"/>
          <w:lang w:eastAsia="zh-HK"/>
        </w:rPr>
        <w:t>致</w:t>
      </w:r>
      <w:r w:rsidRPr="00DE23DC">
        <w:rPr>
          <w:rFonts w:hAnsi="標楷體" w:hint="eastAsia"/>
          <w:bCs w:val="0"/>
          <w:szCs w:val="32"/>
        </w:rPr>
        <w:t>大幅下修</w:t>
      </w:r>
      <w:r w:rsidRPr="00DE23DC">
        <w:rPr>
          <w:rFonts w:hAnsi="標楷體" w:hint="eastAsia"/>
          <w:bCs w:val="0"/>
          <w:szCs w:val="32"/>
          <w:lang w:eastAsia="zh-HK"/>
        </w:rPr>
        <w:t>工程契約</w:t>
      </w:r>
      <w:r w:rsidRPr="00DE23DC">
        <w:rPr>
          <w:rFonts w:hAnsi="標楷體" w:hint="eastAsia"/>
          <w:bCs w:val="0"/>
          <w:szCs w:val="32"/>
        </w:rPr>
        <w:t>設計處理</w:t>
      </w:r>
      <w:r w:rsidRPr="00DE23DC">
        <w:rPr>
          <w:rFonts w:hAnsi="標楷體" w:hint="eastAsia"/>
          <w:bCs w:val="0"/>
          <w:szCs w:val="32"/>
          <w:lang w:eastAsia="zh-HK"/>
        </w:rPr>
        <w:t>水質</w:t>
      </w:r>
      <w:r w:rsidRPr="00DE23DC">
        <w:rPr>
          <w:rFonts w:hAnsi="標楷體" w:hint="eastAsia"/>
        </w:rPr>
        <w:t>。</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szCs w:val="32"/>
          <w:lang w:eastAsia="zh-HK"/>
        </w:rPr>
        <w:t>縣府為</w:t>
      </w:r>
      <w:r w:rsidRPr="00DE23DC">
        <w:rPr>
          <w:rFonts w:hAnsi="標楷體" w:hint="eastAsia"/>
          <w:bCs/>
          <w:szCs w:val="32"/>
        </w:rPr>
        <w:t>訂定</w:t>
      </w:r>
      <w:r w:rsidRPr="00DE23DC">
        <w:rPr>
          <w:rFonts w:hAnsi="標楷體" w:hint="eastAsia"/>
          <w:szCs w:val="32"/>
          <w:lang w:eastAsia="zh-HK"/>
        </w:rPr>
        <w:t>本場</w:t>
      </w:r>
      <w:r w:rsidRPr="00DE23DC">
        <w:rPr>
          <w:rFonts w:hAnsi="標楷體" w:hint="eastAsia"/>
          <w:bCs/>
          <w:szCs w:val="32"/>
        </w:rPr>
        <w:t>設計處理值，</w:t>
      </w:r>
      <w:r w:rsidRPr="00DE23DC">
        <w:rPr>
          <w:rFonts w:hAnsi="標楷體" w:hint="eastAsia"/>
          <w:szCs w:val="32"/>
          <w:lang w:eastAsia="zh-HK"/>
        </w:rPr>
        <w:t>共進行4次水質水量監測</w:t>
      </w:r>
      <w:r w:rsidRPr="00DE23DC">
        <w:rPr>
          <w:rFonts w:hAnsi="標楷體" w:hint="eastAsia"/>
        </w:rPr>
        <w:t>，</w:t>
      </w:r>
      <w:r w:rsidRPr="00DE23DC">
        <w:rPr>
          <w:rFonts w:hAnsi="標楷體" w:hint="eastAsia"/>
          <w:lang w:eastAsia="zh-HK"/>
        </w:rPr>
        <w:t>先於</w:t>
      </w:r>
      <w:r w:rsidRPr="00DE23DC">
        <w:rPr>
          <w:rFonts w:hAnsi="標楷體" w:hint="eastAsia"/>
        </w:rPr>
        <w:t>96年9月19日（豐水期）進行調查作業，所得</w:t>
      </w:r>
      <w:r w:rsidRPr="00DE23DC">
        <w:rPr>
          <w:rFonts w:hAnsi="標楷體" w:hint="eastAsia"/>
          <w:b/>
        </w:rPr>
        <w:t>生化需氧量（BOD）</w:t>
      </w:r>
      <w:r w:rsidRPr="00DE23DC">
        <w:rPr>
          <w:rFonts w:hAnsi="標楷體" w:hint="eastAsia"/>
        </w:rPr>
        <w:t>濃度29.2mg/L、</w:t>
      </w:r>
      <w:r w:rsidRPr="00DE23DC">
        <w:rPr>
          <w:rStyle w:val="arrow021"/>
          <w:rFonts w:hAnsi="標楷體" w:cs="Arial" w:hint="eastAsia"/>
          <w:b/>
          <w:spacing w:val="12"/>
          <w:szCs w:val="32"/>
          <w:specVanish w:val="0"/>
        </w:rPr>
        <w:t>懸浮固體（SS）</w:t>
      </w:r>
      <w:r w:rsidRPr="00DE23DC">
        <w:rPr>
          <w:rFonts w:hAnsi="標楷體" w:hint="eastAsia"/>
        </w:rPr>
        <w:t>濃度183mg/L及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濃度15.8mg/L。</w:t>
      </w:r>
      <w:r w:rsidRPr="00DE23DC">
        <w:rPr>
          <w:rFonts w:hAnsi="標楷體" w:hint="eastAsia"/>
          <w:lang w:eastAsia="zh-HK"/>
        </w:rPr>
        <w:t>續</w:t>
      </w:r>
      <w:r w:rsidRPr="00DE23DC">
        <w:rPr>
          <w:rFonts w:hAnsi="標楷體" w:hint="eastAsia"/>
        </w:rPr>
        <w:t>於97年4月15日（枯水期）檢測</w:t>
      </w:r>
      <w:r w:rsidRPr="00DE23DC">
        <w:rPr>
          <w:rFonts w:hAnsi="標楷體" w:hint="eastAsia"/>
          <w:b/>
        </w:rPr>
        <w:t>生化需氧量（BOD）</w:t>
      </w:r>
      <w:r w:rsidRPr="00DE23DC">
        <w:rPr>
          <w:rFonts w:hAnsi="標楷體" w:hint="eastAsia"/>
        </w:rPr>
        <w:t>濃度10.3mg/L、</w:t>
      </w:r>
      <w:r w:rsidRPr="00DE23DC">
        <w:rPr>
          <w:rStyle w:val="arrow021"/>
          <w:rFonts w:hAnsi="標楷體" w:cs="Arial" w:hint="eastAsia"/>
          <w:b/>
          <w:spacing w:val="12"/>
          <w:szCs w:val="32"/>
          <w:specVanish w:val="0"/>
        </w:rPr>
        <w:t>懸浮固體（SS）</w:t>
      </w:r>
      <w:r w:rsidRPr="00DE23DC">
        <w:rPr>
          <w:rFonts w:hAnsi="標楷體" w:hint="eastAsia"/>
        </w:rPr>
        <w:t>濃度12.9mg/L</w:t>
      </w:r>
      <w:r w:rsidRPr="00DE23DC">
        <w:rPr>
          <w:rFonts w:hAnsi="標楷體" w:hint="eastAsia"/>
          <w:lang w:eastAsia="zh-HK"/>
        </w:rPr>
        <w:t>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濃度7.69mg/L；</w:t>
      </w:r>
      <w:r w:rsidRPr="00DE23DC">
        <w:rPr>
          <w:rFonts w:hAnsi="標楷體" w:hint="eastAsia"/>
          <w:lang w:eastAsia="zh-HK"/>
        </w:rPr>
        <w:t>並於</w:t>
      </w:r>
      <w:r w:rsidRPr="00DE23DC">
        <w:rPr>
          <w:rFonts w:hAnsi="標楷體" w:hint="eastAsia"/>
        </w:rPr>
        <w:t>同年6月25日（豐水期）</w:t>
      </w:r>
      <w:r w:rsidRPr="00DE23DC">
        <w:rPr>
          <w:rFonts w:hAnsi="標楷體" w:hint="eastAsia"/>
          <w:lang w:eastAsia="zh-HK"/>
        </w:rPr>
        <w:t>調查</w:t>
      </w:r>
      <w:r w:rsidRPr="00DE23DC">
        <w:rPr>
          <w:rFonts w:hAnsi="標楷體" w:hint="eastAsia"/>
          <w:b/>
        </w:rPr>
        <w:t>生化需氧量（BOD）</w:t>
      </w:r>
      <w:r w:rsidRPr="00DE23DC">
        <w:rPr>
          <w:rFonts w:hAnsi="標楷體" w:hint="eastAsia"/>
        </w:rPr>
        <w:t>濃度8.3mg/L、</w:t>
      </w:r>
      <w:r w:rsidRPr="00DE23DC">
        <w:rPr>
          <w:rStyle w:val="arrow021"/>
          <w:rFonts w:hAnsi="標楷體" w:cs="Arial" w:hint="eastAsia"/>
          <w:b/>
          <w:spacing w:val="12"/>
          <w:szCs w:val="32"/>
          <w:specVanish w:val="0"/>
        </w:rPr>
        <w:t>懸浮固體（SS）</w:t>
      </w:r>
      <w:r w:rsidRPr="00DE23DC">
        <w:rPr>
          <w:rFonts w:hAnsi="標楷體" w:hint="eastAsia"/>
        </w:rPr>
        <w:t>濃度21.6mg/L</w:t>
      </w:r>
      <w:r w:rsidRPr="00DE23DC">
        <w:rPr>
          <w:rFonts w:hAnsi="標楷體" w:hint="eastAsia"/>
          <w:lang w:eastAsia="zh-HK"/>
        </w:rPr>
        <w:t>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濃度7.40mg/L。爾後於</w:t>
      </w:r>
      <w:r w:rsidRPr="00DE23DC">
        <w:rPr>
          <w:rFonts w:hAnsi="標楷體" w:hint="eastAsia"/>
          <w:lang w:eastAsia="zh-HK"/>
        </w:rPr>
        <w:t>同</w:t>
      </w:r>
      <w:r w:rsidRPr="00DE23DC">
        <w:rPr>
          <w:rFonts w:hAnsi="標楷體" w:hint="eastAsia"/>
        </w:rPr>
        <w:t>年12月22日再次進行枯水期的調查工作，其</w:t>
      </w:r>
      <w:r w:rsidRPr="00DE23DC">
        <w:rPr>
          <w:rFonts w:hAnsi="標楷體" w:hint="eastAsia"/>
          <w:b/>
        </w:rPr>
        <w:lastRenderedPageBreak/>
        <w:t>生化需氧量（BOD）</w:t>
      </w:r>
      <w:r w:rsidRPr="00DE23DC">
        <w:rPr>
          <w:rFonts w:hAnsi="標楷體" w:hint="eastAsia"/>
        </w:rPr>
        <w:t>濃度117mg/L、</w:t>
      </w:r>
      <w:r w:rsidRPr="00DE23DC">
        <w:rPr>
          <w:rStyle w:val="arrow021"/>
          <w:rFonts w:hAnsi="標楷體" w:cs="Arial" w:hint="eastAsia"/>
          <w:b/>
          <w:spacing w:val="12"/>
          <w:szCs w:val="32"/>
          <w:specVanish w:val="0"/>
        </w:rPr>
        <w:t>懸浮固體（SS）</w:t>
      </w:r>
      <w:r w:rsidRPr="00DE23DC">
        <w:rPr>
          <w:rFonts w:hAnsi="標楷體" w:hint="eastAsia"/>
        </w:rPr>
        <w:t>濃度384mg/L</w:t>
      </w:r>
      <w:r w:rsidRPr="00DE23DC">
        <w:rPr>
          <w:rFonts w:hAnsi="標楷體" w:hint="eastAsia"/>
          <w:lang w:eastAsia="zh-HK"/>
        </w:rPr>
        <w:t>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濃度27.4mg/L，本場所有水質水量採樣結果如表2。由前揭水質監測結果可見，豐、枯水期各二次的水質檢測結果差異極大。</w:t>
      </w:r>
    </w:p>
    <w:p w:rsidR="008712DD" w:rsidRPr="00DE23DC" w:rsidRDefault="008712DD" w:rsidP="00237A23">
      <w:pPr>
        <w:pStyle w:val="a3"/>
        <w:numPr>
          <w:ilvl w:val="0"/>
          <w:numId w:val="4"/>
        </w:numPr>
        <w:kinsoku/>
        <w:overflowPunct/>
        <w:topLinePunct/>
        <w:autoSpaceDE/>
        <w:autoSpaceDN/>
        <w:textAlignment w:val="top"/>
        <w:rPr>
          <w:rFonts w:hAnsi="標楷體"/>
        </w:rPr>
      </w:pPr>
      <w:r w:rsidRPr="00DE23DC">
        <w:rPr>
          <w:rFonts w:hAnsi="標楷體" w:hint="eastAsia"/>
        </w:rPr>
        <w:t>本場規劃設計階段水質水量監測結果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2"/>
        <w:gridCol w:w="1454"/>
        <w:gridCol w:w="1455"/>
        <w:gridCol w:w="1455"/>
        <w:gridCol w:w="1621"/>
        <w:gridCol w:w="1737"/>
      </w:tblGrid>
      <w:tr w:rsidR="00DE23DC" w:rsidRPr="00DE23DC" w:rsidTr="008C5579">
        <w:trPr>
          <w:trHeight w:val="113"/>
          <w:jc w:val="center"/>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排水系統</w:t>
            </w:r>
          </w:p>
        </w:tc>
        <w:tc>
          <w:tcPr>
            <w:tcW w:w="6000"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東海排水</w:t>
            </w:r>
          </w:p>
        </w:tc>
        <w:tc>
          <w:tcPr>
            <w:tcW w:w="1737" w:type="dxa"/>
            <w:tcBorders>
              <w:top w:val="single" w:sz="4" w:space="0" w:color="auto"/>
              <w:left w:val="single" w:sz="4" w:space="0" w:color="auto"/>
              <w:bottom w:val="single" w:sz="4" w:space="0" w:color="auto"/>
              <w:right w:val="single" w:sz="4" w:space="0" w:color="auto"/>
            </w:tcBorders>
            <w:shd w:val="clear" w:color="auto" w:fill="EEECE1" w:themeFill="background2"/>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東海國宅社區排水</w:t>
            </w:r>
          </w:p>
        </w:tc>
      </w:tr>
      <w:tr w:rsidR="00DE23DC" w:rsidRPr="00DE23DC" w:rsidTr="008C5579">
        <w:trPr>
          <w:trHeight w:val="11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檢測日期</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96年9月19日</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97年4月15日</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97年6月25日</w:t>
            </w:r>
          </w:p>
        </w:tc>
        <w:tc>
          <w:tcPr>
            <w:tcW w:w="157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97年12月22日</w:t>
            </w:r>
          </w:p>
        </w:tc>
        <w:tc>
          <w:tcPr>
            <w:tcW w:w="173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97年12月22日</w:t>
            </w:r>
          </w:p>
        </w:tc>
      </w:tr>
      <w:tr w:rsidR="00DE23DC" w:rsidRPr="00DE23DC" w:rsidTr="008C5579">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widowControl/>
              <w:overflowPunct/>
              <w:topLinePunct/>
              <w:autoSpaceDE/>
              <w:autoSpaceDN/>
              <w:spacing w:line="360" w:lineRule="exact"/>
              <w:jc w:val="left"/>
              <w:textAlignment w:val="top"/>
              <w:rPr>
                <w:rFonts w:hAnsi="標楷體"/>
                <w:spacing w:val="-14"/>
                <w:kern w:val="0"/>
                <w:sz w:val="23"/>
                <w:szCs w:val="23"/>
              </w:rPr>
            </w:pP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豐水期</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枯水期</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豐水期</w:t>
            </w:r>
          </w:p>
        </w:tc>
        <w:tc>
          <w:tcPr>
            <w:tcW w:w="157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枯水期</w:t>
            </w:r>
          </w:p>
        </w:tc>
        <w:tc>
          <w:tcPr>
            <w:tcW w:w="173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枯水期</w:t>
            </w:r>
          </w:p>
        </w:tc>
      </w:tr>
      <w:tr w:rsidR="00DE23DC" w:rsidRPr="00DE23DC" w:rsidTr="008C5579">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水量(CMD)</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4,860</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9,922</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w:t>
            </w:r>
          </w:p>
        </w:tc>
        <w:tc>
          <w:tcPr>
            <w:tcW w:w="1737" w:type="dxa"/>
            <w:tcBorders>
              <w:top w:val="single" w:sz="4" w:space="0" w:color="auto"/>
              <w:left w:val="single" w:sz="4" w:space="0" w:color="auto"/>
              <w:bottom w:val="single" w:sz="4" w:space="0" w:color="auto"/>
              <w:right w:val="single" w:sz="4" w:space="0" w:color="auto"/>
            </w:tcBorders>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1,267</w:t>
            </w:r>
          </w:p>
        </w:tc>
      </w:tr>
      <w:tr w:rsidR="00DE23DC" w:rsidRPr="00DE23DC" w:rsidTr="008C5579">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BOD(mg/L)</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29.2</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10.3</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8.3</w:t>
            </w:r>
          </w:p>
        </w:tc>
        <w:tc>
          <w:tcPr>
            <w:tcW w:w="1577" w:type="dxa"/>
            <w:tcBorders>
              <w:top w:val="single" w:sz="4" w:space="0" w:color="auto"/>
              <w:left w:val="single" w:sz="4" w:space="0" w:color="auto"/>
              <w:bottom w:val="single" w:sz="4" w:space="0" w:color="auto"/>
              <w:right w:val="single" w:sz="4" w:space="0" w:color="auto"/>
            </w:tcBorders>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15.7</w:t>
            </w:r>
          </w:p>
        </w:tc>
        <w:tc>
          <w:tcPr>
            <w:tcW w:w="1737" w:type="dxa"/>
            <w:tcBorders>
              <w:top w:val="single" w:sz="4" w:space="0" w:color="auto"/>
              <w:left w:val="single" w:sz="4" w:space="0" w:color="auto"/>
              <w:bottom w:val="single" w:sz="4" w:space="0" w:color="auto"/>
              <w:right w:val="single" w:sz="4" w:space="0" w:color="auto"/>
            </w:tcBorders>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117</w:t>
            </w:r>
          </w:p>
        </w:tc>
      </w:tr>
      <w:tr w:rsidR="00DE23DC" w:rsidRPr="00DE23DC" w:rsidTr="008C5579">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SS(mg/L)</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183</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12.9</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21.6</w:t>
            </w:r>
          </w:p>
        </w:tc>
        <w:tc>
          <w:tcPr>
            <w:tcW w:w="1577" w:type="dxa"/>
            <w:tcBorders>
              <w:top w:val="single" w:sz="4" w:space="0" w:color="auto"/>
              <w:left w:val="single" w:sz="4" w:space="0" w:color="auto"/>
              <w:bottom w:val="single" w:sz="4" w:space="0" w:color="auto"/>
              <w:right w:val="single" w:sz="4" w:space="0" w:color="auto"/>
            </w:tcBorders>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62.5</w:t>
            </w:r>
          </w:p>
        </w:tc>
        <w:tc>
          <w:tcPr>
            <w:tcW w:w="1737" w:type="dxa"/>
            <w:tcBorders>
              <w:top w:val="single" w:sz="4" w:space="0" w:color="auto"/>
              <w:left w:val="single" w:sz="4" w:space="0" w:color="auto"/>
              <w:bottom w:val="single" w:sz="4" w:space="0" w:color="auto"/>
              <w:right w:val="single" w:sz="4" w:space="0" w:color="auto"/>
            </w:tcBorders>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384﹝註﹞</w:t>
            </w:r>
          </w:p>
        </w:tc>
      </w:tr>
      <w:tr w:rsidR="00DE23DC" w:rsidRPr="00DE23DC" w:rsidTr="008C5579">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NH</w:t>
            </w:r>
            <w:r w:rsidRPr="00DE23DC">
              <w:rPr>
                <w:rFonts w:hAnsi="標楷體" w:hint="eastAsia"/>
                <w:sz w:val="23"/>
                <w:szCs w:val="23"/>
                <w:vertAlign w:val="subscript"/>
              </w:rPr>
              <w:t>3</w:t>
            </w:r>
            <w:r w:rsidRPr="00DE23DC">
              <w:rPr>
                <w:rFonts w:hAnsi="標楷體" w:hint="eastAsia"/>
                <w:sz w:val="23"/>
                <w:szCs w:val="23"/>
              </w:rPr>
              <w:t>-N(mg/L)</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15.8</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7.69</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7.4</w:t>
            </w:r>
          </w:p>
        </w:tc>
        <w:tc>
          <w:tcPr>
            <w:tcW w:w="1577" w:type="dxa"/>
            <w:tcBorders>
              <w:top w:val="single" w:sz="4" w:space="0" w:color="auto"/>
              <w:left w:val="single" w:sz="4" w:space="0" w:color="auto"/>
              <w:bottom w:val="single" w:sz="4" w:space="0" w:color="auto"/>
              <w:right w:val="single" w:sz="4" w:space="0" w:color="auto"/>
            </w:tcBorders>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16.9</w:t>
            </w:r>
          </w:p>
        </w:tc>
        <w:tc>
          <w:tcPr>
            <w:tcW w:w="1737" w:type="dxa"/>
            <w:tcBorders>
              <w:top w:val="single" w:sz="4" w:space="0" w:color="auto"/>
              <w:left w:val="single" w:sz="4" w:space="0" w:color="auto"/>
              <w:bottom w:val="single" w:sz="4" w:space="0" w:color="auto"/>
              <w:right w:val="single" w:sz="4" w:space="0" w:color="auto"/>
            </w:tcBorders>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27.4</w:t>
            </w:r>
          </w:p>
        </w:tc>
      </w:tr>
      <w:tr w:rsidR="00DE23DC" w:rsidRPr="00DE23DC" w:rsidTr="008C5579">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DO(mg/L)</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2.53</w:t>
            </w:r>
          </w:p>
        </w:tc>
        <w:tc>
          <w:tcPr>
            <w:tcW w:w="0" w:type="auto"/>
            <w:tcBorders>
              <w:top w:val="single" w:sz="4" w:space="0" w:color="auto"/>
              <w:left w:val="single" w:sz="4" w:space="0" w:color="auto"/>
              <w:bottom w:val="single" w:sz="4" w:space="0" w:color="auto"/>
              <w:right w:val="single" w:sz="4" w:space="0" w:color="auto"/>
            </w:tcBorders>
            <w:vAlign w:val="center"/>
            <w:hideMark/>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2.45</w:t>
            </w:r>
          </w:p>
        </w:tc>
        <w:tc>
          <w:tcPr>
            <w:tcW w:w="1577" w:type="dxa"/>
            <w:tcBorders>
              <w:top w:val="single" w:sz="4" w:space="0" w:color="auto"/>
              <w:left w:val="single" w:sz="4" w:space="0" w:color="auto"/>
              <w:bottom w:val="single" w:sz="4" w:space="0" w:color="auto"/>
              <w:right w:val="single" w:sz="4" w:space="0" w:color="auto"/>
            </w:tcBorders>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1.5</w:t>
            </w:r>
          </w:p>
        </w:tc>
        <w:tc>
          <w:tcPr>
            <w:tcW w:w="1737" w:type="dxa"/>
            <w:tcBorders>
              <w:top w:val="single" w:sz="4" w:space="0" w:color="auto"/>
              <w:left w:val="single" w:sz="4" w:space="0" w:color="auto"/>
              <w:bottom w:val="single" w:sz="4" w:space="0" w:color="auto"/>
              <w:right w:val="single" w:sz="4" w:space="0" w:color="auto"/>
            </w:tcBorders>
            <w:vAlign w:val="center"/>
          </w:tcPr>
          <w:p w:rsidR="008712DD" w:rsidRPr="00DE23DC" w:rsidRDefault="008712DD" w:rsidP="00FD580C">
            <w:pPr>
              <w:pStyle w:val="14"/>
              <w:overflowPunct/>
              <w:topLinePunct/>
              <w:autoSpaceDE/>
              <w:autoSpaceDN/>
              <w:jc w:val="center"/>
              <w:textAlignment w:val="top"/>
              <w:rPr>
                <w:rFonts w:hAnsi="標楷體"/>
                <w:sz w:val="23"/>
                <w:szCs w:val="23"/>
              </w:rPr>
            </w:pPr>
            <w:r w:rsidRPr="00DE23DC">
              <w:rPr>
                <w:rFonts w:hAnsi="標楷體" w:hint="eastAsia"/>
                <w:sz w:val="23"/>
                <w:szCs w:val="23"/>
              </w:rPr>
              <w:t>1.1</w:t>
            </w:r>
          </w:p>
        </w:tc>
      </w:tr>
    </w:tbl>
    <w:p w:rsidR="008712DD" w:rsidRPr="00DE23DC" w:rsidRDefault="008712DD" w:rsidP="00FD580C">
      <w:pPr>
        <w:pStyle w:val="afa"/>
        <w:kinsoku/>
        <w:overflowPunct/>
        <w:topLinePunct/>
        <w:autoSpaceDE/>
        <w:autoSpaceDN/>
        <w:ind w:left="482" w:hanging="482"/>
        <w:textAlignment w:val="top"/>
        <w:rPr>
          <w:rFonts w:hAnsi="標楷體"/>
          <w:sz w:val="24"/>
          <w:szCs w:val="24"/>
        </w:rPr>
      </w:pPr>
      <w:r w:rsidRPr="00DE23DC">
        <w:rPr>
          <w:rFonts w:hAnsi="標楷體" w:hint="eastAsia"/>
          <w:sz w:val="24"/>
          <w:szCs w:val="24"/>
        </w:rPr>
        <w:t>註：東海國宅社區排水於97年12月22日檢測</w:t>
      </w:r>
      <w:r w:rsidRPr="00DE23DC">
        <w:rPr>
          <w:rFonts w:hAnsi="標楷體" w:hint="eastAsia"/>
          <w:b/>
          <w:sz w:val="24"/>
          <w:szCs w:val="24"/>
        </w:rPr>
        <w:t>SS</w:t>
      </w:r>
      <w:r w:rsidRPr="00DE23DC">
        <w:rPr>
          <w:rFonts w:hAnsi="標楷體" w:hint="eastAsia"/>
          <w:sz w:val="24"/>
          <w:szCs w:val="24"/>
        </w:rPr>
        <w:t>濃度之結果偏高，可能係採樣點底泥揚起所致，</w:t>
      </w:r>
      <w:r w:rsidRPr="00DE23DC">
        <w:rPr>
          <w:rFonts w:hAnsi="標楷體" w:hint="eastAsia"/>
          <w:sz w:val="24"/>
          <w:szCs w:val="24"/>
          <w:lang w:eastAsia="zh-HK"/>
        </w:rPr>
        <w:t>爰</w:t>
      </w:r>
      <w:r w:rsidRPr="00DE23DC">
        <w:rPr>
          <w:rFonts w:hAnsi="標楷體" w:hint="eastAsia"/>
          <w:sz w:val="24"/>
          <w:szCs w:val="24"/>
        </w:rPr>
        <w:t>以縣府94年「促進民間參與台東縣台東市污水下水道系統建設之興建營運移轉(BOT)計畫-先期計畫書」採用之</w:t>
      </w:r>
      <w:r w:rsidRPr="00DE23DC">
        <w:rPr>
          <w:rFonts w:hAnsi="標楷體" w:hint="eastAsia"/>
          <w:b/>
          <w:sz w:val="24"/>
          <w:szCs w:val="24"/>
        </w:rPr>
        <w:t>SS</w:t>
      </w:r>
      <w:r w:rsidRPr="00DE23DC">
        <w:rPr>
          <w:rFonts w:hAnsi="標楷體" w:hint="eastAsia"/>
          <w:sz w:val="24"/>
          <w:szCs w:val="24"/>
        </w:rPr>
        <w:t>濃度180mg/L，做為東海國宅社區排水之</w:t>
      </w:r>
      <w:r w:rsidRPr="00DE23DC">
        <w:rPr>
          <w:rFonts w:hAnsi="標楷體" w:hint="eastAsia"/>
          <w:b/>
          <w:sz w:val="24"/>
          <w:szCs w:val="24"/>
        </w:rPr>
        <w:t>SS</w:t>
      </w:r>
      <w:r w:rsidRPr="00DE23DC">
        <w:rPr>
          <w:rFonts w:hAnsi="標楷體" w:hint="eastAsia"/>
          <w:sz w:val="24"/>
          <w:szCs w:val="24"/>
        </w:rPr>
        <w:t>推估污染量（資料來源：本場細設計畫。）</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環保署及審查委員對於前開水質水量檢測結果異常提出諸多質疑</w:t>
      </w:r>
      <w:r w:rsidR="00867E06" w:rsidRPr="00DE23DC">
        <w:rPr>
          <w:rFonts w:hAnsi="標楷體" w:hint="eastAsia"/>
        </w:rPr>
        <w:t>，屢請縣府增加水質監測次數，以確認水質水量數據之可靠性及合理性。</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申請細設計畫經費階段</w:t>
      </w:r>
    </w:p>
    <w:p w:rsidR="008712DD" w:rsidRPr="00DE23DC" w:rsidRDefault="008712DD" w:rsidP="00FD580C">
      <w:pPr>
        <w:pStyle w:val="6"/>
        <w:numPr>
          <w:ilvl w:val="5"/>
          <w:numId w:val="1"/>
        </w:numPr>
        <w:overflowPunct/>
        <w:topLinePunct/>
        <w:autoSpaceDE/>
        <w:autoSpaceDN/>
        <w:ind w:left="2382" w:hanging="851"/>
        <w:textAlignment w:val="top"/>
        <w:rPr>
          <w:rFonts w:hAnsi="標楷體"/>
        </w:rPr>
      </w:pPr>
      <w:r w:rsidRPr="00DE23DC">
        <w:rPr>
          <w:rFonts w:hAnsi="標楷體" w:hint="eastAsia"/>
          <w:lang w:eastAsia="zh-HK"/>
        </w:rPr>
        <w:t>環保署於</w:t>
      </w:r>
      <w:r w:rsidRPr="00DE23DC">
        <w:rPr>
          <w:rFonts w:hAnsi="標楷體" w:hint="eastAsia"/>
        </w:rPr>
        <w:t>97年8月15日召開本場規劃細設計畫辦理情形諮詢會議中，專家學者審查意見指出：「目前掌握水質水量僅有97年4月及6月之調查計畫，是否具有代表性，若據以評估之依據，是否將造成偏差，並造成未來營運管理之困難」、「東海國宅社區排水4,860CMD至9,926CMD，</w:t>
      </w:r>
      <w:r w:rsidRPr="00DE23DC">
        <w:rPr>
          <w:rFonts w:hAnsi="標楷體" w:hint="eastAsia"/>
          <w:b/>
        </w:rPr>
        <w:t>BOD</w:t>
      </w:r>
      <w:r w:rsidRPr="00DE23DC">
        <w:rPr>
          <w:rFonts w:hAnsi="標楷體" w:hint="eastAsia"/>
        </w:rPr>
        <w:t>濃度8.3mg/L至10.3mg/L，</w:t>
      </w:r>
      <w:r w:rsidRPr="00DE23DC">
        <w:rPr>
          <w:rFonts w:hAnsi="標楷體" w:hint="eastAsia"/>
          <w:b/>
        </w:rPr>
        <w:t>SS</w:t>
      </w:r>
      <w:r w:rsidRPr="00DE23DC">
        <w:rPr>
          <w:rFonts w:hAnsi="標楷體" w:hint="eastAsia"/>
        </w:rPr>
        <w:t>濃度12.9mg/L至21.6mg/L，</w:t>
      </w:r>
      <w:r w:rsidRPr="00DE23DC">
        <w:rPr>
          <w:rFonts w:hAnsi="標楷體" w:hint="eastAsia"/>
        </w:rPr>
        <w:lastRenderedPageBreak/>
        <w:t>濃度不高，但水量相差2倍，建議應詳加調查，以利後續規劃與設計」、「</w:t>
      </w:r>
      <w:r w:rsidRPr="00DE23DC">
        <w:rPr>
          <w:rFonts w:hAnsi="標楷體" w:hint="eastAsia"/>
          <w:b/>
        </w:rPr>
        <w:t>BOD</w:t>
      </w:r>
      <w:r w:rsidRPr="00DE23DC">
        <w:rPr>
          <w:rFonts w:hAnsi="標楷體" w:hint="eastAsia"/>
        </w:rPr>
        <w:t>和</w:t>
      </w:r>
      <w:r w:rsidRPr="00DE23DC">
        <w:rPr>
          <w:rFonts w:hAnsi="標楷體" w:hint="eastAsia"/>
          <w:b/>
        </w:rPr>
        <w:t>SS</w:t>
      </w:r>
      <w:r w:rsidRPr="00DE23DC">
        <w:rPr>
          <w:rFonts w:hAnsi="標楷體" w:hint="eastAsia"/>
        </w:rPr>
        <w:t>之推估量較實測值高出許多，應瞭解其可能原因」、「水體水質改善評估是否合理？和污染削減效益不一致」等意見，爰該次會議結論為：「本場所推估水質水量調查數據，請再考量其合理性，避免日後無法達到預期污染改善之效益。」</w:t>
      </w:r>
    </w:p>
    <w:p w:rsidR="008712DD" w:rsidRPr="00DE23DC" w:rsidRDefault="008712DD" w:rsidP="00FD580C">
      <w:pPr>
        <w:pStyle w:val="6"/>
        <w:numPr>
          <w:ilvl w:val="5"/>
          <w:numId w:val="1"/>
        </w:numPr>
        <w:overflowPunct/>
        <w:topLinePunct/>
        <w:autoSpaceDE/>
        <w:autoSpaceDN/>
        <w:textAlignment w:val="top"/>
        <w:rPr>
          <w:rFonts w:hAnsi="標楷體"/>
          <w:szCs w:val="32"/>
        </w:rPr>
      </w:pPr>
      <w:r w:rsidRPr="00DE23DC">
        <w:rPr>
          <w:rFonts w:hAnsi="標楷體" w:hint="eastAsia"/>
          <w:szCs w:val="32"/>
        </w:rPr>
        <w:t>環保署於97年11月11日以環署水字第0970087752號函復縣府略以，「本場污染來自東海國宅社區排水，依人口估算污</w:t>
      </w:r>
      <w:r w:rsidRPr="00DE23DC">
        <w:rPr>
          <w:rFonts w:hAnsi="標楷體" w:hint="eastAsia"/>
        </w:rPr>
        <w:t>水量為2,029CMD，但實地水質檢測結果</w:t>
      </w:r>
      <w:r w:rsidRPr="00DE23DC">
        <w:rPr>
          <w:rFonts w:hAnsi="標楷體" w:hint="eastAsia"/>
          <w:b/>
        </w:rPr>
        <w:t>BOD</w:t>
      </w:r>
      <w:r w:rsidRPr="00DE23DC">
        <w:rPr>
          <w:rFonts w:hAnsi="標楷體" w:hint="eastAsia"/>
        </w:rPr>
        <w:t>為8.3mg/L至29.2mg/L之間，且設計量高達5,000CMD，生活污水量與設計處理量規模差異甚大</w:t>
      </w:r>
      <w:r w:rsidRPr="00DE23DC">
        <w:rPr>
          <w:rFonts w:hAnsi="標楷體" w:hint="eastAsia"/>
          <w:szCs w:val="32"/>
        </w:rPr>
        <w:t>」</w:t>
      </w:r>
      <w:r w:rsidRPr="00DE23DC">
        <w:rPr>
          <w:rFonts w:hAnsi="標楷體" w:hint="eastAsia"/>
        </w:rPr>
        <w:t>、</w:t>
      </w:r>
      <w:r w:rsidRPr="00DE23DC">
        <w:rPr>
          <w:rFonts w:hAnsi="標楷體" w:hint="eastAsia"/>
          <w:szCs w:val="32"/>
        </w:rPr>
        <w:t>「</w:t>
      </w:r>
      <w:r w:rsidRPr="00DE23DC">
        <w:rPr>
          <w:rFonts w:hAnsi="標楷體" w:hint="eastAsia"/>
        </w:rPr>
        <w:t>本場所規劃設計處理水量應以協助污水下水道尚未普及前之污水量及晴天流量為主。</w:t>
      </w:r>
      <w:r w:rsidRPr="00DE23DC">
        <w:rPr>
          <w:rFonts w:hAnsi="標楷體" w:hint="eastAsia"/>
          <w:szCs w:val="32"/>
        </w:rPr>
        <w:t>」請該府依權責再確認本場設計處理之水質水量。</w:t>
      </w:r>
    </w:p>
    <w:p w:rsidR="008712DD" w:rsidRPr="00DE23DC" w:rsidRDefault="008712DD" w:rsidP="00FD580C">
      <w:pPr>
        <w:pStyle w:val="5"/>
        <w:numPr>
          <w:ilvl w:val="4"/>
          <w:numId w:val="1"/>
        </w:numPr>
        <w:overflowPunct/>
        <w:topLinePunct/>
        <w:autoSpaceDE/>
        <w:autoSpaceDN/>
        <w:ind w:left="2042" w:hanging="851"/>
        <w:textAlignment w:val="top"/>
        <w:rPr>
          <w:rFonts w:hAnsi="標楷體"/>
          <w:szCs w:val="20"/>
        </w:rPr>
      </w:pPr>
      <w:r w:rsidRPr="00DE23DC">
        <w:rPr>
          <w:rFonts w:hAnsi="標楷體" w:hint="eastAsia"/>
        </w:rPr>
        <w:t>申請工程補助款階段</w:t>
      </w:r>
    </w:p>
    <w:p w:rsidR="008712DD" w:rsidRPr="00DE23DC" w:rsidRDefault="008712DD" w:rsidP="00FD580C">
      <w:pPr>
        <w:pStyle w:val="6"/>
        <w:numPr>
          <w:ilvl w:val="5"/>
          <w:numId w:val="1"/>
        </w:numPr>
        <w:overflowPunct/>
        <w:topLinePunct/>
        <w:autoSpaceDE/>
        <w:autoSpaceDN/>
        <w:ind w:left="2382" w:hanging="851"/>
        <w:textAlignment w:val="top"/>
        <w:rPr>
          <w:rFonts w:hAnsi="標楷體"/>
        </w:rPr>
      </w:pPr>
      <w:r w:rsidRPr="00DE23DC">
        <w:rPr>
          <w:rFonts w:hAnsi="標楷體" w:hint="eastAsia"/>
        </w:rPr>
        <w:t>據臺東縣政府</w:t>
      </w:r>
      <w:r w:rsidRPr="00DE23DC">
        <w:rPr>
          <w:rFonts w:hAnsi="標楷體" w:hint="eastAsia"/>
          <w:lang w:eastAsia="zh-HK"/>
        </w:rPr>
        <w:t>提送環保署之本場</w:t>
      </w:r>
      <w:r w:rsidRPr="00DE23DC">
        <w:rPr>
          <w:rFonts w:hAnsi="標楷體" w:hint="eastAsia"/>
          <w:szCs w:val="32"/>
        </w:rPr>
        <w:t>興建</w:t>
      </w:r>
      <w:r w:rsidRPr="00DE23DC">
        <w:rPr>
          <w:rFonts w:hAnsi="標楷體" w:hint="eastAsia"/>
        </w:rPr>
        <w:t>工程計畫書第</w:t>
      </w:r>
      <w:r w:rsidRPr="00DE23DC">
        <w:rPr>
          <w:rStyle w:val="111"/>
          <w:rFonts w:hAnsi="標楷體" w:hint="eastAsia"/>
        </w:rPr>
        <w:t>一、（二）節</w:t>
      </w:r>
      <w:r w:rsidRPr="00DE23DC">
        <w:rPr>
          <w:rFonts w:hAnsi="標楷體" w:hint="eastAsia"/>
        </w:rPr>
        <w:t>「歷次水質監測資料」略以，於97年4月15日枯水期採樣當天之凌晨時段，因東海國中運動場有自動噴灑植栽行為，以致大量較乾淨的澆灌迴歸水匯入該排水系統，進而影響其所採水樣之代表性，也造成本場設計水質有低估之嫌，故經97年8月15日環保署諮詢會議提出質疑及97年11月11日環署水字第0970087752號函表示，場址所規劃設計處理水量應以協助污水下水道尚未普及前之污水量及晴天流量為</w:t>
      </w:r>
      <w:r w:rsidRPr="00DE23DC">
        <w:rPr>
          <w:rFonts w:hAnsi="標楷體" w:hint="eastAsia"/>
        </w:rPr>
        <w:lastRenderedPageBreak/>
        <w:t>主，故特於97年12月22日再次進行枯水期的水質採樣工作，故重新檢討本場處理水量及水質處理設計參數如下：</w:t>
      </w:r>
    </w:p>
    <w:p w:rsidR="008712DD" w:rsidRPr="00DE23DC" w:rsidRDefault="008712DD" w:rsidP="00FD580C">
      <w:pPr>
        <w:pStyle w:val="7"/>
        <w:numPr>
          <w:ilvl w:val="6"/>
          <w:numId w:val="1"/>
        </w:numPr>
        <w:overflowPunct/>
        <w:topLinePunct/>
        <w:autoSpaceDE/>
        <w:autoSpaceDN/>
        <w:textAlignment w:val="top"/>
        <w:rPr>
          <w:rFonts w:hAnsi="標楷體"/>
        </w:rPr>
      </w:pPr>
      <w:r w:rsidRPr="00DE23DC">
        <w:rPr>
          <w:rFonts w:hAnsi="標楷體" w:hint="eastAsia"/>
        </w:rPr>
        <w:t>污水量：由於東海排水之水量變化甚大，為確保最低可供截流之處理水量，擬採人口計算方式推估設計處理水量。推估</w:t>
      </w:r>
      <w:r w:rsidRPr="00DE23DC">
        <w:rPr>
          <w:rFonts w:hAnsi="標楷體" w:hint="eastAsia"/>
          <w:lang w:eastAsia="zh-HK"/>
        </w:rPr>
        <w:t>結果如下：</w:t>
      </w:r>
    </w:p>
    <w:p w:rsidR="008712DD" w:rsidRPr="00DE23DC" w:rsidRDefault="008712DD" w:rsidP="00FD580C">
      <w:pPr>
        <w:pStyle w:val="8"/>
        <w:numPr>
          <w:ilvl w:val="7"/>
          <w:numId w:val="1"/>
        </w:numPr>
        <w:overflowPunct/>
        <w:topLinePunct/>
        <w:autoSpaceDE/>
        <w:autoSpaceDN/>
        <w:textAlignment w:val="top"/>
        <w:rPr>
          <w:rFonts w:hAnsi="標楷體"/>
        </w:rPr>
      </w:pPr>
      <w:r w:rsidRPr="00DE23DC">
        <w:rPr>
          <w:rFonts w:hAnsi="標楷體" w:hint="eastAsia"/>
        </w:rPr>
        <w:t>東海國宅社區排水生活污水量250</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w:t>
      </w:r>
    </w:p>
    <w:p w:rsidR="008712DD" w:rsidRPr="00DE23DC" w:rsidRDefault="008712DD" w:rsidP="00FD580C">
      <w:pPr>
        <w:pStyle w:val="8"/>
        <w:numPr>
          <w:ilvl w:val="7"/>
          <w:numId w:val="1"/>
        </w:numPr>
        <w:overflowPunct/>
        <w:topLinePunct/>
        <w:autoSpaceDE/>
        <w:autoSpaceDN/>
        <w:textAlignment w:val="top"/>
        <w:rPr>
          <w:rFonts w:hAnsi="標楷體"/>
        </w:rPr>
      </w:pPr>
      <w:r w:rsidRPr="00DE23DC">
        <w:rPr>
          <w:rFonts w:hAnsi="標楷體" w:hint="eastAsia"/>
        </w:rPr>
        <w:t>東海排水設計處理水量1,750</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w:t>
      </w:r>
    </w:p>
    <w:p w:rsidR="008712DD" w:rsidRPr="00DE23DC" w:rsidRDefault="008712DD" w:rsidP="00FD580C">
      <w:pPr>
        <w:pStyle w:val="7"/>
        <w:numPr>
          <w:ilvl w:val="6"/>
          <w:numId w:val="1"/>
        </w:numPr>
        <w:overflowPunct/>
        <w:topLinePunct/>
        <w:autoSpaceDE/>
        <w:autoSpaceDN/>
        <w:textAlignment w:val="top"/>
        <w:rPr>
          <w:rFonts w:hAnsi="標楷體"/>
        </w:rPr>
      </w:pPr>
      <w:r w:rsidRPr="00DE23DC">
        <w:rPr>
          <w:rFonts w:hAnsi="標楷體" w:hint="eastAsia"/>
        </w:rPr>
        <w:t>污染量：擬採</w:t>
      </w:r>
      <w:r w:rsidRPr="00DE23DC">
        <w:rPr>
          <w:rFonts w:hAnsi="標楷體" w:hint="eastAsia"/>
          <w:lang w:eastAsia="zh-HK"/>
        </w:rPr>
        <w:t>前揭表2</w:t>
      </w:r>
      <w:r w:rsidRPr="00DE23DC">
        <w:rPr>
          <w:rFonts w:hAnsi="標楷體" w:hint="eastAsia"/>
        </w:rPr>
        <w:t>實測結果推估計畫處理水質。推估</w:t>
      </w:r>
      <w:r w:rsidRPr="00DE23DC">
        <w:rPr>
          <w:rFonts w:hAnsi="標楷體" w:hint="eastAsia"/>
          <w:lang w:eastAsia="zh-HK"/>
        </w:rPr>
        <w:t>結果如下：</w:t>
      </w:r>
    </w:p>
    <w:p w:rsidR="008712DD" w:rsidRPr="00DE23DC" w:rsidRDefault="008712DD" w:rsidP="00FD580C">
      <w:pPr>
        <w:pStyle w:val="8"/>
        <w:numPr>
          <w:ilvl w:val="7"/>
          <w:numId w:val="1"/>
        </w:numPr>
        <w:overflowPunct/>
        <w:topLinePunct/>
        <w:autoSpaceDE/>
        <w:autoSpaceDN/>
        <w:textAlignment w:val="top"/>
        <w:rPr>
          <w:rFonts w:hAnsi="標楷體"/>
        </w:rPr>
      </w:pPr>
      <w:r w:rsidRPr="00DE23DC">
        <w:rPr>
          <w:rFonts w:hAnsi="標楷體" w:hint="eastAsia"/>
        </w:rPr>
        <w:t>匯流前</w:t>
      </w:r>
    </w:p>
    <w:p w:rsidR="008712DD" w:rsidRPr="00DE23DC" w:rsidRDefault="008712DD" w:rsidP="00FD580C">
      <w:pPr>
        <w:pStyle w:val="9"/>
        <w:numPr>
          <w:ilvl w:val="8"/>
          <w:numId w:val="1"/>
        </w:numPr>
        <w:overflowPunct/>
        <w:topLinePunct/>
        <w:autoSpaceDE/>
        <w:autoSpaceDN/>
        <w:textAlignment w:val="top"/>
        <w:rPr>
          <w:rFonts w:hAnsi="標楷體"/>
        </w:rPr>
      </w:pPr>
      <w:r w:rsidRPr="00DE23DC">
        <w:rPr>
          <w:rFonts w:hAnsi="標楷體" w:hint="eastAsia"/>
        </w:rPr>
        <w:t>東海國宅社區排水污染量：</w:t>
      </w:r>
      <w:r w:rsidRPr="00DE23DC">
        <w:rPr>
          <w:rFonts w:hAnsi="標楷體" w:hint="eastAsia"/>
          <w:b/>
        </w:rPr>
        <w:t>生化需氧量（BOD）</w:t>
      </w:r>
      <w:r w:rsidRPr="00DE23DC">
        <w:rPr>
          <w:rFonts w:hAnsi="標楷體" w:hint="eastAsia"/>
        </w:rPr>
        <w:t>濃度29.25kg/day、</w:t>
      </w:r>
      <w:r w:rsidRPr="00DE23DC">
        <w:rPr>
          <w:rStyle w:val="arrow021"/>
          <w:rFonts w:hAnsi="標楷體" w:cs="Arial" w:hint="eastAsia"/>
          <w:b/>
          <w:spacing w:val="12"/>
          <w:szCs w:val="32"/>
          <w:specVanish w:val="0"/>
        </w:rPr>
        <w:t>懸浮固體（SS）</w:t>
      </w:r>
      <w:r w:rsidRPr="00DE23DC">
        <w:rPr>
          <w:rFonts w:hAnsi="標楷體" w:hint="eastAsia"/>
        </w:rPr>
        <w:t>濃度45kg/day、</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濃度6.85kg/day。</w:t>
      </w:r>
    </w:p>
    <w:p w:rsidR="008712DD" w:rsidRPr="00DE23DC" w:rsidRDefault="008712DD" w:rsidP="00FD580C">
      <w:pPr>
        <w:pStyle w:val="9"/>
        <w:numPr>
          <w:ilvl w:val="8"/>
          <w:numId w:val="1"/>
        </w:numPr>
        <w:overflowPunct/>
        <w:topLinePunct/>
        <w:autoSpaceDE/>
        <w:autoSpaceDN/>
        <w:textAlignment w:val="top"/>
        <w:rPr>
          <w:rFonts w:hAnsi="標楷體"/>
        </w:rPr>
      </w:pPr>
      <w:r w:rsidRPr="00DE23DC">
        <w:rPr>
          <w:rFonts w:hAnsi="標楷體" w:hint="eastAsia"/>
        </w:rPr>
        <w:t>東海排水污染量：</w:t>
      </w:r>
      <w:r w:rsidRPr="00DE23DC">
        <w:rPr>
          <w:rFonts w:hAnsi="標楷體" w:hint="eastAsia"/>
          <w:b/>
        </w:rPr>
        <w:t>生化需氧量（BOD）</w:t>
      </w:r>
      <w:r w:rsidRPr="00DE23DC">
        <w:rPr>
          <w:rFonts w:hAnsi="標楷體" w:hint="eastAsia"/>
        </w:rPr>
        <w:t>濃度30.98kg/day、</w:t>
      </w:r>
      <w:r w:rsidRPr="00DE23DC">
        <w:rPr>
          <w:rStyle w:val="arrow021"/>
          <w:rFonts w:hAnsi="標楷體" w:cs="Arial" w:hint="eastAsia"/>
          <w:b/>
          <w:spacing w:val="12"/>
          <w:szCs w:val="32"/>
          <w:specVanish w:val="0"/>
        </w:rPr>
        <w:t>懸浮固體（SS）</w:t>
      </w:r>
      <w:r w:rsidRPr="00DE23DC">
        <w:rPr>
          <w:rFonts w:hAnsi="標楷體" w:hint="eastAsia"/>
        </w:rPr>
        <w:t>濃度155.75kg/day、</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濃度23.45kg/day。</w:t>
      </w:r>
    </w:p>
    <w:p w:rsidR="008712DD" w:rsidRPr="00DE23DC" w:rsidRDefault="008712DD" w:rsidP="00FD580C">
      <w:pPr>
        <w:pStyle w:val="8"/>
        <w:numPr>
          <w:ilvl w:val="7"/>
          <w:numId w:val="1"/>
        </w:numPr>
        <w:overflowPunct/>
        <w:topLinePunct/>
        <w:autoSpaceDE/>
        <w:autoSpaceDN/>
        <w:textAlignment w:val="top"/>
        <w:rPr>
          <w:rFonts w:hAnsi="標楷體"/>
        </w:rPr>
      </w:pPr>
      <w:r w:rsidRPr="00DE23DC">
        <w:rPr>
          <w:rFonts w:hAnsi="標楷體" w:hint="eastAsia"/>
        </w:rPr>
        <w:t>匯流後，東海國宅社區排水與東海排水混合水質污染量：</w:t>
      </w:r>
      <w:r w:rsidRPr="00DE23DC">
        <w:rPr>
          <w:rFonts w:hAnsi="標楷體" w:hint="eastAsia"/>
          <w:b/>
        </w:rPr>
        <w:t>生化需氧量（BOD）</w:t>
      </w:r>
      <w:r w:rsidRPr="00DE23DC">
        <w:rPr>
          <w:rFonts w:hAnsi="標楷體" w:hint="eastAsia"/>
        </w:rPr>
        <w:t>濃度30.12mg/L、</w:t>
      </w:r>
      <w:r w:rsidRPr="00DE23DC">
        <w:rPr>
          <w:rStyle w:val="arrow021"/>
          <w:rFonts w:hAnsi="標楷體" w:cs="Arial" w:hint="eastAsia"/>
          <w:b/>
          <w:spacing w:val="12"/>
          <w:szCs w:val="32"/>
          <w:specVanish w:val="0"/>
        </w:rPr>
        <w:t>懸浮固體（SS）</w:t>
      </w:r>
      <w:r w:rsidRPr="00DE23DC">
        <w:rPr>
          <w:rFonts w:hAnsi="標楷體" w:hint="eastAsia"/>
        </w:rPr>
        <w:t>濃度100.38mg/L、</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濃度15.15mg。</w:t>
      </w:r>
    </w:p>
    <w:p w:rsidR="008712DD" w:rsidRPr="00DE23DC" w:rsidRDefault="008712DD" w:rsidP="00FD580C">
      <w:pPr>
        <w:pStyle w:val="8"/>
        <w:numPr>
          <w:ilvl w:val="7"/>
          <w:numId w:val="1"/>
        </w:numPr>
        <w:overflowPunct/>
        <w:topLinePunct/>
        <w:autoSpaceDE/>
        <w:autoSpaceDN/>
        <w:textAlignment w:val="top"/>
        <w:rPr>
          <w:rFonts w:hAnsi="標楷體"/>
        </w:rPr>
      </w:pPr>
      <w:r w:rsidRPr="00DE23DC">
        <w:rPr>
          <w:rFonts w:hAnsi="標楷體" w:hint="eastAsia"/>
        </w:rPr>
        <w:t>本場設計進流水之處理水質為，</w:t>
      </w:r>
      <w:r w:rsidRPr="00DE23DC">
        <w:rPr>
          <w:rFonts w:hAnsi="標楷體" w:hint="eastAsia"/>
          <w:b/>
        </w:rPr>
        <w:t>生化需氧量（BOD）</w:t>
      </w:r>
      <w:r w:rsidRPr="00DE23DC">
        <w:rPr>
          <w:rFonts w:hAnsi="標楷體" w:hint="eastAsia"/>
        </w:rPr>
        <w:t>濃度35mg/L、</w:t>
      </w:r>
      <w:r w:rsidRPr="00DE23DC">
        <w:rPr>
          <w:rStyle w:val="arrow021"/>
          <w:rFonts w:hAnsi="標楷體" w:cs="Arial" w:hint="eastAsia"/>
          <w:b/>
          <w:spacing w:val="12"/>
          <w:szCs w:val="32"/>
          <w:specVanish w:val="0"/>
        </w:rPr>
        <w:t>懸浮固體（SS）</w:t>
      </w:r>
      <w:r w:rsidRPr="00DE23DC">
        <w:rPr>
          <w:rFonts w:hAnsi="標楷體" w:hint="eastAsia"/>
        </w:rPr>
        <w:t>濃度120mg/L、</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濃度18mg/L。</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然於</w:t>
      </w:r>
      <w:r w:rsidRPr="00DE23DC">
        <w:rPr>
          <w:rFonts w:hAnsi="標楷體" w:hint="eastAsia"/>
          <w:lang w:eastAsia="zh-HK"/>
        </w:rPr>
        <w:t>環保署</w:t>
      </w:r>
      <w:r w:rsidRPr="00DE23DC">
        <w:rPr>
          <w:rFonts w:hAnsi="標楷體" w:hint="eastAsia"/>
        </w:rPr>
        <w:t>98年4月27日召開之補助本場興</w:t>
      </w:r>
      <w:r w:rsidRPr="00DE23DC">
        <w:rPr>
          <w:rFonts w:hAnsi="標楷體" w:hint="eastAsia"/>
        </w:rPr>
        <w:lastRenderedPageBreak/>
        <w:t>建工程諮商會議中，專家學者提出：「本場進水流水質出入極大，竟以97年12月22日枯水期水質調查結果較差者為計算依據且去除歧異性高者，顯設計水質不具代表性，宜重檢討」、「水質水量之掌握不足，代表性堪慮」、「本場進流水之水量及水質掌握度應加強，包括東海排水及東海國宅社區排水及截流設施之豐枯水量及其設計之進流量」、「水質部分與設計及驗收標準相關，建議提供更充分採樣分析資料，以掌握實際水質狀況」等意見，經環保署於同年5月5日以環署水字第0980039114號函送</w:t>
      </w:r>
      <w:r w:rsidRPr="00DE23DC">
        <w:rPr>
          <w:rFonts w:hAnsi="標楷體" w:hint="eastAsia"/>
          <w:lang w:eastAsia="zh-HK"/>
        </w:rPr>
        <w:t>上開意見予</w:t>
      </w:r>
      <w:r w:rsidRPr="00DE23DC">
        <w:rPr>
          <w:rFonts w:hAnsi="標楷體" w:hint="eastAsia"/>
        </w:rPr>
        <w:t>縣府。</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嗣縣府於98年6月9日以府工下字第0980051528號函復上開審查意見略以，過去水質採樣暨水量量測點位於「東海排水」未與「東海國宅社區排水」匯流前，故測得水質可視為「東海排水」水質水量。根據污水量推估結果，「東海排水」與「東海國宅社區排水」匯流後水量約2,029</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日（CMD），其中約有250</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日（CMD）來自「東海國宅社區排水」。由於未來溼地操作上，「東海國宅社區排水」將全量截流，不足部分再由</w:t>
      </w:r>
      <w:r w:rsidR="00867E06" w:rsidRPr="00DE23DC">
        <w:rPr>
          <w:rFonts w:hAnsi="標楷體" w:hint="eastAsia"/>
        </w:rPr>
        <w:t>「</w:t>
      </w:r>
      <w:r w:rsidRPr="00DE23DC">
        <w:rPr>
          <w:rFonts w:hAnsi="標楷體" w:hint="eastAsia"/>
        </w:rPr>
        <w:t>東海排水」補充，故設計水質依上述兩股水質實測結果及截流量比例推估，並推估各類污染物削減量。</w:t>
      </w:r>
    </w:p>
    <w:p w:rsidR="008712DD" w:rsidRPr="00DE23DC" w:rsidRDefault="008712DD" w:rsidP="00FD580C">
      <w:pPr>
        <w:pStyle w:val="5"/>
        <w:numPr>
          <w:ilvl w:val="4"/>
          <w:numId w:val="1"/>
        </w:numPr>
        <w:overflowPunct/>
        <w:topLinePunct/>
        <w:autoSpaceDE/>
        <w:autoSpaceDN/>
        <w:ind w:left="2042" w:hanging="851"/>
        <w:textAlignment w:val="top"/>
        <w:rPr>
          <w:rFonts w:hAnsi="標楷體"/>
          <w:bCs w:val="0"/>
        </w:rPr>
      </w:pPr>
      <w:r w:rsidRPr="00DE23DC">
        <w:rPr>
          <w:rFonts w:hAnsi="標楷體" w:hint="eastAsia"/>
          <w:lang w:eastAsia="zh-HK"/>
        </w:rPr>
        <w:t>縣府於本院</w:t>
      </w:r>
      <w:r w:rsidRPr="00DE23DC">
        <w:rPr>
          <w:rFonts w:hAnsi="標楷體" w:hint="eastAsia"/>
        </w:rPr>
        <w:t>詢問</w:t>
      </w:r>
      <w:r w:rsidRPr="00DE23DC">
        <w:rPr>
          <w:rFonts w:hAnsi="標楷體" w:hint="eastAsia"/>
          <w:lang w:eastAsia="zh-HK"/>
        </w:rPr>
        <w:t>後補充書面資料略以</w:t>
      </w:r>
      <w:r w:rsidRPr="00DE23DC">
        <w:rPr>
          <w:rFonts w:hAnsi="標楷體" w:hint="eastAsia"/>
        </w:rPr>
        <w:t>，本</w:t>
      </w:r>
      <w:r w:rsidRPr="00DE23DC">
        <w:rPr>
          <w:rFonts w:hAnsi="標楷體" w:hint="eastAsia"/>
          <w:szCs w:val="28"/>
        </w:rPr>
        <w:t>場設計以處理東海國宅全部污水量</w:t>
      </w:r>
      <w:r w:rsidRPr="00DE23DC">
        <w:rPr>
          <w:rFonts w:hAnsi="標楷體" w:hint="eastAsia"/>
        </w:rPr>
        <w:t>250</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w:t>
      </w:r>
      <w:r w:rsidRPr="00DE23DC">
        <w:rPr>
          <w:rFonts w:hAnsi="標楷體" w:hint="eastAsia"/>
          <w:szCs w:val="28"/>
        </w:rPr>
        <w:t>為主，</w:t>
      </w:r>
      <w:r w:rsidRPr="00DE23DC">
        <w:rPr>
          <w:rFonts w:hAnsi="標楷體" w:hint="eastAsia"/>
        </w:rPr>
        <w:t>因東海國宅污水濃度(</w:t>
      </w:r>
      <w:r w:rsidRPr="00DE23DC">
        <w:rPr>
          <w:rFonts w:hAnsi="標楷體" w:hint="eastAsia"/>
          <w:lang w:eastAsia="zh-HK"/>
        </w:rPr>
        <w:t>如</w:t>
      </w:r>
      <w:r w:rsidRPr="00DE23DC">
        <w:rPr>
          <w:rFonts w:hAnsi="標楷體" w:hint="eastAsia"/>
          <w:b/>
        </w:rPr>
        <w:t>BOD</w:t>
      </w:r>
      <w:r w:rsidRPr="00DE23DC">
        <w:rPr>
          <w:rFonts w:hAnsi="標楷體" w:hint="eastAsia"/>
          <w:lang w:eastAsia="zh-HK"/>
        </w:rPr>
        <w:t>為</w:t>
      </w:r>
      <w:r w:rsidRPr="00DE23DC">
        <w:rPr>
          <w:rFonts w:hAnsi="標楷體" w:hint="eastAsia"/>
        </w:rPr>
        <w:t>117mg/L)高於一般</w:t>
      </w:r>
      <w:r w:rsidRPr="00DE23DC">
        <w:rPr>
          <w:rFonts w:hAnsi="標楷體" w:hint="eastAsia"/>
          <w:b/>
        </w:rPr>
        <w:t>人工溼地</w:t>
      </w:r>
      <w:r w:rsidRPr="00DE23DC">
        <w:rPr>
          <w:rFonts w:hAnsi="標楷體" w:hint="eastAsia"/>
        </w:rPr>
        <w:t>所能容許</w:t>
      </w:r>
      <w:r w:rsidRPr="00DE23DC">
        <w:rPr>
          <w:rFonts w:hAnsi="標楷體" w:hint="eastAsia"/>
          <w:snapToGrid w:val="0"/>
        </w:rPr>
        <w:t>負荷</w:t>
      </w:r>
      <w:r w:rsidRPr="00DE23DC">
        <w:rPr>
          <w:rFonts w:hAnsi="標楷體" w:hint="eastAsia"/>
        </w:rPr>
        <w:t>濃度約30</w:t>
      </w:r>
      <w:r w:rsidRPr="00DE23DC">
        <w:rPr>
          <w:rFonts w:hAnsi="標楷體"/>
        </w:rPr>
        <w:t>mg/L</w:t>
      </w:r>
      <w:r w:rsidRPr="00DE23DC">
        <w:rPr>
          <w:rFonts w:hAnsi="標楷體" w:hint="eastAsia"/>
          <w:lang w:eastAsia="zh-HK"/>
        </w:rPr>
        <w:t>至</w:t>
      </w:r>
      <w:r w:rsidRPr="00DE23DC">
        <w:rPr>
          <w:rFonts w:hAnsi="標楷體" w:hint="eastAsia"/>
        </w:rPr>
        <w:t>40</w:t>
      </w:r>
      <w:r w:rsidRPr="00DE23DC">
        <w:rPr>
          <w:rFonts w:hAnsi="標楷體"/>
        </w:rPr>
        <w:t>mg/L</w:t>
      </w:r>
      <w:r w:rsidRPr="00DE23DC">
        <w:rPr>
          <w:rFonts w:hAnsi="標楷體" w:hint="eastAsia"/>
        </w:rPr>
        <w:t>，故以設計以東海排水補注稀釋後，兩股水匯流混合後每日</w:t>
      </w:r>
      <w:r w:rsidRPr="00DE23DC">
        <w:rPr>
          <w:rFonts w:hAnsi="標楷體" w:hint="eastAsia"/>
          <w:bCs w:val="0"/>
        </w:rPr>
        <w:t>2,000</w:t>
      </w:r>
      <w:r w:rsidRPr="00DE23DC">
        <w:rPr>
          <w:rFonts w:hAnsi="標楷體"/>
        </w:rPr>
        <w:lastRenderedPageBreak/>
        <w:t>立方</w:t>
      </w:r>
      <w:r w:rsidRPr="00DE23DC">
        <w:rPr>
          <w:rFonts w:hAnsi="標楷體" w:hint="eastAsia"/>
        </w:rPr>
        <w:t>公尺污水量</w:t>
      </w:r>
      <w:r w:rsidRPr="00DE23DC">
        <w:rPr>
          <w:rFonts w:hAnsi="標楷體" w:hint="eastAsia"/>
          <w:bCs w:val="0"/>
        </w:rPr>
        <w:t>導入</w:t>
      </w:r>
      <w:r w:rsidRPr="00DE23DC">
        <w:rPr>
          <w:rFonts w:hAnsi="標楷體" w:hint="eastAsia"/>
          <w:b/>
          <w:bCs w:val="0"/>
        </w:rPr>
        <w:t>人工溼地</w:t>
      </w:r>
      <w:r w:rsidRPr="00DE23DC">
        <w:rPr>
          <w:rFonts w:hAnsi="標楷體" w:hint="eastAsia"/>
          <w:bCs w:val="0"/>
        </w:rPr>
        <w:t>淨化。</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lang w:eastAsia="zh-HK"/>
        </w:rPr>
        <w:t>由上可見</w:t>
      </w:r>
      <w:r w:rsidRPr="00DE23DC">
        <w:rPr>
          <w:rFonts w:hAnsi="標楷體" w:hint="eastAsia"/>
        </w:rPr>
        <w:t>，本場細部設計係以96年9月19日（豐水期）、97年4月15日（枯水期）、97年6月25日（豐水期）及97年12月22日（枯水期）等4次水質</w:t>
      </w:r>
      <w:r w:rsidRPr="00DE23DC">
        <w:rPr>
          <w:rFonts w:hAnsi="標楷體" w:hint="eastAsia"/>
          <w:lang w:eastAsia="zh-HK"/>
        </w:rPr>
        <w:t>水量</w:t>
      </w:r>
      <w:r w:rsidRPr="00DE23DC">
        <w:rPr>
          <w:rFonts w:hAnsi="標楷體" w:hint="eastAsia"/>
        </w:rPr>
        <w:t>監測狀況，並採用97年12月22日（枯水期）監測較大值，再乘上推估之稀釋比，作為設計處理水質</w:t>
      </w:r>
      <w:r w:rsidRPr="00DE23DC">
        <w:rPr>
          <w:rFonts w:hAnsi="標楷體" w:hint="eastAsia"/>
          <w:bCs/>
        </w:rPr>
        <w:t>。</w:t>
      </w:r>
      <w:r w:rsidRPr="00DE23DC">
        <w:rPr>
          <w:rFonts w:hAnsi="標楷體" w:hint="eastAsia"/>
          <w:bCs/>
          <w:lang w:eastAsia="zh-HK"/>
        </w:rPr>
        <w:t>雖</w:t>
      </w:r>
      <w:r w:rsidRPr="00DE23DC">
        <w:rPr>
          <w:rFonts w:hAnsi="標楷體" w:hint="eastAsia"/>
        </w:rPr>
        <w:t>97年4月15日（枯水期）、同年6月25日（豐水期）等2次之監測數據差異不大，惟遠低於97年12月22日（枯水期）監測數據，相關數據顯有異常（</w:t>
      </w:r>
      <w:r w:rsidRPr="00DE23DC">
        <w:rPr>
          <w:rFonts w:hAnsi="標楷體" w:hint="eastAsia"/>
          <w:lang w:eastAsia="zh-HK"/>
        </w:rPr>
        <w:t>同</w:t>
      </w:r>
      <w:r w:rsidRPr="00DE23DC">
        <w:rPr>
          <w:rFonts w:hAnsi="標楷體" w:hint="eastAsia"/>
        </w:rPr>
        <w:t>表2），屢經環保署及審查委員質疑本場水質水量掌握不足及代表性問題，惟該府未增加水質監測次數，以確認水質水量數據之可靠性及合理性，顯未覈實審</w:t>
      </w:r>
      <w:r w:rsidRPr="00DE23DC">
        <w:rPr>
          <w:rFonts w:hAnsi="標楷體" w:hint="eastAsia"/>
          <w:lang w:eastAsia="zh-HK"/>
        </w:rPr>
        <w:t>查本場</w:t>
      </w:r>
      <w:r w:rsidRPr="00DE23DC">
        <w:rPr>
          <w:rFonts w:hAnsi="標楷體" w:hint="eastAsia"/>
        </w:rPr>
        <w:t>設計處理</w:t>
      </w:r>
      <w:r w:rsidR="000E57E2" w:rsidRPr="00DE23DC">
        <w:rPr>
          <w:rFonts w:hAnsi="標楷體" w:hint="eastAsia"/>
        </w:rPr>
        <w:t>水質水量</w:t>
      </w:r>
      <w:r w:rsidRPr="00DE23DC">
        <w:rPr>
          <w:rFonts w:hAnsi="標楷體" w:hint="eastAsia"/>
        </w:rPr>
        <w:t>。</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lang w:eastAsia="zh-HK"/>
        </w:rPr>
        <w:t>另查，縣府於試運轉及代操作期間，未察覺承商進流水採樣點未與東海國宅污水匯流混合，因進流水水質監測結果失真且低估，肇致進流水濃度低於放流水濃度</w:t>
      </w:r>
      <w:r w:rsidRPr="00DE23DC">
        <w:rPr>
          <w:rFonts w:hAnsi="標楷體" w:hint="eastAsia"/>
        </w:rPr>
        <w:t>，以</w:t>
      </w:r>
      <w:r w:rsidRPr="00DE23DC">
        <w:rPr>
          <w:rFonts w:hAnsi="標楷體" w:hint="eastAsia"/>
          <w:lang w:eastAsia="zh-HK"/>
        </w:rPr>
        <w:t>及污水經本場處理後水質更形惡化等異常現象</w:t>
      </w:r>
      <w:r w:rsidRPr="00DE23DC">
        <w:rPr>
          <w:rFonts w:hAnsi="標楷體" w:hint="eastAsia"/>
        </w:rPr>
        <w:t>，該府疏失甚明</w:t>
      </w:r>
      <w:r w:rsidRPr="00DE23DC">
        <w:rPr>
          <w:rFonts w:hAnsi="標楷體" w:hint="eastAsia"/>
          <w:lang w:eastAsia="zh-HK"/>
        </w:rPr>
        <w:t>。</w:t>
      </w:r>
    </w:p>
    <w:p w:rsidR="00ED570A" w:rsidRPr="00DE23DC" w:rsidRDefault="008712DD" w:rsidP="00FD580C">
      <w:pPr>
        <w:pStyle w:val="4"/>
        <w:overflowPunct/>
        <w:topLinePunct/>
        <w:autoSpaceDE/>
        <w:autoSpaceDN/>
        <w:textAlignment w:val="top"/>
      </w:pPr>
      <w:r w:rsidRPr="00DE23DC">
        <w:rPr>
          <w:rFonts w:hint="eastAsia"/>
          <w:szCs w:val="32"/>
        </w:rPr>
        <w:t>工程契約</w:t>
      </w:r>
      <w:r w:rsidRPr="00DE23DC">
        <w:rPr>
          <w:rFonts w:hint="eastAsia"/>
        </w:rPr>
        <w:t>第1條第5款「『水質監測及工程效能改善提升工作計畫』作業」略以，本場於完工後(如圖</w:t>
      </w:r>
      <w:r w:rsidR="00C27B80" w:rsidRPr="00DE23DC">
        <w:rPr>
          <w:rFonts w:hint="eastAsia"/>
        </w:rPr>
        <w:t>1</w:t>
      </w:r>
      <w:r w:rsidRPr="00DE23DC">
        <w:rPr>
          <w:rFonts w:hint="eastAsia"/>
        </w:rPr>
        <w:t>)，原承商辦理1年水質監測及工程效能改善提升工作（自101年3月1日起至102年2月28日止）需依「水質監測及工程效能改善提升計畫」附表所列之各採樣位置需實施之水質分析項目、頻率進行作業，並每月5日前提出操作維護月報告書。</w:t>
      </w:r>
    </w:p>
    <w:p w:rsidR="008712DD" w:rsidRPr="00DE23DC" w:rsidRDefault="008712DD" w:rsidP="00FD580C">
      <w:pPr>
        <w:pStyle w:val="4"/>
        <w:numPr>
          <w:ilvl w:val="0"/>
          <w:numId w:val="0"/>
        </w:numPr>
        <w:overflowPunct/>
        <w:topLinePunct/>
        <w:autoSpaceDE/>
        <w:autoSpaceDN/>
        <w:ind w:left="1191"/>
        <w:textAlignment w:val="top"/>
        <w:rPr>
          <w:rFonts w:hAnsi="標楷體"/>
        </w:rPr>
        <w:sectPr w:rsidR="008712DD" w:rsidRPr="00DE23DC" w:rsidSect="008C5579">
          <w:footerReference w:type="default" r:id="rId9"/>
          <w:pgSz w:w="11907" w:h="16840" w:code="9"/>
          <w:pgMar w:top="1701" w:right="1418" w:bottom="1418" w:left="1418" w:header="851" w:footer="851" w:gutter="227"/>
          <w:cols w:space="425"/>
          <w:docGrid w:type="linesAndChars" w:linePitch="457" w:charSpace="4127"/>
        </w:sectPr>
      </w:pPr>
      <w:r w:rsidRPr="00DE23DC">
        <w:rPr>
          <w:rFonts w:hAnsi="標楷體"/>
        </w:rPr>
        <w:br w:type="page"/>
      </w:r>
    </w:p>
    <w:p w:rsidR="008712DD" w:rsidRPr="00DE23DC" w:rsidRDefault="008712DD" w:rsidP="00FD580C">
      <w:pPr>
        <w:tabs>
          <w:tab w:val="left" w:pos="6946"/>
        </w:tabs>
        <w:overflowPunct/>
        <w:topLinePunct/>
        <w:autoSpaceDE/>
        <w:autoSpaceDN/>
        <w:snapToGrid w:val="0"/>
        <w:jc w:val="right"/>
        <w:textAlignment w:val="top"/>
        <w:rPr>
          <w:rFonts w:hAnsi="標楷體"/>
          <w:bCs/>
          <w:spacing w:val="-10"/>
          <w:kern w:val="28"/>
          <w:sz w:val="28"/>
          <w:szCs w:val="28"/>
        </w:rPr>
      </w:pPr>
      <w:r w:rsidRPr="00DE23DC">
        <w:rPr>
          <w:rFonts w:hAnsi="標楷體" w:hint="eastAsia"/>
          <w:noProof/>
        </w:rPr>
        <w:lastRenderedPageBreak/>
        <mc:AlternateContent>
          <mc:Choice Requires="wps">
            <w:drawing>
              <wp:anchor distT="0" distB="0" distL="114300" distR="114300" simplePos="0" relativeHeight="251674624" behindDoc="0" locked="0" layoutInCell="1" allowOverlap="1" wp14:anchorId="7C5A2F35" wp14:editId="2AD20DD3">
                <wp:simplePos x="0" y="0"/>
                <wp:positionH relativeFrom="column">
                  <wp:posOffset>1087608</wp:posOffset>
                </wp:positionH>
                <wp:positionV relativeFrom="paragraph">
                  <wp:posOffset>3728868</wp:posOffset>
                </wp:positionV>
                <wp:extent cx="5303032" cy="893297"/>
                <wp:effectExtent l="19050" t="95250" r="0" b="21590"/>
                <wp:wrapNone/>
                <wp:docPr id="66" name="直線單箭頭接點 66"/>
                <wp:cNvGraphicFramePr/>
                <a:graphic xmlns:a="http://schemas.openxmlformats.org/drawingml/2006/main">
                  <a:graphicData uri="http://schemas.microsoft.com/office/word/2010/wordprocessingShape">
                    <wps:wsp>
                      <wps:cNvCnPr/>
                      <wps:spPr>
                        <a:xfrm flipV="1">
                          <a:off x="0" y="0"/>
                          <a:ext cx="5303032" cy="893297"/>
                        </a:xfrm>
                        <a:prstGeom prst="straightConnector1">
                          <a:avLst/>
                        </a:prstGeom>
                        <a:ln w="38100">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8FEC4E" id="_x0000_t32" coordsize="21600,21600" o:spt="32" o:oned="t" path="m,l21600,21600e" filled="f">
                <v:path arrowok="t" fillok="f" o:connecttype="none"/>
                <o:lock v:ext="edit" shapetype="t"/>
              </v:shapetype>
              <v:shape id="直線單箭頭接點 66" o:spid="_x0000_s1026" type="#_x0000_t32" style="position:absolute;margin-left:85.65pt;margin-top:293.6pt;width:417.55pt;height:70.3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" strokecolor="red" strokeweight="3pt">
                <v:stroke endarrow="open"/>
              </v:shape>
            </w:pict>
          </mc:Fallback>
        </mc:AlternateContent>
      </w:r>
      <w:r w:rsidRPr="00DE23DC">
        <w:rPr>
          <w:rFonts w:hAnsi="標楷體" w:hint="eastAsia"/>
          <w:noProof/>
        </w:rPr>
        <mc:AlternateContent>
          <mc:Choice Requires="wps">
            <w:drawing>
              <wp:anchor distT="0" distB="0" distL="114300" distR="114300" simplePos="0" relativeHeight="251673600" behindDoc="0" locked="0" layoutInCell="1" allowOverlap="1" wp14:anchorId="57691E02" wp14:editId="76B12211">
                <wp:simplePos x="0" y="0"/>
                <wp:positionH relativeFrom="column">
                  <wp:posOffset>1143879</wp:posOffset>
                </wp:positionH>
                <wp:positionV relativeFrom="paragraph">
                  <wp:posOffset>2476842</wp:posOffset>
                </wp:positionV>
                <wp:extent cx="3727939" cy="688976"/>
                <wp:effectExtent l="19050" t="95250" r="0" b="34925"/>
                <wp:wrapNone/>
                <wp:docPr id="67" name="直線單箭頭接點 67"/>
                <wp:cNvGraphicFramePr/>
                <a:graphic xmlns:a="http://schemas.openxmlformats.org/drawingml/2006/main">
                  <a:graphicData uri="http://schemas.microsoft.com/office/word/2010/wordprocessingShape">
                    <wps:wsp>
                      <wps:cNvCnPr/>
                      <wps:spPr>
                        <a:xfrm flipV="1">
                          <a:off x="0" y="0"/>
                          <a:ext cx="3727939" cy="688976"/>
                        </a:xfrm>
                        <a:prstGeom prst="straightConnector1">
                          <a:avLst/>
                        </a:prstGeom>
                        <a:ln w="38100">
                          <a:solidFill>
                            <a:srgbClr val="0033CC"/>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D3F393" id="直線單箭頭接點 67" o:spid="_x0000_s1026" type="#_x0000_t32" style="position:absolute;margin-left:90.05pt;margin-top:195.05pt;width:293.55pt;height:54.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" strokecolor="#03c" strokeweight="3pt">
                <v:stroke endarrow="open"/>
              </v:shape>
            </w:pict>
          </mc:Fallback>
        </mc:AlternateContent>
      </w:r>
      <w:r w:rsidRPr="00DE23DC">
        <w:rPr>
          <w:rFonts w:hAnsi="標楷體" w:hint="eastAsia"/>
          <w:noProof/>
        </w:rPr>
        <mc:AlternateContent>
          <mc:Choice Requires="wps">
            <w:drawing>
              <wp:anchor distT="0" distB="0" distL="114300" distR="114300" simplePos="0" relativeHeight="251672576" behindDoc="0" locked="0" layoutInCell="1" allowOverlap="1" wp14:anchorId="0474E33C" wp14:editId="133E2E6B">
                <wp:simplePos x="0" y="0"/>
                <wp:positionH relativeFrom="column">
                  <wp:posOffset>4196568</wp:posOffset>
                </wp:positionH>
                <wp:positionV relativeFrom="paragraph">
                  <wp:posOffset>401857</wp:posOffset>
                </wp:positionV>
                <wp:extent cx="956604" cy="1339704"/>
                <wp:effectExtent l="38100" t="19050" r="34290" b="51435"/>
                <wp:wrapNone/>
                <wp:docPr id="68" name="直線單箭頭接點 68"/>
                <wp:cNvGraphicFramePr/>
                <a:graphic xmlns:a="http://schemas.openxmlformats.org/drawingml/2006/main">
                  <a:graphicData uri="http://schemas.microsoft.com/office/word/2010/wordprocessingShape">
                    <wps:wsp>
                      <wps:cNvCnPr/>
                      <wps:spPr>
                        <a:xfrm flipH="1">
                          <a:off x="0" y="0"/>
                          <a:ext cx="956604" cy="1339704"/>
                        </a:xfrm>
                        <a:prstGeom prst="straightConnector1">
                          <a:avLst/>
                        </a:prstGeom>
                        <a:ln w="38100">
                          <a:solidFill>
                            <a:srgbClr val="FF00FF"/>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1E8A06" id="直線單箭頭接點 68" o:spid="_x0000_s1026" type="#_x0000_t32" style="position:absolute;margin-left:330.45pt;margin-top:31.65pt;width:75.3pt;height:105.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" strokecolor="fuchsia" strokeweight="3pt">
                <v:stroke endarrow="open"/>
              </v:shape>
            </w:pict>
          </mc:Fallback>
        </mc:AlternateContent>
      </w:r>
      <w:r w:rsidRPr="00DE23DC">
        <w:rPr>
          <w:rFonts w:hAnsi="標楷體" w:hint="eastAsia"/>
          <w:noProof/>
        </w:rPr>
        <mc:AlternateContent>
          <mc:Choice Requires="wps">
            <w:drawing>
              <wp:anchor distT="0" distB="0" distL="114300" distR="114300" simplePos="0" relativeHeight="251671552" behindDoc="0" locked="0" layoutInCell="1" allowOverlap="1" wp14:anchorId="53878C7F" wp14:editId="1225C4DF">
                <wp:simplePos x="0" y="0"/>
                <wp:positionH relativeFrom="column">
                  <wp:posOffset>1143635</wp:posOffset>
                </wp:positionH>
                <wp:positionV relativeFrom="paragraph">
                  <wp:posOffset>1315720</wp:posOffset>
                </wp:positionV>
                <wp:extent cx="2292985" cy="0"/>
                <wp:effectExtent l="0" t="133350" r="0" b="133350"/>
                <wp:wrapNone/>
                <wp:docPr id="69" name="直線單箭頭接點 69"/>
                <wp:cNvGraphicFramePr/>
                <a:graphic xmlns:a="http://schemas.openxmlformats.org/drawingml/2006/main">
                  <a:graphicData uri="http://schemas.microsoft.com/office/word/2010/wordprocessingShape">
                    <wps:wsp>
                      <wps:cNvCnPr/>
                      <wps:spPr>
                        <a:xfrm>
                          <a:off x="0" y="0"/>
                          <a:ext cx="2292985" cy="0"/>
                        </a:xfrm>
                        <a:prstGeom prst="straightConnector1">
                          <a:avLst/>
                        </a:prstGeom>
                        <a:ln w="38100">
                          <a:solidFill>
                            <a:srgbClr val="660033"/>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A310F5" id="直線單箭頭接點 69" o:spid="_x0000_s1026" type="#_x0000_t32" style="position:absolute;margin-left:90.05pt;margin-top:103.6pt;width:180.5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" strokecolor="#603" strokeweight="3pt">
                <v:stroke endarrow="open"/>
              </v:shape>
            </w:pict>
          </mc:Fallback>
        </mc:AlternateContent>
      </w:r>
      <w:r w:rsidRPr="00DE23DC">
        <w:rPr>
          <w:rFonts w:hAnsi="標楷體" w:hint="eastAsia"/>
          <w:noProof/>
        </w:rPr>
        <mc:AlternateContent>
          <mc:Choice Requires="wps">
            <w:drawing>
              <wp:anchor distT="0" distB="0" distL="114300" distR="114300" simplePos="0" relativeHeight="251670528" behindDoc="0" locked="0" layoutInCell="1" allowOverlap="1" wp14:anchorId="4DFE6598" wp14:editId="338C561B">
                <wp:simplePos x="0" y="0"/>
                <wp:positionH relativeFrom="column">
                  <wp:posOffset>1038372</wp:posOffset>
                </wp:positionH>
                <wp:positionV relativeFrom="paragraph">
                  <wp:posOffset>683211</wp:posOffset>
                </wp:positionV>
                <wp:extent cx="2180492" cy="400685"/>
                <wp:effectExtent l="19050" t="19050" r="10795" b="94615"/>
                <wp:wrapNone/>
                <wp:docPr id="70" name="直線單箭頭接點 70"/>
                <wp:cNvGraphicFramePr/>
                <a:graphic xmlns:a="http://schemas.openxmlformats.org/drawingml/2006/main">
                  <a:graphicData uri="http://schemas.microsoft.com/office/word/2010/wordprocessingShape">
                    <wps:wsp>
                      <wps:cNvCnPr/>
                      <wps:spPr>
                        <a:xfrm>
                          <a:off x="0" y="0"/>
                          <a:ext cx="2180492" cy="400685"/>
                        </a:xfrm>
                        <a:prstGeom prst="straightConnector1">
                          <a:avLst/>
                        </a:prstGeom>
                        <a:ln w="38100">
                          <a:solidFill>
                            <a:srgbClr val="FF33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43256F" id="直線單箭頭接點 70" o:spid="_x0000_s1026" type="#_x0000_t32" style="position:absolute;margin-left:81.75pt;margin-top:53.8pt;width:171.7pt;height:3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" strokecolor="#f30" strokeweight="3pt">
                <v:stroke endarrow="open"/>
              </v:shape>
            </w:pict>
          </mc:Fallback>
        </mc:AlternateContent>
      </w:r>
      <w:r w:rsidRPr="00DE23DC">
        <w:rPr>
          <w:rFonts w:hAnsi="標楷體" w:hint="eastAsia"/>
          <w:noProof/>
        </w:rPr>
        <mc:AlternateContent>
          <mc:Choice Requires="wps">
            <w:drawing>
              <wp:anchor distT="0" distB="0" distL="114300" distR="114300" simplePos="0" relativeHeight="251669504" behindDoc="0" locked="0" layoutInCell="1" allowOverlap="1" wp14:anchorId="29D01424" wp14:editId="2EA163C0">
                <wp:simplePos x="0" y="0"/>
                <wp:positionH relativeFrom="column">
                  <wp:posOffset>3661996</wp:posOffset>
                </wp:positionH>
                <wp:positionV relativeFrom="paragraph">
                  <wp:posOffset>461633</wp:posOffset>
                </wp:positionV>
                <wp:extent cx="182880" cy="812421"/>
                <wp:effectExtent l="95250" t="19050" r="26670" b="45085"/>
                <wp:wrapNone/>
                <wp:docPr id="71" name="直線單箭頭接點 71"/>
                <wp:cNvGraphicFramePr/>
                <a:graphic xmlns:a="http://schemas.openxmlformats.org/drawingml/2006/main">
                  <a:graphicData uri="http://schemas.microsoft.com/office/word/2010/wordprocessingShape">
                    <wps:wsp>
                      <wps:cNvCnPr/>
                      <wps:spPr>
                        <a:xfrm flipH="1">
                          <a:off x="0" y="0"/>
                          <a:ext cx="182880" cy="812421"/>
                        </a:xfrm>
                        <a:prstGeom prst="straightConnector1">
                          <a:avLst/>
                        </a:prstGeom>
                        <a:ln w="38100">
                          <a:solidFill>
                            <a:srgbClr val="0000FF"/>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BBD31A" id="直線單箭頭接點 71" o:spid="_x0000_s1026" type="#_x0000_t32" style="position:absolute;margin-left:288.35pt;margin-top:36.35pt;width:14.4pt;height:63.9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" strokecolor="blue" strokeweight="3pt">
                <v:stroke endarrow="open"/>
              </v:shape>
            </w:pict>
          </mc:Fallback>
        </mc:AlternateContent>
      </w:r>
      <w:r w:rsidRPr="00DE23DC">
        <w:rPr>
          <w:rFonts w:hAnsi="標楷體" w:hint="eastAsia"/>
          <w:noProof/>
        </w:rPr>
        <mc:AlternateContent>
          <mc:Choice Requires="wpg">
            <w:drawing>
              <wp:inline distT="0" distB="0" distL="0" distR="0" wp14:anchorId="007C78D9" wp14:editId="4234C3DF">
                <wp:extent cx="8924822" cy="5039487"/>
                <wp:effectExtent l="0" t="0" r="29210" b="46990"/>
                <wp:docPr id="72" name="群組 72"/>
                <wp:cNvGraphicFramePr/>
                <a:graphic xmlns:a="http://schemas.openxmlformats.org/drawingml/2006/main">
                  <a:graphicData uri="http://schemas.microsoft.com/office/word/2010/wordprocessingGroup">
                    <wpg:wgp>
                      <wpg:cNvGrpSpPr/>
                      <wpg:grpSpPr>
                        <a:xfrm>
                          <a:off x="0" y="0"/>
                          <a:ext cx="8924822" cy="5039487"/>
                          <a:chOff x="1468923" y="-683314"/>
                          <a:chExt cx="6489469" cy="4659284"/>
                        </a:xfrm>
                      </wpg:grpSpPr>
                      <pic:pic xmlns:pic="http://schemas.openxmlformats.org/drawingml/2006/picture">
                        <pic:nvPicPr>
                          <pic:cNvPr id="73" name="圖片 73" descr="20120814.jpg"/>
                          <pic:cNvPicPr preferRelativeResize="0">
                            <a:picLocks noChangeAspect="1"/>
                          </pic:cNvPicPr>
                        </pic:nvPicPr>
                        <pic:blipFill rotWithShape="1">
                          <a:blip r:embed="rId10" cstate="print">
                            <a:extLst/>
                          </a:blip>
                          <a:srcRect l="21840" t="-2" r="27130" b="34"/>
                          <a:stretch/>
                        </pic:blipFill>
                        <pic:spPr bwMode="auto">
                          <a:xfrm>
                            <a:off x="2410306" y="-195579"/>
                            <a:ext cx="5548086" cy="4171549"/>
                          </a:xfrm>
                          <a:prstGeom prst="rect">
                            <a:avLst/>
                          </a:prstGeom>
                          <a:noFill/>
                          <a:ln w="28575" cmpd="thinThick">
                            <a:solidFill>
                              <a:srgbClr val="000000"/>
                            </a:solidFill>
                            <a:miter lim="800000"/>
                            <a:headEnd/>
                            <a:tailEnd/>
                          </a:ln>
                          <a:effectLst/>
                        </pic:spPr>
                      </pic:pic>
                      <wps:wsp>
                        <wps:cNvPr id="74" name="Text Box 3"/>
                        <wps:cNvSpPr txBox="1">
                          <a:spLocks noChangeArrowheads="1"/>
                        </wps:cNvSpPr>
                        <wps:spPr bwMode="auto">
                          <a:xfrm>
                            <a:off x="1612116" y="-468419"/>
                            <a:ext cx="741592" cy="436874"/>
                          </a:xfrm>
                          <a:prstGeom prst="rect">
                            <a:avLst/>
                          </a:prstGeom>
                          <a:noFill/>
                          <a:ln w="9525">
                            <a:noFill/>
                            <a:miter lim="800000"/>
                            <a:headEnd/>
                            <a:tailEnd/>
                          </a:ln>
                        </wps:spPr>
                        <wps:txbx>
                          <w:txbxContent>
                            <w:p w:rsidR="00F346AE" w:rsidRPr="00B03AA8" w:rsidRDefault="00F346AE" w:rsidP="008712DD">
                              <w:pPr>
                                <w:pStyle w:val="Web"/>
                                <w:spacing w:before="0" w:beforeAutospacing="0" w:after="0" w:afterAutospacing="0"/>
                                <w:textAlignment w:val="baseline"/>
                                <w:rPr>
                                  <w:color w:val="FF0000"/>
                                  <w:sz w:val="40"/>
                                  <w:szCs w:val="40"/>
                                </w:rPr>
                              </w:pPr>
                              <w:r w:rsidRPr="00224A67">
                                <w:rPr>
                                  <w:rFonts w:ascii="標楷體" w:eastAsia="標楷體" w:hAnsi="標楷體" w:hint="eastAsia"/>
                                  <w:b/>
                                  <w:bCs/>
                                  <w:color w:val="FF3300"/>
                                  <w:kern w:val="24"/>
                                  <w:sz w:val="40"/>
                                  <w:szCs w:val="40"/>
                                </w:rPr>
                                <w:t>沉砂池</w:t>
                              </w:r>
                            </w:p>
                          </w:txbxContent>
                        </wps:txbx>
                        <wps:bodyPr vert="horz" wrap="square" lIns="91440" tIns="18000" rIns="91440" bIns="18000" numCol="1" anchor="t" anchorCtr="0" compatLnSpc="1">
                          <a:prstTxWarp prst="textNoShape">
                            <a:avLst/>
                          </a:prstTxWarp>
                        </wps:bodyPr>
                      </wps:wsp>
                      <wps:wsp>
                        <wps:cNvPr id="75" name="Text Box 4"/>
                        <wps:cNvSpPr txBox="1">
                          <a:spLocks noChangeArrowheads="1"/>
                        </wps:cNvSpPr>
                        <wps:spPr bwMode="auto">
                          <a:xfrm>
                            <a:off x="4016453" y="-683314"/>
                            <a:ext cx="766979" cy="425958"/>
                          </a:xfrm>
                          <a:prstGeom prst="rect">
                            <a:avLst/>
                          </a:prstGeom>
                          <a:noFill/>
                          <a:ln w="9525">
                            <a:noFill/>
                            <a:miter lim="800000"/>
                            <a:headEnd/>
                            <a:tailEnd/>
                          </a:ln>
                        </wps:spPr>
                        <wps:txbx>
                          <w:txbxContent>
                            <w:p w:rsidR="00F346AE" w:rsidRPr="00B03AA8" w:rsidRDefault="00F346AE" w:rsidP="008712DD">
                              <w:pPr>
                                <w:pStyle w:val="Web"/>
                                <w:spacing w:before="0" w:beforeAutospacing="0" w:after="0" w:afterAutospacing="0"/>
                                <w:textAlignment w:val="baseline"/>
                                <w:rPr>
                                  <w:color w:val="FF0000"/>
                                  <w:sz w:val="40"/>
                                  <w:szCs w:val="40"/>
                                </w:rPr>
                              </w:pPr>
                              <w:r w:rsidRPr="00700751">
                                <w:rPr>
                                  <w:rFonts w:ascii="標楷體" w:eastAsia="標楷體" w:hAnsi="標楷體" w:hint="eastAsia"/>
                                  <w:b/>
                                  <w:bCs/>
                                  <w:color w:val="0000FF"/>
                                  <w:kern w:val="24"/>
                                  <w:sz w:val="40"/>
                                  <w:szCs w:val="40"/>
                                </w:rPr>
                                <w:t>緩衝池</w:t>
                              </w:r>
                            </w:p>
                          </w:txbxContent>
                        </wps:txbx>
                        <wps:bodyPr vert="horz" wrap="square" lIns="91440" tIns="18000" rIns="91440" bIns="18000" numCol="1" anchor="b" anchorCtr="0" compatLnSpc="1">
                          <a:prstTxWarp prst="textNoShape">
                            <a:avLst/>
                          </a:prstTxWarp>
                        </wps:bodyPr>
                      </wps:wsp>
                      <wps:wsp>
                        <wps:cNvPr id="76" name="Text Box 5"/>
                        <wps:cNvSpPr txBox="1">
                          <a:spLocks noChangeArrowheads="1"/>
                        </wps:cNvSpPr>
                        <wps:spPr bwMode="auto">
                          <a:xfrm>
                            <a:off x="1494814" y="219339"/>
                            <a:ext cx="976867" cy="455866"/>
                          </a:xfrm>
                          <a:prstGeom prst="rect">
                            <a:avLst/>
                          </a:prstGeom>
                          <a:noFill/>
                          <a:ln w="9525">
                            <a:noFill/>
                            <a:miter lim="800000"/>
                            <a:headEnd/>
                            <a:tailEnd/>
                          </a:ln>
                        </wps:spPr>
                        <wps:txbx>
                          <w:txbxContent>
                            <w:p w:rsidR="00F346AE" w:rsidRPr="00700751" w:rsidRDefault="00F346AE" w:rsidP="008712DD">
                              <w:pPr>
                                <w:pStyle w:val="Web"/>
                                <w:spacing w:before="0" w:beforeAutospacing="0" w:after="0" w:afterAutospacing="0"/>
                                <w:textAlignment w:val="baseline"/>
                                <w:rPr>
                                  <w:color w:val="FF00FF"/>
                                  <w:sz w:val="40"/>
                                  <w:szCs w:val="40"/>
                                </w:rPr>
                              </w:pPr>
                              <w:r w:rsidRPr="00224A67">
                                <w:rPr>
                                  <w:rFonts w:ascii="標楷體" w:eastAsia="標楷體" w:hAnsi="標楷體" w:hint="eastAsia"/>
                                  <w:b/>
                                  <w:bCs/>
                                  <w:color w:val="660033"/>
                                  <w:kern w:val="24"/>
                                  <w:sz w:val="40"/>
                                  <w:szCs w:val="40"/>
                                </w:rPr>
                                <w:t>開放區Ⅰ</w:t>
                              </w:r>
                            </w:p>
                          </w:txbxContent>
                        </wps:txbx>
                        <wps:bodyPr vert="horz" wrap="square" lIns="91440" tIns="18000" rIns="91440" bIns="18000" numCol="1" anchor="t" anchorCtr="0" compatLnSpc="1">
                          <a:prstTxWarp prst="textNoShape">
                            <a:avLst/>
                          </a:prstTxWarp>
                        </wps:bodyPr>
                      </wps:wsp>
                      <wps:wsp>
                        <wps:cNvPr id="89" name="Text Box 6"/>
                        <wps:cNvSpPr txBox="1">
                          <a:spLocks noChangeArrowheads="1"/>
                        </wps:cNvSpPr>
                        <wps:spPr bwMode="auto">
                          <a:xfrm>
                            <a:off x="5129842" y="-676811"/>
                            <a:ext cx="763436" cy="520069"/>
                          </a:xfrm>
                          <a:prstGeom prst="rect">
                            <a:avLst/>
                          </a:prstGeom>
                          <a:noFill/>
                          <a:ln w="9525">
                            <a:noFill/>
                            <a:miter lim="800000"/>
                            <a:headEnd/>
                            <a:tailEnd/>
                          </a:ln>
                        </wps:spPr>
                        <wps:txbx>
                          <w:txbxContent>
                            <w:p w:rsidR="00F346AE" w:rsidRPr="00224A67" w:rsidRDefault="00F346AE" w:rsidP="008712DD">
                              <w:pPr>
                                <w:pStyle w:val="Web"/>
                                <w:spacing w:before="0" w:beforeAutospacing="0" w:after="0" w:afterAutospacing="0"/>
                                <w:textAlignment w:val="baseline"/>
                                <w:rPr>
                                  <w:color w:val="FF00FF"/>
                                  <w:sz w:val="40"/>
                                  <w:szCs w:val="40"/>
                                </w:rPr>
                              </w:pPr>
                              <w:r w:rsidRPr="00224A67">
                                <w:rPr>
                                  <w:rFonts w:ascii="標楷體" w:eastAsia="標楷體" w:hAnsi="標楷體" w:hint="eastAsia"/>
                                  <w:b/>
                                  <w:bCs/>
                                  <w:color w:val="FF00FF"/>
                                  <w:kern w:val="24"/>
                                  <w:sz w:val="40"/>
                                  <w:szCs w:val="40"/>
                                </w:rPr>
                                <w:t>密植區</w:t>
                              </w:r>
                            </w:p>
                          </w:txbxContent>
                        </wps:txbx>
                        <wps:bodyPr vert="horz" wrap="square" lIns="91440" tIns="18000" rIns="91440" bIns="18000" numCol="1" anchor="b" anchorCtr="0" compatLnSpc="1">
                          <a:prstTxWarp prst="textNoShape">
                            <a:avLst/>
                          </a:prstTxWarp>
                        </wps:bodyPr>
                      </wps:wsp>
                      <wps:wsp>
                        <wps:cNvPr id="90" name="Text Box 7"/>
                        <wps:cNvSpPr txBox="1">
                          <a:spLocks noChangeArrowheads="1"/>
                        </wps:cNvSpPr>
                        <wps:spPr bwMode="auto">
                          <a:xfrm>
                            <a:off x="1468923" y="1961914"/>
                            <a:ext cx="976748" cy="468993"/>
                          </a:xfrm>
                          <a:prstGeom prst="rect">
                            <a:avLst/>
                          </a:prstGeom>
                          <a:noFill/>
                          <a:ln w="9525">
                            <a:noFill/>
                            <a:miter lim="800000"/>
                            <a:headEnd/>
                            <a:tailEnd/>
                          </a:ln>
                        </wps:spPr>
                        <wps:txbx>
                          <w:txbxContent>
                            <w:p w:rsidR="00F346AE" w:rsidRPr="00B03AA8" w:rsidRDefault="00F346AE" w:rsidP="008712DD">
                              <w:pPr>
                                <w:pStyle w:val="Web"/>
                                <w:spacing w:before="0" w:beforeAutospacing="0" w:after="0" w:afterAutospacing="0"/>
                                <w:textAlignment w:val="baseline"/>
                                <w:rPr>
                                  <w:color w:val="FF0000"/>
                                  <w:sz w:val="40"/>
                                  <w:szCs w:val="40"/>
                                </w:rPr>
                              </w:pPr>
                              <w:r w:rsidRPr="00224A67">
                                <w:rPr>
                                  <w:rFonts w:ascii="標楷體" w:eastAsia="標楷體" w:hAnsi="標楷體" w:hint="eastAsia"/>
                                  <w:b/>
                                  <w:bCs/>
                                  <w:color w:val="0033CC"/>
                                  <w:kern w:val="24"/>
                                  <w:sz w:val="40"/>
                                  <w:szCs w:val="40"/>
                                </w:rPr>
                                <w:t>開放區Ⅱ</w:t>
                              </w:r>
                            </w:p>
                          </w:txbxContent>
                        </wps:txbx>
                        <wps:bodyPr vert="horz" wrap="square" lIns="91440" tIns="18000" rIns="91440" bIns="18000" numCol="1" anchor="t" anchorCtr="0" compatLnSpc="1">
                          <a:prstTxWarp prst="textNoShape">
                            <a:avLst/>
                          </a:prstTxWarp>
                        </wps:bodyPr>
                      </wps:wsp>
                      <wps:wsp>
                        <wps:cNvPr id="91" name="Text Box 8"/>
                        <wps:cNvSpPr txBox="1">
                          <a:spLocks noChangeArrowheads="1"/>
                        </wps:cNvSpPr>
                        <wps:spPr bwMode="auto">
                          <a:xfrm>
                            <a:off x="1555507" y="3331637"/>
                            <a:ext cx="798195" cy="483210"/>
                          </a:xfrm>
                          <a:prstGeom prst="rect">
                            <a:avLst/>
                          </a:prstGeom>
                          <a:noFill/>
                          <a:ln w="9525">
                            <a:noFill/>
                            <a:miter lim="800000"/>
                            <a:headEnd/>
                            <a:tailEnd/>
                          </a:ln>
                        </wps:spPr>
                        <wps:txbx>
                          <w:txbxContent>
                            <w:p w:rsidR="00F346AE" w:rsidRPr="00B03AA8" w:rsidRDefault="00F346AE" w:rsidP="008712DD">
                              <w:pPr>
                                <w:pStyle w:val="Web"/>
                                <w:spacing w:before="0" w:beforeAutospacing="0" w:after="0" w:afterAutospacing="0"/>
                                <w:textAlignment w:val="baseline"/>
                                <w:rPr>
                                  <w:color w:val="FF0000"/>
                                  <w:sz w:val="40"/>
                                  <w:szCs w:val="40"/>
                                </w:rPr>
                              </w:pPr>
                              <w:r w:rsidRPr="00B03AA8">
                                <w:rPr>
                                  <w:rFonts w:ascii="標楷體" w:eastAsia="標楷體" w:hAnsi="標楷體" w:hint="eastAsia"/>
                                  <w:b/>
                                  <w:bCs/>
                                  <w:color w:val="FF0000"/>
                                  <w:kern w:val="24"/>
                                  <w:sz w:val="40"/>
                                  <w:szCs w:val="40"/>
                                </w:rPr>
                                <w:t>生態池</w:t>
                              </w:r>
                            </w:p>
                          </w:txbxContent>
                        </wps:txbx>
                        <wps:bodyPr vert="horz" wrap="square" lIns="91440" tIns="18000" rIns="91440" bIns="18000" numCol="1" anchor="t" anchorCtr="0" compatLnSpc="1">
                          <a:prstTxWarp prst="textNoShape">
                            <a:avLst/>
                          </a:prstTxWarp>
                        </wps:bodyPr>
                      </wps:wsp>
                      <wps:wsp>
                        <wps:cNvPr id="92" name="文字方塊 39"/>
                        <wps:cNvSpPr txBox="1"/>
                        <wps:spPr>
                          <a:xfrm>
                            <a:off x="2614375" y="675171"/>
                            <a:ext cx="1244967" cy="741446"/>
                          </a:xfrm>
                          <a:prstGeom prst="rect">
                            <a:avLst/>
                          </a:prstGeom>
                          <a:noFill/>
                        </wps:spPr>
                        <wps:txbx>
                          <w:txbxContent>
                            <w:p w:rsidR="00F346AE" w:rsidRPr="00B03AA8"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9900FF"/>
                                  <w:kern w:val="24"/>
                                  <w:sz w:val="40"/>
                                  <w:szCs w:val="40"/>
                                </w:rPr>
                              </w:pPr>
                              <w:r w:rsidRPr="00B03AA8">
                                <w:rPr>
                                  <w:rFonts w:ascii="標楷體" w:eastAsia="標楷體" w:hAnsi="標楷體" w:cstheme="minorBidi" w:hint="eastAsia"/>
                                  <w:b/>
                                  <w:bCs/>
                                  <w:color w:val="9900FF"/>
                                  <w:kern w:val="24"/>
                                  <w:sz w:val="40"/>
                                  <w:szCs w:val="40"/>
                                </w:rPr>
                                <w:t>東海國宅</w:t>
                              </w:r>
                            </w:p>
                            <w:p w:rsidR="00F346AE" w:rsidRPr="00B03AA8"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olor w:val="FF0000"/>
                                  <w:sz w:val="40"/>
                                  <w:szCs w:val="40"/>
                                </w:rPr>
                              </w:pPr>
                              <w:r w:rsidRPr="00B03AA8">
                                <w:rPr>
                                  <w:rFonts w:ascii="標楷體" w:eastAsia="標楷體" w:hAnsi="標楷體" w:cstheme="minorBidi" w:hint="eastAsia"/>
                                  <w:b/>
                                  <w:bCs/>
                                  <w:color w:val="9900FF"/>
                                  <w:kern w:val="24"/>
                                  <w:sz w:val="40"/>
                                  <w:szCs w:val="40"/>
                                </w:rPr>
                                <w:t>社區</w:t>
                              </w:r>
                            </w:p>
                          </w:txbxContent>
                        </wps:txbx>
                        <wps:bodyPr wrap="square" tIns="18000" bIns="18000" rtlCol="0">
                          <a:noAutofit/>
                        </wps:bodyPr>
                      </wps:wsp>
                      <wps:wsp>
                        <wps:cNvPr id="93" name="文字方塊 40"/>
                        <wps:cNvSpPr txBox="1"/>
                        <wps:spPr>
                          <a:xfrm rot="13437451">
                            <a:off x="6239969" y="2659004"/>
                            <a:ext cx="1239313" cy="649618"/>
                          </a:xfrm>
                          <a:prstGeom prst="rect">
                            <a:avLst/>
                          </a:prstGeom>
                          <a:noFill/>
                        </wps:spPr>
                        <wps:txbx>
                          <w:txbxContent>
                            <w:p w:rsidR="00F346AE" w:rsidRPr="00224A67"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66FFFF"/>
                                  <w:kern w:val="24"/>
                                  <w:sz w:val="40"/>
                                  <w:szCs w:val="40"/>
                                </w:rPr>
                              </w:pPr>
                              <w:r w:rsidRPr="00224A67">
                                <w:rPr>
                                  <w:rFonts w:ascii="標楷體" w:eastAsia="標楷體" w:hAnsi="標楷體" w:cstheme="minorBidi" w:hint="eastAsia"/>
                                  <w:b/>
                                  <w:bCs/>
                                  <w:color w:val="66FFFF"/>
                                  <w:kern w:val="24"/>
                                  <w:sz w:val="40"/>
                                  <w:szCs w:val="40"/>
                                </w:rPr>
                                <w:t>太</w:t>
                              </w:r>
                            </w:p>
                            <w:p w:rsidR="00F346AE" w:rsidRPr="00224A67"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66FFFF"/>
                                  <w:kern w:val="24"/>
                                  <w:sz w:val="40"/>
                                  <w:szCs w:val="40"/>
                                </w:rPr>
                              </w:pPr>
                              <w:r w:rsidRPr="00224A67">
                                <w:rPr>
                                  <w:rFonts w:ascii="標楷體" w:eastAsia="標楷體" w:hAnsi="標楷體" w:cstheme="minorBidi" w:hint="eastAsia"/>
                                  <w:b/>
                                  <w:bCs/>
                                  <w:color w:val="66FFFF"/>
                                  <w:kern w:val="24"/>
                                  <w:sz w:val="40"/>
                                  <w:szCs w:val="40"/>
                                </w:rPr>
                                <w:t>平</w:t>
                              </w:r>
                            </w:p>
                            <w:p w:rsidR="00F346AE" w:rsidRPr="00224A67"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olor w:val="66FFFF"/>
                                  <w:sz w:val="32"/>
                                  <w:szCs w:val="32"/>
                                </w:rPr>
                              </w:pPr>
                              <w:r w:rsidRPr="00224A67">
                                <w:rPr>
                                  <w:rFonts w:ascii="標楷體" w:eastAsia="標楷體" w:hAnsi="標楷體" w:cstheme="minorBidi" w:hint="eastAsia"/>
                                  <w:b/>
                                  <w:bCs/>
                                  <w:color w:val="66FFFF"/>
                                  <w:kern w:val="24"/>
                                  <w:sz w:val="40"/>
                                  <w:szCs w:val="40"/>
                                </w:rPr>
                                <w:t>溪</w:t>
                              </w:r>
                            </w:p>
                          </w:txbxContent>
                        </wps:txbx>
                        <wps:bodyPr vert="vert" wrap="square" tIns="18000" bIns="18000" rtlCol="0">
                          <a:noAutofit/>
                        </wps:bodyPr>
                      </wps:wsp>
                      <wps:wsp>
                        <wps:cNvPr id="94" name="Oval 8"/>
                        <wps:cNvSpPr>
                          <a:spLocks noChangeArrowheads="1"/>
                        </wps:cNvSpPr>
                        <wps:spPr bwMode="auto">
                          <a:xfrm rot="2476913">
                            <a:off x="3258452" y="1654378"/>
                            <a:ext cx="4237243" cy="497006"/>
                          </a:xfrm>
                          <a:prstGeom prst="flowChartAlternateProcess">
                            <a:avLst/>
                          </a:prstGeom>
                          <a:noFill/>
                          <a:ln w="38100">
                            <a:solidFill>
                              <a:srgbClr val="FFFF00"/>
                            </a:solidFill>
                            <a:prstDash val="sysDash"/>
                            <a:round/>
                            <a:headEnd/>
                            <a:tailEnd/>
                          </a:ln>
                          <a:effectLst/>
                        </wps:spPr>
                        <wps:bodyPr wrap="none" tIns="18000" bIns="18000" anchor="ctr"/>
                      </wps:wsp>
                    </wpg:wgp>
                  </a:graphicData>
                </a:graphic>
              </wp:inline>
            </w:drawing>
          </mc:Choice>
          <mc:Fallback>
            <w:pict>
              <v:group w14:anchorId="007C78D9" id="群組 72" o:spid="_x0000_s1026" style="width:702.75pt;height:396.8pt;mso-position-horizontal-relative:char;mso-position-vertical-relative:line" coordorigin="14689,-6833" coordsize="64894,465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73" o:spid="_x0000_s1027" type="#_x0000_t75" alt="20120814.jpg" style="position:absolute;left:24103;top:-1955;width:55480;height:4171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K/FAAAA2wAAAA8AAABkcnMvZG93bnJldi54bWxEj1FrwkAQhN8L/odjhb4UvVilauopIrS0&#10;IEhV8HXNbZNgdi/krib9972C4OMwM98wi1XHlbpS40snBkbDBBRJ5mwpuYHj4W0wA+UDisXKCRn4&#10;JQ+rZe9hgal1rXzRdR9yFSHiUzRQhFCnWvusIEY/dDVJ9L5dwxiibHJtG2wjnCv9nCQvmrGUuFBg&#10;TZuCssv+hw1UfN5N2vdLmI34afs55/EuOZyMeex361dQgbpwD9/aH9bAdAz/X+IP0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huivxQAAANsAAAAPAAAAAAAAAAAAAAAA&#10;AJ8CAABkcnMvZG93bnJldi54bWxQSwUGAAAAAAQABAD3AAAAkQMAAAAA&#10;" stroked="t" strokeweight="2.25pt">
                  <v:stroke linestyle="thinThick"/>
                  <v:imagedata r:id="rId11" o:title="20120814" croptop="-1f" cropbottom="22f" cropleft="14313f" cropright="17780f"/>
                  <v:path arrowok="t"/>
                </v:shape>
                <v:shapetype id="_x0000_t202" coordsize="21600,21600" o:spt="202" path="m,l,21600r21600,l21600,xe">
                  <v:stroke joinstyle="miter"/>
                  <v:path gradientshapeok="t" o:connecttype="rect"/>
                </v:shapetype>
                <v:shape id="Text Box 3" o:spid="_x0000_s1028" type="#_x0000_t202" style="position:absolute;left:16121;top:-4684;width:7416;height:4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rjIsYA&#10;AADbAAAADwAAAGRycy9kb3ducmV2LnhtbESP3WrCQBSE7wt9h+UUvBHdaIuxaVapiiC0CGof4DR7&#10;8kOzZ0N2jbFP7xaEXg4z8w2TLntTi45aV1lWMBlHIIgzqysuFHydtqM5COeRNdaWScGVHCwXjw8p&#10;Jtpe+EDd0RciQNglqKD0vkmkdFlJBt3YNsTBy21r0AfZFlK3eAlwU8tpFM2kwYrDQokNrUvKfo5n&#10;o2A/9c8f21VnN3n8fV1PPnU9/H1VavDUv7+B8NT7//C9vdMK4hf4+xJ+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2rjIsYAAADbAAAADwAAAAAAAAAAAAAAAACYAgAAZHJz&#10;L2Rvd25yZXYueG1sUEsFBgAAAAAEAAQA9QAAAIsDAAAAAA==&#10;" filled="f" stroked="f">
                  <v:textbox inset=",.5mm,,.5mm">
                    <w:txbxContent>
                      <w:p w:rsidR="00F346AE" w:rsidRPr="00B03AA8" w:rsidRDefault="00F346AE" w:rsidP="008712DD">
                        <w:pPr>
                          <w:pStyle w:val="Web"/>
                          <w:spacing w:before="0" w:beforeAutospacing="0" w:after="0" w:afterAutospacing="0"/>
                          <w:textAlignment w:val="baseline"/>
                          <w:rPr>
                            <w:color w:val="FF0000"/>
                            <w:sz w:val="40"/>
                            <w:szCs w:val="40"/>
                          </w:rPr>
                        </w:pPr>
                        <w:r w:rsidRPr="00224A67">
                          <w:rPr>
                            <w:rFonts w:ascii="標楷體" w:eastAsia="標楷體" w:hAnsi="標楷體" w:hint="eastAsia"/>
                            <w:b/>
                            <w:bCs/>
                            <w:color w:val="FF3300"/>
                            <w:kern w:val="24"/>
                            <w:sz w:val="40"/>
                            <w:szCs w:val="40"/>
                          </w:rPr>
                          <w:t>沉砂池</w:t>
                        </w:r>
                      </w:p>
                    </w:txbxContent>
                  </v:textbox>
                </v:shape>
                <v:shape id="Text Box 4" o:spid="_x0000_s1029" type="#_x0000_t202" style="position:absolute;left:40164;top:-6833;width:7670;height:426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60cQA&#10;AADbAAAADwAAAGRycy9kb3ducmV2LnhtbESPUWvCMBSF3wX/Q7jC3jTVqZPOKDI62MsEO3/Atblr&#10;uzU3IYm2+/fLYODj4ZzzHc52P5hO3MiH1rKC+SwDQVxZ3XKt4PzxOt2ACBFZY2eZFPxQgP1uPNpi&#10;rm3PJ7qVsRYJwiFHBU2MLpcyVA0ZDDPriJP3ab3BmKSvpfbYJ7jp5CLL1tJgy2mhQUcvDVXf5dUo&#10;eHf1ofDHZfFoz3jsly67Xr4KpR4mw+EZRKQh3sP/7Tet4GkFf1/SD5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m+tHEAAAA2wAAAA8AAAAAAAAAAAAAAAAAmAIAAGRycy9k&#10;b3ducmV2LnhtbFBLBQYAAAAABAAEAPUAAACJAwAAAAA=&#10;" filled="f" stroked="f">
                  <v:textbox inset=",.5mm,,.5mm">
                    <w:txbxContent>
                      <w:p w:rsidR="00F346AE" w:rsidRPr="00B03AA8" w:rsidRDefault="00F346AE" w:rsidP="008712DD">
                        <w:pPr>
                          <w:pStyle w:val="Web"/>
                          <w:spacing w:before="0" w:beforeAutospacing="0" w:after="0" w:afterAutospacing="0"/>
                          <w:textAlignment w:val="baseline"/>
                          <w:rPr>
                            <w:color w:val="FF0000"/>
                            <w:sz w:val="40"/>
                            <w:szCs w:val="40"/>
                          </w:rPr>
                        </w:pPr>
                        <w:r w:rsidRPr="00700751">
                          <w:rPr>
                            <w:rFonts w:ascii="標楷體" w:eastAsia="標楷體" w:hAnsi="標楷體" w:hint="eastAsia"/>
                            <w:b/>
                            <w:bCs/>
                            <w:color w:val="0000FF"/>
                            <w:kern w:val="24"/>
                            <w:sz w:val="40"/>
                            <w:szCs w:val="40"/>
                          </w:rPr>
                          <w:t>緩衝池</w:t>
                        </w:r>
                      </w:p>
                    </w:txbxContent>
                  </v:textbox>
                </v:shape>
                <v:shape id="Text Box 5" o:spid="_x0000_s1030" type="#_x0000_t202" style="position:absolute;left:14948;top:2193;width:9768;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YzsYA&#10;AADbAAAADwAAAGRycy9kb3ducmV2LnhtbESP3WrCQBSE7wt9h+UUelN0owW10VXalEBBEfx5gNPs&#10;MQlmz4bsNj99+m5B8HKYmW+Y1aY3lWipcaVlBZNxBII4s7rkXMH5lI4WIJxH1lhZJgUDOdisHx9W&#10;GGvb8YHao89FgLCLUUHhfR1L6bKCDLqxrYmDd7GNQR9kk0vdYBfgppLTKJpJgyWHhQJrSgrKrscf&#10;o2A/9a/b9KO1n5f595BMdrp6+X1T6vmpf1+C8NT7e/jW/tIK5jP4/xJ+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TYzsYAAADbAAAADwAAAAAAAAAAAAAAAACYAgAAZHJz&#10;L2Rvd25yZXYueG1sUEsFBgAAAAAEAAQA9QAAAIsDAAAAAA==&#10;" filled="f" stroked="f">
                  <v:textbox inset=",.5mm,,.5mm">
                    <w:txbxContent>
                      <w:p w:rsidR="00F346AE" w:rsidRPr="00700751" w:rsidRDefault="00F346AE" w:rsidP="008712DD">
                        <w:pPr>
                          <w:pStyle w:val="Web"/>
                          <w:spacing w:before="0" w:beforeAutospacing="0" w:after="0" w:afterAutospacing="0"/>
                          <w:textAlignment w:val="baseline"/>
                          <w:rPr>
                            <w:color w:val="FF00FF"/>
                            <w:sz w:val="40"/>
                            <w:szCs w:val="40"/>
                          </w:rPr>
                        </w:pPr>
                        <w:r w:rsidRPr="00224A67">
                          <w:rPr>
                            <w:rFonts w:ascii="標楷體" w:eastAsia="標楷體" w:hAnsi="標楷體" w:hint="eastAsia"/>
                            <w:b/>
                            <w:bCs/>
                            <w:color w:val="660033"/>
                            <w:kern w:val="24"/>
                            <w:sz w:val="40"/>
                            <w:szCs w:val="40"/>
                          </w:rPr>
                          <w:t>開放區Ⅰ</w:t>
                        </w:r>
                      </w:p>
                    </w:txbxContent>
                  </v:textbox>
                </v:shape>
                <v:shape id="Text Box 6" o:spid="_x0000_s1031" type="#_x0000_t202" style="position:absolute;left:51298;top:-6768;width:7634;height:520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6A88QA&#10;AADbAAAADwAAAGRycy9kb3ducmV2LnhtbESPUWvCMBSF3wf7D+EO9jZTpwzXNRUZFfaiMOcPuGuu&#10;bbW5CUm09d8bYbDHwznnO5xiOZpeXMiHzrKC6SQDQVxb3XGjYP+zflmACBFZY2+ZFFwpwLJ8fCgw&#10;13bgb7rsYiMShEOOCtoYXS5lqFsyGCbWESfvYL3BmKRvpPY4JLjp5WuWvUmDHaeFFh19tlSfdmej&#10;YOOaVeW382pm97gd5i47/x4rpZ6fxtUHiEhj/A//tb+0gsU73L+kHy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gPPEAAAA2wAAAA8AAAAAAAAAAAAAAAAAmAIAAGRycy9k&#10;b3ducmV2LnhtbFBLBQYAAAAABAAEAPUAAACJAwAAAAA=&#10;" filled="f" stroked="f">
                  <v:textbox inset=",.5mm,,.5mm">
                    <w:txbxContent>
                      <w:p w:rsidR="00F346AE" w:rsidRPr="00224A67" w:rsidRDefault="00F346AE" w:rsidP="008712DD">
                        <w:pPr>
                          <w:pStyle w:val="Web"/>
                          <w:spacing w:before="0" w:beforeAutospacing="0" w:after="0" w:afterAutospacing="0"/>
                          <w:textAlignment w:val="baseline"/>
                          <w:rPr>
                            <w:color w:val="FF00FF"/>
                            <w:sz w:val="40"/>
                            <w:szCs w:val="40"/>
                          </w:rPr>
                        </w:pPr>
                        <w:r w:rsidRPr="00224A67">
                          <w:rPr>
                            <w:rFonts w:ascii="標楷體" w:eastAsia="標楷體" w:hAnsi="標楷體" w:hint="eastAsia"/>
                            <w:b/>
                            <w:bCs/>
                            <w:color w:val="FF00FF"/>
                            <w:kern w:val="24"/>
                            <w:sz w:val="40"/>
                            <w:szCs w:val="40"/>
                          </w:rPr>
                          <w:t>密植區</w:t>
                        </w:r>
                      </w:p>
                    </w:txbxContent>
                  </v:textbox>
                </v:shape>
                <v:shape id="Text Box 7" o:spid="_x0000_s1032" type="#_x0000_t202" style="position:absolute;left:14689;top:19619;width:9767;height:4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D28MA&#10;AADbAAAADwAAAGRycy9kb3ducmV2LnhtbERP3WrCMBS+F3yHcAa7kTVVwa2dUVyHMHAMVn2As+bY&#10;ljUnpcna6tMvF4KXH9//ejuaRvTUudqygnkUgyAurK65VHA67p9eQDiPrLGxTAou5GC7mU7WmGo7&#10;8Df1uS9FCGGXooLK+zaV0hUVGXSRbYkDd7adQR9gV0rd4RDCTSMXcbySBmsODRW2lFVU/OZ/RsHX&#10;wi8P+7fevp+ffy7Z/FM3s2ui1OPDuHsF4Wn0d/HN/aEVJGF9+BJ+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D28MAAADbAAAADwAAAAAAAAAAAAAAAACYAgAAZHJzL2Rv&#10;d25yZXYueG1sUEsFBgAAAAAEAAQA9QAAAIgDAAAAAA==&#10;" filled="f" stroked="f">
                  <v:textbox inset=",.5mm,,.5mm">
                    <w:txbxContent>
                      <w:p w:rsidR="00F346AE" w:rsidRPr="00B03AA8" w:rsidRDefault="00F346AE" w:rsidP="008712DD">
                        <w:pPr>
                          <w:pStyle w:val="Web"/>
                          <w:spacing w:before="0" w:beforeAutospacing="0" w:after="0" w:afterAutospacing="0"/>
                          <w:textAlignment w:val="baseline"/>
                          <w:rPr>
                            <w:color w:val="FF0000"/>
                            <w:sz w:val="40"/>
                            <w:szCs w:val="40"/>
                          </w:rPr>
                        </w:pPr>
                        <w:r w:rsidRPr="00224A67">
                          <w:rPr>
                            <w:rFonts w:ascii="標楷體" w:eastAsia="標楷體" w:hAnsi="標楷體" w:hint="eastAsia"/>
                            <w:b/>
                            <w:bCs/>
                            <w:color w:val="0033CC"/>
                            <w:kern w:val="24"/>
                            <w:sz w:val="40"/>
                            <w:szCs w:val="40"/>
                          </w:rPr>
                          <w:t>開放區Ⅱ</w:t>
                        </w:r>
                      </w:p>
                    </w:txbxContent>
                  </v:textbox>
                </v:shape>
                <v:shape id="Text Box 8" o:spid="_x0000_s1033" type="#_x0000_t202" style="position:absolute;left:15555;top:33316;width:7982;height:4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mQMUA&#10;AADbAAAADwAAAGRycy9kb3ducmV2LnhtbESP3WrCQBSE7wu+w3KE3ohuolBrdBV/EARFqPYBTrPH&#10;JJg9G7LbGH16tyD0cpiZb5jZojWlaKh2hWUF8SACQZxaXXCm4Pu87X+CcB5ZY2mZFNzJwWLeeZth&#10;ou2Nv6g5+UwECLsEFeTeV4mULs3JoBvYijh4F1sb9EHWmdQ13gLclHIYRR/SYMFhIceK1jml19Ov&#10;UXAc+tF+u2rs5jL+ua/jgy57j4lS7912OQXhqfX/4Vd7pxVMYvj7En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aZAxQAAANsAAAAPAAAAAAAAAAAAAAAAAJgCAABkcnMv&#10;ZG93bnJldi54bWxQSwUGAAAAAAQABAD1AAAAigMAAAAA&#10;" filled="f" stroked="f">
                  <v:textbox inset=",.5mm,,.5mm">
                    <w:txbxContent>
                      <w:p w:rsidR="00F346AE" w:rsidRPr="00B03AA8" w:rsidRDefault="00F346AE" w:rsidP="008712DD">
                        <w:pPr>
                          <w:pStyle w:val="Web"/>
                          <w:spacing w:before="0" w:beforeAutospacing="0" w:after="0" w:afterAutospacing="0"/>
                          <w:textAlignment w:val="baseline"/>
                          <w:rPr>
                            <w:color w:val="FF0000"/>
                            <w:sz w:val="40"/>
                            <w:szCs w:val="40"/>
                          </w:rPr>
                        </w:pPr>
                        <w:r w:rsidRPr="00B03AA8">
                          <w:rPr>
                            <w:rFonts w:ascii="標楷體" w:eastAsia="標楷體" w:hAnsi="標楷體" w:hint="eastAsia"/>
                            <w:b/>
                            <w:bCs/>
                            <w:color w:val="FF0000"/>
                            <w:kern w:val="24"/>
                            <w:sz w:val="40"/>
                            <w:szCs w:val="40"/>
                          </w:rPr>
                          <w:t>生態池</w:t>
                        </w:r>
                      </w:p>
                    </w:txbxContent>
                  </v:textbox>
                </v:shape>
                <v:shape id="文字方塊 39" o:spid="_x0000_s1034" type="#_x0000_t202" style="position:absolute;left:26143;top:6751;width:12450;height:7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4N8UA&#10;AADbAAAADwAAAGRycy9kb3ducmV2LnhtbESP3WrCQBSE7wt9h+UUvBHdGMFq6iqtIghKwZ8HOGaP&#10;SWj2bMiuMfr0riD0cpiZb5jpvDWlaKh2hWUFg34Egji1uuBMwfGw6o1BOI+ssbRMCm7kYD57f5ti&#10;ou2Vd9TsfSYChF2CCnLvq0RKl+Zk0PVtRRy8s60N+iDrTOoarwFuShlH0UgaLDgs5FjRIqf0b38x&#10;Cn5jP9ysfhq7PH+ebovBVpfd+0Spzkf7/QXCU+v/w6/2WiuYxPD8En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wzg3xQAAANsAAAAPAAAAAAAAAAAAAAAAAJgCAABkcnMv&#10;ZG93bnJldi54bWxQSwUGAAAAAAQABAD1AAAAigMAAAAA&#10;" filled="f" stroked="f">
                  <v:textbox inset=",.5mm,,.5mm">
                    <w:txbxContent>
                      <w:p w:rsidR="00F346AE" w:rsidRPr="00B03AA8"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9900FF"/>
                            <w:kern w:val="24"/>
                            <w:sz w:val="40"/>
                            <w:szCs w:val="40"/>
                          </w:rPr>
                        </w:pPr>
                        <w:r w:rsidRPr="00B03AA8">
                          <w:rPr>
                            <w:rFonts w:ascii="標楷體" w:eastAsia="標楷體" w:hAnsi="標楷體" w:cstheme="minorBidi" w:hint="eastAsia"/>
                            <w:b/>
                            <w:bCs/>
                            <w:color w:val="9900FF"/>
                            <w:kern w:val="24"/>
                            <w:sz w:val="40"/>
                            <w:szCs w:val="40"/>
                          </w:rPr>
                          <w:t>東海國宅</w:t>
                        </w:r>
                      </w:p>
                      <w:p w:rsidR="00F346AE" w:rsidRPr="00B03AA8"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olor w:val="FF0000"/>
                            <w:sz w:val="40"/>
                            <w:szCs w:val="40"/>
                          </w:rPr>
                        </w:pPr>
                        <w:r w:rsidRPr="00B03AA8">
                          <w:rPr>
                            <w:rFonts w:ascii="標楷體" w:eastAsia="標楷體" w:hAnsi="標楷體" w:cstheme="minorBidi" w:hint="eastAsia"/>
                            <w:b/>
                            <w:bCs/>
                            <w:color w:val="9900FF"/>
                            <w:kern w:val="24"/>
                            <w:sz w:val="40"/>
                            <w:szCs w:val="40"/>
                          </w:rPr>
                          <w:t>社區</w:t>
                        </w:r>
                      </w:p>
                    </w:txbxContent>
                  </v:textbox>
                </v:shape>
                <v:shape id="文字方塊 40" o:spid="_x0000_s1035" type="#_x0000_t202" style="position:absolute;left:62399;top:26590;width:12393;height:6496;rotation:-89156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EFhsIA&#10;AADbAAAADwAAAGRycy9kb3ducmV2LnhtbESPzarCMBSE9xd8h3AEd9dUC3KtRlFB0JX4g7g8NMe2&#10;2JzUJmr16Y0g3OUw880w42ljSnGn2hWWFfS6EQji1OqCMwWH/fL3D4TzyBpLy6TgSQ6mk9bPGBNt&#10;H7yl+85nIpSwS1BB7n2VSOnSnAy6rq2Ig3e2tUEfZJ1JXeMjlJtS9qNoIA0WHBZyrGiRU3rZ3YyC&#10;YXGJ49dxM4/LLQ032dWuT7eTUp12MxuB8NT4//CXXunAxfD5En6An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YQWGwgAAANsAAAAPAAAAAAAAAAAAAAAAAJgCAABkcnMvZG93&#10;bnJldi54bWxQSwUGAAAAAAQABAD1AAAAhwMAAAAA&#10;" filled="f" stroked="f">
                  <v:textbox style="layout-flow:vertical" inset=",.5mm,,.5mm">
                    <w:txbxContent>
                      <w:p w:rsidR="00F346AE" w:rsidRPr="00224A67"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66FFFF"/>
                            <w:kern w:val="24"/>
                            <w:sz w:val="40"/>
                            <w:szCs w:val="40"/>
                          </w:rPr>
                        </w:pPr>
                        <w:r w:rsidRPr="00224A67">
                          <w:rPr>
                            <w:rFonts w:ascii="標楷體" w:eastAsia="標楷體" w:hAnsi="標楷體" w:cstheme="minorBidi" w:hint="eastAsia"/>
                            <w:b/>
                            <w:bCs/>
                            <w:color w:val="66FFFF"/>
                            <w:kern w:val="24"/>
                            <w:sz w:val="40"/>
                            <w:szCs w:val="40"/>
                          </w:rPr>
                          <w:t>太</w:t>
                        </w:r>
                      </w:p>
                      <w:p w:rsidR="00F346AE" w:rsidRPr="00224A67"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66FFFF"/>
                            <w:kern w:val="24"/>
                            <w:sz w:val="40"/>
                            <w:szCs w:val="40"/>
                          </w:rPr>
                        </w:pPr>
                        <w:r w:rsidRPr="00224A67">
                          <w:rPr>
                            <w:rFonts w:ascii="標楷體" w:eastAsia="標楷體" w:hAnsi="標楷體" w:cstheme="minorBidi" w:hint="eastAsia"/>
                            <w:b/>
                            <w:bCs/>
                            <w:color w:val="66FFFF"/>
                            <w:kern w:val="24"/>
                            <w:sz w:val="40"/>
                            <w:szCs w:val="40"/>
                          </w:rPr>
                          <w:t>平</w:t>
                        </w:r>
                      </w:p>
                      <w:p w:rsidR="00F346AE" w:rsidRPr="00224A67" w:rsidRDefault="00F346AE" w:rsidP="008712DD">
                        <w:pPr>
                          <w:pStyle w:val="Web"/>
                          <w:kinsoku w:val="0"/>
                          <w:overflowPunct w:val="0"/>
                          <w:snapToGrid w:val="0"/>
                          <w:spacing w:before="0" w:beforeAutospacing="0" w:after="0" w:afterAutospacing="0"/>
                          <w:jc w:val="center"/>
                          <w:textAlignment w:val="baseline"/>
                          <w:rPr>
                            <w:rFonts w:ascii="標楷體" w:eastAsia="標楷體" w:hAnsi="標楷體"/>
                            <w:color w:val="66FFFF"/>
                            <w:sz w:val="32"/>
                            <w:szCs w:val="32"/>
                          </w:rPr>
                        </w:pPr>
                        <w:r w:rsidRPr="00224A67">
                          <w:rPr>
                            <w:rFonts w:ascii="標楷體" w:eastAsia="標楷體" w:hAnsi="標楷體" w:cstheme="minorBidi" w:hint="eastAsia"/>
                            <w:b/>
                            <w:bCs/>
                            <w:color w:val="66FFFF"/>
                            <w:kern w:val="24"/>
                            <w:sz w:val="40"/>
                            <w:szCs w:val="40"/>
                          </w:rPr>
                          <w:t>溪</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val 8" o:spid="_x0000_s1036" type="#_x0000_t176" style="position:absolute;left:32584;top:16543;width:42372;height:4970;rotation:2705450fd;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f6MMA&#10;AADbAAAADwAAAGRycy9kb3ducmV2LnhtbESPT2vCQBTE74LfYXlCb7oxlFKjq4hi7cWCfw4eH9ln&#10;Esy+DdlXjf303ULB4zDzm2Fmi87V6kZtqDwbGI8SUMS5txUXBk7HzfAdVBBki7VnMvCgAIt5vzfD&#10;zPo77+l2kELFEg4ZGihFmkzrkJfkMIx8Qxy9i28dSpRtoW2L91juap0myZt2WHFcKLGhVUn59fDt&#10;DEzOye5Kk591KrKul18f251O2ZiXQbecghLq5Bn+pz9t5F7h70v8AXr+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Rf6MMAAADbAAAADwAAAAAAAAAAAAAAAACYAgAAZHJzL2Rv&#10;d25yZXYueG1sUEsFBgAAAAAEAAQA9QAAAIgDAAAAAA==&#10;" filled="f" strokecolor="yellow" strokeweight="3pt">
                  <v:stroke dashstyle="3 1" joinstyle="round"/>
                  <v:textbox inset=",.5mm,,.5mm"/>
                </v:shape>
                <w10:anchorlock/>
              </v:group>
            </w:pict>
          </mc:Fallback>
        </mc:AlternateContent>
      </w:r>
    </w:p>
    <w:p w:rsidR="008712DD" w:rsidRPr="00DE23DC" w:rsidRDefault="008712DD" w:rsidP="00FD580C">
      <w:pPr>
        <w:pStyle w:val="a1"/>
        <w:overflowPunct/>
        <w:topLinePunct/>
        <w:autoSpaceDE/>
        <w:autoSpaceDN/>
        <w:ind w:left="709" w:hanging="709"/>
        <w:jc w:val="left"/>
        <w:textAlignment w:val="top"/>
        <w:rPr>
          <w:kern w:val="32"/>
          <w:szCs w:val="36"/>
        </w:rPr>
      </w:pPr>
      <w:r w:rsidRPr="00DE23DC">
        <w:rPr>
          <w:rFonts w:hint="eastAsia"/>
        </w:rPr>
        <w:t>本場設施分布圖</w:t>
      </w:r>
      <w:r w:rsidRPr="00DE23DC">
        <w:rPr>
          <w:rFonts w:hint="eastAsia"/>
          <w:sz w:val="24"/>
          <w:szCs w:val="24"/>
        </w:rPr>
        <w:t>（資料來源：臺東縣審計室。）</w:t>
      </w:r>
    </w:p>
    <w:p w:rsidR="008712DD" w:rsidRPr="00DE23DC" w:rsidRDefault="008712DD" w:rsidP="00FD580C">
      <w:pPr>
        <w:pStyle w:val="a1"/>
        <w:overflowPunct/>
        <w:topLinePunct/>
        <w:autoSpaceDE/>
        <w:autoSpaceDN/>
        <w:textAlignment w:val="top"/>
        <w:sectPr w:rsidR="008712DD" w:rsidRPr="00DE23DC" w:rsidSect="008C5579">
          <w:pgSz w:w="16840" w:h="11907" w:orient="landscape" w:code="9"/>
          <w:pgMar w:top="1418" w:right="1701" w:bottom="1418" w:left="1418" w:header="851" w:footer="851" w:gutter="227"/>
          <w:cols w:space="425"/>
          <w:docGrid w:type="lines" w:linePitch="457" w:charSpace="4127"/>
        </w:sectPr>
      </w:pP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spacing w:val="-6"/>
        </w:rPr>
        <w:lastRenderedPageBreak/>
        <w:t>經</w:t>
      </w:r>
      <w:r w:rsidRPr="00DE23DC">
        <w:rPr>
          <w:rFonts w:hAnsi="標楷體" w:hint="eastAsia"/>
        </w:rPr>
        <w:t>彙整本場「</w:t>
      </w:r>
      <w:r w:rsidRPr="00DE23DC">
        <w:rPr>
          <w:rFonts w:hAnsi="標楷體" w:hint="eastAsia"/>
          <w:snapToGrid w:val="0"/>
        </w:rPr>
        <w:t>水質監測及工程效能改善提升工作</w:t>
      </w:r>
      <w:r w:rsidRPr="00DE23DC">
        <w:rPr>
          <w:rFonts w:hAnsi="標楷體" w:hint="eastAsia"/>
          <w:lang w:eastAsia="zh-HK"/>
        </w:rPr>
        <w:t>」</w:t>
      </w:r>
      <w:r w:rsidRPr="00DE23DC">
        <w:rPr>
          <w:rFonts w:hAnsi="標楷體" w:hint="eastAsia"/>
          <w:snapToGrid w:val="0"/>
          <w:lang w:eastAsia="zh-HK"/>
        </w:rPr>
        <w:t>期間</w:t>
      </w:r>
      <w:r w:rsidRPr="00DE23DC">
        <w:rPr>
          <w:rFonts w:hAnsi="標楷體" w:hint="eastAsia"/>
          <w:snapToGrid w:val="0"/>
        </w:rPr>
        <w:t>，</w:t>
      </w:r>
      <w:r w:rsidRPr="00DE23DC">
        <w:rPr>
          <w:rFonts w:hAnsi="標楷體" w:hint="eastAsia"/>
        </w:rPr>
        <w:t>各月進（出）流水質監測資料</w:t>
      </w:r>
      <w:r w:rsidRPr="00DE23DC">
        <w:rPr>
          <w:rFonts w:hAnsi="標楷體" w:hint="eastAsia"/>
          <w:b/>
        </w:rPr>
        <w:t>生化需氧量（BOD）</w:t>
      </w:r>
      <w:r w:rsidRPr="00DE23DC">
        <w:rPr>
          <w:rFonts w:hAnsi="標楷體" w:hint="eastAsia"/>
        </w:rPr>
        <w:t>、</w:t>
      </w:r>
      <w:r w:rsidRPr="00DE23DC">
        <w:rPr>
          <w:rStyle w:val="arrow021"/>
          <w:rFonts w:hAnsi="標楷體" w:cs="Arial" w:hint="eastAsia"/>
          <w:b/>
          <w:spacing w:val="12"/>
          <w:szCs w:val="32"/>
          <w:specVanish w:val="0"/>
        </w:rPr>
        <w:t>懸浮固體（SS）</w:t>
      </w:r>
      <w:r w:rsidRPr="00DE23DC">
        <w:rPr>
          <w:rFonts w:hAnsi="標楷體" w:hint="eastAsia"/>
        </w:rPr>
        <w:t>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進（放）流水值與去除率，除101年12月進流水</w:t>
      </w:r>
      <w:r w:rsidRPr="00DE23DC">
        <w:rPr>
          <w:rStyle w:val="arrow021"/>
          <w:rFonts w:hAnsi="標楷體" w:cs="Arial" w:hint="eastAsia"/>
          <w:b/>
          <w:spacing w:val="12"/>
          <w:szCs w:val="32"/>
          <w:specVanish w:val="0"/>
        </w:rPr>
        <w:t>懸浮固體（SS）</w:t>
      </w:r>
      <w:r w:rsidRPr="00DE23DC">
        <w:rPr>
          <w:rFonts w:hAnsi="標楷體" w:hint="eastAsia"/>
        </w:rPr>
        <w:t>檢測值53.6mg/L大於處理後放流水目標值24mg/L外，其餘各月進流水之</w:t>
      </w:r>
      <w:r w:rsidRPr="00DE23DC">
        <w:rPr>
          <w:rFonts w:hAnsi="標楷體" w:hint="eastAsia"/>
          <w:b/>
        </w:rPr>
        <w:t>生化需氧量（BOD）</w:t>
      </w:r>
      <w:r w:rsidRPr="00DE23DC">
        <w:rPr>
          <w:rFonts w:hAnsi="標楷體" w:hint="eastAsia"/>
        </w:rPr>
        <w:t>、</w:t>
      </w:r>
      <w:r w:rsidRPr="00DE23DC">
        <w:rPr>
          <w:rStyle w:val="arrow021"/>
          <w:rFonts w:hAnsi="標楷體" w:cs="Arial" w:hint="eastAsia"/>
          <w:b/>
          <w:spacing w:val="12"/>
          <w:szCs w:val="32"/>
          <w:specVanish w:val="0"/>
        </w:rPr>
        <w:t>懸浮固體（SS）</w:t>
      </w:r>
      <w:r w:rsidRPr="00DE23DC">
        <w:rPr>
          <w:rStyle w:val="arrow021"/>
          <w:rFonts w:hAnsi="標楷體" w:cs="Arial" w:hint="eastAsia"/>
          <w:szCs w:val="32"/>
          <w:specVanish w:val="0"/>
        </w:rPr>
        <w:t>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不需經本場處理，即已符合契約第1條第5款第1目規定水質改善目標值（</w:t>
      </w:r>
      <w:r w:rsidRPr="00DE23DC">
        <w:rPr>
          <w:rFonts w:hAnsi="標楷體" w:hint="eastAsia"/>
          <w:b/>
        </w:rPr>
        <w:t>BOD</w:t>
      </w:r>
      <w:r w:rsidRPr="00DE23DC">
        <w:rPr>
          <w:rFonts w:hAnsi="標楷體" w:hint="eastAsia"/>
        </w:rPr>
        <w:t>≦14mg/L；</w:t>
      </w:r>
      <w:r w:rsidRPr="00DE23DC">
        <w:rPr>
          <w:rFonts w:hAnsi="標楷體" w:hint="eastAsia"/>
          <w:b/>
        </w:rPr>
        <w:t>SS</w:t>
      </w:r>
      <w:r w:rsidRPr="00DE23DC">
        <w:rPr>
          <w:rFonts w:hAnsi="標楷體" w:hint="eastAsia"/>
        </w:rPr>
        <w:t>≦24mg/L；</w:t>
      </w:r>
      <w:r w:rsidRPr="00DE23DC">
        <w:rPr>
          <w:rFonts w:hAnsi="標楷體" w:hint="eastAsia"/>
          <w:b/>
        </w:rPr>
        <w:t>NH</w:t>
      </w:r>
      <w:r w:rsidRPr="00DE23DC">
        <w:rPr>
          <w:rFonts w:hAnsi="標楷體" w:hint="eastAsia"/>
          <w:b/>
          <w:vertAlign w:val="subscript"/>
        </w:rPr>
        <w:t>3</w:t>
      </w:r>
      <w:r w:rsidRPr="00DE23DC">
        <w:rPr>
          <w:rFonts w:hAnsi="標楷體" w:hint="eastAsia"/>
          <w:b/>
        </w:rPr>
        <w:t>-N</w:t>
      </w:r>
      <w:r w:rsidRPr="00DE23DC">
        <w:rPr>
          <w:rFonts w:hAnsi="標楷體" w:hint="eastAsia"/>
        </w:rPr>
        <w:t>≦10.8mg/L）；甚且101年4月至6月、9月、11月及102年1月、3月之</w:t>
      </w:r>
      <w:r w:rsidRPr="00DE23DC">
        <w:rPr>
          <w:rFonts w:hAnsi="標楷體" w:hint="eastAsia"/>
          <w:b/>
        </w:rPr>
        <w:t>生化需氧量（BOD）</w:t>
      </w:r>
      <w:r w:rsidRPr="00DE23DC">
        <w:rPr>
          <w:rFonts w:hAnsi="標楷體" w:hint="eastAsia"/>
        </w:rPr>
        <w:t>、</w:t>
      </w:r>
      <w:r w:rsidRPr="00DE23DC">
        <w:rPr>
          <w:rStyle w:val="arrow021"/>
          <w:rFonts w:hAnsi="標楷體" w:cs="Arial" w:hint="eastAsia"/>
          <w:b/>
          <w:spacing w:val="12"/>
          <w:szCs w:val="32"/>
          <w:specVanish w:val="0"/>
        </w:rPr>
        <w:t>懸浮固體（SS）</w:t>
      </w:r>
      <w:r w:rsidRPr="00DE23DC">
        <w:rPr>
          <w:rStyle w:val="arrow021"/>
          <w:rFonts w:hAnsi="標楷體" w:cs="Arial" w:hint="eastAsia"/>
          <w:szCs w:val="32"/>
          <w:specVanish w:val="0"/>
        </w:rPr>
        <w:t>或</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等三者之去除率，至少其一呈現負值，亦即進流水經本場處理後，其放流水質更形惡化（如表3）。</w:t>
      </w:r>
    </w:p>
    <w:p w:rsidR="008712DD" w:rsidRPr="00DE23DC" w:rsidRDefault="008712DD" w:rsidP="00237A23">
      <w:pPr>
        <w:pStyle w:val="a3"/>
        <w:numPr>
          <w:ilvl w:val="0"/>
          <w:numId w:val="4"/>
        </w:numPr>
        <w:kinsoku/>
        <w:overflowPunct/>
        <w:topLinePunct/>
        <w:autoSpaceDE/>
        <w:autoSpaceDN/>
        <w:textAlignment w:val="top"/>
        <w:rPr>
          <w:rFonts w:hAnsi="標楷體"/>
        </w:rPr>
      </w:pPr>
      <w:r w:rsidRPr="00DE23DC">
        <w:rPr>
          <w:rFonts w:hAnsi="標楷體" w:hint="eastAsia"/>
        </w:rPr>
        <w:t>本場水質監測結果彙整</w:t>
      </w:r>
    </w:p>
    <w:tbl>
      <w:tblPr>
        <w:tblW w:w="0" w:type="auto"/>
        <w:jc w:val="center"/>
        <w:tblCellMar>
          <w:left w:w="28" w:type="dxa"/>
          <w:right w:w="28" w:type="dxa"/>
        </w:tblCellMar>
        <w:tblLook w:val="04A0" w:firstRow="1" w:lastRow="0" w:firstColumn="1" w:lastColumn="0" w:noHBand="0" w:noVBand="1"/>
      </w:tblPr>
      <w:tblGrid>
        <w:gridCol w:w="1012"/>
        <w:gridCol w:w="875"/>
        <w:gridCol w:w="874"/>
        <w:gridCol w:w="859"/>
        <w:gridCol w:w="874"/>
        <w:gridCol w:w="874"/>
        <w:gridCol w:w="859"/>
        <w:gridCol w:w="874"/>
        <w:gridCol w:w="874"/>
        <w:gridCol w:w="859"/>
      </w:tblGrid>
      <w:tr w:rsidR="00DE23DC" w:rsidRPr="00DE23DC" w:rsidTr="008C5579">
        <w:trPr>
          <w:trHeight w:val="20"/>
          <w:tblHeader/>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EEECE1" w:themeFill="background2"/>
            <w:noWrap/>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szCs w:val="28"/>
              </w:rPr>
            </w:pPr>
            <w:r w:rsidRPr="00DE23DC">
              <w:rPr>
                <w:rFonts w:hAnsi="標楷體" w:hint="eastAsia"/>
              </w:rPr>
              <w:t>監測日期</w:t>
            </w:r>
          </w:p>
        </w:tc>
        <w:tc>
          <w:tcPr>
            <w:tcW w:w="0" w:type="auto"/>
            <w:gridSpan w:val="3"/>
            <w:tcBorders>
              <w:top w:val="single" w:sz="4" w:space="0" w:color="auto"/>
              <w:left w:val="nil"/>
              <w:bottom w:val="single" w:sz="4" w:space="0" w:color="auto"/>
              <w:right w:val="single" w:sz="4" w:space="0" w:color="000000"/>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szCs w:val="28"/>
              </w:rPr>
            </w:pPr>
            <w:r w:rsidRPr="00DE23DC">
              <w:rPr>
                <w:rFonts w:hAnsi="標楷體" w:hint="eastAsia"/>
                <w:b/>
              </w:rPr>
              <w:t>BOD</w:t>
            </w:r>
          </w:p>
        </w:tc>
        <w:tc>
          <w:tcPr>
            <w:tcW w:w="0" w:type="auto"/>
            <w:gridSpan w:val="3"/>
            <w:tcBorders>
              <w:top w:val="single" w:sz="4" w:space="0" w:color="auto"/>
              <w:left w:val="nil"/>
              <w:bottom w:val="single" w:sz="4" w:space="0" w:color="auto"/>
              <w:right w:val="single" w:sz="4" w:space="0" w:color="000000"/>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szCs w:val="28"/>
              </w:rPr>
            </w:pPr>
            <w:r w:rsidRPr="00DE23DC">
              <w:rPr>
                <w:rFonts w:hAnsi="標楷體" w:hint="eastAsia"/>
                <w:b/>
              </w:rPr>
              <w:t>SS</w:t>
            </w:r>
          </w:p>
        </w:tc>
        <w:tc>
          <w:tcPr>
            <w:tcW w:w="0" w:type="auto"/>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szCs w:val="28"/>
              </w:rPr>
            </w:pPr>
            <w:r w:rsidRPr="00DE23DC">
              <w:rPr>
                <w:rFonts w:hAnsi="標楷體" w:hint="eastAsia"/>
                <w:b/>
              </w:rPr>
              <w:t>NH</w:t>
            </w:r>
            <w:r w:rsidRPr="00DE23DC">
              <w:rPr>
                <w:rFonts w:hAnsi="標楷體" w:hint="eastAsia"/>
                <w:b/>
                <w:vertAlign w:val="subscript"/>
              </w:rPr>
              <w:t>3</w:t>
            </w:r>
            <w:r w:rsidRPr="00DE23DC">
              <w:rPr>
                <w:rFonts w:hAnsi="標楷體" w:hint="eastAsia"/>
                <w:b/>
              </w:rPr>
              <w:t>-N</w:t>
            </w:r>
          </w:p>
        </w:tc>
      </w:tr>
      <w:tr w:rsidR="00DE23DC" w:rsidRPr="00DE23DC" w:rsidTr="008C5579">
        <w:trPr>
          <w:trHeight w:val="20"/>
          <w:tblHeader/>
          <w:jc w:val="center"/>
        </w:trPr>
        <w:tc>
          <w:tcPr>
            <w:tcW w:w="0" w:type="auto"/>
            <w:vMerge/>
            <w:tcBorders>
              <w:top w:val="single" w:sz="4" w:space="0" w:color="auto"/>
              <w:left w:val="single" w:sz="4" w:space="0" w:color="auto"/>
              <w:bottom w:val="single" w:sz="4" w:space="0" w:color="000000"/>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textAlignment w:val="top"/>
              <w:rPr>
                <w:rFonts w:hAnsi="標楷體"/>
                <w:szCs w:val="28"/>
              </w:rPr>
            </w:pPr>
          </w:p>
        </w:tc>
        <w:tc>
          <w:tcPr>
            <w:tcW w:w="0" w:type="auto"/>
            <w:tcBorders>
              <w:top w:val="nil"/>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rPr>
            </w:pPr>
            <w:r w:rsidRPr="00DE23DC">
              <w:rPr>
                <w:rFonts w:hAnsi="標楷體" w:hint="eastAsia"/>
              </w:rPr>
              <w:t>進流水(mg/L)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rPr>
            </w:pPr>
            <w:r w:rsidRPr="00DE23DC">
              <w:rPr>
                <w:rFonts w:hAnsi="標楷體" w:hint="eastAsia"/>
              </w:rPr>
              <w:t>放流水(mg/L)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rPr>
            </w:pPr>
            <w:r w:rsidRPr="00DE23DC">
              <w:rPr>
                <w:rFonts w:hAnsi="標楷體" w:hint="eastAsia"/>
              </w:rPr>
              <w:t>去除率(%)</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rPr>
            </w:pPr>
            <w:r w:rsidRPr="00DE23DC">
              <w:rPr>
                <w:rFonts w:hAnsi="標楷體" w:hint="eastAsia"/>
              </w:rPr>
              <w:t>進流水(mg/L)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rPr>
            </w:pPr>
            <w:r w:rsidRPr="00DE23DC">
              <w:rPr>
                <w:rFonts w:hAnsi="標楷體" w:hint="eastAsia"/>
              </w:rPr>
              <w:t>放流水(mg/L)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rPr>
            </w:pPr>
            <w:r w:rsidRPr="00DE23DC">
              <w:rPr>
                <w:rFonts w:hAnsi="標楷體" w:hint="eastAsia"/>
              </w:rPr>
              <w:t>去除率(%)</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rPr>
            </w:pPr>
            <w:r w:rsidRPr="00DE23DC">
              <w:rPr>
                <w:rFonts w:hAnsi="標楷體" w:hint="eastAsia"/>
              </w:rPr>
              <w:t>進流水(mg/L)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rPr>
            </w:pPr>
            <w:r w:rsidRPr="00DE23DC">
              <w:rPr>
                <w:rFonts w:hAnsi="標楷體" w:hint="eastAsia"/>
              </w:rPr>
              <w:t>放流水(mg/L)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360" w:lineRule="exact"/>
              <w:jc w:val="center"/>
              <w:textAlignment w:val="top"/>
              <w:rPr>
                <w:rFonts w:hAnsi="標楷體"/>
              </w:rPr>
            </w:pPr>
            <w:r w:rsidRPr="00DE23DC">
              <w:rPr>
                <w:rFonts w:hAnsi="標楷體" w:hint="eastAsia"/>
              </w:rPr>
              <w:t>去除率(%)</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101.04.11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4.3</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-115.00</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12.1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19.2</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-58.68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5.74</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0.98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82.93</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101.05.03</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11.9</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5.3</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55.46</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20.8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9.2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55.77</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0.63</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1.62</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-157.14</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101.05.28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5.9</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15.25</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9.4</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22.4</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-138.30</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1.56</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0.18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88.46</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101.06.18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3.7</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-85.00</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4.4</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11.2</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-154.55</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0.18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0.31</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-72.22</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101.07.31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4.4</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36.36</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10</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9.6</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4.00</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1.93</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0.35</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81.87</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101.09.05</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10</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11.6</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-16.00</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6.3</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12.6</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-100.00</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8.34</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0.96</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88.49</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101.10.08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0.00</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23.2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15.1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34.91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0.05</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0.018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64.00</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101.11.14</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2.4</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-20.00</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2.5</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11.4</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-356.00</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2.91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2.18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25.09</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101.12.11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2.3</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13.04</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53.6</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6.4</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88.06</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1.67</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1.41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15.57</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102.01.08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6.2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66.13</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9.1</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9.5</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-4.40</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4.89</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0.68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86.09</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102.02.19</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5.5</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4.7</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14.55</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23</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16</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30.43</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4.22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0.02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99.53</w:t>
            </w:r>
          </w:p>
        </w:tc>
      </w:tr>
      <w:tr w:rsidR="00DE23DC" w:rsidRPr="00DE23DC" w:rsidTr="008C5579">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textAlignment w:val="top"/>
              <w:rPr>
                <w:rFonts w:hAnsi="標楷體"/>
              </w:rPr>
            </w:pPr>
            <w:r w:rsidRPr="00DE23DC">
              <w:rPr>
                <w:rFonts w:hAnsi="標楷體" w:hint="eastAsia"/>
              </w:rPr>
              <w:t>102.03.05</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5.6</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2.5</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55.36</w:t>
            </w:r>
          </w:p>
        </w:tc>
        <w:tc>
          <w:tcPr>
            <w:tcW w:w="0" w:type="auto"/>
            <w:tcBorders>
              <w:top w:val="nil"/>
              <w:left w:val="nil"/>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8.4</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21.1</w:t>
            </w:r>
          </w:p>
        </w:tc>
        <w:tc>
          <w:tcPr>
            <w:tcW w:w="0" w:type="auto"/>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-151.19</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5.42</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0.28</w:t>
            </w:r>
          </w:p>
        </w:tc>
        <w:tc>
          <w:tcPr>
            <w:tcW w:w="0" w:type="auto"/>
            <w:tcBorders>
              <w:top w:val="nil"/>
              <w:left w:val="nil"/>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360" w:lineRule="exact"/>
              <w:jc w:val="right"/>
              <w:textAlignment w:val="top"/>
              <w:rPr>
                <w:rFonts w:hAnsi="標楷體"/>
              </w:rPr>
            </w:pPr>
            <w:r w:rsidRPr="00DE23DC">
              <w:rPr>
                <w:rFonts w:hAnsi="標楷體" w:hint="eastAsia"/>
              </w:rPr>
              <w:t>94.83</w:t>
            </w:r>
          </w:p>
        </w:tc>
      </w:tr>
    </w:tbl>
    <w:p w:rsidR="008712DD" w:rsidRPr="00DE23DC" w:rsidRDefault="008712DD" w:rsidP="00FD580C">
      <w:pPr>
        <w:pStyle w:val="afa"/>
        <w:kinsoku/>
        <w:overflowPunct/>
        <w:topLinePunct/>
        <w:autoSpaceDE/>
        <w:autoSpaceDN/>
        <w:spacing w:before="0"/>
        <w:ind w:left="369" w:hanging="369"/>
        <w:textAlignment w:val="top"/>
        <w:rPr>
          <w:rFonts w:hAnsi="標楷體"/>
          <w:sz w:val="24"/>
          <w:szCs w:val="24"/>
        </w:rPr>
      </w:pPr>
      <w:r w:rsidRPr="00DE23DC">
        <w:rPr>
          <w:rFonts w:hAnsi="標楷體" w:hint="eastAsia"/>
          <w:sz w:val="24"/>
          <w:szCs w:val="24"/>
        </w:rPr>
        <w:t>註：工程契約第1條第5款第1目規定處理後水質須符合</w:t>
      </w:r>
      <w:r w:rsidRPr="00DE23DC">
        <w:rPr>
          <w:rFonts w:hAnsi="標楷體" w:hint="eastAsia"/>
          <w:b/>
          <w:sz w:val="24"/>
          <w:szCs w:val="24"/>
        </w:rPr>
        <w:t>BOD</w:t>
      </w:r>
      <w:r w:rsidRPr="00DE23DC">
        <w:rPr>
          <w:rFonts w:hAnsi="標楷體" w:hint="eastAsia"/>
          <w:sz w:val="24"/>
          <w:szCs w:val="24"/>
        </w:rPr>
        <w:t>≦14mg/L；</w:t>
      </w:r>
      <w:r w:rsidRPr="00DE23DC">
        <w:rPr>
          <w:rFonts w:hAnsi="標楷體" w:hint="eastAsia"/>
          <w:b/>
          <w:sz w:val="24"/>
          <w:szCs w:val="24"/>
        </w:rPr>
        <w:t>SS</w:t>
      </w:r>
      <w:r w:rsidRPr="00DE23DC">
        <w:rPr>
          <w:rFonts w:hAnsi="標楷體" w:hint="eastAsia"/>
          <w:sz w:val="24"/>
          <w:szCs w:val="24"/>
        </w:rPr>
        <w:t>≦24mg/L；</w:t>
      </w:r>
      <w:r w:rsidRPr="00DE23DC">
        <w:rPr>
          <w:rFonts w:hAnsi="標楷體" w:hint="eastAsia"/>
          <w:b/>
          <w:sz w:val="24"/>
          <w:szCs w:val="24"/>
        </w:rPr>
        <w:t>NH</w:t>
      </w:r>
      <w:r w:rsidRPr="00DE23DC">
        <w:rPr>
          <w:rFonts w:hAnsi="標楷體" w:hint="eastAsia"/>
          <w:b/>
          <w:sz w:val="24"/>
          <w:szCs w:val="24"/>
          <w:vertAlign w:val="subscript"/>
        </w:rPr>
        <w:t>3</w:t>
      </w:r>
      <w:r w:rsidRPr="00DE23DC">
        <w:rPr>
          <w:rFonts w:hAnsi="標楷體" w:hint="eastAsia"/>
          <w:b/>
          <w:sz w:val="24"/>
          <w:szCs w:val="24"/>
        </w:rPr>
        <w:t>-N</w:t>
      </w:r>
      <w:r w:rsidRPr="00DE23DC">
        <w:rPr>
          <w:rFonts w:hAnsi="標楷體" w:hint="eastAsia"/>
          <w:sz w:val="24"/>
          <w:szCs w:val="24"/>
        </w:rPr>
        <w:t>≦10.8mg/L（資料來源：臺東縣審計室彙整自臺東縣政府提供101年3月至102年2月間代操作維護月報表之水質監測資料。）</w:t>
      </w:r>
    </w:p>
    <w:p w:rsidR="008712DD" w:rsidRPr="00DE23DC" w:rsidRDefault="008712DD" w:rsidP="00FD580C">
      <w:pPr>
        <w:pStyle w:val="4"/>
        <w:numPr>
          <w:ilvl w:val="3"/>
          <w:numId w:val="1"/>
        </w:numPr>
        <w:overflowPunct/>
        <w:topLinePunct/>
        <w:autoSpaceDE/>
        <w:autoSpaceDN/>
        <w:textAlignment w:val="top"/>
        <w:rPr>
          <w:rFonts w:hAnsi="標楷體"/>
          <w:lang w:eastAsia="zh-HK"/>
        </w:rPr>
      </w:pPr>
      <w:r w:rsidRPr="00DE23DC">
        <w:rPr>
          <w:rFonts w:hAnsi="標楷體" w:hint="eastAsia"/>
          <w:lang w:eastAsia="zh-HK"/>
        </w:rPr>
        <w:lastRenderedPageBreak/>
        <w:t>縣府於本院詢問後補充書面資料略以</w:t>
      </w:r>
      <w:r w:rsidRPr="00DE23DC">
        <w:rPr>
          <w:rFonts w:hAnsi="標楷體" w:hint="eastAsia"/>
        </w:rPr>
        <w:t>，</w:t>
      </w:r>
      <w:r w:rsidRPr="00DE23DC">
        <w:rPr>
          <w:rFonts w:hAnsi="標楷體" w:hint="eastAsia"/>
          <w:lang w:eastAsia="zh-HK"/>
        </w:rPr>
        <w:t>本場於</w:t>
      </w:r>
      <w:r w:rsidRPr="00DE23DC">
        <w:rPr>
          <w:rFonts w:hAnsi="標楷體" w:hint="eastAsia"/>
        </w:rPr>
        <w:t>「</w:t>
      </w:r>
      <w:r w:rsidRPr="00DE23DC">
        <w:rPr>
          <w:rFonts w:hAnsi="標楷體" w:hint="eastAsia"/>
          <w:snapToGrid w:val="0"/>
        </w:rPr>
        <w:t>水質監測及工程效能改善提升工作</w:t>
      </w:r>
      <w:r w:rsidRPr="00DE23DC">
        <w:rPr>
          <w:rFonts w:hAnsi="標楷體" w:hint="eastAsia"/>
          <w:lang w:eastAsia="zh-HK"/>
        </w:rPr>
        <w:t>」</w:t>
      </w:r>
      <w:r w:rsidRPr="00DE23DC">
        <w:rPr>
          <w:rFonts w:hAnsi="標楷體" w:hint="eastAsia"/>
          <w:snapToGrid w:val="0"/>
          <w:lang w:eastAsia="zh-HK"/>
        </w:rPr>
        <w:t>期間</w:t>
      </w:r>
      <w:r w:rsidRPr="00DE23DC">
        <w:rPr>
          <w:rFonts w:hAnsi="標楷體" w:hint="eastAsia"/>
        </w:rPr>
        <w:t>，進流水</w:t>
      </w:r>
      <w:r w:rsidRPr="00DE23DC">
        <w:rPr>
          <w:rFonts w:hAnsi="標楷體" w:hint="eastAsia"/>
          <w:lang w:eastAsia="zh-HK"/>
        </w:rPr>
        <w:t>之</w:t>
      </w:r>
      <w:r w:rsidRPr="00DE23DC">
        <w:rPr>
          <w:rFonts w:hAnsi="標楷體" w:hint="eastAsia"/>
        </w:rPr>
        <w:t>採樣點</w:t>
      </w:r>
      <w:r w:rsidRPr="00DE23DC">
        <w:rPr>
          <w:rFonts w:hAnsi="標楷體" w:hint="eastAsia"/>
          <w:lang w:eastAsia="zh-HK"/>
        </w:rPr>
        <w:t>竟位於</w:t>
      </w:r>
      <w:r w:rsidRPr="00DE23DC">
        <w:rPr>
          <w:rFonts w:hAnsi="標楷體" w:hint="eastAsia"/>
        </w:rPr>
        <w:t>東海排水</w:t>
      </w:r>
      <w:r w:rsidRPr="00DE23DC">
        <w:rPr>
          <w:rFonts w:hAnsi="標楷體" w:hint="eastAsia"/>
          <w:lang w:eastAsia="zh-HK"/>
        </w:rPr>
        <w:t>處</w:t>
      </w:r>
      <w:r w:rsidRPr="00DE23DC">
        <w:rPr>
          <w:rFonts w:hAnsi="標楷體" w:hint="eastAsia"/>
        </w:rPr>
        <w:t>（如圖</w:t>
      </w:r>
      <w:r w:rsidR="00C27B80" w:rsidRPr="00DE23DC">
        <w:rPr>
          <w:rFonts w:hAnsi="標楷體" w:hint="eastAsia"/>
        </w:rPr>
        <w:t>2</w:t>
      </w:r>
      <w:r w:rsidRPr="00DE23DC">
        <w:rPr>
          <w:rFonts w:hAnsi="標楷體" w:hint="eastAsia"/>
        </w:rPr>
        <w:t>，A處），</w:t>
      </w:r>
      <w:r w:rsidRPr="00DE23DC">
        <w:rPr>
          <w:rFonts w:hAnsi="標楷體" w:hint="eastAsia"/>
          <w:lang w:eastAsia="zh-HK"/>
        </w:rPr>
        <w:t>非屬</w:t>
      </w:r>
      <w:r w:rsidRPr="00DE23DC">
        <w:rPr>
          <w:rFonts w:hAnsi="標楷體" w:hint="eastAsia"/>
        </w:rPr>
        <w:t>東海國宅</w:t>
      </w:r>
      <w:r w:rsidRPr="00DE23DC">
        <w:rPr>
          <w:rFonts w:hAnsi="標楷體" w:hint="eastAsia"/>
          <w:lang w:eastAsia="zh-HK"/>
        </w:rPr>
        <w:t>社區</w:t>
      </w:r>
      <w:r w:rsidRPr="00DE23DC">
        <w:rPr>
          <w:rFonts w:hAnsi="標楷體" w:hint="eastAsia"/>
        </w:rPr>
        <w:t>排水及東海排水兩股水匯流混合後水質（如圖</w:t>
      </w:r>
      <w:r w:rsidR="00C27B80" w:rsidRPr="00DE23DC">
        <w:rPr>
          <w:rFonts w:hAnsi="標楷體" w:hint="eastAsia"/>
        </w:rPr>
        <w:t>2</w:t>
      </w:r>
      <w:r w:rsidRPr="00DE23DC">
        <w:rPr>
          <w:rFonts w:hAnsi="標楷體" w:hint="eastAsia"/>
        </w:rPr>
        <w:t>，B處），造成進流水濃度低於放流水濃度，及污水經本場處理後水質更形惡化等情，縣府迨至本院</w:t>
      </w:r>
      <w:r w:rsidRPr="00DE23DC">
        <w:rPr>
          <w:rFonts w:hAnsi="標楷體" w:hint="eastAsia"/>
          <w:lang w:eastAsia="zh-HK"/>
        </w:rPr>
        <w:t>詢問後</w:t>
      </w:r>
      <w:r w:rsidRPr="00DE23DC">
        <w:rPr>
          <w:rFonts w:hAnsi="標楷體" w:hint="eastAsia"/>
        </w:rPr>
        <w:t>始探究其原委，疏失甚明。</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lang w:eastAsia="zh-HK"/>
        </w:rPr>
        <w:t>原承商</w:t>
      </w:r>
      <w:r w:rsidRPr="00DE23DC">
        <w:rPr>
          <w:rFonts w:hAnsi="標楷體" w:hint="eastAsia"/>
        </w:rPr>
        <w:t>進流</w:t>
      </w:r>
      <w:r w:rsidRPr="00DE23DC">
        <w:rPr>
          <w:rFonts w:hAnsi="標楷體" w:hint="eastAsia"/>
          <w:lang w:eastAsia="zh-HK"/>
        </w:rPr>
        <w:t>水</w:t>
      </w:r>
      <w:r w:rsidRPr="00DE23DC">
        <w:rPr>
          <w:rFonts w:hAnsi="標楷體" w:hint="eastAsia"/>
        </w:rPr>
        <w:t>採樣點為A處（</w:t>
      </w:r>
      <w:r w:rsidRPr="00DE23DC">
        <w:rPr>
          <w:rFonts w:hAnsi="標楷體" w:hint="eastAsia"/>
          <w:lang w:eastAsia="zh-HK"/>
        </w:rPr>
        <w:t>如</w:t>
      </w:r>
      <w:r w:rsidRPr="00DE23DC">
        <w:rPr>
          <w:rFonts w:hAnsi="標楷體" w:hint="eastAsia"/>
        </w:rPr>
        <w:t>圖</w:t>
      </w:r>
      <w:r w:rsidR="00C27B80" w:rsidRPr="00DE23DC">
        <w:rPr>
          <w:rFonts w:hAnsi="標楷體" w:hint="eastAsia"/>
        </w:rPr>
        <w:t>2</w:t>
      </w:r>
      <w:r w:rsidRPr="00DE23DC">
        <w:rPr>
          <w:rFonts w:hAnsi="標楷體" w:hint="eastAsia"/>
        </w:rPr>
        <w:t>）。然</w:t>
      </w:r>
      <w:r w:rsidRPr="00DE23DC">
        <w:rPr>
          <w:rFonts w:hAnsi="標楷體" w:hint="eastAsia"/>
          <w:lang w:eastAsia="zh-HK"/>
        </w:rPr>
        <w:t>細設計畫之</w:t>
      </w:r>
      <w:r w:rsidRPr="00DE23DC">
        <w:rPr>
          <w:rFonts w:hAnsi="標楷體" w:hint="eastAsia"/>
        </w:rPr>
        <w:t>處理效益評估，係以匯流混合後之B處（</w:t>
      </w:r>
      <w:r w:rsidRPr="00DE23DC">
        <w:rPr>
          <w:rFonts w:hAnsi="標楷體" w:hint="eastAsia"/>
          <w:lang w:eastAsia="zh-HK"/>
        </w:rPr>
        <w:t>如</w:t>
      </w:r>
      <w:r w:rsidRPr="00DE23DC">
        <w:rPr>
          <w:rFonts w:hAnsi="標楷體" w:hint="eastAsia"/>
        </w:rPr>
        <w:t>圖</w:t>
      </w:r>
      <w:r w:rsidR="00C27B80" w:rsidRPr="00DE23DC">
        <w:rPr>
          <w:rFonts w:hAnsi="標楷體" w:hint="eastAsia"/>
        </w:rPr>
        <w:t>2</w:t>
      </w:r>
      <w:r w:rsidRPr="00DE23DC">
        <w:rPr>
          <w:rFonts w:hAnsi="標楷體" w:hint="eastAsia"/>
        </w:rPr>
        <w:t>）為處理效益計算，爰以抽水井A計算處理效益，易造成去除率、削減率呈現負成長之情形。</w:t>
      </w:r>
    </w:p>
    <w:p w:rsidR="008712DD" w:rsidRPr="00DE23DC" w:rsidRDefault="008712DD" w:rsidP="00FD580C">
      <w:pPr>
        <w:pStyle w:val="5"/>
        <w:numPr>
          <w:ilvl w:val="4"/>
          <w:numId w:val="1"/>
        </w:numPr>
        <w:overflowPunct/>
        <w:topLinePunct/>
        <w:autoSpaceDE/>
        <w:autoSpaceDN/>
        <w:ind w:left="2042" w:hanging="851"/>
        <w:textAlignment w:val="top"/>
        <w:rPr>
          <w:rFonts w:hAnsi="標楷體"/>
          <w:szCs w:val="32"/>
        </w:rPr>
      </w:pPr>
      <w:r w:rsidRPr="00DE23DC">
        <w:rPr>
          <w:rFonts w:hAnsi="標楷體" w:hint="eastAsia"/>
        </w:rPr>
        <w:t>A處：抽水井A1，東海排水未與東海國宅社區污水匯流混合，即東海排水匯流前</w:t>
      </w:r>
      <w:r w:rsidRPr="00DE23DC">
        <w:rPr>
          <w:rFonts w:hAnsi="標楷體" w:hint="eastAsia"/>
          <w:b/>
        </w:rPr>
        <w:t>生化需氧量（BOD）</w:t>
      </w:r>
      <w:r w:rsidRPr="00DE23DC">
        <w:rPr>
          <w:rFonts w:hAnsi="標楷體" w:hint="eastAsia"/>
        </w:rPr>
        <w:t>濃度17.7mg/L、</w:t>
      </w:r>
      <w:r w:rsidRPr="00DE23DC">
        <w:rPr>
          <w:rStyle w:val="arrow021"/>
          <w:rFonts w:hAnsi="標楷體" w:cs="Arial" w:hint="eastAsia"/>
          <w:b/>
          <w:spacing w:val="12"/>
          <w:szCs w:val="32"/>
          <w:specVanish w:val="0"/>
        </w:rPr>
        <w:t>懸浮固體（SS）</w:t>
      </w:r>
      <w:r w:rsidRPr="00DE23DC">
        <w:rPr>
          <w:rFonts w:hAnsi="標楷體" w:hint="eastAsia"/>
        </w:rPr>
        <w:t>濃度89.0mg/L及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濃度13.4mg/L。</w:t>
      </w:r>
    </w:p>
    <w:p w:rsidR="00C23776" w:rsidRPr="00DE23DC" w:rsidRDefault="008712DD" w:rsidP="00FD580C">
      <w:pPr>
        <w:pStyle w:val="5"/>
        <w:numPr>
          <w:ilvl w:val="4"/>
          <w:numId w:val="1"/>
        </w:numPr>
        <w:overflowPunct/>
        <w:topLinePunct/>
        <w:autoSpaceDE/>
        <w:autoSpaceDN/>
        <w:ind w:left="2042" w:hanging="851"/>
        <w:textAlignment w:val="top"/>
        <w:rPr>
          <w:rFonts w:hAnsi="標楷體"/>
          <w:lang w:eastAsia="zh-HK"/>
        </w:rPr>
      </w:pPr>
      <w:r w:rsidRPr="00DE23DC">
        <w:rPr>
          <w:rFonts w:hAnsi="標楷體" w:hint="eastAsia"/>
        </w:rPr>
        <w:t>B處：設計進流B1，東海國宅及東海排水混合後水質，即兩股水匯流後</w:t>
      </w:r>
      <w:r w:rsidRPr="00DE23DC">
        <w:rPr>
          <w:rFonts w:hAnsi="標楷體" w:hint="eastAsia"/>
          <w:b/>
        </w:rPr>
        <w:t>生化需氧量（BOD）</w:t>
      </w:r>
      <w:r w:rsidRPr="00DE23DC">
        <w:rPr>
          <w:rFonts w:hAnsi="標楷體" w:hint="eastAsia"/>
        </w:rPr>
        <w:t>濃度35mg/L、</w:t>
      </w:r>
      <w:r w:rsidRPr="00DE23DC">
        <w:rPr>
          <w:rStyle w:val="arrow021"/>
          <w:rFonts w:hAnsi="標楷體" w:cs="Arial" w:hint="eastAsia"/>
          <w:b/>
          <w:spacing w:val="12"/>
          <w:szCs w:val="32"/>
          <w:specVanish w:val="0"/>
        </w:rPr>
        <w:t>懸浮固體（SS）</w:t>
      </w:r>
      <w:r w:rsidRPr="00DE23DC">
        <w:rPr>
          <w:rFonts w:hAnsi="標楷體" w:hint="eastAsia"/>
        </w:rPr>
        <w:t>濃度120mg/L及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濃度18mg/L。</w:t>
      </w:r>
    </w:p>
    <w:p w:rsidR="00C23776" w:rsidRPr="00DE23DC" w:rsidRDefault="00C23776" w:rsidP="00C23776"/>
    <w:p w:rsidR="008712DD" w:rsidRPr="00DE23DC" w:rsidRDefault="008712DD" w:rsidP="00FD580C">
      <w:pPr>
        <w:pStyle w:val="5"/>
        <w:numPr>
          <w:ilvl w:val="4"/>
          <w:numId w:val="1"/>
        </w:numPr>
        <w:overflowPunct/>
        <w:topLinePunct/>
        <w:autoSpaceDE/>
        <w:autoSpaceDN/>
        <w:ind w:left="2042" w:hanging="851"/>
        <w:textAlignment w:val="top"/>
        <w:rPr>
          <w:rFonts w:hAnsi="標楷體"/>
          <w:lang w:eastAsia="zh-HK"/>
        </w:rPr>
        <w:sectPr w:rsidR="008712DD" w:rsidRPr="00DE23DC" w:rsidSect="008C5579">
          <w:pgSz w:w="11907" w:h="16840" w:code="9"/>
          <w:pgMar w:top="1701" w:right="1418" w:bottom="1418" w:left="1418" w:header="851" w:footer="851" w:gutter="227"/>
          <w:cols w:space="425"/>
          <w:docGrid w:type="linesAndChars" w:linePitch="457" w:charSpace="4127"/>
        </w:sectPr>
      </w:pPr>
    </w:p>
    <w:p w:rsidR="008712DD" w:rsidRPr="00DE23DC" w:rsidRDefault="008712DD" w:rsidP="00FD580C">
      <w:pPr>
        <w:pStyle w:val="2"/>
        <w:numPr>
          <w:ilvl w:val="0"/>
          <w:numId w:val="0"/>
        </w:numPr>
        <w:overflowPunct/>
        <w:topLinePunct/>
        <w:autoSpaceDE/>
        <w:autoSpaceDN/>
        <w:ind w:leftChars="-100" w:left="-320"/>
        <w:jc w:val="left"/>
        <w:textAlignment w:val="top"/>
        <w:rPr>
          <w:rFonts w:hAnsi="標楷體"/>
          <w:b/>
        </w:rPr>
      </w:pPr>
      <w:r w:rsidRPr="00DE23DC">
        <w:rPr>
          <w:rFonts w:hAnsi="標楷體"/>
          <w:noProof/>
        </w:rPr>
        <w:lastRenderedPageBreak/>
        <mc:AlternateContent>
          <mc:Choice Requires="wpg">
            <w:drawing>
              <wp:anchor distT="0" distB="0" distL="114300" distR="114300" simplePos="0" relativeHeight="251660288" behindDoc="0" locked="0" layoutInCell="1" allowOverlap="1" wp14:anchorId="7D4B0DD6" wp14:editId="435ECF84">
                <wp:simplePos x="0" y="0"/>
                <wp:positionH relativeFrom="column">
                  <wp:posOffset>3082290</wp:posOffset>
                </wp:positionH>
                <wp:positionV relativeFrom="paragraph">
                  <wp:posOffset>1588770</wp:posOffset>
                </wp:positionV>
                <wp:extent cx="5032375" cy="1203960"/>
                <wp:effectExtent l="0" t="0" r="0" b="0"/>
                <wp:wrapNone/>
                <wp:docPr id="2133" name="群組 2133"/>
                <wp:cNvGraphicFramePr/>
                <a:graphic xmlns:a="http://schemas.openxmlformats.org/drawingml/2006/main">
                  <a:graphicData uri="http://schemas.microsoft.com/office/word/2010/wordprocessingGroup">
                    <wpg:wgp>
                      <wpg:cNvGrpSpPr/>
                      <wpg:grpSpPr>
                        <a:xfrm>
                          <a:off x="0" y="0"/>
                          <a:ext cx="5032375" cy="1203960"/>
                          <a:chOff x="0" y="0"/>
                          <a:chExt cx="5032569" cy="1204539"/>
                        </a:xfrm>
                      </wpg:grpSpPr>
                      <wps:wsp>
                        <wps:cNvPr id="2134" name="文字方塊 19"/>
                        <wps:cNvSpPr txBox="1"/>
                        <wps:spPr>
                          <a:xfrm>
                            <a:off x="0" y="532737"/>
                            <a:ext cx="396185" cy="671802"/>
                          </a:xfrm>
                          <a:prstGeom prst="rect">
                            <a:avLst/>
                          </a:prstGeom>
                          <a:noFill/>
                        </wps:spPr>
                        <wps:txbx>
                          <w:txbxContent>
                            <w:p w:rsidR="00F346AE" w:rsidRDefault="00F346AE" w:rsidP="008712DD">
                              <w:pPr>
                                <w:pStyle w:val="Web"/>
                                <w:spacing w:before="0" w:beforeAutospacing="0" w:after="0" w:afterAutospacing="0"/>
                              </w:pPr>
                              <w:r>
                                <w:rPr>
                                  <w:rFonts w:asciiTheme="minorHAnsi" w:eastAsiaTheme="minorEastAsia" w:hAnsi="Calibri" w:cstheme="minorBidi"/>
                                  <w:b/>
                                  <w:bCs/>
                                  <w:color w:val="FF0000"/>
                                  <w:kern w:val="24"/>
                                  <w:sz w:val="48"/>
                                  <w:szCs w:val="48"/>
                                </w:rPr>
                                <w:t>B</w:t>
                              </w:r>
                            </w:p>
                          </w:txbxContent>
                        </wps:txbx>
                        <wps:bodyPr wrap="square" rtlCol="0">
                          <a:noAutofit/>
                        </wps:bodyPr>
                      </wps:wsp>
                      <wps:wsp>
                        <wps:cNvPr id="2135" name="文字方塊 21"/>
                        <wps:cNvSpPr txBox="1"/>
                        <wps:spPr>
                          <a:xfrm>
                            <a:off x="4500439" y="0"/>
                            <a:ext cx="532130" cy="671195"/>
                          </a:xfrm>
                          <a:prstGeom prst="rect">
                            <a:avLst/>
                          </a:prstGeom>
                          <a:noFill/>
                        </wps:spPr>
                        <wps:txbx>
                          <w:txbxContent>
                            <w:p w:rsidR="00F346AE" w:rsidRDefault="00F346AE" w:rsidP="008712DD">
                              <w:pPr>
                                <w:pStyle w:val="Web"/>
                                <w:spacing w:before="0" w:beforeAutospacing="0" w:after="0" w:afterAutospacing="0"/>
                              </w:pPr>
                              <w:r>
                                <w:rPr>
                                  <w:rFonts w:asciiTheme="minorHAnsi" w:eastAsiaTheme="minorEastAsia" w:hAnsi="Calibri" w:cstheme="minorBidi"/>
                                  <w:b/>
                                  <w:bCs/>
                                  <w:color w:val="FF0000"/>
                                  <w:kern w:val="24"/>
                                  <w:sz w:val="48"/>
                                  <w:szCs w:val="48"/>
                                </w:rPr>
                                <w:t>B</w:t>
                              </w:r>
                              <w:r>
                                <w:rPr>
                                  <w:rFonts w:asciiTheme="minorHAnsi" w:eastAsiaTheme="minorEastAsia" w:hAnsi="Calibri" w:cstheme="minorBidi" w:hint="eastAsia"/>
                                  <w:b/>
                                  <w:bCs/>
                                  <w:color w:val="FF0000"/>
                                  <w:kern w:val="24"/>
                                  <w:sz w:val="48"/>
                                  <w:szCs w:val="48"/>
                                </w:rPr>
                                <w:t>1</w:t>
                              </w:r>
                            </w:p>
                          </w:txbxContent>
                        </wps:txbx>
                        <wps:bodyPr wrap="square" rtlCol="0">
                          <a:noAutofit/>
                        </wps:bodyPr>
                      </wps:wsp>
                      <wps:wsp>
                        <wps:cNvPr id="2136" name="直線單箭頭接點 2136"/>
                        <wps:cNvCnPr/>
                        <wps:spPr>
                          <a:xfrm flipV="1">
                            <a:off x="206734" y="357809"/>
                            <a:ext cx="4293235" cy="678484"/>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D4B0DD6" id="群組 2133" o:spid="_x0000_s1037" style="position:absolute;left:0;text-align:left;margin-left:242.7pt;margin-top:125.1pt;width:396.25pt;height:94.8pt;z-index:251660288;mso-position-horizontal-relative:text;mso-position-vertical-relative:text" coordsize="50325,12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">
                <v:shape id="文字方塊 19" o:spid="_x0000_s1038" type="#_x0000_t202" style="position:absolute;top:5327;width:3961;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XZGcQA&#10;AADdAAAADwAAAGRycy9kb3ducmV2LnhtbESPT4vCMBTE7wt+h/CEva2JropWo4jLwp4U/4K3R/Ns&#10;i81LabK2fnsjLOxxmJnfMPNla0txp9oXjjX0ewoEcepMwZmG4+H7YwLCB2SDpWPS8CAPy0XnbY6J&#10;cQ3v6L4PmYgQ9glqyEOoEil9mpNF33MVcfSurrYYoqwzaWpsItyWcqDUWFosOC7kWNE6p/S2/7Ua&#10;Tpvr5TxU2+zLjqrGtUqynUqt37vtagYiUBv+w3/tH6Nh0P8cwutNf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12RnEAAAA3QAAAA8AAAAAAAAAAAAAAAAAmAIAAGRycy9k&#10;b3ducmV2LnhtbFBLBQYAAAAABAAEAPUAAACJAwAAAAA=&#10;" filled="f" stroked="f">
                  <v:textbox>
                    <w:txbxContent>
                      <w:p w:rsidR="00F346AE" w:rsidRDefault="00F346AE" w:rsidP="008712DD">
                        <w:pPr>
                          <w:pStyle w:val="Web"/>
                          <w:spacing w:before="0" w:beforeAutospacing="0" w:after="0" w:afterAutospacing="0"/>
                        </w:pPr>
                        <w:r>
                          <w:rPr>
                            <w:rFonts w:asciiTheme="minorHAnsi" w:eastAsiaTheme="minorEastAsia" w:hAnsi="Calibri" w:cstheme="minorBidi"/>
                            <w:b/>
                            <w:bCs/>
                            <w:color w:val="FF0000"/>
                            <w:kern w:val="24"/>
                            <w:sz w:val="48"/>
                            <w:szCs w:val="48"/>
                          </w:rPr>
                          <w:t>B</w:t>
                        </w:r>
                      </w:p>
                    </w:txbxContent>
                  </v:textbox>
                </v:shape>
                <v:shape id="文字方塊 21" o:spid="_x0000_s1039" type="#_x0000_t202" style="position:absolute;left:45004;width:5321;height:6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l8gsUA&#10;AADdAAAADwAAAGRycy9kb3ducmV2LnhtbESPQWvCQBSE74L/YXmCN93VVmnTbKS0CJ4qxrbQ2yP7&#10;TEKzb0N2Nem/7wqCx2FmvmHSzWAbcaHO1441LOYKBHHhTM2lhs/jdvYEwgdkg41j0vBHHjbZeJRi&#10;YlzPB7rkoRQRwj5BDVUIbSKlLyqy6OeuJY7eyXUWQ5RdKU2HfYTbRi6VWkuLNceFClt6q6j4zc9W&#10;w9fH6ef7Ue3Ld7tqezcoyfZZaj2dDK8vIAIN4R6+tXdGw3LxsIL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XyCxQAAAN0AAAAPAAAAAAAAAAAAAAAAAJgCAABkcnMv&#10;ZG93bnJldi54bWxQSwUGAAAAAAQABAD1AAAAigMAAAAA&#10;" filled="f" stroked="f">
                  <v:textbox>
                    <w:txbxContent>
                      <w:p w:rsidR="00F346AE" w:rsidRDefault="00F346AE" w:rsidP="008712DD">
                        <w:pPr>
                          <w:pStyle w:val="Web"/>
                          <w:spacing w:before="0" w:beforeAutospacing="0" w:after="0" w:afterAutospacing="0"/>
                        </w:pPr>
                        <w:r>
                          <w:rPr>
                            <w:rFonts w:asciiTheme="minorHAnsi" w:eastAsiaTheme="minorEastAsia" w:hAnsi="Calibri" w:cstheme="minorBidi"/>
                            <w:b/>
                            <w:bCs/>
                            <w:color w:val="FF0000"/>
                            <w:kern w:val="24"/>
                            <w:sz w:val="48"/>
                            <w:szCs w:val="48"/>
                          </w:rPr>
                          <w:t>B</w:t>
                        </w:r>
                        <w:r>
                          <w:rPr>
                            <w:rFonts w:asciiTheme="minorHAnsi" w:eastAsiaTheme="minorEastAsia" w:hAnsi="Calibri" w:cstheme="minorBidi" w:hint="eastAsia"/>
                            <w:b/>
                            <w:bCs/>
                            <w:color w:val="FF0000"/>
                            <w:kern w:val="24"/>
                            <w:sz w:val="48"/>
                            <w:szCs w:val="48"/>
                          </w:rPr>
                          <w:t>1</w:t>
                        </w:r>
                      </w:p>
                    </w:txbxContent>
                  </v:textbox>
                </v:shape>
                <v:shapetype id="_x0000_t32" coordsize="21600,21600" o:spt="32" o:oned="t" path="m,l21600,21600e" filled="f">
                  <v:path arrowok="t" fillok="f" o:connecttype="none"/>
                  <o:lock v:ext="edit" shapetype="t"/>
                </v:shapetype>
                <v:shape id="直線單箭頭接點 2136" o:spid="_x0000_s1040" type="#_x0000_t32" style="position:absolute;left:2067;top:3578;width:42932;height:67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vHsQAAADdAAAADwAAAGRycy9kb3ducmV2LnhtbESPQWsCMRSE74X+h/AK3upbFUW3RhFL&#10;wUsP2v6A5+btJnbzsmyibv99Uyj0OMzMN8x6O/hW3biPLoiGybgAxVIF46TR8Pnx9rwEFROJoTYI&#10;a/jmCNvN48OaShPucuTbKTUqQySWpMGm1JWIsbLsKY5Dx5K9OvSeUpZ9g6ane4b7FqdFsUBPTvKC&#10;pY73lquv09VrYIu1dUe3fz+ssJ5f5ufXC561Hj0NuxdQiYf0H/5rH4yG6WS2gN83+Qn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P68exAAAAN0AAAAPAAAAAAAAAAAA&#10;AAAAAKECAABkcnMvZG93bnJldi54bWxQSwUGAAAAAAQABAD5AAAAkgMAAAAA&#10;" strokecolor="red" strokeweight="3pt">
                  <v:stroke endarrow="open"/>
                </v:shape>
              </v:group>
            </w:pict>
          </mc:Fallback>
        </mc:AlternateContent>
      </w:r>
      <w:r w:rsidRPr="00DE23DC">
        <w:rPr>
          <w:rFonts w:hAnsi="標楷體"/>
          <w:noProof/>
        </w:rPr>
        <mc:AlternateContent>
          <mc:Choice Requires="wpg">
            <w:drawing>
              <wp:anchor distT="0" distB="0" distL="114300" distR="114300" simplePos="0" relativeHeight="251663360" behindDoc="0" locked="0" layoutInCell="1" allowOverlap="1" wp14:anchorId="274BCFB3" wp14:editId="226BCA37">
                <wp:simplePos x="0" y="0"/>
                <wp:positionH relativeFrom="column">
                  <wp:posOffset>1975402</wp:posOffset>
                </wp:positionH>
                <wp:positionV relativeFrom="paragraph">
                  <wp:posOffset>2117504</wp:posOffset>
                </wp:positionV>
                <wp:extent cx="7075212" cy="2003039"/>
                <wp:effectExtent l="0" t="0" r="0" b="16510"/>
                <wp:wrapNone/>
                <wp:docPr id="2137" name="群組 2137"/>
                <wp:cNvGraphicFramePr/>
                <a:graphic xmlns:a="http://schemas.openxmlformats.org/drawingml/2006/main">
                  <a:graphicData uri="http://schemas.microsoft.com/office/word/2010/wordprocessingGroup">
                    <wpg:wgp>
                      <wpg:cNvGrpSpPr/>
                      <wpg:grpSpPr>
                        <a:xfrm>
                          <a:off x="0" y="0"/>
                          <a:ext cx="7075212" cy="2003039"/>
                          <a:chOff x="0" y="0"/>
                          <a:chExt cx="7075212" cy="2003039"/>
                        </a:xfrm>
                      </wpg:grpSpPr>
                      <wps:wsp>
                        <wps:cNvPr id="2138" name="文字方塊 16"/>
                        <wps:cNvSpPr txBox="1"/>
                        <wps:spPr>
                          <a:xfrm>
                            <a:off x="0" y="0"/>
                            <a:ext cx="539750" cy="671830"/>
                          </a:xfrm>
                          <a:prstGeom prst="rect">
                            <a:avLst/>
                          </a:prstGeom>
                          <a:noFill/>
                        </wps:spPr>
                        <wps:txbx>
                          <w:txbxContent>
                            <w:p w:rsidR="00F346AE" w:rsidRPr="00DD4FFC" w:rsidRDefault="00F346AE" w:rsidP="008712DD">
                              <w:pPr>
                                <w:pStyle w:val="Web"/>
                                <w:spacing w:before="0" w:beforeAutospacing="0" w:after="0" w:afterAutospacing="0"/>
                                <w:rPr>
                                  <w:color w:val="0099FF"/>
                                </w:rPr>
                              </w:pPr>
                              <w:r w:rsidRPr="00DD4FFC">
                                <w:rPr>
                                  <w:rFonts w:asciiTheme="minorHAnsi" w:eastAsiaTheme="minorEastAsia" w:hAnsi="Calibri" w:cstheme="minorBidi"/>
                                  <w:b/>
                                  <w:bCs/>
                                  <w:color w:val="0099FF"/>
                                  <w:kern w:val="24"/>
                                  <w:sz w:val="48"/>
                                  <w:szCs w:val="48"/>
                                </w:rPr>
                                <w:t>A</w:t>
                              </w:r>
                            </w:p>
                          </w:txbxContent>
                        </wps:txbx>
                        <wps:bodyPr wrap="square" rtlCol="0">
                          <a:spAutoFit/>
                        </wps:bodyPr>
                      </wps:wsp>
                      <wpg:grpSp>
                        <wpg:cNvPr id="2139" name="群組 2139"/>
                        <wpg:cNvGrpSpPr/>
                        <wpg:grpSpPr>
                          <a:xfrm>
                            <a:off x="254442" y="747423"/>
                            <a:ext cx="6504167" cy="1255616"/>
                            <a:chOff x="0" y="0"/>
                            <a:chExt cx="6504167" cy="1255616"/>
                          </a:xfrm>
                        </wpg:grpSpPr>
                        <wps:wsp>
                          <wps:cNvPr id="2140" name="直線接點 2140"/>
                          <wps:cNvCnPr/>
                          <wps:spPr>
                            <a:xfrm>
                              <a:off x="7951" y="1232452"/>
                              <a:ext cx="6496216" cy="7951"/>
                            </a:xfrm>
                            <a:prstGeom prst="line">
                              <a:avLst/>
                            </a:prstGeom>
                            <a:ln w="38100">
                              <a:solidFill>
                                <a:srgbClr val="0099FF"/>
                              </a:solidFill>
                            </a:ln>
                          </wps:spPr>
                          <wps:style>
                            <a:lnRef idx="1">
                              <a:schemeClr val="accent1"/>
                            </a:lnRef>
                            <a:fillRef idx="0">
                              <a:schemeClr val="accent1"/>
                            </a:fillRef>
                            <a:effectRef idx="0">
                              <a:schemeClr val="accent1"/>
                            </a:effectRef>
                            <a:fontRef idx="minor">
                              <a:schemeClr val="tx1"/>
                            </a:fontRef>
                          </wps:style>
                          <wps:bodyPr/>
                        </wps:wsp>
                        <wps:wsp>
                          <wps:cNvPr id="2141" name="直線接點 2141"/>
                          <wps:cNvCnPr/>
                          <wps:spPr>
                            <a:xfrm>
                              <a:off x="0" y="0"/>
                              <a:ext cx="7620" cy="1247775"/>
                            </a:xfrm>
                            <a:prstGeom prst="line">
                              <a:avLst/>
                            </a:prstGeom>
                            <a:ln w="38100">
                              <a:solidFill>
                                <a:srgbClr val="0099FF"/>
                              </a:solidFill>
                            </a:ln>
                          </wps:spPr>
                          <wps:style>
                            <a:lnRef idx="1">
                              <a:schemeClr val="accent1"/>
                            </a:lnRef>
                            <a:fillRef idx="0">
                              <a:schemeClr val="accent1"/>
                            </a:fillRef>
                            <a:effectRef idx="0">
                              <a:schemeClr val="accent1"/>
                            </a:effectRef>
                            <a:fontRef idx="minor">
                              <a:schemeClr val="tx1"/>
                            </a:fontRef>
                          </wps:style>
                          <wps:bodyPr/>
                        </wps:wsp>
                        <wps:wsp>
                          <wps:cNvPr id="2142" name="直線接點 2142"/>
                          <wps:cNvCnPr/>
                          <wps:spPr>
                            <a:xfrm flipH="1">
                              <a:off x="6496216" y="381662"/>
                              <a:ext cx="7785" cy="873954"/>
                            </a:xfrm>
                            <a:prstGeom prst="line">
                              <a:avLst/>
                            </a:prstGeom>
                            <a:ln w="38100">
                              <a:solidFill>
                                <a:srgbClr val="0099FF"/>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s:wsp>
                        <wps:cNvPr id="2143" name="文字方塊 16"/>
                        <wps:cNvSpPr txBox="1"/>
                        <wps:spPr>
                          <a:xfrm>
                            <a:off x="6535462" y="620125"/>
                            <a:ext cx="539750" cy="671830"/>
                          </a:xfrm>
                          <a:prstGeom prst="rect">
                            <a:avLst/>
                          </a:prstGeom>
                          <a:noFill/>
                        </wps:spPr>
                        <wps:txbx>
                          <w:txbxContent>
                            <w:p w:rsidR="00F346AE" w:rsidRPr="00DD4FFC" w:rsidRDefault="00F346AE" w:rsidP="008712DD">
                              <w:pPr>
                                <w:pStyle w:val="Web"/>
                                <w:spacing w:before="0" w:beforeAutospacing="0" w:after="0" w:afterAutospacing="0"/>
                                <w:rPr>
                                  <w:color w:val="00FFFF"/>
                                </w:rPr>
                              </w:pPr>
                              <w:r w:rsidRPr="00DD4FFC">
                                <w:rPr>
                                  <w:rFonts w:asciiTheme="minorHAnsi" w:eastAsiaTheme="minorEastAsia" w:hAnsi="Calibri" w:cstheme="minorBidi"/>
                                  <w:b/>
                                  <w:bCs/>
                                  <w:color w:val="0099FF"/>
                                  <w:kern w:val="24"/>
                                  <w:sz w:val="48"/>
                                  <w:szCs w:val="48"/>
                                </w:rPr>
                                <w:t>A</w:t>
                              </w:r>
                              <w:r>
                                <w:rPr>
                                  <w:rFonts w:asciiTheme="minorHAnsi" w:eastAsiaTheme="minorEastAsia" w:hAnsi="Calibri" w:cstheme="minorBidi" w:hint="eastAsia"/>
                                  <w:b/>
                                  <w:bCs/>
                                  <w:color w:val="0099FF"/>
                                  <w:kern w:val="24"/>
                                  <w:sz w:val="48"/>
                                  <w:szCs w:val="48"/>
                                </w:rPr>
                                <w:t>1</w:t>
                              </w:r>
                            </w:p>
                          </w:txbxContent>
                        </wps:txbx>
                        <wps:bodyPr wrap="square" rtlCol="0">
                          <a:spAutoFit/>
                        </wps:bodyPr>
                      </wps:wsp>
                    </wpg:wgp>
                  </a:graphicData>
                </a:graphic>
                <wp14:sizeRelH relativeFrom="margin">
                  <wp14:pctWidth>0</wp14:pctWidth>
                </wp14:sizeRelH>
              </wp:anchor>
            </w:drawing>
          </mc:Choice>
          <mc:Fallback>
            <w:pict>
              <v:group w14:anchorId="274BCFB3" id="群組 2137" o:spid="_x0000_s1041" style="position:absolute;left:0;text-align:left;margin-left:155.55pt;margin-top:166.75pt;width:557.1pt;height:157.7pt;z-index:251663360;mso-position-horizontal-relative:text;mso-position-vertical-relative:text;mso-width-relative:margin" coordsize="70752,20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">
                <v:shape id="文字方塊 16" o:spid="_x0000_s1042" type="#_x0000_t202" style="position:absolute;width:5397;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BosAA&#10;AADdAAAADwAAAGRycy9kb3ducmV2LnhtbERPS2vCQBC+F/oflin0VjdRKiW6ivgAD71o433ITrOh&#10;2dmQHU38992D4PHjey/Xo2/VjfrYBDaQTzJQxFWwDdcGyp/DxxeoKMgW28Bk4E4R1qvXlyUWNgx8&#10;ottZapVCOBZowIl0hdaxcuQxTkJHnLjf0HuUBPta2x6HFO5bPc2yufbYcGpw2NHWUfV3vnoDInaT&#10;38u9j8fL+L0bXFZ9YmnM+9u4WYASGuUpfriP1sA0n6W56U16An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XBosAAAADdAAAADwAAAAAAAAAAAAAAAACYAgAAZHJzL2Rvd25y&#10;ZXYueG1sUEsFBgAAAAAEAAQA9QAAAIUDAAAAAA==&#10;" filled="f" stroked="f">
                  <v:textbox style="mso-fit-shape-to-text:t">
                    <w:txbxContent>
                      <w:p w:rsidR="00F346AE" w:rsidRPr="00DD4FFC" w:rsidRDefault="00F346AE" w:rsidP="008712DD">
                        <w:pPr>
                          <w:pStyle w:val="Web"/>
                          <w:spacing w:before="0" w:beforeAutospacing="0" w:after="0" w:afterAutospacing="0"/>
                          <w:rPr>
                            <w:color w:val="0099FF"/>
                          </w:rPr>
                        </w:pPr>
                        <w:r w:rsidRPr="00DD4FFC">
                          <w:rPr>
                            <w:rFonts w:asciiTheme="minorHAnsi" w:eastAsiaTheme="minorEastAsia" w:hAnsi="Calibri" w:cstheme="minorBidi"/>
                            <w:b/>
                            <w:bCs/>
                            <w:color w:val="0099FF"/>
                            <w:kern w:val="24"/>
                            <w:sz w:val="48"/>
                            <w:szCs w:val="48"/>
                          </w:rPr>
                          <w:t>A</w:t>
                        </w:r>
                      </w:p>
                    </w:txbxContent>
                  </v:textbox>
                </v:shape>
                <v:group id="群組 2139" o:spid="_x0000_s1043" style="position:absolute;left:2544;top:7474;width:65042;height:12556" coordsize="65041,12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0d4z8UAAADdAAAADwAAAGRycy9kb3ducmV2LnhtbESPQYvCMBSE78L+h/AE&#10;b5pWWXGrUURW2YMsqAvi7dE822LzUprY1n9vhAWPw8x8wyxWnSlFQ7UrLCuIRxEI4tTqgjMFf6ft&#10;cAbCeWSNpWVS8CAHq+VHb4GJti0fqDn6TAQIuwQV5N5XiZQuzcmgG9mKOHhXWxv0QdaZ1DW2AW5K&#10;OY6iqTRYcFjIsaJNTunteDcKdi2260n83exv183jcvr8Pe9jUmrQ79ZzEJ46/w7/t3+0gnE8+Y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9HeM/FAAAA3QAA&#10;AA8AAAAAAAAAAAAAAAAAqgIAAGRycy9kb3ducmV2LnhtbFBLBQYAAAAABAAEAPoAAACcAwAAAAA=&#10;">
                  <v:line id="直線接點 2140" o:spid="_x0000_s1044" style="position:absolute;visibility:visible;mso-wrap-style:square" from="79,12324" to="65041,1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xE4MQAAADdAAAADwAAAGRycy9kb3ducmV2LnhtbERPW0vDMBR+H/gfwhF829JdKFKXDRHG&#10;FIVhOyh9OzRnTbE5KU1c679fHoQ9fnz37X6ynbjS4FvHCpaLBARx7XTLjYJzcZg/g/ABWWPnmBT8&#10;kYf97mG2xUy7kb/pmodGxBD2GSowIfSZlL42ZNEvXE8cuYsbLIYIh0bqAccYbju5SpJUWmw5Nhjs&#10;6c1Q/ZP/WgWfl7aq1rIsTl9Fc84/0nVp5FGpp8fp9QVEoCncxf/ud61gtdzE/fFNfAJyd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rETgxAAAAN0AAAAPAAAAAAAAAAAA&#10;AAAAAKECAABkcnMvZG93bnJldi54bWxQSwUGAAAAAAQABAD5AAAAkgMAAAAA&#10;" strokecolor="#09f" strokeweight="3pt"/>
                  <v:line id="直線接點 2141" o:spid="_x0000_s1045" style="position:absolute;visibility:visible;mso-wrap-style:square" from="0,0" to="76,12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Dhe8YAAADdAAAADwAAAGRycy9kb3ducmV2LnhtbESPQWvCQBSE7wX/w/IEb3UTLSLRVUQo&#10;rVgoJoJ4e2Sf2WD2bchuNf77bqHgcZiZb5jlureNuFHna8cK0nECgrh0uuZKwbF4f52D8AFZY+OY&#10;FDzIw3o1eFlipt2dD3TLQyUihH2GCkwIbSalLw1Z9GPXEkfv4jqLIcqukrrDe4TbRk6SZCYt1hwX&#10;DLa0NVRe8x+rYH+pz+epPBXfX0V1zHez6cnID6VGw36zABGoD8/wf/tTK5ikbyn8vY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g4XvGAAAA3QAAAA8AAAAAAAAA&#10;AAAAAAAAoQIAAGRycy9kb3ducmV2LnhtbFBLBQYAAAAABAAEAPkAAACUAwAAAAA=&#10;" strokecolor="#09f" strokeweight="3pt"/>
                  <v:line id="直線接點 2142" o:spid="_x0000_s1046" style="position:absolute;flip:x;visibility:visible;mso-wrap-style:square" from="64962,3816" to="65040,12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SDTsYAAADdAAAADwAAAGRycy9kb3ducmV2LnhtbESPQWvCQBSE70L/w/IKvZldo9iSukpb&#10;WhA9aUu9PrLPJJp9m2a3Jv57VxA8DjPzDTNb9LYWJ2p95VjDKFEgiHNnKi40/Hx/DV9A+IBssHZM&#10;Gs7kYTF/GMwwM67jDZ22oRARwj5DDWUITSalz0uy6BPXEEdv71qLIcq2kKbFLsJtLVOlptJixXGh&#10;xIY+SsqP23+rQbLZrZ/Tw/hd1d34d79aqc/dn9ZPj/3bK4hAfbiHb+2l0ZCOJilc38QnI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Ug07GAAAA3QAAAA8AAAAAAAAA&#10;AAAAAAAAoQIAAGRycy9kb3ducmV2LnhtbFBLBQYAAAAABAAEAPkAAACUAwAAAAA=&#10;" strokecolor="#09f" strokeweight="3pt">
                    <v:stroke startarrow="open"/>
                  </v:line>
                </v:group>
                <v:shape id="文字方塊 16" o:spid="_x0000_s1047" type="#_x0000_t202" style="position:absolute;left:65354;top:6201;width:5398;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grsQA&#10;AADdAAAADwAAAGRycy9kb3ducmV2LnhtbESPQWvCQBSE74X+h+UVvNVNrC0luoq0FTx4qU3vj+wz&#10;G5p9G7KvJv57VxA8DjPzDbNcj75VJ+pjE9hAPs1AEVfBNlwbKH+2z++goiBbbAOTgTNFWK8eH5ZY&#10;2DDwN50OUqsE4VigASfSFVrHypHHOA0dcfKOofcoSfa1tj0OCe5bPcuyN+2x4bTgsKMPR9Xf4d8b&#10;ELGb/Fx++bj7Hfefg8uqVyyNmTyNmwUooVHu4Vt7Zw3M8vkLXN+kJ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nIK7EAAAA3QAAAA8AAAAAAAAAAAAAAAAAmAIAAGRycy9k&#10;b3ducmV2LnhtbFBLBQYAAAAABAAEAPUAAACJAwAAAAA=&#10;" filled="f" stroked="f">
                  <v:textbox style="mso-fit-shape-to-text:t">
                    <w:txbxContent>
                      <w:p w:rsidR="00F346AE" w:rsidRPr="00DD4FFC" w:rsidRDefault="00F346AE" w:rsidP="008712DD">
                        <w:pPr>
                          <w:pStyle w:val="Web"/>
                          <w:spacing w:before="0" w:beforeAutospacing="0" w:after="0" w:afterAutospacing="0"/>
                          <w:rPr>
                            <w:color w:val="00FFFF"/>
                          </w:rPr>
                        </w:pPr>
                        <w:r w:rsidRPr="00DD4FFC">
                          <w:rPr>
                            <w:rFonts w:asciiTheme="minorHAnsi" w:eastAsiaTheme="minorEastAsia" w:hAnsi="Calibri" w:cstheme="minorBidi"/>
                            <w:b/>
                            <w:bCs/>
                            <w:color w:val="0099FF"/>
                            <w:kern w:val="24"/>
                            <w:sz w:val="48"/>
                            <w:szCs w:val="48"/>
                          </w:rPr>
                          <w:t>A</w:t>
                        </w:r>
                        <w:r>
                          <w:rPr>
                            <w:rFonts w:asciiTheme="minorHAnsi" w:eastAsiaTheme="minorEastAsia" w:hAnsi="Calibri" w:cstheme="minorBidi" w:hint="eastAsia"/>
                            <w:b/>
                            <w:bCs/>
                            <w:color w:val="0099FF"/>
                            <w:kern w:val="24"/>
                            <w:sz w:val="48"/>
                            <w:szCs w:val="48"/>
                          </w:rPr>
                          <w:t>1</w:t>
                        </w:r>
                      </w:p>
                    </w:txbxContent>
                  </v:textbox>
                </v:shape>
              </v:group>
            </w:pict>
          </mc:Fallback>
        </mc:AlternateContent>
      </w:r>
      <w:r w:rsidRPr="00DE23DC">
        <w:rPr>
          <w:rFonts w:hAnsi="標楷體"/>
          <w:noProof/>
        </w:rPr>
        <w:drawing>
          <wp:anchor distT="0" distB="0" distL="114300" distR="114300" simplePos="0" relativeHeight="251659264" behindDoc="0" locked="0" layoutInCell="1" allowOverlap="1" wp14:anchorId="1C395EB3" wp14:editId="5FF2ADC6">
            <wp:simplePos x="0" y="0"/>
            <wp:positionH relativeFrom="column">
              <wp:posOffset>5605670</wp:posOffset>
            </wp:positionH>
            <wp:positionV relativeFrom="paragraph">
              <wp:posOffset>1341561</wp:posOffset>
            </wp:positionV>
            <wp:extent cx="3872230" cy="2641600"/>
            <wp:effectExtent l="0" t="0" r="0" b="6350"/>
            <wp:wrapNone/>
            <wp:docPr id="2146"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2230" cy="2641600"/>
                    </a:xfrm>
                    <a:prstGeom prst="rect">
                      <a:avLst/>
                    </a:prstGeom>
                  </pic:spPr>
                </pic:pic>
              </a:graphicData>
            </a:graphic>
            <wp14:sizeRelH relativeFrom="page">
              <wp14:pctWidth>0</wp14:pctWidth>
            </wp14:sizeRelH>
            <wp14:sizeRelV relativeFrom="page">
              <wp14:pctHeight>0</wp14:pctHeight>
            </wp14:sizeRelV>
          </wp:anchor>
        </w:drawing>
      </w:r>
      <w:r w:rsidRPr="00DE23DC">
        <w:rPr>
          <w:rFonts w:hAnsi="標楷體"/>
          <w:noProof/>
        </w:rPr>
        <mc:AlternateContent>
          <mc:Choice Requires="wps">
            <w:drawing>
              <wp:anchor distT="0" distB="0" distL="114300" distR="114300" simplePos="0" relativeHeight="251662336" behindDoc="0" locked="0" layoutInCell="1" allowOverlap="1" wp14:anchorId="7C018055" wp14:editId="60A5434C">
                <wp:simplePos x="0" y="0"/>
                <wp:positionH relativeFrom="column">
                  <wp:posOffset>75040</wp:posOffset>
                </wp:positionH>
                <wp:positionV relativeFrom="paragraph">
                  <wp:posOffset>1338275</wp:posOffset>
                </wp:positionV>
                <wp:extent cx="484561" cy="842839"/>
                <wp:effectExtent l="19050" t="19050" r="10795" b="14605"/>
                <wp:wrapNone/>
                <wp:docPr id="2144" name="矩形 2144"/>
                <wp:cNvGraphicFramePr/>
                <a:graphic xmlns:a="http://schemas.openxmlformats.org/drawingml/2006/main">
                  <a:graphicData uri="http://schemas.microsoft.com/office/word/2010/wordprocessingShape">
                    <wps:wsp>
                      <wps:cNvSpPr/>
                      <wps:spPr>
                        <a:xfrm>
                          <a:off x="0" y="0"/>
                          <a:ext cx="484561" cy="842839"/>
                        </a:xfrm>
                        <a:prstGeom prst="rect">
                          <a:avLst/>
                        </a:prstGeom>
                        <a:noFill/>
                        <a:ln w="38100">
                          <a:solidFill>
                            <a:srgbClr val="CC3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81F1C" id="矩形 2144" o:spid="_x0000_s1026" style="position:absolute;margin-left:5.9pt;margin-top:105.4pt;width:38.15pt;height:6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" filled="f" strokecolor="#c30" strokeweight="3pt"/>
            </w:pict>
          </mc:Fallback>
        </mc:AlternateContent>
      </w:r>
      <w:r w:rsidRPr="00DE23DC">
        <w:rPr>
          <w:rFonts w:hAnsi="標楷體"/>
          <w:noProof/>
        </w:rPr>
        <mc:AlternateContent>
          <mc:Choice Requires="wps">
            <w:drawing>
              <wp:anchor distT="0" distB="0" distL="114300" distR="114300" simplePos="0" relativeHeight="251661312" behindDoc="0" locked="0" layoutInCell="1" allowOverlap="1" wp14:anchorId="3F13B5B8" wp14:editId="722F1807">
                <wp:simplePos x="0" y="0"/>
                <wp:positionH relativeFrom="column">
                  <wp:posOffset>1458567</wp:posOffset>
                </wp:positionH>
                <wp:positionV relativeFrom="paragraph">
                  <wp:posOffset>50165</wp:posOffset>
                </wp:positionV>
                <wp:extent cx="961280" cy="683812"/>
                <wp:effectExtent l="19050" t="19050" r="10795" b="21590"/>
                <wp:wrapNone/>
                <wp:docPr id="2145" name="矩形 2145"/>
                <wp:cNvGraphicFramePr/>
                <a:graphic xmlns:a="http://schemas.openxmlformats.org/drawingml/2006/main">
                  <a:graphicData uri="http://schemas.microsoft.com/office/word/2010/wordprocessingShape">
                    <wps:wsp>
                      <wps:cNvSpPr/>
                      <wps:spPr>
                        <a:xfrm>
                          <a:off x="0" y="0"/>
                          <a:ext cx="961280" cy="683812"/>
                        </a:xfrm>
                        <a:prstGeom prst="rect">
                          <a:avLst/>
                        </a:prstGeom>
                        <a:noFill/>
                        <a:ln w="381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AAF82" id="矩形 2145" o:spid="_x0000_s1026" style="position:absolute;margin-left:114.85pt;margin-top:3.95pt;width:75.7pt;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" filled="f" strokecolor="blue" strokeweight="3pt"/>
            </w:pict>
          </mc:Fallback>
        </mc:AlternateContent>
      </w:r>
      <w:r w:rsidRPr="00DE23DC">
        <w:rPr>
          <w:rFonts w:hAnsi="標楷體"/>
          <w:noProof/>
        </w:rPr>
        <w:drawing>
          <wp:inline distT="0" distB="0" distL="0" distR="0" wp14:anchorId="13B9A9A0" wp14:editId="54AD13F3">
            <wp:extent cx="5844299" cy="5160476"/>
            <wp:effectExtent l="0" t="0" r="4445" b="2540"/>
            <wp:docPr id="2147" name="圖片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a14:imgLayer r:embed="rId14">
                              <a14:imgEffect>
                                <a14:sharpenSoften amount="50000"/>
                              </a14:imgEffect>
                              <a14:imgEffect>
                                <a14:brightnessContrast contrast="-20000"/>
                              </a14:imgEffect>
                            </a14:imgLayer>
                          </a14:imgProps>
                        </a:ext>
                      </a:extLst>
                    </a:blip>
                    <a:srcRect b="995"/>
                    <a:stretch/>
                  </pic:blipFill>
                  <pic:spPr bwMode="auto">
                    <a:xfrm>
                      <a:off x="0" y="0"/>
                      <a:ext cx="5852404" cy="5167633"/>
                    </a:xfrm>
                    <a:prstGeom prst="rect">
                      <a:avLst/>
                    </a:prstGeom>
                    <a:ln>
                      <a:noFill/>
                    </a:ln>
                    <a:extLst>
                      <a:ext uri="{53640926-AAD7-44D8-BBD7-CCE9431645EC}">
                        <a14:shadowObscured xmlns:a14="http://schemas.microsoft.com/office/drawing/2010/main"/>
                      </a:ext>
                    </a:extLst>
                  </pic:spPr>
                </pic:pic>
              </a:graphicData>
            </a:graphic>
          </wp:inline>
        </w:drawing>
      </w:r>
    </w:p>
    <w:p w:rsidR="008712DD" w:rsidRPr="00DE23DC" w:rsidRDefault="008712DD" w:rsidP="00FD580C">
      <w:pPr>
        <w:pStyle w:val="a1"/>
        <w:overflowPunct/>
        <w:topLinePunct/>
        <w:autoSpaceDE/>
        <w:autoSpaceDN/>
        <w:ind w:left="709" w:hanging="709"/>
        <w:jc w:val="left"/>
        <w:textAlignment w:val="top"/>
        <w:rPr>
          <w:rFonts w:hAnsi="標楷體"/>
          <w:szCs w:val="32"/>
        </w:rPr>
        <w:sectPr w:rsidR="008712DD" w:rsidRPr="00DE23DC" w:rsidSect="008C5579">
          <w:pgSz w:w="16840" w:h="11907" w:orient="landscape" w:code="9"/>
          <w:pgMar w:top="1418" w:right="1701" w:bottom="1418" w:left="1418" w:header="851" w:footer="851" w:gutter="227"/>
          <w:cols w:space="425"/>
          <w:docGrid w:type="lines" w:linePitch="457" w:charSpace="4127"/>
        </w:sectPr>
      </w:pPr>
      <w:r w:rsidRPr="00DE23DC">
        <w:rPr>
          <w:rFonts w:hAnsi="標楷體" w:hint="eastAsia"/>
        </w:rPr>
        <w:t>東海國宅</w:t>
      </w:r>
      <w:r w:rsidRPr="00DE23DC">
        <w:rPr>
          <w:rFonts w:hAnsi="標楷體" w:hint="eastAsia"/>
          <w:lang w:eastAsia="zh-HK"/>
        </w:rPr>
        <w:t>污水</w:t>
      </w:r>
      <w:r w:rsidRPr="00DE23DC">
        <w:rPr>
          <w:rFonts w:hAnsi="標楷體" w:hint="eastAsia"/>
        </w:rPr>
        <w:t>及東海排水匯流處與代操作期間進流水採樣點示意</w:t>
      </w:r>
      <w:r w:rsidRPr="00DE23DC">
        <w:rPr>
          <w:rFonts w:hAnsi="標楷體" w:hint="eastAsia"/>
          <w:sz w:val="24"/>
          <w:szCs w:val="24"/>
        </w:rPr>
        <w:t>（</w:t>
      </w:r>
      <w:r w:rsidRPr="00DE23DC">
        <w:rPr>
          <w:rFonts w:hAnsi="標楷體" w:hint="eastAsia"/>
          <w:sz w:val="24"/>
          <w:szCs w:val="24"/>
          <w:lang w:eastAsia="zh-HK"/>
        </w:rPr>
        <w:t>資料來源：</w:t>
      </w:r>
      <w:r w:rsidRPr="00DE23DC">
        <w:rPr>
          <w:rFonts w:hAnsi="標楷體" w:hint="eastAsia"/>
          <w:sz w:val="24"/>
          <w:szCs w:val="24"/>
        </w:rPr>
        <w:t>臺東縣政府。）</w:t>
      </w:r>
    </w:p>
    <w:p w:rsidR="008712DD" w:rsidRPr="00DE23DC" w:rsidRDefault="008712DD" w:rsidP="00FD580C">
      <w:pPr>
        <w:pStyle w:val="4"/>
        <w:numPr>
          <w:ilvl w:val="3"/>
          <w:numId w:val="1"/>
        </w:numPr>
        <w:overflowPunct/>
        <w:topLinePunct/>
        <w:autoSpaceDE/>
        <w:autoSpaceDN/>
        <w:textAlignment w:val="top"/>
        <w:rPr>
          <w:rFonts w:hAnsi="標楷體"/>
          <w:b/>
        </w:rPr>
      </w:pPr>
      <w:r w:rsidRPr="00DE23DC">
        <w:rPr>
          <w:rFonts w:hAnsi="標楷體" w:hint="eastAsia"/>
          <w:szCs w:val="32"/>
        </w:rPr>
        <w:lastRenderedPageBreak/>
        <w:t>據本場工程契約</w:t>
      </w:r>
      <w:r w:rsidRPr="00DE23DC">
        <w:rPr>
          <w:rFonts w:hAnsi="標楷體" w:hint="eastAsia"/>
        </w:rPr>
        <w:t>第1條第4款第6目略以，持續本場「</w:t>
      </w:r>
      <w:r w:rsidRPr="00DE23DC">
        <w:rPr>
          <w:rFonts w:hAnsi="標楷體" w:hint="eastAsia"/>
          <w:snapToGrid w:val="0"/>
        </w:rPr>
        <w:t>水質監測及工程效能改善提升工作</w:t>
      </w:r>
      <w:r w:rsidRPr="00DE23DC">
        <w:rPr>
          <w:rFonts w:hAnsi="標楷體" w:hint="eastAsia"/>
          <w:lang w:eastAsia="zh-HK"/>
        </w:rPr>
        <w:t>」</w:t>
      </w:r>
      <w:r w:rsidRPr="00DE23DC">
        <w:rPr>
          <w:rFonts w:hAnsi="標楷體" w:hint="eastAsia"/>
        </w:rPr>
        <w:t>作業階段，</w:t>
      </w:r>
      <w:r w:rsidRPr="00DE23DC">
        <w:rPr>
          <w:rFonts w:hAnsi="標楷體"/>
        </w:rPr>
        <w:t>若廠商有經機關認定明顯履約瑕疵之情事，經機關通知7日後廠商如不依</w:t>
      </w:r>
      <w:r w:rsidRPr="00DE23DC">
        <w:rPr>
          <w:rFonts w:hAnsi="標楷體" w:hint="eastAsia"/>
        </w:rPr>
        <w:t>照</w:t>
      </w:r>
      <w:r w:rsidRPr="00DE23DC">
        <w:rPr>
          <w:rFonts w:hAnsi="標楷體"/>
        </w:rPr>
        <w:t>規定執行</w:t>
      </w:r>
      <w:r w:rsidRPr="00DE23DC">
        <w:rPr>
          <w:rFonts w:hAnsi="標楷體" w:hint="eastAsia"/>
        </w:rPr>
        <w:t>，應按逾期的日數，每日賠償機關損失，按持續「水質監測及工程效能改善提升工作</w:t>
      </w:r>
      <w:r w:rsidRPr="00DE23DC">
        <w:rPr>
          <w:rFonts w:hAnsi="標楷體" w:hint="eastAsia"/>
          <w:lang w:eastAsia="zh-HK"/>
        </w:rPr>
        <w:t>」</w:t>
      </w:r>
      <w:r w:rsidRPr="00DE23DC">
        <w:rPr>
          <w:rFonts w:hAnsi="標楷體" w:hint="eastAsia"/>
        </w:rPr>
        <w:t>履約保證金款總價千分之一計算之逾期罰款，但其最高額的逾期罰款金額，不超過履約保證金總價20%為限。鑑於原承商於水質監測及工程效能改善提升工作期間，未於東海國宅</w:t>
      </w:r>
      <w:r w:rsidRPr="00DE23DC">
        <w:rPr>
          <w:rFonts w:hAnsi="標楷體" w:hint="eastAsia"/>
          <w:lang w:eastAsia="zh-HK"/>
        </w:rPr>
        <w:t>社區</w:t>
      </w:r>
      <w:r w:rsidRPr="00DE23DC">
        <w:rPr>
          <w:rFonts w:hAnsi="標楷體" w:hint="eastAsia"/>
        </w:rPr>
        <w:t>排水及東海</w:t>
      </w:r>
      <w:r w:rsidRPr="00DE23DC">
        <w:rPr>
          <w:rFonts w:hAnsi="標楷體" w:hint="eastAsia"/>
          <w:szCs w:val="32"/>
        </w:rPr>
        <w:t>排水</w:t>
      </w:r>
      <w:r w:rsidRPr="00DE23DC">
        <w:rPr>
          <w:rFonts w:hAnsi="標楷體" w:hint="eastAsia"/>
        </w:rPr>
        <w:t>兩股水匯流混合處辦理進流水採樣，造成進流水濃度低於放流水濃度，及污水經本場處理後水質更形惡化等異常現象，相關水質監測數據失真且無實益，已如前述，爰該府允應就前揭重大</w:t>
      </w:r>
      <w:r w:rsidRPr="00DE23DC">
        <w:rPr>
          <w:rFonts w:hAnsi="標楷體"/>
        </w:rPr>
        <w:t>履約瑕疵</w:t>
      </w:r>
      <w:r w:rsidRPr="00DE23DC">
        <w:rPr>
          <w:rFonts w:hAnsi="標楷體" w:hint="eastAsia"/>
        </w:rPr>
        <w:t>依照工程契約予以處理。</w:t>
      </w:r>
    </w:p>
    <w:p w:rsidR="008712DD" w:rsidRPr="00DE23DC" w:rsidRDefault="008712DD" w:rsidP="00FD580C">
      <w:pPr>
        <w:pStyle w:val="3"/>
        <w:numPr>
          <w:ilvl w:val="2"/>
          <w:numId w:val="1"/>
        </w:numPr>
        <w:overflowPunct/>
        <w:topLinePunct/>
        <w:autoSpaceDE/>
        <w:autoSpaceDN/>
        <w:textAlignment w:val="top"/>
        <w:rPr>
          <w:rFonts w:hAnsi="標楷體"/>
          <w:b/>
        </w:rPr>
      </w:pPr>
      <w:r w:rsidRPr="00DE23DC">
        <w:rPr>
          <w:rFonts w:hAnsi="標楷體" w:hint="eastAsia"/>
          <w:szCs w:val="32"/>
        </w:rPr>
        <w:t>綜上，縣府未覈實審核本場設計處理</w:t>
      </w:r>
      <w:r w:rsidR="008D6237" w:rsidRPr="00DE23DC">
        <w:rPr>
          <w:rFonts w:hAnsi="標楷體" w:hint="eastAsia"/>
          <w:szCs w:val="32"/>
        </w:rPr>
        <w:t>水量及</w:t>
      </w:r>
      <w:r w:rsidRPr="00DE23DC">
        <w:rPr>
          <w:rFonts w:hAnsi="標楷體" w:hint="eastAsia"/>
          <w:szCs w:val="32"/>
        </w:rPr>
        <w:t>水質，致所訂定水質淨化目標不合理，並</w:t>
      </w:r>
      <w:r w:rsidRPr="00DE23DC">
        <w:rPr>
          <w:rFonts w:hAnsi="標楷體" w:hint="eastAsia"/>
          <w:lang w:eastAsia="zh-HK"/>
        </w:rPr>
        <w:t>於</w:t>
      </w:r>
      <w:r w:rsidRPr="00DE23DC">
        <w:rPr>
          <w:rFonts w:hAnsi="標楷體" w:hint="eastAsia"/>
          <w:snapToGrid w:val="0"/>
        </w:rPr>
        <w:t>水質監測及工程效能改善提升工作</w:t>
      </w:r>
      <w:r w:rsidRPr="00DE23DC">
        <w:rPr>
          <w:rFonts w:hAnsi="標楷體" w:hint="eastAsia"/>
          <w:snapToGrid w:val="0"/>
          <w:lang w:eastAsia="zh-HK"/>
        </w:rPr>
        <w:t>期間</w:t>
      </w:r>
      <w:r w:rsidRPr="00DE23DC">
        <w:rPr>
          <w:rFonts w:hAnsi="標楷體" w:hint="eastAsia"/>
          <w:lang w:eastAsia="zh-HK"/>
        </w:rPr>
        <w:t>，未察覺原承商進流水採樣點位於</w:t>
      </w:r>
      <w:r w:rsidRPr="00DE23DC">
        <w:rPr>
          <w:rFonts w:hAnsi="標楷體" w:hint="eastAsia"/>
        </w:rPr>
        <w:t>東海排水</w:t>
      </w:r>
      <w:r w:rsidRPr="00DE23DC">
        <w:rPr>
          <w:rFonts w:hAnsi="標楷體" w:hint="eastAsia"/>
          <w:lang w:eastAsia="zh-HK"/>
        </w:rPr>
        <w:t>處</w:t>
      </w:r>
      <w:r w:rsidRPr="00DE23DC">
        <w:rPr>
          <w:rFonts w:hAnsi="標楷體" w:hint="eastAsia"/>
        </w:rPr>
        <w:t>，</w:t>
      </w:r>
      <w:r w:rsidRPr="00DE23DC">
        <w:rPr>
          <w:rFonts w:hAnsi="標楷體" w:hint="eastAsia"/>
          <w:lang w:eastAsia="zh-HK"/>
        </w:rPr>
        <w:t>未與東海國宅</w:t>
      </w:r>
      <w:r w:rsidRPr="00DE23DC">
        <w:rPr>
          <w:rFonts w:hAnsi="標楷體" w:hint="eastAsia"/>
        </w:rPr>
        <w:t>社區</w:t>
      </w:r>
      <w:r w:rsidRPr="00DE23DC">
        <w:rPr>
          <w:rFonts w:hAnsi="標楷體" w:hint="eastAsia"/>
          <w:lang w:eastAsia="zh-HK"/>
        </w:rPr>
        <w:t>污水匯流混合，肇致進流水濃度</w:t>
      </w:r>
      <w:r w:rsidRPr="00DE23DC">
        <w:rPr>
          <w:rFonts w:hAnsi="標楷體" w:hint="eastAsia"/>
        </w:rPr>
        <w:t>低於</w:t>
      </w:r>
      <w:r w:rsidRPr="00DE23DC">
        <w:rPr>
          <w:rFonts w:hAnsi="標楷體" w:hint="eastAsia"/>
          <w:lang w:eastAsia="zh-HK"/>
        </w:rPr>
        <w:t>放流水濃度</w:t>
      </w:r>
      <w:r w:rsidRPr="00DE23DC">
        <w:rPr>
          <w:rFonts w:hAnsi="標楷體" w:hint="eastAsia"/>
        </w:rPr>
        <w:t>，以</w:t>
      </w:r>
      <w:r w:rsidRPr="00DE23DC">
        <w:rPr>
          <w:rFonts w:hAnsi="標楷體" w:hint="eastAsia"/>
          <w:lang w:eastAsia="zh-HK"/>
        </w:rPr>
        <w:t>及污水經本場處理後水質更形惡化等異常現象</w:t>
      </w:r>
      <w:r w:rsidRPr="00DE23DC">
        <w:rPr>
          <w:rFonts w:hAnsi="標楷體" w:hint="eastAsia"/>
        </w:rPr>
        <w:t>，相關水質監測數據失真且無實益，核有嚴大疏失。</w:t>
      </w:r>
    </w:p>
    <w:p w:rsidR="008712DD" w:rsidRPr="00DE23DC" w:rsidRDefault="008712DD" w:rsidP="00FD580C">
      <w:pPr>
        <w:pStyle w:val="2"/>
        <w:numPr>
          <w:ilvl w:val="1"/>
          <w:numId w:val="1"/>
        </w:numPr>
        <w:overflowPunct/>
        <w:topLinePunct/>
        <w:autoSpaceDE/>
        <w:autoSpaceDN/>
        <w:textAlignment w:val="top"/>
        <w:rPr>
          <w:rFonts w:hAnsi="標楷體"/>
          <w:b/>
        </w:rPr>
      </w:pPr>
      <w:r w:rsidRPr="00DE23DC">
        <w:rPr>
          <w:rFonts w:hAnsi="標楷體" w:hint="eastAsia"/>
          <w:b/>
          <w:szCs w:val="36"/>
        </w:rPr>
        <w:t>臺東縣政府於東海自然生態處理場試運轉及「水質監測及工程效能改善提升工作」期間，未能覈實審查</w:t>
      </w:r>
      <w:r w:rsidRPr="00DE23DC">
        <w:rPr>
          <w:rFonts w:hAnsi="標楷體" w:hint="eastAsia"/>
          <w:b/>
        </w:rPr>
        <w:t>人工溼地流量紀錄表之</w:t>
      </w:r>
      <w:r w:rsidRPr="00DE23DC">
        <w:rPr>
          <w:rFonts w:hAnsi="標楷體" w:hint="eastAsia"/>
          <w:b/>
          <w:szCs w:val="36"/>
        </w:rPr>
        <w:t>實際進流量較設計處理量短少，</w:t>
      </w:r>
      <w:r w:rsidRPr="00DE23DC">
        <w:rPr>
          <w:rFonts w:hAnsi="標楷體" w:hint="eastAsia"/>
          <w:b/>
        </w:rPr>
        <w:t>及早檢討改善</w:t>
      </w:r>
      <w:r w:rsidRPr="00DE23DC">
        <w:rPr>
          <w:rFonts w:hAnsi="標楷體" w:cs="DFKaiShu-SB-Estd-BF" w:hint="eastAsia"/>
          <w:b/>
        </w:rPr>
        <w:t>截流設施，以引進應有之設計處理污水量</w:t>
      </w:r>
      <w:r w:rsidRPr="00DE23DC">
        <w:rPr>
          <w:rFonts w:hAnsi="標楷體" w:hint="eastAsia"/>
          <w:b/>
          <w:szCs w:val="36"/>
        </w:rPr>
        <w:t>，致使該處理場未能發揮最大污水處理效能，顯有怠失。</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rPr>
        <w:t>據本場工程契約第1條第5款第2目「</w:t>
      </w:r>
      <w:r w:rsidRPr="00DE23DC">
        <w:rPr>
          <w:rFonts w:hAnsi="標楷體" w:hint="eastAsia"/>
          <w:lang w:eastAsia="zh-HK"/>
        </w:rPr>
        <w:t>試運轉作業</w:t>
      </w:r>
      <w:r w:rsidRPr="00DE23DC">
        <w:rPr>
          <w:rFonts w:hAnsi="標楷體" w:hint="eastAsia"/>
        </w:rPr>
        <w:t>」略以，廠商試運轉階段須24小時連續運作，計180</w:t>
      </w:r>
      <w:r w:rsidRPr="00DE23DC">
        <w:rPr>
          <w:rFonts w:hAnsi="標楷體" w:hint="eastAsia"/>
        </w:rPr>
        <w:lastRenderedPageBreak/>
        <w:t>個日曆天，運轉期間各採樣位置需實施之水質分析項目，應依本處理場「水質監測及工程效能改善提升工作計畫」進行。惟機關得不定期進行抽樣檢驗分析，作為查核比對廠商水質檢驗數據之可信度。</w:t>
      </w:r>
      <w:r w:rsidRPr="00DE23DC">
        <w:rPr>
          <w:rFonts w:hAnsi="標楷體" w:hint="eastAsia"/>
          <w:lang w:eastAsia="zh-HK"/>
        </w:rPr>
        <w:t>同條項</w:t>
      </w:r>
      <w:r w:rsidRPr="00DE23DC">
        <w:rPr>
          <w:rFonts w:hAnsi="標楷體" w:hint="eastAsia"/>
        </w:rPr>
        <w:t>第3款「</w:t>
      </w:r>
      <w:r w:rsidRPr="00DE23DC">
        <w:rPr>
          <w:rFonts w:hAnsi="標楷體" w:hint="eastAsia"/>
          <w:lang w:eastAsia="zh-HK"/>
        </w:rPr>
        <w:t>施工/試運轉驗收期間廠商至少須提送之文件」</w:t>
      </w:r>
      <w:r w:rsidRPr="00DE23DC">
        <w:rPr>
          <w:rFonts w:hAnsi="標楷體" w:hint="eastAsia"/>
        </w:rPr>
        <w:t>略以，包括水質監測及工程效能改善提升工作總報告。同契約第1條第4款第2目略以，廠商進行本場「水質監測及工程效能改善提升工作」作業1年，並提出相關處理成效及評析報告，先予敘明。</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rPr>
        <w:t>查本場於100年1月21日完成主體設施，同年6月22日開始試運轉，至同年12月22日完成6個月試運轉，自101年3月1日至102年2月28日止完成水質監測及工程效能改善提升工作1年後，移交縣府自行操作維護管理，惟原承商於本場試運轉及「水質監測及工程效能改善提升工作」期間，將本場處理水量計算錯誤，</w:t>
      </w:r>
      <w:r w:rsidRPr="00DE23DC">
        <w:rPr>
          <w:rFonts w:hAnsi="標楷體" w:hint="eastAsia"/>
          <w:bCs w:val="0"/>
          <w:snapToGrid w:val="0"/>
        </w:rPr>
        <w:t>致進流水量低於設計處理值，影響本場水質處理效能。</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據縣府查復，本場試運轉水量係</w:t>
      </w:r>
      <w:r w:rsidRPr="00DE23DC">
        <w:rPr>
          <w:rFonts w:hAnsi="標楷體" w:hint="eastAsia"/>
          <w:snapToGrid w:val="0"/>
        </w:rPr>
        <w:t>以</w:t>
      </w:r>
      <w:r w:rsidRPr="00DE23DC">
        <w:rPr>
          <w:rFonts w:hAnsi="標楷體"/>
          <w:snapToGrid w:val="0"/>
        </w:rPr>
        <w:t>加總當月各日所量測1小時流量</w:t>
      </w:r>
      <w:r w:rsidRPr="00DE23DC">
        <w:rPr>
          <w:rFonts w:hAnsi="標楷體" w:hint="eastAsia"/>
          <w:snapToGrid w:val="0"/>
        </w:rPr>
        <w:t>為平均日流量，實有錯誤，正確方式為將小時流量乘以24小時換算為日流量，再取平均值，而</w:t>
      </w:r>
      <w:r w:rsidRPr="00DE23DC">
        <w:rPr>
          <w:rFonts w:hAnsi="標楷體" w:hint="eastAsia"/>
        </w:rPr>
        <w:t>原承商計算記錄錯誤，如進流水量約1,981.67</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日（CMD），實際水量約1,585.33</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日（CMD），如表4，惟該府未查覺試運轉水量與原設計水量出現差異。</w:t>
      </w:r>
    </w:p>
    <w:p w:rsidR="007B2201" w:rsidRPr="00DE23DC" w:rsidRDefault="007B2201" w:rsidP="00FD580C">
      <w:pPr>
        <w:overflowPunct/>
        <w:topLinePunct/>
        <w:autoSpaceDE/>
        <w:autoSpaceDN/>
        <w:textAlignment w:val="top"/>
      </w:pPr>
    </w:p>
    <w:p w:rsidR="007B2201" w:rsidRPr="00DE23DC" w:rsidRDefault="007B2201" w:rsidP="00FD580C">
      <w:pPr>
        <w:overflowPunct/>
        <w:topLinePunct/>
        <w:autoSpaceDE/>
        <w:autoSpaceDN/>
        <w:textAlignment w:val="top"/>
      </w:pPr>
    </w:p>
    <w:p w:rsidR="008712DD" w:rsidRPr="00DE23DC" w:rsidRDefault="008712DD" w:rsidP="00237A23">
      <w:pPr>
        <w:pStyle w:val="a3"/>
        <w:numPr>
          <w:ilvl w:val="0"/>
          <w:numId w:val="4"/>
        </w:numPr>
        <w:kinsoku/>
        <w:overflowPunct/>
        <w:topLinePunct/>
        <w:autoSpaceDE/>
        <w:autoSpaceDN/>
        <w:textAlignment w:val="top"/>
        <w:rPr>
          <w:rFonts w:hAnsi="標楷體"/>
        </w:rPr>
      </w:pPr>
      <w:r w:rsidRPr="00DE23DC">
        <w:rPr>
          <w:rFonts w:hAnsi="標楷體" w:hint="eastAsia"/>
        </w:rPr>
        <w:lastRenderedPageBreak/>
        <w:t>本場試運轉期間污水流量</w:t>
      </w:r>
      <w:r w:rsidRPr="00DE23DC">
        <w:rPr>
          <w:rFonts w:hAnsi="標楷體"/>
        </w:rPr>
        <w:t>監測</w:t>
      </w:r>
      <w:r w:rsidRPr="00DE23DC">
        <w:rPr>
          <w:rFonts w:hAnsi="標楷體" w:hint="eastAsia"/>
        </w:rPr>
        <w:t>情形</w:t>
      </w:r>
    </w:p>
    <w:tbl>
      <w:tblPr>
        <w:tblW w:w="5000" w:type="pct"/>
        <w:jc w:val="center"/>
        <w:tblCellMar>
          <w:left w:w="28" w:type="dxa"/>
          <w:right w:w="28" w:type="dxa"/>
        </w:tblCellMar>
        <w:tblLook w:val="04A0" w:firstRow="1" w:lastRow="0" w:firstColumn="1" w:lastColumn="0" w:noHBand="0" w:noVBand="1"/>
      </w:tblPr>
      <w:tblGrid>
        <w:gridCol w:w="1489"/>
        <w:gridCol w:w="1525"/>
        <w:gridCol w:w="1525"/>
        <w:gridCol w:w="2148"/>
        <w:gridCol w:w="2147"/>
      </w:tblGrid>
      <w:tr w:rsidR="00DE23DC" w:rsidRPr="00DE23DC" w:rsidTr="008C5579">
        <w:trPr>
          <w:trHeight w:val="340"/>
          <w:tblHeader/>
          <w:jc w:val="center"/>
        </w:trPr>
        <w:tc>
          <w:tcPr>
            <w:tcW w:w="843"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試運轉年月</w:t>
            </w:r>
          </w:p>
        </w:tc>
        <w:tc>
          <w:tcPr>
            <w:tcW w:w="1726" w:type="pct"/>
            <w:gridSpan w:val="2"/>
            <w:tcBorders>
              <w:top w:val="single" w:sz="4" w:space="0" w:color="auto"/>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每小時監測流量(CMD)</w:t>
            </w:r>
          </w:p>
        </w:tc>
        <w:tc>
          <w:tcPr>
            <w:tcW w:w="2431" w:type="pct"/>
            <w:gridSpan w:val="2"/>
            <w:tcBorders>
              <w:top w:val="single" w:sz="4" w:space="0" w:color="auto"/>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臺東縣審計室</w:t>
            </w:r>
          </w:p>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重新計算後每日實際流量(CMD)</w:t>
            </w:r>
          </w:p>
        </w:tc>
      </w:tr>
      <w:tr w:rsidR="00DE23DC" w:rsidRPr="00DE23DC" w:rsidTr="008C5579">
        <w:trPr>
          <w:trHeight w:val="340"/>
          <w:tblHeader/>
          <w:jc w:val="center"/>
        </w:trPr>
        <w:tc>
          <w:tcPr>
            <w:tcW w:w="843"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p>
        </w:tc>
        <w:tc>
          <w:tcPr>
            <w:tcW w:w="863" w:type="pct"/>
            <w:tcBorders>
              <w:top w:val="nil"/>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進流量</w:t>
            </w:r>
          </w:p>
        </w:tc>
        <w:tc>
          <w:tcPr>
            <w:tcW w:w="863" w:type="pct"/>
            <w:tcBorders>
              <w:top w:val="nil"/>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放流量</w:t>
            </w:r>
          </w:p>
        </w:tc>
        <w:tc>
          <w:tcPr>
            <w:tcW w:w="1216" w:type="pct"/>
            <w:tcBorders>
              <w:top w:val="nil"/>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進流量</w:t>
            </w:r>
          </w:p>
        </w:tc>
        <w:tc>
          <w:tcPr>
            <w:tcW w:w="1216" w:type="pct"/>
            <w:tcBorders>
              <w:top w:val="nil"/>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放流量</w:t>
            </w:r>
          </w:p>
        </w:tc>
      </w:tr>
      <w:tr w:rsidR="00DE23DC" w:rsidRPr="00DE23DC" w:rsidTr="008C5579">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100年7月</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1,995.00</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1,745.00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1,596.00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1,396.00</w:t>
            </w:r>
          </w:p>
        </w:tc>
      </w:tr>
      <w:tr w:rsidR="00DE23DC" w:rsidRPr="00DE23DC" w:rsidTr="008C5579">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100年8月</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1,986.00</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1,768.00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1,588.80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1,414.40</w:t>
            </w:r>
          </w:p>
        </w:tc>
      </w:tr>
      <w:tr w:rsidR="00DE23DC" w:rsidRPr="00DE23DC" w:rsidTr="008C5579">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100年9月</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1,947.00</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1,674.00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1,557.60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1,339.20</w:t>
            </w:r>
          </w:p>
        </w:tc>
      </w:tr>
      <w:tr w:rsidR="00DE23DC" w:rsidRPr="00DE23DC" w:rsidTr="008C5579">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100年10月</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1,996.00</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1,726.00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1,596.80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1,380.80</w:t>
            </w:r>
          </w:p>
        </w:tc>
      </w:tr>
      <w:tr w:rsidR="00DE23DC" w:rsidRPr="00DE23DC" w:rsidTr="008C5579">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100年11月</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1,980.00</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1,718.00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1,584.00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1,374.40</w:t>
            </w:r>
          </w:p>
        </w:tc>
      </w:tr>
      <w:tr w:rsidR="00DE23DC" w:rsidRPr="00DE23DC" w:rsidTr="008C5579">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100年12月</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1,986.00</w:t>
            </w:r>
          </w:p>
        </w:tc>
        <w:tc>
          <w:tcPr>
            <w:tcW w:w="863"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1,768.00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1,588.80</w:t>
            </w:r>
          </w:p>
        </w:tc>
        <w:tc>
          <w:tcPr>
            <w:tcW w:w="1216" w:type="pct"/>
            <w:tcBorders>
              <w:top w:val="nil"/>
              <w:left w:val="nil"/>
              <w:bottom w:val="single" w:sz="4" w:space="0" w:color="auto"/>
              <w:right w:val="single" w:sz="4" w:space="0" w:color="auto"/>
            </w:tcBorders>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1,414.40</w:t>
            </w:r>
          </w:p>
        </w:tc>
      </w:tr>
      <w:tr w:rsidR="00DE23DC" w:rsidRPr="00DE23DC" w:rsidTr="008C5579">
        <w:trPr>
          <w:trHeight w:val="340"/>
          <w:jc w:val="center"/>
        </w:trPr>
        <w:tc>
          <w:tcPr>
            <w:tcW w:w="843" w:type="pct"/>
            <w:tcBorders>
              <w:top w:val="nil"/>
              <w:left w:val="single" w:sz="4" w:space="0" w:color="auto"/>
              <w:bottom w:val="single" w:sz="4" w:space="0" w:color="auto"/>
              <w:right w:val="single" w:sz="4" w:space="0" w:color="auto"/>
            </w:tcBorders>
            <w:shd w:val="clear" w:color="auto" w:fill="FFFF00"/>
            <w:noWrap/>
            <w:vAlign w:val="center"/>
            <w:hideMark/>
          </w:tcPr>
          <w:p w:rsidR="008712DD" w:rsidRPr="00DE23DC" w:rsidRDefault="008712DD" w:rsidP="00FD580C">
            <w:pPr>
              <w:pStyle w:val="121"/>
              <w:overflowPunct/>
              <w:topLinePunct/>
              <w:autoSpaceDE/>
              <w:autoSpaceDN/>
              <w:spacing w:line="400" w:lineRule="exact"/>
              <w:jc w:val="center"/>
              <w:textAlignment w:val="top"/>
              <w:rPr>
                <w:rFonts w:hAnsi="標楷體"/>
                <w:sz w:val="28"/>
                <w:szCs w:val="28"/>
              </w:rPr>
            </w:pPr>
            <w:r w:rsidRPr="00DE23DC">
              <w:rPr>
                <w:rFonts w:hAnsi="標楷體" w:hint="eastAsia"/>
                <w:sz w:val="28"/>
                <w:szCs w:val="28"/>
              </w:rPr>
              <w:t>平均值</w:t>
            </w:r>
          </w:p>
        </w:tc>
        <w:tc>
          <w:tcPr>
            <w:tcW w:w="863" w:type="pct"/>
            <w:tcBorders>
              <w:top w:val="nil"/>
              <w:left w:val="nil"/>
              <w:bottom w:val="single" w:sz="4" w:space="0" w:color="auto"/>
              <w:right w:val="single" w:sz="4" w:space="0" w:color="auto"/>
            </w:tcBorders>
            <w:shd w:val="clear" w:color="auto" w:fill="FFFF00"/>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1,981.67</w:t>
            </w:r>
          </w:p>
        </w:tc>
        <w:tc>
          <w:tcPr>
            <w:tcW w:w="863" w:type="pct"/>
            <w:tcBorders>
              <w:top w:val="nil"/>
              <w:left w:val="nil"/>
              <w:bottom w:val="single" w:sz="4" w:space="0" w:color="auto"/>
              <w:right w:val="single" w:sz="4" w:space="0" w:color="auto"/>
            </w:tcBorders>
            <w:shd w:val="clear" w:color="auto" w:fill="FFFF00"/>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1,733.17</w:t>
            </w:r>
          </w:p>
        </w:tc>
        <w:tc>
          <w:tcPr>
            <w:tcW w:w="1216" w:type="pct"/>
            <w:tcBorders>
              <w:top w:val="nil"/>
              <w:left w:val="nil"/>
              <w:bottom w:val="single" w:sz="4" w:space="0" w:color="auto"/>
              <w:right w:val="single" w:sz="4" w:space="0" w:color="auto"/>
            </w:tcBorders>
            <w:shd w:val="clear" w:color="auto" w:fill="FFFF00"/>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1,585.33</w:t>
            </w:r>
          </w:p>
        </w:tc>
        <w:tc>
          <w:tcPr>
            <w:tcW w:w="1216" w:type="pct"/>
            <w:tcBorders>
              <w:top w:val="nil"/>
              <w:left w:val="nil"/>
              <w:bottom w:val="single" w:sz="4" w:space="0" w:color="auto"/>
              <w:right w:val="single" w:sz="4" w:space="0" w:color="auto"/>
            </w:tcBorders>
            <w:shd w:val="clear" w:color="auto" w:fill="FFFF00"/>
            <w:noWrap/>
            <w:vAlign w:val="center"/>
          </w:tcPr>
          <w:p w:rsidR="008712DD" w:rsidRPr="00DE23DC" w:rsidRDefault="008712DD" w:rsidP="00FD580C">
            <w:pPr>
              <w:pStyle w:val="121"/>
              <w:overflowPunct/>
              <w:topLinePunct/>
              <w:autoSpaceDE/>
              <w:autoSpaceDN/>
              <w:spacing w:line="400" w:lineRule="exact"/>
              <w:jc w:val="center"/>
              <w:textAlignment w:val="top"/>
              <w:rPr>
                <w:rFonts w:hAnsi="標楷體" w:cs="新細明體"/>
                <w:sz w:val="28"/>
                <w:szCs w:val="28"/>
              </w:rPr>
            </w:pPr>
            <w:r w:rsidRPr="00DE23DC">
              <w:rPr>
                <w:rFonts w:hAnsi="標楷體" w:hint="eastAsia"/>
                <w:sz w:val="28"/>
                <w:szCs w:val="28"/>
              </w:rPr>
              <w:t>1,386.53</w:t>
            </w:r>
          </w:p>
        </w:tc>
      </w:tr>
    </w:tbl>
    <w:p w:rsidR="008712DD" w:rsidRPr="00DE23DC" w:rsidRDefault="008712DD" w:rsidP="00FD580C">
      <w:pPr>
        <w:pStyle w:val="afa"/>
        <w:kinsoku/>
        <w:overflowPunct/>
        <w:topLinePunct/>
        <w:autoSpaceDE/>
        <w:autoSpaceDN/>
        <w:ind w:left="442" w:hanging="442"/>
        <w:textAlignment w:val="top"/>
        <w:rPr>
          <w:rFonts w:hAnsi="標楷體"/>
        </w:rPr>
      </w:pPr>
      <w:r w:rsidRPr="00DE23DC">
        <w:rPr>
          <w:rFonts w:hAnsi="標楷體" w:hint="eastAsia"/>
          <w:sz w:val="24"/>
          <w:szCs w:val="24"/>
        </w:rPr>
        <w:t>註：1.流量紀錄表每日僅監測記錄1小時流量，而每月監測流量係加總當月各量所量測1小時流量，其計算方式有誤且不合理。2.正確計算方式應為每日流量＝1hr記錄流量×24hr，則每月平均CMD＝當月每日流量加總</w:t>
      </w:r>
      <w:r w:rsidRPr="00DE23DC">
        <w:rPr>
          <w:rFonts w:hAnsi="標楷體" w:hint="eastAsia"/>
          <w:sz w:val="24"/>
          <w:szCs w:val="24"/>
        </w:rPr>
        <w:fldChar w:fldCharType="begin"/>
      </w:r>
      <w:r w:rsidRPr="00DE23DC">
        <w:rPr>
          <w:rFonts w:hAnsi="標楷體" w:hint="eastAsia"/>
          <w:sz w:val="24"/>
          <w:szCs w:val="24"/>
        </w:rPr>
        <w:instrText xml:space="preserve"> QUOTE </w:instrText>
      </w:r>
      <w:r w:rsidR="006561EB">
        <w:rPr>
          <w:rFonts w:hAnsi="標楷體"/>
          <w:sz w:val="24"/>
          <w:szCs w:val="24"/>
        </w:rPr>
        <w:pict>
          <v:shape id="_x0000_i1025" type="#_x0000_t75" style="width:107.5pt;height:44pt" equationxml="&lt;">
            <v:imagedata r:id="rId15" o:title="" chromakey="white"/>
          </v:shape>
        </w:pict>
      </w:r>
      <w:r w:rsidRPr="00DE23DC">
        <w:rPr>
          <w:rFonts w:hAnsi="標楷體" w:hint="eastAsia"/>
          <w:sz w:val="24"/>
          <w:szCs w:val="24"/>
        </w:rPr>
        <w:instrText xml:space="preserve"> </w:instrText>
      </w:r>
      <w:r w:rsidRPr="00DE23DC">
        <w:rPr>
          <w:rFonts w:hAnsi="標楷體" w:hint="eastAsia"/>
          <w:sz w:val="24"/>
          <w:szCs w:val="24"/>
        </w:rPr>
        <w:fldChar w:fldCharType="end"/>
      </w:r>
      <w:r w:rsidRPr="00DE23DC">
        <w:rPr>
          <w:rFonts w:hAnsi="標楷體" w:hint="eastAsia"/>
          <w:sz w:val="24"/>
          <w:szCs w:val="24"/>
        </w:rPr>
        <w:t>÷當月天數（資料來源：臺東縣政府。）</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lang w:eastAsia="zh-HK"/>
        </w:rPr>
        <w:t>據</w:t>
      </w:r>
      <w:r w:rsidRPr="00DE23DC">
        <w:rPr>
          <w:rFonts w:hAnsi="標楷體" w:hint="eastAsia"/>
        </w:rPr>
        <w:t>臺東縣審計室</w:t>
      </w:r>
      <w:r w:rsidRPr="00DE23DC">
        <w:rPr>
          <w:rFonts w:hAnsi="標楷體" w:hint="eastAsia"/>
          <w:lang w:eastAsia="zh-HK"/>
        </w:rPr>
        <w:t>查閱本場</w:t>
      </w:r>
      <w:r w:rsidRPr="00DE23DC">
        <w:rPr>
          <w:rFonts w:hAnsi="標楷體" w:hint="eastAsia"/>
        </w:rPr>
        <w:t>為期1年水質監測及工程效能改善提升工作之操作維護月報表，</w:t>
      </w:r>
      <w:r w:rsidRPr="00DE23DC">
        <w:rPr>
          <w:rFonts w:hAnsi="標楷體" w:hint="eastAsia"/>
          <w:lang w:eastAsia="zh-HK"/>
        </w:rPr>
        <w:t>發現</w:t>
      </w:r>
      <w:r w:rsidRPr="00DE23DC">
        <w:rPr>
          <w:rFonts w:hAnsi="標楷體" w:hint="eastAsia"/>
        </w:rPr>
        <w:t>各月份</w:t>
      </w:r>
      <w:r w:rsidRPr="00DE23DC">
        <w:rPr>
          <w:rFonts w:hAnsi="標楷體" w:hint="eastAsia"/>
          <w:b/>
        </w:rPr>
        <w:t>人工溼地</w:t>
      </w:r>
      <w:r w:rsidRPr="00DE23DC">
        <w:rPr>
          <w:rFonts w:hAnsi="標楷體" w:hint="eastAsia"/>
        </w:rPr>
        <w:t>流量紀錄表顯示，本場平均每日截水處理量為1,988.28</w:t>
      </w:r>
      <w:r w:rsidRPr="00DE23DC">
        <w:rPr>
          <w:rFonts w:hAnsi="標楷體"/>
        </w:rPr>
        <w:t>立方</w:t>
      </w:r>
      <w:r w:rsidRPr="00DE23DC">
        <w:rPr>
          <w:rFonts w:hAnsi="標楷體" w:hint="eastAsia"/>
        </w:rPr>
        <w:t>公尺</w:t>
      </w:r>
      <w:r w:rsidRPr="00DE23DC">
        <w:rPr>
          <w:rFonts w:hAnsi="標楷體"/>
        </w:rPr>
        <w:t>/</w:t>
      </w:r>
      <w:r w:rsidRPr="00DE23DC">
        <w:rPr>
          <w:rFonts w:hAnsi="標楷體" w:hint="eastAsia"/>
        </w:rPr>
        <w:t>日（CMD）(最大值2,053CMD，最小值1,795CMD)，惟經檢視流量紀錄表，實際每日僅監測記錄1小時(hr)流量，而每月平均日流量係加總當月各日所量測1小時流量，其計算方式有誤且不合理。正確計算方式應為每日流量＝1hr記錄流量×24hr，則每月平均CMD＝</w:t>
      </w:r>
      <m:oMath>
        <m:nary>
          <m:naryPr>
            <m:chr m:val="∑"/>
            <m:limLoc m:val="undOvr"/>
            <m:ctrlPr>
              <w:rPr>
                <w:rFonts w:ascii="Cambria Math" w:hAnsi="Cambria Math"/>
              </w:rPr>
            </m:ctrlPr>
          </m:naryPr>
          <m:sub>
            <m:r>
              <m:rPr>
                <m:sty m:val="p"/>
              </m:rPr>
              <w:rPr>
                <w:rFonts w:ascii="Cambria Math" w:hAnsi="Cambria Math"/>
              </w:rPr>
              <m:t>1</m:t>
            </m:r>
          </m:sub>
          <m:sup>
            <m:r>
              <m:rPr>
                <m:sty m:val="p"/>
              </m:rPr>
              <w:rPr>
                <w:rFonts w:ascii="Cambria Math" w:hAnsi="Cambria Math"/>
              </w:rPr>
              <m:t>當月天數</m:t>
            </m:r>
          </m:sup>
          <m:e>
            <m:r>
              <m:rPr>
                <m:sty m:val="p"/>
              </m:rPr>
              <w:rPr>
                <w:rFonts w:ascii="Cambria Math" w:hAnsi="Cambria Math"/>
              </w:rPr>
              <m:t>每日流量</m:t>
            </m:r>
          </m:e>
        </m:nary>
      </m:oMath>
      <w:r w:rsidRPr="00DE23DC">
        <w:rPr>
          <w:rFonts w:hAnsi="標楷體" w:hint="eastAsia"/>
        </w:rPr>
        <w:t>÷當月天數，1年平均CMD＝</w:t>
      </w:r>
      <m:oMath>
        <m:nary>
          <m:naryPr>
            <m:chr m:val="∑"/>
            <m:limLoc m:val="undOvr"/>
            <m:ctrlPr>
              <w:rPr>
                <w:rFonts w:ascii="Cambria Math" w:hAnsi="Cambria Math"/>
              </w:rPr>
            </m:ctrlPr>
          </m:naryPr>
          <m:sub>
            <m:r>
              <m:rPr>
                <m:sty m:val="p"/>
              </m:rPr>
              <w:rPr>
                <w:rFonts w:ascii="Cambria Math" w:hAnsi="Cambria Math"/>
              </w:rPr>
              <m:t>1</m:t>
            </m:r>
          </m:sub>
          <m:sup>
            <m:r>
              <m:rPr>
                <m:sty m:val="p"/>
              </m:rPr>
              <w:rPr>
                <w:rFonts w:ascii="Cambria Math" w:hAnsi="Cambria Math"/>
              </w:rPr>
              <m:t>12</m:t>
            </m:r>
          </m:sup>
          <m:e>
            <m:r>
              <m:rPr>
                <m:sty m:val="p"/>
              </m:rPr>
              <w:rPr>
                <w:rFonts w:ascii="Cambria Math" w:hAnsi="Cambria Math"/>
              </w:rPr>
              <m:t>每月平均</m:t>
            </m:r>
            <m:r>
              <m:rPr>
                <m:sty m:val="p"/>
              </m:rPr>
              <w:rPr>
                <w:rFonts w:ascii="Cambria Math" w:hAnsi="Cambria Math"/>
              </w:rPr>
              <m:t>CMD</m:t>
            </m:r>
          </m:e>
        </m:nary>
      </m:oMath>
      <w:r w:rsidRPr="00DE23DC">
        <w:rPr>
          <w:rFonts w:hAnsi="標楷體" w:hint="eastAsia"/>
        </w:rPr>
        <w:t>÷12個月。經重新計算結果，1年平均每日進流量僅1,569.16立方公尺(最大值1,604.8立方公尺，最小值1,389.68立方公尺)，</w:t>
      </w:r>
      <w:r w:rsidRPr="00DE23DC">
        <w:rPr>
          <w:rFonts w:hAnsi="標楷體" w:hint="eastAsia"/>
          <w:lang w:eastAsia="zh-HK"/>
        </w:rPr>
        <w:t>如</w:t>
      </w:r>
      <w:r w:rsidRPr="00DE23DC">
        <w:rPr>
          <w:rFonts w:hAnsi="標楷體" w:hint="eastAsia"/>
        </w:rPr>
        <w:t>表5，較設計處理量每日2,000立方公尺</w:t>
      </w:r>
      <w:r w:rsidRPr="00DE23DC">
        <w:rPr>
          <w:rFonts w:hAnsi="標楷體" w:hint="eastAsia"/>
        </w:rPr>
        <w:lastRenderedPageBreak/>
        <w:t>短少430.84立方公尺，占21.54%(=430.84立方公尺÷2,000立方公尺)。惟縣府未能覈實審查每月</w:t>
      </w:r>
      <w:r w:rsidRPr="00DE23DC">
        <w:rPr>
          <w:rFonts w:hAnsi="標楷體" w:hint="eastAsia"/>
          <w:b/>
        </w:rPr>
        <w:t>人工溼地</w:t>
      </w:r>
      <w:r w:rsidRPr="00DE23DC">
        <w:rPr>
          <w:rFonts w:hAnsi="標楷體" w:hint="eastAsia"/>
        </w:rPr>
        <w:t>流量紀錄表之進流量，及早發掘報表數據錯誤所在，並予檢討改善截流設施，以引進應有之設計處理污水量每日2,000立方公尺，肇致本場每日約減少430.84立方公尺之處理效能。</w:t>
      </w:r>
    </w:p>
    <w:p w:rsidR="008712DD" w:rsidRPr="00DE23DC" w:rsidRDefault="008712DD" w:rsidP="00237A23">
      <w:pPr>
        <w:pStyle w:val="a3"/>
        <w:numPr>
          <w:ilvl w:val="0"/>
          <w:numId w:val="4"/>
        </w:numPr>
        <w:kinsoku/>
        <w:overflowPunct/>
        <w:topLinePunct/>
        <w:autoSpaceDE/>
        <w:autoSpaceDN/>
        <w:textAlignment w:val="top"/>
        <w:rPr>
          <w:rFonts w:hAnsi="標楷體"/>
        </w:rPr>
      </w:pPr>
      <w:r w:rsidRPr="00DE23DC">
        <w:rPr>
          <w:rFonts w:hAnsi="標楷體" w:hint="eastAsia"/>
        </w:rPr>
        <w:t>本場代操作期間污水流量</w:t>
      </w:r>
      <w:r w:rsidRPr="00DE23DC">
        <w:rPr>
          <w:rFonts w:hAnsi="標楷體"/>
        </w:rPr>
        <w:t>監測</w:t>
      </w:r>
      <w:r w:rsidRPr="00DE23DC">
        <w:rPr>
          <w:rFonts w:hAnsi="標楷體" w:hint="eastAsia"/>
        </w:rPr>
        <w:t>情形</w:t>
      </w:r>
    </w:p>
    <w:tbl>
      <w:tblPr>
        <w:tblW w:w="5000" w:type="pct"/>
        <w:jc w:val="center"/>
        <w:tblCellMar>
          <w:left w:w="28" w:type="dxa"/>
          <w:right w:w="28" w:type="dxa"/>
        </w:tblCellMar>
        <w:tblLook w:val="04A0" w:firstRow="1" w:lastRow="0" w:firstColumn="1" w:lastColumn="0" w:noHBand="0" w:noVBand="1"/>
      </w:tblPr>
      <w:tblGrid>
        <w:gridCol w:w="2103"/>
        <w:gridCol w:w="1638"/>
        <w:gridCol w:w="1634"/>
        <w:gridCol w:w="1732"/>
        <w:gridCol w:w="1727"/>
      </w:tblGrid>
      <w:tr w:rsidR="00DE23DC" w:rsidRPr="00DE23DC" w:rsidTr="008C5579">
        <w:trPr>
          <w:trHeight w:val="340"/>
          <w:tblHeader/>
          <w:jc w:val="center"/>
        </w:trPr>
        <w:tc>
          <w:tcPr>
            <w:tcW w:w="1212"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監測年月</w:t>
            </w:r>
          </w:p>
        </w:tc>
        <w:tc>
          <w:tcPr>
            <w:tcW w:w="1894" w:type="pct"/>
            <w:gridSpan w:val="2"/>
            <w:tcBorders>
              <w:top w:val="single" w:sz="4" w:space="0" w:color="auto"/>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每小時監測流量(CMD)</w:t>
            </w:r>
          </w:p>
        </w:tc>
        <w:tc>
          <w:tcPr>
            <w:tcW w:w="1894" w:type="pct"/>
            <w:gridSpan w:val="2"/>
            <w:tcBorders>
              <w:top w:val="single" w:sz="4" w:space="0" w:color="auto"/>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臺東縣審計室</w:t>
            </w:r>
          </w:p>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重新計算後每日實際流量(CMD)</w:t>
            </w:r>
          </w:p>
        </w:tc>
      </w:tr>
      <w:tr w:rsidR="00DE23DC" w:rsidRPr="00DE23DC" w:rsidTr="008C5579">
        <w:trPr>
          <w:trHeight w:val="340"/>
          <w:tblHeader/>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p>
        </w:tc>
        <w:tc>
          <w:tcPr>
            <w:tcW w:w="948" w:type="pct"/>
            <w:tcBorders>
              <w:top w:val="nil"/>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進流量</w:t>
            </w:r>
          </w:p>
        </w:tc>
        <w:tc>
          <w:tcPr>
            <w:tcW w:w="946" w:type="pct"/>
            <w:tcBorders>
              <w:top w:val="nil"/>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放流量</w:t>
            </w:r>
          </w:p>
        </w:tc>
        <w:tc>
          <w:tcPr>
            <w:tcW w:w="948" w:type="pct"/>
            <w:tcBorders>
              <w:top w:val="nil"/>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進流量</w:t>
            </w:r>
          </w:p>
        </w:tc>
        <w:tc>
          <w:tcPr>
            <w:tcW w:w="946" w:type="pct"/>
            <w:tcBorders>
              <w:top w:val="nil"/>
              <w:left w:val="nil"/>
              <w:bottom w:val="single" w:sz="4" w:space="0" w:color="auto"/>
              <w:right w:val="single" w:sz="4" w:space="0" w:color="auto"/>
            </w:tcBorders>
            <w:shd w:val="clear" w:color="auto" w:fill="EEECE1" w:themeFill="background2"/>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放流量</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101年3月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2,053.00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1,801.00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1,589.42</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1,394.32</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101年4月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1,983.00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1,737.00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1,586.40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1,389.60</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101年5月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2,045.90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1,863.10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1,583.92</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1,442.40</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101年6月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2,006.00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1,745.00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1,604.80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1,396.00</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101年7月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2,043.20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1,774.00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1,581.83</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1,373.42</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101年8月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2,034.00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1,911.70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1,574.71</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1,480.03</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101年9月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1,980.00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1,803.00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1,584.00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1,442.40</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101年10月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2,039.00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1,914.00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1,578.58</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1,481.81</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101年11月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1,982.00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1,771.90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1,585.60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1,417.52</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101年12月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2,053.00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1,783.30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1,589.42</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1,380.62</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102年1月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1,795.00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1,707.00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1,389.68</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1,321.55</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102年2月</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1,845.20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1,601.60</w:t>
            </w:r>
          </w:p>
        </w:tc>
        <w:tc>
          <w:tcPr>
            <w:tcW w:w="948"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1,581.60</w:t>
            </w:r>
          </w:p>
        </w:tc>
        <w:tc>
          <w:tcPr>
            <w:tcW w:w="946" w:type="pct"/>
            <w:tcBorders>
              <w:top w:val="nil"/>
              <w:left w:val="nil"/>
              <w:bottom w:val="single" w:sz="4" w:space="0" w:color="auto"/>
              <w:right w:val="single" w:sz="4" w:space="0" w:color="auto"/>
            </w:tcBorders>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1,372.80</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shd w:val="clear" w:color="auto" w:fill="FBD4B4"/>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平均值</w:t>
            </w:r>
          </w:p>
        </w:tc>
        <w:tc>
          <w:tcPr>
            <w:tcW w:w="948" w:type="pct"/>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b/>
              </w:rPr>
            </w:pPr>
            <w:r w:rsidRPr="00DE23DC">
              <w:rPr>
                <w:rFonts w:hAnsi="標楷體" w:hint="eastAsia"/>
                <w:b/>
              </w:rPr>
              <w:t>1,988.28</w:t>
            </w:r>
          </w:p>
        </w:tc>
        <w:tc>
          <w:tcPr>
            <w:tcW w:w="946" w:type="pct"/>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1,784.38</w:t>
            </w:r>
          </w:p>
        </w:tc>
        <w:tc>
          <w:tcPr>
            <w:tcW w:w="948" w:type="pct"/>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b/>
              </w:rPr>
            </w:pPr>
            <w:r w:rsidRPr="00DE23DC">
              <w:rPr>
                <w:rFonts w:hAnsi="標楷體" w:hint="eastAsia"/>
                <w:b/>
              </w:rPr>
              <w:t>1,569.16</w:t>
            </w:r>
          </w:p>
        </w:tc>
        <w:tc>
          <w:tcPr>
            <w:tcW w:w="946" w:type="pct"/>
            <w:tcBorders>
              <w:top w:val="nil"/>
              <w:left w:val="nil"/>
              <w:bottom w:val="single" w:sz="4" w:space="0" w:color="auto"/>
              <w:right w:val="single" w:sz="4" w:space="0" w:color="auto"/>
            </w:tcBorders>
            <w:shd w:val="clear" w:color="auto" w:fill="FBD4B4"/>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1,407.71</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最大值</w:t>
            </w:r>
          </w:p>
        </w:tc>
        <w:tc>
          <w:tcPr>
            <w:tcW w:w="948" w:type="pct"/>
            <w:tcBorders>
              <w:top w:val="nil"/>
              <w:left w:val="nil"/>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2,053.00</w:t>
            </w:r>
          </w:p>
        </w:tc>
        <w:tc>
          <w:tcPr>
            <w:tcW w:w="946" w:type="pct"/>
            <w:tcBorders>
              <w:top w:val="nil"/>
              <w:left w:val="nil"/>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1,914.00</w:t>
            </w:r>
          </w:p>
        </w:tc>
        <w:tc>
          <w:tcPr>
            <w:tcW w:w="948" w:type="pct"/>
            <w:tcBorders>
              <w:top w:val="nil"/>
              <w:left w:val="nil"/>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1,604.80</w:t>
            </w:r>
          </w:p>
        </w:tc>
        <w:tc>
          <w:tcPr>
            <w:tcW w:w="946" w:type="pct"/>
            <w:tcBorders>
              <w:top w:val="nil"/>
              <w:left w:val="nil"/>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1,481.81</w:t>
            </w:r>
          </w:p>
        </w:tc>
      </w:tr>
      <w:tr w:rsidR="00DE23DC" w:rsidRPr="00DE23DC" w:rsidTr="008C5579">
        <w:trPr>
          <w:trHeight w:val="340"/>
          <w:jc w:val="center"/>
        </w:trPr>
        <w:tc>
          <w:tcPr>
            <w:tcW w:w="1212" w:type="pct"/>
            <w:tcBorders>
              <w:top w:val="nil"/>
              <w:left w:val="single" w:sz="4" w:space="0" w:color="auto"/>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最小值</w:t>
            </w:r>
          </w:p>
        </w:tc>
        <w:tc>
          <w:tcPr>
            <w:tcW w:w="948" w:type="pct"/>
            <w:tcBorders>
              <w:top w:val="nil"/>
              <w:left w:val="nil"/>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1,795.00</w:t>
            </w:r>
          </w:p>
        </w:tc>
        <w:tc>
          <w:tcPr>
            <w:tcW w:w="946" w:type="pct"/>
            <w:tcBorders>
              <w:top w:val="nil"/>
              <w:left w:val="nil"/>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1,601.60</w:t>
            </w:r>
          </w:p>
        </w:tc>
        <w:tc>
          <w:tcPr>
            <w:tcW w:w="948" w:type="pct"/>
            <w:tcBorders>
              <w:top w:val="nil"/>
              <w:left w:val="nil"/>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1,389.68</w:t>
            </w:r>
          </w:p>
        </w:tc>
        <w:tc>
          <w:tcPr>
            <w:tcW w:w="946" w:type="pct"/>
            <w:tcBorders>
              <w:top w:val="nil"/>
              <w:left w:val="nil"/>
              <w:bottom w:val="single" w:sz="4" w:space="0" w:color="auto"/>
              <w:right w:val="single" w:sz="4" w:space="0" w:color="auto"/>
            </w:tcBorders>
            <w:shd w:val="clear" w:color="auto" w:fill="FFFFFF"/>
            <w:noWrap/>
            <w:vAlign w:val="center"/>
            <w:hideMark/>
          </w:tcPr>
          <w:p w:rsidR="008712DD" w:rsidRPr="00DE23DC" w:rsidRDefault="008712DD" w:rsidP="00FD580C">
            <w:pPr>
              <w:pStyle w:val="14"/>
              <w:overflowPunct/>
              <w:topLinePunct/>
              <w:autoSpaceDE/>
              <w:autoSpaceDN/>
              <w:spacing w:line="420" w:lineRule="exact"/>
              <w:jc w:val="center"/>
              <w:textAlignment w:val="top"/>
              <w:rPr>
                <w:rFonts w:hAnsi="標楷體"/>
              </w:rPr>
            </w:pPr>
            <w:r w:rsidRPr="00DE23DC">
              <w:rPr>
                <w:rFonts w:hAnsi="標楷體" w:hint="eastAsia"/>
              </w:rPr>
              <w:t>1,321.55</w:t>
            </w:r>
          </w:p>
        </w:tc>
      </w:tr>
    </w:tbl>
    <w:p w:rsidR="008712DD" w:rsidRPr="00DE23DC" w:rsidRDefault="008712DD" w:rsidP="00FD580C">
      <w:pPr>
        <w:pStyle w:val="afa"/>
        <w:kinsoku/>
        <w:overflowPunct/>
        <w:topLinePunct/>
        <w:autoSpaceDE/>
        <w:autoSpaceDN/>
        <w:spacing w:before="0"/>
        <w:ind w:left="1134" w:hanging="1134"/>
        <w:textAlignment w:val="top"/>
        <w:rPr>
          <w:rFonts w:hAnsi="標楷體"/>
          <w:sz w:val="24"/>
          <w:szCs w:val="24"/>
        </w:rPr>
      </w:pPr>
      <w:r w:rsidRPr="00DE23DC">
        <w:rPr>
          <w:rFonts w:hAnsi="標楷體" w:hint="eastAsia"/>
          <w:sz w:val="24"/>
          <w:szCs w:val="24"/>
        </w:rPr>
        <w:t>資料來源：臺東縣審計室彙整自臺東縣政府提供101年3月至102年2月間代操作維護月報表之水量監測資料。</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lang w:eastAsia="zh-HK"/>
        </w:rPr>
        <w:t>據縣府於</w:t>
      </w:r>
      <w:r w:rsidRPr="00DE23DC">
        <w:rPr>
          <w:rFonts w:hAnsi="標楷體" w:hint="eastAsia"/>
        </w:rPr>
        <w:t>1</w:t>
      </w:r>
      <w:r w:rsidRPr="00DE23DC">
        <w:rPr>
          <w:rFonts w:hAnsi="標楷體" w:hint="eastAsia"/>
          <w:lang w:eastAsia="zh-HK"/>
        </w:rPr>
        <w:t>06年</w:t>
      </w:r>
      <w:r w:rsidRPr="00DE23DC">
        <w:rPr>
          <w:rFonts w:hAnsi="標楷體" w:hint="eastAsia"/>
        </w:rPr>
        <w:t>8</w:t>
      </w:r>
      <w:r w:rsidRPr="00DE23DC">
        <w:rPr>
          <w:rFonts w:hAnsi="標楷體" w:hint="eastAsia"/>
          <w:lang w:eastAsia="zh-HK"/>
        </w:rPr>
        <w:t>月</w:t>
      </w:r>
      <w:r w:rsidRPr="00DE23DC">
        <w:rPr>
          <w:rFonts w:hAnsi="標楷體" w:hint="eastAsia"/>
        </w:rPr>
        <w:t>1</w:t>
      </w:r>
      <w:r w:rsidRPr="00DE23DC">
        <w:rPr>
          <w:rFonts w:hAnsi="標楷體" w:hint="eastAsia"/>
          <w:lang w:eastAsia="zh-HK"/>
        </w:rPr>
        <w:t>5日聲復</w:t>
      </w:r>
      <w:r w:rsidRPr="00DE23DC">
        <w:rPr>
          <w:rFonts w:hAnsi="標楷體" w:hint="eastAsia"/>
        </w:rPr>
        <w:t>臺東縣審計室</w:t>
      </w:r>
      <w:r w:rsidRPr="00DE23DC">
        <w:rPr>
          <w:rFonts w:hAnsi="標楷體" w:hint="eastAsia"/>
          <w:lang w:eastAsia="zh-HK"/>
        </w:rPr>
        <w:t>略以，本場</w:t>
      </w:r>
      <w:r w:rsidRPr="00DE23DC">
        <w:rPr>
          <w:rFonts w:hAnsi="標楷體" w:hint="eastAsia"/>
        </w:rPr>
        <w:t>試運</w:t>
      </w:r>
      <w:r w:rsidRPr="00DE23DC">
        <w:rPr>
          <w:rFonts w:hAnsi="標楷體" w:hint="eastAsia"/>
          <w:lang w:eastAsia="zh-HK"/>
        </w:rPr>
        <w:t>及</w:t>
      </w:r>
      <w:r w:rsidRPr="00DE23DC">
        <w:rPr>
          <w:rFonts w:hAnsi="標楷體" w:hint="eastAsia"/>
        </w:rPr>
        <w:t>「水質監測及工程效能改善提升工作」</w:t>
      </w:r>
      <w:r w:rsidRPr="00DE23DC">
        <w:rPr>
          <w:rFonts w:hAnsi="標楷體" w:hint="eastAsia"/>
          <w:lang w:eastAsia="zh-HK"/>
        </w:rPr>
        <w:t>期間，原承商將處理水量計算錯誤之履約</w:t>
      </w:r>
      <w:r w:rsidRPr="00DE23DC">
        <w:rPr>
          <w:rFonts w:hAnsi="標楷體" w:hint="eastAsia"/>
          <w:lang w:eastAsia="zh-HK"/>
        </w:rPr>
        <w:lastRenderedPageBreak/>
        <w:t>瑕疵，契約無訂定相關罰則，因其與水質檢驗有關</w:t>
      </w:r>
      <w:r w:rsidRPr="00DE23DC">
        <w:rPr>
          <w:rFonts w:hAnsi="標楷體" w:hint="eastAsia"/>
        </w:rPr>
        <w:t>，</w:t>
      </w:r>
      <w:r w:rsidRPr="00DE23DC">
        <w:rPr>
          <w:rFonts w:hAnsi="標楷體" w:hint="eastAsia"/>
          <w:lang w:eastAsia="zh-HK"/>
        </w:rPr>
        <w:t>該府按次扣罰水質檢測費中採樣費</w:t>
      </w:r>
      <w:r w:rsidR="00646649" w:rsidRPr="00DE23DC">
        <w:rPr>
          <w:rFonts w:hAnsi="標楷體" w:hint="eastAsia"/>
        </w:rPr>
        <w:t>新臺幣（下同）</w:t>
      </w:r>
      <w:r w:rsidRPr="00DE23DC">
        <w:rPr>
          <w:rFonts w:hAnsi="標楷體" w:hint="eastAsia"/>
          <w:lang w:eastAsia="zh-HK"/>
        </w:rPr>
        <w:t>3萬2,988元(1,832.64</w:t>
      </w:r>
      <w:r w:rsidRPr="00DE23DC">
        <w:rPr>
          <w:rFonts w:hAnsi="標楷體" w:hint="eastAsia"/>
        </w:rPr>
        <w:t>×</w:t>
      </w:r>
      <w:r w:rsidRPr="00DE23DC">
        <w:rPr>
          <w:rFonts w:hAnsi="標楷體" w:hint="eastAsia"/>
          <w:lang w:eastAsia="zh-HK"/>
        </w:rPr>
        <w:t>18個月)，原承商已於106年4月17日繳交罰款。</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rPr>
        <w:t>環保署對於本場處理水量相關說明</w:t>
      </w:r>
    </w:p>
    <w:p w:rsidR="008712DD" w:rsidRPr="00DE23DC" w:rsidRDefault="008712DD" w:rsidP="00FD580C">
      <w:pPr>
        <w:pStyle w:val="4"/>
        <w:numPr>
          <w:ilvl w:val="3"/>
          <w:numId w:val="1"/>
        </w:numPr>
        <w:overflowPunct/>
        <w:topLinePunct/>
        <w:autoSpaceDE/>
        <w:autoSpaceDN/>
        <w:textAlignment w:val="top"/>
        <w:rPr>
          <w:rFonts w:hAnsi="標楷體"/>
          <w:szCs w:val="32"/>
        </w:rPr>
      </w:pPr>
      <w:r w:rsidRPr="00DE23DC">
        <w:rPr>
          <w:rFonts w:hAnsi="標楷體"/>
        </w:rPr>
        <w:t>因自然</w:t>
      </w:r>
      <w:r w:rsidRPr="00DE23DC">
        <w:rPr>
          <w:rFonts w:hAnsi="標楷體"/>
          <w:b/>
        </w:rPr>
        <w:t>水質自然淨化工程</w:t>
      </w:r>
      <w:r w:rsidRPr="00DE23DC">
        <w:rPr>
          <w:rFonts w:hAnsi="標楷體"/>
        </w:rPr>
        <w:t>位置多臨近河川且為開放式自然水質淨化程序，考量未來場區設置完成後需有承受雨天逕流及截流水量突</w:t>
      </w:r>
      <w:r w:rsidRPr="00DE23DC">
        <w:rPr>
          <w:rFonts w:hAnsi="標楷體" w:hint="eastAsia"/>
        </w:rPr>
        <w:t>增</w:t>
      </w:r>
      <w:r w:rsidRPr="00DE23DC">
        <w:rPr>
          <w:rFonts w:hAnsi="標楷體"/>
        </w:rPr>
        <w:t>處理能力，故設計處理水量為「預估實際處理水量」加上約</w:t>
      </w:r>
      <w:r w:rsidRPr="00DE23DC">
        <w:rPr>
          <w:rFonts w:hAnsi="標楷體" w:hint="eastAsia"/>
        </w:rPr>
        <w:t>10</w:t>
      </w:r>
      <w:r w:rsidRPr="00DE23DC">
        <w:rPr>
          <w:rFonts w:hAnsi="標楷體"/>
        </w:rPr>
        <w:t>%</w:t>
      </w:r>
      <w:r w:rsidRPr="00DE23DC">
        <w:rPr>
          <w:rFonts w:hAnsi="標楷體" w:hint="eastAsia"/>
          <w:lang w:eastAsia="zh-HK"/>
        </w:rPr>
        <w:t>至</w:t>
      </w:r>
      <w:r w:rsidRPr="00DE23DC">
        <w:rPr>
          <w:rFonts w:hAnsi="標楷體"/>
        </w:rPr>
        <w:t>20%左右「緩衝處理水量」後之「最大處理量」。</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lang w:eastAsia="zh-HK"/>
        </w:rPr>
        <w:t>前</w:t>
      </w:r>
      <w:r w:rsidRPr="00DE23DC">
        <w:rPr>
          <w:rFonts w:hAnsi="標楷體" w:hint="eastAsia"/>
        </w:rPr>
        <w:t>開</w:t>
      </w:r>
      <w:r w:rsidRPr="00DE23DC">
        <w:rPr>
          <w:rFonts w:hAnsi="標楷體"/>
        </w:rPr>
        <w:t>本場</w:t>
      </w:r>
      <w:r w:rsidRPr="00DE23DC">
        <w:rPr>
          <w:rFonts w:hAnsi="標楷體" w:hint="eastAsia"/>
        </w:rPr>
        <w:t>1年水質監測及工程效能改善提升工作</w:t>
      </w:r>
      <w:r w:rsidRPr="00DE23DC">
        <w:rPr>
          <w:rFonts w:hAnsi="標楷體" w:hint="eastAsia"/>
          <w:lang w:eastAsia="zh-HK"/>
        </w:rPr>
        <w:t>期間之</w:t>
      </w:r>
      <w:r w:rsidRPr="00DE23DC">
        <w:rPr>
          <w:rFonts w:hAnsi="標楷體"/>
        </w:rPr>
        <w:t>實際</w:t>
      </w:r>
      <w:r w:rsidRPr="00DE23DC">
        <w:rPr>
          <w:rFonts w:hAnsi="標楷體" w:hint="eastAsia"/>
          <w:lang w:eastAsia="zh-HK"/>
        </w:rPr>
        <w:t>處理</w:t>
      </w:r>
      <w:r w:rsidRPr="00DE23DC">
        <w:rPr>
          <w:rFonts w:hAnsi="標楷體"/>
        </w:rPr>
        <w:t>污水量平均</w:t>
      </w:r>
      <w:r w:rsidRPr="00DE23DC">
        <w:rPr>
          <w:rFonts w:hAnsi="標楷體" w:hint="eastAsia"/>
          <w:lang w:eastAsia="zh-HK"/>
        </w:rPr>
        <w:t>為每日</w:t>
      </w:r>
      <w:r w:rsidRPr="00DE23DC">
        <w:rPr>
          <w:rFonts w:hAnsi="標楷體"/>
        </w:rPr>
        <w:t>1,569</w:t>
      </w:r>
      <w:r w:rsidRPr="00DE23DC">
        <w:rPr>
          <w:rFonts w:hAnsi="標楷體" w:hint="eastAsia"/>
        </w:rPr>
        <w:t>立方公尺</w:t>
      </w:r>
      <w:r w:rsidRPr="00DE23DC">
        <w:rPr>
          <w:rFonts w:hAnsi="標楷體"/>
        </w:rPr>
        <w:t>，</w:t>
      </w:r>
      <w:r w:rsidRPr="00DE23DC">
        <w:rPr>
          <w:rFonts w:hAnsi="標楷體" w:hint="eastAsia"/>
        </w:rPr>
        <w:t>略低於</w:t>
      </w:r>
      <w:r w:rsidRPr="00DE23DC">
        <w:rPr>
          <w:rFonts w:hAnsi="標楷體"/>
        </w:rPr>
        <w:t>設計處理污水量</w:t>
      </w:r>
      <w:r w:rsidRPr="00DE23DC">
        <w:rPr>
          <w:rFonts w:hAnsi="標楷體" w:hint="eastAsia"/>
        </w:rPr>
        <w:t>之80%</w:t>
      </w:r>
      <w:r w:rsidRPr="00DE23DC">
        <w:rPr>
          <w:rFonts w:hAnsi="標楷體"/>
        </w:rPr>
        <w:t>。</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本場近日經縣府自行編列預算修復後，實際處理水量已可達原設計</w:t>
      </w:r>
      <w:r w:rsidRPr="00DE23DC">
        <w:rPr>
          <w:rFonts w:hAnsi="標楷體"/>
        </w:rPr>
        <w:t>水量</w:t>
      </w:r>
      <w:r w:rsidRPr="00DE23DC">
        <w:rPr>
          <w:rFonts w:hAnsi="標楷體" w:hint="eastAsia"/>
          <w:lang w:eastAsia="zh-HK"/>
        </w:rPr>
        <w:t>每日</w:t>
      </w:r>
      <w:r w:rsidRPr="00DE23DC">
        <w:rPr>
          <w:rFonts w:hAnsi="標楷體"/>
        </w:rPr>
        <w:t>2,000</w:t>
      </w:r>
      <w:r w:rsidRPr="00DE23DC">
        <w:rPr>
          <w:rFonts w:hAnsi="標楷體" w:hint="eastAsia"/>
        </w:rPr>
        <w:t>立方公尺之90%以上</w:t>
      </w:r>
      <w:r w:rsidRPr="00DE23DC">
        <w:rPr>
          <w:rFonts w:hAnsi="標楷體"/>
        </w:rPr>
        <w:t>。</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lang w:eastAsia="zh-HK"/>
        </w:rPr>
        <w:t>縣府</w:t>
      </w:r>
      <w:r w:rsidRPr="00DE23DC">
        <w:rPr>
          <w:rFonts w:hAnsi="標楷體" w:hint="eastAsia"/>
        </w:rPr>
        <w:t>改善本場處理水量相關</w:t>
      </w:r>
      <w:r w:rsidRPr="00DE23DC">
        <w:rPr>
          <w:rFonts w:hAnsi="標楷體" w:hint="eastAsia"/>
          <w:lang w:eastAsia="zh-HK"/>
        </w:rPr>
        <w:t>具體作為</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lang w:eastAsia="zh-HK"/>
        </w:rPr>
        <w:t>本場改善工程完工後，於</w:t>
      </w:r>
      <w:r w:rsidRPr="00DE23DC">
        <w:rPr>
          <w:rFonts w:hAnsi="標楷體" w:hint="eastAsia"/>
        </w:rPr>
        <w:t>107年8月8日以攜帶型流速量測</w:t>
      </w:r>
      <w:r w:rsidRPr="00DE23DC">
        <w:rPr>
          <w:rFonts w:hAnsi="標楷體"/>
        </w:rPr>
        <w:t>處理水量</w:t>
      </w:r>
      <w:r w:rsidRPr="00DE23DC">
        <w:rPr>
          <w:rFonts w:hAnsi="標楷體" w:hint="eastAsia"/>
        </w:rPr>
        <w:t>，流速0.5m/s、日流量2,034立方公尺（0.5×0.15</w:t>
      </w:r>
      <w:r w:rsidRPr="00DE23DC">
        <w:rPr>
          <w:rFonts w:hAnsi="標楷體" w:hint="eastAsia"/>
          <w:vertAlign w:val="superscript"/>
        </w:rPr>
        <w:t>2</w:t>
      </w:r>
      <w:r w:rsidRPr="00DE23DC">
        <w:rPr>
          <w:rFonts w:hAnsi="標楷體" w:hint="eastAsia"/>
        </w:rPr>
        <w:t>M</w:t>
      </w:r>
      <w:r w:rsidRPr="00DE23DC">
        <w:rPr>
          <w:rFonts w:hAnsi="標楷體" w:hint="eastAsia"/>
          <w:vertAlign w:val="superscript"/>
        </w:rPr>
        <w:t>2</w:t>
      </w:r>
      <w:r w:rsidRPr="00DE23DC">
        <w:rPr>
          <w:rFonts w:hAnsi="標楷體" w:hint="eastAsia"/>
        </w:rPr>
        <w:t>×π×57,600；因水量量測為瞬時，故以假設以民眾活動16小時為排放時），</w:t>
      </w:r>
      <w:r w:rsidRPr="00DE23DC">
        <w:rPr>
          <w:rFonts w:hAnsi="標楷體" w:hint="eastAsia"/>
          <w:lang w:eastAsia="zh-HK"/>
        </w:rPr>
        <w:t>超過</w:t>
      </w:r>
      <w:r w:rsidRPr="00DE23DC">
        <w:rPr>
          <w:rFonts w:hAnsi="標楷體"/>
        </w:rPr>
        <w:t>原設計處理水量</w:t>
      </w:r>
      <w:r w:rsidRPr="00DE23DC">
        <w:rPr>
          <w:rFonts w:hAnsi="標楷體" w:hint="eastAsia"/>
        </w:rPr>
        <w:t>每日</w:t>
      </w:r>
      <w:r w:rsidRPr="00DE23DC">
        <w:rPr>
          <w:rFonts w:hAnsi="標楷體"/>
        </w:rPr>
        <w:t>2,000立方</w:t>
      </w:r>
      <w:r w:rsidRPr="00DE23DC">
        <w:rPr>
          <w:rFonts w:hAnsi="標楷體" w:hint="eastAsia"/>
        </w:rPr>
        <w:t>公尺</w:t>
      </w:r>
      <w:r w:rsidRPr="00DE23DC">
        <w:rPr>
          <w:rFonts w:hAnsi="標楷體"/>
        </w:rPr>
        <w:t>。</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lang w:eastAsia="zh-HK"/>
        </w:rPr>
        <w:t>本場於</w:t>
      </w:r>
      <w:r w:rsidRPr="00DE23DC">
        <w:rPr>
          <w:rFonts w:hAnsi="標楷體" w:hint="eastAsia"/>
        </w:rPr>
        <w:t>107年8月23日</w:t>
      </w:r>
      <w:r w:rsidRPr="00DE23DC">
        <w:rPr>
          <w:rFonts w:hAnsi="標楷體" w:hint="eastAsia"/>
          <w:lang w:eastAsia="zh-HK"/>
        </w:rPr>
        <w:t>辦理水質</w:t>
      </w:r>
      <w:r w:rsidRPr="00DE23DC">
        <w:rPr>
          <w:rFonts w:hAnsi="標楷體" w:hint="eastAsia"/>
          <w:snapToGrid w:val="0"/>
          <w:kern w:val="0"/>
          <w:szCs w:val="24"/>
        </w:rPr>
        <w:t>委外檢測</w:t>
      </w:r>
      <w:r w:rsidRPr="00DE23DC">
        <w:rPr>
          <w:rFonts w:hAnsi="標楷體" w:hint="eastAsia"/>
          <w:snapToGrid w:val="0"/>
          <w:kern w:val="0"/>
          <w:szCs w:val="24"/>
          <w:lang w:eastAsia="zh-HK"/>
        </w:rPr>
        <w:t>時</w:t>
      </w:r>
      <w:r w:rsidRPr="00DE23DC">
        <w:rPr>
          <w:rFonts w:hAnsi="標楷體" w:hint="eastAsia"/>
          <w:snapToGrid w:val="0"/>
          <w:kern w:val="0"/>
          <w:szCs w:val="24"/>
        </w:rPr>
        <w:t>，</w:t>
      </w:r>
      <w:r w:rsidRPr="00DE23DC">
        <w:rPr>
          <w:rFonts w:hAnsi="標楷體" w:hint="eastAsia"/>
          <w:snapToGrid w:val="0"/>
          <w:kern w:val="0"/>
          <w:szCs w:val="24"/>
          <w:lang w:eastAsia="zh-HK"/>
        </w:rPr>
        <w:t>處理水量達每日</w:t>
      </w:r>
      <w:r w:rsidRPr="00DE23DC">
        <w:rPr>
          <w:rFonts w:hAnsi="標楷體" w:hint="eastAsia"/>
        </w:rPr>
        <w:t>3,318</w:t>
      </w:r>
      <w:r w:rsidRPr="00DE23DC">
        <w:rPr>
          <w:rFonts w:hAnsi="標楷體"/>
        </w:rPr>
        <w:t>立方</w:t>
      </w:r>
      <w:r w:rsidRPr="00DE23DC">
        <w:rPr>
          <w:rFonts w:hAnsi="標楷體" w:hint="eastAsia"/>
        </w:rPr>
        <w:t>公尺（水量207.36</w:t>
      </w:r>
      <w:r w:rsidRPr="00DE23DC">
        <w:rPr>
          <w:rFonts w:hAnsi="標楷體"/>
        </w:rPr>
        <w:t>CMH</w:t>
      </w:r>
      <w:r w:rsidRPr="00DE23DC">
        <w:rPr>
          <w:rFonts w:hAnsi="標楷體" w:hint="eastAsia"/>
          <w:lang w:eastAsia="zh-HK"/>
        </w:rPr>
        <w:t>為</w:t>
      </w:r>
      <w:r w:rsidRPr="00DE23DC">
        <w:rPr>
          <w:rFonts w:hAnsi="標楷體" w:hint="eastAsia"/>
        </w:rPr>
        <w:t>瞬時流速，故以假設以民眾活動16小時為排放時），</w:t>
      </w:r>
      <w:r w:rsidRPr="00DE23DC">
        <w:rPr>
          <w:rFonts w:hAnsi="標楷體" w:hint="eastAsia"/>
          <w:lang w:eastAsia="zh-HK"/>
        </w:rPr>
        <w:t>超過</w:t>
      </w:r>
      <w:r w:rsidRPr="00DE23DC">
        <w:rPr>
          <w:rFonts w:hAnsi="標楷體"/>
        </w:rPr>
        <w:t>原設計處理水量</w:t>
      </w:r>
      <w:r w:rsidRPr="00DE23DC">
        <w:rPr>
          <w:rFonts w:hAnsi="標楷體" w:hint="eastAsia"/>
        </w:rPr>
        <w:t>每日</w:t>
      </w:r>
      <w:r w:rsidRPr="00DE23DC">
        <w:rPr>
          <w:rFonts w:hAnsi="標楷體"/>
        </w:rPr>
        <w:t>2,000立方</w:t>
      </w:r>
      <w:r w:rsidRPr="00DE23DC">
        <w:rPr>
          <w:rFonts w:hAnsi="標楷體" w:hint="eastAsia"/>
        </w:rPr>
        <w:t>公尺</w:t>
      </w:r>
      <w:r w:rsidRPr="00DE23DC">
        <w:rPr>
          <w:rFonts w:hAnsi="標楷體"/>
        </w:rPr>
        <w:t>。</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snapToGrid w:val="0"/>
        </w:rPr>
        <w:t>另該府查詢公文系統發現，原承商未有提送「水質監測及工程效能改善提升工作總報告」之公文紀錄，因此研判原承商未提送該報告。</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lastRenderedPageBreak/>
        <w:t>「未檢討處理後水質更形惡化及報表水量數據誤謬，肇致污水處理成效不彰」疏失之承辦為約用人員葉○○，該員已離職</w:t>
      </w:r>
      <w:r w:rsidRPr="00DE23DC">
        <w:rPr>
          <w:rFonts w:hAnsi="標楷體" w:cs="DFKaiShu-SB-Estd-BF" w:hint="eastAsia"/>
          <w:snapToGrid w:val="0"/>
          <w:kern w:val="0"/>
          <w:szCs w:val="24"/>
        </w:rPr>
        <w:t>。</w:t>
      </w:r>
    </w:p>
    <w:p w:rsidR="008712DD" w:rsidRPr="00DE23DC" w:rsidRDefault="008712DD" w:rsidP="00FD580C">
      <w:pPr>
        <w:pStyle w:val="3"/>
        <w:numPr>
          <w:ilvl w:val="2"/>
          <w:numId w:val="1"/>
        </w:numPr>
        <w:overflowPunct/>
        <w:topLinePunct/>
        <w:autoSpaceDE/>
        <w:autoSpaceDN/>
        <w:textAlignment w:val="top"/>
        <w:rPr>
          <w:rFonts w:hAnsi="標楷體"/>
          <w:snapToGrid w:val="0"/>
        </w:rPr>
      </w:pPr>
      <w:r w:rsidRPr="00DE23DC">
        <w:rPr>
          <w:rFonts w:hAnsi="標楷體" w:hint="eastAsia"/>
        </w:rPr>
        <w:t>綜上，縣府於東海自然生態處理場試運轉及代操作期間未能覈實審查每月</w:t>
      </w:r>
      <w:r w:rsidRPr="00DE23DC">
        <w:rPr>
          <w:rFonts w:hAnsi="標楷體" w:hint="eastAsia"/>
          <w:b/>
        </w:rPr>
        <w:t>人工溼地</w:t>
      </w:r>
      <w:r w:rsidRPr="00DE23DC">
        <w:rPr>
          <w:rFonts w:hAnsi="標楷體" w:hint="eastAsia"/>
        </w:rPr>
        <w:t>流量紀錄表之實際進流量較設計處理量短少，及早發掘報表數據錯誤所在，並予檢討改善截流設施，以引進應有之設計處理污水量每日2,000</w:t>
      </w:r>
      <w:r w:rsidRPr="00DE23DC">
        <w:rPr>
          <w:rFonts w:hAnsi="標楷體"/>
        </w:rPr>
        <w:t>立方</w:t>
      </w:r>
      <w:r w:rsidRPr="00DE23DC">
        <w:rPr>
          <w:rFonts w:hAnsi="標楷體" w:hint="eastAsia"/>
        </w:rPr>
        <w:t>公尺，致使該處理場未能發揮最大污水處理效能，顯有怠失。另，由於原承商依照工程契約提供「水質監測及工程效能改善提升工作總報告」，縣府允應依契約相關規定予以查處。</w:t>
      </w:r>
    </w:p>
    <w:p w:rsidR="008712DD" w:rsidRPr="00DE23DC" w:rsidRDefault="008712DD" w:rsidP="00FD580C">
      <w:pPr>
        <w:pStyle w:val="2"/>
        <w:numPr>
          <w:ilvl w:val="1"/>
          <w:numId w:val="1"/>
        </w:numPr>
        <w:overflowPunct/>
        <w:topLinePunct/>
        <w:autoSpaceDE/>
        <w:autoSpaceDN/>
        <w:textAlignment w:val="top"/>
        <w:rPr>
          <w:rFonts w:hAnsi="標楷體"/>
          <w:b/>
        </w:rPr>
      </w:pPr>
      <w:r w:rsidRPr="00DE23DC">
        <w:rPr>
          <w:rFonts w:hAnsi="標楷體" w:hint="eastAsia"/>
          <w:b/>
        </w:rPr>
        <w:t>臺東縣政府自102年2月28日接管臺東自然生態處理場後，未積極辦理操作維護管理工作及採樣分析作業，且無相關維護管理及採樣分析等紀錄資料，未落實執行</w:t>
      </w:r>
      <w:r w:rsidRPr="00DE23DC">
        <w:rPr>
          <w:rFonts w:hAnsi="標楷體"/>
          <w:b/>
        </w:rPr>
        <w:t>行政院公共工程委員會</w:t>
      </w:r>
      <w:r w:rsidRPr="00DE23DC">
        <w:rPr>
          <w:rFonts w:hAnsi="標楷體" w:hint="eastAsia"/>
          <w:b/>
        </w:rPr>
        <w:t>95年11月8日函示、該處理場操作維護管理計畫及「臺東縣縣有財產管理自治條例」第20條規定，肇致耗費2,756</w:t>
      </w:r>
      <w:r w:rsidR="00646649" w:rsidRPr="00DE23DC">
        <w:rPr>
          <w:rFonts w:hAnsi="標楷體" w:hint="eastAsia"/>
          <w:b/>
        </w:rPr>
        <w:t>萬餘元之處理</w:t>
      </w:r>
      <w:r w:rsidRPr="00DE23DC">
        <w:rPr>
          <w:rFonts w:hAnsi="標楷體" w:hint="eastAsia"/>
          <w:b/>
        </w:rPr>
        <w:t>場直至105年7月底仍處於閒置狀態，無法發揮水質淨化、環境教育、生態、休閒等功能，確有違失。</w:t>
      </w:r>
    </w:p>
    <w:p w:rsidR="008712DD" w:rsidRPr="00DE23DC" w:rsidRDefault="008712DD" w:rsidP="00FD580C">
      <w:pPr>
        <w:pStyle w:val="3"/>
        <w:numPr>
          <w:ilvl w:val="2"/>
          <w:numId w:val="1"/>
        </w:numPr>
        <w:overflowPunct/>
        <w:topLinePunct/>
        <w:autoSpaceDE/>
        <w:autoSpaceDN/>
        <w:textAlignment w:val="top"/>
        <w:rPr>
          <w:rFonts w:hAnsi="標楷體"/>
          <w:szCs w:val="32"/>
        </w:rPr>
      </w:pPr>
      <w:r w:rsidRPr="00DE23DC">
        <w:rPr>
          <w:rFonts w:hAnsi="標楷體" w:hint="eastAsia"/>
        </w:rPr>
        <w:t>按「臺東縣縣有財產管理自治條例」第20條規定：「管理機關對其經管之縣有財產，除依法令報廢者外，應注意保養及整修，不得毀損、棄置。」</w:t>
      </w:r>
      <w:r w:rsidRPr="00DE23DC">
        <w:rPr>
          <w:rFonts w:hAnsi="標楷體" w:hint="eastAsia"/>
          <w:lang w:eastAsia="zh-HK"/>
        </w:rPr>
        <w:t>同條例</w:t>
      </w:r>
      <w:r w:rsidRPr="00DE23DC">
        <w:rPr>
          <w:rFonts w:hAnsi="標楷體" w:hint="eastAsia"/>
        </w:rPr>
        <w:t>第66條規定：「遇有天災或其他意外事故，各管理機關對受災區域內所經管之財產，應即實地檢查，並予適當處理。」復行政院公共工程委員會（下稱工程會）95年11月8日工程企字第09500434010號函之說明二略以，</w:t>
      </w:r>
      <w:r w:rsidRPr="00DE23DC">
        <w:rPr>
          <w:rFonts w:hAnsi="標楷體"/>
        </w:rPr>
        <w:t>公共工程維護管理事項，包括執行、管理及查核等業務範疇</w:t>
      </w:r>
      <w:r w:rsidRPr="00DE23DC">
        <w:rPr>
          <w:rFonts w:hAnsi="標楷體" w:hint="eastAsia"/>
        </w:rPr>
        <w:t>：「</w:t>
      </w:r>
      <w:r w:rsidRPr="00DE23DC">
        <w:rPr>
          <w:rFonts w:hAnsi="標楷體"/>
        </w:rPr>
        <w:t>（一）執行作業：維護管理之執行包括妥切編列維護管理所需之預</w:t>
      </w:r>
      <w:r w:rsidRPr="00DE23DC">
        <w:rPr>
          <w:rFonts w:hAnsi="標楷體"/>
        </w:rPr>
        <w:lastRenderedPageBreak/>
        <w:t>算，執行驗收接管、保固及維護管理有關作業，建立量測、分析或改善等自主管理機制，以維持必要水準之設施服務。（二）管理作業：機關應確立檢核作業規定，定期或不定期檢核所屬機關公共工程維護管理之執行情形。（三）查核作業：各中央目的事業主管機關、各直轄市政府及各縣（市）政府，應分別建立公共工程維護管理之管考及評鑑機制，據以追蹤管控各所屬</w:t>
      </w:r>
      <w:r w:rsidRPr="00DE23DC">
        <w:rPr>
          <w:rFonts w:hAnsi="標楷體" w:hint="eastAsia"/>
        </w:rPr>
        <w:t>（</w:t>
      </w:r>
      <w:r w:rsidRPr="00DE23DC">
        <w:rPr>
          <w:rFonts w:hAnsi="標楷體"/>
        </w:rPr>
        <w:t>轄</w:t>
      </w:r>
      <w:r w:rsidRPr="00DE23DC">
        <w:rPr>
          <w:rFonts w:hAnsi="標楷體" w:hint="eastAsia"/>
        </w:rPr>
        <w:t>）</w:t>
      </w:r>
      <w:r w:rsidRPr="00DE23DC">
        <w:rPr>
          <w:rFonts w:hAnsi="標楷體"/>
        </w:rPr>
        <w:t>機關執行維護管理之成效。……。</w:t>
      </w:r>
      <w:r w:rsidRPr="00DE23DC">
        <w:rPr>
          <w:rFonts w:hAnsi="標楷體" w:hint="eastAsia"/>
        </w:rPr>
        <w:t>」</w:t>
      </w:r>
    </w:p>
    <w:p w:rsidR="008712DD" w:rsidRPr="00DE23DC" w:rsidRDefault="008712DD" w:rsidP="00FD580C">
      <w:pPr>
        <w:pStyle w:val="3"/>
        <w:numPr>
          <w:ilvl w:val="2"/>
          <w:numId w:val="1"/>
        </w:numPr>
        <w:overflowPunct/>
        <w:topLinePunct/>
        <w:autoSpaceDE/>
        <w:autoSpaceDN/>
        <w:textAlignment w:val="top"/>
        <w:rPr>
          <w:rFonts w:hAnsi="標楷體"/>
          <w:szCs w:val="32"/>
        </w:rPr>
      </w:pPr>
      <w:r w:rsidRPr="00DE23DC">
        <w:rPr>
          <w:rFonts w:hAnsi="標楷體" w:hint="eastAsia"/>
          <w:snapToGrid w:val="0"/>
          <w:szCs w:val="32"/>
        </w:rPr>
        <w:t>本場設置目的方面，除</w:t>
      </w:r>
      <w:r w:rsidRPr="00DE23DC">
        <w:rPr>
          <w:rFonts w:hAnsi="標楷體" w:hint="eastAsia"/>
        </w:rPr>
        <w:t>處理太平溪流域生活污水外，根據</w:t>
      </w:r>
      <w:r w:rsidRPr="00DE23DC">
        <w:rPr>
          <w:rFonts w:hAnsi="標楷體" w:hint="eastAsia"/>
          <w:snapToGrid w:val="0"/>
          <w:szCs w:val="32"/>
        </w:rPr>
        <w:t>細設計畫第</w:t>
      </w:r>
      <w:r w:rsidRPr="00DE23DC">
        <w:rPr>
          <w:rStyle w:val="111"/>
          <w:rFonts w:hAnsi="標楷體" w:hint="eastAsia"/>
        </w:rPr>
        <w:t>1.2</w:t>
      </w:r>
      <w:r w:rsidRPr="00DE23DC">
        <w:rPr>
          <w:rFonts w:hAnsi="標楷體" w:hint="eastAsia"/>
        </w:rPr>
        <w:t>節「計畫目標」略以，本場將成為太平溪流域一座自然淨化污水系統示範場，提供未來該社區居民休憩，及遊客一處生態教育體驗場所，以供各界觀摩學習。另工程計畫書第二、（一）節「計畫目標」略以，</w:t>
      </w:r>
      <w:r w:rsidRPr="00DE23DC">
        <w:rPr>
          <w:rFonts w:hAnsi="標楷體" w:hint="eastAsia"/>
          <w:szCs w:val="32"/>
        </w:rPr>
        <w:t>本場場址鄰近東海國宅</w:t>
      </w:r>
      <w:r w:rsidRPr="00DE23DC">
        <w:rPr>
          <w:rFonts w:hAnsi="標楷體" w:hint="eastAsia"/>
        </w:rPr>
        <w:t>社區</w:t>
      </w:r>
      <w:r w:rsidRPr="00DE23DC">
        <w:rPr>
          <w:rFonts w:hAnsi="標楷體" w:hint="eastAsia"/>
          <w:szCs w:val="32"/>
        </w:rPr>
        <w:t>及豐盛路黃昏市場，人口密度高，本場</w:t>
      </w:r>
      <w:r w:rsidRPr="00DE23DC">
        <w:rPr>
          <w:rFonts w:hAnsi="標楷體" w:hint="eastAsia"/>
        </w:rPr>
        <w:t>設置</w:t>
      </w:r>
      <w:r w:rsidRPr="00DE23DC">
        <w:rPr>
          <w:rFonts w:hAnsi="標楷體" w:hint="eastAsia"/>
          <w:szCs w:val="32"/>
        </w:rPr>
        <w:t>後可結合附近東海國中運動場綠地及太平溪出海口礫灘景觀，提供臺東市民及游客一處兼具生態教育解說及環境體驗之場所；同</w:t>
      </w:r>
      <w:r w:rsidRPr="00DE23DC">
        <w:rPr>
          <w:rFonts w:hAnsi="標楷體" w:hint="eastAsia"/>
        </w:rPr>
        <w:t>計畫書第</w:t>
      </w:r>
      <w:r w:rsidRPr="00DE23DC">
        <w:rPr>
          <w:rFonts w:hAnsi="標楷體" w:hint="eastAsia"/>
          <w:szCs w:val="32"/>
        </w:rPr>
        <w:t>五、（一）節「基地潛力分析」略以，1、本場址鄰近東海國中運動場綠地及太平溪出海口，可結合該區景觀元素及遊憩體驗，發揮1+1&gt;2之功能效益。2、擴大現行自行車道動線：可規劃由臺東鐵道藝術村沿桂林北路經豐里橋，上臺東右岸4號堤防道路觀覽東海運動公園及太平溪沿岸風光，並至本場進行參訪，爾後再經由豐里橋銜接回太平溪左岸出海口既設自行車道，成為一環狀觀光動線。</w:t>
      </w:r>
    </w:p>
    <w:p w:rsidR="008712DD" w:rsidRPr="00DE23DC" w:rsidRDefault="008712DD" w:rsidP="00FD580C">
      <w:pPr>
        <w:pStyle w:val="3"/>
        <w:numPr>
          <w:ilvl w:val="2"/>
          <w:numId w:val="1"/>
        </w:numPr>
        <w:overflowPunct/>
        <w:topLinePunct/>
        <w:autoSpaceDE/>
        <w:autoSpaceDN/>
        <w:ind w:left="1360" w:hanging="680"/>
        <w:rPr>
          <w:rFonts w:hAnsi="標楷體"/>
        </w:rPr>
      </w:pPr>
      <w:r w:rsidRPr="00DE23DC">
        <w:rPr>
          <w:rFonts w:hAnsi="標楷體" w:hint="eastAsia"/>
          <w:snapToGrid w:val="0"/>
          <w:szCs w:val="32"/>
        </w:rPr>
        <w:t>本場</w:t>
      </w:r>
      <w:r w:rsidRPr="00DE23DC">
        <w:rPr>
          <w:rFonts w:hAnsi="標楷體" w:hint="eastAsia"/>
        </w:rPr>
        <w:t>操作維護管理方面，</w:t>
      </w:r>
      <w:r w:rsidRPr="00DE23DC">
        <w:rPr>
          <w:rFonts w:hAnsi="標楷體" w:hint="eastAsia"/>
          <w:snapToGrid w:val="0"/>
          <w:szCs w:val="32"/>
        </w:rPr>
        <w:t>細設計畫</w:t>
      </w:r>
      <w:r w:rsidRPr="00DE23DC">
        <w:rPr>
          <w:rFonts w:hAnsi="標楷體" w:hint="eastAsia"/>
        </w:rPr>
        <w:t>第7.5節「場址B</w:t>
      </w:r>
      <w:r w:rsidRPr="00DE23DC">
        <w:rPr>
          <w:rFonts w:hAnsi="標楷體" w:hint="eastAsia"/>
        </w:rPr>
        <w:lastRenderedPageBreak/>
        <w:t>＆M</w:t>
      </w:r>
      <w:r w:rsidRPr="00DE23DC">
        <w:rPr>
          <w:rStyle w:val="aff6"/>
          <w:rFonts w:hAnsi="標楷體"/>
        </w:rPr>
        <w:footnoteReference w:id="6"/>
      </w:r>
      <w:r w:rsidRPr="00DE23DC">
        <w:rPr>
          <w:rFonts w:hAnsi="標楷體" w:hint="eastAsia"/>
        </w:rPr>
        <w:t>之操作維護管理計畫」略以，操作維護單位工作內容計有：「1、抽水機定期加油、換油等例行性保養檢查；2、各項維護操作紀錄登載及建檔；3、污泥清運處理；4、水質監測分析紀錄及建檔；5、備料零件之管理、庫存及登帳；6、場區之清潔（包含取水口）及安全管理；7、緊急狀況之通報及處置；8、濕地內植栽維護；9.處理單位內水流之暢通」，又採樣分析計畫含括：「1、水質水量監測（每月1次）與污泥檢測作業；2、功能評估作業。」另，參酌本場興建</w:t>
      </w:r>
      <w:r w:rsidRPr="00DE23DC">
        <w:rPr>
          <w:rFonts w:hAnsi="標楷體" w:hint="eastAsia"/>
          <w:szCs w:val="32"/>
        </w:rPr>
        <w:t>工程水質監測及工程效能改善提升計畫（下稱代操作計畫）第參章</w:t>
      </w:r>
      <w:r w:rsidRPr="00DE23DC">
        <w:rPr>
          <w:rFonts w:hAnsi="標楷體" w:hint="eastAsia"/>
        </w:rPr>
        <w:t>「服務範圍」略以，本場應24小時持續正常操作，且維持放流水質合於工程契約規範，原承商主要工作內容至少包括如下：「1、場區環境及植栽定期維護與整理；2、截流系統操作與維護；3、處理系統操作與維護；4、相關耗材更換與補充；5、水生植物定期收割與補植；6、法令規定之申報及檢查作業；7、例行採樣檢驗分析；8、例行功能測試與操作調整；9、例行操作報表登錄、建檔與填報；10、場區污泥、廢棄物合法清理與棄運；11、緊急應變處理與排除；</w:t>
      </w:r>
      <w:r w:rsidRPr="00DE23DC">
        <w:rPr>
          <w:rFonts w:hAnsi="標楷體"/>
        </w:rPr>
        <w:t>……</w:t>
      </w:r>
      <w:r w:rsidRPr="00DE23DC">
        <w:rPr>
          <w:rFonts w:hAnsi="標楷體" w:hint="eastAsia"/>
        </w:rPr>
        <w:t>。」</w:t>
      </w:r>
      <w:r w:rsidRPr="00DE23DC">
        <w:rPr>
          <w:rFonts w:hAnsi="標楷體" w:hint="eastAsia"/>
          <w:szCs w:val="32"/>
        </w:rPr>
        <w:t>同計畫第陸章（一）節</w:t>
      </w:r>
      <w:r w:rsidRPr="00DE23DC">
        <w:rPr>
          <w:rFonts w:hAnsi="標楷體" w:hint="eastAsia"/>
        </w:rPr>
        <w:t>「</w:t>
      </w:r>
      <w:r w:rsidRPr="00DE23DC">
        <w:rPr>
          <w:rFonts w:hAnsi="標楷體" w:hint="eastAsia"/>
          <w:b/>
        </w:rPr>
        <w:t>人工溼地</w:t>
      </w:r>
      <w:r w:rsidRPr="00DE23DC">
        <w:rPr>
          <w:rFonts w:hAnsi="標楷體" w:hint="eastAsia"/>
        </w:rPr>
        <w:t>系統定期性</w:t>
      </w:r>
      <w:r w:rsidRPr="00DE23DC">
        <w:rPr>
          <w:rFonts w:hAnsi="標楷體" w:hint="eastAsia"/>
          <w:szCs w:val="32"/>
        </w:rPr>
        <w:t>維護</w:t>
      </w:r>
      <w:r w:rsidRPr="00DE23DC">
        <w:rPr>
          <w:rFonts w:hAnsi="標楷體" w:hint="eastAsia"/>
        </w:rPr>
        <w:t>工作」略以，本場自然生態形成後，操作維護人員按每週、每月、每季等不同週期進行</w:t>
      </w:r>
      <w:r w:rsidRPr="00DE23DC">
        <w:rPr>
          <w:rFonts w:hAnsi="標楷體" w:hint="eastAsia"/>
          <w:b/>
        </w:rPr>
        <w:t>人工溼地</w:t>
      </w:r>
      <w:r w:rsidRPr="00DE23DC">
        <w:rPr>
          <w:rFonts w:hAnsi="標楷體" w:hint="eastAsia"/>
        </w:rPr>
        <w:t>操作維護工作，相關系統操作與維護項目及頻率如表6。</w:t>
      </w:r>
    </w:p>
    <w:p w:rsidR="00FD580C" w:rsidRPr="00DE23DC" w:rsidRDefault="00FD580C" w:rsidP="00FD580C"/>
    <w:p w:rsidR="00FD580C" w:rsidRPr="00DE23DC" w:rsidRDefault="00FD580C" w:rsidP="00FD580C"/>
    <w:p w:rsidR="008712DD" w:rsidRPr="00DE23DC" w:rsidRDefault="008712DD" w:rsidP="00237A23">
      <w:pPr>
        <w:pStyle w:val="a3"/>
        <w:numPr>
          <w:ilvl w:val="0"/>
          <w:numId w:val="4"/>
        </w:numPr>
        <w:kinsoku/>
        <w:overflowPunct/>
        <w:topLinePunct/>
        <w:autoSpaceDE/>
        <w:autoSpaceDN/>
        <w:textAlignment w:val="top"/>
        <w:rPr>
          <w:rFonts w:hAnsi="標楷體"/>
        </w:rPr>
      </w:pPr>
      <w:r w:rsidRPr="00DE23DC">
        <w:rPr>
          <w:rFonts w:hAnsi="標楷體" w:hint="eastAsia"/>
        </w:rPr>
        <w:lastRenderedPageBreak/>
        <w:t>操作與維護項目及頻率</w:t>
      </w:r>
    </w:p>
    <w:tbl>
      <w:tblPr>
        <w:tblStyle w:val="afb"/>
        <w:tblW w:w="9108" w:type="dxa"/>
        <w:tblLook w:val="04A0" w:firstRow="1" w:lastRow="0" w:firstColumn="1" w:lastColumn="0" w:noHBand="0" w:noVBand="1"/>
      </w:tblPr>
      <w:tblGrid>
        <w:gridCol w:w="469"/>
        <w:gridCol w:w="2656"/>
        <w:gridCol w:w="1231"/>
        <w:gridCol w:w="4752"/>
      </w:tblGrid>
      <w:tr w:rsidR="00DE23DC" w:rsidRPr="00DE23DC" w:rsidTr="008C5579">
        <w:trPr>
          <w:tblHeader/>
        </w:trPr>
        <w:tc>
          <w:tcPr>
            <w:tcW w:w="3085" w:type="dxa"/>
            <w:gridSpan w:val="2"/>
            <w:shd w:val="clear" w:color="auto" w:fill="EEECE1" w:themeFill="background2"/>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操作項目</w:t>
            </w:r>
          </w:p>
        </w:tc>
        <w:tc>
          <w:tcPr>
            <w:tcW w:w="0" w:type="auto"/>
            <w:shd w:val="clear" w:color="auto" w:fill="EEECE1" w:themeFill="background2"/>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頻率</w:t>
            </w:r>
          </w:p>
        </w:tc>
        <w:tc>
          <w:tcPr>
            <w:tcW w:w="0" w:type="auto"/>
            <w:shd w:val="clear" w:color="auto" w:fill="EEECE1" w:themeFill="background2"/>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附註說明</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1</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攔污柵阻塞物清除</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每日</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引水處攔污柵阻塞之清除</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2</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記錄場址進流與放流流量</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每日</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進流流量於矩形量水堰記錄水位高，放流流量於溢流堰記錄水位高</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3</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確認孔口進流處是否阻塞並清理之</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每週一次</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以各水池之進流與放流孔為主</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4</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確認系統生態系運作是否正常</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每週一次</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檢視動植物生長情況以及族群數量等，若水生植物過剩可視情況作移除</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5</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截水設施底泥淤積清除</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每週一次</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以高清洗及人工開挖方式作清除動作</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6</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檢查所有閥件開關</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每週一次</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手動開關一次，避免閥件卡死，並確認回復正常開關位置</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7</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移除</w:t>
            </w:r>
            <w:r w:rsidRPr="00DE23DC">
              <w:rPr>
                <w:rFonts w:hAnsi="標楷體" w:hint="eastAsia"/>
                <w:b/>
                <w:sz w:val="28"/>
                <w:szCs w:val="28"/>
              </w:rPr>
              <w:t>密植區</w:t>
            </w:r>
            <w:r w:rsidRPr="00DE23DC">
              <w:rPr>
                <w:rFonts w:hAnsi="標楷體" w:hint="eastAsia"/>
                <w:sz w:val="28"/>
                <w:szCs w:val="28"/>
              </w:rPr>
              <w:t>中過多之水生植物</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每月一次</w:t>
            </w:r>
          </w:p>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（春、夏）</w:t>
            </w:r>
          </w:p>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每季一次</w:t>
            </w:r>
          </w:p>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（秋、冬）</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浮葉性水生植物直接撈除，挺水植物從根部移除，應維持水面水生植物覆蓋率達70%以上</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8</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移除整流板上雜物</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每月一次</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以高壓水柱沖洗雜物，同時檢查槽內有無雜物淤積並清理之</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9</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檢查量水堰阻塞狀況並排除槽內部淤泥與垃圾</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每月一次</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淤泥與水均勻混合後以抽水馬達抽離排除</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10</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依季節調整池內水位高度</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每季一次</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以豐水期與枯水期作水位高度調整</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11</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檢視池底污泥沉積情形</w:t>
            </w:r>
          </w:p>
        </w:tc>
        <w:tc>
          <w:tcPr>
            <w:tcW w:w="0" w:type="auto"/>
            <w:vAlign w:val="center"/>
          </w:tcPr>
          <w:p w:rsidR="008712DD" w:rsidRPr="00DE23DC" w:rsidRDefault="008712DD" w:rsidP="00FD580C">
            <w:pPr>
              <w:pStyle w:val="121"/>
              <w:overflowPunct/>
              <w:topLinePunct/>
              <w:autoSpaceDE/>
              <w:autoSpaceDN/>
              <w:spacing w:line="240" w:lineRule="auto"/>
              <w:jc w:val="center"/>
              <w:textAlignment w:val="top"/>
              <w:rPr>
                <w:rFonts w:hAnsi="標楷體"/>
                <w:sz w:val="28"/>
                <w:szCs w:val="28"/>
              </w:rPr>
            </w:pPr>
            <w:r w:rsidRPr="00DE23DC">
              <w:rPr>
                <w:rFonts w:hAnsi="標楷體" w:hint="eastAsia"/>
                <w:sz w:val="28"/>
                <w:szCs w:val="28"/>
              </w:rPr>
              <w:t>每季一次</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必要時進行污泥排除工作，清運出之污泥可作堆肥用</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12</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觀察系統設置後對生態環境的改善效益</w:t>
            </w:r>
          </w:p>
        </w:tc>
        <w:tc>
          <w:tcPr>
            <w:tcW w:w="0" w:type="auto"/>
            <w:vAlign w:val="center"/>
          </w:tcPr>
          <w:p w:rsidR="008712DD" w:rsidRPr="00DE23DC" w:rsidRDefault="008712DD" w:rsidP="00FD580C">
            <w:pPr>
              <w:pStyle w:val="121"/>
              <w:overflowPunct/>
              <w:topLinePunct/>
              <w:autoSpaceDE/>
              <w:autoSpaceDN/>
              <w:spacing w:line="240" w:lineRule="auto"/>
              <w:jc w:val="left"/>
              <w:textAlignment w:val="top"/>
              <w:rPr>
                <w:rFonts w:hAnsi="標楷體"/>
                <w:sz w:val="28"/>
                <w:szCs w:val="28"/>
              </w:rPr>
            </w:pPr>
            <w:r w:rsidRPr="00DE23DC">
              <w:rPr>
                <w:rFonts w:hAnsi="標楷體" w:hint="eastAsia"/>
                <w:sz w:val="28"/>
                <w:szCs w:val="28"/>
              </w:rPr>
              <w:t>連續監測一年</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記錄場址內出現之鳥類、昆蟲、兩棲類</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13</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監測與評估</w:t>
            </w:r>
          </w:p>
        </w:tc>
        <w:tc>
          <w:tcPr>
            <w:tcW w:w="0" w:type="auto"/>
            <w:vAlign w:val="center"/>
          </w:tcPr>
          <w:p w:rsidR="008712DD" w:rsidRPr="00DE23DC" w:rsidRDefault="008712DD" w:rsidP="00FD580C">
            <w:pPr>
              <w:pStyle w:val="121"/>
              <w:overflowPunct/>
              <w:topLinePunct/>
              <w:autoSpaceDE/>
              <w:autoSpaceDN/>
              <w:spacing w:line="240" w:lineRule="auto"/>
              <w:jc w:val="left"/>
              <w:textAlignment w:val="top"/>
              <w:rPr>
                <w:rFonts w:hAnsi="標楷體"/>
                <w:sz w:val="28"/>
                <w:szCs w:val="28"/>
              </w:rPr>
            </w:pPr>
            <w:r w:rsidRPr="00DE23DC">
              <w:rPr>
                <w:rFonts w:hAnsi="標楷體" w:hint="eastAsia"/>
                <w:sz w:val="28"/>
                <w:szCs w:val="28"/>
              </w:rPr>
              <w:t>連續監測一年</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評估濕地設施對週遭環境變化的影響</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14</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颱風暴雨後檢查</w:t>
            </w:r>
          </w:p>
        </w:tc>
        <w:tc>
          <w:tcPr>
            <w:tcW w:w="0" w:type="auto"/>
            <w:vAlign w:val="center"/>
          </w:tcPr>
          <w:p w:rsidR="008712DD" w:rsidRPr="00DE23DC" w:rsidRDefault="008712DD" w:rsidP="00FD580C">
            <w:pPr>
              <w:pStyle w:val="121"/>
              <w:overflowPunct/>
              <w:topLinePunct/>
              <w:autoSpaceDE/>
              <w:autoSpaceDN/>
              <w:spacing w:line="240" w:lineRule="auto"/>
              <w:jc w:val="left"/>
              <w:textAlignment w:val="top"/>
              <w:rPr>
                <w:rFonts w:hAnsi="標楷體"/>
                <w:sz w:val="28"/>
                <w:szCs w:val="28"/>
              </w:rPr>
            </w:pPr>
            <w:r w:rsidRPr="00DE23DC">
              <w:rPr>
                <w:rFonts w:hAnsi="標楷體" w:hint="eastAsia"/>
                <w:sz w:val="28"/>
                <w:szCs w:val="28"/>
              </w:rPr>
              <w:t>不定期</w:t>
            </w:r>
          </w:p>
          <w:p w:rsidR="008712DD" w:rsidRPr="00DE23DC" w:rsidRDefault="008712DD" w:rsidP="00FD580C">
            <w:pPr>
              <w:pStyle w:val="121"/>
              <w:overflowPunct/>
              <w:topLinePunct/>
              <w:autoSpaceDE/>
              <w:autoSpaceDN/>
              <w:spacing w:line="240" w:lineRule="auto"/>
              <w:jc w:val="left"/>
              <w:textAlignment w:val="top"/>
              <w:rPr>
                <w:rFonts w:hAnsi="標楷體"/>
                <w:sz w:val="28"/>
                <w:szCs w:val="28"/>
              </w:rPr>
            </w:pPr>
            <w:r w:rsidRPr="00DE23DC">
              <w:rPr>
                <w:rFonts w:hAnsi="標楷體" w:hint="eastAsia"/>
                <w:sz w:val="28"/>
                <w:szCs w:val="28"/>
              </w:rPr>
              <w:t>實施</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以結構安全檢查為主</w:t>
            </w:r>
          </w:p>
        </w:tc>
      </w:tr>
      <w:tr w:rsidR="00DE23DC" w:rsidRPr="00DE23DC" w:rsidTr="008C5579">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15</w:t>
            </w:r>
          </w:p>
        </w:tc>
        <w:tc>
          <w:tcPr>
            <w:tcW w:w="2656" w:type="dxa"/>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特殊意外事故處理</w:t>
            </w:r>
          </w:p>
        </w:tc>
        <w:tc>
          <w:tcPr>
            <w:tcW w:w="0" w:type="auto"/>
            <w:vAlign w:val="center"/>
          </w:tcPr>
          <w:p w:rsidR="008712DD" w:rsidRPr="00DE23DC" w:rsidRDefault="008712DD" w:rsidP="00FD580C">
            <w:pPr>
              <w:pStyle w:val="121"/>
              <w:overflowPunct/>
              <w:topLinePunct/>
              <w:autoSpaceDE/>
              <w:autoSpaceDN/>
              <w:spacing w:line="240" w:lineRule="auto"/>
              <w:jc w:val="left"/>
              <w:textAlignment w:val="top"/>
              <w:rPr>
                <w:rFonts w:hAnsi="標楷體"/>
                <w:sz w:val="28"/>
                <w:szCs w:val="28"/>
              </w:rPr>
            </w:pPr>
            <w:r w:rsidRPr="00DE23DC">
              <w:rPr>
                <w:rFonts w:hAnsi="標楷體" w:hint="eastAsia"/>
                <w:sz w:val="28"/>
                <w:szCs w:val="28"/>
              </w:rPr>
              <w:t>不定期</w:t>
            </w:r>
          </w:p>
          <w:p w:rsidR="008712DD" w:rsidRPr="00DE23DC" w:rsidRDefault="008712DD" w:rsidP="00FD580C">
            <w:pPr>
              <w:pStyle w:val="121"/>
              <w:overflowPunct/>
              <w:topLinePunct/>
              <w:autoSpaceDE/>
              <w:autoSpaceDN/>
              <w:spacing w:line="240" w:lineRule="auto"/>
              <w:jc w:val="left"/>
              <w:textAlignment w:val="top"/>
              <w:rPr>
                <w:rFonts w:hAnsi="標楷體"/>
                <w:sz w:val="28"/>
                <w:szCs w:val="28"/>
              </w:rPr>
            </w:pPr>
            <w:r w:rsidRPr="00DE23DC">
              <w:rPr>
                <w:rFonts w:hAnsi="標楷體" w:hint="eastAsia"/>
                <w:sz w:val="28"/>
                <w:szCs w:val="28"/>
              </w:rPr>
              <w:t>實施</w:t>
            </w:r>
          </w:p>
        </w:tc>
        <w:tc>
          <w:tcPr>
            <w:tcW w:w="0" w:type="auto"/>
            <w:vAlign w:val="center"/>
          </w:tcPr>
          <w:p w:rsidR="008712DD" w:rsidRPr="00DE23DC" w:rsidRDefault="008712DD" w:rsidP="00FD580C">
            <w:pPr>
              <w:pStyle w:val="121"/>
              <w:overflowPunct/>
              <w:topLinePunct/>
              <w:autoSpaceDE/>
              <w:autoSpaceDN/>
              <w:spacing w:line="240" w:lineRule="auto"/>
              <w:textAlignment w:val="top"/>
              <w:rPr>
                <w:rFonts w:hAnsi="標楷體"/>
                <w:sz w:val="28"/>
                <w:szCs w:val="28"/>
              </w:rPr>
            </w:pPr>
            <w:r w:rsidRPr="00DE23DC">
              <w:rPr>
                <w:rFonts w:hAnsi="標楷體" w:hint="eastAsia"/>
                <w:sz w:val="28"/>
                <w:szCs w:val="28"/>
              </w:rPr>
              <w:t>視情況處理之</w:t>
            </w:r>
          </w:p>
        </w:tc>
      </w:tr>
    </w:tbl>
    <w:p w:rsidR="008712DD" w:rsidRPr="00DE23DC" w:rsidRDefault="008712DD" w:rsidP="00FD580C">
      <w:pPr>
        <w:pStyle w:val="3"/>
        <w:numPr>
          <w:ilvl w:val="0"/>
          <w:numId w:val="0"/>
        </w:numPr>
        <w:overflowPunct/>
        <w:topLinePunct/>
        <w:autoSpaceDE/>
        <w:autoSpaceDN/>
        <w:spacing w:after="240"/>
        <w:ind w:leftChars="-15" w:left="220" w:hangingChars="104" w:hanging="271"/>
        <w:textAlignment w:val="top"/>
        <w:rPr>
          <w:rFonts w:hAnsi="標楷體"/>
          <w:sz w:val="24"/>
          <w:szCs w:val="24"/>
        </w:rPr>
      </w:pPr>
      <w:r w:rsidRPr="00DE23DC">
        <w:rPr>
          <w:rFonts w:hAnsi="標楷體" w:hint="eastAsia"/>
          <w:sz w:val="24"/>
          <w:szCs w:val="24"/>
        </w:rPr>
        <w:t>資料來源：本場代操作計畫。</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rPr>
        <w:lastRenderedPageBreak/>
        <w:t>經查，環保署於98年4月27日召開本場興建工程諮商會議，會中審查委員就本場之操作維護提出：「爾後由誰負責操作維護管理？應有承諾，否則不應補助」、「未來（三年後）操作維護費編列及方式，宜請管理單位補述」等意見，該府於同年6月9日回復環保署諮商會議委員意見稱，根據縣府98年5月27日召開本場興建工程後續維護管理單位協商會議結論，後續操作維護管理經費將由臺東縣政府提列年度預算或提報補捐小組審議補助，並由工務處下水道執行管理工作云云。</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rPr>
        <w:t>臺東縣審計室查核縣府實際操作維護管理情形</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縣府於102年2月28日接管本場後，未另行訂定本場維護管理相關規範，亦未編列維護管理經費，據稱僅視進水狀況辦理數次進水口清淤，顯未落實執行平日維護維修工作。</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縣府無法提供接管後本場相關維護管理及採樣分析等紀錄資料。</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本場於101年8月14日仍有運轉（如圖</w:t>
      </w:r>
      <w:r w:rsidR="00C27B80" w:rsidRPr="00DE23DC">
        <w:rPr>
          <w:rFonts w:hAnsi="標楷體" w:hint="eastAsia"/>
        </w:rPr>
        <w:t>3</w:t>
      </w:r>
      <w:r w:rsidRPr="00DE23DC">
        <w:rPr>
          <w:rFonts w:hAnsi="標楷體" w:hint="eastAsia"/>
        </w:rPr>
        <w:t>），惟103年7月13日已呈現乾涸狀態，未再運轉使用（如圖</w:t>
      </w:r>
      <w:r w:rsidR="00C27B80" w:rsidRPr="00DE23DC">
        <w:rPr>
          <w:rFonts w:hAnsi="標楷體" w:hint="eastAsia"/>
        </w:rPr>
        <w:t>4</w:t>
      </w:r>
      <w:r w:rsidRPr="00DE23DC">
        <w:rPr>
          <w:rFonts w:hAnsi="標楷體" w:hint="eastAsia"/>
        </w:rPr>
        <w:t>）。</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於104年10月1日，本場末端</w:t>
      </w:r>
      <w:r w:rsidRPr="00DE23DC">
        <w:rPr>
          <w:rFonts w:hAnsi="標楷體" w:hint="eastAsia"/>
          <w:b/>
        </w:rPr>
        <w:t>生態池</w:t>
      </w:r>
      <w:r w:rsidRPr="00DE23DC">
        <w:rPr>
          <w:rFonts w:hAnsi="標楷體" w:hint="eastAsia"/>
        </w:rPr>
        <w:t>之</w:t>
      </w:r>
      <w:r w:rsidR="00C23776" w:rsidRPr="00DE23DC">
        <w:rPr>
          <w:rFonts w:hAnsi="標楷體" w:hint="eastAsia"/>
          <w:b/>
        </w:rPr>
        <w:t>抗沖蝕石籠</w:t>
      </w:r>
      <w:r w:rsidRPr="00DE23DC">
        <w:rPr>
          <w:rFonts w:hAnsi="標楷體" w:hint="eastAsia"/>
        </w:rPr>
        <w:t>，遭河道沖刷毀損(如圖</w:t>
      </w:r>
      <w:r w:rsidR="00C27B80" w:rsidRPr="00DE23DC">
        <w:rPr>
          <w:rFonts w:hAnsi="標楷體" w:hint="eastAsia"/>
        </w:rPr>
        <w:t>5</w:t>
      </w:r>
      <w:r w:rsidRPr="00DE23DC">
        <w:rPr>
          <w:rFonts w:hAnsi="標楷體" w:hint="eastAsia"/>
        </w:rPr>
        <w:t>)；本場末端</w:t>
      </w:r>
      <w:r w:rsidRPr="00DE23DC">
        <w:rPr>
          <w:rFonts w:hAnsi="標楷體" w:hint="eastAsia"/>
          <w:b/>
        </w:rPr>
        <w:t>生態池</w:t>
      </w:r>
      <w:r w:rsidRPr="00DE23DC">
        <w:rPr>
          <w:rFonts w:hAnsi="標楷體" w:hint="eastAsia"/>
        </w:rPr>
        <w:t>之進水口與放流口位置堆置工程剩餘土石，阻礙處理場進(出)流水(如圖</w:t>
      </w:r>
      <w:r w:rsidR="00C27B80" w:rsidRPr="00DE23DC">
        <w:rPr>
          <w:rFonts w:hAnsi="標楷體" w:hint="eastAsia"/>
        </w:rPr>
        <w:t>6</w:t>
      </w:r>
      <w:r w:rsidRPr="00DE23DC">
        <w:rPr>
          <w:rFonts w:hAnsi="標楷體" w:hint="eastAsia"/>
        </w:rPr>
        <w:t>)；本場前端東海排水截流設施之進水口處淤積垃圾及泥砂，抽水井底部亦淤積泥砂(厚度達50公分)。</w:t>
      </w:r>
    </w:p>
    <w:p w:rsidR="008712DD" w:rsidRPr="00DE23DC" w:rsidRDefault="008712DD" w:rsidP="00C07A14">
      <w:r w:rsidRPr="00DE23DC">
        <w:rPr>
          <w:noProof/>
        </w:rPr>
        <w:lastRenderedPageBreak/>
        <mc:AlternateContent>
          <mc:Choice Requires="wps">
            <w:drawing>
              <wp:anchor distT="0" distB="0" distL="114300" distR="114300" simplePos="0" relativeHeight="251675648" behindDoc="0" locked="0" layoutInCell="1" allowOverlap="1" wp14:anchorId="0EE32D4B" wp14:editId="3C4D4BD2">
                <wp:simplePos x="0" y="0"/>
                <wp:positionH relativeFrom="column">
                  <wp:posOffset>1344583</wp:posOffset>
                </wp:positionH>
                <wp:positionV relativeFrom="paragraph">
                  <wp:posOffset>-80607</wp:posOffset>
                </wp:positionV>
                <wp:extent cx="435610" cy="3724275"/>
                <wp:effectExtent l="1200150" t="0" r="1202690" b="0"/>
                <wp:wrapNone/>
                <wp:docPr id="2148" name="圓角矩形 24"/>
                <wp:cNvGraphicFramePr/>
                <a:graphic xmlns:a="http://schemas.openxmlformats.org/drawingml/2006/main">
                  <a:graphicData uri="http://schemas.microsoft.com/office/word/2010/wordprocessingShape">
                    <wps:wsp>
                      <wps:cNvSpPr/>
                      <wps:spPr>
                        <a:xfrm rot="19055411">
                          <a:off x="0" y="0"/>
                          <a:ext cx="435610" cy="3724275"/>
                        </a:xfrm>
                        <a:prstGeom prst="roundRect">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A4E525A" id="圓角矩形 24" o:spid="_x0000_s1026" style="position:absolute;margin-left:105.85pt;margin-top:-6.35pt;width:34.3pt;height:293.25pt;rotation:-277937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" filled="f" strokecolor="red" strokeweight="3pt">
                <v:stroke dashstyle="3 1"/>
              </v:roundrect>
            </w:pict>
          </mc:Fallback>
        </mc:AlternateContent>
      </w:r>
      <w:r w:rsidRPr="00DE23DC">
        <w:rPr>
          <w:noProof/>
        </w:rPr>
        <mc:AlternateContent>
          <mc:Choice Requires="wps">
            <w:drawing>
              <wp:anchor distT="0" distB="0" distL="114300" distR="114300" simplePos="0" relativeHeight="251664384" behindDoc="0" locked="0" layoutInCell="1" allowOverlap="1" wp14:anchorId="7C628C41" wp14:editId="6BAB9910">
                <wp:simplePos x="0" y="0"/>
                <wp:positionH relativeFrom="column">
                  <wp:posOffset>4645025</wp:posOffset>
                </wp:positionH>
                <wp:positionV relativeFrom="paragraph">
                  <wp:posOffset>2592868</wp:posOffset>
                </wp:positionV>
                <wp:extent cx="1047750" cy="560070"/>
                <wp:effectExtent l="0" t="0" r="0" b="0"/>
                <wp:wrapNone/>
                <wp:docPr id="21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60070"/>
                        </a:xfrm>
                        <a:prstGeom prst="rect">
                          <a:avLst/>
                        </a:prstGeom>
                        <a:noFill/>
                        <a:ln w="9525">
                          <a:noFill/>
                          <a:miter lim="800000"/>
                          <a:headEnd/>
                          <a:tailEnd/>
                        </a:ln>
                      </wps:spPr>
                      <wps:txbx>
                        <w:txbxContent>
                          <w:p w:rsidR="00F346AE" w:rsidRPr="00A44306" w:rsidRDefault="00F346AE" w:rsidP="008712DD">
                            <w:pPr>
                              <w:rPr>
                                <w:b/>
                                <w:color w:val="9999FF"/>
                                <w:sz w:val="40"/>
                                <w:szCs w:val="40"/>
                              </w:rPr>
                            </w:pPr>
                            <w:r w:rsidRPr="00A44306">
                              <w:rPr>
                                <w:rFonts w:hint="eastAsia"/>
                                <w:b/>
                                <w:color w:val="9999FF"/>
                                <w:sz w:val="40"/>
                                <w:szCs w:val="40"/>
                              </w:rPr>
                              <w:t>太平洋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28C41" id="文字方塊 2" o:spid="_x0000_s1048" type="#_x0000_t202" style="position:absolute;left:0;text-align:left;margin-left:365.75pt;margin-top:204.15pt;width:82.5pt;height:4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" filled="f" stroked="f">
                <v:textbox>
                  <w:txbxContent>
                    <w:p w:rsidR="00F346AE" w:rsidRPr="00A44306" w:rsidRDefault="00F346AE" w:rsidP="008712DD">
                      <w:pPr>
                        <w:rPr>
                          <w:b/>
                          <w:color w:val="9999FF"/>
                          <w:sz w:val="40"/>
                          <w:szCs w:val="40"/>
                        </w:rPr>
                      </w:pPr>
                      <w:r w:rsidRPr="00A44306">
                        <w:rPr>
                          <w:rFonts w:hint="eastAsia"/>
                          <w:b/>
                          <w:color w:val="9999FF"/>
                          <w:sz w:val="40"/>
                          <w:szCs w:val="40"/>
                        </w:rPr>
                        <w:t>太平洋</w:t>
                      </w:r>
                    </w:p>
                  </w:txbxContent>
                </v:textbox>
              </v:shape>
            </w:pict>
          </mc:Fallback>
        </mc:AlternateContent>
      </w:r>
      <w:r w:rsidRPr="00DE23DC">
        <w:rPr>
          <w:noProof/>
        </w:rPr>
        <w:drawing>
          <wp:inline distT="0" distB="0" distL="0" distR="0" wp14:anchorId="311BF9F8" wp14:editId="19515C03">
            <wp:extent cx="5580000" cy="3600000"/>
            <wp:effectExtent l="0" t="0" r="1905" b="635"/>
            <wp:docPr id="2154" name="圖片 1" descr="201208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0" name="圖片 1" descr="20120814.jpg"/>
                    <pic:cNvPicPr>
                      <a:picLocks noChangeAspect="1" noChangeArrowheads="1"/>
                    </pic:cNvPicPr>
                  </pic:nvPicPr>
                  <pic:blipFill rotWithShape="1">
                    <a:blip r:embed="rId10" cstate="print">
                      <a:extLst>
                        <a:ext uri="{BEBA8EAE-BF5A-486C-A8C5-ECC9F3942E4B}">
                          <a14:imgProps xmlns:a14="http://schemas.microsoft.com/office/drawing/2010/main">
                            <a14:imgLayer r:embed="rId16">
                              <a14:imgEffect>
                                <a14:brightnessContrast bright="40000" contrast="40000"/>
                              </a14:imgEffect>
                            </a14:imgLayer>
                          </a14:imgProps>
                        </a:ext>
                      </a:extLst>
                    </a:blip>
                    <a:srcRect l="30473" r="5877"/>
                    <a:stretch/>
                  </pic:blipFill>
                  <pic:spPr bwMode="auto">
                    <a:xfrm>
                      <a:off x="0" y="0"/>
                      <a:ext cx="5580000" cy="3600000"/>
                    </a:xfrm>
                    <a:prstGeom prst="rect">
                      <a:avLst/>
                    </a:prstGeom>
                    <a:noFill/>
                    <a:ln>
                      <a:noFill/>
                    </a:ln>
                    <a:extLst>
                      <a:ext uri="{53640926-AAD7-44D8-BBD7-CCE9431645EC}">
                        <a14:shadowObscured xmlns:a14="http://schemas.microsoft.com/office/drawing/2010/main"/>
                      </a:ext>
                    </a:extLst>
                  </pic:spPr>
                </pic:pic>
              </a:graphicData>
            </a:graphic>
          </wp:inline>
        </w:drawing>
      </w:r>
    </w:p>
    <w:p w:rsidR="008712DD" w:rsidRPr="00DE23DC" w:rsidRDefault="00FD580C" w:rsidP="00FD580C">
      <w:pPr>
        <w:pStyle w:val="a1"/>
        <w:overflowPunct/>
        <w:topLinePunct/>
        <w:autoSpaceDE/>
        <w:autoSpaceDN/>
        <w:ind w:left="709" w:hanging="709"/>
        <w:jc w:val="left"/>
        <w:textAlignment w:val="top"/>
        <w:rPr>
          <w:rFonts w:hAnsi="標楷體"/>
          <w:sz w:val="24"/>
          <w:szCs w:val="24"/>
        </w:rPr>
      </w:pPr>
      <w:r w:rsidRPr="00DE23DC">
        <w:rPr>
          <w:rFonts w:hAnsi="標楷體" w:hint="eastAsia"/>
          <w:noProof/>
        </w:rPr>
        <mc:AlternateContent>
          <mc:Choice Requires="wps">
            <w:drawing>
              <wp:anchor distT="0" distB="0" distL="114300" distR="114300" simplePos="0" relativeHeight="251676672" behindDoc="0" locked="0" layoutInCell="1" allowOverlap="1" wp14:anchorId="6143AC6A" wp14:editId="7C3A49BA">
                <wp:simplePos x="0" y="0"/>
                <wp:positionH relativeFrom="column">
                  <wp:posOffset>2355480</wp:posOffset>
                </wp:positionH>
                <wp:positionV relativeFrom="paragraph">
                  <wp:posOffset>813</wp:posOffset>
                </wp:positionV>
                <wp:extent cx="435610" cy="4781962"/>
                <wp:effectExtent l="0" t="1430020" r="0" b="1430020"/>
                <wp:wrapNone/>
                <wp:docPr id="2150" name="圓角矩形 2150"/>
                <wp:cNvGraphicFramePr/>
                <a:graphic xmlns:a="http://schemas.openxmlformats.org/drawingml/2006/main">
                  <a:graphicData uri="http://schemas.microsoft.com/office/word/2010/wordprocessingShape">
                    <wps:wsp>
                      <wps:cNvSpPr/>
                      <wps:spPr>
                        <a:xfrm rot="18495135">
                          <a:off x="0" y="0"/>
                          <a:ext cx="435610" cy="4781962"/>
                        </a:xfrm>
                        <a:prstGeom prst="roundRect">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082D200" id="圓角矩形 2150" o:spid="_x0000_s1026" style="position:absolute;margin-left:185.45pt;margin-top:.05pt;width:34.3pt;height:376.55pt;rotation:-3391341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" filled="f" strokecolor="red" strokeweight="3pt">
                <v:stroke dashstyle="3 1"/>
              </v:roundrect>
            </w:pict>
          </mc:Fallback>
        </mc:AlternateContent>
      </w:r>
      <w:r w:rsidR="008712DD" w:rsidRPr="00DE23DC">
        <w:rPr>
          <w:rFonts w:hAnsi="標楷體" w:hint="eastAsia"/>
        </w:rPr>
        <w:t>101年8月14日本場正常運轉使用之Google Earth衛星影像圖</w:t>
      </w:r>
      <w:r w:rsidR="008712DD" w:rsidRPr="00DE23DC">
        <w:rPr>
          <w:rFonts w:hAnsi="標楷體" w:hint="eastAsia"/>
          <w:sz w:val="24"/>
          <w:szCs w:val="24"/>
        </w:rPr>
        <w:t>（</w:t>
      </w:r>
      <w:r w:rsidR="008712DD" w:rsidRPr="00DE23DC">
        <w:rPr>
          <w:rFonts w:hAnsi="標楷體" w:hint="eastAsia"/>
          <w:sz w:val="24"/>
          <w:szCs w:val="24"/>
          <w:lang w:eastAsia="zh-HK"/>
        </w:rPr>
        <w:t>資料來源：臺東縣審計室</w:t>
      </w:r>
      <w:r w:rsidR="008712DD" w:rsidRPr="00DE23DC">
        <w:rPr>
          <w:rFonts w:hAnsi="標楷體" w:hint="eastAsia"/>
          <w:sz w:val="24"/>
          <w:szCs w:val="24"/>
        </w:rPr>
        <w:t>。）</w:t>
      </w:r>
    </w:p>
    <w:p w:rsidR="008712DD" w:rsidRPr="00DE23DC" w:rsidRDefault="008712DD" w:rsidP="00FD580C">
      <w:pPr>
        <w:overflowPunct/>
        <w:topLinePunct/>
        <w:autoSpaceDE/>
        <w:autoSpaceDN/>
        <w:snapToGrid w:val="0"/>
        <w:jc w:val="center"/>
        <w:textAlignment w:val="top"/>
        <w:rPr>
          <w:rFonts w:hAnsi="標楷體"/>
        </w:rPr>
      </w:pPr>
      <w:r w:rsidRPr="00DE23DC">
        <w:rPr>
          <w:rFonts w:hAnsi="標楷體"/>
          <w:noProof/>
        </w:rPr>
        <w:drawing>
          <wp:inline distT="0" distB="0" distL="0" distR="0" wp14:anchorId="632B6200" wp14:editId="125B768A">
            <wp:extent cx="5580000" cy="3600000"/>
            <wp:effectExtent l="0" t="0" r="1905" b="635"/>
            <wp:docPr id="2155" name="圖片 3" descr="201407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1" name="圖片 3" descr="20140713.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20000" contrast="20000"/>
                              </a14:imgEffect>
                            </a14:imgLayer>
                          </a14:imgProps>
                        </a:ext>
                      </a:extLst>
                    </a:blip>
                    <a:srcRect l="28315" r="27920"/>
                    <a:stretch/>
                  </pic:blipFill>
                  <pic:spPr bwMode="auto">
                    <a:xfrm>
                      <a:off x="0" y="0"/>
                      <a:ext cx="5580000" cy="3600000"/>
                    </a:xfrm>
                    <a:prstGeom prst="rect">
                      <a:avLst/>
                    </a:prstGeom>
                    <a:noFill/>
                    <a:ln>
                      <a:noFill/>
                    </a:ln>
                    <a:extLst>
                      <a:ext uri="{53640926-AAD7-44D8-BBD7-CCE9431645EC}">
                        <a14:shadowObscured xmlns:a14="http://schemas.microsoft.com/office/drawing/2010/main"/>
                      </a:ext>
                    </a:extLst>
                  </pic:spPr>
                </pic:pic>
              </a:graphicData>
            </a:graphic>
          </wp:inline>
        </w:drawing>
      </w:r>
    </w:p>
    <w:p w:rsidR="008712DD" w:rsidRPr="00DE23DC" w:rsidRDefault="008712DD" w:rsidP="00FD580C">
      <w:pPr>
        <w:pStyle w:val="a1"/>
        <w:overflowPunct/>
        <w:topLinePunct/>
        <w:autoSpaceDE/>
        <w:autoSpaceDN/>
        <w:ind w:left="709" w:hanging="709"/>
        <w:jc w:val="left"/>
        <w:textAlignment w:val="top"/>
      </w:pPr>
      <w:r w:rsidRPr="00DE23DC">
        <w:rPr>
          <w:rFonts w:hAnsi="標楷體" w:hint="eastAsia"/>
        </w:rPr>
        <w:t>103年7月13日本場呈現乾涸狀態之Google Earth衛星影像圖</w:t>
      </w:r>
      <w:r w:rsidRPr="00DE23DC">
        <w:rPr>
          <w:rFonts w:hAnsi="標楷體" w:hint="eastAsia"/>
          <w:sz w:val="24"/>
          <w:szCs w:val="24"/>
        </w:rPr>
        <w:t>（</w:t>
      </w:r>
      <w:r w:rsidRPr="00DE23DC">
        <w:rPr>
          <w:rFonts w:hAnsi="標楷體" w:hint="eastAsia"/>
          <w:sz w:val="24"/>
          <w:szCs w:val="24"/>
          <w:lang w:eastAsia="zh-HK"/>
        </w:rPr>
        <w:t>資料來源：臺東縣審計室</w:t>
      </w:r>
      <w:r w:rsidRPr="00DE23DC">
        <w:rPr>
          <w:rFonts w:hAnsi="標楷體" w:hint="eastAsia"/>
          <w:sz w:val="24"/>
          <w:szCs w:val="24"/>
        </w:rPr>
        <w:t>。）</w:t>
      </w:r>
    </w:p>
    <w:p w:rsidR="008712DD" w:rsidRPr="00DE23DC" w:rsidRDefault="008712DD" w:rsidP="00FD580C">
      <w:pPr>
        <w:overflowPunct/>
        <w:topLinePunct/>
        <w:autoSpaceDE/>
        <w:autoSpaceDN/>
        <w:jc w:val="center"/>
        <w:textAlignment w:val="top"/>
        <w:rPr>
          <w:rFonts w:hAnsi="標楷體"/>
        </w:rPr>
      </w:pPr>
      <w:r w:rsidRPr="00DE23DC">
        <w:rPr>
          <w:rFonts w:hAnsi="標楷體" w:hint="eastAsia"/>
          <w:b/>
          <w:noProof/>
          <w:szCs w:val="32"/>
        </w:rPr>
        <w:lastRenderedPageBreak/>
        <mc:AlternateContent>
          <mc:Choice Requires="wpg">
            <w:drawing>
              <wp:anchor distT="0" distB="0" distL="114300" distR="114300" simplePos="0" relativeHeight="251667456" behindDoc="0" locked="0" layoutInCell="1" allowOverlap="1" wp14:anchorId="59DF4C1F" wp14:editId="66781FBF">
                <wp:simplePos x="0" y="0"/>
                <wp:positionH relativeFrom="column">
                  <wp:posOffset>570392</wp:posOffset>
                </wp:positionH>
                <wp:positionV relativeFrom="paragraph">
                  <wp:posOffset>1662908</wp:posOffset>
                </wp:positionV>
                <wp:extent cx="3650615" cy="1310472"/>
                <wp:effectExtent l="38100" t="171450" r="45085" b="4445"/>
                <wp:wrapNone/>
                <wp:docPr id="2151" name="群組 2151"/>
                <wp:cNvGraphicFramePr/>
                <a:graphic xmlns:a="http://schemas.openxmlformats.org/drawingml/2006/main">
                  <a:graphicData uri="http://schemas.microsoft.com/office/word/2010/wordprocessingGroup">
                    <wpg:wgp>
                      <wpg:cNvGrpSpPr/>
                      <wpg:grpSpPr>
                        <a:xfrm>
                          <a:off x="0" y="0"/>
                          <a:ext cx="3650615" cy="1310472"/>
                          <a:chOff x="3450" y="144691"/>
                          <a:chExt cx="3650615" cy="1310472"/>
                        </a:xfrm>
                      </wpg:grpSpPr>
                      <wps:wsp>
                        <wps:cNvPr id="2152" name="圓角矩形圖說文字 2152"/>
                        <wps:cNvSpPr>
                          <a:spLocks noChangeArrowheads="1"/>
                        </wps:cNvSpPr>
                        <wps:spPr bwMode="auto">
                          <a:xfrm rot="21287603">
                            <a:off x="3450" y="144691"/>
                            <a:ext cx="3650615" cy="637880"/>
                          </a:xfrm>
                          <a:prstGeom prst="wedgeRoundRectCallout">
                            <a:avLst>
                              <a:gd name="adj1" fmla="val -17000"/>
                              <a:gd name="adj2" fmla="val 49112"/>
                              <a:gd name="adj3" fmla="val 16667"/>
                            </a:avLst>
                          </a:prstGeom>
                          <a:noFill/>
                          <a:ln w="28575" algn="ctr">
                            <a:solidFill>
                              <a:srgbClr val="CC0099"/>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346AE" w:rsidRDefault="00F346AE" w:rsidP="008712DD"/>
                          </w:txbxContent>
                        </wps:txbx>
                        <wps:bodyPr rot="0" vert="horz" wrap="square" lIns="91440" tIns="45720" rIns="91440" bIns="45720" anchor="t" anchorCtr="0" upright="1">
                          <a:noAutofit/>
                        </wps:bodyPr>
                      </wps:wsp>
                      <wps:wsp>
                        <wps:cNvPr id="2153" name="文字方塊 2153"/>
                        <wps:cNvSpPr txBox="1">
                          <a:spLocks noChangeArrowheads="1"/>
                        </wps:cNvSpPr>
                        <wps:spPr bwMode="auto">
                          <a:xfrm>
                            <a:off x="407963" y="779914"/>
                            <a:ext cx="2356339" cy="6752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346AE" w:rsidRPr="00A30D94" w:rsidRDefault="00F346AE" w:rsidP="008712DD">
                              <w:pPr>
                                <w:rPr>
                                  <w:color w:val="00FFFF"/>
                                  <w:sz w:val="40"/>
                                  <w:szCs w:val="40"/>
                                </w:rPr>
                              </w:pPr>
                              <w:r w:rsidRPr="00B11E28">
                                <w:rPr>
                                  <w:rFonts w:hAnsi="標楷體" w:hint="eastAsia"/>
                                  <w:color w:val="CC0099"/>
                                  <w:sz w:val="40"/>
                                  <w:szCs w:val="40"/>
                                </w:rPr>
                                <w:t>抗沖蝕石籠毀損</w:t>
                              </w:r>
                            </w:p>
                          </w:txbxContent>
                        </wps:txbx>
                        <wps:bodyPr rot="0" vert="horz" wrap="square" lIns="91440" tIns="45720" rIns="91440" bIns="45720" anchor="t" anchorCtr="0" upright="1">
                          <a:spAutoFit/>
                        </wps:bodyPr>
                      </wps:wsp>
                    </wpg:wgp>
                  </a:graphicData>
                </a:graphic>
                <wp14:sizeRelV relativeFrom="margin">
                  <wp14:pctHeight>0</wp14:pctHeight>
                </wp14:sizeRelV>
              </wp:anchor>
            </w:drawing>
          </mc:Choice>
          <mc:Fallback>
            <w:pict>
              <v:group w14:anchorId="59DF4C1F" id="群組 2151" o:spid="_x0000_s1049" style="position:absolute;left:0;text-align:left;margin-left:44.9pt;margin-top:130.95pt;width:287.45pt;height:103.2pt;z-index:251667456;mso-position-horizontal-relative:text;mso-position-vertical-relative:text;mso-height-relative:margin" coordorigin="34,1446" coordsize="36506,13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2152" o:spid="_x0000_s1050" type="#_x0000_t62" style="position:absolute;left:34;top:1446;width:36506;height:6379;rotation:-34122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j8YA&#10;AADdAAAADwAAAGRycy9kb3ducmV2LnhtbESPT2vCQBTE7wW/w/KE3uomgaqNrqKlRUEPrX/ur9nX&#10;JG32bdjdavz2riD0OMzMb5jpvDONOJHztWUF6SABQVxYXXOp4LB/fxqD8AFZY2OZFFzIw3zWe5hi&#10;ru2ZP+m0C6WIEPY5KqhCaHMpfVGRQT+wLXH0vq0zGKJ0pdQOzxFuGpklyVAarDkuVNjSa0XF7+7P&#10;KOB2+7E8pi+rzfgt+0mOB0ej1ZdSj/1uMQERqAv/4Xt7rRVk6XMGtzfx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zj8YAAADdAAAADwAAAAAAAAAAAAAAAACYAgAAZHJz&#10;L2Rvd25yZXYueG1sUEsFBgAAAAAEAAQA9QAAAIsDAAAAAA==&#10;" adj="7128,21408" filled="f" strokecolor="#c09" strokeweight="2.25pt">
                  <v:textbox>
                    <w:txbxContent>
                      <w:p w:rsidR="00F346AE" w:rsidRDefault="00F346AE" w:rsidP="008712DD"/>
                    </w:txbxContent>
                  </v:textbox>
                </v:shape>
                <v:shape id="文字方塊 2153" o:spid="_x0000_s1051" type="#_x0000_t202" style="position:absolute;left:4079;top:7799;width:23564;height:6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62c8QA&#10;AADdAAAADwAAAGRycy9kb3ducmV2LnhtbESPQWvCQBSE70L/w/IKvZlNLEpJXUVaCx68aNP7I/ua&#10;Dc2+Ddmnif++KxR6HGbmG2a9nXynrjTENrCBIstBEdfBttwYqD4/5i+goiBb7AKTgRtF2G4eZmss&#10;bRj5RNezNCpBOJZowIn0pdaxduQxZqEnTt53GDxKkkOj7YBjgvtOL/J8pT22nBYc9vTmqP45X7wB&#10;EbsrbtXex8PXdHwfXV4vsTLm6XHavYISmuQ//Nc+WAOLYvkM9zfpC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tnPEAAAA3QAAAA8AAAAAAAAAAAAAAAAAmAIAAGRycy9k&#10;b3ducmV2LnhtbFBLBQYAAAAABAAEAPUAAACJAwAAAAA=&#10;" filled="f" stroked="f">
                  <v:textbox style="mso-fit-shape-to-text:t">
                    <w:txbxContent>
                      <w:p w:rsidR="00F346AE" w:rsidRPr="00A30D94" w:rsidRDefault="00F346AE" w:rsidP="008712DD">
                        <w:pPr>
                          <w:rPr>
                            <w:color w:val="00FFFF"/>
                            <w:sz w:val="40"/>
                            <w:szCs w:val="40"/>
                          </w:rPr>
                        </w:pPr>
                        <w:r w:rsidRPr="00B11E28">
                          <w:rPr>
                            <w:rFonts w:hAnsi="標楷體" w:hint="eastAsia"/>
                            <w:color w:val="CC0099"/>
                            <w:sz w:val="40"/>
                            <w:szCs w:val="40"/>
                          </w:rPr>
                          <w:t>抗沖蝕石籠毀損</w:t>
                        </w:r>
                      </w:p>
                    </w:txbxContent>
                  </v:textbox>
                </v:shape>
              </v:group>
            </w:pict>
          </mc:Fallback>
        </mc:AlternateContent>
      </w:r>
      <w:r w:rsidRPr="00DE23DC">
        <w:rPr>
          <w:rFonts w:hAnsi="標楷體" w:hint="eastAsia"/>
          <w:b/>
          <w:noProof/>
          <w:szCs w:val="32"/>
        </w:rPr>
        <w:drawing>
          <wp:inline distT="0" distB="0" distL="0" distR="0" wp14:anchorId="2966BE1A" wp14:editId="6597AB82">
            <wp:extent cx="5558828" cy="3600000"/>
            <wp:effectExtent l="19050" t="19050" r="22860" b="19685"/>
            <wp:docPr id="2156" name="圖片 2156" descr="IMG_0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IMG_070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917" b="26241"/>
                    <a:stretch/>
                  </pic:blipFill>
                  <pic:spPr bwMode="auto">
                    <a:xfrm>
                      <a:off x="0" y="0"/>
                      <a:ext cx="5558828" cy="3600000"/>
                    </a:xfrm>
                    <a:prstGeom prst="rect">
                      <a:avLst/>
                    </a:prstGeom>
                    <a:noFill/>
                    <a:ln w="19050" cap="flat" cmpd="thinThick"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8712DD" w:rsidRPr="00DE23DC" w:rsidRDefault="008712DD" w:rsidP="00FD580C">
      <w:pPr>
        <w:pStyle w:val="a1"/>
        <w:overflowPunct/>
        <w:topLinePunct/>
        <w:autoSpaceDE/>
        <w:autoSpaceDN/>
        <w:ind w:left="709" w:hanging="709"/>
        <w:jc w:val="left"/>
        <w:textAlignment w:val="top"/>
      </w:pPr>
      <w:r w:rsidRPr="00DE23DC">
        <w:rPr>
          <w:rFonts w:hAnsi="標楷體" w:hint="eastAsia"/>
        </w:rPr>
        <w:t>104年10月1日本場</w:t>
      </w:r>
      <w:r w:rsidRPr="00DE23DC">
        <w:rPr>
          <w:rFonts w:hAnsi="標楷體" w:hint="eastAsia"/>
          <w:b/>
        </w:rPr>
        <w:t>生態池</w:t>
      </w:r>
      <w:r w:rsidR="00C23776" w:rsidRPr="00DE23DC">
        <w:rPr>
          <w:rFonts w:hAnsi="標楷體" w:hint="eastAsia"/>
          <w:b/>
        </w:rPr>
        <w:t>抗沖蝕石籠</w:t>
      </w:r>
      <w:r w:rsidRPr="00DE23DC">
        <w:rPr>
          <w:rFonts w:hAnsi="標楷體" w:hint="eastAsia"/>
        </w:rPr>
        <w:t>毀損</w:t>
      </w:r>
      <w:r w:rsidRPr="00DE23DC">
        <w:rPr>
          <w:rFonts w:hAnsi="標楷體" w:hint="eastAsia"/>
          <w:sz w:val="24"/>
          <w:szCs w:val="24"/>
        </w:rPr>
        <w:t>（資料來源：臺東縣審計室。）</w:t>
      </w:r>
    </w:p>
    <w:p w:rsidR="008712DD" w:rsidRPr="00DE23DC" w:rsidRDefault="008712DD" w:rsidP="00FD580C">
      <w:pPr>
        <w:pStyle w:val="a1"/>
        <w:numPr>
          <w:ilvl w:val="0"/>
          <w:numId w:val="0"/>
        </w:numPr>
        <w:overflowPunct/>
        <w:topLinePunct/>
        <w:autoSpaceDE/>
        <w:autoSpaceDN/>
        <w:spacing w:before="0" w:after="0" w:line="240" w:lineRule="auto"/>
        <w:jc w:val="left"/>
        <w:textAlignment w:val="top"/>
        <w:rPr>
          <w:rFonts w:hAnsi="標楷體"/>
          <w:sz w:val="24"/>
          <w:szCs w:val="24"/>
        </w:rPr>
      </w:pPr>
      <w:r w:rsidRPr="00DE23DC">
        <w:rPr>
          <w:rFonts w:hAnsi="標楷體" w:hint="eastAsia"/>
          <w:b/>
          <w:noProof/>
          <w:sz w:val="32"/>
          <w:szCs w:val="32"/>
        </w:rPr>
        <w:drawing>
          <wp:inline distT="0" distB="0" distL="0" distR="0" wp14:anchorId="069B7FAF" wp14:editId="167E0DCE">
            <wp:extent cx="5529946" cy="3600000"/>
            <wp:effectExtent l="19050" t="19050" r="13970" b="19685"/>
            <wp:docPr id="2157" name="圖片 2157" descr="IMG_0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IMG_069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8158"/>
                    <a:stretch/>
                  </pic:blipFill>
                  <pic:spPr bwMode="auto">
                    <a:xfrm>
                      <a:off x="0" y="0"/>
                      <a:ext cx="5529946" cy="3600000"/>
                    </a:xfrm>
                    <a:prstGeom prst="rect">
                      <a:avLst/>
                    </a:prstGeom>
                    <a:noFill/>
                    <a:ln w="19050" cap="flat" cmpd="thinThick"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8712DD" w:rsidRPr="00DE23DC" w:rsidRDefault="008712DD" w:rsidP="00FD580C">
      <w:pPr>
        <w:pStyle w:val="a1"/>
        <w:overflowPunct/>
        <w:topLinePunct/>
        <w:autoSpaceDE/>
        <w:autoSpaceDN/>
        <w:ind w:left="709" w:hanging="709"/>
        <w:jc w:val="left"/>
        <w:textAlignment w:val="top"/>
        <w:rPr>
          <w:rFonts w:hAnsi="標楷體"/>
        </w:rPr>
      </w:pPr>
      <w:r w:rsidRPr="00DE23DC">
        <w:rPr>
          <w:rFonts w:hint="eastAsia"/>
        </w:rPr>
        <w:t>104年10月1</w:t>
      </w:r>
      <w:r w:rsidRPr="00DE23DC">
        <w:rPr>
          <w:rFonts w:hAnsi="標楷體" w:hint="eastAsia"/>
        </w:rPr>
        <w:t>日本場</w:t>
      </w:r>
      <w:r w:rsidRPr="00DE23DC">
        <w:rPr>
          <w:rFonts w:hAnsi="標楷體" w:hint="eastAsia"/>
          <w:b/>
        </w:rPr>
        <w:t>生態池</w:t>
      </w:r>
      <w:r w:rsidRPr="00DE23DC">
        <w:rPr>
          <w:rFonts w:hAnsi="標楷體" w:hint="eastAsia"/>
        </w:rPr>
        <w:t>放流口堆積土石</w:t>
      </w:r>
      <w:r w:rsidR="006605CE" w:rsidRPr="00DE23DC">
        <w:rPr>
          <w:rFonts w:hint="eastAsia"/>
          <w:sz w:val="24"/>
          <w:szCs w:val="24"/>
        </w:rPr>
        <w:t>（</w:t>
      </w:r>
      <w:r w:rsidR="006605CE" w:rsidRPr="00DE23DC">
        <w:rPr>
          <w:rFonts w:hAnsi="標楷體" w:hint="eastAsia"/>
          <w:sz w:val="24"/>
          <w:szCs w:val="24"/>
        </w:rPr>
        <w:t>資料來源：臺東縣審計室。）</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lastRenderedPageBreak/>
        <w:t>嗣於105年7月29日</w:t>
      </w:r>
      <w:r w:rsidRPr="00DE23DC">
        <w:rPr>
          <w:rFonts w:hAnsi="標楷體"/>
        </w:rPr>
        <w:t>，</w:t>
      </w:r>
      <w:r w:rsidRPr="00DE23DC">
        <w:rPr>
          <w:rFonts w:hAnsi="標楷體" w:hint="eastAsia"/>
        </w:rPr>
        <w:t>縣府雖已截流東海國宅社區排水之污水進入本場，惟僅</w:t>
      </w:r>
      <w:r w:rsidRPr="00DE23DC">
        <w:rPr>
          <w:rFonts w:hAnsi="標楷體" w:hint="eastAsia"/>
          <w:b/>
        </w:rPr>
        <w:t>密植區</w:t>
      </w:r>
      <w:r w:rsidRPr="00DE23DC">
        <w:rPr>
          <w:rFonts w:hAnsi="標楷體" w:hint="eastAsia"/>
        </w:rPr>
        <w:t>有水外，其餘</w:t>
      </w:r>
      <w:r w:rsidRPr="00DE23DC">
        <w:rPr>
          <w:rFonts w:hAnsi="標楷體" w:hint="eastAsia"/>
          <w:b/>
        </w:rPr>
        <w:t>開放區Ⅰ、Ⅱ</w:t>
      </w:r>
      <w:r w:rsidRPr="00DE23DC">
        <w:rPr>
          <w:rFonts w:hAnsi="標楷體" w:hint="eastAsia"/>
        </w:rPr>
        <w:t>及</w:t>
      </w:r>
      <w:r w:rsidRPr="00DE23DC">
        <w:rPr>
          <w:rFonts w:hAnsi="標楷體" w:hint="eastAsia"/>
          <w:b/>
        </w:rPr>
        <w:t>生態池</w:t>
      </w:r>
      <w:r w:rsidRPr="00DE23DC">
        <w:rPr>
          <w:rFonts w:hAnsi="標楷體" w:hint="eastAsia"/>
        </w:rPr>
        <w:t>仍為乾涸，且原水域水生植物枯死後未重新植栽，場區仍雜草叢生(如圖</w:t>
      </w:r>
      <w:r w:rsidR="00C27B80" w:rsidRPr="00DE23DC">
        <w:rPr>
          <w:rFonts w:hAnsi="標楷體" w:hint="eastAsia"/>
        </w:rPr>
        <w:t>7</w:t>
      </w:r>
      <w:r w:rsidRPr="00DE23DC">
        <w:rPr>
          <w:rFonts w:hAnsi="標楷體" w:hint="eastAsia"/>
        </w:rPr>
        <w:t>)，又東海排水之進水口仍為污泥堵塞(如圖</w:t>
      </w:r>
      <w:r w:rsidR="00C27B80" w:rsidRPr="00DE23DC">
        <w:rPr>
          <w:rFonts w:hAnsi="標楷體" w:hint="eastAsia"/>
        </w:rPr>
        <w:t>8</w:t>
      </w:r>
      <w:r w:rsidRPr="00DE23DC">
        <w:rPr>
          <w:rFonts w:hAnsi="標楷體" w:hint="eastAsia"/>
        </w:rPr>
        <w:t>)，主要污水量無法進入本場，其作為無法達成水質淨化排放之效益。</w:t>
      </w:r>
    </w:p>
    <w:p w:rsidR="008712DD" w:rsidRPr="00DE23DC" w:rsidRDefault="008712DD" w:rsidP="00C07A14">
      <w:r w:rsidRPr="00DE23DC">
        <w:rPr>
          <w:noProof/>
        </w:rPr>
        <w:drawing>
          <wp:inline distT="0" distB="0" distL="0" distR="0" wp14:anchorId="7CE45845" wp14:editId="5F1B575C">
            <wp:extent cx="5549774" cy="5287224"/>
            <wp:effectExtent l="0" t="0" r="0" b="8890"/>
            <wp:docPr id="2158" name="圖片 28" descr="\\192.168.221.100\11__第三課\03.財物稽察案件\104年度辦理案件\104-030401-個案03-東海自然生態處理場興建工程之執行成效查核\105年7月29日現場稽察照片\IMG_1111.JPG"/>
            <wp:cNvGraphicFramePr/>
            <a:graphic xmlns:a="http://schemas.openxmlformats.org/drawingml/2006/main">
              <a:graphicData uri="http://schemas.openxmlformats.org/drawingml/2006/picture">
                <pic:pic xmlns:pic="http://schemas.openxmlformats.org/drawingml/2006/picture">
                  <pic:nvPicPr>
                    <pic:cNvPr id="29" name="圖片 28" descr="\\192.168.221.100\11__第三課\03.財物稽察案件\104年度辦理案件\104-030401-個案03-東海自然生態處理場興建工程之執行成效查核\105年7月29日現場稽察照片\IMG_1111.JPG"/>
                    <pic:cNvPicPr/>
                  </pic:nvPicPr>
                  <pic:blipFill rotWithShape="1">
                    <a:blip r:embed="rId21" cstate="print"/>
                    <a:srcRect t="267" r="21543" b="-16"/>
                    <a:stretch/>
                  </pic:blipFill>
                  <pic:spPr bwMode="auto">
                    <a:xfrm>
                      <a:off x="0" y="0"/>
                      <a:ext cx="5549588" cy="5287047"/>
                    </a:xfrm>
                    <a:prstGeom prst="rect">
                      <a:avLst/>
                    </a:prstGeom>
                    <a:ln>
                      <a:noFill/>
                    </a:ln>
                    <a:extLst>
                      <a:ext uri="{53640926-AAD7-44D8-BBD7-CCE9431645EC}">
                        <a14:shadowObscured xmlns:a14="http://schemas.microsoft.com/office/drawing/2010/main"/>
                      </a:ext>
                    </a:extLst>
                  </pic:spPr>
                </pic:pic>
              </a:graphicData>
            </a:graphic>
          </wp:inline>
        </w:drawing>
      </w:r>
    </w:p>
    <w:p w:rsidR="008712DD" w:rsidRPr="00DE23DC" w:rsidRDefault="008712DD" w:rsidP="00FD580C">
      <w:pPr>
        <w:pStyle w:val="a1"/>
        <w:overflowPunct/>
        <w:topLinePunct/>
        <w:autoSpaceDE/>
        <w:autoSpaceDN/>
        <w:ind w:left="709" w:hanging="709"/>
        <w:jc w:val="left"/>
        <w:textAlignment w:val="top"/>
        <w:rPr>
          <w:rFonts w:hAnsi="標楷體"/>
          <w:sz w:val="24"/>
          <w:szCs w:val="24"/>
        </w:rPr>
      </w:pPr>
      <w:r w:rsidRPr="00DE23DC">
        <w:rPr>
          <w:rFonts w:hAnsi="標楷體" w:hint="eastAsia"/>
        </w:rPr>
        <w:t>105年7月29日本場</w:t>
      </w:r>
      <w:r w:rsidRPr="00DE23DC">
        <w:rPr>
          <w:rFonts w:hAnsi="標楷體" w:hint="eastAsia"/>
          <w:b/>
        </w:rPr>
        <w:t>密植區</w:t>
      </w:r>
      <w:r w:rsidRPr="00DE23DC">
        <w:rPr>
          <w:rFonts w:hAnsi="標楷體" w:hint="eastAsia"/>
        </w:rPr>
        <w:t>雜草叢生</w:t>
      </w:r>
      <w:r w:rsidRPr="00DE23DC">
        <w:rPr>
          <w:rFonts w:hAnsi="標楷體" w:hint="eastAsia"/>
          <w:sz w:val="24"/>
          <w:szCs w:val="24"/>
        </w:rPr>
        <w:t>（資料來源：臺東縣審計室。）</w:t>
      </w:r>
    </w:p>
    <w:p w:rsidR="008712DD" w:rsidRPr="00DE23DC" w:rsidRDefault="008712DD" w:rsidP="00FD580C">
      <w:pPr>
        <w:overflowPunct/>
        <w:topLinePunct/>
        <w:autoSpaceDE/>
        <w:autoSpaceDN/>
        <w:snapToGrid w:val="0"/>
        <w:jc w:val="center"/>
        <w:textAlignment w:val="top"/>
        <w:rPr>
          <w:rFonts w:hAnsi="標楷體"/>
        </w:rPr>
      </w:pPr>
      <w:r w:rsidRPr="00DE23DC">
        <w:rPr>
          <w:rFonts w:hAnsi="標楷體"/>
          <w:noProof/>
          <w:sz w:val="20"/>
        </w:rPr>
        <w:lastRenderedPageBreak/>
        <w:drawing>
          <wp:inline distT="0" distB="0" distL="0" distR="0" wp14:anchorId="36F34DD9" wp14:editId="2EFE471D">
            <wp:extent cx="5549775" cy="4264183"/>
            <wp:effectExtent l="0" t="0" r="0" b="3175"/>
            <wp:docPr id="2159" name="圖片 2159" descr="IMG_1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2" descr="IMG_11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80" b="-74"/>
                    <a:stretch/>
                  </pic:blipFill>
                  <pic:spPr bwMode="auto">
                    <a:xfrm>
                      <a:off x="0" y="0"/>
                      <a:ext cx="5549773" cy="4264182"/>
                    </a:xfrm>
                    <a:prstGeom prst="rect">
                      <a:avLst/>
                    </a:prstGeom>
                    <a:noFill/>
                    <a:ln>
                      <a:noFill/>
                    </a:ln>
                    <a:extLst>
                      <a:ext uri="{53640926-AAD7-44D8-BBD7-CCE9431645EC}">
                        <a14:shadowObscured xmlns:a14="http://schemas.microsoft.com/office/drawing/2010/main"/>
                      </a:ext>
                    </a:extLst>
                  </pic:spPr>
                </pic:pic>
              </a:graphicData>
            </a:graphic>
          </wp:inline>
        </w:drawing>
      </w:r>
    </w:p>
    <w:p w:rsidR="002F4E1F" w:rsidRPr="00DE23DC" w:rsidRDefault="008712DD" w:rsidP="00FD580C">
      <w:pPr>
        <w:pStyle w:val="a1"/>
        <w:overflowPunct/>
        <w:topLinePunct/>
        <w:autoSpaceDE/>
        <w:autoSpaceDN/>
        <w:ind w:left="709" w:hanging="709"/>
        <w:jc w:val="left"/>
        <w:textAlignment w:val="top"/>
        <w:rPr>
          <w:sz w:val="24"/>
          <w:szCs w:val="24"/>
        </w:rPr>
      </w:pPr>
      <w:r w:rsidRPr="00DE23DC">
        <w:rPr>
          <w:rFonts w:hAnsi="標楷體" w:hint="eastAsia"/>
        </w:rPr>
        <w:t>本場105年7月29日東海排水截流進水口遭污泥堵塞</w:t>
      </w:r>
      <w:r w:rsidRPr="00DE23DC">
        <w:rPr>
          <w:rFonts w:hAnsi="標楷體" w:hint="eastAsia"/>
          <w:sz w:val="24"/>
          <w:szCs w:val="24"/>
        </w:rPr>
        <w:t>（資料來源：臺東縣審計室。）</w:t>
      </w:r>
    </w:p>
    <w:p w:rsidR="00C23776" w:rsidRPr="00DE23DC" w:rsidRDefault="00C23776" w:rsidP="00C23776">
      <w:pPr>
        <w:pStyle w:val="4"/>
        <w:numPr>
          <w:ilvl w:val="3"/>
          <w:numId w:val="1"/>
        </w:numPr>
        <w:overflowPunct/>
        <w:topLinePunct/>
        <w:autoSpaceDE/>
        <w:autoSpaceDN/>
        <w:textAlignment w:val="top"/>
        <w:rPr>
          <w:rFonts w:hAnsi="標楷體"/>
          <w:szCs w:val="32"/>
        </w:rPr>
      </w:pPr>
      <w:r w:rsidRPr="00DE23DC">
        <w:rPr>
          <w:rFonts w:hAnsi="標楷體" w:hint="eastAsia"/>
        </w:rPr>
        <w:t>縣府自接管後，未曾辦理本場水質水量監測以分析及評估其水質改善成效。</w:t>
      </w:r>
    </w:p>
    <w:p w:rsidR="00C23776" w:rsidRPr="00DE23DC" w:rsidRDefault="00C23776" w:rsidP="00C23776">
      <w:pPr>
        <w:pStyle w:val="4"/>
        <w:numPr>
          <w:ilvl w:val="3"/>
          <w:numId w:val="1"/>
        </w:numPr>
        <w:overflowPunct/>
        <w:topLinePunct/>
        <w:autoSpaceDE/>
        <w:autoSpaceDN/>
        <w:textAlignment w:val="top"/>
        <w:rPr>
          <w:rFonts w:hAnsi="標楷體"/>
          <w:szCs w:val="32"/>
        </w:rPr>
      </w:pPr>
      <w:r w:rsidRPr="00DE23DC">
        <w:rPr>
          <w:rFonts w:hAnsi="標楷體" w:hint="eastAsia"/>
        </w:rPr>
        <w:t>本場</w:t>
      </w:r>
      <w:r w:rsidRPr="00DE23DC">
        <w:rPr>
          <w:rFonts w:hAnsi="標楷體" w:hint="eastAsia"/>
          <w:snapToGrid w:val="0"/>
          <w:kern w:val="0"/>
          <w:szCs w:val="24"/>
        </w:rPr>
        <w:t>原</w:t>
      </w:r>
      <w:r w:rsidRPr="00DE23DC">
        <w:rPr>
          <w:rFonts w:hAnsi="標楷體" w:hint="eastAsia"/>
        </w:rPr>
        <w:t>承辦</w:t>
      </w:r>
      <w:r w:rsidRPr="00DE23DC">
        <w:rPr>
          <w:rFonts w:hAnsi="標楷體" w:hint="eastAsia"/>
          <w:snapToGrid w:val="0"/>
          <w:kern w:val="0"/>
          <w:szCs w:val="24"/>
        </w:rPr>
        <w:t>人為臨用人員</w:t>
      </w:r>
      <w:r w:rsidRPr="00DE23DC">
        <w:rPr>
          <w:rFonts w:hAnsi="標楷體" w:cs="DFKaiShu-SB-Estd-BF" w:hint="eastAsia"/>
          <w:snapToGrid w:val="0"/>
          <w:kern w:val="0"/>
          <w:szCs w:val="24"/>
        </w:rPr>
        <w:t>葉○○及吳○○，均已離職。</w:t>
      </w:r>
    </w:p>
    <w:p w:rsidR="008712DD" w:rsidRPr="00DE23DC" w:rsidRDefault="008712DD" w:rsidP="00FD580C">
      <w:pPr>
        <w:pStyle w:val="3"/>
        <w:numPr>
          <w:ilvl w:val="2"/>
          <w:numId w:val="1"/>
        </w:numPr>
        <w:overflowPunct/>
        <w:topLinePunct/>
        <w:autoSpaceDE/>
        <w:autoSpaceDN/>
        <w:textAlignment w:val="top"/>
        <w:rPr>
          <w:rFonts w:hAnsi="標楷體"/>
          <w:szCs w:val="32"/>
        </w:rPr>
      </w:pPr>
      <w:r w:rsidRPr="00DE23DC">
        <w:rPr>
          <w:rFonts w:hAnsi="標楷體" w:hint="eastAsia"/>
        </w:rPr>
        <w:t>本院</w:t>
      </w:r>
      <w:r w:rsidRPr="00DE23DC">
        <w:rPr>
          <w:rFonts w:hAnsi="標楷體" w:hint="eastAsia"/>
          <w:lang w:eastAsia="zh-HK"/>
        </w:rPr>
        <w:t>追蹤調查</w:t>
      </w:r>
      <w:r w:rsidRPr="00DE23DC">
        <w:rPr>
          <w:rFonts w:hAnsi="標楷體" w:hint="eastAsia"/>
        </w:rPr>
        <w:t>縣府</w:t>
      </w:r>
      <w:r w:rsidRPr="00DE23DC">
        <w:rPr>
          <w:rFonts w:hAnsi="標楷體" w:hint="eastAsia"/>
          <w:lang w:eastAsia="zh-HK"/>
        </w:rPr>
        <w:t>檢討改善</w:t>
      </w:r>
      <w:r w:rsidRPr="00DE23DC">
        <w:rPr>
          <w:rFonts w:hAnsi="標楷體" w:hint="eastAsia"/>
        </w:rPr>
        <w:t>辦理情形</w:t>
      </w:r>
    </w:p>
    <w:p w:rsidR="008712DD" w:rsidRPr="00DE23DC" w:rsidRDefault="008712DD" w:rsidP="00FD580C">
      <w:pPr>
        <w:pStyle w:val="4"/>
        <w:numPr>
          <w:ilvl w:val="3"/>
          <w:numId w:val="1"/>
        </w:numPr>
        <w:overflowPunct/>
        <w:topLinePunct/>
        <w:autoSpaceDE/>
        <w:autoSpaceDN/>
        <w:textAlignment w:val="top"/>
        <w:rPr>
          <w:rFonts w:hAnsi="標楷體"/>
          <w:snapToGrid w:val="0"/>
          <w:szCs w:val="32"/>
        </w:rPr>
      </w:pPr>
      <w:r w:rsidRPr="00DE23DC">
        <w:rPr>
          <w:rFonts w:hAnsi="標楷體" w:hint="eastAsia"/>
          <w:snapToGrid w:val="0"/>
          <w:szCs w:val="32"/>
        </w:rPr>
        <w:t>縣府自承，</w:t>
      </w:r>
      <w:r w:rsidRPr="00DE23DC">
        <w:rPr>
          <w:rFonts w:hAnsi="標楷體"/>
          <w:snapToGrid w:val="0"/>
          <w:szCs w:val="32"/>
        </w:rPr>
        <w:t>本場自</w:t>
      </w:r>
      <w:r w:rsidRPr="00DE23DC">
        <w:rPr>
          <w:rFonts w:hAnsi="標楷體" w:hint="eastAsia"/>
          <w:snapToGrid w:val="0"/>
          <w:szCs w:val="32"/>
          <w:lang w:eastAsia="zh-HK"/>
        </w:rPr>
        <w:t>接管</w:t>
      </w:r>
      <w:r w:rsidRPr="00DE23DC">
        <w:rPr>
          <w:rFonts w:hAnsi="標楷體"/>
          <w:snapToGrid w:val="0"/>
          <w:szCs w:val="32"/>
        </w:rPr>
        <w:t>後至進行改善前，無執行水質採樣分析。</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szCs w:val="28"/>
          <w:lang w:eastAsia="zh-HK"/>
        </w:rPr>
        <w:t>本場</w:t>
      </w:r>
      <w:r w:rsidRPr="00DE23DC">
        <w:rPr>
          <w:rFonts w:hAnsi="標楷體" w:hint="eastAsia"/>
          <w:szCs w:val="28"/>
        </w:rPr>
        <w:t>先前無維護管理，致</w:t>
      </w:r>
      <w:r w:rsidRPr="00DE23DC">
        <w:rPr>
          <w:rFonts w:hAnsi="標楷體" w:hint="eastAsia"/>
          <w:szCs w:val="28"/>
          <w:lang w:eastAsia="zh-HK"/>
        </w:rPr>
        <w:t>場區</w:t>
      </w:r>
      <w:r w:rsidRPr="00DE23DC">
        <w:rPr>
          <w:rFonts w:hAnsi="標楷體" w:hint="eastAsia"/>
          <w:szCs w:val="28"/>
        </w:rPr>
        <w:t>乾涸、</w:t>
      </w:r>
      <w:r w:rsidRPr="00DE23DC">
        <w:rPr>
          <w:rFonts w:hAnsi="標楷體" w:hint="eastAsia"/>
          <w:szCs w:val="24"/>
        </w:rPr>
        <w:t>泥砂淤積</w:t>
      </w:r>
      <w:r w:rsidRPr="00DE23DC">
        <w:rPr>
          <w:rFonts w:hAnsi="標楷體" w:hint="eastAsia"/>
          <w:szCs w:val="28"/>
        </w:rPr>
        <w:t>、水生植物枯死</w:t>
      </w:r>
      <w:r w:rsidRPr="00DE23DC">
        <w:rPr>
          <w:rFonts w:hAnsi="標楷體" w:hint="eastAsia"/>
          <w:szCs w:val="24"/>
        </w:rPr>
        <w:t>等問題</w:t>
      </w:r>
      <w:r w:rsidRPr="00DE23DC">
        <w:rPr>
          <w:rFonts w:hAnsi="標楷體" w:hint="eastAsia"/>
          <w:szCs w:val="28"/>
        </w:rPr>
        <w:t>，無</w:t>
      </w:r>
      <w:r w:rsidRPr="00DE23DC">
        <w:rPr>
          <w:rFonts w:hAnsi="標楷體" w:hint="eastAsia"/>
          <w:szCs w:val="28"/>
          <w:lang w:eastAsia="zh-HK"/>
        </w:rPr>
        <w:t>法</w:t>
      </w:r>
      <w:r w:rsidRPr="00DE23DC">
        <w:rPr>
          <w:rFonts w:hAnsi="標楷體" w:hint="eastAsia"/>
          <w:szCs w:val="28"/>
        </w:rPr>
        <w:t>發揮淨化水質之成效，</w:t>
      </w:r>
      <w:r w:rsidRPr="00DE23DC">
        <w:rPr>
          <w:rFonts w:hAnsi="標楷體"/>
        </w:rPr>
        <w:t>縣府</w:t>
      </w:r>
      <w:r w:rsidRPr="00DE23DC">
        <w:rPr>
          <w:rFonts w:hAnsi="標楷體" w:hint="eastAsia"/>
          <w:lang w:eastAsia="zh-HK"/>
        </w:rPr>
        <w:t>於</w:t>
      </w:r>
      <w:r w:rsidRPr="00DE23DC">
        <w:rPr>
          <w:rFonts w:hAnsi="標楷體"/>
        </w:rPr>
        <w:t>104年11月編列預算300萬</w:t>
      </w:r>
      <w:r w:rsidRPr="00DE23DC">
        <w:rPr>
          <w:rFonts w:hAnsi="標楷體" w:hint="eastAsia"/>
        </w:rPr>
        <w:t>元</w:t>
      </w:r>
      <w:r w:rsidRPr="00DE23DC">
        <w:rPr>
          <w:rFonts w:hAnsi="標楷體"/>
        </w:rPr>
        <w:t>，修復排水渠道坡面破損，清除雜木（草）。</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szCs w:val="28"/>
        </w:rPr>
        <w:t>自105年1月辦理改善工程，由原設計機械式抽水已改為重力式水流，致</w:t>
      </w:r>
      <w:r w:rsidRPr="00DE23DC">
        <w:rPr>
          <w:rFonts w:hAnsi="標楷體" w:hint="eastAsia"/>
          <w:szCs w:val="28"/>
          <w:lang w:eastAsia="zh-HK"/>
        </w:rPr>
        <w:t>本場</w:t>
      </w:r>
      <w:r w:rsidRPr="00DE23DC">
        <w:rPr>
          <w:rFonts w:hAnsi="標楷體" w:hint="eastAsia"/>
          <w:szCs w:val="28"/>
        </w:rPr>
        <w:t>乾涸狀況獲得改善。</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lang w:eastAsia="zh-HK"/>
        </w:rPr>
        <w:lastRenderedPageBreak/>
        <w:t>於</w:t>
      </w:r>
      <w:r w:rsidRPr="00DE23DC">
        <w:rPr>
          <w:rFonts w:hAnsi="標楷體"/>
        </w:rPr>
        <w:t>106年因颱風侵襲，致</w:t>
      </w:r>
      <w:r w:rsidRPr="00DE23DC">
        <w:rPr>
          <w:rFonts w:hAnsi="標楷體"/>
          <w:b/>
        </w:rPr>
        <w:t>生態池</w:t>
      </w:r>
      <w:r w:rsidRPr="00DE23DC">
        <w:rPr>
          <w:rFonts w:hAnsi="標楷體"/>
        </w:rPr>
        <w:t>損壞，另編列150萬</w:t>
      </w:r>
      <w:r w:rsidRPr="00DE23DC">
        <w:rPr>
          <w:rFonts w:hAnsi="標楷體" w:hint="eastAsia"/>
        </w:rPr>
        <w:t>元</w:t>
      </w:r>
      <w:r w:rsidRPr="00DE23DC">
        <w:rPr>
          <w:rFonts w:hAnsi="標楷體"/>
        </w:rPr>
        <w:t>修復。</w:t>
      </w:r>
      <w:r w:rsidRPr="00DE23DC">
        <w:rPr>
          <w:rFonts w:hAnsi="標楷體" w:hint="eastAsia"/>
          <w:lang w:eastAsia="zh-HK"/>
        </w:rPr>
        <w:t>於</w:t>
      </w:r>
      <w:r w:rsidRPr="00DE23DC">
        <w:rPr>
          <w:rFonts w:hAnsi="標楷體"/>
        </w:rPr>
        <w:t>106</w:t>
      </w:r>
      <w:r w:rsidRPr="00DE23DC">
        <w:rPr>
          <w:rFonts w:hAnsi="標楷體" w:hint="eastAsia"/>
        </w:rPr>
        <w:t>年及</w:t>
      </w:r>
      <w:r w:rsidRPr="00DE23DC">
        <w:rPr>
          <w:rFonts w:hAnsi="標楷體"/>
        </w:rPr>
        <w:t>107年各編列30</w:t>
      </w:r>
      <w:r w:rsidRPr="00DE23DC">
        <w:rPr>
          <w:rFonts w:hAnsi="標楷體" w:hint="eastAsia"/>
        </w:rPr>
        <w:t>萬元至</w:t>
      </w:r>
      <w:r w:rsidRPr="00DE23DC">
        <w:rPr>
          <w:rFonts w:hAnsi="標楷體"/>
        </w:rPr>
        <w:t>50</w:t>
      </w:r>
      <w:r w:rsidRPr="00DE23DC">
        <w:rPr>
          <w:rFonts w:hAnsi="標楷體" w:hint="eastAsia"/>
        </w:rPr>
        <w:t>萬元</w:t>
      </w:r>
      <w:r w:rsidRPr="00DE23DC">
        <w:rPr>
          <w:rFonts w:hAnsi="標楷體"/>
        </w:rPr>
        <w:t>維護管理中。</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rPr>
        <w:t>於107年4月11日決標「107年東海自然生態處理場委託維護服務」</w:t>
      </w:r>
      <w:r w:rsidRPr="00DE23DC">
        <w:rPr>
          <w:rFonts w:hAnsi="標楷體" w:hint="eastAsia"/>
        </w:rPr>
        <w:t>，</w:t>
      </w:r>
      <w:r w:rsidRPr="00DE23DC">
        <w:rPr>
          <w:rFonts w:hAnsi="標楷體"/>
        </w:rPr>
        <w:t>至107年7月26日止，已辦理15次濕地經常性維護作業。</w:t>
      </w:r>
    </w:p>
    <w:p w:rsidR="008712DD" w:rsidRPr="00DE23DC" w:rsidRDefault="008712DD" w:rsidP="00FD580C">
      <w:pPr>
        <w:pStyle w:val="4"/>
        <w:numPr>
          <w:ilvl w:val="3"/>
          <w:numId w:val="1"/>
        </w:numPr>
        <w:overflowPunct/>
        <w:topLinePunct/>
        <w:autoSpaceDE/>
        <w:autoSpaceDN/>
        <w:textAlignment w:val="top"/>
        <w:rPr>
          <w:rFonts w:hAnsi="標楷體"/>
          <w:sz w:val="28"/>
          <w:szCs w:val="28"/>
        </w:rPr>
      </w:pPr>
      <w:r w:rsidRPr="00DE23DC">
        <w:rPr>
          <w:rFonts w:hAnsi="標楷體" w:hint="eastAsia"/>
          <w:lang w:eastAsia="zh-HK"/>
        </w:rPr>
        <w:t>縣府</w:t>
      </w:r>
      <w:r w:rsidRPr="00DE23DC">
        <w:rPr>
          <w:rFonts w:hAnsi="標楷體" w:hint="eastAsia"/>
        </w:rPr>
        <w:t>已於106年5年19日修復</w:t>
      </w:r>
      <w:r w:rsidRPr="00DE23DC">
        <w:rPr>
          <w:rFonts w:hAnsi="標楷體" w:hint="eastAsia"/>
          <w:b/>
        </w:rPr>
        <w:t>生態池</w:t>
      </w:r>
      <w:r w:rsidRPr="00DE23DC">
        <w:rPr>
          <w:rFonts w:hAnsi="標楷體" w:hint="eastAsia"/>
        </w:rPr>
        <w:t>(如圖</w:t>
      </w:r>
      <w:r w:rsidR="00C27B80" w:rsidRPr="00DE23DC">
        <w:rPr>
          <w:rFonts w:hAnsi="標楷體" w:hint="eastAsia"/>
        </w:rPr>
        <w:t>9</w:t>
      </w:r>
      <w:r w:rsidRPr="00DE23DC">
        <w:rPr>
          <w:rFonts w:hAnsi="標楷體" w:hint="eastAsia"/>
        </w:rPr>
        <w:t>)，</w:t>
      </w:r>
      <w:r w:rsidRPr="00DE23DC">
        <w:rPr>
          <w:rFonts w:hAnsi="標楷體" w:hint="eastAsia"/>
          <w:lang w:eastAsia="zh-HK"/>
        </w:rPr>
        <w:t>且</w:t>
      </w:r>
      <w:r w:rsidRPr="00DE23DC">
        <w:rPr>
          <w:rFonts w:hAnsi="標楷體" w:hint="eastAsia"/>
        </w:rPr>
        <w:t>於106年12月辦理補植水生植物，目前生長狀況良好（如圖1</w:t>
      </w:r>
      <w:r w:rsidR="00C27B80" w:rsidRPr="00DE23DC">
        <w:rPr>
          <w:rFonts w:hAnsi="標楷體" w:hint="eastAsia"/>
        </w:rPr>
        <w:t>0</w:t>
      </w:r>
      <w:r w:rsidRPr="00DE23DC">
        <w:rPr>
          <w:rFonts w:hAnsi="標楷體" w:hint="eastAsia"/>
        </w:rPr>
        <w:t>），</w:t>
      </w:r>
      <w:r w:rsidRPr="00DE23DC">
        <w:rPr>
          <w:rFonts w:hAnsi="標楷體" w:hint="eastAsia"/>
          <w:lang w:eastAsia="zh-HK"/>
        </w:rPr>
        <w:t>並表示</w:t>
      </w:r>
      <w:r w:rsidRPr="00DE23DC">
        <w:rPr>
          <w:rFonts w:hAnsi="標楷體" w:hint="eastAsia"/>
        </w:rPr>
        <w:t>爾後將視情水生植物生長狀況進行補植或移植。</w:t>
      </w:r>
    </w:p>
    <w:p w:rsidR="008712DD" w:rsidRPr="00DE23DC" w:rsidRDefault="008712DD" w:rsidP="00C07A14">
      <w:pPr>
        <w:rPr>
          <w:sz w:val="28"/>
          <w:szCs w:val="28"/>
        </w:rPr>
      </w:pPr>
      <w:r w:rsidRPr="00DE23DC">
        <w:rPr>
          <w:noProof/>
        </w:rPr>
        <w:drawing>
          <wp:inline distT="0" distB="0" distL="0" distR="0" wp14:anchorId="6BFAEFBC" wp14:editId="14CBF516">
            <wp:extent cx="5527751" cy="3874883"/>
            <wp:effectExtent l="0" t="0" r="0" b="0"/>
            <wp:docPr id="2160" name="圖片 2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0405.jpg"/>
                    <pic:cNvPicPr/>
                  </pic:nvPicPr>
                  <pic:blipFill rotWithShape="1">
                    <a:blip r:embed="rId23" cstate="print">
                      <a:extLst>
                        <a:ext uri="{28A0092B-C50C-407E-A947-70E740481C1C}">
                          <a14:useLocalDpi xmlns:a14="http://schemas.microsoft.com/office/drawing/2010/main" val="0"/>
                        </a:ext>
                      </a:extLst>
                    </a:blip>
                    <a:srcRect l="-235" t="548" r="235"/>
                    <a:stretch/>
                  </pic:blipFill>
                  <pic:spPr bwMode="auto">
                    <a:xfrm>
                      <a:off x="0" y="0"/>
                      <a:ext cx="5527749" cy="3874882"/>
                    </a:xfrm>
                    <a:prstGeom prst="rect">
                      <a:avLst/>
                    </a:prstGeom>
                    <a:ln>
                      <a:noFill/>
                    </a:ln>
                    <a:extLst>
                      <a:ext uri="{53640926-AAD7-44D8-BBD7-CCE9431645EC}">
                        <a14:shadowObscured xmlns:a14="http://schemas.microsoft.com/office/drawing/2010/main"/>
                      </a:ext>
                    </a:extLst>
                  </pic:spPr>
                </pic:pic>
              </a:graphicData>
            </a:graphic>
          </wp:inline>
        </w:drawing>
      </w:r>
    </w:p>
    <w:p w:rsidR="008712DD" w:rsidRPr="00DE23DC" w:rsidRDefault="008712DD" w:rsidP="00FD580C">
      <w:pPr>
        <w:pStyle w:val="a1"/>
        <w:overflowPunct/>
        <w:topLinePunct/>
        <w:autoSpaceDE/>
        <w:autoSpaceDN/>
        <w:ind w:left="709" w:hanging="709"/>
        <w:jc w:val="left"/>
        <w:textAlignment w:val="top"/>
        <w:rPr>
          <w:rFonts w:hAnsi="標楷體"/>
          <w:sz w:val="24"/>
          <w:szCs w:val="24"/>
        </w:rPr>
      </w:pPr>
      <w:r w:rsidRPr="00DE23DC">
        <w:rPr>
          <w:rFonts w:hAnsi="標楷體" w:hint="eastAsia"/>
        </w:rPr>
        <w:t>本場107年8月</w:t>
      </w:r>
      <w:r w:rsidRPr="00DE23DC">
        <w:rPr>
          <w:rFonts w:hAnsi="標楷體" w:hint="eastAsia"/>
          <w:b/>
        </w:rPr>
        <w:t>生態池</w:t>
      </w:r>
      <w:r w:rsidRPr="00DE23DC">
        <w:rPr>
          <w:rFonts w:hAnsi="標楷體" w:hint="eastAsia"/>
        </w:rPr>
        <w:t>修復狀況（</w:t>
      </w:r>
      <w:r w:rsidRPr="00DE23DC">
        <w:rPr>
          <w:rFonts w:hAnsi="標楷體" w:hint="eastAsia"/>
          <w:sz w:val="24"/>
          <w:szCs w:val="24"/>
        </w:rPr>
        <w:t>資料來源：臺東縣政府。）</w:t>
      </w:r>
    </w:p>
    <w:p w:rsidR="008712DD" w:rsidRPr="00DE23DC" w:rsidRDefault="008712DD" w:rsidP="00C07A14">
      <w:r w:rsidRPr="00DE23DC">
        <w:rPr>
          <w:noProof/>
        </w:rPr>
        <w:lastRenderedPageBreak/>
        <w:drawing>
          <wp:inline distT="0" distB="0" distL="0" distR="0" wp14:anchorId="6F861525" wp14:editId="05E62993">
            <wp:extent cx="5549774" cy="3585173"/>
            <wp:effectExtent l="0" t="0" r="0" b="0"/>
            <wp:docPr id="2161" name="圖片 2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__60768262.jpg"/>
                    <pic:cNvPicPr/>
                  </pic:nvPicPr>
                  <pic:blipFill rotWithShape="1">
                    <a:blip r:embed="rId24" cstate="print">
                      <a:extLst>
                        <a:ext uri="{28A0092B-C50C-407E-A947-70E740481C1C}">
                          <a14:useLocalDpi xmlns:a14="http://schemas.microsoft.com/office/drawing/2010/main" val="0"/>
                        </a:ext>
                      </a:extLst>
                    </a:blip>
                    <a:srcRect t="-287"/>
                    <a:stretch/>
                  </pic:blipFill>
                  <pic:spPr bwMode="auto">
                    <a:xfrm>
                      <a:off x="0" y="0"/>
                      <a:ext cx="5549775" cy="3585174"/>
                    </a:xfrm>
                    <a:prstGeom prst="rect">
                      <a:avLst/>
                    </a:prstGeom>
                    <a:ln>
                      <a:noFill/>
                    </a:ln>
                    <a:extLst>
                      <a:ext uri="{53640926-AAD7-44D8-BBD7-CCE9431645EC}">
                        <a14:shadowObscured xmlns:a14="http://schemas.microsoft.com/office/drawing/2010/main"/>
                      </a:ext>
                    </a:extLst>
                  </pic:spPr>
                </pic:pic>
              </a:graphicData>
            </a:graphic>
          </wp:inline>
        </w:drawing>
      </w:r>
    </w:p>
    <w:p w:rsidR="008712DD" w:rsidRPr="00DE23DC" w:rsidRDefault="008712DD" w:rsidP="00FD580C">
      <w:pPr>
        <w:pStyle w:val="a1"/>
        <w:overflowPunct/>
        <w:topLinePunct/>
        <w:autoSpaceDE/>
        <w:autoSpaceDN/>
        <w:ind w:left="709" w:hanging="709"/>
        <w:jc w:val="left"/>
        <w:textAlignment w:val="top"/>
        <w:rPr>
          <w:rFonts w:hAnsi="標楷體"/>
        </w:rPr>
      </w:pPr>
      <w:r w:rsidRPr="00DE23DC">
        <w:rPr>
          <w:rFonts w:hAnsi="標楷體" w:hint="eastAsia"/>
        </w:rPr>
        <w:t>本場107年8月</w:t>
      </w:r>
      <w:r w:rsidRPr="00DE23DC">
        <w:rPr>
          <w:rFonts w:hAnsi="標楷體" w:hint="eastAsia"/>
          <w:b/>
        </w:rPr>
        <w:t>密植區</w:t>
      </w:r>
      <w:r w:rsidRPr="00DE23DC">
        <w:rPr>
          <w:rFonts w:hAnsi="標楷體" w:hint="eastAsia"/>
        </w:rPr>
        <w:t>水生植物生長狀況（</w:t>
      </w:r>
      <w:r w:rsidRPr="00DE23DC">
        <w:rPr>
          <w:rFonts w:hAnsi="標楷體" w:hint="eastAsia"/>
          <w:sz w:val="24"/>
          <w:szCs w:val="24"/>
        </w:rPr>
        <w:t>資料來源：臺東縣政府。）</w:t>
      </w:r>
    </w:p>
    <w:p w:rsidR="008712DD" w:rsidRPr="00DE23DC" w:rsidRDefault="008712DD" w:rsidP="00FD580C">
      <w:pPr>
        <w:pStyle w:val="4"/>
        <w:numPr>
          <w:ilvl w:val="3"/>
          <w:numId w:val="1"/>
        </w:numPr>
        <w:overflowPunct/>
        <w:topLinePunct/>
        <w:autoSpaceDE/>
        <w:autoSpaceDN/>
        <w:textAlignment w:val="top"/>
        <w:rPr>
          <w:rFonts w:hAnsi="標楷體"/>
          <w:szCs w:val="32"/>
        </w:rPr>
      </w:pPr>
      <w:r w:rsidRPr="00DE23DC">
        <w:rPr>
          <w:rFonts w:hAnsi="標楷體" w:hint="eastAsia"/>
          <w:lang w:eastAsia="zh-HK"/>
        </w:rPr>
        <w:t>縣府於</w:t>
      </w:r>
      <w:r w:rsidRPr="00DE23DC">
        <w:rPr>
          <w:rFonts w:hAnsi="標楷體" w:hint="eastAsia"/>
        </w:rPr>
        <w:t>107年8</w:t>
      </w:r>
      <w:r w:rsidRPr="00DE23DC">
        <w:rPr>
          <w:rFonts w:hAnsi="標楷體" w:hint="eastAsia"/>
          <w:lang w:eastAsia="zh-HK"/>
        </w:rPr>
        <w:t>月</w:t>
      </w:r>
      <w:r w:rsidRPr="00DE23DC">
        <w:rPr>
          <w:rFonts w:hAnsi="標楷體" w:hint="eastAsia"/>
        </w:rPr>
        <w:t>23</w:t>
      </w:r>
      <w:r w:rsidRPr="00DE23DC">
        <w:rPr>
          <w:rFonts w:hAnsi="標楷體" w:hint="eastAsia"/>
          <w:lang w:eastAsia="zh-HK"/>
        </w:rPr>
        <w:t>日</w:t>
      </w:r>
      <w:r w:rsidRPr="00DE23DC">
        <w:rPr>
          <w:rFonts w:hAnsi="標楷體" w:hint="eastAsia"/>
        </w:rPr>
        <w:t>委外辦理水質採樣檢測分析（</w:t>
      </w:r>
      <w:r w:rsidRPr="00DE23DC">
        <w:rPr>
          <w:rFonts w:hAnsi="標楷體" w:hint="eastAsia"/>
          <w:lang w:eastAsia="zh-HK"/>
        </w:rPr>
        <w:t>如表</w:t>
      </w:r>
      <w:r w:rsidR="00975FAC" w:rsidRPr="00DE23DC">
        <w:rPr>
          <w:rFonts w:hAnsi="標楷體" w:hint="eastAsia"/>
        </w:rPr>
        <w:t>7</w:t>
      </w:r>
      <w:r w:rsidRPr="00DE23DC">
        <w:rPr>
          <w:rFonts w:hAnsi="標楷體" w:hint="eastAsia"/>
        </w:rPr>
        <w:t>）：</w:t>
      </w:r>
    </w:p>
    <w:p w:rsidR="008712DD" w:rsidRPr="00DE23DC" w:rsidRDefault="008712DD" w:rsidP="00FD580C">
      <w:pPr>
        <w:pStyle w:val="5"/>
        <w:numPr>
          <w:ilvl w:val="4"/>
          <w:numId w:val="1"/>
        </w:numPr>
        <w:overflowPunct/>
        <w:topLinePunct/>
        <w:autoSpaceDE/>
        <w:autoSpaceDN/>
        <w:ind w:left="2042" w:hanging="851"/>
        <w:textAlignment w:val="top"/>
        <w:rPr>
          <w:rFonts w:hAnsi="標楷體"/>
          <w:szCs w:val="32"/>
        </w:rPr>
      </w:pPr>
      <w:r w:rsidRPr="00DE23DC">
        <w:rPr>
          <w:rStyle w:val="arrow021"/>
          <w:rFonts w:hAnsi="標楷體" w:cs="Arial" w:hint="eastAsia"/>
          <w:b/>
          <w:spacing w:val="12"/>
          <w:szCs w:val="32"/>
          <w:specVanish w:val="0"/>
        </w:rPr>
        <w:t>懸浮固體（SS）</w:t>
      </w:r>
      <w:r w:rsidRPr="00DE23DC">
        <w:rPr>
          <w:rFonts w:hAnsi="標楷體" w:hint="eastAsia"/>
        </w:rPr>
        <w:t>去除率93.7%，削減量93.7kg/day符合設計處理值。</w:t>
      </w:r>
    </w:p>
    <w:p w:rsidR="008712DD" w:rsidRPr="00DE23DC" w:rsidRDefault="008712DD" w:rsidP="00FD580C">
      <w:pPr>
        <w:pStyle w:val="5"/>
        <w:numPr>
          <w:ilvl w:val="4"/>
          <w:numId w:val="1"/>
        </w:numPr>
        <w:overflowPunct/>
        <w:topLinePunct/>
        <w:autoSpaceDE/>
        <w:autoSpaceDN/>
        <w:ind w:left="2042" w:hanging="851"/>
        <w:textAlignment w:val="top"/>
        <w:rPr>
          <w:rFonts w:hAnsi="標楷體"/>
          <w:szCs w:val="32"/>
        </w:rPr>
      </w:pPr>
      <w:r w:rsidRPr="00DE23DC">
        <w:rPr>
          <w:rFonts w:hAnsi="標楷體" w:hint="eastAsia"/>
        </w:rPr>
        <w:t>異常狀況：</w:t>
      </w:r>
      <w:r w:rsidRPr="00DE23DC">
        <w:rPr>
          <w:rFonts w:hAnsi="標楷體" w:hint="eastAsia"/>
          <w:b/>
        </w:rPr>
        <w:t>生化需氧量（BOD）</w:t>
      </w:r>
      <w:r w:rsidRPr="00DE23DC">
        <w:rPr>
          <w:rFonts w:hAnsi="標楷體" w:hint="eastAsia"/>
        </w:rPr>
        <w:t>進</w:t>
      </w:r>
      <w:r w:rsidRPr="00DE23DC">
        <w:rPr>
          <w:rFonts w:hAnsi="標楷體" w:hint="eastAsia"/>
          <w:szCs w:val="32"/>
        </w:rPr>
        <w:t>流</w:t>
      </w:r>
      <w:r w:rsidRPr="00DE23DC">
        <w:rPr>
          <w:rFonts w:hAnsi="標楷體" w:hint="eastAsia"/>
          <w:szCs w:val="32"/>
          <w:lang w:eastAsia="zh-HK"/>
        </w:rPr>
        <w:t>水</w:t>
      </w:r>
      <w:r w:rsidRPr="00DE23DC">
        <w:rPr>
          <w:rFonts w:hAnsi="標楷體" w:hint="eastAsia"/>
          <w:szCs w:val="32"/>
        </w:rPr>
        <w:t>濃度低於放流</w:t>
      </w:r>
      <w:r w:rsidRPr="00DE23DC">
        <w:rPr>
          <w:rFonts w:hAnsi="標楷體" w:hint="eastAsia"/>
          <w:szCs w:val="32"/>
          <w:lang w:eastAsia="zh-HK"/>
        </w:rPr>
        <w:t>水</w:t>
      </w:r>
      <w:r w:rsidRPr="00DE23DC">
        <w:rPr>
          <w:rFonts w:hAnsi="標楷體" w:hint="eastAsia"/>
          <w:szCs w:val="32"/>
        </w:rPr>
        <w:t>濃</w:t>
      </w:r>
      <w:r w:rsidRPr="00DE23DC">
        <w:rPr>
          <w:rFonts w:hAnsi="標楷體" w:hint="eastAsia"/>
        </w:rPr>
        <w:t>度，</w:t>
      </w:r>
      <w:r w:rsidRPr="00DE23DC">
        <w:rPr>
          <w:rFonts w:hAnsi="標楷體" w:hint="eastAsia"/>
          <w:szCs w:val="32"/>
          <w:lang w:eastAsia="zh-HK"/>
        </w:rPr>
        <w:t>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去除率2.5%、削減量0.23kg/day，均與設計值差異過大，經研判疑</w:t>
      </w:r>
      <w:r w:rsidRPr="00DE23DC">
        <w:rPr>
          <w:rFonts w:hAnsi="標楷體" w:hint="eastAsia"/>
          <w:lang w:eastAsia="zh-HK"/>
        </w:rPr>
        <w:t>似採樣當天受降雨影響致進流水濃度過低。</w:t>
      </w:r>
    </w:p>
    <w:p w:rsidR="008712DD" w:rsidRPr="00DE23DC" w:rsidRDefault="008712DD" w:rsidP="00FD580C">
      <w:pPr>
        <w:pStyle w:val="4"/>
        <w:numPr>
          <w:ilvl w:val="3"/>
          <w:numId w:val="1"/>
        </w:numPr>
        <w:overflowPunct/>
        <w:topLinePunct/>
        <w:autoSpaceDE/>
        <w:autoSpaceDN/>
        <w:textAlignment w:val="top"/>
        <w:rPr>
          <w:rFonts w:hAnsi="標楷體"/>
          <w:lang w:eastAsia="zh-HK"/>
        </w:rPr>
      </w:pPr>
      <w:r w:rsidRPr="00DE23DC">
        <w:rPr>
          <w:rFonts w:hAnsi="標楷體" w:hint="eastAsia"/>
          <w:lang w:eastAsia="zh-HK"/>
        </w:rPr>
        <w:t>人員議處</w:t>
      </w:r>
      <w:r w:rsidRPr="00DE23DC">
        <w:rPr>
          <w:rFonts w:hAnsi="標楷體" w:hint="eastAsia"/>
        </w:rPr>
        <w:t>部分</w:t>
      </w:r>
      <w:r w:rsidRPr="00DE23DC">
        <w:rPr>
          <w:rFonts w:hAnsi="標楷體" w:hint="eastAsia"/>
          <w:lang w:eastAsia="zh-HK"/>
        </w:rPr>
        <w:t>：水質採樣分析屬維護管理部分，針對本場至進行改善前無執行水質採樣分析，縣府已簽請考績會辦理維護管理相關人員疏失責任，待後續考績會決議將復知本院。</w:t>
      </w:r>
    </w:p>
    <w:p w:rsidR="00C07A14" w:rsidRPr="00DE23DC" w:rsidRDefault="00C07A14" w:rsidP="00C07A14"/>
    <w:p w:rsidR="00C07A14" w:rsidRPr="00DE23DC" w:rsidRDefault="00C07A14" w:rsidP="00C07A14"/>
    <w:p w:rsidR="008712DD" w:rsidRPr="00DE23DC" w:rsidRDefault="008712DD" w:rsidP="00237A23">
      <w:pPr>
        <w:pStyle w:val="a3"/>
        <w:numPr>
          <w:ilvl w:val="0"/>
          <w:numId w:val="4"/>
        </w:numPr>
        <w:kinsoku/>
        <w:overflowPunct/>
        <w:topLinePunct/>
        <w:autoSpaceDE/>
        <w:autoSpaceDN/>
        <w:textAlignment w:val="top"/>
        <w:rPr>
          <w:rFonts w:hAnsi="標楷體"/>
        </w:rPr>
      </w:pPr>
      <w:r w:rsidRPr="00DE23DC">
        <w:rPr>
          <w:rFonts w:hAnsi="標楷體" w:hint="eastAsia"/>
        </w:rPr>
        <w:lastRenderedPageBreak/>
        <w:t>本場107年8月23日水質檢測結果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2"/>
        <w:gridCol w:w="1147"/>
        <w:gridCol w:w="1346"/>
        <w:gridCol w:w="1495"/>
        <w:gridCol w:w="1346"/>
        <w:gridCol w:w="1708"/>
      </w:tblGrid>
      <w:tr w:rsidR="00DE23DC" w:rsidRPr="00DE23DC" w:rsidTr="008C5579">
        <w:trPr>
          <w:trHeight w:val="170"/>
          <w:jc w:val="center"/>
        </w:trPr>
        <w:tc>
          <w:tcPr>
            <w:tcW w:w="1663" w:type="pct"/>
            <w:gridSpan w:val="2"/>
            <w:shd w:val="clear" w:color="auto" w:fill="EEECE1" w:themeFill="background2"/>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項目</w:t>
            </w:r>
          </w:p>
        </w:tc>
        <w:tc>
          <w:tcPr>
            <w:tcW w:w="762" w:type="pct"/>
            <w:shd w:val="clear" w:color="auto" w:fill="EEECE1" w:themeFill="background2"/>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lang w:eastAsia="zh-HK"/>
              </w:rPr>
              <w:t>水量</w:t>
            </w:r>
            <w:r w:rsidRPr="00DE23DC">
              <w:rPr>
                <w:rFonts w:hAnsi="標楷體" w:hint="eastAsia"/>
                <w:sz w:val="28"/>
                <w:szCs w:val="28"/>
              </w:rPr>
              <w:t>(CMD)</w:t>
            </w:r>
          </w:p>
        </w:tc>
        <w:tc>
          <w:tcPr>
            <w:tcW w:w="846" w:type="pct"/>
            <w:shd w:val="clear" w:color="auto" w:fill="EEECE1" w:themeFill="background2"/>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BOD(</w:t>
            </w:r>
            <w:r w:rsidRPr="00DE23DC">
              <w:rPr>
                <w:rFonts w:hAnsi="標楷體" w:hint="eastAsia"/>
              </w:rPr>
              <w:t>mg/L</w:t>
            </w:r>
            <w:r w:rsidRPr="00DE23DC">
              <w:rPr>
                <w:rFonts w:hAnsi="標楷體" w:hint="eastAsia"/>
                <w:sz w:val="28"/>
                <w:szCs w:val="28"/>
              </w:rPr>
              <w:t>)</w:t>
            </w:r>
          </w:p>
        </w:tc>
        <w:tc>
          <w:tcPr>
            <w:tcW w:w="762" w:type="pct"/>
            <w:shd w:val="clear" w:color="auto" w:fill="EEECE1" w:themeFill="background2"/>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SS(</w:t>
            </w:r>
            <w:r w:rsidRPr="00DE23DC">
              <w:rPr>
                <w:rFonts w:hAnsi="標楷體" w:hint="eastAsia"/>
              </w:rPr>
              <w:t>mg/L</w:t>
            </w:r>
            <w:r w:rsidRPr="00DE23DC">
              <w:rPr>
                <w:rFonts w:hAnsi="標楷體" w:hint="eastAsia"/>
                <w:sz w:val="28"/>
                <w:szCs w:val="28"/>
              </w:rPr>
              <w:t>)</w:t>
            </w:r>
          </w:p>
        </w:tc>
        <w:tc>
          <w:tcPr>
            <w:tcW w:w="967" w:type="pct"/>
            <w:shd w:val="clear" w:color="auto" w:fill="EEECE1" w:themeFill="background2"/>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NH</w:t>
            </w:r>
            <w:r w:rsidRPr="00DE23DC">
              <w:rPr>
                <w:rFonts w:hAnsi="標楷體" w:hint="eastAsia"/>
                <w:sz w:val="28"/>
                <w:szCs w:val="28"/>
                <w:vertAlign w:val="subscript"/>
              </w:rPr>
              <w:t>3</w:t>
            </w:r>
            <w:r w:rsidRPr="00DE23DC">
              <w:rPr>
                <w:rFonts w:hAnsi="標楷體" w:hint="eastAsia"/>
                <w:sz w:val="28"/>
                <w:szCs w:val="28"/>
              </w:rPr>
              <w:t>-N(</w:t>
            </w:r>
            <w:r w:rsidRPr="00DE23DC">
              <w:rPr>
                <w:rFonts w:hAnsi="標楷體" w:hint="eastAsia"/>
              </w:rPr>
              <w:t>mg/L</w:t>
            </w:r>
            <w:r w:rsidRPr="00DE23DC">
              <w:rPr>
                <w:rFonts w:hAnsi="標楷體" w:hint="eastAsia"/>
                <w:sz w:val="28"/>
                <w:szCs w:val="28"/>
              </w:rPr>
              <w:t>)</w:t>
            </w:r>
          </w:p>
        </w:tc>
      </w:tr>
      <w:tr w:rsidR="00DE23DC" w:rsidRPr="00DE23DC" w:rsidTr="008C5579">
        <w:trPr>
          <w:trHeight w:val="170"/>
          <w:jc w:val="center"/>
        </w:trPr>
        <w:tc>
          <w:tcPr>
            <w:tcW w:w="1014" w:type="pct"/>
            <w:vMerge w:val="restart"/>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107年8月23日</w:t>
            </w:r>
          </w:p>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lang w:eastAsia="zh-HK"/>
              </w:rPr>
              <w:t>檢測結果</w:t>
            </w:r>
          </w:p>
        </w:tc>
        <w:tc>
          <w:tcPr>
            <w:tcW w:w="649" w:type="pct"/>
            <w:tcBorders>
              <w:bottom w:val="single" w:sz="4" w:space="0" w:color="auto"/>
            </w:tcBorders>
            <w:shd w:val="clear" w:color="auto" w:fill="auto"/>
            <w:tcMar>
              <w:top w:w="10" w:type="dxa"/>
              <w:left w:w="108" w:type="dxa"/>
              <w:bottom w:w="0" w:type="dxa"/>
              <w:right w:w="108" w:type="dxa"/>
            </w:tcMar>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進流水</w:t>
            </w:r>
          </w:p>
        </w:tc>
        <w:tc>
          <w:tcPr>
            <w:tcW w:w="762" w:type="pct"/>
            <w:vMerge w:val="restart"/>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3,318</w:t>
            </w:r>
          </w:p>
        </w:tc>
        <w:tc>
          <w:tcPr>
            <w:tcW w:w="846" w:type="pct"/>
            <w:tcBorders>
              <w:bottom w:val="single" w:sz="4" w:space="0" w:color="auto"/>
            </w:tcBorders>
            <w:shd w:val="clear" w:color="auto" w:fill="auto"/>
            <w:tcMar>
              <w:top w:w="10" w:type="dxa"/>
              <w:left w:w="108" w:type="dxa"/>
              <w:bottom w:w="0" w:type="dxa"/>
              <w:right w:w="108" w:type="dxa"/>
            </w:tcMar>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7.3</w:t>
            </w:r>
          </w:p>
        </w:tc>
        <w:tc>
          <w:tcPr>
            <w:tcW w:w="762" w:type="pct"/>
            <w:tcBorders>
              <w:bottom w:val="single" w:sz="4" w:space="0" w:color="auto"/>
            </w:tcBorders>
            <w:shd w:val="clear" w:color="auto" w:fill="auto"/>
            <w:tcMar>
              <w:top w:w="10" w:type="dxa"/>
              <w:left w:w="108" w:type="dxa"/>
              <w:bottom w:w="0" w:type="dxa"/>
              <w:right w:w="108" w:type="dxa"/>
            </w:tcMar>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95.0</w:t>
            </w:r>
          </w:p>
        </w:tc>
        <w:tc>
          <w:tcPr>
            <w:tcW w:w="967" w:type="pct"/>
            <w:tcBorders>
              <w:bottom w:val="single" w:sz="4" w:space="0" w:color="auto"/>
            </w:tcBorders>
            <w:shd w:val="clear" w:color="auto" w:fill="auto"/>
            <w:tcMar>
              <w:top w:w="10" w:type="dxa"/>
              <w:left w:w="108" w:type="dxa"/>
              <w:bottom w:w="0" w:type="dxa"/>
              <w:right w:w="108" w:type="dxa"/>
            </w:tcMar>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2.76</w:t>
            </w:r>
          </w:p>
        </w:tc>
      </w:tr>
      <w:tr w:rsidR="00DE23DC" w:rsidRPr="00DE23DC" w:rsidTr="008C5579">
        <w:trPr>
          <w:trHeight w:val="170"/>
          <w:jc w:val="center"/>
        </w:trPr>
        <w:tc>
          <w:tcPr>
            <w:tcW w:w="1014" w:type="pct"/>
            <w:vMerge/>
            <w:tcBorders>
              <w:bottom w:val="double" w:sz="4" w:space="0" w:color="auto"/>
            </w:tcBorders>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p>
        </w:tc>
        <w:tc>
          <w:tcPr>
            <w:tcW w:w="649" w:type="pct"/>
            <w:tcBorders>
              <w:bottom w:val="double" w:sz="4" w:space="0" w:color="auto"/>
            </w:tcBorders>
            <w:shd w:val="clear" w:color="auto" w:fill="auto"/>
            <w:tcMar>
              <w:top w:w="10" w:type="dxa"/>
              <w:left w:w="108" w:type="dxa"/>
              <w:bottom w:w="0" w:type="dxa"/>
              <w:right w:w="108" w:type="dxa"/>
            </w:tcMar>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放流水</w:t>
            </w:r>
          </w:p>
        </w:tc>
        <w:tc>
          <w:tcPr>
            <w:tcW w:w="762" w:type="pct"/>
            <w:vMerge/>
            <w:tcBorders>
              <w:bottom w:val="double" w:sz="4" w:space="0" w:color="auto"/>
            </w:tcBorders>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p>
        </w:tc>
        <w:tc>
          <w:tcPr>
            <w:tcW w:w="846" w:type="pct"/>
            <w:tcBorders>
              <w:bottom w:val="double" w:sz="4" w:space="0" w:color="auto"/>
            </w:tcBorders>
            <w:shd w:val="clear" w:color="auto" w:fill="auto"/>
            <w:tcMar>
              <w:top w:w="10" w:type="dxa"/>
              <w:left w:w="108" w:type="dxa"/>
              <w:bottom w:w="0" w:type="dxa"/>
              <w:right w:w="108" w:type="dxa"/>
            </w:tcMar>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11.7</w:t>
            </w:r>
          </w:p>
        </w:tc>
        <w:tc>
          <w:tcPr>
            <w:tcW w:w="762" w:type="pct"/>
            <w:tcBorders>
              <w:bottom w:val="double" w:sz="4" w:space="0" w:color="auto"/>
            </w:tcBorders>
            <w:shd w:val="clear" w:color="auto" w:fill="auto"/>
            <w:tcMar>
              <w:top w:w="10" w:type="dxa"/>
              <w:left w:w="108" w:type="dxa"/>
              <w:bottom w:w="0" w:type="dxa"/>
              <w:right w:w="108" w:type="dxa"/>
            </w:tcMar>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6.0</w:t>
            </w:r>
          </w:p>
        </w:tc>
        <w:tc>
          <w:tcPr>
            <w:tcW w:w="967" w:type="pct"/>
            <w:tcBorders>
              <w:bottom w:val="double" w:sz="4" w:space="0" w:color="auto"/>
            </w:tcBorders>
            <w:shd w:val="clear" w:color="auto" w:fill="auto"/>
            <w:tcMar>
              <w:top w:w="10" w:type="dxa"/>
              <w:left w:w="108" w:type="dxa"/>
              <w:bottom w:w="0" w:type="dxa"/>
              <w:right w:w="108" w:type="dxa"/>
            </w:tcMar>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2.69</w:t>
            </w:r>
          </w:p>
        </w:tc>
      </w:tr>
      <w:tr w:rsidR="00DE23DC" w:rsidRPr="00DE23DC" w:rsidTr="008C5579">
        <w:trPr>
          <w:trHeight w:val="170"/>
          <w:jc w:val="center"/>
        </w:trPr>
        <w:tc>
          <w:tcPr>
            <w:tcW w:w="1014" w:type="pct"/>
            <w:vMerge w:val="restart"/>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工程契約規定</w:t>
            </w:r>
          </w:p>
        </w:tc>
        <w:tc>
          <w:tcPr>
            <w:tcW w:w="649" w:type="pct"/>
            <w:tcBorders>
              <w:top w:val="single" w:sz="4" w:space="0" w:color="auto"/>
              <w:bottom w:val="single" w:sz="4" w:space="0" w:color="auto"/>
            </w:tcBorders>
            <w:shd w:val="clear" w:color="auto" w:fill="auto"/>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進流水</w:t>
            </w:r>
          </w:p>
        </w:tc>
        <w:tc>
          <w:tcPr>
            <w:tcW w:w="762" w:type="pct"/>
            <w:vMerge w:val="restart"/>
            <w:tcBorders>
              <w:top w:val="single" w:sz="4" w:space="0" w:color="auto"/>
            </w:tcBorders>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2,000</w:t>
            </w:r>
          </w:p>
        </w:tc>
        <w:tc>
          <w:tcPr>
            <w:tcW w:w="846" w:type="pct"/>
            <w:tcBorders>
              <w:top w:val="single" w:sz="4" w:space="0" w:color="auto"/>
              <w:bottom w:val="single" w:sz="4" w:space="0" w:color="auto"/>
            </w:tcBorders>
            <w:shd w:val="clear" w:color="auto" w:fill="auto"/>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35</w:t>
            </w:r>
          </w:p>
        </w:tc>
        <w:tc>
          <w:tcPr>
            <w:tcW w:w="762" w:type="pct"/>
            <w:tcBorders>
              <w:top w:val="single" w:sz="4" w:space="0" w:color="auto"/>
              <w:bottom w:val="single" w:sz="4" w:space="0" w:color="auto"/>
            </w:tcBorders>
            <w:shd w:val="clear" w:color="auto" w:fill="auto"/>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120</w:t>
            </w:r>
          </w:p>
        </w:tc>
        <w:tc>
          <w:tcPr>
            <w:tcW w:w="967" w:type="pct"/>
            <w:tcBorders>
              <w:top w:val="single" w:sz="4" w:space="0" w:color="auto"/>
              <w:bottom w:val="single" w:sz="4" w:space="0" w:color="auto"/>
            </w:tcBorders>
            <w:shd w:val="clear" w:color="auto" w:fill="auto"/>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18</w:t>
            </w:r>
          </w:p>
        </w:tc>
      </w:tr>
      <w:tr w:rsidR="00DE23DC" w:rsidRPr="00DE23DC" w:rsidTr="008C5579">
        <w:trPr>
          <w:trHeight w:val="170"/>
          <w:jc w:val="center"/>
        </w:trPr>
        <w:tc>
          <w:tcPr>
            <w:tcW w:w="1014" w:type="pct"/>
            <w:vMerge/>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p>
        </w:tc>
        <w:tc>
          <w:tcPr>
            <w:tcW w:w="649" w:type="pct"/>
            <w:tcBorders>
              <w:top w:val="single" w:sz="4" w:space="0" w:color="auto"/>
            </w:tcBorders>
            <w:shd w:val="clear" w:color="auto" w:fill="auto"/>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放流水</w:t>
            </w:r>
          </w:p>
        </w:tc>
        <w:tc>
          <w:tcPr>
            <w:tcW w:w="762" w:type="pct"/>
            <w:vMerge/>
            <w:vAlign w:val="center"/>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p>
        </w:tc>
        <w:tc>
          <w:tcPr>
            <w:tcW w:w="846" w:type="pct"/>
            <w:tcBorders>
              <w:top w:val="single" w:sz="4" w:space="0" w:color="auto"/>
            </w:tcBorders>
            <w:shd w:val="clear" w:color="auto" w:fill="auto"/>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≦14</w:t>
            </w:r>
          </w:p>
        </w:tc>
        <w:tc>
          <w:tcPr>
            <w:tcW w:w="762" w:type="pct"/>
            <w:tcBorders>
              <w:top w:val="single" w:sz="4" w:space="0" w:color="auto"/>
            </w:tcBorders>
            <w:shd w:val="clear" w:color="auto" w:fill="auto"/>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≦24</w:t>
            </w:r>
          </w:p>
        </w:tc>
        <w:tc>
          <w:tcPr>
            <w:tcW w:w="967" w:type="pct"/>
            <w:tcBorders>
              <w:top w:val="single" w:sz="4" w:space="0" w:color="auto"/>
            </w:tcBorders>
            <w:shd w:val="clear" w:color="auto" w:fill="auto"/>
            <w:tcMar>
              <w:top w:w="10" w:type="dxa"/>
              <w:left w:w="108" w:type="dxa"/>
              <w:bottom w:w="0" w:type="dxa"/>
              <w:right w:w="108" w:type="dxa"/>
            </w:tcMar>
            <w:vAlign w:val="center"/>
            <w:hideMark/>
          </w:tcPr>
          <w:p w:rsidR="008712DD" w:rsidRPr="00DE23DC" w:rsidRDefault="008712DD" w:rsidP="00C23776">
            <w:pPr>
              <w:pStyle w:val="121"/>
              <w:overflowPunct/>
              <w:topLinePunct/>
              <w:autoSpaceDE/>
              <w:autoSpaceDN/>
              <w:snapToGrid/>
              <w:spacing w:line="240" w:lineRule="auto"/>
              <w:jc w:val="center"/>
              <w:textAlignment w:val="top"/>
              <w:rPr>
                <w:rFonts w:hAnsi="標楷體"/>
                <w:sz w:val="28"/>
                <w:szCs w:val="28"/>
              </w:rPr>
            </w:pPr>
            <w:r w:rsidRPr="00DE23DC">
              <w:rPr>
                <w:rFonts w:hAnsi="標楷體" w:hint="eastAsia"/>
                <w:sz w:val="28"/>
                <w:szCs w:val="28"/>
              </w:rPr>
              <w:t>≦10.8</w:t>
            </w:r>
          </w:p>
        </w:tc>
      </w:tr>
    </w:tbl>
    <w:p w:rsidR="008712DD" w:rsidRPr="00DE23DC" w:rsidRDefault="008712DD" w:rsidP="00FD580C">
      <w:pPr>
        <w:pStyle w:val="4"/>
        <w:numPr>
          <w:ilvl w:val="0"/>
          <w:numId w:val="0"/>
        </w:numPr>
        <w:overflowPunct/>
        <w:topLinePunct/>
        <w:autoSpaceDE/>
        <w:autoSpaceDN/>
        <w:spacing w:after="240"/>
        <w:ind w:left="281" w:hangingChars="108" w:hanging="281"/>
        <w:textAlignment w:val="top"/>
        <w:rPr>
          <w:rFonts w:hAnsi="標楷體"/>
        </w:rPr>
      </w:pPr>
      <w:r w:rsidRPr="00DE23DC">
        <w:rPr>
          <w:rFonts w:hAnsi="標楷體" w:hint="eastAsia"/>
          <w:sz w:val="24"/>
          <w:szCs w:val="24"/>
          <w:lang w:eastAsia="zh-HK"/>
        </w:rPr>
        <w:t>資料來源：</w:t>
      </w:r>
      <w:r w:rsidRPr="00DE23DC">
        <w:rPr>
          <w:rFonts w:hAnsi="標楷體" w:hint="eastAsia"/>
          <w:sz w:val="24"/>
          <w:szCs w:val="24"/>
        </w:rPr>
        <w:t>臺東縣政府</w:t>
      </w:r>
      <w:r w:rsidRPr="00DE23DC">
        <w:rPr>
          <w:rFonts w:hAnsi="標楷體" w:hint="eastAsia"/>
        </w:rPr>
        <w:t>。</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rPr>
        <w:t>綜上，縣府自102年2月28日接管本場後，未積極辦理操作維護管理工作及採樣分析作業，且無相關維護管理及採樣分析等紀錄資料，未落實執行前揭工程會95年11月8日函示及本場操作維護管理計畫所列工作內容及「臺東縣縣有財產管理自治條例」第20條規定之平日維護維修工作，任令本場設施遭受毀損且未積極維修，污泥淤積未清理而無法引進污水，場區內缺水而乾涸，處理污水之水生植物均枯死，場區雜草叢生、一片荒蕪，肇致耗費2,756</w:t>
      </w:r>
      <w:r w:rsidR="00646649" w:rsidRPr="00DE23DC">
        <w:rPr>
          <w:rFonts w:hAnsi="標楷體" w:hint="eastAsia"/>
        </w:rPr>
        <w:t>萬餘元之本</w:t>
      </w:r>
      <w:r w:rsidRPr="00DE23DC">
        <w:rPr>
          <w:rFonts w:hAnsi="標楷體" w:hint="eastAsia"/>
        </w:rPr>
        <w:t>場直至105年7月底仍處於閒置狀態，無法發揮水質淨化、環境教育、生態、休閒等功能，確有違失。</w:t>
      </w:r>
    </w:p>
    <w:p w:rsidR="008712DD" w:rsidRPr="00DE23DC" w:rsidRDefault="008712DD" w:rsidP="00FD580C">
      <w:pPr>
        <w:pStyle w:val="2"/>
        <w:numPr>
          <w:ilvl w:val="1"/>
          <w:numId w:val="1"/>
        </w:numPr>
        <w:overflowPunct/>
        <w:topLinePunct/>
        <w:autoSpaceDE/>
        <w:autoSpaceDN/>
        <w:textAlignment w:val="top"/>
        <w:rPr>
          <w:rFonts w:hAnsi="標楷體"/>
        </w:rPr>
      </w:pPr>
      <w:r w:rsidRPr="00DE23DC">
        <w:rPr>
          <w:rFonts w:hAnsi="標楷體" w:hint="eastAsia"/>
          <w:b/>
        </w:rPr>
        <w:t>東海自然生態處理場早自103年7月13日已呈現乾涸狀態，詎臺東縣政府於104年5月20日仍查復環保署有關102年現地查核缺失部分業改善完成，未覈實向該署說明該處理場已無法正常運作而閒置，該府行政作為殊值可議，確有疏失。</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rPr>
        <w:t>按「中央對直轄市及縣（市）政府補助辦法」第15點規定：「中央政府各主管機關應就本機關與所屬機關計畫型補助款之執行，訂定共同性或個別計畫之管考規定；其管考內容及方式如下：一、明定補助計畫之辦理期程及完成期限。二、訂定補助計畫</w:t>
      </w:r>
      <w:r w:rsidRPr="00DE23DC">
        <w:rPr>
          <w:rFonts w:hAnsi="標楷體" w:hint="eastAsia"/>
        </w:rPr>
        <w:lastRenderedPageBreak/>
        <w:t>執行之查核點及管考週期，並定期進行書面或實地查核。三、前款查核項目，包括計畫執行進度、整體經費與補助款支用情形、受補助之直轄市、縣（市）政府內部控管機制及計畫執行效益等</w:t>
      </w:r>
      <w:r w:rsidRPr="00DE23DC">
        <w:rPr>
          <w:rFonts w:hAnsi="標楷體"/>
        </w:rPr>
        <w:t>……</w:t>
      </w:r>
      <w:r w:rsidRPr="00DE23DC">
        <w:rPr>
          <w:rFonts w:hAnsi="標楷體" w:hint="eastAsia"/>
        </w:rPr>
        <w:t>。」據此，環保署就補助地方政府申請</w:t>
      </w:r>
      <w:r w:rsidRPr="00DE23DC">
        <w:rPr>
          <w:rFonts w:hAnsi="標楷體" w:hint="eastAsia"/>
          <w:b/>
        </w:rPr>
        <w:t>現地處理</w:t>
      </w:r>
      <w:r w:rsidRPr="00DE23DC">
        <w:rPr>
          <w:rFonts w:hAnsi="標楷體" w:hint="eastAsia"/>
        </w:rPr>
        <w:t>等補助計畫所應管考辦理期程及完成期限、執行之查核點、書面或實地查核、計畫執行進度、整體經費與補助款支用情形及執行效益等內容，另訂定「行政院環境保護署對地方政府補助處理原則」、「工程施工查核作業標準作業程序」及「</w:t>
      </w:r>
      <w:r w:rsidRPr="00DE23DC">
        <w:rPr>
          <w:rFonts w:hAnsi="標楷體" w:hint="eastAsia"/>
          <w:b/>
        </w:rPr>
        <w:t>現地處理</w:t>
      </w:r>
      <w:r w:rsidRPr="00DE23DC">
        <w:rPr>
          <w:rFonts w:hAnsi="標楷體" w:hint="eastAsia"/>
        </w:rPr>
        <w:t>水質淨化設施操作維護督導查核標準作業程序」等規定。</w:t>
      </w:r>
    </w:p>
    <w:p w:rsidR="008712DD" w:rsidRPr="00DE23DC" w:rsidRDefault="008712DD" w:rsidP="00FD580C">
      <w:pPr>
        <w:pStyle w:val="3"/>
        <w:numPr>
          <w:ilvl w:val="2"/>
          <w:numId w:val="1"/>
        </w:numPr>
        <w:overflowPunct/>
        <w:topLinePunct/>
        <w:autoSpaceDE/>
        <w:autoSpaceDN/>
        <w:textAlignment w:val="top"/>
        <w:rPr>
          <w:rFonts w:hAnsi="標楷體"/>
          <w:bCs w:val="0"/>
        </w:rPr>
      </w:pPr>
      <w:r w:rsidRPr="00DE23DC">
        <w:rPr>
          <w:rFonts w:hAnsi="標楷體" w:hint="eastAsia"/>
          <w:bCs w:val="0"/>
        </w:rPr>
        <w:t>按前開「</w:t>
      </w:r>
      <w:r w:rsidRPr="00DE23DC">
        <w:rPr>
          <w:rFonts w:hAnsi="標楷體" w:hint="eastAsia"/>
          <w:b/>
          <w:bCs w:val="0"/>
        </w:rPr>
        <w:t>現地處理</w:t>
      </w:r>
      <w:r w:rsidRPr="00DE23DC">
        <w:rPr>
          <w:rFonts w:hAnsi="標楷體" w:hint="eastAsia"/>
          <w:bCs w:val="0"/>
        </w:rPr>
        <w:t>水質淨化設施操作維護督導查核標準作業程序」規定，</w:t>
      </w:r>
      <w:r w:rsidRPr="00DE23DC">
        <w:rPr>
          <w:rFonts w:hAnsi="標楷體" w:hint="eastAsia"/>
        </w:rPr>
        <w:t>環保署核定補助地方政府之</w:t>
      </w:r>
      <w:r w:rsidRPr="00DE23DC">
        <w:rPr>
          <w:rFonts w:hAnsi="標楷體" w:hint="eastAsia"/>
          <w:b/>
        </w:rPr>
        <w:t>現地處理工程</w:t>
      </w:r>
      <w:r w:rsidRPr="00DE23DC">
        <w:rPr>
          <w:rFonts w:hAnsi="標楷體" w:hint="eastAsia"/>
        </w:rPr>
        <w:t>後</w:t>
      </w:r>
      <w:r w:rsidRPr="00DE23DC">
        <w:rPr>
          <w:rFonts w:hAnsi="標楷體" w:hint="eastAsia"/>
          <w:bCs w:val="0"/>
        </w:rPr>
        <w:t>，應邀請專家學者不定期進行現地督導，協助地方</w:t>
      </w:r>
      <w:r w:rsidRPr="00DE23DC">
        <w:rPr>
          <w:rFonts w:hAnsi="標楷體" w:hint="eastAsia"/>
        </w:rPr>
        <w:t>政府</w:t>
      </w:r>
      <w:r w:rsidRPr="00DE23DC">
        <w:rPr>
          <w:rFonts w:hAnsi="標楷體"/>
        </w:rPr>
        <w:t>妥為操作維護</w:t>
      </w:r>
      <w:r w:rsidRPr="00DE23DC">
        <w:rPr>
          <w:rFonts w:hAnsi="標楷體" w:hint="eastAsia"/>
        </w:rPr>
        <w:t>場址處理效能，其內容摘要如下：</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依據去年度查核成果，完成年度「</w:t>
      </w:r>
      <w:r w:rsidRPr="00DE23DC">
        <w:rPr>
          <w:rFonts w:hAnsi="標楷體" w:hint="eastAsia"/>
          <w:b/>
        </w:rPr>
        <w:t>現地處理</w:t>
      </w:r>
      <w:r w:rsidRPr="00DE23DC">
        <w:rPr>
          <w:rFonts w:hAnsi="標楷體" w:hint="eastAsia"/>
        </w:rPr>
        <w:t>水質淨化設施操作維護督導計畫」。</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b/>
        </w:rPr>
        <w:t>現地處理</w:t>
      </w:r>
      <w:r w:rsidRPr="00DE23DC">
        <w:rPr>
          <w:rFonts w:hAnsi="標楷體" w:hint="eastAsia"/>
        </w:rPr>
        <w:t>水質淨化設施督導場址篩選</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依據「</w:t>
      </w:r>
      <w:r w:rsidRPr="00DE23DC">
        <w:rPr>
          <w:rFonts w:hAnsi="標楷體" w:hint="eastAsia"/>
          <w:b/>
        </w:rPr>
        <w:t>現地處理</w:t>
      </w:r>
      <w:r w:rsidRPr="00DE23DC">
        <w:rPr>
          <w:rFonts w:hAnsi="標楷體" w:hint="eastAsia"/>
        </w:rPr>
        <w:t>水質淨化設施操作維護督導計畫」，訂定場數，進行優先查核篩選，優先查核原則：</w:t>
      </w:r>
    </w:p>
    <w:p w:rsidR="008712DD" w:rsidRPr="00DE23DC" w:rsidRDefault="008712DD" w:rsidP="00FD580C">
      <w:pPr>
        <w:pStyle w:val="6"/>
        <w:numPr>
          <w:ilvl w:val="5"/>
          <w:numId w:val="1"/>
        </w:numPr>
        <w:overflowPunct/>
        <w:topLinePunct/>
        <w:autoSpaceDE/>
        <w:autoSpaceDN/>
        <w:textAlignment w:val="top"/>
        <w:rPr>
          <w:rFonts w:hAnsi="標楷體"/>
        </w:rPr>
      </w:pPr>
      <w:r w:rsidRPr="00DE23DC">
        <w:rPr>
          <w:rFonts w:hAnsi="標楷體" w:hint="eastAsia"/>
        </w:rPr>
        <w:t>場址前一年查核成績低於70分</w:t>
      </w:r>
    </w:p>
    <w:p w:rsidR="008712DD" w:rsidRPr="00DE23DC" w:rsidRDefault="008712DD" w:rsidP="00FD580C">
      <w:pPr>
        <w:pStyle w:val="6"/>
        <w:numPr>
          <w:ilvl w:val="5"/>
          <w:numId w:val="1"/>
        </w:numPr>
        <w:overflowPunct/>
        <w:topLinePunct/>
        <w:autoSpaceDE/>
        <w:autoSpaceDN/>
        <w:textAlignment w:val="top"/>
        <w:rPr>
          <w:rFonts w:hAnsi="標楷體"/>
        </w:rPr>
      </w:pPr>
      <w:r w:rsidRPr="00DE23DC">
        <w:rPr>
          <w:rFonts w:hAnsi="標楷體" w:hint="eastAsia"/>
        </w:rPr>
        <w:t>二年未接受環保署查核，且可查核之場址</w:t>
      </w:r>
    </w:p>
    <w:p w:rsidR="008712DD" w:rsidRPr="00DE23DC" w:rsidRDefault="008712DD" w:rsidP="00FD580C">
      <w:pPr>
        <w:pStyle w:val="6"/>
        <w:numPr>
          <w:ilvl w:val="5"/>
          <w:numId w:val="1"/>
        </w:numPr>
        <w:overflowPunct/>
        <w:topLinePunct/>
        <w:autoSpaceDE/>
        <w:autoSpaceDN/>
        <w:textAlignment w:val="top"/>
        <w:rPr>
          <w:rFonts w:hAnsi="標楷體"/>
        </w:rPr>
      </w:pPr>
      <w:r w:rsidRPr="00DE23DC">
        <w:rPr>
          <w:rFonts w:hAnsi="標楷體" w:hint="eastAsia"/>
        </w:rPr>
        <w:t>列為環保署生態教育導覽場址</w:t>
      </w:r>
    </w:p>
    <w:p w:rsidR="008712DD" w:rsidRPr="00DE23DC" w:rsidRDefault="008712DD" w:rsidP="00FD580C">
      <w:pPr>
        <w:pStyle w:val="6"/>
        <w:numPr>
          <w:ilvl w:val="5"/>
          <w:numId w:val="1"/>
        </w:numPr>
        <w:overflowPunct/>
        <w:topLinePunct/>
        <w:autoSpaceDE/>
        <w:autoSpaceDN/>
        <w:textAlignment w:val="top"/>
        <w:rPr>
          <w:rFonts w:hAnsi="標楷體"/>
        </w:rPr>
      </w:pPr>
      <w:r w:rsidRPr="00DE23DC">
        <w:rPr>
          <w:rFonts w:hAnsi="標楷體" w:hint="eastAsia"/>
        </w:rPr>
        <w:t>列為國家重要保育溼地場址</w:t>
      </w:r>
    </w:p>
    <w:p w:rsidR="008712DD" w:rsidRPr="00DE23DC" w:rsidRDefault="008712DD" w:rsidP="00FD580C">
      <w:pPr>
        <w:pStyle w:val="6"/>
        <w:numPr>
          <w:ilvl w:val="5"/>
          <w:numId w:val="1"/>
        </w:numPr>
        <w:overflowPunct/>
        <w:topLinePunct/>
        <w:autoSpaceDE/>
        <w:autoSpaceDN/>
        <w:textAlignment w:val="top"/>
        <w:rPr>
          <w:rFonts w:hAnsi="標楷體"/>
        </w:rPr>
      </w:pPr>
      <w:r w:rsidRPr="00DE23DC">
        <w:rPr>
          <w:rFonts w:hAnsi="標楷體" w:hint="eastAsia"/>
        </w:rPr>
        <w:t>上年度完工之場址</w:t>
      </w:r>
    </w:p>
    <w:p w:rsidR="008712DD" w:rsidRPr="00DE23DC" w:rsidRDefault="008712DD" w:rsidP="00FD580C">
      <w:pPr>
        <w:pStyle w:val="6"/>
        <w:numPr>
          <w:ilvl w:val="5"/>
          <w:numId w:val="1"/>
        </w:numPr>
        <w:overflowPunct/>
        <w:topLinePunct/>
        <w:autoSpaceDE/>
        <w:autoSpaceDN/>
        <w:textAlignment w:val="top"/>
        <w:rPr>
          <w:rFonts w:hAnsi="標楷體"/>
        </w:rPr>
      </w:pPr>
      <w:r w:rsidRPr="00DE23DC">
        <w:rPr>
          <w:rFonts w:hAnsi="標楷體" w:hint="eastAsia"/>
        </w:rPr>
        <w:t>配合設施功能完整性及交通便利性</w:t>
      </w:r>
    </w:p>
    <w:p w:rsidR="008712DD" w:rsidRPr="00DE23DC" w:rsidRDefault="008712DD" w:rsidP="00FD580C">
      <w:pPr>
        <w:pStyle w:val="6"/>
        <w:numPr>
          <w:ilvl w:val="5"/>
          <w:numId w:val="1"/>
        </w:numPr>
        <w:overflowPunct/>
        <w:topLinePunct/>
        <w:autoSpaceDE/>
        <w:autoSpaceDN/>
        <w:textAlignment w:val="top"/>
        <w:rPr>
          <w:rFonts w:hAnsi="標楷體"/>
        </w:rPr>
      </w:pPr>
      <w:r w:rsidRPr="00DE23DC">
        <w:rPr>
          <w:rFonts w:hAnsi="標楷體" w:hint="eastAsia"/>
        </w:rPr>
        <w:t>其他有必要查核者</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蒐集查核處理水質淨化設施場址資料，並調查</w:t>
      </w:r>
      <w:r w:rsidRPr="00DE23DC">
        <w:rPr>
          <w:rFonts w:hAnsi="標楷體" w:hint="eastAsia"/>
        </w:rPr>
        <w:lastRenderedPageBreak/>
        <w:t>當年度操作維護費用編列情形。</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函送年度「</w:t>
      </w:r>
      <w:r w:rsidRPr="00DE23DC">
        <w:rPr>
          <w:rFonts w:hAnsi="標楷體" w:hint="eastAsia"/>
          <w:b/>
        </w:rPr>
        <w:t>現地處理</w:t>
      </w:r>
      <w:r w:rsidRPr="00DE23DC">
        <w:rPr>
          <w:rFonts w:hAnsi="標楷體" w:hint="eastAsia"/>
        </w:rPr>
        <w:t>水質淨化設施操作維護督導計畫」及預訂查核場址予全國各直轄市、縣市政府。</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完成組織督導小組及提供委員督導資料</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考核委員執行現場操作維護查核作業</w:t>
      </w:r>
    </w:p>
    <w:p w:rsidR="008712DD" w:rsidRPr="00DE23DC" w:rsidRDefault="008712DD" w:rsidP="00FD580C">
      <w:pPr>
        <w:pStyle w:val="12"/>
        <w:overflowPunct/>
        <w:topLinePunct/>
        <w:autoSpaceDE/>
        <w:autoSpaceDN/>
        <w:ind w:leftChars="500" w:left="1701" w:firstLine="680"/>
        <w:textAlignment w:val="top"/>
        <w:rPr>
          <w:rFonts w:hAnsi="標楷體"/>
        </w:rPr>
      </w:pPr>
      <w:r w:rsidRPr="00DE23DC">
        <w:rPr>
          <w:rFonts w:hAnsi="標楷體" w:hint="eastAsia"/>
        </w:rPr>
        <w:t>依據「</w:t>
      </w:r>
      <w:r w:rsidRPr="00DE23DC">
        <w:rPr>
          <w:rFonts w:hAnsi="標楷體" w:hint="eastAsia"/>
          <w:b/>
        </w:rPr>
        <w:t>現地處理</w:t>
      </w:r>
      <w:r w:rsidRPr="00DE23DC">
        <w:rPr>
          <w:rFonts w:hAnsi="標楷體" w:hint="eastAsia"/>
        </w:rPr>
        <w:t>水質淨化設施操作維護督導計畫」，由考核委員及轄區科督導考核各場址。</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現地場址操作維護督導內容，含書面審查及現場操作情形督導，委員除針對查核場址評分外，亦針對場址操作之優點、應改進事項及建議事項等作成督導紀錄。</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書面審查內容，包含操作維護手冊完整性，及現場操作維護紀錄是否詳實</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現場操作狀況督導，係督導針對場址之全場運作情況、操作維護現況及現場環境整潔度，並視民眾參與程度進行加分。</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彙整下達各場址督導成果</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彙整各場址查核結果並綜合評析優缺點，若有操作維護現況未符合設計條件者，分析其原因並提出建議改善對策。</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於現地查核完成後1週發文受督導直轄市、縣市政府，說明缺失，並請縣府妥為操作維護</w:t>
      </w:r>
      <w:r w:rsidRPr="00DE23DC">
        <w:rPr>
          <w:rFonts w:hAnsi="標楷體" w:hint="eastAsia"/>
          <w:b/>
        </w:rPr>
        <w:t>現地處理設施</w:t>
      </w:r>
      <w:r w:rsidRPr="00DE23DC">
        <w:rPr>
          <w:rFonts w:hAnsi="標楷體" w:hint="eastAsia"/>
        </w:rPr>
        <w:t>，儘速改善；考核成績低於70分以下場址，由環保署派員複查，複查後成績仍未達</w:t>
      </w:r>
      <w:r w:rsidRPr="00DE23DC">
        <w:rPr>
          <w:rFonts w:hAnsi="標楷體"/>
        </w:rPr>
        <w:t>70</w:t>
      </w:r>
      <w:r w:rsidRPr="00DE23DC">
        <w:rPr>
          <w:rFonts w:hAnsi="標楷體" w:hint="eastAsia"/>
        </w:rPr>
        <w:t>分者，將請該場址維護單位至該署專案報告，並提出下年度維護計畫。</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彙整現地查核評分表，並提交督導成果報告。</w:t>
      </w:r>
    </w:p>
    <w:p w:rsidR="008712DD" w:rsidRPr="00DE23DC" w:rsidRDefault="008712DD" w:rsidP="00FD580C">
      <w:pPr>
        <w:pStyle w:val="3"/>
        <w:numPr>
          <w:ilvl w:val="2"/>
          <w:numId w:val="1"/>
        </w:numPr>
        <w:overflowPunct/>
        <w:topLinePunct/>
        <w:autoSpaceDE/>
        <w:autoSpaceDN/>
        <w:textAlignment w:val="top"/>
        <w:rPr>
          <w:rFonts w:hAnsi="標楷體"/>
          <w:b/>
          <w:spacing w:val="-4"/>
          <w:shd w:val="pct15" w:color="auto" w:fill="FFFFFF"/>
        </w:rPr>
      </w:pPr>
      <w:r w:rsidRPr="00DE23DC">
        <w:rPr>
          <w:rFonts w:hAnsi="標楷體" w:hint="eastAsia"/>
        </w:rPr>
        <w:t>環保署</w:t>
      </w:r>
      <w:r w:rsidRPr="00DE23DC">
        <w:rPr>
          <w:rFonts w:hAnsi="標楷體" w:hint="eastAsia"/>
          <w:lang w:eastAsia="zh-HK"/>
        </w:rPr>
        <w:t>於</w:t>
      </w:r>
      <w:r w:rsidRPr="00DE23DC">
        <w:rPr>
          <w:rFonts w:hAnsi="標楷體" w:hint="eastAsia"/>
        </w:rPr>
        <w:t>本場完工迄今督導查核情形及臺東縣政府缺失改善狀況</w:t>
      </w:r>
    </w:p>
    <w:p w:rsidR="008712DD" w:rsidRPr="00DE23DC" w:rsidRDefault="008712DD" w:rsidP="00FD580C">
      <w:pPr>
        <w:pStyle w:val="4"/>
        <w:numPr>
          <w:ilvl w:val="3"/>
          <w:numId w:val="1"/>
        </w:numPr>
        <w:overflowPunct/>
        <w:topLinePunct/>
        <w:autoSpaceDE/>
        <w:autoSpaceDN/>
        <w:textAlignment w:val="top"/>
        <w:rPr>
          <w:rFonts w:hAnsi="標楷體"/>
          <w:bCs/>
        </w:rPr>
      </w:pPr>
      <w:r w:rsidRPr="00DE23DC">
        <w:rPr>
          <w:rFonts w:hAnsi="標楷體" w:hint="eastAsia"/>
        </w:rPr>
        <w:lastRenderedPageBreak/>
        <w:t>本場於101年7月27日工程完工後，環保署依「</w:t>
      </w:r>
      <w:r w:rsidRPr="00DE23DC">
        <w:rPr>
          <w:rFonts w:hAnsi="標楷體" w:hint="eastAsia"/>
          <w:b/>
        </w:rPr>
        <w:t>現地處理</w:t>
      </w:r>
      <w:r w:rsidRPr="00DE23DC">
        <w:rPr>
          <w:rFonts w:hAnsi="標楷體" w:hint="eastAsia"/>
        </w:rPr>
        <w:t>水質淨化設施操作維護督導計畫」優先查核原則（5）：上年度完工之場址，於102年7月25日即委請兩位專家學者進行現地查核工作，查核結果為：「本場流況穩定維護管理良好，成績未低於70分（為83分及89分）不需再複查。」</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szCs w:val="32"/>
        </w:rPr>
        <w:t>該署針對</w:t>
      </w:r>
      <w:r w:rsidRPr="00DE23DC">
        <w:rPr>
          <w:rFonts w:hAnsi="標楷體" w:hint="eastAsia"/>
        </w:rPr>
        <w:t>102</w:t>
      </w:r>
      <w:r w:rsidRPr="00DE23DC">
        <w:rPr>
          <w:rFonts w:hAnsi="標楷體" w:hint="eastAsia"/>
          <w:szCs w:val="32"/>
        </w:rPr>
        <w:t>年及103年度各縣市已補助完工之</w:t>
      </w:r>
      <w:r w:rsidRPr="00DE23DC">
        <w:rPr>
          <w:rFonts w:hAnsi="標楷體" w:hint="eastAsia"/>
          <w:b/>
          <w:szCs w:val="32"/>
        </w:rPr>
        <w:t>現地處理工程</w:t>
      </w:r>
      <w:r w:rsidRPr="00DE23DC">
        <w:rPr>
          <w:rFonts w:hAnsi="標楷體" w:hint="eastAsia"/>
          <w:szCs w:val="32"/>
        </w:rPr>
        <w:t>，於104年5月14日函請現地查核地方政府就查核建議事項，自我檢視是否已完成改善。</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縣府於104年5月20日函復，本場業依該署102年現地查核意見完成改善。</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臺東縣審計室於105年6月23日函知環保署本場自103年7月13日起已呈現乾涸狀態時，環保署即於105年7月7日函請縣府說明原因、釐清相關所需改善設施要求及工作期程報該署。縣府於105年7月22日回復辦理情形略以：</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因東海排水泥砂量甚大，形成泥砂淤積，造成馬達無法運轉、水無法順利流入</w:t>
      </w:r>
      <w:r w:rsidRPr="00DE23DC">
        <w:rPr>
          <w:rFonts w:hAnsi="標楷體" w:hint="eastAsia"/>
          <w:b/>
        </w:rPr>
        <w:t>生態池</w:t>
      </w:r>
      <w:r w:rsidRPr="00DE23DC">
        <w:rPr>
          <w:rFonts w:hAnsi="標楷體" w:hint="eastAsia"/>
        </w:rPr>
        <w:t>內形成乾涸狀況，致喪失水質改善之效能。</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縣府已於105年1月25日編列300萬元進行排水、缺水及淤積改善工程、進行水生植物復育及每季1次水質檢測等改善工作，預計105年9月完工。</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環保署</w:t>
      </w:r>
      <w:r w:rsidRPr="00DE23DC">
        <w:rPr>
          <w:rFonts w:hAnsi="標楷體"/>
        </w:rPr>
        <w:t>於105年11月15</w:t>
      </w:r>
      <w:r w:rsidRPr="00DE23DC">
        <w:rPr>
          <w:rFonts w:hAnsi="標楷體" w:hint="eastAsia"/>
        </w:rPr>
        <w:t>日</w:t>
      </w:r>
      <w:r w:rsidRPr="00DE23DC">
        <w:rPr>
          <w:rFonts w:hAnsi="標楷體"/>
        </w:rPr>
        <w:t>邀請專家進行現地查核，並建議縣府</w:t>
      </w:r>
      <w:r w:rsidRPr="00DE23DC">
        <w:rPr>
          <w:rFonts w:hAnsi="標楷體" w:hint="eastAsia"/>
        </w:rPr>
        <w:t>進行進流</w:t>
      </w:r>
      <w:r w:rsidRPr="00DE23DC">
        <w:rPr>
          <w:rFonts w:hAnsi="標楷體"/>
        </w:rPr>
        <w:t>水量量測，及各處理單元長期水質檢測，以評估處理效益等，</w:t>
      </w:r>
      <w:r w:rsidRPr="00DE23DC">
        <w:rPr>
          <w:rFonts w:hAnsi="標楷體" w:hint="eastAsia"/>
        </w:rPr>
        <w:t>以督促縣府善盡場址維護管理之責</w:t>
      </w:r>
      <w:r w:rsidRPr="00DE23DC">
        <w:rPr>
          <w:rFonts w:hAnsi="標楷體"/>
        </w:rPr>
        <w:t>。</w:t>
      </w:r>
      <w:r w:rsidRPr="00DE23DC">
        <w:rPr>
          <w:rFonts w:hAnsi="標楷體" w:hint="eastAsia"/>
        </w:rPr>
        <w:t>縣府於同年12月8日函復略以：將以重力流方式每日進水2,000立方</w:t>
      </w:r>
      <w:r w:rsidRPr="00DE23DC">
        <w:rPr>
          <w:rFonts w:hAnsi="標楷體" w:hint="eastAsia"/>
        </w:rPr>
        <w:lastRenderedPageBreak/>
        <w:t>公尺，另經費有限故植栽量較少，將視植栽生長狀況進行補植。</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環保署於107年3月13日邀請縣府建設處及環境保護局現勘本場操作維護改善情形，建請縣府維護計畫發包後2個月內提送維護情形、處理效益評估及改善建議至該署。如有補助經費需求，請提補助申請計畫書至該署審議。縣府於同年9月10日回復維護情形略以：</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流量以簡易攜帶型流速計自行檢測並定期委託檢測公司檢測。</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本場委託服務於107年4月11月決標，截至107年7月辦理</w:t>
      </w:r>
      <w:r w:rsidRPr="00DE23DC">
        <w:rPr>
          <w:rFonts w:hAnsi="標楷體"/>
        </w:rPr>
        <w:t>15</w:t>
      </w:r>
      <w:r w:rsidRPr="00DE23DC">
        <w:rPr>
          <w:rFonts w:hAnsi="標楷體" w:hint="eastAsia"/>
        </w:rPr>
        <w:t>次濕地經常性維護；除</w:t>
      </w:r>
      <w:r w:rsidRPr="00DE23DC">
        <w:rPr>
          <w:rStyle w:val="arrow021"/>
          <w:rFonts w:hAnsi="標楷體" w:cs="Arial" w:hint="eastAsia"/>
          <w:b/>
          <w:spacing w:val="12"/>
          <w:szCs w:val="32"/>
          <w:specVanish w:val="0"/>
        </w:rPr>
        <w:t>懸浮固體（SS）</w:t>
      </w:r>
      <w:r w:rsidRPr="00DE23DC">
        <w:rPr>
          <w:rFonts w:hAnsi="標楷體" w:hint="eastAsia"/>
        </w:rPr>
        <w:t>放流濃度大於進流濃度，可能係採樣誤差所致外，</w:t>
      </w:r>
      <w:r w:rsidRPr="00DE23DC">
        <w:rPr>
          <w:rFonts w:hAnsi="標楷體" w:hint="eastAsia"/>
          <w:b/>
        </w:rPr>
        <w:t>生化需氧量（BOD）</w:t>
      </w:r>
      <w:r w:rsidRPr="00DE23DC">
        <w:rPr>
          <w:rFonts w:hAnsi="標楷體" w:hint="eastAsia"/>
        </w:rPr>
        <w:t>及</w:t>
      </w:r>
      <w:r w:rsidRPr="00DE23DC">
        <w:rPr>
          <w:rFonts w:hAnsi="標楷體" w:hint="eastAsia"/>
          <w:b/>
        </w:rPr>
        <w:t>氨氮(NH</w:t>
      </w:r>
      <w:r w:rsidRPr="00DE23DC">
        <w:rPr>
          <w:rFonts w:hAnsi="標楷體" w:hint="eastAsia"/>
          <w:b/>
          <w:vertAlign w:val="subscript"/>
        </w:rPr>
        <w:t>3</w:t>
      </w:r>
      <w:r w:rsidRPr="00DE23DC">
        <w:rPr>
          <w:rFonts w:hAnsi="標楷體" w:hint="eastAsia"/>
          <w:b/>
        </w:rPr>
        <w:t>-N)</w:t>
      </w:r>
      <w:r w:rsidRPr="00DE23DC">
        <w:rPr>
          <w:rFonts w:hAnsi="標楷體" w:hint="eastAsia"/>
        </w:rPr>
        <w:t>放流濃度符合設計值。</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環保署於</w:t>
      </w:r>
      <w:r w:rsidRPr="00DE23DC">
        <w:rPr>
          <w:rFonts w:hAnsi="標楷體"/>
        </w:rPr>
        <w:t>10</w:t>
      </w:r>
      <w:r w:rsidRPr="00DE23DC">
        <w:rPr>
          <w:rFonts w:hAnsi="標楷體" w:hint="eastAsia"/>
        </w:rPr>
        <w:t>7</w:t>
      </w:r>
      <w:r w:rsidRPr="00DE23DC">
        <w:rPr>
          <w:rFonts w:hAnsi="標楷體"/>
        </w:rPr>
        <w:t>年</w:t>
      </w:r>
      <w:r w:rsidRPr="00DE23DC">
        <w:rPr>
          <w:rFonts w:hAnsi="標楷體" w:hint="eastAsia"/>
        </w:rPr>
        <w:t>8</w:t>
      </w:r>
      <w:r w:rsidRPr="00DE23DC">
        <w:rPr>
          <w:rFonts w:hAnsi="標楷體"/>
        </w:rPr>
        <w:t>月</w:t>
      </w:r>
      <w:r w:rsidRPr="00DE23DC">
        <w:rPr>
          <w:rFonts w:hAnsi="標楷體" w:hint="eastAsia"/>
        </w:rPr>
        <w:t>24</w:t>
      </w:r>
      <w:r w:rsidRPr="00DE23DC">
        <w:rPr>
          <w:rFonts w:hAnsi="標楷體"/>
        </w:rPr>
        <w:t>日</w:t>
      </w:r>
      <w:r w:rsidRPr="00DE23DC">
        <w:rPr>
          <w:rFonts w:hAnsi="標楷體" w:hint="eastAsia"/>
        </w:rPr>
        <w:t>辦理本場</w:t>
      </w:r>
      <w:r w:rsidRPr="00DE23DC">
        <w:rPr>
          <w:rFonts w:hAnsi="標楷體"/>
          <w:b/>
        </w:rPr>
        <w:t>現地處理</w:t>
      </w:r>
      <w:r w:rsidRPr="00DE23DC">
        <w:rPr>
          <w:rFonts w:hAnsi="標楷體"/>
        </w:rPr>
        <w:t>水質淨化設施操作維護督導查核</w:t>
      </w:r>
      <w:r w:rsidRPr="00DE23DC">
        <w:rPr>
          <w:rFonts w:hAnsi="標楷體" w:hint="eastAsia"/>
        </w:rPr>
        <w:t>，確認縣府已完成現地工程修復，並已</w:t>
      </w:r>
      <w:r w:rsidRPr="00DE23DC">
        <w:rPr>
          <w:rFonts w:hAnsi="標楷體" w:cs="標楷體"/>
          <w:kern w:val="0"/>
        </w:rPr>
        <w:t>編列維護經費，逐漸恢復濕地原有設計功能</w:t>
      </w:r>
      <w:r w:rsidRPr="00DE23DC">
        <w:rPr>
          <w:rFonts w:hAnsi="標楷體" w:cs="標楷體" w:hint="eastAsia"/>
          <w:kern w:val="0"/>
        </w:rPr>
        <w:t>。</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該署於</w:t>
      </w:r>
      <w:r w:rsidRPr="00DE23DC">
        <w:rPr>
          <w:rFonts w:hAnsi="標楷體"/>
        </w:rPr>
        <w:t>10</w:t>
      </w:r>
      <w:r w:rsidRPr="00DE23DC">
        <w:rPr>
          <w:rFonts w:hAnsi="標楷體" w:hint="eastAsia"/>
        </w:rPr>
        <w:t>7</w:t>
      </w:r>
      <w:r w:rsidRPr="00DE23DC">
        <w:rPr>
          <w:rFonts w:hAnsi="標楷體"/>
        </w:rPr>
        <w:t>年</w:t>
      </w:r>
      <w:r w:rsidRPr="00DE23DC">
        <w:rPr>
          <w:rFonts w:hAnsi="標楷體" w:hint="eastAsia"/>
        </w:rPr>
        <w:t>8月29日函送查核委員意見，請縣府改善及說明處理情形。</w:t>
      </w:r>
    </w:p>
    <w:p w:rsidR="008712DD" w:rsidRPr="00DE23DC" w:rsidRDefault="008712DD" w:rsidP="00FD580C">
      <w:pPr>
        <w:pStyle w:val="5"/>
        <w:numPr>
          <w:ilvl w:val="4"/>
          <w:numId w:val="1"/>
        </w:numPr>
        <w:overflowPunct/>
        <w:topLinePunct/>
        <w:autoSpaceDE/>
        <w:autoSpaceDN/>
        <w:ind w:left="2042" w:hanging="851"/>
        <w:textAlignment w:val="top"/>
        <w:rPr>
          <w:rFonts w:hAnsi="標楷體"/>
        </w:rPr>
      </w:pPr>
      <w:r w:rsidRPr="00DE23DC">
        <w:rPr>
          <w:rFonts w:hAnsi="標楷體" w:hint="eastAsia"/>
        </w:rPr>
        <w:t>縣府於</w:t>
      </w:r>
      <w:r w:rsidRPr="00DE23DC">
        <w:rPr>
          <w:rFonts w:hAnsi="標楷體"/>
        </w:rPr>
        <w:t>10</w:t>
      </w:r>
      <w:r w:rsidRPr="00DE23DC">
        <w:rPr>
          <w:rFonts w:hAnsi="標楷體" w:hint="eastAsia"/>
        </w:rPr>
        <w:t>7</w:t>
      </w:r>
      <w:r w:rsidRPr="00DE23DC">
        <w:rPr>
          <w:rFonts w:hAnsi="標楷體"/>
        </w:rPr>
        <w:t>年</w:t>
      </w:r>
      <w:r w:rsidRPr="00DE23DC">
        <w:rPr>
          <w:rFonts w:hAnsi="標楷體" w:hint="eastAsia"/>
        </w:rPr>
        <w:t>9月7日回復督導意見辦理情形：</w:t>
      </w:r>
      <w:r w:rsidRPr="00DE23DC">
        <w:rPr>
          <w:rFonts w:hAnsi="標楷體" w:cs="標楷體" w:hint="eastAsia"/>
          <w:kern w:val="0"/>
        </w:rPr>
        <w:t>導覽告示牌將更新、將視植栽生長狀況補植或移除及辦理淤泥清淤等工作</w:t>
      </w:r>
      <w:r w:rsidRPr="00DE23DC">
        <w:rPr>
          <w:rFonts w:hAnsi="標楷體" w:hint="eastAsia"/>
        </w:rPr>
        <w:t>。</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rPr>
        <w:t>惟查，縣府於104年5月20日以府建城字第1040095099號函答復環保署，本場於102年現地查核缺失部分業完成改善，卻未說明本場早自103年7月13日已呈現乾涸狀態，未再運轉使用。</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rPr>
        <w:t>臺東縣審計室</w:t>
      </w:r>
      <w:r w:rsidRPr="00DE23DC">
        <w:rPr>
          <w:rFonts w:hAnsi="標楷體" w:hint="eastAsia"/>
        </w:rPr>
        <w:t>運用Google Earth衛星歷時影像發現，本場於101年8月14日仍有運轉（同圖</w:t>
      </w:r>
      <w:r w:rsidRPr="00DE23DC">
        <w:rPr>
          <w:rFonts w:hAnsi="標楷體" w:hint="eastAsia"/>
        </w:rPr>
        <w:lastRenderedPageBreak/>
        <w:t>3），但於103年7月13日已呈現乾涸狀態，未再運轉使用（同圖4）。</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據縣府103年5月16日1999話務中心電話陳情呈核單所示，民眾反映「</w:t>
      </w:r>
      <w:r w:rsidRPr="00DE23DC">
        <w:rPr>
          <w:rFonts w:hAnsi="標楷體" w:hint="eastAsia"/>
          <w:lang w:eastAsia="zh-HK"/>
        </w:rPr>
        <w:t>本場</w:t>
      </w:r>
      <w:r w:rsidRPr="00DE23DC">
        <w:rPr>
          <w:rFonts w:hAnsi="標楷體" w:hint="eastAsia"/>
        </w:rPr>
        <w:t>有幾個過濾髒水的池塘，已經4個月都沒有水，民眾每日都會在附近運動，剛開始環境清幽美麗，現好像墳墓一般，請相關單位儘快前往處理」等語。</w:t>
      </w:r>
    </w:p>
    <w:p w:rsidR="008712DD" w:rsidRPr="00DE23DC" w:rsidRDefault="00B058D2" w:rsidP="00FD580C">
      <w:pPr>
        <w:pStyle w:val="4"/>
        <w:numPr>
          <w:ilvl w:val="3"/>
          <w:numId w:val="1"/>
        </w:numPr>
        <w:overflowPunct/>
        <w:topLinePunct/>
        <w:autoSpaceDE/>
        <w:autoSpaceDN/>
        <w:textAlignment w:val="top"/>
        <w:rPr>
          <w:rFonts w:hAnsi="標楷體"/>
          <w:snapToGrid w:val="0"/>
        </w:rPr>
      </w:pPr>
      <w:r w:rsidRPr="00DE23DC">
        <w:rPr>
          <w:rFonts w:hAnsi="標楷體"/>
          <w:noProof/>
        </w:rPr>
        <mc:AlternateContent>
          <mc:Choice Requires="wps">
            <w:drawing>
              <wp:anchor distT="0" distB="0" distL="114300" distR="114300" simplePos="0" relativeHeight="251668480" behindDoc="0" locked="0" layoutInCell="1" allowOverlap="1" wp14:anchorId="69D5AD10" wp14:editId="455D35A6">
                <wp:simplePos x="0" y="0"/>
                <wp:positionH relativeFrom="column">
                  <wp:posOffset>2386013</wp:posOffset>
                </wp:positionH>
                <wp:positionV relativeFrom="paragraph">
                  <wp:posOffset>1563850</wp:posOffset>
                </wp:positionV>
                <wp:extent cx="360680" cy="4049395"/>
                <wp:effectExtent l="0" t="1291908" r="0" b="1300162"/>
                <wp:wrapNone/>
                <wp:docPr id="2162" name="圓角矩形 2162"/>
                <wp:cNvGraphicFramePr/>
                <a:graphic xmlns:a="http://schemas.openxmlformats.org/drawingml/2006/main">
                  <a:graphicData uri="http://schemas.microsoft.com/office/word/2010/wordprocessingShape">
                    <wps:wsp>
                      <wps:cNvSpPr/>
                      <wps:spPr>
                        <a:xfrm rot="18671391">
                          <a:off x="0" y="0"/>
                          <a:ext cx="360680" cy="4049395"/>
                        </a:xfrm>
                        <a:prstGeom prst="roundRect">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40EF3A20" id="圓角矩形 2162" o:spid="_x0000_s1026" style="position:absolute;margin-left:187.9pt;margin-top:123.15pt;width:28.4pt;height:318.85pt;rotation:-3198822fd;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" filled="f" strokecolor="red" strokeweight="3pt">
                <v:stroke dashstyle="3 1"/>
              </v:roundrect>
            </w:pict>
          </mc:Fallback>
        </mc:AlternateContent>
      </w:r>
      <w:r w:rsidR="008712DD" w:rsidRPr="00DE23DC">
        <w:rPr>
          <w:rFonts w:hAnsi="標楷體" w:hint="eastAsia"/>
        </w:rPr>
        <w:t>縣府於104年5月20日函復環保署，有關考核委員102年7月25日督導本場之查核意見業已完成改善，並檢附原承商前於102年8月1日查復縣府缺失改善前、中、後照片相關佐證資料為憑，卻未覈實向該署說明本場早已無法正運作而閒置（如圖1</w:t>
      </w:r>
      <w:r w:rsidR="00C27B80" w:rsidRPr="00DE23DC">
        <w:rPr>
          <w:rFonts w:hAnsi="標楷體" w:hint="eastAsia"/>
        </w:rPr>
        <w:t>1</w:t>
      </w:r>
      <w:r w:rsidR="008712DD" w:rsidRPr="00DE23DC">
        <w:rPr>
          <w:rFonts w:hAnsi="標楷體" w:hint="eastAsia"/>
        </w:rPr>
        <w:t>），相關行政作為殊值可議。</w:t>
      </w:r>
    </w:p>
    <w:p w:rsidR="008712DD" w:rsidRPr="00DE23DC" w:rsidRDefault="008712DD" w:rsidP="00FD580C">
      <w:pPr>
        <w:overflowPunct/>
        <w:topLinePunct/>
        <w:autoSpaceDE/>
        <w:autoSpaceDN/>
        <w:snapToGrid w:val="0"/>
        <w:jc w:val="center"/>
        <w:textAlignment w:val="top"/>
        <w:rPr>
          <w:rFonts w:hAnsi="標楷體"/>
        </w:rPr>
      </w:pPr>
      <w:r w:rsidRPr="00DE23DC">
        <w:rPr>
          <w:rFonts w:hAnsi="標楷體"/>
          <w:noProof/>
        </w:rPr>
        <w:drawing>
          <wp:inline distT="0" distB="0" distL="0" distR="0" wp14:anchorId="23DFFE4B" wp14:editId="632B46AE">
            <wp:extent cx="5580000" cy="3542400"/>
            <wp:effectExtent l="0" t="0" r="1905" b="1270"/>
            <wp:docPr id="2163" name="圖片 2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4073" t="-1708" r="30882" b="1708"/>
                    <a:stretch/>
                  </pic:blipFill>
                  <pic:spPr bwMode="auto">
                    <a:xfrm>
                      <a:off x="0" y="0"/>
                      <a:ext cx="5580000" cy="3542400"/>
                    </a:xfrm>
                    <a:prstGeom prst="rect">
                      <a:avLst/>
                    </a:prstGeom>
                    <a:ln>
                      <a:noFill/>
                    </a:ln>
                    <a:extLst>
                      <a:ext uri="{53640926-AAD7-44D8-BBD7-CCE9431645EC}">
                        <a14:shadowObscured xmlns:a14="http://schemas.microsoft.com/office/drawing/2010/main"/>
                      </a:ext>
                    </a:extLst>
                  </pic:spPr>
                </pic:pic>
              </a:graphicData>
            </a:graphic>
          </wp:inline>
        </w:drawing>
      </w:r>
    </w:p>
    <w:p w:rsidR="008712DD" w:rsidRPr="00DE23DC" w:rsidRDefault="008712DD" w:rsidP="00FD580C">
      <w:pPr>
        <w:pStyle w:val="a1"/>
        <w:overflowPunct/>
        <w:topLinePunct/>
        <w:autoSpaceDE/>
        <w:autoSpaceDN/>
        <w:ind w:left="851" w:hanging="851"/>
        <w:jc w:val="left"/>
        <w:textAlignment w:val="top"/>
        <w:rPr>
          <w:rFonts w:hAnsi="標楷體"/>
          <w:sz w:val="24"/>
          <w:szCs w:val="24"/>
        </w:rPr>
      </w:pPr>
      <w:r w:rsidRPr="00DE23DC">
        <w:rPr>
          <w:rFonts w:hAnsi="標楷體" w:hint="eastAsia"/>
        </w:rPr>
        <w:t>104年8月11日本場已無運作之Google Earth衛星影像圖</w:t>
      </w:r>
      <w:r w:rsidRPr="00DE23DC">
        <w:rPr>
          <w:rFonts w:hAnsi="標楷體" w:hint="eastAsia"/>
          <w:sz w:val="24"/>
          <w:szCs w:val="24"/>
        </w:rPr>
        <w:t>（</w:t>
      </w:r>
      <w:r w:rsidRPr="00DE23DC">
        <w:rPr>
          <w:rFonts w:hAnsi="標楷體" w:hint="eastAsia"/>
          <w:sz w:val="24"/>
          <w:szCs w:val="24"/>
          <w:lang w:eastAsia="zh-HK"/>
        </w:rPr>
        <w:t>資料來源：監察院</w:t>
      </w:r>
      <w:r w:rsidRPr="00DE23DC">
        <w:rPr>
          <w:rFonts w:hAnsi="標楷體" w:hint="eastAsia"/>
          <w:sz w:val="24"/>
          <w:szCs w:val="24"/>
        </w:rPr>
        <w:t>。）</w:t>
      </w:r>
    </w:p>
    <w:p w:rsidR="008712DD" w:rsidRPr="00DE23DC" w:rsidRDefault="008712DD" w:rsidP="00FD580C">
      <w:pPr>
        <w:pStyle w:val="4"/>
        <w:numPr>
          <w:ilvl w:val="3"/>
          <w:numId w:val="1"/>
        </w:numPr>
        <w:overflowPunct/>
        <w:topLinePunct/>
        <w:autoSpaceDE/>
        <w:autoSpaceDN/>
        <w:textAlignment w:val="top"/>
        <w:rPr>
          <w:rFonts w:hAnsi="標楷體"/>
        </w:rPr>
      </w:pPr>
      <w:r w:rsidRPr="00DE23DC">
        <w:rPr>
          <w:rFonts w:hAnsi="標楷體" w:hint="eastAsia"/>
        </w:rPr>
        <w:t>嗣經</w:t>
      </w:r>
      <w:r w:rsidRPr="00DE23DC">
        <w:rPr>
          <w:rFonts w:hAnsi="標楷體"/>
        </w:rPr>
        <w:t>臺東縣審計室</w:t>
      </w:r>
      <w:r w:rsidRPr="00DE23DC">
        <w:rPr>
          <w:rFonts w:hAnsi="標楷體" w:hint="eastAsia"/>
        </w:rPr>
        <w:t>於104年10月1日</w:t>
      </w:r>
      <w:r w:rsidRPr="00DE23DC">
        <w:rPr>
          <w:rFonts w:hAnsi="標楷體"/>
        </w:rPr>
        <w:t>現地勘查</w:t>
      </w:r>
      <w:r w:rsidRPr="00DE23DC">
        <w:rPr>
          <w:rFonts w:hAnsi="標楷體" w:hint="eastAsia"/>
        </w:rPr>
        <w:t>發現</w:t>
      </w:r>
      <w:r w:rsidRPr="00DE23DC">
        <w:rPr>
          <w:rFonts w:hAnsi="標楷體"/>
        </w:rPr>
        <w:t>，</w:t>
      </w:r>
      <w:r w:rsidRPr="00DE23DC">
        <w:rPr>
          <w:rFonts w:hAnsi="標楷體" w:hint="eastAsia"/>
        </w:rPr>
        <w:t>本場末端</w:t>
      </w:r>
      <w:r w:rsidRPr="00DE23DC">
        <w:rPr>
          <w:rFonts w:hAnsi="標楷體" w:hint="eastAsia"/>
          <w:b/>
        </w:rPr>
        <w:t>生態池</w:t>
      </w:r>
      <w:r w:rsidRPr="00DE23DC">
        <w:rPr>
          <w:rFonts w:hAnsi="標楷體" w:hint="eastAsia"/>
        </w:rPr>
        <w:t>之</w:t>
      </w:r>
      <w:r w:rsidR="00C23776" w:rsidRPr="00DE23DC">
        <w:rPr>
          <w:rFonts w:hAnsi="標楷體" w:hint="eastAsia"/>
          <w:b/>
        </w:rPr>
        <w:t>抗沖蝕石籠</w:t>
      </w:r>
      <w:r w:rsidRPr="00DE23DC">
        <w:rPr>
          <w:rFonts w:hAnsi="標楷體" w:hint="eastAsia"/>
        </w:rPr>
        <w:t>，遭河道沖</w:t>
      </w:r>
      <w:r w:rsidRPr="00DE23DC">
        <w:rPr>
          <w:rFonts w:hAnsi="標楷體" w:hint="eastAsia"/>
        </w:rPr>
        <w:lastRenderedPageBreak/>
        <w:t>刷毀損（同圖</w:t>
      </w:r>
      <w:r w:rsidR="00C27B80" w:rsidRPr="00DE23DC">
        <w:rPr>
          <w:rFonts w:hAnsi="標楷體" w:hint="eastAsia"/>
        </w:rPr>
        <w:t>5</w:t>
      </w:r>
      <w:r w:rsidRPr="00DE23DC">
        <w:rPr>
          <w:rFonts w:hAnsi="標楷體" w:hint="eastAsia"/>
        </w:rPr>
        <w:t>）；本場末端</w:t>
      </w:r>
      <w:r w:rsidRPr="00DE23DC">
        <w:rPr>
          <w:rFonts w:hAnsi="標楷體" w:hint="eastAsia"/>
          <w:b/>
        </w:rPr>
        <w:t>生態池</w:t>
      </w:r>
      <w:r w:rsidRPr="00DE23DC">
        <w:rPr>
          <w:rFonts w:hAnsi="標楷體" w:hint="eastAsia"/>
        </w:rPr>
        <w:t>之進水口與放流口位置堆置工程剩餘土石，阻礙處理場進（出）流水（同圖</w:t>
      </w:r>
      <w:r w:rsidR="00C27B80" w:rsidRPr="00DE23DC">
        <w:rPr>
          <w:rFonts w:hAnsi="標楷體" w:hint="eastAsia"/>
        </w:rPr>
        <w:t>6</w:t>
      </w:r>
      <w:r w:rsidRPr="00DE23DC">
        <w:rPr>
          <w:rFonts w:hAnsi="標楷體" w:hint="eastAsia"/>
        </w:rPr>
        <w:t>）；本場前端東海排水截流設施之進水口處淤積垃圾及泥砂，抽水井底部亦淤積泥砂（厚度達50公分），場區雜草叢生、一片荒蕪，</w:t>
      </w:r>
      <w:r w:rsidRPr="00DE23DC">
        <w:rPr>
          <w:rFonts w:hAnsi="標楷體"/>
        </w:rPr>
        <w:t>本場</w:t>
      </w:r>
      <w:r w:rsidRPr="00DE23DC">
        <w:rPr>
          <w:rFonts w:hAnsi="標楷體" w:hint="eastAsia"/>
        </w:rPr>
        <w:t>已無法發揮水質淨化功能。</w:t>
      </w:r>
    </w:p>
    <w:p w:rsidR="008712DD" w:rsidRPr="00DE23DC" w:rsidRDefault="008712DD" w:rsidP="00FD580C">
      <w:pPr>
        <w:pStyle w:val="4"/>
        <w:numPr>
          <w:ilvl w:val="3"/>
          <w:numId w:val="1"/>
        </w:numPr>
        <w:overflowPunct/>
        <w:topLinePunct/>
        <w:autoSpaceDE/>
        <w:autoSpaceDN/>
        <w:textAlignment w:val="top"/>
        <w:rPr>
          <w:rFonts w:hAnsi="標楷體"/>
          <w:bCs/>
        </w:rPr>
      </w:pPr>
      <w:r w:rsidRPr="00DE23DC">
        <w:rPr>
          <w:rFonts w:hAnsi="標楷體" w:hint="eastAsia"/>
          <w:szCs w:val="32"/>
        </w:rPr>
        <w:t>臺東縣審計室又於105年7月29日再次前往現場勘查發現</w:t>
      </w:r>
      <w:r w:rsidRPr="00DE23DC">
        <w:rPr>
          <w:rFonts w:hAnsi="標楷體"/>
          <w:szCs w:val="32"/>
        </w:rPr>
        <w:t>，縣府</w:t>
      </w:r>
      <w:r w:rsidRPr="00DE23DC">
        <w:rPr>
          <w:rFonts w:hAnsi="標楷體" w:hint="eastAsia"/>
          <w:szCs w:val="32"/>
        </w:rPr>
        <w:t>雖已截流東海國宅社區排水之污水進入本處理場，惟僅</w:t>
      </w:r>
      <w:r w:rsidRPr="00DE23DC">
        <w:rPr>
          <w:rFonts w:hAnsi="標楷體" w:hint="eastAsia"/>
          <w:b/>
          <w:szCs w:val="32"/>
        </w:rPr>
        <w:t>密植區</w:t>
      </w:r>
      <w:r w:rsidRPr="00DE23DC">
        <w:rPr>
          <w:rFonts w:hAnsi="標楷體" w:hint="eastAsia"/>
          <w:szCs w:val="32"/>
        </w:rPr>
        <w:t>有水外，其餘</w:t>
      </w:r>
      <w:r w:rsidRPr="00DE23DC">
        <w:rPr>
          <w:rFonts w:hAnsi="標楷體" w:hint="eastAsia"/>
          <w:b/>
          <w:szCs w:val="32"/>
        </w:rPr>
        <w:t>開放區Ⅰ、Ⅱ</w:t>
      </w:r>
      <w:r w:rsidRPr="00DE23DC">
        <w:rPr>
          <w:rFonts w:hAnsi="標楷體" w:hint="eastAsia"/>
          <w:szCs w:val="32"/>
        </w:rPr>
        <w:t>及</w:t>
      </w:r>
      <w:r w:rsidRPr="00DE23DC">
        <w:rPr>
          <w:rFonts w:hAnsi="標楷體" w:hint="eastAsia"/>
          <w:b/>
          <w:szCs w:val="32"/>
        </w:rPr>
        <w:t>生態池</w:t>
      </w:r>
      <w:r w:rsidRPr="00DE23DC">
        <w:rPr>
          <w:rFonts w:hAnsi="標楷體" w:hint="eastAsia"/>
          <w:szCs w:val="32"/>
        </w:rPr>
        <w:t>仍為乾涸，且原水域水生植物枯死後未重新植栽，場區仍雜草叢生</w:t>
      </w:r>
      <w:r w:rsidRPr="00DE23DC">
        <w:rPr>
          <w:rFonts w:hAnsi="標楷體" w:hint="eastAsia"/>
        </w:rPr>
        <w:t>(同圖</w:t>
      </w:r>
      <w:r w:rsidR="00C27B80" w:rsidRPr="00DE23DC">
        <w:rPr>
          <w:rFonts w:hAnsi="標楷體" w:hint="eastAsia"/>
        </w:rPr>
        <w:t>7</w:t>
      </w:r>
      <w:r w:rsidRPr="00DE23DC">
        <w:rPr>
          <w:rFonts w:hAnsi="標楷體" w:hint="eastAsia"/>
        </w:rPr>
        <w:t>)</w:t>
      </w:r>
      <w:r w:rsidRPr="00DE23DC">
        <w:rPr>
          <w:rFonts w:hAnsi="標楷體" w:hint="eastAsia"/>
          <w:szCs w:val="32"/>
        </w:rPr>
        <w:t>，又東海排水之進水口仍為污泥堵塞</w:t>
      </w:r>
      <w:r w:rsidRPr="00DE23DC">
        <w:rPr>
          <w:rFonts w:hAnsi="標楷體" w:hint="eastAsia"/>
        </w:rPr>
        <w:t>(同圖</w:t>
      </w:r>
      <w:r w:rsidR="00C27B80" w:rsidRPr="00DE23DC">
        <w:rPr>
          <w:rFonts w:hAnsi="標楷體" w:hint="eastAsia"/>
        </w:rPr>
        <w:t>8</w:t>
      </w:r>
      <w:r w:rsidRPr="00DE23DC">
        <w:rPr>
          <w:rFonts w:hAnsi="標楷體" w:hint="eastAsia"/>
        </w:rPr>
        <w:t>)</w:t>
      </w:r>
      <w:r w:rsidRPr="00DE23DC">
        <w:rPr>
          <w:rFonts w:hAnsi="標楷體" w:hint="eastAsia"/>
          <w:szCs w:val="32"/>
        </w:rPr>
        <w:t>，主要污水量無法進入處理場</w:t>
      </w:r>
      <w:r w:rsidRPr="00DE23DC">
        <w:rPr>
          <w:rFonts w:hAnsi="標楷體" w:hint="eastAsia"/>
        </w:rPr>
        <w:t>，無法達成水質淨化排放之效益</w:t>
      </w:r>
      <w:r w:rsidRPr="00DE23DC">
        <w:rPr>
          <w:rFonts w:hAnsi="標楷體" w:hint="eastAsia"/>
          <w:bCs/>
        </w:rPr>
        <w:t>。</w:t>
      </w:r>
    </w:p>
    <w:p w:rsidR="008712DD" w:rsidRPr="00DE23DC" w:rsidRDefault="008712DD" w:rsidP="00FD580C">
      <w:pPr>
        <w:pStyle w:val="3"/>
        <w:numPr>
          <w:ilvl w:val="2"/>
          <w:numId w:val="1"/>
        </w:numPr>
        <w:overflowPunct/>
        <w:topLinePunct/>
        <w:autoSpaceDE/>
        <w:autoSpaceDN/>
        <w:textAlignment w:val="top"/>
        <w:rPr>
          <w:rFonts w:hAnsi="標楷體"/>
        </w:rPr>
      </w:pPr>
      <w:r w:rsidRPr="00DE23DC">
        <w:rPr>
          <w:rFonts w:hAnsi="標楷體" w:hint="eastAsia"/>
        </w:rPr>
        <w:t>綜上，本場早自103年7月13日已呈現乾涸狀態，詎縣府於104年5月20日仍查復環保署有關本場102年現地查核缺失部分業改善完成，未覈實向該署說明本場已無法正常運作而閒置，相關行政作為殊值可議，確有疏失，雖縣府近期完成現地工程修復，並已</w:t>
      </w:r>
      <w:r w:rsidRPr="00DE23DC">
        <w:rPr>
          <w:rFonts w:hAnsi="標楷體"/>
        </w:rPr>
        <w:t>編列維護經費</w:t>
      </w:r>
      <w:r w:rsidRPr="00DE23DC">
        <w:rPr>
          <w:rFonts w:hAnsi="標楷體" w:hint="eastAsia"/>
        </w:rPr>
        <w:t>，然縣府及環保署均應</w:t>
      </w:r>
      <w:r w:rsidRPr="00DE23DC">
        <w:rPr>
          <w:rFonts w:hAnsi="標楷體"/>
        </w:rPr>
        <w:t>引為殷鑑</w:t>
      </w:r>
      <w:r w:rsidRPr="00DE23DC">
        <w:rPr>
          <w:rFonts w:hAnsi="標楷體" w:hint="eastAsia"/>
        </w:rPr>
        <w:t>，儘早讓</w:t>
      </w:r>
      <w:r w:rsidRPr="00DE23DC">
        <w:rPr>
          <w:rFonts w:hAnsi="標楷體" w:hint="eastAsia"/>
          <w:szCs w:val="32"/>
        </w:rPr>
        <w:t>本場有效運作，以發揮水質改善之效</w:t>
      </w:r>
      <w:r w:rsidRPr="00DE23DC">
        <w:rPr>
          <w:rFonts w:hAnsi="標楷體" w:hint="eastAsia"/>
        </w:rPr>
        <w:t>。</w:t>
      </w:r>
    </w:p>
    <w:p w:rsidR="00286B1B" w:rsidRPr="00DE23DC" w:rsidRDefault="00E25849" w:rsidP="00FD580C">
      <w:pPr>
        <w:pStyle w:val="12"/>
        <w:overflowPunct/>
        <w:topLinePunct/>
        <w:autoSpaceDE/>
        <w:autoSpaceDN/>
        <w:ind w:left="680" w:firstLine="680"/>
        <w:textAlignment w:val="top"/>
        <w:rPr>
          <w:rFonts w:hAnsi="標楷體"/>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DE23DC">
        <w:rPr>
          <w:rFonts w:hAnsi="標楷體"/>
        </w:rPr>
        <w:br w:type="page"/>
      </w:r>
      <w:bookmarkStart w:id="51" w:name="_Toc524902730"/>
      <w:bookmarkEnd w:id="41"/>
      <w:bookmarkEnd w:id="42"/>
      <w:bookmarkEnd w:id="43"/>
      <w:bookmarkEnd w:id="44"/>
      <w:bookmarkEnd w:id="45"/>
      <w:bookmarkEnd w:id="46"/>
      <w:bookmarkEnd w:id="47"/>
      <w:bookmarkEnd w:id="48"/>
      <w:bookmarkEnd w:id="49"/>
      <w:bookmarkEnd w:id="50"/>
      <w:r w:rsidR="000512D1" w:rsidRPr="00DE23DC">
        <w:rPr>
          <w:rFonts w:hAnsi="標楷體"/>
        </w:rPr>
        <w:lastRenderedPageBreak/>
        <w:t>綜上所述，</w:t>
      </w:r>
      <w:r w:rsidR="002F4E1F" w:rsidRPr="00DE23DC">
        <w:rPr>
          <w:rFonts w:hAnsi="標楷體" w:hint="eastAsia"/>
        </w:rPr>
        <w:t>臺東縣政府未覈實審核</w:t>
      </w:r>
      <w:r w:rsidR="002F4E1F" w:rsidRPr="00DE23DC">
        <w:rPr>
          <w:rFonts w:hAnsi="標楷體"/>
        </w:rPr>
        <w:t>東海自然生態處理場</w:t>
      </w:r>
      <w:r w:rsidR="002F4E1F" w:rsidRPr="00DE23DC">
        <w:rPr>
          <w:rFonts w:hAnsi="標楷體" w:hint="eastAsia"/>
        </w:rPr>
        <w:t>設計處理水質，致所訂定水質淨化目標不合理，又未察覺原承商之進流水採樣點非為原設計之「東海國宅社區排水」及「東海排水」兩股水匯流混合處，因進流水水質監測結果失真且低估，肇致進流水濃度低於放流水濃度，以及污水經生態處理場處理後水質更形惡化等異常現象；再者，臺東縣政府於該處理場試運轉及「水質監測及工程效能改善提升工作」期間，未能覈實審查人工溼地流量紀錄表之實際進流量較設計處理量短少，致使該處理場未能發揮最大污水處理效能；臺東縣政府自102年2月28日接管</w:t>
      </w:r>
      <w:r w:rsidR="00ED570A" w:rsidRPr="00DE23DC">
        <w:rPr>
          <w:rFonts w:hAnsi="標楷體" w:hint="eastAsia"/>
        </w:rPr>
        <w:t>該</w:t>
      </w:r>
      <w:r w:rsidR="002F4E1F" w:rsidRPr="00DE23DC">
        <w:rPr>
          <w:rFonts w:hAnsi="標楷體" w:hint="eastAsia"/>
        </w:rPr>
        <w:t>處理場後，未積極辦理操作維護管理工作及採樣分析作業，且無相關維護管理及採樣分析等紀錄資料，未落實執</w:t>
      </w:r>
      <w:r w:rsidR="002F4E1F" w:rsidRPr="00DE23DC">
        <w:rPr>
          <w:rFonts w:hAnsi="標楷體"/>
        </w:rPr>
        <w:t>工程會</w:t>
      </w:r>
      <w:r w:rsidR="002F4E1F" w:rsidRPr="00DE23DC">
        <w:rPr>
          <w:rFonts w:hAnsi="標楷體" w:hint="eastAsia"/>
        </w:rPr>
        <w:t>95年11月8日函示、該處理場操作維護管理計畫及「臺東縣縣有財產管理自治條例」第20條規定，肇致耗費2,756萬餘元，直至105年7月底仍處於閒置狀態，無法發揮水質淨化、環境教育、生態、休閒等功能；此外，該處理場早自103年7月13日已呈現乾涸狀態，詎臺東縣政府於104年5月20日仍查復環保署有關102年現地查核缺失部分業改善完成，未覈實向該署說明該處理場已無法正常運作而閒置，該府行政作為殊值可議，確有違失</w:t>
      </w:r>
      <w:r w:rsidR="00116829" w:rsidRPr="00DE23DC">
        <w:rPr>
          <w:rFonts w:hAnsi="標楷體"/>
        </w:rPr>
        <w:t>，</w:t>
      </w:r>
      <w:r w:rsidR="000512D1" w:rsidRPr="00DE23DC">
        <w:rPr>
          <w:rFonts w:hAnsi="標楷體"/>
        </w:rPr>
        <w:t>爰依</w:t>
      </w:r>
      <w:r w:rsidR="001B48EB" w:rsidRPr="00DE23DC">
        <w:rPr>
          <w:rFonts w:hAnsi="標楷體"/>
        </w:rPr>
        <w:t>憲法第97條第1項及</w:t>
      </w:r>
      <w:r w:rsidR="000512D1" w:rsidRPr="00DE23DC">
        <w:rPr>
          <w:rFonts w:hAnsi="標楷體"/>
        </w:rPr>
        <w:t>監察法第24條</w:t>
      </w:r>
      <w:r w:rsidR="00396EC5" w:rsidRPr="00DE23DC">
        <w:rPr>
          <w:rFonts w:hAnsi="標楷體"/>
        </w:rPr>
        <w:t>之</w:t>
      </w:r>
      <w:r w:rsidR="000512D1" w:rsidRPr="00DE23DC">
        <w:rPr>
          <w:rFonts w:hAnsi="標楷體"/>
        </w:rPr>
        <w:t>規定提案糾正，</w:t>
      </w:r>
      <w:r w:rsidR="00C638D0" w:rsidRPr="00DE23DC">
        <w:rPr>
          <w:rFonts w:hAnsi="標楷體" w:hint="eastAsia"/>
        </w:rPr>
        <w:t>移送行政院轉飭所屬確實檢討改善見復</w:t>
      </w:r>
      <w:r w:rsidR="00286B1B" w:rsidRPr="00DE23DC">
        <w:rPr>
          <w:rFonts w:hAnsi="標楷體"/>
        </w:rPr>
        <w:t>。</w:t>
      </w:r>
    </w:p>
    <w:p w:rsidR="008504A1" w:rsidRDefault="008504A1" w:rsidP="008504A1">
      <w:pPr>
        <w:pStyle w:val="aa"/>
        <w:spacing w:beforeLines="50" w:before="228" w:after="0"/>
        <w:ind w:leftChars="1100" w:left="3742"/>
        <w:rPr>
          <w:rFonts w:hAnsi="標楷體"/>
          <w:bCs/>
          <w:snapToGrid/>
          <w:spacing w:val="12"/>
          <w:kern w:val="0"/>
          <w:sz w:val="40"/>
          <w:szCs w:val="40"/>
        </w:rPr>
      </w:pPr>
      <w:bookmarkStart w:id="52" w:name="_Toc524895649"/>
      <w:bookmarkStart w:id="53" w:name="_Toc524896195"/>
      <w:bookmarkStart w:id="54" w:name="_Toc524896225"/>
      <w:bookmarkEnd w:id="51"/>
      <w:bookmarkEnd w:id="52"/>
      <w:bookmarkEnd w:id="53"/>
      <w:bookmarkEnd w:id="54"/>
    </w:p>
    <w:p w:rsidR="008504A1" w:rsidRDefault="008504A1" w:rsidP="008504A1">
      <w:pPr>
        <w:pStyle w:val="aa"/>
        <w:spacing w:beforeLines="50" w:before="228" w:after="0"/>
        <w:ind w:leftChars="1100" w:left="3742"/>
        <w:rPr>
          <w:rFonts w:hAnsi="標楷體"/>
          <w:bCs/>
          <w:snapToGrid/>
          <w:spacing w:val="12"/>
          <w:kern w:val="0"/>
          <w:sz w:val="40"/>
          <w:szCs w:val="40"/>
        </w:rPr>
      </w:pPr>
    </w:p>
    <w:p w:rsidR="008504A1" w:rsidRPr="00475054" w:rsidRDefault="0079674A" w:rsidP="008504A1">
      <w:pPr>
        <w:pStyle w:val="aa"/>
        <w:spacing w:beforeLines="50" w:before="228" w:after="0"/>
        <w:ind w:leftChars="1100" w:left="3742"/>
        <w:rPr>
          <w:rFonts w:hAnsi="標楷體" w:hint="eastAsia"/>
          <w:bCs/>
          <w:snapToGrid/>
          <w:spacing w:val="0"/>
          <w:kern w:val="0"/>
          <w:sz w:val="40"/>
          <w:szCs w:val="40"/>
        </w:rPr>
      </w:pPr>
      <w:r>
        <w:rPr>
          <w:rFonts w:hAnsi="標楷體" w:hint="eastAsia"/>
          <w:bCs/>
          <w:snapToGrid/>
          <w:spacing w:val="12"/>
          <w:kern w:val="0"/>
          <w:sz w:val="40"/>
          <w:szCs w:val="40"/>
        </w:rPr>
        <w:lastRenderedPageBreak/>
        <w:t>提案</w:t>
      </w:r>
      <w:bookmarkStart w:id="55" w:name="_GoBack"/>
      <w:bookmarkEnd w:id="55"/>
      <w:r w:rsidR="008504A1" w:rsidRPr="00475054">
        <w:rPr>
          <w:rFonts w:hAnsi="標楷體" w:hint="eastAsia"/>
          <w:bCs/>
          <w:snapToGrid/>
          <w:spacing w:val="12"/>
          <w:kern w:val="0"/>
          <w:sz w:val="40"/>
          <w:szCs w:val="40"/>
        </w:rPr>
        <w:t>委員：</w:t>
      </w:r>
      <w:r w:rsidR="008504A1" w:rsidRPr="00475054">
        <w:rPr>
          <w:sz w:val="40"/>
          <w:szCs w:val="40"/>
        </w:rPr>
        <w:t>方萬富</w:t>
      </w:r>
    </w:p>
    <w:p w:rsidR="008504A1" w:rsidRPr="00475054" w:rsidRDefault="008504A1" w:rsidP="008504A1">
      <w:pPr>
        <w:pStyle w:val="aa"/>
        <w:spacing w:before="0" w:after="0"/>
        <w:ind w:leftChars="1100" w:left="3742" w:firstLineChars="500" w:firstLine="2223"/>
        <w:rPr>
          <w:rFonts w:hAnsi="標楷體"/>
          <w:bCs/>
          <w:snapToGrid/>
          <w:spacing w:val="12"/>
          <w:kern w:val="0"/>
          <w:sz w:val="40"/>
          <w:szCs w:val="40"/>
        </w:rPr>
      </w:pPr>
      <w:r w:rsidRPr="00475054">
        <w:rPr>
          <w:rFonts w:hAnsi="標楷體" w:hint="eastAsia"/>
          <w:bCs/>
          <w:snapToGrid/>
          <w:spacing w:val="12"/>
          <w:kern w:val="0"/>
          <w:sz w:val="40"/>
          <w:szCs w:val="40"/>
        </w:rPr>
        <w:t>陳慶財</w:t>
      </w:r>
    </w:p>
    <w:p w:rsidR="008504A1" w:rsidRPr="00475054" w:rsidRDefault="008504A1" w:rsidP="008504A1">
      <w:pPr>
        <w:pStyle w:val="aa"/>
        <w:spacing w:before="0" w:after="0"/>
        <w:ind w:leftChars="1100" w:left="3742" w:firstLineChars="500" w:firstLine="2203"/>
        <w:rPr>
          <w:rFonts w:hAnsi="標楷體"/>
          <w:bCs/>
          <w:snapToGrid/>
          <w:spacing w:val="12"/>
          <w:kern w:val="0"/>
          <w:sz w:val="40"/>
          <w:szCs w:val="40"/>
        </w:rPr>
      </w:pPr>
      <w:r w:rsidRPr="00475054">
        <w:rPr>
          <w:sz w:val="40"/>
          <w:szCs w:val="40"/>
        </w:rPr>
        <w:t>章仁香</w:t>
      </w:r>
    </w:p>
    <w:p w:rsidR="008504A1" w:rsidRPr="00E223E3" w:rsidRDefault="008504A1" w:rsidP="008504A1">
      <w:pPr>
        <w:pStyle w:val="aa"/>
        <w:spacing w:before="0" w:after="0"/>
        <w:ind w:leftChars="1100" w:left="3742" w:firstLineChars="500" w:firstLine="2021"/>
        <w:rPr>
          <w:rFonts w:hAnsi="標楷體"/>
          <w:b w:val="0"/>
          <w:bCs/>
          <w:snapToGrid/>
          <w:spacing w:val="12"/>
          <w:kern w:val="0"/>
        </w:rPr>
      </w:pPr>
    </w:p>
    <w:p w:rsidR="008504A1" w:rsidRPr="00E223E3" w:rsidRDefault="008504A1" w:rsidP="008504A1">
      <w:pPr>
        <w:pStyle w:val="aa"/>
        <w:spacing w:before="0" w:after="0"/>
        <w:ind w:leftChars="1100" w:left="3742" w:firstLineChars="500" w:firstLine="2021"/>
        <w:rPr>
          <w:rFonts w:hAnsi="標楷體"/>
          <w:b w:val="0"/>
          <w:bCs/>
          <w:snapToGrid/>
          <w:spacing w:val="12"/>
          <w:kern w:val="0"/>
        </w:rPr>
      </w:pPr>
    </w:p>
    <w:p w:rsidR="008504A1" w:rsidRPr="00E223E3" w:rsidRDefault="008504A1" w:rsidP="008504A1">
      <w:pPr>
        <w:pStyle w:val="af2"/>
        <w:rPr>
          <w:rFonts w:hAnsi="標楷體"/>
          <w:bCs/>
        </w:rPr>
      </w:pPr>
      <w:r w:rsidRPr="00E223E3">
        <w:rPr>
          <w:rFonts w:hAnsi="標楷體" w:hint="eastAsia"/>
          <w:bCs/>
        </w:rPr>
        <w:t>中華民國　107　年　1</w:t>
      </w:r>
      <w:r>
        <w:rPr>
          <w:rFonts w:hAnsi="標楷體" w:hint="eastAsia"/>
          <w:bCs/>
        </w:rPr>
        <w:t>1</w:t>
      </w:r>
      <w:r w:rsidRPr="00E223E3">
        <w:rPr>
          <w:rFonts w:hAnsi="標楷體" w:hint="eastAsia"/>
          <w:bCs/>
        </w:rPr>
        <w:t xml:space="preserve"> 月　</w:t>
      </w:r>
      <w:r>
        <w:rPr>
          <w:rFonts w:hAnsi="標楷體" w:hint="eastAsia"/>
          <w:bCs/>
        </w:rPr>
        <w:t>7</w:t>
      </w:r>
      <w:r w:rsidRPr="00E223E3">
        <w:rPr>
          <w:rFonts w:hAnsi="標楷體" w:hint="eastAsia"/>
          <w:bCs/>
        </w:rPr>
        <w:t xml:space="preserve">　日</w:t>
      </w:r>
    </w:p>
    <w:p w:rsidR="00451E78" w:rsidRPr="008504A1" w:rsidRDefault="00451E78" w:rsidP="00FD580C">
      <w:pPr>
        <w:pStyle w:val="af2"/>
        <w:kinsoku/>
        <w:overflowPunct/>
        <w:topLinePunct/>
        <w:autoSpaceDE/>
        <w:autoSpaceDN/>
        <w:textAlignment w:val="top"/>
        <w:rPr>
          <w:rFonts w:hAnsi="標楷體"/>
          <w:bCs/>
        </w:rPr>
      </w:pPr>
    </w:p>
    <w:sectPr w:rsidR="00451E78" w:rsidRPr="008504A1" w:rsidSect="008F0D25">
      <w:footerReference w:type="default" r:id="rId2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B9E" w:rsidRDefault="00EF4B9E">
      <w:r>
        <w:separator/>
      </w:r>
    </w:p>
  </w:endnote>
  <w:endnote w:type="continuationSeparator" w:id="0">
    <w:p w:rsidR="00EF4B9E" w:rsidRDefault="00EF4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charset w:val="88"/>
    <w:family w:val="auto"/>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378257"/>
      <w:docPartObj>
        <w:docPartGallery w:val="Page Numbers (Bottom of Page)"/>
        <w:docPartUnique/>
      </w:docPartObj>
    </w:sdtPr>
    <w:sdtEndPr/>
    <w:sdtContent>
      <w:p w:rsidR="00F346AE" w:rsidRDefault="00F346AE" w:rsidP="00ED570A">
        <w:pPr>
          <w:pStyle w:val="af7"/>
          <w:jc w:val="center"/>
        </w:pPr>
        <w:r>
          <w:fldChar w:fldCharType="begin"/>
        </w:r>
        <w:r>
          <w:instrText>PAGE   \* MERGEFORMAT</w:instrText>
        </w:r>
        <w:r>
          <w:fldChar w:fldCharType="separate"/>
        </w:r>
        <w:r w:rsidR="008504A1" w:rsidRPr="008504A1">
          <w:rPr>
            <w:noProof/>
            <w:lang w:val="zh-TW"/>
          </w:rPr>
          <w:t>13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6AE" w:rsidRDefault="00F346A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9674A">
      <w:rPr>
        <w:rStyle w:val="ae"/>
        <w:noProof/>
        <w:sz w:val="24"/>
      </w:rPr>
      <w:t>36</w:t>
    </w:r>
    <w:r>
      <w:rPr>
        <w:rStyle w:val="ae"/>
        <w:sz w:val="24"/>
      </w:rPr>
      <w:fldChar w:fldCharType="end"/>
    </w:r>
  </w:p>
  <w:p w:rsidR="00F346AE" w:rsidRDefault="00F346A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B9E" w:rsidRDefault="00EF4B9E">
      <w:r>
        <w:separator/>
      </w:r>
    </w:p>
  </w:footnote>
  <w:footnote w:type="continuationSeparator" w:id="0">
    <w:p w:rsidR="00EF4B9E" w:rsidRDefault="00EF4B9E">
      <w:r>
        <w:continuationSeparator/>
      </w:r>
    </w:p>
  </w:footnote>
  <w:footnote w:id="1">
    <w:p w:rsidR="00F346AE" w:rsidRPr="00DE23DC" w:rsidRDefault="00F346AE" w:rsidP="00927325">
      <w:pPr>
        <w:pStyle w:val="aff3"/>
        <w:topLinePunct/>
        <w:snapToGrid w:val="0"/>
        <w:spacing w:before="0" w:beforeAutospacing="0" w:after="0" w:afterAutospacing="0"/>
        <w:ind w:left="192" w:hangingChars="87" w:hanging="192"/>
        <w:rPr>
          <w:rFonts w:ascii="標楷體" w:eastAsia="標楷體" w:hAnsi="標楷體"/>
          <w:sz w:val="20"/>
          <w:szCs w:val="20"/>
        </w:rPr>
      </w:pPr>
      <w:r w:rsidRPr="00DE23DC">
        <w:rPr>
          <w:rStyle w:val="aff6"/>
          <w:rFonts w:ascii="標楷體" w:eastAsia="標楷體" w:hAnsi="標楷體"/>
          <w:sz w:val="20"/>
          <w:szCs w:val="20"/>
        </w:rPr>
        <w:footnoteRef/>
      </w:r>
      <w:r w:rsidRPr="00DE23DC">
        <w:rPr>
          <w:rFonts w:ascii="標楷體" w:eastAsia="標楷體" w:hAnsi="標楷體" w:hint="eastAsia"/>
          <w:sz w:val="20"/>
          <w:szCs w:val="20"/>
        </w:rPr>
        <w:t xml:space="preserve"> 縣府107年4月18日府建城字第1070032202號函。</w:t>
      </w:r>
    </w:p>
  </w:footnote>
  <w:footnote w:id="2">
    <w:p w:rsidR="00F346AE" w:rsidRPr="00DE23DC" w:rsidRDefault="00F346AE" w:rsidP="00927325">
      <w:pPr>
        <w:pStyle w:val="aff3"/>
        <w:topLinePunct/>
        <w:snapToGrid w:val="0"/>
        <w:spacing w:before="0" w:beforeAutospacing="0" w:after="0" w:afterAutospacing="0"/>
        <w:ind w:left="192" w:hangingChars="87" w:hanging="192"/>
        <w:rPr>
          <w:rFonts w:ascii="標楷體" w:eastAsia="標楷體" w:hAnsi="標楷體"/>
          <w:sz w:val="20"/>
          <w:szCs w:val="20"/>
        </w:rPr>
      </w:pPr>
      <w:r w:rsidRPr="00DE23DC">
        <w:rPr>
          <w:rStyle w:val="aff6"/>
          <w:rFonts w:ascii="標楷體" w:eastAsia="標楷體" w:hAnsi="標楷體"/>
          <w:sz w:val="20"/>
          <w:szCs w:val="20"/>
        </w:rPr>
        <w:footnoteRef/>
      </w:r>
      <w:r w:rsidRPr="00DE23DC">
        <w:rPr>
          <w:rFonts w:ascii="標楷體" w:eastAsia="標楷體" w:hAnsi="標楷體" w:hint="eastAsia"/>
          <w:sz w:val="20"/>
          <w:szCs w:val="20"/>
        </w:rPr>
        <w:t xml:space="preserve"> 環保署107年3月15日環署水字第1070020808號函。</w:t>
      </w:r>
    </w:p>
  </w:footnote>
  <w:footnote w:id="3">
    <w:p w:rsidR="00F346AE" w:rsidRPr="00DE23DC" w:rsidRDefault="00F346AE" w:rsidP="00927325">
      <w:pPr>
        <w:pStyle w:val="aff3"/>
        <w:widowControl w:val="0"/>
        <w:topLinePunct/>
        <w:snapToGrid w:val="0"/>
        <w:spacing w:before="0" w:beforeAutospacing="0" w:after="0" w:afterAutospacing="0"/>
        <w:ind w:left="192" w:hangingChars="87" w:hanging="192"/>
        <w:jc w:val="both"/>
        <w:rPr>
          <w:rFonts w:ascii="標楷體" w:eastAsia="標楷體" w:hAnsi="標楷體"/>
          <w:sz w:val="20"/>
          <w:szCs w:val="20"/>
        </w:rPr>
      </w:pPr>
      <w:r w:rsidRPr="00DE23DC">
        <w:rPr>
          <w:rStyle w:val="aff6"/>
          <w:rFonts w:ascii="標楷體" w:eastAsia="標楷體" w:hAnsi="標楷體"/>
          <w:sz w:val="20"/>
          <w:szCs w:val="20"/>
        </w:rPr>
        <w:footnoteRef/>
      </w:r>
      <w:r w:rsidRPr="00DE23DC">
        <w:rPr>
          <w:rFonts w:ascii="標楷體" w:eastAsia="標楷體" w:hAnsi="標楷體"/>
          <w:sz w:val="20"/>
          <w:szCs w:val="20"/>
        </w:rPr>
        <w:t xml:space="preserve"> </w:t>
      </w:r>
      <w:r w:rsidRPr="00DE23DC">
        <w:rPr>
          <w:rFonts w:ascii="標楷體" w:eastAsia="標楷體" w:hAnsi="標楷體" w:hint="eastAsia"/>
          <w:b/>
          <w:sz w:val="20"/>
          <w:szCs w:val="20"/>
        </w:rPr>
        <w:t>生化需氧量(</w:t>
      </w:r>
      <w:r w:rsidRPr="00DE23DC">
        <w:rPr>
          <w:rFonts w:ascii="標楷體" w:eastAsia="標楷體" w:hAnsi="標楷體"/>
          <w:b/>
          <w:sz w:val="20"/>
          <w:szCs w:val="20"/>
        </w:rPr>
        <w:t>Biochemical oxygen demand,</w:t>
      </w:r>
      <w:r w:rsidRPr="00DE23DC">
        <w:rPr>
          <w:rFonts w:ascii="標楷體" w:eastAsia="標楷體" w:hAnsi="標楷體" w:hint="eastAsia"/>
          <w:b/>
          <w:sz w:val="20"/>
          <w:szCs w:val="20"/>
        </w:rPr>
        <w:t xml:space="preserve"> </w:t>
      </w:r>
      <w:r w:rsidRPr="00DE23DC">
        <w:rPr>
          <w:rFonts w:ascii="標楷體" w:eastAsia="標楷體" w:hAnsi="標楷體"/>
          <w:b/>
          <w:sz w:val="20"/>
          <w:szCs w:val="20"/>
        </w:rPr>
        <w:t>BOD)</w:t>
      </w:r>
      <w:r w:rsidRPr="00DE23DC">
        <w:rPr>
          <w:rFonts w:ascii="標楷體" w:eastAsia="標楷體" w:hAnsi="標楷體" w:hint="eastAsia"/>
          <w:sz w:val="20"/>
          <w:szCs w:val="20"/>
        </w:rPr>
        <w:t>：係指好氧性細菌在一定溫度及時間下</w:t>
      </w:r>
      <w:r w:rsidRPr="00DE23DC">
        <w:rPr>
          <w:rFonts w:ascii="標楷體" w:eastAsia="標楷體" w:hAnsi="標楷體"/>
          <w:sz w:val="20"/>
          <w:szCs w:val="20"/>
        </w:rPr>
        <w:t>(20</w:t>
      </w:r>
      <w:r w:rsidRPr="00DE23DC">
        <w:rPr>
          <w:rFonts w:ascii="標楷體" w:eastAsia="標楷體" w:hAnsi="標楷體" w:hint="eastAsia"/>
          <w:sz w:val="20"/>
          <w:szCs w:val="20"/>
        </w:rPr>
        <w:t>℃、</w:t>
      </w:r>
      <w:r w:rsidRPr="00DE23DC">
        <w:rPr>
          <w:rFonts w:ascii="標楷體" w:eastAsia="標楷體" w:hAnsi="標楷體"/>
          <w:sz w:val="20"/>
          <w:szCs w:val="20"/>
        </w:rPr>
        <w:t>5</w:t>
      </w:r>
      <w:r w:rsidRPr="00DE23DC">
        <w:rPr>
          <w:rFonts w:ascii="標楷體" w:eastAsia="標楷體" w:hAnsi="標楷體" w:hint="eastAsia"/>
          <w:sz w:val="20"/>
          <w:szCs w:val="20"/>
        </w:rPr>
        <w:t>天</w:t>
      </w:r>
      <w:r w:rsidRPr="00DE23DC">
        <w:rPr>
          <w:rFonts w:ascii="標楷體" w:eastAsia="標楷體" w:hAnsi="標楷體"/>
          <w:sz w:val="20"/>
          <w:szCs w:val="20"/>
        </w:rPr>
        <w:t>)</w:t>
      </w:r>
      <w:r w:rsidRPr="00DE23DC">
        <w:rPr>
          <w:rFonts w:ascii="標楷體" w:eastAsia="標楷體" w:hAnsi="標楷體" w:hint="eastAsia"/>
          <w:sz w:val="20"/>
          <w:szCs w:val="20"/>
        </w:rPr>
        <w:t>，進行氧化、分解、淨化水中有機物所需要消耗的氧氣量，藉以表示水中污染量。若是生化需氧量偏高者，即表示存在水中的污染物質較多，水體污染較嚴重。</w:t>
      </w:r>
    </w:p>
  </w:footnote>
  <w:footnote w:id="4">
    <w:p w:rsidR="00F346AE" w:rsidRPr="00DE23DC" w:rsidRDefault="00F346AE" w:rsidP="00927325">
      <w:pPr>
        <w:pStyle w:val="aff3"/>
        <w:widowControl w:val="0"/>
        <w:topLinePunct/>
        <w:snapToGrid w:val="0"/>
        <w:spacing w:before="0" w:beforeAutospacing="0" w:after="0" w:afterAutospacing="0"/>
        <w:ind w:left="192" w:hangingChars="87" w:hanging="192"/>
        <w:jc w:val="both"/>
        <w:rPr>
          <w:rFonts w:ascii="標楷體" w:eastAsia="標楷體" w:hAnsi="標楷體"/>
          <w:sz w:val="20"/>
          <w:szCs w:val="20"/>
        </w:rPr>
      </w:pPr>
      <w:r w:rsidRPr="00DE23DC">
        <w:rPr>
          <w:rStyle w:val="aff6"/>
          <w:rFonts w:ascii="標楷體" w:eastAsia="標楷體" w:hAnsi="標楷體"/>
          <w:sz w:val="20"/>
          <w:szCs w:val="20"/>
        </w:rPr>
        <w:footnoteRef/>
      </w:r>
      <w:r w:rsidRPr="00DE23DC">
        <w:rPr>
          <w:rFonts w:ascii="標楷體" w:eastAsia="標楷體" w:hAnsi="標楷體"/>
          <w:sz w:val="20"/>
          <w:szCs w:val="20"/>
        </w:rPr>
        <w:t xml:space="preserve"> </w:t>
      </w:r>
      <w:r w:rsidRPr="00DE23DC">
        <w:rPr>
          <w:rFonts w:ascii="標楷體" w:eastAsia="標楷體" w:hAnsi="標楷體" w:hint="eastAsia"/>
          <w:b/>
          <w:spacing w:val="7"/>
          <w:sz w:val="20"/>
          <w:szCs w:val="20"/>
        </w:rPr>
        <w:t>懸浮固體</w:t>
      </w:r>
      <w:r w:rsidRPr="00DE23DC">
        <w:rPr>
          <w:rFonts w:ascii="標楷體" w:eastAsia="標楷體" w:hAnsi="標楷體"/>
          <w:b/>
          <w:spacing w:val="7"/>
          <w:sz w:val="20"/>
          <w:szCs w:val="20"/>
        </w:rPr>
        <w:t>(</w:t>
      </w:r>
      <w:r w:rsidRPr="00DE23DC">
        <w:rPr>
          <w:rFonts w:ascii="標楷體" w:eastAsia="標楷體" w:hAnsi="標楷體"/>
          <w:b/>
          <w:sz w:val="20"/>
          <w:szCs w:val="20"/>
        </w:rPr>
        <w:t>Suspended solids, SS</w:t>
      </w:r>
      <w:r w:rsidRPr="00DE23DC">
        <w:rPr>
          <w:rFonts w:ascii="標楷體" w:eastAsia="標楷體" w:hAnsi="標楷體"/>
          <w:b/>
          <w:spacing w:val="7"/>
          <w:sz w:val="20"/>
          <w:szCs w:val="20"/>
        </w:rPr>
        <w:t>)</w:t>
      </w:r>
      <w:r w:rsidRPr="00DE23DC">
        <w:rPr>
          <w:rFonts w:ascii="標楷體" w:eastAsia="標楷體" w:hAnsi="標楷體" w:hint="eastAsia"/>
          <w:spacing w:val="7"/>
          <w:sz w:val="20"/>
          <w:szCs w:val="20"/>
        </w:rPr>
        <w:t>：</w:t>
      </w:r>
      <w:r w:rsidRPr="00DE23DC">
        <w:rPr>
          <w:rFonts w:ascii="標楷體" w:eastAsia="標楷體" w:hAnsi="標楷體" w:hint="eastAsia"/>
          <w:sz w:val="20"/>
          <w:szCs w:val="20"/>
        </w:rPr>
        <w:t>在水中且不溶於水的固體微粒，就稱為懸浮固體。若是懸浮固體量偏高，水就會呈現混濁的現象，所以懸浮固體數值越高，水質亦越差。</w:t>
      </w:r>
    </w:p>
  </w:footnote>
  <w:footnote w:id="5">
    <w:p w:rsidR="00F346AE" w:rsidRPr="00DE23DC" w:rsidRDefault="00F346AE" w:rsidP="00927325">
      <w:pPr>
        <w:pStyle w:val="aff3"/>
        <w:widowControl w:val="0"/>
        <w:topLinePunct/>
        <w:snapToGrid w:val="0"/>
        <w:spacing w:before="0" w:beforeAutospacing="0" w:after="0" w:afterAutospacing="0"/>
        <w:ind w:left="192" w:hangingChars="87" w:hanging="192"/>
        <w:jc w:val="both"/>
        <w:rPr>
          <w:rFonts w:ascii="標楷體" w:eastAsia="標楷體" w:hAnsi="標楷體"/>
          <w:sz w:val="20"/>
          <w:szCs w:val="20"/>
        </w:rPr>
      </w:pPr>
      <w:r w:rsidRPr="00DE23DC">
        <w:rPr>
          <w:rStyle w:val="aff6"/>
          <w:rFonts w:ascii="標楷體" w:eastAsia="標楷體" w:hAnsi="標楷體"/>
          <w:sz w:val="20"/>
          <w:szCs w:val="20"/>
        </w:rPr>
        <w:footnoteRef/>
      </w:r>
      <w:r w:rsidRPr="00DE23DC">
        <w:rPr>
          <w:rFonts w:ascii="標楷體" w:eastAsia="標楷體" w:hAnsi="標楷體"/>
          <w:sz w:val="20"/>
          <w:szCs w:val="20"/>
        </w:rPr>
        <w:t xml:space="preserve"> </w:t>
      </w:r>
      <w:r w:rsidRPr="00DE23DC">
        <w:rPr>
          <w:rFonts w:ascii="標楷體" w:eastAsia="標楷體" w:hAnsi="標楷體" w:hint="eastAsia"/>
          <w:b/>
          <w:sz w:val="20"/>
          <w:szCs w:val="20"/>
        </w:rPr>
        <w:t>氨氮(</w:t>
      </w:r>
      <w:r w:rsidRPr="00DE23DC">
        <w:rPr>
          <w:rFonts w:ascii="標楷體" w:eastAsia="標楷體" w:hAnsi="標楷體"/>
          <w:b/>
          <w:sz w:val="20"/>
          <w:szCs w:val="20"/>
        </w:rPr>
        <w:t>NH</w:t>
      </w:r>
      <w:r w:rsidRPr="00DE23DC">
        <w:rPr>
          <w:rFonts w:ascii="標楷體" w:eastAsia="標楷體" w:hAnsi="標楷體"/>
          <w:b/>
          <w:sz w:val="20"/>
          <w:szCs w:val="20"/>
          <w:vertAlign w:val="subscript"/>
        </w:rPr>
        <w:t>3</w:t>
      </w:r>
      <w:r w:rsidRPr="00DE23DC">
        <w:rPr>
          <w:rFonts w:ascii="標楷體" w:eastAsia="標楷體" w:hAnsi="標楷體"/>
          <w:b/>
          <w:sz w:val="20"/>
          <w:szCs w:val="20"/>
        </w:rPr>
        <w:t>-N</w:t>
      </w:r>
      <w:r w:rsidRPr="00DE23DC">
        <w:rPr>
          <w:rFonts w:ascii="標楷體" w:eastAsia="標楷體" w:hAnsi="標楷體" w:hint="eastAsia"/>
          <w:b/>
          <w:sz w:val="20"/>
          <w:szCs w:val="20"/>
        </w:rPr>
        <w:t>)</w:t>
      </w:r>
      <w:r w:rsidRPr="00DE23DC">
        <w:rPr>
          <w:rFonts w:ascii="標楷體" w:eastAsia="標楷體" w:hAnsi="標楷體"/>
          <w:sz w:val="20"/>
          <w:szCs w:val="20"/>
        </w:rPr>
        <w:t>:</w:t>
      </w:r>
      <w:r w:rsidRPr="00DE23DC">
        <w:rPr>
          <w:rFonts w:ascii="標楷體" w:eastAsia="標楷體" w:hAnsi="標楷體" w:hint="eastAsia"/>
          <w:sz w:val="20"/>
          <w:szCs w:val="20"/>
        </w:rPr>
        <w:t>也稱非離子氨，是水體中的營養鹽，也是水體中的主要耗氧污染物，可導致水質優養化，造成水體污染。</w:t>
      </w:r>
    </w:p>
  </w:footnote>
  <w:footnote w:id="6">
    <w:p w:rsidR="00F346AE" w:rsidRPr="00DE23DC" w:rsidRDefault="00F346AE" w:rsidP="008F7BD7">
      <w:pPr>
        <w:pStyle w:val="aff3"/>
        <w:snapToGrid w:val="0"/>
        <w:spacing w:before="0" w:beforeAutospacing="0" w:after="0" w:afterAutospacing="0"/>
        <w:ind w:left="192" w:hangingChars="87" w:hanging="192"/>
        <w:rPr>
          <w:rFonts w:ascii="標楷體" w:eastAsia="標楷體" w:hAnsi="標楷體"/>
          <w:sz w:val="20"/>
          <w:szCs w:val="20"/>
        </w:rPr>
      </w:pPr>
      <w:r w:rsidRPr="00DE23DC">
        <w:rPr>
          <w:rStyle w:val="aff6"/>
          <w:rFonts w:ascii="標楷體" w:eastAsia="標楷體" w:hAnsi="標楷體"/>
          <w:sz w:val="20"/>
          <w:szCs w:val="20"/>
        </w:rPr>
        <w:footnoteRef/>
      </w:r>
      <w:r w:rsidRPr="00DE23DC">
        <w:rPr>
          <w:rFonts w:ascii="標楷體" w:eastAsia="標楷體" w:hAnsi="標楷體" w:hint="eastAsia"/>
          <w:sz w:val="20"/>
          <w:szCs w:val="20"/>
        </w:rPr>
        <w:t xml:space="preserve"> 場址B＆M係指</w:t>
      </w:r>
      <w:r w:rsidRPr="00DE23DC">
        <w:rPr>
          <w:rFonts w:ascii="標楷體" w:eastAsia="標楷體" w:hAnsi="標楷體" w:hint="eastAsia"/>
          <w:sz w:val="20"/>
          <w:szCs w:val="20"/>
          <w:lang w:eastAsia="zh-HK"/>
        </w:rPr>
        <w:t>細設計畫</w:t>
      </w:r>
      <w:r w:rsidRPr="00DE23DC">
        <w:rPr>
          <w:rFonts w:ascii="標楷體" w:eastAsia="標楷體" w:hAnsi="標楷體" w:hint="eastAsia"/>
          <w:sz w:val="20"/>
          <w:szCs w:val="20"/>
        </w:rPr>
        <w:t>中所規劃設置之自然生態處理場計畫</w:t>
      </w:r>
      <w:r w:rsidRPr="00DE23DC">
        <w:rPr>
          <w:rFonts w:ascii="標楷體" w:eastAsia="標楷體" w:hAnsi="標楷體"/>
          <w:sz w:val="20"/>
          <w:szCs w:val="20"/>
        </w:rPr>
        <w:t>場址</w:t>
      </w:r>
      <w:r w:rsidRPr="00DE23DC">
        <w:rPr>
          <w:rFonts w:ascii="標楷體" w:eastAsia="標楷體" w:hAnsi="標楷體" w:hint="eastAsia"/>
          <w:sz w:val="20"/>
          <w:szCs w:val="20"/>
        </w:rPr>
        <w:t>，分別為東海自然生態處理場（B場址）、南京自然生態處理場（A場址）、康樂自然生態處理場（C場址）及海濱公園自然生態處理場（M場址）等共4處。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2C96C598">
      <w:start w:val="1"/>
      <w:numFmt w:val="decimal"/>
      <w:pStyle w:val="a1"/>
      <w:lvlText w:val="圖%1　"/>
      <w:lvlJc w:val="left"/>
      <w:pPr>
        <w:ind w:left="1473"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B84570F"/>
    <w:multiLevelType w:val="multilevel"/>
    <w:tmpl w:val="356E4CB0"/>
    <w:styleLink w:val="WWNum4"/>
    <w:lvl w:ilvl="0">
      <w:start w:val="1"/>
      <w:numFmt w:val="japaneseCounting"/>
      <w:lvlText w:val="%1、"/>
      <w:lvlJc w:val="left"/>
      <w:pPr>
        <w:ind w:left="720" w:hanging="360"/>
      </w:pPr>
      <w:rPr>
        <w:rFonts w:ascii="Times New Roman" w:hAnsi="Times New Roman" w:cs="Times New Roman"/>
        <w:b/>
        <w:sz w:val="28"/>
      </w:rPr>
    </w:lvl>
    <w:lvl w:ilvl="1">
      <w:start w:val="1"/>
      <w:numFmt w:val="japaneseCounting"/>
      <w:lvlText w:val="(%2)"/>
      <w:lvlJc w:val="left"/>
      <w:pPr>
        <w:ind w:left="1021" w:hanging="341"/>
      </w:pPr>
      <w:rPr>
        <w:rFonts w:eastAsia="標楷體" w:cs="Times New Roman"/>
        <w:sz w:val="28"/>
      </w:rPr>
    </w:lvl>
    <w:lvl w:ilvl="2">
      <w:start w:val="1"/>
      <w:numFmt w:val="japaneseCounting"/>
      <w:lvlText w:val="(%3)"/>
      <w:lvlJc w:val="left"/>
      <w:pPr>
        <w:ind w:left="255" w:hanging="113"/>
      </w:pPr>
      <w:rPr>
        <w:rFonts w:ascii="Times New Roman" w:eastAsia="標楷體" w:hAnsi="Times New Roman" w:cs="Times New Roman"/>
        <w:sz w:val="28"/>
        <w:szCs w:val="28"/>
      </w:rPr>
    </w:lvl>
    <w:lvl w:ilvl="3">
      <w:start w:val="1"/>
      <w:numFmt w:val="decimal"/>
      <w:lvlText w:val="(%4)"/>
      <w:lvlJc w:val="left"/>
      <w:pPr>
        <w:ind w:left="1984" w:hanging="708"/>
      </w:pPr>
      <w:rPr>
        <w:rFonts w:eastAsia="標楷體" w:cs="Times New Roman"/>
        <w:sz w:val="28"/>
      </w:rPr>
    </w:lvl>
    <w:lvl w:ilvl="4">
      <w:start w:val="1"/>
      <w:numFmt w:val="decimal"/>
      <w:lvlText w:val="%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9" w15:restartNumberingAfterBreak="0">
    <w:nsid w:val="7E5B4F69"/>
    <w:multiLevelType w:val="multilevel"/>
    <w:tmpl w:val="B71C4DC6"/>
    <w:lvl w:ilvl="0">
      <w:start w:val="1"/>
      <w:numFmt w:val="taiwaneseCountingThousand"/>
      <w:pStyle w:val="10"/>
      <w:suff w:val="nothing"/>
      <w:lvlText w:val="%1、"/>
      <w:lvlJc w:val="left"/>
      <w:pPr>
        <w:ind w:left="1264" w:hanging="554"/>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lang w:val="en-US"/>
        <w:specVanish w:val="0"/>
      </w:rPr>
    </w:lvl>
    <w:lvl w:ilvl="1">
      <w:start w:val="1"/>
      <w:numFmt w:val="taiwaneseCountingThousand"/>
      <w:suff w:val="nothing"/>
      <w:lvlText w:val="(%2)"/>
      <w:lvlJc w:val="left"/>
      <w:pPr>
        <w:ind w:left="1263" w:hanging="555"/>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2">
      <w:start w:val="1"/>
      <w:numFmt w:val="decimal"/>
      <w:pStyle w:val="30"/>
      <w:suff w:val="nothing"/>
      <w:lvlText w:val="%3、"/>
      <w:lvlJc w:val="left"/>
      <w:pPr>
        <w:ind w:left="1547" w:hanging="420"/>
      </w:pPr>
      <w:rPr>
        <w:rFonts w:ascii="Times New Roman"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3">
      <w:start w:val="1"/>
      <w:numFmt w:val="decimal"/>
      <w:pStyle w:val="40"/>
      <w:suff w:val="nothing"/>
      <w:lvlText w:val="(%4)"/>
      <w:lvlJc w:val="left"/>
      <w:pPr>
        <w:ind w:left="1830"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pStyle w:val="50"/>
      <w:suff w:val="nothing"/>
      <w:lvlText w:val="&lt;%5&gt;"/>
      <w:lvlJc w:val="left"/>
      <w:pPr>
        <w:ind w:left="2114"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3314" w:hanging="480"/>
      </w:pPr>
    </w:lvl>
    <w:lvl w:ilvl="6">
      <w:start w:val="1"/>
      <w:numFmt w:val="none"/>
      <w:lvlText w:val="%7"/>
      <w:lvlJc w:val="left"/>
      <w:pPr>
        <w:ind w:left="3794" w:hanging="480"/>
      </w:pPr>
    </w:lvl>
    <w:lvl w:ilvl="7">
      <w:start w:val="1"/>
      <w:numFmt w:val="none"/>
      <w:lvlText w:val="%8"/>
      <w:lvlJc w:val="left"/>
      <w:pPr>
        <w:ind w:left="4274" w:hanging="480"/>
      </w:pPr>
    </w:lvl>
    <w:lvl w:ilvl="8">
      <w:start w:val="1"/>
      <w:numFmt w:val="none"/>
      <w:lvlText w:val="%9"/>
      <w:lvlJc w:val="right"/>
      <w:pPr>
        <w:ind w:left="4754" w:hanging="480"/>
      </w:pPr>
    </w:lvl>
  </w:abstractNum>
  <w:num w:numId="1">
    <w:abstractNumId w:val="1"/>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num>
  <w:num w:numId="5">
    <w:abstractNumId w:val="5"/>
  </w:num>
  <w:num w:numId="6">
    <w:abstractNumId w:val="4"/>
  </w:num>
  <w:num w:numId="7">
    <w:abstractNumId w:val="2"/>
  </w:num>
  <w:num w:numId="8">
    <w:abstractNumId w:val="0"/>
  </w:num>
  <w:num w:numId="9">
    <w:abstractNumId w:val="6"/>
  </w:num>
  <w:num w:numId="10">
    <w:abstractNumId w:val="7"/>
  </w:num>
  <w:num w:numId="11">
    <w:abstractNumId w:val="3"/>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A84"/>
    <w:rsid w:val="00006961"/>
    <w:rsid w:val="000112BF"/>
    <w:rsid w:val="00012233"/>
    <w:rsid w:val="00017318"/>
    <w:rsid w:val="000246F7"/>
    <w:rsid w:val="0003114D"/>
    <w:rsid w:val="00033483"/>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301E"/>
    <w:rsid w:val="000B61D2"/>
    <w:rsid w:val="000B70A7"/>
    <w:rsid w:val="000C495F"/>
    <w:rsid w:val="000E57E2"/>
    <w:rsid w:val="000E6431"/>
    <w:rsid w:val="000F0D35"/>
    <w:rsid w:val="000F21A5"/>
    <w:rsid w:val="00102B9F"/>
    <w:rsid w:val="00105D69"/>
    <w:rsid w:val="00112637"/>
    <w:rsid w:val="00116829"/>
    <w:rsid w:val="0012001E"/>
    <w:rsid w:val="00126A55"/>
    <w:rsid w:val="00133AA2"/>
    <w:rsid w:val="00133F08"/>
    <w:rsid w:val="001345E6"/>
    <w:rsid w:val="001378B0"/>
    <w:rsid w:val="00141E2E"/>
    <w:rsid w:val="00142E00"/>
    <w:rsid w:val="00152793"/>
    <w:rsid w:val="001545A9"/>
    <w:rsid w:val="001637C7"/>
    <w:rsid w:val="0016480E"/>
    <w:rsid w:val="00174297"/>
    <w:rsid w:val="001817B3"/>
    <w:rsid w:val="00183014"/>
    <w:rsid w:val="00184781"/>
    <w:rsid w:val="001959C2"/>
    <w:rsid w:val="001A036D"/>
    <w:rsid w:val="001A7968"/>
    <w:rsid w:val="001B3483"/>
    <w:rsid w:val="001B3C1E"/>
    <w:rsid w:val="001B4494"/>
    <w:rsid w:val="001B48EB"/>
    <w:rsid w:val="001C0D8B"/>
    <w:rsid w:val="001C0DA8"/>
    <w:rsid w:val="001C6F41"/>
    <w:rsid w:val="001E0D8A"/>
    <w:rsid w:val="001E2EA6"/>
    <w:rsid w:val="001E67BA"/>
    <w:rsid w:val="001E74C2"/>
    <w:rsid w:val="001F5A48"/>
    <w:rsid w:val="001F6260"/>
    <w:rsid w:val="00200007"/>
    <w:rsid w:val="002030A5"/>
    <w:rsid w:val="00203131"/>
    <w:rsid w:val="00212E88"/>
    <w:rsid w:val="00213C9C"/>
    <w:rsid w:val="0022009E"/>
    <w:rsid w:val="0022425C"/>
    <w:rsid w:val="002246DE"/>
    <w:rsid w:val="00237A23"/>
    <w:rsid w:val="002421B5"/>
    <w:rsid w:val="00244A50"/>
    <w:rsid w:val="0025106C"/>
    <w:rsid w:val="00252BC4"/>
    <w:rsid w:val="00254014"/>
    <w:rsid w:val="00262117"/>
    <w:rsid w:val="0026504D"/>
    <w:rsid w:val="0027317B"/>
    <w:rsid w:val="00273A2F"/>
    <w:rsid w:val="00280986"/>
    <w:rsid w:val="00281ECE"/>
    <w:rsid w:val="002831C7"/>
    <w:rsid w:val="002840C6"/>
    <w:rsid w:val="00286B1B"/>
    <w:rsid w:val="00287C3A"/>
    <w:rsid w:val="00295174"/>
    <w:rsid w:val="00296172"/>
    <w:rsid w:val="00296B92"/>
    <w:rsid w:val="002A2C22"/>
    <w:rsid w:val="002A61F4"/>
    <w:rsid w:val="002B02EB"/>
    <w:rsid w:val="002B5CF1"/>
    <w:rsid w:val="002B77A7"/>
    <w:rsid w:val="002B77DA"/>
    <w:rsid w:val="002C0602"/>
    <w:rsid w:val="002D0277"/>
    <w:rsid w:val="002D5C16"/>
    <w:rsid w:val="002E53B4"/>
    <w:rsid w:val="002F3DFF"/>
    <w:rsid w:val="002F415B"/>
    <w:rsid w:val="002F4E1F"/>
    <w:rsid w:val="002F5E05"/>
    <w:rsid w:val="00311410"/>
    <w:rsid w:val="00317053"/>
    <w:rsid w:val="0032109C"/>
    <w:rsid w:val="00322B45"/>
    <w:rsid w:val="00323809"/>
    <w:rsid w:val="00323D41"/>
    <w:rsid w:val="00325414"/>
    <w:rsid w:val="003302F1"/>
    <w:rsid w:val="0034470E"/>
    <w:rsid w:val="00351A75"/>
    <w:rsid w:val="00352DB0"/>
    <w:rsid w:val="0036725E"/>
    <w:rsid w:val="00370289"/>
    <w:rsid w:val="00371833"/>
    <w:rsid w:val="00371ED3"/>
    <w:rsid w:val="00375AE1"/>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1AA"/>
    <w:rsid w:val="00413F83"/>
    <w:rsid w:val="0041490C"/>
    <w:rsid w:val="00416191"/>
    <w:rsid w:val="00416721"/>
    <w:rsid w:val="00421EF0"/>
    <w:rsid w:val="004224FA"/>
    <w:rsid w:val="00423D07"/>
    <w:rsid w:val="004255DB"/>
    <w:rsid w:val="0044346F"/>
    <w:rsid w:val="00451E78"/>
    <w:rsid w:val="0046520A"/>
    <w:rsid w:val="004672AB"/>
    <w:rsid w:val="004714FE"/>
    <w:rsid w:val="004755F6"/>
    <w:rsid w:val="00485CDE"/>
    <w:rsid w:val="00495053"/>
    <w:rsid w:val="004A1F59"/>
    <w:rsid w:val="004A29BE"/>
    <w:rsid w:val="004A2D92"/>
    <w:rsid w:val="004A3225"/>
    <w:rsid w:val="004A33EE"/>
    <w:rsid w:val="004A3AA8"/>
    <w:rsid w:val="004B13C7"/>
    <w:rsid w:val="004B1445"/>
    <w:rsid w:val="004B778F"/>
    <w:rsid w:val="004C5DD4"/>
    <w:rsid w:val="004D141F"/>
    <w:rsid w:val="004D6310"/>
    <w:rsid w:val="004E0062"/>
    <w:rsid w:val="004E05A1"/>
    <w:rsid w:val="004F5E57"/>
    <w:rsid w:val="004F6710"/>
    <w:rsid w:val="00502849"/>
    <w:rsid w:val="00504334"/>
    <w:rsid w:val="005104D7"/>
    <w:rsid w:val="00510B9E"/>
    <w:rsid w:val="0052778B"/>
    <w:rsid w:val="00530CEB"/>
    <w:rsid w:val="00530E5E"/>
    <w:rsid w:val="00531D2C"/>
    <w:rsid w:val="00536BC2"/>
    <w:rsid w:val="005425E1"/>
    <w:rsid w:val="005427C5"/>
    <w:rsid w:val="00542CF6"/>
    <w:rsid w:val="005444B8"/>
    <w:rsid w:val="00553C03"/>
    <w:rsid w:val="00563692"/>
    <w:rsid w:val="0057093B"/>
    <w:rsid w:val="00570C2C"/>
    <w:rsid w:val="00571349"/>
    <w:rsid w:val="005908B8"/>
    <w:rsid w:val="0059512E"/>
    <w:rsid w:val="005A6DD2"/>
    <w:rsid w:val="005C385D"/>
    <w:rsid w:val="005D3B20"/>
    <w:rsid w:val="005D5E4D"/>
    <w:rsid w:val="005E2843"/>
    <w:rsid w:val="005E5C68"/>
    <w:rsid w:val="005E5FED"/>
    <w:rsid w:val="005E65C0"/>
    <w:rsid w:val="005F0390"/>
    <w:rsid w:val="00610F15"/>
    <w:rsid w:val="00612023"/>
    <w:rsid w:val="00614190"/>
    <w:rsid w:val="00620AE5"/>
    <w:rsid w:val="00621B93"/>
    <w:rsid w:val="00622A99"/>
    <w:rsid w:val="00622E67"/>
    <w:rsid w:val="00626EDC"/>
    <w:rsid w:val="00646649"/>
    <w:rsid w:val="006470EC"/>
    <w:rsid w:val="0065086C"/>
    <w:rsid w:val="0065598E"/>
    <w:rsid w:val="00655AF2"/>
    <w:rsid w:val="006561DA"/>
    <w:rsid w:val="006561EB"/>
    <w:rsid w:val="006568BE"/>
    <w:rsid w:val="0066025D"/>
    <w:rsid w:val="006605CE"/>
    <w:rsid w:val="006773EC"/>
    <w:rsid w:val="00680504"/>
    <w:rsid w:val="00681CD9"/>
    <w:rsid w:val="00683E30"/>
    <w:rsid w:val="00687024"/>
    <w:rsid w:val="00691A88"/>
    <w:rsid w:val="00696415"/>
    <w:rsid w:val="006B3434"/>
    <w:rsid w:val="006D3691"/>
    <w:rsid w:val="006E2DCE"/>
    <w:rsid w:val="006E6A40"/>
    <w:rsid w:val="006F1074"/>
    <w:rsid w:val="006F3563"/>
    <w:rsid w:val="006F42B9"/>
    <w:rsid w:val="006F6103"/>
    <w:rsid w:val="00704E00"/>
    <w:rsid w:val="007209E7"/>
    <w:rsid w:val="00726182"/>
    <w:rsid w:val="00732329"/>
    <w:rsid w:val="007337CA"/>
    <w:rsid w:val="00734CE4"/>
    <w:rsid w:val="00735123"/>
    <w:rsid w:val="00741837"/>
    <w:rsid w:val="007453E6"/>
    <w:rsid w:val="00752167"/>
    <w:rsid w:val="0075243E"/>
    <w:rsid w:val="007603AA"/>
    <w:rsid w:val="007666F5"/>
    <w:rsid w:val="0077309D"/>
    <w:rsid w:val="007737B6"/>
    <w:rsid w:val="007774EE"/>
    <w:rsid w:val="00781822"/>
    <w:rsid w:val="00781F8A"/>
    <w:rsid w:val="00783F21"/>
    <w:rsid w:val="00787159"/>
    <w:rsid w:val="00791668"/>
    <w:rsid w:val="00791AA1"/>
    <w:rsid w:val="0079674A"/>
    <w:rsid w:val="007A2516"/>
    <w:rsid w:val="007A3793"/>
    <w:rsid w:val="007A447B"/>
    <w:rsid w:val="007B2201"/>
    <w:rsid w:val="007B5167"/>
    <w:rsid w:val="007C1BA2"/>
    <w:rsid w:val="007D20E9"/>
    <w:rsid w:val="007D7881"/>
    <w:rsid w:val="007D7E3A"/>
    <w:rsid w:val="007E0E10"/>
    <w:rsid w:val="007E4768"/>
    <w:rsid w:val="007E5BDD"/>
    <w:rsid w:val="007E777B"/>
    <w:rsid w:val="007F2070"/>
    <w:rsid w:val="00804F1A"/>
    <w:rsid w:val="008053F5"/>
    <w:rsid w:val="00806A7C"/>
    <w:rsid w:val="00810198"/>
    <w:rsid w:val="00815DA8"/>
    <w:rsid w:val="0082194D"/>
    <w:rsid w:val="00826EF5"/>
    <w:rsid w:val="00831693"/>
    <w:rsid w:val="00840104"/>
    <w:rsid w:val="00841FC5"/>
    <w:rsid w:val="00845709"/>
    <w:rsid w:val="008504A1"/>
    <w:rsid w:val="008576BD"/>
    <w:rsid w:val="00860463"/>
    <w:rsid w:val="00867E06"/>
    <w:rsid w:val="008712DD"/>
    <w:rsid w:val="008733DA"/>
    <w:rsid w:val="008850E4"/>
    <w:rsid w:val="008A12F5"/>
    <w:rsid w:val="008A288A"/>
    <w:rsid w:val="008B1587"/>
    <w:rsid w:val="008B1B01"/>
    <w:rsid w:val="008B3BCD"/>
    <w:rsid w:val="008B4841"/>
    <w:rsid w:val="008B64C0"/>
    <w:rsid w:val="008B6DF8"/>
    <w:rsid w:val="008C106C"/>
    <w:rsid w:val="008C10F1"/>
    <w:rsid w:val="008C1E99"/>
    <w:rsid w:val="008C5579"/>
    <w:rsid w:val="008D0300"/>
    <w:rsid w:val="008D5CC8"/>
    <w:rsid w:val="008D6237"/>
    <w:rsid w:val="008E0085"/>
    <w:rsid w:val="008E2AA6"/>
    <w:rsid w:val="008E311B"/>
    <w:rsid w:val="008F0D25"/>
    <w:rsid w:val="008F46E7"/>
    <w:rsid w:val="008F6F0B"/>
    <w:rsid w:val="008F7BD7"/>
    <w:rsid w:val="00907BA7"/>
    <w:rsid w:val="0091064E"/>
    <w:rsid w:val="00911FC5"/>
    <w:rsid w:val="009149BE"/>
    <w:rsid w:val="00927325"/>
    <w:rsid w:val="00931A10"/>
    <w:rsid w:val="00947967"/>
    <w:rsid w:val="00965200"/>
    <w:rsid w:val="009668B3"/>
    <w:rsid w:val="00971471"/>
    <w:rsid w:val="0097372A"/>
    <w:rsid w:val="00975FAC"/>
    <w:rsid w:val="0098027B"/>
    <w:rsid w:val="009849C2"/>
    <w:rsid w:val="00984D24"/>
    <w:rsid w:val="009858EB"/>
    <w:rsid w:val="009B0046"/>
    <w:rsid w:val="009C1440"/>
    <w:rsid w:val="009C2107"/>
    <w:rsid w:val="009C24E8"/>
    <w:rsid w:val="009C5D9E"/>
    <w:rsid w:val="009D019A"/>
    <w:rsid w:val="009D10BE"/>
    <w:rsid w:val="009D2C3E"/>
    <w:rsid w:val="009E0625"/>
    <w:rsid w:val="009E3034"/>
    <w:rsid w:val="009E4ED4"/>
    <w:rsid w:val="009E549F"/>
    <w:rsid w:val="009F28A8"/>
    <w:rsid w:val="009F473E"/>
    <w:rsid w:val="009F682A"/>
    <w:rsid w:val="00A022BE"/>
    <w:rsid w:val="00A05014"/>
    <w:rsid w:val="00A231D3"/>
    <w:rsid w:val="00A24C95"/>
    <w:rsid w:val="00A26094"/>
    <w:rsid w:val="00A301BF"/>
    <w:rsid w:val="00A302B2"/>
    <w:rsid w:val="00A331B4"/>
    <w:rsid w:val="00A3484E"/>
    <w:rsid w:val="00A36ADA"/>
    <w:rsid w:val="00A438D8"/>
    <w:rsid w:val="00A473F5"/>
    <w:rsid w:val="00A51F9D"/>
    <w:rsid w:val="00A535FB"/>
    <w:rsid w:val="00A5416A"/>
    <w:rsid w:val="00A639F4"/>
    <w:rsid w:val="00A81A32"/>
    <w:rsid w:val="00A835BD"/>
    <w:rsid w:val="00A97B15"/>
    <w:rsid w:val="00AA42D5"/>
    <w:rsid w:val="00AA64BE"/>
    <w:rsid w:val="00AB2FAB"/>
    <w:rsid w:val="00AB5C14"/>
    <w:rsid w:val="00AC1EE7"/>
    <w:rsid w:val="00AC2BC9"/>
    <w:rsid w:val="00AC333F"/>
    <w:rsid w:val="00AC585C"/>
    <w:rsid w:val="00AD1925"/>
    <w:rsid w:val="00AE067D"/>
    <w:rsid w:val="00AE1257"/>
    <w:rsid w:val="00AF1181"/>
    <w:rsid w:val="00AF2F79"/>
    <w:rsid w:val="00AF4653"/>
    <w:rsid w:val="00AF7DB7"/>
    <w:rsid w:val="00B00A8B"/>
    <w:rsid w:val="00B058D2"/>
    <w:rsid w:val="00B225F1"/>
    <w:rsid w:val="00B31CAA"/>
    <w:rsid w:val="00B33367"/>
    <w:rsid w:val="00B35DC1"/>
    <w:rsid w:val="00B443E4"/>
    <w:rsid w:val="00B45C31"/>
    <w:rsid w:val="00B563EA"/>
    <w:rsid w:val="00B60E51"/>
    <w:rsid w:val="00B63A54"/>
    <w:rsid w:val="00B678DD"/>
    <w:rsid w:val="00B77D18"/>
    <w:rsid w:val="00B826A5"/>
    <w:rsid w:val="00B8313A"/>
    <w:rsid w:val="00B83C6B"/>
    <w:rsid w:val="00B93503"/>
    <w:rsid w:val="00BA31E8"/>
    <w:rsid w:val="00BA55E0"/>
    <w:rsid w:val="00BA6BD4"/>
    <w:rsid w:val="00BB07E8"/>
    <w:rsid w:val="00BB2655"/>
    <w:rsid w:val="00BB3752"/>
    <w:rsid w:val="00BB6688"/>
    <w:rsid w:val="00BC26D4"/>
    <w:rsid w:val="00BC64F2"/>
    <w:rsid w:val="00BD4303"/>
    <w:rsid w:val="00BD683B"/>
    <w:rsid w:val="00BD7D5D"/>
    <w:rsid w:val="00BE66D6"/>
    <w:rsid w:val="00BF2A42"/>
    <w:rsid w:val="00C02860"/>
    <w:rsid w:val="00C03D8C"/>
    <w:rsid w:val="00C055EC"/>
    <w:rsid w:val="00C07A14"/>
    <w:rsid w:val="00C10DC9"/>
    <w:rsid w:val="00C12FB3"/>
    <w:rsid w:val="00C17341"/>
    <w:rsid w:val="00C23776"/>
    <w:rsid w:val="00C24EEF"/>
    <w:rsid w:val="00C25CF6"/>
    <w:rsid w:val="00C26C36"/>
    <w:rsid w:val="00C27B80"/>
    <w:rsid w:val="00C32768"/>
    <w:rsid w:val="00C33FC7"/>
    <w:rsid w:val="00C431DF"/>
    <w:rsid w:val="00C456BD"/>
    <w:rsid w:val="00C5181A"/>
    <w:rsid w:val="00C530DC"/>
    <w:rsid w:val="00C5350D"/>
    <w:rsid w:val="00C6123C"/>
    <w:rsid w:val="00C638D0"/>
    <w:rsid w:val="00C7084D"/>
    <w:rsid w:val="00C7315E"/>
    <w:rsid w:val="00C75895"/>
    <w:rsid w:val="00C83C9F"/>
    <w:rsid w:val="00C86866"/>
    <w:rsid w:val="00C94840"/>
    <w:rsid w:val="00CA6AC8"/>
    <w:rsid w:val="00CB027F"/>
    <w:rsid w:val="00CC0B46"/>
    <w:rsid w:val="00CC6297"/>
    <w:rsid w:val="00CC7690"/>
    <w:rsid w:val="00CD1986"/>
    <w:rsid w:val="00CE4D5C"/>
    <w:rsid w:val="00CF05DA"/>
    <w:rsid w:val="00CF58EB"/>
    <w:rsid w:val="00D0106E"/>
    <w:rsid w:val="00D06383"/>
    <w:rsid w:val="00D20E85"/>
    <w:rsid w:val="00D24615"/>
    <w:rsid w:val="00D27557"/>
    <w:rsid w:val="00D335CB"/>
    <w:rsid w:val="00D37842"/>
    <w:rsid w:val="00D42DC2"/>
    <w:rsid w:val="00D533F0"/>
    <w:rsid w:val="00D537E1"/>
    <w:rsid w:val="00D55BB2"/>
    <w:rsid w:val="00D6091A"/>
    <w:rsid w:val="00D6695F"/>
    <w:rsid w:val="00D75644"/>
    <w:rsid w:val="00D81656"/>
    <w:rsid w:val="00D83D87"/>
    <w:rsid w:val="00D86A30"/>
    <w:rsid w:val="00D9090C"/>
    <w:rsid w:val="00D931D7"/>
    <w:rsid w:val="00D979D5"/>
    <w:rsid w:val="00D97CB4"/>
    <w:rsid w:val="00D97DD4"/>
    <w:rsid w:val="00DA5A8A"/>
    <w:rsid w:val="00DB26CD"/>
    <w:rsid w:val="00DB3135"/>
    <w:rsid w:val="00DB441C"/>
    <w:rsid w:val="00DB44AF"/>
    <w:rsid w:val="00DC1B0F"/>
    <w:rsid w:val="00DC1F58"/>
    <w:rsid w:val="00DC20AC"/>
    <w:rsid w:val="00DC339B"/>
    <w:rsid w:val="00DC5D40"/>
    <w:rsid w:val="00DD30E9"/>
    <w:rsid w:val="00DD4F47"/>
    <w:rsid w:val="00DD7FBB"/>
    <w:rsid w:val="00DE0B9F"/>
    <w:rsid w:val="00DE23DC"/>
    <w:rsid w:val="00DE4238"/>
    <w:rsid w:val="00DE42B9"/>
    <w:rsid w:val="00DE657F"/>
    <w:rsid w:val="00DF1218"/>
    <w:rsid w:val="00DF6462"/>
    <w:rsid w:val="00E02FA0"/>
    <w:rsid w:val="00E036DC"/>
    <w:rsid w:val="00E038B6"/>
    <w:rsid w:val="00E10454"/>
    <w:rsid w:val="00E112E5"/>
    <w:rsid w:val="00E167C0"/>
    <w:rsid w:val="00E21CC7"/>
    <w:rsid w:val="00E24D9E"/>
    <w:rsid w:val="00E25849"/>
    <w:rsid w:val="00E30BEA"/>
    <w:rsid w:val="00E3197E"/>
    <w:rsid w:val="00E33831"/>
    <w:rsid w:val="00E342F8"/>
    <w:rsid w:val="00E351ED"/>
    <w:rsid w:val="00E45106"/>
    <w:rsid w:val="00E6034B"/>
    <w:rsid w:val="00E6549E"/>
    <w:rsid w:val="00E65EDE"/>
    <w:rsid w:val="00E70F81"/>
    <w:rsid w:val="00E71C93"/>
    <w:rsid w:val="00E77055"/>
    <w:rsid w:val="00E77460"/>
    <w:rsid w:val="00E83ABC"/>
    <w:rsid w:val="00E844F2"/>
    <w:rsid w:val="00E92FCB"/>
    <w:rsid w:val="00EA147F"/>
    <w:rsid w:val="00EC4F5F"/>
    <w:rsid w:val="00ED03AB"/>
    <w:rsid w:val="00ED0CAC"/>
    <w:rsid w:val="00ED1CD4"/>
    <w:rsid w:val="00ED1D2B"/>
    <w:rsid w:val="00ED570A"/>
    <w:rsid w:val="00ED5A8D"/>
    <w:rsid w:val="00ED64B5"/>
    <w:rsid w:val="00EE55B0"/>
    <w:rsid w:val="00EE7CCA"/>
    <w:rsid w:val="00EF4B9E"/>
    <w:rsid w:val="00F16A14"/>
    <w:rsid w:val="00F231DC"/>
    <w:rsid w:val="00F346AE"/>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5D5F"/>
    <w:rsid w:val="00FA7BC9"/>
    <w:rsid w:val="00FB378E"/>
    <w:rsid w:val="00FB37F1"/>
    <w:rsid w:val="00FB47C0"/>
    <w:rsid w:val="00FB501B"/>
    <w:rsid w:val="00FB7770"/>
    <w:rsid w:val="00FD3B91"/>
    <w:rsid w:val="00FD576B"/>
    <w:rsid w:val="00FD579E"/>
    <w:rsid w:val="00FD580C"/>
    <w:rsid w:val="00FE4516"/>
    <w:rsid w:val="00FF37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B39851-DE5E-42ED-957F-B23FC853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8D0300"/>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8D0300"/>
    <w:pPr>
      <w:numPr>
        <w:numId w:val="12"/>
      </w:numPr>
      <w:outlineLvl w:val="0"/>
    </w:pPr>
    <w:rPr>
      <w:rFonts w:hAnsi="Arial"/>
      <w:bCs/>
      <w:kern w:val="32"/>
      <w:szCs w:val="52"/>
    </w:rPr>
  </w:style>
  <w:style w:type="paragraph" w:styleId="2">
    <w:name w:val="heading 2"/>
    <w:basedOn w:val="a6"/>
    <w:link w:val="20"/>
    <w:qFormat/>
    <w:rsid w:val="008D0300"/>
    <w:pPr>
      <w:numPr>
        <w:ilvl w:val="1"/>
        <w:numId w:val="12"/>
      </w:numPr>
      <w:outlineLvl w:val="1"/>
    </w:pPr>
    <w:rPr>
      <w:rFonts w:hAnsi="Arial"/>
      <w:bCs/>
      <w:kern w:val="32"/>
      <w:szCs w:val="48"/>
    </w:rPr>
  </w:style>
  <w:style w:type="paragraph" w:styleId="3">
    <w:name w:val="heading 3"/>
    <w:basedOn w:val="a6"/>
    <w:link w:val="31"/>
    <w:qFormat/>
    <w:rsid w:val="008D0300"/>
    <w:pPr>
      <w:numPr>
        <w:ilvl w:val="2"/>
        <w:numId w:val="12"/>
      </w:numPr>
      <w:outlineLvl w:val="2"/>
    </w:pPr>
    <w:rPr>
      <w:rFonts w:hAnsi="Arial"/>
      <w:bCs/>
      <w:kern w:val="32"/>
      <w:szCs w:val="36"/>
    </w:rPr>
  </w:style>
  <w:style w:type="paragraph" w:styleId="4">
    <w:name w:val="heading 4"/>
    <w:basedOn w:val="a6"/>
    <w:link w:val="41"/>
    <w:qFormat/>
    <w:rsid w:val="008D0300"/>
    <w:pPr>
      <w:numPr>
        <w:ilvl w:val="3"/>
        <w:numId w:val="12"/>
      </w:numPr>
      <w:outlineLvl w:val="3"/>
    </w:pPr>
    <w:rPr>
      <w:rFonts w:hAnsi="Arial"/>
      <w:kern w:val="32"/>
      <w:szCs w:val="36"/>
    </w:rPr>
  </w:style>
  <w:style w:type="paragraph" w:styleId="5">
    <w:name w:val="heading 5"/>
    <w:basedOn w:val="a6"/>
    <w:link w:val="51"/>
    <w:qFormat/>
    <w:rsid w:val="008D0300"/>
    <w:pPr>
      <w:numPr>
        <w:ilvl w:val="4"/>
        <w:numId w:val="12"/>
      </w:numPr>
      <w:outlineLvl w:val="4"/>
    </w:pPr>
    <w:rPr>
      <w:rFonts w:hAnsi="Arial"/>
      <w:bCs/>
      <w:kern w:val="32"/>
      <w:szCs w:val="36"/>
    </w:rPr>
  </w:style>
  <w:style w:type="paragraph" w:styleId="6">
    <w:name w:val="heading 6"/>
    <w:basedOn w:val="a6"/>
    <w:link w:val="60"/>
    <w:qFormat/>
    <w:rsid w:val="008D0300"/>
    <w:pPr>
      <w:numPr>
        <w:ilvl w:val="5"/>
        <w:numId w:val="12"/>
      </w:numPr>
      <w:tabs>
        <w:tab w:val="left" w:pos="2094"/>
      </w:tabs>
      <w:outlineLvl w:val="5"/>
    </w:pPr>
    <w:rPr>
      <w:rFonts w:hAnsi="Arial"/>
      <w:kern w:val="32"/>
      <w:szCs w:val="36"/>
    </w:rPr>
  </w:style>
  <w:style w:type="paragraph" w:styleId="7">
    <w:name w:val="heading 7"/>
    <w:basedOn w:val="a6"/>
    <w:link w:val="70"/>
    <w:qFormat/>
    <w:rsid w:val="008D0300"/>
    <w:pPr>
      <w:numPr>
        <w:ilvl w:val="6"/>
        <w:numId w:val="12"/>
      </w:numPr>
      <w:outlineLvl w:val="6"/>
    </w:pPr>
    <w:rPr>
      <w:rFonts w:hAnsi="Arial"/>
      <w:bCs/>
      <w:kern w:val="32"/>
      <w:szCs w:val="36"/>
    </w:rPr>
  </w:style>
  <w:style w:type="paragraph" w:styleId="8">
    <w:name w:val="heading 8"/>
    <w:basedOn w:val="a6"/>
    <w:link w:val="80"/>
    <w:qFormat/>
    <w:rsid w:val="008D0300"/>
    <w:pPr>
      <w:numPr>
        <w:ilvl w:val="7"/>
        <w:numId w:val="12"/>
      </w:numPr>
      <w:outlineLvl w:val="7"/>
    </w:pPr>
    <w:rPr>
      <w:rFonts w:hAnsi="Arial"/>
      <w:kern w:val="32"/>
      <w:szCs w:val="36"/>
    </w:rPr>
  </w:style>
  <w:style w:type="paragraph" w:styleId="9">
    <w:name w:val="heading 9"/>
    <w:basedOn w:val="a6"/>
    <w:link w:val="90"/>
    <w:uiPriority w:val="9"/>
    <w:unhideWhenUsed/>
    <w:qFormat/>
    <w:rsid w:val="008D0300"/>
    <w:pPr>
      <w:numPr>
        <w:ilvl w:val="8"/>
        <w:numId w:val="12"/>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8D0300"/>
    <w:pPr>
      <w:spacing w:before="720" w:after="720"/>
      <w:ind w:left="7371"/>
    </w:pPr>
    <w:rPr>
      <w:b/>
      <w:snapToGrid w:val="0"/>
      <w:spacing w:val="10"/>
      <w:sz w:val="36"/>
    </w:rPr>
  </w:style>
  <w:style w:type="paragraph" w:styleId="ac">
    <w:name w:val="endnote text"/>
    <w:basedOn w:val="a6"/>
    <w:link w:val="ad"/>
    <w:semiHidden/>
    <w:rsid w:val="008D0300"/>
    <w:pPr>
      <w:kinsoku w:val="0"/>
      <w:autoSpaceDE/>
      <w:spacing w:before="240"/>
      <w:ind w:left="1021" w:hanging="1021"/>
    </w:pPr>
    <w:rPr>
      <w:snapToGrid w:val="0"/>
      <w:spacing w:val="10"/>
    </w:rPr>
  </w:style>
  <w:style w:type="paragraph" w:styleId="52">
    <w:name w:val="toc 5"/>
    <w:basedOn w:val="a6"/>
    <w:next w:val="a6"/>
    <w:autoRedefine/>
    <w:semiHidden/>
    <w:rsid w:val="008D0300"/>
    <w:pPr>
      <w:ind w:leftChars="400" w:left="600" w:rightChars="200" w:right="200" w:hangingChars="200" w:hanging="200"/>
    </w:pPr>
  </w:style>
  <w:style w:type="character" w:styleId="ae">
    <w:name w:val="page number"/>
    <w:basedOn w:val="a7"/>
    <w:semiHidden/>
    <w:rsid w:val="008D0300"/>
    <w:rPr>
      <w:rFonts w:ascii="標楷體" w:eastAsia="標楷體"/>
      <w:sz w:val="20"/>
    </w:rPr>
  </w:style>
  <w:style w:type="paragraph" w:styleId="61">
    <w:name w:val="toc 6"/>
    <w:basedOn w:val="a6"/>
    <w:next w:val="a6"/>
    <w:autoRedefine/>
    <w:semiHidden/>
    <w:rsid w:val="008D0300"/>
    <w:pPr>
      <w:ind w:leftChars="500" w:left="500"/>
    </w:pPr>
  </w:style>
  <w:style w:type="paragraph" w:customStyle="1" w:styleId="12">
    <w:name w:val="段落樣式1"/>
    <w:basedOn w:val="a6"/>
    <w:qFormat/>
    <w:rsid w:val="008D0300"/>
    <w:pPr>
      <w:tabs>
        <w:tab w:val="left" w:pos="567"/>
      </w:tabs>
      <w:ind w:leftChars="200" w:left="200" w:firstLineChars="200" w:firstLine="200"/>
    </w:pPr>
    <w:rPr>
      <w:kern w:val="32"/>
    </w:rPr>
  </w:style>
  <w:style w:type="paragraph" w:customStyle="1" w:styleId="21">
    <w:name w:val="段落樣式2"/>
    <w:basedOn w:val="a6"/>
    <w:qFormat/>
    <w:rsid w:val="008D0300"/>
    <w:pPr>
      <w:tabs>
        <w:tab w:val="left" w:pos="567"/>
      </w:tabs>
      <w:ind w:leftChars="300" w:left="300" w:firstLineChars="200" w:firstLine="200"/>
    </w:pPr>
    <w:rPr>
      <w:kern w:val="32"/>
    </w:rPr>
  </w:style>
  <w:style w:type="paragraph" w:styleId="13">
    <w:name w:val="toc 1"/>
    <w:basedOn w:val="a6"/>
    <w:next w:val="a6"/>
    <w:autoRedefine/>
    <w:uiPriority w:val="39"/>
    <w:rsid w:val="008D030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D0300"/>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8D030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8D0300"/>
    <w:pPr>
      <w:kinsoku w:val="0"/>
      <w:ind w:leftChars="300" w:left="500" w:rightChars="200" w:right="200" w:hangingChars="200" w:hanging="200"/>
    </w:pPr>
  </w:style>
  <w:style w:type="paragraph" w:styleId="71">
    <w:name w:val="toc 7"/>
    <w:basedOn w:val="a6"/>
    <w:next w:val="a6"/>
    <w:autoRedefine/>
    <w:semiHidden/>
    <w:rsid w:val="008D0300"/>
    <w:pPr>
      <w:ind w:leftChars="600" w:left="800" w:hangingChars="200" w:hanging="200"/>
    </w:pPr>
  </w:style>
  <w:style w:type="paragraph" w:styleId="81">
    <w:name w:val="toc 8"/>
    <w:basedOn w:val="a6"/>
    <w:next w:val="a6"/>
    <w:autoRedefine/>
    <w:semiHidden/>
    <w:rsid w:val="008D0300"/>
    <w:pPr>
      <w:ind w:leftChars="700" w:left="900" w:hangingChars="200" w:hanging="200"/>
    </w:pPr>
  </w:style>
  <w:style w:type="paragraph" w:styleId="91">
    <w:name w:val="toc 9"/>
    <w:basedOn w:val="a6"/>
    <w:next w:val="a6"/>
    <w:autoRedefine/>
    <w:semiHidden/>
    <w:rsid w:val="008D0300"/>
    <w:pPr>
      <w:ind w:leftChars="1600" w:left="3840"/>
    </w:pPr>
  </w:style>
  <w:style w:type="paragraph" w:styleId="af">
    <w:name w:val="header"/>
    <w:basedOn w:val="a6"/>
    <w:link w:val="af0"/>
    <w:semiHidden/>
    <w:rsid w:val="008D0300"/>
    <w:pPr>
      <w:tabs>
        <w:tab w:val="center" w:pos="4153"/>
        <w:tab w:val="right" w:pos="8306"/>
      </w:tabs>
      <w:snapToGrid w:val="0"/>
    </w:pPr>
    <w:rPr>
      <w:sz w:val="20"/>
    </w:rPr>
  </w:style>
  <w:style w:type="paragraph" w:customStyle="1" w:styleId="33">
    <w:name w:val="段落樣式3"/>
    <w:basedOn w:val="21"/>
    <w:qFormat/>
    <w:rsid w:val="008D0300"/>
    <w:pPr>
      <w:ind w:leftChars="400" w:left="400"/>
    </w:pPr>
  </w:style>
  <w:style w:type="character" w:styleId="af1">
    <w:name w:val="Hyperlink"/>
    <w:basedOn w:val="a7"/>
    <w:uiPriority w:val="99"/>
    <w:rsid w:val="008D0300"/>
    <w:rPr>
      <w:color w:val="0000FF"/>
      <w:u w:val="single"/>
    </w:rPr>
  </w:style>
  <w:style w:type="paragraph" w:customStyle="1" w:styleId="af2">
    <w:name w:val="簽名日期"/>
    <w:basedOn w:val="a6"/>
    <w:rsid w:val="008D0300"/>
    <w:pPr>
      <w:kinsoku w:val="0"/>
      <w:jc w:val="distribute"/>
    </w:pPr>
    <w:rPr>
      <w:kern w:val="0"/>
    </w:rPr>
  </w:style>
  <w:style w:type="paragraph" w:customStyle="1" w:styleId="0">
    <w:name w:val="段落樣式0"/>
    <w:basedOn w:val="21"/>
    <w:qFormat/>
    <w:rsid w:val="008D0300"/>
    <w:pPr>
      <w:ind w:leftChars="200" w:left="200" w:firstLineChars="0" w:firstLine="0"/>
    </w:pPr>
  </w:style>
  <w:style w:type="paragraph" w:customStyle="1" w:styleId="af3">
    <w:name w:val="附件"/>
    <w:basedOn w:val="ac"/>
    <w:rsid w:val="008D0300"/>
    <w:pPr>
      <w:spacing w:before="0"/>
      <w:ind w:left="1047" w:hangingChars="300" w:hanging="1047"/>
    </w:pPr>
    <w:rPr>
      <w:snapToGrid/>
      <w:spacing w:val="0"/>
      <w:kern w:val="0"/>
    </w:rPr>
  </w:style>
  <w:style w:type="paragraph" w:customStyle="1" w:styleId="43">
    <w:name w:val="段落樣式4"/>
    <w:basedOn w:val="33"/>
    <w:qFormat/>
    <w:rsid w:val="008D0300"/>
    <w:pPr>
      <w:ind w:leftChars="500" w:left="500"/>
    </w:pPr>
  </w:style>
  <w:style w:type="paragraph" w:customStyle="1" w:styleId="53">
    <w:name w:val="段落樣式5"/>
    <w:basedOn w:val="43"/>
    <w:qFormat/>
    <w:rsid w:val="008D0300"/>
    <w:pPr>
      <w:ind w:leftChars="600" w:left="600"/>
    </w:pPr>
  </w:style>
  <w:style w:type="paragraph" w:customStyle="1" w:styleId="62">
    <w:name w:val="段落樣式6"/>
    <w:basedOn w:val="53"/>
    <w:qFormat/>
    <w:rsid w:val="008D0300"/>
    <w:pPr>
      <w:ind w:leftChars="700" w:left="700"/>
    </w:pPr>
  </w:style>
  <w:style w:type="paragraph" w:customStyle="1" w:styleId="72">
    <w:name w:val="段落樣式7"/>
    <w:basedOn w:val="62"/>
    <w:qFormat/>
    <w:rsid w:val="008D0300"/>
    <w:pPr>
      <w:ind w:leftChars="800" w:left="800"/>
    </w:pPr>
  </w:style>
  <w:style w:type="paragraph" w:customStyle="1" w:styleId="82">
    <w:name w:val="段落樣式8"/>
    <w:basedOn w:val="72"/>
    <w:qFormat/>
    <w:rsid w:val="008D0300"/>
    <w:pPr>
      <w:ind w:leftChars="900" w:left="900"/>
    </w:pPr>
  </w:style>
  <w:style w:type="paragraph" w:customStyle="1" w:styleId="a0">
    <w:name w:val="附表樣式"/>
    <w:basedOn w:val="a6"/>
    <w:qFormat/>
    <w:rsid w:val="008D0300"/>
    <w:pPr>
      <w:keepNext/>
      <w:numPr>
        <w:numId w:val="7"/>
      </w:numPr>
      <w:outlineLvl w:val="0"/>
    </w:pPr>
    <w:rPr>
      <w:kern w:val="32"/>
    </w:rPr>
  </w:style>
  <w:style w:type="paragraph" w:styleId="af4">
    <w:name w:val="Body Text Indent"/>
    <w:basedOn w:val="a6"/>
    <w:link w:val="af5"/>
    <w:semiHidden/>
    <w:rsid w:val="008D0300"/>
    <w:pPr>
      <w:ind w:left="698" w:hangingChars="200" w:hanging="698"/>
    </w:pPr>
  </w:style>
  <w:style w:type="paragraph" w:customStyle="1" w:styleId="af6">
    <w:name w:val="調查報告"/>
    <w:basedOn w:val="ac"/>
    <w:rsid w:val="008D0300"/>
    <w:pPr>
      <w:adjustRightInd w:val="0"/>
      <w:spacing w:before="0"/>
      <w:ind w:left="0" w:firstLine="0"/>
      <w:jc w:val="center"/>
    </w:pPr>
    <w:rPr>
      <w:b/>
      <w:snapToGrid/>
      <w:spacing w:val="200"/>
      <w:kern w:val="0"/>
      <w:sz w:val="40"/>
    </w:rPr>
  </w:style>
  <w:style w:type="paragraph" w:customStyle="1" w:styleId="14">
    <w:name w:val="表格14"/>
    <w:basedOn w:val="a6"/>
    <w:rsid w:val="008D0300"/>
    <w:pPr>
      <w:adjustRightInd w:val="0"/>
      <w:snapToGrid w:val="0"/>
      <w:spacing w:line="360" w:lineRule="exact"/>
    </w:pPr>
    <w:rPr>
      <w:snapToGrid w:val="0"/>
      <w:spacing w:val="-14"/>
      <w:kern w:val="0"/>
      <w:sz w:val="28"/>
    </w:rPr>
  </w:style>
  <w:style w:type="paragraph" w:customStyle="1" w:styleId="a">
    <w:name w:val="附圖樣式"/>
    <w:basedOn w:val="a6"/>
    <w:qFormat/>
    <w:rsid w:val="008D0300"/>
    <w:pPr>
      <w:keepNext/>
      <w:numPr>
        <w:numId w:val="8"/>
      </w:numPr>
      <w:outlineLvl w:val="0"/>
    </w:pPr>
    <w:rPr>
      <w:kern w:val="32"/>
    </w:rPr>
  </w:style>
  <w:style w:type="paragraph" w:styleId="af7">
    <w:name w:val="footer"/>
    <w:basedOn w:val="a6"/>
    <w:link w:val="af8"/>
    <w:rsid w:val="008D0300"/>
    <w:pPr>
      <w:tabs>
        <w:tab w:val="center" w:pos="4153"/>
        <w:tab w:val="right" w:pos="8306"/>
      </w:tabs>
      <w:snapToGrid w:val="0"/>
    </w:pPr>
    <w:rPr>
      <w:sz w:val="20"/>
    </w:rPr>
  </w:style>
  <w:style w:type="paragraph" w:styleId="af9">
    <w:name w:val="table of figures"/>
    <w:basedOn w:val="a6"/>
    <w:next w:val="a6"/>
    <w:semiHidden/>
    <w:rsid w:val="008D0300"/>
    <w:pPr>
      <w:ind w:left="400" w:hangingChars="400" w:hanging="400"/>
    </w:pPr>
  </w:style>
  <w:style w:type="paragraph" w:customStyle="1" w:styleId="140">
    <w:name w:val="表格標題14"/>
    <w:basedOn w:val="a6"/>
    <w:rsid w:val="008D030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D0300"/>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8D0300"/>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D0300"/>
    <w:pPr>
      <w:numPr>
        <w:numId w:val="1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8D0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D0300"/>
    <w:pPr>
      <w:spacing w:line="240" w:lineRule="exact"/>
    </w:pPr>
    <w:rPr>
      <w:sz w:val="24"/>
      <w:szCs w:val="24"/>
    </w:rPr>
  </w:style>
  <w:style w:type="paragraph" w:customStyle="1" w:styleId="121">
    <w:name w:val="表格12"/>
    <w:basedOn w:val="14"/>
    <w:rsid w:val="008D0300"/>
    <w:pPr>
      <w:spacing w:line="300" w:lineRule="exact"/>
    </w:pPr>
    <w:rPr>
      <w:sz w:val="24"/>
      <w:szCs w:val="24"/>
    </w:rPr>
  </w:style>
  <w:style w:type="paragraph" w:customStyle="1" w:styleId="a4">
    <w:name w:val="附錄"/>
    <w:basedOn w:val="a6"/>
    <w:qFormat/>
    <w:rsid w:val="008D0300"/>
    <w:pPr>
      <w:keepNext/>
      <w:numPr>
        <w:numId w:val="9"/>
      </w:numPr>
      <w:outlineLvl w:val="0"/>
    </w:pPr>
    <w:rPr>
      <w:kern w:val="32"/>
    </w:rPr>
  </w:style>
  <w:style w:type="paragraph" w:styleId="afc">
    <w:name w:val="List Paragraph"/>
    <w:basedOn w:val="a6"/>
    <w:link w:val="afd"/>
    <w:uiPriority w:val="34"/>
    <w:qFormat/>
    <w:rsid w:val="008D0300"/>
    <w:pPr>
      <w:ind w:leftChars="200" w:left="480"/>
    </w:pPr>
  </w:style>
  <w:style w:type="paragraph" w:styleId="afe">
    <w:name w:val="Balloon Text"/>
    <w:basedOn w:val="a6"/>
    <w:link w:val="aff"/>
    <w:uiPriority w:val="99"/>
    <w:semiHidden/>
    <w:unhideWhenUsed/>
    <w:rsid w:val="008D0300"/>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8D0300"/>
    <w:rPr>
      <w:rFonts w:asciiTheme="majorHAnsi" w:eastAsiaTheme="majorEastAsia" w:hAnsiTheme="majorHAnsi" w:cstheme="majorBidi"/>
      <w:kern w:val="2"/>
      <w:sz w:val="18"/>
      <w:szCs w:val="18"/>
    </w:rPr>
  </w:style>
  <w:style w:type="paragraph" w:customStyle="1" w:styleId="a5">
    <w:name w:val="照片標題"/>
    <w:qFormat/>
    <w:rsid w:val="008D0300"/>
    <w:pPr>
      <w:numPr>
        <w:numId w:val="1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8D0300"/>
    <w:pPr>
      <w:keepNext/>
      <w:numPr>
        <w:numId w:val="6"/>
      </w:numPr>
      <w:outlineLvl w:val="0"/>
    </w:pPr>
    <w:rPr>
      <w:kern w:val="32"/>
    </w:rPr>
  </w:style>
  <w:style w:type="character" w:customStyle="1" w:styleId="90">
    <w:name w:val="標題 9 字元"/>
    <w:basedOn w:val="a7"/>
    <w:link w:val="9"/>
    <w:uiPriority w:val="9"/>
    <w:rsid w:val="008D0300"/>
    <w:rPr>
      <w:rFonts w:ascii="標楷體" w:eastAsia="標楷體" w:hAnsiTheme="majorHAnsi" w:cstheme="majorBidi"/>
      <w:kern w:val="32"/>
      <w:sz w:val="32"/>
      <w:szCs w:val="36"/>
    </w:rPr>
  </w:style>
  <w:style w:type="paragraph" w:customStyle="1" w:styleId="92">
    <w:name w:val="段落樣式9"/>
    <w:basedOn w:val="82"/>
    <w:qFormat/>
    <w:rsid w:val="008D0300"/>
    <w:pPr>
      <w:ind w:leftChars="1000" w:left="1000"/>
    </w:pPr>
  </w:style>
  <w:style w:type="paragraph" w:styleId="aff0">
    <w:name w:val="Plain Text"/>
    <w:basedOn w:val="a6"/>
    <w:link w:val="aff1"/>
    <w:uiPriority w:val="99"/>
    <w:semiHidden/>
    <w:unhideWhenUsed/>
    <w:rsid w:val="008D0300"/>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8D0300"/>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8D0300"/>
    <w:rPr>
      <w:rFonts w:ascii="標楷體" w:eastAsia="標楷體" w:hAnsi="Arial"/>
      <w:bCs/>
      <w:kern w:val="32"/>
      <w:sz w:val="32"/>
      <w:szCs w:val="48"/>
    </w:rPr>
  </w:style>
  <w:style w:type="character" w:customStyle="1" w:styleId="11">
    <w:name w:val="標題 1 字元"/>
    <w:basedOn w:val="a7"/>
    <w:link w:val="1"/>
    <w:rsid w:val="008D0300"/>
    <w:rPr>
      <w:rFonts w:ascii="標楷體" w:eastAsia="標楷體" w:hAnsi="Arial"/>
      <w:bCs/>
      <w:kern w:val="32"/>
      <w:sz w:val="32"/>
      <w:szCs w:val="52"/>
    </w:rPr>
  </w:style>
  <w:style w:type="character" w:customStyle="1" w:styleId="31">
    <w:name w:val="標題 3 字元"/>
    <w:basedOn w:val="a7"/>
    <w:link w:val="3"/>
    <w:rsid w:val="008D0300"/>
    <w:rPr>
      <w:rFonts w:ascii="標楷體" w:eastAsia="標楷體" w:hAnsi="Arial"/>
      <w:bCs/>
      <w:kern w:val="32"/>
      <w:sz w:val="32"/>
      <w:szCs w:val="36"/>
    </w:rPr>
  </w:style>
  <w:style w:type="paragraph" w:styleId="Web">
    <w:name w:val="Normal (Web)"/>
    <w:basedOn w:val="a6"/>
    <w:uiPriority w:val="99"/>
    <w:semiHidden/>
    <w:unhideWhenUsed/>
    <w:rsid w:val="00D931D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table" w:customStyle="1" w:styleId="1-21">
    <w:name w:val="暗色網底 1 - 輔色 21"/>
    <w:basedOn w:val="a8"/>
    <w:next w:val="1-2"/>
    <w:uiPriority w:val="63"/>
    <w:rsid w:val="00D931D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2">
    <w:name w:val="Medium Shading 1 Accent 2"/>
    <w:basedOn w:val="a8"/>
    <w:uiPriority w:val="63"/>
    <w:rsid w:val="00D931D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Standard">
    <w:name w:val="Standard"/>
    <w:rsid w:val="00D931D7"/>
    <w:pPr>
      <w:keepLines/>
      <w:widowControl w:val="0"/>
      <w:suppressAutoHyphens/>
      <w:autoSpaceDN w:val="0"/>
      <w:textAlignment w:val="center"/>
    </w:pPr>
    <w:rPr>
      <w:rFonts w:ascii="新細明體" w:hAnsi="新細明體" w:cs="新細明體"/>
      <w:sz w:val="24"/>
      <w:szCs w:val="24"/>
    </w:rPr>
  </w:style>
  <w:style w:type="numbering" w:customStyle="1" w:styleId="WWNum4">
    <w:name w:val="WWNum4"/>
    <w:basedOn w:val="a9"/>
    <w:rsid w:val="00D931D7"/>
    <w:pPr>
      <w:numPr>
        <w:numId w:val="2"/>
      </w:numPr>
    </w:pPr>
  </w:style>
  <w:style w:type="paragraph" w:styleId="HTML">
    <w:name w:val="HTML Preformatted"/>
    <w:basedOn w:val="a6"/>
    <w:link w:val="HTML0"/>
    <w:uiPriority w:val="99"/>
    <w:unhideWhenUsed/>
    <w:rsid w:val="00D931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931D7"/>
    <w:rPr>
      <w:rFonts w:ascii="細明體" w:eastAsia="細明體" w:hAnsi="細明體" w:cs="細明體"/>
      <w:sz w:val="24"/>
      <w:szCs w:val="24"/>
    </w:rPr>
  </w:style>
  <w:style w:type="character" w:customStyle="1" w:styleId="highlight">
    <w:name w:val="highlight"/>
    <w:basedOn w:val="a7"/>
    <w:rsid w:val="00D931D7"/>
  </w:style>
  <w:style w:type="paragraph" w:customStyle="1" w:styleId="listparagraph">
    <w:name w:val="listparagraph"/>
    <w:basedOn w:val="a6"/>
    <w:rsid w:val="00D931D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character" w:styleId="aff2">
    <w:name w:val="Strong"/>
    <w:basedOn w:val="a7"/>
    <w:uiPriority w:val="22"/>
    <w:qFormat/>
    <w:rsid w:val="00D931D7"/>
    <w:rPr>
      <w:b/>
      <w:bCs/>
    </w:rPr>
  </w:style>
  <w:style w:type="paragraph" w:styleId="aff3">
    <w:name w:val="footnote text"/>
    <w:basedOn w:val="a6"/>
    <w:link w:val="aff4"/>
    <w:unhideWhenUsed/>
    <w:rsid w:val="00D931D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4">
    <w:name w:val="註腳文字 字元"/>
    <w:basedOn w:val="a7"/>
    <w:link w:val="aff3"/>
    <w:rsid w:val="00D931D7"/>
    <w:rPr>
      <w:rFonts w:ascii="新細明體" w:hAnsi="新細明體" w:cs="新細明體"/>
      <w:sz w:val="24"/>
      <w:szCs w:val="24"/>
    </w:rPr>
  </w:style>
  <w:style w:type="character" w:styleId="aff5">
    <w:name w:val="FollowedHyperlink"/>
    <w:basedOn w:val="a7"/>
    <w:uiPriority w:val="99"/>
    <w:semiHidden/>
    <w:unhideWhenUsed/>
    <w:rsid w:val="00D931D7"/>
    <w:rPr>
      <w:color w:val="800080" w:themeColor="followedHyperlink"/>
      <w:u w:val="single"/>
    </w:rPr>
  </w:style>
  <w:style w:type="character" w:customStyle="1" w:styleId="h24">
    <w:name w:val="h24"/>
    <w:basedOn w:val="a7"/>
    <w:rsid w:val="00D931D7"/>
    <w:rPr>
      <w:b/>
      <w:bCs/>
      <w:color w:val="0C512D"/>
      <w:sz w:val="36"/>
      <w:szCs w:val="36"/>
    </w:rPr>
  </w:style>
  <w:style w:type="character" w:customStyle="1" w:styleId="41">
    <w:name w:val="標題 4 字元"/>
    <w:basedOn w:val="a7"/>
    <w:link w:val="4"/>
    <w:rsid w:val="008D0300"/>
    <w:rPr>
      <w:rFonts w:ascii="標楷體" w:eastAsia="標楷體" w:hAnsi="Arial"/>
      <w:kern w:val="32"/>
      <w:sz w:val="32"/>
      <w:szCs w:val="36"/>
    </w:rPr>
  </w:style>
  <w:style w:type="character" w:styleId="aff6">
    <w:name w:val="footnote reference"/>
    <w:rsid w:val="00D931D7"/>
    <w:rPr>
      <w:vertAlign w:val="superscript"/>
    </w:rPr>
  </w:style>
  <w:style w:type="character" w:customStyle="1" w:styleId="51">
    <w:name w:val="標題 5 字元"/>
    <w:basedOn w:val="a7"/>
    <w:link w:val="5"/>
    <w:rsid w:val="008D0300"/>
    <w:rPr>
      <w:rFonts w:ascii="標楷體" w:eastAsia="標楷體" w:hAnsi="Arial"/>
      <w:bCs/>
      <w:kern w:val="32"/>
      <w:sz w:val="32"/>
      <w:szCs w:val="36"/>
    </w:rPr>
  </w:style>
  <w:style w:type="paragraph" w:styleId="aff7">
    <w:name w:val="Body Text"/>
    <w:basedOn w:val="a6"/>
    <w:link w:val="aff8"/>
    <w:unhideWhenUsed/>
    <w:rsid w:val="00D931D7"/>
    <w:pPr>
      <w:spacing w:after="120"/>
    </w:pPr>
  </w:style>
  <w:style w:type="character" w:customStyle="1" w:styleId="aff8">
    <w:name w:val="本文 字元"/>
    <w:basedOn w:val="a7"/>
    <w:link w:val="aff7"/>
    <w:rsid w:val="00D931D7"/>
    <w:rPr>
      <w:rFonts w:ascii="標楷體" w:eastAsia="標楷體"/>
      <w:kern w:val="2"/>
      <w:sz w:val="32"/>
    </w:rPr>
  </w:style>
  <w:style w:type="paragraph" w:customStyle="1" w:styleId="cjk">
    <w:name w:val="cjk"/>
    <w:basedOn w:val="a6"/>
    <w:rsid w:val="00D931D7"/>
    <w:pPr>
      <w:widowControl/>
      <w:overflowPunct/>
      <w:autoSpaceDE/>
      <w:autoSpaceDN/>
      <w:spacing w:before="100" w:beforeAutospacing="1"/>
      <w:jc w:val="left"/>
    </w:pPr>
    <w:rPr>
      <w:rFonts w:ascii="新細明體" w:eastAsia="新細明體" w:hAnsi="新細明體" w:cs="新細明體"/>
      <w:kern w:val="0"/>
      <w:sz w:val="24"/>
      <w:szCs w:val="24"/>
    </w:rPr>
  </w:style>
  <w:style w:type="paragraph" w:customStyle="1" w:styleId="firstp1">
    <w:name w:val="first_p1"/>
    <w:basedOn w:val="a6"/>
    <w:rsid w:val="00D931D7"/>
    <w:pPr>
      <w:widowControl/>
      <w:overflowPunct/>
      <w:autoSpaceDE/>
      <w:autoSpaceDN/>
      <w:spacing w:before="1" w:after="1" w:line="432" w:lineRule="auto"/>
    </w:pPr>
    <w:rPr>
      <w:rFonts w:ascii="新細明體" w:eastAsia="新細明體" w:hAnsi="新細明體" w:cs="新細明體"/>
      <w:kern w:val="0"/>
      <w:sz w:val="25"/>
      <w:szCs w:val="25"/>
    </w:rPr>
  </w:style>
  <w:style w:type="character" w:customStyle="1" w:styleId="datestyle2">
    <w:name w:val="date_style2"/>
    <w:basedOn w:val="a7"/>
    <w:rsid w:val="00D931D7"/>
  </w:style>
  <w:style w:type="character" w:customStyle="1" w:styleId="afd">
    <w:name w:val="清單段落 字元"/>
    <w:link w:val="afc"/>
    <w:uiPriority w:val="34"/>
    <w:locked/>
    <w:rsid w:val="00D931D7"/>
    <w:rPr>
      <w:rFonts w:ascii="標楷體" w:eastAsia="標楷體"/>
      <w:kern w:val="2"/>
      <w:sz w:val="32"/>
    </w:rPr>
  </w:style>
  <w:style w:type="character" w:styleId="aff9">
    <w:name w:val="Emphasis"/>
    <w:basedOn w:val="a7"/>
    <w:uiPriority w:val="20"/>
    <w:qFormat/>
    <w:rsid w:val="00D931D7"/>
    <w:rPr>
      <w:b w:val="0"/>
      <w:bCs w:val="0"/>
      <w:i w:val="0"/>
      <w:iCs w:val="0"/>
      <w:color w:val="DD4B39"/>
    </w:rPr>
  </w:style>
  <w:style w:type="character" w:customStyle="1" w:styleId="st1">
    <w:name w:val="st1"/>
    <w:basedOn w:val="a7"/>
    <w:rsid w:val="00D931D7"/>
  </w:style>
  <w:style w:type="paragraph" w:customStyle="1" w:styleId="text12pt41">
    <w:name w:val="text12pt_41"/>
    <w:basedOn w:val="a6"/>
    <w:rsid w:val="00D931D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extbody">
    <w:name w:val="Text body"/>
    <w:basedOn w:val="Standard"/>
    <w:rsid w:val="00D931D7"/>
    <w:pPr>
      <w:spacing w:after="140" w:line="288" w:lineRule="auto"/>
    </w:pPr>
  </w:style>
  <w:style w:type="character" w:customStyle="1" w:styleId="af5">
    <w:name w:val="本文縮排 字元"/>
    <w:basedOn w:val="a7"/>
    <w:link w:val="af4"/>
    <w:semiHidden/>
    <w:rsid w:val="008D0300"/>
    <w:rPr>
      <w:rFonts w:ascii="標楷體" w:eastAsia="標楷體"/>
      <w:kern w:val="2"/>
      <w:sz w:val="32"/>
    </w:rPr>
  </w:style>
  <w:style w:type="character" w:customStyle="1" w:styleId="ab">
    <w:name w:val="簽名 字元"/>
    <w:basedOn w:val="a7"/>
    <w:link w:val="aa"/>
    <w:rsid w:val="008D0300"/>
    <w:rPr>
      <w:rFonts w:ascii="標楷體" w:eastAsia="標楷體"/>
      <w:b/>
      <w:snapToGrid w:val="0"/>
      <w:spacing w:val="10"/>
      <w:kern w:val="2"/>
      <w:sz w:val="36"/>
    </w:rPr>
  </w:style>
  <w:style w:type="paragraph" w:customStyle="1" w:styleId="affa">
    <w:name w:val="協查人員"/>
    <w:basedOn w:val="aa"/>
    <w:qFormat/>
    <w:rsid w:val="008D0300"/>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8D0300"/>
    <w:rPr>
      <w:rFonts w:ascii="標楷體" w:eastAsia="標楷體"/>
      <w:snapToGrid w:val="0"/>
      <w:spacing w:val="10"/>
      <w:kern w:val="2"/>
      <w:sz w:val="32"/>
    </w:rPr>
  </w:style>
  <w:style w:type="character" w:customStyle="1" w:styleId="af8">
    <w:name w:val="頁尾 字元"/>
    <w:basedOn w:val="a7"/>
    <w:link w:val="af7"/>
    <w:rsid w:val="008D0300"/>
    <w:rPr>
      <w:rFonts w:ascii="標楷體" w:eastAsia="標楷體"/>
      <w:kern w:val="2"/>
    </w:rPr>
  </w:style>
  <w:style w:type="character" w:customStyle="1" w:styleId="af0">
    <w:name w:val="頁首 字元"/>
    <w:basedOn w:val="a7"/>
    <w:link w:val="af"/>
    <w:semiHidden/>
    <w:rsid w:val="008D0300"/>
    <w:rPr>
      <w:rFonts w:ascii="標楷體" w:eastAsia="標楷體"/>
      <w:kern w:val="2"/>
    </w:rPr>
  </w:style>
  <w:style w:type="character" w:customStyle="1" w:styleId="60">
    <w:name w:val="標題 6 字元"/>
    <w:basedOn w:val="a7"/>
    <w:link w:val="6"/>
    <w:rsid w:val="008D0300"/>
    <w:rPr>
      <w:rFonts w:ascii="標楷體" w:eastAsia="標楷體" w:hAnsi="Arial"/>
      <w:kern w:val="32"/>
      <w:sz w:val="32"/>
      <w:szCs w:val="36"/>
    </w:rPr>
  </w:style>
  <w:style w:type="character" w:customStyle="1" w:styleId="70">
    <w:name w:val="標題 7 字元"/>
    <w:basedOn w:val="a7"/>
    <w:link w:val="7"/>
    <w:rsid w:val="008D0300"/>
    <w:rPr>
      <w:rFonts w:ascii="標楷體" w:eastAsia="標楷體" w:hAnsi="Arial"/>
      <w:bCs/>
      <w:kern w:val="32"/>
      <w:sz w:val="32"/>
      <w:szCs w:val="36"/>
    </w:rPr>
  </w:style>
  <w:style w:type="character" w:customStyle="1" w:styleId="80">
    <w:name w:val="標題 8 字元"/>
    <w:basedOn w:val="a7"/>
    <w:link w:val="8"/>
    <w:rsid w:val="008D0300"/>
    <w:rPr>
      <w:rFonts w:ascii="標楷體" w:eastAsia="標楷體" w:hAnsi="Arial"/>
      <w:kern w:val="32"/>
      <w:sz w:val="32"/>
      <w:szCs w:val="36"/>
    </w:rPr>
  </w:style>
  <w:style w:type="paragraph" w:customStyle="1" w:styleId="affb">
    <w:name w:val="調查委員"/>
    <w:basedOn w:val="aa"/>
    <w:qFormat/>
    <w:rsid w:val="008D0300"/>
    <w:pPr>
      <w:spacing w:before="0" w:after="0"/>
      <w:ind w:left="0"/>
      <w:jc w:val="left"/>
    </w:pPr>
    <w:rPr>
      <w:b w:val="0"/>
      <w:bCs/>
      <w:szCs w:val="28"/>
    </w:rPr>
  </w:style>
  <w:style w:type="paragraph" w:customStyle="1" w:styleId="10">
    <w:name w:val="標題1"/>
    <w:basedOn w:val="a6"/>
    <w:qFormat/>
    <w:rsid w:val="00D931D7"/>
    <w:pPr>
      <w:numPr>
        <w:numId w:val="3"/>
      </w:numPr>
      <w:outlineLvl w:val="0"/>
    </w:pPr>
    <w:rPr>
      <w:kern w:val="28"/>
      <w:sz w:val="28"/>
      <w:szCs w:val="24"/>
    </w:rPr>
  </w:style>
  <w:style w:type="paragraph" w:customStyle="1" w:styleId="30">
    <w:name w:val="標題3"/>
    <w:basedOn w:val="a6"/>
    <w:qFormat/>
    <w:rsid w:val="00D931D7"/>
    <w:pPr>
      <w:numPr>
        <w:ilvl w:val="2"/>
        <w:numId w:val="3"/>
      </w:numPr>
      <w:outlineLvl w:val="2"/>
    </w:pPr>
    <w:rPr>
      <w:kern w:val="28"/>
      <w:sz w:val="28"/>
      <w:szCs w:val="24"/>
    </w:rPr>
  </w:style>
  <w:style w:type="paragraph" w:customStyle="1" w:styleId="40">
    <w:name w:val="標題4"/>
    <w:basedOn w:val="30"/>
    <w:qFormat/>
    <w:rsid w:val="00D931D7"/>
    <w:pPr>
      <w:numPr>
        <w:ilvl w:val="3"/>
      </w:numPr>
      <w:outlineLvl w:val="3"/>
    </w:pPr>
  </w:style>
  <w:style w:type="paragraph" w:customStyle="1" w:styleId="50">
    <w:name w:val="標題5"/>
    <w:basedOn w:val="40"/>
    <w:qFormat/>
    <w:rsid w:val="00D931D7"/>
    <w:pPr>
      <w:numPr>
        <w:ilvl w:val="4"/>
      </w:numPr>
      <w:outlineLvl w:val="4"/>
    </w:pPr>
  </w:style>
  <w:style w:type="character" w:customStyle="1" w:styleId="highlight1">
    <w:name w:val="highlight1"/>
    <w:basedOn w:val="a7"/>
    <w:rsid w:val="00D931D7"/>
    <w:rPr>
      <w:color w:val="FF0000"/>
    </w:rPr>
  </w:style>
  <w:style w:type="character" w:customStyle="1" w:styleId="w04b">
    <w:name w:val="w_04b"/>
    <w:basedOn w:val="a7"/>
    <w:rsid w:val="00D931D7"/>
  </w:style>
  <w:style w:type="character" w:customStyle="1" w:styleId="infoauthor">
    <w:name w:val="info_author"/>
    <w:basedOn w:val="a7"/>
    <w:rsid w:val="00D931D7"/>
  </w:style>
  <w:style w:type="character" w:customStyle="1" w:styleId="infotime17">
    <w:name w:val="info_time17"/>
    <w:basedOn w:val="a7"/>
    <w:rsid w:val="00D931D7"/>
  </w:style>
  <w:style w:type="character" w:customStyle="1" w:styleId="ya-q-full-text">
    <w:name w:val="ya-q-full-text"/>
    <w:basedOn w:val="a7"/>
    <w:rsid w:val="008712DD"/>
  </w:style>
  <w:style w:type="paragraph" w:customStyle="1" w:styleId="affc">
    <w:name w:val="標１內文"/>
    <w:basedOn w:val="a6"/>
    <w:link w:val="affd"/>
    <w:rsid w:val="008712DD"/>
    <w:pPr>
      <w:overflowPunct/>
      <w:autoSpaceDE/>
      <w:autoSpaceDN/>
      <w:adjustRightInd w:val="0"/>
      <w:snapToGrid w:val="0"/>
      <w:spacing w:line="360" w:lineRule="auto"/>
      <w:ind w:left="560" w:firstLine="588"/>
      <w:textAlignment w:val="baseline"/>
    </w:pPr>
    <w:rPr>
      <w:rFonts w:ascii="Arial" w:hAnsi="Arial"/>
      <w:noProof/>
      <w:color w:val="000000"/>
      <w:kern w:val="0"/>
      <w:sz w:val="28"/>
      <w:szCs w:val="28"/>
    </w:rPr>
  </w:style>
  <w:style w:type="character" w:customStyle="1" w:styleId="affd">
    <w:name w:val="標１內文 字元"/>
    <w:link w:val="affc"/>
    <w:rsid w:val="008712DD"/>
    <w:rPr>
      <w:rFonts w:ascii="Arial" w:eastAsia="標楷體" w:hAnsi="Arial"/>
      <w:noProof/>
      <w:color w:val="000000"/>
      <w:sz w:val="28"/>
      <w:szCs w:val="28"/>
    </w:rPr>
  </w:style>
  <w:style w:type="character" w:customStyle="1" w:styleId="arrow021">
    <w:name w:val="arrow021"/>
    <w:rsid w:val="008712DD"/>
    <w:rPr>
      <w:vanish w:val="0"/>
      <w:webHidden w:val="0"/>
      <w:specVanish w:val="0"/>
    </w:rPr>
  </w:style>
  <w:style w:type="character" w:customStyle="1" w:styleId="txcontent11">
    <w:name w:val="tx_content11"/>
    <w:rsid w:val="008712DD"/>
    <w:rPr>
      <w:vanish w:val="0"/>
      <w:webHidden w:val="0"/>
      <w:color w:val="666666"/>
      <w:sz w:val="19"/>
      <w:szCs w:val="19"/>
      <w:specVanish w:val="0"/>
    </w:rPr>
  </w:style>
  <w:style w:type="character" w:customStyle="1" w:styleId="txtsub1">
    <w:name w:val="txtsub1"/>
    <w:rsid w:val="008712DD"/>
    <w:rPr>
      <w:sz w:val="17"/>
      <w:szCs w:val="17"/>
      <w:vertAlign w:val="subscript"/>
    </w:rPr>
  </w:style>
  <w:style w:type="character" w:customStyle="1" w:styleId="tbboldright1">
    <w:name w:val="tb_bold_right1"/>
    <w:basedOn w:val="a7"/>
    <w:rsid w:val="008712DD"/>
  </w:style>
  <w:style w:type="character" w:customStyle="1" w:styleId="tc">
    <w:name w:val="tc"/>
    <w:basedOn w:val="a7"/>
    <w:rsid w:val="008712DD"/>
  </w:style>
  <w:style w:type="paragraph" w:customStyle="1" w:styleId="affe">
    <w:name w:val="分項段落"/>
    <w:basedOn w:val="a6"/>
    <w:rsid w:val="008712DD"/>
    <w:pPr>
      <w:widowControl/>
      <w:overflowPunct/>
      <w:autoSpaceDE/>
      <w:autoSpaceDN/>
      <w:snapToGrid w:val="0"/>
      <w:jc w:val="left"/>
      <w:textAlignment w:val="baseline"/>
    </w:pPr>
    <w:rPr>
      <w:rFonts w:ascii="Times New Roman"/>
      <w:noProof/>
      <w:kern w:val="0"/>
    </w:rPr>
  </w:style>
  <w:style w:type="paragraph" w:customStyle="1" w:styleId="afff">
    <w:name w:val="本內文縮排"/>
    <w:basedOn w:val="a6"/>
    <w:rsid w:val="008712DD"/>
    <w:pPr>
      <w:overflowPunct/>
      <w:autoSpaceDE/>
      <w:autoSpaceDN/>
      <w:spacing w:afterLines="50" w:after="180" w:line="360" w:lineRule="atLeast"/>
      <w:ind w:firstLine="522"/>
    </w:pPr>
    <w:rPr>
      <w:rFonts w:ascii="Times New Roman"/>
      <w:kern w:val="0"/>
      <w:sz w:val="24"/>
      <w:szCs w:val="24"/>
    </w:rPr>
  </w:style>
  <w:style w:type="character" w:customStyle="1" w:styleId="111">
    <w:name w:val="1.1.1"/>
    <w:basedOn w:val="a7"/>
    <w:rsid w:val="008712DD"/>
    <w:rPr>
      <w:rFonts w:eastAsia="標楷體"/>
      <w:sz w:val="32"/>
    </w:rPr>
  </w:style>
  <w:style w:type="paragraph" w:customStyle="1" w:styleId="afff0">
    <w:name w:val="大標題"/>
    <w:basedOn w:val="a6"/>
    <w:rsid w:val="008712DD"/>
    <w:pPr>
      <w:overflowPunct/>
      <w:autoSpaceDE/>
      <w:autoSpaceDN/>
      <w:spacing w:before="120" w:after="240"/>
      <w:jc w:val="center"/>
    </w:pPr>
    <w:rPr>
      <w:rFonts w:ascii="Times New Roman"/>
      <w:sz w:val="48"/>
      <w:szCs w:val="24"/>
    </w:rPr>
  </w:style>
  <w:style w:type="paragraph" w:customStyle="1" w:styleId="afff1">
    <w:name w:val="表格內文字靠右"/>
    <w:basedOn w:val="a6"/>
    <w:rsid w:val="008712DD"/>
    <w:pPr>
      <w:overflowPunct/>
      <w:autoSpaceDE/>
      <w:autoSpaceDN/>
      <w:spacing w:line="240" w:lineRule="atLeast"/>
      <w:jc w:val="right"/>
    </w:pPr>
    <w:rPr>
      <w:rFonts w:ascii="Times New Roman" w:cs="新細明體"/>
      <w:sz w:val="24"/>
    </w:rPr>
  </w:style>
  <w:style w:type="paragraph" w:customStyle="1" w:styleId="afff2">
    <w:name w:val="表格內文居中"/>
    <w:basedOn w:val="a6"/>
    <w:link w:val="afff3"/>
    <w:rsid w:val="008712DD"/>
    <w:pPr>
      <w:overflowPunct/>
      <w:autoSpaceDE/>
      <w:autoSpaceDN/>
      <w:spacing w:line="240" w:lineRule="atLeast"/>
      <w:jc w:val="center"/>
    </w:pPr>
    <w:rPr>
      <w:rFonts w:ascii="Times New Roman" w:hAnsi="標楷體" w:cs="新細明體"/>
      <w:sz w:val="24"/>
    </w:rPr>
  </w:style>
  <w:style w:type="character" w:customStyle="1" w:styleId="afff3">
    <w:name w:val="表格內文居中 字元"/>
    <w:link w:val="afff2"/>
    <w:rsid w:val="008712DD"/>
    <w:rPr>
      <w:rFonts w:eastAsia="標楷體" w:hAnsi="標楷體" w:cs="新細明體"/>
      <w:kern w:val="2"/>
      <w:sz w:val="24"/>
    </w:rPr>
  </w:style>
  <w:style w:type="paragraph" w:customStyle="1" w:styleId="afff4">
    <w:name w:val="一、"/>
    <w:basedOn w:val="a6"/>
    <w:rsid w:val="008712DD"/>
    <w:pPr>
      <w:overflowPunct/>
      <w:autoSpaceDE/>
      <w:autoSpaceDN/>
      <w:spacing w:before="120" w:line="360" w:lineRule="atLeast"/>
      <w:ind w:left="480" w:hangingChars="200" w:hanging="480"/>
    </w:pPr>
    <w:rPr>
      <w:rFonts w:ascii="Times New Roman"/>
      <w:sz w:val="24"/>
      <w:szCs w:val="24"/>
    </w:rPr>
  </w:style>
  <w:style w:type="paragraph" w:customStyle="1" w:styleId="afff5">
    <w:name w:val="註"/>
    <w:basedOn w:val="a6"/>
    <w:rsid w:val="008712DD"/>
    <w:pPr>
      <w:overflowPunct/>
      <w:autoSpaceDE/>
      <w:autoSpaceDN/>
      <w:spacing w:after="120" w:line="240" w:lineRule="exact"/>
    </w:pPr>
    <w:rPr>
      <w:rFonts w:ascii="Times New Roman"/>
      <w:sz w:val="20"/>
      <w:szCs w:val="24"/>
    </w:rPr>
  </w:style>
  <w:style w:type="paragraph" w:customStyle="1" w:styleId="afff6">
    <w:name w:val="一、內文縮排"/>
    <w:basedOn w:val="a6"/>
    <w:rsid w:val="008712DD"/>
    <w:pPr>
      <w:overflowPunct/>
      <w:autoSpaceDE/>
      <w:autoSpaceDN/>
      <w:ind w:leftChars="200" w:left="480" w:firstLineChars="200" w:firstLine="480"/>
    </w:pPr>
    <w:rPr>
      <w:rFonts w:ascii="Times New Roman"/>
      <w:sz w:val="24"/>
      <w:szCs w:val="24"/>
    </w:rPr>
  </w:style>
  <w:style w:type="character" w:customStyle="1" w:styleId="310">
    <w:name w:val="標題 3 字元1"/>
    <w:aliases w:val="標題 3 字元 字元"/>
    <w:rsid w:val="008712DD"/>
    <w:rPr>
      <w:rFonts w:ascii="標楷體" w:eastAsia="標楷體" w:hAnsi="Arial"/>
      <w:bCs/>
      <w:kern w:val="32"/>
      <w:sz w:val="32"/>
      <w:szCs w:val="36"/>
    </w:rPr>
  </w:style>
  <w:style w:type="character" w:customStyle="1" w:styleId="viewtime">
    <w:name w:val="viewtime"/>
    <w:basedOn w:val="a7"/>
    <w:rsid w:val="008712DD"/>
  </w:style>
  <w:style w:type="character" w:customStyle="1" w:styleId="txtitle21">
    <w:name w:val="tx_title21"/>
    <w:basedOn w:val="a7"/>
    <w:rsid w:val="008712DD"/>
    <w:rPr>
      <w:b/>
      <w:bCs/>
      <w:color w:val="004CB1"/>
      <w:sz w:val="19"/>
      <w:szCs w:val="19"/>
    </w:rPr>
  </w:style>
  <w:style w:type="paragraph" w:customStyle="1" w:styleId="afff7">
    <w:name w:val="公文(段落)"/>
    <w:next w:val="a6"/>
    <w:rsid w:val="008712DD"/>
    <w:pPr>
      <w:adjustRightInd w:val="0"/>
      <w:snapToGrid w:val="0"/>
      <w:spacing w:line="578" w:lineRule="exact"/>
      <w:ind w:left="1020" w:hanging="1020"/>
    </w:pPr>
    <w:rPr>
      <w:rFonts w:eastAsia="標楷體"/>
      <w:noProof/>
      <w:sz w:val="34"/>
    </w:rPr>
  </w:style>
  <w:style w:type="paragraph" w:styleId="afff8">
    <w:name w:val="Date"/>
    <w:basedOn w:val="a6"/>
    <w:next w:val="a6"/>
    <w:link w:val="afff9"/>
    <w:uiPriority w:val="99"/>
    <w:semiHidden/>
    <w:unhideWhenUsed/>
    <w:rsid w:val="008712DD"/>
    <w:pPr>
      <w:jc w:val="right"/>
    </w:pPr>
  </w:style>
  <w:style w:type="character" w:customStyle="1" w:styleId="afff9">
    <w:name w:val="日期 字元"/>
    <w:basedOn w:val="a7"/>
    <w:link w:val="afff8"/>
    <w:uiPriority w:val="99"/>
    <w:semiHidden/>
    <w:rsid w:val="008712DD"/>
    <w:rPr>
      <w:rFonts w:ascii="標楷體" w:eastAsia="標楷體"/>
      <w:kern w:val="2"/>
      <w:sz w:val="32"/>
    </w:rPr>
  </w:style>
  <w:style w:type="character" w:customStyle="1" w:styleId="ya-q-text1">
    <w:name w:val="ya-q-text1"/>
    <w:basedOn w:val="a7"/>
    <w:rsid w:val="008712DD"/>
    <w:rPr>
      <w:color w:val="26282A"/>
      <w:sz w:val="23"/>
      <w:szCs w:val="23"/>
    </w:rPr>
  </w:style>
  <w:style w:type="character" w:customStyle="1" w:styleId="style11">
    <w:name w:val="style11"/>
    <w:basedOn w:val="a7"/>
    <w:rsid w:val="008712DD"/>
    <w:rPr>
      <w:rFonts w:ascii="微軟正黑體" w:eastAsia="微軟正黑體" w:hAnsi="微軟正黑體" w:hint="eastAsia"/>
    </w:rPr>
  </w:style>
  <w:style w:type="paragraph" w:customStyle="1" w:styleId="afffa">
    <w:name w:val="圖表標題"/>
    <w:basedOn w:val="a6"/>
    <w:rsid w:val="008712DD"/>
    <w:pPr>
      <w:overflowPunct/>
      <w:autoSpaceDE/>
      <w:autoSpaceDN/>
      <w:spacing w:before="120" w:after="60" w:line="360" w:lineRule="atLeast"/>
      <w:jc w:val="center"/>
    </w:pPr>
    <w:rPr>
      <w:rFonts w:ascii="Times New Roman" w:cs="新細明體"/>
      <w:sz w:val="24"/>
    </w:rPr>
  </w:style>
  <w:style w:type="character" w:customStyle="1" w:styleId="oedjwe">
    <w:name w:val="oedjwe"/>
    <w:basedOn w:val="a7"/>
    <w:rsid w:val="008712DD"/>
  </w:style>
  <w:style w:type="character" w:styleId="afffb">
    <w:name w:val="Placeholder Text"/>
    <w:basedOn w:val="a7"/>
    <w:uiPriority w:val="99"/>
    <w:semiHidden/>
    <w:rsid w:val="008712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3.wdp"/><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3.png"/><Relationship Id="rId2" Type="http://schemas.openxmlformats.org/officeDocument/2006/relationships/customXml" Target="../customXml/item1.xml"/><Relationship Id="rId16" Type="http://schemas.microsoft.com/office/2007/relationships/hdphoto" Target="media/hdphoto2.wdp"/><Relationship Id="rId20" Type="http://schemas.openxmlformats.org/officeDocument/2006/relationships/image" Target="media/image8.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hdphoto" Target="media/hdphoto1.wdp"/><Relationship Id="rId22" Type="http://schemas.openxmlformats.org/officeDocument/2006/relationships/image" Target="media/image10.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E9C61-9ED4-4A98-8447-40CF46A3E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38</Pages>
  <Words>9592</Words>
  <Characters>9880</Characters>
  <Application>Microsoft Office Word</Application>
  <DocSecurity>0</DocSecurity>
  <Lines>470</Lines>
  <Paragraphs>330</Paragraphs>
  <ScaleCrop>false</ScaleCrop>
  <Company>cy</Company>
  <LinksUpToDate>false</LinksUpToDate>
  <CharactersWithSpaces>19142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黃宣瑋</dc:creator>
  <cp:lastModifiedBy>周慶安</cp:lastModifiedBy>
  <cp:revision>4</cp:revision>
  <cp:lastPrinted>2018-10-31T09:17:00Z</cp:lastPrinted>
  <dcterms:created xsi:type="dcterms:W3CDTF">2019-04-11T07:33:00Z</dcterms:created>
  <dcterms:modified xsi:type="dcterms:W3CDTF">2019-04-11T07:34:00Z</dcterms:modified>
</cp:coreProperties>
</file>