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223E3" w:rsidRDefault="00154FC3" w:rsidP="00F37D7B">
      <w:pPr>
        <w:pStyle w:val="af3"/>
        <w:rPr>
          <w:rFonts w:hAnsi="標楷體"/>
        </w:rPr>
      </w:pPr>
      <w:r w:rsidRPr="00E223E3">
        <w:rPr>
          <w:rFonts w:hAnsi="標楷體" w:hint="eastAsia"/>
        </w:rPr>
        <w:t>調查報告</w:t>
      </w:r>
    </w:p>
    <w:p w:rsidR="00E25849" w:rsidRPr="00E223E3" w:rsidRDefault="00E25849" w:rsidP="00221A20">
      <w:pPr>
        <w:pStyle w:val="1"/>
        <w:ind w:left="2324" w:hanging="2324"/>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23E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54407" w:rsidRPr="00E223E3">
        <w:rPr>
          <w:rFonts w:hAnsi="標楷體" w:hint="eastAsia"/>
          <w:szCs w:val="32"/>
        </w:rPr>
        <w:t>據訴，雲林縣環境保護局將焚化廠回運底渣，以露天未輔以防護措施之方式暫置於水源區上方，原屬特定農業區農牧用地之回填土地，恐污染周邊土地及水源。雲林縣政府對於垃圾衛生掩埋場設置計畫相關辦理及推動、焚化再生粒料再利用獎金之辦理及暫置所衍生污染疑慮等情事，均有深入瞭解之必要案。</w:t>
      </w:r>
    </w:p>
    <w:p w:rsidR="00A55145" w:rsidRPr="00E223E3" w:rsidRDefault="00A55145" w:rsidP="00A55145">
      <w:pPr>
        <w:pStyle w:val="1"/>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bookmarkStart w:id="45" w:name="_Toc529218261"/>
      <w:bookmarkStart w:id="46" w:name="_Toc529222684"/>
      <w:bookmarkStart w:id="47" w:name="_Toc529223106"/>
      <w:bookmarkStart w:id="48" w:name="_Toc529223857"/>
      <w:bookmarkStart w:id="49" w:name="_Toc529228253"/>
      <w:bookmarkStart w:id="50" w:name="_Toc2400390"/>
      <w:bookmarkStart w:id="51" w:name="_Toc4316184"/>
      <w:bookmarkStart w:id="52" w:name="_Toc4473325"/>
      <w:bookmarkStart w:id="53" w:name="_Toc69556892"/>
      <w:bookmarkStart w:id="54" w:name="_Toc69556941"/>
      <w:bookmarkStart w:id="55" w:name="_Toc69609815"/>
      <w:bookmarkStart w:id="56" w:name="_Toc70241811"/>
      <w:bookmarkStart w:id="57" w:name="_Toc70242200"/>
      <w:r w:rsidRPr="00E223E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55145" w:rsidRPr="00E223E3" w:rsidRDefault="00A55145" w:rsidP="00A55145">
      <w:pPr>
        <w:pStyle w:val="11"/>
        <w:ind w:left="680" w:firstLine="6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r w:rsidRPr="00E223E3">
        <w:rPr>
          <w:rFonts w:hint="eastAsia"/>
          <w:color w:val="000000"/>
        </w:rPr>
        <w:t>本案係</w:t>
      </w:r>
      <w:r w:rsidR="00F54E1E" w:rsidRPr="00E223E3">
        <w:rPr>
          <w:rFonts w:hint="eastAsia"/>
          <w:color w:val="000000"/>
        </w:rPr>
        <w:t>依</w:t>
      </w:r>
      <w:r w:rsidR="00BA1BC0" w:rsidRPr="00E223E3">
        <w:rPr>
          <w:rFonts w:hint="eastAsia"/>
          <w:color w:val="000000"/>
        </w:rPr>
        <w:t>民國（下同）</w:t>
      </w:r>
      <w:r w:rsidR="00721B4D" w:rsidRPr="00E223E3">
        <w:rPr>
          <w:rFonts w:hAnsi="標楷體" w:hint="eastAsia"/>
        </w:rPr>
        <w:t>107年3月7日財政及經濟委員會第5屆第48次會議決議，</w:t>
      </w:r>
      <w:r w:rsidR="00F54E1E" w:rsidRPr="00E223E3">
        <w:rPr>
          <w:rFonts w:hAnsi="標楷體" w:hint="eastAsia"/>
        </w:rPr>
        <w:t>針對</w:t>
      </w:r>
      <w:r w:rsidR="001B32E2" w:rsidRPr="00E223E3">
        <w:rPr>
          <w:rFonts w:hAnsi="標楷體" w:hint="eastAsia"/>
        </w:rPr>
        <w:t>據訴：</w:t>
      </w:r>
      <w:r w:rsidRPr="00E223E3">
        <w:rPr>
          <w:rFonts w:hAnsi="標楷體"/>
          <w:szCs w:val="32"/>
        </w:rPr>
        <w:fldChar w:fldCharType="begin"/>
      </w:r>
      <w:r w:rsidRPr="00E223E3">
        <w:rPr>
          <w:rFonts w:hAnsi="標楷體"/>
          <w:szCs w:val="32"/>
        </w:rPr>
        <w:instrText xml:space="preserve"> MERGEFIELD </w:instrText>
      </w:r>
      <w:r w:rsidRPr="00E223E3">
        <w:rPr>
          <w:rFonts w:hAnsi="標楷體" w:hint="eastAsia"/>
          <w:szCs w:val="32"/>
        </w:rPr>
        <w:instrText>案由</w:instrText>
      </w:r>
      <w:r w:rsidRPr="00E223E3">
        <w:rPr>
          <w:rFonts w:hAnsi="標楷體"/>
          <w:szCs w:val="32"/>
        </w:rPr>
        <w:instrText xml:space="preserve"> </w:instrText>
      </w:r>
      <w:r w:rsidRPr="00E223E3">
        <w:rPr>
          <w:rFonts w:hAnsi="標楷體"/>
          <w:szCs w:val="32"/>
        </w:rPr>
        <w:fldChar w:fldCharType="separate"/>
      </w:r>
      <w:r w:rsidR="00721B4D" w:rsidRPr="00E223E3">
        <w:rPr>
          <w:rFonts w:hAnsi="標楷體" w:hint="eastAsia"/>
          <w:szCs w:val="32"/>
        </w:rPr>
        <w:t>雲林縣</w:t>
      </w:r>
      <w:r w:rsidR="00B65D30" w:rsidRPr="00E223E3">
        <w:rPr>
          <w:rFonts w:hAnsi="標楷體" w:hint="eastAsia"/>
          <w:szCs w:val="32"/>
        </w:rPr>
        <w:t>政府</w:t>
      </w:r>
      <w:r w:rsidR="00721B4D" w:rsidRPr="00E223E3">
        <w:rPr>
          <w:rFonts w:hAnsi="標楷體" w:hint="eastAsia"/>
          <w:szCs w:val="32"/>
        </w:rPr>
        <w:t>將焚化廠回運底渣，以露天未輔以防護措施之方式暫置於水源區上方，原屬特定農業區農牧用地之回填土地，恐污染周邊土地及水源</w:t>
      </w:r>
      <w:r w:rsidR="00B65D30" w:rsidRPr="00E223E3">
        <w:rPr>
          <w:rFonts w:hAnsi="標楷體" w:hint="eastAsia"/>
          <w:szCs w:val="32"/>
        </w:rPr>
        <w:t>；該府</w:t>
      </w:r>
      <w:r w:rsidR="00721B4D" w:rsidRPr="00E223E3">
        <w:rPr>
          <w:rFonts w:hAnsi="標楷體" w:hint="eastAsia"/>
          <w:szCs w:val="32"/>
        </w:rPr>
        <w:t>對於垃圾衛生掩埋場設置計畫相關辦理及推動、焚化再生粒料再利用獎金之辦理及暫置所衍生污染疑慮</w:t>
      </w:r>
      <w:r w:rsidRPr="00E223E3">
        <w:rPr>
          <w:rFonts w:hAnsi="標楷體" w:hint="eastAsia"/>
          <w:szCs w:val="32"/>
        </w:rPr>
        <w:t>等情</w:t>
      </w:r>
      <w:r w:rsidRPr="00E223E3">
        <w:rPr>
          <w:rFonts w:hAnsi="標楷體"/>
          <w:szCs w:val="32"/>
        </w:rPr>
        <w:fldChar w:fldCharType="end"/>
      </w:r>
      <w:r w:rsidRPr="00E223E3">
        <w:rPr>
          <w:rFonts w:hint="eastAsia"/>
          <w:color w:val="000000"/>
        </w:rPr>
        <w:t>進行調查，</w:t>
      </w:r>
      <w:r w:rsidR="00C4064A" w:rsidRPr="00E223E3">
        <w:rPr>
          <w:rFonts w:hint="eastAsia"/>
          <w:color w:val="000000"/>
        </w:rPr>
        <w:t>案經</w:t>
      </w:r>
      <w:r w:rsidR="0055534F" w:rsidRPr="00E223E3">
        <w:rPr>
          <w:rFonts w:hint="eastAsia"/>
        </w:rPr>
        <w:t>函請雲林縣政府、行政院環境保護署（下稱環保署）</w:t>
      </w:r>
      <w:r w:rsidR="0055534F" w:rsidRPr="00E223E3">
        <w:rPr>
          <w:rFonts w:hint="eastAsia"/>
          <w:bCs/>
        </w:rPr>
        <w:t>提供相關說明及卷證資料</w:t>
      </w:r>
      <w:r w:rsidR="0055534F" w:rsidRPr="00E223E3">
        <w:rPr>
          <w:rFonts w:hint="eastAsia"/>
        </w:rPr>
        <w:t>，並於</w:t>
      </w:r>
      <w:r w:rsidR="0055534F" w:rsidRPr="00E223E3">
        <w:rPr>
          <w:rFonts w:hint="eastAsia"/>
          <w:color w:val="000000" w:themeColor="text1"/>
        </w:rPr>
        <w:t>107年</w:t>
      </w:r>
      <w:r w:rsidR="0055534F" w:rsidRPr="00E223E3">
        <w:rPr>
          <w:rFonts w:hint="eastAsia"/>
        </w:rPr>
        <w:t>8月27日詢問雲林縣環境保護局（下稱雲林縣環保局）</w:t>
      </w:r>
      <w:r w:rsidR="0055534F" w:rsidRPr="00E223E3">
        <w:rPr>
          <w:rFonts w:hint="eastAsia"/>
          <w:color w:val="000000"/>
        </w:rPr>
        <w:t>、環保署環境督察總隊</w:t>
      </w:r>
      <w:r w:rsidR="0055534F" w:rsidRPr="00E223E3">
        <w:rPr>
          <w:rFonts w:hint="eastAsia"/>
        </w:rPr>
        <w:t>等機關人員，</w:t>
      </w:r>
      <w:r w:rsidRPr="00E223E3">
        <w:rPr>
          <w:rFonts w:hint="eastAsia"/>
          <w:color w:val="000000"/>
        </w:rPr>
        <w:t>業經調查完竣，</w:t>
      </w:r>
      <w:r w:rsidRPr="00E223E3">
        <w:rPr>
          <w:rFonts w:hint="eastAsia"/>
        </w:rPr>
        <w:t>茲臚列調查意見如下</w:t>
      </w:r>
      <w:r w:rsidRPr="00E223E3">
        <w:rPr>
          <w:rFonts w:hint="eastAsia"/>
          <w:noProof/>
        </w:rPr>
        <w:t>：</w:t>
      </w:r>
    </w:p>
    <w:p w:rsidR="00F3761F" w:rsidRPr="00E223E3" w:rsidRDefault="008E6507" w:rsidP="00D728EE">
      <w:pPr>
        <w:pStyle w:val="2"/>
        <w:ind w:left="1106" w:hanging="672"/>
        <w:rPr>
          <w:b/>
          <w:szCs w:val="32"/>
        </w:rPr>
      </w:pPr>
      <w:r w:rsidRPr="00E223E3">
        <w:rPr>
          <w:rFonts w:hint="eastAsia"/>
          <w:b/>
          <w:color w:val="000000" w:themeColor="text1"/>
          <w:szCs w:val="32"/>
        </w:rPr>
        <w:t>雲林</w:t>
      </w:r>
      <w:r w:rsidR="00A55145" w:rsidRPr="00E223E3">
        <w:rPr>
          <w:rFonts w:hint="eastAsia"/>
          <w:b/>
          <w:color w:val="000000" w:themeColor="text1"/>
          <w:szCs w:val="32"/>
        </w:rPr>
        <w:t>縣</w:t>
      </w:r>
      <w:r w:rsidR="009D4066" w:rsidRPr="00E223E3">
        <w:rPr>
          <w:rFonts w:hint="eastAsia"/>
          <w:b/>
          <w:color w:val="000000" w:themeColor="text1"/>
          <w:szCs w:val="32"/>
        </w:rPr>
        <w:t>政府</w:t>
      </w:r>
      <w:r w:rsidR="00D728EE" w:rsidRPr="00E223E3">
        <w:rPr>
          <w:rFonts w:hint="eastAsia"/>
          <w:b/>
          <w:color w:val="000000" w:themeColor="text1"/>
          <w:szCs w:val="32"/>
        </w:rPr>
        <w:t>於106年3月至</w:t>
      </w:r>
      <w:r w:rsidR="008E3E2C" w:rsidRPr="00E223E3">
        <w:rPr>
          <w:rFonts w:hint="eastAsia"/>
          <w:b/>
          <w:color w:val="000000" w:themeColor="text1"/>
          <w:szCs w:val="32"/>
        </w:rPr>
        <w:t>7</w:t>
      </w:r>
      <w:r w:rsidR="00D728EE" w:rsidRPr="00E223E3">
        <w:rPr>
          <w:rFonts w:hint="eastAsia"/>
          <w:b/>
          <w:color w:val="000000" w:themeColor="text1"/>
          <w:szCs w:val="32"/>
        </w:rPr>
        <w:t>月間，</w:t>
      </w:r>
      <w:r w:rsidR="00564C93" w:rsidRPr="00E223E3">
        <w:rPr>
          <w:rFonts w:hint="eastAsia"/>
          <w:b/>
          <w:color w:val="000000" w:themeColor="text1"/>
          <w:szCs w:val="32"/>
        </w:rPr>
        <w:t>將回運之垃圾焚化再生粒料</w:t>
      </w:r>
      <w:r w:rsidR="00564C93" w:rsidRPr="00E223E3">
        <w:rPr>
          <w:rFonts w:hAnsi="標楷體" w:hint="eastAsia"/>
          <w:b/>
          <w:color w:val="000000" w:themeColor="text1"/>
          <w:szCs w:val="32"/>
        </w:rPr>
        <w:t>以露天未輔以防護措施方式暫置</w:t>
      </w:r>
      <w:r w:rsidR="00564C93" w:rsidRPr="00E223E3">
        <w:rPr>
          <w:rFonts w:hint="eastAsia"/>
          <w:b/>
          <w:color w:val="000000" w:themeColor="text1"/>
          <w:szCs w:val="32"/>
        </w:rPr>
        <w:t>於</w:t>
      </w:r>
      <w:r w:rsidR="00AD5FDE" w:rsidRPr="00E223E3">
        <w:rPr>
          <w:rFonts w:hint="eastAsia"/>
          <w:b/>
          <w:color w:val="000000" w:themeColor="text1"/>
          <w:szCs w:val="32"/>
        </w:rPr>
        <w:t>轄內</w:t>
      </w:r>
      <w:r w:rsidR="00564C93" w:rsidRPr="00E223E3">
        <w:rPr>
          <w:rFonts w:hAnsi="標楷體" w:hint="eastAsia"/>
          <w:b/>
          <w:color w:val="000000" w:themeColor="text1"/>
          <w:szCs w:val="32"/>
        </w:rPr>
        <w:t>口湖鄉</w:t>
      </w:r>
      <w:r w:rsidR="00564C93" w:rsidRPr="00E223E3">
        <w:rPr>
          <w:rFonts w:hAnsi="標楷體"/>
          <w:b/>
          <w:color w:val="000000" w:themeColor="text1"/>
          <w:szCs w:val="32"/>
        </w:rPr>
        <w:t>區域綜合垃圾掩埋場</w:t>
      </w:r>
      <w:r w:rsidR="00564C93" w:rsidRPr="00E223E3">
        <w:rPr>
          <w:rFonts w:hAnsi="標楷體" w:hint="eastAsia"/>
          <w:b/>
          <w:color w:val="000000" w:themeColor="text1"/>
          <w:szCs w:val="32"/>
        </w:rPr>
        <w:t>預定地</w:t>
      </w:r>
      <w:r w:rsidR="00F3761F" w:rsidRPr="00E223E3">
        <w:rPr>
          <w:rFonts w:hint="eastAsia"/>
          <w:b/>
          <w:color w:val="000000" w:themeColor="text1"/>
          <w:szCs w:val="32"/>
        </w:rPr>
        <w:t>，</w:t>
      </w:r>
      <w:r w:rsidR="00A71332" w:rsidRPr="00E223E3">
        <w:rPr>
          <w:rFonts w:hint="eastAsia"/>
          <w:b/>
          <w:color w:val="000000" w:themeColor="text1"/>
          <w:szCs w:val="32"/>
        </w:rPr>
        <w:t>除</w:t>
      </w:r>
      <w:r w:rsidR="003529BB" w:rsidRPr="00E223E3">
        <w:rPr>
          <w:rFonts w:hint="eastAsia"/>
          <w:b/>
          <w:color w:val="000000" w:themeColor="text1"/>
        </w:rPr>
        <w:t>不符現代環保意識與潮流，並</w:t>
      </w:r>
      <w:r w:rsidR="00F3761F" w:rsidRPr="00E223E3">
        <w:rPr>
          <w:rFonts w:hint="eastAsia"/>
          <w:b/>
          <w:color w:val="000000" w:themeColor="text1"/>
          <w:szCs w:val="32"/>
        </w:rPr>
        <w:t>引發</w:t>
      </w:r>
      <w:r w:rsidR="00A71332" w:rsidRPr="00E223E3">
        <w:rPr>
          <w:rFonts w:hint="eastAsia"/>
          <w:b/>
          <w:color w:val="000000" w:themeColor="text1"/>
          <w:szCs w:val="32"/>
        </w:rPr>
        <w:t>逸散及滲漏</w:t>
      </w:r>
      <w:r w:rsidR="00F3761F" w:rsidRPr="00E223E3">
        <w:rPr>
          <w:rFonts w:hint="eastAsia"/>
          <w:b/>
          <w:color w:val="000000" w:themeColor="text1"/>
          <w:szCs w:val="32"/>
        </w:rPr>
        <w:t>污染</w:t>
      </w:r>
      <w:r w:rsidR="00F3761F" w:rsidRPr="00E223E3">
        <w:rPr>
          <w:rFonts w:hAnsi="標楷體" w:hint="eastAsia"/>
          <w:b/>
          <w:color w:val="000000" w:themeColor="text1"/>
          <w:szCs w:val="32"/>
        </w:rPr>
        <w:t>周邊土地及水源</w:t>
      </w:r>
      <w:r w:rsidR="00A71332" w:rsidRPr="00E223E3">
        <w:rPr>
          <w:rFonts w:hAnsi="標楷體" w:hint="eastAsia"/>
          <w:b/>
          <w:color w:val="000000" w:themeColor="text1"/>
          <w:szCs w:val="32"/>
        </w:rPr>
        <w:t>之</w:t>
      </w:r>
      <w:r w:rsidR="00F3761F" w:rsidRPr="00E223E3">
        <w:rPr>
          <w:rFonts w:hAnsi="標楷體" w:hint="eastAsia"/>
          <w:b/>
          <w:color w:val="000000" w:themeColor="text1"/>
          <w:szCs w:val="32"/>
        </w:rPr>
        <w:t>疑慮</w:t>
      </w:r>
      <w:r w:rsidR="003529BB" w:rsidRPr="00E223E3">
        <w:rPr>
          <w:rFonts w:hAnsi="標楷體" w:hint="eastAsia"/>
          <w:b/>
          <w:color w:val="000000" w:themeColor="text1"/>
          <w:szCs w:val="32"/>
        </w:rPr>
        <w:t>，</w:t>
      </w:r>
      <w:r w:rsidR="00A9287D" w:rsidRPr="00E223E3">
        <w:rPr>
          <w:rFonts w:hAnsi="標楷體" w:hint="eastAsia"/>
          <w:b/>
          <w:color w:val="000000" w:themeColor="text1"/>
          <w:szCs w:val="32"/>
        </w:rPr>
        <w:t>肇</w:t>
      </w:r>
      <w:r w:rsidR="006F4807" w:rsidRPr="00E223E3">
        <w:rPr>
          <w:rFonts w:hAnsi="標楷體" w:hint="eastAsia"/>
          <w:b/>
          <w:color w:val="000000" w:themeColor="text1"/>
          <w:szCs w:val="32"/>
        </w:rPr>
        <w:t>生</w:t>
      </w:r>
      <w:r w:rsidR="003529BB" w:rsidRPr="00E223E3">
        <w:rPr>
          <w:rFonts w:hAnsi="標楷體" w:hint="eastAsia"/>
          <w:b/>
          <w:color w:val="000000" w:themeColor="text1"/>
          <w:szCs w:val="32"/>
        </w:rPr>
        <w:t>後續</w:t>
      </w:r>
      <w:r w:rsidR="008F5626" w:rsidRPr="00E223E3">
        <w:rPr>
          <w:rFonts w:hAnsi="標楷體" w:hint="eastAsia"/>
          <w:b/>
          <w:color w:val="000000" w:themeColor="text1"/>
          <w:szCs w:val="32"/>
        </w:rPr>
        <w:t>因</w:t>
      </w:r>
      <w:r w:rsidR="006F4807" w:rsidRPr="00E223E3">
        <w:rPr>
          <w:rFonts w:hAnsi="標楷體" w:hint="eastAsia"/>
          <w:b/>
          <w:color w:val="000000" w:themeColor="text1"/>
          <w:szCs w:val="32"/>
        </w:rPr>
        <w:t>民眾</w:t>
      </w:r>
      <w:r w:rsidR="008F5626" w:rsidRPr="00E223E3">
        <w:rPr>
          <w:rFonts w:hAnsi="標楷體" w:hint="eastAsia"/>
          <w:b/>
          <w:color w:val="000000" w:themeColor="text1"/>
          <w:szCs w:val="32"/>
        </w:rPr>
        <w:t>抗爭</w:t>
      </w:r>
      <w:r w:rsidR="006F4807" w:rsidRPr="00E223E3">
        <w:rPr>
          <w:rFonts w:hAnsi="標楷體" w:hint="eastAsia"/>
          <w:b/>
          <w:color w:val="000000" w:themeColor="text1"/>
          <w:szCs w:val="32"/>
        </w:rPr>
        <w:t>，</w:t>
      </w:r>
      <w:r w:rsidR="003529BB" w:rsidRPr="00E223E3">
        <w:rPr>
          <w:rFonts w:hAnsi="標楷體" w:hint="eastAsia"/>
          <w:b/>
          <w:color w:val="000000" w:themeColor="text1"/>
          <w:szCs w:val="32"/>
        </w:rPr>
        <w:t>仍須</w:t>
      </w:r>
      <w:r w:rsidR="0085216A" w:rsidRPr="00E223E3">
        <w:rPr>
          <w:rFonts w:hAnsi="標楷體" w:hint="eastAsia"/>
          <w:b/>
          <w:color w:val="000000" w:themeColor="text1"/>
          <w:szCs w:val="32"/>
        </w:rPr>
        <w:t>耗費公帑</w:t>
      </w:r>
      <w:r w:rsidR="003529BB" w:rsidRPr="00E223E3">
        <w:rPr>
          <w:rFonts w:hAnsi="標楷體" w:hint="eastAsia"/>
          <w:b/>
          <w:color w:val="000000" w:themeColor="text1"/>
          <w:szCs w:val="32"/>
        </w:rPr>
        <w:t>全數清離現場</w:t>
      </w:r>
      <w:r w:rsidR="006F4807" w:rsidRPr="00E223E3">
        <w:rPr>
          <w:rFonts w:hAnsi="標楷體" w:hint="eastAsia"/>
          <w:b/>
          <w:color w:val="000000" w:themeColor="text1"/>
          <w:szCs w:val="32"/>
        </w:rPr>
        <w:t>等事端</w:t>
      </w:r>
      <w:r w:rsidR="00D728EE" w:rsidRPr="00E223E3">
        <w:rPr>
          <w:rFonts w:hAnsi="標楷體" w:hint="eastAsia"/>
          <w:b/>
          <w:color w:val="000000" w:themeColor="text1"/>
          <w:szCs w:val="32"/>
        </w:rPr>
        <w:t>；</w:t>
      </w:r>
      <w:r w:rsidR="00F3761F" w:rsidRPr="00E223E3">
        <w:rPr>
          <w:rFonts w:hAnsi="標楷體" w:hint="eastAsia"/>
          <w:b/>
          <w:color w:val="000000" w:themeColor="text1"/>
          <w:szCs w:val="32"/>
        </w:rPr>
        <w:t>又</w:t>
      </w:r>
      <w:r w:rsidR="005E02BD" w:rsidRPr="00E223E3">
        <w:rPr>
          <w:rFonts w:hAnsi="標楷體" w:hint="eastAsia"/>
          <w:b/>
          <w:color w:val="000000" w:themeColor="text1"/>
          <w:szCs w:val="32"/>
        </w:rPr>
        <w:t>暫</w:t>
      </w:r>
      <w:r w:rsidR="00F3761F" w:rsidRPr="00E223E3">
        <w:rPr>
          <w:rFonts w:hAnsi="標楷體" w:hint="eastAsia"/>
          <w:b/>
          <w:color w:val="000000" w:themeColor="text1"/>
          <w:szCs w:val="32"/>
        </w:rPr>
        <w:t>置期間</w:t>
      </w:r>
      <w:r w:rsidR="00D728EE" w:rsidRPr="00E223E3">
        <w:rPr>
          <w:rFonts w:hint="eastAsia"/>
          <w:b/>
          <w:color w:val="000000" w:themeColor="text1"/>
          <w:szCs w:val="32"/>
        </w:rPr>
        <w:t>未依</w:t>
      </w:r>
      <w:r w:rsidR="00D728EE" w:rsidRPr="00E223E3">
        <w:rPr>
          <w:rFonts w:hint="eastAsia"/>
          <w:b/>
          <w:color w:val="000000" w:themeColor="text1"/>
          <w:szCs w:val="24"/>
        </w:rPr>
        <w:t>「垃圾焚化廠焚化底渣再利用管理方式」</w:t>
      </w:r>
      <w:r w:rsidR="009B0007" w:rsidRPr="00E223E3">
        <w:rPr>
          <w:rFonts w:hint="eastAsia"/>
          <w:b/>
          <w:color w:val="000000" w:themeColor="text1"/>
          <w:szCs w:val="24"/>
        </w:rPr>
        <w:t>規定</w:t>
      </w:r>
      <w:r w:rsidR="00D728EE" w:rsidRPr="00E223E3">
        <w:rPr>
          <w:rFonts w:hint="eastAsia"/>
          <w:b/>
          <w:color w:val="000000" w:themeColor="text1"/>
          <w:szCs w:val="24"/>
        </w:rPr>
        <w:t>事先</w:t>
      </w:r>
      <w:r w:rsidR="00D728EE" w:rsidRPr="00E223E3">
        <w:rPr>
          <w:rFonts w:hint="eastAsia"/>
          <w:b/>
          <w:color w:val="000000" w:themeColor="text1"/>
        </w:rPr>
        <w:t>提報</w:t>
      </w:r>
      <w:r w:rsidR="0069444A" w:rsidRPr="00E223E3">
        <w:rPr>
          <w:rFonts w:hint="eastAsia"/>
          <w:b/>
          <w:color w:val="000000" w:themeColor="text1"/>
        </w:rPr>
        <w:t>施工計畫並經核准</w:t>
      </w:r>
      <w:r w:rsidR="00D728EE" w:rsidRPr="00E223E3">
        <w:rPr>
          <w:rFonts w:hint="eastAsia"/>
          <w:b/>
          <w:color w:val="000000" w:themeColor="text1"/>
        </w:rPr>
        <w:t>，逕</w:t>
      </w:r>
      <w:r w:rsidR="0069444A" w:rsidRPr="00E223E3">
        <w:rPr>
          <w:rFonts w:hint="eastAsia"/>
          <w:b/>
          <w:color w:val="000000" w:themeColor="text1"/>
        </w:rPr>
        <w:t>自</w:t>
      </w:r>
      <w:r w:rsidR="00F3761F" w:rsidRPr="00E223E3">
        <w:rPr>
          <w:rFonts w:hAnsi="標楷體" w:hint="eastAsia"/>
          <w:b/>
          <w:color w:val="000000" w:themeColor="text1"/>
          <w:szCs w:val="32"/>
        </w:rPr>
        <w:t>運用約100公噸</w:t>
      </w:r>
      <w:r w:rsidR="00D728EE" w:rsidRPr="00E223E3">
        <w:rPr>
          <w:rFonts w:hint="eastAsia"/>
          <w:b/>
          <w:color w:val="000000" w:themeColor="text1"/>
        </w:rPr>
        <w:t>填築</w:t>
      </w:r>
      <w:r w:rsidR="00F3761F" w:rsidRPr="00E223E3">
        <w:rPr>
          <w:rFonts w:hint="eastAsia"/>
          <w:b/>
          <w:color w:val="000000" w:themeColor="text1"/>
          <w:szCs w:val="32"/>
        </w:rPr>
        <w:t>該場址</w:t>
      </w:r>
      <w:r w:rsidR="00D728EE" w:rsidRPr="00E223E3">
        <w:rPr>
          <w:rFonts w:hint="eastAsia"/>
          <w:b/>
          <w:color w:val="000000" w:themeColor="text1"/>
        </w:rPr>
        <w:t>基地</w:t>
      </w:r>
      <w:r w:rsidR="00BA1BC0" w:rsidRPr="00E223E3">
        <w:rPr>
          <w:rFonts w:hint="eastAsia"/>
          <w:b/>
          <w:color w:val="000000" w:themeColor="text1"/>
          <w:szCs w:val="32"/>
        </w:rPr>
        <w:t>等</w:t>
      </w:r>
      <w:r w:rsidR="009B0007" w:rsidRPr="00E223E3">
        <w:rPr>
          <w:rFonts w:hint="eastAsia"/>
          <w:b/>
          <w:color w:val="000000" w:themeColor="text1"/>
          <w:szCs w:val="32"/>
        </w:rPr>
        <w:t>，相關行政作為</w:t>
      </w:r>
      <w:r w:rsidR="00691CB5" w:rsidRPr="00E223E3">
        <w:rPr>
          <w:rFonts w:hint="eastAsia"/>
          <w:b/>
          <w:color w:val="000000" w:themeColor="text1"/>
          <w:szCs w:val="32"/>
        </w:rPr>
        <w:t>草率不備</w:t>
      </w:r>
      <w:r w:rsidR="00BA1BC0" w:rsidRPr="00E223E3">
        <w:rPr>
          <w:rFonts w:hint="eastAsia"/>
          <w:b/>
          <w:color w:val="000000" w:themeColor="text1"/>
        </w:rPr>
        <w:t>，洵有</w:t>
      </w:r>
      <w:r w:rsidR="00D728EE" w:rsidRPr="00E223E3">
        <w:rPr>
          <w:rFonts w:hint="eastAsia"/>
          <w:b/>
          <w:color w:val="000000" w:themeColor="text1"/>
        </w:rPr>
        <w:t>未當：</w:t>
      </w:r>
    </w:p>
    <w:p w:rsidR="009860EF" w:rsidRPr="00E223E3" w:rsidRDefault="00247171" w:rsidP="009860EF">
      <w:pPr>
        <w:pStyle w:val="3"/>
        <w:ind w:left="1470" w:hanging="672"/>
        <w:rPr>
          <w:szCs w:val="32"/>
        </w:rPr>
      </w:pPr>
      <w:r w:rsidRPr="00E223E3">
        <w:rPr>
          <w:rFonts w:hAnsi="標楷體" w:hint="eastAsia"/>
          <w:color w:val="000000" w:themeColor="text1"/>
          <w:szCs w:val="32"/>
        </w:rPr>
        <w:lastRenderedPageBreak/>
        <w:t>據</w:t>
      </w:r>
      <w:r w:rsidR="009860EF" w:rsidRPr="00E223E3">
        <w:rPr>
          <w:rFonts w:hAnsi="標楷體" w:hint="eastAsia"/>
          <w:color w:val="000000" w:themeColor="text1"/>
          <w:szCs w:val="32"/>
        </w:rPr>
        <w:t>雲林縣</w:t>
      </w:r>
      <w:r w:rsidRPr="00E223E3">
        <w:rPr>
          <w:rFonts w:hAnsi="標楷體" w:hint="eastAsia"/>
          <w:color w:val="000000" w:themeColor="text1"/>
          <w:szCs w:val="32"/>
        </w:rPr>
        <w:t>政府查復，</w:t>
      </w:r>
      <w:r w:rsidR="000C7732" w:rsidRPr="00E223E3">
        <w:rPr>
          <w:rFonts w:hAnsi="標楷體" w:hint="eastAsia"/>
          <w:color w:val="000000" w:themeColor="text1"/>
          <w:szCs w:val="32"/>
        </w:rPr>
        <w:t>該縣</w:t>
      </w:r>
      <w:r w:rsidR="000C7732" w:rsidRPr="00E223E3">
        <w:rPr>
          <w:rFonts w:hAnsi="標楷體"/>
          <w:color w:val="000000" w:themeColor="text1"/>
          <w:szCs w:val="32"/>
        </w:rPr>
        <w:t>每日</w:t>
      </w:r>
      <w:r w:rsidR="000C7732" w:rsidRPr="00E223E3">
        <w:rPr>
          <w:rFonts w:hAnsi="標楷體" w:hint="eastAsia"/>
          <w:color w:val="000000" w:themeColor="text1"/>
          <w:szCs w:val="32"/>
        </w:rPr>
        <w:t>垃圾</w:t>
      </w:r>
      <w:r w:rsidR="000C7732" w:rsidRPr="00E223E3">
        <w:rPr>
          <w:rFonts w:hAnsi="標楷體"/>
          <w:color w:val="000000" w:themeColor="text1"/>
          <w:szCs w:val="32"/>
        </w:rPr>
        <w:t>產生量約為300公噸</w:t>
      </w:r>
      <w:r w:rsidR="000C7732" w:rsidRPr="00E223E3">
        <w:rPr>
          <w:rFonts w:hAnsi="標楷體" w:hint="eastAsia"/>
          <w:color w:val="000000" w:themeColor="text1"/>
          <w:szCs w:val="32"/>
        </w:rPr>
        <w:t>，因自主處</w:t>
      </w:r>
      <w:r w:rsidR="000C7732" w:rsidRPr="00E223E3">
        <w:rPr>
          <w:rFonts w:hAnsi="標楷體"/>
          <w:color w:val="000000" w:themeColor="text1"/>
          <w:szCs w:val="32"/>
        </w:rPr>
        <w:t>理</w:t>
      </w:r>
      <w:r w:rsidR="000C7732" w:rsidRPr="00E223E3">
        <w:rPr>
          <w:rFonts w:hAnsi="標楷體" w:hint="eastAsia"/>
          <w:color w:val="000000" w:themeColor="text1"/>
          <w:szCs w:val="32"/>
        </w:rPr>
        <w:t>量</w:t>
      </w:r>
      <w:r w:rsidR="000C7732" w:rsidRPr="00E223E3">
        <w:rPr>
          <w:rFonts w:hAnsi="標楷體"/>
          <w:color w:val="000000" w:themeColor="text1"/>
          <w:szCs w:val="32"/>
        </w:rPr>
        <w:t>能</w:t>
      </w:r>
      <w:r w:rsidR="000C7732" w:rsidRPr="00E223E3">
        <w:rPr>
          <w:rFonts w:hAnsi="標楷體" w:hint="eastAsia"/>
          <w:color w:val="000000" w:themeColor="text1"/>
          <w:szCs w:val="32"/>
        </w:rPr>
        <w:t>不足，每日垃圾去化量約為214公噸（縣內</w:t>
      </w:r>
      <w:r w:rsidR="000C7732" w:rsidRPr="00E223E3">
        <w:rPr>
          <w:rFonts w:hAnsi="標楷體"/>
          <w:color w:val="000000" w:themeColor="text1"/>
          <w:szCs w:val="32"/>
        </w:rPr>
        <w:t>掩埋</w:t>
      </w:r>
      <w:r w:rsidR="000C7732" w:rsidRPr="00E223E3">
        <w:rPr>
          <w:rFonts w:hAnsi="標楷體" w:hint="eastAsia"/>
          <w:color w:val="000000" w:themeColor="text1"/>
          <w:szCs w:val="32"/>
        </w:rPr>
        <w:t>量約120公噸，</w:t>
      </w:r>
      <w:r w:rsidR="000C7732" w:rsidRPr="00E223E3">
        <w:rPr>
          <w:rFonts w:hAnsi="標楷體"/>
          <w:color w:val="000000" w:themeColor="text1"/>
          <w:szCs w:val="32"/>
        </w:rPr>
        <w:t>委外焚化</w:t>
      </w:r>
      <w:r w:rsidR="000C7732" w:rsidRPr="00E223E3">
        <w:rPr>
          <w:rFonts w:hAnsi="標楷體" w:hint="eastAsia"/>
          <w:color w:val="000000" w:themeColor="text1"/>
          <w:szCs w:val="32"/>
        </w:rPr>
        <w:t>處理</w:t>
      </w:r>
      <w:r w:rsidR="000C7732" w:rsidRPr="00E223E3">
        <w:rPr>
          <w:rFonts w:hAnsi="標楷體"/>
          <w:color w:val="000000" w:themeColor="text1"/>
          <w:szCs w:val="32"/>
        </w:rPr>
        <w:t>量</w:t>
      </w:r>
      <w:r w:rsidR="000C7732" w:rsidRPr="00E223E3">
        <w:rPr>
          <w:rFonts w:hAnsi="標楷體" w:hint="eastAsia"/>
          <w:color w:val="000000" w:themeColor="text1"/>
          <w:szCs w:val="32"/>
        </w:rPr>
        <w:t>約94公噸）</w:t>
      </w:r>
      <w:r w:rsidR="000C7732" w:rsidRPr="00E223E3">
        <w:rPr>
          <w:rFonts w:ascii="Times New Roman" w:hint="eastAsia"/>
          <w:color w:val="000000" w:themeColor="text1"/>
          <w:szCs w:val="24"/>
        </w:rPr>
        <w:t>，</w:t>
      </w:r>
      <w:r w:rsidR="000C7732" w:rsidRPr="00E223E3">
        <w:rPr>
          <w:rFonts w:ascii="Times New Roman"/>
          <w:color w:val="000000" w:themeColor="text1"/>
          <w:szCs w:val="24"/>
        </w:rPr>
        <w:t>每日</w:t>
      </w:r>
      <w:r w:rsidR="000C7732" w:rsidRPr="00E223E3">
        <w:rPr>
          <w:rFonts w:ascii="Times New Roman" w:hint="eastAsia"/>
          <w:color w:val="000000" w:themeColor="text1"/>
          <w:szCs w:val="24"/>
        </w:rPr>
        <w:t>未能處理而</w:t>
      </w:r>
      <w:r w:rsidR="000C7732" w:rsidRPr="00E223E3">
        <w:rPr>
          <w:rFonts w:ascii="Times New Roman"/>
          <w:color w:val="000000" w:themeColor="text1"/>
          <w:szCs w:val="24"/>
        </w:rPr>
        <w:t>堆置</w:t>
      </w:r>
      <w:r w:rsidR="000C7732" w:rsidRPr="00E223E3">
        <w:rPr>
          <w:rFonts w:ascii="Times New Roman" w:hint="eastAsia"/>
          <w:color w:val="000000" w:themeColor="text1"/>
          <w:szCs w:val="24"/>
        </w:rPr>
        <w:t>之垃圾量</w:t>
      </w:r>
      <w:r w:rsidR="000C7732" w:rsidRPr="00E223E3">
        <w:rPr>
          <w:rFonts w:hAnsi="標楷體"/>
          <w:color w:val="000000" w:themeColor="text1"/>
          <w:szCs w:val="32"/>
        </w:rPr>
        <w:t>約為</w:t>
      </w:r>
      <w:r w:rsidR="000C7732" w:rsidRPr="00E223E3">
        <w:rPr>
          <w:rFonts w:hAnsi="標楷體" w:hint="eastAsia"/>
          <w:color w:val="000000" w:themeColor="text1"/>
          <w:szCs w:val="32"/>
        </w:rPr>
        <w:t>86</w:t>
      </w:r>
      <w:r w:rsidR="000C7732" w:rsidRPr="00E223E3">
        <w:rPr>
          <w:rFonts w:hAnsi="標楷體"/>
          <w:color w:val="000000" w:themeColor="text1"/>
          <w:szCs w:val="32"/>
        </w:rPr>
        <w:t>公噸</w:t>
      </w:r>
      <w:r w:rsidR="000C7732" w:rsidRPr="00E223E3">
        <w:rPr>
          <w:rFonts w:hAnsi="標楷體" w:hint="eastAsia"/>
          <w:color w:val="000000" w:themeColor="text1"/>
          <w:szCs w:val="32"/>
        </w:rPr>
        <w:t>。</w:t>
      </w:r>
      <w:r w:rsidR="00C4064A" w:rsidRPr="00E223E3">
        <w:rPr>
          <w:rFonts w:hAnsi="標楷體" w:hint="eastAsia"/>
          <w:color w:val="000000" w:themeColor="text1"/>
          <w:szCs w:val="32"/>
        </w:rPr>
        <w:t>106年1月間，</w:t>
      </w:r>
      <w:r w:rsidRPr="00E223E3">
        <w:rPr>
          <w:rFonts w:hAnsi="標楷體"/>
          <w:color w:val="000000" w:themeColor="text1"/>
          <w:szCs w:val="32"/>
        </w:rPr>
        <w:t>因</w:t>
      </w:r>
      <w:r w:rsidRPr="00E223E3">
        <w:rPr>
          <w:rFonts w:hAnsi="標楷體" w:hint="eastAsia"/>
          <w:color w:val="000000" w:themeColor="text1"/>
          <w:szCs w:val="32"/>
        </w:rPr>
        <w:t>轄內</w:t>
      </w:r>
      <w:r w:rsidRPr="00E223E3">
        <w:rPr>
          <w:rFonts w:hAnsi="標楷體"/>
          <w:color w:val="000000" w:themeColor="text1"/>
          <w:szCs w:val="32"/>
        </w:rPr>
        <w:t>垃圾</w:t>
      </w:r>
      <w:r w:rsidRPr="00E223E3">
        <w:rPr>
          <w:rFonts w:hAnsi="標楷體" w:hint="eastAsia"/>
          <w:color w:val="000000" w:themeColor="text1"/>
          <w:szCs w:val="32"/>
        </w:rPr>
        <w:t>已</w:t>
      </w:r>
      <w:r w:rsidRPr="00E223E3">
        <w:rPr>
          <w:rFonts w:hAnsi="標楷體"/>
          <w:color w:val="000000" w:themeColor="text1"/>
          <w:szCs w:val="32"/>
        </w:rPr>
        <w:t>大量堆置</w:t>
      </w:r>
      <w:r w:rsidR="00C4064A" w:rsidRPr="00E223E3">
        <w:rPr>
          <w:rFonts w:hAnsi="標楷體"/>
          <w:color w:val="000000" w:themeColor="text1"/>
          <w:szCs w:val="32"/>
        </w:rPr>
        <w:t>約1萬</w:t>
      </w:r>
      <w:r w:rsidR="00C4064A" w:rsidRPr="00E223E3">
        <w:rPr>
          <w:rFonts w:hAnsi="標楷體" w:hint="eastAsia"/>
          <w:color w:val="000000" w:themeColor="text1"/>
          <w:szCs w:val="32"/>
        </w:rPr>
        <w:t>5</w:t>
      </w:r>
      <w:r w:rsidR="00C4064A" w:rsidRPr="00E223E3">
        <w:rPr>
          <w:rFonts w:hAnsi="標楷體"/>
          <w:color w:val="000000" w:themeColor="text1"/>
          <w:szCs w:val="32"/>
        </w:rPr>
        <w:t>,000公噸</w:t>
      </w:r>
      <w:r w:rsidRPr="00E223E3">
        <w:rPr>
          <w:rFonts w:hAnsi="標楷體" w:hint="eastAsia"/>
          <w:color w:val="000000" w:themeColor="text1"/>
          <w:szCs w:val="32"/>
        </w:rPr>
        <w:t>，</w:t>
      </w:r>
      <w:r w:rsidR="00147D83" w:rsidRPr="00E223E3">
        <w:rPr>
          <w:rFonts w:ascii="Times New Roman" w:hAnsi="Times New Roman"/>
          <w:color w:val="000000" w:themeColor="text1"/>
          <w:szCs w:val="32"/>
        </w:rPr>
        <w:t>為避免</w:t>
      </w:r>
      <w:r w:rsidR="00147D83" w:rsidRPr="00E223E3">
        <w:rPr>
          <w:rFonts w:ascii="Times New Roman" w:hAnsi="Times New Roman" w:hint="eastAsia"/>
          <w:color w:val="000000" w:themeColor="text1"/>
          <w:szCs w:val="32"/>
        </w:rPr>
        <w:t>影響環境衛生及</w:t>
      </w:r>
      <w:r w:rsidR="00147D83" w:rsidRPr="00E223E3">
        <w:rPr>
          <w:rFonts w:ascii="Times New Roman" w:hAnsi="Times New Roman"/>
          <w:color w:val="000000" w:themeColor="text1"/>
          <w:szCs w:val="32"/>
        </w:rPr>
        <w:t>民眾健康，</w:t>
      </w:r>
      <w:r w:rsidR="000C7732" w:rsidRPr="00E223E3">
        <w:rPr>
          <w:rFonts w:ascii="Times New Roman" w:hAnsi="Times New Roman" w:hint="eastAsia"/>
          <w:color w:val="000000" w:themeColor="text1"/>
          <w:szCs w:val="32"/>
        </w:rPr>
        <w:t>該</w:t>
      </w:r>
      <w:r w:rsidR="008047A1" w:rsidRPr="00E223E3">
        <w:rPr>
          <w:rFonts w:ascii="Times New Roman" w:hAnsi="Times New Roman" w:hint="eastAsia"/>
          <w:color w:val="000000" w:themeColor="text1"/>
          <w:szCs w:val="32"/>
        </w:rPr>
        <w:t>府</w:t>
      </w:r>
      <w:r w:rsidR="000C7732" w:rsidRPr="00E223E3">
        <w:rPr>
          <w:rFonts w:hAnsi="標楷體" w:hint="eastAsia"/>
          <w:color w:val="000000" w:themeColor="text1"/>
          <w:szCs w:val="32"/>
        </w:rPr>
        <w:t>於</w:t>
      </w:r>
      <w:r w:rsidRPr="00E223E3">
        <w:rPr>
          <w:rFonts w:hAnsi="標楷體"/>
          <w:color w:val="000000" w:themeColor="text1"/>
          <w:szCs w:val="32"/>
        </w:rPr>
        <w:t>106年1月18日</w:t>
      </w:r>
      <w:r w:rsidR="000C7732" w:rsidRPr="00E223E3">
        <w:rPr>
          <w:rFonts w:hAnsi="標楷體" w:hint="eastAsia"/>
          <w:color w:val="000000" w:themeColor="text1"/>
          <w:szCs w:val="32"/>
        </w:rPr>
        <w:t>以</w:t>
      </w:r>
      <w:r w:rsidRPr="00E223E3">
        <w:rPr>
          <w:rFonts w:hAnsi="標楷體" w:hint="eastAsia"/>
          <w:color w:val="000000" w:themeColor="text1"/>
          <w:szCs w:val="32"/>
        </w:rPr>
        <w:t>府環廢二字第1063602631號函，</w:t>
      </w:r>
      <w:r w:rsidRPr="00E223E3">
        <w:rPr>
          <w:rFonts w:hAnsi="標楷體"/>
          <w:color w:val="000000" w:themeColor="text1"/>
          <w:szCs w:val="32"/>
        </w:rPr>
        <w:t>請</w:t>
      </w:r>
      <w:r w:rsidRPr="00E223E3">
        <w:rPr>
          <w:rFonts w:hAnsi="標楷體" w:hint="eastAsia"/>
          <w:color w:val="000000" w:themeColor="text1"/>
          <w:szCs w:val="32"/>
        </w:rPr>
        <w:t>環保署</w:t>
      </w:r>
      <w:r w:rsidRPr="00E223E3">
        <w:rPr>
          <w:rFonts w:hAnsi="標楷體"/>
          <w:color w:val="000000" w:themeColor="text1"/>
          <w:szCs w:val="32"/>
        </w:rPr>
        <w:t>協</w:t>
      </w:r>
      <w:r w:rsidRPr="00E223E3">
        <w:rPr>
          <w:rFonts w:hAnsi="標楷體" w:hint="eastAsia"/>
          <w:color w:val="000000" w:themeColor="text1"/>
          <w:szCs w:val="32"/>
        </w:rPr>
        <w:t>調全國焚化廠尚有餘裕量之縣市（例如：臺北市及高雄市等）代為處理</w:t>
      </w:r>
      <w:r w:rsidR="00C4064A" w:rsidRPr="00E223E3">
        <w:rPr>
          <w:rFonts w:hAnsi="標楷體" w:hint="eastAsia"/>
          <w:color w:val="000000" w:themeColor="text1"/>
          <w:szCs w:val="32"/>
        </w:rPr>
        <w:t>當時</w:t>
      </w:r>
      <w:r w:rsidRPr="00E223E3">
        <w:rPr>
          <w:rFonts w:hAnsi="標楷體" w:hint="eastAsia"/>
          <w:color w:val="000000" w:themeColor="text1"/>
          <w:szCs w:val="32"/>
        </w:rPr>
        <w:t>該</w:t>
      </w:r>
      <w:r w:rsidRPr="00E223E3">
        <w:rPr>
          <w:rFonts w:hAnsi="標楷體"/>
          <w:color w:val="000000" w:themeColor="text1"/>
          <w:szCs w:val="32"/>
        </w:rPr>
        <w:t>縣</w:t>
      </w:r>
      <w:r w:rsidRPr="00E223E3">
        <w:rPr>
          <w:rFonts w:hAnsi="標楷體" w:hint="eastAsia"/>
          <w:color w:val="000000" w:themeColor="text1"/>
          <w:szCs w:val="32"/>
        </w:rPr>
        <w:t>已大量</w:t>
      </w:r>
      <w:r w:rsidRPr="00E223E3">
        <w:rPr>
          <w:rFonts w:hAnsi="標楷體"/>
          <w:color w:val="000000" w:themeColor="text1"/>
          <w:szCs w:val="32"/>
        </w:rPr>
        <w:t>堆置</w:t>
      </w:r>
      <w:r w:rsidRPr="00E223E3">
        <w:rPr>
          <w:rFonts w:hAnsi="標楷體" w:hint="eastAsia"/>
          <w:color w:val="000000" w:themeColor="text1"/>
          <w:szCs w:val="32"/>
        </w:rPr>
        <w:t>之垃圾</w:t>
      </w:r>
      <w:r w:rsidR="00C4064A" w:rsidRPr="00E223E3">
        <w:rPr>
          <w:rFonts w:hAnsi="標楷體"/>
          <w:color w:val="000000" w:themeColor="text1"/>
          <w:szCs w:val="32"/>
        </w:rPr>
        <w:t>，</w:t>
      </w:r>
      <w:r w:rsidR="008047A1" w:rsidRPr="00E223E3">
        <w:rPr>
          <w:rFonts w:hAnsi="標楷體" w:hint="eastAsia"/>
          <w:color w:val="000000" w:themeColor="text1"/>
          <w:szCs w:val="32"/>
        </w:rPr>
        <w:t>並</w:t>
      </w:r>
      <w:r w:rsidR="00147D83" w:rsidRPr="00E223E3">
        <w:rPr>
          <w:rFonts w:hAnsi="標楷體" w:hint="eastAsia"/>
          <w:color w:val="000000" w:themeColor="text1"/>
          <w:szCs w:val="32"/>
        </w:rPr>
        <w:t>同意</w:t>
      </w:r>
      <w:r w:rsidRPr="00E223E3">
        <w:rPr>
          <w:rFonts w:hAnsi="標楷體" w:hint="eastAsia"/>
          <w:color w:val="000000" w:themeColor="text1"/>
          <w:szCs w:val="32"/>
        </w:rPr>
        <w:t>配合</w:t>
      </w:r>
      <w:r w:rsidR="00B33538" w:rsidRPr="00E223E3">
        <w:rPr>
          <w:rFonts w:hAnsi="標楷體" w:hint="eastAsia"/>
          <w:color w:val="000000" w:themeColor="text1"/>
          <w:szCs w:val="32"/>
        </w:rPr>
        <w:t>「</w:t>
      </w:r>
      <w:r w:rsidR="00B33538" w:rsidRPr="00E223E3">
        <w:rPr>
          <w:rFonts w:hAnsi="標楷體"/>
          <w:color w:val="000000" w:themeColor="text1"/>
          <w:szCs w:val="32"/>
        </w:rPr>
        <w:t>代處理1公噸垃圾</w:t>
      </w:r>
      <w:r w:rsidR="00B33538" w:rsidRPr="00E223E3">
        <w:rPr>
          <w:rFonts w:hAnsi="標楷體" w:hint="eastAsia"/>
          <w:color w:val="000000" w:themeColor="text1"/>
          <w:szCs w:val="32"/>
        </w:rPr>
        <w:t>須</w:t>
      </w:r>
      <w:r w:rsidR="00B33538" w:rsidRPr="00E223E3">
        <w:rPr>
          <w:rFonts w:hAnsi="標楷體"/>
          <w:color w:val="000000" w:themeColor="text1"/>
          <w:szCs w:val="32"/>
        </w:rPr>
        <w:t>回運1.8公噸</w:t>
      </w:r>
      <w:r w:rsidR="00B33538" w:rsidRPr="00E223E3">
        <w:rPr>
          <w:rFonts w:hAnsi="標楷體" w:hint="eastAsia"/>
          <w:color w:val="000000" w:themeColor="text1"/>
          <w:szCs w:val="32"/>
        </w:rPr>
        <w:t>垃圾</w:t>
      </w:r>
      <w:r w:rsidR="00B33538" w:rsidRPr="00E223E3">
        <w:rPr>
          <w:rFonts w:hAnsi="標楷體"/>
          <w:color w:val="000000" w:themeColor="text1"/>
          <w:szCs w:val="32"/>
        </w:rPr>
        <w:t>焚化再生粒料</w:t>
      </w:r>
      <w:r w:rsidR="00B33538" w:rsidRPr="00E223E3">
        <w:rPr>
          <w:rFonts w:hAnsi="標楷體" w:hint="eastAsia"/>
          <w:color w:val="000000" w:themeColor="text1"/>
          <w:szCs w:val="32"/>
        </w:rPr>
        <w:t>」之</w:t>
      </w:r>
      <w:r w:rsidRPr="00E223E3">
        <w:rPr>
          <w:rFonts w:hAnsi="標楷體" w:hint="eastAsia"/>
          <w:color w:val="000000" w:themeColor="text1"/>
          <w:szCs w:val="32"/>
        </w:rPr>
        <w:t>垃圾處理互惠</w:t>
      </w:r>
      <w:r w:rsidR="000C7732" w:rsidRPr="00E223E3">
        <w:rPr>
          <w:rFonts w:hAnsi="標楷體" w:hint="eastAsia"/>
          <w:color w:val="000000" w:themeColor="text1"/>
          <w:szCs w:val="32"/>
        </w:rPr>
        <w:t>原則</w:t>
      </w:r>
      <w:r w:rsidR="009860EF" w:rsidRPr="00E223E3">
        <w:rPr>
          <w:rFonts w:hAnsi="標楷體"/>
          <w:color w:val="000000" w:themeColor="text1"/>
          <w:szCs w:val="32"/>
        </w:rPr>
        <w:t>，</w:t>
      </w:r>
      <w:r w:rsidR="00950DE7" w:rsidRPr="00E223E3">
        <w:rPr>
          <w:rFonts w:hAnsi="標楷體"/>
          <w:color w:val="000000" w:themeColor="text1"/>
          <w:szCs w:val="32"/>
        </w:rPr>
        <w:t>以</w:t>
      </w:r>
      <w:r w:rsidR="001B0750" w:rsidRPr="00E223E3">
        <w:rPr>
          <w:rFonts w:hAnsi="標楷體" w:hint="eastAsia"/>
          <w:color w:val="000000" w:themeColor="text1"/>
          <w:szCs w:val="32"/>
        </w:rPr>
        <w:t>解決</w:t>
      </w:r>
      <w:r w:rsidR="00950DE7" w:rsidRPr="00E223E3">
        <w:rPr>
          <w:rFonts w:hAnsi="標楷體" w:hint="eastAsia"/>
          <w:color w:val="000000" w:themeColor="text1"/>
          <w:szCs w:val="32"/>
        </w:rPr>
        <w:t>轄內</w:t>
      </w:r>
      <w:r w:rsidR="009860EF" w:rsidRPr="00E223E3">
        <w:rPr>
          <w:rFonts w:hAnsi="標楷體" w:hint="eastAsia"/>
          <w:color w:val="000000" w:themeColor="text1"/>
          <w:szCs w:val="32"/>
        </w:rPr>
        <w:t>垃圾</w:t>
      </w:r>
      <w:r w:rsidR="00950DE7" w:rsidRPr="00E223E3">
        <w:rPr>
          <w:rFonts w:hAnsi="標楷體" w:hint="eastAsia"/>
          <w:color w:val="000000" w:themeColor="text1"/>
          <w:szCs w:val="32"/>
        </w:rPr>
        <w:t>處理</w:t>
      </w:r>
      <w:r w:rsidR="001B0750" w:rsidRPr="00E223E3">
        <w:rPr>
          <w:rFonts w:hAnsi="標楷體" w:hint="eastAsia"/>
          <w:color w:val="000000" w:themeColor="text1"/>
          <w:szCs w:val="32"/>
        </w:rPr>
        <w:t>困境，並</w:t>
      </w:r>
      <w:r w:rsidR="00147D83" w:rsidRPr="00E223E3">
        <w:rPr>
          <w:rFonts w:hAnsi="標楷體"/>
          <w:color w:val="000000" w:themeColor="text1"/>
          <w:szCs w:val="32"/>
        </w:rPr>
        <w:t>確保去化處理</w:t>
      </w:r>
      <w:r w:rsidR="001B0750" w:rsidRPr="00E223E3">
        <w:rPr>
          <w:rFonts w:hAnsi="標楷體" w:hint="eastAsia"/>
          <w:color w:val="000000" w:themeColor="text1"/>
          <w:szCs w:val="32"/>
        </w:rPr>
        <w:t>管道</w:t>
      </w:r>
      <w:r w:rsidR="001B0750" w:rsidRPr="00E223E3">
        <w:rPr>
          <w:rFonts w:hAnsi="標楷體"/>
          <w:color w:val="000000" w:themeColor="text1"/>
          <w:szCs w:val="32"/>
        </w:rPr>
        <w:t>無礙</w:t>
      </w:r>
      <w:r w:rsidR="00950DE7" w:rsidRPr="00E223E3">
        <w:rPr>
          <w:rFonts w:hAnsi="標楷體" w:hint="eastAsia"/>
          <w:color w:val="000000" w:themeColor="text1"/>
          <w:szCs w:val="32"/>
        </w:rPr>
        <w:t>。</w:t>
      </w:r>
      <w:r w:rsidR="001B0750" w:rsidRPr="00E223E3">
        <w:rPr>
          <w:rFonts w:hint="eastAsia"/>
          <w:szCs w:val="24"/>
        </w:rPr>
        <w:t>環保署</w:t>
      </w:r>
      <w:r w:rsidR="000C7732" w:rsidRPr="00E223E3">
        <w:rPr>
          <w:rFonts w:hint="eastAsia"/>
          <w:szCs w:val="24"/>
        </w:rPr>
        <w:t>亦表示</w:t>
      </w:r>
      <w:r w:rsidR="001B0750" w:rsidRPr="00E223E3">
        <w:rPr>
          <w:rFonts w:hint="eastAsia"/>
          <w:szCs w:val="24"/>
        </w:rPr>
        <w:t>，</w:t>
      </w:r>
      <w:r w:rsidR="001B0750" w:rsidRPr="00E223E3">
        <w:rPr>
          <w:szCs w:val="24"/>
        </w:rPr>
        <w:t>雲林縣政府基於該縣垃圾處理問題日趨嚴</w:t>
      </w:r>
      <w:r w:rsidR="001B0750" w:rsidRPr="00E223E3">
        <w:rPr>
          <w:rFonts w:hint="eastAsia"/>
          <w:szCs w:val="24"/>
        </w:rPr>
        <w:t>峻</w:t>
      </w:r>
      <w:r w:rsidR="001B0750" w:rsidRPr="00E223E3">
        <w:rPr>
          <w:szCs w:val="24"/>
        </w:rPr>
        <w:t>，所產生垃圾大部分需轉運外縣市焚化處理，基於互惠原則</w:t>
      </w:r>
      <w:r w:rsidR="001B0750" w:rsidRPr="00E223E3">
        <w:rPr>
          <w:rFonts w:hint="eastAsia"/>
          <w:szCs w:val="24"/>
        </w:rPr>
        <w:t>，</w:t>
      </w:r>
      <w:r w:rsidR="001B0750" w:rsidRPr="00E223E3">
        <w:rPr>
          <w:szCs w:val="24"/>
        </w:rPr>
        <w:t>需有回運焚化再生粒料處理之配套措施，方有獲得外縣市協助處理雲林縣垃圾之可能性。</w:t>
      </w:r>
    </w:p>
    <w:p w:rsidR="00D728EE" w:rsidRPr="00E223E3" w:rsidRDefault="009860EF" w:rsidP="009860EF">
      <w:pPr>
        <w:pStyle w:val="3"/>
        <w:ind w:left="1470" w:hanging="672"/>
        <w:rPr>
          <w:szCs w:val="32"/>
        </w:rPr>
      </w:pPr>
      <w:r w:rsidRPr="00E223E3">
        <w:rPr>
          <w:rFonts w:hint="eastAsia"/>
        </w:rPr>
        <w:t>嗣臺</w:t>
      </w:r>
      <w:r w:rsidRPr="00E223E3">
        <w:t>北市</w:t>
      </w:r>
      <w:r w:rsidRPr="00E223E3">
        <w:rPr>
          <w:rFonts w:hint="eastAsia"/>
        </w:rPr>
        <w:t>政府</w:t>
      </w:r>
      <w:r w:rsidR="00B33538" w:rsidRPr="00E223E3">
        <w:rPr>
          <w:rFonts w:hint="eastAsia"/>
        </w:rPr>
        <w:t>以</w:t>
      </w:r>
      <w:r w:rsidR="00B33538" w:rsidRPr="00E223E3">
        <w:t>106年1月25日</w:t>
      </w:r>
      <w:r w:rsidR="00B33538" w:rsidRPr="00E223E3">
        <w:rPr>
          <w:rFonts w:hint="eastAsia"/>
        </w:rPr>
        <w:t>府授環廢字第10604315100號函</w:t>
      </w:r>
      <w:r w:rsidRPr="00E223E3">
        <w:rPr>
          <w:rFonts w:hint="eastAsia"/>
        </w:rPr>
        <w:t>復，</w:t>
      </w:r>
      <w:r w:rsidRPr="00E223E3">
        <w:t>同意協助</w:t>
      </w:r>
      <w:r w:rsidRPr="00E223E3">
        <w:rPr>
          <w:rFonts w:hAnsi="標楷體" w:hint="eastAsia"/>
          <w:color w:val="000000" w:themeColor="text1"/>
          <w:szCs w:val="32"/>
        </w:rPr>
        <w:t>雲林縣政府</w:t>
      </w:r>
      <w:r w:rsidRPr="00E223E3">
        <w:rPr>
          <w:rFonts w:hint="eastAsia"/>
          <w:color w:val="000000" w:themeColor="text1"/>
        </w:rPr>
        <w:t>焚化</w:t>
      </w:r>
      <w:r w:rsidRPr="00E223E3">
        <w:rPr>
          <w:color w:val="000000" w:themeColor="text1"/>
        </w:rPr>
        <w:t>處理1萬公噸垃圾</w:t>
      </w:r>
      <w:r w:rsidRPr="00E223E3">
        <w:rPr>
          <w:rFonts w:hint="eastAsia"/>
          <w:color w:val="000000" w:themeColor="text1"/>
        </w:rPr>
        <w:t>，</w:t>
      </w:r>
      <w:r w:rsidRPr="00E223E3">
        <w:rPr>
          <w:color w:val="000000" w:themeColor="text1"/>
        </w:rPr>
        <w:t>高雄市</w:t>
      </w:r>
      <w:r w:rsidRPr="00E223E3">
        <w:rPr>
          <w:rFonts w:hint="eastAsia"/>
          <w:color w:val="000000" w:themeColor="text1"/>
        </w:rPr>
        <w:t>政府環境保護局</w:t>
      </w:r>
      <w:r w:rsidR="00B33538" w:rsidRPr="00E223E3">
        <w:rPr>
          <w:rFonts w:hint="eastAsia"/>
          <w:color w:val="000000" w:themeColor="text1"/>
        </w:rPr>
        <w:t>以106年2月17日高市環局廢管字第10631342800號函復，</w:t>
      </w:r>
      <w:r w:rsidR="00147D83" w:rsidRPr="00E223E3">
        <w:rPr>
          <w:rFonts w:hint="eastAsia"/>
          <w:color w:val="000000" w:themeColor="text1"/>
        </w:rPr>
        <w:t>同意</w:t>
      </w:r>
      <w:r w:rsidRPr="00E223E3">
        <w:rPr>
          <w:rFonts w:hint="eastAsia"/>
          <w:color w:val="000000" w:themeColor="text1"/>
        </w:rPr>
        <w:t>自106年2月20日起，</w:t>
      </w:r>
      <w:r w:rsidR="00147D83" w:rsidRPr="00E223E3">
        <w:rPr>
          <w:rFonts w:hint="eastAsia"/>
          <w:color w:val="000000" w:themeColor="text1"/>
        </w:rPr>
        <w:t>每日協助處理60公噸垃圾，總計</w:t>
      </w:r>
      <w:r w:rsidR="00B33538" w:rsidRPr="00E223E3">
        <w:rPr>
          <w:color w:val="000000" w:themeColor="text1"/>
        </w:rPr>
        <w:t>5,000</w:t>
      </w:r>
      <w:r w:rsidR="00B33538" w:rsidRPr="00E223E3">
        <w:rPr>
          <w:rFonts w:hint="eastAsia"/>
          <w:color w:val="000000" w:themeColor="text1"/>
        </w:rPr>
        <w:t>公噸垃圾</w:t>
      </w:r>
      <w:r w:rsidRPr="00E223E3">
        <w:rPr>
          <w:rFonts w:hint="eastAsia"/>
          <w:color w:val="000000" w:themeColor="text1"/>
        </w:rPr>
        <w:t>。</w:t>
      </w:r>
      <w:r w:rsidR="00147D83" w:rsidRPr="00E223E3">
        <w:rPr>
          <w:rFonts w:hint="eastAsia"/>
          <w:color w:val="000000" w:themeColor="text1"/>
        </w:rPr>
        <w:t>則</w:t>
      </w:r>
      <w:r w:rsidRPr="00E223E3">
        <w:rPr>
          <w:color w:val="000000" w:themeColor="text1"/>
        </w:rPr>
        <w:t>依</w:t>
      </w:r>
      <w:r w:rsidRPr="00E223E3">
        <w:rPr>
          <w:rFonts w:hint="eastAsia"/>
          <w:color w:val="000000" w:themeColor="text1"/>
        </w:rPr>
        <w:t>前揭</w:t>
      </w:r>
      <w:r w:rsidR="00147D83" w:rsidRPr="00E223E3">
        <w:rPr>
          <w:rFonts w:hint="eastAsia"/>
          <w:color w:val="000000" w:themeColor="text1"/>
        </w:rPr>
        <w:t>垃圾處理</w:t>
      </w:r>
      <w:r w:rsidRPr="00E223E3">
        <w:rPr>
          <w:color w:val="000000" w:themeColor="text1"/>
        </w:rPr>
        <w:t>互惠原則，</w:t>
      </w:r>
      <w:r w:rsidR="00147D83" w:rsidRPr="00E223E3">
        <w:rPr>
          <w:rFonts w:hAnsi="標楷體" w:hint="eastAsia"/>
          <w:color w:val="000000" w:themeColor="text1"/>
          <w:szCs w:val="32"/>
        </w:rPr>
        <w:t>雲林縣政府</w:t>
      </w:r>
      <w:r w:rsidRPr="00E223E3">
        <w:t>需分別回運</w:t>
      </w:r>
      <w:r w:rsidRPr="00E223E3">
        <w:rPr>
          <w:rFonts w:hint="eastAsia"/>
        </w:rPr>
        <w:t>臺</w:t>
      </w:r>
      <w:r w:rsidRPr="00E223E3">
        <w:t>北市1</w:t>
      </w:r>
      <w:r w:rsidRPr="00E223E3">
        <w:rPr>
          <w:rFonts w:hint="eastAsia"/>
        </w:rPr>
        <w:t>萬</w:t>
      </w:r>
      <w:r w:rsidRPr="00E223E3">
        <w:t>8</w:t>
      </w:r>
      <w:r w:rsidRPr="00E223E3">
        <w:rPr>
          <w:rFonts w:hint="eastAsia"/>
        </w:rPr>
        <w:t>,000公噸</w:t>
      </w:r>
      <w:r w:rsidR="00147D83" w:rsidRPr="00E223E3">
        <w:rPr>
          <w:rFonts w:ascii="Times New Roman" w:hAnsi="Times New Roman" w:hint="eastAsia"/>
          <w:color w:val="000000" w:themeColor="text1"/>
          <w:szCs w:val="32"/>
        </w:rPr>
        <w:t>焚化再生粒料</w:t>
      </w:r>
      <w:r w:rsidRPr="00E223E3">
        <w:t>(1萬</w:t>
      </w:r>
      <w:r w:rsidRPr="00E223E3">
        <w:rPr>
          <w:rFonts w:hint="eastAsia"/>
        </w:rPr>
        <w:t>公噸</w:t>
      </w:r>
      <w:r w:rsidRPr="00E223E3">
        <w:rPr>
          <w:rFonts w:hAnsi="標楷體" w:hint="eastAsia"/>
        </w:rPr>
        <w:t>×</w:t>
      </w:r>
      <w:r w:rsidRPr="00E223E3">
        <w:t>1.8=1</w:t>
      </w:r>
      <w:r w:rsidRPr="00E223E3">
        <w:rPr>
          <w:rFonts w:hint="eastAsia"/>
        </w:rPr>
        <w:t>萬</w:t>
      </w:r>
      <w:r w:rsidRPr="00E223E3">
        <w:t>8</w:t>
      </w:r>
      <w:r w:rsidRPr="00E223E3">
        <w:rPr>
          <w:rFonts w:hint="eastAsia"/>
        </w:rPr>
        <w:t>,000公噸</w:t>
      </w:r>
      <w:r w:rsidRPr="00E223E3">
        <w:t>)及高雄市9,000公噸</w:t>
      </w:r>
      <w:r w:rsidR="00147D83" w:rsidRPr="00E223E3">
        <w:rPr>
          <w:rFonts w:ascii="Times New Roman" w:hAnsi="Times New Roman" w:hint="eastAsia"/>
          <w:color w:val="000000" w:themeColor="text1"/>
          <w:szCs w:val="32"/>
        </w:rPr>
        <w:t>焚化再生粒料</w:t>
      </w:r>
      <w:r w:rsidRPr="00E223E3">
        <w:t>(5,000</w:t>
      </w:r>
      <w:r w:rsidRPr="00E223E3">
        <w:rPr>
          <w:rFonts w:hint="eastAsia"/>
        </w:rPr>
        <w:t>公噸</w:t>
      </w:r>
      <w:r w:rsidRPr="00E223E3">
        <w:rPr>
          <w:rFonts w:hAnsi="標楷體" w:hint="eastAsia"/>
        </w:rPr>
        <w:t>×</w:t>
      </w:r>
      <w:r w:rsidRPr="00E223E3">
        <w:t>1.8=9,000</w:t>
      </w:r>
      <w:r w:rsidRPr="00E223E3">
        <w:rPr>
          <w:rFonts w:hint="eastAsia"/>
        </w:rPr>
        <w:t>公噸</w:t>
      </w:r>
      <w:r w:rsidRPr="00E223E3">
        <w:t>)，總計2萬7,000公噸</w:t>
      </w:r>
      <w:r w:rsidR="00147D83" w:rsidRPr="00E223E3">
        <w:rPr>
          <w:rFonts w:ascii="Times New Roman" w:hAnsi="Times New Roman" w:hint="eastAsia"/>
          <w:color w:val="000000" w:themeColor="text1"/>
          <w:szCs w:val="32"/>
        </w:rPr>
        <w:t>焚化再生粒料</w:t>
      </w:r>
      <w:r w:rsidRPr="00E223E3">
        <w:t>。</w:t>
      </w:r>
    </w:p>
    <w:p w:rsidR="009860EF" w:rsidRPr="00E223E3" w:rsidRDefault="0055534F" w:rsidP="009860EF">
      <w:pPr>
        <w:pStyle w:val="3"/>
        <w:ind w:left="1470" w:hanging="672"/>
        <w:rPr>
          <w:szCs w:val="32"/>
        </w:rPr>
      </w:pPr>
      <w:r w:rsidRPr="00E223E3">
        <w:rPr>
          <w:rFonts w:hint="eastAsia"/>
          <w:color w:val="000000" w:themeColor="text1"/>
          <w:szCs w:val="24"/>
        </w:rPr>
        <w:t>據</w:t>
      </w:r>
      <w:r w:rsidR="009860EF" w:rsidRPr="00E223E3">
        <w:rPr>
          <w:rFonts w:hint="eastAsia"/>
          <w:color w:val="000000" w:themeColor="text1"/>
          <w:szCs w:val="24"/>
        </w:rPr>
        <w:t>雲林縣政府查復，</w:t>
      </w:r>
      <w:r w:rsidR="009860EF" w:rsidRPr="00E223E3">
        <w:rPr>
          <w:rFonts w:ascii="Times New Roman" w:hAnsi="Times New Roman" w:hint="eastAsia"/>
          <w:color w:val="000000" w:themeColor="text1"/>
          <w:szCs w:val="32"/>
        </w:rPr>
        <w:t>依據「垃圾焚化廠焚化底渣再利用管理方式」，</w:t>
      </w:r>
      <w:r w:rsidR="00710D65" w:rsidRPr="00E223E3">
        <w:rPr>
          <w:rFonts w:ascii="Times New Roman" w:hAnsi="Times New Roman" w:hint="eastAsia"/>
          <w:color w:val="000000" w:themeColor="text1"/>
          <w:szCs w:val="32"/>
        </w:rPr>
        <w:t>回運並非一般垃圾焚化後產生之「底渣</w:t>
      </w:r>
      <w:r w:rsidR="00710D65" w:rsidRPr="00E223E3">
        <w:rPr>
          <w:rFonts w:ascii="新細明體" w:hAnsi="新細明體" w:hint="eastAsia"/>
          <w:color w:val="000000" w:themeColor="text1"/>
          <w:szCs w:val="32"/>
        </w:rPr>
        <w:t>」</w:t>
      </w:r>
      <w:r w:rsidR="00710D65" w:rsidRPr="00E223E3">
        <w:rPr>
          <w:rFonts w:ascii="Times New Roman" w:hAnsi="Times New Roman" w:hint="eastAsia"/>
          <w:color w:val="000000" w:themeColor="text1"/>
          <w:szCs w:val="32"/>
        </w:rPr>
        <w:t>，而是底渣經再利用程序後所產生之「焚</w:t>
      </w:r>
      <w:r w:rsidR="00710D65" w:rsidRPr="00E223E3">
        <w:rPr>
          <w:rFonts w:ascii="Times New Roman" w:hAnsi="Times New Roman" w:hint="eastAsia"/>
          <w:color w:val="000000" w:themeColor="text1"/>
          <w:szCs w:val="32"/>
        </w:rPr>
        <w:lastRenderedPageBreak/>
        <w:t>化再生粒料」</w:t>
      </w:r>
      <w:r w:rsidR="00710D65" w:rsidRPr="00E223E3">
        <w:rPr>
          <w:rStyle w:val="afd"/>
          <w:rFonts w:ascii="Times New Roman" w:hAnsi="Times New Roman"/>
          <w:color w:val="000000" w:themeColor="text1"/>
          <w:szCs w:val="32"/>
        </w:rPr>
        <w:footnoteReference w:id="1"/>
      </w:r>
      <w:r w:rsidR="00710D65" w:rsidRPr="00E223E3">
        <w:rPr>
          <w:rFonts w:hAnsi="標楷體" w:hint="eastAsia"/>
          <w:color w:val="000000" w:themeColor="text1"/>
          <w:szCs w:val="32"/>
        </w:rPr>
        <w:t>，屬性為「產品」，</w:t>
      </w:r>
      <w:r w:rsidR="009860EF" w:rsidRPr="00E223E3">
        <w:rPr>
          <w:rFonts w:ascii="Times New Roman" w:hAnsi="Times New Roman" w:hint="eastAsia"/>
          <w:color w:val="000000" w:themeColor="text1"/>
          <w:szCs w:val="32"/>
        </w:rPr>
        <w:t>回運之焚化再生粒料依法可做為基地填築使用</w:t>
      </w:r>
      <w:r w:rsidR="009860EF" w:rsidRPr="00E223E3">
        <w:rPr>
          <w:rStyle w:val="afd"/>
          <w:rFonts w:ascii="Times New Roman" w:hAnsi="Times New Roman"/>
          <w:color w:val="000000" w:themeColor="text1"/>
          <w:szCs w:val="32"/>
        </w:rPr>
        <w:footnoteReference w:id="2"/>
      </w:r>
      <w:r w:rsidR="009860EF" w:rsidRPr="00E223E3">
        <w:rPr>
          <w:rFonts w:ascii="Times New Roman" w:hAnsi="Times New Roman" w:hint="eastAsia"/>
          <w:color w:val="000000" w:themeColor="text1"/>
          <w:szCs w:val="32"/>
        </w:rPr>
        <w:t>。適逢</w:t>
      </w:r>
      <w:r w:rsidRPr="00E223E3">
        <w:rPr>
          <w:rFonts w:ascii="Times New Roman" w:hAnsi="Times New Roman" w:hint="eastAsia"/>
          <w:color w:val="000000" w:themeColor="text1"/>
          <w:szCs w:val="32"/>
        </w:rPr>
        <w:t>該縣</w:t>
      </w:r>
      <w:r w:rsidR="009860EF" w:rsidRPr="00E223E3">
        <w:rPr>
          <w:rFonts w:ascii="Times New Roman" w:hAnsi="Times New Roman" w:hint="eastAsia"/>
          <w:color w:val="000000" w:themeColor="text1"/>
          <w:szCs w:val="32"/>
        </w:rPr>
        <w:t>口湖鄉公所申請以焚化再生粒料填築</w:t>
      </w:r>
      <w:r w:rsidR="009860EF" w:rsidRPr="00E223E3">
        <w:rPr>
          <w:rFonts w:ascii="Times New Roman" w:hAnsi="Times New Roman"/>
          <w:color w:val="000000" w:themeColor="text1"/>
          <w:szCs w:val="32"/>
        </w:rPr>
        <w:t>口湖鄉區域綜合垃圾掩埋場預定地</w:t>
      </w:r>
      <w:r w:rsidR="009860EF" w:rsidRPr="00E223E3">
        <w:rPr>
          <w:rFonts w:ascii="Times New Roman" w:hAnsi="Times New Roman" w:hint="eastAsia"/>
          <w:color w:val="000000" w:themeColor="text1"/>
          <w:szCs w:val="32"/>
        </w:rPr>
        <w:t>，作為垃圾轉運站基地，</w:t>
      </w:r>
      <w:r w:rsidR="004150C8" w:rsidRPr="00E223E3">
        <w:rPr>
          <w:rFonts w:ascii="Times New Roman" w:hAnsi="Times New Roman" w:hint="eastAsia"/>
          <w:color w:val="000000" w:themeColor="text1"/>
          <w:szCs w:val="32"/>
        </w:rPr>
        <w:t>該</w:t>
      </w:r>
      <w:r w:rsidR="009860EF" w:rsidRPr="00E223E3">
        <w:rPr>
          <w:rFonts w:ascii="Times New Roman" w:hAnsi="Times New Roman" w:hint="eastAsia"/>
          <w:color w:val="000000" w:themeColor="text1"/>
          <w:szCs w:val="32"/>
        </w:rPr>
        <w:t>府經</w:t>
      </w:r>
      <w:r w:rsidR="009860EF" w:rsidRPr="00E223E3">
        <w:rPr>
          <w:rFonts w:hAnsi="標楷體" w:hint="eastAsia"/>
          <w:color w:val="000000" w:themeColor="text1"/>
          <w:szCs w:val="32"/>
        </w:rPr>
        <w:t>審酌相關環保法令後</w:t>
      </w:r>
      <w:r w:rsidR="008047A1" w:rsidRPr="00E223E3">
        <w:rPr>
          <w:rFonts w:hAnsi="標楷體" w:hint="eastAsia"/>
          <w:color w:val="000000" w:themeColor="text1"/>
          <w:szCs w:val="32"/>
        </w:rPr>
        <w:t>，</w:t>
      </w:r>
      <w:r w:rsidR="009860EF" w:rsidRPr="00E223E3">
        <w:rPr>
          <w:rFonts w:hAnsi="標楷體" w:hint="eastAsia"/>
          <w:color w:val="000000" w:themeColor="text1"/>
          <w:szCs w:val="32"/>
        </w:rPr>
        <w:t>同意所請，並自106年3月間開始焚化再生粒料進場暫置作業，並預作日後基地填築使用</w:t>
      </w:r>
      <w:r w:rsidR="008047A1" w:rsidRPr="00E223E3">
        <w:rPr>
          <w:rFonts w:hAnsi="標楷體" w:hint="eastAsia"/>
          <w:color w:val="000000" w:themeColor="text1"/>
          <w:szCs w:val="32"/>
        </w:rPr>
        <w:t>。</w:t>
      </w:r>
      <w:r w:rsidR="009860EF" w:rsidRPr="00E223E3">
        <w:rPr>
          <w:rFonts w:hAnsi="標楷體" w:hint="eastAsia"/>
          <w:color w:val="000000" w:themeColor="text1"/>
          <w:szCs w:val="32"/>
        </w:rPr>
        <w:t>當月進場數量為：</w:t>
      </w:r>
      <w:r w:rsidR="003871BE">
        <w:rPr>
          <w:rFonts w:hAnsi="標楷體" w:hint="eastAsia"/>
          <w:b/>
          <w:color w:val="000000" w:themeColor="text1"/>
          <w:szCs w:val="32"/>
        </w:rPr>
        <w:t>○○○○</w:t>
      </w:r>
      <w:r w:rsidR="009860EF" w:rsidRPr="00E223E3">
        <w:rPr>
          <w:rFonts w:hAnsi="標楷體"/>
          <w:color w:val="000000" w:themeColor="text1"/>
          <w:szCs w:val="32"/>
        </w:rPr>
        <w:t>實業股份有限公司859.07</w:t>
      </w:r>
      <w:r w:rsidR="009860EF" w:rsidRPr="00E223E3">
        <w:rPr>
          <w:rFonts w:hAnsi="標楷體" w:hint="eastAsia"/>
          <w:color w:val="000000" w:themeColor="text1"/>
          <w:szCs w:val="32"/>
        </w:rPr>
        <w:t>公噸</w:t>
      </w:r>
      <w:r w:rsidR="009860EF" w:rsidRPr="00E223E3">
        <w:rPr>
          <w:rFonts w:hAnsi="標楷體"/>
          <w:color w:val="000000" w:themeColor="text1"/>
          <w:szCs w:val="32"/>
        </w:rPr>
        <w:t>（</w:t>
      </w:r>
      <w:r w:rsidR="009860EF" w:rsidRPr="00E223E3">
        <w:rPr>
          <w:rFonts w:hAnsi="標楷體" w:hint="eastAsia"/>
          <w:color w:val="000000" w:themeColor="text1"/>
          <w:szCs w:val="32"/>
        </w:rPr>
        <w:t>臺</w:t>
      </w:r>
      <w:r w:rsidR="009860EF" w:rsidRPr="00E223E3">
        <w:rPr>
          <w:rFonts w:hAnsi="標楷體"/>
          <w:color w:val="000000" w:themeColor="text1"/>
          <w:szCs w:val="32"/>
        </w:rPr>
        <w:t>北市焚化廠底渣</w:t>
      </w:r>
      <w:r w:rsidR="009860EF" w:rsidRPr="00E223E3">
        <w:rPr>
          <w:rFonts w:hAnsi="標楷體" w:hint="eastAsia"/>
          <w:color w:val="000000" w:themeColor="text1"/>
          <w:szCs w:val="32"/>
        </w:rPr>
        <w:t>再利用</w:t>
      </w:r>
      <w:r w:rsidR="009860EF" w:rsidRPr="00E223E3">
        <w:rPr>
          <w:rFonts w:hAnsi="標楷體"/>
          <w:color w:val="000000" w:themeColor="text1"/>
          <w:szCs w:val="32"/>
        </w:rPr>
        <w:t>處理廠商）</w:t>
      </w:r>
      <w:r w:rsidR="009860EF" w:rsidRPr="00E223E3">
        <w:rPr>
          <w:rFonts w:hAnsi="標楷體" w:hint="eastAsia"/>
          <w:color w:val="000000" w:themeColor="text1"/>
          <w:szCs w:val="32"/>
        </w:rPr>
        <w:t>、</w:t>
      </w:r>
      <w:r w:rsidR="003871BE">
        <w:rPr>
          <w:rFonts w:hAnsi="標楷體" w:hint="eastAsia"/>
          <w:b/>
          <w:color w:val="000000" w:themeColor="text1"/>
          <w:szCs w:val="32"/>
        </w:rPr>
        <w:t>○○</w:t>
      </w:r>
      <w:r w:rsidR="009860EF" w:rsidRPr="00E223E3">
        <w:rPr>
          <w:rFonts w:hAnsi="標楷體"/>
          <w:color w:val="000000" w:themeColor="text1"/>
          <w:szCs w:val="32"/>
        </w:rPr>
        <w:t>股份有限公司892.38公噸（高雄市焚化廠底渣處理廠商）、</w:t>
      </w:r>
      <w:r w:rsidR="003871BE">
        <w:rPr>
          <w:rFonts w:hAnsi="標楷體" w:hint="eastAsia"/>
          <w:b/>
          <w:color w:val="000000" w:themeColor="text1"/>
          <w:szCs w:val="32"/>
        </w:rPr>
        <w:t>○○○</w:t>
      </w:r>
      <w:r w:rsidR="009860EF" w:rsidRPr="00E223E3">
        <w:rPr>
          <w:rFonts w:hAnsi="標楷體"/>
          <w:color w:val="000000" w:themeColor="text1"/>
          <w:szCs w:val="32"/>
        </w:rPr>
        <w:t>事業有限公司</w:t>
      </w:r>
      <w:r w:rsidR="009860EF" w:rsidRPr="00E223E3">
        <w:rPr>
          <w:rFonts w:hAnsi="標楷體" w:hint="eastAsia"/>
          <w:color w:val="000000" w:themeColor="text1"/>
          <w:szCs w:val="32"/>
        </w:rPr>
        <w:t>146.62公噸</w:t>
      </w:r>
      <w:r w:rsidR="009860EF" w:rsidRPr="00E223E3">
        <w:rPr>
          <w:rFonts w:hAnsi="標楷體"/>
          <w:color w:val="000000" w:themeColor="text1"/>
          <w:szCs w:val="32"/>
        </w:rPr>
        <w:t>（高雄市焚化廠底渣</w:t>
      </w:r>
      <w:r w:rsidR="009860EF" w:rsidRPr="00E223E3">
        <w:rPr>
          <w:rFonts w:hAnsi="標楷體" w:hint="eastAsia"/>
          <w:color w:val="000000" w:themeColor="text1"/>
          <w:szCs w:val="32"/>
        </w:rPr>
        <w:t>再利用</w:t>
      </w:r>
      <w:r w:rsidR="009860EF" w:rsidRPr="00E223E3">
        <w:rPr>
          <w:rFonts w:hAnsi="標楷體"/>
          <w:color w:val="000000" w:themeColor="text1"/>
          <w:szCs w:val="32"/>
        </w:rPr>
        <w:t>處理廠商），</w:t>
      </w:r>
      <w:r w:rsidR="009860EF" w:rsidRPr="00E223E3">
        <w:rPr>
          <w:rFonts w:hAnsi="標楷體" w:hint="eastAsia"/>
          <w:color w:val="000000" w:themeColor="text1"/>
          <w:szCs w:val="32"/>
        </w:rPr>
        <w:t>106年6月間再收受</w:t>
      </w:r>
      <w:r w:rsidR="003871BE">
        <w:rPr>
          <w:rFonts w:hAnsi="標楷體" w:hint="eastAsia"/>
          <w:b/>
          <w:color w:val="000000" w:themeColor="text1"/>
          <w:szCs w:val="32"/>
        </w:rPr>
        <w:t>○○○</w:t>
      </w:r>
      <w:r w:rsidR="009860EF" w:rsidRPr="00E223E3">
        <w:rPr>
          <w:rFonts w:hAnsi="標楷體"/>
          <w:color w:val="000000" w:themeColor="text1"/>
          <w:szCs w:val="32"/>
        </w:rPr>
        <w:t>事業有限公司</w:t>
      </w:r>
      <w:r w:rsidR="009860EF" w:rsidRPr="00E223E3">
        <w:rPr>
          <w:rFonts w:hAnsi="標楷體" w:hint="eastAsia"/>
          <w:color w:val="000000" w:themeColor="text1"/>
          <w:szCs w:val="32"/>
        </w:rPr>
        <w:t>321.47公噸，</w:t>
      </w:r>
      <w:r w:rsidR="009860EF" w:rsidRPr="00E223E3">
        <w:rPr>
          <w:rFonts w:hAnsi="標楷體"/>
          <w:color w:val="000000" w:themeColor="text1"/>
          <w:szCs w:val="32"/>
        </w:rPr>
        <w:t>進場總量為2,219.54公噸。而後續於106年9月27日完成離場作業，離場之焚化再生粒料數量總計1,935.28公噸</w:t>
      </w:r>
      <w:r w:rsidR="004150C8" w:rsidRPr="00E223E3">
        <w:rPr>
          <w:rStyle w:val="afd"/>
          <w:rFonts w:hAnsi="標楷體"/>
          <w:color w:val="000000" w:themeColor="text1"/>
          <w:szCs w:val="32"/>
        </w:rPr>
        <w:footnoteReference w:id="3"/>
      </w:r>
      <w:r w:rsidR="009860EF" w:rsidRPr="00E223E3">
        <w:rPr>
          <w:rFonts w:hAnsi="標楷體" w:hint="eastAsia"/>
          <w:color w:val="000000" w:themeColor="text1"/>
          <w:szCs w:val="32"/>
        </w:rPr>
        <w:t>。</w:t>
      </w:r>
    </w:p>
    <w:p w:rsidR="008436F5" w:rsidRPr="00E223E3" w:rsidRDefault="004150C8" w:rsidP="000A3844">
      <w:pPr>
        <w:pStyle w:val="3"/>
        <w:ind w:left="1470" w:hanging="672"/>
        <w:rPr>
          <w:szCs w:val="32"/>
        </w:rPr>
      </w:pPr>
      <w:r w:rsidRPr="00E223E3">
        <w:rPr>
          <w:rFonts w:hint="eastAsia"/>
          <w:color w:val="000000" w:themeColor="text1"/>
          <w:szCs w:val="24"/>
        </w:rPr>
        <w:t>環保署查復，雲林縣口湖鄉垃圾轉運站所暫置之焚化再生粒料，係依據該署公告「垃圾焚化廠焚化底渣再利用管理方式」之規定，底渣經再利用處理程序（破碎、篩分、分選）以及焚化再生粒料標準</w:t>
      </w:r>
      <w:r w:rsidR="00CC313A" w:rsidRPr="00E223E3">
        <w:rPr>
          <w:rFonts w:hAnsi="標楷體" w:hint="eastAsia"/>
          <w:color w:val="000000" w:themeColor="text1"/>
          <w:szCs w:val="24"/>
        </w:rPr>
        <w:t>〔</w:t>
      </w:r>
      <w:r w:rsidRPr="00E223E3">
        <w:rPr>
          <w:rFonts w:hint="eastAsia"/>
          <w:color w:val="000000" w:themeColor="text1"/>
          <w:szCs w:val="24"/>
        </w:rPr>
        <w:t>包含每</w:t>
      </w:r>
      <w:r w:rsidRPr="00E223E3">
        <w:rPr>
          <w:color w:val="000000" w:themeColor="text1"/>
          <w:szCs w:val="24"/>
        </w:rPr>
        <w:t>500公噸進行</w:t>
      </w:r>
      <w:r w:rsidR="00CC313A" w:rsidRPr="00E223E3">
        <w:rPr>
          <w:color w:val="000000" w:themeColor="text1"/>
          <w:szCs w:val="24"/>
        </w:rPr>
        <w:t>毒性特性溶出程序（Toxicity characteristic leaching procedure，</w:t>
      </w:r>
      <w:r w:rsidR="00CC313A" w:rsidRPr="00E223E3">
        <w:rPr>
          <w:rFonts w:hint="eastAsia"/>
          <w:color w:val="000000" w:themeColor="text1"/>
          <w:szCs w:val="24"/>
        </w:rPr>
        <w:t>下</w:t>
      </w:r>
      <w:r w:rsidR="00CC313A" w:rsidRPr="00E223E3">
        <w:rPr>
          <w:color w:val="000000" w:themeColor="text1"/>
          <w:szCs w:val="24"/>
        </w:rPr>
        <w:t>稱TCLP）</w:t>
      </w:r>
      <w:r w:rsidRPr="00E223E3">
        <w:rPr>
          <w:color w:val="000000" w:themeColor="text1"/>
          <w:szCs w:val="24"/>
        </w:rPr>
        <w:t>與戴奧辛總毒性當量檢測</w:t>
      </w:r>
      <w:r w:rsidR="00CC313A" w:rsidRPr="00E223E3">
        <w:rPr>
          <w:rFonts w:hAnsi="標楷體" w:hint="eastAsia"/>
          <w:color w:val="000000" w:themeColor="text1"/>
          <w:szCs w:val="24"/>
        </w:rPr>
        <w:t>〕</w:t>
      </w:r>
      <w:r w:rsidRPr="00E223E3">
        <w:rPr>
          <w:color w:val="000000" w:themeColor="text1"/>
          <w:szCs w:val="24"/>
        </w:rPr>
        <w:t>，始能稱為焚化再生粒料，並依用途、地點使用</w:t>
      </w:r>
      <w:r w:rsidR="005C20C7" w:rsidRPr="00E223E3">
        <w:rPr>
          <w:rFonts w:hint="eastAsia"/>
          <w:color w:val="000000" w:themeColor="text1"/>
          <w:szCs w:val="24"/>
        </w:rPr>
        <w:t>，</w:t>
      </w:r>
      <w:r w:rsidRPr="00E223E3">
        <w:rPr>
          <w:color w:val="000000" w:themeColor="text1"/>
          <w:szCs w:val="24"/>
        </w:rPr>
        <w:t>又</w:t>
      </w:r>
      <w:r w:rsidRPr="00E223E3">
        <w:rPr>
          <w:rFonts w:hint="eastAsia"/>
          <w:color w:val="000000" w:themeColor="text1"/>
          <w:szCs w:val="24"/>
        </w:rPr>
        <w:t>堆置場所需</w:t>
      </w:r>
      <w:r w:rsidRPr="00E223E3">
        <w:rPr>
          <w:color w:val="000000" w:themeColor="text1"/>
          <w:szCs w:val="24"/>
        </w:rPr>
        <w:t>以塑膠布覆蓋，</w:t>
      </w:r>
      <w:r w:rsidRPr="00E223E3">
        <w:rPr>
          <w:rFonts w:hint="eastAsia"/>
          <w:color w:val="000000" w:themeColor="text1"/>
          <w:szCs w:val="24"/>
        </w:rPr>
        <w:t>以</w:t>
      </w:r>
      <w:r w:rsidRPr="00E223E3">
        <w:rPr>
          <w:color w:val="000000" w:themeColor="text1"/>
          <w:szCs w:val="24"/>
        </w:rPr>
        <w:t>防止飛散及雨水沖刷</w:t>
      </w:r>
      <w:r w:rsidRPr="00E223E3">
        <w:rPr>
          <w:rFonts w:hint="eastAsia"/>
          <w:color w:val="000000" w:themeColor="text1"/>
          <w:szCs w:val="24"/>
        </w:rPr>
        <w:t>。</w:t>
      </w:r>
      <w:r w:rsidR="008F351F" w:rsidRPr="00E223E3">
        <w:rPr>
          <w:rFonts w:hint="eastAsia"/>
          <w:color w:val="000000" w:themeColor="text1"/>
          <w:szCs w:val="24"/>
        </w:rPr>
        <w:t>惟</w:t>
      </w:r>
      <w:r w:rsidRPr="00E223E3">
        <w:rPr>
          <w:rFonts w:hint="eastAsia"/>
          <w:color w:val="000000" w:themeColor="text1"/>
          <w:szCs w:val="24"/>
        </w:rPr>
        <w:t>查，</w:t>
      </w:r>
      <w:r w:rsidR="00DD2439" w:rsidRPr="00E223E3">
        <w:rPr>
          <w:rFonts w:hint="eastAsia"/>
          <w:color w:val="000000" w:themeColor="text1"/>
          <w:szCs w:val="24"/>
        </w:rPr>
        <w:t>本案垃圾焚化再生粒料於106年3月間</w:t>
      </w:r>
      <w:r w:rsidR="008F351F" w:rsidRPr="00E223E3">
        <w:rPr>
          <w:rFonts w:hint="eastAsia"/>
          <w:color w:val="000000" w:themeColor="text1"/>
          <w:szCs w:val="24"/>
        </w:rPr>
        <w:t>開始</w:t>
      </w:r>
      <w:r w:rsidR="00BF7405" w:rsidRPr="00E223E3">
        <w:rPr>
          <w:rFonts w:hint="eastAsia"/>
          <w:color w:val="000000" w:themeColor="text1"/>
          <w:szCs w:val="24"/>
        </w:rPr>
        <w:t>進場</w:t>
      </w:r>
      <w:r w:rsidR="00BF7405" w:rsidRPr="00E223E3">
        <w:rPr>
          <w:rFonts w:hAnsi="標楷體" w:hint="eastAsia"/>
          <w:szCs w:val="32"/>
        </w:rPr>
        <w:t>暫置後即露天</w:t>
      </w:r>
      <w:r w:rsidR="00BF7405" w:rsidRPr="00E223E3">
        <w:rPr>
          <w:rFonts w:hAnsi="標楷體" w:hint="eastAsia"/>
          <w:szCs w:val="32"/>
        </w:rPr>
        <w:lastRenderedPageBreak/>
        <w:t>堆放，</w:t>
      </w:r>
      <w:r w:rsidR="008F351F" w:rsidRPr="00E223E3">
        <w:rPr>
          <w:rFonts w:hAnsi="標楷體" w:hint="eastAsia"/>
          <w:szCs w:val="32"/>
        </w:rPr>
        <w:t>未採取</w:t>
      </w:r>
      <w:r w:rsidR="003A1D8E" w:rsidRPr="00E223E3">
        <w:rPr>
          <w:rFonts w:hAnsi="標楷體" w:hint="eastAsia"/>
          <w:color w:val="000000" w:themeColor="text1"/>
          <w:szCs w:val="32"/>
        </w:rPr>
        <w:t>必要</w:t>
      </w:r>
      <w:r w:rsidR="008F351F" w:rsidRPr="00E223E3">
        <w:rPr>
          <w:rFonts w:hAnsi="標楷體" w:hint="eastAsia"/>
          <w:color w:val="000000" w:themeColor="text1"/>
          <w:szCs w:val="32"/>
        </w:rPr>
        <w:t>之</w:t>
      </w:r>
      <w:r w:rsidR="003A1D8E" w:rsidRPr="00E223E3">
        <w:rPr>
          <w:rFonts w:hAnsi="標楷體" w:hint="eastAsia"/>
          <w:color w:val="000000" w:themeColor="text1"/>
          <w:szCs w:val="32"/>
        </w:rPr>
        <w:t>防護措施，</w:t>
      </w:r>
      <w:r w:rsidR="005C20C7" w:rsidRPr="00E223E3">
        <w:rPr>
          <w:rFonts w:hAnsi="標楷體" w:hint="eastAsia"/>
          <w:color w:val="000000" w:themeColor="text1"/>
          <w:szCs w:val="32"/>
        </w:rPr>
        <w:t>與</w:t>
      </w:r>
      <w:r w:rsidR="00561F70" w:rsidRPr="00E223E3">
        <w:rPr>
          <w:rFonts w:hAnsi="標楷體" w:hint="eastAsia"/>
          <w:color w:val="000000" w:themeColor="text1"/>
          <w:szCs w:val="32"/>
        </w:rPr>
        <w:t>前揭</w:t>
      </w:r>
      <w:r w:rsidR="005C20C7" w:rsidRPr="00E223E3">
        <w:rPr>
          <w:rFonts w:hAnsi="標楷體" w:hint="eastAsia"/>
          <w:color w:val="000000" w:themeColor="text1"/>
          <w:szCs w:val="32"/>
        </w:rPr>
        <w:t>環保署</w:t>
      </w:r>
      <w:r w:rsidR="008047A1" w:rsidRPr="00E223E3">
        <w:rPr>
          <w:rFonts w:hAnsi="標楷體" w:hint="eastAsia"/>
          <w:color w:val="000000" w:themeColor="text1"/>
          <w:szCs w:val="32"/>
        </w:rPr>
        <w:t>所</w:t>
      </w:r>
      <w:r w:rsidR="00561F70" w:rsidRPr="00E223E3">
        <w:rPr>
          <w:rFonts w:hAnsi="標楷體" w:hint="eastAsia"/>
          <w:color w:val="000000" w:themeColor="text1"/>
          <w:szCs w:val="32"/>
        </w:rPr>
        <w:t>復</w:t>
      </w:r>
      <w:r w:rsidR="005C20C7" w:rsidRPr="00E223E3">
        <w:rPr>
          <w:rFonts w:hint="eastAsia"/>
          <w:color w:val="000000" w:themeColor="text1"/>
          <w:szCs w:val="24"/>
        </w:rPr>
        <w:t>堆置場所需</w:t>
      </w:r>
      <w:r w:rsidR="005C20C7" w:rsidRPr="00E223E3">
        <w:rPr>
          <w:color w:val="000000" w:themeColor="text1"/>
          <w:szCs w:val="24"/>
        </w:rPr>
        <w:t>以塑膠布覆蓋，</w:t>
      </w:r>
      <w:r w:rsidR="005C20C7" w:rsidRPr="00E223E3">
        <w:rPr>
          <w:rFonts w:hint="eastAsia"/>
          <w:color w:val="000000" w:themeColor="text1"/>
          <w:szCs w:val="24"/>
        </w:rPr>
        <w:t>以</w:t>
      </w:r>
      <w:r w:rsidR="005C20C7" w:rsidRPr="00E223E3">
        <w:rPr>
          <w:color w:val="000000" w:themeColor="text1"/>
          <w:szCs w:val="24"/>
        </w:rPr>
        <w:t>防止飛散及雨水沖刷</w:t>
      </w:r>
      <w:r w:rsidR="00561F70" w:rsidRPr="00E223E3">
        <w:rPr>
          <w:rFonts w:hint="eastAsia"/>
          <w:color w:val="000000" w:themeColor="text1"/>
          <w:szCs w:val="24"/>
        </w:rPr>
        <w:t>一節</w:t>
      </w:r>
      <w:r w:rsidR="005C20C7" w:rsidRPr="00E223E3">
        <w:rPr>
          <w:rFonts w:hint="eastAsia"/>
          <w:color w:val="000000" w:themeColor="text1"/>
          <w:szCs w:val="24"/>
        </w:rPr>
        <w:t>即有不符</w:t>
      </w:r>
      <w:r w:rsidR="00561F70" w:rsidRPr="00E223E3">
        <w:rPr>
          <w:rFonts w:hint="eastAsia"/>
          <w:color w:val="000000" w:themeColor="text1"/>
          <w:szCs w:val="24"/>
        </w:rPr>
        <w:t>，由該署於</w:t>
      </w:r>
      <w:r w:rsidR="00561F70" w:rsidRPr="00E223E3">
        <w:rPr>
          <w:szCs w:val="24"/>
        </w:rPr>
        <w:t>106年</w:t>
      </w:r>
      <w:r w:rsidR="00561F70" w:rsidRPr="00E223E3">
        <w:rPr>
          <w:rFonts w:hint="eastAsia"/>
          <w:szCs w:val="24"/>
        </w:rPr>
        <w:t>6月至9月曾派員實地督導8次，並請雲林縣環保局協助以塑膠布防護，避免強風吹散，影響附近農漁業</w:t>
      </w:r>
      <w:r w:rsidR="00FE24B8" w:rsidRPr="00E223E3">
        <w:rPr>
          <w:rFonts w:hint="eastAsia"/>
          <w:szCs w:val="24"/>
        </w:rPr>
        <w:t>等</w:t>
      </w:r>
      <w:r w:rsidR="00561F70" w:rsidRPr="00E223E3">
        <w:rPr>
          <w:rFonts w:hint="eastAsia"/>
          <w:szCs w:val="24"/>
        </w:rPr>
        <w:t>可</w:t>
      </w:r>
      <w:r w:rsidR="00FE24B8" w:rsidRPr="00E223E3">
        <w:rPr>
          <w:rFonts w:hint="eastAsia"/>
          <w:szCs w:val="24"/>
        </w:rPr>
        <w:t>證實情</w:t>
      </w:r>
      <w:r w:rsidR="00561F70" w:rsidRPr="00E223E3">
        <w:rPr>
          <w:rFonts w:hint="eastAsia"/>
          <w:szCs w:val="24"/>
        </w:rPr>
        <w:t>。</w:t>
      </w:r>
      <w:r w:rsidR="005C20C7" w:rsidRPr="00E223E3">
        <w:rPr>
          <w:rFonts w:hAnsi="標楷體" w:hint="eastAsia"/>
          <w:color w:val="000000" w:themeColor="text1"/>
          <w:szCs w:val="32"/>
        </w:rPr>
        <w:t>而雲林縣環保局</w:t>
      </w:r>
      <w:r w:rsidR="00E52779" w:rsidRPr="00E223E3">
        <w:rPr>
          <w:rFonts w:hAnsi="標楷體" w:hint="eastAsia"/>
          <w:color w:val="000000" w:themeColor="text1"/>
          <w:szCs w:val="32"/>
        </w:rPr>
        <w:t>遲至</w:t>
      </w:r>
      <w:r w:rsidR="008E3E2C" w:rsidRPr="00E223E3">
        <w:rPr>
          <w:rFonts w:hAnsi="標楷體"/>
          <w:color w:val="000000" w:themeColor="text1"/>
          <w:szCs w:val="32"/>
        </w:rPr>
        <w:t>106年7月17日</w:t>
      </w:r>
      <w:r w:rsidR="008E3E2C" w:rsidRPr="00E223E3">
        <w:rPr>
          <w:rFonts w:hAnsi="標楷體" w:hint="eastAsia"/>
          <w:color w:val="000000" w:themeColor="text1"/>
          <w:szCs w:val="32"/>
        </w:rPr>
        <w:t>方</w:t>
      </w:r>
      <w:r w:rsidR="008E3E2C" w:rsidRPr="00E223E3">
        <w:rPr>
          <w:rFonts w:hAnsi="標楷體"/>
          <w:color w:val="000000" w:themeColor="text1"/>
          <w:szCs w:val="32"/>
        </w:rPr>
        <w:t>以雲環廢字第1061026114號函同意補助雲林縣口湖鄉公所</w:t>
      </w:r>
      <w:r w:rsidR="008E3E2C" w:rsidRPr="00E223E3">
        <w:rPr>
          <w:rFonts w:hAnsi="標楷體" w:hint="eastAsia"/>
          <w:color w:val="000000" w:themeColor="text1"/>
          <w:szCs w:val="32"/>
        </w:rPr>
        <w:t>新臺幣（下同）9萬8,868元</w:t>
      </w:r>
      <w:r w:rsidR="003A1D8E" w:rsidRPr="00E223E3">
        <w:rPr>
          <w:rFonts w:hAnsi="標楷體" w:hint="eastAsia"/>
          <w:color w:val="000000" w:themeColor="text1"/>
          <w:szCs w:val="32"/>
        </w:rPr>
        <w:t>購</w:t>
      </w:r>
      <w:r w:rsidR="00DD2439" w:rsidRPr="00E223E3">
        <w:rPr>
          <w:rFonts w:hAnsi="標楷體"/>
          <w:color w:val="000000" w:themeColor="text1"/>
          <w:szCs w:val="32"/>
        </w:rPr>
        <w:t>置帆布</w:t>
      </w:r>
      <w:r w:rsidR="008E3E2C" w:rsidRPr="00E223E3">
        <w:rPr>
          <w:rFonts w:hAnsi="標楷體" w:hint="eastAsia"/>
          <w:color w:val="000000" w:themeColor="text1"/>
          <w:szCs w:val="32"/>
        </w:rPr>
        <w:t>，</w:t>
      </w:r>
      <w:r w:rsidR="008E3E2C" w:rsidRPr="00E223E3">
        <w:rPr>
          <w:rFonts w:hAnsi="標楷體"/>
          <w:color w:val="000000" w:themeColor="text1"/>
          <w:szCs w:val="32"/>
        </w:rPr>
        <w:t>雲林縣口湖鄉公所於106年7月27日</w:t>
      </w:r>
      <w:r w:rsidR="008E3E2C" w:rsidRPr="00E223E3">
        <w:rPr>
          <w:rFonts w:hAnsi="標楷體" w:hint="eastAsia"/>
          <w:color w:val="000000" w:themeColor="text1"/>
          <w:szCs w:val="32"/>
        </w:rPr>
        <w:t>始</w:t>
      </w:r>
      <w:r w:rsidR="008E3E2C" w:rsidRPr="00E223E3">
        <w:rPr>
          <w:rFonts w:hAnsi="標楷體"/>
          <w:color w:val="000000" w:themeColor="text1"/>
          <w:szCs w:val="32"/>
        </w:rPr>
        <w:t>完成覆蓋相關作業</w:t>
      </w:r>
      <w:r w:rsidR="00DD2439" w:rsidRPr="00E223E3">
        <w:rPr>
          <w:rFonts w:hAnsi="標楷體"/>
          <w:color w:val="000000" w:themeColor="text1"/>
          <w:szCs w:val="32"/>
        </w:rPr>
        <w:t>。</w:t>
      </w:r>
    </w:p>
    <w:p w:rsidR="006352D0" w:rsidRPr="00E223E3" w:rsidRDefault="00BB28A9" w:rsidP="000A3844">
      <w:pPr>
        <w:pStyle w:val="3"/>
        <w:ind w:left="1470" w:hanging="672"/>
        <w:rPr>
          <w:szCs w:val="32"/>
        </w:rPr>
      </w:pPr>
      <w:r w:rsidRPr="00E223E3">
        <w:rPr>
          <w:rFonts w:hAnsi="Times New Roman" w:hint="eastAsia"/>
          <w:color w:val="000000" w:themeColor="text1"/>
          <w:szCs w:val="32"/>
        </w:rPr>
        <w:t>觀諸國際間對於底渣應用階段的管理措施</w:t>
      </w:r>
      <w:r w:rsidR="00DA4813" w:rsidRPr="00E223E3">
        <w:rPr>
          <w:rFonts w:hAnsi="Times New Roman" w:hint="eastAsia"/>
          <w:color w:val="000000" w:themeColor="text1"/>
          <w:szCs w:val="32"/>
        </w:rPr>
        <w:t>，可見</w:t>
      </w:r>
      <w:r w:rsidRPr="00E223E3">
        <w:rPr>
          <w:rFonts w:hAnsi="Times New Roman" w:hint="eastAsia"/>
          <w:color w:val="000000" w:themeColor="text1"/>
          <w:szCs w:val="32"/>
        </w:rPr>
        <w:t>如</w:t>
      </w:r>
      <w:r w:rsidRPr="00E223E3">
        <w:rPr>
          <w:rFonts w:hAnsi="Times New Roman"/>
          <w:color w:val="000000" w:themeColor="text1"/>
          <w:szCs w:val="32"/>
        </w:rPr>
        <w:t>阻隔雨水接觸、</w:t>
      </w:r>
      <w:r w:rsidR="00DA4813" w:rsidRPr="00E223E3">
        <w:rPr>
          <w:rFonts w:hAnsi="Times New Roman" w:hint="eastAsia"/>
          <w:color w:val="000000" w:themeColor="text1"/>
          <w:szCs w:val="32"/>
        </w:rPr>
        <w:t>滲漏液</w:t>
      </w:r>
      <w:r w:rsidR="000205C1" w:rsidRPr="00E223E3">
        <w:rPr>
          <w:rFonts w:hAnsi="Times New Roman" w:hint="eastAsia"/>
          <w:color w:val="000000" w:themeColor="text1"/>
          <w:szCs w:val="32"/>
        </w:rPr>
        <w:t>濃度</w:t>
      </w:r>
      <w:r w:rsidR="006C32A5" w:rsidRPr="00E223E3">
        <w:rPr>
          <w:rFonts w:hAnsi="Times New Roman" w:hint="eastAsia"/>
          <w:color w:val="000000" w:themeColor="text1"/>
          <w:szCs w:val="32"/>
        </w:rPr>
        <w:t>檢測及</w:t>
      </w:r>
      <w:r w:rsidRPr="00E223E3">
        <w:rPr>
          <w:rFonts w:hAnsi="Times New Roman"/>
          <w:color w:val="000000" w:themeColor="text1"/>
          <w:szCs w:val="32"/>
        </w:rPr>
        <w:t>長期定時監測</w:t>
      </w:r>
      <w:r w:rsidR="00DA4813" w:rsidRPr="00E223E3">
        <w:rPr>
          <w:rFonts w:hAnsi="Times New Roman" w:hint="eastAsia"/>
          <w:color w:val="000000" w:themeColor="text1"/>
          <w:szCs w:val="32"/>
        </w:rPr>
        <w:t>等</w:t>
      </w:r>
      <w:r w:rsidR="00454607" w:rsidRPr="00E223E3">
        <w:rPr>
          <w:rFonts w:hAnsi="Times New Roman" w:hint="eastAsia"/>
          <w:color w:val="000000" w:themeColor="text1"/>
          <w:szCs w:val="32"/>
        </w:rPr>
        <w:t>相關</w:t>
      </w:r>
      <w:r w:rsidRPr="00E223E3">
        <w:rPr>
          <w:rFonts w:hAnsi="Times New Roman"/>
          <w:color w:val="000000" w:themeColor="text1"/>
          <w:szCs w:val="32"/>
        </w:rPr>
        <w:t>規定</w:t>
      </w:r>
      <w:r w:rsidR="00DA4813" w:rsidRPr="00E223E3">
        <w:rPr>
          <w:rFonts w:hAnsi="Times New Roman" w:hint="eastAsia"/>
          <w:color w:val="000000" w:themeColor="text1"/>
          <w:szCs w:val="32"/>
        </w:rPr>
        <w:t>，例如</w:t>
      </w:r>
      <w:r w:rsidR="00015D08" w:rsidRPr="00E223E3">
        <w:rPr>
          <w:rFonts w:hAnsi="Times New Roman" w:hint="eastAsia"/>
          <w:color w:val="000000" w:themeColor="text1"/>
          <w:szCs w:val="32"/>
        </w:rPr>
        <w:t>荷蘭：</w:t>
      </w:r>
      <w:r w:rsidR="00015D08" w:rsidRPr="00E223E3">
        <w:rPr>
          <w:rFonts w:hAnsi="Times New Roman"/>
          <w:color w:val="000000" w:themeColor="text1"/>
          <w:szCs w:val="32"/>
        </w:rPr>
        <w:t>底渣材料</w:t>
      </w:r>
      <w:r w:rsidR="00015D08" w:rsidRPr="00E223E3">
        <w:rPr>
          <w:rFonts w:hAnsi="Times New Roman" w:hint="eastAsia"/>
          <w:color w:val="000000" w:themeColor="text1"/>
          <w:szCs w:val="32"/>
        </w:rPr>
        <w:t>必須</w:t>
      </w:r>
      <w:r w:rsidR="00015D08" w:rsidRPr="00E223E3">
        <w:rPr>
          <w:rFonts w:hAnsi="Times New Roman"/>
          <w:color w:val="000000" w:themeColor="text1"/>
          <w:szCs w:val="32"/>
        </w:rPr>
        <w:t>設有阻隔設施，避免與雨水接觸</w:t>
      </w:r>
      <w:r w:rsidR="00015D08" w:rsidRPr="00E223E3">
        <w:rPr>
          <w:rFonts w:hAnsi="Times New Roman" w:hint="eastAsia"/>
          <w:color w:val="000000" w:themeColor="text1"/>
          <w:szCs w:val="32"/>
        </w:rPr>
        <w:t>，</w:t>
      </w:r>
      <w:r w:rsidR="00015D08" w:rsidRPr="00E223E3">
        <w:rPr>
          <w:rFonts w:hAnsi="Times New Roman"/>
          <w:color w:val="000000" w:themeColor="text1"/>
          <w:szCs w:val="32"/>
        </w:rPr>
        <w:t>應用地點</w:t>
      </w:r>
      <w:r w:rsidR="00015D08" w:rsidRPr="00E223E3">
        <w:rPr>
          <w:rFonts w:hAnsi="Times New Roman" w:hint="eastAsia"/>
          <w:color w:val="000000" w:themeColor="text1"/>
          <w:szCs w:val="32"/>
        </w:rPr>
        <w:t>必須進行</w:t>
      </w:r>
      <w:r w:rsidR="00015D08" w:rsidRPr="00E223E3">
        <w:rPr>
          <w:rFonts w:hAnsi="Times New Roman"/>
          <w:color w:val="000000" w:themeColor="text1"/>
          <w:szCs w:val="32"/>
        </w:rPr>
        <w:t>長期監測</w:t>
      </w:r>
      <w:r w:rsidR="00EC285B" w:rsidRPr="00E223E3">
        <w:rPr>
          <w:rFonts w:hAnsi="Times New Roman" w:hint="eastAsia"/>
          <w:color w:val="000000" w:themeColor="text1"/>
          <w:szCs w:val="32"/>
        </w:rPr>
        <w:t>；</w:t>
      </w:r>
      <w:r w:rsidR="00DC7CD2" w:rsidRPr="00E223E3">
        <w:rPr>
          <w:rFonts w:hAnsi="Times New Roman" w:hint="eastAsia"/>
          <w:color w:val="000000" w:themeColor="text1"/>
          <w:szCs w:val="32"/>
        </w:rPr>
        <w:t>法國：必須</w:t>
      </w:r>
      <w:r w:rsidR="00DC7CD2" w:rsidRPr="00E223E3">
        <w:rPr>
          <w:rFonts w:hAnsi="Times New Roman"/>
          <w:color w:val="000000" w:themeColor="text1"/>
          <w:szCs w:val="32"/>
        </w:rPr>
        <w:t>提供底渣物化特性資料，包括編號、運送、體積等，可供追蹤量、質與滲出液濃度等資訊</w:t>
      </w:r>
      <w:r w:rsidR="006C32A5" w:rsidRPr="00E223E3">
        <w:rPr>
          <w:rFonts w:hAnsi="Times New Roman" w:hint="eastAsia"/>
          <w:color w:val="000000" w:themeColor="text1"/>
          <w:szCs w:val="32"/>
        </w:rPr>
        <w:t>；</w:t>
      </w:r>
      <w:r w:rsidR="00E54621" w:rsidRPr="00E223E3">
        <w:rPr>
          <w:rFonts w:hAnsi="Times New Roman" w:hint="eastAsia"/>
          <w:color w:val="000000" w:themeColor="text1"/>
          <w:szCs w:val="32"/>
        </w:rPr>
        <w:t>德國：</w:t>
      </w:r>
      <w:r w:rsidR="00E54621" w:rsidRPr="00E223E3">
        <w:rPr>
          <w:rFonts w:hAnsi="Times New Roman"/>
          <w:color w:val="000000" w:themeColor="text1"/>
          <w:szCs w:val="32"/>
        </w:rPr>
        <w:t>需將再利用分類等級、利用場所、利用量、水理地質條件作成紀錄</w:t>
      </w:r>
      <w:r w:rsidR="006C32A5" w:rsidRPr="00E223E3">
        <w:rPr>
          <w:rFonts w:hAnsi="Times New Roman" w:hint="eastAsia"/>
          <w:color w:val="000000" w:themeColor="text1"/>
          <w:szCs w:val="32"/>
        </w:rPr>
        <w:t>等，可徵底渣進入應用階段，應阻隔</w:t>
      </w:r>
      <w:r w:rsidR="006C32A5" w:rsidRPr="00E223E3">
        <w:rPr>
          <w:rFonts w:hAnsi="Times New Roman"/>
          <w:color w:val="000000" w:themeColor="text1"/>
          <w:szCs w:val="32"/>
        </w:rPr>
        <w:t>雨水接觸</w:t>
      </w:r>
      <w:r w:rsidR="006C32A5" w:rsidRPr="00E223E3">
        <w:rPr>
          <w:rFonts w:hAnsi="Times New Roman" w:hint="eastAsia"/>
          <w:color w:val="000000" w:themeColor="text1"/>
          <w:szCs w:val="32"/>
        </w:rPr>
        <w:t>、檢測滲漏液濃度，並對</w:t>
      </w:r>
      <w:r w:rsidR="006C32A5" w:rsidRPr="00E223E3">
        <w:rPr>
          <w:rFonts w:hAnsi="Times New Roman"/>
          <w:color w:val="000000" w:themeColor="text1"/>
          <w:szCs w:val="32"/>
        </w:rPr>
        <w:t>水理地質條件作成紀錄</w:t>
      </w:r>
      <w:r w:rsidR="006C32A5" w:rsidRPr="00E223E3">
        <w:rPr>
          <w:rFonts w:hAnsi="Times New Roman" w:hint="eastAsia"/>
          <w:color w:val="000000" w:themeColor="text1"/>
          <w:szCs w:val="32"/>
        </w:rPr>
        <w:t>等</w:t>
      </w:r>
      <w:r w:rsidR="006C32A5" w:rsidRPr="00E223E3">
        <w:rPr>
          <w:rStyle w:val="afd"/>
          <w:rFonts w:hAnsi="Times New Roman"/>
          <w:color w:val="000000" w:themeColor="text1"/>
          <w:szCs w:val="32"/>
        </w:rPr>
        <w:footnoteReference w:id="4"/>
      </w:r>
      <w:r w:rsidR="00E54621" w:rsidRPr="00E223E3">
        <w:rPr>
          <w:rFonts w:hAnsi="Times New Roman" w:hint="eastAsia"/>
          <w:color w:val="000000" w:themeColor="text1"/>
          <w:szCs w:val="32"/>
        </w:rPr>
        <w:t>。</w:t>
      </w:r>
      <w:r w:rsidR="00354327" w:rsidRPr="00E223E3">
        <w:rPr>
          <w:rFonts w:hAnsi="Times New Roman" w:hint="eastAsia"/>
          <w:color w:val="000000" w:themeColor="text1"/>
          <w:szCs w:val="32"/>
        </w:rPr>
        <w:t>然</w:t>
      </w:r>
      <w:r w:rsidR="008436F5" w:rsidRPr="00E223E3">
        <w:rPr>
          <w:rFonts w:hint="eastAsia"/>
          <w:color w:val="000000" w:themeColor="text1"/>
          <w:szCs w:val="24"/>
        </w:rPr>
        <w:t>審諸</w:t>
      </w:r>
      <w:r w:rsidR="006C32A5" w:rsidRPr="00E223E3">
        <w:rPr>
          <w:rFonts w:hint="eastAsia"/>
          <w:color w:val="000000" w:themeColor="text1"/>
          <w:szCs w:val="24"/>
        </w:rPr>
        <w:t>本案</w:t>
      </w:r>
      <w:r w:rsidR="00A9287D" w:rsidRPr="00E223E3">
        <w:rPr>
          <w:rFonts w:hint="eastAsia"/>
          <w:color w:val="000000" w:themeColor="text1"/>
          <w:szCs w:val="32"/>
        </w:rPr>
        <w:t>雲林縣政府於106年3月至7月間，將回運之垃圾焚化再生粒料</w:t>
      </w:r>
      <w:r w:rsidR="00A9287D" w:rsidRPr="00E223E3">
        <w:rPr>
          <w:rFonts w:hAnsi="標楷體" w:hint="eastAsia"/>
          <w:color w:val="000000" w:themeColor="text1"/>
          <w:szCs w:val="32"/>
        </w:rPr>
        <w:t>以露天未輔以防護措施方式暫置</w:t>
      </w:r>
      <w:r w:rsidR="00A9287D" w:rsidRPr="00E223E3">
        <w:rPr>
          <w:rFonts w:hint="eastAsia"/>
          <w:color w:val="000000" w:themeColor="text1"/>
          <w:szCs w:val="32"/>
        </w:rPr>
        <w:t>於轄內</w:t>
      </w:r>
      <w:r w:rsidR="00A9287D" w:rsidRPr="00E223E3">
        <w:rPr>
          <w:rFonts w:hAnsi="標楷體" w:hint="eastAsia"/>
          <w:color w:val="000000" w:themeColor="text1"/>
          <w:szCs w:val="32"/>
        </w:rPr>
        <w:t>口湖鄉</w:t>
      </w:r>
      <w:r w:rsidR="00A9287D" w:rsidRPr="00E223E3">
        <w:rPr>
          <w:rFonts w:hAnsi="標楷體"/>
          <w:color w:val="000000" w:themeColor="text1"/>
          <w:szCs w:val="32"/>
        </w:rPr>
        <w:t>區域綜合垃圾掩埋場</w:t>
      </w:r>
      <w:r w:rsidR="00A9287D" w:rsidRPr="00E223E3">
        <w:rPr>
          <w:rFonts w:hAnsi="標楷體" w:hint="eastAsia"/>
          <w:color w:val="000000" w:themeColor="text1"/>
          <w:szCs w:val="32"/>
        </w:rPr>
        <w:t>預定地</w:t>
      </w:r>
      <w:r w:rsidR="00A9287D" w:rsidRPr="00E223E3">
        <w:rPr>
          <w:rFonts w:hint="eastAsia"/>
          <w:color w:val="000000" w:themeColor="text1"/>
          <w:szCs w:val="32"/>
        </w:rPr>
        <w:t>，</w:t>
      </w:r>
      <w:r w:rsidR="00EC285B" w:rsidRPr="00E223E3">
        <w:rPr>
          <w:rFonts w:hint="eastAsia"/>
          <w:color w:val="000000" w:themeColor="text1"/>
          <w:szCs w:val="32"/>
        </w:rPr>
        <w:t>無</w:t>
      </w:r>
      <w:r w:rsidR="00CC313A" w:rsidRPr="00E223E3">
        <w:rPr>
          <w:rFonts w:hint="eastAsia"/>
          <w:color w:val="000000" w:themeColor="text1"/>
          <w:szCs w:val="32"/>
        </w:rPr>
        <w:t>任何</w:t>
      </w:r>
      <w:r w:rsidR="00EC285B" w:rsidRPr="00E223E3">
        <w:rPr>
          <w:rFonts w:hint="eastAsia"/>
          <w:color w:val="000000" w:themeColor="text1"/>
          <w:szCs w:val="32"/>
        </w:rPr>
        <w:t>阻隔雨水接觸，避免滲漏</w:t>
      </w:r>
      <w:r w:rsidR="00CC313A" w:rsidRPr="00E223E3">
        <w:rPr>
          <w:rFonts w:hint="eastAsia"/>
          <w:color w:val="000000" w:themeColor="text1"/>
          <w:szCs w:val="32"/>
        </w:rPr>
        <w:t>措施</w:t>
      </w:r>
      <w:r w:rsidR="00EC285B" w:rsidRPr="00E223E3">
        <w:rPr>
          <w:rFonts w:hint="eastAsia"/>
          <w:color w:val="000000" w:themeColor="text1"/>
          <w:szCs w:val="32"/>
        </w:rPr>
        <w:t>，</w:t>
      </w:r>
      <w:r w:rsidR="00337FFE" w:rsidRPr="00E223E3">
        <w:rPr>
          <w:rFonts w:hint="eastAsia"/>
          <w:color w:val="000000" w:themeColor="text1"/>
          <w:szCs w:val="32"/>
        </w:rPr>
        <w:t>已</w:t>
      </w:r>
      <w:r w:rsidR="00A9287D" w:rsidRPr="00E223E3">
        <w:rPr>
          <w:rFonts w:hint="eastAsia"/>
          <w:color w:val="000000" w:themeColor="text1"/>
        </w:rPr>
        <w:t>不符現代國際環保趨勢</w:t>
      </w:r>
      <w:r w:rsidR="00EC285B" w:rsidRPr="00E223E3">
        <w:rPr>
          <w:rFonts w:hAnsi="標楷體" w:hint="eastAsia"/>
          <w:color w:val="000000" w:themeColor="text1"/>
          <w:szCs w:val="32"/>
        </w:rPr>
        <w:t>。</w:t>
      </w:r>
      <w:r w:rsidR="00337FFE" w:rsidRPr="00E223E3">
        <w:rPr>
          <w:rFonts w:hAnsi="標楷體" w:hint="eastAsia"/>
          <w:color w:val="000000" w:themeColor="text1"/>
          <w:szCs w:val="32"/>
        </w:rPr>
        <w:t>又</w:t>
      </w:r>
      <w:r w:rsidR="00A9287D" w:rsidRPr="00E223E3">
        <w:rPr>
          <w:rFonts w:hAnsi="標楷體" w:hint="eastAsia"/>
          <w:color w:val="000000" w:themeColor="text1"/>
          <w:szCs w:val="32"/>
        </w:rPr>
        <w:t>，</w:t>
      </w:r>
      <w:r w:rsidR="00B20854" w:rsidRPr="00E223E3">
        <w:rPr>
          <w:rFonts w:hint="eastAsia"/>
          <w:color w:val="000000" w:themeColor="text1"/>
          <w:szCs w:val="24"/>
        </w:rPr>
        <w:t>垃圾焚化再生粒料</w:t>
      </w:r>
      <w:r w:rsidR="00A9287D" w:rsidRPr="00E223E3">
        <w:rPr>
          <w:rFonts w:hint="eastAsia"/>
          <w:color w:val="000000" w:themeColor="text1"/>
          <w:szCs w:val="24"/>
        </w:rPr>
        <w:t>雖</w:t>
      </w:r>
      <w:r w:rsidR="00B20854" w:rsidRPr="00E223E3">
        <w:rPr>
          <w:rFonts w:hint="eastAsia"/>
          <w:color w:val="000000" w:themeColor="text1"/>
          <w:szCs w:val="24"/>
        </w:rPr>
        <w:t>經</w:t>
      </w:r>
      <w:r w:rsidR="00867AFE" w:rsidRPr="00E223E3">
        <w:rPr>
          <w:rFonts w:hint="eastAsia"/>
          <w:color w:val="000000" w:themeColor="text1"/>
          <w:szCs w:val="24"/>
        </w:rPr>
        <w:t>雲林縣政府及環保</w:t>
      </w:r>
      <w:r w:rsidR="005F699B" w:rsidRPr="00E223E3">
        <w:rPr>
          <w:rFonts w:hint="eastAsia"/>
          <w:color w:val="000000" w:themeColor="text1"/>
          <w:szCs w:val="24"/>
        </w:rPr>
        <w:t>署</w:t>
      </w:r>
      <w:r w:rsidR="00867AFE" w:rsidRPr="00E223E3">
        <w:rPr>
          <w:rFonts w:hint="eastAsia"/>
          <w:color w:val="000000" w:themeColor="text1"/>
          <w:szCs w:val="24"/>
        </w:rPr>
        <w:t>一再</w:t>
      </w:r>
      <w:r w:rsidR="00A9287D" w:rsidRPr="00E223E3">
        <w:rPr>
          <w:rFonts w:hint="eastAsia"/>
          <w:color w:val="000000" w:themeColor="text1"/>
          <w:szCs w:val="24"/>
        </w:rPr>
        <w:t>表示</w:t>
      </w:r>
      <w:r w:rsidR="00867AFE" w:rsidRPr="00E223E3">
        <w:rPr>
          <w:rFonts w:hint="eastAsia"/>
          <w:color w:val="000000" w:themeColor="text1"/>
          <w:szCs w:val="24"/>
        </w:rPr>
        <w:t>已</w:t>
      </w:r>
      <w:r w:rsidR="00867AFE" w:rsidRPr="00E223E3">
        <w:rPr>
          <w:rFonts w:hAnsi="標楷體"/>
          <w:color w:val="000000" w:themeColor="text1"/>
          <w:szCs w:val="32"/>
        </w:rPr>
        <w:t>遵循「垃圾焚化廠焚化底渣再利用管理方式」規定，</w:t>
      </w:r>
      <w:r w:rsidR="00867AFE" w:rsidRPr="00E223E3">
        <w:rPr>
          <w:rFonts w:hint="eastAsia"/>
          <w:color w:val="000000" w:themeColor="text1"/>
          <w:szCs w:val="24"/>
        </w:rPr>
        <w:t>經過再利用處理程序及</w:t>
      </w:r>
      <w:r w:rsidR="00867AFE" w:rsidRPr="00E223E3">
        <w:rPr>
          <w:color w:val="000000" w:themeColor="text1"/>
          <w:szCs w:val="24"/>
        </w:rPr>
        <w:t>進行</w:t>
      </w:r>
      <w:r w:rsidR="00CC313A" w:rsidRPr="00E223E3">
        <w:rPr>
          <w:color w:val="000000" w:themeColor="text1"/>
          <w:szCs w:val="24"/>
        </w:rPr>
        <w:t>TCLP</w:t>
      </w:r>
      <w:r w:rsidR="00CC313A" w:rsidRPr="00E223E3">
        <w:rPr>
          <w:rFonts w:hint="eastAsia"/>
          <w:color w:val="000000" w:themeColor="text1"/>
          <w:szCs w:val="24"/>
        </w:rPr>
        <w:t>、</w:t>
      </w:r>
      <w:r w:rsidR="00867AFE" w:rsidRPr="00E223E3">
        <w:rPr>
          <w:color w:val="000000" w:themeColor="text1"/>
          <w:szCs w:val="24"/>
        </w:rPr>
        <w:t>戴奧辛總毒性當量</w:t>
      </w:r>
      <w:r w:rsidR="00867AFE" w:rsidRPr="00E223E3">
        <w:rPr>
          <w:color w:val="000000" w:themeColor="text1"/>
          <w:szCs w:val="24"/>
        </w:rPr>
        <w:lastRenderedPageBreak/>
        <w:t>檢測</w:t>
      </w:r>
      <w:r w:rsidR="00867AFE" w:rsidRPr="00E223E3">
        <w:rPr>
          <w:rFonts w:hint="eastAsia"/>
          <w:color w:val="000000" w:themeColor="text1"/>
          <w:szCs w:val="24"/>
        </w:rPr>
        <w:t>，確定可進行再利用，</w:t>
      </w:r>
      <w:r w:rsidR="00867AFE" w:rsidRPr="00E223E3">
        <w:rPr>
          <w:rFonts w:hAnsi="標楷體"/>
          <w:color w:val="000000" w:themeColor="text1"/>
          <w:szCs w:val="32"/>
        </w:rPr>
        <w:t>不致</w:t>
      </w:r>
      <w:r w:rsidR="00867AFE" w:rsidRPr="00E223E3">
        <w:rPr>
          <w:rFonts w:hAnsi="標楷體" w:hint="eastAsia"/>
          <w:color w:val="000000" w:themeColor="text1"/>
          <w:szCs w:val="32"/>
        </w:rPr>
        <w:t>發生</w:t>
      </w:r>
      <w:r w:rsidR="00867AFE" w:rsidRPr="00E223E3">
        <w:rPr>
          <w:rFonts w:hAnsi="標楷體"/>
          <w:color w:val="000000" w:themeColor="text1"/>
          <w:szCs w:val="32"/>
        </w:rPr>
        <w:t>戴奧辛、重金屬等有毒物質隨雨水滲入地下水層，</w:t>
      </w:r>
      <w:r w:rsidR="00867AFE" w:rsidRPr="00E223E3">
        <w:rPr>
          <w:rFonts w:hAnsi="標楷體" w:hint="eastAsia"/>
          <w:color w:val="000000" w:themeColor="text1"/>
          <w:szCs w:val="32"/>
        </w:rPr>
        <w:t>導致</w:t>
      </w:r>
      <w:r w:rsidR="00867AFE" w:rsidRPr="00E223E3">
        <w:rPr>
          <w:rFonts w:hAnsi="標楷體"/>
          <w:color w:val="000000" w:themeColor="text1"/>
          <w:szCs w:val="32"/>
        </w:rPr>
        <w:t>污染周邊土地及危害民眾生命財產安全情事</w:t>
      </w:r>
      <w:r w:rsidR="00425917" w:rsidRPr="00E223E3">
        <w:rPr>
          <w:rFonts w:hAnsi="標楷體" w:hint="eastAsia"/>
          <w:color w:val="000000" w:themeColor="text1"/>
          <w:szCs w:val="32"/>
        </w:rPr>
        <w:t>，</w:t>
      </w:r>
      <w:r w:rsidR="001228A6" w:rsidRPr="00E223E3">
        <w:rPr>
          <w:rFonts w:hint="eastAsia"/>
          <w:color w:val="000000" w:themeColor="text1"/>
          <w:szCs w:val="24"/>
        </w:rPr>
        <w:t>惟</w:t>
      </w:r>
      <w:r w:rsidR="005F699B" w:rsidRPr="00E223E3">
        <w:rPr>
          <w:rFonts w:hint="eastAsia"/>
          <w:color w:val="000000" w:themeColor="text1"/>
          <w:szCs w:val="24"/>
        </w:rPr>
        <w:t>該二機關亦坦承：「</w:t>
      </w:r>
      <w:r w:rsidR="001228A6" w:rsidRPr="00E223E3">
        <w:rPr>
          <w:rFonts w:hint="eastAsia"/>
          <w:color w:val="000000" w:themeColor="text1"/>
          <w:szCs w:val="24"/>
        </w:rPr>
        <w:t>民眾認知上</w:t>
      </w:r>
      <w:r w:rsidR="001228A6" w:rsidRPr="00E223E3">
        <w:rPr>
          <w:rFonts w:hAnsi="標楷體" w:hint="eastAsia"/>
          <w:color w:val="000000" w:themeColor="text1"/>
          <w:szCs w:val="32"/>
        </w:rPr>
        <w:t>仍無法接受，認為垃圾進入焚化爐焚化處理，其所產之底渣雖經再利用程序處理，不管如何改變，仍是廢棄物</w:t>
      </w:r>
      <w:r w:rsidR="005F699B" w:rsidRPr="00E223E3">
        <w:rPr>
          <w:rFonts w:hAnsi="標楷體" w:hint="eastAsia"/>
          <w:color w:val="000000" w:themeColor="text1"/>
          <w:szCs w:val="32"/>
        </w:rPr>
        <w:t>」、</w:t>
      </w:r>
      <w:r w:rsidR="006352D0" w:rsidRPr="00E223E3">
        <w:rPr>
          <w:rFonts w:hint="eastAsia"/>
          <w:color w:val="000000" w:themeColor="text1"/>
          <w:szCs w:val="24"/>
        </w:rPr>
        <w:t>「</w:t>
      </w:r>
      <w:r w:rsidR="006352D0" w:rsidRPr="00E223E3">
        <w:rPr>
          <w:rFonts w:hAnsi="標楷體" w:hint="eastAsia"/>
          <w:color w:val="000000" w:themeColor="text1"/>
        </w:rPr>
        <w:t>民眾認為垃圾焚化再生粒料還是垃圾的一環，還是廢棄物，無法接受放到環境中。而且其中還是有重金屬。但關鍵是，其中重金屬是否會釋放到環境中造成影響。另外底渣有特殊味道，外觀也沒有那麼純淨，也是民眾無法接受的原因之一。</w:t>
      </w:r>
      <w:r w:rsidR="005302A8" w:rsidRPr="00E223E3">
        <w:rPr>
          <w:rFonts w:hAnsi="標楷體" w:hint="eastAsia"/>
          <w:color w:val="000000" w:themeColor="text1"/>
        </w:rPr>
        <w:t>雖</w:t>
      </w:r>
      <w:r w:rsidR="006352D0" w:rsidRPr="00E223E3">
        <w:rPr>
          <w:rFonts w:hAnsi="標楷體" w:hint="eastAsia"/>
          <w:color w:val="000000" w:themeColor="text1"/>
        </w:rPr>
        <w:t>已加強宣導，但成效有限。」</w:t>
      </w:r>
      <w:r w:rsidR="00A9287D" w:rsidRPr="00E223E3">
        <w:rPr>
          <w:rFonts w:hAnsi="標楷體" w:hint="eastAsia"/>
          <w:color w:val="000000" w:themeColor="text1"/>
        </w:rPr>
        <w:t>等</w:t>
      </w:r>
      <w:r w:rsidR="006352D0" w:rsidRPr="00E223E3">
        <w:rPr>
          <w:rFonts w:hAnsi="標楷體" w:hint="eastAsia"/>
          <w:color w:val="000000" w:themeColor="text1"/>
        </w:rPr>
        <w:t>，</w:t>
      </w:r>
      <w:r w:rsidR="005302A8" w:rsidRPr="00E223E3">
        <w:rPr>
          <w:rFonts w:hint="eastAsia"/>
          <w:color w:val="000000" w:themeColor="text1"/>
          <w:szCs w:val="24"/>
        </w:rPr>
        <w:t>亦</w:t>
      </w:r>
      <w:r w:rsidR="00A9287D" w:rsidRPr="00E223E3">
        <w:rPr>
          <w:rFonts w:hAnsi="標楷體" w:hint="eastAsia"/>
          <w:color w:val="000000" w:themeColor="text1"/>
        </w:rPr>
        <w:t>見</w:t>
      </w:r>
      <w:r w:rsidR="00CA7180" w:rsidRPr="00E223E3">
        <w:rPr>
          <w:rFonts w:hAnsi="標楷體" w:hint="eastAsia"/>
          <w:color w:val="000000" w:themeColor="text1"/>
        </w:rPr>
        <w:t>雲林縣政府</w:t>
      </w:r>
      <w:r w:rsidR="005302A8" w:rsidRPr="00E223E3">
        <w:rPr>
          <w:rFonts w:hAnsi="標楷體" w:hint="eastAsia"/>
          <w:color w:val="000000" w:themeColor="text1"/>
        </w:rPr>
        <w:t>將</w:t>
      </w:r>
      <w:r w:rsidR="006352D0" w:rsidRPr="00E223E3">
        <w:rPr>
          <w:rFonts w:hint="eastAsia"/>
          <w:color w:val="000000" w:themeColor="text1"/>
          <w:szCs w:val="24"/>
        </w:rPr>
        <w:t>垃圾焚化再生粒料</w:t>
      </w:r>
      <w:r w:rsidR="005302A8" w:rsidRPr="00E223E3">
        <w:rPr>
          <w:rFonts w:hint="eastAsia"/>
          <w:color w:val="000000" w:themeColor="text1"/>
          <w:szCs w:val="24"/>
        </w:rPr>
        <w:t>露天</w:t>
      </w:r>
      <w:r w:rsidR="006352D0" w:rsidRPr="00E223E3">
        <w:rPr>
          <w:rFonts w:hint="eastAsia"/>
          <w:color w:val="000000" w:themeColor="text1"/>
          <w:szCs w:val="24"/>
        </w:rPr>
        <w:t>堆置，</w:t>
      </w:r>
      <w:r w:rsidR="005302A8" w:rsidRPr="00E223E3">
        <w:rPr>
          <w:rFonts w:hint="eastAsia"/>
          <w:color w:val="000000" w:themeColor="text1"/>
          <w:szCs w:val="24"/>
        </w:rPr>
        <w:t>顯</w:t>
      </w:r>
      <w:r w:rsidR="00A9287D" w:rsidRPr="00E223E3">
        <w:rPr>
          <w:rFonts w:hint="eastAsia"/>
          <w:color w:val="000000" w:themeColor="text1"/>
          <w:szCs w:val="24"/>
        </w:rPr>
        <w:t>未</w:t>
      </w:r>
      <w:r w:rsidR="006352D0" w:rsidRPr="00E223E3">
        <w:rPr>
          <w:rFonts w:hint="eastAsia"/>
          <w:color w:val="000000" w:themeColor="text1"/>
          <w:szCs w:val="24"/>
        </w:rPr>
        <w:t>充分考量</w:t>
      </w:r>
      <w:r w:rsidR="006352D0" w:rsidRPr="00E223E3">
        <w:rPr>
          <w:rFonts w:hint="eastAsia"/>
          <w:color w:val="000000" w:themeColor="text1"/>
        </w:rPr>
        <w:t>民眾</w:t>
      </w:r>
      <w:r w:rsidR="00A9287D" w:rsidRPr="00E223E3">
        <w:rPr>
          <w:rFonts w:hint="eastAsia"/>
          <w:color w:val="000000" w:themeColor="text1"/>
        </w:rPr>
        <w:t>日趨提升的</w:t>
      </w:r>
      <w:r w:rsidR="006352D0" w:rsidRPr="00E223E3">
        <w:rPr>
          <w:rFonts w:hint="eastAsia"/>
          <w:color w:val="000000" w:themeColor="text1"/>
        </w:rPr>
        <w:t>環保意識，</w:t>
      </w:r>
      <w:r w:rsidR="00A9287D" w:rsidRPr="00E223E3">
        <w:rPr>
          <w:rFonts w:hint="eastAsia"/>
          <w:color w:val="000000" w:themeColor="text1"/>
        </w:rPr>
        <w:t>肇</w:t>
      </w:r>
      <w:r w:rsidR="00CA7180" w:rsidRPr="00E223E3">
        <w:rPr>
          <w:rFonts w:hint="eastAsia"/>
          <w:color w:val="000000" w:themeColor="text1"/>
        </w:rPr>
        <w:t>生</w:t>
      </w:r>
      <w:r w:rsidR="00A9287D" w:rsidRPr="00E223E3">
        <w:rPr>
          <w:rFonts w:hAnsi="標楷體" w:hint="eastAsia"/>
          <w:color w:val="000000" w:themeColor="text1"/>
          <w:szCs w:val="32"/>
        </w:rPr>
        <w:t>後續</w:t>
      </w:r>
      <w:r w:rsidR="00CA7180" w:rsidRPr="00E223E3">
        <w:rPr>
          <w:rFonts w:hAnsi="標楷體" w:hint="eastAsia"/>
          <w:color w:val="000000" w:themeColor="text1"/>
          <w:szCs w:val="32"/>
        </w:rPr>
        <w:t>因民眾</w:t>
      </w:r>
      <w:r w:rsidR="00A9287D" w:rsidRPr="00E223E3">
        <w:rPr>
          <w:rFonts w:hAnsi="標楷體" w:hint="eastAsia"/>
          <w:color w:val="000000" w:themeColor="text1"/>
          <w:szCs w:val="32"/>
        </w:rPr>
        <w:t>抗爭</w:t>
      </w:r>
      <w:r w:rsidR="00CA7180" w:rsidRPr="00E223E3">
        <w:rPr>
          <w:rFonts w:hAnsi="標楷體" w:hint="eastAsia"/>
          <w:color w:val="000000" w:themeColor="text1"/>
          <w:szCs w:val="32"/>
        </w:rPr>
        <w:t>，</w:t>
      </w:r>
      <w:r w:rsidR="00A9287D" w:rsidRPr="00E223E3">
        <w:rPr>
          <w:rFonts w:hAnsi="標楷體" w:hint="eastAsia"/>
          <w:color w:val="000000" w:themeColor="text1"/>
          <w:szCs w:val="32"/>
        </w:rPr>
        <w:t>仍須耗費公帑全數清離現場</w:t>
      </w:r>
      <w:r w:rsidR="00CA7180" w:rsidRPr="00E223E3">
        <w:rPr>
          <w:rFonts w:hAnsi="標楷體" w:hint="eastAsia"/>
          <w:color w:val="000000" w:themeColor="text1"/>
          <w:szCs w:val="32"/>
        </w:rPr>
        <w:t>等事端，</w:t>
      </w:r>
      <w:r w:rsidR="00CA7180" w:rsidRPr="00E223E3">
        <w:rPr>
          <w:rFonts w:hint="eastAsia"/>
          <w:color w:val="000000" w:themeColor="text1"/>
          <w:szCs w:val="32"/>
        </w:rPr>
        <w:t>相關行政作為草率不備，核有未當。</w:t>
      </w:r>
    </w:p>
    <w:p w:rsidR="00423720" w:rsidRPr="00E223E3" w:rsidRDefault="00CA7180" w:rsidP="000A3844">
      <w:pPr>
        <w:pStyle w:val="3"/>
        <w:ind w:left="1470" w:hanging="672"/>
        <w:rPr>
          <w:szCs w:val="32"/>
        </w:rPr>
      </w:pPr>
      <w:r w:rsidRPr="00E223E3">
        <w:rPr>
          <w:rFonts w:hint="eastAsia"/>
          <w:color w:val="000000" w:themeColor="text1"/>
          <w:szCs w:val="24"/>
        </w:rPr>
        <w:t>續查，</w:t>
      </w:r>
      <w:r w:rsidR="00FD7D0B" w:rsidRPr="00E223E3">
        <w:rPr>
          <w:rFonts w:hint="eastAsia"/>
          <w:color w:val="000000" w:themeColor="text1"/>
          <w:szCs w:val="24"/>
        </w:rPr>
        <w:t>依據</w:t>
      </w:r>
      <w:r w:rsidR="0082784A" w:rsidRPr="003871BE">
        <w:rPr>
          <w:rFonts w:hint="eastAsia"/>
          <w:color w:val="000000" w:themeColor="text1"/>
          <w:szCs w:val="24"/>
        </w:rPr>
        <w:t>行為時</w:t>
      </w:r>
      <w:r w:rsidR="00FD7D0B" w:rsidRPr="00E223E3">
        <w:rPr>
          <w:rFonts w:hint="eastAsia"/>
          <w:color w:val="000000" w:themeColor="text1"/>
          <w:szCs w:val="24"/>
        </w:rPr>
        <w:t>環保署公告之「垃圾焚化廠焚化底渣再利用管理方式」九、「運作及申報規定」略以，資源化產品作為基地填築及路堤填築用途者，預先申報之證明資料須含相關工程設計書圖及證明文件檔案。資源化產品完成使用後十五日內，應以網路傳輸方式申報底渣再利用證明文件，包括載運車輛之車程、磅重、載重、工程範圍、使用地點施工前、中、後照片或錄影資料。</w:t>
      </w:r>
      <w:r w:rsidR="002E2F7A" w:rsidRPr="00E223E3">
        <w:rPr>
          <w:rFonts w:hint="eastAsia"/>
          <w:color w:val="000000" w:themeColor="text1"/>
          <w:szCs w:val="24"/>
        </w:rPr>
        <w:t>準此，資源化產品作為基地填築</w:t>
      </w:r>
      <w:r w:rsidR="00B02D87" w:rsidRPr="00E223E3">
        <w:rPr>
          <w:rFonts w:hint="eastAsia"/>
          <w:color w:val="000000" w:themeColor="text1"/>
          <w:szCs w:val="24"/>
        </w:rPr>
        <w:t>，必須事先</w:t>
      </w:r>
      <w:r w:rsidR="00B02D87" w:rsidRPr="00E223E3">
        <w:rPr>
          <w:rFonts w:hint="eastAsia"/>
          <w:color w:val="000000" w:themeColor="text1"/>
        </w:rPr>
        <w:t>提報施工計畫並經核准，方可施作。然查，</w:t>
      </w:r>
      <w:r w:rsidR="002E2F7A" w:rsidRPr="00E223E3">
        <w:rPr>
          <w:rFonts w:hint="eastAsia"/>
          <w:color w:val="000000" w:themeColor="text1"/>
          <w:szCs w:val="24"/>
        </w:rPr>
        <w:t>本案垃圾焚化再生粒料</w:t>
      </w:r>
      <w:r w:rsidR="00B02D87" w:rsidRPr="00E223E3">
        <w:rPr>
          <w:rFonts w:hint="eastAsia"/>
          <w:color w:val="000000" w:themeColor="text1"/>
          <w:szCs w:val="24"/>
        </w:rPr>
        <w:t>於</w:t>
      </w:r>
      <w:r w:rsidR="002E2F7A" w:rsidRPr="00E223E3">
        <w:rPr>
          <w:rFonts w:hint="eastAsia"/>
          <w:color w:val="000000" w:themeColor="text1"/>
          <w:szCs w:val="24"/>
        </w:rPr>
        <w:t>1</w:t>
      </w:r>
      <w:r w:rsidR="002E2F7A" w:rsidRPr="00E223E3">
        <w:rPr>
          <w:rFonts w:hAnsi="標楷體"/>
          <w:color w:val="000000" w:themeColor="text1"/>
          <w:szCs w:val="32"/>
        </w:rPr>
        <w:t>06年3月</w:t>
      </w:r>
      <w:r w:rsidR="00B02D87" w:rsidRPr="00E223E3">
        <w:rPr>
          <w:rFonts w:hAnsi="標楷體" w:hint="eastAsia"/>
          <w:color w:val="000000" w:themeColor="text1"/>
          <w:szCs w:val="32"/>
        </w:rPr>
        <w:t>間首次</w:t>
      </w:r>
      <w:r w:rsidR="002E2F7A" w:rsidRPr="00E223E3">
        <w:rPr>
          <w:rFonts w:hAnsi="標楷體"/>
          <w:color w:val="000000" w:themeColor="text1"/>
          <w:szCs w:val="32"/>
        </w:rPr>
        <w:t>進場時，</w:t>
      </w:r>
      <w:r w:rsidR="002E2F7A" w:rsidRPr="00E223E3">
        <w:rPr>
          <w:rFonts w:hAnsi="標楷體" w:hint="eastAsia"/>
          <w:color w:val="000000" w:themeColor="text1"/>
          <w:szCs w:val="32"/>
        </w:rPr>
        <w:t>因</w:t>
      </w:r>
      <w:r w:rsidR="002E2F7A" w:rsidRPr="00E223E3">
        <w:rPr>
          <w:rFonts w:hAnsi="標楷體"/>
          <w:color w:val="000000" w:themeColor="text1"/>
          <w:szCs w:val="32"/>
        </w:rPr>
        <w:t>口湖鄉區域綜合垃圾掩埋場</w:t>
      </w:r>
      <w:r w:rsidR="00B02D87" w:rsidRPr="00E223E3">
        <w:rPr>
          <w:rFonts w:hAnsi="標楷體" w:hint="eastAsia"/>
          <w:color w:val="000000" w:themeColor="text1"/>
          <w:szCs w:val="32"/>
        </w:rPr>
        <w:t>場地</w:t>
      </w:r>
      <w:r w:rsidR="002E2F7A" w:rsidRPr="00E223E3">
        <w:rPr>
          <w:rFonts w:hAnsi="標楷體"/>
          <w:color w:val="000000" w:themeColor="text1"/>
          <w:szCs w:val="32"/>
        </w:rPr>
        <w:t>泥濘且凹凸不平，</w:t>
      </w:r>
      <w:r w:rsidR="00B02D87" w:rsidRPr="00E223E3">
        <w:rPr>
          <w:rFonts w:hAnsi="標楷體" w:hint="eastAsia"/>
          <w:color w:val="000000" w:themeColor="text1"/>
          <w:szCs w:val="32"/>
        </w:rPr>
        <w:t>雲林縣政府</w:t>
      </w:r>
      <w:r w:rsidR="002E2F7A" w:rsidRPr="00E223E3">
        <w:rPr>
          <w:rFonts w:hAnsi="標楷體"/>
          <w:color w:val="000000" w:themeColor="text1"/>
          <w:szCs w:val="32"/>
        </w:rPr>
        <w:t>為</w:t>
      </w:r>
      <w:r w:rsidR="00B02D87" w:rsidRPr="00E223E3">
        <w:rPr>
          <w:rFonts w:hAnsi="標楷體" w:hint="eastAsia"/>
          <w:color w:val="000000" w:themeColor="text1"/>
          <w:szCs w:val="32"/>
        </w:rPr>
        <w:t>利運輸</w:t>
      </w:r>
      <w:r w:rsidR="002E2F7A" w:rsidRPr="00E223E3">
        <w:rPr>
          <w:rFonts w:hAnsi="標楷體"/>
          <w:color w:val="000000" w:themeColor="text1"/>
          <w:szCs w:val="32"/>
        </w:rPr>
        <w:t>車輛</w:t>
      </w:r>
      <w:r w:rsidR="00B02D87" w:rsidRPr="00E223E3">
        <w:rPr>
          <w:rFonts w:hAnsi="標楷體" w:hint="eastAsia"/>
          <w:color w:val="000000" w:themeColor="text1"/>
          <w:szCs w:val="32"/>
        </w:rPr>
        <w:t>進出，逕自運用</w:t>
      </w:r>
      <w:r w:rsidR="002E2F7A" w:rsidRPr="00E223E3">
        <w:rPr>
          <w:rFonts w:hAnsi="標楷體"/>
          <w:color w:val="000000" w:themeColor="text1"/>
          <w:szCs w:val="32"/>
        </w:rPr>
        <w:t>已進場之</w:t>
      </w:r>
      <w:r w:rsidR="00590831" w:rsidRPr="00E223E3">
        <w:rPr>
          <w:rFonts w:hAnsi="標楷體" w:hint="eastAsia"/>
          <w:color w:val="000000" w:themeColor="text1"/>
          <w:szCs w:val="32"/>
        </w:rPr>
        <w:t>垃圾</w:t>
      </w:r>
      <w:r w:rsidR="002E2F7A" w:rsidRPr="00E223E3">
        <w:rPr>
          <w:rFonts w:hAnsi="標楷體"/>
          <w:color w:val="000000" w:themeColor="text1"/>
          <w:szCs w:val="32"/>
        </w:rPr>
        <w:t>焚化再生粒料</w:t>
      </w:r>
      <w:r w:rsidR="006D7B85" w:rsidRPr="00E223E3">
        <w:rPr>
          <w:rFonts w:hAnsi="標楷體" w:hint="eastAsia"/>
          <w:color w:val="000000" w:themeColor="text1"/>
          <w:szCs w:val="32"/>
        </w:rPr>
        <w:t>約100公噸進行</w:t>
      </w:r>
      <w:r w:rsidR="002E2F7A" w:rsidRPr="00E223E3">
        <w:rPr>
          <w:rFonts w:hAnsi="標楷體"/>
          <w:color w:val="000000" w:themeColor="text1"/>
          <w:szCs w:val="32"/>
        </w:rPr>
        <w:t>整地鋪平</w:t>
      </w:r>
      <w:r w:rsidR="002E2F7A" w:rsidRPr="00E223E3">
        <w:rPr>
          <w:rFonts w:hAnsi="標楷體" w:hint="eastAsia"/>
          <w:color w:val="000000" w:themeColor="text1"/>
          <w:szCs w:val="32"/>
        </w:rPr>
        <w:t>路面</w:t>
      </w:r>
      <w:r w:rsidR="002E2F7A" w:rsidRPr="00E223E3">
        <w:rPr>
          <w:rFonts w:hAnsi="標楷體"/>
          <w:color w:val="000000" w:themeColor="text1"/>
          <w:szCs w:val="32"/>
        </w:rPr>
        <w:t>，</w:t>
      </w:r>
      <w:r w:rsidR="00590831" w:rsidRPr="00E223E3">
        <w:rPr>
          <w:rFonts w:hAnsi="標楷體" w:hint="eastAsia"/>
          <w:color w:val="000000" w:themeColor="text1"/>
          <w:szCs w:val="32"/>
        </w:rPr>
        <w:t>顯</w:t>
      </w:r>
      <w:r w:rsidR="006D7B85" w:rsidRPr="00E223E3">
        <w:rPr>
          <w:rFonts w:hAnsi="標楷體" w:hint="eastAsia"/>
          <w:color w:val="000000" w:themeColor="text1"/>
          <w:szCs w:val="32"/>
        </w:rPr>
        <w:t>已違</w:t>
      </w:r>
      <w:r w:rsidR="00956BD7" w:rsidRPr="00E223E3">
        <w:rPr>
          <w:rFonts w:hAnsi="標楷體" w:hint="eastAsia"/>
          <w:color w:val="000000" w:themeColor="text1"/>
          <w:szCs w:val="32"/>
        </w:rPr>
        <w:t>反</w:t>
      </w:r>
      <w:r w:rsidR="006D7B85" w:rsidRPr="00E223E3">
        <w:rPr>
          <w:rFonts w:hAnsi="標楷體" w:hint="eastAsia"/>
          <w:color w:val="000000" w:themeColor="text1"/>
          <w:szCs w:val="32"/>
        </w:rPr>
        <w:t>前揭規定</w:t>
      </w:r>
      <w:r w:rsidR="00B80C60" w:rsidRPr="00E223E3">
        <w:rPr>
          <w:rFonts w:hAnsi="標楷體" w:hint="eastAsia"/>
          <w:color w:val="000000" w:themeColor="text1"/>
          <w:szCs w:val="32"/>
        </w:rPr>
        <w:t>；</w:t>
      </w:r>
      <w:r w:rsidR="00956BD7" w:rsidRPr="00E223E3">
        <w:rPr>
          <w:rFonts w:hAnsi="標楷體" w:hint="eastAsia"/>
          <w:color w:val="000000" w:themeColor="text1"/>
          <w:szCs w:val="32"/>
        </w:rPr>
        <w:t>該府於107年1月30日召開之</w:t>
      </w:r>
      <w:r w:rsidR="00956BD7" w:rsidRPr="00E223E3">
        <w:rPr>
          <w:rFonts w:hint="eastAsia"/>
        </w:rPr>
        <w:t>「雲林縣口湖轉運站焚化再</w:t>
      </w:r>
      <w:r w:rsidR="00956BD7" w:rsidRPr="00E223E3">
        <w:rPr>
          <w:rFonts w:hint="eastAsia"/>
        </w:rPr>
        <w:lastRenderedPageBreak/>
        <w:t>生粒料專案小組第一次會議紀錄」亦載</w:t>
      </w:r>
      <w:r w:rsidR="00D45FD7" w:rsidRPr="00E223E3">
        <w:rPr>
          <w:rFonts w:hint="eastAsia"/>
        </w:rPr>
        <w:t>有</w:t>
      </w:r>
      <w:r w:rsidR="00956BD7" w:rsidRPr="00E223E3">
        <w:rPr>
          <w:rFonts w:hint="eastAsia"/>
        </w:rPr>
        <w:t>：</w:t>
      </w:r>
      <w:r w:rsidR="00D45FD7" w:rsidRPr="00E223E3">
        <w:rPr>
          <w:rFonts w:hint="eastAsia"/>
        </w:rPr>
        <w:t>「依該規定底渣確實可以使用於基地填築，惟使用前應進行申報並取得管制編號等程序，且基地填築並未提報施工計畫，工程亦未曾報准施工等，於前開行政程序未完備情形下自不得逕行回填使用」、</w:t>
      </w:r>
      <w:r w:rsidR="00956BD7" w:rsidRPr="00E223E3">
        <w:rPr>
          <w:rFonts w:hint="eastAsia"/>
        </w:rPr>
        <w:t>「依據環保署訂定的底渣暫用管理方式，底渣固然可以使用於該處之基地填築，惟前提必須經過申報核准等行政程序，程序未完備的情況下，不得逕自回填使用，是以，環保局仍必須將該地殘餘底渣清除完畢」</w:t>
      </w:r>
      <w:r w:rsidR="00B80C60" w:rsidRPr="00E223E3">
        <w:rPr>
          <w:rFonts w:hint="eastAsia"/>
        </w:rPr>
        <w:t>等內容</w:t>
      </w:r>
      <w:r w:rsidR="00CC1E2D" w:rsidRPr="00E223E3">
        <w:rPr>
          <w:rFonts w:hint="eastAsia"/>
        </w:rPr>
        <w:t>，</w:t>
      </w:r>
      <w:r w:rsidR="00B80C60" w:rsidRPr="00E223E3">
        <w:rPr>
          <w:rFonts w:hint="eastAsia"/>
        </w:rPr>
        <w:t>益證該府</w:t>
      </w:r>
      <w:r w:rsidR="00CC1E2D" w:rsidRPr="00E223E3">
        <w:rPr>
          <w:rFonts w:hint="eastAsia"/>
          <w:color w:val="000000" w:themeColor="text1"/>
        </w:rPr>
        <w:t>逕自</w:t>
      </w:r>
      <w:r w:rsidR="00CC1E2D" w:rsidRPr="00E223E3">
        <w:rPr>
          <w:rFonts w:hAnsi="標楷體" w:hint="eastAsia"/>
          <w:color w:val="000000" w:themeColor="text1"/>
          <w:szCs w:val="32"/>
        </w:rPr>
        <w:t>運用約100公噸</w:t>
      </w:r>
      <w:r w:rsidR="00CC1E2D" w:rsidRPr="00E223E3">
        <w:rPr>
          <w:rFonts w:hint="eastAsia"/>
          <w:color w:val="000000" w:themeColor="text1"/>
        </w:rPr>
        <w:t>填築</w:t>
      </w:r>
      <w:r w:rsidR="00CC1E2D" w:rsidRPr="00E223E3">
        <w:rPr>
          <w:rFonts w:hint="eastAsia"/>
          <w:color w:val="000000" w:themeColor="text1"/>
          <w:szCs w:val="32"/>
        </w:rPr>
        <w:t>該場址</w:t>
      </w:r>
      <w:r w:rsidR="00CC1E2D" w:rsidRPr="00E223E3">
        <w:rPr>
          <w:rFonts w:hint="eastAsia"/>
          <w:color w:val="000000" w:themeColor="text1"/>
        </w:rPr>
        <w:t>基地</w:t>
      </w:r>
      <w:r w:rsidR="00B80C60" w:rsidRPr="00E223E3">
        <w:rPr>
          <w:rFonts w:hint="eastAsia"/>
          <w:color w:val="000000" w:themeColor="text1"/>
        </w:rPr>
        <w:t>之行政作為程序不備，洵有未當。</w:t>
      </w:r>
    </w:p>
    <w:p w:rsidR="006D7B85" w:rsidRPr="00E223E3" w:rsidRDefault="00B80C60" w:rsidP="000A3844">
      <w:pPr>
        <w:pStyle w:val="3"/>
        <w:ind w:left="1470" w:hanging="672"/>
        <w:rPr>
          <w:szCs w:val="32"/>
        </w:rPr>
      </w:pPr>
      <w:r w:rsidRPr="00E223E3">
        <w:rPr>
          <w:rFonts w:hint="eastAsia"/>
          <w:color w:val="000000" w:themeColor="text1"/>
          <w:szCs w:val="32"/>
        </w:rPr>
        <w:t>綜上，雲林縣政府於106年3月至</w:t>
      </w:r>
      <w:r w:rsidR="008E3E2C" w:rsidRPr="00E223E3">
        <w:rPr>
          <w:rFonts w:hint="eastAsia"/>
          <w:color w:val="000000" w:themeColor="text1"/>
          <w:szCs w:val="32"/>
        </w:rPr>
        <w:t>7</w:t>
      </w:r>
      <w:r w:rsidRPr="00E223E3">
        <w:rPr>
          <w:rFonts w:hint="eastAsia"/>
          <w:color w:val="000000" w:themeColor="text1"/>
          <w:szCs w:val="32"/>
        </w:rPr>
        <w:t>月間，</w:t>
      </w:r>
      <w:r w:rsidR="00590831" w:rsidRPr="00E223E3">
        <w:rPr>
          <w:rFonts w:hint="eastAsia"/>
          <w:color w:val="000000" w:themeColor="text1"/>
          <w:szCs w:val="32"/>
        </w:rPr>
        <w:t>將回運之垃圾焚化再生粒料</w:t>
      </w:r>
      <w:r w:rsidR="00590831" w:rsidRPr="00E223E3">
        <w:rPr>
          <w:rFonts w:hAnsi="標楷體" w:hint="eastAsia"/>
          <w:color w:val="000000" w:themeColor="text1"/>
          <w:szCs w:val="32"/>
        </w:rPr>
        <w:t>以露天未輔以防護措施方式暫置</w:t>
      </w:r>
      <w:r w:rsidR="00590831" w:rsidRPr="00E223E3">
        <w:rPr>
          <w:rFonts w:hint="eastAsia"/>
          <w:color w:val="000000" w:themeColor="text1"/>
          <w:szCs w:val="32"/>
        </w:rPr>
        <w:t>於轄內</w:t>
      </w:r>
      <w:r w:rsidR="00590831" w:rsidRPr="00E223E3">
        <w:rPr>
          <w:rFonts w:hAnsi="標楷體" w:hint="eastAsia"/>
          <w:color w:val="000000" w:themeColor="text1"/>
          <w:szCs w:val="32"/>
        </w:rPr>
        <w:t>口湖鄉</w:t>
      </w:r>
      <w:r w:rsidR="00590831" w:rsidRPr="00E223E3">
        <w:rPr>
          <w:rFonts w:hAnsi="標楷體"/>
          <w:color w:val="000000" w:themeColor="text1"/>
          <w:szCs w:val="32"/>
        </w:rPr>
        <w:t>區域綜合垃圾掩埋場</w:t>
      </w:r>
      <w:r w:rsidR="00590831" w:rsidRPr="00E223E3">
        <w:rPr>
          <w:rFonts w:hAnsi="標楷體" w:hint="eastAsia"/>
          <w:color w:val="000000" w:themeColor="text1"/>
          <w:szCs w:val="32"/>
        </w:rPr>
        <w:t>預定地</w:t>
      </w:r>
      <w:r w:rsidR="00590831" w:rsidRPr="00E223E3">
        <w:rPr>
          <w:rFonts w:hint="eastAsia"/>
          <w:color w:val="000000" w:themeColor="text1"/>
          <w:szCs w:val="32"/>
        </w:rPr>
        <w:t>，</w:t>
      </w:r>
      <w:r w:rsidR="00A71332" w:rsidRPr="00E223E3">
        <w:rPr>
          <w:rFonts w:hint="eastAsia"/>
          <w:color w:val="000000" w:themeColor="text1"/>
          <w:szCs w:val="32"/>
        </w:rPr>
        <w:t>除</w:t>
      </w:r>
      <w:r w:rsidR="00A71332" w:rsidRPr="00E223E3">
        <w:rPr>
          <w:rFonts w:hint="eastAsia"/>
          <w:color w:val="000000" w:themeColor="text1"/>
        </w:rPr>
        <w:t>不符現代環保意識與潮流，並</w:t>
      </w:r>
      <w:r w:rsidR="00A71332" w:rsidRPr="00E223E3">
        <w:rPr>
          <w:rFonts w:hint="eastAsia"/>
          <w:color w:val="000000" w:themeColor="text1"/>
          <w:szCs w:val="32"/>
        </w:rPr>
        <w:t>引發逸散及滲漏污染</w:t>
      </w:r>
      <w:r w:rsidR="00A71332" w:rsidRPr="00E223E3">
        <w:rPr>
          <w:rFonts w:hAnsi="標楷體" w:hint="eastAsia"/>
          <w:color w:val="000000" w:themeColor="text1"/>
          <w:szCs w:val="32"/>
        </w:rPr>
        <w:t>周邊土地及水源之疑慮，</w:t>
      </w:r>
      <w:r w:rsidR="002D14F5" w:rsidRPr="00E223E3">
        <w:rPr>
          <w:rFonts w:hAnsi="標楷體" w:hint="eastAsia"/>
          <w:color w:val="000000" w:themeColor="text1"/>
          <w:szCs w:val="32"/>
        </w:rPr>
        <w:t>肇生後續因民眾抗爭，仍須耗費公帑全數清離現場等事端</w:t>
      </w:r>
      <w:r w:rsidR="00590831" w:rsidRPr="00E223E3">
        <w:rPr>
          <w:rFonts w:hAnsi="標楷體" w:hint="eastAsia"/>
          <w:color w:val="000000" w:themeColor="text1"/>
          <w:szCs w:val="32"/>
        </w:rPr>
        <w:t>；</w:t>
      </w:r>
      <w:r w:rsidRPr="00E223E3">
        <w:rPr>
          <w:rFonts w:hAnsi="標楷體" w:hint="eastAsia"/>
          <w:color w:val="000000" w:themeColor="text1"/>
          <w:szCs w:val="32"/>
        </w:rPr>
        <w:t>又暫置期間</w:t>
      </w:r>
      <w:r w:rsidRPr="00E223E3">
        <w:rPr>
          <w:rFonts w:hint="eastAsia"/>
          <w:color w:val="000000" w:themeColor="text1"/>
          <w:szCs w:val="32"/>
        </w:rPr>
        <w:t>未依</w:t>
      </w:r>
      <w:r w:rsidRPr="00E223E3">
        <w:rPr>
          <w:rFonts w:hint="eastAsia"/>
          <w:color w:val="000000" w:themeColor="text1"/>
          <w:szCs w:val="24"/>
        </w:rPr>
        <w:t>「垃圾焚化廠焚化底渣再利用管理方式」規定事先</w:t>
      </w:r>
      <w:r w:rsidRPr="00E223E3">
        <w:rPr>
          <w:rFonts w:hint="eastAsia"/>
          <w:color w:val="000000" w:themeColor="text1"/>
        </w:rPr>
        <w:t>提報施工計畫並經核准，逕自</w:t>
      </w:r>
      <w:r w:rsidRPr="00E223E3">
        <w:rPr>
          <w:rFonts w:hAnsi="標楷體" w:hint="eastAsia"/>
          <w:color w:val="000000" w:themeColor="text1"/>
          <w:szCs w:val="32"/>
        </w:rPr>
        <w:t>運用約100公噸</w:t>
      </w:r>
      <w:r w:rsidRPr="00E223E3">
        <w:rPr>
          <w:rFonts w:hint="eastAsia"/>
          <w:color w:val="000000" w:themeColor="text1"/>
        </w:rPr>
        <w:t>填築</w:t>
      </w:r>
      <w:r w:rsidRPr="00E223E3">
        <w:rPr>
          <w:rFonts w:hint="eastAsia"/>
          <w:color w:val="000000" w:themeColor="text1"/>
          <w:szCs w:val="32"/>
        </w:rPr>
        <w:t>該場址</w:t>
      </w:r>
      <w:r w:rsidRPr="00E223E3">
        <w:rPr>
          <w:rFonts w:hint="eastAsia"/>
          <w:color w:val="000000" w:themeColor="text1"/>
        </w:rPr>
        <w:t>基地</w:t>
      </w:r>
      <w:r w:rsidRPr="00E223E3">
        <w:rPr>
          <w:rFonts w:hint="eastAsia"/>
          <w:color w:val="000000" w:themeColor="text1"/>
          <w:szCs w:val="32"/>
        </w:rPr>
        <w:t>等，相關行政作為</w:t>
      </w:r>
      <w:r w:rsidR="00A71332" w:rsidRPr="00E223E3">
        <w:rPr>
          <w:rFonts w:hint="eastAsia"/>
          <w:color w:val="000000" w:themeColor="text1"/>
          <w:szCs w:val="32"/>
        </w:rPr>
        <w:t>草率不備</w:t>
      </w:r>
      <w:r w:rsidRPr="00E223E3">
        <w:rPr>
          <w:rFonts w:hint="eastAsia"/>
          <w:color w:val="000000" w:themeColor="text1"/>
        </w:rPr>
        <w:t>，洵有未當。</w:t>
      </w:r>
    </w:p>
    <w:p w:rsidR="00A55145" w:rsidRPr="00E223E3" w:rsidRDefault="009D4066" w:rsidP="00A55145">
      <w:pPr>
        <w:pStyle w:val="2"/>
        <w:ind w:left="1106" w:hanging="672"/>
      </w:pPr>
      <w:r w:rsidRPr="00E223E3">
        <w:rPr>
          <w:rFonts w:hint="eastAsia"/>
          <w:b/>
          <w:noProof/>
          <w:color w:val="000000"/>
          <w:szCs w:val="52"/>
        </w:rPr>
        <w:t>雲林縣政府</w:t>
      </w:r>
      <w:r w:rsidR="00E44C6C" w:rsidRPr="00E223E3">
        <w:rPr>
          <w:rFonts w:hint="eastAsia"/>
          <w:b/>
          <w:noProof/>
          <w:color w:val="000000"/>
          <w:szCs w:val="52"/>
        </w:rPr>
        <w:t>為推廣使用垃圾焚化廠再生粒料，促使資源循環再利用進而達成零廢棄目的，</w:t>
      </w:r>
      <w:r w:rsidR="003C25BC" w:rsidRPr="00E223E3">
        <w:rPr>
          <w:rFonts w:hint="eastAsia"/>
          <w:b/>
          <w:noProof/>
          <w:color w:val="000000"/>
          <w:szCs w:val="52"/>
        </w:rPr>
        <w:t>雖</w:t>
      </w:r>
      <w:r w:rsidR="00E44C6C" w:rsidRPr="00E223E3">
        <w:rPr>
          <w:b/>
          <w:noProof/>
          <w:color w:val="000000"/>
          <w:szCs w:val="52"/>
        </w:rPr>
        <w:t>於106年9月</w:t>
      </w:r>
      <w:r w:rsidR="00D44D46" w:rsidRPr="00E223E3">
        <w:rPr>
          <w:rFonts w:hint="eastAsia"/>
          <w:b/>
          <w:noProof/>
          <w:color w:val="000000"/>
          <w:szCs w:val="52"/>
        </w:rPr>
        <w:t>間</w:t>
      </w:r>
      <w:r w:rsidR="00E44C6C" w:rsidRPr="00E223E3">
        <w:rPr>
          <w:b/>
          <w:noProof/>
          <w:color w:val="000000"/>
          <w:szCs w:val="52"/>
        </w:rPr>
        <w:t>公告修正「雲林縣垃圾焚化廠焚化再生粒料再利用獎勵要點」</w:t>
      </w:r>
      <w:r w:rsidR="00E44C6C" w:rsidRPr="00E223E3">
        <w:rPr>
          <w:rFonts w:hint="eastAsia"/>
          <w:b/>
          <w:noProof/>
          <w:color w:val="000000"/>
          <w:szCs w:val="52"/>
        </w:rPr>
        <w:t>，</w:t>
      </w:r>
      <w:r w:rsidR="00817FE4" w:rsidRPr="00E223E3">
        <w:rPr>
          <w:rFonts w:hint="eastAsia"/>
          <w:b/>
          <w:noProof/>
          <w:color w:val="000000"/>
          <w:szCs w:val="52"/>
        </w:rPr>
        <w:t>惟未具體明訂</w:t>
      </w:r>
      <w:r w:rsidR="00D44D46" w:rsidRPr="00E223E3">
        <w:rPr>
          <w:rFonts w:hint="eastAsia"/>
          <w:b/>
          <w:noProof/>
          <w:color w:val="000000"/>
          <w:szCs w:val="52"/>
        </w:rPr>
        <w:t>該項</w:t>
      </w:r>
      <w:r w:rsidR="00817FE4" w:rsidRPr="00E223E3">
        <w:rPr>
          <w:rFonts w:hint="eastAsia"/>
          <w:b/>
          <w:noProof/>
          <w:color w:val="000000"/>
          <w:szCs w:val="52"/>
        </w:rPr>
        <w:t>獎勵金使用</w:t>
      </w:r>
      <w:r w:rsidR="00944B13" w:rsidRPr="00E223E3">
        <w:rPr>
          <w:rFonts w:hint="eastAsia"/>
          <w:b/>
          <w:noProof/>
          <w:color w:val="000000"/>
          <w:szCs w:val="52"/>
        </w:rPr>
        <w:t>用途</w:t>
      </w:r>
      <w:r w:rsidR="00817FE4" w:rsidRPr="00E223E3">
        <w:rPr>
          <w:rFonts w:hint="eastAsia"/>
          <w:b/>
          <w:noProof/>
          <w:color w:val="000000"/>
          <w:szCs w:val="52"/>
        </w:rPr>
        <w:t>，</w:t>
      </w:r>
      <w:r w:rsidR="00581610" w:rsidRPr="00E223E3">
        <w:rPr>
          <w:rFonts w:hint="eastAsia"/>
          <w:b/>
          <w:noProof/>
          <w:color w:val="000000"/>
          <w:szCs w:val="52"/>
        </w:rPr>
        <w:t>與</w:t>
      </w:r>
      <w:r w:rsidR="003C25BC" w:rsidRPr="00E223E3">
        <w:rPr>
          <w:rFonts w:hint="eastAsia"/>
          <w:b/>
          <w:noProof/>
          <w:color w:val="000000"/>
          <w:szCs w:val="52"/>
        </w:rPr>
        <w:t>國內既有環保相關獎勵、回饋金規定明訂使用</w:t>
      </w:r>
      <w:r w:rsidR="00944B13" w:rsidRPr="00E223E3">
        <w:rPr>
          <w:rFonts w:hint="eastAsia"/>
          <w:b/>
          <w:noProof/>
          <w:color w:val="000000"/>
          <w:szCs w:val="52"/>
        </w:rPr>
        <w:t>用途</w:t>
      </w:r>
      <w:r w:rsidR="003C25BC" w:rsidRPr="00E223E3">
        <w:rPr>
          <w:rFonts w:hint="eastAsia"/>
          <w:b/>
          <w:noProof/>
          <w:color w:val="000000"/>
          <w:szCs w:val="52"/>
        </w:rPr>
        <w:t>之精神顯</w:t>
      </w:r>
      <w:r w:rsidR="007517E2" w:rsidRPr="00E223E3">
        <w:rPr>
          <w:rFonts w:hint="eastAsia"/>
          <w:b/>
          <w:noProof/>
          <w:color w:val="000000"/>
          <w:szCs w:val="52"/>
        </w:rPr>
        <w:t>不相符</w:t>
      </w:r>
      <w:r w:rsidR="003C25BC" w:rsidRPr="00E223E3">
        <w:rPr>
          <w:rFonts w:hint="eastAsia"/>
          <w:b/>
          <w:noProof/>
          <w:color w:val="000000"/>
          <w:szCs w:val="52"/>
        </w:rPr>
        <w:t>，</w:t>
      </w:r>
      <w:r w:rsidR="00817FE4" w:rsidRPr="00E223E3">
        <w:rPr>
          <w:rFonts w:hint="eastAsia"/>
          <w:b/>
          <w:noProof/>
          <w:color w:val="000000"/>
          <w:szCs w:val="52"/>
        </w:rPr>
        <w:t>徒增訾議，難謂妥適：</w:t>
      </w:r>
    </w:p>
    <w:p w:rsidR="00BA1BC0" w:rsidRPr="00E223E3" w:rsidRDefault="00942685" w:rsidP="005C17C5">
      <w:pPr>
        <w:pStyle w:val="3"/>
        <w:ind w:left="1470" w:hanging="672"/>
        <w:rPr>
          <w:b/>
        </w:rPr>
      </w:pPr>
      <w:r w:rsidRPr="00E223E3">
        <w:rPr>
          <w:rFonts w:ascii="Times New Roman" w:hAnsi="Times New Roman" w:hint="eastAsia"/>
          <w:color w:val="000000" w:themeColor="text1"/>
          <w:szCs w:val="32"/>
        </w:rPr>
        <w:t>查</w:t>
      </w:r>
      <w:r w:rsidR="00BA1BC0" w:rsidRPr="00E223E3">
        <w:rPr>
          <w:rFonts w:hint="eastAsia"/>
        </w:rPr>
        <w:t>雲林縣政府</w:t>
      </w:r>
      <w:r w:rsidR="00BA1BC0" w:rsidRPr="00E223E3">
        <w:rPr>
          <w:rFonts w:ascii="Times New Roman" w:hAnsi="Times New Roman" w:hint="eastAsia"/>
          <w:color w:val="000000" w:themeColor="text1"/>
          <w:szCs w:val="32"/>
        </w:rPr>
        <w:t>為推廣並獎勵使用垃圾焚化廠再生粒料，</w:t>
      </w:r>
      <w:r w:rsidR="00BA1BC0" w:rsidRPr="00E223E3">
        <w:rPr>
          <w:rFonts w:ascii="Times New Roman" w:hAnsi="Times New Roman"/>
          <w:color w:val="000000" w:themeColor="text1"/>
          <w:szCs w:val="32"/>
        </w:rPr>
        <w:t>於</w:t>
      </w:r>
      <w:r w:rsidR="00BA1BC0" w:rsidRPr="00E223E3">
        <w:rPr>
          <w:rFonts w:hAnsi="標楷體"/>
          <w:color w:val="000000" w:themeColor="text1"/>
          <w:szCs w:val="32"/>
        </w:rPr>
        <w:t>106年9月26日</w:t>
      </w:r>
      <w:r w:rsidR="00BA1BC0" w:rsidRPr="00E223E3">
        <w:rPr>
          <w:rFonts w:ascii="Times New Roman" w:hAnsi="Times New Roman"/>
          <w:color w:val="000000" w:themeColor="text1"/>
          <w:szCs w:val="32"/>
        </w:rPr>
        <w:t>公告修正「雲林縣垃圾焚化廠焚化再生粒料再利用獎勵要點」</w:t>
      </w:r>
      <w:r w:rsidR="00BA1BC0" w:rsidRPr="00E223E3">
        <w:rPr>
          <w:rFonts w:ascii="Times New Roman" w:hAnsi="Times New Roman" w:hint="eastAsia"/>
          <w:color w:val="000000" w:themeColor="text1"/>
          <w:szCs w:val="32"/>
        </w:rPr>
        <w:t>（下稱獎勵要點）</w:t>
      </w:r>
      <w:r w:rsidR="00BA1BC0" w:rsidRPr="00E223E3">
        <w:rPr>
          <w:rFonts w:ascii="Times New Roman" w:hAnsi="Times New Roman"/>
          <w:color w:val="000000" w:themeColor="text1"/>
          <w:szCs w:val="32"/>
        </w:rPr>
        <w:t>，</w:t>
      </w:r>
      <w:r w:rsidR="00BA1BC0" w:rsidRPr="00E223E3">
        <w:rPr>
          <w:rFonts w:ascii="Times New Roman" w:hAnsi="Times New Roman" w:hint="eastAsia"/>
          <w:color w:val="000000" w:themeColor="text1"/>
          <w:szCs w:val="32"/>
        </w:rPr>
        <w:t>可申請獎勵金之焚化再生粒料運用方式包括：</w:t>
      </w:r>
      <w:r w:rsidR="00BA1BC0" w:rsidRPr="00E223E3">
        <w:rPr>
          <w:rFonts w:hAnsi="標楷體" w:hint="eastAsia"/>
          <w:color w:val="000000" w:themeColor="text1"/>
          <w:szCs w:val="32"/>
        </w:rPr>
        <w:lastRenderedPageBreak/>
        <w:t>1.直接使用雲林縣回運之焚化再生粒料、2.利用自</w:t>
      </w:r>
      <w:r w:rsidR="00BA1BC0" w:rsidRPr="00E223E3">
        <w:rPr>
          <w:rFonts w:ascii="Times New Roman" w:hAnsi="Times New Roman" w:hint="eastAsia"/>
          <w:color w:val="000000" w:themeColor="text1"/>
          <w:szCs w:val="32"/>
        </w:rPr>
        <w:t>有或承租之土地進行焚化再生粒料之暫置。</w:t>
      </w:r>
      <w:r w:rsidR="00BA1BC0" w:rsidRPr="00E223E3">
        <w:rPr>
          <w:rFonts w:hAnsi="標楷體" w:hint="eastAsia"/>
          <w:color w:val="000000" w:themeColor="text1"/>
          <w:szCs w:val="32"/>
        </w:rPr>
        <w:t>獎勵金來源包括：1.雲林縣隨水費徵收之一般廢棄物清除處理基金。2.雲林縣因使用底渣資源化產品而獲得之中央補助款</w:t>
      </w:r>
      <w:r w:rsidR="00992AEA">
        <w:rPr>
          <w:rFonts w:hAnsi="標楷體" w:hint="eastAsia"/>
          <w:color w:val="000000" w:themeColor="text1"/>
          <w:szCs w:val="32"/>
        </w:rPr>
        <w:t>。</w:t>
      </w:r>
      <w:r w:rsidR="00BA1BC0" w:rsidRPr="00E223E3">
        <w:rPr>
          <w:rFonts w:hAnsi="標楷體" w:hint="eastAsia"/>
          <w:color w:val="000000" w:themeColor="text1"/>
          <w:szCs w:val="32"/>
        </w:rPr>
        <w:t>3.孳息收入</w:t>
      </w:r>
      <w:r w:rsidR="00992AEA">
        <w:rPr>
          <w:rFonts w:hAnsi="標楷體" w:hint="eastAsia"/>
          <w:color w:val="000000" w:themeColor="text1"/>
          <w:szCs w:val="32"/>
        </w:rPr>
        <w:t>。</w:t>
      </w:r>
      <w:r w:rsidR="00BA1BC0" w:rsidRPr="00E223E3">
        <w:rPr>
          <w:rFonts w:hAnsi="標楷體" w:hint="eastAsia"/>
          <w:color w:val="000000" w:themeColor="text1"/>
          <w:szCs w:val="32"/>
        </w:rPr>
        <w:t>4.其他收入。</w:t>
      </w:r>
      <w:r w:rsidR="00883275" w:rsidRPr="00E223E3">
        <w:rPr>
          <w:rFonts w:ascii="Times New Roman" w:hAnsi="Times New Roman"/>
          <w:color w:val="000000" w:themeColor="text1"/>
          <w:szCs w:val="32"/>
        </w:rPr>
        <w:t>獎勵金</w:t>
      </w:r>
      <w:r w:rsidR="005C17C5" w:rsidRPr="00E223E3">
        <w:rPr>
          <w:rFonts w:ascii="Times New Roman" w:hAnsi="Times New Roman" w:hint="eastAsia"/>
          <w:color w:val="000000" w:themeColor="text1"/>
          <w:szCs w:val="32"/>
        </w:rPr>
        <w:t>計</w:t>
      </w:r>
      <w:r w:rsidR="00883275" w:rsidRPr="00E223E3">
        <w:rPr>
          <w:rFonts w:ascii="Times New Roman" w:hAnsi="Times New Roman" w:hint="eastAsia"/>
          <w:color w:val="000000" w:themeColor="text1"/>
          <w:szCs w:val="32"/>
        </w:rPr>
        <w:t>算方式包括：</w:t>
      </w:r>
      <w:r w:rsidR="005C17C5" w:rsidRPr="00E223E3">
        <w:rPr>
          <w:rFonts w:ascii="Times New Roman" w:hAnsi="Times New Roman" w:hint="eastAsia"/>
          <w:color w:val="000000" w:themeColor="text1"/>
          <w:szCs w:val="32"/>
        </w:rPr>
        <w:t>1.</w:t>
      </w:r>
      <w:r w:rsidR="00BA1BC0" w:rsidRPr="00E223E3">
        <w:rPr>
          <w:rFonts w:cs="標楷體" w:hint="eastAsia"/>
          <w:kern w:val="0"/>
          <w:szCs w:val="32"/>
        </w:rPr>
        <w:t>配合暫置焚化再生粒料</w:t>
      </w:r>
      <w:r w:rsidR="005C17C5" w:rsidRPr="00E223E3">
        <w:rPr>
          <w:rFonts w:cs="標楷體" w:hint="eastAsia"/>
          <w:kern w:val="0"/>
          <w:szCs w:val="32"/>
        </w:rPr>
        <w:t>每公噸</w:t>
      </w:r>
      <w:r w:rsidR="00BA1BC0" w:rsidRPr="00E223E3">
        <w:rPr>
          <w:rFonts w:cs="標楷體" w:hint="eastAsia"/>
          <w:kern w:val="0"/>
          <w:szCs w:val="32"/>
        </w:rPr>
        <w:t>獎勵金200元。</w:t>
      </w:r>
      <w:r w:rsidR="005C17C5" w:rsidRPr="00E223E3">
        <w:rPr>
          <w:rFonts w:cs="標楷體" w:hint="eastAsia"/>
          <w:kern w:val="0"/>
          <w:szCs w:val="32"/>
        </w:rPr>
        <w:t>2.</w:t>
      </w:r>
      <w:r w:rsidR="00BA1BC0" w:rsidRPr="00E223E3">
        <w:rPr>
          <w:rFonts w:cs="標楷體" w:hint="eastAsia"/>
          <w:kern w:val="0"/>
          <w:szCs w:val="32"/>
        </w:rPr>
        <w:t>配合使用轄內暫置之焚化再生粒料每公噸獎勵金400元。</w:t>
      </w:r>
      <w:r w:rsidR="005C17C5" w:rsidRPr="00E223E3">
        <w:rPr>
          <w:rFonts w:cs="標楷體" w:hint="eastAsia"/>
          <w:kern w:val="0"/>
          <w:szCs w:val="32"/>
        </w:rPr>
        <w:t>3.</w:t>
      </w:r>
      <w:r w:rsidR="00BA1BC0" w:rsidRPr="00E223E3">
        <w:rPr>
          <w:rFonts w:cs="標楷體" w:hint="eastAsia"/>
          <w:kern w:val="0"/>
          <w:szCs w:val="32"/>
        </w:rPr>
        <w:t>配合使用非自行暫置焚化再生粒料每公噸獎勵金400元</w:t>
      </w:r>
      <w:r w:rsidR="00992AEA">
        <w:rPr>
          <w:rFonts w:cs="標楷體" w:hint="eastAsia"/>
          <w:kern w:val="0"/>
          <w:szCs w:val="32"/>
        </w:rPr>
        <w:t>。</w:t>
      </w:r>
      <w:r w:rsidR="005C17C5" w:rsidRPr="00E223E3">
        <w:rPr>
          <w:rFonts w:cs="標楷體" w:hint="eastAsia"/>
          <w:kern w:val="0"/>
          <w:szCs w:val="32"/>
        </w:rPr>
        <w:t>4.</w:t>
      </w:r>
      <w:r w:rsidR="00BA1BC0" w:rsidRPr="00E223E3">
        <w:rPr>
          <w:rFonts w:cs="標楷體" w:hint="eastAsia"/>
          <w:kern w:val="0"/>
          <w:szCs w:val="32"/>
        </w:rPr>
        <w:t>配合直接使用雲林縣回運未經暫置焚化再生粒料，每公噸獎勵金600元。</w:t>
      </w:r>
      <w:r w:rsidR="005C17C5" w:rsidRPr="00E223E3">
        <w:t>截至107年3月31日為止，計有</w:t>
      </w:r>
      <w:r w:rsidR="005C17C5" w:rsidRPr="00E223E3">
        <w:rPr>
          <w:rFonts w:hint="eastAsia"/>
        </w:rPr>
        <w:t>雲林</w:t>
      </w:r>
      <w:r w:rsidR="005C17C5" w:rsidRPr="00E223E3">
        <w:t>縣古坑鄉公所及虎尾鎮公所提出申請獎勵金，已核撥古坑鄉公所已請領43萬4,562元</w:t>
      </w:r>
      <w:r w:rsidR="005C17C5" w:rsidRPr="00E223E3">
        <w:rPr>
          <w:rFonts w:hAnsi="標楷體" w:hint="eastAsia"/>
        </w:rPr>
        <w:t>；</w:t>
      </w:r>
      <w:r w:rsidR="005C17C5" w:rsidRPr="00E223E3">
        <w:t>另口湖鄉公所未向</w:t>
      </w:r>
      <w:r w:rsidR="005C17C5" w:rsidRPr="00E223E3">
        <w:rPr>
          <w:rFonts w:hint="eastAsia"/>
        </w:rPr>
        <w:t>該府</w:t>
      </w:r>
      <w:r w:rsidR="005C17C5" w:rsidRPr="00E223E3">
        <w:t>提出申請獎勵金。</w:t>
      </w:r>
    </w:p>
    <w:p w:rsidR="00BA1BC0" w:rsidRPr="00E223E3" w:rsidRDefault="00BA1BC0" w:rsidP="005C17C5">
      <w:pPr>
        <w:pStyle w:val="3"/>
        <w:ind w:left="1470" w:hanging="672"/>
        <w:rPr>
          <w:rFonts w:hAnsi="標楷體"/>
          <w:b/>
          <w:szCs w:val="32"/>
        </w:rPr>
      </w:pPr>
      <w:r w:rsidRPr="00E223E3">
        <w:rPr>
          <w:rFonts w:ascii="Times New Roman" w:hAnsi="Times New Roman" w:hint="eastAsia"/>
          <w:color w:val="000000" w:themeColor="text1"/>
          <w:szCs w:val="32"/>
        </w:rPr>
        <w:t>對於本院詢及</w:t>
      </w:r>
      <w:r w:rsidRPr="00E223E3">
        <w:rPr>
          <w:rFonts w:ascii="Times New Roman" w:hAnsi="Times New Roman"/>
          <w:color w:val="000000" w:themeColor="text1"/>
          <w:szCs w:val="32"/>
        </w:rPr>
        <w:t>獎勵金是否有專款專用</w:t>
      </w:r>
      <w:r w:rsidRPr="00E223E3">
        <w:rPr>
          <w:rFonts w:ascii="Times New Roman" w:hAnsi="Times New Roman" w:hint="eastAsia"/>
          <w:color w:val="000000" w:themeColor="text1"/>
          <w:szCs w:val="32"/>
        </w:rPr>
        <w:t>，</w:t>
      </w:r>
      <w:r w:rsidRPr="00E223E3">
        <w:rPr>
          <w:rFonts w:ascii="Times New Roman" w:hAnsi="Times New Roman"/>
          <w:color w:val="000000" w:themeColor="text1"/>
          <w:szCs w:val="32"/>
        </w:rPr>
        <w:t>或有相關使用限制</w:t>
      </w:r>
      <w:r w:rsidRPr="00E223E3">
        <w:rPr>
          <w:rFonts w:ascii="Times New Roman" w:hAnsi="Times New Roman" w:hint="eastAsia"/>
          <w:color w:val="000000" w:themeColor="text1"/>
          <w:szCs w:val="32"/>
        </w:rPr>
        <w:t>一節，雲林縣政府查復</w:t>
      </w:r>
      <w:r w:rsidR="00883275" w:rsidRPr="00E223E3">
        <w:rPr>
          <w:rFonts w:ascii="Times New Roman" w:hAnsi="Times New Roman" w:hint="eastAsia"/>
          <w:color w:val="000000" w:themeColor="text1"/>
          <w:szCs w:val="32"/>
        </w:rPr>
        <w:t>略以，</w:t>
      </w:r>
      <w:r w:rsidRPr="00E223E3">
        <w:rPr>
          <w:rFonts w:ascii="Times New Roman" w:hAnsi="Times New Roman" w:hint="eastAsia"/>
          <w:color w:val="000000" w:themeColor="text1"/>
          <w:szCs w:val="32"/>
        </w:rPr>
        <w:t>該</w:t>
      </w:r>
      <w:r w:rsidRPr="00E223E3">
        <w:rPr>
          <w:rFonts w:ascii="Times New Roman" w:hAnsi="Times New Roman"/>
          <w:color w:val="000000" w:themeColor="text1"/>
          <w:szCs w:val="32"/>
        </w:rPr>
        <w:t>府為推廣並獎勵使用回運之焚化再生粒料，</w:t>
      </w:r>
      <w:r w:rsidR="00992AEA">
        <w:rPr>
          <w:rFonts w:ascii="Times New Roman" w:hAnsi="Times New Roman" w:hint="eastAsia"/>
          <w:color w:val="000000" w:themeColor="text1"/>
          <w:szCs w:val="32"/>
        </w:rPr>
        <w:t>訂</w:t>
      </w:r>
      <w:r w:rsidRPr="00E223E3">
        <w:rPr>
          <w:rFonts w:ascii="Times New Roman" w:hAnsi="Times New Roman"/>
          <w:color w:val="000000" w:themeColor="text1"/>
          <w:szCs w:val="32"/>
        </w:rPr>
        <w:t>定</w:t>
      </w:r>
      <w:r w:rsidRPr="00E223E3">
        <w:rPr>
          <w:rFonts w:ascii="Times New Roman" w:hAnsi="Times New Roman" w:hint="eastAsia"/>
          <w:color w:val="000000" w:themeColor="text1"/>
          <w:szCs w:val="32"/>
        </w:rPr>
        <w:t>前揭</w:t>
      </w:r>
      <w:r w:rsidRPr="00E223E3">
        <w:rPr>
          <w:rFonts w:ascii="Times New Roman" w:hAnsi="Times New Roman"/>
          <w:color w:val="000000" w:themeColor="text1"/>
          <w:szCs w:val="32"/>
        </w:rPr>
        <w:t>獎勵要點，以不增加財政預算情形下將原應繳納給予外縣市之焚化處理費用，節省轉為補助給予各鄉（鎮、市）公所之獎勵金。</w:t>
      </w:r>
      <w:r w:rsidR="00883275" w:rsidRPr="00E223E3">
        <w:rPr>
          <w:rFonts w:hAnsi="標楷體"/>
          <w:color w:val="000000" w:themeColor="text1"/>
          <w:szCs w:val="32"/>
        </w:rPr>
        <w:t>依獎勵要點第7點意旨，係獎勵</w:t>
      </w:r>
      <w:r w:rsidR="00883275" w:rsidRPr="00E223E3">
        <w:rPr>
          <w:rFonts w:hAnsi="標楷體" w:hint="eastAsia"/>
          <w:color w:val="000000" w:themeColor="text1"/>
          <w:szCs w:val="32"/>
        </w:rPr>
        <w:t>該</w:t>
      </w:r>
      <w:r w:rsidR="00883275" w:rsidRPr="00E223E3">
        <w:rPr>
          <w:rFonts w:hAnsi="標楷體"/>
          <w:color w:val="000000" w:themeColor="text1"/>
          <w:szCs w:val="32"/>
        </w:rPr>
        <w:t>縣各鄉（鎮、市）公所協助暫置或使用焚化再生粒料，以確保回運去化管道暢通，鞏固垃圾處理合作互惠機制，穩定</w:t>
      </w:r>
      <w:r w:rsidR="00883275" w:rsidRPr="00E223E3">
        <w:rPr>
          <w:rFonts w:hAnsi="標楷體" w:hint="eastAsia"/>
          <w:color w:val="000000" w:themeColor="text1"/>
          <w:szCs w:val="32"/>
        </w:rPr>
        <w:t>該</w:t>
      </w:r>
      <w:r w:rsidR="00883275" w:rsidRPr="00E223E3">
        <w:rPr>
          <w:rFonts w:hAnsi="標楷體"/>
          <w:color w:val="000000" w:themeColor="text1"/>
          <w:szCs w:val="32"/>
        </w:rPr>
        <w:t>縣垃圾委外焚化處理去化量能，屬</w:t>
      </w:r>
      <w:r w:rsidR="00883275" w:rsidRPr="00E223E3">
        <w:rPr>
          <w:rFonts w:hAnsi="標楷體" w:hint="eastAsia"/>
          <w:color w:val="000000" w:themeColor="text1"/>
          <w:szCs w:val="32"/>
        </w:rPr>
        <w:t>該</w:t>
      </w:r>
      <w:r w:rsidR="00883275" w:rsidRPr="00E223E3">
        <w:rPr>
          <w:rFonts w:hAnsi="標楷體"/>
          <w:color w:val="000000" w:themeColor="text1"/>
          <w:szCs w:val="32"/>
        </w:rPr>
        <w:t>縣一般廢棄物清除處理工作，符合「雲林縣一般廢棄物清除處理基金收支保管及運用自治條例」第5條第11款之規定。另依獎勵要點第6點，獎勵金收入及支出，依循預算程序辦理，由各鄉（鎮、市）公所提出申請，並經</w:t>
      </w:r>
      <w:r w:rsidR="00883275" w:rsidRPr="00E223E3">
        <w:rPr>
          <w:rFonts w:hAnsi="標楷體" w:hint="eastAsia"/>
          <w:color w:val="000000" w:themeColor="text1"/>
          <w:szCs w:val="32"/>
        </w:rPr>
        <w:t>該</w:t>
      </w:r>
      <w:r w:rsidR="00883275" w:rsidRPr="00E223E3">
        <w:rPr>
          <w:rFonts w:hAnsi="標楷體"/>
          <w:color w:val="000000" w:themeColor="text1"/>
          <w:szCs w:val="32"/>
        </w:rPr>
        <w:t>縣環保局審核通過後，逕予撥入各公所公庫</w:t>
      </w:r>
      <w:r w:rsidR="00883275" w:rsidRPr="00E223E3">
        <w:rPr>
          <w:rFonts w:hAnsi="標楷體" w:hint="eastAsia"/>
          <w:color w:val="000000" w:themeColor="text1"/>
          <w:szCs w:val="32"/>
        </w:rPr>
        <w:t>。</w:t>
      </w:r>
      <w:r w:rsidR="00883275" w:rsidRPr="00E223E3">
        <w:rPr>
          <w:rFonts w:hAnsi="標楷體"/>
          <w:color w:val="000000" w:themeColor="text1"/>
          <w:szCs w:val="32"/>
        </w:rPr>
        <w:t>因此，獎勵金雖未明確規範使用限制，惟仍須循預算程序辦理，故獎勵</w:t>
      </w:r>
      <w:r w:rsidR="00883275" w:rsidRPr="00E223E3">
        <w:rPr>
          <w:rFonts w:hAnsi="標楷體"/>
          <w:color w:val="000000" w:themeColor="text1"/>
          <w:szCs w:val="32"/>
        </w:rPr>
        <w:lastRenderedPageBreak/>
        <w:t>金之使用並非毫無限制，而是在預算程序審理中受監督。</w:t>
      </w:r>
      <w:r w:rsidR="005C17C5" w:rsidRPr="00E223E3">
        <w:rPr>
          <w:rFonts w:hAnsi="標楷體" w:hint="eastAsia"/>
          <w:color w:val="000000" w:themeColor="text1"/>
          <w:szCs w:val="32"/>
        </w:rPr>
        <w:t>另</w:t>
      </w:r>
      <w:r w:rsidRPr="00E223E3">
        <w:rPr>
          <w:rFonts w:hAnsi="標楷體" w:hint="eastAsia"/>
          <w:color w:val="000000" w:themeColor="text1"/>
          <w:szCs w:val="32"/>
        </w:rPr>
        <w:t>該</w:t>
      </w:r>
      <w:r w:rsidRPr="00E223E3">
        <w:rPr>
          <w:rFonts w:hAnsi="標楷體"/>
          <w:color w:val="000000" w:themeColor="text1"/>
          <w:szCs w:val="32"/>
        </w:rPr>
        <w:t>府</w:t>
      </w:r>
      <w:r w:rsidRPr="00E223E3">
        <w:rPr>
          <w:rFonts w:hAnsi="標楷體" w:hint="eastAsia"/>
          <w:color w:val="000000" w:themeColor="text1"/>
          <w:szCs w:val="32"/>
        </w:rPr>
        <w:t>前以</w:t>
      </w:r>
      <w:r w:rsidRPr="00E223E3">
        <w:rPr>
          <w:rFonts w:hAnsi="標楷體"/>
          <w:color w:val="000000" w:themeColor="text1"/>
          <w:szCs w:val="32"/>
        </w:rPr>
        <w:t>106年8月15日府環廢一字第1060535760號函</w:t>
      </w:r>
      <w:r w:rsidRPr="00E223E3">
        <w:rPr>
          <w:rFonts w:hAnsi="標楷體" w:hint="eastAsia"/>
          <w:color w:val="000000" w:themeColor="text1"/>
          <w:szCs w:val="32"/>
        </w:rPr>
        <w:t>，</w:t>
      </w:r>
      <w:r w:rsidRPr="00E223E3">
        <w:rPr>
          <w:rFonts w:hAnsi="標楷體"/>
          <w:color w:val="000000" w:themeColor="text1"/>
          <w:szCs w:val="32"/>
        </w:rPr>
        <w:t>建議各鄉鎮市公所於領取暫置獎勵金時，建請優先評估使用於焚化再生粒料暫置場所周邊土地污染防治及環境保護事項</w:t>
      </w:r>
      <w:r w:rsidR="00367C85" w:rsidRPr="00E223E3">
        <w:rPr>
          <w:rFonts w:hAnsi="標楷體" w:hint="eastAsia"/>
          <w:color w:val="000000" w:themeColor="text1"/>
          <w:szCs w:val="32"/>
        </w:rPr>
        <w:t>等語</w:t>
      </w:r>
      <w:r w:rsidRPr="00E223E3">
        <w:rPr>
          <w:rFonts w:hAnsi="標楷體"/>
          <w:color w:val="000000" w:themeColor="text1"/>
          <w:szCs w:val="32"/>
        </w:rPr>
        <w:t>。</w:t>
      </w:r>
    </w:p>
    <w:p w:rsidR="00A55145" w:rsidRPr="00E223E3" w:rsidRDefault="007517E2" w:rsidP="00BA1BC0">
      <w:pPr>
        <w:pStyle w:val="3"/>
        <w:ind w:left="1470" w:hanging="672"/>
      </w:pPr>
      <w:r w:rsidRPr="00E223E3">
        <w:rPr>
          <w:rFonts w:hint="eastAsia"/>
          <w:color w:val="000000" w:themeColor="text1"/>
        </w:rPr>
        <w:t>續查，</w:t>
      </w:r>
      <w:r w:rsidR="00394ADA" w:rsidRPr="00E223E3">
        <w:rPr>
          <w:rFonts w:hint="eastAsia"/>
          <w:color w:val="000000" w:themeColor="text1"/>
        </w:rPr>
        <w:t>對於獎勵金未明訂使用用途一節，</w:t>
      </w:r>
      <w:r w:rsidR="00BA1BC0" w:rsidRPr="00E223E3">
        <w:rPr>
          <w:rFonts w:hint="eastAsia"/>
          <w:color w:val="000000" w:themeColor="text1"/>
        </w:rPr>
        <w:t>雲林縣議會前於106年7月11日曾以雲議議民字第1060001323號函，請雲林縣政府儘速修訂獎勵要點，以限制各鄉鎮市公所獎勵金應</w:t>
      </w:r>
      <w:r w:rsidR="0082784A">
        <w:rPr>
          <w:rFonts w:hint="eastAsia"/>
          <w:color w:val="000000" w:themeColor="text1"/>
        </w:rPr>
        <w:t>專</w:t>
      </w:r>
      <w:r w:rsidR="00BA1BC0" w:rsidRPr="00E223E3">
        <w:rPr>
          <w:rFonts w:hint="eastAsia"/>
          <w:color w:val="000000" w:themeColor="text1"/>
        </w:rPr>
        <w:t>款專用於底渣堆置場所周邊土地污染防治及環境保護等。雲林縣政府以106年8月15日府環廢一字第1060535760號函說明四回復略以，前揭獎勵要點第7點意旨，獎勵金可概分為暫置獎勵金及使用獎勵金，係為獎勵各鄉鎮市公所協助該府暫置或使用底渣資源化產品，以確保底渣回運去化管道順暢，鞏固垃圾處理合作互惠機制，穩定該縣垃圾去化量能，屬該縣一般廢棄物清除處理工作，符合「雲林縣一般廢棄物清除處理基金收支保管及運運自治條例」第5條第11款：「其他一般廢棄物清除處理工作事項」規定無誤</w:t>
      </w:r>
      <w:r w:rsidR="00394ADA" w:rsidRPr="00E223E3">
        <w:rPr>
          <w:rFonts w:hint="eastAsia"/>
          <w:color w:val="000000" w:themeColor="text1"/>
        </w:rPr>
        <w:t>等語</w:t>
      </w:r>
      <w:r w:rsidR="00BA1BC0" w:rsidRPr="00E223E3">
        <w:rPr>
          <w:rFonts w:hint="eastAsia"/>
          <w:color w:val="000000" w:themeColor="text1"/>
        </w:rPr>
        <w:t>。</w:t>
      </w:r>
    </w:p>
    <w:p w:rsidR="00376EEF" w:rsidRPr="00E223E3" w:rsidRDefault="00580A55" w:rsidP="0043247D">
      <w:pPr>
        <w:pStyle w:val="3"/>
        <w:widowControl/>
        <w:overflowPunct/>
        <w:autoSpaceDE/>
        <w:autoSpaceDN/>
        <w:ind w:left="1470" w:hanging="672"/>
        <w:rPr>
          <w:rFonts w:ascii="Times New Roman"/>
          <w:color w:val="000000" w:themeColor="text1"/>
          <w:szCs w:val="32"/>
        </w:rPr>
      </w:pPr>
      <w:r w:rsidRPr="00E223E3">
        <w:rPr>
          <w:rFonts w:hint="eastAsia"/>
          <w:color w:val="000000" w:themeColor="text1"/>
        </w:rPr>
        <w:t>觀諸國內</w:t>
      </w:r>
      <w:r w:rsidR="00944B13" w:rsidRPr="00E223E3">
        <w:rPr>
          <w:rFonts w:hint="eastAsia"/>
          <w:color w:val="000000" w:themeColor="text1"/>
        </w:rPr>
        <w:t>以</w:t>
      </w:r>
      <w:r w:rsidR="00412A90" w:rsidRPr="00E223E3">
        <w:rPr>
          <w:rFonts w:hint="eastAsia"/>
          <w:color w:val="000000" w:themeColor="text1"/>
        </w:rPr>
        <w:t>公務預算編列之</w:t>
      </w:r>
      <w:r w:rsidR="00944B13" w:rsidRPr="00E223E3">
        <w:rPr>
          <w:rFonts w:hint="eastAsia"/>
          <w:color w:val="000000" w:themeColor="text1"/>
        </w:rPr>
        <w:t>環保相關</w:t>
      </w:r>
      <w:r w:rsidR="00412A90" w:rsidRPr="00E223E3">
        <w:rPr>
          <w:rFonts w:hint="eastAsia"/>
          <w:color w:val="000000" w:themeColor="text1"/>
        </w:rPr>
        <w:t>回饋金、獎勵金</w:t>
      </w:r>
      <w:r w:rsidR="00944B13" w:rsidRPr="00E223E3">
        <w:rPr>
          <w:rFonts w:hint="eastAsia"/>
          <w:color w:val="000000" w:themeColor="text1"/>
        </w:rPr>
        <w:t>，</w:t>
      </w:r>
      <w:r w:rsidR="0037077A" w:rsidRPr="00E223E3">
        <w:rPr>
          <w:rFonts w:hint="eastAsia"/>
          <w:color w:val="000000" w:themeColor="text1"/>
        </w:rPr>
        <w:t>均明確訂定使用原則及用途，</w:t>
      </w:r>
      <w:r w:rsidR="00944B13" w:rsidRPr="00E223E3">
        <w:rPr>
          <w:rFonts w:hint="eastAsia"/>
          <w:color w:val="000000" w:themeColor="text1"/>
        </w:rPr>
        <w:t>例如</w:t>
      </w:r>
      <w:r w:rsidR="00CC3915" w:rsidRPr="00E223E3">
        <w:rPr>
          <w:rFonts w:hint="eastAsia"/>
          <w:color w:val="000000" w:themeColor="text1"/>
        </w:rPr>
        <w:t>環保署訂定之</w:t>
      </w:r>
      <w:r w:rsidR="00EC5F23" w:rsidRPr="00E223E3">
        <w:rPr>
          <w:rFonts w:hint="eastAsia"/>
          <w:color w:val="000000" w:themeColor="text1"/>
        </w:rPr>
        <w:t>「</w:t>
      </w:r>
      <w:r w:rsidR="00EC5F23" w:rsidRPr="00E223E3">
        <w:rPr>
          <w:color w:val="000000" w:themeColor="text1"/>
        </w:rPr>
        <w:t>垃圾資源回收（焚化）廠營運階段提供回饋金要點</w:t>
      </w:r>
      <w:r w:rsidR="00EC5F23" w:rsidRPr="00E223E3">
        <w:rPr>
          <w:rFonts w:hint="eastAsia"/>
          <w:color w:val="000000" w:themeColor="text1"/>
        </w:rPr>
        <w:t>」</w:t>
      </w:r>
      <w:r w:rsidR="0037077A" w:rsidRPr="00E223E3">
        <w:rPr>
          <w:rFonts w:hint="eastAsia"/>
          <w:color w:val="000000" w:themeColor="text1"/>
        </w:rPr>
        <w:t>，</w:t>
      </w:r>
      <w:r w:rsidR="007405FF" w:rsidRPr="00E223E3">
        <w:rPr>
          <w:rFonts w:hint="eastAsia"/>
          <w:color w:val="000000" w:themeColor="text1"/>
        </w:rPr>
        <w:t>及各縣市政府參照</w:t>
      </w:r>
      <w:r w:rsidR="00B112D7" w:rsidRPr="00E223E3">
        <w:rPr>
          <w:rFonts w:hint="eastAsia"/>
          <w:color w:val="000000" w:themeColor="text1"/>
        </w:rPr>
        <w:t>該要點</w:t>
      </w:r>
      <w:r w:rsidR="007405FF" w:rsidRPr="00E223E3">
        <w:rPr>
          <w:rFonts w:hint="eastAsia"/>
          <w:color w:val="000000" w:themeColor="text1"/>
        </w:rPr>
        <w:t>訂定</w:t>
      </w:r>
      <w:r w:rsidR="00B112D7" w:rsidRPr="00E223E3">
        <w:rPr>
          <w:rFonts w:hint="eastAsia"/>
          <w:color w:val="000000" w:themeColor="text1"/>
        </w:rPr>
        <w:t>之</w:t>
      </w:r>
      <w:r w:rsidR="004723C9" w:rsidRPr="00E223E3">
        <w:rPr>
          <w:rFonts w:hint="eastAsia"/>
          <w:color w:val="000000" w:themeColor="text1"/>
        </w:rPr>
        <w:t>相關回饋金要點，</w:t>
      </w:r>
      <w:r w:rsidR="0037077A" w:rsidRPr="00E223E3">
        <w:rPr>
          <w:rFonts w:hint="eastAsia"/>
          <w:color w:val="000000" w:themeColor="text1"/>
        </w:rPr>
        <w:t>又環保署於107年9月間召開之「</w:t>
      </w:r>
      <w:r w:rsidR="007405FF" w:rsidRPr="00E223E3">
        <w:rPr>
          <w:rFonts w:hint="eastAsia"/>
          <w:color w:val="000000" w:themeColor="text1"/>
        </w:rPr>
        <w:t>研商</w:t>
      </w:r>
      <w:r w:rsidR="0037077A" w:rsidRPr="00E223E3">
        <w:rPr>
          <w:rFonts w:hint="eastAsia"/>
          <w:color w:val="000000" w:themeColor="text1"/>
        </w:rPr>
        <w:t>推廣使用焚化再生粒料獎勵金支給表（草案）」會議，</w:t>
      </w:r>
      <w:r w:rsidR="007405FF" w:rsidRPr="00E223E3">
        <w:rPr>
          <w:rFonts w:hint="eastAsia"/>
          <w:color w:val="000000" w:themeColor="text1"/>
        </w:rPr>
        <w:t>該支給表（草案）附則亦有明訂：「</w:t>
      </w:r>
      <w:r w:rsidR="007405FF" w:rsidRPr="00E223E3">
        <w:rPr>
          <w:rFonts w:ascii="Times New Roman" w:hAnsi="Times New Roman" w:hint="eastAsia"/>
          <w:color w:val="000000" w:themeColor="text1"/>
        </w:rPr>
        <w:t>本表單位獎金，指使用焚化再生粒料之工程主辦機關或事業機構，以及協助推動使用之機關，由提供焚化再生粒料之地方政府依其使用或協助推動成效之績效評核結</w:t>
      </w:r>
      <w:r w:rsidR="007405FF" w:rsidRPr="00E223E3">
        <w:rPr>
          <w:rFonts w:ascii="Times New Roman" w:hAnsi="Times New Roman" w:hint="eastAsia"/>
          <w:color w:val="000000" w:themeColor="text1"/>
        </w:rPr>
        <w:lastRenderedPageBreak/>
        <w:t>果，分適當比率或等第發給之獎金，單位獎金可用於推廣焚化再生粒料使用於公共工程有關用途；……」</w:t>
      </w:r>
      <w:r w:rsidR="004723C9" w:rsidRPr="00E223E3">
        <w:rPr>
          <w:rFonts w:ascii="Times New Roman" w:hAnsi="Times New Roman" w:hint="eastAsia"/>
          <w:color w:val="000000" w:themeColor="text1"/>
        </w:rPr>
        <w:t>，</w:t>
      </w:r>
      <w:r w:rsidR="00B112D7" w:rsidRPr="00E223E3">
        <w:rPr>
          <w:rFonts w:ascii="Times New Roman" w:hAnsi="Times New Roman" w:hint="eastAsia"/>
          <w:color w:val="000000" w:themeColor="text1"/>
        </w:rPr>
        <w:t>亦揭示獎金可用於推廣焚化再生粒料使用於公共工程有關用途</w:t>
      </w:r>
      <w:r w:rsidR="00A76B6E" w:rsidRPr="00E223E3">
        <w:rPr>
          <w:rFonts w:ascii="Times New Roman" w:hAnsi="Times New Roman" w:hint="eastAsia"/>
          <w:color w:val="000000" w:themeColor="text1"/>
        </w:rPr>
        <w:t>之意旨</w:t>
      </w:r>
      <w:r w:rsidR="000665B9" w:rsidRPr="00E223E3">
        <w:rPr>
          <w:rFonts w:ascii="Times New Roman" w:hAnsi="Times New Roman" w:hint="eastAsia"/>
          <w:color w:val="000000" w:themeColor="text1"/>
        </w:rPr>
        <w:t>。</w:t>
      </w:r>
      <w:r w:rsidR="00A76B6E" w:rsidRPr="00E223E3">
        <w:rPr>
          <w:rFonts w:ascii="Times New Roman" w:hAnsi="Times New Roman" w:hint="eastAsia"/>
          <w:color w:val="000000" w:themeColor="text1"/>
        </w:rPr>
        <w:t>惟</w:t>
      </w:r>
      <w:r w:rsidR="000665B9" w:rsidRPr="00E223E3">
        <w:rPr>
          <w:rFonts w:ascii="Times New Roman" w:hAnsi="Times New Roman" w:hint="eastAsia"/>
          <w:color w:val="000000" w:themeColor="text1"/>
        </w:rPr>
        <w:t>查，</w:t>
      </w:r>
      <w:r w:rsidR="004723C9" w:rsidRPr="00E223E3">
        <w:rPr>
          <w:rFonts w:ascii="Times New Roman" w:hAnsi="Times New Roman" w:hint="eastAsia"/>
          <w:color w:val="000000" w:themeColor="text1"/>
        </w:rPr>
        <w:t>雲林縣政府</w:t>
      </w:r>
      <w:r w:rsidR="00E129C3" w:rsidRPr="00E223E3">
        <w:rPr>
          <w:rFonts w:ascii="Times New Roman" w:hAnsi="Times New Roman" w:hint="eastAsia"/>
          <w:color w:val="000000" w:themeColor="text1"/>
        </w:rPr>
        <w:t>所訂</w:t>
      </w:r>
      <w:r w:rsidR="00394ADA" w:rsidRPr="00E223E3">
        <w:rPr>
          <w:rFonts w:ascii="Times New Roman" w:hAnsi="Times New Roman" w:hint="eastAsia"/>
          <w:color w:val="000000" w:themeColor="text1"/>
        </w:rPr>
        <w:t>前</w:t>
      </w:r>
      <w:r w:rsidR="00E129C3" w:rsidRPr="00E223E3">
        <w:rPr>
          <w:rFonts w:ascii="Times New Roman" w:hAnsi="Times New Roman" w:hint="eastAsia"/>
          <w:color w:val="000000" w:themeColor="text1"/>
        </w:rPr>
        <w:t>揭</w:t>
      </w:r>
      <w:r w:rsidR="00E129C3" w:rsidRPr="00E223E3">
        <w:rPr>
          <w:rFonts w:ascii="Times New Roman" w:hAnsi="Times New Roman" w:hint="eastAsia"/>
          <w:color w:val="000000" w:themeColor="text1"/>
          <w:szCs w:val="32"/>
        </w:rPr>
        <w:t>獎勵要點</w:t>
      </w:r>
      <w:r w:rsidR="00F90726" w:rsidRPr="00E223E3">
        <w:rPr>
          <w:rFonts w:ascii="Times New Roman" w:hAnsi="Times New Roman" w:hint="eastAsia"/>
          <w:color w:val="000000" w:themeColor="text1"/>
          <w:szCs w:val="32"/>
        </w:rPr>
        <w:t>因未明訂使用用途，</w:t>
      </w:r>
      <w:r w:rsidR="00F90726" w:rsidRPr="00E223E3">
        <w:rPr>
          <w:rFonts w:hint="eastAsia"/>
          <w:noProof/>
          <w:color w:val="000000" w:themeColor="text1"/>
          <w:szCs w:val="52"/>
        </w:rPr>
        <w:t>與國內既有環保相關獎勵、回饋金規定明訂使用用途之精神顯</w:t>
      </w:r>
      <w:r w:rsidR="00A76B6E" w:rsidRPr="00E223E3">
        <w:rPr>
          <w:rFonts w:hint="eastAsia"/>
          <w:noProof/>
          <w:color w:val="000000" w:themeColor="text1"/>
          <w:szCs w:val="52"/>
        </w:rPr>
        <w:t>不相符</w:t>
      </w:r>
      <w:r w:rsidR="00F90726" w:rsidRPr="00E223E3">
        <w:rPr>
          <w:rFonts w:hint="eastAsia"/>
          <w:noProof/>
          <w:color w:val="000000" w:themeColor="text1"/>
          <w:szCs w:val="52"/>
        </w:rPr>
        <w:t>，致</w:t>
      </w:r>
      <w:r w:rsidR="00A76B6E" w:rsidRPr="00E223E3">
        <w:rPr>
          <w:rFonts w:hint="eastAsia"/>
          <w:noProof/>
          <w:color w:val="000000" w:themeColor="text1"/>
          <w:szCs w:val="52"/>
        </w:rPr>
        <w:t>屢</w:t>
      </w:r>
      <w:r w:rsidR="00F90726" w:rsidRPr="00E223E3">
        <w:rPr>
          <w:rFonts w:ascii="Times New Roman" w:hAnsi="Times New Roman" w:hint="eastAsia"/>
          <w:color w:val="000000" w:themeColor="text1"/>
          <w:szCs w:val="32"/>
        </w:rPr>
        <w:t>遭民意質疑，</w:t>
      </w:r>
      <w:r w:rsidR="00AE25CF" w:rsidRPr="00E223E3">
        <w:rPr>
          <w:rFonts w:ascii="Times New Roman" w:hAnsi="Times New Roman" w:hint="eastAsia"/>
          <w:color w:val="000000" w:themeColor="text1"/>
          <w:szCs w:val="32"/>
        </w:rPr>
        <w:t>雲林縣議會亦曾</w:t>
      </w:r>
      <w:r w:rsidR="00246981" w:rsidRPr="00E223E3">
        <w:rPr>
          <w:rFonts w:ascii="Times New Roman" w:hAnsi="Times New Roman" w:hint="eastAsia"/>
          <w:color w:val="000000" w:themeColor="text1"/>
          <w:szCs w:val="32"/>
        </w:rPr>
        <w:t>正式具函要求</w:t>
      </w:r>
      <w:r w:rsidR="00AE25CF" w:rsidRPr="00E223E3">
        <w:rPr>
          <w:rFonts w:ascii="Times New Roman" w:hAnsi="Times New Roman" w:hint="eastAsia"/>
          <w:color w:val="000000" w:themeColor="text1"/>
          <w:szCs w:val="32"/>
        </w:rPr>
        <w:t>該府</w:t>
      </w:r>
      <w:r w:rsidR="00246981" w:rsidRPr="00E223E3">
        <w:rPr>
          <w:rFonts w:ascii="Times New Roman" w:hAnsi="Times New Roman" w:hint="eastAsia"/>
          <w:color w:val="000000" w:themeColor="text1"/>
          <w:szCs w:val="32"/>
        </w:rPr>
        <w:t>應</w:t>
      </w:r>
      <w:r w:rsidR="00246981" w:rsidRPr="00E223E3">
        <w:rPr>
          <w:rFonts w:hint="eastAsia"/>
          <w:color w:val="000000" w:themeColor="text1"/>
        </w:rPr>
        <w:t>儘速修訂</w:t>
      </w:r>
      <w:r w:rsidR="00F90726" w:rsidRPr="00E223E3">
        <w:rPr>
          <w:rFonts w:hint="eastAsia"/>
          <w:color w:val="000000" w:themeColor="text1"/>
        </w:rPr>
        <w:t>，使</w:t>
      </w:r>
      <w:r w:rsidR="00246981" w:rsidRPr="00E223E3">
        <w:rPr>
          <w:rFonts w:hint="eastAsia"/>
          <w:color w:val="000000" w:themeColor="text1"/>
        </w:rPr>
        <w:t>獎勵金</w:t>
      </w:r>
      <w:r w:rsidR="00F90726" w:rsidRPr="00E223E3">
        <w:rPr>
          <w:rFonts w:hint="eastAsia"/>
          <w:color w:val="000000" w:themeColor="text1"/>
        </w:rPr>
        <w:t>專</w:t>
      </w:r>
      <w:r w:rsidR="00246981" w:rsidRPr="00E223E3">
        <w:rPr>
          <w:rFonts w:hint="eastAsia"/>
          <w:color w:val="000000" w:themeColor="text1"/>
        </w:rPr>
        <w:t>款專用於底渣堆置場所周邊土地污染防治及環境保護</w:t>
      </w:r>
      <w:r w:rsidR="00E129C3" w:rsidRPr="00E223E3">
        <w:rPr>
          <w:rFonts w:ascii="Times New Roman" w:hAnsi="Times New Roman" w:hint="eastAsia"/>
          <w:color w:val="000000" w:themeColor="text1"/>
          <w:szCs w:val="32"/>
        </w:rPr>
        <w:t>，</w:t>
      </w:r>
      <w:r w:rsidR="009F7FB1" w:rsidRPr="00E223E3">
        <w:rPr>
          <w:rFonts w:hint="eastAsia"/>
          <w:color w:val="000000" w:themeColor="text1"/>
        </w:rPr>
        <w:t>惟</w:t>
      </w:r>
      <w:r w:rsidR="00AE25CF" w:rsidRPr="00E223E3">
        <w:rPr>
          <w:rFonts w:ascii="Times New Roman" w:hAnsi="Times New Roman" w:hint="eastAsia"/>
          <w:color w:val="000000" w:themeColor="text1"/>
        </w:rPr>
        <w:t>雲林縣政府</w:t>
      </w:r>
      <w:r w:rsidR="00F90726" w:rsidRPr="00E223E3">
        <w:rPr>
          <w:rFonts w:hint="eastAsia"/>
          <w:color w:val="000000" w:themeColor="text1"/>
        </w:rPr>
        <w:t>僅復</w:t>
      </w:r>
      <w:r w:rsidR="00922B1F" w:rsidRPr="00E223E3">
        <w:rPr>
          <w:rFonts w:hint="eastAsia"/>
          <w:color w:val="000000" w:themeColor="text1"/>
        </w:rPr>
        <w:t>稱</w:t>
      </w:r>
      <w:r w:rsidR="000665B9" w:rsidRPr="00E223E3">
        <w:rPr>
          <w:rFonts w:hint="eastAsia"/>
          <w:color w:val="000000" w:themeColor="text1"/>
        </w:rPr>
        <w:t>，</w:t>
      </w:r>
      <w:r w:rsidR="00F90726" w:rsidRPr="00E223E3">
        <w:rPr>
          <w:rFonts w:hint="eastAsia"/>
          <w:color w:val="000000" w:themeColor="text1"/>
        </w:rPr>
        <w:t>曾於106年8月間具函</w:t>
      </w:r>
      <w:r w:rsidR="00F90726" w:rsidRPr="00E223E3">
        <w:rPr>
          <w:rFonts w:hAnsi="標楷體"/>
          <w:color w:val="000000" w:themeColor="text1"/>
          <w:szCs w:val="32"/>
        </w:rPr>
        <w:t>建議各鄉鎮市公所</w:t>
      </w:r>
      <w:r w:rsidR="00922B1F" w:rsidRPr="00E223E3">
        <w:rPr>
          <w:rFonts w:hAnsi="標楷體" w:hint="eastAsia"/>
          <w:color w:val="000000" w:themeColor="text1"/>
          <w:szCs w:val="32"/>
        </w:rPr>
        <w:t>，</w:t>
      </w:r>
      <w:r w:rsidR="00F90726" w:rsidRPr="00E223E3">
        <w:rPr>
          <w:rFonts w:hAnsi="標楷體"/>
          <w:color w:val="000000" w:themeColor="text1"/>
          <w:szCs w:val="32"/>
        </w:rPr>
        <w:t>獎勵金優先評估使用於暫置場所周邊土地污染防治及環境保護事項</w:t>
      </w:r>
      <w:r w:rsidR="00F90726" w:rsidRPr="00E223E3">
        <w:rPr>
          <w:rFonts w:hAnsi="標楷體" w:hint="eastAsia"/>
          <w:color w:val="000000" w:themeColor="text1"/>
          <w:szCs w:val="32"/>
        </w:rPr>
        <w:t>，</w:t>
      </w:r>
      <w:r w:rsidR="000665B9" w:rsidRPr="00E223E3">
        <w:rPr>
          <w:rFonts w:hAnsi="標楷體" w:hint="eastAsia"/>
          <w:color w:val="000000" w:themeColor="text1"/>
          <w:szCs w:val="32"/>
        </w:rPr>
        <w:t>卻</w:t>
      </w:r>
      <w:r w:rsidR="00F90726" w:rsidRPr="00E223E3">
        <w:rPr>
          <w:rFonts w:hAnsi="標楷體" w:hint="eastAsia"/>
          <w:color w:val="000000" w:themeColor="text1"/>
          <w:szCs w:val="32"/>
        </w:rPr>
        <w:t>未有具體修訂作為，</w:t>
      </w:r>
      <w:r w:rsidR="00F90726" w:rsidRPr="00E223E3">
        <w:rPr>
          <w:rFonts w:hint="eastAsia"/>
          <w:noProof/>
          <w:color w:val="000000" w:themeColor="text1"/>
          <w:szCs w:val="52"/>
        </w:rPr>
        <w:t>徒增訾議，難謂妥適</w:t>
      </w:r>
      <w:r w:rsidR="00AE25CF" w:rsidRPr="00E223E3">
        <w:rPr>
          <w:rFonts w:ascii="Times New Roman" w:hAnsi="Times New Roman" w:hint="eastAsia"/>
          <w:color w:val="000000" w:themeColor="text1"/>
          <w:szCs w:val="32"/>
        </w:rPr>
        <w:t>。</w:t>
      </w:r>
    </w:p>
    <w:p w:rsidR="00A55145" w:rsidRPr="00E223E3" w:rsidRDefault="00817FE4" w:rsidP="00A55145">
      <w:pPr>
        <w:pStyle w:val="2"/>
        <w:kinsoku w:val="0"/>
        <w:overflowPunct/>
        <w:autoSpaceDE/>
        <w:autoSpaceDN/>
        <w:ind w:left="1045" w:hanging="697"/>
        <w:rPr>
          <w:b/>
          <w:bCs w:val="0"/>
          <w:color w:val="000000"/>
        </w:rPr>
      </w:pPr>
      <w:r w:rsidRPr="00E223E3">
        <w:rPr>
          <w:rFonts w:hAnsi="標楷體" w:hint="eastAsia"/>
          <w:b/>
          <w:color w:val="000000" w:themeColor="text1"/>
          <w:szCs w:val="32"/>
        </w:rPr>
        <w:t>雲林縣</w:t>
      </w:r>
      <w:r w:rsidR="00797D06" w:rsidRPr="00E223E3">
        <w:rPr>
          <w:rFonts w:hAnsi="標楷體" w:hint="eastAsia"/>
          <w:b/>
          <w:color w:val="000000" w:themeColor="text1"/>
          <w:szCs w:val="32"/>
        </w:rPr>
        <w:t>因垃圾</w:t>
      </w:r>
      <w:r w:rsidR="003949FA" w:rsidRPr="00E223E3">
        <w:rPr>
          <w:rFonts w:hAnsi="標楷體" w:hint="eastAsia"/>
          <w:b/>
          <w:color w:val="000000" w:themeColor="text1"/>
          <w:szCs w:val="32"/>
        </w:rPr>
        <w:t>自主處</w:t>
      </w:r>
      <w:r w:rsidR="003949FA" w:rsidRPr="00E223E3">
        <w:rPr>
          <w:rFonts w:hAnsi="標楷體"/>
          <w:b/>
          <w:color w:val="000000" w:themeColor="text1"/>
          <w:szCs w:val="32"/>
        </w:rPr>
        <w:t>理</w:t>
      </w:r>
      <w:r w:rsidR="003949FA" w:rsidRPr="00E223E3">
        <w:rPr>
          <w:rFonts w:hAnsi="標楷體" w:hint="eastAsia"/>
          <w:b/>
          <w:color w:val="000000" w:themeColor="text1"/>
          <w:szCs w:val="32"/>
        </w:rPr>
        <w:t>量</w:t>
      </w:r>
      <w:r w:rsidR="003949FA" w:rsidRPr="00E223E3">
        <w:rPr>
          <w:rFonts w:hAnsi="標楷體"/>
          <w:b/>
          <w:color w:val="000000" w:themeColor="text1"/>
          <w:szCs w:val="32"/>
        </w:rPr>
        <w:t>能</w:t>
      </w:r>
      <w:r w:rsidR="003949FA" w:rsidRPr="00E223E3">
        <w:rPr>
          <w:rFonts w:hAnsi="標楷體" w:hint="eastAsia"/>
          <w:b/>
          <w:color w:val="000000" w:themeColor="text1"/>
          <w:szCs w:val="32"/>
        </w:rPr>
        <w:t>不足，</w:t>
      </w:r>
      <w:r w:rsidR="00797D06" w:rsidRPr="00E223E3">
        <w:rPr>
          <w:rFonts w:hAnsi="標楷體" w:hint="eastAsia"/>
          <w:b/>
          <w:color w:val="000000" w:themeColor="text1"/>
          <w:szCs w:val="32"/>
        </w:rPr>
        <w:t>致轄內垃圾暫時</w:t>
      </w:r>
      <w:r w:rsidRPr="00E223E3">
        <w:rPr>
          <w:rFonts w:hAnsi="標楷體" w:hint="eastAsia"/>
          <w:b/>
          <w:color w:val="000000" w:themeColor="text1"/>
          <w:szCs w:val="32"/>
        </w:rPr>
        <w:t>堆置數量</w:t>
      </w:r>
      <w:r w:rsidR="002844A0" w:rsidRPr="00E223E3">
        <w:rPr>
          <w:rFonts w:hAnsi="標楷體" w:hint="eastAsia"/>
          <w:b/>
          <w:color w:val="000000" w:themeColor="text1"/>
          <w:szCs w:val="32"/>
        </w:rPr>
        <w:t>與日俱增，迄107年9月</w:t>
      </w:r>
      <w:r w:rsidR="00407E5D" w:rsidRPr="00E223E3">
        <w:rPr>
          <w:rFonts w:hAnsi="標楷體" w:hint="eastAsia"/>
          <w:b/>
          <w:color w:val="000000" w:themeColor="text1"/>
          <w:szCs w:val="32"/>
        </w:rPr>
        <w:t>底</w:t>
      </w:r>
      <w:r w:rsidR="00797D06" w:rsidRPr="00E223E3">
        <w:rPr>
          <w:rFonts w:hAnsi="標楷體" w:hint="eastAsia"/>
          <w:b/>
          <w:color w:val="000000" w:themeColor="text1"/>
          <w:szCs w:val="32"/>
        </w:rPr>
        <w:t>，堆置數量</w:t>
      </w:r>
      <w:r w:rsidR="002844A0" w:rsidRPr="00E223E3">
        <w:rPr>
          <w:rFonts w:hAnsi="標楷體" w:hint="eastAsia"/>
          <w:b/>
          <w:color w:val="000000" w:themeColor="text1"/>
          <w:szCs w:val="32"/>
        </w:rPr>
        <w:t>已</w:t>
      </w:r>
      <w:r w:rsidR="00797D06" w:rsidRPr="00E223E3">
        <w:rPr>
          <w:rFonts w:hAnsi="標楷體" w:hint="eastAsia"/>
          <w:b/>
          <w:color w:val="000000" w:themeColor="text1"/>
          <w:szCs w:val="32"/>
        </w:rPr>
        <w:t>逾</w:t>
      </w:r>
      <w:r w:rsidR="002844A0" w:rsidRPr="00E223E3">
        <w:rPr>
          <w:rFonts w:hAnsi="標楷體" w:hint="eastAsia"/>
          <w:b/>
          <w:color w:val="000000" w:themeColor="text1"/>
          <w:szCs w:val="32"/>
        </w:rPr>
        <w:t>3萬公噸，而</w:t>
      </w:r>
      <w:r w:rsidR="00797D06" w:rsidRPr="00E223E3">
        <w:rPr>
          <w:rFonts w:hAnsi="標楷體" w:hint="eastAsia"/>
          <w:b/>
          <w:color w:val="000000" w:themeColor="text1"/>
          <w:szCs w:val="32"/>
        </w:rPr>
        <w:t>隨</w:t>
      </w:r>
      <w:r w:rsidR="00540E51" w:rsidRPr="00E223E3">
        <w:rPr>
          <w:rFonts w:hAnsi="標楷體" w:hint="eastAsia"/>
          <w:b/>
          <w:color w:val="000000" w:themeColor="text1"/>
          <w:szCs w:val="32"/>
        </w:rPr>
        <w:t>其</w:t>
      </w:r>
      <w:r w:rsidR="00797D06" w:rsidRPr="00E223E3">
        <w:rPr>
          <w:rFonts w:hAnsi="標楷體" w:hint="eastAsia"/>
          <w:b/>
          <w:color w:val="000000" w:themeColor="text1"/>
          <w:szCs w:val="32"/>
        </w:rPr>
        <w:t>垃圾</w:t>
      </w:r>
      <w:r w:rsidR="002844A0" w:rsidRPr="00E223E3">
        <w:rPr>
          <w:rFonts w:hAnsi="標楷體" w:hint="eastAsia"/>
          <w:b/>
          <w:color w:val="000000" w:themeColor="text1"/>
          <w:szCs w:val="32"/>
        </w:rPr>
        <w:t>委外焚化處理</w:t>
      </w:r>
      <w:r w:rsidR="00376EEF" w:rsidRPr="00E223E3">
        <w:rPr>
          <w:rFonts w:hAnsi="標楷體" w:hint="eastAsia"/>
          <w:b/>
          <w:color w:val="000000" w:themeColor="text1"/>
          <w:szCs w:val="32"/>
        </w:rPr>
        <w:t>必須</w:t>
      </w:r>
      <w:r w:rsidR="00540E51" w:rsidRPr="00E223E3">
        <w:rPr>
          <w:rFonts w:hAnsi="標楷體" w:hint="eastAsia"/>
          <w:b/>
          <w:color w:val="000000" w:themeColor="text1"/>
          <w:szCs w:val="32"/>
        </w:rPr>
        <w:t>配合</w:t>
      </w:r>
      <w:r w:rsidRPr="00E223E3">
        <w:rPr>
          <w:rFonts w:hAnsi="標楷體" w:hint="eastAsia"/>
          <w:b/>
          <w:color w:val="000000" w:themeColor="text1"/>
          <w:szCs w:val="32"/>
        </w:rPr>
        <w:t>回運之垃圾焚化再生粒料</w:t>
      </w:r>
      <w:r w:rsidR="00326815" w:rsidRPr="00E223E3">
        <w:rPr>
          <w:rFonts w:hAnsi="標楷體" w:hint="eastAsia"/>
          <w:b/>
          <w:color w:val="000000" w:themeColor="text1"/>
          <w:szCs w:val="32"/>
        </w:rPr>
        <w:t>，</w:t>
      </w:r>
      <w:r w:rsidR="00797D06" w:rsidRPr="00E223E3">
        <w:rPr>
          <w:rFonts w:hAnsi="標楷體" w:hint="eastAsia"/>
          <w:b/>
          <w:color w:val="000000" w:themeColor="text1"/>
          <w:szCs w:val="32"/>
        </w:rPr>
        <w:t>堆置</w:t>
      </w:r>
      <w:r w:rsidRPr="00E223E3">
        <w:rPr>
          <w:rFonts w:hAnsi="標楷體" w:hint="eastAsia"/>
          <w:b/>
          <w:color w:val="000000" w:themeColor="text1"/>
          <w:szCs w:val="32"/>
        </w:rPr>
        <w:t>數量</w:t>
      </w:r>
      <w:r w:rsidR="004F5818" w:rsidRPr="00E223E3">
        <w:rPr>
          <w:rFonts w:hAnsi="標楷體" w:hint="eastAsia"/>
          <w:b/>
          <w:color w:val="000000" w:themeColor="text1"/>
          <w:szCs w:val="32"/>
        </w:rPr>
        <w:t>亦</w:t>
      </w:r>
      <w:r w:rsidR="00797D06" w:rsidRPr="00E223E3">
        <w:rPr>
          <w:rFonts w:hAnsi="標楷體" w:hint="eastAsia"/>
          <w:b/>
          <w:color w:val="000000" w:themeColor="text1"/>
          <w:szCs w:val="32"/>
        </w:rPr>
        <w:t>已逾</w:t>
      </w:r>
      <w:r w:rsidR="00797D06" w:rsidRPr="00E223E3">
        <w:rPr>
          <w:rFonts w:hAnsi="標楷體" w:hint="eastAsia"/>
          <w:b/>
          <w:color w:val="000000" w:themeColor="text1"/>
          <w:szCs w:val="24"/>
        </w:rPr>
        <w:t>1萬7,000公噸</w:t>
      </w:r>
      <w:r w:rsidR="002844A0" w:rsidRPr="00E223E3">
        <w:rPr>
          <w:rFonts w:hAnsi="標楷體" w:hint="eastAsia"/>
          <w:b/>
          <w:color w:val="000000" w:themeColor="text1"/>
          <w:szCs w:val="32"/>
        </w:rPr>
        <w:t>，</w:t>
      </w:r>
      <w:r w:rsidRPr="00E223E3">
        <w:rPr>
          <w:rFonts w:hint="eastAsia"/>
          <w:b/>
          <w:color w:val="000000"/>
          <w:szCs w:val="32"/>
        </w:rPr>
        <w:t>長期</w:t>
      </w:r>
      <w:r w:rsidR="006E3C50" w:rsidRPr="00E223E3">
        <w:rPr>
          <w:rFonts w:hint="eastAsia"/>
          <w:b/>
          <w:color w:val="000000"/>
          <w:szCs w:val="32"/>
        </w:rPr>
        <w:t>恐</w:t>
      </w:r>
      <w:r w:rsidR="00FB513B" w:rsidRPr="00E223E3">
        <w:rPr>
          <w:rFonts w:hint="eastAsia"/>
          <w:b/>
          <w:color w:val="000000"/>
          <w:szCs w:val="32"/>
        </w:rPr>
        <w:t>有影響</w:t>
      </w:r>
      <w:r w:rsidRPr="00E223E3">
        <w:rPr>
          <w:rFonts w:hint="eastAsia"/>
          <w:b/>
          <w:color w:val="000000"/>
          <w:szCs w:val="32"/>
        </w:rPr>
        <w:t>環境</w:t>
      </w:r>
      <w:r w:rsidR="00FB513B" w:rsidRPr="00E223E3">
        <w:rPr>
          <w:rFonts w:hint="eastAsia"/>
          <w:b/>
          <w:color w:val="000000"/>
          <w:szCs w:val="32"/>
        </w:rPr>
        <w:t>及公共衛生</w:t>
      </w:r>
      <w:r w:rsidRPr="00E223E3">
        <w:rPr>
          <w:rFonts w:hint="eastAsia"/>
          <w:b/>
          <w:color w:val="000000"/>
          <w:szCs w:val="32"/>
        </w:rPr>
        <w:t>之虞，雲林縣政府</w:t>
      </w:r>
      <w:r w:rsidR="00A55145" w:rsidRPr="00E223E3">
        <w:rPr>
          <w:rFonts w:hint="eastAsia"/>
          <w:b/>
          <w:color w:val="000000"/>
          <w:szCs w:val="32"/>
        </w:rPr>
        <w:t>應</w:t>
      </w:r>
      <w:r w:rsidR="00A55145" w:rsidRPr="00E223E3">
        <w:rPr>
          <w:rFonts w:hint="eastAsia"/>
          <w:b/>
          <w:color w:val="000000" w:themeColor="text1"/>
          <w:szCs w:val="32"/>
        </w:rPr>
        <w:t>確實</w:t>
      </w:r>
      <w:r w:rsidRPr="00E223E3">
        <w:rPr>
          <w:rFonts w:hint="eastAsia"/>
          <w:b/>
          <w:color w:val="000000" w:themeColor="text1"/>
          <w:szCs w:val="32"/>
        </w:rPr>
        <w:t>處理並妥謀善策</w:t>
      </w:r>
      <w:r w:rsidR="0011069B" w:rsidRPr="00E223E3">
        <w:rPr>
          <w:rFonts w:hint="eastAsia"/>
          <w:b/>
          <w:color w:val="000000" w:themeColor="text1"/>
          <w:szCs w:val="32"/>
        </w:rPr>
        <w:t>去化</w:t>
      </w:r>
      <w:r w:rsidR="00E2020E" w:rsidRPr="00E223E3">
        <w:rPr>
          <w:rFonts w:hint="eastAsia"/>
          <w:b/>
          <w:color w:val="000000" w:themeColor="text1"/>
          <w:szCs w:val="32"/>
        </w:rPr>
        <w:t>，</w:t>
      </w:r>
      <w:r w:rsidR="00A55145" w:rsidRPr="00E223E3">
        <w:rPr>
          <w:rFonts w:hint="eastAsia"/>
          <w:b/>
          <w:color w:val="000000"/>
          <w:szCs w:val="32"/>
        </w:rPr>
        <w:t>同時避免</w:t>
      </w:r>
      <w:r w:rsidR="00E2020E" w:rsidRPr="00E223E3">
        <w:rPr>
          <w:rFonts w:hint="eastAsia"/>
          <w:b/>
          <w:color w:val="000000"/>
          <w:szCs w:val="32"/>
        </w:rPr>
        <w:t>處理</w:t>
      </w:r>
      <w:r w:rsidR="00A55145" w:rsidRPr="00E223E3">
        <w:rPr>
          <w:rFonts w:hint="eastAsia"/>
          <w:b/>
          <w:color w:val="000000"/>
          <w:szCs w:val="32"/>
        </w:rPr>
        <w:t>過程造成環境二次污染，以維護居民健康及環境品質：</w:t>
      </w:r>
    </w:p>
    <w:p w:rsidR="00407E5D" w:rsidRPr="00E223E3" w:rsidRDefault="00562B8F" w:rsidP="009A3FE0">
      <w:pPr>
        <w:pStyle w:val="3"/>
        <w:ind w:left="1470" w:hanging="672"/>
        <w:rPr>
          <w:rFonts w:hAnsi="標楷體"/>
          <w:szCs w:val="32"/>
        </w:rPr>
      </w:pPr>
      <w:r w:rsidRPr="00E223E3">
        <w:rPr>
          <w:rFonts w:hAnsi="標楷體" w:hint="eastAsia"/>
          <w:color w:val="000000" w:themeColor="text1"/>
          <w:szCs w:val="32"/>
        </w:rPr>
        <w:t>查據雲林縣政府所復，該</w:t>
      </w:r>
      <w:r w:rsidR="009A3FE0" w:rsidRPr="00E223E3">
        <w:rPr>
          <w:rFonts w:hAnsi="標楷體" w:hint="eastAsia"/>
          <w:color w:val="000000" w:themeColor="text1"/>
          <w:szCs w:val="32"/>
        </w:rPr>
        <w:t>縣</w:t>
      </w:r>
      <w:r w:rsidR="009A3FE0" w:rsidRPr="00E223E3">
        <w:rPr>
          <w:rFonts w:hAnsi="標楷體"/>
          <w:color w:val="000000" w:themeColor="text1"/>
          <w:szCs w:val="32"/>
        </w:rPr>
        <w:t>每日</w:t>
      </w:r>
      <w:r w:rsidRPr="00E223E3">
        <w:rPr>
          <w:rFonts w:hAnsi="標楷體" w:hint="eastAsia"/>
          <w:color w:val="000000" w:themeColor="text1"/>
          <w:szCs w:val="32"/>
        </w:rPr>
        <w:t>垃圾</w:t>
      </w:r>
      <w:r w:rsidR="009A3FE0" w:rsidRPr="00E223E3">
        <w:rPr>
          <w:rFonts w:hAnsi="標楷體"/>
          <w:color w:val="000000" w:themeColor="text1"/>
          <w:szCs w:val="32"/>
        </w:rPr>
        <w:t>產生量約為300公噸</w:t>
      </w:r>
      <w:r w:rsidR="009A3FE0" w:rsidRPr="00E223E3">
        <w:rPr>
          <w:rFonts w:hAnsi="標楷體" w:hint="eastAsia"/>
          <w:color w:val="000000" w:themeColor="text1"/>
          <w:szCs w:val="32"/>
        </w:rPr>
        <w:t>，</w:t>
      </w:r>
      <w:r w:rsidR="00596E6C" w:rsidRPr="00E223E3">
        <w:rPr>
          <w:rFonts w:hAnsi="標楷體" w:hint="eastAsia"/>
          <w:color w:val="000000" w:themeColor="text1"/>
          <w:szCs w:val="32"/>
        </w:rPr>
        <w:t>因自主處</w:t>
      </w:r>
      <w:r w:rsidR="00596E6C" w:rsidRPr="00E223E3">
        <w:rPr>
          <w:rFonts w:hAnsi="標楷體"/>
          <w:color w:val="000000" w:themeColor="text1"/>
          <w:szCs w:val="32"/>
        </w:rPr>
        <w:t>理</w:t>
      </w:r>
      <w:r w:rsidR="00596E6C" w:rsidRPr="00E223E3">
        <w:rPr>
          <w:rFonts w:hAnsi="標楷體" w:hint="eastAsia"/>
          <w:color w:val="000000" w:themeColor="text1"/>
          <w:szCs w:val="32"/>
        </w:rPr>
        <w:t>量</w:t>
      </w:r>
      <w:r w:rsidR="00596E6C" w:rsidRPr="00E223E3">
        <w:rPr>
          <w:rFonts w:hAnsi="標楷體"/>
          <w:color w:val="000000" w:themeColor="text1"/>
          <w:szCs w:val="32"/>
        </w:rPr>
        <w:t>能</w:t>
      </w:r>
      <w:r w:rsidR="00596E6C" w:rsidRPr="00E223E3">
        <w:rPr>
          <w:rFonts w:hAnsi="標楷體" w:hint="eastAsia"/>
          <w:color w:val="000000" w:themeColor="text1"/>
          <w:szCs w:val="32"/>
        </w:rPr>
        <w:t>不足，</w:t>
      </w:r>
      <w:r w:rsidR="00407E5D" w:rsidRPr="00E223E3">
        <w:rPr>
          <w:rFonts w:hAnsi="標楷體" w:hint="eastAsia"/>
          <w:color w:val="000000" w:themeColor="text1"/>
          <w:szCs w:val="32"/>
        </w:rPr>
        <w:t>每日</w:t>
      </w:r>
      <w:r w:rsidRPr="00E223E3">
        <w:rPr>
          <w:rFonts w:hAnsi="標楷體" w:hint="eastAsia"/>
          <w:color w:val="000000" w:themeColor="text1"/>
          <w:szCs w:val="32"/>
        </w:rPr>
        <w:t>垃圾去化量</w:t>
      </w:r>
      <w:r w:rsidR="00F936CA" w:rsidRPr="00E223E3">
        <w:rPr>
          <w:rFonts w:hAnsi="標楷體" w:hint="eastAsia"/>
          <w:color w:val="000000" w:themeColor="text1"/>
          <w:szCs w:val="32"/>
        </w:rPr>
        <w:t>約</w:t>
      </w:r>
      <w:r w:rsidRPr="00E223E3">
        <w:rPr>
          <w:rFonts w:hAnsi="標楷體" w:hint="eastAsia"/>
          <w:color w:val="000000" w:themeColor="text1"/>
          <w:szCs w:val="32"/>
        </w:rPr>
        <w:t>為214公噸（縣內</w:t>
      </w:r>
      <w:r w:rsidRPr="00E223E3">
        <w:rPr>
          <w:rFonts w:hAnsi="標楷體"/>
          <w:color w:val="000000" w:themeColor="text1"/>
          <w:szCs w:val="32"/>
        </w:rPr>
        <w:t>掩埋</w:t>
      </w:r>
      <w:r w:rsidR="00F936CA" w:rsidRPr="00E223E3">
        <w:rPr>
          <w:rFonts w:hAnsi="標楷體" w:hint="eastAsia"/>
          <w:color w:val="000000" w:themeColor="text1"/>
          <w:szCs w:val="32"/>
        </w:rPr>
        <w:t>量約</w:t>
      </w:r>
      <w:r w:rsidRPr="00E223E3">
        <w:rPr>
          <w:rFonts w:hAnsi="標楷體" w:hint="eastAsia"/>
          <w:color w:val="000000" w:themeColor="text1"/>
          <w:szCs w:val="32"/>
        </w:rPr>
        <w:t>120公噸，</w:t>
      </w:r>
      <w:r w:rsidRPr="00E223E3">
        <w:rPr>
          <w:rFonts w:hAnsi="標楷體"/>
          <w:color w:val="000000" w:themeColor="text1"/>
          <w:szCs w:val="32"/>
        </w:rPr>
        <w:t>委外焚化</w:t>
      </w:r>
      <w:r w:rsidRPr="00E223E3">
        <w:rPr>
          <w:rFonts w:hAnsi="標楷體" w:hint="eastAsia"/>
          <w:color w:val="000000" w:themeColor="text1"/>
          <w:szCs w:val="32"/>
        </w:rPr>
        <w:t>處理</w:t>
      </w:r>
      <w:r w:rsidRPr="00E223E3">
        <w:rPr>
          <w:rFonts w:hAnsi="標楷體"/>
          <w:color w:val="000000" w:themeColor="text1"/>
          <w:szCs w:val="32"/>
        </w:rPr>
        <w:t>量</w:t>
      </w:r>
      <w:r w:rsidR="00F936CA" w:rsidRPr="00E223E3">
        <w:rPr>
          <w:rFonts w:hAnsi="標楷體" w:hint="eastAsia"/>
          <w:color w:val="000000" w:themeColor="text1"/>
          <w:szCs w:val="32"/>
        </w:rPr>
        <w:t>約</w:t>
      </w:r>
      <w:r w:rsidRPr="00E223E3">
        <w:rPr>
          <w:rFonts w:hAnsi="標楷體" w:hint="eastAsia"/>
          <w:color w:val="000000" w:themeColor="text1"/>
          <w:szCs w:val="32"/>
        </w:rPr>
        <w:t>94公噸）</w:t>
      </w:r>
      <w:r w:rsidR="00F936CA" w:rsidRPr="00E223E3">
        <w:rPr>
          <w:rFonts w:ascii="Times New Roman" w:hint="eastAsia"/>
          <w:color w:val="000000" w:themeColor="text1"/>
          <w:szCs w:val="24"/>
        </w:rPr>
        <w:t>，</w:t>
      </w:r>
      <w:r w:rsidR="00B12438" w:rsidRPr="00E223E3">
        <w:rPr>
          <w:rFonts w:ascii="Times New Roman"/>
          <w:color w:val="000000" w:themeColor="text1"/>
          <w:szCs w:val="24"/>
        </w:rPr>
        <w:t>每日</w:t>
      </w:r>
      <w:r w:rsidR="00F936CA" w:rsidRPr="00E223E3">
        <w:rPr>
          <w:rFonts w:ascii="Times New Roman" w:hint="eastAsia"/>
          <w:color w:val="000000" w:themeColor="text1"/>
          <w:szCs w:val="24"/>
        </w:rPr>
        <w:t>未能處理</w:t>
      </w:r>
      <w:r w:rsidR="00407E5D" w:rsidRPr="00E223E3">
        <w:rPr>
          <w:rFonts w:ascii="Times New Roman" w:hint="eastAsia"/>
          <w:color w:val="000000" w:themeColor="text1"/>
          <w:szCs w:val="24"/>
        </w:rPr>
        <w:t>而</w:t>
      </w:r>
      <w:r w:rsidR="00B12438" w:rsidRPr="00E223E3">
        <w:rPr>
          <w:rFonts w:ascii="Times New Roman"/>
          <w:color w:val="000000" w:themeColor="text1"/>
          <w:szCs w:val="24"/>
        </w:rPr>
        <w:t>堆置</w:t>
      </w:r>
      <w:r w:rsidR="00F936CA" w:rsidRPr="00E223E3">
        <w:rPr>
          <w:rFonts w:ascii="Times New Roman" w:hint="eastAsia"/>
          <w:color w:val="000000" w:themeColor="text1"/>
          <w:szCs w:val="24"/>
        </w:rPr>
        <w:t>之垃圾量</w:t>
      </w:r>
      <w:r w:rsidR="009A3FE0" w:rsidRPr="00E223E3">
        <w:rPr>
          <w:rFonts w:hAnsi="標楷體"/>
          <w:color w:val="000000" w:themeColor="text1"/>
          <w:szCs w:val="32"/>
        </w:rPr>
        <w:t>約為</w:t>
      </w:r>
      <w:r w:rsidR="00F936CA" w:rsidRPr="00E223E3">
        <w:rPr>
          <w:rFonts w:hAnsi="標楷體" w:hint="eastAsia"/>
          <w:color w:val="000000" w:themeColor="text1"/>
          <w:szCs w:val="32"/>
        </w:rPr>
        <w:t>86</w:t>
      </w:r>
      <w:r w:rsidR="009A3FE0" w:rsidRPr="00E223E3">
        <w:rPr>
          <w:rFonts w:hAnsi="標楷體"/>
          <w:color w:val="000000" w:themeColor="text1"/>
          <w:szCs w:val="32"/>
        </w:rPr>
        <w:t>公噸</w:t>
      </w:r>
      <w:r w:rsidR="009A3FE0" w:rsidRPr="00E223E3">
        <w:rPr>
          <w:rFonts w:hAnsi="標楷體" w:hint="eastAsia"/>
          <w:color w:val="000000" w:themeColor="text1"/>
          <w:szCs w:val="32"/>
        </w:rPr>
        <w:t>，</w:t>
      </w:r>
      <w:r w:rsidR="00F936CA" w:rsidRPr="00E223E3">
        <w:rPr>
          <w:rFonts w:hAnsi="標楷體" w:hint="eastAsia"/>
          <w:color w:val="000000" w:themeColor="text1"/>
          <w:szCs w:val="32"/>
        </w:rPr>
        <w:t>迄</w:t>
      </w:r>
      <w:r w:rsidR="009A3FE0" w:rsidRPr="00E223E3">
        <w:rPr>
          <w:rFonts w:hAnsi="標楷體" w:hint="eastAsia"/>
          <w:color w:val="000000" w:themeColor="text1"/>
          <w:szCs w:val="32"/>
        </w:rPr>
        <w:t>107年</w:t>
      </w:r>
      <w:r w:rsidR="00F936CA" w:rsidRPr="00E223E3">
        <w:rPr>
          <w:rFonts w:hAnsi="標楷體" w:hint="eastAsia"/>
          <w:color w:val="000000" w:themeColor="text1"/>
          <w:szCs w:val="32"/>
        </w:rPr>
        <w:t>9</w:t>
      </w:r>
      <w:r w:rsidR="009A3FE0" w:rsidRPr="00E223E3">
        <w:rPr>
          <w:rFonts w:hAnsi="標楷體" w:hint="eastAsia"/>
          <w:color w:val="000000" w:themeColor="text1"/>
          <w:szCs w:val="32"/>
        </w:rPr>
        <w:t>月</w:t>
      </w:r>
      <w:r w:rsidR="00F936CA" w:rsidRPr="00E223E3">
        <w:rPr>
          <w:rFonts w:hAnsi="標楷體" w:hint="eastAsia"/>
          <w:color w:val="000000" w:themeColor="text1"/>
          <w:szCs w:val="32"/>
        </w:rPr>
        <w:t>底</w:t>
      </w:r>
      <w:r w:rsidR="009A3FE0" w:rsidRPr="00E223E3">
        <w:rPr>
          <w:rFonts w:hAnsi="標楷體" w:hint="eastAsia"/>
          <w:color w:val="000000" w:themeColor="text1"/>
          <w:szCs w:val="32"/>
        </w:rPr>
        <w:t>止，</w:t>
      </w:r>
      <w:r w:rsidR="009A3FE0" w:rsidRPr="00E223E3">
        <w:rPr>
          <w:rFonts w:hAnsi="標楷體"/>
          <w:color w:val="000000" w:themeColor="text1"/>
          <w:szCs w:val="32"/>
        </w:rPr>
        <w:t>全縣累積</w:t>
      </w:r>
      <w:r w:rsidR="009A3FE0" w:rsidRPr="00E223E3">
        <w:rPr>
          <w:rFonts w:hAnsi="標楷體" w:hint="eastAsia"/>
          <w:color w:val="000000" w:themeColor="text1"/>
          <w:szCs w:val="32"/>
        </w:rPr>
        <w:t>一般</w:t>
      </w:r>
      <w:r w:rsidR="00EB1870" w:rsidRPr="00E223E3">
        <w:rPr>
          <w:rFonts w:hAnsi="標楷體" w:hint="eastAsia"/>
          <w:color w:val="000000" w:themeColor="text1"/>
          <w:szCs w:val="32"/>
        </w:rPr>
        <w:t>家戶垃圾</w:t>
      </w:r>
      <w:r w:rsidR="009A3FE0" w:rsidRPr="00E223E3">
        <w:rPr>
          <w:rFonts w:hAnsi="標楷體"/>
          <w:color w:val="000000" w:themeColor="text1"/>
          <w:szCs w:val="32"/>
        </w:rPr>
        <w:t>堆置</w:t>
      </w:r>
      <w:r w:rsidR="009A3FE0" w:rsidRPr="00E223E3">
        <w:rPr>
          <w:rFonts w:hAnsi="標楷體" w:hint="eastAsia"/>
          <w:color w:val="000000" w:themeColor="text1"/>
          <w:szCs w:val="32"/>
        </w:rPr>
        <w:t>數</w:t>
      </w:r>
      <w:r w:rsidR="009A3FE0" w:rsidRPr="00E223E3">
        <w:rPr>
          <w:rFonts w:hAnsi="標楷體"/>
          <w:color w:val="000000" w:themeColor="text1"/>
          <w:szCs w:val="32"/>
        </w:rPr>
        <w:t>量</w:t>
      </w:r>
      <w:r w:rsidR="00F936CA" w:rsidRPr="00E223E3">
        <w:rPr>
          <w:rFonts w:hAnsi="標楷體" w:hint="eastAsia"/>
          <w:color w:val="000000" w:themeColor="text1"/>
          <w:szCs w:val="32"/>
        </w:rPr>
        <w:t>為3</w:t>
      </w:r>
      <w:r w:rsidR="009A3FE0" w:rsidRPr="00E223E3">
        <w:rPr>
          <w:rFonts w:hAnsi="標楷體" w:hint="eastAsia"/>
          <w:color w:val="000000" w:themeColor="text1"/>
          <w:szCs w:val="32"/>
        </w:rPr>
        <w:t>萬</w:t>
      </w:r>
      <w:r w:rsidR="00F936CA" w:rsidRPr="00E223E3">
        <w:rPr>
          <w:rFonts w:hAnsi="標楷體" w:hint="eastAsia"/>
          <w:color w:val="000000" w:themeColor="text1"/>
          <w:szCs w:val="32"/>
        </w:rPr>
        <w:t>1</w:t>
      </w:r>
      <w:r w:rsidR="009A3FE0" w:rsidRPr="00E223E3">
        <w:rPr>
          <w:rFonts w:hAnsi="標楷體" w:hint="eastAsia"/>
          <w:color w:val="000000" w:themeColor="text1"/>
          <w:szCs w:val="32"/>
        </w:rPr>
        <w:t>,</w:t>
      </w:r>
      <w:r w:rsidR="00F936CA" w:rsidRPr="00E223E3">
        <w:rPr>
          <w:rFonts w:hAnsi="標楷體" w:hint="eastAsia"/>
          <w:color w:val="000000" w:themeColor="text1"/>
          <w:szCs w:val="32"/>
        </w:rPr>
        <w:t>460</w:t>
      </w:r>
      <w:r w:rsidR="009A3FE0" w:rsidRPr="00E223E3">
        <w:rPr>
          <w:rFonts w:hAnsi="標楷體" w:hint="eastAsia"/>
          <w:color w:val="000000" w:themeColor="text1"/>
          <w:szCs w:val="32"/>
        </w:rPr>
        <w:t>公噸</w:t>
      </w:r>
      <w:r w:rsidR="00407E5D" w:rsidRPr="00E223E3">
        <w:rPr>
          <w:rFonts w:hAnsi="標楷體" w:hint="eastAsia"/>
          <w:color w:val="000000" w:themeColor="text1"/>
          <w:szCs w:val="32"/>
        </w:rPr>
        <w:t>。又垃圾</w:t>
      </w:r>
      <w:r w:rsidR="00407E5D" w:rsidRPr="00E223E3">
        <w:rPr>
          <w:rFonts w:ascii="Times New Roman"/>
          <w:color w:val="000000" w:themeColor="text1"/>
          <w:szCs w:val="24"/>
        </w:rPr>
        <w:t>委外焚化</w:t>
      </w:r>
      <w:r w:rsidR="00407E5D" w:rsidRPr="00E223E3">
        <w:rPr>
          <w:rFonts w:ascii="Times New Roman" w:hint="eastAsia"/>
          <w:color w:val="000000" w:themeColor="text1"/>
          <w:szCs w:val="24"/>
        </w:rPr>
        <w:t>處理</w:t>
      </w:r>
      <w:r w:rsidR="00B429BE" w:rsidRPr="00E223E3">
        <w:rPr>
          <w:rFonts w:ascii="Times New Roman" w:hint="eastAsia"/>
          <w:color w:val="000000" w:themeColor="text1"/>
          <w:szCs w:val="24"/>
        </w:rPr>
        <w:t>部分</w:t>
      </w:r>
      <w:r w:rsidR="00407E5D" w:rsidRPr="00E223E3">
        <w:rPr>
          <w:rFonts w:ascii="Times New Roman" w:hint="eastAsia"/>
          <w:color w:val="000000" w:themeColor="text1"/>
          <w:szCs w:val="24"/>
        </w:rPr>
        <w:t>，</w:t>
      </w:r>
      <w:r w:rsidR="00603CEE" w:rsidRPr="00E223E3">
        <w:rPr>
          <w:rFonts w:ascii="Times New Roman" w:hint="eastAsia"/>
          <w:color w:val="000000" w:themeColor="text1"/>
          <w:szCs w:val="24"/>
        </w:rPr>
        <w:t>該府</w:t>
      </w:r>
      <w:r w:rsidR="00376EEF" w:rsidRPr="00E223E3">
        <w:rPr>
          <w:rFonts w:hAnsi="標楷體" w:hint="eastAsia"/>
          <w:color w:val="000000" w:themeColor="text1"/>
          <w:szCs w:val="24"/>
        </w:rPr>
        <w:t>必須</w:t>
      </w:r>
      <w:r w:rsidR="00407E5D" w:rsidRPr="00E223E3">
        <w:rPr>
          <w:rFonts w:hAnsi="標楷體" w:hint="eastAsia"/>
          <w:color w:val="000000" w:themeColor="text1"/>
          <w:szCs w:val="24"/>
        </w:rPr>
        <w:t>配合垃圾處理互惠原則</w:t>
      </w:r>
      <w:r w:rsidR="00596E6C" w:rsidRPr="00E223E3">
        <w:rPr>
          <w:rFonts w:hAnsi="標楷體" w:hint="eastAsia"/>
          <w:color w:val="000000" w:themeColor="text1"/>
          <w:szCs w:val="24"/>
        </w:rPr>
        <w:t>（如前所述）</w:t>
      </w:r>
      <w:r w:rsidR="00407E5D" w:rsidRPr="00E223E3">
        <w:rPr>
          <w:rFonts w:hAnsi="標楷體" w:hint="eastAsia"/>
          <w:color w:val="000000" w:themeColor="text1"/>
          <w:szCs w:val="24"/>
        </w:rPr>
        <w:t>回運垃圾焚化再生粒料</w:t>
      </w:r>
      <w:r w:rsidR="00B429BE" w:rsidRPr="00E223E3">
        <w:rPr>
          <w:rFonts w:hAnsi="標楷體" w:hint="eastAsia"/>
          <w:color w:val="000000" w:themeColor="text1"/>
          <w:szCs w:val="24"/>
        </w:rPr>
        <w:t>，</w:t>
      </w:r>
      <w:r w:rsidR="00465938" w:rsidRPr="00E223E3">
        <w:rPr>
          <w:rFonts w:hAnsi="標楷體" w:hint="eastAsia"/>
          <w:color w:val="000000" w:themeColor="text1"/>
          <w:szCs w:val="32"/>
        </w:rPr>
        <w:t>迄107年9月底，</w:t>
      </w:r>
      <w:r w:rsidR="00603CEE" w:rsidRPr="00E223E3">
        <w:rPr>
          <w:rFonts w:hAnsi="標楷體" w:hint="eastAsia"/>
          <w:color w:val="000000" w:themeColor="text1"/>
          <w:szCs w:val="32"/>
        </w:rPr>
        <w:t>回運之</w:t>
      </w:r>
      <w:r w:rsidR="00465938" w:rsidRPr="00E223E3">
        <w:rPr>
          <w:rFonts w:hAnsi="標楷體" w:hint="eastAsia"/>
          <w:color w:val="000000" w:themeColor="text1"/>
          <w:szCs w:val="32"/>
        </w:rPr>
        <w:t>堆置數量</w:t>
      </w:r>
      <w:r w:rsidR="00603CEE" w:rsidRPr="00E223E3">
        <w:rPr>
          <w:rFonts w:hAnsi="標楷體" w:hint="eastAsia"/>
          <w:color w:val="000000" w:themeColor="text1"/>
          <w:szCs w:val="32"/>
        </w:rPr>
        <w:t>已達</w:t>
      </w:r>
      <w:r w:rsidR="00465938" w:rsidRPr="00E223E3">
        <w:rPr>
          <w:rFonts w:hAnsi="標楷體" w:hint="eastAsia"/>
          <w:color w:val="000000" w:themeColor="text1"/>
          <w:szCs w:val="24"/>
        </w:rPr>
        <w:t>1萬7,206.85公噸</w:t>
      </w:r>
      <w:r w:rsidR="00603CEE" w:rsidRPr="00E223E3">
        <w:rPr>
          <w:rFonts w:hAnsi="標楷體" w:hint="eastAsia"/>
          <w:color w:val="000000" w:themeColor="text1"/>
          <w:szCs w:val="24"/>
        </w:rPr>
        <w:t>。</w:t>
      </w:r>
    </w:p>
    <w:p w:rsidR="006E3C50" w:rsidRPr="00E223E3" w:rsidRDefault="00C33938" w:rsidP="00603CEE">
      <w:pPr>
        <w:pStyle w:val="3"/>
        <w:ind w:left="1470" w:hanging="672"/>
        <w:rPr>
          <w:szCs w:val="32"/>
        </w:rPr>
      </w:pPr>
      <w:r w:rsidRPr="00E223E3">
        <w:rPr>
          <w:rFonts w:ascii="Times New Roman" w:hAnsi="Times New Roman" w:hint="eastAsia"/>
          <w:color w:val="000000" w:themeColor="text1"/>
          <w:szCs w:val="32"/>
        </w:rPr>
        <w:t>據雲林縣政府查復，為因應轄內</w:t>
      </w:r>
      <w:r w:rsidR="009A3FE0" w:rsidRPr="00E223E3">
        <w:rPr>
          <w:rFonts w:ascii="Times New Roman" w:hAnsi="Times New Roman"/>
          <w:color w:val="000000" w:themeColor="text1"/>
          <w:szCs w:val="32"/>
        </w:rPr>
        <w:t>堆置</w:t>
      </w:r>
      <w:r w:rsidR="009A3FE0" w:rsidRPr="00E223E3">
        <w:rPr>
          <w:rFonts w:ascii="Times New Roman" w:hAnsi="Times New Roman" w:hint="eastAsia"/>
          <w:color w:val="000000" w:themeColor="text1"/>
          <w:szCs w:val="32"/>
        </w:rPr>
        <w:t>之</w:t>
      </w:r>
      <w:r w:rsidR="00596E6C" w:rsidRPr="00E223E3">
        <w:rPr>
          <w:rFonts w:hAnsi="標楷體" w:hint="eastAsia"/>
          <w:szCs w:val="32"/>
        </w:rPr>
        <w:t>垃圾</w:t>
      </w:r>
      <w:r w:rsidR="009A3FE0" w:rsidRPr="00E223E3">
        <w:rPr>
          <w:rFonts w:ascii="Times New Roman" w:hAnsi="Times New Roman" w:hint="eastAsia"/>
          <w:color w:val="000000" w:themeColor="text1"/>
          <w:szCs w:val="32"/>
        </w:rPr>
        <w:t>，</w:t>
      </w:r>
      <w:r w:rsidRPr="00E223E3">
        <w:rPr>
          <w:rFonts w:ascii="Times New Roman" w:hAnsi="Times New Roman" w:hint="eastAsia"/>
          <w:color w:val="000000" w:themeColor="text1"/>
          <w:szCs w:val="32"/>
        </w:rPr>
        <w:t>採取</w:t>
      </w:r>
      <w:r w:rsidRPr="00E223E3">
        <w:rPr>
          <w:rFonts w:ascii="Times New Roman" w:hAnsi="Times New Roman" w:hint="eastAsia"/>
          <w:color w:val="000000" w:themeColor="text1"/>
          <w:szCs w:val="32"/>
        </w:rPr>
        <w:lastRenderedPageBreak/>
        <w:t>之措施包括</w:t>
      </w:r>
      <w:r w:rsidR="009A3FE0" w:rsidRPr="00E223E3">
        <w:rPr>
          <w:rFonts w:ascii="Times New Roman" w:hAnsi="Times New Roman" w:hint="eastAsia"/>
          <w:color w:val="000000" w:themeColor="text1"/>
          <w:szCs w:val="32"/>
        </w:rPr>
        <w:t>：</w:t>
      </w:r>
      <w:r w:rsidRPr="00E223E3">
        <w:rPr>
          <w:rFonts w:hAnsi="標楷體" w:hint="eastAsia"/>
          <w:color w:val="000000" w:themeColor="text1"/>
          <w:szCs w:val="32"/>
        </w:rPr>
        <w:t>1.</w:t>
      </w:r>
      <w:r w:rsidRPr="00E223E3">
        <w:rPr>
          <w:rFonts w:hAnsi="標楷體"/>
          <w:color w:val="000000" w:themeColor="text1"/>
          <w:szCs w:val="32"/>
        </w:rPr>
        <w:t>短期：持續加強推動垃圾減量及提高資源回收成效，降低</w:t>
      </w:r>
      <w:r w:rsidRPr="00E223E3">
        <w:rPr>
          <w:rFonts w:hAnsi="標楷體" w:hint="eastAsia"/>
          <w:color w:val="000000" w:themeColor="text1"/>
          <w:szCs w:val="32"/>
        </w:rPr>
        <w:t>該</w:t>
      </w:r>
      <w:r w:rsidRPr="00E223E3">
        <w:rPr>
          <w:rFonts w:hAnsi="標楷體"/>
          <w:color w:val="000000" w:themeColor="text1"/>
          <w:szCs w:val="32"/>
        </w:rPr>
        <w:t>縣每日需委外垃圾焚化處理量。</w:t>
      </w:r>
      <w:r w:rsidR="00427D99" w:rsidRPr="00E223E3">
        <w:rPr>
          <w:rFonts w:hAnsi="標楷體" w:hint="eastAsia"/>
          <w:color w:val="000000" w:themeColor="text1"/>
          <w:szCs w:val="32"/>
        </w:rPr>
        <w:t>並由</w:t>
      </w:r>
      <w:r w:rsidRPr="00E223E3">
        <w:rPr>
          <w:rFonts w:hAnsi="標楷體"/>
          <w:color w:val="000000" w:themeColor="text1"/>
          <w:szCs w:val="32"/>
        </w:rPr>
        <w:t>中央協助循「垃圾處理區域合作」政策，統一調度有焚化廠之縣市協助代為焚化處理</w:t>
      </w:r>
      <w:r w:rsidRPr="00E223E3">
        <w:rPr>
          <w:rFonts w:hAnsi="標楷體" w:hint="eastAsia"/>
          <w:color w:val="000000" w:themeColor="text1"/>
          <w:szCs w:val="32"/>
        </w:rPr>
        <w:t>該</w:t>
      </w:r>
      <w:r w:rsidRPr="00E223E3">
        <w:rPr>
          <w:rFonts w:hAnsi="標楷體"/>
          <w:color w:val="000000" w:themeColor="text1"/>
          <w:szCs w:val="32"/>
        </w:rPr>
        <w:t>縣垃圾。</w:t>
      </w:r>
      <w:r w:rsidRPr="00E223E3">
        <w:rPr>
          <w:rFonts w:hAnsi="標楷體" w:hint="eastAsia"/>
          <w:color w:val="000000" w:themeColor="text1"/>
          <w:szCs w:val="32"/>
        </w:rPr>
        <w:t>2.</w:t>
      </w:r>
      <w:r w:rsidRPr="00E223E3">
        <w:rPr>
          <w:rFonts w:hAnsi="標楷體"/>
          <w:color w:val="000000" w:themeColor="text1"/>
          <w:szCs w:val="32"/>
        </w:rPr>
        <w:t>中期：</w:t>
      </w:r>
      <w:r w:rsidRPr="00E223E3">
        <w:rPr>
          <w:rFonts w:hAnsi="標楷體" w:hint="eastAsia"/>
          <w:color w:val="000000" w:themeColor="text1"/>
          <w:szCs w:val="32"/>
        </w:rPr>
        <w:t>該</w:t>
      </w:r>
      <w:r w:rsidRPr="00E223E3">
        <w:rPr>
          <w:rFonts w:hAnsi="標楷體"/>
          <w:color w:val="000000" w:themeColor="text1"/>
          <w:szCs w:val="32"/>
        </w:rPr>
        <w:t>府於設置「機械生物處理系統(MBT)」之過渡期間，預計以「機械處理系統(MT)」計畫(已於</w:t>
      </w:r>
      <w:r w:rsidRPr="00E223E3">
        <w:rPr>
          <w:rFonts w:hAnsi="標楷體" w:hint="eastAsia"/>
          <w:color w:val="000000" w:themeColor="text1"/>
          <w:szCs w:val="32"/>
        </w:rPr>
        <w:t>該</w:t>
      </w:r>
      <w:r w:rsidRPr="00E223E3">
        <w:rPr>
          <w:rFonts w:hAnsi="標楷體"/>
          <w:color w:val="000000" w:themeColor="text1"/>
          <w:szCs w:val="32"/>
        </w:rPr>
        <w:t>縣虎尾鎮公所垃圾掩埋場設置，於</w:t>
      </w:r>
      <w:r w:rsidRPr="00E223E3">
        <w:rPr>
          <w:rFonts w:hAnsi="標楷體" w:hint="eastAsia"/>
          <w:color w:val="000000" w:themeColor="text1"/>
          <w:szCs w:val="32"/>
        </w:rPr>
        <w:t>107年</w:t>
      </w:r>
      <w:r w:rsidRPr="00E223E3">
        <w:rPr>
          <w:rFonts w:hAnsi="標楷體"/>
          <w:color w:val="000000" w:themeColor="text1"/>
          <w:szCs w:val="32"/>
        </w:rPr>
        <w:t>9月中旬進行測試)，妥善調度及處理縣內垃圾而產製RDF-5(垃圾衍生性燃料</w:t>
      </w:r>
      <w:r w:rsidRPr="00E223E3">
        <w:rPr>
          <w:rFonts w:hAnsi="標楷體" w:hint="eastAsia"/>
          <w:color w:val="000000" w:themeColor="text1"/>
          <w:szCs w:val="32"/>
        </w:rPr>
        <w:t>，可作為替代燃煤使用</w:t>
      </w:r>
      <w:r w:rsidRPr="00E223E3">
        <w:rPr>
          <w:rFonts w:hAnsi="標楷體"/>
          <w:color w:val="000000" w:themeColor="text1"/>
          <w:szCs w:val="32"/>
        </w:rPr>
        <w:t>)，MT計畫辦理之相關結果，亦可供未來MBT技術評估與規劃之參考。</w:t>
      </w:r>
      <w:r w:rsidR="006E3C50" w:rsidRPr="00E223E3">
        <w:rPr>
          <w:rFonts w:hAnsi="標楷體" w:hint="eastAsia"/>
          <w:color w:val="000000" w:themeColor="text1"/>
          <w:szCs w:val="32"/>
        </w:rPr>
        <w:t>3.</w:t>
      </w:r>
      <w:r w:rsidR="006E3C50" w:rsidRPr="00E223E3">
        <w:rPr>
          <w:rFonts w:hAnsi="標楷體"/>
          <w:color w:val="000000" w:themeColor="text1"/>
          <w:szCs w:val="32"/>
        </w:rPr>
        <w:t>長期：「機械生物處理系統(MBT)」係以垃圾分選及產製固體回收燃料(Solid recovered fuel</w:t>
      </w:r>
      <w:r w:rsidR="003436AD">
        <w:rPr>
          <w:rFonts w:hAnsi="標楷體" w:hint="eastAsia"/>
          <w:color w:val="000000" w:themeColor="text1"/>
          <w:szCs w:val="32"/>
        </w:rPr>
        <w:t>,</w:t>
      </w:r>
      <w:r w:rsidR="00D02273">
        <w:rPr>
          <w:rFonts w:hAnsi="標楷體" w:hint="eastAsia"/>
          <w:color w:val="000000" w:themeColor="text1"/>
          <w:szCs w:val="32"/>
        </w:rPr>
        <w:t xml:space="preserve"> </w:t>
      </w:r>
      <w:r w:rsidR="006E3C50" w:rsidRPr="00E223E3">
        <w:rPr>
          <w:rFonts w:hAnsi="標楷體"/>
          <w:color w:val="000000" w:themeColor="text1"/>
          <w:szCs w:val="32"/>
        </w:rPr>
        <w:t>SRF)的方式，整合縣內使用燃煤的電廠及汽電共生廠，將垃圾產製的SRF作為替代燃煤使用。</w:t>
      </w:r>
    </w:p>
    <w:p w:rsidR="008D0C97" w:rsidRPr="00E223E3" w:rsidRDefault="00447BDE" w:rsidP="008D0C97">
      <w:pPr>
        <w:pStyle w:val="3"/>
        <w:ind w:left="1470" w:hanging="672"/>
        <w:rPr>
          <w:rFonts w:hAnsi="標楷體"/>
          <w:szCs w:val="32"/>
        </w:rPr>
      </w:pPr>
      <w:r w:rsidRPr="00E223E3">
        <w:rPr>
          <w:rFonts w:hAnsi="標楷體" w:hint="eastAsia"/>
          <w:color w:val="000000" w:themeColor="text1"/>
          <w:szCs w:val="32"/>
        </w:rPr>
        <w:t>至於</w:t>
      </w:r>
      <w:r w:rsidR="006E3C50" w:rsidRPr="00E223E3">
        <w:rPr>
          <w:rFonts w:hAnsi="標楷體" w:hint="eastAsia"/>
          <w:color w:val="000000" w:themeColor="text1"/>
          <w:szCs w:val="32"/>
        </w:rPr>
        <w:t>堆置之</w:t>
      </w:r>
      <w:r w:rsidRPr="00E223E3">
        <w:rPr>
          <w:rFonts w:hAnsi="標楷體" w:hint="eastAsia"/>
          <w:color w:val="000000" w:themeColor="text1"/>
          <w:szCs w:val="32"/>
        </w:rPr>
        <w:t>垃圾焚化再生粒料</w:t>
      </w:r>
      <w:r w:rsidR="006E3C50" w:rsidRPr="00E223E3">
        <w:rPr>
          <w:rFonts w:hAnsi="標楷體" w:hint="eastAsia"/>
          <w:color w:val="000000" w:themeColor="text1"/>
          <w:szCs w:val="32"/>
        </w:rPr>
        <w:t>去化</w:t>
      </w:r>
      <w:r w:rsidRPr="00E223E3">
        <w:rPr>
          <w:rFonts w:hAnsi="標楷體" w:hint="eastAsia"/>
          <w:color w:val="000000" w:themeColor="text1"/>
          <w:szCs w:val="32"/>
        </w:rPr>
        <w:t>部分，</w:t>
      </w:r>
      <w:r w:rsidR="006E3C50" w:rsidRPr="00E223E3">
        <w:rPr>
          <w:rFonts w:hAnsi="標楷體" w:hint="eastAsia"/>
          <w:color w:val="000000" w:themeColor="text1"/>
          <w:szCs w:val="32"/>
        </w:rPr>
        <w:t>雲林縣政府</w:t>
      </w:r>
      <w:r w:rsidRPr="00E223E3">
        <w:rPr>
          <w:rFonts w:hAnsi="標楷體" w:hint="eastAsia"/>
          <w:color w:val="000000" w:themeColor="text1"/>
          <w:szCs w:val="32"/>
        </w:rPr>
        <w:t>原規劃於</w:t>
      </w:r>
      <w:r w:rsidRPr="00E223E3">
        <w:rPr>
          <w:rFonts w:ascii="Times New Roman" w:hAnsi="Times New Roman"/>
          <w:color w:val="000000" w:themeColor="text1"/>
          <w:szCs w:val="32"/>
        </w:rPr>
        <w:t>前揭口湖鄉區域綜合垃圾掩埋場預定地</w:t>
      </w:r>
      <w:r w:rsidRPr="00E223E3">
        <w:rPr>
          <w:rFonts w:ascii="Times New Roman" w:hAnsi="Times New Roman" w:hint="eastAsia"/>
          <w:color w:val="000000" w:themeColor="text1"/>
          <w:szCs w:val="32"/>
        </w:rPr>
        <w:t>辦理</w:t>
      </w:r>
      <w:r w:rsidRPr="00E223E3">
        <w:rPr>
          <w:rFonts w:ascii="Times New Roman" w:hAnsi="Times New Roman"/>
          <w:color w:val="000000" w:themeColor="text1"/>
          <w:szCs w:val="32"/>
        </w:rPr>
        <w:t>「雲林縣口湖鄉垃圾轉運站整地暨興建工程</w:t>
      </w:r>
      <w:r w:rsidRPr="00E223E3">
        <w:rPr>
          <w:rFonts w:ascii="Times New Roman" w:hAnsi="Times New Roman" w:hint="eastAsia"/>
          <w:color w:val="000000" w:themeColor="text1"/>
          <w:szCs w:val="32"/>
        </w:rPr>
        <w:t>計畫</w:t>
      </w:r>
      <w:r w:rsidRPr="00E223E3">
        <w:rPr>
          <w:rFonts w:ascii="Times New Roman" w:hAnsi="Times New Roman"/>
          <w:color w:val="000000" w:themeColor="text1"/>
          <w:szCs w:val="32"/>
        </w:rPr>
        <w:t>」</w:t>
      </w:r>
      <w:r w:rsidRPr="00E223E3">
        <w:rPr>
          <w:rFonts w:ascii="Times New Roman" w:hAnsi="Times New Roman" w:hint="eastAsia"/>
          <w:color w:val="000000" w:themeColor="text1"/>
          <w:szCs w:val="32"/>
        </w:rPr>
        <w:t>，</w:t>
      </w:r>
      <w:r w:rsidR="006E3C50" w:rsidRPr="00E223E3">
        <w:rPr>
          <w:szCs w:val="24"/>
        </w:rPr>
        <w:t>預估</w:t>
      </w:r>
      <w:r w:rsidR="006E3C50" w:rsidRPr="00E223E3">
        <w:rPr>
          <w:rFonts w:hint="eastAsia"/>
          <w:szCs w:val="24"/>
        </w:rPr>
        <w:t>可回填</w:t>
      </w:r>
      <w:r w:rsidR="006E3C50" w:rsidRPr="00E223E3">
        <w:rPr>
          <w:szCs w:val="24"/>
        </w:rPr>
        <w:t>15萬</w:t>
      </w:r>
      <w:r w:rsidR="006E3C50" w:rsidRPr="00E223E3">
        <w:rPr>
          <w:rFonts w:hint="eastAsia"/>
          <w:szCs w:val="24"/>
        </w:rPr>
        <w:t>公</w:t>
      </w:r>
      <w:r w:rsidR="006E3C50" w:rsidRPr="00E223E3">
        <w:rPr>
          <w:szCs w:val="24"/>
        </w:rPr>
        <w:t>噸焚化再生粒料，相當於可增加雲林縣垃圾送外縣市焚化量約8.3萬</w:t>
      </w:r>
      <w:r w:rsidR="006E3C50" w:rsidRPr="00E223E3">
        <w:rPr>
          <w:rFonts w:hint="eastAsia"/>
          <w:szCs w:val="24"/>
        </w:rPr>
        <w:t>公</w:t>
      </w:r>
      <w:r w:rsidR="006E3C50" w:rsidRPr="00E223E3">
        <w:rPr>
          <w:szCs w:val="24"/>
        </w:rPr>
        <w:t>噸，協助解決</w:t>
      </w:r>
      <w:r w:rsidR="006E3C50" w:rsidRPr="00E223E3">
        <w:rPr>
          <w:rFonts w:hint="eastAsia"/>
          <w:szCs w:val="24"/>
        </w:rPr>
        <w:t>該</w:t>
      </w:r>
      <w:r w:rsidR="006E3C50" w:rsidRPr="00E223E3">
        <w:rPr>
          <w:szCs w:val="24"/>
        </w:rPr>
        <w:t>縣垃圾處理問題</w:t>
      </w:r>
      <w:r w:rsidR="006E3C50" w:rsidRPr="00E223E3">
        <w:rPr>
          <w:rFonts w:hint="eastAsia"/>
          <w:szCs w:val="24"/>
        </w:rPr>
        <w:t>。</w:t>
      </w:r>
      <w:r w:rsidR="0067092E" w:rsidRPr="00E223E3">
        <w:rPr>
          <w:rFonts w:hint="eastAsia"/>
          <w:szCs w:val="24"/>
        </w:rPr>
        <w:t>惟</w:t>
      </w:r>
      <w:r w:rsidR="006E3C50" w:rsidRPr="00E223E3">
        <w:rPr>
          <w:rFonts w:hint="eastAsia"/>
          <w:szCs w:val="24"/>
        </w:rPr>
        <w:t>該計畫雖經</w:t>
      </w:r>
      <w:r w:rsidR="006E3C50" w:rsidRPr="00E223E3">
        <w:rPr>
          <w:rFonts w:ascii="Times New Roman" w:hAnsi="Times New Roman" w:hint="eastAsia"/>
          <w:color w:val="000000" w:themeColor="text1"/>
          <w:szCs w:val="32"/>
        </w:rPr>
        <w:t>環</w:t>
      </w:r>
      <w:r w:rsidR="006E3C50" w:rsidRPr="00E223E3">
        <w:rPr>
          <w:rFonts w:ascii="Times New Roman" w:hAnsi="Times New Roman"/>
          <w:color w:val="000000" w:themeColor="text1"/>
          <w:szCs w:val="32"/>
        </w:rPr>
        <w:t>保署</w:t>
      </w:r>
      <w:r w:rsidR="006E3C50" w:rsidRPr="00E223E3">
        <w:rPr>
          <w:rFonts w:ascii="Times New Roman" w:hAnsi="Times New Roman" w:hint="eastAsia"/>
          <w:color w:val="000000" w:themeColor="text1"/>
          <w:szCs w:val="32"/>
        </w:rPr>
        <w:t>於</w:t>
      </w:r>
      <w:r w:rsidR="006E3C50" w:rsidRPr="00E223E3">
        <w:rPr>
          <w:rFonts w:hAnsi="標楷體" w:hint="eastAsia"/>
          <w:color w:val="000000" w:themeColor="text1"/>
          <w:szCs w:val="32"/>
        </w:rPr>
        <w:t>106年9月</w:t>
      </w:r>
      <w:r w:rsidR="006E3C50" w:rsidRPr="00E223E3">
        <w:rPr>
          <w:rFonts w:ascii="Times New Roman" w:hAnsi="Times New Roman" w:hint="eastAsia"/>
          <w:color w:val="000000" w:themeColor="text1"/>
          <w:szCs w:val="32"/>
        </w:rPr>
        <w:t>間核定</w:t>
      </w:r>
      <w:r w:rsidR="006E3C50" w:rsidRPr="00E223E3">
        <w:rPr>
          <w:rFonts w:ascii="Times New Roman" w:hAnsi="Times New Roman"/>
          <w:color w:val="000000" w:themeColor="text1"/>
          <w:szCs w:val="32"/>
        </w:rPr>
        <w:t>補助</w:t>
      </w:r>
      <w:r w:rsidR="006E3C50" w:rsidRPr="00E223E3">
        <w:rPr>
          <w:rFonts w:ascii="Times New Roman" w:hAnsi="Times New Roman" w:hint="eastAsia"/>
          <w:color w:val="000000" w:themeColor="text1"/>
          <w:szCs w:val="32"/>
        </w:rPr>
        <w:t>經費</w:t>
      </w:r>
      <w:r w:rsidR="006E3C50" w:rsidRPr="00E223E3">
        <w:rPr>
          <w:rFonts w:hAnsi="標楷體"/>
          <w:color w:val="000000" w:themeColor="text1"/>
          <w:szCs w:val="32"/>
        </w:rPr>
        <w:t>3,500</w:t>
      </w:r>
      <w:r w:rsidR="006E3C50" w:rsidRPr="00E223E3">
        <w:rPr>
          <w:rFonts w:ascii="Times New Roman" w:hAnsi="Times New Roman"/>
          <w:color w:val="000000" w:themeColor="text1"/>
          <w:szCs w:val="32"/>
        </w:rPr>
        <w:t>萬</w:t>
      </w:r>
      <w:r w:rsidR="006E3C50" w:rsidRPr="00E223E3">
        <w:rPr>
          <w:rFonts w:ascii="Times New Roman" w:hAnsi="Times New Roman" w:hint="eastAsia"/>
          <w:color w:val="000000" w:themeColor="text1"/>
          <w:szCs w:val="32"/>
        </w:rPr>
        <w:t>，並經</w:t>
      </w:r>
      <w:r w:rsidR="006E3C50" w:rsidRPr="00E223E3">
        <w:rPr>
          <w:szCs w:val="24"/>
        </w:rPr>
        <w:t>行政院</w:t>
      </w:r>
      <w:r w:rsidR="006E3C50" w:rsidRPr="00E223E3">
        <w:rPr>
          <w:rFonts w:hint="eastAsia"/>
          <w:szCs w:val="24"/>
        </w:rPr>
        <w:t>於</w:t>
      </w:r>
      <w:r w:rsidR="006E3C50" w:rsidRPr="00E223E3">
        <w:rPr>
          <w:szCs w:val="24"/>
        </w:rPr>
        <w:t>106年11月</w:t>
      </w:r>
      <w:r w:rsidR="006E3C50" w:rsidRPr="00E223E3">
        <w:rPr>
          <w:rFonts w:hint="eastAsia"/>
          <w:szCs w:val="24"/>
        </w:rPr>
        <w:t>間</w:t>
      </w:r>
      <w:r w:rsidR="006E3C50" w:rsidRPr="00E223E3">
        <w:rPr>
          <w:szCs w:val="24"/>
        </w:rPr>
        <w:t>准予認定為中央重大建設政策所需</w:t>
      </w:r>
      <w:r w:rsidR="005A4D72" w:rsidRPr="00E223E3">
        <w:rPr>
          <w:rFonts w:ascii="新細明體" w:eastAsia="新細明體" w:hAnsi="新細明體" w:hint="eastAsia"/>
          <w:szCs w:val="24"/>
        </w:rPr>
        <w:t>，</w:t>
      </w:r>
      <w:r w:rsidRPr="00E223E3">
        <w:rPr>
          <w:rFonts w:hint="eastAsia"/>
          <w:szCs w:val="24"/>
        </w:rPr>
        <w:t>惟因民眾抗爭</w:t>
      </w:r>
      <w:r w:rsidR="005A4D72" w:rsidRPr="00E223E3">
        <w:rPr>
          <w:rFonts w:hint="eastAsia"/>
          <w:szCs w:val="24"/>
        </w:rPr>
        <w:t>致計畫中止</w:t>
      </w:r>
      <w:r w:rsidRPr="00E223E3">
        <w:rPr>
          <w:rFonts w:hint="eastAsia"/>
          <w:szCs w:val="24"/>
        </w:rPr>
        <w:t>。</w:t>
      </w:r>
      <w:r w:rsidR="004F5818" w:rsidRPr="00E223E3">
        <w:rPr>
          <w:rFonts w:hAnsi="標楷體" w:hint="eastAsia"/>
          <w:szCs w:val="32"/>
        </w:rPr>
        <w:t>雲林縣政府</w:t>
      </w:r>
      <w:r w:rsidR="004F5818" w:rsidRPr="00E223E3">
        <w:rPr>
          <w:rFonts w:hAnsi="標楷體"/>
          <w:szCs w:val="32"/>
        </w:rPr>
        <w:t>已由</w:t>
      </w:r>
      <w:r w:rsidR="004F5818" w:rsidRPr="00E223E3">
        <w:rPr>
          <w:rFonts w:hAnsi="標楷體" w:hint="eastAsia"/>
          <w:szCs w:val="32"/>
        </w:rPr>
        <w:t>該縣</w:t>
      </w:r>
      <w:r w:rsidR="004F5818" w:rsidRPr="00E223E3">
        <w:rPr>
          <w:rFonts w:hAnsi="標楷體"/>
          <w:szCs w:val="32"/>
        </w:rPr>
        <w:t>副縣長成立</w:t>
      </w:r>
      <w:r w:rsidR="002458BC" w:rsidRPr="00E223E3">
        <w:rPr>
          <w:rFonts w:hAnsi="標楷體"/>
          <w:szCs w:val="32"/>
        </w:rPr>
        <w:t>跨局處</w:t>
      </w:r>
      <w:r w:rsidR="002458BC" w:rsidRPr="00E223E3">
        <w:rPr>
          <w:rFonts w:hAnsi="標楷體" w:hint="eastAsia"/>
          <w:szCs w:val="32"/>
        </w:rPr>
        <w:t>之</w:t>
      </w:r>
      <w:r w:rsidR="004F5818" w:rsidRPr="00E223E3">
        <w:rPr>
          <w:rFonts w:hAnsi="標楷體"/>
          <w:szCs w:val="32"/>
        </w:rPr>
        <w:t>「焚化再生粒料使用推廣小組」，</w:t>
      </w:r>
      <w:r w:rsidR="002458BC" w:rsidRPr="00E223E3">
        <w:rPr>
          <w:rFonts w:hAnsi="標楷體" w:hint="eastAsia"/>
          <w:szCs w:val="32"/>
        </w:rPr>
        <w:t>推廣</w:t>
      </w:r>
      <w:r w:rsidR="004F5818" w:rsidRPr="00E223E3">
        <w:rPr>
          <w:rFonts w:hAnsi="標楷體" w:hint="eastAsia"/>
          <w:szCs w:val="32"/>
        </w:rPr>
        <w:t>該</w:t>
      </w:r>
      <w:r w:rsidR="004F5818" w:rsidRPr="00E223E3">
        <w:rPr>
          <w:rFonts w:hAnsi="標楷體"/>
          <w:szCs w:val="32"/>
        </w:rPr>
        <w:t>縣公共工程優先摻配使用</w:t>
      </w:r>
      <w:r w:rsidR="0067092E" w:rsidRPr="00E223E3">
        <w:rPr>
          <w:rFonts w:hAnsi="標楷體" w:hint="eastAsia"/>
          <w:szCs w:val="32"/>
        </w:rPr>
        <w:t>垃圾</w:t>
      </w:r>
      <w:r w:rsidR="004F5818" w:rsidRPr="00E223E3">
        <w:rPr>
          <w:rFonts w:hAnsi="標楷體"/>
          <w:szCs w:val="32"/>
        </w:rPr>
        <w:t>焚化再生粒料</w:t>
      </w:r>
      <w:r w:rsidR="002458BC" w:rsidRPr="00E223E3">
        <w:rPr>
          <w:rFonts w:hAnsi="標楷體" w:hint="eastAsia"/>
          <w:szCs w:val="32"/>
        </w:rPr>
        <w:t>，</w:t>
      </w:r>
      <w:r w:rsidR="0067092E" w:rsidRPr="00E223E3">
        <w:rPr>
          <w:rFonts w:hAnsi="標楷體" w:hint="eastAsia"/>
          <w:szCs w:val="32"/>
        </w:rPr>
        <w:t>並自</w:t>
      </w:r>
      <w:r w:rsidR="004F5818" w:rsidRPr="00E223E3">
        <w:rPr>
          <w:rFonts w:hAnsi="標楷體"/>
          <w:szCs w:val="32"/>
        </w:rPr>
        <w:t>106年12月</w:t>
      </w:r>
      <w:r w:rsidR="0067092E" w:rsidRPr="00E223E3">
        <w:rPr>
          <w:rFonts w:hAnsi="標楷體" w:hint="eastAsia"/>
          <w:szCs w:val="32"/>
        </w:rPr>
        <w:t>起</w:t>
      </w:r>
      <w:r w:rsidR="004F5818" w:rsidRPr="00E223E3">
        <w:rPr>
          <w:rFonts w:hAnsi="標楷體"/>
          <w:szCs w:val="32"/>
        </w:rPr>
        <w:t>已開始陸續於縣轄內公共工程，使用焚化再生粒料替代碎石級配，摻配於</w:t>
      </w:r>
      <w:r w:rsidR="0067092E" w:rsidRPr="00E223E3">
        <w:rPr>
          <w:rFonts w:hAnsi="標楷體"/>
          <w:szCs w:val="32"/>
        </w:rPr>
        <w:t xml:space="preserve">控制性低強度回填材料 </w:t>
      </w:r>
      <w:r w:rsidR="004F5818" w:rsidRPr="00E223E3">
        <w:rPr>
          <w:rFonts w:hAnsi="標楷體"/>
          <w:szCs w:val="32"/>
        </w:rPr>
        <w:t>(</w:t>
      </w:r>
      <w:r w:rsidR="0067092E" w:rsidRPr="00E223E3">
        <w:rPr>
          <w:rFonts w:hAnsi="標楷體"/>
          <w:szCs w:val="32"/>
        </w:rPr>
        <w:t>CLSM</w:t>
      </w:r>
      <w:r w:rsidR="004F5818" w:rsidRPr="00E223E3">
        <w:rPr>
          <w:rFonts w:hAnsi="標楷體"/>
          <w:szCs w:val="32"/>
        </w:rPr>
        <w:t>)，</w:t>
      </w:r>
      <w:r w:rsidR="002458BC" w:rsidRPr="00E223E3">
        <w:rPr>
          <w:rFonts w:hAnsi="標楷體" w:hint="eastAsia"/>
          <w:szCs w:val="32"/>
        </w:rPr>
        <w:t>迄107年9月底止，</w:t>
      </w:r>
      <w:r w:rsidR="000A3351" w:rsidRPr="00E223E3">
        <w:rPr>
          <w:rFonts w:hAnsi="標楷體" w:hint="eastAsia"/>
          <w:szCs w:val="32"/>
        </w:rPr>
        <w:t>回運量為4萬8,043.65</w:t>
      </w:r>
      <w:r w:rsidR="000A3351" w:rsidRPr="00E223E3">
        <w:rPr>
          <w:rFonts w:hAnsi="標楷體"/>
          <w:szCs w:val="32"/>
        </w:rPr>
        <w:t>公噸</w:t>
      </w:r>
      <w:r w:rsidR="000A3351" w:rsidRPr="00E223E3">
        <w:rPr>
          <w:rFonts w:hAnsi="標楷體" w:hint="eastAsia"/>
          <w:szCs w:val="32"/>
        </w:rPr>
        <w:t>，</w:t>
      </w:r>
      <w:r w:rsidR="000A3351" w:rsidRPr="00E223E3">
        <w:rPr>
          <w:rFonts w:hAnsi="標楷體"/>
          <w:szCs w:val="32"/>
        </w:rPr>
        <w:t>使用</w:t>
      </w:r>
      <w:r w:rsidR="000A3351" w:rsidRPr="00E223E3">
        <w:rPr>
          <w:rFonts w:hAnsi="標楷體" w:hint="eastAsia"/>
          <w:szCs w:val="32"/>
        </w:rPr>
        <w:t>量為</w:t>
      </w:r>
      <w:r w:rsidR="000A3351" w:rsidRPr="00E223E3">
        <w:rPr>
          <w:rFonts w:hAnsi="標楷體"/>
          <w:szCs w:val="32"/>
        </w:rPr>
        <w:t>3</w:t>
      </w:r>
      <w:r w:rsidR="000A3351" w:rsidRPr="00E223E3">
        <w:rPr>
          <w:rFonts w:hAnsi="標楷體" w:hint="eastAsia"/>
          <w:szCs w:val="32"/>
        </w:rPr>
        <w:t>萬</w:t>
      </w:r>
      <w:r w:rsidR="000A3351" w:rsidRPr="00E223E3">
        <w:rPr>
          <w:rFonts w:hAnsi="標楷體"/>
          <w:szCs w:val="32"/>
        </w:rPr>
        <w:lastRenderedPageBreak/>
        <w:t>836.80公噸</w:t>
      </w:r>
      <w:r w:rsidR="0067092E" w:rsidRPr="00E223E3">
        <w:rPr>
          <w:rFonts w:hAnsi="標楷體" w:hint="eastAsia"/>
          <w:szCs w:val="32"/>
        </w:rPr>
        <w:t>（如下表）</w:t>
      </w:r>
      <w:r w:rsidR="00BE4A3D" w:rsidRPr="00E223E3">
        <w:rPr>
          <w:rFonts w:hAnsi="標楷體" w:hint="eastAsia"/>
          <w:szCs w:val="32"/>
        </w:rPr>
        <w:t>。</w:t>
      </w:r>
    </w:p>
    <w:p w:rsidR="0067092E" w:rsidRPr="00E223E3" w:rsidRDefault="0067092E" w:rsidP="0067092E">
      <w:pPr>
        <w:pStyle w:val="a3"/>
        <w:numPr>
          <w:ilvl w:val="0"/>
          <w:numId w:val="0"/>
        </w:numPr>
        <w:ind w:firstLineChars="300" w:firstLine="841"/>
        <w:jc w:val="center"/>
        <w:rPr>
          <w:b/>
          <w:szCs w:val="32"/>
        </w:rPr>
      </w:pPr>
      <w:r w:rsidRPr="00E223E3">
        <w:rPr>
          <w:rFonts w:hint="eastAsia"/>
          <w:b/>
          <w:szCs w:val="32"/>
        </w:rPr>
        <w:t>雲林縣垃圾焚化</w:t>
      </w:r>
      <w:r w:rsidRPr="00E223E3">
        <w:rPr>
          <w:b/>
          <w:szCs w:val="32"/>
        </w:rPr>
        <w:t>再生粒料</w:t>
      </w:r>
      <w:r w:rsidRPr="00E223E3">
        <w:rPr>
          <w:rFonts w:hint="eastAsia"/>
          <w:b/>
          <w:szCs w:val="32"/>
        </w:rPr>
        <w:t>再利用情形概要表</w:t>
      </w:r>
    </w:p>
    <w:tbl>
      <w:tblPr>
        <w:tblStyle w:val="af7"/>
        <w:tblW w:w="0" w:type="auto"/>
        <w:tblInd w:w="788" w:type="dxa"/>
        <w:tblLook w:val="04A0" w:firstRow="1" w:lastRow="0" w:firstColumn="1" w:lastColumn="0" w:noHBand="0" w:noVBand="1"/>
      </w:tblPr>
      <w:tblGrid>
        <w:gridCol w:w="657"/>
        <w:gridCol w:w="1797"/>
        <w:gridCol w:w="1267"/>
        <w:gridCol w:w="1267"/>
        <w:gridCol w:w="1486"/>
        <w:gridCol w:w="1572"/>
      </w:tblGrid>
      <w:tr w:rsidR="008F7964" w:rsidRPr="00E223E3" w:rsidTr="008F7964">
        <w:tc>
          <w:tcPr>
            <w:tcW w:w="680" w:type="dxa"/>
            <w:vAlign w:val="center"/>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項次</w:t>
            </w:r>
          </w:p>
        </w:tc>
        <w:tc>
          <w:tcPr>
            <w:tcW w:w="1914" w:type="dxa"/>
            <w:vAlign w:val="center"/>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工程</w:t>
            </w:r>
          </w:p>
        </w:tc>
        <w:tc>
          <w:tcPr>
            <w:tcW w:w="1267" w:type="dxa"/>
            <w:vAlign w:val="center"/>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預估量</w:t>
            </w:r>
          </w:p>
          <w:p w:rsidR="00376EEF" w:rsidRPr="00E223E3" w:rsidRDefault="00376EEF" w:rsidP="00DF3B31">
            <w:pPr>
              <w:spacing w:line="440" w:lineRule="exact"/>
              <w:jc w:val="center"/>
              <w:rPr>
                <w:snapToGrid w:val="0"/>
                <w:spacing w:val="-14"/>
                <w:kern w:val="0"/>
                <w:sz w:val="24"/>
                <w:szCs w:val="24"/>
              </w:rPr>
            </w:pPr>
            <w:r w:rsidRPr="00E223E3">
              <w:rPr>
                <w:rFonts w:hint="eastAsia"/>
                <w:snapToGrid w:val="0"/>
                <w:spacing w:val="-14"/>
                <w:kern w:val="0"/>
                <w:sz w:val="24"/>
                <w:szCs w:val="24"/>
              </w:rPr>
              <w:t>（公噸）</w:t>
            </w:r>
          </w:p>
        </w:tc>
        <w:tc>
          <w:tcPr>
            <w:tcW w:w="1267" w:type="dxa"/>
            <w:vAlign w:val="center"/>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申請量</w:t>
            </w:r>
          </w:p>
          <w:p w:rsidR="00376EEF" w:rsidRPr="00E223E3" w:rsidRDefault="00376EEF" w:rsidP="00DF3B31">
            <w:pPr>
              <w:spacing w:line="440" w:lineRule="exact"/>
              <w:jc w:val="center"/>
              <w:rPr>
                <w:snapToGrid w:val="0"/>
                <w:spacing w:val="-14"/>
                <w:kern w:val="0"/>
                <w:sz w:val="24"/>
                <w:szCs w:val="24"/>
              </w:rPr>
            </w:pPr>
            <w:r w:rsidRPr="00E223E3">
              <w:rPr>
                <w:rFonts w:hint="eastAsia"/>
                <w:snapToGrid w:val="0"/>
                <w:spacing w:val="-14"/>
                <w:kern w:val="0"/>
                <w:sz w:val="24"/>
                <w:szCs w:val="24"/>
              </w:rPr>
              <w:t>（公噸）</w:t>
            </w:r>
          </w:p>
        </w:tc>
        <w:tc>
          <w:tcPr>
            <w:tcW w:w="1508" w:type="dxa"/>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使用量</w:t>
            </w:r>
          </w:p>
          <w:p w:rsidR="008F7964" w:rsidRPr="00E223E3" w:rsidRDefault="008F7964" w:rsidP="00DF3B31">
            <w:pPr>
              <w:spacing w:line="440" w:lineRule="exact"/>
              <w:jc w:val="center"/>
              <w:rPr>
                <w:b/>
                <w:snapToGrid w:val="0"/>
                <w:spacing w:val="-14"/>
                <w:kern w:val="0"/>
                <w:sz w:val="24"/>
                <w:szCs w:val="24"/>
              </w:rPr>
            </w:pPr>
            <w:r w:rsidRPr="00E223E3">
              <w:rPr>
                <w:rFonts w:hint="eastAsia"/>
                <w:b/>
                <w:snapToGrid w:val="0"/>
                <w:spacing w:val="-14"/>
                <w:kern w:val="0"/>
                <w:sz w:val="24"/>
                <w:szCs w:val="24"/>
              </w:rPr>
              <w:t>截至107.9.30</w:t>
            </w:r>
          </w:p>
        </w:tc>
        <w:tc>
          <w:tcPr>
            <w:tcW w:w="1636" w:type="dxa"/>
            <w:vAlign w:val="center"/>
          </w:tcPr>
          <w:p w:rsidR="008F7964" w:rsidRPr="00E223E3" w:rsidRDefault="008F7964" w:rsidP="00DF3B31">
            <w:pPr>
              <w:spacing w:line="440" w:lineRule="exact"/>
              <w:jc w:val="center"/>
              <w:rPr>
                <w:snapToGrid w:val="0"/>
                <w:spacing w:val="-14"/>
                <w:kern w:val="0"/>
                <w:sz w:val="24"/>
                <w:szCs w:val="24"/>
              </w:rPr>
            </w:pPr>
            <w:r w:rsidRPr="00E223E3">
              <w:rPr>
                <w:rFonts w:hint="eastAsia"/>
                <w:snapToGrid w:val="0"/>
                <w:spacing w:val="-14"/>
                <w:kern w:val="0"/>
                <w:sz w:val="24"/>
                <w:szCs w:val="24"/>
              </w:rPr>
              <w:t>備註</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w:t>
            </w:r>
          </w:p>
        </w:tc>
        <w:tc>
          <w:tcPr>
            <w:tcW w:w="1914" w:type="dxa"/>
          </w:tcPr>
          <w:p w:rsidR="008F7964" w:rsidRPr="00E223E3" w:rsidRDefault="008F7964" w:rsidP="00DF3B31">
            <w:pPr>
              <w:spacing w:line="240" w:lineRule="atLeast"/>
              <w:rPr>
                <w:rFonts w:hAnsi="標楷體"/>
                <w:snapToGrid w:val="0"/>
                <w:spacing w:val="-14"/>
                <w:kern w:val="0"/>
                <w:sz w:val="24"/>
                <w:szCs w:val="24"/>
              </w:rPr>
            </w:pPr>
            <w:r w:rsidRPr="00E223E3">
              <w:rPr>
                <w:rFonts w:ascii="Times New Roman" w:hint="eastAsia"/>
                <w:snapToGrid w:val="0"/>
                <w:spacing w:val="-14"/>
                <w:kern w:val="0"/>
                <w:sz w:val="24"/>
                <w:szCs w:val="24"/>
              </w:rPr>
              <w:t>經濟部工業局「開闢雲林科技工業區石榴班區聯外道路</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10,000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10,000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4,113.74</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已於</w:t>
            </w: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5</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11</w:t>
            </w:r>
            <w:r w:rsidRPr="00E223E3">
              <w:rPr>
                <w:rFonts w:ascii="Times New Roman"/>
                <w:snapToGrid w:val="0"/>
                <w:spacing w:val="-14"/>
                <w:kern w:val="0"/>
                <w:sz w:val="24"/>
                <w:szCs w:val="24"/>
              </w:rPr>
              <w:t>開始使用，待完工確認使用量</w:t>
            </w:r>
            <w:r w:rsidRPr="00E223E3">
              <w:rPr>
                <w:rFonts w:ascii="Times New Roman" w:hint="eastAsia"/>
                <w:snapToGrid w:val="0"/>
                <w:spacing w:val="-14"/>
                <w:kern w:val="0"/>
                <w:sz w:val="24"/>
                <w:szCs w:val="24"/>
              </w:rPr>
              <w:t>。</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2</w:t>
            </w:r>
          </w:p>
        </w:tc>
        <w:tc>
          <w:tcPr>
            <w:tcW w:w="1914" w:type="dxa"/>
          </w:tcPr>
          <w:p w:rsidR="008F7964" w:rsidRPr="00E223E3" w:rsidRDefault="008F7964" w:rsidP="00DF3B31">
            <w:pPr>
              <w:spacing w:line="240" w:lineRule="atLeast"/>
              <w:rPr>
                <w:snapToGrid w:val="0"/>
                <w:spacing w:val="-14"/>
                <w:kern w:val="0"/>
                <w:sz w:val="24"/>
                <w:szCs w:val="24"/>
              </w:rPr>
            </w:pPr>
            <w:r w:rsidRPr="00E223E3">
              <w:rPr>
                <w:rFonts w:ascii="Times New Roman" w:hint="eastAsia"/>
                <w:snapToGrid w:val="0"/>
                <w:spacing w:val="-14"/>
                <w:kern w:val="0"/>
                <w:sz w:val="24"/>
                <w:szCs w:val="24"/>
              </w:rPr>
              <w:t>斗南鎮永安街雨水下水道興建工程</w:t>
            </w:r>
            <w:r w:rsidRPr="00E223E3">
              <w:rPr>
                <w:rFonts w:ascii="微軟正黑體" w:eastAsia="微軟正黑體" w:cs="微軟正黑體"/>
                <w:color w:val="000000"/>
                <w:kern w:val="0"/>
                <w:sz w:val="22"/>
                <w:szCs w:val="22"/>
              </w:rPr>
              <w:t xml:space="preserve"> </w:t>
            </w:r>
            <w:r w:rsidRPr="00E223E3">
              <w:rPr>
                <w:rFonts w:ascii="TwCenMT" w:eastAsia="TwCenMT" w:cs="TwCenMT"/>
                <w:color w:val="000000"/>
                <w:kern w:val="0"/>
                <w:sz w:val="24"/>
                <w:szCs w:val="24"/>
              </w:rPr>
              <w:t xml:space="preserve"> </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107.7</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110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46.98</w:t>
            </w:r>
          </w:p>
        </w:tc>
        <w:tc>
          <w:tcPr>
            <w:tcW w:w="1636" w:type="dxa"/>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已於</w:t>
            </w:r>
            <w:r w:rsidRPr="00E223E3">
              <w:rPr>
                <w:rFonts w:ascii="Times New Roman" w:hint="eastAsia"/>
                <w:snapToGrid w:val="0"/>
                <w:spacing w:val="-14"/>
                <w:kern w:val="0"/>
                <w:sz w:val="24"/>
                <w:szCs w:val="24"/>
              </w:rPr>
              <w:t>107.</w:t>
            </w:r>
            <w:r w:rsidRPr="00E223E3">
              <w:rPr>
                <w:rFonts w:ascii="Times New Roman"/>
                <w:snapToGrid w:val="0"/>
                <w:spacing w:val="-14"/>
                <w:kern w:val="0"/>
                <w:sz w:val="24"/>
                <w:szCs w:val="24"/>
              </w:rPr>
              <w:t>1</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11</w:t>
            </w:r>
            <w:r w:rsidRPr="00E223E3">
              <w:rPr>
                <w:rFonts w:ascii="Times New Roman" w:hint="eastAsia"/>
                <w:snapToGrid w:val="0"/>
                <w:spacing w:val="-14"/>
                <w:kern w:val="0"/>
                <w:sz w:val="24"/>
                <w:szCs w:val="24"/>
              </w:rPr>
              <w:t>開始回填，待完工確認使用量。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3</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雲</w:t>
            </w:r>
            <w:r w:rsidRPr="00E223E3">
              <w:rPr>
                <w:rFonts w:ascii="Times New Roman"/>
                <w:snapToGrid w:val="0"/>
                <w:spacing w:val="-14"/>
                <w:kern w:val="0"/>
                <w:sz w:val="24"/>
                <w:szCs w:val="24"/>
              </w:rPr>
              <w:t>61</w:t>
            </w:r>
            <w:r w:rsidRPr="00E223E3">
              <w:rPr>
                <w:rFonts w:ascii="Times New Roman" w:hint="eastAsia"/>
                <w:snapToGrid w:val="0"/>
                <w:spacing w:val="-14"/>
                <w:kern w:val="0"/>
                <w:sz w:val="24"/>
                <w:szCs w:val="24"/>
              </w:rPr>
              <w:t>線改善工程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993</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993</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759.78</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6</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w:t>
            </w:r>
            <w:r w:rsidRPr="00E223E3">
              <w:rPr>
                <w:rFonts w:ascii="Times New Roman" w:hint="eastAsia"/>
                <w:snapToGrid w:val="0"/>
                <w:spacing w:val="-14"/>
                <w:kern w:val="0"/>
                <w:sz w:val="24"/>
                <w:szCs w:val="24"/>
              </w:rPr>
              <w:t>開始</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試拌</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回填，待完工確認使用量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4</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褒忠鄉縣道</w:t>
            </w:r>
            <w:r w:rsidRPr="00E223E3">
              <w:rPr>
                <w:rFonts w:ascii="Times New Roman"/>
                <w:snapToGrid w:val="0"/>
                <w:spacing w:val="-14"/>
                <w:kern w:val="0"/>
                <w:sz w:val="24"/>
                <w:szCs w:val="24"/>
              </w:rPr>
              <w:t>158</w:t>
            </w:r>
            <w:r w:rsidRPr="00E223E3">
              <w:rPr>
                <w:rFonts w:ascii="Times New Roman" w:hint="eastAsia"/>
                <w:snapToGrid w:val="0"/>
                <w:spacing w:val="-14"/>
                <w:kern w:val="0"/>
                <w:sz w:val="24"/>
                <w:szCs w:val="24"/>
              </w:rPr>
              <w:t>甲線拓寬改善工程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981</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981</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300.59</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6</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w:t>
            </w:r>
            <w:r w:rsidRPr="00E223E3">
              <w:rPr>
                <w:rFonts w:ascii="Times New Roman" w:hint="eastAsia"/>
                <w:snapToGrid w:val="0"/>
                <w:spacing w:val="-14"/>
                <w:kern w:val="0"/>
                <w:sz w:val="24"/>
                <w:szCs w:val="24"/>
              </w:rPr>
              <w:t>開始</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試拌</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使用，待完工確認使用量。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5</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羊稠厝大排下崙二號橋至光豐橋加高治理工程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314.5</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314.5</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102.08</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於</w:t>
            </w: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30</w:t>
            </w:r>
            <w:r w:rsidRPr="00E223E3">
              <w:rPr>
                <w:rFonts w:ascii="Times New Roman" w:hint="eastAsia"/>
                <w:snapToGrid w:val="0"/>
                <w:spacing w:val="-14"/>
                <w:kern w:val="0"/>
                <w:sz w:val="24"/>
                <w:szCs w:val="24"/>
              </w:rPr>
              <w:t>開始施工，待完工確認使用量。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6</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虎尾鎮污水下水道系統</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主次幹管工程第</w:t>
            </w:r>
            <w:r w:rsidRPr="00E223E3">
              <w:rPr>
                <w:rFonts w:ascii="Times New Roman" w:hint="eastAsia"/>
                <w:snapToGrid w:val="0"/>
                <w:spacing w:val="-14"/>
                <w:kern w:val="0"/>
                <w:sz w:val="24"/>
                <w:szCs w:val="24"/>
              </w:rPr>
              <w:t>1</w:t>
            </w:r>
            <w:r w:rsidRPr="00E223E3">
              <w:rPr>
                <w:rFonts w:ascii="Times New Roman" w:hint="eastAsia"/>
                <w:snapToGrid w:val="0"/>
                <w:spacing w:val="-14"/>
                <w:kern w:val="0"/>
                <w:sz w:val="24"/>
                <w:szCs w:val="24"/>
              </w:rPr>
              <w:t>標</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120.18</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120.18</w:t>
            </w:r>
          </w:p>
        </w:tc>
        <w:tc>
          <w:tcPr>
            <w:tcW w:w="1508"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 xml:space="preserve">　</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於</w:t>
            </w: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8</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w:t>
            </w:r>
            <w:r w:rsidRPr="00E223E3">
              <w:rPr>
                <w:rFonts w:ascii="Times New Roman" w:hint="eastAsia"/>
                <w:snapToGrid w:val="0"/>
                <w:spacing w:val="-14"/>
                <w:kern w:val="0"/>
                <w:sz w:val="24"/>
                <w:szCs w:val="24"/>
              </w:rPr>
              <w:t>開始施工，待完工確認使用量。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7</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崙背鄉港尾大排改善應急工程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45</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45</w:t>
            </w:r>
          </w:p>
        </w:tc>
        <w:tc>
          <w:tcPr>
            <w:tcW w:w="1508"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 xml:space="preserve">　</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w:t>
            </w:r>
            <w:r w:rsidRPr="00E223E3">
              <w:rPr>
                <w:rFonts w:ascii="Times New Roman"/>
                <w:snapToGrid w:val="0"/>
                <w:spacing w:val="-14"/>
                <w:kern w:val="0"/>
                <w:sz w:val="24"/>
                <w:szCs w:val="24"/>
              </w:rPr>
              <w:t>開始使用，待完工確認使用量</w:t>
            </w:r>
            <w:r w:rsidRPr="00E223E3">
              <w:rPr>
                <w:rFonts w:ascii="Times New Roman" w:hint="eastAsia"/>
                <w:snapToGrid w:val="0"/>
                <w:spacing w:val="-14"/>
                <w:kern w:val="0"/>
                <w:sz w:val="24"/>
                <w:szCs w:val="24"/>
              </w:rPr>
              <w:t>。</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8</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高鐵站區北側道路改善工程第</w:t>
            </w:r>
            <w:r w:rsidRPr="00E223E3">
              <w:rPr>
                <w:rFonts w:ascii="Times New Roman" w:hint="eastAsia"/>
                <w:snapToGrid w:val="0"/>
                <w:spacing w:val="-14"/>
                <w:kern w:val="0"/>
                <w:sz w:val="24"/>
                <w:szCs w:val="24"/>
              </w:rPr>
              <w:t>1</w:t>
            </w:r>
            <w:r w:rsidRPr="00E223E3">
              <w:rPr>
                <w:rFonts w:ascii="Times New Roman" w:hint="eastAsia"/>
                <w:snapToGrid w:val="0"/>
                <w:spacing w:val="-14"/>
                <w:kern w:val="0"/>
                <w:sz w:val="24"/>
                <w:szCs w:val="24"/>
              </w:rPr>
              <w:t>標</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4,000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4,000</w:t>
            </w:r>
          </w:p>
        </w:tc>
        <w:tc>
          <w:tcPr>
            <w:tcW w:w="1508"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 xml:space="preserve">　</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8</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1</w:t>
            </w:r>
            <w:r w:rsidRPr="00E223E3">
              <w:rPr>
                <w:rFonts w:ascii="Times New Roman"/>
                <w:snapToGrid w:val="0"/>
                <w:spacing w:val="-14"/>
                <w:kern w:val="0"/>
                <w:sz w:val="24"/>
                <w:szCs w:val="24"/>
              </w:rPr>
              <w:t>開始使用，待完工確認使用量</w:t>
            </w:r>
            <w:r w:rsidRPr="00E223E3">
              <w:rPr>
                <w:rFonts w:ascii="Times New Roman" w:hint="eastAsia"/>
                <w:snapToGrid w:val="0"/>
                <w:spacing w:val="-14"/>
                <w:kern w:val="0"/>
                <w:sz w:val="24"/>
                <w:szCs w:val="24"/>
              </w:rPr>
              <w:t>。</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9</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雲</w:t>
            </w:r>
            <w:r w:rsidRPr="00E223E3">
              <w:rPr>
                <w:rFonts w:ascii="Times New Roman"/>
                <w:snapToGrid w:val="0"/>
                <w:spacing w:val="-14"/>
                <w:kern w:val="0"/>
                <w:sz w:val="24"/>
                <w:szCs w:val="24"/>
              </w:rPr>
              <w:t>1</w:t>
            </w:r>
            <w:r w:rsidRPr="00E223E3">
              <w:rPr>
                <w:rFonts w:ascii="Times New Roman"/>
                <w:snapToGrid w:val="0"/>
                <w:spacing w:val="-14"/>
                <w:kern w:val="0"/>
                <w:sz w:val="24"/>
                <w:szCs w:val="24"/>
              </w:rPr>
              <w:t>線道路改善工程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8,990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8,990</w:t>
            </w:r>
          </w:p>
        </w:tc>
        <w:tc>
          <w:tcPr>
            <w:tcW w:w="1508"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 xml:space="preserve">　</w:t>
            </w:r>
          </w:p>
        </w:tc>
        <w:tc>
          <w:tcPr>
            <w:tcW w:w="1636"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107</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8</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30</w:t>
            </w:r>
            <w:r w:rsidRPr="00E223E3">
              <w:rPr>
                <w:rFonts w:ascii="Times New Roman"/>
                <w:snapToGrid w:val="0"/>
                <w:spacing w:val="-14"/>
                <w:kern w:val="0"/>
                <w:sz w:val="24"/>
                <w:szCs w:val="24"/>
              </w:rPr>
              <w:t>開始使用，待完工確認使用量</w:t>
            </w:r>
            <w:r w:rsidRPr="00E223E3">
              <w:rPr>
                <w:rFonts w:ascii="Times New Roman" w:hint="eastAsia"/>
                <w:snapToGrid w:val="0"/>
                <w:spacing w:val="-14"/>
                <w:kern w:val="0"/>
                <w:sz w:val="24"/>
                <w:szCs w:val="24"/>
              </w:rPr>
              <w:t>。</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10</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台灣電力公司橋村</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崙背管路試挖工程第一工區案</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89.6</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89.6</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89.6</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lastRenderedPageBreak/>
              <w:t>11</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台西鄉蚊港東北進防潮閘門護岸災後復建工程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28.5</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12</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西螺鎮甘厝大排排水護岸改善應急工程</w:t>
            </w:r>
            <w:r w:rsidRPr="00E223E3">
              <w:rPr>
                <w:rFonts w:ascii="Times New Roman" w:hint="eastAsia"/>
                <w:snapToGrid w:val="0"/>
                <w:spacing w:val="-14"/>
                <w:kern w:val="0"/>
                <w:sz w:val="24"/>
                <w:szCs w:val="24"/>
              </w:rPr>
              <w:t>(</w:t>
            </w:r>
            <w:r w:rsidRPr="00E223E3">
              <w:rPr>
                <w:rFonts w:ascii="Times New Roman" w:hint="eastAsia"/>
                <w:snapToGrid w:val="0"/>
                <w:spacing w:val="-14"/>
                <w:kern w:val="0"/>
                <w:sz w:val="24"/>
                <w:szCs w:val="24"/>
              </w:rPr>
              <w:t>七座第一號橋處</w:t>
            </w:r>
            <w:r w:rsidRPr="00E223E3">
              <w:rPr>
                <w:rFonts w:ascii="Times New Roman" w:hint="eastAsia"/>
                <w:snapToGrid w:val="0"/>
                <w:spacing w:val="-14"/>
                <w:kern w:val="0"/>
                <w:sz w:val="24"/>
                <w:szCs w:val="24"/>
              </w:rPr>
              <w:t>)</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22.4</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13</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西螺鎮甘厝大排廣興段側牆改善應急工程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22.4</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14</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snapToGrid w:val="0"/>
                <w:spacing w:val="-14"/>
                <w:kern w:val="0"/>
                <w:sz w:val="24"/>
                <w:szCs w:val="24"/>
              </w:rPr>
              <w:t>160</w:t>
            </w:r>
            <w:r w:rsidRPr="00E223E3">
              <w:rPr>
                <w:rFonts w:ascii="Times New Roman" w:hint="eastAsia"/>
                <w:snapToGrid w:val="0"/>
                <w:spacing w:val="-14"/>
                <w:kern w:val="0"/>
                <w:sz w:val="24"/>
                <w:szCs w:val="24"/>
              </w:rPr>
              <w:t>線飛沙至四湖段拓寬工程</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8,000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8,624</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8,020.17</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15</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二崙鄉大義崙排水永定厝分線工程案</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2,580.60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3,000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2,958.60</w:t>
            </w:r>
          </w:p>
        </w:tc>
        <w:tc>
          <w:tcPr>
            <w:tcW w:w="1636" w:type="dxa"/>
            <w:vAlign w:val="center"/>
          </w:tcPr>
          <w:p w:rsidR="008F7964" w:rsidRPr="00E223E3" w:rsidRDefault="008F7964" w:rsidP="00DF3B31">
            <w:pPr>
              <w:spacing w:line="240" w:lineRule="atLeast"/>
              <w:jc w:val="center"/>
              <w:rPr>
                <w:rFonts w:ascii="Times New Roman"/>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16</w:t>
            </w:r>
          </w:p>
        </w:tc>
        <w:tc>
          <w:tcPr>
            <w:tcW w:w="1914" w:type="dxa"/>
            <w:vAlign w:val="center"/>
          </w:tcPr>
          <w:p w:rsidR="008F7964" w:rsidRPr="00E223E3" w:rsidRDefault="008F7964" w:rsidP="00DF3B31">
            <w:pPr>
              <w:spacing w:line="240" w:lineRule="atLeast"/>
              <w:rPr>
                <w:rFonts w:ascii="Times New Roman"/>
                <w:snapToGrid w:val="0"/>
                <w:spacing w:val="-14"/>
                <w:kern w:val="0"/>
                <w:sz w:val="24"/>
                <w:szCs w:val="24"/>
              </w:rPr>
            </w:pPr>
            <w:r w:rsidRPr="00E223E3">
              <w:rPr>
                <w:rFonts w:ascii="Times New Roman" w:hint="eastAsia"/>
                <w:snapToGrid w:val="0"/>
                <w:spacing w:val="-14"/>
                <w:kern w:val="0"/>
                <w:sz w:val="24"/>
                <w:szCs w:val="24"/>
              </w:rPr>
              <w:t>焚化再生粒料製作磚品試驗</w:t>
            </w:r>
            <w:r w:rsidRPr="00E223E3">
              <w:rPr>
                <w:rFonts w:ascii="Times New Roman"/>
                <w:snapToGrid w:val="0"/>
                <w:spacing w:val="-14"/>
                <w:kern w:val="0"/>
                <w:sz w:val="24"/>
                <w:szCs w:val="24"/>
              </w:rPr>
              <w:t>(</w:t>
            </w:r>
            <w:r w:rsidRPr="00E223E3">
              <w:rPr>
                <w:rFonts w:ascii="Times New Roman" w:hint="eastAsia"/>
                <w:snapToGrid w:val="0"/>
                <w:spacing w:val="-14"/>
                <w:kern w:val="0"/>
                <w:sz w:val="24"/>
                <w:szCs w:val="24"/>
              </w:rPr>
              <w:t>環保局</w:t>
            </w:r>
            <w:r w:rsidRPr="00E223E3">
              <w:rPr>
                <w:rFonts w:ascii="Times New Roman"/>
                <w:snapToGrid w:val="0"/>
                <w:spacing w:val="-14"/>
                <w:kern w:val="0"/>
                <w:sz w:val="24"/>
                <w:szCs w:val="24"/>
              </w:rPr>
              <w:t>)</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107.35</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107.35</w:t>
            </w:r>
          </w:p>
        </w:tc>
        <w:tc>
          <w:tcPr>
            <w:tcW w:w="1636" w:type="dxa"/>
          </w:tcPr>
          <w:p w:rsidR="008F7964" w:rsidRPr="00E223E3" w:rsidRDefault="008F7964" w:rsidP="00DF3B31">
            <w:pPr>
              <w:spacing w:line="240" w:lineRule="atLeast"/>
              <w:rPr>
                <w:snapToGrid w:val="0"/>
                <w:spacing w:val="-14"/>
                <w:kern w:val="0"/>
                <w:sz w:val="24"/>
                <w:szCs w:val="24"/>
              </w:rPr>
            </w:pP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17</w:t>
            </w:r>
          </w:p>
        </w:tc>
        <w:tc>
          <w:tcPr>
            <w:tcW w:w="1914" w:type="dxa"/>
          </w:tcPr>
          <w:p w:rsidR="008F7964" w:rsidRPr="00E223E3" w:rsidRDefault="008F7964" w:rsidP="00DF3B31">
            <w:pPr>
              <w:spacing w:line="240" w:lineRule="atLeast"/>
              <w:rPr>
                <w:snapToGrid w:val="0"/>
                <w:spacing w:val="-14"/>
                <w:kern w:val="0"/>
                <w:sz w:val="24"/>
                <w:szCs w:val="24"/>
              </w:rPr>
            </w:pPr>
            <w:r w:rsidRPr="00E223E3">
              <w:rPr>
                <w:rFonts w:ascii="Times New Roman" w:hint="eastAsia"/>
                <w:snapToGrid w:val="0"/>
                <w:spacing w:val="-14"/>
                <w:kern w:val="0"/>
                <w:sz w:val="24"/>
                <w:szCs w:val="24"/>
              </w:rPr>
              <w:t>虎尾鎮公所衛生掩埋覆土</w:t>
            </w:r>
            <w:r w:rsidRPr="00E223E3">
              <w:rPr>
                <w:rFonts w:ascii="Times New Roman"/>
                <w:snapToGrid w:val="0"/>
                <w:spacing w:val="-14"/>
                <w:kern w:val="0"/>
                <w:sz w:val="24"/>
                <w:szCs w:val="24"/>
              </w:rPr>
              <w:t xml:space="preserve"> </w:t>
            </w:r>
            <w:r w:rsidRPr="00E223E3">
              <w:rPr>
                <w:rFonts w:ascii="TwCenMT" w:eastAsia="TwCenMT" w:cs="TwCenMT"/>
                <w:color w:val="000000"/>
                <w:kern w:val="0"/>
                <w:sz w:val="24"/>
                <w:szCs w:val="24"/>
              </w:rPr>
              <w:t xml:space="preserve"> </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15,000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10,000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12,186.93</w:t>
            </w:r>
          </w:p>
        </w:tc>
        <w:tc>
          <w:tcPr>
            <w:tcW w:w="1636" w:type="dxa"/>
          </w:tcPr>
          <w:p w:rsidR="008F7964" w:rsidRPr="00E223E3" w:rsidRDefault="008F7964" w:rsidP="00DF3B31">
            <w:pPr>
              <w:spacing w:line="240" w:lineRule="atLeast"/>
              <w:rPr>
                <w:snapToGrid w:val="0"/>
                <w:spacing w:val="-14"/>
                <w:kern w:val="0"/>
                <w:sz w:val="24"/>
                <w:szCs w:val="24"/>
              </w:rPr>
            </w:pPr>
            <w:r w:rsidRPr="00E223E3">
              <w:rPr>
                <w:rFonts w:ascii="Times New Roman" w:hint="eastAsia"/>
                <w:snapToGrid w:val="0"/>
                <w:spacing w:val="-14"/>
                <w:kern w:val="0"/>
                <w:sz w:val="24"/>
                <w:szCs w:val="24"/>
              </w:rPr>
              <w:t>已於</w:t>
            </w:r>
            <w:r w:rsidRPr="00E223E3">
              <w:rPr>
                <w:rFonts w:ascii="Times New Roman" w:hint="eastAsia"/>
                <w:snapToGrid w:val="0"/>
                <w:spacing w:val="-14"/>
                <w:kern w:val="0"/>
                <w:sz w:val="24"/>
                <w:szCs w:val="24"/>
              </w:rPr>
              <w:t>107.</w:t>
            </w:r>
            <w:r w:rsidRPr="00E223E3">
              <w:rPr>
                <w:rFonts w:ascii="Times New Roman"/>
                <w:snapToGrid w:val="0"/>
                <w:spacing w:val="-14"/>
                <w:kern w:val="0"/>
                <w:sz w:val="24"/>
                <w:szCs w:val="24"/>
              </w:rPr>
              <w:t>3</w:t>
            </w:r>
            <w:r w:rsidRPr="00E223E3">
              <w:rPr>
                <w:rFonts w:ascii="Times New Roman" w:hint="eastAsia"/>
                <w:snapToGrid w:val="0"/>
                <w:spacing w:val="-14"/>
                <w:kern w:val="0"/>
                <w:sz w:val="24"/>
                <w:szCs w:val="24"/>
              </w:rPr>
              <w:t>.</w:t>
            </w:r>
            <w:r w:rsidRPr="00E223E3">
              <w:rPr>
                <w:rFonts w:ascii="Times New Roman"/>
                <w:snapToGrid w:val="0"/>
                <w:spacing w:val="-14"/>
                <w:kern w:val="0"/>
                <w:sz w:val="24"/>
                <w:szCs w:val="24"/>
              </w:rPr>
              <w:t>5</w:t>
            </w:r>
            <w:r w:rsidRPr="00E223E3">
              <w:rPr>
                <w:rFonts w:ascii="Times New Roman" w:hint="eastAsia"/>
                <w:snapToGrid w:val="0"/>
                <w:spacing w:val="-14"/>
                <w:kern w:val="0"/>
                <w:sz w:val="24"/>
                <w:szCs w:val="24"/>
              </w:rPr>
              <w:t>開始使用，待完工確認使用量。</w:t>
            </w:r>
          </w:p>
        </w:tc>
      </w:tr>
      <w:tr w:rsidR="008F7964" w:rsidRPr="00E223E3" w:rsidTr="008F7964">
        <w:tc>
          <w:tcPr>
            <w:tcW w:w="680" w:type="dxa"/>
            <w:vAlign w:val="center"/>
          </w:tcPr>
          <w:p w:rsidR="008F7964" w:rsidRPr="00E223E3" w:rsidRDefault="008F7964" w:rsidP="00DF3B31">
            <w:pPr>
              <w:spacing w:line="440" w:lineRule="exact"/>
              <w:jc w:val="center"/>
              <w:rPr>
                <w:rFonts w:ascii="Times New Roman"/>
                <w:snapToGrid w:val="0"/>
                <w:spacing w:val="-14"/>
                <w:kern w:val="0"/>
                <w:sz w:val="24"/>
                <w:szCs w:val="24"/>
              </w:rPr>
            </w:pPr>
            <w:r w:rsidRPr="00E223E3">
              <w:rPr>
                <w:rFonts w:ascii="Times New Roman"/>
                <w:snapToGrid w:val="0"/>
                <w:spacing w:val="-14"/>
                <w:kern w:val="0"/>
                <w:sz w:val="24"/>
                <w:szCs w:val="24"/>
              </w:rPr>
              <w:t>18</w:t>
            </w:r>
          </w:p>
        </w:tc>
        <w:tc>
          <w:tcPr>
            <w:tcW w:w="1914" w:type="dxa"/>
          </w:tcPr>
          <w:p w:rsidR="008F7964" w:rsidRPr="00E223E3" w:rsidRDefault="008F7964" w:rsidP="00DF3B31">
            <w:pPr>
              <w:spacing w:line="240" w:lineRule="atLeast"/>
              <w:rPr>
                <w:snapToGrid w:val="0"/>
                <w:spacing w:val="-14"/>
                <w:kern w:val="0"/>
                <w:sz w:val="24"/>
                <w:szCs w:val="24"/>
              </w:rPr>
            </w:pPr>
            <w:r w:rsidRPr="00E223E3">
              <w:rPr>
                <w:rFonts w:ascii="Times New Roman" w:hint="eastAsia"/>
                <w:snapToGrid w:val="0"/>
                <w:spacing w:val="-14"/>
                <w:kern w:val="0"/>
                <w:sz w:val="24"/>
                <w:szCs w:val="24"/>
              </w:rPr>
              <w:t>二崙鄉公所衛生掩埋覆土</w:t>
            </w:r>
            <w:r w:rsidRPr="00E223E3">
              <w:rPr>
                <w:rFonts w:ascii="Times New Roman"/>
                <w:snapToGrid w:val="0"/>
                <w:spacing w:val="-14"/>
                <w:kern w:val="0"/>
                <w:sz w:val="24"/>
                <w:szCs w:val="24"/>
              </w:rPr>
              <w:t xml:space="preserve"> </w:t>
            </w:r>
            <w:r w:rsidRPr="00E223E3">
              <w:rPr>
                <w:rFonts w:ascii="TwCenMT" w:eastAsia="TwCenMT" w:cs="TwCenMT"/>
                <w:color w:val="000000"/>
                <w:kern w:val="0"/>
                <w:sz w:val="24"/>
                <w:szCs w:val="24"/>
              </w:rPr>
              <w:t xml:space="preserve"> </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500</w:t>
            </w:r>
          </w:p>
        </w:tc>
        <w:tc>
          <w:tcPr>
            <w:tcW w:w="1267"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500</w:t>
            </w:r>
          </w:p>
        </w:tc>
        <w:tc>
          <w:tcPr>
            <w:tcW w:w="1508" w:type="dxa"/>
            <w:vAlign w:val="center"/>
          </w:tcPr>
          <w:p w:rsidR="008F7964" w:rsidRPr="00E223E3" w:rsidRDefault="008F7964" w:rsidP="00DF3B31">
            <w:pPr>
              <w:spacing w:line="240" w:lineRule="atLeast"/>
              <w:jc w:val="right"/>
              <w:rPr>
                <w:rFonts w:ascii="Times New Roman"/>
                <w:snapToGrid w:val="0"/>
                <w:spacing w:val="-14"/>
                <w:kern w:val="0"/>
                <w:sz w:val="24"/>
                <w:szCs w:val="24"/>
              </w:rPr>
            </w:pPr>
            <w:r w:rsidRPr="00E223E3">
              <w:rPr>
                <w:rFonts w:ascii="Times New Roman"/>
                <w:snapToGrid w:val="0"/>
                <w:spacing w:val="-14"/>
                <w:kern w:val="0"/>
                <w:sz w:val="24"/>
                <w:szCs w:val="24"/>
              </w:rPr>
              <w:t>423.66</w:t>
            </w:r>
          </w:p>
        </w:tc>
        <w:tc>
          <w:tcPr>
            <w:tcW w:w="1636" w:type="dxa"/>
            <w:vAlign w:val="center"/>
          </w:tcPr>
          <w:p w:rsidR="008F7964" w:rsidRPr="00E223E3" w:rsidRDefault="008F7964" w:rsidP="00DF3B31">
            <w:pPr>
              <w:spacing w:line="240" w:lineRule="atLeast"/>
              <w:jc w:val="center"/>
              <w:rPr>
                <w:snapToGrid w:val="0"/>
                <w:spacing w:val="-14"/>
                <w:kern w:val="0"/>
                <w:sz w:val="24"/>
                <w:szCs w:val="24"/>
              </w:rPr>
            </w:pPr>
            <w:r w:rsidRPr="00E223E3">
              <w:rPr>
                <w:rFonts w:ascii="Times New Roman" w:hint="eastAsia"/>
                <w:snapToGrid w:val="0"/>
                <w:spacing w:val="-14"/>
                <w:kern w:val="0"/>
                <w:sz w:val="24"/>
                <w:szCs w:val="24"/>
              </w:rPr>
              <w:t>已完工</w:t>
            </w:r>
          </w:p>
        </w:tc>
      </w:tr>
      <w:tr w:rsidR="008F7964" w:rsidRPr="00E223E3" w:rsidTr="008F7964">
        <w:tc>
          <w:tcPr>
            <w:tcW w:w="680" w:type="dxa"/>
          </w:tcPr>
          <w:p w:rsidR="008F7964" w:rsidRPr="00E223E3" w:rsidRDefault="008F7964" w:rsidP="00DF3B31">
            <w:pPr>
              <w:spacing w:line="440" w:lineRule="exact"/>
              <w:jc w:val="center"/>
              <w:rPr>
                <w:snapToGrid w:val="0"/>
                <w:spacing w:val="-14"/>
                <w:kern w:val="0"/>
                <w:sz w:val="24"/>
                <w:szCs w:val="24"/>
              </w:rPr>
            </w:pPr>
          </w:p>
        </w:tc>
        <w:tc>
          <w:tcPr>
            <w:tcW w:w="1914" w:type="dxa"/>
          </w:tcPr>
          <w:p w:rsidR="008F7964" w:rsidRPr="00E223E3" w:rsidRDefault="008F7964" w:rsidP="00376EEF">
            <w:pPr>
              <w:spacing w:line="440" w:lineRule="exact"/>
              <w:jc w:val="center"/>
              <w:rPr>
                <w:snapToGrid w:val="0"/>
                <w:spacing w:val="-14"/>
                <w:kern w:val="0"/>
                <w:sz w:val="24"/>
                <w:szCs w:val="24"/>
              </w:rPr>
            </w:pPr>
            <w:r w:rsidRPr="00E223E3">
              <w:rPr>
                <w:rFonts w:ascii="Times New Roman" w:hint="eastAsia"/>
                <w:snapToGrid w:val="0"/>
                <w:spacing w:val="-14"/>
                <w:kern w:val="0"/>
                <w:sz w:val="24"/>
                <w:szCs w:val="24"/>
              </w:rPr>
              <w:t>總計</w:t>
            </w:r>
            <w:r w:rsidR="00376EEF" w:rsidRPr="00E223E3">
              <w:rPr>
                <w:rFonts w:ascii="Times New Roman" w:hint="eastAsia"/>
                <w:snapToGrid w:val="0"/>
                <w:spacing w:val="-14"/>
                <w:kern w:val="0"/>
                <w:sz w:val="24"/>
                <w:szCs w:val="24"/>
              </w:rPr>
              <w:t>（</w:t>
            </w:r>
            <w:r w:rsidRPr="00E223E3">
              <w:rPr>
                <w:rFonts w:ascii="Times New Roman" w:hint="eastAsia"/>
                <w:snapToGrid w:val="0"/>
                <w:spacing w:val="-14"/>
                <w:kern w:val="0"/>
                <w:sz w:val="24"/>
                <w:szCs w:val="24"/>
              </w:rPr>
              <w:t>公噸</w:t>
            </w:r>
            <w:r w:rsidR="00376EEF" w:rsidRPr="00E223E3">
              <w:rPr>
                <w:rFonts w:ascii="Times New Roman" w:hint="eastAsia"/>
                <w:snapToGrid w:val="0"/>
                <w:spacing w:val="-14"/>
                <w:kern w:val="0"/>
                <w:sz w:val="24"/>
                <w:szCs w:val="24"/>
              </w:rPr>
              <w:t>）</w:t>
            </w:r>
          </w:p>
        </w:tc>
        <w:tc>
          <w:tcPr>
            <w:tcW w:w="1267" w:type="dxa"/>
            <w:vAlign w:val="center"/>
          </w:tcPr>
          <w:p w:rsidR="008F7964" w:rsidRPr="00E223E3" w:rsidRDefault="008F7964" w:rsidP="00DF3B31">
            <w:pPr>
              <w:widowControl/>
              <w:overflowPunct/>
              <w:autoSpaceDE/>
              <w:autoSpaceDN/>
              <w:jc w:val="right"/>
              <w:rPr>
                <w:rFonts w:ascii="Times New Roman" w:eastAsia="新細明體"/>
                <w:color w:val="000000"/>
                <w:kern w:val="0"/>
                <w:sz w:val="24"/>
                <w:szCs w:val="24"/>
              </w:rPr>
            </w:pPr>
            <w:r w:rsidRPr="00E223E3">
              <w:rPr>
                <w:rFonts w:ascii="Times New Roman" w:eastAsia="新細明體"/>
                <w:color w:val="000000"/>
                <w:kern w:val="0"/>
                <w:sz w:val="24"/>
                <w:szCs w:val="24"/>
              </w:rPr>
              <w:t>57,582.93</w:t>
            </w:r>
          </w:p>
        </w:tc>
        <w:tc>
          <w:tcPr>
            <w:tcW w:w="1267" w:type="dxa"/>
            <w:vAlign w:val="center"/>
          </w:tcPr>
          <w:p w:rsidR="008F7964" w:rsidRPr="00E223E3" w:rsidRDefault="008F7964" w:rsidP="00DF3B31">
            <w:pPr>
              <w:widowControl/>
              <w:overflowPunct/>
              <w:autoSpaceDE/>
              <w:autoSpaceDN/>
              <w:jc w:val="right"/>
              <w:rPr>
                <w:rFonts w:ascii="Times New Roman" w:eastAsia="新細明體"/>
                <w:color w:val="000000"/>
                <w:kern w:val="0"/>
                <w:sz w:val="24"/>
                <w:szCs w:val="24"/>
              </w:rPr>
            </w:pPr>
            <w:r w:rsidRPr="00E223E3">
              <w:rPr>
                <w:rFonts w:ascii="Times New Roman" w:eastAsia="新細明體"/>
                <w:color w:val="000000"/>
                <w:kern w:val="0"/>
                <w:sz w:val="24"/>
                <w:szCs w:val="24"/>
              </w:rPr>
              <w:t>52,857.28</w:t>
            </w:r>
          </w:p>
        </w:tc>
        <w:tc>
          <w:tcPr>
            <w:tcW w:w="1508" w:type="dxa"/>
            <w:vAlign w:val="center"/>
          </w:tcPr>
          <w:p w:rsidR="008F7964" w:rsidRPr="00E223E3" w:rsidRDefault="008F7964" w:rsidP="00DF3B31">
            <w:pPr>
              <w:widowControl/>
              <w:overflowPunct/>
              <w:autoSpaceDE/>
              <w:autoSpaceDN/>
              <w:jc w:val="right"/>
              <w:rPr>
                <w:rFonts w:ascii="Times New Roman" w:eastAsia="新細明體"/>
                <w:color w:val="000000"/>
                <w:kern w:val="0"/>
                <w:sz w:val="24"/>
                <w:szCs w:val="24"/>
              </w:rPr>
            </w:pPr>
            <w:r w:rsidRPr="00E223E3">
              <w:rPr>
                <w:rFonts w:ascii="Times New Roman" w:eastAsia="新細明體"/>
                <w:color w:val="000000"/>
                <w:kern w:val="0"/>
                <w:sz w:val="24"/>
                <w:szCs w:val="24"/>
              </w:rPr>
              <w:t>30,836.80</w:t>
            </w:r>
          </w:p>
        </w:tc>
        <w:tc>
          <w:tcPr>
            <w:tcW w:w="1636" w:type="dxa"/>
          </w:tcPr>
          <w:p w:rsidR="008F7964" w:rsidRPr="00E223E3" w:rsidRDefault="008F7964" w:rsidP="00DF3B31">
            <w:pPr>
              <w:spacing w:line="440" w:lineRule="exact"/>
              <w:jc w:val="center"/>
              <w:rPr>
                <w:snapToGrid w:val="0"/>
                <w:spacing w:val="-14"/>
                <w:kern w:val="0"/>
                <w:sz w:val="24"/>
                <w:szCs w:val="24"/>
              </w:rPr>
            </w:pPr>
          </w:p>
        </w:tc>
      </w:tr>
    </w:tbl>
    <w:p w:rsidR="008F7964" w:rsidRPr="00E223E3" w:rsidRDefault="008F7964" w:rsidP="00376EEF">
      <w:pPr>
        <w:overflowPunct/>
        <w:adjustRightInd w:val="0"/>
        <w:ind w:firstLineChars="261" w:firstLine="679"/>
        <w:jc w:val="left"/>
        <w:rPr>
          <w:rFonts w:hAnsi="標楷體"/>
          <w:sz w:val="24"/>
          <w:szCs w:val="24"/>
        </w:rPr>
      </w:pPr>
      <w:r w:rsidRPr="00E223E3">
        <w:rPr>
          <w:rFonts w:hAnsi="標楷體" w:hint="eastAsia"/>
          <w:sz w:val="24"/>
          <w:szCs w:val="24"/>
        </w:rPr>
        <w:t>資料來源：雲縣政府</w:t>
      </w:r>
    </w:p>
    <w:p w:rsidR="008F7964" w:rsidRPr="00E223E3" w:rsidRDefault="008F7964" w:rsidP="008F7964">
      <w:pPr>
        <w:overflowPunct/>
        <w:adjustRightInd w:val="0"/>
        <w:ind w:firstLineChars="328" w:firstLine="853"/>
        <w:jc w:val="left"/>
        <w:rPr>
          <w:rFonts w:hAnsi="標楷體"/>
          <w:sz w:val="24"/>
          <w:szCs w:val="24"/>
        </w:rPr>
      </w:pPr>
    </w:p>
    <w:p w:rsidR="00A55145" w:rsidRPr="00E223E3" w:rsidRDefault="0074325E" w:rsidP="00BE4A3D">
      <w:pPr>
        <w:pStyle w:val="3"/>
        <w:ind w:left="1470" w:hanging="672"/>
      </w:pPr>
      <w:r w:rsidRPr="00E223E3">
        <w:rPr>
          <w:rFonts w:hAnsi="標楷體" w:hint="eastAsia"/>
          <w:color w:val="000000" w:themeColor="text1"/>
          <w:szCs w:val="32"/>
        </w:rPr>
        <w:t>查雲林縣因</w:t>
      </w:r>
      <w:r w:rsidR="00C72AEC" w:rsidRPr="00E223E3">
        <w:rPr>
          <w:rFonts w:hAnsi="標楷體" w:hint="eastAsia"/>
          <w:color w:val="000000" w:themeColor="text1"/>
          <w:szCs w:val="32"/>
        </w:rPr>
        <w:t>垃圾處理量能不足，每日未能處理</w:t>
      </w:r>
      <w:r w:rsidR="00FE39DD" w:rsidRPr="00E223E3">
        <w:rPr>
          <w:rFonts w:hAnsi="標楷體" w:hint="eastAsia"/>
          <w:color w:val="000000" w:themeColor="text1"/>
          <w:szCs w:val="32"/>
        </w:rPr>
        <w:t>而</w:t>
      </w:r>
      <w:r w:rsidR="00C72AEC" w:rsidRPr="00E223E3">
        <w:rPr>
          <w:rFonts w:hAnsi="標楷體" w:hint="eastAsia"/>
          <w:color w:val="000000" w:themeColor="text1"/>
          <w:szCs w:val="32"/>
        </w:rPr>
        <w:t>堆置之垃圾量達86公噸，</w:t>
      </w:r>
      <w:r w:rsidR="00FE39DD" w:rsidRPr="00E223E3">
        <w:rPr>
          <w:rFonts w:hAnsi="標楷體" w:hint="eastAsia"/>
          <w:color w:val="000000" w:themeColor="text1"/>
          <w:szCs w:val="32"/>
        </w:rPr>
        <w:t>迄107年9月底，</w:t>
      </w:r>
      <w:r w:rsidR="00CA1650" w:rsidRPr="00E223E3">
        <w:rPr>
          <w:rFonts w:hAnsi="標楷體" w:hint="eastAsia"/>
          <w:color w:val="000000" w:themeColor="text1"/>
          <w:szCs w:val="32"/>
        </w:rPr>
        <w:t>累積</w:t>
      </w:r>
      <w:r w:rsidR="00FE39DD" w:rsidRPr="00E223E3">
        <w:rPr>
          <w:rFonts w:hAnsi="標楷體" w:hint="eastAsia"/>
          <w:color w:val="000000" w:themeColor="text1"/>
          <w:szCs w:val="32"/>
        </w:rPr>
        <w:t>垃圾堆置數量已逾3萬公噸，而每日委託外縣市代為焚化處理之垃圾量94公噸，又必須配合</w:t>
      </w:r>
      <w:r w:rsidR="00FE39DD" w:rsidRPr="00E223E3">
        <w:rPr>
          <w:rFonts w:hAnsi="標楷體" w:hint="eastAsia"/>
          <w:color w:val="000000" w:themeColor="text1"/>
          <w:szCs w:val="24"/>
        </w:rPr>
        <w:t>垃圾處理互惠原則</w:t>
      </w:r>
      <w:r w:rsidR="00376EEF" w:rsidRPr="00E223E3">
        <w:rPr>
          <w:rFonts w:hAnsi="標楷體" w:hint="eastAsia"/>
          <w:color w:val="000000" w:themeColor="text1"/>
          <w:szCs w:val="24"/>
        </w:rPr>
        <w:t>，</w:t>
      </w:r>
      <w:r w:rsidR="00FE39DD" w:rsidRPr="00E223E3">
        <w:rPr>
          <w:rFonts w:hAnsi="標楷體" w:hint="eastAsia"/>
          <w:color w:val="000000" w:themeColor="text1"/>
          <w:szCs w:val="24"/>
        </w:rPr>
        <w:t>回運焚化後產生之垃圾焚化再生粒料，</w:t>
      </w:r>
      <w:r w:rsidR="00FE39DD" w:rsidRPr="00E223E3">
        <w:rPr>
          <w:rFonts w:hAnsi="標楷體" w:hint="eastAsia"/>
          <w:color w:val="000000" w:themeColor="text1"/>
          <w:szCs w:val="32"/>
        </w:rPr>
        <w:t>迄107年9月底，</w:t>
      </w:r>
      <w:r w:rsidR="00CA1650" w:rsidRPr="00E223E3">
        <w:rPr>
          <w:rFonts w:hAnsi="標楷體" w:hint="eastAsia"/>
          <w:color w:val="000000" w:themeColor="text1"/>
          <w:szCs w:val="32"/>
        </w:rPr>
        <w:t>回運</w:t>
      </w:r>
      <w:r w:rsidR="00FE39DD" w:rsidRPr="00E223E3">
        <w:rPr>
          <w:rFonts w:hAnsi="標楷體" w:hint="eastAsia"/>
          <w:color w:val="000000" w:themeColor="text1"/>
          <w:szCs w:val="32"/>
        </w:rPr>
        <w:t>堆置數量亦已逾</w:t>
      </w:r>
      <w:r w:rsidR="00FE39DD" w:rsidRPr="00E223E3">
        <w:rPr>
          <w:rFonts w:hAnsi="標楷體" w:hint="eastAsia"/>
          <w:color w:val="000000" w:themeColor="text1"/>
          <w:szCs w:val="24"/>
        </w:rPr>
        <w:t>1萬7,000公噸，均顯該縣垃圾處理及焚化再生粒料去化問題日趨嚴峻，</w:t>
      </w:r>
      <w:r w:rsidR="00FE39DD" w:rsidRPr="00E223E3">
        <w:rPr>
          <w:rFonts w:hint="eastAsia"/>
          <w:color w:val="000000" w:themeColor="text1"/>
          <w:szCs w:val="32"/>
        </w:rPr>
        <w:t>長期恐有影響環境及公共衛生之虞，</w:t>
      </w:r>
      <w:r w:rsidR="00A55145" w:rsidRPr="00E223E3">
        <w:rPr>
          <w:rFonts w:hAnsi="標楷體" w:hint="eastAsia"/>
          <w:color w:val="000000" w:themeColor="text1"/>
          <w:szCs w:val="32"/>
        </w:rPr>
        <w:t>實應重視。是以，</w:t>
      </w:r>
      <w:r w:rsidR="00343447" w:rsidRPr="00E223E3">
        <w:rPr>
          <w:rFonts w:hAnsi="標楷體" w:hint="eastAsia"/>
          <w:color w:val="000000" w:themeColor="text1"/>
          <w:szCs w:val="32"/>
        </w:rPr>
        <w:t>雲林縣政府</w:t>
      </w:r>
      <w:r w:rsidR="00F55417" w:rsidRPr="00E223E3">
        <w:rPr>
          <w:rFonts w:hAnsi="標楷體" w:hint="eastAsia"/>
          <w:color w:val="000000" w:themeColor="text1"/>
          <w:szCs w:val="32"/>
        </w:rPr>
        <w:t>應</w:t>
      </w:r>
      <w:r w:rsidR="00F55417" w:rsidRPr="00E223E3">
        <w:rPr>
          <w:rFonts w:hint="eastAsia"/>
          <w:color w:val="000000" w:themeColor="text1"/>
          <w:szCs w:val="32"/>
        </w:rPr>
        <w:t>確實處理並妥謀善策去化，同時避免處理過程造成環境二次污染，以維護居民健</w:t>
      </w:r>
      <w:r w:rsidR="00F55417" w:rsidRPr="00E223E3">
        <w:rPr>
          <w:rFonts w:hint="eastAsia"/>
          <w:color w:val="000000" w:themeColor="text1"/>
          <w:szCs w:val="32"/>
        </w:rPr>
        <w:lastRenderedPageBreak/>
        <w:t>康及環境品質</w:t>
      </w:r>
      <w:r w:rsidR="00A55145" w:rsidRPr="00E223E3">
        <w:rPr>
          <w:rFonts w:hint="eastAsia"/>
          <w:color w:val="000000" w:themeColor="text1"/>
          <w:szCs w:val="32"/>
        </w:rPr>
        <w:t>。</w:t>
      </w:r>
    </w:p>
    <w:p w:rsidR="00A55145" w:rsidRPr="00E223E3" w:rsidRDefault="00A55145" w:rsidP="00A55145">
      <w:pPr>
        <w:pStyle w:val="1"/>
      </w:pPr>
      <w:r w:rsidRPr="00E223E3">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E223E3">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F831A8" w:rsidRPr="00E223E3" w:rsidRDefault="00A55145" w:rsidP="00A55145">
      <w:pPr>
        <w:pStyle w:val="2"/>
        <w:ind w:left="1120" w:hanging="686"/>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82"/>
      <w:bookmarkEnd w:id="83"/>
      <w:bookmarkEnd w:id="84"/>
      <w:r w:rsidRPr="00E223E3">
        <w:rPr>
          <w:rFonts w:hint="eastAsia"/>
        </w:rPr>
        <w:t>調查意見</w:t>
      </w:r>
      <w:bookmarkEnd w:id="85"/>
      <w:bookmarkEnd w:id="86"/>
      <w:bookmarkEnd w:id="87"/>
      <w:bookmarkEnd w:id="88"/>
      <w:bookmarkEnd w:id="89"/>
      <w:bookmarkEnd w:id="90"/>
      <w:bookmarkEnd w:id="91"/>
      <w:bookmarkEnd w:id="92"/>
      <w:r w:rsidR="00F831A8" w:rsidRPr="00E223E3">
        <w:rPr>
          <w:rFonts w:hint="eastAsia"/>
        </w:rPr>
        <w:t>一提案糾正雲林縣政府</w:t>
      </w:r>
      <w:r w:rsidR="00C9767F" w:rsidRPr="00E223E3">
        <w:rPr>
          <w:rFonts w:hint="eastAsia"/>
        </w:rPr>
        <w:t>。</w:t>
      </w:r>
    </w:p>
    <w:p w:rsidR="00A55145" w:rsidRPr="00E223E3" w:rsidRDefault="00F831A8" w:rsidP="00A55145">
      <w:pPr>
        <w:pStyle w:val="2"/>
        <w:ind w:left="1120" w:hanging="686"/>
      </w:pPr>
      <w:r w:rsidRPr="00E223E3">
        <w:rPr>
          <w:rFonts w:hint="eastAsia"/>
        </w:rPr>
        <w:t>調查意見二、三</w:t>
      </w:r>
      <w:r w:rsidR="005078ED" w:rsidRPr="00E223E3">
        <w:rPr>
          <w:rFonts w:hint="eastAsia"/>
        </w:rPr>
        <w:t>函請雲林縣政府檢討妥處見復。</w:t>
      </w:r>
    </w:p>
    <w:p w:rsidR="00BE5D2C" w:rsidRPr="00E223E3" w:rsidRDefault="00BE5D2C" w:rsidP="00A55145">
      <w:pPr>
        <w:pStyle w:val="2"/>
        <w:ind w:left="1120" w:hanging="686"/>
      </w:pPr>
      <w:r w:rsidRPr="00E223E3">
        <w:rPr>
          <w:rFonts w:hint="eastAsia"/>
        </w:rPr>
        <w:t>調查意見函復陳訴人。</w:t>
      </w:r>
    </w:p>
    <w:p w:rsidR="00A55145" w:rsidRPr="00E223E3" w:rsidRDefault="00A55145" w:rsidP="00A55145">
      <w:pPr>
        <w:pStyle w:val="2"/>
        <w:ind w:left="1120" w:hanging="686"/>
      </w:pPr>
      <w:bookmarkStart w:id="104" w:name="_Toc69556899"/>
      <w:bookmarkStart w:id="105" w:name="_Toc69556948"/>
      <w:bookmarkStart w:id="106" w:name="_Toc69609822"/>
      <w:bookmarkStart w:id="107" w:name="_Toc70241820"/>
      <w:bookmarkStart w:id="108" w:name="_Toc70242209"/>
      <w:r w:rsidRPr="00E223E3">
        <w:rPr>
          <w:rFonts w:hint="eastAsia"/>
        </w:rPr>
        <w:t>調查意見上網公布</w:t>
      </w:r>
      <w:r w:rsidRPr="00E223E3">
        <w:rPr>
          <w:rFonts w:hAnsi="標楷體" w:hint="eastAsia"/>
        </w:rPr>
        <w:t>。</w:t>
      </w:r>
      <w:bookmarkEnd w:id="104"/>
      <w:bookmarkEnd w:id="105"/>
      <w:bookmarkEnd w:id="106"/>
      <w:bookmarkEnd w:id="107"/>
      <w:bookmarkEnd w:id="108"/>
    </w:p>
    <w:p w:rsidR="00A55145" w:rsidRPr="00E223E3" w:rsidRDefault="00A55145" w:rsidP="00A55145">
      <w:pPr>
        <w:pStyle w:val="2"/>
        <w:ind w:left="1190" w:hanging="756"/>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End w:id="93"/>
      <w:bookmarkEnd w:id="94"/>
      <w:bookmarkEnd w:id="95"/>
      <w:bookmarkEnd w:id="96"/>
      <w:bookmarkEnd w:id="97"/>
      <w:bookmarkEnd w:id="98"/>
      <w:bookmarkEnd w:id="99"/>
      <w:bookmarkEnd w:id="100"/>
      <w:bookmarkEnd w:id="101"/>
      <w:bookmarkEnd w:id="102"/>
      <w:bookmarkEnd w:id="103"/>
      <w:r w:rsidRPr="00E223E3">
        <w:rPr>
          <w:rFonts w:hint="eastAsia"/>
        </w:rPr>
        <w:t>檢附派查函及相關附件，送請財政及經濟委員會、內政及少數民族委員會聯席會議處理。</w:t>
      </w:r>
      <w:bookmarkEnd w:id="109"/>
      <w:bookmarkEnd w:id="110"/>
      <w:bookmarkEnd w:id="111"/>
      <w:bookmarkEnd w:id="112"/>
      <w:bookmarkEnd w:id="113"/>
      <w:bookmarkEnd w:id="114"/>
      <w:bookmarkEnd w:id="115"/>
      <w:bookmarkEnd w:id="116"/>
    </w:p>
    <w:p w:rsidR="00A55145" w:rsidRPr="00E223E3" w:rsidRDefault="00A55145" w:rsidP="00A55145">
      <w:pPr>
        <w:pStyle w:val="aa"/>
        <w:spacing w:before="0" w:after="0"/>
        <w:ind w:leftChars="1100" w:left="3742" w:firstLineChars="500" w:firstLine="2021"/>
        <w:rPr>
          <w:rFonts w:hAnsi="標楷體"/>
          <w:b w:val="0"/>
          <w:bCs/>
          <w:snapToGrid/>
          <w:spacing w:val="12"/>
          <w:kern w:val="0"/>
        </w:rPr>
      </w:pPr>
    </w:p>
    <w:p w:rsidR="00A55145" w:rsidRPr="00E223E3" w:rsidRDefault="00A55145" w:rsidP="00A55145">
      <w:pPr>
        <w:pStyle w:val="aa"/>
        <w:spacing w:before="0" w:after="0"/>
        <w:ind w:leftChars="1100" w:left="3742" w:firstLineChars="500" w:firstLine="2021"/>
        <w:rPr>
          <w:rFonts w:hAnsi="標楷體"/>
          <w:b w:val="0"/>
          <w:bCs/>
          <w:snapToGrid/>
          <w:spacing w:val="12"/>
          <w:kern w:val="0"/>
        </w:rPr>
      </w:pPr>
    </w:p>
    <w:p w:rsidR="001723B1" w:rsidRPr="001723B1" w:rsidRDefault="001723B1" w:rsidP="001723B1">
      <w:pPr>
        <w:pStyle w:val="aa"/>
        <w:spacing w:before="0" w:after="0"/>
        <w:ind w:leftChars="1100" w:left="3742"/>
        <w:rPr>
          <w:rFonts w:hint="eastAsia"/>
          <w:sz w:val="40"/>
          <w:szCs w:val="40"/>
        </w:rPr>
      </w:pPr>
      <w:r w:rsidRPr="001723B1">
        <w:rPr>
          <w:rFonts w:hint="eastAsia"/>
          <w:b w:val="0"/>
          <w:bCs/>
          <w:snapToGrid/>
          <w:spacing w:val="12"/>
          <w:kern w:val="0"/>
          <w:sz w:val="40"/>
          <w:szCs w:val="40"/>
        </w:rPr>
        <w:t>調查委員：</w:t>
      </w:r>
      <w:r w:rsidRPr="001723B1">
        <w:rPr>
          <w:sz w:val="40"/>
          <w:szCs w:val="40"/>
        </w:rPr>
        <w:t>仉桂美</w:t>
      </w:r>
    </w:p>
    <w:p w:rsidR="001723B1" w:rsidRPr="001723B1" w:rsidRDefault="001723B1" w:rsidP="001723B1">
      <w:pPr>
        <w:pStyle w:val="aa"/>
        <w:spacing w:before="0" w:after="0"/>
        <w:ind w:leftChars="1100" w:left="3742" w:firstLineChars="500" w:firstLine="2203"/>
        <w:rPr>
          <w:sz w:val="40"/>
          <w:szCs w:val="40"/>
        </w:rPr>
      </w:pPr>
      <w:r w:rsidRPr="001723B1">
        <w:rPr>
          <w:sz w:val="40"/>
          <w:szCs w:val="40"/>
        </w:rPr>
        <w:t>陳慶財</w:t>
      </w:r>
    </w:p>
    <w:p w:rsidR="001723B1" w:rsidRPr="001723B1" w:rsidRDefault="001723B1" w:rsidP="001723B1">
      <w:pPr>
        <w:pStyle w:val="aa"/>
        <w:spacing w:before="0" w:after="0"/>
        <w:ind w:leftChars="1100" w:left="3742" w:firstLineChars="500" w:firstLine="2203"/>
        <w:rPr>
          <w:rFonts w:hint="eastAsia"/>
          <w:sz w:val="40"/>
          <w:szCs w:val="40"/>
        </w:rPr>
      </w:pPr>
      <w:r w:rsidRPr="001723B1">
        <w:rPr>
          <w:sz w:val="40"/>
          <w:szCs w:val="40"/>
        </w:rPr>
        <w:t>李月德</w:t>
      </w:r>
    </w:p>
    <w:p w:rsidR="001723B1" w:rsidRPr="00550615" w:rsidRDefault="001723B1" w:rsidP="001723B1">
      <w:pPr>
        <w:pStyle w:val="af1"/>
        <w:kinsoku/>
        <w:autoSpaceDE w:val="0"/>
        <w:spacing w:beforeLines="50" w:before="228"/>
        <w:ind w:left="1020" w:hanging="1020"/>
        <w:rPr>
          <w:rFonts w:hint="eastAsia"/>
          <w:bCs/>
          <w:color w:val="000000" w:themeColor="text1"/>
        </w:rPr>
      </w:pPr>
      <w:bookmarkStart w:id="117" w:name="_GoBack"/>
      <w:bookmarkEnd w:id="117"/>
    </w:p>
    <w:p w:rsidR="001723B1" w:rsidRPr="001723B1" w:rsidRDefault="001723B1" w:rsidP="001723B1">
      <w:pPr>
        <w:pStyle w:val="af0"/>
        <w:jc w:val="left"/>
        <w:rPr>
          <w:rFonts w:hAnsi="標楷體"/>
          <w:bCs/>
        </w:rPr>
      </w:pPr>
    </w:p>
    <w:p w:rsidR="00A55145" w:rsidRPr="00E223E3" w:rsidRDefault="00A55145" w:rsidP="00A55145">
      <w:pPr>
        <w:pStyle w:val="af0"/>
        <w:rPr>
          <w:rFonts w:hAnsi="標楷體"/>
          <w:bCs/>
        </w:rPr>
      </w:pPr>
      <w:r w:rsidRPr="00E223E3">
        <w:rPr>
          <w:rFonts w:hAnsi="標楷體" w:hint="eastAsia"/>
          <w:bCs/>
        </w:rPr>
        <w:t>中華民國　10</w:t>
      </w:r>
      <w:r w:rsidR="00376EEF" w:rsidRPr="00E223E3">
        <w:rPr>
          <w:rFonts w:hAnsi="標楷體" w:hint="eastAsia"/>
          <w:bCs/>
        </w:rPr>
        <w:t>7</w:t>
      </w:r>
      <w:r w:rsidRPr="00E223E3">
        <w:rPr>
          <w:rFonts w:hAnsi="標楷體" w:hint="eastAsia"/>
          <w:bCs/>
        </w:rPr>
        <w:t xml:space="preserve">　年　</w:t>
      </w:r>
      <w:r w:rsidR="00376EEF" w:rsidRPr="00E223E3">
        <w:rPr>
          <w:rFonts w:hAnsi="標楷體" w:hint="eastAsia"/>
          <w:bCs/>
        </w:rPr>
        <w:t>1</w:t>
      </w:r>
      <w:r w:rsidR="00C72863">
        <w:rPr>
          <w:rFonts w:hAnsi="標楷體"/>
          <w:bCs/>
        </w:rPr>
        <w:t>1</w:t>
      </w:r>
      <w:r w:rsidRPr="00E223E3">
        <w:rPr>
          <w:rFonts w:hAnsi="標楷體" w:hint="eastAsia"/>
          <w:bCs/>
        </w:rPr>
        <w:t xml:space="preserve"> 月　</w:t>
      </w:r>
      <w:r w:rsidR="00C72863">
        <w:rPr>
          <w:rFonts w:hAnsi="標楷體" w:hint="eastAsia"/>
          <w:bCs/>
        </w:rPr>
        <w:t>7</w:t>
      </w:r>
      <w:r w:rsidRPr="00E223E3">
        <w:rPr>
          <w:rFonts w:hAnsi="標楷體" w:hint="eastAsia"/>
          <w:bCs/>
        </w:rPr>
        <w:t xml:space="preserve">　日</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rsidR="00690EAE" w:rsidRPr="00E223E3" w:rsidRDefault="00690EAE" w:rsidP="0067092E">
      <w:pPr>
        <w:pStyle w:val="1"/>
        <w:numPr>
          <w:ilvl w:val="0"/>
          <w:numId w:val="0"/>
        </w:numPr>
        <w:kinsoku w:val="0"/>
        <w:overflowPunct/>
        <w:autoSpaceDE/>
        <w:autoSpaceDN/>
        <w:ind w:left="1020" w:hangingChars="300" w:hanging="1020"/>
        <w:rPr>
          <w:rFonts w:hAnsi="標楷體"/>
        </w:rPr>
      </w:pPr>
    </w:p>
    <w:p w:rsidR="00C9767F" w:rsidRPr="00E223E3" w:rsidRDefault="00C9767F" w:rsidP="0067092E">
      <w:pPr>
        <w:pStyle w:val="1"/>
        <w:numPr>
          <w:ilvl w:val="0"/>
          <w:numId w:val="0"/>
        </w:numPr>
        <w:kinsoku w:val="0"/>
        <w:overflowPunct/>
        <w:autoSpaceDE/>
        <w:autoSpaceDN/>
        <w:ind w:left="1020" w:hangingChars="300" w:hanging="1020"/>
        <w:rPr>
          <w:rFonts w:hAnsi="標楷體"/>
        </w:rPr>
      </w:pPr>
    </w:p>
    <w:sectPr w:rsidR="00C9767F" w:rsidRPr="00E223E3" w:rsidSect="00D7265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4A" w:rsidRDefault="0082784A">
      <w:r>
        <w:separator/>
      </w:r>
    </w:p>
  </w:endnote>
  <w:endnote w:type="continuationSeparator" w:id="0">
    <w:p w:rsidR="0082784A" w:rsidRDefault="0082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TwCenMT">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4A" w:rsidRDefault="0082784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723B1">
      <w:rPr>
        <w:rStyle w:val="ad"/>
        <w:noProof/>
        <w:sz w:val="24"/>
      </w:rPr>
      <w:t>13</w:t>
    </w:r>
    <w:r>
      <w:rPr>
        <w:rStyle w:val="ad"/>
        <w:sz w:val="24"/>
      </w:rPr>
      <w:fldChar w:fldCharType="end"/>
    </w:r>
  </w:p>
  <w:p w:rsidR="0082784A" w:rsidRDefault="0082784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4A" w:rsidRDefault="0082784A">
      <w:r>
        <w:separator/>
      </w:r>
    </w:p>
  </w:footnote>
  <w:footnote w:type="continuationSeparator" w:id="0">
    <w:p w:rsidR="0082784A" w:rsidRDefault="0082784A">
      <w:r>
        <w:continuationSeparator/>
      </w:r>
    </w:p>
  </w:footnote>
  <w:footnote w:id="1">
    <w:p w:rsidR="0082784A" w:rsidRPr="00E31B52" w:rsidRDefault="0082784A" w:rsidP="00710D65">
      <w:pPr>
        <w:pStyle w:val="afb"/>
      </w:pPr>
      <w:r>
        <w:rPr>
          <w:rStyle w:val="afd"/>
        </w:rPr>
        <w:footnoteRef/>
      </w:r>
      <w:r w:rsidRPr="000915E1">
        <w:rPr>
          <w:rFonts w:hint="eastAsia"/>
          <w:color w:val="000000" w:themeColor="text1"/>
          <w:szCs w:val="32"/>
        </w:rPr>
        <w:t>「垃圾焚化廠焚化底渣再利用管理方式」</w:t>
      </w:r>
      <w:r>
        <w:rPr>
          <w:rFonts w:hint="eastAsia"/>
          <w:color w:val="000000" w:themeColor="text1"/>
          <w:szCs w:val="32"/>
        </w:rPr>
        <w:t>二、本公告用詞定義如下：「</w:t>
      </w:r>
      <w:r>
        <w:rPr>
          <w:rFonts w:ascii="新細明體" w:hAnsi="新細明體" w:hint="eastAsia"/>
          <w:color w:val="000000" w:themeColor="text1"/>
          <w:szCs w:val="32"/>
        </w:rPr>
        <w:t>……</w:t>
      </w:r>
      <w:r>
        <w:rPr>
          <w:rFonts w:hint="eastAsia"/>
          <w:color w:val="000000" w:themeColor="text1"/>
          <w:szCs w:val="32"/>
        </w:rPr>
        <w:t>（二）焚化再生粒料：指底渣經再利用處理程序後所產生者。</w:t>
      </w:r>
      <w:r>
        <w:rPr>
          <w:rFonts w:ascii="新細明體" w:hAnsi="新細明體" w:hint="eastAsia"/>
          <w:color w:val="000000" w:themeColor="text1"/>
          <w:szCs w:val="32"/>
        </w:rPr>
        <w:t>……</w:t>
      </w:r>
      <w:r>
        <w:rPr>
          <w:rFonts w:hint="eastAsia"/>
          <w:color w:val="000000" w:themeColor="text1"/>
          <w:szCs w:val="32"/>
        </w:rPr>
        <w:t>」</w:t>
      </w:r>
    </w:p>
  </w:footnote>
  <w:footnote w:id="2">
    <w:p w:rsidR="0082784A" w:rsidRPr="00E31B52" w:rsidRDefault="0082784A" w:rsidP="009860EF">
      <w:pPr>
        <w:pStyle w:val="afb"/>
      </w:pPr>
      <w:r>
        <w:rPr>
          <w:rStyle w:val="afd"/>
        </w:rPr>
        <w:footnoteRef/>
      </w:r>
      <w:r w:rsidRPr="000915E1">
        <w:rPr>
          <w:rFonts w:hint="eastAsia"/>
          <w:color w:val="000000" w:themeColor="text1"/>
          <w:szCs w:val="32"/>
        </w:rPr>
        <w:t>「垃圾焚化廠焚化底渣再利用管理方式」</w:t>
      </w:r>
      <w:r>
        <w:rPr>
          <w:rFonts w:hint="eastAsia"/>
          <w:color w:val="000000" w:themeColor="text1"/>
          <w:szCs w:val="32"/>
        </w:rPr>
        <w:t>六、焚化再生粒料用途：「（一）基地填築及路堤填築。</w:t>
      </w:r>
      <w:r>
        <w:rPr>
          <w:rFonts w:ascii="新細明體" w:hAnsi="新細明體" w:hint="eastAsia"/>
          <w:color w:val="000000" w:themeColor="text1"/>
          <w:szCs w:val="32"/>
        </w:rPr>
        <w:t>……</w:t>
      </w:r>
      <w:r>
        <w:rPr>
          <w:rFonts w:hint="eastAsia"/>
          <w:color w:val="000000" w:themeColor="text1"/>
          <w:szCs w:val="32"/>
        </w:rPr>
        <w:t>」</w:t>
      </w:r>
    </w:p>
  </w:footnote>
  <w:footnote w:id="3">
    <w:p w:rsidR="0082784A" w:rsidRDefault="0082784A" w:rsidP="003871BE">
      <w:pPr>
        <w:pStyle w:val="afb"/>
        <w:ind w:left="110" w:hangingChars="50" w:hanging="110"/>
        <w:jc w:val="both"/>
      </w:pPr>
      <w:r>
        <w:rPr>
          <w:rStyle w:val="afd"/>
        </w:rPr>
        <w:footnoteRef/>
      </w:r>
      <w:r w:rsidRPr="00BF7405">
        <w:rPr>
          <w:rFonts w:asciiTheme="majorEastAsia" w:eastAsiaTheme="majorEastAsia" w:hAnsiTheme="majorEastAsia" w:hint="eastAsia"/>
          <w:color w:val="000000" w:themeColor="text1"/>
          <w:szCs w:val="32"/>
          <w:lang w:eastAsia="zh-HK"/>
        </w:rPr>
        <w:t>雲林縣政府</w:t>
      </w:r>
      <w:r w:rsidRPr="00BF7405">
        <w:rPr>
          <w:rFonts w:asciiTheme="majorEastAsia" w:eastAsiaTheme="majorEastAsia" w:hAnsiTheme="majorEastAsia" w:hint="eastAsia"/>
          <w:color w:val="000000" w:themeColor="text1"/>
          <w:szCs w:val="32"/>
        </w:rPr>
        <w:t>推估數量</w:t>
      </w:r>
      <w:r w:rsidRPr="00BF7405">
        <w:rPr>
          <w:rFonts w:asciiTheme="majorEastAsia" w:eastAsiaTheme="majorEastAsia" w:hAnsiTheme="majorEastAsia"/>
          <w:color w:val="000000" w:themeColor="text1"/>
          <w:szCs w:val="32"/>
        </w:rPr>
        <w:t>差異</w:t>
      </w:r>
      <w:r w:rsidRPr="00BF7405">
        <w:rPr>
          <w:rFonts w:asciiTheme="majorEastAsia" w:eastAsiaTheme="majorEastAsia" w:hAnsiTheme="majorEastAsia" w:hint="eastAsia"/>
          <w:color w:val="000000" w:themeColor="text1"/>
          <w:szCs w:val="32"/>
        </w:rPr>
        <w:t>原因為：1.</w:t>
      </w:r>
      <w:r w:rsidRPr="00BF7405">
        <w:rPr>
          <w:rFonts w:asciiTheme="majorEastAsia" w:eastAsiaTheme="majorEastAsia" w:hAnsiTheme="majorEastAsia"/>
          <w:color w:val="000000" w:themeColor="text1"/>
          <w:szCs w:val="32"/>
          <w:u w:val="single"/>
        </w:rPr>
        <w:t>現地殘留</w:t>
      </w:r>
      <w:r w:rsidRPr="00BF7405">
        <w:rPr>
          <w:rFonts w:asciiTheme="majorEastAsia" w:eastAsiaTheme="majorEastAsia" w:hAnsiTheme="majorEastAsia" w:hint="eastAsia"/>
          <w:color w:val="000000" w:themeColor="text1"/>
          <w:szCs w:val="32"/>
        </w:rPr>
        <w:t>：</w:t>
      </w:r>
      <w:r w:rsidRPr="00BF7405">
        <w:rPr>
          <w:rFonts w:asciiTheme="majorEastAsia" w:eastAsiaTheme="majorEastAsia" w:hAnsiTheme="majorEastAsia"/>
          <w:color w:val="000000" w:themeColor="text1"/>
          <w:szCs w:val="32"/>
          <w:lang w:eastAsia="zh-HK"/>
        </w:rPr>
        <w:t>現場</w:t>
      </w:r>
      <w:r w:rsidRPr="00BF7405">
        <w:rPr>
          <w:rFonts w:asciiTheme="majorEastAsia" w:eastAsiaTheme="majorEastAsia" w:hAnsiTheme="majorEastAsia"/>
          <w:color w:val="000000" w:themeColor="text1"/>
          <w:szCs w:val="32"/>
        </w:rPr>
        <w:t>鋪平整地焚化再生粒料</w:t>
      </w:r>
      <w:r w:rsidRPr="00BF7405">
        <w:rPr>
          <w:rFonts w:asciiTheme="majorEastAsia" w:eastAsiaTheme="majorEastAsia" w:hAnsiTheme="majorEastAsia"/>
          <w:color w:val="000000" w:themeColor="text1"/>
          <w:szCs w:val="32"/>
          <w:lang w:eastAsia="zh-HK"/>
        </w:rPr>
        <w:t>使用</w:t>
      </w:r>
      <w:r w:rsidRPr="00BF7405">
        <w:rPr>
          <w:rFonts w:asciiTheme="majorEastAsia" w:eastAsiaTheme="majorEastAsia" w:hAnsiTheme="majorEastAsia" w:hint="eastAsia"/>
          <w:color w:val="000000" w:themeColor="text1"/>
          <w:szCs w:val="32"/>
        </w:rPr>
        <w:t>量</w:t>
      </w:r>
      <w:r w:rsidRPr="00BF7405">
        <w:rPr>
          <w:rFonts w:asciiTheme="majorEastAsia" w:eastAsiaTheme="majorEastAsia" w:hAnsiTheme="majorEastAsia"/>
          <w:color w:val="000000" w:themeColor="text1"/>
          <w:szCs w:val="32"/>
          <w:lang w:eastAsia="zh-HK"/>
        </w:rPr>
        <w:t>約</w:t>
      </w:r>
      <w:r w:rsidRPr="00BF7405">
        <w:rPr>
          <w:rFonts w:asciiTheme="majorEastAsia" w:eastAsiaTheme="majorEastAsia" w:hAnsiTheme="majorEastAsia" w:hint="eastAsia"/>
          <w:color w:val="000000" w:themeColor="text1"/>
          <w:szCs w:val="32"/>
        </w:rPr>
        <w:t>100</w:t>
      </w:r>
      <w:r w:rsidRPr="00BF7405">
        <w:rPr>
          <w:rFonts w:asciiTheme="majorEastAsia" w:eastAsiaTheme="majorEastAsia" w:hAnsiTheme="majorEastAsia"/>
          <w:color w:val="000000" w:themeColor="text1"/>
          <w:szCs w:val="32"/>
          <w:lang w:eastAsia="zh-HK"/>
        </w:rPr>
        <w:t>公噸</w:t>
      </w:r>
      <w:r w:rsidRPr="00BF7405">
        <w:rPr>
          <w:rFonts w:asciiTheme="majorEastAsia" w:eastAsiaTheme="majorEastAsia" w:hAnsiTheme="majorEastAsia" w:hint="eastAsia"/>
          <w:color w:val="000000" w:themeColor="text1"/>
          <w:szCs w:val="32"/>
          <w:lang w:eastAsia="zh-HK"/>
        </w:rPr>
        <w:t>。2.</w:t>
      </w:r>
      <w:r w:rsidRPr="00BF7405">
        <w:rPr>
          <w:rFonts w:asciiTheme="majorEastAsia" w:eastAsiaTheme="majorEastAsia" w:hAnsiTheme="majorEastAsia" w:hint="eastAsia"/>
          <w:color w:val="000000" w:themeColor="text1"/>
          <w:szCs w:val="32"/>
          <w:u w:val="single"/>
        </w:rPr>
        <w:t>含水量</w:t>
      </w:r>
      <w:r w:rsidRPr="00BF7405">
        <w:rPr>
          <w:rFonts w:asciiTheme="majorEastAsia" w:eastAsiaTheme="majorEastAsia" w:hAnsiTheme="majorEastAsia"/>
          <w:color w:val="000000" w:themeColor="text1"/>
          <w:szCs w:val="32"/>
          <w:u w:val="single"/>
        </w:rPr>
        <w:t>減少</w:t>
      </w:r>
      <w:r w:rsidRPr="00BF7405">
        <w:rPr>
          <w:rFonts w:asciiTheme="majorEastAsia" w:eastAsiaTheme="majorEastAsia" w:hAnsiTheme="majorEastAsia" w:hint="eastAsia"/>
          <w:color w:val="000000" w:themeColor="text1"/>
          <w:szCs w:val="32"/>
        </w:rPr>
        <w:t>：</w:t>
      </w:r>
      <w:r w:rsidRPr="00BF7405">
        <w:rPr>
          <w:rFonts w:asciiTheme="majorEastAsia" w:eastAsiaTheme="majorEastAsia" w:hAnsiTheme="majorEastAsia"/>
          <w:color w:val="000000" w:themeColor="text1"/>
          <w:szCs w:val="32"/>
          <w:lang w:eastAsia="zh-HK"/>
        </w:rPr>
        <w:t>以</w:t>
      </w:r>
      <w:r w:rsidRPr="00BF7405">
        <w:rPr>
          <w:rFonts w:asciiTheme="majorEastAsia" w:eastAsiaTheme="majorEastAsia" w:hAnsiTheme="majorEastAsia" w:hint="eastAsia"/>
          <w:color w:val="000000" w:themeColor="text1"/>
          <w:szCs w:val="32"/>
        </w:rPr>
        <w:t>8</w:t>
      </w:r>
      <w:r w:rsidRPr="00BF7405">
        <w:rPr>
          <w:rFonts w:asciiTheme="majorEastAsia" w:eastAsiaTheme="majorEastAsia" w:hAnsiTheme="majorEastAsia"/>
          <w:color w:val="000000" w:themeColor="text1"/>
          <w:szCs w:val="32"/>
          <w:lang w:eastAsia="zh-HK"/>
        </w:rPr>
        <w:t>%</w:t>
      </w:r>
      <w:r w:rsidRPr="00BF7405">
        <w:rPr>
          <w:rFonts w:asciiTheme="majorEastAsia" w:eastAsiaTheme="majorEastAsia" w:hAnsiTheme="majorEastAsia"/>
          <w:color w:val="000000" w:themeColor="text1"/>
          <w:szCs w:val="32"/>
        </w:rPr>
        <w:t>之</w:t>
      </w:r>
      <w:r w:rsidRPr="00BF7405">
        <w:rPr>
          <w:rFonts w:asciiTheme="majorEastAsia" w:eastAsiaTheme="majorEastAsia" w:hAnsiTheme="majorEastAsia"/>
          <w:color w:val="000000" w:themeColor="text1"/>
          <w:szCs w:val="32"/>
          <w:lang w:eastAsia="zh-HK"/>
        </w:rPr>
        <w:t>水份</w:t>
      </w:r>
      <w:r w:rsidRPr="00BF7405">
        <w:rPr>
          <w:rFonts w:asciiTheme="majorEastAsia" w:eastAsiaTheme="majorEastAsia" w:hAnsiTheme="majorEastAsia" w:hint="eastAsia"/>
          <w:color w:val="000000" w:themeColor="text1"/>
          <w:szCs w:val="32"/>
        </w:rPr>
        <w:t>損耗計算</w:t>
      </w:r>
      <w:r>
        <w:rPr>
          <w:rFonts w:asciiTheme="majorEastAsia" w:eastAsiaTheme="majorEastAsia" w:hAnsiTheme="majorEastAsia" w:hint="eastAsia"/>
          <w:color w:val="000000" w:themeColor="text1"/>
          <w:szCs w:val="32"/>
        </w:rPr>
        <w:t>，</w:t>
      </w:r>
      <w:r w:rsidRPr="00BF7405">
        <w:rPr>
          <w:rFonts w:asciiTheme="majorEastAsia" w:eastAsiaTheme="majorEastAsia" w:hAnsiTheme="majorEastAsia" w:hint="eastAsia"/>
          <w:color w:val="000000" w:themeColor="text1"/>
          <w:szCs w:val="32"/>
        </w:rPr>
        <w:t>減少量</w:t>
      </w:r>
      <w:r w:rsidRPr="00BF7405">
        <w:rPr>
          <w:rFonts w:asciiTheme="majorEastAsia" w:eastAsiaTheme="majorEastAsia" w:hAnsiTheme="majorEastAsia"/>
          <w:color w:val="000000" w:themeColor="text1"/>
          <w:szCs w:val="32"/>
          <w:lang w:eastAsia="zh-HK"/>
        </w:rPr>
        <w:t>為</w:t>
      </w:r>
      <w:r w:rsidRPr="00BF7405">
        <w:rPr>
          <w:rFonts w:asciiTheme="majorEastAsia" w:eastAsiaTheme="majorEastAsia" w:hAnsiTheme="majorEastAsia" w:hint="eastAsia"/>
          <w:color w:val="000000" w:themeColor="text1"/>
          <w:szCs w:val="32"/>
        </w:rPr>
        <w:t>177.56</w:t>
      </w:r>
      <w:r w:rsidRPr="00BF7405">
        <w:rPr>
          <w:rFonts w:asciiTheme="majorEastAsia" w:eastAsiaTheme="majorEastAsia" w:hAnsiTheme="majorEastAsia"/>
          <w:color w:val="000000" w:themeColor="text1"/>
          <w:szCs w:val="32"/>
          <w:lang w:eastAsia="zh-HK"/>
        </w:rPr>
        <w:t>公噸</w:t>
      </w:r>
      <w:r w:rsidRPr="00BF7405">
        <w:rPr>
          <w:rFonts w:asciiTheme="majorEastAsia" w:eastAsiaTheme="majorEastAsia" w:hAnsiTheme="majorEastAsia" w:hint="eastAsia"/>
          <w:color w:val="000000" w:themeColor="text1"/>
          <w:szCs w:val="32"/>
        </w:rPr>
        <w:t>。3.</w:t>
      </w:r>
      <w:r w:rsidRPr="00BF7405">
        <w:rPr>
          <w:rFonts w:asciiTheme="majorEastAsia" w:eastAsiaTheme="majorEastAsia" w:hAnsiTheme="majorEastAsia" w:hint="eastAsia"/>
          <w:color w:val="000000" w:themeColor="text1"/>
          <w:szCs w:val="32"/>
          <w:u w:val="single"/>
        </w:rPr>
        <w:t>載運</w:t>
      </w:r>
      <w:r w:rsidRPr="00BF7405">
        <w:rPr>
          <w:rFonts w:asciiTheme="majorEastAsia" w:eastAsiaTheme="majorEastAsia" w:hAnsiTheme="majorEastAsia" w:hint="eastAsia"/>
          <w:color w:val="000000" w:themeColor="text1"/>
          <w:szCs w:val="32"/>
        </w:rPr>
        <w:t>車輛</w:t>
      </w:r>
      <w:r w:rsidRPr="00BF7405">
        <w:rPr>
          <w:rFonts w:asciiTheme="majorEastAsia" w:eastAsiaTheme="majorEastAsia" w:hAnsiTheme="majorEastAsia"/>
          <w:color w:val="000000" w:themeColor="text1"/>
          <w:szCs w:val="32"/>
          <w:lang w:eastAsia="zh-HK"/>
        </w:rPr>
        <w:t>過磅差</w:t>
      </w:r>
      <w:r w:rsidRPr="00BF7405">
        <w:rPr>
          <w:rFonts w:asciiTheme="majorEastAsia" w:eastAsiaTheme="majorEastAsia" w:hAnsiTheme="majorEastAsia" w:hint="eastAsia"/>
          <w:color w:val="000000" w:themeColor="text1"/>
          <w:szCs w:val="32"/>
          <w:lang w:eastAsia="zh-HK"/>
        </w:rPr>
        <w:t>異</w:t>
      </w:r>
      <w:r w:rsidRPr="00BF7405">
        <w:rPr>
          <w:rFonts w:asciiTheme="majorEastAsia" w:eastAsiaTheme="majorEastAsia" w:hAnsiTheme="majorEastAsia" w:hint="eastAsia"/>
          <w:color w:val="000000" w:themeColor="text1"/>
          <w:szCs w:val="32"/>
        </w:rPr>
        <w:t>及油耗：</w:t>
      </w:r>
      <w:r w:rsidRPr="00BF7405">
        <w:rPr>
          <w:rFonts w:asciiTheme="majorEastAsia" w:eastAsiaTheme="majorEastAsia" w:hAnsiTheme="majorEastAsia"/>
          <w:color w:val="000000" w:themeColor="text1"/>
          <w:szCs w:val="32"/>
          <w:lang w:eastAsia="zh-HK"/>
        </w:rPr>
        <w:t>約</w:t>
      </w:r>
      <w:r w:rsidRPr="00BF7405">
        <w:rPr>
          <w:rFonts w:asciiTheme="majorEastAsia" w:eastAsiaTheme="majorEastAsia" w:hAnsiTheme="majorEastAsia" w:hint="eastAsia"/>
          <w:color w:val="000000" w:themeColor="text1"/>
          <w:szCs w:val="32"/>
        </w:rPr>
        <w:t>6~23</w:t>
      </w:r>
      <w:r w:rsidRPr="00BF7405">
        <w:rPr>
          <w:rFonts w:asciiTheme="majorEastAsia" w:eastAsiaTheme="majorEastAsia" w:hAnsiTheme="majorEastAsia"/>
          <w:color w:val="000000" w:themeColor="text1"/>
          <w:szCs w:val="32"/>
          <w:lang w:eastAsia="zh-HK"/>
        </w:rPr>
        <w:t>公噸</w:t>
      </w:r>
      <w:r w:rsidRPr="00BF7405">
        <w:rPr>
          <w:rFonts w:asciiTheme="majorEastAsia" w:eastAsiaTheme="majorEastAsia" w:hAnsiTheme="majorEastAsia" w:hint="eastAsia"/>
          <w:color w:val="000000" w:themeColor="text1"/>
          <w:szCs w:val="32"/>
        </w:rPr>
        <w:t>，總計約為283.56~300.56公噸之間。</w:t>
      </w:r>
    </w:p>
  </w:footnote>
  <w:footnote w:id="4">
    <w:p w:rsidR="0082784A" w:rsidRPr="006C32A5" w:rsidRDefault="0082784A" w:rsidP="003871BE">
      <w:pPr>
        <w:pStyle w:val="afb"/>
        <w:ind w:left="1431" w:hangingChars="650" w:hanging="1431"/>
        <w:jc w:val="both"/>
        <w:rPr>
          <w:rFonts w:asciiTheme="majorEastAsia" w:eastAsiaTheme="majorEastAsia" w:hAnsiTheme="majorEastAsia"/>
          <w:color w:val="000000" w:themeColor="text1"/>
          <w:szCs w:val="32"/>
        </w:rPr>
      </w:pPr>
      <w:r>
        <w:rPr>
          <w:rStyle w:val="afd"/>
        </w:rPr>
        <w:footnoteRef/>
      </w:r>
      <w:r>
        <w:t xml:space="preserve"> </w:t>
      </w:r>
      <w:r>
        <w:rPr>
          <w:rFonts w:hint="eastAsia"/>
        </w:rPr>
        <w:t>資料來源：</w:t>
      </w:r>
      <w:r w:rsidRPr="006C32A5">
        <w:rPr>
          <w:rFonts w:asciiTheme="majorEastAsia" w:eastAsiaTheme="majorEastAsia" w:hAnsiTheme="majorEastAsia"/>
          <w:color w:val="000000" w:themeColor="text1"/>
          <w:szCs w:val="32"/>
        </w:rPr>
        <w:t>1.環保署，95年度一般廢棄物焚化爐焚化灰渣成分檢測及再利用產品流向查核計畫期末報告，工業技術研究院，2006。</w:t>
      </w:r>
    </w:p>
    <w:p w:rsidR="0082784A" w:rsidRDefault="0082784A" w:rsidP="003871BE">
      <w:pPr>
        <w:pStyle w:val="afb"/>
        <w:ind w:left="1541" w:hangingChars="700" w:hanging="1541"/>
      </w:pPr>
      <w:r w:rsidRPr="006C32A5">
        <w:rPr>
          <w:rFonts w:asciiTheme="majorEastAsia" w:eastAsiaTheme="majorEastAsia" w:hAnsiTheme="majorEastAsia" w:hint="eastAsia"/>
          <w:color w:val="000000" w:themeColor="text1"/>
          <w:szCs w:val="32"/>
        </w:rPr>
        <w:t xml:space="preserve"> </w:t>
      </w:r>
      <w:r>
        <w:rPr>
          <w:rFonts w:asciiTheme="majorEastAsia" w:eastAsiaTheme="majorEastAsia" w:hAnsiTheme="majorEastAsia" w:hint="eastAsia"/>
          <w:color w:val="000000" w:themeColor="text1"/>
          <w:szCs w:val="32"/>
        </w:rPr>
        <w:t xml:space="preserve">          </w:t>
      </w:r>
      <w:r w:rsidRPr="006C32A5">
        <w:rPr>
          <w:rFonts w:asciiTheme="majorEastAsia" w:eastAsiaTheme="majorEastAsia" w:hAnsiTheme="majorEastAsia" w:hint="eastAsia"/>
          <w:color w:val="000000" w:themeColor="text1"/>
          <w:szCs w:val="32"/>
        </w:rPr>
        <w:t xml:space="preserve"> 2.高雄市焚化底渣再利用宣導網站</w:t>
      </w:r>
      <w:r w:rsidRPr="006101D8">
        <w:rPr>
          <w:rFonts w:asciiTheme="majorEastAsia" w:eastAsiaTheme="majorEastAsia" w:hAnsiTheme="majorEastAsia"/>
          <w:color w:val="000000" w:themeColor="text1"/>
          <w:sz w:val="18"/>
          <w:szCs w:val="18"/>
        </w:rPr>
        <w:t>http://bottomash04.kcg.gov.tw/dispPageBox/ksba/ksba_cp.aspx?ddsPageID=EPAKS1G1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18E5EA"/>
    <w:lvl w:ilvl="0">
      <w:start w:val="1"/>
      <w:numFmt w:val="ideographLegalTraditional"/>
      <w:pStyle w:val="1"/>
      <w:suff w:val="nothing"/>
      <w:lvlText w:val="%1、"/>
      <w:lvlJc w:val="left"/>
      <w:pPr>
        <w:ind w:left="35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40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40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731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2350" w:hanging="480"/>
      </w:pPr>
      <w:rPr>
        <w:rFonts w:ascii="標楷體" w:eastAsia="標楷體" w:hint="eastAsia"/>
        <w:b w:val="0"/>
        <w:i w:val="0"/>
        <w:sz w:val="28"/>
        <w:lang w:val="en-US"/>
      </w:rPr>
    </w:lvl>
    <w:lvl w:ilvl="1" w:tplc="04090019">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1140"/>
        </w:tabs>
        <w:ind w:left="-1140" w:hanging="480"/>
      </w:pPr>
    </w:lvl>
    <w:lvl w:ilvl="4" w:tplc="04090019" w:tentative="1">
      <w:start w:val="1"/>
      <w:numFmt w:val="ideographTraditional"/>
      <w:lvlText w:val="%5、"/>
      <w:lvlJc w:val="left"/>
      <w:pPr>
        <w:tabs>
          <w:tab w:val="num" w:pos="-660"/>
        </w:tabs>
        <w:ind w:left="-660" w:hanging="480"/>
      </w:pPr>
    </w:lvl>
    <w:lvl w:ilvl="5" w:tplc="0409001B" w:tentative="1">
      <w:start w:val="1"/>
      <w:numFmt w:val="lowerRoman"/>
      <w:lvlText w:val="%6."/>
      <w:lvlJc w:val="right"/>
      <w:pPr>
        <w:tabs>
          <w:tab w:val="num" w:pos="-180"/>
        </w:tabs>
        <w:ind w:left="-180" w:hanging="480"/>
      </w:pPr>
    </w:lvl>
    <w:lvl w:ilvl="6" w:tplc="0409000F" w:tentative="1">
      <w:start w:val="1"/>
      <w:numFmt w:val="decimal"/>
      <w:lvlText w:val="%7."/>
      <w:lvlJc w:val="left"/>
      <w:pPr>
        <w:tabs>
          <w:tab w:val="num" w:pos="300"/>
        </w:tabs>
        <w:ind w:left="300" w:hanging="480"/>
      </w:pPr>
    </w:lvl>
    <w:lvl w:ilvl="7" w:tplc="04090019" w:tentative="1">
      <w:start w:val="1"/>
      <w:numFmt w:val="ideographTraditional"/>
      <w:lvlText w:val="%8、"/>
      <w:lvlJc w:val="left"/>
      <w:pPr>
        <w:tabs>
          <w:tab w:val="num" w:pos="780"/>
        </w:tabs>
        <w:ind w:left="780" w:hanging="480"/>
      </w:pPr>
    </w:lvl>
    <w:lvl w:ilvl="8" w:tplc="0409001B" w:tentative="1">
      <w:start w:val="1"/>
      <w:numFmt w:val="lowerRoman"/>
      <w:lvlText w:val="%9."/>
      <w:lvlJc w:val="right"/>
      <w:pPr>
        <w:tabs>
          <w:tab w:val="num" w:pos="1260"/>
        </w:tabs>
        <w:ind w:left="126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386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81"/>
    <w:rsid w:val="00001AB0"/>
    <w:rsid w:val="00001F2C"/>
    <w:rsid w:val="0000234B"/>
    <w:rsid w:val="000031F8"/>
    <w:rsid w:val="000048B5"/>
    <w:rsid w:val="000064BE"/>
    <w:rsid w:val="00006961"/>
    <w:rsid w:val="000101CF"/>
    <w:rsid w:val="00010271"/>
    <w:rsid w:val="00010B5A"/>
    <w:rsid w:val="000112BF"/>
    <w:rsid w:val="0001171E"/>
    <w:rsid w:val="00012233"/>
    <w:rsid w:val="0001235C"/>
    <w:rsid w:val="000128AC"/>
    <w:rsid w:val="0001292B"/>
    <w:rsid w:val="00014F43"/>
    <w:rsid w:val="00015D08"/>
    <w:rsid w:val="0001694D"/>
    <w:rsid w:val="00016B25"/>
    <w:rsid w:val="00016E0C"/>
    <w:rsid w:val="00016F34"/>
    <w:rsid w:val="00017318"/>
    <w:rsid w:val="000205C1"/>
    <w:rsid w:val="00020E44"/>
    <w:rsid w:val="000212AE"/>
    <w:rsid w:val="00021493"/>
    <w:rsid w:val="00022151"/>
    <w:rsid w:val="000234ED"/>
    <w:rsid w:val="000246F7"/>
    <w:rsid w:val="00024A67"/>
    <w:rsid w:val="00025212"/>
    <w:rsid w:val="000265C9"/>
    <w:rsid w:val="0003070A"/>
    <w:rsid w:val="0003077D"/>
    <w:rsid w:val="0003114D"/>
    <w:rsid w:val="000314C6"/>
    <w:rsid w:val="00031596"/>
    <w:rsid w:val="00032384"/>
    <w:rsid w:val="000329AB"/>
    <w:rsid w:val="000351CF"/>
    <w:rsid w:val="00035B2A"/>
    <w:rsid w:val="00036483"/>
    <w:rsid w:val="00036D76"/>
    <w:rsid w:val="00037E49"/>
    <w:rsid w:val="0004017C"/>
    <w:rsid w:val="00040504"/>
    <w:rsid w:val="00041859"/>
    <w:rsid w:val="000421C6"/>
    <w:rsid w:val="00042CA0"/>
    <w:rsid w:val="00044F26"/>
    <w:rsid w:val="00045995"/>
    <w:rsid w:val="00046037"/>
    <w:rsid w:val="000465FD"/>
    <w:rsid w:val="00046603"/>
    <w:rsid w:val="000472B3"/>
    <w:rsid w:val="00050030"/>
    <w:rsid w:val="0005031A"/>
    <w:rsid w:val="00050B6E"/>
    <w:rsid w:val="000545A0"/>
    <w:rsid w:val="000545E6"/>
    <w:rsid w:val="000549DB"/>
    <w:rsid w:val="00054AD8"/>
    <w:rsid w:val="00055124"/>
    <w:rsid w:val="00057F32"/>
    <w:rsid w:val="00061875"/>
    <w:rsid w:val="0006216E"/>
    <w:rsid w:val="00062A25"/>
    <w:rsid w:val="000665B9"/>
    <w:rsid w:val="0006760C"/>
    <w:rsid w:val="00072085"/>
    <w:rsid w:val="00073CB5"/>
    <w:rsid w:val="0007425C"/>
    <w:rsid w:val="00074C5F"/>
    <w:rsid w:val="0007597F"/>
    <w:rsid w:val="00077553"/>
    <w:rsid w:val="0008222D"/>
    <w:rsid w:val="00082B48"/>
    <w:rsid w:val="0008323A"/>
    <w:rsid w:val="000842DD"/>
    <w:rsid w:val="00084774"/>
    <w:rsid w:val="000851A2"/>
    <w:rsid w:val="000868C4"/>
    <w:rsid w:val="00087C93"/>
    <w:rsid w:val="00090E38"/>
    <w:rsid w:val="000915E1"/>
    <w:rsid w:val="000925B6"/>
    <w:rsid w:val="00092E29"/>
    <w:rsid w:val="0009352E"/>
    <w:rsid w:val="0009380E"/>
    <w:rsid w:val="00093E1B"/>
    <w:rsid w:val="000960DD"/>
    <w:rsid w:val="00096B96"/>
    <w:rsid w:val="000A1721"/>
    <w:rsid w:val="000A1A52"/>
    <w:rsid w:val="000A23A2"/>
    <w:rsid w:val="000A279F"/>
    <w:rsid w:val="000A2F02"/>
    <w:rsid w:val="000A2F3F"/>
    <w:rsid w:val="000A3351"/>
    <w:rsid w:val="000A3844"/>
    <w:rsid w:val="000A3950"/>
    <w:rsid w:val="000A3A8A"/>
    <w:rsid w:val="000A3E35"/>
    <w:rsid w:val="000A4348"/>
    <w:rsid w:val="000A49FD"/>
    <w:rsid w:val="000A526E"/>
    <w:rsid w:val="000A6384"/>
    <w:rsid w:val="000A63B6"/>
    <w:rsid w:val="000B0B4A"/>
    <w:rsid w:val="000B0F22"/>
    <w:rsid w:val="000B279A"/>
    <w:rsid w:val="000B27A4"/>
    <w:rsid w:val="000B2BD4"/>
    <w:rsid w:val="000B515C"/>
    <w:rsid w:val="000B51CA"/>
    <w:rsid w:val="000B598E"/>
    <w:rsid w:val="000B5A83"/>
    <w:rsid w:val="000B61D2"/>
    <w:rsid w:val="000B6525"/>
    <w:rsid w:val="000B70A7"/>
    <w:rsid w:val="000B73DD"/>
    <w:rsid w:val="000B757E"/>
    <w:rsid w:val="000C05CE"/>
    <w:rsid w:val="000C0B56"/>
    <w:rsid w:val="000C1294"/>
    <w:rsid w:val="000C495F"/>
    <w:rsid w:val="000C629D"/>
    <w:rsid w:val="000C7732"/>
    <w:rsid w:val="000D03F2"/>
    <w:rsid w:val="000D0492"/>
    <w:rsid w:val="000D287C"/>
    <w:rsid w:val="000D3383"/>
    <w:rsid w:val="000D35A0"/>
    <w:rsid w:val="000D35FF"/>
    <w:rsid w:val="000D7B39"/>
    <w:rsid w:val="000E0DF7"/>
    <w:rsid w:val="000E5AAC"/>
    <w:rsid w:val="000E6431"/>
    <w:rsid w:val="000E7231"/>
    <w:rsid w:val="000E75D3"/>
    <w:rsid w:val="000F0486"/>
    <w:rsid w:val="000F1813"/>
    <w:rsid w:val="000F21A5"/>
    <w:rsid w:val="000F524F"/>
    <w:rsid w:val="000F560C"/>
    <w:rsid w:val="000F6174"/>
    <w:rsid w:val="000F7CA6"/>
    <w:rsid w:val="00100CA1"/>
    <w:rsid w:val="0010242D"/>
    <w:rsid w:val="001028D1"/>
    <w:rsid w:val="00102B9F"/>
    <w:rsid w:val="001064E0"/>
    <w:rsid w:val="001067BC"/>
    <w:rsid w:val="001073FC"/>
    <w:rsid w:val="00107B95"/>
    <w:rsid w:val="0011069B"/>
    <w:rsid w:val="00110D94"/>
    <w:rsid w:val="00112637"/>
    <w:rsid w:val="00112ABC"/>
    <w:rsid w:val="0011438F"/>
    <w:rsid w:val="00114C68"/>
    <w:rsid w:val="00114EFC"/>
    <w:rsid w:val="00115FBF"/>
    <w:rsid w:val="00116E9B"/>
    <w:rsid w:val="0012001E"/>
    <w:rsid w:val="00120C9B"/>
    <w:rsid w:val="001228A6"/>
    <w:rsid w:val="00123206"/>
    <w:rsid w:val="0012378A"/>
    <w:rsid w:val="0012380C"/>
    <w:rsid w:val="00124547"/>
    <w:rsid w:val="001250C3"/>
    <w:rsid w:val="00126A55"/>
    <w:rsid w:val="00127C06"/>
    <w:rsid w:val="001308A6"/>
    <w:rsid w:val="00130A85"/>
    <w:rsid w:val="0013264E"/>
    <w:rsid w:val="0013382D"/>
    <w:rsid w:val="00133F08"/>
    <w:rsid w:val="001345E6"/>
    <w:rsid w:val="00134A9C"/>
    <w:rsid w:val="00134B76"/>
    <w:rsid w:val="00135F0D"/>
    <w:rsid w:val="00136236"/>
    <w:rsid w:val="0013708B"/>
    <w:rsid w:val="001378B0"/>
    <w:rsid w:val="0014118E"/>
    <w:rsid w:val="00141508"/>
    <w:rsid w:val="00142E00"/>
    <w:rsid w:val="00147384"/>
    <w:rsid w:val="00147D83"/>
    <w:rsid w:val="00150862"/>
    <w:rsid w:val="00152793"/>
    <w:rsid w:val="00152CF2"/>
    <w:rsid w:val="00153B7E"/>
    <w:rsid w:val="00153F95"/>
    <w:rsid w:val="001545A9"/>
    <w:rsid w:val="001545BC"/>
    <w:rsid w:val="001547CE"/>
    <w:rsid w:val="00154A1D"/>
    <w:rsid w:val="00154FC3"/>
    <w:rsid w:val="00155065"/>
    <w:rsid w:val="0015679C"/>
    <w:rsid w:val="00156F80"/>
    <w:rsid w:val="00157456"/>
    <w:rsid w:val="00160600"/>
    <w:rsid w:val="001637C7"/>
    <w:rsid w:val="00163BB1"/>
    <w:rsid w:val="00163F77"/>
    <w:rsid w:val="0016480E"/>
    <w:rsid w:val="001660BB"/>
    <w:rsid w:val="00171089"/>
    <w:rsid w:val="001715F4"/>
    <w:rsid w:val="001721F4"/>
    <w:rsid w:val="001723B1"/>
    <w:rsid w:val="00174297"/>
    <w:rsid w:val="001742A7"/>
    <w:rsid w:val="001752CA"/>
    <w:rsid w:val="00175972"/>
    <w:rsid w:val="001760E6"/>
    <w:rsid w:val="00180079"/>
    <w:rsid w:val="00180A74"/>
    <w:rsid w:val="00180E06"/>
    <w:rsid w:val="001817B3"/>
    <w:rsid w:val="001828B1"/>
    <w:rsid w:val="00183014"/>
    <w:rsid w:val="0018451B"/>
    <w:rsid w:val="001854BB"/>
    <w:rsid w:val="0018612F"/>
    <w:rsid w:val="00191BB7"/>
    <w:rsid w:val="00191C7F"/>
    <w:rsid w:val="00191FD0"/>
    <w:rsid w:val="00193698"/>
    <w:rsid w:val="0019455A"/>
    <w:rsid w:val="001959C2"/>
    <w:rsid w:val="00197F36"/>
    <w:rsid w:val="001A1C88"/>
    <w:rsid w:val="001A2525"/>
    <w:rsid w:val="001A2A90"/>
    <w:rsid w:val="001A2AA6"/>
    <w:rsid w:val="001A2E00"/>
    <w:rsid w:val="001A51E3"/>
    <w:rsid w:val="001A6063"/>
    <w:rsid w:val="001A6E50"/>
    <w:rsid w:val="001A7968"/>
    <w:rsid w:val="001B032E"/>
    <w:rsid w:val="001B0750"/>
    <w:rsid w:val="001B171E"/>
    <w:rsid w:val="001B1B3E"/>
    <w:rsid w:val="001B24B1"/>
    <w:rsid w:val="001B26DF"/>
    <w:rsid w:val="001B2E98"/>
    <w:rsid w:val="001B2FD2"/>
    <w:rsid w:val="001B32E2"/>
    <w:rsid w:val="001B3483"/>
    <w:rsid w:val="001B36AE"/>
    <w:rsid w:val="001B3C1E"/>
    <w:rsid w:val="001B4477"/>
    <w:rsid w:val="001B4494"/>
    <w:rsid w:val="001B4AC8"/>
    <w:rsid w:val="001B4D39"/>
    <w:rsid w:val="001B6260"/>
    <w:rsid w:val="001C0D8B"/>
    <w:rsid w:val="001C0DA8"/>
    <w:rsid w:val="001C34D0"/>
    <w:rsid w:val="001C62FF"/>
    <w:rsid w:val="001C6BF9"/>
    <w:rsid w:val="001D0A76"/>
    <w:rsid w:val="001D1651"/>
    <w:rsid w:val="001D4AD7"/>
    <w:rsid w:val="001D6479"/>
    <w:rsid w:val="001D6BE3"/>
    <w:rsid w:val="001D7B86"/>
    <w:rsid w:val="001E0D8A"/>
    <w:rsid w:val="001E0F2B"/>
    <w:rsid w:val="001E25A4"/>
    <w:rsid w:val="001E54B3"/>
    <w:rsid w:val="001E5581"/>
    <w:rsid w:val="001E67BA"/>
    <w:rsid w:val="001E74C2"/>
    <w:rsid w:val="001F445C"/>
    <w:rsid w:val="001F5A48"/>
    <w:rsid w:val="001F6260"/>
    <w:rsid w:val="001F70ED"/>
    <w:rsid w:val="001F79EC"/>
    <w:rsid w:val="00200007"/>
    <w:rsid w:val="00200F88"/>
    <w:rsid w:val="002030A5"/>
    <w:rsid w:val="00203131"/>
    <w:rsid w:val="0020357F"/>
    <w:rsid w:val="002045BD"/>
    <w:rsid w:val="002063DE"/>
    <w:rsid w:val="00207643"/>
    <w:rsid w:val="00207E35"/>
    <w:rsid w:val="00207E70"/>
    <w:rsid w:val="00211947"/>
    <w:rsid w:val="00212E88"/>
    <w:rsid w:val="002139F2"/>
    <w:rsid w:val="00213B03"/>
    <w:rsid w:val="00213C9C"/>
    <w:rsid w:val="00215B11"/>
    <w:rsid w:val="00216ECD"/>
    <w:rsid w:val="0022009E"/>
    <w:rsid w:val="00220633"/>
    <w:rsid w:val="002207CA"/>
    <w:rsid w:val="00221A20"/>
    <w:rsid w:val="00223241"/>
    <w:rsid w:val="00223D0B"/>
    <w:rsid w:val="0022425C"/>
    <w:rsid w:val="002246DE"/>
    <w:rsid w:val="002258B5"/>
    <w:rsid w:val="00226CA7"/>
    <w:rsid w:val="00232010"/>
    <w:rsid w:val="00232215"/>
    <w:rsid w:val="00232724"/>
    <w:rsid w:val="00232F64"/>
    <w:rsid w:val="0023587A"/>
    <w:rsid w:val="00235CA9"/>
    <w:rsid w:val="002361C5"/>
    <w:rsid w:val="00236D44"/>
    <w:rsid w:val="00236D5F"/>
    <w:rsid w:val="002372A1"/>
    <w:rsid w:val="00237EFD"/>
    <w:rsid w:val="00240616"/>
    <w:rsid w:val="00241626"/>
    <w:rsid w:val="00241A00"/>
    <w:rsid w:val="0024207B"/>
    <w:rsid w:val="00242DC3"/>
    <w:rsid w:val="00243694"/>
    <w:rsid w:val="00243850"/>
    <w:rsid w:val="00243C28"/>
    <w:rsid w:val="00244376"/>
    <w:rsid w:val="002458BC"/>
    <w:rsid w:val="00246791"/>
    <w:rsid w:val="00246981"/>
    <w:rsid w:val="00247171"/>
    <w:rsid w:val="00250284"/>
    <w:rsid w:val="00250E3B"/>
    <w:rsid w:val="00250EC7"/>
    <w:rsid w:val="00251334"/>
    <w:rsid w:val="00252BC4"/>
    <w:rsid w:val="00252F1D"/>
    <w:rsid w:val="00254014"/>
    <w:rsid w:val="00254373"/>
    <w:rsid w:val="00254B8E"/>
    <w:rsid w:val="0025649C"/>
    <w:rsid w:val="002604B8"/>
    <w:rsid w:val="00261D4C"/>
    <w:rsid w:val="00261EEE"/>
    <w:rsid w:val="00262169"/>
    <w:rsid w:val="00262DE5"/>
    <w:rsid w:val="00263652"/>
    <w:rsid w:val="00264DA5"/>
    <w:rsid w:val="00264E0F"/>
    <w:rsid w:val="0026504D"/>
    <w:rsid w:val="00266275"/>
    <w:rsid w:val="00270AFE"/>
    <w:rsid w:val="002718D7"/>
    <w:rsid w:val="00273A2F"/>
    <w:rsid w:val="00273BF9"/>
    <w:rsid w:val="00274A84"/>
    <w:rsid w:val="00275C1D"/>
    <w:rsid w:val="00276325"/>
    <w:rsid w:val="00280986"/>
    <w:rsid w:val="00280D03"/>
    <w:rsid w:val="00281ECE"/>
    <w:rsid w:val="002831C7"/>
    <w:rsid w:val="00283567"/>
    <w:rsid w:val="002840C6"/>
    <w:rsid w:val="002844A0"/>
    <w:rsid w:val="002860F2"/>
    <w:rsid w:val="00286215"/>
    <w:rsid w:val="002873DA"/>
    <w:rsid w:val="002944E1"/>
    <w:rsid w:val="00295174"/>
    <w:rsid w:val="0029533D"/>
    <w:rsid w:val="00296172"/>
    <w:rsid w:val="00296B92"/>
    <w:rsid w:val="00297C69"/>
    <w:rsid w:val="002A0BBE"/>
    <w:rsid w:val="002A2030"/>
    <w:rsid w:val="002A2C22"/>
    <w:rsid w:val="002A301B"/>
    <w:rsid w:val="002A4EBF"/>
    <w:rsid w:val="002A5CAE"/>
    <w:rsid w:val="002A7A38"/>
    <w:rsid w:val="002B02EB"/>
    <w:rsid w:val="002B04FD"/>
    <w:rsid w:val="002B1091"/>
    <w:rsid w:val="002B1C45"/>
    <w:rsid w:val="002B25D5"/>
    <w:rsid w:val="002B2D4A"/>
    <w:rsid w:val="002B41BE"/>
    <w:rsid w:val="002B4489"/>
    <w:rsid w:val="002B4500"/>
    <w:rsid w:val="002B52D1"/>
    <w:rsid w:val="002B5C55"/>
    <w:rsid w:val="002B6310"/>
    <w:rsid w:val="002B6C77"/>
    <w:rsid w:val="002B750B"/>
    <w:rsid w:val="002C0602"/>
    <w:rsid w:val="002C2E25"/>
    <w:rsid w:val="002C4C56"/>
    <w:rsid w:val="002C5C0D"/>
    <w:rsid w:val="002D13E1"/>
    <w:rsid w:val="002D14F5"/>
    <w:rsid w:val="002D5668"/>
    <w:rsid w:val="002D57F4"/>
    <w:rsid w:val="002D5C16"/>
    <w:rsid w:val="002D6A84"/>
    <w:rsid w:val="002D77FD"/>
    <w:rsid w:val="002E05DC"/>
    <w:rsid w:val="002E12CD"/>
    <w:rsid w:val="002E2F7A"/>
    <w:rsid w:val="002E54E4"/>
    <w:rsid w:val="002E5D98"/>
    <w:rsid w:val="002E5F95"/>
    <w:rsid w:val="002E625D"/>
    <w:rsid w:val="002E687C"/>
    <w:rsid w:val="002F02FB"/>
    <w:rsid w:val="002F0356"/>
    <w:rsid w:val="002F1E2C"/>
    <w:rsid w:val="002F3B3C"/>
    <w:rsid w:val="002F3DFF"/>
    <w:rsid w:val="002F3F5C"/>
    <w:rsid w:val="002F4A92"/>
    <w:rsid w:val="002F5E05"/>
    <w:rsid w:val="002F6F88"/>
    <w:rsid w:val="002F7513"/>
    <w:rsid w:val="0030109F"/>
    <w:rsid w:val="0030144E"/>
    <w:rsid w:val="0030193A"/>
    <w:rsid w:val="003054B6"/>
    <w:rsid w:val="00305AC7"/>
    <w:rsid w:val="003103CA"/>
    <w:rsid w:val="003114F8"/>
    <w:rsid w:val="00311ED7"/>
    <w:rsid w:val="003121FA"/>
    <w:rsid w:val="00313E08"/>
    <w:rsid w:val="003146C5"/>
    <w:rsid w:val="00315A16"/>
    <w:rsid w:val="00315A83"/>
    <w:rsid w:val="00316695"/>
    <w:rsid w:val="00316D99"/>
    <w:rsid w:val="00316E2C"/>
    <w:rsid w:val="00317053"/>
    <w:rsid w:val="003176A0"/>
    <w:rsid w:val="0032109C"/>
    <w:rsid w:val="00321CF4"/>
    <w:rsid w:val="00322258"/>
    <w:rsid w:val="00322299"/>
    <w:rsid w:val="00322B45"/>
    <w:rsid w:val="00323809"/>
    <w:rsid w:val="00323D41"/>
    <w:rsid w:val="0032483A"/>
    <w:rsid w:val="0032501B"/>
    <w:rsid w:val="00325414"/>
    <w:rsid w:val="00325E19"/>
    <w:rsid w:val="00326815"/>
    <w:rsid w:val="003302F1"/>
    <w:rsid w:val="00335267"/>
    <w:rsid w:val="0033763C"/>
    <w:rsid w:val="00337FFE"/>
    <w:rsid w:val="00341E45"/>
    <w:rsid w:val="00342EBB"/>
    <w:rsid w:val="00343447"/>
    <w:rsid w:val="003436AD"/>
    <w:rsid w:val="00344276"/>
    <w:rsid w:val="0034470E"/>
    <w:rsid w:val="003453D7"/>
    <w:rsid w:val="00346A86"/>
    <w:rsid w:val="00347D01"/>
    <w:rsid w:val="00350530"/>
    <w:rsid w:val="003529BB"/>
    <w:rsid w:val="00352DB0"/>
    <w:rsid w:val="00354327"/>
    <w:rsid w:val="00355DC0"/>
    <w:rsid w:val="00356881"/>
    <w:rsid w:val="00356D67"/>
    <w:rsid w:val="003575D7"/>
    <w:rsid w:val="00357D30"/>
    <w:rsid w:val="00360685"/>
    <w:rsid w:val="00361063"/>
    <w:rsid w:val="0036141C"/>
    <w:rsid w:val="00365317"/>
    <w:rsid w:val="00367C85"/>
    <w:rsid w:val="0037077A"/>
    <w:rsid w:val="0037094A"/>
    <w:rsid w:val="00370E4C"/>
    <w:rsid w:val="00371169"/>
    <w:rsid w:val="00371ED3"/>
    <w:rsid w:val="00372FFC"/>
    <w:rsid w:val="00373DF3"/>
    <w:rsid w:val="00373F42"/>
    <w:rsid w:val="00374195"/>
    <w:rsid w:val="00376EEF"/>
    <w:rsid w:val="0037728A"/>
    <w:rsid w:val="003779C8"/>
    <w:rsid w:val="00377A69"/>
    <w:rsid w:val="003807C6"/>
    <w:rsid w:val="00380B7D"/>
    <w:rsid w:val="00381A99"/>
    <w:rsid w:val="003829C2"/>
    <w:rsid w:val="003830B2"/>
    <w:rsid w:val="003839B1"/>
    <w:rsid w:val="00384724"/>
    <w:rsid w:val="003849C4"/>
    <w:rsid w:val="00386821"/>
    <w:rsid w:val="00386D81"/>
    <w:rsid w:val="003871BE"/>
    <w:rsid w:val="003913B5"/>
    <w:rsid w:val="00391538"/>
    <w:rsid w:val="003919B7"/>
    <w:rsid w:val="00391D57"/>
    <w:rsid w:val="00392292"/>
    <w:rsid w:val="00392D34"/>
    <w:rsid w:val="003949FA"/>
    <w:rsid w:val="00394ADA"/>
    <w:rsid w:val="00394B32"/>
    <w:rsid w:val="00394BE6"/>
    <w:rsid w:val="00396585"/>
    <w:rsid w:val="003972F1"/>
    <w:rsid w:val="003975EC"/>
    <w:rsid w:val="00397D42"/>
    <w:rsid w:val="003A00A2"/>
    <w:rsid w:val="003A1D8E"/>
    <w:rsid w:val="003A2A95"/>
    <w:rsid w:val="003A312A"/>
    <w:rsid w:val="003A4172"/>
    <w:rsid w:val="003A44EA"/>
    <w:rsid w:val="003A7E48"/>
    <w:rsid w:val="003A7E87"/>
    <w:rsid w:val="003B1017"/>
    <w:rsid w:val="003B2A53"/>
    <w:rsid w:val="003B2D21"/>
    <w:rsid w:val="003B3675"/>
    <w:rsid w:val="003B3A66"/>
    <w:rsid w:val="003B3C07"/>
    <w:rsid w:val="003B412B"/>
    <w:rsid w:val="003B6775"/>
    <w:rsid w:val="003B7357"/>
    <w:rsid w:val="003B7DCA"/>
    <w:rsid w:val="003C0251"/>
    <w:rsid w:val="003C090C"/>
    <w:rsid w:val="003C1DBF"/>
    <w:rsid w:val="003C25BC"/>
    <w:rsid w:val="003C400A"/>
    <w:rsid w:val="003C5A68"/>
    <w:rsid w:val="003C5FE2"/>
    <w:rsid w:val="003C6504"/>
    <w:rsid w:val="003D05FB"/>
    <w:rsid w:val="003D13B5"/>
    <w:rsid w:val="003D1403"/>
    <w:rsid w:val="003D1B16"/>
    <w:rsid w:val="003D2547"/>
    <w:rsid w:val="003D375A"/>
    <w:rsid w:val="003D3C53"/>
    <w:rsid w:val="003D45BF"/>
    <w:rsid w:val="003D508A"/>
    <w:rsid w:val="003D537F"/>
    <w:rsid w:val="003D5CE3"/>
    <w:rsid w:val="003D6126"/>
    <w:rsid w:val="003D6706"/>
    <w:rsid w:val="003D6FF2"/>
    <w:rsid w:val="003D7B75"/>
    <w:rsid w:val="003E00A8"/>
    <w:rsid w:val="003E0208"/>
    <w:rsid w:val="003E4B57"/>
    <w:rsid w:val="003E4C0B"/>
    <w:rsid w:val="003E4DC7"/>
    <w:rsid w:val="003E4E3D"/>
    <w:rsid w:val="003E796D"/>
    <w:rsid w:val="003F1CD5"/>
    <w:rsid w:val="003F1D72"/>
    <w:rsid w:val="003F27E1"/>
    <w:rsid w:val="003F28AE"/>
    <w:rsid w:val="003F3A96"/>
    <w:rsid w:val="003F437A"/>
    <w:rsid w:val="003F506C"/>
    <w:rsid w:val="003F5C2B"/>
    <w:rsid w:val="003F6E46"/>
    <w:rsid w:val="004023E9"/>
    <w:rsid w:val="0040454A"/>
    <w:rsid w:val="00405FD7"/>
    <w:rsid w:val="00406155"/>
    <w:rsid w:val="00406869"/>
    <w:rsid w:val="00407E5D"/>
    <w:rsid w:val="00412A90"/>
    <w:rsid w:val="00412B81"/>
    <w:rsid w:val="00413F83"/>
    <w:rsid w:val="0041490C"/>
    <w:rsid w:val="00414FC5"/>
    <w:rsid w:val="004150C8"/>
    <w:rsid w:val="00416191"/>
    <w:rsid w:val="00416721"/>
    <w:rsid w:val="00416B60"/>
    <w:rsid w:val="004212E3"/>
    <w:rsid w:val="00421EF0"/>
    <w:rsid w:val="004224FA"/>
    <w:rsid w:val="00422E97"/>
    <w:rsid w:val="00423720"/>
    <w:rsid w:val="00423D07"/>
    <w:rsid w:val="00425917"/>
    <w:rsid w:val="00427D99"/>
    <w:rsid w:val="00427F8F"/>
    <w:rsid w:val="004307E6"/>
    <w:rsid w:val="00432020"/>
    <w:rsid w:val="004320B4"/>
    <w:rsid w:val="0043247D"/>
    <w:rsid w:val="00433192"/>
    <w:rsid w:val="0043360E"/>
    <w:rsid w:val="004371BB"/>
    <w:rsid w:val="00441FFA"/>
    <w:rsid w:val="0044346F"/>
    <w:rsid w:val="00444D61"/>
    <w:rsid w:val="00446FD3"/>
    <w:rsid w:val="004473C9"/>
    <w:rsid w:val="00447692"/>
    <w:rsid w:val="00447BDE"/>
    <w:rsid w:val="00450D14"/>
    <w:rsid w:val="00450D9D"/>
    <w:rsid w:val="00451CCF"/>
    <w:rsid w:val="00453725"/>
    <w:rsid w:val="00453B9D"/>
    <w:rsid w:val="00454607"/>
    <w:rsid w:val="0045499D"/>
    <w:rsid w:val="00455E1D"/>
    <w:rsid w:val="00455FB6"/>
    <w:rsid w:val="0046008F"/>
    <w:rsid w:val="0046520A"/>
    <w:rsid w:val="00465938"/>
    <w:rsid w:val="00467001"/>
    <w:rsid w:val="004672AB"/>
    <w:rsid w:val="0047138C"/>
    <w:rsid w:val="004714FE"/>
    <w:rsid w:val="004723C9"/>
    <w:rsid w:val="00473C98"/>
    <w:rsid w:val="00473DD9"/>
    <w:rsid w:val="00474ADD"/>
    <w:rsid w:val="00477BAA"/>
    <w:rsid w:val="00480587"/>
    <w:rsid w:val="0048124E"/>
    <w:rsid w:val="004814E3"/>
    <w:rsid w:val="00482FCE"/>
    <w:rsid w:val="00483514"/>
    <w:rsid w:val="00483ABD"/>
    <w:rsid w:val="0048413D"/>
    <w:rsid w:val="004852F0"/>
    <w:rsid w:val="00487C7A"/>
    <w:rsid w:val="004935A9"/>
    <w:rsid w:val="00493D1B"/>
    <w:rsid w:val="00495053"/>
    <w:rsid w:val="0049543D"/>
    <w:rsid w:val="004964A0"/>
    <w:rsid w:val="004A0278"/>
    <w:rsid w:val="004A037E"/>
    <w:rsid w:val="004A073B"/>
    <w:rsid w:val="004A0D47"/>
    <w:rsid w:val="004A1187"/>
    <w:rsid w:val="004A11A8"/>
    <w:rsid w:val="004A178D"/>
    <w:rsid w:val="004A1F2A"/>
    <w:rsid w:val="004A1F59"/>
    <w:rsid w:val="004A26D3"/>
    <w:rsid w:val="004A29BE"/>
    <w:rsid w:val="004A2C9A"/>
    <w:rsid w:val="004A2DF4"/>
    <w:rsid w:val="004A2F88"/>
    <w:rsid w:val="004A3225"/>
    <w:rsid w:val="004A33EE"/>
    <w:rsid w:val="004A3AA8"/>
    <w:rsid w:val="004A40C2"/>
    <w:rsid w:val="004A490F"/>
    <w:rsid w:val="004A672B"/>
    <w:rsid w:val="004A71F2"/>
    <w:rsid w:val="004A75AC"/>
    <w:rsid w:val="004A7898"/>
    <w:rsid w:val="004A7CE0"/>
    <w:rsid w:val="004B04AF"/>
    <w:rsid w:val="004B13C7"/>
    <w:rsid w:val="004B1ACE"/>
    <w:rsid w:val="004B3B41"/>
    <w:rsid w:val="004B4D84"/>
    <w:rsid w:val="004B5434"/>
    <w:rsid w:val="004B5C3A"/>
    <w:rsid w:val="004B778F"/>
    <w:rsid w:val="004B7D5B"/>
    <w:rsid w:val="004C0C27"/>
    <w:rsid w:val="004C4F46"/>
    <w:rsid w:val="004C5B6C"/>
    <w:rsid w:val="004C5E0C"/>
    <w:rsid w:val="004C7567"/>
    <w:rsid w:val="004D0B97"/>
    <w:rsid w:val="004D141F"/>
    <w:rsid w:val="004D1F0A"/>
    <w:rsid w:val="004D22B4"/>
    <w:rsid w:val="004D2509"/>
    <w:rsid w:val="004D2742"/>
    <w:rsid w:val="004D32BC"/>
    <w:rsid w:val="004D3767"/>
    <w:rsid w:val="004D6310"/>
    <w:rsid w:val="004D6AA6"/>
    <w:rsid w:val="004E0062"/>
    <w:rsid w:val="004E025F"/>
    <w:rsid w:val="004E05A1"/>
    <w:rsid w:val="004E1513"/>
    <w:rsid w:val="004E3364"/>
    <w:rsid w:val="004E3BC8"/>
    <w:rsid w:val="004E64D0"/>
    <w:rsid w:val="004F4D82"/>
    <w:rsid w:val="004F4ED3"/>
    <w:rsid w:val="004F5321"/>
    <w:rsid w:val="004F5818"/>
    <w:rsid w:val="004F5E57"/>
    <w:rsid w:val="004F6710"/>
    <w:rsid w:val="004F6D34"/>
    <w:rsid w:val="004F7E0F"/>
    <w:rsid w:val="005008BD"/>
    <w:rsid w:val="00500C3E"/>
    <w:rsid w:val="00500CB7"/>
    <w:rsid w:val="00501099"/>
    <w:rsid w:val="0050120E"/>
    <w:rsid w:val="00502849"/>
    <w:rsid w:val="005028C9"/>
    <w:rsid w:val="00503BE9"/>
    <w:rsid w:val="00504334"/>
    <w:rsid w:val="005048E0"/>
    <w:rsid w:val="0050498D"/>
    <w:rsid w:val="00505201"/>
    <w:rsid w:val="005056ED"/>
    <w:rsid w:val="005078ED"/>
    <w:rsid w:val="00507EA7"/>
    <w:rsid w:val="005104D7"/>
    <w:rsid w:val="00510B9E"/>
    <w:rsid w:val="00511E4D"/>
    <w:rsid w:val="00515855"/>
    <w:rsid w:val="0051650F"/>
    <w:rsid w:val="00516AE4"/>
    <w:rsid w:val="00516C6B"/>
    <w:rsid w:val="005175E2"/>
    <w:rsid w:val="005179FF"/>
    <w:rsid w:val="00520058"/>
    <w:rsid w:val="00520B78"/>
    <w:rsid w:val="005219B0"/>
    <w:rsid w:val="005222B1"/>
    <w:rsid w:val="00524172"/>
    <w:rsid w:val="00525B63"/>
    <w:rsid w:val="00525B93"/>
    <w:rsid w:val="005267FF"/>
    <w:rsid w:val="00527B3B"/>
    <w:rsid w:val="005302A8"/>
    <w:rsid w:val="005318C5"/>
    <w:rsid w:val="00532B0D"/>
    <w:rsid w:val="00532D58"/>
    <w:rsid w:val="00533040"/>
    <w:rsid w:val="00534142"/>
    <w:rsid w:val="00534EA9"/>
    <w:rsid w:val="005357E7"/>
    <w:rsid w:val="0053633D"/>
    <w:rsid w:val="00536BC2"/>
    <w:rsid w:val="00536D41"/>
    <w:rsid w:val="005373F7"/>
    <w:rsid w:val="0054090E"/>
    <w:rsid w:val="005409A5"/>
    <w:rsid w:val="005409E5"/>
    <w:rsid w:val="00540E51"/>
    <w:rsid w:val="00541D5C"/>
    <w:rsid w:val="005425C0"/>
    <w:rsid w:val="005425E1"/>
    <w:rsid w:val="005427C5"/>
    <w:rsid w:val="00542CF6"/>
    <w:rsid w:val="00542D83"/>
    <w:rsid w:val="0054389B"/>
    <w:rsid w:val="00543A5C"/>
    <w:rsid w:val="00543CF1"/>
    <w:rsid w:val="0054521E"/>
    <w:rsid w:val="005503F7"/>
    <w:rsid w:val="00550D13"/>
    <w:rsid w:val="005516EE"/>
    <w:rsid w:val="00551A5A"/>
    <w:rsid w:val="005538C5"/>
    <w:rsid w:val="00553C03"/>
    <w:rsid w:val="0055534F"/>
    <w:rsid w:val="005560D7"/>
    <w:rsid w:val="005615F4"/>
    <w:rsid w:val="00561F70"/>
    <w:rsid w:val="00562B8F"/>
    <w:rsid w:val="00563222"/>
    <w:rsid w:val="00563692"/>
    <w:rsid w:val="00564514"/>
    <w:rsid w:val="00564A3C"/>
    <w:rsid w:val="00564B87"/>
    <w:rsid w:val="00564C93"/>
    <w:rsid w:val="00564CB2"/>
    <w:rsid w:val="00565C25"/>
    <w:rsid w:val="00565DAC"/>
    <w:rsid w:val="00567A5C"/>
    <w:rsid w:val="00567A8B"/>
    <w:rsid w:val="00571679"/>
    <w:rsid w:val="0057258E"/>
    <w:rsid w:val="00572E68"/>
    <w:rsid w:val="00576704"/>
    <w:rsid w:val="00576A7C"/>
    <w:rsid w:val="00580253"/>
    <w:rsid w:val="00580A55"/>
    <w:rsid w:val="00581516"/>
    <w:rsid w:val="00581610"/>
    <w:rsid w:val="00583740"/>
    <w:rsid w:val="005844E7"/>
    <w:rsid w:val="005859A4"/>
    <w:rsid w:val="00590831"/>
    <w:rsid w:val="005908B8"/>
    <w:rsid w:val="00590D20"/>
    <w:rsid w:val="0059342A"/>
    <w:rsid w:val="0059512E"/>
    <w:rsid w:val="00595448"/>
    <w:rsid w:val="00596E6C"/>
    <w:rsid w:val="005976AF"/>
    <w:rsid w:val="00597721"/>
    <w:rsid w:val="00597A6C"/>
    <w:rsid w:val="005A17F0"/>
    <w:rsid w:val="005A1E4C"/>
    <w:rsid w:val="005A30FC"/>
    <w:rsid w:val="005A4D05"/>
    <w:rsid w:val="005A4D72"/>
    <w:rsid w:val="005A4F66"/>
    <w:rsid w:val="005A5E3F"/>
    <w:rsid w:val="005A6DD2"/>
    <w:rsid w:val="005B0BD7"/>
    <w:rsid w:val="005B3602"/>
    <w:rsid w:val="005B3BC7"/>
    <w:rsid w:val="005B4E0F"/>
    <w:rsid w:val="005B52BC"/>
    <w:rsid w:val="005B5733"/>
    <w:rsid w:val="005B77DA"/>
    <w:rsid w:val="005B7D68"/>
    <w:rsid w:val="005C0987"/>
    <w:rsid w:val="005C17C5"/>
    <w:rsid w:val="005C20C7"/>
    <w:rsid w:val="005C2FEE"/>
    <w:rsid w:val="005C385D"/>
    <w:rsid w:val="005C761A"/>
    <w:rsid w:val="005D3099"/>
    <w:rsid w:val="005D3B20"/>
    <w:rsid w:val="005D584C"/>
    <w:rsid w:val="005D58E3"/>
    <w:rsid w:val="005D6401"/>
    <w:rsid w:val="005D7026"/>
    <w:rsid w:val="005D776B"/>
    <w:rsid w:val="005E02BD"/>
    <w:rsid w:val="005E1749"/>
    <w:rsid w:val="005E1815"/>
    <w:rsid w:val="005E1A98"/>
    <w:rsid w:val="005E1EC5"/>
    <w:rsid w:val="005E23D4"/>
    <w:rsid w:val="005E3D1A"/>
    <w:rsid w:val="005E4759"/>
    <w:rsid w:val="005E47F4"/>
    <w:rsid w:val="005E4E2C"/>
    <w:rsid w:val="005E5C68"/>
    <w:rsid w:val="005E6373"/>
    <w:rsid w:val="005E65C0"/>
    <w:rsid w:val="005E6A99"/>
    <w:rsid w:val="005F0390"/>
    <w:rsid w:val="005F3C42"/>
    <w:rsid w:val="005F4568"/>
    <w:rsid w:val="005F48E7"/>
    <w:rsid w:val="005F64C1"/>
    <w:rsid w:val="005F699B"/>
    <w:rsid w:val="005F6C0C"/>
    <w:rsid w:val="005F7DAE"/>
    <w:rsid w:val="00603CEE"/>
    <w:rsid w:val="00603CF5"/>
    <w:rsid w:val="00604189"/>
    <w:rsid w:val="006042CC"/>
    <w:rsid w:val="00604B41"/>
    <w:rsid w:val="00606393"/>
    <w:rsid w:val="00606978"/>
    <w:rsid w:val="00607299"/>
    <w:rsid w:val="006072CD"/>
    <w:rsid w:val="00607649"/>
    <w:rsid w:val="00607867"/>
    <w:rsid w:val="00607D0E"/>
    <w:rsid w:val="006101D8"/>
    <w:rsid w:val="0061038A"/>
    <w:rsid w:val="00610C70"/>
    <w:rsid w:val="00611879"/>
    <w:rsid w:val="00612023"/>
    <w:rsid w:val="00613FA0"/>
    <w:rsid w:val="00614190"/>
    <w:rsid w:val="0061772E"/>
    <w:rsid w:val="00617B49"/>
    <w:rsid w:val="00617FAC"/>
    <w:rsid w:val="00620849"/>
    <w:rsid w:val="00622681"/>
    <w:rsid w:val="00622A99"/>
    <w:rsid w:val="00622E67"/>
    <w:rsid w:val="006233B5"/>
    <w:rsid w:val="00623736"/>
    <w:rsid w:val="00626043"/>
    <w:rsid w:val="00626EDC"/>
    <w:rsid w:val="00627000"/>
    <w:rsid w:val="00627D56"/>
    <w:rsid w:val="00631BBA"/>
    <w:rsid w:val="00632083"/>
    <w:rsid w:val="006329CF"/>
    <w:rsid w:val="00632CE2"/>
    <w:rsid w:val="00633EBB"/>
    <w:rsid w:val="006352D0"/>
    <w:rsid w:val="006352D4"/>
    <w:rsid w:val="0063613A"/>
    <w:rsid w:val="00636676"/>
    <w:rsid w:val="00640099"/>
    <w:rsid w:val="00640986"/>
    <w:rsid w:val="00640CC3"/>
    <w:rsid w:val="00641C39"/>
    <w:rsid w:val="006459F8"/>
    <w:rsid w:val="006470EC"/>
    <w:rsid w:val="006473CE"/>
    <w:rsid w:val="00647587"/>
    <w:rsid w:val="00647DDE"/>
    <w:rsid w:val="006518E1"/>
    <w:rsid w:val="006542D6"/>
    <w:rsid w:val="0065598E"/>
    <w:rsid w:val="00655AF2"/>
    <w:rsid w:val="00655BC5"/>
    <w:rsid w:val="0065619E"/>
    <w:rsid w:val="00656473"/>
    <w:rsid w:val="006568BE"/>
    <w:rsid w:val="00657A4C"/>
    <w:rsid w:val="0066025D"/>
    <w:rsid w:val="00660313"/>
    <w:rsid w:val="0066086C"/>
    <w:rsid w:val="0066091A"/>
    <w:rsid w:val="00661F95"/>
    <w:rsid w:val="00662D30"/>
    <w:rsid w:val="00663FCB"/>
    <w:rsid w:val="006642C3"/>
    <w:rsid w:val="00664F4B"/>
    <w:rsid w:val="006668A2"/>
    <w:rsid w:val="00666ED6"/>
    <w:rsid w:val="00667E9D"/>
    <w:rsid w:val="006700F9"/>
    <w:rsid w:val="0067092E"/>
    <w:rsid w:val="006721DF"/>
    <w:rsid w:val="0067688B"/>
    <w:rsid w:val="006772C7"/>
    <w:rsid w:val="006773EC"/>
    <w:rsid w:val="00680504"/>
    <w:rsid w:val="006807DB"/>
    <w:rsid w:val="00681380"/>
    <w:rsid w:val="00681CD9"/>
    <w:rsid w:val="0068268D"/>
    <w:rsid w:val="00682CAF"/>
    <w:rsid w:val="006833C8"/>
    <w:rsid w:val="00683E30"/>
    <w:rsid w:val="00684C8A"/>
    <w:rsid w:val="00686A7C"/>
    <w:rsid w:val="00687024"/>
    <w:rsid w:val="00687BE5"/>
    <w:rsid w:val="00690C6A"/>
    <w:rsid w:val="00690D38"/>
    <w:rsid w:val="00690EAE"/>
    <w:rsid w:val="00691CB5"/>
    <w:rsid w:val="00692823"/>
    <w:rsid w:val="0069444A"/>
    <w:rsid w:val="00695E22"/>
    <w:rsid w:val="0069694A"/>
    <w:rsid w:val="00696A0C"/>
    <w:rsid w:val="00696D29"/>
    <w:rsid w:val="006A03F9"/>
    <w:rsid w:val="006A19FC"/>
    <w:rsid w:val="006A480D"/>
    <w:rsid w:val="006A5192"/>
    <w:rsid w:val="006A53AA"/>
    <w:rsid w:val="006A59F7"/>
    <w:rsid w:val="006A5E38"/>
    <w:rsid w:val="006A64D7"/>
    <w:rsid w:val="006A6881"/>
    <w:rsid w:val="006B0494"/>
    <w:rsid w:val="006B0E57"/>
    <w:rsid w:val="006B1207"/>
    <w:rsid w:val="006B1BD5"/>
    <w:rsid w:val="006B369F"/>
    <w:rsid w:val="006B5823"/>
    <w:rsid w:val="006B7093"/>
    <w:rsid w:val="006B7417"/>
    <w:rsid w:val="006C1555"/>
    <w:rsid w:val="006C32A5"/>
    <w:rsid w:val="006C3B6B"/>
    <w:rsid w:val="006C4AC4"/>
    <w:rsid w:val="006D12F4"/>
    <w:rsid w:val="006D2B84"/>
    <w:rsid w:val="006D2C0B"/>
    <w:rsid w:val="006D3691"/>
    <w:rsid w:val="006D3940"/>
    <w:rsid w:val="006D3C20"/>
    <w:rsid w:val="006D432F"/>
    <w:rsid w:val="006D705E"/>
    <w:rsid w:val="006D7B85"/>
    <w:rsid w:val="006E0F27"/>
    <w:rsid w:val="006E2555"/>
    <w:rsid w:val="006E2AFF"/>
    <w:rsid w:val="006E3C50"/>
    <w:rsid w:val="006E4616"/>
    <w:rsid w:val="006E5EF0"/>
    <w:rsid w:val="006E7C7A"/>
    <w:rsid w:val="006E7E5E"/>
    <w:rsid w:val="006F2675"/>
    <w:rsid w:val="006F3279"/>
    <w:rsid w:val="006F3563"/>
    <w:rsid w:val="006F3BEF"/>
    <w:rsid w:val="006F42B9"/>
    <w:rsid w:val="006F4807"/>
    <w:rsid w:val="006F4EC2"/>
    <w:rsid w:val="006F6103"/>
    <w:rsid w:val="006F666A"/>
    <w:rsid w:val="006F74BD"/>
    <w:rsid w:val="007019DD"/>
    <w:rsid w:val="00702E75"/>
    <w:rsid w:val="007036EE"/>
    <w:rsid w:val="00703D17"/>
    <w:rsid w:val="00704667"/>
    <w:rsid w:val="00704E00"/>
    <w:rsid w:val="00706018"/>
    <w:rsid w:val="00706A5B"/>
    <w:rsid w:val="00707539"/>
    <w:rsid w:val="00707B93"/>
    <w:rsid w:val="00710D65"/>
    <w:rsid w:val="00711C6D"/>
    <w:rsid w:val="00712DDA"/>
    <w:rsid w:val="00712E0C"/>
    <w:rsid w:val="00713211"/>
    <w:rsid w:val="00714C7C"/>
    <w:rsid w:val="00714F5C"/>
    <w:rsid w:val="00715492"/>
    <w:rsid w:val="00716632"/>
    <w:rsid w:val="007209E7"/>
    <w:rsid w:val="00721908"/>
    <w:rsid w:val="00721B4D"/>
    <w:rsid w:val="00722014"/>
    <w:rsid w:val="00725CAD"/>
    <w:rsid w:val="00726182"/>
    <w:rsid w:val="007271E2"/>
    <w:rsid w:val="00727635"/>
    <w:rsid w:val="00730148"/>
    <w:rsid w:val="00732329"/>
    <w:rsid w:val="0073236F"/>
    <w:rsid w:val="0073308A"/>
    <w:rsid w:val="0073372F"/>
    <w:rsid w:val="007337CA"/>
    <w:rsid w:val="00734CE4"/>
    <w:rsid w:val="00735123"/>
    <w:rsid w:val="00735A70"/>
    <w:rsid w:val="00735B51"/>
    <w:rsid w:val="00736338"/>
    <w:rsid w:val="00736C34"/>
    <w:rsid w:val="007405FF"/>
    <w:rsid w:val="00740DE9"/>
    <w:rsid w:val="00741837"/>
    <w:rsid w:val="0074325E"/>
    <w:rsid w:val="00743E80"/>
    <w:rsid w:val="007453E6"/>
    <w:rsid w:val="00746E6A"/>
    <w:rsid w:val="00747C2E"/>
    <w:rsid w:val="007507CB"/>
    <w:rsid w:val="007508D7"/>
    <w:rsid w:val="00750A95"/>
    <w:rsid w:val="00750FD5"/>
    <w:rsid w:val="007517E2"/>
    <w:rsid w:val="00752EB7"/>
    <w:rsid w:val="00753FC6"/>
    <w:rsid w:val="00754407"/>
    <w:rsid w:val="00754CC3"/>
    <w:rsid w:val="007550A7"/>
    <w:rsid w:val="007559A8"/>
    <w:rsid w:val="00755EB2"/>
    <w:rsid w:val="00757688"/>
    <w:rsid w:val="00757DC1"/>
    <w:rsid w:val="00763017"/>
    <w:rsid w:val="0076363C"/>
    <w:rsid w:val="0076488E"/>
    <w:rsid w:val="0076515D"/>
    <w:rsid w:val="00765328"/>
    <w:rsid w:val="007657D6"/>
    <w:rsid w:val="007668B2"/>
    <w:rsid w:val="00766EEB"/>
    <w:rsid w:val="00767D5B"/>
    <w:rsid w:val="00770898"/>
    <w:rsid w:val="007719F3"/>
    <w:rsid w:val="007729DD"/>
    <w:rsid w:val="007729E1"/>
    <w:rsid w:val="0077309D"/>
    <w:rsid w:val="007732DB"/>
    <w:rsid w:val="00773E3F"/>
    <w:rsid w:val="0077410B"/>
    <w:rsid w:val="00776BC4"/>
    <w:rsid w:val="007774EE"/>
    <w:rsid w:val="00780451"/>
    <w:rsid w:val="007806F3"/>
    <w:rsid w:val="00781822"/>
    <w:rsid w:val="00782A68"/>
    <w:rsid w:val="00783120"/>
    <w:rsid w:val="00783F21"/>
    <w:rsid w:val="0078484B"/>
    <w:rsid w:val="00784C08"/>
    <w:rsid w:val="007863F1"/>
    <w:rsid w:val="00787159"/>
    <w:rsid w:val="0079043A"/>
    <w:rsid w:val="00791668"/>
    <w:rsid w:val="00791AA1"/>
    <w:rsid w:val="00792EAD"/>
    <w:rsid w:val="00793D1B"/>
    <w:rsid w:val="00794729"/>
    <w:rsid w:val="00796D44"/>
    <w:rsid w:val="00797BFA"/>
    <w:rsid w:val="00797D06"/>
    <w:rsid w:val="007A04F0"/>
    <w:rsid w:val="007A08C0"/>
    <w:rsid w:val="007A28B0"/>
    <w:rsid w:val="007A3712"/>
    <w:rsid w:val="007A3793"/>
    <w:rsid w:val="007A7818"/>
    <w:rsid w:val="007B0F6E"/>
    <w:rsid w:val="007B3C59"/>
    <w:rsid w:val="007B4EB0"/>
    <w:rsid w:val="007B780C"/>
    <w:rsid w:val="007B7C68"/>
    <w:rsid w:val="007C0448"/>
    <w:rsid w:val="007C16F7"/>
    <w:rsid w:val="007C1BA2"/>
    <w:rsid w:val="007C2B48"/>
    <w:rsid w:val="007C386A"/>
    <w:rsid w:val="007C3B9B"/>
    <w:rsid w:val="007C4332"/>
    <w:rsid w:val="007C4646"/>
    <w:rsid w:val="007C573A"/>
    <w:rsid w:val="007C5B43"/>
    <w:rsid w:val="007C7D96"/>
    <w:rsid w:val="007D0EE3"/>
    <w:rsid w:val="007D1CE3"/>
    <w:rsid w:val="007D20E9"/>
    <w:rsid w:val="007D2141"/>
    <w:rsid w:val="007D2154"/>
    <w:rsid w:val="007D3657"/>
    <w:rsid w:val="007D3BAD"/>
    <w:rsid w:val="007D631A"/>
    <w:rsid w:val="007D681B"/>
    <w:rsid w:val="007D7881"/>
    <w:rsid w:val="007D7E3A"/>
    <w:rsid w:val="007E0E10"/>
    <w:rsid w:val="007E1724"/>
    <w:rsid w:val="007E3F25"/>
    <w:rsid w:val="007E4768"/>
    <w:rsid w:val="007E48AA"/>
    <w:rsid w:val="007E5A42"/>
    <w:rsid w:val="007E6D8C"/>
    <w:rsid w:val="007E6F2F"/>
    <w:rsid w:val="007E7211"/>
    <w:rsid w:val="007E777B"/>
    <w:rsid w:val="007F0B9B"/>
    <w:rsid w:val="007F0D23"/>
    <w:rsid w:val="007F203E"/>
    <w:rsid w:val="007F2070"/>
    <w:rsid w:val="007F2310"/>
    <w:rsid w:val="007F51F6"/>
    <w:rsid w:val="007F57EF"/>
    <w:rsid w:val="007F7C3A"/>
    <w:rsid w:val="0080299F"/>
    <w:rsid w:val="008034E0"/>
    <w:rsid w:val="00804014"/>
    <w:rsid w:val="008047A1"/>
    <w:rsid w:val="008053F5"/>
    <w:rsid w:val="00805F0A"/>
    <w:rsid w:val="00806A9C"/>
    <w:rsid w:val="00807AA4"/>
    <w:rsid w:val="00807AF7"/>
    <w:rsid w:val="00810198"/>
    <w:rsid w:val="00813311"/>
    <w:rsid w:val="00814012"/>
    <w:rsid w:val="00814373"/>
    <w:rsid w:val="00814A3B"/>
    <w:rsid w:val="00815DA8"/>
    <w:rsid w:val="0081643D"/>
    <w:rsid w:val="00816778"/>
    <w:rsid w:val="0081680D"/>
    <w:rsid w:val="00816B10"/>
    <w:rsid w:val="00817FE4"/>
    <w:rsid w:val="0082014E"/>
    <w:rsid w:val="00821260"/>
    <w:rsid w:val="0082194D"/>
    <w:rsid w:val="00822F20"/>
    <w:rsid w:val="00824784"/>
    <w:rsid w:val="0082581C"/>
    <w:rsid w:val="00825F1B"/>
    <w:rsid w:val="00825F3D"/>
    <w:rsid w:val="008261A7"/>
    <w:rsid w:val="00826EF5"/>
    <w:rsid w:val="00827279"/>
    <w:rsid w:val="0082784A"/>
    <w:rsid w:val="0083048B"/>
    <w:rsid w:val="0083158A"/>
    <w:rsid w:val="00831693"/>
    <w:rsid w:val="00835B12"/>
    <w:rsid w:val="008362D3"/>
    <w:rsid w:val="008370D3"/>
    <w:rsid w:val="0083717B"/>
    <w:rsid w:val="008375CE"/>
    <w:rsid w:val="00840104"/>
    <w:rsid w:val="0084047F"/>
    <w:rsid w:val="00840930"/>
    <w:rsid w:val="00840A8C"/>
    <w:rsid w:val="00840C1F"/>
    <w:rsid w:val="00840DE9"/>
    <w:rsid w:val="008414BF"/>
    <w:rsid w:val="00841EBF"/>
    <w:rsid w:val="00841FC5"/>
    <w:rsid w:val="008421E6"/>
    <w:rsid w:val="00842653"/>
    <w:rsid w:val="00842AF9"/>
    <w:rsid w:val="008436F5"/>
    <w:rsid w:val="0084398B"/>
    <w:rsid w:val="00845709"/>
    <w:rsid w:val="00845B66"/>
    <w:rsid w:val="008464C7"/>
    <w:rsid w:val="00846D81"/>
    <w:rsid w:val="00847646"/>
    <w:rsid w:val="00847EBD"/>
    <w:rsid w:val="0085062B"/>
    <w:rsid w:val="0085216A"/>
    <w:rsid w:val="0085325E"/>
    <w:rsid w:val="00854CDA"/>
    <w:rsid w:val="00855830"/>
    <w:rsid w:val="008563E9"/>
    <w:rsid w:val="008576BD"/>
    <w:rsid w:val="00860463"/>
    <w:rsid w:val="00861BD6"/>
    <w:rsid w:val="00862BA8"/>
    <w:rsid w:val="00863EC1"/>
    <w:rsid w:val="00864CFD"/>
    <w:rsid w:val="0086544E"/>
    <w:rsid w:val="00865CFF"/>
    <w:rsid w:val="0086640D"/>
    <w:rsid w:val="00866AC3"/>
    <w:rsid w:val="00866F67"/>
    <w:rsid w:val="00867AFE"/>
    <w:rsid w:val="00871402"/>
    <w:rsid w:val="00871828"/>
    <w:rsid w:val="008733DA"/>
    <w:rsid w:val="008747CA"/>
    <w:rsid w:val="0087608B"/>
    <w:rsid w:val="00876E66"/>
    <w:rsid w:val="0088091E"/>
    <w:rsid w:val="00880D26"/>
    <w:rsid w:val="00881E81"/>
    <w:rsid w:val="00883275"/>
    <w:rsid w:val="00884E01"/>
    <w:rsid w:val="008850E4"/>
    <w:rsid w:val="00885B8D"/>
    <w:rsid w:val="008874BC"/>
    <w:rsid w:val="0089019D"/>
    <w:rsid w:val="0089095D"/>
    <w:rsid w:val="008939AB"/>
    <w:rsid w:val="008939F3"/>
    <w:rsid w:val="00894EEC"/>
    <w:rsid w:val="00895DD3"/>
    <w:rsid w:val="00896909"/>
    <w:rsid w:val="008A0EF5"/>
    <w:rsid w:val="008A12F5"/>
    <w:rsid w:val="008A5062"/>
    <w:rsid w:val="008A5F51"/>
    <w:rsid w:val="008A65C4"/>
    <w:rsid w:val="008A710A"/>
    <w:rsid w:val="008A71E9"/>
    <w:rsid w:val="008A77E2"/>
    <w:rsid w:val="008B0037"/>
    <w:rsid w:val="008B1587"/>
    <w:rsid w:val="008B1B01"/>
    <w:rsid w:val="008B22BD"/>
    <w:rsid w:val="008B3BCD"/>
    <w:rsid w:val="008B5A9A"/>
    <w:rsid w:val="008B6DF8"/>
    <w:rsid w:val="008C106C"/>
    <w:rsid w:val="008C10F1"/>
    <w:rsid w:val="008C1926"/>
    <w:rsid w:val="008C1E99"/>
    <w:rsid w:val="008C4EF7"/>
    <w:rsid w:val="008C6F1D"/>
    <w:rsid w:val="008C7210"/>
    <w:rsid w:val="008C7B75"/>
    <w:rsid w:val="008C7D22"/>
    <w:rsid w:val="008D035A"/>
    <w:rsid w:val="008D08B9"/>
    <w:rsid w:val="008D0C97"/>
    <w:rsid w:val="008D5A24"/>
    <w:rsid w:val="008D6434"/>
    <w:rsid w:val="008D66F0"/>
    <w:rsid w:val="008E0085"/>
    <w:rsid w:val="008E097F"/>
    <w:rsid w:val="008E2AA6"/>
    <w:rsid w:val="008E2E5B"/>
    <w:rsid w:val="008E311B"/>
    <w:rsid w:val="008E3E2C"/>
    <w:rsid w:val="008E41F0"/>
    <w:rsid w:val="008E4BFB"/>
    <w:rsid w:val="008E6507"/>
    <w:rsid w:val="008E7B74"/>
    <w:rsid w:val="008F15B3"/>
    <w:rsid w:val="008F1B80"/>
    <w:rsid w:val="008F2B88"/>
    <w:rsid w:val="008F351F"/>
    <w:rsid w:val="008F46E7"/>
    <w:rsid w:val="008F5626"/>
    <w:rsid w:val="008F5A96"/>
    <w:rsid w:val="008F6F0B"/>
    <w:rsid w:val="008F7359"/>
    <w:rsid w:val="008F7964"/>
    <w:rsid w:val="00900739"/>
    <w:rsid w:val="00900B8C"/>
    <w:rsid w:val="009032F2"/>
    <w:rsid w:val="00904C20"/>
    <w:rsid w:val="00905F9D"/>
    <w:rsid w:val="00907222"/>
    <w:rsid w:val="00907BA7"/>
    <w:rsid w:val="0091064E"/>
    <w:rsid w:val="00910B42"/>
    <w:rsid w:val="009119BC"/>
    <w:rsid w:val="00911FC5"/>
    <w:rsid w:val="00912068"/>
    <w:rsid w:val="00912FDE"/>
    <w:rsid w:val="009139C9"/>
    <w:rsid w:val="00914E34"/>
    <w:rsid w:val="00914FA5"/>
    <w:rsid w:val="00915813"/>
    <w:rsid w:val="00916677"/>
    <w:rsid w:val="009169CA"/>
    <w:rsid w:val="0092258F"/>
    <w:rsid w:val="00922B1F"/>
    <w:rsid w:val="0092311A"/>
    <w:rsid w:val="00923652"/>
    <w:rsid w:val="009239E7"/>
    <w:rsid w:val="00923C6D"/>
    <w:rsid w:val="009254AA"/>
    <w:rsid w:val="009262F0"/>
    <w:rsid w:val="00926304"/>
    <w:rsid w:val="0092687F"/>
    <w:rsid w:val="00930944"/>
    <w:rsid w:val="009310FA"/>
    <w:rsid w:val="00931803"/>
    <w:rsid w:val="00931A10"/>
    <w:rsid w:val="00931B9D"/>
    <w:rsid w:val="009361B6"/>
    <w:rsid w:val="00937542"/>
    <w:rsid w:val="00940526"/>
    <w:rsid w:val="00942685"/>
    <w:rsid w:val="009429F0"/>
    <w:rsid w:val="00942AF1"/>
    <w:rsid w:val="00944B13"/>
    <w:rsid w:val="00947967"/>
    <w:rsid w:val="00950DE7"/>
    <w:rsid w:val="0095289D"/>
    <w:rsid w:val="00953E01"/>
    <w:rsid w:val="00955201"/>
    <w:rsid w:val="009558CC"/>
    <w:rsid w:val="00955C70"/>
    <w:rsid w:val="00956BD7"/>
    <w:rsid w:val="00965200"/>
    <w:rsid w:val="009655DB"/>
    <w:rsid w:val="009668B3"/>
    <w:rsid w:val="00971471"/>
    <w:rsid w:val="00974EBC"/>
    <w:rsid w:val="009759AD"/>
    <w:rsid w:val="00976459"/>
    <w:rsid w:val="00976888"/>
    <w:rsid w:val="009802FC"/>
    <w:rsid w:val="00980418"/>
    <w:rsid w:val="0098237B"/>
    <w:rsid w:val="0098344A"/>
    <w:rsid w:val="00983512"/>
    <w:rsid w:val="009849C2"/>
    <w:rsid w:val="00984CB8"/>
    <w:rsid w:val="00984D24"/>
    <w:rsid w:val="009858EB"/>
    <w:rsid w:val="009860EF"/>
    <w:rsid w:val="00986264"/>
    <w:rsid w:val="00986AC7"/>
    <w:rsid w:val="009874C9"/>
    <w:rsid w:val="00987930"/>
    <w:rsid w:val="00992860"/>
    <w:rsid w:val="00992AEA"/>
    <w:rsid w:val="00992E20"/>
    <w:rsid w:val="00994316"/>
    <w:rsid w:val="0099601E"/>
    <w:rsid w:val="009960B9"/>
    <w:rsid w:val="00996FC8"/>
    <w:rsid w:val="009971ED"/>
    <w:rsid w:val="00997713"/>
    <w:rsid w:val="009A09E5"/>
    <w:rsid w:val="009A2C48"/>
    <w:rsid w:val="009A356A"/>
    <w:rsid w:val="009A3FE0"/>
    <w:rsid w:val="009A4590"/>
    <w:rsid w:val="009A5246"/>
    <w:rsid w:val="009A734E"/>
    <w:rsid w:val="009A7C0A"/>
    <w:rsid w:val="009B0007"/>
    <w:rsid w:val="009B0046"/>
    <w:rsid w:val="009B15B4"/>
    <w:rsid w:val="009B6956"/>
    <w:rsid w:val="009B76DE"/>
    <w:rsid w:val="009C0A06"/>
    <w:rsid w:val="009C1440"/>
    <w:rsid w:val="009C2107"/>
    <w:rsid w:val="009C3CC1"/>
    <w:rsid w:val="009C4866"/>
    <w:rsid w:val="009C5D9E"/>
    <w:rsid w:val="009C631E"/>
    <w:rsid w:val="009C6B0A"/>
    <w:rsid w:val="009D09C2"/>
    <w:rsid w:val="009D2C3E"/>
    <w:rsid w:val="009D3814"/>
    <w:rsid w:val="009D4066"/>
    <w:rsid w:val="009D4B90"/>
    <w:rsid w:val="009D6599"/>
    <w:rsid w:val="009E0625"/>
    <w:rsid w:val="009E07B7"/>
    <w:rsid w:val="009E1AFA"/>
    <w:rsid w:val="009E2283"/>
    <w:rsid w:val="009E2675"/>
    <w:rsid w:val="009E3034"/>
    <w:rsid w:val="009E4B76"/>
    <w:rsid w:val="009E549F"/>
    <w:rsid w:val="009E6391"/>
    <w:rsid w:val="009E74C8"/>
    <w:rsid w:val="009E7556"/>
    <w:rsid w:val="009F1DA8"/>
    <w:rsid w:val="009F28A8"/>
    <w:rsid w:val="009F2C6E"/>
    <w:rsid w:val="009F32E9"/>
    <w:rsid w:val="009F335A"/>
    <w:rsid w:val="009F473E"/>
    <w:rsid w:val="009F4A4D"/>
    <w:rsid w:val="009F5893"/>
    <w:rsid w:val="009F5CF0"/>
    <w:rsid w:val="009F616B"/>
    <w:rsid w:val="009F682A"/>
    <w:rsid w:val="009F7184"/>
    <w:rsid w:val="009F7FB1"/>
    <w:rsid w:val="00A00803"/>
    <w:rsid w:val="00A022BE"/>
    <w:rsid w:val="00A02C27"/>
    <w:rsid w:val="00A04954"/>
    <w:rsid w:val="00A053C3"/>
    <w:rsid w:val="00A10042"/>
    <w:rsid w:val="00A11A96"/>
    <w:rsid w:val="00A134C1"/>
    <w:rsid w:val="00A13A34"/>
    <w:rsid w:val="00A1566F"/>
    <w:rsid w:val="00A15B65"/>
    <w:rsid w:val="00A15BDB"/>
    <w:rsid w:val="00A15F61"/>
    <w:rsid w:val="00A16287"/>
    <w:rsid w:val="00A23E43"/>
    <w:rsid w:val="00A2478C"/>
    <w:rsid w:val="00A24C95"/>
    <w:rsid w:val="00A2599A"/>
    <w:rsid w:val="00A25C60"/>
    <w:rsid w:val="00A26094"/>
    <w:rsid w:val="00A2756E"/>
    <w:rsid w:val="00A301BF"/>
    <w:rsid w:val="00A302B2"/>
    <w:rsid w:val="00A30DFB"/>
    <w:rsid w:val="00A310FE"/>
    <w:rsid w:val="00A3261D"/>
    <w:rsid w:val="00A3274F"/>
    <w:rsid w:val="00A32AF9"/>
    <w:rsid w:val="00A331B4"/>
    <w:rsid w:val="00A3484E"/>
    <w:rsid w:val="00A356D3"/>
    <w:rsid w:val="00A36ADA"/>
    <w:rsid w:val="00A378E1"/>
    <w:rsid w:val="00A40E76"/>
    <w:rsid w:val="00A41B87"/>
    <w:rsid w:val="00A42D1A"/>
    <w:rsid w:val="00A438D8"/>
    <w:rsid w:val="00A450D3"/>
    <w:rsid w:val="00A467DB"/>
    <w:rsid w:val="00A473F5"/>
    <w:rsid w:val="00A47DA7"/>
    <w:rsid w:val="00A500DC"/>
    <w:rsid w:val="00A51473"/>
    <w:rsid w:val="00A51F9D"/>
    <w:rsid w:val="00A520A6"/>
    <w:rsid w:val="00A5225D"/>
    <w:rsid w:val="00A5416A"/>
    <w:rsid w:val="00A54303"/>
    <w:rsid w:val="00A54A0B"/>
    <w:rsid w:val="00A55145"/>
    <w:rsid w:val="00A55294"/>
    <w:rsid w:val="00A56641"/>
    <w:rsid w:val="00A56DB6"/>
    <w:rsid w:val="00A571B8"/>
    <w:rsid w:val="00A62410"/>
    <w:rsid w:val="00A62F0A"/>
    <w:rsid w:val="00A630D2"/>
    <w:rsid w:val="00A639F4"/>
    <w:rsid w:val="00A6589C"/>
    <w:rsid w:val="00A65DD3"/>
    <w:rsid w:val="00A6781E"/>
    <w:rsid w:val="00A67EE1"/>
    <w:rsid w:val="00A703B3"/>
    <w:rsid w:val="00A71332"/>
    <w:rsid w:val="00A732FE"/>
    <w:rsid w:val="00A73B44"/>
    <w:rsid w:val="00A76B6E"/>
    <w:rsid w:val="00A773DC"/>
    <w:rsid w:val="00A8073F"/>
    <w:rsid w:val="00A81117"/>
    <w:rsid w:val="00A81141"/>
    <w:rsid w:val="00A81958"/>
    <w:rsid w:val="00A81A32"/>
    <w:rsid w:val="00A835BD"/>
    <w:rsid w:val="00A8461C"/>
    <w:rsid w:val="00A856B3"/>
    <w:rsid w:val="00A86F44"/>
    <w:rsid w:val="00A877ED"/>
    <w:rsid w:val="00A90135"/>
    <w:rsid w:val="00A90564"/>
    <w:rsid w:val="00A908DE"/>
    <w:rsid w:val="00A90A4F"/>
    <w:rsid w:val="00A90FD8"/>
    <w:rsid w:val="00A91624"/>
    <w:rsid w:val="00A92469"/>
    <w:rsid w:val="00A9287D"/>
    <w:rsid w:val="00A92F47"/>
    <w:rsid w:val="00A9336B"/>
    <w:rsid w:val="00A93F56"/>
    <w:rsid w:val="00A962A4"/>
    <w:rsid w:val="00A96C30"/>
    <w:rsid w:val="00A96CC3"/>
    <w:rsid w:val="00A97B15"/>
    <w:rsid w:val="00AA3728"/>
    <w:rsid w:val="00AA42D5"/>
    <w:rsid w:val="00AB17F8"/>
    <w:rsid w:val="00AB1D56"/>
    <w:rsid w:val="00AB2FAB"/>
    <w:rsid w:val="00AB3857"/>
    <w:rsid w:val="00AB48E1"/>
    <w:rsid w:val="00AB4E67"/>
    <w:rsid w:val="00AB53CD"/>
    <w:rsid w:val="00AB5C14"/>
    <w:rsid w:val="00AB78BC"/>
    <w:rsid w:val="00AB7BE7"/>
    <w:rsid w:val="00AB7DDD"/>
    <w:rsid w:val="00AC005B"/>
    <w:rsid w:val="00AC0F71"/>
    <w:rsid w:val="00AC1EE7"/>
    <w:rsid w:val="00AC2BA6"/>
    <w:rsid w:val="00AC333F"/>
    <w:rsid w:val="00AC4455"/>
    <w:rsid w:val="00AC585C"/>
    <w:rsid w:val="00AC5F99"/>
    <w:rsid w:val="00AC75D6"/>
    <w:rsid w:val="00AD175E"/>
    <w:rsid w:val="00AD1925"/>
    <w:rsid w:val="00AD1F1D"/>
    <w:rsid w:val="00AD1FC7"/>
    <w:rsid w:val="00AD3736"/>
    <w:rsid w:val="00AD4101"/>
    <w:rsid w:val="00AD4984"/>
    <w:rsid w:val="00AD4F2C"/>
    <w:rsid w:val="00AD5E1B"/>
    <w:rsid w:val="00AD5FDE"/>
    <w:rsid w:val="00AD6B3E"/>
    <w:rsid w:val="00AE067D"/>
    <w:rsid w:val="00AE0950"/>
    <w:rsid w:val="00AE0D13"/>
    <w:rsid w:val="00AE0E28"/>
    <w:rsid w:val="00AE0F96"/>
    <w:rsid w:val="00AE25CF"/>
    <w:rsid w:val="00AE5046"/>
    <w:rsid w:val="00AE54CD"/>
    <w:rsid w:val="00AE57ED"/>
    <w:rsid w:val="00AE6722"/>
    <w:rsid w:val="00AE69E3"/>
    <w:rsid w:val="00AE6A66"/>
    <w:rsid w:val="00AF0925"/>
    <w:rsid w:val="00AF0D9D"/>
    <w:rsid w:val="00AF1080"/>
    <w:rsid w:val="00AF10AF"/>
    <w:rsid w:val="00AF1181"/>
    <w:rsid w:val="00AF24B4"/>
    <w:rsid w:val="00AF25FB"/>
    <w:rsid w:val="00AF2F79"/>
    <w:rsid w:val="00AF3770"/>
    <w:rsid w:val="00AF4634"/>
    <w:rsid w:val="00AF4653"/>
    <w:rsid w:val="00AF7DB7"/>
    <w:rsid w:val="00B02D5C"/>
    <w:rsid w:val="00B02D87"/>
    <w:rsid w:val="00B02DCF"/>
    <w:rsid w:val="00B03A69"/>
    <w:rsid w:val="00B03C7C"/>
    <w:rsid w:val="00B04F93"/>
    <w:rsid w:val="00B050D2"/>
    <w:rsid w:val="00B06C64"/>
    <w:rsid w:val="00B1029A"/>
    <w:rsid w:val="00B1040C"/>
    <w:rsid w:val="00B11141"/>
    <w:rsid w:val="00B112D7"/>
    <w:rsid w:val="00B11F07"/>
    <w:rsid w:val="00B12438"/>
    <w:rsid w:val="00B16701"/>
    <w:rsid w:val="00B172C7"/>
    <w:rsid w:val="00B201E2"/>
    <w:rsid w:val="00B20854"/>
    <w:rsid w:val="00B20F74"/>
    <w:rsid w:val="00B21A84"/>
    <w:rsid w:val="00B21C5B"/>
    <w:rsid w:val="00B23285"/>
    <w:rsid w:val="00B2451E"/>
    <w:rsid w:val="00B24BBD"/>
    <w:rsid w:val="00B26A05"/>
    <w:rsid w:val="00B27703"/>
    <w:rsid w:val="00B3015B"/>
    <w:rsid w:val="00B33538"/>
    <w:rsid w:val="00B3527B"/>
    <w:rsid w:val="00B3693D"/>
    <w:rsid w:val="00B371A4"/>
    <w:rsid w:val="00B37ADA"/>
    <w:rsid w:val="00B4048F"/>
    <w:rsid w:val="00B40606"/>
    <w:rsid w:val="00B40659"/>
    <w:rsid w:val="00B41D0E"/>
    <w:rsid w:val="00B4234F"/>
    <w:rsid w:val="00B429BE"/>
    <w:rsid w:val="00B42ED2"/>
    <w:rsid w:val="00B443E4"/>
    <w:rsid w:val="00B44B8F"/>
    <w:rsid w:val="00B47DC0"/>
    <w:rsid w:val="00B51674"/>
    <w:rsid w:val="00B51EA8"/>
    <w:rsid w:val="00B548DA"/>
    <w:rsid w:val="00B563EA"/>
    <w:rsid w:val="00B56A9F"/>
    <w:rsid w:val="00B56CDF"/>
    <w:rsid w:val="00B60E51"/>
    <w:rsid w:val="00B63A54"/>
    <w:rsid w:val="00B65D30"/>
    <w:rsid w:val="00B66A95"/>
    <w:rsid w:val="00B66EA0"/>
    <w:rsid w:val="00B6705E"/>
    <w:rsid w:val="00B670FA"/>
    <w:rsid w:val="00B7051F"/>
    <w:rsid w:val="00B7131D"/>
    <w:rsid w:val="00B716D0"/>
    <w:rsid w:val="00B766D5"/>
    <w:rsid w:val="00B77D18"/>
    <w:rsid w:val="00B802DB"/>
    <w:rsid w:val="00B80C60"/>
    <w:rsid w:val="00B81313"/>
    <w:rsid w:val="00B8223A"/>
    <w:rsid w:val="00B8313A"/>
    <w:rsid w:val="00B84B5A"/>
    <w:rsid w:val="00B855BE"/>
    <w:rsid w:val="00B85F6E"/>
    <w:rsid w:val="00B867F7"/>
    <w:rsid w:val="00B86827"/>
    <w:rsid w:val="00B86D49"/>
    <w:rsid w:val="00B902CC"/>
    <w:rsid w:val="00B90684"/>
    <w:rsid w:val="00B907BD"/>
    <w:rsid w:val="00B92A44"/>
    <w:rsid w:val="00B93503"/>
    <w:rsid w:val="00B96706"/>
    <w:rsid w:val="00BA0DD1"/>
    <w:rsid w:val="00BA1BC0"/>
    <w:rsid w:val="00BA2BE8"/>
    <w:rsid w:val="00BA31E8"/>
    <w:rsid w:val="00BA4555"/>
    <w:rsid w:val="00BA5031"/>
    <w:rsid w:val="00BA50DC"/>
    <w:rsid w:val="00BA55E0"/>
    <w:rsid w:val="00BA6BD4"/>
    <w:rsid w:val="00BA6C7A"/>
    <w:rsid w:val="00BA7123"/>
    <w:rsid w:val="00BA7846"/>
    <w:rsid w:val="00BB0385"/>
    <w:rsid w:val="00BB05C5"/>
    <w:rsid w:val="00BB17D1"/>
    <w:rsid w:val="00BB28A9"/>
    <w:rsid w:val="00BB3752"/>
    <w:rsid w:val="00BB496B"/>
    <w:rsid w:val="00BB51E6"/>
    <w:rsid w:val="00BB6483"/>
    <w:rsid w:val="00BB6688"/>
    <w:rsid w:val="00BC135C"/>
    <w:rsid w:val="00BC26D4"/>
    <w:rsid w:val="00BC277C"/>
    <w:rsid w:val="00BC3569"/>
    <w:rsid w:val="00BC3915"/>
    <w:rsid w:val="00BC455C"/>
    <w:rsid w:val="00BD0C94"/>
    <w:rsid w:val="00BD3AA9"/>
    <w:rsid w:val="00BD3D4C"/>
    <w:rsid w:val="00BD3F05"/>
    <w:rsid w:val="00BD5540"/>
    <w:rsid w:val="00BD5AE3"/>
    <w:rsid w:val="00BD647C"/>
    <w:rsid w:val="00BE04CC"/>
    <w:rsid w:val="00BE0C80"/>
    <w:rsid w:val="00BE408B"/>
    <w:rsid w:val="00BE4A3D"/>
    <w:rsid w:val="00BE5D2C"/>
    <w:rsid w:val="00BE5D8A"/>
    <w:rsid w:val="00BE6A68"/>
    <w:rsid w:val="00BE7CE4"/>
    <w:rsid w:val="00BF1140"/>
    <w:rsid w:val="00BF2A42"/>
    <w:rsid w:val="00BF598A"/>
    <w:rsid w:val="00BF6AE4"/>
    <w:rsid w:val="00BF71A1"/>
    <w:rsid w:val="00BF7405"/>
    <w:rsid w:val="00C02937"/>
    <w:rsid w:val="00C03D8C"/>
    <w:rsid w:val="00C0463A"/>
    <w:rsid w:val="00C055EC"/>
    <w:rsid w:val="00C10DC9"/>
    <w:rsid w:val="00C110CF"/>
    <w:rsid w:val="00C11F60"/>
    <w:rsid w:val="00C11FAA"/>
    <w:rsid w:val="00C11FB5"/>
    <w:rsid w:val="00C11FDD"/>
    <w:rsid w:val="00C12004"/>
    <w:rsid w:val="00C12D51"/>
    <w:rsid w:val="00C12FB3"/>
    <w:rsid w:val="00C135A6"/>
    <w:rsid w:val="00C16781"/>
    <w:rsid w:val="00C17341"/>
    <w:rsid w:val="00C17866"/>
    <w:rsid w:val="00C21B7E"/>
    <w:rsid w:val="00C21CAF"/>
    <w:rsid w:val="00C237B2"/>
    <w:rsid w:val="00C24920"/>
    <w:rsid w:val="00C24B8B"/>
    <w:rsid w:val="00C24EEF"/>
    <w:rsid w:val="00C25CF6"/>
    <w:rsid w:val="00C26510"/>
    <w:rsid w:val="00C26C36"/>
    <w:rsid w:val="00C30427"/>
    <w:rsid w:val="00C315DB"/>
    <w:rsid w:val="00C32768"/>
    <w:rsid w:val="00C33771"/>
    <w:rsid w:val="00C33938"/>
    <w:rsid w:val="00C340EF"/>
    <w:rsid w:val="00C3511A"/>
    <w:rsid w:val="00C363A4"/>
    <w:rsid w:val="00C36601"/>
    <w:rsid w:val="00C402C9"/>
    <w:rsid w:val="00C4064A"/>
    <w:rsid w:val="00C41721"/>
    <w:rsid w:val="00C431DF"/>
    <w:rsid w:val="00C44470"/>
    <w:rsid w:val="00C445A2"/>
    <w:rsid w:val="00C456BD"/>
    <w:rsid w:val="00C5024E"/>
    <w:rsid w:val="00C51118"/>
    <w:rsid w:val="00C51B98"/>
    <w:rsid w:val="00C5236D"/>
    <w:rsid w:val="00C530DC"/>
    <w:rsid w:val="00C5350D"/>
    <w:rsid w:val="00C53CA3"/>
    <w:rsid w:val="00C55D44"/>
    <w:rsid w:val="00C57AB0"/>
    <w:rsid w:val="00C6000F"/>
    <w:rsid w:val="00C609FF"/>
    <w:rsid w:val="00C6123C"/>
    <w:rsid w:val="00C62DD1"/>
    <w:rsid w:val="00C6311A"/>
    <w:rsid w:val="00C63375"/>
    <w:rsid w:val="00C633F8"/>
    <w:rsid w:val="00C64C4B"/>
    <w:rsid w:val="00C64CC5"/>
    <w:rsid w:val="00C65A92"/>
    <w:rsid w:val="00C7084D"/>
    <w:rsid w:val="00C72095"/>
    <w:rsid w:val="00C72645"/>
    <w:rsid w:val="00C72863"/>
    <w:rsid w:val="00C72AEC"/>
    <w:rsid w:val="00C7315E"/>
    <w:rsid w:val="00C75895"/>
    <w:rsid w:val="00C76199"/>
    <w:rsid w:val="00C77ED3"/>
    <w:rsid w:val="00C80A75"/>
    <w:rsid w:val="00C80FD9"/>
    <w:rsid w:val="00C81FB4"/>
    <w:rsid w:val="00C83C9F"/>
    <w:rsid w:val="00C83EA6"/>
    <w:rsid w:val="00C84139"/>
    <w:rsid w:val="00C8426B"/>
    <w:rsid w:val="00C865B7"/>
    <w:rsid w:val="00C871C3"/>
    <w:rsid w:val="00C90388"/>
    <w:rsid w:val="00C911F3"/>
    <w:rsid w:val="00C91B52"/>
    <w:rsid w:val="00C92D86"/>
    <w:rsid w:val="00C9303C"/>
    <w:rsid w:val="00C93310"/>
    <w:rsid w:val="00C93ECF"/>
    <w:rsid w:val="00C94555"/>
    <w:rsid w:val="00C94840"/>
    <w:rsid w:val="00C94B17"/>
    <w:rsid w:val="00C9638C"/>
    <w:rsid w:val="00C97049"/>
    <w:rsid w:val="00C9767F"/>
    <w:rsid w:val="00CA104D"/>
    <w:rsid w:val="00CA1650"/>
    <w:rsid w:val="00CA38F8"/>
    <w:rsid w:val="00CA4760"/>
    <w:rsid w:val="00CA4EE3"/>
    <w:rsid w:val="00CA644F"/>
    <w:rsid w:val="00CA6EAF"/>
    <w:rsid w:val="00CA6F75"/>
    <w:rsid w:val="00CA716E"/>
    <w:rsid w:val="00CA7180"/>
    <w:rsid w:val="00CA75B7"/>
    <w:rsid w:val="00CB027F"/>
    <w:rsid w:val="00CB0CC7"/>
    <w:rsid w:val="00CB1089"/>
    <w:rsid w:val="00CB52DB"/>
    <w:rsid w:val="00CB65FD"/>
    <w:rsid w:val="00CC03F6"/>
    <w:rsid w:val="00CC0433"/>
    <w:rsid w:val="00CC0EBB"/>
    <w:rsid w:val="00CC115E"/>
    <w:rsid w:val="00CC19BE"/>
    <w:rsid w:val="00CC1E2D"/>
    <w:rsid w:val="00CC254C"/>
    <w:rsid w:val="00CC313A"/>
    <w:rsid w:val="00CC3915"/>
    <w:rsid w:val="00CC6297"/>
    <w:rsid w:val="00CC7690"/>
    <w:rsid w:val="00CC78BA"/>
    <w:rsid w:val="00CC7D5F"/>
    <w:rsid w:val="00CD1986"/>
    <w:rsid w:val="00CD24A4"/>
    <w:rsid w:val="00CD2BD3"/>
    <w:rsid w:val="00CD34DF"/>
    <w:rsid w:val="00CD3A3F"/>
    <w:rsid w:val="00CD3A83"/>
    <w:rsid w:val="00CD524E"/>
    <w:rsid w:val="00CD54BF"/>
    <w:rsid w:val="00CE0921"/>
    <w:rsid w:val="00CE0A3E"/>
    <w:rsid w:val="00CE38B9"/>
    <w:rsid w:val="00CE3C6D"/>
    <w:rsid w:val="00CE4D5C"/>
    <w:rsid w:val="00CE4ECB"/>
    <w:rsid w:val="00CE591B"/>
    <w:rsid w:val="00CE6ED5"/>
    <w:rsid w:val="00CF05DA"/>
    <w:rsid w:val="00CF22F3"/>
    <w:rsid w:val="00CF23E0"/>
    <w:rsid w:val="00CF3DA9"/>
    <w:rsid w:val="00CF48D1"/>
    <w:rsid w:val="00CF4A71"/>
    <w:rsid w:val="00CF58EB"/>
    <w:rsid w:val="00CF601C"/>
    <w:rsid w:val="00CF6F6B"/>
    <w:rsid w:val="00CF6FEC"/>
    <w:rsid w:val="00CF7DB8"/>
    <w:rsid w:val="00D0106E"/>
    <w:rsid w:val="00D02273"/>
    <w:rsid w:val="00D03C70"/>
    <w:rsid w:val="00D04C93"/>
    <w:rsid w:val="00D0517B"/>
    <w:rsid w:val="00D057B2"/>
    <w:rsid w:val="00D0620D"/>
    <w:rsid w:val="00D06383"/>
    <w:rsid w:val="00D0707E"/>
    <w:rsid w:val="00D07B41"/>
    <w:rsid w:val="00D07EF1"/>
    <w:rsid w:val="00D1098E"/>
    <w:rsid w:val="00D10CB2"/>
    <w:rsid w:val="00D11C7A"/>
    <w:rsid w:val="00D1305F"/>
    <w:rsid w:val="00D15314"/>
    <w:rsid w:val="00D20E85"/>
    <w:rsid w:val="00D22021"/>
    <w:rsid w:val="00D22309"/>
    <w:rsid w:val="00D226BE"/>
    <w:rsid w:val="00D23EAA"/>
    <w:rsid w:val="00D24615"/>
    <w:rsid w:val="00D256AB"/>
    <w:rsid w:val="00D26568"/>
    <w:rsid w:val="00D26F99"/>
    <w:rsid w:val="00D27859"/>
    <w:rsid w:val="00D3019D"/>
    <w:rsid w:val="00D3088D"/>
    <w:rsid w:val="00D30BE5"/>
    <w:rsid w:val="00D313B9"/>
    <w:rsid w:val="00D314FD"/>
    <w:rsid w:val="00D31C8C"/>
    <w:rsid w:val="00D31FF2"/>
    <w:rsid w:val="00D36355"/>
    <w:rsid w:val="00D36909"/>
    <w:rsid w:val="00D36C60"/>
    <w:rsid w:val="00D373D8"/>
    <w:rsid w:val="00D37842"/>
    <w:rsid w:val="00D37B8C"/>
    <w:rsid w:val="00D40543"/>
    <w:rsid w:val="00D411DF"/>
    <w:rsid w:val="00D41A98"/>
    <w:rsid w:val="00D42DC2"/>
    <w:rsid w:val="00D43185"/>
    <w:rsid w:val="00D4325B"/>
    <w:rsid w:val="00D447B5"/>
    <w:rsid w:val="00D44D46"/>
    <w:rsid w:val="00D45310"/>
    <w:rsid w:val="00D4557C"/>
    <w:rsid w:val="00D45E43"/>
    <w:rsid w:val="00D45FD7"/>
    <w:rsid w:val="00D50B2D"/>
    <w:rsid w:val="00D517A8"/>
    <w:rsid w:val="00D52A90"/>
    <w:rsid w:val="00D537E1"/>
    <w:rsid w:val="00D547B2"/>
    <w:rsid w:val="00D5518C"/>
    <w:rsid w:val="00D5594D"/>
    <w:rsid w:val="00D55BB2"/>
    <w:rsid w:val="00D5609E"/>
    <w:rsid w:val="00D56BB7"/>
    <w:rsid w:val="00D570D0"/>
    <w:rsid w:val="00D6091A"/>
    <w:rsid w:val="00D64A79"/>
    <w:rsid w:val="00D6522C"/>
    <w:rsid w:val="00D6576A"/>
    <w:rsid w:val="00D659C1"/>
    <w:rsid w:val="00D6605A"/>
    <w:rsid w:val="00D667F4"/>
    <w:rsid w:val="00D6695F"/>
    <w:rsid w:val="00D714B8"/>
    <w:rsid w:val="00D72656"/>
    <w:rsid w:val="00D728EE"/>
    <w:rsid w:val="00D7442C"/>
    <w:rsid w:val="00D74F30"/>
    <w:rsid w:val="00D75644"/>
    <w:rsid w:val="00D76CFE"/>
    <w:rsid w:val="00D77801"/>
    <w:rsid w:val="00D81656"/>
    <w:rsid w:val="00D819E5"/>
    <w:rsid w:val="00D83D87"/>
    <w:rsid w:val="00D84A6D"/>
    <w:rsid w:val="00D84C5B"/>
    <w:rsid w:val="00D868B4"/>
    <w:rsid w:val="00D86A30"/>
    <w:rsid w:val="00D870CA"/>
    <w:rsid w:val="00D87E56"/>
    <w:rsid w:val="00D900B6"/>
    <w:rsid w:val="00D909BD"/>
    <w:rsid w:val="00D91932"/>
    <w:rsid w:val="00D94560"/>
    <w:rsid w:val="00D97CB4"/>
    <w:rsid w:val="00D97DD4"/>
    <w:rsid w:val="00DA0AD2"/>
    <w:rsid w:val="00DA132D"/>
    <w:rsid w:val="00DA24C8"/>
    <w:rsid w:val="00DA3423"/>
    <w:rsid w:val="00DA3519"/>
    <w:rsid w:val="00DA464E"/>
    <w:rsid w:val="00DA4813"/>
    <w:rsid w:val="00DA5A8A"/>
    <w:rsid w:val="00DA5CFD"/>
    <w:rsid w:val="00DA6ACF"/>
    <w:rsid w:val="00DA6C23"/>
    <w:rsid w:val="00DB2657"/>
    <w:rsid w:val="00DB26CD"/>
    <w:rsid w:val="00DB3D9C"/>
    <w:rsid w:val="00DB441C"/>
    <w:rsid w:val="00DB44AB"/>
    <w:rsid w:val="00DB44AF"/>
    <w:rsid w:val="00DB51E2"/>
    <w:rsid w:val="00DB6053"/>
    <w:rsid w:val="00DC17F7"/>
    <w:rsid w:val="00DC1F58"/>
    <w:rsid w:val="00DC3214"/>
    <w:rsid w:val="00DC339B"/>
    <w:rsid w:val="00DC4500"/>
    <w:rsid w:val="00DC4EB2"/>
    <w:rsid w:val="00DC5D40"/>
    <w:rsid w:val="00DC69A7"/>
    <w:rsid w:val="00DC75D8"/>
    <w:rsid w:val="00DC7CD2"/>
    <w:rsid w:val="00DD22C7"/>
    <w:rsid w:val="00DD2439"/>
    <w:rsid w:val="00DD2781"/>
    <w:rsid w:val="00DD30E9"/>
    <w:rsid w:val="00DD4F47"/>
    <w:rsid w:val="00DD54D4"/>
    <w:rsid w:val="00DD5616"/>
    <w:rsid w:val="00DD7FBB"/>
    <w:rsid w:val="00DE0B9F"/>
    <w:rsid w:val="00DE174A"/>
    <w:rsid w:val="00DE1D16"/>
    <w:rsid w:val="00DE2A9E"/>
    <w:rsid w:val="00DE4238"/>
    <w:rsid w:val="00DE4E82"/>
    <w:rsid w:val="00DE5D96"/>
    <w:rsid w:val="00DE657F"/>
    <w:rsid w:val="00DE6B1E"/>
    <w:rsid w:val="00DE7366"/>
    <w:rsid w:val="00DE7E20"/>
    <w:rsid w:val="00DF076D"/>
    <w:rsid w:val="00DF1218"/>
    <w:rsid w:val="00DF158A"/>
    <w:rsid w:val="00DF3B31"/>
    <w:rsid w:val="00DF6462"/>
    <w:rsid w:val="00DF7286"/>
    <w:rsid w:val="00DF7DF4"/>
    <w:rsid w:val="00E02D72"/>
    <w:rsid w:val="00E02FA0"/>
    <w:rsid w:val="00E036DC"/>
    <w:rsid w:val="00E05741"/>
    <w:rsid w:val="00E05F43"/>
    <w:rsid w:val="00E078E9"/>
    <w:rsid w:val="00E10454"/>
    <w:rsid w:val="00E105B1"/>
    <w:rsid w:val="00E112E5"/>
    <w:rsid w:val="00E11ED5"/>
    <w:rsid w:val="00E129C3"/>
    <w:rsid w:val="00E12CC8"/>
    <w:rsid w:val="00E15352"/>
    <w:rsid w:val="00E16A2F"/>
    <w:rsid w:val="00E2020E"/>
    <w:rsid w:val="00E2064E"/>
    <w:rsid w:val="00E2124C"/>
    <w:rsid w:val="00E21CC7"/>
    <w:rsid w:val="00E21D15"/>
    <w:rsid w:val="00E223E3"/>
    <w:rsid w:val="00E22876"/>
    <w:rsid w:val="00E24326"/>
    <w:rsid w:val="00E24C89"/>
    <w:rsid w:val="00E24D9E"/>
    <w:rsid w:val="00E25849"/>
    <w:rsid w:val="00E312F7"/>
    <w:rsid w:val="00E3197E"/>
    <w:rsid w:val="00E31B52"/>
    <w:rsid w:val="00E31DDB"/>
    <w:rsid w:val="00E342F8"/>
    <w:rsid w:val="00E34376"/>
    <w:rsid w:val="00E34D62"/>
    <w:rsid w:val="00E351ED"/>
    <w:rsid w:val="00E35D4D"/>
    <w:rsid w:val="00E360C4"/>
    <w:rsid w:val="00E372D7"/>
    <w:rsid w:val="00E41888"/>
    <w:rsid w:val="00E42FBE"/>
    <w:rsid w:val="00E435E0"/>
    <w:rsid w:val="00E44B82"/>
    <w:rsid w:val="00E44B9F"/>
    <w:rsid w:val="00E44C6C"/>
    <w:rsid w:val="00E45217"/>
    <w:rsid w:val="00E45B8B"/>
    <w:rsid w:val="00E47C5B"/>
    <w:rsid w:val="00E50504"/>
    <w:rsid w:val="00E512FB"/>
    <w:rsid w:val="00E52779"/>
    <w:rsid w:val="00E53C3E"/>
    <w:rsid w:val="00E54621"/>
    <w:rsid w:val="00E54C04"/>
    <w:rsid w:val="00E56F52"/>
    <w:rsid w:val="00E57224"/>
    <w:rsid w:val="00E6034B"/>
    <w:rsid w:val="00E60739"/>
    <w:rsid w:val="00E60759"/>
    <w:rsid w:val="00E614AE"/>
    <w:rsid w:val="00E6168F"/>
    <w:rsid w:val="00E65452"/>
    <w:rsid w:val="00E6549E"/>
    <w:rsid w:val="00E65C83"/>
    <w:rsid w:val="00E65EDE"/>
    <w:rsid w:val="00E671E1"/>
    <w:rsid w:val="00E67FE2"/>
    <w:rsid w:val="00E70F81"/>
    <w:rsid w:val="00E71F3A"/>
    <w:rsid w:val="00E73C55"/>
    <w:rsid w:val="00E74AD0"/>
    <w:rsid w:val="00E7523C"/>
    <w:rsid w:val="00E76579"/>
    <w:rsid w:val="00E77055"/>
    <w:rsid w:val="00E77460"/>
    <w:rsid w:val="00E80A8F"/>
    <w:rsid w:val="00E81F59"/>
    <w:rsid w:val="00E82A5A"/>
    <w:rsid w:val="00E8348F"/>
    <w:rsid w:val="00E8352C"/>
    <w:rsid w:val="00E83ABC"/>
    <w:rsid w:val="00E844F2"/>
    <w:rsid w:val="00E8486E"/>
    <w:rsid w:val="00E86269"/>
    <w:rsid w:val="00E86277"/>
    <w:rsid w:val="00E87015"/>
    <w:rsid w:val="00E87550"/>
    <w:rsid w:val="00E90AD0"/>
    <w:rsid w:val="00E92067"/>
    <w:rsid w:val="00E92FCB"/>
    <w:rsid w:val="00E9522A"/>
    <w:rsid w:val="00E95665"/>
    <w:rsid w:val="00E961F4"/>
    <w:rsid w:val="00E97142"/>
    <w:rsid w:val="00EA147F"/>
    <w:rsid w:val="00EA2541"/>
    <w:rsid w:val="00EA26AC"/>
    <w:rsid w:val="00EA3C07"/>
    <w:rsid w:val="00EA4A27"/>
    <w:rsid w:val="00EA4AF1"/>
    <w:rsid w:val="00EA4FA6"/>
    <w:rsid w:val="00EA57BD"/>
    <w:rsid w:val="00EA6046"/>
    <w:rsid w:val="00EA6609"/>
    <w:rsid w:val="00EB1870"/>
    <w:rsid w:val="00EB1A25"/>
    <w:rsid w:val="00EB33C5"/>
    <w:rsid w:val="00EB4CE3"/>
    <w:rsid w:val="00EB52C0"/>
    <w:rsid w:val="00EB57F1"/>
    <w:rsid w:val="00EC18D6"/>
    <w:rsid w:val="00EC2121"/>
    <w:rsid w:val="00EC285B"/>
    <w:rsid w:val="00EC3453"/>
    <w:rsid w:val="00EC5F23"/>
    <w:rsid w:val="00EC6AB8"/>
    <w:rsid w:val="00EC6D75"/>
    <w:rsid w:val="00EC75F7"/>
    <w:rsid w:val="00ED03AB"/>
    <w:rsid w:val="00ED03F0"/>
    <w:rsid w:val="00ED0C94"/>
    <w:rsid w:val="00ED16C8"/>
    <w:rsid w:val="00ED1CD4"/>
    <w:rsid w:val="00ED1D2B"/>
    <w:rsid w:val="00ED44BF"/>
    <w:rsid w:val="00ED4A40"/>
    <w:rsid w:val="00ED4E94"/>
    <w:rsid w:val="00ED64B5"/>
    <w:rsid w:val="00ED6DAD"/>
    <w:rsid w:val="00ED7198"/>
    <w:rsid w:val="00EE166C"/>
    <w:rsid w:val="00EE3BE5"/>
    <w:rsid w:val="00EE48A4"/>
    <w:rsid w:val="00EE6E53"/>
    <w:rsid w:val="00EE7CCA"/>
    <w:rsid w:val="00EF085A"/>
    <w:rsid w:val="00EF13BF"/>
    <w:rsid w:val="00EF1937"/>
    <w:rsid w:val="00EF3B51"/>
    <w:rsid w:val="00EF43F4"/>
    <w:rsid w:val="00EF4525"/>
    <w:rsid w:val="00EF780B"/>
    <w:rsid w:val="00F001E1"/>
    <w:rsid w:val="00F00ED7"/>
    <w:rsid w:val="00F048CF"/>
    <w:rsid w:val="00F04BC9"/>
    <w:rsid w:val="00F04EFB"/>
    <w:rsid w:val="00F05852"/>
    <w:rsid w:val="00F05E9C"/>
    <w:rsid w:val="00F070E9"/>
    <w:rsid w:val="00F077CD"/>
    <w:rsid w:val="00F114DB"/>
    <w:rsid w:val="00F123D9"/>
    <w:rsid w:val="00F149FA"/>
    <w:rsid w:val="00F14D46"/>
    <w:rsid w:val="00F16003"/>
    <w:rsid w:val="00F16173"/>
    <w:rsid w:val="00F1661C"/>
    <w:rsid w:val="00F16A14"/>
    <w:rsid w:val="00F170F9"/>
    <w:rsid w:val="00F202BC"/>
    <w:rsid w:val="00F21C1F"/>
    <w:rsid w:val="00F23F4C"/>
    <w:rsid w:val="00F24F7C"/>
    <w:rsid w:val="00F273DF"/>
    <w:rsid w:val="00F30584"/>
    <w:rsid w:val="00F312CE"/>
    <w:rsid w:val="00F328DE"/>
    <w:rsid w:val="00F32E65"/>
    <w:rsid w:val="00F3428A"/>
    <w:rsid w:val="00F348F2"/>
    <w:rsid w:val="00F34C0A"/>
    <w:rsid w:val="00F35249"/>
    <w:rsid w:val="00F362D7"/>
    <w:rsid w:val="00F36F34"/>
    <w:rsid w:val="00F374F5"/>
    <w:rsid w:val="00F3761F"/>
    <w:rsid w:val="00F37D7B"/>
    <w:rsid w:val="00F40378"/>
    <w:rsid w:val="00F40E72"/>
    <w:rsid w:val="00F413B2"/>
    <w:rsid w:val="00F417B7"/>
    <w:rsid w:val="00F43FDD"/>
    <w:rsid w:val="00F44F51"/>
    <w:rsid w:val="00F45B13"/>
    <w:rsid w:val="00F45F83"/>
    <w:rsid w:val="00F46921"/>
    <w:rsid w:val="00F47D82"/>
    <w:rsid w:val="00F52293"/>
    <w:rsid w:val="00F5314C"/>
    <w:rsid w:val="00F535AD"/>
    <w:rsid w:val="00F539A4"/>
    <w:rsid w:val="00F54ACC"/>
    <w:rsid w:val="00F54E1E"/>
    <w:rsid w:val="00F55417"/>
    <w:rsid w:val="00F55D6F"/>
    <w:rsid w:val="00F5688C"/>
    <w:rsid w:val="00F57856"/>
    <w:rsid w:val="00F60048"/>
    <w:rsid w:val="00F618BC"/>
    <w:rsid w:val="00F61B33"/>
    <w:rsid w:val="00F625B3"/>
    <w:rsid w:val="00F62A9D"/>
    <w:rsid w:val="00F63341"/>
    <w:rsid w:val="00F635DD"/>
    <w:rsid w:val="00F65728"/>
    <w:rsid w:val="00F6627B"/>
    <w:rsid w:val="00F66906"/>
    <w:rsid w:val="00F67691"/>
    <w:rsid w:val="00F70DAA"/>
    <w:rsid w:val="00F7336E"/>
    <w:rsid w:val="00F734F2"/>
    <w:rsid w:val="00F75052"/>
    <w:rsid w:val="00F76D37"/>
    <w:rsid w:val="00F76EB3"/>
    <w:rsid w:val="00F778D0"/>
    <w:rsid w:val="00F77FD5"/>
    <w:rsid w:val="00F80297"/>
    <w:rsid w:val="00F804D3"/>
    <w:rsid w:val="00F8050E"/>
    <w:rsid w:val="00F811A8"/>
    <w:rsid w:val="00F81CD2"/>
    <w:rsid w:val="00F825A2"/>
    <w:rsid w:val="00F82641"/>
    <w:rsid w:val="00F831A8"/>
    <w:rsid w:val="00F83347"/>
    <w:rsid w:val="00F84850"/>
    <w:rsid w:val="00F85505"/>
    <w:rsid w:val="00F85C2C"/>
    <w:rsid w:val="00F87A96"/>
    <w:rsid w:val="00F905B1"/>
    <w:rsid w:val="00F90726"/>
    <w:rsid w:val="00F90F18"/>
    <w:rsid w:val="00F936CA"/>
    <w:rsid w:val="00F937E4"/>
    <w:rsid w:val="00F95EE7"/>
    <w:rsid w:val="00F96887"/>
    <w:rsid w:val="00F96DD7"/>
    <w:rsid w:val="00F97381"/>
    <w:rsid w:val="00FA3208"/>
    <w:rsid w:val="00FA3531"/>
    <w:rsid w:val="00FA39E6"/>
    <w:rsid w:val="00FA4FE1"/>
    <w:rsid w:val="00FA78A8"/>
    <w:rsid w:val="00FA7BC9"/>
    <w:rsid w:val="00FB0468"/>
    <w:rsid w:val="00FB0BB7"/>
    <w:rsid w:val="00FB0C3C"/>
    <w:rsid w:val="00FB0F7B"/>
    <w:rsid w:val="00FB28EB"/>
    <w:rsid w:val="00FB316F"/>
    <w:rsid w:val="00FB378E"/>
    <w:rsid w:val="00FB37F1"/>
    <w:rsid w:val="00FB4300"/>
    <w:rsid w:val="00FB47C0"/>
    <w:rsid w:val="00FB4E71"/>
    <w:rsid w:val="00FB501B"/>
    <w:rsid w:val="00FB513B"/>
    <w:rsid w:val="00FB5604"/>
    <w:rsid w:val="00FB6C13"/>
    <w:rsid w:val="00FB7770"/>
    <w:rsid w:val="00FB7800"/>
    <w:rsid w:val="00FC041C"/>
    <w:rsid w:val="00FC08F3"/>
    <w:rsid w:val="00FC1872"/>
    <w:rsid w:val="00FC3516"/>
    <w:rsid w:val="00FC35A7"/>
    <w:rsid w:val="00FC4F44"/>
    <w:rsid w:val="00FC7AF2"/>
    <w:rsid w:val="00FD0D32"/>
    <w:rsid w:val="00FD3B91"/>
    <w:rsid w:val="00FD42A6"/>
    <w:rsid w:val="00FD4699"/>
    <w:rsid w:val="00FD576B"/>
    <w:rsid w:val="00FD579E"/>
    <w:rsid w:val="00FD6845"/>
    <w:rsid w:val="00FD6A19"/>
    <w:rsid w:val="00FD7D0B"/>
    <w:rsid w:val="00FE021F"/>
    <w:rsid w:val="00FE1E43"/>
    <w:rsid w:val="00FE24B8"/>
    <w:rsid w:val="00FE2DFC"/>
    <w:rsid w:val="00FE39DD"/>
    <w:rsid w:val="00FE4404"/>
    <w:rsid w:val="00FE4516"/>
    <w:rsid w:val="00FE4531"/>
    <w:rsid w:val="00FE4A6A"/>
    <w:rsid w:val="00FE56D1"/>
    <w:rsid w:val="00FE64C8"/>
    <w:rsid w:val="00FE7B6D"/>
    <w:rsid w:val="00FF0526"/>
    <w:rsid w:val="00FF3107"/>
    <w:rsid w:val="00FF43D3"/>
    <w:rsid w:val="00FF59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A96FF15C-694F-45F0-9C8C-02C51DF7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ind w:left="2381"/>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4931"/>
      <w:outlineLvl w:val="1"/>
    </w:pPr>
    <w:rPr>
      <w:rFonts w:hAnsi="Arial"/>
      <w:bCs/>
      <w:kern w:val="32"/>
      <w:szCs w:val="48"/>
    </w:rPr>
  </w:style>
  <w:style w:type="paragraph" w:styleId="3">
    <w:name w:val="heading 3"/>
    <w:basedOn w:val="a6"/>
    <w:qFormat/>
    <w:rsid w:val="004F5E57"/>
    <w:pPr>
      <w:numPr>
        <w:ilvl w:val="2"/>
        <w:numId w:val="6"/>
      </w:numPr>
      <w:ind w:left="3741"/>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link w:val="2"/>
    <w:rsid w:val="00D64A79"/>
    <w:rPr>
      <w:rFonts w:ascii="標楷體" w:eastAsia="標楷體" w:hAnsi="Arial"/>
      <w:bCs/>
      <w:kern w:val="32"/>
      <w:sz w:val="32"/>
      <w:szCs w:val="48"/>
    </w:rPr>
  </w:style>
  <w:style w:type="paragraph" w:styleId="afb">
    <w:name w:val="footnote text"/>
    <w:basedOn w:val="a6"/>
    <w:link w:val="afc"/>
    <w:uiPriority w:val="99"/>
    <w:unhideWhenUsed/>
    <w:rsid w:val="00D64A79"/>
    <w:pPr>
      <w:overflowPunct/>
      <w:autoSpaceDE/>
      <w:autoSpaceDN/>
      <w:snapToGrid w:val="0"/>
      <w:jc w:val="left"/>
    </w:pPr>
    <w:rPr>
      <w:rFonts w:ascii="Times New Roman" w:eastAsia="新細明體"/>
      <w:sz w:val="20"/>
    </w:rPr>
  </w:style>
  <w:style w:type="character" w:customStyle="1" w:styleId="afc">
    <w:name w:val="註腳文字 字元"/>
    <w:basedOn w:val="a7"/>
    <w:link w:val="afb"/>
    <w:uiPriority w:val="99"/>
    <w:rsid w:val="00D64A79"/>
    <w:rPr>
      <w:kern w:val="2"/>
    </w:rPr>
  </w:style>
  <w:style w:type="character" w:styleId="afd">
    <w:name w:val="footnote reference"/>
    <w:uiPriority w:val="99"/>
    <w:unhideWhenUsed/>
    <w:rsid w:val="00D64A79"/>
    <w:rPr>
      <w:vertAlign w:val="superscript"/>
    </w:rPr>
  </w:style>
  <w:style w:type="character" w:customStyle="1" w:styleId="10">
    <w:name w:val="標題 1 字元"/>
    <w:aliases w:val="題號1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e">
    <w:name w:val="Emphasis"/>
    <w:uiPriority w:val="20"/>
    <w:qFormat/>
    <w:rsid w:val="004C0C27"/>
    <w:rPr>
      <w:rFonts w:cs="Times New Roman"/>
      <w:i/>
    </w:rPr>
  </w:style>
  <w:style w:type="character" w:customStyle="1" w:styleId="st1">
    <w:name w:val="st1"/>
    <w:basedOn w:val="a7"/>
    <w:rsid w:val="00666ED6"/>
  </w:style>
  <w:style w:type="paragraph" w:customStyle="1" w:styleId="aff">
    <w:name w:val="分項段落"/>
    <w:basedOn w:val="a6"/>
    <w:rsid w:val="00754407"/>
    <w:pPr>
      <w:overflowPunct/>
      <w:autoSpaceDE/>
      <w:autoSpaceDN/>
      <w:jc w:val="left"/>
    </w:pPr>
    <w:rPr>
      <w:rFonts w:ascii="Times New Roman" w:eastAsia="新細明體"/>
      <w:sz w:val="24"/>
    </w:rPr>
  </w:style>
  <w:style w:type="paragraph" w:customStyle="1" w:styleId="aff0">
    <w:name w:val="表名"/>
    <w:basedOn w:val="a6"/>
    <w:rsid w:val="00690EAE"/>
    <w:pPr>
      <w:kinsoku w:val="0"/>
      <w:overflowPunct/>
      <w:autoSpaceDE/>
      <w:autoSpaceDN/>
      <w:adjustRightInd w:val="0"/>
      <w:spacing w:after="60" w:line="480" w:lineRule="atLeast"/>
      <w:jc w:val="center"/>
      <w:textAlignment w:val="baseline"/>
    </w:pPr>
    <w:rPr>
      <w:rFonts w:ascii="Times New Roman" w:eastAsia="新細明體" w:hAnsi="新細明體"/>
      <w:b/>
      <w:kern w:val="20"/>
      <w:sz w:val="24"/>
    </w:rPr>
  </w:style>
  <w:style w:type="character" w:customStyle="1" w:styleId="ab">
    <w:name w:val="簽名 字元"/>
    <w:basedOn w:val="a7"/>
    <w:link w:val="aa"/>
    <w:semiHidden/>
    <w:rsid w:val="001723B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1277">
      <w:bodyDiv w:val="1"/>
      <w:marLeft w:val="0"/>
      <w:marRight w:val="0"/>
      <w:marTop w:val="0"/>
      <w:marBottom w:val="0"/>
      <w:divBdr>
        <w:top w:val="none" w:sz="0" w:space="0" w:color="auto"/>
        <w:left w:val="none" w:sz="0" w:space="0" w:color="auto"/>
        <w:bottom w:val="none" w:sz="0" w:space="0" w:color="auto"/>
        <w:right w:val="none" w:sz="0" w:space="0" w:color="auto"/>
      </w:divBdr>
      <w:divsChild>
        <w:div w:id="1601796195">
          <w:marLeft w:val="0"/>
          <w:marRight w:val="0"/>
          <w:marTop w:val="0"/>
          <w:marBottom w:val="0"/>
          <w:divBdr>
            <w:top w:val="none" w:sz="0" w:space="0" w:color="auto"/>
            <w:left w:val="none" w:sz="0" w:space="0" w:color="auto"/>
            <w:bottom w:val="none" w:sz="0" w:space="0" w:color="auto"/>
            <w:right w:val="none" w:sz="0" w:space="0" w:color="auto"/>
          </w:divBdr>
          <w:divsChild>
            <w:div w:id="506406667">
              <w:marLeft w:val="0"/>
              <w:marRight w:val="0"/>
              <w:marTop w:val="0"/>
              <w:marBottom w:val="0"/>
              <w:divBdr>
                <w:top w:val="none" w:sz="0" w:space="0" w:color="auto"/>
                <w:left w:val="none" w:sz="0" w:space="0" w:color="auto"/>
                <w:bottom w:val="none" w:sz="0" w:space="0" w:color="auto"/>
                <w:right w:val="none" w:sz="0" w:space="0" w:color="auto"/>
              </w:divBdr>
              <w:divsChild>
                <w:div w:id="515655719">
                  <w:marLeft w:val="0"/>
                  <w:marRight w:val="0"/>
                  <w:marTop w:val="0"/>
                  <w:marBottom w:val="0"/>
                  <w:divBdr>
                    <w:top w:val="none" w:sz="0" w:space="0" w:color="auto"/>
                    <w:left w:val="none" w:sz="0" w:space="0" w:color="auto"/>
                    <w:bottom w:val="none" w:sz="0" w:space="0" w:color="auto"/>
                    <w:right w:val="none" w:sz="0" w:space="0" w:color="auto"/>
                  </w:divBdr>
                  <w:divsChild>
                    <w:div w:id="481510763">
                      <w:marLeft w:val="0"/>
                      <w:marRight w:val="0"/>
                      <w:marTop w:val="0"/>
                      <w:marBottom w:val="0"/>
                      <w:divBdr>
                        <w:top w:val="none" w:sz="0" w:space="0" w:color="auto"/>
                        <w:left w:val="none" w:sz="0" w:space="0" w:color="auto"/>
                        <w:bottom w:val="none" w:sz="0" w:space="0" w:color="auto"/>
                        <w:right w:val="none" w:sz="0" w:space="0" w:color="auto"/>
                      </w:divBdr>
                      <w:divsChild>
                        <w:div w:id="1022784768">
                          <w:marLeft w:val="150"/>
                          <w:marRight w:val="150"/>
                          <w:marTop w:val="150"/>
                          <w:marBottom w:val="150"/>
                          <w:divBdr>
                            <w:top w:val="single" w:sz="12" w:space="0" w:color="256098"/>
                            <w:left w:val="none" w:sz="0" w:space="0" w:color="auto"/>
                            <w:bottom w:val="single" w:sz="12" w:space="0" w:color="256098"/>
                            <w:right w:val="none" w:sz="0" w:space="0" w:color="auto"/>
                          </w:divBdr>
                        </w:div>
                      </w:divsChild>
                    </w:div>
                  </w:divsChild>
                </w:div>
              </w:divsChild>
            </w:div>
          </w:divsChild>
        </w:div>
      </w:divsChild>
    </w:div>
    <w:div w:id="615331012">
      <w:bodyDiv w:val="1"/>
      <w:marLeft w:val="0"/>
      <w:marRight w:val="0"/>
      <w:marTop w:val="0"/>
      <w:marBottom w:val="0"/>
      <w:divBdr>
        <w:top w:val="none" w:sz="0" w:space="0" w:color="auto"/>
        <w:left w:val="none" w:sz="0" w:space="0" w:color="auto"/>
        <w:bottom w:val="none" w:sz="0" w:space="0" w:color="auto"/>
        <w:right w:val="none" w:sz="0" w:space="0" w:color="auto"/>
      </w:divBdr>
    </w:div>
    <w:div w:id="7971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7518-C809-49C9-A6EA-1B6FBECC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7092</Words>
  <Characters>877</Characters>
  <Application>Microsoft Office Word</Application>
  <DocSecurity>0</DocSecurity>
  <Lines>7</Lines>
  <Paragraphs>15</Paragraphs>
  <ScaleCrop>false</ScaleCrop>
  <Company>cy</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周慶安</cp:lastModifiedBy>
  <cp:revision>4</cp:revision>
  <cp:lastPrinted>2018-10-29T01:13:00Z</cp:lastPrinted>
  <dcterms:created xsi:type="dcterms:W3CDTF">2018-11-07T07:04:00Z</dcterms:created>
  <dcterms:modified xsi:type="dcterms:W3CDTF">2019-04-11T07:23:00Z</dcterms:modified>
</cp:coreProperties>
</file>