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49" w:rsidRPr="00747B7B" w:rsidRDefault="00287882" w:rsidP="0021151C">
      <w:pPr>
        <w:pStyle w:val="a7"/>
        <w:kinsoku w:val="0"/>
        <w:spacing w:before="0"/>
        <w:ind w:left="0" w:firstLine="0"/>
        <w:jc w:val="center"/>
        <w:rPr>
          <w:bCs/>
          <w:snapToGrid/>
          <w:spacing w:val="200"/>
          <w:kern w:val="0"/>
          <w:sz w:val="24"/>
          <w:szCs w:val="24"/>
        </w:rPr>
      </w:pPr>
      <w:r>
        <w:rPr>
          <w:rFonts w:hint="eastAsia"/>
          <w:bCs/>
          <w:snapToGrid/>
          <w:spacing w:val="200"/>
          <w:kern w:val="0"/>
          <w:sz w:val="40"/>
        </w:rPr>
        <w:t>調查報告</w:t>
      </w:r>
      <w:r w:rsidR="00AF3086" w:rsidRPr="00747B7B">
        <w:rPr>
          <w:rFonts w:hint="eastAsia"/>
          <w:bCs/>
          <w:snapToGrid/>
          <w:spacing w:val="0"/>
          <w:kern w:val="0"/>
          <w:sz w:val="24"/>
          <w:szCs w:val="24"/>
        </w:rPr>
        <w:t>(公布版)</w:t>
      </w:r>
    </w:p>
    <w:p w:rsidR="00AF3086" w:rsidRPr="00AF3086" w:rsidRDefault="00287882" w:rsidP="00C55000">
      <w:pPr>
        <w:pStyle w:val="1"/>
        <w:overflowPunct w:val="0"/>
        <w:ind w:left="2381" w:hanging="238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430D9E" w:rsidRPr="00430D9E">
        <w:rPr>
          <w:rFonts w:hint="eastAsia"/>
        </w:rPr>
        <w:t>據訴</w:t>
      </w:r>
      <w:proofErr w:type="gramEnd"/>
      <w:r w:rsidR="00430D9E" w:rsidRPr="00430D9E">
        <w:rPr>
          <w:rFonts w:hint="eastAsia"/>
        </w:rPr>
        <w:t>，</w:t>
      </w:r>
      <w:r w:rsidR="00A24308" w:rsidRPr="00AF3086">
        <w:rPr>
          <w:rFonts w:hAnsi="Times New Roman" w:hint="eastAsia"/>
          <w:bCs w:val="0"/>
          <w:kern w:val="2"/>
          <w:szCs w:val="24"/>
        </w:rPr>
        <w:t>國防部辦理</w:t>
      </w:r>
      <w:proofErr w:type="gramStart"/>
      <w:r w:rsidR="00A24308" w:rsidRPr="00AF3086">
        <w:rPr>
          <w:rFonts w:hAnsi="Times New Roman" w:hint="eastAsia"/>
          <w:bCs w:val="0"/>
          <w:kern w:val="2"/>
          <w:szCs w:val="24"/>
        </w:rPr>
        <w:t>傾卸車</w:t>
      </w:r>
      <w:proofErr w:type="gramEnd"/>
      <w:r w:rsidR="00A24308" w:rsidRPr="00AF3086">
        <w:rPr>
          <w:rFonts w:hAnsi="Times New Roman" w:hint="eastAsia"/>
          <w:bCs w:val="0"/>
          <w:kern w:val="2"/>
          <w:szCs w:val="24"/>
        </w:rPr>
        <w:t>採購案</w:t>
      </w:r>
      <w:r w:rsidR="00A24308" w:rsidRPr="00AF3086">
        <w:rPr>
          <w:rFonts w:hAnsi="標楷體" w:hint="eastAsia"/>
          <w:bCs w:val="0"/>
          <w:kern w:val="2"/>
          <w:szCs w:val="24"/>
        </w:rPr>
        <w:t>，</w:t>
      </w:r>
      <w:r w:rsidR="00A24308" w:rsidRPr="00AF3086">
        <w:rPr>
          <w:rFonts w:hAnsi="Times New Roman" w:hint="eastAsia"/>
          <w:bCs w:val="0"/>
          <w:kern w:val="2"/>
          <w:szCs w:val="24"/>
        </w:rPr>
        <w:t>於105年5月22日第一次公開徵求並公告規格需求</w:t>
      </w:r>
      <w:r w:rsidR="00A24308" w:rsidRPr="00AF3086">
        <w:rPr>
          <w:rFonts w:hAnsi="標楷體" w:hint="eastAsia"/>
          <w:bCs w:val="0"/>
          <w:kern w:val="2"/>
          <w:szCs w:val="24"/>
        </w:rPr>
        <w:t>，</w:t>
      </w:r>
      <w:r w:rsidR="00A24308" w:rsidRPr="00AF3086">
        <w:rPr>
          <w:rFonts w:hAnsi="Times New Roman" w:hint="eastAsia"/>
          <w:bCs w:val="0"/>
          <w:kern w:val="2"/>
          <w:szCs w:val="24"/>
        </w:rPr>
        <w:t>其中涉水深度</w:t>
      </w:r>
      <w:proofErr w:type="gramStart"/>
      <w:r w:rsidR="00A24308" w:rsidRPr="00AF3086">
        <w:rPr>
          <w:rFonts w:hAnsi="Times New Roman" w:hint="eastAsia"/>
          <w:bCs w:val="0"/>
          <w:kern w:val="2"/>
          <w:szCs w:val="24"/>
        </w:rPr>
        <w:t>ㄧ</w:t>
      </w:r>
      <w:proofErr w:type="gramEnd"/>
      <w:r w:rsidR="00A24308" w:rsidRPr="00AF3086">
        <w:rPr>
          <w:rFonts w:hAnsi="Times New Roman" w:hint="eastAsia"/>
          <w:bCs w:val="0"/>
          <w:kern w:val="2"/>
          <w:szCs w:val="24"/>
        </w:rPr>
        <w:t>項為80公分</w:t>
      </w:r>
      <w:r w:rsidR="00A24308" w:rsidRPr="00AF3086">
        <w:rPr>
          <w:rFonts w:ascii="新細明體" w:eastAsia="新細明體" w:hAnsi="新細明體" w:hint="eastAsia"/>
          <w:bCs w:val="0"/>
          <w:kern w:val="2"/>
          <w:szCs w:val="24"/>
        </w:rPr>
        <w:t>（</w:t>
      </w:r>
      <w:r w:rsidR="00A24308" w:rsidRPr="00AF3086">
        <w:rPr>
          <w:rFonts w:hAnsi="Times New Roman" w:hint="eastAsia"/>
          <w:bCs w:val="0"/>
          <w:kern w:val="2"/>
          <w:szCs w:val="24"/>
        </w:rPr>
        <w:t>含</w:t>
      </w:r>
      <w:r w:rsidR="00A24308" w:rsidRPr="00AF3086">
        <w:rPr>
          <w:rFonts w:hAnsi="標楷體" w:hint="eastAsia"/>
          <w:bCs w:val="0"/>
          <w:kern w:val="2"/>
          <w:szCs w:val="24"/>
        </w:rPr>
        <w:t>）</w:t>
      </w:r>
      <w:r w:rsidR="00A24308" w:rsidRPr="00AF3086">
        <w:rPr>
          <w:rFonts w:hAnsi="Times New Roman" w:hint="eastAsia"/>
          <w:bCs w:val="0"/>
          <w:kern w:val="2"/>
          <w:szCs w:val="24"/>
        </w:rPr>
        <w:t>以上</w:t>
      </w:r>
      <w:r w:rsidR="00A24308" w:rsidRPr="00AF3086">
        <w:rPr>
          <w:rFonts w:hAnsi="標楷體" w:hint="eastAsia"/>
          <w:bCs w:val="0"/>
          <w:kern w:val="2"/>
          <w:szCs w:val="24"/>
        </w:rPr>
        <w:t>，</w:t>
      </w:r>
      <w:r w:rsidR="00A24308" w:rsidRPr="00AF3086">
        <w:rPr>
          <w:rFonts w:hAnsi="Times New Roman" w:hint="eastAsia"/>
          <w:bCs w:val="0"/>
          <w:kern w:val="2"/>
          <w:szCs w:val="24"/>
        </w:rPr>
        <w:t>而於106年8月4日更正公告將此項規格需求調降為75公分</w:t>
      </w:r>
      <w:r w:rsidR="00A24308" w:rsidRPr="00AF3086">
        <w:rPr>
          <w:rFonts w:ascii="新細明體" w:eastAsia="新細明體" w:hAnsi="新細明體" w:hint="eastAsia"/>
          <w:bCs w:val="0"/>
          <w:kern w:val="2"/>
          <w:szCs w:val="24"/>
        </w:rPr>
        <w:t>（</w:t>
      </w:r>
      <w:r w:rsidR="00A24308" w:rsidRPr="00AF3086">
        <w:rPr>
          <w:rFonts w:hAnsi="Times New Roman" w:hint="eastAsia"/>
          <w:bCs w:val="0"/>
          <w:kern w:val="2"/>
          <w:szCs w:val="24"/>
        </w:rPr>
        <w:t>含</w:t>
      </w:r>
      <w:r w:rsidR="00A24308" w:rsidRPr="00AF3086">
        <w:rPr>
          <w:rFonts w:hAnsi="標楷體" w:hint="eastAsia"/>
          <w:bCs w:val="0"/>
          <w:kern w:val="2"/>
          <w:szCs w:val="24"/>
        </w:rPr>
        <w:t>）</w:t>
      </w:r>
      <w:r w:rsidR="00A24308" w:rsidRPr="00AF3086">
        <w:rPr>
          <w:rFonts w:hAnsi="Times New Roman" w:hint="eastAsia"/>
          <w:bCs w:val="0"/>
          <w:kern w:val="2"/>
          <w:szCs w:val="24"/>
        </w:rPr>
        <w:t>以上</w:t>
      </w:r>
      <w:r w:rsidR="00A24308" w:rsidRPr="00AF3086">
        <w:rPr>
          <w:rFonts w:hAnsi="標楷體" w:hint="eastAsia"/>
          <w:bCs w:val="0"/>
          <w:kern w:val="2"/>
          <w:szCs w:val="24"/>
        </w:rPr>
        <w:t>；</w:t>
      </w:r>
      <w:proofErr w:type="gramStart"/>
      <w:r w:rsidR="00A24308" w:rsidRPr="00AF3086">
        <w:rPr>
          <w:rFonts w:hAnsi="Times New Roman" w:hint="eastAsia"/>
          <w:bCs w:val="0"/>
          <w:kern w:val="2"/>
          <w:szCs w:val="24"/>
        </w:rPr>
        <w:t>此外</w:t>
      </w:r>
      <w:r w:rsidR="00A24308" w:rsidRPr="00AF3086">
        <w:rPr>
          <w:rFonts w:hAnsi="標楷體" w:hint="eastAsia"/>
          <w:bCs w:val="0"/>
          <w:kern w:val="2"/>
          <w:szCs w:val="24"/>
        </w:rPr>
        <w:t>，</w:t>
      </w:r>
      <w:proofErr w:type="gramEnd"/>
      <w:r w:rsidR="00A24308" w:rsidRPr="00AF3086">
        <w:rPr>
          <w:rFonts w:hAnsi="標楷體" w:hint="eastAsia"/>
          <w:bCs w:val="0"/>
          <w:kern w:val="2"/>
          <w:szCs w:val="24"/>
        </w:rPr>
        <w:t>在預計開標前</w:t>
      </w:r>
      <w:proofErr w:type="gramStart"/>
      <w:r w:rsidR="00A24308" w:rsidRPr="00AF3086">
        <w:rPr>
          <w:rFonts w:hAnsi="標楷體" w:hint="eastAsia"/>
          <w:bCs w:val="0"/>
          <w:kern w:val="2"/>
          <w:szCs w:val="24"/>
        </w:rPr>
        <w:t>ㄧ週</w:t>
      </w:r>
      <w:proofErr w:type="gramEnd"/>
      <w:r w:rsidR="00A24308" w:rsidRPr="00AF3086">
        <w:rPr>
          <w:rFonts w:hAnsi="標楷體" w:hint="eastAsia"/>
          <w:bCs w:val="0"/>
          <w:kern w:val="2"/>
          <w:szCs w:val="24"/>
        </w:rPr>
        <w:t>，將原訂駕駛室</w:t>
      </w:r>
      <w:proofErr w:type="gramStart"/>
      <w:r w:rsidR="00A24308" w:rsidRPr="00AF3086">
        <w:rPr>
          <w:rFonts w:hAnsi="標楷體" w:hint="eastAsia"/>
          <w:bCs w:val="0"/>
          <w:kern w:val="2"/>
          <w:szCs w:val="24"/>
        </w:rPr>
        <w:t>保護頂板規格</w:t>
      </w:r>
      <w:proofErr w:type="gramEnd"/>
      <w:r w:rsidR="00A24308" w:rsidRPr="00AF3086">
        <w:rPr>
          <w:rFonts w:hAnsi="標楷體" w:hint="eastAsia"/>
          <w:bCs w:val="0"/>
          <w:kern w:val="2"/>
          <w:szCs w:val="24"/>
        </w:rPr>
        <w:t>刪除。該等規格刪改情形，該部考量因素為何</w:t>
      </w:r>
      <w:r w:rsidR="00A24308" w:rsidRPr="00AF3086">
        <w:rPr>
          <w:rFonts w:ascii="新細明體" w:eastAsia="新細明體" w:hAnsi="新細明體" w:hint="eastAsia"/>
          <w:bCs w:val="0"/>
          <w:kern w:val="2"/>
          <w:szCs w:val="24"/>
        </w:rPr>
        <w:t>？</w:t>
      </w:r>
      <w:r w:rsidR="00A24308" w:rsidRPr="00AF3086">
        <w:rPr>
          <w:rFonts w:hAnsi="標楷體" w:hint="eastAsia"/>
          <w:bCs w:val="0"/>
          <w:kern w:val="2"/>
          <w:szCs w:val="24"/>
        </w:rPr>
        <w:t>是否將對我國國軍之戰力及軍士安全造成影響</w:t>
      </w:r>
      <w:r w:rsidR="00A24308" w:rsidRPr="00AF3086">
        <w:rPr>
          <w:rFonts w:ascii="新細明體" w:eastAsia="新細明體" w:hAnsi="新細明體" w:hint="eastAsia"/>
          <w:bCs w:val="0"/>
          <w:kern w:val="2"/>
          <w:szCs w:val="24"/>
        </w:rPr>
        <w:t>？</w:t>
      </w:r>
      <w:proofErr w:type="gramStart"/>
      <w:r w:rsidR="00A24308" w:rsidRPr="00AF3086">
        <w:rPr>
          <w:rFonts w:hAnsi="標楷體" w:hint="eastAsia"/>
          <w:bCs w:val="0"/>
          <w:kern w:val="2"/>
          <w:szCs w:val="24"/>
        </w:rPr>
        <w:t>另</w:t>
      </w:r>
      <w:proofErr w:type="gramEnd"/>
      <w:r w:rsidR="00A24308" w:rsidRPr="00AF3086">
        <w:rPr>
          <w:rFonts w:hAnsi="標楷體" w:hint="eastAsia"/>
          <w:bCs w:val="0"/>
          <w:kern w:val="2"/>
          <w:szCs w:val="24"/>
        </w:rPr>
        <w:t>，於評選過程中，是否有不同採購案之評選委員高度重合而有違採購評選委員會組織準則規定等情</w:t>
      </w:r>
      <w:r w:rsidR="00A24308" w:rsidRPr="00AF3086">
        <w:rPr>
          <w:rFonts w:ascii="新細明體" w:eastAsia="新細明體" w:hAnsi="新細明體" w:hint="eastAsia"/>
          <w:bCs w:val="0"/>
          <w:kern w:val="2"/>
          <w:szCs w:val="24"/>
        </w:rPr>
        <w:t>？</w:t>
      </w:r>
      <w:proofErr w:type="gramStart"/>
      <w:r w:rsidR="00A24308" w:rsidRPr="00AF3086">
        <w:rPr>
          <w:rFonts w:hAnsi="Times New Roman" w:hint="eastAsia"/>
          <w:bCs w:val="0"/>
          <w:kern w:val="2"/>
          <w:szCs w:val="24"/>
        </w:rPr>
        <w:t>均有深入</w:t>
      </w:r>
      <w:proofErr w:type="gramEnd"/>
      <w:r w:rsidR="00A24308" w:rsidRPr="00AF3086">
        <w:rPr>
          <w:rFonts w:hAnsi="Times New Roman" w:hint="eastAsia"/>
          <w:bCs w:val="0"/>
          <w:kern w:val="2"/>
          <w:szCs w:val="24"/>
        </w:rPr>
        <w:t>了解之必要案</w:t>
      </w:r>
      <w:r w:rsidR="00A24308" w:rsidRPr="00AF3086">
        <w:rPr>
          <w:rFonts w:hAnsi="標楷體" w:hint="eastAsia"/>
          <w:bCs w:val="0"/>
          <w:kern w:val="2"/>
          <w:szCs w:val="24"/>
        </w:rPr>
        <w:t>。</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p>
    <w:p w:rsidR="00C65149" w:rsidRPr="00AF3086" w:rsidRDefault="00BF2DB3" w:rsidP="00C55000">
      <w:pPr>
        <w:pStyle w:val="1"/>
        <w:overflowPunct w:val="0"/>
        <w:ind w:left="2381" w:hanging="2381"/>
        <w:rPr>
          <w:rFonts w:hAnsi="標楷體"/>
        </w:rPr>
      </w:pP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AF3086">
        <w:rPr>
          <w:rFonts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93037" w:rsidRPr="00F1497B" w:rsidRDefault="00193037" w:rsidP="00193037">
      <w:pPr>
        <w:pStyle w:val="1"/>
        <w:numPr>
          <w:ilvl w:val="0"/>
          <w:numId w:val="0"/>
        </w:numPr>
        <w:ind w:left="700" w:firstLineChars="211" w:firstLine="718"/>
        <w:rPr>
          <w:noProof/>
          <w:szCs w:val="32"/>
        </w:rPr>
      </w:pPr>
      <w:bookmarkStart w:id="45" w:name="_Toc524902730"/>
      <w:proofErr w:type="gramStart"/>
      <w:r w:rsidRPr="000B14D9">
        <w:rPr>
          <w:rFonts w:hint="eastAsia"/>
        </w:rPr>
        <w:t>據訴</w:t>
      </w:r>
      <w:proofErr w:type="gramEnd"/>
      <w:r w:rsidRPr="000B14D9">
        <w:rPr>
          <w:rFonts w:hint="eastAsia"/>
        </w:rPr>
        <w:t>，</w:t>
      </w:r>
      <w:r w:rsidRPr="00A24308">
        <w:rPr>
          <w:rFonts w:hint="eastAsia"/>
        </w:rPr>
        <w:t>國防部辦理</w:t>
      </w:r>
      <w:proofErr w:type="gramStart"/>
      <w:r w:rsidRPr="00A24308">
        <w:rPr>
          <w:rFonts w:hint="eastAsia"/>
        </w:rPr>
        <w:t>傾卸車</w:t>
      </w:r>
      <w:proofErr w:type="gramEnd"/>
      <w:r w:rsidRPr="00A24308">
        <w:rPr>
          <w:rFonts w:hint="eastAsia"/>
        </w:rPr>
        <w:t>採購案，於</w:t>
      </w:r>
      <w:r>
        <w:rPr>
          <w:rFonts w:hint="eastAsia"/>
        </w:rPr>
        <w:t>民國</w:t>
      </w:r>
      <w:r>
        <w:rPr>
          <w:rFonts w:ascii="新細明體" w:eastAsia="新細明體" w:hAnsi="新細明體" w:hint="eastAsia"/>
        </w:rPr>
        <w:t>（</w:t>
      </w:r>
      <w:r>
        <w:rPr>
          <w:rFonts w:hint="eastAsia"/>
        </w:rPr>
        <w:t>下同</w:t>
      </w:r>
      <w:r>
        <w:rPr>
          <w:rFonts w:hAnsi="標楷體" w:hint="eastAsia"/>
        </w:rPr>
        <w:t>）</w:t>
      </w:r>
      <w:r w:rsidRPr="00A24308">
        <w:rPr>
          <w:rFonts w:hint="eastAsia"/>
        </w:rPr>
        <w:t>105年5月22日第一次公開徵求並公告規格需求，其中涉水深度</w:t>
      </w:r>
      <w:proofErr w:type="gramStart"/>
      <w:r w:rsidRPr="00A24308">
        <w:rPr>
          <w:rFonts w:hint="eastAsia"/>
        </w:rPr>
        <w:t>ㄧ</w:t>
      </w:r>
      <w:proofErr w:type="gramEnd"/>
      <w:r w:rsidRPr="00A24308">
        <w:rPr>
          <w:rFonts w:hint="eastAsia"/>
        </w:rPr>
        <w:t>項為80公分（含）以上，而於106年8月4日更正公告將此項規格需求調降為75公分（含）以上；</w:t>
      </w:r>
      <w:proofErr w:type="gramStart"/>
      <w:r w:rsidRPr="00A24308">
        <w:rPr>
          <w:rFonts w:hint="eastAsia"/>
        </w:rPr>
        <w:t>此外，</w:t>
      </w:r>
      <w:proofErr w:type="gramEnd"/>
      <w:r w:rsidRPr="00A24308">
        <w:rPr>
          <w:rFonts w:hint="eastAsia"/>
        </w:rPr>
        <w:t>在預計開標前</w:t>
      </w:r>
      <w:proofErr w:type="gramStart"/>
      <w:r w:rsidRPr="00A24308">
        <w:rPr>
          <w:rFonts w:hint="eastAsia"/>
        </w:rPr>
        <w:t>ㄧ週</w:t>
      </w:r>
      <w:proofErr w:type="gramEnd"/>
      <w:r w:rsidRPr="00A24308">
        <w:rPr>
          <w:rFonts w:hint="eastAsia"/>
        </w:rPr>
        <w:t>，將原訂駕駛室</w:t>
      </w:r>
      <w:proofErr w:type="gramStart"/>
      <w:r w:rsidRPr="00A24308">
        <w:rPr>
          <w:rFonts w:hint="eastAsia"/>
        </w:rPr>
        <w:t>保護頂板規格</w:t>
      </w:r>
      <w:proofErr w:type="gramEnd"/>
      <w:r w:rsidRPr="00A24308">
        <w:rPr>
          <w:rFonts w:hint="eastAsia"/>
        </w:rPr>
        <w:t>刪除。該等規格刪改情形，該部考量因素為何？是否將對我國國軍之戰力及軍士安全造成影響？</w:t>
      </w:r>
      <w:proofErr w:type="gramStart"/>
      <w:r w:rsidRPr="00A24308">
        <w:rPr>
          <w:rFonts w:hint="eastAsia"/>
        </w:rPr>
        <w:t>另</w:t>
      </w:r>
      <w:proofErr w:type="gramEnd"/>
      <w:r w:rsidRPr="00A24308">
        <w:rPr>
          <w:rFonts w:hint="eastAsia"/>
        </w:rPr>
        <w:t>，於評選過程中，是否有不同採購案之評選委員高度重合而有違採購評選委員會組織準則規定等情？</w:t>
      </w:r>
      <w:proofErr w:type="gramStart"/>
      <w:r w:rsidRPr="00A24308">
        <w:rPr>
          <w:rFonts w:hint="eastAsia"/>
        </w:rPr>
        <w:t>均有深入</w:t>
      </w:r>
      <w:proofErr w:type="gramEnd"/>
      <w:r w:rsidRPr="00A24308">
        <w:rPr>
          <w:rFonts w:hint="eastAsia"/>
        </w:rPr>
        <w:t>了解之必要</w:t>
      </w:r>
      <w:r w:rsidRPr="00F1497B">
        <w:rPr>
          <w:rFonts w:hint="eastAsia"/>
        </w:rPr>
        <w:t>，</w:t>
      </w:r>
      <w:proofErr w:type="gramStart"/>
      <w:r w:rsidRPr="00F1497B">
        <w:rPr>
          <w:rFonts w:hint="eastAsia"/>
        </w:rPr>
        <w:t>爰</w:t>
      </w:r>
      <w:proofErr w:type="gramEnd"/>
      <w:r w:rsidRPr="00F1497B">
        <w:rPr>
          <w:rFonts w:hint="eastAsia"/>
        </w:rPr>
        <w:t>申請自動</w:t>
      </w:r>
      <w:r w:rsidRPr="00F1497B">
        <w:rPr>
          <w:rFonts w:hAnsi="標楷體" w:hint="eastAsia"/>
          <w:szCs w:val="32"/>
        </w:rPr>
        <w:t>調查。</w:t>
      </w:r>
    </w:p>
    <w:p w:rsidR="00DF4AC5" w:rsidRPr="00AB734B" w:rsidRDefault="007F520B" w:rsidP="00193037">
      <w:pPr>
        <w:pStyle w:val="1"/>
        <w:numPr>
          <w:ilvl w:val="0"/>
          <w:numId w:val="0"/>
        </w:numPr>
        <w:ind w:left="700" w:firstLineChars="211" w:firstLine="718"/>
        <w:rPr>
          <w:szCs w:val="32"/>
        </w:rPr>
      </w:pPr>
      <w:r w:rsidRPr="007F520B">
        <w:rPr>
          <w:rFonts w:hint="eastAsia"/>
        </w:rPr>
        <w:t>本案陳訴人陳訴內容另涉及國防部化學消防車採購案，為確實</w:t>
      </w:r>
      <w:proofErr w:type="gramStart"/>
      <w:r w:rsidRPr="007F520B">
        <w:rPr>
          <w:rFonts w:hint="eastAsia"/>
        </w:rPr>
        <w:t>釐</w:t>
      </w:r>
      <w:proofErr w:type="gramEnd"/>
      <w:r w:rsidRPr="007F520B">
        <w:rPr>
          <w:rFonts w:hint="eastAsia"/>
        </w:rPr>
        <w:t>清案情，</w:t>
      </w:r>
      <w:proofErr w:type="gramStart"/>
      <w:r w:rsidRPr="007F520B">
        <w:rPr>
          <w:rFonts w:hint="eastAsia"/>
        </w:rPr>
        <w:t>爰</w:t>
      </w:r>
      <w:proofErr w:type="gramEnd"/>
      <w:r w:rsidRPr="007F520B">
        <w:rPr>
          <w:rFonts w:hint="eastAsia"/>
        </w:rPr>
        <w:t>另立案調查，有關陳訴人所訴「於評選過程中，是否有不同採購案之評選委員高度重合而有違採購評選委員會組織準則規定」等情，將</w:t>
      </w:r>
      <w:proofErr w:type="gramStart"/>
      <w:r w:rsidRPr="007F520B">
        <w:rPr>
          <w:rFonts w:hint="eastAsia"/>
        </w:rPr>
        <w:t>於是案敘明</w:t>
      </w:r>
      <w:proofErr w:type="gramEnd"/>
      <w:r w:rsidRPr="007F520B">
        <w:rPr>
          <w:rFonts w:hint="eastAsia"/>
        </w:rPr>
        <w:t>。本案經行文向國防部、行政院公共工程委員</w:t>
      </w:r>
      <w:r w:rsidRPr="007F520B">
        <w:rPr>
          <w:rFonts w:hint="eastAsia"/>
        </w:rPr>
        <w:lastRenderedPageBreak/>
        <w:t>會(下稱工程會)等機關調閱有關卷證、法令及相關佐證</w:t>
      </w:r>
      <w:proofErr w:type="gramStart"/>
      <w:r w:rsidRPr="007F520B">
        <w:rPr>
          <w:rFonts w:hint="eastAsia"/>
        </w:rPr>
        <w:t>資料詳於審閱</w:t>
      </w:r>
      <w:proofErr w:type="gramEnd"/>
      <w:r w:rsidRPr="007F520B">
        <w:rPr>
          <w:rFonts w:hint="eastAsia"/>
        </w:rPr>
        <w:t>，業</w:t>
      </w:r>
      <w:proofErr w:type="gramStart"/>
      <w:r w:rsidRPr="007F520B">
        <w:rPr>
          <w:rFonts w:hint="eastAsia"/>
        </w:rPr>
        <w:t>調查竣事</w:t>
      </w:r>
      <w:proofErr w:type="gramEnd"/>
      <w:r w:rsidR="00193037">
        <w:rPr>
          <w:rFonts w:hAnsi="標楷體" w:hint="eastAsia"/>
          <w:color w:val="000000"/>
          <w:szCs w:val="32"/>
        </w:rPr>
        <w:t>，</w:t>
      </w:r>
      <w:r w:rsidR="0032324E" w:rsidRPr="00AB734B">
        <w:rPr>
          <w:rFonts w:hint="eastAsia"/>
        </w:rPr>
        <w:t>茲</w:t>
      </w:r>
      <w:proofErr w:type="gramStart"/>
      <w:r w:rsidR="0032324E" w:rsidRPr="00AB734B">
        <w:rPr>
          <w:rFonts w:hint="eastAsia"/>
        </w:rPr>
        <w:t>臚</w:t>
      </w:r>
      <w:proofErr w:type="gramEnd"/>
      <w:r w:rsidR="0032324E" w:rsidRPr="00AB734B">
        <w:rPr>
          <w:rFonts w:hint="eastAsia"/>
        </w:rPr>
        <w:t>陳</w:t>
      </w:r>
      <w:r w:rsidR="00DF4AC5" w:rsidRPr="00AB734B">
        <w:rPr>
          <w:rFonts w:hint="eastAsia"/>
        </w:rPr>
        <w:t>調查意見如</w:t>
      </w:r>
      <w:r w:rsidR="0032324E" w:rsidRPr="00AB734B">
        <w:rPr>
          <w:rFonts w:hint="eastAsia"/>
        </w:rPr>
        <w:t>次</w:t>
      </w:r>
      <w:r w:rsidR="00DF4AC5" w:rsidRPr="00AB734B">
        <w:rPr>
          <w:rFonts w:hint="eastAsia"/>
        </w:rPr>
        <w:t>：</w:t>
      </w:r>
    </w:p>
    <w:p w:rsidR="00F56674" w:rsidRPr="00AB734B" w:rsidRDefault="00F06333" w:rsidP="00F06333">
      <w:pPr>
        <w:pStyle w:val="2"/>
        <w:ind w:left="993"/>
        <w:rPr>
          <w:b/>
        </w:rPr>
      </w:pPr>
      <w:r>
        <w:rPr>
          <w:rFonts w:hint="eastAsia"/>
          <w:b/>
        </w:rPr>
        <w:t>陳</w:t>
      </w:r>
      <w:r w:rsidR="00D8767B">
        <w:rPr>
          <w:rFonts w:hint="eastAsia"/>
          <w:b/>
        </w:rPr>
        <w:t>訴</w:t>
      </w:r>
      <w:r>
        <w:rPr>
          <w:rFonts w:hint="eastAsia"/>
          <w:b/>
        </w:rPr>
        <w:t>人所訴</w:t>
      </w:r>
      <w:r>
        <w:rPr>
          <w:rFonts w:ascii="新細明體" w:eastAsia="新細明體" w:hAnsi="新細明體" w:hint="eastAsia"/>
          <w:b/>
        </w:rPr>
        <w:t>「</w:t>
      </w:r>
      <w:r>
        <w:rPr>
          <w:rFonts w:hint="eastAsia"/>
          <w:b/>
        </w:rPr>
        <w:t>國防部辦理</w:t>
      </w:r>
      <w:proofErr w:type="gramStart"/>
      <w:r>
        <w:rPr>
          <w:rFonts w:hint="eastAsia"/>
          <w:b/>
        </w:rPr>
        <w:t>傾卸車</w:t>
      </w:r>
      <w:proofErr w:type="gramEnd"/>
      <w:r>
        <w:rPr>
          <w:rFonts w:hint="eastAsia"/>
          <w:b/>
        </w:rPr>
        <w:t>採購案</w:t>
      </w:r>
      <w:r w:rsidRPr="00F06333">
        <w:rPr>
          <w:rFonts w:hint="eastAsia"/>
          <w:b/>
        </w:rPr>
        <w:t>違法降低</w:t>
      </w:r>
      <w:proofErr w:type="gramStart"/>
      <w:r w:rsidRPr="00F06333">
        <w:rPr>
          <w:rFonts w:hint="eastAsia"/>
          <w:b/>
        </w:rPr>
        <w:t>傾卸車</w:t>
      </w:r>
      <w:proofErr w:type="gramEnd"/>
      <w:r w:rsidRPr="00F06333">
        <w:rPr>
          <w:rFonts w:hint="eastAsia"/>
          <w:b/>
        </w:rPr>
        <w:t>涉水能力，圖利特定參標廠商，致影響工兵部隊任務遂行能力暨危害戰力</w:t>
      </w:r>
      <w:r w:rsidR="007017EE">
        <w:rPr>
          <w:rFonts w:hAnsi="標楷體" w:hint="eastAsia"/>
          <w:b/>
        </w:rPr>
        <w:t>；</w:t>
      </w:r>
      <w:r w:rsidR="007017EE">
        <w:rPr>
          <w:rFonts w:hint="eastAsia"/>
          <w:b/>
        </w:rPr>
        <w:t>以及</w:t>
      </w:r>
      <w:r w:rsidR="007017EE" w:rsidRPr="007017EE">
        <w:rPr>
          <w:rFonts w:hint="eastAsia"/>
          <w:b/>
        </w:rPr>
        <w:t>刪除</w:t>
      </w:r>
      <w:proofErr w:type="gramStart"/>
      <w:r w:rsidR="007017EE" w:rsidRPr="007017EE">
        <w:rPr>
          <w:rFonts w:hint="eastAsia"/>
          <w:b/>
        </w:rPr>
        <w:t>傾卸車</w:t>
      </w:r>
      <w:proofErr w:type="gramEnd"/>
      <w:r w:rsidR="007017EE" w:rsidRPr="007017EE">
        <w:rPr>
          <w:rFonts w:hint="eastAsia"/>
          <w:b/>
        </w:rPr>
        <w:t>原訂駕駛室</w:t>
      </w:r>
      <w:proofErr w:type="gramStart"/>
      <w:r w:rsidR="007017EE" w:rsidRPr="007017EE">
        <w:rPr>
          <w:rFonts w:hint="eastAsia"/>
          <w:b/>
        </w:rPr>
        <w:t>保護頂板</w:t>
      </w:r>
      <w:proofErr w:type="gramEnd"/>
      <w:r w:rsidR="007017EE" w:rsidRPr="007017EE">
        <w:rPr>
          <w:rFonts w:hint="eastAsia"/>
          <w:b/>
        </w:rPr>
        <w:t>，涉圖利特定參標廠商，致</w:t>
      </w:r>
      <w:proofErr w:type="gramStart"/>
      <w:r w:rsidR="007017EE" w:rsidRPr="007017EE">
        <w:rPr>
          <w:rFonts w:hint="eastAsia"/>
          <w:b/>
        </w:rPr>
        <w:t>罔</w:t>
      </w:r>
      <w:proofErr w:type="gramEnd"/>
      <w:r w:rsidR="007017EE" w:rsidRPr="007017EE">
        <w:rPr>
          <w:rFonts w:hint="eastAsia"/>
          <w:b/>
        </w:rPr>
        <w:t>顧駕駛人生命安全</w:t>
      </w:r>
      <w:r w:rsidR="007017EE">
        <w:rPr>
          <w:rFonts w:hAnsi="標楷體" w:hint="eastAsia"/>
          <w:b/>
        </w:rPr>
        <w:t>」</w:t>
      </w:r>
      <w:r w:rsidR="007017EE">
        <w:rPr>
          <w:rFonts w:hint="eastAsia"/>
          <w:b/>
        </w:rPr>
        <w:t>等情</w:t>
      </w:r>
      <w:r w:rsidR="007017EE">
        <w:rPr>
          <w:rFonts w:hAnsi="標楷體" w:hint="eastAsia"/>
          <w:b/>
        </w:rPr>
        <w:t>，</w:t>
      </w:r>
      <w:r w:rsidR="007017EE">
        <w:rPr>
          <w:rFonts w:hint="eastAsia"/>
          <w:b/>
        </w:rPr>
        <w:t>經</w:t>
      </w:r>
      <w:r w:rsidR="0068090F">
        <w:rPr>
          <w:rFonts w:hint="eastAsia"/>
          <w:b/>
        </w:rPr>
        <w:t>本院調</w:t>
      </w:r>
      <w:r w:rsidR="007017EE">
        <w:rPr>
          <w:rFonts w:hint="eastAsia"/>
          <w:b/>
        </w:rPr>
        <w:t>查</w:t>
      </w:r>
      <w:r w:rsidR="0068090F">
        <w:rPr>
          <w:rFonts w:hAnsi="標楷體" w:hint="eastAsia"/>
          <w:b/>
        </w:rPr>
        <w:t>，</w:t>
      </w:r>
      <w:r w:rsidR="0068090F">
        <w:rPr>
          <w:rFonts w:hint="eastAsia"/>
          <w:b/>
        </w:rPr>
        <w:t>尚查無</w:t>
      </w:r>
      <w:r w:rsidR="00644970">
        <w:rPr>
          <w:rFonts w:hint="eastAsia"/>
          <w:b/>
        </w:rPr>
        <w:t>國防部</w:t>
      </w:r>
      <w:r w:rsidR="0068090F">
        <w:rPr>
          <w:rFonts w:hint="eastAsia"/>
          <w:b/>
        </w:rPr>
        <w:t>有違法情事</w:t>
      </w:r>
      <w:r w:rsidR="0068090F">
        <w:rPr>
          <w:rFonts w:hAnsi="標楷體" w:hint="eastAsia"/>
          <w:b/>
        </w:rPr>
        <w:t>，</w:t>
      </w:r>
      <w:r w:rsidR="00786952">
        <w:rPr>
          <w:rFonts w:hAnsi="標楷體" w:hint="eastAsia"/>
          <w:b/>
        </w:rPr>
        <w:t>惟本案招標規格擬定過程</w:t>
      </w:r>
      <w:r w:rsidR="00CA1343">
        <w:rPr>
          <w:rFonts w:hAnsi="標楷體" w:hint="eastAsia"/>
          <w:b/>
        </w:rPr>
        <w:t>尚有</w:t>
      </w:r>
      <w:proofErr w:type="gramStart"/>
      <w:r w:rsidR="00786952">
        <w:rPr>
          <w:rFonts w:hAnsi="標楷體" w:hint="eastAsia"/>
          <w:b/>
        </w:rPr>
        <w:t>未盡妥適</w:t>
      </w:r>
      <w:proofErr w:type="gramEnd"/>
      <w:r w:rsidR="00CA1343">
        <w:rPr>
          <w:rFonts w:hAnsi="標楷體" w:hint="eastAsia"/>
          <w:b/>
        </w:rPr>
        <w:t>之處</w:t>
      </w:r>
      <w:r w:rsidR="00786952">
        <w:rPr>
          <w:rFonts w:hAnsi="標楷體" w:hint="eastAsia"/>
          <w:b/>
        </w:rPr>
        <w:t>，</w:t>
      </w:r>
      <w:r w:rsidR="001D6F11">
        <w:rPr>
          <w:rFonts w:hAnsi="標楷體" w:hint="eastAsia"/>
          <w:b/>
        </w:rPr>
        <w:t>核</w:t>
      </w:r>
      <w:r w:rsidR="00786952">
        <w:rPr>
          <w:rFonts w:hAnsi="標楷體" w:hint="eastAsia"/>
          <w:b/>
        </w:rPr>
        <w:t>有檢討改進之必要。</w:t>
      </w:r>
    </w:p>
    <w:p w:rsidR="00F06333" w:rsidRPr="00753245" w:rsidRDefault="00786952" w:rsidP="00BF0000">
      <w:pPr>
        <w:pStyle w:val="3"/>
      </w:pPr>
      <w:r>
        <w:rPr>
          <w:rFonts w:hint="eastAsia"/>
        </w:rPr>
        <w:t>按政府採購法第26</w:t>
      </w:r>
      <w:r w:rsidRPr="00786952">
        <w:rPr>
          <w:rFonts w:hint="eastAsia"/>
        </w:rPr>
        <w:t>條規定：「機關辦理公告金額以上之採購，應依功能或效益訂定招標文件。其有國際標準或國家標準者，應從其規定。機關所擬定、採用或適用之技術規格，其所標示之擬採購產品或服務之特性，諸如品質、性能、安全、尺寸、符號、術語、包裝、標誌及標示或生產程序、方法及評估之程序，在目的及效果上均不得限制競爭。」</w:t>
      </w:r>
      <w:proofErr w:type="gramStart"/>
      <w:r w:rsidR="00CA1343">
        <w:rPr>
          <w:rFonts w:hint="eastAsia"/>
        </w:rPr>
        <w:t>爰</w:t>
      </w:r>
      <w:proofErr w:type="gramEnd"/>
      <w:r w:rsidR="00CA1343">
        <w:rPr>
          <w:rFonts w:hint="eastAsia"/>
        </w:rPr>
        <w:t>機關辦理</w:t>
      </w:r>
      <w:r w:rsidR="00CA1343" w:rsidRPr="00BF0000">
        <w:rPr>
          <w:rFonts w:hAnsi="標楷體" w:hint="eastAsia"/>
        </w:rPr>
        <w:t>公告金額以上之採購，其規格不得限制投標廠商之競爭。</w:t>
      </w:r>
      <w:r w:rsidR="00D81F4D" w:rsidRPr="00BF0000">
        <w:rPr>
          <w:rFonts w:hAnsi="標楷體" w:hint="eastAsia"/>
        </w:rPr>
        <w:t>惟本案陳訴人</w:t>
      </w:r>
      <w:r w:rsidR="009D594A" w:rsidRPr="00BF0000">
        <w:rPr>
          <w:rFonts w:hAnsi="標楷體" w:hint="eastAsia"/>
        </w:rPr>
        <w:t>陳訴</w:t>
      </w:r>
      <w:r w:rsidR="00BF0000" w:rsidRPr="00BF0000">
        <w:rPr>
          <w:rFonts w:hAnsi="標楷體" w:hint="eastAsia"/>
        </w:rPr>
        <w:t>國防部</w:t>
      </w:r>
      <w:r w:rsidR="00BF0000">
        <w:rPr>
          <w:rFonts w:hAnsi="標楷體" w:hint="eastAsia"/>
        </w:rPr>
        <w:t>違</w:t>
      </w:r>
      <w:r w:rsidR="00F06333" w:rsidRPr="00BF0000">
        <w:rPr>
          <w:rFonts w:hAnsi="標楷體" w:hint="eastAsia"/>
        </w:rPr>
        <w:t>法降低</w:t>
      </w:r>
      <w:proofErr w:type="gramStart"/>
      <w:r w:rsidR="00F06333" w:rsidRPr="00BF0000">
        <w:rPr>
          <w:rFonts w:hAnsi="標楷體" w:hint="eastAsia"/>
        </w:rPr>
        <w:t>傾卸車</w:t>
      </w:r>
      <w:proofErr w:type="gramEnd"/>
      <w:r w:rsidR="00F06333" w:rsidRPr="00BF0000">
        <w:rPr>
          <w:rFonts w:hAnsi="標楷體" w:hint="eastAsia"/>
        </w:rPr>
        <w:t>涉水能力</w:t>
      </w:r>
      <w:r w:rsidR="00BF0000">
        <w:rPr>
          <w:rFonts w:hAnsi="標楷體" w:hint="eastAsia"/>
        </w:rPr>
        <w:t>，將原</w:t>
      </w:r>
      <w:r w:rsidR="00BF0000" w:rsidRPr="00BF0000">
        <w:rPr>
          <w:rFonts w:hAnsi="標楷體" w:hint="eastAsia"/>
        </w:rPr>
        <w:t>公開徵求時定為80公分（含）以上，更正公告調降為75公分（含）以上</w:t>
      </w:r>
      <w:r w:rsidR="00F06333" w:rsidRPr="00BF0000">
        <w:rPr>
          <w:rFonts w:hAnsi="標楷體" w:hint="eastAsia"/>
        </w:rPr>
        <w:t>，</w:t>
      </w:r>
      <w:r w:rsidR="00BF0000" w:rsidRPr="00BF0000">
        <w:rPr>
          <w:rFonts w:hAnsi="標楷體" w:hint="eastAsia"/>
        </w:rPr>
        <w:t>圖利特定不符規格廠商而恣意犧牲降低應有規格，</w:t>
      </w:r>
      <w:proofErr w:type="gramStart"/>
      <w:r w:rsidR="00F06333" w:rsidRPr="00BF0000">
        <w:rPr>
          <w:rFonts w:hAnsi="標楷體" w:hint="eastAsia"/>
        </w:rPr>
        <w:t>，</w:t>
      </w:r>
      <w:proofErr w:type="gramEnd"/>
      <w:r w:rsidR="00F06333" w:rsidRPr="002920F2">
        <w:rPr>
          <w:rFonts w:hint="eastAsia"/>
        </w:rPr>
        <w:t>致影響工兵部隊任務遂行能力</w:t>
      </w:r>
      <w:r w:rsidR="007F520B">
        <w:rPr>
          <w:rFonts w:hint="eastAsia"/>
        </w:rPr>
        <w:t>及</w:t>
      </w:r>
      <w:r w:rsidR="00F06333" w:rsidRPr="002920F2">
        <w:rPr>
          <w:rFonts w:hint="eastAsia"/>
        </w:rPr>
        <w:t>危害戰力</w:t>
      </w:r>
      <w:r w:rsidR="00BF0000">
        <w:rPr>
          <w:rFonts w:hAnsi="標楷體" w:hint="eastAsia"/>
        </w:rPr>
        <w:t>。</w:t>
      </w:r>
      <w:r w:rsidR="00753245">
        <w:rPr>
          <w:rFonts w:hAnsi="標楷體" w:hint="eastAsia"/>
        </w:rPr>
        <w:t>另</w:t>
      </w:r>
      <w:r w:rsidR="00BF0000" w:rsidRPr="00BF0000">
        <w:rPr>
          <w:rFonts w:hAnsi="標楷體" w:hint="eastAsia"/>
        </w:rPr>
        <w:t>國防部突然將</w:t>
      </w:r>
      <w:proofErr w:type="gramStart"/>
      <w:r w:rsidR="00BF0000" w:rsidRPr="00BF0000">
        <w:rPr>
          <w:rFonts w:hAnsi="標楷體" w:hint="eastAsia"/>
        </w:rPr>
        <w:t>傾卸車</w:t>
      </w:r>
      <w:proofErr w:type="gramEnd"/>
      <w:r w:rsidR="00BF0000" w:rsidRPr="00BF0000">
        <w:rPr>
          <w:rFonts w:hAnsi="標楷體" w:hint="eastAsia"/>
        </w:rPr>
        <w:t>原訂駕駛室</w:t>
      </w:r>
      <w:proofErr w:type="gramStart"/>
      <w:r w:rsidR="00BF0000" w:rsidRPr="00BF0000">
        <w:rPr>
          <w:rFonts w:hAnsi="標楷體" w:hint="eastAsia"/>
        </w:rPr>
        <w:t>保護頂板規格</w:t>
      </w:r>
      <w:proofErr w:type="gramEnd"/>
      <w:r w:rsidR="00BF0000" w:rsidRPr="00BF0000">
        <w:rPr>
          <w:rFonts w:hAnsi="標楷體" w:hint="eastAsia"/>
        </w:rPr>
        <w:t>刪除，該規格已經過公開閱覽及再次公告，卻又在已公告開標前突然延後開標，將保護駕駛人及押車人員安全之規格去除，</w:t>
      </w:r>
      <w:proofErr w:type="gramStart"/>
      <w:r w:rsidR="00BF0000" w:rsidRPr="00BF0000">
        <w:rPr>
          <w:rFonts w:hAnsi="標楷體" w:hint="eastAsia"/>
        </w:rPr>
        <w:t>罔</w:t>
      </w:r>
      <w:proofErr w:type="gramEnd"/>
      <w:r w:rsidR="00BF0000" w:rsidRPr="00BF0000">
        <w:rPr>
          <w:rFonts w:hAnsi="標楷體" w:hint="eastAsia"/>
        </w:rPr>
        <w:t>顧人員安全。</w:t>
      </w:r>
    </w:p>
    <w:p w:rsidR="00753245" w:rsidRPr="00815324" w:rsidRDefault="00753245" w:rsidP="00521CBE">
      <w:pPr>
        <w:pStyle w:val="3"/>
      </w:pPr>
      <w:r>
        <w:rPr>
          <w:rFonts w:hint="eastAsia"/>
        </w:rPr>
        <w:t>據國防部查復，</w:t>
      </w:r>
      <w:r w:rsidRPr="00753245">
        <w:rPr>
          <w:rFonts w:hint="eastAsia"/>
        </w:rPr>
        <w:t>本案分別於105年3月31日及</w:t>
      </w:r>
      <w:r w:rsidR="00CE609C">
        <w:rPr>
          <w:rFonts w:hint="eastAsia"/>
        </w:rPr>
        <w:t>同年</w:t>
      </w:r>
      <w:r w:rsidRPr="00753245">
        <w:rPr>
          <w:rFonts w:hint="eastAsia"/>
        </w:rPr>
        <w:t>5月5日由</w:t>
      </w:r>
      <w:r w:rsidR="00CE609C">
        <w:rPr>
          <w:rFonts w:hint="eastAsia"/>
        </w:rPr>
        <w:t>該部</w:t>
      </w:r>
      <w:r w:rsidRPr="00753245">
        <w:rPr>
          <w:rFonts w:hint="eastAsia"/>
        </w:rPr>
        <w:t>需求單位研討裝備規格需求，其中涉水高度部分</w:t>
      </w:r>
      <w:r w:rsidR="00CE609C">
        <w:rPr>
          <w:rFonts w:hint="eastAsia"/>
        </w:rPr>
        <w:t>係</w:t>
      </w:r>
      <w:r w:rsidRPr="00753245">
        <w:rPr>
          <w:rFonts w:hint="eastAsia"/>
        </w:rPr>
        <w:t>參考現役</w:t>
      </w:r>
      <w:proofErr w:type="gramStart"/>
      <w:r w:rsidRPr="00753245">
        <w:rPr>
          <w:rFonts w:hint="eastAsia"/>
        </w:rPr>
        <w:t>傾卸車</w:t>
      </w:r>
      <w:proofErr w:type="gramEnd"/>
      <w:r w:rsidRPr="00753245">
        <w:rPr>
          <w:rFonts w:hint="eastAsia"/>
        </w:rPr>
        <w:t>、各型戰術型輪車及美軍標準，初步訂為80公分，後續視</w:t>
      </w:r>
      <w:r w:rsidR="00CE609C">
        <w:rPr>
          <w:rFonts w:hint="eastAsia"/>
        </w:rPr>
        <w:t>商情訪</w:t>
      </w:r>
      <w:r w:rsidR="00CE609C">
        <w:rPr>
          <w:rFonts w:hint="eastAsia"/>
        </w:rPr>
        <w:lastRenderedPageBreak/>
        <w:t>查</w:t>
      </w:r>
      <w:r w:rsidRPr="00753245">
        <w:rPr>
          <w:rFonts w:hint="eastAsia"/>
        </w:rPr>
        <w:t>狀況適度調整採購計畫，</w:t>
      </w:r>
      <w:proofErr w:type="gramStart"/>
      <w:r w:rsidRPr="00753245">
        <w:rPr>
          <w:rFonts w:hint="eastAsia"/>
        </w:rPr>
        <w:t>俾</w:t>
      </w:r>
      <w:proofErr w:type="gramEnd"/>
      <w:r w:rsidRPr="00753245">
        <w:rPr>
          <w:rFonts w:hint="eastAsia"/>
        </w:rPr>
        <w:t>擴大任務執行範圍。</w:t>
      </w:r>
      <w:r w:rsidR="00CE609C">
        <w:rPr>
          <w:rFonts w:hint="eastAsia"/>
        </w:rPr>
        <w:t>後</w:t>
      </w:r>
      <w:proofErr w:type="gramStart"/>
      <w:r w:rsidRPr="00753245">
        <w:rPr>
          <w:rFonts w:hint="eastAsia"/>
        </w:rPr>
        <w:t>該部於106年4月5至10日</w:t>
      </w:r>
      <w:proofErr w:type="gramEnd"/>
      <w:r w:rsidRPr="00753245">
        <w:rPr>
          <w:rFonts w:hint="eastAsia"/>
        </w:rPr>
        <w:t>辦理本案招標資料公開閱覽，計有7家廠商提出29項意見，其中針對涉水高度80公分部分，提及</w:t>
      </w:r>
      <w:r w:rsidR="00CE609C">
        <w:rPr>
          <w:rFonts w:hint="eastAsia"/>
        </w:rPr>
        <w:t>所訂</w:t>
      </w:r>
      <w:r w:rsidRPr="00753245">
        <w:rPr>
          <w:rFonts w:hint="eastAsia"/>
        </w:rPr>
        <w:t>標準較美軍及北約軍規標準更高之疑義，經陸軍</w:t>
      </w:r>
      <w:r w:rsidR="00CE609C">
        <w:rPr>
          <w:rFonts w:hint="eastAsia"/>
        </w:rPr>
        <w:t>需求單位</w:t>
      </w:r>
      <w:r w:rsidRPr="00753245">
        <w:rPr>
          <w:rFonts w:hint="eastAsia"/>
        </w:rPr>
        <w:t>綜合檢討，基於本案係</w:t>
      </w:r>
      <w:proofErr w:type="gramStart"/>
      <w:r w:rsidRPr="00753245">
        <w:rPr>
          <w:rFonts w:hint="eastAsia"/>
        </w:rPr>
        <w:t>採</w:t>
      </w:r>
      <w:proofErr w:type="gramEnd"/>
      <w:r w:rsidRPr="00753245">
        <w:rPr>
          <w:rFonts w:hint="eastAsia"/>
        </w:rPr>
        <w:t>最有利標決標，考量規格修訂後不影響使用需求，且能廣</w:t>
      </w:r>
      <w:proofErr w:type="gramStart"/>
      <w:r w:rsidRPr="00753245">
        <w:rPr>
          <w:rFonts w:hint="eastAsia"/>
        </w:rPr>
        <w:t>徵商源</w:t>
      </w:r>
      <w:proofErr w:type="gramEnd"/>
      <w:r w:rsidRPr="00753245">
        <w:rPr>
          <w:rFonts w:hint="eastAsia"/>
        </w:rPr>
        <w:t>並促進市場公平競爭等因素，修訂為美軍標準（MIL-STD-810G），涉水深度</w:t>
      </w:r>
      <w:r w:rsidR="007F520B">
        <w:rPr>
          <w:rFonts w:hint="eastAsia"/>
        </w:rPr>
        <w:t>為</w:t>
      </w:r>
      <w:r w:rsidRPr="00753245">
        <w:rPr>
          <w:rFonts w:hint="eastAsia"/>
        </w:rPr>
        <w:t>75公分以上。</w:t>
      </w:r>
      <w:r>
        <w:rPr>
          <w:rFonts w:hint="eastAsia"/>
        </w:rPr>
        <w:t>另</w:t>
      </w:r>
      <w:r w:rsidRPr="00753245">
        <w:rPr>
          <w:rFonts w:hAnsi="標楷體" w:hint="eastAsia"/>
        </w:rPr>
        <w:t>本</w:t>
      </w:r>
      <w:proofErr w:type="gramStart"/>
      <w:r w:rsidRPr="00753245">
        <w:rPr>
          <w:rFonts w:hAnsi="標楷體" w:hint="eastAsia"/>
        </w:rPr>
        <w:t>案傾卸車</w:t>
      </w:r>
      <w:proofErr w:type="gramEnd"/>
      <w:r w:rsidRPr="00753245">
        <w:rPr>
          <w:rFonts w:hAnsi="標楷體" w:hint="eastAsia"/>
        </w:rPr>
        <w:t>規格中原訂有駕駛室</w:t>
      </w:r>
      <w:proofErr w:type="gramStart"/>
      <w:r w:rsidRPr="00753245">
        <w:rPr>
          <w:rFonts w:hAnsi="標楷體" w:hint="eastAsia"/>
        </w:rPr>
        <w:t>保護頂板規格</w:t>
      </w:r>
      <w:proofErr w:type="gramEnd"/>
      <w:r w:rsidRPr="00753245">
        <w:rPr>
          <w:rFonts w:hAnsi="標楷體" w:hint="eastAsia"/>
        </w:rPr>
        <w:t>，</w:t>
      </w:r>
      <w:r w:rsidR="007F520B">
        <w:rPr>
          <w:rFonts w:hAnsi="標楷體" w:hint="eastAsia"/>
        </w:rPr>
        <w:t>後</w:t>
      </w:r>
      <w:r w:rsidRPr="00753245">
        <w:rPr>
          <w:rFonts w:hAnsi="標楷體" w:hint="eastAsia"/>
        </w:rPr>
        <w:t>更改規格</w:t>
      </w:r>
      <w:r w:rsidR="007F520B">
        <w:rPr>
          <w:rFonts w:hAnsi="標楷體" w:hint="eastAsia"/>
        </w:rPr>
        <w:t>將其</w:t>
      </w:r>
      <w:r w:rsidRPr="00753245">
        <w:rPr>
          <w:rFonts w:hAnsi="標楷體" w:hint="eastAsia"/>
        </w:rPr>
        <w:t>取消，</w:t>
      </w:r>
      <w:proofErr w:type="gramStart"/>
      <w:r w:rsidR="009E7448">
        <w:rPr>
          <w:rFonts w:hAnsi="標楷體" w:hint="eastAsia"/>
        </w:rPr>
        <w:t>該部稱</w:t>
      </w:r>
      <w:r w:rsidRPr="00753245">
        <w:rPr>
          <w:rFonts w:hAnsi="標楷體" w:hint="eastAsia"/>
        </w:rPr>
        <w:t>係</w:t>
      </w:r>
      <w:proofErr w:type="gramEnd"/>
      <w:r w:rsidRPr="00753245">
        <w:rPr>
          <w:rFonts w:hAnsi="標楷體" w:hint="eastAsia"/>
        </w:rPr>
        <w:t>考量現役</w:t>
      </w:r>
      <w:proofErr w:type="gramStart"/>
      <w:r w:rsidRPr="00753245">
        <w:rPr>
          <w:rFonts w:hAnsi="標楷體" w:hint="eastAsia"/>
        </w:rPr>
        <w:t>傾卸車</w:t>
      </w:r>
      <w:proofErr w:type="gramEnd"/>
      <w:r w:rsidRPr="00753245">
        <w:rPr>
          <w:rFonts w:hAnsi="標楷體" w:hint="eastAsia"/>
        </w:rPr>
        <w:t>駕駛室</w:t>
      </w:r>
      <w:proofErr w:type="gramStart"/>
      <w:r w:rsidRPr="00753245">
        <w:rPr>
          <w:rFonts w:hAnsi="標楷體" w:hint="eastAsia"/>
        </w:rPr>
        <w:t>為軟頂</w:t>
      </w:r>
      <w:proofErr w:type="gramEnd"/>
      <w:r w:rsidRPr="00753245">
        <w:rPr>
          <w:rFonts w:hAnsi="標楷體" w:hint="eastAsia"/>
        </w:rPr>
        <w:t>，須加設</w:t>
      </w:r>
      <w:proofErr w:type="gramStart"/>
      <w:r w:rsidRPr="00753245">
        <w:rPr>
          <w:rFonts w:hAnsi="標楷體" w:hint="eastAsia"/>
        </w:rPr>
        <w:t>保護頂板</w:t>
      </w:r>
      <w:proofErr w:type="gramEnd"/>
      <w:r w:rsidRPr="00753245">
        <w:rPr>
          <w:rFonts w:hAnsi="標楷體" w:hint="eastAsia"/>
        </w:rPr>
        <w:t>，惟目前市售型式駕駛室</w:t>
      </w:r>
      <w:proofErr w:type="gramStart"/>
      <w:r w:rsidRPr="00753245">
        <w:rPr>
          <w:rFonts w:hAnsi="標楷體" w:hint="eastAsia"/>
        </w:rPr>
        <w:t>均為硬</w:t>
      </w:r>
      <w:proofErr w:type="gramEnd"/>
      <w:r w:rsidRPr="00753245">
        <w:rPr>
          <w:rFonts w:hAnsi="標楷體" w:hint="eastAsia"/>
        </w:rPr>
        <w:t>頂，已具備基本防護能力，經陸軍</w:t>
      </w:r>
      <w:r w:rsidR="00CE609C">
        <w:rPr>
          <w:rFonts w:hAnsi="標楷體" w:hint="eastAsia"/>
        </w:rPr>
        <w:t>需求單位</w:t>
      </w:r>
      <w:r w:rsidRPr="00753245">
        <w:rPr>
          <w:rFonts w:hAnsi="標楷體" w:hint="eastAsia"/>
        </w:rPr>
        <w:t>檢討，不影響人員安全及可增加維修便利性，且為廣</w:t>
      </w:r>
      <w:proofErr w:type="gramStart"/>
      <w:r w:rsidRPr="00753245">
        <w:rPr>
          <w:rFonts w:hAnsi="標楷體" w:hint="eastAsia"/>
        </w:rPr>
        <w:t>徵商源</w:t>
      </w:r>
      <w:proofErr w:type="gramEnd"/>
      <w:r w:rsidRPr="00753245">
        <w:rPr>
          <w:rFonts w:hAnsi="標楷體" w:hint="eastAsia"/>
        </w:rPr>
        <w:t>毋須再增加駕駛室</w:t>
      </w:r>
      <w:proofErr w:type="gramStart"/>
      <w:r w:rsidRPr="00753245">
        <w:rPr>
          <w:rFonts w:hAnsi="標楷體" w:hint="eastAsia"/>
        </w:rPr>
        <w:t>保護頂板</w:t>
      </w:r>
      <w:proofErr w:type="gramEnd"/>
      <w:r w:rsidRPr="00753245">
        <w:rPr>
          <w:rFonts w:hAnsi="標楷體" w:hint="eastAsia"/>
        </w:rPr>
        <w:t>，遂於106年8月2日函請該部修訂採購計畫貨</w:t>
      </w:r>
      <w:proofErr w:type="gramStart"/>
      <w:r w:rsidRPr="00753245">
        <w:rPr>
          <w:rFonts w:hAnsi="標楷體" w:hint="eastAsia"/>
        </w:rPr>
        <w:t>斗</w:t>
      </w:r>
      <w:proofErr w:type="gramEnd"/>
      <w:r w:rsidRPr="00753245">
        <w:rPr>
          <w:rFonts w:hAnsi="標楷體" w:hint="eastAsia"/>
        </w:rPr>
        <w:t>規範</w:t>
      </w:r>
      <w:r w:rsidR="00131FC0">
        <w:rPr>
          <w:rFonts w:hAnsi="標楷體" w:hint="eastAsia"/>
        </w:rPr>
        <w:t>。</w:t>
      </w:r>
    </w:p>
    <w:p w:rsidR="00815324" w:rsidRPr="00815324" w:rsidRDefault="00815324" w:rsidP="00CC193F">
      <w:pPr>
        <w:pStyle w:val="3"/>
      </w:pPr>
      <w:r w:rsidRPr="00815324">
        <w:rPr>
          <w:rFonts w:hint="eastAsia"/>
        </w:rPr>
        <w:t>依據政府採購法第</w:t>
      </w:r>
      <w:r w:rsidRPr="00815324">
        <w:t>26</w:t>
      </w:r>
      <w:r w:rsidRPr="00815324">
        <w:rPr>
          <w:rFonts w:hint="eastAsia"/>
        </w:rPr>
        <w:t>條第</w:t>
      </w:r>
      <w:r w:rsidRPr="00815324">
        <w:t>2</w:t>
      </w:r>
      <w:r w:rsidRPr="00815324">
        <w:rPr>
          <w:rFonts w:hint="eastAsia"/>
        </w:rPr>
        <w:t>項規定，機關所擬定、採用或適用之技術規格，其所標示之擬採購產品或服務之特性，在目的及效果上均不得限制競爭，藉此機關於規格審定時，除考量</w:t>
      </w:r>
      <w:r w:rsidR="00581D07">
        <w:rPr>
          <w:rFonts w:hint="eastAsia"/>
        </w:rPr>
        <w:t>自身</w:t>
      </w:r>
      <w:r w:rsidRPr="00815324">
        <w:rPr>
          <w:rFonts w:hint="eastAsia"/>
        </w:rPr>
        <w:t>需求外，亦須維護公共利益及公平合理之原則，對廠商亦不得為無正當理由之差別待遇。</w:t>
      </w:r>
      <w:r w:rsidR="00EC044B">
        <w:rPr>
          <w:rFonts w:hint="eastAsia"/>
        </w:rPr>
        <w:t>案查</w:t>
      </w:r>
      <w:r w:rsidR="008E5292">
        <w:rPr>
          <w:rFonts w:hint="eastAsia"/>
        </w:rPr>
        <w:t>，</w:t>
      </w:r>
      <w:r w:rsidR="008E5292" w:rsidRPr="008E5292">
        <w:rPr>
          <w:rFonts w:hint="eastAsia"/>
        </w:rPr>
        <w:t>據國防部所稱，降低</w:t>
      </w:r>
      <w:proofErr w:type="gramStart"/>
      <w:r w:rsidR="008E5292" w:rsidRPr="008E5292">
        <w:rPr>
          <w:rFonts w:hint="eastAsia"/>
        </w:rPr>
        <w:t>傾卸車</w:t>
      </w:r>
      <w:proofErr w:type="gramEnd"/>
      <w:r w:rsidR="008E5292" w:rsidRPr="008E5292">
        <w:rPr>
          <w:rFonts w:hint="eastAsia"/>
        </w:rPr>
        <w:t>涉水標準係在不影響使用需求，且能廣</w:t>
      </w:r>
      <w:proofErr w:type="gramStart"/>
      <w:r w:rsidR="008E5292" w:rsidRPr="008E5292">
        <w:rPr>
          <w:rFonts w:hint="eastAsia"/>
        </w:rPr>
        <w:t>徵商源</w:t>
      </w:r>
      <w:proofErr w:type="gramEnd"/>
      <w:r w:rsidR="008E5292" w:rsidRPr="008E5292">
        <w:rPr>
          <w:rFonts w:hint="eastAsia"/>
        </w:rPr>
        <w:t>並促進市場公平競爭等因素，修訂為美軍標準</w:t>
      </w:r>
      <w:r w:rsidR="008E5292">
        <w:rPr>
          <w:rFonts w:hint="eastAsia"/>
        </w:rPr>
        <w:t>；以及</w:t>
      </w:r>
      <w:r w:rsidR="008E5292" w:rsidRPr="008E5292">
        <w:rPr>
          <w:rFonts w:hint="eastAsia"/>
        </w:rPr>
        <w:t>目前市售型式駕駛室</w:t>
      </w:r>
      <w:proofErr w:type="gramStart"/>
      <w:r w:rsidR="008E5292" w:rsidRPr="008E5292">
        <w:rPr>
          <w:rFonts w:hint="eastAsia"/>
        </w:rPr>
        <w:t>均</w:t>
      </w:r>
      <w:r w:rsidR="008E5292">
        <w:rPr>
          <w:rFonts w:hint="eastAsia"/>
        </w:rPr>
        <w:t>已</w:t>
      </w:r>
      <w:r w:rsidR="008E5292" w:rsidRPr="008E5292">
        <w:rPr>
          <w:rFonts w:hint="eastAsia"/>
        </w:rPr>
        <w:t>為硬</w:t>
      </w:r>
      <w:proofErr w:type="gramEnd"/>
      <w:r w:rsidR="008E5292" w:rsidRPr="008E5292">
        <w:rPr>
          <w:rFonts w:hint="eastAsia"/>
        </w:rPr>
        <w:t>頂，已具備基本防護能力，</w:t>
      </w:r>
      <w:r w:rsidR="008E5292">
        <w:rPr>
          <w:rFonts w:hint="eastAsia"/>
        </w:rPr>
        <w:t>在</w:t>
      </w:r>
      <w:r w:rsidR="008E5292" w:rsidRPr="008E5292">
        <w:rPr>
          <w:rFonts w:hint="eastAsia"/>
        </w:rPr>
        <w:t>不影響人員安全及可增加維修便利性，為廣</w:t>
      </w:r>
      <w:proofErr w:type="gramStart"/>
      <w:r w:rsidR="008E5292" w:rsidRPr="008E5292">
        <w:rPr>
          <w:rFonts w:hint="eastAsia"/>
        </w:rPr>
        <w:t>徵商源</w:t>
      </w:r>
      <w:proofErr w:type="gramEnd"/>
      <w:r w:rsidR="00131FC0">
        <w:rPr>
          <w:rFonts w:hint="eastAsia"/>
        </w:rPr>
        <w:t>，</w:t>
      </w:r>
      <w:r w:rsidR="008E5292" w:rsidRPr="008E5292">
        <w:rPr>
          <w:rFonts w:hint="eastAsia"/>
        </w:rPr>
        <w:t>毋須再增加駕駛室</w:t>
      </w:r>
      <w:proofErr w:type="gramStart"/>
      <w:r w:rsidR="008E5292" w:rsidRPr="008E5292">
        <w:rPr>
          <w:rFonts w:hint="eastAsia"/>
        </w:rPr>
        <w:t>保護頂板</w:t>
      </w:r>
      <w:r w:rsidR="00131FC0">
        <w:rPr>
          <w:rFonts w:hint="eastAsia"/>
        </w:rPr>
        <w:t>等等</w:t>
      </w:r>
      <w:proofErr w:type="gramEnd"/>
      <w:r w:rsidR="00131FC0">
        <w:rPr>
          <w:rFonts w:hint="eastAsia"/>
        </w:rPr>
        <w:t>因素更改規格</w:t>
      </w:r>
      <w:r w:rsidR="008E5292" w:rsidRPr="008E5292">
        <w:rPr>
          <w:rFonts w:hint="eastAsia"/>
        </w:rPr>
        <w:t>，本院予以尊重。</w:t>
      </w:r>
      <w:r w:rsidR="00131FC0" w:rsidRPr="00CC193F">
        <w:rPr>
          <w:rFonts w:hAnsi="標楷體" w:hint="eastAsia"/>
        </w:rPr>
        <w:t>且投標之4家廠商皆有製作</w:t>
      </w:r>
      <w:proofErr w:type="gramStart"/>
      <w:r w:rsidR="00131FC0" w:rsidRPr="00CC193F">
        <w:rPr>
          <w:rFonts w:hAnsi="標楷體" w:hint="eastAsia"/>
        </w:rPr>
        <w:t>保護頂板能力</w:t>
      </w:r>
      <w:proofErr w:type="gramEnd"/>
      <w:r w:rsidR="00131FC0" w:rsidRPr="00CC193F">
        <w:rPr>
          <w:rFonts w:hAnsi="標楷體" w:hint="eastAsia"/>
        </w:rPr>
        <w:t>，投標文件中涉水深度分別為80公分2家、77公分1家及75公分1家，並無不</w:t>
      </w:r>
      <w:r w:rsidR="00131FC0" w:rsidRPr="00CC193F">
        <w:rPr>
          <w:rFonts w:hAnsi="標楷體" w:hint="eastAsia"/>
        </w:rPr>
        <w:lastRenderedPageBreak/>
        <w:t>當限商之情形。又本案在公開閱覽期間國防部依據廠商意見修正後，其招標過程中並無廠商對涉水深度提出異議。</w:t>
      </w:r>
      <w:proofErr w:type="gramStart"/>
      <w:r w:rsidR="00131FC0" w:rsidRPr="00CC193F">
        <w:rPr>
          <w:rFonts w:hAnsi="標楷體" w:hint="eastAsia"/>
        </w:rPr>
        <w:t>再者，</w:t>
      </w:r>
      <w:proofErr w:type="gramEnd"/>
      <w:r w:rsidR="00131FC0" w:rsidRPr="00CC193F">
        <w:rPr>
          <w:rFonts w:hAnsi="標楷體" w:hint="eastAsia"/>
        </w:rPr>
        <w:t>本案係</w:t>
      </w:r>
      <w:proofErr w:type="gramStart"/>
      <w:r w:rsidR="00131FC0" w:rsidRPr="00CC193F">
        <w:rPr>
          <w:rFonts w:hAnsi="標楷體" w:hint="eastAsia"/>
        </w:rPr>
        <w:t>採</w:t>
      </w:r>
      <w:proofErr w:type="gramEnd"/>
      <w:r w:rsidR="00131FC0" w:rsidRPr="00CC193F">
        <w:rPr>
          <w:rFonts w:hAnsi="標楷體" w:hint="eastAsia"/>
        </w:rPr>
        <w:t>最有利標方式辦理，係由評選委員會委員綜合考量各家廠商之能力、產品、價格及服務等項目評分，投標廠商</w:t>
      </w:r>
      <w:proofErr w:type="gramStart"/>
      <w:r w:rsidR="00131FC0" w:rsidRPr="00CC193F">
        <w:rPr>
          <w:rFonts w:hAnsi="標楷體" w:hint="eastAsia"/>
        </w:rPr>
        <w:t>傾卸車</w:t>
      </w:r>
      <w:proofErr w:type="gramEnd"/>
      <w:r w:rsidR="00650153">
        <w:rPr>
          <w:rFonts w:hAnsi="標楷體" w:hint="eastAsia"/>
        </w:rPr>
        <w:t>之</w:t>
      </w:r>
      <w:r w:rsidR="00131FC0" w:rsidRPr="00CC193F">
        <w:rPr>
          <w:rFonts w:hAnsi="標楷體" w:hint="eastAsia"/>
        </w:rPr>
        <w:t>涉水能力若優於本案所訂標準75公分以上，在評分時自得較具優勢，亦得增加得標機會。</w:t>
      </w:r>
      <w:r w:rsidR="00CC193F" w:rsidRPr="00CC193F">
        <w:rPr>
          <w:rFonts w:hAnsi="標楷體" w:hint="eastAsia"/>
        </w:rPr>
        <w:t>據上，</w:t>
      </w:r>
      <w:r w:rsidR="00EC044B">
        <w:rPr>
          <w:rFonts w:hint="eastAsia"/>
        </w:rPr>
        <w:t>國防部</w:t>
      </w:r>
      <w:r w:rsidR="0000127F">
        <w:rPr>
          <w:rFonts w:hint="eastAsia"/>
        </w:rPr>
        <w:t>因投標廠商反映意見及</w:t>
      </w:r>
      <w:r w:rsidR="008E5292">
        <w:rPr>
          <w:rFonts w:hint="eastAsia"/>
        </w:rPr>
        <w:t>需求單位</w:t>
      </w:r>
      <w:r w:rsidR="0000127F">
        <w:rPr>
          <w:rFonts w:hint="eastAsia"/>
        </w:rPr>
        <w:t>自行檢討</w:t>
      </w:r>
      <w:r w:rsidR="0000127F" w:rsidRPr="00CC193F">
        <w:rPr>
          <w:rFonts w:hAnsi="標楷體" w:hint="eastAsia"/>
        </w:rPr>
        <w:t>，更改</w:t>
      </w:r>
      <w:r w:rsidR="0000127F">
        <w:rPr>
          <w:rFonts w:hint="eastAsia"/>
        </w:rPr>
        <w:t>調整涉水高度規格及取消駕駛室</w:t>
      </w:r>
      <w:proofErr w:type="gramStart"/>
      <w:r w:rsidR="0000127F">
        <w:rPr>
          <w:rFonts w:hint="eastAsia"/>
        </w:rPr>
        <w:t>保護頂板</w:t>
      </w:r>
      <w:proofErr w:type="gramEnd"/>
      <w:r w:rsidR="0000127F" w:rsidRPr="00CC193F">
        <w:rPr>
          <w:rFonts w:hAnsi="標楷體" w:hint="eastAsia"/>
        </w:rPr>
        <w:t>，</w:t>
      </w:r>
      <w:r w:rsidR="008E5292" w:rsidRPr="00CC193F">
        <w:rPr>
          <w:rFonts w:hAnsi="標楷體" w:hint="eastAsia"/>
        </w:rPr>
        <w:t>程序</w:t>
      </w:r>
      <w:r w:rsidR="00CC193F">
        <w:rPr>
          <w:rFonts w:hAnsi="標楷體" w:hint="eastAsia"/>
        </w:rPr>
        <w:t>上</w:t>
      </w:r>
      <w:r w:rsidR="0000127F">
        <w:rPr>
          <w:rFonts w:hint="eastAsia"/>
        </w:rPr>
        <w:t>尚符合</w:t>
      </w:r>
      <w:r w:rsidR="0000127F" w:rsidRPr="0000127F">
        <w:rPr>
          <w:rFonts w:hint="eastAsia"/>
        </w:rPr>
        <w:t>政府採購法第</w:t>
      </w:r>
      <w:r w:rsidR="0000127F">
        <w:rPr>
          <w:rFonts w:hint="eastAsia"/>
        </w:rPr>
        <w:t>41</w:t>
      </w:r>
      <w:r w:rsidR="0000127F" w:rsidRPr="0000127F">
        <w:rPr>
          <w:rFonts w:hint="eastAsia"/>
        </w:rPr>
        <w:t>條</w:t>
      </w:r>
      <w:r w:rsidR="0000127F">
        <w:rPr>
          <w:rFonts w:hint="eastAsia"/>
        </w:rPr>
        <w:t>及同法第75條</w:t>
      </w:r>
      <w:r w:rsidR="00CC193F">
        <w:rPr>
          <w:rFonts w:hint="eastAsia"/>
        </w:rPr>
        <w:t>相關</w:t>
      </w:r>
      <w:r w:rsidR="0000127F">
        <w:rPr>
          <w:rFonts w:hint="eastAsia"/>
        </w:rPr>
        <w:t>規定</w:t>
      </w:r>
      <w:r w:rsidR="0000127F" w:rsidRPr="00CC193F">
        <w:rPr>
          <w:rFonts w:hAnsi="標楷體" w:hint="eastAsia"/>
        </w:rPr>
        <w:t>。</w:t>
      </w:r>
      <w:r w:rsidR="00CC193F">
        <w:rPr>
          <w:rFonts w:hAnsi="標楷體" w:hint="eastAsia"/>
        </w:rPr>
        <w:t>陳訴人所稱變更招標規格將</w:t>
      </w:r>
      <w:r w:rsidR="00CC193F" w:rsidRPr="00CC193F">
        <w:rPr>
          <w:rFonts w:hAnsi="標楷體" w:hint="eastAsia"/>
        </w:rPr>
        <w:t>影響工兵部隊任務遂行能力</w:t>
      </w:r>
      <w:r w:rsidR="00CC193F">
        <w:rPr>
          <w:rFonts w:ascii="新細明體" w:eastAsia="新細明體" w:hAnsi="新細明體" w:hint="eastAsia"/>
        </w:rPr>
        <w:t>、</w:t>
      </w:r>
      <w:r w:rsidR="00CC193F" w:rsidRPr="00CC193F">
        <w:rPr>
          <w:rFonts w:hAnsi="標楷體" w:hint="eastAsia"/>
        </w:rPr>
        <w:t>危害戰力，</w:t>
      </w:r>
      <w:r w:rsidR="00CC193F">
        <w:rPr>
          <w:rFonts w:hAnsi="標楷體" w:hint="eastAsia"/>
        </w:rPr>
        <w:t>以及</w:t>
      </w:r>
      <w:proofErr w:type="gramStart"/>
      <w:r w:rsidR="00CC193F" w:rsidRPr="00CC193F">
        <w:rPr>
          <w:rFonts w:hAnsi="標楷體" w:hint="eastAsia"/>
        </w:rPr>
        <w:t>罔</w:t>
      </w:r>
      <w:proofErr w:type="gramEnd"/>
      <w:r w:rsidR="00CC193F" w:rsidRPr="00CC193F">
        <w:rPr>
          <w:rFonts w:hAnsi="標楷體" w:hint="eastAsia"/>
        </w:rPr>
        <w:t>顧人員安全</w:t>
      </w:r>
      <w:r w:rsidR="00CC193F">
        <w:rPr>
          <w:rFonts w:hAnsi="標楷體" w:hint="eastAsia"/>
        </w:rPr>
        <w:t>部分，容有誤解。</w:t>
      </w:r>
    </w:p>
    <w:p w:rsidR="0068090F" w:rsidRPr="000A5EA4" w:rsidRDefault="00CC193F" w:rsidP="0068090F">
      <w:pPr>
        <w:pStyle w:val="3"/>
        <w:rPr>
          <w:rFonts w:hAnsi="標楷體"/>
        </w:rPr>
      </w:pPr>
      <w:r>
        <w:rPr>
          <w:rFonts w:hint="eastAsia"/>
        </w:rPr>
        <w:t>然</w:t>
      </w:r>
      <w:r w:rsidR="00650153">
        <w:rPr>
          <w:rFonts w:hint="eastAsia"/>
        </w:rPr>
        <w:t>而</w:t>
      </w:r>
      <w:r w:rsidR="00650153">
        <w:rPr>
          <w:rFonts w:hAnsi="標楷體" w:hint="eastAsia"/>
        </w:rPr>
        <w:t>，</w:t>
      </w:r>
      <w:r>
        <w:rPr>
          <w:rFonts w:hint="eastAsia"/>
        </w:rPr>
        <w:t>國防部已非初次辦理</w:t>
      </w:r>
      <w:proofErr w:type="gramStart"/>
      <w:r w:rsidR="00BC1513">
        <w:rPr>
          <w:rFonts w:hint="eastAsia"/>
        </w:rPr>
        <w:t>傾卸車</w:t>
      </w:r>
      <w:proofErr w:type="gramEnd"/>
      <w:r w:rsidR="00BC1513">
        <w:rPr>
          <w:rFonts w:hint="eastAsia"/>
        </w:rPr>
        <w:t>採</w:t>
      </w:r>
      <w:r>
        <w:rPr>
          <w:rFonts w:hint="eastAsia"/>
        </w:rPr>
        <w:t>購</w:t>
      </w:r>
      <w:r w:rsidR="00BC1513" w:rsidRPr="00BC1513">
        <w:rPr>
          <w:rFonts w:hAnsi="標楷體" w:hint="eastAsia"/>
        </w:rPr>
        <w:t>，</w:t>
      </w:r>
      <w:r w:rsidR="00BC1513">
        <w:rPr>
          <w:rFonts w:hint="eastAsia"/>
        </w:rPr>
        <w:t>對於市</w:t>
      </w:r>
      <w:proofErr w:type="gramStart"/>
      <w:r w:rsidR="00BC1513">
        <w:rPr>
          <w:rFonts w:hint="eastAsia"/>
        </w:rPr>
        <w:t>售傾卸車輛均已為硬頂而非軟頂</w:t>
      </w:r>
      <w:proofErr w:type="gramEnd"/>
      <w:r w:rsidR="00BC1513" w:rsidRPr="00BC1513">
        <w:rPr>
          <w:rFonts w:hAnsi="標楷體" w:hint="eastAsia"/>
        </w:rPr>
        <w:t>，</w:t>
      </w:r>
      <w:r w:rsidR="00BC1513">
        <w:rPr>
          <w:rFonts w:hint="eastAsia"/>
        </w:rPr>
        <w:t>仍</w:t>
      </w:r>
      <w:proofErr w:type="gramStart"/>
      <w:r w:rsidR="00BC1513">
        <w:rPr>
          <w:rFonts w:hint="eastAsia"/>
        </w:rPr>
        <w:t>擬定軟頂加保護頂板規格</w:t>
      </w:r>
      <w:proofErr w:type="gramEnd"/>
      <w:r w:rsidR="00BC1513">
        <w:rPr>
          <w:rFonts w:hint="eastAsia"/>
        </w:rPr>
        <w:t>招標</w:t>
      </w:r>
      <w:r w:rsidR="00BC1513" w:rsidRPr="00BC1513">
        <w:rPr>
          <w:rFonts w:hAnsi="標楷體" w:hint="eastAsia"/>
        </w:rPr>
        <w:t>，</w:t>
      </w:r>
      <w:r w:rsidR="00BC1513">
        <w:rPr>
          <w:rFonts w:hint="eastAsia"/>
        </w:rPr>
        <w:t>嗣後再予以更改</w:t>
      </w:r>
      <w:r w:rsidR="00BC1513" w:rsidRPr="00BC1513">
        <w:rPr>
          <w:rFonts w:hAnsi="標楷體" w:hint="eastAsia"/>
        </w:rPr>
        <w:t>，</w:t>
      </w:r>
      <w:r w:rsidR="00BC1513">
        <w:rPr>
          <w:rFonts w:hint="eastAsia"/>
        </w:rPr>
        <w:t>顯見</w:t>
      </w:r>
      <w:r w:rsidR="00650153">
        <w:rPr>
          <w:rFonts w:hint="eastAsia"/>
        </w:rPr>
        <w:t>該部</w:t>
      </w:r>
      <w:r w:rsidR="00BC1513">
        <w:rPr>
          <w:rFonts w:hint="eastAsia"/>
        </w:rPr>
        <w:t>未</w:t>
      </w:r>
      <w:r w:rsidR="00650153">
        <w:rPr>
          <w:rFonts w:hint="eastAsia"/>
        </w:rPr>
        <w:t>能</w:t>
      </w:r>
      <w:r w:rsidR="00BC1513">
        <w:rPr>
          <w:rFonts w:hint="eastAsia"/>
        </w:rPr>
        <w:t>落實招標</w:t>
      </w:r>
      <w:r w:rsidR="00650153">
        <w:rPr>
          <w:rFonts w:hint="eastAsia"/>
        </w:rPr>
        <w:t>事前</w:t>
      </w:r>
      <w:r w:rsidR="00BC1513">
        <w:rPr>
          <w:rFonts w:hint="eastAsia"/>
        </w:rPr>
        <w:t>之商</w:t>
      </w:r>
      <w:r w:rsidR="00650153">
        <w:rPr>
          <w:rFonts w:hint="eastAsia"/>
        </w:rPr>
        <w:t>情</w:t>
      </w:r>
      <w:r w:rsidR="00BC1513">
        <w:rPr>
          <w:rFonts w:hint="eastAsia"/>
        </w:rPr>
        <w:t>訪查</w:t>
      </w:r>
      <w:r w:rsidR="00BC1513" w:rsidRPr="00BC1513">
        <w:rPr>
          <w:rFonts w:hAnsi="標楷體" w:hint="eastAsia"/>
        </w:rPr>
        <w:t>，</w:t>
      </w:r>
      <w:r w:rsidR="00BC1513">
        <w:rPr>
          <w:rFonts w:hint="eastAsia"/>
        </w:rPr>
        <w:t>徒增困擾</w:t>
      </w:r>
      <w:r w:rsidR="00BC1513" w:rsidRPr="00BC1513">
        <w:rPr>
          <w:rFonts w:hAnsi="標楷體" w:hint="eastAsia"/>
        </w:rPr>
        <w:t>。另</w:t>
      </w:r>
      <w:r w:rsidR="0068090F" w:rsidRPr="00BC1513">
        <w:rPr>
          <w:rFonts w:hint="eastAsia"/>
        </w:rPr>
        <w:t>有關</w:t>
      </w:r>
      <w:proofErr w:type="gramStart"/>
      <w:r w:rsidR="0068090F" w:rsidRPr="00BC1513">
        <w:rPr>
          <w:rFonts w:hint="eastAsia"/>
        </w:rPr>
        <w:t>傾卸車</w:t>
      </w:r>
      <w:proofErr w:type="gramEnd"/>
      <w:r w:rsidR="0068090F" w:rsidRPr="00BC1513">
        <w:rPr>
          <w:rFonts w:hint="eastAsia"/>
        </w:rPr>
        <w:t>涉水深度部分</w:t>
      </w:r>
      <w:r w:rsidR="000A5EA4">
        <w:rPr>
          <w:rFonts w:hint="eastAsia"/>
        </w:rPr>
        <w:t>亦未能審慎思考</w:t>
      </w:r>
      <w:r w:rsidR="0068090F" w:rsidRPr="00BC1513">
        <w:rPr>
          <w:rFonts w:hint="eastAsia"/>
        </w:rPr>
        <w:t>，</w:t>
      </w:r>
      <w:r w:rsidR="00650153">
        <w:rPr>
          <w:rFonts w:hint="eastAsia"/>
        </w:rPr>
        <w:t>以</w:t>
      </w:r>
      <w:r w:rsidR="000A5EA4">
        <w:rPr>
          <w:rFonts w:hint="eastAsia"/>
        </w:rPr>
        <w:t>制訂適當之招標規格</w:t>
      </w:r>
      <w:r w:rsidR="000A5EA4">
        <w:rPr>
          <w:rFonts w:hAnsi="標楷體" w:hint="eastAsia"/>
        </w:rPr>
        <w:t>；</w:t>
      </w:r>
      <w:r w:rsidR="000A5EA4">
        <w:rPr>
          <w:rFonts w:hint="eastAsia"/>
        </w:rPr>
        <w:t>且據</w:t>
      </w:r>
      <w:r w:rsidR="0068090F" w:rsidRPr="00BC1513">
        <w:rPr>
          <w:rFonts w:hint="eastAsia"/>
        </w:rPr>
        <w:t>國防部</w:t>
      </w:r>
      <w:r w:rsidR="000A5EA4">
        <w:rPr>
          <w:rFonts w:hint="eastAsia"/>
        </w:rPr>
        <w:t>查復：</w:t>
      </w:r>
      <w:r w:rsidR="0068090F" w:rsidRPr="00BC1513">
        <w:rPr>
          <w:rFonts w:hint="eastAsia"/>
        </w:rPr>
        <w:t>「經陸軍司令部綜合檢討，基於本案係</w:t>
      </w:r>
      <w:proofErr w:type="gramStart"/>
      <w:r w:rsidR="0068090F" w:rsidRPr="00BC1513">
        <w:rPr>
          <w:rFonts w:hint="eastAsia"/>
        </w:rPr>
        <w:t>採</w:t>
      </w:r>
      <w:proofErr w:type="gramEnd"/>
      <w:r w:rsidR="0068090F" w:rsidRPr="00BC1513">
        <w:rPr>
          <w:rFonts w:hint="eastAsia"/>
        </w:rPr>
        <w:t>最有利標決標，考量規格修訂後不影響使用需求，且能廣</w:t>
      </w:r>
      <w:proofErr w:type="gramStart"/>
      <w:r w:rsidR="0068090F" w:rsidRPr="00BC1513">
        <w:rPr>
          <w:rFonts w:hint="eastAsia"/>
        </w:rPr>
        <w:t>徵商源</w:t>
      </w:r>
      <w:proofErr w:type="gramEnd"/>
      <w:r w:rsidR="0068090F" w:rsidRPr="00BC1513">
        <w:rPr>
          <w:rFonts w:hint="eastAsia"/>
        </w:rPr>
        <w:t>並促進市場公平競爭等因素，修訂為美軍標準</w:t>
      </w:r>
      <w:r w:rsidR="000A5EA4">
        <w:rPr>
          <w:rFonts w:ascii="新細明體" w:eastAsia="新細明體" w:hAnsi="新細明體" w:hint="eastAsia"/>
        </w:rPr>
        <w:t>（</w:t>
      </w:r>
      <w:r w:rsidR="0068090F" w:rsidRPr="00BC1513">
        <w:rPr>
          <w:rFonts w:hint="eastAsia"/>
        </w:rPr>
        <w:t>MIL-STD-810G</w:t>
      </w:r>
      <w:r w:rsidR="000A5EA4">
        <w:rPr>
          <w:rFonts w:hAnsi="標楷體" w:hint="eastAsia"/>
        </w:rPr>
        <w:t>）</w:t>
      </w:r>
      <w:r w:rsidR="0068090F" w:rsidRPr="00BC1513">
        <w:rPr>
          <w:rFonts w:hint="eastAsia"/>
        </w:rPr>
        <w:t>，涉水深度75公分以上…</w:t>
      </w:r>
      <w:proofErr w:type="gramStart"/>
      <w:r w:rsidR="0068090F" w:rsidRPr="00BC1513">
        <w:rPr>
          <w:rFonts w:hint="eastAsia"/>
        </w:rPr>
        <w:t>…</w:t>
      </w:r>
      <w:proofErr w:type="gramEnd"/>
      <w:r w:rsidR="0068090F" w:rsidRPr="00BC1513">
        <w:rPr>
          <w:rFonts w:hint="eastAsia"/>
        </w:rPr>
        <w:t>」</w:t>
      </w:r>
      <w:r w:rsidR="000A5EA4">
        <w:rPr>
          <w:rFonts w:ascii="新細明體" w:eastAsia="新細明體" w:hAnsi="新細明體" w:hint="eastAsia"/>
        </w:rPr>
        <w:t>、「</w:t>
      </w:r>
      <w:r w:rsidR="0068090F" w:rsidRPr="00BC1513">
        <w:rPr>
          <w:rFonts w:hint="eastAsia"/>
        </w:rPr>
        <w:t>本案106年4月5日至4月10日公開閱覽文件涉水深度</w:t>
      </w:r>
      <w:r w:rsidR="0068090F" w:rsidRPr="000A5EA4">
        <w:rPr>
          <w:rFonts w:hAnsi="標楷體" w:hint="eastAsia"/>
        </w:rPr>
        <w:t>訂為80公分，106年7月6日公開招標涉水深度已修正為</w:t>
      </w:r>
      <w:r w:rsidR="000A5EA4" w:rsidRPr="000A5EA4">
        <w:rPr>
          <w:rFonts w:hAnsi="標楷體" w:hint="eastAsia"/>
        </w:rPr>
        <w:t>『</w:t>
      </w:r>
      <w:r w:rsidR="0068090F" w:rsidRPr="000A5EA4">
        <w:rPr>
          <w:rFonts w:hAnsi="標楷體" w:hint="eastAsia"/>
        </w:rPr>
        <w:t>75公分</w:t>
      </w:r>
      <w:r w:rsidR="000A5EA4" w:rsidRPr="000A5EA4">
        <w:rPr>
          <w:rFonts w:hAnsi="標楷體" w:hint="eastAsia"/>
        </w:rPr>
        <w:t>（</w:t>
      </w:r>
      <w:r w:rsidR="0068090F" w:rsidRPr="000A5EA4">
        <w:rPr>
          <w:rFonts w:hAnsi="標楷體" w:hint="eastAsia"/>
        </w:rPr>
        <w:t>30inch</w:t>
      </w:r>
      <w:r w:rsidR="000A5EA4" w:rsidRPr="000A5EA4">
        <w:rPr>
          <w:rFonts w:hAnsi="標楷體" w:hint="eastAsia"/>
        </w:rPr>
        <w:t>）（</w:t>
      </w:r>
      <w:r w:rsidR="0068090F" w:rsidRPr="000A5EA4">
        <w:rPr>
          <w:rFonts w:hAnsi="標楷體" w:hint="eastAsia"/>
        </w:rPr>
        <w:t>含</w:t>
      </w:r>
      <w:r w:rsidR="000A5EA4" w:rsidRPr="000A5EA4">
        <w:rPr>
          <w:rFonts w:hAnsi="標楷體" w:hint="eastAsia"/>
        </w:rPr>
        <w:t>）</w:t>
      </w:r>
      <w:r w:rsidR="0068090F" w:rsidRPr="000A5EA4">
        <w:rPr>
          <w:rFonts w:hAnsi="標楷體" w:hint="eastAsia"/>
        </w:rPr>
        <w:t>以上</w:t>
      </w:r>
      <w:r w:rsidR="000A5EA4" w:rsidRPr="000A5EA4">
        <w:rPr>
          <w:rFonts w:hAnsi="標楷體" w:hint="eastAsia"/>
        </w:rPr>
        <w:t>（</w:t>
      </w:r>
      <w:r w:rsidR="0068090F" w:rsidRPr="000A5EA4">
        <w:rPr>
          <w:rFonts w:hAnsi="標楷體" w:hint="eastAsia"/>
        </w:rPr>
        <w:t>可採用涉水包件</w:t>
      </w:r>
      <w:r w:rsidR="000A5EA4" w:rsidRPr="000A5EA4">
        <w:rPr>
          <w:rFonts w:hAnsi="標楷體" w:hint="eastAsia"/>
        </w:rPr>
        <w:t>）</w:t>
      </w:r>
      <w:r w:rsidR="0068090F" w:rsidRPr="000A5EA4">
        <w:rPr>
          <w:rFonts w:hAnsi="標楷體" w:hint="eastAsia"/>
        </w:rPr>
        <w:t>」，</w:t>
      </w:r>
      <w:proofErr w:type="gramStart"/>
      <w:r w:rsidR="0068090F" w:rsidRPr="000A5EA4">
        <w:rPr>
          <w:rFonts w:hAnsi="標楷體" w:hint="eastAsia"/>
        </w:rPr>
        <w:t>惟查</w:t>
      </w:r>
      <w:proofErr w:type="gramEnd"/>
      <w:r w:rsidR="0068090F" w:rsidRPr="000A5EA4">
        <w:rPr>
          <w:rFonts w:hAnsi="標楷體" w:hint="eastAsia"/>
        </w:rPr>
        <w:t>30inch</w:t>
      </w:r>
      <w:r w:rsidR="000A5EA4" w:rsidRPr="000A5EA4">
        <w:rPr>
          <w:rFonts w:hAnsi="標楷體" w:hint="eastAsia"/>
        </w:rPr>
        <w:t>應</w:t>
      </w:r>
      <w:r w:rsidR="0068090F" w:rsidRPr="000A5EA4">
        <w:rPr>
          <w:rFonts w:hAnsi="標楷體" w:hint="eastAsia"/>
        </w:rPr>
        <w:t>為76.2公分，與</w:t>
      </w:r>
      <w:r w:rsidR="000A5EA4" w:rsidRPr="000A5EA4">
        <w:rPr>
          <w:rFonts w:hAnsi="標楷體" w:hint="eastAsia"/>
        </w:rPr>
        <w:t>所訂</w:t>
      </w:r>
      <w:r w:rsidR="000A5EA4">
        <w:rPr>
          <w:rFonts w:hAnsi="標楷體" w:hint="eastAsia"/>
        </w:rPr>
        <w:t>之</w:t>
      </w:r>
      <w:r w:rsidR="0068090F" w:rsidRPr="000A5EA4">
        <w:rPr>
          <w:rFonts w:hAnsi="標楷體" w:hint="eastAsia"/>
        </w:rPr>
        <w:t>75公分</w:t>
      </w:r>
      <w:r w:rsidR="000A5EA4">
        <w:rPr>
          <w:rFonts w:hAnsi="標楷體" w:hint="eastAsia"/>
        </w:rPr>
        <w:t>標準有別，允應檢討改進</w:t>
      </w:r>
      <w:r w:rsidR="0068090F" w:rsidRPr="000A5EA4">
        <w:rPr>
          <w:rFonts w:hAnsi="標楷體" w:hint="eastAsia"/>
        </w:rPr>
        <w:t>。</w:t>
      </w:r>
    </w:p>
    <w:p w:rsidR="00832FE3" w:rsidRPr="00942671" w:rsidRDefault="00F90C80" w:rsidP="00832FE3">
      <w:pPr>
        <w:pStyle w:val="3"/>
      </w:pPr>
      <w:r w:rsidRPr="00F90C80">
        <w:rPr>
          <w:rFonts w:hAnsi="標楷體" w:hint="eastAsia"/>
        </w:rPr>
        <w:t>綜上，陳情人所訴「國防部辦理</w:t>
      </w:r>
      <w:proofErr w:type="gramStart"/>
      <w:r w:rsidRPr="00F90C80">
        <w:rPr>
          <w:rFonts w:hAnsi="標楷體" w:hint="eastAsia"/>
        </w:rPr>
        <w:t>傾卸車</w:t>
      </w:r>
      <w:proofErr w:type="gramEnd"/>
      <w:r w:rsidRPr="00F90C80">
        <w:rPr>
          <w:rFonts w:hAnsi="標楷體" w:hint="eastAsia"/>
        </w:rPr>
        <w:t>採購案違法降低</w:t>
      </w:r>
      <w:proofErr w:type="gramStart"/>
      <w:r w:rsidRPr="00F90C80">
        <w:rPr>
          <w:rFonts w:hAnsi="標楷體" w:hint="eastAsia"/>
        </w:rPr>
        <w:t>傾卸車</w:t>
      </w:r>
      <w:proofErr w:type="gramEnd"/>
      <w:r w:rsidRPr="00F90C80">
        <w:rPr>
          <w:rFonts w:hAnsi="標楷體" w:hint="eastAsia"/>
        </w:rPr>
        <w:t>涉水能力，圖利特定參標廠商，致影響</w:t>
      </w:r>
      <w:r w:rsidRPr="00F90C80">
        <w:rPr>
          <w:rFonts w:hAnsi="標楷體" w:hint="eastAsia"/>
        </w:rPr>
        <w:lastRenderedPageBreak/>
        <w:t>工兵部隊任務遂行能力暨危害戰力；以及刪除</w:t>
      </w:r>
      <w:proofErr w:type="gramStart"/>
      <w:r w:rsidRPr="00F90C80">
        <w:rPr>
          <w:rFonts w:hAnsi="標楷體" w:hint="eastAsia"/>
        </w:rPr>
        <w:t>傾卸車</w:t>
      </w:r>
      <w:proofErr w:type="gramEnd"/>
      <w:r w:rsidRPr="00F90C80">
        <w:rPr>
          <w:rFonts w:hAnsi="標楷體" w:hint="eastAsia"/>
        </w:rPr>
        <w:t>原訂駕駛室</w:t>
      </w:r>
      <w:proofErr w:type="gramStart"/>
      <w:r w:rsidRPr="00F90C80">
        <w:rPr>
          <w:rFonts w:hAnsi="標楷體" w:hint="eastAsia"/>
        </w:rPr>
        <w:t>保護頂板</w:t>
      </w:r>
      <w:proofErr w:type="gramEnd"/>
      <w:r w:rsidRPr="00F90C80">
        <w:rPr>
          <w:rFonts w:hAnsi="標楷體" w:hint="eastAsia"/>
        </w:rPr>
        <w:t>，涉圖利特定參標廠商，致</w:t>
      </w:r>
      <w:proofErr w:type="gramStart"/>
      <w:r w:rsidRPr="00F90C80">
        <w:rPr>
          <w:rFonts w:hAnsi="標楷體" w:hint="eastAsia"/>
        </w:rPr>
        <w:t>罔</w:t>
      </w:r>
      <w:proofErr w:type="gramEnd"/>
      <w:r w:rsidRPr="00F90C80">
        <w:rPr>
          <w:rFonts w:hAnsi="標楷體" w:hint="eastAsia"/>
        </w:rPr>
        <w:t>顧駕駛人生命安全」等情，經本院調查，尚查無國防部有違法情事，惟本案招標規格擬定過程尚有</w:t>
      </w:r>
      <w:proofErr w:type="gramStart"/>
      <w:r w:rsidRPr="00F90C80">
        <w:rPr>
          <w:rFonts w:hAnsi="標楷體" w:hint="eastAsia"/>
        </w:rPr>
        <w:t>未盡妥適</w:t>
      </w:r>
      <w:proofErr w:type="gramEnd"/>
      <w:r w:rsidRPr="00F90C80">
        <w:rPr>
          <w:rFonts w:hAnsi="標楷體" w:hint="eastAsia"/>
        </w:rPr>
        <w:t>之處，核有檢討改進之必要。</w:t>
      </w:r>
    </w:p>
    <w:p w:rsidR="00F90C80" w:rsidRPr="00A458F2" w:rsidRDefault="00F90C80" w:rsidP="00F90C80">
      <w:pPr>
        <w:pStyle w:val="2"/>
        <w:kinsoku/>
        <w:overflowPunct w:val="0"/>
        <w:autoSpaceDE w:val="0"/>
        <w:autoSpaceDN w:val="0"/>
        <w:ind w:left="1021" w:hanging="681"/>
        <w:rPr>
          <w:b/>
        </w:rPr>
      </w:pPr>
      <w:r w:rsidRPr="00A458F2">
        <w:rPr>
          <w:rFonts w:hint="eastAsia"/>
          <w:b/>
        </w:rPr>
        <w:t>所訴「</w:t>
      </w:r>
      <w:proofErr w:type="gramStart"/>
      <w:r w:rsidR="001A470A" w:rsidRPr="002920F2">
        <w:rPr>
          <w:rFonts w:hint="eastAsia"/>
          <w:b/>
        </w:rPr>
        <w:t>傾卸車</w:t>
      </w:r>
      <w:proofErr w:type="gramEnd"/>
      <w:r w:rsidR="001A470A" w:rsidRPr="002920F2">
        <w:rPr>
          <w:rFonts w:hint="eastAsia"/>
          <w:b/>
        </w:rPr>
        <w:t>案評選過程嚴重不公</w:t>
      </w:r>
      <w:r w:rsidR="001A470A" w:rsidRPr="002920F2">
        <w:rPr>
          <w:rFonts w:hAnsi="標楷體" w:hint="eastAsia"/>
          <w:b/>
        </w:rPr>
        <w:t>，</w:t>
      </w:r>
      <w:r w:rsidR="001A470A" w:rsidRPr="002920F2">
        <w:rPr>
          <w:rFonts w:hint="eastAsia"/>
          <w:b/>
        </w:rPr>
        <w:t>以侮辱言詞貶損投標商</w:t>
      </w:r>
      <w:r w:rsidR="001A470A" w:rsidRPr="002920F2">
        <w:rPr>
          <w:rFonts w:hAnsi="標楷體" w:hint="eastAsia"/>
          <w:b/>
        </w:rPr>
        <w:t>，</w:t>
      </w:r>
      <w:r w:rsidR="001A470A">
        <w:rPr>
          <w:rFonts w:hAnsi="標楷體" w:hint="eastAsia"/>
          <w:b/>
        </w:rPr>
        <w:t>違反評分</w:t>
      </w:r>
      <w:r w:rsidR="001A470A">
        <w:rPr>
          <w:rFonts w:ascii="新細明體" w:eastAsia="新細明體" w:hAnsi="新細明體" w:hint="eastAsia"/>
          <w:b/>
        </w:rPr>
        <w:t>（</w:t>
      </w:r>
      <w:r w:rsidR="001A470A">
        <w:rPr>
          <w:rFonts w:hAnsi="標楷體" w:hint="eastAsia"/>
          <w:b/>
        </w:rPr>
        <w:t>表）規定，而國防部承辦人及評選會議召集人怠忽職責</w:t>
      </w:r>
      <w:proofErr w:type="gramStart"/>
      <w:r w:rsidR="001A470A">
        <w:rPr>
          <w:rFonts w:hAnsi="標楷體" w:hint="eastAsia"/>
          <w:b/>
        </w:rPr>
        <w:t>不</w:t>
      </w:r>
      <w:proofErr w:type="gramEnd"/>
      <w:r w:rsidR="001A470A">
        <w:rPr>
          <w:rFonts w:hAnsi="標楷體" w:hint="eastAsia"/>
          <w:b/>
        </w:rPr>
        <w:t>當場秉公處理</w:t>
      </w:r>
      <w:r w:rsidRPr="00A458F2">
        <w:rPr>
          <w:rFonts w:hint="eastAsia"/>
          <w:b/>
        </w:rPr>
        <w:t>」等情，經本</w:t>
      </w:r>
      <w:proofErr w:type="gramStart"/>
      <w:r w:rsidRPr="00A458F2">
        <w:rPr>
          <w:rFonts w:hint="eastAsia"/>
          <w:b/>
        </w:rPr>
        <w:t>院參據</w:t>
      </w:r>
      <w:proofErr w:type="gramEnd"/>
      <w:r w:rsidRPr="00A458F2">
        <w:rPr>
          <w:rFonts w:hint="eastAsia"/>
          <w:b/>
        </w:rPr>
        <w:t>本案申訴審議判斷書，評選委員對某廠商車輛品牌提出意見者，</w:t>
      </w:r>
      <w:r w:rsidR="008D44D9" w:rsidRPr="00C722D9">
        <w:rPr>
          <w:rFonts w:hint="eastAsia"/>
          <w:b/>
        </w:rPr>
        <w:t>難認有偏離主題之表述，至於使用</w:t>
      </w:r>
      <w:r w:rsidR="00210F43" w:rsidRPr="00210F43">
        <w:rPr>
          <w:rFonts w:hint="eastAsia"/>
          <w:b/>
        </w:rPr>
        <w:t>「組裝」、「雜牌」等詞</w:t>
      </w:r>
      <w:r w:rsidR="00C722D9">
        <w:rPr>
          <w:rFonts w:hint="eastAsia"/>
          <w:b/>
        </w:rPr>
        <w:t>語</w:t>
      </w:r>
      <w:r w:rsidR="008D44D9" w:rsidRPr="00C722D9">
        <w:rPr>
          <w:rFonts w:hint="eastAsia"/>
          <w:b/>
        </w:rPr>
        <w:t>，亦屬其對</w:t>
      </w:r>
      <w:proofErr w:type="gramStart"/>
      <w:r w:rsidR="008D44D9" w:rsidRPr="00C722D9">
        <w:rPr>
          <w:rFonts w:hint="eastAsia"/>
          <w:b/>
        </w:rPr>
        <w:t>系爭參標</w:t>
      </w:r>
      <w:proofErr w:type="gramEnd"/>
      <w:r w:rsidR="008D44D9" w:rsidRPr="00C722D9">
        <w:rPr>
          <w:rFonts w:hint="eastAsia"/>
          <w:b/>
        </w:rPr>
        <w:t>車輛之主觀表述</w:t>
      </w:r>
      <w:r w:rsidR="00C722D9">
        <w:rPr>
          <w:rFonts w:hAnsi="標楷體" w:hint="eastAsia"/>
          <w:b/>
        </w:rPr>
        <w:t>，</w:t>
      </w:r>
      <w:r w:rsidRPr="00A458F2">
        <w:rPr>
          <w:rFonts w:hint="eastAsia"/>
          <w:b/>
        </w:rPr>
        <w:t>尚難認有故意貶低情形</w:t>
      </w:r>
      <w:r w:rsidR="00C722D9">
        <w:rPr>
          <w:rFonts w:hAnsi="標楷體" w:hint="eastAsia"/>
          <w:b/>
        </w:rPr>
        <w:t>。</w:t>
      </w:r>
    </w:p>
    <w:p w:rsidR="00C722D9" w:rsidRDefault="00C722D9" w:rsidP="00C722D9">
      <w:pPr>
        <w:pStyle w:val="3"/>
      </w:pPr>
      <w:r w:rsidRPr="00C722D9">
        <w:rPr>
          <w:rFonts w:hint="eastAsia"/>
        </w:rPr>
        <w:t>按採購評選委員會委員須知第9點第1項規定：「</w:t>
      </w:r>
      <w:r>
        <w:rPr>
          <w:rFonts w:hint="eastAsia"/>
        </w:rPr>
        <w:t>委員辦理評選</w:t>
      </w:r>
      <w:r>
        <w:rPr>
          <w:rFonts w:hAnsi="標楷體" w:hint="eastAsia"/>
        </w:rPr>
        <w:t>，</w:t>
      </w:r>
      <w:r>
        <w:rPr>
          <w:rFonts w:hint="eastAsia"/>
        </w:rPr>
        <w:t>應依招標文件之評選項目</w:t>
      </w:r>
      <w:r>
        <w:rPr>
          <w:rFonts w:ascii="新細明體" w:eastAsia="新細明體" w:hAnsi="新細明體" w:hint="eastAsia"/>
        </w:rPr>
        <w:t>、</w:t>
      </w:r>
      <w:proofErr w:type="gramStart"/>
      <w:r>
        <w:rPr>
          <w:rFonts w:hint="eastAsia"/>
        </w:rPr>
        <w:t>子項及</w:t>
      </w:r>
      <w:proofErr w:type="gramEnd"/>
      <w:r>
        <w:rPr>
          <w:rFonts w:hint="eastAsia"/>
        </w:rPr>
        <w:t>其配</w:t>
      </w:r>
      <w:proofErr w:type="gramStart"/>
      <w:r>
        <w:rPr>
          <w:rFonts w:hint="eastAsia"/>
        </w:rPr>
        <w:t>分或權重</w:t>
      </w:r>
      <w:proofErr w:type="gramEnd"/>
      <w:r>
        <w:rPr>
          <w:rFonts w:hint="eastAsia"/>
        </w:rPr>
        <w:t>辦理</w:t>
      </w:r>
      <w:r>
        <w:rPr>
          <w:rFonts w:hAnsi="標楷體" w:hint="eastAsia"/>
        </w:rPr>
        <w:t>，</w:t>
      </w:r>
      <w:r>
        <w:rPr>
          <w:rFonts w:hint="eastAsia"/>
        </w:rPr>
        <w:t>不得變更或補充</w:t>
      </w:r>
      <w:r>
        <w:rPr>
          <w:rFonts w:hAnsi="標楷體" w:hint="eastAsia"/>
        </w:rPr>
        <w:t>。</w:t>
      </w:r>
      <w:r w:rsidRPr="00C722D9">
        <w:rPr>
          <w:rFonts w:hint="eastAsia"/>
        </w:rPr>
        <w:t>其有輔以廠商簡報及現場</w:t>
      </w:r>
      <w:proofErr w:type="gramStart"/>
      <w:r w:rsidRPr="00C722D9">
        <w:rPr>
          <w:rFonts w:hint="eastAsia"/>
        </w:rPr>
        <w:t>詢</w:t>
      </w:r>
      <w:proofErr w:type="gramEnd"/>
      <w:r w:rsidRPr="00C722D9">
        <w:rPr>
          <w:rFonts w:hint="eastAsia"/>
        </w:rPr>
        <w:t>答者，廠商簡報及委員詢問事項，應與評選項目有關</w:t>
      </w:r>
      <w:r>
        <w:rPr>
          <w:rFonts w:hAnsi="標楷體" w:hint="eastAsia"/>
        </w:rPr>
        <w:t>；</w:t>
      </w:r>
      <w:r>
        <w:rPr>
          <w:rFonts w:hint="eastAsia"/>
        </w:rPr>
        <w:t>廠商另外提出變更或補充</w:t>
      </w:r>
      <w:r w:rsidR="00B2105E">
        <w:rPr>
          <w:rFonts w:hint="eastAsia"/>
        </w:rPr>
        <w:t>資料者</w:t>
      </w:r>
      <w:r w:rsidR="00B2105E">
        <w:rPr>
          <w:rFonts w:hAnsi="標楷體" w:hint="eastAsia"/>
        </w:rPr>
        <w:t>，</w:t>
      </w:r>
      <w:r w:rsidR="00B2105E">
        <w:rPr>
          <w:rFonts w:hint="eastAsia"/>
        </w:rPr>
        <w:t>該資料應不納入評選考量</w:t>
      </w:r>
      <w:r w:rsidRPr="00C722D9">
        <w:rPr>
          <w:rFonts w:hint="eastAsia"/>
        </w:rPr>
        <w:t>」</w:t>
      </w:r>
      <w:r w:rsidR="004625C2" w:rsidRPr="00C722D9">
        <w:rPr>
          <w:rFonts w:hint="eastAsia"/>
        </w:rPr>
        <w:t>。</w:t>
      </w:r>
    </w:p>
    <w:p w:rsidR="00B2105E" w:rsidRDefault="00B83949" w:rsidP="00210F43">
      <w:pPr>
        <w:pStyle w:val="3"/>
      </w:pPr>
      <w:r>
        <w:rPr>
          <w:rFonts w:hint="eastAsia"/>
        </w:rPr>
        <w:t>據</w:t>
      </w:r>
      <w:r w:rsidR="00B2105E">
        <w:rPr>
          <w:rFonts w:hint="eastAsia"/>
        </w:rPr>
        <w:t>陳訴人</w:t>
      </w:r>
      <w:r w:rsidR="00210F43">
        <w:rPr>
          <w:rFonts w:hint="eastAsia"/>
        </w:rPr>
        <w:t>陳</w:t>
      </w:r>
      <w:r w:rsidR="00B2105E">
        <w:rPr>
          <w:rFonts w:hint="eastAsia"/>
        </w:rPr>
        <w:t>訴</w:t>
      </w:r>
      <w:r w:rsidR="00210F43">
        <w:rPr>
          <w:rFonts w:hint="eastAsia"/>
        </w:rPr>
        <w:t>，本案評選過程</w:t>
      </w:r>
      <w:r w:rsidR="00210F43" w:rsidRPr="00F535FE">
        <w:rPr>
          <w:rFonts w:hint="eastAsia"/>
        </w:rPr>
        <w:t>中因某位評選委員當場表示</w:t>
      </w:r>
      <w:r w:rsidR="008E3ECE">
        <w:rPr>
          <w:rFonts w:hint="eastAsia"/>
        </w:rPr>
        <w:t>陳訴人</w:t>
      </w:r>
      <w:r w:rsidR="00210F43" w:rsidRPr="00F535FE">
        <w:rPr>
          <w:rFonts w:hint="eastAsia"/>
        </w:rPr>
        <w:t>參標車輛廠牌為拼裝「雜牌」車，另1</w:t>
      </w:r>
      <w:r w:rsidR="00650153">
        <w:rPr>
          <w:rFonts w:hint="eastAsia"/>
        </w:rPr>
        <w:t>位</w:t>
      </w:r>
      <w:r w:rsidR="00210F43" w:rsidRPr="00F535FE">
        <w:rPr>
          <w:rFonts w:hint="eastAsia"/>
        </w:rPr>
        <w:t>委員也配合</w:t>
      </w:r>
      <w:proofErr w:type="gramStart"/>
      <w:r w:rsidR="00210F43" w:rsidRPr="00F535FE">
        <w:rPr>
          <w:rFonts w:hint="eastAsia"/>
        </w:rPr>
        <w:t>指稱</w:t>
      </w:r>
      <w:r w:rsidR="008E3ECE">
        <w:rPr>
          <w:rFonts w:hint="eastAsia"/>
        </w:rPr>
        <w:t>系爭</w:t>
      </w:r>
      <w:proofErr w:type="gramEnd"/>
      <w:r w:rsidR="008E3ECE">
        <w:rPr>
          <w:rFonts w:hint="eastAsia"/>
        </w:rPr>
        <w:t>車輛</w:t>
      </w:r>
      <w:r w:rsidR="00210F43" w:rsidRPr="00F535FE">
        <w:rPr>
          <w:rFonts w:hint="eastAsia"/>
        </w:rPr>
        <w:t>為混合組裝車，進而影響其他評選委員之給分</w:t>
      </w:r>
      <w:r w:rsidR="00210F43">
        <w:rPr>
          <w:rFonts w:hint="eastAsia"/>
        </w:rPr>
        <w:t>。在評選簡報</w:t>
      </w:r>
      <w:r w:rsidR="008E3ECE">
        <w:rPr>
          <w:rFonts w:hint="eastAsia"/>
        </w:rPr>
        <w:t>及</w:t>
      </w:r>
      <w:r w:rsidR="00210F43">
        <w:rPr>
          <w:rFonts w:hint="eastAsia"/>
        </w:rPr>
        <w:t>問答程序中，評分表中並無將車輛廠牌列為評分項目，顯見渠等2位評選委員確有言語不公，使用雜牌如此低俗貶損侮辱言詞，違反</w:t>
      </w:r>
      <w:r w:rsidR="00210F43" w:rsidRPr="008E3ECE">
        <w:rPr>
          <w:rFonts w:ascii="新細明體" w:eastAsia="新細明體" w:hAnsi="新細明體" w:hint="eastAsia"/>
        </w:rPr>
        <w:t>（</w:t>
      </w:r>
      <w:r w:rsidR="00210F43">
        <w:rPr>
          <w:rFonts w:hint="eastAsia"/>
        </w:rPr>
        <w:t>超越）評分規範及無正當理由為差別待遇之情形。該2位委員稱</w:t>
      </w:r>
      <w:r w:rsidR="008E3ECE">
        <w:rPr>
          <w:rFonts w:hint="eastAsia"/>
        </w:rPr>
        <w:t>陳</w:t>
      </w:r>
      <w:r w:rsidR="00210F43">
        <w:rPr>
          <w:rFonts w:hint="eastAsia"/>
        </w:rPr>
        <w:t>訴人投標廠牌車輛為雜牌車，卻未能同時提出是雜牌之佐證</w:t>
      </w:r>
      <w:r w:rsidR="008E3ECE" w:rsidRPr="008E3ECE">
        <w:rPr>
          <w:rFonts w:hAnsi="標楷體" w:hint="eastAsia"/>
        </w:rPr>
        <w:t>，</w:t>
      </w:r>
      <w:r w:rsidR="00210F43">
        <w:rPr>
          <w:rFonts w:hint="eastAsia"/>
        </w:rPr>
        <w:t>評選委員判斷事實認定錯誤</w:t>
      </w:r>
      <w:r w:rsidR="00210F43" w:rsidRPr="008E3ECE">
        <w:rPr>
          <w:rFonts w:ascii="新細明體" w:eastAsia="新細明體" w:hAnsi="新細明體" w:hint="eastAsia"/>
        </w:rPr>
        <w:t>（</w:t>
      </w:r>
      <w:r w:rsidR="00210F43">
        <w:rPr>
          <w:rFonts w:hint="eastAsia"/>
        </w:rPr>
        <w:t>TATRA並非雜牌車）</w:t>
      </w:r>
      <w:r w:rsidR="00210F43" w:rsidRPr="008E3ECE">
        <w:rPr>
          <w:rFonts w:ascii="新細明體" w:eastAsia="新細明體" w:hAnsi="新細明體" w:hint="eastAsia"/>
        </w:rPr>
        <w:t>、</w:t>
      </w:r>
      <w:r w:rsidR="00210F43">
        <w:rPr>
          <w:rFonts w:hint="eastAsia"/>
        </w:rPr>
        <w:t>逾越權限或濫用權力</w:t>
      </w:r>
      <w:r w:rsidR="00210F43" w:rsidRPr="008E3ECE">
        <w:rPr>
          <w:rFonts w:ascii="新細明體" w:eastAsia="新細明體" w:hAnsi="新細明體" w:hint="eastAsia"/>
        </w:rPr>
        <w:t>（</w:t>
      </w:r>
      <w:r w:rsidR="00210F43">
        <w:rPr>
          <w:rFonts w:hint="eastAsia"/>
        </w:rPr>
        <w:t>專斷</w:t>
      </w:r>
      <w:r w:rsidR="00210F43" w:rsidRPr="008E3ECE">
        <w:rPr>
          <w:rFonts w:ascii="新細明體" w:eastAsia="新細明體" w:hAnsi="新細明體" w:hint="eastAsia"/>
        </w:rPr>
        <w:t>、</w:t>
      </w:r>
      <w:r w:rsidR="00210F43">
        <w:rPr>
          <w:rFonts w:hint="eastAsia"/>
        </w:rPr>
        <w:t>將與事件無關之因素考慮在內），國防部承辦人及召集人當場未主動</w:t>
      </w:r>
      <w:r w:rsidR="00210F43">
        <w:rPr>
          <w:rFonts w:hint="eastAsia"/>
        </w:rPr>
        <w:lastRenderedPageBreak/>
        <w:t>及時秉公處理，決標程序難認公平合理。</w:t>
      </w:r>
      <w:r w:rsidR="008E3ECE">
        <w:rPr>
          <w:rFonts w:hint="eastAsia"/>
        </w:rPr>
        <w:t>陳訴</w:t>
      </w:r>
      <w:proofErr w:type="gramStart"/>
      <w:r w:rsidR="008E3ECE">
        <w:rPr>
          <w:rFonts w:hint="eastAsia"/>
        </w:rPr>
        <w:t>人復稱</w:t>
      </w:r>
      <w:proofErr w:type="gramEnd"/>
      <w:r w:rsidR="008E3ECE">
        <w:rPr>
          <w:rFonts w:hint="eastAsia"/>
        </w:rPr>
        <w:t>，</w:t>
      </w:r>
      <w:r w:rsidR="00210F43" w:rsidRPr="008E3ECE">
        <w:rPr>
          <w:rFonts w:hAnsi="標楷體" w:hint="eastAsia"/>
        </w:rPr>
        <w:t>評選評分表主要項目為</w:t>
      </w:r>
      <w:r w:rsidR="00210F43" w:rsidRPr="008E3ECE">
        <w:rPr>
          <w:rFonts w:ascii="新細明體" w:eastAsia="新細明體" w:hAnsi="新細明體" w:hint="eastAsia"/>
        </w:rPr>
        <w:t>「</w:t>
      </w:r>
      <w:r w:rsidR="00210F43" w:rsidRPr="008E3ECE">
        <w:rPr>
          <w:rFonts w:hAnsi="標楷體" w:hint="eastAsia"/>
        </w:rPr>
        <w:t>車輛性能」，其子項目為提供裝備性能優於需求規範，以及裝備具國家檢驗機構或國際檢驗認證機構檢驗合格等。渠等委員犯有上述未依評選表上之評選項目</w:t>
      </w:r>
      <w:r w:rsidR="00210F43" w:rsidRPr="008E3ECE">
        <w:rPr>
          <w:rFonts w:ascii="新細明體" w:eastAsia="新細明體" w:hAnsi="新細明體" w:hint="eastAsia"/>
        </w:rPr>
        <w:t>、</w:t>
      </w:r>
      <w:r w:rsidR="00210F43" w:rsidRPr="008E3ECE">
        <w:rPr>
          <w:rFonts w:hAnsi="標楷體" w:hint="eastAsia"/>
        </w:rPr>
        <w:t>配分內容</w:t>
      </w:r>
      <w:r w:rsidR="00210F43" w:rsidRPr="008E3ECE">
        <w:rPr>
          <w:rFonts w:ascii="新細明體" w:eastAsia="新細明體" w:hAnsi="新細明體" w:hint="eastAsia"/>
        </w:rPr>
        <w:t>、</w:t>
      </w:r>
      <w:r w:rsidR="00210F43" w:rsidRPr="008E3ECE">
        <w:rPr>
          <w:rFonts w:hAnsi="標楷體" w:hint="eastAsia"/>
        </w:rPr>
        <w:t>序</w:t>
      </w:r>
      <w:proofErr w:type="gramStart"/>
      <w:r w:rsidR="00210F43" w:rsidRPr="008E3ECE">
        <w:rPr>
          <w:rFonts w:hAnsi="標楷體" w:hint="eastAsia"/>
        </w:rPr>
        <w:t>位等逐項</w:t>
      </w:r>
      <w:proofErr w:type="gramEnd"/>
      <w:r w:rsidR="00210F43" w:rsidRPr="008E3ECE">
        <w:rPr>
          <w:rFonts w:hAnsi="標楷體" w:hint="eastAsia"/>
        </w:rPr>
        <w:t>評分，而逕自以廠</w:t>
      </w:r>
      <w:r w:rsidR="00210F43" w:rsidRPr="008E3ECE">
        <w:rPr>
          <w:rFonts w:ascii="新細明體" w:eastAsia="新細明體" w:hAnsi="新細明體" w:hint="eastAsia"/>
        </w:rPr>
        <w:t>（</w:t>
      </w:r>
      <w:r w:rsidR="00210F43" w:rsidRPr="008E3ECE">
        <w:rPr>
          <w:rFonts w:hAnsi="標楷體" w:hint="eastAsia"/>
        </w:rPr>
        <w:t>品）牌為評分項目，已違反評分規定之事實，工作小組於評選會議時卻未盡職責討論處理渠等委員不當失職之言語及行為，顯不合理。</w:t>
      </w:r>
    </w:p>
    <w:p w:rsidR="004625C2" w:rsidRDefault="00F90C80" w:rsidP="008D44D9">
      <w:pPr>
        <w:pStyle w:val="3"/>
      </w:pPr>
      <w:proofErr w:type="gramStart"/>
      <w:r w:rsidRPr="00A458F2">
        <w:rPr>
          <w:rFonts w:hint="eastAsia"/>
        </w:rPr>
        <w:t>參據本</w:t>
      </w:r>
      <w:proofErr w:type="gramEnd"/>
      <w:r w:rsidRPr="00A458F2">
        <w:rPr>
          <w:rFonts w:hint="eastAsia"/>
        </w:rPr>
        <w:t>案申訴審議判斷書第</w:t>
      </w:r>
      <w:r w:rsidR="004109DB">
        <w:rPr>
          <w:rFonts w:hint="eastAsia"/>
        </w:rPr>
        <w:t>5</w:t>
      </w:r>
      <w:r w:rsidR="00B07CB9">
        <w:rPr>
          <w:rFonts w:hint="eastAsia"/>
        </w:rPr>
        <w:t>3</w:t>
      </w:r>
      <w:r w:rsidRPr="00A458F2">
        <w:rPr>
          <w:rFonts w:hint="eastAsia"/>
        </w:rPr>
        <w:t>頁至第</w:t>
      </w:r>
      <w:r w:rsidR="004109DB">
        <w:rPr>
          <w:rFonts w:hint="eastAsia"/>
        </w:rPr>
        <w:t>5</w:t>
      </w:r>
      <w:r w:rsidR="00B07CB9">
        <w:rPr>
          <w:rFonts w:hint="eastAsia"/>
        </w:rPr>
        <w:t>5</w:t>
      </w:r>
      <w:r w:rsidRPr="00A458F2">
        <w:rPr>
          <w:rFonts w:hint="eastAsia"/>
        </w:rPr>
        <w:t>頁記載略</w:t>
      </w:r>
      <w:proofErr w:type="gramStart"/>
      <w:r w:rsidRPr="00A458F2">
        <w:rPr>
          <w:rFonts w:hint="eastAsia"/>
        </w:rPr>
        <w:t>以</w:t>
      </w:r>
      <w:proofErr w:type="gramEnd"/>
      <w:r w:rsidRPr="004625C2">
        <w:rPr>
          <w:rFonts w:ascii="新細明體" w:eastAsia="新細明體" w:hAnsi="新細明體" w:hint="eastAsia"/>
        </w:rPr>
        <w:t>：</w:t>
      </w:r>
      <w:r w:rsidR="008D44D9" w:rsidRPr="008D44D9">
        <w:rPr>
          <w:rFonts w:hint="eastAsia"/>
        </w:rPr>
        <w:t>關於</w:t>
      </w:r>
      <w:r w:rsidR="00B83949">
        <w:rPr>
          <w:rFonts w:hint="eastAsia"/>
        </w:rPr>
        <w:t>本案</w:t>
      </w:r>
      <w:r w:rsidR="008D44D9" w:rsidRPr="008D44D9">
        <w:rPr>
          <w:rFonts w:hint="eastAsia"/>
        </w:rPr>
        <w:t>申訴廠商所指某評選委員謂：「TATRA為拼裝『雜牌』車」及另某一位評選委員也配合指稱：「TATRA為『混合組裝車』」等情，該2位評選委員前後所陳述之完整語句，經招標機關就會議經過之錄音轉為文字</w:t>
      </w:r>
      <w:r w:rsidR="00F45FCB">
        <w:rPr>
          <w:rStyle w:val="af4"/>
        </w:rPr>
        <w:footnoteReference w:id="1"/>
      </w:r>
      <w:r w:rsidR="00F45FCB">
        <w:rPr>
          <w:rFonts w:hint="eastAsia"/>
        </w:rPr>
        <w:t>，</w:t>
      </w:r>
      <w:r w:rsidR="008D44D9" w:rsidRPr="008D44D9">
        <w:rPr>
          <w:rFonts w:hint="eastAsia"/>
        </w:rPr>
        <w:t>申訴廠商對此</w:t>
      </w:r>
      <w:r w:rsidR="000C5B66">
        <w:rPr>
          <w:rFonts w:hint="eastAsia"/>
        </w:rPr>
        <w:t>內容</w:t>
      </w:r>
      <w:r w:rsidR="008D44D9" w:rsidRPr="008D44D9">
        <w:rPr>
          <w:rFonts w:hint="eastAsia"/>
        </w:rPr>
        <w:t>在</w:t>
      </w:r>
      <w:r w:rsidR="00F45FCB">
        <w:rPr>
          <w:rFonts w:hint="eastAsia"/>
        </w:rPr>
        <w:t>申訴審</w:t>
      </w:r>
      <w:r w:rsidR="000C5B66">
        <w:rPr>
          <w:rFonts w:hint="eastAsia"/>
        </w:rPr>
        <w:t>議</w:t>
      </w:r>
      <w:r w:rsidR="008D44D9" w:rsidRPr="008D44D9">
        <w:rPr>
          <w:rFonts w:hint="eastAsia"/>
        </w:rPr>
        <w:t>預審會議</w:t>
      </w:r>
      <w:proofErr w:type="gramStart"/>
      <w:r w:rsidR="008D44D9" w:rsidRPr="008D44D9">
        <w:rPr>
          <w:rFonts w:hint="eastAsia"/>
        </w:rPr>
        <w:t>中均不爭執</w:t>
      </w:r>
      <w:proofErr w:type="gramEnd"/>
      <w:r w:rsidR="008D44D9" w:rsidRPr="008D44D9">
        <w:rPr>
          <w:rFonts w:hint="eastAsia"/>
        </w:rPr>
        <w:t>。而查前述第1位委員之提問，乃針對申訴</w:t>
      </w:r>
      <w:proofErr w:type="gramStart"/>
      <w:r w:rsidR="008D44D9" w:rsidRPr="008D44D9">
        <w:rPr>
          <w:rFonts w:hint="eastAsia"/>
        </w:rPr>
        <w:t>廠商所參標</w:t>
      </w:r>
      <w:proofErr w:type="gramEnd"/>
      <w:r w:rsidR="008D44D9" w:rsidRPr="008D44D9">
        <w:rPr>
          <w:rFonts w:hint="eastAsia"/>
        </w:rPr>
        <w:t>之</w:t>
      </w:r>
      <w:proofErr w:type="gramStart"/>
      <w:r w:rsidR="008D44D9" w:rsidRPr="008D44D9">
        <w:rPr>
          <w:rFonts w:hint="eastAsia"/>
        </w:rPr>
        <w:t>傾卸車</w:t>
      </w:r>
      <w:proofErr w:type="gramEnd"/>
      <w:r w:rsidR="008D44D9" w:rsidRPr="008D44D9">
        <w:rPr>
          <w:rFonts w:hint="eastAsia"/>
        </w:rPr>
        <w:t>，依其服務建議書第47頁至第49頁所載，其車體組成為不同品牌所組，如引擎是美國PACCAR廠牌、自手排變速箱為德國ZF廠牌、車頭部分係荷蘭DAF</w:t>
      </w:r>
      <w:r w:rsidR="008D44D9" w:rsidRPr="002169BB">
        <w:rPr>
          <w:rFonts w:hint="eastAsia"/>
        </w:rPr>
        <w:t>廠牌及貨</w:t>
      </w:r>
      <w:proofErr w:type="gramStart"/>
      <w:r w:rsidR="008D44D9" w:rsidRPr="002169BB">
        <w:rPr>
          <w:rFonts w:hint="eastAsia"/>
        </w:rPr>
        <w:t>斗</w:t>
      </w:r>
      <w:proofErr w:type="gramEnd"/>
      <w:r w:rsidR="008D44D9" w:rsidRPr="002169BB">
        <w:rPr>
          <w:rFonts w:hint="eastAsia"/>
        </w:rPr>
        <w:t>是採用瑞典SAAB公司生產之</w:t>
      </w:r>
      <w:proofErr w:type="spellStart"/>
      <w:r w:rsidR="008D44D9" w:rsidRPr="002169BB">
        <w:rPr>
          <w:rFonts w:hint="eastAsia"/>
        </w:rPr>
        <w:t>Hardox</w:t>
      </w:r>
      <w:proofErr w:type="spellEnd"/>
      <w:r w:rsidR="008D44D9" w:rsidRPr="002169BB">
        <w:rPr>
          <w:rFonts w:hint="eastAsia"/>
        </w:rPr>
        <w:t>鋼板。其</w:t>
      </w:r>
      <w:proofErr w:type="gramStart"/>
      <w:r w:rsidR="008D44D9" w:rsidRPr="002169BB">
        <w:rPr>
          <w:rFonts w:hint="eastAsia"/>
        </w:rPr>
        <w:t>用詞縱有</w:t>
      </w:r>
      <w:proofErr w:type="gramEnd"/>
      <w:r w:rsidR="008D44D9" w:rsidRPr="002169BB">
        <w:rPr>
          <w:rFonts w:hint="eastAsia"/>
        </w:rPr>
        <w:t>使用「組裝」、「雜牌」等詞，要難認有偏</w:t>
      </w:r>
      <w:r w:rsidR="008D44D9" w:rsidRPr="002169BB">
        <w:rPr>
          <w:rFonts w:hint="eastAsia"/>
        </w:rPr>
        <w:lastRenderedPageBreak/>
        <w:t>離主題之表述，至於使用「組裝」、「雜牌」等詞，亦屬其對</w:t>
      </w:r>
      <w:proofErr w:type="gramStart"/>
      <w:r w:rsidR="008D44D9" w:rsidRPr="002169BB">
        <w:rPr>
          <w:rFonts w:hint="eastAsia"/>
        </w:rPr>
        <w:t>系爭參標</w:t>
      </w:r>
      <w:proofErr w:type="gramEnd"/>
      <w:r w:rsidR="008D44D9" w:rsidRPr="002169BB">
        <w:rPr>
          <w:rFonts w:hint="eastAsia"/>
        </w:rPr>
        <w:t>車輛之主觀表述，評選委員之發言除非能證明其有刻意曲解外，應該在容忍範圍之內，若不能容忍評選委員就評選有關之事項充分發言，評選委員會之功能將大打折扣。至於前述第2位委員之發言，並無申訴廠商所指其也配合指</w:t>
      </w:r>
      <w:r w:rsidR="008D44D9" w:rsidRPr="008D44D9">
        <w:rPr>
          <w:rFonts w:hint="eastAsia"/>
        </w:rPr>
        <w:t>稱：「TATRA為『混合組裝車』」等情。另自本案評選委員評選總表之得分加總觀之，申訴廠商分別得分為81、80、84、82、85、84、87、81、85、86，總得分為835分，與第1序位之得標廠商總得分相同，僅因本案</w:t>
      </w:r>
      <w:proofErr w:type="gramStart"/>
      <w:r w:rsidR="008D44D9" w:rsidRPr="008D44D9">
        <w:rPr>
          <w:rFonts w:hint="eastAsia"/>
        </w:rPr>
        <w:t>採</w:t>
      </w:r>
      <w:proofErr w:type="gramEnd"/>
      <w:r w:rsidR="008D44D9" w:rsidRPr="008D44D9">
        <w:rPr>
          <w:rFonts w:hint="eastAsia"/>
        </w:rPr>
        <w:t>序位法，</w:t>
      </w:r>
      <w:proofErr w:type="gramStart"/>
      <w:r w:rsidR="008D44D9" w:rsidRPr="008D44D9">
        <w:rPr>
          <w:rFonts w:hint="eastAsia"/>
        </w:rPr>
        <w:t>致序位加</w:t>
      </w:r>
      <w:proofErr w:type="gramEnd"/>
      <w:r w:rsidR="008D44D9" w:rsidRPr="008D44D9">
        <w:rPr>
          <w:rFonts w:hint="eastAsia"/>
        </w:rPr>
        <w:t>總後變為第2序位，足見各該評選委員就此項評分，皆係依其獨立之專業判斷所為。</w:t>
      </w:r>
    </w:p>
    <w:p w:rsidR="008D44D9" w:rsidRPr="00942671" w:rsidRDefault="00B83949" w:rsidP="008D44D9">
      <w:pPr>
        <w:pStyle w:val="3"/>
      </w:pPr>
      <w:r>
        <w:rPr>
          <w:rFonts w:hint="eastAsia"/>
        </w:rPr>
        <w:t>綜上</w:t>
      </w:r>
      <w:r w:rsidR="008D44D9" w:rsidRPr="008D44D9">
        <w:rPr>
          <w:rFonts w:hint="eastAsia"/>
        </w:rPr>
        <w:t>，</w:t>
      </w:r>
      <w:r w:rsidRPr="00B83949">
        <w:rPr>
          <w:rFonts w:hint="eastAsia"/>
        </w:rPr>
        <w:t>所訴「</w:t>
      </w:r>
      <w:proofErr w:type="gramStart"/>
      <w:r w:rsidRPr="00B83949">
        <w:rPr>
          <w:rFonts w:hint="eastAsia"/>
        </w:rPr>
        <w:t>傾卸車</w:t>
      </w:r>
      <w:proofErr w:type="gramEnd"/>
      <w:r w:rsidRPr="00B83949">
        <w:rPr>
          <w:rFonts w:hint="eastAsia"/>
        </w:rPr>
        <w:t>案評選過程嚴重不公</w:t>
      </w:r>
      <w:r w:rsidRPr="00B83949">
        <w:rPr>
          <w:rFonts w:hAnsi="標楷體" w:hint="eastAsia"/>
        </w:rPr>
        <w:t>，</w:t>
      </w:r>
      <w:r w:rsidRPr="00B83949">
        <w:rPr>
          <w:rFonts w:hint="eastAsia"/>
        </w:rPr>
        <w:t>以侮辱言詞貶損投標商</w:t>
      </w:r>
      <w:r w:rsidRPr="00B83949">
        <w:rPr>
          <w:rFonts w:hAnsi="標楷體" w:hint="eastAsia"/>
        </w:rPr>
        <w:t>，違反評分</w:t>
      </w:r>
      <w:r w:rsidRPr="00B83949">
        <w:rPr>
          <w:rFonts w:ascii="新細明體" w:eastAsia="新細明體" w:hAnsi="新細明體" w:hint="eastAsia"/>
        </w:rPr>
        <w:t>（</w:t>
      </w:r>
      <w:r w:rsidRPr="00B83949">
        <w:rPr>
          <w:rFonts w:hAnsi="標楷體" w:hint="eastAsia"/>
        </w:rPr>
        <w:t>表）規定，而國防部承辦人及評選會議召集人怠忽職責</w:t>
      </w:r>
      <w:proofErr w:type="gramStart"/>
      <w:r w:rsidRPr="00B83949">
        <w:rPr>
          <w:rFonts w:hAnsi="標楷體" w:hint="eastAsia"/>
        </w:rPr>
        <w:t>不</w:t>
      </w:r>
      <w:proofErr w:type="gramEnd"/>
      <w:r w:rsidRPr="00B83949">
        <w:rPr>
          <w:rFonts w:hAnsi="標楷體" w:hint="eastAsia"/>
        </w:rPr>
        <w:t>當場秉公處理</w:t>
      </w:r>
      <w:r w:rsidRPr="00B83949">
        <w:rPr>
          <w:rFonts w:hint="eastAsia"/>
        </w:rPr>
        <w:t>」等情，經本</w:t>
      </w:r>
      <w:proofErr w:type="gramStart"/>
      <w:r w:rsidRPr="00B83949">
        <w:rPr>
          <w:rFonts w:hint="eastAsia"/>
        </w:rPr>
        <w:t>院參據</w:t>
      </w:r>
      <w:proofErr w:type="gramEnd"/>
      <w:r w:rsidRPr="00B83949">
        <w:rPr>
          <w:rFonts w:hint="eastAsia"/>
        </w:rPr>
        <w:t>本案申訴審議判斷書，評選委員對某廠商車輛品牌提出意見者，難認有偏離主題之表述，至於使用「組裝」、「雜牌」等詞語，亦屬其對</w:t>
      </w:r>
      <w:proofErr w:type="gramStart"/>
      <w:r w:rsidRPr="00B83949">
        <w:rPr>
          <w:rFonts w:hint="eastAsia"/>
        </w:rPr>
        <w:t>系爭參標</w:t>
      </w:r>
      <w:proofErr w:type="gramEnd"/>
      <w:r w:rsidRPr="00B83949">
        <w:rPr>
          <w:rFonts w:hint="eastAsia"/>
        </w:rPr>
        <w:t>車輛之主觀表述</w:t>
      </w:r>
      <w:r w:rsidRPr="00B83949">
        <w:rPr>
          <w:rFonts w:hAnsi="標楷體" w:hint="eastAsia"/>
        </w:rPr>
        <w:t>，</w:t>
      </w:r>
      <w:r w:rsidRPr="00B83949">
        <w:rPr>
          <w:rFonts w:hint="eastAsia"/>
        </w:rPr>
        <w:t>尚難認有故意貶低情形</w:t>
      </w:r>
      <w:r w:rsidRPr="00B83949">
        <w:rPr>
          <w:rFonts w:hAnsi="標楷體" w:hint="eastAsia"/>
        </w:rPr>
        <w:t>。</w:t>
      </w:r>
    </w:p>
    <w:p w:rsidR="006263C9" w:rsidRPr="00AB734B" w:rsidRDefault="004B7263" w:rsidP="00020BBC">
      <w:pPr>
        <w:numPr>
          <w:ilvl w:val="1"/>
          <w:numId w:val="1"/>
        </w:numPr>
        <w:kinsoku w:val="0"/>
        <w:ind w:left="1020" w:hanging="680"/>
        <w:jc w:val="both"/>
        <w:outlineLvl w:val="1"/>
        <w:rPr>
          <w:rFonts w:ascii="標楷體" w:hAnsi="Arial"/>
          <w:b/>
          <w:bCs/>
          <w:kern w:val="0"/>
          <w:szCs w:val="48"/>
        </w:rPr>
      </w:pPr>
      <w:r w:rsidRPr="00A458F2">
        <w:rPr>
          <w:rFonts w:hint="eastAsia"/>
          <w:b/>
        </w:rPr>
        <w:t>所訴「</w:t>
      </w:r>
      <w:r>
        <w:rPr>
          <w:rFonts w:hint="eastAsia"/>
          <w:b/>
        </w:rPr>
        <w:t>國防部於本案評選會議結束後逕行公告決標</w:t>
      </w:r>
      <w:r>
        <w:rPr>
          <w:rFonts w:ascii="標楷體" w:hAnsi="標楷體" w:hint="eastAsia"/>
          <w:b/>
        </w:rPr>
        <w:t>，</w:t>
      </w:r>
      <w:r>
        <w:rPr>
          <w:rFonts w:hint="eastAsia"/>
          <w:b/>
        </w:rPr>
        <w:t>程序</w:t>
      </w:r>
      <w:proofErr w:type="gramStart"/>
      <w:r>
        <w:rPr>
          <w:rFonts w:hint="eastAsia"/>
          <w:b/>
        </w:rPr>
        <w:t>尚允未</w:t>
      </w:r>
      <w:proofErr w:type="gramEnd"/>
      <w:r>
        <w:rPr>
          <w:rFonts w:hint="eastAsia"/>
          <w:b/>
        </w:rPr>
        <w:t>公平</w:t>
      </w:r>
      <w:r w:rsidRPr="00A458F2">
        <w:rPr>
          <w:rFonts w:hint="eastAsia"/>
          <w:b/>
        </w:rPr>
        <w:t>」</w:t>
      </w:r>
      <w:r>
        <w:rPr>
          <w:rFonts w:hint="eastAsia"/>
          <w:b/>
        </w:rPr>
        <w:t>及</w:t>
      </w:r>
      <w:r>
        <w:rPr>
          <w:rFonts w:ascii="新細明體" w:eastAsia="新細明體" w:hAnsi="新細明體" w:hint="eastAsia"/>
          <w:b/>
        </w:rPr>
        <w:t>「</w:t>
      </w:r>
      <w:r w:rsidRPr="004B77F3">
        <w:rPr>
          <w:rFonts w:hint="eastAsia"/>
          <w:b/>
        </w:rPr>
        <w:t>採購評選工作小組會議未針對投標商間投標價</w:t>
      </w:r>
      <w:r w:rsidRPr="009D65D5">
        <w:rPr>
          <w:rFonts w:hint="eastAsia"/>
          <w:b/>
        </w:rPr>
        <w:t>有巨額差異時</w:t>
      </w:r>
      <w:r w:rsidRPr="009D65D5">
        <w:rPr>
          <w:rFonts w:hAnsi="標楷體" w:hint="eastAsia"/>
          <w:b/>
        </w:rPr>
        <w:t>，作出研討意見並與評選委員討論，顯涉有浪費公</w:t>
      </w:r>
      <w:proofErr w:type="gramStart"/>
      <w:r w:rsidRPr="009D65D5">
        <w:rPr>
          <w:rFonts w:hAnsi="標楷體" w:hint="eastAsia"/>
          <w:b/>
        </w:rPr>
        <w:t>帑</w:t>
      </w:r>
      <w:proofErr w:type="gramEnd"/>
      <w:r w:rsidRPr="009D65D5">
        <w:rPr>
          <w:rFonts w:ascii="標楷體" w:hAnsi="標楷體" w:hint="eastAsia"/>
          <w:b/>
        </w:rPr>
        <w:t>」</w:t>
      </w:r>
      <w:r w:rsidRPr="009D65D5">
        <w:rPr>
          <w:rFonts w:hint="eastAsia"/>
          <w:b/>
        </w:rPr>
        <w:t>等情，經本院調查</w:t>
      </w:r>
      <w:r w:rsidRPr="009D65D5">
        <w:rPr>
          <w:rFonts w:ascii="標楷體" w:hAnsi="標楷體" w:hint="eastAsia"/>
          <w:b/>
        </w:rPr>
        <w:t>，</w:t>
      </w:r>
      <w:proofErr w:type="gramStart"/>
      <w:r w:rsidRPr="009D65D5">
        <w:rPr>
          <w:rFonts w:hint="eastAsia"/>
          <w:b/>
        </w:rPr>
        <w:t>陳訴人容有</w:t>
      </w:r>
      <w:proofErr w:type="gramEnd"/>
      <w:r w:rsidRPr="009D65D5">
        <w:rPr>
          <w:rFonts w:hint="eastAsia"/>
          <w:b/>
        </w:rPr>
        <w:t>誤解</w:t>
      </w:r>
      <w:r w:rsidRPr="009D65D5">
        <w:rPr>
          <w:rFonts w:ascii="標楷體" w:hAnsi="標楷體" w:hint="eastAsia"/>
          <w:b/>
        </w:rPr>
        <w:t>。又</w:t>
      </w:r>
      <w:r w:rsidRPr="009D65D5">
        <w:rPr>
          <w:rFonts w:hint="eastAsia"/>
          <w:b/>
        </w:rPr>
        <w:t>陳訴人論述既經工程會申訴審議判斷，又</w:t>
      </w:r>
      <w:proofErr w:type="gramStart"/>
      <w:r w:rsidRPr="009D65D5">
        <w:rPr>
          <w:rFonts w:hint="eastAsia"/>
          <w:b/>
        </w:rPr>
        <w:t>未另</w:t>
      </w:r>
      <w:r w:rsidRPr="009D65D5">
        <w:rPr>
          <w:b/>
        </w:rPr>
        <w:t>舉</w:t>
      </w:r>
      <w:proofErr w:type="gramEnd"/>
      <w:r w:rsidRPr="009D65D5">
        <w:rPr>
          <w:rFonts w:hint="eastAsia"/>
          <w:b/>
        </w:rPr>
        <w:t>其他</w:t>
      </w:r>
      <w:r w:rsidRPr="009D65D5">
        <w:rPr>
          <w:b/>
        </w:rPr>
        <w:t>事證，</w:t>
      </w:r>
      <w:r w:rsidRPr="009D65D5">
        <w:rPr>
          <w:rFonts w:hint="eastAsia"/>
          <w:b/>
        </w:rPr>
        <w:t>本院</w:t>
      </w:r>
      <w:proofErr w:type="gramStart"/>
      <w:r w:rsidRPr="009D65D5">
        <w:rPr>
          <w:b/>
        </w:rPr>
        <w:t>實難僅憑</w:t>
      </w:r>
      <w:proofErr w:type="gramEnd"/>
      <w:r w:rsidRPr="009D65D5">
        <w:rPr>
          <w:b/>
        </w:rPr>
        <w:t>召集委員、副召集委員與</w:t>
      </w:r>
      <w:r w:rsidR="00AF3086">
        <w:rPr>
          <w:rFonts w:hint="eastAsia"/>
        </w:rPr>
        <w:t>○○</w:t>
      </w:r>
      <w:r w:rsidRPr="009D65D5">
        <w:rPr>
          <w:b/>
        </w:rPr>
        <w:t>公司之代表人具學長與學弟關係，即</w:t>
      </w:r>
      <w:proofErr w:type="gramStart"/>
      <w:r w:rsidRPr="009D65D5">
        <w:rPr>
          <w:b/>
        </w:rPr>
        <w:t>逕</w:t>
      </w:r>
      <w:proofErr w:type="gramEnd"/>
      <w:r w:rsidRPr="009D65D5">
        <w:rPr>
          <w:b/>
        </w:rPr>
        <w:t>認評選委員有不能公正執行職務之情事。</w:t>
      </w:r>
    </w:p>
    <w:p w:rsidR="006263C9" w:rsidRDefault="004B77F3" w:rsidP="006263C9">
      <w:pPr>
        <w:pStyle w:val="3"/>
      </w:pPr>
      <w:r w:rsidRPr="007E60E2">
        <w:t>按採購評選委員會審議規則第14條第4款</w:t>
      </w:r>
      <w:r>
        <w:rPr>
          <w:rFonts w:hint="eastAsia"/>
        </w:rPr>
        <w:t>規定：</w:t>
      </w:r>
      <w:r w:rsidRPr="007E60E2">
        <w:lastRenderedPageBreak/>
        <w:t>「本委員會委員有下列情形之</w:t>
      </w:r>
      <w:proofErr w:type="gramStart"/>
      <w:r w:rsidRPr="007E60E2">
        <w:t>一</w:t>
      </w:r>
      <w:proofErr w:type="gramEnd"/>
      <w:r w:rsidRPr="007E60E2">
        <w:t>者，應即辭職或予以解聘：</w:t>
      </w:r>
      <w:r w:rsidRPr="00B04BA9">
        <w:rPr>
          <w:rFonts w:hAnsi="標楷體"/>
        </w:rPr>
        <w:t>…</w:t>
      </w:r>
      <w:proofErr w:type="gramStart"/>
      <w:r w:rsidRPr="00B04BA9">
        <w:rPr>
          <w:rFonts w:hAnsi="標楷體"/>
        </w:rPr>
        <w:t>…</w:t>
      </w:r>
      <w:proofErr w:type="gramEnd"/>
      <w:r w:rsidRPr="007E60E2">
        <w:t>四、有其他情形足使受評選之廠商認其有不能公正執行職務之虞，經受</w:t>
      </w:r>
      <w:r w:rsidRPr="00B04BA9">
        <w:rPr>
          <w:rFonts w:hAnsi="標楷體"/>
          <w:szCs w:val="32"/>
        </w:rPr>
        <w:t>評選之廠商以書面敘明理由，向機關提出，經本委員會作成決定。」</w:t>
      </w:r>
      <w:r w:rsidR="009F0BCD" w:rsidRPr="00B04BA9">
        <w:rPr>
          <w:rFonts w:hAnsi="標楷體" w:hint="eastAsia"/>
          <w:szCs w:val="32"/>
        </w:rPr>
        <w:t>另政府採購法</w:t>
      </w:r>
      <w:r w:rsidR="009F0BCD" w:rsidRPr="00B04BA9">
        <w:rPr>
          <w:rFonts w:hAnsi="標楷體"/>
          <w:szCs w:val="32"/>
        </w:rPr>
        <w:t>第75條第1項第1款規定</w:t>
      </w:r>
      <w:r w:rsidR="009F0BCD" w:rsidRPr="00B04BA9">
        <w:rPr>
          <w:rFonts w:hAnsi="標楷體" w:hint="eastAsia"/>
          <w:szCs w:val="32"/>
        </w:rPr>
        <w:t>：「</w:t>
      </w:r>
      <w:r w:rsidR="00B04BA9" w:rsidRPr="00B04BA9">
        <w:rPr>
          <w:rFonts w:hAnsi="標楷體" w:cs="細明體" w:hint="eastAsia"/>
          <w:szCs w:val="32"/>
        </w:rPr>
        <w:t>廠商對於機關辦理採購，認為違反法令或我國所締結之條約、協定（以下合稱法令），致損害其權利或利益者，得於下列期限內，以書面向招標機關提出異議：一、對招標文件規定提出異議者，為自公告或邀標之次日起等標期之四分之一，其尾數不足一日者，以一日計。但不得少於十日。</w:t>
      </w:r>
      <w:r w:rsidR="009F0BCD">
        <w:rPr>
          <w:rFonts w:hint="eastAsia"/>
        </w:rPr>
        <w:t>」</w:t>
      </w:r>
    </w:p>
    <w:p w:rsidR="004B77F3" w:rsidRPr="001660CC" w:rsidRDefault="00D8767B" w:rsidP="000B24DF">
      <w:pPr>
        <w:pStyle w:val="3"/>
        <w:rPr>
          <w:b/>
        </w:rPr>
      </w:pPr>
      <w:r w:rsidRPr="001660CC">
        <w:rPr>
          <w:rFonts w:hint="eastAsia"/>
        </w:rPr>
        <w:t>據陳訴人陳訴</w:t>
      </w:r>
      <w:r w:rsidRPr="001660CC">
        <w:rPr>
          <w:rFonts w:hAnsi="標楷體" w:hint="eastAsia"/>
        </w:rPr>
        <w:t>，</w:t>
      </w:r>
      <w:r w:rsidRPr="001660CC">
        <w:rPr>
          <w:rFonts w:hint="eastAsia"/>
        </w:rPr>
        <w:t>本案</w:t>
      </w:r>
      <w:r w:rsidR="001660CC" w:rsidRPr="001660CC">
        <w:rPr>
          <w:rFonts w:hint="eastAsia"/>
        </w:rPr>
        <w:t>國防部於</w:t>
      </w:r>
      <w:r w:rsidR="004B77F3" w:rsidRPr="001660CC">
        <w:rPr>
          <w:rFonts w:hint="eastAsia"/>
        </w:rPr>
        <w:t>評選會議結束後</w:t>
      </w:r>
      <w:r w:rsidR="004B77F3" w:rsidRPr="001660CC">
        <w:rPr>
          <w:rFonts w:hAnsi="標楷體" w:hint="eastAsia"/>
        </w:rPr>
        <w:t>，</w:t>
      </w:r>
      <w:r w:rsidR="004B77F3" w:rsidRPr="001660CC">
        <w:rPr>
          <w:rFonts w:hint="eastAsia"/>
        </w:rPr>
        <w:t>決標公告前</w:t>
      </w:r>
      <w:r w:rsidR="004B77F3" w:rsidRPr="001660CC">
        <w:rPr>
          <w:rFonts w:hAnsi="標楷體" w:hint="eastAsia"/>
        </w:rPr>
        <w:t>，</w:t>
      </w:r>
      <w:r w:rsidR="00A05235">
        <w:rPr>
          <w:rFonts w:hAnsi="標楷體" w:hint="eastAsia"/>
        </w:rPr>
        <w:t>陳</w:t>
      </w:r>
      <w:r w:rsidR="004B77F3" w:rsidRPr="001660CC">
        <w:rPr>
          <w:rFonts w:hAnsi="標楷體" w:hint="eastAsia"/>
        </w:rPr>
        <w:t>訴人</w:t>
      </w:r>
      <w:r w:rsidR="004B77F3" w:rsidRPr="001660CC">
        <w:rPr>
          <w:rFonts w:hint="eastAsia"/>
        </w:rPr>
        <w:t>業已提出異議</w:t>
      </w:r>
      <w:r w:rsidR="004B77F3" w:rsidRPr="001660CC">
        <w:rPr>
          <w:rFonts w:hAnsi="標楷體" w:hint="eastAsia"/>
        </w:rPr>
        <w:t>，</w:t>
      </w:r>
      <w:proofErr w:type="gramStart"/>
      <w:r w:rsidR="001660CC" w:rsidRPr="001660CC">
        <w:rPr>
          <w:rFonts w:hint="eastAsia"/>
        </w:rPr>
        <w:t>該</w:t>
      </w:r>
      <w:r w:rsidR="004B77F3" w:rsidRPr="001660CC">
        <w:rPr>
          <w:rFonts w:hint="eastAsia"/>
        </w:rPr>
        <w:t>部竟置若罔聞</w:t>
      </w:r>
      <w:proofErr w:type="gramEnd"/>
      <w:r w:rsidR="004B77F3" w:rsidRPr="001660CC">
        <w:rPr>
          <w:rFonts w:hAnsi="標楷體" w:hint="eastAsia"/>
        </w:rPr>
        <w:t>，</w:t>
      </w:r>
      <w:r w:rsidR="001660CC" w:rsidRPr="001660CC">
        <w:rPr>
          <w:rFonts w:hint="eastAsia"/>
        </w:rPr>
        <w:t>拒絕秉公處理，</w:t>
      </w:r>
      <w:proofErr w:type="gramStart"/>
      <w:r w:rsidR="001660CC" w:rsidRPr="001660CC">
        <w:rPr>
          <w:rFonts w:hint="eastAsia"/>
        </w:rPr>
        <w:t>逕</w:t>
      </w:r>
      <w:proofErr w:type="gramEnd"/>
      <w:r w:rsidR="001660CC" w:rsidRPr="001660CC">
        <w:rPr>
          <w:rFonts w:hint="eastAsia"/>
        </w:rPr>
        <w:t>於106年9月18日公告決標結果</w:t>
      </w:r>
      <w:r w:rsidR="004B77F3" w:rsidRPr="001660CC">
        <w:rPr>
          <w:rFonts w:hAnsi="標楷體" w:hint="eastAsia"/>
        </w:rPr>
        <w:t>，</w:t>
      </w:r>
      <w:r w:rsidR="004B77F3" w:rsidRPr="001660CC">
        <w:rPr>
          <w:rFonts w:hint="eastAsia"/>
        </w:rPr>
        <w:t>程序上至為不公</w:t>
      </w:r>
      <w:r w:rsidR="004B77F3" w:rsidRPr="001660CC">
        <w:rPr>
          <w:rFonts w:hAnsi="標楷體" w:hint="eastAsia"/>
        </w:rPr>
        <w:t>。</w:t>
      </w:r>
      <w:r w:rsidR="001660CC" w:rsidRPr="001660CC">
        <w:rPr>
          <w:rFonts w:hAnsi="標楷體" w:hint="eastAsia"/>
        </w:rPr>
        <w:t>又</w:t>
      </w:r>
      <w:r w:rsidR="004B77F3" w:rsidRPr="001660CC">
        <w:rPr>
          <w:rFonts w:hint="eastAsia"/>
        </w:rPr>
        <w:t>國防部</w:t>
      </w:r>
      <w:proofErr w:type="gramStart"/>
      <w:r w:rsidR="004B77F3" w:rsidRPr="001660CC">
        <w:rPr>
          <w:rFonts w:hint="eastAsia"/>
        </w:rPr>
        <w:t>傾卸車</w:t>
      </w:r>
      <w:proofErr w:type="gramEnd"/>
      <w:r w:rsidR="004B77F3" w:rsidRPr="001660CC">
        <w:rPr>
          <w:rFonts w:hint="eastAsia"/>
        </w:rPr>
        <w:t>採購評選工作小組會議未針對投標商間投標價有巨額差異時</w:t>
      </w:r>
      <w:r w:rsidR="001660CC" w:rsidRPr="001660CC">
        <w:rPr>
          <w:rFonts w:hint="eastAsia"/>
        </w:rPr>
        <w:t>，作出研討意見並與評選委員討論，顯涉有浪費公</w:t>
      </w:r>
      <w:proofErr w:type="gramStart"/>
      <w:r w:rsidR="001660CC" w:rsidRPr="001660CC">
        <w:rPr>
          <w:rFonts w:hint="eastAsia"/>
        </w:rPr>
        <w:t>帑</w:t>
      </w:r>
      <w:proofErr w:type="gramEnd"/>
      <w:r w:rsidR="004B77F3" w:rsidRPr="001660CC">
        <w:rPr>
          <w:rFonts w:ascii="新細明體" w:eastAsia="新細明體" w:hAnsi="新細明體" w:hint="eastAsia"/>
        </w:rPr>
        <w:t>（</w:t>
      </w:r>
      <w:r w:rsidR="004B77F3" w:rsidRPr="001660CC">
        <w:rPr>
          <w:rFonts w:hint="eastAsia"/>
        </w:rPr>
        <w:t>各投標商車輛規格概約相等</w:t>
      </w:r>
      <w:r w:rsidR="004B77F3" w:rsidRPr="001660CC">
        <w:rPr>
          <w:rFonts w:hAnsi="標楷體" w:hint="eastAsia"/>
        </w:rPr>
        <w:t>，金額差距卻達1億2,300多萬元）</w:t>
      </w:r>
      <w:r w:rsidR="001660CC" w:rsidRPr="001660CC">
        <w:rPr>
          <w:rFonts w:hAnsi="標楷體" w:hint="eastAsia"/>
        </w:rPr>
        <w:t>。</w:t>
      </w:r>
      <w:r w:rsidR="004B77F3" w:rsidRPr="001660CC">
        <w:rPr>
          <w:rFonts w:hint="eastAsia"/>
        </w:rPr>
        <w:t>其他投標商所提供</w:t>
      </w:r>
      <w:proofErr w:type="gramStart"/>
      <w:r w:rsidR="004B77F3" w:rsidRPr="001660CC">
        <w:rPr>
          <w:rFonts w:hint="eastAsia"/>
        </w:rPr>
        <w:t>車輛均非屬</w:t>
      </w:r>
      <w:proofErr w:type="gramEnd"/>
      <w:r w:rsidR="004B77F3" w:rsidRPr="001660CC">
        <w:rPr>
          <w:rFonts w:hint="eastAsia"/>
        </w:rPr>
        <w:t>軍規車輛規格</w:t>
      </w:r>
      <w:r w:rsidR="004B77F3" w:rsidRPr="001660CC">
        <w:rPr>
          <w:rFonts w:hAnsi="標楷體" w:hint="eastAsia"/>
        </w:rPr>
        <w:t>，</w:t>
      </w:r>
      <w:r w:rsidR="004B77F3" w:rsidRPr="001660CC">
        <w:rPr>
          <w:rFonts w:hint="eastAsia"/>
        </w:rPr>
        <w:t>且價格昂貴</w:t>
      </w:r>
      <w:r w:rsidR="004B77F3" w:rsidRPr="001660CC">
        <w:rPr>
          <w:rFonts w:hAnsi="標楷體" w:hint="eastAsia"/>
        </w:rPr>
        <w:t>，</w:t>
      </w:r>
      <w:r w:rsidR="004B77F3" w:rsidRPr="001660CC">
        <w:rPr>
          <w:rFonts w:hint="eastAsia"/>
        </w:rPr>
        <w:t>平均高達6</w:t>
      </w:r>
      <w:r w:rsidR="004B77F3">
        <w:rPr>
          <w:rFonts w:hint="eastAsia"/>
        </w:rPr>
        <w:t>億4,600餘萬元</w:t>
      </w:r>
      <w:r w:rsidR="004B77F3" w:rsidRPr="001660CC">
        <w:rPr>
          <w:rFonts w:hAnsi="標楷體" w:hint="eastAsia"/>
        </w:rPr>
        <w:t>，</w:t>
      </w:r>
      <w:r w:rsidR="004B77F3">
        <w:rPr>
          <w:rFonts w:hint="eastAsia"/>
        </w:rPr>
        <w:t>申訴人投標價僅為5億3,900餘萬元</w:t>
      </w:r>
      <w:r w:rsidR="004B77F3" w:rsidRPr="001660CC">
        <w:rPr>
          <w:rFonts w:hAnsi="標楷體" w:hint="eastAsia"/>
        </w:rPr>
        <w:t>，</w:t>
      </w:r>
      <w:r w:rsidR="004B77F3">
        <w:rPr>
          <w:rFonts w:hint="eastAsia"/>
        </w:rPr>
        <w:t>相差1</w:t>
      </w:r>
      <w:r w:rsidR="004B77F3" w:rsidRPr="001660CC">
        <w:rPr>
          <w:rFonts w:hint="eastAsia"/>
        </w:rPr>
        <w:t>億餘元</w:t>
      </w:r>
      <w:r w:rsidR="004B77F3" w:rsidRPr="001660CC">
        <w:rPr>
          <w:rFonts w:hAnsi="標楷體" w:hint="eastAsia"/>
        </w:rPr>
        <w:t>，</w:t>
      </w:r>
      <w:r w:rsidR="004B77F3" w:rsidRPr="001660CC">
        <w:rPr>
          <w:rFonts w:hint="eastAsia"/>
        </w:rPr>
        <w:t>且規格性能又優於其他投標廠商車</w:t>
      </w:r>
      <w:r w:rsidR="004B77F3" w:rsidRPr="001660CC">
        <w:rPr>
          <w:rFonts w:hAnsi="標楷體" w:hint="eastAsia"/>
        </w:rPr>
        <w:t>輛</w:t>
      </w:r>
      <w:r w:rsidR="001660CC" w:rsidRPr="001660CC">
        <w:rPr>
          <w:rFonts w:hAnsi="標楷體" w:hint="eastAsia"/>
        </w:rPr>
        <w:t>。另</w:t>
      </w:r>
      <w:r w:rsidR="004B77F3" w:rsidRPr="001660CC">
        <w:rPr>
          <w:rFonts w:hint="eastAsia"/>
        </w:rPr>
        <w:t>擔任採購評選委員會召集人</w:t>
      </w:r>
      <w:r w:rsidR="004B77F3" w:rsidRPr="001660CC">
        <w:rPr>
          <w:rFonts w:ascii="新細明體" w:eastAsia="新細明體" w:hAnsi="新細明體" w:hint="eastAsia"/>
        </w:rPr>
        <w:t>（</w:t>
      </w:r>
      <w:r w:rsidR="004B77F3" w:rsidRPr="001660CC">
        <w:rPr>
          <w:rFonts w:hint="eastAsia"/>
        </w:rPr>
        <w:t>亦為評選委員之</w:t>
      </w:r>
      <w:proofErr w:type="gramStart"/>
      <w:r w:rsidR="004B77F3" w:rsidRPr="001660CC">
        <w:rPr>
          <w:rFonts w:hint="eastAsia"/>
        </w:rPr>
        <w:t>ㄧ</w:t>
      </w:r>
      <w:proofErr w:type="gramEnd"/>
      <w:r w:rsidR="004B77F3" w:rsidRPr="001660CC">
        <w:rPr>
          <w:rFonts w:hAnsi="標楷體" w:hint="eastAsia"/>
        </w:rPr>
        <w:t>）</w:t>
      </w:r>
      <w:r w:rsidR="004B77F3" w:rsidRPr="001660CC">
        <w:rPr>
          <w:rFonts w:hint="eastAsia"/>
        </w:rPr>
        <w:t>陸軍工兵處長黃</w:t>
      </w:r>
      <w:r w:rsidR="000B24DF" w:rsidRPr="000B24DF">
        <w:rPr>
          <w:rFonts w:hint="eastAsia"/>
        </w:rPr>
        <w:t>○○</w:t>
      </w:r>
      <w:r w:rsidR="004B77F3" w:rsidRPr="001660CC">
        <w:rPr>
          <w:rFonts w:hAnsi="標楷體" w:hint="eastAsia"/>
        </w:rPr>
        <w:t>，</w:t>
      </w:r>
      <w:r w:rsidR="004B77F3" w:rsidRPr="001660CC">
        <w:rPr>
          <w:rFonts w:hint="eastAsia"/>
        </w:rPr>
        <w:t>與得標廠商</w:t>
      </w:r>
      <w:r w:rsidR="00AF3086">
        <w:rPr>
          <w:rFonts w:hint="eastAsia"/>
        </w:rPr>
        <w:t>○○</w:t>
      </w:r>
      <w:r w:rsidR="004B77F3" w:rsidRPr="001660CC">
        <w:rPr>
          <w:rFonts w:hint="eastAsia"/>
        </w:rPr>
        <w:t>汽車股份有限公司</w:t>
      </w:r>
      <w:r w:rsidR="00650153">
        <w:rPr>
          <w:rFonts w:ascii="新細明體" w:eastAsia="新細明體" w:hAnsi="新細明體" w:hint="eastAsia"/>
        </w:rPr>
        <w:t>（</w:t>
      </w:r>
      <w:r w:rsidR="00650153">
        <w:rPr>
          <w:rFonts w:hint="eastAsia"/>
        </w:rPr>
        <w:t>下稱</w:t>
      </w:r>
      <w:r w:rsidR="00AF3086">
        <w:rPr>
          <w:rFonts w:hint="eastAsia"/>
        </w:rPr>
        <w:t>○○</w:t>
      </w:r>
      <w:r w:rsidR="00650153">
        <w:rPr>
          <w:rFonts w:hint="eastAsia"/>
        </w:rPr>
        <w:t>公司</w:t>
      </w:r>
      <w:r w:rsidR="00650153">
        <w:rPr>
          <w:rFonts w:hAnsi="標楷體" w:hint="eastAsia"/>
        </w:rPr>
        <w:t>）</w:t>
      </w:r>
      <w:r w:rsidR="004B77F3" w:rsidRPr="001660CC">
        <w:rPr>
          <w:rFonts w:hint="eastAsia"/>
        </w:rPr>
        <w:t>負責人李</w:t>
      </w:r>
      <w:r w:rsidR="000B24DF" w:rsidRPr="000B24DF">
        <w:rPr>
          <w:rFonts w:hint="eastAsia"/>
        </w:rPr>
        <w:t>○○</w:t>
      </w:r>
      <w:r w:rsidR="004B77F3" w:rsidRPr="001660CC">
        <w:rPr>
          <w:rFonts w:hint="eastAsia"/>
        </w:rPr>
        <w:t>認識且有往來關係</w:t>
      </w:r>
      <w:r w:rsidR="004B77F3" w:rsidRPr="001660CC">
        <w:rPr>
          <w:rFonts w:hAnsi="標楷體" w:hint="eastAsia"/>
        </w:rPr>
        <w:t>，</w:t>
      </w:r>
      <w:r w:rsidR="003431AA" w:rsidRPr="003431AA">
        <w:rPr>
          <w:rFonts w:hAnsi="標楷體" w:hint="eastAsia"/>
        </w:rPr>
        <w:t>是同校</w:t>
      </w:r>
      <w:proofErr w:type="gramStart"/>
      <w:r w:rsidR="003431AA" w:rsidRPr="003431AA">
        <w:rPr>
          <w:rFonts w:hAnsi="標楷體" w:hint="eastAsia"/>
        </w:rPr>
        <w:t>同兵科學</w:t>
      </w:r>
      <w:proofErr w:type="gramEnd"/>
      <w:r w:rsidR="003431AA" w:rsidRPr="003431AA">
        <w:rPr>
          <w:rFonts w:hAnsi="標楷體" w:hint="eastAsia"/>
        </w:rPr>
        <w:t>長學弟關係</w:t>
      </w:r>
      <w:r w:rsidR="003431AA">
        <w:rPr>
          <w:rFonts w:hAnsi="標楷體" w:hint="eastAsia"/>
        </w:rPr>
        <w:t>，</w:t>
      </w:r>
      <w:r w:rsidR="004B77F3" w:rsidRPr="001660CC">
        <w:rPr>
          <w:rFonts w:hAnsi="標楷體" w:hint="eastAsia"/>
        </w:rPr>
        <w:t>其他參標商</w:t>
      </w:r>
      <w:proofErr w:type="gramStart"/>
      <w:r w:rsidR="004B77F3" w:rsidRPr="001660CC">
        <w:rPr>
          <w:rFonts w:hAnsi="標楷體" w:hint="eastAsia"/>
        </w:rPr>
        <w:t>負責人均與黃</w:t>
      </w:r>
      <w:proofErr w:type="gramEnd"/>
      <w:r w:rsidR="000B24DF">
        <w:rPr>
          <w:rFonts w:hAnsi="標楷體" w:hint="eastAsia"/>
        </w:rPr>
        <w:t>○○</w:t>
      </w:r>
      <w:r w:rsidR="004B77F3" w:rsidRPr="001660CC">
        <w:rPr>
          <w:rFonts w:hAnsi="標楷體" w:hint="eastAsia"/>
        </w:rPr>
        <w:t>無認識及任何關係，未依法迴避。</w:t>
      </w:r>
      <w:r w:rsidR="004C66AB">
        <w:rPr>
          <w:rFonts w:hAnsi="標楷體" w:hint="eastAsia"/>
        </w:rPr>
        <w:t>且</w:t>
      </w:r>
      <w:r w:rsidR="004C66AB" w:rsidRPr="004C66AB">
        <w:rPr>
          <w:rFonts w:hAnsi="標楷體" w:hint="eastAsia"/>
        </w:rPr>
        <w:t>陸軍要求各投標廠商於106年8月19日至評選會簡報現場現</w:t>
      </w:r>
      <w:proofErr w:type="gramStart"/>
      <w:r w:rsidR="004C66AB" w:rsidRPr="004C66AB">
        <w:rPr>
          <w:rFonts w:hAnsi="標楷體" w:hint="eastAsia"/>
        </w:rPr>
        <w:t>勘</w:t>
      </w:r>
      <w:proofErr w:type="gramEnd"/>
      <w:r w:rsidR="004C66AB" w:rsidRPr="004C66AB">
        <w:rPr>
          <w:rFonts w:hAnsi="標楷體" w:hint="eastAsia"/>
        </w:rPr>
        <w:t>，現</w:t>
      </w:r>
      <w:proofErr w:type="gramStart"/>
      <w:r w:rsidR="004C66AB" w:rsidRPr="004C66AB">
        <w:rPr>
          <w:rFonts w:hAnsi="標楷體" w:hint="eastAsia"/>
        </w:rPr>
        <w:t>勘</w:t>
      </w:r>
      <w:proofErr w:type="gramEnd"/>
      <w:r w:rsidR="004C66AB" w:rsidRPr="004C66AB">
        <w:rPr>
          <w:rFonts w:hAnsi="標楷體" w:hint="eastAsia"/>
        </w:rPr>
        <w:t>後所有廠商均離開現場，惟有</w:t>
      </w:r>
      <w:r w:rsidR="00AF3086">
        <w:rPr>
          <w:rFonts w:hAnsi="標楷體" w:hint="eastAsia"/>
        </w:rPr>
        <w:t>○○</w:t>
      </w:r>
      <w:r w:rsidR="004C66AB" w:rsidRPr="004C66AB">
        <w:rPr>
          <w:rFonts w:hAnsi="標楷體" w:hint="eastAsia"/>
        </w:rPr>
        <w:t>公司代表仍留在現場單獨與承辦部門</w:t>
      </w:r>
      <w:r w:rsidR="004C66AB" w:rsidRPr="004C66AB">
        <w:rPr>
          <w:rFonts w:hAnsi="標楷體" w:hint="eastAsia"/>
        </w:rPr>
        <w:lastRenderedPageBreak/>
        <w:t>私下交談。且承辦人許少校突然宣布，奉處長指示，評選簡報當日只准2人代表進場，然而招標規定載明各公司可有5人進場參與簡報。幸經異議，否則令其密謀得逞，可見</w:t>
      </w:r>
      <w:r w:rsidR="00AF3086">
        <w:rPr>
          <w:rFonts w:hAnsi="標楷體" w:hint="eastAsia"/>
        </w:rPr>
        <w:t>○○</w:t>
      </w:r>
      <w:r w:rsidR="004C66AB" w:rsidRPr="004C66AB">
        <w:rPr>
          <w:rFonts w:hAnsi="標楷體" w:hint="eastAsia"/>
        </w:rPr>
        <w:t>公司與工兵處關係密切確鑿。</w:t>
      </w:r>
    </w:p>
    <w:p w:rsidR="006263C9" w:rsidRPr="003431AA" w:rsidRDefault="003431AA" w:rsidP="00B07CB9">
      <w:pPr>
        <w:pStyle w:val="3"/>
        <w:rPr>
          <w:rFonts w:hAnsi="標楷體"/>
        </w:rPr>
      </w:pPr>
      <w:r>
        <w:rPr>
          <w:rFonts w:hint="eastAsia"/>
        </w:rPr>
        <w:t>經查</w:t>
      </w:r>
      <w:r w:rsidRPr="003431AA">
        <w:rPr>
          <w:rFonts w:hAnsi="標楷體" w:hint="eastAsia"/>
        </w:rPr>
        <w:t>，</w:t>
      </w:r>
      <w:r>
        <w:rPr>
          <w:rFonts w:hint="eastAsia"/>
        </w:rPr>
        <w:t>本案陳訴人</w:t>
      </w:r>
      <w:r w:rsidR="004B77F3" w:rsidRPr="007E60E2">
        <w:t>未依</w:t>
      </w:r>
      <w:r>
        <w:rPr>
          <w:rFonts w:hint="eastAsia"/>
        </w:rPr>
        <w:t>政府採購法</w:t>
      </w:r>
      <w:r w:rsidR="004B77F3" w:rsidRPr="007E60E2">
        <w:t>第75條第1項第1款規定，於法定異議期間對於招標文件所列規格提出異議，自不</w:t>
      </w:r>
      <w:r>
        <w:rPr>
          <w:rFonts w:hint="eastAsia"/>
        </w:rPr>
        <w:t>得</w:t>
      </w:r>
      <w:r w:rsidR="004B77F3" w:rsidRPr="007E60E2">
        <w:t>於評選結果公布後，再指摘招標文件不當</w:t>
      </w:r>
      <w:r>
        <w:rPr>
          <w:rFonts w:hint="eastAsia"/>
        </w:rPr>
        <w:t>之處</w:t>
      </w:r>
      <w:r w:rsidR="004B77F3" w:rsidRPr="007E60E2">
        <w:t>，以免影響採購之安定性。且</w:t>
      </w:r>
      <w:r>
        <w:rPr>
          <w:rFonts w:hint="eastAsia"/>
        </w:rPr>
        <w:t>陳訴人</w:t>
      </w:r>
      <w:r w:rsidR="004B77F3" w:rsidRPr="007E60E2">
        <w:t>亦未舉證證明招標機關有何護航其他廠商之情事，自不能徒憑己意任意指摘。</w:t>
      </w:r>
      <w:proofErr w:type="gramStart"/>
      <w:r>
        <w:rPr>
          <w:rFonts w:hint="eastAsia"/>
        </w:rPr>
        <w:t>再者</w:t>
      </w:r>
      <w:r w:rsidRPr="003431AA">
        <w:rPr>
          <w:rFonts w:hAnsi="標楷體" w:hint="eastAsia"/>
        </w:rPr>
        <w:t>，</w:t>
      </w:r>
      <w:proofErr w:type="gramEnd"/>
      <w:r w:rsidR="00B07CB9" w:rsidRPr="003431AA">
        <w:rPr>
          <w:rFonts w:hAnsi="標楷體"/>
        </w:rPr>
        <w:t>本</w:t>
      </w:r>
      <w:r>
        <w:rPr>
          <w:rFonts w:hAnsi="標楷體" w:hint="eastAsia"/>
        </w:rPr>
        <w:t>案</w:t>
      </w:r>
      <w:r w:rsidR="00B07CB9" w:rsidRPr="003431AA">
        <w:rPr>
          <w:rFonts w:hAnsi="標楷體"/>
        </w:rPr>
        <w:t>之招標需求規範中，未註明係依相關之軍規需求，本案工作小組之初審意見表，已明確記載，各家廠商受評選之項目</w:t>
      </w:r>
      <w:r>
        <w:rPr>
          <w:rFonts w:hAnsi="標楷體" w:hint="eastAsia"/>
        </w:rPr>
        <w:t>為</w:t>
      </w:r>
      <w:r w:rsidR="00B07CB9" w:rsidRPr="003431AA">
        <w:rPr>
          <w:rFonts w:hAnsi="標楷體"/>
        </w:rPr>
        <w:t>：一、廠商組織架構、財務狀況及履約實績；二、車輛性能；三、整</w:t>
      </w:r>
      <w:r>
        <w:rPr>
          <w:rFonts w:hAnsi="標楷體" w:hint="eastAsia"/>
        </w:rPr>
        <w:t>體</w:t>
      </w:r>
      <w:r w:rsidR="00B07CB9" w:rsidRPr="003431AA">
        <w:rPr>
          <w:rFonts w:hAnsi="標楷體"/>
        </w:rPr>
        <w:t>後勤執行計畫；四、價格等項，逐一為「摘要」與「差異分析」。且本件</w:t>
      </w:r>
      <w:r>
        <w:rPr>
          <w:rFonts w:hAnsi="標楷體" w:hint="eastAsia"/>
        </w:rPr>
        <w:t>採購係</w:t>
      </w:r>
      <w:proofErr w:type="gramStart"/>
      <w:r>
        <w:rPr>
          <w:rFonts w:hAnsi="標楷體" w:hint="eastAsia"/>
        </w:rPr>
        <w:t>採</w:t>
      </w:r>
      <w:proofErr w:type="gramEnd"/>
      <w:r w:rsidR="00B07CB9" w:rsidRPr="003431AA">
        <w:rPr>
          <w:rFonts w:hAnsi="標楷體"/>
        </w:rPr>
        <w:t>最有利標，並非僅以價格為得標與否之唯一根據，</w:t>
      </w:r>
      <w:r>
        <w:rPr>
          <w:rFonts w:hAnsi="標楷體" w:hint="eastAsia"/>
        </w:rPr>
        <w:t>陳訴人</w:t>
      </w:r>
      <w:r w:rsidR="00B07CB9" w:rsidRPr="003431AA">
        <w:rPr>
          <w:rFonts w:hAnsi="標楷體"/>
        </w:rPr>
        <w:t>指摘工作小組沒有確實分析而致評選委員誤認事實及評選委員未依據工作小組之初審意見作為評分參考，</w:t>
      </w:r>
      <w:proofErr w:type="gramStart"/>
      <w:r w:rsidR="00B07CB9" w:rsidRPr="003431AA">
        <w:rPr>
          <w:rFonts w:hAnsi="標楷體"/>
        </w:rPr>
        <w:t>均屬其</w:t>
      </w:r>
      <w:proofErr w:type="gramEnd"/>
      <w:r w:rsidR="00B07CB9" w:rsidRPr="003431AA">
        <w:rPr>
          <w:rFonts w:hAnsi="標楷體"/>
        </w:rPr>
        <w:t>臆測，尚乏</w:t>
      </w:r>
      <w:r>
        <w:rPr>
          <w:rFonts w:hAnsi="標楷體" w:hint="eastAsia"/>
        </w:rPr>
        <w:t>直接證據，容有誤解</w:t>
      </w:r>
      <w:r w:rsidR="00B07CB9" w:rsidRPr="003431AA">
        <w:rPr>
          <w:rFonts w:hAnsi="標楷體"/>
        </w:rPr>
        <w:t>。</w:t>
      </w:r>
    </w:p>
    <w:p w:rsidR="00B07CB9" w:rsidRPr="007E60E2" w:rsidRDefault="003431AA" w:rsidP="00AF3086">
      <w:pPr>
        <w:pStyle w:val="3"/>
      </w:pPr>
      <w:r>
        <w:rPr>
          <w:rFonts w:hAnsi="標楷體" w:hint="eastAsia"/>
        </w:rPr>
        <w:t>另本</w:t>
      </w:r>
      <w:proofErr w:type="gramStart"/>
      <w:r>
        <w:rPr>
          <w:rFonts w:hAnsi="標楷體" w:hint="eastAsia"/>
        </w:rPr>
        <w:t>院</w:t>
      </w:r>
      <w:r w:rsidR="003E5687" w:rsidRPr="00B07CB9">
        <w:rPr>
          <w:rFonts w:hAnsi="標楷體" w:hint="eastAsia"/>
        </w:rPr>
        <w:t>參據</w:t>
      </w:r>
      <w:proofErr w:type="gramEnd"/>
      <w:r w:rsidR="003E5687" w:rsidRPr="00B07CB9">
        <w:rPr>
          <w:rFonts w:hAnsi="標楷體" w:hint="eastAsia"/>
        </w:rPr>
        <w:t>本案申訴審議判斷書第57頁至第58頁記載略</w:t>
      </w:r>
      <w:proofErr w:type="gramStart"/>
      <w:r w:rsidR="003E5687" w:rsidRPr="00B07CB9">
        <w:rPr>
          <w:rFonts w:hAnsi="標楷體" w:hint="eastAsia"/>
        </w:rPr>
        <w:t>以</w:t>
      </w:r>
      <w:proofErr w:type="gramEnd"/>
      <w:r w:rsidR="003E5687" w:rsidRPr="00B07CB9">
        <w:rPr>
          <w:rFonts w:hAnsi="標楷體" w:hint="eastAsia"/>
        </w:rPr>
        <w:t>：</w:t>
      </w:r>
      <w:r w:rsidR="00B07CB9" w:rsidRPr="007E60E2">
        <w:t>有關申訴廠商主張本件評選召集委員與副召集委員有應迴避事由而未迴避，且私下袒護得標廠商</w:t>
      </w:r>
      <w:r w:rsidR="00A05235">
        <w:rPr>
          <w:rFonts w:hint="eastAsia"/>
        </w:rPr>
        <w:t>一</w:t>
      </w:r>
      <w:r w:rsidR="00B07CB9" w:rsidRPr="007E60E2">
        <w:t>節，按採購評選委員會審議規則第14條第4款就評選委員應迴避之情形</w:t>
      </w:r>
      <w:r>
        <w:rPr>
          <w:rFonts w:hint="eastAsia"/>
        </w:rPr>
        <w:t>已</w:t>
      </w:r>
      <w:r w:rsidR="00B07CB9" w:rsidRPr="007E60E2">
        <w:t>定有明文，本案</w:t>
      </w:r>
      <w:r>
        <w:rPr>
          <w:rFonts w:hint="eastAsia"/>
        </w:rPr>
        <w:t>陳訴人</w:t>
      </w:r>
      <w:r w:rsidR="00B07CB9" w:rsidRPr="007E60E2">
        <w:t>並未列舉積極事證，</w:t>
      </w:r>
      <w:proofErr w:type="gramStart"/>
      <w:r w:rsidR="00B07CB9" w:rsidRPr="007E60E2">
        <w:t>實難僅憑</w:t>
      </w:r>
      <w:proofErr w:type="gramEnd"/>
      <w:r w:rsidR="00B07CB9" w:rsidRPr="007E60E2">
        <w:t>召集委員、副召集委員與</w:t>
      </w:r>
      <w:r w:rsidR="00AF3086" w:rsidRPr="00AF3086">
        <w:rPr>
          <w:rFonts w:hint="eastAsia"/>
        </w:rPr>
        <w:t>○○</w:t>
      </w:r>
      <w:r w:rsidR="00B07CB9" w:rsidRPr="007E60E2">
        <w:t>公司之代表人具學長與學弟關係，即</w:t>
      </w:r>
      <w:proofErr w:type="gramStart"/>
      <w:r w:rsidR="00B07CB9" w:rsidRPr="007E60E2">
        <w:t>逕</w:t>
      </w:r>
      <w:proofErr w:type="gramEnd"/>
      <w:r w:rsidR="00B07CB9" w:rsidRPr="007E60E2">
        <w:t>認評選委員有不能公正執行職務之情事。又查申訴廠商</w:t>
      </w:r>
      <w:proofErr w:type="gramStart"/>
      <w:r w:rsidR="00B07CB9" w:rsidRPr="007E60E2">
        <w:t>並未於審標</w:t>
      </w:r>
      <w:proofErr w:type="gramEnd"/>
      <w:r w:rsidR="00B07CB9" w:rsidRPr="007E60E2">
        <w:t>過程或決標前以書面向招標</w:t>
      </w:r>
      <w:r w:rsidR="00B07CB9" w:rsidRPr="007E60E2">
        <w:lastRenderedPageBreak/>
        <w:t>機關敘明黃</w:t>
      </w:r>
      <w:r w:rsidR="0074287D" w:rsidRPr="0074287D">
        <w:rPr>
          <w:rFonts w:hint="eastAsia"/>
        </w:rPr>
        <w:t>○○</w:t>
      </w:r>
      <w:r w:rsidR="00B07CB9" w:rsidRPr="007E60E2">
        <w:t>君不能公正執行職務之事由，</w:t>
      </w:r>
      <w:proofErr w:type="gramStart"/>
      <w:r w:rsidR="00B07CB9" w:rsidRPr="007E60E2">
        <w:t>俟</w:t>
      </w:r>
      <w:proofErr w:type="gramEnd"/>
      <w:r w:rsidR="00B07CB9" w:rsidRPr="007E60E2">
        <w:t>決標後始予指摘，復未檢附具體理由，亦顯與採購評選委員會審議規則第14條第4款規定不符。申訴廠商另主張</w:t>
      </w:r>
      <w:r w:rsidR="00AF3086">
        <w:rPr>
          <w:rFonts w:hint="eastAsia"/>
        </w:rPr>
        <w:t>○○</w:t>
      </w:r>
      <w:r w:rsidR="00B07CB9" w:rsidRPr="007E60E2">
        <w:t>公司人員</w:t>
      </w:r>
      <w:proofErr w:type="gramStart"/>
      <w:r w:rsidR="00B07CB9" w:rsidRPr="007E60E2">
        <w:t>疑</w:t>
      </w:r>
      <w:proofErr w:type="gramEnd"/>
      <w:r w:rsidR="00B07CB9" w:rsidRPr="007E60E2">
        <w:t>與招標機關單獨協商後，招標機關人員遂指示評選簡報時，只有2位代表能參加，</w:t>
      </w:r>
      <w:proofErr w:type="gramStart"/>
      <w:r w:rsidR="00B07CB9" w:rsidRPr="007E60E2">
        <w:t>嗣</w:t>
      </w:r>
      <w:proofErr w:type="gramEnd"/>
      <w:r w:rsidR="00B07CB9" w:rsidRPr="007E60E2">
        <w:t>招標機關人員雖改口稱要再向長官請示，招標機關人員係與</w:t>
      </w:r>
      <w:r w:rsidR="00AF3086">
        <w:rPr>
          <w:rFonts w:hint="eastAsia"/>
        </w:rPr>
        <w:t>○○</w:t>
      </w:r>
      <w:r w:rsidR="00B07CB9" w:rsidRPr="007E60E2">
        <w:t>公司人員私下協商後因不明原因改變評選須知規定之出席人數云云，申訴廠商就此並未提出具體事證，僅係臆測之詞，亦難採取</w:t>
      </w:r>
      <w:r w:rsidR="004B7263">
        <w:rPr>
          <w:rFonts w:hAnsi="標楷體" w:hint="eastAsia"/>
        </w:rPr>
        <w:t>。</w:t>
      </w:r>
      <w:proofErr w:type="gramStart"/>
      <w:r w:rsidR="004B7263" w:rsidRPr="009D65D5">
        <w:rPr>
          <w:rFonts w:hint="eastAsia"/>
        </w:rPr>
        <w:t>爰</w:t>
      </w:r>
      <w:proofErr w:type="gramEnd"/>
      <w:r w:rsidR="004B7263" w:rsidRPr="009D65D5">
        <w:rPr>
          <w:rFonts w:hint="eastAsia"/>
        </w:rPr>
        <w:t>陳訴人前開論述既經工程會審議判斷說明</w:t>
      </w:r>
      <w:r w:rsidR="004B7263" w:rsidRPr="009D65D5">
        <w:rPr>
          <w:rFonts w:hAnsi="標楷體" w:hint="eastAsia"/>
        </w:rPr>
        <w:t>，</w:t>
      </w:r>
      <w:r w:rsidR="004B7263" w:rsidRPr="009D65D5">
        <w:rPr>
          <w:rFonts w:hint="eastAsia"/>
        </w:rPr>
        <w:t>且</w:t>
      </w:r>
      <w:proofErr w:type="gramStart"/>
      <w:r w:rsidR="004B7263" w:rsidRPr="009D65D5">
        <w:rPr>
          <w:rFonts w:hint="eastAsia"/>
        </w:rPr>
        <w:t>未能另舉其他</w:t>
      </w:r>
      <w:proofErr w:type="gramEnd"/>
      <w:r w:rsidR="004B7263" w:rsidRPr="009D65D5">
        <w:rPr>
          <w:rFonts w:hint="eastAsia"/>
        </w:rPr>
        <w:t>事證證明</w:t>
      </w:r>
      <w:r w:rsidR="004B7263" w:rsidRPr="009D65D5">
        <w:rPr>
          <w:rFonts w:hAnsi="標楷體" w:hint="eastAsia"/>
        </w:rPr>
        <w:t>，</w:t>
      </w:r>
      <w:r w:rsidR="004B7263" w:rsidRPr="009D65D5">
        <w:rPr>
          <w:rFonts w:hint="eastAsia"/>
        </w:rPr>
        <w:t>本院實難據以認定有不法情事</w:t>
      </w:r>
      <w:r w:rsidR="004B7263" w:rsidRPr="009D65D5">
        <w:rPr>
          <w:rFonts w:hAnsi="標楷體" w:hint="eastAsia"/>
        </w:rPr>
        <w:t>。</w:t>
      </w:r>
    </w:p>
    <w:p w:rsidR="006263C9" w:rsidRPr="00607E22" w:rsidRDefault="00B07CB9" w:rsidP="006F1070">
      <w:pPr>
        <w:pStyle w:val="3"/>
      </w:pPr>
      <w:r>
        <w:rPr>
          <w:rFonts w:hint="eastAsia"/>
        </w:rPr>
        <w:t>綜上，</w:t>
      </w:r>
      <w:r w:rsidR="004B7263" w:rsidRPr="009D65D5">
        <w:rPr>
          <w:rFonts w:hint="eastAsia"/>
        </w:rPr>
        <w:t>陳訴人所訴「國防部於本案評選會議結束後逕行公告決標，程序</w:t>
      </w:r>
      <w:proofErr w:type="gramStart"/>
      <w:r w:rsidR="004B7263" w:rsidRPr="009D65D5">
        <w:rPr>
          <w:rFonts w:hint="eastAsia"/>
        </w:rPr>
        <w:t>尚允未</w:t>
      </w:r>
      <w:proofErr w:type="gramEnd"/>
      <w:r w:rsidR="004B7263" w:rsidRPr="009D65D5">
        <w:rPr>
          <w:rFonts w:hint="eastAsia"/>
        </w:rPr>
        <w:t>公平」及「採購評選工作小組會議未針對投標商間投標價有巨額差異時，作出研討意見並與評選委員討論，顯涉有浪費公</w:t>
      </w:r>
      <w:proofErr w:type="gramStart"/>
      <w:r w:rsidR="004B7263" w:rsidRPr="009D65D5">
        <w:rPr>
          <w:rFonts w:hint="eastAsia"/>
        </w:rPr>
        <w:t>帑</w:t>
      </w:r>
      <w:proofErr w:type="gramEnd"/>
      <w:r w:rsidR="004B7263" w:rsidRPr="009D65D5">
        <w:rPr>
          <w:rFonts w:hint="eastAsia"/>
        </w:rPr>
        <w:t>」等情，經本院調查，</w:t>
      </w:r>
      <w:proofErr w:type="gramStart"/>
      <w:r w:rsidR="004B7263" w:rsidRPr="009D65D5">
        <w:rPr>
          <w:rFonts w:hint="eastAsia"/>
        </w:rPr>
        <w:t>陳訴人容有</w:t>
      </w:r>
      <w:proofErr w:type="gramEnd"/>
      <w:r w:rsidR="004B7263" w:rsidRPr="009D65D5">
        <w:rPr>
          <w:rFonts w:hint="eastAsia"/>
        </w:rPr>
        <w:t>誤解。</w:t>
      </w:r>
      <w:r w:rsidR="004B7263" w:rsidRPr="009D65D5">
        <w:rPr>
          <w:rFonts w:hAnsi="標楷體" w:hint="eastAsia"/>
        </w:rPr>
        <w:t>又</w:t>
      </w:r>
      <w:r w:rsidR="004B7263" w:rsidRPr="009D65D5">
        <w:rPr>
          <w:rFonts w:hint="eastAsia"/>
        </w:rPr>
        <w:t>陳訴人論述既經工程會申訴審議判斷，又</w:t>
      </w:r>
      <w:proofErr w:type="gramStart"/>
      <w:r w:rsidR="004B7263" w:rsidRPr="009D65D5">
        <w:rPr>
          <w:rFonts w:hint="eastAsia"/>
        </w:rPr>
        <w:t>未另</w:t>
      </w:r>
      <w:r w:rsidR="004B7263" w:rsidRPr="009D65D5">
        <w:t>舉</w:t>
      </w:r>
      <w:proofErr w:type="gramEnd"/>
      <w:r w:rsidR="004B7263" w:rsidRPr="009D65D5">
        <w:rPr>
          <w:rFonts w:hint="eastAsia"/>
        </w:rPr>
        <w:t>其他</w:t>
      </w:r>
      <w:r w:rsidR="004B7263" w:rsidRPr="009D65D5">
        <w:t>事證，</w:t>
      </w:r>
      <w:r w:rsidR="004B7263" w:rsidRPr="009D65D5">
        <w:rPr>
          <w:rFonts w:hint="eastAsia"/>
        </w:rPr>
        <w:t>本院</w:t>
      </w:r>
      <w:proofErr w:type="gramStart"/>
      <w:r w:rsidR="004B7263" w:rsidRPr="009D65D5">
        <w:t>實難僅憑</w:t>
      </w:r>
      <w:proofErr w:type="gramEnd"/>
      <w:r w:rsidR="004B7263" w:rsidRPr="009D65D5">
        <w:t>召集委員、副召集委員與</w:t>
      </w:r>
      <w:r w:rsidR="00AF3086">
        <w:rPr>
          <w:rFonts w:hint="eastAsia"/>
        </w:rPr>
        <w:t>○○</w:t>
      </w:r>
      <w:r w:rsidR="004B7263" w:rsidRPr="009D65D5">
        <w:t>公司之代表人具學長與學弟關係，即</w:t>
      </w:r>
      <w:proofErr w:type="gramStart"/>
      <w:r w:rsidR="004B7263" w:rsidRPr="009D65D5">
        <w:t>逕</w:t>
      </w:r>
      <w:proofErr w:type="gramEnd"/>
      <w:r w:rsidR="004B7263" w:rsidRPr="009D65D5">
        <w:t>認評選委員有不能公正執行職務之情事。</w:t>
      </w:r>
    </w:p>
    <w:p w:rsidR="00EA2839" w:rsidRPr="00607E22" w:rsidRDefault="00F17B59" w:rsidP="00020BBC">
      <w:pPr>
        <w:numPr>
          <w:ilvl w:val="1"/>
          <w:numId w:val="1"/>
        </w:numPr>
        <w:kinsoku w:val="0"/>
        <w:ind w:left="1020" w:hanging="680"/>
        <w:jc w:val="both"/>
        <w:outlineLvl w:val="1"/>
        <w:rPr>
          <w:rFonts w:ascii="標楷體" w:hAnsi="Arial"/>
          <w:b/>
          <w:bCs/>
          <w:kern w:val="0"/>
          <w:szCs w:val="48"/>
        </w:rPr>
      </w:pPr>
      <w:r w:rsidRPr="00607E22">
        <w:rPr>
          <w:rFonts w:ascii="標楷體" w:hAnsi="Arial" w:hint="eastAsia"/>
          <w:b/>
          <w:bCs/>
          <w:kern w:val="0"/>
          <w:szCs w:val="48"/>
        </w:rPr>
        <w:t>本案經辦過程</w:t>
      </w:r>
      <w:proofErr w:type="gramStart"/>
      <w:r w:rsidRPr="00607E22">
        <w:rPr>
          <w:rFonts w:ascii="標楷體" w:hAnsi="Arial" w:hint="eastAsia"/>
          <w:b/>
          <w:bCs/>
          <w:kern w:val="0"/>
          <w:szCs w:val="48"/>
        </w:rPr>
        <w:t>洵</w:t>
      </w:r>
      <w:proofErr w:type="gramEnd"/>
      <w:r w:rsidRPr="00607E22">
        <w:rPr>
          <w:rFonts w:ascii="標楷體" w:hAnsi="Arial" w:hint="eastAsia"/>
          <w:b/>
          <w:bCs/>
          <w:kern w:val="0"/>
          <w:szCs w:val="48"/>
        </w:rPr>
        <w:t>有未盡周延之處，造成廠商質疑及申訴，國防部</w:t>
      </w:r>
      <w:r w:rsidR="002155F9" w:rsidRPr="00607E22">
        <w:rPr>
          <w:rFonts w:ascii="標楷體" w:hAnsi="Arial" w:hint="eastAsia"/>
          <w:b/>
          <w:bCs/>
          <w:kern w:val="0"/>
          <w:szCs w:val="48"/>
        </w:rPr>
        <w:t>除</w:t>
      </w:r>
      <w:r w:rsidRPr="00607E22">
        <w:rPr>
          <w:rFonts w:ascii="標楷體" w:hAnsi="Arial" w:hint="eastAsia"/>
          <w:b/>
          <w:bCs/>
          <w:kern w:val="0"/>
          <w:szCs w:val="48"/>
        </w:rPr>
        <w:t>應確實檢討改進</w:t>
      </w:r>
      <w:r w:rsidR="002155F9" w:rsidRPr="00607E22">
        <w:rPr>
          <w:rFonts w:ascii="標楷體" w:hAnsi="Arial" w:hint="eastAsia"/>
          <w:b/>
          <w:bCs/>
          <w:kern w:val="0"/>
          <w:szCs w:val="48"/>
        </w:rPr>
        <w:t>缺失外</w:t>
      </w:r>
      <w:r w:rsidR="002155F9" w:rsidRPr="00607E22">
        <w:rPr>
          <w:rFonts w:ascii="標楷體" w:hAnsi="標楷體" w:hint="eastAsia"/>
          <w:b/>
          <w:bCs/>
          <w:kern w:val="0"/>
          <w:szCs w:val="48"/>
        </w:rPr>
        <w:t>，</w:t>
      </w:r>
      <w:r w:rsidR="002155F9" w:rsidRPr="00607E22">
        <w:rPr>
          <w:rFonts w:ascii="標楷體" w:hAnsi="Arial" w:hint="eastAsia"/>
          <w:b/>
          <w:bCs/>
          <w:kern w:val="0"/>
          <w:szCs w:val="48"/>
        </w:rPr>
        <w:t>亦應加強落實採購專業訓練</w:t>
      </w:r>
      <w:r w:rsidR="002155F9" w:rsidRPr="00607E22">
        <w:rPr>
          <w:rFonts w:ascii="標楷體" w:hAnsi="標楷體" w:hint="eastAsia"/>
          <w:b/>
          <w:bCs/>
          <w:kern w:val="0"/>
          <w:szCs w:val="48"/>
        </w:rPr>
        <w:t>，</w:t>
      </w:r>
      <w:r w:rsidR="002155F9" w:rsidRPr="00607E22">
        <w:rPr>
          <w:rFonts w:ascii="標楷體" w:hAnsi="Arial" w:hint="eastAsia"/>
          <w:b/>
          <w:bCs/>
          <w:kern w:val="0"/>
          <w:szCs w:val="48"/>
        </w:rPr>
        <w:t>促使辦理採購過程更</w:t>
      </w:r>
      <w:proofErr w:type="gramStart"/>
      <w:r w:rsidR="002155F9" w:rsidRPr="00607E22">
        <w:rPr>
          <w:rFonts w:ascii="標楷體" w:hAnsi="Arial" w:hint="eastAsia"/>
          <w:b/>
          <w:bCs/>
          <w:kern w:val="0"/>
          <w:szCs w:val="48"/>
        </w:rPr>
        <w:t>臻</w:t>
      </w:r>
      <w:proofErr w:type="gramEnd"/>
      <w:r w:rsidR="002155F9" w:rsidRPr="00607E22">
        <w:rPr>
          <w:rFonts w:ascii="標楷體" w:hAnsi="Arial" w:hint="eastAsia"/>
          <w:b/>
          <w:bCs/>
          <w:kern w:val="0"/>
          <w:szCs w:val="48"/>
        </w:rPr>
        <w:t>完善</w:t>
      </w:r>
      <w:r w:rsidR="004C66AB" w:rsidRPr="00607E22">
        <w:rPr>
          <w:rFonts w:ascii="標楷體" w:hAnsi="標楷體" w:hint="eastAsia"/>
          <w:b/>
          <w:bCs/>
          <w:kern w:val="0"/>
          <w:szCs w:val="48"/>
        </w:rPr>
        <w:t>。</w:t>
      </w:r>
    </w:p>
    <w:p w:rsidR="00EA2839" w:rsidRDefault="00650153" w:rsidP="004C66AB">
      <w:pPr>
        <w:pStyle w:val="3"/>
      </w:pPr>
      <w:r w:rsidRPr="00607E22">
        <w:rPr>
          <w:rFonts w:hint="eastAsia"/>
        </w:rPr>
        <w:t>按採</w:t>
      </w:r>
      <w:r w:rsidRPr="00607E22">
        <w:rPr>
          <w:rFonts w:hAnsi="標楷體" w:hint="eastAsia"/>
        </w:rPr>
        <w:t>購評選委員會組織準則第4條第5項規定：「</w:t>
      </w:r>
      <w:r w:rsidR="008F671C" w:rsidRPr="00607E22">
        <w:rPr>
          <w:rFonts w:hAnsi="標楷體" w:hint="eastAsia"/>
        </w:rPr>
        <w:t>本委員會置委員五人至十七人，就具有與採購案相關專門知識之人員派兼或聘兼之，其中外聘專家、學者人數不得少於三分之一…</w:t>
      </w:r>
      <w:proofErr w:type="gramStart"/>
      <w:r w:rsidR="008F671C" w:rsidRPr="00607E22">
        <w:rPr>
          <w:rFonts w:hAnsi="標楷體" w:hint="eastAsia"/>
        </w:rPr>
        <w:t>…第一項外聘</w:t>
      </w:r>
      <w:proofErr w:type="gramEnd"/>
      <w:r w:rsidR="008F671C" w:rsidRPr="00607E22">
        <w:rPr>
          <w:rFonts w:hAnsi="標楷體" w:hint="eastAsia"/>
        </w:rPr>
        <w:t>專家、學者，由機關需求或承辦採購單位參考主管機關會同教育部、</w:t>
      </w:r>
      <w:proofErr w:type="gramStart"/>
      <w:r w:rsidR="008F671C" w:rsidRPr="00607E22">
        <w:rPr>
          <w:rFonts w:hAnsi="標楷體" w:hint="eastAsia"/>
        </w:rPr>
        <w:t>考選部及其他</w:t>
      </w:r>
      <w:proofErr w:type="gramEnd"/>
      <w:r w:rsidR="008F671C" w:rsidRPr="00607E22">
        <w:rPr>
          <w:rFonts w:hAnsi="標楷體" w:hint="eastAsia"/>
        </w:rPr>
        <w:t>相關機關所建立之建議名</w:t>
      </w:r>
      <w:r w:rsidR="008F671C" w:rsidRPr="00607E22">
        <w:rPr>
          <w:rFonts w:hAnsi="標楷體" w:hint="eastAsia"/>
        </w:rPr>
        <w:lastRenderedPageBreak/>
        <w:t>單，列出遴選名單，簽報機關首長或其授權人員核</w:t>
      </w:r>
      <w:r w:rsidR="008F671C" w:rsidRPr="008F671C">
        <w:rPr>
          <w:rFonts w:hAnsi="標楷體" w:hint="eastAsia"/>
        </w:rPr>
        <w:t>定…</w:t>
      </w:r>
      <w:proofErr w:type="gramStart"/>
      <w:r w:rsidR="008F671C" w:rsidRPr="008F671C">
        <w:rPr>
          <w:rFonts w:hAnsi="標楷體" w:hint="eastAsia"/>
        </w:rPr>
        <w:t>…</w:t>
      </w:r>
      <w:proofErr w:type="gramEnd"/>
      <w:r w:rsidR="008F671C" w:rsidRPr="008F671C">
        <w:rPr>
          <w:rFonts w:hAnsi="標楷體" w:hint="eastAsia"/>
        </w:rPr>
        <w:t>第三</w:t>
      </w:r>
      <w:proofErr w:type="gramStart"/>
      <w:r w:rsidR="008F671C" w:rsidRPr="008F671C">
        <w:rPr>
          <w:rFonts w:hAnsi="標楷體" w:hint="eastAsia"/>
        </w:rPr>
        <w:t>項擬外</w:t>
      </w:r>
      <w:proofErr w:type="gramEnd"/>
      <w:r w:rsidR="008F671C" w:rsidRPr="008F671C">
        <w:rPr>
          <w:rFonts w:hAnsi="標楷體" w:hint="eastAsia"/>
        </w:rPr>
        <w:t>聘之專家、學者，應經其同意後，由機關首長聘兼之。」</w:t>
      </w:r>
      <w:r w:rsidR="008F671C">
        <w:rPr>
          <w:rFonts w:hAnsi="標楷體" w:hint="eastAsia"/>
        </w:rPr>
        <w:t>案查</w:t>
      </w:r>
      <w:r w:rsidR="008F671C">
        <w:rPr>
          <w:rFonts w:hint="eastAsia"/>
        </w:rPr>
        <w:t>國防部於</w:t>
      </w:r>
      <w:r w:rsidR="004C66AB" w:rsidRPr="004C66AB">
        <w:rPr>
          <w:rFonts w:hint="eastAsia"/>
        </w:rPr>
        <w:t>106年1月26日簽准核定內派委員為黃</w:t>
      </w:r>
      <w:r w:rsidR="0074287D">
        <w:rPr>
          <w:rFonts w:hAnsi="標楷體" w:hint="eastAsia"/>
        </w:rPr>
        <w:t>○○</w:t>
      </w:r>
      <w:r w:rsidR="004C66AB" w:rsidRPr="004C66AB">
        <w:rPr>
          <w:rFonts w:hint="eastAsia"/>
        </w:rPr>
        <w:t>少將及沈</w:t>
      </w:r>
      <w:r w:rsidR="0074287D">
        <w:rPr>
          <w:rFonts w:hAnsi="標楷體" w:hint="eastAsia"/>
        </w:rPr>
        <w:t>○○</w:t>
      </w:r>
      <w:r w:rsidR="004C66AB" w:rsidRPr="004C66AB">
        <w:rPr>
          <w:rFonts w:hint="eastAsia"/>
        </w:rPr>
        <w:t>上校等2員，工作小組成員為林</w:t>
      </w:r>
      <w:r w:rsidR="0074287D">
        <w:rPr>
          <w:rFonts w:hAnsi="標楷體" w:hint="eastAsia"/>
        </w:rPr>
        <w:t>○○</w:t>
      </w:r>
      <w:r w:rsidR="004C66AB" w:rsidRPr="004C66AB">
        <w:rPr>
          <w:rFonts w:hint="eastAsia"/>
        </w:rPr>
        <w:t>上校、連</w:t>
      </w:r>
      <w:r w:rsidR="0074287D">
        <w:rPr>
          <w:rFonts w:hAnsi="標楷體" w:hint="eastAsia"/>
        </w:rPr>
        <w:t>○○</w:t>
      </w:r>
      <w:r w:rsidR="004C66AB" w:rsidRPr="004C66AB">
        <w:rPr>
          <w:rFonts w:hint="eastAsia"/>
        </w:rPr>
        <w:t>、</w:t>
      </w:r>
      <w:proofErr w:type="gramStart"/>
      <w:r w:rsidR="004C66AB" w:rsidRPr="004C66AB">
        <w:rPr>
          <w:rFonts w:hint="eastAsia"/>
        </w:rPr>
        <w:t>鍾</w:t>
      </w:r>
      <w:proofErr w:type="gramEnd"/>
      <w:r w:rsidR="0074287D">
        <w:rPr>
          <w:rFonts w:hAnsi="標楷體" w:hint="eastAsia"/>
        </w:rPr>
        <w:t>○○</w:t>
      </w:r>
      <w:r w:rsidR="004C66AB" w:rsidRPr="004C66AB">
        <w:rPr>
          <w:rFonts w:hint="eastAsia"/>
        </w:rPr>
        <w:t>中校、陳</w:t>
      </w:r>
      <w:r w:rsidR="0074287D">
        <w:rPr>
          <w:rFonts w:hAnsi="標楷體" w:hint="eastAsia"/>
        </w:rPr>
        <w:t>○○</w:t>
      </w:r>
      <w:r w:rsidR="004C66AB" w:rsidRPr="004C66AB">
        <w:rPr>
          <w:rFonts w:hint="eastAsia"/>
        </w:rPr>
        <w:t>少校及王</w:t>
      </w:r>
      <w:r w:rsidR="0074287D">
        <w:rPr>
          <w:rFonts w:hAnsi="標楷體" w:hint="eastAsia"/>
        </w:rPr>
        <w:t>○○</w:t>
      </w:r>
      <w:r w:rsidR="004C66AB" w:rsidRPr="004C66AB">
        <w:rPr>
          <w:rFonts w:hint="eastAsia"/>
        </w:rPr>
        <w:t>士官長等5員，續辦外聘委員遴選事宜</w:t>
      </w:r>
      <w:r w:rsidR="008F671C">
        <w:rPr>
          <w:rFonts w:hAnsi="標楷體" w:hint="eastAsia"/>
        </w:rPr>
        <w:t>。</w:t>
      </w:r>
      <w:r w:rsidR="004C66AB" w:rsidRPr="004C66AB">
        <w:rPr>
          <w:rFonts w:hint="eastAsia"/>
        </w:rPr>
        <w:t>另於106年2月15日簽准核定內派委員為黃</w:t>
      </w:r>
      <w:r w:rsidR="0074287D">
        <w:rPr>
          <w:rFonts w:hAnsi="標楷體" w:hint="eastAsia"/>
        </w:rPr>
        <w:t>○○</w:t>
      </w:r>
      <w:r w:rsidR="004C66AB" w:rsidRPr="004C66AB">
        <w:rPr>
          <w:rFonts w:hint="eastAsia"/>
        </w:rPr>
        <w:t>少將及沈</w:t>
      </w:r>
      <w:r w:rsidR="0074287D">
        <w:rPr>
          <w:rFonts w:hAnsi="標楷體" w:hint="eastAsia"/>
        </w:rPr>
        <w:t>○○</w:t>
      </w:r>
      <w:r w:rsidR="004C66AB" w:rsidRPr="004C66AB">
        <w:rPr>
          <w:rFonts w:hint="eastAsia"/>
        </w:rPr>
        <w:t>上校等2員，分別兼任正、副召集人，工作小組成員修正為連</w:t>
      </w:r>
      <w:r w:rsidR="0074287D">
        <w:rPr>
          <w:rFonts w:hAnsi="標楷體" w:hint="eastAsia"/>
        </w:rPr>
        <w:t>○○</w:t>
      </w:r>
      <w:r w:rsidR="004C66AB" w:rsidRPr="004C66AB">
        <w:rPr>
          <w:rFonts w:hint="eastAsia"/>
        </w:rPr>
        <w:t>、</w:t>
      </w:r>
      <w:proofErr w:type="gramStart"/>
      <w:r w:rsidR="004C66AB" w:rsidRPr="004C66AB">
        <w:rPr>
          <w:rFonts w:hint="eastAsia"/>
        </w:rPr>
        <w:t>鍾</w:t>
      </w:r>
      <w:proofErr w:type="gramEnd"/>
      <w:r w:rsidR="0074287D">
        <w:rPr>
          <w:rFonts w:hAnsi="標楷體" w:hint="eastAsia"/>
        </w:rPr>
        <w:t>○○</w:t>
      </w:r>
      <w:r w:rsidR="004C66AB" w:rsidRPr="004C66AB">
        <w:rPr>
          <w:rFonts w:hint="eastAsia"/>
        </w:rPr>
        <w:t>中校、陳</w:t>
      </w:r>
      <w:r w:rsidR="0074287D">
        <w:rPr>
          <w:rFonts w:hAnsi="標楷體" w:hint="eastAsia"/>
        </w:rPr>
        <w:t>○○</w:t>
      </w:r>
      <w:r w:rsidR="004C66AB" w:rsidRPr="004C66AB">
        <w:rPr>
          <w:rFonts w:hint="eastAsia"/>
        </w:rPr>
        <w:t>少校及王</w:t>
      </w:r>
      <w:r w:rsidR="0074287D">
        <w:rPr>
          <w:rFonts w:hAnsi="標楷體" w:hint="eastAsia"/>
        </w:rPr>
        <w:t>○○</w:t>
      </w:r>
      <w:r w:rsidR="004C66AB" w:rsidRPr="004C66AB">
        <w:rPr>
          <w:rFonts w:hint="eastAsia"/>
        </w:rPr>
        <w:t>士官長等4員，隨案檢附系統資料庫篩選5倍數名單共計55員，並簽准同意依序徵詢人員意願，</w:t>
      </w:r>
      <w:proofErr w:type="gramStart"/>
      <w:r w:rsidR="004C66AB" w:rsidRPr="004C66AB">
        <w:rPr>
          <w:rFonts w:hint="eastAsia"/>
        </w:rPr>
        <w:t>迄達所</w:t>
      </w:r>
      <w:proofErr w:type="gramEnd"/>
      <w:r w:rsidR="004C66AB" w:rsidRPr="004C66AB">
        <w:rPr>
          <w:rFonts w:hint="eastAsia"/>
        </w:rPr>
        <w:t>需員額11員；惟經查106年2月15日核定當時，並未經建議名冊所列各委員同意，迄</w:t>
      </w:r>
      <w:proofErr w:type="gramStart"/>
      <w:r w:rsidR="004C66AB" w:rsidRPr="004C66AB">
        <w:rPr>
          <w:rFonts w:hint="eastAsia"/>
        </w:rPr>
        <w:t>106年2月24日止始完成</w:t>
      </w:r>
      <w:proofErr w:type="gramEnd"/>
      <w:r w:rsidR="004C66AB" w:rsidRPr="004C66AB">
        <w:rPr>
          <w:rFonts w:hint="eastAsia"/>
        </w:rPr>
        <w:t>意願徵詢，難謂符合</w:t>
      </w:r>
      <w:r w:rsidR="008F671C">
        <w:rPr>
          <w:rFonts w:hint="eastAsia"/>
        </w:rPr>
        <w:t>前揭</w:t>
      </w:r>
      <w:r w:rsidR="004C66AB" w:rsidRPr="004C66AB">
        <w:rPr>
          <w:rFonts w:hint="eastAsia"/>
        </w:rPr>
        <w:t>「採購評選委員會組織準則」第4條第5項</w:t>
      </w:r>
      <w:r w:rsidR="008F671C">
        <w:rPr>
          <w:rFonts w:hint="eastAsia"/>
        </w:rPr>
        <w:t>相關</w:t>
      </w:r>
      <w:r w:rsidR="004C66AB" w:rsidRPr="004C66AB">
        <w:rPr>
          <w:rFonts w:hint="eastAsia"/>
        </w:rPr>
        <w:t>規定，</w:t>
      </w:r>
      <w:r w:rsidR="008F671C">
        <w:rPr>
          <w:rFonts w:hint="eastAsia"/>
        </w:rPr>
        <w:t>國防部允應</w:t>
      </w:r>
      <w:r w:rsidR="004C66AB" w:rsidRPr="004C66AB">
        <w:rPr>
          <w:rFonts w:hint="eastAsia"/>
        </w:rPr>
        <w:t>檢討改進。</w:t>
      </w:r>
    </w:p>
    <w:p w:rsidR="00EA2839" w:rsidRDefault="008F671C" w:rsidP="004C66AB">
      <w:pPr>
        <w:pStyle w:val="3"/>
      </w:pPr>
      <w:r>
        <w:rPr>
          <w:rFonts w:hint="eastAsia"/>
        </w:rPr>
        <w:t>另查國防部於</w:t>
      </w:r>
      <w:r w:rsidR="004C66AB" w:rsidRPr="004C66AB">
        <w:rPr>
          <w:rFonts w:hint="eastAsia"/>
        </w:rPr>
        <w:t>本案工作小組編成簽核文件，</w:t>
      </w:r>
      <w:proofErr w:type="gramStart"/>
      <w:r>
        <w:rPr>
          <w:rFonts w:hint="eastAsia"/>
        </w:rPr>
        <w:t>該部於</w:t>
      </w:r>
      <w:r w:rsidR="004C66AB" w:rsidRPr="004C66AB">
        <w:rPr>
          <w:rFonts w:hint="eastAsia"/>
        </w:rPr>
        <w:t>106年1月26日</w:t>
      </w:r>
      <w:proofErr w:type="gramEnd"/>
      <w:r w:rsidR="004C66AB" w:rsidRPr="004C66AB">
        <w:rPr>
          <w:rFonts w:hint="eastAsia"/>
        </w:rPr>
        <w:t>簽准工作小組成員為林</w:t>
      </w:r>
      <w:r w:rsidR="0074287D">
        <w:rPr>
          <w:rFonts w:hAnsi="標楷體" w:hint="eastAsia"/>
        </w:rPr>
        <w:t>○○</w:t>
      </w:r>
      <w:r w:rsidR="004C66AB" w:rsidRPr="004C66AB">
        <w:rPr>
          <w:rFonts w:hint="eastAsia"/>
        </w:rPr>
        <w:t>上校、連</w:t>
      </w:r>
      <w:r w:rsidR="0074287D">
        <w:rPr>
          <w:rFonts w:hAnsi="標楷體" w:hint="eastAsia"/>
        </w:rPr>
        <w:t>○○</w:t>
      </w:r>
      <w:r w:rsidR="004C66AB" w:rsidRPr="004C66AB">
        <w:rPr>
          <w:rFonts w:hint="eastAsia"/>
        </w:rPr>
        <w:t>、</w:t>
      </w:r>
      <w:proofErr w:type="gramStart"/>
      <w:r w:rsidR="004C66AB" w:rsidRPr="004C66AB">
        <w:rPr>
          <w:rFonts w:hint="eastAsia"/>
        </w:rPr>
        <w:t>鍾</w:t>
      </w:r>
      <w:proofErr w:type="gramEnd"/>
      <w:r w:rsidR="0074287D">
        <w:rPr>
          <w:rFonts w:hAnsi="標楷體" w:hint="eastAsia"/>
        </w:rPr>
        <w:t>○○</w:t>
      </w:r>
      <w:r w:rsidR="004C66AB" w:rsidRPr="004C66AB">
        <w:rPr>
          <w:rFonts w:hint="eastAsia"/>
        </w:rPr>
        <w:t>中校、陳</w:t>
      </w:r>
      <w:r w:rsidR="0074287D">
        <w:rPr>
          <w:rFonts w:hAnsi="標楷體" w:hint="eastAsia"/>
        </w:rPr>
        <w:t>○○</w:t>
      </w:r>
      <w:r w:rsidR="004C66AB" w:rsidRPr="004C66AB">
        <w:rPr>
          <w:rFonts w:hint="eastAsia"/>
        </w:rPr>
        <w:t>少校及王</w:t>
      </w:r>
      <w:r w:rsidR="0074287D">
        <w:rPr>
          <w:rFonts w:hAnsi="標楷體" w:hint="eastAsia"/>
        </w:rPr>
        <w:t>○○</w:t>
      </w:r>
      <w:r w:rsidR="004C66AB" w:rsidRPr="004C66AB">
        <w:rPr>
          <w:rFonts w:hint="eastAsia"/>
        </w:rPr>
        <w:t>士官長等5員；106年2月15日簽准修正成員為連</w:t>
      </w:r>
      <w:r w:rsidR="0074287D">
        <w:rPr>
          <w:rFonts w:hAnsi="標楷體" w:hint="eastAsia"/>
        </w:rPr>
        <w:t>○○</w:t>
      </w:r>
      <w:r w:rsidR="004C66AB" w:rsidRPr="004C66AB">
        <w:rPr>
          <w:rFonts w:hint="eastAsia"/>
        </w:rPr>
        <w:t>、</w:t>
      </w:r>
      <w:proofErr w:type="gramStart"/>
      <w:r w:rsidR="004C66AB" w:rsidRPr="004C66AB">
        <w:rPr>
          <w:rFonts w:hint="eastAsia"/>
        </w:rPr>
        <w:t>鍾</w:t>
      </w:r>
      <w:proofErr w:type="gramEnd"/>
      <w:r w:rsidR="0074287D">
        <w:rPr>
          <w:rFonts w:hAnsi="標楷體" w:hint="eastAsia"/>
        </w:rPr>
        <w:t>○○</w:t>
      </w:r>
      <w:r w:rsidR="004C66AB" w:rsidRPr="004C66AB">
        <w:rPr>
          <w:rFonts w:hint="eastAsia"/>
        </w:rPr>
        <w:t>中校、陳</w:t>
      </w:r>
      <w:r w:rsidR="0074287D">
        <w:rPr>
          <w:rFonts w:hAnsi="標楷體" w:hint="eastAsia"/>
        </w:rPr>
        <w:t>○○</w:t>
      </w:r>
      <w:r w:rsidR="004C66AB" w:rsidRPr="004C66AB">
        <w:rPr>
          <w:rFonts w:hint="eastAsia"/>
        </w:rPr>
        <w:t>少校及王</w:t>
      </w:r>
      <w:r w:rsidR="0074287D">
        <w:rPr>
          <w:rFonts w:hAnsi="標楷體" w:hint="eastAsia"/>
        </w:rPr>
        <w:t>○○</w:t>
      </w:r>
      <w:r w:rsidR="004C66AB" w:rsidRPr="004C66AB">
        <w:rPr>
          <w:rFonts w:hint="eastAsia"/>
        </w:rPr>
        <w:t>士官長等4員</w:t>
      </w:r>
      <w:r w:rsidR="00073C78">
        <w:rPr>
          <w:rFonts w:hAnsi="標楷體" w:hint="eastAsia"/>
        </w:rPr>
        <w:t>。</w:t>
      </w:r>
      <w:r w:rsidR="004C66AB" w:rsidRPr="004C66AB">
        <w:rPr>
          <w:rFonts w:hint="eastAsia"/>
        </w:rPr>
        <w:t>然經查106年8月30日實際參與工作小組初審意見審查成員為王</w:t>
      </w:r>
      <w:r w:rsidR="0074287D">
        <w:rPr>
          <w:rFonts w:hAnsi="標楷體" w:hint="eastAsia"/>
        </w:rPr>
        <w:t>○○</w:t>
      </w:r>
      <w:r w:rsidR="004C66AB" w:rsidRPr="004C66AB">
        <w:rPr>
          <w:rFonts w:hint="eastAsia"/>
        </w:rPr>
        <w:t>上校、連</w:t>
      </w:r>
      <w:r w:rsidR="0074287D">
        <w:rPr>
          <w:rFonts w:hAnsi="標楷體" w:hint="eastAsia"/>
        </w:rPr>
        <w:t>○○</w:t>
      </w:r>
      <w:r w:rsidR="004C66AB" w:rsidRPr="004C66AB">
        <w:rPr>
          <w:rFonts w:hint="eastAsia"/>
        </w:rPr>
        <w:t>中校、陳</w:t>
      </w:r>
      <w:r w:rsidR="0074287D">
        <w:rPr>
          <w:rFonts w:hAnsi="標楷體" w:hint="eastAsia"/>
        </w:rPr>
        <w:t>○○</w:t>
      </w:r>
      <w:r w:rsidR="004C66AB" w:rsidRPr="004C66AB">
        <w:rPr>
          <w:rFonts w:hint="eastAsia"/>
        </w:rPr>
        <w:t>少校、許</w:t>
      </w:r>
      <w:r w:rsidR="0074287D">
        <w:rPr>
          <w:rFonts w:hAnsi="標楷體" w:hint="eastAsia"/>
        </w:rPr>
        <w:t>○○</w:t>
      </w:r>
      <w:r w:rsidR="004C66AB" w:rsidRPr="004C66AB">
        <w:rPr>
          <w:rFonts w:hint="eastAsia"/>
        </w:rPr>
        <w:t>少校及王</w:t>
      </w:r>
      <w:r w:rsidR="0074287D">
        <w:rPr>
          <w:rFonts w:hAnsi="標楷體" w:hint="eastAsia"/>
        </w:rPr>
        <w:t>○○</w:t>
      </w:r>
      <w:r w:rsidR="004C66AB" w:rsidRPr="004C66AB">
        <w:rPr>
          <w:rFonts w:hint="eastAsia"/>
        </w:rPr>
        <w:t>士官長等5員</w:t>
      </w:r>
      <w:r>
        <w:rPr>
          <w:rFonts w:hAnsi="標楷體" w:hint="eastAsia"/>
        </w:rPr>
        <w:t>，</w:t>
      </w:r>
      <w:r w:rsidR="004C66AB" w:rsidRPr="004C66AB">
        <w:rPr>
          <w:rFonts w:hint="eastAsia"/>
        </w:rPr>
        <w:t>與原奉核定成員不符，核有工作小組成員異動未奉核</w:t>
      </w:r>
      <w:r>
        <w:rPr>
          <w:rFonts w:hint="eastAsia"/>
        </w:rPr>
        <w:t>准之</w:t>
      </w:r>
      <w:r w:rsidR="004C66AB" w:rsidRPr="004C66AB">
        <w:rPr>
          <w:rFonts w:hint="eastAsia"/>
        </w:rPr>
        <w:t>事實，</w:t>
      </w:r>
      <w:r>
        <w:rPr>
          <w:rFonts w:hint="eastAsia"/>
        </w:rPr>
        <w:t>國防部亦應</w:t>
      </w:r>
      <w:r w:rsidR="004C66AB" w:rsidRPr="004C66AB">
        <w:rPr>
          <w:rFonts w:hint="eastAsia"/>
        </w:rPr>
        <w:t>檢討改進。</w:t>
      </w:r>
    </w:p>
    <w:p w:rsidR="00F17B59" w:rsidRDefault="00073C78" w:rsidP="004A0D3A">
      <w:pPr>
        <w:pStyle w:val="3"/>
      </w:pPr>
      <w:proofErr w:type="gramStart"/>
      <w:r>
        <w:rPr>
          <w:rFonts w:hint="eastAsia"/>
        </w:rPr>
        <w:t>再者</w:t>
      </w:r>
      <w:r>
        <w:rPr>
          <w:rFonts w:hAnsi="標楷體" w:hint="eastAsia"/>
        </w:rPr>
        <w:t>，</w:t>
      </w:r>
      <w:proofErr w:type="gramEnd"/>
      <w:r>
        <w:rPr>
          <w:rFonts w:hAnsi="標楷體" w:hint="eastAsia"/>
        </w:rPr>
        <w:t>查該</w:t>
      </w:r>
      <w:r w:rsidR="004A0D3A" w:rsidRPr="004A0D3A">
        <w:rPr>
          <w:rFonts w:hint="eastAsia"/>
        </w:rPr>
        <w:t>計畫清單</w:t>
      </w:r>
      <w:r>
        <w:rPr>
          <w:rFonts w:ascii="新細明體" w:eastAsia="新細明體" w:hAnsi="新細明體" w:hint="eastAsia"/>
        </w:rPr>
        <w:t>（</w:t>
      </w:r>
      <w:r w:rsidR="004A0D3A" w:rsidRPr="004A0D3A">
        <w:rPr>
          <w:rFonts w:hint="eastAsia"/>
        </w:rPr>
        <w:t>18</w:t>
      </w:r>
      <w:r>
        <w:rPr>
          <w:rFonts w:hAnsi="標楷體" w:hint="eastAsia"/>
        </w:rPr>
        <w:t>）</w:t>
      </w:r>
      <w:r w:rsidR="004A0D3A" w:rsidRPr="004A0D3A">
        <w:rPr>
          <w:rFonts w:hint="eastAsia"/>
        </w:rPr>
        <w:t>備註、「售後服務」：無，但是</w:t>
      </w:r>
      <w:r>
        <w:rPr>
          <w:rFonts w:hint="eastAsia"/>
        </w:rPr>
        <w:t>於</w:t>
      </w:r>
      <w:r w:rsidR="004A0D3A" w:rsidRPr="004A0D3A">
        <w:rPr>
          <w:rFonts w:hint="eastAsia"/>
        </w:rPr>
        <w:t>評選項</w:t>
      </w:r>
      <w:r>
        <w:rPr>
          <w:rFonts w:hint="eastAsia"/>
        </w:rPr>
        <w:t>目中</w:t>
      </w:r>
      <w:r w:rsidR="004A0D3A" w:rsidRPr="004A0D3A">
        <w:rPr>
          <w:rFonts w:hint="eastAsia"/>
        </w:rPr>
        <w:t>卻包含「保固期滿後勤維修服務規劃」</w:t>
      </w:r>
      <w:r>
        <w:rPr>
          <w:rFonts w:hAnsi="標楷體" w:hint="eastAsia"/>
        </w:rPr>
        <w:t>，</w:t>
      </w:r>
      <w:r w:rsidR="004A0D3A" w:rsidRPr="004A0D3A">
        <w:rPr>
          <w:rFonts w:hint="eastAsia"/>
        </w:rPr>
        <w:t>招標文件</w:t>
      </w:r>
      <w:r>
        <w:rPr>
          <w:rFonts w:hint="eastAsia"/>
        </w:rPr>
        <w:t>似</w:t>
      </w:r>
      <w:r w:rsidR="004A0D3A" w:rsidRPr="004A0D3A">
        <w:rPr>
          <w:rFonts w:hint="eastAsia"/>
        </w:rPr>
        <w:t>前後矛盾。</w:t>
      </w:r>
      <w:proofErr w:type="gramStart"/>
      <w:r>
        <w:rPr>
          <w:rFonts w:hint="eastAsia"/>
        </w:rPr>
        <w:t>詢</w:t>
      </w:r>
      <w:proofErr w:type="gramEnd"/>
      <w:r>
        <w:rPr>
          <w:rFonts w:hint="eastAsia"/>
        </w:rPr>
        <w:t>據國防部表</w:t>
      </w:r>
      <w:r>
        <w:rPr>
          <w:rFonts w:hint="eastAsia"/>
        </w:rPr>
        <w:lastRenderedPageBreak/>
        <w:t>示</w:t>
      </w:r>
      <w:r>
        <w:rPr>
          <w:rFonts w:hAnsi="標楷體" w:hint="eastAsia"/>
        </w:rPr>
        <w:t>，該部</w:t>
      </w:r>
      <w:r w:rsidR="004A0D3A" w:rsidRPr="004A0D3A">
        <w:rPr>
          <w:rFonts w:hint="eastAsia"/>
        </w:rPr>
        <w:t>本意為不提售後服務條件，但納入評選項目，由投標廠商依據該項之配分自行考量提出，並非無</w:t>
      </w:r>
      <w:r w:rsidR="007D6E87">
        <w:rPr>
          <w:rFonts w:hint="eastAsia"/>
        </w:rPr>
        <w:t>售後服務</w:t>
      </w:r>
      <w:r w:rsidR="004A0D3A" w:rsidRPr="004A0D3A">
        <w:rPr>
          <w:rFonts w:hint="eastAsia"/>
        </w:rPr>
        <w:t>需求。為避免誤會，</w:t>
      </w:r>
      <w:r w:rsidR="007D6E87">
        <w:rPr>
          <w:rFonts w:hint="eastAsia"/>
        </w:rPr>
        <w:t>國防部於</w:t>
      </w:r>
      <w:proofErr w:type="gramStart"/>
      <w:r w:rsidR="004A0D3A" w:rsidRPr="004A0D3A">
        <w:rPr>
          <w:rFonts w:hint="eastAsia"/>
        </w:rPr>
        <w:t>爾後類案清單</w:t>
      </w:r>
      <w:proofErr w:type="gramEnd"/>
      <w:r w:rsidR="004A0D3A" w:rsidRPr="004A0D3A">
        <w:rPr>
          <w:rFonts w:hint="eastAsia"/>
        </w:rPr>
        <w:t>之「售後服務」</w:t>
      </w:r>
      <w:r w:rsidR="007D6E87">
        <w:rPr>
          <w:rFonts w:hint="eastAsia"/>
        </w:rPr>
        <w:t>宜</w:t>
      </w:r>
      <w:proofErr w:type="gramStart"/>
      <w:r w:rsidR="007D6E87">
        <w:rPr>
          <w:rFonts w:hint="eastAsia"/>
        </w:rPr>
        <w:t>清楚敘</w:t>
      </w:r>
      <w:proofErr w:type="gramEnd"/>
      <w:r w:rsidR="007D6E87">
        <w:rPr>
          <w:rFonts w:hint="eastAsia"/>
        </w:rPr>
        <w:t>明</w:t>
      </w:r>
      <w:r w:rsidR="007D6E87">
        <w:rPr>
          <w:rFonts w:hAnsi="標楷體" w:hint="eastAsia"/>
        </w:rPr>
        <w:t>。</w:t>
      </w:r>
    </w:p>
    <w:p w:rsidR="00073C78" w:rsidRDefault="007D6E87" w:rsidP="00073C78">
      <w:pPr>
        <w:pStyle w:val="3"/>
      </w:pPr>
      <w:r>
        <w:rPr>
          <w:rFonts w:hint="eastAsia"/>
        </w:rPr>
        <w:t>另據工程會對本案稽核審查意見中</w:t>
      </w:r>
      <w:r w:rsidRPr="000F1698">
        <w:rPr>
          <w:rFonts w:hAnsi="標楷體" w:hint="eastAsia"/>
        </w:rPr>
        <w:t>，</w:t>
      </w:r>
      <w:r>
        <w:rPr>
          <w:rFonts w:hint="eastAsia"/>
        </w:rPr>
        <w:t>有關</w:t>
      </w:r>
      <w:r w:rsidR="00073C78" w:rsidRPr="00073C78">
        <w:rPr>
          <w:rFonts w:hint="eastAsia"/>
        </w:rPr>
        <w:t>本</w:t>
      </w:r>
      <w:proofErr w:type="gramStart"/>
      <w:r w:rsidR="00073C78" w:rsidRPr="00073C78">
        <w:rPr>
          <w:rFonts w:hint="eastAsia"/>
        </w:rPr>
        <w:t>案傾卸車</w:t>
      </w:r>
      <w:proofErr w:type="gramEnd"/>
      <w:r w:rsidR="00073C78" w:rsidRPr="00073C78">
        <w:rPr>
          <w:rFonts w:hint="eastAsia"/>
        </w:rPr>
        <w:t>需求規範二、（七）、2載明「全負載爬坡能力：42</w:t>
      </w:r>
      <w:r w:rsidR="00073C78" w:rsidRPr="000F1698">
        <w:rPr>
          <w:rFonts w:ascii="新細明體" w:eastAsia="新細明體" w:hAnsi="新細明體" w:hint="eastAsia"/>
        </w:rPr>
        <w:t>％（</w:t>
      </w:r>
      <w:r w:rsidR="00073C78" w:rsidRPr="00073C78">
        <w:rPr>
          <w:rFonts w:hint="eastAsia"/>
        </w:rPr>
        <w:t>含</w:t>
      </w:r>
      <w:r w:rsidR="00073C78" w:rsidRPr="000F1698">
        <w:rPr>
          <w:rFonts w:hAnsi="標楷體" w:hint="eastAsia"/>
        </w:rPr>
        <w:t>）</w:t>
      </w:r>
      <w:r w:rsidR="00073C78" w:rsidRPr="00073C78">
        <w:rPr>
          <w:rFonts w:hint="eastAsia"/>
        </w:rPr>
        <w:t>以上」，惟需求規範附錄「財團法人車輛研究測試中心測試項目」項次3爬坡性能測試未載明「全負載」</w:t>
      </w:r>
      <w:r>
        <w:rPr>
          <w:rFonts w:hint="eastAsia"/>
        </w:rPr>
        <w:t>部分</w:t>
      </w:r>
      <w:r w:rsidR="00073C78" w:rsidRPr="00073C78">
        <w:rPr>
          <w:rFonts w:hint="eastAsia"/>
        </w:rPr>
        <w:t>，</w:t>
      </w:r>
      <w:proofErr w:type="gramStart"/>
      <w:r w:rsidRPr="007D6E87">
        <w:rPr>
          <w:rFonts w:hint="eastAsia"/>
        </w:rPr>
        <w:t>詢</w:t>
      </w:r>
      <w:proofErr w:type="gramEnd"/>
      <w:r w:rsidRPr="007D6E87">
        <w:rPr>
          <w:rFonts w:hint="eastAsia"/>
        </w:rPr>
        <w:t>據國防部表示，</w:t>
      </w:r>
      <w:proofErr w:type="gramStart"/>
      <w:r>
        <w:rPr>
          <w:rFonts w:hint="eastAsia"/>
        </w:rPr>
        <w:t>是項空車</w:t>
      </w:r>
      <w:proofErr w:type="gramEnd"/>
      <w:r>
        <w:rPr>
          <w:rFonts w:hint="eastAsia"/>
        </w:rPr>
        <w:t>及全</w:t>
      </w:r>
      <w:r w:rsidR="000F1698">
        <w:rPr>
          <w:rFonts w:hint="eastAsia"/>
        </w:rPr>
        <w:t>負</w:t>
      </w:r>
      <w:r>
        <w:rPr>
          <w:rFonts w:hint="eastAsia"/>
        </w:rPr>
        <w:t>載</w:t>
      </w:r>
      <w:r w:rsidR="000F1698" w:rsidRPr="000F1698">
        <w:rPr>
          <w:rFonts w:hint="eastAsia"/>
        </w:rPr>
        <w:t>爬坡性能</w:t>
      </w:r>
      <w:r>
        <w:rPr>
          <w:rFonts w:hint="eastAsia"/>
        </w:rPr>
        <w:t>測試</w:t>
      </w:r>
      <w:r w:rsidR="000F1698">
        <w:rPr>
          <w:rFonts w:hint="eastAsia"/>
        </w:rPr>
        <w:t>已完成</w:t>
      </w:r>
      <w:r w:rsidR="000F1698" w:rsidRPr="000F1698">
        <w:rPr>
          <w:rFonts w:hAnsi="標楷體" w:hint="eastAsia"/>
        </w:rPr>
        <w:t>。</w:t>
      </w:r>
      <w:proofErr w:type="gramStart"/>
      <w:r w:rsidR="000F1698" w:rsidRPr="000F1698">
        <w:rPr>
          <w:rFonts w:hAnsi="標楷體" w:hint="eastAsia"/>
        </w:rPr>
        <w:t>爰</w:t>
      </w:r>
      <w:proofErr w:type="gramEnd"/>
      <w:r w:rsidR="000F1698" w:rsidRPr="000F1698">
        <w:rPr>
          <w:rFonts w:hAnsi="標楷體" w:hint="eastAsia"/>
        </w:rPr>
        <w:t>請國防部於</w:t>
      </w:r>
      <w:proofErr w:type="gramStart"/>
      <w:r w:rsidR="000F1698" w:rsidRPr="000F1698">
        <w:rPr>
          <w:rFonts w:hAnsi="標楷體" w:hint="eastAsia"/>
        </w:rPr>
        <w:t>爾後類案中</w:t>
      </w:r>
      <w:proofErr w:type="gramEnd"/>
      <w:r w:rsidR="000F1698" w:rsidRPr="000F1698">
        <w:rPr>
          <w:rFonts w:hAnsi="標楷體" w:hint="eastAsia"/>
        </w:rPr>
        <w:t>清楚載明，</w:t>
      </w:r>
      <w:r w:rsidR="000F1698">
        <w:rPr>
          <w:rFonts w:hint="eastAsia"/>
        </w:rPr>
        <w:t>並落實查核本案</w:t>
      </w:r>
      <w:r w:rsidR="00073C78" w:rsidRPr="00073C78">
        <w:rPr>
          <w:rFonts w:hint="eastAsia"/>
        </w:rPr>
        <w:t>廠商履約結果是否符合上開規範約定。</w:t>
      </w:r>
    </w:p>
    <w:p w:rsidR="00F56674" w:rsidRPr="00607E22" w:rsidRDefault="004A0D3A" w:rsidP="003E6AB3">
      <w:pPr>
        <w:pStyle w:val="3"/>
      </w:pPr>
      <w:r>
        <w:rPr>
          <w:rFonts w:hint="eastAsia"/>
        </w:rPr>
        <w:t>綜上，</w:t>
      </w:r>
      <w:r w:rsidRPr="004A0D3A">
        <w:rPr>
          <w:rFonts w:hint="eastAsia"/>
        </w:rPr>
        <w:t>本案有關採購</w:t>
      </w:r>
      <w:r w:rsidRPr="00607E22">
        <w:rPr>
          <w:rFonts w:hint="eastAsia"/>
        </w:rPr>
        <w:t>評選委員會及工作小組之組成</w:t>
      </w:r>
      <w:r w:rsidR="000F1698" w:rsidRPr="00607E22">
        <w:rPr>
          <w:rFonts w:hint="eastAsia"/>
        </w:rPr>
        <w:t>部分</w:t>
      </w:r>
      <w:r w:rsidRPr="00607E22">
        <w:rPr>
          <w:rFonts w:hint="eastAsia"/>
        </w:rPr>
        <w:t>，仍有與法令</w:t>
      </w:r>
      <w:r w:rsidR="00A03B1B" w:rsidRPr="00607E22">
        <w:rPr>
          <w:rFonts w:hint="eastAsia"/>
        </w:rPr>
        <w:t>規定</w:t>
      </w:r>
      <w:r w:rsidRPr="00607E22">
        <w:rPr>
          <w:rFonts w:hint="eastAsia"/>
        </w:rPr>
        <w:t>事項不符情形，</w:t>
      </w:r>
      <w:r w:rsidR="00A03B1B" w:rsidRPr="00607E22">
        <w:rPr>
          <w:rFonts w:hint="eastAsia"/>
        </w:rPr>
        <w:t>另亦查有未盡周延之處</w:t>
      </w:r>
      <w:r w:rsidRPr="00607E22">
        <w:rPr>
          <w:rFonts w:hint="eastAsia"/>
        </w:rPr>
        <w:t>，</w:t>
      </w:r>
      <w:r w:rsidR="00A03B1B" w:rsidRPr="00607E22">
        <w:rPr>
          <w:rFonts w:hint="eastAsia"/>
        </w:rPr>
        <w:t>國防部允應確實檢討改進。</w:t>
      </w:r>
      <w:r w:rsidR="002155F9" w:rsidRPr="00607E22">
        <w:rPr>
          <w:rFonts w:hint="eastAsia"/>
        </w:rPr>
        <w:t>另據本院調查國防部諸多採購案件，幾乎每</w:t>
      </w:r>
      <w:proofErr w:type="gramStart"/>
      <w:r w:rsidR="002155F9" w:rsidRPr="00607E22">
        <w:rPr>
          <w:rFonts w:hint="eastAsia"/>
        </w:rPr>
        <w:t>個</w:t>
      </w:r>
      <w:proofErr w:type="gramEnd"/>
      <w:r w:rsidR="002155F9" w:rsidRPr="00607E22">
        <w:rPr>
          <w:rFonts w:hint="eastAsia"/>
        </w:rPr>
        <w:t>採購案件均發</w:t>
      </w:r>
      <w:r w:rsidR="00565CD6" w:rsidRPr="00607E22">
        <w:rPr>
          <w:rFonts w:hint="eastAsia"/>
        </w:rPr>
        <w:t>現輕重及多寡</w:t>
      </w:r>
      <w:proofErr w:type="gramStart"/>
      <w:r w:rsidR="00565CD6" w:rsidRPr="00607E22">
        <w:rPr>
          <w:rFonts w:hint="eastAsia"/>
        </w:rPr>
        <w:t>不</w:t>
      </w:r>
      <w:proofErr w:type="gramEnd"/>
      <w:r w:rsidR="00565CD6" w:rsidRPr="00607E22">
        <w:rPr>
          <w:rFonts w:hint="eastAsia"/>
        </w:rPr>
        <w:t>一等缺失，顯示國防部未能落實政府採購法專業訓練要求，肇致辦理採購過程缺失頻生，如前述採購評選委員會委員需經本人同意、</w:t>
      </w:r>
      <w:r w:rsidR="008B11BA" w:rsidRPr="00607E22">
        <w:rPr>
          <w:rFonts w:hint="eastAsia"/>
        </w:rPr>
        <w:t>工作小組成員異</w:t>
      </w:r>
      <w:proofErr w:type="gramStart"/>
      <w:r w:rsidR="008B11BA" w:rsidRPr="00607E22">
        <w:rPr>
          <w:rFonts w:hint="eastAsia"/>
        </w:rPr>
        <w:t>動應奉</w:t>
      </w:r>
      <w:proofErr w:type="gramEnd"/>
      <w:r w:rsidR="008B11BA" w:rsidRPr="00607E22">
        <w:rPr>
          <w:rFonts w:hint="eastAsia"/>
        </w:rPr>
        <w:t>核准、招標涉水深度30inch並非為75公分，甚或</w:t>
      </w:r>
      <w:r w:rsidR="008B11BA" w:rsidRPr="00607E22">
        <w:rPr>
          <w:rFonts w:hAnsi="標楷體" w:hint="eastAsia"/>
        </w:rPr>
        <w:t>售後服務似有前後矛盾內容等，雖皆未影響採購結果，</w:t>
      </w:r>
      <w:r w:rsidR="008B11BA" w:rsidRPr="00607E22">
        <w:rPr>
          <w:rFonts w:hint="eastAsia"/>
        </w:rPr>
        <w:t>惟是類瑕疵除造成廠商質疑及申訴外，亦傷害政府採購威信</w:t>
      </w:r>
      <w:r w:rsidR="003E6AB3" w:rsidRPr="00607E22">
        <w:rPr>
          <w:rFonts w:hAnsi="標楷體" w:hint="eastAsia"/>
        </w:rPr>
        <w:t>；</w:t>
      </w:r>
      <w:r w:rsidR="008B11BA" w:rsidRPr="00607E22">
        <w:rPr>
          <w:rFonts w:hint="eastAsia"/>
        </w:rPr>
        <w:t>國防部允應正視</w:t>
      </w:r>
      <w:r w:rsidR="008B11BA" w:rsidRPr="00607E22">
        <w:rPr>
          <w:rFonts w:hAnsi="標楷體" w:hint="eastAsia"/>
        </w:rPr>
        <w:t>，重新審視</w:t>
      </w:r>
      <w:r w:rsidR="003E6AB3" w:rsidRPr="00607E22">
        <w:rPr>
          <w:rFonts w:hAnsi="標楷體" w:hint="eastAsia"/>
        </w:rPr>
        <w:t>採購專業訓練內涵及訓練方式，</w:t>
      </w:r>
      <w:r w:rsidR="008B11BA" w:rsidRPr="00607E22">
        <w:rPr>
          <w:rFonts w:hint="eastAsia"/>
        </w:rPr>
        <w:t>加強</w:t>
      </w:r>
      <w:r w:rsidR="003E6AB3" w:rsidRPr="00607E22">
        <w:rPr>
          <w:rFonts w:hint="eastAsia"/>
        </w:rPr>
        <w:t>及提升</w:t>
      </w:r>
      <w:r w:rsidR="008B11BA" w:rsidRPr="00607E22">
        <w:rPr>
          <w:rFonts w:hint="eastAsia"/>
        </w:rPr>
        <w:t>採購人員專業</w:t>
      </w:r>
      <w:r w:rsidR="003E6AB3" w:rsidRPr="00607E22">
        <w:rPr>
          <w:rFonts w:hint="eastAsia"/>
        </w:rPr>
        <w:t>素養</w:t>
      </w:r>
      <w:r w:rsidR="008B11BA" w:rsidRPr="00607E22">
        <w:rPr>
          <w:rFonts w:hAnsi="標楷體" w:hint="eastAsia"/>
        </w:rPr>
        <w:t>，</w:t>
      </w:r>
      <w:r w:rsidR="003E6AB3" w:rsidRPr="00607E22">
        <w:rPr>
          <w:rFonts w:hAnsi="標楷體" w:hint="eastAsia"/>
        </w:rPr>
        <w:t>促使辦理採購過程更</w:t>
      </w:r>
      <w:proofErr w:type="gramStart"/>
      <w:r w:rsidR="003E6AB3" w:rsidRPr="00607E22">
        <w:rPr>
          <w:rFonts w:hAnsi="標楷體" w:hint="eastAsia"/>
        </w:rPr>
        <w:t>臻</w:t>
      </w:r>
      <w:proofErr w:type="gramEnd"/>
      <w:r w:rsidR="003E6AB3" w:rsidRPr="00607E22">
        <w:rPr>
          <w:rFonts w:hAnsi="標楷體" w:hint="eastAsia"/>
        </w:rPr>
        <w:t>完善。</w:t>
      </w:r>
    </w:p>
    <w:bookmarkEnd w:id="45"/>
    <w:p w:rsidR="00C65149" w:rsidRPr="00747B7B" w:rsidRDefault="00747B7B" w:rsidP="00747B7B">
      <w:pPr>
        <w:pStyle w:val="1"/>
        <w:numPr>
          <w:ilvl w:val="0"/>
          <w:numId w:val="0"/>
        </w:numPr>
        <w:ind w:left="700" w:firstLineChars="300" w:firstLine="1262"/>
        <w:rPr>
          <w:b/>
          <w:sz w:val="40"/>
          <w:szCs w:val="40"/>
        </w:rPr>
      </w:pPr>
      <w:r w:rsidRPr="00747B7B">
        <w:rPr>
          <w:rFonts w:hAnsi="標楷體" w:hint="eastAsia"/>
          <w:b/>
          <w:sz w:val="40"/>
          <w:szCs w:val="40"/>
          <w:lang w:eastAsia="zh-HK"/>
        </w:rPr>
        <w:t>調查委員:</w:t>
      </w:r>
      <w:r w:rsidRPr="00747B7B">
        <w:rPr>
          <w:rFonts w:hAnsi="標楷體" w:hint="eastAsia"/>
          <w:b/>
          <w:sz w:val="40"/>
          <w:szCs w:val="40"/>
        </w:rPr>
        <w:t>劉德勳、李月德</w:t>
      </w:r>
    </w:p>
    <w:p w:rsidR="00D377C0" w:rsidRDefault="00D377C0" w:rsidP="005C2086">
      <w:pPr>
        <w:widowControl/>
        <w:rPr>
          <w:bCs/>
        </w:rPr>
      </w:pPr>
      <w:bookmarkStart w:id="46" w:name="_Toc524895649"/>
      <w:bookmarkStart w:id="47" w:name="_Toc524896195"/>
      <w:bookmarkStart w:id="48" w:name="_Toc524896225"/>
      <w:bookmarkStart w:id="49" w:name="_GoBack"/>
      <w:bookmarkEnd w:id="46"/>
      <w:bookmarkEnd w:id="47"/>
      <w:bookmarkEnd w:id="48"/>
      <w:bookmarkEnd w:id="49"/>
    </w:p>
    <w:p w:rsidR="00D377C0" w:rsidRDefault="00D377C0" w:rsidP="005C2086">
      <w:pPr>
        <w:widowControl/>
        <w:rPr>
          <w:bCs/>
        </w:rPr>
      </w:pPr>
    </w:p>
    <w:sectPr w:rsidR="00D377C0" w:rsidSect="0071651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48" w:rsidRDefault="00441E48" w:rsidP="008421E1">
      <w:r>
        <w:separator/>
      </w:r>
    </w:p>
  </w:endnote>
  <w:endnote w:type="continuationSeparator" w:id="0">
    <w:p w:rsidR="00441E48" w:rsidRDefault="00441E48" w:rsidP="008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13" w:rsidRDefault="00637FEB">
    <w:pPr>
      <w:pStyle w:val="af0"/>
      <w:framePr w:wrap="around" w:vAnchor="text" w:hAnchor="margin" w:xAlign="center" w:y="1"/>
      <w:rPr>
        <w:rStyle w:val="a8"/>
        <w:sz w:val="24"/>
      </w:rPr>
    </w:pPr>
    <w:r>
      <w:rPr>
        <w:rStyle w:val="a8"/>
        <w:sz w:val="24"/>
      </w:rPr>
      <w:fldChar w:fldCharType="begin"/>
    </w:r>
    <w:r w:rsidR="00BC1513">
      <w:rPr>
        <w:rStyle w:val="a8"/>
        <w:sz w:val="24"/>
      </w:rPr>
      <w:instrText xml:space="preserve">PAGE  </w:instrText>
    </w:r>
    <w:r>
      <w:rPr>
        <w:rStyle w:val="a8"/>
        <w:sz w:val="24"/>
      </w:rPr>
      <w:fldChar w:fldCharType="separate"/>
    </w:r>
    <w:r w:rsidR="002F7B29">
      <w:rPr>
        <w:rStyle w:val="a8"/>
        <w:noProof/>
        <w:sz w:val="24"/>
      </w:rPr>
      <w:t>12</w:t>
    </w:r>
    <w:r>
      <w:rPr>
        <w:rStyle w:val="a8"/>
        <w:sz w:val="24"/>
      </w:rPr>
      <w:fldChar w:fldCharType="end"/>
    </w:r>
  </w:p>
  <w:p w:rsidR="00BC1513" w:rsidRDefault="00BC151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48" w:rsidRDefault="00441E48" w:rsidP="008421E1">
      <w:r>
        <w:separator/>
      </w:r>
    </w:p>
  </w:footnote>
  <w:footnote w:type="continuationSeparator" w:id="0">
    <w:p w:rsidR="00441E48" w:rsidRDefault="00441E48" w:rsidP="008421E1">
      <w:r>
        <w:continuationSeparator/>
      </w:r>
    </w:p>
  </w:footnote>
  <w:footnote w:id="1">
    <w:p w:rsidR="00F45FCB" w:rsidRDefault="00F45FCB" w:rsidP="000C5B66">
      <w:pPr>
        <w:pStyle w:val="af2"/>
        <w:jc w:val="both"/>
      </w:pPr>
      <w:r>
        <w:rPr>
          <w:rStyle w:val="af4"/>
        </w:rPr>
        <w:footnoteRef/>
      </w:r>
      <w:r>
        <w:t xml:space="preserve"> </w:t>
      </w:r>
      <w:r>
        <w:rPr>
          <w:rFonts w:hint="eastAsia"/>
        </w:rPr>
        <w:t>陳訴人所陳訴</w:t>
      </w:r>
      <w:r w:rsidRPr="008D44D9">
        <w:rPr>
          <w:rFonts w:hint="eastAsia"/>
        </w:rPr>
        <w:t>該</w:t>
      </w:r>
      <w:r w:rsidRPr="008D44D9">
        <w:rPr>
          <w:rFonts w:hint="eastAsia"/>
        </w:rPr>
        <w:t>2</w:t>
      </w:r>
      <w:r w:rsidRPr="008D44D9">
        <w:rPr>
          <w:rFonts w:hint="eastAsia"/>
        </w:rPr>
        <w:t>位評選委員前後所陳述之完整語句分別為：「因為這個車子是雜牌的，目前在國外組裝，因屬不同國家零組件，有定制的規範，你最後把它整合在一起，誰來認證？保證他的性能、是哪</w:t>
      </w:r>
      <w:proofErr w:type="gramStart"/>
      <w:r w:rsidRPr="008D44D9">
        <w:rPr>
          <w:rFonts w:hint="eastAsia"/>
        </w:rPr>
        <w:t>個</w:t>
      </w:r>
      <w:proofErr w:type="gramEnd"/>
      <w:r w:rsidRPr="008D44D9">
        <w:rPr>
          <w:rFonts w:hint="eastAsia"/>
        </w:rPr>
        <w:t>國家負責？你們是整個進來，你們在整個角色上面扮演什麼角色？」、「幾個問題請教一下，在剛才簡報裡面看出來這是捷克原廠的『原裝車』，可是你在</w:t>
      </w:r>
      <w:r w:rsidRPr="008D44D9">
        <w:rPr>
          <w:rFonts w:hint="eastAsia"/>
        </w:rPr>
        <w:t>282</w:t>
      </w:r>
      <w:r w:rsidRPr="008D44D9">
        <w:rPr>
          <w:rFonts w:hint="eastAsia"/>
        </w:rPr>
        <w:t>頁還有五十</w:t>
      </w:r>
      <w:proofErr w:type="gramStart"/>
      <w:r w:rsidRPr="008D44D9">
        <w:rPr>
          <w:rFonts w:hint="eastAsia"/>
        </w:rPr>
        <w:t>鈴</w:t>
      </w:r>
      <w:proofErr w:type="gramEnd"/>
      <w:r w:rsidRPr="008D44D9">
        <w:rPr>
          <w:rFonts w:hint="eastAsia"/>
        </w:rPr>
        <w:t>汽車工廠，我想了解一下，這兩個廠基本上保修系統及所謂的零組件的供應商，他有辦法做銜接嗎，這是一個問題。另外一個就是也是維修的部分，就是說在</w:t>
      </w:r>
      <w:r w:rsidRPr="008D44D9">
        <w:rPr>
          <w:rFonts w:hint="eastAsia"/>
        </w:rPr>
        <w:t>299</w:t>
      </w:r>
      <w:r w:rsidRPr="008D44D9">
        <w:rPr>
          <w:rFonts w:hint="eastAsia"/>
        </w:rPr>
        <w:t>頁裡面就是提供了一個，大概意思也就是說，原廠能夠提供這些備料，因為軍方其實在訓練過程當中常常有時候會遇到一個狀況，譬如說今天早上我因為演習，我可能我出的車輛就是某一部分就會比較嚴重的毀損，這樣的話在這種情況之下，其實我們還是要維持軍方的一定的工作能量，我們不能說車輛就故障就這樣擺著，所以這個部分的緊急維修的部分，貴公司能夠提供什麼樣的保證？第三</w:t>
      </w:r>
      <w:proofErr w:type="gramStart"/>
      <w:r w:rsidRPr="008D44D9">
        <w:rPr>
          <w:rFonts w:hint="eastAsia"/>
        </w:rPr>
        <w:t>個</w:t>
      </w:r>
      <w:proofErr w:type="gramEnd"/>
      <w:r w:rsidRPr="008D44D9">
        <w:rPr>
          <w:rFonts w:hint="eastAsia"/>
        </w:rPr>
        <w:t>也是前面一個委員有提到的，在教育訓練的部分，像在你們的簡報裡面還有規劃書</w:t>
      </w:r>
      <w:proofErr w:type="gramStart"/>
      <w:r w:rsidRPr="008D44D9">
        <w:rPr>
          <w:rFonts w:hint="eastAsia"/>
        </w:rPr>
        <w:t>裡頭，</w:t>
      </w:r>
      <w:proofErr w:type="gramEnd"/>
      <w:r w:rsidRPr="008D44D9">
        <w:rPr>
          <w:rFonts w:hint="eastAsia"/>
        </w:rPr>
        <w:t>比較沒有提到這一部分…</w:t>
      </w:r>
      <w:proofErr w:type="gramStart"/>
      <w:r>
        <w:rPr>
          <w:rFonts w:hint="eastAsia"/>
        </w:rPr>
        <w:t>…</w:t>
      </w:r>
      <w:proofErr w:type="gramEnd"/>
      <w:r w:rsidRPr="008D44D9">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DD7"/>
    <w:multiLevelType w:val="hybridMultilevel"/>
    <w:tmpl w:val="2EDC1C74"/>
    <w:lvl w:ilvl="0" w:tplc="AE86014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
    <w:nsid w:val="07D07855"/>
    <w:multiLevelType w:val="hybridMultilevel"/>
    <w:tmpl w:val="BADE906A"/>
    <w:lvl w:ilvl="0" w:tplc="F19C8D3A">
      <w:start w:val="1"/>
      <w:numFmt w:val="decimal"/>
      <w:lvlText w:val="%1."/>
      <w:lvlJc w:val="left"/>
      <w:pPr>
        <w:tabs>
          <w:tab w:val="num" w:pos="360"/>
        </w:tabs>
        <w:ind w:left="360" w:hanging="360"/>
      </w:pPr>
      <w:rPr>
        <w:rFonts w:hint="default"/>
        <w:lang w:eastAsia="zh-TW"/>
      </w:rPr>
    </w:lvl>
    <w:lvl w:ilvl="1" w:tplc="ADA65D1E">
      <w:start w:val="1"/>
      <w:numFmt w:val="lowerLetter"/>
      <w:lvlText w:val="%2."/>
      <w:lvlJc w:val="left"/>
      <w:pPr>
        <w:tabs>
          <w:tab w:val="num" w:pos="1200"/>
        </w:tabs>
        <w:ind w:left="1200" w:hanging="720"/>
      </w:pPr>
      <w:rPr>
        <w:rFonts w:hint="default"/>
      </w:rPr>
    </w:lvl>
    <w:lvl w:ilvl="2" w:tplc="C27A3346">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DF3123"/>
    <w:multiLevelType w:val="hybridMultilevel"/>
    <w:tmpl w:val="B2FCF786"/>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4A39D2"/>
    <w:multiLevelType w:val="multilevel"/>
    <w:tmpl w:val="DF185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E010C"/>
    <w:multiLevelType w:val="multilevel"/>
    <w:tmpl w:val="D36088F2"/>
    <w:lvl w:ilvl="0">
      <w:start w:val="1"/>
      <w:numFmt w:val="ideographLegalTraditional"/>
      <w:pStyle w:val="1"/>
      <w:suff w:val="nothing"/>
      <w:lvlText w:val="%1、"/>
      <w:lvlJc w:val="left"/>
      <w:pPr>
        <w:ind w:left="700"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4" w:hanging="697"/>
      </w:pPr>
      <w:rPr>
        <w:rFonts w:cs="Times New Roman"/>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1742" w:hanging="698"/>
      </w:pPr>
      <w:rPr>
        <w:rFonts w:ascii="標楷體" w:eastAsia="標楷體" w:hint="eastAsia"/>
        <w:b w:val="0"/>
        <w:i w:val="0"/>
        <w:color w:val="auto"/>
        <w:spacing w:val="0"/>
        <w:w w:val="100"/>
        <w:position w:val="0"/>
        <w:sz w:val="32"/>
      </w:rPr>
    </w:lvl>
    <w:lvl w:ilvl="4">
      <w:start w:val="1"/>
      <w:numFmt w:val="decimalFullWidth"/>
      <w:pStyle w:val="5"/>
      <w:suff w:val="nothing"/>
      <w:lvlText w:val="(%5)"/>
      <w:lvlJc w:val="left"/>
      <w:pPr>
        <w:ind w:left="209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5"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2445"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1"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6"/>
        </w:tabs>
        <w:ind w:left="5016"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9F59D5"/>
    <w:multiLevelType w:val="hybridMultilevel"/>
    <w:tmpl w:val="C76612F6"/>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4B4667"/>
    <w:multiLevelType w:val="hybridMultilevel"/>
    <w:tmpl w:val="8B26B9BA"/>
    <w:lvl w:ilvl="0" w:tplc="639609F8">
      <w:start w:val="1"/>
      <w:numFmt w:val="decimal"/>
      <w:lvlText w:val="%1."/>
      <w:lvlJc w:val="left"/>
      <w:pPr>
        <w:tabs>
          <w:tab w:val="num" w:pos="360"/>
        </w:tabs>
        <w:ind w:left="360" w:hanging="360"/>
      </w:pPr>
      <w:rPr>
        <w:rFonts w:hint="default"/>
        <w:lang w:eastAsia="zh-TW"/>
      </w:rPr>
    </w:lvl>
    <w:lvl w:ilvl="1" w:tplc="B6D24B3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4E5634"/>
    <w:multiLevelType w:val="hybridMultilevel"/>
    <w:tmpl w:val="4DE6F070"/>
    <w:lvl w:ilvl="0" w:tplc="42DE99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AB00C81"/>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7522EC"/>
    <w:multiLevelType w:val="hybridMultilevel"/>
    <w:tmpl w:val="CCD49F04"/>
    <w:lvl w:ilvl="0" w:tplc="F19C8D3A">
      <w:start w:val="1"/>
      <w:numFmt w:val="decimal"/>
      <w:lvlText w:val="%1."/>
      <w:lvlJc w:val="left"/>
      <w:pPr>
        <w:tabs>
          <w:tab w:val="num" w:pos="360"/>
        </w:tabs>
        <w:ind w:left="360" w:hanging="360"/>
      </w:pPr>
      <w:rPr>
        <w:rFonts w:hint="default"/>
        <w:lang w:eastAsia="zh-TW"/>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33A1246"/>
    <w:multiLevelType w:val="multilevel"/>
    <w:tmpl w:val="84DEBC62"/>
    <w:lvl w:ilvl="0">
      <w:start w:val="1"/>
      <w:numFmt w:val="taiwaneseCountingThousand"/>
      <w:pStyle w:val="a1"/>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nsid w:val="598633ED"/>
    <w:multiLevelType w:val="hybridMultilevel"/>
    <w:tmpl w:val="6A744BA4"/>
    <w:lvl w:ilvl="0" w:tplc="6DD01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DEA356F"/>
    <w:multiLevelType w:val="hybridMultilevel"/>
    <w:tmpl w:val="4DE6F070"/>
    <w:lvl w:ilvl="0" w:tplc="42DE99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0765DCD"/>
    <w:multiLevelType w:val="multilevel"/>
    <w:tmpl w:val="93665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E54761"/>
    <w:multiLevelType w:val="hybridMultilevel"/>
    <w:tmpl w:val="CB4A611C"/>
    <w:lvl w:ilvl="0" w:tplc="ADA65D1E">
      <w:start w:val="1"/>
      <w:numFmt w:val="lowerLetter"/>
      <w:lvlText w:val="%1."/>
      <w:lvlJc w:val="left"/>
      <w:pPr>
        <w:tabs>
          <w:tab w:val="num" w:pos="1200"/>
        </w:tabs>
        <w:ind w:left="1200" w:hanging="720"/>
      </w:pPr>
      <w:rPr>
        <w:rFonts w:hint="default"/>
      </w:rPr>
    </w:lvl>
    <w:lvl w:ilvl="1" w:tplc="E3B8C73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BC83727"/>
    <w:multiLevelType w:val="hybridMultilevel"/>
    <w:tmpl w:val="0C08D0B4"/>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C367A3D"/>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DDD5F98"/>
    <w:multiLevelType w:val="hybridMultilevel"/>
    <w:tmpl w:val="DC0EA8E0"/>
    <w:lvl w:ilvl="0" w:tplc="B2BAFC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E747080"/>
    <w:multiLevelType w:val="hybridMultilevel"/>
    <w:tmpl w:val="70CA88C4"/>
    <w:lvl w:ilvl="0" w:tplc="DE76D5B6">
      <w:start w:val="1"/>
      <w:numFmt w:val="lowerRoman"/>
      <w:lvlText w:val="（%1）"/>
      <w:lvlJc w:val="right"/>
      <w:pPr>
        <w:tabs>
          <w:tab w:val="num" w:pos="720"/>
        </w:tabs>
        <w:ind w:left="720" w:hanging="432"/>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10"/>
  </w:num>
  <w:num w:numId="5">
    <w:abstractNumId w:val="18"/>
  </w:num>
  <w:num w:numId="6">
    <w:abstractNumId w:val="0"/>
  </w:num>
  <w:num w:numId="7">
    <w:abstractNumId w:val="13"/>
  </w:num>
  <w:num w:numId="8">
    <w:abstractNumId w:val="5"/>
  </w:num>
  <w:num w:numId="9">
    <w:abstractNumId w:val="5"/>
  </w:num>
  <w:num w:numId="10">
    <w:abstractNumId w:val="15"/>
  </w:num>
  <w:num w:numId="11">
    <w:abstractNumId w:val="4"/>
  </w:num>
  <w:num w:numId="12">
    <w:abstractNumId w:val="5"/>
  </w:num>
  <w:num w:numId="13">
    <w:abstractNumId w:val="5"/>
  </w:num>
  <w:num w:numId="14">
    <w:abstractNumId w:val="7"/>
  </w:num>
  <w:num w:numId="15">
    <w:abstractNumId w:val="11"/>
  </w:num>
  <w:num w:numId="16">
    <w:abstractNumId w:val="3"/>
  </w:num>
  <w:num w:numId="17">
    <w:abstractNumId w:val="1"/>
  </w:num>
  <w:num w:numId="18">
    <w:abstractNumId w:val="17"/>
  </w:num>
  <w:num w:numId="19">
    <w:abstractNumId w:val="16"/>
  </w:num>
  <w:num w:numId="20">
    <w:abstractNumId w:val="8"/>
  </w:num>
  <w:num w:numId="21">
    <w:abstractNumId w:val="5"/>
  </w:num>
  <w:num w:numId="22">
    <w:abstractNumId w:val="9"/>
  </w:num>
  <w:num w:numId="23">
    <w:abstractNumId w:val="14"/>
  </w:num>
  <w:num w:numId="24">
    <w:abstractNumId w:val="20"/>
  </w:num>
  <w:num w:numId="25">
    <w:abstractNumId w:val="1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DB"/>
    <w:rsid w:val="00000AAE"/>
    <w:rsid w:val="0000127F"/>
    <w:rsid w:val="00001F68"/>
    <w:rsid w:val="00005894"/>
    <w:rsid w:val="000105E2"/>
    <w:rsid w:val="00014202"/>
    <w:rsid w:val="000145A4"/>
    <w:rsid w:val="00016031"/>
    <w:rsid w:val="00020BBC"/>
    <w:rsid w:val="000214EE"/>
    <w:rsid w:val="000229F2"/>
    <w:rsid w:val="0002652E"/>
    <w:rsid w:val="00030160"/>
    <w:rsid w:val="000321CB"/>
    <w:rsid w:val="000338E1"/>
    <w:rsid w:val="000432DE"/>
    <w:rsid w:val="00045430"/>
    <w:rsid w:val="0004590B"/>
    <w:rsid w:val="0004640E"/>
    <w:rsid w:val="000470A4"/>
    <w:rsid w:val="00051CA9"/>
    <w:rsid w:val="00056B5A"/>
    <w:rsid w:val="00057A6D"/>
    <w:rsid w:val="000605F2"/>
    <w:rsid w:val="0006544A"/>
    <w:rsid w:val="000663CD"/>
    <w:rsid w:val="0006771D"/>
    <w:rsid w:val="00073C78"/>
    <w:rsid w:val="000751F2"/>
    <w:rsid w:val="0009497E"/>
    <w:rsid w:val="000959EB"/>
    <w:rsid w:val="000978F8"/>
    <w:rsid w:val="00097A04"/>
    <w:rsid w:val="000A56CF"/>
    <w:rsid w:val="000A5EA4"/>
    <w:rsid w:val="000A7FDF"/>
    <w:rsid w:val="000B14D9"/>
    <w:rsid w:val="000B24DF"/>
    <w:rsid w:val="000B2E7D"/>
    <w:rsid w:val="000B45BC"/>
    <w:rsid w:val="000C08C1"/>
    <w:rsid w:val="000C4366"/>
    <w:rsid w:val="000C5B66"/>
    <w:rsid w:val="000C7368"/>
    <w:rsid w:val="000D2AA8"/>
    <w:rsid w:val="000D36A6"/>
    <w:rsid w:val="000D3CBD"/>
    <w:rsid w:val="000D7342"/>
    <w:rsid w:val="000E49E6"/>
    <w:rsid w:val="000E6E13"/>
    <w:rsid w:val="000E73B2"/>
    <w:rsid w:val="000E7551"/>
    <w:rsid w:val="000F103F"/>
    <w:rsid w:val="000F1698"/>
    <w:rsid w:val="000F1E0A"/>
    <w:rsid w:val="000F3ED9"/>
    <w:rsid w:val="0010122C"/>
    <w:rsid w:val="001049CE"/>
    <w:rsid w:val="00104BE3"/>
    <w:rsid w:val="00106BDF"/>
    <w:rsid w:val="00107BB1"/>
    <w:rsid w:val="00110D64"/>
    <w:rsid w:val="001110A8"/>
    <w:rsid w:val="0012357E"/>
    <w:rsid w:val="00127754"/>
    <w:rsid w:val="00131FC0"/>
    <w:rsid w:val="001339E7"/>
    <w:rsid w:val="001349C8"/>
    <w:rsid w:val="001353E9"/>
    <w:rsid w:val="00144181"/>
    <w:rsid w:val="00145D93"/>
    <w:rsid w:val="00146C2E"/>
    <w:rsid w:val="001500FE"/>
    <w:rsid w:val="00151AA5"/>
    <w:rsid w:val="00151DB0"/>
    <w:rsid w:val="001530D3"/>
    <w:rsid w:val="00155105"/>
    <w:rsid w:val="00162B68"/>
    <w:rsid w:val="001660CC"/>
    <w:rsid w:val="00173F20"/>
    <w:rsid w:val="00175434"/>
    <w:rsid w:val="0017795A"/>
    <w:rsid w:val="00177A21"/>
    <w:rsid w:val="00180671"/>
    <w:rsid w:val="00183DDD"/>
    <w:rsid w:val="001855AD"/>
    <w:rsid w:val="00193037"/>
    <w:rsid w:val="001A0F3A"/>
    <w:rsid w:val="001A3065"/>
    <w:rsid w:val="001A470A"/>
    <w:rsid w:val="001B1DED"/>
    <w:rsid w:val="001B61B8"/>
    <w:rsid w:val="001B6E12"/>
    <w:rsid w:val="001C0B40"/>
    <w:rsid w:val="001C0B76"/>
    <w:rsid w:val="001C616A"/>
    <w:rsid w:val="001C7E2B"/>
    <w:rsid w:val="001D5C71"/>
    <w:rsid w:val="001D6F11"/>
    <w:rsid w:val="001E5265"/>
    <w:rsid w:val="001E645A"/>
    <w:rsid w:val="001F3725"/>
    <w:rsid w:val="001F66A8"/>
    <w:rsid w:val="0020135F"/>
    <w:rsid w:val="00204E48"/>
    <w:rsid w:val="00206A19"/>
    <w:rsid w:val="00206B5F"/>
    <w:rsid w:val="00210F43"/>
    <w:rsid w:val="0021151C"/>
    <w:rsid w:val="00214EA1"/>
    <w:rsid w:val="002155F9"/>
    <w:rsid w:val="002169BB"/>
    <w:rsid w:val="00217124"/>
    <w:rsid w:val="00217DBB"/>
    <w:rsid w:val="00222421"/>
    <w:rsid w:val="0022280A"/>
    <w:rsid w:val="002232E6"/>
    <w:rsid w:val="00223CA3"/>
    <w:rsid w:val="002252DD"/>
    <w:rsid w:val="0022550C"/>
    <w:rsid w:val="0022551B"/>
    <w:rsid w:val="0022604F"/>
    <w:rsid w:val="00227F57"/>
    <w:rsid w:val="00237195"/>
    <w:rsid w:val="00241AE7"/>
    <w:rsid w:val="00244045"/>
    <w:rsid w:val="0024553A"/>
    <w:rsid w:val="00247311"/>
    <w:rsid w:val="00251E39"/>
    <w:rsid w:val="002543F3"/>
    <w:rsid w:val="00255ACC"/>
    <w:rsid w:val="00257423"/>
    <w:rsid w:val="00257B90"/>
    <w:rsid w:val="002640B2"/>
    <w:rsid w:val="00264505"/>
    <w:rsid w:val="00273CC8"/>
    <w:rsid w:val="00274AEA"/>
    <w:rsid w:val="002767B2"/>
    <w:rsid w:val="002814AF"/>
    <w:rsid w:val="00281BEB"/>
    <w:rsid w:val="002824D3"/>
    <w:rsid w:val="00283DF4"/>
    <w:rsid w:val="00287535"/>
    <w:rsid w:val="00287882"/>
    <w:rsid w:val="002920F2"/>
    <w:rsid w:val="002928E5"/>
    <w:rsid w:val="00293DF9"/>
    <w:rsid w:val="0029492C"/>
    <w:rsid w:val="002965D3"/>
    <w:rsid w:val="0029741B"/>
    <w:rsid w:val="002A1A82"/>
    <w:rsid w:val="002A3D17"/>
    <w:rsid w:val="002A4B31"/>
    <w:rsid w:val="002A64A1"/>
    <w:rsid w:val="002C1F57"/>
    <w:rsid w:val="002C2B6D"/>
    <w:rsid w:val="002C48BA"/>
    <w:rsid w:val="002D3DBE"/>
    <w:rsid w:val="002D472B"/>
    <w:rsid w:val="002D5632"/>
    <w:rsid w:val="002D5C94"/>
    <w:rsid w:val="002E439A"/>
    <w:rsid w:val="002E71F4"/>
    <w:rsid w:val="002F4A39"/>
    <w:rsid w:val="002F584E"/>
    <w:rsid w:val="002F639C"/>
    <w:rsid w:val="002F7B29"/>
    <w:rsid w:val="00300EC7"/>
    <w:rsid w:val="003041EF"/>
    <w:rsid w:val="00305EFB"/>
    <w:rsid w:val="00310A4D"/>
    <w:rsid w:val="003123BA"/>
    <w:rsid w:val="00316F44"/>
    <w:rsid w:val="00321DD4"/>
    <w:rsid w:val="0032324E"/>
    <w:rsid w:val="00331EF0"/>
    <w:rsid w:val="00332C8C"/>
    <w:rsid w:val="00332E64"/>
    <w:rsid w:val="00334677"/>
    <w:rsid w:val="00340114"/>
    <w:rsid w:val="003431AA"/>
    <w:rsid w:val="003549CA"/>
    <w:rsid w:val="00355935"/>
    <w:rsid w:val="003647F2"/>
    <w:rsid w:val="00370B0B"/>
    <w:rsid w:val="00373968"/>
    <w:rsid w:val="003747BC"/>
    <w:rsid w:val="003771C8"/>
    <w:rsid w:val="0038039E"/>
    <w:rsid w:val="00392F6A"/>
    <w:rsid w:val="00394EC2"/>
    <w:rsid w:val="003A121B"/>
    <w:rsid w:val="003A3C40"/>
    <w:rsid w:val="003A4E7F"/>
    <w:rsid w:val="003B33D6"/>
    <w:rsid w:val="003B6BF1"/>
    <w:rsid w:val="003B7126"/>
    <w:rsid w:val="003C13F3"/>
    <w:rsid w:val="003C1954"/>
    <w:rsid w:val="003C27CD"/>
    <w:rsid w:val="003C3657"/>
    <w:rsid w:val="003C3A82"/>
    <w:rsid w:val="003C4B23"/>
    <w:rsid w:val="003C4C6C"/>
    <w:rsid w:val="003C4FAE"/>
    <w:rsid w:val="003C6342"/>
    <w:rsid w:val="003C6A9C"/>
    <w:rsid w:val="003D1849"/>
    <w:rsid w:val="003D23FD"/>
    <w:rsid w:val="003D27C7"/>
    <w:rsid w:val="003D3583"/>
    <w:rsid w:val="003E18E2"/>
    <w:rsid w:val="003E3AED"/>
    <w:rsid w:val="003E4CF5"/>
    <w:rsid w:val="003E5687"/>
    <w:rsid w:val="003E5E24"/>
    <w:rsid w:val="003E6AB3"/>
    <w:rsid w:val="003F0818"/>
    <w:rsid w:val="003F20D2"/>
    <w:rsid w:val="003F4770"/>
    <w:rsid w:val="003F6FF6"/>
    <w:rsid w:val="003F77E3"/>
    <w:rsid w:val="00405E77"/>
    <w:rsid w:val="00405F97"/>
    <w:rsid w:val="004062AE"/>
    <w:rsid w:val="00407751"/>
    <w:rsid w:val="004109DB"/>
    <w:rsid w:val="00410D91"/>
    <w:rsid w:val="004111D6"/>
    <w:rsid w:val="004128F4"/>
    <w:rsid w:val="00414C37"/>
    <w:rsid w:val="004179A4"/>
    <w:rsid w:val="0042429F"/>
    <w:rsid w:val="004256A7"/>
    <w:rsid w:val="00426D18"/>
    <w:rsid w:val="0043063D"/>
    <w:rsid w:val="00430D9E"/>
    <w:rsid w:val="00430E70"/>
    <w:rsid w:val="00431CDD"/>
    <w:rsid w:val="00436D83"/>
    <w:rsid w:val="00441234"/>
    <w:rsid w:val="00441E48"/>
    <w:rsid w:val="00444199"/>
    <w:rsid w:val="0044491D"/>
    <w:rsid w:val="004523B0"/>
    <w:rsid w:val="0045638D"/>
    <w:rsid w:val="00456CAF"/>
    <w:rsid w:val="00457C1C"/>
    <w:rsid w:val="00457EA7"/>
    <w:rsid w:val="00460ADE"/>
    <w:rsid w:val="004625C2"/>
    <w:rsid w:val="00464926"/>
    <w:rsid w:val="00467C52"/>
    <w:rsid w:val="0047742F"/>
    <w:rsid w:val="004863D4"/>
    <w:rsid w:val="00486EDA"/>
    <w:rsid w:val="00490CFE"/>
    <w:rsid w:val="00496EBB"/>
    <w:rsid w:val="00497013"/>
    <w:rsid w:val="004A0D3A"/>
    <w:rsid w:val="004A2115"/>
    <w:rsid w:val="004A2226"/>
    <w:rsid w:val="004A2BA8"/>
    <w:rsid w:val="004A7BD0"/>
    <w:rsid w:val="004B07B4"/>
    <w:rsid w:val="004B21F9"/>
    <w:rsid w:val="004B7263"/>
    <w:rsid w:val="004B77F3"/>
    <w:rsid w:val="004C0A26"/>
    <w:rsid w:val="004C1136"/>
    <w:rsid w:val="004C66AB"/>
    <w:rsid w:val="004D38E3"/>
    <w:rsid w:val="004D4CFB"/>
    <w:rsid w:val="004E00DA"/>
    <w:rsid w:val="004E026D"/>
    <w:rsid w:val="004E0F89"/>
    <w:rsid w:val="004E14AE"/>
    <w:rsid w:val="004E68D8"/>
    <w:rsid w:val="004E7150"/>
    <w:rsid w:val="004E79B6"/>
    <w:rsid w:val="004F01F8"/>
    <w:rsid w:val="004F14F6"/>
    <w:rsid w:val="004F2C32"/>
    <w:rsid w:val="004F5048"/>
    <w:rsid w:val="00502792"/>
    <w:rsid w:val="00502968"/>
    <w:rsid w:val="00504CB8"/>
    <w:rsid w:val="00512C47"/>
    <w:rsid w:val="005177B2"/>
    <w:rsid w:val="00521CBE"/>
    <w:rsid w:val="0052422C"/>
    <w:rsid w:val="005262EC"/>
    <w:rsid w:val="00532862"/>
    <w:rsid w:val="00533F0D"/>
    <w:rsid w:val="005372C8"/>
    <w:rsid w:val="00537621"/>
    <w:rsid w:val="00546922"/>
    <w:rsid w:val="00553237"/>
    <w:rsid w:val="00556144"/>
    <w:rsid w:val="00563524"/>
    <w:rsid w:val="00564D25"/>
    <w:rsid w:val="00565CD6"/>
    <w:rsid w:val="0057089D"/>
    <w:rsid w:val="0057155A"/>
    <w:rsid w:val="0057341F"/>
    <w:rsid w:val="005762EC"/>
    <w:rsid w:val="00580A85"/>
    <w:rsid w:val="00581D07"/>
    <w:rsid w:val="00583316"/>
    <w:rsid w:val="00590329"/>
    <w:rsid w:val="005957B8"/>
    <w:rsid w:val="005A1A2C"/>
    <w:rsid w:val="005A5182"/>
    <w:rsid w:val="005A6E85"/>
    <w:rsid w:val="005B3CCB"/>
    <w:rsid w:val="005B42C2"/>
    <w:rsid w:val="005B4B01"/>
    <w:rsid w:val="005B7D42"/>
    <w:rsid w:val="005C0519"/>
    <w:rsid w:val="005C0EC3"/>
    <w:rsid w:val="005C1ACE"/>
    <w:rsid w:val="005C2086"/>
    <w:rsid w:val="005C553B"/>
    <w:rsid w:val="005C7495"/>
    <w:rsid w:val="005D0CB5"/>
    <w:rsid w:val="005D1501"/>
    <w:rsid w:val="005E49C7"/>
    <w:rsid w:val="005F1693"/>
    <w:rsid w:val="005F1CBA"/>
    <w:rsid w:val="005F65F1"/>
    <w:rsid w:val="0060019D"/>
    <w:rsid w:val="00600B0A"/>
    <w:rsid w:val="006024AC"/>
    <w:rsid w:val="00602650"/>
    <w:rsid w:val="006029E7"/>
    <w:rsid w:val="00602B69"/>
    <w:rsid w:val="006033DF"/>
    <w:rsid w:val="00607E22"/>
    <w:rsid w:val="00607F2D"/>
    <w:rsid w:val="00614BB7"/>
    <w:rsid w:val="006161C4"/>
    <w:rsid w:val="00624818"/>
    <w:rsid w:val="00624B87"/>
    <w:rsid w:val="00624FDC"/>
    <w:rsid w:val="006261C8"/>
    <w:rsid w:val="006263C9"/>
    <w:rsid w:val="00626AB2"/>
    <w:rsid w:val="00631F1D"/>
    <w:rsid w:val="00634D38"/>
    <w:rsid w:val="006359B9"/>
    <w:rsid w:val="00637FEB"/>
    <w:rsid w:val="0064145F"/>
    <w:rsid w:val="006432A4"/>
    <w:rsid w:val="00643534"/>
    <w:rsid w:val="00644970"/>
    <w:rsid w:val="0064527F"/>
    <w:rsid w:val="0064732A"/>
    <w:rsid w:val="00650153"/>
    <w:rsid w:val="00651454"/>
    <w:rsid w:val="006516D5"/>
    <w:rsid w:val="00651C40"/>
    <w:rsid w:val="00651D71"/>
    <w:rsid w:val="00654BA8"/>
    <w:rsid w:val="00654C41"/>
    <w:rsid w:val="00656315"/>
    <w:rsid w:val="00664166"/>
    <w:rsid w:val="006664D3"/>
    <w:rsid w:val="00667BE1"/>
    <w:rsid w:val="0067298C"/>
    <w:rsid w:val="00676462"/>
    <w:rsid w:val="0068017C"/>
    <w:rsid w:val="0068090F"/>
    <w:rsid w:val="00680DB3"/>
    <w:rsid w:val="006824F2"/>
    <w:rsid w:val="0068278A"/>
    <w:rsid w:val="00691155"/>
    <w:rsid w:val="006959DF"/>
    <w:rsid w:val="006A764E"/>
    <w:rsid w:val="006A7FF2"/>
    <w:rsid w:val="006B0ACD"/>
    <w:rsid w:val="006B46FB"/>
    <w:rsid w:val="006C240E"/>
    <w:rsid w:val="006D165C"/>
    <w:rsid w:val="006D1CF6"/>
    <w:rsid w:val="006D7CF5"/>
    <w:rsid w:val="006E120A"/>
    <w:rsid w:val="006E343C"/>
    <w:rsid w:val="006E3988"/>
    <w:rsid w:val="006E730E"/>
    <w:rsid w:val="006F1070"/>
    <w:rsid w:val="006F3277"/>
    <w:rsid w:val="006F40F9"/>
    <w:rsid w:val="006F7392"/>
    <w:rsid w:val="0070128A"/>
    <w:rsid w:val="007017EE"/>
    <w:rsid w:val="00703887"/>
    <w:rsid w:val="0070510A"/>
    <w:rsid w:val="00705716"/>
    <w:rsid w:val="00712CCB"/>
    <w:rsid w:val="007135A9"/>
    <w:rsid w:val="00714E54"/>
    <w:rsid w:val="00716511"/>
    <w:rsid w:val="00716B42"/>
    <w:rsid w:val="00720177"/>
    <w:rsid w:val="00720E36"/>
    <w:rsid w:val="00722575"/>
    <w:rsid w:val="00723E5A"/>
    <w:rsid w:val="00726E1C"/>
    <w:rsid w:val="00727367"/>
    <w:rsid w:val="007324E0"/>
    <w:rsid w:val="00732AB5"/>
    <w:rsid w:val="00735373"/>
    <w:rsid w:val="00736940"/>
    <w:rsid w:val="007419DD"/>
    <w:rsid w:val="00742111"/>
    <w:rsid w:val="0074287D"/>
    <w:rsid w:val="00743993"/>
    <w:rsid w:val="00744D7A"/>
    <w:rsid w:val="00747B7B"/>
    <w:rsid w:val="0075106E"/>
    <w:rsid w:val="00751203"/>
    <w:rsid w:val="00751262"/>
    <w:rsid w:val="00753245"/>
    <w:rsid w:val="007535D9"/>
    <w:rsid w:val="0075538F"/>
    <w:rsid w:val="00757E80"/>
    <w:rsid w:val="00764562"/>
    <w:rsid w:val="007709B1"/>
    <w:rsid w:val="00772022"/>
    <w:rsid w:val="007744DB"/>
    <w:rsid w:val="00774714"/>
    <w:rsid w:val="00782D1A"/>
    <w:rsid w:val="00783BF8"/>
    <w:rsid w:val="00783E9C"/>
    <w:rsid w:val="00786952"/>
    <w:rsid w:val="0079133E"/>
    <w:rsid w:val="00792CF9"/>
    <w:rsid w:val="00797B4D"/>
    <w:rsid w:val="007A32A9"/>
    <w:rsid w:val="007A4DA7"/>
    <w:rsid w:val="007B3671"/>
    <w:rsid w:val="007B3848"/>
    <w:rsid w:val="007B6ABB"/>
    <w:rsid w:val="007C0309"/>
    <w:rsid w:val="007C2146"/>
    <w:rsid w:val="007D0F00"/>
    <w:rsid w:val="007D4421"/>
    <w:rsid w:val="007D4FC7"/>
    <w:rsid w:val="007D6E87"/>
    <w:rsid w:val="007F173A"/>
    <w:rsid w:val="007F207E"/>
    <w:rsid w:val="007F520B"/>
    <w:rsid w:val="007F6794"/>
    <w:rsid w:val="008063EE"/>
    <w:rsid w:val="0081297A"/>
    <w:rsid w:val="008140F9"/>
    <w:rsid w:val="00815324"/>
    <w:rsid w:val="008164F9"/>
    <w:rsid w:val="00821937"/>
    <w:rsid w:val="00830E75"/>
    <w:rsid w:val="00832FE3"/>
    <w:rsid w:val="00833D60"/>
    <w:rsid w:val="00834029"/>
    <w:rsid w:val="00835385"/>
    <w:rsid w:val="008421E1"/>
    <w:rsid w:val="00847945"/>
    <w:rsid w:val="00854914"/>
    <w:rsid w:val="00856187"/>
    <w:rsid w:val="0085702C"/>
    <w:rsid w:val="00857337"/>
    <w:rsid w:val="00857D80"/>
    <w:rsid w:val="00860310"/>
    <w:rsid w:val="00864829"/>
    <w:rsid w:val="00870274"/>
    <w:rsid w:val="00873360"/>
    <w:rsid w:val="00874029"/>
    <w:rsid w:val="008759FC"/>
    <w:rsid w:val="00877548"/>
    <w:rsid w:val="008777B3"/>
    <w:rsid w:val="00881D66"/>
    <w:rsid w:val="00882C77"/>
    <w:rsid w:val="00885677"/>
    <w:rsid w:val="00887A7A"/>
    <w:rsid w:val="00894564"/>
    <w:rsid w:val="008946C1"/>
    <w:rsid w:val="008A05D8"/>
    <w:rsid w:val="008A0963"/>
    <w:rsid w:val="008A5F17"/>
    <w:rsid w:val="008A6B8E"/>
    <w:rsid w:val="008A7377"/>
    <w:rsid w:val="008B0338"/>
    <w:rsid w:val="008B0C87"/>
    <w:rsid w:val="008B11BA"/>
    <w:rsid w:val="008B5C44"/>
    <w:rsid w:val="008C2340"/>
    <w:rsid w:val="008C64A0"/>
    <w:rsid w:val="008D44D9"/>
    <w:rsid w:val="008D5AAA"/>
    <w:rsid w:val="008D6D56"/>
    <w:rsid w:val="008E3ECE"/>
    <w:rsid w:val="008E4264"/>
    <w:rsid w:val="008E4B92"/>
    <w:rsid w:val="008E5292"/>
    <w:rsid w:val="008F08DF"/>
    <w:rsid w:val="008F1624"/>
    <w:rsid w:val="008F2D7A"/>
    <w:rsid w:val="008F671C"/>
    <w:rsid w:val="008F73AB"/>
    <w:rsid w:val="009005FB"/>
    <w:rsid w:val="00901678"/>
    <w:rsid w:val="00903FC1"/>
    <w:rsid w:val="00904F94"/>
    <w:rsid w:val="00905D73"/>
    <w:rsid w:val="0091053E"/>
    <w:rsid w:val="00911224"/>
    <w:rsid w:val="009154B8"/>
    <w:rsid w:val="00916030"/>
    <w:rsid w:val="00920595"/>
    <w:rsid w:val="00920F72"/>
    <w:rsid w:val="0092156E"/>
    <w:rsid w:val="00921F64"/>
    <w:rsid w:val="00922D69"/>
    <w:rsid w:val="009259A7"/>
    <w:rsid w:val="00926C10"/>
    <w:rsid w:val="00930286"/>
    <w:rsid w:val="00932013"/>
    <w:rsid w:val="00935DA9"/>
    <w:rsid w:val="00942671"/>
    <w:rsid w:val="0094440F"/>
    <w:rsid w:val="00945D2F"/>
    <w:rsid w:val="009529D2"/>
    <w:rsid w:val="00953E5F"/>
    <w:rsid w:val="00960970"/>
    <w:rsid w:val="009636D4"/>
    <w:rsid w:val="0096417A"/>
    <w:rsid w:val="00974244"/>
    <w:rsid w:val="0097574A"/>
    <w:rsid w:val="00977B8D"/>
    <w:rsid w:val="009813D3"/>
    <w:rsid w:val="00981A29"/>
    <w:rsid w:val="00985262"/>
    <w:rsid w:val="00992B5D"/>
    <w:rsid w:val="009940AA"/>
    <w:rsid w:val="00994D4B"/>
    <w:rsid w:val="009967AE"/>
    <w:rsid w:val="009969B1"/>
    <w:rsid w:val="009A1067"/>
    <w:rsid w:val="009A1248"/>
    <w:rsid w:val="009A31E6"/>
    <w:rsid w:val="009A38A2"/>
    <w:rsid w:val="009B0332"/>
    <w:rsid w:val="009B1FC3"/>
    <w:rsid w:val="009C0AEC"/>
    <w:rsid w:val="009C3F5D"/>
    <w:rsid w:val="009C470F"/>
    <w:rsid w:val="009C4838"/>
    <w:rsid w:val="009C5C2E"/>
    <w:rsid w:val="009C68E4"/>
    <w:rsid w:val="009C7ABB"/>
    <w:rsid w:val="009D0F14"/>
    <w:rsid w:val="009D1245"/>
    <w:rsid w:val="009D12A8"/>
    <w:rsid w:val="009D54C9"/>
    <w:rsid w:val="009D594A"/>
    <w:rsid w:val="009E1503"/>
    <w:rsid w:val="009E410A"/>
    <w:rsid w:val="009E43BC"/>
    <w:rsid w:val="009E7099"/>
    <w:rsid w:val="009E7448"/>
    <w:rsid w:val="009F091A"/>
    <w:rsid w:val="009F0BCD"/>
    <w:rsid w:val="009F1C30"/>
    <w:rsid w:val="009F1D32"/>
    <w:rsid w:val="009F260E"/>
    <w:rsid w:val="00A017B5"/>
    <w:rsid w:val="00A022DD"/>
    <w:rsid w:val="00A03B1B"/>
    <w:rsid w:val="00A04AC0"/>
    <w:rsid w:val="00A05235"/>
    <w:rsid w:val="00A06BCA"/>
    <w:rsid w:val="00A0720B"/>
    <w:rsid w:val="00A07532"/>
    <w:rsid w:val="00A11588"/>
    <w:rsid w:val="00A13ABC"/>
    <w:rsid w:val="00A14F62"/>
    <w:rsid w:val="00A15A58"/>
    <w:rsid w:val="00A15C01"/>
    <w:rsid w:val="00A2159F"/>
    <w:rsid w:val="00A227CE"/>
    <w:rsid w:val="00A24308"/>
    <w:rsid w:val="00A318AD"/>
    <w:rsid w:val="00A33FE0"/>
    <w:rsid w:val="00A34517"/>
    <w:rsid w:val="00A37209"/>
    <w:rsid w:val="00A4037A"/>
    <w:rsid w:val="00A414F2"/>
    <w:rsid w:val="00A4218C"/>
    <w:rsid w:val="00A45540"/>
    <w:rsid w:val="00A50508"/>
    <w:rsid w:val="00A517A0"/>
    <w:rsid w:val="00A53DDA"/>
    <w:rsid w:val="00A5682A"/>
    <w:rsid w:val="00A57340"/>
    <w:rsid w:val="00A623FD"/>
    <w:rsid w:val="00A65DFE"/>
    <w:rsid w:val="00A73568"/>
    <w:rsid w:val="00A773B7"/>
    <w:rsid w:val="00A77A3F"/>
    <w:rsid w:val="00A83790"/>
    <w:rsid w:val="00A9378E"/>
    <w:rsid w:val="00A958DB"/>
    <w:rsid w:val="00A96812"/>
    <w:rsid w:val="00A978DF"/>
    <w:rsid w:val="00AA005C"/>
    <w:rsid w:val="00AA04A0"/>
    <w:rsid w:val="00AA3C9C"/>
    <w:rsid w:val="00AA5505"/>
    <w:rsid w:val="00AA5E5F"/>
    <w:rsid w:val="00AA635B"/>
    <w:rsid w:val="00AB734B"/>
    <w:rsid w:val="00AC384B"/>
    <w:rsid w:val="00AC39F0"/>
    <w:rsid w:val="00AC4BCA"/>
    <w:rsid w:val="00AC7A7C"/>
    <w:rsid w:val="00AD0BFD"/>
    <w:rsid w:val="00AD3769"/>
    <w:rsid w:val="00AD4236"/>
    <w:rsid w:val="00AD7622"/>
    <w:rsid w:val="00AE0675"/>
    <w:rsid w:val="00AE0C6F"/>
    <w:rsid w:val="00AE3DEE"/>
    <w:rsid w:val="00AF2E42"/>
    <w:rsid w:val="00AF3086"/>
    <w:rsid w:val="00AF7B07"/>
    <w:rsid w:val="00B0407F"/>
    <w:rsid w:val="00B04BA9"/>
    <w:rsid w:val="00B07CB9"/>
    <w:rsid w:val="00B14DC4"/>
    <w:rsid w:val="00B15905"/>
    <w:rsid w:val="00B202DC"/>
    <w:rsid w:val="00B2105E"/>
    <w:rsid w:val="00B24056"/>
    <w:rsid w:val="00B26013"/>
    <w:rsid w:val="00B278B3"/>
    <w:rsid w:val="00B30EAF"/>
    <w:rsid w:val="00B34E19"/>
    <w:rsid w:val="00B42DDB"/>
    <w:rsid w:val="00B45219"/>
    <w:rsid w:val="00B610DF"/>
    <w:rsid w:val="00B614C6"/>
    <w:rsid w:val="00B63816"/>
    <w:rsid w:val="00B63CC1"/>
    <w:rsid w:val="00B73D97"/>
    <w:rsid w:val="00B75981"/>
    <w:rsid w:val="00B800F2"/>
    <w:rsid w:val="00B80784"/>
    <w:rsid w:val="00B818EA"/>
    <w:rsid w:val="00B836DA"/>
    <w:rsid w:val="00B83949"/>
    <w:rsid w:val="00B859D6"/>
    <w:rsid w:val="00B85D2F"/>
    <w:rsid w:val="00B92A5E"/>
    <w:rsid w:val="00BA3946"/>
    <w:rsid w:val="00BA48EB"/>
    <w:rsid w:val="00BA5EAC"/>
    <w:rsid w:val="00BC0C32"/>
    <w:rsid w:val="00BC1513"/>
    <w:rsid w:val="00BC2237"/>
    <w:rsid w:val="00BC2B5F"/>
    <w:rsid w:val="00BC2FD2"/>
    <w:rsid w:val="00BC522A"/>
    <w:rsid w:val="00BC53B5"/>
    <w:rsid w:val="00BD160A"/>
    <w:rsid w:val="00BD17FF"/>
    <w:rsid w:val="00BD643B"/>
    <w:rsid w:val="00BE09FA"/>
    <w:rsid w:val="00BE3FB6"/>
    <w:rsid w:val="00BE5E6F"/>
    <w:rsid w:val="00BF0000"/>
    <w:rsid w:val="00BF052E"/>
    <w:rsid w:val="00BF2DB3"/>
    <w:rsid w:val="00C00DE6"/>
    <w:rsid w:val="00C054FE"/>
    <w:rsid w:val="00C07E62"/>
    <w:rsid w:val="00C126FC"/>
    <w:rsid w:val="00C21C33"/>
    <w:rsid w:val="00C222AA"/>
    <w:rsid w:val="00C26B77"/>
    <w:rsid w:val="00C32063"/>
    <w:rsid w:val="00C44233"/>
    <w:rsid w:val="00C52D92"/>
    <w:rsid w:val="00C52F80"/>
    <w:rsid w:val="00C54DC7"/>
    <w:rsid w:val="00C55000"/>
    <w:rsid w:val="00C5752C"/>
    <w:rsid w:val="00C63BE0"/>
    <w:rsid w:val="00C641EE"/>
    <w:rsid w:val="00C648D4"/>
    <w:rsid w:val="00C65149"/>
    <w:rsid w:val="00C722D9"/>
    <w:rsid w:val="00C73465"/>
    <w:rsid w:val="00C810A4"/>
    <w:rsid w:val="00C905C7"/>
    <w:rsid w:val="00C9121D"/>
    <w:rsid w:val="00C933BB"/>
    <w:rsid w:val="00CA1343"/>
    <w:rsid w:val="00CA68AD"/>
    <w:rsid w:val="00CA751C"/>
    <w:rsid w:val="00CB0E3B"/>
    <w:rsid w:val="00CC12C8"/>
    <w:rsid w:val="00CC193F"/>
    <w:rsid w:val="00CC3A24"/>
    <w:rsid w:val="00CD30BE"/>
    <w:rsid w:val="00CD5510"/>
    <w:rsid w:val="00CD67E4"/>
    <w:rsid w:val="00CD79EF"/>
    <w:rsid w:val="00CE1EFE"/>
    <w:rsid w:val="00CE2480"/>
    <w:rsid w:val="00CE609C"/>
    <w:rsid w:val="00CE61CC"/>
    <w:rsid w:val="00CE6AD6"/>
    <w:rsid w:val="00CF20FC"/>
    <w:rsid w:val="00D0005B"/>
    <w:rsid w:val="00D00F1F"/>
    <w:rsid w:val="00D019C5"/>
    <w:rsid w:val="00D05ED4"/>
    <w:rsid w:val="00D06B3C"/>
    <w:rsid w:val="00D07BD2"/>
    <w:rsid w:val="00D125BF"/>
    <w:rsid w:val="00D16ACF"/>
    <w:rsid w:val="00D178FD"/>
    <w:rsid w:val="00D26D52"/>
    <w:rsid w:val="00D30E3E"/>
    <w:rsid w:val="00D32B5E"/>
    <w:rsid w:val="00D377C0"/>
    <w:rsid w:val="00D401DC"/>
    <w:rsid w:val="00D41156"/>
    <w:rsid w:val="00D42D27"/>
    <w:rsid w:val="00D43000"/>
    <w:rsid w:val="00D43087"/>
    <w:rsid w:val="00D5051E"/>
    <w:rsid w:val="00D50B68"/>
    <w:rsid w:val="00D519EB"/>
    <w:rsid w:val="00D60A58"/>
    <w:rsid w:val="00D64329"/>
    <w:rsid w:val="00D7252B"/>
    <w:rsid w:val="00D73FF4"/>
    <w:rsid w:val="00D754F3"/>
    <w:rsid w:val="00D769B6"/>
    <w:rsid w:val="00D81F4D"/>
    <w:rsid w:val="00D842FE"/>
    <w:rsid w:val="00D867C8"/>
    <w:rsid w:val="00D8702D"/>
    <w:rsid w:val="00D8767B"/>
    <w:rsid w:val="00D909C8"/>
    <w:rsid w:val="00D92BB1"/>
    <w:rsid w:val="00DA2863"/>
    <w:rsid w:val="00DB0693"/>
    <w:rsid w:val="00DB158F"/>
    <w:rsid w:val="00DB3F04"/>
    <w:rsid w:val="00DB5D54"/>
    <w:rsid w:val="00DC11E0"/>
    <w:rsid w:val="00DC1E93"/>
    <w:rsid w:val="00DC2621"/>
    <w:rsid w:val="00DD006C"/>
    <w:rsid w:val="00DD073F"/>
    <w:rsid w:val="00DD1F80"/>
    <w:rsid w:val="00DE2EDD"/>
    <w:rsid w:val="00DE34E2"/>
    <w:rsid w:val="00DE3525"/>
    <w:rsid w:val="00DE3FC6"/>
    <w:rsid w:val="00DE468C"/>
    <w:rsid w:val="00DF06ED"/>
    <w:rsid w:val="00DF3387"/>
    <w:rsid w:val="00DF3C84"/>
    <w:rsid w:val="00DF4AC5"/>
    <w:rsid w:val="00E0220B"/>
    <w:rsid w:val="00E03B4C"/>
    <w:rsid w:val="00E06499"/>
    <w:rsid w:val="00E06DE2"/>
    <w:rsid w:val="00E10B76"/>
    <w:rsid w:val="00E11DA5"/>
    <w:rsid w:val="00E233AA"/>
    <w:rsid w:val="00E27AAD"/>
    <w:rsid w:val="00E31D83"/>
    <w:rsid w:val="00E323C2"/>
    <w:rsid w:val="00E32C5E"/>
    <w:rsid w:val="00E33C2A"/>
    <w:rsid w:val="00E36E10"/>
    <w:rsid w:val="00E447E6"/>
    <w:rsid w:val="00E47EC0"/>
    <w:rsid w:val="00E51D5F"/>
    <w:rsid w:val="00E53E79"/>
    <w:rsid w:val="00E53F9A"/>
    <w:rsid w:val="00E56D5A"/>
    <w:rsid w:val="00E6146D"/>
    <w:rsid w:val="00E61D37"/>
    <w:rsid w:val="00E620C4"/>
    <w:rsid w:val="00E62105"/>
    <w:rsid w:val="00E6666E"/>
    <w:rsid w:val="00E66E47"/>
    <w:rsid w:val="00E67313"/>
    <w:rsid w:val="00E67575"/>
    <w:rsid w:val="00E71DC7"/>
    <w:rsid w:val="00E82FC0"/>
    <w:rsid w:val="00E853F3"/>
    <w:rsid w:val="00E92301"/>
    <w:rsid w:val="00EA2839"/>
    <w:rsid w:val="00EA3E88"/>
    <w:rsid w:val="00EA53E6"/>
    <w:rsid w:val="00EA61EB"/>
    <w:rsid w:val="00EB0A94"/>
    <w:rsid w:val="00EB0D33"/>
    <w:rsid w:val="00EB1D83"/>
    <w:rsid w:val="00EB33FE"/>
    <w:rsid w:val="00EC044B"/>
    <w:rsid w:val="00EC06A8"/>
    <w:rsid w:val="00EC2B9E"/>
    <w:rsid w:val="00EC4FDD"/>
    <w:rsid w:val="00ED0A9F"/>
    <w:rsid w:val="00ED103A"/>
    <w:rsid w:val="00ED4AC5"/>
    <w:rsid w:val="00ED7165"/>
    <w:rsid w:val="00EE11F5"/>
    <w:rsid w:val="00EE21C5"/>
    <w:rsid w:val="00EE5289"/>
    <w:rsid w:val="00EF1F54"/>
    <w:rsid w:val="00EF25A7"/>
    <w:rsid w:val="00EF2613"/>
    <w:rsid w:val="00EF3057"/>
    <w:rsid w:val="00EF52F2"/>
    <w:rsid w:val="00EF6D53"/>
    <w:rsid w:val="00EF782F"/>
    <w:rsid w:val="00EF7BCA"/>
    <w:rsid w:val="00F06333"/>
    <w:rsid w:val="00F066A0"/>
    <w:rsid w:val="00F13776"/>
    <w:rsid w:val="00F14695"/>
    <w:rsid w:val="00F1497B"/>
    <w:rsid w:val="00F16161"/>
    <w:rsid w:val="00F17B59"/>
    <w:rsid w:val="00F25CEF"/>
    <w:rsid w:val="00F26CE2"/>
    <w:rsid w:val="00F27BCE"/>
    <w:rsid w:val="00F334D5"/>
    <w:rsid w:val="00F361B7"/>
    <w:rsid w:val="00F36D1D"/>
    <w:rsid w:val="00F40060"/>
    <w:rsid w:val="00F401D4"/>
    <w:rsid w:val="00F458AE"/>
    <w:rsid w:val="00F45FCB"/>
    <w:rsid w:val="00F460F2"/>
    <w:rsid w:val="00F464ED"/>
    <w:rsid w:val="00F47D87"/>
    <w:rsid w:val="00F5259C"/>
    <w:rsid w:val="00F535FE"/>
    <w:rsid w:val="00F56674"/>
    <w:rsid w:val="00F6034E"/>
    <w:rsid w:val="00F66970"/>
    <w:rsid w:val="00F67246"/>
    <w:rsid w:val="00F756C8"/>
    <w:rsid w:val="00F759A2"/>
    <w:rsid w:val="00F80326"/>
    <w:rsid w:val="00F9025E"/>
    <w:rsid w:val="00F907F2"/>
    <w:rsid w:val="00F90C80"/>
    <w:rsid w:val="00F91974"/>
    <w:rsid w:val="00F935A1"/>
    <w:rsid w:val="00F9407C"/>
    <w:rsid w:val="00F961B9"/>
    <w:rsid w:val="00F97B92"/>
    <w:rsid w:val="00FA4455"/>
    <w:rsid w:val="00FA5F4F"/>
    <w:rsid w:val="00FA75ED"/>
    <w:rsid w:val="00FB566D"/>
    <w:rsid w:val="00FB75F3"/>
    <w:rsid w:val="00FC29C4"/>
    <w:rsid w:val="00FC636C"/>
    <w:rsid w:val="00FD1EF7"/>
    <w:rsid w:val="00FD3583"/>
    <w:rsid w:val="00FD76EA"/>
    <w:rsid w:val="00FE0B42"/>
    <w:rsid w:val="00FE432F"/>
    <w:rsid w:val="00FF01E6"/>
    <w:rsid w:val="00FF30DE"/>
    <w:rsid w:val="00FF4350"/>
    <w:rsid w:val="00FF45A9"/>
    <w:rsid w:val="00FF530D"/>
    <w:rsid w:val="00FF5F18"/>
    <w:rsid w:val="00FF7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65149"/>
    <w:pPr>
      <w:widowControl w:val="0"/>
    </w:pPr>
    <w:rPr>
      <w:rFonts w:eastAsia="標楷體"/>
      <w:kern w:val="2"/>
      <w:sz w:val="32"/>
    </w:rPr>
  </w:style>
  <w:style w:type="paragraph" w:styleId="1">
    <w:name w:val="heading 1"/>
    <w:basedOn w:val="a2"/>
    <w:qFormat/>
    <w:rsid w:val="00C65149"/>
    <w:pPr>
      <w:numPr>
        <w:numId w:val="1"/>
      </w:numPr>
      <w:kinsoku w:val="0"/>
      <w:jc w:val="both"/>
      <w:outlineLvl w:val="0"/>
    </w:pPr>
    <w:rPr>
      <w:rFonts w:ascii="標楷體" w:hAnsi="Arial"/>
      <w:bCs/>
      <w:kern w:val="0"/>
      <w:szCs w:val="52"/>
    </w:rPr>
  </w:style>
  <w:style w:type="paragraph" w:styleId="2">
    <w:name w:val="heading 2"/>
    <w:basedOn w:val="a2"/>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2"/>
    <w:qFormat/>
    <w:rsid w:val="00C65149"/>
    <w:pPr>
      <w:numPr>
        <w:ilvl w:val="3"/>
        <w:numId w:val="1"/>
      </w:numPr>
      <w:jc w:val="both"/>
      <w:outlineLvl w:val="3"/>
    </w:pPr>
    <w:rPr>
      <w:rFonts w:ascii="標楷體" w:hAnsi="Arial"/>
      <w:szCs w:val="36"/>
    </w:rPr>
  </w:style>
  <w:style w:type="paragraph" w:styleId="5">
    <w:name w:val="heading 5"/>
    <w:basedOn w:val="a2"/>
    <w:link w:val="50"/>
    <w:qFormat/>
    <w:rsid w:val="00C65149"/>
    <w:pPr>
      <w:numPr>
        <w:ilvl w:val="4"/>
        <w:numId w:val="1"/>
      </w:numPr>
      <w:kinsoku w:val="0"/>
      <w:jc w:val="both"/>
      <w:outlineLvl w:val="4"/>
    </w:pPr>
    <w:rPr>
      <w:rFonts w:ascii="標楷體" w:hAnsi="Arial"/>
      <w:bCs/>
      <w:szCs w:val="36"/>
    </w:rPr>
  </w:style>
  <w:style w:type="paragraph" w:styleId="6">
    <w:name w:val="heading 6"/>
    <w:basedOn w:val="a2"/>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C65149"/>
    <w:pPr>
      <w:numPr>
        <w:ilvl w:val="6"/>
        <w:numId w:val="1"/>
      </w:numPr>
      <w:kinsoku w:val="0"/>
      <w:jc w:val="both"/>
      <w:outlineLvl w:val="6"/>
    </w:pPr>
    <w:rPr>
      <w:rFonts w:ascii="標楷體" w:hAnsi="Arial"/>
      <w:bCs/>
      <w:szCs w:val="36"/>
    </w:rPr>
  </w:style>
  <w:style w:type="paragraph" w:styleId="8">
    <w:name w:val="heading 8"/>
    <w:basedOn w:val="a2"/>
    <w:qFormat/>
    <w:rsid w:val="00C65149"/>
    <w:pPr>
      <w:numPr>
        <w:ilvl w:val="7"/>
        <w:numId w:val="1"/>
      </w:numPr>
      <w:kinsoku w:val="0"/>
      <w:jc w:val="both"/>
      <w:outlineLvl w:val="7"/>
    </w:pPr>
    <w:rPr>
      <w:rFonts w:ascii="標楷體" w:hAnsi="Arial"/>
      <w:szCs w:val="36"/>
    </w:rPr>
  </w:style>
  <w:style w:type="paragraph" w:styleId="9">
    <w:name w:val="heading 9"/>
    <w:basedOn w:val="a2"/>
    <w:link w:val="90"/>
    <w:uiPriority w:val="9"/>
    <w:unhideWhenUsed/>
    <w:qFormat/>
    <w:rsid w:val="00F90C80"/>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rsid w:val="00C65149"/>
    <w:pPr>
      <w:spacing w:before="720" w:after="720"/>
      <w:ind w:left="7371"/>
    </w:pPr>
    <w:rPr>
      <w:rFonts w:ascii="標楷體"/>
      <w:b/>
      <w:snapToGrid w:val="0"/>
      <w:spacing w:val="10"/>
      <w:sz w:val="36"/>
    </w:rPr>
  </w:style>
  <w:style w:type="paragraph" w:styleId="a7">
    <w:name w:val="endnote text"/>
    <w:basedOn w:val="a2"/>
    <w:semiHidden/>
    <w:rsid w:val="00C65149"/>
    <w:pPr>
      <w:spacing w:before="240"/>
      <w:ind w:left="1021" w:hanging="1021"/>
      <w:jc w:val="both"/>
    </w:pPr>
    <w:rPr>
      <w:rFonts w:ascii="標楷體"/>
      <w:snapToGrid w:val="0"/>
      <w:spacing w:val="10"/>
    </w:rPr>
  </w:style>
  <w:style w:type="paragraph" w:styleId="51">
    <w:name w:val="toc 5"/>
    <w:basedOn w:val="a2"/>
    <w:next w:val="a2"/>
    <w:autoRedefine/>
    <w:semiHidden/>
    <w:rsid w:val="00C65149"/>
    <w:pPr>
      <w:ind w:leftChars="400" w:left="600" w:rightChars="200" w:right="200" w:hangingChars="200" w:hanging="200"/>
    </w:pPr>
    <w:rPr>
      <w:rFonts w:ascii="標楷體"/>
    </w:rPr>
  </w:style>
  <w:style w:type="character" w:styleId="a8">
    <w:name w:val="page number"/>
    <w:basedOn w:val="a3"/>
    <w:rsid w:val="00C65149"/>
    <w:rPr>
      <w:rFonts w:ascii="標楷體" w:eastAsia="標楷體"/>
      <w:sz w:val="20"/>
    </w:rPr>
  </w:style>
  <w:style w:type="paragraph" w:styleId="60">
    <w:name w:val="toc 6"/>
    <w:basedOn w:val="a2"/>
    <w:next w:val="a2"/>
    <w:autoRedefine/>
    <w:semiHidden/>
    <w:rsid w:val="00C65149"/>
    <w:pPr>
      <w:ind w:leftChars="500" w:left="500"/>
    </w:pPr>
    <w:rPr>
      <w:rFonts w:ascii="標楷體"/>
    </w:rPr>
  </w:style>
  <w:style w:type="paragraph" w:customStyle="1" w:styleId="10">
    <w:name w:val="段落樣式1"/>
    <w:basedOn w:val="a2"/>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C6514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C65149"/>
    <w:pPr>
      <w:kinsoku w:val="0"/>
      <w:ind w:leftChars="100" w:left="300" w:rightChars="200" w:right="200" w:hangingChars="200" w:hanging="200"/>
    </w:pPr>
    <w:rPr>
      <w:rFonts w:ascii="標楷體"/>
      <w:noProof/>
    </w:rPr>
  </w:style>
  <w:style w:type="paragraph" w:styleId="31">
    <w:name w:val="toc 3"/>
    <w:basedOn w:val="a2"/>
    <w:next w:val="a2"/>
    <w:autoRedefine/>
    <w:semiHidden/>
    <w:rsid w:val="00C65149"/>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C65149"/>
    <w:pPr>
      <w:kinsoku w:val="0"/>
      <w:ind w:leftChars="300" w:left="500" w:rightChars="200" w:right="200" w:hangingChars="200" w:hanging="200"/>
      <w:jc w:val="both"/>
    </w:pPr>
    <w:rPr>
      <w:rFonts w:ascii="標楷體"/>
    </w:rPr>
  </w:style>
  <w:style w:type="paragraph" w:styleId="70">
    <w:name w:val="toc 7"/>
    <w:basedOn w:val="a2"/>
    <w:next w:val="a2"/>
    <w:autoRedefine/>
    <w:semiHidden/>
    <w:rsid w:val="00C65149"/>
    <w:pPr>
      <w:ind w:leftChars="600" w:left="800" w:hangingChars="200" w:hanging="200"/>
    </w:pPr>
    <w:rPr>
      <w:rFonts w:ascii="標楷體"/>
    </w:rPr>
  </w:style>
  <w:style w:type="paragraph" w:styleId="80">
    <w:name w:val="toc 8"/>
    <w:basedOn w:val="a2"/>
    <w:next w:val="a2"/>
    <w:autoRedefine/>
    <w:semiHidden/>
    <w:rsid w:val="00C65149"/>
    <w:pPr>
      <w:ind w:leftChars="700" w:left="900" w:hangingChars="200" w:hanging="200"/>
    </w:pPr>
    <w:rPr>
      <w:rFonts w:ascii="標楷體"/>
    </w:rPr>
  </w:style>
  <w:style w:type="paragraph" w:styleId="91">
    <w:name w:val="toc 9"/>
    <w:basedOn w:val="a2"/>
    <w:next w:val="a2"/>
    <w:autoRedefine/>
    <w:semiHidden/>
    <w:rsid w:val="00C65149"/>
    <w:pPr>
      <w:ind w:leftChars="1600" w:left="3840"/>
    </w:pPr>
  </w:style>
  <w:style w:type="paragraph" w:styleId="a9">
    <w:name w:val="header"/>
    <w:basedOn w:val="a2"/>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a">
    <w:name w:val="Hyperlink"/>
    <w:basedOn w:val="a3"/>
    <w:rsid w:val="00C65149"/>
    <w:rPr>
      <w:color w:val="0000FF"/>
      <w:u w:val="single"/>
    </w:rPr>
  </w:style>
  <w:style w:type="paragraph" w:customStyle="1" w:styleId="ab">
    <w:name w:val="簽名日期"/>
    <w:basedOn w:val="a2"/>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c">
    <w:name w:val="附件"/>
    <w:basedOn w:val="a7"/>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2"/>
    <w:next w:val="a2"/>
    <w:rsid w:val="00C65149"/>
    <w:pPr>
      <w:numPr>
        <w:numId w:val="2"/>
      </w:numPr>
      <w:jc w:val="both"/>
    </w:pPr>
    <w:rPr>
      <w:rFonts w:ascii="標楷體"/>
      <w:kern w:val="0"/>
    </w:rPr>
  </w:style>
  <w:style w:type="paragraph" w:styleId="ad">
    <w:name w:val="Body Text Indent"/>
    <w:basedOn w:val="a2"/>
    <w:rsid w:val="00C65149"/>
    <w:pPr>
      <w:ind w:left="698" w:hangingChars="200" w:hanging="698"/>
    </w:pPr>
  </w:style>
  <w:style w:type="paragraph" w:customStyle="1" w:styleId="ae">
    <w:name w:val="調查報告"/>
    <w:basedOn w:val="a7"/>
    <w:rsid w:val="00C65149"/>
    <w:pPr>
      <w:kinsoku w:val="0"/>
      <w:spacing w:before="0"/>
      <w:ind w:left="1701" w:firstLine="0"/>
    </w:pPr>
    <w:rPr>
      <w:b/>
      <w:snapToGrid/>
      <w:spacing w:val="200"/>
      <w:kern w:val="0"/>
      <w:sz w:val="36"/>
    </w:rPr>
  </w:style>
  <w:style w:type="paragraph" w:styleId="af">
    <w:name w:val="List Paragraph"/>
    <w:basedOn w:val="a2"/>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2"/>
    <w:next w:val="a2"/>
    <w:rsid w:val="00C65149"/>
    <w:pPr>
      <w:numPr>
        <w:numId w:val="3"/>
      </w:numPr>
      <w:tabs>
        <w:tab w:val="clear" w:pos="1440"/>
      </w:tabs>
      <w:ind w:left="400" w:hangingChars="400" w:hanging="400"/>
      <w:jc w:val="both"/>
    </w:pPr>
    <w:rPr>
      <w:rFonts w:ascii="標楷體"/>
    </w:rPr>
  </w:style>
  <w:style w:type="paragraph" w:styleId="af0">
    <w:name w:val="footer"/>
    <w:basedOn w:val="a2"/>
    <w:rsid w:val="00C65149"/>
    <w:pPr>
      <w:tabs>
        <w:tab w:val="center" w:pos="4153"/>
        <w:tab w:val="right" w:pos="8306"/>
      </w:tabs>
      <w:snapToGrid w:val="0"/>
    </w:pPr>
    <w:rPr>
      <w:sz w:val="20"/>
    </w:rPr>
  </w:style>
  <w:style w:type="paragraph" w:styleId="af1">
    <w:name w:val="table of figures"/>
    <w:basedOn w:val="a2"/>
    <w:next w:val="a2"/>
    <w:semiHidden/>
    <w:rsid w:val="00C65149"/>
    <w:pPr>
      <w:ind w:left="400" w:hangingChars="400" w:hanging="400"/>
    </w:pPr>
  </w:style>
  <w:style w:type="paragraph" w:styleId="af2">
    <w:name w:val="footnote text"/>
    <w:basedOn w:val="a2"/>
    <w:link w:val="af3"/>
    <w:uiPriority w:val="99"/>
    <w:semiHidden/>
    <w:unhideWhenUsed/>
    <w:rsid w:val="00714E54"/>
    <w:pPr>
      <w:snapToGrid w:val="0"/>
    </w:pPr>
    <w:rPr>
      <w:sz w:val="20"/>
    </w:rPr>
  </w:style>
  <w:style w:type="character" w:customStyle="1" w:styleId="af3">
    <w:name w:val="註腳文字 字元"/>
    <w:basedOn w:val="a3"/>
    <w:link w:val="af2"/>
    <w:uiPriority w:val="99"/>
    <w:semiHidden/>
    <w:rsid w:val="00714E54"/>
    <w:rPr>
      <w:rFonts w:eastAsia="標楷體"/>
      <w:kern w:val="2"/>
    </w:rPr>
  </w:style>
  <w:style w:type="character" w:styleId="af4">
    <w:name w:val="footnote reference"/>
    <w:basedOn w:val="a3"/>
    <w:uiPriority w:val="99"/>
    <w:semiHidden/>
    <w:unhideWhenUsed/>
    <w:rsid w:val="00714E54"/>
    <w:rPr>
      <w:vertAlign w:val="superscript"/>
    </w:rPr>
  </w:style>
  <w:style w:type="table" w:styleId="af5">
    <w:name w:val="Table Grid"/>
    <w:aliases w:val="陳斯瀚,PS Table Grid"/>
    <w:basedOn w:val="a4"/>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3"/>
    <w:rsid w:val="009C7ABB"/>
  </w:style>
  <w:style w:type="paragraph" w:customStyle="1" w:styleId="12">
    <w:name w:val="清單段落1"/>
    <w:basedOn w:val="a2"/>
    <w:rsid w:val="00A623FD"/>
    <w:pPr>
      <w:spacing w:line="480" w:lineRule="exact"/>
      <w:ind w:leftChars="200" w:left="480"/>
    </w:pPr>
    <w:rPr>
      <w:rFonts w:eastAsia="新細明體"/>
      <w:sz w:val="24"/>
    </w:rPr>
  </w:style>
  <w:style w:type="paragraph" w:styleId="af6">
    <w:name w:val="Balloon Text"/>
    <w:basedOn w:val="a2"/>
    <w:link w:val="af7"/>
    <w:unhideWhenUsed/>
    <w:rsid w:val="0009497E"/>
    <w:rPr>
      <w:rFonts w:asciiTheme="majorHAnsi" w:eastAsiaTheme="majorEastAsia" w:hAnsiTheme="majorHAnsi" w:cstheme="majorBidi"/>
      <w:sz w:val="18"/>
      <w:szCs w:val="18"/>
    </w:rPr>
  </w:style>
  <w:style w:type="character" w:customStyle="1" w:styleId="af7">
    <w:name w:val="註解方塊文字 字元"/>
    <w:basedOn w:val="a3"/>
    <w:link w:val="af6"/>
    <w:rsid w:val="0009497E"/>
    <w:rPr>
      <w:rFonts w:asciiTheme="majorHAnsi" w:eastAsiaTheme="majorEastAsia" w:hAnsiTheme="majorHAnsi" w:cstheme="majorBidi"/>
      <w:kern w:val="2"/>
      <w:sz w:val="18"/>
      <w:szCs w:val="18"/>
    </w:rPr>
  </w:style>
  <w:style w:type="paragraph" w:styleId="af8">
    <w:name w:val="Body Text"/>
    <w:basedOn w:val="a2"/>
    <w:link w:val="af9"/>
    <w:rsid w:val="00A45540"/>
    <w:pPr>
      <w:jc w:val="both"/>
    </w:pPr>
  </w:style>
  <w:style w:type="character" w:customStyle="1" w:styleId="af9">
    <w:name w:val="本文 字元"/>
    <w:basedOn w:val="a3"/>
    <w:link w:val="af8"/>
    <w:rsid w:val="00A45540"/>
    <w:rPr>
      <w:rFonts w:eastAsia="標楷體"/>
      <w:kern w:val="2"/>
      <w:sz w:val="32"/>
    </w:rPr>
  </w:style>
  <w:style w:type="paragraph" w:styleId="afa">
    <w:name w:val="annotation text"/>
    <w:basedOn w:val="a2"/>
    <w:link w:val="afb"/>
    <w:semiHidden/>
    <w:rsid w:val="00A45540"/>
    <w:rPr>
      <w:rFonts w:eastAsia="新細明體"/>
      <w:sz w:val="24"/>
      <w:szCs w:val="24"/>
    </w:rPr>
  </w:style>
  <w:style w:type="character" w:customStyle="1" w:styleId="afb">
    <w:name w:val="註解文字 字元"/>
    <w:basedOn w:val="a3"/>
    <w:link w:val="afa"/>
    <w:semiHidden/>
    <w:rsid w:val="00A45540"/>
    <w:rPr>
      <w:kern w:val="2"/>
      <w:sz w:val="24"/>
      <w:szCs w:val="24"/>
    </w:rPr>
  </w:style>
  <w:style w:type="paragraph" w:customStyle="1" w:styleId="afc">
    <w:name w:val="所見"/>
    <w:basedOn w:val="a2"/>
    <w:rsid w:val="00A45540"/>
    <w:pPr>
      <w:kinsoku w:val="0"/>
      <w:overflowPunct w:val="0"/>
      <w:ind w:leftChars="300" w:left="400" w:hangingChars="100" w:hanging="100"/>
      <w:jc w:val="both"/>
    </w:pPr>
    <w:rPr>
      <w:rFonts w:ascii="Arial" w:hAnsi="Arial"/>
      <w:sz w:val="36"/>
      <w:szCs w:val="32"/>
    </w:rPr>
  </w:style>
  <w:style w:type="paragraph" w:customStyle="1" w:styleId="afd">
    <w:name w:val="壹"/>
    <w:basedOn w:val="a2"/>
    <w:link w:val="afe"/>
    <w:rsid w:val="00A45540"/>
    <w:pPr>
      <w:kinsoku w:val="0"/>
      <w:overflowPunct w:val="0"/>
      <w:ind w:left="200" w:hangingChars="200" w:hanging="200"/>
      <w:jc w:val="both"/>
    </w:pPr>
    <w:rPr>
      <w:rFonts w:ascii="Arial" w:hAnsi="Arial"/>
      <w:sz w:val="36"/>
      <w:szCs w:val="32"/>
    </w:rPr>
  </w:style>
  <w:style w:type="character" w:customStyle="1" w:styleId="afe">
    <w:name w:val="壹 字元"/>
    <w:basedOn w:val="a3"/>
    <w:link w:val="afd"/>
    <w:rsid w:val="00A45540"/>
    <w:rPr>
      <w:rFonts w:ascii="Arial" w:eastAsia="標楷體" w:hAnsi="Arial"/>
      <w:kern w:val="2"/>
      <w:sz w:val="36"/>
      <w:szCs w:val="32"/>
    </w:rPr>
  </w:style>
  <w:style w:type="character" w:styleId="aff">
    <w:name w:val="annotation reference"/>
    <w:basedOn w:val="a3"/>
    <w:rsid w:val="00A45540"/>
    <w:rPr>
      <w:sz w:val="18"/>
      <w:szCs w:val="18"/>
    </w:rPr>
  </w:style>
  <w:style w:type="paragraph" w:styleId="aff0">
    <w:name w:val="annotation subject"/>
    <w:basedOn w:val="afa"/>
    <w:next w:val="afa"/>
    <w:link w:val="aff1"/>
    <w:rsid w:val="00A45540"/>
    <w:rPr>
      <w:b/>
      <w:bCs/>
    </w:rPr>
  </w:style>
  <w:style w:type="character" w:customStyle="1" w:styleId="aff1">
    <w:name w:val="註解主旨 字元"/>
    <w:basedOn w:val="afb"/>
    <w:link w:val="aff0"/>
    <w:rsid w:val="00A45540"/>
    <w:rPr>
      <w:b/>
      <w:bCs/>
      <w:kern w:val="2"/>
      <w:sz w:val="24"/>
      <w:szCs w:val="24"/>
    </w:rPr>
  </w:style>
  <w:style w:type="paragraph" w:styleId="aff2">
    <w:name w:val="caption"/>
    <w:basedOn w:val="a2"/>
    <w:next w:val="a2"/>
    <w:qFormat/>
    <w:rsid w:val="00A45540"/>
    <w:rPr>
      <w:rFonts w:eastAsia="新細明體"/>
      <w:sz w:val="20"/>
    </w:rPr>
  </w:style>
  <w:style w:type="paragraph" w:styleId="Web">
    <w:name w:val="Normal (Web)"/>
    <w:basedOn w:val="a2"/>
    <w:rsid w:val="00A45540"/>
    <w:pPr>
      <w:widowControl/>
      <w:spacing w:before="100" w:beforeAutospacing="1" w:after="100" w:afterAutospacing="1"/>
    </w:pPr>
    <w:rPr>
      <w:rFonts w:eastAsia="新細明體"/>
      <w:kern w:val="0"/>
      <w:sz w:val="24"/>
      <w:szCs w:val="24"/>
    </w:rPr>
  </w:style>
  <w:style w:type="paragraph" w:styleId="aff3">
    <w:name w:val="Date"/>
    <w:basedOn w:val="a2"/>
    <w:next w:val="a2"/>
    <w:link w:val="aff4"/>
    <w:rsid w:val="00A45540"/>
    <w:pPr>
      <w:jc w:val="right"/>
    </w:pPr>
  </w:style>
  <w:style w:type="character" w:customStyle="1" w:styleId="aff4">
    <w:name w:val="日期 字元"/>
    <w:basedOn w:val="a3"/>
    <w:link w:val="aff3"/>
    <w:rsid w:val="00A45540"/>
    <w:rPr>
      <w:rFonts w:eastAsia="標楷體"/>
      <w:kern w:val="2"/>
      <w:sz w:val="32"/>
    </w:rPr>
  </w:style>
  <w:style w:type="character" w:customStyle="1" w:styleId="20">
    <w:name w:val="標題 2 字元"/>
    <w:basedOn w:val="a3"/>
    <w:link w:val="2"/>
    <w:rsid w:val="00A45540"/>
    <w:rPr>
      <w:rFonts w:ascii="標楷體" w:eastAsia="標楷體" w:hAnsi="Arial"/>
      <w:bCs/>
      <w:sz w:val="32"/>
      <w:szCs w:val="48"/>
    </w:rPr>
  </w:style>
  <w:style w:type="character" w:customStyle="1" w:styleId="30">
    <w:name w:val="標題 3 字元"/>
    <w:basedOn w:val="a3"/>
    <w:link w:val="3"/>
    <w:rsid w:val="00A45540"/>
    <w:rPr>
      <w:rFonts w:ascii="標楷體" w:eastAsia="標楷體" w:hAnsi="Arial"/>
      <w:bCs/>
      <w:sz w:val="32"/>
      <w:szCs w:val="36"/>
    </w:rPr>
  </w:style>
  <w:style w:type="character" w:customStyle="1" w:styleId="50">
    <w:name w:val="標題 5 字元"/>
    <w:basedOn w:val="a3"/>
    <w:link w:val="5"/>
    <w:rsid w:val="00A45540"/>
    <w:rPr>
      <w:rFonts w:ascii="標楷體" w:eastAsia="標楷體" w:hAnsi="Arial"/>
      <w:bCs/>
      <w:kern w:val="2"/>
      <w:sz w:val="32"/>
      <w:szCs w:val="36"/>
    </w:rPr>
  </w:style>
  <w:style w:type="character" w:styleId="aff5">
    <w:name w:val="Strong"/>
    <w:basedOn w:val="a3"/>
    <w:qFormat/>
    <w:rsid w:val="0022551B"/>
    <w:rPr>
      <w:b/>
      <w:bCs/>
    </w:rPr>
  </w:style>
  <w:style w:type="paragraph" w:styleId="HTML">
    <w:name w:val="HTML Preformatted"/>
    <w:basedOn w:val="a2"/>
    <w:link w:val="HTML0"/>
    <w:uiPriority w:val="99"/>
    <w:unhideWhenUsed/>
    <w:rsid w:val="00A9378E"/>
    <w:rPr>
      <w:rFonts w:ascii="Courier New" w:hAnsi="Courier New" w:cs="Courier New"/>
      <w:sz w:val="20"/>
    </w:rPr>
  </w:style>
  <w:style w:type="character" w:customStyle="1" w:styleId="HTML0">
    <w:name w:val="HTML 預設格式 字元"/>
    <w:basedOn w:val="a3"/>
    <w:link w:val="HTML"/>
    <w:uiPriority w:val="99"/>
    <w:rsid w:val="00A9378E"/>
    <w:rPr>
      <w:rFonts w:ascii="Courier New" w:eastAsia="標楷體" w:hAnsi="Courier New" w:cs="Courier New"/>
      <w:kern w:val="2"/>
    </w:rPr>
  </w:style>
  <w:style w:type="table" w:customStyle="1" w:styleId="13">
    <w:name w:val="表格格線1"/>
    <w:basedOn w:val="a4"/>
    <w:next w:val="af5"/>
    <w:rsid w:val="00193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3"/>
    <w:link w:val="9"/>
    <w:uiPriority w:val="9"/>
    <w:rsid w:val="00F90C80"/>
    <w:rPr>
      <w:rFonts w:ascii="標楷體" w:eastAsia="標楷體" w:hAnsiTheme="majorHAnsi" w:cstheme="majorBidi"/>
      <w:kern w:val="32"/>
      <w:sz w:val="32"/>
      <w:szCs w:val="36"/>
    </w:rPr>
  </w:style>
  <w:style w:type="paragraph" w:customStyle="1" w:styleId="a1">
    <w:name w:val="分項段落"/>
    <w:basedOn w:val="a2"/>
    <w:rsid w:val="00D92BB1"/>
    <w:pPr>
      <w:widowControl/>
      <w:numPr>
        <w:numId w:val="27"/>
      </w:numPr>
      <w:wordWrap w:val="0"/>
      <w:snapToGrid w:val="0"/>
      <w:spacing w:line="500" w:lineRule="exact"/>
      <w:jc w:val="both"/>
      <w:textAlignment w:val="baseline"/>
    </w:pPr>
    <w:rPr>
      <w:noProo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65149"/>
    <w:pPr>
      <w:widowControl w:val="0"/>
    </w:pPr>
    <w:rPr>
      <w:rFonts w:eastAsia="標楷體"/>
      <w:kern w:val="2"/>
      <w:sz w:val="32"/>
    </w:rPr>
  </w:style>
  <w:style w:type="paragraph" w:styleId="1">
    <w:name w:val="heading 1"/>
    <w:basedOn w:val="a2"/>
    <w:qFormat/>
    <w:rsid w:val="00C65149"/>
    <w:pPr>
      <w:numPr>
        <w:numId w:val="1"/>
      </w:numPr>
      <w:kinsoku w:val="0"/>
      <w:jc w:val="both"/>
      <w:outlineLvl w:val="0"/>
    </w:pPr>
    <w:rPr>
      <w:rFonts w:ascii="標楷體" w:hAnsi="Arial"/>
      <w:bCs/>
      <w:kern w:val="0"/>
      <w:szCs w:val="52"/>
    </w:rPr>
  </w:style>
  <w:style w:type="paragraph" w:styleId="2">
    <w:name w:val="heading 2"/>
    <w:basedOn w:val="a2"/>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2"/>
    <w:qFormat/>
    <w:rsid w:val="00C65149"/>
    <w:pPr>
      <w:numPr>
        <w:ilvl w:val="3"/>
        <w:numId w:val="1"/>
      </w:numPr>
      <w:jc w:val="both"/>
      <w:outlineLvl w:val="3"/>
    </w:pPr>
    <w:rPr>
      <w:rFonts w:ascii="標楷體" w:hAnsi="Arial"/>
      <w:szCs w:val="36"/>
    </w:rPr>
  </w:style>
  <w:style w:type="paragraph" w:styleId="5">
    <w:name w:val="heading 5"/>
    <w:basedOn w:val="a2"/>
    <w:link w:val="50"/>
    <w:qFormat/>
    <w:rsid w:val="00C65149"/>
    <w:pPr>
      <w:numPr>
        <w:ilvl w:val="4"/>
        <w:numId w:val="1"/>
      </w:numPr>
      <w:kinsoku w:val="0"/>
      <w:jc w:val="both"/>
      <w:outlineLvl w:val="4"/>
    </w:pPr>
    <w:rPr>
      <w:rFonts w:ascii="標楷體" w:hAnsi="Arial"/>
      <w:bCs/>
      <w:szCs w:val="36"/>
    </w:rPr>
  </w:style>
  <w:style w:type="paragraph" w:styleId="6">
    <w:name w:val="heading 6"/>
    <w:basedOn w:val="a2"/>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C65149"/>
    <w:pPr>
      <w:numPr>
        <w:ilvl w:val="6"/>
        <w:numId w:val="1"/>
      </w:numPr>
      <w:kinsoku w:val="0"/>
      <w:jc w:val="both"/>
      <w:outlineLvl w:val="6"/>
    </w:pPr>
    <w:rPr>
      <w:rFonts w:ascii="標楷體" w:hAnsi="Arial"/>
      <w:bCs/>
      <w:szCs w:val="36"/>
    </w:rPr>
  </w:style>
  <w:style w:type="paragraph" w:styleId="8">
    <w:name w:val="heading 8"/>
    <w:basedOn w:val="a2"/>
    <w:qFormat/>
    <w:rsid w:val="00C65149"/>
    <w:pPr>
      <w:numPr>
        <w:ilvl w:val="7"/>
        <w:numId w:val="1"/>
      </w:numPr>
      <w:kinsoku w:val="0"/>
      <w:jc w:val="both"/>
      <w:outlineLvl w:val="7"/>
    </w:pPr>
    <w:rPr>
      <w:rFonts w:ascii="標楷體" w:hAnsi="Arial"/>
      <w:szCs w:val="36"/>
    </w:rPr>
  </w:style>
  <w:style w:type="paragraph" w:styleId="9">
    <w:name w:val="heading 9"/>
    <w:basedOn w:val="a2"/>
    <w:link w:val="90"/>
    <w:uiPriority w:val="9"/>
    <w:unhideWhenUsed/>
    <w:qFormat/>
    <w:rsid w:val="00F90C80"/>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rsid w:val="00C65149"/>
    <w:pPr>
      <w:spacing w:before="720" w:after="720"/>
      <w:ind w:left="7371"/>
    </w:pPr>
    <w:rPr>
      <w:rFonts w:ascii="標楷體"/>
      <w:b/>
      <w:snapToGrid w:val="0"/>
      <w:spacing w:val="10"/>
      <w:sz w:val="36"/>
    </w:rPr>
  </w:style>
  <w:style w:type="paragraph" w:styleId="a7">
    <w:name w:val="endnote text"/>
    <w:basedOn w:val="a2"/>
    <w:semiHidden/>
    <w:rsid w:val="00C65149"/>
    <w:pPr>
      <w:spacing w:before="240"/>
      <w:ind w:left="1021" w:hanging="1021"/>
      <w:jc w:val="both"/>
    </w:pPr>
    <w:rPr>
      <w:rFonts w:ascii="標楷體"/>
      <w:snapToGrid w:val="0"/>
      <w:spacing w:val="10"/>
    </w:rPr>
  </w:style>
  <w:style w:type="paragraph" w:styleId="51">
    <w:name w:val="toc 5"/>
    <w:basedOn w:val="a2"/>
    <w:next w:val="a2"/>
    <w:autoRedefine/>
    <w:semiHidden/>
    <w:rsid w:val="00C65149"/>
    <w:pPr>
      <w:ind w:leftChars="400" w:left="600" w:rightChars="200" w:right="200" w:hangingChars="200" w:hanging="200"/>
    </w:pPr>
    <w:rPr>
      <w:rFonts w:ascii="標楷體"/>
    </w:rPr>
  </w:style>
  <w:style w:type="character" w:styleId="a8">
    <w:name w:val="page number"/>
    <w:basedOn w:val="a3"/>
    <w:rsid w:val="00C65149"/>
    <w:rPr>
      <w:rFonts w:ascii="標楷體" w:eastAsia="標楷體"/>
      <w:sz w:val="20"/>
    </w:rPr>
  </w:style>
  <w:style w:type="paragraph" w:styleId="60">
    <w:name w:val="toc 6"/>
    <w:basedOn w:val="a2"/>
    <w:next w:val="a2"/>
    <w:autoRedefine/>
    <w:semiHidden/>
    <w:rsid w:val="00C65149"/>
    <w:pPr>
      <w:ind w:leftChars="500" w:left="500"/>
    </w:pPr>
    <w:rPr>
      <w:rFonts w:ascii="標楷體"/>
    </w:rPr>
  </w:style>
  <w:style w:type="paragraph" w:customStyle="1" w:styleId="10">
    <w:name w:val="段落樣式1"/>
    <w:basedOn w:val="a2"/>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C6514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C65149"/>
    <w:pPr>
      <w:kinsoku w:val="0"/>
      <w:ind w:leftChars="100" w:left="300" w:rightChars="200" w:right="200" w:hangingChars="200" w:hanging="200"/>
    </w:pPr>
    <w:rPr>
      <w:rFonts w:ascii="標楷體"/>
      <w:noProof/>
    </w:rPr>
  </w:style>
  <w:style w:type="paragraph" w:styleId="31">
    <w:name w:val="toc 3"/>
    <w:basedOn w:val="a2"/>
    <w:next w:val="a2"/>
    <w:autoRedefine/>
    <w:semiHidden/>
    <w:rsid w:val="00C65149"/>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C65149"/>
    <w:pPr>
      <w:kinsoku w:val="0"/>
      <w:ind w:leftChars="300" w:left="500" w:rightChars="200" w:right="200" w:hangingChars="200" w:hanging="200"/>
      <w:jc w:val="both"/>
    </w:pPr>
    <w:rPr>
      <w:rFonts w:ascii="標楷體"/>
    </w:rPr>
  </w:style>
  <w:style w:type="paragraph" w:styleId="70">
    <w:name w:val="toc 7"/>
    <w:basedOn w:val="a2"/>
    <w:next w:val="a2"/>
    <w:autoRedefine/>
    <w:semiHidden/>
    <w:rsid w:val="00C65149"/>
    <w:pPr>
      <w:ind w:leftChars="600" w:left="800" w:hangingChars="200" w:hanging="200"/>
    </w:pPr>
    <w:rPr>
      <w:rFonts w:ascii="標楷體"/>
    </w:rPr>
  </w:style>
  <w:style w:type="paragraph" w:styleId="80">
    <w:name w:val="toc 8"/>
    <w:basedOn w:val="a2"/>
    <w:next w:val="a2"/>
    <w:autoRedefine/>
    <w:semiHidden/>
    <w:rsid w:val="00C65149"/>
    <w:pPr>
      <w:ind w:leftChars="700" w:left="900" w:hangingChars="200" w:hanging="200"/>
    </w:pPr>
    <w:rPr>
      <w:rFonts w:ascii="標楷體"/>
    </w:rPr>
  </w:style>
  <w:style w:type="paragraph" w:styleId="91">
    <w:name w:val="toc 9"/>
    <w:basedOn w:val="a2"/>
    <w:next w:val="a2"/>
    <w:autoRedefine/>
    <w:semiHidden/>
    <w:rsid w:val="00C65149"/>
    <w:pPr>
      <w:ind w:leftChars="1600" w:left="3840"/>
    </w:pPr>
  </w:style>
  <w:style w:type="paragraph" w:styleId="a9">
    <w:name w:val="header"/>
    <w:basedOn w:val="a2"/>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a">
    <w:name w:val="Hyperlink"/>
    <w:basedOn w:val="a3"/>
    <w:rsid w:val="00C65149"/>
    <w:rPr>
      <w:color w:val="0000FF"/>
      <w:u w:val="single"/>
    </w:rPr>
  </w:style>
  <w:style w:type="paragraph" w:customStyle="1" w:styleId="ab">
    <w:name w:val="簽名日期"/>
    <w:basedOn w:val="a2"/>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c">
    <w:name w:val="附件"/>
    <w:basedOn w:val="a7"/>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2"/>
    <w:next w:val="a2"/>
    <w:rsid w:val="00C65149"/>
    <w:pPr>
      <w:numPr>
        <w:numId w:val="2"/>
      </w:numPr>
      <w:jc w:val="both"/>
    </w:pPr>
    <w:rPr>
      <w:rFonts w:ascii="標楷體"/>
      <w:kern w:val="0"/>
    </w:rPr>
  </w:style>
  <w:style w:type="paragraph" w:styleId="ad">
    <w:name w:val="Body Text Indent"/>
    <w:basedOn w:val="a2"/>
    <w:rsid w:val="00C65149"/>
    <w:pPr>
      <w:ind w:left="698" w:hangingChars="200" w:hanging="698"/>
    </w:pPr>
  </w:style>
  <w:style w:type="paragraph" w:customStyle="1" w:styleId="ae">
    <w:name w:val="調查報告"/>
    <w:basedOn w:val="a7"/>
    <w:rsid w:val="00C65149"/>
    <w:pPr>
      <w:kinsoku w:val="0"/>
      <w:spacing w:before="0"/>
      <w:ind w:left="1701" w:firstLine="0"/>
    </w:pPr>
    <w:rPr>
      <w:b/>
      <w:snapToGrid/>
      <w:spacing w:val="200"/>
      <w:kern w:val="0"/>
      <w:sz w:val="36"/>
    </w:rPr>
  </w:style>
  <w:style w:type="paragraph" w:styleId="af">
    <w:name w:val="List Paragraph"/>
    <w:basedOn w:val="a2"/>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2"/>
    <w:next w:val="a2"/>
    <w:rsid w:val="00C65149"/>
    <w:pPr>
      <w:numPr>
        <w:numId w:val="3"/>
      </w:numPr>
      <w:tabs>
        <w:tab w:val="clear" w:pos="1440"/>
      </w:tabs>
      <w:ind w:left="400" w:hangingChars="400" w:hanging="400"/>
      <w:jc w:val="both"/>
    </w:pPr>
    <w:rPr>
      <w:rFonts w:ascii="標楷體"/>
    </w:rPr>
  </w:style>
  <w:style w:type="paragraph" w:styleId="af0">
    <w:name w:val="footer"/>
    <w:basedOn w:val="a2"/>
    <w:rsid w:val="00C65149"/>
    <w:pPr>
      <w:tabs>
        <w:tab w:val="center" w:pos="4153"/>
        <w:tab w:val="right" w:pos="8306"/>
      </w:tabs>
      <w:snapToGrid w:val="0"/>
    </w:pPr>
    <w:rPr>
      <w:sz w:val="20"/>
    </w:rPr>
  </w:style>
  <w:style w:type="paragraph" w:styleId="af1">
    <w:name w:val="table of figures"/>
    <w:basedOn w:val="a2"/>
    <w:next w:val="a2"/>
    <w:semiHidden/>
    <w:rsid w:val="00C65149"/>
    <w:pPr>
      <w:ind w:left="400" w:hangingChars="400" w:hanging="400"/>
    </w:pPr>
  </w:style>
  <w:style w:type="paragraph" w:styleId="af2">
    <w:name w:val="footnote text"/>
    <w:basedOn w:val="a2"/>
    <w:link w:val="af3"/>
    <w:uiPriority w:val="99"/>
    <w:semiHidden/>
    <w:unhideWhenUsed/>
    <w:rsid w:val="00714E54"/>
    <w:pPr>
      <w:snapToGrid w:val="0"/>
    </w:pPr>
    <w:rPr>
      <w:sz w:val="20"/>
    </w:rPr>
  </w:style>
  <w:style w:type="character" w:customStyle="1" w:styleId="af3">
    <w:name w:val="註腳文字 字元"/>
    <w:basedOn w:val="a3"/>
    <w:link w:val="af2"/>
    <w:uiPriority w:val="99"/>
    <w:semiHidden/>
    <w:rsid w:val="00714E54"/>
    <w:rPr>
      <w:rFonts w:eastAsia="標楷體"/>
      <w:kern w:val="2"/>
    </w:rPr>
  </w:style>
  <w:style w:type="character" w:styleId="af4">
    <w:name w:val="footnote reference"/>
    <w:basedOn w:val="a3"/>
    <w:uiPriority w:val="99"/>
    <w:semiHidden/>
    <w:unhideWhenUsed/>
    <w:rsid w:val="00714E54"/>
    <w:rPr>
      <w:vertAlign w:val="superscript"/>
    </w:rPr>
  </w:style>
  <w:style w:type="table" w:styleId="af5">
    <w:name w:val="Table Grid"/>
    <w:aliases w:val="陳斯瀚,PS Table Grid"/>
    <w:basedOn w:val="a4"/>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3"/>
    <w:rsid w:val="009C7ABB"/>
  </w:style>
  <w:style w:type="paragraph" w:customStyle="1" w:styleId="12">
    <w:name w:val="清單段落1"/>
    <w:basedOn w:val="a2"/>
    <w:rsid w:val="00A623FD"/>
    <w:pPr>
      <w:spacing w:line="480" w:lineRule="exact"/>
      <w:ind w:leftChars="200" w:left="480"/>
    </w:pPr>
    <w:rPr>
      <w:rFonts w:eastAsia="新細明體"/>
      <w:sz w:val="24"/>
    </w:rPr>
  </w:style>
  <w:style w:type="paragraph" w:styleId="af6">
    <w:name w:val="Balloon Text"/>
    <w:basedOn w:val="a2"/>
    <w:link w:val="af7"/>
    <w:unhideWhenUsed/>
    <w:rsid w:val="0009497E"/>
    <w:rPr>
      <w:rFonts w:asciiTheme="majorHAnsi" w:eastAsiaTheme="majorEastAsia" w:hAnsiTheme="majorHAnsi" w:cstheme="majorBidi"/>
      <w:sz w:val="18"/>
      <w:szCs w:val="18"/>
    </w:rPr>
  </w:style>
  <w:style w:type="character" w:customStyle="1" w:styleId="af7">
    <w:name w:val="註解方塊文字 字元"/>
    <w:basedOn w:val="a3"/>
    <w:link w:val="af6"/>
    <w:rsid w:val="0009497E"/>
    <w:rPr>
      <w:rFonts w:asciiTheme="majorHAnsi" w:eastAsiaTheme="majorEastAsia" w:hAnsiTheme="majorHAnsi" w:cstheme="majorBidi"/>
      <w:kern w:val="2"/>
      <w:sz w:val="18"/>
      <w:szCs w:val="18"/>
    </w:rPr>
  </w:style>
  <w:style w:type="paragraph" w:styleId="af8">
    <w:name w:val="Body Text"/>
    <w:basedOn w:val="a2"/>
    <w:link w:val="af9"/>
    <w:rsid w:val="00A45540"/>
    <w:pPr>
      <w:jc w:val="both"/>
    </w:pPr>
  </w:style>
  <w:style w:type="character" w:customStyle="1" w:styleId="af9">
    <w:name w:val="本文 字元"/>
    <w:basedOn w:val="a3"/>
    <w:link w:val="af8"/>
    <w:rsid w:val="00A45540"/>
    <w:rPr>
      <w:rFonts w:eastAsia="標楷體"/>
      <w:kern w:val="2"/>
      <w:sz w:val="32"/>
    </w:rPr>
  </w:style>
  <w:style w:type="paragraph" w:styleId="afa">
    <w:name w:val="annotation text"/>
    <w:basedOn w:val="a2"/>
    <w:link w:val="afb"/>
    <w:semiHidden/>
    <w:rsid w:val="00A45540"/>
    <w:rPr>
      <w:rFonts w:eastAsia="新細明體"/>
      <w:sz w:val="24"/>
      <w:szCs w:val="24"/>
    </w:rPr>
  </w:style>
  <w:style w:type="character" w:customStyle="1" w:styleId="afb">
    <w:name w:val="註解文字 字元"/>
    <w:basedOn w:val="a3"/>
    <w:link w:val="afa"/>
    <w:semiHidden/>
    <w:rsid w:val="00A45540"/>
    <w:rPr>
      <w:kern w:val="2"/>
      <w:sz w:val="24"/>
      <w:szCs w:val="24"/>
    </w:rPr>
  </w:style>
  <w:style w:type="paragraph" w:customStyle="1" w:styleId="afc">
    <w:name w:val="所見"/>
    <w:basedOn w:val="a2"/>
    <w:rsid w:val="00A45540"/>
    <w:pPr>
      <w:kinsoku w:val="0"/>
      <w:overflowPunct w:val="0"/>
      <w:ind w:leftChars="300" w:left="400" w:hangingChars="100" w:hanging="100"/>
      <w:jc w:val="both"/>
    </w:pPr>
    <w:rPr>
      <w:rFonts w:ascii="Arial" w:hAnsi="Arial"/>
      <w:sz w:val="36"/>
      <w:szCs w:val="32"/>
    </w:rPr>
  </w:style>
  <w:style w:type="paragraph" w:customStyle="1" w:styleId="afd">
    <w:name w:val="壹"/>
    <w:basedOn w:val="a2"/>
    <w:link w:val="afe"/>
    <w:rsid w:val="00A45540"/>
    <w:pPr>
      <w:kinsoku w:val="0"/>
      <w:overflowPunct w:val="0"/>
      <w:ind w:left="200" w:hangingChars="200" w:hanging="200"/>
      <w:jc w:val="both"/>
    </w:pPr>
    <w:rPr>
      <w:rFonts w:ascii="Arial" w:hAnsi="Arial"/>
      <w:sz w:val="36"/>
      <w:szCs w:val="32"/>
    </w:rPr>
  </w:style>
  <w:style w:type="character" w:customStyle="1" w:styleId="afe">
    <w:name w:val="壹 字元"/>
    <w:basedOn w:val="a3"/>
    <w:link w:val="afd"/>
    <w:rsid w:val="00A45540"/>
    <w:rPr>
      <w:rFonts w:ascii="Arial" w:eastAsia="標楷體" w:hAnsi="Arial"/>
      <w:kern w:val="2"/>
      <w:sz w:val="36"/>
      <w:szCs w:val="32"/>
    </w:rPr>
  </w:style>
  <w:style w:type="character" w:styleId="aff">
    <w:name w:val="annotation reference"/>
    <w:basedOn w:val="a3"/>
    <w:rsid w:val="00A45540"/>
    <w:rPr>
      <w:sz w:val="18"/>
      <w:szCs w:val="18"/>
    </w:rPr>
  </w:style>
  <w:style w:type="paragraph" w:styleId="aff0">
    <w:name w:val="annotation subject"/>
    <w:basedOn w:val="afa"/>
    <w:next w:val="afa"/>
    <w:link w:val="aff1"/>
    <w:rsid w:val="00A45540"/>
    <w:rPr>
      <w:b/>
      <w:bCs/>
    </w:rPr>
  </w:style>
  <w:style w:type="character" w:customStyle="1" w:styleId="aff1">
    <w:name w:val="註解主旨 字元"/>
    <w:basedOn w:val="afb"/>
    <w:link w:val="aff0"/>
    <w:rsid w:val="00A45540"/>
    <w:rPr>
      <w:b/>
      <w:bCs/>
      <w:kern w:val="2"/>
      <w:sz w:val="24"/>
      <w:szCs w:val="24"/>
    </w:rPr>
  </w:style>
  <w:style w:type="paragraph" w:styleId="aff2">
    <w:name w:val="caption"/>
    <w:basedOn w:val="a2"/>
    <w:next w:val="a2"/>
    <w:qFormat/>
    <w:rsid w:val="00A45540"/>
    <w:rPr>
      <w:rFonts w:eastAsia="新細明體"/>
      <w:sz w:val="20"/>
    </w:rPr>
  </w:style>
  <w:style w:type="paragraph" w:styleId="Web">
    <w:name w:val="Normal (Web)"/>
    <w:basedOn w:val="a2"/>
    <w:rsid w:val="00A45540"/>
    <w:pPr>
      <w:widowControl/>
      <w:spacing w:before="100" w:beforeAutospacing="1" w:after="100" w:afterAutospacing="1"/>
    </w:pPr>
    <w:rPr>
      <w:rFonts w:eastAsia="新細明體"/>
      <w:kern w:val="0"/>
      <w:sz w:val="24"/>
      <w:szCs w:val="24"/>
    </w:rPr>
  </w:style>
  <w:style w:type="paragraph" w:styleId="aff3">
    <w:name w:val="Date"/>
    <w:basedOn w:val="a2"/>
    <w:next w:val="a2"/>
    <w:link w:val="aff4"/>
    <w:rsid w:val="00A45540"/>
    <w:pPr>
      <w:jc w:val="right"/>
    </w:pPr>
  </w:style>
  <w:style w:type="character" w:customStyle="1" w:styleId="aff4">
    <w:name w:val="日期 字元"/>
    <w:basedOn w:val="a3"/>
    <w:link w:val="aff3"/>
    <w:rsid w:val="00A45540"/>
    <w:rPr>
      <w:rFonts w:eastAsia="標楷體"/>
      <w:kern w:val="2"/>
      <w:sz w:val="32"/>
    </w:rPr>
  </w:style>
  <w:style w:type="character" w:customStyle="1" w:styleId="20">
    <w:name w:val="標題 2 字元"/>
    <w:basedOn w:val="a3"/>
    <w:link w:val="2"/>
    <w:rsid w:val="00A45540"/>
    <w:rPr>
      <w:rFonts w:ascii="標楷體" w:eastAsia="標楷體" w:hAnsi="Arial"/>
      <w:bCs/>
      <w:sz w:val="32"/>
      <w:szCs w:val="48"/>
    </w:rPr>
  </w:style>
  <w:style w:type="character" w:customStyle="1" w:styleId="30">
    <w:name w:val="標題 3 字元"/>
    <w:basedOn w:val="a3"/>
    <w:link w:val="3"/>
    <w:rsid w:val="00A45540"/>
    <w:rPr>
      <w:rFonts w:ascii="標楷體" w:eastAsia="標楷體" w:hAnsi="Arial"/>
      <w:bCs/>
      <w:sz w:val="32"/>
      <w:szCs w:val="36"/>
    </w:rPr>
  </w:style>
  <w:style w:type="character" w:customStyle="1" w:styleId="50">
    <w:name w:val="標題 5 字元"/>
    <w:basedOn w:val="a3"/>
    <w:link w:val="5"/>
    <w:rsid w:val="00A45540"/>
    <w:rPr>
      <w:rFonts w:ascii="標楷體" w:eastAsia="標楷體" w:hAnsi="Arial"/>
      <w:bCs/>
      <w:kern w:val="2"/>
      <w:sz w:val="32"/>
      <w:szCs w:val="36"/>
    </w:rPr>
  </w:style>
  <w:style w:type="character" w:styleId="aff5">
    <w:name w:val="Strong"/>
    <w:basedOn w:val="a3"/>
    <w:qFormat/>
    <w:rsid w:val="0022551B"/>
    <w:rPr>
      <w:b/>
      <w:bCs/>
    </w:rPr>
  </w:style>
  <w:style w:type="paragraph" w:styleId="HTML">
    <w:name w:val="HTML Preformatted"/>
    <w:basedOn w:val="a2"/>
    <w:link w:val="HTML0"/>
    <w:uiPriority w:val="99"/>
    <w:unhideWhenUsed/>
    <w:rsid w:val="00A9378E"/>
    <w:rPr>
      <w:rFonts w:ascii="Courier New" w:hAnsi="Courier New" w:cs="Courier New"/>
      <w:sz w:val="20"/>
    </w:rPr>
  </w:style>
  <w:style w:type="character" w:customStyle="1" w:styleId="HTML0">
    <w:name w:val="HTML 預設格式 字元"/>
    <w:basedOn w:val="a3"/>
    <w:link w:val="HTML"/>
    <w:uiPriority w:val="99"/>
    <w:rsid w:val="00A9378E"/>
    <w:rPr>
      <w:rFonts w:ascii="Courier New" w:eastAsia="標楷體" w:hAnsi="Courier New" w:cs="Courier New"/>
      <w:kern w:val="2"/>
    </w:rPr>
  </w:style>
  <w:style w:type="table" w:customStyle="1" w:styleId="13">
    <w:name w:val="表格格線1"/>
    <w:basedOn w:val="a4"/>
    <w:next w:val="af5"/>
    <w:rsid w:val="00193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3"/>
    <w:link w:val="9"/>
    <w:uiPriority w:val="9"/>
    <w:rsid w:val="00F90C80"/>
    <w:rPr>
      <w:rFonts w:ascii="標楷體" w:eastAsia="標楷體" w:hAnsiTheme="majorHAnsi" w:cstheme="majorBidi"/>
      <w:kern w:val="32"/>
      <w:sz w:val="32"/>
      <w:szCs w:val="36"/>
    </w:rPr>
  </w:style>
  <w:style w:type="paragraph" w:customStyle="1" w:styleId="a1">
    <w:name w:val="分項段落"/>
    <w:basedOn w:val="a2"/>
    <w:rsid w:val="00D92BB1"/>
    <w:pPr>
      <w:widowControl/>
      <w:numPr>
        <w:numId w:val="27"/>
      </w:numPr>
      <w:wordWrap w:val="0"/>
      <w:snapToGrid w:val="0"/>
      <w:spacing w:line="500" w:lineRule="exact"/>
      <w:jc w:val="both"/>
      <w:textAlignment w:val="baseline"/>
    </w:pPr>
    <w:rPr>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752">
      <w:bodyDiv w:val="1"/>
      <w:marLeft w:val="0"/>
      <w:marRight w:val="0"/>
      <w:marTop w:val="0"/>
      <w:marBottom w:val="0"/>
      <w:divBdr>
        <w:top w:val="none" w:sz="0" w:space="0" w:color="auto"/>
        <w:left w:val="none" w:sz="0" w:space="0" w:color="auto"/>
        <w:bottom w:val="none" w:sz="0" w:space="0" w:color="auto"/>
        <w:right w:val="none" w:sz="0" w:space="0" w:color="auto"/>
      </w:divBdr>
    </w:div>
    <w:div w:id="16930162">
      <w:bodyDiv w:val="1"/>
      <w:marLeft w:val="0"/>
      <w:marRight w:val="0"/>
      <w:marTop w:val="0"/>
      <w:marBottom w:val="0"/>
      <w:divBdr>
        <w:top w:val="none" w:sz="0" w:space="0" w:color="auto"/>
        <w:left w:val="none" w:sz="0" w:space="0" w:color="auto"/>
        <w:bottom w:val="none" w:sz="0" w:space="0" w:color="auto"/>
        <w:right w:val="none" w:sz="0" w:space="0" w:color="auto"/>
      </w:divBdr>
    </w:div>
    <w:div w:id="105852834">
      <w:bodyDiv w:val="1"/>
      <w:marLeft w:val="0"/>
      <w:marRight w:val="0"/>
      <w:marTop w:val="0"/>
      <w:marBottom w:val="0"/>
      <w:divBdr>
        <w:top w:val="none" w:sz="0" w:space="0" w:color="auto"/>
        <w:left w:val="none" w:sz="0" w:space="0" w:color="auto"/>
        <w:bottom w:val="none" w:sz="0" w:space="0" w:color="auto"/>
        <w:right w:val="none" w:sz="0" w:space="0" w:color="auto"/>
      </w:divBdr>
    </w:div>
    <w:div w:id="180314358">
      <w:bodyDiv w:val="1"/>
      <w:marLeft w:val="0"/>
      <w:marRight w:val="0"/>
      <w:marTop w:val="0"/>
      <w:marBottom w:val="0"/>
      <w:divBdr>
        <w:top w:val="none" w:sz="0" w:space="0" w:color="auto"/>
        <w:left w:val="none" w:sz="0" w:space="0" w:color="auto"/>
        <w:bottom w:val="none" w:sz="0" w:space="0" w:color="auto"/>
        <w:right w:val="none" w:sz="0" w:space="0" w:color="auto"/>
      </w:divBdr>
    </w:div>
    <w:div w:id="424301634">
      <w:bodyDiv w:val="1"/>
      <w:marLeft w:val="0"/>
      <w:marRight w:val="0"/>
      <w:marTop w:val="0"/>
      <w:marBottom w:val="0"/>
      <w:divBdr>
        <w:top w:val="none" w:sz="0" w:space="0" w:color="auto"/>
        <w:left w:val="none" w:sz="0" w:space="0" w:color="auto"/>
        <w:bottom w:val="none" w:sz="0" w:space="0" w:color="auto"/>
        <w:right w:val="none" w:sz="0" w:space="0" w:color="auto"/>
      </w:divBdr>
    </w:div>
    <w:div w:id="806553374">
      <w:bodyDiv w:val="1"/>
      <w:marLeft w:val="0"/>
      <w:marRight w:val="0"/>
      <w:marTop w:val="0"/>
      <w:marBottom w:val="0"/>
      <w:divBdr>
        <w:top w:val="none" w:sz="0" w:space="0" w:color="auto"/>
        <w:left w:val="none" w:sz="0" w:space="0" w:color="auto"/>
        <w:bottom w:val="none" w:sz="0" w:space="0" w:color="auto"/>
        <w:right w:val="none" w:sz="0" w:space="0" w:color="auto"/>
      </w:divBdr>
    </w:div>
    <w:div w:id="837773729">
      <w:bodyDiv w:val="1"/>
      <w:marLeft w:val="0"/>
      <w:marRight w:val="0"/>
      <w:marTop w:val="0"/>
      <w:marBottom w:val="0"/>
      <w:divBdr>
        <w:top w:val="none" w:sz="0" w:space="0" w:color="auto"/>
        <w:left w:val="none" w:sz="0" w:space="0" w:color="auto"/>
        <w:bottom w:val="none" w:sz="0" w:space="0" w:color="auto"/>
        <w:right w:val="none" w:sz="0" w:space="0" w:color="auto"/>
      </w:divBdr>
    </w:div>
    <w:div w:id="1382824412">
      <w:bodyDiv w:val="1"/>
      <w:marLeft w:val="0"/>
      <w:marRight w:val="0"/>
      <w:marTop w:val="0"/>
      <w:marBottom w:val="0"/>
      <w:divBdr>
        <w:top w:val="none" w:sz="0" w:space="0" w:color="auto"/>
        <w:left w:val="none" w:sz="0" w:space="0" w:color="auto"/>
        <w:bottom w:val="none" w:sz="0" w:space="0" w:color="auto"/>
        <w:right w:val="none" w:sz="0" w:space="0" w:color="auto"/>
      </w:divBdr>
    </w:div>
    <w:div w:id="1599365895">
      <w:bodyDiv w:val="1"/>
      <w:marLeft w:val="0"/>
      <w:marRight w:val="0"/>
      <w:marTop w:val="0"/>
      <w:marBottom w:val="0"/>
      <w:divBdr>
        <w:top w:val="none" w:sz="0" w:space="0" w:color="auto"/>
        <w:left w:val="none" w:sz="0" w:space="0" w:color="auto"/>
        <w:bottom w:val="none" w:sz="0" w:space="0" w:color="auto"/>
        <w:right w:val="none" w:sz="0" w:space="0" w:color="auto"/>
      </w:divBdr>
    </w:div>
    <w:div w:id="1674334898">
      <w:bodyDiv w:val="1"/>
      <w:marLeft w:val="0"/>
      <w:marRight w:val="0"/>
      <w:marTop w:val="0"/>
      <w:marBottom w:val="0"/>
      <w:divBdr>
        <w:top w:val="none" w:sz="0" w:space="0" w:color="auto"/>
        <w:left w:val="none" w:sz="0" w:space="0" w:color="auto"/>
        <w:bottom w:val="none" w:sz="0" w:space="0" w:color="auto"/>
        <w:right w:val="none" w:sz="0" w:space="0" w:color="auto"/>
      </w:divBdr>
    </w:div>
    <w:div w:id="1948613023">
      <w:bodyDiv w:val="1"/>
      <w:marLeft w:val="0"/>
      <w:marRight w:val="0"/>
      <w:marTop w:val="0"/>
      <w:marBottom w:val="0"/>
      <w:divBdr>
        <w:top w:val="none" w:sz="0" w:space="0" w:color="auto"/>
        <w:left w:val="none" w:sz="0" w:space="0" w:color="auto"/>
        <w:bottom w:val="none" w:sz="0" w:space="0" w:color="auto"/>
        <w:right w:val="none" w:sz="0" w:space="0" w:color="auto"/>
      </w:divBdr>
      <w:divsChild>
        <w:div w:id="1686519572">
          <w:marLeft w:val="0"/>
          <w:marRight w:val="0"/>
          <w:marTop w:val="0"/>
          <w:marBottom w:val="0"/>
          <w:divBdr>
            <w:top w:val="none" w:sz="0" w:space="0" w:color="auto"/>
            <w:left w:val="none" w:sz="0" w:space="0" w:color="auto"/>
            <w:bottom w:val="none" w:sz="0" w:space="0" w:color="auto"/>
            <w:right w:val="none" w:sz="0" w:space="0" w:color="auto"/>
          </w:divBdr>
          <w:divsChild>
            <w:div w:id="124008007">
              <w:marLeft w:val="0"/>
              <w:marRight w:val="0"/>
              <w:marTop w:val="100"/>
              <w:marBottom w:val="100"/>
              <w:divBdr>
                <w:top w:val="none" w:sz="0" w:space="0" w:color="auto"/>
                <w:left w:val="none" w:sz="0" w:space="0" w:color="auto"/>
                <w:bottom w:val="none" w:sz="0" w:space="0" w:color="auto"/>
                <w:right w:val="none" w:sz="0" w:space="0" w:color="auto"/>
              </w:divBdr>
              <w:divsChild>
                <w:div w:id="1142041096">
                  <w:marLeft w:val="0"/>
                  <w:marRight w:val="0"/>
                  <w:marTop w:val="40"/>
                  <w:marBottom w:val="107"/>
                  <w:divBdr>
                    <w:top w:val="none" w:sz="0" w:space="0" w:color="auto"/>
                    <w:left w:val="none" w:sz="0" w:space="0" w:color="auto"/>
                    <w:bottom w:val="none" w:sz="0" w:space="0" w:color="auto"/>
                    <w:right w:val="none" w:sz="0" w:space="0" w:color="auto"/>
                  </w:divBdr>
                  <w:divsChild>
                    <w:div w:id="1681004414">
                      <w:marLeft w:val="0"/>
                      <w:marRight w:val="0"/>
                      <w:marTop w:val="0"/>
                      <w:marBottom w:val="0"/>
                      <w:divBdr>
                        <w:top w:val="none" w:sz="0" w:space="0" w:color="auto"/>
                        <w:left w:val="none" w:sz="0" w:space="0" w:color="auto"/>
                        <w:bottom w:val="none" w:sz="0" w:space="0" w:color="auto"/>
                        <w:right w:val="none" w:sz="0" w:space="0" w:color="auto"/>
                      </w:divBdr>
                      <w:divsChild>
                        <w:div w:id="1401515135">
                          <w:marLeft w:val="0"/>
                          <w:marRight w:val="0"/>
                          <w:marTop w:val="160"/>
                          <w:marBottom w:val="160"/>
                          <w:divBdr>
                            <w:top w:val="single" w:sz="4" w:space="0" w:color="4EA3E9"/>
                            <w:left w:val="single" w:sz="4" w:space="0" w:color="4EA3E9"/>
                            <w:bottom w:val="single" w:sz="4" w:space="11" w:color="4EA3E9"/>
                            <w:right w:val="single" w:sz="4"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46B6C6-C8E8-4FA5-B5F7-BB51C14D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3695</Words>
  <Characters>3769</Characters>
  <Application>Microsoft Office Word</Application>
  <DocSecurity>0</DocSecurity>
  <Lines>188</Lines>
  <Paragraphs>135</Paragraphs>
  <ScaleCrop>false</ScaleCrop>
  <Company>cy</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邱俊能</cp:lastModifiedBy>
  <cp:revision>3</cp:revision>
  <cp:lastPrinted>2018-10-02T01:44:00Z</cp:lastPrinted>
  <dcterms:created xsi:type="dcterms:W3CDTF">2019-04-09T03:02:00Z</dcterms:created>
  <dcterms:modified xsi:type="dcterms:W3CDTF">2019-04-09T03:02:00Z</dcterms:modified>
</cp:coreProperties>
</file>