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81F3A" w:rsidRDefault="00F84937" w:rsidP="00F37D7B">
      <w:pPr>
        <w:pStyle w:val="af5"/>
        <w:rPr>
          <w:rFonts w:hAnsi="標楷體"/>
        </w:rPr>
      </w:pPr>
      <w:r>
        <w:rPr>
          <w:rFonts w:hAnsi="標楷體" w:hint="eastAsia"/>
        </w:rPr>
        <w:t>調查報告</w:t>
      </w:r>
    </w:p>
    <w:p w:rsidR="00E25849" w:rsidRPr="00481F3A" w:rsidRDefault="00E25849" w:rsidP="00084269">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81F3A">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A40" w:rsidRPr="00481F3A">
        <w:rPr>
          <w:rFonts w:hAnsi="標楷體"/>
        </w:rPr>
        <w:fldChar w:fldCharType="begin"/>
      </w:r>
      <w:r w:rsidR="00E07A40" w:rsidRPr="00481F3A">
        <w:rPr>
          <w:rFonts w:hAnsi="標楷體"/>
        </w:rPr>
        <w:instrText xml:space="preserve"> MERGEFIELD 案由 </w:instrText>
      </w:r>
      <w:r w:rsidR="00E07A40" w:rsidRPr="00481F3A">
        <w:rPr>
          <w:rFonts w:hAnsi="標楷體"/>
        </w:rPr>
        <w:fldChar w:fldCharType="separate"/>
      </w:r>
      <w:r w:rsidR="003703A3" w:rsidRPr="00481F3A">
        <w:rPr>
          <w:rFonts w:hAnsi="標楷體"/>
        </w:rPr>
        <w:t>據訴，渠於91年3月間任職苗栗縣警察局大湖分局時，於勤務中查獲行政院農業委員會林務局東勢林區管理處雙崎工作站人員集體勾結犯罪集團，盜伐雪霸國家公園內佳仁山生態保育區之珍貴林木，詎該局迄未依案發時之「臺灣省保林辦法」規定核發查獲人員獎金等情</w:t>
      </w:r>
      <w:r w:rsidR="009277BA" w:rsidRPr="00481F3A">
        <w:rPr>
          <w:rFonts w:hAnsi="標楷體"/>
        </w:rPr>
        <w:t>案</w:t>
      </w:r>
      <w:r w:rsidR="00E07A40" w:rsidRPr="00481F3A">
        <w:rPr>
          <w:rFonts w:hAnsi="標楷體"/>
        </w:rPr>
        <w:t>。</w:t>
      </w:r>
      <w:r w:rsidR="00E07A40" w:rsidRPr="00481F3A">
        <w:rPr>
          <w:rFonts w:hAnsi="標楷體"/>
        </w:rPr>
        <w:fldChar w:fldCharType="end"/>
      </w:r>
    </w:p>
    <w:p w:rsidR="00E25849" w:rsidRPr="00481F3A" w:rsidRDefault="001B57BA" w:rsidP="00000366">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Ansi="標楷體" w:hint="eastAsia"/>
        </w:rPr>
        <w:t>調查意見</w:t>
      </w:r>
      <w:r w:rsidR="00E25849" w:rsidRPr="00481F3A">
        <w:rPr>
          <w:rFonts w:hAnsi="標楷體"/>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81F3A" w:rsidRDefault="001A0F10" w:rsidP="00000366">
      <w:pPr>
        <w:pStyle w:val="10"/>
        <w:ind w:left="680" w:firstLine="680"/>
        <w:rPr>
          <w:rFonts w:hAnsi="標楷體"/>
        </w:rPr>
      </w:pPr>
      <w:bookmarkStart w:id="49" w:name="_Toc524902730"/>
      <w:r>
        <w:rPr>
          <w:rFonts w:hAnsi="標楷體" w:hint="eastAsia"/>
        </w:rPr>
        <w:t>有關</w:t>
      </w:r>
      <w:proofErr w:type="gramStart"/>
      <w:r w:rsidRPr="00481F3A">
        <w:rPr>
          <w:rFonts w:hAnsi="標楷體"/>
        </w:rPr>
        <w:t>據訴，渠於</w:t>
      </w:r>
      <w:proofErr w:type="gramEnd"/>
      <w:r w:rsidRPr="00481F3A">
        <w:rPr>
          <w:rFonts w:hAnsi="標楷體"/>
        </w:rPr>
        <w:t>91年3月間任職苗栗縣警察局大湖分局時，於勤務中查獲行政院農業委員會林務局東勢林區管理處</w:t>
      </w:r>
      <w:r w:rsidR="00EA2C77" w:rsidRPr="00481F3A">
        <w:rPr>
          <w:rFonts w:hAnsi="標楷體" w:hint="eastAsia"/>
        </w:rPr>
        <w:t>(下稱東勢林管處)</w:t>
      </w:r>
      <w:r w:rsidRPr="00481F3A">
        <w:rPr>
          <w:rFonts w:hAnsi="標楷體"/>
        </w:rPr>
        <w:t>雙</w:t>
      </w:r>
      <w:proofErr w:type="gramStart"/>
      <w:r w:rsidRPr="00481F3A">
        <w:rPr>
          <w:rFonts w:hAnsi="標楷體"/>
        </w:rPr>
        <w:t>崎</w:t>
      </w:r>
      <w:proofErr w:type="gramEnd"/>
      <w:r w:rsidRPr="00481F3A">
        <w:rPr>
          <w:rFonts w:hAnsi="標楷體"/>
        </w:rPr>
        <w:t>工作站人員集體勾結犯罪集團，盜伐雪霸國家公園</w:t>
      </w:r>
      <w:proofErr w:type="gramStart"/>
      <w:r w:rsidRPr="00481F3A">
        <w:rPr>
          <w:rFonts w:hAnsi="標楷體"/>
        </w:rPr>
        <w:t>內佳仁</w:t>
      </w:r>
      <w:proofErr w:type="gramEnd"/>
      <w:r w:rsidRPr="00481F3A">
        <w:rPr>
          <w:rFonts w:hAnsi="標楷體"/>
        </w:rPr>
        <w:t>山生態保育區之珍貴林木</w:t>
      </w:r>
      <w:r w:rsidR="003671D5">
        <w:rPr>
          <w:rFonts w:hAnsi="標楷體" w:hint="eastAsia"/>
        </w:rPr>
        <w:t>(下稱</w:t>
      </w:r>
      <w:r w:rsidR="003671D5" w:rsidRPr="00481F3A">
        <w:rPr>
          <w:rFonts w:hAnsi="標楷體" w:hint="eastAsia"/>
        </w:rPr>
        <w:t>南坑溪案</w:t>
      </w:r>
      <w:r w:rsidR="003671D5">
        <w:rPr>
          <w:rFonts w:hAnsi="標楷體" w:hint="eastAsia"/>
        </w:rPr>
        <w:t>)</w:t>
      </w:r>
      <w:r w:rsidRPr="00481F3A">
        <w:rPr>
          <w:rFonts w:hAnsi="標楷體"/>
        </w:rPr>
        <w:t>，</w:t>
      </w:r>
      <w:proofErr w:type="gramStart"/>
      <w:r w:rsidRPr="00481F3A">
        <w:rPr>
          <w:rFonts w:hAnsi="標楷體"/>
        </w:rPr>
        <w:t>詎該局迄未</w:t>
      </w:r>
      <w:proofErr w:type="gramEnd"/>
      <w:r w:rsidRPr="00481F3A">
        <w:rPr>
          <w:rFonts w:hAnsi="標楷體"/>
        </w:rPr>
        <w:t>依案發時之「臺灣省保林辦法」規定核發查獲人員獎金</w:t>
      </w:r>
      <w:proofErr w:type="gramStart"/>
      <w:r w:rsidRPr="00481F3A">
        <w:rPr>
          <w:rFonts w:hAnsi="標楷體"/>
        </w:rPr>
        <w:t>等情</w:t>
      </w:r>
      <w:r>
        <w:rPr>
          <w:rFonts w:hAnsi="標楷體"/>
          <w:szCs w:val="32"/>
        </w:rPr>
        <w:t>案</w:t>
      </w:r>
      <w:proofErr w:type="gramEnd"/>
      <w:r>
        <w:rPr>
          <w:rFonts w:hAnsi="標楷體" w:hint="eastAsia"/>
          <w:szCs w:val="32"/>
        </w:rPr>
        <w:t>，</w:t>
      </w:r>
      <w:r w:rsidRPr="00481F3A">
        <w:rPr>
          <w:rFonts w:hAnsi="標楷體"/>
          <w:szCs w:val="32"/>
        </w:rPr>
        <w:t>經</w:t>
      </w:r>
      <w:r w:rsidRPr="00481F3A">
        <w:rPr>
          <w:rFonts w:hAnsi="標楷體" w:hint="eastAsia"/>
          <w:szCs w:val="32"/>
        </w:rPr>
        <w:t>調閱本院前</w:t>
      </w:r>
      <w:r>
        <w:rPr>
          <w:rFonts w:hAnsi="標楷體" w:hint="eastAsia"/>
          <w:szCs w:val="32"/>
        </w:rPr>
        <w:t>由</w:t>
      </w:r>
      <w:r w:rsidRPr="00481F3A">
        <w:rPr>
          <w:rFonts w:hAnsi="標楷體" w:hint="eastAsia"/>
          <w:szCs w:val="32"/>
        </w:rPr>
        <w:t>監察業務處委託機關調查相關卷證，及</w:t>
      </w:r>
      <w:r w:rsidRPr="00481F3A">
        <w:rPr>
          <w:rFonts w:hAnsi="標楷體"/>
          <w:szCs w:val="32"/>
        </w:rPr>
        <w:t>函請</w:t>
      </w:r>
      <w:r w:rsidRPr="00481F3A">
        <w:rPr>
          <w:rFonts w:hAnsi="標楷體" w:hint="eastAsia"/>
        </w:rPr>
        <w:t>行政院農業委員會林務局</w:t>
      </w:r>
      <w:r w:rsidRPr="00481F3A">
        <w:rPr>
          <w:rStyle w:val="aff1"/>
          <w:rFonts w:hAnsi="標楷體"/>
          <w:szCs w:val="32"/>
        </w:rPr>
        <w:footnoteReference w:id="1"/>
      </w:r>
      <w:r w:rsidRPr="00481F3A">
        <w:rPr>
          <w:rFonts w:hAnsi="標楷體" w:hint="eastAsia"/>
        </w:rPr>
        <w:t>(下稱林務局)</w:t>
      </w:r>
      <w:r w:rsidRPr="00481F3A">
        <w:rPr>
          <w:rFonts w:hAnsi="標楷體"/>
        </w:rPr>
        <w:t>就相關案情疑點查復說明</w:t>
      </w:r>
      <w:r w:rsidRPr="00C8508A">
        <w:rPr>
          <w:rFonts w:hAnsi="標楷體" w:hint="eastAsia"/>
          <w:color w:val="000000" w:themeColor="text1"/>
        </w:rPr>
        <w:t>，業</w:t>
      </w:r>
      <w:r w:rsidRPr="00C8508A">
        <w:rPr>
          <w:rFonts w:hAnsi="標楷體"/>
          <w:color w:val="000000" w:themeColor="text1"/>
        </w:rPr>
        <w:t>已</w:t>
      </w:r>
      <w:proofErr w:type="gramStart"/>
      <w:r w:rsidRPr="00C8508A">
        <w:rPr>
          <w:rFonts w:hAnsi="標楷體"/>
          <w:color w:val="000000" w:themeColor="text1"/>
        </w:rPr>
        <w:t>調查</w:t>
      </w:r>
      <w:r w:rsidR="001B57BA">
        <w:rPr>
          <w:rFonts w:hAnsi="標楷體" w:hint="eastAsia"/>
          <w:color w:val="000000" w:themeColor="text1"/>
        </w:rPr>
        <w:t>竣事</w:t>
      </w:r>
      <w:proofErr w:type="gramEnd"/>
      <w:r w:rsidRPr="00C8508A">
        <w:rPr>
          <w:rFonts w:hAnsi="標楷體"/>
          <w:color w:val="000000" w:themeColor="text1"/>
        </w:rPr>
        <w:t>，茲</w:t>
      </w:r>
      <w:proofErr w:type="gramStart"/>
      <w:r w:rsidRPr="00C8508A">
        <w:rPr>
          <w:rFonts w:hAnsi="標楷體"/>
          <w:color w:val="000000" w:themeColor="text1"/>
        </w:rPr>
        <w:t>臚</w:t>
      </w:r>
      <w:proofErr w:type="gramEnd"/>
      <w:r w:rsidRPr="00C8508A">
        <w:rPr>
          <w:rFonts w:hAnsi="標楷體"/>
          <w:color w:val="000000" w:themeColor="text1"/>
        </w:rPr>
        <w:t>列調查意見如下：</w:t>
      </w:r>
    </w:p>
    <w:p w:rsidR="0049158F" w:rsidRPr="00CA6FCD" w:rsidRDefault="00CA6FCD" w:rsidP="00000366">
      <w:pPr>
        <w:pStyle w:val="20"/>
        <w:rPr>
          <w:rFonts w:hAnsi="標楷體"/>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CA6FCD">
        <w:rPr>
          <w:rFonts w:hAnsi="標楷體"/>
          <w:b/>
        </w:rPr>
        <w:t>苗栗縣警察局大湖分局</w:t>
      </w:r>
      <w:r w:rsidRPr="00CA6FCD">
        <w:rPr>
          <w:rFonts w:hAnsi="標楷體" w:hint="eastAsia"/>
          <w:b/>
        </w:rPr>
        <w:t>於</w:t>
      </w:r>
      <w:r w:rsidRPr="00CA6FCD">
        <w:rPr>
          <w:rFonts w:hint="eastAsia"/>
          <w:b/>
        </w:rPr>
        <w:t>91年3月5日查獲南坑溪案</w:t>
      </w:r>
      <w:proofErr w:type="gramStart"/>
      <w:r w:rsidRPr="00CA6FCD">
        <w:rPr>
          <w:rFonts w:hint="eastAsia"/>
          <w:b/>
        </w:rPr>
        <w:t>盜伐贓木</w:t>
      </w:r>
      <w:r w:rsidR="00103495">
        <w:rPr>
          <w:rFonts w:hint="eastAsia"/>
          <w:b/>
        </w:rPr>
        <w:t>時</w:t>
      </w:r>
      <w:proofErr w:type="gramEnd"/>
      <w:r w:rsidRPr="00CA6FCD">
        <w:rPr>
          <w:rFonts w:hint="eastAsia"/>
          <w:b/>
        </w:rPr>
        <w:t>，</w:t>
      </w:r>
      <w:r w:rsidR="00103495">
        <w:rPr>
          <w:rFonts w:hint="eastAsia"/>
          <w:b/>
        </w:rPr>
        <w:t>尚</w:t>
      </w:r>
      <w:r w:rsidRPr="00CA6FCD">
        <w:rPr>
          <w:rFonts w:hint="eastAsia"/>
          <w:b/>
        </w:rPr>
        <w:t>未查獲涉犯森林法第50條之犯罪者，</w:t>
      </w:r>
      <w:r w:rsidR="00735CE3">
        <w:rPr>
          <w:rFonts w:hAnsi="標楷體" w:hint="eastAsia"/>
          <w:b/>
          <w:szCs w:val="32"/>
        </w:rPr>
        <w:t>林務局</w:t>
      </w:r>
      <w:r w:rsidR="00103495">
        <w:rPr>
          <w:rFonts w:hAnsi="標楷體" w:hint="eastAsia"/>
          <w:b/>
          <w:szCs w:val="32"/>
        </w:rPr>
        <w:t>依法</w:t>
      </w:r>
      <w:r w:rsidRPr="00CA6FCD">
        <w:rPr>
          <w:rFonts w:hAnsi="標楷體" w:hint="eastAsia"/>
          <w:b/>
        </w:rPr>
        <w:t>核</w:t>
      </w:r>
      <w:r w:rsidRPr="00CA6FCD">
        <w:rPr>
          <w:rFonts w:hAnsi="標楷體" w:hint="eastAsia"/>
          <w:b/>
          <w:szCs w:val="32"/>
        </w:rPr>
        <w:t>認該案屬「人犯未獲」而</w:t>
      </w:r>
      <w:r w:rsidRPr="00CA6FCD">
        <w:rPr>
          <w:rFonts w:hAnsi="標楷體" w:hint="eastAsia"/>
          <w:b/>
        </w:rPr>
        <w:t>非「</w:t>
      </w:r>
      <w:r w:rsidRPr="00CA6FCD">
        <w:rPr>
          <w:rFonts w:hAnsi="標楷體" w:hint="eastAsia"/>
          <w:b/>
          <w:szCs w:val="32"/>
        </w:rPr>
        <w:t>人贓俱獲」，核給獎金新臺幣100萬元，</w:t>
      </w:r>
      <w:r w:rsidR="00103495">
        <w:rPr>
          <w:rFonts w:hAnsi="標楷體" w:hint="eastAsia"/>
          <w:b/>
          <w:szCs w:val="32"/>
        </w:rPr>
        <w:t>並</w:t>
      </w:r>
      <w:r w:rsidR="00381BE8">
        <w:rPr>
          <w:rFonts w:hAnsi="標楷體" w:hint="eastAsia"/>
          <w:b/>
          <w:szCs w:val="32"/>
        </w:rPr>
        <w:t>無</w:t>
      </w:r>
      <w:r w:rsidRPr="00CA6FCD">
        <w:rPr>
          <w:rFonts w:hAnsi="標楷體" w:hint="eastAsia"/>
          <w:b/>
          <w:szCs w:val="32"/>
        </w:rPr>
        <w:t>違誤</w:t>
      </w:r>
      <w:r w:rsidR="00381BE8">
        <w:rPr>
          <w:rFonts w:hAnsi="標楷體" w:hint="eastAsia"/>
          <w:b/>
          <w:szCs w:val="32"/>
        </w:rPr>
        <w:t>之處</w:t>
      </w:r>
      <w:r w:rsidR="00575526" w:rsidRPr="00CA6FCD">
        <w:rPr>
          <w:rFonts w:hAnsi="標楷體" w:hint="eastAsia"/>
          <w:b/>
          <w:szCs w:val="32"/>
        </w:rPr>
        <w:t>。</w:t>
      </w:r>
    </w:p>
    <w:bookmarkEnd w:id="50"/>
    <w:bookmarkEnd w:id="51"/>
    <w:bookmarkEnd w:id="52"/>
    <w:bookmarkEnd w:id="53"/>
    <w:bookmarkEnd w:id="54"/>
    <w:bookmarkEnd w:id="55"/>
    <w:bookmarkEnd w:id="56"/>
    <w:bookmarkEnd w:id="57"/>
    <w:bookmarkEnd w:id="58"/>
    <w:bookmarkEnd w:id="59"/>
    <w:p w:rsidR="00B1392B" w:rsidRDefault="00B1392B" w:rsidP="00000366">
      <w:pPr>
        <w:pStyle w:val="3"/>
        <w:rPr>
          <w:rFonts w:hAnsi="標楷體"/>
          <w:szCs w:val="32"/>
        </w:rPr>
      </w:pPr>
      <w:r w:rsidRPr="007D2580">
        <w:rPr>
          <w:rFonts w:hAnsi="標楷體" w:hint="eastAsia"/>
          <w:szCs w:val="32"/>
        </w:rPr>
        <w:t>依</w:t>
      </w:r>
      <w:hyperlink r:id="rId9" w:history="1">
        <w:r w:rsidRPr="007D2580">
          <w:rPr>
            <w:rFonts w:hAnsi="標楷體" w:hint="eastAsia"/>
            <w:szCs w:val="32"/>
          </w:rPr>
          <w:t>臺灣省保林辦法</w:t>
        </w:r>
      </w:hyperlink>
      <w:hyperlink r:id="rId10" w:history="1">
        <w:r w:rsidRPr="007D2580">
          <w:rPr>
            <w:rFonts w:hAnsi="標楷體" w:hint="eastAsia"/>
            <w:szCs w:val="32"/>
          </w:rPr>
          <w:t>第31條</w:t>
        </w:r>
      </w:hyperlink>
      <w:r w:rsidRPr="007D2580">
        <w:rPr>
          <w:rFonts w:hAnsi="標楷體" w:hint="eastAsia"/>
          <w:szCs w:val="32"/>
        </w:rPr>
        <w:t>規定：「查獲森林法第五十條之犯罪者，按查獲贓物標售價金，及追賠償金依下列規定給與獎金：一、人贓俱獲者：…</w:t>
      </w:r>
      <w:proofErr w:type="gramStart"/>
      <w:r w:rsidRPr="007D2580">
        <w:rPr>
          <w:rFonts w:hAnsi="標楷體" w:hint="eastAsia"/>
          <w:szCs w:val="32"/>
        </w:rPr>
        <w:t>…</w:t>
      </w:r>
      <w:proofErr w:type="gramEnd"/>
      <w:r w:rsidRPr="007D2580">
        <w:rPr>
          <w:rFonts w:hAnsi="標楷體" w:hint="eastAsia"/>
          <w:szCs w:val="32"/>
        </w:rPr>
        <w:t>(四)每案獎金</w:t>
      </w:r>
      <w:proofErr w:type="gramStart"/>
      <w:r w:rsidRPr="007D2580">
        <w:rPr>
          <w:rFonts w:hAnsi="標楷體" w:hint="eastAsia"/>
          <w:szCs w:val="32"/>
        </w:rPr>
        <w:t>最</w:t>
      </w:r>
      <w:proofErr w:type="gramEnd"/>
      <w:r w:rsidRPr="007D2580">
        <w:rPr>
          <w:rFonts w:hAnsi="標楷體" w:hint="eastAsia"/>
          <w:szCs w:val="32"/>
        </w:rPr>
        <w:t>高額以二百三十萬元為限。二、人犯未獲者，…</w:t>
      </w:r>
      <w:proofErr w:type="gramStart"/>
      <w:r w:rsidRPr="007D2580">
        <w:rPr>
          <w:rFonts w:hAnsi="標楷體" w:hint="eastAsia"/>
          <w:szCs w:val="32"/>
        </w:rPr>
        <w:t>…</w:t>
      </w:r>
      <w:proofErr w:type="gramEnd"/>
      <w:r w:rsidRPr="007D2580">
        <w:rPr>
          <w:rFonts w:hAnsi="標楷體" w:hint="eastAsia"/>
          <w:szCs w:val="32"/>
        </w:rPr>
        <w:t>但每案獎金</w:t>
      </w:r>
      <w:proofErr w:type="gramStart"/>
      <w:r w:rsidRPr="007D2580">
        <w:rPr>
          <w:rFonts w:hAnsi="標楷體" w:hint="eastAsia"/>
          <w:szCs w:val="32"/>
        </w:rPr>
        <w:t>最</w:t>
      </w:r>
      <w:proofErr w:type="gramEnd"/>
      <w:r w:rsidRPr="007D2580">
        <w:rPr>
          <w:rFonts w:hAnsi="標楷體" w:hint="eastAsia"/>
          <w:szCs w:val="32"/>
        </w:rPr>
        <w:t>高額以一百萬元為限。…</w:t>
      </w:r>
      <w:proofErr w:type="gramStart"/>
      <w:r w:rsidRPr="007D2580">
        <w:rPr>
          <w:rFonts w:hAnsi="標楷體" w:hint="eastAsia"/>
          <w:szCs w:val="32"/>
        </w:rPr>
        <w:t>…</w:t>
      </w:r>
      <w:proofErr w:type="gramEnd"/>
      <w:r w:rsidRPr="007D2580">
        <w:rPr>
          <w:rFonts w:hAnsi="標楷體" w:hint="eastAsia"/>
          <w:szCs w:val="32"/>
        </w:rPr>
        <w:t>」</w:t>
      </w:r>
      <w:r w:rsidRPr="007D2580">
        <w:rPr>
          <w:rFonts w:hAnsi="標楷體" w:hint="eastAsia"/>
          <w:szCs w:val="32"/>
        </w:rPr>
        <w:lastRenderedPageBreak/>
        <w:t>上開「人贓俱獲」及「人犯未獲」</w:t>
      </w:r>
      <w:r>
        <w:rPr>
          <w:rFonts w:hAnsi="標楷體" w:hint="eastAsia"/>
          <w:szCs w:val="32"/>
        </w:rPr>
        <w:t>之</w:t>
      </w:r>
      <w:r w:rsidRPr="007D2580">
        <w:rPr>
          <w:rFonts w:hAnsi="標楷體" w:hint="eastAsia"/>
          <w:szCs w:val="32"/>
        </w:rPr>
        <w:t>認定</w:t>
      </w:r>
      <w:r>
        <w:rPr>
          <w:rFonts w:hAnsi="標楷體" w:hint="eastAsia"/>
          <w:szCs w:val="32"/>
        </w:rPr>
        <w:t>與</w:t>
      </w:r>
      <w:r w:rsidRPr="007D2580">
        <w:rPr>
          <w:rFonts w:hAnsi="標楷體" w:hint="eastAsia"/>
          <w:szCs w:val="32"/>
        </w:rPr>
        <w:t>要件</w:t>
      </w:r>
      <w:r>
        <w:rPr>
          <w:rFonts w:hAnsi="標楷體" w:hint="eastAsia"/>
          <w:szCs w:val="32"/>
        </w:rPr>
        <w:t>，林務局說明如下：</w:t>
      </w:r>
    </w:p>
    <w:p w:rsidR="00B1392B" w:rsidRPr="007D2580" w:rsidRDefault="00B1392B" w:rsidP="00000366">
      <w:pPr>
        <w:pStyle w:val="4"/>
      </w:pPr>
      <w:r w:rsidRPr="007D2580">
        <w:rPr>
          <w:rFonts w:hint="eastAsia"/>
        </w:rPr>
        <w:t>現場緝獲現行犯及贓物，或查扣贓物而已知人犯逃逸後遭緝捕歸案屬「人贓俱獲」；人犯未知或未到案者，屬「人犯未獲」；要件為已知人犯與是否到案，以及查獲贓物，</w:t>
      </w:r>
      <w:r w:rsidR="003671D5">
        <w:rPr>
          <w:rFonts w:hint="eastAsia"/>
        </w:rPr>
        <w:t>南坑溪案</w:t>
      </w:r>
      <w:r w:rsidRPr="007D2580">
        <w:rPr>
          <w:rFonts w:hint="eastAsia"/>
        </w:rPr>
        <w:t>係依起訴書第15頁「林</w:t>
      </w:r>
      <w:r w:rsidR="0050531B">
        <w:rPr>
          <w:rFonts w:hint="eastAsia"/>
        </w:rPr>
        <w:t>○○</w:t>
      </w:r>
      <w:r w:rsidRPr="007D2580">
        <w:rPr>
          <w:rFonts w:hint="eastAsia"/>
        </w:rPr>
        <w:t>因不甘…</w:t>
      </w:r>
      <w:proofErr w:type="gramStart"/>
      <w:r w:rsidRPr="007D2580">
        <w:rPr>
          <w:rFonts w:hint="eastAsia"/>
        </w:rPr>
        <w:t>…</w:t>
      </w:r>
      <w:proofErr w:type="gramEnd"/>
      <w:r w:rsidRPr="007D2580">
        <w:rPr>
          <w:rFonts w:hint="eastAsia"/>
        </w:rPr>
        <w:t>所支出之鉅額費用，尚未回收即被查獲」，顯示現場僅</w:t>
      </w:r>
      <w:proofErr w:type="gramStart"/>
      <w:r w:rsidRPr="007D2580">
        <w:rPr>
          <w:rFonts w:hint="eastAsia"/>
        </w:rPr>
        <w:t>查獲贓木並未</w:t>
      </w:r>
      <w:proofErr w:type="gramEnd"/>
      <w:r w:rsidRPr="007D2580">
        <w:rPr>
          <w:rFonts w:hint="eastAsia"/>
        </w:rPr>
        <w:t>查獲人員，另第26頁「</w:t>
      </w:r>
      <w:r w:rsidRPr="007D2580">
        <w:t>被告林</w:t>
      </w:r>
      <w:r w:rsidR="0050531B">
        <w:rPr>
          <w:rFonts w:hint="eastAsia"/>
        </w:rPr>
        <w:t>○○</w:t>
      </w:r>
      <w:r w:rsidRPr="007D2580">
        <w:t>自白甚詳、深具悔悟，出示重要證物供查證後，始查獲其他共犯</w:t>
      </w:r>
      <w:r w:rsidRPr="007D2580">
        <w:rPr>
          <w:rFonts w:hint="eastAsia"/>
        </w:rPr>
        <w:t>」等情，判定查獲</w:t>
      </w:r>
      <w:proofErr w:type="gramStart"/>
      <w:r w:rsidRPr="007D2580">
        <w:rPr>
          <w:rFonts w:hint="eastAsia"/>
        </w:rPr>
        <w:t>贓木時尚無已</w:t>
      </w:r>
      <w:proofErr w:type="gramEnd"/>
      <w:r w:rsidRPr="007D2580">
        <w:rPr>
          <w:rFonts w:hint="eastAsia"/>
        </w:rPr>
        <w:t>知人犯，故</w:t>
      </w:r>
      <w:r w:rsidR="003671D5">
        <w:rPr>
          <w:rFonts w:hint="eastAsia"/>
        </w:rPr>
        <w:t>南坑溪案</w:t>
      </w:r>
      <w:r w:rsidRPr="007D2580">
        <w:rPr>
          <w:rFonts w:hint="eastAsia"/>
        </w:rPr>
        <w:t>非屬人贓俱獲之案件。</w:t>
      </w:r>
    </w:p>
    <w:p w:rsidR="00B1392B" w:rsidRPr="007D2580" w:rsidRDefault="00B1392B" w:rsidP="00000366">
      <w:pPr>
        <w:pStyle w:val="4"/>
      </w:pPr>
      <w:r w:rsidRPr="007D2580">
        <w:rPr>
          <w:rFonts w:hint="eastAsia"/>
        </w:rPr>
        <w:t>依臺灣省森林保護辦法對獎金發放（參考定罪或起訴與否）規定，人贓俱獲之「人」確有以森林法第50條犯罪者之關聯性。</w:t>
      </w:r>
    </w:p>
    <w:p w:rsidR="00B1392B" w:rsidRPr="007D2580" w:rsidRDefault="00B1392B" w:rsidP="00000366">
      <w:pPr>
        <w:pStyle w:val="4"/>
      </w:pPr>
      <w:r w:rsidRPr="007D2580">
        <w:rPr>
          <w:rFonts w:hint="eastAsia"/>
        </w:rPr>
        <w:t>除</w:t>
      </w:r>
      <w:r w:rsidR="003671D5">
        <w:rPr>
          <w:rFonts w:hint="eastAsia"/>
        </w:rPr>
        <w:t>南坑溪案</w:t>
      </w:r>
      <w:r w:rsidRPr="007D2580">
        <w:rPr>
          <w:rFonts w:hint="eastAsia"/>
        </w:rPr>
        <w:t>外，迄今無其他「人贓俱獲」或「人犯未獲」認定爭議案例。</w:t>
      </w:r>
    </w:p>
    <w:p w:rsidR="00B1392B" w:rsidRDefault="00B1392B" w:rsidP="00000366">
      <w:pPr>
        <w:pStyle w:val="4"/>
      </w:pPr>
      <w:r w:rsidRPr="007D2580">
        <w:rPr>
          <w:rFonts w:hint="eastAsia"/>
        </w:rPr>
        <w:t>林</w:t>
      </w:r>
      <w:r w:rsidR="0050531B">
        <w:rPr>
          <w:rFonts w:hint="eastAsia"/>
        </w:rPr>
        <w:t>○○</w:t>
      </w:r>
      <w:r w:rsidRPr="007D2580">
        <w:rPr>
          <w:rFonts w:hint="eastAsia"/>
        </w:rPr>
        <w:t>所犯罪刑為「貪污治罪條例」，非臺灣省保林辦法第31條規定之人犯。</w:t>
      </w:r>
    </w:p>
    <w:p w:rsidR="00B1392B" w:rsidRDefault="00B1392B" w:rsidP="00000366">
      <w:pPr>
        <w:pStyle w:val="3"/>
      </w:pPr>
      <w:r>
        <w:rPr>
          <w:rFonts w:hint="eastAsia"/>
        </w:rPr>
        <w:t>復</w:t>
      </w:r>
      <w:r w:rsidRPr="00481F3A">
        <w:t>據苗栗縣警察局</w:t>
      </w:r>
      <w:r w:rsidRPr="00481F3A">
        <w:rPr>
          <w:rFonts w:hint="eastAsia"/>
        </w:rPr>
        <w:t>於</w:t>
      </w:r>
      <w:r w:rsidRPr="00481F3A">
        <w:t>107年5月16日</w:t>
      </w:r>
      <w:proofErr w:type="gramStart"/>
      <w:r w:rsidRPr="00481F3A">
        <w:rPr>
          <w:rFonts w:hint="eastAsia"/>
        </w:rPr>
        <w:t>以苗警刑字</w:t>
      </w:r>
      <w:proofErr w:type="gramEnd"/>
      <w:r w:rsidRPr="00481F3A">
        <w:rPr>
          <w:rFonts w:hint="eastAsia"/>
        </w:rPr>
        <w:t>第1070020967號</w:t>
      </w:r>
      <w:r w:rsidRPr="00481F3A">
        <w:t>查</w:t>
      </w:r>
      <w:proofErr w:type="gramStart"/>
      <w:r w:rsidRPr="00481F3A">
        <w:t>復</w:t>
      </w:r>
      <w:r w:rsidRPr="00481F3A">
        <w:rPr>
          <w:rFonts w:hint="eastAsia"/>
        </w:rPr>
        <w:t>本院</w:t>
      </w:r>
      <w:r>
        <w:rPr>
          <w:rFonts w:hint="eastAsia"/>
        </w:rPr>
        <w:t>影附</w:t>
      </w:r>
      <w:proofErr w:type="gramEnd"/>
      <w:r>
        <w:rPr>
          <w:rFonts w:hint="eastAsia"/>
        </w:rPr>
        <w:t>「苗栗縣警察局大湖分局辦0305專案偵查報告」略</w:t>
      </w:r>
      <w:proofErr w:type="gramStart"/>
      <w:r>
        <w:rPr>
          <w:rFonts w:hint="eastAsia"/>
        </w:rPr>
        <w:t>以</w:t>
      </w:r>
      <w:proofErr w:type="gramEnd"/>
      <w:r>
        <w:rPr>
          <w:rFonts w:hint="eastAsia"/>
        </w:rPr>
        <w:t>：「一、發現時間：九十一年三月五日。…</w:t>
      </w:r>
      <w:proofErr w:type="gramStart"/>
      <w:r>
        <w:rPr>
          <w:rFonts w:hint="eastAsia"/>
        </w:rPr>
        <w:t>…</w:t>
      </w:r>
      <w:proofErr w:type="gramEnd"/>
      <w:r>
        <w:rPr>
          <w:rFonts w:hint="eastAsia"/>
        </w:rPr>
        <w:t>四、處理經過：  本分局於本(九十一)年三月三日</w:t>
      </w:r>
      <w:r w:rsidRPr="005E76CC">
        <w:rPr>
          <w:rFonts w:hint="eastAsia"/>
        </w:rPr>
        <w:t>接獲</w:t>
      </w:r>
      <w:proofErr w:type="gramStart"/>
      <w:r w:rsidRPr="005E76CC">
        <w:rPr>
          <w:rFonts w:hint="eastAsia"/>
        </w:rPr>
        <w:t>情資</w:t>
      </w:r>
      <w:r>
        <w:rPr>
          <w:rFonts w:hint="eastAsia"/>
        </w:rPr>
        <w:t>指</w:t>
      </w:r>
      <w:proofErr w:type="gramEnd"/>
      <w:r>
        <w:rPr>
          <w:rFonts w:hint="eastAsia"/>
        </w:rPr>
        <w:t>稱在苗栗縣泰安鄉象鼻村大安溪附近河床</w:t>
      </w:r>
      <w:proofErr w:type="gramStart"/>
      <w:r>
        <w:rPr>
          <w:rFonts w:hint="eastAsia"/>
        </w:rPr>
        <w:t>沿岸苗展</w:t>
      </w:r>
      <w:proofErr w:type="gramEnd"/>
      <w:r>
        <w:rPr>
          <w:rFonts w:hint="eastAsia"/>
        </w:rPr>
        <w:t>砂石廠旁堆置來路不明珍貴漂流木及被盜伐之樹木一批，次日(四日)三組巡佐莊</w:t>
      </w:r>
      <w:r w:rsidR="0050531B">
        <w:rPr>
          <w:rFonts w:hint="eastAsia"/>
        </w:rPr>
        <w:t>○○</w:t>
      </w:r>
      <w:r>
        <w:rPr>
          <w:rFonts w:hint="eastAsia"/>
        </w:rPr>
        <w:t>、偵查員李</w:t>
      </w:r>
      <w:r w:rsidR="0050531B">
        <w:rPr>
          <w:rFonts w:hint="eastAsia"/>
        </w:rPr>
        <w:t>○○</w:t>
      </w:r>
      <w:r>
        <w:rPr>
          <w:rFonts w:hint="eastAsia"/>
        </w:rPr>
        <w:t>、林</w:t>
      </w:r>
      <w:r w:rsidR="0050531B">
        <w:rPr>
          <w:rFonts w:hint="eastAsia"/>
        </w:rPr>
        <w:t>○○</w:t>
      </w:r>
      <w:r>
        <w:rPr>
          <w:rFonts w:hint="eastAsia"/>
        </w:rPr>
        <w:t>三人先行前往勘察現場後將情形報告三組組長許</w:t>
      </w:r>
      <w:r w:rsidR="0050531B">
        <w:rPr>
          <w:rFonts w:hint="eastAsia"/>
        </w:rPr>
        <w:t>○○</w:t>
      </w:r>
      <w:r>
        <w:rPr>
          <w:rFonts w:hint="eastAsia"/>
        </w:rPr>
        <w:t>。分局長接獲三組許組長報告後，隨即指示刑事組深入了解，全力偵辦，五日再與四組巡官葉</w:t>
      </w:r>
      <w:r w:rsidR="0050531B">
        <w:rPr>
          <w:rFonts w:hint="eastAsia"/>
        </w:rPr>
        <w:t>○○</w:t>
      </w:r>
      <w:r>
        <w:rPr>
          <w:rFonts w:hint="eastAsia"/>
        </w:rPr>
        <w:lastRenderedPageBreak/>
        <w:t>前往(地點</w:t>
      </w:r>
      <w:proofErr w:type="gramStart"/>
      <w:r>
        <w:rPr>
          <w:rFonts w:hint="eastAsia"/>
        </w:rPr>
        <w:t>一</w:t>
      </w:r>
      <w:proofErr w:type="gramEnd"/>
      <w:r>
        <w:rPr>
          <w:rFonts w:hint="eastAsia"/>
        </w:rPr>
        <w:t>)，並通知林務局東勢林區管理處雙崎工作站人員共同初步會</w:t>
      </w:r>
      <w:proofErr w:type="gramStart"/>
      <w:r>
        <w:rPr>
          <w:rFonts w:hint="eastAsia"/>
        </w:rPr>
        <w:t>勘</w:t>
      </w:r>
      <w:proofErr w:type="gramEnd"/>
      <w:r>
        <w:rPr>
          <w:rFonts w:hint="eastAsia"/>
        </w:rPr>
        <w:t>該批木材並對東勢林區管理處雙</w:t>
      </w:r>
      <w:proofErr w:type="gramStart"/>
      <w:r>
        <w:rPr>
          <w:rFonts w:hint="eastAsia"/>
        </w:rPr>
        <w:t>崎</w:t>
      </w:r>
      <w:proofErr w:type="gramEnd"/>
      <w:r>
        <w:rPr>
          <w:rFonts w:hint="eastAsia"/>
        </w:rPr>
        <w:t>工作站技術士謝</w:t>
      </w:r>
      <w:r w:rsidR="0050531B">
        <w:rPr>
          <w:rFonts w:hint="eastAsia"/>
        </w:rPr>
        <w:t>○○</w:t>
      </w:r>
      <w:r>
        <w:rPr>
          <w:rFonts w:hint="eastAsia"/>
        </w:rPr>
        <w:t>、林</w:t>
      </w:r>
      <w:r w:rsidR="0050531B">
        <w:rPr>
          <w:rFonts w:hint="eastAsia"/>
        </w:rPr>
        <w:t>○○</w:t>
      </w:r>
      <w:r>
        <w:rPr>
          <w:rFonts w:hint="eastAsia"/>
        </w:rPr>
        <w:t>初步製作調查筆錄及贓物認領保管單發還該批木材並由分局長報告局長獲指示『會同相關單位積極辦理及請苗栗地檢署</w:t>
      </w:r>
      <w:r w:rsidR="00726C8D">
        <w:rPr>
          <w:rFonts w:hint="eastAsia"/>
        </w:rPr>
        <w:t>檢察官全權</w:t>
      </w:r>
      <w:r>
        <w:rPr>
          <w:rFonts w:hint="eastAsia"/>
        </w:rPr>
        <w:t>指揮』。…</w:t>
      </w:r>
      <w:proofErr w:type="gramStart"/>
      <w:r>
        <w:rPr>
          <w:rFonts w:hint="eastAsia"/>
        </w:rPr>
        <w:t>…</w:t>
      </w:r>
      <w:proofErr w:type="gramEnd"/>
      <w:r>
        <w:rPr>
          <w:rFonts w:hint="eastAsia"/>
        </w:rPr>
        <w:t>本案經本分局專案小組初步調查研判該批來路不明珍貴漂流木及被盜伐之樹木來源可疑且根據先前(二月七日)本分局大安派出所</w:t>
      </w:r>
      <w:r w:rsidR="00C21546">
        <w:rPr>
          <w:rFonts w:hint="eastAsia"/>
        </w:rPr>
        <w:t>員警</w:t>
      </w:r>
      <w:r>
        <w:rPr>
          <w:rFonts w:hint="eastAsia"/>
        </w:rPr>
        <w:t>受理民眾報案紀錄及狀況處理，林務局東勢林區管理處雙崎工作站</w:t>
      </w:r>
      <w:proofErr w:type="gramStart"/>
      <w:r>
        <w:rPr>
          <w:rFonts w:hint="eastAsia"/>
        </w:rPr>
        <w:t>人員說詞前後</w:t>
      </w:r>
      <w:proofErr w:type="gramEnd"/>
      <w:r>
        <w:rPr>
          <w:rFonts w:hint="eastAsia"/>
        </w:rPr>
        <w:t>反覆有多處疑點，復經</w:t>
      </w:r>
      <w:r w:rsidRPr="005E76CC">
        <w:rPr>
          <w:rFonts w:hint="eastAsia"/>
        </w:rPr>
        <w:t>可靠線報</w:t>
      </w:r>
      <w:r>
        <w:rPr>
          <w:rFonts w:hint="eastAsia"/>
        </w:rPr>
        <w:t>指稱林務局人員可能與不法業者有掛勾之情形，…</w:t>
      </w:r>
      <w:proofErr w:type="gramStart"/>
      <w:r>
        <w:rPr>
          <w:rFonts w:hint="eastAsia"/>
        </w:rPr>
        <w:t>…</w:t>
      </w:r>
      <w:proofErr w:type="gramEnd"/>
      <w:r>
        <w:rPr>
          <w:rFonts w:hint="eastAsia"/>
        </w:rPr>
        <w:t>。五、偵查方向：(</w:t>
      </w:r>
      <w:proofErr w:type="gramStart"/>
      <w:r>
        <w:rPr>
          <w:rFonts w:hint="eastAsia"/>
        </w:rPr>
        <w:t>一</w:t>
      </w:r>
      <w:proofErr w:type="gramEnd"/>
      <w:r>
        <w:rPr>
          <w:rFonts w:hint="eastAsia"/>
        </w:rPr>
        <w:t>)目前本分局專案小組已掌握卓蘭、東勢地區不良份子以謝○○為首共約十餘名涉嫌人等，兵分多路鎖定特定目標，全力偵辦查訪、</w:t>
      </w:r>
      <w:proofErr w:type="gramStart"/>
      <w:r>
        <w:rPr>
          <w:rFonts w:hint="eastAsia"/>
        </w:rPr>
        <w:t>蒐</w:t>
      </w:r>
      <w:proofErr w:type="gramEnd"/>
      <w:r>
        <w:rPr>
          <w:rFonts w:hint="eastAsia"/>
        </w:rPr>
        <w:t>證中。…</w:t>
      </w:r>
      <w:proofErr w:type="gramStart"/>
      <w:r>
        <w:rPr>
          <w:rFonts w:hint="eastAsia"/>
        </w:rPr>
        <w:t>…</w:t>
      </w:r>
      <w:proofErr w:type="gramEnd"/>
      <w:r>
        <w:rPr>
          <w:rFonts w:hint="eastAsia"/>
        </w:rPr>
        <w:t>(四)本案目前由本分局專案小組奉苗栗地方法院檢察署蕭主任檢察官</w:t>
      </w:r>
      <w:r w:rsidR="0050531B">
        <w:rPr>
          <w:rFonts w:hint="eastAsia"/>
        </w:rPr>
        <w:t>○○</w:t>
      </w:r>
      <w:r>
        <w:rPr>
          <w:rFonts w:hint="eastAsia"/>
        </w:rPr>
        <w:t>指揮偵辦，針對目前掌握之各項線索、證據全力偵辦，以期早日追緝不法份子到案。」顯示91年3月5日該局查獲</w:t>
      </w:r>
      <w:r w:rsidR="003671D5">
        <w:rPr>
          <w:rFonts w:hint="eastAsia"/>
        </w:rPr>
        <w:t>南坑溪案</w:t>
      </w:r>
      <w:proofErr w:type="gramStart"/>
      <w:r>
        <w:rPr>
          <w:rFonts w:hint="eastAsia"/>
        </w:rPr>
        <w:t>盜伐贓木時</w:t>
      </w:r>
      <w:proofErr w:type="gramEnd"/>
      <w:r>
        <w:rPr>
          <w:rFonts w:hint="eastAsia"/>
        </w:rPr>
        <w:t>，尚未查獲</w:t>
      </w:r>
      <w:r w:rsidR="003671D5">
        <w:rPr>
          <w:rFonts w:hint="eastAsia"/>
        </w:rPr>
        <w:t>南坑溪案</w:t>
      </w:r>
      <w:r w:rsidR="00583FE8">
        <w:rPr>
          <w:rFonts w:hint="eastAsia"/>
        </w:rPr>
        <w:t>涉犯</w:t>
      </w:r>
      <w:r w:rsidRPr="007D2580">
        <w:rPr>
          <w:rFonts w:hint="eastAsia"/>
        </w:rPr>
        <w:t>森林法第50條</w:t>
      </w:r>
      <w:r w:rsidR="00583FE8" w:rsidRPr="00583FE8">
        <w:t>竊取森林主、副產物，收受、搬運、寄藏、故買或媒介</w:t>
      </w:r>
      <w:proofErr w:type="gramStart"/>
      <w:r w:rsidR="00583FE8" w:rsidRPr="00583FE8">
        <w:t>贓物者</w:t>
      </w:r>
      <w:r w:rsidR="00583FE8">
        <w:rPr>
          <w:rFonts w:hint="eastAsia"/>
        </w:rPr>
        <w:t>謝</w:t>
      </w:r>
      <w:r w:rsidR="0050531B">
        <w:rPr>
          <w:rFonts w:hint="eastAsia"/>
        </w:rPr>
        <w:t>○○</w:t>
      </w:r>
      <w:proofErr w:type="gramEnd"/>
      <w:r w:rsidR="00583FE8">
        <w:rPr>
          <w:rFonts w:hint="eastAsia"/>
        </w:rPr>
        <w:t>、林</w:t>
      </w:r>
      <w:r w:rsidR="0050531B">
        <w:rPr>
          <w:rFonts w:hint="eastAsia"/>
        </w:rPr>
        <w:t>○○</w:t>
      </w:r>
      <w:r w:rsidR="00583FE8">
        <w:rPr>
          <w:rFonts w:hint="eastAsia"/>
        </w:rPr>
        <w:t>等人</w:t>
      </w:r>
      <w:r w:rsidR="005E76CC">
        <w:rPr>
          <w:rFonts w:hint="eastAsia"/>
        </w:rPr>
        <w:t>犯</w:t>
      </w:r>
      <w:r w:rsidR="00583FE8">
        <w:rPr>
          <w:rFonts w:hint="eastAsia"/>
        </w:rPr>
        <w:t>。</w:t>
      </w:r>
    </w:p>
    <w:p w:rsidR="001A09A0" w:rsidRPr="00E24C42" w:rsidRDefault="001A09A0" w:rsidP="00000366">
      <w:pPr>
        <w:pStyle w:val="3"/>
      </w:pPr>
      <w:r w:rsidRPr="00481F3A">
        <w:rPr>
          <w:rFonts w:hAnsi="標楷體"/>
        </w:rPr>
        <w:t>依據</w:t>
      </w:r>
      <w:r w:rsidR="006A2469" w:rsidRPr="006A2469">
        <w:t>臺灣苗栗地方檢察署(下稱苗栗地檢署)</w:t>
      </w:r>
      <w:r w:rsidRPr="00481F3A">
        <w:rPr>
          <w:rFonts w:hAnsi="標楷體"/>
        </w:rPr>
        <w:t>92年6月5日起訴書內容：「…</w:t>
      </w:r>
      <w:proofErr w:type="gramStart"/>
      <w:r w:rsidRPr="00481F3A">
        <w:rPr>
          <w:rFonts w:hAnsi="標楷體" w:hint="eastAsia"/>
        </w:rPr>
        <w:t>…</w:t>
      </w:r>
      <w:proofErr w:type="gramEnd"/>
      <w:r w:rsidRPr="00481F3A">
        <w:rPr>
          <w:rFonts w:hAnsi="標楷體"/>
        </w:rPr>
        <w:t>被告林</w:t>
      </w:r>
      <w:r w:rsidR="0050531B">
        <w:rPr>
          <w:rFonts w:hint="eastAsia"/>
        </w:rPr>
        <w:t>○○</w:t>
      </w:r>
      <w:r w:rsidRPr="00481F3A">
        <w:rPr>
          <w:rFonts w:hAnsi="標楷體"/>
        </w:rPr>
        <w:t>自白甚詳、深具悔悟，出示重要證物供查證後，始查獲其他共犯…</w:t>
      </w:r>
      <w:proofErr w:type="gramStart"/>
      <w:r w:rsidRPr="00481F3A">
        <w:rPr>
          <w:rFonts w:hAnsi="標楷體" w:hint="eastAsia"/>
        </w:rPr>
        <w:t>…</w:t>
      </w:r>
      <w:proofErr w:type="gramEnd"/>
      <w:r w:rsidRPr="00481F3A">
        <w:rPr>
          <w:rFonts w:hAnsi="標楷體"/>
        </w:rPr>
        <w:t>」，</w:t>
      </w:r>
      <w:r w:rsidR="005E76CC">
        <w:rPr>
          <w:rFonts w:hAnsi="標楷體" w:hint="eastAsia"/>
        </w:rPr>
        <w:t>且</w:t>
      </w:r>
      <w:r w:rsidR="00381BE8">
        <w:rPr>
          <w:rFonts w:hAnsi="標楷體" w:hint="eastAsia"/>
        </w:rPr>
        <w:t>東勢林管處</w:t>
      </w:r>
      <w:r w:rsidR="005E76CC" w:rsidRPr="00481F3A">
        <w:rPr>
          <w:rFonts w:hAnsi="標楷體"/>
        </w:rPr>
        <w:t>雙</w:t>
      </w:r>
      <w:proofErr w:type="gramStart"/>
      <w:r w:rsidR="005E76CC" w:rsidRPr="00481F3A">
        <w:rPr>
          <w:rFonts w:hAnsi="標楷體"/>
        </w:rPr>
        <w:t>崎</w:t>
      </w:r>
      <w:proofErr w:type="gramEnd"/>
      <w:r w:rsidR="005E76CC" w:rsidRPr="00481F3A">
        <w:rPr>
          <w:rFonts w:hAnsi="標楷體"/>
        </w:rPr>
        <w:t>工作站技術員</w:t>
      </w:r>
      <w:r w:rsidR="005E76CC" w:rsidRPr="007D2580">
        <w:rPr>
          <w:rFonts w:hint="eastAsia"/>
        </w:rPr>
        <w:t>林</w:t>
      </w:r>
      <w:r w:rsidR="0050531B">
        <w:rPr>
          <w:rFonts w:hint="eastAsia"/>
        </w:rPr>
        <w:t>○○</w:t>
      </w:r>
      <w:r w:rsidR="005E76CC" w:rsidRPr="007D2580">
        <w:rPr>
          <w:rFonts w:hint="eastAsia"/>
        </w:rPr>
        <w:t>所犯罪刑為「貪污治罪條例」</w:t>
      </w:r>
      <w:r w:rsidR="005E76CC">
        <w:rPr>
          <w:rFonts w:hint="eastAsia"/>
        </w:rPr>
        <w:t>，</w:t>
      </w:r>
      <w:proofErr w:type="gramStart"/>
      <w:r w:rsidR="005E76CC">
        <w:rPr>
          <w:rFonts w:hint="eastAsia"/>
        </w:rPr>
        <w:t>爰</w:t>
      </w:r>
      <w:proofErr w:type="gramEnd"/>
      <w:r w:rsidR="00735CE3">
        <w:rPr>
          <w:rFonts w:hAnsi="標楷體" w:hint="eastAsia"/>
        </w:rPr>
        <w:t>林務局</w:t>
      </w:r>
      <w:r w:rsidRPr="00481F3A">
        <w:rPr>
          <w:rFonts w:hAnsi="標楷體"/>
        </w:rPr>
        <w:t>認</w:t>
      </w:r>
      <w:r w:rsidR="005E76CC">
        <w:rPr>
          <w:rFonts w:hAnsi="標楷體" w:hint="eastAsia"/>
        </w:rPr>
        <w:t>定苗栗</w:t>
      </w:r>
      <w:r w:rsidRPr="00481F3A">
        <w:rPr>
          <w:rFonts w:hAnsi="標楷體"/>
        </w:rPr>
        <w:t>地檢署係依據林</w:t>
      </w:r>
      <w:r w:rsidR="0050531B">
        <w:rPr>
          <w:rFonts w:hint="eastAsia"/>
        </w:rPr>
        <w:t>○○</w:t>
      </w:r>
      <w:r w:rsidRPr="00481F3A">
        <w:rPr>
          <w:rFonts w:hAnsi="標楷體"/>
        </w:rPr>
        <w:t>之自白始查獲</w:t>
      </w:r>
      <w:r w:rsidR="00A47621">
        <w:rPr>
          <w:rFonts w:hAnsi="標楷體" w:hint="eastAsia"/>
        </w:rPr>
        <w:t>涉犯森林法第50條</w:t>
      </w:r>
      <w:r w:rsidR="00D263C0" w:rsidRPr="00D263C0">
        <w:rPr>
          <w:rFonts w:hAnsi="標楷體" w:hint="eastAsia"/>
        </w:rPr>
        <w:t>之犯罪者</w:t>
      </w:r>
      <w:r w:rsidRPr="00481F3A">
        <w:rPr>
          <w:rFonts w:hAnsi="標楷體"/>
        </w:rPr>
        <w:t>，判定非屬人贓</w:t>
      </w:r>
      <w:r w:rsidR="00895BDB">
        <w:rPr>
          <w:rFonts w:hAnsi="標楷體"/>
        </w:rPr>
        <w:t>俱獲</w:t>
      </w:r>
      <w:r w:rsidRPr="00481F3A">
        <w:rPr>
          <w:rFonts w:hAnsi="標楷體"/>
        </w:rPr>
        <w:t>而破獲之案件，依據「臺灣省保林辦法」第31條第1項第2款規定</w:t>
      </w:r>
      <w:r w:rsidR="00B42C44">
        <w:rPr>
          <w:rFonts w:hAnsi="標楷體" w:hint="eastAsia"/>
        </w:rPr>
        <w:t>，核</w:t>
      </w:r>
      <w:r w:rsidR="00CA6FCD">
        <w:rPr>
          <w:rFonts w:hAnsi="標楷體" w:hint="eastAsia"/>
        </w:rPr>
        <w:lastRenderedPageBreak/>
        <w:t>定</w:t>
      </w:r>
      <w:r w:rsidRPr="00481F3A">
        <w:rPr>
          <w:rFonts w:hAnsi="標楷體"/>
        </w:rPr>
        <w:t>獎金</w:t>
      </w:r>
      <w:r w:rsidR="00D56FEA">
        <w:rPr>
          <w:rFonts w:hAnsi="標楷體" w:hint="eastAsia"/>
        </w:rPr>
        <w:t>為</w:t>
      </w:r>
      <w:r w:rsidR="00B51F07">
        <w:rPr>
          <w:rFonts w:hAnsi="標楷體" w:hint="eastAsia"/>
        </w:rPr>
        <w:t>新臺幣(下同)</w:t>
      </w:r>
      <w:r w:rsidRPr="00481F3A">
        <w:rPr>
          <w:rFonts w:hAnsi="標楷體"/>
        </w:rPr>
        <w:t>100萬元</w:t>
      </w:r>
      <w:r>
        <w:rPr>
          <w:rFonts w:hAnsi="標楷體" w:hint="eastAsia"/>
        </w:rPr>
        <w:t>，尚</w:t>
      </w:r>
      <w:r w:rsidR="00C36043">
        <w:rPr>
          <w:rFonts w:hAnsi="標楷體" w:hint="eastAsia"/>
        </w:rPr>
        <w:t>無</w:t>
      </w:r>
      <w:r>
        <w:rPr>
          <w:rFonts w:hAnsi="標楷體" w:hint="eastAsia"/>
        </w:rPr>
        <w:t>違誤之處。</w:t>
      </w:r>
    </w:p>
    <w:p w:rsidR="00583FE8" w:rsidRPr="00A833B9" w:rsidRDefault="00843945" w:rsidP="00000366">
      <w:pPr>
        <w:pStyle w:val="20"/>
        <w:rPr>
          <w:rFonts w:hAnsi="標楷體"/>
          <w:b/>
          <w:szCs w:val="32"/>
        </w:rPr>
      </w:pPr>
      <w:r w:rsidRPr="00A833B9">
        <w:rPr>
          <w:rFonts w:hAnsi="標楷體" w:hint="eastAsia"/>
          <w:b/>
          <w:szCs w:val="32"/>
        </w:rPr>
        <w:t>南坑溪案</w:t>
      </w:r>
      <w:r w:rsidR="00F20415" w:rsidRPr="00A833B9">
        <w:rPr>
          <w:rFonts w:hAnsi="標楷體" w:hint="eastAsia"/>
          <w:b/>
          <w:szCs w:val="32"/>
        </w:rPr>
        <w:t>依檢方起訴書、</w:t>
      </w:r>
      <w:r w:rsidR="00F20415" w:rsidRPr="00A833B9">
        <w:rPr>
          <w:rFonts w:hint="eastAsia"/>
          <w:b/>
        </w:rPr>
        <w:t>警方偵查報告等資料</w:t>
      </w:r>
      <w:r w:rsidR="002B54C7" w:rsidRPr="00A833B9">
        <w:rPr>
          <w:rFonts w:hAnsi="標楷體" w:hint="eastAsia"/>
          <w:b/>
          <w:szCs w:val="32"/>
        </w:rPr>
        <w:t>顯</w:t>
      </w:r>
      <w:r w:rsidR="00F20415" w:rsidRPr="00A833B9">
        <w:rPr>
          <w:rFonts w:hAnsi="標楷體" w:hint="eastAsia"/>
          <w:b/>
          <w:szCs w:val="32"/>
        </w:rPr>
        <w:t>示確有</w:t>
      </w:r>
      <w:r w:rsidR="002B54C7" w:rsidRPr="00A833B9">
        <w:rPr>
          <w:rFonts w:hAnsi="標楷體" w:hint="eastAsia"/>
          <w:b/>
          <w:szCs w:val="32"/>
        </w:rPr>
        <w:t>舉發人，</w:t>
      </w:r>
      <w:r w:rsidR="00103495">
        <w:rPr>
          <w:rFonts w:hAnsi="標楷體" w:hint="eastAsia"/>
          <w:b/>
          <w:szCs w:val="32"/>
        </w:rPr>
        <w:t>允</w:t>
      </w:r>
      <w:r w:rsidR="00F20415" w:rsidRPr="00A833B9">
        <w:rPr>
          <w:rFonts w:hAnsi="標楷體" w:hint="eastAsia"/>
          <w:b/>
          <w:szCs w:val="32"/>
        </w:rPr>
        <w:t>不宜因舉發人</w:t>
      </w:r>
      <w:r w:rsidR="00D56FEA" w:rsidRPr="00A833B9">
        <w:rPr>
          <w:rFonts w:hAnsi="標楷體" w:hint="eastAsia"/>
          <w:b/>
          <w:szCs w:val="32"/>
        </w:rPr>
        <w:t>身分不明未予保留</w:t>
      </w:r>
      <w:r w:rsidR="005E76CC" w:rsidRPr="00A833B9">
        <w:rPr>
          <w:rFonts w:hAnsi="標楷體" w:hint="eastAsia"/>
          <w:b/>
          <w:szCs w:val="32"/>
        </w:rPr>
        <w:t>其獎金</w:t>
      </w:r>
      <w:r w:rsidR="00EA2C77" w:rsidRPr="00A833B9">
        <w:rPr>
          <w:rFonts w:hAnsi="標楷體" w:hint="eastAsia"/>
          <w:b/>
          <w:szCs w:val="32"/>
        </w:rPr>
        <w:t>，</w:t>
      </w:r>
      <w:proofErr w:type="gramStart"/>
      <w:r w:rsidR="00A833B9" w:rsidRPr="00A833B9">
        <w:rPr>
          <w:rFonts w:hAnsi="標楷體" w:hint="eastAsia"/>
          <w:b/>
          <w:szCs w:val="32"/>
        </w:rPr>
        <w:t>爰</w:t>
      </w:r>
      <w:proofErr w:type="gramEnd"/>
      <w:r w:rsidR="00381BE8">
        <w:rPr>
          <w:rFonts w:hAnsi="標楷體" w:hint="eastAsia"/>
          <w:b/>
          <w:szCs w:val="32"/>
        </w:rPr>
        <w:t>東勢林管處</w:t>
      </w:r>
      <w:r w:rsidR="00C36043">
        <w:rPr>
          <w:rFonts w:hAnsi="標楷體" w:hint="eastAsia"/>
          <w:b/>
        </w:rPr>
        <w:t>依相關資料</w:t>
      </w:r>
      <w:r w:rsidR="00A833B9" w:rsidRPr="00A833B9">
        <w:rPr>
          <w:rFonts w:hAnsi="標楷體" w:hint="eastAsia"/>
          <w:b/>
        </w:rPr>
        <w:t>認定有舉發人</w:t>
      </w:r>
      <w:r w:rsidR="00CA6FCD">
        <w:rPr>
          <w:rFonts w:hAnsi="標楷體" w:hint="eastAsia"/>
          <w:b/>
        </w:rPr>
        <w:t>並</w:t>
      </w:r>
      <w:r w:rsidR="00A833B9" w:rsidRPr="00A833B9">
        <w:rPr>
          <w:rFonts w:hAnsi="標楷體" w:hint="eastAsia"/>
          <w:b/>
        </w:rPr>
        <w:t>保留</w:t>
      </w:r>
      <w:r w:rsidR="004B3869">
        <w:rPr>
          <w:rFonts w:hAnsi="標楷體" w:hint="eastAsia"/>
          <w:b/>
        </w:rPr>
        <w:t>60％</w:t>
      </w:r>
      <w:r w:rsidR="00A833B9" w:rsidRPr="00A833B9">
        <w:rPr>
          <w:rFonts w:hAnsi="標楷體" w:hint="eastAsia"/>
          <w:b/>
        </w:rPr>
        <w:t>獎金尚</w:t>
      </w:r>
      <w:r w:rsidR="00C36043">
        <w:rPr>
          <w:rFonts w:hAnsi="標楷體" w:hint="eastAsia"/>
          <w:b/>
        </w:rPr>
        <w:t>難</w:t>
      </w:r>
      <w:proofErr w:type="gramStart"/>
      <w:r w:rsidR="00381BE8">
        <w:rPr>
          <w:rFonts w:hAnsi="標楷體" w:hint="eastAsia"/>
          <w:b/>
        </w:rPr>
        <w:t>遽</w:t>
      </w:r>
      <w:proofErr w:type="gramEnd"/>
      <w:r w:rsidR="00C36043">
        <w:rPr>
          <w:rFonts w:hAnsi="標楷體" w:hint="eastAsia"/>
          <w:b/>
        </w:rPr>
        <w:t>認有</w:t>
      </w:r>
      <w:r w:rsidR="00A833B9" w:rsidRPr="00A833B9">
        <w:rPr>
          <w:rFonts w:hAnsi="標楷體" w:hint="eastAsia"/>
          <w:b/>
          <w:szCs w:val="32"/>
        </w:rPr>
        <w:t>違誤之處</w:t>
      </w:r>
      <w:r w:rsidR="00D56FEA" w:rsidRPr="00A833B9">
        <w:rPr>
          <w:rFonts w:hAnsi="標楷體" w:hint="eastAsia"/>
          <w:b/>
          <w:szCs w:val="32"/>
        </w:rPr>
        <w:t>。</w:t>
      </w:r>
    </w:p>
    <w:p w:rsidR="00B1392B" w:rsidRPr="00D263C0" w:rsidRDefault="00B1392B" w:rsidP="00000366">
      <w:pPr>
        <w:pStyle w:val="3"/>
        <w:rPr>
          <w:rFonts w:hAnsi="標楷體"/>
          <w:szCs w:val="32"/>
        </w:rPr>
      </w:pPr>
      <w:r w:rsidRPr="00D263C0">
        <w:rPr>
          <w:rFonts w:hAnsi="標楷體" w:hint="eastAsia"/>
          <w:szCs w:val="32"/>
        </w:rPr>
        <w:t>依</w:t>
      </w:r>
      <w:hyperlink r:id="rId11" w:history="1">
        <w:r w:rsidRPr="00D263C0">
          <w:rPr>
            <w:rFonts w:hAnsi="標楷體" w:hint="eastAsia"/>
            <w:szCs w:val="32"/>
          </w:rPr>
          <w:t>臺灣省保林辦法</w:t>
        </w:r>
      </w:hyperlink>
      <w:hyperlink r:id="rId12" w:history="1">
        <w:r w:rsidR="00D263C0" w:rsidRPr="00D263C0">
          <w:rPr>
            <w:rFonts w:hAnsi="標楷體" w:hint="eastAsia"/>
            <w:szCs w:val="32"/>
          </w:rPr>
          <w:t>第32條</w:t>
        </w:r>
      </w:hyperlink>
      <w:r w:rsidR="00D263C0" w:rsidRPr="00D263C0">
        <w:rPr>
          <w:rFonts w:hAnsi="標楷體" w:hint="eastAsia"/>
          <w:szCs w:val="32"/>
        </w:rPr>
        <w:t>規定：「前條獎金之發給依下列比例分配之：</w:t>
      </w:r>
      <w:proofErr w:type="gramStart"/>
      <w:r w:rsidR="00D263C0" w:rsidRPr="00D263C0">
        <w:rPr>
          <w:rFonts w:hAnsi="標楷體" w:hint="eastAsia"/>
          <w:szCs w:val="32"/>
        </w:rPr>
        <w:t>一</w:t>
      </w:r>
      <w:proofErr w:type="gramEnd"/>
      <w:r w:rsidR="00D263C0" w:rsidRPr="00D263C0">
        <w:rPr>
          <w:rFonts w:hAnsi="標楷體" w:hint="eastAsia"/>
          <w:szCs w:val="32"/>
        </w:rPr>
        <w:t xml:space="preserve">  舉發人得百分之六十，無舉發人者給與查獲機關有關人員，同一案件有數位舉發人時，以最先舉發者為受獎人。二  查獲機關有關人員得百分之三十，如查獲時有協助機關者，其獎金平均分配。三  主辦機關承辦人員得百分之十。</w:t>
      </w:r>
      <w:r w:rsidR="00D263C0">
        <w:rPr>
          <w:rFonts w:hAnsi="標楷體" w:hint="eastAsia"/>
          <w:szCs w:val="32"/>
        </w:rPr>
        <w:t>」及</w:t>
      </w:r>
      <w:hyperlink r:id="rId13" w:history="1">
        <w:r w:rsidRPr="00D263C0">
          <w:rPr>
            <w:rFonts w:hAnsi="標楷體" w:hint="eastAsia"/>
            <w:szCs w:val="32"/>
          </w:rPr>
          <w:t>第34條</w:t>
        </w:r>
      </w:hyperlink>
      <w:r w:rsidRPr="00D263C0">
        <w:rPr>
          <w:rFonts w:hAnsi="標楷體" w:hint="eastAsia"/>
          <w:szCs w:val="32"/>
        </w:rPr>
        <w:t>第1項規定：「舉發人應具真實姓名及住址…</w:t>
      </w:r>
      <w:proofErr w:type="gramStart"/>
      <w:r w:rsidRPr="00D263C0">
        <w:rPr>
          <w:rFonts w:hAnsi="標楷體" w:hint="eastAsia"/>
          <w:szCs w:val="32"/>
        </w:rPr>
        <w:t>…</w:t>
      </w:r>
      <w:proofErr w:type="gramEnd"/>
      <w:r w:rsidRPr="00D263C0">
        <w:rPr>
          <w:rFonts w:hAnsi="標楷體" w:hint="eastAsia"/>
          <w:szCs w:val="32"/>
        </w:rPr>
        <w:t>。」</w:t>
      </w:r>
      <w:r w:rsidR="009B410B">
        <w:rPr>
          <w:rFonts w:hAnsi="標楷體" w:hint="eastAsia"/>
          <w:szCs w:val="32"/>
        </w:rPr>
        <w:t>有關</w:t>
      </w:r>
      <w:r w:rsidR="003671D5" w:rsidRPr="00D263C0">
        <w:rPr>
          <w:rFonts w:hAnsi="標楷體" w:hint="eastAsia"/>
          <w:szCs w:val="32"/>
        </w:rPr>
        <w:t>南坑溪案</w:t>
      </w:r>
      <w:r w:rsidRPr="00D263C0">
        <w:rPr>
          <w:rFonts w:hAnsi="標楷體" w:hint="eastAsia"/>
          <w:szCs w:val="32"/>
        </w:rPr>
        <w:t>舉發人認定疑義，林務局說明如下：</w:t>
      </w:r>
    </w:p>
    <w:p w:rsidR="00B1392B" w:rsidRPr="004C739B" w:rsidRDefault="00B1392B" w:rsidP="00000366">
      <w:pPr>
        <w:pStyle w:val="4"/>
      </w:pPr>
      <w:r w:rsidRPr="004C739B">
        <w:rPr>
          <w:rFonts w:hint="eastAsia"/>
        </w:rPr>
        <w:t>倘不具名或未以真實姓名及住址舉發者，仍認定為有舉發人。</w:t>
      </w:r>
    </w:p>
    <w:p w:rsidR="00B1392B" w:rsidRPr="004C739B" w:rsidRDefault="00B1392B" w:rsidP="00000366">
      <w:pPr>
        <w:pStyle w:val="4"/>
      </w:pPr>
      <w:r w:rsidRPr="004C739B">
        <w:rPr>
          <w:rFonts w:hint="eastAsia"/>
        </w:rPr>
        <w:t>其他「舉發人」認定爭議案例（新竹林管處）：舉發人但也是犯嫌是否得以核發檢舉獎金疑義，經林務局106年4月7日林政字第1061720954號函復不宜發給獎金在案。</w:t>
      </w:r>
    </w:p>
    <w:p w:rsidR="00B1392B" w:rsidRPr="004C739B" w:rsidRDefault="003671D5" w:rsidP="00000366">
      <w:pPr>
        <w:pStyle w:val="4"/>
      </w:pPr>
      <w:r>
        <w:rPr>
          <w:rFonts w:hint="eastAsia"/>
        </w:rPr>
        <w:t>南坑溪案</w:t>
      </w:r>
      <w:r w:rsidR="00B1392B" w:rsidRPr="004C739B">
        <w:rPr>
          <w:rFonts w:hint="eastAsia"/>
        </w:rPr>
        <w:t>縱使目前舉發人身分未明，獎金權益仍應依法分配保障；倘日後舉發人出面，以其舉證資料，查證確定屬實後，據以核發保林獎金。</w:t>
      </w:r>
    </w:p>
    <w:p w:rsidR="00F20415" w:rsidRPr="00F20415" w:rsidRDefault="00F20415" w:rsidP="00000366">
      <w:pPr>
        <w:pStyle w:val="3"/>
      </w:pPr>
      <w:r w:rsidRPr="00481F3A">
        <w:rPr>
          <w:rFonts w:hAnsi="標楷體" w:hint="eastAsia"/>
        </w:rPr>
        <w:t>苗栗地檢署100年2月11日</w:t>
      </w:r>
      <w:proofErr w:type="gramStart"/>
      <w:r w:rsidRPr="00481F3A">
        <w:rPr>
          <w:rFonts w:hAnsi="標楷體" w:hint="eastAsia"/>
        </w:rPr>
        <w:t>苗檢秀玄91偵</w:t>
      </w:r>
      <w:proofErr w:type="gramEnd"/>
      <w:r w:rsidRPr="00481F3A">
        <w:rPr>
          <w:rFonts w:hAnsi="標楷體" w:hint="eastAsia"/>
        </w:rPr>
        <w:t>3310字第03032號函略</w:t>
      </w:r>
      <w:proofErr w:type="gramStart"/>
      <w:r w:rsidRPr="00481F3A">
        <w:rPr>
          <w:rFonts w:hAnsi="標楷體" w:hint="eastAsia"/>
        </w:rPr>
        <w:t>以</w:t>
      </w:r>
      <w:proofErr w:type="gramEnd"/>
      <w:r w:rsidRPr="00481F3A">
        <w:rPr>
          <w:rFonts w:hAnsi="標楷體" w:hint="eastAsia"/>
        </w:rPr>
        <w:t>，經調卷並審閱起訴書查明…</w:t>
      </w:r>
      <w:proofErr w:type="gramStart"/>
      <w:r w:rsidRPr="00481F3A">
        <w:rPr>
          <w:rFonts w:hAnsi="標楷體" w:hint="eastAsia"/>
        </w:rPr>
        <w:t>…</w:t>
      </w:r>
      <w:proofErr w:type="gramEnd"/>
      <w:r w:rsidRPr="00481F3A">
        <w:rPr>
          <w:rFonts w:hAnsi="標楷體" w:hint="eastAsia"/>
        </w:rPr>
        <w:t>(</w:t>
      </w:r>
      <w:proofErr w:type="gramStart"/>
      <w:r w:rsidRPr="00481F3A">
        <w:rPr>
          <w:rFonts w:hAnsi="標楷體" w:hint="eastAsia"/>
        </w:rPr>
        <w:t>一</w:t>
      </w:r>
      <w:proofErr w:type="gramEnd"/>
      <w:r w:rsidRPr="00481F3A">
        <w:rPr>
          <w:rFonts w:hAnsi="標楷體" w:hint="eastAsia"/>
        </w:rPr>
        <w:t>)關於起訴書第13頁所載：「91年1月31日經民眾向大湖分局梅園派出所舉發」等語，經查梅園派出所警員</w:t>
      </w:r>
      <w:proofErr w:type="gramStart"/>
      <w:r w:rsidRPr="00481F3A">
        <w:rPr>
          <w:rFonts w:hAnsi="標楷體" w:hint="eastAsia"/>
        </w:rPr>
        <w:t>柯</w:t>
      </w:r>
      <w:proofErr w:type="gramEnd"/>
      <w:r w:rsidR="0050531B">
        <w:rPr>
          <w:rFonts w:hint="eastAsia"/>
        </w:rPr>
        <w:t>○○</w:t>
      </w:r>
      <w:r w:rsidRPr="00481F3A">
        <w:rPr>
          <w:rFonts w:hAnsi="標楷體" w:hint="eastAsia"/>
        </w:rPr>
        <w:t>於91年3月7日製作職務報告所載，「其於91年1月31日接獲線報…</w:t>
      </w:r>
      <w:proofErr w:type="gramStart"/>
      <w:r w:rsidRPr="00481F3A">
        <w:rPr>
          <w:rFonts w:hAnsi="標楷體" w:hint="eastAsia"/>
        </w:rPr>
        <w:t>…</w:t>
      </w:r>
      <w:proofErr w:type="gramEnd"/>
      <w:r w:rsidRPr="00481F3A">
        <w:rPr>
          <w:rFonts w:hAnsi="標楷體" w:hint="eastAsia"/>
        </w:rPr>
        <w:t>」，並未載明檢舉民眾姓名，經電</w:t>
      </w:r>
      <w:proofErr w:type="gramStart"/>
      <w:r w:rsidRPr="00481F3A">
        <w:rPr>
          <w:rFonts w:hAnsi="標楷體" w:hint="eastAsia"/>
        </w:rPr>
        <w:t>詢</w:t>
      </w:r>
      <w:proofErr w:type="gramEnd"/>
      <w:r w:rsidRPr="00481F3A">
        <w:rPr>
          <w:rFonts w:hAnsi="標楷體" w:hint="eastAsia"/>
        </w:rPr>
        <w:t>前警員</w:t>
      </w:r>
      <w:proofErr w:type="gramStart"/>
      <w:r w:rsidRPr="00481F3A">
        <w:rPr>
          <w:rFonts w:hAnsi="標楷體" w:hint="eastAsia"/>
        </w:rPr>
        <w:t>柯</w:t>
      </w:r>
      <w:proofErr w:type="gramEnd"/>
      <w:r w:rsidR="0050531B">
        <w:rPr>
          <w:rFonts w:hint="eastAsia"/>
        </w:rPr>
        <w:t>○○</w:t>
      </w:r>
      <w:r w:rsidRPr="00481F3A">
        <w:rPr>
          <w:rFonts w:hAnsi="標楷體" w:hint="eastAsia"/>
        </w:rPr>
        <w:t>(現已退休)陳述：</w:t>
      </w:r>
      <w:r w:rsidRPr="00481F3A">
        <w:rPr>
          <w:rFonts w:hAnsi="標楷體" w:hint="eastAsia"/>
        </w:rPr>
        <w:lastRenderedPageBreak/>
        <w:t>本件當時係不具名民眾檢舉等語。(二)…</w:t>
      </w:r>
      <w:proofErr w:type="gramStart"/>
      <w:r w:rsidRPr="00481F3A">
        <w:rPr>
          <w:rFonts w:hAnsi="標楷體" w:hint="eastAsia"/>
        </w:rPr>
        <w:t>…</w:t>
      </w:r>
      <w:proofErr w:type="gramEnd"/>
      <w:r w:rsidRPr="00481F3A">
        <w:rPr>
          <w:rFonts w:hAnsi="標楷體" w:hint="eastAsia"/>
        </w:rPr>
        <w:t>經查大安派出所員警葉</w:t>
      </w:r>
      <w:r w:rsidR="0050531B">
        <w:rPr>
          <w:rFonts w:hint="eastAsia"/>
        </w:rPr>
        <w:t>○○</w:t>
      </w:r>
      <w:r w:rsidRPr="00481F3A">
        <w:rPr>
          <w:rFonts w:hAnsi="標楷體" w:hint="eastAsia"/>
        </w:rPr>
        <w:t>於91年2月7日9時45分有接獲民眾張</w:t>
      </w:r>
      <w:r w:rsidR="0050531B">
        <w:rPr>
          <w:rFonts w:hint="eastAsia"/>
        </w:rPr>
        <w:t>○○</w:t>
      </w:r>
      <w:r w:rsidRPr="00481F3A">
        <w:rPr>
          <w:rFonts w:hAnsi="標楷體" w:hint="eastAsia"/>
        </w:rPr>
        <w:t>電話報案，指稱：「大安溪上游南坑溪有人盜</w:t>
      </w:r>
      <w:r>
        <w:rPr>
          <w:rFonts w:hAnsi="標楷體" w:hint="eastAsia"/>
        </w:rPr>
        <w:t>伐</w:t>
      </w:r>
      <w:r w:rsidRPr="00481F3A">
        <w:rPr>
          <w:rFonts w:hAnsi="標楷體" w:hint="eastAsia"/>
        </w:rPr>
        <w:t>林木且於大安溪大安</w:t>
      </w:r>
      <w:proofErr w:type="gramStart"/>
      <w:r w:rsidRPr="00481F3A">
        <w:rPr>
          <w:rFonts w:hAnsi="標楷體" w:hint="eastAsia"/>
        </w:rPr>
        <w:t>段苗展</w:t>
      </w:r>
      <w:r>
        <w:rPr>
          <w:rFonts w:hAnsi="標楷體" w:hint="eastAsia"/>
        </w:rPr>
        <w:t>砂</w:t>
      </w:r>
      <w:r w:rsidRPr="00481F3A">
        <w:rPr>
          <w:rFonts w:hAnsi="標楷體" w:hint="eastAsia"/>
        </w:rPr>
        <w:t>石</w:t>
      </w:r>
      <w:proofErr w:type="gramEnd"/>
      <w:r w:rsidRPr="00481F3A">
        <w:rPr>
          <w:rFonts w:hAnsi="標楷體" w:hint="eastAsia"/>
        </w:rPr>
        <w:t>場堆積木材」，此有受理各類案件紀錄表</w:t>
      </w:r>
      <w:proofErr w:type="gramStart"/>
      <w:r w:rsidRPr="00481F3A">
        <w:rPr>
          <w:rFonts w:hAnsi="標楷體" w:hint="eastAsia"/>
        </w:rPr>
        <w:t>在卷可參</w:t>
      </w:r>
      <w:proofErr w:type="gramEnd"/>
      <w:r w:rsidRPr="00481F3A">
        <w:rPr>
          <w:rFonts w:hAnsi="標楷體" w:hint="eastAsia"/>
        </w:rPr>
        <w:t>。…</w:t>
      </w:r>
      <w:proofErr w:type="gramStart"/>
      <w:r w:rsidRPr="00481F3A">
        <w:rPr>
          <w:rFonts w:hAnsi="標楷體" w:hint="eastAsia"/>
        </w:rPr>
        <w:t>…</w:t>
      </w:r>
      <w:proofErr w:type="gramEnd"/>
      <w:r>
        <w:rPr>
          <w:rFonts w:hAnsi="標楷體" w:hint="eastAsia"/>
        </w:rPr>
        <w:t>是依當時員警依據民眾報案處理情形，</w:t>
      </w:r>
      <w:proofErr w:type="gramStart"/>
      <w:r>
        <w:rPr>
          <w:rFonts w:hAnsi="標楷體" w:hint="eastAsia"/>
        </w:rPr>
        <w:t>係認無</w:t>
      </w:r>
      <w:proofErr w:type="gramEnd"/>
      <w:r>
        <w:rPr>
          <w:rFonts w:hAnsi="標楷體" w:hint="eastAsia"/>
        </w:rPr>
        <w:t>盜伐情事。</w:t>
      </w:r>
      <w:r w:rsidR="009B410B">
        <w:rPr>
          <w:rFonts w:hAnsi="標楷體" w:hint="eastAsia"/>
        </w:rPr>
        <w:t>可見</w:t>
      </w:r>
      <w:r w:rsidR="009B410B">
        <w:rPr>
          <w:rFonts w:hint="eastAsia"/>
        </w:rPr>
        <w:t>南坑溪案於91年1月31日、同年2月7日</w:t>
      </w:r>
      <w:r w:rsidR="00C36043">
        <w:rPr>
          <w:rFonts w:hint="eastAsia"/>
        </w:rPr>
        <w:t>確</w:t>
      </w:r>
      <w:r w:rsidR="009B410B">
        <w:rPr>
          <w:rFonts w:hint="eastAsia"/>
        </w:rPr>
        <w:t>曾有民眾向警察機關</w:t>
      </w:r>
      <w:r w:rsidR="00734DE9">
        <w:rPr>
          <w:rFonts w:hint="eastAsia"/>
        </w:rPr>
        <w:t>報案</w:t>
      </w:r>
      <w:r w:rsidR="009B410B">
        <w:rPr>
          <w:rFonts w:hint="eastAsia"/>
        </w:rPr>
        <w:t>舉發。</w:t>
      </w:r>
    </w:p>
    <w:p w:rsidR="00C21546" w:rsidRDefault="00C21546" w:rsidP="00000366">
      <w:pPr>
        <w:pStyle w:val="3"/>
      </w:pPr>
      <w:r>
        <w:rPr>
          <w:rFonts w:hint="eastAsia"/>
        </w:rPr>
        <w:t>復</w:t>
      </w:r>
      <w:r w:rsidRPr="00481F3A">
        <w:t>據苗栗縣警察局</w:t>
      </w:r>
      <w:r w:rsidRPr="00481F3A">
        <w:rPr>
          <w:rFonts w:hint="eastAsia"/>
        </w:rPr>
        <w:t>於</w:t>
      </w:r>
      <w:r w:rsidRPr="00481F3A">
        <w:t>107年5月16日</w:t>
      </w:r>
      <w:proofErr w:type="gramStart"/>
      <w:r w:rsidRPr="00481F3A">
        <w:rPr>
          <w:rFonts w:hint="eastAsia"/>
        </w:rPr>
        <w:t>以苗警刑字</w:t>
      </w:r>
      <w:proofErr w:type="gramEnd"/>
      <w:r w:rsidRPr="00481F3A">
        <w:rPr>
          <w:rFonts w:hint="eastAsia"/>
        </w:rPr>
        <w:t>第1070020967號</w:t>
      </w:r>
      <w:r w:rsidRPr="00481F3A">
        <w:t>查</w:t>
      </w:r>
      <w:proofErr w:type="gramStart"/>
      <w:r w:rsidRPr="00481F3A">
        <w:t>復</w:t>
      </w:r>
      <w:r w:rsidRPr="00481F3A">
        <w:rPr>
          <w:rFonts w:hint="eastAsia"/>
        </w:rPr>
        <w:t>本院</w:t>
      </w:r>
      <w:r>
        <w:rPr>
          <w:rFonts w:hint="eastAsia"/>
        </w:rPr>
        <w:t>影附</w:t>
      </w:r>
      <w:proofErr w:type="gramEnd"/>
      <w:r>
        <w:rPr>
          <w:rFonts w:hint="eastAsia"/>
        </w:rPr>
        <w:t>「苗栗縣警察局大湖分局辦0305專案偵查報告」略</w:t>
      </w:r>
      <w:proofErr w:type="gramStart"/>
      <w:r>
        <w:rPr>
          <w:rFonts w:hint="eastAsia"/>
        </w:rPr>
        <w:t>以</w:t>
      </w:r>
      <w:proofErr w:type="gramEnd"/>
      <w:r>
        <w:rPr>
          <w:rFonts w:hint="eastAsia"/>
        </w:rPr>
        <w:t>：「一、發現時間：九十一年三月五日。…</w:t>
      </w:r>
      <w:proofErr w:type="gramStart"/>
      <w:r>
        <w:rPr>
          <w:rFonts w:hint="eastAsia"/>
        </w:rPr>
        <w:t>…</w:t>
      </w:r>
      <w:proofErr w:type="gramEnd"/>
      <w:r>
        <w:rPr>
          <w:rFonts w:hint="eastAsia"/>
        </w:rPr>
        <w:t>四、處理經過：  本分局於本(九十一)年三月三日</w:t>
      </w:r>
      <w:r w:rsidRPr="001B57BA">
        <w:rPr>
          <w:rFonts w:hint="eastAsia"/>
        </w:rPr>
        <w:t>接獲</w:t>
      </w:r>
      <w:proofErr w:type="gramStart"/>
      <w:r w:rsidRPr="001B57BA">
        <w:rPr>
          <w:rFonts w:hint="eastAsia"/>
        </w:rPr>
        <w:t>情資</w:t>
      </w:r>
      <w:r>
        <w:rPr>
          <w:rFonts w:hint="eastAsia"/>
        </w:rPr>
        <w:t>指</w:t>
      </w:r>
      <w:proofErr w:type="gramEnd"/>
      <w:r>
        <w:rPr>
          <w:rFonts w:hint="eastAsia"/>
        </w:rPr>
        <w:t>稱在苗栗縣泰安鄉象鼻村大安溪附近河床</w:t>
      </w:r>
      <w:proofErr w:type="gramStart"/>
      <w:r>
        <w:rPr>
          <w:rFonts w:hint="eastAsia"/>
        </w:rPr>
        <w:t>沿岸苗展</w:t>
      </w:r>
      <w:proofErr w:type="gramEnd"/>
      <w:r>
        <w:rPr>
          <w:rFonts w:hint="eastAsia"/>
        </w:rPr>
        <w:t>砂石廠旁堆置來路不明珍貴漂流木及被盜伐之樹木一批，次日(四日)三組巡佐莊</w:t>
      </w:r>
      <w:r w:rsidR="0050531B">
        <w:rPr>
          <w:rFonts w:hint="eastAsia"/>
        </w:rPr>
        <w:t>○○</w:t>
      </w:r>
      <w:r>
        <w:rPr>
          <w:rFonts w:hint="eastAsia"/>
        </w:rPr>
        <w:t>、偵查員李</w:t>
      </w:r>
      <w:r w:rsidR="0050531B">
        <w:rPr>
          <w:rFonts w:hint="eastAsia"/>
        </w:rPr>
        <w:t>○○</w:t>
      </w:r>
      <w:r>
        <w:rPr>
          <w:rFonts w:hint="eastAsia"/>
        </w:rPr>
        <w:t>、林</w:t>
      </w:r>
      <w:r w:rsidR="0050531B">
        <w:rPr>
          <w:rFonts w:hint="eastAsia"/>
        </w:rPr>
        <w:t>○○</w:t>
      </w:r>
      <w:r>
        <w:rPr>
          <w:rFonts w:hint="eastAsia"/>
        </w:rPr>
        <w:t>三人先行前往勘察現場後將情形報告三組組長許</w:t>
      </w:r>
      <w:r w:rsidR="0050531B">
        <w:rPr>
          <w:rFonts w:hint="eastAsia"/>
        </w:rPr>
        <w:t>○○</w:t>
      </w:r>
      <w:r>
        <w:rPr>
          <w:rFonts w:hint="eastAsia"/>
        </w:rPr>
        <w:t>。分局長接獲三組許組長報告後，隨即指示刑事組深入了解，全力偵辦，五日再與四組巡官葉</w:t>
      </w:r>
      <w:r w:rsidR="0050531B">
        <w:rPr>
          <w:rFonts w:hint="eastAsia"/>
        </w:rPr>
        <w:t>○○</w:t>
      </w:r>
      <w:r>
        <w:rPr>
          <w:rFonts w:hint="eastAsia"/>
        </w:rPr>
        <w:t>前往(地點</w:t>
      </w:r>
      <w:proofErr w:type="gramStart"/>
      <w:r>
        <w:rPr>
          <w:rFonts w:hint="eastAsia"/>
        </w:rPr>
        <w:t>一</w:t>
      </w:r>
      <w:proofErr w:type="gramEnd"/>
      <w:r>
        <w:rPr>
          <w:rFonts w:hint="eastAsia"/>
        </w:rPr>
        <w:t>)，並通知林務局東勢林區管理處雙崎工作站人員共同初步會</w:t>
      </w:r>
      <w:proofErr w:type="gramStart"/>
      <w:r>
        <w:rPr>
          <w:rFonts w:hint="eastAsia"/>
        </w:rPr>
        <w:t>勘</w:t>
      </w:r>
      <w:proofErr w:type="gramEnd"/>
      <w:r>
        <w:rPr>
          <w:rFonts w:hint="eastAsia"/>
        </w:rPr>
        <w:t>該批木材並對東勢林區管理處雙</w:t>
      </w:r>
      <w:proofErr w:type="gramStart"/>
      <w:r>
        <w:rPr>
          <w:rFonts w:hint="eastAsia"/>
        </w:rPr>
        <w:t>崎</w:t>
      </w:r>
      <w:proofErr w:type="gramEnd"/>
      <w:r>
        <w:rPr>
          <w:rFonts w:hint="eastAsia"/>
        </w:rPr>
        <w:t>工作站技術士謝</w:t>
      </w:r>
      <w:r w:rsidR="0050531B">
        <w:rPr>
          <w:rFonts w:hint="eastAsia"/>
        </w:rPr>
        <w:t>○○</w:t>
      </w:r>
      <w:r>
        <w:rPr>
          <w:rFonts w:hint="eastAsia"/>
        </w:rPr>
        <w:t>、林</w:t>
      </w:r>
      <w:r w:rsidR="0050531B">
        <w:rPr>
          <w:rFonts w:hint="eastAsia"/>
        </w:rPr>
        <w:t>○○</w:t>
      </w:r>
      <w:r>
        <w:rPr>
          <w:rFonts w:hint="eastAsia"/>
        </w:rPr>
        <w:t>初步製作調查筆錄及贓物認領保管單發還該批木材並由分局長報告局長獲指示『會同相關單位積極辦理及請苗栗地檢署</w:t>
      </w:r>
      <w:r w:rsidR="00726C8D">
        <w:rPr>
          <w:rFonts w:hint="eastAsia"/>
        </w:rPr>
        <w:t>檢察官全權</w:t>
      </w:r>
      <w:r>
        <w:rPr>
          <w:rFonts w:hint="eastAsia"/>
        </w:rPr>
        <w:t>指揮』。…</w:t>
      </w:r>
      <w:proofErr w:type="gramStart"/>
      <w:r>
        <w:rPr>
          <w:rFonts w:hint="eastAsia"/>
        </w:rPr>
        <w:t>…</w:t>
      </w:r>
      <w:proofErr w:type="gramEnd"/>
      <w:r>
        <w:rPr>
          <w:rFonts w:hint="eastAsia"/>
        </w:rPr>
        <w:t>本案經本分局專案小組初步調查研判該批來路不明珍貴漂流木及被盜伐之樹木來源可疑且根據先前(二月七日)本分局大安派出所員警受理民眾報案紀錄及狀況處理，林務局東勢林區管理處雙崎工作站</w:t>
      </w:r>
      <w:proofErr w:type="gramStart"/>
      <w:r>
        <w:rPr>
          <w:rFonts w:hint="eastAsia"/>
        </w:rPr>
        <w:t>人員說詞前後</w:t>
      </w:r>
      <w:proofErr w:type="gramEnd"/>
      <w:r>
        <w:rPr>
          <w:rFonts w:hint="eastAsia"/>
        </w:rPr>
        <w:t>反覆有多處疑點，復經</w:t>
      </w:r>
      <w:r w:rsidRPr="001B57BA">
        <w:rPr>
          <w:rFonts w:hint="eastAsia"/>
        </w:rPr>
        <w:t>可靠線報</w:t>
      </w:r>
      <w:r>
        <w:rPr>
          <w:rFonts w:hint="eastAsia"/>
        </w:rPr>
        <w:t>指稱林務局人</w:t>
      </w:r>
      <w:r>
        <w:rPr>
          <w:rFonts w:hint="eastAsia"/>
        </w:rPr>
        <w:lastRenderedPageBreak/>
        <w:t>員可能與不法業者有掛勾之情形，…</w:t>
      </w:r>
      <w:proofErr w:type="gramStart"/>
      <w:r>
        <w:rPr>
          <w:rFonts w:hint="eastAsia"/>
        </w:rPr>
        <w:t>…</w:t>
      </w:r>
      <w:proofErr w:type="gramEnd"/>
      <w:r>
        <w:rPr>
          <w:rFonts w:hint="eastAsia"/>
        </w:rPr>
        <w:t>。」顯示91年3月5日該局查獲</w:t>
      </w:r>
      <w:r w:rsidR="001B57BA">
        <w:rPr>
          <w:rFonts w:hint="eastAsia"/>
        </w:rPr>
        <w:t>南坑溪案</w:t>
      </w:r>
      <w:proofErr w:type="gramStart"/>
      <w:r>
        <w:rPr>
          <w:rFonts w:hint="eastAsia"/>
        </w:rPr>
        <w:t>盜伐贓木之前</w:t>
      </w:r>
      <w:proofErr w:type="gramEnd"/>
      <w:r>
        <w:rPr>
          <w:rFonts w:hint="eastAsia"/>
        </w:rPr>
        <w:t>，該分局大安派出所員警曾於同年2月7日受理民眾報案紀錄及狀況處理，且同年</w:t>
      </w:r>
      <w:r w:rsidR="001B57BA">
        <w:rPr>
          <w:rFonts w:hint="eastAsia"/>
        </w:rPr>
        <w:t>3</w:t>
      </w:r>
      <w:r>
        <w:rPr>
          <w:rFonts w:hint="eastAsia"/>
        </w:rPr>
        <w:t>月3日亦接獲</w:t>
      </w:r>
      <w:r w:rsidR="00734DE9">
        <w:rPr>
          <w:rFonts w:hint="eastAsia"/>
        </w:rPr>
        <w:t>有關盜伐林木等</w:t>
      </w:r>
      <w:proofErr w:type="gramStart"/>
      <w:r w:rsidR="00734DE9">
        <w:rPr>
          <w:rFonts w:hint="eastAsia"/>
        </w:rPr>
        <w:t>相關</w:t>
      </w:r>
      <w:r>
        <w:rPr>
          <w:rFonts w:hint="eastAsia"/>
        </w:rPr>
        <w:t>情資</w:t>
      </w:r>
      <w:proofErr w:type="gramEnd"/>
      <w:r>
        <w:rPr>
          <w:rFonts w:hint="eastAsia"/>
        </w:rPr>
        <w:t>。</w:t>
      </w:r>
    </w:p>
    <w:p w:rsidR="00843945" w:rsidRPr="00843945" w:rsidRDefault="00586442" w:rsidP="00000366">
      <w:pPr>
        <w:pStyle w:val="3"/>
        <w:rPr>
          <w:rFonts w:hAnsi="標楷體"/>
          <w:szCs w:val="52"/>
        </w:rPr>
      </w:pPr>
      <w:r>
        <w:rPr>
          <w:rFonts w:hint="eastAsia"/>
        </w:rPr>
        <w:t>行政院農業委員會(下稱</w:t>
      </w:r>
      <w:r w:rsidR="00D56FEA" w:rsidRPr="0090502B">
        <w:t>農委會</w:t>
      </w:r>
      <w:r>
        <w:rPr>
          <w:rFonts w:hint="eastAsia"/>
        </w:rPr>
        <w:t>)</w:t>
      </w:r>
      <w:r w:rsidR="00D56FEA" w:rsidRPr="0090502B">
        <w:t>前以100年1月5日農林務字第1001720062號</w:t>
      </w:r>
      <w:proofErr w:type="gramStart"/>
      <w:r w:rsidR="00D56FEA" w:rsidRPr="0090502B">
        <w:t>函復本院</w:t>
      </w:r>
      <w:proofErr w:type="gramEnd"/>
      <w:r w:rsidR="00D56FEA" w:rsidRPr="0090502B">
        <w:t>稱「依據苗栗地檢署92年6月5日起訴書</w:t>
      </w:r>
      <w:r w:rsidR="00D56FEA" w:rsidRPr="0090502B">
        <w:t>…</w:t>
      </w:r>
      <w:proofErr w:type="gramStart"/>
      <w:r w:rsidR="00D56FEA" w:rsidRPr="0090502B">
        <w:t>…</w:t>
      </w:r>
      <w:proofErr w:type="gramEnd"/>
      <w:r w:rsidR="00D56FEA" w:rsidRPr="0090502B">
        <w:t>本案於91年1月31日、</w:t>
      </w:r>
      <w:proofErr w:type="gramStart"/>
      <w:r w:rsidR="00D56FEA" w:rsidRPr="0090502B">
        <w:t>2月7日均有民眾</w:t>
      </w:r>
      <w:proofErr w:type="gramEnd"/>
      <w:r w:rsidR="00D56FEA" w:rsidRPr="0090502B">
        <w:t>向警察單位舉發有盜伐情事，即本案應有舉發人存在；大湖分局雖表示無舉發人，林務局自難</w:t>
      </w:r>
      <w:proofErr w:type="gramStart"/>
      <w:r w:rsidR="00D56FEA" w:rsidRPr="0090502B">
        <w:t>遽</w:t>
      </w:r>
      <w:proofErr w:type="gramEnd"/>
      <w:r w:rsidR="00D56FEA" w:rsidRPr="0090502B">
        <w:t>予認定無舉發人</w:t>
      </w:r>
      <w:r w:rsidR="00D56FEA" w:rsidRPr="0090502B">
        <w:t>…</w:t>
      </w:r>
      <w:proofErr w:type="gramStart"/>
      <w:r w:rsidR="00D56FEA" w:rsidRPr="0090502B">
        <w:t>…</w:t>
      </w:r>
      <w:proofErr w:type="gramEnd"/>
      <w:r w:rsidR="00D56FEA" w:rsidRPr="0090502B">
        <w:t>。」該局</w:t>
      </w:r>
      <w:r w:rsidR="00D56FEA" w:rsidRPr="00481F3A">
        <w:rPr>
          <w:rFonts w:hAnsi="標楷體"/>
          <w:szCs w:val="32"/>
        </w:rPr>
        <w:t>107年5月31日</w:t>
      </w:r>
      <w:r w:rsidR="00D56FEA" w:rsidRPr="00481F3A">
        <w:rPr>
          <w:rFonts w:hAnsi="標楷體" w:hint="eastAsia"/>
          <w:szCs w:val="32"/>
        </w:rPr>
        <w:t>以林政字</w:t>
      </w:r>
      <w:proofErr w:type="gramStart"/>
      <w:r w:rsidR="00D56FEA" w:rsidRPr="00481F3A">
        <w:rPr>
          <w:rFonts w:hAnsi="標楷體" w:hint="eastAsia"/>
          <w:szCs w:val="32"/>
        </w:rPr>
        <w:t>第1071721304號函</w:t>
      </w:r>
      <w:r w:rsidR="00D56FEA" w:rsidRPr="0090502B">
        <w:t>亦稱</w:t>
      </w:r>
      <w:proofErr w:type="gramEnd"/>
      <w:r w:rsidR="006A221C">
        <w:rPr>
          <w:rFonts w:hint="eastAsia"/>
        </w:rPr>
        <w:t>，</w:t>
      </w:r>
      <w:r w:rsidR="00D56FEA" w:rsidRPr="0090502B">
        <w:t>「</w:t>
      </w:r>
      <w:r w:rsidR="006A221C" w:rsidRPr="00481F3A">
        <w:rPr>
          <w:rFonts w:hAnsi="標楷體"/>
        </w:rPr>
        <w:t>本案確有民眾舉發，僅因當時舉發人身分不明，</w:t>
      </w:r>
      <w:proofErr w:type="gramStart"/>
      <w:r w:rsidR="006A221C" w:rsidRPr="00481F3A">
        <w:rPr>
          <w:rFonts w:hAnsi="標楷體"/>
        </w:rPr>
        <w:t>爰</w:t>
      </w:r>
      <w:proofErr w:type="gramEnd"/>
      <w:r w:rsidR="006A221C" w:rsidRPr="00481F3A">
        <w:rPr>
          <w:rFonts w:hAnsi="標楷體"/>
        </w:rPr>
        <w:t>保留舉發人可得60</w:t>
      </w:r>
      <w:r w:rsidR="006A221C">
        <w:rPr>
          <w:rFonts w:hAnsi="標楷體"/>
        </w:rPr>
        <w:t>％</w:t>
      </w:r>
      <w:r w:rsidR="006A221C" w:rsidRPr="00481F3A">
        <w:rPr>
          <w:rFonts w:hAnsi="標楷體"/>
        </w:rPr>
        <w:t>獎金暫不發放；復查行政程序法第131條規定略</w:t>
      </w:r>
      <w:proofErr w:type="gramStart"/>
      <w:r w:rsidR="006A221C" w:rsidRPr="00481F3A">
        <w:rPr>
          <w:rFonts w:hAnsi="標楷體"/>
        </w:rPr>
        <w:t>以</w:t>
      </w:r>
      <w:proofErr w:type="gramEnd"/>
      <w:r w:rsidR="006A221C" w:rsidRPr="00481F3A">
        <w:rPr>
          <w:rFonts w:hAnsi="標楷體"/>
        </w:rPr>
        <w:t>：公法上之請求權，於請求權人為人民時，除法律另有規定外，因十年間不行使而消滅，故本案舉發人之請求權已</w:t>
      </w:r>
      <w:proofErr w:type="gramStart"/>
      <w:r w:rsidR="006A221C" w:rsidRPr="00481F3A">
        <w:rPr>
          <w:rFonts w:hAnsi="標楷體"/>
        </w:rPr>
        <w:t>罹</w:t>
      </w:r>
      <w:proofErr w:type="gramEnd"/>
      <w:r w:rsidR="006A221C" w:rsidRPr="00481F3A">
        <w:rPr>
          <w:rFonts w:hAnsi="標楷體"/>
        </w:rPr>
        <w:t>於時效，不得再請求核發60</w:t>
      </w:r>
      <w:r w:rsidR="006A221C">
        <w:rPr>
          <w:rFonts w:hAnsi="標楷體"/>
        </w:rPr>
        <w:t>％</w:t>
      </w:r>
      <w:r w:rsidR="006A221C" w:rsidRPr="00481F3A">
        <w:rPr>
          <w:rFonts w:hAnsi="標楷體"/>
        </w:rPr>
        <w:t>獎金，也無將該獎金給與查獲機關有關人員之適用。</w:t>
      </w:r>
      <w:r w:rsidR="006A221C">
        <w:t>」</w:t>
      </w:r>
      <w:r w:rsidR="00EA2C77">
        <w:rPr>
          <w:rFonts w:hint="eastAsia"/>
        </w:rPr>
        <w:t>基上，</w:t>
      </w:r>
      <w:r w:rsidR="00843945">
        <w:rPr>
          <w:rFonts w:hAnsi="標楷體" w:hint="eastAsia"/>
          <w:szCs w:val="32"/>
        </w:rPr>
        <w:t>南坑溪案</w:t>
      </w:r>
      <w:r w:rsidR="00EA2C77">
        <w:rPr>
          <w:rFonts w:hAnsi="標楷體" w:hint="eastAsia"/>
          <w:szCs w:val="32"/>
        </w:rPr>
        <w:t>依檢方起訴書、</w:t>
      </w:r>
      <w:r w:rsidR="00EA2C77">
        <w:rPr>
          <w:rFonts w:hint="eastAsia"/>
        </w:rPr>
        <w:t>警方偵查報告等資料</w:t>
      </w:r>
      <w:r w:rsidR="005E76CC">
        <w:rPr>
          <w:rFonts w:hint="eastAsia"/>
        </w:rPr>
        <w:t>皆</w:t>
      </w:r>
      <w:r w:rsidR="00EA2C77">
        <w:rPr>
          <w:rFonts w:hAnsi="標楷體" w:hint="eastAsia"/>
          <w:szCs w:val="32"/>
        </w:rPr>
        <w:t>顯示確有舉發人，</w:t>
      </w:r>
      <w:r w:rsidR="00A471DF">
        <w:rPr>
          <w:rFonts w:hAnsi="標楷體" w:hint="eastAsia"/>
          <w:szCs w:val="32"/>
        </w:rPr>
        <w:t>允</w:t>
      </w:r>
      <w:r w:rsidR="00EA2C77">
        <w:rPr>
          <w:rFonts w:hAnsi="標楷體" w:hint="eastAsia"/>
          <w:szCs w:val="32"/>
        </w:rPr>
        <w:t>不宜因舉發人身分不明</w:t>
      </w:r>
      <w:r w:rsidR="005E76CC">
        <w:rPr>
          <w:rFonts w:hAnsi="標楷體" w:hint="eastAsia"/>
          <w:szCs w:val="32"/>
        </w:rPr>
        <w:t>而</w:t>
      </w:r>
      <w:r w:rsidR="00EA2C77">
        <w:rPr>
          <w:rFonts w:hAnsi="標楷體" w:hint="eastAsia"/>
          <w:szCs w:val="32"/>
        </w:rPr>
        <w:t>未予保留</w:t>
      </w:r>
      <w:r w:rsidR="005E76CC">
        <w:rPr>
          <w:rFonts w:hAnsi="標楷體" w:hint="eastAsia"/>
          <w:szCs w:val="32"/>
        </w:rPr>
        <w:t>其獎金</w:t>
      </w:r>
      <w:r w:rsidR="00EA2C77">
        <w:rPr>
          <w:rFonts w:hAnsi="標楷體" w:hint="eastAsia"/>
          <w:szCs w:val="32"/>
        </w:rPr>
        <w:t>，</w:t>
      </w:r>
      <w:proofErr w:type="gramStart"/>
      <w:r w:rsidR="004321EC">
        <w:rPr>
          <w:rFonts w:hAnsi="標楷體" w:hint="eastAsia"/>
          <w:szCs w:val="32"/>
        </w:rPr>
        <w:t>爰</w:t>
      </w:r>
      <w:proofErr w:type="gramEnd"/>
      <w:r w:rsidR="00735CE3">
        <w:rPr>
          <w:rFonts w:hAnsi="標楷體" w:hint="eastAsia"/>
          <w:szCs w:val="32"/>
        </w:rPr>
        <w:t>林務局</w:t>
      </w:r>
      <w:r w:rsidR="00C36043">
        <w:rPr>
          <w:rFonts w:hAnsi="標楷體" w:hint="eastAsia"/>
        </w:rPr>
        <w:t>依相關資料</w:t>
      </w:r>
      <w:r w:rsidR="00A833B9">
        <w:rPr>
          <w:rFonts w:hAnsi="標楷體" w:hint="eastAsia"/>
        </w:rPr>
        <w:t>認定有舉發人</w:t>
      </w:r>
      <w:r w:rsidR="00CA6FCD">
        <w:rPr>
          <w:rFonts w:hAnsi="標楷體" w:hint="eastAsia"/>
        </w:rPr>
        <w:t>並</w:t>
      </w:r>
      <w:r w:rsidR="00A833B9">
        <w:rPr>
          <w:rFonts w:hAnsi="標楷體" w:hint="eastAsia"/>
        </w:rPr>
        <w:t>保留</w:t>
      </w:r>
      <w:r w:rsidR="004B3869">
        <w:rPr>
          <w:rFonts w:hAnsi="標楷體" w:hint="eastAsia"/>
        </w:rPr>
        <w:t>60％</w:t>
      </w:r>
      <w:r w:rsidR="00A833B9">
        <w:rPr>
          <w:rFonts w:hAnsi="標楷體" w:hint="eastAsia"/>
        </w:rPr>
        <w:t>獎金尚</w:t>
      </w:r>
      <w:r w:rsidR="00C36043">
        <w:rPr>
          <w:rFonts w:hAnsi="標楷體" w:hint="eastAsia"/>
        </w:rPr>
        <w:t>難</w:t>
      </w:r>
      <w:proofErr w:type="gramStart"/>
      <w:r w:rsidR="002069A5">
        <w:rPr>
          <w:rFonts w:hAnsi="標楷體" w:hint="eastAsia"/>
        </w:rPr>
        <w:t>遽</w:t>
      </w:r>
      <w:proofErr w:type="gramEnd"/>
      <w:r w:rsidR="00C36043">
        <w:rPr>
          <w:rFonts w:hAnsi="標楷體" w:hint="eastAsia"/>
        </w:rPr>
        <w:t>認有</w:t>
      </w:r>
      <w:r w:rsidR="00EA2C77">
        <w:rPr>
          <w:rFonts w:hAnsi="標楷體" w:hint="eastAsia"/>
          <w:szCs w:val="32"/>
        </w:rPr>
        <w:t>違誤之處</w:t>
      </w:r>
      <w:r w:rsidR="005E76CC">
        <w:rPr>
          <w:rFonts w:hAnsi="標楷體" w:hint="eastAsia"/>
          <w:szCs w:val="32"/>
        </w:rPr>
        <w:t>。</w:t>
      </w:r>
    </w:p>
    <w:p w:rsidR="00DB7C28" w:rsidRPr="00DB7C28" w:rsidRDefault="00DB7C28" w:rsidP="00000366">
      <w:pPr>
        <w:pStyle w:val="20"/>
        <w:rPr>
          <w:rFonts w:hAnsi="標楷體"/>
          <w:b/>
          <w:szCs w:val="32"/>
        </w:rPr>
      </w:pPr>
      <w:r w:rsidRPr="00DB7C28">
        <w:rPr>
          <w:rFonts w:hAnsi="標楷體"/>
          <w:b/>
        </w:rPr>
        <w:t>南坑溪案共同查獲機關雪霸國家公園管理處及雪霸國家公園警察隊已</w:t>
      </w:r>
      <w:proofErr w:type="gramStart"/>
      <w:r w:rsidRPr="00DB7C28">
        <w:rPr>
          <w:rFonts w:hAnsi="標楷體"/>
          <w:b/>
        </w:rPr>
        <w:t>具領</w:t>
      </w:r>
      <w:r w:rsidRPr="00DB7C28">
        <w:rPr>
          <w:rFonts w:hAnsi="標楷體" w:hint="eastAsia"/>
          <w:b/>
        </w:rPr>
        <w:t>保林</w:t>
      </w:r>
      <w:proofErr w:type="gramEnd"/>
      <w:r w:rsidRPr="00DB7C28">
        <w:rPr>
          <w:rFonts w:hAnsi="標楷體" w:hint="eastAsia"/>
          <w:b/>
        </w:rPr>
        <w:t>獎金</w:t>
      </w:r>
      <w:r w:rsidRPr="00DB7C28">
        <w:rPr>
          <w:rFonts w:hAnsi="標楷體"/>
          <w:b/>
        </w:rPr>
        <w:t>各6萬元，苗栗縣警察局大湖分局則因獎金爭議函復</w:t>
      </w:r>
      <w:r w:rsidRPr="00DB7C28">
        <w:rPr>
          <w:rFonts w:hAnsi="標楷體" w:hint="eastAsia"/>
          <w:b/>
        </w:rPr>
        <w:t>林務局</w:t>
      </w:r>
      <w:r w:rsidRPr="00DB7C28">
        <w:rPr>
          <w:rFonts w:hAnsi="標楷體"/>
          <w:b/>
        </w:rPr>
        <w:t>暫不</w:t>
      </w:r>
      <w:proofErr w:type="gramStart"/>
      <w:r w:rsidRPr="00DB7C28">
        <w:rPr>
          <w:rFonts w:hAnsi="標楷體"/>
          <w:b/>
        </w:rPr>
        <w:t>提供印領清冊</w:t>
      </w:r>
      <w:proofErr w:type="gramEnd"/>
      <w:r w:rsidR="00CA6FCD">
        <w:rPr>
          <w:rFonts w:hAnsi="標楷體" w:hint="eastAsia"/>
          <w:b/>
        </w:rPr>
        <w:t>且暫不請領</w:t>
      </w:r>
      <w:r w:rsidRPr="00DB7C28">
        <w:rPr>
          <w:rFonts w:hAnsi="標楷體" w:hint="eastAsia"/>
          <w:b/>
        </w:rPr>
        <w:t>，</w:t>
      </w:r>
      <w:r w:rsidR="00000366">
        <w:rPr>
          <w:rFonts w:hAnsi="標楷體" w:hint="eastAsia"/>
          <w:b/>
        </w:rPr>
        <w:t>足見</w:t>
      </w:r>
      <w:r w:rsidR="00735CE3">
        <w:rPr>
          <w:rFonts w:hAnsi="標楷體" w:hint="eastAsia"/>
          <w:b/>
        </w:rPr>
        <w:t>林務局及</w:t>
      </w:r>
      <w:r w:rsidR="00381BE8">
        <w:rPr>
          <w:rFonts w:hAnsi="標楷體" w:hint="eastAsia"/>
          <w:b/>
        </w:rPr>
        <w:t>東勢林管處</w:t>
      </w:r>
      <w:r w:rsidRPr="00DB7C28">
        <w:rPr>
          <w:rFonts w:hAnsi="標楷體" w:hint="eastAsia"/>
          <w:b/>
        </w:rPr>
        <w:t>並無拒</w:t>
      </w:r>
      <w:proofErr w:type="gramStart"/>
      <w:r w:rsidRPr="00DB7C28">
        <w:rPr>
          <w:rFonts w:hAnsi="標楷體" w:hint="eastAsia"/>
          <w:b/>
        </w:rPr>
        <w:t>不</w:t>
      </w:r>
      <w:proofErr w:type="gramEnd"/>
      <w:r w:rsidR="00735CE3">
        <w:rPr>
          <w:rFonts w:hAnsi="標楷體" w:hint="eastAsia"/>
          <w:b/>
        </w:rPr>
        <w:t>核</w:t>
      </w:r>
      <w:r w:rsidRPr="00DB7C28">
        <w:rPr>
          <w:rFonts w:hAnsi="標楷體" w:hint="eastAsia"/>
          <w:b/>
        </w:rPr>
        <w:t>發</w:t>
      </w:r>
      <w:r w:rsidR="00000366">
        <w:rPr>
          <w:rFonts w:hAnsi="標楷體" w:hint="eastAsia"/>
          <w:b/>
        </w:rPr>
        <w:t>獎金</w:t>
      </w:r>
      <w:r w:rsidRPr="00DB7C28">
        <w:rPr>
          <w:rFonts w:hAnsi="標楷體" w:hint="eastAsia"/>
          <w:b/>
        </w:rPr>
        <w:t>之情事。</w:t>
      </w:r>
    </w:p>
    <w:p w:rsidR="006A2469" w:rsidRDefault="00DB7C28" w:rsidP="00000366">
      <w:pPr>
        <w:pStyle w:val="3"/>
        <w:rPr>
          <w:rFonts w:hAnsi="標楷體"/>
        </w:rPr>
      </w:pPr>
      <w:r w:rsidRPr="00DB7C28">
        <w:rPr>
          <w:rFonts w:hAnsi="標楷體" w:hint="eastAsia"/>
        </w:rPr>
        <w:t>有關南坑</w:t>
      </w:r>
      <w:proofErr w:type="gramStart"/>
      <w:r w:rsidRPr="00DB7C28">
        <w:rPr>
          <w:rFonts w:hAnsi="標楷體" w:hint="eastAsia"/>
        </w:rPr>
        <w:t>溪案保林</w:t>
      </w:r>
      <w:proofErr w:type="gramEnd"/>
      <w:r w:rsidRPr="00DB7C28">
        <w:rPr>
          <w:rFonts w:hAnsi="標楷體" w:hint="eastAsia"/>
        </w:rPr>
        <w:t>獎金發給情形，</w:t>
      </w:r>
      <w:r w:rsidRPr="00DB7C28">
        <w:rPr>
          <w:rFonts w:hAnsi="標楷體"/>
        </w:rPr>
        <w:t>據林務局</w:t>
      </w:r>
      <w:r w:rsidRPr="00DB7C28">
        <w:rPr>
          <w:rFonts w:hAnsi="標楷體" w:hint="eastAsia"/>
        </w:rPr>
        <w:t>函</w:t>
      </w:r>
      <w:r w:rsidRPr="00DB7C28">
        <w:rPr>
          <w:rFonts w:hAnsi="標楷體"/>
        </w:rPr>
        <w:t>復</w:t>
      </w:r>
      <w:r w:rsidRPr="00DB7C28">
        <w:rPr>
          <w:rFonts w:hAnsi="標楷體" w:hint="eastAsia"/>
        </w:rPr>
        <w:t>本院</w:t>
      </w:r>
      <w:r w:rsidRPr="00DB7C28">
        <w:rPr>
          <w:rFonts w:hAnsi="標楷體"/>
        </w:rPr>
        <w:t>略</w:t>
      </w:r>
      <w:proofErr w:type="gramStart"/>
      <w:r w:rsidRPr="00DB7C28">
        <w:rPr>
          <w:rFonts w:hAnsi="標楷體"/>
        </w:rPr>
        <w:t>以</w:t>
      </w:r>
      <w:proofErr w:type="gramEnd"/>
      <w:r w:rsidRPr="00DB7C28">
        <w:rPr>
          <w:rFonts w:hAnsi="標楷體"/>
        </w:rPr>
        <w:t>：</w:t>
      </w:r>
    </w:p>
    <w:p w:rsidR="006A2469" w:rsidRPr="006A2469" w:rsidRDefault="006A2469" w:rsidP="00000366">
      <w:pPr>
        <w:pStyle w:val="4"/>
      </w:pPr>
      <w:r w:rsidRPr="006A2469">
        <w:rPr>
          <w:rFonts w:hint="eastAsia"/>
        </w:rPr>
        <w:lastRenderedPageBreak/>
        <w:t>92年6月5日</w:t>
      </w:r>
      <w:r w:rsidRPr="006A2469">
        <w:t>苗栗地檢署</w:t>
      </w:r>
      <w:r w:rsidRPr="006A2469">
        <w:rPr>
          <w:rFonts w:hint="eastAsia"/>
        </w:rPr>
        <w:t>檢察官91年度</w:t>
      </w:r>
      <w:proofErr w:type="gramStart"/>
      <w:r w:rsidRPr="006A2469">
        <w:rPr>
          <w:rFonts w:hint="eastAsia"/>
        </w:rPr>
        <w:t>偵</w:t>
      </w:r>
      <w:proofErr w:type="gramEnd"/>
      <w:r w:rsidRPr="006A2469">
        <w:rPr>
          <w:rFonts w:hint="eastAsia"/>
        </w:rPr>
        <w:t>字第3310、3584、4848號、92年度</w:t>
      </w:r>
      <w:proofErr w:type="gramStart"/>
      <w:r w:rsidRPr="006A2469">
        <w:rPr>
          <w:rFonts w:hint="eastAsia"/>
        </w:rPr>
        <w:t>偵</w:t>
      </w:r>
      <w:proofErr w:type="gramEnd"/>
      <w:r w:rsidRPr="006A2469">
        <w:rPr>
          <w:rFonts w:hint="eastAsia"/>
        </w:rPr>
        <w:t>字第1075、1076、2191號起訴書起訴林</w:t>
      </w:r>
      <w:r w:rsidR="0050531B">
        <w:rPr>
          <w:rFonts w:hint="eastAsia"/>
        </w:rPr>
        <w:t>○○</w:t>
      </w:r>
      <w:r w:rsidRPr="006A2469">
        <w:rPr>
          <w:rFonts w:hint="eastAsia"/>
        </w:rPr>
        <w:t>、謝</w:t>
      </w:r>
      <w:r w:rsidR="0050531B">
        <w:rPr>
          <w:rFonts w:hint="eastAsia"/>
        </w:rPr>
        <w:t>○○</w:t>
      </w:r>
      <w:r w:rsidRPr="006A2469">
        <w:rPr>
          <w:rFonts w:hint="eastAsia"/>
        </w:rPr>
        <w:t>、謝</w:t>
      </w:r>
      <w:r w:rsidR="0050531B">
        <w:rPr>
          <w:rFonts w:hint="eastAsia"/>
        </w:rPr>
        <w:t>○○</w:t>
      </w:r>
      <w:r w:rsidRPr="006A2469">
        <w:rPr>
          <w:rFonts w:hint="eastAsia"/>
        </w:rPr>
        <w:t>…</w:t>
      </w:r>
      <w:proofErr w:type="gramStart"/>
      <w:r w:rsidRPr="006A2469">
        <w:rPr>
          <w:rFonts w:hint="eastAsia"/>
        </w:rPr>
        <w:t>…</w:t>
      </w:r>
      <w:proofErr w:type="gramEnd"/>
      <w:r w:rsidRPr="006A2469">
        <w:rPr>
          <w:rFonts w:hint="eastAsia"/>
        </w:rPr>
        <w:t>等人。東勢林管處</w:t>
      </w:r>
      <w:proofErr w:type="gramStart"/>
      <w:r w:rsidRPr="006A2469">
        <w:rPr>
          <w:rFonts w:hint="eastAsia"/>
        </w:rPr>
        <w:t>93年3月15日勢政字</w:t>
      </w:r>
      <w:proofErr w:type="gramEnd"/>
      <w:r w:rsidRPr="006A2469">
        <w:rPr>
          <w:rFonts w:hint="eastAsia"/>
        </w:rPr>
        <w:t>第0933101505號函復苗栗縣警察局大湖分局</w:t>
      </w:r>
      <w:proofErr w:type="gramStart"/>
      <w:r w:rsidRPr="006A2469">
        <w:rPr>
          <w:rFonts w:hint="eastAsia"/>
        </w:rPr>
        <w:t>俟</w:t>
      </w:r>
      <w:proofErr w:type="gramEnd"/>
      <w:r w:rsidRPr="006A2469">
        <w:rPr>
          <w:rFonts w:hint="eastAsia"/>
        </w:rPr>
        <w:t>全部人犯判決後再辦理核發保林獎金。</w:t>
      </w:r>
    </w:p>
    <w:p w:rsidR="006A2469" w:rsidRPr="006A2469" w:rsidRDefault="006A2469" w:rsidP="00000366">
      <w:pPr>
        <w:pStyle w:val="4"/>
      </w:pPr>
      <w:r w:rsidRPr="006A2469">
        <w:rPr>
          <w:rFonts w:hint="eastAsia"/>
        </w:rPr>
        <w:t>前臺灣省政府於93年12月31日訂定「森林保護辦法」，94年6月2日廢止「臺灣省保林辦法」。林務局95年7月24日林政字第0951611426號</w:t>
      </w:r>
      <w:proofErr w:type="gramStart"/>
      <w:r w:rsidRPr="006A2469">
        <w:rPr>
          <w:rFonts w:hint="eastAsia"/>
        </w:rPr>
        <w:t>函示保林</w:t>
      </w:r>
      <w:proofErr w:type="gramEnd"/>
      <w:r w:rsidRPr="006A2469">
        <w:rPr>
          <w:rFonts w:hint="eastAsia"/>
        </w:rPr>
        <w:t>獎金依實體從舊原則，依臺灣省保林辦法辦理。林務局96年7月16日林政字第0961608375號函示獎金分配，舉發人60％、查獲機關30％以及主辦機關10％，並請東勢林管處查明舉發人。臺灣高等法院臺中分院受理李</w:t>
      </w:r>
      <w:r w:rsidR="0050531B">
        <w:rPr>
          <w:rFonts w:hint="eastAsia"/>
        </w:rPr>
        <w:t>○○</w:t>
      </w:r>
      <w:r w:rsidRPr="006A2469">
        <w:rPr>
          <w:rFonts w:hint="eastAsia"/>
        </w:rPr>
        <w:t>等3人違反森林法案，於98年2月23日判決確定。大湖分局99年2月23日湖警</w:t>
      </w:r>
      <w:proofErr w:type="gramStart"/>
      <w:r w:rsidRPr="006A2469">
        <w:rPr>
          <w:rFonts w:hint="eastAsia"/>
        </w:rPr>
        <w:t>偵</w:t>
      </w:r>
      <w:proofErr w:type="gramEnd"/>
      <w:r w:rsidRPr="006A2469">
        <w:rPr>
          <w:rFonts w:hint="eastAsia"/>
        </w:rPr>
        <w:t>字第0990002291函復南坑溪案查無舉發人。</w:t>
      </w:r>
    </w:p>
    <w:p w:rsidR="006A2469" w:rsidRPr="006A2469" w:rsidRDefault="006A2469" w:rsidP="00000366">
      <w:pPr>
        <w:pStyle w:val="4"/>
      </w:pPr>
      <w:r w:rsidRPr="006A2469">
        <w:rPr>
          <w:rFonts w:hint="eastAsia"/>
        </w:rPr>
        <w:t>東勢林管處</w:t>
      </w:r>
      <w:proofErr w:type="gramStart"/>
      <w:r w:rsidRPr="006A2469">
        <w:rPr>
          <w:rFonts w:hint="eastAsia"/>
        </w:rPr>
        <w:t>100年3月31日勢政字</w:t>
      </w:r>
      <w:proofErr w:type="gramEnd"/>
      <w:r w:rsidRPr="006A2469">
        <w:rPr>
          <w:rFonts w:hint="eastAsia"/>
        </w:rPr>
        <w:t>第1003210892號函請各機關請領獎金。同年4月8日雪霸國家公園管理處請領獎金。同年月13日苗栗縣警察局大湖分局</w:t>
      </w:r>
      <w:r w:rsidR="00895BDB">
        <w:rPr>
          <w:rFonts w:hint="eastAsia"/>
        </w:rPr>
        <w:t>函復</w:t>
      </w:r>
      <w:r w:rsidRPr="006A2469">
        <w:rPr>
          <w:rFonts w:hint="eastAsia"/>
        </w:rPr>
        <w:t>暫不請領。同年5月2日國家公園</w:t>
      </w:r>
      <w:proofErr w:type="gramStart"/>
      <w:r w:rsidRPr="006A2469">
        <w:rPr>
          <w:rFonts w:hint="eastAsia"/>
        </w:rPr>
        <w:t>警察隊雪霸警察隊請領獎</w:t>
      </w:r>
      <w:proofErr w:type="gramEnd"/>
      <w:r w:rsidRPr="006A2469">
        <w:rPr>
          <w:rFonts w:hint="eastAsia"/>
        </w:rPr>
        <w:t>金。</w:t>
      </w:r>
    </w:p>
    <w:p w:rsidR="006A2469" w:rsidRDefault="00DB7C28" w:rsidP="00000366">
      <w:pPr>
        <w:pStyle w:val="4"/>
      </w:pPr>
      <w:r w:rsidRPr="00DB7C28">
        <w:t>查陳訴人葉</w:t>
      </w:r>
      <w:r w:rsidR="0050531B">
        <w:rPr>
          <w:rFonts w:hint="eastAsia"/>
        </w:rPr>
        <w:t>○○</w:t>
      </w:r>
      <w:proofErr w:type="gramStart"/>
      <w:r w:rsidRPr="00DB7C28">
        <w:t>君迭經多年</w:t>
      </w:r>
      <w:proofErr w:type="gramEnd"/>
      <w:r w:rsidRPr="00DB7C28">
        <w:t>持續陳情南坑</w:t>
      </w:r>
      <w:proofErr w:type="gramStart"/>
      <w:r w:rsidRPr="00DB7C28">
        <w:t>溪案保林</w:t>
      </w:r>
      <w:proofErr w:type="gramEnd"/>
      <w:r w:rsidRPr="00DB7C28">
        <w:t>獎金發放疑義，前經</w:t>
      </w:r>
      <w:r w:rsidR="002069A5">
        <w:rPr>
          <w:rFonts w:hint="eastAsia"/>
        </w:rPr>
        <w:t>林務</w:t>
      </w:r>
      <w:r w:rsidRPr="00DB7C28">
        <w:t>局104年11月24日林政字第1041723127號函、105年1月14日林政字第1051720109號函、105年3月18日林政字第1051720623號函及105年5月4日林政字第1051721059</w:t>
      </w:r>
      <w:r>
        <w:t>號函復陳訴人，並副本抄送本院在案，</w:t>
      </w:r>
      <w:proofErr w:type="gramStart"/>
      <w:r>
        <w:t>洵</w:t>
      </w:r>
      <w:proofErr w:type="gramEnd"/>
      <w:r>
        <w:t>無拒不發給之情事</w:t>
      </w:r>
      <w:r w:rsidR="006A2469">
        <w:rPr>
          <w:rFonts w:hint="eastAsia"/>
        </w:rPr>
        <w:t>。</w:t>
      </w:r>
    </w:p>
    <w:p w:rsidR="00DB7C28" w:rsidRPr="00DB7C28" w:rsidRDefault="00DB7C28" w:rsidP="00000366">
      <w:pPr>
        <w:pStyle w:val="4"/>
      </w:pPr>
      <w:r w:rsidRPr="00DB7C28">
        <w:t>苗栗縣警察局大湖分局則因獎金爭議(陳訴人於</w:t>
      </w:r>
      <w:r w:rsidRPr="00DB7C28">
        <w:lastRenderedPageBreak/>
        <w:t>99年10月21日向</w:t>
      </w:r>
      <w:proofErr w:type="gramStart"/>
      <w:r w:rsidRPr="00DB7C28">
        <w:t>本院馬監察委員</w:t>
      </w:r>
      <w:proofErr w:type="gramEnd"/>
      <w:r w:rsidR="0050531B">
        <w:rPr>
          <w:rFonts w:hint="eastAsia"/>
        </w:rPr>
        <w:t>○○</w:t>
      </w:r>
      <w:r w:rsidRPr="00DB7C28">
        <w:t>陳情發放獎金應為230萬元)，</w:t>
      </w:r>
      <w:proofErr w:type="gramStart"/>
      <w:r w:rsidRPr="00DB7C28">
        <w:t>爰</w:t>
      </w:r>
      <w:proofErr w:type="gramEnd"/>
      <w:r w:rsidRPr="00DB7C28">
        <w:t>以100年4月13日湖警</w:t>
      </w:r>
      <w:proofErr w:type="gramStart"/>
      <w:r w:rsidRPr="00DB7C28">
        <w:t>偵</w:t>
      </w:r>
      <w:proofErr w:type="gramEnd"/>
      <w:r w:rsidRPr="00DB7C28">
        <w:t>字第1000004241號</w:t>
      </w:r>
      <w:proofErr w:type="gramStart"/>
      <w:r w:rsidRPr="00DB7C28">
        <w:t>函復暫不提供印領清冊</w:t>
      </w:r>
      <w:proofErr w:type="gramEnd"/>
      <w:r w:rsidRPr="00DB7C28">
        <w:t>予東勢林管處。</w:t>
      </w:r>
    </w:p>
    <w:p w:rsidR="00DB7C28" w:rsidRDefault="00DB7C28" w:rsidP="00000366">
      <w:pPr>
        <w:pStyle w:val="3"/>
        <w:rPr>
          <w:rFonts w:hAnsi="標楷體"/>
        </w:rPr>
      </w:pPr>
      <w:r w:rsidRPr="006A2469">
        <w:rPr>
          <w:rFonts w:hAnsi="標楷體" w:hint="eastAsia"/>
        </w:rPr>
        <w:t>復</w:t>
      </w:r>
      <w:r w:rsidRPr="006A2469">
        <w:rPr>
          <w:rFonts w:hAnsi="標楷體"/>
        </w:rPr>
        <w:t>據苗栗縣警察局</w:t>
      </w:r>
      <w:r w:rsidRPr="006A2469">
        <w:rPr>
          <w:rFonts w:hAnsi="標楷體" w:hint="eastAsia"/>
        </w:rPr>
        <w:t>於</w:t>
      </w:r>
      <w:r w:rsidRPr="006A2469">
        <w:rPr>
          <w:rFonts w:hAnsi="標楷體"/>
        </w:rPr>
        <w:t>107年5月16日</w:t>
      </w:r>
      <w:proofErr w:type="gramStart"/>
      <w:r w:rsidRPr="006A2469">
        <w:rPr>
          <w:rFonts w:hAnsi="標楷體" w:hint="eastAsia"/>
        </w:rPr>
        <w:t>以苗警刑字</w:t>
      </w:r>
      <w:proofErr w:type="gramEnd"/>
      <w:r w:rsidRPr="006A2469">
        <w:rPr>
          <w:rFonts w:hAnsi="標楷體" w:hint="eastAsia"/>
        </w:rPr>
        <w:t>第1070020967號</w:t>
      </w:r>
      <w:proofErr w:type="gramStart"/>
      <w:r w:rsidRPr="006A2469">
        <w:rPr>
          <w:rFonts w:hAnsi="標楷體"/>
        </w:rPr>
        <w:t>查復</w:t>
      </w:r>
      <w:r w:rsidRPr="006A2469">
        <w:rPr>
          <w:rFonts w:hAnsi="標楷體" w:hint="eastAsia"/>
        </w:rPr>
        <w:t>本院</w:t>
      </w:r>
      <w:proofErr w:type="gramEnd"/>
      <w:r w:rsidRPr="006A2469">
        <w:rPr>
          <w:rFonts w:hAnsi="標楷體"/>
        </w:rPr>
        <w:t>略</w:t>
      </w:r>
      <w:proofErr w:type="gramStart"/>
      <w:r w:rsidRPr="006A2469">
        <w:rPr>
          <w:rFonts w:hAnsi="標楷體"/>
        </w:rPr>
        <w:t>以</w:t>
      </w:r>
      <w:proofErr w:type="gramEnd"/>
      <w:r w:rsidRPr="006A2469">
        <w:rPr>
          <w:rFonts w:hAnsi="標楷體"/>
        </w:rPr>
        <w:t>：陳情人葉</w:t>
      </w:r>
      <w:r w:rsidR="0050531B">
        <w:rPr>
          <w:rFonts w:hint="eastAsia"/>
        </w:rPr>
        <w:t>○○</w:t>
      </w:r>
      <w:r w:rsidRPr="006A2469">
        <w:rPr>
          <w:rFonts w:hAnsi="標楷體"/>
        </w:rPr>
        <w:t>參與查緝南坑溪案，於該局大湖分局91年偵辦南坑溪國有林盜伐案有功人員名冊內，有載明主動偵辦破獲南坑溪案。查南坑溪案獎勵該局大湖分局於92年8月7日以湖警人字第21120號函報該局核辦，並經該局於92年8月25日</w:t>
      </w:r>
      <w:proofErr w:type="gramStart"/>
      <w:r w:rsidRPr="006A2469">
        <w:rPr>
          <w:rFonts w:hAnsi="標楷體"/>
        </w:rPr>
        <w:t>以苗警</w:t>
      </w:r>
      <w:proofErr w:type="gramEnd"/>
      <w:r w:rsidRPr="006A2469">
        <w:rPr>
          <w:rFonts w:hAnsi="標楷體"/>
        </w:rPr>
        <w:t>人字第42097號核定嘉獎二次。該局函文東勢林管處，有關南坑溪案應發獎金分配部分，該局大湖分局分配額度為6萬元，具領情形為暫不具領。</w:t>
      </w:r>
    </w:p>
    <w:p w:rsidR="006A2469" w:rsidRDefault="006A2469" w:rsidP="00000366">
      <w:pPr>
        <w:pStyle w:val="3"/>
        <w:rPr>
          <w:rFonts w:hAnsi="標楷體"/>
          <w:szCs w:val="32"/>
        </w:rPr>
      </w:pPr>
      <w:r w:rsidRPr="007D2580">
        <w:rPr>
          <w:rFonts w:hAnsi="標楷體" w:hint="eastAsia"/>
          <w:szCs w:val="32"/>
        </w:rPr>
        <w:t>據農委會100年1月5日農林務字第1001720062號</w:t>
      </w:r>
      <w:proofErr w:type="gramStart"/>
      <w:r w:rsidRPr="007D2580">
        <w:rPr>
          <w:rFonts w:hAnsi="標楷體" w:hint="eastAsia"/>
          <w:szCs w:val="32"/>
        </w:rPr>
        <w:t>函復本院</w:t>
      </w:r>
      <w:proofErr w:type="gramEnd"/>
      <w:r w:rsidRPr="007D2580">
        <w:rPr>
          <w:rFonts w:hAnsi="標楷體" w:hint="eastAsia"/>
          <w:szCs w:val="32"/>
        </w:rPr>
        <w:t>(該會依據</w:t>
      </w:r>
      <w:r w:rsidR="00000366">
        <w:rPr>
          <w:rFonts w:hAnsi="標楷體" w:hint="eastAsia"/>
          <w:szCs w:val="32"/>
        </w:rPr>
        <w:t>林務</w:t>
      </w:r>
      <w:r w:rsidRPr="007D2580">
        <w:rPr>
          <w:rFonts w:hAnsi="標楷體" w:hint="eastAsia"/>
          <w:szCs w:val="32"/>
        </w:rPr>
        <w:t>局案陳東勢林管處</w:t>
      </w:r>
      <w:proofErr w:type="gramStart"/>
      <w:r w:rsidRPr="007D2580">
        <w:rPr>
          <w:rFonts w:hAnsi="標楷體" w:hint="eastAsia"/>
          <w:szCs w:val="32"/>
        </w:rPr>
        <w:t>99年12月13日勢政字</w:t>
      </w:r>
      <w:proofErr w:type="gramEnd"/>
      <w:r w:rsidRPr="007D2580">
        <w:rPr>
          <w:rFonts w:hAnsi="標楷體" w:hint="eastAsia"/>
          <w:szCs w:val="32"/>
        </w:rPr>
        <w:t>第0993211689號函辦理)</w:t>
      </w:r>
      <w:r w:rsidRPr="007D2580">
        <w:rPr>
          <w:rFonts w:hAnsi="標楷體"/>
          <w:szCs w:val="32"/>
        </w:rPr>
        <w:t>稱「…</w:t>
      </w:r>
      <w:proofErr w:type="gramStart"/>
      <w:r w:rsidRPr="007D2580">
        <w:rPr>
          <w:rFonts w:hAnsi="標楷體"/>
          <w:szCs w:val="32"/>
        </w:rPr>
        <w:t>…</w:t>
      </w:r>
      <w:proofErr w:type="gramEnd"/>
      <w:r w:rsidRPr="007D2580">
        <w:rPr>
          <w:rFonts w:hAnsi="標楷體"/>
          <w:szCs w:val="32"/>
        </w:rPr>
        <w:t>查苗栗縣警察局大湖分局96年4月3日湖警</w:t>
      </w:r>
      <w:proofErr w:type="gramStart"/>
      <w:r w:rsidRPr="007D2580">
        <w:rPr>
          <w:rFonts w:hAnsi="標楷體"/>
          <w:szCs w:val="32"/>
        </w:rPr>
        <w:t>偵</w:t>
      </w:r>
      <w:proofErr w:type="gramEnd"/>
      <w:r w:rsidRPr="007D2580">
        <w:rPr>
          <w:rFonts w:hAnsi="標楷體"/>
          <w:szCs w:val="32"/>
        </w:rPr>
        <w:t>字第0960004056號函檢附之南坑溪案查緝有功人員名冊內，並無葉</w:t>
      </w:r>
      <w:r w:rsidR="0050531B">
        <w:rPr>
          <w:rFonts w:hint="eastAsia"/>
        </w:rPr>
        <w:t>○○</w:t>
      </w:r>
      <w:r w:rsidRPr="007D2580">
        <w:rPr>
          <w:rFonts w:hAnsi="標楷體"/>
          <w:szCs w:val="32"/>
        </w:rPr>
        <w:t>君在內…</w:t>
      </w:r>
      <w:proofErr w:type="gramStart"/>
      <w:r w:rsidRPr="007D2580">
        <w:rPr>
          <w:rFonts w:hAnsi="標楷體"/>
          <w:szCs w:val="32"/>
        </w:rPr>
        <w:t>…</w:t>
      </w:r>
      <w:proofErr w:type="gramEnd"/>
      <w:r w:rsidRPr="007D2580">
        <w:rPr>
          <w:rFonts w:hAnsi="標楷體"/>
          <w:szCs w:val="32"/>
        </w:rPr>
        <w:t>」</w:t>
      </w:r>
      <w:r w:rsidRPr="007D2580">
        <w:rPr>
          <w:rFonts w:hAnsi="標楷體" w:hint="eastAsia"/>
          <w:szCs w:val="32"/>
        </w:rPr>
        <w:t>，</w:t>
      </w:r>
      <w:proofErr w:type="gramStart"/>
      <w:r w:rsidRPr="007D2580">
        <w:rPr>
          <w:rFonts w:hAnsi="標楷體" w:hint="eastAsia"/>
          <w:szCs w:val="32"/>
        </w:rPr>
        <w:t>且影附</w:t>
      </w:r>
      <w:proofErr w:type="gramEnd"/>
      <w:r w:rsidRPr="007D2580">
        <w:rPr>
          <w:rFonts w:hAnsi="標楷體"/>
          <w:szCs w:val="32"/>
        </w:rPr>
        <w:t>苗栗縣警察局大湖分局96年4月3日湖警</w:t>
      </w:r>
      <w:proofErr w:type="gramStart"/>
      <w:r w:rsidRPr="007D2580">
        <w:rPr>
          <w:rFonts w:hAnsi="標楷體"/>
          <w:szCs w:val="32"/>
        </w:rPr>
        <w:t>偵</w:t>
      </w:r>
      <w:proofErr w:type="gramEnd"/>
      <w:r w:rsidRPr="007D2580">
        <w:rPr>
          <w:rFonts w:hAnsi="標楷體"/>
          <w:szCs w:val="32"/>
        </w:rPr>
        <w:t>字第0960004056號函檢附之南坑溪案查緝有功人員名冊</w:t>
      </w:r>
      <w:r w:rsidRPr="007D2580">
        <w:rPr>
          <w:rFonts w:hAnsi="標楷體" w:hint="eastAsia"/>
          <w:szCs w:val="32"/>
        </w:rPr>
        <w:t>，經比對苗栗縣警察局提供上開名冊，顯然缺漏第1頁(列有葉</w:t>
      </w:r>
      <w:r w:rsidR="0050531B">
        <w:rPr>
          <w:rFonts w:hint="eastAsia"/>
        </w:rPr>
        <w:t>○○</w:t>
      </w:r>
      <w:r w:rsidRPr="007D2580">
        <w:rPr>
          <w:rFonts w:hAnsi="標楷體" w:hint="eastAsia"/>
          <w:szCs w:val="32"/>
        </w:rPr>
        <w:t>)</w:t>
      </w:r>
      <w:r w:rsidR="00785603">
        <w:rPr>
          <w:rFonts w:hAnsi="標楷體" w:hint="eastAsia"/>
          <w:szCs w:val="32"/>
        </w:rPr>
        <w:t>一節</w:t>
      </w:r>
      <w:r w:rsidRPr="007D2580">
        <w:rPr>
          <w:rFonts w:hAnsi="標楷體" w:hint="eastAsia"/>
          <w:szCs w:val="32"/>
        </w:rPr>
        <w:t>，</w:t>
      </w:r>
      <w:r>
        <w:rPr>
          <w:rFonts w:hAnsi="標楷體" w:hint="eastAsia"/>
          <w:szCs w:val="32"/>
        </w:rPr>
        <w:t>林務局</w:t>
      </w:r>
      <w:r w:rsidRPr="007D2580">
        <w:rPr>
          <w:rFonts w:hAnsi="標楷體" w:hint="eastAsia"/>
          <w:szCs w:val="32"/>
        </w:rPr>
        <w:t>查明缺漏之緣由</w:t>
      </w:r>
      <w:r>
        <w:rPr>
          <w:rFonts w:hAnsi="標楷體" w:hint="eastAsia"/>
          <w:szCs w:val="32"/>
        </w:rPr>
        <w:t>說明如下：</w:t>
      </w:r>
    </w:p>
    <w:p w:rsidR="006A2469" w:rsidRPr="006A2469" w:rsidRDefault="006A2469" w:rsidP="00000366">
      <w:pPr>
        <w:pStyle w:val="4"/>
      </w:pPr>
      <w:r w:rsidRPr="006A2469">
        <w:rPr>
          <w:rFonts w:hint="eastAsia"/>
        </w:rPr>
        <w:t>查東勢林管處</w:t>
      </w:r>
      <w:proofErr w:type="gramStart"/>
      <w:r w:rsidRPr="006A2469">
        <w:rPr>
          <w:rFonts w:hint="eastAsia"/>
        </w:rPr>
        <w:t>99年12月13日勢政字</w:t>
      </w:r>
      <w:proofErr w:type="gramEnd"/>
      <w:r w:rsidRPr="006A2469">
        <w:rPr>
          <w:rFonts w:hint="eastAsia"/>
        </w:rPr>
        <w:t>第0993211689號函內容非關苗栗縣警察局大湖分局查緝有功人員。</w:t>
      </w:r>
    </w:p>
    <w:p w:rsidR="006A2469" w:rsidRPr="006A2469" w:rsidRDefault="006A2469" w:rsidP="00000366">
      <w:pPr>
        <w:pStyle w:val="4"/>
      </w:pPr>
      <w:r w:rsidRPr="006A2469">
        <w:rPr>
          <w:rFonts w:hint="eastAsia"/>
        </w:rPr>
        <w:t>東勢林管處96年4月12日勢政字第0963210250號函，影附</w:t>
      </w:r>
      <w:r w:rsidRPr="006A2469">
        <w:t>苗栗縣警察局大湖分局96年4月3日湖警偵字第0960004056號函檢附之南坑溪案查緝有</w:t>
      </w:r>
      <w:r w:rsidRPr="006A2469">
        <w:lastRenderedPageBreak/>
        <w:t>功人員名冊</w:t>
      </w:r>
      <w:r w:rsidRPr="006A2469">
        <w:rPr>
          <w:rFonts w:hint="eastAsia"/>
        </w:rPr>
        <w:t>，附件存檔資料列有葉</w:t>
      </w:r>
      <w:r w:rsidR="0050531B">
        <w:rPr>
          <w:rFonts w:hint="eastAsia"/>
        </w:rPr>
        <w:t>○○</w:t>
      </w:r>
      <w:r w:rsidRPr="006A2469">
        <w:rPr>
          <w:rFonts w:hint="eastAsia"/>
        </w:rPr>
        <w:t>。林務局案卷內則</w:t>
      </w:r>
      <w:proofErr w:type="gramStart"/>
      <w:r w:rsidRPr="006A2469">
        <w:rPr>
          <w:rFonts w:hint="eastAsia"/>
        </w:rPr>
        <w:t>缺漏該名冊</w:t>
      </w:r>
      <w:proofErr w:type="gramEnd"/>
      <w:r w:rsidRPr="006A2469">
        <w:rPr>
          <w:rFonts w:hint="eastAsia"/>
        </w:rPr>
        <w:t>第1頁，因而林務局96年4月16日林政字第0961606213號函查復內容因</w:t>
      </w:r>
      <w:proofErr w:type="gramStart"/>
      <w:r w:rsidRPr="006A2469">
        <w:rPr>
          <w:rFonts w:hint="eastAsia"/>
        </w:rPr>
        <w:t>缺頁致</w:t>
      </w:r>
      <w:proofErr w:type="gramEnd"/>
      <w:r w:rsidRPr="006A2469">
        <w:rPr>
          <w:rFonts w:hint="eastAsia"/>
        </w:rPr>
        <w:t>生錯誤，林務局承認錯誤。</w:t>
      </w:r>
    </w:p>
    <w:p w:rsidR="006A2469" w:rsidRPr="006A2469" w:rsidRDefault="006A2469" w:rsidP="00000366">
      <w:pPr>
        <w:pStyle w:val="4"/>
      </w:pPr>
      <w:r w:rsidRPr="006A2469">
        <w:rPr>
          <w:rFonts w:hint="eastAsia"/>
        </w:rPr>
        <w:t>前項林務局96年4月16日林政字第0961606213號函辦理</w:t>
      </w:r>
      <w:proofErr w:type="gramStart"/>
      <w:r w:rsidRPr="006A2469">
        <w:rPr>
          <w:rFonts w:hint="eastAsia"/>
        </w:rPr>
        <w:t>時雖漏附件</w:t>
      </w:r>
      <w:proofErr w:type="gramEnd"/>
      <w:r w:rsidRPr="006A2469">
        <w:rPr>
          <w:rFonts w:hint="eastAsia"/>
        </w:rPr>
        <w:t>1頁而有錯誤查復內容，惟大湖分局尚未領取獎金，現經</w:t>
      </w:r>
      <w:proofErr w:type="gramStart"/>
      <w:r w:rsidRPr="006A2469">
        <w:rPr>
          <w:rFonts w:hint="eastAsia"/>
        </w:rPr>
        <w:t>釐</w:t>
      </w:r>
      <w:proofErr w:type="gramEnd"/>
      <w:r w:rsidRPr="006A2469">
        <w:rPr>
          <w:rFonts w:hint="eastAsia"/>
        </w:rPr>
        <w:t>清，葉員仍保有保林獎金資格，尚無影響該員權益。</w:t>
      </w:r>
    </w:p>
    <w:p w:rsidR="00000366" w:rsidRPr="00000366" w:rsidRDefault="00000366" w:rsidP="00000366">
      <w:pPr>
        <w:pStyle w:val="3"/>
        <w:rPr>
          <w:rFonts w:hAnsi="標楷體"/>
        </w:rPr>
      </w:pPr>
      <w:r>
        <w:rPr>
          <w:rFonts w:hAnsi="標楷體" w:hint="eastAsia"/>
        </w:rPr>
        <w:t>綜上，</w:t>
      </w:r>
      <w:r w:rsidRPr="00000366">
        <w:rPr>
          <w:rFonts w:hAnsi="標楷體"/>
        </w:rPr>
        <w:t>南坑</w:t>
      </w:r>
      <w:proofErr w:type="gramStart"/>
      <w:r w:rsidRPr="00000366">
        <w:rPr>
          <w:rFonts w:hAnsi="標楷體"/>
        </w:rPr>
        <w:t>溪案</w:t>
      </w:r>
      <w:r>
        <w:rPr>
          <w:rFonts w:hAnsi="標楷體" w:hint="eastAsia"/>
        </w:rPr>
        <w:t>保林</w:t>
      </w:r>
      <w:proofErr w:type="gramEnd"/>
      <w:r>
        <w:rPr>
          <w:rFonts w:hAnsi="標楷體" w:hint="eastAsia"/>
        </w:rPr>
        <w:t>獎金計100萬元，</w:t>
      </w:r>
      <w:r w:rsidR="00CA6FCD">
        <w:rPr>
          <w:rFonts w:hAnsi="標楷體" w:hint="eastAsia"/>
        </w:rPr>
        <w:t>依法</w:t>
      </w:r>
      <w:r w:rsidRPr="006A2469">
        <w:rPr>
          <w:rFonts w:hint="eastAsia"/>
        </w:rPr>
        <w:t>分配舉發人60％、</w:t>
      </w:r>
      <w:r w:rsidR="00381BE8" w:rsidRPr="00481F3A">
        <w:rPr>
          <w:rFonts w:hAnsi="標楷體"/>
        </w:rPr>
        <w:t>5個聯合查獲</w:t>
      </w:r>
      <w:r w:rsidRPr="006A2469">
        <w:rPr>
          <w:rFonts w:hint="eastAsia"/>
        </w:rPr>
        <w:t>機關30％以及主辦機關10％</w:t>
      </w:r>
      <w:r>
        <w:rPr>
          <w:rFonts w:hint="eastAsia"/>
        </w:rPr>
        <w:t>，</w:t>
      </w:r>
      <w:r w:rsidRPr="00000366">
        <w:rPr>
          <w:rFonts w:hAnsi="標楷體"/>
        </w:rPr>
        <w:t>共同查獲機關</w:t>
      </w:r>
      <w:r w:rsidR="00381BE8">
        <w:rPr>
          <w:rFonts w:hAnsi="標楷體" w:hint="eastAsia"/>
        </w:rPr>
        <w:t>中</w:t>
      </w:r>
      <w:r w:rsidRPr="00000366">
        <w:rPr>
          <w:rFonts w:hAnsi="標楷體"/>
        </w:rPr>
        <w:t>雪</w:t>
      </w:r>
      <w:proofErr w:type="gramStart"/>
      <w:r w:rsidRPr="00000366">
        <w:rPr>
          <w:rFonts w:hAnsi="標楷體"/>
        </w:rPr>
        <w:t>霸</w:t>
      </w:r>
      <w:proofErr w:type="gramEnd"/>
      <w:r w:rsidRPr="00000366">
        <w:rPr>
          <w:rFonts w:hAnsi="標楷體"/>
        </w:rPr>
        <w:t>國家公園管理處及雪霸國家公園警察隊已</w:t>
      </w:r>
      <w:proofErr w:type="gramStart"/>
      <w:r w:rsidRPr="00000366">
        <w:rPr>
          <w:rFonts w:hAnsi="標楷體"/>
        </w:rPr>
        <w:t>具領</w:t>
      </w:r>
      <w:r w:rsidRPr="00000366">
        <w:rPr>
          <w:rFonts w:hAnsi="標楷體" w:hint="eastAsia"/>
        </w:rPr>
        <w:t>保林</w:t>
      </w:r>
      <w:proofErr w:type="gramEnd"/>
      <w:r w:rsidRPr="00000366">
        <w:rPr>
          <w:rFonts w:hAnsi="標楷體" w:hint="eastAsia"/>
        </w:rPr>
        <w:t>獎金</w:t>
      </w:r>
      <w:r w:rsidRPr="00000366">
        <w:rPr>
          <w:rFonts w:hAnsi="標楷體"/>
        </w:rPr>
        <w:t>各6萬元，</w:t>
      </w:r>
      <w:r>
        <w:rPr>
          <w:rFonts w:hAnsi="標楷體" w:hint="eastAsia"/>
        </w:rPr>
        <w:t>林務局及苗栗地檢署</w:t>
      </w:r>
      <w:proofErr w:type="gramStart"/>
      <w:r>
        <w:rPr>
          <w:rFonts w:hAnsi="標楷體" w:hint="eastAsia"/>
        </w:rPr>
        <w:t>不</w:t>
      </w:r>
      <w:proofErr w:type="gramEnd"/>
      <w:r>
        <w:rPr>
          <w:rFonts w:hAnsi="標楷體" w:hint="eastAsia"/>
        </w:rPr>
        <w:t>支領。</w:t>
      </w:r>
      <w:r w:rsidRPr="00000366">
        <w:rPr>
          <w:rFonts w:hAnsi="標楷體"/>
        </w:rPr>
        <w:t>苗栗縣警察局大湖分局則因獎金爭議函復</w:t>
      </w:r>
      <w:r w:rsidRPr="00000366">
        <w:rPr>
          <w:rFonts w:hAnsi="標楷體" w:hint="eastAsia"/>
        </w:rPr>
        <w:t>林務局</w:t>
      </w:r>
      <w:r w:rsidRPr="00000366">
        <w:rPr>
          <w:rFonts w:hAnsi="標楷體"/>
        </w:rPr>
        <w:t>暫不</w:t>
      </w:r>
      <w:proofErr w:type="gramStart"/>
      <w:r w:rsidRPr="00000366">
        <w:rPr>
          <w:rFonts w:hAnsi="標楷體"/>
        </w:rPr>
        <w:t>提供印領清冊</w:t>
      </w:r>
      <w:proofErr w:type="gramEnd"/>
      <w:r w:rsidR="00CA6FCD">
        <w:rPr>
          <w:rFonts w:hAnsi="標楷體" w:hint="eastAsia"/>
        </w:rPr>
        <w:t>且暫不請領</w:t>
      </w:r>
      <w:r w:rsidRPr="00000366">
        <w:rPr>
          <w:rFonts w:hAnsi="標楷體" w:hint="eastAsia"/>
        </w:rPr>
        <w:t>，</w:t>
      </w:r>
      <w:r>
        <w:rPr>
          <w:rFonts w:hAnsi="標楷體" w:hint="eastAsia"/>
        </w:rPr>
        <w:t>足見</w:t>
      </w:r>
      <w:r w:rsidR="00735CE3">
        <w:rPr>
          <w:rFonts w:hAnsi="標楷體" w:hint="eastAsia"/>
        </w:rPr>
        <w:t>林務局及</w:t>
      </w:r>
      <w:r w:rsidR="00381BE8">
        <w:rPr>
          <w:rFonts w:hAnsi="標楷體" w:hint="eastAsia"/>
        </w:rPr>
        <w:t>東勢林管處</w:t>
      </w:r>
      <w:r w:rsidRPr="00000366">
        <w:rPr>
          <w:rFonts w:hAnsi="標楷體" w:hint="eastAsia"/>
        </w:rPr>
        <w:t>並無拒</w:t>
      </w:r>
      <w:proofErr w:type="gramStart"/>
      <w:r w:rsidRPr="00000366">
        <w:rPr>
          <w:rFonts w:hAnsi="標楷體" w:hint="eastAsia"/>
        </w:rPr>
        <w:t>不</w:t>
      </w:r>
      <w:proofErr w:type="gramEnd"/>
      <w:r w:rsidR="00735CE3">
        <w:rPr>
          <w:rFonts w:hAnsi="標楷體" w:hint="eastAsia"/>
        </w:rPr>
        <w:t>核</w:t>
      </w:r>
      <w:r w:rsidRPr="00000366">
        <w:rPr>
          <w:rFonts w:hAnsi="標楷體" w:hint="eastAsia"/>
        </w:rPr>
        <w:t>發</w:t>
      </w:r>
      <w:r>
        <w:rPr>
          <w:rFonts w:hAnsi="標楷體" w:hint="eastAsia"/>
        </w:rPr>
        <w:t>獎金</w:t>
      </w:r>
      <w:r w:rsidRPr="00000366">
        <w:rPr>
          <w:rFonts w:hAnsi="標楷體" w:hint="eastAsia"/>
        </w:rPr>
        <w:t>之情事。</w:t>
      </w:r>
    </w:p>
    <w:p w:rsidR="00843945" w:rsidRPr="00F017FB" w:rsidRDefault="00843945" w:rsidP="00843945">
      <w:pPr>
        <w:pStyle w:val="1"/>
        <w:ind w:left="2380" w:hanging="2380"/>
        <w:rPr>
          <w:rFonts w:hAnsi="標楷體"/>
        </w:rPr>
      </w:pP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017FB">
        <w:rPr>
          <w:rFonts w:hAnsi="標楷體"/>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43945" w:rsidRPr="00F017FB" w:rsidRDefault="00843945" w:rsidP="00843945">
      <w:pPr>
        <w:pStyle w:val="20"/>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Ansi="標楷體" w:hint="eastAsia"/>
        </w:rPr>
        <w:t>抄</w:t>
      </w:r>
      <w:r w:rsidRPr="00F017FB">
        <w:rPr>
          <w:rFonts w:hAnsi="標楷體"/>
        </w:rPr>
        <w:t>調查意見</w:t>
      </w:r>
      <w:r>
        <w:rPr>
          <w:rFonts w:hAnsi="標楷體" w:hint="eastAsia"/>
        </w:rPr>
        <w:t>函復陳訴人後結案存查</w:t>
      </w:r>
      <w:r w:rsidRPr="00F017FB">
        <w:rPr>
          <w:rFonts w:hAnsi="標楷體"/>
        </w:rPr>
        <w:t>。</w:t>
      </w:r>
      <w:bookmarkEnd w:id="77"/>
      <w:bookmarkEnd w:id="78"/>
      <w:bookmarkEnd w:id="79"/>
      <w:bookmarkEnd w:id="80"/>
      <w:bookmarkEnd w:id="81"/>
      <w:bookmarkEnd w:id="82"/>
      <w:bookmarkEnd w:id="83"/>
      <w:bookmarkEnd w:id="84"/>
      <w:bookmarkEnd w:id="85"/>
      <w:bookmarkEnd w:id="86"/>
      <w:bookmarkEnd w:id="87"/>
      <w:bookmarkEnd w:id="88"/>
      <w:bookmarkEnd w:id="89"/>
    </w:p>
    <w:p w:rsidR="00843945" w:rsidRPr="00F017FB" w:rsidRDefault="00843945" w:rsidP="00843945">
      <w:pPr>
        <w:pStyle w:val="20"/>
        <w:rPr>
          <w:rFonts w:hAnsi="標楷體"/>
        </w:rPr>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F017FB">
        <w:rPr>
          <w:rFonts w:hAnsi="標楷體"/>
        </w:rPr>
        <w:t>檢</w:t>
      </w:r>
      <w:proofErr w:type="gramStart"/>
      <w:r w:rsidRPr="00F017FB">
        <w:rPr>
          <w:rFonts w:hAnsi="標楷體"/>
        </w:rPr>
        <w:t>附派查函</w:t>
      </w:r>
      <w:proofErr w:type="gramEnd"/>
      <w:r w:rsidRPr="00F017FB">
        <w:rPr>
          <w:rFonts w:hAnsi="標楷體"/>
        </w:rPr>
        <w:t>及相關附件，送請</w:t>
      </w:r>
      <w:r>
        <w:rPr>
          <w:rFonts w:hAnsi="標楷體" w:hint="eastAsia"/>
        </w:rPr>
        <w:t>財政及經濟</w:t>
      </w:r>
      <w:r w:rsidRPr="00F017FB">
        <w:rPr>
          <w:rFonts w:hAnsi="標楷體"/>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D56FEA" w:rsidRDefault="00D56FEA" w:rsidP="00843945">
      <w:pPr>
        <w:pStyle w:val="af3"/>
        <w:kinsoku/>
        <w:autoSpaceDE w:val="0"/>
        <w:spacing w:beforeLines="50" w:before="228"/>
        <w:ind w:left="1020" w:hanging="1020"/>
        <w:rPr>
          <w:rFonts w:hAnsi="標楷體"/>
          <w:bCs/>
        </w:rPr>
      </w:pPr>
    </w:p>
    <w:p w:rsidR="00E330E7" w:rsidRDefault="00E330E7" w:rsidP="00843945">
      <w:pPr>
        <w:pStyle w:val="af3"/>
        <w:kinsoku/>
        <w:autoSpaceDE w:val="0"/>
        <w:spacing w:beforeLines="50" w:before="228"/>
        <w:ind w:left="1020" w:hanging="1020"/>
        <w:rPr>
          <w:rFonts w:hAnsi="標楷體"/>
          <w:bCs/>
        </w:rPr>
      </w:pPr>
    </w:p>
    <w:p w:rsidR="00E330E7" w:rsidRDefault="00E330E7" w:rsidP="00E330E7">
      <w:pPr>
        <w:pStyle w:val="ac"/>
        <w:spacing w:before="0" w:after="0"/>
        <w:ind w:leftChars="1100" w:left="3742"/>
        <w:rPr>
          <w:sz w:val="40"/>
          <w:szCs w:val="40"/>
        </w:rPr>
      </w:pPr>
      <w:r>
        <w:rPr>
          <w:rFonts w:hint="eastAsia"/>
          <w:b w:val="0"/>
          <w:bCs/>
          <w:snapToGrid/>
          <w:spacing w:val="12"/>
          <w:kern w:val="0"/>
          <w:sz w:val="40"/>
          <w:szCs w:val="40"/>
        </w:rPr>
        <w:t>調查</w:t>
      </w:r>
      <w:r w:rsidRPr="00A308E0">
        <w:rPr>
          <w:rFonts w:hint="eastAsia"/>
          <w:b w:val="0"/>
          <w:bCs/>
          <w:snapToGrid/>
          <w:spacing w:val="12"/>
          <w:kern w:val="0"/>
          <w:sz w:val="40"/>
          <w:szCs w:val="40"/>
        </w:rPr>
        <w:t>委員：</w:t>
      </w:r>
      <w:r>
        <w:rPr>
          <w:rFonts w:hint="eastAsia"/>
          <w:b w:val="0"/>
          <w:bCs/>
          <w:snapToGrid/>
          <w:spacing w:val="12"/>
          <w:kern w:val="0"/>
          <w:sz w:val="40"/>
          <w:szCs w:val="40"/>
        </w:rPr>
        <w:t>蔡崇義</w:t>
      </w:r>
      <w:bookmarkStart w:id="114" w:name="_GoBack"/>
      <w:bookmarkEnd w:id="114"/>
    </w:p>
    <w:p w:rsidR="00E330E7" w:rsidRDefault="00E330E7" w:rsidP="00E330E7">
      <w:pPr>
        <w:pStyle w:val="ac"/>
        <w:spacing w:before="0" w:after="0"/>
        <w:ind w:leftChars="1100" w:left="3742" w:firstLineChars="500" w:firstLine="2203"/>
        <w:rPr>
          <w:sz w:val="40"/>
          <w:szCs w:val="40"/>
        </w:rPr>
      </w:pPr>
    </w:p>
    <w:p w:rsidR="00E330E7" w:rsidRPr="00C26B36" w:rsidRDefault="00E330E7" w:rsidP="00E330E7">
      <w:pPr>
        <w:pStyle w:val="af2"/>
        <w:ind w:left="680"/>
        <w:rPr>
          <w:rFonts w:hAnsi="標楷體"/>
          <w:bCs/>
          <w:color w:val="000000" w:themeColor="text1"/>
        </w:rPr>
      </w:pPr>
      <w:r>
        <w:rPr>
          <w:rFonts w:hint="eastAsia"/>
          <w:bCs/>
        </w:rPr>
        <w:t xml:space="preserve">中    華    民    國   107  年   </w:t>
      </w:r>
      <w:r>
        <w:rPr>
          <w:rFonts w:hint="eastAsia"/>
          <w:bCs/>
        </w:rPr>
        <w:t>9</w:t>
      </w:r>
      <w:r>
        <w:rPr>
          <w:rFonts w:hint="eastAsia"/>
          <w:bCs/>
        </w:rPr>
        <w:t xml:space="preserve">   月   </w:t>
      </w:r>
      <w:r>
        <w:rPr>
          <w:rFonts w:hint="eastAsia"/>
          <w:bCs/>
        </w:rPr>
        <w:t>5</w:t>
      </w:r>
      <w:r>
        <w:rPr>
          <w:rFonts w:hint="eastAsia"/>
          <w:bCs/>
        </w:rPr>
        <w:t xml:space="preserve">   日</w:t>
      </w:r>
    </w:p>
    <w:p w:rsidR="00E330E7" w:rsidRPr="00843945" w:rsidRDefault="00E330E7" w:rsidP="00843945">
      <w:pPr>
        <w:pStyle w:val="af3"/>
        <w:kinsoku/>
        <w:autoSpaceDE w:val="0"/>
        <w:spacing w:beforeLines="50" w:before="228"/>
        <w:ind w:left="1020" w:hanging="1020"/>
        <w:rPr>
          <w:rFonts w:hAnsi="標楷體" w:hint="eastAsia"/>
          <w:bCs/>
        </w:rPr>
      </w:pPr>
    </w:p>
    <w:sectPr w:rsidR="00E330E7" w:rsidRPr="00843945"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0E" w:rsidRDefault="006F380E">
      <w:r>
        <w:separator/>
      </w:r>
    </w:p>
  </w:endnote>
  <w:endnote w:type="continuationSeparator" w:id="0">
    <w:p w:rsidR="006F380E" w:rsidRDefault="006F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B" w:rsidRPr="00501EBD" w:rsidRDefault="00B1392B">
    <w:pPr>
      <w:pStyle w:val="af6"/>
      <w:framePr w:wrap="around" w:vAnchor="text" w:hAnchor="margin" w:xAlign="center" w:y="1"/>
      <w:rPr>
        <w:rStyle w:val="af"/>
        <w:rFonts w:ascii="Times New Roman"/>
        <w:sz w:val="24"/>
      </w:rPr>
    </w:pPr>
    <w:r w:rsidRPr="00501EBD">
      <w:rPr>
        <w:rStyle w:val="af"/>
        <w:rFonts w:ascii="Times New Roman"/>
        <w:sz w:val="24"/>
      </w:rPr>
      <w:fldChar w:fldCharType="begin"/>
    </w:r>
    <w:r w:rsidRPr="00501EBD">
      <w:rPr>
        <w:rStyle w:val="af"/>
        <w:rFonts w:ascii="Times New Roman"/>
        <w:sz w:val="24"/>
      </w:rPr>
      <w:instrText xml:space="preserve">PAGE  </w:instrText>
    </w:r>
    <w:r w:rsidRPr="00501EBD">
      <w:rPr>
        <w:rStyle w:val="af"/>
        <w:rFonts w:ascii="Times New Roman"/>
        <w:sz w:val="24"/>
      </w:rPr>
      <w:fldChar w:fldCharType="separate"/>
    </w:r>
    <w:r w:rsidR="00E330E7">
      <w:rPr>
        <w:rStyle w:val="af"/>
        <w:rFonts w:ascii="Times New Roman"/>
        <w:noProof/>
        <w:sz w:val="24"/>
      </w:rPr>
      <w:t>9</w:t>
    </w:r>
    <w:r w:rsidRPr="00501EBD">
      <w:rPr>
        <w:rStyle w:val="af"/>
        <w:rFonts w:ascii="Times New Roman"/>
        <w:sz w:val="24"/>
      </w:rPr>
      <w:fldChar w:fldCharType="end"/>
    </w:r>
  </w:p>
  <w:p w:rsidR="00B1392B" w:rsidRDefault="00B1392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0E" w:rsidRDefault="006F380E">
      <w:r>
        <w:separator/>
      </w:r>
    </w:p>
  </w:footnote>
  <w:footnote w:type="continuationSeparator" w:id="0">
    <w:p w:rsidR="006F380E" w:rsidRDefault="006F380E">
      <w:r>
        <w:continuationSeparator/>
      </w:r>
    </w:p>
  </w:footnote>
  <w:footnote w:id="1">
    <w:p w:rsidR="00B1392B" w:rsidRPr="00D5240E" w:rsidRDefault="00B1392B" w:rsidP="001A0F10">
      <w:pPr>
        <w:pStyle w:val="aff"/>
        <w:rPr>
          <w:rFonts w:ascii="Times New Roman"/>
        </w:rPr>
      </w:pPr>
      <w:r w:rsidRPr="005A6D9E">
        <w:rPr>
          <w:rFonts w:ascii="Times New Roman"/>
        </w:rPr>
        <w:footnoteRef/>
      </w:r>
      <w:r w:rsidRPr="005A6D9E">
        <w:rPr>
          <w:rFonts w:ascii="Times New Roman"/>
        </w:rPr>
        <w:t xml:space="preserve"> </w:t>
      </w:r>
      <w:r>
        <w:rPr>
          <w:rFonts w:ascii="Times New Roman" w:hint="eastAsia"/>
        </w:rPr>
        <w:t>林務局</w:t>
      </w:r>
      <w:r w:rsidRPr="005A6D9E">
        <w:rPr>
          <w:rFonts w:ascii="Times New Roman"/>
        </w:rPr>
        <w:t>10</w:t>
      </w:r>
      <w:r>
        <w:rPr>
          <w:rFonts w:ascii="Times New Roman" w:hint="eastAsia"/>
        </w:rPr>
        <w:t>7</w:t>
      </w:r>
      <w:r w:rsidRPr="005A6D9E">
        <w:rPr>
          <w:rFonts w:ascii="Times New Roman"/>
        </w:rPr>
        <w:t>年</w:t>
      </w:r>
      <w:r>
        <w:rPr>
          <w:rFonts w:ascii="Times New Roman" w:hint="eastAsia"/>
        </w:rPr>
        <w:t>7</w:t>
      </w:r>
      <w:r w:rsidRPr="005A6D9E">
        <w:rPr>
          <w:rFonts w:ascii="Times New Roman"/>
        </w:rPr>
        <w:t>月</w:t>
      </w:r>
      <w:r>
        <w:rPr>
          <w:rFonts w:ascii="Times New Roman" w:hint="eastAsia"/>
        </w:rPr>
        <w:t>25</w:t>
      </w:r>
      <w:r w:rsidRPr="005A6D9E">
        <w:rPr>
          <w:rFonts w:ascii="Times New Roman"/>
        </w:rPr>
        <w:t>日</w:t>
      </w:r>
      <w:r>
        <w:rPr>
          <w:rFonts w:ascii="Times New Roman" w:hint="eastAsia"/>
        </w:rPr>
        <w:t>林政</w:t>
      </w:r>
      <w:r w:rsidRPr="005A6D9E">
        <w:rPr>
          <w:rFonts w:ascii="Times New Roman"/>
        </w:rPr>
        <w:t>字第</w:t>
      </w:r>
      <w:r w:rsidRPr="005A6D9E">
        <w:rPr>
          <w:rFonts w:ascii="Times New Roman"/>
        </w:rPr>
        <w:t>10</w:t>
      </w:r>
      <w:r>
        <w:rPr>
          <w:rFonts w:ascii="Times New Roman" w:hint="eastAsia"/>
        </w:rPr>
        <w:t>71661428</w:t>
      </w:r>
      <w:r w:rsidRPr="005A6D9E">
        <w:rPr>
          <w:rFonts w:ascii="Times New Roman"/>
        </w:rPr>
        <w:t>號函</w:t>
      </w:r>
      <w:r>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81C294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C506C"/>
    <w:multiLevelType w:val="hybridMultilevel"/>
    <w:tmpl w:val="C1FC516C"/>
    <w:lvl w:ilvl="0" w:tplc="C4FEC85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4A00DA"/>
    <w:multiLevelType w:val="multilevel"/>
    <w:tmpl w:val="61A0C1C2"/>
    <w:lvl w:ilvl="0">
      <w:start w:val="1"/>
      <w:numFmt w:val="taiwaneseCountingThousand"/>
      <w:suff w:val="nothing"/>
      <w:lvlText w:val="%1、"/>
      <w:lvlJc w:val="left"/>
      <w:pPr>
        <w:ind w:left="964" w:hanging="524"/>
      </w:pPr>
      <w:rPr>
        <w:rFonts w:ascii="標楷體" w:eastAsia="標楷體" w:hAnsi="標楷體" w:cs="Times New Roman" w:hint="default"/>
        <w:b w:val="0"/>
        <w:spacing w:val="-20"/>
        <w:w w:val="100"/>
        <w:sz w:val="32"/>
        <w:szCs w:val="32"/>
      </w:rPr>
    </w:lvl>
    <w:lvl w:ilvl="1">
      <w:start w:val="1"/>
      <w:numFmt w:val="taiwaneseCountingThousand"/>
      <w:suff w:val="nothing"/>
      <w:lvlText w:val="(%2)"/>
      <w:lvlJc w:val="left"/>
      <w:pPr>
        <w:ind w:left="1588" w:hanging="607"/>
      </w:pPr>
      <w:rPr>
        <w:rFonts w:cs="Times New Roman" w:hint="eastAsia"/>
      </w:rPr>
    </w:lvl>
    <w:lvl w:ilvl="2">
      <w:start w:val="1"/>
      <w:numFmt w:val="decimal"/>
      <w:suff w:val="space"/>
      <w:lvlText w:val="%3、"/>
      <w:lvlJc w:val="left"/>
      <w:pPr>
        <w:ind w:left="2130" w:hanging="510"/>
      </w:pPr>
      <w:rPr>
        <w:rFonts w:cs="Times New Roman" w:hint="eastAsia"/>
      </w:rPr>
    </w:lvl>
    <w:lvl w:ilvl="3">
      <w:start w:val="1"/>
      <w:numFmt w:val="decimal"/>
      <w:suff w:val="nothing"/>
      <w:lvlText w:val="(%4)"/>
      <w:lvlJc w:val="left"/>
      <w:pPr>
        <w:ind w:left="2892" w:hanging="552"/>
      </w:pPr>
      <w:rPr>
        <w:rFonts w:cs="Times New Roman" w:hint="eastAsia"/>
      </w:rPr>
    </w:lvl>
    <w:lvl w:ilvl="4">
      <w:start w:val="1"/>
      <w:numFmt w:val="none"/>
      <w:suff w:val="nothing"/>
      <w:lvlText w:val=""/>
      <w:lvlJc w:val="left"/>
      <w:pPr>
        <w:ind w:left="5216" w:hanging="793"/>
      </w:pPr>
      <w:rPr>
        <w:rFonts w:cs="Times New Roman" w:hint="default"/>
      </w:rPr>
    </w:lvl>
    <w:lvl w:ilvl="5">
      <w:start w:val="1"/>
      <w:numFmt w:val="lowerLetter"/>
      <w:suff w:val="space"/>
      <w:lvlText w:val="%6."/>
      <w:lvlJc w:val="left"/>
      <w:pPr>
        <w:ind w:left="7088" w:hanging="1701"/>
      </w:pPr>
      <w:rPr>
        <w:rFonts w:cs="Times New Roman" w:hint="eastAsia"/>
      </w:rPr>
    </w:lvl>
    <w:lvl w:ilvl="6">
      <w:start w:val="1"/>
      <w:numFmt w:val="upperRoman"/>
      <w:suff w:val="space"/>
      <w:lvlText w:val="%7."/>
      <w:lvlJc w:val="left"/>
      <w:pPr>
        <w:ind w:left="2778" w:hanging="226"/>
      </w:pPr>
      <w:rPr>
        <w:rFonts w:cs="Times New Roman" w:hint="eastAsia"/>
      </w:rPr>
    </w:lvl>
    <w:lvl w:ilvl="7">
      <w:start w:val="1"/>
      <w:numFmt w:val="lowerRoman"/>
      <w:suff w:val="space"/>
      <w:lvlText w:val="%8."/>
      <w:lvlJc w:val="left"/>
      <w:pPr>
        <w:ind w:left="3119" w:hanging="171"/>
      </w:pPr>
      <w:rPr>
        <w:rFonts w:cs="Times New Roman" w:hint="eastAsia"/>
      </w:rPr>
    </w:lvl>
    <w:lvl w:ilvl="8">
      <w:start w:val="1"/>
      <w:numFmt w:val="ideographTraditional"/>
      <w:suff w:val="space"/>
      <w:lvlText w:val="%9."/>
      <w:lvlJc w:val="left"/>
      <w:pPr>
        <w:ind w:left="3515" w:hanging="396"/>
      </w:pPr>
      <w:rPr>
        <w:rFonts w:cs="Times New Roman" w:hint="eastAsia"/>
      </w:rPr>
    </w:lvl>
  </w:abstractNum>
  <w:abstractNum w:abstractNumId="6"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1"/>
  </w:num>
  <w:num w:numId="10">
    <w:abstractNumId w:val="5"/>
  </w:num>
  <w:num w:numId="11">
    <w:abstractNumId w:val="2"/>
  </w:num>
  <w:num w:numId="12">
    <w:abstractNumId w:val="8"/>
  </w:num>
  <w:num w:numId="13">
    <w:abstractNumId w:val="6"/>
  </w:num>
  <w:num w:numId="14">
    <w:abstractNumId w:val="6"/>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2"/>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66"/>
    <w:rsid w:val="00002739"/>
    <w:rsid w:val="00006961"/>
    <w:rsid w:val="000112BF"/>
    <w:rsid w:val="00012233"/>
    <w:rsid w:val="00017318"/>
    <w:rsid w:val="000211B1"/>
    <w:rsid w:val="00022B3D"/>
    <w:rsid w:val="00023324"/>
    <w:rsid w:val="000246F7"/>
    <w:rsid w:val="0003114D"/>
    <w:rsid w:val="00033B04"/>
    <w:rsid w:val="00036D76"/>
    <w:rsid w:val="00037B88"/>
    <w:rsid w:val="00037B8A"/>
    <w:rsid w:val="00041A77"/>
    <w:rsid w:val="00043303"/>
    <w:rsid w:val="00057F32"/>
    <w:rsid w:val="0006160C"/>
    <w:rsid w:val="00062A25"/>
    <w:rsid w:val="000670A1"/>
    <w:rsid w:val="00071867"/>
    <w:rsid w:val="00073583"/>
    <w:rsid w:val="00073CB5"/>
    <w:rsid w:val="0007425C"/>
    <w:rsid w:val="00077553"/>
    <w:rsid w:val="00077802"/>
    <w:rsid w:val="00084269"/>
    <w:rsid w:val="0008510F"/>
    <w:rsid w:val="000851A2"/>
    <w:rsid w:val="0009352E"/>
    <w:rsid w:val="00096B96"/>
    <w:rsid w:val="000A2F3F"/>
    <w:rsid w:val="000A481D"/>
    <w:rsid w:val="000A5C91"/>
    <w:rsid w:val="000A60DB"/>
    <w:rsid w:val="000B0B4A"/>
    <w:rsid w:val="000B279A"/>
    <w:rsid w:val="000B2DDE"/>
    <w:rsid w:val="000B61D2"/>
    <w:rsid w:val="000B70A7"/>
    <w:rsid w:val="000B73DD"/>
    <w:rsid w:val="000C4787"/>
    <w:rsid w:val="000C495F"/>
    <w:rsid w:val="000C66E7"/>
    <w:rsid w:val="000C6DE1"/>
    <w:rsid w:val="000E6431"/>
    <w:rsid w:val="000E755C"/>
    <w:rsid w:val="000E7E62"/>
    <w:rsid w:val="000F21A5"/>
    <w:rsid w:val="000F41B9"/>
    <w:rsid w:val="000F43EA"/>
    <w:rsid w:val="000F7E27"/>
    <w:rsid w:val="001011F7"/>
    <w:rsid w:val="00102B9F"/>
    <w:rsid w:val="00103495"/>
    <w:rsid w:val="00112637"/>
    <w:rsid w:val="00112ABC"/>
    <w:rsid w:val="00114B26"/>
    <w:rsid w:val="00116CD6"/>
    <w:rsid w:val="0012001E"/>
    <w:rsid w:val="001243DB"/>
    <w:rsid w:val="00126A55"/>
    <w:rsid w:val="00130CE1"/>
    <w:rsid w:val="00132238"/>
    <w:rsid w:val="00133F08"/>
    <w:rsid w:val="001345E6"/>
    <w:rsid w:val="001378B0"/>
    <w:rsid w:val="00141E52"/>
    <w:rsid w:val="00142E00"/>
    <w:rsid w:val="00152793"/>
    <w:rsid w:val="00153B7E"/>
    <w:rsid w:val="00153DA7"/>
    <w:rsid w:val="001545A9"/>
    <w:rsid w:val="00154DAD"/>
    <w:rsid w:val="001572E4"/>
    <w:rsid w:val="001637C7"/>
    <w:rsid w:val="00163D8C"/>
    <w:rsid w:val="0016480E"/>
    <w:rsid w:val="00164BBF"/>
    <w:rsid w:val="00167016"/>
    <w:rsid w:val="001708D5"/>
    <w:rsid w:val="00174297"/>
    <w:rsid w:val="00175DCF"/>
    <w:rsid w:val="00180E06"/>
    <w:rsid w:val="001817B3"/>
    <w:rsid w:val="00183014"/>
    <w:rsid w:val="001851FF"/>
    <w:rsid w:val="001879BE"/>
    <w:rsid w:val="00192AAA"/>
    <w:rsid w:val="001939B2"/>
    <w:rsid w:val="001959C2"/>
    <w:rsid w:val="001A09A0"/>
    <w:rsid w:val="001A0F10"/>
    <w:rsid w:val="001A4AE7"/>
    <w:rsid w:val="001A51E3"/>
    <w:rsid w:val="001A7968"/>
    <w:rsid w:val="001B1A1D"/>
    <w:rsid w:val="001B2E98"/>
    <w:rsid w:val="001B3483"/>
    <w:rsid w:val="001B3C1E"/>
    <w:rsid w:val="001B4494"/>
    <w:rsid w:val="001B57BA"/>
    <w:rsid w:val="001C05B5"/>
    <w:rsid w:val="001C0D8B"/>
    <w:rsid w:val="001C0DA8"/>
    <w:rsid w:val="001C1BA4"/>
    <w:rsid w:val="001D26CC"/>
    <w:rsid w:val="001D4AD7"/>
    <w:rsid w:val="001D5BE1"/>
    <w:rsid w:val="001D705B"/>
    <w:rsid w:val="001E0D8A"/>
    <w:rsid w:val="001E67BA"/>
    <w:rsid w:val="001E74C2"/>
    <w:rsid w:val="001F1C34"/>
    <w:rsid w:val="001F4F82"/>
    <w:rsid w:val="001F5A48"/>
    <w:rsid w:val="001F6260"/>
    <w:rsid w:val="001F7E3F"/>
    <w:rsid w:val="00200007"/>
    <w:rsid w:val="00200FAA"/>
    <w:rsid w:val="00202637"/>
    <w:rsid w:val="002030A5"/>
    <w:rsid w:val="00203131"/>
    <w:rsid w:val="0020582A"/>
    <w:rsid w:val="002069A5"/>
    <w:rsid w:val="00212E88"/>
    <w:rsid w:val="00213C9C"/>
    <w:rsid w:val="00215A45"/>
    <w:rsid w:val="00217C71"/>
    <w:rsid w:val="0022009E"/>
    <w:rsid w:val="00223241"/>
    <w:rsid w:val="0022425C"/>
    <w:rsid w:val="002246DE"/>
    <w:rsid w:val="00236717"/>
    <w:rsid w:val="00242781"/>
    <w:rsid w:val="00245032"/>
    <w:rsid w:val="00247F57"/>
    <w:rsid w:val="00252BC4"/>
    <w:rsid w:val="00254014"/>
    <w:rsid w:val="00254B39"/>
    <w:rsid w:val="00257D07"/>
    <w:rsid w:val="00262616"/>
    <w:rsid w:val="00264A40"/>
    <w:rsid w:val="0026504D"/>
    <w:rsid w:val="00266014"/>
    <w:rsid w:val="002712EB"/>
    <w:rsid w:val="0027338B"/>
    <w:rsid w:val="00273A2F"/>
    <w:rsid w:val="00280986"/>
    <w:rsid w:val="0028100F"/>
    <w:rsid w:val="00281ECE"/>
    <w:rsid w:val="002831C7"/>
    <w:rsid w:val="002840C6"/>
    <w:rsid w:val="00295174"/>
    <w:rsid w:val="00296172"/>
    <w:rsid w:val="00296B92"/>
    <w:rsid w:val="002A2C22"/>
    <w:rsid w:val="002B02EB"/>
    <w:rsid w:val="002B1812"/>
    <w:rsid w:val="002B54C7"/>
    <w:rsid w:val="002C0602"/>
    <w:rsid w:val="002C411F"/>
    <w:rsid w:val="002D5C16"/>
    <w:rsid w:val="002E3AD6"/>
    <w:rsid w:val="002F2476"/>
    <w:rsid w:val="002F3DFF"/>
    <w:rsid w:val="002F5E05"/>
    <w:rsid w:val="003008C3"/>
    <w:rsid w:val="00302041"/>
    <w:rsid w:val="003027E6"/>
    <w:rsid w:val="00303A07"/>
    <w:rsid w:val="00304C3D"/>
    <w:rsid w:val="00305B22"/>
    <w:rsid w:val="00307A76"/>
    <w:rsid w:val="00315A16"/>
    <w:rsid w:val="00317053"/>
    <w:rsid w:val="003179DB"/>
    <w:rsid w:val="0032109C"/>
    <w:rsid w:val="00322B45"/>
    <w:rsid w:val="00323809"/>
    <w:rsid w:val="00323D41"/>
    <w:rsid w:val="00325414"/>
    <w:rsid w:val="003255A1"/>
    <w:rsid w:val="003302F1"/>
    <w:rsid w:val="00331EC1"/>
    <w:rsid w:val="0034470E"/>
    <w:rsid w:val="00345997"/>
    <w:rsid w:val="003463D3"/>
    <w:rsid w:val="00352DB0"/>
    <w:rsid w:val="00356539"/>
    <w:rsid w:val="00357AED"/>
    <w:rsid w:val="00361063"/>
    <w:rsid w:val="003671D5"/>
    <w:rsid w:val="003703A3"/>
    <w:rsid w:val="0037094A"/>
    <w:rsid w:val="00370FB5"/>
    <w:rsid w:val="00371D70"/>
    <w:rsid w:val="00371ED3"/>
    <w:rsid w:val="00372FFC"/>
    <w:rsid w:val="00375784"/>
    <w:rsid w:val="0037728A"/>
    <w:rsid w:val="003802A6"/>
    <w:rsid w:val="00380B7D"/>
    <w:rsid w:val="00381A99"/>
    <w:rsid w:val="00381BE8"/>
    <w:rsid w:val="003828A8"/>
    <w:rsid w:val="00382954"/>
    <w:rsid w:val="003829C2"/>
    <w:rsid w:val="003830B2"/>
    <w:rsid w:val="00384724"/>
    <w:rsid w:val="00390FA6"/>
    <w:rsid w:val="003919B7"/>
    <w:rsid w:val="00391D57"/>
    <w:rsid w:val="00392292"/>
    <w:rsid w:val="003A5927"/>
    <w:rsid w:val="003A6C24"/>
    <w:rsid w:val="003A7B23"/>
    <w:rsid w:val="003B1017"/>
    <w:rsid w:val="003B3C07"/>
    <w:rsid w:val="003B6081"/>
    <w:rsid w:val="003B6149"/>
    <w:rsid w:val="003B6775"/>
    <w:rsid w:val="003C2541"/>
    <w:rsid w:val="003C5FE2"/>
    <w:rsid w:val="003D05FB"/>
    <w:rsid w:val="003D1B16"/>
    <w:rsid w:val="003D45BF"/>
    <w:rsid w:val="003D508A"/>
    <w:rsid w:val="003D537F"/>
    <w:rsid w:val="003D7B75"/>
    <w:rsid w:val="003E0208"/>
    <w:rsid w:val="003E4B57"/>
    <w:rsid w:val="003E756D"/>
    <w:rsid w:val="003F27E1"/>
    <w:rsid w:val="003F437A"/>
    <w:rsid w:val="003F5C2B"/>
    <w:rsid w:val="00402240"/>
    <w:rsid w:val="004023E9"/>
    <w:rsid w:val="00402AB8"/>
    <w:rsid w:val="004040D0"/>
    <w:rsid w:val="0040454A"/>
    <w:rsid w:val="00404960"/>
    <w:rsid w:val="00405939"/>
    <w:rsid w:val="00406D82"/>
    <w:rsid w:val="00410412"/>
    <w:rsid w:val="00410D72"/>
    <w:rsid w:val="004133E0"/>
    <w:rsid w:val="00413F83"/>
    <w:rsid w:val="0041490C"/>
    <w:rsid w:val="00416191"/>
    <w:rsid w:val="00416721"/>
    <w:rsid w:val="00421EF0"/>
    <w:rsid w:val="004224FA"/>
    <w:rsid w:val="00423D07"/>
    <w:rsid w:val="00427936"/>
    <w:rsid w:val="004321EC"/>
    <w:rsid w:val="00434D0C"/>
    <w:rsid w:val="0044346F"/>
    <w:rsid w:val="00444AB2"/>
    <w:rsid w:val="00460338"/>
    <w:rsid w:val="00462797"/>
    <w:rsid w:val="0046296E"/>
    <w:rsid w:val="0046520A"/>
    <w:rsid w:val="004672AB"/>
    <w:rsid w:val="004714FE"/>
    <w:rsid w:val="00477BAA"/>
    <w:rsid w:val="00481F3A"/>
    <w:rsid w:val="0049158F"/>
    <w:rsid w:val="00493A2A"/>
    <w:rsid w:val="00495053"/>
    <w:rsid w:val="004960BF"/>
    <w:rsid w:val="004A1F59"/>
    <w:rsid w:val="004A29BE"/>
    <w:rsid w:val="004A3225"/>
    <w:rsid w:val="004A33EE"/>
    <w:rsid w:val="004A3AA8"/>
    <w:rsid w:val="004A3AE4"/>
    <w:rsid w:val="004A733E"/>
    <w:rsid w:val="004B13C7"/>
    <w:rsid w:val="004B3869"/>
    <w:rsid w:val="004B778F"/>
    <w:rsid w:val="004C0609"/>
    <w:rsid w:val="004C1574"/>
    <w:rsid w:val="004C36B6"/>
    <w:rsid w:val="004C4B10"/>
    <w:rsid w:val="004C739B"/>
    <w:rsid w:val="004C7922"/>
    <w:rsid w:val="004D141F"/>
    <w:rsid w:val="004D2510"/>
    <w:rsid w:val="004D2742"/>
    <w:rsid w:val="004D6310"/>
    <w:rsid w:val="004D6CDF"/>
    <w:rsid w:val="004E0062"/>
    <w:rsid w:val="004E05A1"/>
    <w:rsid w:val="004F3CE1"/>
    <w:rsid w:val="004F5E57"/>
    <w:rsid w:val="004F6710"/>
    <w:rsid w:val="00500C3E"/>
    <w:rsid w:val="00501EBD"/>
    <w:rsid w:val="00502849"/>
    <w:rsid w:val="00504334"/>
    <w:rsid w:val="00504445"/>
    <w:rsid w:val="0050498D"/>
    <w:rsid w:val="0050531B"/>
    <w:rsid w:val="0050713E"/>
    <w:rsid w:val="00507DB4"/>
    <w:rsid w:val="005104D7"/>
    <w:rsid w:val="00510B9E"/>
    <w:rsid w:val="00511349"/>
    <w:rsid w:val="00511474"/>
    <w:rsid w:val="005127D2"/>
    <w:rsid w:val="00524F81"/>
    <w:rsid w:val="0052713E"/>
    <w:rsid w:val="0053457D"/>
    <w:rsid w:val="005366AC"/>
    <w:rsid w:val="0053681C"/>
    <w:rsid w:val="00536AC2"/>
    <w:rsid w:val="00536BC2"/>
    <w:rsid w:val="005425E1"/>
    <w:rsid w:val="005427C5"/>
    <w:rsid w:val="00542CF6"/>
    <w:rsid w:val="00553C03"/>
    <w:rsid w:val="00553C49"/>
    <w:rsid w:val="005551FF"/>
    <w:rsid w:val="005629F8"/>
    <w:rsid w:val="00563615"/>
    <w:rsid w:val="00563692"/>
    <w:rsid w:val="00565E80"/>
    <w:rsid w:val="005669FF"/>
    <w:rsid w:val="0056723F"/>
    <w:rsid w:val="00571679"/>
    <w:rsid w:val="00575526"/>
    <w:rsid w:val="00575679"/>
    <w:rsid w:val="00583CAE"/>
    <w:rsid w:val="00583FE8"/>
    <w:rsid w:val="005844E7"/>
    <w:rsid w:val="00586442"/>
    <w:rsid w:val="005908B8"/>
    <w:rsid w:val="0059512E"/>
    <w:rsid w:val="00595E3C"/>
    <w:rsid w:val="005A6D9E"/>
    <w:rsid w:val="005A6DD2"/>
    <w:rsid w:val="005C272E"/>
    <w:rsid w:val="005C385D"/>
    <w:rsid w:val="005C5FA2"/>
    <w:rsid w:val="005D3B20"/>
    <w:rsid w:val="005D7DF3"/>
    <w:rsid w:val="005E4759"/>
    <w:rsid w:val="005E5C68"/>
    <w:rsid w:val="005E65C0"/>
    <w:rsid w:val="005E76CC"/>
    <w:rsid w:val="005F0390"/>
    <w:rsid w:val="005F0D73"/>
    <w:rsid w:val="005F1359"/>
    <w:rsid w:val="005F511E"/>
    <w:rsid w:val="006066E4"/>
    <w:rsid w:val="00607251"/>
    <w:rsid w:val="006072CD"/>
    <w:rsid w:val="00612023"/>
    <w:rsid w:val="00614190"/>
    <w:rsid w:val="00617C08"/>
    <w:rsid w:val="00621670"/>
    <w:rsid w:val="00622A99"/>
    <w:rsid w:val="00622E67"/>
    <w:rsid w:val="00626EDC"/>
    <w:rsid w:val="00626FE8"/>
    <w:rsid w:val="00637D4D"/>
    <w:rsid w:val="006470EC"/>
    <w:rsid w:val="006542D6"/>
    <w:rsid w:val="006557DF"/>
    <w:rsid w:val="0065598E"/>
    <w:rsid w:val="00655AF2"/>
    <w:rsid w:val="00655BC5"/>
    <w:rsid w:val="00656311"/>
    <w:rsid w:val="006568BE"/>
    <w:rsid w:val="0066025D"/>
    <w:rsid w:val="0066091A"/>
    <w:rsid w:val="006620D5"/>
    <w:rsid w:val="006626D3"/>
    <w:rsid w:val="00663EA6"/>
    <w:rsid w:val="006766B3"/>
    <w:rsid w:val="00676FA6"/>
    <w:rsid w:val="006773EC"/>
    <w:rsid w:val="00680504"/>
    <w:rsid w:val="00681CD9"/>
    <w:rsid w:val="00682446"/>
    <w:rsid w:val="00683E30"/>
    <w:rsid w:val="00687024"/>
    <w:rsid w:val="00695E22"/>
    <w:rsid w:val="006A221C"/>
    <w:rsid w:val="006A2469"/>
    <w:rsid w:val="006B7093"/>
    <w:rsid w:val="006B7417"/>
    <w:rsid w:val="006C277A"/>
    <w:rsid w:val="006C4274"/>
    <w:rsid w:val="006D3691"/>
    <w:rsid w:val="006D7B66"/>
    <w:rsid w:val="006E0F04"/>
    <w:rsid w:val="006E5EF0"/>
    <w:rsid w:val="006F07AA"/>
    <w:rsid w:val="006F3563"/>
    <w:rsid w:val="006F380E"/>
    <w:rsid w:val="006F42B9"/>
    <w:rsid w:val="006F6103"/>
    <w:rsid w:val="00704E00"/>
    <w:rsid w:val="007063D9"/>
    <w:rsid w:val="00711583"/>
    <w:rsid w:val="00711645"/>
    <w:rsid w:val="00716205"/>
    <w:rsid w:val="007209E7"/>
    <w:rsid w:val="007223A1"/>
    <w:rsid w:val="00726182"/>
    <w:rsid w:val="00726C8D"/>
    <w:rsid w:val="00727635"/>
    <w:rsid w:val="00727D77"/>
    <w:rsid w:val="00730A62"/>
    <w:rsid w:val="00732329"/>
    <w:rsid w:val="00732F80"/>
    <w:rsid w:val="007337CA"/>
    <w:rsid w:val="00734CE4"/>
    <w:rsid w:val="00734DE9"/>
    <w:rsid w:val="00735123"/>
    <w:rsid w:val="00735CE3"/>
    <w:rsid w:val="00741837"/>
    <w:rsid w:val="00741B9A"/>
    <w:rsid w:val="00741E12"/>
    <w:rsid w:val="007453E6"/>
    <w:rsid w:val="00746D90"/>
    <w:rsid w:val="007530F4"/>
    <w:rsid w:val="00760944"/>
    <w:rsid w:val="00766AFF"/>
    <w:rsid w:val="0077309D"/>
    <w:rsid w:val="007774EE"/>
    <w:rsid w:val="00781576"/>
    <w:rsid w:val="00781822"/>
    <w:rsid w:val="00783F21"/>
    <w:rsid w:val="00785603"/>
    <w:rsid w:val="00785D1E"/>
    <w:rsid w:val="00787159"/>
    <w:rsid w:val="0079043A"/>
    <w:rsid w:val="00791668"/>
    <w:rsid w:val="00791AA1"/>
    <w:rsid w:val="0079257B"/>
    <w:rsid w:val="00794E9F"/>
    <w:rsid w:val="00796D26"/>
    <w:rsid w:val="007A3793"/>
    <w:rsid w:val="007A51DC"/>
    <w:rsid w:val="007A70D5"/>
    <w:rsid w:val="007B1280"/>
    <w:rsid w:val="007C1BA2"/>
    <w:rsid w:val="007C2B48"/>
    <w:rsid w:val="007C33F1"/>
    <w:rsid w:val="007D0BF7"/>
    <w:rsid w:val="007D20E9"/>
    <w:rsid w:val="007D2580"/>
    <w:rsid w:val="007D59BC"/>
    <w:rsid w:val="007D7881"/>
    <w:rsid w:val="007D7E3A"/>
    <w:rsid w:val="007E0E10"/>
    <w:rsid w:val="007E208A"/>
    <w:rsid w:val="007E4768"/>
    <w:rsid w:val="007E777B"/>
    <w:rsid w:val="007F2070"/>
    <w:rsid w:val="008046FE"/>
    <w:rsid w:val="008053F5"/>
    <w:rsid w:val="00806F00"/>
    <w:rsid w:val="00807AF7"/>
    <w:rsid w:val="00807F32"/>
    <w:rsid w:val="00810198"/>
    <w:rsid w:val="00815DA8"/>
    <w:rsid w:val="0082194D"/>
    <w:rsid w:val="008221F9"/>
    <w:rsid w:val="00826EF5"/>
    <w:rsid w:val="00831693"/>
    <w:rsid w:val="00832FED"/>
    <w:rsid w:val="00834689"/>
    <w:rsid w:val="00836B9C"/>
    <w:rsid w:val="00840104"/>
    <w:rsid w:val="00840C1F"/>
    <w:rsid w:val="00841FC5"/>
    <w:rsid w:val="00843945"/>
    <w:rsid w:val="00845709"/>
    <w:rsid w:val="00855D7E"/>
    <w:rsid w:val="0085721F"/>
    <w:rsid w:val="008576BD"/>
    <w:rsid w:val="00860463"/>
    <w:rsid w:val="00861869"/>
    <w:rsid w:val="008641A0"/>
    <w:rsid w:val="00870986"/>
    <w:rsid w:val="008710E4"/>
    <w:rsid w:val="008714D7"/>
    <w:rsid w:val="008733DA"/>
    <w:rsid w:val="00875CA6"/>
    <w:rsid w:val="00876454"/>
    <w:rsid w:val="00883EDE"/>
    <w:rsid w:val="0088413E"/>
    <w:rsid w:val="008850E4"/>
    <w:rsid w:val="0089338B"/>
    <w:rsid w:val="008939AB"/>
    <w:rsid w:val="00895BDB"/>
    <w:rsid w:val="008961DC"/>
    <w:rsid w:val="008A00B6"/>
    <w:rsid w:val="008A12F5"/>
    <w:rsid w:val="008A16D5"/>
    <w:rsid w:val="008B1587"/>
    <w:rsid w:val="008B1B01"/>
    <w:rsid w:val="008B1F0C"/>
    <w:rsid w:val="008B3BCD"/>
    <w:rsid w:val="008B6DF8"/>
    <w:rsid w:val="008C04B3"/>
    <w:rsid w:val="008C106C"/>
    <w:rsid w:val="008C10F1"/>
    <w:rsid w:val="008C14A7"/>
    <w:rsid w:val="008C1926"/>
    <w:rsid w:val="008C1E99"/>
    <w:rsid w:val="008C65AF"/>
    <w:rsid w:val="008E0085"/>
    <w:rsid w:val="008E0CDB"/>
    <w:rsid w:val="008E1A3F"/>
    <w:rsid w:val="008E2AA6"/>
    <w:rsid w:val="008E311B"/>
    <w:rsid w:val="008E6E13"/>
    <w:rsid w:val="008F2B2B"/>
    <w:rsid w:val="008F2B59"/>
    <w:rsid w:val="008F3086"/>
    <w:rsid w:val="008F46E7"/>
    <w:rsid w:val="008F6F0B"/>
    <w:rsid w:val="0090463A"/>
    <w:rsid w:val="0090502B"/>
    <w:rsid w:val="00907BA7"/>
    <w:rsid w:val="0091064E"/>
    <w:rsid w:val="009115D2"/>
    <w:rsid w:val="00911FC5"/>
    <w:rsid w:val="00912239"/>
    <w:rsid w:val="00912332"/>
    <w:rsid w:val="0091381D"/>
    <w:rsid w:val="00917A0D"/>
    <w:rsid w:val="009277BA"/>
    <w:rsid w:val="00931A10"/>
    <w:rsid w:val="00937AD1"/>
    <w:rsid w:val="00944AEB"/>
    <w:rsid w:val="00947967"/>
    <w:rsid w:val="00955201"/>
    <w:rsid w:val="00960F17"/>
    <w:rsid w:val="00965200"/>
    <w:rsid w:val="009668B3"/>
    <w:rsid w:val="00971471"/>
    <w:rsid w:val="0097314E"/>
    <w:rsid w:val="009849C2"/>
    <w:rsid w:val="00984D24"/>
    <w:rsid w:val="009858EB"/>
    <w:rsid w:val="00994C8A"/>
    <w:rsid w:val="00996AA2"/>
    <w:rsid w:val="009A3F47"/>
    <w:rsid w:val="009B0046"/>
    <w:rsid w:val="009B410B"/>
    <w:rsid w:val="009C1440"/>
    <w:rsid w:val="009C2107"/>
    <w:rsid w:val="009C31E1"/>
    <w:rsid w:val="009C4F47"/>
    <w:rsid w:val="009C5D9E"/>
    <w:rsid w:val="009D04BF"/>
    <w:rsid w:val="009D0AE8"/>
    <w:rsid w:val="009D1769"/>
    <w:rsid w:val="009D2C3E"/>
    <w:rsid w:val="009E0625"/>
    <w:rsid w:val="009E3034"/>
    <w:rsid w:val="009E4D9A"/>
    <w:rsid w:val="009E549F"/>
    <w:rsid w:val="009F1A0D"/>
    <w:rsid w:val="009F28A8"/>
    <w:rsid w:val="009F473E"/>
    <w:rsid w:val="009F5B83"/>
    <w:rsid w:val="009F682A"/>
    <w:rsid w:val="00A011EA"/>
    <w:rsid w:val="00A022BE"/>
    <w:rsid w:val="00A03B71"/>
    <w:rsid w:val="00A05495"/>
    <w:rsid w:val="00A07B4B"/>
    <w:rsid w:val="00A1239B"/>
    <w:rsid w:val="00A12BC5"/>
    <w:rsid w:val="00A157CD"/>
    <w:rsid w:val="00A22D0E"/>
    <w:rsid w:val="00A24C95"/>
    <w:rsid w:val="00A2599A"/>
    <w:rsid w:val="00A26094"/>
    <w:rsid w:val="00A301BF"/>
    <w:rsid w:val="00A302B2"/>
    <w:rsid w:val="00A331B4"/>
    <w:rsid w:val="00A33859"/>
    <w:rsid w:val="00A3484E"/>
    <w:rsid w:val="00A356D3"/>
    <w:rsid w:val="00A36ADA"/>
    <w:rsid w:val="00A40A57"/>
    <w:rsid w:val="00A41775"/>
    <w:rsid w:val="00A438D8"/>
    <w:rsid w:val="00A471DF"/>
    <w:rsid w:val="00A473F5"/>
    <w:rsid w:val="00A47621"/>
    <w:rsid w:val="00A51F9D"/>
    <w:rsid w:val="00A5416A"/>
    <w:rsid w:val="00A6382E"/>
    <w:rsid w:val="00A639F4"/>
    <w:rsid w:val="00A63DE9"/>
    <w:rsid w:val="00A66345"/>
    <w:rsid w:val="00A80576"/>
    <w:rsid w:val="00A81A32"/>
    <w:rsid w:val="00A833B9"/>
    <w:rsid w:val="00A835BD"/>
    <w:rsid w:val="00A852B8"/>
    <w:rsid w:val="00A85734"/>
    <w:rsid w:val="00A97B15"/>
    <w:rsid w:val="00AA42D5"/>
    <w:rsid w:val="00AB2FAB"/>
    <w:rsid w:val="00AB44AF"/>
    <w:rsid w:val="00AB5C14"/>
    <w:rsid w:val="00AC1EE7"/>
    <w:rsid w:val="00AC333F"/>
    <w:rsid w:val="00AC585C"/>
    <w:rsid w:val="00AC73C7"/>
    <w:rsid w:val="00AD00D0"/>
    <w:rsid w:val="00AD1925"/>
    <w:rsid w:val="00AD3887"/>
    <w:rsid w:val="00AE067D"/>
    <w:rsid w:val="00AE5AC0"/>
    <w:rsid w:val="00AE5C33"/>
    <w:rsid w:val="00AE6FCD"/>
    <w:rsid w:val="00AF1181"/>
    <w:rsid w:val="00AF2F79"/>
    <w:rsid w:val="00AF4653"/>
    <w:rsid w:val="00AF7DB7"/>
    <w:rsid w:val="00B004C6"/>
    <w:rsid w:val="00B0482F"/>
    <w:rsid w:val="00B10D02"/>
    <w:rsid w:val="00B1301D"/>
    <w:rsid w:val="00B135D0"/>
    <w:rsid w:val="00B1392B"/>
    <w:rsid w:val="00B14E82"/>
    <w:rsid w:val="00B201E2"/>
    <w:rsid w:val="00B21816"/>
    <w:rsid w:val="00B2357A"/>
    <w:rsid w:val="00B26E68"/>
    <w:rsid w:val="00B42C44"/>
    <w:rsid w:val="00B443E4"/>
    <w:rsid w:val="00B51F07"/>
    <w:rsid w:val="00B5484D"/>
    <w:rsid w:val="00B563EA"/>
    <w:rsid w:val="00B56CDF"/>
    <w:rsid w:val="00B60E51"/>
    <w:rsid w:val="00B63A54"/>
    <w:rsid w:val="00B77D18"/>
    <w:rsid w:val="00B8313A"/>
    <w:rsid w:val="00B84B99"/>
    <w:rsid w:val="00B8573D"/>
    <w:rsid w:val="00B93503"/>
    <w:rsid w:val="00B9465C"/>
    <w:rsid w:val="00BA0658"/>
    <w:rsid w:val="00BA31E8"/>
    <w:rsid w:val="00BA55E0"/>
    <w:rsid w:val="00BA6BD4"/>
    <w:rsid w:val="00BA6C7A"/>
    <w:rsid w:val="00BA78D9"/>
    <w:rsid w:val="00BB17D1"/>
    <w:rsid w:val="00BB1BED"/>
    <w:rsid w:val="00BB3752"/>
    <w:rsid w:val="00BB41EA"/>
    <w:rsid w:val="00BB6688"/>
    <w:rsid w:val="00BB720A"/>
    <w:rsid w:val="00BC1E75"/>
    <w:rsid w:val="00BC26D4"/>
    <w:rsid w:val="00BD3520"/>
    <w:rsid w:val="00BD5728"/>
    <w:rsid w:val="00BD7AD7"/>
    <w:rsid w:val="00BE0175"/>
    <w:rsid w:val="00BE0C80"/>
    <w:rsid w:val="00BE4031"/>
    <w:rsid w:val="00BF2A42"/>
    <w:rsid w:val="00BF30D8"/>
    <w:rsid w:val="00BF71BF"/>
    <w:rsid w:val="00C01E71"/>
    <w:rsid w:val="00C02858"/>
    <w:rsid w:val="00C03D8C"/>
    <w:rsid w:val="00C055EC"/>
    <w:rsid w:val="00C10DC9"/>
    <w:rsid w:val="00C12FB3"/>
    <w:rsid w:val="00C17341"/>
    <w:rsid w:val="00C21546"/>
    <w:rsid w:val="00C24EEF"/>
    <w:rsid w:val="00C25CF6"/>
    <w:rsid w:val="00C26C36"/>
    <w:rsid w:val="00C32768"/>
    <w:rsid w:val="00C36043"/>
    <w:rsid w:val="00C427D5"/>
    <w:rsid w:val="00C431DF"/>
    <w:rsid w:val="00C456BD"/>
    <w:rsid w:val="00C475DA"/>
    <w:rsid w:val="00C530DC"/>
    <w:rsid w:val="00C5350D"/>
    <w:rsid w:val="00C541DE"/>
    <w:rsid w:val="00C6123C"/>
    <w:rsid w:val="00C61564"/>
    <w:rsid w:val="00C6311A"/>
    <w:rsid w:val="00C66157"/>
    <w:rsid w:val="00C7084D"/>
    <w:rsid w:val="00C72DC3"/>
    <w:rsid w:val="00C7315E"/>
    <w:rsid w:val="00C75895"/>
    <w:rsid w:val="00C80889"/>
    <w:rsid w:val="00C83C9F"/>
    <w:rsid w:val="00C87FA1"/>
    <w:rsid w:val="00C912E2"/>
    <w:rsid w:val="00C942FC"/>
    <w:rsid w:val="00C94840"/>
    <w:rsid w:val="00CA100B"/>
    <w:rsid w:val="00CA2ECA"/>
    <w:rsid w:val="00CA4A44"/>
    <w:rsid w:val="00CA4EE3"/>
    <w:rsid w:val="00CA6FCD"/>
    <w:rsid w:val="00CA7F93"/>
    <w:rsid w:val="00CB027F"/>
    <w:rsid w:val="00CB72AC"/>
    <w:rsid w:val="00CC0EBB"/>
    <w:rsid w:val="00CC112F"/>
    <w:rsid w:val="00CC6297"/>
    <w:rsid w:val="00CC70D6"/>
    <w:rsid w:val="00CC7690"/>
    <w:rsid w:val="00CD1986"/>
    <w:rsid w:val="00CD54BF"/>
    <w:rsid w:val="00CE0F51"/>
    <w:rsid w:val="00CE4D5C"/>
    <w:rsid w:val="00CE766C"/>
    <w:rsid w:val="00CF05DA"/>
    <w:rsid w:val="00CF317E"/>
    <w:rsid w:val="00CF4269"/>
    <w:rsid w:val="00CF44C6"/>
    <w:rsid w:val="00CF58EB"/>
    <w:rsid w:val="00CF6FEC"/>
    <w:rsid w:val="00CF70CB"/>
    <w:rsid w:val="00D005B4"/>
    <w:rsid w:val="00D0106E"/>
    <w:rsid w:val="00D0168B"/>
    <w:rsid w:val="00D06383"/>
    <w:rsid w:val="00D115CA"/>
    <w:rsid w:val="00D1594F"/>
    <w:rsid w:val="00D20E85"/>
    <w:rsid w:val="00D24615"/>
    <w:rsid w:val="00D263C0"/>
    <w:rsid w:val="00D37842"/>
    <w:rsid w:val="00D42DC2"/>
    <w:rsid w:val="00D5240E"/>
    <w:rsid w:val="00D537E1"/>
    <w:rsid w:val="00D55BB2"/>
    <w:rsid w:val="00D56FEA"/>
    <w:rsid w:val="00D6091A"/>
    <w:rsid w:val="00D6605A"/>
    <w:rsid w:val="00D6695F"/>
    <w:rsid w:val="00D75644"/>
    <w:rsid w:val="00D815DB"/>
    <w:rsid w:val="00D81656"/>
    <w:rsid w:val="00D83BE0"/>
    <w:rsid w:val="00D83D87"/>
    <w:rsid w:val="00D84A6D"/>
    <w:rsid w:val="00D86A30"/>
    <w:rsid w:val="00D86CDE"/>
    <w:rsid w:val="00D97CB4"/>
    <w:rsid w:val="00D97DD4"/>
    <w:rsid w:val="00DA5A8A"/>
    <w:rsid w:val="00DB1170"/>
    <w:rsid w:val="00DB26CD"/>
    <w:rsid w:val="00DB441C"/>
    <w:rsid w:val="00DB44AF"/>
    <w:rsid w:val="00DB7C28"/>
    <w:rsid w:val="00DC1F58"/>
    <w:rsid w:val="00DC339B"/>
    <w:rsid w:val="00DC5D40"/>
    <w:rsid w:val="00DC69A7"/>
    <w:rsid w:val="00DD30E9"/>
    <w:rsid w:val="00DD4F47"/>
    <w:rsid w:val="00DD7FBB"/>
    <w:rsid w:val="00DE0B9F"/>
    <w:rsid w:val="00DE2A9E"/>
    <w:rsid w:val="00DE4238"/>
    <w:rsid w:val="00DE657F"/>
    <w:rsid w:val="00DF0722"/>
    <w:rsid w:val="00DF1218"/>
    <w:rsid w:val="00DF6462"/>
    <w:rsid w:val="00E02768"/>
    <w:rsid w:val="00E02FA0"/>
    <w:rsid w:val="00E036DC"/>
    <w:rsid w:val="00E04577"/>
    <w:rsid w:val="00E06115"/>
    <w:rsid w:val="00E07A40"/>
    <w:rsid w:val="00E10454"/>
    <w:rsid w:val="00E112E5"/>
    <w:rsid w:val="00E122D8"/>
    <w:rsid w:val="00E12523"/>
    <w:rsid w:val="00E12CC8"/>
    <w:rsid w:val="00E15352"/>
    <w:rsid w:val="00E21CC7"/>
    <w:rsid w:val="00E24C42"/>
    <w:rsid w:val="00E24D9E"/>
    <w:rsid w:val="00E25849"/>
    <w:rsid w:val="00E3102B"/>
    <w:rsid w:val="00E3197E"/>
    <w:rsid w:val="00E330E7"/>
    <w:rsid w:val="00E342F8"/>
    <w:rsid w:val="00E351ED"/>
    <w:rsid w:val="00E37E94"/>
    <w:rsid w:val="00E40677"/>
    <w:rsid w:val="00E6034B"/>
    <w:rsid w:val="00E6549E"/>
    <w:rsid w:val="00E65EDE"/>
    <w:rsid w:val="00E70F81"/>
    <w:rsid w:val="00E722D9"/>
    <w:rsid w:val="00E73187"/>
    <w:rsid w:val="00E75D1A"/>
    <w:rsid w:val="00E77055"/>
    <w:rsid w:val="00E77460"/>
    <w:rsid w:val="00E83ABC"/>
    <w:rsid w:val="00E844F2"/>
    <w:rsid w:val="00E848D0"/>
    <w:rsid w:val="00E90AD0"/>
    <w:rsid w:val="00E91141"/>
    <w:rsid w:val="00E92235"/>
    <w:rsid w:val="00E92DB6"/>
    <w:rsid w:val="00E92FCB"/>
    <w:rsid w:val="00EA147F"/>
    <w:rsid w:val="00EA2C77"/>
    <w:rsid w:val="00EA4A27"/>
    <w:rsid w:val="00EA4FA6"/>
    <w:rsid w:val="00EA63BB"/>
    <w:rsid w:val="00EB1A25"/>
    <w:rsid w:val="00EB5A9A"/>
    <w:rsid w:val="00EB7AEC"/>
    <w:rsid w:val="00EC1594"/>
    <w:rsid w:val="00EC1E78"/>
    <w:rsid w:val="00EC48F5"/>
    <w:rsid w:val="00EC7363"/>
    <w:rsid w:val="00ED03AB"/>
    <w:rsid w:val="00ED1963"/>
    <w:rsid w:val="00ED1CD4"/>
    <w:rsid w:val="00ED1D2B"/>
    <w:rsid w:val="00ED3210"/>
    <w:rsid w:val="00ED64B5"/>
    <w:rsid w:val="00EE27E2"/>
    <w:rsid w:val="00EE5495"/>
    <w:rsid w:val="00EE7CCA"/>
    <w:rsid w:val="00EF5A61"/>
    <w:rsid w:val="00F044D5"/>
    <w:rsid w:val="00F12CC3"/>
    <w:rsid w:val="00F16A14"/>
    <w:rsid w:val="00F16E27"/>
    <w:rsid w:val="00F20415"/>
    <w:rsid w:val="00F3576A"/>
    <w:rsid w:val="00F35924"/>
    <w:rsid w:val="00F362D7"/>
    <w:rsid w:val="00F37D7B"/>
    <w:rsid w:val="00F418BA"/>
    <w:rsid w:val="00F41ABF"/>
    <w:rsid w:val="00F42B77"/>
    <w:rsid w:val="00F4574F"/>
    <w:rsid w:val="00F50708"/>
    <w:rsid w:val="00F5089E"/>
    <w:rsid w:val="00F5314C"/>
    <w:rsid w:val="00F5661B"/>
    <w:rsid w:val="00F5680D"/>
    <w:rsid w:val="00F5688C"/>
    <w:rsid w:val="00F60048"/>
    <w:rsid w:val="00F635DD"/>
    <w:rsid w:val="00F63EA0"/>
    <w:rsid w:val="00F64FF1"/>
    <w:rsid w:val="00F6627B"/>
    <w:rsid w:val="00F7336E"/>
    <w:rsid w:val="00F7346A"/>
    <w:rsid w:val="00F734F2"/>
    <w:rsid w:val="00F75052"/>
    <w:rsid w:val="00F804D3"/>
    <w:rsid w:val="00F816CB"/>
    <w:rsid w:val="00F81CD2"/>
    <w:rsid w:val="00F81D0E"/>
    <w:rsid w:val="00F82641"/>
    <w:rsid w:val="00F8444A"/>
    <w:rsid w:val="00F84937"/>
    <w:rsid w:val="00F90F18"/>
    <w:rsid w:val="00F9232A"/>
    <w:rsid w:val="00F9300F"/>
    <w:rsid w:val="00F9360A"/>
    <w:rsid w:val="00F937E4"/>
    <w:rsid w:val="00F95EE7"/>
    <w:rsid w:val="00FA39E6"/>
    <w:rsid w:val="00FA69D6"/>
    <w:rsid w:val="00FA6F15"/>
    <w:rsid w:val="00FA7BC9"/>
    <w:rsid w:val="00FB0745"/>
    <w:rsid w:val="00FB378E"/>
    <w:rsid w:val="00FB37F1"/>
    <w:rsid w:val="00FB47C0"/>
    <w:rsid w:val="00FB4B65"/>
    <w:rsid w:val="00FB501B"/>
    <w:rsid w:val="00FB7770"/>
    <w:rsid w:val="00FC3FD7"/>
    <w:rsid w:val="00FC62FB"/>
    <w:rsid w:val="00FD3B91"/>
    <w:rsid w:val="00FD576B"/>
    <w:rsid w:val="00FD579E"/>
    <w:rsid w:val="00FD6845"/>
    <w:rsid w:val="00FE3BFB"/>
    <w:rsid w:val="00FE4516"/>
    <w:rsid w:val="00FE5693"/>
    <w:rsid w:val="00FE64C8"/>
    <w:rsid w:val="00FE7759"/>
    <w:rsid w:val="00FF14D8"/>
    <w:rsid w:val="00FF5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73423B-9EDF-460A-82E6-70A5D808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6"/>
      </w:numPr>
      <w:outlineLvl w:val="0"/>
    </w:pPr>
    <w:rPr>
      <w:rFonts w:hAnsi="Arial"/>
      <w:bCs/>
      <w:kern w:val="32"/>
      <w:szCs w:val="52"/>
    </w:rPr>
  </w:style>
  <w:style w:type="paragraph" w:styleId="20">
    <w:name w:val="heading 2"/>
    <w:aliases w:val="標題110/111,節,節1,一."/>
    <w:basedOn w:val="a8"/>
    <w:qFormat/>
    <w:rsid w:val="004F5E57"/>
    <w:pPr>
      <w:numPr>
        <w:ilvl w:val="1"/>
        <w:numId w:val="6"/>
      </w:numPr>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aliases w:val="表格,一"/>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aliases w:val="(1)"/>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e">
    <w:name w:val="分項段落"/>
    <w:basedOn w:val="a8"/>
    <w:rsid w:val="00E07A40"/>
    <w:pPr>
      <w:overflowPunct/>
      <w:autoSpaceDE/>
      <w:autoSpaceDN/>
      <w:jc w:val="left"/>
    </w:pPr>
    <w:rPr>
      <w:rFonts w:ascii="Times New Roman" w:eastAsia="新細明體"/>
      <w:sz w:val="24"/>
    </w:rPr>
  </w:style>
  <w:style w:type="paragraph" w:styleId="aff">
    <w:name w:val="footnote text"/>
    <w:basedOn w:val="a8"/>
    <w:link w:val="aff0"/>
    <w:unhideWhenUsed/>
    <w:rsid w:val="00D5240E"/>
    <w:pPr>
      <w:snapToGrid w:val="0"/>
      <w:jc w:val="left"/>
    </w:pPr>
    <w:rPr>
      <w:sz w:val="20"/>
    </w:rPr>
  </w:style>
  <w:style w:type="character" w:customStyle="1" w:styleId="aff0">
    <w:name w:val="註腳文字 字元"/>
    <w:basedOn w:val="a9"/>
    <w:link w:val="aff"/>
    <w:rsid w:val="00D5240E"/>
    <w:rPr>
      <w:rFonts w:ascii="標楷體" w:eastAsia="標楷體"/>
      <w:kern w:val="2"/>
    </w:rPr>
  </w:style>
  <w:style w:type="character" w:styleId="aff1">
    <w:name w:val="footnote reference"/>
    <w:aliases w:val="FR,Ref,de nota al pie,註腳內容,Error-Fußnotenzeichen5,Error-Fußnotenzeichen6,Error-Fußnotenzeichen3"/>
    <w:basedOn w:val="a9"/>
    <w:uiPriority w:val="99"/>
    <w:unhideWhenUsed/>
    <w:rsid w:val="00D5240E"/>
    <w:rPr>
      <w:vertAlign w:val="superscript"/>
    </w:rPr>
  </w:style>
  <w:style w:type="table" w:customStyle="1" w:styleId="13">
    <w:name w:val="表格格線1"/>
    <w:basedOn w:val="aa"/>
    <w:next w:val="af9"/>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2">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3">
    <w:name w:val="Emphasis"/>
    <w:basedOn w:val="a9"/>
    <w:uiPriority w:val="20"/>
    <w:qFormat/>
    <w:rsid w:val="00002739"/>
    <w:rPr>
      <w:i/>
      <w:iCs/>
    </w:rPr>
  </w:style>
  <w:style w:type="character" w:customStyle="1" w:styleId="afb">
    <w:name w:val="清單段落 字元"/>
    <w:basedOn w:val="a9"/>
    <w:link w:val="afa"/>
    <w:uiPriority w:val="34"/>
    <w:locked/>
    <w:rsid w:val="00CF44C6"/>
    <w:rPr>
      <w:rFonts w:ascii="標楷體" w:eastAsia="標楷體"/>
      <w:kern w:val="2"/>
      <w:sz w:val="32"/>
    </w:rPr>
  </w:style>
  <w:style w:type="paragraph" w:customStyle="1" w:styleId="15">
    <w:name w:val="審核通知1層"/>
    <w:basedOn w:val="a8"/>
    <w:next w:val="a8"/>
    <w:rsid w:val="009277BA"/>
    <w:pPr>
      <w:tabs>
        <w:tab w:val="num" w:pos="426"/>
      </w:tabs>
      <w:overflowPunct/>
      <w:autoSpaceDE/>
      <w:autoSpaceDN/>
      <w:snapToGrid w:val="0"/>
      <w:spacing w:line="560" w:lineRule="atLeast"/>
      <w:ind w:left="2411" w:hanging="851"/>
    </w:pPr>
    <w:rPr>
      <w:rFonts w:ascii="Times New Roman"/>
    </w:rPr>
  </w:style>
  <w:style w:type="paragraph" w:customStyle="1" w:styleId="aff4">
    <w:name w:val="樣式 樣式 審核通知(一)層 + 粗體 + 標楷體"/>
    <w:basedOn w:val="a8"/>
    <w:rsid w:val="009277BA"/>
    <w:pPr>
      <w:overflowPunct/>
      <w:autoSpaceDE/>
      <w:autoSpaceDN/>
      <w:snapToGrid w:val="0"/>
      <w:spacing w:line="560" w:lineRule="atLeast"/>
      <w:ind w:left="1985" w:hanging="1985"/>
    </w:pPr>
    <w:rPr>
      <w:rFonts w:hAnsi="標楷體"/>
      <w:bCs/>
    </w:rPr>
  </w:style>
  <w:style w:type="paragraph" w:customStyle="1" w:styleId="aff5">
    <w:name w:val="內文一、"/>
    <w:basedOn w:val="a8"/>
    <w:qFormat/>
    <w:rsid w:val="004C4B10"/>
    <w:pPr>
      <w:autoSpaceDE/>
      <w:autoSpaceDN/>
      <w:spacing w:line="520" w:lineRule="exact"/>
      <w:ind w:leftChars="450" w:left="450" w:firstLineChars="200" w:firstLine="200"/>
    </w:pPr>
    <w:rPr>
      <w:rFonts w:hAnsi="標楷體"/>
      <w:szCs w:val="22"/>
    </w:rPr>
  </w:style>
  <w:style w:type="paragraph" w:customStyle="1" w:styleId="Default">
    <w:name w:val="Default"/>
    <w:rsid w:val="007223A1"/>
    <w:pPr>
      <w:widowControl w:val="0"/>
      <w:autoSpaceDE w:val="0"/>
      <w:autoSpaceDN w:val="0"/>
      <w:adjustRightInd w:val="0"/>
    </w:pPr>
    <w:rPr>
      <w:rFonts w:ascii="標楷體" w:eastAsiaTheme="minorEastAsia" w:hAnsi="標楷體" w:cs="標楷體"/>
      <w:color w:val="000000"/>
      <w:sz w:val="24"/>
      <w:szCs w:val="24"/>
    </w:rPr>
  </w:style>
  <w:style w:type="character" w:customStyle="1" w:styleId="ad">
    <w:name w:val="簽名 字元"/>
    <w:basedOn w:val="a9"/>
    <w:link w:val="ac"/>
    <w:semiHidden/>
    <w:rsid w:val="00E330E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2">
      <w:bodyDiv w:val="1"/>
      <w:marLeft w:val="0"/>
      <w:marRight w:val="0"/>
      <w:marTop w:val="0"/>
      <w:marBottom w:val="0"/>
      <w:divBdr>
        <w:top w:val="none" w:sz="0" w:space="0" w:color="auto"/>
        <w:left w:val="none" w:sz="0" w:space="0" w:color="auto"/>
        <w:bottom w:val="none" w:sz="0" w:space="0" w:color="auto"/>
        <w:right w:val="none" w:sz="0" w:space="0" w:color="auto"/>
      </w:divBdr>
      <w:divsChild>
        <w:div w:id="352725979">
          <w:marLeft w:val="547"/>
          <w:marRight w:val="0"/>
          <w:marTop w:val="0"/>
          <w:marBottom w:val="0"/>
          <w:divBdr>
            <w:top w:val="none" w:sz="0" w:space="0" w:color="auto"/>
            <w:left w:val="none" w:sz="0" w:space="0" w:color="auto"/>
            <w:bottom w:val="none" w:sz="0" w:space="0" w:color="auto"/>
            <w:right w:val="none" w:sz="0" w:space="0" w:color="auto"/>
          </w:divBdr>
        </w:div>
        <w:div w:id="2055346741">
          <w:marLeft w:val="547"/>
          <w:marRight w:val="0"/>
          <w:marTop w:val="0"/>
          <w:marBottom w:val="0"/>
          <w:divBdr>
            <w:top w:val="none" w:sz="0" w:space="0" w:color="auto"/>
            <w:left w:val="none" w:sz="0" w:space="0" w:color="auto"/>
            <w:bottom w:val="none" w:sz="0" w:space="0" w:color="auto"/>
            <w:right w:val="none" w:sz="0" w:space="0" w:color="auto"/>
          </w:divBdr>
        </w:div>
        <w:div w:id="202327562">
          <w:marLeft w:val="547"/>
          <w:marRight w:val="0"/>
          <w:marTop w:val="0"/>
          <w:marBottom w:val="0"/>
          <w:divBdr>
            <w:top w:val="none" w:sz="0" w:space="0" w:color="auto"/>
            <w:left w:val="none" w:sz="0" w:space="0" w:color="auto"/>
            <w:bottom w:val="none" w:sz="0" w:space="0" w:color="auto"/>
            <w:right w:val="none" w:sz="0" w:space="0" w:color="auto"/>
          </w:divBdr>
        </w:div>
        <w:div w:id="1815174037">
          <w:marLeft w:val="547"/>
          <w:marRight w:val="0"/>
          <w:marTop w:val="0"/>
          <w:marBottom w:val="0"/>
          <w:divBdr>
            <w:top w:val="none" w:sz="0" w:space="0" w:color="auto"/>
            <w:left w:val="none" w:sz="0" w:space="0" w:color="auto"/>
            <w:bottom w:val="none" w:sz="0" w:space="0" w:color="auto"/>
            <w:right w:val="none" w:sz="0" w:space="0" w:color="auto"/>
          </w:divBdr>
        </w:div>
      </w:divsChild>
    </w:div>
    <w:div w:id="11689959">
      <w:bodyDiv w:val="1"/>
      <w:marLeft w:val="0"/>
      <w:marRight w:val="0"/>
      <w:marTop w:val="0"/>
      <w:marBottom w:val="0"/>
      <w:divBdr>
        <w:top w:val="none" w:sz="0" w:space="0" w:color="auto"/>
        <w:left w:val="none" w:sz="0" w:space="0" w:color="auto"/>
        <w:bottom w:val="none" w:sz="0" w:space="0" w:color="auto"/>
        <w:right w:val="none" w:sz="0" w:space="0" w:color="auto"/>
      </w:divBdr>
    </w:div>
    <w:div w:id="195433233">
      <w:bodyDiv w:val="1"/>
      <w:marLeft w:val="0"/>
      <w:marRight w:val="0"/>
      <w:marTop w:val="0"/>
      <w:marBottom w:val="0"/>
      <w:divBdr>
        <w:top w:val="none" w:sz="0" w:space="0" w:color="auto"/>
        <w:left w:val="none" w:sz="0" w:space="0" w:color="auto"/>
        <w:bottom w:val="none" w:sz="0" w:space="0" w:color="auto"/>
        <w:right w:val="none" w:sz="0" w:space="0" w:color="auto"/>
      </w:divBdr>
    </w:div>
    <w:div w:id="2251450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581">
          <w:marLeft w:val="734"/>
          <w:marRight w:val="0"/>
          <w:marTop w:val="115"/>
          <w:marBottom w:val="0"/>
          <w:divBdr>
            <w:top w:val="none" w:sz="0" w:space="0" w:color="auto"/>
            <w:left w:val="none" w:sz="0" w:space="0" w:color="auto"/>
            <w:bottom w:val="none" w:sz="0" w:space="0" w:color="auto"/>
            <w:right w:val="none" w:sz="0" w:space="0" w:color="auto"/>
          </w:divBdr>
        </w:div>
        <w:div w:id="827752013">
          <w:marLeft w:val="734"/>
          <w:marRight w:val="0"/>
          <w:marTop w:val="115"/>
          <w:marBottom w:val="0"/>
          <w:divBdr>
            <w:top w:val="none" w:sz="0" w:space="0" w:color="auto"/>
            <w:left w:val="none" w:sz="0" w:space="0" w:color="auto"/>
            <w:bottom w:val="none" w:sz="0" w:space="0" w:color="auto"/>
            <w:right w:val="none" w:sz="0" w:space="0" w:color="auto"/>
          </w:divBdr>
        </w:div>
      </w:divsChild>
    </w:div>
    <w:div w:id="228854604">
      <w:bodyDiv w:val="1"/>
      <w:marLeft w:val="0"/>
      <w:marRight w:val="0"/>
      <w:marTop w:val="0"/>
      <w:marBottom w:val="0"/>
      <w:divBdr>
        <w:top w:val="none" w:sz="0" w:space="0" w:color="auto"/>
        <w:left w:val="none" w:sz="0" w:space="0" w:color="auto"/>
        <w:bottom w:val="none" w:sz="0" w:space="0" w:color="auto"/>
        <w:right w:val="none" w:sz="0" w:space="0" w:color="auto"/>
      </w:divBdr>
      <w:divsChild>
        <w:div w:id="1674840268">
          <w:marLeft w:val="734"/>
          <w:marRight w:val="0"/>
          <w:marTop w:val="115"/>
          <w:marBottom w:val="0"/>
          <w:divBdr>
            <w:top w:val="none" w:sz="0" w:space="0" w:color="auto"/>
            <w:left w:val="none" w:sz="0" w:space="0" w:color="auto"/>
            <w:bottom w:val="none" w:sz="0" w:space="0" w:color="auto"/>
            <w:right w:val="none" w:sz="0" w:space="0" w:color="auto"/>
          </w:divBdr>
        </w:div>
      </w:divsChild>
    </w:div>
    <w:div w:id="275605814">
      <w:bodyDiv w:val="1"/>
      <w:marLeft w:val="0"/>
      <w:marRight w:val="0"/>
      <w:marTop w:val="0"/>
      <w:marBottom w:val="0"/>
      <w:divBdr>
        <w:top w:val="none" w:sz="0" w:space="0" w:color="auto"/>
        <w:left w:val="none" w:sz="0" w:space="0" w:color="auto"/>
        <w:bottom w:val="none" w:sz="0" w:space="0" w:color="auto"/>
        <w:right w:val="none" w:sz="0" w:space="0" w:color="auto"/>
      </w:divBdr>
    </w:div>
    <w:div w:id="306740791">
      <w:bodyDiv w:val="1"/>
      <w:marLeft w:val="0"/>
      <w:marRight w:val="0"/>
      <w:marTop w:val="0"/>
      <w:marBottom w:val="0"/>
      <w:divBdr>
        <w:top w:val="none" w:sz="0" w:space="0" w:color="auto"/>
        <w:left w:val="none" w:sz="0" w:space="0" w:color="auto"/>
        <w:bottom w:val="none" w:sz="0" w:space="0" w:color="auto"/>
        <w:right w:val="none" w:sz="0" w:space="0" w:color="auto"/>
      </w:divBdr>
      <w:divsChild>
        <w:div w:id="1051465523">
          <w:marLeft w:val="734"/>
          <w:marRight w:val="0"/>
          <w:marTop w:val="115"/>
          <w:marBottom w:val="0"/>
          <w:divBdr>
            <w:top w:val="none" w:sz="0" w:space="0" w:color="auto"/>
            <w:left w:val="none" w:sz="0" w:space="0" w:color="auto"/>
            <w:bottom w:val="none" w:sz="0" w:space="0" w:color="auto"/>
            <w:right w:val="none" w:sz="0" w:space="0" w:color="auto"/>
          </w:divBdr>
        </w:div>
      </w:divsChild>
    </w:div>
    <w:div w:id="339699135">
      <w:bodyDiv w:val="1"/>
      <w:marLeft w:val="0"/>
      <w:marRight w:val="0"/>
      <w:marTop w:val="0"/>
      <w:marBottom w:val="0"/>
      <w:divBdr>
        <w:top w:val="none" w:sz="0" w:space="0" w:color="auto"/>
        <w:left w:val="none" w:sz="0" w:space="0" w:color="auto"/>
        <w:bottom w:val="none" w:sz="0" w:space="0" w:color="auto"/>
        <w:right w:val="none" w:sz="0" w:space="0" w:color="auto"/>
      </w:divBdr>
      <w:divsChild>
        <w:div w:id="232931450">
          <w:marLeft w:val="0"/>
          <w:marRight w:val="0"/>
          <w:marTop w:val="0"/>
          <w:marBottom w:val="0"/>
          <w:divBdr>
            <w:top w:val="none" w:sz="0" w:space="0" w:color="auto"/>
            <w:left w:val="none" w:sz="0" w:space="0" w:color="auto"/>
            <w:bottom w:val="none" w:sz="0" w:space="0" w:color="auto"/>
            <w:right w:val="none" w:sz="0" w:space="0" w:color="auto"/>
          </w:divBdr>
          <w:divsChild>
            <w:div w:id="1222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073">
      <w:bodyDiv w:val="1"/>
      <w:marLeft w:val="0"/>
      <w:marRight w:val="0"/>
      <w:marTop w:val="0"/>
      <w:marBottom w:val="0"/>
      <w:divBdr>
        <w:top w:val="none" w:sz="0" w:space="0" w:color="auto"/>
        <w:left w:val="none" w:sz="0" w:space="0" w:color="auto"/>
        <w:bottom w:val="none" w:sz="0" w:space="0" w:color="auto"/>
        <w:right w:val="none" w:sz="0" w:space="0" w:color="auto"/>
      </w:divBdr>
      <w:divsChild>
        <w:div w:id="858355643">
          <w:marLeft w:val="734"/>
          <w:marRight w:val="0"/>
          <w:marTop w:val="115"/>
          <w:marBottom w:val="0"/>
          <w:divBdr>
            <w:top w:val="none" w:sz="0" w:space="0" w:color="auto"/>
            <w:left w:val="none" w:sz="0" w:space="0" w:color="auto"/>
            <w:bottom w:val="none" w:sz="0" w:space="0" w:color="auto"/>
            <w:right w:val="none" w:sz="0" w:space="0" w:color="auto"/>
          </w:divBdr>
        </w:div>
        <w:div w:id="1291279113">
          <w:marLeft w:val="734"/>
          <w:marRight w:val="0"/>
          <w:marTop w:val="115"/>
          <w:marBottom w:val="0"/>
          <w:divBdr>
            <w:top w:val="none" w:sz="0" w:space="0" w:color="auto"/>
            <w:left w:val="none" w:sz="0" w:space="0" w:color="auto"/>
            <w:bottom w:val="none" w:sz="0" w:space="0" w:color="auto"/>
            <w:right w:val="none" w:sz="0" w:space="0" w:color="auto"/>
          </w:divBdr>
        </w:div>
      </w:divsChild>
    </w:div>
    <w:div w:id="651327423">
      <w:bodyDiv w:val="1"/>
      <w:marLeft w:val="0"/>
      <w:marRight w:val="0"/>
      <w:marTop w:val="0"/>
      <w:marBottom w:val="0"/>
      <w:divBdr>
        <w:top w:val="none" w:sz="0" w:space="0" w:color="auto"/>
        <w:left w:val="none" w:sz="0" w:space="0" w:color="auto"/>
        <w:bottom w:val="none" w:sz="0" w:space="0" w:color="auto"/>
        <w:right w:val="none" w:sz="0" w:space="0" w:color="auto"/>
      </w:divBdr>
      <w:divsChild>
        <w:div w:id="1473408091">
          <w:marLeft w:val="734"/>
          <w:marRight w:val="0"/>
          <w:marTop w:val="115"/>
          <w:marBottom w:val="0"/>
          <w:divBdr>
            <w:top w:val="none" w:sz="0" w:space="0" w:color="auto"/>
            <w:left w:val="none" w:sz="0" w:space="0" w:color="auto"/>
            <w:bottom w:val="none" w:sz="0" w:space="0" w:color="auto"/>
            <w:right w:val="none" w:sz="0" w:space="0" w:color="auto"/>
          </w:divBdr>
        </w:div>
        <w:div w:id="1398671235">
          <w:marLeft w:val="734"/>
          <w:marRight w:val="0"/>
          <w:marTop w:val="115"/>
          <w:marBottom w:val="0"/>
          <w:divBdr>
            <w:top w:val="none" w:sz="0" w:space="0" w:color="auto"/>
            <w:left w:val="none" w:sz="0" w:space="0" w:color="auto"/>
            <w:bottom w:val="none" w:sz="0" w:space="0" w:color="auto"/>
            <w:right w:val="none" w:sz="0" w:space="0" w:color="auto"/>
          </w:divBdr>
        </w:div>
      </w:divsChild>
    </w:div>
    <w:div w:id="666321346">
      <w:bodyDiv w:val="1"/>
      <w:marLeft w:val="0"/>
      <w:marRight w:val="0"/>
      <w:marTop w:val="0"/>
      <w:marBottom w:val="0"/>
      <w:divBdr>
        <w:top w:val="none" w:sz="0" w:space="0" w:color="auto"/>
        <w:left w:val="none" w:sz="0" w:space="0" w:color="auto"/>
        <w:bottom w:val="none" w:sz="0" w:space="0" w:color="auto"/>
        <w:right w:val="none" w:sz="0" w:space="0" w:color="auto"/>
      </w:divBdr>
    </w:div>
    <w:div w:id="684670920">
      <w:bodyDiv w:val="1"/>
      <w:marLeft w:val="0"/>
      <w:marRight w:val="0"/>
      <w:marTop w:val="0"/>
      <w:marBottom w:val="0"/>
      <w:divBdr>
        <w:top w:val="none" w:sz="0" w:space="0" w:color="auto"/>
        <w:left w:val="none" w:sz="0" w:space="0" w:color="auto"/>
        <w:bottom w:val="none" w:sz="0" w:space="0" w:color="auto"/>
        <w:right w:val="none" w:sz="0" w:space="0" w:color="auto"/>
      </w:divBdr>
    </w:div>
    <w:div w:id="719210919">
      <w:bodyDiv w:val="1"/>
      <w:marLeft w:val="0"/>
      <w:marRight w:val="0"/>
      <w:marTop w:val="0"/>
      <w:marBottom w:val="0"/>
      <w:divBdr>
        <w:top w:val="none" w:sz="0" w:space="0" w:color="auto"/>
        <w:left w:val="none" w:sz="0" w:space="0" w:color="auto"/>
        <w:bottom w:val="none" w:sz="0" w:space="0" w:color="auto"/>
        <w:right w:val="none" w:sz="0" w:space="0" w:color="auto"/>
      </w:divBdr>
    </w:div>
    <w:div w:id="1143961519">
      <w:bodyDiv w:val="1"/>
      <w:marLeft w:val="0"/>
      <w:marRight w:val="0"/>
      <w:marTop w:val="0"/>
      <w:marBottom w:val="0"/>
      <w:divBdr>
        <w:top w:val="none" w:sz="0" w:space="0" w:color="auto"/>
        <w:left w:val="none" w:sz="0" w:space="0" w:color="auto"/>
        <w:bottom w:val="none" w:sz="0" w:space="0" w:color="auto"/>
        <w:right w:val="none" w:sz="0" w:space="0" w:color="auto"/>
      </w:divBdr>
    </w:div>
    <w:div w:id="1316839925">
      <w:bodyDiv w:val="1"/>
      <w:marLeft w:val="0"/>
      <w:marRight w:val="0"/>
      <w:marTop w:val="0"/>
      <w:marBottom w:val="0"/>
      <w:divBdr>
        <w:top w:val="none" w:sz="0" w:space="0" w:color="auto"/>
        <w:left w:val="none" w:sz="0" w:space="0" w:color="auto"/>
        <w:bottom w:val="none" w:sz="0" w:space="0" w:color="auto"/>
        <w:right w:val="none" w:sz="0" w:space="0" w:color="auto"/>
      </w:divBdr>
      <w:divsChild>
        <w:div w:id="1096903706">
          <w:marLeft w:val="0"/>
          <w:marRight w:val="0"/>
          <w:marTop w:val="0"/>
          <w:marBottom w:val="0"/>
          <w:divBdr>
            <w:top w:val="none" w:sz="0" w:space="0" w:color="auto"/>
            <w:left w:val="none" w:sz="0" w:space="0" w:color="auto"/>
            <w:bottom w:val="none" w:sz="0" w:space="0" w:color="auto"/>
            <w:right w:val="none" w:sz="0" w:space="0" w:color="auto"/>
          </w:divBdr>
          <w:divsChild>
            <w:div w:id="233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93">
      <w:bodyDiv w:val="1"/>
      <w:marLeft w:val="0"/>
      <w:marRight w:val="0"/>
      <w:marTop w:val="0"/>
      <w:marBottom w:val="0"/>
      <w:divBdr>
        <w:top w:val="none" w:sz="0" w:space="0" w:color="auto"/>
        <w:left w:val="none" w:sz="0" w:space="0" w:color="auto"/>
        <w:bottom w:val="none" w:sz="0" w:space="0" w:color="auto"/>
        <w:right w:val="none" w:sz="0" w:space="0" w:color="auto"/>
      </w:divBdr>
    </w:div>
    <w:div w:id="1641688540">
      <w:bodyDiv w:val="1"/>
      <w:marLeft w:val="0"/>
      <w:marRight w:val="0"/>
      <w:marTop w:val="0"/>
      <w:marBottom w:val="0"/>
      <w:divBdr>
        <w:top w:val="none" w:sz="0" w:space="0" w:color="auto"/>
        <w:left w:val="none" w:sz="0" w:space="0" w:color="auto"/>
        <w:bottom w:val="none" w:sz="0" w:space="0" w:color="auto"/>
        <w:right w:val="none" w:sz="0" w:space="0" w:color="auto"/>
      </w:divBdr>
      <w:divsChild>
        <w:div w:id="1674643840">
          <w:marLeft w:val="734"/>
          <w:marRight w:val="0"/>
          <w:marTop w:val="134"/>
          <w:marBottom w:val="0"/>
          <w:divBdr>
            <w:top w:val="none" w:sz="0" w:space="0" w:color="auto"/>
            <w:left w:val="none" w:sz="0" w:space="0" w:color="auto"/>
            <w:bottom w:val="none" w:sz="0" w:space="0" w:color="auto"/>
            <w:right w:val="none" w:sz="0" w:space="0" w:color="auto"/>
          </w:divBdr>
        </w:div>
        <w:div w:id="294680664">
          <w:marLeft w:val="734"/>
          <w:marRight w:val="0"/>
          <w:marTop w:val="134"/>
          <w:marBottom w:val="0"/>
          <w:divBdr>
            <w:top w:val="none" w:sz="0" w:space="0" w:color="auto"/>
            <w:left w:val="none" w:sz="0" w:space="0" w:color="auto"/>
            <w:bottom w:val="none" w:sz="0" w:space="0" w:color="auto"/>
            <w:right w:val="none" w:sz="0" w:space="0" w:color="auto"/>
          </w:divBdr>
        </w:div>
      </w:divsChild>
    </w:div>
    <w:div w:id="1649701561">
      <w:bodyDiv w:val="1"/>
      <w:marLeft w:val="0"/>
      <w:marRight w:val="0"/>
      <w:marTop w:val="0"/>
      <w:marBottom w:val="0"/>
      <w:divBdr>
        <w:top w:val="none" w:sz="0" w:space="0" w:color="auto"/>
        <w:left w:val="none" w:sz="0" w:space="0" w:color="auto"/>
        <w:bottom w:val="none" w:sz="0" w:space="0" w:color="auto"/>
        <w:right w:val="none" w:sz="0" w:space="0" w:color="auto"/>
      </w:divBdr>
      <w:divsChild>
        <w:div w:id="1650481310">
          <w:marLeft w:val="734"/>
          <w:marRight w:val="0"/>
          <w:marTop w:val="115"/>
          <w:marBottom w:val="0"/>
          <w:divBdr>
            <w:top w:val="none" w:sz="0" w:space="0" w:color="auto"/>
            <w:left w:val="none" w:sz="0" w:space="0" w:color="auto"/>
            <w:bottom w:val="none" w:sz="0" w:space="0" w:color="auto"/>
            <w:right w:val="none" w:sz="0" w:space="0" w:color="auto"/>
          </w:divBdr>
        </w:div>
        <w:div w:id="1494177380">
          <w:marLeft w:val="734"/>
          <w:marRight w:val="0"/>
          <w:marTop w:val="115"/>
          <w:marBottom w:val="0"/>
          <w:divBdr>
            <w:top w:val="none" w:sz="0" w:space="0" w:color="auto"/>
            <w:left w:val="none" w:sz="0" w:space="0" w:color="auto"/>
            <w:bottom w:val="none" w:sz="0" w:space="0" w:color="auto"/>
            <w:right w:val="none" w:sz="0" w:space="0" w:color="auto"/>
          </w:divBdr>
        </w:div>
      </w:divsChild>
    </w:div>
    <w:div w:id="1880312681">
      <w:bodyDiv w:val="1"/>
      <w:marLeft w:val="0"/>
      <w:marRight w:val="0"/>
      <w:marTop w:val="0"/>
      <w:marBottom w:val="0"/>
      <w:divBdr>
        <w:top w:val="none" w:sz="0" w:space="0" w:color="auto"/>
        <w:left w:val="none" w:sz="0" w:space="0" w:color="auto"/>
        <w:bottom w:val="none" w:sz="0" w:space="0" w:color="auto"/>
        <w:right w:val="none" w:sz="0" w:space="0" w:color="auto"/>
      </w:divBdr>
      <w:divsChild>
        <w:div w:id="576325468">
          <w:marLeft w:val="734"/>
          <w:marRight w:val="0"/>
          <w:marTop w:val="134"/>
          <w:marBottom w:val="0"/>
          <w:divBdr>
            <w:top w:val="none" w:sz="0" w:space="0" w:color="auto"/>
            <w:left w:val="none" w:sz="0" w:space="0" w:color="auto"/>
            <w:bottom w:val="none" w:sz="0" w:space="0" w:color="auto"/>
            <w:right w:val="none" w:sz="0" w:space="0" w:color="auto"/>
          </w:divBdr>
        </w:div>
      </w:divsChild>
    </w:div>
    <w:div w:id="1905944472">
      <w:bodyDiv w:val="1"/>
      <w:marLeft w:val="0"/>
      <w:marRight w:val="0"/>
      <w:marTop w:val="0"/>
      <w:marBottom w:val="0"/>
      <w:divBdr>
        <w:top w:val="none" w:sz="0" w:space="0" w:color="auto"/>
        <w:left w:val="none" w:sz="0" w:space="0" w:color="auto"/>
        <w:bottom w:val="none" w:sz="0" w:space="0" w:color="auto"/>
        <w:right w:val="none" w:sz="0" w:space="0" w:color="auto"/>
      </w:divBdr>
      <w:divsChild>
        <w:div w:id="1973365442">
          <w:marLeft w:val="734"/>
          <w:marRight w:val="0"/>
          <w:marTop w:val="115"/>
          <w:marBottom w:val="0"/>
          <w:divBdr>
            <w:top w:val="none" w:sz="0" w:space="0" w:color="auto"/>
            <w:left w:val="none" w:sz="0" w:space="0" w:color="auto"/>
            <w:bottom w:val="none" w:sz="0" w:space="0" w:color="auto"/>
            <w:right w:val="none" w:sz="0" w:space="0" w:color="auto"/>
          </w:divBdr>
        </w:div>
        <w:div w:id="1516771359">
          <w:marLeft w:val="734"/>
          <w:marRight w:val="0"/>
          <w:marTop w:val="115"/>
          <w:marBottom w:val="0"/>
          <w:divBdr>
            <w:top w:val="none" w:sz="0" w:space="0" w:color="auto"/>
            <w:left w:val="none" w:sz="0" w:space="0" w:color="auto"/>
            <w:bottom w:val="none" w:sz="0" w:space="0" w:color="auto"/>
            <w:right w:val="none" w:sz="0" w:space="0" w:color="auto"/>
          </w:divBdr>
        </w:div>
      </w:divsChild>
    </w:div>
    <w:div w:id="2046296194">
      <w:bodyDiv w:val="1"/>
      <w:marLeft w:val="0"/>
      <w:marRight w:val="0"/>
      <w:marTop w:val="0"/>
      <w:marBottom w:val="0"/>
      <w:divBdr>
        <w:top w:val="none" w:sz="0" w:space="0" w:color="auto"/>
        <w:left w:val="none" w:sz="0" w:space="0" w:color="auto"/>
        <w:bottom w:val="none" w:sz="0" w:space="0" w:color="auto"/>
        <w:right w:val="none" w:sz="0" w:space="0" w:color="auto"/>
      </w:divBdr>
    </w:div>
    <w:div w:id="2067411873">
      <w:bodyDiv w:val="1"/>
      <w:marLeft w:val="0"/>
      <w:marRight w:val="0"/>
      <w:marTop w:val="0"/>
      <w:marBottom w:val="0"/>
      <w:divBdr>
        <w:top w:val="none" w:sz="0" w:space="0" w:color="auto"/>
        <w:left w:val="none" w:sz="0" w:space="0" w:color="auto"/>
        <w:bottom w:val="none" w:sz="0" w:space="0" w:color="auto"/>
        <w:right w:val="none" w:sz="0" w:space="0" w:color="auto"/>
      </w:divBdr>
      <w:divsChild>
        <w:div w:id="1891649436">
          <w:marLeft w:val="734"/>
          <w:marRight w:val="0"/>
          <w:marTop w:val="115"/>
          <w:marBottom w:val="0"/>
          <w:divBdr>
            <w:top w:val="none" w:sz="0" w:space="0" w:color="auto"/>
            <w:left w:val="none" w:sz="0" w:space="0" w:color="auto"/>
            <w:bottom w:val="none" w:sz="0" w:space="0" w:color="auto"/>
            <w:right w:val="none" w:sz="0" w:space="0" w:color="auto"/>
          </w:divBdr>
        </w:div>
        <w:div w:id="88702424">
          <w:marLeft w:val="734"/>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b.lawbank.com.tw/FLAW/FLAWDOC01.aspx?lsid=FL014507&amp;lno=3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OC01.aspx?lsid=FL014507&amp;lno=32"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AT01.aspx?lsid=FL01450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b.lawbank.com.tw/FLAW/FLAWDOC01.aspx?lsid=FL014507&amp;lno=31" TargetMode="External"/><Relationship Id="rId4" Type="http://schemas.openxmlformats.org/officeDocument/2006/relationships/styles" Target="styles.xml"/><Relationship Id="rId9" Type="http://schemas.openxmlformats.org/officeDocument/2006/relationships/hyperlink" Target="http://db.lawbank.com.tw/FLAW/FLAWDAT01.aspx?lsid=FL01450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5A6A-4264-4B7E-80C7-1AC7EF54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9</Pages>
  <Words>890</Words>
  <Characters>5077</Characters>
  <Application>Microsoft Office Word</Application>
  <DocSecurity>0</DocSecurity>
  <Lines>42</Lines>
  <Paragraphs>11</Paragraphs>
  <ScaleCrop>false</ScaleCrop>
  <Company>cy</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劉淑芬</dc:creator>
  <cp:lastModifiedBy>周慶安</cp:lastModifiedBy>
  <cp:revision>5</cp:revision>
  <cp:lastPrinted>2018-08-23T08:52:00Z</cp:lastPrinted>
  <dcterms:created xsi:type="dcterms:W3CDTF">2018-09-05T06:57:00Z</dcterms:created>
  <dcterms:modified xsi:type="dcterms:W3CDTF">2019-04-11T06:40:00Z</dcterms:modified>
</cp:coreProperties>
</file>