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404C42" w:rsidRPr="00404C42" w:rsidRDefault="00E25849" w:rsidP="00404C42">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404C42" w:rsidRPr="00404C42">
        <w:rPr>
          <w:rFonts w:hint="eastAsia"/>
        </w:rPr>
        <w:t>「107年高級中學以下學校及幼兒園教師資格檢定考試」教育部將不再公布試題、參考答案，然與國家考試及全國性之考試，均會公布試題、參考答案不一致；若未公開試題，如何讓考試能秉持公平、公正、公開原則？如何維持試題品質？如何能確保試題不會偏頗、維持考試的公平性及穩定性？如何預防補習班派人進入考場背誦題目而有圖利補習班之嫌？實有深入查明之必要案。</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73CB5" w:rsidRDefault="003800B4" w:rsidP="00DE4238">
      <w:pPr>
        <w:pStyle w:val="2"/>
        <w:rPr>
          <w:b/>
        </w:rPr>
      </w:pPr>
      <w:bookmarkStart w:id="49" w:name="_Toc524902730"/>
      <w:r>
        <w:rPr>
          <w:rFonts w:hint="eastAsia"/>
          <w:b/>
        </w:rPr>
        <w:t>教育部參據</w:t>
      </w:r>
      <w:r w:rsidR="006457B5">
        <w:rPr>
          <w:rFonts w:hint="eastAsia"/>
          <w:b/>
        </w:rPr>
        <w:t>典試法第23</w:t>
      </w:r>
      <w:r w:rsidR="00DD1989">
        <w:rPr>
          <w:rFonts w:hint="eastAsia"/>
          <w:b/>
        </w:rPr>
        <w:t>條規定，作為該部</w:t>
      </w:r>
      <w:r w:rsidR="006457B5">
        <w:rPr>
          <w:rFonts w:hint="eastAsia"/>
          <w:b/>
        </w:rPr>
        <w:t>不公布</w:t>
      </w:r>
      <w:r w:rsidR="00DD1989">
        <w:rPr>
          <w:rFonts w:hint="eastAsia"/>
          <w:b/>
        </w:rPr>
        <w:t>107年</w:t>
      </w:r>
      <w:r w:rsidR="006457B5">
        <w:rPr>
          <w:rFonts w:hint="eastAsia"/>
          <w:b/>
        </w:rPr>
        <w:t>「</w:t>
      </w:r>
      <w:r w:rsidR="00640A52">
        <w:rPr>
          <w:rFonts w:hint="eastAsia"/>
          <w:b/>
        </w:rPr>
        <w:t>高級中等以下學校及幼兒園教師資格檢定考試」</w:t>
      </w:r>
      <w:r w:rsidR="006457B5" w:rsidRPr="006457B5">
        <w:rPr>
          <w:rFonts w:hint="eastAsia"/>
          <w:b/>
        </w:rPr>
        <w:t>試題及參考答案之依據，顯不符該法修法意旨</w:t>
      </w:r>
      <w:r w:rsidR="004872B1">
        <w:rPr>
          <w:rFonts w:hint="eastAsia"/>
          <w:b/>
        </w:rPr>
        <w:t>，</w:t>
      </w:r>
      <w:r w:rsidR="006457B5" w:rsidRPr="006457B5">
        <w:rPr>
          <w:rFonts w:hint="eastAsia"/>
          <w:b/>
        </w:rPr>
        <w:t>容有再予檢討本項作為之必要。</w:t>
      </w:r>
    </w:p>
    <w:p w:rsidR="00AA1652" w:rsidRDefault="003800B4" w:rsidP="00AA1652">
      <w:pPr>
        <w:pStyle w:val="3"/>
      </w:pPr>
      <w:r>
        <w:rPr>
          <w:rFonts w:hint="eastAsia"/>
        </w:rPr>
        <w:t>依</w:t>
      </w:r>
      <w:r w:rsidR="00AA1652">
        <w:rPr>
          <w:rFonts w:hint="eastAsia"/>
        </w:rPr>
        <w:t>104</w:t>
      </w:r>
      <w:r w:rsidR="00AA1652" w:rsidRPr="00AA1652">
        <w:rPr>
          <w:rFonts w:hint="eastAsia"/>
        </w:rPr>
        <w:t>年2月4日修正施行</w:t>
      </w:r>
      <w:r>
        <w:rPr>
          <w:rFonts w:hint="eastAsia"/>
        </w:rPr>
        <w:t>典試法第23條規定：「</w:t>
      </w:r>
      <w:r w:rsidRPr="00B42832">
        <w:rPr>
          <w:rFonts w:hint="eastAsia"/>
        </w:rPr>
        <w:t>國家考試舉行竣事，試題及測驗式試題答案得對外公布。但考試性質特殊者，經考試院同意後，不予公布。</w:t>
      </w:r>
      <w:r>
        <w:rPr>
          <w:rFonts w:hint="eastAsia"/>
        </w:rPr>
        <w:t>」有關前揭條</w:t>
      </w:r>
      <w:r w:rsidR="00640A52">
        <w:rPr>
          <w:rFonts w:hint="eastAsia"/>
        </w:rPr>
        <w:t>文</w:t>
      </w:r>
      <w:r>
        <w:rPr>
          <w:rFonts w:hint="eastAsia"/>
        </w:rPr>
        <w:t>所稱「</w:t>
      </w:r>
      <w:r w:rsidRPr="00B42832">
        <w:rPr>
          <w:rFonts w:hint="eastAsia"/>
        </w:rPr>
        <w:t>考試性質特殊者</w:t>
      </w:r>
      <w:r>
        <w:rPr>
          <w:rFonts w:hint="eastAsia"/>
        </w:rPr>
        <w:t>」，</w:t>
      </w:r>
      <w:r w:rsidR="00AA1652">
        <w:rPr>
          <w:rFonts w:hint="eastAsia"/>
        </w:rPr>
        <w:t>104</w:t>
      </w:r>
      <w:r w:rsidR="00AA1652" w:rsidRPr="00AA1652">
        <w:rPr>
          <w:rFonts w:hint="eastAsia"/>
        </w:rPr>
        <w:t>年11月16日發布施</w:t>
      </w:r>
      <w:r w:rsidR="00104465">
        <w:rPr>
          <w:rFonts w:hint="eastAsia"/>
        </w:rPr>
        <w:t>行</w:t>
      </w:r>
      <w:r w:rsidR="00AA1652" w:rsidRPr="00AA1652">
        <w:rPr>
          <w:rFonts w:hint="eastAsia"/>
        </w:rPr>
        <w:t>之</w:t>
      </w:r>
      <w:r>
        <w:rPr>
          <w:rFonts w:hint="eastAsia"/>
        </w:rPr>
        <w:t>同法施行細則第14條第1項明定：「</w:t>
      </w:r>
      <w:r w:rsidRPr="00374007">
        <w:rPr>
          <w:rFonts w:hint="eastAsia"/>
        </w:rPr>
        <w:t>本法第23條所稱考試性質特殊，指口試、心理測驗、電腦化測驗、試題命擬困難、試題題型特殊、新興類科等及其他經考試院同意之考試。</w:t>
      </w:r>
      <w:r>
        <w:rPr>
          <w:rFonts w:hint="eastAsia"/>
        </w:rPr>
        <w:t>」</w:t>
      </w:r>
      <w:r w:rsidR="00AA1652">
        <w:rPr>
          <w:rFonts w:hint="eastAsia"/>
        </w:rPr>
        <w:t>再按前揭典試法第23</w:t>
      </w:r>
      <w:r w:rsidR="00640A52">
        <w:rPr>
          <w:rFonts w:hint="eastAsia"/>
        </w:rPr>
        <w:t>條規定立法理由</w:t>
      </w:r>
      <w:r w:rsidR="00AA1652">
        <w:rPr>
          <w:rFonts w:hint="eastAsia"/>
        </w:rPr>
        <w:t>略以，</w:t>
      </w:r>
      <w:r w:rsidR="00AA1652" w:rsidRPr="00AA1652">
        <w:rPr>
          <w:rFonts w:hint="eastAsia"/>
        </w:rPr>
        <w:t>目前</w:t>
      </w:r>
      <w:r w:rsidR="00AA1652">
        <w:rPr>
          <w:rFonts w:hint="eastAsia"/>
        </w:rPr>
        <w:t>（104年2</w:t>
      </w:r>
      <w:r w:rsidR="00795DAC">
        <w:rPr>
          <w:rFonts w:hint="eastAsia"/>
        </w:rPr>
        <w:t>月</w:t>
      </w:r>
      <w:r w:rsidR="00AA1652">
        <w:rPr>
          <w:rFonts w:hint="eastAsia"/>
        </w:rPr>
        <w:t>）</w:t>
      </w:r>
      <w:r w:rsidR="00AA1652" w:rsidRPr="00AA1652">
        <w:rPr>
          <w:rFonts w:hint="eastAsia"/>
        </w:rPr>
        <w:t>對於各項考試試題及測驗式試題答案，並無得以對外公布之法源，新增本條</w:t>
      </w:r>
      <w:r w:rsidR="00AE61C7">
        <w:rPr>
          <w:rFonts w:hint="eastAsia"/>
        </w:rPr>
        <w:t>予以規範，但對於考試性質特殊者，得經考試院同意不予公布，以</w:t>
      </w:r>
      <w:r w:rsidR="00AA1652">
        <w:rPr>
          <w:rFonts w:hint="eastAsia"/>
        </w:rPr>
        <w:t>應各種不同考試之需要。是依前揭規定有關國家考試之試題及</w:t>
      </w:r>
      <w:r w:rsidR="00AA1652" w:rsidRPr="00AA1652">
        <w:rPr>
          <w:rFonts w:hint="eastAsia"/>
        </w:rPr>
        <w:t>測驗式試題答案</w:t>
      </w:r>
      <w:r w:rsidR="00AA1652">
        <w:rPr>
          <w:rFonts w:hint="eastAsia"/>
        </w:rPr>
        <w:t>，係以公布為</w:t>
      </w:r>
      <w:r w:rsidR="00AA1652">
        <w:rPr>
          <w:rFonts w:hint="eastAsia"/>
        </w:rPr>
        <w:lastRenderedPageBreak/>
        <w:t>原則，不公布為例外</w:t>
      </w:r>
      <w:r w:rsidR="00AB58B4">
        <w:rPr>
          <w:rFonts w:hint="eastAsia"/>
        </w:rPr>
        <w:t>，且對於</w:t>
      </w:r>
      <w:r w:rsidR="005B44F3">
        <w:rPr>
          <w:rFonts w:hint="eastAsia"/>
        </w:rPr>
        <w:t>得</w:t>
      </w:r>
      <w:r w:rsidR="00AB58B4">
        <w:rPr>
          <w:rFonts w:hint="eastAsia"/>
        </w:rPr>
        <w:t>不公布</w:t>
      </w:r>
      <w:r w:rsidR="00640A52">
        <w:rPr>
          <w:rFonts w:hint="eastAsia"/>
        </w:rPr>
        <w:t>範圍亦於同法施行細則</w:t>
      </w:r>
      <w:r w:rsidR="005B44F3">
        <w:rPr>
          <w:rFonts w:hint="eastAsia"/>
        </w:rPr>
        <w:t>明確</w:t>
      </w:r>
      <w:r w:rsidR="00AB58B4">
        <w:rPr>
          <w:rFonts w:hint="eastAsia"/>
        </w:rPr>
        <w:t>羅列</w:t>
      </w:r>
      <w:r w:rsidR="00AA1652">
        <w:rPr>
          <w:rFonts w:hint="eastAsia"/>
        </w:rPr>
        <w:t>，合先敘明。</w:t>
      </w:r>
    </w:p>
    <w:p w:rsidR="00AB58B4" w:rsidRPr="00AA1652" w:rsidRDefault="00AB58B4" w:rsidP="00AA1652">
      <w:pPr>
        <w:pStyle w:val="3"/>
      </w:pPr>
      <w:r>
        <w:rPr>
          <w:rFonts w:hint="eastAsia"/>
        </w:rPr>
        <w:t>據考選部107年5月18日選規二字第1071300134號函查復本院略以，目前（107年）辦理之</w:t>
      </w:r>
      <w:r w:rsidR="00640A52">
        <w:rPr>
          <w:rFonts w:hint="eastAsia"/>
        </w:rPr>
        <w:t>國家考試</w:t>
      </w:r>
      <w:r>
        <w:rPr>
          <w:rFonts w:hint="eastAsia"/>
        </w:rPr>
        <w:t>專門職業及技術人員考試，計有「專門職業及技術人員高等考試律師考試」等32種資格考試，且</w:t>
      </w:r>
      <w:r w:rsidRPr="00FB5AA6">
        <w:rPr>
          <w:rFonts w:hint="eastAsia"/>
        </w:rPr>
        <w:t>自81年</w:t>
      </w:r>
      <w:r w:rsidR="00640A52" w:rsidRPr="00FB5AA6">
        <w:rPr>
          <w:rFonts w:hint="eastAsia"/>
        </w:rPr>
        <w:t>起</w:t>
      </w:r>
      <w:r w:rsidR="00640A52">
        <w:rPr>
          <w:rFonts w:hint="eastAsia"/>
        </w:rPr>
        <w:t>舉辦</w:t>
      </w:r>
      <w:r w:rsidRPr="00FB5AA6">
        <w:rPr>
          <w:rFonts w:hint="eastAsia"/>
        </w:rPr>
        <w:t>專門職業及技術人員高普考試，除</w:t>
      </w:r>
      <w:r w:rsidR="00FB5AA6" w:rsidRPr="00FB5AA6">
        <w:rPr>
          <w:rFonts w:hint="eastAsia"/>
        </w:rPr>
        <w:t>於考試全部筆試結束之次日</w:t>
      </w:r>
      <w:r w:rsidR="00795DAC">
        <w:rPr>
          <w:rFonts w:hint="eastAsia"/>
        </w:rPr>
        <w:t>，</w:t>
      </w:r>
      <w:r w:rsidR="00FB5AA6" w:rsidRPr="00FB5AA6">
        <w:rPr>
          <w:rFonts w:hint="eastAsia"/>
        </w:rPr>
        <w:t>公布</w:t>
      </w:r>
      <w:r w:rsidRPr="00FB5AA6">
        <w:rPr>
          <w:rFonts w:hint="eastAsia"/>
        </w:rPr>
        <w:t>各種考試筆試試題及測驗式試題答案外，並編印各種考試「試題彙編（含測驗式試題答案）」於考試後分送國家圖書館等公開陳列，另登載於考選部全球資訊網路系統，提供社會各界查詢</w:t>
      </w:r>
      <w:r w:rsidR="00640A52">
        <w:rPr>
          <w:rFonts w:hint="eastAsia"/>
        </w:rPr>
        <w:t>等情</w:t>
      </w:r>
      <w:r w:rsidRPr="00FB5AA6">
        <w:rPr>
          <w:rFonts w:hint="eastAsia"/>
        </w:rPr>
        <w:t>。</w:t>
      </w:r>
    </w:p>
    <w:p w:rsidR="00E172AE" w:rsidRPr="00EC5E12" w:rsidRDefault="00FB5AA6" w:rsidP="003800B4">
      <w:pPr>
        <w:pStyle w:val="3"/>
      </w:pPr>
      <w:r w:rsidRPr="00EC5E12">
        <w:rPr>
          <w:rFonts w:hint="eastAsia"/>
        </w:rPr>
        <w:t>107年「高級中等以下學校及幼兒園教師資格檢定考試」（下稱</w:t>
      </w:r>
      <w:r w:rsidR="005B44F3" w:rsidRPr="00EC5E12">
        <w:rPr>
          <w:rFonts w:hint="eastAsia"/>
        </w:rPr>
        <w:t>「</w:t>
      </w:r>
      <w:r w:rsidRPr="00EC5E12">
        <w:rPr>
          <w:rFonts w:hint="eastAsia"/>
        </w:rPr>
        <w:t>教師資格檢定考試</w:t>
      </w:r>
      <w:r w:rsidR="005B44F3" w:rsidRPr="00EC5E12">
        <w:rPr>
          <w:rFonts w:hint="eastAsia"/>
        </w:rPr>
        <w:t>」</w:t>
      </w:r>
      <w:r w:rsidRPr="00EC5E12">
        <w:rPr>
          <w:rFonts w:hint="eastAsia"/>
        </w:rPr>
        <w:t>）不公布試題</w:t>
      </w:r>
      <w:r w:rsidR="005B44F3" w:rsidRPr="00EC5E12">
        <w:rPr>
          <w:rFonts w:hint="eastAsia"/>
        </w:rPr>
        <w:t>及參考答案</w:t>
      </w:r>
      <w:r w:rsidR="00640A52">
        <w:rPr>
          <w:rFonts w:hint="eastAsia"/>
        </w:rPr>
        <w:t>決定</w:t>
      </w:r>
      <w:r w:rsidRPr="00EC5E12">
        <w:rPr>
          <w:rFonts w:hint="eastAsia"/>
        </w:rPr>
        <w:t>經過</w:t>
      </w:r>
    </w:p>
    <w:p w:rsidR="00FB5AA6" w:rsidRDefault="00FB5AA6" w:rsidP="005B44F3">
      <w:pPr>
        <w:pStyle w:val="32"/>
        <w:ind w:left="1361" w:firstLine="680"/>
      </w:pPr>
      <w:r>
        <w:rPr>
          <w:rFonts w:hint="eastAsia"/>
        </w:rPr>
        <w:t>依教育部107年5月11日臺教師（二）字第1070062480號函（下稱教育部107年5月11日函）查復本院略以：</w:t>
      </w:r>
    </w:p>
    <w:p w:rsidR="00FB5AA6" w:rsidRDefault="00FB5AA6" w:rsidP="007D582D">
      <w:pPr>
        <w:pStyle w:val="4"/>
      </w:pPr>
      <w:r>
        <w:rPr>
          <w:rFonts w:hint="eastAsia"/>
        </w:rPr>
        <w:t>106年以前</w:t>
      </w:r>
    </w:p>
    <w:p w:rsidR="00FB5AA6" w:rsidRDefault="00FB5AA6" w:rsidP="007D582D">
      <w:pPr>
        <w:pStyle w:val="32"/>
        <w:ind w:leftChars="514" w:left="1748" w:firstLine="680"/>
      </w:pPr>
      <w:r>
        <w:rPr>
          <w:rFonts w:hint="eastAsia"/>
        </w:rPr>
        <w:t>教育部</w:t>
      </w:r>
      <w:r w:rsidRPr="000C1572">
        <w:rPr>
          <w:rFonts w:hint="eastAsia"/>
        </w:rPr>
        <w:t>考量國家考試及國內其他證照考試於考後均公布試題答案，且無相關試題及答案不公開之法令規範</w:t>
      </w:r>
      <w:r w:rsidRPr="00EC5E12">
        <w:rPr>
          <w:rFonts w:hint="eastAsia"/>
        </w:rPr>
        <w:t>可供參據。爰</w:t>
      </w:r>
      <w:r w:rsidRPr="00EC5E12">
        <w:rPr>
          <w:rFonts w:hAnsi="Arial" w:hint="eastAsia"/>
        </w:rPr>
        <w:t>「教師資格檢定考試」</w:t>
      </w:r>
      <w:r w:rsidR="00640A52">
        <w:rPr>
          <w:rFonts w:hAnsi="Arial" w:hint="eastAsia"/>
        </w:rPr>
        <w:t>之</w:t>
      </w:r>
      <w:r w:rsidRPr="00EC5E12">
        <w:rPr>
          <w:rFonts w:hint="eastAsia"/>
        </w:rPr>
        <w:t>試題及答案</w:t>
      </w:r>
      <w:r w:rsidR="00640A52">
        <w:rPr>
          <w:rFonts w:hint="eastAsia"/>
        </w:rPr>
        <w:t>，</w:t>
      </w:r>
      <w:r w:rsidRPr="00EC5E12">
        <w:rPr>
          <w:rFonts w:hint="eastAsia"/>
        </w:rPr>
        <w:t>自</w:t>
      </w:r>
      <w:r w:rsidRPr="00EC5E12">
        <w:t>94</w:t>
      </w:r>
      <w:r w:rsidRPr="00EC5E12">
        <w:rPr>
          <w:rFonts w:hint="eastAsia"/>
        </w:rPr>
        <w:t>年起均於試後隔日公布</w:t>
      </w:r>
      <w:r w:rsidRPr="000C1572">
        <w:rPr>
          <w:rFonts w:hint="eastAsia"/>
        </w:rPr>
        <w:t>於考試報名網站，供民眾參閱。</w:t>
      </w:r>
    </w:p>
    <w:p w:rsidR="00FB5AA6" w:rsidRDefault="00FB5AA6" w:rsidP="007D582D">
      <w:pPr>
        <w:pStyle w:val="4"/>
      </w:pPr>
      <w:r>
        <w:rPr>
          <w:rFonts w:hint="eastAsia"/>
        </w:rPr>
        <w:t>107年</w:t>
      </w:r>
    </w:p>
    <w:p w:rsidR="00FB5AA6" w:rsidRDefault="00AE61C7" w:rsidP="007D582D">
      <w:pPr>
        <w:pStyle w:val="5"/>
      </w:pPr>
      <w:r>
        <w:rPr>
          <w:rFonts w:hint="eastAsia"/>
        </w:rPr>
        <w:t>不公布試題及選擇題</w:t>
      </w:r>
      <w:r w:rsidR="00FB5AA6">
        <w:rPr>
          <w:rFonts w:hint="eastAsia"/>
        </w:rPr>
        <w:t>參考答案之</w:t>
      </w:r>
      <w:r w:rsidR="007D582D">
        <w:rPr>
          <w:rFonts w:hint="eastAsia"/>
        </w:rPr>
        <w:t>法</w:t>
      </w:r>
      <w:r w:rsidR="00FB5AA6">
        <w:rPr>
          <w:rFonts w:hint="eastAsia"/>
        </w:rPr>
        <w:t>據</w:t>
      </w:r>
    </w:p>
    <w:p w:rsidR="00FB5AA6" w:rsidRPr="005B117A" w:rsidRDefault="00FC7EF9" w:rsidP="007D582D">
      <w:pPr>
        <w:pStyle w:val="4"/>
        <w:numPr>
          <w:ilvl w:val="0"/>
          <w:numId w:val="0"/>
        </w:numPr>
        <w:ind w:left="2030" w:firstLineChars="208" w:firstLine="708"/>
      </w:pPr>
      <w:r>
        <w:rPr>
          <w:rFonts w:hint="eastAsia"/>
        </w:rPr>
        <w:t>教育部稱，</w:t>
      </w:r>
      <w:r w:rsidRPr="007B2280">
        <w:rPr>
          <w:rFonts w:hint="eastAsia"/>
        </w:rPr>
        <w:t>自</w:t>
      </w:r>
      <w:r w:rsidRPr="007B2280">
        <w:t>94年開辦</w:t>
      </w:r>
      <w:r w:rsidR="00FB5AA6">
        <w:rPr>
          <w:rFonts w:hint="eastAsia"/>
        </w:rPr>
        <w:t>「</w:t>
      </w:r>
      <w:r w:rsidR="00FB5AA6" w:rsidRPr="00404C42">
        <w:rPr>
          <w:rFonts w:hint="eastAsia"/>
        </w:rPr>
        <w:t>教師資格檢定考試</w:t>
      </w:r>
      <w:r w:rsidR="00FB5AA6">
        <w:rPr>
          <w:rFonts w:hint="eastAsia"/>
        </w:rPr>
        <w:t>」</w:t>
      </w:r>
      <w:r w:rsidR="00FB5AA6" w:rsidRPr="007B2280">
        <w:t>以來，</w:t>
      </w:r>
      <w:r w:rsidR="00FB5AA6">
        <w:rPr>
          <w:rFonts w:hint="eastAsia"/>
        </w:rPr>
        <w:t>雖</w:t>
      </w:r>
      <w:r w:rsidR="00FB5AA6" w:rsidRPr="007B2280">
        <w:rPr>
          <w:rFonts w:hint="eastAsia"/>
        </w:rPr>
        <w:t>均於試後</w:t>
      </w:r>
      <w:r w:rsidR="00FB5AA6">
        <w:rPr>
          <w:rFonts w:hint="eastAsia"/>
        </w:rPr>
        <w:t>即公布試題及選擇題之參考答案，惟長時間以來，無論於考試命題，或</w:t>
      </w:r>
      <w:r w:rsidR="00FB5AA6" w:rsidRPr="007B2280">
        <w:rPr>
          <w:rFonts w:hint="eastAsia"/>
        </w:rPr>
        <w:t>試題鑑別度，均已產生諸多窒礙，加以近年</w:t>
      </w:r>
      <w:r w:rsidR="00FB5AA6" w:rsidRPr="007B2280">
        <w:rPr>
          <w:rFonts w:hint="eastAsia"/>
        </w:rPr>
        <w:lastRenderedPageBreak/>
        <w:t>增加情境式</w:t>
      </w:r>
      <w:r w:rsidR="00FB5AA6" w:rsidRPr="00EC5E12">
        <w:rPr>
          <w:rFonts w:hint="eastAsia"/>
        </w:rPr>
        <w:t>試題題型特殊，爰參考典試法第</w:t>
      </w:r>
      <w:r w:rsidR="00FB5AA6" w:rsidRPr="00EC5E12">
        <w:t>23條及</w:t>
      </w:r>
      <w:r w:rsidR="00FB5AA6" w:rsidRPr="00EC5E12">
        <w:rPr>
          <w:rFonts w:hint="eastAsia"/>
        </w:rPr>
        <w:t>典試法施行細則第</w:t>
      </w:r>
      <w:r w:rsidR="00FB5AA6" w:rsidRPr="00EC5E12">
        <w:t>14條</w:t>
      </w:r>
      <w:r w:rsidR="00FB5AA6" w:rsidRPr="00EC5E12">
        <w:rPr>
          <w:rFonts w:hint="eastAsia"/>
        </w:rPr>
        <w:t>之立法精神，</w:t>
      </w:r>
      <w:r w:rsidR="00FB5AA6" w:rsidRPr="00EC5E12">
        <w:t>做為</w:t>
      </w:r>
      <w:r w:rsidR="00FB5AA6" w:rsidRPr="00EC5E12">
        <w:rPr>
          <w:rFonts w:hint="eastAsia"/>
        </w:rPr>
        <w:t>不公布試題的主要參</w:t>
      </w:r>
      <w:r w:rsidR="00FB5AA6" w:rsidRPr="007B2280">
        <w:rPr>
          <w:rFonts w:hint="eastAsia"/>
        </w:rPr>
        <w:t>考依據</w:t>
      </w:r>
      <w:r w:rsidR="00795DAC">
        <w:rPr>
          <w:rFonts w:hint="eastAsia"/>
        </w:rPr>
        <w:t>等語</w:t>
      </w:r>
      <w:r w:rsidR="00FB5AA6" w:rsidRPr="007B2280">
        <w:rPr>
          <w:rFonts w:hint="eastAsia"/>
        </w:rPr>
        <w:t>。</w:t>
      </w:r>
    </w:p>
    <w:p w:rsidR="00FB5AA6" w:rsidRDefault="00FB5AA6" w:rsidP="007D582D">
      <w:pPr>
        <w:pStyle w:val="5"/>
      </w:pPr>
      <w:r>
        <w:rPr>
          <w:rFonts w:hint="eastAsia"/>
        </w:rPr>
        <w:t>不</w:t>
      </w:r>
      <w:r w:rsidRPr="007B2280">
        <w:rPr>
          <w:rFonts w:hint="eastAsia"/>
        </w:rPr>
        <w:t>公布試題</w:t>
      </w:r>
      <w:r>
        <w:rPr>
          <w:rFonts w:hint="eastAsia"/>
        </w:rPr>
        <w:t>及</w:t>
      </w:r>
      <w:r w:rsidR="00640A52">
        <w:rPr>
          <w:rFonts w:hint="eastAsia"/>
        </w:rPr>
        <w:t>參考</w:t>
      </w:r>
      <w:r>
        <w:rPr>
          <w:rFonts w:hint="eastAsia"/>
        </w:rPr>
        <w:t>答案決</w:t>
      </w:r>
      <w:r w:rsidR="00640A52">
        <w:rPr>
          <w:rFonts w:hint="eastAsia"/>
        </w:rPr>
        <w:t>定</w:t>
      </w:r>
      <w:r>
        <w:rPr>
          <w:rFonts w:hint="eastAsia"/>
        </w:rPr>
        <w:t>經過</w:t>
      </w:r>
    </w:p>
    <w:p w:rsidR="00FB5AA6" w:rsidRPr="000C1572" w:rsidRDefault="00FB5AA6" w:rsidP="007D582D">
      <w:pPr>
        <w:pStyle w:val="6"/>
        <w:rPr>
          <w:noProof/>
        </w:rPr>
      </w:pPr>
      <w:r w:rsidRPr="000C1572">
        <w:rPr>
          <w:rFonts w:hint="eastAsia"/>
          <w:noProof/>
        </w:rPr>
        <w:t>有關</w:t>
      </w:r>
      <w:r w:rsidR="007D582D">
        <w:rPr>
          <w:rFonts w:hint="eastAsia"/>
        </w:rPr>
        <w:t>「</w:t>
      </w:r>
      <w:r w:rsidR="007D582D" w:rsidRPr="00404C42">
        <w:rPr>
          <w:rFonts w:hint="eastAsia"/>
        </w:rPr>
        <w:t>教師資格檢定考試</w:t>
      </w:r>
      <w:r w:rsidR="007D582D">
        <w:rPr>
          <w:rFonts w:hint="eastAsia"/>
        </w:rPr>
        <w:t>」</w:t>
      </w:r>
      <w:r w:rsidRPr="000C1572">
        <w:rPr>
          <w:rFonts w:hint="eastAsia"/>
          <w:noProof/>
        </w:rPr>
        <w:t>試題不公開議題之討論，始於</w:t>
      </w:r>
      <w:r w:rsidRPr="000C1572">
        <w:rPr>
          <w:noProof/>
        </w:rPr>
        <w:t>102年</w:t>
      </w:r>
      <w:r w:rsidR="00640A52">
        <w:rPr>
          <w:rFonts w:hint="eastAsia"/>
          <w:noProof/>
        </w:rPr>
        <w:t>原</w:t>
      </w:r>
      <w:r w:rsidRPr="000C1572">
        <w:rPr>
          <w:noProof/>
        </w:rPr>
        <w:t>高級中等以下學校及幼兒園教師資格檢定委員會</w:t>
      </w:r>
      <w:r w:rsidRPr="000C1572">
        <w:rPr>
          <w:rFonts w:hint="eastAsia"/>
          <w:noProof/>
        </w:rPr>
        <w:t>（下稱</w:t>
      </w:r>
      <w:r>
        <w:rPr>
          <w:rFonts w:hint="eastAsia"/>
          <w:noProof/>
        </w:rPr>
        <w:t>原</w:t>
      </w:r>
      <w:r w:rsidRPr="000C1572">
        <w:rPr>
          <w:rFonts w:hint="eastAsia"/>
          <w:noProof/>
        </w:rPr>
        <w:t>教檢委員會</w:t>
      </w:r>
      <w:r w:rsidR="005B44F3">
        <w:rPr>
          <w:rStyle w:val="afe"/>
          <w:noProof/>
        </w:rPr>
        <w:footnoteReference w:id="1"/>
      </w:r>
      <w:r w:rsidRPr="000C1572">
        <w:rPr>
          <w:rFonts w:hint="eastAsia"/>
          <w:noProof/>
        </w:rPr>
        <w:t>）</w:t>
      </w:r>
      <w:r w:rsidRPr="00EC5E12">
        <w:rPr>
          <w:rFonts w:hint="eastAsia"/>
          <w:noProof/>
        </w:rPr>
        <w:t>第</w:t>
      </w:r>
      <w:r w:rsidRPr="00EC5E12">
        <w:rPr>
          <w:noProof/>
        </w:rPr>
        <w:t>46次會議主席指示，「基於維護試題品質及考量考生需求，有關</w:t>
      </w:r>
      <w:r w:rsidR="00104465">
        <w:rPr>
          <w:rFonts w:hint="eastAsia"/>
          <w:noProof/>
        </w:rPr>
        <w:t>『</w:t>
      </w:r>
      <w:r w:rsidR="00233E4E" w:rsidRPr="00EC5E12">
        <w:rPr>
          <w:rFonts w:hint="eastAsia"/>
        </w:rPr>
        <w:t>教師資格檢定考試</w:t>
      </w:r>
      <w:r w:rsidR="00104465">
        <w:rPr>
          <w:rFonts w:hint="eastAsia"/>
        </w:rPr>
        <w:t>』</w:t>
      </w:r>
      <w:r w:rsidRPr="00EC5E12">
        <w:rPr>
          <w:noProof/>
        </w:rPr>
        <w:t>試題是否公布一節，請國家教育研究院評估再議」。</w:t>
      </w:r>
      <w:r w:rsidRPr="00EC5E12">
        <w:rPr>
          <w:rFonts w:hint="eastAsia"/>
          <w:noProof/>
        </w:rPr>
        <w:t>再</w:t>
      </w:r>
      <w:r w:rsidRPr="00EC5E12">
        <w:rPr>
          <w:noProof/>
        </w:rPr>
        <w:t>經教檢試題研發召集人聯席會議(下稱召集人聯席會議)通盤考量，</w:t>
      </w:r>
      <w:r w:rsidR="00233E4E" w:rsidRPr="00EC5E12">
        <w:rPr>
          <w:rFonts w:hint="eastAsia"/>
          <w:noProof/>
        </w:rPr>
        <w:t>並</w:t>
      </w:r>
      <w:r w:rsidR="00233E4E" w:rsidRPr="00EC5E12">
        <w:rPr>
          <w:noProof/>
        </w:rPr>
        <w:t>評估國內其他大型證照考試</w:t>
      </w:r>
      <w:r w:rsidR="00233E4E" w:rsidRPr="00EC5E12">
        <w:rPr>
          <w:rFonts w:hint="eastAsia"/>
          <w:noProof/>
        </w:rPr>
        <w:t>。惟因</w:t>
      </w:r>
      <w:r w:rsidRPr="00EC5E12">
        <w:rPr>
          <w:noProof/>
        </w:rPr>
        <w:t>考選部專技人員考試、高考均公布試題，且當時並無有關法源支持不公開，爰召集人聯</w:t>
      </w:r>
      <w:r w:rsidRPr="000C1572">
        <w:rPr>
          <w:noProof/>
        </w:rPr>
        <w:t>席會議決議仍維持本檢定考試考畢公布試題</w:t>
      </w:r>
      <w:r w:rsidRPr="000C1572">
        <w:rPr>
          <w:rFonts w:hint="eastAsia"/>
          <w:noProof/>
        </w:rPr>
        <w:t>。</w:t>
      </w:r>
    </w:p>
    <w:p w:rsidR="00FB5AA6" w:rsidRPr="000C1572" w:rsidRDefault="00FB5AA6" w:rsidP="007D582D">
      <w:pPr>
        <w:pStyle w:val="6"/>
        <w:rPr>
          <w:noProof/>
        </w:rPr>
      </w:pPr>
      <w:r>
        <w:rPr>
          <w:rFonts w:hint="eastAsia"/>
          <w:noProof/>
        </w:rPr>
        <w:t>嗣</w:t>
      </w:r>
      <w:r w:rsidRPr="000C1572">
        <w:rPr>
          <w:rFonts w:hint="eastAsia"/>
          <w:noProof/>
        </w:rPr>
        <w:t>考選部</w:t>
      </w:r>
      <w:r w:rsidRPr="000C1572">
        <w:rPr>
          <w:noProof/>
        </w:rPr>
        <w:t>104年</w:t>
      </w:r>
      <w:r w:rsidR="00087DB5">
        <w:rPr>
          <w:rFonts w:hint="eastAsia"/>
          <w:noProof/>
        </w:rPr>
        <w:t>間</w:t>
      </w:r>
      <w:r w:rsidR="00104465">
        <w:rPr>
          <w:noProof/>
        </w:rPr>
        <w:t>修正</w:t>
      </w:r>
      <w:r w:rsidR="00104465">
        <w:rPr>
          <w:rFonts w:hint="eastAsia"/>
          <w:noProof/>
        </w:rPr>
        <w:t>施行</w:t>
      </w:r>
      <w:r w:rsidRPr="000C1572">
        <w:rPr>
          <w:noProof/>
        </w:rPr>
        <w:t>典試法第23條及</w:t>
      </w:r>
      <w:r w:rsidR="002F67BA">
        <w:rPr>
          <w:rFonts w:hint="eastAsia"/>
          <w:noProof/>
        </w:rPr>
        <w:t>同</w:t>
      </w:r>
      <w:r w:rsidRPr="000C1572">
        <w:rPr>
          <w:noProof/>
        </w:rPr>
        <w:t>法施行細則第14條，考試</w:t>
      </w:r>
      <w:r w:rsidRPr="000C1572">
        <w:rPr>
          <w:rFonts w:hint="eastAsia"/>
          <w:noProof/>
        </w:rPr>
        <w:t>於特定條件下得</w:t>
      </w:r>
      <w:r w:rsidRPr="000C1572">
        <w:rPr>
          <w:noProof/>
        </w:rPr>
        <w:t>不公布試題</w:t>
      </w:r>
      <w:r w:rsidR="002F67BA">
        <w:rPr>
          <w:rFonts w:hint="eastAsia"/>
          <w:noProof/>
        </w:rPr>
        <w:t>。</w:t>
      </w:r>
      <w:r w:rsidR="00087DB5">
        <w:rPr>
          <w:rFonts w:hint="eastAsia"/>
          <w:noProof/>
        </w:rPr>
        <w:t>爰</w:t>
      </w:r>
      <w:r w:rsidR="00233E4E">
        <w:rPr>
          <w:rFonts w:hint="eastAsia"/>
          <w:noProof/>
        </w:rPr>
        <w:t>教育部認為「</w:t>
      </w:r>
      <w:r w:rsidRPr="000C1572">
        <w:rPr>
          <w:noProof/>
        </w:rPr>
        <w:t>教</w:t>
      </w:r>
      <w:r w:rsidRPr="000C1572">
        <w:rPr>
          <w:rFonts w:hint="eastAsia"/>
          <w:noProof/>
        </w:rPr>
        <w:t>師資格</w:t>
      </w:r>
      <w:r w:rsidRPr="000C1572">
        <w:rPr>
          <w:noProof/>
        </w:rPr>
        <w:t>檢</w:t>
      </w:r>
      <w:r w:rsidRPr="000C1572">
        <w:rPr>
          <w:rFonts w:hint="eastAsia"/>
          <w:noProof/>
        </w:rPr>
        <w:t>定考試</w:t>
      </w:r>
      <w:r w:rsidR="00233E4E">
        <w:rPr>
          <w:rFonts w:hint="eastAsia"/>
          <w:noProof/>
        </w:rPr>
        <w:t>」</w:t>
      </w:r>
      <w:r w:rsidRPr="000C1572">
        <w:rPr>
          <w:noProof/>
        </w:rPr>
        <w:t>如不公</w:t>
      </w:r>
      <w:r w:rsidRPr="000C1572">
        <w:rPr>
          <w:rFonts w:hint="eastAsia"/>
          <w:noProof/>
        </w:rPr>
        <w:t>布</w:t>
      </w:r>
      <w:r w:rsidRPr="000C1572">
        <w:rPr>
          <w:noProof/>
        </w:rPr>
        <w:t>試題</w:t>
      </w:r>
      <w:r>
        <w:rPr>
          <w:rFonts w:hint="eastAsia"/>
          <w:noProof/>
        </w:rPr>
        <w:t>，</w:t>
      </w:r>
      <w:r w:rsidRPr="000C1572">
        <w:rPr>
          <w:noProof/>
        </w:rPr>
        <w:t>已有可供</w:t>
      </w:r>
      <w:r w:rsidRPr="000C1572">
        <w:rPr>
          <w:rFonts w:hint="eastAsia"/>
          <w:noProof/>
        </w:rPr>
        <w:t>參</w:t>
      </w:r>
      <w:r w:rsidRPr="000C1572">
        <w:rPr>
          <w:noProof/>
        </w:rPr>
        <w:t>照之法令。</w:t>
      </w:r>
      <w:r w:rsidR="00087DB5">
        <w:rPr>
          <w:rFonts w:hint="eastAsia"/>
          <w:noProof/>
        </w:rPr>
        <w:t>嗣</w:t>
      </w:r>
      <w:r w:rsidRPr="000C1572">
        <w:rPr>
          <w:noProof/>
        </w:rPr>
        <w:t>105年12月12日及106年4月24</w:t>
      </w:r>
      <w:r w:rsidR="005B44F3">
        <w:rPr>
          <w:noProof/>
        </w:rPr>
        <w:t>日</w:t>
      </w:r>
      <w:r w:rsidR="005B44F3">
        <w:rPr>
          <w:rFonts w:hint="eastAsia"/>
          <w:noProof/>
        </w:rPr>
        <w:t>之</w:t>
      </w:r>
      <w:r w:rsidR="00640A52">
        <w:rPr>
          <w:noProof/>
        </w:rPr>
        <w:t>召集人聯席會議重啟不公布試題討論，建議朝不公布試題或公布部</w:t>
      </w:r>
      <w:r w:rsidR="00640A52">
        <w:rPr>
          <w:rFonts w:hint="eastAsia"/>
          <w:noProof/>
        </w:rPr>
        <w:t>分</w:t>
      </w:r>
      <w:r w:rsidRPr="000C1572">
        <w:rPr>
          <w:noProof/>
        </w:rPr>
        <w:t>試題（範例試題）方向研議</w:t>
      </w:r>
      <w:r w:rsidRPr="000C1572">
        <w:rPr>
          <w:rFonts w:hint="eastAsia"/>
          <w:noProof/>
        </w:rPr>
        <w:t>。</w:t>
      </w:r>
    </w:p>
    <w:p w:rsidR="00FB5AA6" w:rsidRDefault="00FB5AA6" w:rsidP="007D582D">
      <w:pPr>
        <w:pStyle w:val="6"/>
      </w:pPr>
      <w:r w:rsidRPr="000C1572">
        <w:rPr>
          <w:rFonts w:hint="eastAsia"/>
          <w:noProof/>
        </w:rPr>
        <w:t>本案</w:t>
      </w:r>
      <w:r w:rsidR="002F67BA">
        <w:rPr>
          <w:rFonts w:hint="eastAsia"/>
          <w:noProof/>
        </w:rPr>
        <w:t>再</w:t>
      </w:r>
      <w:r w:rsidRPr="000C1572">
        <w:rPr>
          <w:rFonts w:hint="eastAsia"/>
          <w:noProof/>
        </w:rPr>
        <w:t>於</w:t>
      </w:r>
      <w:r w:rsidRPr="000C1572">
        <w:rPr>
          <w:noProof/>
        </w:rPr>
        <w:t>106年6月22日</w:t>
      </w:r>
      <w:r>
        <w:rPr>
          <w:rFonts w:hint="eastAsia"/>
          <w:noProof/>
        </w:rPr>
        <w:t>原</w:t>
      </w:r>
      <w:r w:rsidRPr="000C1572">
        <w:rPr>
          <w:rFonts w:hint="eastAsia"/>
          <w:noProof/>
        </w:rPr>
        <w:t>教檢委員會</w:t>
      </w:r>
      <w:r w:rsidRPr="007D582D">
        <w:rPr>
          <w:rFonts w:hint="eastAsia"/>
          <w:noProof/>
        </w:rPr>
        <w:t>第</w:t>
      </w:r>
      <w:r w:rsidRPr="007D582D">
        <w:rPr>
          <w:noProof/>
        </w:rPr>
        <w:t>57次會議</w:t>
      </w:r>
      <w:r w:rsidRPr="000C1572">
        <w:rPr>
          <w:noProof/>
        </w:rPr>
        <w:t>通過</w:t>
      </w:r>
      <w:r w:rsidRPr="000C1572">
        <w:rPr>
          <w:rFonts w:hint="eastAsia"/>
          <w:noProof/>
        </w:rPr>
        <w:t>，並</w:t>
      </w:r>
      <w:r w:rsidRPr="007D582D">
        <w:rPr>
          <w:rFonts w:hint="eastAsia"/>
          <w:noProof/>
        </w:rPr>
        <w:t>決議</w:t>
      </w:r>
      <w:r w:rsidR="00640A52">
        <w:rPr>
          <w:rFonts w:hint="eastAsia"/>
          <w:noProof/>
        </w:rPr>
        <w:t>：</w:t>
      </w:r>
      <w:r w:rsidR="002F67BA">
        <w:rPr>
          <w:rFonts w:hint="eastAsia"/>
          <w:noProof/>
        </w:rPr>
        <w:t>「</w:t>
      </w:r>
      <w:r w:rsidRPr="000C1572">
        <w:rPr>
          <w:rFonts w:hint="eastAsia"/>
          <w:noProof/>
        </w:rPr>
        <w:t>自</w:t>
      </w:r>
      <w:r w:rsidRPr="000C1572">
        <w:rPr>
          <w:noProof/>
        </w:rPr>
        <w:t>107年起教檢考試即開始施行考後僅公布</w:t>
      </w:r>
      <w:r w:rsidRPr="007D582D">
        <w:rPr>
          <w:noProof/>
        </w:rPr>
        <w:t>範例試題</w:t>
      </w:r>
      <w:r w:rsidR="002F67BA">
        <w:rPr>
          <w:rFonts w:hint="eastAsia"/>
          <w:noProof/>
        </w:rPr>
        <w:t>」</w:t>
      </w:r>
      <w:r w:rsidRPr="000C1572">
        <w:rPr>
          <w:noProof/>
        </w:rPr>
        <w:t>。</w:t>
      </w:r>
      <w:r>
        <w:rPr>
          <w:rFonts w:hint="eastAsia"/>
          <w:noProof/>
        </w:rPr>
        <w:t>原</w:t>
      </w:r>
      <w:r w:rsidRPr="000C1572">
        <w:rPr>
          <w:noProof/>
        </w:rPr>
        <w:t>教檢委</w:t>
      </w:r>
      <w:r w:rsidRPr="000C1572">
        <w:rPr>
          <w:noProof/>
        </w:rPr>
        <w:lastRenderedPageBreak/>
        <w:t>員會</w:t>
      </w:r>
      <w:r w:rsidR="002F67BA">
        <w:rPr>
          <w:rFonts w:hint="eastAsia"/>
          <w:noProof/>
        </w:rPr>
        <w:t>嗣</w:t>
      </w:r>
      <w:r w:rsidR="007D582D">
        <w:rPr>
          <w:rFonts w:hint="eastAsia"/>
          <w:noProof/>
        </w:rPr>
        <w:t>於</w:t>
      </w:r>
      <w:r w:rsidR="007D582D" w:rsidRPr="000C1572">
        <w:rPr>
          <w:noProof/>
        </w:rPr>
        <w:t>106年12月5日</w:t>
      </w:r>
      <w:r w:rsidRPr="007D582D">
        <w:rPr>
          <w:rFonts w:hint="eastAsia"/>
          <w:noProof/>
        </w:rPr>
        <w:t>第</w:t>
      </w:r>
      <w:r w:rsidRPr="007D582D">
        <w:rPr>
          <w:noProof/>
        </w:rPr>
        <w:t>58次會議</w:t>
      </w:r>
      <w:r w:rsidRPr="000C1572">
        <w:rPr>
          <w:noProof/>
        </w:rPr>
        <w:t>審議通過107</w:t>
      </w:r>
      <w:r w:rsidR="002F67BA">
        <w:rPr>
          <w:rFonts w:hint="eastAsia"/>
          <w:noProof/>
        </w:rPr>
        <w:t>年度「</w:t>
      </w:r>
      <w:r w:rsidR="002F67BA" w:rsidRPr="000C1572">
        <w:rPr>
          <w:noProof/>
        </w:rPr>
        <w:t>教</w:t>
      </w:r>
      <w:r w:rsidR="002F67BA" w:rsidRPr="000C1572">
        <w:rPr>
          <w:rFonts w:hint="eastAsia"/>
          <w:noProof/>
        </w:rPr>
        <w:t>師資格</w:t>
      </w:r>
      <w:r w:rsidR="002F67BA" w:rsidRPr="000C1572">
        <w:rPr>
          <w:noProof/>
        </w:rPr>
        <w:t>檢</w:t>
      </w:r>
      <w:r w:rsidR="002F67BA" w:rsidRPr="000C1572">
        <w:rPr>
          <w:rFonts w:hint="eastAsia"/>
          <w:noProof/>
        </w:rPr>
        <w:t>定考試</w:t>
      </w:r>
      <w:r w:rsidR="002F67BA">
        <w:rPr>
          <w:rFonts w:hint="eastAsia"/>
          <w:noProof/>
        </w:rPr>
        <w:t>」</w:t>
      </w:r>
      <w:r w:rsidRPr="000C1572">
        <w:rPr>
          <w:rFonts w:hint="eastAsia"/>
          <w:noProof/>
        </w:rPr>
        <w:t>簡章</w:t>
      </w:r>
      <w:r w:rsidR="007D582D">
        <w:rPr>
          <w:rFonts w:hint="eastAsia"/>
          <w:noProof/>
        </w:rPr>
        <w:t>，並</w:t>
      </w:r>
      <w:r w:rsidRPr="000C1572">
        <w:rPr>
          <w:rFonts w:hint="eastAsia"/>
          <w:noProof/>
        </w:rPr>
        <w:t>於</w:t>
      </w:r>
      <w:r w:rsidR="007D582D">
        <w:rPr>
          <w:rFonts w:hint="eastAsia"/>
          <w:noProof/>
        </w:rPr>
        <w:t>簡章內容拾、有關試題疑義申請項中，明定依</w:t>
      </w:r>
      <w:r w:rsidR="00640A52">
        <w:rPr>
          <w:rFonts w:hint="eastAsia"/>
          <w:noProof/>
        </w:rPr>
        <w:t>原</w:t>
      </w:r>
      <w:r w:rsidR="007D582D" w:rsidRPr="000C1572">
        <w:rPr>
          <w:rFonts w:hint="eastAsia"/>
          <w:noProof/>
        </w:rPr>
        <w:t>教檢委員會</w:t>
      </w:r>
      <w:r w:rsidR="007D582D" w:rsidRPr="007D582D">
        <w:rPr>
          <w:rFonts w:hint="eastAsia"/>
          <w:noProof/>
        </w:rPr>
        <w:t>第</w:t>
      </w:r>
      <w:r w:rsidR="007D582D" w:rsidRPr="007D582D">
        <w:rPr>
          <w:noProof/>
        </w:rPr>
        <w:t>57次會議</w:t>
      </w:r>
      <w:r w:rsidR="007D582D" w:rsidRPr="007D582D">
        <w:rPr>
          <w:rFonts w:hint="eastAsia"/>
          <w:noProof/>
        </w:rPr>
        <w:t>決議</w:t>
      </w:r>
      <w:r w:rsidR="00795DAC">
        <w:rPr>
          <w:rFonts w:hint="eastAsia"/>
          <w:noProof/>
        </w:rPr>
        <w:t>，</w:t>
      </w:r>
      <w:r w:rsidR="007D582D" w:rsidRPr="007D582D">
        <w:rPr>
          <w:rFonts w:hint="eastAsia"/>
          <w:noProof/>
        </w:rPr>
        <w:t>自107年起「教師資格檢定考試」考後不再公布試題及參考答案等情，並於</w:t>
      </w:r>
      <w:r w:rsidRPr="000C1572">
        <w:rPr>
          <w:noProof/>
        </w:rPr>
        <w:t>107年12月15日公告。</w:t>
      </w:r>
      <w:r w:rsidR="007D582D">
        <w:rPr>
          <w:rFonts w:hint="eastAsia"/>
          <w:noProof/>
        </w:rPr>
        <w:t xml:space="preserve"> </w:t>
      </w:r>
    </w:p>
    <w:p w:rsidR="00C0296F" w:rsidRDefault="00360A7E" w:rsidP="009F5973">
      <w:pPr>
        <w:pStyle w:val="3"/>
      </w:pPr>
      <w:r>
        <w:rPr>
          <w:rFonts w:hint="eastAsia"/>
        </w:rPr>
        <w:t>按</w:t>
      </w:r>
      <w:r w:rsidR="00795DAC">
        <w:rPr>
          <w:rFonts w:hint="eastAsia"/>
        </w:rPr>
        <w:t>再</w:t>
      </w:r>
      <w:r w:rsidR="00C0296F">
        <w:rPr>
          <w:rFonts w:hint="eastAsia"/>
        </w:rPr>
        <w:t>詢</w:t>
      </w:r>
      <w:r w:rsidR="002F67BA">
        <w:rPr>
          <w:rFonts w:hint="eastAsia"/>
        </w:rPr>
        <w:t>據</w:t>
      </w:r>
      <w:r w:rsidR="00C0296F">
        <w:rPr>
          <w:rFonts w:hint="eastAsia"/>
        </w:rPr>
        <w:t>教育部</w:t>
      </w:r>
      <w:r w:rsidR="002F67BA">
        <w:rPr>
          <w:rFonts w:hint="eastAsia"/>
        </w:rPr>
        <w:t>答復</w:t>
      </w:r>
      <w:r w:rsidR="00C0296F">
        <w:rPr>
          <w:rFonts w:hint="eastAsia"/>
        </w:rPr>
        <w:t>略以，</w:t>
      </w:r>
      <w:r w:rsidR="00802FE1" w:rsidRPr="002B4F93">
        <w:rPr>
          <w:rFonts w:hint="eastAsia"/>
        </w:rPr>
        <w:t>「</w:t>
      </w:r>
      <w:r w:rsidR="00802FE1" w:rsidRPr="00404C42">
        <w:rPr>
          <w:rFonts w:hint="eastAsia"/>
        </w:rPr>
        <w:t>教師資格檢定考試</w:t>
      </w:r>
      <w:r w:rsidR="00802FE1" w:rsidRPr="002B4F93">
        <w:rPr>
          <w:rFonts w:hint="eastAsia"/>
        </w:rPr>
        <w:t>」</w:t>
      </w:r>
      <w:r w:rsidR="00802FE1" w:rsidRPr="00D016A0">
        <w:rPr>
          <w:rFonts w:hint="eastAsia"/>
        </w:rPr>
        <w:t>為測驗應考人聯結理論與實務之能力，檢核其是否具備真實教學能力與專業態度，自</w:t>
      </w:r>
      <w:r w:rsidR="00802FE1" w:rsidRPr="00D016A0">
        <w:t>103年起本考試</w:t>
      </w:r>
      <w:r w:rsidR="00802FE1" w:rsidRPr="00D016A0">
        <w:rPr>
          <w:rFonts w:hint="eastAsia"/>
        </w:rPr>
        <w:t>持續增加</w:t>
      </w:r>
      <w:r w:rsidR="00802FE1" w:rsidRPr="00DD1989">
        <w:rPr>
          <w:rFonts w:hint="eastAsia"/>
          <w:b/>
        </w:rPr>
        <w:t>情境試題</w:t>
      </w:r>
      <w:r w:rsidR="00802FE1" w:rsidRPr="00D016A0">
        <w:rPr>
          <w:rFonts w:hint="eastAsia"/>
        </w:rPr>
        <w:t>占分比例。惟良好情境題一經公布後，該題目及其相關、相似的題目就不再使用，亦增加命題難度，影響相關教授參與命題之意願</w:t>
      </w:r>
      <w:r w:rsidR="00C0296F" w:rsidRPr="002B4F93">
        <w:rPr>
          <w:rFonts w:hint="eastAsia"/>
        </w:rPr>
        <w:t>……爰參酌考選部典試法第23條及典試法施行細則第14條新增所稱考試性質特殊之「試題題型特殊」條文精神，自107年度</w:t>
      </w:r>
      <w:r w:rsidR="008D4A01" w:rsidRPr="002B4F93">
        <w:rPr>
          <w:rFonts w:hint="eastAsia"/>
        </w:rPr>
        <w:t>起</w:t>
      </w:r>
      <w:r w:rsidR="00DD08D1">
        <w:rPr>
          <w:rFonts w:hint="eastAsia"/>
        </w:rPr>
        <w:t>「</w:t>
      </w:r>
      <w:r w:rsidR="00C0296F" w:rsidRPr="002B4F93">
        <w:rPr>
          <w:rFonts w:hint="eastAsia"/>
        </w:rPr>
        <w:t>教師資格檢定考試</w:t>
      </w:r>
      <w:r w:rsidR="00DD08D1">
        <w:rPr>
          <w:rFonts w:hint="eastAsia"/>
        </w:rPr>
        <w:t>」</w:t>
      </w:r>
      <w:r w:rsidR="00C0296F" w:rsidRPr="002B4F93">
        <w:rPr>
          <w:rFonts w:hint="eastAsia"/>
        </w:rPr>
        <w:t>不公布試題及</w:t>
      </w:r>
      <w:r w:rsidR="00D016A0">
        <w:rPr>
          <w:rFonts w:hint="eastAsia"/>
        </w:rPr>
        <w:t>參考</w:t>
      </w:r>
      <w:r w:rsidR="00C0296F" w:rsidRPr="002B4F93">
        <w:rPr>
          <w:rFonts w:hint="eastAsia"/>
        </w:rPr>
        <w:t>答案</w:t>
      </w:r>
      <w:r w:rsidR="004322A6" w:rsidRPr="002B4F93">
        <w:rPr>
          <w:rFonts w:hint="eastAsia"/>
        </w:rPr>
        <w:t>等語</w:t>
      </w:r>
      <w:r w:rsidR="00C0296F" w:rsidRPr="002B4F93">
        <w:rPr>
          <w:rFonts w:hint="eastAsia"/>
        </w:rPr>
        <w:t>。</w:t>
      </w:r>
    </w:p>
    <w:p w:rsidR="00CA3FAD" w:rsidRDefault="00FC7EF9" w:rsidP="009F5973">
      <w:pPr>
        <w:pStyle w:val="3"/>
      </w:pPr>
      <w:r>
        <w:rPr>
          <w:rFonts w:hint="eastAsia"/>
        </w:rPr>
        <w:t>惟</w:t>
      </w:r>
      <w:r w:rsidR="009F5973">
        <w:rPr>
          <w:rFonts w:hint="eastAsia"/>
        </w:rPr>
        <w:t>查107年「</w:t>
      </w:r>
      <w:r w:rsidR="009F5973" w:rsidRPr="007D582D">
        <w:rPr>
          <w:rFonts w:hint="eastAsia"/>
          <w:noProof/>
        </w:rPr>
        <w:t>教師資格檢定考試」</w:t>
      </w:r>
      <w:r w:rsidR="009F5973">
        <w:rPr>
          <w:rFonts w:hint="eastAsia"/>
          <w:noProof/>
        </w:rPr>
        <w:t>係</w:t>
      </w:r>
      <w:r w:rsidR="009F5973" w:rsidRPr="009F5973">
        <w:rPr>
          <w:noProof/>
        </w:rPr>
        <w:t>採筆試方式行之，考試題型除「國語文能力測驗」為選擇題及作文外，其餘應試科目均為選擇題及非選擇題(非選擇題包括計算或證明題、問答題等)。</w:t>
      </w:r>
      <w:r w:rsidR="009F5973" w:rsidRPr="009F5973">
        <w:rPr>
          <w:rFonts w:hint="eastAsia"/>
          <w:noProof/>
        </w:rPr>
        <w:t>且107年</w:t>
      </w:r>
      <w:r w:rsidR="009F5973" w:rsidRPr="009F5973">
        <w:rPr>
          <w:noProof/>
        </w:rPr>
        <w:t>度考試之各科選擇題及非選擇題配分比例為6：4</w:t>
      </w:r>
      <w:r w:rsidR="002B4F93">
        <w:rPr>
          <w:rFonts w:hint="eastAsia"/>
          <w:noProof/>
        </w:rPr>
        <w:t>，並非屬</w:t>
      </w:r>
      <w:r w:rsidR="009F5973" w:rsidRPr="009F5973">
        <w:rPr>
          <w:rFonts w:hint="eastAsia"/>
          <w:noProof/>
        </w:rPr>
        <w:t>典試法</w:t>
      </w:r>
      <w:r w:rsidR="009F5973">
        <w:rPr>
          <w:rFonts w:hint="eastAsia"/>
          <w:noProof/>
        </w:rPr>
        <w:t>施</w:t>
      </w:r>
      <w:r w:rsidR="009F5973">
        <w:rPr>
          <w:rFonts w:hint="eastAsia"/>
        </w:rPr>
        <w:t>行細則第14條第1項有關「</w:t>
      </w:r>
      <w:r w:rsidR="009F5973" w:rsidRPr="00374007">
        <w:rPr>
          <w:rFonts w:hint="eastAsia"/>
        </w:rPr>
        <w:t>考試性質特殊</w:t>
      </w:r>
      <w:r w:rsidR="009F5973">
        <w:rPr>
          <w:rFonts w:hint="eastAsia"/>
        </w:rPr>
        <w:t>」，得依典試</w:t>
      </w:r>
      <w:r w:rsidR="00104465">
        <w:rPr>
          <w:rFonts w:hint="eastAsia"/>
        </w:rPr>
        <w:t>法</w:t>
      </w:r>
      <w:r w:rsidR="009F5973" w:rsidRPr="00374007">
        <w:rPr>
          <w:rFonts w:hint="eastAsia"/>
        </w:rPr>
        <w:t>第23條</w:t>
      </w:r>
      <w:r w:rsidR="009F5973">
        <w:rPr>
          <w:rFonts w:hint="eastAsia"/>
        </w:rPr>
        <w:t>規定不公布試題之</w:t>
      </w:r>
      <w:r w:rsidR="009F5973" w:rsidRPr="00374007">
        <w:rPr>
          <w:rFonts w:hint="eastAsia"/>
        </w:rPr>
        <w:t>口試、心理測驗、電腦化測驗、試題命擬困難、試題題型特殊、新興類科等</w:t>
      </w:r>
      <w:r w:rsidR="00712CE3">
        <w:rPr>
          <w:rFonts w:hint="eastAsia"/>
        </w:rPr>
        <w:t>法定性質</w:t>
      </w:r>
      <w:r w:rsidR="00323B10">
        <w:rPr>
          <w:rFonts w:cs="Helvetica"/>
          <w:color w:val="333333"/>
          <w:spacing w:val="30"/>
        </w:rPr>
        <w:t>範疇</w:t>
      </w:r>
      <w:r w:rsidR="002B4F93">
        <w:rPr>
          <w:rFonts w:hint="eastAsia"/>
        </w:rPr>
        <w:t>。</w:t>
      </w:r>
    </w:p>
    <w:p w:rsidR="009F5973" w:rsidRDefault="00FC7EF9" w:rsidP="009F5973">
      <w:pPr>
        <w:pStyle w:val="3"/>
      </w:pPr>
      <w:r>
        <w:rPr>
          <w:rFonts w:hint="eastAsia"/>
        </w:rPr>
        <w:t>又</w:t>
      </w:r>
      <w:r w:rsidR="00435225" w:rsidRPr="002B4F93">
        <w:rPr>
          <w:rFonts w:hint="eastAsia"/>
        </w:rPr>
        <w:t>查我國國家考試中，警察</w:t>
      </w:r>
      <w:r w:rsidR="002B4F93" w:rsidRPr="002B4F93">
        <w:rPr>
          <w:rFonts w:hint="eastAsia"/>
        </w:rPr>
        <w:t>人員</w:t>
      </w:r>
      <w:r w:rsidR="00104465">
        <w:rPr>
          <w:rFonts w:hint="eastAsia"/>
        </w:rPr>
        <w:t>三</w:t>
      </w:r>
      <w:r w:rsidR="00435225" w:rsidRPr="002B4F93">
        <w:rPr>
          <w:rFonts w:hint="eastAsia"/>
        </w:rPr>
        <w:t>等考試之「警察情境實務」考科</w:t>
      </w:r>
      <w:r w:rsidR="002B4F93" w:rsidRPr="002B4F93">
        <w:rPr>
          <w:rFonts w:hint="eastAsia"/>
        </w:rPr>
        <w:t>均採情境題型命題，亦於試後公布考題</w:t>
      </w:r>
      <w:r w:rsidR="00890226">
        <w:rPr>
          <w:rStyle w:val="afe"/>
        </w:rPr>
        <w:footnoteReference w:id="2"/>
      </w:r>
      <w:r w:rsidR="002B4F93" w:rsidRPr="002B4F93">
        <w:rPr>
          <w:rFonts w:hint="eastAsia"/>
        </w:rPr>
        <w:t>。</w:t>
      </w:r>
      <w:r w:rsidR="009F5973">
        <w:rPr>
          <w:rFonts w:hint="eastAsia"/>
        </w:rPr>
        <w:t>是教育部</w:t>
      </w:r>
      <w:r w:rsidR="00304B51">
        <w:rPr>
          <w:rFonts w:hint="eastAsia"/>
        </w:rPr>
        <w:t>認為</w:t>
      </w:r>
      <w:r w:rsidR="002B4F93">
        <w:rPr>
          <w:rFonts w:hint="eastAsia"/>
        </w:rPr>
        <w:t>「教師資格考試」</w:t>
      </w:r>
      <w:r w:rsidR="00304B51">
        <w:rPr>
          <w:rFonts w:hint="eastAsia"/>
        </w:rPr>
        <w:t>部分試題，</w:t>
      </w:r>
      <w:r w:rsidR="002B4F93">
        <w:rPr>
          <w:rFonts w:hint="eastAsia"/>
        </w:rPr>
        <w:lastRenderedPageBreak/>
        <w:t>採</w:t>
      </w:r>
      <w:r w:rsidR="002B4F93" w:rsidRPr="002B4F93">
        <w:rPr>
          <w:rFonts w:hint="eastAsia"/>
        </w:rPr>
        <w:t>擬真情境題命題，屬前揭規定</w:t>
      </w:r>
      <w:r w:rsidR="007B5C65">
        <w:rPr>
          <w:rFonts w:hint="eastAsia"/>
        </w:rPr>
        <w:t>之</w:t>
      </w:r>
      <w:r w:rsidR="002B4F93" w:rsidRPr="002B4F93">
        <w:rPr>
          <w:rFonts w:hint="eastAsia"/>
        </w:rPr>
        <w:t>「試題題型特殊」，</w:t>
      </w:r>
      <w:r w:rsidR="007B5C65">
        <w:rPr>
          <w:rFonts w:hint="eastAsia"/>
        </w:rPr>
        <w:t>爰</w:t>
      </w:r>
      <w:r w:rsidR="002B4F93" w:rsidRPr="002B4F93">
        <w:rPr>
          <w:rFonts w:hint="eastAsia"/>
        </w:rPr>
        <w:t>不公布試題及答案之</w:t>
      </w:r>
      <w:r w:rsidR="00304B51">
        <w:rPr>
          <w:rFonts w:hint="eastAsia"/>
        </w:rPr>
        <w:t>說詞</w:t>
      </w:r>
      <w:r w:rsidR="00712CE3">
        <w:rPr>
          <w:rFonts w:hint="eastAsia"/>
        </w:rPr>
        <w:t>，亦</w:t>
      </w:r>
      <w:r>
        <w:rPr>
          <w:rFonts w:hint="eastAsia"/>
        </w:rPr>
        <w:t>無</w:t>
      </w:r>
      <w:r w:rsidR="002B4F93" w:rsidRPr="002B4F93">
        <w:rPr>
          <w:rFonts w:hint="eastAsia"/>
        </w:rPr>
        <w:t>可採。</w:t>
      </w:r>
    </w:p>
    <w:p w:rsidR="002B4F93" w:rsidRPr="005B44F3" w:rsidRDefault="002B4F93" w:rsidP="009F5973">
      <w:pPr>
        <w:pStyle w:val="3"/>
      </w:pPr>
      <w:r w:rsidRPr="005B44F3">
        <w:rPr>
          <w:rFonts w:hint="eastAsia"/>
        </w:rPr>
        <w:t>綜上，</w:t>
      </w:r>
      <w:r w:rsidR="00712CE3" w:rsidRPr="00712CE3">
        <w:rPr>
          <w:rFonts w:hint="eastAsia"/>
        </w:rPr>
        <w:t>教育部參據典試法第23條規定，作為該部不公布107年「高級中等以下學校及幼兒園教師資格檢定考試」試題及參考答案之依據，顯不符該法修法意旨，容有再予檢討本項作為之必要</w:t>
      </w:r>
      <w:r w:rsidRPr="005B44F3">
        <w:rPr>
          <w:rFonts w:hint="eastAsia"/>
        </w:rPr>
        <w:t>。</w:t>
      </w:r>
      <w:r w:rsidR="00FC7EF9" w:rsidRPr="005B44F3">
        <w:rPr>
          <w:rFonts w:hint="eastAsia"/>
        </w:rPr>
        <w:t xml:space="preserve"> </w:t>
      </w:r>
    </w:p>
    <w:p w:rsidR="00304B51" w:rsidRDefault="00304B51" w:rsidP="00304B51">
      <w:pPr>
        <w:pStyle w:val="3"/>
        <w:numPr>
          <w:ilvl w:val="0"/>
          <w:numId w:val="0"/>
        </w:numPr>
        <w:ind w:left="1361"/>
      </w:pPr>
    </w:p>
    <w:p w:rsidR="00E172AE" w:rsidRDefault="00EE7E90" w:rsidP="00DE4238">
      <w:pPr>
        <w:pStyle w:val="2"/>
        <w:rPr>
          <w:b/>
        </w:rPr>
      </w:pPr>
      <w:r>
        <w:rPr>
          <w:rFonts w:hint="eastAsia"/>
          <w:b/>
        </w:rPr>
        <w:t>教育部不公布107年「</w:t>
      </w:r>
      <w:r w:rsidRPr="00FC7EF9">
        <w:rPr>
          <w:rFonts w:hint="eastAsia"/>
          <w:b/>
        </w:rPr>
        <w:t>教師資格檢定考試</w:t>
      </w:r>
      <w:r w:rsidRPr="006457B5">
        <w:rPr>
          <w:rFonts w:hint="eastAsia"/>
          <w:b/>
        </w:rPr>
        <w:t>」之試題及參考答案</w:t>
      </w:r>
      <w:r>
        <w:rPr>
          <w:rFonts w:hint="eastAsia"/>
          <w:b/>
        </w:rPr>
        <w:t>，已</w:t>
      </w:r>
      <w:r w:rsidR="00795DAC">
        <w:rPr>
          <w:rFonts w:hint="eastAsia"/>
          <w:b/>
        </w:rPr>
        <w:t>造成考生於試後，提出考題及參考答案疑義之困擾，影響其等</w:t>
      </w:r>
      <w:r w:rsidR="00DD1989">
        <w:rPr>
          <w:rFonts w:hint="eastAsia"/>
          <w:b/>
        </w:rPr>
        <w:t>權益至鉅。爰</w:t>
      </w:r>
      <w:r>
        <w:rPr>
          <w:rFonts w:hint="eastAsia"/>
          <w:b/>
        </w:rPr>
        <w:t>該部確有</w:t>
      </w:r>
      <w:r w:rsidR="00DD1989">
        <w:rPr>
          <w:rFonts w:hint="eastAsia"/>
          <w:b/>
        </w:rPr>
        <w:t>檢討前揭作為之必要</w:t>
      </w:r>
      <w:r>
        <w:rPr>
          <w:rFonts w:hint="eastAsia"/>
          <w:b/>
        </w:rPr>
        <w:t>，除保障考生</w:t>
      </w:r>
      <w:r w:rsidR="000635C0">
        <w:rPr>
          <w:rFonts w:hint="eastAsia"/>
          <w:b/>
        </w:rPr>
        <w:t>於</w:t>
      </w:r>
      <w:r>
        <w:rPr>
          <w:rFonts w:hint="eastAsia"/>
          <w:b/>
        </w:rPr>
        <w:t>試後之權益救濟需要外，亦可避免</w:t>
      </w:r>
      <w:r w:rsidR="00DD1989">
        <w:rPr>
          <w:rFonts w:hint="eastAsia"/>
          <w:b/>
        </w:rPr>
        <w:t>反</w:t>
      </w:r>
      <w:r>
        <w:rPr>
          <w:rFonts w:hint="eastAsia"/>
          <w:b/>
        </w:rPr>
        <w:t>由考生承擔「</w:t>
      </w:r>
      <w:r w:rsidRPr="00FC7EF9">
        <w:rPr>
          <w:rFonts w:hint="eastAsia"/>
          <w:b/>
        </w:rPr>
        <w:t>教師資格檢定考試</w:t>
      </w:r>
      <w:r w:rsidRPr="006457B5">
        <w:rPr>
          <w:rFonts w:hint="eastAsia"/>
          <w:b/>
        </w:rPr>
        <w:t>」</w:t>
      </w:r>
      <w:r>
        <w:rPr>
          <w:rFonts w:hint="eastAsia"/>
          <w:b/>
        </w:rPr>
        <w:t>出題難度增加之責任，且符政府資訊公開法立法意旨</w:t>
      </w:r>
      <w:r w:rsidR="00E172AE">
        <w:rPr>
          <w:rFonts w:hint="eastAsia"/>
          <w:b/>
        </w:rPr>
        <w:t>。</w:t>
      </w:r>
    </w:p>
    <w:p w:rsidR="00D51BDF" w:rsidRPr="00445868" w:rsidRDefault="006616F9" w:rsidP="00445868">
      <w:pPr>
        <w:pStyle w:val="3"/>
      </w:pPr>
      <w:r w:rsidRPr="00445868">
        <w:rPr>
          <w:rFonts w:hint="eastAsia"/>
        </w:rPr>
        <w:t>依107年「教師資格檢定考試」簡章</w:t>
      </w:r>
      <w:r w:rsidR="009A5FD8" w:rsidRPr="00445868">
        <w:rPr>
          <w:rFonts w:hint="eastAsia"/>
        </w:rPr>
        <w:t>有關試題疑義申請規定內容如下：應考人對試題有疑義時，應於107年3月5日上午10時起至同年月7日</w:t>
      </w:r>
      <w:r w:rsidR="00D51BDF" w:rsidRPr="00445868">
        <w:rPr>
          <w:rFonts w:hint="eastAsia"/>
        </w:rPr>
        <w:t>下午3時前登入本檢定考試網路報名系統網站，點選「試題疑義申請」，依序填具資料並上傳佐證資料電子檔送出後，即可完成網路試題疑義申請作業；或填妥「試題疑義申請表」，並檢附具體理由、佐證資料及聯絡方式，以具名方式及限時掛號函件郵寄至國家教育研究院測驗及評量研究中心</w:t>
      </w:r>
      <w:r w:rsidR="00445868" w:rsidRPr="00445868">
        <w:rPr>
          <w:rFonts w:hint="eastAsia"/>
        </w:rPr>
        <w:t>，</w:t>
      </w:r>
      <w:r w:rsidR="00D51BDF" w:rsidRPr="00445868">
        <w:rPr>
          <w:rFonts w:hint="eastAsia"/>
        </w:rPr>
        <w:t>或利用傳真方式以憑處理等規定，雖與106年以前並無不同。且教育部又稱，為因應本檢定考試自</w:t>
      </w:r>
      <w:r w:rsidR="00D51BDF" w:rsidRPr="00445868">
        <w:t>107</w:t>
      </w:r>
      <w:r w:rsidR="00D51BDF" w:rsidRPr="00445868">
        <w:rPr>
          <w:rFonts w:hint="eastAsia"/>
        </w:rPr>
        <w:t>年起試題不公布，應考人仍可依前述規定提出試題疑義申請，且僅需指出其認為有疑義試題所測驗之主要關鍵概念，陳述可能係多重答案或無答案，並檢附相關佐證資料</w:t>
      </w:r>
      <w:r w:rsidR="00D51BDF" w:rsidRPr="00445868">
        <w:t>(正式出版之學術性期刊或專書)即可，並不需將試題完整</w:t>
      </w:r>
      <w:r w:rsidR="00D51BDF" w:rsidRPr="00445868">
        <w:rPr>
          <w:rFonts w:hint="eastAsia"/>
        </w:rPr>
        <w:t>列出</w:t>
      </w:r>
      <w:r w:rsidR="00445868" w:rsidRPr="00445868">
        <w:rPr>
          <w:rFonts w:hint="eastAsia"/>
        </w:rPr>
        <w:t>，即可提出疑義</w:t>
      </w:r>
      <w:r w:rsidR="00D016A0">
        <w:rPr>
          <w:rFonts w:hint="eastAsia"/>
        </w:rPr>
        <w:t>等語</w:t>
      </w:r>
      <w:r w:rsidR="00D51BDF" w:rsidRPr="00445868">
        <w:rPr>
          <w:rFonts w:hint="eastAsia"/>
        </w:rPr>
        <w:t>。</w:t>
      </w:r>
    </w:p>
    <w:p w:rsidR="00445868" w:rsidRDefault="00445868" w:rsidP="00445868">
      <w:pPr>
        <w:pStyle w:val="3"/>
      </w:pPr>
      <w:r>
        <w:rPr>
          <w:rFonts w:hint="eastAsia"/>
        </w:rPr>
        <w:t>惟查考生就107年「教師資格檢定考試」題目或答案</w:t>
      </w:r>
      <w:r w:rsidR="000635C0">
        <w:rPr>
          <w:rFonts w:hint="eastAsia"/>
        </w:rPr>
        <w:lastRenderedPageBreak/>
        <w:t>提出疑義者計</w:t>
      </w:r>
      <w:r w:rsidR="00DD08D1">
        <w:rPr>
          <w:rFonts w:hint="eastAsia"/>
        </w:rPr>
        <w:t>有34人次</w:t>
      </w:r>
      <w:r w:rsidR="000635C0">
        <w:rPr>
          <w:rFonts w:hint="eastAsia"/>
        </w:rPr>
        <w:t>，其中</w:t>
      </w:r>
      <w:r>
        <w:rPr>
          <w:rFonts w:hint="eastAsia"/>
        </w:rPr>
        <w:t>13</w:t>
      </w:r>
      <w:r w:rsidR="00DD08D1">
        <w:rPr>
          <w:rFonts w:hint="eastAsia"/>
        </w:rPr>
        <w:t>人次</w:t>
      </w:r>
      <w:r w:rsidR="000635C0">
        <w:rPr>
          <w:rFonts w:hint="eastAsia"/>
        </w:rPr>
        <w:t>之</w:t>
      </w:r>
      <w:r>
        <w:rPr>
          <w:rFonts w:hint="eastAsia"/>
        </w:rPr>
        <w:t>疑義案件</w:t>
      </w:r>
      <w:r w:rsidR="00795DAC">
        <w:rPr>
          <w:rFonts w:hint="eastAsia"/>
        </w:rPr>
        <w:t>內容</w:t>
      </w:r>
      <w:r>
        <w:rPr>
          <w:rFonts w:hint="eastAsia"/>
        </w:rPr>
        <w:t>，考生明確反映「題號無印象」、「憑印象申請疑義……時間緊迫，難以背題」</w:t>
      </w:r>
      <w:r>
        <w:rPr>
          <w:rFonts w:ascii="Times New Roman" w:hint="eastAsia"/>
          <w:color w:val="17365D" w:themeColor="text2" w:themeShade="BF"/>
          <w:szCs w:val="32"/>
        </w:rPr>
        <w:t>、</w:t>
      </w:r>
      <w:r w:rsidRPr="00E55865">
        <w:rPr>
          <w:rFonts w:hint="eastAsia"/>
        </w:rPr>
        <w:t>「科目不確定</w:t>
      </w:r>
      <w:r>
        <w:rPr>
          <w:rFonts w:ascii="Times New Roman" w:hint="eastAsia"/>
          <w:color w:val="17365D" w:themeColor="text2" w:themeShade="BF"/>
          <w:szCs w:val="32"/>
        </w:rPr>
        <w:t>」</w:t>
      </w:r>
      <w:r w:rsidRPr="001F187D">
        <w:rPr>
          <w:rFonts w:hint="eastAsia"/>
        </w:rPr>
        <w:t>、</w:t>
      </w:r>
      <w:r w:rsidRPr="00D40989">
        <w:rPr>
          <w:rFonts w:hint="eastAsia"/>
        </w:rPr>
        <w:t>「題目與題號難以確定」</w:t>
      </w:r>
      <w:r w:rsidRPr="001F187D">
        <w:rPr>
          <w:rFonts w:hint="eastAsia"/>
        </w:rPr>
        <w:t>及</w:t>
      </w:r>
      <w:r w:rsidRPr="00E55865">
        <w:rPr>
          <w:rFonts w:hint="eastAsia"/>
        </w:rPr>
        <w:t>「題幹的敘述沒有非常詳細」</w:t>
      </w:r>
      <w:r w:rsidRPr="003B403D">
        <w:rPr>
          <w:rFonts w:hint="eastAsia"/>
        </w:rPr>
        <w:t>等問題，</w:t>
      </w:r>
      <w:r w:rsidR="00795DAC">
        <w:rPr>
          <w:rFonts w:hint="eastAsia"/>
        </w:rPr>
        <w:t>占提出疑義人次</w:t>
      </w:r>
      <w:r>
        <w:rPr>
          <w:rFonts w:hint="eastAsia"/>
        </w:rPr>
        <w:t>比率高達38.23﹪，相關內容摘述如下表：</w:t>
      </w:r>
    </w:p>
    <w:p w:rsidR="00445868" w:rsidRPr="00445868" w:rsidRDefault="00445868" w:rsidP="00445868">
      <w:pPr>
        <w:pStyle w:val="42"/>
        <w:ind w:leftChars="-167" w:left="1701" w:hangingChars="667" w:hanging="2269"/>
      </w:pPr>
      <w:r>
        <w:br w:type="page"/>
      </w:r>
      <w:r w:rsidRPr="00445868">
        <w:rPr>
          <w:rFonts w:hint="eastAsia"/>
          <w:b/>
          <w:sz w:val="29"/>
          <w:szCs w:val="29"/>
        </w:rPr>
        <w:lastRenderedPageBreak/>
        <w:t>表1</w:t>
      </w:r>
      <w:r>
        <w:rPr>
          <w:rFonts w:hint="eastAsia"/>
        </w:rPr>
        <w:t xml:space="preserve">    </w:t>
      </w:r>
      <w:r w:rsidRPr="000E7210">
        <w:rPr>
          <w:rFonts w:hint="eastAsia"/>
          <w:b/>
          <w:sz w:val="29"/>
          <w:szCs w:val="29"/>
        </w:rPr>
        <w:t>107年本案考試考生提出考題（答案）疑義障礙情形表</w:t>
      </w:r>
    </w:p>
    <w:tbl>
      <w:tblPr>
        <w:tblStyle w:val="af6"/>
        <w:tblW w:w="10132" w:type="dxa"/>
        <w:tblInd w:w="-592" w:type="dxa"/>
        <w:tblLook w:val="04A0" w:firstRow="1" w:lastRow="0" w:firstColumn="1" w:lastColumn="0" w:noHBand="0" w:noVBand="1"/>
      </w:tblPr>
      <w:tblGrid>
        <w:gridCol w:w="812"/>
        <w:gridCol w:w="3178"/>
        <w:gridCol w:w="2022"/>
        <w:gridCol w:w="4120"/>
      </w:tblGrid>
      <w:tr w:rsidR="00445868" w:rsidRPr="000E7210" w:rsidTr="00445868">
        <w:trPr>
          <w:tblHeader/>
        </w:trPr>
        <w:tc>
          <w:tcPr>
            <w:tcW w:w="812" w:type="dxa"/>
          </w:tcPr>
          <w:p w:rsidR="00445868" w:rsidRPr="008F4C04" w:rsidRDefault="00445868" w:rsidP="00445868">
            <w:pPr>
              <w:pStyle w:val="42"/>
              <w:tabs>
                <w:tab w:val="clear" w:pos="567"/>
                <w:tab w:val="left" w:pos="732"/>
              </w:tabs>
              <w:ind w:leftChars="0" w:left="0" w:rightChars="-82" w:right="-279" w:firstLineChars="0" w:firstLine="0"/>
              <w:rPr>
                <w:b/>
                <w:sz w:val="28"/>
                <w:szCs w:val="28"/>
              </w:rPr>
            </w:pPr>
            <w:r w:rsidRPr="008F4C04">
              <w:rPr>
                <w:rFonts w:hint="eastAsia"/>
                <w:b/>
                <w:sz w:val="28"/>
                <w:szCs w:val="28"/>
              </w:rPr>
              <w:t>項次</w:t>
            </w:r>
          </w:p>
        </w:tc>
        <w:tc>
          <w:tcPr>
            <w:tcW w:w="3178" w:type="dxa"/>
          </w:tcPr>
          <w:p w:rsidR="00445868" w:rsidRPr="008F4C04" w:rsidRDefault="00445868" w:rsidP="00445868">
            <w:pPr>
              <w:pStyle w:val="42"/>
              <w:ind w:leftChars="0" w:left="0" w:firstLineChars="0" w:firstLine="0"/>
              <w:rPr>
                <w:b/>
                <w:sz w:val="28"/>
                <w:szCs w:val="28"/>
              </w:rPr>
            </w:pPr>
            <w:r w:rsidRPr="008F4C04">
              <w:rPr>
                <w:rFonts w:hint="eastAsia"/>
                <w:b/>
                <w:sz w:val="28"/>
                <w:szCs w:val="28"/>
              </w:rPr>
              <w:t>類科（組）別</w:t>
            </w:r>
          </w:p>
        </w:tc>
        <w:tc>
          <w:tcPr>
            <w:tcW w:w="2022" w:type="dxa"/>
          </w:tcPr>
          <w:p w:rsidR="00DD572A" w:rsidRPr="008F4C04" w:rsidRDefault="00D7611A" w:rsidP="00F9639A">
            <w:pPr>
              <w:pStyle w:val="42"/>
              <w:ind w:leftChars="0" w:left="0" w:firstLineChars="0" w:firstLine="0"/>
              <w:rPr>
                <w:b/>
                <w:sz w:val="28"/>
                <w:szCs w:val="28"/>
              </w:rPr>
            </w:pPr>
            <w:r>
              <w:rPr>
                <w:rFonts w:hint="eastAsia"/>
                <w:b/>
                <w:sz w:val="28"/>
                <w:szCs w:val="28"/>
              </w:rPr>
              <w:t>疑義</w:t>
            </w:r>
            <w:r w:rsidR="00E9210C">
              <w:rPr>
                <w:rFonts w:hint="eastAsia"/>
                <w:b/>
                <w:sz w:val="28"/>
                <w:szCs w:val="28"/>
              </w:rPr>
              <w:t>對象</w:t>
            </w:r>
          </w:p>
        </w:tc>
        <w:tc>
          <w:tcPr>
            <w:tcW w:w="4120" w:type="dxa"/>
          </w:tcPr>
          <w:p w:rsidR="00445868" w:rsidRPr="008F4C04" w:rsidRDefault="00445868" w:rsidP="00445868">
            <w:pPr>
              <w:pStyle w:val="42"/>
              <w:ind w:leftChars="0" w:left="0" w:firstLineChars="0" w:firstLine="0"/>
              <w:rPr>
                <w:b/>
                <w:sz w:val="28"/>
                <w:szCs w:val="28"/>
              </w:rPr>
            </w:pPr>
            <w:r>
              <w:rPr>
                <w:rFonts w:hint="eastAsia"/>
                <w:b/>
                <w:sz w:val="28"/>
                <w:szCs w:val="28"/>
              </w:rPr>
              <w:t>提出疑義</w:t>
            </w:r>
            <w:r w:rsidRPr="008F4C04">
              <w:rPr>
                <w:rFonts w:hint="eastAsia"/>
                <w:b/>
                <w:sz w:val="28"/>
                <w:szCs w:val="28"/>
              </w:rPr>
              <w:t>障礙內容摘述</w:t>
            </w:r>
          </w:p>
        </w:tc>
      </w:tr>
      <w:tr w:rsidR="00445868" w:rsidTr="00445868">
        <w:tc>
          <w:tcPr>
            <w:tcW w:w="812" w:type="dxa"/>
          </w:tcPr>
          <w:p w:rsidR="00445868" w:rsidRDefault="00445868" w:rsidP="005D7332">
            <w:pPr>
              <w:pStyle w:val="42"/>
              <w:numPr>
                <w:ilvl w:val="0"/>
                <w:numId w:val="26"/>
              </w:numPr>
              <w:ind w:leftChars="0" w:firstLineChars="0"/>
            </w:pPr>
          </w:p>
        </w:tc>
        <w:tc>
          <w:tcPr>
            <w:tcW w:w="3178" w:type="dxa"/>
            <w:vAlign w:val="center"/>
          </w:tcPr>
          <w:p w:rsidR="00445868" w:rsidRPr="002F0E83" w:rsidRDefault="00445868" w:rsidP="008C0214">
            <w:pPr>
              <w:pStyle w:val="42"/>
              <w:ind w:leftChars="-17" w:left="-1" w:rightChars="-23" w:right="-78" w:hangingChars="22" w:hanging="57"/>
              <w:rPr>
                <w:rFonts w:hAnsi="標楷體"/>
                <w:sz w:val="24"/>
                <w:szCs w:val="24"/>
              </w:rPr>
            </w:pPr>
            <w:r w:rsidRPr="001742BB">
              <w:rPr>
                <w:rFonts w:hAnsi="標楷體" w:hint="eastAsia"/>
                <w:bCs/>
                <w:sz w:val="24"/>
                <w:szCs w:val="24"/>
              </w:rPr>
              <w:t>國</w:t>
            </w:r>
            <w:r w:rsidRPr="002F0E83">
              <w:rPr>
                <w:rFonts w:hAnsi="標楷體" w:hint="eastAsia"/>
                <w:bCs/>
                <w:sz w:val="24"/>
                <w:szCs w:val="24"/>
              </w:rPr>
              <w:t>語</w:t>
            </w:r>
            <w:r w:rsidRPr="001742BB">
              <w:rPr>
                <w:rFonts w:hAnsi="標楷體" w:hint="eastAsia"/>
                <w:bCs/>
                <w:sz w:val="24"/>
                <w:szCs w:val="24"/>
              </w:rPr>
              <w:t>文</w:t>
            </w:r>
            <w:r w:rsidRPr="002F0E83">
              <w:rPr>
                <w:rFonts w:hAnsi="標楷體" w:hint="eastAsia"/>
                <w:bCs/>
                <w:sz w:val="24"/>
                <w:szCs w:val="24"/>
              </w:rPr>
              <w:t>能力測驗-國民小學</w:t>
            </w:r>
          </w:p>
        </w:tc>
        <w:tc>
          <w:tcPr>
            <w:tcW w:w="2022" w:type="dxa"/>
            <w:vAlign w:val="center"/>
          </w:tcPr>
          <w:p w:rsidR="00445868" w:rsidRPr="005B44F3" w:rsidRDefault="00445868" w:rsidP="00445868">
            <w:pPr>
              <w:spacing w:beforeLines="30" w:before="137" w:afterLines="30" w:after="137" w:line="240" w:lineRule="atLeast"/>
              <w:ind w:leftChars="-36" w:left="-62" w:rightChars="-51" w:right="-173" w:hangingChars="23" w:hanging="60"/>
              <w:rPr>
                <w:rFonts w:hAnsi="標楷體"/>
                <w:bCs/>
                <w:sz w:val="24"/>
                <w:szCs w:val="24"/>
              </w:rPr>
            </w:pPr>
            <w:r w:rsidRPr="005B44F3">
              <w:rPr>
                <w:rFonts w:hAnsi="標楷體" w:hint="eastAsia"/>
                <w:bCs/>
                <w:sz w:val="24"/>
                <w:szCs w:val="24"/>
              </w:rPr>
              <w:t>選擇題第5題答案</w:t>
            </w:r>
          </w:p>
        </w:tc>
        <w:tc>
          <w:tcPr>
            <w:tcW w:w="4120" w:type="dxa"/>
            <w:vAlign w:val="center"/>
          </w:tcPr>
          <w:p w:rsidR="00445868" w:rsidRPr="002F0E83" w:rsidRDefault="00445868" w:rsidP="00445868">
            <w:pPr>
              <w:pStyle w:val="42"/>
              <w:ind w:leftChars="0" w:left="0" w:firstLineChars="0" w:firstLine="0"/>
              <w:rPr>
                <w:rFonts w:hAnsi="標楷體"/>
                <w:sz w:val="24"/>
                <w:szCs w:val="24"/>
              </w:rPr>
            </w:pPr>
            <w:r w:rsidRPr="002F0E83">
              <w:rPr>
                <w:rFonts w:hAnsi="標楷體" w:hint="eastAsia"/>
                <w:kern w:val="0"/>
                <w:sz w:val="24"/>
                <w:szCs w:val="24"/>
              </w:rPr>
              <w:t>由於對於題號沒有印象，只記得題目與選項。</w:t>
            </w:r>
          </w:p>
        </w:tc>
      </w:tr>
      <w:tr w:rsidR="00445868" w:rsidTr="00445868">
        <w:tc>
          <w:tcPr>
            <w:tcW w:w="812" w:type="dxa"/>
          </w:tcPr>
          <w:p w:rsidR="00445868" w:rsidRDefault="00445868" w:rsidP="005D7332">
            <w:pPr>
              <w:pStyle w:val="42"/>
              <w:numPr>
                <w:ilvl w:val="0"/>
                <w:numId w:val="26"/>
              </w:numPr>
              <w:ind w:leftChars="0" w:firstLineChars="0"/>
            </w:pPr>
          </w:p>
        </w:tc>
        <w:tc>
          <w:tcPr>
            <w:tcW w:w="3178" w:type="dxa"/>
            <w:vAlign w:val="center"/>
          </w:tcPr>
          <w:p w:rsidR="00445868" w:rsidRPr="002F0E83" w:rsidRDefault="00445868" w:rsidP="008C0214">
            <w:pPr>
              <w:pStyle w:val="42"/>
              <w:ind w:leftChars="-17" w:left="-1" w:rightChars="-23" w:right="-78" w:hangingChars="22" w:hanging="57"/>
              <w:rPr>
                <w:rFonts w:hAnsi="標楷體"/>
                <w:sz w:val="24"/>
                <w:szCs w:val="24"/>
              </w:rPr>
            </w:pPr>
            <w:r w:rsidRPr="001742BB">
              <w:rPr>
                <w:rFonts w:hAnsi="標楷體"/>
                <w:bCs/>
                <w:sz w:val="24"/>
                <w:szCs w:val="24"/>
              </w:rPr>
              <w:t>中等學校課</w:t>
            </w:r>
            <w:r w:rsidRPr="002F0E83">
              <w:rPr>
                <w:rFonts w:hAnsi="標楷體"/>
                <w:sz w:val="24"/>
                <w:szCs w:val="24"/>
              </w:rPr>
              <w:t>程與教學</w:t>
            </w:r>
          </w:p>
        </w:tc>
        <w:tc>
          <w:tcPr>
            <w:tcW w:w="2022" w:type="dxa"/>
            <w:vAlign w:val="center"/>
          </w:tcPr>
          <w:p w:rsidR="00445868" w:rsidRPr="005B44F3" w:rsidRDefault="00445868" w:rsidP="00445868">
            <w:pPr>
              <w:spacing w:beforeLines="30" w:before="137" w:afterLines="30" w:after="137" w:line="240" w:lineRule="atLeast"/>
              <w:ind w:leftChars="-36" w:left="-62" w:rightChars="-51" w:right="-173" w:hangingChars="23" w:hanging="60"/>
              <w:rPr>
                <w:rFonts w:hAnsi="標楷體"/>
                <w:bCs/>
                <w:sz w:val="24"/>
                <w:szCs w:val="24"/>
              </w:rPr>
            </w:pPr>
            <w:r w:rsidRPr="005B44F3">
              <w:rPr>
                <w:rFonts w:hAnsi="標楷體" w:hint="eastAsia"/>
                <w:bCs/>
                <w:sz w:val="24"/>
                <w:szCs w:val="24"/>
              </w:rPr>
              <w:t>選擇題第17題答案</w:t>
            </w:r>
          </w:p>
        </w:tc>
        <w:tc>
          <w:tcPr>
            <w:tcW w:w="4120" w:type="dxa"/>
            <w:vAlign w:val="center"/>
          </w:tcPr>
          <w:p w:rsidR="00445868" w:rsidRPr="001742BB" w:rsidRDefault="00445868" w:rsidP="00445868">
            <w:pPr>
              <w:pStyle w:val="42"/>
              <w:ind w:leftChars="0" w:left="0" w:firstLineChars="0" w:firstLine="0"/>
              <w:rPr>
                <w:rFonts w:hAnsi="標楷體"/>
                <w:kern w:val="0"/>
                <w:sz w:val="24"/>
                <w:szCs w:val="24"/>
              </w:rPr>
            </w:pPr>
            <w:r w:rsidRPr="001742BB">
              <w:rPr>
                <w:rFonts w:hAnsi="標楷體" w:hint="eastAsia"/>
                <w:kern w:val="0"/>
                <w:sz w:val="24"/>
                <w:szCs w:val="24"/>
              </w:rPr>
              <w:t>因短期記憶無法長期保存，且作答時間緊迫，難以背題</w:t>
            </w:r>
            <w:r>
              <w:rPr>
                <w:rFonts w:hAnsi="標楷體" w:hint="eastAsia"/>
                <w:kern w:val="0"/>
                <w:sz w:val="24"/>
                <w:szCs w:val="24"/>
              </w:rPr>
              <w:t>。</w:t>
            </w:r>
          </w:p>
        </w:tc>
      </w:tr>
      <w:tr w:rsidR="00445868" w:rsidTr="00445868">
        <w:tc>
          <w:tcPr>
            <w:tcW w:w="812" w:type="dxa"/>
          </w:tcPr>
          <w:p w:rsidR="00445868" w:rsidRDefault="00445868" w:rsidP="005D7332">
            <w:pPr>
              <w:pStyle w:val="42"/>
              <w:numPr>
                <w:ilvl w:val="0"/>
                <w:numId w:val="26"/>
              </w:numPr>
              <w:ind w:leftChars="0" w:firstLineChars="0"/>
            </w:pPr>
          </w:p>
        </w:tc>
        <w:tc>
          <w:tcPr>
            <w:tcW w:w="3178" w:type="dxa"/>
            <w:vAlign w:val="center"/>
          </w:tcPr>
          <w:p w:rsidR="00445868" w:rsidRPr="002F0E83" w:rsidRDefault="00445868" w:rsidP="008C0214">
            <w:pPr>
              <w:pStyle w:val="42"/>
              <w:ind w:leftChars="-17" w:left="-1" w:rightChars="-23" w:right="-78" w:hangingChars="22" w:hanging="57"/>
              <w:rPr>
                <w:rFonts w:hAnsi="標楷體"/>
                <w:sz w:val="24"/>
                <w:szCs w:val="24"/>
              </w:rPr>
            </w:pPr>
            <w:r w:rsidRPr="001742BB">
              <w:rPr>
                <w:rFonts w:hAnsi="標楷體"/>
                <w:bCs/>
                <w:sz w:val="24"/>
                <w:szCs w:val="24"/>
              </w:rPr>
              <w:t>中等學校課程</w:t>
            </w:r>
            <w:r w:rsidRPr="002F0E83">
              <w:rPr>
                <w:rFonts w:hAnsi="標楷體"/>
                <w:sz w:val="24"/>
                <w:szCs w:val="24"/>
              </w:rPr>
              <w:t>與教學</w:t>
            </w:r>
          </w:p>
        </w:tc>
        <w:tc>
          <w:tcPr>
            <w:tcW w:w="2022" w:type="dxa"/>
            <w:vAlign w:val="center"/>
          </w:tcPr>
          <w:p w:rsidR="00445868" w:rsidRPr="005B44F3" w:rsidRDefault="00445868" w:rsidP="00445868">
            <w:pPr>
              <w:spacing w:beforeLines="30" w:before="137" w:afterLines="30" w:after="137" w:line="240" w:lineRule="atLeast"/>
              <w:ind w:leftChars="-35" w:left="-2" w:rightChars="-51" w:right="-173" w:hangingChars="45" w:hanging="117"/>
              <w:rPr>
                <w:rFonts w:hAnsi="標楷體"/>
                <w:bCs/>
                <w:sz w:val="24"/>
                <w:szCs w:val="24"/>
              </w:rPr>
            </w:pPr>
            <w:r w:rsidRPr="005B44F3">
              <w:rPr>
                <w:rFonts w:hAnsi="標楷體" w:hint="eastAsia"/>
                <w:bCs/>
                <w:sz w:val="24"/>
                <w:szCs w:val="24"/>
              </w:rPr>
              <w:t>選擇題第20題答案</w:t>
            </w:r>
          </w:p>
        </w:tc>
        <w:tc>
          <w:tcPr>
            <w:tcW w:w="4120" w:type="dxa"/>
            <w:vAlign w:val="center"/>
          </w:tcPr>
          <w:p w:rsidR="00445868" w:rsidRPr="002F0E83" w:rsidRDefault="00445868" w:rsidP="00445868">
            <w:pPr>
              <w:pStyle w:val="42"/>
              <w:ind w:leftChars="0" w:left="0" w:firstLineChars="0" w:firstLine="0"/>
              <w:rPr>
                <w:rFonts w:hAnsi="標楷體"/>
                <w:sz w:val="24"/>
                <w:szCs w:val="24"/>
              </w:rPr>
            </w:pPr>
            <w:r w:rsidRPr="002F0E83">
              <w:rPr>
                <w:rFonts w:hAnsi="標楷體" w:hint="eastAsia"/>
                <w:color w:val="000000"/>
                <w:sz w:val="24"/>
                <w:szCs w:val="24"/>
              </w:rPr>
              <w:t>不太確定這題是課發還是青發科目的試題，又因短期記憶無法長期保存，且作答時間緊迫，難以背題。</w:t>
            </w:r>
          </w:p>
        </w:tc>
      </w:tr>
      <w:tr w:rsidR="00445868" w:rsidTr="00445868">
        <w:tc>
          <w:tcPr>
            <w:tcW w:w="812" w:type="dxa"/>
          </w:tcPr>
          <w:p w:rsidR="00445868" w:rsidRDefault="00445868" w:rsidP="005D7332">
            <w:pPr>
              <w:pStyle w:val="42"/>
              <w:numPr>
                <w:ilvl w:val="0"/>
                <w:numId w:val="26"/>
              </w:numPr>
              <w:ind w:leftChars="0" w:firstLineChars="0"/>
            </w:pPr>
          </w:p>
        </w:tc>
        <w:tc>
          <w:tcPr>
            <w:tcW w:w="3178" w:type="dxa"/>
            <w:vAlign w:val="center"/>
          </w:tcPr>
          <w:p w:rsidR="00445868" w:rsidRPr="002F0E83" w:rsidRDefault="00445868" w:rsidP="008C0214">
            <w:pPr>
              <w:pStyle w:val="42"/>
              <w:ind w:leftChars="-17" w:left="-1" w:rightChars="-23" w:right="-78" w:hangingChars="22" w:hanging="57"/>
              <w:rPr>
                <w:rFonts w:hAnsi="標楷體"/>
                <w:sz w:val="24"/>
                <w:szCs w:val="24"/>
              </w:rPr>
            </w:pPr>
            <w:r w:rsidRPr="001742BB">
              <w:rPr>
                <w:rFonts w:hAnsi="標楷體"/>
                <w:bCs/>
                <w:sz w:val="24"/>
                <w:szCs w:val="24"/>
              </w:rPr>
              <w:t>中等學校課程</w:t>
            </w:r>
            <w:r w:rsidRPr="002F0E83">
              <w:rPr>
                <w:rFonts w:hAnsi="標楷體"/>
                <w:sz w:val="24"/>
                <w:szCs w:val="24"/>
              </w:rPr>
              <w:t>與教學</w:t>
            </w:r>
          </w:p>
        </w:tc>
        <w:tc>
          <w:tcPr>
            <w:tcW w:w="2022" w:type="dxa"/>
            <w:vAlign w:val="center"/>
          </w:tcPr>
          <w:p w:rsidR="00445868" w:rsidRPr="005B44F3" w:rsidRDefault="00445868" w:rsidP="00445868">
            <w:pPr>
              <w:spacing w:beforeLines="30" w:before="137" w:afterLines="30" w:after="137" w:line="240" w:lineRule="atLeast"/>
              <w:ind w:leftChars="-35" w:left="-2" w:rightChars="-51" w:right="-173" w:hangingChars="45" w:hanging="117"/>
              <w:rPr>
                <w:rFonts w:hAnsi="標楷體"/>
                <w:bCs/>
                <w:sz w:val="24"/>
                <w:szCs w:val="24"/>
              </w:rPr>
            </w:pPr>
            <w:r w:rsidRPr="005B44F3">
              <w:rPr>
                <w:rFonts w:hAnsi="標楷體" w:hint="eastAsia"/>
                <w:bCs/>
                <w:sz w:val="24"/>
                <w:szCs w:val="24"/>
              </w:rPr>
              <w:t>選擇題第26題答案</w:t>
            </w:r>
          </w:p>
        </w:tc>
        <w:tc>
          <w:tcPr>
            <w:tcW w:w="4120" w:type="dxa"/>
            <w:vAlign w:val="center"/>
          </w:tcPr>
          <w:p w:rsidR="00445868" w:rsidRPr="002F0E83" w:rsidRDefault="00445868" w:rsidP="00445868">
            <w:pPr>
              <w:pStyle w:val="42"/>
              <w:ind w:leftChars="0" w:left="0" w:firstLineChars="0" w:firstLine="0"/>
              <w:rPr>
                <w:rFonts w:hAnsi="標楷體"/>
                <w:sz w:val="24"/>
                <w:szCs w:val="24"/>
              </w:rPr>
            </w:pPr>
            <w:r w:rsidRPr="002F0E83">
              <w:rPr>
                <w:rFonts w:hAnsi="標楷體" w:hint="eastAsia"/>
                <w:color w:val="000000"/>
                <w:sz w:val="24"/>
                <w:szCs w:val="24"/>
              </w:rPr>
              <w:t>(題幹已記不清楚)……</w:t>
            </w:r>
            <w:r w:rsidRPr="00860B29">
              <w:rPr>
                <w:rFonts w:hAnsi="標楷體" w:hint="eastAsia"/>
                <w:color w:val="000000"/>
                <w:sz w:val="24"/>
                <w:szCs w:val="24"/>
              </w:rPr>
              <w:t>認為：(B)不適合為正確，而(D)選項因敘述不清，可能為對或為錯。</w:t>
            </w:r>
            <w:r w:rsidRPr="002F0E83">
              <w:rPr>
                <w:rFonts w:hAnsi="標楷體" w:hint="eastAsia"/>
                <w:color w:val="000000"/>
                <w:sz w:val="24"/>
                <w:szCs w:val="24"/>
              </w:rPr>
              <w:t>因考生憑印象申請疑義，若題目詮釋不完全或選項不一致……又因短期記憶無法長期保存，且作答時間緊迫，難以背題……。</w:t>
            </w:r>
          </w:p>
        </w:tc>
      </w:tr>
      <w:tr w:rsidR="00445868" w:rsidTr="00445868">
        <w:tc>
          <w:tcPr>
            <w:tcW w:w="812" w:type="dxa"/>
          </w:tcPr>
          <w:p w:rsidR="00445868" w:rsidRDefault="00445868" w:rsidP="005D7332">
            <w:pPr>
              <w:pStyle w:val="42"/>
              <w:numPr>
                <w:ilvl w:val="0"/>
                <w:numId w:val="26"/>
              </w:numPr>
              <w:ind w:leftChars="0" w:firstLineChars="0"/>
            </w:pPr>
          </w:p>
        </w:tc>
        <w:tc>
          <w:tcPr>
            <w:tcW w:w="3178" w:type="dxa"/>
            <w:vAlign w:val="center"/>
          </w:tcPr>
          <w:p w:rsidR="00445868" w:rsidRPr="002F0E83" w:rsidRDefault="00445868" w:rsidP="008C0214">
            <w:pPr>
              <w:pStyle w:val="42"/>
              <w:ind w:leftChars="-17" w:left="-1" w:rightChars="-23" w:right="-78" w:hangingChars="22" w:hanging="57"/>
              <w:rPr>
                <w:rFonts w:hAnsi="標楷體"/>
                <w:sz w:val="24"/>
                <w:szCs w:val="24"/>
              </w:rPr>
            </w:pPr>
            <w:r w:rsidRPr="001742BB">
              <w:rPr>
                <w:rFonts w:hAnsi="標楷體" w:hint="eastAsia"/>
                <w:bCs/>
                <w:sz w:val="24"/>
                <w:szCs w:val="24"/>
              </w:rPr>
              <w:t>青</w:t>
            </w:r>
            <w:r w:rsidRPr="002F0E83">
              <w:rPr>
                <w:rFonts w:hAnsi="標楷體" w:hint="eastAsia"/>
                <w:bCs/>
                <w:sz w:val="24"/>
                <w:szCs w:val="24"/>
              </w:rPr>
              <w:t>少年</w:t>
            </w:r>
            <w:r w:rsidRPr="001742BB">
              <w:rPr>
                <w:rFonts w:hAnsi="標楷體" w:hint="eastAsia"/>
                <w:bCs/>
                <w:sz w:val="24"/>
                <w:szCs w:val="24"/>
              </w:rPr>
              <w:t>發</w:t>
            </w:r>
            <w:r w:rsidRPr="002F0E83">
              <w:rPr>
                <w:rFonts w:hAnsi="標楷體" w:hint="eastAsia"/>
                <w:bCs/>
                <w:sz w:val="24"/>
                <w:szCs w:val="24"/>
              </w:rPr>
              <w:t>展與輔導</w:t>
            </w:r>
          </w:p>
        </w:tc>
        <w:tc>
          <w:tcPr>
            <w:tcW w:w="2022" w:type="dxa"/>
            <w:vAlign w:val="center"/>
          </w:tcPr>
          <w:p w:rsidR="00445868" w:rsidRPr="005B44F3" w:rsidRDefault="00445868" w:rsidP="00445868">
            <w:pPr>
              <w:spacing w:beforeLines="30" w:before="137" w:afterLines="30" w:after="137" w:line="240" w:lineRule="atLeast"/>
              <w:ind w:leftChars="-35" w:left="-2" w:rightChars="-51" w:right="-173" w:hangingChars="45" w:hanging="117"/>
              <w:rPr>
                <w:rFonts w:hAnsi="標楷體"/>
                <w:bCs/>
                <w:sz w:val="24"/>
                <w:szCs w:val="24"/>
              </w:rPr>
            </w:pPr>
            <w:r w:rsidRPr="005B44F3">
              <w:rPr>
                <w:rFonts w:hAnsi="標楷體" w:hint="eastAsia"/>
                <w:bCs/>
                <w:sz w:val="24"/>
                <w:szCs w:val="24"/>
              </w:rPr>
              <w:t>選擇題第</w:t>
            </w:r>
            <w:r w:rsidRPr="005B44F3">
              <w:rPr>
                <w:rFonts w:hAnsi="標楷體"/>
                <w:bCs/>
                <w:sz w:val="24"/>
                <w:szCs w:val="24"/>
              </w:rPr>
              <w:t>22</w:t>
            </w:r>
            <w:r w:rsidRPr="005B44F3">
              <w:rPr>
                <w:rFonts w:hAnsi="標楷體" w:hint="eastAsia"/>
                <w:bCs/>
                <w:sz w:val="24"/>
                <w:szCs w:val="24"/>
              </w:rPr>
              <w:t>題答案</w:t>
            </w:r>
          </w:p>
        </w:tc>
        <w:tc>
          <w:tcPr>
            <w:tcW w:w="4120" w:type="dxa"/>
            <w:vAlign w:val="center"/>
          </w:tcPr>
          <w:p w:rsidR="00445868" w:rsidRPr="002F0E83" w:rsidRDefault="00445868" w:rsidP="00445868">
            <w:pPr>
              <w:pStyle w:val="42"/>
              <w:ind w:leftChars="0" w:left="0" w:firstLineChars="0" w:firstLine="0"/>
              <w:rPr>
                <w:rFonts w:hAnsi="標楷體"/>
                <w:sz w:val="24"/>
                <w:szCs w:val="24"/>
              </w:rPr>
            </w:pPr>
            <w:r w:rsidRPr="002F0E83">
              <w:rPr>
                <w:rFonts w:hAnsi="標楷體" w:hint="eastAsia"/>
                <w:noProof/>
                <w:sz w:val="24"/>
                <w:szCs w:val="24"/>
              </w:rPr>
              <w:t>題號不確定。</w:t>
            </w:r>
          </w:p>
        </w:tc>
      </w:tr>
      <w:tr w:rsidR="00445868" w:rsidTr="00445868">
        <w:tc>
          <w:tcPr>
            <w:tcW w:w="812" w:type="dxa"/>
          </w:tcPr>
          <w:p w:rsidR="00445868" w:rsidRDefault="00445868" w:rsidP="005D7332">
            <w:pPr>
              <w:pStyle w:val="42"/>
              <w:numPr>
                <w:ilvl w:val="0"/>
                <w:numId w:val="26"/>
              </w:numPr>
              <w:ind w:leftChars="0" w:firstLineChars="0"/>
            </w:pPr>
          </w:p>
        </w:tc>
        <w:tc>
          <w:tcPr>
            <w:tcW w:w="3178" w:type="dxa"/>
            <w:vAlign w:val="center"/>
          </w:tcPr>
          <w:p w:rsidR="00445868" w:rsidRPr="002F0E83" w:rsidRDefault="00445868" w:rsidP="008C0214">
            <w:pPr>
              <w:pStyle w:val="42"/>
              <w:ind w:leftChars="-17" w:left="-1" w:rightChars="-23" w:right="-78" w:hangingChars="22" w:hanging="57"/>
              <w:rPr>
                <w:rFonts w:hAnsi="標楷體"/>
                <w:bCs/>
                <w:sz w:val="24"/>
                <w:szCs w:val="24"/>
              </w:rPr>
            </w:pPr>
            <w:r w:rsidRPr="001742BB">
              <w:rPr>
                <w:rFonts w:hAnsi="標楷體" w:hint="eastAsia"/>
                <w:bCs/>
                <w:sz w:val="24"/>
                <w:szCs w:val="24"/>
              </w:rPr>
              <w:t>青少年發展與</w:t>
            </w:r>
            <w:r w:rsidRPr="002F0E83">
              <w:rPr>
                <w:rFonts w:hAnsi="標楷體" w:hint="eastAsia"/>
                <w:bCs/>
                <w:sz w:val="24"/>
                <w:szCs w:val="24"/>
              </w:rPr>
              <w:t>輔導</w:t>
            </w:r>
          </w:p>
        </w:tc>
        <w:tc>
          <w:tcPr>
            <w:tcW w:w="2022" w:type="dxa"/>
            <w:vAlign w:val="center"/>
          </w:tcPr>
          <w:p w:rsidR="00445868" w:rsidRPr="005B44F3" w:rsidRDefault="00445868" w:rsidP="00445868">
            <w:pPr>
              <w:spacing w:beforeLines="30" w:before="137" w:afterLines="30" w:after="137" w:line="240" w:lineRule="atLeast"/>
              <w:ind w:leftChars="-35" w:left="-2" w:rightChars="-51" w:right="-173" w:hangingChars="45" w:hanging="117"/>
              <w:rPr>
                <w:rFonts w:hAnsi="標楷體"/>
                <w:bCs/>
                <w:sz w:val="24"/>
                <w:szCs w:val="24"/>
              </w:rPr>
            </w:pPr>
            <w:r w:rsidRPr="005B44F3">
              <w:rPr>
                <w:rFonts w:hAnsi="標楷體" w:hint="eastAsia"/>
                <w:bCs/>
                <w:sz w:val="24"/>
                <w:szCs w:val="24"/>
              </w:rPr>
              <w:t>選擇題第</w:t>
            </w:r>
            <w:r w:rsidRPr="005B44F3">
              <w:rPr>
                <w:rFonts w:hAnsi="標楷體"/>
                <w:bCs/>
                <w:sz w:val="24"/>
                <w:szCs w:val="24"/>
              </w:rPr>
              <w:t>2</w:t>
            </w:r>
            <w:r w:rsidRPr="005B44F3">
              <w:rPr>
                <w:rFonts w:hAnsi="標楷體" w:hint="eastAsia"/>
                <w:bCs/>
                <w:sz w:val="24"/>
                <w:szCs w:val="24"/>
              </w:rPr>
              <w:t>8題答案</w:t>
            </w:r>
          </w:p>
        </w:tc>
        <w:tc>
          <w:tcPr>
            <w:tcW w:w="4120" w:type="dxa"/>
            <w:vAlign w:val="center"/>
          </w:tcPr>
          <w:p w:rsidR="00445868" w:rsidRPr="002F0E83" w:rsidRDefault="00445868" w:rsidP="00445868">
            <w:pPr>
              <w:pStyle w:val="42"/>
              <w:ind w:leftChars="0" w:left="0" w:firstLineChars="0" w:firstLine="0"/>
              <w:rPr>
                <w:rFonts w:hAnsi="標楷體"/>
                <w:sz w:val="24"/>
                <w:szCs w:val="24"/>
              </w:rPr>
            </w:pPr>
            <w:r w:rsidRPr="00755A0F">
              <w:rPr>
                <w:rFonts w:hAnsi="標楷體" w:hint="eastAsia"/>
                <w:noProof/>
                <w:sz w:val="24"/>
                <w:szCs w:val="24"/>
              </w:rPr>
              <w:t>因考生憑印象申請疑義，若題目詮釋不完全或選項不一致，還請見諒。不太確定這題是課發還是青發科目的試題……</w:t>
            </w:r>
            <w:r>
              <w:rPr>
                <w:rFonts w:hAnsi="標楷體" w:hint="eastAsia"/>
                <w:noProof/>
                <w:sz w:val="24"/>
                <w:szCs w:val="24"/>
              </w:rPr>
              <w:t>又</w:t>
            </w:r>
            <w:r w:rsidRPr="002F0E83">
              <w:rPr>
                <w:rFonts w:hAnsi="標楷體" w:hint="eastAsia"/>
                <w:noProof/>
                <w:sz w:val="24"/>
                <w:szCs w:val="24"/>
              </w:rPr>
              <w:t>因短期記憶無法長期保存，且作答時間緊迫，難以背題……。</w:t>
            </w:r>
          </w:p>
        </w:tc>
      </w:tr>
      <w:tr w:rsidR="00445868" w:rsidTr="00445868">
        <w:tc>
          <w:tcPr>
            <w:tcW w:w="812" w:type="dxa"/>
          </w:tcPr>
          <w:p w:rsidR="00445868" w:rsidRDefault="00445868" w:rsidP="005D7332">
            <w:pPr>
              <w:pStyle w:val="42"/>
              <w:numPr>
                <w:ilvl w:val="0"/>
                <w:numId w:val="26"/>
              </w:numPr>
              <w:ind w:leftChars="0" w:firstLineChars="0"/>
            </w:pPr>
          </w:p>
        </w:tc>
        <w:tc>
          <w:tcPr>
            <w:tcW w:w="3178" w:type="dxa"/>
            <w:vAlign w:val="center"/>
          </w:tcPr>
          <w:p w:rsidR="00445868" w:rsidRPr="002F0E83" w:rsidRDefault="00445868" w:rsidP="008C0214">
            <w:pPr>
              <w:pStyle w:val="42"/>
              <w:ind w:leftChars="-17" w:left="-1" w:rightChars="-23" w:right="-78" w:hangingChars="22" w:hanging="57"/>
              <w:rPr>
                <w:rFonts w:hAnsi="標楷體"/>
                <w:bCs/>
                <w:sz w:val="24"/>
                <w:szCs w:val="24"/>
              </w:rPr>
            </w:pPr>
            <w:r w:rsidRPr="001742BB">
              <w:rPr>
                <w:rFonts w:hAnsi="標楷體" w:hint="eastAsia"/>
                <w:bCs/>
                <w:sz w:val="24"/>
                <w:szCs w:val="24"/>
              </w:rPr>
              <w:t>青少年發展</w:t>
            </w:r>
            <w:r w:rsidRPr="002F0E83">
              <w:rPr>
                <w:rFonts w:hAnsi="標楷體" w:hint="eastAsia"/>
                <w:bCs/>
                <w:sz w:val="24"/>
                <w:szCs w:val="24"/>
              </w:rPr>
              <w:t>與輔導</w:t>
            </w:r>
          </w:p>
        </w:tc>
        <w:tc>
          <w:tcPr>
            <w:tcW w:w="2022" w:type="dxa"/>
            <w:vAlign w:val="center"/>
          </w:tcPr>
          <w:p w:rsidR="00445868" w:rsidRPr="005B44F3" w:rsidRDefault="00445868" w:rsidP="00445868">
            <w:pPr>
              <w:spacing w:beforeLines="30" w:before="137" w:afterLines="30" w:after="137" w:line="240" w:lineRule="atLeast"/>
              <w:ind w:leftChars="-35" w:left="-2" w:rightChars="-51" w:right="-173" w:hangingChars="45" w:hanging="117"/>
              <w:rPr>
                <w:rFonts w:hAnsi="標楷體"/>
                <w:bCs/>
                <w:sz w:val="24"/>
                <w:szCs w:val="24"/>
              </w:rPr>
            </w:pPr>
            <w:r w:rsidRPr="005B44F3">
              <w:rPr>
                <w:rFonts w:hAnsi="標楷體" w:hint="eastAsia"/>
                <w:bCs/>
                <w:sz w:val="24"/>
                <w:szCs w:val="24"/>
              </w:rPr>
              <w:t>選擇題第</w:t>
            </w:r>
            <w:r w:rsidRPr="005B44F3">
              <w:rPr>
                <w:rFonts w:hAnsi="標楷體"/>
                <w:bCs/>
                <w:sz w:val="24"/>
                <w:szCs w:val="24"/>
              </w:rPr>
              <w:t>28</w:t>
            </w:r>
            <w:r w:rsidRPr="005B44F3">
              <w:rPr>
                <w:rFonts w:hAnsi="標楷體" w:hint="eastAsia"/>
                <w:bCs/>
                <w:sz w:val="24"/>
                <w:szCs w:val="24"/>
              </w:rPr>
              <w:t>題答案</w:t>
            </w:r>
          </w:p>
        </w:tc>
        <w:tc>
          <w:tcPr>
            <w:tcW w:w="4120" w:type="dxa"/>
            <w:vAlign w:val="center"/>
          </w:tcPr>
          <w:p w:rsidR="00445868" w:rsidRPr="002F0E83" w:rsidRDefault="00445868" w:rsidP="00445868">
            <w:pPr>
              <w:pStyle w:val="42"/>
              <w:ind w:leftChars="0" w:left="0" w:firstLineChars="0" w:firstLine="0"/>
              <w:rPr>
                <w:rFonts w:hAnsi="標楷體"/>
                <w:sz w:val="24"/>
                <w:szCs w:val="24"/>
              </w:rPr>
            </w:pPr>
            <w:r w:rsidRPr="00755A0F">
              <w:rPr>
                <w:rFonts w:hAnsi="標楷體" w:hint="eastAsia"/>
                <w:noProof/>
                <w:sz w:val="24"/>
                <w:szCs w:val="24"/>
              </w:rPr>
              <w:t>(題目過多，短期記憶無法負荷)</w:t>
            </w:r>
            <w:r>
              <w:rPr>
                <w:rFonts w:hint="eastAsia"/>
                <w:noProof/>
              </w:rPr>
              <w:t>……</w:t>
            </w:r>
            <w:r w:rsidRPr="002F0E83">
              <w:rPr>
                <w:rFonts w:hAnsi="標楷體" w:hint="eastAsia"/>
                <w:noProof/>
                <w:sz w:val="24"/>
                <w:szCs w:val="24"/>
              </w:rPr>
              <w:t>不太確定這題是課發還是青發科目的試題。又因短期記憶無法長期保存，且作答時間緊迫，難以背題……。</w:t>
            </w:r>
          </w:p>
        </w:tc>
      </w:tr>
      <w:tr w:rsidR="00445868" w:rsidTr="00445868">
        <w:tc>
          <w:tcPr>
            <w:tcW w:w="812" w:type="dxa"/>
          </w:tcPr>
          <w:p w:rsidR="00445868" w:rsidRDefault="00445868" w:rsidP="005D7332">
            <w:pPr>
              <w:pStyle w:val="42"/>
              <w:numPr>
                <w:ilvl w:val="0"/>
                <w:numId w:val="26"/>
              </w:numPr>
              <w:ind w:leftChars="0" w:firstLineChars="0"/>
            </w:pPr>
          </w:p>
        </w:tc>
        <w:tc>
          <w:tcPr>
            <w:tcW w:w="3178" w:type="dxa"/>
            <w:vAlign w:val="center"/>
          </w:tcPr>
          <w:p w:rsidR="00445868" w:rsidRPr="002F0E83" w:rsidRDefault="00445868" w:rsidP="008C0214">
            <w:pPr>
              <w:pStyle w:val="42"/>
              <w:ind w:leftChars="-17" w:left="-1" w:rightChars="-23" w:right="-78" w:hangingChars="22" w:hanging="57"/>
              <w:rPr>
                <w:rFonts w:hAnsi="標楷體"/>
                <w:bCs/>
                <w:sz w:val="24"/>
                <w:szCs w:val="24"/>
              </w:rPr>
            </w:pPr>
            <w:r w:rsidRPr="001742BB">
              <w:rPr>
                <w:rFonts w:hAnsi="標楷體" w:hint="eastAsia"/>
                <w:bCs/>
                <w:sz w:val="24"/>
                <w:szCs w:val="24"/>
              </w:rPr>
              <w:t>青少年發</w:t>
            </w:r>
            <w:r w:rsidRPr="002F0E83">
              <w:rPr>
                <w:rFonts w:hAnsi="標楷體" w:hint="eastAsia"/>
                <w:bCs/>
                <w:sz w:val="24"/>
                <w:szCs w:val="24"/>
              </w:rPr>
              <w:t>展與輔導</w:t>
            </w:r>
          </w:p>
        </w:tc>
        <w:tc>
          <w:tcPr>
            <w:tcW w:w="2022" w:type="dxa"/>
            <w:vAlign w:val="center"/>
          </w:tcPr>
          <w:p w:rsidR="00445868" w:rsidRPr="005B44F3" w:rsidRDefault="00445868" w:rsidP="00445868">
            <w:pPr>
              <w:spacing w:beforeLines="30" w:before="137" w:afterLines="30" w:after="137" w:line="240" w:lineRule="atLeast"/>
              <w:ind w:leftChars="-35" w:left="-2" w:rightChars="-51" w:right="-173" w:hangingChars="45" w:hanging="117"/>
              <w:rPr>
                <w:rFonts w:hAnsi="標楷體"/>
                <w:bCs/>
                <w:sz w:val="24"/>
                <w:szCs w:val="24"/>
              </w:rPr>
            </w:pPr>
            <w:r w:rsidRPr="005B44F3">
              <w:rPr>
                <w:rFonts w:hAnsi="標楷體" w:hint="eastAsia"/>
                <w:bCs/>
                <w:sz w:val="24"/>
                <w:szCs w:val="24"/>
              </w:rPr>
              <w:t>選擇題第30題答案</w:t>
            </w:r>
          </w:p>
        </w:tc>
        <w:tc>
          <w:tcPr>
            <w:tcW w:w="4120" w:type="dxa"/>
            <w:vAlign w:val="center"/>
          </w:tcPr>
          <w:p w:rsidR="00445868" w:rsidRPr="002F0E83" w:rsidRDefault="00445868" w:rsidP="000635C0">
            <w:pPr>
              <w:pStyle w:val="42"/>
              <w:ind w:leftChars="0" w:left="0" w:firstLineChars="0" w:firstLine="0"/>
              <w:rPr>
                <w:rFonts w:hAnsi="標楷體"/>
                <w:sz w:val="24"/>
                <w:szCs w:val="24"/>
              </w:rPr>
            </w:pPr>
            <w:r w:rsidRPr="00755A0F">
              <w:rPr>
                <w:rFonts w:hAnsi="標楷體" w:hint="eastAsia"/>
                <w:noProof/>
                <w:sz w:val="24"/>
                <w:szCs w:val="24"/>
              </w:rPr>
              <w:t>考生印象中，題幹並無詢問要依據何者理論回應……</w:t>
            </w:r>
            <w:r w:rsidRPr="002F0E83">
              <w:rPr>
                <w:rFonts w:hAnsi="標楷體" w:hint="eastAsia"/>
                <w:noProof/>
                <w:sz w:val="24"/>
                <w:szCs w:val="24"/>
              </w:rPr>
              <w:t>考生憑印象申請疑義，若題目詮釋不完全或選項不一致……因短期記憶無法長期保存，且作答時間緊迫，難以背題……。</w:t>
            </w:r>
          </w:p>
        </w:tc>
      </w:tr>
      <w:tr w:rsidR="00445868" w:rsidTr="00445868">
        <w:tc>
          <w:tcPr>
            <w:tcW w:w="812" w:type="dxa"/>
          </w:tcPr>
          <w:p w:rsidR="00445868" w:rsidRDefault="00445868" w:rsidP="005D7332">
            <w:pPr>
              <w:pStyle w:val="42"/>
              <w:numPr>
                <w:ilvl w:val="0"/>
                <w:numId w:val="26"/>
              </w:numPr>
              <w:ind w:leftChars="0" w:firstLineChars="0"/>
            </w:pPr>
          </w:p>
        </w:tc>
        <w:tc>
          <w:tcPr>
            <w:tcW w:w="3178" w:type="dxa"/>
            <w:vAlign w:val="center"/>
          </w:tcPr>
          <w:p w:rsidR="00445868" w:rsidRPr="002F0E83" w:rsidRDefault="00445868" w:rsidP="008C0214">
            <w:pPr>
              <w:pStyle w:val="42"/>
              <w:ind w:leftChars="-17" w:left="-1" w:rightChars="-23" w:right="-78" w:hangingChars="22" w:hanging="57"/>
              <w:rPr>
                <w:rFonts w:hAnsi="標楷體"/>
                <w:sz w:val="24"/>
                <w:szCs w:val="24"/>
              </w:rPr>
            </w:pPr>
            <w:r w:rsidRPr="001742BB">
              <w:rPr>
                <w:rFonts w:hAnsi="標楷體" w:hint="eastAsia"/>
                <w:bCs/>
                <w:sz w:val="24"/>
                <w:szCs w:val="24"/>
              </w:rPr>
              <w:t>教</w:t>
            </w:r>
            <w:r w:rsidRPr="002F0E83">
              <w:rPr>
                <w:rFonts w:hAnsi="標楷體" w:hint="eastAsia"/>
                <w:bCs/>
                <w:sz w:val="24"/>
                <w:szCs w:val="24"/>
              </w:rPr>
              <w:t>育</w:t>
            </w:r>
            <w:r w:rsidRPr="001742BB">
              <w:rPr>
                <w:rFonts w:hAnsi="標楷體" w:hint="eastAsia"/>
                <w:bCs/>
                <w:sz w:val="24"/>
                <w:szCs w:val="24"/>
              </w:rPr>
              <w:t>原</w:t>
            </w:r>
            <w:r w:rsidRPr="002F0E83">
              <w:rPr>
                <w:rFonts w:hAnsi="標楷體" w:hint="eastAsia"/>
                <w:bCs/>
                <w:sz w:val="24"/>
                <w:szCs w:val="24"/>
              </w:rPr>
              <w:t>理與制度-中等學校</w:t>
            </w:r>
          </w:p>
        </w:tc>
        <w:tc>
          <w:tcPr>
            <w:tcW w:w="2022" w:type="dxa"/>
            <w:vAlign w:val="center"/>
          </w:tcPr>
          <w:p w:rsidR="00445868" w:rsidRPr="005B44F3" w:rsidRDefault="00445868" w:rsidP="00445868">
            <w:pPr>
              <w:spacing w:beforeLines="30" w:before="137" w:afterLines="30" w:after="137" w:line="240" w:lineRule="atLeast"/>
              <w:ind w:leftChars="-35" w:left="-2" w:rightChars="-51" w:right="-173" w:hangingChars="45" w:hanging="117"/>
              <w:rPr>
                <w:rFonts w:hAnsi="標楷體"/>
                <w:bCs/>
                <w:sz w:val="24"/>
                <w:szCs w:val="24"/>
              </w:rPr>
            </w:pPr>
            <w:r w:rsidRPr="005B44F3">
              <w:rPr>
                <w:rFonts w:hAnsi="標楷體" w:hint="eastAsia"/>
                <w:bCs/>
                <w:sz w:val="24"/>
                <w:szCs w:val="24"/>
              </w:rPr>
              <w:t>選擇題第2題答案</w:t>
            </w:r>
          </w:p>
        </w:tc>
        <w:tc>
          <w:tcPr>
            <w:tcW w:w="4120" w:type="dxa"/>
            <w:vAlign w:val="center"/>
          </w:tcPr>
          <w:p w:rsidR="00445868" w:rsidRPr="002F0E83" w:rsidRDefault="00445868" w:rsidP="00445868">
            <w:pPr>
              <w:pStyle w:val="42"/>
              <w:ind w:leftChars="0" w:left="0" w:firstLineChars="0" w:firstLine="0"/>
              <w:rPr>
                <w:rFonts w:hAnsi="標楷體"/>
                <w:sz w:val="24"/>
                <w:szCs w:val="24"/>
              </w:rPr>
            </w:pPr>
            <w:r w:rsidRPr="002F0E83">
              <w:rPr>
                <w:rFonts w:hAnsi="標楷體" w:cs="Arial" w:hint="eastAsia"/>
                <w:color w:val="000000"/>
                <w:sz w:val="24"/>
                <w:szCs w:val="24"/>
              </w:rPr>
              <w:t>不清楚正確答案為何，也只對題目存有模糊印象。請問該如何疑義?</w:t>
            </w:r>
          </w:p>
        </w:tc>
      </w:tr>
      <w:tr w:rsidR="00445868" w:rsidTr="00445868">
        <w:tc>
          <w:tcPr>
            <w:tcW w:w="812" w:type="dxa"/>
          </w:tcPr>
          <w:p w:rsidR="00445868" w:rsidRDefault="00445868" w:rsidP="005D7332">
            <w:pPr>
              <w:pStyle w:val="42"/>
              <w:numPr>
                <w:ilvl w:val="0"/>
                <w:numId w:val="26"/>
              </w:numPr>
              <w:ind w:leftChars="0" w:firstLineChars="0"/>
            </w:pPr>
          </w:p>
        </w:tc>
        <w:tc>
          <w:tcPr>
            <w:tcW w:w="3178" w:type="dxa"/>
            <w:vAlign w:val="center"/>
          </w:tcPr>
          <w:p w:rsidR="00445868" w:rsidRPr="002F0E83" w:rsidRDefault="00445868" w:rsidP="008C0214">
            <w:pPr>
              <w:pStyle w:val="42"/>
              <w:ind w:leftChars="-17" w:left="-1" w:rightChars="-23" w:right="-78" w:hangingChars="22" w:hanging="57"/>
              <w:rPr>
                <w:rFonts w:hAnsi="標楷體"/>
                <w:sz w:val="24"/>
                <w:szCs w:val="24"/>
              </w:rPr>
            </w:pPr>
            <w:r w:rsidRPr="001742BB">
              <w:rPr>
                <w:rFonts w:hAnsi="標楷體" w:hint="eastAsia"/>
                <w:bCs/>
                <w:sz w:val="24"/>
                <w:szCs w:val="24"/>
              </w:rPr>
              <w:t>教</w:t>
            </w:r>
            <w:r w:rsidRPr="002F0E83">
              <w:rPr>
                <w:rFonts w:hAnsi="標楷體" w:hint="eastAsia"/>
                <w:bCs/>
                <w:sz w:val="24"/>
                <w:szCs w:val="24"/>
              </w:rPr>
              <w:t>育</w:t>
            </w:r>
            <w:r w:rsidRPr="001742BB">
              <w:rPr>
                <w:rFonts w:hAnsi="標楷體" w:hint="eastAsia"/>
                <w:bCs/>
                <w:sz w:val="24"/>
                <w:szCs w:val="24"/>
              </w:rPr>
              <w:t>原</w:t>
            </w:r>
            <w:r w:rsidRPr="002F0E83">
              <w:rPr>
                <w:rFonts w:hAnsi="標楷體" w:hint="eastAsia"/>
                <w:bCs/>
                <w:sz w:val="24"/>
                <w:szCs w:val="24"/>
              </w:rPr>
              <w:t>理與制度-國民小學</w:t>
            </w:r>
          </w:p>
        </w:tc>
        <w:tc>
          <w:tcPr>
            <w:tcW w:w="2022" w:type="dxa"/>
            <w:vAlign w:val="center"/>
          </w:tcPr>
          <w:p w:rsidR="00445868" w:rsidRPr="005B44F3" w:rsidRDefault="00445868" w:rsidP="00445868">
            <w:pPr>
              <w:spacing w:beforeLines="30" w:before="137" w:afterLines="30" w:after="137" w:line="240" w:lineRule="atLeast"/>
              <w:ind w:leftChars="-35" w:left="-2" w:rightChars="-51" w:right="-173" w:hangingChars="45" w:hanging="117"/>
              <w:rPr>
                <w:rFonts w:hAnsi="標楷體"/>
                <w:bCs/>
                <w:sz w:val="24"/>
                <w:szCs w:val="24"/>
              </w:rPr>
            </w:pPr>
            <w:r w:rsidRPr="005B44F3">
              <w:rPr>
                <w:rFonts w:hAnsi="標楷體" w:hint="eastAsia"/>
                <w:bCs/>
                <w:sz w:val="24"/>
                <w:szCs w:val="24"/>
              </w:rPr>
              <w:t>選擇題第2題答案</w:t>
            </w:r>
          </w:p>
        </w:tc>
        <w:tc>
          <w:tcPr>
            <w:tcW w:w="4120" w:type="dxa"/>
            <w:vAlign w:val="center"/>
          </w:tcPr>
          <w:p w:rsidR="00445868" w:rsidRPr="002F0E83" w:rsidRDefault="00445868" w:rsidP="00445868">
            <w:pPr>
              <w:pStyle w:val="42"/>
              <w:ind w:leftChars="0" w:left="0" w:firstLineChars="0" w:firstLine="0"/>
              <w:rPr>
                <w:rFonts w:hAnsi="標楷體"/>
                <w:sz w:val="24"/>
                <w:szCs w:val="24"/>
              </w:rPr>
            </w:pPr>
            <w:r w:rsidRPr="001742BB">
              <w:rPr>
                <w:rFonts w:hAnsi="標楷體" w:cs="Arial" w:hint="eastAsia"/>
                <w:color w:val="000000"/>
                <w:sz w:val="24"/>
                <w:szCs w:val="24"/>
              </w:rPr>
              <w:t>因</w:t>
            </w:r>
            <w:r w:rsidRPr="001742BB">
              <w:rPr>
                <w:rFonts w:hAnsi="標楷體" w:cs="Arial"/>
                <w:color w:val="000000"/>
                <w:sz w:val="24"/>
                <w:szCs w:val="24"/>
              </w:rPr>
              <w:t>本次未公布試題及回收題本，無法百分百完全把題幹背出來，因此茲就印象中，認為有疑義之處作提出。</w:t>
            </w:r>
          </w:p>
        </w:tc>
      </w:tr>
      <w:tr w:rsidR="00445868" w:rsidTr="00445868">
        <w:tc>
          <w:tcPr>
            <w:tcW w:w="812" w:type="dxa"/>
          </w:tcPr>
          <w:p w:rsidR="00445868" w:rsidRDefault="00445868" w:rsidP="005D7332">
            <w:pPr>
              <w:pStyle w:val="42"/>
              <w:numPr>
                <w:ilvl w:val="0"/>
                <w:numId w:val="26"/>
              </w:numPr>
              <w:ind w:leftChars="0" w:firstLineChars="0"/>
            </w:pPr>
          </w:p>
        </w:tc>
        <w:tc>
          <w:tcPr>
            <w:tcW w:w="3178" w:type="dxa"/>
            <w:vAlign w:val="center"/>
          </w:tcPr>
          <w:p w:rsidR="00445868" w:rsidRPr="002F0E83" w:rsidRDefault="00445868" w:rsidP="008C0214">
            <w:pPr>
              <w:pStyle w:val="42"/>
              <w:ind w:leftChars="-17" w:left="-1" w:rightChars="-23" w:right="-78" w:hangingChars="22" w:hanging="57"/>
              <w:rPr>
                <w:rFonts w:hAnsi="標楷體"/>
                <w:sz w:val="24"/>
                <w:szCs w:val="24"/>
              </w:rPr>
            </w:pPr>
            <w:r w:rsidRPr="001742BB">
              <w:rPr>
                <w:rFonts w:hAnsi="標楷體" w:hint="eastAsia"/>
                <w:bCs/>
                <w:sz w:val="24"/>
                <w:szCs w:val="24"/>
              </w:rPr>
              <w:t>教</w:t>
            </w:r>
            <w:r w:rsidRPr="002F0E83">
              <w:rPr>
                <w:rFonts w:hAnsi="標楷體" w:hint="eastAsia"/>
                <w:bCs/>
                <w:sz w:val="24"/>
                <w:szCs w:val="24"/>
              </w:rPr>
              <w:t>育</w:t>
            </w:r>
            <w:r w:rsidRPr="001742BB">
              <w:rPr>
                <w:rFonts w:hAnsi="標楷體" w:hint="eastAsia"/>
                <w:bCs/>
                <w:sz w:val="24"/>
                <w:szCs w:val="24"/>
              </w:rPr>
              <w:t>原</w:t>
            </w:r>
            <w:r w:rsidRPr="002F0E83">
              <w:rPr>
                <w:rFonts w:hAnsi="標楷體" w:hint="eastAsia"/>
                <w:bCs/>
                <w:sz w:val="24"/>
                <w:szCs w:val="24"/>
              </w:rPr>
              <w:t>理與制度-中等學校</w:t>
            </w:r>
          </w:p>
        </w:tc>
        <w:tc>
          <w:tcPr>
            <w:tcW w:w="2022" w:type="dxa"/>
            <w:vAlign w:val="center"/>
          </w:tcPr>
          <w:p w:rsidR="00445868" w:rsidRPr="005B44F3" w:rsidRDefault="00445868" w:rsidP="00445868">
            <w:pPr>
              <w:spacing w:beforeLines="30" w:before="137" w:afterLines="30" w:after="137" w:line="240" w:lineRule="atLeast"/>
              <w:ind w:leftChars="-35" w:left="-2" w:rightChars="-51" w:right="-173" w:hangingChars="45" w:hanging="117"/>
              <w:rPr>
                <w:rFonts w:hAnsi="標楷體"/>
                <w:bCs/>
                <w:sz w:val="24"/>
                <w:szCs w:val="24"/>
              </w:rPr>
            </w:pPr>
            <w:r w:rsidRPr="005B44F3">
              <w:rPr>
                <w:rFonts w:hAnsi="標楷體" w:hint="eastAsia"/>
                <w:bCs/>
                <w:sz w:val="24"/>
                <w:szCs w:val="24"/>
              </w:rPr>
              <w:t>選擇題第2題答案</w:t>
            </w:r>
          </w:p>
        </w:tc>
        <w:tc>
          <w:tcPr>
            <w:tcW w:w="4120" w:type="dxa"/>
            <w:vAlign w:val="center"/>
          </w:tcPr>
          <w:p w:rsidR="00445868" w:rsidRPr="002F0E83" w:rsidRDefault="00445868" w:rsidP="00445868">
            <w:pPr>
              <w:pStyle w:val="42"/>
              <w:ind w:leftChars="0" w:left="0" w:firstLineChars="0" w:firstLine="0"/>
              <w:rPr>
                <w:rFonts w:hAnsi="標楷體"/>
                <w:sz w:val="24"/>
                <w:szCs w:val="24"/>
              </w:rPr>
            </w:pPr>
            <w:r w:rsidRPr="002F0E83">
              <w:rPr>
                <w:rFonts w:hAnsi="標楷體" w:cs="Arial" w:hint="eastAsia"/>
                <w:color w:val="000000"/>
                <w:sz w:val="24"/>
                <w:szCs w:val="24"/>
              </w:rPr>
              <w:t>憑印</w:t>
            </w:r>
            <w:r w:rsidRPr="002F0E83">
              <w:rPr>
                <w:rFonts w:hAnsi="標楷體"/>
                <w:color w:val="000000"/>
                <w:sz w:val="24"/>
                <w:szCs w:val="24"/>
              </w:rPr>
              <w:t>象，題幹敘述應為：何時培養孩童自信</w:t>
            </w:r>
            <w:r w:rsidRPr="002F0E83">
              <w:rPr>
                <w:rFonts w:hAnsi="標楷體" w:hint="eastAsia"/>
                <w:color w:val="000000"/>
                <w:sz w:val="24"/>
                <w:szCs w:val="24"/>
              </w:rPr>
              <w:t>。</w:t>
            </w:r>
          </w:p>
        </w:tc>
      </w:tr>
      <w:tr w:rsidR="00445868" w:rsidTr="00445868">
        <w:tc>
          <w:tcPr>
            <w:tcW w:w="812" w:type="dxa"/>
          </w:tcPr>
          <w:p w:rsidR="00445868" w:rsidRDefault="00445868" w:rsidP="005D7332">
            <w:pPr>
              <w:pStyle w:val="42"/>
              <w:numPr>
                <w:ilvl w:val="0"/>
                <w:numId w:val="26"/>
              </w:numPr>
              <w:ind w:leftChars="0" w:firstLineChars="0"/>
            </w:pPr>
          </w:p>
        </w:tc>
        <w:tc>
          <w:tcPr>
            <w:tcW w:w="3178" w:type="dxa"/>
            <w:vAlign w:val="center"/>
          </w:tcPr>
          <w:p w:rsidR="00445868" w:rsidRPr="002F0E83" w:rsidRDefault="00445868" w:rsidP="008C0214">
            <w:pPr>
              <w:pStyle w:val="42"/>
              <w:ind w:leftChars="-17" w:left="-1" w:rightChars="-23" w:right="-78" w:hangingChars="22" w:hanging="57"/>
              <w:rPr>
                <w:rFonts w:hAnsi="標楷體"/>
                <w:sz w:val="24"/>
                <w:szCs w:val="24"/>
              </w:rPr>
            </w:pPr>
            <w:r w:rsidRPr="001742BB">
              <w:rPr>
                <w:rFonts w:hAnsi="標楷體" w:hint="eastAsia"/>
                <w:bCs/>
                <w:sz w:val="24"/>
                <w:szCs w:val="24"/>
              </w:rPr>
              <w:t>教</w:t>
            </w:r>
            <w:r w:rsidRPr="002F0E83">
              <w:rPr>
                <w:rFonts w:hAnsi="標楷體" w:hint="eastAsia"/>
                <w:bCs/>
                <w:sz w:val="24"/>
                <w:szCs w:val="24"/>
              </w:rPr>
              <w:t>育</w:t>
            </w:r>
            <w:r w:rsidRPr="001742BB">
              <w:rPr>
                <w:rFonts w:hAnsi="標楷體" w:hint="eastAsia"/>
                <w:bCs/>
                <w:sz w:val="24"/>
                <w:szCs w:val="24"/>
              </w:rPr>
              <w:t>原</w:t>
            </w:r>
            <w:r w:rsidRPr="002F0E83">
              <w:rPr>
                <w:rFonts w:hAnsi="標楷體" w:hint="eastAsia"/>
                <w:bCs/>
                <w:sz w:val="24"/>
                <w:szCs w:val="24"/>
              </w:rPr>
              <w:t>理與制度-中等學校</w:t>
            </w:r>
          </w:p>
        </w:tc>
        <w:tc>
          <w:tcPr>
            <w:tcW w:w="2022" w:type="dxa"/>
            <w:vAlign w:val="center"/>
          </w:tcPr>
          <w:p w:rsidR="00445868" w:rsidRPr="005B44F3" w:rsidRDefault="00445868" w:rsidP="00445868">
            <w:pPr>
              <w:spacing w:beforeLines="30" w:before="137" w:afterLines="30" w:after="137" w:line="240" w:lineRule="atLeast"/>
              <w:ind w:leftChars="-35" w:left="-2" w:rightChars="-51" w:right="-173" w:hangingChars="45" w:hanging="117"/>
              <w:rPr>
                <w:rFonts w:hAnsi="標楷體"/>
                <w:bCs/>
                <w:sz w:val="24"/>
                <w:szCs w:val="24"/>
              </w:rPr>
            </w:pPr>
            <w:r w:rsidRPr="005B44F3">
              <w:rPr>
                <w:rFonts w:hAnsi="標楷體" w:hint="eastAsia"/>
                <w:bCs/>
                <w:sz w:val="24"/>
                <w:szCs w:val="24"/>
              </w:rPr>
              <w:t>選擇題第33題答案</w:t>
            </w:r>
          </w:p>
        </w:tc>
        <w:tc>
          <w:tcPr>
            <w:tcW w:w="4120" w:type="dxa"/>
            <w:vAlign w:val="center"/>
          </w:tcPr>
          <w:p w:rsidR="00445868" w:rsidRPr="002F0E83" w:rsidRDefault="00445868" w:rsidP="00445868">
            <w:pPr>
              <w:pStyle w:val="42"/>
              <w:ind w:leftChars="0" w:left="0" w:firstLineChars="0" w:firstLine="0"/>
              <w:rPr>
                <w:rFonts w:hAnsi="標楷體"/>
                <w:sz w:val="24"/>
                <w:szCs w:val="24"/>
              </w:rPr>
            </w:pPr>
            <w:r w:rsidRPr="002F0E83">
              <w:rPr>
                <w:rFonts w:hAnsi="標楷體"/>
                <w:color w:val="000000"/>
                <w:sz w:val="24"/>
                <w:szCs w:val="24"/>
              </w:rPr>
              <w:t>最</w:t>
            </w:r>
            <w:r w:rsidRPr="002F0E83">
              <w:rPr>
                <w:rFonts w:hAnsi="標楷體" w:hint="eastAsia"/>
                <w:color w:val="000000"/>
                <w:sz w:val="24"/>
                <w:szCs w:val="24"/>
              </w:rPr>
              <w:t>好</w:t>
            </w:r>
            <w:r w:rsidRPr="002F0E83">
              <w:rPr>
                <w:rFonts w:hAnsi="標楷體"/>
                <w:color w:val="000000"/>
                <w:sz w:val="24"/>
                <w:szCs w:val="24"/>
              </w:rPr>
              <w:t>可能是錯誤的，因為根本不可能背下來。</w:t>
            </w:r>
          </w:p>
        </w:tc>
      </w:tr>
      <w:tr w:rsidR="00445868" w:rsidTr="00445868">
        <w:tc>
          <w:tcPr>
            <w:tcW w:w="812" w:type="dxa"/>
          </w:tcPr>
          <w:p w:rsidR="00445868" w:rsidRDefault="00445868" w:rsidP="005D7332">
            <w:pPr>
              <w:pStyle w:val="42"/>
              <w:numPr>
                <w:ilvl w:val="0"/>
                <w:numId w:val="26"/>
              </w:numPr>
              <w:ind w:leftChars="0" w:firstLineChars="0"/>
            </w:pPr>
          </w:p>
        </w:tc>
        <w:tc>
          <w:tcPr>
            <w:tcW w:w="3178" w:type="dxa"/>
            <w:vAlign w:val="center"/>
          </w:tcPr>
          <w:p w:rsidR="00445868" w:rsidRPr="002F0E83" w:rsidRDefault="00445868" w:rsidP="008C0214">
            <w:pPr>
              <w:pStyle w:val="42"/>
              <w:ind w:leftChars="-17" w:left="-1" w:rightChars="-23" w:right="-78" w:hangingChars="22" w:hanging="57"/>
              <w:rPr>
                <w:rFonts w:hAnsi="標楷體"/>
                <w:sz w:val="24"/>
                <w:szCs w:val="24"/>
              </w:rPr>
            </w:pPr>
            <w:r w:rsidRPr="001742BB">
              <w:rPr>
                <w:rFonts w:hAnsi="標楷體" w:hint="eastAsia"/>
                <w:bCs/>
                <w:sz w:val="24"/>
                <w:szCs w:val="24"/>
              </w:rPr>
              <w:t>教</w:t>
            </w:r>
            <w:r w:rsidRPr="002F0E83">
              <w:rPr>
                <w:rFonts w:hAnsi="標楷體" w:hint="eastAsia"/>
                <w:bCs/>
                <w:sz w:val="24"/>
                <w:szCs w:val="24"/>
              </w:rPr>
              <w:t>育</w:t>
            </w:r>
            <w:r w:rsidRPr="001742BB">
              <w:rPr>
                <w:rFonts w:hAnsi="標楷體" w:hint="eastAsia"/>
                <w:bCs/>
                <w:sz w:val="24"/>
                <w:szCs w:val="24"/>
              </w:rPr>
              <w:t>原</w:t>
            </w:r>
            <w:r w:rsidRPr="002F0E83">
              <w:rPr>
                <w:rFonts w:hAnsi="標楷體" w:hint="eastAsia"/>
                <w:bCs/>
                <w:sz w:val="24"/>
                <w:szCs w:val="24"/>
              </w:rPr>
              <w:t>理與制度-中等學校</w:t>
            </w:r>
          </w:p>
        </w:tc>
        <w:tc>
          <w:tcPr>
            <w:tcW w:w="2022" w:type="dxa"/>
            <w:vAlign w:val="center"/>
          </w:tcPr>
          <w:p w:rsidR="00445868" w:rsidRPr="005B44F3" w:rsidRDefault="00445868" w:rsidP="00445868">
            <w:pPr>
              <w:spacing w:beforeLines="30" w:before="137" w:afterLines="30" w:after="137" w:line="240" w:lineRule="atLeast"/>
              <w:ind w:leftChars="-35" w:left="-2" w:rightChars="-51" w:right="-173" w:hangingChars="45" w:hanging="117"/>
              <w:rPr>
                <w:rFonts w:hAnsi="標楷體"/>
                <w:sz w:val="24"/>
                <w:szCs w:val="24"/>
              </w:rPr>
            </w:pPr>
            <w:r w:rsidRPr="005B44F3">
              <w:rPr>
                <w:rFonts w:hAnsi="標楷體" w:hint="eastAsia"/>
                <w:bCs/>
                <w:sz w:val="24"/>
                <w:szCs w:val="24"/>
              </w:rPr>
              <w:t>選擇題第38題答案</w:t>
            </w:r>
          </w:p>
        </w:tc>
        <w:tc>
          <w:tcPr>
            <w:tcW w:w="4120" w:type="dxa"/>
            <w:vAlign w:val="center"/>
          </w:tcPr>
          <w:p w:rsidR="00445868" w:rsidRPr="002F0E83" w:rsidRDefault="00445868" w:rsidP="00445868">
            <w:pPr>
              <w:pStyle w:val="42"/>
              <w:ind w:leftChars="0" w:left="0" w:firstLineChars="0" w:firstLine="0"/>
              <w:rPr>
                <w:rFonts w:hAnsi="標楷體"/>
                <w:sz w:val="24"/>
                <w:szCs w:val="24"/>
              </w:rPr>
            </w:pPr>
            <w:r w:rsidRPr="002F0E83">
              <w:rPr>
                <w:rFonts w:hAnsi="標楷體"/>
                <w:color w:val="000000"/>
                <w:sz w:val="24"/>
                <w:szCs w:val="24"/>
              </w:rPr>
              <w:t>題號早就忘了</w:t>
            </w:r>
            <w:r w:rsidRPr="002F0E83">
              <w:rPr>
                <w:rFonts w:hAnsi="標楷體" w:hint="eastAsia"/>
                <w:color w:val="000000"/>
                <w:sz w:val="24"/>
                <w:szCs w:val="24"/>
              </w:rPr>
              <w:t>。</w:t>
            </w:r>
          </w:p>
        </w:tc>
      </w:tr>
    </w:tbl>
    <w:p w:rsidR="00445868" w:rsidRDefault="00445868" w:rsidP="00445868">
      <w:pPr>
        <w:pStyle w:val="42"/>
        <w:ind w:leftChars="-201" w:left="1704" w:hangingChars="918" w:hanging="2388"/>
        <w:rPr>
          <w:sz w:val="24"/>
          <w:szCs w:val="24"/>
        </w:rPr>
      </w:pPr>
      <w:r w:rsidRPr="002F0E83">
        <w:rPr>
          <w:rFonts w:hint="eastAsia"/>
          <w:sz w:val="24"/>
          <w:szCs w:val="24"/>
        </w:rPr>
        <w:t>資料來源：教育部，本案彙整。</w:t>
      </w:r>
    </w:p>
    <w:p w:rsidR="00445868" w:rsidRDefault="00445868" w:rsidP="00445868">
      <w:pPr>
        <w:pStyle w:val="42"/>
        <w:ind w:leftChars="-201" w:left="1704" w:hangingChars="918" w:hanging="2388"/>
        <w:rPr>
          <w:sz w:val="24"/>
          <w:szCs w:val="24"/>
        </w:rPr>
      </w:pPr>
    </w:p>
    <w:p w:rsidR="007B5C65" w:rsidRDefault="005D7332" w:rsidP="00541F7B">
      <w:pPr>
        <w:pStyle w:val="3"/>
        <w:spacing w:line="480" w:lineRule="exact"/>
      </w:pPr>
      <w:r>
        <w:rPr>
          <w:rFonts w:hint="eastAsia"/>
        </w:rPr>
        <w:t>次</w:t>
      </w:r>
      <w:r w:rsidR="00445868">
        <w:rPr>
          <w:rFonts w:hint="eastAsia"/>
        </w:rPr>
        <w:t>查103年至107</w:t>
      </w:r>
      <w:r w:rsidR="00795DAC">
        <w:rPr>
          <w:rFonts w:hint="eastAsia"/>
        </w:rPr>
        <w:t>年間，各年度考生對「教師資格檢定考試」</w:t>
      </w:r>
      <w:r w:rsidR="00445868">
        <w:rPr>
          <w:rFonts w:hint="eastAsia"/>
        </w:rPr>
        <w:t>考題或參考答案提出疑義之人次及題數</w:t>
      </w:r>
      <w:r w:rsidR="00135F7E" w:rsidRPr="00135F7E">
        <w:rPr>
          <w:rFonts w:hint="eastAsia"/>
        </w:rPr>
        <w:t>如下：</w:t>
      </w:r>
      <w:r w:rsidR="00445868" w:rsidRPr="00135F7E">
        <w:rPr>
          <w:rFonts w:hint="eastAsia"/>
        </w:rPr>
        <w:t>103年</w:t>
      </w:r>
      <w:r w:rsidR="00445868" w:rsidRPr="00FE37B0">
        <w:rPr>
          <w:rFonts w:hint="eastAsia"/>
        </w:rPr>
        <w:t>受理32人次提出17題</w:t>
      </w:r>
      <w:r w:rsidR="00445868">
        <w:rPr>
          <w:rFonts w:hint="eastAsia"/>
        </w:rPr>
        <w:t>疑義</w:t>
      </w:r>
      <w:r w:rsidR="00445868" w:rsidRPr="00FE37B0">
        <w:rPr>
          <w:rFonts w:hint="eastAsia"/>
        </w:rPr>
        <w:t>；104年受理63人次</w:t>
      </w:r>
      <w:r w:rsidR="00CB6B0C">
        <w:rPr>
          <w:rStyle w:val="afe"/>
        </w:rPr>
        <w:footnoteReference w:id="3"/>
      </w:r>
      <w:r w:rsidR="00445868" w:rsidRPr="00FE37B0">
        <w:rPr>
          <w:rFonts w:hint="eastAsia"/>
        </w:rPr>
        <w:t>提出41題</w:t>
      </w:r>
      <w:r w:rsidR="00445868">
        <w:rPr>
          <w:rFonts w:hint="eastAsia"/>
        </w:rPr>
        <w:t>疑義</w:t>
      </w:r>
      <w:r w:rsidR="00445868" w:rsidRPr="00FE37B0">
        <w:rPr>
          <w:rFonts w:hint="eastAsia"/>
        </w:rPr>
        <w:t>；105年受理90人次提出22題</w:t>
      </w:r>
      <w:r w:rsidR="00445868">
        <w:rPr>
          <w:rFonts w:hint="eastAsia"/>
        </w:rPr>
        <w:t>疑義</w:t>
      </w:r>
      <w:r w:rsidR="00445868" w:rsidRPr="00FE37B0">
        <w:rPr>
          <w:rFonts w:hint="eastAsia"/>
        </w:rPr>
        <w:t>；106年受理211人次提出40題</w:t>
      </w:r>
      <w:r w:rsidR="00445868">
        <w:rPr>
          <w:rFonts w:hint="eastAsia"/>
        </w:rPr>
        <w:t>疑義</w:t>
      </w:r>
      <w:r w:rsidR="00445868" w:rsidRPr="00782143">
        <w:rPr>
          <w:rFonts w:hint="eastAsia"/>
        </w:rPr>
        <w:t>；</w:t>
      </w:r>
      <w:r w:rsidR="00445868" w:rsidRPr="00FE37B0">
        <w:rPr>
          <w:rFonts w:hint="eastAsia"/>
        </w:rPr>
        <w:t>107年受理34人次提出20題</w:t>
      </w:r>
      <w:r w:rsidR="00445868">
        <w:rPr>
          <w:rFonts w:hint="eastAsia"/>
        </w:rPr>
        <w:t>疑</w:t>
      </w:r>
      <w:r w:rsidR="00445868" w:rsidRPr="005608D9">
        <w:rPr>
          <w:rFonts w:hint="eastAsia"/>
        </w:rPr>
        <w:t>義。</w:t>
      </w:r>
      <w:r w:rsidR="00CB6B0C">
        <w:rPr>
          <w:rFonts w:hint="eastAsia"/>
        </w:rPr>
        <w:t>參據以上資料，考生對本考試之考題或參考答案提出疑義之人次</w:t>
      </w:r>
      <w:r w:rsidR="0067258D">
        <w:rPr>
          <w:rFonts w:hint="eastAsia"/>
        </w:rPr>
        <w:t>，</w:t>
      </w:r>
      <w:r w:rsidR="000635C0">
        <w:rPr>
          <w:rFonts w:hint="eastAsia"/>
        </w:rPr>
        <w:t>明顯</w:t>
      </w:r>
      <w:r w:rsidR="0067258D">
        <w:rPr>
          <w:rFonts w:hint="eastAsia"/>
        </w:rPr>
        <w:t>呈現</w:t>
      </w:r>
      <w:r w:rsidR="00CB6B0C">
        <w:rPr>
          <w:rFonts w:hint="eastAsia"/>
        </w:rPr>
        <w:t>逐</w:t>
      </w:r>
      <w:r w:rsidR="000635C0">
        <w:rPr>
          <w:rFonts w:hint="eastAsia"/>
        </w:rPr>
        <w:t>年上升趨勢</w:t>
      </w:r>
      <w:r w:rsidR="00795DAC">
        <w:rPr>
          <w:rFonts w:hint="eastAsia"/>
        </w:rPr>
        <w:t>，</w:t>
      </w:r>
      <w:r w:rsidR="00CB6B0C">
        <w:rPr>
          <w:rFonts w:hint="eastAsia"/>
        </w:rPr>
        <w:t>以106年為例，該年度提出疑義人次為104年之3倍有餘</w:t>
      </w:r>
      <w:r w:rsidR="000635C0">
        <w:rPr>
          <w:rFonts w:hint="eastAsia"/>
        </w:rPr>
        <w:t>。</w:t>
      </w:r>
      <w:r w:rsidR="0067258D">
        <w:rPr>
          <w:rFonts w:hint="eastAsia"/>
        </w:rPr>
        <w:t>惟107年竟大幅下降至約略為103年之人次，</w:t>
      </w:r>
      <w:r w:rsidR="00CB6B0C">
        <w:rPr>
          <w:rFonts w:hint="eastAsia"/>
        </w:rPr>
        <w:t>足</w:t>
      </w:r>
      <w:r w:rsidR="0067258D">
        <w:rPr>
          <w:rFonts w:hint="eastAsia"/>
        </w:rPr>
        <w:t>堪</w:t>
      </w:r>
      <w:r w:rsidR="00CB6B0C">
        <w:rPr>
          <w:rFonts w:hint="eastAsia"/>
        </w:rPr>
        <w:t>認定教育部不公布107</w:t>
      </w:r>
      <w:r w:rsidR="00795DAC">
        <w:rPr>
          <w:rFonts w:hint="eastAsia"/>
        </w:rPr>
        <w:t>年「教師資格檢定考試」</w:t>
      </w:r>
      <w:r w:rsidR="00CB6B0C">
        <w:rPr>
          <w:rFonts w:hint="eastAsia"/>
        </w:rPr>
        <w:t>考題或參考答案</w:t>
      </w:r>
      <w:r w:rsidR="0067258D">
        <w:rPr>
          <w:rFonts w:hint="eastAsia"/>
        </w:rPr>
        <w:t>作法</w:t>
      </w:r>
      <w:r w:rsidR="000635C0">
        <w:rPr>
          <w:rFonts w:hint="eastAsia"/>
        </w:rPr>
        <w:t>，確已造成考生提出</w:t>
      </w:r>
      <w:r w:rsidR="000C591E">
        <w:rPr>
          <w:rFonts w:hint="eastAsia"/>
        </w:rPr>
        <w:t>試</w:t>
      </w:r>
      <w:r w:rsidR="000635C0">
        <w:rPr>
          <w:rFonts w:hint="eastAsia"/>
        </w:rPr>
        <w:t>題疑義</w:t>
      </w:r>
      <w:r w:rsidR="00CB6B0C">
        <w:rPr>
          <w:rFonts w:hint="eastAsia"/>
        </w:rPr>
        <w:t>救濟之困擾。</w:t>
      </w:r>
    </w:p>
    <w:p w:rsidR="00BB5607" w:rsidRDefault="005D7332" w:rsidP="00541F7B">
      <w:pPr>
        <w:pStyle w:val="3"/>
        <w:spacing w:line="480" w:lineRule="exact"/>
      </w:pPr>
      <w:r>
        <w:rPr>
          <w:rFonts w:hint="eastAsia"/>
        </w:rPr>
        <w:t>又</w:t>
      </w:r>
      <w:r w:rsidR="00BB5607" w:rsidRPr="0067258D">
        <w:rPr>
          <w:rFonts w:hint="eastAsia"/>
        </w:rPr>
        <w:t>106年12月15日民眾</w:t>
      </w:r>
      <w:r w:rsidR="00BB5607" w:rsidRPr="00F34881">
        <w:rPr>
          <w:rFonts w:hint="eastAsia"/>
        </w:rPr>
        <w:t>就「</w:t>
      </w:r>
      <w:r w:rsidR="00BB5607">
        <w:rPr>
          <w:rFonts w:hint="eastAsia"/>
        </w:rPr>
        <w:t>教師資格檢定</w:t>
      </w:r>
      <w:r w:rsidR="00BB5607" w:rsidRPr="00F34881">
        <w:rPr>
          <w:rFonts w:hint="eastAsia"/>
        </w:rPr>
        <w:t>考試」於國</w:t>
      </w:r>
      <w:r w:rsidR="00BB5607">
        <w:rPr>
          <w:rFonts w:hint="eastAsia"/>
        </w:rPr>
        <w:t>家</w:t>
      </w:r>
      <w:r w:rsidR="00BB5607" w:rsidRPr="00F34881">
        <w:rPr>
          <w:rFonts w:hint="eastAsia"/>
        </w:rPr>
        <w:t>發</w:t>
      </w:r>
      <w:r w:rsidR="00BB5607">
        <w:rPr>
          <w:rFonts w:hint="eastAsia"/>
        </w:rPr>
        <w:t>展委員</w:t>
      </w:r>
      <w:r w:rsidR="00BB5607" w:rsidRPr="00F34881">
        <w:rPr>
          <w:rFonts w:hint="eastAsia"/>
        </w:rPr>
        <w:t>會公共政策</w:t>
      </w:r>
      <w:r w:rsidR="00BB5607">
        <w:rPr>
          <w:rFonts w:hint="eastAsia"/>
        </w:rPr>
        <w:t>網路平臺</w:t>
      </w:r>
      <w:r w:rsidR="00BB5607" w:rsidRPr="00F34881">
        <w:rPr>
          <w:rFonts w:hint="eastAsia"/>
        </w:rPr>
        <w:t>提案：「教檢考後應公布試題與答案」，實際附議人數</w:t>
      </w:r>
      <w:r w:rsidR="00BB5607">
        <w:rPr>
          <w:rFonts w:hint="eastAsia"/>
        </w:rPr>
        <w:t>高達</w:t>
      </w:r>
      <w:r w:rsidR="00BB5607" w:rsidRPr="00F34881">
        <w:rPr>
          <w:rFonts w:hint="eastAsia"/>
        </w:rPr>
        <w:t>5,086人，相較107年到考人數8,666，比率高達58.68</w:t>
      </w:r>
      <w:r w:rsidR="00BB5607">
        <w:rPr>
          <w:rFonts w:hint="eastAsia"/>
        </w:rPr>
        <w:t>﹪。縱</w:t>
      </w:r>
      <w:r w:rsidR="000C591E">
        <w:rPr>
          <w:rFonts w:hint="eastAsia"/>
        </w:rPr>
        <w:t>教育部認為</w:t>
      </w:r>
      <w:r w:rsidR="00082656">
        <w:rPr>
          <w:rFonts w:hint="eastAsia"/>
        </w:rPr>
        <w:t>本案</w:t>
      </w:r>
      <w:r w:rsidR="000C591E" w:rsidRPr="00F34881">
        <w:rPr>
          <w:rFonts w:hint="eastAsia"/>
          <w:color w:val="000000" w:themeColor="text1"/>
        </w:rPr>
        <w:t>5千餘人附議，是否全為本考試應考人無從查考，尚不宜以</w:t>
      </w:r>
      <w:r w:rsidR="00082656">
        <w:rPr>
          <w:rFonts w:hint="eastAsia"/>
          <w:color w:val="000000" w:themeColor="text1"/>
        </w:rPr>
        <w:t>107</w:t>
      </w:r>
      <w:r w:rsidR="000C591E" w:rsidRPr="00F34881">
        <w:rPr>
          <w:rFonts w:hint="eastAsia"/>
          <w:color w:val="000000" w:themeColor="text1"/>
        </w:rPr>
        <w:t>年到考人數作為分母計算其</w:t>
      </w:r>
      <w:r w:rsidR="000C591E">
        <w:rPr>
          <w:rFonts w:hint="eastAsia"/>
          <w:color w:val="000000" w:themeColor="text1"/>
        </w:rPr>
        <w:t>比率</w:t>
      </w:r>
      <w:r w:rsidR="000C591E" w:rsidRPr="00F34881">
        <w:rPr>
          <w:rFonts w:hint="eastAsia"/>
          <w:color w:val="000000" w:themeColor="text1"/>
        </w:rPr>
        <w:t>。</w:t>
      </w:r>
      <w:r w:rsidR="000C591E">
        <w:rPr>
          <w:rFonts w:hint="eastAsia"/>
          <w:color w:val="000000" w:themeColor="text1"/>
        </w:rPr>
        <w:t>惟該部亦承認</w:t>
      </w:r>
      <w:r w:rsidR="000C591E" w:rsidRPr="00F34881">
        <w:rPr>
          <w:rFonts w:hint="eastAsia"/>
          <w:color w:val="000000" w:themeColor="text1"/>
        </w:rPr>
        <w:t>不公布試題</w:t>
      </w:r>
      <w:r w:rsidR="000C591E">
        <w:rPr>
          <w:rFonts w:hint="eastAsia"/>
          <w:color w:val="000000" w:themeColor="text1"/>
        </w:rPr>
        <w:t>已</w:t>
      </w:r>
      <w:r w:rsidR="000C591E" w:rsidRPr="00F34881">
        <w:rPr>
          <w:rFonts w:hint="eastAsia"/>
          <w:color w:val="000000" w:themeColor="text1"/>
        </w:rPr>
        <w:t>引起民眾高度關注</w:t>
      </w:r>
      <w:r w:rsidR="000C591E">
        <w:rPr>
          <w:rFonts w:hint="eastAsia"/>
          <w:color w:val="000000" w:themeColor="text1"/>
        </w:rPr>
        <w:t>之</w:t>
      </w:r>
      <w:r w:rsidR="000C591E" w:rsidRPr="00F34881">
        <w:rPr>
          <w:rFonts w:hint="eastAsia"/>
          <w:color w:val="000000" w:themeColor="text1"/>
        </w:rPr>
        <w:t>事實</w:t>
      </w:r>
      <w:r w:rsidR="000C591E">
        <w:rPr>
          <w:rFonts w:hint="eastAsia"/>
          <w:color w:val="000000" w:themeColor="text1"/>
        </w:rPr>
        <w:t>，及</w:t>
      </w:r>
      <w:r w:rsidR="000C591E" w:rsidRPr="00F34881">
        <w:rPr>
          <w:rFonts w:hint="eastAsia"/>
          <w:color w:val="000000" w:themeColor="text1"/>
        </w:rPr>
        <w:t>試題不公布，確實無法做到全</w:t>
      </w:r>
      <w:r w:rsidR="000C591E" w:rsidRPr="00F34881">
        <w:rPr>
          <w:rFonts w:hint="eastAsia"/>
          <w:color w:val="000000" w:themeColor="text1"/>
        </w:rPr>
        <w:lastRenderedPageBreak/>
        <w:t>民共同檢閱試題</w:t>
      </w:r>
      <w:r w:rsidR="000C591E">
        <w:rPr>
          <w:rFonts w:hint="eastAsia"/>
          <w:color w:val="000000" w:themeColor="text1"/>
        </w:rPr>
        <w:t>等事實</w:t>
      </w:r>
      <w:r w:rsidR="000C591E" w:rsidRPr="00F34881">
        <w:rPr>
          <w:rFonts w:hint="eastAsia"/>
          <w:color w:val="000000" w:themeColor="text1"/>
        </w:rPr>
        <w:t>。</w:t>
      </w:r>
      <w:r w:rsidR="00082656">
        <w:rPr>
          <w:rFonts w:hint="eastAsia"/>
        </w:rPr>
        <w:t>教育部又</w:t>
      </w:r>
      <w:r w:rsidR="000C591E">
        <w:rPr>
          <w:rFonts w:hint="eastAsia"/>
        </w:rPr>
        <w:t>稱，</w:t>
      </w:r>
      <w:r w:rsidR="000635C0">
        <w:rPr>
          <w:rFonts w:hint="eastAsia"/>
        </w:rPr>
        <w:t>為配合不公布</w:t>
      </w:r>
      <w:r w:rsidR="00E31B34">
        <w:rPr>
          <w:rFonts w:hint="eastAsia"/>
        </w:rPr>
        <w:t>本案考試</w:t>
      </w:r>
      <w:r w:rsidR="000635C0">
        <w:rPr>
          <w:rFonts w:hint="eastAsia"/>
        </w:rPr>
        <w:t>試題，</w:t>
      </w:r>
      <w:r w:rsidR="000C591E" w:rsidRPr="00BB5607">
        <w:rPr>
          <w:rFonts w:hint="eastAsia"/>
        </w:rPr>
        <w:t>國家教育研究院亦自</w:t>
      </w:r>
      <w:r w:rsidR="000C591E" w:rsidRPr="00BB5607">
        <w:t>107年起</w:t>
      </w:r>
      <w:r w:rsidR="000635C0">
        <w:rPr>
          <w:rFonts w:hint="eastAsia"/>
        </w:rPr>
        <w:t>增加自檢機制，於</w:t>
      </w:r>
      <w:r w:rsidR="000C591E" w:rsidRPr="00BB5607">
        <w:rPr>
          <w:rFonts w:hint="eastAsia"/>
        </w:rPr>
        <w:t>試後讀完答案卡、正式計分</w:t>
      </w:r>
      <w:r w:rsidR="00795DAC">
        <w:rPr>
          <w:rFonts w:hint="eastAsia"/>
        </w:rPr>
        <w:t>前，主動統計並分析應考人之</w:t>
      </w:r>
      <w:r w:rsidR="000635C0">
        <w:rPr>
          <w:rFonts w:hint="eastAsia"/>
        </w:rPr>
        <w:t>作答情形，篩選出應考人錯誤率過高、或</w:t>
      </w:r>
      <w:r w:rsidR="000C591E" w:rsidRPr="00BB5607">
        <w:rPr>
          <w:rFonts w:hint="eastAsia"/>
        </w:rPr>
        <w:t>選擇不同答案比率偏高等試題，連同應考人所提疑義一併提請專家會</w:t>
      </w:r>
      <w:r w:rsidR="00E31B34">
        <w:rPr>
          <w:rFonts w:hint="eastAsia"/>
        </w:rPr>
        <w:t>議審議，以確認有無爭議並妥處</w:t>
      </w:r>
      <w:r w:rsidR="000635C0">
        <w:rPr>
          <w:rFonts w:hint="eastAsia"/>
        </w:rPr>
        <w:t>等語</w:t>
      </w:r>
      <w:r w:rsidR="00E31B34">
        <w:rPr>
          <w:rFonts w:hint="eastAsia"/>
        </w:rPr>
        <w:t>。惟查前揭作為本即為命題機構為維護試</w:t>
      </w:r>
      <w:r w:rsidR="000C591E" w:rsidRPr="00BB5607">
        <w:rPr>
          <w:rFonts w:hint="eastAsia"/>
        </w:rPr>
        <w:t>題品質</w:t>
      </w:r>
      <w:r w:rsidR="007B6FF1">
        <w:rPr>
          <w:rFonts w:hint="eastAsia"/>
        </w:rPr>
        <w:t>之</w:t>
      </w:r>
      <w:r w:rsidR="000C591E" w:rsidRPr="00BB5607">
        <w:rPr>
          <w:rFonts w:hint="eastAsia"/>
        </w:rPr>
        <w:t>應</w:t>
      </w:r>
      <w:r w:rsidR="007B6FF1">
        <w:rPr>
          <w:rFonts w:hint="eastAsia"/>
        </w:rPr>
        <w:t>行機制</w:t>
      </w:r>
      <w:r w:rsidR="000C591E" w:rsidRPr="00BB5607">
        <w:rPr>
          <w:rFonts w:hint="eastAsia"/>
        </w:rPr>
        <w:t>，亦難作為不公布考題或參考答案之憑藉。</w:t>
      </w:r>
    </w:p>
    <w:p w:rsidR="005A5C22" w:rsidRPr="00AE3477" w:rsidRDefault="007B6FF1" w:rsidP="00541F7B">
      <w:pPr>
        <w:pStyle w:val="3"/>
        <w:spacing w:line="480" w:lineRule="exact"/>
      </w:pPr>
      <w:r w:rsidRPr="0067258D">
        <w:rPr>
          <w:rFonts w:hint="eastAsia"/>
        </w:rPr>
        <w:t>末以</w:t>
      </w:r>
      <w:r w:rsidR="00E31B34">
        <w:rPr>
          <w:rFonts w:hint="eastAsia"/>
        </w:rPr>
        <w:t>政府資訊公開法第1條之</w:t>
      </w:r>
      <w:r w:rsidR="000727E0">
        <w:rPr>
          <w:rFonts w:hint="eastAsia"/>
        </w:rPr>
        <w:t>立法理由，明揭該法</w:t>
      </w:r>
      <w:r w:rsidR="00E31B34">
        <w:rPr>
          <w:rFonts w:hint="eastAsia"/>
        </w:rPr>
        <w:t>立法目的</w:t>
      </w:r>
      <w:r w:rsidR="000727E0">
        <w:rPr>
          <w:rFonts w:hint="eastAsia"/>
        </w:rPr>
        <w:t>如下</w:t>
      </w:r>
      <w:r w:rsidR="005A5C22" w:rsidRPr="0067258D">
        <w:rPr>
          <w:rFonts w:hint="eastAsia"/>
        </w:rPr>
        <w:t>：</w:t>
      </w:r>
      <w:r w:rsidR="005A5C22">
        <w:rPr>
          <w:rFonts w:ascii="Times New Roman" w:hint="eastAsia"/>
          <w:color w:val="17365D" w:themeColor="text2" w:themeShade="BF"/>
          <w:szCs w:val="32"/>
        </w:rPr>
        <w:t>「</w:t>
      </w:r>
      <w:r w:rsidR="005A5C22">
        <w:rPr>
          <w:rFonts w:hint="eastAsia"/>
        </w:rPr>
        <w:t>政府施政之公開與透明，乃國家邁向民主化與現代化的指標之一，為保障人民知的權利，本於</w:t>
      </w:r>
      <w:r w:rsidR="00A3028D">
        <w:rPr>
          <w:rFonts w:hint="eastAsia"/>
        </w:rPr>
        <w:t>『</w:t>
      </w:r>
      <w:r w:rsidR="005A5C22">
        <w:rPr>
          <w:rFonts w:hint="eastAsia"/>
        </w:rPr>
        <w:t>資訊共享</w:t>
      </w:r>
      <w:r w:rsidR="00A3028D">
        <w:rPr>
          <w:rFonts w:hint="eastAsia"/>
        </w:rPr>
        <w:t>』</w:t>
      </w:r>
      <w:r w:rsidR="005A5C22">
        <w:rPr>
          <w:rFonts w:hint="eastAsia"/>
        </w:rPr>
        <w:t>及</w:t>
      </w:r>
      <w:r w:rsidR="00A3028D">
        <w:rPr>
          <w:rFonts w:hint="eastAsia"/>
        </w:rPr>
        <w:t>『</w:t>
      </w:r>
      <w:r w:rsidR="005A5C22">
        <w:rPr>
          <w:rFonts w:hint="eastAsia"/>
        </w:rPr>
        <w:t>施政公開</w:t>
      </w:r>
      <w:r w:rsidR="00A3028D">
        <w:rPr>
          <w:rFonts w:hint="eastAsia"/>
        </w:rPr>
        <w:t>』</w:t>
      </w:r>
      <w:r w:rsidR="005A5C22">
        <w:rPr>
          <w:rFonts w:hint="eastAsia"/>
        </w:rPr>
        <w:t>之理念，制定本法以便利人民公平利用政府依職權所作成或取得之資訊，除增進一般</w:t>
      </w:r>
      <w:r w:rsidR="00EC5E12">
        <w:rPr>
          <w:rFonts w:hint="eastAsia"/>
        </w:rPr>
        <w:t>民眾對公共事務之瞭解、信賴及監督外，更能促進民主之參與。」同法</w:t>
      </w:r>
      <w:r w:rsidR="005A5C22" w:rsidRPr="00EC5E12">
        <w:rPr>
          <w:rFonts w:hint="eastAsia"/>
        </w:rPr>
        <w:t>第18條第1項雖規定：「政府資訊屬於下列各款情形</w:t>
      </w:r>
      <w:r w:rsidR="005A5C22" w:rsidRPr="00374007">
        <w:rPr>
          <w:rFonts w:hint="eastAsia"/>
        </w:rPr>
        <w:t>之一者，應限制公開或不予提供之：……五、有關專門知識、技能或資格所為之考試、檢定或鑑定等有關資料，其公開或提供將影響其公正效率之執行者。……</w:t>
      </w:r>
      <w:r w:rsidR="005A5C22">
        <w:rPr>
          <w:rFonts w:hint="eastAsia"/>
        </w:rPr>
        <w:t>」</w:t>
      </w:r>
      <w:r w:rsidR="00A3028D">
        <w:rPr>
          <w:rFonts w:hint="eastAsia"/>
        </w:rPr>
        <w:t>按</w:t>
      </w:r>
      <w:r w:rsidR="005A5C22">
        <w:rPr>
          <w:rFonts w:hint="eastAsia"/>
        </w:rPr>
        <w:t>教育部不公布107年「教師資格檢定考試」之考題及參考答案，其</w:t>
      </w:r>
      <w:r w:rsidR="00A3028D">
        <w:rPr>
          <w:rFonts w:hint="eastAsia"/>
        </w:rPr>
        <w:t>所持根本</w:t>
      </w:r>
      <w:r w:rsidR="005A5C22">
        <w:rPr>
          <w:rFonts w:hint="eastAsia"/>
        </w:rPr>
        <w:t>原因在於「</w:t>
      </w:r>
      <w:r w:rsidR="00A3028D">
        <w:rPr>
          <w:rFonts w:hint="eastAsia"/>
        </w:rPr>
        <w:t>命題困難</w:t>
      </w:r>
      <w:r w:rsidR="005A5C22">
        <w:rPr>
          <w:rFonts w:hint="eastAsia"/>
        </w:rPr>
        <w:t>」</w:t>
      </w:r>
      <w:r w:rsidR="00A3028D">
        <w:rPr>
          <w:rFonts w:hint="eastAsia"/>
        </w:rPr>
        <w:t>，故有此舉。惟查與「教師資格檢定考試」性質相近之</w:t>
      </w:r>
      <w:r w:rsidR="0067258D">
        <w:rPr>
          <w:rFonts w:hint="eastAsia"/>
        </w:rPr>
        <w:t>國家</w:t>
      </w:r>
      <w:r w:rsidR="0067258D" w:rsidRPr="00353970">
        <w:rPr>
          <w:rFonts w:hint="eastAsia"/>
        </w:rPr>
        <w:t>考試</w:t>
      </w:r>
      <w:r w:rsidR="00A3028D" w:rsidRPr="00353970">
        <w:rPr>
          <w:rFonts w:hint="eastAsia"/>
        </w:rPr>
        <w:t>專門職業及技術人員高普考試</w:t>
      </w:r>
      <w:r w:rsidR="00A3028D">
        <w:rPr>
          <w:rFonts w:hint="eastAsia"/>
        </w:rPr>
        <w:t>，</w:t>
      </w:r>
      <w:r w:rsidR="00A3028D" w:rsidRPr="00353970">
        <w:rPr>
          <w:rFonts w:hint="eastAsia"/>
        </w:rPr>
        <w:t>自81年</w:t>
      </w:r>
      <w:r w:rsidR="00A3028D">
        <w:rPr>
          <w:rFonts w:hint="eastAsia"/>
        </w:rPr>
        <w:t>舉辦</w:t>
      </w:r>
      <w:r w:rsidR="00A3028D" w:rsidRPr="00353970">
        <w:rPr>
          <w:rFonts w:hint="eastAsia"/>
        </w:rPr>
        <w:t>起，除公布各種</w:t>
      </w:r>
      <w:r w:rsidR="00A3028D" w:rsidRPr="00EC5E12">
        <w:rPr>
          <w:rFonts w:hint="eastAsia"/>
        </w:rPr>
        <w:t>考試筆試試題及測驗式試題答案外，並編</w:t>
      </w:r>
      <w:r w:rsidR="00A3028D" w:rsidRPr="00353970">
        <w:rPr>
          <w:rFonts w:hint="eastAsia"/>
        </w:rPr>
        <w:t>印各種考試「試題彙編（含測驗式試題答案）」於考試後分送國家圖書館等公開陳列，另登載於考選部全球資訊網路系統，提供</w:t>
      </w:r>
      <w:r w:rsidR="00A3028D" w:rsidRPr="00353970">
        <w:rPr>
          <w:rFonts w:hint="eastAsia"/>
        </w:rPr>
        <w:lastRenderedPageBreak/>
        <w:t>社會各界查詢</w:t>
      </w:r>
      <w:r w:rsidR="00E45BB3">
        <w:rPr>
          <w:rFonts w:hint="eastAsia"/>
        </w:rPr>
        <w:t>。</w:t>
      </w:r>
      <w:r w:rsidR="00E31B34">
        <w:rPr>
          <w:rFonts w:hint="eastAsia"/>
        </w:rPr>
        <w:t>再</w:t>
      </w:r>
      <w:r w:rsidR="00EE7E90">
        <w:rPr>
          <w:rFonts w:hint="eastAsia"/>
        </w:rPr>
        <w:t>查</w:t>
      </w:r>
      <w:r w:rsidR="00E31B34">
        <w:rPr>
          <w:rFonts w:hint="eastAsia"/>
        </w:rPr>
        <w:t>103年至107年間，每年本考試之應考人數均逾8,000人，其</w:t>
      </w:r>
      <w:r w:rsidR="000727E0">
        <w:rPr>
          <w:rFonts w:hint="eastAsia"/>
        </w:rPr>
        <w:t>影響權益人數</w:t>
      </w:r>
      <w:r w:rsidR="000635C0">
        <w:rPr>
          <w:rFonts w:hint="eastAsia"/>
        </w:rPr>
        <w:t>與國家考試並無差異。</w:t>
      </w:r>
      <w:r w:rsidR="000727E0">
        <w:rPr>
          <w:rFonts w:hint="eastAsia"/>
        </w:rPr>
        <w:t>爰</w:t>
      </w:r>
      <w:r w:rsidR="00E31B34">
        <w:rPr>
          <w:rFonts w:hint="eastAsia"/>
        </w:rPr>
        <w:t>為確保考生權益，</w:t>
      </w:r>
      <w:r w:rsidR="000727E0">
        <w:rPr>
          <w:rFonts w:hint="eastAsia"/>
        </w:rPr>
        <w:t>主管機關</w:t>
      </w:r>
      <w:r w:rsidR="00E31B34">
        <w:rPr>
          <w:rFonts w:hint="eastAsia"/>
        </w:rPr>
        <w:t>應</w:t>
      </w:r>
      <w:r w:rsidR="000727E0">
        <w:rPr>
          <w:rFonts w:hint="eastAsia"/>
        </w:rPr>
        <w:t>以國家考試試務作法為準據辦理本考試，乃當然之理。</w:t>
      </w:r>
      <w:r w:rsidR="00A3028D">
        <w:rPr>
          <w:rFonts w:hint="eastAsia"/>
        </w:rPr>
        <w:t>是倘教育部維</w:t>
      </w:r>
      <w:r w:rsidR="00A3028D" w:rsidRPr="00AE3477">
        <w:rPr>
          <w:rFonts w:hint="eastAsia"/>
        </w:rPr>
        <w:t>持不公布「教師資格檢定考試」試題及參考答案之作法，除變相由考生承擔「教師資格檢定考試」</w:t>
      </w:r>
      <w:r w:rsidR="00E45BB3" w:rsidRPr="00AE3477">
        <w:rPr>
          <w:rFonts w:hint="eastAsia"/>
        </w:rPr>
        <w:t>出題難度增加之責任，亦難稱</w:t>
      </w:r>
      <w:r w:rsidR="00A3028D" w:rsidRPr="00AE3477">
        <w:rPr>
          <w:rFonts w:hint="eastAsia"/>
        </w:rPr>
        <w:t>符</w:t>
      </w:r>
      <w:r w:rsidR="00E45BB3" w:rsidRPr="00AE3477">
        <w:rPr>
          <w:rFonts w:hint="eastAsia"/>
        </w:rPr>
        <w:t>合</w:t>
      </w:r>
      <w:r w:rsidR="00A3028D" w:rsidRPr="00AE3477">
        <w:rPr>
          <w:rFonts w:hint="eastAsia"/>
        </w:rPr>
        <w:t>政府資訊公開法之規定。</w:t>
      </w:r>
    </w:p>
    <w:p w:rsidR="007B6FF1" w:rsidRPr="00C9720E" w:rsidRDefault="00A3028D" w:rsidP="00541F7B">
      <w:pPr>
        <w:pStyle w:val="3"/>
        <w:spacing w:line="480" w:lineRule="exact"/>
      </w:pPr>
      <w:r w:rsidRPr="00C9720E">
        <w:rPr>
          <w:rFonts w:hint="eastAsia"/>
        </w:rPr>
        <w:t>綜上，</w:t>
      </w:r>
      <w:r w:rsidR="0084532C" w:rsidRPr="0084532C">
        <w:rPr>
          <w:rFonts w:hint="eastAsia"/>
        </w:rPr>
        <w:t>教育部不公布107年「教師資格檢定考試」之試題及參考答案，已</w:t>
      </w:r>
      <w:r w:rsidR="00795DAC">
        <w:rPr>
          <w:rFonts w:hint="eastAsia"/>
        </w:rPr>
        <w:t>造成考生於試後，提出考題及參考答案疑義之困擾，影響其等</w:t>
      </w:r>
      <w:r w:rsidR="0084532C" w:rsidRPr="0084532C">
        <w:rPr>
          <w:rFonts w:hint="eastAsia"/>
        </w:rPr>
        <w:t>權益至鉅。爰該部確有檢討前揭作為之必要，除保障考生於試後之權益救濟需要外，亦可避免反由考生承擔「教師資格檢定考試」出題難度增加之責任，且符政府資訊公開法立法意旨</w:t>
      </w:r>
      <w:r w:rsidR="0067258D" w:rsidRPr="00C9720E">
        <w:rPr>
          <w:rFonts w:hint="eastAsia"/>
        </w:rPr>
        <w:t>。</w:t>
      </w:r>
    </w:p>
    <w:p w:rsidR="00304B51" w:rsidRDefault="00304B51" w:rsidP="00541F7B">
      <w:pPr>
        <w:pStyle w:val="2"/>
        <w:numPr>
          <w:ilvl w:val="0"/>
          <w:numId w:val="0"/>
        </w:numPr>
        <w:spacing w:line="480" w:lineRule="exact"/>
        <w:ind w:left="1021"/>
        <w:rPr>
          <w:b/>
        </w:rPr>
      </w:pPr>
    </w:p>
    <w:p w:rsidR="00D14A32" w:rsidRDefault="00D14A32" w:rsidP="00541F7B">
      <w:pPr>
        <w:pStyle w:val="2"/>
        <w:spacing w:line="480" w:lineRule="exact"/>
        <w:rPr>
          <w:b/>
        </w:rPr>
      </w:pPr>
      <w:r>
        <w:rPr>
          <w:rFonts w:hint="eastAsia"/>
          <w:b/>
        </w:rPr>
        <w:t>教育部</w:t>
      </w:r>
      <w:r w:rsidR="00F85B8E">
        <w:rPr>
          <w:rFonts w:hint="eastAsia"/>
          <w:b/>
        </w:rPr>
        <w:t>不公布「</w:t>
      </w:r>
      <w:r w:rsidR="00F85B8E" w:rsidRPr="006457B5">
        <w:rPr>
          <w:rFonts w:hint="eastAsia"/>
          <w:b/>
        </w:rPr>
        <w:t>教師資格檢定考試」試題及參考答案</w:t>
      </w:r>
      <w:r w:rsidR="00B93B8F">
        <w:rPr>
          <w:rFonts w:hint="eastAsia"/>
          <w:b/>
        </w:rPr>
        <w:t>之作法，尚難</w:t>
      </w:r>
      <w:r w:rsidR="0067258D">
        <w:rPr>
          <w:rFonts w:hint="eastAsia"/>
          <w:b/>
        </w:rPr>
        <w:t>認</w:t>
      </w:r>
      <w:r w:rsidR="00DD1989">
        <w:rPr>
          <w:rFonts w:hint="eastAsia"/>
          <w:b/>
        </w:rPr>
        <w:t>定</w:t>
      </w:r>
      <w:r w:rsidR="00B93B8F">
        <w:rPr>
          <w:rFonts w:hint="eastAsia"/>
          <w:b/>
        </w:rPr>
        <w:t>確</w:t>
      </w:r>
      <w:r w:rsidR="0067258D">
        <w:rPr>
          <w:rFonts w:hint="eastAsia"/>
          <w:b/>
        </w:rPr>
        <w:t>可</w:t>
      </w:r>
      <w:r w:rsidR="00B93B8F">
        <w:rPr>
          <w:rFonts w:hint="eastAsia"/>
          <w:b/>
        </w:rPr>
        <w:t>保</w:t>
      </w:r>
      <w:r w:rsidR="0067258D">
        <w:rPr>
          <w:rFonts w:hint="eastAsia"/>
          <w:b/>
        </w:rPr>
        <w:t>障</w:t>
      </w:r>
      <w:r w:rsidR="00F85B8E">
        <w:rPr>
          <w:rFonts w:hint="eastAsia"/>
          <w:b/>
        </w:rPr>
        <w:t>試題不外流之原定目的</w:t>
      </w:r>
      <w:r w:rsidR="00DD1989">
        <w:rPr>
          <w:rFonts w:hint="eastAsia"/>
          <w:b/>
        </w:rPr>
        <w:t>，卻</w:t>
      </w:r>
      <w:r w:rsidR="00A633D2">
        <w:rPr>
          <w:rFonts w:hint="eastAsia"/>
          <w:b/>
        </w:rPr>
        <w:t>可能造</w:t>
      </w:r>
      <w:r w:rsidR="00DD1989">
        <w:rPr>
          <w:rFonts w:hint="eastAsia"/>
          <w:b/>
        </w:rPr>
        <w:t>成師資</w:t>
      </w:r>
      <w:r w:rsidR="002F742C">
        <w:rPr>
          <w:rFonts w:hint="eastAsia"/>
          <w:b/>
        </w:rPr>
        <w:t>生為提高其通過考試之機會，更需尋求</w:t>
      </w:r>
      <w:r w:rsidR="002F742C" w:rsidRPr="002F742C">
        <w:rPr>
          <w:rFonts w:hint="eastAsia"/>
          <w:b/>
        </w:rPr>
        <w:t>輔</w:t>
      </w:r>
      <w:r w:rsidR="0067258D">
        <w:rPr>
          <w:rFonts w:hint="eastAsia"/>
          <w:b/>
        </w:rPr>
        <w:t>考</w:t>
      </w:r>
      <w:r w:rsidR="002F742C" w:rsidRPr="002F742C">
        <w:rPr>
          <w:rFonts w:hint="eastAsia"/>
          <w:b/>
        </w:rPr>
        <w:t>機構協助</w:t>
      </w:r>
      <w:r w:rsidR="00A633D2">
        <w:rPr>
          <w:rFonts w:hint="eastAsia"/>
          <w:b/>
        </w:rPr>
        <w:t>，</w:t>
      </w:r>
      <w:r w:rsidR="00C9720E">
        <w:rPr>
          <w:rFonts w:hint="eastAsia"/>
          <w:b/>
        </w:rPr>
        <w:t>從而再</w:t>
      </w:r>
      <w:r w:rsidR="00A633D2">
        <w:rPr>
          <w:rFonts w:hint="eastAsia"/>
          <w:b/>
        </w:rPr>
        <w:t>增</w:t>
      </w:r>
      <w:r w:rsidR="00C9720E">
        <w:rPr>
          <w:rFonts w:hint="eastAsia"/>
          <w:b/>
        </w:rPr>
        <w:t>加</w:t>
      </w:r>
      <w:r w:rsidR="00A633D2">
        <w:rPr>
          <w:rFonts w:hint="eastAsia"/>
          <w:b/>
        </w:rPr>
        <w:t>應考者之經濟負擔等</w:t>
      </w:r>
      <w:r w:rsidR="002F742C" w:rsidRPr="002F742C">
        <w:rPr>
          <w:rFonts w:hint="eastAsia"/>
          <w:b/>
        </w:rPr>
        <w:t>不利影響</w:t>
      </w:r>
      <w:r w:rsidR="00DD1989">
        <w:rPr>
          <w:rFonts w:hint="eastAsia"/>
          <w:b/>
        </w:rPr>
        <w:t>。爰</w:t>
      </w:r>
      <w:r w:rsidR="00A633D2">
        <w:rPr>
          <w:rFonts w:hint="eastAsia"/>
          <w:b/>
        </w:rPr>
        <w:t>該部</w:t>
      </w:r>
      <w:r w:rsidR="005D7332">
        <w:rPr>
          <w:rFonts w:hint="eastAsia"/>
          <w:b/>
        </w:rPr>
        <w:t>允宜</w:t>
      </w:r>
      <w:r w:rsidR="00DD1989">
        <w:rPr>
          <w:rFonts w:hint="eastAsia"/>
          <w:b/>
        </w:rPr>
        <w:t>考量前揭負面因素</w:t>
      </w:r>
      <w:r w:rsidR="00A633D2">
        <w:rPr>
          <w:rFonts w:hint="eastAsia"/>
          <w:b/>
        </w:rPr>
        <w:t>，</w:t>
      </w:r>
      <w:r w:rsidR="00DD1989">
        <w:rPr>
          <w:rFonts w:hint="eastAsia"/>
          <w:b/>
        </w:rPr>
        <w:t>修正不公布試題之作法，</w:t>
      </w:r>
      <w:r w:rsidR="00A633D2">
        <w:rPr>
          <w:rFonts w:hint="eastAsia"/>
          <w:b/>
        </w:rPr>
        <w:t>以求周妥</w:t>
      </w:r>
      <w:r w:rsidR="002F742C" w:rsidRPr="002F742C">
        <w:rPr>
          <w:rFonts w:hint="eastAsia"/>
          <w:b/>
        </w:rPr>
        <w:t>。</w:t>
      </w:r>
    </w:p>
    <w:p w:rsidR="00EE7E90" w:rsidRPr="00EE7E90" w:rsidRDefault="00EE7E90" w:rsidP="00541F7B">
      <w:pPr>
        <w:pStyle w:val="3"/>
        <w:spacing w:line="480" w:lineRule="exact"/>
      </w:pPr>
      <w:r w:rsidRPr="00C9720E">
        <w:rPr>
          <w:rFonts w:hint="eastAsia"/>
        </w:rPr>
        <w:t>有關教育部</w:t>
      </w:r>
      <w:r w:rsidR="0084532C">
        <w:rPr>
          <w:rFonts w:hint="eastAsia"/>
        </w:rPr>
        <w:t>所</w:t>
      </w:r>
      <w:r w:rsidRPr="00C9720E">
        <w:rPr>
          <w:rFonts w:hint="eastAsia"/>
        </w:rPr>
        <w:t>稱</w:t>
      </w:r>
      <w:r w:rsidR="0084532C">
        <w:rPr>
          <w:rFonts w:hint="eastAsia"/>
        </w:rPr>
        <w:t>，</w:t>
      </w:r>
      <w:r w:rsidRPr="00C9720E">
        <w:rPr>
          <w:rFonts w:hint="eastAsia"/>
        </w:rPr>
        <w:t>公布「教師資格檢定考試」試題及參考答案之缺點略以：「</w:t>
      </w:r>
      <w:r w:rsidRPr="00C9720E">
        <w:rPr>
          <w:rFonts w:ascii="Times New Roman" w:hint="eastAsia"/>
          <w:szCs w:val="32"/>
        </w:rPr>
        <w:t>公布試題，應考人一再練習、背誦已公布的試題內容，即使是較高認知層次的優質試題，也淪為記憶性試題。依國家教育研究院修題審題的程序原則，對於已公布且雷同性高的試題，在一定期限內</w:t>
      </w:r>
      <w:r w:rsidRPr="00C9720E">
        <w:rPr>
          <w:rFonts w:ascii="Times New Roman" w:hint="eastAsia"/>
          <w:szCs w:val="32"/>
        </w:rPr>
        <w:t>(10</w:t>
      </w:r>
      <w:r w:rsidRPr="00C9720E">
        <w:rPr>
          <w:rFonts w:ascii="Times New Roman" w:hint="eastAsia"/>
          <w:szCs w:val="32"/>
        </w:rPr>
        <w:t>年</w:t>
      </w:r>
      <w:r w:rsidRPr="00C9720E">
        <w:rPr>
          <w:rFonts w:ascii="Times New Roman" w:hint="eastAsia"/>
          <w:szCs w:val="32"/>
        </w:rPr>
        <w:t>)</w:t>
      </w:r>
      <w:r w:rsidRPr="00C9720E">
        <w:rPr>
          <w:rFonts w:ascii="Times New Roman" w:hint="eastAsia"/>
          <w:szCs w:val="32"/>
        </w:rPr>
        <w:t>不再使用，但又需確</w:t>
      </w:r>
      <w:r w:rsidRPr="00C9720E">
        <w:rPr>
          <w:rFonts w:ascii="Times New Roman" w:hint="eastAsia"/>
          <w:szCs w:val="32"/>
        </w:rPr>
        <w:lastRenderedPageBreak/>
        <w:t>認試題能掌握核心知識與重要概念，致造成試題內容設計越考越細的情形</w:t>
      </w:r>
      <w:r w:rsidRPr="00C9720E">
        <w:rPr>
          <w:rFonts w:hint="eastAsia"/>
        </w:rPr>
        <w:t>」等語。</w:t>
      </w:r>
    </w:p>
    <w:p w:rsidR="00EE7E90" w:rsidRPr="00C9720E" w:rsidRDefault="00D7783A" w:rsidP="00541F7B">
      <w:pPr>
        <w:pStyle w:val="3"/>
        <w:spacing w:line="480" w:lineRule="exact"/>
      </w:pPr>
      <w:r w:rsidRPr="00C9720E">
        <w:rPr>
          <w:rFonts w:hint="eastAsia"/>
        </w:rPr>
        <w:t>惟以</w:t>
      </w:r>
      <w:r w:rsidRPr="00C9720E">
        <w:rPr>
          <w:rFonts w:ascii="Times New Roman" w:hAnsi="Times New Roman" w:hint="eastAsia"/>
          <w:szCs w:val="32"/>
        </w:rPr>
        <w:t>目前網際網路科技</w:t>
      </w:r>
      <w:r w:rsidR="0084532C">
        <w:rPr>
          <w:rFonts w:ascii="Times New Roman" w:hAnsi="Times New Roman" w:hint="eastAsia"/>
          <w:szCs w:val="32"/>
        </w:rPr>
        <w:t>應用情形</w:t>
      </w:r>
      <w:r w:rsidRPr="00C9720E">
        <w:rPr>
          <w:rFonts w:ascii="Times New Roman" w:hAnsi="Times New Roman" w:hint="eastAsia"/>
          <w:szCs w:val="32"/>
        </w:rPr>
        <w:t>，「教師資格檢定考試」之試題，在試後即可能經由應考人在網路上共同拼湊出與正式考題相似度極高的版本，並於坊間流傳；甚或輔考機構及出版業者派員報考應試以記憶試題，憑以作為廣招業務增長之用，均為不公布本考試試題及參考答案之可能負面影響。</w:t>
      </w:r>
    </w:p>
    <w:p w:rsidR="00D7783A" w:rsidRPr="00B46B38" w:rsidRDefault="00D7783A" w:rsidP="00541F7B">
      <w:pPr>
        <w:pStyle w:val="3"/>
        <w:spacing w:line="480" w:lineRule="exact"/>
      </w:pPr>
      <w:r w:rsidRPr="00C9720E">
        <w:rPr>
          <w:rFonts w:ascii="Times New Roman" w:hAnsi="Times New Roman" w:hint="eastAsia"/>
          <w:szCs w:val="32"/>
        </w:rPr>
        <w:t>詢據教育部雖稱：「</w:t>
      </w:r>
      <w:r w:rsidR="00B46B38" w:rsidRPr="00C9720E">
        <w:rPr>
          <w:rFonts w:hint="eastAsia"/>
          <w:szCs w:val="32"/>
        </w:rPr>
        <w:t>本次由應考人於網路上共同拼湊之版本，與本考試實際考題之相似度，除共同考科(教育原理與制度、國語文能力測驗)的雷同度稍高外，其餘各考科則僅有部分試題相似度較高。且拼湊的試題以基本試題為主，涉及情境式試題部分，則題目內容完整度極低甚至完全不正確。足見不公布試題措施確實能把可測驗出核心知識與重要概念的情境式試題、高認知層次之優質試題保留下來</w:t>
      </w:r>
      <w:r w:rsidRPr="00C9720E">
        <w:rPr>
          <w:rFonts w:ascii="Times New Roman" w:hAnsi="Times New Roman" w:hint="eastAsia"/>
          <w:szCs w:val="32"/>
        </w:rPr>
        <w:t>」</w:t>
      </w:r>
      <w:r w:rsidR="00B46B38" w:rsidRPr="00C9720E">
        <w:rPr>
          <w:rFonts w:ascii="Times New Roman" w:hAnsi="Times New Roman" w:hint="eastAsia"/>
          <w:szCs w:val="32"/>
        </w:rPr>
        <w:t>等語。</w:t>
      </w:r>
    </w:p>
    <w:p w:rsidR="00B46B38" w:rsidRPr="00A633D2" w:rsidRDefault="00B46B38" w:rsidP="00541F7B">
      <w:pPr>
        <w:pStyle w:val="3"/>
        <w:spacing w:line="480" w:lineRule="exact"/>
      </w:pPr>
      <w:r w:rsidRPr="00C9720E">
        <w:rPr>
          <w:rFonts w:hint="eastAsia"/>
        </w:rPr>
        <w:t>惟查107</w:t>
      </w:r>
      <w:r w:rsidR="00104465">
        <w:rPr>
          <w:rFonts w:hint="eastAsia"/>
        </w:rPr>
        <w:t>年本考試基本題所占比率</w:t>
      </w:r>
      <w:r w:rsidRPr="00C9720E">
        <w:rPr>
          <w:rFonts w:hint="eastAsia"/>
        </w:rPr>
        <w:t>為</w:t>
      </w:r>
      <w:r w:rsidRPr="00C9720E">
        <w:t>53</w:t>
      </w:r>
      <w:r w:rsidRPr="00C9720E">
        <w:rPr>
          <w:rFonts w:hint="eastAsia"/>
        </w:rPr>
        <w:t>%左右，等同於有逾半數考題，雖教育部有不公布之作法，惟仍</w:t>
      </w:r>
      <w:r w:rsidR="00A633D2" w:rsidRPr="00C9720E">
        <w:rPr>
          <w:rFonts w:hint="eastAsia"/>
        </w:rPr>
        <w:t>持續</w:t>
      </w:r>
      <w:r w:rsidRPr="00C9720E">
        <w:rPr>
          <w:rFonts w:hint="eastAsia"/>
        </w:rPr>
        <w:t>外流。復以，教育部亦自承無法全盤確認輔考機構拼湊、掌握試題的實際情況，該部現行作法為將各輔考機構出版的考試題庫書籍中所載題目建置入試題比對系統後進行比對</w:t>
      </w:r>
      <w:r w:rsidR="00A633D2" w:rsidRPr="00C9720E">
        <w:rPr>
          <w:rFonts w:hint="eastAsia"/>
        </w:rPr>
        <w:t>，針對</w:t>
      </w:r>
      <w:r w:rsidR="00A633D2" w:rsidRPr="00C9720E">
        <w:rPr>
          <w:rFonts w:hint="eastAsia"/>
          <w:szCs w:val="32"/>
        </w:rPr>
        <w:t>補習班或出版業者透過派員進場背誦所取得的題目，在後續數年的考試中都不再列入考題</w:t>
      </w:r>
      <w:r w:rsidRPr="00C9720E">
        <w:rPr>
          <w:rFonts w:hint="eastAsia"/>
        </w:rPr>
        <w:t>。</w:t>
      </w:r>
      <w:r w:rsidR="00A633D2" w:rsidRPr="00C9720E">
        <w:rPr>
          <w:rFonts w:hint="eastAsia"/>
        </w:rPr>
        <w:t>惟在無法</w:t>
      </w:r>
      <w:r w:rsidR="00961163">
        <w:rPr>
          <w:rFonts w:hint="eastAsia"/>
        </w:rPr>
        <w:t>完全</w:t>
      </w:r>
      <w:r w:rsidR="00A633D2" w:rsidRPr="00C9720E">
        <w:rPr>
          <w:rFonts w:hint="eastAsia"/>
        </w:rPr>
        <w:t>掌握輔考機構或出版業者所取得</w:t>
      </w:r>
      <w:r w:rsidR="00961163">
        <w:rPr>
          <w:rFonts w:hint="eastAsia"/>
        </w:rPr>
        <w:t>之</w:t>
      </w:r>
      <w:r w:rsidR="00A633D2" w:rsidRPr="00C9720E">
        <w:rPr>
          <w:rFonts w:hint="eastAsia"/>
        </w:rPr>
        <w:t>考題資料下，教育部所稱不將前揭</w:t>
      </w:r>
      <w:r w:rsidR="00961163">
        <w:rPr>
          <w:rFonts w:hint="eastAsia"/>
        </w:rPr>
        <w:t>業者蒐得</w:t>
      </w:r>
      <w:r w:rsidR="00A633D2" w:rsidRPr="00C9720E">
        <w:rPr>
          <w:rFonts w:hint="eastAsia"/>
        </w:rPr>
        <w:t>資料列</w:t>
      </w:r>
      <w:r w:rsidR="00961163">
        <w:rPr>
          <w:rFonts w:hint="eastAsia"/>
        </w:rPr>
        <w:t>為</w:t>
      </w:r>
      <w:r w:rsidR="00A633D2" w:rsidRPr="00C9720E">
        <w:rPr>
          <w:rFonts w:hint="eastAsia"/>
        </w:rPr>
        <w:t>考題之防杜作為，亦難認</w:t>
      </w:r>
      <w:r w:rsidR="0084532C">
        <w:rPr>
          <w:rFonts w:hint="eastAsia"/>
        </w:rPr>
        <w:t>確</w:t>
      </w:r>
      <w:r w:rsidR="00A633D2" w:rsidRPr="00C9720E">
        <w:rPr>
          <w:rFonts w:hint="eastAsia"/>
        </w:rPr>
        <w:t>有</w:t>
      </w:r>
      <w:r w:rsidR="00FC29B6">
        <w:rPr>
          <w:rFonts w:hint="eastAsia"/>
        </w:rPr>
        <w:t>實</w:t>
      </w:r>
      <w:r w:rsidR="00A633D2" w:rsidRPr="00C9720E">
        <w:rPr>
          <w:rFonts w:hint="eastAsia"/>
        </w:rPr>
        <w:t>效，</w:t>
      </w:r>
      <w:r w:rsidR="00961163">
        <w:rPr>
          <w:rFonts w:hint="eastAsia"/>
        </w:rPr>
        <w:t>反</w:t>
      </w:r>
      <w:r w:rsidR="00A633D2" w:rsidRPr="00C9720E">
        <w:rPr>
          <w:rFonts w:hint="eastAsia"/>
        </w:rPr>
        <w:t>可能形成考生為提高其通過考試之</w:t>
      </w:r>
      <w:r w:rsidR="00A633D2" w:rsidRPr="00C9720E">
        <w:rPr>
          <w:rFonts w:hint="eastAsia"/>
        </w:rPr>
        <w:lastRenderedPageBreak/>
        <w:t>機會，更需尋求輔考機構協助之不利影響。</w:t>
      </w:r>
    </w:p>
    <w:p w:rsidR="00A633D2" w:rsidRPr="00C9720E" w:rsidRDefault="00A633D2" w:rsidP="00541F7B">
      <w:pPr>
        <w:pStyle w:val="3"/>
        <w:spacing w:line="480" w:lineRule="exact"/>
      </w:pPr>
      <w:r w:rsidRPr="00C9720E">
        <w:rPr>
          <w:rFonts w:hint="eastAsia"/>
          <w:color w:val="000000" w:themeColor="text1"/>
        </w:rPr>
        <w:t>綜上，</w:t>
      </w:r>
      <w:r w:rsidR="00DD1989" w:rsidRPr="00DD1989">
        <w:rPr>
          <w:rFonts w:hint="eastAsia"/>
        </w:rPr>
        <w:t>教育部不公布「教師資格檢定考試」試題及參考答案之作法，尚難認定確可保障試題不外流之原定目的，卻可能造成師資生為提高其通過考試之機會，更需尋求輔考機構協助，從而再增加應考者之經濟負擔等不利影響。爰該部</w:t>
      </w:r>
      <w:r w:rsidR="005D7332">
        <w:rPr>
          <w:rFonts w:hint="eastAsia"/>
        </w:rPr>
        <w:t>允宜</w:t>
      </w:r>
      <w:r w:rsidR="00DD1989" w:rsidRPr="00DD1989">
        <w:rPr>
          <w:rFonts w:hint="eastAsia"/>
        </w:rPr>
        <w:t>考量前揭負面因素，修正不公布試題之作法，以求周妥</w:t>
      </w:r>
      <w:r w:rsidR="00C9720E">
        <w:rPr>
          <w:rFonts w:hint="eastAsia"/>
        </w:rPr>
        <w:t>。</w:t>
      </w:r>
    </w:p>
    <w:p w:rsidR="00900920" w:rsidRDefault="00900920" w:rsidP="00541F7B">
      <w:pPr>
        <w:pStyle w:val="af7"/>
        <w:spacing w:line="480" w:lineRule="exact"/>
        <w:ind w:left="680"/>
        <w:rPr>
          <w:b/>
        </w:rPr>
      </w:pPr>
    </w:p>
    <w:p w:rsidR="002470FC" w:rsidRPr="00753B4B" w:rsidRDefault="00541F7B" w:rsidP="00541F7B">
      <w:pPr>
        <w:pStyle w:val="2"/>
        <w:spacing w:line="480" w:lineRule="exact"/>
        <w:ind w:rightChars="73" w:right="248"/>
        <w:rPr>
          <w:b/>
        </w:rPr>
      </w:pPr>
      <w:r>
        <w:rPr>
          <w:rFonts w:hint="eastAsia"/>
          <w:b/>
        </w:rPr>
        <w:t>依</w:t>
      </w:r>
      <w:r w:rsidR="00C9720E" w:rsidRPr="00753B4B">
        <w:rPr>
          <w:b/>
        </w:rPr>
        <w:t>107</w:t>
      </w:r>
      <w:r w:rsidR="00C9720E" w:rsidRPr="00753B4B">
        <w:rPr>
          <w:rFonts w:hint="eastAsia"/>
          <w:b/>
        </w:rPr>
        <w:t>年</w:t>
      </w:r>
      <w:r w:rsidR="00C9720E" w:rsidRPr="00753B4B">
        <w:rPr>
          <w:b/>
        </w:rPr>
        <w:t>2</w:t>
      </w:r>
      <w:r w:rsidR="00C9720E" w:rsidRPr="00753B4B">
        <w:rPr>
          <w:rFonts w:hint="eastAsia"/>
          <w:b/>
        </w:rPr>
        <w:t>月</w:t>
      </w:r>
      <w:r w:rsidR="00C9720E" w:rsidRPr="00753B4B">
        <w:rPr>
          <w:b/>
        </w:rPr>
        <w:t>1</w:t>
      </w:r>
      <w:r w:rsidR="00C9720E" w:rsidRPr="00753B4B">
        <w:rPr>
          <w:rFonts w:hint="eastAsia"/>
          <w:b/>
        </w:rPr>
        <w:t>日修正施行師資培育法規定，</w:t>
      </w:r>
      <w:r w:rsidR="00F76B61" w:rsidRPr="00753B4B">
        <w:rPr>
          <w:rFonts w:hint="eastAsia"/>
          <w:b/>
        </w:rPr>
        <w:t>師資生應</w:t>
      </w:r>
      <w:r w:rsidR="00753B4B" w:rsidRPr="00753B4B">
        <w:rPr>
          <w:rFonts w:hint="eastAsia"/>
          <w:b/>
        </w:rPr>
        <w:t>先通過</w:t>
      </w:r>
      <w:r w:rsidR="00C9720E" w:rsidRPr="00753B4B">
        <w:rPr>
          <w:rFonts w:hint="eastAsia"/>
          <w:b/>
        </w:rPr>
        <w:t>教師資格考試</w:t>
      </w:r>
      <w:r w:rsidR="00753B4B" w:rsidRPr="00753B4B">
        <w:rPr>
          <w:rFonts w:hint="eastAsia"/>
          <w:b/>
        </w:rPr>
        <w:t>後，</w:t>
      </w:r>
      <w:r w:rsidR="00784509">
        <w:rPr>
          <w:rFonts w:hint="eastAsia"/>
          <w:b/>
        </w:rPr>
        <w:t>始可</w:t>
      </w:r>
      <w:r w:rsidR="00F76B61" w:rsidRPr="00753B4B">
        <w:rPr>
          <w:rFonts w:hint="eastAsia"/>
          <w:b/>
        </w:rPr>
        <w:t>修習</w:t>
      </w:r>
      <w:r w:rsidR="00C9720E" w:rsidRPr="00753B4B">
        <w:rPr>
          <w:rFonts w:hint="eastAsia"/>
          <w:b/>
        </w:rPr>
        <w:t>教育實習</w:t>
      </w:r>
      <w:r w:rsidR="00753B4B" w:rsidRPr="00753B4B">
        <w:rPr>
          <w:rFonts w:hint="eastAsia"/>
          <w:b/>
        </w:rPr>
        <w:t>課程</w:t>
      </w:r>
      <w:r w:rsidR="00976841">
        <w:rPr>
          <w:rFonts w:hint="eastAsia"/>
          <w:b/>
        </w:rPr>
        <w:t>之</w:t>
      </w:r>
      <w:r w:rsidR="00C9720E" w:rsidRPr="00753B4B">
        <w:rPr>
          <w:rFonts w:hint="eastAsia"/>
          <w:b/>
        </w:rPr>
        <w:t>順序，</w:t>
      </w:r>
      <w:r>
        <w:rPr>
          <w:rFonts w:hint="eastAsia"/>
          <w:b/>
        </w:rPr>
        <w:t>且教育部已</w:t>
      </w:r>
      <w:r w:rsidR="00753B4B" w:rsidRPr="00753B4B">
        <w:rPr>
          <w:rFonts w:hint="eastAsia"/>
          <w:b/>
        </w:rPr>
        <w:t>公布</w:t>
      </w:r>
      <w:r w:rsidR="00753B4B" w:rsidRPr="00753B4B">
        <w:rPr>
          <w:rFonts w:hAnsi="Times New Roman" w:hint="eastAsia"/>
          <w:b/>
          <w:kern w:val="2"/>
          <w:szCs w:val="20"/>
        </w:rPr>
        <w:t>師資職前教育</w:t>
      </w:r>
      <w:r w:rsidR="00753B4B" w:rsidRPr="00753B4B">
        <w:rPr>
          <w:rFonts w:hint="eastAsia"/>
          <w:b/>
          <w:kern w:val="2"/>
          <w:szCs w:val="20"/>
        </w:rPr>
        <w:t>課程基準，明定師資培育課程之核心內容</w:t>
      </w:r>
      <w:r w:rsidR="000A210E">
        <w:rPr>
          <w:rFonts w:hint="eastAsia"/>
          <w:b/>
          <w:kern w:val="2"/>
          <w:szCs w:val="20"/>
        </w:rPr>
        <w:t>，</w:t>
      </w:r>
      <w:r w:rsidR="0071612D">
        <w:rPr>
          <w:rFonts w:hint="eastAsia"/>
          <w:b/>
          <w:kern w:val="2"/>
          <w:szCs w:val="20"/>
        </w:rPr>
        <w:t>爰</w:t>
      </w:r>
      <w:r w:rsidR="000A210E" w:rsidRPr="00753B4B">
        <w:rPr>
          <w:rFonts w:hint="eastAsia"/>
          <w:b/>
        </w:rPr>
        <w:t>教師資格考試</w:t>
      </w:r>
      <w:r w:rsidR="000A210E">
        <w:rPr>
          <w:rFonts w:hint="eastAsia"/>
          <w:b/>
        </w:rPr>
        <w:t>已可依前揭核心內容命題</w:t>
      </w:r>
      <w:r w:rsidR="0071612D">
        <w:rPr>
          <w:rFonts w:hint="eastAsia"/>
          <w:b/>
          <w:kern w:val="2"/>
          <w:szCs w:val="20"/>
        </w:rPr>
        <w:t>。是</w:t>
      </w:r>
      <w:r w:rsidR="00976841">
        <w:rPr>
          <w:rFonts w:hint="eastAsia"/>
          <w:b/>
          <w:kern w:val="2"/>
          <w:szCs w:val="20"/>
        </w:rPr>
        <w:t>教育</w:t>
      </w:r>
      <w:r w:rsidR="00753B4B" w:rsidRPr="00753B4B">
        <w:rPr>
          <w:rFonts w:hint="eastAsia"/>
          <w:b/>
          <w:kern w:val="2"/>
          <w:szCs w:val="20"/>
        </w:rPr>
        <w:t>部允宜</w:t>
      </w:r>
      <w:r w:rsidR="00976841">
        <w:rPr>
          <w:rFonts w:hint="eastAsia"/>
          <w:b/>
          <w:kern w:val="2"/>
          <w:szCs w:val="20"/>
        </w:rPr>
        <w:t>研議改進</w:t>
      </w:r>
      <w:r w:rsidR="00753B4B" w:rsidRPr="00753B4B">
        <w:rPr>
          <w:rFonts w:hint="eastAsia"/>
          <w:b/>
        </w:rPr>
        <w:t>教師資格考試命題技術，</w:t>
      </w:r>
      <w:r w:rsidR="00976841">
        <w:rPr>
          <w:rFonts w:hint="eastAsia"/>
          <w:b/>
        </w:rPr>
        <w:t>建立多元型態之題庫，以期符合</w:t>
      </w:r>
      <w:r w:rsidR="00C9720E" w:rsidRPr="00753B4B">
        <w:rPr>
          <w:rFonts w:hint="eastAsia"/>
          <w:b/>
        </w:rPr>
        <w:t>「教師資格檢定考試」在於測試</w:t>
      </w:r>
      <w:r w:rsidR="00F76B61" w:rsidRPr="00753B4B">
        <w:rPr>
          <w:rFonts w:hint="eastAsia"/>
          <w:b/>
        </w:rPr>
        <w:t>師資生</w:t>
      </w:r>
      <w:r w:rsidR="00C9720E" w:rsidRPr="00753B4B">
        <w:rPr>
          <w:rFonts w:hint="eastAsia"/>
          <w:b/>
        </w:rPr>
        <w:t>是否具有膺任教師</w:t>
      </w:r>
      <w:r w:rsidR="0083192A" w:rsidRPr="00753B4B">
        <w:rPr>
          <w:rFonts w:hint="eastAsia"/>
          <w:b/>
        </w:rPr>
        <w:t>基本</w:t>
      </w:r>
      <w:r w:rsidR="00784509">
        <w:rPr>
          <w:rFonts w:hint="eastAsia"/>
          <w:b/>
        </w:rPr>
        <w:t>素養</w:t>
      </w:r>
      <w:r w:rsidR="00753B4B" w:rsidRPr="00753B4B">
        <w:rPr>
          <w:rFonts w:hint="eastAsia"/>
          <w:b/>
        </w:rPr>
        <w:t>能力之</w:t>
      </w:r>
      <w:r w:rsidR="00976841">
        <w:rPr>
          <w:rFonts w:hint="eastAsia"/>
          <w:b/>
        </w:rPr>
        <w:t>精神</w:t>
      </w:r>
      <w:r w:rsidR="00505E85" w:rsidRPr="00753B4B">
        <w:rPr>
          <w:rFonts w:hint="eastAsia"/>
          <w:b/>
        </w:rPr>
        <w:t>。</w:t>
      </w:r>
    </w:p>
    <w:p w:rsidR="002E24B9" w:rsidRPr="00C9720E" w:rsidRDefault="000E78F9" w:rsidP="00541F7B">
      <w:pPr>
        <w:pStyle w:val="3"/>
        <w:spacing w:line="480" w:lineRule="exact"/>
        <w:ind w:rightChars="73" w:right="248"/>
      </w:pPr>
      <w:r w:rsidRPr="00C9720E">
        <w:rPr>
          <w:rFonts w:hint="eastAsia"/>
        </w:rPr>
        <w:t>依</w:t>
      </w:r>
      <w:r w:rsidR="00D758E5" w:rsidRPr="00C9720E">
        <w:rPr>
          <w:rFonts w:hint="eastAsia"/>
        </w:rPr>
        <w:t>107年2月1日修正施行之師資培育法</w:t>
      </w:r>
      <w:r w:rsidR="008D3F95" w:rsidRPr="00C9720E">
        <w:rPr>
          <w:rFonts w:hint="eastAsia"/>
        </w:rPr>
        <w:t>第10條及第11條</w:t>
      </w:r>
      <w:r w:rsidR="00D758E5" w:rsidRPr="00C9720E">
        <w:rPr>
          <w:rFonts w:hint="eastAsia"/>
        </w:rPr>
        <w:t>規定，</w:t>
      </w:r>
      <w:r w:rsidR="0084532C">
        <w:rPr>
          <w:rFonts w:hint="eastAsia"/>
        </w:rPr>
        <w:t>已</w:t>
      </w:r>
      <w:r w:rsidR="002E24B9" w:rsidRPr="00C9720E">
        <w:rPr>
          <w:rFonts w:hint="eastAsia"/>
        </w:rPr>
        <w:t>調整教師資格考試與教育實習順序，改變歷來完成教育實習後參加</w:t>
      </w:r>
      <w:r w:rsidR="008D3F95" w:rsidRPr="00C9720E">
        <w:rPr>
          <w:rFonts w:hint="eastAsia"/>
        </w:rPr>
        <w:t>「</w:t>
      </w:r>
      <w:r w:rsidR="002E24B9" w:rsidRPr="00C9720E">
        <w:rPr>
          <w:rFonts w:hint="eastAsia"/>
        </w:rPr>
        <w:t>教師資格檢定考試</w:t>
      </w:r>
      <w:r w:rsidR="008D3F95" w:rsidRPr="00C9720E">
        <w:rPr>
          <w:rFonts w:hint="eastAsia"/>
        </w:rPr>
        <w:t>」</w:t>
      </w:r>
      <w:r w:rsidR="002E24B9" w:rsidRPr="00C9720E">
        <w:rPr>
          <w:rFonts w:hint="eastAsia"/>
        </w:rPr>
        <w:t>，通過後可取得教師證書之作法。</w:t>
      </w:r>
      <w:r w:rsidR="00AA6771">
        <w:rPr>
          <w:rFonts w:hint="eastAsia"/>
        </w:rPr>
        <w:t>新制教師資格檢定合格</w:t>
      </w:r>
      <w:r w:rsidR="002E24B9" w:rsidRPr="00C9720E">
        <w:rPr>
          <w:rFonts w:hint="eastAsia"/>
        </w:rPr>
        <w:t>標準</w:t>
      </w:r>
      <w:r w:rsidR="00AA6771">
        <w:rPr>
          <w:rFonts w:hint="eastAsia"/>
        </w:rPr>
        <w:t>，需先</w:t>
      </w:r>
      <w:r w:rsidR="002E24B9" w:rsidRPr="00C9720E">
        <w:rPr>
          <w:rFonts w:hint="eastAsia"/>
        </w:rPr>
        <w:t>通過教師</w:t>
      </w:r>
      <w:r w:rsidR="008D3F95" w:rsidRPr="00C9720E">
        <w:rPr>
          <w:rFonts w:hint="eastAsia"/>
        </w:rPr>
        <w:t>資格考試，</w:t>
      </w:r>
      <w:r w:rsidR="00AA6771">
        <w:rPr>
          <w:rFonts w:hint="eastAsia"/>
        </w:rPr>
        <w:t>再經</w:t>
      </w:r>
      <w:r w:rsidR="002E24B9" w:rsidRPr="00C9720E">
        <w:rPr>
          <w:rFonts w:hint="eastAsia"/>
        </w:rPr>
        <w:t>半年實務操作</w:t>
      </w:r>
      <w:r w:rsidR="00AA6771">
        <w:rPr>
          <w:rFonts w:hint="eastAsia"/>
        </w:rPr>
        <w:t>之</w:t>
      </w:r>
      <w:r w:rsidR="002E24B9" w:rsidRPr="00C9720E">
        <w:rPr>
          <w:rFonts w:hint="eastAsia"/>
        </w:rPr>
        <w:t>教育實習</w:t>
      </w:r>
      <w:r w:rsidR="00161F0D">
        <w:rPr>
          <w:rFonts w:hint="eastAsia"/>
        </w:rPr>
        <w:t>成績及格，始能</w:t>
      </w:r>
      <w:r w:rsidR="008D3F95" w:rsidRPr="00C9720E">
        <w:rPr>
          <w:rFonts w:hint="eastAsia"/>
        </w:rPr>
        <w:t>取得教師證書</w:t>
      </w:r>
      <w:r w:rsidR="002E24B9" w:rsidRPr="00C9720E">
        <w:rPr>
          <w:rFonts w:hint="eastAsia"/>
        </w:rPr>
        <w:t>。</w:t>
      </w:r>
      <w:r w:rsidR="008D3F95" w:rsidRPr="00C9720E">
        <w:rPr>
          <w:rFonts w:hint="eastAsia"/>
        </w:rPr>
        <w:t>案據教育部稱，</w:t>
      </w:r>
      <w:r w:rsidR="002E24B9" w:rsidRPr="00C9720E">
        <w:rPr>
          <w:rFonts w:hint="eastAsia"/>
        </w:rPr>
        <w:t>前揭改變之目的</w:t>
      </w:r>
      <w:r w:rsidR="008D3F95" w:rsidRPr="00C9720E">
        <w:rPr>
          <w:rFonts w:hint="eastAsia"/>
        </w:rPr>
        <w:t>，</w:t>
      </w:r>
      <w:r w:rsidR="002E24B9" w:rsidRPr="00C9720E">
        <w:rPr>
          <w:rFonts w:hint="eastAsia"/>
        </w:rPr>
        <w:t>在於以教師資格考試初步篩選業已具備基礎教學知能</w:t>
      </w:r>
      <w:r w:rsidR="00AA6771">
        <w:rPr>
          <w:rFonts w:hint="eastAsia"/>
        </w:rPr>
        <w:t>之</w:t>
      </w:r>
      <w:r w:rsidR="002E24B9" w:rsidRPr="00C9720E">
        <w:rPr>
          <w:rFonts w:hint="eastAsia"/>
        </w:rPr>
        <w:t>師資生，進一步</w:t>
      </w:r>
      <w:r w:rsidR="00AA6771">
        <w:rPr>
          <w:rFonts w:hint="eastAsia"/>
        </w:rPr>
        <w:t>接受教學實務</w:t>
      </w:r>
      <w:r w:rsidR="002E24B9" w:rsidRPr="00C9720E">
        <w:rPr>
          <w:rFonts w:hint="eastAsia"/>
        </w:rPr>
        <w:t>磨練</w:t>
      </w:r>
      <w:r w:rsidR="00AA6771">
        <w:rPr>
          <w:rFonts w:hint="eastAsia"/>
        </w:rPr>
        <w:t>，以養成學校現場確實可用之</w:t>
      </w:r>
      <w:r w:rsidR="002E24B9" w:rsidRPr="00C9720E">
        <w:rPr>
          <w:rFonts w:hint="eastAsia"/>
        </w:rPr>
        <w:t>教師。</w:t>
      </w:r>
      <w:r w:rsidR="008D3F95" w:rsidRPr="00C9720E">
        <w:rPr>
          <w:rFonts w:hint="eastAsia"/>
        </w:rPr>
        <w:t>是依修正後新制運作方式，教育部更應將「教師資格檢定考試」</w:t>
      </w:r>
      <w:r w:rsidR="0084532C">
        <w:rPr>
          <w:rFonts w:hint="eastAsia"/>
        </w:rPr>
        <w:t>之目標，</w:t>
      </w:r>
      <w:r w:rsidR="008D3F95" w:rsidRPr="00C9720E">
        <w:rPr>
          <w:rFonts w:hint="eastAsia"/>
        </w:rPr>
        <w:t>著重於測試應考者是否具有膺任教師基本</w:t>
      </w:r>
      <w:r w:rsidR="0084532C">
        <w:rPr>
          <w:rFonts w:hint="eastAsia"/>
        </w:rPr>
        <w:lastRenderedPageBreak/>
        <w:t>核心知識</w:t>
      </w:r>
      <w:r w:rsidR="008D3F95" w:rsidRPr="00C9720E">
        <w:rPr>
          <w:rFonts w:hint="eastAsia"/>
        </w:rPr>
        <w:t>，即可避免為求「試題</w:t>
      </w:r>
      <w:r w:rsidR="001A0891" w:rsidRPr="00C9720E">
        <w:rPr>
          <w:rFonts w:hint="eastAsia"/>
        </w:rPr>
        <w:t>鑑別度」及維持每年</w:t>
      </w:r>
      <w:r w:rsidR="00AA6771">
        <w:rPr>
          <w:rFonts w:hint="eastAsia"/>
        </w:rPr>
        <w:t>檢定考試及</w:t>
      </w:r>
      <w:r w:rsidR="001A0891" w:rsidRPr="00C9720E">
        <w:rPr>
          <w:rFonts w:hint="eastAsia"/>
        </w:rPr>
        <w:t>格率</w:t>
      </w:r>
      <w:r w:rsidR="00161F0D">
        <w:rPr>
          <w:rFonts w:hint="eastAsia"/>
        </w:rPr>
        <w:t>之</w:t>
      </w:r>
      <w:r w:rsidR="001A0891" w:rsidRPr="00C9720E">
        <w:rPr>
          <w:rFonts w:hint="eastAsia"/>
        </w:rPr>
        <w:t>穩定度，</w:t>
      </w:r>
      <w:r w:rsidR="00AA6771">
        <w:rPr>
          <w:rFonts w:hint="eastAsia"/>
        </w:rPr>
        <w:t>使</w:t>
      </w:r>
      <w:r w:rsidR="001A0891" w:rsidRPr="00C9720E">
        <w:rPr>
          <w:rFonts w:hint="eastAsia"/>
        </w:rPr>
        <w:t>試題內容設計日趨瑣碎</w:t>
      </w:r>
      <w:r w:rsidR="001A0891" w:rsidRPr="00C9720E">
        <w:rPr>
          <w:rFonts w:ascii="Times New Roman" w:hint="eastAsia"/>
          <w:szCs w:val="32"/>
        </w:rPr>
        <w:t>。</w:t>
      </w:r>
    </w:p>
    <w:p w:rsidR="000E78F9" w:rsidRPr="00324139" w:rsidRDefault="00753B4B" w:rsidP="00541F7B">
      <w:pPr>
        <w:pStyle w:val="3"/>
        <w:spacing w:line="480" w:lineRule="exact"/>
        <w:ind w:rightChars="73" w:right="248"/>
        <w:rPr>
          <w:b/>
        </w:rPr>
      </w:pPr>
      <w:r>
        <w:rPr>
          <w:rFonts w:hint="eastAsia"/>
        </w:rPr>
        <w:t>復以</w:t>
      </w:r>
      <w:r w:rsidR="001A0891" w:rsidRPr="00C9720E">
        <w:rPr>
          <w:rFonts w:hint="eastAsia"/>
        </w:rPr>
        <w:t>教育部</w:t>
      </w:r>
      <w:r w:rsidR="00161F0D">
        <w:rPr>
          <w:rFonts w:hint="eastAsia"/>
        </w:rPr>
        <w:t>為</w:t>
      </w:r>
      <w:r w:rsidR="001A0891" w:rsidRPr="00C9720E">
        <w:rPr>
          <w:rFonts w:hint="eastAsia"/>
        </w:rPr>
        <w:t>配合前揭修法作為，業</w:t>
      </w:r>
      <w:r w:rsidR="00324139">
        <w:rPr>
          <w:rFonts w:hint="eastAsia"/>
        </w:rPr>
        <w:t>先以該部</w:t>
      </w:r>
      <w:r w:rsidR="00324139" w:rsidRPr="00C9720E">
        <w:rPr>
          <w:rFonts w:hint="eastAsia"/>
        </w:rPr>
        <w:t>107年</w:t>
      </w:r>
      <w:r w:rsidR="00324139">
        <w:rPr>
          <w:rFonts w:hint="eastAsia"/>
        </w:rPr>
        <w:t>6</w:t>
      </w:r>
      <w:r w:rsidR="00324139" w:rsidRPr="00C9720E">
        <w:rPr>
          <w:rFonts w:hint="eastAsia"/>
        </w:rPr>
        <w:t>月2</w:t>
      </w:r>
      <w:r w:rsidR="00324139">
        <w:rPr>
          <w:rFonts w:hint="eastAsia"/>
        </w:rPr>
        <w:t>9日臺教師（二）字第1070087193B號令訂定</w:t>
      </w:r>
      <w:r w:rsidR="00324139" w:rsidRPr="00C9720E">
        <w:rPr>
          <w:rFonts w:hint="eastAsia"/>
        </w:rPr>
        <w:t>「</w:t>
      </w:r>
      <w:r w:rsidR="00324139" w:rsidRPr="00002938">
        <w:rPr>
          <w:rFonts w:hint="eastAsia"/>
          <w:kern w:val="2"/>
          <w:szCs w:val="20"/>
        </w:rPr>
        <w:t>中華民國教師專業素養指引-師資職前教育階段</w:t>
      </w:r>
      <w:r w:rsidR="00324139" w:rsidRPr="00002938">
        <w:rPr>
          <w:rFonts w:hAnsi="Times New Roman" w:hint="eastAsia"/>
          <w:kern w:val="2"/>
          <w:szCs w:val="20"/>
        </w:rPr>
        <w:t>暨師資職前教育</w:t>
      </w:r>
      <w:r w:rsidR="00324139" w:rsidRPr="00002938">
        <w:rPr>
          <w:rFonts w:hint="eastAsia"/>
          <w:kern w:val="2"/>
          <w:szCs w:val="20"/>
        </w:rPr>
        <w:t>課程基準」，</w:t>
      </w:r>
      <w:r w:rsidR="00002938" w:rsidRPr="00002938">
        <w:rPr>
          <w:rFonts w:hint="eastAsia"/>
          <w:kern w:val="2"/>
          <w:szCs w:val="20"/>
        </w:rPr>
        <w:t>明定教師專業素養指引與師資職前</w:t>
      </w:r>
      <w:r w:rsidR="00002938" w:rsidRPr="00002938">
        <w:rPr>
          <w:rFonts w:ascii="Times New Roman" w:hint="eastAsia"/>
          <w:szCs w:val="32"/>
        </w:rPr>
        <w:t>教育</w:t>
      </w:r>
      <w:r w:rsidR="00002938" w:rsidRPr="00002938">
        <w:rPr>
          <w:rFonts w:hint="eastAsia"/>
          <w:kern w:val="2"/>
          <w:szCs w:val="20"/>
        </w:rPr>
        <w:t>課程基準，以做為師資培育之大學輔導師資生參加教師資格考試與辦理師資培育評鑑之參考</w:t>
      </w:r>
      <w:r w:rsidR="00002938">
        <w:rPr>
          <w:rFonts w:hint="eastAsia"/>
          <w:kern w:val="2"/>
          <w:szCs w:val="20"/>
        </w:rPr>
        <w:t>。</w:t>
      </w:r>
      <w:r w:rsidR="00324139">
        <w:rPr>
          <w:rFonts w:hint="eastAsia"/>
        </w:rPr>
        <w:t>嗣該部</w:t>
      </w:r>
      <w:r w:rsidR="00002938">
        <w:rPr>
          <w:rFonts w:hint="eastAsia"/>
        </w:rPr>
        <w:t>再以</w:t>
      </w:r>
      <w:r w:rsidR="001A0891" w:rsidRPr="00C9720E">
        <w:rPr>
          <w:rFonts w:hint="eastAsia"/>
        </w:rPr>
        <w:t>107年7月24</w:t>
      </w:r>
      <w:r w:rsidR="00324139">
        <w:rPr>
          <w:rFonts w:hint="eastAsia"/>
        </w:rPr>
        <w:t>日臺教師（二）字第1070094500B號令訂定</w:t>
      </w:r>
      <w:r w:rsidR="001A0891" w:rsidRPr="00C9720E">
        <w:rPr>
          <w:rFonts w:hint="eastAsia"/>
        </w:rPr>
        <w:t>「</w:t>
      </w:r>
      <w:r w:rsidR="001A0891" w:rsidRPr="00324139">
        <w:rPr>
          <w:rFonts w:hint="eastAsia"/>
          <w:color w:val="000000" w:themeColor="text1"/>
        </w:rPr>
        <w:t>師資培育之大學及教育實習機構辦理教育實習辦法」做為</w:t>
      </w:r>
      <w:r w:rsidR="0084532C">
        <w:rPr>
          <w:rFonts w:hint="eastAsia"/>
          <w:color w:val="000000" w:themeColor="text1"/>
        </w:rPr>
        <w:t>師資生</w:t>
      </w:r>
      <w:r w:rsidR="001A0891" w:rsidRPr="00324139">
        <w:rPr>
          <w:rFonts w:hint="eastAsia"/>
          <w:color w:val="000000" w:themeColor="text1"/>
        </w:rPr>
        <w:t>實習階段之考核機制。經核該辦法係規範師資培育大學、教育實習機構及實習學生</w:t>
      </w:r>
      <w:r w:rsidR="00C467B0" w:rsidRPr="00324139">
        <w:rPr>
          <w:rFonts w:hint="eastAsia"/>
          <w:color w:val="000000" w:themeColor="text1"/>
        </w:rPr>
        <w:t>之</w:t>
      </w:r>
      <w:r w:rsidR="001A0891" w:rsidRPr="00324139">
        <w:rPr>
          <w:rFonts w:hint="eastAsia"/>
          <w:color w:val="000000" w:themeColor="text1"/>
        </w:rPr>
        <w:t>職責、權利及義務等</w:t>
      </w:r>
      <w:r w:rsidR="00C467B0" w:rsidRPr="00324139">
        <w:rPr>
          <w:rFonts w:hint="eastAsia"/>
          <w:color w:val="000000" w:themeColor="text1"/>
        </w:rPr>
        <w:t>內容</w:t>
      </w:r>
      <w:r w:rsidR="001A0891" w:rsidRPr="00324139">
        <w:rPr>
          <w:rFonts w:hint="eastAsia"/>
          <w:color w:val="000000" w:themeColor="text1"/>
        </w:rPr>
        <w:t>；</w:t>
      </w:r>
      <w:r w:rsidR="00C467B0" w:rsidRPr="00324139">
        <w:rPr>
          <w:rFonts w:hint="eastAsia"/>
          <w:color w:val="000000" w:themeColor="text1"/>
        </w:rPr>
        <w:t>並</w:t>
      </w:r>
      <w:r w:rsidR="001A0891" w:rsidRPr="00324139">
        <w:rPr>
          <w:rFonts w:hint="eastAsia"/>
          <w:color w:val="000000" w:themeColor="text1"/>
        </w:rPr>
        <w:t>定有教育實習表現</w:t>
      </w:r>
      <w:r w:rsidR="007979A6" w:rsidRPr="00324139">
        <w:rPr>
          <w:rFonts w:hint="eastAsia"/>
          <w:color w:val="000000" w:themeColor="text1"/>
        </w:rPr>
        <w:t>項目</w:t>
      </w:r>
      <w:r w:rsidR="001A0891" w:rsidRPr="00324139">
        <w:rPr>
          <w:rFonts w:hint="eastAsia"/>
          <w:color w:val="000000" w:themeColor="text1"/>
        </w:rPr>
        <w:t>指標與</w:t>
      </w:r>
      <w:r w:rsidR="007979A6" w:rsidRPr="00324139">
        <w:rPr>
          <w:rFonts w:hint="eastAsia"/>
          <w:color w:val="000000" w:themeColor="text1"/>
        </w:rPr>
        <w:t>通過基</w:t>
      </w:r>
      <w:r w:rsidR="001A0891" w:rsidRPr="00324139">
        <w:rPr>
          <w:rFonts w:hint="eastAsia"/>
          <w:color w:val="000000" w:themeColor="text1"/>
        </w:rPr>
        <w:t>準，用以一致化師資培育之大學與教育實習機構之評量標準，並提高教育實習成績之鑑別力及確保教育實習品質。基於以上制度性變革，教育部應可將教師資格考試</w:t>
      </w:r>
      <w:r w:rsidR="00F42F6F" w:rsidRPr="00324139">
        <w:rPr>
          <w:rFonts w:hint="eastAsia"/>
          <w:color w:val="000000" w:themeColor="text1"/>
        </w:rPr>
        <w:t>回歸於</w:t>
      </w:r>
      <w:r w:rsidR="001A0891" w:rsidRPr="00324139">
        <w:rPr>
          <w:rFonts w:hint="eastAsia"/>
          <w:color w:val="000000" w:themeColor="text1"/>
        </w:rPr>
        <w:t>評量個別師資生是否已具備擔任教師基本知能，檢核其</w:t>
      </w:r>
      <w:r w:rsidR="00161F0D">
        <w:rPr>
          <w:rFonts w:hint="eastAsia"/>
          <w:color w:val="000000" w:themeColor="text1"/>
        </w:rPr>
        <w:t>職前教育</w:t>
      </w:r>
      <w:r w:rsidR="001A0891" w:rsidRPr="00324139">
        <w:rPr>
          <w:rFonts w:hint="eastAsia"/>
          <w:color w:val="000000" w:themeColor="text1"/>
        </w:rPr>
        <w:t>知識學習成效</w:t>
      </w:r>
      <w:r w:rsidR="00F42F6F" w:rsidRPr="00324139">
        <w:rPr>
          <w:rFonts w:hint="eastAsia"/>
          <w:color w:val="000000" w:themeColor="text1"/>
        </w:rPr>
        <w:t>之資格考試本質</w:t>
      </w:r>
      <w:r w:rsidR="00D758E5" w:rsidRPr="00324139">
        <w:rPr>
          <w:rFonts w:hint="eastAsia"/>
          <w:color w:val="000000" w:themeColor="text1"/>
        </w:rPr>
        <w:t>。</w:t>
      </w:r>
    </w:p>
    <w:p w:rsidR="003A5927" w:rsidRDefault="00F42F6F" w:rsidP="00541F7B">
      <w:pPr>
        <w:pStyle w:val="3"/>
        <w:spacing w:line="480" w:lineRule="exact"/>
        <w:ind w:rightChars="73" w:right="248"/>
      </w:pPr>
      <w:r>
        <w:rPr>
          <w:rFonts w:hint="eastAsia"/>
        </w:rPr>
        <w:t>綜上，</w:t>
      </w:r>
      <w:r w:rsidR="00541F7B" w:rsidRPr="00541F7B">
        <w:rPr>
          <w:rFonts w:hint="eastAsia"/>
        </w:rPr>
        <w:t>依</w:t>
      </w:r>
      <w:r w:rsidR="00541F7B" w:rsidRPr="00541F7B">
        <w:t>107</w:t>
      </w:r>
      <w:r w:rsidR="00541F7B" w:rsidRPr="00541F7B">
        <w:rPr>
          <w:rFonts w:hint="eastAsia"/>
        </w:rPr>
        <w:t>年</w:t>
      </w:r>
      <w:r w:rsidR="00541F7B" w:rsidRPr="00541F7B">
        <w:t>2</w:t>
      </w:r>
      <w:r w:rsidR="00541F7B" w:rsidRPr="00541F7B">
        <w:rPr>
          <w:rFonts w:hint="eastAsia"/>
        </w:rPr>
        <w:t>月</w:t>
      </w:r>
      <w:r w:rsidR="00541F7B" w:rsidRPr="00541F7B">
        <w:t>1</w:t>
      </w:r>
      <w:r w:rsidR="00541F7B" w:rsidRPr="00541F7B">
        <w:rPr>
          <w:rFonts w:hint="eastAsia"/>
        </w:rPr>
        <w:t>日修正施行師資培育法規定，師資生應先通過教師資格考試後，始可修習教育實習課程之順序，且教育部已公布</w:t>
      </w:r>
      <w:r w:rsidR="00541F7B" w:rsidRPr="00541F7B">
        <w:rPr>
          <w:rFonts w:hAnsi="Times New Roman" w:hint="eastAsia"/>
          <w:kern w:val="2"/>
          <w:szCs w:val="20"/>
        </w:rPr>
        <w:t>師資職前教育</w:t>
      </w:r>
      <w:r w:rsidR="00541F7B" w:rsidRPr="00541F7B">
        <w:rPr>
          <w:rFonts w:hint="eastAsia"/>
          <w:kern w:val="2"/>
          <w:szCs w:val="20"/>
        </w:rPr>
        <w:t>課程基準，明定師資培育課程之核心內容，爰</w:t>
      </w:r>
      <w:r w:rsidR="00541F7B" w:rsidRPr="00541F7B">
        <w:rPr>
          <w:rFonts w:hint="eastAsia"/>
        </w:rPr>
        <w:t>教師資格考試已可依前揭核心內容命題</w:t>
      </w:r>
      <w:r w:rsidR="00541F7B" w:rsidRPr="00541F7B">
        <w:rPr>
          <w:rFonts w:hint="eastAsia"/>
          <w:kern w:val="2"/>
          <w:szCs w:val="20"/>
        </w:rPr>
        <w:t>。是教育部允宜研議改進</w:t>
      </w:r>
      <w:r w:rsidR="00541F7B" w:rsidRPr="00541F7B">
        <w:rPr>
          <w:rFonts w:hint="eastAsia"/>
        </w:rPr>
        <w:t>教師資格考試命題技術，建立多元型態之題庫，以期符合「教師資格檢定考試」在</w:t>
      </w:r>
      <w:r w:rsidR="00541F7B" w:rsidRPr="00541F7B">
        <w:rPr>
          <w:rFonts w:hint="eastAsia"/>
        </w:rPr>
        <w:lastRenderedPageBreak/>
        <w:t>於測試師資生是否具有膺任教師基本素養能力之精神</w:t>
      </w:r>
      <w:r w:rsidR="00950340">
        <w:rPr>
          <w:rFonts w:hint="eastAsia"/>
        </w:rPr>
        <w:t>。</w:t>
      </w:r>
    </w:p>
    <w:p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ED2849">
        <w:t xml:space="preserve"> </w:t>
      </w:r>
    </w:p>
    <w:p w:rsidR="00E25849" w:rsidRDefault="00E25849" w:rsidP="00210F8E">
      <w:pPr>
        <w:pStyle w:val="2"/>
        <w:numPr>
          <w:ilvl w:val="0"/>
          <w:numId w:val="0"/>
        </w:numPr>
        <w:ind w:left="567"/>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Pr>
          <w:rFonts w:hint="eastAsia"/>
        </w:rPr>
        <w:t>調查意見，函請</w:t>
      </w:r>
      <w:r w:rsidR="00ED2849">
        <w:rPr>
          <w:rFonts w:hint="eastAsia"/>
        </w:rPr>
        <w:t>教育部</w:t>
      </w:r>
      <w:r>
        <w:rPr>
          <w:rFonts w:hint="eastAsia"/>
        </w:rPr>
        <w:t>確實檢討改進見復。</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510B6B" w:rsidRDefault="00510B6B" w:rsidP="00210F8E">
      <w:pPr>
        <w:pStyle w:val="2"/>
        <w:numPr>
          <w:ilvl w:val="0"/>
          <w:numId w:val="0"/>
        </w:numPr>
        <w:ind w:left="567"/>
      </w:pPr>
    </w:p>
    <w:p w:rsidR="00510B6B" w:rsidRDefault="00510B6B" w:rsidP="00210F8E">
      <w:pPr>
        <w:pStyle w:val="2"/>
        <w:numPr>
          <w:ilvl w:val="0"/>
          <w:numId w:val="0"/>
        </w:numPr>
        <w:ind w:left="567"/>
      </w:pPr>
    </w:p>
    <w:p w:rsidR="00510B6B" w:rsidRDefault="00510B6B" w:rsidP="00210F8E">
      <w:pPr>
        <w:pStyle w:val="2"/>
        <w:numPr>
          <w:ilvl w:val="0"/>
          <w:numId w:val="0"/>
        </w:numPr>
        <w:ind w:left="567"/>
      </w:pPr>
    </w:p>
    <w:p w:rsidR="00510B6B" w:rsidRPr="00510B6B" w:rsidRDefault="00510B6B" w:rsidP="00510B6B">
      <w:pPr>
        <w:pStyle w:val="2"/>
        <w:numPr>
          <w:ilvl w:val="0"/>
          <w:numId w:val="0"/>
        </w:numPr>
        <w:ind w:left="4111"/>
        <w:rPr>
          <w:rFonts w:hAnsi="標楷體"/>
          <w:sz w:val="40"/>
          <w:szCs w:val="40"/>
        </w:rPr>
      </w:pPr>
      <w:r w:rsidRPr="00510B6B">
        <w:rPr>
          <w:rFonts w:hint="eastAsia"/>
          <w:sz w:val="40"/>
          <w:szCs w:val="40"/>
        </w:rPr>
        <w:t>調查委員</w:t>
      </w:r>
      <w:r w:rsidRPr="00510B6B">
        <w:rPr>
          <w:rFonts w:hAnsi="標楷體" w:hint="eastAsia"/>
          <w:sz w:val="40"/>
          <w:szCs w:val="40"/>
        </w:rPr>
        <w:t>：蔡崇義</w:t>
      </w:r>
    </w:p>
    <w:p w:rsidR="00510B6B" w:rsidRPr="00510B6B" w:rsidRDefault="00510B6B" w:rsidP="00510B6B">
      <w:pPr>
        <w:pStyle w:val="2"/>
        <w:numPr>
          <w:ilvl w:val="0"/>
          <w:numId w:val="0"/>
        </w:numPr>
        <w:ind w:left="6237"/>
        <w:rPr>
          <w:rFonts w:hint="eastAsia"/>
          <w:sz w:val="40"/>
          <w:szCs w:val="40"/>
        </w:rPr>
      </w:pPr>
      <w:bookmarkStart w:id="101" w:name="_GoBack"/>
      <w:bookmarkEnd w:id="101"/>
      <w:r w:rsidRPr="00510B6B">
        <w:rPr>
          <w:rFonts w:hAnsi="標楷體" w:hint="eastAsia"/>
          <w:sz w:val="40"/>
          <w:szCs w:val="40"/>
        </w:rPr>
        <w:t>蔡培村</w:t>
      </w:r>
    </w:p>
    <w:sectPr w:rsidR="00510B6B" w:rsidRPr="00510B6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D84" w:rsidRDefault="00C01D84">
      <w:r>
        <w:separator/>
      </w:r>
    </w:p>
  </w:endnote>
  <w:endnote w:type="continuationSeparator" w:id="0">
    <w:p w:rsidR="00C01D84" w:rsidRDefault="00C0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297" w:rsidRDefault="00F4129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10B6B">
      <w:rPr>
        <w:rStyle w:val="ac"/>
        <w:noProof/>
        <w:sz w:val="24"/>
      </w:rPr>
      <w:t>14</w:t>
    </w:r>
    <w:r>
      <w:rPr>
        <w:rStyle w:val="ac"/>
        <w:sz w:val="24"/>
      </w:rPr>
      <w:fldChar w:fldCharType="end"/>
    </w:r>
  </w:p>
  <w:p w:rsidR="00F41297" w:rsidRDefault="00F4129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D84" w:rsidRDefault="00C01D84">
      <w:r>
        <w:separator/>
      </w:r>
    </w:p>
  </w:footnote>
  <w:footnote w:type="continuationSeparator" w:id="0">
    <w:p w:rsidR="00C01D84" w:rsidRDefault="00C01D84">
      <w:r>
        <w:continuationSeparator/>
      </w:r>
    </w:p>
  </w:footnote>
  <w:footnote w:id="1">
    <w:p w:rsidR="00F41297" w:rsidRPr="002C61A3" w:rsidRDefault="00F41297" w:rsidP="00AA6771">
      <w:pPr>
        <w:pStyle w:val="afc"/>
        <w:ind w:leftChars="24" w:left="82"/>
      </w:pPr>
      <w:r>
        <w:rPr>
          <w:rStyle w:val="afe"/>
        </w:rPr>
        <w:footnoteRef/>
      </w:r>
      <w:r>
        <w:rPr>
          <w:rFonts w:hint="eastAsia"/>
        </w:rPr>
        <w:t>107年1月10日配合</w:t>
      </w:r>
      <w:r w:rsidRPr="002C61A3">
        <w:rPr>
          <w:rFonts w:hint="eastAsia"/>
        </w:rPr>
        <w:t>高級中等以下學校及幼兒園教師資格檢定委員會設置要點修正為</w:t>
      </w:r>
      <w:hyperlink r:id="rId1" w:tgtFrame="_parent" w:history="1">
        <w:r w:rsidRPr="002C61A3">
          <w:t>高級中等以下學校及幼兒園教師資格考試審議會設置要點</w:t>
        </w:r>
      </w:hyperlink>
      <w:r w:rsidRPr="002C61A3">
        <w:rPr>
          <w:rFonts w:hint="eastAsia"/>
        </w:rPr>
        <w:t>，</w:t>
      </w:r>
      <w:r>
        <w:rPr>
          <w:rFonts w:hint="eastAsia"/>
        </w:rPr>
        <w:t>改稱為「高級中等以下學校及幼兒園教師資格考試審議會」。</w:t>
      </w:r>
    </w:p>
  </w:footnote>
  <w:footnote w:id="2">
    <w:p w:rsidR="00F41297" w:rsidRDefault="00F41297">
      <w:pPr>
        <w:pStyle w:val="afc"/>
      </w:pPr>
      <w:r>
        <w:rPr>
          <w:rStyle w:val="afe"/>
        </w:rPr>
        <w:footnoteRef/>
      </w:r>
      <w:r w:rsidRPr="00AE61C7">
        <w:t>https://wwwc.moex.gov.tw/main/exam/wFrmExamQandASearch.aspx?menu_id=156&amp;</w:t>
      </w:r>
      <w:r>
        <w:rPr>
          <w:rFonts w:hint="eastAsia"/>
        </w:rPr>
        <w:t>。</w:t>
      </w:r>
    </w:p>
  </w:footnote>
  <w:footnote w:id="3">
    <w:p w:rsidR="00F41297" w:rsidRDefault="00F41297">
      <w:pPr>
        <w:pStyle w:val="afc"/>
      </w:pPr>
      <w:r>
        <w:rPr>
          <w:rStyle w:val="afe"/>
        </w:rPr>
        <w:footnoteRef/>
      </w:r>
      <w:r>
        <w:rPr>
          <w:rFonts w:hint="eastAsia"/>
        </w:rPr>
        <w:t>教育部稱，</w:t>
      </w:r>
      <w:r w:rsidRPr="00FE37B0">
        <w:rPr>
          <w:rFonts w:hint="eastAsia"/>
        </w:rPr>
        <w:t>104年起提出</w:t>
      </w:r>
      <w:r>
        <w:rPr>
          <w:rFonts w:hint="eastAsia"/>
        </w:rPr>
        <w:t>疑義</w:t>
      </w:r>
      <w:r w:rsidRPr="00FE37B0">
        <w:rPr>
          <w:rFonts w:hint="eastAsia"/>
        </w:rPr>
        <w:t>題數與人次大幅增加，係因增加線上申請</w:t>
      </w:r>
      <w:r>
        <w:rPr>
          <w:rFonts w:hint="eastAsia"/>
        </w:rPr>
        <w:t>釋疑</w:t>
      </w:r>
      <w:r w:rsidRPr="00FE37B0">
        <w:rPr>
          <w:rFonts w:hint="eastAsia"/>
        </w:rPr>
        <w:t>之故</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B883A5C"/>
    <w:multiLevelType w:val="hybridMultilevel"/>
    <w:tmpl w:val="09E4E9D4"/>
    <w:lvl w:ilvl="0" w:tplc="23FCBBDA">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BC3B77"/>
    <w:multiLevelType w:val="hybridMultilevel"/>
    <w:tmpl w:val="E77C335A"/>
    <w:lvl w:ilvl="0" w:tplc="76DC6734">
      <w:start w:val="1"/>
      <w:numFmt w:val="taiwaneseCountingThousand"/>
      <w:lvlText w:val="(%1)"/>
      <w:lvlJc w:val="left"/>
      <w:pPr>
        <w:ind w:left="1122" w:hanging="480"/>
      </w:pPr>
      <w:rPr>
        <w:rFonts w:ascii="標楷體" w:eastAsia="標楷體" w:hAnsi="標楷體" w:hint="eastAsia"/>
        <w:b w:val="0"/>
        <w:color w:val="17365D" w:themeColor="text2" w:themeShade="BF"/>
        <w:u w:val="none"/>
      </w:rPr>
    </w:lvl>
    <w:lvl w:ilvl="1" w:tplc="04090019">
      <w:start w:val="1"/>
      <w:numFmt w:val="ideographTraditional"/>
      <w:lvlText w:val="%2、"/>
      <w:lvlJc w:val="left"/>
      <w:pPr>
        <w:ind w:left="1602" w:hanging="480"/>
      </w:pPr>
    </w:lvl>
    <w:lvl w:ilvl="2" w:tplc="0409001B" w:tentative="1">
      <w:start w:val="1"/>
      <w:numFmt w:val="lowerRoman"/>
      <w:lvlText w:val="%3."/>
      <w:lvlJc w:val="right"/>
      <w:pPr>
        <w:ind w:left="2082" w:hanging="480"/>
      </w:pPr>
    </w:lvl>
    <w:lvl w:ilvl="3" w:tplc="0409000F" w:tentative="1">
      <w:start w:val="1"/>
      <w:numFmt w:val="decimal"/>
      <w:lvlText w:val="%4."/>
      <w:lvlJc w:val="left"/>
      <w:pPr>
        <w:ind w:left="2562" w:hanging="480"/>
      </w:pPr>
    </w:lvl>
    <w:lvl w:ilvl="4" w:tplc="04090019" w:tentative="1">
      <w:start w:val="1"/>
      <w:numFmt w:val="ideographTraditional"/>
      <w:lvlText w:val="%5、"/>
      <w:lvlJc w:val="left"/>
      <w:pPr>
        <w:ind w:left="3042" w:hanging="480"/>
      </w:pPr>
    </w:lvl>
    <w:lvl w:ilvl="5" w:tplc="0409001B" w:tentative="1">
      <w:start w:val="1"/>
      <w:numFmt w:val="lowerRoman"/>
      <w:lvlText w:val="%6."/>
      <w:lvlJc w:val="right"/>
      <w:pPr>
        <w:ind w:left="3522" w:hanging="480"/>
      </w:pPr>
    </w:lvl>
    <w:lvl w:ilvl="6" w:tplc="0409000F" w:tentative="1">
      <w:start w:val="1"/>
      <w:numFmt w:val="decimal"/>
      <w:lvlText w:val="%7."/>
      <w:lvlJc w:val="left"/>
      <w:pPr>
        <w:ind w:left="4002" w:hanging="480"/>
      </w:pPr>
    </w:lvl>
    <w:lvl w:ilvl="7" w:tplc="04090019" w:tentative="1">
      <w:start w:val="1"/>
      <w:numFmt w:val="ideographTraditional"/>
      <w:lvlText w:val="%8、"/>
      <w:lvlJc w:val="left"/>
      <w:pPr>
        <w:ind w:left="4482" w:hanging="480"/>
      </w:pPr>
    </w:lvl>
    <w:lvl w:ilvl="8" w:tplc="0409001B" w:tentative="1">
      <w:start w:val="1"/>
      <w:numFmt w:val="lowerRoman"/>
      <w:lvlText w:val="%9."/>
      <w:lvlJc w:val="right"/>
      <w:pPr>
        <w:ind w:left="4962"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954D78"/>
    <w:multiLevelType w:val="hybridMultilevel"/>
    <w:tmpl w:val="09E4E9D4"/>
    <w:lvl w:ilvl="0" w:tplc="23FCBBDA">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7AC41072"/>
    <w:lvl w:ilvl="0" w:tplc="5ABA2F32">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5B4F69"/>
    <w:multiLevelType w:val="multilevel"/>
    <w:tmpl w:val="4104BACC"/>
    <w:lvl w:ilvl="0">
      <w:start w:val="1"/>
      <w:numFmt w:val="taiwaneseCountingThousand"/>
      <w:pStyle w:val="10"/>
      <w:suff w:val="nothing"/>
      <w:lvlText w:val="%1、"/>
      <w:lvlJc w:val="left"/>
      <w:pPr>
        <w:ind w:left="554" w:hanging="554"/>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2"/>
    <w:lvlOverride w:ilvl="0">
      <w:startOverride w:val="1"/>
    </w:lvlOverride>
  </w:num>
  <w:num w:numId="4">
    <w:abstractNumId w:val="9"/>
  </w:num>
  <w:num w:numId="5">
    <w:abstractNumId w:val="6"/>
  </w:num>
  <w:num w:numId="6">
    <w:abstractNumId w:val="10"/>
  </w:num>
  <w:num w:numId="7">
    <w:abstractNumId w:val="1"/>
  </w:num>
  <w:num w:numId="8">
    <w:abstractNumId w:val="11"/>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4"/>
  </w:num>
  <w:num w:numId="13">
    <w:abstractNumId w:val="3"/>
  </w:num>
  <w:num w:numId="14">
    <w:abstractNumId w:val="1"/>
  </w:num>
  <w:num w:numId="15">
    <w:abstractNumId w:val="1"/>
  </w:num>
  <w:num w:numId="16">
    <w:abstractNumId w:val="1"/>
  </w:num>
  <w:num w:numId="17">
    <w:abstractNumId w:val="1"/>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938"/>
    <w:rsid w:val="00006961"/>
    <w:rsid w:val="000112BF"/>
    <w:rsid w:val="00012233"/>
    <w:rsid w:val="00017318"/>
    <w:rsid w:val="00021D91"/>
    <w:rsid w:val="000246F7"/>
    <w:rsid w:val="00030457"/>
    <w:rsid w:val="0003114D"/>
    <w:rsid w:val="0003588A"/>
    <w:rsid w:val="00036D76"/>
    <w:rsid w:val="00057F32"/>
    <w:rsid w:val="00062A25"/>
    <w:rsid w:val="000635C0"/>
    <w:rsid w:val="00071923"/>
    <w:rsid w:val="000727E0"/>
    <w:rsid w:val="00073CB5"/>
    <w:rsid w:val="0007425C"/>
    <w:rsid w:val="00077553"/>
    <w:rsid w:val="0008069B"/>
    <w:rsid w:val="00082656"/>
    <w:rsid w:val="000851A2"/>
    <w:rsid w:val="00086C43"/>
    <w:rsid w:val="00087DB5"/>
    <w:rsid w:val="0009352E"/>
    <w:rsid w:val="000956B6"/>
    <w:rsid w:val="00096B96"/>
    <w:rsid w:val="000A210E"/>
    <w:rsid w:val="000A2F3F"/>
    <w:rsid w:val="000B0B4A"/>
    <w:rsid w:val="000B279A"/>
    <w:rsid w:val="000B61D2"/>
    <w:rsid w:val="000B70A7"/>
    <w:rsid w:val="000B73DD"/>
    <w:rsid w:val="000C495F"/>
    <w:rsid w:val="000C591E"/>
    <w:rsid w:val="000E340E"/>
    <w:rsid w:val="000E6431"/>
    <w:rsid w:val="000E7210"/>
    <w:rsid w:val="000E78F9"/>
    <w:rsid w:val="000F21A5"/>
    <w:rsid w:val="00102B9F"/>
    <w:rsid w:val="00102BCD"/>
    <w:rsid w:val="00104465"/>
    <w:rsid w:val="00112637"/>
    <w:rsid w:val="00112ABC"/>
    <w:rsid w:val="0012001E"/>
    <w:rsid w:val="00126A55"/>
    <w:rsid w:val="00133F08"/>
    <w:rsid w:val="001345E6"/>
    <w:rsid w:val="00135F7E"/>
    <w:rsid w:val="001378B0"/>
    <w:rsid w:val="00142E00"/>
    <w:rsid w:val="00152793"/>
    <w:rsid w:val="00153B7E"/>
    <w:rsid w:val="001545A9"/>
    <w:rsid w:val="00161F0D"/>
    <w:rsid w:val="001637C7"/>
    <w:rsid w:val="0016480E"/>
    <w:rsid w:val="00174297"/>
    <w:rsid w:val="001742BB"/>
    <w:rsid w:val="0017500F"/>
    <w:rsid w:val="00180E06"/>
    <w:rsid w:val="001817B3"/>
    <w:rsid w:val="00183014"/>
    <w:rsid w:val="001959C2"/>
    <w:rsid w:val="001A0891"/>
    <w:rsid w:val="001A51E3"/>
    <w:rsid w:val="001A7968"/>
    <w:rsid w:val="001B2E98"/>
    <w:rsid w:val="001B3483"/>
    <w:rsid w:val="001B3C1E"/>
    <w:rsid w:val="001B4494"/>
    <w:rsid w:val="001C0D8B"/>
    <w:rsid w:val="001C0DA8"/>
    <w:rsid w:val="001D4AD7"/>
    <w:rsid w:val="001E0D8A"/>
    <w:rsid w:val="001E6750"/>
    <w:rsid w:val="001E67BA"/>
    <w:rsid w:val="001E6FA8"/>
    <w:rsid w:val="001E74C2"/>
    <w:rsid w:val="001F187D"/>
    <w:rsid w:val="001F4F82"/>
    <w:rsid w:val="001F5A48"/>
    <w:rsid w:val="001F6260"/>
    <w:rsid w:val="00200007"/>
    <w:rsid w:val="002030A5"/>
    <w:rsid w:val="00203131"/>
    <w:rsid w:val="00210F8E"/>
    <w:rsid w:val="002123A5"/>
    <w:rsid w:val="00212E88"/>
    <w:rsid w:val="00213C9C"/>
    <w:rsid w:val="0022009E"/>
    <w:rsid w:val="002208D0"/>
    <w:rsid w:val="00223241"/>
    <w:rsid w:val="0022425C"/>
    <w:rsid w:val="002246DE"/>
    <w:rsid w:val="00233E4E"/>
    <w:rsid w:val="002421B3"/>
    <w:rsid w:val="002470FC"/>
    <w:rsid w:val="00252BC4"/>
    <w:rsid w:val="00254014"/>
    <w:rsid w:val="00254B39"/>
    <w:rsid w:val="00261415"/>
    <w:rsid w:val="0026504D"/>
    <w:rsid w:val="00273A2F"/>
    <w:rsid w:val="00280986"/>
    <w:rsid w:val="00281ECE"/>
    <w:rsid w:val="002831C7"/>
    <w:rsid w:val="002840C6"/>
    <w:rsid w:val="00292F08"/>
    <w:rsid w:val="00295174"/>
    <w:rsid w:val="00296172"/>
    <w:rsid w:val="00296B92"/>
    <w:rsid w:val="002A2C22"/>
    <w:rsid w:val="002B02EB"/>
    <w:rsid w:val="002B0395"/>
    <w:rsid w:val="002B1567"/>
    <w:rsid w:val="002B4F93"/>
    <w:rsid w:val="002C0602"/>
    <w:rsid w:val="002C32B3"/>
    <w:rsid w:val="002C61A3"/>
    <w:rsid w:val="002D38C0"/>
    <w:rsid w:val="002D5C16"/>
    <w:rsid w:val="002E1210"/>
    <w:rsid w:val="002E24B9"/>
    <w:rsid w:val="002F0E83"/>
    <w:rsid w:val="002F2476"/>
    <w:rsid w:val="002F3DFF"/>
    <w:rsid w:val="002F5E05"/>
    <w:rsid w:val="002F67BA"/>
    <w:rsid w:val="002F742C"/>
    <w:rsid w:val="00302A5F"/>
    <w:rsid w:val="00304B51"/>
    <w:rsid w:val="00307A76"/>
    <w:rsid w:val="00311537"/>
    <w:rsid w:val="00315A16"/>
    <w:rsid w:val="00317053"/>
    <w:rsid w:val="0032109C"/>
    <w:rsid w:val="00322B45"/>
    <w:rsid w:val="00323809"/>
    <w:rsid w:val="00323B10"/>
    <w:rsid w:val="00323D41"/>
    <w:rsid w:val="00324139"/>
    <w:rsid w:val="00325414"/>
    <w:rsid w:val="00327831"/>
    <w:rsid w:val="003302F1"/>
    <w:rsid w:val="00336D84"/>
    <w:rsid w:val="0034470E"/>
    <w:rsid w:val="00345193"/>
    <w:rsid w:val="00352DB0"/>
    <w:rsid w:val="00360A7E"/>
    <w:rsid w:val="00361063"/>
    <w:rsid w:val="0037094A"/>
    <w:rsid w:val="00371ED3"/>
    <w:rsid w:val="00372FFC"/>
    <w:rsid w:val="00374007"/>
    <w:rsid w:val="00374617"/>
    <w:rsid w:val="00376B20"/>
    <w:rsid w:val="0037728A"/>
    <w:rsid w:val="003800B4"/>
    <w:rsid w:val="00380B7D"/>
    <w:rsid w:val="00381A99"/>
    <w:rsid w:val="003829C2"/>
    <w:rsid w:val="003830B2"/>
    <w:rsid w:val="00384724"/>
    <w:rsid w:val="00386DBB"/>
    <w:rsid w:val="00390357"/>
    <w:rsid w:val="003919B7"/>
    <w:rsid w:val="00391D57"/>
    <w:rsid w:val="00392292"/>
    <w:rsid w:val="00394F45"/>
    <w:rsid w:val="003A0D9E"/>
    <w:rsid w:val="003A5927"/>
    <w:rsid w:val="003B1017"/>
    <w:rsid w:val="003B3C07"/>
    <w:rsid w:val="003B425D"/>
    <w:rsid w:val="003B6081"/>
    <w:rsid w:val="003B6775"/>
    <w:rsid w:val="003C5FE2"/>
    <w:rsid w:val="003D05FB"/>
    <w:rsid w:val="003D1B16"/>
    <w:rsid w:val="003D45BF"/>
    <w:rsid w:val="003D508A"/>
    <w:rsid w:val="003D537F"/>
    <w:rsid w:val="003D7B75"/>
    <w:rsid w:val="003E0208"/>
    <w:rsid w:val="003E372B"/>
    <w:rsid w:val="003E4B57"/>
    <w:rsid w:val="003F2557"/>
    <w:rsid w:val="003F27E1"/>
    <w:rsid w:val="003F437A"/>
    <w:rsid w:val="003F5C2B"/>
    <w:rsid w:val="00402240"/>
    <w:rsid w:val="004023E9"/>
    <w:rsid w:val="0040454A"/>
    <w:rsid w:val="00404C42"/>
    <w:rsid w:val="00410EC6"/>
    <w:rsid w:val="00413F83"/>
    <w:rsid w:val="0041490C"/>
    <w:rsid w:val="00416191"/>
    <w:rsid w:val="00416721"/>
    <w:rsid w:val="00420F1E"/>
    <w:rsid w:val="00421EF0"/>
    <w:rsid w:val="004224FA"/>
    <w:rsid w:val="00423D07"/>
    <w:rsid w:val="00425F4E"/>
    <w:rsid w:val="00427936"/>
    <w:rsid w:val="004322A6"/>
    <w:rsid w:val="00435225"/>
    <w:rsid w:val="004373FB"/>
    <w:rsid w:val="0044346F"/>
    <w:rsid w:val="00445868"/>
    <w:rsid w:val="00453FF6"/>
    <w:rsid w:val="0046520A"/>
    <w:rsid w:val="004672AB"/>
    <w:rsid w:val="004714FE"/>
    <w:rsid w:val="00477BAA"/>
    <w:rsid w:val="004872B1"/>
    <w:rsid w:val="00495053"/>
    <w:rsid w:val="004A1F59"/>
    <w:rsid w:val="004A29BE"/>
    <w:rsid w:val="004A3225"/>
    <w:rsid w:val="004A33EE"/>
    <w:rsid w:val="004A3AA8"/>
    <w:rsid w:val="004B13C7"/>
    <w:rsid w:val="004B778F"/>
    <w:rsid w:val="004C0609"/>
    <w:rsid w:val="004C40BA"/>
    <w:rsid w:val="004D0626"/>
    <w:rsid w:val="004D141F"/>
    <w:rsid w:val="004D2742"/>
    <w:rsid w:val="004D6310"/>
    <w:rsid w:val="004E0062"/>
    <w:rsid w:val="004E05A1"/>
    <w:rsid w:val="004E7549"/>
    <w:rsid w:val="004F425F"/>
    <w:rsid w:val="004F472A"/>
    <w:rsid w:val="004F5E57"/>
    <w:rsid w:val="004F6710"/>
    <w:rsid w:val="00500C3E"/>
    <w:rsid w:val="00502849"/>
    <w:rsid w:val="00504334"/>
    <w:rsid w:val="0050498D"/>
    <w:rsid w:val="00505E85"/>
    <w:rsid w:val="005070C5"/>
    <w:rsid w:val="005104D7"/>
    <w:rsid w:val="00510B6B"/>
    <w:rsid w:val="00510B9E"/>
    <w:rsid w:val="00524561"/>
    <w:rsid w:val="00536BC2"/>
    <w:rsid w:val="00541F7B"/>
    <w:rsid w:val="005425E1"/>
    <w:rsid w:val="005427C5"/>
    <w:rsid w:val="00542CF6"/>
    <w:rsid w:val="00553C03"/>
    <w:rsid w:val="005608D9"/>
    <w:rsid w:val="00563692"/>
    <w:rsid w:val="00571679"/>
    <w:rsid w:val="005844E7"/>
    <w:rsid w:val="005908B8"/>
    <w:rsid w:val="0059512E"/>
    <w:rsid w:val="005A0987"/>
    <w:rsid w:val="005A4AE4"/>
    <w:rsid w:val="005A5C22"/>
    <w:rsid w:val="005A6DD2"/>
    <w:rsid w:val="005B117A"/>
    <w:rsid w:val="005B44F3"/>
    <w:rsid w:val="005C2F14"/>
    <w:rsid w:val="005C35B0"/>
    <w:rsid w:val="005C385D"/>
    <w:rsid w:val="005D1A6B"/>
    <w:rsid w:val="005D3B20"/>
    <w:rsid w:val="005D498C"/>
    <w:rsid w:val="005D7332"/>
    <w:rsid w:val="005E4759"/>
    <w:rsid w:val="005E5C68"/>
    <w:rsid w:val="005E65C0"/>
    <w:rsid w:val="005F0390"/>
    <w:rsid w:val="005F0DF3"/>
    <w:rsid w:val="00600A79"/>
    <w:rsid w:val="00600A85"/>
    <w:rsid w:val="006072CD"/>
    <w:rsid w:val="00611435"/>
    <w:rsid w:val="00612023"/>
    <w:rsid w:val="00614190"/>
    <w:rsid w:val="00622A99"/>
    <w:rsid w:val="00622E67"/>
    <w:rsid w:val="00626B57"/>
    <w:rsid w:val="00626EDC"/>
    <w:rsid w:val="0063233A"/>
    <w:rsid w:val="00640A52"/>
    <w:rsid w:val="006428C6"/>
    <w:rsid w:val="006457B5"/>
    <w:rsid w:val="006470EC"/>
    <w:rsid w:val="006533D0"/>
    <w:rsid w:val="006542D6"/>
    <w:rsid w:val="0065598E"/>
    <w:rsid w:val="00655AF2"/>
    <w:rsid w:val="00655BC5"/>
    <w:rsid w:val="006568BE"/>
    <w:rsid w:val="0066025D"/>
    <w:rsid w:val="0066091A"/>
    <w:rsid w:val="006616F9"/>
    <w:rsid w:val="0067258D"/>
    <w:rsid w:val="00672A5F"/>
    <w:rsid w:val="006773EC"/>
    <w:rsid w:val="00680504"/>
    <w:rsid w:val="00681CD9"/>
    <w:rsid w:val="006822ED"/>
    <w:rsid w:val="00683E30"/>
    <w:rsid w:val="00687024"/>
    <w:rsid w:val="00695E22"/>
    <w:rsid w:val="00697A3C"/>
    <w:rsid w:val="006A486E"/>
    <w:rsid w:val="006B7093"/>
    <w:rsid w:val="006B7417"/>
    <w:rsid w:val="006B7A31"/>
    <w:rsid w:val="006D3691"/>
    <w:rsid w:val="006E5010"/>
    <w:rsid w:val="006E5EF0"/>
    <w:rsid w:val="006E63A9"/>
    <w:rsid w:val="006E6B5A"/>
    <w:rsid w:val="006F3563"/>
    <w:rsid w:val="006F42B9"/>
    <w:rsid w:val="006F6103"/>
    <w:rsid w:val="00701D82"/>
    <w:rsid w:val="00702010"/>
    <w:rsid w:val="00704E00"/>
    <w:rsid w:val="00712CE3"/>
    <w:rsid w:val="0071612D"/>
    <w:rsid w:val="007209E7"/>
    <w:rsid w:val="00726182"/>
    <w:rsid w:val="00727635"/>
    <w:rsid w:val="00732329"/>
    <w:rsid w:val="007337CA"/>
    <w:rsid w:val="00734CE4"/>
    <w:rsid w:val="00735123"/>
    <w:rsid w:val="00741837"/>
    <w:rsid w:val="007453E6"/>
    <w:rsid w:val="0075141B"/>
    <w:rsid w:val="00753B4B"/>
    <w:rsid w:val="00755A0F"/>
    <w:rsid w:val="00766391"/>
    <w:rsid w:val="007723B3"/>
    <w:rsid w:val="0077309D"/>
    <w:rsid w:val="007774EE"/>
    <w:rsid w:val="00780F36"/>
    <w:rsid w:val="00781822"/>
    <w:rsid w:val="00782143"/>
    <w:rsid w:val="00783F21"/>
    <w:rsid w:val="00784509"/>
    <w:rsid w:val="0078489C"/>
    <w:rsid w:val="00786CE0"/>
    <w:rsid w:val="00787159"/>
    <w:rsid w:val="0079043A"/>
    <w:rsid w:val="00791668"/>
    <w:rsid w:val="00791AA1"/>
    <w:rsid w:val="0079328F"/>
    <w:rsid w:val="0079405E"/>
    <w:rsid w:val="007957C4"/>
    <w:rsid w:val="00795DAC"/>
    <w:rsid w:val="007979A6"/>
    <w:rsid w:val="007A3793"/>
    <w:rsid w:val="007B2280"/>
    <w:rsid w:val="007B5C65"/>
    <w:rsid w:val="007B6FF1"/>
    <w:rsid w:val="007C1BA2"/>
    <w:rsid w:val="007C2B48"/>
    <w:rsid w:val="007C4654"/>
    <w:rsid w:val="007D20E9"/>
    <w:rsid w:val="007D2494"/>
    <w:rsid w:val="007D582D"/>
    <w:rsid w:val="007D7881"/>
    <w:rsid w:val="007D7E3A"/>
    <w:rsid w:val="007E0E10"/>
    <w:rsid w:val="007E4768"/>
    <w:rsid w:val="007E4ABE"/>
    <w:rsid w:val="007E777B"/>
    <w:rsid w:val="007F2070"/>
    <w:rsid w:val="007F63C1"/>
    <w:rsid w:val="00802FE1"/>
    <w:rsid w:val="008053F5"/>
    <w:rsid w:val="00807AF7"/>
    <w:rsid w:val="00810198"/>
    <w:rsid w:val="00815DA8"/>
    <w:rsid w:val="0082011C"/>
    <w:rsid w:val="0082194D"/>
    <w:rsid w:val="008221F9"/>
    <w:rsid w:val="00826EF5"/>
    <w:rsid w:val="00831693"/>
    <w:rsid w:val="0083192A"/>
    <w:rsid w:val="008369B5"/>
    <w:rsid w:val="00840104"/>
    <w:rsid w:val="00840C1F"/>
    <w:rsid w:val="008411C9"/>
    <w:rsid w:val="00841FC5"/>
    <w:rsid w:val="0084532C"/>
    <w:rsid w:val="00845709"/>
    <w:rsid w:val="008576BD"/>
    <w:rsid w:val="00860463"/>
    <w:rsid w:val="00860B29"/>
    <w:rsid w:val="008733DA"/>
    <w:rsid w:val="008850E4"/>
    <w:rsid w:val="00890226"/>
    <w:rsid w:val="008939AB"/>
    <w:rsid w:val="008A12F5"/>
    <w:rsid w:val="008B1587"/>
    <w:rsid w:val="008B1B01"/>
    <w:rsid w:val="008B3BCD"/>
    <w:rsid w:val="008B6DF8"/>
    <w:rsid w:val="008C0214"/>
    <w:rsid w:val="008C106C"/>
    <w:rsid w:val="008C10F1"/>
    <w:rsid w:val="008C1926"/>
    <w:rsid w:val="008C1E99"/>
    <w:rsid w:val="008C303E"/>
    <w:rsid w:val="008D3F95"/>
    <w:rsid w:val="008D4A01"/>
    <w:rsid w:val="008E0085"/>
    <w:rsid w:val="008E2AA6"/>
    <w:rsid w:val="008E311B"/>
    <w:rsid w:val="008F46E7"/>
    <w:rsid w:val="008F4939"/>
    <w:rsid w:val="008F4C04"/>
    <w:rsid w:val="008F6F0B"/>
    <w:rsid w:val="00900920"/>
    <w:rsid w:val="00907BA7"/>
    <w:rsid w:val="0091064E"/>
    <w:rsid w:val="00911FC5"/>
    <w:rsid w:val="00931A10"/>
    <w:rsid w:val="00934FFE"/>
    <w:rsid w:val="00947200"/>
    <w:rsid w:val="00947967"/>
    <w:rsid w:val="00950340"/>
    <w:rsid w:val="00950CF3"/>
    <w:rsid w:val="00955201"/>
    <w:rsid w:val="00961163"/>
    <w:rsid w:val="00965200"/>
    <w:rsid w:val="009668B3"/>
    <w:rsid w:val="00971471"/>
    <w:rsid w:val="00972D6E"/>
    <w:rsid w:val="00976841"/>
    <w:rsid w:val="009849C2"/>
    <w:rsid w:val="00984D24"/>
    <w:rsid w:val="009858EB"/>
    <w:rsid w:val="009A3F47"/>
    <w:rsid w:val="009A5FD8"/>
    <w:rsid w:val="009B0046"/>
    <w:rsid w:val="009C050E"/>
    <w:rsid w:val="009C1440"/>
    <w:rsid w:val="009C2107"/>
    <w:rsid w:val="009C4FF3"/>
    <w:rsid w:val="009C5D9E"/>
    <w:rsid w:val="009D2C3E"/>
    <w:rsid w:val="009E0625"/>
    <w:rsid w:val="009E3034"/>
    <w:rsid w:val="009E549F"/>
    <w:rsid w:val="009F28A8"/>
    <w:rsid w:val="009F473E"/>
    <w:rsid w:val="009F5973"/>
    <w:rsid w:val="009F682A"/>
    <w:rsid w:val="00A022BE"/>
    <w:rsid w:val="00A0534E"/>
    <w:rsid w:val="00A07B4B"/>
    <w:rsid w:val="00A130A2"/>
    <w:rsid w:val="00A155A6"/>
    <w:rsid w:val="00A20365"/>
    <w:rsid w:val="00A24C95"/>
    <w:rsid w:val="00A2599A"/>
    <w:rsid w:val="00A26094"/>
    <w:rsid w:val="00A301BF"/>
    <w:rsid w:val="00A3028D"/>
    <w:rsid w:val="00A302B2"/>
    <w:rsid w:val="00A331B4"/>
    <w:rsid w:val="00A3484E"/>
    <w:rsid w:val="00A356D3"/>
    <w:rsid w:val="00A36ADA"/>
    <w:rsid w:val="00A438D8"/>
    <w:rsid w:val="00A473F5"/>
    <w:rsid w:val="00A51F9D"/>
    <w:rsid w:val="00A529E3"/>
    <w:rsid w:val="00A5416A"/>
    <w:rsid w:val="00A633D2"/>
    <w:rsid w:val="00A639F4"/>
    <w:rsid w:val="00A72077"/>
    <w:rsid w:val="00A73ADC"/>
    <w:rsid w:val="00A76616"/>
    <w:rsid w:val="00A81A32"/>
    <w:rsid w:val="00A835BD"/>
    <w:rsid w:val="00A97B15"/>
    <w:rsid w:val="00AA1652"/>
    <w:rsid w:val="00AA2E07"/>
    <w:rsid w:val="00AA42D5"/>
    <w:rsid w:val="00AA6771"/>
    <w:rsid w:val="00AB2FAB"/>
    <w:rsid w:val="00AB58B4"/>
    <w:rsid w:val="00AB5C14"/>
    <w:rsid w:val="00AB66B4"/>
    <w:rsid w:val="00AC1EE7"/>
    <w:rsid w:val="00AC333F"/>
    <w:rsid w:val="00AC585C"/>
    <w:rsid w:val="00AD1925"/>
    <w:rsid w:val="00AE067D"/>
    <w:rsid w:val="00AE3477"/>
    <w:rsid w:val="00AE61C7"/>
    <w:rsid w:val="00AF1181"/>
    <w:rsid w:val="00AF2F79"/>
    <w:rsid w:val="00AF4653"/>
    <w:rsid w:val="00AF7DB7"/>
    <w:rsid w:val="00B10D02"/>
    <w:rsid w:val="00B201E2"/>
    <w:rsid w:val="00B27AF6"/>
    <w:rsid w:val="00B409A8"/>
    <w:rsid w:val="00B42832"/>
    <w:rsid w:val="00B4392D"/>
    <w:rsid w:val="00B443D2"/>
    <w:rsid w:val="00B443E4"/>
    <w:rsid w:val="00B46B38"/>
    <w:rsid w:val="00B5484D"/>
    <w:rsid w:val="00B55034"/>
    <w:rsid w:val="00B563EA"/>
    <w:rsid w:val="00B56CDF"/>
    <w:rsid w:val="00B60E51"/>
    <w:rsid w:val="00B63A54"/>
    <w:rsid w:val="00B77D18"/>
    <w:rsid w:val="00B8313A"/>
    <w:rsid w:val="00B93503"/>
    <w:rsid w:val="00B93B8F"/>
    <w:rsid w:val="00BA31E8"/>
    <w:rsid w:val="00BA375B"/>
    <w:rsid w:val="00BA55E0"/>
    <w:rsid w:val="00BA6BD4"/>
    <w:rsid w:val="00BA6C7A"/>
    <w:rsid w:val="00BB0B0A"/>
    <w:rsid w:val="00BB17D1"/>
    <w:rsid w:val="00BB293E"/>
    <w:rsid w:val="00BB3752"/>
    <w:rsid w:val="00BB5607"/>
    <w:rsid w:val="00BB6688"/>
    <w:rsid w:val="00BC26D4"/>
    <w:rsid w:val="00BD0262"/>
    <w:rsid w:val="00BE0C80"/>
    <w:rsid w:val="00BE165A"/>
    <w:rsid w:val="00BF2A42"/>
    <w:rsid w:val="00C01D84"/>
    <w:rsid w:val="00C0296F"/>
    <w:rsid w:val="00C03D8C"/>
    <w:rsid w:val="00C055EC"/>
    <w:rsid w:val="00C0564D"/>
    <w:rsid w:val="00C10C95"/>
    <w:rsid w:val="00C10DC9"/>
    <w:rsid w:val="00C12FB3"/>
    <w:rsid w:val="00C17341"/>
    <w:rsid w:val="00C24EEF"/>
    <w:rsid w:val="00C2533E"/>
    <w:rsid w:val="00C25CF6"/>
    <w:rsid w:val="00C26C36"/>
    <w:rsid w:val="00C32768"/>
    <w:rsid w:val="00C3755D"/>
    <w:rsid w:val="00C431DF"/>
    <w:rsid w:val="00C456BD"/>
    <w:rsid w:val="00C467B0"/>
    <w:rsid w:val="00C530DC"/>
    <w:rsid w:val="00C5350D"/>
    <w:rsid w:val="00C6123C"/>
    <w:rsid w:val="00C6311A"/>
    <w:rsid w:val="00C7084D"/>
    <w:rsid w:val="00C7315E"/>
    <w:rsid w:val="00C75895"/>
    <w:rsid w:val="00C75EB0"/>
    <w:rsid w:val="00C83C9F"/>
    <w:rsid w:val="00C94840"/>
    <w:rsid w:val="00C9598E"/>
    <w:rsid w:val="00C9720E"/>
    <w:rsid w:val="00CA3059"/>
    <w:rsid w:val="00CA3282"/>
    <w:rsid w:val="00CA3FAD"/>
    <w:rsid w:val="00CA4EE3"/>
    <w:rsid w:val="00CA67D1"/>
    <w:rsid w:val="00CB027F"/>
    <w:rsid w:val="00CB6B0C"/>
    <w:rsid w:val="00CC0EBB"/>
    <w:rsid w:val="00CC6297"/>
    <w:rsid w:val="00CC7690"/>
    <w:rsid w:val="00CD1986"/>
    <w:rsid w:val="00CD54BF"/>
    <w:rsid w:val="00CE4D5C"/>
    <w:rsid w:val="00CF00CC"/>
    <w:rsid w:val="00CF05DA"/>
    <w:rsid w:val="00CF58EB"/>
    <w:rsid w:val="00CF6FEC"/>
    <w:rsid w:val="00D0106E"/>
    <w:rsid w:val="00D016A0"/>
    <w:rsid w:val="00D06383"/>
    <w:rsid w:val="00D063AE"/>
    <w:rsid w:val="00D07BF8"/>
    <w:rsid w:val="00D11249"/>
    <w:rsid w:val="00D14A32"/>
    <w:rsid w:val="00D20E85"/>
    <w:rsid w:val="00D24615"/>
    <w:rsid w:val="00D34E2B"/>
    <w:rsid w:val="00D37842"/>
    <w:rsid w:val="00D42DC2"/>
    <w:rsid w:val="00D4302B"/>
    <w:rsid w:val="00D5055A"/>
    <w:rsid w:val="00D51BDF"/>
    <w:rsid w:val="00D537E1"/>
    <w:rsid w:val="00D55BB2"/>
    <w:rsid w:val="00D6091A"/>
    <w:rsid w:val="00D6605A"/>
    <w:rsid w:val="00D6695F"/>
    <w:rsid w:val="00D75644"/>
    <w:rsid w:val="00D758E5"/>
    <w:rsid w:val="00D7611A"/>
    <w:rsid w:val="00D7783A"/>
    <w:rsid w:val="00D81656"/>
    <w:rsid w:val="00D83D87"/>
    <w:rsid w:val="00D84423"/>
    <w:rsid w:val="00D84A6D"/>
    <w:rsid w:val="00D86384"/>
    <w:rsid w:val="00D86A30"/>
    <w:rsid w:val="00D97CB4"/>
    <w:rsid w:val="00D97DD4"/>
    <w:rsid w:val="00DA1D2F"/>
    <w:rsid w:val="00DA5A8A"/>
    <w:rsid w:val="00DA7D1A"/>
    <w:rsid w:val="00DB1170"/>
    <w:rsid w:val="00DB26CD"/>
    <w:rsid w:val="00DB441C"/>
    <w:rsid w:val="00DB44AF"/>
    <w:rsid w:val="00DC0D09"/>
    <w:rsid w:val="00DC1F58"/>
    <w:rsid w:val="00DC339B"/>
    <w:rsid w:val="00DC5D40"/>
    <w:rsid w:val="00DC69A7"/>
    <w:rsid w:val="00DD08D1"/>
    <w:rsid w:val="00DD1989"/>
    <w:rsid w:val="00DD30E9"/>
    <w:rsid w:val="00DD4F47"/>
    <w:rsid w:val="00DD572A"/>
    <w:rsid w:val="00DD7FBB"/>
    <w:rsid w:val="00DE0B9F"/>
    <w:rsid w:val="00DE2A9E"/>
    <w:rsid w:val="00DE4238"/>
    <w:rsid w:val="00DE657F"/>
    <w:rsid w:val="00DF1218"/>
    <w:rsid w:val="00DF1817"/>
    <w:rsid w:val="00DF6462"/>
    <w:rsid w:val="00DF6843"/>
    <w:rsid w:val="00E02FA0"/>
    <w:rsid w:val="00E036DC"/>
    <w:rsid w:val="00E04F28"/>
    <w:rsid w:val="00E10454"/>
    <w:rsid w:val="00E112E5"/>
    <w:rsid w:val="00E122D8"/>
    <w:rsid w:val="00E12CC8"/>
    <w:rsid w:val="00E15352"/>
    <w:rsid w:val="00E1563D"/>
    <w:rsid w:val="00E172AE"/>
    <w:rsid w:val="00E21A20"/>
    <w:rsid w:val="00E21CC7"/>
    <w:rsid w:val="00E24D9E"/>
    <w:rsid w:val="00E25849"/>
    <w:rsid w:val="00E3197E"/>
    <w:rsid w:val="00E31B34"/>
    <w:rsid w:val="00E342F8"/>
    <w:rsid w:val="00E351ED"/>
    <w:rsid w:val="00E36098"/>
    <w:rsid w:val="00E45BB3"/>
    <w:rsid w:val="00E46482"/>
    <w:rsid w:val="00E6034B"/>
    <w:rsid w:val="00E6549E"/>
    <w:rsid w:val="00E65EDE"/>
    <w:rsid w:val="00E70F81"/>
    <w:rsid w:val="00E77055"/>
    <w:rsid w:val="00E77460"/>
    <w:rsid w:val="00E83ABC"/>
    <w:rsid w:val="00E844F2"/>
    <w:rsid w:val="00E90AD0"/>
    <w:rsid w:val="00E91332"/>
    <w:rsid w:val="00E9210C"/>
    <w:rsid w:val="00E92FCB"/>
    <w:rsid w:val="00EA147F"/>
    <w:rsid w:val="00EA4A27"/>
    <w:rsid w:val="00EA4FA6"/>
    <w:rsid w:val="00EB1A25"/>
    <w:rsid w:val="00EC0023"/>
    <w:rsid w:val="00EC5E12"/>
    <w:rsid w:val="00EC7363"/>
    <w:rsid w:val="00ED03AB"/>
    <w:rsid w:val="00ED1233"/>
    <w:rsid w:val="00ED1963"/>
    <w:rsid w:val="00ED1CD4"/>
    <w:rsid w:val="00ED1D2B"/>
    <w:rsid w:val="00ED2849"/>
    <w:rsid w:val="00ED64B5"/>
    <w:rsid w:val="00EE7CCA"/>
    <w:rsid w:val="00EE7E90"/>
    <w:rsid w:val="00EF3256"/>
    <w:rsid w:val="00EF7207"/>
    <w:rsid w:val="00F00992"/>
    <w:rsid w:val="00F11084"/>
    <w:rsid w:val="00F115B8"/>
    <w:rsid w:val="00F14C23"/>
    <w:rsid w:val="00F16A14"/>
    <w:rsid w:val="00F30127"/>
    <w:rsid w:val="00F34853"/>
    <w:rsid w:val="00F362D7"/>
    <w:rsid w:val="00F37D7B"/>
    <w:rsid w:val="00F41297"/>
    <w:rsid w:val="00F42F6F"/>
    <w:rsid w:val="00F46E03"/>
    <w:rsid w:val="00F5314C"/>
    <w:rsid w:val="00F5688C"/>
    <w:rsid w:val="00F60048"/>
    <w:rsid w:val="00F635DD"/>
    <w:rsid w:val="00F6627B"/>
    <w:rsid w:val="00F7336E"/>
    <w:rsid w:val="00F734F2"/>
    <w:rsid w:val="00F75052"/>
    <w:rsid w:val="00F76B61"/>
    <w:rsid w:val="00F804D3"/>
    <w:rsid w:val="00F816CB"/>
    <w:rsid w:val="00F81CD2"/>
    <w:rsid w:val="00F82641"/>
    <w:rsid w:val="00F85B8E"/>
    <w:rsid w:val="00F90F18"/>
    <w:rsid w:val="00F9168D"/>
    <w:rsid w:val="00F937E4"/>
    <w:rsid w:val="00F95EE7"/>
    <w:rsid w:val="00F9639A"/>
    <w:rsid w:val="00FA39E6"/>
    <w:rsid w:val="00FA7BC9"/>
    <w:rsid w:val="00FB378E"/>
    <w:rsid w:val="00FB37F1"/>
    <w:rsid w:val="00FB47C0"/>
    <w:rsid w:val="00FB501B"/>
    <w:rsid w:val="00FB51D0"/>
    <w:rsid w:val="00FB5AA6"/>
    <w:rsid w:val="00FB7770"/>
    <w:rsid w:val="00FC29B6"/>
    <w:rsid w:val="00FC3B2B"/>
    <w:rsid w:val="00FC6FE0"/>
    <w:rsid w:val="00FC7EF9"/>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59E2AC-2B13-46EE-89DF-4C3D99D2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aliases w:val="標題110/111"/>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customStyle="1" w:styleId="10">
    <w:name w:val="標題1"/>
    <w:basedOn w:val="a6"/>
    <w:qFormat/>
    <w:rsid w:val="005B117A"/>
    <w:pPr>
      <w:numPr>
        <w:numId w:val="11"/>
      </w:numPr>
      <w:outlineLvl w:val="0"/>
    </w:pPr>
    <w:rPr>
      <w:kern w:val="28"/>
      <w:sz w:val="28"/>
      <w:szCs w:val="24"/>
    </w:rPr>
  </w:style>
  <w:style w:type="paragraph" w:customStyle="1" w:styleId="30">
    <w:name w:val="標題3"/>
    <w:basedOn w:val="a6"/>
    <w:qFormat/>
    <w:rsid w:val="005B117A"/>
    <w:pPr>
      <w:numPr>
        <w:ilvl w:val="2"/>
        <w:numId w:val="11"/>
      </w:numPr>
      <w:outlineLvl w:val="2"/>
    </w:pPr>
    <w:rPr>
      <w:kern w:val="28"/>
      <w:sz w:val="28"/>
      <w:szCs w:val="24"/>
    </w:rPr>
  </w:style>
  <w:style w:type="paragraph" w:customStyle="1" w:styleId="40">
    <w:name w:val="標題4"/>
    <w:basedOn w:val="30"/>
    <w:qFormat/>
    <w:rsid w:val="005B117A"/>
    <w:pPr>
      <w:numPr>
        <w:ilvl w:val="3"/>
      </w:numPr>
      <w:outlineLvl w:val="3"/>
    </w:pPr>
  </w:style>
  <w:style w:type="paragraph" w:customStyle="1" w:styleId="50">
    <w:name w:val="標題5"/>
    <w:basedOn w:val="40"/>
    <w:qFormat/>
    <w:rsid w:val="005B117A"/>
    <w:pPr>
      <w:numPr>
        <w:ilvl w:val="4"/>
      </w:numPr>
      <w:outlineLvl w:val="4"/>
    </w:pPr>
  </w:style>
  <w:style w:type="character" w:customStyle="1" w:styleId="20">
    <w:name w:val="標題 2 字元"/>
    <w:aliases w:val="標題110/111 字元"/>
    <w:basedOn w:val="a7"/>
    <w:link w:val="2"/>
    <w:rsid w:val="00E04F28"/>
    <w:rPr>
      <w:rFonts w:ascii="標楷體" w:eastAsia="標楷體" w:hAnsi="Arial"/>
      <w:bCs/>
      <w:kern w:val="32"/>
      <w:sz w:val="32"/>
      <w:szCs w:val="48"/>
    </w:rPr>
  </w:style>
  <w:style w:type="paragraph" w:styleId="afc">
    <w:name w:val="footnote text"/>
    <w:basedOn w:val="a6"/>
    <w:link w:val="afd"/>
    <w:uiPriority w:val="99"/>
    <w:semiHidden/>
    <w:unhideWhenUsed/>
    <w:rsid w:val="00374617"/>
    <w:pPr>
      <w:snapToGrid w:val="0"/>
      <w:jc w:val="left"/>
    </w:pPr>
    <w:rPr>
      <w:sz w:val="20"/>
    </w:rPr>
  </w:style>
  <w:style w:type="character" w:customStyle="1" w:styleId="afd">
    <w:name w:val="註腳文字 字元"/>
    <w:basedOn w:val="a7"/>
    <w:link w:val="afc"/>
    <w:uiPriority w:val="99"/>
    <w:semiHidden/>
    <w:rsid w:val="00374617"/>
    <w:rPr>
      <w:rFonts w:ascii="標楷體" w:eastAsia="標楷體"/>
      <w:kern w:val="2"/>
    </w:rPr>
  </w:style>
  <w:style w:type="character" w:styleId="afe">
    <w:name w:val="footnote reference"/>
    <w:basedOn w:val="a7"/>
    <w:uiPriority w:val="99"/>
    <w:semiHidden/>
    <w:unhideWhenUsed/>
    <w:rsid w:val="00374617"/>
    <w:rPr>
      <w:vertAlign w:val="superscript"/>
    </w:rPr>
  </w:style>
  <w:style w:type="paragraph" w:styleId="HTML">
    <w:name w:val="HTML Preformatted"/>
    <w:basedOn w:val="a6"/>
    <w:link w:val="HTML0"/>
    <w:uiPriority w:val="99"/>
    <w:unhideWhenUsed/>
    <w:rsid w:val="00AA16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A1652"/>
    <w:rPr>
      <w:rFonts w:ascii="細明體" w:eastAsia="細明體" w:hAnsi="細明體" w:cs="細明體"/>
      <w:sz w:val="24"/>
      <w:szCs w:val="24"/>
    </w:rPr>
  </w:style>
  <w:style w:type="character" w:customStyle="1" w:styleId="highlight">
    <w:name w:val="highlight"/>
    <w:basedOn w:val="a7"/>
    <w:rsid w:val="002C6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1027">
      <w:bodyDiv w:val="1"/>
      <w:marLeft w:val="0"/>
      <w:marRight w:val="0"/>
      <w:marTop w:val="0"/>
      <w:marBottom w:val="0"/>
      <w:divBdr>
        <w:top w:val="none" w:sz="0" w:space="0" w:color="auto"/>
        <w:left w:val="none" w:sz="0" w:space="0" w:color="auto"/>
        <w:bottom w:val="none" w:sz="0" w:space="0" w:color="auto"/>
        <w:right w:val="none" w:sz="0" w:space="0" w:color="auto"/>
      </w:divBdr>
      <w:divsChild>
        <w:div w:id="1372462212">
          <w:marLeft w:val="0"/>
          <w:marRight w:val="0"/>
          <w:marTop w:val="0"/>
          <w:marBottom w:val="0"/>
          <w:divBdr>
            <w:top w:val="none" w:sz="0" w:space="0" w:color="auto"/>
            <w:left w:val="none" w:sz="0" w:space="0" w:color="auto"/>
            <w:bottom w:val="none" w:sz="0" w:space="0" w:color="auto"/>
            <w:right w:val="none" w:sz="0" w:space="0" w:color="auto"/>
          </w:divBdr>
          <w:divsChild>
            <w:div w:id="857740598">
              <w:marLeft w:val="0"/>
              <w:marRight w:val="0"/>
              <w:marTop w:val="100"/>
              <w:marBottom w:val="100"/>
              <w:divBdr>
                <w:top w:val="none" w:sz="0" w:space="0" w:color="auto"/>
                <w:left w:val="none" w:sz="0" w:space="0" w:color="auto"/>
                <w:bottom w:val="none" w:sz="0" w:space="0" w:color="auto"/>
                <w:right w:val="none" w:sz="0" w:space="0" w:color="auto"/>
              </w:divBdr>
              <w:divsChild>
                <w:div w:id="234975134">
                  <w:marLeft w:val="0"/>
                  <w:marRight w:val="0"/>
                  <w:marTop w:val="45"/>
                  <w:marBottom w:val="120"/>
                  <w:divBdr>
                    <w:top w:val="none" w:sz="0" w:space="0" w:color="auto"/>
                    <w:left w:val="none" w:sz="0" w:space="0" w:color="auto"/>
                    <w:bottom w:val="none" w:sz="0" w:space="0" w:color="auto"/>
                    <w:right w:val="none" w:sz="0" w:space="0" w:color="auto"/>
                  </w:divBdr>
                  <w:divsChild>
                    <w:div w:id="556891282">
                      <w:marLeft w:val="0"/>
                      <w:marRight w:val="0"/>
                      <w:marTop w:val="0"/>
                      <w:marBottom w:val="0"/>
                      <w:divBdr>
                        <w:top w:val="none" w:sz="0" w:space="0" w:color="auto"/>
                        <w:left w:val="none" w:sz="0" w:space="0" w:color="auto"/>
                        <w:bottom w:val="none" w:sz="0" w:space="0" w:color="auto"/>
                        <w:right w:val="none" w:sz="0" w:space="0" w:color="auto"/>
                      </w:divBdr>
                      <w:divsChild>
                        <w:div w:id="1200360943">
                          <w:marLeft w:val="0"/>
                          <w:marRight w:val="0"/>
                          <w:marTop w:val="180"/>
                          <w:marBottom w:val="180"/>
                          <w:divBdr>
                            <w:top w:val="single" w:sz="6" w:space="0" w:color="4EA3E9"/>
                            <w:left w:val="single" w:sz="6" w:space="0" w:color="4EA3E9"/>
                            <w:bottom w:val="single" w:sz="6" w:space="12" w:color="4EA3E9"/>
                            <w:right w:val="single" w:sz="6" w:space="0" w:color="4EA3E9"/>
                          </w:divBdr>
                          <w:divsChild>
                            <w:div w:id="177000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928495">
      <w:bodyDiv w:val="1"/>
      <w:marLeft w:val="0"/>
      <w:marRight w:val="0"/>
      <w:marTop w:val="0"/>
      <w:marBottom w:val="0"/>
      <w:divBdr>
        <w:top w:val="none" w:sz="0" w:space="0" w:color="auto"/>
        <w:left w:val="none" w:sz="0" w:space="0" w:color="auto"/>
        <w:bottom w:val="none" w:sz="0" w:space="0" w:color="auto"/>
        <w:right w:val="none" w:sz="0" w:space="0" w:color="auto"/>
      </w:divBdr>
      <w:divsChild>
        <w:div w:id="324819068">
          <w:marLeft w:val="0"/>
          <w:marRight w:val="0"/>
          <w:marTop w:val="0"/>
          <w:marBottom w:val="0"/>
          <w:divBdr>
            <w:top w:val="none" w:sz="0" w:space="0" w:color="auto"/>
            <w:left w:val="none" w:sz="0" w:space="0" w:color="auto"/>
            <w:bottom w:val="none" w:sz="0" w:space="0" w:color="auto"/>
            <w:right w:val="none" w:sz="0" w:space="0" w:color="auto"/>
          </w:divBdr>
          <w:divsChild>
            <w:div w:id="2115322041">
              <w:marLeft w:val="0"/>
              <w:marRight w:val="0"/>
              <w:marTop w:val="100"/>
              <w:marBottom w:val="100"/>
              <w:divBdr>
                <w:top w:val="none" w:sz="0" w:space="0" w:color="auto"/>
                <w:left w:val="none" w:sz="0" w:space="0" w:color="auto"/>
                <w:bottom w:val="none" w:sz="0" w:space="0" w:color="auto"/>
                <w:right w:val="none" w:sz="0" w:space="0" w:color="auto"/>
              </w:divBdr>
              <w:divsChild>
                <w:div w:id="1087537141">
                  <w:marLeft w:val="0"/>
                  <w:marRight w:val="0"/>
                  <w:marTop w:val="45"/>
                  <w:marBottom w:val="120"/>
                  <w:divBdr>
                    <w:top w:val="none" w:sz="0" w:space="0" w:color="auto"/>
                    <w:left w:val="none" w:sz="0" w:space="0" w:color="auto"/>
                    <w:bottom w:val="none" w:sz="0" w:space="0" w:color="auto"/>
                    <w:right w:val="none" w:sz="0" w:space="0" w:color="auto"/>
                  </w:divBdr>
                  <w:divsChild>
                    <w:div w:id="783813714">
                      <w:marLeft w:val="0"/>
                      <w:marRight w:val="0"/>
                      <w:marTop w:val="0"/>
                      <w:marBottom w:val="0"/>
                      <w:divBdr>
                        <w:top w:val="none" w:sz="0" w:space="0" w:color="auto"/>
                        <w:left w:val="none" w:sz="0" w:space="0" w:color="auto"/>
                        <w:bottom w:val="none" w:sz="0" w:space="0" w:color="auto"/>
                        <w:right w:val="none" w:sz="0" w:space="0" w:color="auto"/>
                      </w:divBdr>
                      <w:divsChild>
                        <w:div w:id="1647466777">
                          <w:marLeft w:val="0"/>
                          <w:marRight w:val="0"/>
                          <w:marTop w:val="180"/>
                          <w:marBottom w:val="180"/>
                          <w:divBdr>
                            <w:top w:val="single" w:sz="6" w:space="0" w:color="4EA3E9"/>
                            <w:left w:val="single" w:sz="6" w:space="0" w:color="4EA3E9"/>
                            <w:bottom w:val="single" w:sz="6" w:space="12" w:color="4EA3E9"/>
                            <w:right w:val="single" w:sz="6" w:space="0" w:color="4EA3E9"/>
                          </w:divBdr>
                          <w:divsChild>
                            <w:div w:id="116362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67588532">
      <w:bodyDiv w:val="1"/>
      <w:marLeft w:val="0"/>
      <w:marRight w:val="0"/>
      <w:marTop w:val="0"/>
      <w:marBottom w:val="0"/>
      <w:divBdr>
        <w:top w:val="none" w:sz="0" w:space="0" w:color="auto"/>
        <w:left w:val="none" w:sz="0" w:space="0" w:color="auto"/>
        <w:bottom w:val="none" w:sz="0" w:space="0" w:color="auto"/>
        <w:right w:val="none" w:sz="0" w:space="0" w:color="auto"/>
      </w:divBdr>
      <w:divsChild>
        <w:div w:id="1112742376">
          <w:marLeft w:val="0"/>
          <w:marRight w:val="0"/>
          <w:marTop w:val="0"/>
          <w:marBottom w:val="0"/>
          <w:divBdr>
            <w:top w:val="none" w:sz="0" w:space="0" w:color="auto"/>
            <w:left w:val="none" w:sz="0" w:space="0" w:color="auto"/>
            <w:bottom w:val="none" w:sz="0" w:space="0" w:color="auto"/>
            <w:right w:val="none" w:sz="0" w:space="0" w:color="auto"/>
          </w:divBdr>
          <w:divsChild>
            <w:div w:id="223562272">
              <w:marLeft w:val="0"/>
              <w:marRight w:val="0"/>
              <w:marTop w:val="100"/>
              <w:marBottom w:val="100"/>
              <w:divBdr>
                <w:top w:val="none" w:sz="0" w:space="0" w:color="auto"/>
                <w:left w:val="none" w:sz="0" w:space="0" w:color="auto"/>
                <w:bottom w:val="none" w:sz="0" w:space="0" w:color="auto"/>
                <w:right w:val="none" w:sz="0" w:space="0" w:color="auto"/>
              </w:divBdr>
              <w:divsChild>
                <w:div w:id="607590549">
                  <w:marLeft w:val="0"/>
                  <w:marRight w:val="0"/>
                  <w:marTop w:val="45"/>
                  <w:marBottom w:val="120"/>
                  <w:divBdr>
                    <w:top w:val="none" w:sz="0" w:space="0" w:color="auto"/>
                    <w:left w:val="none" w:sz="0" w:space="0" w:color="auto"/>
                    <w:bottom w:val="none" w:sz="0" w:space="0" w:color="auto"/>
                    <w:right w:val="none" w:sz="0" w:space="0" w:color="auto"/>
                  </w:divBdr>
                  <w:divsChild>
                    <w:div w:id="371617974">
                      <w:marLeft w:val="0"/>
                      <w:marRight w:val="0"/>
                      <w:marTop w:val="0"/>
                      <w:marBottom w:val="0"/>
                      <w:divBdr>
                        <w:top w:val="none" w:sz="0" w:space="0" w:color="auto"/>
                        <w:left w:val="none" w:sz="0" w:space="0" w:color="auto"/>
                        <w:bottom w:val="none" w:sz="0" w:space="0" w:color="auto"/>
                        <w:right w:val="none" w:sz="0" w:space="0" w:color="auto"/>
                      </w:divBdr>
                      <w:divsChild>
                        <w:div w:id="885027939">
                          <w:marLeft w:val="0"/>
                          <w:marRight w:val="0"/>
                          <w:marTop w:val="180"/>
                          <w:marBottom w:val="180"/>
                          <w:divBdr>
                            <w:top w:val="single" w:sz="6" w:space="0" w:color="4EA3E9"/>
                            <w:left w:val="single" w:sz="6" w:space="0" w:color="4EA3E9"/>
                            <w:bottom w:val="single" w:sz="6" w:space="12" w:color="4EA3E9"/>
                            <w:right w:val="single" w:sz="6" w:space="0" w:color="4EA3E9"/>
                          </w:divBdr>
                          <w:divsChild>
                            <w:div w:id="19168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b.lawbank.com.tw/FLAW/FLAWDAT01.aspx?lsid=FL0502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EB5D3-FF76-4197-8488-E6EDD806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1115</Words>
  <Characters>6356</Characters>
  <Application>Microsoft Office Word</Application>
  <DocSecurity>0</DocSecurity>
  <Lines>52</Lines>
  <Paragraphs>14</Paragraphs>
  <ScaleCrop>false</ScaleCrop>
  <Company>cy</Company>
  <LinksUpToDate>false</LinksUpToDate>
  <CharactersWithSpaces>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黃瑞旭</dc:creator>
  <cp:lastModifiedBy>江明潔</cp:lastModifiedBy>
  <cp:revision>2</cp:revision>
  <cp:lastPrinted>2018-08-02T00:54:00Z</cp:lastPrinted>
  <dcterms:created xsi:type="dcterms:W3CDTF">2019-04-08T06:56:00Z</dcterms:created>
  <dcterms:modified xsi:type="dcterms:W3CDTF">2019-04-08T06:56:00Z</dcterms:modified>
</cp:coreProperties>
</file>