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465257" w:rsidRPr="00465257" w:rsidRDefault="00465257" w:rsidP="00465257">
      <w:pPr>
        <w:pStyle w:val="1"/>
        <w:kinsoku w:val="0"/>
        <w:ind w:left="235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3723859"/>
      <w:bookmarkStart w:id="25" w:name="_Toc517244890"/>
      <w:bookmarkStart w:id="26" w:name="_Toc517881112"/>
      <w:r w:rsidRPr="00465257">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65257">
        <w:rPr>
          <w:spacing w:val="-6"/>
        </w:rPr>
        <w:t>庇護工場正式上路迄今業已十數載，究有多少</w:t>
      </w:r>
      <w:r w:rsidRPr="00465257">
        <w:rPr>
          <w:spacing w:val="-4"/>
        </w:rPr>
        <w:t>身心障礙人士受益？各類型之庇護工場績效</w:t>
      </w:r>
      <w:r w:rsidRPr="00465257">
        <w:t>為何？有無針對經濟/就業和社會</w:t>
      </w:r>
      <w:r w:rsidRPr="00465257">
        <w:rPr>
          <w:rFonts w:hint="eastAsia"/>
        </w:rPr>
        <w:t>層面</w:t>
      </w:r>
      <w:r w:rsidRPr="00465257">
        <w:t>進行</w:t>
      </w:r>
      <w:r w:rsidRPr="00465257">
        <w:rPr>
          <w:spacing w:val="-4"/>
        </w:rPr>
        <w:t>過影響評估？涉足其間之非政府組織</w:t>
      </w:r>
      <w:r w:rsidRPr="00465257">
        <w:rPr>
          <w:rFonts w:hint="eastAsia"/>
          <w:spacing w:val="-4"/>
        </w:rPr>
        <w:t>及廠商</w:t>
      </w:r>
      <w:r w:rsidRPr="00465257">
        <w:t>凡幾？曾出現那些爭議事件</w:t>
      </w:r>
      <w:r w:rsidRPr="00465257">
        <w:rPr>
          <w:rFonts w:hint="eastAsia"/>
        </w:rPr>
        <w:t>？</w:t>
      </w:r>
      <w:r w:rsidRPr="00465257">
        <w:t>政府輔導暨管理機制運作情形為何？勞政、社政單位之分工又何如</w:t>
      </w:r>
      <w:r w:rsidRPr="00465257">
        <w:rPr>
          <w:rFonts w:hint="eastAsia"/>
        </w:rPr>
        <w:t>？</w:t>
      </w:r>
      <w:r w:rsidRPr="00465257">
        <w:t>轉型為「社會企業」之可行性為何？等，均有深入了解之必要案。</w:t>
      </w:r>
      <w:bookmarkEnd w:id="24"/>
      <w:bookmarkEnd w:id="25"/>
      <w:bookmarkEnd w:id="26"/>
    </w:p>
    <w:p w:rsidR="00465257" w:rsidRPr="0021332F" w:rsidRDefault="00465257" w:rsidP="00465257">
      <w:pPr>
        <w:pStyle w:val="1"/>
        <w:rPr>
          <w:b/>
        </w:rPr>
      </w:pPr>
      <w:bookmarkStart w:id="27" w:name="_Toc516814015"/>
      <w:bookmarkStart w:id="28" w:name="_Toc517245028"/>
      <w:bookmarkStart w:id="29" w:name="_Toc517881598"/>
      <w:bookmarkStart w:id="30" w:name="_Toc525070834"/>
      <w:bookmarkStart w:id="31" w:name="_Toc525938374"/>
      <w:bookmarkStart w:id="32" w:name="_Toc525939222"/>
      <w:bookmarkStart w:id="33" w:name="_Toc525939727"/>
      <w:bookmarkStart w:id="34" w:name="_Toc525066144"/>
      <w:bookmarkStart w:id="35" w:name="_Toc524892372"/>
      <w:r w:rsidRPr="0021332F">
        <w:rPr>
          <w:rFonts w:hint="eastAsia"/>
          <w:b/>
        </w:rPr>
        <w:t>調查意見：</w:t>
      </w:r>
      <w:bookmarkEnd w:id="27"/>
      <w:bookmarkEnd w:id="28"/>
      <w:bookmarkEnd w:id="29"/>
    </w:p>
    <w:p w:rsidR="00465257" w:rsidRPr="008B4257" w:rsidRDefault="00465257" w:rsidP="00465257">
      <w:pPr>
        <w:pStyle w:val="10"/>
        <w:topLinePunct/>
        <w:ind w:left="680" w:firstLine="672"/>
        <w:rPr>
          <w:rFonts w:ascii="Times New Roman"/>
          <w:spacing w:val="-2"/>
          <w:szCs w:val="32"/>
        </w:rPr>
      </w:pPr>
      <w:r w:rsidRPr="008B4257">
        <w:rPr>
          <w:rFonts w:ascii="Times New Roman"/>
          <w:spacing w:val="-2"/>
          <w:szCs w:val="32"/>
        </w:rPr>
        <w:t>庇護工場原分屬於社政、衛政與勞政</w:t>
      </w:r>
      <w:r w:rsidRPr="008B4257">
        <w:rPr>
          <w:rFonts w:ascii="Times New Roman" w:hint="eastAsia"/>
          <w:spacing w:val="-2"/>
          <w:szCs w:val="32"/>
        </w:rPr>
        <w:t>單位</w:t>
      </w:r>
      <w:r w:rsidRPr="008B4257">
        <w:rPr>
          <w:rFonts w:ascii="Times New Roman"/>
          <w:spacing w:val="-2"/>
          <w:szCs w:val="32"/>
        </w:rPr>
        <w:t>主管</w:t>
      </w:r>
      <w:r w:rsidRPr="008B4257">
        <w:rPr>
          <w:rFonts w:ascii="Times New Roman" w:hint="eastAsia"/>
          <w:spacing w:val="-2"/>
          <w:szCs w:val="32"/>
        </w:rPr>
        <w:t>，民國</w:t>
      </w:r>
      <w:r w:rsidRPr="008B4257">
        <w:rPr>
          <w:rFonts w:ascii="Times New Roman" w:hint="eastAsia"/>
          <w:spacing w:val="-2"/>
          <w:szCs w:val="32"/>
        </w:rPr>
        <w:t>(</w:t>
      </w:r>
      <w:r w:rsidRPr="008B4257">
        <w:rPr>
          <w:rFonts w:ascii="Times New Roman" w:hint="eastAsia"/>
          <w:spacing w:val="-2"/>
          <w:szCs w:val="32"/>
        </w:rPr>
        <w:t>下同</w:t>
      </w:r>
      <w:r w:rsidRPr="008B4257">
        <w:rPr>
          <w:rFonts w:ascii="Times New Roman" w:hint="eastAsia"/>
          <w:spacing w:val="-2"/>
          <w:szCs w:val="32"/>
        </w:rPr>
        <w:t>)</w:t>
      </w:r>
      <w:r w:rsidRPr="008B4257">
        <w:rPr>
          <w:rFonts w:ascii="Times New Roman"/>
          <w:spacing w:val="-2"/>
          <w:szCs w:val="32"/>
        </w:rPr>
        <w:t>96</w:t>
      </w:r>
      <w:r w:rsidRPr="008B4257">
        <w:rPr>
          <w:rFonts w:ascii="Times New Roman"/>
          <w:spacing w:val="-2"/>
          <w:szCs w:val="32"/>
        </w:rPr>
        <w:t>年</w:t>
      </w:r>
      <w:r w:rsidRPr="008B4257">
        <w:rPr>
          <w:rFonts w:ascii="Times New Roman"/>
          <w:spacing w:val="-2"/>
          <w:szCs w:val="32"/>
        </w:rPr>
        <w:t>7</w:t>
      </w:r>
      <w:r w:rsidRPr="008B4257">
        <w:rPr>
          <w:rFonts w:ascii="Times New Roman"/>
          <w:spacing w:val="-2"/>
          <w:szCs w:val="32"/>
        </w:rPr>
        <w:t>月</w:t>
      </w:r>
      <w:r w:rsidRPr="008B4257">
        <w:rPr>
          <w:rFonts w:ascii="Times New Roman"/>
          <w:spacing w:val="-2"/>
          <w:szCs w:val="32"/>
        </w:rPr>
        <w:t>11</w:t>
      </w:r>
      <w:r w:rsidRPr="008B4257">
        <w:rPr>
          <w:rFonts w:ascii="Times New Roman"/>
          <w:spacing w:val="-2"/>
          <w:szCs w:val="32"/>
        </w:rPr>
        <w:t>日「身心障礙者權益保障法」修法後，將庇護工場</w:t>
      </w:r>
      <w:r w:rsidR="008743BD" w:rsidRPr="008B4257">
        <w:rPr>
          <w:rFonts w:ascii="Times New Roman" w:hint="eastAsia"/>
          <w:spacing w:val="-2"/>
          <w:szCs w:val="32"/>
        </w:rPr>
        <w:t>劃歸</w:t>
      </w:r>
      <w:r w:rsidRPr="008B4257">
        <w:rPr>
          <w:rFonts w:ascii="Times New Roman"/>
          <w:spacing w:val="-2"/>
          <w:szCs w:val="32"/>
        </w:rPr>
        <w:t>勞政</w:t>
      </w:r>
      <w:r w:rsidRPr="008B4257">
        <w:rPr>
          <w:rFonts w:ascii="Times New Roman" w:hint="eastAsia"/>
          <w:spacing w:val="-2"/>
          <w:szCs w:val="32"/>
        </w:rPr>
        <w:t>單位</w:t>
      </w:r>
      <w:r w:rsidRPr="008B4257">
        <w:rPr>
          <w:rFonts w:ascii="Times New Roman"/>
          <w:spacing w:val="-2"/>
          <w:szCs w:val="32"/>
        </w:rPr>
        <w:t>主管</w:t>
      </w:r>
      <w:r w:rsidRPr="008B4257">
        <w:rPr>
          <w:rFonts w:ascii="Times New Roman" w:hint="eastAsia"/>
          <w:spacing w:val="-2"/>
          <w:szCs w:val="32"/>
        </w:rPr>
        <w:t>，</w:t>
      </w:r>
      <w:r w:rsidRPr="008B4257">
        <w:rPr>
          <w:rFonts w:ascii="Times New Roman"/>
          <w:spacing w:val="-2"/>
          <w:szCs w:val="32"/>
        </w:rPr>
        <w:t>定位為具有勞雇關係之庇護</w:t>
      </w:r>
      <w:r w:rsidRPr="008B4257">
        <w:rPr>
          <w:rFonts w:ascii="Times New Roman" w:hint="eastAsia"/>
          <w:spacing w:val="-2"/>
          <w:szCs w:val="32"/>
        </w:rPr>
        <w:t>性</w:t>
      </w:r>
      <w:r w:rsidRPr="008B4257">
        <w:rPr>
          <w:rFonts w:ascii="Times New Roman"/>
          <w:spacing w:val="-2"/>
          <w:szCs w:val="32"/>
        </w:rPr>
        <w:t>就業職場，適用相關勞動法規</w:t>
      </w:r>
      <w:r w:rsidRPr="008B4257">
        <w:rPr>
          <w:rFonts w:ascii="Times New Roman" w:hint="eastAsia"/>
          <w:spacing w:val="-2"/>
          <w:szCs w:val="32"/>
        </w:rPr>
        <w:t>，使</w:t>
      </w:r>
      <w:r w:rsidRPr="008B4257">
        <w:rPr>
          <w:rFonts w:ascii="Times New Roman"/>
          <w:spacing w:val="-2"/>
          <w:szCs w:val="32"/>
        </w:rPr>
        <w:t>身心障礙者</w:t>
      </w:r>
      <w:r w:rsidRPr="008B4257">
        <w:rPr>
          <w:rFonts w:ascii="Times New Roman" w:hint="eastAsia"/>
          <w:spacing w:val="-2"/>
          <w:szCs w:val="32"/>
        </w:rPr>
        <w:t>就業權益受到</w:t>
      </w:r>
      <w:r w:rsidRPr="008B4257">
        <w:rPr>
          <w:rFonts w:ascii="Times New Roman"/>
          <w:spacing w:val="-2"/>
          <w:szCs w:val="32"/>
        </w:rPr>
        <w:t>保障。惟</w:t>
      </w:r>
      <w:r w:rsidRPr="008B4257">
        <w:rPr>
          <w:rFonts w:ascii="Times New Roman" w:hint="eastAsia"/>
          <w:spacing w:val="-2"/>
          <w:szCs w:val="32"/>
        </w:rPr>
        <w:t>前述制度變革</w:t>
      </w:r>
      <w:r w:rsidRPr="008B4257">
        <w:rPr>
          <w:rFonts w:ascii="Times New Roman"/>
          <w:spacing w:val="-2"/>
          <w:szCs w:val="32"/>
        </w:rPr>
        <w:t>迄今已逾</w:t>
      </w:r>
      <w:r w:rsidRPr="008B4257">
        <w:rPr>
          <w:rFonts w:ascii="Times New Roman"/>
          <w:spacing w:val="-2"/>
          <w:szCs w:val="32"/>
        </w:rPr>
        <w:t>10</w:t>
      </w:r>
      <w:r w:rsidRPr="008B4257">
        <w:rPr>
          <w:rFonts w:ascii="Times New Roman"/>
          <w:spacing w:val="-2"/>
          <w:szCs w:val="32"/>
        </w:rPr>
        <w:t>年</w:t>
      </w:r>
      <w:r w:rsidRPr="008B4257">
        <w:rPr>
          <w:rFonts w:ascii="Times New Roman" w:hint="eastAsia"/>
          <w:spacing w:val="-2"/>
          <w:szCs w:val="32"/>
        </w:rPr>
        <w:t>，</w:t>
      </w:r>
      <w:r w:rsidRPr="008B4257">
        <w:rPr>
          <w:rFonts w:ascii="Times New Roman"/>
          <w:spacing w:val="-2"/>
          <w:szCs w:val="32"/>
        </w:rPr>
        <w:t>究有多少身心障礙</w:t>
      </w:r>
      <w:r w:rsidRPr="008B4257">
        <w:rPr>
          <w:rFonts w:ascii="Times New Roman" w:hint="eastAsia"/>
          <w:spacing w:val="-2"/>
          <w:szCs w:val="32"/>
        </w:rPr>
        <w:t>人士</w:t>
      </w:r>
      <w:r w:rsidRPr="008B4257">
        <w:rPr>
          <w:rFonts w:ascii="Times New Roman"/>
          <w:spacing w:val="-2"/>
          <w:szCs w:val="32"/>
        </w:rPr>
        <w:t>受益？各</w:t>
      </w:r>
      <w:r w:rsidRPr="008B4257">
        <w:rPr>
          <w:rFonts w:ascii="Times New Roman" w:hint="eastAsia"/>
          <w:spacing w:val="-2"/>
          <w:szCs w:val="32"/>
        </w:rPr>
        <w:t>營業</w:t>
      </w:r>
      <w:r w:rsidRPr="008B4257">
        <w:rPr>
          <w:rFonts w:ascii="Times New Roman"/>
          <w:spacing w:val="-2"/>
          <w:szCs w:val="32"/>
        </w:rPr>
        <w:t>類型之庇護工場績效為何？有無針對經濟</w:t>
      </w:r>
      <w:r w:rsidRPr="008B4257">
        <w:rPr>
          <w:rFonts w:ascii="Times New Roman"/>
          <w:spacing w:val="-2"/>
          <w:szCs w:val="32"/>
        </w:rPr>
        <w:t>/</w:t>
      </w:r>
      <w:r w:rsidRPr="008B4257">
        <w:rPr>
          <w:rFonts w:ascii="Times New Roman"/>
          <w:spacing w:val="-2"/>
          <w:szCs w:val="32"/>
        </w:rPr>
        <w:t>就業和社會層面進行過影響評估？涉足其間之廠商及非政府組織凡幾？曾出現那些爭議事件？政府輔導暨管理機制運作情形為何？勞政、社政單位之分工又何如？轉型為「社會企業」之可行性為何？鑑於庇護工場之政策目的係</w:t>
      </w:r>
      <w:r w:rsidRPr="008B4257">
        <w:rPr>
          <w:rFonts w:ascii="Times New Roman" w:hint="eastAsia"/>
          <w:spacing w:val="-2"/>
          <w:szCs w:val="32"/>
        </w:rPr>
        <w:t>為</w:t>
      </w:r>
      <w:r w:rsidRPr="008B4257">
        <w:rPr>
          <w:rFonts w:ascii="Times New Roman"/>
          <w:spacing w:val="-2"/>
          <w:szCs w:val="32"/>
        </w:rPr>
        <w:t>具有就業意願而就業能力不足</w:t>
      </w:r>
      <w:r w:rsidRPr="008B4257">
        <w:rPr>
          <w:rFonts w:ascii="Times New Roman" w:hint="eastAsia"/>
          <w:spacing w:val="-2"/>
          <w:szCs w:val="32"/>
        </w:rPr>
        <w:t>以</w:t>
      </w:r>
      <w:r w:rsidRPr="008B4257">
        <w:rPr>
          <w:rFonts w:ascii="Times New Roman"/>
          <w:spacing w:val="-2"/>
          <w:szCs w:val="32"/>
        </w:rPr>
        <w:t>進入競爭性就業市場之身心障礙者，</w:t>
      </w:r>
      <w:r w:rsidRPr="008B4257">
        <w:rPr>
          <w:rFonts w:ascii="Times New Roman" w:hint="eastAsia"/>
          <w:spacing w:val="-2"/>
          <w:szCs w:val="32"/>
        </w:rPr>
        <w:t>提供</w:t>
      </w:r>
      <w:r w:rsidRPr="008B4257">
        <w:rPr>
          <w:rFonts w:ascii="Times New Roman"/>
          <w:spacing w:val="-2"/>
          <w:szCs w:val="32"/>
        </w:rPr>
        <w:t>長期就業支持</w:t>
      </w:r>
      <w:r w:rsidRPr="008B4257">
        <w:rPr>
          <w:rFonts w:ascii="Times New Roman" w:hint="eastAsia"/>
          <w:spacing w:val="-2"/>
          <w:szCs w:val="32"/>
        </w:rPr>
        <w:t>服務，以保障</w:t>
      </w:r>
      <w:r w:rsidR="00CA1EA1" w:rsidRPr="008B4257">
        <w:rPr>
          <w:rFonts w:ascii="Times New Roman" w:hint="eastAsia"/>
          <w:spacing w:val="-2"/>
          <w:szCs w:val="32"/>
        </w:rPr>
        <w:t>渠等</w:t>
      </w:r>
      <w:r w:rsidRPr="008B4257">
        <w:rPr>
          <w:rFonts w:ascii="Times New Roman" w:hint="eastAsia"/>
          <w:spacing w:val="-2"/>
          <w:szCs w:val="32"/>
        </w:rPr>
        <w:t>就業權益，</w:t>
      </w:r>
      <w:r w:rsidRPr="008B4257">
        <w:rPr>
          <w:rFonts w:ascii="Times New Roman"/>
          <w:spacing w:val="-2"/>
          <w:szCs w:val="32"/>
        </w:rPr>
        <w:t>為瞭解該項政</w:t>
      </w:r>
      <w:r w:rsidR="00CA1EA1" w:rsidRPr="008B4257">
        <w:rPr>
          <w:rFonts w:ascii="Times New Roman"/>
          <w:spacing w:val="-2"/>
          <w:szCs w:val="32"/>
        </w:rPr>
        <w:t>策執行現況及困境，本院爰立案調查以</w:t>
      </w:r>
      <w:r w:rsidR="00CA1EA1" w:rsidRPr="008B4257">
        <w:rPr>
          <w:rFonts w:ascii="Times New Roman" w:hint="eastAsia"/>
          <w:spacing w:val="-2"/>
          <w:szCs w:val="32"/>
        </w:rPr>
        <w:t>明</w:t>
      </w:r>
      <w:r w:rsidRPr="008B4257">
        <w:rPr>
          <w:rFonts w:ascii="Times New Roman"/>
          <w:spacing w:val="-2"/>
          <w:szCs w:val="32"/>
        </w:rPr>
        <w:t>實</w:t>
      </w:r>
      <w:r w:rsidR="00CA1EA1" w:rsidRPr="008B4257">
        <w:rPr>
          <w:rFonts w:ascii="Times New Roman" w:hint="eastAsia"/>
          <w:spacing w:val="-2"/>
          <w:szCs w:val="32"/>
        </w:rPr>
        <w:t>際</w:t>
      </w:r>
      <w:r w:rsidRPr="008B4257">
        <w:rPr>
          <w:rFonts w:ascii="Times New Roman"/>
          <w:spacing w:val="-2"/>
          <w:szCs w:val="32"/>
        </w:rPr>
        <w:t>。</w:t>
      </w:r>
    </w:p>
    <w:p w:rsidR="00465257" w:rsidRPr="00B16187" w:rsidRDefault="00465257" w:rsidP="00B16187">
      <w:pPr>
        <w:pStyle w:val="10"/>
        <w:topLinePunct/>
        <w:ind w:left="680" w:firstLine="664"/>
        <w:rPr>
          <w:rFonts w:ascii="Times New Roman"/>
          <w:spacing w:val="-4"/>
          <w:szCs w:val="32"/>
        </w:rPr>
      </w:pPr>
      <w:r w:rsidRPr="00B16187">
        <w:rPr>
          <w:rFonts w:ascii="Times New Roman" w:hint="eastAsia"/>
          <w:spacing w:val="-4"/>
          <w:szCs w:val="32"/>
        </w:rPr>
        <w:t>為能深入掌握案情，本院分別於</w:t>
      </w:r>
      <w:r w:rsidRPr="00B16187">
        <w:rPr>
          <w:rFonts w:ascii="Times New Roman" w:hint="eastAsia"/>
          <w:spacing w:val="-4"/>
          <w:szCs w:val="32"/>
        </w:rPr>
        <w:t>107</w:t>
      </w:r>
      <w:r w:rsidRPr="00B16187">
        <w:rPr>
          <w:rFonts w:ascii="Times New Roman" w:hint="eastAsia"/>
          <w:spacing w:val="-4"/>
          <w:szCs w:val="32"/>
        </w:rPr>
        <w:t>年</w:t>
      </w:r>
      <w:r w:rsidRPr="00B16187">
        <w:rPr>
          <w:rFonts w:ascii="Times New Roman" w:hint="eastAsia"/>
          <w:spacing w:val="-4"/>
          <w:szCs w:val="32"/>
        </w:rPr>
        <w:t>1</w:t>
      </w:r>
      <w:r w:rsidRPr="00B16187">
        <w:rPr>
          <w:rFonts w:ascii="Times New Roman" w:hint="eastAsia"/>
          <w:spacing w:val="-4"/>
          <w:szCs w:val="32"/>
        </w:rPr>
        <w:t>月</w:t>
      </w:r>
      <w:r w:rsidRPr="00B16187">
        <w:rPr>
          <w:rFonts w:ascii="Times New Roman" w:hint="eastAsia"/>
          <w:spacing w:val="-4"/>
          <w:szCs w:val="32"/>
        </w:rPr>
        <w:t>12</w:t>
      </w:r>
      <w:r w:rsidRPr="00B16187">
        <w:rPr>
          <w:rFonts w:ascii="Times New Roman" w:hint="eastAsia"/>
          <w:spacing w:val="-4"/>
          <w:szCs w:val="32"/>
        </w:rPr>
        <w:t>日、</w:t>
      </w:r>
      <w:r w:rsidRPr="00B16187">
        <w:rPr>
          <w:rFonts w:ascii="Times New Roman" w:hint="eastAsia"/>
          <w:spacing w:val="-4"/>
          <w:szCs w:val="32"/>
        </w:rPr>
        <w:t>1</w:t>
      </w:r>
      <w:r w:rsidRPr="00B16187">
        <w:rPr>
          <w:rFonts w:ascii="Times New Roman" w:hint="eastAsia"/>
          <w:spacing w:val="-4"/>
          <w:szCs w:val="32"/>
        </w:rPr>
        <w:t>月</w:t>
      </w:r>
      <w:r w:rsidRPr="00B16187">
        <w:rPr>
          <w:rFonts w:ascii="Times New Roman" w:hint="eastAsia"/>
          <w:spacing w:val="-4"/>
          <w:szCs w:val="32"/>
        </w:rPr>
        <w:t>19</w:t>
      </w:r>
      <w:r w:rsidRPr="00B16187">
        <w:rPr>
          <w:rFonts w:ascii="Times New Roman" w:hint="eastAsia"/>
          <w:spacing w:val="-4"/>
          <w:szCs w:val="32"/>
        </w:rPr>
        <w:t>日、</w:t>
      </w:r>
      <w:r w:rsidRPr="00B16187">
        <w:rPr>
          <w:rFonts w:ascii="Times New Roman" w:hint="eastAsia"/>
          <w:spacing w:val="-4"/>
          <w:szCs w:val="32"/>
        </w:rPr>
        <w:t>1</w:t>
      </w:r>
      <w:r w:rsidRPr="00B16187">
        <w:rPr>
          <w:rFonts w:ascii="Times New Roman" w:hint="eastAsia"/>
          <w:spacing w:val="-4"/>
          <w:szCs w:val="32"/>
        </w:rPr>
        <w:t>月</w:t>
      </w:r>
      <w:r w:rsidRPr="00B16187">
        <w:rPr>
          <w:rFonts w:ascii="Times New Roman" w:hint="eastAsia"/>
          <w:spacing w:val="-4"/>
          <w:szCs w:val="32"/>
        </w:rPr>
        <w:t>26</w:t>
      </w:r>
      <w:r w:rsidRPr="00B16187">
        <w:rPr>
          <w:rFonts w:ascii="Times New Roman" w:hint="eastAsia"/>
          <w:spacing w:val="-4"/>
          <w:szCs w:val="32"/>
        </w:rPr>
        <w:t>日、</w:t>
      </w:r>
      <w:r w:rsidRPr="00B16187">
        <w:rPr>
          <w:rFonts w:ascii="Times New Roman" w:hint="eastAsia"/>
          <w:spacing w:val="-4"/>
          <w:szCs w:val="32"/>
        </w:rPr>
        <w:t>2</w:t>
      </w:r>
      <w:r w:rsidRPr="00B16187">
        <w:rPr>
          <w:rFonts w:ascii="Times New Roman" w:hint="eastAsia"/>
          <w:spacing w:val="-4"/>
          <w:szCs w:val="32"/>
        </w:rPr>
        <w:t>月</w:t>
      </w:r>
      <w:r w:rsidRPr="00B16187">
        <w:rPr>
          <w:rFonts w:ascii="Times New Roman" w:hint="eastAsia"/>
          <w:spacing w:val="-4"/>
          <w:szCs w:val="32"/>
        </w:rPr>
        <w:t>5</w:t>
      </w:r>
      <w:r w:rsidRPr="00B16187">
        <w:rPr>
          <w:rFonts w:ascii="Times New Roman" w:hint="eastAsia"/>
          <w:spacing w:val="-4"/>
          <w:szCs w:val="32"/>
        </w:rPr>
        <w:t>日、</w:t>
      </w:r>
      <w:r w:rsidRPr="00B16187">
        <w:rPr>
          <w:rFonts w:ascii="Times New Roman" w:hint="eastAsia"/>
          <w:spacing w:val="-4"/>
          <w:szCs w:val="32"/>
        </w:rPr>
        <w:t>3</w:t>
      </w:r>
      <w:r w:rsidRPr="00B16187">
        <w:rPr>
          <w:rFonts w:ascii="Times New Roman" w:hint="eastAsia"/>
          <w:spacing w:val="-4"/>
          <w:szCs w:val="32"/>
        </w:rPr>
        <w:t>月</w:t>
      </w:r>
      <w:r w:rsidRPr="00B16187">
        <w:rPr>
          <w:rFonts w:ascii="Times New Roman" w:hint="eastAsia"/>
          <w:spacing w:val="-4"/>
          <w:szCs w:val="32"/>
        </w:rPr>
        <w:t>23</w:t>
      </w:r>
      <w:r w:rsidRPr="00B16187">
        <w:rPr>
          <w:rFonts w:ascii="Times New Roman" w:hint="eastAsia"/>
          <w:spacing w:val="-4"/>
          <w:szCs w:val="32"/>
        </w:rPr>
        <w:t>日、</w:t>
      </w:r>
      <w:r w:rsidRPr="00B16187">
        <w:rPr>
          <w:rFonts w:ascii="Times New Roman" w:hint="eastAsia"/>
          <w:spacing w:val="-4"/>
          <w:szCs w:val="32"/>
        </w:rPr>
        <w:t>3</w:t>
      </w:r>
      <w:r w:rsidRPr="00B16187">
        <w:rPr>
          <w:rFonts w:ascii="Times New Roman" w:hint="eastAsia"/>
          <w:spacing w:val="-4"/>
          <w:szCs w:val="32"/>
        </w:rPr>
        <w:t>月</w:t>
      </w:r>
      <w:r w:rsidRPr="00B16187">
        <w:rPr>
          <w:rFonts w:ascii="Times New Roman" w:hint="eastAsia"/>
          <w:spacing w:val="-4"/>
          <w:szCs w:val="32"/>
        </w:rPr>
        <w:t>29</w:t>
      </w:r>
      <w:r w:rsidRPr="00B16187">
        <w:rPr>
          <w:rFonts w:ascii="Times New Roman" w:hint="eastAsia"/>
          <w:spacing w:val="-4"/>
          <w:szCs w:val="32"/>
        </w:rPr>
        <w:t>日、</w:t>
      </w:r>
      <w:r w:rsidRPr="00B16187">
        <w:rPr>
          <w:rFonts w:ascii="Times New Roman" w:hint="eastAsia"/>
          <w:spacing w:val="-4"/>
          <w:szCs w:val="32"/>
        </w:rPr>
        <w:t>3</w:t>
      </w:r>
      <w:r w:rsidRPr="00B16187">
        <w:rPr>
          <w:rFonts w:ascii="Times New Roman" w:hint="eastAsia"/>
          <w:spacing w:val="-4"/>
          <w:szCs w:val="32"/>
        </w:rPr>
        <w:t>月</w:t>
      </w:r>
      <w:r w:rsidRPr="00B16187">
        <w:rPr>
          <w:rFonts w:ascii="Times New Roman" w:hint="eastAsia"/>
          <w:spacing w:val="-4"/>
          <w:szCs w:val="32"/>
        </w:rPr>
        <w:t>30</w:t>
      </w:r>
      <w:r w:rsidRPr="00B16187">
        <w:rPr>
          <w:rFonts w:ascii="Times New Roman" w:hint="eastAsia"/>
          <w:spacing w:val="-4"/>
          <w:szCs w:val="32"/>
        </w:rPr>
        <w:t>日</w:t>
      </w:r>
      <w:r w:rsidR="00CA1EA1" w:rsidRPr="00B16187">
        <w:rPr>
          <w:rFonts w:ascii="Times New Roman" w:hint="eastAsia"/>
          <w:spacing w:val="-4"/>
          <w:szCs w:val="32"/>
        </w:rPr>
        <w:t>分</w:t>
      </w:r>
      <w:r w:rsidRPr="00B16187">
        <w:rPr>
          <w:rFonts w:ascii="Times New Roman" w:hint="eastAsia"/>
          <w:spacing w:val="-4"/>
          <w:szCs w:val="32"/>
        </w:rPr>
        <w:t>赴臺北市、新北市、彰化縣、臺中市、臺南市及高雄市等</w:t>
      </w:r>
      <w:r w:rsidRPr="00B16187">
        <w:rPr>
          <w:rFonts w:ascii="Times New Roman" w:hint="eastAsia"/>
          <w:spacing w:val="-4"/>
          <w:szCs w:val="32"/>
        </w:rPr>
        <w:lastRenderedPageBreak/>
        <w:t>6</w:t>
      </w:r>
      <w:r w:rsidRPr="00B16187">
        <w:rPr>
          <w:rFonts w:ascii="Times New Roman" w:hint="eastAsia"/>
          <w:spacing w:val="-4"/>
          <w:szCs w:val="32"/>
        </w:rPr>
        <w:t>縣市</w:t>
      </w:r>
      <w:r w:rsidR="00CA1EA1" w:rsidRPr="00B16187">
        <w:rPr>
          <w:rFonts w:ascii="Times New Roman" w:hint="eastAsia"/>
          <w:spacing w:val="-4"/>
          <w:szCs w:val="32"/>
        </w:rPr>
        <w:t>，</w:t>
      </w:r>
      <w:r w:rsidRPr="00B16187">
        <w:rPr>
          <w:rFonts w:ascii="Times New Roman" w:hint="eastAsia"/>
          <w:spacing w:val="-4"/>
          <w:szCs w:val="32"/>
        </w:rPr>
        <w:t>共訪視</w:t>
      </w:r>
      <w:r w:rsidRPr="00B16187">
        <w:rPr>
          <w:rFonts w:ascii="Times New Roman" w:hint="eastAsia"/>
          <w:spacing w:val="-4"/>
          <w:szCs w:val="32"/>
        </w:rPr>
        <w:t>17</w:t>
      </w:r>
      <w:r w:rsidRPr="00B16187">
        <w:rPr>
          <w:rFonts w:ascii="Times New Roman" w:hint="eastAsia"/>
          <w:spacing w:val="-4"/>
          <w:szCs w:val="32"/>
        </w:rPr>
        <w:t>家庇護工場</w:t>
      </w:r>
      <w:r w:rsidRPr="00B16187">
        <w:rPr>
          <w:rStyle w:val="afe"/>
          <w:rFonts w:ascii="Times New Roman"/>
          <w:spacing w:val="-4"/>
          <w:szCs w:val="32"/>
        </w:rPr>
        <w:footnoteReference w:id="1"/>
      </w:r>
      <w:r w:rsidRPr="00B16187">
        <w:rPr>
          <w:rFonts w:ascii="Times New Roman" w:hint="eastAsia"/>
          <w:spacing w:val="-4"/>
          <w:szCs w:val="32"/>
        </w:rPr>
        <w:t>、</w:t>
      </w:r>
      <w:r w:rsidRPr="00B16187">
        <w:rPr>
          <w:rFonts w:ascii="Times New Roman" w:hint="eastAsia"/>
          <w:spacing w:val="-4"/>
          <w:szCs w:val="32"/>
        </w:rPr>
        <w:t>3</w:t>
      </w:r>
      <w:r w:rsidRPr="00B16187">
        <w:rPr>
          <w:rFonts w:ascii="Times New Roman" w:hint="eastAsia"/>
          <w:spacing w:val="-4"/>
          <w:szCs w:val="32"/>
        </w:rPr>
        <w:t>處身心障礙者職業重建服務窗口</w:t>
      </w:r>
      <w:r w:rsidRPr="00B16187">
        <w:rPr>
          <w:rFonts w:ascii="Times New Roman" w:hint="eastAsia"/>
          <w:spacing w:val="-4"/>
          <w:szCs w:val="32"/>
        </w:rPr>
        <w:t>(</w:t>
      </w:r>
      <w:r w:rsidRPr="00B16187">
        <w:rPr>
          <w:rFonts w:ascii="Times New Roman" w:hint="eastAsia"/>
          <w:spacing w:val="-4"/>
          <w:szCs w:val="32"/>
        </w:rPr>
        <w:t>分別為臺中市政府勞工局職業重建服務窗口、臺南市政府勞工局職業重建服務窗口、高雄市政府勞工局博愛職業技能訓練中心</w:t>
      </w:r>
      <w:r w:rsidRPr="00B16187">
        <w:rPr>
          <w:rFonts w:ascii="Times New Roman" w:hint="eastAsia"/>
          <w:spacing w:val="-4"/>
          <w:szCs w:val="32"/>
        </w:rPr>
        <w:t>)</w:t>
      </w:r>
      <w:r w:rsidRPr="00B16187">
        <w:rPr>
          <w:rFonts w:ascii="Times New Roman" w:hint="eastAsia"/>
          <w:spacing w:val="-4"/>
          <w:szCs w:val="32"/>
        </w:rPr>
        <w:t>；復於同年</w:t>
      </w:r>
      <w:r w:rsidRPr="00B16187">
        <w:rPr>
          <w:rFonts w:ascii="Times New Roman" w:hint="eastAsia"/>
          <w:spacing w:val="-4"/>
          <w:szCs w:val="32"/>
        </w:rPr>
        <w:t>3</w:t>
      </w:r>
      <w:r w:rsidRPr="00B16187">
        <w:rPr>
          <w:rFonts w:ascii="Times New Roman" w:hint="eastAsia"/>
          <w:spacing w:val="-4"/>
          <w:szCs w:val="32"/>
        </w:rPr>
        <w:t>月</w:t>
      </w:r>
      <w:r w:rsidRPr="00B16187">
        <w:rPr>
          <w:rFonts w:ascii="Times New Roman" w:hint="eastAsia"/>
          <w:spacing w:val="-4"/>
          <w:szCs w:val="32"/>
        </w:rPr>
        <w:t>21</w:t>
      </w:r>
      <w:r w:rsidRPr="00B16187">
        <w:rPr>
          <w:rFonts w:ascii="Times New Roman" w:hint="eastAsia"/>
          <w:spacing w:val="-4"/>
          <w:szCs w:val="32"/>
        </w:rPr>
        <w:t>日訪視臺北市身心障礙就業大樓暨</w:t>
      </w:r>
      <w:r w:rsidRPr="00B16187">
        <w:rPr>
          <w:rFonts w:hint="eastAsia"/>
          <w:bCs/>
          <w:spacing w:val="-4"/>
          <w:kern w:val="0"/>
          <w:szCs w:val="32"/>
        </w:rPr>
        <w:t>黑暗對話股份有限公司、若水國際股份有限公司、</w:t>
      </w:r>
      <w:r w:rsidRPr="00B16187">
        <w:rPr>
          <w:rFonts w:ascii="Times New Roman" w:hint="eastAsia"/>
          <w:spacing w:val="-4"/>
          <w:szCs w:val="32"/>
        </w:rPr>
        <w:t>臺北</w:t>
      </w:r>
      <w:r w:rsidRPr="00B16187">
        <w:rPr>
          <w:rFonts w:hint="eastAsia"/>
          <w:spacing w:val="-4"/>
        </w:rPr>
        <w:t>市勝利社會福利事業基金會成立之</w:t>
      </w:r>
      <w:r w:rsidRPr="00B16187">
        <w:rPr>
          <w:rFonts w:hint="eastAsia"/>
          <w:bCs/>
          <w:spacing w:val="-4"/>
          <w:kern w:val="0"/>
          <w:szCs w:val="32"/>
        </w:rPr>
        <w:t>勝利廚房</w:t>
      </w:r>
      <w:r w:rsidRPr="00B16187">
        <w:rPr>
          <w:rFonts w:ascii="Times New Roman" w:hint="eastAsia"/>
          <w:spacing w:val="-4"/>
          <w:szCs w:val="32"/>
        </w:rPr>
        <w:t>等</w:t>
      </w:r>
      <w:r w:rsidRPr="00B16187">
        <w:rPr>
          <w:rFonts w:ascii="Times New Roman" w:hint="eastAsia"/>
          <w:spacing w:val="-4"/>
          <w:szCs w:val="32"/>
        </w:rPr>
        <w:t>3</w:t>
      </w:r>
      <w:r w:rsidRPr="00B16187">
        <w:rPr>
          <w:rFonts w:ascii="Times New Roman" w:hint="eastAsia"/>
          <w:spacing w:val="-4"/>
          <w:szCs w:val="32"/>
        </w:rPr>
        <w:t>家社會企業，再於同年</w:t>
      </w:r>
      <w:r w:rsidRPr="00B16187">
        <w:rPr>
          <w:rFonts w:ascii="Times New Roman" w:hint="eastAsia"/>
          <w:spacing w:val="-4"/>
          <w:szCs w:val="32"/>
        </w:rPr>
        <w:t>4</w:t>
      </w:r>
      <w:r w:rsidRPr="00B16187">
        <w:rPr>
          <w:rFonts w:ascii="Times New Roman" w:hint="eastAsia"/>
          <w:spacing w:val="-4"/>
          <w:szCs w:val="32"/>
        </w:rPr>
        <w:t>月</w:t>
      </w:r>
      <w:r w:rsidRPr="00B16187">
        <w:rPr>
          <w:rFonts w:ascii="Times New Roman" w:hint="eastAsia"/>
          <w:spacing w:val="-4"/>
          <w:szCs w:val="32"/>
        </w:rPr>
        <w:t>12</w:t>
      </w:r>
      <w:r w:rsidRPr="00B16187">
        <w:rPr>
          <w:rFonts w:ascii="Times New Roman" w:hint="eastAsia"/>
          <w:spacing w:val="-4"/>
          <w:szCs w:val="32"/>
        </w:rPr>
        <w:t>日訪視</w:t>
      </w:r>
      <w:r w:rsidRPr="00B16187">
        <w:rPr>
          <w:rFonts w:ascii="Times New Roman" w:hint="eastAsia"/>
          <w:spacing w:val="-4"/>
          <w:szCs w:val="32"/>
        </w:rPr>
        <w:t>2</w:t>
      </w:r>
      <w:r w:rsidRPr="00B16187">
        <w:rPr>
          <w:rFonts w:ascii="Times New Roman" w:hint="eastAsia"/>
          <w:spacing w:val="-4"/>
          <w:szCs w:val="32"/>
        </w:rPr>
        <w:t>家</w:t>
      </w:r>
      <w:r w:rsidRPr="00B16187">
        <w:rPr>
          <w:rFonts w:ascii="Times New Roman" w:hint="eastAsia"/>
          <w:spacing w:val="-4"/>
          <w:szCs w:val="48"/>
        </w:rPr>
        <w:t>「</w:t>
      </w:r>
      <w:r w:rsidRPr="00B16187">
        <w:rPr>
          <w:rFonts w:ascii="Times New Roman" w:hint="eastAsia"/>
          <w:spacing w:val="-4"/>
        </w:rPr>
        <w:t>身心障礙者社區日間作業設施服務</w:t>
      </w:r>
      <w:r w:rsidRPr="00B16187">
        <w:rPr>
          <w:rFonts w:ascii="Times New Roman" w:hint="eastAsia"/>
          <w:spacing w:val="-4"/>
          <w:szCs w:val="48"/>
        </w:rPr>
        <w:t>」</w:t>
      </w:r>
      <w:r w:rsidRPr="00B16187">
        <w:rPr>
          <w:rFonts w:ascii="Times New Roman" w:hint="eastAsia"/>
          <w:spacing w:val="-4"/>
        </w:rPr>
        <w:t>(</w:t>
      </w:r>
      <w:r w:rsidRPr="00B16187">
        <w:rPr>
          <w:rFonts w:ascii="Times New Roman" w:hint="eastAsia"/>
          <w:spacing w:val="-4"/>
        </w:rPr>
        <w:t>下稱小型作業所</w:t>
      </w:r>
      <w:r w:rsidRPr="00B16187">
        <w:rPr>
          <w:rFonts w:ascii="Times New Roman" w:hint="eastAsia"/>
          <w:spacing w:val="-4"/>
        </w:rPr>
        <w:t>)</w:t>
      </w:r>
      <w:r w:rsidRPr="00B16187">
        <w:rPr>
          <w:rFonts w:ascii="Times New Roman" w:hint="eastAsia"/>
          <w:spacing w:val="-4"/>
        </w:rPr>
        <w:t>，</w:t>
      </w:r>
      <w:r w:rsidRPr="00B16187">
        <w:rPr>
          <w:rFonts w:ascii="Times New Roman" w:hint="eastAsia"/>
          <w:spacing w:val="-4"/>
          <w:szCs w:val="32"/>
        </w:rPr>
        <w:t>藉由</w:t>
      </w:r>
      <w:r w:rsidRPr="00B16187">
        <w:rPr>
          <w:rFonts w:ascii="Times New Roman"/>
          <w:spacing w:val="-4"/>
          <w:szCs w:val="32"/>
        </w:rPr>
        <w:t>實地</w:t>
      </w:r>
      <w:r w:rsidRPr="00B16187">
        <w:rPr>
          <w:rFonts w:ascii="Times New Roman" w:hint="eastAsia"/>
          <w:spacing w:val="-4"/>
          <w:szCs w:val="32"/>
        </w:rPr>
        <w:t>訪視，蒐集實務運作現況與困境的第一手資料。</w:t>
      </w:r>
    </w:p>
    <w:p w:rsidR="00465257" w:rsidRPr="008B4257" w:rsidRDefault="00CA1EA1" w:rsidP="00465257">
      <w:pPr>
        <w:pStyle w:val="10"/>
        <w:topLinePunct/>
        <w:spacing w:afterLines="100" w:after="457"/>
        <w:ind w:left="680" w:firstLine="680"/>
        <w:rPr>
          <w:rFonts w:ascii="Times New Roman"/>
          <w:szCs w:val="32"/>
        </w:rPr>
      </w:pPr>
      <w:r w:rsidRPr="008B4257">
        <w:rPr>
          <w:rFonts w:ascii="Times New Roman" w:hint="eastAsia"/>
          <w:szCs w:val="32"/>
        </w:rPr>
        <w:t>此外</w:t>
      </w:r>
      <w:r w:rsidR="00465257" w:rsidRPr="008B4257">
        <w:rPr>
          <w:rFonts w:ascii="Times New Roman" w:hint="eastAsia"/>
          <w:szCs w:val="32"/>
        </w:rPr>
        <w:t>，本案</w:t>
      </w:r>
      <w:r w:rsidRPr="008B4257">
        <w:rPr>
          <w:rFonts w:ascii="Times New Roman" w:hint="eastAsia"/>
          <w:szCs w:val="32"/>
        </w:rPr>
        <w:t>於辦理實地訪視之際，復</w:t>
      </w:r>
      <w:r w:rsidR="00465257" w:rsidRPr="008B4257">
        <w:rPr>
          <w:rFonts w:ascii="Times New Roman" w:hint="eastAsia"/>
          <w:szCs w:val="32"/>
        </w:rPr>
        <w:t>向勞動部及衛生福利部</w:t>
      </w:r>
      <w:r w:rsidR="00465257" w:rsidRPr="008B4257">
        <w:rPr>
          <w:rFonts w:ascii="Times New Roman" w:hint="eastAsia"/>
          <w:szCs w:val="32"/>
        </w:rPr>
        <w:t>(</w:t>
      </w:r>
      <w:r w:rsidR="00465257" w:rsidRPr="008B4257">
        <w:rPr>
          <w:rFonts w:ascii="Times New Roman" w:hint="eastAsia"/>
          <w:szCs w:val="32"/>
        </w:rPr>
        <w:t>下稱衛福部</w:t>
      </w:r>
      <w:r w:rsidR="00465257" w:rsidRPr="008B4257">
        <w:rPr>
          <w:rFonts w:ascii="Times New Roman" w:hint="eastAsia"/>
          <w:szCs w:val="32"/>
        </w:rPr>
        <w:t>)</w:t>
      </w:r>
      <w:r w:rsidR="00465257" w:rsidRPr="008B4257">
        <w:rPr>
          <w:rFonts w:ascii="Times New Roman" w:hint="eastAsia"/>
          <w:szCs w:val="32"/>
        </w:rPr>
        <w:t>調閱相關卷證資料，並於同年</w:t>
      </w:r>
      <w:r w:rsidR="00465257" w:rsidRPr="008B4257">
        <w:rPr>
          <w:rFonts w:ascii="Times New Roman" w:hint="eastAsia"/>
          <w:szCs w:val="32"/>
        </w:rPr>
        <w:t>3</w:t>
      </w:r>
      <w:r w:rsidR="00465257" w:rsidRPr="008B4257">
        <w:rPr>
          <w:rFonts w:ascii="Times New Roman" w:hint="eastAsia"/>
          <w:szCs w:val="32"/>
        </w:rPr>
        <w:t>月</w:t>
      </w:r>
      <w:r w:rsidR="00465257" w:rsidRPr="008B4257">
        <w:rPr>
          <w:rFonts w:ascii="Times New Roman" w:hint="eastAsia"/>
          <w:szCs w:val="32"/>
        </w:rPr>
        <w:t>14</w:t>
      </w:r>
      <w:r w:rsidR="00465257" w:rsidRPr="008B4257">
        <w:rPr>
          <w:rFonts w:ascii="Times New Roman" w:hint="eastAsia"/>
          <w:szCs w:val="32"/>
        </w:rPr>
        <w:t>日及</w:t>
      </w:r>
      <w:r w:rsidR="00465257" w:rsidRPr="008B4257">
        <w:rPr>
          <w:rFonts w:ascii="Times New Roman" w:hint="eastAsia"/>
          <w:szCs w:val="32"/>
        </w:rPr>
        <w:t>3</w:t>
      </w:r>
      <w:r w:rsidR="00465257" w:rsidRPr="008B4257">
        <w:rPr>
          <w:rFonts w:ascii="Times New Roman" w:hint="eastAsia"/>
          <w:szCs w:val="32"/>
        </w:rPr>
        <w:t>月</w:t>
      </w:r>
      <w:r w:rsidR="00465257" w:rsidRPr="008B4257">
        <w:rPr>
          <w:rFonts w:ascii="Times New Roman" w:hint="eastAsia"/>
          <w:szCs w:val="32"/>
        </w:rPr>
        <w:t>22</w:t>
      </w:r>
      <w:r w:rsidR="00465257" w:rsidRPr="008B4257">
        <w:rPr>
          <w:rFonts w:ascii="Times New Roman" w:hint="eastAsia"/>
          <w:szCs w:val="32"/>
        </w:rPr>
        <w:t>日舉辦</w:t>
      </w:r>
      <w:r w:rsidR="00465257" w:rsidRPr="008B4257">
        <w:rPr>
          <w:rFonts w:ascii="Times New Roman" w:hint="eastAsia"/>
          <w:szCs w:val="32"/>
        </w:rPr>
        <w:t>2</w:t>
      </w:r>
      <w:r w:rsidR="00465257" w:rsidRPr="008B4257">
        <w:rPr>
          <w:rFonts w:ascii="Times New Roman" w:hint="eastAsia"/>
          <w:szCs w:val="32"/>
        </w:rPr>
        <w:t>場諮詢會議，</w:t>
      </w:r>
      <w:r w:rsidR="00B16187" w:rsidRPr="008B4257">
        <w:rPr>
          <w:rFonts w:ascii="Times New Roman" w:hint="eastAsia"/>
          <w:szCs w:val="32"/>
        </w:rPr>
        <w:t>邀請</w:t>
      </w:r>
      <w:r w:rsidR="00B16187" w:rsidRPr="008B4257">
        <w:rPr>
          <w:rFonts w:hint="eastAsia"/>
          <w:szCs w:val="32"/>
        </w:rPr>
        <w:t>國立彰化師範大學</w:t>
      </w:r>
      <w:r w:rsidR="00B16187" w:rsidRPr="008B4257">
        <w:rPr>
          <w:rFonts w:ascii="Times New Roman" w:hint="eastAsia"/>
          <w:szCs w:val="32"/>
        </w:rPr>
        <w:t>復健諮商研究所王敏行教授、中</w:t>
      </w:r>
      <w:r w:rsidR="00B16187" w:rsidRPr="008B4257">
        <w:rPr>
          <w:rFonts w:hint="eastAsia"/>
          <w:szCs w:val="32"/>
        </w:rPr>
        <w:t>國文化大學</w:t>
      </w:r>
      <w:r w:rsidR="00B16187" w:rsidRPr="008B4257">
        <w:rPr>
          <w:rFonts w:hint="eastAsia"/>
        </w:rPr>
        <w:t>社會福利學系</w:t>
      </w:r>
      <w:r w:rsidR="00B16187" w:rsidRPr="008B4257">
        <w:rPr>
          <w:rFonts w:ascii="Times New Roman" w:hint="eastAsia"/>
          <w:szCs w:val="32"/>
        </w:rPr>
        <w:t>王順民教授、</w:t>
      </w:r>
      <w:r w:rsidR="00B16187" w:rsidRPr="008B4257">
        <w:rPr>
          <w:rFonts w:hint="eastAsia"/>
          <w:szCs w:val="32"/>
        </w:rPr>
        <w:t>國立陽明大學衛生福利研究所</w:t>
      </w:r>
      <w:r w:rsidR="00B16187" w:rsidRPr="008B4257">
        <w:rPr>
          <w:rFonts w:ascii="Times New Roman" w:hint="eastAsia"/>
          <w:szCs w:val="32"/>
        </w:rPr>
        <w:t>周月清教授、</w:t>
      </w:r>
      <w:r w:rsidR="00B16187" w:rsidRPr="008B4257">
        <w:rPr>
          <w:rFonts w:hint="eastAsia"/>
          <w:szCs w:val="32"/>
        </w:rPr>
        <w:t>財團法人陽光社會福利基金會事業部</w:t>
      </w:r>
      <w:r w:rsidR="00B16187" w:rsidRPr="008B4257">
        <w:rPr>
          <w:rFonts w:ascii="Times New Roman" w:hint="eastAsia"/>
          <w:szCs w:val="32"/>
        </w:rPr>
        <w:t>陳淑蘭總經理、</w:t>
      </w:r>
      <w:r w:rsidR="00B16187" w:rsidRPr="008B4257">
        <w:rPr>
          <w:rFonts w:hint="eastAsia"/>
          <w:szCs w:val="32"/>
        </w:rPr>
        <w:t>中華民國物流協會</w:t>
      </w:r>
      <w:r w:rsidR="00B16187" w:rsidRPr="008B4257">
        <w:rPr>
          <w:rFonts w:ascii="Times New Roman" w:hint="eastAsia"/>
          <w:szCs w:val="32"/>
        </w:rPr>
        <w:t>陳春久監事，以及國立中正大學社</w:t>
      </w:r>
      <w:r w:rsidR="00B16187" w:rsidRPr="008B4257">
        <w:rPr>
          <w:rFonts w:ascii="Times New Roman" w:hint="eastAsia"/>
          <w:spacing w:val="-4"/>
          <w:szCs w:val="32"/>
        </w:rPr>
        <w:t>會福利學系王國羽教授</w:t>
      </w:r>
      <w:r w:rsidR="00B16187" w:rsidRPr="008B4257">
        <w:rPr>
          <w:rFonts w:ascii="Times New Roman" w:hint="eastAsia"/>
          <w:spacing w:val="-4"/>
          <w:szCs w:val="32"/>
        </w:rPr>
        <w:t>(</w:t>
      </w:r>
      <w:r w:rsidR="00B16187" w:rsidRPr="008B4257">
        <w:rPr>
          <w:rFonts w:ascii="Times New Roman" w:hint="eastAsia"/>
          <w:spacing w:val="-4"/>
          <w:szCs w:val="32"/>
        </w:rPr>
        <w:t>退休</w:t>
      </w:r>
      <w:r w:rsidR="00B16187" w:rsidRPr="008B4257">
        <w:rPr>
          <w:rFonts w:ascii="Times New Roman" w:hint="eastAsia"/>
          <w:spacing w:val="-4"/>
          <w:szCs w:val="32"/>
        </w:rPr>
        <w:t>)</w:t>
      </w:r>
      <w:r w:rsidR="00B16187" w:rsidRPr="008B4257">
        <w:rPr>
          <w:rFonts w:ascii="Times New Roman" w:hint="eastAsia"/>
          <w:spacing w:val="-4"/>
          <w:szCs w:val="32"/>
        </w:rPr>
        <w:t>、國立高雄師範大學復健</w:t>
      </w:r>
      <w:r w:rsidR="00B16187" w:rsidRPr="008B4257">
        <w:rPr>
          <w:rFonts w:ascii="Times New Roman" w:hint="eastAsia"/>
          <w:szCs w:val="32"/>
        </w:rPr>
        <w:t>諮商</w:t>
      </w:r>
      <w:r w:rsidR="00B16187" w:rsidRPr="008B4257">
        <w:rPr>
          <w:rFonts w:ascii="Times New Roman" w:hint="eastAsia"/>
          <w:spacing w:val="4"/>
          <w:szCs w:val="32"/>
        </w:rPr>
        <w:t>研究所吳明宜助理教授、東海大學社會工作學系吳秀照</w:t>
      </w:r>
      <w:r w:rsidR="00B16187" w:rsidRPr="008B4257">
        <w:rPr>
          <w:rFonts w:ascii="Times New Roman" w:hint="eastAsia"/>
          <w:szCs w:val="32"/>
        </w:rPr>
        <w:t>副教授、</w:t>
      </w:r>
      <w:r w:rsidR="00B16187" w:rsidRPr="008B4257">
        <w:rPr>
          <w:rFonts w:ascii="Times New Roman"/>
          <w:szCs w:val="32"/>
        </w:rPr>
        <w:t>東吳大學社會學系</w:t>
      </w:r>
      <w:r w:rsidR="00B16187" w:rsidRPr="008B4257">
        <w:rPr>
          <w:rFonts w:ascii="Times New Roman" w:hint="eastAsia"/>
          <w:szCs w:val="32"/>
        </w:rPr>
        <w:t>周怡君副教授、亞洲大學社會工作學系陳</w:t>
      </w:r>
      <w:r w:rsidR="00B16187" w:rsidRPr="008B4257">
        <w:rPr>
          <w:rFonts w:ascii="Times New Roman"/>
          <w:szCs w:val="32"/>
        </w:rPr>
        <w:t>美智助理教授等</w:t>
      </w:r>
      <w:r w:rsidR="00B16187" w:rsidRPr="008B4257">
        <w:rPr>
          <w:rFonts w:ascii="Times New Roman"/>
          <w:szCs w:val="32"/>
        </w:rPr>
        <w:t>10</w:t>
      </w:r>
      <w:r w:rsidR="00B16187" w:rsidRPr="008B4257">
        <w:rPr>
          <w:rFonts w:ascii="Times New Roman"/>
          <w:szCs w:val="32"/>
        </w:rPr>
        <w:t>位學者專家與會</w:t>
      </w:r>
      <w:r w:rsidR="00B16187" w:rsidRPr="008B4257">
        <w:rPr>
          <w:rFonts w:ascii="Times New Roman"/>
        </w:rPr>
        <w:t>提供諮詢意見</w:t>
      </w:r>
      <w:r w:rsidR="00465257" w:rsidRPr="008B4257">
        <w:rPr>
          <w:rFonts w:ascii="Times New Roman"/>
        </w:rPr>
        <w:t>；嗣</w:t>
      </w:r>
      <w:r w:rsidRPr="008B4257">
        <w:rPr>
          <w:rFonts w:ascii="Times New Roman" w:hint="eastAsia"/>
        </w:rPr>
        <w:t>後</w:t>
      </w:r>
      <w:r w:rsidR="00465257" w:rsidRPr="008B4257">
        <w:rPr>
          <w:rFonts w:ascii="Times New Roman"/>
        </w:rPr>
        <w:t>於同年</w:t>
      </w:r>
      <w:r w:rsidR="00465257" w:rsidRPr="008B4257">
        <w:rPr>
          <w:rFonts w:ascii="Times New Roman"/>
        </w:rPr>
        <w:t>4</w:t>
      </w:r>
      <w:r w:rsidR="00465257" w:rsidRPr="008B4257">
        <w:rPr>
          <w:rFonts w:ascii="Times New Roman"/>
        </w:rPr>
        <w:t>月</w:t>
      </w:r>
      <w:r w:rsidR="00465257" w:rsidRPr="008B4257">
        <w:rPr>
          <w:rFonts w:ascii="Times New Roman"/>
        </w:rPr>
        <w:t>11</w:t>
      </w:r>
      <w:r w:rsidR="00465257" w:rsidRPr="008B4257">
        <w:rPr>
          <w:rFonts w:ascii="Times New Roman"/>
        </w:rPr>
        <w:t>日邀請新北市及臺北市</w:t>
      </w:r>
      <w:r w:rsidR="00465257" w:rsidRPr="008B4257">
        <w:rPr>
          <w:rFonts w:ascii="Times New Roman" w:hint="eastAsia"/>
        </w:rPr>
        <w:t>等</w:t>
      </w:r>
      <w:r w:rsidR="00465257" w:rsidRPr="008B4257">
        <w:rPr>
          <w:rFonts w:ascii="Times New Roman" w:hint="eastAsia"/>
        </w:rPr>
        <w:t>2</w:t>
      </w:r>
      <w:r w:rsidR="00465257" w:rsidRPr="008B4257">
        <w:rPr>
          <w:rFonts w:ascii="Times New Roman" w:hint="eastAsia"/>
        </w:rPr>
        <w:t>地方</w:t>
      </w:r>
      <w:r w:rsidR="00465257" w:rsidRPr="008B4257">
        <w:rPr>
          <w:rFonts w:ascii="Times New Roman"/>
        </w:rPr>
        <w:t>政府社會局到院簡報有關小型作業所推動</w:t>
      </w:r>
      <w:r w:rsidR="00465257" w:rsidRPr="008B4257">
        <w:rPr>
          <w:rFonts w:ascii="Times New Roman" w:hint="eastAsia"/>
        </w:rPr>
        <w:t>與</w:t>
      </w:r>
      <w:r w:rsidR="00465257" w:rsidRPr="008B4257">
        <w:rPr>
          <w:rFonts w:ascii="Times New Roman"/>
        </w:rPr>
        <w:t>辦理概況，以瞭解小型作業所與</w:t>
      </w:r>
      <w:r w:rsidR="00465257" w:rsidRPr="008B4257">
        <w:rPr>
          <w:rFonts w:ascii="Times New Roman"/>
          <w:szCs w:val="32"/>
        </w:rPr>
        <w:t>庇護工場之</w:t>
      </w:r>
      <w:r w:rsidR="00465257" w:rsidRPr="008B4257">
        <w:rPr>
          <w:rFonts w:ascii="Times New Roman" w:hint="eastAsia"/>
        </w:rPr>
        <w:t>關聯性及</w:t>
      </w:r>
      <w:r w:rsidR="00465257" w:rsidRPr="008B4257">
        <w:rPr>
          <w:rFonts w:ascii="Times New Roman"/>
          <w:szCs w:val="32"/>
        </w:rPr>
        <w:t>轉</w:t>
      </w:r>
      <w:r w:rsidR="00465257" w:rsidRPr="008B4257">
        <w:rPr>
          <w:rFonts w:ascii="Times New Roman" w:hint="eastAsia"/>
          <w:szCs w:val="32"/>
        </w:rPr>
        <w:t>銜機制</w:t>
      </w:r>
      <w:r w:rsidRPr="008B4257">
        <w:rPr>
          <w:rFonts w:ascii="Times New Roman" w:hint="eastAsia"/>
        </w:rPr>
        <w:t>。繼之</w:t>
      </w:r>
      <w:r w:rsidR="00465257" w:rsidRPr="008B4257">
        <w:rPr>
          <w:rFonts w:ascii="Times New Roman" w:hint="eastAsia"/>
        </w:rPr>
        <w:t>，本院於同年</w:t>
      </w:r>
      <w:r w:rsidR="00465257" w:rsidRPr="008B4257">
        <w:rPr>
          <w:rFonts w:ascii="Times New Roman" w:hint="eastAsia"/>
        </w:rPr>
        <w:t>5</w:t>
      </w:r>
      <w:r w:rsidR="00465257" w:rsidRPr="008B4257">
        <w:rPr>
          <w:rFonts w:ascii="Times New Roman" w:hint="eastAsia"/>
        </w:rPr>
        <w:t>月</w:t>
      </w:r>
      <w:r w:rsidR="00465257" w:rsidRPr="008B4257">
        <w:rPr>
          <w:rFonts w:ascii="Times New Roman" w:hint="eastAsia"/>
        </w:rPr>
        <w:t>14</w:t>
      </w:r>
      <w:r w:rsidR="00465257" w:rsidRPr="008B4257">
        <w:rPr>
          <w:rFonts w:ascii="Times New Roman" w:hint="eastAsia"/>
        </w:rPr>
        <w:t>日詢問勞動部</w:t>
      </w:r>
      <w:r w:rsidR="00465257" w:rsidRPr="008B4257">
        <w:rPr>
          <w:rFonts w:hAnsi="標楷體" w:hint="eastAsia"/>
        </w:rPr>
        <w:t>林三貴政務次長、勞動部勞動力</w:t>
      </w:r>
      <w:r w:rsidR="00465257" w:rsidRPr="008B4257">
        <w:rPr>
          <w:rFonts w:ascii="Times New Roman" w:hint="eastAsia"/>
        </w:rPr>
        <w:t>發展署</w:t>
      </w:r>
      <w:r w:rsidR="00465257" w:rsidRPr="008B4257">
        <w:rPr>
          <w:rFonts w:ascii="Times New Roman" w:hint="eastAsia"/>
        </w:rPr>
        <w:t>(</w:t>
      </w:r>
      <w:r w:rsidR="00465257" w:rsidRPr="008B4257">
        <w:rPr>
          <w:rFonts w:ascii="Times New Roman" w:hint="eastAsia"/>
        </w:rPr>
        <w:t>下稱勞動力發展署</w:t>
      </w:r>
      <w:r w:rsidR="00465257" w:rsidRPr="008B4257">
        <w:rPr>
          <w:rFonts w:ascii="Times New Roman" w:hint="eastAsia"/>
        </w:rPr>
        <w:t>)</w:t>
      </w:r>
      <w:r w:rsidR="00465257" w:rsidRPr="008B4257">
        <w:rPr>
          <w:rFonts w:ascii="Times New Roman" w:hint="eastAsia"/>
        </w:rPr>
        <w:t>黃秋桂署長、衛福部社會及家庭署</w:t>
      </w:r>
      <w:r w:rsidR="00465257" w:rsidRPr="008B4257">
        <w:rPr>
          <w:rFonts w:ascii="Times New Roman" w:hint="eastAsia"/>
        </w:rPr>
        <w:t>(</w:t>
      </w:r>
      <w:r w:rsidR="00465257" w:rsidRPr="008B4257">
        <w:rPr>
          <w:rFonts w:ascii="Times New Roman" w:hint="eastAsia"/>
        </w:rPr>
        <w:t>下稱社家署</w:t>
      </w:r>
      <w:r w:rsidR="00465257" w:rsidRPr="008B4257">
        <w:rPr>
          <w:rFonts w:ascii="Times New Roman" w:hint="eastAsia"/>
        </w:rPr>
        <w:t>)</w:t>
      </w:r>
      <w:r w:rsidR="00465257" w:rsidRPr="008B4257">
        <w:rPr>
          <w:rFonts w:ascii="Times New Roman" w:hint="eastAsia"/>
        </w:rPr>
        <w:t>簡慧娟署長等機關主管及承辦人員，</w:t>
      </w:r>
      <w:r w:rsidR="00465257" w:rsidRPr="008B4257">
        <w:rPr>
          <w:rFonts w:ascii="Times New Roman"/>
        </w:rPr>
        <w:t>並經補充資料後，</w:t>
      </w:r>
      <w:r w:rsidR="00465257" w:rsidRPr="008B4257">
        <w:rPr>
          <w:rFonts w:ascii="Times New Roman" w:hint="eastAsia"/>
        </w:rPr>
        <w:t>已</w:t>
      </w:r>
      <w:r w:rsidR="00465257" w:rsidRPr="008B4257">
        <w:rPr>
          <w:rFonts w:hint="eastAsia"/>
        </w:rPr>
        <w:t>調查竣事</w:t>
      </w:r>
      <w:r w:rsidR="00465257" w:rsidRPr="008B4257">
        <w:rPr>
          <w:rFonts w:ascii="Times New Roman" w:hint="eastAsia"/>
        </w:rPr>
        <w:t>，</w:t>
      </w:r>
      <w:r w:rsidR="00465257" w:rsidRPr="008B4257">
        <w:rPr>
          <w:rFonts w:ascii="Times New Roman"/>
        </w:rPr>
        <w:lastRenderedPageBreak/>
        <w:t>茲臚列調查意見如次</w:t>
      </w:r>
      <w:r w:rsidR="00465257" w:rsidRPr="008B4257">
        <w:rPr>
          <w:rFonts w:ascii="Times New Roman" w:hint="eastAsia"/>
        </w:rPr>
        <w:t>：</w:t>
      </w:r>
    </w:p>
    <w:p w:rsidR="00465257" w:rsidRPr="008B4257" w:rsidRDefault="00465257" w:rsidP="00465257">
      <w:pPr>
        <w:pStyle w:val="2"/>
        <w:kinsoku w:val="0"/>
        <w:ind w:left="1020" w:hanging="680"/>
        <w:rPr>
          <w:rFonts w:ascii="Times New Roman" w:hAnsi="Times New Roman"/>
          <w:b/>
        </w:rPr>
      </w:pPr>
      <w:bookmarkStart w:id="36" w:name="_Toc516814016"/>
      <w:bookmarkStart w:id="37" w:name="_Toc517245029"/>
      <w:bookmarkStart w:id="38" w:name="_Toc517881599"/>
      <w:r w:rsidRPr="008B4257">
        <w:rPr>
          <w:rFonts w:ascii="Times New Roman" w:hAnsi="Times New Roman"/>
          <w:b/>
        </w:rPr>
        <w:t>96</w:t>
      </w:r>
      <w:r w:rsidRPr="008B4257">
        <w:rPr>
          <w:rFonts w:ascii="Times New Roman" w:hAnsi="Times New Roman"/>
          <w:b/>
        </w:rPr>
        <w:t>年</w:t>
      </w:r>
      <w:r w:rsidRPr="008B4257">
        <w:rPr>
          <w:rFonts w:ascii="Times New Roman" w:hAnsi="Times New Roman"/>
          <w:b/>
        </w:rPr>
        <w:t>7</w:t>
      </w:r>
      <w:r w:rsidRPr="008B4257">
        <w:rPr>
          <w:rFonts w:ascii="Times New Roman" w:hAnsi="Times New Roman"/>
          <w:b/>
        </w:rPr>
        <w:t>月</w:t>
      </w:r>
      <w:r w:rsidRPr="008B4257">
        <w:rPr>
          <w:rFonts w:ascii="Times New Roman" w:hAnsi="Times New Roman"/>
          <w:b/>
        </w:rPr>
        <w:t>11</w:t>
      </w:r>
      <w:r w:rsidRPr="008B4257">
        <w:rPr>
          <w:rFonts w:ascii="Times New Roman" w:hAnsi="Times New Roman"/>
          <w:b/>
        </w:rPr>
        <w:t>日「身心障礙者權益保障法」修法後</w:t>
      </w:r>
      <w:r w:rsidRPr="008B4257">
        <w:rPr>
          <w:rFonts w:ascii="Times New Roman" w:hAnsi="Times New Roman" w:hint="eastAsia"/>
          <w:b/>
        </w:rPr>
        <w:t>，</w:t>
      </w:r>
      <w:r w:rsidRPr="008B4257">
        <w:rPr>
          <w:rFonts w:ascii="Times New Roman" w:hAnsi="Times New Roman"/>
          <w:b/>
        </w:rPr>
        <w:t>將庇護工場定位為提供庇護性就業服務之場所，屬於身心障礙者就業類型之一</w:t>
      </w:r>
      <w:r w:rsidR="00CA1EA1" w:rsidRPr="008B4257">
        <w:rPr>
          <w:rFonts w:ascii="Times New Roman" w:hAnsi="Times New Roman" w:hint="eastAsia"/>
          <w:b/>
        </w:rPr>
        <w:t>環</w:t>
      </w:r>
      <w:r w:rsidRPr="008B4257">
        <w:rPr>
          <w:rFonts w:ascii="Times New Roman" w:hAnsi="Times New Roman" w:hint="eastAsia"/>
          <w:b/>
        </w:rPr>
        <w:t>，適用相關勞動法規</w:t>
      </w:r>
      <w:r w:rsidRPr="008B4257">
        <w:rPr>
          <w:rFonts w:ascii="Times New Roman" w:hAnsi="Times New Roman"/>
          <w:b/>
        </w:rPr>
        <w:t>，</w:t>
      </w:r>
      <w:r w:rsidR="00CA1EA1" w:rsidRPr="008B4257">
        <w:rPr>
          <w:rFonts w:ascii="Times New Roman" w:hAnsi="Times New Roman" w:hint="eastAsia"/>
          <w:b/>
        </w:rPr>
        <w:t>自</w:t>
      </w:r>
      <w:r w:rsidRPr="008B4257">
        <w:rPr>
          <w:rFonts w:ascii="Times New Roman" w:hAnsi="Times New Roman" w:hint="eastAsia"/>
          <w:b/>
        </w:rPr>
        <w:t>此，</w:t>
      </w:r>
      <w:r w:rsidRPr="008B4257">
        <w:rPr>
          <w:rFonts w:ascii="Times New Roman" w:hAnsi="Times New Roman"/>
          <w:b/>
        </w:rPr>
        <w:t>勞動部</w:t>
      </w:r>
      <w:r w:rsidR="00CA1EA1" w:rsidRPr="008B4257">
        <w:rPr>
          <w:rFonts w:ascii="Times New Roman" w:hAnsi="Times New Roman" w:hint="eastAsia"/>
          <w:b/>
        </w:rPr>
        <w:t>亦</w:t>
      </w:r>
      <w:r w:rsidRPr="008B4257">
        <w:rPr>
          <w:rFonts w:ascii="Times New Roman" w:hAnsi="Times New Roman" w:hint="eastAsia"/>
          <w:b/>
        </w:rPr>
        <w:t>全面接手主管</w:t>
      </w:r>
      <w:r w:rsidRPr="008B4257">
        <w:rPr>
          <w:rFonts w:ascii="Times New Roman" w:hAnsi="Times New Roman"/>
          <w:b/>
        </w:rPr>
        <w:t>庇護工場之規劃、推動及監督等</w:t>
      </w:r>
      <w:r w:rsidRPr="008B4257">
        <w:rPr>
          <w:rFonts w:ascii="Times New Roman" w:hAnsi="Times New Roman" w:hint="eastAsia"/>
          <w:b/>
        </w:rPr>
        <w:t>相關</w:t>
      </w:r>
      <w:r w:rsidR="00CA1EA1" w:rsidRPr="008B4257">
        <w:rPr>
          <w:rFonts w:ascii="Times New Roman" w:hAnsi="Times New Roman"/>
          <w:b/>
        </w:rPr>
        <w:t>事</w:t>
      </w:r>
      <w:r w:rsidR="00CA1EA1" w:rsidRPr="008B4257">
        <w:rPr>
          <w:rFonts w:ascii="Times New Roman" w:hAnsi="Times New Roman" w:hint="eastAsia"/>
          <w:b/>
        </w:rPr>
        <w:t>宜</w:t>
      </w:r>
      <w:r w:rsidRPr="008B4257">
        <w:rPr>
          <w:rFonts w:ascii="Times New Roman" w:hAnsi="Times New Roman" w:hint="eastAsia"/>
          <w:b/>
        </w:rPr>
        <w:t>。</w:t>
      </w:r>
      <w:r w:rsidRPr="008B4257">
        <w:rPr>
          <w:rFonts w:ascii="Times New Roman" w:hAnsi="Times New Roman"/>
          <w:b/>
        </w:rPr>
        <w:t>惟近</w:t>
      </w:r>
      <w:r w:rsidRPr="008B4257">
        <w:rPr>
          <w:rFonts w:ascii="Times New Roman" w:hAnsi="Times New Roman"/>
          <w:b/>
        </w:rPr>
        <w:t>5</w:t>
      </w:r>
      <w:r w:rsidRPr="008B4257">
        <w:rPr>
          <w:rFonts w:ascii="Times New Roman" w:hAnsi="Times New Roman"/>
          <w:b/>
        </w:rPr>
        <w:t>年來庇護工場數量及可</w:t>
      </w:r>
      <w:r w:rsidRPr="008B4257">
        <w:rPr>
          <w:rFonts w:ascii="Times New Roman" w:hAnsi="Times New Roman" w:hint="eastAsia"/>
          <w:b/>
        </w:rPr>
        <w:t>供身心障礙者庇護性</w:t>
      </w:r>
      <w:r w:rsidRPr="008B4257">
        <w:rPr>
          <w:rFonts w:ascii="Times New Roman" w:hAnsi="Times New Roman"/>
          <w:b/>
        </w:rPr>
        <w:t>就業人數之發展與成長</w:t>
      </w:r>
      <w:r w:rsidRPr="008B4257">
        <w:rPr>
          <w:rFonts w:ascii="Times New Roman" w:hAnsi="Times New Roman" w:hint="eastAsia"/>
          <w:b/>
        </w:rPr>
        <w:t>速度略顯</w:t>
      </w:r>
      <w:r w:rsidRPr="008B4257">
        <w:rPr>
          <w:rFonts w:ascii="Times New Roman" w:hAnsi="Times New Roman"/>
          <w:b/>
        </w:rPr>
        <w:t>停滯</w:t>
      </w:r>
      <w:r w:rsidRPr="008B4257">
        <w:rPr>
          <w:rFonts w:ascii="Times New Roman" w:hAnsi="Times New Roman" w:hint="eastAsia"/>
          <w:b/>
        </w:rPr>
        <w:t>，對照與日俱增的身心障礙就業人口數，部分縣市轄</w:t>
      </w:r>
      <w:r w:rsidR="00CA1EA1" w:rsidRPr="008B4257">
        <w:rPr>
          <w:rFonts w:ascii="Times New Roman" w:hAnsi="Times New Roman" w:hint="eastAsia"/>
          <w:b/>
        </w:rPr>
        <w:t>下</w:t>
      </w:r>
      <w:r w:rsidRPr="008B4257">
        <w:rPr>
          <w:rFonts w:ascii="Times New Roman" w:hAnsi="Times New Roman" w:hint="eastAsia"/>
          <w:b/>
        </w:rPr>
        <w:t>庇護工場</w:t>
      </w:r>
      <w:r w:rsidR="00CA1EA1" w:rsidRPr="008B4257">
        <w:rPr>
          <w:rFonts w:ascii="Times New Roman" w:hAnsi="Times New Roman" w:hint="eastAsia"/>
          <w:b/>
        </w:rPr>
        <w:t>之數量與服務能量屈指</w:t>
      </w:r>
      <w:r w:rsidRPr="008B4257">
        <w:rPr>
          <w:rFonts w:ascii="Times New Roman" w:hAnsi="Times New Roman" w:hint="eastAsia"/>
          <w:b/>
        </w:rPr>
        <w:t>可數，</w:t>
      </w:r>
      <w:r w:rsidRPr="008B4257">
        <w:rPr>
          <w:rFonts w:ascii="Times New Roman" w:hAnsi="Times New Roman"/>
          <w:b/>
        </w:rPr>
        <w:t>勞動部卻未</w:t>
      </w:r>
      <w:r w:rsidRPr="008B4257">
        <w:rPr>
          <w:rFonts w:ascii="Times New Roman" w:hAnsi="Times New Roman" w:hint="eastAsia"/>
          <w:b/>
        </w:rPr>
        <w:t>積極</w:t>
      </w:r>
      <w:r w:rsidRPr="008B4257">
        <w:rPr>
          <w:rFonts w:ascii="Times New Roman" w:hAnsi="Times New Roman"/>
          <w:b/>
        </w:rPr>
        <w:t>就庇護性就業服務資源分布進</w:t>
      </w:r>
      <w:r w:rsidR="00CA1EA1" w:rsidRPr="008B4257">
        <w:rPr>
          <w:rFonts w:ascii="Times New Roman" w:hAnsi="Times New Roman"/>
          <w:b/>
        </w:rPr>
        <w:t>行全面盤點，亦未掌握各縣市、鄉鎮之需求人數，任令地方政府各自</w:t>
      </w:r>
      <w:r w:rsidR="00CA1EA1" w:rsidRPr="008B4257">
        <w:rPr>
          <w:rFonts w:ascii="Times New Roman" w:hAnsi="Times New Roman" w:hint="eastAsia"/>
          <w:b/>
        </w:rPr>
        <w:t>籌</w:t>
      </w:r>
      <w:r w:rsidR="00CA1EA1" w:rsidRPr="008B4257">
        <w:rPr>
          <w:rFonts w:ascii="Times New Roman" w:hAnsi="Times New Roman"/>
          <w:b/>
        </w:rPr>
        <w:t>辦</w:t>
      </w:r>
      <w:r w:rsidRPr="008B4257">
        <w:rPr>
          <w:rFonts w:ascii="Times New Roman" w:hAnsi="Times New Roman"/>
          <w:b/>
        </w:rPr>
        <w:t>，致難落實</w:t>
      </w:r>
      <w:r w:rsidRPr="008B4257">
        <w:rPr>
          <w:rFonts w:ascii="Times New Roman" w:hAnsi="Times New Roman" w:hint="eastAsia"/>
          <w:b/>
        </w:rPr>
        <w:t>供給需求</w:t>
      </w:r>
      <w:r w:rsidR="00CA1EA1" w:rsidRPr="008B4257">
        <w:rPr>
          <w:rFonts w:ascii="Times New Roman" w:hAnsi="Times New Roman"/>
          <w:b/>
        </w:rPr>
        <w:t>及資源佈建之衡平，</w:t>
      </w:r>
      <w:r w:rsidR="00CA1EA1" w:rsidRPr="008B4257">
        <w:rPr>
          <w:rFonts w:ascii="Times New Roman" w:hAnsi="Times New Roman" w:hint="eastAsia"/>
          <w:b/>
        </w:rPr>
        <w:t>亟</w:t>
      </w:r>
      <w:r w:rsidRPr="008B4257">
        <w:rPr>
          <w:rFonts w:ascii="Times New Roman" w:hAnsi="Times New Roman"/>
          <w:b/>
        </w:rPr>
        <w:t>待積極檢討改善。</w:t>
      </w:r>
      <w:bookmarkEnd w:id="36"/>
      <w:bookmarkEnd w:id="37"/>
      <w:bookmarkEnd w:id="38"/>
    </w:p>
    <w:p w:rsidR="00465257" w:rsidRPr="008B4257" w:rsidRDefault="00CA1EA1" w:rsidP="002F3E93">
      <w:pPr>
        <w:pStyle w:val="3"/>
        <w:rPr>
          <w:rFonts w:ascii="Times New Roman" w:hAnsi="Times New Roman"/>
        </w:rPr>
      </w:pPr>
      <w:bookmarkStart w:id="39" w:name="_Toc516814017"/>
      <w:bookmarkStart w:id="40" w:name="_Toc517218229"/>
      <w:bookmarkStart w:id="41" w:name="_Toc517245030"/>
      <w:bookmarkStart w:id="42" w:name="_Toc517259245"/>
      <w:bookmarkStart w:id="43" w:name="_Toc517275254"/>
      <w:bookmarkStart w:id="44" w:name="_Toc517775623"/>
      <w:bookmarkStart w:id="45" w:name="_Toc517796910"/>
      <w:bookmarkStart w:id="46" w:name="_Toc517881600"/>
      <w:r w:rsidRPr="002F3E93">
        <w:rPr>
          <w:rFonts w:ascii="Times New Roman" w:hAnsi="Times New Roman"/>
        </w:rPr>
        <w:t>工作能創造個人存在的價值，並能建立人際互動</w:t>
      </w:r>
      <w:r w:rsidRPr="002F3E93">
        <w:rPr>
          <w:rFonts w:ascii="Times New Roman" w:hAnsi="Times New Roman" w:hint="eastAsia"/>
        </w:rPr>
        <w:t>暨</w:t>
      </w:r>
      <w:r w:rsidRPr="002F3E93">
        <w:rPr>
          <w:rFonts w:ascii="Times New Roman" w:hAnsi="Times New Roman"/>
        </w:rPr>
        <w:t>社會關係</w:t>
      </w:r>
      <w:r w:rsidRPr="002F3E93">
        <w:rPr>
          <w:rFonts w:ascii="Times New Roman" w:hAnsi="Times New Roman" w:hint="eastAsia"/>
        </w:rPr>
        <w:t>。</w:t>
      </w:r>
      <w:r w:rsidR="00465257" w:rsidRPr="002F3E93">
        <w:rPr>
          <w:rFonts w:ascii="Times New Roman" w:hAnsi="Times New Roman"/>
        </w:rPr>
        <w:t>就業參與不僅能促</w:t>
      </w:r>
      <w:r w:rsidRPr="002F3E93">
        <w:rPr>
          <w:rFonts w:ascii="Times New Roman" w:hAnsi="Times New Roman"/>
        </w:rPr>
        <w:t>進身心障礙者自立發展，亦對其心理具有正向意義，更具有參與融</w:t>
      </w:r>
      <w:r w:rsidRPr="002F3E93">
        <w:rPr>
          <w:rFonts w:ascii="Times New Roman" w:hAnsi="Times New Roman" w:hint="eastAsia"/>
        </w:rPr>
        <w:t>入</w:t>
      </w:r>
      <w:r w:rsidR="00465257" w:rsidRPr="002F3E93">
        <w:rPr>
          <w:rFonts w:ascii="Times New Roman" w:hAnsi="Times New Roman"/>
        </w:rPr>
        <w:t>社會及實踐社會義務的重要意涵，因此，協助身心障礙者進入就業職場，無疑成為當代福利國家的重要政策</w:t>
      </w:r>
      <w:r w:rsidRPr="002F3E93">
        <w:rPr>
          <w:rFonts w:ascii="Times New Roman" w:hAnsi="Times New Roman" w:hint="eastAsia"/>
        </w:rPr>
        <w:t>之一</w:t>
      </w:r>
      <w:r w:rsidRPr="002F3E93">
        <w:rPr>
          <w:rFonts w:ascii="Times New Roman" w:hAnsi="Times New Roman"/>
        </w:rPr>
        <w:t>。</w:t>
      </w:r>
      <w:r w:rsidR="00465257" w:rsidRPr="002F3E93">
        <w:rPr>
          <w:rFonts w:ascii="Times New Roman" w:hAnsi="Times New Roman"/>
        </w:rPr>
        <w:t>我國已於</w:t>
      </w:r>
      <w:r w:rsidR="00465257" w:rsidRPr="002F3E93">
        <w:rPr>
          <w:rFonts w:ascii="Times New Roman" w:hAnsi="Times New Roman"/>
        </w:rPr>
        <w:t>103</w:t>
      </w:r>
      <w:r w:rsidR="00465257" w:rsidRPr="002F3E93">
        <w:rPr>
          <w:rFonts w:ascii="Times New Roman" w:hAnsi="Times New Roman"/>
        </w:rPr>
        <w:t>年</w:t>
      </w:r>
      <w:r w:rsidR="00465257" w:rsidRPr="002F3E93">
        <w:rPr>
          <w:rFonts w:ascii="Times New Roman" w:hAnsi="Times New Roman"/>
        </w:rPr>
        <w:t>8</w:t>
      </w:r>
      <w:r w:rsidR="00465257" w:rsidRPr="002F3E93">
        <w:rPr>
          <w:rFonts w:ascii="Times New Roman" w:hAnsi="Times New Roman"/>
        </w:rPr>
        <w:t>月</w:t>
      </w:r>
      <w:r w:rsidR="00465257" w:rsidRPr="002F3E93">
        <w:rPr>
          <w:rFonts w:ascii="Times New Roman" w:hAnsi="Times New Roman"/>
        </w:rPr>
        <w:t>20</w:t>
      </w:r>
      <w:r w:rsidRPr="002F3E93">
        <w:rPr>
          <w:rFonts w:ascii="Times New Roman" w:hAnsi="Times New Roman"/>
        </w:rPr>
        <w:t>日公布施行「身心障礙者權利公約施行法」，更應</w:t>
      </w:r>
      <w:r w:rsidR="00465257" w:rsidRPr="002F3E93">
        <w:rPr>
          <w:rFonts w:ascii="Times New Roman" w:hAnsi="Times New Roman"/>
        </w:rPr>
        <w:t>落實對身心障礙者相關權益之保障，而「身心障礙者權利公約」第</w:t>
      </w:r>
      <w:r w:rsidR="00465257" w:rsidRPr="002F3E93">
        <w:rPr>
          <w:rFonts w:ascii="Times New Roman" w:hAnsi="Times New Roman"/>
        </w:rPr>
        <w:t>27</w:t>
      </w:r>
      <w:r w:rsidR="00465257" w:rsidRPr="002F3E93">
        <w:rPr>
          <w:rFonts w:ascii="Times New Roman" w:hAnsi="Times New Roman"/>
        </w:rPr>
        <w:t>條揭櫫：</w:t>
      </w:r>
      <w:r w:rsidRPr="002F3E93">
        <w:rPr>
          <w:rFonts w:ascii="Times New Roman" w:hAnsi="Times New Roman" w:hint="eastAsia"/>
        </w:rPr>
        <w:t>「</w:t>
      </w:r>
      <w:r w:rsidR="004A1571" w:rsidRPr="002F3E93">
        <w:rPr>
          <w:rFonts w:ascii="Times New Roman" w:hAnsi="Times New Roman" w:hint="eastAsia"/>
        </w:rPr>
        <w:t>締約國承認</w:t>
      </w:r>
      <w:r w:rsidR="00465257" w:rsidRPr="002F3E93">
        <w:rPr>
          <w:rFonts w:ascii="Times New Roman" w:hAnsi="Times New Roman"/>
        </w:rPr>
        <w:t>身心障礙者享有與其他人平等之工作權利，</w:t>
      </w:r>
      <w:r w:rsidR="004A1571" w:rsidRPr="002F3E93">
        <w:rPr>
          <w:rFonts w:ascii="Times New Roman" w:hAnsi="Times New Roman" w:hint="eastAsia"/>
        </w:rPr>
        <w:t>……締約國</w:t>
      </w:r>
      <w:r w:rsidR="00465257" w:rsidRPr="002F3E93">
        <w:rPr>
          <w:rFonts w:ascii="Times New Roman" w:hAnsi="Times New Roman"/>
        </w:rPr>
        <w:t>應採取適當步驟，防</w:t>
      </w:r>
      <w:r w:rsidR="00465257" w:rsidRPr="008B4257">
        <w:rPr>
          <w:rFonts w:ascii="Times New Roman" w:hAnsi="Times New Roman"/>
        </w:rPr>
        <w:t>護及促進工作權之實現</w:t>
      </w:r>
      <w:bookmarkEnd w:id="39"/>
      <w:bookmarkEnd w:id="40"/>
      <w:bookmarkEnd w:id="41"/>
      <w:bookmarkEnd w:id="42"/>
      <w:bookmarkEnd w:id="43"/>
      <w:r w:rsidR="004A1571" w:rsidRPr="002F3E93">
        <w:rPr>
          <w:rFonts w:ascii="Times New Roman" w:hAnsi="Times New Roman" w:hint="eastAsia"/>
        </w:rPr>
        <w:t>……。</w:t>
      </w:r>
      <w:r w:rsidRPr="002F3E93">
        <w:rPr>
          <w:rFonts w:ascii="Times New Roman" w:hAnsi="Times New Roman" w:hint="eastAsia"/>
        </w:rPr>
        <w:t>」</w:t>
      </w:r>
      <w:bookmarkEnd w:id="44"/>
      <w:bookmarkEnd w:id="45"/>
      <w:bookmarkEnd w:id="46"/>
    </w:p>
    <w:p w:rsidR="00465257" w:rsidRPr="008B4257" w:rsidRDefault="00465257" w:rsidP="00465257">
      <w:pPr>
        <w:pStyle w:val="3"/>
        <w:rPr>
          <w:rFonts w:ascii="Times New Roman" w:hAnsi="Times New Roman"/>
        </w:rPr>
      </w:pPr>
      <w:bookmarkStart w:id="47" w:name="_Toc516814018"/>
      <w:bookmarkStart w:id="48" w:name="_Toc517218230"/>
      <w:bookmarkStart w:id="49" w:name="_Toc517245031"/>
      <w:bookmarkStart w:id="50" w:name="_Toc517259246"/>
      <w:bookmarkStart w:id="51" w:name="_Toc517275255"/>
      <w:bookmarkStart w:id="52" w:name="_Toc517775624"/>
      <w:bookmarkStart w:id="53" w:name="_Toc517796911"/>
      <w:bookmarkStart w:id="54" w:name="_Toc517881601"/>
      <w:r w:rsidRPr="008B4257">
        <w:rPr>
          <w:rFonts w:ascii="Times New Roman" w:hAnsi="Times New Roman"/>
        </w:rPr>
        <w:t>依據</w:t>
      </w:r>
      <w:r w:rsidRPr="008B4257">
        <w:rPr>
          <w:rFonts w:ascii="Times New Roman" w:hAnsi="Times New Roman" w:hint="eastAsia"/>
        </w:rPr>
        <w:t>「</w:t>
      </w:r>
      <w:r w:rsidRPr="008B4257">
        <w:rPr>
          <w:rFonts w:ascii="Times New Roman" w:hAnsi="Times New Roman"/>
        </w:rPr>
        <w:t>身心障礙者權益保障法</w:t>
      </w:r>
      <w:r w:rsidRPr="008B4257">
        <w:rPr>
          <w:rFonts w:ascii="Times New Roman" w:hAnsi="Times New Roman" w:hint="eastAsia"/>
        </w:rPr>
        <w:t>」</w:t>
      </w:r>
      <w:r w:rsidRPr="008B4257">
        <w:rPr>
          <w:rFonts w:ascii="Times New Roman" w:hAnsi="Times New Roman"/>
        </w:rPr>
        <w:t>第</w:t>
      </w:r>
      <w:r w:rsidRPr="008B4257">
        <w:rPr>
          <w:rFonts w:ascii="Times New Roman" w:hAnsi="Times New Roman"/>
        </w:rPr>
        <w:t>2</w:t>
      </w:r>
      <w:r w:rsidRPr="008B4257">
        <w:rPr>
          <w:rFonts w:ascii="Times New Roman" w:hAnsi="Times New Roman"/>
        </w:rPr>
        <w:t>條第</w:t>
      </w:r>
      <w:r w:rsidRPr="008B4257">
        <w:rPr>
          <w:rFonts w:ascii="Times New Roman" w:hAnsi="Times New Roman"/>
        </w:rPr>
        <w:t>2</w:t>
      </w:r>
      <w:r w:rsidRPr="008B4257">
        <w:rPr>
          <w:rFonts w:ascii="Times New Roman" w:hAnsi="Times New Roman"/>
        </w:rPr>
        <w:t>項及第</w:t>
      </w:r>
      <w:r w:rsidRPr="008B4257">
        <w:rPr>
          <w:rFonts w:ascii="Times New Roman" w:hAnsi="Times New Roman"/>
        </w:rPr>
        <w:t>3</w:t>
      </w:r>
      <w:r w:rsidRPr="008B4257">
        <w:rPr>
          <w:rFonts w:ascii="Times New Roman" w:hAnsi="Times New Roman"/>
        </w:rPr>
        <w:t>項第</w:t>
      </w:r>
      <w:r w:rsidRPr="008B4257">
        <w:rPr>
          <w:rFonts w:ascii="Times New Roman" w:hAnsi="Times New Roman"/>
        </w:rPr>
        <w:t>4</w:t>
      </w:r>
      <w:r w:rsidRPr="008B4257">
        <w:rPr>
          <w:rFonts w:ascii="Times New Roman" w:hAnsi="Times New Roman"/>
        </w:rPr>
        <w:t>款規定，該法所定事項，涉及各目的事業主管機關職掌者，由各目的事業主管機關辦理；而勞工主管機關主管身心障礙者之職業重建、就業促進與保障、勞動權益與職場安全衛生等相關權益之規劃、</w:t>
      </w:r>
      <w:r w:rsidRPr="008B4257">
        <w:rPr>
          <w:rFonts w:ascii="Times New Roman" w:hAnsi="Times New Roman"/>
        </w:rPr>
        <w:lastRenderedPageBreak/>
        <w:t>推動及監督等事項。同法第</w:t>
      </w:r>
      <w:r w:rsidRPr="008B4257">
        <w:rPr>
          <w:rFonts w:ascii="Times New Roman" w:hAnsi="Times New Roman"/>
        </w:rPr>
        <w:t>34</w:t>
      </w:r>
      <w:r w:rsidRPr="008B4257">
        <w:rPr>
          <w:rFonts w:ascii="Times New Roman" w:hAnsi="Times New Roman"/>
        </w:rPr>
        <w:t>條第</w:t>
      </w:r>
      <w:r w:rsidRPr="008B4257">
        <w:rPr>
          <w:rFonts w:ascii="Times New Roman" w:hAnsi="Times New Roman"/>
        </w:rPr>
        <w:t>2</w:t>
      </w:r>
      <w:r w:rsidRPr="008B4257">
        <w:rPr>
          <w:rFonts w:ascii="Times New Roman" w:hAnsi="Times New Roman"/>
        </w:rPr>
        <w:t>項並規定，各級勞工主管機關對於具有就業意願，而就業能力</w:t>
      </w:r>
      <w:r w:rsidRPr="008B4257">
        <w:rPr>
          <w:rFonts w:ascii="Times New Roman" w:hAnsi="Times New Roman"/>
          <w:szCs w:val="32"/>
        </w:rPr>
        <w:t>不足</w:t>
      </w:r>
      <w:r w:rsidRPr="008B4257">
        <w:rPr>
          <w:rFonts w:ascii="Times New Roman" w:hAnsi="Times New Roman"/>
        </w:rPr>
        <w:t>，無法進入競爭性就業市場，需長期就業支持之身心障礙者，應依其職業輔導評量結果，提供庇護性就業服務。再據</w:t>
      </w:r>
      <w:r w:rsidRPr="008B4257">
        <w:rPr>
          <w:rFonts w:ascii="Times New Roman" w:hAnsi="Times New Roman" w:hint="eastAsia"/>
        </w:rPr>
        <w:t>「</w:t>
      </w:r>
      <w:r w:rsidRPr="008B4257">
        <w:rPr>
          <w:rFonts w:ascii="Times New Roman" w:hAnsi="Times New Roman"/>
        </w:rPr>
        <w:t>勞動部</w:t>
      </w:r>
      <w:r w:rsidRPr="008B4257">
        <w:rPr>
          <w:rFonts w:ascii="Times New Roman" w:hAnsi="Times New Roman" w:hint="eastAsia"/>
        </w:rPr>
        <w:t>勞動力發展署</w:t>
      </w:r>
      <w:r w:rsidRPr="008B4257">
        <w:rPr>
          <w:rFonts w:ascii="Times New Roman" w:hAnsi="Times New Roman"/>
        </w:rPr>
        <w:t>組織法</w:t>
      </w:r>
      <w:r w:rsidRPr="008B4257">
        <w:rPr>
          <w:rFonts w:ascii="Times New Roman" w:hAnsi="Times New Roman" w:hint="eastAsia"/>
        </w:rPr>
        <w:t>」</w:t>
      </w:r>
      <w:r w:rsidRPr="008B4257">
        <w:rPr>
          <w:rFonts w:ascii="Times New Roman" w:hAnsi="Times New Roman"/>
        </w:rPr>
        <w:t>第</w:t>
      </w:r>
      <w:r w:rsidRPr="008B4257">
        <w:rPr>
          <w:rFonts w:ascii="Times New Roman" w:hAnsi="Times New Roman"/>
        </w:rPr>
        <w:t>2</w:t>
      </w:r>
      <w:r w:rsidRPr="008B4257">
        <w:rPr>
          <w:rFonts w:ascii="Times New Roman" w:hAnsi="Times New Roman"/>
        </w:rPr>
        <w:t>條規定，該署掌理有關身心障礙者職業重建與原住民族等特定對象就業之推動及督導等事項。</w:t>
      </w:r>
      <w:r w:rsidRPr="008B4257">
        <w:rPr>
          <w:rFonts w:ascii="Times New Roman" w:hAnsi="Times New Roman" w:hint="eastAsia"/>
        </w:rPr>
        <w:t>基此，勞動部對於庇護工場相關政策與業務之規劃、</w:t>
      </w:r>
      <w:r w:rsidRPr="008B4257">
        <w:rPr>
          <w:rFonts w:ascii="Times New Roman" w:hAnsi="Times New Roman"/>
        </w:rPr>
        <w:t>推動及督導</w:t>
      </w:r>
      <w:r w:rsidRPr="008B4257">
        <w:rPr>
          <w:rFonts w:ascii="Times New Roman" w:hAnsi="Times New Roman" w:hint="eastAsia"/>
        </w:rPr>
        <w:t>等，負有職責。</w:t>
      </w:r>
      <w:bookmarkEnd w:id="47"/>
      <w:bookmarkEnd w:id="48"/>
      <w:bookmarkEnd w:id="49"/>
      <w:bookmarkEnd w:id="50"/>
      <w:bookmarkEnd w:id="51"/>
      <w:bookmarkEnd w:id="52"/>
      <w:bookmarkEnd w:id="53"/>
      <w:bookmarkEnd w:id="54"/>
    </w:p>
    <w:p w:rsidR="00465257" w:rsidRPr="008B4257" w:rsidRDefault="00465257" w:rsidP="00465257">
      <w:pPr>
        <w:pStyle w:val="3"/>
        <w:ind w:left="1360" w:hanging="680"/>
        <w:rPr>
          <w:rFonts w:ascii="Times New Roman" w:hAnsi="Times New Roman"/>
          <w:szCs w:val="32"/>
        </w:rPr>
      </w:pPr>
      <w:bookmarkStart w:id="55" w:name="_Toc516814019"/>
      <w:bookmarkStart w:id="56" w:name="_Toc517218231"/>
      <w:bookmarkStart w:id="57" w:name="_Toc517245032"/>
      <w:bookmarkStart w:id="58" w:name="_Toc517259247"/>
      <w:bookmarkStart w:id="59" w:name="_Toc517275256"/>
      <w:bookmarkStart w:id="60" w:name="_Toc517775625"/>
      <w:bookmarkStart w:id="61" w:name="_Toc517796912"/>
      <w:bookmarkStart w:id="62" w:name="_Toc517881602"/>
      <w:r w:rsidRPr="008B4257">
        <w:rPr>
          <w:rFonts w:ascii="Times New Roman" w:hAnsi="Times New Roman" w:hint="eastAsia"/>
          <w:szCs w:val="32"/>
        </w:rPr>
        <w:t>我國推展庇護工場之沿革</w:t>
      </w:r>
      <w:bookmarkEnd w:id="55"/>
      <w:bookmarkEnd w:id="56"/>
      <w:bookmarkEnd w:id="57"/>
      <w:bookmarkEnd w:id="58"/>
      <w:bookmarkEnd w:id="59"/>
      <w:bookmarkEnd w:id="60"/>
      <w:bookmarkEnd w:id="61"/>
      <w:bookmarkEnd w:id="62"/>
    </w:p>
    <w:p w:rsidR="00465257" w:rsidRPr="008B4257" w:rsidRDefault="00465257" w:rsidP="00465257">
      <w:pPr>
        <w:pStyle w:val="4"/>
        <w:rPr>
          <w:rFonts w:ascii="Times New Roman" w:hAnsi="Times New Roman"/>
          <w:szCs w:val="32"/>
        </w:rPr>
      </w:pPr>
      <w:r w:rsidRPr="008B4257">
        <w:rPr>
          <w:rFonts w:ascii="Times New Roman" w:hAnsi="Times New Roman"/>
        </w:rPr>
        <w:t>我國庇護工場設置依據源於</w:t>
      </w:r>
      <w:r w:rsidRPr="008B4257">
        <w:rPr>
          <w:rFonts w:ascii="Times New Roman" w:hAnsi="Times New Roman"/>
        </w:rPr>
        <w:t>86</w:t>
      </w:r>
      <w:r w:rsidRPr="008B4257">
        <w:rPr>
          <w:rFonts w:ascii="Times New Roman" w:hAnsi="Times New Roman"/>
        </w:rPr>
        <w:t>年</w:t>
      </w:r>
      <w:r w:rsidRPr="008B4257">
        <w:rPr>
          <w:rFonts w:ascii="Times New Roman" w:hAnsi="Times New Roman"/>
        </w:rPr>
        <w:t>4</w:t>
      </w:r>
      <w:r w:rsidRPr="008B4257">
        <w:rPr>
          <w:rFonts w:ascii="Times New Roman" w:hAnsi="Times New Roman"/>
        </w:rPr>
        <w:t>月</w:t>
      </w:r>
      <w:r w:rsidR="00B36A3D" w:rsidRPr="008B4257">
        <w:rPr>
          <w:rFonts w:ascii="Times New Roman" w:hAnsi="Times New Roman" w:hint="eastAsia"/>
        </w:rPr>
        <w:t>23</w:t>
      </w:r>
      <w:r w:rsidRPr="008B4257">
        <w:rPr>
          <w:rFonts w:ascii="Times New Roman" w:hAnsi="Times New Roman"/>
        </w:rPr>
        <w:t>日由「</w:t>
      </w:r>
      <w:hyperlink r:id="rId9" w:tooltip="殘障福利法（頁面不存在）" w:history="1">
        <w:r w:rsidRPr="008B4257">
          <w:rPr>
            <w:rFonts w:ascii="Times New Roman" w:hAnsi="Times New Roman"/>
          </w:rPr>
          <w:t>殘障福利法</w:t>
        </w:r>
      </w:hyperlink>
      <w:r w:rsidR="00CA1EA1" w:rsidRPr="008B4257">
        <w:rPr>
          <w:rFonts w:ascii="Times New Roman" w:hAnsi="Times New Roman"/>
        </w:rPr>
        <w:t>」</w:t>
      </w:r>
      <w:r w:rsidRPr="008B4257">
        <w:rPr>
          <w:rFonts w:ascii="Times New Roman" w:hAnsi="Times New Roman"/>
        </w:rPr>
        <w:t>所修正更名之「</w:t>
      </w:r>
      <w:hyperlink r:id="rId10" w:tooltip="身心障礙者保護法（頁面不存在）" w:history="1">
        <w:r w:rsidRPr="008B4257">
          <w:rPr>
            <w:rFonts w:ascii="Times New Roman" w:hAnsi="Times New Roman"/>
          </w:rPr>
          <w:t>身心障礙者保護法</w:t>
        </w:r>
      </w:hyperlink>
      <w:r w:rsidRPr="008B4257">
        <w:rPr>
          <w:rFonts w:ascii="Times New Roman" w:hAnsi="Times New Roman"/>
        </w:rPr>
        <w:t>」，確立政府必須提供身心障礙者庇護性就業服務</w:t>
      </w:r>
      <w:r w:rsidRPr="008B4257">
        <w:rPr>
          <w:rStyle w:val="afe"/>
          <w:rFonts w:ascii="Times New Roman" w:hAnsi="Times New Roman"/>
        </w:rPr>
        <w:footnoteReference w:id="2"/>
      </w:r>
      <w:r w:rsidRPr="008B4257">
        <w:rPr>
          <w:rFonts w:ascii="Times New Roman" w:hAnsi="Times New Roman"/>
        </w:rPr>
        <w:t>，前行政院勞工委員</w:t>
      </w:r>
      <w:r w:rsidR="00CA1EA1" w:rsidRPr="008B4257">
        <w:rPr>
          <w:rFonts w:ascii="Times New Roman" w:hAnsi="Times New Roman" w:hint="eastAsia"/>
        </w:rPr>
        <w:t>會</w:t>
      </w:r>
      <w:r w:rsidRPr="008B4257">
        <w:rPr>
          <w:rFonts w:ascii="Times New Roman" w:hAnsi="Times New Roman" w:hint="eastAsia"/>
        </w:rPr>
        <w:t>(</w:t>
      </w:r>
      <w:r w:rsidRPr="008B4257">
        <w:rPr>
          <w:rFonts w:ascii="Times New Roman" w:hAnsi="Times New Roman" w:hint="eastAsia"/>
        </w:rPr>
        <w:t>下稱前勞委會</w:t>
      </w:r>
      <w:r w:rsidRPr="008B4257">
        <w:rPr>
          <w:rFonts w:ascii="Times New Roman" w:hAnsi="Times New Roman" w:hint="eastAsia"/>
        </w:rPr>
        <w:t>)</w:t>
      </w:r>
      <w:r w:rsidRPr="008B4257">
        <w:rPr>
          <w:rStyle w:val="afe"/>
          <w:rFonts w:ascii="Times New Roman" w:hAnsi="Times New Roman"/>
          <w:szCs w:val="32"/>
        </w:rPr>
        <w:footnoteReference w:id="3"/>
      </w:r>
      <w:r w:rsidRPr="008B4257">
        <w:rPr>
          <w:rFonts w:ascii="Times New Roman" w:hAnsi="Times New Roman"/>
        </w:rPr>
        <w:t>並於</w:t>
      </w:r>
      <w:r w:rsidRPr="008B4257">
        <w:rPr>
          <w:rFonts w:ascii="Times New Roman" w:hAnsi="Times New Roman"/>
        </w:rPr>
        <w:t>91</w:t>
      </w:r>
      <w:r w:rsidRPr="008B4257">
        <w:rPr>
          <w:rFonts w:ascii="Times New Roman" w:hAnsi="Times New Roman"/>
        </w:rPr>
        <w:t>年</w:t>
      </w:r>
      <w:r w:rsidRPr="008B4257">
        <w:rPr>
          <w:rFonts w:ascii="Times New Roman" w:hAnsi="Times New Roman"/>
        </w:rPr>
        <w:t>12</w:t>
      </w:r>
      <w:r w:rsidRPr="008B4257">
        <w:rPr>
          <w:rFonts w:ascii="Times New Roman" w:hAnsi="Times New Roman"/>
        </w:rPr>
        <w:t>月</w:t>
      </w:r>
      <w:r w:rsidRPr="008B4257">
        <w:rPr>
          <w:rFonts w:ascii="Times New Roman" w:hAnsi="Times New Roman"/>
        </w:rPr>
        <w:t>30</w:t>
      </w:r>
      <w:r w:rsidRPr="008B4257">
        <w:rPr>
          <w:rFonts w:ascii="Times New Roman" w:hAnsi="Times New Roman"/>
        </w:rPr>
        <w:t>日發布「</w:t>
      </w:r>
      <w:hyperlink r:id="rId11" w:tooltip="身心障礙者庇護工場設立及獎助辦法（頁面不存在）" w:history="1">
        <w:r w:rsidRPr="008B4257">
          <w:rPr>
            <w:rFonts w:ascii="Times New Roman" w:hAnsi="Times New Roman"/>
          </w:rPr>
          <w:t>身心障礙者庇護工場設立及獎助辦法</w:t>
        </w:r>
      </w:hyperlink>
      <w:r w:rsidRPr="008B4257">
        <w:rPr>
          <w:rFonts w:ascii="Times New Roman" w:hAnsi="Times New Roman"/>
        </w:rPr>
        <w:t>」及「</w:t>
      </w:r>
      <w:hyperlink r:id="rId12" w:tooltip="身心障礙者庇護工場設施及人員配置標準（頁面不存在）" w:history="1">
        <w:r w:rsidRPr="008B4257">
          <w:rPr>
            <w:rFonts w:ascii="Times New Roman" w:hAnsi="Times New Roman"/>
          </w:rPr>
          <w:t>身心障礙者庇護工場設施及人員配置標準</w:t>
        </w:r>
      </w:hyperlink>
      <w:r w:rsidRPr="008B4257">
        <w:rPr>
          <w:rFonts w:ascii="Times New Roman" w:hAnsi="Times New Roman"/>
        </w:rPr>
        <w:t>」</w:t>
      </w:r>
      <w:r w:rsidRPr="008B4257">
        <w:rPr>
          <w:rFonts w:ascii="Times New Roman" w:hAnsi="Times New Roman"/>
        </w:rPr>
        <w:t>(</w:t>
      </w:r>
      <w:r w:rsidRPr="008B4257">
        <w:rPr>
          <w:rFonts w:ascii="Times New Roman" w:hAnsi="Times New Roman"/>
        </w:rPr>
        <w:t>皆已於</w:t>
      </w:r>
      <w:r w:rsidRPr="008B4257">
        <w:rPr>
          <w:rFonts w:ascii="Times New Roman" w:hAnsi="Times New Roman"/>
        </w:rPr>
        <w:t>97</w:t>
      </w:r>
      <w:r w:rsidRPr="008B4257">
        <w:rPr>
          <w:rFonts w:ascii="Times New Roman" w:hAnsi="Times New Roman"/>
        </w:rPr>
        <w:t>年</w:t>
      </w:r>
      <w:r w:rsidRPr="008B4257">
        <w:rPr>
          <w:rFonts w:ascii="Times New Roman" w:hAnsi="Times New Roman"/>
        </w:rPr>
        <w:t>2</w:t>
      </w:r>
      <w:r w:rsidRPr="008B4257">
        <w:rPr>
          <w:rFonts w:ascii="Times New Roman" w:hAnsi="Times New Roman"/>
        </w:rPr>
        <w:t>月</w:t>
      </w:r>
      <w:r w:rsidRPr="008B4257">
        <w:rPr>
          <w:rFonts w:ascii="Times New Roman" w:hAnsi="Times New Roman"/>
        </w:rPr>
        <w:t>12</w:t>
      </w:r>
      <w:r w:rsidRPr="008B4257">
        <w:rPr>
          <w:rFonts w:ascii="Times New Roman" w:hAnsi="Times New Roman"/>
        </w:rPr>
        <w:t>日廢止</w:t>
      </w:r>
      <w:r w:rsidRPr="008B4257">
        <w:rPr>
          <w:rFonts w:ascii="Times New Roman" w:hAnsi="Times New Roman"/>
        </w:rPr>
        <w:t>)</w:t>
      </w:r>
      <w:r w:rsidRPr="008B4257">
        <w:rPr>
          <w:rFonts w:ascii="Times New Roman" w:hAnsi="Times New Roman"/>
        </w:rPr>
        <w:t>，鼓勵政府及民間單位積極設置庇護工場。當時</w:t>
      </w:r>
      <w:r w:rsidRPr="008B4257">
        <w:rPr>
          <w:rFonts w:ascii="Times New Roman" w:hAnsi="Times New Roman"/>
          <w:szCs w:val="32"/>
        </w:rPr>
        <w:t>庇護工場依其性質分屬於社政、衛政與勞政單位主管，分具照顧、復健或就業之功能，惟皆以</w:t>
      </w:r>
      <w:r w:rsidRPr="008B4257">
        <w:rPr>
          <w:rFonts w:ascii="Times New Roman" w:hAnsi="Times New Roman"/>
        </w:rPr>
        <w:t>「</w:t>
      </w:r>
      <w:r w:rsidRPr="008B4257">
        <w:rPr>
          <w:rFonts w:ascii="Times New Roman" w:hAnsi="Times New Roman"/>
          <w:szCs w:val="32"/>
        </w:rPr>
        <w:t>庇護工場</w:t>
      </w:r>
      <w:r w:rsidRPr="008B4257">
        <w:rPr>
          <w:rFonts w:ascii="Times New Roman" w:hAnsi="Times New Roman"/>
        </w:rPr>
        <w:t>」稱之</w:t>
      </w:r>
      <w:r w:rsidR="00CA1EA1" w:rsidRPr="008B4257">
        <w:rPr>
          <w:rFonts w:ascii="Times New Roman" w:hAnsi="Times New Roman"/>
          <w:szCs w:val="32"/>
        </w:rPr>
        <w:t>，以致定位混淆，亦間接造成無法</w:t>
      </w:r>
      <w:r w:rsidR="00CA1EA1" w:rsidRPr="008B4257">
        <w:rPr>
          <w:rFonts w:ascii="Times New Roman" w:hAnsi="Times New Roman"/>
        </w:rPr>
        <w:t>落實不同身分</w:t>
      </w:r>
      <w:r w:rsidRPr="008B4257">
        <w:rPr>
          <w:rFonts w:ascii="Times New Roman" w:hAnsi="Times New Roman"/>
        </w:rPr>
        <w:t>身心障礙者應獲得之權益</w:t>
      </w:r>
      <w:r w:rsidR="00CA1EA1" w:rsidRPr="008B4257">
        <w:rPr>
          <w:rFonts w:ascii="Times New Roman" w:hAnsi="Times New Roman" w:hint="eastAsia"/>
        </w:rPr>
        <w:t>保障</w:t>
      </w:r>
      <w:r w:rsidRPr="008B4257">
        <w:rPr>
          <w:rFonts w:ascii="Times New Roman" w:hAnsi="Times New Roman"/>
          <w:szCs w:val="32"/>
        </w:rPr>
        <w:t>。</w:t>
      </w:r>
    </w:p>
    <w:p w:rsidR="00465257" w:rsidRPr="008B4257" w:rsidRDefault="00465257" w:rsidP="00465257">
      <w:pPr>
        <w:pStyle w:val="4"/>
        <w:kinsoku w:val="0"/>
        <w:rPr>
          <w:rFonts w:ascii="Times New Roman" w:hAnsi="Times New Roman"/>
          <w:szCs w:val="32"/>
        </w:rPr>
      </w:pPr>
      <w:r w:rsidRPr="008B4257">
        <w:rPr>
          <w:rFonts w:ascii="Times New Roman" w:hAnsi="Times New Roman"/>
          <w:szCs w:val="32"/>
        </w:rPr>
        <w:t>嗣「身心障礙者權益保障法」</w:t>
      </w:r>
      <w:r w:rsidRPr="008B4257">
        <w:rPr>
          <w:rFonts w:ascii="Times New Roman" w:hAnsi="Times New Roman" w:hint="eastAsia"/>
          <w:szCs w:val="32"/>
        </w:rPr>
        <w:t>於</w:t>
      </w:r>
      <w:r w:rsidRPr="008B4257">
        <w:rPr>
          <w:rFonts w:ascii="Times New Roman" w:hAnsi="Times New Roman"/>
          <w:szCs w:val="32"/>
        </w:rPr>
        <w:t>96</w:t>
      </w:r>
      <w:r w:rsidRPr="008B4257">
        <w:rPr>
          <w:rFonts w:ascii="Times New Roman" w:hAnsi="Times New Roman"/>
          <w:szCs w:val="32"/>
        </w:rPr>
        <w:t>年</w:t>
      </w:r>
      <w:r w:rsidRPr="008B4257">
        <w:rPr>
          <w:rFonts w:ascii="Times New Roman" w:hAnsi="Times New Roman"/>
          <w:szCs w:val="32"/>
        </w:rPr>
        <w:t>7</w:t>
      </w:r>
      <w:r w:rsidRPr="008B4257">
        <w:rPr>
          <w:rFonts w:ascii="Times New Roman" w:hAnsi="Times New Roman"/>
          <w:szCs w:val="32"/>
        </w:rPr>
        <w:t>月</w:t>
      </w:r>
      <w:r w:rsidRPr="008B4257">
        <w:rPr>
          <w:rFonts w:ascii="Times New Roman" w:hAnsi="Times New Roman"/>
          <w:szCs w:val="32"/>
        </w:rPr>
        <w:t>11</w:t>
      </w:r>
      <w:r w:rsidRPr="008B4257">
        <w:rPr>
          <w:rFonts w:ascii="Times New Roman" w:hAnsi="Times New Roman"/>
          <w:szCs w:val="32"/>
        </w:rPr>
        <w:t>日修正，明文將庇護工場定位為提供庇護性就業服務之場所，屬於身心障礙者就業類型之一種，應有勞雇關係，適用勞保、健保、勞退及職業災害等相關勞動法規，以保障身心障礙者就業權益</w:t>
      </w:r>
      <w:r w:rsidRPr="008B4257">
        <w:rPr>
          <w:rFonts w:ascii="Times New Roman" w:hAnsi="Times New Roman" w:hint="eastAsia"/>
          <w:szCs w:val="32"/>
        </w:rPr>
        <w:t>。前勞委會並於</w:t>
      </w:r>
      <w:r w:rsidRPr="008B4257">
        <w:rPr>
          <w:rFonts w:ascii="Times New Roman" w:hAnsi="Times New Roman" w:hint="eastAsia"/>
          <w:szCs w:val="32"/>
        </w:rPr>
        <w:t>97</w:t>
      </w:r>
      <w:r w:rsidRPr="008B4257">
        <w:rPr>
          <w:rFonts w:ascii="Times New Roman" w:hAnsi="Times New Roman" w:hint="eastAsia"/>
          <w:szCs w:val="32"/>
        </w:rPr>
        <w:t>年</w:t>
      </w:r>
      <w:r w:rsidRPr="008B4257">
        <w:rPr>
          <w:rFonts w:ascii="Times New Roman" w:hAnsi="Times New Roman" w:hint="eastAsia"/>
          <w:szCs w:val="32"/>
        </w:rPr>
        <w:t>2</w:t>
      </w:r>
      <w:r w:rsidRPr="008B4257">
        <w:rPr>
          <w:rFonts w:ascii="Times New Roman" w:hAnsi="Times New Roman" w:hint="eastAsia"/>
          <w:szCs w:val="32"/>
        </w:rPr>
        <w:t>月</w:t>
      </w:r>
      <w:r w:rsidRPr="008B4257">
        <w:rPr>
          <w:rFonts w:ascii="Times New Roman" w:hAnsi="Times New Roman" w:hint="eastAsia"/>
          <w:szCs w:val="32"/>
        </w:rPr>
        <w:t>12</w:t>
      </w:r>
      <w:r w:rsidRPr="008B4257">
        <w:rPr>
          <w:rFonts w:ascii="Times New Roman" w:hAnsi="Times New Roman" w:hint="eastAsia"/>
          <w:szCs w:val="32"/>
        </w:rPr>
        <w:t>日訂定發布「身心障礙者庇護工場設立管理及補助準則」，</w:t>
      </w:r>
      <w:r w:rsidR="00CA1EA1" w:rsidRPr="008B4257">
        <w:rPr>
          <w:rFonts w:ascii="Times New Roman" w:hAnsi="Times New Roman" w:hint="eastAsia"/>
          <w:szCs w:val="32"/>
        </w:rPr>
        <w:t>且</w:t>
      </w:r>
      <w:r w:rsidRPr="008B4257">
        <w:rPr>
          <w:rFonts w:ascii="Times New Roman" w:hAnsi="Times New Roman" w:hint="eastAsia"/>
          <w:szCs w:val="32"/>
        </w:rPr>
        <w:t>於</w:t>
      </w:r>
      <w:r w:rsidRPr="008B4257">
        <w:rPr>
          <w:rFonts w:ascii="Times New Roman" w:hAnsi="Times New Roman"/>
          <w:szCs w:val="32"/>
        </w:rPr>
        <w:t>103</w:t>
      </w:r>
      <w:r w:rsidRPr="008B4257">
        <w:rPr>
          <w:rFonts w:ascii="Times New Roman" w:hAnsi="Times New Roman"/>
          <w:szCs w:val="32"/>
        </w:rPr>
        <w:t>年</w:t>
      </w:r>
      <w:r w:rsidRPr="008B4257">
        <w:rPr>
          <w:rFonts w:ascii="Times New Roman" w:hAnsi="Times New Roman"/>
          <w:szCs w:val="32"/>
        </w:rPr>
        <w:t>9</w:t>
      </w:r>
      <w:r w:rsidRPr="008B4257">
        <w:rPr>
          <w:rFonts w:ascii="Times New Roman" w:hAnsi="Times New Roman"/>
          <w:szCs w:val="32"/>
        </w:rPr>
        <w:t>月</w:t>
      </w:r>
      <w:r w:rsidRPr="008B4257">
        <w:rPr>
          <w:rFonts w:ascii="Times New Roman" w:hAnsi="Times New Roman"/>
          <w:szCs w:val="32"/>
        </w:rPr>
        <w:t>19</w:t>
      </w:r>
      <w:r w:rsidRPr="008B4257">
        <w:rPr>
          <w:rFonts w:ascii="Times New Roman" w:hAnsi="Times New Roman"/>
          <w:szCs w:val="32"/>
        </w:rPr>
        <w:t>日</w:t>
      </w:r>
      <w:r w:rsidRPr="008B4257">
        <w:rPr>
          <w:rFonts w:ascii="Times New Roman" w:hAnsi="Times New Roman" w:hint="eastAsia"/>
          <w:szCs w:val="32"/>
        </w:rPr>
        <w:t>訂定發布「</w:t>
      </w:r>
      <w:r w:rsidRPr="008B4257">
        <w:rPr>
          <w:rFonts w:ascii="Times New Roman" w:hAnsi="Times New Roman"/>
          <w:szCs w:val="32"/>
        </w:rPr>
        <w:t>補助地方政府辦理身心障礙者庇護性就業服務計畫</w:t>
      </w:r>
      <w:r w:rsidRPr="008B4257">
        <w:rPr>
          <w:rFonts w:ascii="Times New Roman" w:hAnsi="Times New Roman" w:hint="eastAsia"/>
          <w:szCs w:val="32"/>
        </w:rPr>
        <w:t>」，以協助各地方政府提供並建構完善之身心障礙者庇護性就業服務</w:t>
      </w:r>
      <w:r w:rsidRPr="008B4257">
        <w:rPr>
          <w:rFonts w:ascii="Times New Roman" w:hAnsi="Times New Roman"/>
          <w:szCs w:val="32"/>
        </w:rPr>
        <w:t>。</w:t>
      </w:r>
    </w:p>
    <w:p w:rsidR="00465257" w:rsidRPr="008B4257" w:rsidRDefault="00465257" w:rsidP="00465257">
      <w:pPr>
        <w:pStyle w:val="4"/>
        <w:kinsoku w:val="0"/>
        <w:rPr>
          <w:rFonts w:ascii="Times New Roman" w:hAnsi="Times New Roman"/>
          <w:szCs w:val="32"/>
        </w:rPr>
      </w:pPr>
      <w:r w:rsidRPr="008B4257">
        <w:rPr>
          <w:rFonts w:ascii="Times New Roman" w:hAnsi="Times New Roman" w:hint="eastAsia"/>
          <w:szCs w:val="32"/>
        </w:rPr>
        <w:t>惟該</w:t>
      </w:r>
      <w:r w:rsidRPr="008B4257">
        <w:rPr>
          <w:rFonts w:ascii="Times New Roman" w:hAnsi="Times New Roman"/>
          <w:szCs w:val="32"/>
        </w:rPr>
        <w:t>法於</w:t>
      </w:r>
      <w:r w:rsidRPr="008B4257">
        <w:rPr>
          <w:rFonts w:ascii="Times New Roman" w:hAnsi="Times New Roman"/>
          <w:szCs w:val="32"/>
        </w:rPr>
        <w:t>96</w:t>
      </w:r>
      <w:r w:rsidRPr="008B4257">
        <w:rPr>
          <w:rFonts w:ascii="Times New Roman" w:hAnsi="Times New Roman"/>
          <w:szCs w:val="32"/>
        </w:rPr>
        <w:t>年</w:t>
      </w:r>
      <w:r w:rsidRPr="008B4257">
        <w:rPr>
          <w:rFonts w:ascii="Times New Roman" w:hAnsi="Times New Roman"/>
          <w:szCs w:val="32"/>
        </w:rPr>
        <w:t>7</w:t>
      </w:r>
      <w:r w:rsidRPr="008B4257">
        <w:rPr>
          <w:rFonts w:ascii="Times New Roman" w:hAnsi="Times New Roman"/>
          <w:szCs w:val="32"/>
        </w:rPr>
        <w:t>月</w:t>
      </w:r>
      <w:r w:rsidRPr="008B4257">
        <w:rPr>
          <w:rFonts w:ascii="Times New Roman" w:hAnsi="Times New Roman"/>
          <w:szCs w:val="32"/>
        </w:rPr>
        <w:t>11</w:t>
      </w:r>
      <w:r w:rsidRPr="008B4257">
        <w:rPr>
          <w:rFonts w:ascii="Times New Roman" w:hAnsi="Times New Roman"/>
          <w:szCs w:val="32"/>
        </w:rPr>
        <w:t>日修正</w:t>
      </w:r>
      <w:r w:rsidRPr="008B4257">
        <w:rPr>
          <w:rFonts w:ascii="Times New Roman" w:hAnsi="Times New Roman" w:hint="eastAsia"/>
          <w:szCs w:val="32"/>
        </w:rPr>
        <w:t>前、</w:t>
      </w:r>
      <w:r w:rsidRPr="008B4257">
        <w:rPr>
          <w:rFonts w:ascii="Times New Roman" w:hAnsi="Times New Roman"/>
          <w:szCs w:val="32"/>
        </w:rPr>
        <w:t>後，前勞委會及勞動部</w:t>
      </w:r>
      <w:r w:rsidRPr="008B4257">
        <w:rPr>
          <w:rFonts w:ascii="Times New Roman" w:hAnsi="Times New Roman" w:hint="eastAsia"/>
          <w:szCs w:val="32"/>
        </w:rPr>
        <w:t>分別</w:t>
      </w:r>
      <w:r w:rsidRPr="008B4257">
        <w:rPr>
          <w:rFonts w:ascii="Times New Roman" w:hAnsi="Times New Roman"/>
          <w:szCs w:val="32"/>
        </w:rPr>
        <w:t>歷經李應元</w:t>
      </w:r>
      <w:r w:rsidRPr="008B4257">
        <w:rPr>
          <w:rStyle w:val="afe"/>
          <w:rFonts w:ascii="Times New Roman" w:hAnsi="Times New Roman"/>
          <w:szCs w:val="32"/>
        </w:rPr>
        <w:footnoteReference w:id="4"/>
      </w:r>
      <w:r w:rsidRPr="008B4257">
        <w:rPr>
          <w:rFonts w:ascii="Times New Roman" w:hAnsi="Times New Roman"/>
          <w:szCs w:val="32"/>
        </w:rPr>
        <w:t>、盧天麟</w:t>
      </w:r>
      <w:r w:rsidRPr="008B4257">
        <w:rPr>
          <w:rStyle w:val="afe"/>
          <w:rFonts w:ascii="Times New Roman" w:hAnsi="Times New Roman"/>
          <w:szCs w:val="32"/>
        </w:rPr>
        <w:footnoteReference w:id="5"/>
      </w:r>
      <w:r w:rsidRPr="008B4257">
        <w:rPr>
          <w:rFonts w:ascii="Times New Roman" w:hAnsi="Times New Roman"/>
          <w:szCs w:val="32"/>
        </w:rPr>
        <w:t>、王如玄</w:t>
      </w:r>
      <w:r w:rsidRPr="008B4257">
        <w:rPr>
          <w:rStyle w:val="afe"/>
          <w:rFonts w:ascii="Times New Roman" w:hAnsi="Times New Roman"/>
          <w:szCs w:val="32"/>
        </w:rPr>
        <w:footnoteReference w:id="6"/>
      </w:r>
      <w:r w:rsidRPr="008B4257">
        <w:rPr>
          <w:rFonts w:ascii="Times New Roman" w:hAnsi="Times New Roman"/>
          <w:szCs w:val="32"/>
        </w:rPr>
        <w:t>等</w:t>
      </w:r>
      <w:r w:rsidRPr="008B4257">
        <w:rPr>
          <w:rFonts w:ascii="Times New Roman" w:hAnsi="Times New Roman"/>
          <w:szCs w:val="32"/>
        </w:rPr>
        <w:t>3</w:t>
      </w:r>
      <w:r w:rsidRPr="008B4257">
        <w:rPr>
          <w:rFonts w:ascii="Times New Roman" w:hAnsi="Times New Roman"/>
          <w:szCs w:val="32"/>
        </w:rPr>
        <w:t>任主任委員</w:t>
      </w:r>
      <w:r w:rsidRPr="008B4257">
        <w:rPr>
          <w:rFonts w:ascii="Times New Roman" w:hAnsi="Times New Roman" w:hint="eastAsia"/>
          <w:szCs w:val="32"/>
        </w:rPr>
        <w:t>，以</w:t>
      </w:r>
      <w:r w:rsidRPr="008B4257">
        <w:rPr>
          <w:rFonts w:ascii="Times New Roman" w:hAnsi="Times New Roman"/>
          <w:szCs w:val="32"/>
        </w:rPr>
        <w:t>及潘世偉</w:t>
      </w:r>
      <w:r w:rsidRPr="008B4257">
        <w:rPr>
          <w:rStyle w:val="afe"/>
          <w:rFonts w:ascii="Times New Roman" w:hAnsi="Times New Roman"/>
          <w:szCs w:val="32"/>
        </w:rPr>
        <w:footnoteReference w:id="7"/>
      </w:r>
      <w:r w:rsidRPr="008B4257">
        <w:rPr>
          <w:rFonts w:ascii="Times New Roman" w:hAnsi="Times New Roman"/>
          <w:szCs w:val="32"/>
        </w:rPr>
        <w:t>、陳雄文</w:t>
      </w:r>
      <w:r w:rsidRPr="008B4257">
        <w:rPr>
          <w:rStyle w:val="afe"/>
          <w:rFonts w:ascii="Times New Roman" w:hAnsi="Times New Roman"/>
          <w:szCs w:val="32"/>
        </w:rPr>
        <w:footnoteReference w:id="8"/>
      </w:r>
      <w:r w:rsidRPr="008B4257">
        <w:rPr>
          <w:rFonts w:ascii="Times New Roman" w:hAnsi="Times New Roman"/>
          <w:szCs w:val="32"/>
        </w:rPr>
        <w:t>、郭芳</w:t>
      </w:r>
      <w:r w:rsidRPr="008B4257">
        <w:rPr>
          <w:rFonts w:ascii="Times New Roman" w:hAnsi="Times New Roman"/>
        </w:rPr>
        <w:t>煜</w:t>
      </w:r>
      <w:r w:rsidRPr="008B4257">
        <w:rPr>
          <w:rStyle w:val="afe"/>
          <w:rFonts w:ascii="Times New Roman" w:hAnsi="Times New Roman"/>
          <w:szCs w:val="32"/>
        </w:rPr>
        <w:footnoteReference w:id="9"/>
      </w:r>
      <w:r w:rsidRPr="008B4257">
        <w:rPr>
          <w:rFonts w:ascii="Times New Roman" w:hAnsi="Times New Roman"/>
        </w:rPr>
        <w:t>、林美珠</w:t>
      </w:r>
      <w:r w:rsidRPr="008B4257">
        <w:rPr>
          <w:rStyle w:val="afe"/>
          <w:rFonts w:ascii="Times New Roman" w:hAnsi="Times New Roman"/>
          <w:szCs w:val="32"/>
        </w:rPr>
        <w:footnoteReference w:id="10"/>
      </w:r>
      <w:r w:rsidRPr="008B4257">
        <w:rPr>
          <w:rFonts w:ascii="Times New Roman" w:hAnsi="Times New Roman"/>
          <w:szCs w:val="32"/>
        </w:rPr>
        <w:t>等</w:t>
      </w:r>
      <w:r w:rsidRPr="008B4257">
        <w:rPr>
          <w:rFonts w:ascii="Times New Roman" w:hAnsi="Times New Roman"/>
          <w:szCs w:val="32"/>
        </w:rPr>
        <w:t>4</w:t>
      </w:r>
      <w:r w:rsidR="00411B64" w:rsidRPr="008B4257">
        <w:rPr>
          <w:rFonts w:ascii="Times New Roman" w:hAnsi="Times New Roman"/>
          <w:szCs w:val="32"/>
        </w:rPr>
        <w:t>任部長，相關主管及承辦人員</w:t>
      </w:r>
      <w:r w:rsidR="00411B64" w:rsidRPr="008B4257">
        <w:rPr>
          <w:rFonts w:ascii="Times New Roman" w:hAnsi="Times New Roman" w:hint="eastAsia"/>
          <w:szCs w:val="32"/>
        </w:rPr>
        <w:t>多所</w:t>
      </w:r>
      <w:r w:rsidRPr="008B4257">
        <w:rPr>
          <w:rFonts w:ascii="Times New Roman" w:hAnsi="Times New Roman"/>
          <w:szCs w:val="32"/>
        </w:rPr>
        <w:t>更迭，業務幾經易手</w:t>
      </w:r>
      <w:r w:rsidRPr="008B4257">
        <w:rPr>
          <w:rFonts w:ascii="Times New Roman" w:hAnsi="Times New Roman" w:hint="eastAsia"/>
          <w:szCs w:val="32"/>
        </w:rPr>
        <w:t>。而庇護工場政策之重要性，亦在其他重大勞動議題出現及人事</w:t>
      </w:r>
      <w:r w:rsidR="00411B64" w:rsidRPr="008B4257">
        <w:rPr>
          <w:rFonts w:ascii="Times New Roman" w:hAnsi="Times New Roman" w:hint="eastAsia"/>
          <w:szCs w:val="32"/>
        </w:rPr>
        <w:t>數</w:t>
      </w:r>
      <w:r w:rsidRPr="008B4257">
        <w:rPr>
          <w:rFonts w:ascii="Times New Roman" w:hAnsi="Times New Roman" w:hint="eastAsia"/>
          <w:szCs w:val="32"/>
        </w:rPr>
        <w:t>度更換下，逐漸式微</w:t>
      </w:r>
      <w:r w:rsidRPr="008B4257">
        <w:rPr>
          <w:rFonts w:ascii="Times New Roman" w:hAnsi="Times New Roman"/>
          <w:szCs w:val="32"/>
        </w:rPr>
        <w:t>。</w:t>
      </w:r>
    </w:p>
    <w:p w:rsidR="00465257" w:rsidRPr="008B4257" w:rsidRDefault="00465257" w:rsidP="00465257">
      <w:pPr>
        <w:pStyle w:val="3"/>
        <w:kinsoku w:val="0"/>
        <w:ind w:left="1360" w:hanging="680"/>
        <w:rPr>
          <w:rFonts w:ascii="Times New Roman" w:hAnsi="Times New Roman"/>
        </w:rPr>
      </w:pPr>
      <w:bookmarkStart w:id="63" w:name="_Toc516814020"/>
      <w:bookmarkStart w:id="64" w:name="_Toc517218232"/>
      <w:bookmarkStart w:id="65" w:name="_Toc517245033"/>
      <w:bookmarkStart w:id="66" w:name="_Toc517259248"/>
      <w:bookmarkStart w:id="67" w:name="_Toc517275257"/>
      <w:bookmarkStart w:id="68" w:name="_Toc517775626"/>
      <w:bookmarkStart w:id="69" w:name="_Toc517796913"/>
      <w:bookmarkStart w:id="70" w:name="_Toc517881603"/>
      <w:r w:rsidRPr="008B4257">
        <w:rPr>
          <w:rFonts w:ascii="Times New Roman" w:hAnsi="Times New Roman" w:hint="eastAsia"/>
        </w:rPr>
        <w:t>全國</w:t>
      </w:r>
      <w:r w:rsidRPr="008B4257">
        <w:rPr>
          <w:rFonts w:ascii="Times New Roman" w:hAnsi="Times New Roman" w:hint="eastAsia"/>
        </w:rPr>
        <w:t>15</w:t>
      </w:r>
      <w:r w:rsidRPr="008B4257">
        <w:rPr>
          <w:rFonts w:ascii="Times New Roman" w:hAnsi="Times New Roman" w:hint="eastAsia"/>
        </w:rPr>
        <w:t>至</w:t>
      </w:r>
      <w:r w:rsidRPr="008B4257">
        <w:rPr>
          <w:rFonts w:ascii="Times New Roman" w:hAnsi="Times New Roman" w:hint="eastAsia"/>
        </w:rPr>
        <w:t>64</w:t>
      </w:r>
      <w:r w:rsidRPr="008B4257">
        <w:rPr>
          <w:rFonts w:ascii="Times New Roman" w:hAnsi="Times New Roman" w:hint="eastAsia"/>
        </w:rPr>
        <w:t>歲身心障礙</w:t>
      </w:r>
      <w:r w:rsidRPr="008B4257">
        <w:rPr>
          <w:rFonts w:ascii="Times New Roman" w:hAnsi="Times New Roman"/>
          <w:szCs w:val="32"/>
        </w:rPr>
        <w:t>人</w:t>
      </w:r>
      <w:r w:rsidRPr="008B4257">
        <w:rPr>
          <w:rFonts w:ascii="Times New Roman" w:hAnsi="Times New Roman" w:hint="eastAsia"/>
          <w:szCs w:val="32"/>
        </w:rPr>
        <w:t>口</w:t>
      </w:r>
      <w:r w:rsidRPr="008B4257">
        <w:rPr>
          <w:rFonts w:ascii="Times New Roman" w:hAnsi="Times New Roman"/>
          <w:szCs w:val="32"/>
        </w:rPr>
        <w:t>數</w:t>
      </w:r>
      <w:r w:rsidRPr="008B4257">
        <w:rPr>
          <w:rFonts w:ascii="Times New Roman" w:hAnsi="Times New Roman" w:hint="eastAsia"/>
          <w:szCs w:val="32"/>
        </w:rPr>
        <w:t>成長與就業概況，以及全國庇護工場數量消長情形</w:t>
      </w:r>
      <w:bookmarkEnd w:id="63"/>
      <w:r w:rsidRPr="008B4257">
        <w:rPr>
          <w:rFonts w:ascii="Times New Roman" w:hAnsi="Times New Roman" w:hint="eastAsia"/>
          <w:szCs w:val="32"/>
        </w:rPr>
        <w:t>：</w:t>
      </w:r>
      <w:bookmarkEnd w:id="64"/>
      <w:bookmarkEnd w:id="65"/>
      <w:bookmarkEnd w:id="66"/>
      <w:bookmarkEnd w:id="67"/>
      <w:bookmarkEnd w:id="68"/>
      <w:bookmarkEnd w:id="69"/>
      <w:bookmarkEnd w:id="70"/>
    </w:p>
    <w:p w:rsidR="00465257" w:rsidRPr="008B4257" w:rsidRDefault="00411B64" w:rsidP="00465257">
      <w:pPr>
        <w:pStyle w:val="4"/>
        <w:kinsoku w:val="0"/>
        <w:rPr>
          <w:rFonts w:ascii="Times New Roman" w:hAnsi="Times New Roman"/>
          <w:spacing w:val="-4"/>
        </w:rPr>
      </w:pPr>
      <w:r w:rsidRPr="008B4257">
        <w:rPr>
          <w:rFonts w:ascii="Times New Roman" w:hAnsi="Times New Roman"/>
          <w:spacing w:val="-4"/>
        </w:rPr>
        <w:t>衛福部統計資料</w:t>
      </w:r>
      <w:r w:rsidRPr="008B4257">
        <w:rPr>
          <w:rFonts w:ascii="Times New Roman" w:hAnsi="Times New Roman" w:hint="eastAsia"/>
          <w:spacing w:val="-4"/>
        </w:rPr>
        <w:t>顯示</w:t>
      </w:r>
      <w:r w:rsidR="00465257" w:rsidRPr="008B4257">
        <w:rPr>
          <w:rFonts w:ascii="Times New Roman" w:hAnsi="Times New Roman"/>
          <w:spacing w:val="-4"/>
        </w:rPr>
        <w:t>，我國身心障礙人口數及其占總人口數之比率，均呈穩定成長之勢</w:t>
      </w:r>
      <w:r w:rsidR="00465257" w:rsidRPr="008B4257">
        <w:rPr>
          <w:rFonts w:ascii="Times New Roman" w:hAnsi="Times New Roman" w:hint="eastAsia"/>
          <w:spacing w:val="-4"/>
        </w:rPr>
        <w:t>，而</w:t>
      </w:r>
      <w:r w:rsidR="00465257" w:rsidRPr="008B4257">
        <w:rPr>
          <w:rFonts w:ascii="Times New Roman" w:hAnsi="Times New Roman"/>
          <w:spacing w:val="-4"/>
        </w:rPr>
        <w:t>我國</w:t>
      </w:r>
      <w:r w:rsidR="00465257" w:rsidRPr="008B4257">
        <w:rPr>
          <w:rFonts w:ascii="Times New Roman" w:hAnsi="Times New Roman"/>
          <w:spacing w:val="-4"/>
        </w:rPr>
        <w:t>15</w:t>
      </w:r>
      <w:r w:rsidR="00465257" w:rsidRPr="008B4257">
        <w:rPr>
          <w:rFonts w:ascii="Times New Roman" w:hAnsi="Times New Roman"/>
          <w:spacing w:val="-4"/>
        </w:rPr>
        <w:t>至</w:t>
      </w:r>
      <w:r w:rsidR="00465257" w:rsidRPr="008B4257">
        <w:rPr>
          <w:rFonts w:ascii="Times New Roman" w:hAnsi="Times New Roman"/>
          <w:spacing w:val="-4"/>
        </w:rPr>
        <w:t>64</w:t>
      </w:r>
      <w:r w:rsidRPr="008B4257">
        <w:rPr>
          <w:rFonts w:ascii="Times New Roman" w:hAnsi="Times New Roman"/>
          <w:spacing w:val="-4"/>
        </w:rPr>
        <w:t>歲身心障礙人口數亦</w:t>
      </w:r>
      <w:r w:rsidRPr="008B4257">
        <w:rPr>
          <w:rFonts w:ascii="Times New Roman" w:hAnsi="Times New Roman" w:hint="eastAsia"/>
          <w:spacing w:val="-4"/>
        </w:rPr>
        <w:t>復</w:t>
      </w:r>
      <w:r w:rsidR="00465257" w:rsidRPr="008B4257">
        <w:rPr>
          <w:rFonts w:ascii="Times New Roman" w:hAnsi="Times New Roman"/>
          <w:spacing w:val="-4"/>
        </w:rPr>
        <w:t>如此，從</w:t>
      </w:r>
      <w:r w:rsidR="00465257" w:rsidRPr="008B4257">
        <w:rPr>
          <w:rFonts w:ascii="Times New Roman" w:hAnsi="Times New Roman"/>
          <w:spacing w:val="-4"/>
        </w:rPr>
        <w:t>90</w:t>
      </w:r>
      <w:r w:rsidR="00465257" w:rsidRPr="008B4257">
        <w:rPr>
          <w:rFonts w:ascii="Times New Roman" w:hAnsi="Times New Roman"/>
          <w:spacing w:val="-4"/>
        </w:rPr>
        <w:t>年之</w:t>
      </w:r>
      <w:r w:rsidR="00465257" w:rsidRPr="008B4257">
        <w:rPr>
          <w:rFonts w:ascii="Times New Roman" w:hAnsi="Times New Roman"/>
          <w:spacing w:val="-4"/>
        </w:rPr>
        <w:t>45</w:t>
      </w:r>
      <w:r w:rsidR="00465257" w:rsidRPr="008B4257">
        <w:rPr>
          <w:rFonts w:ascii="Times New Roman" w:hAnsi="Times New Roman"/>
          <w:spacing w:val="-4"/>
        </w:rPr>
        <w:t>萬</w:t>
      </w:r>
      <w:r w:rsidR="00465257" w:rsidRPr="008B4257">
        <w:rPr>
          <w:rFonts w:ascii="Times New Roman" w:hAnsi="Times New Roman"/>
          <w:spacing w:val="-4"/>
        </w:rPr>
        <w:t>1,132</w:t>
      </w:r>
      <w:r w:rsidR="00465257" w:rsidRPr="008B4257">
        <w:rPr>
          <w:rFonts w:ascii="Times New Roman" w:hAnsi="Times New Roman"/>
          <w:spacing w:val="-4"/>
        </w:rPr>
        <w:t>人，逐年增加至</w:t>
      </w:r>
      <w:r w:rsidR="00465257" w:rsidRPr="008B4257">
        <w:rPr>
          <w:rFonts w:ascii="Times New Roman" w:hAnsi="Times New Roman"/>
          <w:spacing w:val="-4"/>
        </w:rPr>
        <w:t>105</w:t>
      </w:r>
      <w:r w:rsidR="00465257" w:rsidRPr="008B4257">
        <w:rPr>
          <w:rFonts w:ascii="Times New Roman" w:hAnsi="Times New Roman"/>
          <w:spacing w:val="-4"/>
        </w:rPr>
        <w:t>年之</w:t>
      </w:r>
      <w:r w:rsidR="00465257" w:rsidRPr="008B4257">
        <w:rPr>
          <w:rFonts w:ascii="Times New Roman" w:hAnsi="Times New Roman"/>
          <w:spacing w:val="-4"/>
        </w:rPr>
        <w:t>66</w:t>
      </w:r>
      <w:r w:rsidR="00465257" w:rsidRPr="008B4257">
        <w:rPr>
          <w:rFonts w:ascii="Times New Roman" w:hAnsi="Times New Roman"/>
          <w:spacing w:val="-4"/>
        </w:rPr>
        <w:t>萬</w:t>
      </w:r>
      <w:r w:rsidR="00465257" w:rsidRPr="008B4257">
        <w:rPr>
          <w:rFonts w:ascii="Times New Roman" w:hAnsi="Times New Roman"/>
          <w:spacing w:val="-4"/>
        </w:rPr>
        <w:t>3,052</w:t>
      </w:r>
      <w:r w:rsidR="00465257" w:rsidRPr="008B4257">
        <w:rPr>
          <w:rFonts w:ascii="Times New Roman" w:hAnsi="Times New Roman"/>
          <w:spacing w:val="-4"/>
        </w:rPr>
        <w:t>人，</w:t>
      </w:r>
      <w:r w:rsidR="00465257" w:rsidRPr="008B4257">
        <w:rPr>
          <w:rFonts w:ascii="Times New Roman" w:hAnsi="Times New Roman"/>
          <w:spacing w:val="-4"/>
        </w:rPr>
        <w:t>106</w:t>
      </w:r>
      <w:r w:rsidR="00465257" w:rsidRPr="008B4257">
        <w:rPr>
          <w:rFonts w:ascii="Times New Roman" w:hAnsi="Times New Roman"/>
          <w:spacing w:val="-4"/>
        </w:rPr>
        <w:t>年</w:t>
      </w:r>
      <w:r w:rsidR="00465257" w:rsidRPr="008B4257">
        <w:rPr>
          <w:rFonts w:ascii="Times New Roman" w:hAnsi="Times New Roman" w:hint="eastAsia"/>
          <w:spacing w:val="-4"/>
        </w:rPr>
        <w:t>僅</w:t>
      </w:r>
      <w:r w:rsidR="00465257" w:rsidRPr="008B4257">
        <w:rPr>
          <w:rFonts w:ascii="Times New Roman" w:hAnsi="Times New Roman"/>
          <w:spacing w:val="-4"/>
        </w:rPr>
        <w:t>略減至</w:t>
      </w:r>
      <w:r w:rsidR="00465257" w:rsidRPr="008B4257">
        <w:rPr>
          <w:rFonts w:ascii="Times New Roman" w:hAnsi="Times New Roman"/>
          <w:spacing w:val="-4"/>
        </w:rPr>
        <w:t>65</w:t>
      </w:r>
      <w:r w:rsidR="00465257" w:rsidRPr="008B4257">
        <w:rPr>
          <w:rFonts w:ascii="Times New Roman" w:hAnsi="Times New Roman"/>
          <w:spacing w:val="-4"/>
        </w:rPr>
        <w:t>萬</w:t>
      </w:r>
      <w:r w:rsidR="00465257" w:rsidRPr="008B4257">
        <w:rPr>
          <w:rFonts w:ascii="Times New Roman" w:hAnsi="Times New Roman"/>
          <w:spacing w:val="-4"/>
        </w:rPr>
        <w:t>3,574</w:t>
      </w:r>
      <w:r w:rsidR="00465257" w:rsidRPr="008B4257">
        <w:rPr>
          <w:rFonts w:ascii="Times New Roman" w:hAnsi="Times New Roman"/>
          <w:spacing w:val="-4"/>
        </w:rPr>
        <w:t>人，透露身心障礙者就業需求人口數日益成長。</w:t>
      </w:r>
      <w:r w:rsidR="00465257" w:rsidRPr="008B4257">
        <w:rPr>
          <w:rFonts w:ascii="Times New Roman" w:hAnsi="Times New Roman" w:hint="eastAsia"/>
          <w:spacing w:val="-4"/>
        </w:rPr>
        <w:t>惟據勞動部</w:t>
      </w:r>
      <w:r w:rsidR="00465257" w:rsidRPr="008B4257">
        <w:rPr>
          <w:rFonts w:ascii="Times New Roman" w:hint="eastAsia"/>
          <w:spacing w:val="-4"/>
        </w:rPr>
        <w:t>「</w:t>
      </w:r>
      <w:r w:rsidR="00465257" w:rsidRPr="008B4257">
        <w:rPr>
          <w:rFonts w:ascii="Times New Roman"/>
          <w:spacing w:val="-4"/>
        </w:rPr>
        <w:t>103</w:t>
      </w:r>
      <w:r w:rsidR="00465257" w:rsidRPr="008B4257">
        <w:rPr>
          <w:rFonts w:ascii="Times New Roman" w:hint="eastAsia"/>
          <w:spacing w:val="-4"/>
        </w:rPr>
        <w:t>年</w:t>
      </w:r>
      <w:r w:rsidRPr="008B4257">
        <w:rPr>
          <w:rFonts w:ascii="Times New Roman" w:hint="eastAsia"/>
          <w:spacing w:val="-4"/>
        </w:rPr>
        <w:t>身心障礙者勞動狀況調查」結果</w:t>
      </w:r>
      <w:r w:rsidRPr="008B4257">
        <w:rPr>
          <w:rFonts w:ascii="Times New Roman" w:hAnsi="Times New Roman" w:hint="eastAsia"/>
          <w:spacing w:val="-4"/>
        </w:rPr>
        <w:t>發現</w:t>
      </w:r>
      <w:r w:rsidR="00465257" w:rsidRPr="008B4257">
        <w:rPr>
          <w:rFonts w:ascii="Times New Roman" w:hint="eastAsia"/>
          <w:spacing w:val="-4"/>
        </w:rPr>
        <w:t>，</w:t>
      </w:r>
      <w:r w:rsidR="00465257" w:rsidRPr="008B4257">
        <w:rPr>
          <w:rFonts w:ascii="Times New Roman"/>
          <w:spacing w:val="-4"/>
        </w:rPr>
        <w:t>103</w:t>
      </w:r>
      <w:r w:rsidR="00465257" w:rsidRPr="008B4257">
        <w:rPr>
          <w:rFonts w:ascii="Times New Roman" w:hint="eastAsia"/>
          <w:spacing w:val="-4"/>
        </w:rPr>
        <w:t>年</w:t>
      </w:r>
      <w:r w:rsidR="00465257" w:rsidRPr="008B4257">
        <w:rPr>
          <w:rFonts w:ascii="Times New Roman"/>
          <w:spacing w:val="-4"/>
        </w:rPr>
        <w:t>6</w:t>
      </w:r>
      <w:r w:rsidR="00465257" w:rsidRPr="008B4257">
        <w:rPr>
          <w:rFonts w:ascii="Times New Roman" w:hint="eastAsia"/>
          <w:spacing w:val="-4"/>
        </w:rPr>
        <w:t>月身心障礙者勞動力人數為</w:t>
      </w:r>
      <w:r w:rsidR="00465257" w:rsidRPr="008B4257">
        <w:rPr>
          <w:rFonts w:ascii="Times New Roman"/>
          <w:spacing w:val="-4"/>
        </w:rPr>
        <w:t>21</w:t>
      </w:r>
      <w:r w:rsidR="00465257" w:rsidRPr="008B4257">
        <w:rPr>
          <w:rFonts w:ascii="Times New Roman" w:hint="eastAsia"/>
          <w:spacing w:val="-4"/>
        </w:rPr>
        <w:t>萬</w:t>
      </w:r>
      <w:r w:rsidR="00465257" w:rsidRPr="008B4257">
        <w:rPr>
          <w:rFonts w:ascii="Times New Roman"/>
          <w:spacing w:val="-4"/>
        </w:rPr>
        <w:t>2,171</w:t>
      </w:r>
      <w:r w:rsidR="00465257" w:rsidRPr="008B4257">
        <w:rPr>
          <w:rFonts w:ascii="Times New Roman" w:hint="eastAsia"/>
          <w:spacing w:val="-4"/>
        </w:rPr>
        <w:t>人，勞動參與率為</w:t>
      </w:r>
      <w:r w:rsidR="00465257" w:rsidRPr="008B4257">
        <w:rPr>
          <w:rFonts w:ascii="Times New Roman"/>
          <w:spacing w:val="-4"/>
        </w:rPr>
        <w:t>19.7%</w:t>
      </w:r>
      <w:r w:rsidR="00465257" w:rsidRPr="008B4257">
        <w:rPr>
          <w:rFonts w:ascii="Times New Roman" w:hint="eastAsia"/>
          <w:spacing w:val="-4"/>
        </w:rPr>
        <w:t>，明顯低於全體國民之</w:t>
      </w:r>
      <w:r w:rsidR="00465257" w:rsidRPr="008B4257">
        <w:rPr>
          <w:rFonts w:ascii="Times New Roman"/>
          <w:spacing w:val="-4"/>
        </w:rPr>
        <w:t>58.5%</w:t>
      </w:r>
      <w:r w:rsidR="00465257" w:rsidRPr="008B4257">
        <w:rPr>
          <w:rFonts w:ascii="Times New Roman" w:hint="eastAsia"/>
          <w:spacing w:val="-4"/>
        </w:rPr>
        <w:t>；而身心障礙失業者為</w:t>
      </w:r>
      <w:r w:rsidR="00465257" w:rsidRPr="008B4257">
        <w:rPr>
          <w:rFonts w:ascii="Times New Roman"/>
          <w:spacing w:val="-4"/>
        </w:rPr>
        <w:t>2</w:t>
      </w:r>
      <w:r w:rsidR="00465257" w:rsidRPr="008B4257">
        <w:rPr>
          <w:rFonts w:ascii="Times New Roman" w:hint="eastAsia"/>
          <w:spacing w:val="-4"/>
        </w:rPr>
        <w:t>萬</w:t>
      </w:r>
      <w:r w:rsidR="00465257" w:rsidRPr="008B4257">
        <w:rPr>
          <w:rFonts w:ascii="Times New Roman"/>
          <w:spacing w:val="-4"/>
        </w:rPr>
        <w:t>3,328</w:t>
      </w:r>
      <w:r w:rsidR="00465257" w:rsidRPr="008B4257">
        <w:rPr>
          <w:rFonts w:ascii="Times New Roman" w:hint="eastAsia"/>
          <w:spacing w:val="-4"/>
        </w:rPr>
        <w:t>人，失業率</w:t>
      </w:r>
      <w:r w:rsidR="00465257" w:rsidRPr="008B4257">
        <w:rPr>
          <w:rFonts w:ascii="Times New Roman"/>
          <w:spacing w:val="-4"/>
        </w:rPr>
        <w:t>11.0%</w:t>
      </w:r>
      <w:r w:rsidR="00465257" w:rsidRPr="008B4257">
        <w:rPr>
          <w:rFonts w:ascii="Times New Roman" w:hint="eastAsia"/>
          <w:spacing w:val="-4"/>
        </w:rPr>
        <w:t>，高於全體國民之</w:t>
      </w:r>
      <w:r w:rsidR="00465257" w:rsidRPr="008B4257">
        <w:rPr>
          <w:rFonts w:ascii="Times New Roman"/>
          <w:spacing w:val="-4"/>
        </w:rPr>
        <w:t>3.9%</w:t>
      </w:r>
      <w:r w:rsidR="00465257" w:rsidRPr="008B4257">
        <w:rPr>
          <w:rFonts w:ascii="Times New Roman" w:hint="eastAsia"/>
          <w:spacing w:val="-4"/>
        </w:rPr>
        <w:t>。再據衛福部「</w:t>
      </w:r>
      <w:r w:rsidR="00465257" w:rsidRPr="008B4257">
        <w:rPr>
          <w:rFonts w:ascii="Times New Roman"/>
          <w:spacing w:val="-4"/>
        </w:rPr>
        <w:t>105</w:t>
      </w:r>
      <w:r w:rsidRPr="008B4257">
        <w:rPr>
          <w:rFonts w:ascii="Times New Roman" w:hint="eastAsia"/>
          <w:spacing w:val="-4"/>
        </w:rPr>
        <w:t>年身心障礙者生活狀況及各項需求評估調查報告」亦</w:t>
      </w:r>
      <w:r w:rsidRPr="008B4257">
        <w:rPr>
          <w:rFonts w:ascii="Times New Roman" w:hAnsi="Times New Roman" w:hint="eastAsia"/>
          <w:spacing w:val="-4"/>
        </w:rPr>
        <w:t>指出</w:t>
      </w:r>
      <w:r w:rsidR="00465257" w:rsidRPr="008B4257">
        <w:rPr>
          <w:rFonts w:ascii="Times New Roman" w:hint="eastAsia"/>
          <w:spacing w:val="-4"/>
        </w:rPr>
        <w:t>，</w:t>
      </w:r>
      <w:r w:rsidR="00465257" w:rsidRPr="008B4257">
        <w:rPr>
          <w:rFonts w:ascii="Times New Roman" w:hAnsi="Times New Roman"/>
          <w:spacing w:val="-4"/>
        </w:rPr>
        <w:t>15</w:t>
      </w:r>
      <w:r w:rsidR="00465257" w:rsidRPr="008B4257">
        <w:rPr>
          <w:rFonts w:ascii="Times New Roman" w:hAnsi="Times New Roman" w:hint="eastAsia"/>
          <w:spacing w:val="-4"/>
        </w:rPr>
        <w:t>歲以上身心障礙者勞動力人數為</w:t>
      </w:r>
      <w:r w:rsidR="00465257" w:rsidRPr="008B4257">
        <w:rPr>
          <w:rFonts w:ascii="Times New Roman" w:hAnsi="Times New Roman"/>
          <w:spacing w:val="-4"/>
        </w:rPr>
        <w:t>22</w:t>
      </w:r>
      <w:r w:rsidR="00465257" w:rsidRPr="008B4257">
        <w:rPr>
          <w:rFonts w:ascii="Times New Roman" w:hAnsi="Times New Roman" w:hint="eastAsia"/>
          <w:spacing w:val="-4"/>
        </w:rPr>
        <w:t>萬</w:t>
      </w:r>
      <w:r w:rsidR="00465257" w:rsidRPr="008B4257">
        <w:rPr>
          <w:rFonts w:ascii="Times New Roman" w:hAnsi="Times New Roman"/>
          <w:spacing w:val="-4"/>
        </w:rPr>
        <w:t>9,876</w:t>
      </w:r>
      <w:r w:rsidR="00465257" w:rsidRPr="008B4257">
        <w:rPr>
          <w:rFonts w:ascii="Times New Roman" w:hAnsi="Times New Roman" w:hint="eastAsia"/>
          <w:spacing w:val="-4"/>
        </w:rPr>
        <w:t>人，非勞動力</w:t>
      </w:r>
      <w:r w:rsidR="00465257" w:rsidRPr="008B4257">
        <w:rPr>
          <w:rFonts w:ascii="Times New Roman" w:hAnsi="Times New Roman"/>
          <w:spacing w:val="-4"/>
        </w:rPr>
        <w:t>89</w:t>
      </w:r>
      <w:r w:rsidR="00465257" w:rsidRPr="008B4257">
        <w:rPr>
          <w:rFonts w:ascii="Times New Roman" w:hAnsi="Times New Roman" w:hint="eastAsia"/>
          <w:spacing w:val="-4"/>
        </w:rPr>
        <w:t>萬</w:t>
      </w:r>
      <w:r w:rsidR="00465257" w:rsidRPr="008B4257">
        <w:rPr>
          <w:rFonts w:ascii="Times New Roman" w:hAnsi="Times New Roman"/>
          <w:spacing w:val="-4"/>
        </w:rPr>
        <w:t>6,684</w:t>
      </w:r>
      <w:r w:rsidR="00465257" w:rsidRPr="008B4257">
        <w:rPr>
          <w:rFonts w:ascii="Times New Roman" w:hAnsi="Times New Roman" w:hint="eastAsia"/>
          <w:spacing w:val="-4"/>
        </w:rPr>
        <w:t>人，勞動參與率為</w:t>
      </w:r>
      <w:r w:rsidR="00465257" w:rsidRPr="008B4257">
        <w:rPr>
          <w:rFonts w:ascii="Times New Roman" w:hAnsi="Times New Roman"/>
          <w:spacing w:val="-4"/>
        </w:rPr>
        <w:t>20.41%</w:t>
      </w:r>
      <w:r w:rsidR="00465257" w:rsidRPr="008B4257">
        <w:rPr>
          <w:rFonts w:ascii="Times New Roman" w:hAnsi="Times New Roman" w:hint="eastAsia"/>
          <w:spacing w:val="-4"/>
        </w:rPr>
        <w:t>；就業者</w:t>
      </w:r>
      <w:r w:rsidR="00465257" w:rsidRPr="008B4257">
        <w:rPr>
          <w:rFonts w:ascii="Times New Roman" w:hAnsi="Times New Roman"/>
          <w:spacing w:val="-4"/>
        </w:rPr>
        <w:t>20</w:t>
      </w:r>
      <w:r w:rsidR="00465257" w:rsidRPr="008B4257">
        <w:rPr>
          <w:rFonts w:ascii="Times New Roman" w:hAnsi="Times New Roman" w:hint="eastAsia"/>
          <w:spacing w:val="-4"/>
        </w:rPr>
        <w:t>萬</w:t>
      </w:r>
      <w:r w:rsidR="00465257" w:rsidRPr="008B4257">
        <w:rPr>
          <w:rFonts w:ascii="Times New Roman" w:hAnsi="Times New Roman"/>
          <w:spacing w:val="-4"/>
        </w:rPr>
        <w:t>8,786</w:t>
      </w:r>
      <w:r w:rsidR="00465257" w:rsidRPr="008B4257">
        <w:rPr>
          <w:rFonts w:ascii="Times New Roman" w:hAnsi="Times New Roman" w:hint="eastAsia"/>
          <w:spacing w:val="-4"/>
        </w:rPr>
        <w:t>人，失業者</w:t>
      </w:r>
      <w:r w:rsidR="00465257" w:rsidRPr="008B4257">
        <w:rPr>
          <w:rFonts w:ascii="Times New Roman" w:hAnsi="Times New Roman"/>
          <w:spacing w:val="-4"/>
        </w:rPr>
        <w:t>2</w:t>
      </w:r>
      <w:r w:rsidR="00465257" w:rsidRPr="008B4257">
        <w:rPr>
          <w:rFonts w:ascii="Times New Roman" w:hAnsi="Times New Roman" w:hint="eastAsia"/>
          <w:spacing w:val="-4"/>
        </w:rPr>
        <w:t>萬</w:t>
      </w:r>
      <w:r w:rsidR="00465257" w:rsidRPr="008B4257">
        <w:rPr>
          <w:rFonts w:ascii="Times New Roman" w:hAnsi="Times New Roman"/>
          <w:spacing w:val="-4"/>
        </w:rPr>
        <w:t>1,089</w:t>
      </w:r>
      <w:r w:rsidR="00465257" w:rsidRPr="008B4257">
        <w:rPr>
          <w:rFonts w:ascii="Times New Roman" w:hAnsi="Times New Roman" w:hint="eastAsia"/>
          <w:spacing w:val="-4"/>
        </w:rPr>
        <w:t>人，失業率為</w:t>
      </w:r>
      <w:r w:rsidR="00465257" w:rsidRPr="008B4257">
        <w:rPr>
          <w:rFonts w:ascii="Times New Roman" w:hAnsi="Times New Roman"/>
          <w:spacing w:val="-4"/>
        </w:rPr>
        <w:t>9.17%</w:t>
      </w:r>
      <w:r w:rsidR="003618EB" w:rsidRPr="008B4257">
        <w:rPr>
          <w:rFonts w:ascii="Times New Roman" w:hAnsi="Times New Roman" w:hint="eastAsia"/>
          <w:spacing w:val="-4"/>
        </w:rPr>
        <w:t>。以上調查</w:t>
      </w:r>
      <w:r w:rsidRPr="008B4257">
        <w:rPr>
          <w:rFonts w:ascii="Times New Roman" w:hAnsi="Times New Roman" w:hint="eastAsia"/>
          <w:spacing w:val="-4"/>
        </w:rPr>
        <w:t>突顯</w:t>
      </w:r>
      <w:r w:rsidR="003618EB" w:rsidRPr="008B4257">
        <w:rPr>
          <w:rFonts w:ascii="Times New Roman" w:hAnsi="Times New Roman" w:hint="eastAsia"/>
          <w:spacing w:val="-4"/>
        </w:rPr>
        <w:t>出</w:t>
      </w:r>
      <w:r w:rsidR="003618EB" w:rsidRPr="008B4257">
        <w:t>身心障礙者在就業方面</w:t>
      </w:r>
      <w:r w:rsidRPr="008B4257">
        <w:rPr>
          <w:rFonts w:ascii="Times New Roman" w:hAnsi="Times New Roman" w:hint="eastAsia"/>
          <w:spacing w:val="-4"/>
        </w:rPr>
        <w:t>居</w:t>
      </w:r>
      <w:r w:rsidR="003618EB" w:rsidRPr="008B4257">
        <w:t>弱勢</w:t>
      </w:r>
      <w:r w:rsidRPr="008B4257">
        <w:rPr>
          <w:rFonts w:ascii="Times New Roman" w:hAnsi="Times New Roman" w:hint="eastAsia"/>
          <w:spacing w:val="-4"/>
        </w:rPr>
        <w:t>之</w:t>
      </w:r>
      <w:r w:rsidR="003618EB" w:rsidRPr="008B4257">
        <w:rPr>
          <w:rFonts w:hint="eastAsia"/>
        </w:rPr>
        <w:t>處境。</w:t>
      </w:r>
    </w:p>
    <w:p w:rsidR="00465257" w:rsidRPr="008B4257" w:rsidRDefault="00794466" w:rsidP="00BC2C2C">
      <w:pPr>
        <w:pStyle w:val="4"/>
        <w:topLinePunct/>
        <w:spacing w:afterLines="25" w:after="114"/>
        <w:rPr>
          <w:rFonts w:ascii="Times New Roman" w:hAnsi="Times New Roman"/>
        </w:rPr>
      </w:pPr>
      <w:r w:rsidRPr="008B4257">
        <w:rPr>
          <w:rFonts w:ascii="Times New Roman" w:hAnsi="Times New Roman"/>
        </w:rPr>
        <w:t>依</w:t>
      </w:r>
      <w:r w:rsidR="00465257" w:rsidRPr="008B4257">
        <w:rPr>
          <w:rFonts w:ascii="Times New Roman" w:hAnsi="Times New Roman"/>
        </w:rPr>
        <w:t>勞動部提供之統計資料，</w:t>
      </w:r>
      <w:r w:rsidR="00465257" w:rsidRPr="008B4257">
        <w:rPr>
          <w:rFonts w:ascii="Times New Roman" w:hAnsi="Times New Roman"/>
        </w:rPr>
        <w:t>96</w:t>
      </w:r>
      <w:r w:rsidR="00465257" w:rsidRPr="008B4257">
        <w:rPr>
          <w:rFonts w:ascii="Times New Roman" w:hAnsi="Times New Roman"/>
        </w:rPr>
        <w:t>年</w:t>
      </w:r>
      <w:r w:rsidR="00465257" w:rsidRPr="008B4257">
        <w:rPr>
          <w:rFonts w:ascii="Times New Roman" w:hAnsi="Times New Roman"/>
        </w:rPr>
        <w:t>7</w:t>
      </w:r>
      <w:r w:rsidR="00465257" w:rsidRPr="008B4257">
        <w:rPr>
          <w:rFonts w:ascii="Times New Roman" w:hAnsi="Times New Roman"/>
        </w:rPr>
        <w:t>月</w:t>
      </w:r>
      <w:r w:rsidR="00465257" w:rsidRPr="008B4257">
        <w:rPr>
          <w:rFonts w:ascii="Times New Roman" w:hAnsi="Times New Roman"/>
        </w:rPr>
        <w:t>11</w:t>
      </w:r>
      <w:r w:rsidR="00465257" w:rsidRPr="008B4257">
        <w:rPr>
          <w:rFonts w:ascii="Times New Roman" w:hAnsi="Times New Roman"/>
        </w:rPr>
        <w:t>日「身心障礙者權益保障法」修正施行後，全國庇護工場數量雖從</w:t>
      </w:r>
      <w:r w:rsidR="00465257" w:rsidRPr="008B4257">
        <w:rPr>
          <w:rFonts w:ascii="Times New Roman" w:hAnsi="Times New Roman"/>
        </w:rPr>
        <w:t>98</w:t>
      </w:r>
      <w:r w:rsidR="00465257" w:rsidRPr="008B4257">
        <w:rPr>
          <w:rFonts w:ascii="Times New Roman" w:hAnsi="Times New Roman"/>
        </w:rPr>
        <w:t>年之</w:t>
      </w:r>
      <w:r w:rsidR="00465257" w:rsidRPr="008B4257">
        <w:rPr>
          <w:rFonts w:ascii="Times New Roman" w:hAnsi="Times New Roman"/>
        </w:rPr>
        <w:t>96</w:t>
      </w:r>
      <w:r w:rsidR="00465257" w:rsidRPr="008B4257">
        <w:rPr>
          <w:rFonts w:ascii="Times New Roman" w:hAnsi="Times New Roman"/>
        </w:rPr>
        <w:t>家，逐年增加至</w:t>
      </w:r>
      <w:r w:rsidR="00465257" w:rsidRPr="008B4257">
        <w:rPr>
          <w:rFonts w:ascii="Times New Roman" w:hAnsi="Times New Roman"/>
        </w:rPr>
        <w:t>106</w:t>
      </w:r>
      <w:r w:rsidR="00465257" w:rsidRPr="008B4257">
        <w:rPr>
          <w:rFonts w:ascii="Times New Roman" w:hAnsi="Times New Roman"/>
        </w:rPr>
        <w:t>年之</w:t>
      </w:r>
      <w:r w:rsidR="00465257" w:rsidRPr="008B4257">
        <w:rPr>
          <w:rFonts w:ascii="Times New Roman" w:hAnsi="Times New Roman"/>
        </w:rPr>
        <w:t>138</w:t>
      </w:r>
      <w:r w:rsidR="00465257" w:rsidRPr="008B4257">
        <w:rPr>
          <w:rFonts w:ascii="Times New Roman" w:hAnsi="Times New Roman"/>
        </w:rPr>
        <w:t>家</w:t>
      </w:r>
      <w:r w:rsidR="00465257" w:rsidRPr="008B4257">
        <w:rPr>
          <w:rFonts w:ascii="Times New Roman" w:hAnsi="Times New Roman"/>
        </w:rPr>
        <w:t>(</w:t>
      </w:r>
      <w:r w:rsidR="00465257" w:rsidRPr="008B4257">
        <w:rPr>
          <w:rFonts w:ascii="Times New Roman" w:hAnsi="Times New Roman"/>
        </w:rPr>
        <w:t>詳見下圖</w:t>
      </w:r>
      <w:r w:rsidR="00465257" w:rsidRPr="008B4257">
        <w:rPr>
          <w:rFonts w:ascii="Times New Roman" w:hAnsi="Times New Roman"/>
        </w:rPr>
        <w:t>1)</w:t>
      </w:r>
      <w:r w:rsidRPr="008B4257">
        <w:rPr>
          <w:rFonts w:ascii="Times New Roman" w:hAnsi="Times New Roman"/>
        </w:rPr>
        <w:t>，惟</w:t>
      </w:r>
      <w:r w:rsidRPr="008B4257">
        <w:rPr>
          <w:rFonts w:ascii="Times New Roman" w:hAnsi="Times New Roman" w:hint="eastAsia"/>
          <w:spacing w:val="-4"/>
        </w:rPr>
        <w:t>由</w:t>
      </w:r>
      <w:r w:rsidR="00465257" w:rsidRPr="008B4257">
        <w:rPr>
          <w:rFonts w:ascii="Times New Roman" w:hAnsi="Times New Roman"/>
        </w:rPr>
        <w:t>近</w:t>
      </w:r>
      <w:r w:rsidR="00465257" w:rsidRPr="008B4257">
        <w:rPr>
          <w:rFonts w:ascii="Times New Roman" w:hAnsi="Times New Roman"/>
        </w:rPr>
        <w:t>5</w:t>
      </w:r>
      <w:r w:rsidR="00465257" w:rsidRPr="008B4257">
        <w:rPr>
          <w:rFonts w:ascii="Times New Roman" w:hAnsi="Times New Roman"/>
        </w:rPr>
        <w:t>年來</w:t>
      </w:r>
      <w:r w:rsidR="00465257" w:rsidRPr="008B4257">
        <w:rPr>
          <w:rFonts w:ascii="Times New Roman" w:hAnsi="Times New Roman"/>
        </w:rPr>
        <w:t>(102</w:t>
      </w:r>
      <w:r w:rsidR="00465257" w:rsidRPr="008B4257">
        <w:rPr>
          <w:rFonts w:ascii="Times New Roman" w:hAnsi="Times New Roman"/>
        </w:rPr>
        <w:t>年至</w:t>
      </w:r>
      <w:r w:rsidR="00465257" w:rsidRPr="008B4257">
        <w:rPr>
          <w:rFonts w:ascii="Times New Roman" w:hAnsi="Times New Roman"/>
        </w:rPr>
        <w:t>106</w:t>
      </w:r>
      <w:r w:rsidR="00465257" w:rsidRPr="008B4257">
        <w:rPr>
          <w:rFonts w:ascii="Times New Roman" w:hAnsi="Times New Roman"/>
        </w:rPr>
        <w:t>年</w:t>
      </w:r>
      <w:r w:rsidR="00465257" w:rsidRPr="008B4257">
        <w:rPr>
          <w:rFonts w:ascii="Times New Roman" w:hAnsi="Times New Roman"/>
        </w:rPr>
        <w:t>)</w:t>
      </w:r>
      <w:r w:rsidR="00465257" w:rsidRPr="008B4257">
        <w:rPr>
          <w:rFonts w:ascii="Times New Roman" w:hAnsi="Times New Roman"/>
        </w:rPr>
        <w:t>庇護工場家數消長以觀，新設立</w:t>
      </w:r>
      <w:r w:rsidR="00465257" w:rsidRPr="008B4257">
        <w:rPr>
          <w:rFonts w:ascii="Times New Roman" w:hAnsi="Times New Roman"/>
        </w:rPr>
        <w:t>44</w:t>
      </w:r>
      <w:r w:rsidR="00465257" w:rsidRPr="008B4257">
        <w:rPr>
          <w:rFonts w:ascii="Times New Roman" w:hAnsi="Times New Roman"/>
        </w:rPr>
        <w:t>家，同時</w:t>
      </w:r>
      <w:r w:rsidR="00465257" w:rsidRPr="008B4257">
        <w:rPr>
          <w:rFonts w:ascii="Times New Roman" w:hAnsi="Times New Roman" w:hint="eastAsia"/>
        </w:rPr>
        <w:t>卻</w:t>
      </w:r>
      <w:r w:rsidR="00465257" w:rsidRPr="008B4257">
        <w:rPr>
          <w:rFonts w:ascii="Times New Roman" w:hAnsi="Times New Roman"/>
        </w:rPr>
        <w:t>廢止</w:t>
      </w:r>
      <w:r w:rsidR="00465257" w:rsidRPr="008B4257">
        <w:rPr>
          <w:rFonts w:ascii="Times New Roman" w:hAnsi="Times New Roman"/>
        </w:rPr>
        <w:t>26</w:t>
      </w:r>
      <w:r w:rsidR="00465257" w:rsidRPr="008B4257">
        <w:rPr>
          <w:rFonts w:ascii="Times New Roman" w:hAnsi="Times New Roman"/>
        </w:rPr>
        <w:t>家，以致</w:t>
      </w:r>
      <w:r w:rsidR="00465257" w:rsidRPr="008B4257">
        <w:rPr>
          <w:rFonts w:ascii="Times New Roman" w:hAnsi="Times New Roman" w:hint="eastAsia"/>
        </w:rPr>
        <w:t>整體上</w:t>
      </w:r>
      <w:r w:rsidR="00465257" w:rsidRPr="008B4257">
        <w:rPr>
          <w:rFonts w:ascii="Times New Roman" w:hAnsi="Times New Roman"/>
        </w:rPr>
        <w:t>庇護工場僅增加</w:t>
      </w:r>
      <w:r w:rsidR="00465257" w:rsidRPr="008B4257">
        <w:rPr>
          <w:rFonts w:ascii="Times New Roman" w:hAnsi="Times New Roman"/>
        </w:rPr>
        <w:t>10</w:t>
      </w:r>
      <w:r w:rsidRPr="008B4257">
        <w:rPr>
          <w:rFonts w:ascii="Times New Roman" w:hAnsi="Times New Roman"/>
        </w:rPr>
        <w:t>家，成長</w:t>
      </w:r>
      <w:r w:rsidR="00465257" w:rsidRPr="008B4257">
        <w:rPr>
          <w:rFonts w:ascii="Times New Roman" w:hAnsi="Times New Roman"/>
        </w:rPr>
        <w:t>有限</w:t>
      </w:r>
      <w:r w:rsidR="00465257" w:rsidRPr="008B4257">
        <w:rPr>
          <w:rFonts w:ascii="Times New Roman" w:hAnsi="Times New Roman"/>
        </w:rPr>
        <w:t>(</w:t>
      </w:r>
      <w:r w:rsidR="00465257" w:rsidRPr="008B4257">
        <w:rPr>
          <w:rFonts w:ascii="Times New Roman" w:hAnsi="Times New Roman"/>
        </w:rPr>
        <w:t>詳見下圖</w:t>
      </w:r>
      <w:r w:rsidR="00465257" w:rsidRPr="008B4257">
        <w:rPr>
          <w:rFonts w:ascii="Times New Roman" w:hAnsi="Times New Roman" w:hint="eastAsia"/>
        </w:rPr>
        <w:t>2</w:t>
      </w:r>
      <w:r w:rsidR="00465257" w:rsidRPr="008B4257">
        <w:rPr>
          <w:rFonts w:ascii="Times New Roman" w:hAnsi="Times New Roman"/>
        </w:rPr>
        <w:t>)</w:t>
      </w:r>
      <w:r w:rsidR="00465257" w:rsidRPr="008B4257">
        <w:rPr>
          <w:rFonts w:ascii="Times New Roman" w:hAnsi="Times New Roman"/>
        </w:rPr>
        <w:t>。</w:t>
      </w:r>
    </w:p>
    <w:p w:rsidR="00465257" w:rsidRPr="008B4257" w:rsidRDefault="00465257" w:rsidP="00465257">
      <w:pPr>
        <w:pStyle w:val="3"/>
        <w:numPr>
          <w:ilvl w:val="0"/>
          <w:numId w:val="0"/>
        </w:numPr>
        <w:kinsoku w:val="0"/>
        <w:ind w:left="1360"/>
        <w:rPr>
          <w:rFonts w:ascii="Times New Roman" w:hAnsi="Times New Roman"/>
        </w:rPr>
      </w:pPr>
      <w:bookmarkStart w:id="71" w:name="_Toc516133350"/>
      <w:bookmarkStart w:id="72" w:name="_Toc516814021"/>
      <w:bookmarkStart w:id="73" w:name="_Toc517218233"/>
      <w:bookmarkStart w:id="74" w:name="_Toc517245034"/>
      <w:bookmarkStart w:id="75" w:name="_Toc517259249"/>
      <w:bookmarkStart w:id="76" w:name="_Toc517275258"/>
      <w:bookmarkStart w:id="77" w:name="_Toc517775627"/>
      <w:bookmarkStart w:id="78" w:name="_Toc517796914"/>
      <w:bookmarkStart w:id="79" w:name="_Toc517881604"/>
      <w:r w:rsidRPr="008B4257">
        <w:rPr>
          <w:noProof/>
        </w:rPr>
        <w:drawing>
          <wp:inline distT="0" distB="0" distL="0" distR="0" wp14:anchorId="6D30AE04" wp14:editId="7F90C935">
            <wp:extent cx="4724400" cy="2164080"/>
            <wp:effectExtent l="0" t="0" r="19050" b="2667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71"/>
      <w:bookmarkEnd w:id="72"/>
      <w:bookmarkEnd w:id="73"/>
      <w:bookmarkEnd w:id="74"/>
      <w:bookmarkEnd w:id="75"/>
      <w:bookmarkEnd w:id="76"/>
      <w:bookmarkEnd w:id="77"/>
      <w:bookmarkEnd w:id="78"/>
      <w:bookmarkEnd w:id="79"/>
    </w:p>
    <w:p w:rsidR="00465257" w:rsidRPr="008B4257" w:rsidRDefault="00465257" w:rsidP="00906CCE">
      <w:pPr>
        <w:pStyle w:val="a1"/>
        <w:numPr>
          <w:ilvl w:val="0"/>
          <w:numId w:val="25"/>
        </w:numPr>
        <w:kinsoku w:val="0"/>
        <w:spacing w:before="0" w:after="0"/>
        <w:ind w:firstLine="948"/>
        <w:rPr>
          <w:rFonts w:ascii="Times New Roman" w:hAnsi="Times New Roman"/>
        </w:rPr>
      </w:pPr>
      <w:r w:rsidRPr="008B4257">
        <w:rPr>
          <w:rFonts w:ascii="Times New Roman" w:hAnsi="Times New Roman" w:hint="eastAsia"/>
          <w:b/>
          <w:spacing w:val="0"/>
        </w:rPr>
        <w:t>98</w:t>
      </w:r>
      <w:r w:rsidRPr="008B4257">
        <w:rPr>
          <w:rFonts w:ascii="Times New Roman" w:hAnsi="Times New Roman"/>
          <w:b/>
          <w:spacing w:val="0"/>
        </w:rPr>
        <w:t>年至</w:t>
      </w:r>
      <w:r w:rsidRPr="008B4257">
        <w:rPr>
          <w:rFonts w:ascii="Times New Roman" w:hAnsi="Times New Roman"/>
          <w:b/>
          <w:spacing w:val="0"/>
        </w:rPr>
        <w:t>106</w:t>
      </w:r>
      <w:r w:rsidRPr="008B4257">
        <w:rPr>
          <w:rFonts w:ascii="Times New Roman" w:hAnsi="Times New Roman"/>
          <w:b/>
          <w:spacing w:val="0"/>
        </w:rPr>
        <w:t>年全國庇護工場家數</w:t>
      </w:r>
      <w:r w:rsidRPr="008B4257">
        <w:rPr>
          <w:rFonts w:ascii="Times New Roman" w:hAnsi="Times New Roman" w:hint="eastAsia"/>
          <w:b/>
          <w:spacing w:val="0"/>
        </w:rPr>
        <w:t>成長</w:t>
      </w:r>
      <w:r w:rsidRPr="008B4257">
        <w:rPr>
          <w:rFonts w:ascii="Times New Roman" w:hAnsi="Times New Roman"/>
          <w:b/>
          <w:spacing w:val="0"/>
        </w:rPr>
        <w:t>趨勢圖</w:t>
      </w:r>
    </w:p>
    <w:p w:rsidR="00465257" w:rsidRPr="008B4257" w:rsidRDefault="00465257" w:rsidP="00606247">
      <w:pPr>
        <w:pStyle w:val="3"/>
        <w:numPr>
          <w:ilvl w:val="0"/>
          <w:numId w:val="0"/>
        </w:numPr>
        <w:kinsoku w:val="0"/>
        <w:spacing w:afterLines="50" w:after="228" w:line="320" w:lineRule="exact"/>
        <w:ind w:left="1361"/>
        <w:rPr>
          <w:rFonts w:ascii="Times New Roman" w:hAnsi="Times New Roman"/>
        </w:rPr>
      </w:pPr>
      <w:bookmarkStart w:id="80" w:name="_Toc516814022"/>
      <w:bookmarkStart w:id="81" w:name="_Toc517218234"/>
      <w:bookmarkStart w:id="82" w:name="_Toc517245035"/>
      <w:bookmarkStart w:id="83" w:name="_Toc517259250"/>
      <w:bookmarkStart w:id="84" w:name="_Toc517275259"/>
      <w:bookmarkStart w:id="85" w:name="_Toc517775628"/>
      <w:bookmarkStart w:id="86" w:name="_Toc517796915"/>
      <w:bookmarkStart w:id="87" w:name="_Toc517881605"/>
      <w:r w:rsidRPr="008B4257">
        <w:rPr>
          <w:rFonts w:ascii="Times New Roman" w:hAnsi="Times New Roman" w:hint="eastAsia"/>
          <w:sz w:val="24"/>
          <w:szCs w:val="24"/>
        </w:rPr>
        <w:t>資料來源：</w:t>
      </w:r>
      <w:r w:rsidR="0028672C" w:rsidRPr="008B4257">
        <w:rPr>
          <w:rFonts w:ascii="Times New Roman" w:hAnsi="Times New Roman" w:hint="eastAsia"/>
          <w:sz w:val="24"/>
          <w:szCs w:val="24"/>
        </w:rPr>
        <w:t>本院整理自勞動部提供資料。</w:t>
      </w:r>
      <w:bookmarkEnd w:id="80"/>
      <w:bookmarkEnd w:id="81"/>
      <w:bookmarkEnd w:id="82"/>
      <w:bookmarkEnd w:id="83"/>
      <w:bookmarkEnd w:id="84"/>
      <w:bookmarkEnd w:id="85"/>
      <w:bookmarkEnd w:id="86"/>
      <w:bookmarkEnd w:id="87"/>
    </w:p>
    <w:p w:rsidR="00465257" w:rsidRPr="008B4257" w:rsidRDefault="00465257" w:rsidP="00465257">
      <w:pPr>
        <w:pStyle w:val="3"/>
        <w:numPr>
          <w:ilvl w:val="0"/>
          <w:numId w:val="0"/>
        </w:numPr>
        <w:kinsoku w:val="0"/>
        <w:ind w:left="1360"/>
        <w:rPr>
          <w:rFonts w:ascii="Times New Roman" w:hAnsi="Times New Roman"/>
        </w:rPr>
      </w:pPr>
      <w:bookmarkStart w:id="88" w:name="_Toc516814023"/>
      <w:bookmarkStart w:id="89" w:name="_Toc517218235"/>
      <w:bookmarkStart w:id="90" w:name="_Toc517245036"/>
      <w:bookmarkStart w:id="91" w:name="_Toc517259251"/>
      <w:bookmarkStart w:id="92" w:name="_Toc517275260"/>
      <w:bookmarkStart w:id="93" w:name="_Toc517775629"/>
      <w:bookmarkStart w:id="94" w:name="_Toc517796916"/>
      <w:bookmarkStart w:id="95" w:name="_Toc517881606"/>
      <w:r w:rsidRPr="008B4257">
        <w:rPr>
          <w:noProof/>
        </w:rPr>
        <w:drawing>
          <wp:inline distT="0" distB="0" distL="0" distR="0" wp14:anchorId="7083FCE6" wp14:editId="1289ED22">
            <wp:extent cx="4724400" cy="2209800"/>
            <wp:effectExtent l="0" t="0" r="19050" b="1905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88"/>
      <w:bookmarkEnd w:id="89"/>
      <w:bookmarkEnd w:id="90"/>
      <w:bookmarkEnd w:id="91"/>
      <w:bookmarkEnd w:id="92"/>
      <w:bookmarkEnd w:id="93"/>
      <w:bookmarkEnd w:id="94"/>
      <w:bookmarkEnd w:id="95"/>
    </w:p>
    <w:p w:rsidR="00465257" w:rsidRPr="008B4257" w:rsidRDefault="00465257" w:rsidP="00465257">
      <w:pPr>
        <w:pStyle w:val="a1"/>
        <w:kinsoku w:val="0"/>
        <w:spacing w:before="0" w:after="0"/>
        <w:ind w:firstLine="675"/>
        <w:rPr>
          <w:rFonts w:ascii="Times New Roman" w:hAnsi="Times New Roman"/>
        </w:rPr>
      </w:pPr>
      <w:r w:rsidRPr="008B4257">
        <w:rPr>
          <w:rFonts w:ascii="Times New Roman" w:hAnsi="Times New Roman" w:hint="eastAsia"/>
          <w:b/>
          <w:spacing w:val="0"/>
        </w:rPr>
        <w:t>102</w:t>
      </w:r>
      <w:r w:rsidRPr="008B4257">
        <w:rPr>
          <w:rFonts w:ascii="Times New Roman" w:hAnsi="Times New Roman"/>
          <w:b/>
          <w:spacing w:val="0"/>
        </w:rPr>
        <w:t>年至</w:t>
      </w:r>
      <w:r w:rsidRPr="008B4257">
        <w:rPr>
          <w:rFonts w:ascii="Times New Roman" w:hAnsi="Times New Roman" w:hint="eastAsia"/>
          <w:b/>
          <w:spacing w:val="0"/>
        </w:rPr>
        <w:t>10</w:t>
      </w:r>
      <w:r w:rsidRPr="008B4257">
        <w:rPr>
          <w:rFonts w:ascii="Times New Roman" w:hAnsi="Times New Roman"/>
          <w:b/>
          <w:spacing w:val="0"/>
        </w:rPr>
        <w:t>6</w:t>
      </w:r>
      <w:r w:rsidRPr="008B4257">
        <w:rPr>
          <w:rFonts w:ascii="Times New Roman" w:hAnsi="Times New Roman"/>
          <w:b/>
          <w:spacing w:val="0"/>
        </w:rPr>
        <w:t>年全國庇護工場</w:t>
      </w:r>
      <w:r w:rsidRPr="008B4257">
        <w:rPr>
          <w:rFonts w:ascii="Times New Roman" w:hAnsi="Times New Roman" w:hint="eastAsia"/>
          <w:b/>
          <w:spacing w:val="0"/>
        </w:rPr>
        <w:t>新增及廢止設立</w:t>
      </w:r>
      <w:r w:rsidRPr="008B4257">
        <w:rPr>
          <w:rFonts w:ascii="Times New Roman" w:hAnsi="Times New Roman"/>
          <w:b/>
          <w:spacing w:val="0"/>
        </w:rPr>
        <w:t>家數</w:t>
      </w:r>
    </w:p>
    <w:p w:rsidR="00465257" w:rsidRPr="008B4257" w:rsidRDefault="00465257" w:rsidP="00606247">
      <w:pPr>
        <w:pStyle w:val="3"/>
        <w:numPr>
          <w:ilvl w:val="0"/>
          <w:numId w:val="0"/>
        </w:numPr>
        <w:kinsoku w:val="0"/>
        <w:spacing w:afterLines="50" w:after="228" w:line="320" w:lineRule="exact"/>
        <w:ind w:left="1361" w:firstLineChars="4" w:firstLine="10"/>
        <w:rPr>
          <w:rFonts w:ascii="Times New Roman" w:hAnsi="Times New Roman"/>
        </w:rPr>
      </w:pPr>
      <w:bookmarkStart w:id="96" w:name="_Toc516814024"/>
      <w:bookmarkStart w:id="97" w:name="_Toc517218236"/>
      <w:bookmarkStart w:id="98" w:name="_Toc517245037"/>
      <w:bookmarkStart w:id="99" w:name="_Toc517259252"/>
      <w:bookmarkStart w:id="100" w:name="_Toc517275261"/>
      <w:bookmarkStart w:id="101" w:name="_Toc517775630"/>
      <w:bookmarkStart w:id="102" w:name="_Toc517796917"/>
      <w:bookmarkStart w:id="103" w:name="_Toc517881607"/>
      <w:r w:rsidRPr="008B4257">
        <w:rPr>
          <w:rFonts w:ascii="Times New Roman" w:hAnsi="Times New Roman" w:hint="eastAsia"/>
          <w:sz w:val="24"/>
          <w:szCs w:val="24"/>
        </w:rPr>
        <w:t>資料來源：</w:t>
      </w:r>
      <w:r w:rsidR="0028672C" w:rsidRPr="008B4257">
        <w:rPr>
          <w:rFonts w:ascii="Times New Roman" w:hAnsi="Times New Roman" w:hint="eastAsia"/>
          <w:sz w:val="24"/>
          <w:szCs w:val="24"/>
        </w:rPr>
        <w:t>本院整理自勞動部提供資料。</w:t>
      </w:r>
      <w:bookmarkEnd w:id="96"/>
      <w:bookmarkEnd w:id="97"/>
      <w:bookmarkEnd w:id="98"/>
      <w:bookmarkEnd w:id="99"/>
      <w:bookmarkEnd w:id="100"/>
      <w:bookmarkEnd w:id="101"/>
      <w:bookmarkEnd w:id="102"/>
      <w:bookmarkEnd w:id="103"/>
    </w:p>
    <w:p w:rsidR="00465257" w:rsidRPr="008B4257" w:rsidRDefault="00465257" w:rsidP="00465257">
      <w:pPr>
        <w:pStyle w:val="3"/>
        <w:kinsoku w:val="0"/>
        <w:ind w:left="1360" w:hanging="680"/>
        <w:rPr>
          <w:rFonts w:ascii="Times New Roman" w:hAnsi="Times New Roman"/>
        </w:rPr>
      </w:pPr>
      <w:bookmarkStart w:id="104" w:name="_Toc516814025"/>
      <w:bookmarkStart w:id="105" w:name="_Toc517218237"/>
      <w:bookmarkStart w:id="106" w:name="_Toc517245038"/>
      <w:bookmarkStart w:id="107" w:name="_Toc517259253"/>
      <w:bookmarkStart w:id="108" w:name="_Toc517275262"/>
      <w:bookmarkStart w:id="109" w:name="_Toc517775631"/>
      <w:bookmarkStart w:id="110" w:name="_Toc517796918"/>
      <w:bookmarkStart w:id="111" w:name="_Toc517881608"/>
      <w:r w:rsidRPr="008B4257">
        <w:rPr>
          <w:rFonts w:ascii="Times New Roman" w:hAnsi="Times New Roman" w:hint="eastAsia"/>
        </w:rPr>
        <w:t>全國</w:t>
      </w:r>
      <w:r w:rsidRPr="008B4257">
        <w:rPr>
          <w:rFonts w:ascii="Times New Roman" w:hAnsi="Times New Roman"/>
        </w:rPr>
        <w:t>庇護性就業服務能量</w:t>
      </w:r>
      <w:r w:rsidRPr="008B4257">
        <w:rPr>
          <w:rFonts w:ascii="Times New Roman" w:hAnsi="Times New Roman" w:hint="eastAsia"/>
        </w:rPr>
        <w:t>及占</w:t>
      </w:r>
      <w:r w:rsidRPr="008B4257">
        <w:rPr>
          <w:rFonts w:ascii="Times New Roman" w:hAnsi="Times New Roman" w:hint="eastAsia"/>
        </w:rPr>
        <w:t>15</w:t>
      </w:r>
      <w:r w:rsidRPr="008B4257">
        <w:rPr>
          <w:rFonts w:ascii="Times New Roman" w:hAnsi="Times New Roman" w:hint="eastAsia"/>
        </w:rPr>
        <w:t>至</w:t>
      </w:r>
      <w:r w:rsidRPr="008B4257">
        <w:rPr>
          <w:rFonts w:ascii="Times New Roman" w:hAnsi="Times New Roman" w:hint="eastAsia"/>
        </w:rPr>
        <w:t>64</w:t>
      </w:r>
      <w:r w:rsidRPr="008B4257">
        <w:rPr>
          <w:rFonts w:ascii="Times New Roman" w:hAnsi="Times New Roman" w:hint="eastAsia"/>
        </w:rPr>
        <w:t>歲身心障礙</w:t>
      </w:r>
      <w:r w:rsidRPr="008B4257">
        <w:rPr>
          <w:rFonts w:ascii="Times New Roman" w:hAnsi="Times New Roman"/>
          <w:szCs w:val="32"/>
        </w:rPr>
        <w:t>人</w:t>
      </w:r>
      <w:r w:rsidRPr="008B4257">
        <w:rPr>
          <w:rFonts w:ascii="Times New Roman" w:hAnsi="Times New Roman" w:hint="eastAsia"/>
          <w:szCs w:val="32"/>
        </w:rPr>
        <w:t>口</w:t>
      </w:r>
      <w:r w:rsidRPr="008B4257">
        <w:rPr>
          <w:rFonts w:ascii="Times New Roman" w:hAnsi="Times New Roman"/>
          <w:szCs w:val="32"/>
        </w:rPr>
        <w:t>數</w:t>
      </w:r>
      <w:r w:rsidRPr="008B4257">
        <w:rPr>
          <w:rFonts w:ascii="Times New Roman" w:hAnsi="Times New Roman" w:hint="eastAsia"/>
          <w:szCs w:val="32"/>
        </w:rPr>
        <w:t>之比率</w:t>
      </w:r>
      <w:bookmarkEnd w:id="104"/>
      <w:bookmarkEnd w:id="105"/>
      <w:bookmarkEnd w:id="106"/>
      <w:bookmarkEnd w:id="107"/>
      <w:bookmarkEnd w:id="108"/>
      <w:bookmarkEnd w:id="109"/>
      <w:bookmarkEnd w:id="110"/>
      <w:bookmarkEnd w:id="111"/>
    </w:p>
    <w:p w:rsidR="00465257" w:rsidRPr="008B4257" w:rsidRDefault="00465257" w:rsidP="00465257">
      <w:pPr>
        <w:pStyle w:val="32"/>
        <w:ind w:left="1361" w:firstLine="680"/>
        <w:rPr>
          <w:rFonts w:ascii="Times New Roman"/>
          <w:szCs w:val="36"/>
        </w:rPr>
      </w:pPr>
      <w:r w:rsidRPr="008B4257">
        <w:rPr>
          <w:rFonts w:ascii="Times New Roman"/>
        </w:rPr>
        <w:t>全國庇護</w:t>
      </w:r>
      <w:r w:rsidRPr="008B4257">
        <w:rPr>
          <w:rFonts w:ascii="Times New Roman"/>
          <w:szCs w:val="32"/>
        </w:rPr>
        <w:t>工場</w:t>
      </w:r>
      <w:r w:rsidRPr="008B4257">
        <w:rPr>
          <w:rFonts w:ascii="Times New Roman"/>
        </w:rPr>
        <w:t>可供</w:t>
      </w:r>
      <w:r w:rsidRPr="008B4257">
        <w:rPr>
          <w:rFonts w:ascii="Times New Roman" w:hint="eastAsia"/>
        </w:rPr>
        <w:t>身心障礙者</w:t>
      </w:r>
      <w:r w:rsidRPr="008B4257">
        <w:rPr>
          <w:rFonts w:ascii="Times New Roman"/>
        </w:rPr>
        <w:t>庇護性就業人數雖從</w:t>
      </w:r>
      <w:r w:rsidRPr="008B4257">
        <w:rPr>
          <w:rFonts w:ascii="Times New Roman"/>
        </w:rPr>
        <w:t>98</w:t>
      </w:r>
      <w:r w:rsidRPr="008B4257">
        <w:rPr>
          <w:rFonts w:ascii="Times New Roman"/>
        </w:rPr>
        <w:t>年之</w:t>
      </w:r>
      <w:r w:rsidRPr="008B4257">
        <w:rPr>
          <w:rFonts w:ascii="Times New Roman"/>
        </w:rPr>
        <w:t>1,450</w:t>
      </w:r>
      <w:r w:rsidRPr="008B4257">
        <w:rPr>
          <w:rFonts w:ascii="Times New Roman"/>
        </w:rPr>
        <w:t>人，逐年增加至</w:t>
      </w:r>
      <w:r w:rsidRPr="008B4257">
        <w:rPr>
          <w:rFonts w:ascii="Times New Roman"/>
        </w:rPr>
        <w:t>106</w:t>
      </w:r>
      <w:r w:rsidRPr="008B4257">
        <w:rPr>
          <w:rFonts w:ascii="Times New Roman"/>
        </w:rPr>
        <w:t>年之</w:t>
      </w:r>
      <w:r w:rsidRPr="008B4257">
        <w:rPr>
          <w:rFonts w:ascii="Times New Roman"/>
        </w:rPr>
        <w:t>1,995</w:t>
      </w:r>
      <w:r w:rsidRPr="008B4257">
        <w:rPr>
          <w:rFonts w:ascii="Times New Roman"/>
        </w:rPr>
        <w:t>人，惟近</w:t>
      </w:r>
      <w:r w:rsidRPr="008B4257">
        <w:rPr>
          <w:rFonts w:ascii="Times New Roman"/>
        </w:rPr>
        <w:t>5</w:t>
      </w:r>
      <w:r w:rsidRPr="008B4257">
        <w:rPr>
          <w:rFonts w:ascii="Times New Roman"/>
        </w:rPr>
        <w:t>年來</w:t>
      </w:r>
      <w:r w:rsidRPr="008B4257">
        <w:rPr>
          <w:rFonts w:ascii="Times New Roman"/>
        </w:rPr>
        <w:t>(102</w:t>
      </w:r>
      <w:r w:rsidRPr="008B4257">
        <w:rPr>
          <w:rFonts w:ascii="Times New Roman"/>
        </w:rPr>
        <w:t>年至</w:t>
      </w:r>
      <w:r w:rsidRPr="008B4257">
        <w:rPr>
          <w:rFonts w:ascii="Times New Roman"/>
        </w:rPr>
        <w:t>106</w:t>
      </w:r>
      <w:r w:rsidRPr="008B4257">
        <w:rPr>
          <w:rFonts w:ascii="Times New Roman"/>
        </w:rPr>
        <w:t>年</w:t>
      </w:r>
      <w:r w:rsidRPr="008B4257">
        <w:rPr>
          <w:rFonts w:ascii="Times New Roman"/>
        </w:rPr>
        <w:t>)</w:t>
      </w:r>
      <w:r w:rsidRPr="008B4257">
        <w:rPr>
          <w:rFonts w:ascii="Times New Roman"/>
        </w:rPr>
        <w:t>僅增加</w:t>
      </w:r>
      <w:r w:rsidRPr="008B4257">
        <w:rPr>
          <w:rFonts w:ascii="Times New Roman"/>
        </w:rPr>
        <w:t>112</w:t>
      </w:r>
      <w:r w:rsidR="00DD4756" w:rsidRPr="008B4257">
        <w:rPr>
          <w:rFonts w:ascii="Times New Roman" w:hint="eastAsia"/>
        </w:rPr>
        <w:t>人就業</w:t>
      </w:r>
      <w:r w:rsidRPr="008B4257">
        <w:rPr>
          <w:rFonts w:ascii="Times New Roman"/>
        </w:rPr>
        <w:t>服務容量，且</w:t>
      </w:r>
      <w:r w:rsidRPr="008B4257">
        <w:rPr>
          <w:rFonts w:ascii="Times New Roman" w:hint="eastAsia"/>
        </w:rPr>
        <w:t>每年</w:t>
      </w:r>
      <w:r w:rsidRPr="008B4257">
        <w:rPr>
          <w:rFonts w:ascii="Times New Roman"/>
        </w:rPr>
        <w:t>占</w:t>
      </w:r>
      <w:r w:rsidRPr="008B4257">
        <w:rPr>
          <w:rFonts w:ascii="Times New Roman"/>
          <w:szCs w:val="32"/>
        </w:rPr>
        <w:t>我國</w:t>
      </w:r>
      <w:r w:rsidRPr="008B4257">
        <w:rPr>
          <w:rFonts w:ascii="Times New Roman"/>
          <w:szCs w:val="32"/>
        </w:rPr>
        <w:t>15</w:t>
      </w:r>
      <w:r w:rsidRPr="008B4257">
        <w:rPr>
          <w:rFonts w:ascii="Times New Roman"/>
          <w:szCs w:val="32"/>
        </w:rPr>
        <w:t>至</w:t>
      </w:r>
      <w:r w:rsidRPr="008B4257">
        <w:rPr>
          <w:rFonts w:ascii="Times New Roman"/>
          <w:szCs w:val="32"/>
        </w:rPr>
        <w:t>64</w:t>
      </w:r>
      <w:r w:rsidR="00794466" w:rsidRPr="008B4257">
        <w:rPr>
          <w:rFonts w:ascii="Times New Roman"/>
          <w:szCs w:val="32"/>
        </w:rPr>
        <w:t>歲身心障礙人口數之比率始終</w:t>
      </w:r>
      <w:r w:rsidR="00794466" w:rsidRPr="008B4257">
        <w:rPr>
          <w:rFonts w:ascii="Times New Roman" w:hint="eastAsia"/>
          <w:szCs w:val="32"/>
        </w:rPr>
        <w:t>低於</w:t>
      </w:r>
      <w:r w:rsidRPr="008B4257">
        <w:rPr>
          <w:rFonts w:ascii="Times New Roman"/>
          <w:szCs w:val="32"/>
        </w:rPr>
        <w:t>0.5</w:t>
      </w:r>
      <w:r w:rsidRPr="008B4257">
        <w:rPr>
          <w:rFonts w:ascii="Times New Roman"/>
          <w:szCs w:val="32"/>
        </w:rPr>
        <w:t>％</w:t>
      </w:r>
      <w:r w:rsidRPr="008B4257">
        <w:rPr>
          <w:rFonts w:ascii="Times New Roman"/>
          <w:szCs w:val="32"/>
        </w:rPr>
        <w:t>(</w:t>
      </w:r>
      <w:r w:rsidRPr="008B4257">
        <w:rPr>
          <w:rFonts w:ascii="Times New Roman"/>
          <w:szCs w:val="32"/>
        </w:rPr>
        <w:t>詳見下表</w:t>
      </w:r>
      <w:r w:rsidRPr="008B4257">
        <w:rPr>
          <w:rFonts w:ascii="Times New Roman" w:hint="eastAsia"/>
          <w:szCs w:val="32"/>
        </w:rPr>
        <w:t>1</w:t>
      </w:r>
      <w:r w:rsidRPr="008B4257">
        <w:rPr>
          <w:rFonts w:ascii="Times New Roman"/>
          <w:szCs w:val="32"/>
        </w:rPr>
        <w:t>)</w:t>
      </w:r>
      <w:r w:rsidRPr="008B4257">
        <w:rPr>
          <w:rFonts w:ascii="Times New Roman"/>
          <w:szCs w:val="32"/>
        </w:rPr>
        <w:t>。</w:t>
      </w:r>
    </w:p>
    <w:p w:rsidR="00465257" w:rsidRPr="008B4257" w:rsidRDefault="00465257" w:rsidP="00AE37D9">
      <w:pPr>
        <w:pStyle w:val="a3"/>
        <w:numPr>
          <w:ilvl w:val="0"/>
          <w:numId w:val="10"/>
        </w:numPr>
        <w:spacing w:before="180" w:afterLines="25" w:after="114"/>
        <w:ind w:left="2200" w:rightChars="3" w:right="10" w:hanging="771"/>
        <w:jc w:val="center"/>
        <w:rPr>
          <w:rFonts w:ascii="Times New Roman" w:hAnsi="Times New Roman"/>
          <w:b/>
        </w:rPr>
      </w:pPr>
      <w:r w:rsidRPr="008B4257">
        <w:rPr>
          <w:rFonts w:ascii="Times New Roman" w:hAnsi="Times New Roman" w:hint="eastAsia"/>
          <w:b/>
          <w:spacing w:val="-4"/>
        </w:rPr>
        <w:t>98</w:t>
      </w:r>
      <w:r w:rsidRPr="008B4257">
        <w:rPr>
          <w:rFonts w:ascii="Times New Roman" w:hAnsi="Times New Roman" w:hint="eastAsia"/>
          <w:b/>
          <w:spacing w:val="-4"/>
        </w:rPr>
        <w:t>年至</w:t>
      </w:r>
      <w:r w:rsidRPr="008B4257">
        <w:rPr>
          <w:rFonts w:ascii="Times New Roman" w:hAnsi="Times New Roman" w:hint="eastAsia"/>
          <w:b/>
          <w:spacing w:val="-4"/>
        </w:rPr>
        <w:t>106</w:t>
      </w:r>
      <w:r w:rsidRPr="008B4257">
        <w:rPr>
          <w:rFonts w:ascii="Times New Roman" w:hAnsi="Times New Roman" w:hint="eastAsia"/>
          <w:b/>
          <w:spacing w:val="-4"/>
        </w:rPr>
        <w:t>年全國庇護工場可供身心障礙者就業人數及占</w:t>
      </w:r>
      <w:r w:rsidRPr="008B4257">
        <w:rPr>
          <w:rFonts w:hAnsi="標楷體" w:hint="eastAsia"/>
          <w:b/>
          <w:spacing w:val="-4"/>
          <w:kern w:val="0"/>
        </w:rPr>
        <w:t>我國</w:t>
      </w:r>
      <w:r w:rsidRPr="008B4257">
        <w:rPr>
          <w:rFonts w:ascii="Times New Roman" w:eastAsia="新細明體"/>
          <w:b/>
          <w:kern w:val="0"/>
        </w:rPr>
        <w:t>15</w:t>
      </w:r>
      <w:r w:rsidRPr="008B4257">
        <w:rPr>
          <w:rFonts w:hAnsi="標楷體" w:hint="eastAsia"/>
          <w:b/>
          <w:kern w:val="0"/>
        </w:rPr>
        <w:t>至</w:t>
      </w:r>
      <w:r w:rsidRPr="008B4257">
        <w:rPr>
          <w:rFonts w:ascii="Times New Roman" w:eastAsia="新細明體"/>
          <w:b/>
          <w:kern w:val="0"/>
        </w:rPr>
        <w:t>64</w:t>
      </w:r>
      <w:r w:rsidRPr="008B4257">
        <w:rPr>
          <w:rFonts w:hAnsi="標楷體" w:hint="eastAsia"/>
          <w:b/>
          <w:kern w:val="0"/>
        </w:rPr>
        <w:t>歲身心障礙人口數之比率</w:t>
      </w:r>
    </w:p>
    <w:tbl>
      <w:tblPr>
        <w:tblW w:w="7487" w:type="dxa"/>
        <w:tblInd w:w="1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76"/>
        <w:gridCol w:w="1988"/>
        <w:gridCol w:w="2027"/>
        <w:gridCol w:w="2296"/>
      </w:tblGrid>
      <w:tr w:rsidR="00465257" w:rsidRPr="008B4257" w:rsidTr="006514C3">
        <w:trPr>
          <w:trHeight w:val="1213"/>
          <w:tblHeader/>
        </w:trPr>
        <w:tc>
          <w:tcPr>
            <w:tcW w:w="1176" w:type="dxa"/>
            <w:shd w:val="clear" w:color="auto" w:fill="auto"/>
            <w:vAlign w:val="center"/>
            <w:hideMark/>
          </w:tcPr>
          <w:p w:rsidR="00465257" w:rsidRPr="008B4257" w:rsidRDefault="00465257" w:rsidP="00606247">
            <w:pPr>
              <w:widowControl/>
              <w:overflowPunct/>
              <w:autoSpaceDE/>
              <w:autoSpaceDN/>
              <w:spacing w:line="280" w:lineRule="exact"/>
              <w:jc w:val="center"/>
              <w:rPr>
                <w:rFonts w:hAnsi="標楷體" w:cs="新細明體"/>
                <w:b/>
                <w:bCs/>
                <w:kern w:val="0"/>
                <w:sz w:val="26"/>
                <w:szCs w:val="26"/>
              </w:rPr>
            </w:pPr>
            <w:r w:rsidRPr="008B4257">
              <w:rPr>
                <w:rFonts w:hAnsi="標楷體" w:cs="新細明體" w:hint="eastAsia"/>
                <w:b/>
                <w:bCs/>
                <w:kern w:val="0"/>
                <w:sz w:val="26"/>
                <w:szCs w:val="26"/>
              </w:rPr>
              <w:t>年別</w:t>
            </w:r>
          </w:p>
        </w:tc>
        <w:tc>
          <w:tcPr>
            <w:tcW w:w="1988" w:type="dxa"/>
            <w:shd w:val="clear" w:color="auto" w:fill="auto"/>
            <w:vAlign w:val="center"/>
            <w:hideMark/>
          </w:tcPr>
          <w:p w:rsidR="00465257" w:rsidRPr="008B4257" w:rsidRDefault="00465257" w:rsidP="00606247">
            <w:pPr>
              <w:widowControl/>
              <w:overflowPunct/>
              <w:autoSpaceDE/>
              <w:autoSpaceDN/>
              <w:spacing w:line="280" w:lineRule="exact"/>
              <w:jc w:val="center"/>
              <w:rPr>
                <w:rFonts w:hAnsi="標楷體" w:cs="新細明體"/>
                <w:b/>
                <w:kern w:val="0"/>
                <w:sz w:val="26"/>
                <w:szCs w:val="26"/>
              </w:rPr>
            </w:pPr>
            <w:r w:rsidRPr="008B4257">
              <w:rPr>
                <w:rFonts w:hAnsi="標楷體" w:cs="新細明體" w:hint="eastAsia"/>
                <w:b/>
                <w:kern w:val="0"/>
                <w:sz w:val="26"/>
                <w:szCs w:val="26"/>
              </w:rPr>
              <w:t>庇護工場</w:t>
            </w:r>
          </w:p>
          <w:p w:rsidR="00465257" w:rsidRPr="008B4257" w:rsidRDefault="00465257" w:rsidP="00606247">
            <w:pPr>
              <w:widowControl/>
              <w:overflowPunct/>
              <w:autoSpaceDE/>
              <w:autoSpaceDN/>
              <w:spacing w:line="280" w:lineRule="exact"/>
              <w:jc w:val="center"/>
              <w:rPr>
                <w:rFonts w:hAnsi="標楷體" w:cs="新細明體"/>
                <w:b/>
                <w:kern w:val="0"/>
                <w:sz w:val="26"/>
                <w:szCs w:val="26"/>
              </w:rPr>
            </w:pPr>
            <w:r w:rsidRPr="008B4257">
              <w:rPr>
                <w:rFonts w:hAnsi="標楷體" w:cs="新細明體" w:hint="eastAsia"/>
                <w:b/>
                <w:kern w:val="0"/>
                <w:sz w:val="26"/>
                <w:szCs w:val="26"/>
              </w:rPr>
              <w:t>可提供庇護性</w:t>
            </w:r>
          </w:p>
          <w:p w:rsidR="00465257" w:rsidRPr="008B4257" w:rsidRDefault="00465257" w:rsidP="00606247">
            <w:pPr>
              <w:widowControl/>
              <w:overflowPunct/>
              <w:autoSpaceDE/>
              <w:autoSpaceDN/>
              <w:spacing w:line="280" w:lineRule="exact"/>
              <w:jc w:val="center"/>
              <w:rPr>
                <w:rFonts w:hAnsi="標楷體" w:cs="新細明體"/>
                <w:b/>
                <w:kern w:val="0"/>
                <w:sz w:val="26"/>
                <w:szCs w:val="26"/>
              </w:rPr>
            </w:pPr>
            <w:r w:rsidRPr="008B4257">
              <w:rPr>
                <w:rFonts w:hAnsi="標楷體" w:cs="新細明體" w:hint="eastAsia"/>
                <w:b/>
                <w:kern w:val="0"/>
                <w:sz w:val="26"/>
                <w:szCs w:val="26"/>
              </w:rPr>
              <w:t>就業人數</w:t>
            </w:r>
            <w:r w:rsidR="00794466" w:rsidRPr="008B4257">
              <w:rPr>
                <w:rFonts w:ascii="Times New Roman"/>
                <w:b/>
                <w:kern w:val="0"/>
                <w:sz w:val="24"/>
                <w:szCs w:val="24"/>
              </w:rPr>
              <w:t>(</w:t>
            </w:r>
            <w:r w:rsidR="00794466" w:rsidRPr="008B4257">
              <w:rPr>
                <w:rFonts w:ascii="Times New Roman"/>
                <w:b/>
                <w:kern w:val="0"/>
                <w:sz w:val="24"/>
                <w:szCs w:val="24"/>
              </w:rPr>
              <w:t>人</w:t>
            </w:r>
            <w:r w:rsidR="00794466" w:rsidRPr="008B4257">
              <w:rPr>
                <w:rFonts w:ascii="Times New Roman"/>
                <w:b/>
                <w:kern w:val="0"/>
                <w:sz w:val="24"/>
                <w:szCs w:val="24"/>
              </w:rPr>
              <w:t>)</w:t>
            </w:r>
          </w:p>
        </w:tc>
        <w:tc>
          <w:tcPr>
            <w:tcW w:w="2027" w:type="dxa"/>
            <w:shd w:val="clear" w:color="auto" w:fill="auto"/>
            <w:vAlign w:val="center"/>
            <w:hideMark/>
          </w:tcPr>
          <w:p w:rsidR="00465257" w:rsidRPr="008B4257" w:rsidRDefault="00465257" w:rsidP="00606247">
            <w:pPr>
              <w:widowControl/>
              <w:kinsoku w:val="0"/>
              <w:spacing w:line="280" w:lineRule="exact"/>
              <w:ind w:rightChars="4" w:right="14"/>
              <w:jc w:val="center"/>
              <w:rPr>
                <w:rFonts w:hAnsi="標楷體"/>
                <w:b/>
                <w:kern w:val="0"/>
                <w:sz w:val="26"/>
                <w:szCs w:val="26"/>
              </w:rPr>
            </w:pPr>
            <w:r w:rsidRPr="008B4257">
              <w:rPr>
                <w:rFonts w:hAnsi="標楷體" w:hint="eastAsia"/>
                <w:b/>
                <w:kern w:val="0"/>
                <w:sz w:val="26"/>
                <w:szCs w:val="26"/>
              </w:rPr>
              <w:t>我國</w:t>
            </w:r>
            <w:r w:rsidRPr="008B4257">
              <w:rPr>
                <w:rFonts w:ascii="Times New Roman" w:eastAsia="新細明體"/>
                <w:b/>
                <w:kern w:val="0"/>
                <w:sz w:val="26"/>
                <w:szCs w:val="26"/>
              </w:rPr>
              <w:t>15</w:t>
            </w:r>
            <w:r w:rsidRPr="008B4257">
              <w:rPr>
                <w:rFonts w:hAnsi="標楷體" w:hint="eastAsia"/>
                <w:b/>
                <w:kern w:val="0"/>
                <w:sz w:val="26"/>
                <w:szCs w:val="26"/>
              </w:rPr>
              <w:t>至</w:t>
            </w:r>
            <w:r w:rsidRPr="008B4257">
              <w:rPr>
                <w:rFonts w:ascii="Times New Roman" w:eastAsia="新細明體"/>
                <w:b/>
                <w:kern w:val="0"/>
                <w:sz w:val="26"/>
                <w:szCs w:val="26"/>
              </w:rPr>
              <w:t>64</w:t>
            </w:r>
            <w:r w:rsidRPr="008B4257">
              <w:rPr>
                <w:rFonts w:hAnsi="標楷體" w:hint="eastAsia"/>
                <w:b/>
                <w:kern w:val="0"/>
                <w:sz w:val="26"/>
                <w:szCs w:val="26"/>
              </w:rPr>
              <w:t>歲身心障礙</w:t>
            </w:r>
          </w:p>
          <w:p w:rsidR="00465257" w:rsidRPr="008B4257" w:rsidRDefault="00465257" w:rsidP="00606247">
            <w:pPr>
              <w:widowControl/>
              <w:kinsoku w:val="0"/>
              <w:spacing w:line="280" w:lineRule="exact"/>
              <w:ind w:rightChars="4" w:right="14"/>
              <w:jc w:val="center"/>
              <w:rPr>
                <w:rFonts w:ascii="Times New Roman" w:eastAsia="新細明體"/>
                <w:b/>
                <w:kern w:val="0"/>
                <w:sz w:val="26"/>
                <w:szCs w:val="26"/>
              </w:rPr>
            </w:pPr>
            <w:r w:rsidRPr="008B4257">
              <w:rPr>
                <w:rFonts w:hAnsi="標楷體" w:hint="eastAsia"/>
                <w:b/>
                <w:kern w:val="0"/>
                <w:sz w:val="26"/>
                <w:szCs w:val="26"/>
              </w:rPr>
              <w:t>人口數</w:t>
            </w:r>
            <w:r w:rsidR="00794466" w:rsidRPr="008B4257">
              <w:rPr>
                <w:rFonts w:ascii="Times New Roman" w:hint="eastAsia"/>
                <w:b/>
                <w:kern w:val="0"/>
                <w:sz w:val="24"/>
                <w:szCs w:val="24"/>
              </w:rPr>
              <w:t>(</w:t>
            </w:r>
            <w:r w:rsidR="00794466" w:rsidRPr="008B4257">
              <w:rPr>
                <w:rFonts w:ascii="Times New Roman" w:hint="eastAsia"/>
                <w:b/>
                <w:kern w:val="0"/>
                <w:sz w:val="24"/>
                <w:szCs w:val="24"/>
              </w:rPr>
              <w:t>人</w:t>
            </w:r>
            <w:r w:rsidR="00794466" w:rsidRPr="008B4257">
              <w:rPr>
                <w:rFonts w:ascii="Times New Roman" w:hint="eastAsia"/>
                <w:b/>
                <w:kern w:val="0"/>
                <w:sz w:val="24"/>
                <w:szCs w:val="24"/>
              </w:rPr>
              <w:t>)</w:t>
            </w:r>
          </w:p>
        </w:tc>
        <w:tc>
          <w:tcPr>
            <w:tcW w:w="2296" w:type="dxa"/>
            <w:shd w:val="clear" w:color="auto" w:fill="auto"/>
            <w:vAlign w:val="center"/>
            <w:hideMark/>
          </w:tcPr>
          <w:p w:rsidR="00465257" w:rsidRPr="008B4257" w:rsidRDefault="00465257" w:rsidP="00606247">
            <w:pPr>
              <w:widowControl/>
              <w:kinsoku w:val="0"/>
              <w:spacing w:line="280" w:lineRule="exact"/>
              <w:jc w:val="center"/>
              <w:rPr>
                <w:rFonts w:hAnsi="標楷體"/>
                <w:b/>
                <w:kern w:val="0"/>
                <w:sz w:val="26"/>
                <w:szCs w:val="26"/>
              </w:rPr>
            </w:pPr>
            <w:r w:rsidRPr="008B4257">
              <w:rPr>
                <w:rFonts w:hAnsi="標楷體" w:hint="eastAsia"/>
                <w:b/>
                <w:kern w:val="0"/>
                <w:sz w:val="26"/>
                <w:szCs w:val="26"/>
              </w:rPr>
              <w:t>可供庇護性</w:t>
            </w:r>
          </w:p>
          <w:p w:rsidR="00465257" w:rsidRPr="008B4257" w:rsidRDefault="00465257" w:rsidP="00606247">
            <w:pPr>
              <w:widowControl/>
              <w:kinsoku w:val="0"/>
              <w:spacing w:line="280" w:lineRule="exact"/>
              <w:jc w:val="center"/>
              <w:rPr>
                <w:rFonts w:hAnsi="標楷體"/>
                <w:b/>
                <w:kern w:val="0"/>
                <w:sz w:val="26"/>
                <w:szCs w:val="26"/>
              </w:rPr>
            </w:pPr>
            <w:r w:rsidRPr="008B4257">
              <w:rPr>
                <w:rFonts w:hAnsi="標楷體" w:hint="eastAsia"/>
                <w:b/>
                <w:kern w:val="0"/>
                <w:sz w:val="26"/>
                <w:szCs w:val="26"/>
              </w:rPr>
              <w:t>就業人數占</w:t>
            </w:r>
          </w:p>
          <w:p w:rsidR="00465257" w:rsidRPr="008B4257" w:rsidRDefault="00465257" w:rsidP="00606247">
            <w:pPr>
              <w:widowControl/>
              <w:kinsoku w:val="0"/>
              <w:spacing w:line="280" w:lineRule="exact"/>
              <w:jc w:val="center"/>
              <w:rPr>
                <w:rFonts w:hAnsi="標楷體"/>
                <w:b/>
                <w:kern w:val="0"/>
                <w:sz w:val="26"/>
                <w:szCs w:val="26"/>
              </w:rPr>
            </w:pPr>
            <w:r w:rsidRPr="008B4257">
              <w:rPr>
                <w:rFonts w:hAnsi="標楷體" w:hint="eastAsia"/>
                <w:b/>
                <w:kern w:val="0"/>
                <w:sz w:val="26"/>
                <w:szCs w:val="26"/>
              </w:rPr>
              <w:t>我國</w:t>
            </w:r>
            <w:r w:rsidRPr="008B4257">
              <w:rPr>
                <w:rFonts w:ascii="Times New Roman" w:eastAsia="新細明體"/>
                <w:b/>
                <w:kern w:val="0"/>
                <w:sz w:val="26"/>
                <w:szCs w:val="26"/>
              </w:rPr>
              <w:t>15</w:t>
            </w:r>
            <w:r w:rsidRPr="008B4257">
              <w:rPr>
                <w:rFonts w:hAnsi="標楷體" w:hint="eastAsia"/>
                <w:b/>
                <w:kern w:val="0"/>
                <w:sz w:val="26"/>
                <w:szCs w:val="26"/>
              </w:rPr>
              <w:t>至</w:t>
            </w:r>
            <w:r w:rsidRPr="008B4257">
              <w:rPr>
                <w:rFonts w:ascii="Times New Roman" w:eastAsia="新細明體"/>
                <w:b/>
                <w:kern w:val="0"/>
                <w:sz w:val="26"/>
                <w:szCs w:val="26"/>
              </w:rPr>
              <w:t>64</w:t>
            </w:r>
            <w:r w:rsidRPr="008B4257">
              <w:rPr>
                <w:rFonts w:hAnsi="標楷體" w:hint="eastAsia"/>
                <w:b/>
                <w:kern w:val="0"/>
                <w:sz w:val="26"/>
                <w:szCs w:val="26"/>
              </w:rPr>
              <w:t>歲</w:t>
            </w:r>
          </w:p>
          <w:p w:rsidR="00465257" w:rsidRPr="008B4257" w:rsidRDefault="00465257" w:rsidP="00606247">
            <w:pPr>
              <w:widowControl/>
              <w:kinsoku w:val="0"/>
              <w:spacing w:line="280" w:lineRule="exact"/>
              <w:jc w:val="center"/>
              <w:rPr>
                <w:rFonts w:ascii="Times New Roman" w:eastAsia="新細明體"/>
                <w:b/>
                <w:kern w:val="0"/>
                <w:sz w:val="26"/>
                <w:szCs w:val="26"/>
              </w:rPr>
            </w:pPr>
            <w:r w:rsidRPr="008B4257">
              <w:rPr>
                <w:rFonts w:hAnsi="標楷體" w:hint="eastAsia"/>
                <w:b/>
                <w:kern w:val="0"/>
                <w:sz w:val="26"/>
                <w:szCs w:val="26"/>
              </w:rPr>
              <w:t>身心障礙人口數之比率</w:t>
            </w:r>
            <w:r w:rsidR="00794466" w:rsidRPr="008B4257">
              <w:rPr>
                <w:rFonts w:ascii="Times New Roman" w:hint="eastAsia"/>
                <w:b/>
                <w:kern w:val="0"/>
                <w:sz w:val="24"/>
                <w:szCs w:val="24"/>
              </w:rPr>
              <w:t>(</w:t>
            </w:r>
            <w:r w:rsidR="00794466" w:rsidRPr="008B4257">
              <w:rPr>
                <w:rFonts w:ascii="Times New Roman"/>
                <w:b/>
                <w:kern w:val="0"/>
                <w:sz w:val="24"/>
                <w:szCs w:val="24"/>
              </w:rPr>
              <w:t>％</w:t>
            </w:r>
            <w:r w:rsidR="00794466" w:rsidRPr="008B4257">
              <w:rPr>
                <w:rFonts w:ascii="Times New Roman" w:hint="eastAsia"/>
                <w:b/>
                <w:kern w:val="0"/>
                <w:sz w:val="24"/>
                <w:szCs w:val="24"/>
              </w:rPr>
              <w:t>)</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98</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1,450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627,150</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0.23</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99</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1,604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636,029</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0.25</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100</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1,665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647,782</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0.26</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101</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1,765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660,984</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0.27</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102</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1,883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659,436</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0.29</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103</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1,946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663,052</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0.29</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104</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1,907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664,674</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0.29</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105</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1,953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661,908</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0.30</w:t>
            </w:r>
          </w:p>
        </w:tc>
      </w:tr>
      <w:tr w:rsidR="00465257" w:rsidRPr="008B4257" w:rsidTr="003E413C">
        <w:trPr>
          <w:trHeight w:val="304"/>
        </w:trPr>
        <w:tc>
          <w:tcPr>
            <w:tcW w:w="1176" w:type="dxa"/>
            <w:shd w:val="clear" w:color="auto" w:fill="auto"/>
            <w:vAlign w:val="center"/>
            <w:hideMark/>
          </w:tcPr>
          <w:p w:rsidR="00465257" w:rsidRPr="008B4257" w:rsidRDefault="00465257" w:rsidP="003E413C">
            <w:pPr>
              <w:widowControl/>
              <w:overflowPunct/>
              <w:autoSpaceDE/>
              <w:autoSpaceDN/>
              <w:spacing w:line="300" w:lineRule="exact"/>
              <w:jc w:val="center"/>
              <w:rPr>
                <w:rFonts w:ascii="Times New Roman" w:eastAsia="新細明體"/>
                <w:kern w:val="0"/>
                <w:sz w:val="26"/>
                <w:szCs w:val="26"/>
              </w:rPr>
            </w:pPr>
            <w:r w:rsidRPr="008B4257">
              <w:rPr>
                <w:rFonts w:ascii="Times New Roman" w:eastAsia="新細明體"/>
                <w:kern w:val="0"/>
                <w:sz w:val="26"/>
                <w:szCs w:val="26"/>
              </w:rPr>
              <w:t>106</w:t>
            </w:r>
          </w:p>
        </w:tc>
        <w:tc>
          <w:tcPr>
            <w:tcW w:w="1988"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 xml:space="preserve">1,995 </w:t>
            </w:r>
          </w:p>
        </w:tc>
        <w:tc>
          <w:tcPr>
            <w:tcW w:w="2027"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653,574</w:t>
            </w:r>
          </w:p>
        </w:tc>
        <w:tc>
          <w:tcPr>
            <w:tcW w:w="2296" w:type="dxa"/>
            <w:shd w:val="clear" w:color="auto" w:fill="auto"/>
            <w:noWrap/>
            <w:vAlign w:val="center"/>
            <w:hideMark/>
          </w:tcPr>
          <w:p w:rsidR="00465257" w:rsidRPr="008B4257" w:rsidRDefault="00465257" w:rsidP="003E413C">
            <w:pPr>
              <w:widowControl/>
              <w:overflowPunct/>
              <w:autoSpaceDE/>
              <w:autoSpaceDN/>
              <w:spacing w:line="300" w:lineRule="exact"/>
              <w:ind w:rightChars="33" w:right="112"/>
              <w:jc w:val="right"/>
              <w:rPr>
                <w:rFonts w:ascii="Times New Roman" w:eastAsia="新細明體"/>
                <w:kern w:val="0"/>
                <w:sz w:val="26"/>
                <w:szCs w:val="26"/>
              </w:rPr>
            </w:pPr>
            <w:r w:rsidRPr="008B4257">
              <w:rPr>
                <w:rFonts w:ascii="Times New Roman" w:eastAsia="新細明體"/>
                <w:kern w:val="0"/>
                <w:sz w:val="26"/>
                <w:szCs w:val="26"/>
              </w:rPr>
              <w:t>0.31</w:t>
            </w:r>
          </w:p>
        </w:tc>
      </w:tr>
    </w:tbl>
    <w:p w:rsidR="00465257" w:rsidRPr="008B4257" w:rsidRDefault="00465257" w:rsidP="00585399">
      <w:pPr>
        <w:pStyle w:val="3"/>
        <w:numPr>
          <w:ilvl w:val="0"/>
          <w:numId w:val="0"/>
        </w:numPr>
        <w:kinsoku w:val="0"/>
        <w:spacing w:afterLines="50" w:after="228" w:line="320" w:lineRule="exact"/>
        <w:ind w:left="1361" w:firstLineChars="20" w:firstLine="52"/>
        <w:rPr>
          <w:rFonts w:ascii="Times New Roman" w:hAnsi="Times New Roman"/>
          <w:sz w:val="24"/>
          <w:szCs w:val="24"/>
        </w:rPr>
      </w:pPr>
      <w:bookmarkStart w:id="112" w:name="_Toc516814027"/>
      <w:bookmarkStart w:id="113" w:name="_Toc517218239"/>
      <w:bookmarkStart w:id="114" w:name="_Toc517245040"/>
      <w:bookmarkStart w:id="115" w:name="_Toc517259255"/>
      <w:bookmarkStart w:id="116" w:name="_Toc517275264"/>
      <w:bookmarkStart w:id="117" w:name="_Toc517775632"/>
      <w:bookmarkStart w:id="118" w:name="_Toc517796919"/>
      <w:bookmarkStart w:id="119" w:name="_Toc517881609"/>
      <w:r w:rsidRPr="008B4257">
        <w:rPr>
          <w:rFonts w:ascii="Times New Roman" w:hAnsi="Times New Roman" w:hint="eastAsia"/>
          <w:sz w:val="24"/>
          <w:szCs w:val="24"/>
        </w:rPr>
        <w:t>資料來源：</w:t>
      </w:r>
      <w:r w:rsidR="00794466" w:rsidRPr="008B4257">
        <w:rPr>
          <w:rFonts w:ascii="Times New Roman" w:hAnsi="Times New Roman" w:hint="eastAsia"/>
          <w:sz w:val="24"/>
          <w:szCs w:val="24"/>
        </w:rPr>
        <w:t>本院整理自</w:t>
      </w:r>
      <w:r w:rsidRPr="008B4257">
        <w:rPr>
          <w:rFonts w:ascii="Times New Roman" w:hAnsi="Times New Roman" w:hint="eastAsia"/>
          <w:sz w:val="24"/>
          <w:szCs w:val="24"/>
        </w:rPr>
        <w:t>勞動部、衛福部</w:t>
      </w:r>
      <w:r w:rsidR="00794466" w:rsidRPr="008B4257">
        <w:rPr>
          <w:rFonts w:ascii="Times New Roman" w:hAnsi="Times New Roman" w:hint="eastAsia"/>
          <w:sz w:val="24"/>
          <w:szCs w:val="24"/>
        </w:rPr>
        <w:t>提供資料</w:t>
      </w:r>
      <w:r w:rsidRPr="008B4257">
        <w:rPr>
          <w:rFonts w:ascii="Times New Roman" w:hAnsi="Times New Roman" w:hint="eastAsia"/>
          <w:sz w:val="24"/>
          <w:szCs w:val="24"/>
        </w:rPr>
        <w:t>。</w:t>
      </w:r>
      <w:bookmarkEnd w:id="112"/>
      <w:bookmarkEnd w:id="113"/>
      <w:bookmarkEnd w:id="114"/>
      <w:bookmarkEnd w:id="115"/>
      <w:bookmarkEnd w:id="116"/>
      <w:bookmarkEnd w:id="117"/>
      <w:bookmarkEnd w:id="118"/>
      <w:bookmarkEnd w:id="119"/>
    </w:p>
    <w:p w:rsidR="00465257" w:rsidRPr="008B4257" w:rsidRDefault="00465257" w:rsidP="00465257">
      <w:pPr>
        <w:pStyle w:val="3"/>
        <w:kinsoku w:val="0"/>
        <w:ind w:left="1360" w:hanging="680"/>
        <w:rPr>
          <w:rFonts w:ascii="Times New Roman" w:hAnsi="Times New Roman"/>
        </w:rPr>
      </w:pPr>
      <w:bookmarkStart w:id="120" w:name="_Toc516814028"/>
      <w:bookmarkStart w:id="121" w:name="_Toc517218240"/>
      <w:bookmarkStart w:id="122" w:name="_Toc517245041"/>
      <w:bookmarkStart w:id="123" w:name="_Toc517259256"/>
      <w:bookmarkStart w:id="124" w:name="_Toc517275265"/>
      <w:bookmarkStart w:id="125" w:name="_Toc517775633"/>
      <w:bookmarkStart w:id="126" w:name="_Toc517796920"/>
      <w:bookmarkStart w:id="127" w:name="_Toc517881610"/>
      <w:r w:rsidRPr="008B4257">
        <w:rPr>
          <w:rFonts w:ascii="Times New Roman" w:hAnsi="Times New Roman" w:hint="eastAsia"/>
        </w:rPr>
        <w:t>各縣市轄內庇護工場家數及其可供身心障礙者庇護性</w:t>
      </w:r>
      <w:r w:rsidRPr="008B4257">
        <w:rPr>
          <w:rFonts w:ascii="Times New Roman" w:hAnsi="Times New Roman"/>
        </w:rPr>
        <w:t>就業服務量能</w:t>
      </w:r>
      <w:bookmarkEnd w:id="120"/>
      <w:bookmarkEnd w:id="121"/>
      <w:bookmarkEnd w:id="122"/>
      <w:bookmarkEnd w:id="123"/>
      <w:bookmarkEnd w:id="124"/>
      <w:bookmarkEnd w:id="125"/>
      <w:bookmarkEnd w:id="126"/>
      <w:bookmarkEnd w:id="127"/>
    </w:p>
    <w:p w:rsidR="00465257" w:rsidRPr="008B4257" w:rsidRDefault="00794466" w:rsidP="00DD4756">
      <w:pPr>
        <w:pStyle w:val="4"/>
        <w:kinsoku w:val="0"/>
        <w:rPr>
          <w:rFonts w:ascii="Times New Roman" w:hAnsi="Times New Roman"/>
        </w:rPr>
      </w:pPr>
      <w:r w:rsidRPr="008B4257">
        <w:rPr>
          <w:rFonts w:ascii="Times New Roman" w:hAnsi="Times New Roman"/>
        </w:rPr>
        <w:t>觀察</w:t>
      </w:r>
      <w:r w:rsidR="00465257" w:rsidRPr="008B4257">
        <w:rPr>
          <w:rFonts w:ascii="Times New Roman" w:hAnsi="Times New Roman"/>
        </w:rPr>
        <w:t>各縣市庇護工場設立</w:t>
      </w:r>
      <w:r w:rsidR="00DD4756" w:rsidRPr="008B4257">
        <w:rPr>
          <w:rFonts w:ascii="Times New Roman" w:hAnsi="Times New Roman" w:hint="eastAsia"/>
        </w:rPr>
        <w:t>數量</w:t>
      </w:r>
      <w:r w:rsidR="00465257" w:rsidRPr="008B4257">
        <w:rPr>
          <w:rFonts w:ascii="Times New Roman" w:hAnsi="Times New Roman"/>
        </w:rPr>
        <w:t>，除直轄市轄</w:t>
      </w:r>
      <w:r w:rsidRPr="008B4257">
        <w:rPr>
          <w:rFonts w:ascii="Times New Roman" w:hAnsi="Times New Roman" w:hint="eastAsia"/>
        </w:rPr>
        <w:t>下</w:t>
      </w:r>
      <w:r w:rsidR="00465257" w:rsidRPr="008B4257">
        <w:rPr>
          <w:rFonts w:ascii="Times New Roman" w:hAnsi="Times New Roman"/>
        </w:rPr>
        <w:t>家數相對較多外，其餘縣市多則</w:t>
      </w:r>
      <w:r w:rsidR="00465257" w:rsidRPr="008B4257">
        <w:rPr>
          <w:rFonts w:ascii="Times New Roman" w:hAnsi="Times New Roman"/>
        </w:rPr>
        <w:t>5</w:t>
      </w:r>
      <w:r w:rsidR="00465257" w:rsidRPr="008B4257">
        <w:rPr>
          <w:rFonts w:ascii="Times New Roman" w:hAnsi="Times New Roman"/>
        </w:rPr>
        <w:t>家，少則僅有</w:t>
      </w:r>
      <w:r w:rsidR="00465257" w:rsidRPr="008B4257">
        <w:rPr>
          <w:rFonts w:ascii="Times New Roman" w:hAnsi="Times New Roman"/>
        </w:rPr>
        <w:t>1</w:t>
      </w:r>
      <w:r w:rsidR="00465257" w:rsidRPr="008B4257">
        <w:rPr>
          <w:rFonts w:ascii="Times New Roman" w:hAnsi="Times New Roman"/>
        </w:rPr>
        <w:t>至</w:t>
      </w:r>
      <w:r w:rsidR="00465257" w:rsidRPr="008B4257">
        <w:rPr>
          <w:rFonts w:ascii="Times New Roman" w:hAnsi="Times New Roman"/>
        </w:rPr>
        <w:t>2</w:t>
      </w:r>
      <w:r w:rsidR="00465257" w:rsidRPr="008B4257">
        <w:rPr>
          <w:rFonts w:ascii="Times New Roman" w:hAnsi="Times New Roman"/>
        </w:rPr>
        <w:t>家。</w:t>
      </w:r>
      <w:r w:rsidR="00465257" w:rsidRPr="008B4257">
        <w:rPr>
          <w:rFonts w:ascii="Times New Roman" w:hAnsi="Times New Roman" w:hint="eastAsia"/>
        </w:rPr>
        <w:t>以</w:t>
      </w:r>
      <w:r w:rsidR="00465257" w:rsidRPr="008B4257">
        <w:rPr>
          <w:rFonts w:ascii="Times New Roman" w:hAnsi="Times New Roman" w:hint="eastAsia"/>
        </w:rPr>
        <w:t>106</w:t>
      </w:r>
      <w:r w:rsidR="00465257" w:rsidRPr="008B4257">
        <w:rPr>
          <w:rFonts w:ascii="Times New Roman" w:hAnsi="Times New Roman" w:hint="eastAsia"/>
        </w:rPr>
        <w:t>年為例，臺北市計有</w:t>
      </w:r>
      <w:r w:rsidR="00465257" w:rsidRPr="008B4257">
        <w:rPr>
          <w:rFonts w:ascii="Times New Roman" w:hAnsi="Times New Roman" w:hint="eastAsia"/>
        </w:rPr>
        <w:t>41</w:t>
      </w:r>
      <w:r w:rsidRPr="008B4257">
        <w:rPr>
          <w:rFonts w:ascii="Times New Roman" w:hAnsi="Times New Roman" w:hint="eastAsia"/>
        </w:rPr>
        <w:t>家庇護工場，居</w:t>
      </w:r>
      <w:r w:rsidR="00465257" w:rsidRPr="008B4257">
        <w:rPr>
          <w:rFonts w:ascii="Times New Roman" w:hAnsi="Times New Roman" w:hint="eastAsia"/>
        </w:rPr>
        <w:t>全國之冠，其次依序為新北市之</w:t>
      </w:r>
      <w:r w:rsidR="00465257" w:rsidRPr="008B4257">
        <w:rPr>
          <w:rFonts w:ascii="Times New Roman" w:hAnsi="Times New Roman" w:hint="eastAsia"/>
        </w:rPr>
        <w:t>25</w:t>
      </w:r>
      <w:r w:rsidR="00465257" w:rsidRPr="008B4257">
        <w:rPr>
          <w:rFonts w:ascii="Times New Roman" w:hAnsi="Times New Roman" w:hint="eastAsia"/>
        </w:rPr>
        <w:t>家、高雄市之</w:t>
      </w:r>
      <w:r w:rsidR="00465257" w:rsidRPr="008B4257">
        <w:rPr>
          <w:rFonts w:ascii="Times New Roman" w:hAnsi="Times New Roman" w:hint="eastAsia"/>
        </w:rPr>
        <w:t>10</w:t>
      </w:r>
      <w:r w:rsidR="00465257" w:rsidRPr="008B4257">
        <w:rPr>
          <w:rFonts w:ascii="Times New Roman" w:hAnsi="Times New Roman" w:hint="eastAsia"/>
        </w:rPr>
        <w:t>家、臺中市之</w:t>
      </w:r>
      <w:r w:rsidR="00465257" w:rsidRPr="008B4257">
        <w:rPr>
          <w:rFonts w:ascii="Times New Roman" w:hAnsi="Times New Roman" w:hint="eastAsia"/>
        </w:rPr>
        <w:t>8</w:t>
      </w:r>
      <w:r w:rsidR="00465257" w:rsidRPr="008B4257">
        <w:rPr>
          <w:rFonts w:ascii="Times New Roman" w:hAnsi="Times New Roman" w:hint="eastAsia"/>
        </w:rPr>
        <w:t>家、桃園市及臺南市各</w:t>
      </w:r>
      <w:r w:rsidR="00465257" w:rsidRPr="008B4257">
        <w:rPr>
          <w:rFonts w:ascii="Times New Roman" w:hAnsi="Times New Roman" w:hint="eastAsia"/>
        </w:rPr>
        <w:t>5</w:t>
      </w:r>
      <w:r w:rsidR="00465257" w:rsidRPr="008B4257">
        <w:rPr>
          <w:rFonts w:ascii="Times New Roman" w:hAnsi="Times New Roman" w:hint="eastAsia"/>
        </w:rPr>
        <w:t>家。</w:t>
      </w:r>
      <w:r w:rsidR="00DD4756" w:rsidRPr="008B4257">
        <w:rPr>
          <w:rFonts w:ascii="Times New Roman" w:hAnsi="Times New Roman" w:hint="eastAsia"/>
        </w:rPr>
        <w:t>而</w:t>
      </w:r>
      <w:r w:rsidR="00465257" w:rsidRPr="008B4257">
        <w:rPr>
          <w:rFonts w:ascii="Times New Roman" w:hAnsi="Times New Roman" w:hint="eastAsia"/>
        </w:rPr>
        <w:t>宜蘭縣、花蓮縣、澎湖縣、金門縣各有</w:t>
      </w:r>
      <w:r w:rsidR="00465257" w:rsidRPr="008B4257">
        <w:rPr>
          <w:rFonts w:ascii="Times New Roman" w:hAnsi="Times New Roman" w:hint="eastAsia"/>
        </w:rPr>
        <w:t>2</w:t>
      </w:r>
      <w:r w:rsidR="00465257" w:rsidRPr="008B4257">
        <w:rPr>
          <w:rFonts w:ascii="Times New Roman" w:hAnsi="Times New Roman" w:hint="eastAsia"/>
        </w:rPr>
        <w:t>家，苗栗縣、基隆市僅有</w:t>
      </w:r>
      <w:r w:rsidR="00465257" w:rsidRPr="008B4257">
        <w:rPr>
          <w:rFonts w:ascii="Times New Roman" w:hAnsi="Times New Roman" w:hint="eastAsia"/>
        </w:rPr>
        <w:t>1</w:t>
      </w:r>
      <w:r w:rsidR="00465257" w:rsidRPr="008B4257">
        <w:rPr>
          <w:rFonts w:ascii="Times New Roman" w:hAnsi="Times New Roman" w:hint="eastAsia"/>
        </w:rPr>
        <w:t>家；另連江縣多年來皆未設立庇護工場</w:t>
      </w:r>
      <w:r w:rsidR="00465257" w:rsidRPr="008B4257">
        <w:rPr>
          <w:rFonts w:ascii="Times New Roman" w:hAnsi="Times New Roman" w:hint="eastAsia"/>
        </w:rPr>
        <w:t>(</w:t>
      </w:r>
      <w:r w:rsidR="00465257" w:rsidRPr="008B4257">
        <w:rPr>
          <w:rFonts w:ascii="Times New Roman" w:hAnsi="Times New Roman" w:hint="eastAsia"/>
        </w:rPr>
        <w:t>詳見下表</w:t>
      </w:r>
      <w:r w:rsidR="00465257" w:rsidRPr="008B4257">
        <w:rPr>
          <w:rFonts w:ascii="Times New Roman" w:hAnsi="Times New Roman" w:hint="eastAsia"/>
        </w:rPr>
        <w:t>2)</w:t>
      </w:r>
      <w:r w:rsidR="00465257" w:rsidRPr="008B4257">
        <w:rPr>
          <w:rFonts w:ascii="Times New Roman" w:hAnsi="Times New Roman" w:hint="eastAsia"/>
        </w:rPr>
        <w:t>。</w:t>
      </w:r>
      <w:r w:rsidR="00606247" w:rsidRPr="008B4257">
        <w:rPr>
          <w:rFonts w:ascii="Times New Roman" w:hAnsi="Times New Roman" w:hint="eastAsia"/>
        </w:rPr>
        <w:t>惟是否</w:t>
      </w:r>
      <w:r w:rsidR="00606247" w:rsidRPr="008B4257">
        <w:t>這些區域的身心障礙者</w:t>
      </w:r>
      <w:r w:rsidR="00606247" w:rsidRPr="008B4257">
        <w:rPr>
          <w:rFonts w:hint="eastAsia"/>
        </w:rPr>
        <w:t>並無庇護性就業</w:t>
      </w:r>
      <w:r w:rsidR="00606247" w:rsidRPr="008B4257">
        <w:t>之需求</w:t>
      </w:r>
      <w:r w:rsidR="00606247" w:rsidRPr="008B4257">
        <w:rPr>
          <w:rFonts w:hint="eastAsia"/>
        </w:rPr>
        <w:t>？抑或</w:t>
      </w:r>
      <w:r w:rsidR="00606247" w:rsidRPr="008B4257">
        <w:t>因轄區內辦理單位數量及能力不足等因素</w:t>
      </w:r>
      <w:r w:rsidR="00606247" w:rsidRPr="008B4257">
        <w:rPr>
          <w:rFonts w:hint="eastAsia"/>
        </w:rPr>
        <w:t>所致，亟待勞動部</w:t>
      </w:r>
      <w:r w:rsidRPr="008B4257">
        <w:t>評估並予</w:t>
      </w:r>
      <w:r w:rsidRPr="008B4257">
        <w:rPr>
          <w:rFonts w:ascii="Times New Roman" w:hAnsi="Times New Roman" w:hint="eastAsia"/>
        </w:rPr>
        <w:t>因應</w:t>
      </w:r>
      <w:r w:rsidR="00606247" w:rsidRPr="008B4257">
        <w:t>。</w:t>
      </w:r>
    </w:p>
    <w:p w:rsidR="00465257" w:rsidRPr="008B4257" w:rsidRDefault="00465257" w:rsidP="00C30343">
      <w:pPr>
        <w:pStyle w:val="a3"/>
        <w:spacing w:before="0" w:after="0"/>
        <w:ind w:left="2075" w:rightChars="3" w:right="10" w:hanging="312"/>
        <w:jc w:val="center"/>
        <w:rPr>
          <w:rFonts w:ascii="Times New Roman" w:hAnsi="Times New Roman"/>
          <w:spacing w:val="-6"/>
        </w:rPr>
      </w:pPr>
      <w:r w:rsidRPr="008B4257">
        <w:rPr>
          <w:rFonts w:ascii="Times New Roman" w:hAnsi="Times New Roman" w:hint="eastAsia"/>
          <w:b/>
          <w:spacing w:val="-6"/>
        </w:rPr>
        <w:t>102</w:t>
      </w:r>
      <w:r w:rsidRPr="008B4257">
        <w:rPr>
          <w:rFonts w:ascii="Times New Roman" w:hAnsi="Times New Roman" w:hint="eastAsia"/>
          <w:b/>
          <w:spacing w:val="-6"/>
        </w:rPr>
        <w:t>年至</w:t>
      </w:r>
      <w:r w:rsidRPr="008B4257">
        <w:rPr>
          <w:rFonts w:ascii="Times New Roman" w:hAnsi="Times New Roman" w:hint="eastAsia"/>
          <w:b/>
          <w:spacing w:val="-6"/>
        </w:rPr>
        <w:t>106</w:t>
      </w:r>
      <w:r w:rsidR="00794466" w:rsidRPr="008B4257">
        <w:rPr>
          <w:rFonts w:ascii="Times New Roman" w:hAnsi="Times New Roman" w:hint="eastAsia"/>
          <w:b/>
          <w:spacing w:val="-6"/>
        </w:rPr>
        <w:t>年</w:t>
      </w:r>
      <w:r w:rsidRPr="008B4257">
        <w:rPr>
          <w:rFonts w:ascii="Times New Roman" w:hAnsi="Times New Roman" w:hint="eastAsia"/>
          <w:b/>
          <w:spacing w:val="-6"/>
        </w:rPr>
        <w:t>各縣市庇護工場設立家數統計</w:t>
      </w:r>
    </w:p>
    <w:p w:rsidR="00465257" w:rsidRPr="008B4257" w:rsidRDefault="00465257" w:rsidP="00465257">
      <w:pPr>
        <w:pStyle w:val="4"/>
        <w:numPr>
          <w:ilvl w:val="0"/>
          <w:numId w:val="0"/>
        </w:numPr>
        <w:kinsoku w:val="0"/>
        <w:spacing w:line="320" w:lineRule="exact"/>
        <w:ind w:left="1701" w:rightChars="36" w:right="122"/>
        <w:jc w:val="right"/>
        <w:rPr>
          <w:rFonts w:ascii="Times New Roman" w:hAnsi="Times New Roman"/>
          <w:sz w:val="24"/>
          <w:szCs w:val="24"/>
        </w:rPr>
      </w:pPr>
      <w:r w:rsidRPr="008B4257">
        <w:rPr>
          <w:rFonts w:ascii="Times New Roman" w:hAnsi="Times New Roman" w:hint="eastAsia"/>
          <w:sz w:val="24"/>
          <w:szCs w:val="24"/>
        </w:rPr>
        <w:t>單位：家</w:t>
      </w:r>
    </w:p>
    <w:tbl>
      <w:tblPr>
        <w:tblW w:w="7139" w:type="dxa"/>
        <w:tblInd w:w="1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06"/>
        <w:gridCol w:w="1206"/>
        <w:gridCol w:w="1207"/>
        <w:gridCol w:w="1206"/>
        <w:gridCol w:w="1207"/>
        <w:gridCol w:w="1207"/>
      </w:tblGrid>
      <w:tr w:rsidR="00465257" w:rsidRPr="008B4257" w:rsidTr="006514C3">
        <w:trPr>
          <w:trHeight w:val="284"/>
          <w:tblHeader/>
        </w:trPr>
        <w:tc>
          <w:tcPr>
            <w:tcW w:w="1106"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ascii="Times New Roman"/>
                <w:b/>
                <w:kern w:val="0"/>
                <w:sz w:val="26"/>
                <w:szCs w:val="26"/>
              </w:rPr>
            </w:pPr>
            <w:r w:rsidRPr="008B4257">
              <w:rPr>
                <w:rFonts w:ascii="Times New Roman"/>
                <w:b/>
                <w:kern w:val="0"/>
                <w:sz w:val="26"/>
                <w:szCs w:val="26"/>
              </w:rPr>
              <w:t>縣市別</w:t>
            </w:r>
          </w:p>
        </w:tc>
        <w:tc>
          <w:tcPr>
            <w:tcW w:w="1206"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ascii="Times New Roman"/>
                <w:b/>
                <w:kern w:val="0"/>
                <w:sz w:val="26"/>
                <w:szCs w:val="26"/>
              </w:rPr>
            </w:pPr>
            <w:r w:rsidRPr="008B4257">
              <w:rPr>
                <w:rFonts w:ascii="Times New Roman"/>
                <w:b/>
                <w:kern w:val="0"/>
                <w:sz w:val="26"/>
                <w:szCs w:val="26"/>
              </w:rPr>
              <w:t>102</w:t>
            </w:r>
            <w:r w:rsidRPr="008B4257">
              <w:rPr>
                <w:rFonts w:ascii="Times New Roman"/>
                <w:b/>
                <w:kern w:val="0"/>
                <w:sz w:val="26"/>
                <w:szCs w:val="26"/>
              </w:rPr>
              <w:t>年</w:t>
            </w:r>
          </w:p>
        </w:tc>
        <w:tc>
          <w:tcPr>
            <w:tcW w:w="1207"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ascii="Times New Roman"/>
                <w:b/>
                <w:kern w:val="0"/>
                <w:sz w:val="26"/>
                <w:szCs w:val="26"/>
              </w:rPr>
            </w:pPr>
            <w:r w:rsidRPr="008B4257">
              <w:rPr>
                <w:rFonts w:ascii="Times New Roman"/>
                <w:b/>
                <w:kern w:val="0"/>
                <w:sz w:val="26"/>
                <w:szCs w:val="26"/>
              </w:rPr>
              <w:t>103</w:t>
            </w:r>
            <w:r w:rsidRPr="008B4257">
              <w:rPr>
                <w:rFonts w:ascii="Times New Roman"/>
                <w:b/>
                <w:kern w:val="0"/>
                <w:sz w:val="26"/>
                <w:szCs w:val="26"/>
              </w:rPr>
              <w:t>年</w:t>
            </w:r>
          </w:p>
        </w:tc>
        <w:tc>
          <w:tcPr>
            <w:tcW w:w="1206"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ascii="Times New Roman"/>
                <w:b/>
                <w:kern w:val="0"/>
                <w:sz w:val="26"/>
                <w:szCs w:val="26"/>
              </w:rPr>
            </w:pPr>
            <w:r w:rsidRPr="008B4257">
              <w:rPr>
                <w:rFonts w:ascii="Times New Roman"/>
                <w:b/>
                <w:kern w:val="0"/>
                <w:sz w:val="26"/>
                <w:szCs w:val="26"/>
              </w:rPr>
              <w:t>104</w:t>
            </w:r>
            <w:r w:rsidRPr="008B4257">
              <w:rPr>
                <w:rFonts w:ascii="Times New Roman"/>
                <w:b/>
                <w:kern w:val="0"/>
                <w:sz w:val="26"/>
                <w:szCs w:val="26"/>
              </w:rPr>
              <w:t>年</w:t>
            </w:r>
          </w:p>
        </w:tc>
        <w:tc>
          <w:tcPr>
            <w:tcW w:w="1207"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ascii="Times New Roman"/>
                <w:b/>
                <w:kern w:val="0"/>
                <w:sz w:val="26"/>
                <w:szCs w:val="26"/>
              </w:rPr>
            </w:pPr>
            <w:r w:rsidRPr="008B4257">
              <w:rPr>
                <w:rFonts w:ascii="Times New Roman"/>
                <w:b/>
                <w:kern w:val="0"/>
                <w:sz w:val="26"/>
                <w:szCs w:val="26"/>
              </w:rPr>
              <w:t>105</w:t>
            </w:r>
            <w:r w:rsidRPr="008B4257">
              <w:rPr>
                <w:rFonts w:ascii="Times New Roman"/>
                <w:b/>
                <w:kern w:val="0"/>
                <w:sz w:val="26"/>
                <w:szCs w:val="26"/>
              </w:rPr>
              <w:t>年</w:t>
            </w:r>
          </w:p>
        </w:tc>
        <w:tc>
          <w:tcPr>
            <w:tcW w:w="1207"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ascii="Times New Roman"/>
                <w:b/>
                <w:kern w:val="0"/>
                <w:sz w:val="26"/>
                <w:szCs w:val="26"/>
              </w:rPr>
            </w:pPr>
            <w:r w:rsidRPr="008B4257">
              <w:rPr>
                <w:rFonts w:ascii="Times New Roman"/>
                <w:b/>
                <w:kern w:val="0"/>
                <w:sz w:val="26"/>
                <w:szCs w:val="26"/>
              </w:rPr>
              <w:t>106</w:t>
            </w:r>
            <w:r w:rsidRPr="008B4257">
              <w:rPr>
                <w:rFonts w:ascii="Times New Roman"/>
                <w:b/>
                <w:kern w:val="0"/>
                <w:sz w:val="26"/>
                <w:szCs w:val="26"/>
              </w:rPr>
              <w:t>年</w:t>
            </w:r>
          </w:p>
        </w:tc>
      </w:tr>
      <w:tr w:rsidR="00465257" w:rsidRPr="008B4257" w:rsidTr="003E413C">
        <w:trPr>
          <w:trHeight w:val="229"/>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臺北市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41</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38</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41</w:t>
            </w:r>
          </w:p>
        </w:tc>
      </w:tr>
      <w:tr w:rsidR="00465257" w:rsidRPr="008B4257" w:rsidTr="003E413C">
        <w:trPr>
          <w:trHeight w:val="232"/>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新北市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23</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25</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桃園市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6</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臺中市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8</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8</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7</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7</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8</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臺南市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高雄市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13</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10</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10</w:t>
            </w:r>
          </w:p>
        </w:tc>
      </w:tr>
      <w:tr w:rsidR="00465257" w:rsidRPr="008B4257" w:rsidTr="003E413C">
        <w:trPr>
          <w:trHeight w:val="18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宜蘭縣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r>
      <w:tr w:rsidR="00465257" w:rsidRPr="008B4257" w:rsidTr="003E413C">
        <w:trPr>
          <w:trHeight w:val="5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新竹縣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苗栗縣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r>
      <w:tr w:rsidR="00465257" w:rsidRPr="008B4257" w:rsidTr="003E413C">
        <w:trPr>
          <w:trHeight w:val="5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彰化縣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r>
      <w:tr w:rsidR="00465257" w:rsidRPr="008B4257" w:rsidTr="003E413C">
        <w:trPr>
          <w:trHeight w:val="199"/>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南投縣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雲林縣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r>
      <w:tr w:rsidR="00465257" w:rsidRPr="008B4257" w:rsidTr="003E413C">
        <w:trPr>
          <w:trHeight w:val="207"/>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嘉義縣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r>
      <w:tr w:rsidR="00465257" w:rsidRPr="008B4257" w:rsidTr="003E413C">
        <w:trPr>
          <w:trHeight w:val="154"/>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屏東縣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6</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6</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6</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5</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花蓮縣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r>
      <w:tr w:rsidR="00465257" w:rsidRPr="008B4257" w:rsidTr="003E413C">
        <w:trPr>
          <w:trHeight w:val="5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hAnsi="標楷體" w:hint="eastAsia"/>
                <w:kern w:val="0"/>
                <w:sz w:val="26"/>
                <w:szCs w:val="26"/>
              </w:rPr>
              <w:t>臺東縣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r>
      <w:tr w:rsidR="00465257" w:rsidRPr="008B4257" w:rsidTr="003E413C">
        <w:trPr>
          <w:trHeight w:val="5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hAnsi="標楷體" w:cs="新細明體"/>
                <w:kern w:val="0"/>
                <w:sz w:val="26"/>
                <w:szCs w:val="26"/>
              </w:rPr>
            </w:pPr>
            <w:r w:rsidRPr="008B4257">
              <w:rPr>
                <w:rFonts w:hAnsi="標楷體" w:cs="新細明體" w:hint="eastAsia"/>
                <w:kern w:val="0"/>
                <w:sz w:val="26"/>
                <w:szCs w:val="26"/>
              </w:rPr>
              <w:t>澎湖縣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hAnsi="標楷體" w:cs="新細明體"/>
                <w:kern w:val="0"/>
                <w:sz w:val="26"/>
                <w:szCs w:val="26"/>
              </w:rPr>
            </w:pPr>
            <w:r w:rsidRPr="008B4257">
              <w:rPr>
                <w:rFonts w:hAnsi="標楷體" w:cs="新細明體" w:hint="eastAsia"/>
                <w:kern w:val="0"/>
                <w:sz w:val="26"/>
                <w:szCs w:val="26"/>
              </w:rPr>
              <w:t>基隆市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1</w:t>
            </w:r>
          </w:p>
        </w:tc>
      </w:tr>
      <w:tr w:rsidR="00465257" w:rsidRPr="008B4257" w:rsidTr="003E413C">
        <w:trPr>
          <w:trHeight w:val="5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hAnsi="標楷體" w:cs="新細明體"/>
                <w:kern w:val="0"/>
                <w:sz w:val="26"/>
                <w:szCs w:val="26"/>
              </w:rPr>
            </w:pPr>
            <w:r w:rsidRPr="008B4257">
              <w:rPr>
                <w:rFonts w:hAnsi="標楷體" w:cs="新細明體" w:hint="eastAsia"/>
                <w:kern w:val="0"/>
                <w:sz w:val="26"/>
                <w:szCs w:val="26"/>
              </w:rPr>
              <w:t>新竹市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r>
      <w:tr w:rsidR="00465257" w:rsidRPr="008B4257" w:rsidTr="003E413C">
        <w:trPr>
          <w:trHeight w:val="53"/>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hAnsi="標楷體" w:cs="新細明體"/>
                <w:kern w:val="0"/>
                <w:sz w:val="26"/>
                <w:szCs w:val="26"/>
              </w:rPr>
            </w:pPr>
            <w:r w:rsidRPr="008B4257">
              <w:rPr>
                <w:rFonts w:hAnsi="標楷體" w:cs="新細明體" w:hint="eastAsia"/>
                <w:kern w:val="0"/>
                <w:sz w:val="26"/>
                <w:szCs w:val="26"/>
              </w:rPr>
              <w:t>嘉義市</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4</w:t>
            </w:r>
          </w:p>
        </w:tc>
      </w:tr>
      <w:tr w:rsidR="00465257" w:rsidRPr="008B4257" w:rsidTr="006514C3">
        <w:trPr>
          <w:trHeight w:val="275"/>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hAnsi="標楷體" w:cs="新細明體"/>
                <w:kern w:val="0"/>
                <w:sz w:val="26"/>
                <w:szCs w:val="26"/>
              </w:rPr>
            </w:pPr>
            <w:r w:rsidRPr="008B4257">
              <w:rPr>
                <w:rFonts w:hAnsi="標楷體" w:cs="新細明體" w:hint="eastAsia"/>
                <w:kern w:val="0"/>
                <w:sz w:val="26"/>
                <w:szCs w:val="26"/>
              </w:rPr>
              <w:t>金門縣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2</w:t>
            </w:r>
          </w:p>
        </w:tc>
      </w:tr>
      <w:tr w:rsidR="00465257" w:rsidRPr="008B4257" w:rsidTr="003E413C">
        <w:trPr>
          <w:trHeight w:val="242"/>
        </w:trPr>
        <w:tc>
          <w:tcPr>
            <w:tcW w:w="11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hAnsi="標楷體" w:cs="新細明體"/>
                <w:kern w:val="0"/>
                <w:sz w:val="26"/>
                <w:szCs w:val="26"/>
              </w:rPr>
            </w:pPr>
            <w:r w:rsidRPr="008B4257">
              <w:rPr>
                <w:rFonts w:hAnsi="標楷體" w:cs="新細明體" w:hint="eastAsia"/>
                <w:kern w:val="0"/>
                <w:sz w:val="26"/>
                <w:szCs w:val="26"/>
              </w:rPr>
              <w:t>連江縣</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0</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0</w:t>
            </w:r>
          </w:p>
        </w:tc>
        <w:tc>
          <w:tcPr>
            <w:tcW w:w="1206"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0</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0</w:t>
            </w:r>
          </w:p>
        </w:tc>
        <w:tc>
          <w:tcPr>
            <w:tcW w:w="1207" w:type="dxa"/>
            <w:shd w:val="clear" w:color="auto"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kern w:val="0"/>
                <w:sz w:val="26"/>
                <w:szCs w:val="26"/>
              </w:rPr>
            </w:pPr>
            <w:r w:rsidRPr="008B4257">
              <w:rPr>
                <w:rFonts w:ascii="Times New Roman" w:eastAsia="新細明體"/>
                <w:kern w:val="0"/>
                <w:sz w:val="26"/>
                <w:szCs w:val="26"/>
              </w:rPr>
              <w:t>0</w:t>
            </w:r>
          </w:p>
        </w:tc>
      </w:tr>
      <w:tr w:rsidR="00465257" w:rsidRPr="008B4257" w:rsidTr="006514C3">
        <w:trPr>
          <w:trHeight w:val="275"/>
        </w:trPr>
        <w:tc>
          <w:tcPr>
            <w:tcW w:w="1106" w:type="dxa"/>
            <w:shd w:val="clear" w:color="000000" w:fill="auto"/>
            <w:vAlign w:val="center"/>
            <w:hideMark/>
          </w:tcPr>
          <w:p w:rsidR="00465257" w:rsidRPr="008B4257" w:rsidRDefault="00465257" w:rsidP="00C30343">
            <w:pPr>
              <w:widowControl/>
              <w:overflowPunct/>
              <w:autoSpaceDE/>
              <w:autoSpaceDN/>
              <w:spacing w:line="320" w:lineRule="exact"/>
              <w:jc w:val="center"/>
              <w:rPr>
                <w:rFonts w:hAnsi="標楷體" w:cs="新細明體"/>
                <w:b/>
                <w:kern w:val="0"/>
                <w:sz w:val="26"/>
                <w:szCs w:val="26"/>
              </w:rPr>
            </w:pPr>
            <w:r w:rsidRPr="008B4257">
              <w:rPr>
                <w:rFonts w:hAnsi="標楷體" w:cs="新細明體" w:hint="eastAsia"/>
                <w:b/>
                <w:kern w:val="0"/>
                <w:sz w:val="26"/>
                <w:szCs w:val="26"/>
              </w:rPr>
              <w:t>合計</w:t>
            </w:r>
          </w:p>
        </w:tc>
        <w:tc>
          <w:tcPr>
            <w:tcW w:w="1206" w:type="dxa"/>
            <w:shd w:val="clear" w:color="000000"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b/>
                <w:kern w:val="0"/>
                <w:sz w:val="26"/>
                <w:szCs w:val="26"/>
              </w:rPr>
            </w:pPr>
            <w:r w:rsidRPr="008B4257">
              <w:rPr>
                <w:rFonts w:ascii="Times New Roman" w:eastAsia="新細明體"/>
                <w:b/>
                <w:kern w:val="0"/>
                <w:sz w:val="26"/>
                <w:szCs w:val="26"/>
              </w:rPr>
              <w:t>128</w:t>
            </w:r>
          </w:p>
        </w:tc>
        <w:tc>
          <w:tcPr>
            <w:tcW w:w="1207" w:type="dxa"/>
            <w:shd w:val="clear" w:color="000000"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b/>
                <w:kern w:val="0"/>
                <w:sz w:val="26"/>
                <w:szCs w:val="26"/>
              </w:rPr>
            </w:pPr>
            <w:r w:rsidRPr="008B4257">
              <w:rPr>
                <w:rFonts w:ascii="Times New Roman" w:eastAsia="新細明體"/>
                <w:b/>
                <w:kern w:val="0"/>
                <w:sz w:val="26"/>
                <w:szCs w:val="26"/>
              </w:rPr>
              <w:t>137</w:t>
            </w:r>
          </w:p>
        </w:tc>
        <w:tc>
          <w:tcPr>
            <w:tcW w:w="1206" w:type="dxa"/>
            <w:shd w:val="clear" w:color="000000"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b/>
                <w:kern w:val="0"/>
                <w:sz w:val="26"/>
                <w:szCs w:val="26"/>
              </w:rPr>
            </w:pPr>
            <w:r w:rsidRPr="008B4257">
              <w:rPr>
                <w:rFonts w:ascii="Times New Roman" w:eastAsia="新細明體"/>
                <w:b/>
                <w:kern w:val="0"/>
                <w:sz w:val="26"/>
                <w:szCs w:val="26"/>
              </w:rPr>
              <w:t>135</w:t>
            </w:r>
          </w:p>
        </w:tc>
        <w:tc>
          <w:tcPr>
            <w:tcW w:w="1207" w:type="dxa"/>
            <w:shd w:val="clear" w:color="000000"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b/>
                <w:kern w:val="0"/>
                <w:sz w:val="26"/>
                <w:szCs w:val="26"/>
              </w:rPr>
            </w:pPr>
            <w:r w:rsidRPr="008B4257">
              <w:rPr>
                <w:rFonts w:ascii="Times New Roman" w:eastAsia="新細明體"/>
                <w:b/>
                <w:kern w:val="0"/>
                <w:sz w:val="26"/>
                <w:szCs w:val="26"/>
              </w:rPr>
              <w:t>137</w:t>
            </w:r>
          </w:p>
        </w:tc>
        <w:tc>
          <w:tcPr>
            <w:tcW w:w="1207" w:type="dxa"/>
            <w:shd w:val="clear" w:color="000000" w:fill="auto"/>
            <w:noWrap/>
            <w:vAlign w:val="center"/>
            <w:hideMark/>
          </w:tcPr>
          <w:p w:rsidR="00465257" w:rsidRPr="008B4257" w:rsidRDefault="00465257" w:rsidP="00C30343">
            <w:pPr>
              <w:widowControl/>
              <w:overflowPunct/>
              <w:autoSpaceDE/>
              <w:autoSpaceDN/>
              <w:spacing w:line="320" w:lineRule="exact"/>
              <w:jc w:val="center"/>
              <w:rPr>
                <w:rFonts w:ascii="Times New Roman" w:eastAsia="新細明體"/>
                <w:b/>
                <w:kern w:val="0"/>
                <w:sz w:val="26"/>
                <w:szCs w:val="26"/>
              </w:rPr>
            </w:pPr>
            <w:r w:rsidRPr="008B4257">
              <w:rPr>
                <w:rFonts w:ascii="Times New Roman" w:eastAsia="新細明體"/>
                <w:b/>
                <w:kern w:val="0"/>
                <w:sz w:val="26"/>
                <w:szCs w:val="26"/>
              </w:rPr>
              <w:t>138</w:t>
            </w:r>
          </w:p>
        </w:tc>
      </w:tr>
    </w:tbl>
    <w:p w:rsidR="00465257" w:rsidRPr="008B4257" w:rsidRDefault="00465257" w:rsidP="00465257">
      <w:pPr>
        <w:pStyle w:val="3"/>
        <w:numPr>
          <w:ilvl w:val="0"/>
          <w:numId w:val="0"/>
        </w:numPr>
        <w:kinsoku w:val="0"/>
        <w:spacing w:afterLines="25" w:after="114" w:line="320" w:lineRule="exact"/>
        <w:ind w:left="1361" w:firstLineChars="155" w:firstLine="403"/>
        <w:rPr>
          <w:rFonts w:ascii="Times New Roman" w:hAnsi="Times New Roman"/>
          <w:sz w:val="24"/>
          <w:szCs w:val="24"/>
        </w:rPr>
      </w:pPr>
      <w:bookmarkStart w:id="128" w:name="_Toc516814029"/>
      <w:bookmarkStart w:id="129" w:name="_Toc517218241"/>
      <w:bookmarkStart w:id="130" w:name="_Toc517245042"/>
      <w:bookmarkStart w:id="131" w:name="_Toc517259257"/>
      <w:bookmarkStart w:id="132" w:name="_Toc517275266"/>
      <w:bookmarkStart w:id="133" w:name="_Toc517775634"/>
      <w:bookmarkStart w:id="134" w:name="_Toc517796921"/>
      <w:bookmarkStart w:id="135" w:name="_Toc517881611"/>
      <w:r w:rsidRPr="008B4257">
        <w:rPr>
          <w:rFonts w:ascii="Times New Roman" w:hAnsi="Times New Roman" w:hint="eastAsia"/>
          <w:sz w:val="24"/>
        </w:rPr>
        <w:t>資料來源：</w:t>
      </w:r>
      <w:r w:rsidR="0028672C" w:rsidRPr="008B4257">
        <w:rPr>
          <w:rFonts w:ascii="Times New Roman" w:hAnsi="Times New Roman" w:hint="eastAsia"/>
          <w:sz w:val="24"/>
          <w:szCs w:val="24"/>
        </w:rPr>
        <w:t>本院整理自勞動部提供資料。</w:t>
      </w:r>
      <w:bookmarkEnd w:id="128"/>
      <w:bookmarkEnd w:id="129"/>
      <w:bookmarkEnd w:id="130"/>
      <w:bookmarkEnd w:id="131"/>
      <w:bookmarkEnd w:id="132"/>
      <w:bookmarkEnd w:id="133"/>
      <w:bookmarkEnd w:id="134"/>
      <w:bookmarkEnd w:id="135"/>
    </w:p>
    <w:p w:rsidR="00606247" w:rsidRPr="008B4257" w:rsidRDefault="00465257" w:rsidP="00465257">
      <w:pPr>
        <w:pStyle w:val="4"/>
        <w:topLinePunct/>
        <w:rPr>
          <w:rFonts w:ascii="Times New Roman" w:hAnsi="Times New Roman"/>
        </w:rPr>
      </w:pPr>
      <w:r w:rsidRPr="008B4257">
        <w:rPr>
          <w:rFonts w:ascii="Times New Roman" w:hAnsi="Times New Roman" w:hint="eastAsia"/>
        </w:rPr>
        <w:t>再</w:t>
      </w:r>
      <w:r w:rsidRPr="008B4257">
        <w:rPr>
          <w:rFonts w:ascii="Times New Roman" w:hAnsi="Times New Roman"/>
        </w:rPr>
        <w:t>觀察</w:t>
      </w:r>
      <w:r w:rsidR="00794466" w:rsidRPr="008B4257">
        <w:rPr>
          <w:rFonts w:ascii="Times New Roman" w:hAnsi="Times New Roman" w:hint="eastAsia"/>
        </w:rPr>
        <w:t>各縣市庇護性就業服務容量</w:t>
      </w:r>
      <w:r w:rsidRPr="008B4257">
        <w:rPr>
          <w:rFonts w:ascii="Times New Roman" w:hAnsi="Times New Roman"/>
        </w:rPr>
        <w:t>，</w:t>
      </w:r>
      <w:r w:rsidRPr="008B4257">
        <w:rPr>
          <w:rFonts w:ascii="Times New Roman" w:hAnsi="Times New Roman" w:hint="eastAsia"/>
        </w:rPr>
        <w:t>以</w:t>
      </w:r>
      <w:r w:rsidRPr="008B4257">
        <w:rPr>
          <w:rFonts w:ascii="Times New Roman" w:hAnsi="Times New Roman"/>
        </w:rPr>
        <w:t>106</w:t>
      </w:r>
      <w:r w:rsidRPr="008B4257">
        <w:rPr>
          <w:rFonts w:ascii="Times New Roman" w:hAnsi="Times New Roman"/>
        </w:rPr>
        <w:t>年為例，</w:t>
      </w:r>
      <w:r w:rsidRPr="008B4257">
        <w:rPr>
          <w:rFonts w:ascii="Times New Roman" w:hAnsi="Times New Roman" w:hint="eastAsia"/>
        </w:rPr>
        <w:t>轄內庇護工場</w:t>
      </w:r>
      <w:r w:rsidRPr="008B4257">
        <w:rPr>
          <w:rFonts w:ascii="Times New Roman" w:hAnsi="Times New Roman"/>
        </w:rPr>
        <w:t>可供</w:t>
      </w:r>
      <w:r w:rsidRPr="008B4257">
        <w:rPr>
          <w:rFonts w:ascii="Times New Roman" w:hAnsi="Times New Roman" w:hint="eastAsia"/>
        </w:rPr>
        <w:t>身心障礙者</w:t>
      </w:r>
      <w:r w:rsidRPr="008B4257">
        <w:rPr>
          <w:rFonts w:ascii="Times New Roman" w:hAnsi="Times New Roman"/>
        </w:rPr>
        <w:t>庇護性就業人數以臺北市</w:t>
      </w:r>
      <w:r w:rsidRPr="008B4257">
        <w:rPr>
          <w:rFonts w:ascii="Times New Roman" w:hAnsi="Times New Roman" w:hint="eastAsia"/>
        </w:rPr>
        <w:t>之</w:t>
      </w:r>
      <w:r w:rsidRPr="008B4257">
        <w:rPr>
          <w:rFonts w:ascii="Times New Roman" w:hAnsi="Times New Roman"/>
        </w:rPr>
        <w:t>566</w:t>
      </w:r>
      <w:r w:rsidRPr="008B4257">
        <w:rPr>
          <w:rFonts w:ascii="Times New Roman" w:hAnsi="Times New Roman"/>
        </w:rPr>
        <w:t>人</w:t>
      </w:r>
      <w:r w:rsidRPr="008B4257">
        <w:rPr>
          <w:rFonts w:ascii="Times New Roman" w:hAnsi="Times New Roman" w:hint="eastAsia"/>
        </w:rPr>
        <w:t>為最多</w:t>
      </w:r>
      <w:r w:rsidRPr="008B4257">
        <w:rPr>
          <w:rFonts w:ascii="Times New Roman" w:hAnsi="Times New Roman"/>
        </w:rPr>
        <w:t>，其次依序為新北市之</w:t>
      </w:r>
      <w:r w:rsidRPr="008B4257">
        <w:rPr>
          <w:rFonts w:ascii="Times New Roman" w:hAnsi="Times New Roman"/>
        </w:rPr>
        <w:t>498</w:t>
      </w:r>
      <w:r w:rsidRPr="008B4257">
        <w:rPr>
          <w:rFonts w:ascii="Times New Roman" w:hAnsi="Times New Roman"/>
        </w:rPr>
        <w:t>人、高雄市之</w:t>
      </w:r>
      <w:r w:rsidRPr="008B4257">
        <w:rPr>
          <w:rFonts w:ascii="Times New Roman" w:hAnsi="Times New Roman"/>
        </w:rPr>
        <w:t>164</w:t>
      </w:r>
      <w:r w:rsidRPr="008B4257">
        <w:rPr>
          <w:rFonts w:ascii="Times New Roman" w:hAnsi="Times New Roman"/>
        </w:rPr>
        <w:t>人、臺中市之</w:t>
      </w:r>
      <w:r w:rsidRPr="008B4257">
        <w:rPr>
          <w:rFonts w:ascii="Times New Roman" w:hAnsi="Times New Roman"/>
        </w:rPr>
        <w:t>117</w:t>
      </w:r>
      <w:r w:rsidRPr="008B4257">
        <w:rPr>
          <w:rFonts w:ascii="Times New Roman" w:hAnsi="Times New Roman"/>
        </w:rPr>
        <w:t>人</w:t>
      </w:r>
      <w:r w:rsidRPr="008B4257">
        <w:rPr>
          <w:rFonts w:ascii="Times New Roman" w:hAnsi="Times New Roman" w:hint="eastAsia"/>
        </w:rPr>
        <w:t>、新竹縣之</w:t>
      </w:r>
      <w:r w:rsidRPr="008B4257">
        <w:rPr>
          <w:rFonts w:ascii="Times New Roman" w:hAnsi="Times New Roman"/>
        </w:rPr>
        <w:t>66</w:t>
      </w:r>
      <w:r w:rsidRPr="008B4257">
        <w:rPr>
          <w:rFonts w:ascii="Times New Roman" w:hAnsi="Times New Roman" w:hint="eastAsia"/>
        </w:rPr>
        <w:t>人及雲林縣之</w:t>
      </w:r>
      <w:r w:rsidRPr="008B4257">
        <w:rPr>
          <w:rFonts w:ascii="Times New Roman" w:hAnsi="Times New Roman"/>
        </w:rPr>
        <w:t>54</w:t>
      </w:r>
      <w:r w:rsidRPr="008B4257">
        <w:rPr>
          <w:rFonts w:ascii="Times New Roman" w:hAnsi="Times New Roman" w:hint="eastAsia"/>
        </w:rPr>
        <w:t>人，其餘均未達</w:t>
      </w:r>
      <w:r w:rsidRPr="008B4257">
        <w:rPr>
          <w:rFonts w:ascii="Times New Roman" w:hAnsi="Times New Roman" w:hint="eastAsia"/>
        </w:rPr>
        <w:t>50</w:t>
      </w:r>
      <w:r w:rsidRPr="008B4257">
        <w:rPr>
          <w:rFonts w:ascii="Times New Roman" w:hAnsi="Times New Roman" w:hint="eastAsia"/>
        </w:rPr>
        <w:t>人</w:t>
      </w:r>
      <w:r w:rsidRPr="008B4257">
        <w:rPr>
          <w:rFonts w:ascii="Times New Roman" w:hAnsi="Times New Roman" w:hint="eastAsia"/>
        </w:rPr>
        <w:t>(</w:t>
      </w:r>
      <w:r w:rsidRPr="008B4257">
        <w:rPr>
          <w:rFonts w:ascii="Times New Roman" w:hAnsi="Times New Roman" w:hint="eastAsia"/>
        </w:rPr>
        <w:t>詳見下表</w:t>
      </w:r>
      <w:r w:rsidRPr="008B4257">
        <w:rPr>
          <w:rFonts w:ascii="Times New Roman" w:hAnsi="Times New Roman" w:hint="eastAsia"/>
        </w:rPr>
        <w:t>3)</w:t>
      </w:r>
      <w:r w:rsidRPr="008B4257">
        <w:rPr>
          <w:rFonts w:ascii="Times New Roman" w:hAnsi="Times New Roman"/>
        </w:rPr>
        <w:t>。惟若從可供庇護性就業人數占</w:t>
      </w:r>
      <w:r w:rsidRPr="008B4257">
        <w:rPr>
          <w:rFonts w:ascii="Times New Roman" w:hAnsi="Times New Roman"/>
        </w:rPr>
        <w:t>15</w:t>
      </w:r>
      <w:r w:rsidRPr="008B4257">
        <w:rPr>
          <w:rFonts w:ascii="Times New Roman" w:hAnsi="Times New Roman"/>
        </w:rPr>
        <w:t>至</w:t>
      </w:r>
      <w:r w:rsidRPr="008B4257">
        <w:rPr>
          <w:rFonts w:ascii="Times New Roman" w:hAnsi="Times New Roman"/>
        </w:rPr>
        <w:t>64</w:t>
      </w:r>
      <w:r w:rsidRPr="008B4257">
        <w:rPr>
          <w:rFonts w:ascii="Times New Roman" w:hAnsi="Times New Roman"/>
        </w:rPr>
        <w:t>歲身心障礙者人口數之比率</w:t>
      </w:r>
      <w:r w:rsidRPr="008B4257">
        <w:rPr>
          <w:rFonts w:ascii="Times New Roman" w:hAnsi="Times New Roman" w:hint="eastAsia"/>
        </w:rPr>
        <w:t>觀</w:t>
      </w:r>
      <w:r w:rsidR="00794466" w:rsidRPr="008B4257">
        <w:rPr>
          <w:rFonts w:ascii="Times New Roman" w:hAnsi="Times New Roman" w:hint="eastAsia"/>
        </w:rPr>
        <w:t>之</w:t>
      </w:r>
      <w:r w:rsidRPr="008B4257">
        <w:rPr>
          <w:rFonts w:ascii="Times New Roman" w:hAnsi="Times New Roman"/>
        </w:rPr>
        <w:t>，</w:t>
      </w:r>
      <w:r w:rsidRPr="008B4257">
        <w:rPr>
          <w:rFonts w:ascii="Times New Roman" w:hAnsi="Times New Roman" w:hint="eastAsia"/>
        </w:rPr>
        <w:t>以</w:t>
      </w:r>
      <w:r w:rsidRPr="008B4257">
        <w:rPr>
          <w:rFonts w:ascii="Times New Roman" w:hAnsi="Times New Roman"/>
        </w:rPr>
        <w:t>臺北市之</w:t>
      </w:r>
      <w:r w:rsidRPr="008B4257">
        <w:rPr>
          <w:rFonts w:ascii="Times New Roman" w:hAnsi="Times New Roman"/>
        </w:rPr>
        <w:t>0.9</w:t>
      </w:r>
      <w:r w:rsidRPr="008B4257">
        <w:rPr>
          <w:rFonts w:ascii="Times New Roman" w:hAnsi="Times New Roman" w:hint="eastAsia"/>
        </w:rPr>
        <w:t>0</w:t>
      </w:r>
      <w:r w:rsidRPr="008B4257">
        <w:rPr>
          <w:rFonts w:ascii="Times New Roman" w:hAnsi="Times New Roman"/>
        </w:rPr>
        <w:t>％為最高，其次依序為金門縣</w:t>
      </w:r>
      <w:r w:rsidRPr="008B4257">
        <w:rPr>
          <w:rFonts w:ascii="Times New Roman" w:hAnsi="Times New Roman" w:hint="eastAsia"/>
        </w:rPr>
        <w:t>之</w:t>
      </w:r>
      <w:r w:rsidRPr="008B4257">
        <w:rPr>
          <w:rFonts w:ascii="Times New Roman" w:hAnsi="Times New Roman"/>
        </w:rPr>
        <w:t>0.6</w:t>
      </w:r>
      <w:r w:rsidRPr="008B4257">
        <w:rPr>
          <w:rFonts w:ascii="Times New Roman" w:hAnsi="Times New Roman" w:hint="eastAsia"/>
        </w:rPr>
        <w:t>1</w:t>
      </w:r>
      <w:r w:rsidRPr="008B4257">
        <w:rPr>
          <w:rFonts w:ascii="Times New Roman" w:hAnsi="Times New Roman"/>
        </w:rPr>
        <w:t>％</w:t>
      </w:r>
      <w:r w:rsidRPr="008B4257">
        <w:rPr>
          <w:rFonts w:ascii="Times New Roman" w:hAnsi="Times New Roman" w:hint="eastAsia"/>
        </w:rPr>
        <w:t>、嘉義市之</w:t>
      </w:r>
      <w:r w:rsidRPr="008B4257">
        <w:rPr>
          <w:rFonts w:ascii="Times New Roman" w:hAnsi="Times New Roman" w:hint="eastAsia"/>
        </w:rPr>
        <w:t>0.59</w:t>
      </w:r>
      <w:r w:rsidRPr="008B4257">
        <w:rPr>
          <w:rFonts w:ascii="Times New Roman" w:hAnsi="Times New Roman"/>
        </w:rPr>
        <w:t>％</w:t>
      </w:r>
      <w:r w:rsidRPr="008B4257">
        <w:rPr>
          <w:rFonts w:ascii="Times New Roman" w:hAnsi="Times New Roman" w:hint="eastAsia"/>
        </w:rPr>
        <w:t>、澎湖縣之</w:t>
      </w:r>
      <w:r w:rsidRPr="008B4257">
        <w:rPr>
          <w:rFonts w:ascii="Times New Roman" w:hAnsi="Times New Roman" w:hint="eastAsia"/>
        </w:rPr>
        <w:t>0.55</w:t>
      </w:r>
      <w:r w:rsidRPr="008B4257">
        <w:rPr>
          <w:rFonts w:ascii="Times New Roman" w:hAnsi="Times New Roman"/>
        </w:rPr>
        <w:t>％</w:t>
      </w:r>
      <w:r w:rsidRPr="008B4257">
        <w:rPr>
          <w:rFonts w:ascii="Times New Roman" w:hAnsi="Times New Roman" w:hint="eastAsia"/>
        </w:rPr>
        <w:t>、</w:t>
      </w:r>
      <w:r w:rsidRPr="008B4257">
        <w:rPr>
          <w:rFonts w:ascii="Times New Roman" w:hAnsi="Times New Roman"/>
        </w:rPr>
        <w:t>新北市</w:t>
      </w:r>
      <w:r w:rsidRPr="008B4257">
        <w:rPr>
          <w:rFonts w:ascii="Times New Roman" w:hAnsi="Times New Roman" w:hint="eastAsia"/>
        </w:rPr>
        <w:t>之</w:t>
      </w:r>
      <w:r w:rsidRPr="008B4257">
        <w:rPr>
          <w:rFonts w:ascii="Times New Roman" w:hAnsi="Times New Roman" w:hint="eastAsia"/>
        </w:rPr>
        <w:t>0.50</w:t>
      </w:r>
      <w:r w:rsidRPr="008B4257">
        <w:rPr>
          <w:rFonts w:ascii="Times New Roman" w:hAnsi="Times New Roman"/>
        </w:rPr>
        <w:t>％</w:t>
      </w:r>
      <w:r w:rsidRPr="008B4257">
        <w:rPr>
          <w:rFonts w:ascii="Times New Roman" w:hAnsi="Times New Roman" w:hint="eastAsia"/>
        </w:rPr>
        <w:t>；而最低</w:t>
      </w:r>
      <w:r w:rsidR="00794466" w:rsidRPr="008B4257">
        <w:rPr>
          <w:rFonts w:ascii="Times New Roman" w:hAnsi="Times New Roman" w:hint="eastAsia"/>
        </w:rPr>
        <w:t>的</w:t>
      </w:r>
      <w:r w:rsidRPr="008B4257">
        <w:rPr>
          <w:rFonts w:ascii="Times New Roman" w:hAnsi="Times New Roman" w:hint="eastAsia"/>
        </w:rPr>
        <w:t>6</w:t>
      </w:r>
      <w:r w:rsidRPr="008B4257">
        <w:rPr>
          <w:rFonts w:ascii="Times New Roman" w:hAnsi="Times New Roman" w:hint="eastAsia"/>
        </w:rPr>
        <w:t>個縣市</w:t>
      </w:r>
      <w:r w:rsidRPr="008B4257">
        <w:rPr>
          <w:rFonts w:ascii="Times New Roman" w:hAnsi="Times New Roman" w:hint="eastAsia"/>
        </w:rPr>
        <w:t>(</w:t>
      </w:r>
      <w:r w:rsidRPr="008B4257">
        <w:rPr>
          <w:rFonts w:ascii="Times New Roman" w:hAnsi="Times New Roman" w:hint="eastAsia"/>
        </w:rPr>
        <w:t>除連江縣外</w:t>
      </w:r>
      <w:r w:rsidRPr="008B4257">
        <w:rPr>
          <w:rFonts w:ascii="Times New Roman" w:hAnsi="Times New Roman" w:hint="eastAsia"/>
        </w:rPr>
        <w:t>)</w:t>
      </w:r>
      <w:r w:rsidRPr="008B4257">
        <w:rPr>
          <w:rFonts w:ascii="Times New Roman" w:hAnsi="Times New Roman" w:hint="eastAsia"/>
        </w:rPr>
        <w:t>依序為苗栗縣之</w:t>
      </w:r>
      <w:r w:rsidRPr="008B4257">
        <w:rPr>
          <w:rFonts w:ascii="Times New Roman" w:hAnsi="Times New Roman" w:hint="eastAsia"/>
        </w:rPr>
        <w:t>0.03</w:t>
      </w:r>
      <w:r w:rsidRPr="008B4257">
        <w:rPr>
          <w:rFonts w:ascii="Times New Roman" w:hAnsi="Times New Roman"/>
        </w:rPr>
        <w:t>％</w:t>
      </w:r>
      <w:r w:rsidRPr="008B4257">
        <w:rPr>
          <w:rFonts w:ascii="Times New Roman" w:hAnsi="Times New Roman" w:hint="eastAsia"/>
        </w:rPr>
        <w:t>、臺南市</w:t>
      </w:r>
      <w:r w:rsidRPr="008B4257">
        <w:rPr>
          <w:rFonts w:ascii="Times New Roman" w:hAnsi="Times New Roman" w:hint="eastAsia"/>
        </w:rPr>
        <w:t>0.09</w:t>
      </w:r>
      <w:r w:rsidRPr="008B4257">
        <w:rPr>
          <w:rFonts w:ascii="Times New Roman" w:hAnsi="Times New Roman"/>
        </w:rPr>
        <w:t>％</w:t>
      </w:r>
      <w:r w:rsidRPr="008B4257">
        <w:rPr>
          <w:rFonts w:ascii="Times New Roman" w:hAnsi="Times New Roman" w:hint="eastAsia"/>
        </w:rPr>
        <w:t>、宜蘭縣</w:t>
      </w:r>
      <w:r w:rsidRPr="008B4257">
        <w:rPr>
          <w:rFonts w:ascii="Times New Roman" w:hAnsi="Times New Roman"/>
        </w:rPr>
        <w:t>0.11</w:t>
      </w:r>
      <w:r w:rsidRPr="008B4257">
        <w:rPr>
          <w:rFonts w:ascii="Times New Roman" w:hAnsi="Times New Roman"/>
        </w:rPr>
        <w:t>％</w:t>
      </w:r>
      <w:r w:rsidRPr="008B4257">
        <w:rPr>
          <w:rFonts w:ascii="Times New Roman" w:hAnsi="Times New Roman" w:hint="eastAsia"/>
        </w:rPr>
        <w:t>、桃園市之</w:t>
      </w:r>
      <w:r w:rsidRPr="008B4257">
        <w:rPr>
          <w:rFonts w:ascii="Times New Roman" w:hAnsi="Times New Roman" w:hint="eastAsia"/>
        </w:rPr>
        <w:t>0.12</w:t>
      </w:r>
      <w:r w:rsidRPr="008B4257">
        <w:rPr>
          <w:rFonts w:ascii="Times New Roman" w:hAnsi="Times New Roman"/>
        </w:rPr>
        <w:t>％</w:t>
      </w:r>
      <w:r w:rsidRPr="008B4257">
        <w:rPr>
          <w:rFonts w:ascii="Times New Roman" w:hAnsi="Times New Roman" w:hint="eastAsia"/>
        </w:rPr>
        <w:t>、南投縣及屏東縣均為</w:t>
      </w:r>
      <w:r w:rsidRPr="008B4257">
        <w:rPr>
          <w:rFonts w:ascii="Times New Roman" w:hAnsi="Times New Roman" w:hint="eastAsia"/>
        </w:rPr>
        <w:t>0.14</w:t>
      </w:r>
      <w:r w:rsidRPr="008B4257">
        <w:rPr>
          <w:rFonts w:ascii="Times New Roman" w:hAnsi="Times New Roman"/>
        </w:rPr>
        <w:t>％</w:t>
      </w:r>
      <w:r w:rsidRPr="008B4257">
        <w:rPr>
          <w:rFonts w:ascii="Times New Roman" w:hAnsi="Times New Roman" w:hint="eastAsia"/>
        </w:rPr>
        <w:t>(</w:t>
      </w:r>
      <w:r w:rsidRPr="008B4257">
        <w:rPr>
          <w:rFonts w:ascii="Times New Roman" w:hAnsi="Times New Roman" w:hint="eastAsia"/>
        </w:rPr>
        <w:t>詳見下表</w:t>
      </w:r>
      <w:r w:rsidRPr="008B4257">
        <w:rPr>
          <w:rFonts w:ascii="Times New Roman" w:hAnsi="Times New Roman" w:hint="eastAsia"/>
        </w:rPr>
        <w:t>3)</w:t>
      </w:r>
      <w:r w:rsidRPr="008B4257">
        <w:rPr>
          <w:rFonts w:ascii="Times New Roman" w:hAnsi="Times New Roman" w:hint="eastAsia"/>
        </w:rPr>
        <w:t>。</w:t>
      </w:r>
    </w:p>
    <w:p w:rsidR="00465257" w:rsidRPr="008B4257" w:rsidRDefault="00465257" w:rsidP="00465257">
      <w:pPr>
        <w:pStyle w:val="3"/>
        <w:numPr>
          <w:ilvl w:val="0"/>
          <w:numId w:val="0"/>
        </w:numPr>
        <w:kinsoku w:val="0"/>
        <w:ind w:left="1360"/>
        <w:rPr>
          <w:rFonts w:ascii="Times New Roman" w:hAnsi="Times New Roman"/>
        </w:rPr>
        <w:sectPr w:rsidR="00465257" w:rsidRPr="008B4257" w:rsidSect="006514C3">
          <w:footerReference w:type="default" r:id="rId15"/>
          <w:pgSz w:w="11907" w:h="16840" w:code="9"/>
          <w:pgMar w:top="1701" w:right="1418" w:bottom="1418" w:left="1418" w:header="851" w:footer="851" w:gutter="227"/>
          <w:cols w:space="425"/>
          <w:docGrid w:type="linesAndChars" w:linePitch="457" w:charSpace="4127"/>
        </w:sectPr>
      </w:pPr>
    </w:p>
    <w:p w:rsidR="00465257" w:rsidRPr="008B4257" w:rsidRDefault="00465257" w:rsidP="003E413C">
      <w:pPr>
        <w:pStyle w:val="a3"/>
        <w:spacing w:before="0" w:afterLines="25" w:after="114"/>
        <w:ind w:left="619" w:rightChars="-217" w:right="-738" w:hanging="868"/>
        <w:jc w:val="center"/>
        <w:rPr>
          <w:rFonts w:ascii="Times New Roman"/>
        </w:rPr>
      </w:pPr>
      <w:r w:rsidRPr="008B4257">
        <w:rPr>
          <w:rFonts w:ascii="Times New Roman" w:hAnsi="Times New Roman" w:hint="eastAsia"/>
          <w:b/>
          <w:spacing w:val="0"/>
        </w:rPr>
        <w:t>102</w:t>
      </w:r>
      <w:r w:rsidRPr="008B4257">
        <w:rPr>
          <w:rFonts w:ascii="Times New Roman" w:hAnsi="Times New Roman" w:hint="eastAsia"/>
          <w:b/>
          <w:spacing w:val="0"/>
        </w:rPr>
        <w:t>年至</w:t>
      </w:r>
      <w:r w:rsidRPr="008B4257">
        <w:rPr>
          <w:rFonts w:ascii="Times New Roman" w:hAnsi="Times New Roman" w:hint="eastAsia"/>
          <w:b/>
          <w:spacing w:val="0"/>
        </w:rPr>
        <w:t>106</w:t>
      </w:r>
      <w:r w:rsidR="009D3520" w:rsidRPr="008B4257">
        <w:rPr>
          <w:rFonts w:ascii="Times New Roman" w:hAnsi="Times New Roman" w:hint="eastAsia"/>
          <w:b/>
          <w:spacing w:val="0"/>
        </w:rPr>
        <w:t>年</w:t>
      </w:r>
      <w:r w:rsidRPr="008B4257">
        <w:rPr>
          <w:rFonts w:ascii="Times New Roman" w:hAnsi="Times New Roman" w:hint="eastAsia"/>
          <w:b/>
          <w:spacing w:val="0"/>
        </w:rPr>
        <w:t>各縣市庇護工場</w:t>
      </w:r>
      <w:r w:rsidRPr="008B4257">
        <w:rPr>
          <w:rFonts w:hAnsi="標楷體" w:cs="新細明體" w:hint="eastAsia"/>
          <w:b/>
          <w:kern w:val="0"/>
        </w:rPr>
        <w:t>可供身心障礙者庇護性就業人數及其占</w:t>
      </w:r>
      <w:r w:rsidRPr="008B4257">
        <w:rPr>
          <w:rFonts w:ascii="Times New Roman" w:eastAsia="新細明體"/>
          <w:b/>
          <w:kern w:val="0"/>
        </w:rPr>
        <w:t>15</w:t>
      </w:r>
      <w:r w:rsidRPr="008B4257">
        <w:rPr>
          <w:rFonts w:hAnsi="標楷體" w:hint="eastAsia"/>
          <w:b/>
          <w:kern w:val="0"/>
        </w:rPr>
        <w:t>至</w:t>
      </w:r>
      <w:r w:rsidRPr="008B4257">
        <w:rPr>
          <w:rFonts w:ascii="Times New Roman" w:eastAsia="新細明體"/>
          <w:b/>
          <w:kern w:val="0"/>
        </w:rPr>
        <w:t>64</w:t>
      </w:r>
      <w:r w:rsidRPr="008B4257">
        <w:rPr>
          <w:rFonts w:hAnsi="標楷體" w:hint="eastAsia"/>
          <w:b/>
          <w:kern w:val="0"/>
        </w:rPr>
        <w:t>歲身心障礙者人口數之比率</w:t>
      </w:r>
    </w:p>
    <w:tbl>
      <w:tblPr>
        <w:tblW w:w="15034"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0"/>
        <w:gridCol w:w="888"/>
        <w:gridCol w:w="1176"/>
        <w:gridCol w:w="727"/>
        <w:gridCol w:w="889"/>
        <w:gridCol w:w="1197"/>
        <w:gridCol w:w="749"/>
        <w:gridCol w:w="889"/>
        <w:gridCol w:w="1162"/>
        <w:gridCol w:w="756"/>
        <w:gridCol w:w="889"/>
        <w:gridCol w:w="1224"/>
        <w:gridCol w:w="728"/>
        <w:gridCol w:w="889"/>
        <w:gridCol w:w="1182"/>
        <w:gridCol w:w="729"/>
      </w:tblGrid>
      <w:tr w:rsidR="00465257" w:rsidRPr="008B4257" w:rsidTr="006514C3">
        <w:trPr>
          <w:trHeight w:val="324"/>
        </w:trPr>
        <w:tc>
          <w:tcPr>
            <w:tcW w:w="960" w:type="dxa"/>
            <w:vMerge w:val="restart"/>
            <w:shd w:val="clear" w:color="auto" w:fill="auto"/>
            <w:noWrap/>
            <w:vAlign w:val="center"/>
            <w:hideMark/>
          </w:tcPr>
          <w:p w:rsidR="00465257" w:rsidRPr="008B4257" w:rsidRDefault="00465257" w:rsidP="006514C3">
            <w:pPr>
              <w:widowControl/>
              <w:overflowPunct/>
              <w:autoSpaceDE/>
              <w:autoSpaceDN/>
              <w:jc w:val="center"/>
              <w:rPr>
                <w:rFonts w:ascii="新細明體" w:eastAsia="新細明體" w:hAnsi="新細明體" w:cs="新細明體"/>
                <w:kern w:val="0"/>
                <w:sz w:val="22"/>
                <w:szCs w:val="22"/>
              </w:rPr>
            </w:pPr>
            <w:r w:rsidRPr="008B4257">
              <w:rPr>
                <w:rFonts w:ascii="新細明體" w:eastAsia="新細明體" w:hAnsi="新細明體" w:cs="新細明體" w:hint="eastAsia"/>
                <w:kern w:val="0"/>
                <w:sz w:val="22"/>
                <w:szCs w:val="22"/>
              </w:rPr>
              <w:t xml:space="preserve">　</w:t>
            </w:r>
          </w:p>
          <w:p w:rsidR="00465257" w:rsidRPr="008B4257" w:rsidRDefault="00465257" w:rsidP="006514C3">
            <w:pPr>
              <w:jc w:val="center"/>
              <w:rPr>
                <w:rFonts w:ascii="新細明體" w:eastAsia="新細明體" w:hAnsi="新細明體" w:cs="新細明體"/>
                <w:kern w:val="0"/>
                <w:sz w:val="22"/>
                <w:szCs w:val="22"/>
              </w:rPr>
            </w:pPr>
            <w:r w:rsidRPr="008B4257">
              <w:rPr>
                <w:rFonts w:hAnsi="標楷體" w:cs="新細明體" w:hint="eastAsia"/>
                <w:b/>
                <w:bCs/>
                <w:kern w:val="0"/>
                <w:sz w:val="22"/>
                <w:szCs w:val="22"/>
              </w:rPr>
              <w:t>縣市別</w:t>
            </w:r>
          </w:p>
        </w:tc>
        <w:tc>
          <w:tcPr>
            <w:tcW w:w="2791"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b/>
                <w:kern w:val="0"/>
                <w:sz w:val="22"/>
                <w:szCs w:val="22"/>
              </w:rPr>
            </w:pPr>
            <w:r w:rsidRPr="008B4257">
              <w:rPr>
                <w:rFonts w:ascii="Times New Roman"/>
                <w:b/>
                <w:kern w:val="0"/>
                <w:sz w:val="22"/>
                <w:szCs w:val="22"/>
              </w:rPr>
              <w:t>102</w:t>
            </w:r>
            <w:r w:rsidRPr="008B4257">
              <w:rPr>
                <w:rFonts w:ascii="Times New Roman"/>
                <w:b/>
                <w:kern w:val="0"/>
                <w:sz w:val="22"/>
                <w:szCs w:val="22"/>
              </w:rPr>
              <w:t>年</w:t>
            </w:r>
          </w:p>
        </w:tc>
        <w:tc>
          <w:tcPr>
            <w:tcW w:w="2835"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b/>
                <w:kern w:val="0"/>
                <w:sz w:val="22"/>
                <w:szCs w:val="22"/>
              </w:rPr>
            </w:pPr>
            <w:r w:rsidRPr="008B4257">
              <w:rPr>
                <w:rFonts w:ascii="Times New Roman"/>
                <w:b/>
                <w:kern w:val="0"/>
                <w:sz w:val="22"/>
                <w:szCs w:val="22"/>
              </w:rPr>
              <w:t>103</w:t>
            </w:r>
            <w:r w:rsidRPr="008B4257">
              <w:rPr>
                <w:rFonts w:ascii="Times New Roman"/>
                <w:b/>
                <w:kern w:val="0"/>
                <w:sz w:val="22"/>
                <w:szCs w:val="22"/>
              </w:rPr>
              <w:t>年</w:t>
            </w:r>
          </w:p>
        </w:tc>
        <w:tc>
          <w:tcPr>
            <w:tcW w:w="2807"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b/>
                <w:kern w:val="0"/>
                <w:sz w:val="22"/>
                <w:szCs w:val="22"/>
              </w:rPr>
            </w:pPr>
            <w:r w:rsidRPr="008B4257">
              <w:rPr>
                <w:rFonts w:ascii="Times New Roman"/>
                <w:b/>
                <w:kern w:val="0"/>
                <w:sz w:val="22"/>
                <w:szCs w:val="22"/>
              </w:rPr>
              <w:t>104</w:t>
            </w:r>
            <w:r w:rsidRPr="008B4257">
              <w:rPr>
                <w:rFonts w:ascii="Times New Roman"/>
                <w:b/>
                <w:kern w:val="0"/>
                <w:sz w:val="22"/>
                <w:szCs w:val="22"/>
              </w:rPr>
              <w:t>年</w:t>
            </w:r>
          </w:p>
        </w:tc>
        <w:tc>
          <w:tcPr>
            <w:tcW w:w="2841"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b/>
                <w:kern w:val="0"/>
                <w:sz w:val="22"/>
                <w:szCs w:val="22"/>
              </w:rPr>
            </w:pPr>
            <w:r w:rsidRPr="008B4257">
              <w:rPr>
                <w:rFonts w:ascii="Times New Roman"/>
                <w:b/>
                <w:kern w:val="0"/>
                <w:sz w:val="22"/>
                <w:szCs w:val="22"/>
              </w:rPr>
              <w:t>105</w:t>
            </w:r>
            <w:r w:rsidRPr="008B4257">
              <w:rPr>
                <w:rFonts w:ascii="Times New Roman"/>
                <w:b/>
                <w:kern w:val="0"/>
                <w:sz w:val="22"/>
                <w:szCs w:val="22"/>
              </w:rPr>
              <w:t>年</w:t>
            </w:r>
          </w:p>
        </w:tc>
        <w:tc>
          <w:tcPr>
            <w:tcW w:w="2800"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b/>
                <w:kern w:val="0"/>
                <w:sz w:val="22"/>
                <w:szCs w:val="22"/>
              </w:rPr>
            </w:pPr>
            <w:r w:rsidRPr="008B4257">
              <w:rPr>
                <w:rFonts w:ascii="Times New Roman" w:hint="eastAsia"/>
                <w:b/>
                <w:kern w:val="0"/>
                <w:sz w:val="22"/>
                <w:szCs w:val="22"/>
              </w:rPr>
              <w:t>106</w:t>
            </w:r>
            <w:r w:rsidRPr="008B4257">
              <w:rPr>
                <w:rFonts w:ascii="Times New Roman" w:hint="eastAsia"/>
                <w:b/>
                <w:kern w:val="0"/>
                <w:sz w:val="22"/>
                <w:szCs w:val="22"/>
              </w:rPr>
              <w:t>年</w:t>
            </w:r>
          </w:p>
        </w:tc>
      </w:tr>
      <w:tr w:rsidR="00465257" w:rsidRPr="008B4257" w:rsidTr="006514C3">
        <w:trPr>
          <w:trHeight w:val="1097"/>
        </w:trPr>
        <w:tc>
          <w:tcPr>
            <w:tcW w:w="960" w:type="dxa"/>
            <w:vMerge/>
            <w:shd w:val="clear" w:color="auto" w:fill="auto"/>
            <w:vAlign w:val="center"/>
            <w:hideMark/>
          </w:tcPr>
          <w:p w:rsidR="00465257" w:rsidRPr="008B4257" w:rsidRDefault="00465257" w:rsidP="006514C3">
            <w:pPr>
              <w:widowControl/>
              <w:overflowPunct/>
              <w:autoSpaceDE/>
              <w:autoSpaceDN/>
              <w:jc w:val="center"/>
              <w:rPr>
                <w:rFonts w:hAnsi="標楷體" w:cs="新細明體"/>
                <w:b/>
                <w:bCs/>
                <w:kern w:val="0"/>
                <w:sz w:val="22"/>
                <w:szCs w:val="22"/>
              </w:rPr>
            </w:pPr>
          </w:p>
        </w:tc>
        <w:tc>
          <w:tcPr>
            <w:tcW w:w="888" w:type="dxa"/>
            <w:shd w:val="clear" w:color="auto" w:fill="auto"/>
            <w:vAlign w:val="center"/>
            <w:hideMark/>
          </w:tcPr>
          <w:p w:rsidR="00465257" w:rsidRPr="008B4257" w:rsidRDefault="00465257" w:rsidP="006514C3">
            <w:pPr>
              <w:widowControl/>
              <w:overflowPunct/>
              <w:autoSpaceDE/>
              <w:autoSpaceDN/>
              <w:spacing w:line="260" w:lineRule="exact"/>
              <w:jc w:val="center"/>
              <w:rPr>
                <w:rFonts w:ascii="Times New Roman"/>
                <w:b/>
                <w:bCs/>
                <w:spacing w:val="-30"/>
                <w:kern w:val="0"/>
                <w:sz w:val="24"/>
                <w:szCs w:val="24"/>
              </w:rPr>
            </w:pPr>
            <w:r w:rsidRPr="008B4257">
              <w:rPr>
                <w:rFonts w:ascii="Times New Roman"/>
                <w:b/>
                <w:bCs/>
                <w:kern w:val="0"/>
                <w:sz w:val="22"/>
                <w:szCs w:val="22"/>
              </w:rPr>
              <w:t>可提供庇護性</w:t>
            </w:r>
            <w:r w:rsidRPr="008B4257">
              <w:rPr>
                <w:rFonts w:ascii="Times New Roman"/>
                <w:b/>
                <w:bCs/>
                <w:spacing w:val="-30"/>
                <w:kern w:val="0"/>
                <w:sz w:val="24"/>
                <w:szCs w:val="24"/>
              </w:rPr>
              <w:t>就業人數</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spacing w:val="-30"/>
                <w:kern w:val="0"/>
                <w:sz w:val="24"/>
                <w:szCs w:val="24"/>
              </w:rPr>
              <w:t>(A)</w:t>
            </w:r>
          </w:p>
        </w:tc>
        <w:tc>
          <w:tcPr>
            <w:tcW w:w="1176" w:type="dxa"/>
            <w:shd w:val="clear" w:color="auto" w:fill="auto"/>
            <w:vAlign w:val="center"/>
            <w:hideMark/>
          </w:tcPr>
          <w:p w:rsidR="00465257" w:rsidRPr="008B4257" w:rsidRDefault="00465257" w:rsidP="006514C3">
            <w:pPr>
              <w:widowControl/>
              <w:kinsoku w:val="0"/>
              <w:spacing w:line="260" w:lineRule="exact"/>
              <w:jc w:val="center"/>
              <w:rPr>
                <w:rFonts w:ascii="Times New Roman"/>
                <w:b/>
                <w:bCs/>
                <w:spacing w:val="-20"/>
                <w:kern w:val="0"/>
                <w:sz w:val="24"/>
                <w:szCs w:val="24"/>
              </w:rPr>
            </w:pPr>
            <w:r w:rsidRPr="008B4257">
              <w:rPr>
                <w:rFonts w:ascii="Times New Roman" w:eastAsia="新細明體"/>
                <w:b/>
                <w:bCs/>
                <w:kern w:val="0"/>
                <w:sz w:val="22"/>
                <w:szCs w:val="22"/>
              </w:rPr>
              <w:t>15</w:t>
            </w:r>
            <w:r w:rsidRPr="008B4257">
              <w:rPr>
                <w:rFonts w:ascii="Times New Roman"/>
                <w:b/>
                <w:bCs/>
                <w:kern w:val="0"/>
                <w:sz w:val="22"/>
                <w:szCs w:val="22"/>
              </w:rPr>
              <w:t>至</w:t>
            </w:r>
            <w:r w:rsidRPr="008B4257">
              <w:rPr>
                <w:rFonts w:ascii="Times New Roman" w:eastAsia="新細明體"/>
                <w:b/>
                <w:bCs/>
                <w:kern w:val="0"/>
                <w:sz w:val="22"/>
                <w:szCs w:val="22"/>
              </w:rPr>
              <w:t>64</w:t>
            </w:r>
            <w:r w:rsidRPr="008B4257">
              <w:rPr>
                <w:rFonts w:ascii="Times New Roman"/>
                <w:b/>
                <w:bCs/>
                <w:kern w:val="0"/>
                <w:sz w:val="22"/>
                <w:szCs w:val="22"/>
              </w:rPr>
              <w:t>歲</w:t>
            </w:r>
            <w:r w:rsidRPr="008B4257">
              <w:rPr>
                <w:rFonts w:ascii="Times New Roman"/>
                <w:b/>
                <w:bCs/>
                <w:spacing w:val="-20"/>
                <w:kern w:val="0"/>
                <w:sz w:val="24"/>
                <w:szCs w:val="24"/>
              </w:rPr>
              <w:t>身心障礙者人口數</w:t>
            </w:r>
          </w:p>
          <w:p w:rsidR="00465257" w:rsidRPr="008B4257" w:rsidRDefault="00465257" w:rsidP="006514C3">
            <w:pPr>
              <w:widowControl/>
              <w:kinsoku w:val="0"/>
              <w:spacing w:line="260" w:lineRule="exact"/>
              <w:jc w:val="center"/>
              <w:rPr>
                <w:rFonts w:ascii="Times New Roman" w:eastAsia="新細明體"/>
                <w:b/>
                <w:bCs/>
                <w:kern w:val="0"/>
                <w:sz w:val="22"/>
                <w:szCs w:val="22"/>
              </w:rPr>
            </w:pPr>
            <w:r w:rsidRPr="008B4257">
              <w:rPr>
                <w:rFonts w:ascii="Times New Roman"/>
                <w:b/>
                <w:bCs/>
                <w:spacing w:val="-20"/>
                <w:kern w:val="0"/>
                <w:sz w:val="24"/>
                <w:szCs w:val="24"/>
              </w:rPr>
              <w:t>(B)</w:t>
            </w:r>
          </w:p>
        </w:tc>
        <w:tc>
          <w:tcPr>
            <w:tcW w:w="727" w:type="dxa"/>
            <w:shd w:val="clear" w:color="auto" w:fill="auto"/>
            <w:vAlign w:val="center"/>
            <w:hideMark/>
          </w:tcPr>
          <w:p w:rsidR="00465257" w:rsidRPr="008B4257" w:rsidRDefault="00794466" w:rsidP="006514C3">
            <w:pPr>
              <w:widowControl/>
              <w:overflowPunct/>
              <w:autoSpaceDE/>
              <w:autoSpaceDN/>
              <w:spacing w:line="260" w:lineRule="exact"/>
              <w:jc w:val="center"/>
              <w:rPr>
                <w:rFonts w:ascii="Times New Roman"/>
                <w:b/>
                <w:bCs/>
                <w:kern w:val="0"/>
                <w:sz w:val="22"/>
                <w:szCs w:val="22"/>
              </w:rPr>
            </w:pPr>
            <w:r w:rsidRPr="008B4257">
              <w:rPr>
                <w:rFonts w:ascii="Times New Roman" w:hint="eastAsia"/>
                <w:b/>
                <w:bCs/>
                <w:kern w:val="0"/>
                <w:sz w:val="22"/>
                <w:szCs w:val="22"/>
              </w:rPr>
              <w:t>%</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kern w:val="0"/>
                <w:sz w:val="22"/>
                <w:szCs w:val="22"/>
              </w:rPr>
              <w:t>(A/B)</w:t>
            </w:r>
          </w:p>
        </w:tc>
        <w:tc>
          <w:tcPr>
            <w:tcW w:w="889" w:type="dxa"/>
            <w:shd w:val="clear" w:color="auto" w:fill="auto"/>
            <w:vAlign w:val="center"/>
            <w:hideMark/>
          </w:tcPr>
          <w:p w:rsidR="00465257" w:rsidRPr="008B4257" w:rsidRDefault="00465257" w:rsidP="006514C3">
            <w:pPr>
              <w:widowControl/>
              <w:overflowPunct/>
              <w:autoSpaceDE/>
              <w:autoSpaceDN/>
              <w:spacing w:line="260" w:lineRule="exact"/>
              <w:jc w:val="center"/>
              <w:rPr>
                <w:rFonts w:ascii="Times New Roman"/>
                <w:b/>
                <w:bCs/>
                <w:spacing w:val="-30"/>
                <w:kern w:val="0"/>
                <w:sz w:val="24"/>
                <w:szCs w:val="24"/>
              </w:rPr>
            </w:pPr>
            <w:r w:rsidRPr="008B4257">
              <w:rPr>
                <w:rFonts w:ascii="Times New Roman"/>
                <w:b/>
                <w:bCs/>
                <w:kern w:val="0"/>
                <w:sz w:val="22"/>
                <w:szCs w:val="22"/>
              </w:rPr>
              <w:t>可提供庇護性</w:t>
            </w:r>
            <w:r w:rsidRPr="008B4257">
              <w:rPr>
                <w:rFonts w:ascii="Times New Roman"/>
                <w:b/>
                <w:bCs/>
                <w:spacing w:val="-30"/>
                <w:kern w:val="0"/>
                <w:sz w:val="24"/>
                <w:szCs w:val="24"/>
              </w:rPr>
              <w:t>就業人數</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spacing w:val="-30"/>
                <w:kern w:val="0"/>
                <w:sz w:val="24"/>
                <w:szCs w:val="24"/>
              </w:rPr>
              <w:t>(A)</w:t>
            </w:r>
          </w:p>
        </w:tc>
        <w:tc>
          <w:tcPr>
            <w:tcW w:w="1197" w:type="dxa"/>
            <w:shd w:val="clear" w:color="auto" w:fill="auto"/>
            <w:vAlign w:val="center"/>
            <w:hideMark/>
          </w:tcPr>
          <w:p w:rsidR="00465257" w:rsidRPr="008B4257" w:rsidRDefault="00465257" w:rsidP="006514C3">
            <w:pPr>
              <w:widowControl/>
              <w:kinsoku w:val="0"/>
              <w:spacing w:line="260" w:lineRule="exact"/>
              <w:jc w:val="center"/>
              <w:rPr>
                <w:rFonts w:ascii="Times New Roman"/>
                <w:b/>
                <w:bCs/>
                <w:spacing w:val="-20"/>
                <w:kern w:val="0"/>
                <w:sz w:val="24"/>
                <w:szCs w:val="24"/>
              </w:rPr>
            </w:pPr>
            <w:r w:rsidRPr="008B4257">
              <w:rPr>
                <w:rFonts w:ascii="Times New Roman" w:eastAsia="新細明體"/>
                <w:b/>
                <w:bCs/>
                <w:kern w:val="0"/>
                <w:sz w:val="22"/>
                <w:szCs w:val="22"/>
              </w:rPr>
              <w:t>15</w:t>
            </w:r>
            <w:r w:rsidRPr="008B4257">
              <w:rPr>
                <w:rFonts w:ascii="Times New Roman"/>
                <w:b/>
                <w:bCs/>
                <w:kern w:val="0"/>
                <w:sz w:val="22"/>
                <w:szCs w:val="22"/>
              </w:rPr>
              <w:t>至</w:t>
            </w:r>
            <w:r w:rsidRPr="008B4257">
              <w:rPr>
                <w:rFonts w:ascii="Times New Roman" w:eastAsia="新細明體"/>
                <w:b/>
                <w:bCs/>
                <w:kern w:val="0"/>
                <w:sz w:val="22"/>
                <w:szCs w:val="22"/>
              </w:rPr>
              <w:t>64</w:t>
            </w:r>
            <w:r w:rsidRPr="008B4257">
              <w:rPr>
                <w:rFonts w:ascii="Times New Roman"/>
                <w:b/>
                <w:bCs/>
                <w:kern w:val="0"/>
                <w:sz w:val="22"/>
                <w:szCs w:val="22"/>
              </w:rPr>
              <w:t>歲</w:t>
            </w:r>
            <w:r w:rsidRPr="008B4257">
              <w:rPr>
                <w:rFonts w:ascii="Times New Roman"/>
                <w:b/>
                <w:bCs/>
                <w:spacing w:val="-20"/>
                <w:kern w:val="0"/>
                <w:sz w:val="24"/>
                <w:szCs w:val="24"/>
              </w:rPr>
              <w:t>身心障礙者人口數</w:t>
            </w:r>
          </w:p>
          <w:p w:rsidR="00465257" w:rsidRPr="008B4257" w:rsidRDefault="00465257" w:rsidP="006514C3">
            <w:pPr>
              <w:widowControl/>
              <w:kinsoku w:val="0"/>
              <w:spacing w:line="260" w:lineRule="exact"/>
              <w:jc w:val="center"/>
              <w:rPr>
                <w:rFonts w:ascii="Times New Roman" w:eastAsia="新細明體"/>
                <w:b/>
                <w:bCs/>
                <w:kern w:val="0"/>
                <w:sz w:val="22"/>
                <w:szCs w:val="22"/>
              </w:rPr>
            </w:pPr>
            <w:r w:rsidRPr="008B4257">
              <w:rPr>
                <w:rFonts w:ascii="Times New Roman"/>
                <w:b/>
                <w:bCs/>
                <w:spacing w:val="-20"/>
                <w:kern w:val="0"/>
                <w:sz w:val="24"/>
                <w:szCs w:val="24"/>
              </w:rPr>
              <w:t>(B)</w:t>
            </w:r>
          </w:p>
        </w:tc>
        <w:tc>
          <w:tcPr>
            <w:tcW w:w="749" w:type="dxa"/>
            <w:shd w:val="clear" w:color="auto" w:fill="auto"/>
            <w:vAlign w:val="center"/>
            <w:hideMark/>
          </w:tcPr>
          <w:p w:rsidR="00794466" w:rsidRPr="008B4257" w:rsidRDefault="00794466" w:rsidP="00794466">
            <w:pPr>
              <w:widowControl/>
              <w:overflowPunct/>
              <w:autoSpaceDE/>
              <w:autoSpaceDN/>
              <w:spacing w:line="260" w:lineRule="exact"/>
              <w:jc w:val="center"/>
              <w:rPr>
                <w:rFonts w:ascii="Times New Roman"/>
                <w:b/>
                <w:bCs/>
                <w:kern w:val="0"/>
                <w:sz w:val="22"/>
                <w:szCs w:val="22"/>
              </w:rPr>
            </w:pPr>
            <w:r w:rsidRPr="008B4257">
              <w:rPr>
                <w:rFonts w:ascii="Times New Roman" w:hint="eastAsia"/>
                <w:b/>
                <w:bCs/>
                <w:kern w:val="0"/>
                <w:sz w:val="22"/>
                <w:szCs w:val="22"/>
              </w:rPr>
              <w:t>%</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kern w:val="0"/>
                <w:sz w:val="22"/>
                <w:szCs w:val="22"/>
              </w:rPr>
              <w:t>(A/B)</w:t>
            </w:r>
          </w:p>
        </w:tc>
        <w:tc>
          <w:tcPr>
            <w:tcW w:w="889" w:type="dxa"/>
            <w:shd w:val="clear" w:color="auto" w:fill="auto"/>
            <w:vAlign w:val="center"/>
            <w:hideMark/>
          </w:tcPr>
          <w:p w:rsidR="00465257" w:rsidRPr="008B4257" w:rsidRDefault="00465257" w:rsidP="006514C3">
            <w:pPr>
              <w:widowControl/>
              <w:overflowPunct/>
              <w:autoSpaceDE/>
              <w:autoSpaceDN/>
              <w:spacing w:line="260" w:lineRule="exact"/>
              <w:jc w:val="center"/>
              <w:rPr>
                <w:rFonts w:ascii="Times New Roman"/>
                <w:b/>
                <w:bCs/>
                <w:spacing w:val="-30"/>
                <w:kern w:val="0"/>
                <w:sz w:val="24"/>
                <w:szCs w:val="24"/>
              </w:rPr>
            </w:pPr>
            <w:r w:rsidRPr="008B4257">
              <w:rPr>
                <w:rFonts w:ascii="Times New Roman"/>
                <w:b/>
                <w:bCs/>
                <w:kern w:val="0"/>
                <w:sz w:val="22"/>
                <w:szCs w:val="22"/>
              </w:rPr>
              <w:t>可提供庇護性</w:t>
            </w:r>
            <w:r w:rsidRPr="008B4257">
              <w:rPr>
                <w:rFonts w:ascii="Times New Roman"/>
                <w:b/>
                <w:bCs/>
                <w:spacing w:val="-30"/>
                <w:kern w:val="0"/>
                <w:sz w:val="24"/>
                <w:szCs w:val="24"/>
              </w:rPr>
              <w:t>就業人數</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spacing w:val="-30"/>
                <w:kern w:val="0"/>
                <w:sz w:val="24"/>
                <w:szCs w:val="24"/>
              </w:rPr>
              <w:t>(A)</w:t>
            </w:r>
          </w:p>
        </w:tc>
        <w:tc>
          <w:tcPr>
            <w:tcW w:w="1162" w:type="dxa"/>
            <w:shd w:val="clear" w:color="auto" w:fill="auto"/>
            <w:vAlign w:val="center"/>
            <w:hideMark/>
          </w:tcPr>
          <w:p w:rsidR="00465257" w:rsidRPr="008B4257" w:rsidRDefault="00465257" w:rsidP="006514C3">
            <w:pPr>
              <w:widowControl/>
              <w:kinsoku w:val="0"/>
              <w:spacing w:line="260" w:lineRule="exact"/>
              <w:jc w:val="center"/>
              <w:rPr>
                <w:rFonts w:ascii="Times New Roman"/>
                <w:b/>
                <w:bCs/>
                <w:spacing w:val="-20"/>
                <w:kern w:val="0"/>
                <w:sz w:val="24"/>
                <w:szCs w:val="24"/>
              </w:rPr>
            </w:pPr>
            <w:r w:rsidRPr="008B4257">
              <w:rPr>
                <w:rFonts w:ascii="Times New Roman" w:eastAsia="新細明體"/>
                <w:b/>
                <w:bCs/>
                <w:kern w:val="0"/>
                <w:sz w:val="22"/>
                <w:szCs w:val="22"/>
              </w:rPr>
              <w:t>15</w:t>
            </w:r>
            <w:r w:rsidRPr="008B4257">
              <w:rPr>
                <w:rFonts w:ascii="Times New Roman"/>
                <w:b/>
                <w:bCs/>
                <w:kern w:val="0"/>
                <w:sz w:val="22"/>
                <w:szCs w:val="22"/>
              </w:rPr>
              <w:t>至</w:t>
            </w:r>
            <w:r w:rsidRPr="008B4257">
              <w:rPr>
                <w:rFonts w:ascii="Times New Roman" w:eastAsia="新細明體"/>
                <w:b/>
                <w:bCs/>
                <w:kern w:val="0"/>
                <w:sz w:val="22"/>
                <w:szCs w:val="22"/>
              </w:rPr>
              <w:t>64</w:t>
            </w:r>
            <w:r w:rsidRPr="008B4257">
              <w:rPr>
                <w:rFonts w:ascii="Times New Roman"/>
                <w:b/>
                <w:bCs/>
                <w:kern w:val="0"/>
                <w:sz w:val="22"/>
                <w:szCs w:val="22"/>
              </w:rPr>
              <w:t>歲</w:t>
            </w:r>
            <w:r w:rsidRPr="008B4257">
              <w:rPr>
                <w:rFonts w:ascii="Times New Roman"/>
                <w:b/>
                <w:bCs/>
                <w:spacing w:val="-20"/>
                <w:kern w:val="0"/>
                <w:sz w:val="24"/>
                <w:szCs w:val="24"/>
              </w:rPr>
              <w:t>身心障礙者人口數</w:t>
            </w:r>
          </w:p>
          <w:p w:rsidR="00465257" w:rsidRPr="008B4257" w:rsidRDefault="00465257" w:rsidP="006514C3">
            <w:pPr>
              <w:widowControl/>
              <w:kinsoku w:val="0"/>
              <w:spacing w:line="260" w:lineRule="exact"/>
              <w:jc w:val="center"/>
              <w:rPr>
                <w:rFonts w:ascii="Times New Roman" w:eastAsia="新細明體"/>
                <w:b/>
                <w:bCs/>
                <w:kern w:val="0"/>
                <w:sz w:val="22"/>
                <w:szCs w:val="22"/>
              </w:rPr>
            </w:pPr>
            <w:r w:rsidRPr="008B4257">
              <w:rPr>
                <w:rFonts w:ascii="Times New Roman"/>
                <w:b/>
                <w:bCs/>
                <w:spacing w:val="-20"/>
                <w:kern w:val="0"/>
                <w:sz w:val="24"/>
                <w:szCs w:val="24"/>
              </w:rPr>
              <w:t>(B)</w:t>
            </w:r>
          </w:p>
        </w:tc>
        <w:tc>
          <w:tcPr>
            <w:tcW w:w="756" w:type="dxa"/>
            <w:shd w:val="clear" w:color="auto" w:fill="auto"/>
            <w:vAlign w:val="center"/>
            <w:hideMark/>
          </w:tcPr>
          <w:p w:rsidR="00794466" w:rsidRPr="008B4257" w:rsidRDefault="00794466" w:rsidP="00794466">
            <w:pPr>
              <w:widowControl/>
              <w:overflowPunct/>
              <w:autoSpaceDE/>
              <w:autoSpaceDN/>
              <w:spacing w:line="260" w:lineRule="exact"/>
              <w:jc w:val="center"/>
              <w:rPr>
                <w:rFonts w:ascii="Times New Roman"/>
                <w:b/>
                <w:bCs/>
                <w:kern w:val="0"/>
                <w:sz w:val="22"/>
                <w:szCs w:val="22"/>
              </w:rPr>
            </w:pPr>
            <w:r w:rsidRPr="008B4257">
              <w:rPr>
                <w:rFonts w:ascii="Times New Roman" w:hint="eastAsia"/>
                <w:b/>
                <w:bCs/>
                <w:kern w:val="0"/>
                <w:sz w:val="22"/>
                <w:szCs w:val="22"/>
              </w:rPr>
              <w:t>%</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kern w:val="0"/>
                <w:sz w:val="22"/>
                <w:szCs w:val="22"/>
              </w:rPr>
              <w:t>(A/B)</w:t>
            </w:r>
          </w:p>
        </w:tc>
        <w:tc>
          <w:tcPr>
            <w:tcW w:w="889" w:type="dxa"/>
            <w:shd w:val="clear" w:color="auto" w:fill="auto"/>
            <w:vAlign w:val="center"/>
            <w:hideMark/>
          </w:tcPr>
          <w:p w:rsidR="00465257" w:rsidRPr="008B4257" w:rsidRDefault="00465257" w:rsidP="006514C3">
            <w:pPr>
              <w:widowControl/>
              <w:overflowPunct/>
              <w:autoSpaceDE/>
              <w:autoSpaceDN/>
              <w:spacing w:line="260" w:lineRule="exact"/>
              <w:jc w:val="center"/>
              <w:rPr>
                <w:rFonts w:ascii="Times New Roman"/>
                <w:b/>
                <w:bCs/>
                <w:spacing w:val="-30"/>
                <w:kern w:val="0"/>
                <w:sz w:val="24"/>
                <w:szCs w:val="24"/>
              </w:rPr>
            </w:pPr>
            <w:r w:rsidRPr="008B4257">
              <w:rPr>
                <w:rFonts w:ascii="Times New Roman"/>
                <w:b/>
                <w:bCs/>
                <w:kern w:val="0"/>
                <w:sz w:val="22"/>
                <w:szCs w:val="22"/>
              </w:rPr>
              <w:t>可提供庇護性</w:t>
            </w:r>
            <w:r w:rsidRPr="008B4257">
              <w:rPr>
                <w:rFonts w:ascii="Times New Roman"/>
                <w:b/>
                <w:bCs/>
                <w:spacing w:val="-30"/>
                <w:kern w:val="0"/>
                <w:sz w:val="24"/>
                <w:szCs w:val="24"/>
              </w:rPr>
              <w:t>就業人數</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spacing w:val="-30"/>
                <w:kern w:val="0"/>
                <w:sz w:val="24"/>
                <w:szCs w:val="24"/>
              </w:rPr>
              <w:t>(A)</w:t>
            </w:r>
          </w:p>
        </w:tc>
        <w:tc>
          <w:tcPr>
            <w:tcW w:w="1224" w:type="dxa"/>
            <w:shd w:val="clear" w:color="auto" w:fill="auto"/>
            <w:vAlign w:val="center"/>
            <w:hideMark/>
          </w:tcPr>
          <w:p w:rsidR="00465257" w:rsidRPr="008B4257" w:rsidRDefault="00465257" w:rsidP="006514C3">
            <w:pPr>
              <w:widowControl/>
              <w:kinsoku w:val="0"/>
              <w:spacing w:line="260" w:lineRule="exact"/>
              <w:jc w:val="center"/>
              <w:rPr>
                <w:rFonts w:ascii="Times New Roman"/>
                <w:b/>
                <w:bCs/>
                <w:spacing w:val="-20"/>
                <w:kern w:val="0"/>
                <w:sz w:val="24"/>
                <w:szCs w:val="24"/>
              </w:rPr>
            </w:pPr>
            <w:r w:rsidRPr="008B4257">
              <w:rPr>
                <w:rFonts w:ascii="Times New Roman" w:eastAsia="新細明體"/>
                <w:b/>
                <w:bCs/>
                <w:kern w:val="0"/>
                <w:sz w:val="22"/>
                <w:szCs w:val="22"/>
              </w:rPr>
              <w:t>15</w:t>
            </w:r>
            <w:r w:rsidRPr="008B4257">
              <w:rPr>
                <w:rFonts w:ascii="Times New Roman"/>
                <w:b/>
                <w:bCs/>
                <w:kern w:val="0"/>
                <w:sz w:val="22"/>
                <w:szCs w:val="22"/>
              </w:rPr>
              <w:t>至</w:t>
            </w:r>
            <w:r w:rsidRPr="008B4257">
              <w:rPr>
                <w:rFonts w:ascii="Times New Roman" w:eastAsia="新細明體"/>
                <w:b/>
                <w:bCs/>
                <w:kern w:val="0"/>
                <w:sz w:val="22"/>
                <w:szCs w:val="22"/>
              </w:rPr>
              <w:t>64</w:t>
            </w:r>
            <w:r w:rsidRPr="008B4257">
              <w:rPr>
                <w:rFonts w:ascii="Times New Roman"/>
                <w:b/>
                <w:bCs/>
                <w:kern w:val="0"/>
                <w:sz w:val="22"/>
                <w:szCs w:val="22"/>
              </w:rPr>
              <w:t>歲</w:t>
            </w:r>
            <w:r w:rsidRPr="008B4257">
              <w:rPr>
                <w:rFonts w:ascii="Times New Roman"/>
                <w:b/>
                <w:bCs/>
                <w:spacing w:val="-20"/>
                <w:kern w:val="0"/>
                <w:sz w:val="24"/>
                <w:szCs w:val="24"/>
              </w:rPr>
              <w:t>身心障礙者人口數</w:t>
            </w:r>
          </w:p>
          <w:p w:rsidR="00465257" w:rsidRPr="008B4257" w:rsidRDefault="00465257" w:rsidP="006514C3">
            <w:pPr>
              <w:widowControl/>
              <w:kinsoku w:val="0"/>
              <w:spacing w:line="260" w:lineRule="exact"/>
              <w:jc w:val="center"/>
              <w:rPr>
                <w:rFonts w:ascii="Times New Roman" w:eastAsia="新細明體"/>
                <w:b/>
                <w:bCs/>
                <w:kern w:val="0"/>
                <w:sz w:val="22"/>
                <w:szCs w:val="22"/>
              </w:rPr>
            </w:pPr>
            <w:r w:rsidRPr="008B4257">
              <w:rPr>
                <w:rFonts w:ascii="Times New Roman"/>
                <w:b/>
                <w:bCs/>
                <w:spacing w:val="-20"/>
                <w:kern w:val="0"/>
                <w:sz w:val="24"/>
                <w:szCs w:val="24"/>
              </w:rPr>
              <w:t>(B)</w:t>
            </w:r>
          </w:p>
        </w:tc>
        <w:tc>
          <w:tcPr>
            <w:tcW w:w="728" w:type="dxa"/>
            <w:shd w:val="clear" w:color="auto" w:fill="auto"/>
            <w:vAlign w:val="center"/>
            <w:hideMark/>
          </w:tcPr>
          <w:p w:rsidR="00794466" w:rsidRPr="008B4257" w:rsidRDefault="00794466" w:rsidP="00794466">
            <w:pPr>
              <w:widowControl/>
              <w:overflowPunct/>
              <w:autoSpaceDE/>
              <w:autoSpaceDN/>
              <w:spacing w:line="260" w:lineRule="exact"/>
              <w:jc w:val="center"/>
              <w:rPr>
                <w:rFonts w:ascii="Times New Roman"/>
                <w:b/>
                <w:bCs/>
                <w:kern w:val="0"/>
                <w:sz w:val="22"/>
                <w:szCs w:val="22"/>
              </w:rPr>
            </w:pPr>
            <w:r w:rsidRPr="008B4257">
              <w:rPr>
                <w:rFonts w:ascii="Times New Roman" w:hint="eastAsia"/>
                <w:b/>
                <w:bCs/>
                <w:kern w:val="0"/>
                <w:sz w:val="22"/>
                <w:szCs w:val="22"/>
              </w:rPr>
              <w:t>%</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kern w:val="0"/>
                <w:sz w:val="22"/>
                <w:szCs w:val="22"/>
              </w:rPr>
              <w:t>(A/B)</w:t>
            </w:r>
          </w:p>
        </w:tc>
        <w:tc>
          <w:tcPr>
            <w:tcW w:w="889" w:type="dxa"/>
            <w:shd w:val="clear" w:color="auto" w:fill="auto"/>
            <w:vAlign w:val="center"/>
            <w:hideMark/>
          </w:tcPr>
          <w:p w:rsidR="00465257" w:rsidRPr="008B4257" w:rsidRDefault="00465257" w:rsidP="006514C3">
            <w:pPr>
              <w:widowControl/>
              <w:overflowPunct/>
              <w:autoSpaceDE/>
              <w:autoSpaceDN/>
              <w:spacing w:line="260" w:lineRule="exact"/>
              <w:jc w:val="center"/>
              <w:rPr>
                <w:rFonts w:ascii="Times New Roman"/>
                <w:b/>
                <w:bCs/>
                <w:spacing w:val="-30"/>
                <w:kern w:val="0"/>
                <w:sz w:val="24"/>
                <w:szCs w:val="24"/>
              </w:rPr>
            </w:pPr>
            <w:r w:rsidRPr="008B4257">
              <w:rPr>
                <w:rFonts w:ascii="Times New Roman"/>
                <w:b/>
                <w:bCs/>
                <w:kern w:val="0"/>
                <w:sz w:val="22"/>
                <w:szCs w:val="22"/>
              </w:rPr>
              <w:t>可提供庇護性</w:t>
            </w:r>
            <w:r w:rsidRPr="008B4257">
              <w:rPr>
                <w:rFonts w:ascii="Times New Roman"/>
                <w:b/>
                <w:bCs/>
                <w:spacing w:val="-30"/>
                <w:kern w:val="0"/>
                <w:sz w:val="24"/>
                <w:szCs w:val="24"/>
              </w:rPr>
              <w:t>就業人數</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spacing w:val="-30"/>
                <w:kern w:val="0"/>
                <w:sz w:val="24"/>
                <w:szCs w:val="24"/>
              </w:rPr>
              <w:t>(A)</w:t>
            </w:r>
          </w:p>
        </w:tc>
        <w:tc>
          <w:tcPr>
            <w:tcW w:w="1182" w:type="dxa"/>
            <w:shd w:val="clear" w:color="auto" w:fill="auto"/>
            <w:vAlign w:val="center"/>
            <w:hideMark/>
          </w:tcPr>
          <w:p w:rsidR="00465257" w:rsidRPr="008B4257" w:rsidRDefault="00465257" w:rsidP="006514C3">
            <w:pPr>
              <w:widowControl/>
              <w:kinsoku w:val="0"/>
              <w:spacing w:line="260" w:lineRule="exact"/>
              <w:jc w:val="center"/>
              <w:rPr>
                <w:rFonts w:ascii="Times New Roman"/>
                <w:b/>
                <w:bCs/>
                <w:spacing w:val="-20"/>
                <w:kern w:val="0"/>
                <w:sz w:val="24"/>
                <w:szCs w:val="24"/>
              </w:rPr>
            </w:pPr>
            <w:r w:rsidRPr="008B4257">
              <w:rPr>
                <w:rFonts w:ascii="Times New Roman" w:eastAsia="新細明體"/>
                <w:b/>
                <w:bCs/>
                <w:kern w:val="0"/>
                <w:sz w:val="22"/>
                <w:szCs w:val="22"/>
              </w:rPr>
              <w:t>15</w:t>
            </w:r>
            <w:r w:rsidRPr="008B4257">
              <w:rPr>
                <w:rFonts w:ascii="Times New Roman"/>
                <w:b/>
                <w:bCs/>
                <w:kern w:val="0"/>
                <w:sz w:val="22"/>
                <w:szCs w:val="22"/>
              </w:rPr>
              <w:t>至</w:t>
            </w:r>
            <w:r w:rsidRPr="008B4257">
              <w:rPr>
                <w:rFonts w:ascii="Times New Roman" w:eastAsia="新細明體"/>
                <w:b/>
                <w:bCs/>
                <w:kern w:val="0"/>
                <w:sz w:val="22"/>
                <w:szCs w:val="22"/>
              </w:rPr>
              <w:t>64</w:t>
            </w:r>
            <w:r w:rsidRPr="008B4257">
              <w:rPr>
                <w:rFonts w:ascii="Times New Roman"/>
                <w:b/>
                <w:bCs/>
                <w:kern w:val="0"/>
                <w:sz w:val="22"/>
                <w:szCs w:val="22"/>
              </w:rPr>
              <w:t>歲</w:t>
            </w:r>
            <w:r w:rsidRPr="008B4257">
              <w:rPr>
                <w:rFonts w:ascii="Times New Roman"/>
                <w:b/>
                <w:bCs/>
                <w:spacing w:val="-20"/>
                <w:kern w:val="0"/>
                <w:sz w:val="24"/>
                <w:szCs w:val="24"/>
              </w:rPr>
              <w:t>身心障礙者人口數</w:t>
            </w:r>
          </w:p>
          <w:p w:rsidR="00465257" w:rsidRPr="008B4257" w:rsidRDefault="00465257" w:rsidP="006514C3">
            <w:pPr>
              <w:widowControl/>
              <w:kinsoku w:val="0"/>
              <w:spacing w:line="260" w:lineRule="exact"/>
              <w:jc w:val="center"/>
              <w:rPr>
                <w:rFonts w:ascii="Times New Roman" w:eastAsia="新細明體"/>
                <w:b/>
                <w:bCs/>
                <w:kern w:val="0"/>
                <w:sz w:val="22"/>
                <w:szCs w:val="22"/>
              </w:rPr>
            </w:pPr>
            <w:r w:rsidRPr="008B4257">
              <w:rPr>
                <w:rFonts w:ascii="Times New Roman"/>
                <w:b/>
                <w:bCs/>
                <w:spacing w:val="-20"/>
                <w:kern w:val="0"/>
                <w:sz w:val="24"/>
                <w:szCs w:val="24"/>
              </w:rPr>
              <w:t>(B)</w:t>
            </w:r>
          </w:p>
        </w:tc>
        <w:tc>
          <w:tcPr>
            <w:tcW w:w="729" w:type="dxa"/>
            <w:shd w:val="clear" w:color="auto" w:fill="auto"/>
            <w:vAlign w:val="center"/>
            <w:hideMark/>
          </w:tcPr>
          <w:p w:rsidR="00794466" w:rsidRPr="008B4257" w:rsidRDefault="00794466" w:rsidP="00794466">
            <w:pPr>
              <w:widowControl/>
              <w:overflowPunct/>
              <w:autoSpaceDE/>
              <w:autoSpaceDN/>
              <w:spacing w:line="260" w:lineRule="exact"/>
              <w:jc w:val="center"/>
              <w:rPr>
                <w:rFonts w:ascii="Times New Roman"/>
                <w:b/>
                <w:bCs/>
                <w:kern w:val="0"/>
                <w:sz w:val="22"/>
                <w:szCs w:val="22"/>
              </w:rPr>
            </w:pPr>
            <w:r w:rsidRPr="008B4257">
              <w:rPr>
                <w:rFonts w:ascii="Times New Roman" w:hint="eastAsia"/>
                <w:b/>
                <w:bCs/>
                <w:kern w:val="0"/>
                <w:sz w:val="22"/>
                <w:szCs w:val="22"/>
              </w:rPr>
              <w:t>%</w:t>
            </w:r>
          </w:p>
          <w:p w:rsidR="00465257" w:rsidRPr="008B4257" w:rsidRDefault="00465257" w:rsidP="006514C3">
            <w:pPr>
              <w:widowControl/>
              <w:overflowPunct/>
              <w:autoSpaceDE/>
              <w:autoSpaceDN/>
              <w:spacing w:line="260" w:lineRule="exact"/>
              <w:jc w:val="center"/>
              <w:rPr>
                <w:rFonts w:ascii="Times New Roman"/>
                <w:b/>
                <w:bCs/>
                <w:kern w:val="0"/>
                <w:sz w:val="22"/>
                <w:szCs w:val="22"/>
              </w:rPr>
            </w:pPr>
            <w:r w:rsidRPr="008B4257">
              <w:rPr>
                <w:rFonts w:ascii="Times New Roman"/>
                <w:b/>
                <w:bCs/>
                <w:kern w:val="0"/>
                <w:sz w:val="22"/>
                <w:szCs w:val="22"/>
              </w:rPr>
              <w:t>(A/B)</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臺北市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592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65,352</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0.91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577</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65,625</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0.88</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509</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65,537</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0.78</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562</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64,633</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0.87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566</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63,209</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0.90</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新北市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500</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96,656</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494</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98,584</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506</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99,267</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486</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99,714</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0.49</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498</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99,489</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0.50</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桃園市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47,048</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48,597</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54</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48,116</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66</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48,483</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60</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48,971</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0.12</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臺中市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108</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70,376</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71,029</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71,739</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105</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71,854</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117</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71,401</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臺南市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53,122</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37</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52,966</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37</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53,275</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37</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52,709</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49</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52,377</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0.09</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高雄市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169</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82,572</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181</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82,935</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83,781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166</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84,506</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164</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81,027</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0.20</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基隆市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12,509</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12,546</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12,561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21</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12,490</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21</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12,238</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0.17</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新竹縣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33</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12,816</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54</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12,701</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0.43</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12,906</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63</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12,726</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66</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12,568</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0.53</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新竹市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41</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9,279</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41</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9,373</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9,675</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0.43</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9,496</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9,554</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0.44</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苗栗縣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17,663</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17,737</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17,779</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17,567</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17,415</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0.03</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彰化縣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38,582</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62</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38,774</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38,641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58</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38,417</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62</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38,174</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南投縣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6</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18,401</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0.03</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18,225</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18,041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17,790</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24</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17,331</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雲林縣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26,429</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26,157</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0.18</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57</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26,131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57</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25,745</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54</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25,341</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0.21</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嘉義縣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30</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20,274</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24</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20,007</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19,879</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0.18</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19,612</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19,196</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0.22</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嘉義市</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8,254</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8,253</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0.58</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8,275</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0.58</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8,205</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0.59</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8,173</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w:t>
            </w:r>
            <w:r w:rsidRPr="008B4257">
              <w:rPr>
                <w:rFonts w:ascii="Times New Roman" w:eastAsia="新細明體" w:hint="eastAsia"/>
                <w:kern w:val="0"/>
                <w:sz w:val="24"/>
                <w:szCs w:val="24"/>
              </w:rPr>
              <w:t>9</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屏東縣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29,894</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29,678</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48</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29,628</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29,224</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42</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28,987</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0.14</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宜蘭縣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17,322</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0.07</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17,223</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17,081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16,950</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0.11</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16,726</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0.11</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花蓮縣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24</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15,747</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0.15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50</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15,604</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50</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15,491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0.32</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44</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15,233</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0.29</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44</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15,082</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0.29</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臺東縣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10,692</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10,548</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10,255</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9,966</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36</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9,752</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0.37</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澎湖縣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3,397</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0.35</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3,362</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3,361</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12</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3,316</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0.36</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3,296</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0.55</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金門縣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2,796</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0.64</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2,863</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0.63</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2,978</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0.60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2,997</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0.6</w:t>
            </w:r>
            <w:r w:rsidRPr="008B4257">
              <w:rPr>
                <w:rFonts w:ascii="Times New Roman" w:eastAsia="新細明體" w:hint="eastAsia"/>
                <w:kern w:val="0"/>
                <w:sz w:val="24"/>
                <w:szCs w:val="24"/>
              </w:rPr>
              <w:t>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18</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2,971</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0.61</w:t>
            </w:r>
          </w:p>
        </w:tc>
      </w:tr>
      <w:tr w:rsidR="00465257" w:rsidRPr="008B4257" w:rsidTr="006514C3">
        <w:trPr>
          <w:trHeight w:val="260"/>
        </w:trPr>
        <w:tc>
          <w:tcPr>
            <w:tcW w:w="960"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hAnsi="標楷體" w:cs="新細明體"/>
                <w:kern w:val="0"/>
                <w:sz w:val="24"/>
                <w:szCs w:val="24"/>
              </w:rPr>
            </w:pPr>
            <w:r w:rsidRPr="008B4257">
              <w:rPr>
                <w:rFonts w:hAnsi="標楷體" w:cs="新細明體" w:hint="eastAsia"/>
                <w:kern w:val="0"/>
                <w:sz w:val="24"/>
                <w:szCs w:val="24"/>
              </w:rPr>
              <w:t>連江縣</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w:t>
            </w:r>
          </w:p>
        </w:tc>
        <w:tc>
          <w:tcPr>
            <w:tcW w:w="1176"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255</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w:t>
            </w:r>
          </w:p>
        </w:tc>
        <w:tc>
          <w:tcPr>
            <w:tcW w:w="119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265</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w:t>
            </w:r>
          </w:p>
        </w:tc>
        <w:tc>
          <w:tcPr>
            <w:tcW w:w="116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277</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275</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269</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kern w:val="0"/>
                <w:sz w:val="24"/>
                <w:szCs w:val="24"/>
              </w:rPr>
            </w:pPr>
            <w:r w:rsidRPr="008B4257">
              <w:rPr>
                <w:rFonts w:ascii="Times New Roman" w:eastAsia="新細明體"/>
                <w:kern w:val="0"/>
                <w:sz w:val="24"/>
                <w:szCs w:val="24"/>
              </w:rPr>
              <w:t>0.00</w:t>
            </w:r>
          </w:p>
        </w:tc>
      </w:tr>
      <w:tr w:rsidR="00465257" w:rsidRPr="008B4257" w:rsidTr="006514C3">
        <w:trPr>
          <w:trHeight w:val="260"/>
        </w:trPr>
        <w:tc>
          <w:tcPr>
            <w:tcW w:w="960" w:type="dxa"/>
            <w:shd w:val="clear" w:color="auto" w:fill="auto"/>
            <w:vAlign w:val="center"/>
            <w:hideMark/>
          </w:tcPr>
          <w:p w:rsidR="00465257" w:rsidRPr="008B4257" w:rsidRDefault="00465257" w:rsidP="006514C3">
            <w:pPr>
              <w:widowControl/>
              <w:overflowPunct/>
              <w:autoSpaceDE/>
              <w:autoSpaceDN/>
              <w:spacing w:line="260" w:lineRule="exact"/>
              <w:jc w:val="center"/>
              <w:rPr>
                <w:rFonts w:hAnsi="標楷體" w:cs="新細明體"/>
                <w:b/>
                <w:kern w:val="0"/>
                <w:sz w:val="24"/>
                <w:szCs w:val="24"/>
              </w:rPr>
            </w:pPr>
            <w:r w:rsidRPr="008B4257">
              <w:rPr>
                <w:rFonts w:hAnsi="標楷體" w:cs="新細明體" w:hint="eastAsia"/>
                <w:b/>
                <w:kern w:val="0"/>
                <w:sz w:val="24"/>
                <w:szCs w:val="24"/>
              </w:rPr>
              <w:t>合計</w:t>
            </w:r>
          </w:p>
        </w:tc>
        <w:tc>
          <w:tcPr>
            <w:tcW w:w="88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1,883</w:t>
            </w:r>
          </w:p>
        </w:tc>
        <w:tc>
          <w:tcPr>
            <w:tcW w:w="1176" w:type="dxa"/>
            <w:shd w:val="clear" w:color="auto" w:fill="auto"/>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 xml:space="preserve">659,436 </w:t>
            </w:r>
          </w:p>
        </w:tc>
        <w:tc>
          <w:tcPr>
            <w:tcW w:w="727"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0.29</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1,946</w:t>
            </w:r>
          </w:p>
        </w:tc>
        <w:tc>
          <w:tcPr>
            <w:tcW w:w="1197" w:type="dxa"/>
            <w:shd w:val="clear" w:color="auto" w:fill="auto"/>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 xml:space="preserve">663,052 </w:t>
            </w:r>
          </w:p>
        </w:tc>
        <w:tc>
          <w:tcPr>
            <w:tcW w:w="749"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0.29</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1,907</w:t>
            </w:r>
          </w:p>
        </w:tc>
        <w:tc>
          <w:tcPr>
            <w:tcW w:w="1162" w:type="dxa"/>
            <w:shd w:val="clear" w:color="auto" w:fill="auto"/>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 xml:space="preserve">664,674 </w:t>
            </w:r>
          </w:p>
        </w:tc>
        <w:tc>
          <w:tcPr>
            <w:tcW w:w="756" w:type="dxa"/>
            <w:shd w:val="clear" w:color="auto" w:fill="auto"/>
            <w:noWrap/>
            <w:vAlign w:val="center"/>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hint="eastAsia"/>
                <w:b/>
                <w:kern w:val="0"/>
                <w:sz w:val="24"/>
                <w:szCs w:val="24"/>
              </w:rPr>
              <w:t>0.29</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1,953</w:t>
            </w:r>
          </w:p>
        </w:tc>
        <w:tc>
          <w:tcPr>
            <w:tcW w:w="1224"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661,908</w:t>
            </w:r>
          </w:p>
        </w:tc>
        <w:tc>
          <w:tcPr>
            <w:tcW w:w="728"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0.30</w:t>
            </w:r>
          </w:p>
        </w:tc>
        <w:tc>
          <w:tcPr>
            <w:tcW w:w="88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1,995</w:t>
            </w:r>
          </w:p>
        </w:tc>
        <w:tc>
          <w:tcPr>
            <w:tcW w:w="1182"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hint="eastAsia"/>
                <w:b/>
                <w:kern w:val="0"/>
                <w:sz w:val="24"/>
                <w:szCs w:val="24"/>
              </w:rPr>
              <w:t>653,547</w:t>
            </w:r>
          </w:p>
        </w:tc>
        <w:tc>
          <w:tcPr>
            <w:tcW w:w="729" w:type="dxa"/>
            <w:shd w:val="clear" w:color="auto" w:fill="auto"/>
            <w:noWrap/>
            <w:vAlign w:val="center"/>
            <w:hideMark/>
          </w:tcPr>
          <w:p w:rsidR="00465257" w:rsidRPr="008B4257" w:rsidRDefault="00465257" w:rsidP="006514C3">
            <w:pPr>
              <w:widowControl/>
              <w:overflowPunct/>
              <w:autoSpaceDE/>
              <w:autoSpaceDN/>
              <w:spacing w:line="260" w:lineRule="exact"/>
              <w:ind w:right="42"/>
              <w:jc w:val="right"/>
              <w:rPr>
                <w:rFonts w:ascii="Times New Roman" w:eastAsia="新細明體"/>
                <w:b/>
                <w:kern w:val="0"/>
                <w:sz w:val="24"/>
                <w:szCs w:val="24"/>
              </w:rPr>
            </w:pPr>
            <w:r w:rsidRPr="008B4257">
              <w:rPr>
                <w:rFonts w:ascii="Times New Roman" w:eastAsia="新細明體"/>
                <w:b/>
                <w:kern w:val="0"/>
                <w:sz w:val="24"/>
                <w:szCs w:val="24"/>
              </w:rPr>
              <w:t>0.31</w:t>
            </w:r>
          </w:p>
        </w:tc>
      </w:tr>
    </w:tbl>
    <w:p w:rsidR="00465257" w:rsidRPr="008B4257" w:rsidRDefault="00465257" w:rsidP="00465257">
      <w:pPr>
        <w:topLinePunct/>
        <w:spacing w:line="300" w:lineRule="exact"/>
        <w:ind w:leftChars="-127" w:left="923" w:hangingChars="521" w:hanging="1355"/>
        <w:jc w:val="left"/>
        <w:rPr>
          <w:rFonts w:ascii="Times New Roman"/>
        </w:rPr>
      </w:pPr>
      <w:r w:rsidRPr="008B4257">
        <w:rPr>
          <w:rFonts w:ascii="Times New Roman" w:hint="eastAsia"/>
          <w:sz w:val="24"/>
          <w:szCs w:val="24"/>
        </w:rPr>
        <w:t>資料來源：</w:t>
      </w:r>
      <w:r w:rsidR="00A47FBE" w:rsidRPr="008B4257">
        <w:rPr>
          <w:rFonts w:ascii="Times New Roman" w:hint="eastAsia"/>
          <w:sz w:val="24"/>
          <w:szCs w:val="24"/>
        </w:rPr>
        <w:t>本院整理自</w:t>
      </w:r>
      <w:r w:rsidRPr="008B4257">
        <w:rPr>
          <w:rFonts w:ascii="Times New Roman" w:hint="eastAsia"/>
          <w:sz w:val="24"/>
          <w:szCs w:val="24"/>
        </w:rPr>
        <w:t>勞動部</w:t>
      </w:r>
      <w:r w:rsidR="00A47FBE" w:rsidRPr="008B4257">
        <w:rPr>
          <w:rFonts w:ascii="Times New Roman" w:hint="eastAsia"/>
          <w:sz w:val="24"/>
          <w:szCs w:val="24"/>
        </w:rPr>
        <w:t>、</w:t>
      </w:r>
      <w:r w:rsidRPr="008B4257">
        <w:rPr>
          <w:rFonts w:ascii="Times New Roman" w:hint="eastAsia"/>
          <w:sz w:val="24"/>
          <w:szCs w:val="24"/>
        </w:rPr>
        <w:t>衛福部</w:t>
      </w:r>
      <w:r w:rsidR="00A47FBE" w:rsidRPr="008B4257">
        <w:rPr>
          <w:rFonts w:ascii="Times New Roman" w:hint="eastAsia"/>
          <w:sz w:val="24"/>
          <w:szCs w:val="24"/>
        </w:rPr>
        <w:t>提供資料</w:t>
      </w:r>
      <w:r w:rsidRPr="008B4257">
        <w:rPr>
          <w:rFonts w:ascii="Times New Roman" w:hint="eastAsia"/>
          <w:sz w:val="24"/>
          <w:szCs w:val="24"/>
        </w:rPr>
        <w:t>。</w:t>
      </w:r>
    </w:p>
    <w:p w:rsidR="00465257" w:rsidRPr="008B4257" w:rsidRDefault="00465257" w:rsidP="00465257">
      <w:pPr>
        <w:pStyle w:val="3"/>
        <w:kinsoku w:val="0"/>
        <w:ind w:left="1360" w:hanging="680"/>
        <w:rPr>
          <w:rFonts w:ascii="Times New Roman" w:hAnsi="Times New Roman"/>
        </w:rPr>
        <w:sectPr w:rsidR="00465257" w:rsidRPr="008B4257" w:rsidSect="006514C3">
          <w:pgSz w:w="16840" w:h="11907" w:orient="landscape" w:code="9"/>
          <w:pgMar w:top="1418" w:right="1701" w:bottom="1418" w:left="1418" w:header="851" w:footer="851" w:gutter="227"/>
          <w:cols w:space="425"/>
          <w:docGrid w:type="linesAndChars" w:linePitch="457" w:charSpace="4127"/>
        </w:sectPr>
      </w:pPr>
    </w:p>
    <w:p w:rsidR="00465257" w:rsidRPr="008B4257" w:rsidRDefault="00A47FBE" w:rsidP="00465257">
      <w:pPr>
        <w:pStyle w:val="3"/>
        <w:kinsoku w:val="0"/>
        <w:ind w:left="1360" w:hanging="680"/>
        <w:rPr>
          <w:rFonts w:ascii="Times New Roman" w:hAnsi="Times New Roman"/>
        </w:rPr>
      </w:pPr>
      <w:bookmarkStart w:id="136" w:name="_Toc516814030"/>
      <w:bookmarkStart w:id="137" w:name="_Toc517218242"/>
      <w:bookmarkStart w:id="138" w:name="_Toc517245043"/>
      <w:bookmarkStart w:id="139" w:name="_Toc517259258"/>
      <w:bookmarkStart w:id="140" w:name="_Toc517275267"/>
      <w:bookmarkStart w:id="141" w:name="_Toc517775635"/>
      <w:bookmarkStart w:id="142" w:name="_Toc517796922"/>
      <w:bookmarkStart w:id="143" w:name="_Toc517881612"/>
      <w:r w:rsidRPr="008B4257">
        <w:rPr>
          <w:rFonts w:ascii="Times New Roman" w:hAnsi="Times New Roman" w:hint="eastAsia"/>
          <w:bCs w:val="0"/>
          <w:kern w:val="2"/>
          <w:szCs w:val="20"/>
        </w:rPr>
        <w:t>綜</w:t>
      </w:r>
      <w:r w:rsidR="00465257" w:rsidRPr="008B4257">
        <w:rPr>
          <w:rFonts w:ascii="Times New Roman" w:hAnsi="Times New Roman" w:hint="eastAsia"/>
          <w:bCs w:val="0"/>
          <w:kern w:val="2"/>
          <w:szCs w:val="20"/>
        </w:rPr>
        <w:t>上可知，並非身心障礙者就業需求人口數較多之縣市，其設立之庇護工場家數及可供庇護性就業服務人數亦較多，益見部分縣市對於庇護工場之推展及重視程度，</w:t>
      </w:r>
      <w:r w:rsidRPr="008B4257">
        <w:rPr>
          <w:rFonts w:ascii="Times New Roman" w:hAnsi="Times New Roman" w:hint="eastAsia"/>
          <w:bCs w:val="0"/>
          <w:kern w:val="2"/>
          <w:szCs w:val="20"/>
        </w:rPr>
        <w:t>若非輕忽即</w:t>
      </w:r>
      <w:r w:rsidR="00465257" w:rsidRPr="008B4257">
        <w:rPr>
          <w:rFonts w:ascii="Times New Roman" w:hAnsi="Times New Roman"/>
          <w:bCs w:val="0"/>
          <w:kern w:val="2"/>
          <w:szCs w:val="20"/>
        </w:rPr>
        <w:t>聊備一格。</w:t>
      </w:r>
      <w:r w:rsidR="00465257" w:rsidRPr="008B4257">
        <w:rPr>
          <w:rFonts w:ascii="Times New Roman" w:hAnsi="Times New Roman" w:hint="eastAsia"/>
          <w:bCs w:val="0"/>
          <w:kern w:val="2"/>
          <w:szCs w:val="20"/>
        </w:rPr>
        <w:t>而</w:t>
      </w:r>
      <w:r w:rsidR="00465257" w:rsidRPr="008B4257">
        <w:rPr>
          <w:rFonts w:ascii="Times New Roman" w:hAnsi="Times New Roman"/>
          <w:bCs w:val="0"/>
          <w:kern w:val="2"/>
          <w:szCs w:val="20"/>
        </w:rPr>
        <w:t>如前所述，勞動部對於庇護工場</w:t>
      </w:r>
      <w:r w:rsidR="00465257" w:rsidRPr="008B4257">
        <w:rPr>
          <w:rFonts w:ascii="Times New Roman" w:hAnsi="Times New Roman" w:hint="eastAsia"/>
          <w:bCs w:val="0"/>
          <w:kern w:val="2"/>
          <w:szCs w:val="20"/>
        </w:rPr>
        <w:t>相關政策與業務，依法</w:t>
      </w:r>
      <w:r w:rsidR="00465257" w:rsidRPr="008B4257">
        <w:rPr>
          <w:rFonts w:ascii="Times New Roman" w:hAnsi="Times New Roman"/>
          <w:bCs w:val="0"/>
          <w:kern w:val="2"/>
          <w:szCs w:val="20"/>
        </w:rPr>
        <w:t>負有規劃、推動及督導等職責</w:t>
      </w:r>
      <w:r w:rsidR="00465257" w:rsidRPr="008B4257">
        <w:rPr>
          <w:rFonts w:ascii="Times New Roman" w:hAnsi="Times New Roman" w:hint="eastAsia"/>
          <w:bCs w:val="0"/>
          <w:kern w:val="2"/>
          <w:szCs w:val="20"/>
        </w:rPr>
        <w:t>，且</w:t>
      </w:r>
      <w:r w:rsidR="00465257" w:rsidRPr="008B4257">
        <w:rPr>
          <w:rFonts w:ascii="Times New Roman" w:hAnsi="Times New Roman"/>
          <w:bCs w:val="0"/>
          <w:kern w:val="2"/>
          <w:szCs w:val="20"/>
        </w:rPr>
        <w:t>據</w:t>
      </w:r>
      <w:r w:rsidR="00465257" w:rsidRPr="008B4257">
        <w:rPr>
          <w:rFonts w:ascii="Times New Roman" w:hAnsi="Times New Roman" w:hint="eastAsia"/>
          <w:bCs w:val="0"/>
          <w:kern w:val="2"/>
          <w:szCs w:val="20"/>
        </w:rPr>
        <w:t>該</w:t>
      </w:r>
      <w:r w:rsidR="00465257" w:rsidRPr="008B4257">
        <w:rPr>
          <w:rFonts w:ascii="Times New Roman" w:hAnsi="Times New Roman"/>
          <w:bCs w:val="0"/>
          <w:kern w:val="2"/>
          <w:szCs w:val="20"/>
        </w:rPr>
        <w:t>部「補助地方政府辦理身心障礙者庇護性就業服務計畫」所載，該部</w:t>
      </w:r>
      <w:r w:rsidR="00465257" w:rsidRPr="008B4257">
        <w:rPr>
          <w:rFonts w:ascii="Times New Roman" w:hAnsi="Times New Roman" w:hint="eastAsia"/>
          <w:bCs w:val="0"/>
          <w:kern w:val="2"/>
          <w:szCs w:val="20"/>
        </w:rPr>
        <w:t>及</w:t>
      </w:r>
      <w:r w:rsidR="00465257" w:rsidRPr="008B4257">
        <w:rPr>
          <w:rFonts w:ascii="Times New Roman" w:hAnsi="Times New Roman"/>
          <w:bCs w:val="0"/>
          <w:kern w:val="2"/>
          <w:szCs w:val="20"/>
        </w:rPr>
        <w:t>勞動力發展署</w:t>
      </w:r>
      <w:r w:rsidR="00465257" w:rsidRPr="008B4257">
        <w:rPr>
          <w:rFonts w:ascii="Times New Roman" w:hAnsi="Times New Roman" w:hint="eastAsia"/>
          <w:bCs w:val="0"/>
          <w:kern w:val="2"/>
          <w:szCs w:val="20"/>
        </w:rPr>
        <w:t>分別</w:t>
      </w:r>
      <w:r w:rsidR="00465257" w:rsidRPr="008B4257">
        <w:rPr>
          <w:rFonts w:ascii="Times New Roman" w:hAnsi="Times New Roman"/>
          <w:bCs w:val="0"/>
          <w:kern w:val="2"/>
          <w:szCs w:val="20"/>
        </w:rPr>
        <w:t>負責</w:t>
      </w:r>
      <w:r w:rsidR="00465257" w:rsidRPr="008B4257">
        <w:rPr>
          <w:rFonts w:ascii="Times New Roman" w:hAnsi="Times New Roman" w:hint="eastAsia"/>
          <w:bCs w:val="0"/>
          <w:kern w:val="2"/>
          <w:szCs w:val="20"/>
        </w:rPr>
        <w:t>「</w:t>
      </w:r>
      <w:r w:rsidR="00465257" w:rsidRPr="008B4257">
        <w:rPr>
          <w:rFonts w:ascii="Times New Roman" w:hAnsi="Times New Roman"/>
          <w:bCs w:val="0"/>
          <w:kern w:val="2"/>
          <w:szCs w:val="20"/>
        </w:rPr>
        <w:t>統籌規劃及指導事項</w:t>
      </w:r>
      <w:r w:rsidR="00465257" w:rsidRPr="008B4257">
        <w:rPr>
          <w:rFonts w:ascii="Times New Roman" w:hAnsi="Times New Roman" w:hint="eastAsia"/>
          <w:bCs w:val="0"/>
          <w:kern w:val="2"/>
          <w:szCs w:val="20"/>
        </w:rPr>
        <w:t>」及「</w:t>
      </w:r>
      <w:r w:rsidR="00465257" w:rsidRPr="008B4257">
        <w:rPr>
          <w:rFonts w:ascii="Times New Roman" w:hAnsi="Times New Roman"/>
          <w:bCs w:val="0"/>
          <w:kern w:val="2"/>
          <w:szCs w:val="20"/>
        </w:rPr>
        <w:t>總體執行之協調及督導事項</w:t>
      </w:r>
      <w:r w:rsidR="00465257" w:rsidRPr="008B4257">
        <w:rPr>
          <w:rFonts w:ascii="Times New Roman" w:hAnsi="Times New Roman" w:hint="eastAsia"/>
          <w:bCs w:val="0"/>
          <w:kern w:val="2"/>
          <w:szCs w:val="20"/>
        </w:rPr>
        <w:t>」，因此，庇護性就業服務資源如何</w:t>
      </w:r>
      <w:r w:rsidRPr="008B4257">
        <w:rPr>
          <w:rFonts w:ascii="Times New Roman" w:hAnsi="Times New Roman" w:hint="eastAsia"/>
          <w:bCs w:val="0"/>
          <w:kern w:val="2"/>
          <w:szCs w:val="20"/>
        </w:rPr>
        <w:t>佈建，方符不同區域</w:t>
      </w:r>
      <w:r w:rsidR="00465257" w:rsidRPr="008B4257">
        <w:rPr>
          <w:rFonts w:ascii="Times New Roman" w:hAnsi="Times New Roman" w:hint="eastAsia"/>
          <w:bCs w:val="0"/>
          <w:kern w:val="2"/>
          <w:szCs w:val="20"/>
        </w:rPr>
        <w:t>身心障礙就業者的真正需求，亟待勞動部進行全面盤點及挹注資源，據以督導各地方政府妥善建置是類就業服務資源。</w:t>
      </w:r>
      <w:bookmarkEnd w:id="136"/>
      <w:r w:rsidR="00465257" w:rsidRPr="008B4257">
        <w:rPr>
          <w:rFonts w:ascii="Times New Roman" w:hAnsi="Times New Roman" w:hint="eastAsia"/>
          <w:bCs w:val="0"/>
          <w:kern w:val="2"/>
          <w:szCs w:val="20"/>
        </w:rPr>
        <w:t>惟查：</w:t>
      </w:r>
      <w:bookmarkEnd w:id="137"/>
      <w:bookmarkEnd w:id="138"/>
      <w:bookmarkEnd w:id="139"/>
      <w:bookmarkEnd w:id="140"/>
      <w:bookmarkEnd w:id="141"/>
      <w:bookmarkEnd w:id="142"/>
      <w:bookmarkEnd w:id="143"/>
    </w:p>
    <w:p w:rsidR="00465257" w:rsidRPr="008B4257" w:rsidRDefault="00465257" w:rsidP="00465257">
      <w:pPr>
        <w:pStyle w:val="4"/>
        <w:rPr>
          <w:rFonts w:ascii="Times New Roman" w:hAnsi="Times New Roman"/>
        </w:rPr>
      </w:pPr>
      <w:bookmarkStart w:id="144" w:name="_Toc516814031"/>
      <w:r w:rsidRPr="008B4257">
        <w:rPr>
          <w:rFonts w:ascii="Times New Roman" w:hAnsi="Times New Roman"/>
          <w:bCs/>
          <w:kern w:val="2"/>
          <w:szCs w:val="20"/>
        </w:rPr>
        <w:t>針對目前全國各縣市轄內庇護工場的數量、可提供</w:t>
      </w:r>
      <w:r w:rsidRPr="008B4257">
        <w:rPr>
          <w:rFonts w:ascii="Times New Roman" w:hAnsi="Times New Roman"/>
        </w:rPr>
        <w:t>之就業容量與據點分布</w:t>
      </w:r>
      <w:r w:rsidRPr="008B4257">
        <w:rPr>
          <w:rFonts w:ascii="Times New Roman" w:hAnsi="Times New Roman" w:hint="eastAsia"/>
        </w:rPr>
        <w:t>……</w:t>
      </w:r>
      <w:r w:rsidRPr="008B4257">
        <w:rPr>
          <w:rFonts w:ascii="Times New Roman" w:hAnsi="Times New Roman"/>
        </w:rPr>
        <w:t>等，能否滿足轄內身心障礙者庇護性就業服務需求、供給與需求間有無落差等事項，</w:t>
      </w:r>
      <w:r w:rsidRPr="008B4257">
        <w:rPr>
          <w:rFonts w:ascii="Times New Roman" w:hAnsi="Times New Roman" w:hint="eastAsia"/>
        </w:rPr>
        <w:t>勞動部</w:t>
      </w:r>
      <w:r w:rsidRPr="008B4257">
        <w:rPr>
          <w:rFonts w:ascii="Times New Roman" w:hAnsi="Times New Roman"/>
        </w:rPr>
        <w:t>向本院表示略以：「各地方政府應掌握轄區產業發展、身心障礙者庇護性就業、職場見習需求及民間服務能量，統籌檢討服務容量，依該部補助計畫第</w:t>
      </w:r>
      <w:r w:rsidRPr="008B4257">
        <w:rPr>
          <w:rFonts w:ascii="Times New Roman" w:hAnsi="Times New Roman"/>
        </w:rPr>
        <w:t>7</w:t>
      </w:r>
      <w:r w:rsidRPr="008B4257">
        <w:rPr>
          <w:rFonts w:ascii="Times New Roman" w:hAnsi="Times New Roman"/>
        </w:rPr>
        <w:t>點規定提報年度計畫，經勞動力發展署所屬各分署依各地方政府所提計畫，就其計畫完整性及效益等，邀請專家學者組成審查小組進行審查。」「直轄市、縣</w:t>
      </w:r>
      <w:r w:rsidRPr="008B4257">
        <w:rPr>
          <w:rFonts w:ascii="Times New Roman" w:hAnsi="Times New Roman"/>
        </w:rPr>
        <w:t>(</w:t>
      </w:r>
      <w:r w:rsidRPr="008B4257">
        <w:rPr>
          <w:rFonts w:ascii="Times New Roman" w:hAnsi="Times New Roman"/>
        </w:rPr>
        <w:t>市</w:t>
      </w:r>
      <w:r w:rsidRPr="008B4257">
        <w:rPr>
          <w:rFonts w:ascii="Times New Roman" w:hAnsi="Times New Roman"/>
        </w:rPr>
        <w:t>)</w:t>
      </w:r>
      <w:r w:rsidRPr="008B4257">
        <w:rPr>
          <w:rFonts w:ascii="Times New Roman" w:hAnsi="Times New Roman"/>
        </w:rPr>
        <w:t>勞工主管機關應推動設立庇護工場，提供庇護性就業服務，據此，各地方政府應掌握轄區產業發展、身心障礙者庇護性就業及民間服務能量等，統籌評估及輔導設立庇護工場。」等語。</w:t>
      </w:r>
    </w:p>
    <w:p w:rsidR="00465257" w:rsidRPr="008B4257" w:rsidRDefault="00465257" w:rsidP="00465257">
      <w:pPr>
        <w:pStyle w:val="4"/>
        <w:kinsoku w:val="0"/>
        <w:rPr>
          <w:rFonts w:ascii="Times New Roman" w:hAnsi="Times New Roman"/>
        </w:rPr>
      </w:pPr>
      <w:r w:rsidRPr="008B4257">
        <w:rPr>
          <w:rFonts w:ascii="Times New Roman" w:hAnsi="Times New Roman"/>
        </w:rPr>
        <w:t>再者，身心障礙者因其身心障礙因素以致老化</w:t>
      </w:r>
      <w:r w:rsidRPr="008B4257">
        <w:rPr>
          <w:rFonts w:ascii="Times New Roman" w:hAnsi="Times New Roman" w:hint="eastAsia"/>
        </w:rPr>
        <w:t>或退化</w:t>
      </w:r>
      <w:r w:rsidRPr="008B4257">
        <w:rPr>
          <w:rFonts w:ascii="Times New Roman" w:hAnsi="Times New Roman"/>
        </w:rPr>
        <w:t>速度</w:t>
      </w:r>
      <w:r w:rsidR="00A47FBE" w:rsidRPr="008B4257">
        <w:rPr>
          <w:rFonts w:ascii="Times New Roman" w:hAnsi="Times New Roman" w:hint="eastAsia"/>
        </w:rPr>
        <w:t>較一般人</w:t>
      </w:r>
      <w:r w:rsidRPr="008B4257">
        <w:rPr>
          <w:rFonts w:ascii="Times New Roman" w:hAnsi="Times New Roman"/>
          <w:kern w:val="2"/>
          <w:szCs w:val="20"/>
        </w:rPr>
        <w:t>快</w:t>
      </w:r>
      <w:r w:rsidR="00A47FBE" w:rsidRPr="008B4257">
        <w:rPr>
          <w:rFonts w:ascii="Times New Roman" w:hAnsi="Times New Roman" w:hint="eastAsia"/>
          <w:kern w:val="2"/>
          <w:szCs w:val="20"/>
        </w:rPr>
        <w:t>速</w:t>
      </w:r>
      <w:r w:rsidRPr="008B4257">
        <w:rPr>
          <w:rFonts w:ascii="Times New Roman" w:hAnsi="Times New Roman" w:hint="eastAsia"/>
        </w:rPr>
        <w:t>，其體力於中年時往往已邁入退化階段</w:t>
      </w:r>
      <w:r w:rsidR="00A47FBE" w:rsidRPr="008B4257">
        <w:rPr>
          <w:rFonts w:ascii="Times New Roman" w:hAnsi="Times New Roman"/>
        </w:rPr>
        <w:t>，本院</w:t>
      </w:r>
      <w:r w:rsidRPr="008B4257">
        <w:rPr>
          <w:rFonts w:ascii="Times New Roman" w:hAnsi="Times New Roman"/>
        </w:rPr>
        <w:t>實地</w:t>
      </w:r>
      <w:r w:rsidRPr="008B4257">
        <w:rPr>
          <w:rFonts w:ascii="Times New Roman" w:hAnsi="Times New Roman" w:hint="eastAsia"/>
        </w:rPr>
        <w:t>訪視</w:t>
      </w:r>
      <w:r w:rsidRPr="008B4257">
        <w:rPr>
          <w:rFonts w:ascii="Times New Roman" w:hAnsi="Times New Roman"/>
        </w:rPr>
        <w:t>所見，就業於庇護工場之身心障礙員工</w:t>
      </w:r>
      <w:r w:rsidRPr="008B4257">
        <w:rPr>
          <w:rFonts w:ascii="Times New Roman" w:hAnsi="Times New Roman"/>
        </w:rPr>
        <w:t>(</w:t>
      </w:r>
      <w:r w:rsidRPr="008B4257">
        <w:rPr>
          <w:rFonts w:ascii="Times New Roman" w:hAnsi="Times New Roman"/>
        </w:rPr>
        <w:t>下稱庇護員工</w:t>
      </w:r>
      <w:r w:rsidRPr="008B4257">
        <w:rPr>
          <w:rFonts w:ascii="Times New Roman" w:hAnsi="Times New Roman"/>
        </w:rPr>
        <w:t>)</w:t>
      </w:r>
      <w:r w:rsidRPr="008B4257">
        <w:rPr>
          <w:rFonts w:ascii="Times New Roman" w:hAnsi="Times New Roman"/>
        </w:rPr>
        <w:t>年齡多分布於</w:t>
      </w:r>
      <w:r w:rsidRPr="008B4257">
        <w:rPr>
          <w:rFonts w:ascii="Times New Roman" w:hAnsi="Times New Roman"/>
        </w:rPr>
        <w:t>40</w:t>
      </w:r>
      <w:r w:rsidRPr="008B4257">
        <w:rPr>
          <w:rFonts w:ascii="Times New Roman" w:hAnsi="Times New Roman"/>
        </w:rPr>
        <w:t>歲以下，惟勞動部對於</w:t>
      </w:r>
      <w:r w:rsidRPr="008B4257">
        <w:rPr>
          <w:rFonts w:ascii="Times New Roman" w:hAnsi="Times New Roman"/>
        </w:rPr>
        <w:t>15</w:t>
      </w:r>
      <w:r w:rsidRPr="008B4257">
        <w:rPr>
          <w:rFonts w:ascii="Times New Roman" w:hAnsi="Times New Roman"/>
        </w:rPr>
        <w:t>歲以上至</w:t>
      </w:r>
      <w:r w:rsidRPr="008B4257">
        <w:rPr>
          <w:rFonts w:ascii="Times New Roman" w:hAnsi="Times New Roman"/>
        </w:rPr>
        <w:t>40</w:t>
      </w:r>
      <w:r w:rsidRPr="008B4257">
        <w:rPr>
          <w:rFonts w:ascii="Times New Roman" w:hAnsi="Times New Roman"/>
        </w:rPr>
        <w:t>歲以下身心障礙者就業需求之</w:t>
      </w:r>
      <w:r w:rsidRPr="008B4257">
        <w:rPr>
          <w:rFonts w:ascii="Times New Roman" w:hAnsi="Times New Roman" w:hint="eastAsia"/>
        </w:rPr>
        <w:t>調查及評估資料</w:t>
      </w:r>
      <w:r w:rsidRPr="008B4257">
        <w:rPr>
          <w:rFonts w:ascii="Times New Roman" w:hAnsi="Times New Roman"/>
        </w:rPr>
        <w:t>，</w:t>
      </w:r>
      <w:r w:rsidRPr="008B4257">
        <w:rPr>
          <w:rFonts w:ascii="Times New Roman" w:hAnsi="Times New Roman" w:hint="eastAsia"/>
        </w:rPr>
        <w:t>卻</w:t>
      </w:r>
      <w:r w:rsidR="00A47FBE" w:rsidRPr="008B4257">
        <w:rPr>
          <w:rFonts w:ascii="Times New Roman" w:hAnsi="Times New Roman"/>
        </w:rPr>
        <w:t>付</w:t>
      </w:r>
      <w:r w:rsidR="00A47FBE" w:rsidRPr="008B4257">
        <w:rPr>
          <w:rFonts w:ascii="Times New Roman" w:hAnsi="Times New Roman" w:hint="eastAsia"/>
          <w:kern w:val="2"/>
          <w:szCs w:val="20"/>
        </w:rPr>
        <w:t>諸</w:t>
      </w:r>
      <w:r w:rsidRPr="008B4257">
        <w:rPr>
          <w:rFonts w:ascii="Times New Roman" w:hAnsi="Times New Roman"/>
        </w:rPr>
        <w:t>闕如</w:t>
      </w:r>
      <w:r w:rsidRPr="008B4257">
        <w:rPr>
          <w:rFonts w:ascii="Times New Roman" w:hAnsi="Times New Roman" w:hint="eastAsia"/>
        </w:rPr>
        <w:t>，遑論確切掌握各縣市、各地區</w:t>
      </w:r>
      <w:r w:rsidR="00A47FBE" w:rsidRPr="008B4257">
        <w:rPr>
          <w:rFonts w:ascii="Times New Roman" w:hAnsi="Times New Roman" w:hint="eastAsia"/>
        </w:rPr>
        <w:t>身心障礙就業人口對於庇護性就業服務需求，以及相關資源佈建與供需</w:t>
      </w:r>
      <w:r w:rsidRPr="008B4257">
        <w:rPr>
          <w:rFonts w:ascii="Times New Roman" w:hAnsi="Times New Roman" w:hint="eastAsia"/>
        </w:rPr>
        <w:t>間有否產生落差</w:t>
      </w:r>
      <w:r w:rsidR="00A47FBE" w:rsidRPr="008B4257">
        <w:rPr>
          <w:rFonts w:ascii="Times New Roman" w:hAnsi="Times New Roman" w:hint="eastAsia"/>
          <w:kern w:val="2"/>
          <w:szCs w:val="20"/>
        </w:rPr>
        <w:t>矣！</w:t>
      </w:r>
    </w:p>
    <w:p w:rsidR="00465257" w:rsidRPr="008B4257" w:rsidRDefault="00465257" w:rsidP="00465257">
      <w:pPr>
        <w:pStyle w:val="4"/>
        <w:rPr>
          <w:rFonts w:ascii="Times New Roman" w:hAnsi="Times New Roman"/>
        </w:rPr>
      </w:pPr>
      <w:r w:rsidRPr="008B4257">
        <w:rPr>
          <w:rFonts w:ascii="Times New Roman" w:hAnsi="Times New Roman"/>
        </w:rPr>
        <w:t>由上可見，勞動部未</w:t>
      </w:r>
      <w:r w:rsidRPr="008B4257">
        <w:rPr>
          <w:rFonts w:ascii="Times New Roman" w:hAnsi="Times New Roman" w:hint="eastAsia"/>
        </w:rPr>
        <w:t>能積極</w:t>
      </w:r>
      <w:r w:rsidRPr="008B4257">
        <w:rPr>
          <w:rFonts w:ascii="Times New Roman" w:hAnsi="Times New Roman"/>
        </w:rPr>
        <w:t>就</w:t>
      </w:r>
      <w:r w:rsidRPr="008B4257">
        <w:rPr>
          <w:rFonts w:ascii="Times New Roman" w:hAnsi="Times New Roman" w:hint="eastAsia"/>
        </w:rPr>
        <w:t>目前</w:t>
      </w:r>
      <w:r w:rsidRPr="008B4257">
        <w:rPr>
          <w:rFonts w:ascii="Times New Roman" w:hAnsi="Times New Roman"/>
        </w:rPr>
        <w:t>庇護性就業服務資源分布進行全面盤點，亦未掌握各縣市、鄉鎮轄內身心障礙者</w:t>
      </w:r>
      <w:r w:rsidR="00A47FBE" w:rsidRPr="008B4257">
        <w:rPr>
          <w:rFonts w:ascii="Times New Roman" w:hAnsi="Times New Roman" w:hint="eastAsia"/>
        </w:rPr>
        <w:t>對</w:t>
      </w:r>
      <w:r w:rsidRPr="008B4257">
        <w:rPr>
          <w:rFonts w:ascii="Times New Roman" w:hAnsi="Times New Roman" w:hint="eastAsia"/>
        </w:rPr>
        <w:t>是類</w:t>
      </w:r>
      <w:r w:rsidRPr="008B4257">
        <w:rPr>
          <w:rFonts w:ascii="Times New Roman" w:hAnsi="Times New Roman"/>
        </w:rPr>
        <w:t>服務</w:t>
      </w:r>
      <w:r w:rsidRPr="008B4257">
        <w:rPr>
          <w:rFonts w:ascii="Times New Roman" w:hAnsi="Times New Roman" w:hint="eastAsia"/>
        </w:rPr>
        <w:t>之需求</w:t>
      </w:r>
      <w:r w:rsidRPr="008B4257">
        <w:rPr>
          <w:rFonts w:ascii="Times New Roman" w:hAnsi="Times New Roman"/>
        </w:rPr>
        <w:t>人數，任令地方政府各自辦理、申請經費，以致政策效果受</w:t>
      </w:r>
      <w:r w:rsidRPr="008B4257">
        <w:rPr>
          <w:rFonts w:ascii="Times New Roman" w:hAnsi="Times New Roman" w:hint="eastAsia"/>
        </w:rPr>
        <w:t>到</w:t>
      </w:r>
      <w:r w:rsidRPr="008B4257">
        <w:rPr>
          <w:rFonts w:ascii="Times New Roman" w:hAnsi="Times New Roman"/>
        </w:rPr>
        <w:t>地方政府對</w:t>
      </w:r>
      <w:r w:rsidRPr="008B4257">
        <w:rPr>
          <w:rFonts w:ascii="Times New Roman" w:hAnsi="Times New Roman" w:hint="eastAsia"/>
        </w:rPr>
        <w:t>於</w:t>
      </w:r>
      <w:r w:rsidRPr="008B4257">
        <w:rPr>
          <w:rFonts w:ascii="Times New Roman" w:hAnsi="Times New Roman"/>
        </w:rPr>
        <w:t>身心障礙者庇護性就業政策體認與重視、</w:t>
      </w:r>
      <w:r w:rsidRPr="008B4257">
        <w:rPr>
          <w:rFonts w:ascii="Times New Roman" w:hAnsi="Times New Roman" w:hint="eastAsia"/>
        </w:rPr>
        <w:t>資源挹注、</w:t>
      </w:r>
      <w:r w:rsidRPr="008B4257">
        <w:rPr>
          <w:rFonts w:ascii="Times New Roman" w:hAnsi="Times New Roman"/>
        </w:rPr>
        <w:t>執行能力</w:t>
      </w:r>
      <w:r w:rsidRPr="008B4257">
        <w:rPr>
          <w:rFonts w:ascii="Times New Roman" w:hAnsi="Times New Roman" w:hint="eastAsia"/>
        </w:rPr>
        <w:t>與行政</w:t>
      </w:r>
      <w:r w:rsidRPr="008B4257">
        <w:rPr>
          <w:rFonts w:ascii="Times New Roman" w:hAnsi="Times New Roman"/>
        </w:rPr>
        <w:t>裁量等因素干擾</w:t>
      </w:r>
      <w:r w:rsidRPr="008B4257">
        <w:rPr>
          <w:rStyle w:val="afe"/>
          <w:rFonts w:ascii="Times New Roman" w:hAnsi="Times New Roman"/>
        </w:rPr>
        <w:footnoteReference w:id="11"/>
      </w:r>
      <w:r w:rsidRPr="008B4257">
        <w:rPr>
          <w:rFonts w:ascii="Times New Roman" w:hAnsi="Times New Roman"/>
        </w:rPr>
        <w:t>，難以落實</w:t>
      </w:r>
      <w:r w:rsidRPr="008B4257">
        <w:rPr>
          <w:rFonts w:ascii="Times New Roman" w:hAnsi="Times New Roman" w:hint="eastAsia"/>
        </w:rPr>
        <w:t>供給需求</w:t>
      </w:r>
      <w:r w:rsidRPr="008B4257">
        <w:rPr>
          <w:rFonts w:ascii="Times New Roman" w:hAnsi="Times New Roman"/>
        </w:rPr>
        <w:t>及資源佈建之衡平</w:t>
      </w:r>
      <w:r w:rsidR="00A47FBE" w:rsidRPr="008B4257">
        <w:rPr>
          <w:rFonts w:ascii="Times New Roman" w:hAnsi="Times New Roman" w:hint="eastAsia"/>
        </w:rPr>
        <w:t>，造成部分地方政府</w:t>
      </w:r>
      <w:r w:rsidR="00A47FBE" w:rsidRPr="008B4257">
        <w:rPr>
          <w:rFonts w:ascii="Times New Roman" w:hAnsi="Times New Roman" w:hint="eastAsia"/>
          <w:kern w:val="2"/>
          <w:szCs w:val="20"/>
        </w:rPr>
        <w:t>忽視</w:t>
      </w:r>
      <w:r w:rsidRPr="008B4257">
        <w:rPr>
          <w:rFonts w:ascii="Times New Roman" w:hAnsi="Times New Roman" w:hint="eastAsia"/>
        </w:rPr>
        <w:t>庇護工場之推動與設立，</w:t>
      </w:r>
      <w:r w:rsidR="00A47FBE" w:rsidRPr="008B4257">
        <w:rPr>
          <w:rFonts w:ascii="Times New Roman" w:hAnsi="Times New Roman" w:hint="eastAsia"/>
          <w:kern w:val="2"/>
          <w:szCs w:val="20"/>
        </w:rPr>
        <w:t>或僅</w:t>
      </w:r>
      <w:r w:rsidRPr="008B4257">
        <w:rPr>
          <w:rFonts w:ascii="Times New Roman" w:hAnsi="Times New Roman" w:hint="eastAsia"/>
        </w:rPr>
        <w:t>聊備一格，</w:t>
      </w:r>
      <w:bookmarkEnd w:id="144"/>
      <w:r w:rsidR="00A47FBE" w:rsidRPr="008B4257">
        <w:rPr>
          <w:rFonts w:ascii="Times New Roman" w:hAnsi="Times New Roman" w:hint="eastAsia"/>
          <w:kern w:val="2"/>
          <w:szCs w:val="20"/>
        </w:rPr>
        <w:t>難</w:t>
      </w:r>
      <w:r w:rsidRPr="008B4257">
        <w:rPr>
          <w:rFonts w:ascii="Times New Roman" w:hAnsi="Times New Roman"/>
        </w:rPr>
        <w:t>免</w:t>
      </w:r>
      <w:r w:rsidR="00A47FBE" w:rsidRPr="008B4257">
        <w:rPr>
          <w:rFonts w:ascii="Times New Roman" w:hAnsi="Times New Roman" w:hint="eastAsia"/>
          <w:kern w:val="2"/>
          <w:szCs w:val="20"/>
        </w:rPr>
        <w:t>生</w:t>
      </w:r>
      <w:r w:rsidRPr="008B4257">
        <w:rPr>
          <w:rFonts w:ascii="Times New Roman" w:hAnsi="Times New Roman"/>
        </w:rPr>
        <w:t>櫥窗化之</w:t>
      </w:r>
      <w:r w:rsidRPr="008B4257">
        <w:rPr>
          <w:rFonts w:ascii="Times New Roman" w:hAnsi="Times New Roman" w:hint="eastAsia"/>
        </w:rPr>
        <w:t>質疑。</w:t>
      </w:r>
    </w:p>
    <w:p w:rsidR="00465257" w:rsidRPr="008B4257" w:rsidRDefault="00465257" w:rsidP="00465257">
      <w:pPr>
        <w:pStyle w:val="3"/>
        <w:kinsoku w:val="0"/>
        <w:ind w:left="1360" w:hanging="680"/>
        <w:rPr>
          <w:rFonts w:ascii="Times New Roman" w:hAnsi="Times New Roman"/>
          <w:spacing w:val="-4"/>
        </w:rPr>
      </w:pPr>
      <w:bookmarkStart w:id="145" w:name="_Toc516814032"/>
      <w:bookmarkStart w:id="146" w:name="_Toc517218243"/>
      <w:bookmarkStart w:id="147" w:name="_Toc517245044"/>
      <w:bookmarkStart w:id="148" w:name="_Toc517259259"/>
      <w:bookmarkStart w:id="149" w:name="_Toc517275268"/>
      <w:bookmarkStart w:id="150" w:name="_Toc517775636"/>
      <w:bookmarkStart w:id="151" w:name="_Toc517796923"/>
      <w:bookmarkStart w:id="152" w:name="_Toc517881613"/>
      <w:r w:rsidRPr="008B4257">
        <w:rPr>
          <w:rFonts w:ascii="Times New Roman" w:hAnsi="Times New Roman" w:hint="eastAsia"/>
          <w:spacing w:val="-4"/>
        </w:rPr>
        <w:t>綜上，</w:t>
      </w:r>
      <w:bookmarkEnd w:id="145"/>
      <w:r w:rsidR="004A1571" w:rsidRPr="008B4257">
        <w:rPr>
          <w:rFonts w:ascii="Times New Roman" w:hAnsi="Times New Roman"/>
        </w:rPr>
        <w:t>96</w:t>
      </w:r>
      <w:r w:rsidR="004A1571" w:rsidRPr="008B4257">
        <w:rPr>
          <w:rFonts w:ascii="Times New Roman" w:hAnsi="Times New Roman"/>
        </w:rPr>
        <w:t>年</w:t>
      </w:r>
      <w:r w:rsidR="004A1571" w:rsidRPr="008B4257">
        <w:rPr>
          <w:rFonts w:ascii="Times New Roman" w:hAnsi="Times New Roman"/>
        </w:rPr>
        <w:t>7</w:t>
      </w:r>
      <w:r w:rsidR="004A1571" w:rsidRPr="008B4257">
        <w:rPr>
          <w:rFonts w:ascii="Times New Roman" w:hAnsi="Times New Roman"/>
        </w:rPr>
        <w:t>月</w:t>
      </w:r>
      <w:r w:rsidR="004A1571" w:rsidRPr="008B4257">
        <w:rPr>
          <w:rFonts w:ascii="Times New Roman" w:hAnsi="Times New Roman"/>
        </w:rPr>
        <w:t>11</w:t>
      </w:r>
      <w:r w:rsidR="004A1571" w:rsidRPr="008B4257">
        <w:rPr>
          <w:rFonts w:ascii="Times New Roman" w:hAnsi="Times New Roman"/>
        </w:rPr>
        <w:t>日「身心障礙者權益保障法」修法後</w:t>
      </w:r>
      <w:r w:rsidR="004A1571" w:rsidRPr="008B4257">
        <w:rPr>
          <w:rFonts w:ascii="Times New Roman" w:hAnsi="Times New Roman" w:hint="eastAsia"/>
        </w:rPr>
        <w:t>，</w:t>
      </w:r>
      <w:r w:rsidR="004A1571" w:rsidRPr="008B4257">
        <w:rPr>
          <w:rFonts w:ascii="Times New Roman" w:hAnsi="Times New Roman"/>
        </w:rPr>
        <w:t>將庇護工場定位為提供庇護性就業服務之場所，屬於身心障礙者就業類型之一</w:t>
      </w:r>
      <w:r w:rsidR="004A1571" w:rsidRPr="008B4257">
        <w:rPr>
          <w:rFonts w:ascii="Times New Roman" w:hAnsi="Times New Roman" w:hint="eastAsia"/>
        </w:rPr>
        <w:t>環，適用相關勞動法規</w:t>
      </w:r>
      <w:r w:rsidR="004A1571" w:rsidRPr="008B4257">
        <w:rPr>
          <w:rFonts w:ascii="Times New Roman" w:hAnsi="Times New Roman"/>
        </w:rPr>
        <w:t>，</w:t>
      </w:r>
      <w:r w:rsidR="004A1571" w:rsidRPr="008B4257">
        <w:rPr>
          <w:rFonts w:ascii="Times New Roman" w:hAnsi="Times New Roman" w:hint="eastAsia"/>
        </w:rPr>
        <w:t>自此，</w:t>
      </w:r>
      <w:r w:rsidR="004A1571" w:rsidRPr="008B4257">
        <w:rPr>
          <w:rFonts w:ascii="Times New Roman" w:hAnsi="Times New Roman"/>
        </w:rPr>
        <w:t>勞動部</w:t>
      </w:r>
      <w:r w:rsidR="004A1571" w:rsidRPr="008B4257">
        <w:rPr>
          <w:rFonts w:ascii="Times New Roman" w:hAnsi="Times New Roman" w:hint="eastAsia"/>
        </w:rPr>
        <w:t>亦全面接手主管</w:t>
      </w:r>
      <w:r w:rsidR="004A1571" w:rsidRPr="008B4257">
        <w:rPr>
          <w:rFonts w:ascii="Times New Roman" w:hAnsi="Times New Roman"/>
        </w:rPr>
        <w:t>庇護工場之規劃、推動及監督等</w:t>
      </w:r>
      <w:r w:rsidR="004A1571" w:rsidRPr="008B4257">
        <w:rPr>
          <w:rFonts w:ascii="Times New Roman" w:hAnsi="Times New Roman" w:hint="eastAsia"/>
        </w:rPr>
        <w:t>相關</w:t>
      </w:r>
      <w:r w:rsidR="004A1571" w:rsidRPr="008B4257">
        <w:rPr>
          <w:rFonts w:ascii="Times New Roman" w:hAnsi="Times New Roman"/>
        </w:rPr>
        <w:t>事</w:t>
      </w:r>
      <w:r w:rsidR="004A1571" w:rsidRPr="008B4257">
        <w:rPr>
          <w:rFonts w:ascii="Times New Roman" w:hAnsi="Times New Roman" w:hint="eastAsia"/>
        </w:rPr>
        <w:t>宜。</w:t>
      </w:r>
      <w:r w:rsidR="004A1571" w:rsidRPr="008B4257">
        <w:rPr>
          <w:rFonts w:ascii="Times New Roman" w:hAnsi="Times New Roman"/>
        </w:rPr>
        <w:t>惟近</w:t>
      </w:r>
      <w:r w:rsidR="004A1571" w:rsidRPr="008B4257">
        <w:rPr>
          <w:rFonts w:ascii="Times New Roman" w:hAnsi="Times New Roman"/>
        </w:rPr>
        <w:t>5</w:t>
      </w:r>
      <w:r w:rsidR="004A1571" w:rsidRPr="008B4257">
        <w:rPr>
          <w:rFonts w:ascii="Times New Roman" w:hAnsi="Times New Roman"/>
        </w:rPr>
        <w:t>年來庇護工場數量及可</w:t>
      </w:r>
      <w:r w:rsidR="004A1571" w:rsidRPr="008B4257">
        <w:rPr>
          <w:rFonts w:ascii="Times New Roman" w:hAnsi="Times New Roman" w:hint="eastAsia"/>
        </w:rPr>
        <w:t>供身心障礙者庇護性</w:t>
      </w:r>
      <w:r w:rsidR="004A1571" w:rsidRPr="008B4257">
        <w:rPr>
          <w:rFonts w:ascii="Times New Roman" w:hAnsi="Times New Roman"/>
        </w:rPr>
        <w:t>就業人數之發展與成長</w:t>
      </w:r>
      <w:r w:rsidR="004A1571" w:rsidRPr="008B4257">
        <w:rPr>
          <w:rFonts w:ascii="Times New Roman" w:hAnsi="Times New Roman" w:hint="eastAsia"/>
        </w:rPr>
        <w:t>速度略顯</w:t>
      </w:r>
      <w:r w:rsidR="004A1571" w:rsidRPr="008B4257">
        <w:rPr>
          <w:rFonts w:ascii="Times New Roman" w:hAnsi="Times New Roman"/>
        </w:rPr>
        <w:t>停滯</w:t>
      </w:r>
      <w:r w:rsidR="004A1571" w:rsidRPr="008B4257">
        <w:rPr>
          <w:rFonts w:ascii="Times New Roman" w:hAnsi="Times New Roman" w:hint="eastAsia"/>
        </w:rPr>
        <w:t>，對照與日俱增的身心障礙就業人口數，部分縣市轄下庇護工場之數量與服務能量屈指可數，</w:t>
      </w:r>
      <w:r w:rsidR="004A1571" w:rsidRPr="008B4257">
        <w:rPr>
          <w:rFonts w:ascii="Times New Roman" w:hAnsi="Times New Roman"/>
        </w:rPr>
        <w:t>勞動部卻未</w:t>
      </w:r>
      <w:r w:rsidR="004A1571" w:rsidRPr="008B4257">
        <w:rPr>
          <w:rFonts w:ascii="Times New Roman" w:hAnsi="Times New Roman" w:hint="eastAsia"/>
        </w:rPr>
        <w:t>積極</w:t>
      </w:r>
      <w:r w:rsidR="004A1571" w:rsidRPr="008B4257">
        <w:rPr>
          <w:rFonts w:ascii="Times New Roman" w:hAnsi="Times New Roman"/>
        </w:rPr>
        <w:t>就庇護性就業服務資源分布進行全面盤點，亦未掌握各縣市、鄉鎮之需求人數，任令地方政府各自</w:t>
      </w:r>
      <w:r w:rsidR="004A1571" w:rsidRPr="008B4257">
        <w:rPr>
          <w:rFonts w:ascii="Times New Roman" w:hAnsi="Times New Roman" w:hint="eastAsia"/>
        </w:rPr>
        <w:t>籌</w:t>
      </w:r>
      <w:r w:rsidR="004A1571" w:rsidRPr="008B4257">
        <w:rPr>
          <w:rFonts w:ascii="Times New Roman" w:hAnsi="Times New Roman"/>
        </w:rPr>
        <w:t>辦，致難落實</w:t>
      </w:r>
      <w:r w:rsidR="004A1571" w:rsidRPr="008B4257">
        <w:rPr>
          <w:rFonts w:ascii="Times New Roman" w:hAnsi="Times New Roman" w:hint="eastAsia"/>
        </w:rPr>
        <w:t>供給需求</w:t>
      </w:r>
      <w:r w:rsidR="004A1571" w:rsidRPr="008B4257">
        <w:rPr>
          <w:rFonts w:ascii="Times New Roman" w:hAnsi="Times New Roman"/>
        </w:rPr>
        <w:t>及資源佈建之衡平，</w:t>
      </w:r>
      <w:r w:rsidR="004A1571" w:rsidRPr="008B4257">
        <w:rPr>
          <w:rFonts w:ascii="Times New Roman" w:hAnsi="Times New Roman" w:hint="eastAsia"/>
        </w:rPr>
        <w:t>亟</w:t>
      </w:r>
      <w:r w:rsidR="004A1571" w:rsidRPr="008B4257">
        <w:rPr>
          <w:rFonts w:ascii="Times New Roman" w:hAnsi="Times New Roman"/>
        </w:rPr>
        <w:t>待積極檢討改善</w:t>
      </w:r>
      <w:r w:rsidRPr="008B4257">
        <w:rPr>
          <w:rFonts w:ascii="Times New Roman" w:hAnsi="Times New Roman"/>
          <w:spacing w:val="-4"/>
        </w:rPr>
        <w:t>。</w:t>
      </w:r>
      <w:bookmarkEnd w:id="146"/>
      <w:bookmarkEnd w:id="147"/>
      <w:bookmarkEnd w:id="148"/>
      <w:bookmarkEnd w:id="149"/>
      <w:bookmarkEnd w:id="150"/>
      <w:bookmarkEnd w:id="151"/>
      <w:bookmarkEnd w:id="152"/>
    </w:p>
    <w:p w:rsidR="00465257" w:rsidRPr="008B4257" w:rsidRDefault="00465257" w:rsidP="00465257">
      <w:pPr>
        <w:pStyle w:val="2"/>
        <w:topLinePunct/>
        <w:ind w:left="1020" w:hanging="680"/>
        <w:rPr>
          <w:rFonts w:ascii="Times New Roman" w:hAnsi="Times New Roman"/>
          <w:b/>
        </w:rPr>
      </w:pPr>
      <w:bookmarkStart w:id="153" w:name="_Toc516814033"/>
      <w:bookmarkStart w:id="154" w:name="_Toc517245045"/>
      <w:bookmarkStart w:id="155" w:name="_Toc517881614"/>
      <w:r w:rsidRPr="00D52660">
        <w:rPr>
          <w:rFonts w:ascii="Times New Roman" w:hAnsi="Times New Roman"/>
          <w:b/>
        </w:rPr>
        <w:t>96</w:t>
      </w:r>
      <w:r w:rsidRPr="00D52660">
        <w:rPr>
          <w:rFonts w:ascii="Times New Roman" w:hAnsi="Times New Roman"/>
          <w:b/>
        </w:rPr>
        <w:t>年</w:t>
      </w:r>
      <w:r w:rsidRPr="00D52660">
        <w:rPr>
          <w:rFonts w:ascii="Times New Roman" w:hAnsi="Times New Roman"/>
          <w:b/>
        </w:rPr>
        <w:t>7</w:t>
      </w:r>
      <w:r w:rsidRPr="00D52660">
        <w:rPr>
          <w:rFonts w:ascii="Times New Roman" w:hAnsi="Times New Roman"/>
          <w:b/>
        </w:rPr>
        <w:t>月</w:t>
      </w:r>
      <w:r w:rsidRPr="00D52660">
        <w:rPr>
          <w:rFonts w:ascii="Times New Roman" w:hAnsi="Times New Roman"/>
          <w:b/>
        </w:rPr>
        <w:t>11</w:t>
      </w:r>
      <w:r w:rsidRPr="00D52660">
        <w:rPr>
          <w:rFonts w:ascii="Times New Roman" w:hAnsi="Times New Roman"/>
          <w:b/>
        </w:rPr>
        <w:t>日「身心障礙者權益保障法」修法後，庇護工場定位為身心障礙者</w:t>
      </w:r>
      <w:r w:rsidRPr="008B4257">
        <w:rPr>
          <w:rFonts w:ascii="Times New Roman" w:hAnsi="Times New Roman"/>
          <w:b/>
        </w:rPr>
        <w:t>的就業職場，必須「自負盈虧」；惟實務上庇護工場提供單位大多</w:t>
      </w:r>
      <w:r w:rsidR="00BB3F7E" w:rsidRPr="008B4257">
        <w:rPr>
          <w:rFonts w:ascii="Times New Roman" w:hAnsi="Times New Roman" w:hint="eastAsia"/>
          <w:b/>
        </w:rPr>
        <w:t>屬</w:t>
      </w:r>
      <w:r w:rsidRPr="008B4257">
        <w:rPr>
          <w:rFonts w:ascii="Times New Roman" w:hAnsi="Times New Roman"/>
          <w:b/>
        </w:rPr>
        <w:t>「非營利組織」</w:t>
      </w:r>
      <w:r w:rsidRPr="008B4257">
        <w:rPr>
          <w:rFonts w:ascii="Times New Roman" w:hAnsi="Times New Roman"/>
          <w:b/>
          <w:szCs w:val="32"/>
        </w:rPr>
        <w:t>，</w:t>
      </w:r>
      <w:r w:rsidRPr="008B4257">
        <w:rPr>
          <w:rFonts w:ascii="Times New Roman" w:hAnsi="Times New Roman"/>
          <w:b/>
        </w:rPr>
        <w:t>較不具備市場分析、成本管控、行銷推廣等營運能力，因而多</w:t>
      </w:r>
      <w:r w:rsidR="00BB3F7E" w:rsidRPr="008B4257">
        <w:rPr>
          <w:rFonts w:ascii="Times New Roman" w:hAnsi="Times New Roman" w:hint="eastAsia"/>
          <w:b/>
        </w:rPr>
        <w:t>半</w:t>
      </w:r>
      <w:r w:rsidR="00BB3F7E" w:rsidRPr="008B4257">
        <w:rPr>
          <w:rFonts w:ascii="Times New Roman" w:hAnsi="Times New Roman"/>
          <w:b/>
        </w:rPr>
        <w:t>選擇</w:t>
      </w:r>
      <w:r w:rsidR="00BB3F7E" w:rsidRPr="008B4257">
        <w:rPr>
          <w:rFonts w:ascii="Times New Roman" w:hAnsi="Times New Roman" w:hint="eastAsia"/>
          <w:b/>
        </w:rPr>
        <w:t>從事</w:t>
      </w:r>
      <w:r w:rsidRPr="008B4257">
        <w:rPr>
          <w:rFonts w:ascii="Times New Roman" w:hAnsi="Times New Roman"/>
          <w:b/>
        </w:rPr>
        <w:t>單一性、重複性且門檻較低之營業類型</w:t>
      </w:r>
      <w:r w:rsidRPr="008B4257">
        <w:rPr>
          <w:rFonts w:ascii="Times New Roman" w:hAnsi="Times New Roman" w:hint="eastAsia"/>
          <w:b/>
        </w:rPr>
        <w:t>與產業</w:t>
      </w:r>
      <w:r w:rsidR="00BB3F7E" w:rsidRPr="008B4257">
        <w:rPr>
          <w:rFonts w:ascii="Times New Roman" w:hAnsi="Times New Roman"/>
          <w:b/>
        </w:rPr>
        <w:t>，不僅</w:t>
      </w:r>
      <w:r w:rsidR="00017602" w:rsidRPr="008B4257">
        <w:rPr>
          <w:rFonts w:ascii="Times New Roman" w:hAnsi="Times New Roman" w:hint="eastAsia"/>
          <w:b/>
        </w:rPr>
        <w:t>易淪入</w:t>
      </w:r>
      <w:r w:rsidRPr="008B4257">
        <w:rPr>
          <w:rFonts w:ascii="Times New Roman" w:hAnsi="Times New Roman"/>
          <w:b/>
        </w:rPr>
        <w:t>與其他同類型庇護工場相互競爭</w:t>
      </w:r>
      <w:r w:rsidR="00BB3F7E" w:rsidRPr="008B4257">
        <w:rPr>
          <w:rFonts w:ascii="Times New Roman" w:hAnsi="Times New Roman" w:hint="eastAsia"/>
          <w:b/>
        </w:rPr>
        <w:t>情境</w:t>
      </w:r>
      <w:r w:rsidRPr="008B4257">
        <w:rPr>
          <w:rFonts w:ascii="Times New Roman" w:hAnsi="Times New Roman"/>
          <w:b/>
        </w:rPr>
        <w:t>，亦難敵一般市場之威脅，以致實際營運</w:t>
      </w:r>
      <w:r w:rsidR="00BB3F7E" w:rsidRPr="008B4257">
        <w:rPr>
          <w:rFonts w:ascii="Times New Roman" w:hAnsi="Times New Roman" w:hint="eastAsia"/>
          <w:b/>
        </w:rPr>
        <w:t>常</w:t>
      </w:r>
      <w:r w:rsidR="00BB3F7E" w:rsidRPr="008B4257">
        <w:rPr>
          <w:rFonts w:ascii="Times New Roman" w:hAnsi="Times New Roman"/>
          <w:b/>
        </w:rPr>
        <w:t>遭遇瓶頸，若無大型母機構給予財務上的支持，將難以</w:t>
      </w:r>
      <w:r w:rsidR="00BB3F7E" w:rsidRPr="008B4257">
        <w:rPr>
          <w:rFonts w:ascii="Times New Roman" w:hAnsi="Times New Roman" w:hint="eastAsia"/>
          <w:b/>
        </w:rPr>
        <w:t>為繼</w:t>
      </w:r>
      <w:r w:rsidRPr="008B4257">
        <w:rPr>
          <w:rFonts w:ascii="Times New Roman" w:hAnsi="Times New Roman"/>
          <w:b/>
        </w:rPr>
        <w:t>。</w:t>
      </w:r>
      <w:r w:rsidRPr="008B4257">
        <w:rPr>
          <w:rFonts w:ascii="Times New Roman" w:hAnsi="Times New Roman"/>
          <w:b/>
          <w:szCs w:val="36"/>
        </w:rPr>
        <w:t>為</w:t>
      </w:r>
      <w:r w:rsidRPr="008B4257">
        <w:rPr>
          <w:rFonts w:ascii="Times New Roman" w:hAnsi="Times New Roman" w:hint="eastAsia"/>
          <w:b/>
          <w:szCs w:val="36"/>
        </w:rPr>
        <w:t>協助改善</w:t>
      </w:r>
      <w:r w:rsidRPr="008B4257">
        <w:rPr>
          <w:rFonts w:ascii="Times New Roman" w:hAnsi="Times New Roman"/>
          <w:b/>
        </w:rPr>
        <w:t>庇護工場的營運困境，勞動部</w:t>
      </w:r>
      <w:r w:rsidR="00BB3F7E" w:rsidRPr="008B4257">
        <w:rPr>
          <w:rFonts w:ascii="Times New Roman" w:hAnsi="Times New Roman" w:hint="eastAsia"/>
          <w:b/>
        </w:rPr>
        <w:t>似</w:t>
      </w:r>
      <w:r w:rsidR="00BB3F7E" w:rsidRPr="008B4257">
        <w:rPr>
          <w:rFonts w:ascii="Times New Roman" w:hAnsi="Times New Roman"/>
          <w:b/>
        </w:rPr>
        <w:t>仍未</w:t>
      </w:r>
      <w:r w:rsidRPr="008B4257">
        <w:rPr>
          <w:rFonts w:ascii="Times New Roman" w:hAnsi="Times New Roman"/>
          <w:b/>
        </w:rPr>
        <w:t>跳脫「福利」思維</w:t>
      </w:r>
      <w:r w:rsidRPr="008B4257">
        <w:rPr>
          <w:rFonts w:ascii="Times New Roman" w:hAnsi="Times New Roman" w:hint="eastAsia"/>
          <w:b/>
        </w:rPr>
        <w:t>，</w:t>
      </w:r>
      <w:r w:rsidR="00BB3F7E" w:rsidRPr="008B4257">
        <w:rPr>
          <w:rFonts w:ascii="Times New Roman" w:hAnsi="Times New Roman"/>
          <w:b/>
        </w:rPr>
        <w:t>主要採</w:t>
      </w:r>
      <w:r w:rsidR="00514F36" w:rsidRPr="008B4257">
        <w:rPr>
          <w:rFonts w:ascii="Times New Roman" w:hAnsi="Times New Roman"/>
          <w:b/>
        </w:rPr>
        <w:t>經費補助</w:t>
      </w:r>
      <w:r w:rsidR="00514F36" w:rsidRPr="008B4257">
        <w:rPr>
          <w:rFonts w:ascii="Times New Roman" w:hAnsi="Times New Roman" w:hint="eastAsia"/>
          <w:b/>
        </w:rPr>
        <w:t>方式</w:t>
      </w:r>
      <w:r w:rsidRPr="008B4257">
        <w:rPr>
          <w:rFonts w:ascii="Times New Roman" w:hAnsi="Times New Roman"/>
          <w:b/>
        </w:rPr>
        <w:t>，</w:t>
      </w:r>
      <w:r w:rsidRPr="008B4257">
        <w:rPr>
          <w:rFonts w:ascii="Times New Roman" w:hAnsi="Times New Roman" w:hint="eastAsia"/>
          <w:b/>
        </w:rPr>
        <w:t>尚</w:t>
      </w:r>
      <w:r w:rsidRPr="008B4257">
        <w:rPr>
          <w:rFonts w:ascii="Times New Roman" w:hAnsi="Times New Roman"/>
          <w:b/>
        </w:rPr>
        <w:t>未見其他積極</w:t>
      </w:r>
      <w:r w:rsidRPr="008B4257">
        <w:rPr>
          <w:rFonts w:ascii="Times New Roman" w:hAnsi="Times New Roman" w:hint="eastAsia"/>
          <w:b/>
        </w:rPr>
        <w:t>有效作</w:t>
      </w:r>
      <w:r w:rsidR="00514F36" w:rsidRPr="008B4257">
        <w:rPr>
          <w:rFonts w:ascii="Times New Roman" w:hAnsi="Times New Roman" w:hint="eastAsia"/>
          <w:b/>
        </w:rPr>
        <w:t>為</w:t>
      </w:r>
      <w:r w:rsidR="00514F36" w:rsidRPr="008B4257">
        <w:rPr>
          <w:rFonts w:ascii="Times New Roman" w:hAnsi="Times New Roman"/>
          <w:b/>
        </w:rPr>
        <w:t>，</w:t>
      </w:r>
      <w:r w:rsidR="00514F36" w:rsidRPr="008B4257">
        <w:rPr>
          <w:rFonts w:ascii="Times New Roman" w:hAnsi="Times New Roman" w:hint="eastAsia"/>
          <w:b/>
        </w:rPr>
        <w:t>以致</w:t>
      </w:r>
      <w:r w:rsidRPr="008B4257">
        <w:rPr>
          <w:rFonts w:ascii="Times New Roman" w:hAnsi="Times New Roman"/>
          <w:b/>
        </w:rPr>
        <w:t>庇護工場</w:t>
      </w:r>
      <w:r w:rsidRPr="008B4257">
        <w:rPr>
          <w:rFonts w:ascii="Times New Roman" w:hAnsi="Times New Roman" w:hint="eastAsia"/>
          <w:b/>
        </w:rPr>
        <w:t>多</w:t>
      </w:r>
      <w:r w:rsidR="00514F36" w:rsidRPr="008B4257">
        <w:rPr>
          <w:rFonts w:ascii="Times New Roman" w:hAnsi="Times New Roman" w:hint="eastAsia"/>
          <w:b/>
        </w:rPr>
        <w:t>半</w:t>
      </w:r>
      <w:r w:rsidRPr="008B4257">
        <w:rPr>
          <w:rFonts w:ascii="Times New Roman" w:hAnsi="Times New Roman" w:hint="eastAsia"/>
          <w:b/>
        </w:rPr>
        <w:t>無法自主經營，</w:t>
      </w:r>
      <w:r w:rsidRPr="008B4257">
        <w:rPr>
          <w:rFonts w:ascii="Times New Roman" w:hAnsi="Times New Roman"/>
          <w:b/>
        </w:rPr>
        <w:t>落入</w:t>
      </w:r>
      <w:r w:rsidR="00514F36" w:rsidRPr="008B4257">
        <w:rPr>
          <w:rFonts w:ascii="Times New Roman" w:hAnsi="Times New Roman" w:hint="eastAsia"/>
          <w:b/>
        </w:rPr>
        <w:t>益形</w:t>
      </w:r>
      <w:r w:rsidRPr="008B4257">
        <w:rPr>
          <w:rFonts w:ascii="Times New Roman" w:hAnsi="Times New Roman" w:hint="eastAsia"/>
          <w:b/>
        </w:rPr>
        <w:t>依賴</w:t>
      </w:r>
      <w:r w:rsidRPr="008B4257">
        <w:rPr>
          <w:rFonts w:ascii="Times New Roman" w:hAnsi="Times New Roman"/>
          <w:b/>
        </w:rPr>
        <w:t>政府</w:t>
      </w:r>
      <w:r w:rsidR="00514F36" w:rsidRPr="008B4257">
        <w:rPr>
          <w:rFonts w:ascii="Times New Roman" w:hAnsi="Times New Roman"/>
          <w:b/>
          <w:szCs w:val="32"/>
        </w:rPr>
        <w:t>持續補助、否則</w:t>
      </w:r>
      <w:r w:rsidR="00514F36" w:rsidRPr="008B4257">
        <w:rPr>
          <w:rFonts w:ascii="Times New Roman" w:hAnsi="Times New Roman" w:hint="eastAsia"/>
          <w:b/>
        </w:rPr>
        <w:t>難</w:t>
      </w:r>
      <w:r w:rsidRPr="008B4257">
        <w:rPr>
          <w:rFonts w:ascii="Times New Roman" w:hAnsi="Times New Roman"/>
          <w:b/>
          <w:szCs w:val="32"/>
        </w:rPr>
        <w:t>以為繼的</w:t>
      </w:r>
      <w:r w:rsidR="00514F36" w:rsidRPr="008B4257">
        <w:rPr>
          <w:rFonts w:ascii="Times New Roman" w:hAnsi="Times New Roman" w:hint="eastAsia"/>
          <w:b/>
        </w:rPr>
        <w:t>惡性</w:t>
      </w:r>
      <w:r w:rsidR="00514F36" w:rsidRPr="008B4257">
        <w:rPr>
          <w:rFonts w:ascii="Times New Roman" w:hAnsi="Times New Roman"/>
          <w:b/>
          <w:szCs w:val="32"/>
        </w:rPr>
        <w:t>循環</w:t>
      </w:r>
      <w:r w:rsidRPr="008B4257">
        <w:rPr>
          <w:rFonts w:ascii="Times New Roman" w:hAnsi="Times New Roman"/>
          <w:b/>
          <w:szCs w:val="32"/>
        </w:rPr>
        <w:t>中。基於庇護工場係</w:t>
      </w:r>
      <w:r w:rsidRPr="008B4257">
        <w:rPr>
          <w:rFonts w:ascii="Times New Roman" w:hAnsi="Times New Roman" w:hint="eastAsia"/>
          <w:b/>
          <w:szCs w:val="32"/>
        </w:rPr>
        <w:t>協助</w:t>
      </w:r>
      <w:r w:rsidRPr="008B4257">
        <w:rPr>
          <w:rFonts w:ascii="Times New Roman" w:hAnsi="Times New Roman"/>
          <w:b/>
          <w:szCs w:val="32"/>
        </w:rPr>
        <w:t>具有就業意願</w:t>
      </w:r>
      <w:r w:rsidRPr="008B4257">
        <w:rPr>
          <w:rFonts w:ascii="Times New Roman" w:hAnsi="Times New Roman" w:hint="eastAsia"/>
          <w:b/>
          <w:szCs w:val="32"/>
        </w:rPr>
        <w:t>但</w:t>
      </w:r>
      <w:r w:rsidRPr="008B4257">
        <w:rPr>
          <w:rFonts w:ascii="Times New Roman" w:hAnsi="Times New Roman"/>
          <w:b/>
          <w:szCs w:val="32"/>
        </w:rPr>
        <w:t>就業能力不足</w:t>
      </w:r>
      <w:r w:rsidRPr="008B4257">
        <w:rPr>
          <w:rFonts w:ascii="Times New Roman" w:hAnsi="Times New Roman" w:hint="eastAsia"/>
          <w:b/>
          <w:szCs w:val="32"/>
        </w:rPr>
        <w:t>以</w:t>
      </w:r>
      <w:r w:rsidRPr="008B4257">
        <w:rPr>
          <w:rFonts w:ascii="Times New Roman" w:hAnsi="Times New Roman"/>
          <w:b/>
          <w:szCs w:val="32"/>
        </w:rPr>
        <w:t>進入競爭性就業市場之身心障礙者，爰勞動部洵應本於職責積極檢討</w:t>
      </w:r>
      <w:r w:rsidRPr="008B4257">
        <w:rPr>
          <w:rFonts w:ascii="Times New Roman" w:hAnsi="Times New Roman" w:hint="eastAsia"/>
          <w:b/>
          <w:szCs w:val="32"/>
        </w:rPr>
        <w:t>改善庇護工場之定位功能及運作限制</w:t>
      </w:r>
      <w:r w:rsidRPr="008B4257">
        <w:rPr>
          <w:rFonts w:ascii="Times New Roman" w:hAnsi="Times New Roman"/>
          <w:b/>
          <w:szCs w:val="32"/>
        </w:rPr>
        <w:t>，</w:t>
      </w:r>
      <w:r w:rsidRPr="008B4257">
        <w:rPr>
          <w:rFonts w:ascii="Times New Roman" w:hAnsi="Times New Roman" w:hint="eastAsia"/>
          <w:b/>
          <w:szCs w:val="32"/>
        </w:rPr>
        <w:t>以</w:t>
      </w:r>
      <w:r w:rsidR="00514F36" w:rsidRPr="008B4257">
        <w:rPr>
          <w:rFonts w:ascii="Times New Roman" w:hAnsi="Times New Roman" w:hint="eastAsia"/>
          <w:b/>
        </w:rPr>
        <w:t>落實</w:t>
      </w:r>
      <w:r w:rsidRPr="008B4257">
        <w:rPr>
          <w:rFonts w:ascii="Times New Roman" w:hAnsi="Times New Roman"/>
          <w:b/>
          <w:szCs w:val="32"/>
        </w:rPr>
        <w:t>身心障礙者</w:t>
      </w:r>
      <w:r w:rsidRPr="008B4257">
        <w:rPr>
          <w:rFonts w:ascii="Times New Roman" w:hAnsi="Times New Roman" w:hint="eastAsia"/>
          <w:b/>
          <w:szCs w:val="32"/>
        </w:rPr>
        <w:t>庇護性就業的政策</w:t>
      </w:r>
      <w:r w:rsidRPr="008B4257">
        <w:rPr>
          <w:rFonts w:ascii="Times New Roman" w:hAnsi="Times New Roman"/>
          <w:b/>
          <w:szCs w:val="32"/>
        </w:rPr>
        <w:t>目</w:t>
      </w:r>
      <w:r w:rsidR="00514F36" w:rsidRPr="008B4257">
        <w:rPr>
          <w:rFonts w:ascii="Times New Roman" w:hAnsi="Times New Roman" w:hint="eastAsia"/>
          <w:b/>
        </w:rPr>
        <w:t>標</w:t>
      </w:r>
      <w:r w:rsidR="00514F36" w:rsidRPr="008B4257">
        <w:rPr>
          <w:rFonts w:ascii="Times New Roman" w:hAnsi="Times New Roman" w:hint="eastAsia"/>
          <w:b/>
          <w:szCs w:val="32"/>
        </w:rPr>
        <w:t>。</w:t>
      </w:r>
      <w:bookmarkEnd w:id="153"/>
      <w:bookmarkEnd w:id="154"/>
      <w:bookmarkEnd w:id="155"/>
    </w:p>
    <w:p w:rsidR="00465257" w:rsidRPr="008B4257" w:rsidRDefault="00465257" w:rsidP="00B03EF8">
      <w:pPr>
        <w:pStyle w:val="3"/>
        <w:topLinePunct/>
        <w:ind w:left="1360" w:hanging="680"/>
        <w:rPr>
          <w:rFonts w:ascii="Times New Roman" w:hAnsi="Times New Roman"/>
          <w:kern w:val="2"/>
          <w:szCs w:val="20"/>
        </w:rPr>
      </w:pPr>
      <w:bookmarkStart w:id="156" w:name="_Toc517218245"/>
      <w:bookmarkStart w:id="157" w:name="_Toc517245046"/>
      <w:bookmarkStart w:id="158" w:name="_Toc517259261"/>
      <w:bookmarkStart w:id="159" w:name="_Toc517275270"/>
      <w:bookmarkStart w:id="160" w:name="_Toc517775638"/>
      <w:bookmarkStart w:id="161" w:name="_Toc517796925"/>
      <w:bookmarkStart w:id="162" w:name="_Toc517881615"/>
      <w:bookmarkStart w:id="163" w:name="_Toc516814034"/>
      <w:r w:rsidRPr="008B4257">
        <w:rPr>
          <w:rFonts w:ascii="Times New Roman" w:hAnsi="Times New Roman"/>
          <w:kern w:val="2"/>
          <w:szCs w:val="20"/>
        </w:rPr>
        <w:t>依據「身心障礙者權益保障法」</w:t>
      </w:r>
      <w:r w:rsidR="00B03EF8" w:rsidRPr="008B4257">
        <w:rPr>
          <w:rFonts w:ascii="Times New Roman" w:hAnsi="Times New Roman" w:hint="eastAsia"/>
          <w:kern w:val="2"/>
          <w:szCs w:val="20"/>
        </w:rPr>
        <w:t>第</w:t>
      </w:r>
      <w:r w:rsidR="00B03EF8" w:rsidRPr="008B4257">
        <w:rPr>
          <w:rFonts w:ascii="Times New Roman" w:hAnsi="Times New Roman" w:hint="eastAsia"/>
          <w:kern w:val="2"/>
          <w:szCs w:val="20"/>
        </w:rPr>
        <w:t>34</w:t>
      </w:r>
      <w:r w:rsidR="00B03EF8" w:rsidRPr="008B4257">
        <w:rPr>
          <w:rFonts w:ascii="Times New Roman" w:hAnsi="Times New Roman" w:hint="eastAsia"/>
          <w:kern w:val="2"/>
          <w:szCs w:val="20"/>
        </w:rPr>
        <w:t>條第</w:t>
      </w:r>
      <w:r w:rsidR="00B03EF8" w:rsidRPr="008B4257">
        <w:rPr>
          <w:rFonts w:ascii="Times New Roman" w:hAnsi="Times New Roman" w:hint="eastAsia"/>
          <w:kern w:val="2"/>
          <w:szCs w:val="20"/>
        </w:rPr>
        <w:t>1</w:t>
      </w:r>
      <w:r w:rsidR="00B03EF8" w:rsidRPr="008B4257">
        <w:rPr>
          <w:rFonts w:ascii="Times New Roman" w:hAnsi="Times New Roman" w:hint="eastAsia"/>
          <w:kern w:val="2"/>
          <w:szCs w:val="20"/>
        </w:rPr>
        <w:t>項規定：「各級勞工主管機關對於具有就業意願，而就業能力不足，無法進入競爭性就業市場，需長期就業支持之身心障礙者，應依其職業輔導評量結果，提供庇護性就業服務。」同法</w:t>
      </w:r>
      <w:r w:rsidRPr="008B4257">
        <w:rPr>
          <w:rFonts w:ascii="Times New Roman" w:hAnsi="Times New Roman"/>
          <w:kern w:val="2"/>
          <w:szCs w:val="20"/>
        </w:rPr>
        <w:t>第</w:t>
      </w:r>
      <w:r w:rsidRPr="008B4257">
        <w:rPr>
          <w:rFonts w:ascii="Times New Roman" w:hAnsi="Times New Roman"/>
          <w:kern w:val="2"/>
          <w:szCs w:val="20"/>
        </w:rPr>
        <w:t>35</w:t>
      </w:r>
      <w:r w:rsidRPr="008B4257">
        <w:rPr>
          <w:rFonts w:ascii="Times New Roman" w:hAnsi="Times New Roman"/>
          <w:kern w:val="2"/>
          <w:szCs w:val="20"/>
        </w:rPr>
        <w:t>條第</w:t>
      </w:r>
      <w:r w:rsidRPr="008B4257">
        <w:rPr>
          <w:rFonts w:ascii="Times New Roman" w:hAnsi="Times New Roman"/>
          <w:kern w:val="2"/>
          <w:szCs w:val="20"/>
        </w:rPr>
        <w:t>1</w:t>
      </w:r>
      <w:r w:rsidRPr="008B4257">
        <w:rPr>
          <w:rFonts w:ascii="Times New Roman" w:hAnsi="Times New Roman"/>
          <w:kern w:val="2"/>
          <w:szCs w:val="20"/>
        </w:rPr>
        <w:t>項</w:t>
      </w:r>
      <w:r w:rsidR="00B03EF8" w:rsidRPr="008B4257">
        <w:rPr>
          <w:rFonts w:ascii="Times New Roman" w:hAnsi="Times New Roman" w:hint="eastAsia"/>
          <w:kern w:val="2"/>
          <w:szCs w:val="20"/>
        </w:rPr>
        <w:t>復</w:t>
      </w:r>
      <w:r w:rsidR="00514F36" w:rsidRPr="008B4257">
        <w:rPr>
          <w:rFonts w:ascii="Times New Roman" w:hAnsi="Times New Roman"/>
          <w:kern w:val="2"/>
          <w:szCs w:val="20"/>
        </w:rPr>
        <w:t>規定</w:t>
      </w:r>
      <w:r w:rsidR="00514F36" w:rsidRPr="008B4257">
        <w:rPr>
          <w:rFonts w:ascii="Times New Roman" w:hAnsi="Times New Roman" w:hint="eastAsia"/>
          <w:kern w:val="2"/>
          <w:szCs w:val="20"/>
        </w:rPr>
        <w:t>：「</w:t>
      </w:r>
      <w:r w:rsidR="00B03EF8" w:rsidRPr="008B4257">
        <w:rPr>
          <w:rFonts w:ascii="Times New Roman" w:hAnsi="Times New Roman" w:hint="eastAsia"/>
          <w:kern w:val="2"/>
          <w:szCs w:val="20"/>
        </w:rPr>
        <w:t>直轄市、縣</w:t>
      </w:r>
      <w:r w:rsidR="00B03EF8" w:rsidRPr="008B4257">
        <w:rPr>
          <w:rFonts w:ascii="Times New Roman" w:hAnsi="Times New Roman" w:hint="eastAsia"/>
          <w:kern w:val="2"/>
          <w:szCs w:val="20"/>
        </w:rPr>
        <w:t>(</w:t>
      </w:r>
      <w:r w:rsidR="00B03EF8" w:rsidRPr="008B4257">
        <w:rPr>
          <w:rFonts w:ascii="Times New Roman" w:hAnsi="Times New Roman" w:hint="eastAsia"/>
          <w:kern w:val="2"/>
          <w:szCs w:val="20"/>
        </w:rPr>
        <w:t>市</w:t>
      </w:r>
      <w:r w:rsidR="00B03EF8" w:rsidRPr="008B4257">
        <w:rPr>
          <w:rFonts w:ascii="Times New Roman" w:hAnsi="Times New Roman" w:hint="eastAsia"/>
          <w:kern w:val="2"/>
          <w:szCs w:val="20"/>
        </w:rPr>
        <w:t>)</w:t>
      </w:r>
      <w:r w:rsidR="00B03EF8" w:rsidRPr="008B4257">
        <w:rPr>
          <w:rFonts w:ascii="Times New Roman" w:hAnsi="Times New Roman" w:hint="eastAsia"/>
          <w:kern w:val="2"/>
          <w:szCs w:val="20"/>
        </w:rPr>
        <w:t>勞工主管機關為提供第三十三條第二項之職業訓練、就業服務及前條之庇護性就業服務，應推動設立下列機構：……三、庇護工場。</w:t>
      </w:r>
      <w:r w:rsidR="00514F36" w:rsidRPr="008B4257">
        <w:rPr>
          <w:rFonts w:ascii="Times New Roman" w:hAnsi="Times New Roman" w:hint="eastAsia"/>
          <w:kern w:val="2"/>
          <w:szCs w:val="20"/>
        </w:rPr>
        <w:t>」</w:t>
      </w:r>
      <w:r w:rsidRPr="008B4257">
        <w:rPr>
          <w:rFonts w:ascii="Times New Roman" w:hAnsi="Times New Roman"/>
          <w:kern w:val="2"/>
          <w:szCs w:val="20"/>
        </w:rPr>
        <w:t>同法第</w:t>
      </w:r>
      <w:r w:rsidRPr="008B4257">
        <w:rPr>
          <w:rFonts w:ascii="Times New Roman" w:hAnsi="Times New Roman"/>
          <w:kern w:val="2"/>
          <w:szCs w:val="20"/>
        </w:rPr>
        <w:t>36</w:t>
      </w:r>
      <w:r w:rsidR="00514F36" w:rsidRPr="008B4257">
        <w:rPr>
          <w:rFonts w:ascii="Times New Roman" w:hAnsi="Times New Roman"/>
          <w:kern w:val="2"/>
          <w:szCs w:val="20"/>
        </w:rPr>
        <w:t>條並規定</w:t>
      </w:r>
      <w:r w:rsidR="00514F36" w:rsidRPr="008B4257">
        <w:rPr>
          <w:rFonts w:ascii="Times New Roman" w:hAnsi="Times New Roman" w:hint="eastAsia"/>
          <w:kern w:val="2"/>
          <w:szCs w:val="20"/>
        </w:rPr>
        <w:t>：「</w:t>
      </w:r>
      <w:r w:rsidRPr="008B4257">
        <w:rPr>
          <w:rFonts w:ascii="Times New Roman" w:hAnsi="Times New Roman"/>
          <w:kern w:val="2"/>
          <w:szCs w:val="20"/>
        </w:rPr>
        <w:t>各級勞工主管機關應協調各目的事業主管機關及結合相關資源，提供庇護工場下列輔導項目：</w:t>
      </w:r>
      <w:r w:rsidR="00B03EF8" w:rsidRPr="008B4257">
        <w:rPr>
          <w:rFonts w:ascii="Times New Roman" w:hAnsi="Times New Roman" w:hint="eastAsia"/>
          <w:kern w:val="2"/>
          <w:szCs w:val="20"/>
        </w:rPr>
        <w:t>一</w:t>
      </w:r>
      <w:r w:rsidRPr="008B4257">
        <w:rPr>
          <w:rFonts w:ascii="Times New Roman" w:hAnsi="Times New Roman"/>
          <w:kern w:val="2"/>
          <w:szCs w:val="20"/>
        </w:rPr>
        <w:t>、經營及財務管理</w:t>
      </w:r>
      <w:r w:rsidR="00B03EF8" w:rsidRPr="008B4257">
        <w:rPr>
          <w:rFonts w:ascii="Times New Roman" w:hAnsi="Times New Roman" w:hint="eastAsia"/>
          <w:kern w:val="2"/>
          <w:szCs w:val="20"/>
        </w:rPr>
        <w:t>。二</w:t>
      </w:r>
      <w:r w:rsidRPr="008B4257">
        <w:rPr>
          <w:rFonts w:ascii="Times New Roman" w:hAnsi="Times New Roman"/>
          <w:kern w:val="2"/>
          <w:szCs w:val="20"/>
        </w:rPr>
        <w:t>、市場資訊、產品推廣及生產技術之改善與諮詢</w:t>
      </w:r>
      <w:r w:rsidR="00B03EF8" w:rsidRPr="008B4257">
        <w:rPr>
          <w:rFonts w:ascii="Times New Roman" w:hAnsi="Times New Roman" w:hint="eastAsia"/>
          <w:kern w:val="2"/>
          <w:szCs w:val="20"/>
        </w:rPr>
        <w:t>。三</w:t>
      </w:r>
      <w:r w:rsidRPr="008B4257">
        <w:rPr>
          <w:rFonts w:ascii="Times New Roman" w:hAnsi="Times New Roman"/>
          <w:kern w:val="2"/>
          <w:szCs w:val="20"/>
        </w:rPr>
        <w:t>、員工在職訓練</w:t>
      </w:r>
      <w:r w:rsidR="00B03EF8" w:rsidRPr="008B4257">
        <w:rPr>
          <w:rFonts w:ascii="Times New Roman" w:hAnsi="Times New Roman" w:hint="eastAsia"/>
          <w:kern w:val="2"/>
          <w:szCs w:val="20"/>
        </w:rPr>
        <w:t>。四</w:t>
      </w:r>
      <w:r w:rsidRPr="008B4257">
        <w:rPr>
          <w:rFonts w:ascii="Times New Roman" w:hAnsi="Times New Roman"/>
          <w:kern w:val="2"/>
          <w:szCs w:val="20"/>
        </w:rPr>
        <w:t>、其他必要之協助。</w:t>
      </w:r>
      <w:r w:rsidR="00514F36" w:rsidRPr="008B4257">
        <w:rPr>
          <w:rFonts w:ascii="Times New Roman" w:hAnsi="Times New Roman" w:hint="eastAsia"/>
          <w:kern w:val="2"/>
          <w:szCs w:val="20"/>
        </w:rPr>
        <w:t>」</w:t>
      </w:r>
      <w:r w:rsidRPr="008B4257">
        <w:rPr>
          <w:rFonts w:ascii="Times New Roman" w:hAnsi="Times New Roman"/>
          <w:kern w:val="2"/>
          <w:szCs w:val="20"/>
        </w:rPr>
        <w:t>再據勞動部訂定之「身心障礙者庇護工場設立管理及補助準則」第</w:t>
      </w:r>
      <w:r w:rsidRPr="008B4257">
        <w:rPr>
          <w:rFonts w:ascii="Times New Roman" w:hAnsi="Times New Roman"/>
          <w:kern w:val="2"/>
          <w:szCs w:val="20"/>
        </w:rPr>
        <w:t>15</w:t>
      </w:r>
      <w:r w:rsidRPr="008B4257">
        <w:rPr>
          <w:rFonts w:ascii="Times New Roman" w:hAnsi="Times New Roman"/>
          <w:kern w:val="2"/>
          <w:szCs w:val="20"/>
        </w:rPr>
        <w:t>條第</w:t>
      </w:r>
      <w:r w:rsidRPr="008B4257">
        <w:rPr>
          <w:rFonts w:ascii="Times New Roman" w:hAnsi="Times New Roman"/>
          <w:kern w:val="2"/>
          <w:szCs w:val="20"/>
        </w:rPr>
        <w:t>1</w:t>
      </w:r>
      <w:r w:rsidRPr="008B4257">
        <w:rPr>
          <w:rFonts w:ascii="Times New Roman" w:hAnsi="Times New Roman"/>
          <w:kern w:val="2"/>
          <w:szCs w:val="20"/>
        </w:rPr>
        <w:t>項及第</w:t>
      </w:r>
      <w:r w:rsidRPr="008B4257">
        <w:rPr>
          <w:rFonts w:ascii="Times New Roman" w:hAnsi="Times New Roman"/>
          <w:kern w:val="2"/>
          <w:szCs w:val="20"/>
        </w:rPr>
        <w:t>21</w:t>
      </w:r>
      <w:r w:rsidRPr="008B4257">
        <w:rPr>
          <w:rFonts w:ascii="Times New Roman" w:hAnsi="Times New Roman"/>
          <w:kern w:val="2"/>
          <w:szCs w:val="20"/>
        </w:rPr>
        <w:t>條第</w:t>
      </w:r>
      <w:r w:rsidRPr="008B4257">
        <w:rPr>
          <w:rFonts w:ascii="Times New Roman" w:hAnsi="Times New Roman"/>
          <w:kern w:val="2"/>
          <w:szCs w:val="20"/>
        </w:rPr>
        <w:t>2</w:t>
      </w:r>
      <w:r w:rsidRPr="008B4257">
        <w:rPr>
          <w:rFonts w:ascii="Times New Roman" w:hAnsi="Times New Roman"/>
          <w:kern w:val="2"/>
          <w:szCs w:val="20"/>
        </w:rPr>
        <w:t>項等規定：</w:t>
      </w:r>
      <w:r w:rsidR="00514F36" w:rsidRPr="008B4257">
        <w:rPr>
          <w:rFonts w:ascii="Times New Roman" w:hAnsi="Times New Roman" w:hint="eastAsia"/>
          <w:kern w:val="2"/>
          <w:szCs w:val="20"/>
        </w:rPr>
        <w:t>「</w:t>
      </w:r>
      <w:r w:rsidRPr="008B4257">
        <w:rPr>
          <w:rFonts w:ascii="Times New Roman" w:hAnsi="Times New Roman"/>
          <w:kern w:val="2"/>
          <w:szCs w:val="20"/>
        </w:rPr>
        <w:t>直轄市、縣</w:t>
      </w:r>
      <w:r w:rsidRPr="008B4257">
        <w:rPr>
          <w:rFonts w:ascii="Times New Roman" w:hAnsi="Times New Roman"/>
          <w:kern w:val="2"/>
          <w:szCs w:val="20"/>
        </w:rPr>
        <w:t>(</w:t>
      </w:r>
      <w:r w:rsidRPr="008B4257">
        <w:rPr>
          <w:rFonts w:ascii="Times New Roman" w:hAnsi="Times New Roman"/>
          <w:kern w:val="2"/>
          <w:szCs w:val="20"/>
        </w:rPr>
        <w:t>市</w:t>
      </w:r>
      <w:r w:rsidRPr="008B4257">
        <w:rPr>
          <w:rFonts w:ascii="Times New Roman" w:hAnsi="Times New Roman"/>
          <w:kern w:val="2"/>
          <w:szCs w:val="20"/>
        </w:rPr>
        <w:t>)</w:t>
      </w:r>
      <w:r w:rsidRPr="008B4257">
        <w:rPr>
          <w:rFonts w:ascii="Times New Roman" w:hAnsi="Times New Roman"/>
          <w:kern w:val="2"/>
          <w:szCs w:val="20"/>
        </w:rPr>
        <w:t>主管機關對設立之庇護工場得補助下列項目：</w:t>
      </w:r>
      <w:r w:rsidR="00B03EF8" w:rsidRPr="008B4257">
        <w:rPr>
          <w:rFonts w:ascii="Times New Roman" w:hAnsi="Times New Roman" w:hint="eastAsia"/>
          <w:kern w:val="2"/>
          <w:szCs w:val="20"/>
        </w:rPr>
        <w:t>一</w:t>
      </w:r>
      <w:r w:rsidRPr="008B4257">
        <w:rPr>
          <w:rFonts w:ascii="Times New Roman" w:hAnsi="Times New Roman"/>
          <w:kern w:val="2"/>
          <w:szCs w:val="20"/>
        </w:rPr>
        <w:t>、設立開辦之設施設備費</w:t>
      </w:r>
      <w:r w:rsidR="00B03EF8" w:rsidRPr="008B4257">
        <w:rPr>
          <w:rFonts w:ascii="Times New Roman" w:hAnsi="Times New Roman" w:hint="eastAsia"/>
          <w:kern w:val="2"/>
          <w:szCs w:val="20"/>
        </w:rPr>
        <w:t>。二</w:t>
      </w:r>
      <w:r w:rsidRPr="008B4257">
        <w:rPr>
          <w:rFonts w:ascii="Times New Roman" w:hAnsi="Times New Roman"/>
          <w:kern w:val="2"/>
          <w:szCs w:val="20"/>
        </w:rPr>
        <w:t>、設施設備汰換費</w:t>
      </w:r>
      <w:r w:rsidR="00B03EF8" w:rsidRPr="008B4257">
        <w:rPr>
          <w:rFonts w:ascii="Times New Roman" w:hAnsi="Times New Roman" w:hint="eastAsia"/>
          <w:kern w:val="2"/>
          <w:szCs w:val="20"/>
        </w:rPr>
        <w:t>。三</w:t>
      </w:r>
      <w:r w:rsidRPr="008B4257">
        <w:rPr>
          <w:rFonts w:ascii="Times New Roman" w:hAnsi="Times New Roman"/>
          <w:kern w:val="2"/>
          <w:szCs w:val="20"/>
        </w:rPr>
        <w:t>、房屋租金</w:t>
      </w:r>
      <w:r w:rsidR="00B03EF8" w:rsidRPr="008B4257">
        <w:rPr>
          <w:rFonts w:ascii="Times New Roman" w:hAnsi="Times New Roman" w:hint="eastAsia"/>
          <w:kern w:val="2"/>
          <w:szCs w:val="20"/>
        </w:rPr>
        <w:t>。四</w:t>
      </w:r>
      <w:r w:rsidRPr="008B4257">
        <w:rPr>
          <w:rFonts w:ascii="Times New Roman" w:hAnsi="Times New Roman"/>
          <w:kern w:val="2"/>
          <w:szCs w:val="20"/>
        </w:rPr>
        <w:t>、專業人員及營運人員人事費</w:t>
      </w:r>
      <w:r w:rsidR="00B03EF8" w:rsidRPr="008B4257">
        <w:rPr>
          <w:rFonts w:ascii="Times New Roman" w:hAnsi="Times New Roman" w:hint="eastAsia"/>
          <w:kern w:val="2"/>
          <w:szCs w:val="20"/>
        </w:rPr>
        <w:t>。五</w:t>
      </w:r>
      <w:r w:rsidRPr="008B4257">
        <w:rPr>
          <w:rFonts w:ascii="Times New Roman" w:hAnsi="Times New Roman"/>
          <w:kern w:val="2"/>
          <w:szCs w:val="20"/>
        </w:rPr>
        <w:t>、行政費</w:t>
      </w:r>
      <w:r w:rsidR="00B03EF8" w:rsidRPr="008B4257">
        <w:rPr>
          <w:rFonts w:ascii="Times New Roman" w:hAnsi="Times New Roman" w:hint="eastAsia"/>
          <w:kern w:val="2"/>
          <w:szCs w:val="20"/>
        </w:rPr>
        <w:t>。六</w:t>
      </w:r>
      <w:r w:rsidRPr="008B4257">
        <w:rPr>
          <w:rFonts w:ascii="Times New Roman" w:hAnsi="Times New Roman"/>
          <w:kern w:val="2"/>
          <w:szCs w:val="20"/>
        </w:rPr>
        <w:t>、其他與庇護工場營運相關之必要支出費用</w:t>
      </w:r>
      <w:r w:rsidR="00B03EF8" w:rsidRPr="008B4257">
        <w:rPr>
          <w:rFonts w:ascii="Times New Roman" w:hAnsi="Times New Roman" w:hint="eastAsia"/>
          <w:kern w:val="2"/>
          <w:szCs w:val="20"/>
        </w:rPr>
        <w:t>。</w:t>
      </w:r>
      <w:r w:rsidRPr="008B4257">
        <w:rPr>
          <w:rFonts w:ascii="Times New Roman" w:hAnsi="Times New Roman"/>
          <w:kern w:val="2"/>
          <w:szCs w:val="20"/>
        </w:rPr>
        <w:t>中央主管機關得視直轄市、縣</w:t>
      </w:r>
      <w:r w:rsidRPr="008B4257">
        <w:rPr>
          <w:rFonts w:ascii="Times New Roman" w:hAnsi="Times New Roman"/>
          <w:kern w:val="2"/>
          <w:szCs w:val="20"/>
        </w:rPr>
        <w:t>(</w:t>
      </w:r>
      <w:r w:rsidRPr="008B4257">
        <w:rPr>
          <w:rFonts w:ascii="Times New Roman" w:hAnsi="Times New Roman"/>
          <w:kern w:val="2"/>
          <w:szCs w:val="20"/>
        </w:rPr>
        <w:t>市</w:t>
      </w:r>
      <w:r w:rsidRPr="008B4257">
        <w:rPr>
          <w:rFonts w:ascii="Times New Roman" w:hAnsi="Times New Roman"/>
          <w:kern w:val="2"/>
          <w:szCs w:val="20"/>
        </w:rPr>
        <w:t>)</w:t>
      </w:r>
      <w:r w:rsidRPr="008B4257">
        <w:rPr>
          <w:rFonts w:ascii="Times New Roman" w:hAnsi="Times New Roman"/>
          <w:kern w:val="2"/>
          <w:szCs w:val="20"/>
        </w:rPr>
        <w:t>政府財務狀況予以補助。</w:t>
      </w:r>
      <w:r w:rsidR="00514F36" w:rsidRPr="008B4257">
        <w:rPr>
          <w:rFonts w:ascii="Times New Roman" w:hAnsi="Times New Roman" w:hint="eastAsia"/>
          <w:kern w:val="2"/>
          <w:szCs w:val="20"/>
        </w:rPr>
        <w:t>」</w:t>
      </w:r>
      <w:r w:rsidRPr="008B4257">
        <w:rPr>
          <w:rFonts w:ascii="Times New Roman" w:hAnsi="Times New Roman"/>
          <w:kern w:val="2"/>
          <w:szCs w:val="20"/>
        </w:rPr>
        <w:t>基此，中央及地方勞工主管機關對於庇護工場之推動及營運，不僅可提供經費補助外，亦應給予相關輔導協助措施。</w:t>
      </w:r>
      <w:bookmarkEnd w:id="156"/>
      <w:bookmarkEnd w:id="157"/>
      <w:bookmarkEnd w:id="158"/>
      <w:bookmarkEnd w:id="159"/>
      <w:bookmarkEnd w:id="160"/>
      <w:bookmarkEnd w:id="161"/>
      <w:bookmarkEnd w:id="162"/>
    </w:p>
    <w:p w:rsidR="00465257" w:rsidRPr="008B4257" w:rsidRDefault="00465257" w:rsidP="00465257">
      <w:pPr>
        <w:pStyle w:val="3"/>
        <w:rPr>
          <w:rFonts w:ascii="Times New Roman" w:hAnsi="Times New Roman"/>
        </w:rPr>
      </w:pPr>
      <w:bookmarkStart w:id="164" w:name="_Toc517218246"/>
      <w:bookmarkStart w:id="165" w:name="_Toc517245047"/>
      <w:bookmarkStart w:id="166" w:name="_Toc517259262"/>
      <w:bookmarkStart w:id="167" w:name="_Toc517275271"/>
      <w:bookmarkStart w:id="168" w:name="_Toc517775639"/>
      <w:bookmarkStart w:id="169" w:name="_Toc517796926"/>
      <w:bookmarkStart w:id="170" w:name="_Toc517881616"/>
      <w:r w:rsidRPr="008B4257">
        <w:rPr>
          <w:rFonts w:ascii="Times New Roman" w:hAnsi="Times New Roman"/>
        </w:rPr>
        <w:t>經分析勞動部所提供之統計資料，</w:t>
      </w:r>
      <w:r w:rsidRPr="008B4257">
        <w:rPr>
          <w:rFonts w:ascii="Times New Roman" w:hAnsi="Times New Roman"/>
        </w:rPr>
        <w:t>102</w:t>
      </w:r>
      <w:r w:rsidRPr="008B4257">
        <w:rPr>
          <w:rFonts w:ascii="Times New Roman" w:hAnsi="Times New Roman"/>
        </w:rPr>
        <w:t>年至</w:t>
      </w:r>
      <w:r w:rsidRPr="008B4257">
        <w:rPr>
          <w:rFonts w:ascii="Times New Roman" w:hAnsi="Times New Roman"/>
        </w:rPr>
        <w:t>106</w:t>
      </w:r>
      <w:r w:rsidRPr="008B4257">
        <w:rPr>
          <w:rFonts w:ascii="Times New Roman" w:hAnsi="Times New Roman"/>
        </w:rPr>
        <w:t>年庇護工場基本概況如下：</w:t>
      </w:r>
      <w:bookmarkEnd w:id="164"/>
      <w:bookmarkEnd w:id="165"/>
      <w:bookmarkEnd w:id="166"/>
      <w:bookmarkEnd w:id="167"/>
      <w:bookmarkEnd w:id="168"/>
      <w:bookmarkEnd w:id="169"/>
      <w:bookmarkEnd w:id="170"/>
    </w:p>
    <w:p w:rsidR="00465257" w:rsidRPr="008B4257" w:rsidRDefault="00465257" w:rsidP="00465257">
      <w:pPr>
        <w:pStyle w:val="4"/>
        <w:rPr>
          <w:rFonts w:ascii="Times New Roman" w:hAnsi="Times New Roman"/>
          <w:bCs/>
        </w:rPr>
      </w:pPr>
      <w:r w:rsidRPr="008B4257">
        <w:rPr>
          <w:rFonts w:ascii="Times New Roman" w:hAnsi="Times New Roman" w:hint="eastAsia"/>
          <w:bCs/>
        </w:rPr>
        <w:t>庇護工場提供單位以「非營利組織」為最大宗，並多以「機構立案」方式設立之：</w:t>
      </w:r>
    </w:p>
    <w:p w:rsidR="00465257" w:rsidRPr="008B4257" w:rsidRDefault="00465257" w:rsidP="00465257">
      <w:pPr>
        <w:pStyle w:val="5"/>
        <w:kinsoku w:val="0"/>
        <w:ind w:left="2042" w:hanging="851"/>
        <w:rPr>
          <w:rFonts w:ascii="Times New Roman" w:hAnsi="Times New Roman"/>
          <w:spacing w:val="-6"/>
        </w:rPr>
      </w:pPr>
      <w:r w:rsidRPr="008B4257">
        <w:rPr>
          <w:rFonts w:ascii="Times New Roman" w:hAnsi="Times New Roman"/>
          <w:spacing w:val="-6"/>
        </w:rPr>
        <w:t>102</w:t>
      </w:r>
      <w:r w:rsidRPr="008B4257">
        <w:rPr>
          <w:rFonts w:ascii="Times New Roman" w:hAnsi="Times New Roman"/>
          <w:spacing w:val="-6"/>
        </w:rPr>
        <w:t>年至</w:t>
      </w:r>
      <w:r w:rsidRPr="008B4257">
        <w:rPr>
          <w:rFonts w:ascii="Times New Roman" w:hAnsi="Times New Roman"/>
          <w:spacing w:val="-6"/>
        </w:rPr>
        <w:t>106</w:t>
      </w:r>
      <w:r w:rsidRPr="008B4257">
        <w:rPr>
          <w:rFonts w:ascii="Times New Roman" w:hAnsi="Times New Roman"/>
          <w:spacing w:val="-6"/>
        </w:rPr>
        <w:t>年全國庇護工場之承辦單位</w:t>
      </w:r>
      <w:r w:rsidRPr="008B4257">
        <w:rPr>
          <w:rFonts w:ascii="Times New Roman" w:hAnsi="Times New Roman" w:hint="eastAsia"/>
          <w:spacing w:val="-6"/>
        </w:rPr>
        <w:t>大多為</w:t>
      </w:r>
      <w:r w:rsidRPr="008B4257">
        <w:rPr>
          <w:rFonts w:ascii="Times New Roman" w:hAnsi="Times New Roman"/>
          <w:spacing w:val="-6"/>
        </w:rPr>
        <w:t>「非營利組織」，每年所占比率均逾</w:t>
      </w:r>
      <w:r w:rsidRPr="008B4257">
        <w:rPr>
          <w:rFonts w:ascii="Times New Roman" w:hAnsi="Times New Roman"/>
          <w:spacing w:val="-6"/>
        </w:rPr>
        <w:t>7</w:t>
      </w:r>
      <w:r w:rsidRPr="008B4257">
        <w:rPr>
          <w:rFonts w:ascii="Times New Roman" w:hAnsi="Times New Roman"/>
          <w:spacing w:val="-6"/>
        </w:rPr>
        <w:t>成</w:t>
      </w:r>
      <w:r w:rsidRPr="008B4257">
        <w:rPr>
          <w:rFonts w:ascii="Times New Roman" w:hAnsi="Times New Roman" w:hint="eastAsia"/>
          <w:spacing w:val="-6"/>
        </w:rPr>
        <w:t>(</w:t>
      </w:r>
      <w:r w:rsidRPr="008B4257">
        <w:rPr>
          <w:rFonts w:ascii="Times New Roman" w:hAnsi="Times New Roman" w:hint="eastAsia"/>
          <w:spacing w:val="-6"/>
        </w:rPr>
        <w:t>詳見下圖</w:t>
      </w:r>
      <w:r w:rsidRPr="008B4257">
        <w:rPr>
          <w:rFonts w:ascii="Times New Roman" w:hAnsi="Times New Roman" w:hint="eastAsia"/>
          <w:spacing w:val="-6"/>
        </w:rPr>
        <w:t>3)</w:t>
      </w:r>
      <w:r w:rsidRPr="008B4257">
        <w:rPr>
          <w:rFonts w:ascii="Times New Roman" w:hAnsi="Times New Roman" w:hint="eastAsia"/>
          <w:spacing w:val="-6"/>
        </w:rPr>
        <w:t>；部分縣市轄內庇護工場</w:t>
      </w:r>
      <w:r w:rsidR="00514F36" w:rsidRPr="008B4257">
        <w:rPr>
          <w:rFonts w:ascii="Times New Roman" w:hAnsi="Times New Roman" w:hint="eastAsia"/>
          <w:spacing w:val="-6"/>
        </w:rPr>
        <w:t>甚至</w:t>
      </w:r>
      <w:r w:rsidR="00D52660" w:rsidRPr="008B4257">
        <w:rPr>
          <w:rFonts w:ascii="Times New Roman" w:hAnsi="Times New Roman" w:hint="eastAsia"/>
          <w:spacing w:val="-6"/>
        </w:rPr>
        <w:t>均</w:t>
      </w:r>
      <w:r w:rsidRPr="008B4257">
        <w:rPr>
          <w:rFonts w:ascii="Times New Roman" w:hint="eastAsia"/>
          <w:spacing w:val="-6"/>
        </w:rPr>
        <w:t>由</w:t>
      </w:r>
      <w:r w:rsidRPr="008B4257">
        <w:rPr>
          <w:rFonts w:ascii="Times New Roman" w:eastAsia="新細明體" w:hint="eastAsia"/>
          <w:spacing w:val="-6"/>
        </w:rPr>
        <w:t>「</w:t>
      </w:r>
      <w:r w:rsidRPr="008B4257">
        <w:rPr>
          <w:rFonts w:ascii="Times New Roman" w:hint="eastAsia"/>
          <w:spacing w:val="-6"/>
        </w:rPr>
        <w:t>非營利組織</w:t>
      </w:r>
      <w:r w:rsidRPr="008B4257">
        <w:rPr>
          <w:rFonts w:ascii="Times New Roman" w:eastAsia="新細明體" w:hint="eastAsia"/>
          <w:spacing w:val="-6"/>
        </w:rPr>
        <w:t>」</w:t>
      </w:r>
      <w:r w:rsidRPr="008B4257">
        <w:rPr>
          <w:rFonts w:ascii="Times New Roman" w:hint="eastAsia"/>
          <w:spacing w:val="-6"/>
        </w:rPr>
        <w:t>申請設立，以</w:t>
      </w:r>
      <w:r w:rsidRPr="008B4257">
        <w:rPr>
          <w:rFonts w:ascii="Times New Roman"/>
          <w:spacing w:val="-6"/>
        </w:rPr>
        <w:t>106</w:t>
      </w:r>
      <w:r w:rsidRPr="008B4257">
        <w:rPr>
          <w:rFonts w:ascii="Times New Roman" w:hint="eastAsia"/>
          <w:spacing w:val="-6"/>
        </w:rPr>
        <w:t>年為例，計有臺中市、基隆市、新竹縣、新竹市、彰化縣、花蓮縣、臺東縣、澎湖縣及金門縣等</w:t>
      </w:r>
      <w:r w:rsidRPr="008B4257">
        <w:rPr>
          <w:rFonts w:ascii="Times New Roman"/>
          <w:spacing w:val="-6"/>
        </w:rPr>
        <w:t>9</w:t>
      </w:r>
      <w:r w:rsidRPr="008B4257">
        <w:rPr>
          <w:rFonts w:ascii="Times New Roman" w:hint="eastAsia"/>
          <w:spacing w:val="-6"/>
        </w:rPr>
        <w:t>個縣市</w:t>
      </w:r>
      <w:r w:rsidRPr="008B4257">
        <w:rPr>
          <w:rFonts w:ascii="Times New Roman" w:hAnsi="Times New Roman"/>
          <w:spacing w:val="-6"/>
        </w:rPr>
        <w:t>(</w:t>
      </w:r>
      <w:r w:rsidRPr="008B4257">
        <w:rPr>
          <w:rFonts w:ascii="Times New Roman" w:hAnsi="Times New Roman"/>
          <w:spacing w:val="-6"/>
        </w:rPr>
        <w:t>詳見下表</w:t>
      </w:r>
      <w:r w:rsidRPr="008B4257">
        <w:rPr>
          <w:rFonts w:ascii="Times New Roman" w:hAnsi="Times New Roman" w:hint="eastAsia"/>
          <w:spacing w:val="-6"/>
        </w:rPr>
        <w:t>4</w:t>
      </w:r>
      <w:r w:rsidRPr="008B4257">
        <w:rPr>
          <w:rFonts w:ascii="Times New Roman" w:hAnsi="Times New Roman"/>
          <w:spacing w:val="-6"/>
        </w:rPr>
        <w:t>)</w:t>
      </w:r>
      <w:r w:rsidRPr="008B4257">
        <w:rPr>
          <w:rFonts w:ascii="Times New Roman" w:hAnsi="Times New Roman"/>
          <w:spacing w:val="-6"/>
        </w:rPr>
        <w:t>。</w:t>
      </w:r>
    </w:p>
    <w:p w:rsidR="00465257" w:rsidRPr="008B4257" w:rsidRDefault="00465257" w:rsidP="00465257">
      <w:pPr>
        <w:pStyle w:val="4"/>
        <w:numPr>
          <w:ilvl w:val="0"/>
          <w:numId w:val="0"/>
        </w:numPr>
        <w:ind w:rightChars="23" w:right="78" w:firstLineChars="535" w:firstLine="1820"/>
      </w:pPr>
      <w:r w:rsidRPr="008B4257">
        <w:rPr>
          <w:noProof/>
        </w:rPr>
        <w:drawing>
          <wp:inline distT="0" distB="0" distL="0" distR="0" wp14:anchorId="505AE247" wp14:editId="49A7AF16">
            <wp:extent cx="4472940" cy="2293620"/>
            <wp:effectExtent l="0" t="0" r="22860" b="1143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65257" w:rsidRPr="008B4257" w:rsidRDefault="00465257" w:rsidP="00B03EF8">
      <w:pPr>
        <w:pStyle w:val="a1"/>
        <w:spacing w:before="0" w:after="0" w:line="340" w:lineRule="exact"/>
        <w:ind w:left="1735" w:rightChars="-21" w:right="-71" w:firstLine="85"/>
        <w:rPr>
          <w:rFonts w:ascii="Times New Roman" w:hAnsi="Times New Roman"/>
          <w:b/>
          <w:spacing w:val="-20"/>
        </w:rPr>
      </w:pPr>
      <w:r w:rsidRPr="008B4257">
        <w:rPr>
          <w:rFonts w:ascii="Times New Roman" w:hAnsi="Times New Roman"/>
          <w:b/>
          <w:spacing w:val="-20"/>
        </w:rPr>
        <w:t>102</w:t>
      </w:r>
      <w:r w:rsidRPr="008B4257">
        <w:rPr>
          <w:rFonts w:ascii="Times New Roman" w:hAnsi="Times New Roman"/>
          <w:b/>
          <w:spacing w:val="-20"/>
        </w:rPr>
        <w:t>年至</w:t>
      </w:r>
      <w:r w:rsidRPr="008B4257">
        <w:rPr>
          <w:rFonts w:ascii="Times New Roman" w:hAnsi="Times New Roman"/>
          <w:b/>
          <w:spacing w:val="-20"/>
        </w:rPr>
        <w:t>106</w:t>
      </w:r>
      <w:r w:rsidRPr="008B4257">
        <w:rPr>
          <w:rFonts w:ascii="Times New Roman" w:hAnsi="Times New Roman"/>
          <w:b/>
          <w:spacing w:val="-20"/>
        </w:rPr>
        <w:t>年全國庇護工場承辦單位</w:t>
      </w:r>
      <w:r w:rsidRPr="008B4257">
        <w:rPr>
          <w:rFonts w:ascii="Times New Roman" w:hAnsi="Times New Roman" w:hint="eastAsia"/>
          <w:b/>
          <w:spacing w:val="-20"/>
        </w:rPr>
        <w:t>之</w:t>
      </w:r>
      <w:r w:rsidRPr="008B4257">
        <w:rPr>
          <w:rFonts w:ascii="Times New Roman" w:hAnsi="Times New Roman"/>
          <w:b/>
          <w:spacing w:val="-20"/>
        </w:rPr>
        <w:t>組織型態</w:t>
      </w:r>
      <w:r w:rsidR="00514F36" w:rsidRPr="008B4257">
        <w:rPr>
          <w:rFonts w:ascii="Times New Roman" w:hAnsi="Times New Roman" w:hint="eastAsia"/>
          <w:b/>
          <w:spacing w:val="-20"/>
        </w:rPr>
        <w:t>統計</w:t>
      </w:r>
    </w:p>
    <w:p w:rsidR="00465257" w:rsidRPr="008B4257" w:rsidRDefault="00465257" w:rsidP="00465257">
      <w:pPr>
        <w:pStyle w:val="4"/>
        <w:numPr>
          <w:ilvl w:val="0"/>
          <w:numId w:val="0"/>
        </w:numPr>
        <w:kinsoku w:val="0"/>
        <w:spacing w:afterLines="50" w:after="228" w:line="320" w:lineRule="exact"/>
        <w:ind w:left="1701" w:right="-6" w:firstLineChars="51" w:firstLine="133"/>
        <w:rPr>
          <w:sz w:val="24"/>
          <w:szCs w:val="24"/>
        </w:rPr>
      </w:pPr>
      <w:r w:rsidRPr="008B4257">
        <w:rPr>
          <w:rFonts w:ascii="Times New Roman" w:hAnsi="Times New Roman" w:hint="eastAsia"/>
          <w:sz w:val="24"/>
          <w:szCs w:val="24"/>
        </w:rPr>
        <w:t>資料來源：</w:t>
      </w:r>
      <w:r w:rsidR="0028672C" w:rsidRPr="008B4257">
        <w:rPr>
          <w:rFonts w:hint="eastAsia"/>
          <w:sz w:val="24"/>
          <w:szCs w:val="24"/>
        </w:rPr>
        <w:t>本院整理自勞動部提供資料。</w:t>
      </w:r>
    </w:p>
    <w:p w:rsidR="00465257" w:rsidRPr="008B4257" w:rsidRDefault="00465257" w:rsidP="00465257">
      <w:pPr>
        <w:pStyle w:val="a3"/>
        <w:spacing w:before="0" w:after="0"/>
        <w:ind w:left="2562" w:rightChars="-17" w:right="-58" w:hanging="700"/>
        <w:jc w:val="center"/>
        <w:rPr>
          <w:rFonts w:ascii="Times New Roman" w:hAnsi="Times New Roman"/>
          <w:b/>
          <w:spacing w:val="-18"/>
        </w:rPr>
      </w:pPr>
      <w:r w:rsidRPr="008B4257">
        <w:rPr>
          <w:rFonts w:ascii="Times New Roman" w:hAnsi="Times New Roman"/>
          <w:b/>
          <w:spacing w:val="-18"/>
        </w:rPr>
        <w:t>106</w:t>
      </w:r>
      <w:r w:rsidRPr="008B4257">
        <w:rPr>
          <w:rFonts w:ascii="Times New Roman" w:hAnsi="Times New Roman"/>
          <w:b/>
          <w:spacing w:val="-18"/>
        </w:rPr>
        <w:t>年全國各縣市庇護工場承辦單位</w:t>
      </w:r>
      <w:r w:rsidRPr="008B4257">
        <w:rPr>
          <w:rFonts w:ascii="Times New Roman" w:hAnsi="Times New Roman" w:hint="eastAsia"/>
          <w:b/>
          <w:spacing w:val="-18"/>
        </w:rPr>
        <w:t>之</w:t>
      </w:r>
      <w:r w:rsidRPr="008B4257">
        <w:rPr>
          <w:rFonts w:ascii="Times New Roman" w:hAnsi="Times New Roman"/>
          <w:b/>
          <w:spacing w:val="-18"/>
        </w:rPr>
        <w:t>組織型態一覽表</w:t>
      </w:r>
    </w:p>
    <w:p w:rsidR="00465257" w:rsidRPr="008B4257" w:rsidRDefault="00514F36" w:rsidP="00465257">
      <w:pPr>
        <w:pStyle w:val="4"/>
        <w:numPr>
          <w:ilvl w:val="0"/>
          <w:numId w:val="0"/>
        </w:numPr>
        <w:kinsoku w:val="0"/>
        <w:spacing w:line="320" w:lineRule="exact"/>
        <w:ind w:left="1701" w:right="-3"/>
        <w:jc w:val="right"/>
        <w:rPr>
          <w:b/>
          <w:sz w:val="24"/>
          <w:szCs w:val="24"/>
        </w:rPr>
      </w:pPr>
      <w:r w:rsidRPr="008B4257">
        <w:rPr>
          <w:rFonts w:hint="eastAsia"/>
          <w:sz w:val="24"/>
          <w:szCs w:val="24"/>
        </w:rPr>
        <w:t>單位：家</w:t>
      </w:r>
    </w:p>
    <w:tbl>
      <w:tblPr>
        <w:tblW w:w="6949" w:type="dxa"/>
        <w:tblInd w:w="19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14"/>
        <w:gridCol w:w="1134"/>
        <w:gridCol w:w="1616"/>
        <w:gridCol w:w="1525"/>
        <w:gridCol w:w="1260"/>
      </w:tblGrid>
      <w:tr w:rsidR="00465257" w:rsidRPr="008B4257" w:rsidTr="006514C3">
        <w:trPr>
          <w:trHeight w:val="349"/>
          <w:tblHeader/>
        </w:trPr>
        <w:tc>
          <w:tcPr>
            <w:tcW w:w="1414" w:type="dxa"/>
            <w:shd w:val="clear" w:color="auto" w:fill="auto"/>
            <w:vAlign w:val="center"/>
            <w:hideMark/>
          </w:tcPr>
          <w:p w:rsidR="00465257" w:rsidRPr="008B4257" w:rsidRDefault="00465257" w:rsidP="00B03EF8">
            <w:pPr>
              <w:widowControl/>
              <w:overflowPunct/>
              <w:autoSpaceDE/>
              <w:autoSpaceDN/>
              <w:spacing w:line="320" w:lineRule="exact"/>
              <w:jc w:val="center"/>
              <w:rPr>
                <w:rFonts w:ascii="Times New Roman" w:eastAsia="新細明體"/>
                <w:b/>
                <w:kern w:val="0"/>
                <w:sz w:val="26"/>
                <w:szCs w:val="26"/>
              </w:rPr>
            </w:pPr>
            <w:r w:rsidRPr="008B4257">
              <w:rPr>
                <w:rFonts w:hAnsi="標楷體" w:hint="eastAsia"/>
                <w:b/>
                <w:kern w:val="0"/>
                <w:sz w:val="26"/>
                <w:szCs w:val="26"/>
              </w:rPr>
              <w:t>縣市別</w:t>
            </w:r>
          </w:p>
        </w:tc>
        <w:tc>
          <w:tcPr>
            <w:tcW w:w="1134" w:type="dxa"/>
            <w:shd w:val="clear" w:color="auto" w:fill="auto"/>
            <w:vAlign w:val="center"/>
            <w:hideMark/>
          </w:tcPr>
          <w:p w:rsidR="00465257" w:rsidRPr="008B4257" w:rsidRDefault="00465257" w:rsidP="00B03EF8">
            <w:pPr>
              <w:widowControl/>
              <w:overflowPunct/>
              <w:autoSpaceDE/>
              <w:autoSpaceDN/>
              <w:spacing w:line="320" w:lineRule="exact"/>
              <w:jc w:val="center"/>
              <w:rPr>
                <w:rFonts w:hAnsi="標楷體"/>
                <w:b/>
                <w:kern w:val="0"/>
                <w:sz w:val="26"/>
                <w:szCs w:val="26"/>
              </w:rPr>
            </w:pPr>
            <w:r w:rsidRPr="008B4257">
              <w:rPr>
                <w:rFonts w:hAnsi="標楷體" w:hint="eastAsia"/>
                <w:b/>
                <w:kern w:val="0"/>
                <w:sz w:val="26"/>
                <w:szCs w:val="26"/>
              </w:rPr>
              <w:t>家數</w:t>
            </w:r>
          </w:p>
        </w:tc>
        <w:tc>
          <w:tcPr>
            <w:tcW w:w="1616" w:type="dxa"/>
            <w:shd w:val="clear" w:color="auto" w:fill="auto"/>
            <w:noWrap/>
            <w:vAlign w:val="center"/>
            <w:hideMark/>
          </w:tcPr>
          <w:p w:rsidR="00465257" w:rsidRPr="008B4257" w:rsidRDefault="00465257" w:rsidP="00B03EF8">
            <w:pPr>
              <w:widowControl/>
              <w:overflowPunct/>
              <w:autoSpaceDE/>
              <w:autoSpaceDN/>
              <w:spacing w:line="320" w:lineRule="exact"/>
              <w:jc w:val="center"/>
              <w:rPr>
                <w:rFonts w:ascii="Times New Roman" w:eastAsia="新細明體"/>
                <w:b/>
                <w:kern w:val="0"/>
                <w:sz w:val="26"/>
                <w:szCs w:val="26"/>
              </w:rPr>
            </w:pPr>
            <w:r w:rsidRPr="008B4257">
              <w:rPr>
                <w:rFonts w:hAnsi="標楷體" w:hint="eastAsia"/>
                <w:b/>
                <w:kern w:val="0"/>
                <w:sz w:val="26"/>
                <w:szCs w:val="26"/>
              </w:rPr>
              <w:t>非營利組織</w:t>
            </w:r>
          </w:p>
        </w:tc>
        <w:tc>
          <w:tcPr>
            <w:tcW w:w="1525" w:type="dxa"/>
            <w:shd w:val="clear" w:color="auto" w:fill="auto"/>
            <w:noWrap/>
            <w:vAlign w:val="center"/>
            <w:hideMark/>
          </w:tcPr>
          <w:p w:rsidR="00465257" w:rsidRPr="008B4257" w:rsidRDefault="00465257" w:rsidP="00B03EF8">
            <w:pPr>
              <w:widowControl/>
              <w:overflowPunct/>
              <w:autoSpaceDE/>
              <w:autoSpaceDN/>
              <w:spacing w:line="320" w:lineRule="exact"/>
              <w:jc w:val="center"/>
              <w:rPr>
                <w:rFonts w:ascii="Times New Roman" w:eastAsia="新細明體"/>
                <w:b/>
                <w:kern w:val="0"/>
                <w:sz w:val="26"/>
                <w:szCs w:val="26"/>
              </w:rPr>
            </w:pPr>
            <w:r w:rsidRPr="008B4257">
              <w:rPr>
                <w:rFonts w:hAnsi="標楷體" w:hint="eastAsia"/>
                <w:b/>
                <w:kern w:val="0"/>
                <w:sz w:val="26"/>
                <w:szCs w:val="26"/>
              </w:rPr>
              <w:t>醫院附設</w:t>
            </w:r>
          </w:p>
        </w:tc>
        <w:tc>
          <w:tcPr>
            <w:tcW w:w="1260" w:type="dxa"/>
            <w:shd w:val="clear" w:color="auto" w:fill="auto"/>
            <w:noWrap/>
            <w:vAlign w:val="center"/>
            <w:hideMark/>
          </w:tcPr>
          <w:p w:rsidR="00465257" w:rsidRPr="008B4257" w:rsidRDefault="00465257" w:rsidP="00B03EF8">
            <w:pPr>
              <w:widowControl/>
              <w:overflowPunct/>
              <w:autoSpaceDE/>
              <w:autoSpaceDN/>
              <w:spacing w:line="320" w:lineRule="exact"/>
              <w:jc w:val="center"/>
              <w:rPr>
                <w:rFonts w:ascii="Times New Roman" w:eastAsia="新細明體"/>
                <w:b/>
                <w:kern w:val="0"/>
                <w:sz w:val="26"/>
                <w:szCs w:val="26"/>
              </w:rPr>
            </w:pPr>
            <w:r w:rsidRPr="008B4257">
              <w:rPr>
                <w:rFonts w:hAnsi="標楷體" w:hint="eastAsia"/>
                <w:b/>
                <w:kern w:val="0"/>
                <w:sz w:val="26"/>
                <w:szCs w:val="26"/>
              </w:rPr>
              <w:t>公司附設</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臺北市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41</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33</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5</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新北市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25</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18</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5</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桃園市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5</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臺中市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8</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8</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臺南市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5</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4</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高雄市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10</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7</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基隆市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1</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新竹縣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4</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4</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新竹市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3</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苗栗縣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1</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彰化縣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4</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4</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南投縣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3</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雲林縣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4</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嘉義縣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4</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嘉義市</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4</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屏東縣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5</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宜蘭縣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2</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1</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花蓮縣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2</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臺東縣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3</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3</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澎湖縣</w:t>
            </w:r>
          </w:p>
        </w:tc>
        <w:tc>
          <w:tcPr>
            <w:tcW w:w="1134" w:type="dxa"/>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2</w:t>
            </w:r>
          </w:p>
        </w:tc>
        <w:tc>
          <w:tcPr>
            <w:tcW w:w="1616"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c>
          <w:tcPr>
            <w:tcW w:w="1525"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tcBorders>
              <w:bottom w:val="single" w:sz="6" w:space="0" w:color="auto"/>
            </w:tcBorders>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hAnsi="標楷體" w:hint="eastAsia"/>
                <w:kern w:val="0"/>
                <w:sz w:val="25"/>
                <w:szCs w:val="25"/>
              </w:rPr>
              <w:t>金門縣</w:t>
            </w:r>
          </w:p>
        </w:tc>
        <w:tc>
          <w:tcPr>
            <w:tcW w:w="1134" w:type="dxa"/>
            <w:tcBorders>
              <w:bottom w:val="single" w:sz="6" w:space="0" w:color="auto"/>
            </w:tcBorders>
            <w:shd w:val="clear" w:color="auto"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kern w:val="0"/>
                <w:sz w:val="25"/>
                <w:szCs w:val="25"/>
              </w:rPr>
            </w:pPr>
            <w:r w:rsidRPr="008B4257">
              <w:rPr>
                <w:rFonts w:ascii="Times New Roman" w:eastAsia="新細明體"/>
                <w:kern w:val="0"/>
                <w:sz w:val="25"/>
                <w:szCs w:val="25"/>
              </w:rPr>
              <w:t>2</w:t>
            </w:r>
          </w:p>
        </w:tc>
        <w:tc>
          <w:tcPr>
            <w:tcW w:w="1616" w:type="dxa"/>
            <w:tcBorders>
              <w:bottom w:val="single" w:sz="6" w:space="0" w:color="auto"/>
            </w:tcBorders>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2</w:t>
            </w:r>
          </w:p>
        </w:tc>
        <w:tc>
          <w:tcPr>
            <w:tcW w:w="1525" w:type="dxa"/>
            <w:tcBorders>
              <w:bottom w:val="single" w:sz="6" w:space="0" w:color="auto"/>
            </w:tcBorders>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c>
          <w:tcPr>
            <w:tcW w:w="1260" w:type="dxa"/>
            <w:tcBorders>
              <w:bottom w:val="single" w:sz="6" w:space="0" w:color="auto"/>
            </w:tcBorders>
            <w:shd w:val="clear" w:color="auto"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kern w:val="0"/>
                <w:sz w:val="25"/>
                <w:szCs w:val="25"/>
              </w:rPr>
            </w:pPr>
            <w:r w:rsidRPr="008B4257">
              <w:rPr>
                <w:rFonts w:ascii="Times New Roman" w:eastAsia="新細明體"/>
                <w:kern w:val="0"/>
                <w:sz w:val="25"/>
                <w:szCs w:val="25"/>
              </w:rPr>
              <w:t>0</w:t>
            </w:r>
          </w:p>
        </w:tc>
      </w:tr>
      <w:tr w:rsidR="00465257" w:rsidRPr="008B4257" w:rsidTr="00B03EF8">
        <w:trPr>
          <w:trHeight w:val="260"/>
        </w:trPr>
        <w:tc>
          <w:tcPr>
            <w:tcW w:w="1414" w:type="dxa"/>
            <w:shd w:val="clear" w:color="000000" w:fill="auto"/>
            <w:vAlign w:val="center"/>
          </w:tcPr>
          <w:p w:rsidR="00465257" w:rsidRPr="008B4257" w:rsidRDefault="00465257" w:rsidP="00B03EF8">
            <w:pPr>
              <w:widowControl/>
              <w:overflowPunct/>
              <w:autoSpaceDE/>
              <w:autoSpaceDN/>
              <w:spacing w:line="260" w:lineRule="exact"/>
              <w:jc w:val="center"/>
              <w:rPr>
                <w:rFonts w:ascii="Times New Roman" w:eastAsia="新細明體"/>
                <w:b/>
                <w:kern w:val="0"/>
                <w:sz w:val="25"/>
                <w:szCs w:val="25"/>
              </w:rPr>
            </w:pPr>
            <w:r w:rsidRPr="008B4257">
              <w:rPr>
                <w:rFonts w:hAnsi="標楷體" w:hint="eastAsia"/>
                <w:b/>
                <w:kern w:val="0"/>
                <w:sz w:val="25"/>
                <w:szCs w:val="25"/>
              </w:rPr>
              <w:t>合計</w:t>
            </w:r>
          </w:p>
        </w:tc>
        <w:tc>
          <w:tcPr>
            <w:tcW w:w="1134" w:type="dxa"/>
            <w:shd w:val="clear" w:color="000000" w:fill="auto"/>
            <w:noWrap/>
            <w:vAlign w:val="center"/>
            <w:hideMark/>
          </w:tcPr>
          <w:p w:rsidR="00465257" w:rsidRPr="008B4257" w:rsidRDefault="00465257" w:rsidP="00B03EF8">
            <w:pPr>
              <w:widowControl/>
              <w:overflowPunct/>
              <w:autoSpaceDE/>
              <w:autoSpaceDN/>
              <w:spacing w:line="260" w:lineRule="exact"/>
              <w:jc w:val="center"/>
              <w:rPr>
                <w:rFonts w:ascii="Times New Roman" w:eastAsia="新細明體"/>
                <w:b/>
                <w:kern w:val="0"/>
                <w:sz w:val="25"/>
                <w:szCs w:val="25"/>
              </w:rPr>
            </w:pPr>
            <w:r w:rsidRPr="008B4257">
              <w:rPr>
                <w:rFonts w:ascii="Times New Roman" w:eastAsia="新細明體"/>
                <w:b/>
                <w:kern w:val="0"/>
                <w:sz w:val="25"/>
                <w:szCs w:val="25"/>
              </w:rPr>
              <w:t>138</w:t>
            </w:r>
          </w:p>
        </w:tc>
        <w:tc>
          <w:tcPr>
            <w:tcW w:w="1616" w:type="dxa"/>
            <w:shd w:val="clear" w:color="000000"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b/>
                <w:kern w:val="0"/>
                <w:sz w:val="25"/>
                <w:szCs w:val="25"/>
              </w:rPr>
            </w:pPr>
            <w:r w:rsidRPr="008B4257">
              <w:rPr>
                <w:rFonts w:ascii="Times New Roman" w:eastAsia="新細明體"/>
                <w:b/>
                <w:kern w:val="0"/>
                <w:sz w:val="25"/>
                <w:szCs w:val="25"/>
              </w:rPr>
              <w:t>105</w:t>
            </w:r>
          </w:p>
        </w:tc>
        <w:tc>
          <w:tcPr>
            <w:tcW w:w="1525" w:type="dxa"/>
            <w:shd w:val="clear" w:color="000000"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b/>
                <w:kern w:val="0"/>
                <w:sz w:val="25"/>
                <w:szCs w:val="25"/>
              </w:rPr>
            </w:pPr>
            <w:r w:rsidRPr="008B4257">
              <w:rPr>
                <w:rFonts w:ascii="Times New Roman" w:eastAsia="新細明體"/>
                <w:b/>
                <w:kern w:val="0"/>
                <w:sz w:val="25"/>
                <w:szCs w:val="25"/>
              </w:rPr>
              <w:t>16</w:t>
            </w:r>
          </w:p>
        </w:tc>
        <w:tc>
          <w:tcPr>
            <w:tcW w:w="1260" w:type="dxa"/>
            <w:shd w:val="clear" w:color="000000" w:fill="auto"/>
            <w:noWrap/>
            <w:vAlign w:val="center"/>
            <w:hideMark/>
          </w:tcPr>
          <w:p w:rsidR="00465257" w:rsidRPr="008B4257" w:rsidRDefault="00465257" w:rsidP="00B03EF8">
            <w:pPr>
              <w:widowControl/>
              <w:overflowPunct/>
              <w:autoSpaceDE/>
              <w:autoSpaceDN/>
              <w:spacing w:line="260" w:lineRule="exact"/>
              <w:ind w:rightChars="18" w:right="61"/>
              <w:jc w:val="center"/>
              <w:rPr>
                <w:rFonts w:ascii="Times New Roman" w:eastAsia="新細明體"/>
                <w:b/>
                <w:kern w:val="0"/>
                <w:sz w:val="25"/>
                <w:szCs w:val="25"/>
              </w:rPr>
            </w:pPr>
            <w:r w:rsidRPr="008B4257">
              <w:rPr>
                <w:rFonts w:ascii="Times New Roman" w:eastAsia="新細明體"/>
                <w:b/>
                <w:kern w:val="0"/>
                <w:sz w:val="25"/>
                <w:szCs w:val="25"/>
              </w:rPr>
              <w:t>17</w:t>
            </w:r>
          </w:p>
        </w:tc>
      </w:tr>
    </w:tbl>
    <w:p w:rsidR="00465257" w:rsidRPr="008B4257" w:rsidRDefault="00465257" w:rsidP="00465257">
      <w:pPr>
        <w:pStyle w:val="4"/>
        <w:numPr>
          <w:ilvl w:val="0"/>
          <w:numId w:val="0"/>
        </w:numPr>
        <w:spacing w:line="320" w:lineRule="exact"/>
        <w:ind w:firstLineChars="764" w:firstLine="1988"/>
        <w:rPr>
          <w:sz w:val="24"/>
          <w:szCs w:val="24"/>
        </w:rPr>
      </w:pPr>
      <w:r w:rsidRPr="008B4257">
        <w:rPr>
          <w:rFonts w:hint="eastAsia"/>
          <w:sz w:val="24"/>
          <w:szCs w:val="24"/>
        </w:rPr>
        <w:t>備註：連江縣轄內未有庇護工場。</w:t>
      </w:r>
    </w:p>
    <w:p w:rsidR="00465257" w:rsidRPr="008B4257" w:rsidRDefault="00465257" w:rsidP="00465257">
      <w:pPr>
        <w:pStyle w:val="4"/>
        <w:numPr>
          <w:ilvl w:val="0"/>
          <w:numId w:val="0"/>
        </w:numPr>
        <w:spacing w:afterLines="50" w:after="228" w:line="320" w:lineRule="exact"/>
        <w:ind w:left="1" w:firstLineChars="753" w:firstLine="1959"/>
        <w:rPr>
          <w:sz w:val="24"/>
          <w:szCs w:val="24"/>
        </w:rPr>
      </w:pPr>
      <w:r w:rsidRPr="008B4257">
        <w:rPr>
          <w:rFonts w:hint="eastAsia"/>
          <w:sz w:val="24"/>
          <w:szCs w:val="24"/>
        </w:rPr>
        <w:t>資料來源：勞動部。</w:t>
      </w:r>
    </w:p>
    <w:p w:rsidR="00465257" w:rsidRPr="008B4257" w:rsidRDefault="00465257" w:rsidP="00465257">
      <w:pPr>
        <w:pStyle w:val="5"/>
        <w:topLinePunct/>
        <w:ind w:left="2042" w:hanging="851"/>
        <w:rPr>
          <w:rFonts w:ascii="Times New Roman" w:hAnsi="Times New Roman"/>
          <w:b/>
        </w:rPr>
      </w:pPr>
      <w:r w:rsidRPr="008B4257">
        <w:rPr>
          <w:rFonts w:ascii="Times New Roman" w:hAnsi="Times New Roman" w:hint="eastAsia"/>
        </w:rPr>
        <w:t>102</w:t>
      </w:r>
      <w:r w:rsidRPr="008B4257">
        <w:rPr>
          <w:rFonts w:ascii="Times New Roman" w:hAnsi="Times New Roman" w:hint="eastAsia"/>
        </w:rPr>
        <w:t>年至</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rPr>
        <w:t>全國庇護工場</w:t>
      </w:r>
      <w:r w:rsidRPr="008B4257">
        <w:rPr>
          <w:rFonts w:ascii="Times New Roman" w:hAnsi="Times New Roman" w:hint="eastAsia"/>
        </w:rPr>
        <w:t>設立方式</w:t>
      </w:r>
      <w:r w:rsidRPr="008B4257">
        <w:rPr>
          <w:rFonts w:ascii="Times New Roman" w:hAnsi="Times New Roman"/>
        </w:rPr>
        <w:t>以</w:t>
      </w:r>
      <w:r w:rsidRPr="008B4257">
        <w:rPr>
          <w:rFonts w:ascii="新細明體" w:eastAsia="新細明體" w:hAnsi="新細明體" w:hint="eastAsia"/>
        </w:rPr>
        <w:t>「</w:t>
      </w:r>
      <w:r w:rsidRPr="008B4257">
        <w:rPr>
          <w:rFonts w:ascii="Times New Roman" w:hAnsi="Times New Roman"/>
        </w:rPr>
        <w:t>機構立案</w:t>
      </w:r>
      <w:r w:rsidRPr="008B4257">
        <w:rPr>
          <w:rFonts w:ascii="新細明體" w:eastAsia="新細明體" w:hAnsi="新細明體" w:hint="eastAsia"/>
        </w:rPr>
        <w:t>」</w:t>
      </w:r>
      <w:r w:rsidRPr="008B4257">
        <w:rPr>
          <w:rFonts w:ascii="Times New Roman" w:hAnsi="Times New Roman"/>
        </w:rPr>
        <w:t>居多，每年占比將近</w:t>
      </w:r>
      <w:r w:rsidRPr="008B4257">
        <w:rPr>
          <w:rFonts w:ascii="Times New Roman" w:hAnsi="Times New Roman"/>
        </w:rPr>
        <w:t>8</w:t>
      </w:r>
      <w:r w:rsidRPr="008B4257">
        <w:rPr>
          <w:rFonts w:ascii="Times New Roman" w:hAnsi="Times New Roman"/>
        </w:rPr>
        <w:t>成，</w:t>
      </w:r>
      <w:r w:rsidRPr="008B4257">
        <w:rPr>
          <w:rFonts w:ascii="Times New Roman" w:hAnsi="Times New Roman" w:hint="eastAsia"/>
        </w:rPr>
        <w:t>而</w:t>
      </w:r>
      <w:r w:rsidRPr="008B4257">
        <w:rPr>
          <w:rFonts w:ascii="新細明體" w:eastAsia="新細明體" w:hAnsi="新細明體" w:hint="eastAsia"/>
        </w:rPr>
        <w:t>「</w:t>
      </w:r>
      <w:r w:rsidRPr="008B4257">
        <w:rPr>
          <w:rFonts w:ascii="Times New Roman" w:hAnsi="Times New Roman"/>
        </w:rPr>
        <w:t>接受地方政府委託辦理</w:t>
      </w:r>
      <w:r w:rsidRPr="008B4257">
        <w:rPr>
          <w:rFonts w:ascii="新細明體" w:eastAsia="新細明體" w:hAnsi="新細明體" w:hint="eastAsia"/>
        </w:rPr>
        <w:t>」</w:t>
      </w:r>
      <w:r w:rsidRPr="008B4257">
        <w:rPr>
          <w:rFonts w:ascii="Times New Roman" w:hAnsi="Times New Roman"/>
        </w:rPr>
        <w:t>者</w:t>
      </w:r>
      <w:r w:rsidRPr="008B4257">
        <w:rPr>
          <w:rFonts w:ascii="Times New Roman" w:hAnsi="Times New Roman" w:hint="eastAsia"/>
        </w:rPr>
        <w:t>僅占</w:t>
      </w:r>
      <w:r w:rsidRPr="008B4257">
        <w:rPr>
          <w:rFonts w:ascii="Times New Roman" w:hAnsi="Times New Roman" w:hint="eastAsia"/>
        </w:rPr>
        <w:t>2</w:t>
      </w:r>
      <w:r w:rsidRPr="008B4257">
        <w:rPr>
          <w:rFonts w:ascii="Times New Roman" w:hAnsi="Times New Roman" w:hint="eastAsia"/>
        </w:rPr>
        <w:t>成左右</w:t>
      </w:r>
      <w:r w:rsidRPr="008B4257">
        <w:rPr>
          <w:rFonts w:ascii="Times New Roman" w:hAnsi="Times New Roman"/>
        </w:rPr>
        <w:t>(</w:t>
      </w:r>
      <w:r w:rsidRPr="008B4257">
        <w:rPr>
          <w:rFonts w:ascii="Times New Roman" w:hAnsi="Times New Roman"/>
        </w:rPr>
        <w:t>詳見下圖</w:t>
      </w:r>
      <w:r w:rsidRPr="008B4257">
        <w:rPr>
          <w:rFonts w:ascii="Times New Roman" w:hAnsi="Times New Roman" w:hint="eastAsia"/>
        </w:rPr>
        <w:t>4</w:t>
      </w:r>
      <w:r w:rsidRPr="008B4257">
        <w:rPr>
          <w:rFonts w:ascii="Times New Roman" w:hAnsi="Times New Roman"/>
        </w:rPr>
        <w:t>)</w:t>
      </w:r>
      <w:r w:rsidRPr="008B4257">
        <w:rPr>
          <w:rFonts w:ascii="Times New Roman" w:hAnsi="Times New Roman"/>
        </w:rPr>
        <w:t>。</w:t>
      </w:r>
    </w:p>
    <w:p w:rsidR="00465257" w:rsidRPr="008B4257" w:rsidRDefault="00465257" w:rsidP="00465257">
      <w:pPr>
        <w:pStyle w:val="4"/>
        <w:numPr>
          <w:ilvl w:val="0"/>
          <w:numId w:val="0"/>
        </w:numPr>
        <w:ind w:leftChars="-1" w:left="-3" w:firstLineChars="602" w:firstLine="2048"/>
        <w:rPr>
          <w:rFonts w:ascii="Times New Roman" w:hAnsi="Times New Roman"/>
        </w:rPr>
      </w:pPr>
      <w:r w:rsidRPr="008B4257">
        <w:rPr>
          <w:noProof/>
        </w:rPr>
        <w:drawing>
          <wp:inline distT="0" distB="0" distL="0" distR="0" wp14:anchorId="40F4AB0B" wp14:editId="0552ACDA">
            <wp:extent cx="4470400" cy="2159000"/>
            <wp:effectExtent l="0" t="0" r="25400" b="1270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5257" w:rsidRPr="008B4257" w:rsidRDefault="00465257" w:rsidP="00465257">
      <w:pPr>
        <w:pStyle w:val="a1"/>
        <w:spacing w:before="0" w:after="0"/>
        <w:ind w:left="1735" w:rightChars="-67" w:right="-228" w:firstLine="337"/>
        <w:rPr>
          <w:rFonts w:ascii="Times New Roman" w:hAnsi="Times New Roman"/>
          <w:spacing w:val="-18"/>
        </w:rPr>
      </w:pPr>
      <w:r w:rsidRPr="008B4257">
        <w:rPr>
          <w:rFonts w:ascii="Times New Roman" w:hAnsi="Times New Roman"/>
          <w:b/>
          <w:spacing w:val="-18"/>
        </w:rPr>
        <w:t>102</w:t>
      </w:r>
      <w:r w:rsidRPr="008B4257">
        <w:rPr>
          <w:rFonts w:ascii="Times New Roman" w:hAnsi="Times New Roman"/>
          <w:b/>
          <w:spacing w:val="-18"/>
        </w:rPr>
        <w:t>年至</w:t>
      </w:r>
      <w:r w:rsidRPr="008B4257">
        <w:rPr>
          <w:rFonts w:ascii="Times New Roman" w:hAnsi="Times New Roman"/>
          <w:b/>
          <w:spacing w:val="-18"/>
        </w:rPr>
        <w:t>106</w:t>
      </w:r>
      <w:r w:rsidRPr="008B4257">
        <w:rPr>
          <w:rFonts w:ascii="Times New Roman" w:hAnsi="Times New Roman"/>
          <w:b/>
          <w:spacing w:val="-18"/>
        </w:rPr>
        <w:t>年全國庇護工場承辦單位</w:t>
      </w:r>
      <w:r w:rsidR="00514F36" w:rsidRPr="008B4257">
        <w:rPr>
          <w:rFonts w:ascii="Times New Roman" w:hAnsi="Times New Roman" w:hint="eastAsia"/>
          <w:b/>
          <w:spacing w:val="-18"/>
        </w:rPr>
        <w:t>屬性分布統計</w:t>
      </w:r>
    </w:p>
    <w:p w:rsidR="00465257" w:rsidRPr="008B4257" w:rsidRDefault="00465257" w:rsidP="00465257">
      <w:pPr>
        <w:pStyle w:val="4"/>
        <w:numPr>
          <w:ilvl w:val="0"/>
          <w:numId w:val="0"/>
        </w:numPr>
        <w:kinsoku w:val="0"/>
        <w:spacing w:afterLines="50" w:after="228" w:line="320" w:lineRule="exact"/>
        <w:ind w:right="-6" w:firstLineChars="786" w:firstLine="2045"/>
        <w:rPr>
          <w:sz w:val="24"/>
          <w:szCs w:val="24"/>
        </w:rPr>
      </w:pPr>
      <w:r w:rsidRPr="008B4257">
        <w:rPr>
          <w:rFonts w:ascii="Times New Roman" w:hAnsi="Times New Roman" w:hint="eastAsia"/>
          <w:sz w:val="24"/>
          <w:szCs w:val="24"/>
        </w:rPr>
        <w:t>資料來源：</w:t>
      </w:r>
      <w:r w:rsidR="0028672C" w:rsidRPr="008B4257">
        <w:rPr>
          <w:rFonts w:hint="eastAsia"/>
          <w:sz w:val="24"/>
          <w:szCs w:val="24"/>
        </w:rPr>
        <w:t>本院整理自勞動部提供資料。</w:t>
      </w:r>
    </w:p>
    <w:p w:rsidR="00465257" w:rsidRPr="008B4257" w:rsidRDefault="00465257" w:rsidP="00465257">
      <w:pPr>
        <w:pStyle w:val="4"/>
        <w:rPr>
          <w:rFonts w:ascii="Times New Roman" w:hAnsi="Times New Roman"/>
        </w:rPr>
      </w:pPr>
      <w:r w:rsidRPr="008B4257">
        <w:rPr>
          <w:rFonts w:ascii="Times New Roman" w:hAnsi="Times New Roman" w:hint="eastAsia"/>
        </w:rPr>
        <w:t>庇護工場之</w:t>
      </w:r>
      <w:r w:rsidRPr="008B4257">
        <w:rPr>
          <w:rFonts w:hint="eastAsia"/>
        </w:rPr>
        <w:t>營業</w:t>
      </w:r>
      <w:r w:rsidRPr="008B4257">
        <w:rPr>
          <w:rFonts w:ascii="Times New Roman" w:hAnsi="Times New Roman" w:hint="eastAsia"/>
        </w:rPr>
        <w:t>類型以</w:t>
      </w:r>
      <w:r w:rsidRPr="008B4257">
        <w:rPr>
          <w:rFonts w:ascii="Times New Roman" w:hAnsi="Times New Roman"/>
        </w:rPr>
        <w:t>「餐飲類」</w:t>
      </w:r>
      <w:r w:rsidRPr="008B4257">
        <w:rPr>
          <w:rFonts w:ascii="Times New Roman" w:hAnsi="Times New Roman" w:hint="eastAsia"/>
        </w:rPr>
        <w:t>及</w:t>
      </w:r>
      <w:r w:rsidRPr="008B4257">
        <w:rPr>
          <w:rFonts w:ascii="Times New Roman" w:hAnsi="Times New Roman"/>
        </w:rPr>
        <w:t>「勞務服務類」</w:t>
      </w:r>
      <w:r w:rsidRPr="008B4257">
        <w:rPr>
          <w:rFonts w:ascii="Times New Roman" w:hAnsi="Times New Roman" w:hint="eastAsia"/>
        </w:rPr>
        <w:t>為最多，</w:t>
      </w:r>
      <w:r w:rsidRPr="008B4257">
        <w:rPr>
          <w:rFonts w:ascii="Times New Roman" w:hAnsi="Times New Roman" w:hint="eastAsia"/>
        </w:rPr>
        <w:t>2</w:t>
      </w:r>
      <w:r w:rsidRPr="008B4257">
        <w:rPr>
          <w:rFonts w:ascii="Times New Roman" w:hAnsi="Times New Roman" w:hint="eastAsia"/>
        </w:rPr>
        <w:t>類</w:t>
      </w:r>
      <w:r w:rsidRPr="008B4257">
        <w:rPr>
          <w:rFonts w:ascii="Times New Roman" w:hint="eastAsia"/>
        </w:rPr>
        <w:t>皆逾</w:t>
      </w:r>
      <w:r w:rsidRPr="008B4257">
        <w:rPr>
          <w:rFonts w:ascii="Times New Roman" w:hAnsi="Times New Roman" w:hint="eastAsia"/>
        </w:rPr>
        <w:t>6</w:t>
      </w:r>
      <w:r w:rsidRPr="008B4257">
        <w:rPr>
          <w:rFonts w:ascii="Times New Roman" w:hAnsi="Times New Roman" w:hint="eastAsia"/>
        </w:rPr>
        <w:t>成以上：</w:t>
      </w:r>
    </w:p>
    <w:p w:rsidR="00465257" w:rsidRPr="008B4257" w:rsidRDefault="00465257" w:rsidP="00465257">
      <w:pPr>
        <w:pStyle w:val="32"/>
        <w:ind w:leftChars="500" w:left="1701" w:firstLine="680"/>
        <w:rPr>
          <w:rFonts w:ascii="Times New Roman"/>
        </w:rPr>
      </w:pPr>
      <w:r w:rsidRPr="008B4257">
        <w:rPr>
          <w:rFonts w:ascii="Times New Roman"/>
        </w:rPr>
        <w:t>102</w:t>
      </w:r>
      <w:r w:rsidRPr="008B4257">
        <w:rPr>
          <w:rFonts w:ascii="Times New Roman"/>
        </w:rPr>
        <w:t>年至</w:t>
      </w:r>
      <w:r w:rsidRPr="008B4257">
        <w:rPr>
          <w:rFonts w:ascii="Times New Roman"/>
        </w:rPr>
        <w:t>106</w:t>
      </w:r>
      <w:r w:rsidRPr="008B4257">
        <w:rPr>
          <w:rFonts w:ascii="Times New Roman"/>
        </w:rPr>
        <w:t>年全國庇護工場</w:t>
      </w:r>
      <w:r w:rsidRPr="008B4257">
        <w:rPr>
          <w:rFonts w:ascii="Times New Roman" w:hint="eastAsia"/>
        </w:rPr>
        <w:t>之</w:t>
      </w:r>
      <w:r w:rsidRPr="008B4257">
        <w:rPr>
          <w:rFonts w:ascii="Times New Roman"/>
        </w:rPr>
        <w:t>營業類型皆以「餐飲類」最多</w:t>
      </w:r>
      <w:r w:rsidRPr="008B4257">
        <w:rPr>
          <w:rFonts w:ascii="Times New Roman" w:hint="eastAsia"/>
        </w:rPr>
        <w:t>，每年約</w:t>
      </w:r>
      <w:r w:rsidRPr="008B4257">
        <w:rPr>
          <w:rFonts w:ascii="Times New Roman" w:hint="eastAsia"/>
        </w:rPr>
        <w:t>50</w:t>
      </w:r>
      <w:r w:rsidRPr="008B4257">
        <w:rPr>
          <w:rFonts w:ascii="Times New Roman" w:hint="eastAsia"/>
        </w:rPr>
        <w:t>家上下，約占</w:t>
      </w:r>
      <w:r w:rsidRPr="008B4257">
        <w:rPr>
          <w:rFonts w:ascii="Times New Roman" w:hint="eastAsia"/>
        </w:rPr>
        <w:t>35</w:t>
      </w:r>
      <w:r w:rsidRPr="008B4257">
        <w:rPr>
          <w:rFonts w:hAnsi="標楷體" w:hint="eastAsia"/>
        </w:rPr>
        <w:t>％左右</w:t>
      </w:r>
      <w:r w:rsidRPr="008B4257">
        <w:rPr>
          <w:rFonts w:ascii="Times New Roman" w:hint="eastAsia"/>
        </w:rPr>
        <w:t>；</w:t>
      </w:r>
      <w:r w:rsidRPr="008B4257">
        <w:rPr>
          <w:rFonts w:ascii="Times New Roman"/>
        </w:rPr>
        <w:t>其次為「勞務服務類」</w:t>
      </w:r>
      <w:r w:rsidRPr="008B4257">
        <w:rPr>
          <w:rFonts w:ascii="Times New Roman" w:hint="eastAsia"/>
        </w:rPr>
        <w:t>，每年約</w:t>
      </w:r>
      <w:r w:rsidRPr="008B4257">
        <w:rPr>
          <w:rFonts w:ascii="Times New Roman" w:hint="eastAsia"/>
        </w:rPr>
        <w:t>40</w:t>
      </w:r>
      <w:r w:rsidRPr="008B4257">
        <w:rPr>
          <w:rFonts w:ascii="Times New Roman" w:hint="eastAsia"/>
        </w:rPr>
        <w:t>家上下，約占</w:t>
      </w:r>
      <w:r w:rsidRPr="008B4257">
        <w:rPr>
          <w:rFonts w:ascii="Times New Roman" w:hint="eastAsia"/>
        </w:rPr>
        <w:t>30</w:t>
      </w:r>
      <w:r w:rsidRPr="008B4257">
        <w:rPr>
          <w:rFonts w:hAnsi="標楷體" w:hint="eastAsia"/>
        </w:rPr>
        <w:t>％左右。</w:t>
      </w:r>
      <w:r w:rsidRPr="008B4257">
        <w:rPr>
          <w:rFonts w:ascii="Times New Roman" w:hint="eastAsia"/>
        </w:rPr>
        <w:t>前述</w:t>
      </w:r>
      <w:r w:rsidRPr="008B4257">
        <w:rPr>
          <w:rFonts w:ascii="Times New Roman" w:hint="eastAsia"/>
        </w:rPr>
        <w:t>2</w:t>
      </w:r>
      <w:r w:rsidRPr="008B4257">
        <w:rPr>
          <w:rFonts w:ascii="Times New Roman" w:hint="eastAsia"/>
        </w:rPr>
        <w:t>類每年占比合計皆逾</w:t>
      </w:r>
      <w:r w:rsidRPr="008B4257">
        <w:rPr>
          <w:rFonts w:ascii="Times New Roman"/>
        </w:rPr>
        <w:t>6</w:t>
      </w:r>
      <w:r w:rsidRPr="008B4257">
        <w:rPr>
          <w:rFonts w:ascii="Times New Roman"/>
        </w:rPr>
        <w:t>成</w:t>
      </w:r>
      <w:r w:rsidRPr="008B4257">
        <w:rPr>
          <w:rFonts w:ascii="Times New Roman"/>
        </w:rPr>
        <w:t>(</w:t>
      </w:r>
      <w:r w:rsidRPr="008B4257">
        <w:rPr>
          <w:rFonts w:ascii="Times New Roman"/>
        </w:rPr>
        <w:t>詳見下</w:t>
      </w:r>
      <w:r w:rsidR="00EC6C64" w:rsidRPr="008B4257">
        <w:rPr>
          <w:rFonts w:ascii="Times New Roman" w:hint="eastAsia"/>
        </w:rPr>
        <w:t>圖</w:t>
      </w:r>
      <w:r w:rsidR="004543C6" w:rsidRPr="008B4257">
        <w:rPr>
          <w:rFonts w:ascii="Times New Roman" w:hint="eastAsia"/>
        </w:rPr>
        <w:t>5</w:t>
      </w:r>
      <w:r w:rsidR="004543C6" w:rsidRPr="008B4257">
        <w:rPr>
          <w:rFonts w:ascii="Times New Roman" w:hint="eastAsia"/>
        </w:rPr>
        <w:t>及圖</w:t>
      </w:r>
      <w:r w:rsidR="004543C6" w:rsidRPr="008B4257">
        <w:rPr>
          <w:rFonts w:ascii="Times New Roman" w:hint="eastAsia"/>
        </w:rPr>
        <w:t>6</w:t>
      </w:r>
      <w:r w:rsidRPr="008B4257">
        <w:rPr>
          <w:rFonts w:ascii="Times New Roman"/>
        </w:rPr>
        <w:t>)</w:t>
      </w:r>
      <w:r w:rsidRPr="008B4257">
        <w:rPr>
          <w:rFonts w:ascii="Times New Roman"/>
        </w:rPr>
        <w:t>。</w:t>
      </w:r>
    </w:p>
    <w:p w:rsidR="00EC6C64" w:rsidRPr="008B4257" w:rsidRDefault="00EC6C64" w:rsidP="00663FE0">
      <w:pPr>
        <w:pStyle w:val="32"/>
        <w:ind w:leftChars="500" w:left="1701" w:firstLineChars="2" w:firstLine="7"/>
        <w:rPr>
          <w:rFonts w:ascii="Times New Roman"/>
        </w:rPr>
      </w:pPr>
      <w:r w:rsidRPr="008B4257">
        <w:rPr>
          <w:noProof/>
        </w:rPr>
        <w:drawing>
          <wp:inline distT="0" distB="0" distL="0" distR="0" wp14:anchorId="4FBDD13B" wp14:editId="40109A74">
            <wp:extent cx="4563533" cy="3056467"/>
            <wp:effectExtent l="0" t="0" r="27940" b="10795"/>
            <wp:docPr id="53" name="圖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6C64" w:rsidRPr="008B4257" w:rsidRDefault="00EC6C64" w:rsidP="00663FE0">
      <w:pPr>
        <w:pStyle w:val="a1"/>
        <w:spacing w:before="0" w:after="0"/>
        <w:ind w:left="1735" w:rightChars="-67" w:right="-228" w:hanging="27"/>
        <w:rPr>
          <w:rFonts w:ascii="Times New Roman"/>
        </w:rPr>
      </w:pPr>
      <w:r w:rsidRPr="008B4257">
        <w:rPr>
          <w:rFonts w:ascii="Times New Roman" w:hAnsi="Times New Roman" w:hint="eastAsia"/>
          <w:b/>
          <w:spacing w:val="0"/>
        </w:rPr>
        <w:t>102</w:t>
      </w:r>
      <w:r w:rsidRPr="008B4257">
        <w:rPr>
          <w:rFonts w:ascii="Times New Roman" w:hAnsi="Times New Roman" w:hint="eastAsia"/>
          <w:b/>
          <w:spacing w:val="0"/>
        </w:rPr>
        <w:t>年至</w:t>
      </w:r>
      <w:r w:rsidRPr="008B4257">
        <w:rPr>
          <w:rFonts w:ascii="Times New Roman" w:hAnsi="Times New Roman" w:hint="eastAsia"/>
          <w:b/>
          <w:spacing w:val="0"/>
        </w:rPr>
        <w:t>106</w:t>
      </w:r>
      <w:r w:rsidRPr="008B4257">
        <w:rPr>
          <w:rFonts w:ascii="Times New Roman" w:hAnsi="Times New Roman" w:hint="eastAsia"/>
          <w:b/>
          <w:spacing w:val="0"/>
        </w:rPr>
        <w:t>年全國庇護工場</w:t>
      </w:r>
      <w:r w:rsidR="004543C6" w:rsidRPr="008B4257">
        <w:rPr>
          <w:rFonts w:ascii="Times New Roman" w:hAnsi="Times New Roman" w:hint="eastAsia"/>
          <w:b/>
          <w:spacing w:val="0"/>
        </w:rPr>
        <w:t>各營業類型</w:t>
      </w:r>
      <w:r w:rsidRPr="008B4257">
        <w:rPr>
          <w:rFonts w:ascii="Times New Roman" w:hAnsi="Times New Roman" w:hint="eastAsia"/>
          <w:b/>
          <w:spacing w:val="0"/>
        </w:rPr>
        <w:t>家數統計</w:t>
      </w:r>
    </w:p>
    <w:p w:rsidR="004543C6" w:rsidRPr="008B4257" w:rsidRDefault="004543C6" w:rsidP="00663FE0">
      <w:pPr>
        <w:pStyle w:val="32"/>
        <w:spacing w:line="320" w:lineRule="exact"/>
        <w:ind w:leftChars="500" w:left="1701" w:firstLineChars="13" w:firstLine="34"/>
        <w:rPr>
          <w:sz w:val="24"/>
          <w:szCs w:val="24"/>
        </w:rPr>
      </w:pPr>
      <w:r w:rsidRPr="008B4257">
        <w:rPr>
          <w:rFonts w:hint="eastAsia"/>
          <w:sz w:val="24"/>
          <w:szCs w:val="24"/>
        </w:rPr>
        <w:t>備註：</w:t>
      </w:r>
    </w:p>
    <w:p w:rsidR="004543C6" w:rsidRPr="008B4257" w:rsidRDefault="004543C6" w:rsidP="009643BB">
      <w:pPr>
        <w:pStyle w:val="32"/>
        <w:numPr>
          <w:ilvl w:val="0"/>
          <w:numId w:val="33"/>
        </w:numPr>
        <w:spacing w:line="320" w:lineRule="exact"/>
        <w:ind w:leftChars="0" w:left="2240" w:firstLineChars="0" w:hanging="294"/>
        <w:rPr>
          <w:rFonts w:ascii="Times New Roman"/>
          <w:sz w:val="24"/>
          <w:szCs w:val="24"/>
        </w:rPr>
      </w:pP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勞務服務類</w:t>
      </w: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係指提供勞務服務，如清潔服務、洗衣、資源</w:t>
      </w:r>
      <w:r w:rsidRPr="008B4257">
        <w:rPr>
          <w:rFonts w:ascii="Times New Roman" w:hint="eastAsia"/>
          <w:sz w:val="24"/>
          <w:szCs w:val="24"/>
        </w:rPr>
        <w:t>回收等。</w:t>
      </w:r>
    </w:p>
    <w:p w:rsidR="004543C6" w:rsidRPr="008B4257" w:rsidRDefault="004543C6" w:rsidP="009643BB">
      <w:pPr>
        <w:pStyle w:val="32"/>
        <w:numPr>
          <w:ilvl w:val="0"/>
          <w:numId w:val="33"/>
        </w:numPr>
        <w:spacing w:line="320" w:lineRule="exact"/>
        <w:ind w:leftChars="0" w:left="2240" w:firstLineChars="0" w:hanging="294"/>
        <w:rPr>
          <w:rFonts w:ascii="Times New Roman"/>
          <w:sz w:val="24"/>
          <w:szCs w:val="24"/>
        </w:rPr>
      </w:pP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複合式經營類</w:t>
      </w: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係指營業項目包含</w:t>
      </w:r>
      <w:r w:rsidRPr="008B4257">
        <w:rPr>
          <w:rFonts w:ascii="Times New Roman" w:hint="eastAsia"/>
          <w:spacing w:val="-6"/>
          <w:sz w:val="24"/>
          <w:szCs w:val="24"/>
        </w:rPr>
        <w:t>2</w:t>
      </w:r>
      <w:r w:rsidRPr="008B4257">
        <w:rPr>
          <w:rFonts w:ascii="Times New Roman" w:hint="eastAsia"/>
          <w:spacing w:val="-6"/>
          <w:sz w:val="24"/>
          <w:szCs w:val="24"/>
        </w:rPr>
        <w:t>種類型以上者，如庇護</w:t>
      </w:r>
      <w:r w:rsidRPr="008B4257">
        <w:rPr>
          <w:rFonts w:ascii="Times New Roman" w:hint="eastAsia"/>
          <w:sz w:val="24"/>
          <w:szCs w:val="24"/>
        </w:rPr>
        <w:t>工場內設有</w:t>
      </w:r>
      <w:r w:rsidRPr="008B4257">
        <w:rPr>
          <w:rFonts w:ascii="Times New Roman"/>
          <w:sz w:val="24"/>
          <w:szCs w:val="24"/>
        </w:rPr>
        <w:t>餐廳</w:t>
      </w:r>
      <w:r w:rsidRPr="008B4257">
        <w:rPr>
          <w:rFonts w:ascii="Times New Roman" w:hint="eastAsia"/>
          <w:sz w:val="24"/>
          <w:szCs w:val="24"/>
        </w:rPr>
        <w:t>及</w:t>
      </w:r>
      <w:r w:rsidRPr="008B4257">
        <w:rPr>
          <w:rFonts w:ascii="Times New Roman"/>
          <w:sz w:val="24"/>
          <w:szCs w:val="24"/>
        </w:rPr>
        <w:t>賣場</w:t>
      </w:r>
      <w:r w:rsidRPr="008B4257">
        <w:rPr>
          <w:rFonts w:ascii="Times New Roman" w:hint="eastAsia"/>
          <w:sz w:val="24"/>
          <w:szCs w:val="24"/>
        </w:rPr>
        <w:t>(</w:t>
      </w:r>
      <w:r w:rsidRPr="008B4257">
        <w:rPr>
          <w:rFonts w:ascii="Times New Roman" w:hint="eastAsia"/>
          <w:sz w:val="24"/>
          <w:szCs w:val="24"/>
        </w:rPr>
        <w:t>販賣商品</w:t>
      </w:r>
      <w:r w:rsidRPr="008B4257">
        <w:rPr>
          <w:rFonts w:ascii="Times New Roman" w:hint="eastAsia"/>
          <w:sz w:val="24"/>
          <w:szCs w:val="24"/>
        </w:rPr>
        <w:t>)</w:t>
      </w:r>
      <w:r w:rsidRPr="008B4257">
        <w:rPr>
          <w:rFonts w:ascii="Times New Roman" w:hint="eastAsia"/>
          <w:sz w:val="24"/>
          <w:szCs w:val="24"/>
        </w:rPr>
        <w:t>，或洗衣服務兼有販賣其他商品。</w:t>
      </w:r>
    </w:p>
    <w:p w:rsidR="004543C6" w:rsidRPr="008B4257" w:rsidRDefault="004543C6" w:rsidP="009643BB">
      <w:pPr>
        <w:pStyle w:val="32"/>
        <w:numPr>
          <w:ilvl w:val="0"/>
          <w:numId w:val="33"/>
        </w:numPr>
        <w:spacing w:line="320" w:lineRule="exact"/>
        <w:ind w:leftChars="0" w:left="2240" w:firstLineChars="0" w:hanging="294"/>
        <w:rPr>
          <w:sz w:val="24"/>
          <w:szCs w:val="24"/>
        </w:rPr>
      </w:pPr>
      <w:r w:rsidRPr="008B4257">
        <w:rPr>
          <w:rFonts w:ascii="Times New Roman" w:hint="eastAsia"/>
          <w:spacing w:val="-6"/>
          <w:sz w:val="24"/>
          <w:szCs w:val="24"/>
        </w:rPr>
        <w:t>「其他類」包含加油</w:t>
      </w:r>
      <w:r w:rsidRPr="008B4257">
        <w:rPr>
          <w:rFonts w:hint="eastAsia"/>
          <w:spacing w:val="-8"/>
          <w:sz w:val="24"/>
          <w:szCs w:val="24"/>
        </w:rPr>
        <w:t>站、辦公室支援服務、特殊商品製造等。</w:t>
      </w:r>
    </w:p>
    <w:p w:rsidR="00EC6C64" w:rsidRPr="008B4257" w:rsidRDefault="00EC6C64" w:rsidP="00663FE0">
      <w:pPr>
        <w:pStyle w:val="32"/>
        <w:spacing w:afterLines="25" w:after="114" w:line="320" w:lineRule="exact"/>
        <w:ind w:leftChars="498" w:left="1699" w:hangingChars="2" w:hanging="5"/>
        <w:rPr>
          <w:rFonts w:ascii="Times New Roman"/>
        </w:rPr>
      </w:pPr>
      <w:r w:rsidRPr="008B4257">
        <w:rPr>
          <w:rFonts w:hint="eastAsia"/>
          <w:sz w:val="24"/>
          <w:szCs w:val="24"/>
        </w:rPr>
        <w:t>資料來源：本院整理自勞動部提供資料</w:t>
      </w:r>
      <w:r w:rsidR="004543C6" w:rsidRPr="008B4257">
        <w:rPr>
          <w:rFonts w:hint="eastAsia"/>
          <w:sz w:val="24"/>
          <w:szCs w:val="24"/>
        </w:rPr>
        <w:t>。</w:t>
      </w:r>
    </w:p>
    <w:p w:rsidR="00EC6C64" w:rsidRPr="008B4257" w:rsidRDefault="00EC6C64" w:rsidP="00663FE0">
      <w:pPr>
        <w:pStyle w:val="32"/>
        <w:ind w:leftChars="474" w:left="1700" w:hangingChars="26" w:hanging="88"/>
        <w:rPr>
          <w:rFonts w:ascii="Times New Roman"/>
        </w:rPr>
      </w:pPr>
      <w:r w:rsidRPr="008B4257">
        <w:rPr>
          <w:noProof/>
        </w:rPr>
        <w:drawing>
          <wp:inline distT="0" distB="0" distL="0" distR="0" wp14:anchorId="58021BB2" wp14:editId="63ED6769">
            <wp:extent cx="4724400" cy="3103880"/>
            <wp:effectExtent l="0" t="0" r="19050" b="20320"/>
            <wp:docPr id="54" name="圖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C6C64" w:rsidRPr="008B4257" w:rsidRDefault="004543C6" w:rsidP="00663FE0">
      <w:pPr>
        <w:pStyle w:val="a1"/>
        <w:spacing w:before="0" w:after="0"/>
        <w:ind w:left="1735" w:rightChars="-67" w:right="-228" w:hanging="111"/>
        <w:rPr>
          <w:rFonts w:ascii="Times New Roman"/>
        </w:rPr>
      </w:pPr>
      <w:r w:rsidRPr="008B4257">
        <w:rPr>
          <w:rFonts w:ascii="Times New Roman" w:hAnsi="Times New Roman" w:hint="eastAsia"/>
          <w:b/>
          <w:spacing w:val="0"/>
        </w:rPr>
        <w:t>102</w:t>
      </w:r>
      <w:r w:rsidRPr="008B4257">
        <w:rPr>
          <w:rFonts w:ascii="Times New Roman" w:hAnsi="Times New Roman" w:hint="eastAsia"/>
          <w:b/>
          <w:spacing w:val="0"/>
        </w:rPr>
        <w:t>年至</w:t>
      </w:r>
      <w:r w:rsidRPr="008B4257">
        <w:rPr>
          <w:rFonts w:ascii="Times New Roman" w:hAnsi="Times New Roman" w:hint="eastAsia"/>
          <w:b/>
          <w:spacing w:val="0"/>
        </w:rPr>
        <w:t>106</w:t>
      </w:r>
      <w:r w:rsidRPr="008B4257">
        <w:rPr>
          <w:rFonts w:ascii="Times New Roman" w:hAnsi="Times New Roman" w:hint="eastAsia"/>
          <w:b/>
          <w:spacing w:val="0"/>
        </w:rPr>
        <w:t>年全國庇護工場各營業類型占比統計</w:t>
      </w:r>
    </w:p>
    <w:p w:rsidR="00510841" w:rsidRPr="008B4257" w:rsidRDefault="00510841" w:rsidP="00663FE0">
      <w:pPr>
        <w:pStyle w:val="32"/>
        <w:spacing w:line="320" w:lineRule="exact"/>
        <w:ind w:leftChars="474" w:left="1703" w:hangingChars="35" w:hanging="91"/>
        <w:rPr>
          <w:sz w:val="24"/>
          <w:szCs w:val="24"/>
        </w:rPr>
      </w:pPr>
      <w:r w:rsidRPr="008B4257">
        <w:rPr>
          <w:rFonts w:hint="eastAsia"/>
          <w:sz w:val="24"/>
          <w:szCs w:val="24"/>
        </w:rPr>
        <w:t>備註：</w:t>
      </w:r>
    </w:p>
    <w:p w:rsidR="00510841" w:rsidRPr="008B4257" w:rsidRDefault="00510841" w:rsidP="009643BB">
      <w:pPr>
        <w:pStyle w:val="32"/>
        <w:numPr>
          <w:ilvl w:val="0"/>
          <w:numId w:val="34"/>
        </w:numPr>
        <w:spacing w:line="320" w:lineRule="exact"/>
        <w:ind w:leftChars="0" w:left="2114" w:firstLineChars="0" w:hanging="252"/>
        <w:rPr>
          <w:rFonts w:ascii="Times New Roman"/>
          <w:sz w:val="24"/>
          <w:szCs w:val="24"/>
        </w:rPr>
      </w:pP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勞務服務類</w:t>
      </w: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係指提供勞務服務，如清潔服務、洗衣、</w:t>
      </w:r>
      <w:r w:rsidRPr="008B4257">
        <w:rPr>
          <w:rFonts w:ascii="Times New Roman" w:hint="eastAsia"/>
          <w:sz w:val="24"/>
          <w:szCs w:val="24"/>
        </w:rPr>
        <w:t>資源回收等。</w:t>
      </w:r>
    </w:p>
    <w:p w:rsidR="00510841" w:rsidRPr="008B4257" w:rsidRDefault="00510841" w:rsidP="009643BB">
      <w:pPr>
        <w:pStyle w:val="32"/>
        <w:numPr>
          <w:ilvl w:val="0"/>
          <w:numId w:val="34"/>
        </w:numPr>
        <w:spacing w:line="320" w:lineRule="exact"/>
        <w:ind w:leftChars="0" w:left="2114" w:firstLineChars="0" w:hanging="252"/>
        <w:rPr>
          <w:rFonts w:ascii="Times New Roman"/>
          <w:sz w:val="24"/>
          <w:szCs w:val="24"/>
        </w:rPr>
      </w:pP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複合式經營類</w:t>
      </w: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係指營業項目包含</w:t>
      </w:r>
      <w:r w:rsidRPr="008B4257">
        <w:rPr>
          <w:rFonts w:ascii="Times New Roman" w:hint="eastAsia"/>
          <w:spacing w:val="-6"/>
          <w:sz w:val="24"/>
          <w:szCs w:val="24"/>
        </w:rPr>
        <w:t>2</w:t>
      </w:r>
      <w:r w:rsidRPr="008B4257">
        <w:rPr>
          <w:rFonts w:ascii="Times New Roman" w:hint="eastAsia"/>
          <w:spacing w:val="-6"/>
          <w:sz w:val="24"/>
          <w:szCs w:val="24"/>
        </w:rPr>
        <w:t>種類型以上者，如庇護</w:t>
      </w:r>
      <w:r w:rsidRPr="008B4257">
        <w:rPr>
          <w:rFonts w:ascii="Times New Roman" w:hint="eastAsia"/>
          <w:sz w:val="24"/>
          <w:szCs w:val="24"/>
        </w:rPr>
        <w:t>工場內</w:t>
      </w:r>
      <w:r w:rsidRPr="008B4257">
        <w:rPr>
          <w:rFonts w:ascii="Times New Roman" w:hint="eastAsia"/>
          <w:spacing w:val="-6"/>
          <w:sz w:val="24"/>
          <w:szCs w:val="24"/>
        </w:rPr>
        <w:t>設有</w:t>
      </w:r>
      <w:r w:rsidRPr="008B4257">
        <w:rPr>
          <w:rFonts w:ascii="Times New Roman"/>
          <w:sz w:val="24"/>
          <w:szCs w:val="24"/>
        </w:rPr>
        <w:t>餐廳</w:t>
      </w:r>
      <w:r w:rsidRPr="008B4257">
        <w:rPr>
          <w:rFonts w:ascii="Times New Roman" w:hint="eastAsia"/>
          <w:sz w:val="24"/>
          <w:szCs w:val="24"/>
        </w:rPr>
        <w:t>及</w:t>
      </w:r>
      <w:r w:rsidRPr="008B4257">
        <w:rPr>
          <w:rFonts w:ascii="Times New Roman"/>
          <w:sz w:val="24"/>
          <w:szCs w:val="24"/>
        </w:rPr>
        <w:t>賣場</w:t>
      </w:r>
      <w:r w:rsidRPr="008B4257">
        <w:rPr>
          <w:rFonts w:ascii="Times New Roman" w:hint="eastAsia"/>
          <w:sz w:val="24"/>
          <w:szCs w:val="24"/>
        </w:rPr>
        <w:t>(</w:t>
      </w:r>
      <w:r w:rsidRPr="008B4257">
        <w:rPr>
          <w:rFonts w:ascii="Times New Roman" w:hint="eastAsia"/>
          <w:sz w:val="24"/>
          <w:szCs w:val="24"/>
        </w:rPr>
        <w:t>販賣商品</w:t>
      </w:r>
      <w:r w:rsidRPr="008B4257">
        <w:rPr>
          <w:rFonts w:ascii="Times New Roman" w:hint="eastAsia"/>
          <w:sz w:val="24"/>
          <w:szCs w:val="24"/>
        </w:rPr>
        <w:t>)</w:t>
      </w:r>
      <w:r w:rsidRPr="008B4257">
        <w:rPr>
          <w:rFonts w:ascii="Times New Roman" w:hint="eastAsia"/>
          <w:sz w:val="24"/>
          <w:szCs w:val="24"/>
        </w:rPr>
        <w:t>，或洗衣服務兼有販賣其他商品。</w:t>
      </w:r>
    </w:p>
    <w:p w:rsidR="00510841" w:rsidRPr="008B4257" w:rsidRDefault="00510841" w:rsidP="009643BB">
      <w:pPr>
        <w:pStyle w:val="32"/>
        <w:numPr>
          <w:ilvl w:val="0"/>
          <w:numId w:val="34"/>
        </w:numPr>
        <w:spacing w:line="320" w:lineRule="exact"/>
        <w:ind w:leftChars="0" w:left="2114" w:firstLineChars="0" w:hanging="252"/>
        <w:rPr>
          <w:sz w:val="24"/>
          <w:szCs w:val="24"/>
        </w:rPr>
      </w:pPr>
      <w:r w:rsidRPr="008B4257">
        <w:rPr>
          <w:rFonts w:hint="eastAsia"/>
          <w:spacing w:val="-8"/>
          <w:sz w:val="24"/>
          <w:szCs w:val="24"/>
        </w:rPr>
        <w:t>「其他類」包含加油站、辦公室支援服務、特殊商品製造等。</w:t>
      </w:r>
    </w:p>
    <w:p w:rsidR="00EC6C64" w:rsidRPr="008B4257" w:rsidRDefault="00510841" w:rsidP="00663FE0">
      <w:pPr>
        <w:pStyle w:val="32"/>
        <w:spacing w:afterLines="50" w:after="228" w:line="320" w:lineRule="exact"/>
        <w:ind w:leftChars="461" w:left="1701" w:hangingChars="51" w:hanging="133"/>
        <w:rPr>
          <w:rFonts w:ascii="Times New Roman"/>
        </w:rPr>
      </w:pPr>
      <w:r w:rsidRPr="008B4257">
        <w:rPr>
          <w:rFonts w:hint="eastAsia"/>
          <w:sz w:val="24"/>
          <w:szCs w:val="24"/>
        </w:rPr>
        <w:t>資料來源：本院整理自勞動部提供資料。</w:t>
      </w:r>
    </w:p>
    <w:p w:rsidR="00465257" w:rsidRPr="008B4257" w:rsidRDefault="00465257" w:rsidP="00465257">
      <w:pPr>
        <w:pStyle w:val="3"/>
        <w:kinsoku w:val="0"/>
        <w:ind w:left="1360" w:hanging="680"/>
      </w:pPr>
      <w:bookmarkStart w:id="171" w:name="_Toc517218247"/>
      <w:bookmarkStart w:id="172" w:name="_Toc517245048"/>
      <w:bookmarkStart w:id="173" w:name="_Toc517259263"/>
      <w:bookmarkStart w:id="174" w:name="_Toc517275272"/>
      <w:bookmarkStart w:id="175" w:name="_Toc517775640"/>
      <w:bookmarkStart w:id="176" w:name="_Toc517796927"/>
      <w:bookmarkStart w:id="177" w:name="_Toc517881617"/>
      <w:r w:rsidRPr="008B4257">
        <w:rPr>
          <w:rFonts w:hint="eastAsia"/>
        </w:rPr>
        <w:t>勞動部為協助各地方政府提供並建構完善之身心障礙者庇護性就業服務，訂有「補助地方政府辦理身心障礙者庇護性就業服務計畫」。各</w:t>
      </w:r>
      <w:r w:rsidRPr="008B4257">
        <w:t>地方政府</w:t>
      </w:r>
      <w:r w:rsidRPr="008B4257">
        <w:rPr>
          <w:rFonts w:hint="eastAsia"/>
        </w:rPr>
        <w:t>依該部前述</w:t>
      </w:r>
      <w:r w:rsidRPr="008B4257">
        <w:t>補助計畫</w:t>
      </w:r>
      <w:r w:rsidRPr="008B4257">
        <w:rPr>
          <w:rFonts w:hint="eastAsia"/>
        </w:rPr>
        <w:t>，按照庇護工場服務規模向該部申請</w:t>
      </w:r>
      <w:r w:rsidRPr="008B4257">
        <w:t>補助</w:t>
      </w:r>
      <w:r w:rsidRPr="008B4257">
        <w:rPr>
          <w:rFonts w:hint="eastAsia"/>
        </w:rPr>
        <w:t>經費，</w:t>
      </w:r>
      <w:r w:rsidRPr="008B4257">
        <w:t>包括庇護工場營運所需之設施設備費及汰換維修費、</w:t>
      </w:r>
      <w:r w:rsidRPr="008B4257">
        <w:rPr>
          <w:rFonts w:ascii="Times New Roman" w:hAnsi="Times New Roman"/>
        </w:rPr>
        <w:t>房屋</w:t>
      </w:r>
      <w:r w:rsidRPr="008B4257">
        <w:rPr>
          <w:rFonts w:ascii="Times New Roman" w:hAnsi="Times New Roman"/>
        </w:rPr>
        <w:t>(</w:t>
      </w:r>
      <w:r w:rsidRPr="008B4257">
        <w:rPr>
          <w:rFonts w:ascii="Times New Roman" w:hAnsi="Times New Roman"/>
        </w:rPr>
        <w:t>土地</w:t>
      </w:r>
      <w:r w:rsidRPr="008B4257">
        <w:rPr>
          <w:rFonts w:ascii="Times New Roman" w:hAnsi="Times New Roman"/>
        </w:rPr>
        <w:t>)</w:t>
      </w:r>
      <w:r w:rsidRPr="008B4257">
        <w:rPr>
          <w:rFonts w:ascii="Times New Roman" w:hAnsi="Times New Roman"/>
        </w:rPr>
        <w:t>及車輛租金、專業及營運人員人事費、就業服務督導費、</w:t>
      </w:r>
      <w:r w:rsidRPr="008B4257">
        <w:t>產品行銷宣導及專家諮詢與交通費、行政費</w:t>
      </w:r>
      <w:r w:rsidRPr="008B4257">
        <w:rPr>
          <w:rFonts w:hint="eastAsia"/>
        </w:rPr>
        <w:t>，以</w:t>
      </w:r>
      <w:r w:rsidRPr="008B4257">
        <w:t>及雇主</w:t>
      </w:r>
      <w:r w:rsidRPr="008B4257">
        <w:rPr>
          <w:rFonts w:hint="eastAsia"/>
        </w:rPr>
        <w:t>所</w:t>
      </w:r>
      <w:r w:rsidRPr="008B4257">
        <w:t>負擔庇護</w:t>
      </w:r>
      <w:r w:rsidRPr="008B4257">
        <w:rPr>
          <w:rFonts w:hint="eastAsia"/>
        </w:rPr>
        <w:t>員工之</w:t>
      </w:r>
      <w:r w:rsidRPr="008B4257">
        <w:t>健保費用</w:t>
      </w:r>
      <w:r w:rsidRPr="008B4257">
        <w:rPr>
          <w:rFonts w:hint="eastAsia"/>
        </w:rPr>
        <w:t>等項目。該部</w:t>
      </w:r>
      <w:r w:rsidRPr="008B4257">
        <w:t>並補助地方政府辦理相關</w:t>
      </w:r>
      <w:r w:rsidRPr="008B4257">
        <w:rPr>
          <w:rFonts w:hint="eastAsia"/>
        </w:rPr>
        <w:t>行銷及</w:t>
      </w:r>
      <w:r w:rsidRPr="008B4257">
        <w:t>輔導措施</w:t>
      </w:r>
      <w:r w:rsidRPr="008B4257">
        <w:rPr>
          <w:rFonts w:hint="eastAsia"/>
        </w:rPr>
        <w:t>費用</w:t>
      </w:r>
      <w:r w:rsidRPr="008B4257">
        <w:t>，以提升庇護工場之服務品質及營運能力</w:t>
      </w:r>
      <w:r w:rsidRPr="008B4257">
        <w:rPr>
          <w:rFonts w:hint="eastAsia"/>
        </w:rPr>
        <w:t>。本案</w:t>
      </w:r>
      <w:r w:rsidRPr="008B4257">
        <w:rPr>
          <w:rFonts w:ascii="Times New Roman" w:hAnsi="Times New Roman" w:hint="eastAsia"/>
          <w:szCs w:val="32"/>
        </w:rPr>
        <w:t>經分析</w:t>
      </w:r>
      <w:r w:rsidRPr="008B4257">
        <w:rPr>
          <w:rFonts w:ascii="Times New Roman" w:hAnsi="Times New Roman" w:hint="eastAsia"/>
        </w:rPr>
        <w:t>勞動部統計資料及</w:t>
      </w:r>
      <w:r w:rsidR="0091326C" w:rsidRPr="008B4257">
        <w:rPr>
          <w:rFonts w:hint="eastAsia"/>
        </w:rPr>
        <w:t>由</w:t>
      </w:r>
      <w:r w:rsidRPr="008B4257">
        <w:rPr>
          <w:rFonts w:ascii="Times New Roman" w:hAnsi="Times New Roman" w:hint="eastAsia"/>
        </w:rPr>
        <w:t>實地訪</w:t>
      </w:r>
      <w:r w:rsidR="0091326C" w:rsidRPr="008B4257">
        <w:rPr>
          <w:rFonts w:hint="eastAsia"/>
        </w:rPr>
        <w:t>查得知</w:t>
      </w:r>
      <w:r w:rsidRPr="008B4257">
        <w:rPr>
          <w:rFonts w:hint="eastAsia"/>
        </w:rPr>
        <w:t>，庇護工場大多必須仰賴</w:t>
      </w:r>
      <w:r w:rsidRPr="008B4257">
        <w:t>政府</w:t>
      </w:r>
      <w:r w:rsidRPr="008B4257">
        <w:rPr>
          <w:rFonts w:hint="eastAsia"/>
        </w:rPr>
        <w:t>經費補助，或有</w:t>
      </w:r>
      <w:r w:rsidRPr="008B4257">
        <w:t>大型母機構給予財務上的支持，</w:t>
      </w:r>
      <w:r w:rsidRPr="008B4257">
        <w:rPr>
          <w:rFonts w:hint="eastAsia"/>
        </w:rPr>
        <w:t>否則</w:t>
      </w:r>
      <w:r w:rsidR="0091326C" w:rsidRPr="008B4257">
        <w:rPr>
          <w:rFonts w:hint="eastAsia"/>
        </w:rPr>
        <w:t>將</w:t>
      </w:r>
      <w:r w:rsidRPr="008B4257">
        <w:rPr>
          <w:rFonts w:hint="eastAsia"/>
        </w:rPr>
        <w:t>無以為繼：</w:t>
      </w:r>
      <w:bookmarkEnd w:id="171"/>
      <w:bookmarkEnd w:id="172"/>
      <w:bookmarkEnd w:id="173"/>
      <w:bookmarkEnd w:id="174"/>
      <w:bookmarkEnd w:id="175"/>
      <w:bookmarkEnd w:id="176"/>
      <w:bookmarkEnd w:id="177"/>
    </w:p>
    <w:p w:rsidR="00465257" w:rsidRPr="008B4257" w:rsidRDefault="00465257" w:rsidP="00465257">
      <w:pPr>
        <w:pStyle w:val="4"/>
        <w:topLinePunct/>
        <w:rPr>
          <w:rFonts w:ascii="Times New Roman" w:hAnsi="Times New Roman"/>
        </w:rPr>
      </w:pPr>
      <w:r w:rsidRPr="008B4257">
        <w:rPr>
          <w:rFonts w:ascii="Times New Roman" w:hAnsi="Times New Roman" w:hint="eastAsia"/>
        </w:rPr>
        <w:t>營運概況：</w:t>
      </w:r>
    </w:p>
    <w:p w:rsidR="00465257" w:rsidRPr="008B4257" w:rsidRDefault="00465257" w:rsidP="00465257">
      <w:pPr>
        <w:pStyle w:val="5"/>
        <w:topLinePunct/>
        <w:ind w:left="2042" w:hanging="851"/>
        <w:rPr>
          <w:rFonts w:ascii="Times New Roman" w:hAnsi="Times New Roman"/>
        </w:rPr>
      </w:pPr>
      <w:r w:rsidRPr="008B4257">
        <w:rPr>
          <w:rFonts w:ascii="Times New Roman" w:hAnsi="Times New Roman" w:hint="eastAsia"/>
        </w:rPr>
        <w:t>102</w:t>
      </w:r>
      <w:r w:rsidRPr="008B4257">
        <w:rPr>
          <w:rFonts w:ascii="Times New Roman" w:hAnsi="Times New Roman" w:hint="eastAsia"/>
        </w:rPr>
        <w:t>年至</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rPr>
        <w:t>全國庇護工場</w:t>
      </w:r>
      <w:r w:rsidRPr="008B4257">
        <w:rPr>
          <w:rFonts w:ascii="Times New Roman" w:hAnsi="Times New Roman" w:hint="eastAsia"/>
        </w:rPr>
        <w:t>家數雖從</w:t>
      </w:r>
      <w:r w:rsidRPr="008B4257">
        <w:rPr>
          <w:rFonts w:ascii="Times New Roman" w:hAnsi="Times New Roman" w:hint="eastAsia"/>
        </w:rPr>
        <w:t>128</w:t>
      </w:r>
      <w:r w:rsidRPr="008B4257">
        <w:rPr>
          <w:rFonts w:ascii="Times New Roman" w:hAnsi="Times New Roman" w:hint="eastAsia"/>
        </w:rPr>
        <w:t>家增加至</w:t>
      </w:r>
      <w:r w:rsidRPr="008B4257">
        <w:rPr>
          <w:rFonts w:ascii="Times New Roman" w:hAnsi="Times New Roman" w:hint="eastAsia"/>
        </w:rPr>
        <w:t>138</w:t>
      </w:r>
      <w:r w:rsidRPr="008B4257">
        <w:rPr>
          <w:rFonts w:ascii="Times New Roman" w:hAnsi="Times New Roman" w:hint="eastAsia"/>
        </w:rPr>
        <w:t>家，惟同期間</w:t>
      </w:r>
      <w:r w:rsidRPr="008B4257">
        <w:rPr>
          <w:rFonts w:ascii="Times New Roman" w:hAnsi="Times New Roman"/>
        </w:rPr>
        <w:t>營業額總計</w:t>
      </w:r>
      <w:r w:rsidRPr="008B4257">
        <w:rPr>
          <w:rFonts w:ascii="Times New Roman" w:hAnsi="Times New Roman" w:hint="eastAsia"/>
        </w:rPr>
        <w:t>卻</w:t>
      </w:r>
      <w:r w:rsidRPr="008B4257">
        <w:rPr>
          <w:rFonts w:ascii="Times New Roman" w:hAnsi="Times New Roman"/>
        </w:rPr>
        <w:t>從</w:t>
      </w:r>
      <w:r w:rsidRPr="008B4257">
        <w:rPr>
          <w:rFonts w:ascii="Times New Roman" w:hAnsi="Times New Roman" w:hint="eastAsia"/>
        </w:rPr>
        <w:t>每年約</w:t>
      </w:r>
      <w:r w:rsidRPr="008B4257">
        <w:rPr>
          <w:rFonts w:ascii="Times New Roman" w:hAnsi="Times New Roman" w:hint="eastAsia"/>
        </w:rPr>
        <w:t>20</w:t>
      </w:r>
      <w:r w:rsidRPr="008B4257">
        <w:rPr>
          <w:rFonts w:ascii="Times New Roman" w:hAnsi="Times New Roman" w:hint="eastAsia"/>
        </w:rPr>
        <w:t>億元</w:t>
      </w:r>
      <w:r w:rsidRPr="008B4257">
        <w:rPr>
          <w:rFonts w:ascii="Times New Roman" w:hAnsi="Times New Roman"/>
        </w:rPr>
        <w:t>，逐年降低至</w:t>
      </w:r>
      <w:r w:rsidRPr="008B4257">
        <w:rPr>
          <w:rFonts w:ascii="Times New Roman" w:hAnsi="Times New Roman"/>
        </w:rPr>
        <w:t>106</w:t>
      </w:r>
      <w:r w:rsidRPr="008B4257">
        <w:rPr>
          <w:rFonts w:ascii="Times New Roman" w:hAnsi="Times New Roman"/>
        </w:rPr>
        <w:t>年之</w:t>
      </w:r>
      <w:r w:rsidRPr="008B4257">
        <w:rPr>
          <w:rFonts w:ascii="Times New Roman" w:hAnsi="Times New Roman"/>
        </w:rPr>
        <w:t>11</w:t>
      </w:r>
      <w:r w:rsidRPr="008B4257">
        <w:rPr>
          <w:rFonts w:ascii="Times New Roman" w:hAnsi="Times New Roman"/>
        </w:rPr>
        <w:t>億</w:t>
      </w:r>
      <w:r w:rsidRPr="008B4257">
        <w:rPr>
          <w:rFonts w:ascii="Times New Roman" w:hAnsi="Times New Roman"/>
        </w:rPr>
        <w:t>4,444</w:t>
      </w:r>
      <w:r w:rsidRPr="008B4257">
        <w:rPr>
          <w:rFonts w:ascii="Times New Roman" w:hAnsi="Times New Roman"/>
        </w:rPr>
        <w:t>萬餘元</w:t>
      </w:r>
      <w:r w:rsidRPr="008B4257">
        <w:rPr>
          <w:rFonts w:ascii="Times New Roman" w:hAnsi="Times New Roman" w:hint="eastAsia"/>
        </w:rPr>
        <w:t>，營業額減少將近</w:t>
      </w:r>
      <w:r w:rsidRPr="008B4257">
        <w:rPr>
          <w:rFonts w:ascii="Times New Roman" w:hAnsi="Times New Roman" w:hint="eastAsia"/>
        </w:rPr>
        <w:t>9</w:t>
      </w:r>
      <w:r w:rsidRPr="008B4257">
        <w:rPr>
          <w:rFonts w:ascii="Times New Roman" w:hAnsi="Times New Roman" w:hint="eastAsia"/>
        </w:rPr>
        <w:t>億元，減幅達</w:t>
      </w:r>
      <w:r w:rsidRPr="008B4257">
        <w:rPr>
          <w:rFonts w:ascii="Times New Roman" w:hAnsi="Times New Roman" w:hint="eastAsia"/>
        </w:rPr>
        <w:t>4</w:t>
      </w:r>
      <w:r w:rsidRPr="008B4257">
        <w:rPr>
          <w:rFonts w:ascii="Times New Roman" w:hAnsi="Times New Roman" w:hint="eastAsia"/>
        </w:rPr>
        <w:t>成</w:t>
      </w:r>
      <w:r w:rsidRPr="008B4257">
        <w:rPr>
          <w:rFonts w:ascii="Times New Roman" w:hAnsi="Times New Roman"/>
        </w:rPr>
        <w:t>；平均每家庇護工場之營業額亦從</w:t>
      </w:r>
      <w:r w:rsidRPr="008B4257">
        <w:rPr>
          <w:rFonts w:ascii="Times New Roman" w:hAnsi="Times New Roman"/>
        </w:rPr>
        <w:t>102</w:t>
      </w:r>
      <w:r w:rsidRPr="008B4257">
        <w:rPr>
          <w:rFonts w:ascii="Times New Roman" w:hAnsi="Times New Roman"/>
        </w:rPr>
        <w:t>年之</w:t>
      </w:r>
      <w:r w:rsidRPr="008B4257">
        <w:rPr>
          <w:rFonts w:ascii="Times New Roman" w:hAnsi="Times New Roman"/>
        </w:rPr>
        <w:t>1,511</w:t>
      </w:r>
      <w:r w:rsidRPr="008B4257">
        <w:rPr>
          <w:rFonts w:ascii="Times New Roman" w:hAnsi="Times New Roman"/>
        </w:rPr>
        <w:t>萬餘元，逐年減少至</w:t>
      </w:r>
      <w:r w:rsidRPr="008B4257">
        <w:rPr>
          <w:rFonts w:ascii="Times New Roman" w:hAnsi="Times New Roman"/>
        </w:rPr>
        <w:t>106</w:t>
      </w:r>
      <w:r w:rsidRPr="008B4257">
        <w:rPr>
          <w:rFonts w:ascii="Times New Roman" w:hAnsi="Times New Roman"/>
        </w:rPr>
        <w:t>年之</w:t>
      </w:r>
      <w:r w:rsidRPr="008B4257">
        <w:rPr>
          <w:rFonts w:ascii="Times New Roman" w:hAnsi="Times New Roman"/>
        </w:rPr>
        <w:t>829</w:t>
      </w:r>
      <w:r w:rsidRPr="008B4257">
        <w:rPr>
          <w:rFonts w:ascii="Times New Roman" w:hAnsi="Times New Roman"/>
        </w:rPr>
        <w:t>萬餘元。至於淨利部分，整體而言，每年庇護工場均呈現虧損狀態，</w:t>
      </w:r>
      <w:r w:rsidRPr="008B4257">
        <w:rPr>
          <w:rFonts w:ascii="Times New Roman" w:hAnsi="Times New Roman"/>
        </w:rPr>
        <w:t>102</w:t>
      </w:r>
      <w:r w:rsidRPr="008B4257">
        <w:rPr>
          <w:rFonts w:ascii="Times New Roman" w:hAnsi="Times New Roman"/>
        </w:rPr>
        <w:t>年及</w:t>
      </w:r>
      <w:r w:rsidRPr="008B4257">
        <w:rPr>
          <w:rFonts w:ascii="Times New Roman" w:hAnsi="Times New Roman"/>
        </w:rPr>
        <w:t>104</w:t>
      </w:r>
      <w:r w:rsidRPr="008B4257">
        <w:rPr>
          <w:rFonts w:ascii="Times New Roman" w:hAnsi="Times New Roman"/>
        </w:rPr>
        <w:t>年虧損總計達</w:t>
      </w:r>
      <w:r w:rsidRPr="008B4257">
        <w:rPr>
          <w:rFonts w:ascii="Times New Roman" w:hAnsi="Times New Roman"/>
        </w:rPr>
        <w:t>3</w:t>
      </w:r>
      <w:r w:rsidRPr="008B4257">
        <w:rPr>
          <w:rFonts w:ascii="Times New Roman" w:hAnsi="Times New Roman"/>
        </w:rPr>
        <w:t>千萬餘元，其餘年度均在</w:t>
      </w:r>
      <w:r w:rsidRPr="008B4257">
        <w:rPr>
          <w:rFonts w:ascii="Times New Roman" w:hAnsi="Times New Roman"/>
        </w:rPr>
        <w:t>1</w:t>
      </w:r>
      <w:r w:rsidRPr="008B4257">
        <w:rPr>
          <w:rFonts w:ascii="Times New Roman" w:hAnsi="Times New Roman"/>
        </w:rPr>
        <w:t>千萬元以下</w:t>
      </w:r>
      <w:r w:rsidRPr="008B4257">
        <w:rPr>
          <w:rFonts w:ascii="Times New Roman" w:hAnsi="Times New Roman"/>
        </w:rPr>
        <w:t>(</w:t>
      </w:r>
      <w:r w:rsidRPr="008B4257">
        <w:rPr>
          <w:rFonts w:ascii="Times New Roman" w:hAnsi="Times New Roman"/>
        </w:rPr>
        <w:t>詳見下表</w:t>
      </w:r>
      <w:r w:rsidR="00E66DCB" w:rsidRPr="008B4257">
        <w:rPr>
          <w:rFonts w:ascii="Times New Roman" w:hAnsi="Times New Roman" w:hint="eastAsia"/>
        </w:rPr>
        <w:t>5</w:t>
      </w:r>
      <w:r w:rsidRPr="008B4257">
        <w:rPr>
          <w:rFonts w:ascii="Times New Roman" w:hAnsi="Times New Roman"/>
        </w:rPr>
        <w:t>)</w:t>
      </w:r>
      <w:r w:rsidRPr="008B4257">
        <w:rPr>
          <w:rFonts w:ascii="Times New Roman" w:hAnsi="Times New Roman"/>
        </w:rPr>
        <w:t>。</w:t>
      </w:r>
    </w:p>
    <w:p w:rsidR="00465257" w:rsidRPr="008B4257" w:rsidRDefault="00465257" w:rsidP="00BA3554">
      <w:pPr>
        <w:pStyle w:val="a3"/>
        <w:spacing w:afterLines="25" w:after="114"/>
        <w:ind w:left="482" w:rightChars="16" w:right="54" w:firstLine="1219"/>
        <w:jc w:val="center"/>
        <w:rPr>
          <w:rFonts w:ascii="Times New Roman" w:hAnsi="Times New Roman"/>
          <w:b/>
          <w:spacing w:val="-6"/>
        </w:rPr>
      </w:pPr>
      <w:r w:rsidRPr="008B4257">
        <w:rPr>
          <w:rFonts w:ascii="Times New Roman" w:hAnsi="Times New Roman" w:hint="eastAsia"/>
          <w:b/>
          <w:spacing w:val="-6"/>
        </w:rPr>
        <w:t>102</w:t>
      </w:r>
      <w:r w:rsidRPr="008B4257">
        <w:rPr>
          <w:rFonts w:ascii="Times New Roman" w:hAnsi="Times New Roman" w:hint="eastAsia"/>
          <w:b/>
          <w:spacing w:val="-6"/>
        </w:rPr>
        <w:t>年至</w:t>
      </w:r>
      <w:r w:rsidRPr="008B4257">
        <w:rPr>
          <w:rFonts w:ascii="Times New Roman" w:hAnsi="Times New Roman" w:hint="eastAsia"/>
          <w:b/>
          <w:spacing w:val="-6"/>
        </w:rPr>
        <w:t>106</w:t>
      </w:r>
      <w:r w:rsidRPr="008B4257">
        <w:rPr>
          <w:rFonts w:ascii="Times New Roman" w:hAnsi="Times New Roman" w:hint="eastAsia"/>
          <w:b/>
          <w:spacing w:val="-6"/>
        </w:rPr>
        <w:t>年全國庇護工場營業額及淨利統計</w:t>
      </w:r>
    </w:p>
    <w:tbl>
      <w:tblPr>
        <w:tblW w:w="7231" w:type="dxa"/>
        <w:tblInd w:w="1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0"/>
        <w:gridCol w:w="851"/>
        <w:gridCol w:w="1879"/>
        <w:gridCol w:w="1603"/>
        <w:gridCol w:w="2048"/>
      </w:tblGrid>
      <w:tr w:rsidR="00465257" w:rsidRPr="008B4257" w:rsidTr="00BA3554">
        <w:trPr>
          <w:trHeight w:val="324"/>
        </w:trPr>
        <w:tc>
          <w:tcPr>
            <w:tcW w:w="850" w:type="dxa"/>
            <w:shd w:val="clear" w:color="auto" w:fill="auto"/>
            <w:noWrap/>
            <w:vAlign w:val="center"/>
            <w:hideMark/>
          </w:tcPr>
          <w:p w:rsidR="00465257" w:rsidRPr="008B4257" w:rsidRDefault="00465257" w:rsidP="006514C3">
            <w:pPr>
              <w:widowControl/>
              <w:overflowPunct/>
              <w:autoSpaceDE/>
              <w:autoSpaceDN/>
              <w:spacing w:line="360" w:lineRule="exact"/>
              <w:jc w:val="center"/>
              <w:rPr>
                <w:rFonts w:ascii="Times New Roman"/>
                <w:b/>
                <w:kern w:val="0"/>
                <w:sz w:val="28"/>
                <w:szCs w:val="28"/>
              </w:rPr>
            </w:pPr>
            <w:r w:rsidRPr="008B4257">
              <w:rPr>
                <w:rFonts w:ascii="Times New Roman"/>
                <w:b/>
                <w:kern w:val="0"/>
                <w:sz w:val="28"/>
                <w:szCs w:val="28"/>
              </w:rPr>
              <w:t>年別</w:t>
            </w:r>
          </w:p>
        </w:tc>
        <w:tc>
          <w:tcPr>
            <w:tcW w:w="851" w:type="dxa"/>
            <w:shd w:val="clear" w:color="auto" w:fill="auto"/>
            <w:noWrap/>
            <w:vAlign w:val="center"/>
            <w:hideMark/>
          </w:tcPr>
          <w:p w:rsidR="00465257" w:rsidRPr="008B4257" w:rsidRDefault="00465257" w:rsidP="006514C3">
            <w:pPr>
              <w:widowControl/>
              <w:overflowPunct/>
              <w:autoSpaceDE/>
              <w:autoSpaceDN/>
              <w:spacing w:line="360" w:lineRule="exact"/>
              <w:jc w:val="center"/>
              <w:rPr>
                <w:rFonts w:ascii="Times New Roman"/>
                <w:b/>
                <w:kern w:val="0"/>
                <w:sz w:val="28"/>
                <w:szCs w:val="28"/>
              </w:rPr>
            </w:pPr>
            <w:r w:rsidRPr="008B4257">
              <w:rPr>
                <w:rFonts w:ascii="Times New Roman"/>
                <w:b/>
                <w:kern w:val="0"/>
                <w:sz w:val="28"/>
                <w:szCs w:val="28"/>
              </w:rPr>
              <w:t>家數</w:t>
            </w:r>
          </w:p>
        </w:tc>
        <w:tc>
          <w:tcPr>
            <w:tcW w:w="1879" w:type="dxa"/>
            <w:shd w:val="clear" w:color="auto" w:fill="auto"/>
            <w:noWrap/>
            <w:vAlign w:val="center"/>
            <w:hideMark/>
          </w:tcPr>
          <w:p w:rsidR="00465257" w:rsidRPr="008B4257" w:rsidRDefault="00465257" w:rsidP="006514C3">
            <w:pPr>
              <w:widowControl/>
              <w:overflowPunct/>
              <w:autoSpaceDE/>
              <w:autoSpaceDN/>
              <w:spacing w:line="360" w:lineRule="exact"/>
              <w:jc w:val="center"/>
              <w:rPr>
                <w:rFonts w:ascii="Times New Roman"/>
                <w:b/>
                <w:kern w:val="0"/>
                <w:sz w:val="28"/>
                <w:szCs w:val="28"/>
              </w:rPr>
            </w:pPr>
            <w:r w:rsidRPr="008B4257">
              <w:rPr>
                <w:rFonts w:ascii="Times New Roman"/>
                <w:b/>
                <w:kern w:val="0"/>
                <w:sz w:val="28"/>
                <w:szCs w:val="28"/>
              </w:rPr>
              <w:t>營業額</w:t>
            </w:r>
            <w:r w:rsidR="0091326C" w:rsidRPr="008B4257">
              <w:rPr>
                <w:rFonts w:ascii="Times New Roman" w:hint="eastAsia"/>
                <w:b/>
                <w:kern w:val="0"/>
                <w:sz w:val="24"/>
                <w:szCs w:val="24"/>
              </w:rPr>
              <w:t>(</w:t>
            </w:r>
            <w:r w:rsidR="0091326C" w:rsidRPr="008B4257">
              <w:rPr>
                <w:rFonts w:ascii="Times New Roman" w:hint="eastAsia"/>
                <w:b/>
                <w:kern w:val="0"/>
                <w:sz w:val="24"/>
                <w:szCs w:val="24"/>
              </w:rPr>
              <w:t>元</w:t>
            </w:r>
            <w:r w:rsidR="0091326C" w:rsidRPr="008B4257">
              <w:rPr>
                <w:rFonts w:ascii="Times New Roman" w:hint="eastAsia"/>
                <w:b/>
                <w:kern w:val="0"/>
                <w:sz w:val="24"/>
                <w:szCs w:val="24"/>
              </w:rPr>
              <w:t>)</w:t>
            </w:r>
          </w:p>
        </w:tc>
        <w:tc>
          <w:tcPr>
            <w:tcW w:w="1603" w:type="dxa"/>
            <w:shd w:val="clear" w:color="auto" w:fill="auto"/>
            <w:noWrap/>
            <w:vAlign w:val="center"/>
            <w:hideMark/>
          </w:tcPr>
          <w:p w:rsidR="00465257" w:rsidRPr="008B4257" w:rsidRDefault="00465257" w:rsidP="006514C3">
            <w:pPr>
              <w:widowControl/>
              <w:overflowPunct/>
              <w:autoSpaceDE/>
              <w:autoSpaceDN/>
              <w:spacing w:line="360" w:lineRule="exact"/>
              <w:jc w:val="center"/>
              <w:rPr>
                <w:rFonts w:ascii="Times New Roman"/>
                <w:b/>
                <w:kern w:val="0"/>
                <w:sz w:val="28"/>
                <w:szCs w:val="28"/>
              </w:rPr>
            </w:pPr>
            <w:r w:rsidRPr="008B4257">
              <w:rPr>
                <w:rFonts w:ascii="Times New Roman"/>
                <w:b/>
                <w:kern w:val="0"/>
                <w:sz w:val="28"/>
                <w:szCs w:val="28"/>
              </w:rPr>
              <w:t>淨利</w:t>
            </w:r>
            <w:r w:rsidR="0091326C" w:rsidRPr="008B4257">
              <w:rPr>
                <w:rFonts w:ascii="Times New Roman" w:hint="eastAsia"/>
                <w:b/>
                <w:kern w:val="0"/>
                <w:sz w:val="24"/>
                <w:szCs w:val="24"/>
              </w:rPr>
              <w:t>(</w:t>
            </w:r>
            <w:r w:rsidR="0091326C" w:rsidRPr="008B4257">
              <w:rPr>
                <w:rFonts w:ascii="Times New Roman" w:hint="eastAsia"/>
                <w:b/>
                <w:kern w:val="0"/>
                <w:sz w:val="24"/>
                <w:szCs w:val="24"/>
              </w:rPr>
              <w:t>元</w:t>
            </w:r>
            <w:r w:rsidR="0091326C" w:rsidRPr="008B4257">
              <w:rPr>
                <w:rFonts w:ascii="Times New Roman" w:hint="eastAsia"/>
                <w:b/>
                <w:kern w:val="0"/>
                <w:sz w:val="24"/>
                <w:szCs w:val="24"/>
              </w:rPr>
              <w:t>)</w:t>
            </w:r>
          </w:p>
        </w:tc>
        <w:tc>
          <w:tcPr>
            <w:tcW w:w="2048" w:type="dxa"/>
          </w:tcPr>
          <w:p w:rsidR="00465257" w:rsidRPr="008B4257" w:rsidRDefault="00465257" w:rsidP="006514C3">
            <w:pPr>
              <w:widowControl/>
              <w:overflowPunct/>
              <w:autoSpaceDE/>
              <w:autoSpaceDN/>
              <w:spacing w:line="360" w:lineRule="exact"/>
              <w:jc w:val="center"/>
              <w:rPr>
                <w:rFonts w:ascii="Times New Roman"/>
                <w:b/>
                <w:kern w:val="0"/>
                <w:sz w:val="28"/>
                <w:szCs w:val="28"/>
              </w:rPr>
            </w:pPr>
            <w:r w:rsidRPr="008B4257">
              <w:rPr>
                <w:rFonts w:ascii="Times New Roman" w:hint="eastAsia"/>
                <w:b/>
                <w:kern w:val="0"/>
                <w:sz w:val="28"/>
                <w:szCs w:val="28"/>
              </w:rPr>
              <w:t>平均營業額</w:t>
            </w:r>
            <w:r w:rsidR="0091326C" w:rsidRPr="008B4257">
              <w:rPr>
                <w:rFonts w:ascii="Times New Roman" w:hint="eastAsia"/>
                <w:b/>
                <w:kern w:val="0"/>
                <w:sz w:val="24"/>
                <w:szCs w:val="24"/>
              </w:rPr>
              <w:t>(</w:t>
            </w:r>
            <w:r w:rsidR="0091326C" w:rsidRPr="008B4257">
              <w:rPr>
                <w:rFonts w:ascii="Times New Roman" w:hint="eastAsia"/>
                <w:b/>
                <w:kern w:val="0"/>
                <w:sz w:val="24"/>
                <w:szCs w:val="24"/>
              </w:rPr>
              <w:t>元</w:t>
            </w:r>
            <w:r w:rsidR="0091326C" w:rsidRPr="008B4257">
              <w:rPr>
                <w:rFonts w:ascii="Times New Roman" w:hint="eastAsia"/>
                <w:b/>
                <w:kern w:val="0"/>
                <w:sz w:val="24"/>
                <w:szCs w:val="24"/>
              </w:rPr>
              <w:t>)</w:t>
            </w:r>
          </w:p>
        </w:tc>
      </w:tr>
      <w:tr w:rsidR="00465257" w:rsidRPr="008B4257" w:rsidTr="00BA3554">
        <w:trPr>
          <w:trHeight w:val="336"/>
        </w:trPr>
        <w:tc>
          <w:tcPr>
            <w:tcW w:w="850"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102</w:t>
            </w:r>
          </w:p>
        </w:tc>
        <w:tc>
          <w:tcPr>
            <w:tcW w:w="851"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128</w:t>
            </w:r>
          </w:p>
        </w:tc>
        <w:tc>
          <w:tcPr>
            <w:tcW w:w="1879"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1,934,123,911 </w:t>
            </w:r>
          </w:p>
        </w:tc>
        <w:tc>
          <w:tcPr>
            <w:tcW w:w="1603"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-32,415,784 </w:t>
            </w:r>
          </w:p>
        </w:tc>
        <w:tc>
          <w:tcPr>
            <w:tcW w:w="2048" w:type="dxa"/>
          </w:tcPr>
          <w:p w:rsidR="00465257" w:rsidRPr="008B4257" w:rsidRDefault="00465257" w:rsidP="0091326C">
            <w:pPr>
              <w:spacing w:line="320" w:lineRule="exact"/>
              <w:jc w:val="center"/>
              <w:rPr>
                <w:rFonts w:ascii="Times New Roman"/>
                <w:kern w:val="0"/>
                <w:sz w:val="28"/>
                <w:szCs w:val="28"/>
              </w:rPr>
            </w:pPr>
            <w:r w:rsidRPr="008B4257">
              <w:rPr>
                <w:rFonts w:ascii="Times New Roman"/>
                <w:kern w:val="0"/>
                <w:sz w:val="28"/>
                <w:szCs w:val="28"/>
              </w:rPr>
              <w:t>15,110,343</w:t>
            </w:r>
          </w:p>
        </w:tc>
      </w:tr>
      <w:tr w:rsidR="00465257" w:rsidRPr="008B4257" w:rsidTr="00BA3554">
        <w:trPr>
          <w:trHeight w:val="336"/>
        </w:trPr>
        <w:tc>
          <w:tcPr>
            <w:tcW w:w="850"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103</w:t>
            </w:r>
          </w:p>
        </w:tc>
        <w:tc>
          <w:tcPr>
            <w:tcW w:w="851"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137</w:t>
            </w:r>
          </w:p>
        </w:tc>
        <w:tc>
          <w:tcPr>
            <w:tcW w:w="1879"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2,115,308,199 </w:t>
            </w:r>
          </w:p>
        </w:tc>
        <w:tc>
          <w:tcPr>
            <w:tcW w:w="1603"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-5,655,883 </w:t>
            </w:r>
          </w:p>
        </w:tc>
        <w:tc>
          <w:tcPr>
            <w:tcW w:w="2048" w:type="dxa"/>
          </w:tcPr>
          <w:p w:rsidR="00465257" w:rsidRPr="008B4257" w:rsidRDefault="00465257" w:rsidP="0091326C">
            <w:pPr>
              <w:spacing w:line="320" w:lineRule="exact"/>
              <w:jc w:val="center"/>
              <w:rPr>
                <w:rFonts w:ascii="Times New Roman"/>
                <w:kern w:val="0"/>
                <w:sz w:val="28"/>
                <w:szCs w:val="28"/>
              </w:rPr>
            </w:pPr>
            <w:r w:rsidRPr="008B4257">
              <w:rPr>
                <w:rFonts w:ascii="Times New Roman"/>
                <w:kern w:val="0"/>
                <w:sz w:val="28"/>
                <w:szCs w:val="28"/>
              </w:rPr>
              <w:t>15,440,206</w:t>
            </w:r>
          </w:p>
        </w:tc>
      </w:tr>
      <w:tr w:rsidR="00465257" w:rsidRPr="008B4257" w:rsidTr="00BA3554">
        <w:trPr>
          <w:trHeight w:val="336"/>
        </w:trPr>
        <w:tc>
          <w:tcPr>
            <w:tcW w:w="850"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104</w:t>
            </w:r>
          </w:p>
        </w:tc>
        <w:tc>
          <w:tcPr>
            <w:tcW w:w="851"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135</w:t>
            </w:r>
          </w:p>
        </w:tc>
        <w:tc>
          <w:tcPr>
            <w:tcW w:w="1879"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1,265,717,982 </w:t>
            </w:r>
          </w:p>
        </w:tc>
        <w:tc>
          <w:tcPr>
            <w:tcW w:w="1603"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-31,501,397 </w:t>
            </w:r>
          </w:p>
        </w:tc>
        <w:tc>
          <w:tcPr>
            <w:tcW w:w="2048" w:type="dxa"/>
          </w:tcPr>
          <w:p w:rsidR="00465257" w:rsidRPr="008B4257" w:rsidRDefault="00465257" w:rsidP="0091326C">
            <w:pPr>
              <w:spacing w:line="320" w:lineRule="exact"/>
              <w:jc w:val="center"/>
              <w:rPr>
                <w:rFonts w:ascii="Times New Roman"/>
                <w:kern w:val="0"/>
                <w:sz w:val="28"/>
                <w:szCs w:val="28"/>
              </w:rPr>
            </w:pPr>
            <w:r w:rsidRPr="008B4257">
              <w:rPr>
                <w:rFonts w:ascii="Times New Roman"/>
                <w:kern w:val="0"/>
                <w:sz w:val="28"/>
                <w:szCs w:val="28"/>
              </w:rPr>
              <w:t>9,375,689</w:t>
            </w:r>
          </w:p>
        </w:tc>
      </w:tr>
      <w:tr w:rsidR="00465257" w:rsidRPr="008B4257" w:rsidTr="00BA3554">
        <w:trPr>
          <w:trHeight w:val="336"/>
        </w:trPr>
        <w:tc>
          <w:tcPr>
            <w:tcW w:w="850"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105</w:t>
            </w:r>
          </w:p>
        </w:tc>
        <w:tc>
          <w:tcPr>
            <w:tcW w:w="851"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137</w:t>
            </w:r>
          </w:p>
        </w:tc>
        <w:tc>
          <w:tcPr>
            <w:tcW w:w="1879"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1,153,346,489 </w:t>
            </w:r>
          </w:p>
        </w:tc>
        <w:tc>
          <w:tcPr>
            <w:tcW w:w="1603"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-4,013,193 </w:t>
            </w:r>
          </w:p>
        </w:tc>
        <w:tc>
          <w:tcPr>
            <w:tcW w:w="2048" w:type="dxa"/>
          </w:tcPr>
          <w:p w:rsidR="00465257" w:rsidRPr="008B4257" w:rsidRDefault="00465257" w:rsidP="0091326C">
            <w:pPr>
              <w:spacing w:line="320" w:lineRule="exact"/>
              <w:jc w:val="center"/>
              <w:rPr>
                <w:rFonts w:ascii="Times New Roman"/>
                <w:kern w:val="0"/>
                <w:sz w:val="28"/>
                <w:szCs w:val="28"/>
              </w:rPr>
            </w:pPr>
            <w:r w:rsidRPr="008B4257">
              <w:rPr>
                <w:rFonts w:ascii="Times New Roman"/>
                <w:kern w:val="0"/>
                <w:sz w:val="28"/>
                <w:szCs w:val="28"/>
              </w:rPr>
              <w:t>8,418,588</w:t>
            </w:r>
          </w:p>
        </w:tc>
      </w:tr>
      <w:tr w:rsidR="00465257" w:rsidRPr="008B4257" w:rsidTr="00BA3554">
        <w:trPr>
          <w:trHeight w:val="336"/>
        </w:trPr>
        <w:tc>
          <w:tcPr>
            <w:tcW w:w="850"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106</w:t>
            </w:r>
          </w:p>
        </w:tc>
        <w:tc>
          <w:tcPr>
            <w:tcW w:w="851" w:type="dxa"/>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kern w:val="0"/>
                <w:sz w:val="28"/>
                <w:szCs w:val="28"/>
              </w:rPr>
            </w:pPr>
            <w:r w:rsidRPr="008B4257">
              <w:rPr>
                <w:rFonts w:ascii="Times New Roman"/>
                <w:kern w:val="0"/>
                <w:sz w:val="28"/>
                <w:szCs w:val="28"/>
              </w:rPr>
              <w:t>138</w:t>
            </w:r>
          </w:p>
        </w:tc>
        <w:tc>
          <w:tcPr>
            <w:tcW w:w="1879"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1,144,440,606 </w:t>
            </w:r>
          </w:p>
        </w:tc>
        <w:tc>
          <w:tcPr>
            <w:tcW w:w="1603" w:type="dxa"/>
            <w:shd w:val="clear" w:color="auto" w:fill="auto"/>
            <w:noWrap/>
            <w:vAlign w:val="center"/>
            <w:hideMark/>
          </w:tcPr>
          <w:p w:rsidR="00465257" w:rsidRPr="008B4257" w:rsidRDefault="00465257" w:rsidP="006514C3">
            <w:pPr>
              <w:widowControl/>
              <w:overflowPunct/>
              <w:autoSpaceDE/>
              <w:autoSpaceDN/>
              <w:spacing w:line="320" w:lineRule="exact"/>
              <w:ind w:rightChars="24" w:right="82"/>
              <w:jc w:val="right"/>
              <w:rPr>
                <w:rFonts w:ascii="Times New Roman"/>
                <w:kern w:val="0"/>
                <w:sz w:val="28"/>
                <w:szCs w:val="28"/>
              </w:rPr>
            </w:pPr>
            <w:r w:rsidRPr="008B4257">
              <w:rPr>
                <w:rFonts w:ascii="Times New Roman"/>
                <w:kern w:val="0"/>
                <w:sz w:val="28"/>
                <w:szCs w:val="28"/>
              </w:rPr>
              <w:t xml:space="preserve">-9,335,165 </w:t>
            </w:r>
          </w:p>
        </w:tc>
        <w:tc>
          <w:tcPr>
            <w:tcW w:w="2048" w:type="dxa"/>
          </w:tcPr>
          <w:p w:rsidR="00465257" w:rsidRPr="008B4257" w:rsidRDefault="00465257" w:rsidP="0091326C">
            <w:pPr>
              <w:spacing w:line="320" w:lineRule="exact"/>
              <w:jc w:val="center"/>
              <w:rPr>
                <w:rFonts w:ascii="Times New Roman"/>
                <w:kern w:val="0"/>
                <w:sz w:val="28"/>
                <w:szCs w:val="28"/>
              </w:rPr>
            </w:pPr>
            <w:r w:rsidRPr="008B4257">
              <w:rPr>
                <w:rFonts w:ascii="Times New Roman"/>
                <w:kern w:val="0"/>
                <w:sz w:val="28"/>
                <w:szCs w:val="28"/>
              </w:rPr>
              <w:t>8,293,048</w:t>
            </w:r>
          </w:p>
        </w:tc>
      </w:tr>
    </w:tbl>
    <w:p w:rsidR="00465257" w:rsidRPr="008B4257" w:rsidRDefault="00465257" w:rsidP="00465257">
      <w:pPr>
        <w:pStyle w:val="4"/>
        <w:numPr>
          <w:ilvl w:val="0"/>
          <w:numId w:val="0"/>
        </w:numPr>
        <w:kinsoku w:val="0"/>
        <w:spacing w:line="320" w:lineRule="exact"/>
        <w:ind w:leftChars="531" w:left="2516" w:rightChars="89" w:right="303" w:hangingChars="273" w:hanging="710"/>
        <w:rPr>
          <w:rFonts w:ascii="Times New Roman" w:hAnsi="Times New Roman"/>
          <w:sz w:val="24"/>
          <w:szCs w:val="24"/>
        </w:rPr>
      </w:pPr>
      <w:r w:rsidRPr="008B4257">
        <w:rPr>
          <w:rFonts w:ascii="Times New Roman" w:hAnsi="Times New Roman"/>
          <w:sz w:val="24"/>
          <w:szCs w:val="24"/>
        </w:rPr>
        <w:t>備註：</w:t>
      </w:r>
    </w:p>
    <w:p w:rsidR="00465257" w:rsidRPr="008B4257" w:rsidRDefault="00465257" w:rsidP="00515DB2">
      <w:pPr>
        <w:pStyle w:val="4"/>
        <w:numPr>
          <w:ilvl w:val="0"/>
          <w:numId w:val="27"/>
        </w:numPr>
        <w:kinsoku w:val="0"/>
        <w:spacing w:line="320" w:lineRule="exact"/>
        <w:ind w:left="2410" w:rightChars="19" w:right="65" w:hanging="386"/>
        <w:rPr>
          <w:rFonts w:hAnsi="標楷體"/>
          <w:b/>
          <w:bCs/>
          <w:szCs w:val="32"/>
          <w:u w:val="single"/>
        </w:rPr>
      </w:pPr>
      <w:r w:rsidRPr="008B4257">
        <w:rPr>
          <w:rFonts w:ascii="Times New Roman" w:hAnsi="Times New Roman" w:hint="eastAsia"/>
          <w:sz w:val="24"/>
          <w:szCs w:val="24"/>
        </w:rPr>
        <w:t>營業額尚未扣除各項成本，且不包括政府補助金額。</w:t>
      </w:r>
    </w:p>
    <w:p w:rsidR="00465257" w:rsidRPr="008B4257" w:rsidRDefault="00465257" w:rsidP="00515DB2">
      <w:pPr>
        <w:pStyle w:val="4"/>
        <w:numPr>
          <w:ilvl w:val="0"/>
          <w:numId w:val="27"/>
        </w:numPr>
        <w:kinsoku w:val="0"/>
        <w:spacing w:line="320" w:lineRule="exact"/>
        <w:ind w:left="2394" w:rightChars="19" w:right="65" w:hanging="370"/>
        <w:rPr>
          <w:rFonts w:ascii="Times New Roman" w:hAnsi="Times New Roman"/>
          <w:sz w:val="24"/>
          <w:szCs w:val="24"/>
        </w:rPr>
      </w:pPr>
      <w:r w:rsidRPr="008B4257">
        <w:rPr>
          <w:rFonts w:ascii="Times New Roman" w:hAnsi="Times New Roman" w:hint="eastAsia"/>
          <w:sz w:val="24"/>
          <w:szCs w:val="24"/>
        </w:rPr>
        <w:t>淨利</w:t>
      </w:r>
      <w:r w:rsidRPr="008B4257">
        <w:rPr>
          <w:rFonts w:ascii="Times New Roman" w:hAnsi="Times New Roman" w:hint="eastAsia"/>
          <w:sz w:val="24"/>
          <w:szCs w:val="24"/>
        </w:rPr>
        <w:t>=(</w:t>
      </w:r>
      <w:r w:rsidRPr="008B4257">
        <w:rPr>
          <w:rFonts w:ascii="Times New Roman" w:hAnsi="Times New Roman" w:hint="eastAsia"/>
          <w:sz w:val="24"/>
          <w:szCs w:val="24"/>
        </w:rPr>
        <w:t>營業額</w:t>
      </w:r>
      <w:r w:rsidRPr="008B4257">
        <w:rPr>
          <w:rFonts w:ascii="Times New Roman" w:hAnsi="Times New Roman" w:hint="eastAsia"/>
          <w:sz w:val="24"/>
          <w:szCs w:val="24"/>
        </w:rPr>
        <w:t>+</w:t>
      </w:r>
      <w:r w:rsidRPr="008B4257">
        <w:rPr>
          <w:rFonts w:ascii="Times New Roman" w:hAnsi="Times New Roman" w:hint="eastAsia"/>
          <w:sz w:val="24"/>
          <w:szCs w:val="24"/>
        </w:rPr>
        <w:t>政府補助金額</w:t>
      </w:r>
      <w:r w:rsidRPr="008B4257">
        <w:rPr>
          <w:rFonts w:ascii="Times New Roman" w:hAnsi="Times New Roman" w:hint="eastAsia"/>
          <w:sz w:val="24"/>
          <w:szCs w:val="24"/>
        </w:rPr>
        <w:t>)</w:t>
      </w:r>
      <w:r w:rsidRPr="008B4257">
        <w:rPr>
          <w:rFonts w:ascii="Times New Roman" w:hAnsi="Times New Roman" w:hint="eastAsia"/>
          <w:sz w:val="24"/>
          <w:szCs w:val="24"/>
        </w:rPr>
        <w:t>－各項成本後之金額。</w:t>
      </w:r>
    </w:p>
    <w:p w:rsidR="00465257" w:rsidRPr="008B4257" w:rsidRDefault="00465257" w:rsidP="00515DB2">
      <w:pPr>
        <w:pStyle w:val="4"/>
        <w:numPr>
          <w:ilvl w:val="0"/>
          <w:numId w:val="27"/>
        </w:numPr>
        <w:topLinePunct/>
        <w:spacing w:line="320" w:lineRule="exact"/>
        <w:ind w:left="2393" w:rightChars="19" w:right="65" w:hanging="369"/>
        <w:rPr>
          <w:rFonts w:ascii="Times New Roman" w:hAnsi="Times New Roman"/>
          <w:sz w:val="24"/>
          <w:szCs w:val="24"/>
        </w:rPr>
      </w:pPr>
      <w:r w:rsidRPr="008B4257">
        <w:rPr>
          <w:rFonts w:ascii="Times New Roman" w:hAnsi="Times New Roman"/>
          <w:spacing w:val="-8"/>
          <w:sz w:val="24"/>
          <w:szCs w:val="24"/>
        </w:rPr>
        <w:t>104</w:t>
      </w:r>
      <w:r w:rsidRPr="008B4257">
        <w:rPr>
          <w:rFonts w:ascii="Times New Roman" w:hAnsi="Times New Roman"/>
          <w:spacing w:val="-8"/>
          <w:sz w:val="24"/>
          <w:szCs w:val="24"/>
        </w:rPr>
        <w:t>年較</w:t>
      </w:r>
      <w:r w:rsidRPr="008B4257">
        <w:rPr>
          <w:rFonts w:ascii="Times New Roman" w:hAnsi="Times New Roman"/>
          <w:spacing w:val="-8"/>
          <w:sz w:val="24"/>
          <w:szCs w:val="24"/>
        </w:rPr>
        <w:t>103</w:t>
      </w:r>
      <w:r w:rsidRPr="008B4257">
        <w:rPr>
          <w:rFonts w:ascii="Times New Roman" w:hAnsi="Times New Roman"/>
          <w:spacing w:val="-8"/>
          <w:sz w:val="24"/>
          <w:szCs w:val="24"/>
        </w:rPr>
        <w:t>年總營業額減少</w:t>
      </w:r>
      <w:r w:rsidRPr="008B4257">
        <w:rPr>
          <w:rFonts w:ascii="Times New Roman" w:hAnsi="Times New Roman"/>
          <w:spacing w:val="-8"/>
          <w:sz w:val="24"/>
          <w:szCs w:val="24"/>
        </w:rPr>
        <w:t>10</w:t>
      </w:r>
      <w:r w:rsidRPr="008B4257">
        <w:rPr>
          <w:rFonts w:ascii="Times New Roman" w:hAnsi="Times New Roman"/>
          <w:spacing w:val="-8"/>
          <w:sz w:val="24"/>
          <w:szCs w:val="24"/>
        </w:rPr>
        <w:t>億餘元，係因部分庇護工場</w:t>
      </w:r>
      <w:r w:rsidRPr="008B4257">
        <w:rPr>
          <w:rFonts w:ascii="Times New Roman" w:hAnsi="Times New Roman" w:hint="eastAsia"/>
          <w:sz w:val="24"/>
          <w:szCs w:val="24"/>
        </w:rPr>
        <w:t>(</w:t>
      </w:r>
      <w:r w:rsidRPr="008B4257">
        <w:rPr>
          <w:rFonts w:ascii="Times New Roman" w:hAnsi="Times New Roman"/>
          <w:sz w:val="24"/>
          <w:szCs w:val="24"/>
        </w:rPr>
        <w:t>如加油站</w:t>
      </w:r>
      <w:r w:rsidRPr="008B4257">
        <w:rPr>
          <w:rFonts w:ascii="Times New Roman" w:hAnsi="Times New Roman" w:hint="eastAsia"/>
          <w:sz w:val="24"/>
          <w:szCs w:val="24"/>
        </w:rPr>
        <w:t>)</w:t>
      </w:r>
      <w:r w:rsidRPr="008B4257">
        <w:rPr>
          <w:rFonts w:ascii="Times New Roman" w:hAnsi="Times New Roman"/>
          <w:sz w:val="24"/>
          <w:szCs w:val="24"/>
        </w:rPr>
        <w:t>轉型為社會企業導致統計營業收入減少。</w:t>
      </w:r>
    </w:p>
    <w:p w:rsidR="00465257" w:rsidRPr="008B4257" w:rsidRDefault="00465257" w:rsidP="00515DB2">
      <w:pPr>
        <w:pStyle w:val="4"/>
        <w:numPr>
          <w:ilvl w:val="0"/>
          <w:numId w:val="27"/>
        </w:numPr>
        <w:topLinePunct/>
        <w:spacing w:line="320" w:lineRule="exact"/>
        <w:ind w:left="2393" w:rightChars="19" w:right="65" w:hanging="369"/>
        <w:rPr>
          <w:rFonts w:ascii="Times New Roman" w:hAnsi="Times New Roman"/>
          <w:sz w:val="24"/>
          <w:szCs w:val="24"/>
        </w:rPr>
      </w:pPr>
      <w:r w:rsidRPr="008B4257">
        <w:rPr>
          <w:rFonts w:ascii="Times New Roman" w:hAnsi="Times New Roman" w:hint="eastAsia"/>
          <w:sz w:val="24"/>
          <w:szCs w:val="24"/>
        </w:rPr>
        <w:t>平均</w:t>
      </w:r>
      <w:r w:rsidRPr="008B4257">
        <w:rPr>
          <w:rFonts w:ascii="Times New Roman" w:hAnsi="Times New Roman" w:hint="eastAsia"/>
          <w:spacing w:val="-8"/>
          <w:sz w:val="24"/>
          <w:szCs w:val="24"/>
        </w:rPr>
        <w:t>營業額</w:t>
      </w:r>
      <w:r w:rsidRPr="008B4257">
        <w:rPr>
          <w:rFonts w:ascii="Times New Roman" w:hAnsi="Times New Roman" w:hint="eastAsia"/>
          <w:sz w:val="24"/>
          <w:szCs w:val="24"/>
        </w:rPr>
        <w:t>=</w:t>
      </w:r>
      <w:r w:rsidRPr="008B4257">
        <w:rPr>
          <w:rFonts w:ascii="Times New Roman" w:hAnsi="Times New Roman"/>
          <w:sz w:val="24"/>
          <w:szCs w:val="24"/>
        </w:rPr>
        <w:t>營業額</w:t>
      </w:r>
      <w:r w:rsidRPr="008B4257">
        <w:rPr>
          <w:rFonts w:ascii="Times New Roman" w:hAnsi="Times New Roman" w:hint="eastAsia"/>
          <w:sz w:val="24"/>
          <w:szCs w:val="24"/>
        </w:rPr>
        <w:t>/</w:t>
      </w:r>
      <w:r w:rsidRPr="008B4257">
        <w:rPr>
          <w:rFonts w:ascii="Times New Roman" w:hAnsi="Times New Roman" w:hint="eastAsia"/>
          <w:sz w:val="24"/>
          <w:szCs w:val="24"/>
        </w:rPr>
        <w:t>庇護工場家數。</w:t>
      </w:r>
    </w:p>
    <w:p w:rsidR="00465257" w:rsidRPr="008B4257" w:rsidRDefault="00465257" w:rsidP="00465257">
      <w:pPr>
        <w:pStyle w:val="4"/>
        <w:numPr>
          <w:ilvl w:val="0"/>
          <w:numId w:val="0"/>
        </w:numPr>
        <w:kinsoku w:val="0"/>
        <w:spacing w:afterLines="50" w:after="228" w:line="320" w:lineRule="exact"/>
        <w:ind w:left="1701" w:firstLineChars="35" w:firstLine="91"/>
        <w:rPr>
          <w:rFonts w:ascii="Times New Roman" w:hAnsi="Times New Roman"/>
          <w:sz w:val="24"/>
          <w:szCs w:val="24"/>
        </w:rPr>
      </w:pPr>
      <w:r w:rsidRPr="008B4257">
        <w:rPr>
          <w:rFonts w:ascii="Times New Roman" w:hAnsi="Times New Roman"/>
          <w:sz w:val="24"/>
          <w:szCs w:val="24"/>
        </w:rPr>
        <w:t>資料來源：</w:t>
      </w:r>
      <w:r w:rsidR="0028672C" w:rsidRPr="008B4257">
        <w:rPr>
          <w:rFonts w:ascii="Times New Roman" w:hAnsi="Times New Roman"/>
          <w:sz w:val="24"/>
          <w:szCs w:val="24"/>
        </w:rPr>
        <w:t>本院整理自勞動部提供資料。</w:t>
      </w:r>
    </w:p>
    <w:p w:rsidR="00465257" w:rsidRPr="008B4257" w:rsidRDefault="00465257" w:rsidP="00BA3554">
      <w:pPr>
        <w:pStyle w:val="5"/>
        <w:topLinePunct/>
        <w:ind w:left="2042" w:hanging="851"/>
        <w:rPr>
          <w:rFonts w:ascii="Times New Roman" w:hAnsi="Times New Roman"/>
        </w:rPr>
      </w:pPr>
      <w:r w:rsidRPr="008B4257">
        <w:rPr>
          <w:rFonts w:ascii="Times New Roman" w:hAnsi="Times New Roman"/>
        </w:rPr>
        <w:t>觀察</w:t>
      </w:r>
      <w:r w:rsidR="00B01F72" w:rsidRPr="008B4257">
        <w:rPr>
          <w:rFonts w:ascii="Times New Roman" w:hAnsi="Times New Roman"/>
        </w:rPr>
        <w:t>各縣市</w:t>
      </w:r>
      <w:r w:rsidR="00B01F72" w:rsidRPr="008B4257">
        <w:rPr>
          <w:rFonts w:ascii="Times New Roman" w:hAnsi="Times New Roman" w:hint="eastAsia"/>
        </w:rPr>
        <w:t>庇護工場營運概況</w:t>
      </w:r>
      <w:r w:rsidRPr="008B4257">
        <w:rPr>
          <w:rFonts w:ascii="Times New Roman" w:hAnsi="Times New Roman"/>
        </w:rPr>
        <w:t>，以</w:t>
      </w:r>
      <w:r w:rsidRPr="008B4257">
        <w:rPr>
          <w:rFonts w:ascii="Times New Roman" w:hAnsi="Times New Roman"/>
        </w:rPr>
        <w:t>106</w:t>
      </w:r>
      <w:r w:rsidRPr="008B4257">
        <w:rPr>
          <w:rFonts w:ascii="Times New Roman" w:hAnsi="Times New Roman"/>
        </w:rPr>
        <w:t>年為例：</w:t>
      </w:r>
    </w:p>
    <w:p w:rsidR="00465257" w:rsidRPr="008B4257" w:rsidRDefault="00465257" w:rsidP="00465257">
      <w:pPr>
        <w:pStyle w:val="6"/>
        <w:rPr>
          <w:rFonts w:ascii="Times New Roman" w:hAnsi="Times New Roman"/>
        </w:rPr>
      </w:pPr>
      <w:bookmarkStart w:id="178" w:name="_Toc517259264"/>
      <w:bookmarkStart w:id="179" w:name="_Toc517275273"/>
      <w:bookmarkStart w:id="180" w:name="_Toc517775641"/>
      <w:bookmarkStart w:id="181" w:name="_Toc517796928"/>
      <w:bookmarkStart w:id="182" w:name="_Toc517881618"/>
      <w:r w:rsidRPr="008B4257">
        <w:rPr>
          <w:rFonts w:ascii="Times New Roman" w:hAnsi="Times New Roman"/>
        </w:rPr>
        <w:t>在平均營業額方面：以新竹縣之</w:t>
      </w:r>
      <w:r w:rsidRPr="008B4257">
        <w:rPr>
          <w:rFonts w:ascii="Times New Roman" w:hAnsi="Times New Roman"/>
        </w:rPr>
        <w:t>1,916</w:t>
      </w:r>
      <w:r w:rsidRPr="008B4257">
        <w:rPr>
          <w:rFonts w:ascii="Times New Roman" w:hAnsi="Times New Roman"/>
        </w:rPr>
        <w:t>萬餘元為最高，其次依序為彰化縣之</w:t>
      </w:r>
      <w:r w:rsidRPr="008B4257">
        <w:rPr>
          <w:rFonts w:ascii="Times New Roman" w:hAnsi="Times New Roman"/>
        </w:rPr>
        <w:t>1,256</w:t>
      </w:r>
      <w:r w:rsidRPr="008B4257">
        <w:rPr>
          <w:rFonts w:ascii="Times New Roman" w:hAnsi="Times New Roman"/>
        </w:rPr>
        <w:t>萬餘元、新北市之</w:t>
      </w:r>
      <w:r w:rsidRPr="008B4257">
        <w:rPr>
          <w:rFonts w:ascii="Times New Roman" w:hAnsi="Times New Roman"/>
        </w:rPr>
        <w:t>1,243</w:t>
      </w:r>
      <w:r w:rsidRPr="008B4257">
        <w:rPr>
          <w:rFonts w:ascii="Times New Roman" w:hAnsi="Times New Roman"/>
        </w:rPr>
        <w:t>萬餘元、臺中市之</w:t>
      </w:r>
      <w:r w:rsidRPr="008B4257">
        <w:rPr>
          <w:rFonts w:ascii="Times New Roman" w:hAnsi="Times New Roman"/>
        </w:rPr>
        <w:t>974</w:t>
      </w:r>
      <w:r w:rsidRPr="008B4257">
        <w:rPr>
          <w:rFonts w:ascii="Times New Roman" w:hAnsi="Times New Roman"/>
        </w:rPr>
        <w:t>萬餘元、新竹市之</w:t>
      </w:r>
      <w:r w:rsidRPr="008B4257">
        <w:rPr>
          <w:rFonts w:ascii="Times New Roman" w:hAnsi="Times New Roman"/>
        </w:rPr>
        <w:t>823</w:t>
      </w:r>
      <w:r w:rsidRPr="008B4257">
        <w:rPr>
          <w:rFonts w:ascii="Times New Roman" w:hAnsi="Times New Roman"/>
        </w:rPr>
        <w:t>萬餘元；最低</w:t>
      </w:r>
      <w:r w:rsidRPr="008B4257">
        <w:rPr>
          <w:rFonts w:ascii="Times New Roman" w:hAnsi="Times New Roman"/>
        </w:rPr>
        <w:t>2</w:t>
      </w:r>
      <w:r w:rsidRPr="008B4257">
        <w:rPr>
          <w:rFonts w:ascii="Times New Roman" w:hAnsi="Times New Roman"/>
        </w:rPr>
        <w:t>縣市分別為花蓮縣之</w:t>
      </w:r>
      <w:r w:rsidRPr="008B4257">
        <w:rPr>
          <w:rFonts w:ascii="Times New Roman" w:hAnsi="Times New Roman"/>
        </w:rPr>
        <w:t>87</w:t>
      </w:r>
      <w:r w:rsidRPr="008B4257">
        <w:rPr>
          <w:rFonts w:ascii="Times New Roman" w:hAnsi="Times New Roman"/>
        </w:rPr>
        <w:t>萬餘元及苗栗縣之</w:t>
      </w:r>
      <w:r w:rsidRPr="008B4257">
        <w:rPr>
          <w:rFonts w:ascii="Times New Roman" w:hAnsi="Times New Roman"/>
        </w:rPr>
        <w:t>19</w:t>
      </w:r>
      <w:r w:rsidRPr="008B4257">
        <w:rPr>
          <w:rFonts w:ascii="Times New Roman" w:hAnsi="Times New Roman"/>
        </w:rPr>
        <w:t>萬餘元</w:t>
      </w:r>
      <w:r w:rsidRPr="008B4257">
        <w:rPr>
          <w:rFonts w:ascii="Times New Roman" w:hAnsi="Times New Roman"/>
        </w:rPr>
        <w:t>(</w:t>
      </w:r>
      <w:r w:rsidRPr="008B4257">
        <w:rPr>
          <w:rFonts w:ascii="Times New Roman" w:hAnsi="Times New Roman"/>
        </w:rPr>
        <w:t>詳見下表</w:t>
      </w:r>
      <w:r w:rsidR="00E66DCB" w:rsidRPr="008B4257">
        <w:rPr>
          <w:rFonts w:ascii="Times New Roman" w:hAnsi="Times New Roman" w:hint="eastAsia"/>
        </w:rPr>
        <w:t>6</w:t>
      </w:r>
      <w:r w:rsidRPr="008B4257">
        <w:rPr>
          <w:rFonts w:ascii="Times New Roman" w:hAnsi="Times New Roman"/>
        </w:rPr>
        <w:t>)</w:t>
      </w:r>
      <w:r w:rsidRPr="008B4257">
        <w:rPr>
          <w:rFonts w:ascii="Times New Roman" w:hAnsi="Times New Roman"/>
        </w:rPr>
        <w:t>。</w:t>
      </w:r>
      <w:bookmarkEnd w:id="178"/>
      <w:bookmarkEnd w:id="179"/>
      <w:bookmarkEnd w:id="180"/>
      <w:bookmarkEnd w:id="181"/>
      <w:bookmarkEnd w:id="182"/>
    </w:p>
    <w:p w:rsidR="00465257" w:rsidRPr="008B4257" w:rsidRDefault="00465257" w:rsidP="00465257">
      <w:pPr>
        <w:pStyle w:val="6"/>
        <w:rPr>
          <w:rFonts w:ascii="Times New Roman" w:hAnsi="Times New Roman"/>
        </w:rPr>
      </w:pPr>
      <w:bookmarkStart w:id="183" w:name="_Toc517259265"/>
      <w:bookmarkStart w:id="184" w:name="_Toc517275274"/>
      <w:bookmarkStart w:id="185" w:name="_Toc517775642"/>
      <w:bookmarkStart w:id="186" w:name="_Toc517796929"/>
      <w:bookmarkStart w:id="187" w:name="_Toc517881619"/>
      <w:r w:rsidRPr="008B4257">
        <w:rPr>
          <w:rFonts w:ascii="Times New Roman" w:hAnsi="Times New Roman"/>
        </w:rPr>
        <w:t>在淨利方面：</w:t>
      </w:r>
      <w:bookmarkEnd w:id="183"/>
      <w:bookmarkEnd w:id="184"/>
      <w:bookmarkEnd w:id="185"/>
      <w:bookmarkEnd w:id="186"/>
      <w:bookmarkEnd w:id="187"/>
    </w:p>
    <w:p w:rsidR="00465257" w:rsidRPr="008B4257" w:rsidRDefault="00465257" w:rsidP="00465257">
      <w:pPr>
        <w:pStyle w:val="7"/>
        <w:rPr>
          <w:rFonts w:ascii="Times New Roman" w:hAnsi="Times New Roman"/>
        </w:rPr>
      </w:pPr>
      <w:r w:rsidRPr="008B4257">
        <w:rPr>
          <w:rFonts w:ascii="Times New Roman" w:hAnsi="Times New Roman"/>
        </w:rPr>
        <w:t>12</w:t>
      </w:r>
      <w:r w:rsidRPr="008B4257">
        <w:rPr>
          <w:rFonts w:ascii="Times New Roman" w:hAnsi="Times New Roman"/>
        </w:rPr>
        <w:t>個縣市庇護工場之淨利總計呈現盈餘狀態，其中以臺中市之</w:t>
      </w:r>
      <w:r w:rsidRPr="008B4257">
        <w:rPr>
          <w:rFonts w:ascii="Times New Roman" w:hAnsi="Times New Roman"/>
        </w:rPr>
        <w:t>393</w:t>
      </w:r>
      <w:r w:rsidRPr="008B4257">
        <w:rPr>
          <w:rFonts w:ascii="Times New Roman" w:hAnsi="Times New Roman"/>
        </w:rPr>
        <w:t>萬餘元為最高，其次為彰化縣之</w:t>
      </w:r>
      <w:r w:rsidRPr="008B4257">
        <w:rPr>
          <w:rFonts w:ascii="Times New Roman" w:hAnsi="Times New Roman"/>
        </w:rPr>
        <w:t>148</w:t>
      </w:r>
      <w:r w:rsidRPr="008B4257">
        <w:rPr>
          <w:rFonts w:ascii="Times New Roman" w:hAnsi="Times New Roman"/>
        </w:rPr>
        <w:t>萬餘元、嘉義市之</w:t>
      </w:r>
      <w:r w:rsidRPr="008B4257">
        <w:rPr>
          <w:rFonts w:ascii="Times New Roman" w:hAnsi="Times New Roman"/>
        </w:rPr>
        <w:t>103</w:t>
      </w:r>
      <w:r w:rsidRPr="008B4257">
        <w:rPr>
          <w:rFonts w:ascii="Times New Roman" w:hAnsi="Times New Roman"/>
        </w:rPr>
        <w:t>萬餘元、桃園市之</w:t>
      </w:r>
      <w:r w:rsidRPr="008B4257">
        <w:rPr>
          <w:rFonts w:ascii="Times New Roman" w:hAnsi="Times New Roman"/>
        </w:rPr>
        <w:t>100</w:t>
      </w:r>
      <w:r w:rsidRPr="008B4257">
        <w:rPr>
          <w:rFonts w:ascii="Times New Roman" w:hAnsi="Times New Roman"/>
        </w:rPr>
        <w:t>萬餘元，其餘皆未逾</w:t>
      </w:r>
      <w:r w:rsidRPr="008B4257">
        <w:rPr>
          <w:rFonts w:ascii="Times New Roman" w:hAnsi="Times New Roman"/>
        </w:rPr>
        <w:t>100</w:t>
      </w:r>
      <w:r w:rsidRPr="008B4257">
        <w:rPr>
          <w:rFonts w:ascii="Times New Roman" w:hAnsi="Times New Roman"/>
        </w:rPr>
        <w:t>萬元。而新北市、基隆市、新竹縣、新竹市、苗栗縣、南投縣、花蓮縣、臺東縣、澎湖縣等</w:t>
      </w:r>
      <w:r w:rsidRPr="008B4257">
        <w:rPr>
          <w:rFonts w:ascii="Times New Roman" w:hAnsi="Times New Roman"/>
        </w:rPr>
        <w:t>9</w:t>
      </w:r>
      <w:r w:rsidRPr="008B4257">
        <w:rPr>
          <w:rFonts w:ascii="Times New Roman" w:hAnsi="Times New Roman"/>
        </w:rPr>
        <w:t>個縣市係呈現虧損狀態，其中以新北市虧損</w:t>
      </w:r>
      <w:r w:rsidRPr="008B4257">
        <w:rPr>
          <w:rFonts w:ascii="Times New Roman" w:hAnsi="Times New Roman"/>
        </w:rPr>
        <w:t>909</w:t>
      </w:r>
      <w:r w:rsidRPr="008B4257">
        <w:rPr>
          <w:rFonts w:ascii="Times New Roman" w:hAnsi="Times New Roman"/>
        </w:rPr>
        <w:t>萬餘元為最多，其次為新竹市之</w:t>
      </w:r>
      <w:r w:rsidRPr="008B4257">
        <w:rPr>
          <w:rFonts w:ascii="Times New Roman" w:hAnsi="Times New Roman"/>
        </w:rPr>
        <w:t>406</w:t>
      </w:r>
      <w:r w:rsidRPr="008B4257">
        <w:rPr>
          <w:rFonts w:ascii="Times New Roman" w:hAnsi="Times New Roman"/>
        </w:rPr>
        <w:t>萬餘元，基隆市、新竹縣及臺東縣等</w:t>
      </w:r>
      <w:r w:rsidRPr="008B4257">
        <w:rPr>
          <w:rFonts w:ascii="Times New Roman" w:hAnsi="Times New Roman"/>
        </w:rPr>
        <w:t>3</w:t>
      </w:r>
      <w:r w:rsidRPr="008B4257">
        <w:rPr>
          <w:rFonts w:ascii="Times New Roman" w:hAnsi="Times New Roman"/>
        </w:rPr>
        <w:t>縣市各虧損</w:t>
      </w:r>
      <w:r w:rsidRPr="008B4257">
        <w:rPr>
          <w:rFonts w:ascii="Times New Roman" w:hAnsi="Times New Roman"/>
        </w:rPr>
        <w:t>100</w:t>
      </w:r>
      <w:r w:rsidRPr="008B4257">
        <w:rPr>
          <w:rFonts w:ascii="Times New Roman" w:hAnsi="Times New Roman"/>
        </w:rPr>
        <w:t>萬餘元</w:t>
      </w:r>
      <w:r w:rsidRPr="008B4257">
        <w:rPr>
          <w:rFonts w:ascii="Times New Roman" w:hAnsi="Times New Roman"/>
        </w:rPr>
        <w:t>(</w:t>
      </w:r>
      <w:r w:rsidRPr="008B4257">
        <w:rPr>
          <w:rFonts w:ascii="Times New Roman" w:hAnsi="Times New Roman"/>
        </w:rPr>
        <w:t>詳見下表</w:t>
      </w:r>
      <w:r w:rsidR="00E66DCB" w:rsidRPr="008B4257">
        <w:rPr>
          <w:rFonts w:ascii="Times New Roman" w:hAnsi="Times New Roman" w:hint="eastAsia"/>
        </w:rPr>
        <w:t>6</w:t>
      </w:r>
      <w:r w:rsidRPr="008B4257">
        <w:rPr>
          <w:rFonts w:ascii="Times New Roman" w:hAnsi="Times New Roman"/>
        </w:rPr>
        <w:t>)</w:t>
      </w:r>
      <w:r w:rsidRPr="008B4257">
        <w:rPr>
          <w:rFonts w:ascii="Times New Roman" w:hAnsi="Times New Roman"/>
        </w:rPr>
        <w:t>。</w:t>
      </w:r>
    </w:p>
    <w:p w:rsidR="00465257" w:rsidRPr="008B4257" w:rsidRDefault="00B01F72" w:rsidP="00465257">
      <w:pPr>
        <w:pStyle w:val="7"/>
        <w:rPr>
          <w:rFonts w:ascii="Times New Roman" w:hAnsi="Times New Roman"/>
          <w:spacing w:val="-6"/>
        </w:rPr>
      </w:pPr>
      <w:r w:rsidRPr="008B4257">
        <w:rPr>
          <w:rFonts w:ascii="Times New Roman" w:hAnsi="Times New Roman"/>
          <w:spacing w:val="-6"/>
        </w:rPr>
        <w:t>若觀察</w:t>
      </w:r>
      <w:r w:rsidR="00465257" w:rsidRPr="008B4257">
        <w:rPr>
          <w:rFonts w:ascii="Times New Roman" w:hAnsi="Times New Roman"/>
          <w:spacing w:val="-6"/>
        </w:rPr>
        <w:t>每家庇護工場</w:t>
      </w:r>
      <w:r w:rsidR="00465257" w:rsidRPr="008B4257">
        <w:rPr>
          <w:rFonts w:ascii="Times New Roman" w:hAnsi="Times New Roman" w:hint="eastAsia"/>
          <w:spacing w:val="-6"/>
        </w:rPr>
        <w:t>之</w:t>
      </w:r>
      <w:r w:rsidRPr="008B4257">
        <w:rPr>
          <w:rFonts w:ascii="Times New Roman" w:hAnsi="Times New Roman"/>
          <w:spacing w:val="-6"/>
        </w:rPr>
        <w:t>平均</w:t>
      </w:r>
      <w:r w:rsidR="00465257" w:rsidRPr="008B4257">
        <w:rPr>
          <w:rFonts w:ascii="Times New Roman" w:hAnsi="Times New Roman"/>
          <w:spacing w:val="-6"/>
        </w:rPr>
        <w:t>淨利</w:t>
      </w:r>
      <w:r w:rsidR="00465257" w:rsidRPr="008B4257">
        <w:rPr>
          <w:rFonts w:ascii="Times New Roman" w:hAnsi="Times New Roman" w:hint="eastAsia"/>
          <w:spacing w:val="-6"/>
        </w:rPr>
        <w:t>，在有盈餘的</w:t>
      </w:r>
      <w:r w:rsidR="00465257" w:rsidRPr="008B4257">
        <w:rPr>
          <w:rFonts w:ascii="Times New Roman" w:hAnsi="Times New Roman" w:hint="eastAsia"/>
          <w:spacing w:val="-6"/>
        </w:rPr>
        <w:t>12</w:t>
      </w:r>
      <w:r w:rsidR="00465257" w:rsidRPr="008B4257">
        <w:rPr>
          <w:rFonts w:ascii="Times New Roman" w:hAnsi="Times New Roman" w:hint="eastAsia"/>
          <w:spacing w:val="-6"/>
        </w:rPr>
        <w:t>個縣市方面，</w:t>
      </w:r>
      <w:r w:rsidR="00465257" w:rsidRPr="008B4257">
        <w:rPr>
          <w:rFonts w:ascii="Times New Roman" w:hAnsi="Times New Roman"/>
          <w:spacing w:val="-6"/>
        </w:rPr>
        <w:t>以臺中市之</w:t>
      </w:r>
      <w:r w:rsidR="00465257" w:rsidRPr="008B4257">
        <w:rPr>
          <w:rFonts w:ascii="Times New Roman" w:hAnsi="Times New Roman"/>
          <w:spacing w:val="-6"/>
        </w:rPr>
        <w:t>49</w:t>
      </w:r>
      <w:r w:rsidR="00465257" w:rsidRPr="008B4257">
        <w:rPr>
          <w:rFonts w:ascii="Times New Roman" w:hAnsi="Times New Roman"/>
          <w:spacing w:val="-6"/>
        </w:rPr>
        <w:t>萬餘元為最高，其次依序為彰化縣之</w:t>
      </w:r>
      <w:r w:rsidR="00465257" w:rsidRPr="008B4257">
        <w:rPr>
          <w:rFonts w:ascii="Times New Roman" w:hAnsi="Times New Roman"/>
          <w:spacing w:val="-6"/>
        </w:rPr>
        <w:t>37</w:t>
      </w:r>
      <w:r w:rsidR="00465257" w:rsidRPr="008B4257">
        <w:rPr>
          <w:rFonts w:ascii="Times New Roman" w:hAnsi="Times New Roman"/>
          <w:spacing w:val="-6"/>
        </w:rPr>
        <w:t>萬餘元、嘉義市之</w:t>
      </w:r>
      <w:r w:rsidR="00465257" w:rsidRPr="008B4257">
        <w:rPr>
          <w:rFonts w:ascii="Times New Roman" w:hAnsi="Times New Roman"/>
          <w:spacing w:val="-6"/>
        </w:rPr>
        <w:t>25</w:t>
      </w:r>
      <w:r w:rsidR="00465257" w:rsidRPr="008B4257">
        <w:rPr>
          <w:rFonts w:ascii="Times New Roman" w:hAnsi="Times New Roman"/>
          <w:spacing w:val="-6"/>
        </w:rPr>
        <w:t>萬餘元、桃園市之</w:t>
      </w:r>
      <w:r w:rsidR="00465257" w:rsidRPr="008B4257">
        <w:rPr>
          <w:rFonts w:ascii="Times New Roman" w:hAnsi="Times New Roman"/>
          <w:spacing w:val="-6"/>
        </w:rPr>
        <w:t>20</w:t>
      </w:r>
      <w:r w:rsidR="00465257" w:rsidRPr="008B4257">
        <w:rPr>
          <w:rFonts w:ascii="Times New Roman" w:hAnsi="Times New Roman"/>
          <w:spacing w:val="-6"/>
        </w:rPr>
        <w:t>萬餘元，其餘皆未逾</w:t>
      </w:r>
      <w:r w:rsidR="00465257" w:rsidRPr="008B4257">
        <w:rPr>
          <w:rFonts w:ascii="Times New Roman" w:hAnsi="Times New Roman"/>
          <w:spacing w:val="-6"/>
        </w:rPr>
        <w:t>10</w:t>
      </w:r>
      <w:r w:rsidR="00465257" w:rsidRPr="008B4257">
        <w:rPr>
          <w:rFonts w:ascii="Times New Roman" w:hAnsi="Times New Roman"/>
          <w:spacing w:val="-6"/>
        </w:rPr>
        <w:t>萬元。</w:t>
      </w:r>
      <w:r w:rsidR="00465257" w:rsidRPr="008B4257">
        <w:rPr>
          <w:rFonts w:ascii="Times New Roman" w:hAnsi="Times New Roman" w:hint="eastAsia"/>
          <w:spacing w:val="-6"/>
        </w:rPr>
        <w:t>至於呈現虧損之</w:t>
      </w:r>
      <w:r w:rsidR="00465257" w:rsidRPr="008B4257">
        <w:rPr>
          <w:rFonts w:ascii="Times New Roman" w:hAnsi="Times New Roman" w:hint="eastAsia"/>
          <w:spacing w:val="-6"/>
        </w:rPr>
        <w:t>9</w:t>
      </w:r>
      <w:r w:rsidR="00465257" w:rsidRPr="008B4257">
        <w:rPr>
          <w:rFonts w:ascii="Times New Roman" w:hAnsi="Times New Roman" w:hint="eastAsia"/>
          <w:spacing w:val="-6"/>
        </w:rPr>
        <w:t>個縣市中，以基隆市虧損</w:t>
      </w:r>
      <w:r w:rsidR="00465257" w:rsidRPr="008B4257">
        <w:rPr>
          <w:rFonts w:ascii="Times New Roman" w:hAnsi="Times New Roman"/>
          <w:spacing w:val="-6"/>
        </w:rPr>
        <w:t>141</w:t>
      </w:r>
      <w:r w:rsidR="00465257" w:rsidRPr="008B4257">
        <w:rPr>
          <w:rFonts w:ascii="Times New Roman" w:hAnsi="Times New Roman" w:hint="eastAsia"/>
          <w:spacing w:val="-6"/>
        </w:rPr>
        <w:t>萬餘元為最高，其次依序為新竹市之</w:t>
      </w:r>
      <w:r w:rsidR="00465257" w:rsidRPr="008B4257">
        <w:rPr>
          <w:rFonts w:ascii="Times New Roman" w:hAnsi="Times New Roman"/>
          <w:spacing w:val="-6"/>
        </w:rPr>
        <w:t>135</w:t>
      </w:r>
      <w:r w:rsidR="00465257" w:rsidRPr="008B4257">
        <w:rPr>
          <w:rFonts w:ascii="Times New Roman" w:hAnsi="Times New Roman" w:hint="eastAsia"/>
          <w:spacing w:val="-6"/>
        </w:rPr>
        <w:t>萬餘元，苗栗縣之</w:t>
      </w:r>
      <w:r w:rsidR="00465257" w:rsidRPr="008B4257">
        <w:rPr>
          <w:rFonts w:ascii="Times New Roman" w:hAnsi="Times New Roman"/>
          <w:spacing w:val="-6"/>
        </w:rPr>
        <w:t>66</w:t>
      </w:r>
      <w:r w:rsidR="00465257" w:rsidRPr="008B4257">
        <w:rPr>
          <w:rFonts w:ascii="Times New Roman" w:hAnsi="Times New Roman" w:hint="eastAsia"/>
          <w:spacing w:val="-6"/>
        </w:rPr>
        <w:t>萬餘元，其餘未</w:t>
      </w:r>
      <w:r w:rsidR="00465257" w:rsidRPr="008B4257">
        <w:rPr>
          <w:rFonts w:ascii="Times New Roman" w:hAnsi="Times New Roman"/>
          <w:spacing w:val="-6"/>
        </w:rPr>
        <w:t>逾</w:t>
      </w:r>
      <w:r w:rsidR="00465257" w:rsidRPr="008B4257">
        <w:rPr>
          <w:rFonts w:ascii="Times New Roman" w:hAnsi="Times New Roman" w:hint="eastAsia"/>
          <w:spacing w:val="-6"/>
        </w:rPr>
        <w:t>50</w:t>
      </w:r>
      <w:r w:rsidR="00465257" w:rsidRPr="008B4257">
        <w:rPr>
          <w:rFonts w:ascii="Times New Roman" w:hAnsi="Times New Roman"/>
          <w:spacing w:val="-6"/>
        </w:rPr>
        <w:t>萬元</w:t>
      </w:r>
      <w:r w:rsidR="00465257" w:rsidRPr="008B4257">
        <w:rPr>
          <w:rFonts w:ascii="Times New Roman" w:hAnsi="Times New Roman"/>
          <w:spacing w:val="-6"/>
        </w:rPr>
        <w:t>(</w:t>
      </w:r>
      <w:r w:rsidR="00465257" w:rsidRPr="008B4257">
        <w:rPr>
          <w:rFonts w:ascii="Times New Roman" w:hAnsi="Times New Roman"/>
          <w:spacing w:val="-6"/>
        </w:rPr>
        <w:t>詳見下表</w:t>
      </w:r>
      <w:r w:rsidR="00E66DCB" w:rsidRPr="008B4257">
        <w:rPr>
          <w:rFonts w:ascii="Times New Roman" w:hAnsi="Times New Roman" w:hint="eastAsia"/>
        </w:rPr>
        <w:t>6</w:t>
      </w:r>
      <w:r w:rsidR="00465257" w:rsidRPr="008B4257">
        <w:rPr>
          <w:rFonts w:ascii="Times New Roman" w:hAnsi="Times New Roman"/>
          <w:spacing w:val="-6"/>
        </w:rPr>
        <w:t>)</w:t>
      </w:r>
      <w:r w:rsidR="00465257" w:rsidRPr="008B4257">
        <w:rPr>
          <w:rFonts w:ascii="Times New Roman" w:hAnsi="Times New Roman" w:hint="eastAsia"/>
          <w:spacing w:val="-6"/>
        </w:rPr>
        <w:t>。</w:t>
      </w:r>
    </w:p>
    <w:p w:rsidR="00465257" w:rsidRPr="008B4257" w:rsidRDefault="00465257" w:rsidP="00E66DCB">
      <w:pPr>
        <w:pStyle w:val="a3"/>
        <w:spacing w:before="180" w:after="0"/>
        <w:ind w:left="482" w:rightChars="-67" w:right="-228" w:firstLine="1503"/>
        <w:jc w:val="center"/>
        <w:rPr>
          <w:spacing w:val="0"/>
        </w:rPr>
      </w:pPr>
      <w:r w:rsidRPr="008B4257">
        <w:rPr>
          <w:rFonts w:ascii="Times New Roman" w:hAnsi="Times New Roman" w:hint="eastAsia"/>
          <w:b/>
          <w:spacing w:val="0"/>
        </w:rPr>
        <w:t>106</w:t>
      </w:r>
      <w:r w:rsidRPr="008B4257">
        <w:rPr>
          <w:rFonts w:ascii="Times New Roman" w:hAnsi="Times New Roman" w:hint="eastAsia"/>
          <w:b/>
          <w:spacing w:val="0"/>
        </w:rPr>
        <w:t>年各縣市庇護工場營業額及淨利統計</w:t>
      </w:r>
    </w:p>
    <w:p w:rsidR="00465257" w:rsidRPr="008B4257" w:rsidRDefault="00465257" w:rsidP="00465257">
      <w:pPr>
        <w:pStyle w:val="4"/>
        <w:numPr>
          <w:ilvl w:val="0"/>
          <w:numId w:val="0"/>
        </w:numPr>
        <w:spacing w:line="320" w:lineRule="exact"/>
        <w:ind w:left="1701" w:rightChars="-29" w:right="-99"/>
        <w:jc w:val="right"/>
        <w:rPr>
          <w:sz w:val="24"/>
          <w:szCs w:val="24"/>
        </w:rPr>
      </w:pPr>
      <w:r w:rsidRPr="008B4257">
        <w:rPr>
          <w:rFonts w:hint="eastAsia"/>
          <w:sz w:val="24"/>
          <w:szCs w:val="24"/>
        </w:rPr>
        <w:t>單位：元</w:t>
      </w:r>
    </w:p>
    <w:tbl>
      <w:tblPr>
        <w:tblW w:w="6905" w:type="dxa"/>
        <w:tblInd w:w="2072" w:type="dxa"/>
        <w:tblCellMar>
          <w:left w:w="28" w:type="dxa"/>
          <w:right w:w="28" w:type="dxa"/>
        </w:tblCellMar>
        <w:tblLook w:val="04A0" w:firstRow="1" w:lastRow="0" w:firstColumn="1" w:lastColumn="0" w:noHBand="0" w:noVBand="1"/>
      </w:tblPr>
      <w:tblGrid>
        <w:gridCol w:w="1036"/>
        <w:gridCol w:w="644"/>
        <w:gridCol w:w="1466"/>
        <w:gridCol w:w="1293"/>
        <w:gridCol w:w="1296"/>
        <w:gridCol w:w="1170"/>
      </w:tblGrid>
      <w:tr w:rsidR="00465257" w:rsidRPr="008B4257" w:rsidTr="006514C3">
        <w:trPr>
          <w:trHeight w:val="103"/>
          <w:tblHeader/>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6514C3">
            <w:pPr>
              <w:widowControl/>
              <w:overflowPunct/>
              <w:autoSpaceDE/>
              <w:autoSpaceDN/>
              <w:spacing w:line="320" w:lineRule="exact"/>
              <w:jc w:val="center"/>
              <w:rPr>
                <w:rFonts w:ascii="Times New Roman" w:eastAsia="新細明體"/>
                <w:b/>
                <w:kern w:val="0"/>
                <w:sz w:val="26"/>
                <w:szCs w:val="26"/>
              </w:rPr>
            </w:pPr>
            <w:r w:rsidRPr="008B4257">
              <w:rPr>
                <w:rFonts w:hAnsi="標楷體" w:hint="eastAsia"/>
                <w:b/>
                <w:kern w:val="0"/>
                <w:sz w:val="26"/>
                <w:szCs w:val="26"/>
              </w:rPr>
              <w:t>縣市別</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65257" w:rsidRPr="008B4257" w:rsidRDefault="00465257" w:rsidP="006514C3">
            <w:pPr>
              <w:widowControl/>
              <w:overflowPunct/>
              <w:autoSpaceDE/>
              <w:autoSpaceDN/>
              <w:spacing w:line="320" w:lineRule="exact"/>
              <w:jc w:val="center"/>
              <w:rPr>
                <w:rFonts w:ascii="Times New Roman" w:eastAsia="新細明體"/>
                <w:b/>
                <w:kern w:val="0"/>
                <w:sz w:val="26"/>
                <w:szCs w:val="26"/>
              </w:rPr>
            </w:pPr>
            <w:r w:rsidRPr="008B4257">
              <w:rPr>
                <w:rFonts w:hAnsi="標楷體" w:hint="eastAsia"/>
                <w:b/>
                <w:kern w:val="0"/>
                <w:sz w:val="26"/>
                <w:szCs w:val="26"/>
              </w:rPr>
              <w:t>家數</w:t>
            </w:r>
          </w:p>
        </w:tc>
        <w:tc>
          <w:tcPr>
            <w:tcW w:w="13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65257" w:rsidRPr="008B4257" w:rsidRDefault="00465257" w:rsidP="006514C3">
            <w:pPr>
              <w:widowControl/>
              <w:overflowPunct/>
              <w:autoSpaceDE/>
              <w:autoSpaceDN/>
              <w:spacing w:line="320" w:lineRule="exact"/>
              <w:jc w:val="center"/>
              <w:rPr>
                <w:rFonts w:hAnsi="標楷體" w:cs="新細明體"/>
                <w:b/>
                <w:kern w:val="0"/>
                <w:sz w:val="26"/>
                <w:szCs w:val="26"/>
              </w:rPr>
            </w:pPr>
            <w:r w:rsidRPr="008B4257">
              <w:rPr>
                <w:rFonts w:hAnsi="標楷體" w:cs="新細明體" w:hint="eastAsia"/>
                <w:b/>
                <w:kern w:val="0"/>
                <w:sz w:val="26"/>
                <w:szCs w:val="26"/>
              </w:rPr>
              <w:t>營業額</w:t>
            </w:r>
          </w:p>
        </w:tc>
        <w:tc>
          <w:tcPr>
            <w:tcW w:w="12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65257" w:rsidRPr="008B4257" w:rsidRDefault="00465257" w:rsidP="006514C3">
            <w:pPr>
              <w:widowControl/>
              <w:overflowPunct/>
              <w:autoSpaceDE/>
              <w:autoSpaceDN/>
              <w:spacing w:line="320" w:lineRule="exact"/>
              <w:jc w:val="center"/>
              <w:rPr>
                <w:rFonts w:hAnsi="標楷體" w:cs="新細明體"/>
                <w:b/>
                <w:kern w:val="0"/>
                <w:sz w:val="26"/>
                <w:szCs w:val="26"/>
              </w:rPr>
            </w:pPr>
            <w:r w:rsidRPr="008B4257">
              <w:rPr>
                <w:rFonts w:hAnsi="標楷體" w:cs="新細明體" w:hint="eastAsia"/>
                <w:b/>
                <w:kern w:val="0"/>
                <w:sz w:val="26"/>
                <w:szCs w:val="26"/>
              </w:rPr>
              <w:t>淨利</w:t>
            </w:r>
          </w:p>
        </w:tc>
        <w:tc>
          <w:tcPr>
            <w:tcW w:w="1350" w:type="dxa"/>
            <w:tcBorders>
              <w:top w:val="single" w:sz="6" w:space="0" w:color="auto"/>
              <w:left w:val="single" w:sz="6" w:space="0" w:color="auto"/>
              <w:bottom w:val="single" w:sz="6" w:space="0" w:color="auto"/>
              <w:right w:val="single" w:sz="6" w:space="0" w:color="auto"/>
            </w:tcBorders>
          </w:tcPr>
          <w:p w:rsidR="00465257" w:rsidRPr="008B4257" w:rsidRDefault="00465257" w:rsidP="006514C3">
            <w:pPr>
              <w:widowControl/>
              <w:overflowPunct/>
              <w:autoSpaceDE/>
              <w:autoSpaceDN/>
              <w:spacing w:line="320" w:lineRule="exact"/>
              <w:jc w:val="center"/>
              <w:rPr>
                <w:rFonts w:hAnsi="標楷體" w:cs="新細明體"/>
                <w:b/>
                <w:spacing w:val="-10"/>
                <w:kern w:val="0"/>
                <w:sz w:val="26"/>
                <w:szCs w:val="26"/>
              </w:rPr>
            </w:pPr>
            <w:r w:rsidRPr="008B4257">
              <w:rPr>
                <w:rFonts w:hAnsi="標楷體" w:cs="新細明體" w:hint="eastAsia"/>
                <w:b/>
                <w:spacing w:val="-10"/>
                <w:kern w:val="0"/>
                <w:sz w:val="26"/>
                <w:szCs w:val="26"/>
              </w:rPr>
              <w:t>平均每家</w:t>
            </w:r>
          </w:p>
          <w:p w:rsidR="00465257" w:rsidRPr="008B4257" w:rsidRDefault="00465257" w:rsidP="006514C3">
            <w:pPr>
              <w:widowControl/>
              <w:overflowPunct/>
              <w:autoSpaceDE/>
              <w:autoSpaceDN/>
              <w:spacing w:line="320" w:lineRule="exact"/>
              <w:jc w:val="center"/>
              <w:rPr>
                <w:rFonts w:hAnsi="標楷體" w:cs="新細明體"/>
                <w:b/>
                <w:spacing w:val="-10"/>
                <w:kern w:val="0"/>
                <w:sz w:val="26"/>
                <w:szCs w:val="26"/>
              </w:rPr>
            </w:pPr>
            <w:r w:rsidRPr="008B4257">
              <w:rPr>
                <w:rFonts w:hAnsi="標楷體" w:cs="新細明體" w:hint="eastAsia"/>
                <w:b/>
                <w:spacing w:val="-10"/>
                <w:kern w:val="0"/>
                <w:sz w:val="26"/>
                <w:szCs w:val="26"/>
              </w:rPr>
              <w:t>營業額</w:t>
            </w:r>
          </w:p>
        </w:tc>
        <w:tc>
          <w:tcPr>
            <w:tcW w:w="1238" w:type="dxa"/>
            <w:tcBorders>
              <w:top w:val="single" w:sz="6" w:space="0" w:color="auto"/>
              <w:left w:val="single" w:sz="6" w:space="0" w:color="auto"/>
              <w:bottom w:val="single" w:sz="6" w:space="0" w:color="auto"/>
              <w:right w:val="single" w:sz="6" w:space="0" w:color="auto"/>
            </w:tcBorders>
          </w:tcPr>
          <w:p w:rsidR="00465257" w:rsidRPr="008B4257" w:rsidRDefault="00465257" w:rsidP="006514C3">
            <w:pPr>
              <w:widowControl/>
              <w:overflowPunct/>
              <w:autoSpaceDE/>
              <w:autoSpaceDN/>
              <w:spacing w:line="320" w:lineRule="exact"/>
              <w:jc w:val="center"/>
              <w:rPr>
                <w:rFonts w:hAnsi="標楷體" w:cs="新細明體"/>
                <w:b/>
                <w:spacing w:val="-10"/>
                <w:kern w:val="0"/>
                <w:sz w:val="26"/>
                <w:szCs w:val="26"/>
              </w:rPr>
            </w:pPr>
            <w:r w:rsidRPr="008B4257">
              <w:rPr>
                <w:rFonts w:hAnsi="標楷體" w:cs="新細明體" w:hint="eastAsia"/>
                <w:b/>
                <w:spacing w:val="-10"/>
                <w:kern w:val="0"/>
                <w:sz w:val="26"/>
                <w:szCs w:val="26"/>
              </w:rPr>
              <w:t>平均每家</w:t>
            </w:r>
          </w:p>
          <w:p w:rsidR="00465257" w:rsidRPr="008B4257" w:rsidRDefault="00465257" w:rsidP="006514C3">
            <w:pPr>
              <w:widowControl/>
              <w:overflowPunct/>
              <w:autoSpaceDE/>
              <w:autoSpaceDN/>
              <w:spacing w:line="320" w:lineRule="exact"/>
              <w:jc w:val="center"/>
              <w:rPr>
                <w:rFonts w:hAnsi="標楷體" w:cs="新細明體"/>
                <w:b/>
                <w:spacing w:val="-10"/>
                <w:kern w:val="0"/>
                <w:sz w:val="26"/>
                <w:szCs w:val="26"/>
              </w:rPr>
            </w:pPr>
            <w:r w:rsidRPr="008B4257">
              <w:rPr>
                <w:rFonts w:hAnsi="標楷體" w:cs="新細明體" w:hint="eastAsia"/>
                <w:b/>
                <w:spacing w:val="-10"/>
                <w:kern w:val="0"/>
                <w:sz w:val="26"/>
                <w:szCs w:val="26"/>
              </w:rPr>
              <w:t>淨利</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臺北市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41</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327,051,647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892,616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7,976,869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21,771 </w:t>
            </w:r>
          </w:p>
        </w:tc>
      </w:tr>
      <w:tr w:rsidR="00465257" w:rsidRPr="008B4257" w:rsidTr="006514C3">
        <w:trPr>
          <w:trHeight w:val="142"/>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新北市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25</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310,778,241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-9,097,615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12,431,130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363,905</w:t>
            </w:r>
          </w:p>
        </w:tc>
      </w:tr>
      <w:tr w:rsidR="00465257" w:rsidRPr="008B4257" w:rsidTr="006514C3">
        <w:trPr>
          <w:trHeight w:val="77"/>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桃園市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20,689,226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1,002,039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4,137,845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200,408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臺中市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8</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77,993,634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3,934,200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9,749,204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491,775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臺南市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26,552,548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60,931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5,310,510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12,186 </w:t>
            </w:r>
          </w:p>
        </w:tc>
      </w:tr>
      <w:tr w:rsidR="00465257" w:rsidRPr="008B4257" w:rsidTr="006514C3">
        <w:trPr>
          <w:trHeight w:val="111"/>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高雄市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10</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123,384,116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530,044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12,338,412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53,004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基隆市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4,599,439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-1,416,431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4,599,439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1,416,431</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新竹縣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76,652,619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-1,158,836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19,163,155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289,709</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新竹市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24,711,761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-4,067,317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8,237,254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1,355,772</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苗栗縣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1</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191,683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-669,710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191,683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669,710</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彰化縣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50,252,860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1,487,990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12,563,215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371,998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南投縣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7,720,227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-111,847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2,573,409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37,282</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雲林縣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5,522,232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139,636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1,380,558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34,909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嘉義縣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8,600,692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341,495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2,150,173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85,374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嘉義市</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4</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14,090,937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1,033,359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3,522,734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258,340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屏東縣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5</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40,046,522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246,171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8,009,304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49,234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宜蘭縣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2,188,692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192,854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1,094,346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96,427 </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花蓮縣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1,747,145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-933,817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873,573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466,909</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臺東縣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3</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16,249,272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-1,279,697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5,416,424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426,566</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澎湖縣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2,918,647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-546,534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1,459,324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hint="eastAsia"/>
                <w:spacing w:val="-10"/>
                <w:kern w:val="0"/>
                <w:sz w:val="26"/>
                <w:szCs w:val="26"/>
              </w:rPr>
              <w:t>-</w:t>
            </w:r>
            <w:r w:rsidRPr="008B4257">
              <w:rPr>
                <w:rFonts w:ascii="Times New Roman" w:eastAsia="新細明體"/>
                <w:spacing w:val="-10"/>
                <w:kern w:val="0"/>
                <w:sz w:val="26"/>
                <w:szCs w:val="26"/>
              </w:rPr>
              <w:t>273,267</w:t>
            </w:r>
          </w:p>
        </w:tc>
      </w:tr>
      <w:tr w:rsidR="00465257" w:rsidRPr="008B4257" w:rsidTr="006514C3">
        <w:trPr>
          <w:trHeight w:val="53"/>
        </w:trPr>
        <w:tc>
          <w:tcPr>
            <w:tcW w:w="103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hAnsi="標楷體" w:hint="eastAsia"/>
                <w:kern w:val="0"/>
                <w:sz w:val="26"/>
                <w:szCs w:val="26"/>
              </w:rPr>
              <w:t>金門縣</w:t>
            </w:r>
          </w:p>
        </w:tc>
        <w:tc>
          <w:tcPr>
            <w:tcW w:w="6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jc w:val="center"/>
              <w:rPr>
                <w:rFonts w:ascii="Times New Roman" w:eastAsia="新細明體"/>
                <w:kern w:val="0"/>
                <w:sz w:val="26"/>
                <w:szCs w:val="26"/>
              </w:rPr>
            </w:pPr>
            <w:r w:rsidRPr="008B4257">
              <w:rPr>
                <w:rFonts w:ascii="Times New Roman" w:eastAsia="新細明體"/>
                <w:kern w:val="0"/>
                <w:sz w:val="26"/>
                <w:szCs w:val="26"/>
              </w:rPr>
              <w:t>2</w:t>
            </w:r>
          </w:p>
        </w:tc>
        <w:tc>
          <w:tcPr>
            <w:tcW w:w="134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2,498,466 </w:t>
            </w:r>
          </w:p>
        </w:tc>
        <w:tc>
          <w:tcPr>
            <w:tcW w:w="1293"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465257" w:rsidRPr="008B4257" w:rsidRDefault="00465257" w:rsidP="00E66DCB">
            <w:pPr>
              <w:widowControl/>
              <w:overflowPunct/>
              <w:autoSpaceDE/>
              <w:autoSpaceDN/>
              <w:spacing w:line="280" w:lineRule="exact"/>
              <w:ind w:rightChars="32" w:right="109"/>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85,304 </w:t>
            </w:r>
          </w:p>
        </w:tc>
        <w:tc>
          <w:tcPr>
            <w:tcW w:w="1350"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1,249,233 </w:t>
            </w:r>
          </w:p>
        </w:tc>
        <w:tc>
          <w:tcPr>
            <w:tcW w:w="1238" w:type="dxa"/>
            <w:tcBorders>
              <w:top w:val="single" w:sz="6" w:space="0" w:color="auto"/>
              <w:left w:val="single" w:sz="6" w:space="0" w:color="auto"/>
              <w:bottom w:val="single" w:sz="6" w:space="0" w:color="auto"/>
              <w:right w:val="single" w:sz="6" w:space="0" w:color="auto"/>
            </w:tcBorders>
            <w:vAlign w:val="center"/>
          </w:tcPr>
          <w:p w:rsidR="00465257" w:rsidRPr="008B4257" w:rsidRDefault="00465257" w:rsidP="00E66DCB">
            <w:pPr>
              <w:widowControl/>
              <w:overflowPunct/>
              <w:autoSpaceDE/>
              <w:autoSpaceDN/>
              <w:spacing w:line="280" w:lineRule="exact"/>
              <w:ind w:rightChars="16" w:right="54"/>
              <w:jc w:val="right"/>
              <w:rPr>
                <w:rFonts w:ascii="Times New Roman" w:eastAsia="新細明體"/>
                <w:spacing w:val="-10"/>
                <w:kern w:val="0"/>
                <w:sz w:val="26"/>
                <w:szCs w:val="26"/>
              </w:rPr>
            </w:pPr>
            <w:r w:rsidRPr="008B4257">
              <w:rPr>
                <w:rFonts w:ascii="Times New Roman" w:eastAsia="新細明體"/>
                <w:spacing w:val="-10"/>
                <w:kern w:val="0"/>
                <w:sz w:val="26"/>
                <w:szCs w:val="26"/>
              </w:rPr>
              <w:t xml:space="preserve">42,652 </w:t>
            </w:r>
          </w:p>
        </w:tc>
      </w:tr>
    </w:tbl>
    <w:p w:rsidR="00465257" w:rsidRPr="008B4257" w:rsidRDefault="00465257" w:rsidP="00465257">
      <w:pPr>
        <w:pStyle w:val="4"/>
        <w:numPr>
          <w:ilvl w:val="0"/>
          <w:numId w:val="0"/>
        </w:numPr>
        <w:kinsoku w:val="0"/>
        <w:spacing w:line="320" w:lineRule="exact"/>
        <w:ind w:firstLineChars="796" w:firstLine="2071"/>
        <w:rPr>
          <w:sz w:val="24"/>
          <w:szCs w:val="24"/>
        </w:rPr>
      </w:pPr>
      <w:r w:rsidRPr="008B4257">
        <w:rPr>
          <w:rFonts w:hint="eastAsia"/>
          <w:sz w:val="24"/>
          <w:szCs w:val="24"/>
        </w:rPr>
        <w:t>備註：連江縣轄內未有庇護工場。</w:t>
      </w:r>
    </w:p>
    <w:p w:rsidR="00465257" w:rsidRPr="008B4257" w:rsidRDefault="00465257" w:rsidP="00465257">
      <w:pPr>
        <w:pStyle w:val="4"/>
        <w:numPr>
          <w:ilvl w:val="0"/>
          <w:numId w:val="0"/>
        </w:numPr>
        <w:kinsoku w:val="0"/>
        <w:spacing w:afterLines="50" w:after="228" w:line="320" w:lineRule="exact"/>
        <w:ind w:firstLineChars="796" w:firstLine="2071"/>
        <w:rPr>
          <w:sz w:val="24"/>
          <w:szCs w:val="24"/>
        </w:rPr>
      </w:pPr>
      <w:r w:rsidRPr="008B4257">
        <w:rPr>
          <w:rFonts w:hint="eastAsia"/>
          <w:sz w:val="24"/>
          <w:szCs w:val="24"/>
        </w:rPr>
        <w:t>資料來源：</w:t>
      </w:r>
      <w:r w:rsidR="0028672C" w:rsidRPr="008B4257">
        <w:rPr>
          <w:rFonts w:hint="eastAsia"/>
          <w:sz w:val="24"/>
          <w:szCs w:val="24"/>
        </w:rPr>
        <w:t>本院整理自勞動部提供資料。</w:t>
      </w:r>
    </w:p>
    <w:p w:rsidR="00465257" w:rsidRPr="008B4257" w:rsidRDefault="00465257" w:rsidP="00465257">
      <w:pPr>
        <w:pStyle w:val="5"/>
        <w:kinsoku w:val="0"/>
        <w:ind w:left="2042" w:hanging="851"/>
        <w:rPr>
          <w:rFonts w:ascii="Times New Roman" w:hAnsi="Times New Roman"/>
        </w:rPr>
      </w:pPr>
      <w:r w:rsidRPr="008B4257">
        <w:rPr>
          <w:rFonts w:ascii="Times New Roman" w:hAnsi="Times New Roman"/>
        </w:rPr>
        <w:t>再觀察</w:t>
      </w:r>
      <w:r w:rsidR="00B01F72" w:rsidRPr="008B4257">
        <w:rPr>
          <w:rFonts w:ascii="Times New Roman" w:hAnsi="Times New Roman"/>
        </w:rPr>
        <w:t>各類型庇護工場</w:t>
      </w:r>
      <w:r w:rsidR="00B01F72" w:rsidRPr="008B4257">
        <w:rPr>
          <w:rFonts w:ascii="Times New Roman" w:hAnsi="Times New Roman" w:hint="eastAsia"/>
        </w:rPr>
        <w:t>之</w:t>
      </w:r>
      <w:r w:rsidR="00B01F72" w:rsidRPr="008B4257">
        <w:rPr>
          <w:rFonts w:ascii="Times New Roman" w:hAnsi="Times New Roman"/>
        </w:rPr>
        <w:t>營運概況</w:t>
      </w:r>
      <w:r w:rsidRPr="008B4257">
        <w:rPr>
          <w:rFonts w:ascii="Times New Roman" w:hAnsi="Times New Roman"/>
        </w:rPr>
        <w:t>：</w:t>
      </w:r>
    </w:p>
    <w:p w:rsidR="00465257" w:rsidRPr="008B4257" w:rsidRDefault="00465257" w:rsidP="00465257">
      <w:pPr>
        <w:pStyle w:val="6"/>
        <w:rPr>
          <w:rFonts w:ascii="Times New Roman" w:hAnsi="Times New Roman"/>
        </w:rPr>
      </w:pPr>
      <w:bookmarkStart w:id="188" w:name="_Toc517259266"/>
      <w:bookmarkStart w:id="189" w:name="_Toc517275275"/>
      <w:bookmarkStart w:id="190" w:name="_Toc517775643"/>
      <w:bookmarkStart w:id="191" w:name="_Toc517796930"/>
      <w:bookmarkStart w:id="192" w:name="_Toc517881620"/>
      <w:r w:rsidRPr="008B4257">
        <w:rPr>
          <w:rFonts w:ascii="Times New Roman" w:hAnsi="Times New Roman"/>
        </w:rPr>
        <w:t>在平均營業額方面：以「餐飲類」及「複合式經營」為最高，</w:t>
      </w:r>
      <w:r w:rsidRPr="008B4257">
        <w:rPr>
          <w:rFonts w:ascii="Times New Roman" w:hAnsi="Times New Roman"/>
          <w:spacing w:val="-6"/>
        </w:rPr>
        <w:t>每年約在</w:t>
      </w:r>
      <w:r w:rsidRPr="008B4257">
        <w:rPr>
          <w:rFonts w:ascii="Times New Roman" w:hAnsi="Times New Roman"/>
          <w:spacing w:val="-6"/>
        </w:rPr>
        <w:t>1</w:t>
      </w:r>
      <w:r w:rsidRPr="008B4257">
        <w:rPr>
          <w:rFonts w:ascii="Times New Roman" w:hAnsi="Times New Roman"/>
          <w:spacing w:val="-6"/>
        </w:rPr>
        <w:t>千萬元上下；其次為「勞務服務類」，約在</w:t>
      </w:r>
      <w:r w:rsidRPr="008B4257">
        <w:rPr>
          <w:rFonts w:ascii="Times New Roman" w:hAnsi="Times New Roman"/>
          <w:spacing w:val="-6"/>
        </w:rPr>
        <w:t>800</w:t>
      </w:r>
      <w:r w:rsidRPr="008B4257">
        <w:rPr>
          <w:rFonts w:ascii="Times New Roman" w:hAnsi="Times New Roman"/>
          <w:spacing w:val="-6"/>
        </w:rPr>
        <w:t>萬元上下</w:t>
      </w:r>
      <w:r w:rsidRPr="008B4257">
        <w:rPr>
          <w:rFonts w:ascii="Times New Roman" w:hAnsi="Times New Roman"/>
          <w:spacing w:val="-6"/>
        </w:rPr>
        <w:t>(104</w:t>
      </w:r>
      <w:r w:rsidRPr="008B4257">
        <w:rPr>
          <w:rFonts w:ascii="Times New Roman" w:hAnsi="Times New Roman"/>
          <w:spacing w:val="-6"/>
        </w:rPr>
        <w:t>年為</w:t>
      </w:r>
      <w:r w:rsidRPr="008B4257">
        <w:rPr>
          <w:rFonts w:ascii="Times New Roman" w:hAnsi="Times New Roman"/>
          <w:spacing w:val="-6"/>
        </w:rPr>
        <w:t>698</w:t>
      </w:r>
      <w:r w:rsidRPr="008B4257">
        <w:rPr>
          <w:rFonts w:ascii="Times New Roman" w:hAnsi="Times New Roman"/>
          <w:spacing w:val="-6"/>
        </w:rPr>
        <w:t>萬餘元</w:t>
      </w:r>
      <w:r w:rsidRPr="008B4257">
        <w:rPr>
          <w:rFonts w:ascii="Times New Roman" w:hAnsi="Times New Roman"/>
          <w:spacing w:val="-6"/>
        </w:rPr>
        <w:t>)</w:t>
      </w:r>
      <w:r w:rsidRPr="008B4257">
        <w:rPr>
          <w:rFonts w:ascii="Times New Roman" w:hAnsi="Times New Roman"/>
          <w:spacing w:val="-6"/>
        </w:rPr>
        <w:t>。</w:t>
      </w:r>
      <w:r w:rsidRPr="008B4257">
        <w:rPr>
          <w:rFonts w:ascii="Times New Roman" w:hAnsi="Times New Roman"/>
        </w:rPr>
        <w:t>再其次為「其他類」，惟每年平均營業額從</w:t>
      </w:r>
      <w:r w:rsidRPr="008B4257">
        <w:rPr>
          <w:rFonts w:ascii="Times New Roman" w:hAnsi="Times New Roman"/>
        </w:rPr>
        <w:t>103</w:t>
      </w:r>
      <w:r w:rsidRPr="008B4257">
        <w:rPr>
          <w:rFonts w:ascii="Times New Roman" w:hAnsi="Times New Roman"/>
        </w:rPr>
        <w:t>年之</w:t>
      </w:r>
      <w:r w:rsidRPr="008B4257">
        <w:rPr>
          <w:rFonts w:ascii="Times New Roman" w:hAnsi="Times New Roman"/>
        </w:rPr>
        <w:t>1</w:t>
      </w:r>
      <w:r w:rsidRPr="008B4257">
        <w:rPr>
          <w:rFonts w:ascii="Times New Roman" w:hAnsi="Times New Roman"/>
        </w:rPr>
        <w:t>億</w:t>
      </w:r>
      <w:r w:rsidRPr="008B4257">
        <w:rPr>
          <w:rFonts w:ascii="Times New Roman" w:hAnsi="Times New Roman"/>
        </w:rPr>
        <w:t>1,968</w:t>
      </w:r>
      <w:r w:rsidRPr="008B4257">
        <w:rPr>
          <w:rFonts w:ascii="Times New Roman" w:hAnsi="Times New Roman"/>
        </w:rPr>
        <w:t>萬餘元，急速減少至</w:t>
      </w:r>
      <w:r w:rsidRPr="008B4257">
        <w:rPr>
          <w:rFonts w:ascii="Times New Roman" w:hAnsi="Times New Roman"/>
        </w:rPr>
        <w:t>106</w:t>
      </w:r>
      <w:r w:rsidRPr="008B4257">
        <w:rPr>
          <w:rFonts w:ascii="Times New Roman" w:hAnsi="Times New Roman"/>
        </w:rPr>
        <w:t>年之</w:t>
      </w:r>
      <w:r w:rsidRPr="008B4257">
        <w:rPr>
          <w:rFonts w:ascii="Times New Roman" w:hAnsi="Times New Roman"/>
          <w:spacing w:val="-4"/>
        </w:rPr>
        <w:t>618</w:t>
      </w:r>
      <w:r w:rsidRPr="008B4257">
        <w:rPr>
          <w:rFonts w:ascii="Times New Roman" w:hAnsi="Times New Roman"/>
          <w:spacing w:val="-4"/>
        </w:rPr>
        <w:t>萬餘元。最少者為「農藝類」，除</w:t>
      </w:r>
      <w:r w:rsidRPr="008B4257">
        <w:rPr>
          <w:rFonts w:ascii="Times New Roman" w:hAnsi="Times New Roman"/>
          <w:spacing w:val="-4"/>
        </w:rPr>
        <w:t>102</w:t>
      </w:r>
      <w:r w:rsidRPr="008B4257">
        <w:rPr>
          <w:rFonts w:ascii="Times New Roman" w:hAnsi="Times New Roman"/>
          <w:spacing w:val="-4"/>
        </w:rPr>
        <w:t>年</w:t>
      </w:r>
      <w:r w:rsidRPr="008B4257">
        <w:rPr>
          <w:rFonts w:ascii="Times New Roman" w:hAnsi="Times New Roman"/>
        </w:rPr>
        <w:t>為</w:t>
      </w:r>
      <w:r w:rsidRPr="008B4257">
        <w:rPr>
          <w:rFonts w:ascii="Times New Roman" w:hAnsi="Times New Roman"/>
          <w:spacing w:val="4"/>
        </w:rPr>
        <w:t>148</w:t>
      </w:r>
      <w:r w:rsidRPr="008B4257">
        <w:rPr>
          <w:rFonts w:ascii="Times New Roman" w:hAnsi="Times New Roman"/>
          <w:spacing w:val="4"/>
        </w:rPr>
        <w:t>萬餘元外，其餘年度約在</w:t>
      </w:r>
      <w:r w:rsidRPr="008B4257">
        <w:rPr>
          <w:rFonts w:ascii="Times New Roman" w:hAnsi="Times New Roman"/>
          <w:spacing w:val="4"/>
        </w:rPr>
        <w:t>200</w:t>
      </w:r>
      <w:r w:rsidRPr="008B4257">
        <w:rPr>
          <w:rFonts w:ascii="Times New Roman" w:hAnsi="Times New Roman"/>
          <w:spacing w:val="4"/>
        </w:rPr>
        <w:t>萬元上下</w:t>
      </w:r>
      <w:r w:rsidRPr="008B4257">
        <w:rPr>
          <w:rFonts w:ascii="Times New Roman" w:hAnsi="Times New Roman"/>
        </w:rPr>
        <w:t>(</w:t>
      </w:r>
      <w:r w:rsidRPr="008B4257">
        <w:rPr>
          <w:rFonts w:ascii="Times New Roman" w:hAnsi="Times New Roman"/>
        </w:rPr>
        <w:t>詳見下表</w:t>
      </w:r>
      <w:r w:rsidR="005774A7" w:rsidRPr="008B4257">
        <w:rPr>
          <w:rFonts w:ascii="Times New Roman" w:hAnsi="Times New Roman" w:hint="eastAsia"/>
        </w:rPr>
        <w:t>7</w:t>
      </w:r>
      <w:r w:rsidRPr="008B4257">
        <w:rPr>
          <w:rFonts w:ascii="Times New Roman" w:hAnsi="Times New Roman"/>
        </w:rPr>
        <w:t>)</w:t>
      </w:r>
      <w:r w:rsidRPr="008B4257">
        <w:rPr>
          <w:rFonts w:ascii="Times New Roman" w:hAnsi="Times New Roman"/>
        </w:rPr>
        <w:t>。</w:t>
      </w:r>
      <w:bookmarkEnd w:id="188"/>
      <w:bookmarkEnd w:id="189"/>
      <w:bookmarkEnd w:id="190"/>
      <w:bookmarkEnd w:id="191"/>
      <w:bookmarkEnd w:id="192"/>
    </w:p>
    <w:p w:rsidR="00465257" w:rsidRPr="008B4257" w:rsidRDefault="00465257" w:rsidP="00465257">
      <w:pPr>
        <w:pStyle w:val="6"/>
        <w:rPr>
          <w:rFonts w:ascii="Times New Roman" w:hAnsi="Times New Roman"/>
        </w:rPr>
      </w:pPr>
      <w:bookmarkStart w:id="193" w:name="_Toc517259267"/>
      <w:bookmarkStart w:id="194" w:name="_Toc517275276"/>
      <w:bookmarkStart w:id="195" w:name="_Toc517775644"/>
      <w:bookmarkStart w:id="196" w:name="_Toc517796931"/>
      <w:bookmarkStart w:id="197" w:name="_Toc517881621"/>
      <w:r w:rsidRPr="008B4257">
        <w:rPr>
          <w:rFonts w:ascii="Times New Roman" w:hAnsi="Times New Roman"/>
        </w:rPr>
        <w:t>在平均淨利方面：</w:t>
      </w:r>
      <w:bookmarkEnd w:id="193"/>
      <w:bookmarkEnd w:id="194"/>
      <w:bookmarkEnd w:id="195"/>
      <w:bookmarkEnd w:id="196"/>
      <w:bookmarkEnd w:id="197"/>
    </w:p>
    <w:p w:rsidR="00465257" w:rsidRPr="008B4257" w:rsidRDefault="00465257" w:rsidP="00465257">
      <w:pPr>
        <w:pStyle w:val="7"/>
        <w:rPr>
          <w:rFonts w:ascii="Times New Roman" w:hAnsi="Times New Roman"/>
        </w:rPr>
      </w:pPr>
      <w:r w:rsidRPr="008B4257">
        <w:rPr>
          <w:rFonts w:ascii="Times New Roman" w:hAnsi="Times New Roman"/>
        </w:rPr>
        <w:t>「餐飲類」每年均呈現虧損狀態，少則</w:t>
      </w:r>
      <w:r w:rsidRPr="008B4257">
        <w:rPr>
          <w:rFonts w:ascii="Times New Roman" w:hAnsi="Times New Roman"/>
        </w:rPr>
        <w:t>5</w:t>
      </w:r>
      <w:r w:rsidRPr="008B4257">
        <w:rPr>
          <w:rFonts w:ascii="Times New Roman" w:hAnsi="Times New Roman"/>
        </w:rPr>
        <w:t>萬餘元</w:t>
      </w:r>
      <w:r w:rsidRPr="008B4257">
        <w:rPr>
          <w:rFonts w:ascii="Times New Roman" w:hAnsi="Times New Roman"/>
        </w:rPr>
        <w:t>(105</w:t>
      </w:r>
      <w:r w:rsidRPr="008B4257">
        <w:rPr>
          <w:rFonts w:ascii="Times New Roman" w:hAnsi="Times New Roman"/>
        </w:rPr>
        <w:t>年</w:t>
      </w:r>
      <w:r w:rsidRPr="008B4257">
        <w:rPr>
          <w:rFonts w:ascii="Times New Roman" w:hAnsi="Times New Roman"/>
        </w:rPr>
        <w:t>)</w:t>
      </w:r>
      <w:r w:rsidRPr="008B4257">
        <w:rPr>
          <w:rFonts w:ascii="Times New Roman" w:hAnsi="Times New Roman"/>
        </w:rPr>
        <w:t>，多則為</w:t>
      </w:r>
      <w:r w:rsidRPr="008B4257">
        <w:rPr>
          <w:rFonts w:ascii="Times New Roman" w:hAnsi="Times New Roman"/>
        </w:rPr>
        <w:t>56</w:t>
      </w:r>
      <w:r w:rsidRPr="008B4257">
        <w:rPr>
          <w:rFonts w:ascii="Times New Roman" w:hAnsi="Times New Roman"/>
        </w:rPr>
        <w:t>萬餘元</w:t>
      </w:r>
      <w:r w:rsidRPr="008B4257">
        <w:rPr>
          <w:rFonts w:ascii="Times New Roman" w:hAnsi="Times New Roman"/>
        </w:rPr>
        <w:t>(104</w:t>
      </w:r>
      <w:r w:rsidRPr="008B4257">
        <w:rPr>
          <w:rFonts w:ascii="Times New Roman" w:hAnsi="Times New Roman"/>
        </w:rPr>
        <w:t>年</w:t>
      </w:r>
      <w:r w:rsidRPr="008B4257">
        <w:rPr>
          <w:rFonts w:ascii="Times New Roman" w:hAnsi="Times New Roman"/>
        </w:rPr>
        <w:t>)</w:t>
      </w:r>
      <w:r w:rsidRPr="008B4257">
        <w:rPr>
          <w:rFonts w:ascii="Times New Roman" w:hAnsi="Times New Roman"/>
        </w:rPr>
        <w:t>。</w:t>
      </w:r>
    </w:p>
    <w:p w:rsidR="00465257" w:rsidRPr="008B4257" w:rsidRDefault="00465257" w:rsidP="00465257">
      <w:pPr>
        <w:pStyle w:val="7"/>
        <w:rPr>
          <w:rFonts w:ascii="Times New Roman" w:hAnsi="Times New Roman"/>
        </w:rPr>
      </w:pPr>
      <w:r w:rsidRPr="008B4257">
        <w:rPr>
          <w:rFonts w:ascii="Times New Roman" w:hAnsi="Times New Roman"/>
        </w:rPr>
        <w:t>「勞務服務類」於</w:t>
      </w:r>
      <w:r w:rsidRPr="008B4257">
        <w:rPr>
          <w:rFonts w:ascii="Times New Roman" w:hAnsi="Times New Roman"/>
        </w:rPr>
        <w:t>105</w:t>
      </w:r>
      <w:r w:rsidRPr="008B4257">
        <w:rPr>
          <w:rFonts w:ascii="Times New Roman" w:hAnsi="Times New Roman"/>
        </w:rPr>
        <w:t>年由虧轉正，</w:t>
      </w:r>
      <w:r w:rsidRPr="008B4257">
        <w:rPr>
          <w:rFonts w:ascii="Times New Roman" w:hAnsi="Times New Roman"/>
        </w:rPr>
        <w:t>106</w:t>
      </w:r>
      <w:r w:rsidRPr="008B4257">
        <w:rPr>
          <w:rFonts w:ascii="Times New Roman" w:hAnsi="Times New Roman"/>
        </w:rPr>
        <w:t>年淨利達</w:t>
      </w:r>
      <w:r w:rsidRPr="008B4257">
        <w:rPr>
          <w:rFonts w:ascii="Times New Roman" w:hAnsi="Times New Roman"/>
        </w:rPr>
        <w:t>2</w:t>
      </w:r>
      <w:r w:rsidRPr="008B4257">
        <w:rPr>
          <w:rFonts w:ascii="Times New Roman" w:hAnsi="Times New Roman"/>
        </w:rPr>
        <w:t>萬餘元。</w:t>
      </w:r>
    </w:p>
    <w:p w:rsidR="00465257" w:rsidRPr="008B4257" w:rsidRDefault="00465257" w:rsidP="00465257">
      <w:pPr>
        <w:pStyle w:val="7"/>
        <w:rPr>
          <w:rFonts w:ascii="Times New Roman" w:hAnsi="Times New Roman"/>
        </w:rPr>
      </w:pPr>
      <w:r w:rsidRPr="008B4257">
        <w:rPr>
          <w:rFonts w:ascii="Times New Roman" w:hAnsi="Times New Roman"/>
        </w:rPr>
        <w:t>「商品販售類」除於</w:t>
      </w:r>
      <w:r w:rsidRPr="008B4257">
        <w:rPr>
          <w:rFonts w:ascii="Times New Roman" w:hAnsi="Times New Roman"/>
        </w:rPr>
        <w:t>102</w:t>
      </w:r>
      <w:r w:rsidRPr="008B4257">
        <w:rPr>
          <w:rFonts w:ascii="Times New Roman" w:hAnsi="Times New Roman"/>
        </w:rPr>
        <w:t>年為虧損狀態，其餘皆有盈餘，惟每年金額各有起伏，從</w:t>
      </w:r>
      <w:r w:rsidRPr="008B4257">
        <w:rPr>
          <w:rFonts w:ascii="Times New Roman" w:hAnsi="Times New Roman"/>
        </w:rPr>
        <w:t>103</w:t>
      </w:r>
      <w:r w:rsidRPr="008B4257">
        <w:rPr>
          <w:rFonts w:ascii="Times New Roman" w:hAnsi="Times New Roman"/>
        </w:rPr>
        <w:t>年之</w:t>
      </w:r>
      <w:r w:rsidRPr="008B4257">
        <w:rPr>
          <w:rFonts w:ascii="Times New Roman" w:hAnsi="Times New Roman"/>
        </w:rPr>
        <w:t>37</w:t>
      </w:r>
      <w:r w:rsidRPr="008B4257">
        <w:rPr>
          <w:rFonts w:ascii="Times New Roman" w:hAnsi="Times New Roman"/>
        </w:rPr>
        <w:t>萬餘元，減少至</w:t>
      </w:r>
      <w:r w:rsidRPr="008B4257">
        <w:rPr>
          <w:rFonts w:ascii="Times New Roman" w:hAnsi="Times New Roman"/>
        </w:rPr>
        <w:t>105</w:t>
      </w:r>
      <w:r w:rsidRPr="008B4257">
        <w:rPr>
          <w:rFonts w:ascii="Times New Roman" w:hAnsi="Times New Roman"/>
        </w:rPr>
        <w:t>年之</w:t>
      </w:r>
      <w:r w:rsidRPr="008B4257">
        <w:rPr>
          <w:rFonts w:ascii="Times New Roman" w:hAnsi="Times New Roman"/>
        </w:rPr>
        <w:t>11</w:t>
      </w:r>
      <w:r w:rsidRPr="008B4257">
        <w:rPr>
          <w:rFonts w:ascii="Times New Roman" w:hAnsi="Times New Roman"/>
        </w:rPr>
        <w:t>萬餘元，</w:t>
      </w:r>
      <w:r w:rsidRPr="008B4257">
        <w:rPr>
          <w:rFonts w:ascii="Times New Roman" w:hAnsi="Times New Roman"/>
        </w:rPr>
        <w:t>106</w:t>
      </w:r>
      <w:r w:rsidRPr="008B4257">
        <w:rPr>
          <w:rFonts w:ascii="Times New Roman" w:hAnsi="Times New Roman"/>
        </w:rPr>
        <w:t>年又增加為</w:t>
      </w:r>
      <w:r w:rsidRPr="008B4257">
        <w:rPr>
          <w:rFonts w:ascii="Times New Roman" w:hAnsi="Times New Roman"/>
        </w:rPr>
        <w:t>32</w:t>
      </w:r>
      <w:r w:rsidRPr="008B4257">
        <w:rPr>
          <w:rFonts w:ascii="Times New Roman" w:hAnsi="Times New Roman"/>
        </w:rPr>
        <w:t>萬餘元。</w:t>
      </w:r>
    </w:p>
    <w:p w:rsidR="00465257" w:rsidRPr="008B4257" w:rsidRDefault="00465257" w:rsidP="00465257">
      <w:pPr>
        <w:pStyle w:val="7"/>
        <w:rPr>
          <w:rFonts w:ascii="Times New Roman" w:hAnsi="Times New Roman"/>
        </w:rPr>
      </w:pPr>
      <w:r w:rsidRPr="008B4257">
        <w:rPr>
          <w:rFonts w:ascii="Times New Roman" w:hAnsi="Times New Roman"/>
        </w:rPr>
        <w:t>「複合式經營」及「農業類」呈現時有虧損、時有盈餘之不穩定狀態。</w:t>
      </w:r>
    </w:p>
    <w:p w:rsidR="00465257" w:rsidRPr="008B4257" w:rsidRDefault="00465257" w:rsidP="00465257">
      <w:pPr>
        <w:pStyle w:val="7"/>
        <w:rPr>
          <w:rFonts w:ascii="Times New Roman" w:hAnsi="Times New Roman"/>
        </w:rPr>
      </w:pPr>
      <w:r w:rsidRPr="008B4257">
        <w:rPr>
          <w:rFonts w:ascii="Times New Roman" w:hAnsi="Times New Roman"/>
          <w:spacing w:val="-6"/>
        </w:rPr>
        <w:t>「其他」類型，除</w:t>
      </w:r>
      <w:r w:rsidRPr="008B4257">
        <w:rPr>
          <w:rFonts w:ascii="Times New Roman" w:hAnsi="Times New Roman"/>
          <w:spacing w:val="-6"/>
        </w:rPr>
        <w:t>102</w:t>
      </w:r>
      <w:r w:rsidRPr="008B4257">
        <w:rPr>
          <w:rFonts w:ascii="Times New Roman" w:hAnsi="Times New Roman"/>
          <w:spacing w:val="-6"/>
        </w:rPr>
        <w:t>年時達</w:t>
      </w:r>
      <w:r w:rsidRPr="008B4257">
        <w:rPr>
          <w:rFonts w:ascii="Times New Roman" w:hAnsi="Times New Roman"/>
          <w:spacing w:val="-6"/>
        </w:rPr>
        <w:t>79</w:t>
      </w:r>
      <w:r w:rsidRPr="008B4257">
        <w:rPr>
          <w:rFonts w:ascii="Times New Roman" w:hAnsi="Times New Roman"/>
          <w:spacing w:val="-6"/>
        </w:rPr>
        <w:t>萬餘元外</w:t>
      </w:r>
      <w:r w:rsidRPr="008B4257">
        <w:rPr>
          <w:rFonts w:ascii="Times New Roman" w:hAnsi="Times New Roman"/>
        </w:rPr>
        <w:t>，其餘年度皆呈現虧損狀態。</w:t>
      </w:r>
    </w:p>
    <w:p w:rsidR="00465257" w:rsidRPr="008B4257" w:rsidRDefault="00465257" w:rsidP="00465257">
      <w:pPr>
        <w:pStyle w:val="a3"/>
        <w:ind w:left="1736" w:rightChars="-17" w:right="-58" w:hanging="56"/>
        <w:jc w:val="center"/>
        <w:rPr>
          <w:rFonts w:ascii="Times New Roman" w:hAnsi="Times New Roman"/>
          <w:b/>
          <w:bCs w:val="0"/>
          <w:spacing w:val="4"/>
          <w:kern w:val="0"/>
        </w:rPr>
      </w:pPr>
      <w:r w:rsidRPr="008B4257">
        <w:rPr>
          <w:rFonts w:ascii="Times New Roman" w:hAnsi="Times New Roman" w:hint="eastAsia"/>
          <w:b/>
          <w:bCs w:val="0"/>
          <w:spacing w:val="4"/>
          <w:kern w:val="0"/>
        </w:rPr>
        <w:t>102</w:t>
      </w:r>
      <w:r w:rsidRPr="008B4257">
        <w:rPr>
          <w:rFonts w:ascii="Times New Roman" w:hAnsi="Times New Roman" w:hint="eastAsia"/>
          <w:b/>
          <w:bCs w:val="0"/>
          <w:spacing w:val="4"/>
          <w:kern w:val="0"/>
        </w:rPr>
        <w:t>年至</w:t>
      </w:r>
      <w:r w:rsidRPr="008B4257">
        <w:rPr>
          <w:rFonts w:ascii="Times New Roman" w:hAnsi="Times New Roman" w:hint="eastAsia"/>
          <w:b/>
          <w:bCs w:val="0"/>
          <w:spacing w:val="4"/>
          <w:kern w:val="0"/>
        </w:rPr>
        <w:t>106</w:t>
      </w:r>
      <w:r w:rsidRPr="008B4257">
        <w:rPr>
          <w:rFonts w:ascii="Times New Roman" w:hAnsi="Times New Roman" w:hint="eastAsia"/>
          <w:b/>
          <w:bCs w:val="0"/>
          <w:spacing w:val="4"/>
          <w:kern w:val="0"/>
        </w:rPr>
        <w:t>年全國各類型庇護工場平均營業額及平均淨利統計</w:t>
      </w:r>
    </w:p>
    <w:p w:rsidR="00465257" w:rsidRPr="008B4257" w:rsidRDefault="00465257" w:rsidP="00465257">
      <w:pPr>
        <w:pStyle w:val="4"/>
        <w:numPr>
          <w:ilvl w:val="0"/>
          <w:numId w:val="0"/>
        </w:numPr>
        <w:spacing w:line="320" w:lineRule="exact"/>
        <w:ind w:left="1701" w:rightChars="-17" w:right="-58"/>
        <w:jc w:val="right"/>
        <w:rPr>
          <w:sz w:val="24"/>
          <w:szCs w:val="24"/>
        </w:rPr>
      </w:pPr>
      <w:r w:rsidRPr="008B4257">
        <w:rPr>
          <w:rFonts w:hint="eastAsia"/>
          <w:sz w:val="24"/>
          <w:szCs w:val="24"/>
        </w:rPr>
        <w:t>單位：家；元</w:t>
      </w:r>
    </w:p>
    <w:tbl>
      <w:tblPr>
        <w:tblW w:w="7419" w:type="dxa"/>
        <w:tblInd w:w="15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44"/>
        <w:gridCol w:w="448"/>
        <w:gridCol w:w="1008"/>
        <w:gridCol w:w="784"/>
        <w:gridCol w:w="444"/>
        <w:gridCol w:w="942"/>
        <w:gridCol w:w="894"/>
        <w:gridCol w:w="415"/>
        <w:gridCol w:w="1041"/>
        <w:gridCol w:w="799"/>
      </w:tblGrid>
      <w:tr w:rsidR="00465257" w:rsidRPr="008B4257" w:rsidTr="006514C3">
        <w:trPr>
          <w:trHeight w:val="324"/>
        </w:trPr>
        <w:tc>
          <w:tcPr>
            <w:tcW w:w="644" w:type="dxa"/>
            <w:vMerge w:val="restart"/>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年別</w:t>
            </w:r>
          </w:p>
        </w:tc>
        <w:tc>
          <w:tcPr>
            <w:tcW w:w="2240"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餐飲類</w:t>
            </w:r>
          </w:p>
        </w:tc>
        <w:tc>
          <w:tcPr>
            <w:tcW w:w="2280"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勞務服務類</w:t>
            </w:r>
          </w:p>
        </w:tc>
        <w:tc>
          <w:tcPr>
            <w:tcW w:w="2255"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商品販售類</w:t>
            </w:r>
          </w:p>
        </w:tc>
      </w:tr>
      <w:tr w:rsidR="00465257" w:rsidRPr="008B4257" w:rsidTr="006514C3">
        <w:trPr>
          <w:trHeight w:val="203"/>
        </w:trPr>
        <w:tc>
          <w:tcPr>
            <w:tcW w:w="644" w:type="dxa"/>
            <w:vMerge/>
            <w:vAlign w:val="center"/>
            <w:hideMark/>
          </w:tcPr>
          <w:p w:rsidR="00465257" w:rsidRPr="008B4257" w:rsidRDefault="00465257" w:rsidP="006514C3">
            <w:pPr>
              <w:widowControl/>
              <w:overflowPunct/>
              <w:autoSpaceDE/>
              <w:autoSpaceDN/>
              <w:spacing w:line="320" w:lineRule="exact"/>
              <w:jc w:val="left"/>
              <w:rPr>
                <w:rFonts w:hAnsi="標楷體" w:cs="新細明體"/>
                <w:b/>
                <w:bCs/>
                <w:kern w:val="0"/>
                <w:sz w:val="24"/>
                <w:szCs w:val="24"/>
              </w:rPr>
            </w:pPr>
          </w:p>
        </w:tc>
        <w:tc>
          <w:tcPr>
            <w:tcW w:w="448" w:type="dxa"/>
            <w:shd w:val="clear" w:color="000000" w:fill="FFFFFF"/>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家數</w:t>
            </w:r>
          </w:p>
        </w:tc>
        <w:tc>
          <w:tcPr>
            <w:tcW w:w="1008"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spacing w:line="300" w:lineRule="exact"/>
              <w:jc w:val="center"/>
              <w:rPr>
                <w:rFonts w:hAnsi="標楷體" w:cs="新細明體"/>
                <w:b/>
                <w:bCs/>
                <w:kern w:val="0"/>
                <w:sz w:val="24"/>
                <w:szCs w:val="24"/>
              </w:rPr>
            </w:pPr>
            <w:r w:rsidRPr="008B4257">
              <w:rPr>
                <w:rFonts w:hAnsi="標楷體" w:cs="新細明體" w:hint="eastAsia"/>
                <w:b/>
                <w:bCs/>
                <w:kern w:val="0"/>
                <w:sz w:val="24"/>
                <w:szCs w:val="24"/>
              </w:rPr>
              <w:t>營業額</w:t>
            </w:r>
          </w:p>
        </w:tc>
        <w:tc>
          <w:tcPr>
            <w:tcW w:w="784"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淨利</w:t>
            </w:r>
          </w:p>
        </w:tc>
        <w:tc>
          <w:tcPr>
            <w:tcW w:w="444" w:type="dxa"/>
            <w:shd w:val="clear" w:color="000000" w:fill="FFFFFF"/>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家數</w:t>
            </w:r>
          </w:p>
        </w:tc>
        <w:tc>
          <w:tcPr>
            <w:tcW w:w="942"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spacing w:line="300" w:lineRule="exact"/>
              <w:jc w:val="center"/>
              <w:rPr>
                <w:rFonts w:hAnsi="標楷體" w:cs="新細明體"/>
                <w:b/>
                <w:bCs/>
                <w:kern w:val="0"/>
                <w:sz w:val="24"/>
                <w:szCs w:val="24"/>
              </w:rPr>
            </w:pPr>
            <w:r w:rsidRPr="008B4257">
              <w:rPr>
                <w:rFonts w:hAnsi="標楷體" w:cs="新細明體" w:hint="eastAsia"/>
                <w:b/>
                <w:bCs/>
                <w:kern w:val="0"/>
                <w:sz w:val="24"/>
                <w:szCs w:val="24"/>
              </w:rPr>
              <w:t>營業額</w:t>
            </w:r>
          </w:p>
        </w:tc>
        <w:tc>
          <w:tcPr>
            <w:tcW w:w="894"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淨利</w:t>
            </w:r>
          </w:p>
        </w:tc>
        <w:tc>
          <w:tcPr>
            <w:tcW w:w="415" w:type="dxa"/>
            <w:shd w:val="clear" w:color="000000" w:fill="FFFFFF"/>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家數</w:t>
            </w:r>
          </w:p>
        </w:tc>
        <w:tc>
          <w:tcPr>
            <w:tcW w:w="1041"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spacing w:line="300" w:lineRule="exact"/>
              <w:jc w:val="center"/>
              <w:rPr>
                <w:rFonts w:hAnsi="標楷體" w:cs="新細明體"/>
                <w:b/>
                <w:bCs/>
                <w:kern w:val="0"/>
                <w:sz w:val="24"/>
                <w:szCs w:val="24"/>
              </w:rPr>
            </w:pPr>
            <w:r w:rsidRPr="008B4257">
              <w:rPr>
                <w:rFonts w:hAnsi="標楷體" w:cs="新細明體" w:hint="eastAsia"/>
                <w:b/>
                <w:bCs/>
                <w:kern w:val="0"/>
                <w:sz w:val="24"/>
                <w:szCs w:val="24"/>
              </w:rPr>
              <w:t>營業額</w:t>
            </w:r>
          </w:p>
        </w:tc>
        <w:tc>
          <w:tcPr>
            <w:tcW w:w="799"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淨利</w:t>
            </w:r>
          </w:p>
        </w:tc>
      </w:tr>
      <w:tr w:rsidR="00465257" w:rsidRPr="008B4257" w:rsidTr="006514C3">
        <w:trPr>
          <w:trHeight w:val="75"/>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102</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46</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9,918,783</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-461,565</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39</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7,629,918</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-174,938</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16</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4,140,302</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-83,502</w:t>
            </w:r>
          </w:p>
        </w:tc>
      </w:tr>
      <w:tr w:rsidR="00465257" w:rsidRPr="008B4257" w:rsidTr="006514C3">
        <w:trPr>
          <w:trHeight w:val="107"/>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103</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50</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8,164,063</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-170,923</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41</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7,785,255</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-129,556</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18</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3,588,626</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373,482</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104</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50</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12,697,491</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-564,977</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42</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6,983,393</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-251,507</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18</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3,793,194</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306,668</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105</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49</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11,375,358</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-57,374</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43</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7,995,264</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27,225</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19</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4,047,628</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113,213</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106</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48</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10,573,922</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-335,701</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43</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8,616,161</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85,744</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18</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4,905,738</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325,544</w:t>
            </w:r>
          </w:p>
        </w:tc>
      </w:tr>
      <w:tr w:rsidR="00465257" w:rsidRPr="008B4257" w:rsidTr="006514C3">
        <w:trPr>
          <w:trHeight w:val="324"/>
        </w:trPr>
        <w:tc>
          <w:tcPr>
            <w:tcW w:w="644" w:type="dxa"/>
            <w:vMerge w:val="restart"/>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年別</w:t>
            </w:r>
          </w:p>
        </w:tc>
        <w:tc>
          <w:tcPr>
            <w:tcW w:w="2240"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複合式經營</w:t>
            </w:r>
          </w:p>
        </w:tc>
        <w:tc>
          <w:tcPr>
            <w:tcW w:w="2280"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農藝類</w:t>
            </w:r>
          </w:p>
        </w:tc>
        <w:tc>
          <w:tcPr>
            <w:tcW w:w="2255" w:type="dxa"/>
            <w:gridSpan w:val="3"/>
            <w:shd w:val="clear" w:color="auto" w:fill="auto"/>
            <w:noWrap/>
            <w:vAlign w:val="center"/>
            <w:hideMark/>
          </w:tcPr>
          <w:p w:rsidR="00465257" w:rsidRPr="008B4257" w:rsidRDefault="00465257" w:rsidP="006514C3">
            <w:pPr>
              <w:widowControl/>
              <w:overflowPunct/>
              <w:autoSpaceDE/>
              <w:autoSpaceDN/>
              <w:spacing w:line="320" w:lineRule="exact"/>
              <w:jc w:val="center"/>
              <w:rPr>
                <w:rFonts w:hAnsi="標楷體" w:cs="新細明體"/>
                <w:b/>
                <w:bCs/>
                <w:kern w:val="0"/>
                <w:sz w:val="24"/>
                <w:szCs w:val="24"/>
              </w:rPr>
            </w:pPr>
            <w:r w:rsidRPr="008B4257">
              <w:rPr>
                <w:rFonts w:hAnsi="標楷體" w:cs="新細明體" w:hint="eastAsia"/>
                <w:b/>
                <w:bCs/>
                <w:kern w:val="0"/>
                <w:sz w:val="24"/>
                <w:szCs w:val="24"/>
              </w:rPr>
              <w:t>其他類</w:t>
            </w:r>
          </w:p>
        </w:tc>
      </w:tr>
      <w:tr w:rsidR="00465257" w:rsidRPr="008B4257" w:rsidTr="006514C3">
        <w:trPr>
          <w:trHeight w:val="466"/>
        </w:trPr>
        <w:tc>
          <w:tcPr>
            <w:tcW w:w="644" w:type="dxa"/>
            <w:vMerge/>
            <w:vAlign w:val="center"/>
            <w:hideMark/>
          </w:tcPr>
          <w:p w:rsidR="00465257" w:rsidRPr="008B4257" w:rsidRDefault="00465257" w:rsidP="006514C3">
            <w:pPr>
              <w:widowControl/>
              <w:overflowPunct/>
              <w:autoSpaceDE/>
              <w:autoSpaceDN/>
              <w:spacing w:line="320" w:lineRule="exact"/>
              <w:jc w:val="left"/>
              <w:rPr>
                <w:rFonts w:hAnsi="標楷體" w:cs="新細明體"/>
                <w:b/>
                <w:bCs/>
                <w:kern w:val="0"/>
                <w:sz w:val="24"/>
                <w:szCs w:val="24"/>
              </w:rPr>
            </w:pPr>
          </w:p>
        </w:tc>
        <w:tc>
          <w:tcPr>
            <w:tcW w:w="448" w:type="dxa"/>
            <w:shd w:val="clear" w:color="000000" w:fill="FFFFFF"/>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家數</w:t>
            </w:r>
          </w:p>
        </w:tc>
        <w:tc>
          <w:tcPr>
            <w:tcW w:w="1008"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spacing w:line="300" w:lineRule="exact"/>
              <w:jc w:val="center"/>
              <w:rPr>
                <w:rFonts w:hAnsi="標楷體" w:cs="新細明體"/>
                <w:b/>
                <w:bCs/>
                <w:kern w:val="0"/>
                <w:sz w:val="24"/>
                <w:szCs w:val="24"/>
              </w:rPr>
            </w:pPr>
            <w:r w:rsidRPr="008B4257">
              <w:rPr>
                <w:rFonts w:hAnsi="標楷體" w:cs="新細明體" w:hint="eastAsia"/>
                <w:b/>
                <w:bCs/>
                <w:kern w:val="0"/>
                <w:sz w:val="24"/>
                <w:szCs w:val="24"/>
              </w:rPr>
              <w:t>營業額</w:t>
            </w:r>
          </w:p>
        </w:tc>
        <w:tc>
          <w:tcPr>
            <w:tcW w:w="784"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淨利</w:t>
            </w:r>
          </w:p>
        </w:tc>
        <w:tc>
          <w:tcPr>
            <w:tcW w:w="444" w:type="dxa"/>
            <w:shd w:val="clear" w:color="000000" w:fill="FFFFFF"/>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家數</w:t>
            </w:r>
          </w:p>
        </w:tc>
        <w:tc>
          <w:tcPr>
            <w:tcW w:w="942"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spacing w:line="300" w:lineRule="exact"/>
              <w:jc w:val="center"/>
              <w:rPr>
                <w:rFonts w:hAnsi="標楷體" w:cs="新細明體"/>
                <w:b/>
                <w:bCs/>
                <w:kern w:val="0"/>
                <w:sz w:val="24"/>
                <w:szCs w:val="24"/>
              </w:rPr>
            </w:pPr>
            <w:r w:rsidRPr="008B4257">
              <w:rPr>
                <w:rFonts w:hAnsi="標楷體" w:cs="新細明體" w:hint="eastAsia"/>
                <w:b/>
                <w:bCs/>
                <w:kern w:val="0"/>
                <w:sz w:val="24"/>
                <w:szCs w:val="24"/>
              </w:rPr>
              <w:t>營業額</w:t>
            </w:r>
          </w:p>
        </w:tc>
        <w:tc>
          <w:tcPr>
            <w:tcW w:w="894"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淨利</w:t>
            </w:r>
          </w:p>
        </w:tc>
        <w:tc>
          <w:tcPr>
            <w:tcW w:w="415" w:type="dxa"/>
            <w:shd w:val="clear" w:color="000000" w:fill="FFFFFF"/>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家數</w:t>
            </w:r>
          </w:p>
        </w:tc>
        <w:tc>
          <w:tcPr>
            <w:tcW w:w="1041"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spacing w:line="300" w:lineRule="exact"/>
              <w:jc w:val="center"/>
              <w:rPr>
                <w:rFonts w:hAnsi="標楷體" w:cs="新細明體"/>
                <w:b/>
                <w:bCs/>
                <w:kern w:val="0"/>
                <w:sz w:val="24"/>
                <w:szCs w:val="24"/>
              </w:rPr>
            </w:pPr>
            <w:r w:rsidRPr="008B4257">
              <w:rPr>
                <w:rFonts w:hAnsi="標楷體" w:cs="新細明體" w:hint="eastAsia"/>
                <w:b/>
                <w:bCs/>
                <w:kern w:val="0"/>
                <w:sz w:val="24"/>
                <w:szCs w:val="24"/>
              </w:rPr>
              <w:t>營業額</w:t>
            </w:r>
          </w:p>
        </w:tc>
        <w:tc>
          <w:tcPr>
            <w:tcW w:w="799"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cs="新細明體"/>
                <w:b/>
                <w:bCs/>
                <w:kern w:val="0"/>
                <w:sz w:val="24"/>
                <w:szCs w:val="24"/>
              </w:rPr>
            </w:pPr>
            <w:r w:rsidRPr="008B4257">
              <w:rPr>
                <w:rFonts w:hAnsi="標楷體" w:cs="新細明體" w:hint="eastAsia"/>
                <w:b/>
                <w:bCs/>
                <w:kern w:val="0"/>
                <w:sz w:val="24"/>
                <w:szCs w:val="24"/>
              </w:rPr>
              <w:t>平均</w:t>
            </w:r>
          </w:p>
          <w:p w:rsidR="00465257" w:rsidRPr="008B4257" w:rsidRDefault="00465257" w:rsidP="006514C3">
            <w:pPr>
              <w:widowControl/>
              <w:overflowPunct/>
              <w:autoSpaceDE/>
              <w:autoSpaceDN/>
              <w:spacing w:line="300" w:lineRule="exact"/>
              <w:jc w:val="center"/>
              <w:rPr>
                <w:rFonts w:hAnsi="標楷體" w:cs="新細明體"/>
                <w:b/>
                <w:kern w:val="0"/>
                <w:sz w:val="24"/>
                <w:szCs w:val="24"/>
              </w:rPr>
            </w:pPr>
            <w:r w:rsidRPr="008B4257">
              <w:rPr>
                <w:rFonts w:hAnsi="標楷體" w:cs="新細明體" w:hint="eastAsia"/>
                <w:b/>
                <w:bCs/>
                <w:kern w:val="0"/>
                <w:sz w:val="24"/>
                <w:szCs w:val="24"/>
              </w:rPr>
              <w:t>淨利</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102</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11</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9,297,001</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-472,155</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5</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1,484,436</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-1,306,384</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11</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91,305,370</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790,949</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103</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11</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10,098,047</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422,108</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7</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2,197,234</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-295,801</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10</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leftChars="-10" w:left="2" w:rightChars="13" w:right="44" w:hangingChars="18" w:hanging="36"/>
              <w:jc w:val="right"/>
              <w:rPr>
                <w:rFonts w:ascii="Times New Roman" w:eastAsia="新細明體"/>
                <w:spacing w:val="-26"/>
                <w:kern w:val="0"/>
                <w:sz w:val="23"/>
                <w:szCs w:val="23"/>
              </w:rPr>
            </w:pPr>
            <w:r w:rsidRPr="008B4257">
              <w:rPr>
                <w:rFonts w:ascii="Times New Roman" w:eastAsia="新細明體"/>
                <w:spacing w:val="-26"/>
                <w:kern w:val="0"/>
                <w:sz w:val="23"/>
                <w:szCs w:val="23"/>
              </w:rPr>
              <w:t>119,685,517</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-109,319</w:t>
            </w:r>
          </w:p>
        </w:tc>
      </w:tr>
      <w:tr w:rsidR="00465257" w:rsidRPr="008B4257" w:rsidTr="006514C3">
        <w:trPr>
          <w:trHeight w:val="118"/>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104</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11</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10,952,124</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430,402</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8</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2,257,594</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40,483</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6</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21,788,223</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-544,589</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105</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11</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10,521,981</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-397,137</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9</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2,019,827</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40,933</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6</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6,888,737</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-87,241</w:t>
            </w:r>
          </w:p>
        </w:tc>
      </w:tr>
      <w:tr w:rsidR="00465257" w:rsidRPr="008B4257" w:rsidTr="006514C3">
        <w:trPr>
          <w:trHeight w:val="53"/>
        </w:trPr>
        <w:tc>
          <w:tcPr>
            <w:tcW w:w="644" w:type="dxa"/>
            <w:shd w:val="clear" w:color="auto" w:fill="auto"/>
            <w:noWrap/>
            <w:vAlign w:val="center"/>
            <w:hideMark/>
          </w:tcPr>
          <w:p w:rsidR="00465257" w:rsidRPr="008B4257" w:rsidRDefault="00465257" w:rsidP="006514C3">
            <w:pPr>
              <w:widowControl/>
              <w:overflowPunct/>
              <w:autoSpaceDE/>
              <w:autoSpaceDN/>
              <w:spacing w:line="260" w:lineRule="exact"/>
              <w:jc w:val="center"/>
              <w:rPr>
                <w:rFonts w:ascii="Times New Roman"/>
                <w:kern w:val="0"/>
                <w:sz w:val="23"/>
                <w:szCs w:val="23"/>
              </w:rPr>
            </w:pPr>
            <w:r w:rsidRPr="008B4257">
              <w:rPr>
                <w:rFonts w:ascii="Times New Roman"/>
                <w:kern w:val="0"/>
                <w:sz w:val="23"/>
                <w:szCs w:val="23"/>
              </w:rPr>
              <w:t>106</w:t>
            </w:r>
          </w:p>
        </w:tc>
        <w:tc>
          <w:tcPr>
            <w:tcW w:w="44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13</w:t>
            </w:r>
          </w:p>
        </w:tc>
        <w:tc>
          <w:tcPr>
            <w:tcW w:w="1008"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8,993,366</w:t>
            </w:r>
          </w:p>
        </w:tc>
        <w:tc>
          <w:tcPr>
            <w:tcW w:w="78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705</w:t>
            </w:r>
          </w:p>
        </w:tc>
        <w:tc>
          <w:tcPr>
            <w:tcW w:w="444"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9</w:t>
            </w:r>
          </w:p>
        </w:tc>
        <w:tc>
          <w:tcPr>
            <w:tcW w:w="942"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1,987,709</w:t>
            </w:r>
          </w:p>
        </w:tc>
        <w:tc>
          <w:tcPr>
            <w:tcW w:w="894"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-278,398</w:t>
            </w:r>
          </w:p>
        </w:tc>
        <w:tc>
          <w:tcPr>
            <w:tcW w:w="415"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center"/>
              <w:rPr>
                <w:rFonts w:ascii="Times New Roman" w:eastAsia="新細明體"/>
                <w:spacing w:val="-18"/>
                <w:kern w:val="0"/>
                <w:sz w:val="23"/>
                <w:szCs w:val="23"/>
              </w:rPr>
            </w:pPr>
            <w:r w:rsidRPr="008B4257">
              <w:rPr>
                <w:rFonts w:ascii="Times New Roman" w:eastAsia="新細明體"/>
                <w:spacing w:val="-18"/>
                <w:kern w:val="0"/>
                <w:sz w:val="23"/>
                <w:szCs w:val="23"/>
              </w:rPr>
              <w:t>7</w:t>
            </w:r>
          </w:p>
        </w:tc>
        <w:tc>
          <w:tcPr>
            <w:tcW w:w="1041" w:type="dxa"/>
            <w:shd w:val="clear" w:color="auto" w:fill="auto"/>
            <w:noWrap/>
            <w:vAlign w:val="center"/>
            <w:hideMark/>
          </w:tcPr>
          <w:p w:rsidR="00465257" w:rsidRPr="008B4257" w:rsidRDefault="00465257" w:rsidP="006514C3">
            <w:pPr>
              <w:widowControl/>
              <w:overflowPunct/>
              <w:autoSpaceDE/>
              <w:autoSpaceDN/>
              <w:spacing w:line="260" w:lineRule="exact"/>
              <w:ind w:rightChars="13" w:right="44"/>
              <w:jc w:val="right"/>
              <w:rPr>
                <w:rFonts w:ascii="Times New Roman" w:eastAsia="新細明體"/>
                <w:spacing w:val="-26"/>
                <w:kern w:val="0"/>
                <w:sz w:val="23"/>
                <w:szCs w:val="23"/>
              </w:rPr>
            </w:pPr>
            <w:r w:rsidRPr="008B4257">
              <w:rPr>
                <w:rFonts w:ascii="Times New Roman" w:eastAsia="新細明體"/>
                <w:spacing w:val="-26"/>
                <w:kern w:val="0"/>
                <w:sz w:val="23"/>
                <w:szCs w:val="23"/>
              </w:rPr>
              <w:t>6,184,428</w:t>
            </w:r>
          </w:p>
        </w:tc>
        <w:tc>
          <w:tcPr>
            <w:tcW w:w="799" w:type="dxa"/>
            <w:shd w:val="clear" w:color="auto" w:fill="auto"/>
            <w:noWrap/>
            <w:vAlign w:val="center"/>
            <w:hideMark/>
          </w:tcPr>
          <w:p w:rsidR="00465257" w:rsidRPr="008B4257" w:rsidRDefault="00465257" w:rsidP="006514C3">
            <w:pPr>
              <w:spacing w:line="260" w:lineRule="exact"/>
              <w:jc w:val="right"/>
              <w:rPr>
                <w:rFonts w:ascii="Times New Roman" w:eastAsia="新細明體"/>
                <w:spacing w:val="-26"/>
                <w:sz w:val="23"/>
                <w:szCs w:val="23"/>
              </w:rPr>
            </w:pPr>
            <w:r w:rsidRPr="008B4257">
              <w:rPr>
                <w:rFonts w:ascii="Times New Roman"/>
                <w:spacing w:val="-26"/>
                <w:sz w:val="23"/>
                <w:szCs w:val="23"/>
              </w:rPr>
              <w:t>-38,846</w:t>
            </w:r>
          </w:p>
        </w:tc>
      </w:tr>
    </w:tbl>
    <w:p w:rsidR="005774A7" w:rsidRPr="008B4257" w:rsidRDefault="00465257" w:rsidP="00465257">
      <w:pPr>
        <w:pStyle w:val="4"/>
        <w:numPr>
          <w:ilvl w:val="0"/>
          <w:numId w:val="0"/>
        </w:numPr>
        <w:kinsoku w:val="0"/>
        <w:spacing w:line="320" w:lineRule="exact"/>
        <w:ind w:firstLineChars="608" w:firstLine="1582"/>
        <w:rPr>
          <w:sz w:val="24"/>
          <w:szCs w:val="24"/>
        </w:rPr>
      </w:pPr>
      <w:r w:rsidRPr="008B4257">
        <w:rPr>
          <w:rFonts w:hint="eastAsia"/>
          <w:sz w:val="24"/>
          <w:szCs w:val="24"/>
        </w:rPr>
        <w:t>備註：</w:t>
      </w:r>
    </w:p>
    <w:p w:rsidR="005774A7" w:rsidRPr="008B4257" w:rsidRDefault="005774A7" w:rsidP="009643BB">
      <w:pPr>
        <w:pStyle w:val="32"/>
        <w:numPr>
          <w:ilvl w:val="0"/>
          <w:numId w:val="35"/>
        </w:numPr>
        <w:spacing w:line="320" w:lineRule="exact"/>
        <w:ind w:leftChars="0" w:left="2072" w:firstLineChars="0" w:hanging="280"/>
        <w:rPr>
          <w:rFonts w:ascii="Times New Roman"/>
          <w:sz w:val="24"/>
          <w:szCs w:val="24"/>
        </w:rPr>
      </w:pP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勞務服務類</w:t>
      </w:r>
      <w:r w:rsidRPr="008B4257">
        <w:rPr>
          <w:rFonts w:ascii="微軟正黑體" w:eastAsia="微軟正黑體" w:hAnsi="微軟正黑體" w:hint="eastAsia"/>
          <w:spacing w:val="-6"/>
          <w:sz w:val="24"/>
          <w:szCs w:val="24"/>
        </w:rPr>
        <w:t>」</w:t>
      </w:r>
      <w:r w:rsidRPr="008B4257">
        <w:rPr>
          <w:rFonts w:ascii="Times New Roman" w:hint="eastAsia"/>
          <w:spacing w:val="-6"/>
          <w:sz w:val="24"/>
          <w:szCs w:val="24"/>
        </w:rPr>
        <w:t>係指提供勞務服務，如清潔服務、洗衣、</w:t>
      </w:r>
      <w:r w:rsidRPr="008B4257">
        <w:rPr>
          <w:rFonts w:ascii="Times New Roman" w:hint="eastAsia"/>
          <w:sz w:val="24"/>
          <w:szCs w:val="24"/>
        </w:rPr>
        <w:t>資源回收等。</w:t>
      </w:r>
    </w:p>
    <w:p w:rsidR="005774A7" w:rsidRPr="008B4257" w:rsidRDefault="005774A7" w:rsidP="009643BB">
      <w:pPr>
        <w:pStyle w:val="32"/>
        <w:numPr>
          <w:ilvl w:val="0"/>
          <w:numId w:val="35"/>
        </w:numPr>
        <w:spacing w:line="320" w:lineRule="exact"/>
        <w:ind w:leftChars="0" w:left="2072" w:firstLineChars="0" w:hanging="280"/>
        <w:rPr>
          <w:rFonts w:ascii="Times New Roman"/>
          <w:sz w:val="24"/>
          <w:szCs w:val="24"/>
        </w:rPr>
      </w:pPr>
      <w:r w:rsidRPr="008B4257">
        <w:rPr>
          <w:rFonts w:ascii="微軟正黑體" w:eastAsia="微軟正黑體" w:hAnsi="微軟正黑體" w:hint="eastAsia"/>
          <w:sz w:val="24"/>
          <w:szCs w:val="24"/>
        </w:rPr>
        <w:t>「</w:t>
      </w:r>
      <w:r w:rsidRPr="008B4257">
        <w:rPr>
          <w:rFonts w:ascii="Times New Roman" w:hint="eastAsia"/>
          <w:sz w:val="24"/>
          <w:szCs w:val="24"/>
        </w:rPr>
        <w:t>複合式經營類</w:t>
      </w:r>
      <w:r w:rsidRPr="008B4257">
        <w:rPr>
          <w:rFonts w:ascii="微軟正黑體" w:eastAsia="微軟正黑體" w:hAnsi="微軟正黑體" w:hint="eastAsia"/>
          <w:sz w:val="24"/>
          <w:szCs w:val="24"/>
        </w:rPr>
        <w:t>」</w:t>
      </w:r>
      <w:r w:rsidRPr="008B4257">
        <w:rPr>
          <w:rFonts w:ascii="Times New Roman" w:hint="eastAsia"/>
          <w:sz w:val="24"/>
          <w:szCs w:val="24"/>
        </w:rPr>
        <w:t>係指營業項目包含</w:t>
      </w:r>
      <w:r w:rsidRPr="008B4257">
        <w:rPr>
          <w:rFonts w:ascii="Times New Roman" w:hint="eastAsia"/>
          <w:sz w:val="24"/>
          <w:szCs w:val="24"/>
        </w:rPr>
        <w:t>2</w:t>
      </w:r>
      <w:r w:rsidRPr="008B4257">
        <w:rPr>
          <w:rFonts w:ascii="Times New Roman" w:hint="eastAsia"/>
          <w:sz w:val="24"/>
          <w:szCs w:val="24"/>
        </w:rPr>
        <w:t>種類型以上者，如庇護工場內設有</w:t>
      </w:r>
      <w:r w:rsidRPr="008B4257">
        <w:rPr>
          <w:rFonts w:ascii="Times New Roman"/>
          <w:sz w:val="24"/>
          <w:szCs w:val="24"/>
        </w:rPr>
        <w:t>餐廳</w:t>
      </w:r>
      <w:r w:rsidRPr="008B4257">
        <w:rPr>
          <w:rFonts w:ascii="Times New Roman" w:hint="eastAsia"/>
          <w:sz w:val="24"/>
          <w:szCs w:val="24"/>
        </w:rPr>
        <w:t>及</w:t>
      </w:r>
      <w:r w:rsidRPr="008B4257">
        <w:rPr>
          <w:rFonts w:ascii="Times New Roman"/>
          <w:sz w:val="24"/>
          <w:szCs w:val="24"/>
        </w:rPr>
        <w:t>賣場</w:t>
      </w:r>
      <w:r w:rsidRPr="008B4257">
        <w:rPr>
          <w:rFonts w:ascii="Times New Roman" w:hint="eastAsia"/>
          <w:sz w:val="24"/>
          <w:szCs w:val="24"/>
        </w:rPr>
        <w:t>(</w:t>
      </w:r>
      <w:r w:rsidRPr="008B4257">
        <w:rPr>
          <w:rFonts w:ascii="Times New Roman" w:hint="eastAsia"/>
          <w:sz w:val="24"/>
          <w:szCs w:val="24"/>
        </w:rPr>
        <w:t>販賣商品</w:t>
      </w:r>
      <w:r w:rsidRPr="008B4257">
        <w:rPr>
          <w:rFonts w:ascii="Times New Roman" w:hint="eastAsia"/>
          <w:sz w:val="24"/>
          <w:szCs w:val="24"/>
        </w:rPr>
        <w:t>)</w:t>
      </w:r>
      <w:r w:rsidRPr="008B4257">
        <w:rPr>
          <w:rFonts w:ascii="Times New Roman" w:hint="eastAsia"/>
          <w:sz w:val="24"/>
          <w:szCs w:val="24"/>
        </w:rPr>
        <w:t>，或洗衣服務兼有販賣其他商品。</w:t>
      </w:r>
    </w:p>
    <w:p w:rsidR="005774A7" w:rsidRPr="008B4257" w:rsidRDefault="005774A7" w:rsidP="009643BB">
      <w:pPr>
        <w:pStyle w:val="32"/>
        <w:numPr>
          <w:ilvl w:val="0"/>
          <w:numId w:val="35"/>
        </w:numPr>
        <w:spacing w:line="320" w:lineRule="exact"/>
        <w:ind w:leftChars="0" w:left="2072" w:firstLineChars="0" w:hanging="280"/>
        <w:rPr>
          <w:sz w:val="24"/>
          <w:szCs w:val="24"/>
        </w:rPr>
      </w:pPr>
      <w:r w:rsidRPr="008B4257">
        <w:rPr>
          <w:rFonts w:hint="eastAsia"/>
          <w:spacing w:val="-8"/>
          <w:sz w:val="24"/>
          <w:szCs w:val="24"/>
        </w:rPr>
        <w:t>「其他類」包含</w:t>
      </w:r>
      <w:r w:rsidRPr="008B4257">
        <w:rPr>
          <w:rFonts w:ascii="Times New Roman" w:hint="eastAsia"/>
          <w:spacing w:val="-6"/>
          <w:sz w:val="24"/>
          <w:szCs w:val="24"/>
        </w:rPr>
        <w:t>加油站</w:t>
      </w:r>
      <w:r w:rsidRPr="008B4257">
        <w:rPr>
          <w:rFonts w:hint="eastAsia"/>
          <w:spacing w:val="-8"/>
          <w:sz w:val="24"/>
          <w:szCs w:val="24"/>
        </w:rPr>
        <w:t>、辦公室支援服務、特殊商品製造等。</w:t>
      </w:r>
    </w:p>
    <w:p w:rsidR="00465257" w:rsidRPr="008B4257" w:rsidRDefault="00465257" w:rsidP="00465257">
      <w:pPr>
        <w:pStyle w:val="4"/>
        <w:numPr>
          <w:ilvl w:val="0"/>
          <w:numId w:val="0"/>
        </w:numPr>
        <w:kinsoku w:val="0"/>
        <w:spacing w:afterLines="50" w:after="228" w:line="320" w:lineRule="exact"/>
        <w:ind w:firstLineChars="608" w:firstLine="1582"/>
        <w:rPr>
          <w:sz w:val="24"/>
          <w:szCs w:val="24"/>
        </w:rPr>
      </w:pPr>
      <w:r w:rsidRPr="008B4257">
        <w:rPr>
          <w:rFonts w:hint="eastAsia"/>
          <w:sz w:val="24"/>
          <w:szCs w:val="24"/>
        </w:rPr>
        <w:t>資料來源：</w:t>
      </w:r>
      <w:r w:rsidR="0028672C" w:rsidRPr="008B4257">
        <w:rPr>
          <w:rFonts w:hint="eastAsia"/>
          <w:sz w:val="24"/>
          <w:szCs w:val="24"/>
        </w:rPr>
        <w:t>本院整理自勞動部提供資料。</w:t>
      </w:r>
    </w:p>
    <w:p w:rsidR="00465257" w:rsidRPr="008B4257" w:rsidRDefault="00465257" w:rsidP="00465257">
      <w:pPr>
        <w:pStyle w:val="4"/>
      </w:pPr>
      <w:r w:rsidRPr="008B4257">
        <w:rPr>
          <w:rFonts w:hint="eastAsia"/>
        </w:rPr>
        <w:t>庇護工場接受政府經費補助情形：</w:t>
      </w:r>
    </w:p>
    <w:p w:rsidR="00465257" w:rsidRPr="008B4257" w:rsidRDefault="00465257" w:rsidP="00465257">
      <w:pPr>
        <w:pStyle w:val="5"/>
        <w:kinsoku w:val="0"/>
        <w:ind w:left="2042" w:hanging="851"/>
        <w:rPr>
          <w:rFonts w:ascii="Times New Roman" w:hAnsi="Times New Roman"/>
        </w:rPr>
      </w:pPr>
      <w:r w:rsidRPr="008B4257">
        <w:rPr>
          <w:rFonts w:ascii="Times New Roman" w:hAnsi="Times New Roman"/>
        </w:rPr>
        <w:t>102</w:t>
      </w:r>
      <w:r w:rsidRPr="008B4257">
        <w:rPr>
          <w:rFonts w:ascii="Times New Roman" w:hAnsi="Times New Roman"/>
        </w:rPr>
        <w:t>年至</w:t>
      </w:r>
      <w:r w:rsidRPr="008B4257">
        <w:rPr>
          <w:rFonts w:ascii="Times New Roman" w:hAnsi="Times New Roman"/>
        </w:rPr>
        <w:t>106</w:t>
      </w:r>
      <w:r w:rsidRPr="008B4257">
        <w:rPr>
          <w:rFonts w:ascii="Times New Roman" w:hAnsi="Times New Roman"/>
        </w:rPr>
        <w:t>年部分縣市庇護工場接受政府經費補助占總收入之比率超過</w:t>
      </w:r>
      <w:r w:rsidRPr="008B4257">
        <w:rPr>
          <w:rFonts w:ascii="Times New Roman" w:hAnsi="Times New Roman"/>
        </w:rPr>
        <w:t>3</w:t>
      </w:r>
      <w:r w:rsidRPr="008B4257">
        <w:rPr>
          <w:rFonts w:ascii="Times New Roman" w:hAnsi="Times New Roman"/>
        </w:rPr>
        <w:t>成，包括：桃園市</w:t>
      </w:r>
      <w:r w:rsidRPr="008B4257">
        <w:rPr>
          <w:rFonts w:ascii="Times New Roman" w:hAnsi="Times New Roman"/>
        </w:rPr>
        <w:t>(106</w:t>
      </w:r>
      <w:r w:rsidRPr="008B4257">
        <w:rPr>
          <w:rFonts w:ascii="Times New Roman" w:hAnsi="Times New Roman"/>
        </w:rPr>
        <w:t>年</w:t>
      </w:r>
      <w:r w:rsidRPr="008B4257">
        <w:rPr>
          <w:rFonts w:ascii="Times New Roman" w:hAnsi="Times New Roman"/>
        </w:rPr>
        <w:t>)</w:t>
      </w:r>
      <w:r w:rsidRPr="008B4257">
        <w:rPr>
          <w:rFonts w:ascii="Times New Roman" w:hAnsi="Times New Roman"/>
        </w:rPr>
        <w:t>、基隆市、苗栗縣、南投縣、雲林縣、嘉義縣、嘉義市、宜蘭縣、澎湖縣及金門縣</w:t>
      </w:r>
      <w:r w:rsidRPr="008B4257">
        <w:rPr>
          <w:rFonts w:ascii="Times New Roman" w:hAnsi="Times New Roman" w:hint="eastAsia"/>
        </w:rPr>
        <w:t>；其中基隆市</w:t>
      </w:r>
      <w:r w:rsidRPr="008B4257">
        <w:rPr>
          <w:rFonts w:ascii="Times New Roman" w:hAnsi="Times New Roman" w:hint="eastAsia"/>
        </w:rPr>
        <w:t>(102</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、苗栗縣</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、雲林縣</w:t>
      </w:r>
      <w:r w:rsidRPr="008B4257">
        <w:rPr>
          <w:rFonts w:ascii="Times New Roman" w:hAnsi="Times New Roman" w:hint="eastAsia"/>
        </w:rPr>
        <w:t>(104</w:t>
      </w:r>
      <w:r w:rsidRPr="008B4257">
        <w:rPr>
          <w:rFonts w:ascii="Times New Roman" w:hAnsi="Times New Roman" w:hint="eastAsia"/>
        </w:rPr>
        <w:t>年及</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、宜蘭縣</w:t>
      </w:r>
      <w:r w:rsidRPr="008B4257">
        <w:rPr>
          <w:rFonts w:ascii="Times New Roman" w:hAnsi="Times New Roman" w:hint="eastAsia"/>
        </w:rPr>
        <w:t>(102</w:t>
      </w:r>
      <w:r w:rsidRPr="008B4257">
        <w:rPr>
          <w:rFonts w:ascii="Times New Roman" w:hAnsi="Times New Roman" w:hint="eastAsia"/>
        </w:rPr>
        <w:t>年至</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、澎湖縣</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、金門縣</w:t>
      </w:r>
      <w:r w:rsidRPr="008B4257">
        <w:rPr>
          <w:rFonts w:ascii="Times New Roman" w:hAnsi="Times New Roman" w:hint="eastAsia"/>
        </w:rPr>
        <w:t>(102</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部分年度政府經費補助占比超過</w:t>
      </w:r>
      <w:r w:rsidRPr="008B4257">
        <w:rPr>
          <w:rFonts w:ascii="Times New Roman" w:hAnsi="Times New Roman" w:hint="eastAsia"/>
        </w:rPr>
        <w:t>5</w:t>
      </w:r>
      <w:r w:rsidRPr="008B4257">
        <w:rPr>
          <w:rFonts w:ascii="Times New Roman" w:hAnsi="Times New Roman" w:hint="eastAsia"/>
        </w:rPr>
        <w:t>成</w:t>
      </w:r>
      <w:r w:rsidRPr="008B4257">
        <w:rPr>
          <w:rFonts w:ascii="Times New Roman" w:hAnsi="Times New Roman"/>
        </w:rPr>
        <w:t>(</w:t>
      </w:r>
      <w:r w:rsidRPr="008B4257">
        <w:rPr>
          <w:rFonts w:ascii="Times New Roman" w:hAnsi="Times New Roman"/>
        </w:rPr>
        <w:t>詳見下表</w:t>
      </w:r>
      <w:r w:rsidR="004A45E9" w:rsidRPr="008B4257">
        <w:rPr>
          <w:rFonts w:ascii="Times New Roman" w:hAnsi="Times New Roman" w:hint="eastAsia"/>
        </w:rPr>
        <w:t>8</w:t>
      </w:r>
      <w:r w:rsidRPr="008B4257">
        <w:rPr>
          <w:rFonts w:ascii="Times New Roman" w:hAnsi="Times New Roman"/>
        </w:rPr>
        <w:t>)</w:t>
      </w:r>
      <w:r w:rsidRPr="008B4257">
        <w:rPr>
          <w:rFonts w:ascii="Times New Roman" w:hAnsi="Times New Roman"/>
        </w:rPr>
        <w:t>。</w:t>
      </w:r>
    </w:p>
    <w:p w:rsidR="00465257" w:rsidRPr="008B4257" w:rsidRDefault="00465257" w:rsidP="00EB2155">
      <w:pPr>
        <w:pStyle w:val="a3"/>
        <w:spacing w:before="120" w:afterLines="25" w:after="114"/>
        <w:ind w:left="1735" w:rightChars="-50" w:right="-170" w:firstLine="125"/>
        <w:jc w:val="center"/>
        <w:rPr>
          <w:rFonts w:ascii="Times New Roman" w:hAnsi="Times New Roman"/>
          <w:b/>
          <w:spacing w:val="0"/>
        </w:rPr>
      </w:pPr>
      <w:r w:rsidRPr="008B4257">
        <w:rPr>
          <w:rFonts w:ascii="Times New Roman" w:hAnsi="Times New Roman"/>
          <w:b/>
          <w:spacing w:val="-4"/>
        </w:rPr>
        <w:t>102</w:t>
      </w:r>
      <w:r w:rsidRPr="008B4257">
        <w:rPr>
          <w:rFonts w:ascii="Times New Roman" w:hAnsi="Times New Roman" w:hint="eastAsia"/>
          <w:b/>
          <w:spacing w:val="-4"/>
        </w:rPr>
        <w:t>年至</w:t>
      </w:r>
      <w:r w:rsidRPr="008B4257">
        <w:rPr>
          <w:rFonts w:ascii="Times New Roman" w:hAnsi="Times New Roman"/>
          <w:b/>
          <w:spacing w:val="-4"/>
        </w:rPr>
        <w:t>106</w:t>
      </w:r>
      <w:r w:rsidRPr="008B4257">
        <w:rPr>
          <w:rFonts w:ascii="Times New Roman" w:hAnsi="Times New Roman" w:hint="eastAsia"/>
          <w:b/>
          <w:spacing w:val="-4"/>
        </w:rPr>
        <w:t>年各縣市</w:t>
      </w:r>
      <w:r w:rsidRPr="008B4257">
        <w:rPr>
          <w:rFonts w:ascii="Times New Roman" w:hAnsi="Times New Roman" w:hint="eastAsia"/>
          <w:b/>
          <w:bCs w:val="0"/>
          <w:spacing w:val="4"/>
          <w:kern w:val="0"/>
        </w:rPr>
        <w:t>庇護工場</w:t>
      </w:r>
      <w:r w:rsidRPr="008B4257">
        <w:rPr>
          <w:rFonts w:ascii="Times New Roman" w:hAnsi="Times New Roman" w:hint="eastAsia"/>
          <w:b/>
          <w:spacing w:val="-4"/>
        </w:rPr>
        <w:t>接受政府經費補助</w:t>
      </w:r>
      <w:r w:rsidR="00B01F72" w:rsidRPr="008B4257">
        <w:rPr>
          <w:rFonts w:ascii="Times New Roman" w:hAnsi="Times New Roman" w:hint="eastAsia"/>
          <w:b/>
          <w:spacing w:val="0"/>
        </w:rPr>
        <w:t>占總收入之統計</w:t>
      </w:r>
    </w:p>
    <w:tbl>
      <w:tblPr>
        <w:tblStyle w:val="af6"/>
        <w:tblW w:w="7031" w:type="dxa"/>
        <w:tblInd w:w="20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88"/>
        <w:gridCol w:w="812"/>
        <w:gridCol w:w="812"/>
        <w:gridCol w:w="1875"/>
        <w:gridCol w:w="1198"/>
        <w:gridCol w:w="1146"/>
      </w:tblGrid>
      <w:tr w:rsidR="00465257" w:rsidRPr="008B4257" w:rsidTr="006514C3">
        <w:trPr>
          <w:tblHeader/>
        </w:trPr>
        <w:tc>
          <w:tcPr>
            <w:tcW w:w="2000" w:type="dxa"/>
            <w:gridSpan w:val="2"/>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b/>
                <w:spacing w:val="-20"/>
                <w:sz w:val="26"/>
                <w:szCs w:val="26"/>
              </w:rPr>
            </w:pPr>
            <w:r w:rsidRPr="008B4257">
              <w:rPr>
                <w:rFonts w:ascii="Times New Roman" w:hAnsi="Times New Roman" w:hint="eastAsia"/>
                <w:b/>
                <w:spacing w:val="-20"/>
                <w:sz w:val="26"/>
                <w:szCs w:val="26"/>
              </w:rPr>
              <w:t>縣市別及年別</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b/>
                <w:sz w:val="26"/>
                <w:szCs w:val="26"/>
              </w:rPr>
            </w:pPr>
            <w:r w:rsidRPr="008B4257">
              <w:rPr>
                <w:rFonts w:ascii="Times New Roman" w:hAnsi="Times New Roman" w:hint="eastAsia"/>
                <w:b/>
                <w:sz w:val="26"/>
                <w:szCs w:val="26"/>
              </w:rPr>
              <w:t>庇護</w:t>
            </w:r>
          </w:p>
          <w:p w:rsidR="00465257" w:rsidRPr="008B4257" w:rsidRDefault="00465257" w:rsidP="006514C3">
            <w:pPr>
              <w:pStyle w:val="5"/>
              <w:numPr>
                <w:ilvl w:val="0"/>
                <w:numId w:val="0"/>
              </w:numPr>
              <w:kinsoku w:val="0"/>
              <w:spacing w:line="260" w:lineRule="exact"/>
              <w:jc w:val="center"/>
              <w:rPr>
                <w:rFonts w:ascii="Times New Roman" w:hAnsi="Times New Roman"/>
                <w:b/>
                <w:sz w:val="26"/>
                <w:szCs w:val="26"/>
              </w:rPr>
            </w:pPr>
            <w:r w:rsidRPr="008B4257">
              <w:rPr>
                <w:rFonts w:ascii="Times New Roman" w:hAnsi="Times New Roman" w:hint="eastAsia"/>
                <w:b/>
                <w:sz w:val="26"/>
                <w:szCs w:val="26"/>
              </w:rPr>
              <w:t>工場</w:t>
            </w:r>
          </w:p>
          <w:p w:rsidR="00465257" w:rsidRPr="008B4257" w:rsidRDefault="00465257" w:rsidP="006514C3">
            <w:pPr>
              <w:pStyle w:val="5"/>
              <w:numPr>
                <w:ilvl w:val="0"/>
                <w:numId w:val="0"/>
              </w:numPr>
              <w:kinsoku w:val="0"/>
              <w:spacing w:line="260" w:lineRule="exact"/>
              <w:jc w:val="center"/>
              <w:rPr>
                <w:rFonts w:ascii="Times New Roman" w:hAnsi="Times New Roman"/>
                <w:b/>
                <w:sz w:val="26"/>
                <w:szCs w:val="26"/>
              </w:rPr>
            </w:pPr>
            <w:r w:rsidRPr="008B4257">
              <w:rPr>
                <w:rFonts w:ascii="Times New Roman" w:hAnsi="Times New Roman" w:hint="eastAsia"/>
                <w:b/>
                <w:sz w:val="26"/>
                <w:szCs w:val="26"/>
              </w:rPr>
              <w:t>家數</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b/>
                <w:sz w:val="26"/>
                <w:szCs w:val="26"/>
              </w:rPr>
            </w:pPr>
            <w:r w:rsidRPr="008B4257">
              <w:rPr>
                <w:rFonts w:ascii="Times New Roman" w:hAnsi="Times New Roman" w:hint="eastAsia"/>
                <w:b/>
                <w:sz w:val="26"/>
                <w:szCs w:val="26"/>
              </w:rPr>
              <w:t>庇護工場</w:t>
            </w:r>
          </w:p>
          <w:p w:rsidR="00465257" w:rsidRPr="008B4257" w:rsidRDefault="00465257" w:rsidP="006514C3">
            <w:pPr>
              <w:pStyle w:val="5"/>
              <w:numPr>
                <w:ilvl w:val="0"/>
                <w:numId w:val="0"/>
              </w:numPr>
              <w:kinsoku w:val="0"/>
              <w:spacing w:line="260" w:lineRule="exact"/>
              <w:jc w:val="center"/>
              <w:rPr>
                <w:rFonts w:ascii="Times New Roman" w:hAnsi="Times New Roman"/>
                <w:b/>
                <w:sz w:val="26"/>
                <w:szCs w:val="26"/>
              </w:rPr>
            </w:pPr>
            <w:r w:rsidRPr="008B4257">
              <w:rPr>
                <w:rFonts w:ascii="Times New Roman" w:hAnsi="Times New Roman" w:hint="eastAsia"/>
                <w:b/>
                <w:sz w:val="26"/>
                <w:szCs w:val="26"/>
              </w:rPr>
              <w:t>總收入</w:t>
            </w:r>
            <w:r w:rsidR="00B01F72" w:rsidRPr="008B4257">
              <w:rPr>
                <w:rFonts w:ascii="Times New Roman" w:hAnsi="Times New Roman" w:hint="eastAsia"/>
                <w:b/>
                <w:sz w:val="24"/>
                <w:szCs w:val="24"/>
              </w:rPr>
              <w:t>(</w:t>
            </w:r>
            <w:r w:rsidR="00B01F72" w:rsidRPr="008B4257">
              <w:rPr>
                <w:rFonts w:ascii="Times New Roman" w:hAnsi="Times New Roman" w:hint="eastAsia"/>
                <w:b/>
                <w:sz w:val="24"/>
                <w:szCs w:val="24"/>
              </w:rPr>
              <w:t>元</w:t>
            </w:r>
            <w:r w:rsidR="00B01F72" w:rsidRPr="008B4257">
              <w:rPr>
                <w:rFonts w:ascii="Times New Roman" w:hAnsi="Times New Roman" w:hint="eastAsia"/>
                <w:b/>
                <w:sz w:val="24"/>
                <w:szCs w:val="24"/>
              </w:rPr>
              <w:t>)</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091FE9">
            <w:pPr>
              <w:pStyle w:val="5"/>
              <w:numPr>
                <w:ilvl w:val="0"/>
                <w:numId w:val="0"/>
              </w:numPr>
              <w:kinsoku w:val="0"/>
              <w:spacing w:line="260" w:lineRule="exact"/>
              <w:ind w:leftChars="-21" w:left="-58" w:rightChars="-17" w:right="-58" w:hangingChars="5" w:hanging="13"/>
              <w:jc w:val="center"/>
              <w:rPr>
                <w:rFonts w:ascii="Times New Roman" w:hAnsi="Times New Roman"/>
                <w:b/>
                <w:spacing w:val="-14"/>
                <w:sz w:val="26"/>
                <w:szCs w:val="26"/>
              </w:rPr>
            </w:pPr>
            <w:r w:rsidRPr="008B4257">
              <w:rPr>
                <w:rFonts w:ascii="Times New Roman" w:hAnsi="Times New Roman" w:hint="eastAsia"/>
                <w:b/>
                <w:spacing w:val="-14"/>
                <w:sz w:val="26"/>
                <w:szCs w:val="26"/>
              </w:rPr>
              <w:t>接受政府</w:t>
            </w:r>
          </w:p>
          <w:p w:rsidR="00465257" w:rsidRPr="008B4257" w:rsidRDefault="00465257" w:rsidP="00091FE9">
            <w:pPr>
              <w:pStyle w:val="5"/>
              <w:numPr>
                <w:ilvl w:val="0"/>
                <w:numId w:val="0"/>
              </w:numPr>
              <w:kinsoku w:val="0"/>
              <w:spacing w:line="260" w:lineRule="exact"/>
              <w:ind w:leftChars="-21" w:left="-58" w:rightChars="-17" w:right="-58" w:hangingChars="5" w:hanging="13"/>
              <w:jc w:val="center"/>
              <w:rPr>
                <w:rFonts w:ascii="Times New Roman" w:hAnsi="Times New Roman"/>
                <w:b/>
                <w:spacing w:val="-14"/>
                <w:sz w:val="26"/>
                <w:szCs w:val="26"/>
              </w:rPr>
            </w:pPr>
            <w:r w:rsidRPr="008B4257">
              <w:rPr>
                <w:rFonts w:ascii="Times New Roman" w:hAnsi="Times New Roman" w:hint="eastAsia"/>
                <w:b/>
                <w:spacing w:val="-14"/>
                <w:sz w:val="26"/>
                <w:szCs w:val="26"/>
              </w:rPr>
              <w:t>補助占</w:t>
            </w:r>
          </w:p>
          <w:p w:rsidR="00465257" w:rsidRPr="008B4257" w:rsidRDefault="00465257" w:rsidP="00091FE9">
            <w:pPr>
              <w:pStyle w:val="5"/>
              <w:numPr>
                <w:ilvl w:val="0"/>
                <w:numId w:val="0"/>
              </w:numPr>
              <w:kinsoku w:val="0"/>
              <w:spacing w:line="260" w:lineRule="exact"/>
              <w:ind w:leftChars="-21" w:left="-58" w:rightChars="-17" w:right="-58" w:hangingChars="5" w:hanging="13"/>
              <w:jc w:val="center"/>
              <w:rPr>
                <w:rFonts w:ascii="Times New Roman" w:hAnsi="Times New Roman"/>
                <w:b/>
                <w:spacing w:val="-14"/>
                <w:sz w:val="26"/>
                <w:szCs w:val="26"/>
              </w:rPr>
            </w:pPr>
            <w:r w:rsidRPr="008B4257">
              <w:rPr>
                <w:rFonts w:ascii="Times New Roman" w:hAnsi="Times New Roman" w:hint="eastAsia"/>
                <w:b/>
                <w:spacing w:val="-14"/>
                <w:sz w:val="26"/>
                <w:szCs w:val="26"/>
              </w:rPr>
              <w:t>總收入</w:t>
            </w:r>
          </w:p>
          <w:p w:rsidR="00465257" w:rsidRPr="008B4257" w:rsidRDefault="00465257" w:rsidP="006514C3">
            <w:pPr>
              <w:pStyle w:val="5"/>
              <w:numPr>
                <w:ilvl w:val="0"/>
                <w:numId w:val="0"/>
              </w:numPr>
              <w:kinsoku w:val="0"/>
              <w:spacing w:line="260" w:lineRule="exact"/>
              <w:ind w:leftChars="-21" w:left="-60" w:rightChars="-17" w:right="-58" w:hangingChars="5" w:hanging="11"/>
              <w:jc w:val="center"/>
              <w:rPr>
                <w:rFonts w:ascii="Times New Roman" w:hAnsi="Times New Roman"/>
                <w:b/>
                <w:spacing w:val="-30"/>
                <w:sz w:val="26"/>
                <w:szCs w:val="26"/>
              </w:rPr>
            </w:pPr>
            <w:r w:rsidRPr="008B4257">
              <w:rPr>
                <w:rFonts w:ascii="Times New Roman" w:hAnsi="Times New Roman" w:hint="eastAsia"/>
                <w:b/>
                <w:spacing w:val="-30"/>
                <w:sz w:val="26"/>
                <w:szCs w:val="26"/>
              </w:rPr>
              <w:t>之比率</w:t>
            </w:r>
            <w:r w:rsidR="00B01F72" w:rsidRPr="008B4257">
              <w:rPr>
                <w:rFonts w:ascii="Times New Roman" w:hAnsi="Times New Roman" w:hint="eastAsia"/>
                <w:b/>
                <w:spacing w:val="-20"/>
                <w:sz w:val="24"/>
                <w:szCs w:val="24"/>
              </w:rPr>
              <w:t>(%)</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091FE9">
            <w:pPr>
              <w:pStyle w:val="5"/>
              <w:numPr>
                <w:ilvl w:val="0"/>
                <w:numId w:val="0"/>
              </w:numPr>
              <w:kinsoku w:val="0"/>
              <w:spacing w:line="260" w:lineRule="exact"/>
              <w:ind w:leftChars="-21" w:left="-58" w:rightChars="-17" w:right="-58" w:hangingChars="5" w:hanging="13"/>
              <w:jc w:val="center"/>
              <w:rPr>
                <w:rFonts w:ascii="Times New Roman" w:hAnsi="Times New Roman"/>
                <w:b/>
                <w:spacing w:val="-14"/>
                <w:sz w:val="26"/>
                <w:szCs w:val="26"/>
              </w:rPr>
            </w:pPr>
            <w:r w:rsidRPr="008B4257">
              <w:rPr>
                <w:rFonts w:ascii="Times New Roman" w:hAnsi="Times New Roman" w:hint="eastAsia"/>
                <w:b/>
                <w:spacing w:val="-14"/>
                <w:sz w:val="26"/>
                <w:szCs w:val="26"/>
              </w:rPr>
              <w:t>實際銷售收入占</w:t>
            </w:r>
          </w:p>
          <w:p w:rsidR="00465257" w:rsidRPr="008B4257" w:rsidRDefault="00465257" w:rsidP="00091FE9">
            <w:pPr>
              <w:pStyle w:val="5"/>
              <w:numPr>
                <w:ilvl w:val="0"/>
                <w:numId w:val="0"/>
              </w:numPr>
              <w:kinsoku w:val="0"/>
              <w:spacing w:line="260" w:lineRule="exact"/>
              <w:ind w:leftChars="-21" w:left="-58" w:rightChars="-17" w:right="-58" w:hangingChars="5" w:hanging="13"/>
              <w:jc w:val="center"/>
              <w:rPr>
                <w:rFonts w:ascii="Times New Roman" w:hAnsi="Times New Roman"/>
                <w:b/>
                <w:spacing w:val="-14"/>
                <w:sz w:val="26"/>
                <w:szCs w:val="26"/>
              </w:rPr>
            </w:pPr>
            <w:r w:rsidRPr="008B4257">
              <w:rPr>
                <w:rFonts w:ascii="Times New Roman" w:hAnsi="Times New Roman" w:hint="eastAsia"/>
                <w:b/>
                <w:spacing w:val="-14"/>
                <w:sz w:val="26"/>
                <w:szCs w:val="26"/>
              </w:rPr>
              <w:t>總收入</w:t>
            </w:r>
          </w:p>
          <w:p w:rsidR="00465257" w:rsidRPr="008B4257" w:rsidRDefault="00465257" w:rsidP="006514C3">
            <w:pPr>
              <w:pStyle w:val="5"/>
              <w:numPr>
                <w:ilvl w:val="0"/>
                <w:numId w:val="0"/>
              </w:numPr>
              <w:kinsoku w:val="0"/>
              <w:spacing w:line="260" w:lineRule="exact"/>
              <w:ind w:leftChars="-21" w:left="-60" w:rightChars="-17" w:right="-58" w:hangingChars="5" w:hanging="11"/>
              <w:jc w:val="center"/>
              <w:rPr>
                <w:rFonts w:ascii="Times New Roman" w:hAnsi="Times New Roman"/>
                <w:b/>
                <w:spacing w:val="-30"/>
                <w:sz w:val="26"/>
                <w:szCs w:val="26"/>
              </w:rPr>
            </w:pPr>
            <w:r w:rsidRPr="008B4257">
              <w:rPr>
                <w:rFonts w:ascii="Times New Roman" w:hAnsi="Times New Roman" w:hint="eastAsia"/>
                <w:b/>
                <w:spacing w:val="-30"/>
                <w:sz w:val="26"/>
                <w:szCs w:val="26"/>
              </w:rPr>
              <w:t>之比率</w:t>
            </w:r>
            <w:r w:rsidR="00B01F72" w:rsidRPr="008B4257">
              <w:rPr>
                <w:rFonts w:ascii="Times New Roman" w:hAnsi="Times New Roman" w:hint="eastAsia"/>
                <w:b/>
                <w:spacing w:val="-20"/>
                <w:sz w:val="24"/>
                <w:szCs w:val="24"/>
              </w:rPr>
              <w:t>(%)</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臺北市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42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1,342,201,614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7.42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92.58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41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1,426,784,573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7.00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93.00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38</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381,952,706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24.23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75.77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41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389,229,162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25.79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74.21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41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439,128,116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25.52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74.48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新北市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23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349,811,118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18.74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81.26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23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478,562,285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12.75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87.25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24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500,109,073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13.55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86.45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24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391,220,163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17.28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82.72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25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378,611,987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17.92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82.08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桃園市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26,501,146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22.19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77.81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28,046,697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21.05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78.95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26,779,369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23.04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76.96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6</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30,613,864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26.41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73.59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30,395,732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31.93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68.07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臺中市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8</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70,116,474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16.41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83.59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8</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75,957,286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15.02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84.98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7</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80,132,012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17.64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82.36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7</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82,060,217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12.94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87.06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8</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89,525,182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12.88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87.12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臺南市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20,798,632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12.72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87.28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28,622,125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18.23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81.77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30,957,744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19.52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80.48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28,773,384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17.16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82.84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31,473,030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15.63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84.37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高雄市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138,919,037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14.96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85.04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168,989,815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13.52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86.48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188,939,010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11.10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88.90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10</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151,852,538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14.68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85.32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10</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143,713,376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14.15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85.85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hint="eastAsia"/>
                <w:sz w:val="26"/>
                <w:szCs w:val="26"/>
              </w:rPr>
              <w:t>基隆市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1,981,522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52.22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47.78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4,178,511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43.47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56.53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4,526,274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37.93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62.07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6,298,232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36.49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63.51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8,738,069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47.36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B2155">
            <w:pPr>
              <w:spacing w:line="280" w:lineRule="exact"/>
              <w:jc w:val="right"/>
              <w:rPr>
                <w:rFonts w:ascii="Times New Roman" w:eastAsia="新細明體"/>
                <w:sz w:val="26"/>
                <w:szCs w:val="26"/>
              </w:rPr>
            </w:pPr>
            <w:r w:rsidRPr="008B4257">
              <w:rPr>
                <w:rFonts w:ascii="Times New Roman"/>
                <w:sz w:val="26"/>
                <w:szCs w:val="26"/>
              </w:rPr>
              <w:t xml:space="preserve">52.64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新竹縣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18,457,871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14.94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85.06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49,140,184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14.52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85.48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89,276,914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8.28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91.72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85,822,323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9.58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90.42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83,675,936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8.39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91.61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新竹市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21,668,725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20.81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79.19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28,194,542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16.19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83.81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30,229,702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18.93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81.07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32,678,155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19.60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80.40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30,805,542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19.78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80.22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苗栗縣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4,764,713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32.79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67.21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6,654,784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23.94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76.06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4,739,795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33.76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66.24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4,657,931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34.65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65.35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997,074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80.78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19.22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彰化縣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58,853,057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14.45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85.55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58,711,159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14.83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85.17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57,657,946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14.85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85.15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57,164,156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11.24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88.76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57,680,692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12.88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87.12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南投縣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2,097,038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37.16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62.84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4,475,685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30.16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69.84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9,953,962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25.11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74.89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11,108,487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30.86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69.14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11,448,157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32.56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67.44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雲林縣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12,158,563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41.86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58.14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11,780,577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49.27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50.73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14,221,669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52.02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47.98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17,671,336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36.57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63.43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13,348,238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58.63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41.37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嘉義縣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8,320,940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36.94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63.06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8,123,319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32.34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67.66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10,105,352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32.66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67.34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12,752,520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43.35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56.65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13,183,089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34.76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65.24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嘉義市</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12,832,653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34.17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65.83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15,000,200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40.20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59.80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17,955,660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33.67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66.33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17,727,898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33.13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66.87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8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8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19,891,008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29.16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6"/>
                <w:szCs w:val="26"/>
              </w:rPr>
            </w:pPr>
            <w:r w:rsidRPr="008B4257">
              <w:rPr>
                <w:rFonts w:ascii="Times New Roman"/>
                <w:sz w:val="26"/>
                <w:szCs w:val="26"/>
              </w:rPr>
              <w:t xml:space="preserve">70.84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屏東縣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6</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33,252,713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19.16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80.84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6</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32,740,274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17.10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82.90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6</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32,739,925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15.76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84.24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51,007,274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9.12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90.88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5</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44,422,239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9.85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90.15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宜蘭縣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1,405,004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93.78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6.22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3,129,741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70.09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29.91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3,917,435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58.35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41.65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4,103,266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52.02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47.98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4,998,701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56.21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43.79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花蓮縣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18,731,319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15.31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84.69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20,147,018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18.38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81.62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26,262,271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19.75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80.25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4</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24,368,363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16.65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83.35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21,794,807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19.84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80.16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臺東縣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20,251,537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25.43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74.57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19,295,003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21.10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78.90 </w:t>
            </w:r>
          </w:p>
        </w:tc>
      </w:tr>
      <w:tr w:rsidR="00465257" w:rsidRPr="008B4257" w:rsidTr="006514C3">
        <w:trPr>
          <w:trHeight w:val="65"/>
        </w:trPr>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22,089,953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17.67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82.33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16,746,455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25.83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74.17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3</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20,457,950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20.57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79.43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澎湖縣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3,724,337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29.94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70.06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3,790,785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34.01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65.99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3,148,216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41.42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58.58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1</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3,548,541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43.80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56.20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6,280,742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53.53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46.47 </w:t>
            </w:r>
          </w:p>
        </w:tc>
      </w:tr>
      <w:tr w:rsidR="00465257" w:rsidRPr="008B4257" w:rsidTr="006514C3">
        <w:tc>
          <w:tcPr>
            <w:tcW w:w="1188"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hint="eastAsia"/>
                <w:sz w:val="26"/>
                <w:szCs w:val="26"/>
              </w:rPr>
              <w:t>金門縣</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102</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3,908,385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56.63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43.37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103</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4,785,117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44.66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55.34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104</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4,409,959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42.86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57.14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105</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4,717,776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44.86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55.14 </w:t>
            </w:r>
          </w:p>
        </w:tc>
      </w:tr>
      <w:tr w:rsidR="00465257" w:rsidRPr="008B4257" w:rsidTr="006514C3">
        <w:tc>
          <w:tcPr>
            <w:tcW w:w="0" w:type="auto"/>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260" w:lineRule="exact"/>
              <w:jc w:val="left"/>
              <w:rPr>
                <w:rFonts w:ascii="Times New Roman"/>
                <w:bCs/>
                <w:kern w:val="32"/>
                <w:sz w:val="26"/>
                <w:szCs w:val="26"/>
              </w:rPr>
            </w:pP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kinsoku w:val="0"/>
              <w:spacing w:line="260" w:lineRule="exact"/>
              <w:jc w:val="center"/>
              <w:rPr>
                <w:rFonts w:ascii="Times New Roman" w:hAnsi="Times New Roman"/>
                <w:sz w:val="26"/>
                <w:szCs w:val="26"/>
              </w:rPr>
            </w:pPr>
            <w:r w:rsidRPr="008B4257">
              <w:rPr>
                <w:rFonts w:ascii="Times New Roman" w:hAnsi="Times New Roman"/>
                <w:sz w:val="26"/>
                <w:szCs w:val="26"/>
              </w:rPr>
              <w:t>106</w:t>
            </w:r>
          </w:p>
        </w:tc>
        <w:tc>
          <w:tcPr>
            <w:tcW w:w="81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center"/>
              <w:rPr>
                <w:rFonts w:ascii="Times New Roman" w:eastAsia="新細明體"/>
                <w:sz w:val="26"/>
                <w:szCs w:val="26"/>
              </w:rPr>
            </w:pPr>
            <w:r w:rsidRPr="008B4257">
              <w:rPr>
                <w:rFonts w:ascii="Times New Roman"/>
                <w:sz w:val="26"/>
                <w:szCs w:val="26"/>
              </w:rPr>
              <w:t>2</w:t>
            </w:r>
          </w:p>
        </w:tc>
        <w:tc>
          <w:tcPr>
            <w:tcW w:w="187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4,948,126 </w:t>
            </w:r>
          </w:p>
        </w:tc>
        <w:tc>
          <w:tcPr>
            <w:tcW w:w="11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49.51 </w:t>
            </w:r>
          </w:p>
        </w:tc>
        <w:tc>
          <w:tcPr>
            <w:tcW w:w="114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60" w:lineRule="exact"/>
              <w:jc w:val="right"/>
              <w:rPr>
                <w:rFonts w:ascii="Times New Roman" w:eastAsia="新細明體"/>
                <w:sz w:val="26"/>
                <w:szCs w:val="26"/>
              </w:rPr>
            </w:pPr>
            <w:r w:rsidRPr="008B4257">
              <w:rPr>
                <w:rFonts w:ascii="Times New Roman"/>
                <w:sz w:val="26"/>
                <w:szCs w:val="26"/>
              </w:rPr>
              <w:t xml:space="preserve">50.49 </w:t>
            </w:r>
          </w:p>
        </w:tc>
      </w:tr>
    </w:tbl>
    <w:p w:rsidR="00465257" w:rsidRPr="008B4257" w:rsidRDefault="00465257" w:rsidP="00465257">
      <w:pPr>
        <w:pStyle w:val="5"/>
        <w:numPr>
          <w:ilvl w:val="0"/>
          <w:numId w:val="0"/>
        </w:numPr>
        <w:kinsoku w:val="0"/>
        <w:spacing w:line="300" w:lineRule="exact"/>
        <w:ind w:left="2" w:firstLineChars="753" w:firstLine="1959"/>
        <w:rPr>
          <w:rFonts w:ascii="Times New Roman" w:hAnsi="Times New Roman"/>
          <w:sz w:val="24"/>
          <w:szCs w:val="24"/>
        </w:rPr>
      </w:pPr>
      <w:r w:rsidRPr="008B4257">
        <w:rPr>
          <w:rFonts w:ascii="Times New Roman" w:hAnsi="Times New Roman" w:hint="eastAsia"/>
          <w:sz w:val="24"/>
          <w:szCs w:val="24"/>
        </w:rPr>
        <w:t>備註：連江縣轄內未有庇護工場。</w:t>
      </w:r>
    </w:p>
    <w:p w:rsidR="00465257" w:rsidRPr="008B4257" w:rsidRDefault="00465257" w:rsidP="00091FE9">
      <w:pPr>
        <w:pStyle w:val="5"/>
        <w:numPr>
          <w:ilvl w:val="0"/>
          <w:numId w:val="0"/>
        </w:numPr>
        <w:kinsoku w:val="0"/>
        <w:spacing w:afterLines="100" w:after="457" w:line="300" w:lineRule="exact"/>
        <w:ind w:firstLineChars="753" w:firstLine="1959"/>
        <w:rPr>
          <w:rFonts w:ascii="Times New Roman" w:hAnsi="Times New Roman"/>
        </w:rPr>
      </w:pPr>
      <w:r w:rsidRPr="008B4257">
        <w:rPr>
          <w:rFonts w:ascii="Times New Roman" w:hint="eastAsia"/>
          <w:sz w:val="24"/>
          <w:szCs w:val="24"/>
        </w:rPr>
        <w:t>資料來源：</w:t>
      </w:r>
      <w:r w:rsidR="0028672C" w:rsidRPr="008B4257">
        <w:rPr>
          <w:rFonts w:ascii="Times New Roman" w:hint="eastAsia"/>
          <w:sz w:val="24"/>
          <w:szCs w:val="24"/>
        </w:rPr>
        <w:t>本院整理自勞動部提供資料。</w:t>
      </w:r>
    </w:p>
    <w:p w:rsidR="00465257" w:rsidRPr="008B4257" w:rsidRDefault="00465257" w:rsidP="00465257">
      <w:pPr>
        <w:pStyle w:val="5"/>
        <w:topLinePunct/>
        <w:ind w:left="2042" w:hanging="851"/>
        <w:rPr>
          <w:rFonts w:ascii="Times New Roman" w:hAnsi="Times New Roman"/>
          <w:spacing w:val="-6"/>
        </w:rPr>
      </w:pPr>
      <w:r w:rsidRPr="008B4257">
        <w:rPr>
          <w:rFonts w:ascii="Times New Roman" w:hAnsi="Times New Roman" w:hint="eastAsia"/>
          <w:spacing w:val="-6"/>
        </w:rPr>
        <w:t>再從</w:t>
      </w:r>
      <w:r w:rsidRPr="008B4257">
        <w:rPr>
          <w:rFonts w:ascii="Times New Roman" w:hAnsi="Times New Roman"/>
          <w:spacing w:val="-6"/>
        </w:rPr>
        <w:t>實地</w:t>
      </w:r>
      <w:r w:rsidRPr="008B4257">
        <w:rPr>
          <w:rFonts w:ascii="Times New Roman" w:hAnsi="Times New Roman" w:hint="eastAsia"/>
          <w:spacing w:val="-6"/>
        </w:rPr>
        <w:t>訪視</w:t>
      </w:r>
      <w:r w:rsidR="00B01F72" w:rsidRPr="008B4257">
        <w:rPr>
          <w:rFonts w:ascii="Times New Roman" w:hAnsi="Times New Roman" w:hint="eastAsia"/>
          <w:spacing w:val="-6"/>
        </w:rPr>
        <w:t>得知</w:t>
      </w:r>
      <w:r w:rsidRPr="008B4257">
        <w:rPr>
          <w:rFonts w:ascii="Times New Roman" w:hAnsi="Times New Roman"/>
          <w:spacing w:val="-6"/>
        </w:rPr>
        <w:t>，</w:t>
      </w:r>
      <w:r w:rsidRPr="008B4257">
        <w:rPr>
          <w:rFonts w:ascii="Times New Roman" w:hAnsi="Times New Roman" w:hint="eastAsia"/>
          <w:spacing w:val="-6"/>
        </w:rPr>
        <w:t>17</w:t>
      </w:r>
      <w:r w:rsidRPr="008B4257">
        <w:rPr>
          <w:rFonts w:ascii="Times New Roman" w:hAnsi="Times New Roman" w:hint="eastAsia"/>
          <w:spacing w:val="-6"/>
        </w:rPr>
        <w:t>家受訪之</w:t>
      </w:r>
      <w:r w:rsidRPr="008B4257">
        <w:rPr>
          <w:rFonts w:ascii="Times New Roman" w:hAnsi="Times New Roman" w:hint="eastAsia"/>
          <w:spacing w:val="-6"/>
          <w:szCs w:val="48"/>
        </w:rPr>
        <w:t>庇護工場大多仰賴政府的</w:t>
      </w:r>
      <w:r w:rsidRPr="008B4257">
        <w:rPr>
          <w:rFonts w:ascii="Times New Roman" w:hAnsi="Times New Roman" w:hint="eastAsia"/>
          <w:spacing w:val="-6"/>
        </w:rPr>
        <w:t>經費</w:t>
      </w:r>
      <w:r w:rsidRPr="008B4257">
        <w:rPr>
          <w:rFonts w:ascii="Times New Roman" w:hAnsi="Times New Roman" w:hint="eastAsia"/>
          <w:spacing w:val="-6"/>
          <w:szCs w:val="48"/>
        </w:rPr>
        <w:t>補助，補助經費占總</w:t>
      </w:r>
      <w:r w:rsidRPr="008B4257">
        <w:rPr>
          <w:rFonts w:ascii="Times New Roman" w:hAnsi="Times New Roman" w:hint="eastAsia"/>
        </w:rPr>
        <w:t>收入</w:t>
      </w:r>
      <w:r w:rsidRPr="008B4257">
        <w:rPr>
          <w:rFonts w:ascii="Times New Roman" w:hAnsi="Times New Roman" w:hint="eastAsia"/>
          <w:spacing w:val="-6"/>
          <w:szCs w:val="48"/>
        </w:rPr>
        <w:t>之比率少則</w:t>
      </w:r>
      <w:r w:rsidRPr="008B4257">
        <w:rPr>
          <w:rFonts w:ascii="Times New Roman" w:hAnsi="Times New Roman" w:hint="eastAsia"/>
          <w:spacing w:val="-6"/>
          <w:szCs w:val="48"/>
        </w:rPr>
        <w:t>1~2</w:t>
      </w:r>
      <w:r w:rsidR="00B01F72" w:rsidRPr="008B4257">
        <w:rPr>
          <w:rFonts w:ascii="Times New Roman" w:hAnsi="Times New Roman" w:hint="eastAsia"/>
          <w:spacing w:val="-6"/>
          <w:szCs w:val="48"/>
        </w:rPr>
        <w:t>成，多則達</w:t>
      </w:r>
      <w:r w:rsidRPr="008B4257">
        <w:rPr>
          <w:rFonts w:ascii="Times New Roman" w:hAnsi="Times New Roman" w:hint="eastAsia"/>
          <w:spacing w:val="-6"/>
          <w:szCs w:val="48"/>
        </w:rPr>
        <w:t>9</w:t>
      </w:r>
      <w:r w:rsidRPr="008B4257">
        <w:rPr>
          <w:rFonts w:ascii="Times New Roman" w:hAnsi="Times New Roman" w:hint="eastAsia"/>
          <w:spacing w:val="-6"/>
          <w:szCs w:val="48"/>
        </w:rPr>
        <w:t>成，普遍</w:t>
      </w:r>
      <w:r w:rsidR="00B01F72" w:rsidRPr="008B4257">
        <w:rPr>
          <w:rFonts w:ascii="Times New Roman" w:hAnsi="Times New Roman" w:hint="eastAsia"/>
          <w:spacing w:val="-6"/>
        </w:rPr>
        <w:t>則</w:t>
      </w:r>
      <w:r w:rsidRPr="008B4257">
        <w:rPr>
          <w:rFonts w:ascii="Times New Roman" w:hAnsi="Times New Roman" w:hint="eastAsia"/>
          <w:spacing w:val="-6"/>
          <w:szCs w:val="48"/>
        </w:rPr>
        <w:t>落在</w:t>
      </w:r>
      <w:r w:rsidRPr="008B4257">
        <w:rPr>
          <w:rFonts w:ascii="Times New Roman" w:hAnsi="Times New Roman" w:hint="eastAsia"/>
          <w:spacing w:val="-6"/>
          <w:szCs w:val="48"/>
        </w:rPr>
        <w:t>3~4</w:t>
      </w:r>
      <w:r w:rsidRPr="008B4257">
        <w:rPr>
          <w:rFonts w:ascii="Times New Roman" w:hAnsi="Times New Roman" w:hint="eastAsia"/>
          <w:spacing w:val="-6"/>
          <w:szCs w:val="48"/>
        </w:rPr>
        <w:t>成左右，且必須仰賴政府挹注經費，營運方</w:t>
      </w:r>
      <w:r w:rsidR="00B01F72" w:rsidRPr="008B4257">
        <w:rPr>
          <w:rFonts w:ascii="Times New Roman" w:hAnsi="Times New Roman" w:hint="eastAsia"/>
          <w:spacing w:val="-6"/>
        </w:rPr>
        <w:t>有</w:t>
      </w:r>
      <w:r w:rsidRPr="008B4257">
        <w:rPr>
          <w:rFonts w:ascii="Times New Roman" w:hAnsi="Times New Roman" w:hint="eastAsia"/>
          <w:spacing w:val="-6"/>
          <w:szCs w:val="48"/>
        </w:rPr>
        <w:t>由「虧」轉「盈」</w:t>
      </w:r>
      <w:r w:rsidR="00B01F72" w:rsidRPr="008B4257">
        <w:rPr>
          <w:rFonts w:ascii="Times New Roman" w:hAnsi="Times New Roman" w:hint="eastAsia"/>
          <w:spacing w:val="-6"/>
        </w:rPr>
        <w:t>可能</w:t>
      </w:r>
      <w:r w:rsidRPr="008B4257">
        <w:rPr>
          <w:rFonts w:ascii="Times New Roman" w:hAnsi="Times New Roman" w:hint="eastAsia"/>
          <w:spacing w:val="-6"/>
          <w:szCs w:val="48"/>
        </w:rPr>
        <w:t>，惟部分庇護工場即便</w:t>
      </w:r>
      <w:r w:rsidR="00B01F72" w:rsidRPr="008B4257">
        <w:rPr>
          <w:rFonts w:ascii="Times New Roman" w:hAnsi="Times New Roman" w:hint="eastAsia"/>
          <w:spacing w:val="-6"/>
        </w:rPr>
        <w:t>接</w:t>
      </w:r>
      <w:r w:rsidRPr="008B4257">
        <w:rPr>
          <w:rFonts w:ascii="Times New Roman" w:hAnsi="Times New Roman" w:hint="eastAsia"/>
          <w:spacing w:val="-6"/>
        </w:rPr>
        <w:t>受</w:t>
      </w:r>
      <w:r w:rsidRPr="008B4257">
        <w:rPr>
          <w:rFonts w:ascii="Times New Roman" w:hAnsi="Times New Roman" w:hint="eastAsia"/>
          <w:spacing w:val="-6"/>
          <w:szCs w:val="48"/>
        </w:rPr>
        <w:t>政府補助，其淨利仍處於虧損</w:t>
      </w:r>
      <w:r w:rsidR="00B01F72" w:rsidRPr="008B4257">
        <w:rPr>
          <w:rFonts w:ascii="Times New Roman" w:hAnsi="Times New Roman" w:hint="eastAsia"/>
          <w:spacing w:val="-6"/>
          <w:szCs w:val="48"/>
        </w:rPr>
        <w:t>的</w:t>
      </w:r>
      <w:r w:rsidR="00B01F72" w:rsidRPr="008B4257">
        <w:rPr>
          <w:rFonts w:ascii="Times New Roman" w:hAnsi="Times New Roman" w:hint="eastAsia"/>
          <w:spacing w:val="-6"/>
        </w:rPr>
        <w:t>狀態</w:t>
      </w:r>
      <w:r w:rsidRPr="008B4257">
        <w:rPr>
          <w:rFonts w:ascii="Times New Roman" w:hAnsi="Times New Roman" w:hint="eastAsia"/>
          <w:spacing w:val="-6"/>
          <w:szCs w:val="48"/>
        </w:rPr>
        <w:t>(</w:t>
      </w:r>
      <w:r w:rsidRPr="008B4257">
        <w:rPr>
          <w:rFonts w:ascii="Times New Roman" w:hAnsi="Times New Roman" w:hint="eastAsia"/>
          <w:spacing w:val="-6"/>
          <w:szCs w:val="48"/>
        </w:rPr>
        <w:t>詳見下表</w:t>
      </w:r>
      <w:r w:rsidR="004A45E9" w:rsidRPr="008B4257">
        <w:rPr>
          <w:rFonts w:ascii="Times New Roman" w:hAnsi="Times New Roman" w:hint="eastAsia"/>
          <w:spacing w:val="-6"/>
        </w:rPr>
        <w:t>9</w:t>
      </w:r>
      <w:r w:rsidRPr="008B4257">
        <w:rPr>
          <w:rFonts w:ascii="Times New Roman" w:hAnsi="Times New Roman" w:hint="eastAsia"/>
          <w:spacing w:val="-6"/>
          <w:szCs w:val="48"/>
        </w:rPr>
        <w:t>)</w:t>
      </w:r>
      <w:r w:rsidRPr="008B4257">
        <w:rPr>
          <w:rFonts w:ascii="Times New Roman" w:hAnsi="Times New Roman" w:hint="eastAsia"/>
          <w:spacing w:val="-6"/>
          <w:szCs w:val="48"/>
        </w:rPr>
        <w:t>。</w:t>
      </w:r>
    </w:p>
    <w:p w:rsidR="00465257" w:rsidRPr="008B4257" w:rsidRDefault="00465257" w:rsidP="00465257">
      <w:pPr>
        <w:pStyle w:val="a3"/>
        <w:spacing w:beforeLines="50" w:before="228" w:after="0"/>
        <w:ind w:left="2576" w:rightChars="-29" w:right="-99" w:hanging="910"/>
        <w:jc w:val="center"/>
        <w:rPr>
          <w:rFonts w:ascii="Times New Roman"/>
          <w:b/>
          <w:spacing w:val="4"/>
          <w:sz w:val="26"/>
          <w:szCs w:val="26"/>
        </w:rPr>
        <w:sectPr w:rsidR="00465257" w:rsidRPr="008B4257" w:rsidSect="006514C3">
          <w:pgSz w:w="11907" w:h="16840" w:code="9"/>
          <w:pgMar w:top="1701" w:right="1418" w:bottom="1418" w:left="1418" w:header="851" w:footer="851" w:gutter="227"/>
          <w:cols w:space="425"/>
          <w:docGrid w:type="linesAndChars" w:linePitch="457" w:charSpace="4127"/>
        </w:sectPr>
      </w:pPr>
    </w:p>
    <w:p w:rsidR="00465257" w:rsidRPr="008B4257" w:rsidRDefault="00465257" w:rsidP="00EB6C32">
      <w:pPr>
        <w:pStyle w:val="a3"/>
        <w:spacing w:before="0" w:afterLines="25" w:after="114"/>
        <w:ind w:left="2410" w:rightChars="186" w:right="633" w:hanging="658"/>
        <w:jc w:val="center"/>
        <w:rPr>
          <w:rFonts w:ascii="Times New Roman" w:hAnsi="Times New Roman"/>
          <w:spacing w:val="0"/>
        </w:rPr>
      </w:pPr>
      <w:r w:rsidRPr="008B4257">
        <w:rPr>
          <w:rFonts w:ascii="Times New Roman" w:hint="eastAsia"/>
          <w:b/>
          <w:spacing w:val="4"/>
          <w:sz w:val="26"/>
          <w:szCs w:val="26"/>
        </w:rPr>
        <w:t>本院實地訪視之</w:t>
      </w:r>
      <w:r w:rsidRPr="008B4257">
        <w:rPr>
          <w:rFonts w:ascii="Times New Roman" w:hint="eastAsia"/>
          <w:b/>
          <w:spacing w:val="4"/>
          <w:sz w:val="26"/>
          <w:szCs w:val="26"/>
        </w:rPr>
        <w:t>17</w:t>
      </w:r>
      <w:r w:rsidRPr="008B4257">
        <w:rPr>
          <w:rFonts w:ascii="Times New Roman" w:hint="eastAsia"/>
          <w:b/>
          <w:spacing w:val="4"/>
          <w:sz w:val="26"/>
          <w:szCs w:val="26"/>
        </w:rPr>
        <w:t>家庇護工場</w:t>
      </w:r>
      <w:r w:rsidRPr="008B4257">
        <w:rPr>
          <w:rFonts w:ascii="Times New Roman" w:hint="eastAsia"/>
          <w:b/>
          <w:spacing w:val="4"/>
          <w:sz w:val="26"/>
          <w:szCs w:val="26"/>
        </w:rPr>
        <w:t>104</w:t>
      </w:r>
      <w:r w:rsidRPr="008B4257">
        <w:rPr>
          <w:rFonts w:ascii="Times New Roman" w:hint="eastAsia"/>
          <w:b/>
          <w:spacing w:val="4"/>
          <w:sz w:val="26"/>
          <w:szCs w:val="26"/>
        </w:rPr>
        <w:t>年至</w:t>
      </w:r>
      <w:r w:rsidRPr="008B4257">
        <w:rPr>
          <w:rFonts w:ascii="Times New Roman" w:hint="eastAsia"/>
          <w:b/>
          <w:spacing w:val="4"/>
          <w:sz w:val="26"/>
          <w:szCs w:val="26"/>
        </w:rPr>
        <w:t>106</w:t>
      </w:r>
      <w:r w:rsidRPr="008B4257">
        <w:rPr>
          <w:rFonts w:ascii="Times New Roman" w:hint="eastAsia"/>
          <w:b/>
          <w:spacing w:val="4"/>
          <w:sz w:val="26"/>
          <w:szCs w:val="26"/>
        </w:rPr>
        <w:t>年總收入、淨利</w:t>
      </w:r>
      <w:r w:rsidRPr="008B4257">
        <w:rPr>
          <w:rFonts w:ascii="Times New Roman" w:hint="eastAsia"/>
          <w:b/>
          <w:spacing w:val="0"/>
          <w:sz w:val="26"/>
          <w:szCs w:val="26"/>
        </w:rPr>
        <w:t>及政府補助占比</w:t>
      </w:r>
    </w:p>
    <w:tbl>
      <w:tblPr>
        <w:tblStyle w:val="af6"/>
        <w:tblW w:w="14365"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66"/>
        <w:gridCol w:w="2278"/>
        <w:gridCol w:w="1351"/>
        <w:gridCol w:w="1079"/>
        <w:gridCol w:w="1951"/>
        <w:gridCol w:w="1022"/>
        <w:gridCol w:w="1627"/>
        <w:gridCol w:w="1559"/>
        <w:gridCol w:w="2332"/>
      </w:tblGrid>
      <w:tr w:rsidR="00465257" w:rsidRPr="008B4257" w:rsidTr="00B01F72">
        <w:trPr>
          <w:trHeight w:val="493"/>
          <w:tblHeader/>
        </w:trPr>
        <w:tc>
          <w:tcPr>
            <w:tcW w:w="1166" w:type="dxa"/>
            <w:vAlign w:val="center"/>
          </w:tcPr>
          <w:p w:rsidR="00465257" w:rsidRPr="008B4257" w:rsidRDefault="00465257" w:rsidP="006514C3">
            <w:pPr>
              <w:spacing w:line="280" w:lineRule="exact"/>
              <w:ind w:leftChars="-15" w:left="8" w:rightChars="-19" w:right="-65" w:hangingChars="21" w:hanging="59"/>
              <w:jc w:val="center"/>
              <w:rPr>
                <w:rFonts w:ascii="Times New Roman"/>
                <w:b/>
                <w:sz w:val="26"/>
                <w:szCs w:val="26"/>
              </w:rPr>
            </w:pPr>
            <w:r w:rsidRPr="008B4257">
              <w:rPr>
                <w:rFonts w:ascii="Times New Roman" w:hint="eastAsia"/>
                <w:b/>
                <w:sz w:val="26"/>
                <w:szCs w:val="26"/>
              </w:rPr>
              <w:t>縣市別</w:t>
            </w:r>
          </w:p>
        </w:tc>
        <w:tc>
          <w:tcPr>
            <w:tcW w:w="2278" w:type="dxa"/>
            <w:vAlign w:val="center"/>
          </w:tcPr>
          <w:p w:rsidR="00465257" w:rsidRPr="008B4257" w:rsidRDefault="00465257" w:rsidP="006514C3">
            <w:pPr>
              <w:spacing w:line="280" w:lineRule="exact"/>
              <w:ind w:leftChars="-19" w:left="-1" w:rightChars="-13" w:right="-44" w:hangingChars="23" w:hanging="64"/>
              <w:jc w:val="center"/>
              <w:rPr>
                <w:rFonts w:ascii="Times New Roman"/>
                <w:b/>
                <w:sz w:val="26"/>
                <w:szCs w:val="26"/>
              </w:rPr>
            </w:pPr>
            <w:r w:rsidRPr="008B4257">
              <w:rPr>
                <w:rFonts w:ascii="Times New Roman" w:hint="eastAsia"/>
                <w:b/>
                <w:sz w:val="26"/>
                <w:szCs w:val="26"/>
              </w:rPr>
              <w:t>庇護工場名稱</w:t>
            </w:r>
          </w:p>
        </w:tc>
        <w:tc>
          <w:tcPr>
            <w:tcW w:w="1351" w:type="dxa"/>
            <w:vAlign w:val="center"/>
          </w:tcPr>
          <w:p w:rsidR="00465257" w:rsidRPr="008B4257" w:rsidRDefault="00465257" w:rsidP="006514C3">
            <w:pPr>
              <w:kinsoku w:val="0"/>
              <w:spacing w:line="280" w:lineRule="exact"/>
              <w:ind w:leftChars="-17" w:left="9" w:rightChars="-27" w:right="-92" w:hangingChars="24" w:hanging="67"/>
              <w:jc w:val="center"/>
              <w:rPr>
                <w:rFonts w:ascii="Times New Roman"/>
                <w:b/>
                <w:sz w:val="26"/>
                <w:szCs w:val="26"/>
              </w:rPr>
            </w:pPr>
            <w:r w:rsidRPr="008B4257">
              <w:rPr>
                <w:rFonts w:ascii="Times New Roman" w:hint="eastAsia"/>
                <w:b/>
                <w:sz w:val="26"/>
                <w:szCs w:val="26"/>
              </w:rPr>
              <w:t>提供單位類型</w:t>
            </w:r>
          </w:p>
        </w:tc>
        <w:tc>
          <w:tcPr>
            <w:tcW w:w="1079" w:type="dxa"/>
            <w:vAlign w:val="center"/>
          </w:tcPr>
          <w:p w:rsidR="00465257" w:rsidRPr="008B4257" w:rsidRDefault="00465257" w:rsidP="006514C3">
            <w:pPr>
              <w:kinsoku w:val="0"/>
              <w:spacing w:line="280" w:lineRule="exact"/>
              <w:ind w:leftChars="-17" w:left="9" w:rightChars="-27" w:right="-92" w:hangingChars="24" w:hanging="67"/>
              <w:jc w:val="center"/>
              <w:rPr>
                <w:rFonts w:ascii="Times New Roman"/>
                <w:b/>
                <w:sz w:val="26"/>
                <w:szCs w:val="26"/>
              </w:rPr>
            </w:pPr>
            <w:r w:rsidRPr="008B4257">
              <w:rPr>
                <w:rFonts w:ascii="Times New Roman" w:hint="eastAsia"/>
                <w:b/>
                <w:sz w:val="26"/>
                <w:szCs w:val="26"/>
              </w:rPr>
              <w:t>屬性</w:t>
            </w:r>
          </w:p>
        </w:tc>
        <w:tc>
          <w:tcPr>
            <w:tcW w:w="1951" w:type="dxa"/>
            <w:vAlign w:val="center"/>
          </w:tcPr>
          <w:p w:rsidR="00465257" w:rsidRPr="008B4257" w:rsidRDefault="00465257" w:rsidP="006514C3">
            <w:pPr>
              <w:kinsoku w:val="0"/>
              <w:spacing w:line="280" w:lineRule="exact"/>
              <w:ind w:leftChars="-17" w:left="9" w:rightChars="-27" w:right="-92" w:hangingChars="24" w:hanging="67"/>
              <w:jc w:val="center"/>
              <w:rPr>
                <w:rFonts w:ascii="Times New Roman"/>
                <w:b/>
                <w:sz w:val="26"/>
                <w:szCs w:val="26"/>
              </w:rPr>
            </w:pPr>
            <w:r w:rsidRPr="008B4257">
              <w:rPr>
                <w:rFonts w:ascii="Times New Roman" w:hint="eastAsia"/>
                <w:b/>
                <w:sz w:val="26"/>
                <w:szCs w:val="26"/>
              </w:rPr>
              <w:t>營業類型</w:t>
            </w:r>
          </w:p>
        </w:tc>
        <w:tc>
          <w:tcPr>
            <w:tcW w:w="1022" w:type="dxa"/>
            <w:vAlign w:val="center"/>
          </w:tcPr>
          <w:p w:rsidR="00465257" w:rsidRPr="008B4257" w:rsidRDefault="00465257" w:rsidP="006514C3">
            <w:pPr>
              <w:kinsoku w:val="0"/>
              <w:spacing w:line="280" w:lineRule="exact"/>
              <w:ind w:leftChars="-17" w:left="9" w:rightChars="-27" w:right="-92" w:hangingChars="24" w:hanging="67"/>
              <w:jc w:val="center"/>
              <w:rPr>
                <w:rFonts w:ascii="Times New Roman"/>
                <w:b/>
                <w:sz w:val="26"/>
                <w:szCs w:val="26"/>
              </w:rPr>
            </w:pPr>
            <w:r w:rsidRPr="008B4257">
              <w:rPr>
                <w:rFonts w:ascii="Times New Roman" w:hint="eastAsia"/>
                <w:b/>
                <w:sz w:val="26"/>
                <w:szCs w:val="26"/>
              </w:rPr>
              <w:t>年別</w:t>
            </w:r>
          </w:p>
        </w:tc>
        <w:tc>
          <w:tcPr>
            <w:tcW w:w="1627" w:type="dxa"/>
            <w:vAlign w:val="center"/>
          </w:tcPr>
          <w:p w:rsidR="00465257" w:rsidRPr="008B4257" w:rsidRDefault="00465257" w:rsidP="006514C3">
            <w:pPr>
              <w:kinsoku w:val="0"/>
              <w:spacing w:line="280" w:lineRule="exact"/>
              <w:jc w:val="center"/>
              <w:rPr>
                <w:rFonts w:ascii="Times New Roman"/>
                <w:b/>
                <w:sz w:val="26"/>
                <w:szCs w:val="26"/>
              </w:rPr>
            </w:pPr>
            <w:r w:rsidRPr="008B4257">
              <w:rPr>
                <w:rFonts w:ascii="Times New Roman" w:hint="eastAsia"/>
                <w:b/>
                <w:sz w:val="26"/>
                <w:szCs w:val="26"/>
              </w:rPr>
              <w:t>總收入</w:t>
            </w:r>
            <w:r w:rsidR="00B01F72" w:rsidRPr="008B4257">
              <w:rPr>
                <w:rFonts w:ascii="Times New Roman" w:hint="eastAsia"/>
                <w:b/>
                <w:sz w:val="24"/>
                <w:szCs w:val="24"/>
              </w:rPr>
              <w:t>(</w:t>
            </w:r>
            <w:r w:rsidR="00B01F72" w:rsidRPr="008B4257">
              <w:rPr>
                <w:rFonts w:ascii="Times New Roman" w:hint="eastAsia"/>
                <w:b/>
                <w:sz w:val="24"/>
                <w:szCs w:val="24"/>
              </w:rPr>
              <w:t>元</w:t>
            </w:r>
            <w:r w:rsidR="00B01F72" w:rsidRPr="008B4257">
              <w:rPr>
                <w:rFonts w:ascii="Times New Roman" w:hint="eastAsia"/>
                <w:b/>
                <w:sz w:val="24"/>
                <w:szCs w:val="24"/>
              </w:rPr>
              <w:t>)</w:t>
            </w:r>
          </w:p>
        </w:tc>
        <w:tc>
          <w:tcPr>
            <w:tcW w:w="1559" w:type="dxa"/>
            <w:vAlign w:val="center"/>
          </w:tcPr>
          <w:p w:rsidR="00465257" w:rsidRPr="008B4257" w:rsidRDefault="00465257" w:rsidP="006514C3">
            <w:pPr>
              <w:kinsoku w:val="0"/>
              <w:spacing w:line="280" w:lineRule="exact"/>
              <w:jc w:val="center"/>
              <w:rPr>
                <w:rFonts w:ascii="Times New Roman"/>
                <w:b/>
                <w:sz w:val="26"/>
                <w:szCs w:val="26"/>
              </w:rPr>
            </w:pPr>
            <w:r w:rsidRPr="008B4257">
              <w:rPr>
                <w:rFonts w:ascii="Times New Roman" w:hint="eastAsia"/>
                <w:b/>
                <w:sz w:val="26"/>
                <w:szCs w:val="26"/>
              </w:rPr>
              <w:t>淨利</w:t>
            </w:r>
            <w:r w:rsidR="00B01F72" w:rsidRPr="008B4257">
              <w:rPr>
                <w:rFonts w:ascii="Times New Roman" w:hint="eastAsia"/>
                <w:b/>
                <w:sz w:val="24"/>
                <w:szCs w:val="24"/>
              </w:rPr>
              <w:t>(</w:t>
            </w:r>
            <w:r w:rsidR="00B01F72" w:rsidRPr="008B4257">
              <w:rPr>
                <w:rFonts w:ascii="Times New Roman" w:hint="eastAsia"/>
                <w:b/>
                <w:sz w:val="24"/>
                <w:szCs w:val="24"/>
              </w:rPr>
              <w:t>元</w:t>
            </w:r>
            <w:r w:rsidR="00B01F72" w:rsidRPr="008B4257">
              <w:rPr>
                <w:rFonts w:ascii="Times New Roman" w:hint="eastAsia"/>
                <w:b/>
                <w:sz w:val="24"/>
                <w:szCs w:val="24"/>
              </w:rPr>
              <w:t>)</w:t>
            </w:r>
          </w:p>
        </w:tc>
        <w:tc>
          <w:tcPr>
            <w:tcW w:w="2332" w:type="dxa"/>
            <w:shd w:val="clear" w:color="auto" w:fill="auto"/>
            <w:vAlign w:val="center"/>
          </w:tcPr>
          <w:p w:rsidR="00465257" w:rsidRPr="008B4257" w:rsidRDefault="00465257" w:rsidP="006514C3">
            <w:pPr>
              <w:spacing w:line="280" w:lineRule="exact"/>
              <w:jc w:val="center"/>
              <w:rPr>
                <w:rFonts w:ascii="Times New Roman"/>
                <w:b/>
                <w:sz w:val="26"/>
                <w:szCs w:val="26"/>
              </w:rPr>
            </w:pPr>
            <w:r w:rsidRPr="008B4257">
              <w:rPr>
                <w:rFonts w:ascii="Times New Roman"/>
                <w:b/>
                <w:sz w:val="26"/>
                <w:szCs w:val="26"/>
              </w:rPr>
              <w:t>政府補助占比</w:t>
            </w:r>
            <w:r w:rsidR="00B01F72" w:rsidRPr="008B4257">
              <w:rPr>
                <w:rFonts w:ascii="Times New Roman" w:hint="eastAsia"/>
                <w:b/>
                <w:sz w:val="24"/>
                <w:szCs w:val="24"/>
              </w:rPr>
              <w:t>(%)</w:t>
            </w:r>
          </w:p>
        </w:tc>
      </w:tr>
      <w:tr w:rsidR="007F1A9F" w:rsidRPr="008B4257" w:rsidTr="00B01F72">
        <w:trPr>
          <w:trHeight w:val="143"/>
        </w:trPr>
        <w:tc>
          <w:tcPr>
            <w:tcW w:w="1166" w:type="dxa"/>
            <w:vMerge w:val="restart"/>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r w:rsidRPr="00B16187">
              <w:rPr>
                <w:rFonts w:ascii="Times New Roman" w:hint="eastAsia"/>
                <w:spacing w:val="-20"/>
                <w:sz w:val="26"/>
                <w:szCs w:val="26"/>
              </w:rPr>
              <w:t>A</w:t>
            </w: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20"/>
                <w:sz w:val="26"/>
                <w:szCs w:val="26"/>
              </w:rPr>
            </w:pPr>
            <w:r w:rsidRPr="00B16187">
              <w:rPr>
                <w:rFonts w:ascii="Times New Roman" w:hint="eastAsia"/>
                <w:spacing w:val="-20"/>
                <w:sz w:val="26"/>
                <w:szCs w:val="26"/>
              </w:rPr>
              <w:t>A1</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政府</w:t>
            </w:r>
          </w:p>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委託</w:t>
            </w:r>
          </w:p>
        </w:tc>
        <w:tc>
          <w:tcPr>
            <w:tcW w:w="1951" w:type="dxa"/>
            <w:vMerge w:val="restart"/>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烘培</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657,892</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hint="eastAsia"/>
                <w:spacing w:val="-10"/>
                <w:sz w:val="26"/>
                <w:szCs w:val="26"/>
              </w:rPr>
              <w:t>-</w:t>
            </w:r>
            <w:r w:rsidRPr="008B4257">
              <w:rPr>
                <w:rFonts w:ascii="Times New Roman"/>
                <w:spacing w:val="-10"/>
                <w:sz w:val="26"/>
                <w:szCs w:val="26"/>
              </w:rPr>
              <w:t>5,345,100</w:t>
            </w:r>
          </w:p>
        </w:tc>
        <w:tc>
          <w:tcPr>
            <w:tcW w:w="2332" w:type="dxa"/>
            <w:shd w:val="clear" w:color="auto" w:fill="auto"/>
          </w:tcPr>
          <w:p w:rsidR="007F1A9F" w:rsidRPr="008B4257" w:rsidRDefault="007F1A9F" w:rsidP="00EB6C32">
            <w:pPr>
              <w:spacing w:line="280" w:lineRule="exact"/>
              <w:ind w:leftChars="-16" w:left="-54" w:firstLineChars="11" w:firstLine="31"/>
              <w:jc w:val="right"/>
              <w:rPr>
                <w:rFonts w:ascii="Times New Roman"/>
                <w:sz w:val="26"/>
                <w:szCs w:val="26"/>
              </w:rPr>
            </w:pPr>
            <w:r w:rsidRPr="008B4257">
              <w:rPr>
                <w:rFonts w:ascii="Times New Roman"/>
                <w:sz w:val="26"/>
                <w:szCs w:val="26"/>
              </w:rPr>
              <w:t>21</w:t>
            </w:r>
            <w:r w:rsidRPr="008B4257">
              <w:rPr>
                <w:rFonts w:ascii="Times New Roman" w:hint="eastAsia"/>
                <w:sz w:val="26"/>
                <w:szCs w:val="26"/>
              </w:rPr>
              <w:t>.0</w:t>
            </w:r>
          </w:p>
        </w:tc>
      </w:tr>
      <w:tr w:rsidR="007F1A9F" w:rsidRPr="008B4257" w:rsidTr="00B01F72">
        <w:trPr>
          <w:trHeight w:val="254"/>
        </w:trPr>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2,456,002</w:t>
            </w:r>
          </w:p>
        </w:tc>
        <w:tc>
          <w:tcPr>
            <w:tcW w:w="1559" w:type="dxa"/>
          </w:tcPr>
          <w:p w:rsidR="007F1A9F" w:rsidRPr="008B4257" w:rsidRDefault="007F1A9F" w:rsidP="00EB6C32">
            <w:pPr>
              <w:spacing w:line="280" w:lineRule="exact"/>
              <w:ind w:leftChars="-40" w:left="7" w:hangingChars="55" w:hanging="143"/>
              <w:jc w:val="right"/>
              <w:rPr>
                <w:rFonts w:ascii="Times New Roman"/>
                <w:spacing w:val="-10"/>
                <w:sz w:val="26"/>
                <w:szCs w:val="26"/>
              </w:rPr>
            </w:pPr>
            <w:r w:rsidRPr="008B4257">
              <w:rPr>
                <w:rFonts w:ascii="Times New Roman"/>
                <w:spacing w:val="-10"/>
                <w:sz w:val="26"/>
                <w:szCs w:val="26"/>
              </w:rPr>
              <w:t>-2,750,325</w:t>
            </w:r>
          </w:p>
        </w:tc>
        <w:tc>
          <w:tcPr>
            <w:tcW w:w="2332" w:type="dxa"/>
            <w:shd w:val="clear" w:color="auto" w:fill="auto"/>
          </w:tcPr>
          <w:p w:rsidR="007F1A9F" w:rsidRPr="008B4257" w:rsidRDefault="007F1A9F" w:rsidP="00EB6C32">
            <w:pPr>
              <w:spacing w:line="280" w:lineRule="exact"/>
              <w:ind w:leftChars="-16" w:left="-54" w:firstLineChars="11" w:firstLine="31"/>
              <w:jc w:val="right"/>
              <w:rPr>
                <w:rFonts w:ascii="Times New Roman"/>
                <w:sz w:val="26"/>
                <w:szCs w:val="26"/>
              </w:rPr>
            </w:pPr>
            <w:r w:rsidRPr="008B4257">
              <w:rPr>
                <w:rFonts w:ascii="Times New Roman"/>
                <w:sz w:val="26"/>
                <w:szCs w:val="26"/>
              </w:rPr>
              <w:t>19</w:t>
            </w:r>
            <w:r w:rsidRPr="008B4257">
              <w:rPr>
                <w:rFonts w:ascii="Times New Roman" w:hint="eastAsia"/>
                <w:sz w:val="26"/>
                <w:szCs w:val="26"/>
              </w:rPr>
              <w:t>.0</w:t>
            </w:r>
          </w:p>
        </w:tc>
      </w:tr>
      <w:tr w:rsidR="007F1A9F" w:rsidRPr="008B4257" w:rsidTr="00B01F72">
        <w:trPr>
          <w:trHeight w:val="229"/>
        </w:trPr>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4,713,033</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-67,317</w:t>
            </w:r>
          </w:p>
        </w:tc>
        <w:tc>
          <w:tcPr>
            <w:tcW w:w="2332" w:type="dxa"/>
            <w:shd w:val="clear" w:color="auto" w:fill="auto"/>
          </w:tcPr>
          <w:p w:rsidR="007F1A9F" w:rsidRPr="008B4257" w:rsidRDefault="007F1A9F" w:rsidP="00EB6C32">
            <w:pPr>
              <w:spacing w:line="280" w:lineRule="exact"/>
              <w:ind w:leftChars="-16" w:left="-54" w:firstLineChars="11" w:firstLine="31"/>
              <w:jc w:val="right"/>
              <w:rPr>
                <w:rFonts w:ascii="Times New Roman"/>
                <w:sz w:val="26"/>
                <w:szCs w:val="26"/>
              </w:rPr>
            </w:pPr>
            <w:r w:rsidRPr="008B4257">
              <w:rPr>
                <w:rFonts w:ascii="Times New Roman"/>
                <w:sz w:val="26"/>
                <w:szCs w:val="26"/>
              </w:rPr>
              <w:t>15</w:t>
            </w:r>
            <w:r w:rsidRPr="008B4257">
              <w:rPr>
                <w:rFonts w:ascii="Times New Roman" w:hint="eastAsia"/>
                <w:sz w:val="26"/>
                <w:szCs w:val="26"/>
              </w:rPr>
              <w:t>.0</w:t>
            </w:r>
          </w:p>
        </w:tc>
      </w:tr>
      <w:tr w:rsidR="007F1A9F" w:rsidRPr="008B4257" w:rsidTr="00B01F72">
        <w:trPr>
          <w:trHeight w:val="149"/>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26"/>
                <w:sz w:val="26"/>
                <w:szCs w:val="26"/>
              </w:rPr>
            </w:pPr>
            <w:r w:rsidRPr="00B16187">
              <w:rPr>
                <w:rFonts w:ascii="Times New Roman" w:hint="eastAsia"/>
                <w:spacing w:val="-20"/>
                <w:sz w:val="26"/>
                <w:szCs w:val="26"/>
              </w:rPr>
              <w:t>A2</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政府</w:t>
            </w:r>
          </w:p>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委託</w:t>
            </w:r>
          </w:p>
        </w:tc>
        <w:tc>
          <w:tcPr>
            <w:tcW w:w="1951" w:type="dxa"/>
            <w:vMerge w:val="restart"/>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印刷設計製作、代工包裝</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28,283,223</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55,516</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18.</w:t>
            </w:r>
            <w:r w:rsidRPr="008B4257">
              <w:rPr>
                <w:rFonts w:ascii="Times New Roman" w:hint="eastAsia"/>
                <w:sz w:val="26"/>
                <w:szCs w:val="26"/>
              </w:rPr>
              <w:t>7</w:t>
            </w:r>
          </w:p>
        </w:tc>
      </w:tr>
      <w:tr w:rsidR="007F1A9F" w:rsidRPr="008B4257" w:rsidTr="00B01F72">
        <w:trPr>
          <w:trHeight w:val="111"/>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31,778,486</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1,888,319</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17.</w:t>
            </w:r>
            <w:r w:rsidRPr="008B4257">
              <w:rPr>
                <w:rFonts w:ascii="Times New Roman" w:hint="eastAsia"/>
                <w:sz w:val="26"/>
                <w:szCs w:val="26"/>
              </w:rPr>
              <w:t>2</w:t>
            </w:r>
          </w:p>
        </w:tc>
      </w:tr>
      <w:tr w:rsidR="007F1A9F" w:rsidRPr="008B4257" w:rsidTr="00B01F72">
        <w:trPr>
          <w:trHeight w:val="228"/>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29,024,639</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1,453,637</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17.</w:t>
            </w:r>
            <w:r w:rsidRPr="008B4257">
              <w:rPr>
                <w:rFonts w:ascii="Times New Roman" w:hint="eastAsia"/>
                <w:sz w:val="26"/>
                <w:szCs w:val="26"/>
              </w:rPr>
              <w:t>4</w:t>
            </w:r>
          </w:p>
        </w:tc>
      </w:tr>
      <w:tr w:rsidR="007F1A9F" w:rsidRPr="008B4257" w:rsidTr="00B01F72">
        <w:trPr>
          <w:trHeight w:val="247"/>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7" w:rightChars="-11" w:right="-37" w:hangingChars="5" w:hanging="11"/>
              <w:jc w:val="center"/>
              <w:rPr>
                <w:rFonts w:ascii="Times New Roman"/>
                <w:spacing w:val="-26"/>
                <w:sz w:val="26"/>
                <w:szCs w:val="26"/>
              </w:rPr>
            </w:pPr>
            <w:r w:rsidRPr="00B16187">
              <w:rPr>
                <w:rFonts w:ascii="Times New Roman" w:hint="eastAsia"/>
                <w:spacing w:val="-26"/>
                <w:sz w:val="26"/>
                <w:szCs w:val="26"/>
              </w:rPr>
              <w:t>A3</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羊毛氈</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1,694,205</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-987,476</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23.6</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999,562</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-964,513</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61.2</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1,963,843</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-727,628</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29.</w:t>
            </w:r>
            <w:r w:rsidRPr="008B4257">
              <w:rPr>
                <w:rFonts w:ascii="Times New Roman" w:hint="eastAsia"/>
                <w:sz w:val="26"/>
                <w:szCs w:val="26"/>
              </w:rPr>
              <w:t>9</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7" w:rightChars="-11" w:right="-37" w:hangingChars="5" w:hanging="11"/>
              <w:jc w:val="center"/>
              <w:rPr>
                <w:rFonts w:ascii="Times New Roman"/>
                <w:spacing w:val="-26"/>
                <w:sz w:val="26"/>
                <w:szCs w:val="26"/>
              </w:rPr>
            </w:pPr>
            <w:r w:rsidRPr="00B16187">
              <w:rPr>
                <w:rFonts w:ascii="Times New Roman" w:hint="eastAsia"/>
                <w:spacing w:val="-26"/>
                <w:sz w:val="26"/>
                <w:szCs w:val="26"/>
              </w:rPr>
              <w:t>A4</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公司</w:t>
            </w:r>
          </w:p>
        </w:tc>
        <w:tc>
          <w:tcPr>
            <w:tcW w:w="1079" w:type="dxa"/>
            <w:vMerge w:val="restart"/>
            <w:vAlign w:val="center"/>
          </w:tcPr>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燈具</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5,816,613</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1,365,438</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13.</w:t>
            </w:r>
            <w:r w:rsidRPr="008B4257">
              <w:rPr>
                <w:rFonts w:ascii="Times New Roman" w:hint="eastAsia"/>
                <w:sz w:val="26"/>
                <w:szCs w:val="26"/>
              </w:rPr>
              <w:t>9</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11,194,283</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156,703</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4.</w:t>
            </w:r>
            <w:r w:rsidRPr="008B4257">
              <w:rPr>
                <w:rFonts w:ascii="Times New Roman" w:hint="eastAsia"/>
                <w:sz w:val="26"/>
                <w:szCs w:val="26"/>
              </w:rPr>
              <w:t>4</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7,755,717</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464,066</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7.</w:t>
            </w:r>
            <w:r w:rsidRPr="008B4257">
              <w:rPr>
                <w:rFonts w:ascii="Times New Roman" w:hint="eastAsia"/>
                <w:sz w:val="26"/>
                <w:szCs w:val="26"/>
              </w:rPr>
              <w:t>1</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7" w:rightChars="-11" w:right="-37" w:hangingChars="5" w:hanging="11"/>
              <w:jc w:val="center"/>
              <w:rPr>
                <w:rFonts w:ascii="Times New Roman"/>
                <w:spacing w:val="-26"/>
                <w:sz w:val="26"/>
                <w:szCs w:val="26"/>
              </w:rPr>
            </w:pPr>
            <w:r w:rsidRPr="00B16187">
              <w:rPr>
                <w:rFonts w:ascii="Times New Roman" w:hint="eastAsia"/>
                <w:spacing w:val="-26"/>
                <w:sz w:val="26"/>
                <w:szCs w:val="26"/>
              </w:rPr>
              <w:t>A5</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政府</w:t>
            </w:r>
          </w:p>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委託</w:t>
            </w:r>
          </w:p>
        </w:tc>
        <w:tc>
          <w:tcPr>
            <w:tcW w:w="1951" w:type="dxa"/>
            <w:vMerge w:val="restart"/>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農場</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12,433,968</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2,047,756</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54</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9,463,758</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-1,463,194</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61</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13" w:hangingChars="30" w:hanging="84"/>
              <w:jc w:val="center"/>
              <w:rPr>
                <w:rFonts w:ascii="Times New Roman"/>
                <w:sz w:val="26"/>
                <w:szCs w:val="26"/>
              </w:rPr>
            </w:pPr>
          </w:p>
        </w:tc>
        <w:tc>
          <w:tcPr>
            <w:tcW w:w="1079"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8,865,277</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-794,307</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65</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7" w:rightChars="-11" w:right="-37" w:hangingChars="5" w:hanging="11"/>
              <w:jc w:val="center"/>
              <w:rPr>
                <w:rFonts w:ascii="Times New Roman"/>
                <w:spacing w:val="-26"/>
                <w:sz w:val="26"/>
                <w:szCs w:val="26"/>
              </w:rPr>
            </w:pPr>
            <w:r w:rsidRPr="00B16187">
              <w:rPr>
                <w:rFonts w:ascii="Times New Roman" w:hint="eastAsia"/>
                <w:spacing w:val="-26"/>
                <w:sz w:val="26"/>
                <w:szCs w:val="26"/>
              </w:rPr>
              <w:t>A6</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政府</w:t>
            </w:r>
          </w:p>
          <w:p w:rsidR="007F1A9F" w:rsidRPr="008B4257" w:rsidRDefault="007F1A9F" w:rsidP="00EB6C32">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委託</w:t>
            </w:r>
          </w:p>
        </w:tc>
        <w:tc>
          <w:tcPr>
            <w:tcW w:w="1951" w:type="dxa"/>
            <w:vMerge w:val="restart"/>
            <w:vAlign w:val="center"/>
          </w:tcPr>
          <w:p w:rsidR="007F1A9F" w:rsidRPr="008B4257" w:rsidRDefault="007F1A9F" w:rsidP="00EB6C32">
            <w:pPr>
              <w:topLinePunct/>
              <w:spacing w:line="280" w:lineRule="exact"/>
              <w:ind w:leftChars="-10" w:left="-34" w:rightChars="-15" w:right="-51" w:firstLineChars="5" w:firstLine="14"/>
              <w:rPr>
                <w:rFonts w:ascii="Times New Roman"/>
                <w:sz w:val="26"/>
                <w:szCs w:val="26"/>
              </w:rPr>
            </w:pPr>
            <w:r w:rsidRPr="008B4257">
              <w:rPr>
                <w:rFonts w:ascii="Times New Roman"/>
                <w:sz w:val="26"/>
                <w:szCs w:val="26"/>
              </w:rPr>
              <w:t>手工皂製作、販售</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13,405,360</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1,867,932</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31.5</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14,525,950</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1,633,889</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30</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13,631,960</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1,451,702</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28.1</w:t>
            </w:r>
          </w:p>
        </w:tc>
      </w:tr>
      <w:tr w:rsidR="007F1A9F" w:rsidRPr="008B4257" w:rsidTr="00B01F72">
        <w:tc>
          <w:tcPr>
            <w:tcW w:w="1166" w:type="dxa"/>
            <w:vMerge w:val="restart"/>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r w:rsidRPr="00B16187">
              <w:rPr>
                <w:rFonts w:ascii="Times New Roman" w:hint="eastAsia"/>
                <w:spacing w:val="-20"/>
                <w:sz w:val="26"/>
                <w:szCs w:val="26"/>
              </w:rPr>
              <w:t>B</w:t>
            </w: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26"/>
                <w:sz w:val="26"/>
                <w:szCs w:val="26"/>
              </w:rPr>
            </w:pPr>
            <w:r w:rsidRPr="00B16187">
              <w:rPr>
                <w:rFonts w:ascii="Times New Roman" w:hint="eastAsia"/>
                <w:spacing w:val="-20"/>
                <w:sz w:val="26"/>
                <w:szCs w:val="26"/>
              </w:rPr>
              <w:t>B1</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農場</w:t>
            </w: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4,254,282</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173,130</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20.</w:t>
            </w:r>
            <w:r w:rsidRPr="008B4257">
              <w:rPr>
                <w:rFonts w:ascii="Times New Roman" w:hint="eastAsia"/>
                <w:sz w:val="26"/>
                <w:szCs w:val="26"/>
              </w:rPr>
              <w:t>1</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4,343,051</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-590,504</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44.</w:t>
            </w:r>
            <w:r w:rsidRPr="008B4257">
              <w:rPr>
                <w:rFonts w:ascii="Times New Roman" w:hint="eastAsia"/>
                <w:sz w:val="26"/>
                <w:szCs w:val="26"/>
              </w:rPr>
              <w:t>1</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22" w:type="dxa"/>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3,382,342</w:t>
            </w:r>
          </w:p>
        </w:tc>
        <w:tc>
          <w:tcPr>
            <w:tcW w:w="1559" w:type="dxa"/>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-235,000</w:t>
            </w:r>
          </w:p>
        </w:tc>
        <w:tc>
          <w:tcPr>
            <w:tcW w:w="2332" w:type="dxa"/>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31.6</w:t>
            </w:r>
          </w:p>
        </w:tc>
      </w:tr>
      <w:tr w:rsidR="007F1A9F" w:rsidRPr="008B4257" w:rsidTr="00B01F72">
        <w:tc>
          <w:tcPr>
            <w:tcW w:w="1166" w:type="dxa"/>
            <w:vMerge w:val="restart"/>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r w:rsidRPr="00B16187">
              <w:rPr>
                <w:rFonts w:ascii="Times New Roman" w:hint="eastAsia"/>
                <w:spacing w:val="-20"/>
                <w:sz w:val="26"/>
                <w:szCs w:val="26"/>
              </w:rPr>
              <w:t>C</w:t>
            </w:r>
          </w:p>
        </w:tc>
        <w:tc>
          <w:tcPr>
            <w:tcW w:w="2278" w:type="dxa"/>
            <w:vMerge w:val="restart"/>
            <w:vAlign w:val="center"/>
          </w:tcPr>
          <w:p w:rsidR="007F1A9F" w:rsidRPr="00B16187" w:rsidRDefault="007F1A9F" w:rsidP="009A232C">
            <w:pPr>
              <w:spacing w:line="280" w:lineRule="exact"/>
              <w:ind w:leftChars="-20" w:left="-55" w:rightChars="-11" w:right="-37" w:hangingChars="5" w:hanging="13"/>
              <w:jc w:val="center"/>
              <w:rPr>
                <w:rFonts w:ascii="Times New Roman"/>
                <w:spacing w:val="-26"/>
                <w:sz w:val="26"/>
                <w:szCs w:val="26"/>
              </w:rPr>
            </w:pPr>
            <w:r w:rsidRPr="00B16187">
              <w:rPr>
                <w:rFonts w:ascii="Times New Roman" w:hint="eastAsia"/>
                <w:spacing w:val="-10"/>
                <w:sz w:val="26"/>
                <w:szCs w:val="26"/>
              </w:rPr>
              <w:t>C1</w:t>
            </w:r>
          </w:p>
        </w:tc>
        <w:tc>
          <w:tcPr>
            <w:tcW w:w="1351" w:type="dxa"/>
            <w:vMerge w:val="restart"/>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0546A5">
            <w:pPr>
              <w:kinsoku w:val="0"/>
              <w:spacing w:line="280" w:lineRule="exact"/>
              <w:ind w:leftChars="-10" w:left="-34" w:rightChars="-15" w:right="-51" w:firstLineChars="5" w:firstLine="13"/>
              <w:rPr>
                <w:rFonts w:ascii="Times New Roman"/>
                <w:spacing w:val="-16"/>
                <w:sz w:val="26"/>
                <w:szCs w:val="26"/>
              </w:rPr>
            </w:pPr>
            <w:r w:rsidRPr="008B4257">
              <w:rPr>
                <w:rFonts w:ascii="Times New Roman"/>
                <w:spacing w:val="-10"/>
                <w:sz w:val="26"/>
                <w:szCs w:val="26"/>
              </w:rPr>
              <w:t>琉璃手工製品</w:t>
            </w:r>
            <w:r w:rsidRPr="008B4257">
              <w:rPr>
                <w:rFonts w:ascii="Times New Roman"/>
                <w:spacing w:val="-16"/>
                <w:sz w:val="26"/>
                <w:szCs w:val="26"/>
              </w:rPr>
              <w:t>設計與生產</w:t>
            </w:r>
          </w:p>
        </w:tc>
        <w:tc>
          <w:tcPr>
            <w:tcW w:w="1022" w:type="dxa"/>
            <w:tcBorders>
              <w:bottom w:val="single" w:sz="4" w:space="0" w:color="auto"/>
            </w:tcBorders>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Borders>
              <w:bottom w:val="single" w:sz="4" w:space="0" w:color="auto"/>
            </w:tcBorders>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3,662,130</w:t>
            </w:r>
          </w:p>
        </w:tc>
        <w:tc>
          <w:tcPr>
            <w:tcW w:w="1559" w:type="dxa"/>
            <w:tcBorders>
              <w:bottom w:val="single" w:sz="4" w:space="0" w:color="auto"/>
            </w:tcBorders>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3,076</w:t>
            </w:r>
          </w:p>
        </w:tc>
        <w:tc>
          <w:tcPr>
            <w:tcW w:w="2332" w:type="dxa"/>
            <w:tcBorders>
              <w:bottom w:val="single" w:sz="4" w:space="0" w:color="auto"/>
            </w:tcBorders>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54.</w:t>
            </w:r>
            <w:r w:rsidRPr="008B4257">
              <w:rPr>
                <w:rFonts w:ascii="Times New Roman" w:hint="eastAsia"/>
                <w:sz w:val="26"/>
                <w:szCs w:val="26"/>
              </w:rPr>
              <w:t>8</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Borders>
              <w:bottom w:val="single" w:sz="4" w:space="0" w:color="auto"/>
            </w:tcBorders>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Borders>
              <w:bottom w:val="single" w:sz="4" w:space="0" w:color="auto"/>
            </w:tcBorders>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4,334,975</w:t>
            </w:r>
          </w:p>
        </w:tc>
        <w:tc>
          <w:tcPr>
            <w:tcW w:w="1559" w:type="dxa"/>
            <w:tcBorders>
              <w:bottom w:val="single" w:sz="4" w:space="0" w:color="auto"/>
            </w:tcBorders>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110,552</w:t>
            </w:r>
          </w:p>
        </w:tc>
        <w:tc>
          <w:tcPr>
            <w:tcW w:w="2332" w:type="dxa"/>
            <w:tcBorders>
              <w:bottom w:val="single" w:sz="4" w:space="0" w:color="auto"/>
            </w:tcBorders>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52.</w:t>
            </w:r>
            <w:r w:rsidRPr="008B4257">
              <w:rPr>
                <w:rFonts w:ascii="Times New Roman" w:hint="eastAsia"/>
                <w:sz w:val="26"/>
                <w:szCs w:val="26"/>
              </w:rPr>
              <w:t>6</w:t>
            </w:r>
          </w:p>
        </w:tc>
      </w:tr>
      <w:tr w:rsidR="007F1A9F" w:rsidRPr="008B4257" w:rsidTr="00B01F72">
        <w:trPr>
          <w:trHeight w:val="255"/>
        </w:trPr>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tcBorders>
              <w:bottom w:val="single" w:sz="4" w:space="0" w:color="auto"/>
            </w:tcBorders>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tcBorders>
              <w:bottom w:val="single" w:sz="4" w:space="0" w:color="auto"/>
            </w:tcBorders>
            <w:vAlign w:val="center"/>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079" w:type="dxa"/>
            <w:vMerge/>
            <w:tcBorders>
              <w:bottom w:val="single" w:sz="4" w:space="0" w:color="auto"/>
            </w:tcBorders>
          </w:tcPr>
          <w:p w:rsidR="007F1A9F" w:rsidRPr="008B4257" w:rsidRDefault="007F1A9F" w:rsidP="00EB6C32">
            <w:pPr>
              <w:spacing w:line="280" w:lineRule="exact"/>
              <w:ind w:leftChars="-21" w:left="7" w:hangingChars="30" w:hanging="78"/>
              <w:jc w:val="center"/>
              <w:rPr>
                <w:rFonts w:ascii="Times New Roman"/>
                <w:spacing w:val="-10"/>
                <w:sz w:val="26"/>
                <w:szCs w:val="26"/>
              </w:rPr>
            </w:pPr>
          </w:p>
        </w:tc>
        <w:tc>
          <w:tcPr>
            <w:tcW w:w="1951" w:type="dxa"/>
            <w:vMerge/>
            <w:tcBorders>
              <w:bottom w:val="single" w:sz="4" w:space="0" w:color="auto"/>
            </w:tcBorders>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p>
        </w:tc>
        <w:tc>
          <w:tcPr>
            <w:tcW w:w="1022" w:type="dxa"/>
            <w:tcBorders>
              <w:bottom w:val="single" w:sz="4" w:space="0" w:color="auto"/>
            </w:tcBorders>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Borders>
              <w:bottom w:val="single" w:sz="4" w:space="0" w:color="auto"/>
            </w:tcBorders>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5,794,609</w:t>
            </w:r>
          </w:p>
        </w:tc>
        <w:tc>
          <w:tcPr>
            <w:tcW w:w="1559" w:type="dxa"/>
            <w:tcBorders>
              <w:bottom w:val="single" w:sz="4" w:space="0" w:color="auto"/>
            </w:tcBorders>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1,350,591</w:t>
            </w:r>
          </w:p>
        </w:tc>
        <w:tc>
          <w:tcPr>
            <w:tcW w:w="2332" w:type="dxa"/>
            <w:tcBorders>
              <w:bottom w:val="single" w:sz="4" w:space="0" w:color="auto"/>
            </w:tcBorders>
            <w:shd w:val="clear" w:color="auto" w:fill="auto"/>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sz w:val="26"/>
                <w:szCs w:val="26"/>
              </w:rPr>
              <w:t>42.1</w:t>
            </w:r>
          </w:p>
        </w:tc>
      </w:tr>
      <w:tr w:rsidR="007F1A9F" w:rsidRPr="008B4257" w:rsidTr="00B01F72">
        <w:trPr>
          <w:trHeight w:val="111"/>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tcBorders>
              <w:top w:val="single" w:sz="4" w:space="0" w:color="auto"/>
            </w:tcBorders>
            <w:vAlign w:val="center"/>
          </w:tcPr>
          <w:p w:rsidR="007F1A9F" w:rsidRPr="00B16187" w:rsidRDefault="007F1A9F" w:rsidP="009A232C">
            <w:pPr>
              <w:spacing w:line="280" w:lineRule="exact"/>
              <w:ind w:leftChars="-20" w:left="-57" w:rightChars="-11" w:right="-37" w:hangingChars="5" w:hanging="11"/>
              <w:jc w:val="center"/>
              <w:rPr>
                <w:rFonts w:ascii="Times New Roman"/>
                <w:spacing w:val="-32"/>
                <w:sz w:val="26"/>
                <w:szCs w:val="26"/>
              </w:rPr>
            </w:pPr>
            <w:r w:rsidRPr="00B16187">
              <w:rPr>
                <w:rFonts w:ascii="Times New Roman" w:hint="eastAsia"/>
                <w:spacing w:val="-32"/>
                <w:sz w:val="26"/>
                <w:szCs w:val="26"/>
              </w:rPr>
              <w:t>C2</w:t>
            </w:r>
          </w:p>
        </w:tc>
        <w:tc>
          <w:tcPr>
            <w:tcW w:w="1351" w:type="dxa"/>
            <w:vMerge w:val="restart"/>
            <w:tcBorders>
              <w:top w:val="single" w:sz="4" w:space="0" w:color="auto"/>
            </w:tcBorders>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EB6C32">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tcBorders>
              <w:top w:val="single" w:sz="4" w:space="0" w:color="auto"/>
            </w:tcBorders>
            <w:vAlign w:val="center"/>
          </w:tcPr>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EB6C32">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tcBorders>
              <w:top w:val="single" w:sz="4" w:space="0" w:color="auto"/>
            </w:tcBorders>
            <w:vAlign w:val="center"/>
          </w:tcPr>
          <w:p w:rsidR="007F1A9F" w:rsidRPr="008B4257" w:rsidRDefault="007F1A9F" w:rsidP="00EB6C32">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手工皂</w:t>
            </w:r>
          </w:p>
        </w:tc>
        <w:tc>
          <w:tcPr>
            <w:tcW w:w="1022" w:type="dxa"/>
            <w:tcBorders>
              <w:top w:val="single" w:sz="4" w:space="0" w:color="auto"/>
            </w:tcBorders>
            <w:vAlign w:val="center"/>
          </w:tcPr>
          <w:p w:rsidR="007F1A9F" w:rsidRPr="008B4257" w:rsidRDefault="007F1A9F"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Borders>
              <w:top w:val="single" w:sz="4" w:space="0" w:color="auto"/>
            </w:tcBorders>
            <w:vAlign w:val="center"/>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hint="eastAsia"/>
                <w:spacing w:val="-10"/>
                <w:sz w:val="26"/>
                <w:szCs w:val="26"/>
              </w:rPr>
              <w:t>6,964,267</w:t>
            </w:r>
          </w:p>
        </w:tc>
        <w:tc>
          <w:tcPr>
            <w:tcW w:w="1559" w:type="dxa"/>
            <w:tcBorders>
              <w:top w:val="single" w:sz="4" w:space="0" w:color="auto"/>
            </w:tcBorders>
            <w:vAlign w:val="center"/>
          </w:tcPr>
          <w:p w:rsidR="007F1A9F" w:rsidRPr="008B4257" w:rsidRDefault="007F1A9F"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285,965</w:t>
            </w:r>
          </w:p>
        </w:tc>
        <w:tc>
          <w:tcPr>
            <w:tcW w:w="2332" w:type="dxa"/>
            <w:tcBorders>
              <w:top w:val="single" w:sz="4" w:space="0" w:color="auto"/>
            </w:tcBorders>
            <w:shd w:val="clear" w:color="auto" w:fill="auto"/>
            <w:vAlign w:val="center"/>
          </w:tcPr>
          <w:p w:rsidR="007F1A9F" w:rsidRPr="008B4257" w:rsidRDefault="007F1A9F" w:rsidP="00EB6C32">
            <w:pPr>
              <w:spacing w:line="280" w:lineRule="exact"/>
              <w:ind w:leftChars="-21" w:left="13" w:hangingChars="30" w:hanging="84"/>
              <w:jc w:val="right"/>
              <w:rPr>
                <w:rFonts w:ascii="Times New Roman"/>
                <w:sz w:val="26"/>
                <w:szCs w:val="26"/>
              </w:rPr>
            </w:pPr>
            <w:r w:rsidRPr="008B4257">
              <w:rPr>
                <w:rFonts w:ascii="Times New Roman" w:hint="eastAsia"/>
                <w:sz w:val="26"/>
                <w:szCs w:val="26"/>
              </w:rPr>
              <w:t>45.1</w:t>
            </w:r>
          </w:p>
        </w:tc>
      </w:tr>
      <w:tr w:rsidR="00465257" w:rsidRPr="008B4257" w:rsidTr="00B01F72">
        <w:trPr>
          <w:trHeight w:val="282"/>
        </w:trPr>
        <w:tc>
          <w:tcPr>
            <w:tcW w:w="1166" w:type="dxa"/>
            <w:vMerge/>
            <w:vAlign w:val="center"/>
          </w:tcPr>
          <w:p w:rsidR="00465257" w:rsidRPr="00B16187" w:rsidRDefault="00465257" w:rsidP="009A232C">
            <w:pPr>
              <w:spacing w:line="280" w:lineRule="exact"/>
              <w:jc w:val="center"/>
              <w:rPr>
                <w:rFonts w:ascii="Times New Roman"/>
                <w:spacing w:val="-20"/>
                <w:sz w:val="26"/>
                <w:szCs w:val="26"/>
              </w:rPr>
            </w:pPr>
          </w:p>
        </w:tc>
        <w:tc>
          <w:tcPr>
            <w:tcW w:w="2278" w:type="dxa"/>
            <w:vMerge/>
            <w:vAlign w:val="center"/>
          </w:tcPr>
          <w:p w:rsidR="00465257" w:rsidRPr="00B16187" w:rsidRDefault="00465257"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465257" w:rsidRPr="008B4257" w:rsidRDefault="00465257" w:rsidP="00EB6C32">
            <w:pPr>
              <w:spacing w:line="280" w:lineRule="exact"/>
              <w:ind w:leftChars="-21" w:left="7" w:hangingChars="30" w:hanging="78"/>
              <w:jc w:val="center"/>
              <w:rPr>
                <w:rFonts w:ascii="Times New Roman"/>
                <w:spacing w:val="-10"/>
                <w:sz w:val="26"/>
                <w:szCs w:val="26"/>
              </w:rPr>
            </w:pPr>
          </w:p>
        </w:tc>
        <w:tc>
          <w:tcPr>
            <w:tcW w:w="1079" w:type="dxa"/>
            <w:vMerge/>
          </w:tcPr>
          <w:p w:rsidR="00465257" w:rsidRPr="008B4257" w:rsidRDefault="00465257"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465257" w:rsidRPr="008B4257" w:rsidRDefault="00465257" w:rsidP="00EB6C32">
            <w:pPr>
              <w:spacing w:line="280" w:lineRule="exact"/>
              <w:ind w:leftChars="-21" w:left="7" w:hangingChars="30" w:hanging="78"/>
              <w:jc w:val="center"/>
              <w:rPr>
                <w:rFonts w:ascii="Times New Roman"/>
                <w:spacing w:val="-10"/>
                <w:sz w:val="26"/>
                <w:szCs w:val="26"/>
              </w:rPr>
            </w:pPr>
          </w:p>
        </w:tc>
        <w:tc>
          <w:tcPr>
            <w:tcW w:w="1022" w:type="dxa"/>
            <w:tcBorders>
              <w:top w:val="single" w:sz="4" w:space="0" w:color="auto"/>
            </w:tcBorders>
            <w:vAlign w:val="center"/>
          </w:tcPr>
          <w:p w:rsidR="00465257" w:rsidRPr="008B4257" w:rsidRDefault="00465257"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Borders>
              <w:top w:val="single" w:sz="4" w:space="0" w:color="auto"/>
            </w:tcBorders>
            <w:vAlign w:val="center"/>
          </w:tcPr>
          <w:p w:rsidR="00465257" w:rsidRPr="008B4257" w:rsidRDefault="00465257" w:rsidP="00EB6C32">
            <w:pPr>
              <w:spacing w:line="280" w:lineRule="exact"/>
              <w:ind w:leftChars="-21" w:left="7" w:hangingChars="30" w:hanging="78"/>
              <w:jc w:val="right"/>
              <w:rPr>
                <w:rFonts w:ascii="Times New Roman"/>
                <w:spacing w:val="-10"/>
                <w:sz w:val="26"/>
                <w:szCs w:val="26"/>
              </w:rPr>
            </w:pPr>
            <w:r w:rsidRPr="008B4257">
              <w:rPr>
                <w:rFonts w:ascii="Times New Roman" w:hint="eastAsia"/>
                <w:spacing w:val="-10"/>
                <w:sz w:val="26"/>
                <w:szCs w:val="26"/>
              </w:rPr>
              <w:t>6,496,037</w:t>
            </w:r>
          </w:p>
        </w:tc>
        <w:tc>
          <w:tcPr>
            <w:tcW w:w="1559" w:type="dxa"/>
            <w:tcBorders>
              <w:top w:val="single" w:sz="4" w:space="0" w:color="auto"/>
            </w:tcBorders>
            <w:vAlign w:val="center"/>
          </w:tcPr>
          <w:p w:rsidR="00465257" w:rsidRPr="008B4257" w:rsidRDefault="00465257" w:rsidP="00EB6C32">
            <w:pPr>
              <w:spacing w:line="280" w:lineRule="exact"/>
              <w:ind w:leftChars="-21" w:left="7" w:hangingChars="30" w:hanging="78"/>
              <w:jc w:val="right"/>
              <w:rPr>
                <w:rFonts w:ascii="Times New Roman"/>
                <w:spacing w:val="-10"/>
                <w:sz w:val="26"/>
                <w:szCs w:val="26"/>
              </w:rPr>
            </w:pPr>
            <w:r w:rsidRPr="008B4257">
              <w:rPr>
                <w:rFonts w:ascii="Times New Roman" w:hint="eastAsia"/>
                <w:spacing w:val="-10"/>
                <w:sz w:val="26"/>
                <w:szCs w:val="26"/>
              </w:rPr>
              <w:t>-</w:t>
            </w:r>
            <w:r w:rsidRPr="008B4257">
              <w:rPr>
                <w:rFonts w:ascii="Times New Roman"/>
                <w:spacing w:val="-10"/>
                <w:sz w:val="26"/>
                <w:szCs w:val="26"/>
              </w:rPr>
              <w:t>731,342</w:t>
            </w:r>
          </w:p>
        </w:tc>
        <w:tc>
          <w:tcPr>
            <w:tcW w:w="2332" w:type="dxa"/>
            <w:tcBorders>
              <w:top w:val="single" w:sz="4" w:space="0" w:color="auto"/>
            </w:tcBorders>
            <w:shd w:val="clear" w:color="auto" w:fill="auto"/>
            <w:vAlign w:val="center"/>
          </w:tcPr>
          <w:p w:rsidR="00465257" w:rsidRPr="008B4257" w:rsidRDefault="00465257" w:rsidP="00EB6C32">
            <w:pPr>
              <w:spacing w:line="280" w:lineRule="exact"/>
              <w:ind w:leftChars="-21" w:left="13" w:hangingChars="30" w:hanging="84"/>
              <w:jc w:val="right"/>
              <w:rPr>
                <w:rFonts w:ascii="Times New Roman"/>
                <w:sz w:val="26"/>
                <w:szCs w:val="26"/>
              </w:rPr>
            </w:pPr>
            <w:r w:rsidRPr="008B4257">
              <w:rPr>
                <w:rFonts w:ascii="Times New Roman" w:hint="eastAsia"/>
                <w:sz w:val="26"/>
                <w:szCs w:val="26"/>
              </w:rPr>
              <w:t>49.8</w:t>
            </w:r>
          </w:p>
        </w:tc>
      </w:tr>
      <w:tr w:rsidR="00465257" w:rsidRPr="008B4257" w:rsidTr="00B01F72">
        <w:tc>
          <w:tcPr>
            <w:tcW w:w="1166" w:type="dxa"/>
            <w:vMerge/>
            <w:vAlign w:val="center"/>
          </w:tcPr>
          <w:p w:rsidR="00465257" w:rsidRPr="00B16187" w:rsidRDefault="00465257" w:rsidP="009A232C">
            <w:pPr>
              <w:spacing w:line="280" w:lineRule="exact"/>
              <w:jc w:val="center"/>
              <w:rPr>
                <w:rFonts w:ascii="Times New Roman"/>
                <w:spacing w:val="-20"/>
                <w:sz w:val="26"/>
                <w:szCs w:val="26"/>
              </w:rPr>
            </w:pPr>
          </w:p>
        </w:tc>
        <w:tc>
          <w:tcPr>
            <w:tcW w:w="2278" w:type="dxa"/>
            <w:vMerge/>
            <w:vAlign w:val="center"/>
          </w:tcPr>
          <w:p w:rsidR="00465257" w:rsidRPr="00B16187" w:rsidRDefault="00465257"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465257" w:rsidRPr="008B4257" w:rsidRDefault="00465257" w:rsidP="00EB6C32">
            <w:pPr>
              <w:spacing w:line="280" w:lineRule="exact"/>
              <w:ind w:leftChars="-21" w:left="7" w:hangingChars="30" w:hanging="78"/>
              <w:jc w:val="center"/>
              <w:rPr>
                <w:rFonts w:ascii="Times New Roman"/>
                <w:spacing w:val="-10"/>
                <w:sz w:val="26"/>
                <w:szCs w:val="26"/>
              </w:rPr>
            </w:pPr>
          </w:p>
        </w:tc>
        <w:tc>
          <w:tcPr>
            <w:tcW w:w="1079" w:type="dxa"/>
            <w:vMerge/>
          </w:tcPr>
          <w:p w:rsidR="00465257" w:rsidRPr="008B4257" w:rsidRDefault="00465257" w:rsidP="00EB6C32">
            <w:pPr>
              <w:spacing w:line="280" w:lineRule="exact"/>
              <w:ind w:leftChars="-21" w:left="7" w:hangingChars="30" w:hanging="78"/>
              <w:jc w:val="center"/>
              <w:rPr>
                <w:rFonts w:ascii="Times New Roman"/>
                <w:spacing w:val="-10"/>
                <w:sz w:val="26"/>
                <w:szCs w:val="26"/>
              </w:rPr>
            </w:pPr>
          </w:p>
        </w:tc>
        <w:tc>
          <w:tcPr>
            <w:tcW w:w="1951" w:type="dxa"/>
            <w:vMerge/>
            <w:vAlign w:val="center"/>
          </w:tcPr>
          <w:p w:rsidR="00465257" w:rsidRPr="008B4257" w:rsidRDefault="00465257" w:rsidP="00EB6C32">
            <w:pPr>
              <w:spacing w:line="280" w:lineRule="exact"/>
              <w:ind w:leftChars="-21" w:left="7" w:hangingChars="30" w:hanging="78"/>
              <w:jc w:val="center"/>
              <w:rPr>
                <w:rFonts w:ascii="Times New Roman"/>
                <w:spacing w:val="-10"/>
                <w:sz w:val="26"/>
                <w:szCs w:val="26"/>
              </w:rPr>
            </w:pPr>
          </w:p>
        </w:tc>
        <w:tc>
          <w:tcPr>
            <w:tcW w:w="1022" w:type="dxa"/>
            <w:tcBorders>
              <w:top w:val="single" w:sz="4" w:space="0" w:color="auto"/>
            </w:tcBorders>
            <w:vAlign w:val="center"/>
          </w:tcPr>
          <w:p w:rsidR="00465257" w:rsidRPr="008B4257" w:rsidRDefault="00465257" w:rsidP="00EB6C32">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Borders>
              <w:top w:val="single" w:sz="4" w:space="0" w:color="auto"/>
            </w:tcBorders>
            <w:vAlign w:val="center"/>
          </w:tcPr>
          <w:p w:rsidR="00465257" w:rsidRPr="008B4257" w:rsidRDefault="00465257" w:rsidP="00EB6C32">
            <w:pPr>
              <w:spacing w:line="280" w:lineRule="exact"/>
              <w:ind w:leftChars="-21" w:left="7" w:hangingChars="30" w:hanging="78"/>
              <w:jc w:val="right"/>
              <w:rPr>
                <w:rFonts w:ascii="Times New Roman"/>
                <w:spacing w:val="-10"/>
                <w:sz w:val="26"/>
                <w:szCs w:val="26"/>
              </w:rPr>
            </w:pPr>
            <w:r w:rsidRPr="008B4257">
              <w:rPr>
                <w:rFonts w:ascii="Times New Roman" w:hint="eastAsia"/>
                <w:spacing w:val="-10"/>
                <w:sz w:val="26"/>
                <w:szCs w:val="26"/>
              </w:rPr>
              <w:t>6,032,573</w:t>
            </w:r>
          </w:p>
        </w:tc>
        <w:tc>
          <w:tcPr>
            <w:tcW w:w="1559" w:type="dxa"/>
            <w:tcBorders>
              <w:top w:val="single" w:sz="4" w:space="0" w:color="auto"/>
            </w:tcBorders>
            <w:vAlign w:val="center"/>
          </w:tcPr>
          <w:p w:rsidR="00465257" w:rsidRPr="008B4257" w:rsidRDefault="00465257" w:rsidP="00EB6C32">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53,889</w:t>
            </w:r>
          </w:p>
        </w:tc>
        <w:tc>
          <w:tcPr>
            <w:tcW w:w="2332" w:type="dxa"/>
            <w:tcBorders>
              <w:top w:val="single" w:sz="4" w:space="0" w:color="auto"/>
            </w:tcBorders>
            <w:shd w:val="clear" w:color="auto" w:fill="auto"/>
            <w:vAlign w:val="center"/>
          </w:tcPr>
          <w:p w:rsidR="00465257" w:rsidRPr="008B4257" w:rsidRDefault="00465257" w:rsidP="00EB6C32">
            <w:pPr>
              <w:spacing w:line="280" w:lineRule="exact"/>
              <w:ind w:leftChars="-21" w:left="13" w:hangingChars="30" w:hanging="84"/>
              <w:jc w:val="right"/>
              <w:rPr>
                <w:rFonts w:ascii="Times New Roman"/>
                <w:sz w:val="26"/>
                <w:szCs w:val="26"/>
              </w:rPr>
            </w:pPr>
            <w:r w:rsidRPr="008B4257">
              <w:rPr>
                <w:rFonts w:ascii="Times New Roman" w:hint="eastAsia"/>
                <w:sz w:val="26"/>
                <w:szCs w:val="26"/>
              </w:rPr>
              <w:t>54.0</w:t>
            </w:r>
          </w:p>
        </w:tc>
      </w:tr>
      <w:tr w:rsidR="00465257" w:rsidRPr="008B4257" w:rsidTr="00B01F72">
        <w:tc>
          <w:tcPr>
            <w:tcW w:w="1166" w:type="dxa"/>
            <w:vMerge/>
            <w:vAlign w:val="center"/>
          </w:tcPr>
          <w:p w:rsidR="00465257" w:rsidRPr="00B16187" w:rsidRDefault="00465257" w:rsidP="009A232C">
            <w:pPr>
              <w:spacing w:line="280" w:lineRule="exact"/>
              <w:jc w:val="center"/>
              <w:rPr>
                <w:rFonts w:ascii="Times New Roman"/>
                <w:spacing w:val="-20"/>
                <w:sz w:val="26"/>
                <w:szCs w:val="26"/>
              </w:rPr>
            </w:pPr>
          </w:p>
        </w:tc>
        <w:tc>
          <w:tcPr>
            <w:tcW w:w="2278" w:type="dxa"/>
            <w:vMerge w:val="restart"/>
            <w:vAlign w:val="center"/>
          </w:tcPr>
          <w:p w:rsidR="00465257" w:rsidRPr="00B16187" w:rsidRDefault="007F1A9F" w:rsidP="009A232C">
            <w:pPr>
              <w:spacing w:line="280" w:lineRule="exact"/>
              <w:ind w:leftChars="-20" w:left="-56" w:rightChars="-11" w:right="-37" w:hangingChars="5" w:hanging="12"/>
              <w:jc w:val="center"/>
              <w:rPr>
                <w:rFonts w:ascii="Times New Roman"/>
                <w:spacing w:val="-26"/>
                <w:sz w:val="26"/>
                <w:szCs w:val="26"/>
              </w:rPr>
            </w:pPr>
            <w:r w:rsidRPr="00B16187">
              <w:rPr>
                <w:rFonts w:ascii="Times New Roman" w:hint="eastAsia"/>
                <w:spacing w:val="-20"/>
                <w:sz w:val="26"/>
                <w:szCs w:val="26"/>
              </w:rPr>
              <w:t>C3</w:t>
            </w:r>
          </w:p>
        </w:tc>
        <w:tc>
          <w:tcPr>
            <w:tcW w:w="1351" w:type="dxa"/>
            <w:vMerge w:val="restart"/>
            <w:vAlign w:val="center"/>
          </w:tcPr>
          <w:p w:rsidR="00465257" w:rsidRPr="008B4257" w:rsidRDefault="00465257"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465257" w:rsidRPr="008B4257" w:rsidRDefault="00465257"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465257" w:rsidRPr="008B4257" w:rsidRDefault="00465257"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465257" w:rsidRPr="008B4257" w:rsidRDefault="00465257"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465257" w:rsidRPr="008B4257" w:rsidRDefault="00465257" w:rsidP="006514C3">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資料鍵檔</w:t>
            </w:r>
          </w:p>
        </w:tc>
        <w:tc>
          <w:tcPr>
            <w:tcW w:w="1022" w:type="dxa"/>
          </w:tcPr>
          <w:p w:rsidR="00465257" w:rsidRPr="008B4257" w:rsidRDefault="00465257"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5,506,801</w:t>
            </w:r>
          </w:p>
        </w:tc>
        <w:tc>
          <w:tcPr>
            <w:tcW w:w="1559"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271,390</w:t>
            </w:r>
          </w:p>
        </w:tc>
        <w:tc>
          <w:tcPr>
            <w:tcW w:w="2332" w:type="dxa"/>
            <w:shd w:val="clear" w:color="auto" w:fill="auto"/>
          </w:tcPr>
          <w:p w:rsidR="00465257" w:rsidRPr="008B4257" w:rsidRDefault="00465257" w:rsidP="006514C3">
            <w:pPr>
              <w:spacing w:line="280" w:lineRule="exact"/>
              <w:ind w:leftChars="-21" w:left="13" w:hangingChars="30" w:hanging="84"/>
              <w:jc w:val="right"/>
              <w:rPr>
                <w:rFonts w:ascii="Times New Roman"/>
                <w:sz w:val="26"/>
                <w:szCs w:val="26"/>
              </w:rPr>
            </w:pPr>
            <w:r w:rsidRPr="008B4257">
              <w:rPr>
                <w:rFonts w:ascii="Times New Roman"/>
                <w:sz w:val="26"/>
                <w:szCs w:val="26"/>
              </w:rPr>
              <w:t>42.5</w:t>
            </w:r>
          </w:p>
        </w:tc>
      </w:tr>
      <w:tr w:rsidR="00465257" w:rsidRPr="008B4257" w:rsidTr="00B01F72">
        <w:tc>
          <w:tcPr>
            <w:tcW w:w="1166" w:type="dxa"/>
            <w:vMerge/>
            <w:vAlign w:val="center"/>
          </w:tcPr>
          <w:p w:rsidR="00465257" w:rsidRPr="00B16187" w:rsidRDefault="00465257" w:rsidP="009A232C">
            <w:pPr>
              <w:spacing w:line="280" w:lineRule="exact"/>
              <w:jc w:val="center"/>
              <w:rPr>
                <w:rFonts w:ascii="Times New Roman"/>
                <w:spacing w:val="-20"/>
                <w:sz w:val="26"/>
                <w:szCs w:val="26"/>
              </w:rPr>
            </w:pPr>
          </w:p>
        </w:tc>
        <w:tc>
          <w:tcPr>
            <w:tcW w:w="2278" w:type="dxa"/>
            <w:vMerge/>
            <w:vAlign w:val="center"/>
          </w:tcPr>
          <w:p w:rsidR="00465257" w:rsidRPr="00B16187" w:rsidRDefault="00465257"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079"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465257" w:rsidRPr="008B4257" w:rsidRDefault="00465257" w:rsidP="006514C3">
            <w:pPr>
              <w:kinsoku w:val="0"/>
              <w:spacing w:line="280" w:lineRule="exact"/>
              <w:ind w:leftChars="-10" w:left="-34" w:rightChars="-15" w:right="-51" w:firstLineChars="5" w:firstLine="12"/>
              <w:rPr>
                <w:rFonts w:ascii="Times New Roman"/>
                <w:spacing w:val="-16"/>
                <w:sz w:val="26"/>
                <w:szCs w:val="26"/>
              </w:rPr>
            </w:pPr>
          </w:p>
        </w:tc>
        <w:tc>
          <w:tcPr>
            <w:tcW w:w="1022" w:type="dxa"/>
          </w:tcPr>
          <w:p w:rsidR="00465257" w:rsidRPr="008B4257" w:rsidRDefault="00465257"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5,564,836</w:t>
            </w:r>
          </w:p>
        </w:tc>
        <w:tc>
          <w:tcPr>
            <w:tcW w:w="1559"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157,677</w:t>
            </w:r>
          </w:p>
        </w:tc>
        <w:tc>
          <w:tcPr>
            <w:tcW w:w="2332" w:type="dxa"/>
            <w:shd w:val="clear" w:color="auto" w:fill="auto"/>
          </w:tcPr>
          <w:p w:rsidR="00465257" w:rsidRPr="008B4257" w:rsidRDefault="00465257" w:rsidP="006514C3">
            <w:pPr>
              <w:spacing w:line="280" w:lineRule="exact"/>
              <w:ind w:leftChars="-21" w:left="13" w:hangingChars="30" w:hanging="84"/>
              <w:jc w:val="right"/>
              <w:rPr>
                <w:rFonts w:ascii="Times New Roman"/>
                <w:sz w:val="26"/>
                <w:szCs w:val="26"/>
              </w:rPr>
            </w:pPr>
            <w:r w:rsidRPr="008B4257">
              <w:rPr>
                <w:rFonts w:ascii="Times New Roman"/>
                <w:sz w:val="26"/>
                <w:szCs w:val="26"/>
              </w:rPr>
              <w:t>38.</w:t>
            </w:r>
            <w:r w:rsidRPr="008B4257">
              <w:rPr>
                <w:rFonts w:ascii="Times New Roman" w:hint="eastAsia"/>
                <w:sz w:val="26"/>
                <w:szCs w:val="26"/>
              </w:rPr>
              <w:t>5</w:t>
            </w:r>
          </w:p>
        </w:tc>
      </w:tr>
      <w:tr w:rsidR="00465257" w:rsidRPr="008B4257" w:rsidTr="00B01F72">
        <w:tc>
          <w:tcPr>
            <w:tcW w:w="1166" w:type="dxa"/>
            <w:vMerge/>
            <w:vAlign w:val="center"/>
          </w:tcPr>
          <w:p w:rsidR="00465257" w:rsidRPr="00B16187" w:rsidRDefault="00465257" w:rsidP="009A232C">
            <w:pPr>
              <w:spacing w:line="280" w:lineRule="exact"/>
              <w:jc w:val="center"/>
              <w:rPr>
                <w:rFonts w:ascii="Times New Roman"/>
                <w:spacing w:val="-20"/>
                <w:sz w:val="26"/>
                <w:szCs w:val="26"/>
              </w:rPr>
            </w:pPr>
          </w:p>
        </w:tc>
        <w:tc>
          <w:tcPr>
            <w:tcW w:w="2278" w:type="dxa"/>
            <w:vMerge/>
            <w:vAlign w:val="center"/>
          </w:tcPr>
          <w:p w:rsidR="00465257" w:rsidRPr="00B16187" w:rsidRDefault="00465257"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079"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465257" w:rsidRPr="008B4257" w:rsidRDefault="00465257" w:rsidP="006514C3">
            <w:pPr>
              <w:kinsoku w:val="0"/>
              <w:spacing w:line="280" w:lineRule="exact"/>
              <w:ind w:leftChars="-10" w:left="-34" w:rightChars="-15" w:right="-51" w:firstLineChars="5" w:firstLine="12"/>
              <w:rPr>
                <w:rFonts w:ascii="Times New Roman"/>
                <w:spacing w:val="-16"/>
                <w:sz w:val="26"/>
                <w:szCs w:val="26"/>
              </w:rPr>
            </w:pPr>
          </w:p>
        </w:tc>
        <w:tc>
          <w:tcPr>
            <w:tcW w:w="1022" w:type="dxa"/>
          </w:tcPr>
          <w:p w:rsidR="00465257" w:rsidRPr="008B4257" w:rsidRDefault="00465257"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6,868,003</w:t>
            </w:r>
          </w:p>
        </w:tc>
        <w:tc>
          <w:tcPr>
            <w:tcW w:w="1559"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71,859</w:t>
            </w:r>
          </w:p>
        </w:tc>
        <w:tc>
          <w:tcPr>
            <w:tcW w:w="2332" w:type="dxa"/>
            <w:shd w:val="clear" w:color="auto" w:fill="auto"/>
          </w:tcPr>
          <w:p w:rsidR="00465257" w:rsidRPr="008B4257" w:rsidRDefault="00465257" w:rsidP="006514C3">
            <w:pPr>
              <w:spacing w:line="280" w:lineRule="exact"/>
              <w:ind w:leftChars="-21" w:left="13" w:hangingChars="30" w:hanging="84"/>
              <w:jc w:val="right"/>
              <w:rPr>
                <w:rFonts w:ascii="Times New Roman"/>
                <w:sz w:val="26"/>
                <w:szCs w:val="26"/>
              </w:rPr>
            </w:pPr>
            <w:r w:rsidRPr="008B4257">
              <w:rPr>
                <w:rFonts w:ascii="Times New Roman"/>
                <w:sz w:val="26"/>
                <w:szCs w:val="26"/>
              </w:rPr>
              <w:t>38.9</w:t>
            </w:r>
          </w:p>
        </w:tc>
      </w:tr>
      <w:tr w:rsidR="007F1A9F" w:rsidRPr="008B4257" w:rsidTr="00B01F72">
        <w:tc>
          <w:tcPr>
            <w:tcW w:w="1166" w:type="dxa"/>
            <w:vMerge w:val="restart"/>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r w:rsidRPr="00B16187">
              <w:rPr>
                <w:rFonts w:ascii="Times New Roman" w:hint="eastAsia"/>
                <w:spacing w:val="-20"/>
                <w:sz w:val="26"/>
                <w:szCs w:val="26"/>
              </w:rPr>
              <w:t>D</w:t>
            </w: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26"/>
                <w:sz w:val="26"/>
                <w:szCs w:val="26"/>
              </w:rPr>
            </w:pPr>
            <w:r w:rsidRPr="00B16187">
              <w:rPr>
                <w:rFonts w:ascii="Times New Roman" w:hint="eastAsia"/>
                <w:spacing w:val="-20"/>
                <w:sz w:val="26"/>
                <w:szCs w:val="26"/>
              </w:rPr>
              <w:t>D1</w:t>
            </w:r>
          </w:p>
        </w:tc>
        <w:tc>
          <w:tcPr>
            <w:tcW w:w="1351" w:type="dxa"/>
            <w:vMerge w:val="restart"/>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製鞋類</w:t>
            </w: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2,055,425</w:t>
            </w:r>
          </w:p>
        </w:tc>
        <w:tc>
          <w:tcPr>
            <w:tcW w:w="1559"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-77,353</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38</w:t>
            </w:r>
            <w:r w:rsidRPr="008B4257">
              <w:rPr>
                <w:rFonts w:ascii="Times New Roman" w:hint="eastAsia"/>
                <w:sz w:val="26"/>
                <w:szCs w:val="26"/>
              </w:rPr>
              <w:t>.9</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788,212</w:t>
            </w:r>
          </w:p>
        </w:tc>
        <w:tc>
          <w:tcPr>
            <w:tcW w:w="1559"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10,662</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28.1</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864,321</w:t>
            </w:r>
          </w:p>
        </w:tc>
        <w:tc>
          <w:tcPr>
            <w:tcW w:w="1559"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-153,779</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35.</w:t>
            </w:r>
            <w:r w:rsidRPr="008B4257">
              <w:rPr>
                <w:rFonts w:ascii="Times New Roman" w:hint="eastAsia"/>
                <w:sz w:val="26"/>
                <w:szCs w:val="26"/>
              </w:rPr>
              <w:t>1</w:t>
            </w:r>
          </w:p>
        </w:tc>
      </w:tr>
      <w:tr w:rsidR="007F1A9F" w:rsidRPr="008B4257" w:rsidTr="00B01F72">
        <w:trPr>
          <w:trHeight w:val="71"/>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17" w:left="-57" w:rightChars="-11" w:right="-37" w:hanging="1"/>
              <w:jc w:val="center"/>
              <w:rPr>
                <w:rFonts w:ascii="Times New Roman"/>
                <w:spacing w:val="-26"/>
                <w:sz w:val="26"/>
                <w:szCs w:val="26"/>
              </w:rPr>
            </w:pPr>
            <w:r w:rsidRPr="00B16187">
              <w:rPr>
                <w:rFonts w:ascii="Times New Roman" w:hint="eastAsia"/>
                <w:spacing w:val="-8"/>
                <w:sz w:val="26"/>
                <w:szCs w:val="26"/>
              </w:rPr>
              <w:t>D2</w:t>
            </w:r>
          </w:p>
        </w:tc>
        <w:tc>
          <w:tcPr>
            <w:tcW w:w="1351" w:type="dxa"/>
            <w:vMerge w:val="restart"/>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清潔類</w:t>
            </w: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12,846,068</w:t>
            </w:r>
          </w:p>
        </w:tc>
        <w:tc>
          <w:tcPr>
            <w:tcW w:w="1559" w:type="dxa"/>
            <w:vAlign w:val="center"/>
          </w:tcPr>
          <w:p w:rsidR="007F1A9F" w:rsidRPr="008B4257" w:rsidRDefault="007F1A9F" w:rsidP="00B01F72">
            <w:pPr>
              <w:spacing w:line="280" w:lineRule="exact"/>
              <w:ind w:leftChars="-21" w:left="1" w:hangingChars="30" w:hanging="72"/>
              <w:jc w:val="right"/>
              <w:rPr>
                <w:rFonts w:ascii="Times New Roman"/>
                <w:spacing w:val="-20"/>
                <w:sz w:val="26"/>
                <w:szCs w:val="26"/>
              </w:rPr>
            </w:pPr>
            <w:r w:rsidRPr="008B4257">
              <w:rPr>
                <w:rFonts w:ascii="Times New Roman" w:hint="eastAsia"/>
                <w:spacing w:val="-20"/>
                <w:sz w:val="26"/>
                <w:szCs w:val="26"/>
              </w:rPr>
              <w:t>13,508,408</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15</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11,772,134</w:t>
            </w:r>
          </w:p>
        </w:tc>
        <w:tc>
          <w:tcPr>
            <w:tcW w:w="1559" w:type="dxa"/>
            <w:vAlign w:val="center"/>
          </w:tcPr>
          <w:p w:rsidR="007F1A9F" w:rsidRPr="008B4257" w:rsidRDefault="007F1A9F" w:rsidP="00B01F72">
            <w:pPr>
              <w:spacing w:line="280" w:lineRule="exact"/>
              <w:ind w:leftChars="-21" w:left="1" w:hangingChars="30" w:hanging="72"/>
              <w:jc w:val="right"/>
              <w:rPr>
                <w:rFonts w:ascii="Times New Roman"/>
                <w:spacing w:val="-20"/>
                <w:sz w:val="26"/>
                <w:szCs w:val="26"/>
              </w:rPr>
            </w:pPr>
            <w:r w:rsidRPr="008B4257">
              <w:rPr>
                <w:rFonts w:ascii="Times New Roman" w:hint="eastAsia"/>
                <w:spacing w:val="-20"/>
                <w:sz w:val="26"/>
                <w:szCs w:val="26"/>
              </w:rPr>
              <w:t>12,202,170</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18</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vAlign w:val="center"/>
          </w:tcPr>
          <w:p w:rsidR="007F1A9F" w:rsidRPr="008B4257" w:rsidRDefault="007F1A9F" w:rsidP="006514C3">
            <w:pPr>
              <w:spacing w:line="280" w:lineRule="exact"/>
              <w:ind w:leftChars="-21" w:left="1" w:hangingChars="30" w:hanging="72"/>
              <w:jc w:val="right"/>
              <w:rPr>
                <w:rFonts w:ascii="Times New Roman"/>
                <w:spacing w:val="-20"/>
                <w:sz w:val="26"/>
                <w:szCs w:val="26"/>
              </w:rPr>
            </w:pPr>
            <w:r w:rsidRPr="008B4257">
              <w:rPr>
                <w:rFonts w:ascii="Times New Roman"/>
                <w:spacing w:val="-20"/>
                <w:sz w:val="26"/>
                <w:szCs w:val="26"/>
              </w:rPr>
              <w:t>13,508,408</w:t>
            </w:r>
          </w:p>
        </w:tc>
        <w:tc>
          <w:tcPr>
            <w:tcW w:w="1559" w:type="dxa"/>
            <w:vAlign w:val="center"/>
          </w:tcPr>
          <w:p w:rsidR="007F1A9F" w:rsidRPr="008B4257" w:rsidRDefault="007F1A9F" w:rsidP="00B01F72">
            <w:pPr>
              <w:spacing w:line="280" w:lineRule="exact"/>
              <w:ind w:leftChars="-21" w:left="1" w:hangingChars="30" w:hanging="72"/>
              <w:jc w:val="right"/>
              <w:rPr>
                <w:rFonts w:ascii="Times New Roman"/>
                <w:spacing w:val="-20"/>
                <w:sz w:val="26"/>
                <w:szCs w:val="26"/>
              </w:rPr>
            </w:pPr>
            <w:r w:rsidRPr="008B4257">
              <w:rPr>
                <w:rFonts w:ascii="Times New Roman" w:hint="eastAsia"/>
                <w:spacing w:val="-20"/>
                <w:sz w:val="26"/>
                <w:szCs w:val="26"/>
              </w:rPr>
              <w:t>1,306,238</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17</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16"/>
                <w:sz w:val="26"/>
                <w:szCs w:val="26"/>
              </w:rPr>
            </w:pPr>
            <w:r w:rsidRPr="00B16187">
              <w:rPr>
                <w:rFonts w:ascii="Times New Roman"/>
                <w:spacing w:val="-16"/>
                <w:sz w:val="26"/>
                <w:szCs w:val="26"/>
              </w:rPr>
              <w:t>D</w:t>
            </w:r>
            <w:r w:rsidRPr="00B16187">
              <w:rPr>
                <w:rFonts w:ascii="Times New Roman" w:hint="eastAsia"/>
                <w:spacing w:val="-16"/>
                <w:sz w:val="26"/>
                <w:szCs w:val="26"/>
              </w:rPr>
              <w:t>3</w:t>
            </w:r>
          </w:p>
        </w:tc>
        <w:tc>
          <w:tcPr>
            <w:tcW w:w="1351" w:type="dxa"/>
            <w:vMerge w:val="restart"/>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CD47EE">
            <w:pPr>
              <w:kinsoku w:val="0"/>
              <w:spacing w:line="280" w:lineRule="exact"/>
              <w:ind w:leftChars="-10" w:left="-34" w:rightChars="-15" w:right="-51" w:firstLineChars="5" w:firstLine="14"/>
              <w:rPr>
                <w:rFonts w:ascii="Times New Roman"/>
                <w:sz w:val="26"/>
                <w:szCs w:val="26"/>
              </w:rPr>
            </w:pPr>
            <w:r w:rsidRPr="008B4257">
              <w:rPr>
                <w:rFonts w:ascii="Times New Roman"/>
                <w:sz w:val="26"/>
                <w:szCs w:val="26"/>
              </w:rPr>
              <w:t>數位印刷、</w:t>
            </w:r>
          </w:p>
          <w:p w:rsidR="007F1A9F" w:rsidRPr="008B4257" w:rsidRDefault="007F1A9F" w:rsidP="00CD47EE">
            <w:pPr>
              <w:kinsoku w:val="0"/>
              <w:spacing w:line="280" w:lineRule="exact"/>
              <w:ind w:leftChars="-10" w:left="-34" w:rightChars="-15" w:right="-51" w:firstLineChars="5" w:firstLine="14"/>
              <w:rPr>
                <w:rFonts w:ascii="Times New Roman"/>
                <w:spacing w:val="-16"/>
                <w:sz w:val="26"/>
                <w:szCs w:val="26"/>
              </w:rPr>
            </w:pPr>
            <w:r w:rsidRPr="008B4257">
              <w:rPr>
                <w:rFonts w:ascii="Times New Roman"/>
                <w:sz w:val="26"/>
                <w:szCs w:val="26"/>
              </w:rPr>
              <w:t>電腦美工設計</w:t>
            </w: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7,073,305</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-483,362</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33</w:t>
            </w:r>
            <w:r w:rsidRPr="008B4257">
              <w:rPr>
                <w:rFonts w:ascii="Times New Roman" w:hint="eastAsia"/>
                <w:sz w:val="26"/>
                <w:szCs w:val="26"/>
              </w:rPr>
              <w:t>.0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6,631,419</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-351,868</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hint="eastAsia"/>
                <w:sz w:val="26"/>
                <w:szCs w:val="26"/>
              </w:rPr>
              <w:t>22.0</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11,026,902</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296,840</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hint="eastAsia"/>
                <w:sz w:val="26"/>
                <w:szCs w:val="26"/>
              </w:rPr>
              <w:t>13.0</w:t>
            </w:r>
          </w:p>
        </w:tc>
      </w:tr>
      <w:tr w:rsidR="007F1A9F" w:rsidRPr="008B4257" w:rsidTr="00B01F72">
        <w:trPr>
          <w:trHeight w:val="143"/>
        </w:trPr>
        <w:tc>
          <w:tcPr>
            <w:tcW w:w="1166" w:type="dxa"/>
            <w:vMerge w:val="restart"/>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r w:rsidRPr="00B16187">
              <w:rPr>
                <w:rFonts w:ascii="Times New Roman" w:hint="eastAsia"/>
                <w:spacing w:val="-20"/>
                <w:sz w:val="26"/>
                <w:szCs w:val="26"/>
              </w:rPr>
              <w:t>E</w:t>
            </w:r>
          </w:p>
        </w:tc>
        <w:tc>
          <w:tcPr>
            <w:tcW w:w="2278" w:type="dxa"/>
            <w:vMerge w:val="restart"/>
            <w:vAlign w:val="center"/>
          </w:tcPr>
          <w:p w:rsidR="007F1A9F" w:rsidRPr="00B16187" w:rsidRDefault="007F1A9F" w:rsidP="009A232C">
            <w:pPr>
              <w:spacing w:line="280" w:lineRule="exact"/>
              <w:ind w:leftChars="-20" w:left="-57" w:rightChars="-11" w:right="-37" w:hangingChars="5" w:hanging="11"/>
              <w:jc w:val="center"/>
              <w:rPr>
                <w:rFonts w:ascii="Times New Roman"/>
                <w:spacing w:val="-32"/>
                <w:sz w:val="26"/>
                <w:szCs w:val="26"/>
              </w:rPr>
            </w:pPr>
            <w:r w:rsidRPr="00B16187">
              <w:rPr>
                <w:rFonts w:ascii="Times New Roman" w:hint="eastAsia"/>
                <w:spacing w:val="-32"/>
                <w:sz w:val="26"/>
                <w:szCs w:val="26"/>
              </w:rPr>
              <w:t>E1</w:t>
            </w:r>
          </w:p>
        </w:tc>
        <w:tc>
          <w:tcPr>
            <w:tcW w:w="1351" w:type="dxa"/>
            <w:vMerge w:val="restart"/>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r w:rsidRPr="008B4257">
              <w:rPr>
                <w:rFonts w:ascii="Times New Roman" w:hint="eastAsia"/>
                <w:spacing w:val="-10"/>
                <w:sz w:val="26"/>
                <w:szCs w:val="26"/>
              </w:rPr>
              <w:t>公司</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印刷設計</w:t>
            </w: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vAlign w:val="center"/>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14,932,471</w:t>
            </w:r>
          </w:p>
        </w:tc>
        <w:tc>
          <w:tcPr>
            <w:tcW w:w="1559" w:type="dxa"/>
            <w:vAlign w:val="center"/>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384,693</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6.8</w:t>
            </w:r>
          </w:p>
        </w:tc>
      </w:tr>
      <w:tr w:rsidR="007F1A9F" w:rsidRPr="008B4257" w:rsidTr="00B01F72">
        <w:trPr>
          <w:trHeight w:val="157"/>
        </w:trPr>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vAlign w:val="center"/>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13,489,002</w:t>
            </w:r>
          </w:p>
        </w:tc>
        <w:tc>
          <w:tcPr>
            <w:tcW w:w="1559" w:type="dxa"/>
            <w:vAlign w:val="center"/>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348,784</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6.5</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vAlign w:val="center"/>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16,256,116</w:t>
            </w:r>
          </w:p>
        </w:tc>
        <w:tc>
          <w:tcPr>
            <w:tcW w:w="1559" w:type="dxa"/>
            <w:vAlign w:val="center"/>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546,623</w:t>
            </w:r>
          </w:p>
        </w:tc>
        <w:tc>
          <w:tcPr>
            <w:tcW w:w="2332" w:type="dxa"/>
            <w:shd w:val="clear" w:color="auto" w:fill="auto"/>
            <w:vAlign w:val="center"/>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5.3</w:t>
            </w:r>
          </w:p>
        </w:tc>
      </w:tr>
      <w:tr w:rsidR="007F1A9F" w:rsidRPr="008B4257" w:rsidTr="00B01F72">
        <w:trPr>
          <w:trHeight w:val="218"/>
        </w:trPr>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32"/>
                <w:sz w:val="26"/>
                <w:szCs w:val="26"/>
              </w:rPr>
            </w:pPr>
            <w:r w:rsidRPr="00B16187">
              <w:rPr>
                <w:rFonts w:ascii="Times New Roman" w:hint="eastAsia"/>
                <w:spacing w:val="-20"/>
                <w:sz w:val="26"/>
                <w:szCs w:val="26"/>
              </w:rPr>
              <w:t>E2</w:t>
            </w:r>
          </w:p>
        </w:tc>
        <w:tc>
          <w:tcPr>
            <w:tcW w:w="1351" w:type="dxa"/>
            <w:vMerge w:val="restart"/>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印刷設計</w:t>
            </w: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2,064,030</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-25,854</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96.</w:t>
            </w:r>
            <w:r w:rsidRPr="008B4257">
              <w:rPr>
                <w:rFonts w:ascii="Times New Roman" w:hint="eastAsia"/>
                <w:sz w:val="26"/>
                <w:szCs w:val="26"/>
              </w:rPr>
              <w:t>2</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2,467,030</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92,537</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48.9</w:t>
            </w:r>
          </w:p>
        </w:tc>
      </w:tr>
      <w:tr w:rsidR="007F1A9F" w:rsidRPr="008B4257" w:rsidTr="00B01F72">
        <w:tc>
          <w:tcPr>
            <w:tcW w:w="1166" w:type="dxa"/>
            <w:vMerge/>
            <w:vAlign w:val="center"/>
          </w:tcPr>
          <w:p w:rsidR="007F1A9F" w:rsidRPr="00B16187" w:rsidRDefault="007F1A9F" w:rsidP="009A232C">
            <w:pPr>
              <w:spacing w:line="280" w:lineRule="exact"/>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3,002,749</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118,941</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37.4</w:t>
            </w:r>
          </w:p>
        </w:tc>
      </w:tr>
      <w:tr w:rsidR="007F1A9F" w:rsidRPr="008B4257" w:rsidTr="00B01F72">
        <w:tc>
          <w:tcPr>
            <w:tcW w:w="1166" w:type="dxa"/>
            <w:vMerge w:val="restart"/>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r w:rsidRPr="00B16187">
              <w:rPr>
                <w:rFonts w:ascii="Times New Roman" w:hint="eastAsia"/>
                <w:spacing w:val="-20"/>
                <w:sz w:val="26"/>
                <w:szCs w:val="26"/>
              </w:rPr>
              <w:t>F</w:t>
            </w:r>
          </w:p>
        </w:tc>
        <w:tc>
          <w:tcPr>
            <w:tcW w:w="2278" w:type="dxa"/>
            <w:vMerge w:val="restart"/>
            <w:vAlign w:val="center"/>
          </w:tcPr>
          <w:p w:rsidR="007F1A9F" w:rsidRPr="00B16187" w:rsidRDefault="007F1A9F" w:rsidP="009A232C">
            <w:pPr>
              <w:spacing w:line="280" w:lineRule="exact"/>
              <w:ind w:leftChars="-20" w:left="-56" w:rightChars="-11" w:right="-37" w:hangingChars="5" w:hanging="12"/>
              <w:jc w:val="center"/>
              <w:rPr>
                <w:rFonts w:ascii="Times New Roman"/>
                <w:spacing w:val="-16"/>
                <w:sz w:val="26"/>
                <w:szCs w:val="26"/>
              </w:rPr>
            </w:pPr>
            <w:r w:rsidRPr="00B16187">
              <w:rPr>
                <w:rFonts w:ascii="Times New Roman" w:hint="eastAsia"/>
                <w:spacing w:val="-20"/>
                <w:sz w:val="26"/>
                <w:szCs w:val="26"/>
              </w:rPr>
              <w:t>F1</w:t>
            </w:r>
          </w:p>
        </w:tc>
        <w:tc>
          <w:tcPr>
            <w:tcW w:w="1351" w:type="dxa"/>
            <w:vMerge w:val="restart"/>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6514C3">
            <w:pPr>
              <w:kinsoku w:val="0"/>
              <w:spacing w:line="280" w:lineRule="exact"/>
              <w:ind w:leftChars="-10" w:left="-34" w:rightChars="-15" w:right="-51" w:firstLineChars="5" w:firstLine="12"/>
              <w:rPr>
                <w:rFonts w:ascii="Times New Roman"/>
                <w:spacing w:val="-22"/>
                <w:sz w:val="26"/>
                <w:szCs w:val="26"/>
              </w:rPr>
            </w:pPr>
            <w:r w:rsidRPr="008B4257">
              <w:rPr>
                <w:rFonts w:ascii="Times New Roman"/>
                <w:spacing w:val="-22"/>
                <w:sz w:val="26"/>
                <w:szCs w:val="26"/>
              </w:rPr>
              <w:t>服飾品代工製作</w:t>
            </w: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3,845,210</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-333,135</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38.9</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4,553,697</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273,729</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41.2</w:t>
            </w:r>
          </w:p>
        </w:tc>
      </w:tr>
      <w:tr w:rsidR="007F1A9F" w:rsidRPr="008B4257" w:rsidTr="00B01F72">
        <w:tc>
          <w:tcPr>
            <w:tcW w:w="1166" w:type="dxa"/>
            <w:vMerge/>
            <w:vAlign w:val="center"/>
          </w:tcPr>
          <w:p w:rsidR="007F1A9F" w:rsidRPr="00B16187" w:rsidRDefault="007F1A9F" w:rsidP="009A232C">
            <w:pPr>
              <w:spacing w:line="280" w:lineRule="exact"/>
              <w:ind w:leftChars="-15" w:left="-1" w:rightChars="-19" w:right="-65" w:hangingChars="21" w:hanging="50"/>
              <w:jc w:val="center"/>
              <w:rPr>
                <w:rFonts w:ascii="Times New Roman"/>
                <w:spacing w:val="-20"/>
                <w:sz w:val="26"/>
                <w:szCs w:val="26"/>
              </w:rPr>
            </w:pPr>
          </w:p>
        </w:tc>
        <w:tc>
          <w:tcPr>
            <w:tcW w:w="2278" w:type="dxa"/>
            <w:vMerge/>
            <w:vAlign w:val="center"/>
          </w:tcPr>
          <w:p w:rsidR="007F1A9F" w:rsidRPr="00B16187" w:rsidRDefault="007F1A9F" w:rsidP="009A232C">
            <w:pPr>
              <w:spacing w:line="280" w:lineRule="exact"/>
              <w:ind w:leftChars="-20" w:left="-54" w:rightChars="-11" w:right="-37" w:hangingChars="5" w:hanging="14"/>
              <w:jc w:val="center"/>
              <w:rPr>
                <w:rFonts w:ascii="Times New Roman"/>
                <w:sz w:val="26"/>
                <w:szCs w:val="26"/>
              </w:rPr>
            </w:pPr>
          </w:p>
        </w:tc>
        <w:tc>
          <w:tcPr>
            <w:tcW w:w="1351" w:type="dxa"/>
            <w:vMerge/>
            <w:vAlign w:val="center"/>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079" w:type="dxa"/>
            <w:vMerge/>
          </w:tcPr>
          <w:p w:rsidR="007F1A9F" w:rsidRPr="008B4257" w:rsidRDefault="007F1A9F" w:rsidP="006514C3">
            <w:pPr>
              <w:spacing w:line="280" w:lineRule="exact"/>
              <w:ind w:leftChars="-21" w:left="7" w:hangingChars="30" w:hanging="78"/>
              <w:jc w:val="center"/>
              <w:rPr>
                <w:rFonts w:ascii="Times New Roman"/>
                <w:spacing w:val="-10"/>
                <w:sz w:val="26"/>
                <w:szCs w:val="26"/>
              </w:rPr>
            </w:pPr>
          </w:p>
        </w:tc>
        <w:tc>
          <w:tcPr>
            <w:tcW w:w="1951" w:type="dxa"/>
            <w:vMerge/>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2,878,260</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-427,136</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44.8</w:t>
            </w:r>
          </w:p>
        </w:tc>
      </w:tr>
      <w:tr w:rsidR="007F1A9F" w:rsidRPr="008B4257" w:rsidTr="00B01F72">
        <w:tc>
          <w:tcPr>
            <w:tcW w:w="1166" w:type="dxa"/>
            <w:vMerge/>
          </w:tcPr>
          <w:p w:rsidR="007F1A9F" w:rsidRPr="00B16187" w:rsidRDefault="007F1A9F" w:rsidP="009A232C">
            <w:pPr>
              <w:spacing w:line="280" w:lineRule="exact"/>
              <w:jc w:val="center"/>
              <w:rPr>
                <w:rFonts w:ascii="Times New Roman"/>
                <w:spacing w:val="-20"/>
                <w:sz w:val="26"/>
                <w:szCs w:val="26"/>
              </w:rPr>
            </w:pPr>
          </w:p>
        </w:tc>
        <w:tc>
          <w:tcPr>
            <w:tcW w:w="2278" w:type="dxa"/>
            <w:vMerge w:val="restart"/>
            <w:vAlign w:val="center"/>
          </w:tcPr>
          <w:p w:rsidR="007F1A9F" w:rsidRPr="00B16187" w:rsidRDefault="007F1A9F" w:rsidP="009A232C">
            <w:pPr>
              <w:spacing w:line="280" w:lineRule="exact"/>
              <w:ind w:leftChars="-20" w:left="-57" w:rightChars="-11" w:right="-37" w:hangingChars="5" w:hanging="11"/>
              <w:jc w:val="center"/>
              <w:rPr>
                <w:rFonts w:ascii="Times New Roman"/>
                <w:spacing w:val="-26"/>
                <w:sz w:val="26"/>
                <w:szCs w:val="26"/>
              </w:rPr>
            </w:pPr>
            <w:r w:rsidRPr="00B16187">
              <w:rPr>
                <w:rFonts w:ascii="Times New Roman" w:hint="eastAsia"/>
                <w:spacing w:val="-26"/>
                <w:sz w:val="26"/>
                <w:szCs w:val="26"/>
              </w:rPr>
              <w:t>F2</w:t>
            </w:r>
          </w:p>
        </w:tc>
        <w:tc>
          <w:tcPr>
            <w:tcW w:w="1351" w:type="dxa"/>
            <w:vMerge w:val="restart"/>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非營利</w:t>
            </w:r>
          </w:p>
          <w:p w:rsidR="007F1A9F" w:rsidRPr="008B4257" w:rsidRDefault="007F1A9F" w:rsidP="006514C3">
            <w:pPr>
              <w:spacing w:line="280" w:lineRule="exact"/>
              <w:ind w:leftChars="-21" w:left="13" w:hangingChars="30" w:hanging="84"/>
              <w:jc w:val="center"/>
              <w:rPr>
                <w:rFonts w:ascii="Times New Roman"/>
                <w:spacing w:val="-10"/>
                <w:sz w:val="26"/>
                <w:szCs w:val="26"/>
              </w:rPr>
            </w:pPr>
            <w:r w:rsidRPr="008B4257">
              <w:rPr>
                <w:rFonts w:ascii="Times New Roman" w:hint="eastAsia"/>
                <w:sz w:val="26"/>
                <w:szCs w:val="26"/>
              </w:rPr>
              <w:t>組織</w:t>
            </w:r>
          </w:p>
        </w:tc>
        <w:tc>
          <w:tcPr>
            <w:tcW w:w="1079" w:type="dxa"/>
            <w:vMerge w:val="restart"/>
            <w:vAlign w:val="center"/>
          </w:tcPr>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機構</w:t>
            </w:r>
          </w:p>
          <w:p w:rsidR="007F1A9F" w:rsidRPr="008B4257" w:rsidRDefault="007F1A9F" w:rsidP="006514C3">
            <w:pPr>
              <w:spacing w:line="280" w:lineRule="exact"/>
              <w:jc w:val="center"/>
              <w:rPr>
                <w:rFonts w:ascii="Times New Roman"/>
                <w:spacing w:val="-10"/>
                <w:sz w:val="26"/>
                <w:szCs w:val="26"/>
              </w:rPr>
            </w:pPr>
            <w:r w:rsidRPr="008B4257">
              <w:rPr>
                <w:rFonts w:ascii="Times New Roman" w:hint="eastAsia"/>
                <w:spacing w:val="-10"/>
                <w:sz w:val="26"/>
                <w:szCs w:val="26"/>
              </w:rPr>
              <w:t>立案</w:t>
            </w:r>
          </w:p>
        </w:tc>
        <w:tc>
          <w:tcPr>
            <w:tcW w:w="1951" w:type="dxa"/>
            <w:vMerge w:val="restart"/>
            <w:vAlign w:val="center"/>
          </w:tcPr>
          <w:p w:rsidR="007F1A9F" w:rsidRPr="008B4257" w:rsidRDefault="007F1A9F" w:rsidP="006514C3">
            <w:pPr>
              <w:kinsoku w:val="0"/>
              <w:spacing w:line="280" w:lineRule="exact"/>
              <w:ind w:leftChars="-10" w:left="-34" w:rightChars="-15" w:right="-51" w:firstLineChars="5" w:firstLine="12"/>
              <w:rPr>
                <w:rFonts w:ascii="Times New Roman"/>
                <w:spacing w:val="-16"/>
                <w:sz w:val="26"/>
                <w:szCs w:val="26"/>
              </w:rPr>
            </w:pPr>
            <w:r w:rsidRPr="008B4257">
              <w:rPr>
                <w:rFonts w:ascii="Times New Roman"/>
                <w:spacing w:val="-16"/>
                <w:sz w:val="26"/>
                <w:szCs w:val="26"/>
              </w:rPr>
              <w:t>烘培</w:t>
            </w:r>
          </w:p>
        </w:tc>
        <w:tc>
          <w:tcPr>
            <w:tcW w:w="1022" w:type="dxa"/>
            <w:vAlign w:val="center"/>
          </w:tcPr>
          <w:p w:rsidR="007F1A9F" w:rsidRPr="008B4257" w:rsidRDefault="007F1A9F"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104</w:t>
            </w:r>
          </w:p>
        </w:tc>
        <w:tc>
          <w:tcPr>
            <w:tcW w:w="1627"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34,089,829</w:t>
            </w:r>
          </w:p>
        </w:tc>
        <w:tc>
          <w:tcPr>
            <w:tcW w:w="1559" w:type="dxa"/>
          </w:tcPr>
          <w:p w:rsidR="007F1A9F" w:rsidRPr="008B4257" w:rsidRDefault="007F1A9F"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5,383,530</w:t>
            </w:r>
          </w:p>
        </w:tc>
        <w:tc>
          <w:tcPr>
            <w:tcW w:w="2332" w:type="dxa"/>
            <w:shd w:val="clear" w:color="auto" w:fill="auto"/>
          </w:tcPr>
          <w:p w:rsidR="007F1A9F" w:rsidRPr="008B4257" w:rsidRDefault="007F1A9F" w:rsidP="006514C3">
            <w:pPr>
              <w:spacing w:line="280" w:lineRule="exact"/>
              <w:ind w:leftChars="-21" w:left="13" w:hangingChars="30" w:hanging="84"/>
              <w:jc w:val="right"/>
              <w:rPr>
                <w:rFonts w:ascii="Times New Roman"/>
                <w:sz w:val="26"/>
                <w:szCs w:val="26"/>
              </w:rPr>
            </w:pPr>
            <w:r w:rsidRPr="008B4257">
              <w:rPr>
                <w:rFonts w:ascii="Times New Roman"/>
                <w:sz w:val="26"/>
                <w:szCs w:val="26"/>
              </w:rPr>
              <w:t>9.</w:t>
            </w:r>
            <w:r w:rsidRPr="008B4257">
              <w:rPr>
                <w:rFonts w:ascii="Times New Roman" w:hint="eastAsia"/>
                <w:sz w:val="26"/>
                <w:szCs w:val="26"/>
              </w:rPr>
              <w:t>1</w:t>
            </w:r>
          </w:p>
        </w:tc>
      </w:tr>
      <w:tr w:rsidR="00465257" w:rsidRPr="008B4257" w:rsidTr="00B01F72">
        <w:tc>
          <w:tcPr>
            <w:tcW w:w="1166" w:type="dxa"/>
            <w:vMerge/>
          </w:tcPr>
          <w:p w:rsidR="00465257" w:rsidRPr="008B4257" w:rsidRDefault="00465257" w:rsidP="006514C3">
            <w:pPr>
              <w:spacing w:line="280" w:lineRule="exact"/>
              <w:rPr>
                <w:rFonts w:ascii="Times New Roman"/>
                <w:spacing w:val="-20"/>
                <w:sz w:val="26"/>
                <w:szCs w:val="26"/>
              </w:rPr>
            </w:pPr>
          </w:p>
        </w:tc>
        <w:tc>
          <w:tcPr>
            <w:tcW w:w="2278" w:type="dxa"/>
            <w:vMerge/>
            <w:vAlign w:val="center"/>
          </w:tcPr>
          <w:p w:rsidR="00465257" w:rsidRPr="008B4257" w:rsidRDefault="00465257" w:rsidP="006514C3">
            <w:pPr>
              <w:spacing w:line="280" w:lineRule="exact"/>
              <w:ind w:leftChars="-20" w:left="-57" w:rightChars="-11" w:right="-37" w:hangingChars="5" w:hanging="11"/>
              <w:rPr>
                <w:rFonts w:ascii="Times New Roman"/>
                <w:spacing w:val="-26"/>
                <w:sz w:val="26"/>
                <w:szCs w:val="26"/>
              </w:rPr>
            </w:pPr>
          </w:p>
        </w:tc>
        <w:tc>
          <w:tcPr>
            <w:tcW w:w="1351"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079"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951"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022" w:type="dxa"/>
            <w:vAlign w:val="center"/>
          </w:tcPr>
          <w:p w:rsidR="00465257" w:rsidRPr="008B4257" w:rsidRDefault="00465257"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105</w:t>
            </w:r>
          </w:p>
        </w:tc>
        <w:tc>
          <w:tcPr>
            <w:tcW w:w="1627"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23,996,233</w:t>
            </w:r>
          </w:p>
        </w:tc>
        <w:tc>
          <w:tcPr>
            <w:tcW w:w="1559"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-1,472,111</w:t>
            </w:r>
          </w:p>
        </w:tc>
        <w:tc>
          <w:tcPr>
            <w:tcW w:w="2332" w:type="dxa"/>
            <w:shd w:val="clear" w:color="auto" w:fill="auto"/>
          </w:tcPr>
          <w:p w:rsidR="00465257" w:rsidRPr="008B4257" w:rsidRDefault="00465257" w:rsidP="006514C3">
            <w:pPr>
              <w:spacing w:line="280" w:lineRule="exact"/>
              <w:ind w:leftChars="-21" w:left="13" w:hangingChars="30" w:hanging="84"/>
              <w:jc w:val="right"/>
              <w:rPr>
                <w:rFonts w:ascii="Times New Roman"/>
                <w:sz w:val="26"/>
                <w:szCs w:val="26"/>
              </w:rPr>
            </w:pPr>
            <w:r w:rsidRPr="008B4257">
              <w:rPr>
                <w:rFonts w:ascii="Times New Roman"/>
                <w:sz w:val="26"/>
                <w:szCs w:val="26"/>
              </w:rPr>
              <w:t>13.</w:t>
            </w:r>
            <w:r w:rsidRPr="008B4257">
              <w:rPr>
                <w:rFonts w:ascii="Times New Roman" w:hint="eastAsia"/>
                <w:sz w:val="26"/>
                <w:szCs w:val="26"/>
              </w:rPr>
              <w:t>5</w:t>
            </w:r>
          </w:p>
        </w:tc>
      </w:tr>
      <w:tr w:rsidR="00465257" w:rsidRPr="008B4257" w:rsidTr="00B01F72">
        <w:tc>
          <w:tcPr>
            <w:tcW w:w="1166" w:type="dxa"/>
            <w:vMerge/>
          </w:tcPr>
          <w:p w:rsidR="00465257" w:rsidRPr="008B4257" w:rsidRDefault="00465257" w:rsidP="006514C3">
            <w:pPr>
              <w:spacing w:line="280" w:lineRule="exact"/>
              <w:rPr>
                <w:rFonts w:ascii="Times New Roman"/>
                <w:spacing w:val="-20"/>
                <w:sz w:val="26"/>
                <w:szCs w:val="26"/>
              </w:rPr>
            </w:pPr>
          </w:p>
        </w:tc>
        <w:tc>
          <w:tcPr>
            <w:tcW w:w="2278" w:type="dxa"/>
            <w:vMerge/>
            <w:vAlign w:val="center"/>
          </w:tcPr>
          <w:p w:rsidR="00465257" w:rsidRPr="008B4257" w:rsidRDefault="00465257" w:rsidP="006514C3">
            <w:pPr>
              <w:spacing w:line="280" w:lineRule="exact"/>
              <w:ind w:leftChars="-20" w:left="-57" w:rightChars="-11" w:right="-37" w:hangingChars="5" w:hanging="11"/>
              <w:rPr>
                <w:rFonts w:ascii="Times New Roman"/>
                <w:spacing w:val="-26"/>
                <w:sz w:val="26"/>
                <w:szCs w:val="26"/>
              </w:rPr>
            </w:pPr>
          </w:p>
        </w:tc>
        <w:tc>
          <w:tcPr>
            <w:tcW w:w="1351"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079"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951" w:type="dxa"/>
            <w:vMerge/>
          </w:tcPr>
          <w:p w:rsidR="00465257" w:rsidRPr="008B4257" w:rsidRDefault="00465257" w:rsidP="006514C3">
            <w:pPr>
              <w:spacing w:line="280" w:lineRule="exact"/>
              <w:ind w:leftChars="-21" w:left="7" w:hangingChars="30" w:hanging="78"/>
              <w:jc w:val="center"/>
              <w:rPr>
                <w:rFonts w:ascii="Times New Roman"/>
                <w:spacing w:val="-10"/>
                <w:sz w:val="26"/>
                <w:szCs w:val="26"/>
              </w:rPr>
            </w:pPr>
          </w:p>
        </w:tc>
        <w:tc>
          <w:tcPr>
            <w:tcW w:w="1022" w:type="dxa"/>
            <w:vAlign w:val="center"/>
          </w:tcPr>
          <w:p w:rsidR="00465257" w:rsidRPr="008B4257" w:rsidRDefault="00465257" w:rsidP="006514C3">
            <w:pPr>
              <w:spacing w:line="280" w:lineRule="exact"/>
              <w:ind w:leftChars="-21" w:left="13" w:hangingChars="30" w:hanging="84"/>
              <w:jc w:val="center"/>
              <w:rPr>
                <w:rFonts w:ascii="Times New Roman"/>
                <w:sz w:val="26"/>
                <w:szCs w:val="26"/>
              </w:rPr>
            </w:pPr>
            <w:r w:rsidRPr="008B4257">
              <w:rPr>
                <w:rFonts w:ascii="Times New Roman" w:hint="eastAsia"/>
                <w:sz w:val="26"/>
                <w:szCs w:val="26"/>
              </w:rPr>
              <w:t>106</w:t>
            </w:r>
          </w:p>
        </w:tc>
        <w:tc>
          <w:tcPr>
            <w:tcW w:w="1627"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26,290,957</w:t>
            </w:r>
          </w:p>
        </w:tc>
        <w:tc>
          <w:tcPr>
            <w:tcW w:w="1559" w:type="dxa"/>
          </w:tcPr>
          <w:p w:rsidR="00465257" w:rsidRPr="008B4257" w:rsidRDefault="00465257" w:rsidP="006514C3">
            <w:pPr>
              <w:spacing w:line="280" w:lineRule="exact"/>
              <w:ind w:leftChars="-21" w:left="7" w:hangingChars="30" w:hanging="78"/>
              <w:jc w:val="right"/>
              <w:rPr>
                <w:rFonts w:ascii="Times New Roman"/>
                <w:spacing w:val="-10"/>
                <w:sz w:val="26"/>
                <w:szCs w:val="26"/>
              </w:rPr>
            </w:pPr>
            <w:r w:rsidRPr="008B4257">
              <w:rPr>
                <w:rFonts w:ascii="Times New Roman"/>
                <w:spacing w:val="-10"/>
                <w:sz w:val="26"/>
                <w:szCs w:val="26"/>
              </w:rPr>
              <w:t>648,345</w:t>
            </w:r>
          </w:p>
        </w:tc>
        <w:tc>
          <w:tcPr>
            <w:tcW w:w="2332" w:type="dxa"/>
            <w:shd w:val="clear" w:color="auto" w:fill="auto"/>
          </w:tcPr>
          <w:p w:rsidR="00465257" w:rsidRPr="008B4257" w:rsidRDefault="00465257" w:rsidP="006514C3">
            <w:pPr>
              <w:spacing w:line="280" w:lineRule="exact"/>
              <w:ind w:leftChars="-21" w:left="13" w:hangingChars="30" w:hanging="84"/>
              <w:jc w:val="right"/>
              <w:rPr>
                <w:rFonts w:ascii="Times New Roman"/>
                <w:sz w:val="26"/>
                <w:szCs w:val="26"/>
              </w:rPr>
            </w:pPr>
            <w:r w:rsidRPr="008B4257">
              <w:rPr>
                <w:rFonts w:ascii="Times New Roman" w:hint="eastAsia"/>
                <w:sz w:val="26"/>
                <w:szCs w:val="26"/>
              </w:rPr>
              <w:t>11.9</w:t>
            </w:r>
          </w:p>
        </w:tc>
      </w:tr>
    </w:tbl>
    <w:p w:rsidR="00465257" w:rsidRPr="008B4257" w:rsidRDefault="00465257" w:rsidP="00465257">
      <w:pPr>
        <w:pStyle w:val="4"/>
        <w:numPr>
          <w:ilvl w:val="0"/>
          <w:numId w:val="0"/>
        </w:numPr>
        <w:kinsoku w:val="0"/>
        <w:spacing w:afterLines="50" w:after="228" w:line="320" w:lineRule="exact"/>
        <w:ind w:leftChars="-37" w:left="959" w:hangingChars="417" w:hanging="1085"/>
        <w:rPr>
          <w:rFonts w:ascii="Times New Roman" w:hAnsi="Times New Roman"/>
          <w:sz w:val="24"/>
          <w:szCs w:val="24"/>
        </w:rPr>
      </w:pPr>
      <w:r w:rsidRPr="008B4257">
        <w:rPr>
          <w:rFonts w:ascii="Times New Roman" w:hAnsi="Times New Roman" w:hint="eastAsia"/>
          <w:sz w:val="24"/>
          <w:szCs w:val="24"/>
        </w:rPr>
        <w:t>資料來源：</w:t>
      </w:r>
      <w:r w:rsidR="00B01F72" w:rsidRPr="008B4257">
        <w:rPr>
          <w:rFonts w:ascii="Times New Roman" w:hAnsi="Times New Roman" w:hint="eastAsia"/>
          <w:sz w:val="24"/>
          <w:szCs w:val="24"/>
        </w:rPr>
        <w:t>本院整理自</w:t>
      </w:r>
      <w:r w:rsidRPr="008B4257">
        <w:rPr>
          <w:rFonts w:ascii="Times New Roman" w:hAnsi="Times New Roman" w:hint="eastAsia"/>
          <w:sz w:val="24"/>
          <w:szCs w:val="24"/>
        </w:rPr>
        <w:t>受訪庇護工場</w:t>
      </w:r>
      <w:r w:rsidR="00C840DB" w:rsidRPr="008B4257">
        <w:rPr>
          <w:rFonts w:ascii="Times New Roman" w:hAnsi="Times New Roman" w:hint="eastAsia"/>
          <w:sz w:val="24"/>
          <w:szCs w:val="24"/>
        </w:rPr>
        <w:t>所</w:t>
      </w:r>
      <w:r w:rsidR="00B01F72" w:rsidRPr="008B4257">
        <w:rPr>
          <w:rFonts w:ascii="Times New Roman" w:hAnsi="Times New Roman" w:hint="eastAsia"/>
          <w:sz w:val="24"/>
          <w:szCs w:val="24"/>
        </w:rPr>
        <w:t>提供</w:t>
      </w:r>
      <w:r w:rsidR="000E42EA" w:rsidRPr="008B4257">
        <w:rPr>
          <w:rFonts w:ascii="Times New Roman" w:hAnsi="Times New Roman" w:hint="eastAsia"/>
          <w:sz w:val="24"/>
          <w:szCs w:val="24"/>
        </w:rPr>
        <w:t>之</w:t>
      </w:r>
      <w:r w:rsidR="00B01F72" w:rsidRPr="008B4257">
        <w:rPr>
          <w:rFonts w:ascii="Times New Roman" w:hAnsi="Times New Roman" w:hint="eastAsia"/>
          <w:sz w:val="24"/>
          <w:szCs w:val="24"/>
        </w:rPr>
        <w:t>簡報資料</w:t>
      </w:r>
      <w:r w:rsidRPr="008B4257">
        <w:rPr>
          <w:rFonts w:ascii="Times New Roman" w:hAnsi="Times New Roman" w:hint="eastAsia"/>
          <w:sz w:val="24"/>
          <w:szCs w:val="24"/>
        </w:rPr>
        <w:t>。</w:t>
      </w:r>
    </w:p>
    <w:p w:rsidR="00465257" w:rsidRPr="008B4257" w:rsidRDefault="00465257" w:rsidP="00465257">
      <w:pPr>
        <w:pStyle w:val="4"/>
        <w:kinsoku w:val="0"/>
        <w:rPr>
          <w:rFonts w:ascii="Times New Roman" w:hAnsi="Times New Roman"/>
          <w:szCs w:val="48"/>
        </w:rPr>
        <w:sectPr w:rsidR="00465257" w:rsidRPr="008B4257" w:rsidSect="006514C3">
          <w:pgSz w:w="16840" w:h="11907" w:orient="landscape" w:code="9"/>
          <w:pgMar w:top="1134" w:right="1701" w:bottom="1418" w:left="1418" w:header="851" w:footer="851" w:gutter="227"/>
          <w:cols w:space="425"/>
          <w:docGrid w:type="linesAndChars" w:linePitch="457" w:charSpace="4127"/>
        </w:sectPr>
      </w:pPr>
    </w:p>
    <w:p w:rsidR="00465257" w:rsidRPr="008B4257" w:rsidRDefault="00465257" w:rsidP="00465257">
      <w:pPr>
        <w:pStyle w:val="3"/>
        <w:kinsoku w:val="0"/>
        <w:ind w:left="1360" w:hanging="680"/>
        <w:rPr>
          <w:rFonts w:ascii="Times New Roman" w:hAnsi="Times New Roman"/>
        </w:rPr>
      </w:pPr>
      <w:bookmarkStart w:id="198" w:name="_Toc517218248"/>
      <w:bookmarkStart w:id="199" w:name="_Toc517245049"/>
      <w:bookmarkStart w:id="200" w:name="_Toc517259268"/>
      <w:bookmarkStart w:id="201" w:name="_Toc517275277"/>
      <w:bookmarkStart w:id="202" w:name="_Toc517775645"/>
      <w:bookmarkStart w:id="203" w:name="_Toc517796932"/>
      <w:bookmarkStart w:id="204" w:name="_Toc517881622"/>
      <w:r w:rsidRPr="008B4257">
        <w:rPr>
          <w:rFonts w:hint="eastAsia"/>
        </w:rPr>
        <w:t>由</w:t>
      </w:r>
      <w:r w:rsidR="000E42EA" w:rsidRPr="008B4257">
        <w:rPr>
          <w:rFonts w:ascii="Times New Roman" w:hAnsi="Times New Roman"/>
        </w:rPr>
        <w:t>上可</w:t>
      </w:r>
      <w:r w:rsidR="000E42EA" w:rsidRPr="008B4257">
        <w:rPr>
          <w:rFonts w:ascii="Times New Roman" w:hAnsi="Times New Roman" w:hint="eastAsia"/>
        </w:rPr>
        <w:t>知</w:t>
      </w:r>
      <w:r w:rsidRPr="008B4257">
        <w:rPr>
          <w:rFonts w:ascii="Times New Roman" w:hAnsi="Times New Roman"/>
        </w:rPr>
        <w:t>，全國庇護工場之提供單位多為「非營利組織」，每年占比均逾</w:t>
      </w:r>
      <w:r w:rsidRPr="008B4257">
        <w:rPr>
          <w:rFonts w:ascii="Times New Roman" w:hAnsi="Times New Roman"/>
        </w:rPr>
        <w:t>7</w:t>
      </w:r>
      <w:r w:rsidRPr="008B4257">
        <w:rPr>
          <w:rFonts w:ascii="Times New Roman" w:hAnsi="Times New Roman"/>
        </w:rPr>
        <w:t>成，由於較不具備市場分析、成本管控、行銷推廣等營運能力</w:t>
      </w:r>
      <w:r w:rsidR="000E42EA" w:rsidRPr="008B4257">
        <w:rPr>
          <w:rFonts w:ascii="Times New Roman" w:hAnsi="Times New Roman"/>
        </w:rPr>
        <w:t>，以致</w:t>
      </w:r>
      <w:r w:rsidR="000E42EA" w:rsidRPr="008B4257">
        <w:rPr>
          <w:rFonts w:hint="eastAsia"/>
        </w:rPr>
        <w:t>大</w:t>
      </w:r>
      <w:r w:rsidR="000E42EA" w:rsidRPr="008B4257">
        <w:rPr>
          <w:rFonts w:ascii="Times New Roman" w:hAnsi="Times New Roman"/>
        </w:rPr>
        <w:t>多</w:t>
      </w:r>
      <w:r w:rsidR="00C840DB" w:rsidRPr="008B4257">
        <w:rPr>
          <w:rFonts w:ascii="Times New Roman" w:hAnsi="Times New Roman" w:hint="eastAsia"/>
        </w:rPr>
        <w:t>僅能</w:t>
      </w:r>
      <w:r w:rsidR="000E42EA" w:rsidRPr="008B4257">
        <w:rPr>
          <w:rFonts w:ascii="Times New Roman" w:hAnsi="Times New Roman"/>
        </w:rPr>
        <w:t>選擇單一性、重複性且設立門檻較低之營業類型與產業，</w:t>
      </w:r>
      <w:r w:rsidR="000E42EA" w:rsidRPr="008B4257">
        <w:rPr>
          <w:rFonts w:hint="eastAsia"/>
        </w:rPr>
        <w:t>因此</w:t>
      </w:r>
      <w:r w:rsidRPr="008B4257">
        <w:rPr>
          <w:rFonts w:ascii="Times New Roman" w:hAnsi="Times New Roman"/>
        </w:rPr>
        <w:t>不僅面臨</w:t>
      </w:r>
      <w:r w:rsidRPr="008B4257">
        <w:rPr>
          <w:rFonts w:ascii="Times New Roman" w:hAnsi="Times New Roman"/>
          <w:szCs w:val="48"/>
        </w:rPr>
        <w:t>其他</w:t>
      </w:r>
      <w:r w:rsidRPr="008B4257">
        <w:rPr>
          <w:rFonts w:ascii="Times New Roman" w:hAnsi="Times New Roman"/>
        </w:rPr>
        <w:t>同類型庇護工場的相互競爭，亦不敵網購及實體商店量產與價廉的威脅，</w:t>
      </w:r>
      <w:r w:rsidRPr="008B4257">
        <w:rPr>
          <w:rFonts w:ascii="Times New Roman" w:hAnsi="Times New Roman" w:hint="eastAsia"/>
        </w:rPr>
        <w:t>營收難以突破，</w:t>
      </w:r>
      <w:r w:rsidR="000E42EA" w:rsidRPr="008B4257">
        <w:rPr>
          <w:rFonts w:ascii="Times New Roman" w:hAnsi="Times New Roman"/>
        </w:rPr>
        <w:t>每年</w:t>
      </w:r>
      <w:r w:rsidRPr="008B4257">
        <w:rPr>
          <w:rFonts w:ascii="Times New Roman" w:hAnsi="Times New Roman"/>
        </w:rPr>
        <w:t>多</w:t>
      </w:r>
      <w:r w:rsidR="000E42EA" w:rsidRPr="008B4257">
        <w:rPr>
          <w:rFonts w:ascii="Times New Roman" w:hAnsi="Times New Roman" w:hint="eastAsia"/>
        </w:rPr>
        <w:t>半</w:t>
      </w:r>
      <w:r w:rsidRPr="008B4257">
        <w:rPr>
          <w:rFonts w:ascii="Times New Roman" w:hAnsi="Times New Roman"/>
        </w:rPr>
        <w:t>呈現虧損狀態</w:t>
      </w:r>
      <w:r w:rsidRPr="008B4257">
        <w:rPr>
          <w:rFonts w:ascii="Times New Roman" w:hAnsi="Times New Roman" w:hint="eastAsia"/>
        </w:rPr>
        <w:t>，</w:t>
      </w:r>
      <w:r w:rsidRPr="008B4257">
        <w:rPr>
          <w:rFonts w:ascii="Times New Roman" w:hAnsi="Times New Roman"/>
        </w:rPr>
        <w:t>可謂慘澹經</w:t>
      </w:r>
      <w:r w:rsidR="000E42EA" w:rsidRPr="008B4257">
        <w:rPr>
          <w:rFonts w:ascii="Times New Roman" w:hAnsi="Times New Roman"/>
        </w:rPr>
        <w:t>營；甚有部分庇護工場即使接受政府補助，實際營運亦仍處於虧損的</w:t>
      </w:r>
      <w:r w:rsidR="000E42EA" w:rsidRPr="008B4257">
        <w:rPr>
          <w:rFonts w:ascii="Times New Roman" w:hAnsi="Times New Roman" w:hint="eastAsia"/>
        </w:rPr>
        <w:t>狀態</w:t>
      </w:r>
      <w:r w:rsidRPr="008B4257">
        <w:rPr>
          <w:rFonts w:ascii="Times New Roman" w:hAnsi="Times New Roman"/>
        </w:rPr>
        <w:t>。復加庇護員工</w:t>
      </w:r>
      <w:r w:rsidRPr="008B4257">
        <w:rPr>
          <w:rFonts w:ascii="Times New Roman" w:hAnsi="Times New Roman" w:hint="eastAsia"/>
        </w:rPr>
        <w:t>為</w:t>
      </w:r>
      <w:r w:rsidRPr="008B4257">
        <w:rPr>
          <w:rFonts w:ascii="Times New Roman" w:hAnsi="Times New Roman"/>
        </w:rPr>
        <w:t>工作能力不足、需長期就業支持之身心障礙者</w:t>
      </w:r>
      <w:r w:rsidRPr="008B4257">
        <w:rPr>
          <w:rFonts w:ascii="Times New Roman" w:hAnsi="Times New Roman" w:hint="eastAsia"/>
        </w:rPr>
        <w:t>，其</w:t>
      </w:r>
      <w:r w:rsidRPr="008B4257">
        <w:rPr>
          <w:rFonts w:ascii="Times New Roman" w:hAnsi="Times New Roman"/>
        </w:rPr>
        <w:t>產能相較於</w:t>
      </w:r>
      <w:r w:rsidRPr="008B4257">
        <w:rPr>
          <w:rFonts w:ascii="Times New Roman" w:hAnsi="Times New Roman" w:hint="eastAsia"/>
        </w:rPr>
        <w:t>一般企業</w:t>
      </w:r>
      <w:r w:rsidRPr="008B4257">
        <w:rPr>
          <w:rFonts w:ascii="Times New Roman" w:hAnsi="Times New Roman"/>
        </w:rPr>
        <w:t>為低，</w:t>
      </w:r>
      <w:r w:rsidRPr="008B4257">
        <w:rPr>
          <w:rFonts w:ascii="Times New Roman" w:hAnsi="Times New Roman" w:hint="eastAsia"/>
        </w:rPr>
        <w:t>庇護工場卻需負擔較高之</w:t>
      </w:r>
      <w:r w:rsidRPr="008B4257">
        <w:rPr>
          <w:rFonts w:ascii="Times New Roman" w:hAnsi="Times New Roman"/>
        </w:rPr>
        <w:t>營運</w:t>
      </w:r>
      <w:r w:rsidRPr="008B4257">
        <w:rPr>
          <w:rFonts w:ascii="Times New Roman" w:hAnsi="Times New Roman" w:hint="eastAsia"/>
        </w:rPr>
        <w:t>成本</w:t>
      </w:r>
      <w:r w:rsidRPr="008B4257">
        <w:rPr>
          <w:rFonts w:ascii="Times New Roman" w:hAnsi="Times New Roman"/>
        </w:rPr>
        <w:t>。</w:t>
      </w:r>
      <w:r w:rsidRPr="008B4257">
        <w:rPr>
          <w:rFonts w:ascii="Times New Roman" w:hAnsi="Times New Roman" w:hint="eastAsia"/>
        </w:rPr>
        <w:t>況且庇護工場原意係為服務就業能力不足以進入一般勞動市場的身心障礙者，從工作人格之建立、職業態度之養成、人際關係與專業職能之培力，</w:t>
      </w:r>
      <w:r w:rsidR="00444D69" w:rsidRPr="008B4257">
        <w:rPr>
          <w:rFonts w:ascii="Times New Roman" w:hAnsi="Times New Roman" w:hint="eastAsia"/>
        </w:rPr>
        <w:t>又</w:t>
      </w:r>
      <w:r w:rsidR="000E42EA" w:rsidRPr="008B4257">
        <w:rPr>
          <w:rFonts w:ascii="Times New Roman" w:hAnsi="Times New Roman" w:hint="eastAsia"/>
        </w:rPr>
        <w:t>需</w:t>
      </w:r>
      <w:r w:rsidRPr="008B4257">
        <w:rPr>
          <w:rFonts w:ascii="Times New Roman" w:hAnsi="Times New Roman" w:hint="eastAsia"/>
        </w:rPr>
        <w:t>與市場競爭、拼搏</w:t>
      </w:r>
      <w:r w:rsidR="00444D69" w:rsidRPr="008B4257">
        <w:rPr>
          <w:rFonts w:ascii="Times New Roman" w:hAnsi="Times New Roman" w:hint="eastAsia"/>
        </w:rPr>
        <w:t>，</w:t>
      </w:r>
      <w:r w:rsidRPr="008B4257">
        <w:rPr>
          <w:rFonts w:ascii="Times New Roman" w:hAnsi="Times New Roman" w:hint="eastAsia"/>
        </w:rPr>
        <w:t>實力有未逮。</w:t>
      </w:r>
      <w:r w:rsidRPr="008B4257">
        <w:rPr>
          <w:rFonts w:ascii="Times New Roman" w:hAnsi="Times New Roman"/>
        </w:rPr>
        <w:t>再則，庇護工場實際經營者多數為社會福利團體的工作人員，其專長在於專業助人服務而不在商業經營管理</w:t>
      </w:r>
      <w:r w:rsidRPr="008B4257">
        <w:rPr>
          <w:rFonts w:ascii="Times New Roman" w:hAnsi="Times New Roman" w:hint="eastAsia"/>
        </w:rPr>
        <w:t>，</w:t>
      </w:r>
      <w:r w:rsidRPr="008B4257">
        <w:rPr>
          <w:rFonts w:ascii="Times New Roman" w:hAnsi="Times New Roman"/>
        </w:rPr>
        <w:t>使得大多數庇護工場無法獨立自主經營，仍需仰賴政府或由母機構挹注資源。</w:t>
      </w:r>
      <w:bookmarkStart w:id="205" w:name="_Toc516814037"/>
      <w:r w:rsidR="000E42EA" w:rsidRPr="008B4257">
        <w:rPr>
          <w:rFonts w:ascii="Times New Roman" w:hAnsi="Times New Roman" w:hint="eastAsia"/>
        </w:rPr>
        <w:t>由</w:t>
      </w:r>
      <w:r w:rsidR="000E42EA" w:rsidRPr="008B4257">
        <w:rPr>
          <w:rFonts w:ascii="Times New Roman" w:hAnsi="Times New Roman"/>
        </w:rPr>
        <w:t>目前庇護工場推展較為成功的</w:t>
      </w:r>
      <w:r w:rsidRPr="008B4257">
        <w:rPr>
          <w:rFonts w:ascii="Times New Roman" w:hAnsi="Times New Roman"/>
        </w:rPr>
        <w:t>案</w:t>
      </w:r>
      <w:r w:rsidR="000E42EA" w:rsidRPr="008B4257">
        <w:rPr>
          <w:rFonts w:ascii="Times New Roman" w:hAnsi="Times New Roman"/>
        </w:rPr>
        <w:t>例觀察，</w:t>
      </w:r>
      <w:r w:rsidRPr="008B4257">
        <w:rPr>
          <w:rFonts w:ascii="Times New Roman" w:hAnsi="Times New Roman"/>
        </w:rPr>
        <w:t>多</w:t>
      </w:r>
      <w:r w:rsidR="000E42EA" w:rsidRPr="008B4257">
        <w:rPr>
          <w:rFonts w:ascii="Times New Roman" w:hAnsi="Times New Roman" w:hint="eastAsia"/>
        </w:rPr>
        <w:t>半</w:t>
      </w:r>
      <w:r w:rsidRPr="008B4257">
        <w:rPr>
          <w:rFonts w:ascii="Times New Roman" w:hAnsi="Times New Roman"/>
        </w:rPr>
        <w:t>有大型母機構給予財務上的大力支持，</w:t>
      </w:r>
      <w:bookmarkEnd w:id="198"/>
      <w:r w:rsidRPr="008B4257">
        <w:rPr>
          <w:rFonts w:ascii="Times New Roman" w:hAnsi="Times New Roman"/>
        </w:rPr>
        <w:t>方能得以持續經營</w:t>
      </w:r>
      <w:bookmarkStart w:id="206" w:name="_Toc517218249"/>
      <w:r w:rsidRPr="008B4257">
        <w:rPr>
          <w:rFonts w:ascii="Times New Roman" w:hAnsi="Times New Roman"/>
        </w:rPr>
        <w:t>。更有學者質疑庇護工場走到今日，已經產生「一日庇護，終身安置」、「一個年節，豐收全年」的奇特現象。</w:t>
      </w:r>
      <w:bookmarkEnd w:id="199"/>
      <w:bookmarkEnd w:id="200"/>
      <w:bookmarkEnd w:id="201"/>
      <w:bookmarkEnd w:id="202"/>
      <w:bookmarkEnd w:id="203"/>
      <w:bookmarkEnd w:id="204"/>
    </w:p>
    <w:p w:rsidR="00465257" w:rsidRPr="008B4257" w:rsidRDefault="00465257" w:rsidP="00465257">
      <w:pPr>
        <w:pStyle w:val="3"/>
        <w:topLinePunct/>
        <w:ind w:left="1360" w:hanging="680"/>
        <w:rPr>
          <w:rFonts w:ascii="Times New Roman" w:hAnsi="Times New Roman"/>
        </w:rPr>
      </w:pPr>
      <w:bookmarkStart w:id="207" w:name="_Toc517245050"/>
      <w:bookmarkStart w:id="208" w:name="_Toc517259269"/>
      <w:bookmarkStart w:id="209" w:name="_Toc517275278"/>
      <w:bookmarkStart w:id="210" w:name="_Toc517775646"/>
      <w:bookmarkStart w:id="211" w:name="_Toc517796933"/>
      <w:bookmarkStart w:id="212" w:name="_Toc517881623"/>
      <w:r w:rsidRPr="008B4257">
        <w:rPr>
          <w:rFonts w:ascii="Times New Roman" w:hAnsi="Times New Roman" w:hint="eastAsia"/>
        </w:rPr>
        <w:t>此外，</w:t>
      </w:r>
      <w:r w:rsidR="000E42EA" w:rsidRPr="008B4257">
        <w:rPr>
          <w:rFonts w:ascii="Times New Roman" w:hAnsi="Times New Roman" w:hint="eastAsia"/>
        </w:rPr>
        <w:t>隨著產業之轉型</w:t>
      </w:r>
      <w:r w:rsidRPr="008B4257">
        <w:rPr>
          <w:rFonts w:ascii="Times New Roman" w:hAnsi="Times New Roman" w:hint="eastAsia"/>
        </w:rPr>
        <w:t>，部分庇護工場</w:t>
      </w:r>
      <w:r w:rsidRPr="008B4257">
        <w:rPr>
          <w:rFonts w:ascii="Times New Roman" w:hAnsi="Times New Roman" w:hint="eastAsia"/>
        </w:rPr>
        <w:t>(</w:t>
      </w:r>
      <w:r w:rsidRPr="008B4257">
        <w:rPr>
          <w:rFonts w:ascii="Times New Roman" w:hAnsi="Times New Roman" w:hint="eastAsia"/>
        </w:rPr>
        <w:t>如印刷業、布類口罩業</w:t>
      </w:r>
      <w:r w:rsidRPr="008B4257">
        <w:rPr>
          <w:rFonts w:ascii="Times New Roman" w:hAnsi="Times New Roman" w:hint="eastAsia"/>
        </w:rPr>
        <w:t>)</w:t>
      </w:r>
      <w:r w:rsidRPr="008B4257">
        <w:rPr>
          <w:rFonts w:ascii="Times New Roman" w:hAnsi="Times New Roman" w:hint="eastAsia"/>
        </w:rPr>
        <w:t>於消費市場上的競爭力</w:t>
      </w:r>
      <w:r w:rsidR="000E42EA" w:rsidRPr="008B4257">
        <w:rPr>
          <w:rFonts w:ascii="Times New Roman" w:hAnsi="Times New Roman" w:hint="eastAsia"/>
        </w:rPr>
        <w:t>已逐漸式微，正面臨產業變遷的壓力及關鍵時刻</w:t>
      </w:r>
      <w:r w:rsidRPr="008B4257">
        <w:rPr>
          <w:rFonts w:ascii="Times New Roman" w:hAnsi="Times New Roman" w:hint="eastAsia"/>
        </w:rPr>
        <w:t>，同時新設立之</w:t>
      </w:r>
      <w:r w:rsidR="000E42EA" w:rsidRPr="008B4257">
        <w:rPr>
          <w:rFonts w:ascii="Times New Roman" w:hAnsi="Times New Roman" w:hint="eastAsia"/>
        </w:rPr>
        <w:t>庇護工場應配合時代脈動，掌握</w:t>
      </w:r>
      <w:r w:rsidRPr="008B4257">
        <w:rPr>
          <w:rFonts w:ascii="Times New Roman" w:hAnsi="Times New Roman" w:hint="eastAsia"/>
        </w:rPr>
        <w:t>社會</w:t>
      </w:r>
      <w:r w:rsidR="000E42EA" w:rsidRPr="008B4257">
        <w:rPr>
          <w:rFonts w:ascii="Times New Roman" w:hAnsi="Times New Roman" w:hint="eastAsia"/>
        </w:rPr>
        <w:t>及經濟結構變遷</w:t>
      </w:r>
      <w:r w:rsidR="00C840DB" w:rsidRPr="008B4257">
        <w:rPr>
          <w:rFonts w:ascii="Times New Roman" w:hAnsi="Times New Roman" w:hint="eastAsia"/>
        </w:rPr>
        <w:t>軌跡</w:t>
      </w:r>
      <w:r w:rsidRPr="008B4257">
        <w:rPr>
          <w:rFonts w:ascii="Times New Roman" w:hAnsi="Times New Roman" w:hint="eastAsia"/>
        </w:rPr>
        <w:t>，避免選擇夕陽產業或一般市場已飽和的產業類型</w:t>
      </w:r>
      <w:r w:rsidRPr="008B4257">
        <w:rPr>
          <w:rFonts w:ascii="Times New Roman" w:hAnsi="Times New Roman" w:hint="eastAsia"/>
        </w:rPr>
        <w:t>(</w:t>
      </w:r>
      <w:r w:rsidRPr="008B4257">
        <w:rPr>
          <w:rFonts w:ascii="Times New Roman" w:hAnsi="Times New Roman" w:hint="eastAsia"/>
        </w:rPr>
        <w:t>如手工皂、影印業</w:t>
      </w:r>
      <w:r w:rsidRPr="008B4257">
        <w:rPr>
          <w:rFonts w:ascii="Times New Roman" w:hAnsi="Times New Roman" w:hint="eastAsia"/>
        </w:rPr>
        <w:t>)</w:t>
      </w:r>
      <w:r w:rsidRPr="008B4257">
        <w:rPr>
          <w:rFonts w:ascii="Times New Roman" w:hAnsi="Times New Roman" w:hint="eastAsia"/>
        </w:rPr>
        <w:t>；且倘若庇護工場為營運績效欲設立於都</w:t>
      </w:r>
      <w:r w:rsidR="00B61BA5" w:rsidRPr="008B4257">
        <w:rPr>
          <w:rFonts w:ascii="Times New Roman" w:hAnsi="Times New Roman" w:hint="eastAsia"/>
        </w:rPr>
        <w:t>會區，亦面臨</w:t>
      </w:r>
      <w:r w:rsidRPr="008B4257">
        <w:rPr>
          <w:rFonts w:ascii="Times New Roman" w:hAnsi="Times New Roman"/>
        </w:rPr>
        <w:t>場地、租金</w:t>
      </w:r>
      <w:r w:rsidRPr="008B4257">
        <w:rPr>
          <w:rFonts w:ascii="Times New Roman" w:hAnsi="Times New Roman" w:hint="eastAsia"/>
        </w:rPr>
        <w:t>等</w:t>
      </w:r>
      <w:r w:rsidRPr="008B4257">
        <w:rPr>
          <w:rFonts w:ascii="Times New Roman" w:hAnsi="Times New Roman"/>
        </w:rPr>
        <w:t>問題</w:t>
      </w:r>
      <w:r w:rsidRPr="008B4257">
        <w:rPr>
          <w:rFonts w:ascii="Times New Roman" w:hAnsi="Times New Roman" w:hint="eastAsia"/>
        </w:rPr>
        <w:t>，在在凸顯政府若僅憑勞政單一機關之力，勢必難以協助庇護工場進行轉型、調整組織結構及經營策略，亟需仰賴跨局處</w:t>
      </w:r>
      <w:r w:rsidRPr="008B4257">
        <w:rPr>
          <w:rFonts w:ascii="Times New Roman" w:hAnsi="Times New Roman" w:hint="eastAsia"/>
        </w:rPr>
        <w:t>(</w:t>
      </w:r>
      <w:r w:rsidRPr="008B4257">
        <w:rPr>
          <w:rFonts w:ascii="Times New Roman" w:hAnsi="Times New Roman" w:hint="eastAsia"/>
        </w:rPr>
        <w:t>如經濟</w:t>
      </w:r>
      <w:r w:rsidR="00B61BA5" w:rsidRPr="008B4257">
        <w:rPr>
          <w:rFonts w:ascii="Times New Roman" w:hAnsi="Times New Roman" w:hint="eastAsia"/>
        </w:rPr>
        <w:t>/</w:t>
      </w:r>
      <w:r w:rsidR="00B61BA5" w:rsidRPr="008B4257">
        <w:rPr>
          <w:rFonts w:ascii="Times New Roman" w:hAnsi="Times New Roman" w:hint="eastAsia"/>
        </w:rPr>
        <w:t>產業</w:t>
      </w:r>
      <w:r w:rsidRPr="008B4257">
        <w:rPr>
          <w:rFonts w:ascii="Times New Roman" w:hAnsi="Times New Roman" w:hint="eastAsia"/>
        </w:rPr>
        <w:t>發展單位</w:t>
      </w:r>
      <w:r w:rsidRPr="008B4257">
        <w:rPr>
          <w:rFonts w:ascii="Times New Roman" w:hAnsi="Times New Roman" w:hint="eastAsia"/>
        </w:rPr>
        <w:t>)</w:t>
      </w:r>
      <w:r w:rsidRPr="008B4257">
        <w:rPr>
          <w:rFonts w:ascii="Times New Roman" w:hAnsi="Times New Roman" w:hint="eastAsia"/>
        </w:rPr>
        <w:t>的通力合作，讓民間企業積極投入身心障礙者庇護性就業服務。惟本院實地訪視時，尚未見地方政府積極進行跨局處整合作為，甚至中央主管機關勞動部仍採以現行</w:t>
      </w:r>
      <w:r w:rsidR="00B61BA5" w:rsidRPr="008B4257">
        <w:rPr>
          <w:rFonts w:ascii="Times New Roman" w:hAnsi="Times New Roman" w:hint="eastAsia"/>
        </w:rPr>
        <w:t>制式</w:t>
      </w:r>
      <w:r w:rsidRPr="008B4257">
        <w:rPr>
          <w:rFonts w:ascii="Times New Roman" w:hAnsi="Times New Roman" w:hint="eastAsia"/>
        </w:rPr>
        <w:t>化的補助機制與模式，並以「鼓勵」與「支持」的口號，消極看待庇護工場創新或開發多元營業類型與商品之迫切問題，不僅欠缺具體有效協助作為，亦未能進行跨部會橫向聯繫以延伸觸角，積極引進企業投入庇護工場之設立及動</w:t>
      </w:r>
      <w:r w:rsidR="00B61BA5" w:rsidRPr="008B4257">
        <w:rPr>
          <w:rFonts w:ascii="Times New Roman" w:hAnsi="Times New Roman" w:hint="eastAsia"/>
        </w:rPr>
        <w:t>能</w:t>
      </w:r>
      <w:r w:rsidRPr="008B4257">
        <w:rPr>
          <w:rFonts w:ascii="Times New Roman" w:hAnsi="Times New Roman" w:hint="eastAsia"/>
        </w:rPr>
        <w:t>，使得庇護性就業政策仍僅</w:t>
      </w:r>
      <w:r w:rsidR="00B61BA5" w:rsidRPr="008B4257">
        <w:rPr>
          <w:rFonts w:ascii="Times New Roman" w:hAnsi="Times New Roman" w:hint="eastAsia"/>
        </w:rPr>
        <w:t>停</w:t>
      </w:r>
      <w:r w:rsidRPr="008B4257">
        <w:rPr>
          <w:rFonts w:ascii="Times New Roman" w:hAnsi="Times New Roman" w:hint="eastAsia"/>
        </w:rPr>
        <w:t>留在勞政單位閉門造車</w:t>
      </w:r>
      <w:bookmarkEnd w:id="205"/>
      <w:r w:rsidRPr="008B4257">
        <w:rPr>
          <w:rFonts w:ascii="Times New Roman" w:hAnsi="Times New Roman" w:hint="eastAsia"/>
        </w:rPr>
        <w:t>，益見勞動部對於庇護工場的政策思維，仍未跳脫「福利」之角度。復加勞動部對於庇護工場之發展，既要求具備專業與訓練服務，又要求機構自負盈虧，造成庇護工場定位不明，實際營運亦</w:t>
      </w:r>
      <w:r w:rsidR="00B61BA5" w:rsidRPr="008B4257">
        <w:rPr>
          <w:rFonts w:ascii="Times New Roman" w:hAnsi="Times New Roman" w:hint="eastAsia"/>
        </w:rPr>
        <w:t>遭逢</w:t>
      </w:r>
      <w:r w:rsidRPr="008B4257">
        <w:rPr>
          <w:rFonts w:ascii="Times New Roman" w:hAnsi="Times New Roman" w:hint="eastAsia"/>
        </w:rPr>
        <w:t>極大壓力。此外，</w:t>
      </w:r>
      <w:r w:rsidR="00B61BA5" w:rsidRPr="008B4257">
        <w:rPr>
          <w:rFonts w:ascii="Times New Roman" w:hAnsi="Times New Roman" w:hint="eastAsia"/>
        </w:rPr>
        <w:t>本院於實地訪查時，</w:t>
      </w:r>
      <w:r w:rsidRPr="008B4257">
        <w:rPr>
          <w:rFonts w:ascii="Times New Roman" w:hAnsi="Times New Roman" w:hint="eastAsia"/>
        </w:rPr>
        <w:t>地方政府及庇護工場迭有反映勞動部的經費補助制度過於僵化，欠缺彈性與相關誘因，以致地方政府及庇護工場對於投入或轉型</w:t>
      </w:r>
      <w:r w:rsidR="00B61BA5" w:rsidRPr="008B4257">
        <w:rPr>
          <w:rFonts w:ascii="Times New Roman" w:hAnsi="Times New Roman" w:hint="eastAsia"/>
        </w:rPr>
        <w:t>為</w:t>
      </w:r>
      <w:r w:rsidRPr="008B4257">
        <w:rPr>
          <w:rFonts w:ascii="Times New Roman" w:hAnsi="Times New Roman" w:hint="eastAsia"/>
        </w:rPr>
        <w:t>新的產業類型，</w:t>
      </w:r>
      <w:r w:rsidR="00B61BA5" w:rsidRPr="008B4257">
        <w:rPr>
          <w:rFonts w:ascii="Times New Roman" w:hAnsi="Times New Roman" w:hint="eastAsia"/>
        </w:rPr>
        <w:t>持</w:t>
      </w:r>
      <w:r w:rsidRPr="008B4257">
        <w:rPr>
          <w:rFonts w:ascii="Times New Roman" w:hAnsi="Times New Roman" w:hint="eastAsia"/>
        </w:rPr>
        <w:t>保守、裹足不前的態度，以致庇護工場經營類型仍侷限於傳統的烘焙、印刷、手工皂等，未來勢必</w:t>
      </w:r>
      <w:r w:rsidR="00B61BA5" w:rsidRPr="008B4257">
        <w:rPr>
          <w:rFonts w:ascii="Times New Roman" w:hAnsi="Times New Roman" w:hint="eastAsia"/>
        </w:rPr>
        <w:t>仍難逃</w:t>
      </w:r>
      <w:r w:rsidRPr="008B4257">
        <w:rPr>
          <w:rFonts w:ascii="Times New Roman" w:hAnsi="Times New Roman" w:hint="eastAsia"/>
        </w:rPr>
        <w:t>永續經營的考驗與危機。</w:t>
      </w:r>
      <w:bookmarkEnd w:id="206"/>
      <w:bookmarkEnd w:id="207"/>
      <w:bookmarkEnd w:id="208"/>
      <w:bookmarkEnd w:id="209"/>
      <w:bookmarkEnd w:id="210"/>
      <w:bookmarkEnd w:id="211"/>
      <w:bookmarkEnd w:id="212"/>
    </w:p>
    <w:p w:rsidR="00465257" w:rsidRPr="008B4257" w:rsidRDefault="00465257" w:rsidP="00465257">
      <w:pPr>
        <w:pStyle w:val="3"/>
        <w:topLinePunct/>
        <w:ind w:left="1360" w:hanging="680"/>
        <w:rPr>
          <w:rFonts w:ascii="Times New Roman" w:hAnsi="Times New Roman"/>
        </w:rPr>
      </w:pPr>
      <w:bookmarkStart w:id="213" w:name="_Toc517218250"/>
      <w:bookmarkStart w:id="214" w:name="_Toc517245051"/>
      <w:bookmarkStart w:id="215" w:name="_Toc517259270"/>
      <w:bookmarkStart w:id="216" w:name="_Toc517275279"/>
      <w:bookmarkStart w:id="217" w:name="_Toc517775647"/>
      <w:bookmarkStart w:id="218" w:name="_Toc517796934"/>
      <w:bookmarkStart w:id="219" w:name="_Toc517881624"/>
      <w:r w:rsidRPr="008B4257">
        <w:rPr>
          <w:rFonts w:ascii="Times New Roman" w:hAnsi="Times New Roman" w:hint="eastAsia"/>
        </w:rPr>
        <w:t>再據</w:t>
      </w:r>
      <w:r w:rsidRPr="008B4257">
        <w:rPr>
          <w:rFonts w:ascii="Times New Roman" w:hAnsi="Times New Roman"/>
        </w:rPr>
        <w:t>勞動部查復結果</w:t>
      </w:r>
      <w:r w:rsidR="00B61BA5" w:rsidRPr="008B4257">
        <w:rPr>
          <w:rFonts w:ascii="Times New Roman" w:hAnsi="Times New Roman" w:hint="eastAsia"/>
        </w:rPr>
        <w:t>指出</w:t>
      </w:r>
      <w:r w:rsidRPr="008B4257">
        <w:rPr>
          <w:rFonts w:ascii="Times New Roman" w:hAnsi="Times New Roman"/>
        </w:rPr>
        <w:t>，</w:t>
      </w:r>
      <w:r w:rsidRPr="008B4257">
        <w:rPr>
          <w:rFonts w:ascii="Times New Roman" w:hAnsi="Times New Roman"/>
        </w:rPr>
        <w:t>102</w:t>
      </w:r>
      <w:r w:rsidRPr="008B4257">
        <w:rPr>
          <w:rFonts w:ascii="Times New Roman" w:hAnsi="Times New Roman"/>
        </w:rPr>
        <w:t>年至</w:t>
      </w:r>
      <w:r w:rsidRPr="008B4257">
        <w:rPr>
          <w:rFonts w:ascii="Times New Roman" w:hAnsi="Times New Roman"/>
        </w:rPr>
        <w:t>106</w:t>
      </w:r>
      <w:r w:rsidRPr="008B4257">
        <w:rPr>
          <w:rFonts w:ascii="Times New Roman" w:hAnsi="Times New Roman"/>
        </w:rPr>
        <w:t>年該部</w:t>
      </w:r>
      <w:r w:rsidRPr="008B4257">
        <w:rPr>
          <w:rFonts w:ascii="Times New Roman" w:hAnsi="Times New Roman" w:hint="eastAsia"/>
        </w:rPr>
        <w:t>補助</w:t>
      </w:r>
      <w:r w:rsidRPr="008B4257">
        <w:rPr>
          <w:rFonts w:ascii="Times New Roman" w:hAnsi="Times New Roman"/>
        </w:rPr>
        <w:t>辦理庇護工場相關事項之經費來源為就業安定基金，每年</w:t>
      </w:r>
      <w:r w:rsidRPr="008B4257">
        <w:rPr>
          <w:rFonts w:ascii="Times New Roman" w:hAnsi="Times New Roman" w:hint="eastAsia"/>
        </w:rPr>
        <w:t>是項經費平均</w:t>
      </w:r>
      <w:r w:rsidRPr="008B4257">
        <w:rPr>
          <w:rFonts w:ascii="Times New Roman" w:hAnsi="Times New Roman"/>
        </w:rPr>
        <w:t>占</w:t>
      </w:r>
      <w:r w:rsidRPr="008B4257">
        <w:rPr>
          <w:rFonts w:ascii="Times New Roman" w:hAnsi="Times New Roman" w:hint="eastAsia"/>
        </w:rPr>
        <w:t>該</w:t>
      </w:r>
      <w:r w:rsidRPr="008B4257">
        <w:rPr>
          <w:rFonts w:ascii="Times New Roman" w:hAnsi="Times New Roman"/>
        </w:rPr>
        <w:t>基金預算之</w:t>
      </w:r>
      <w:r w:rsidRPr="008B4257">
        <w:rPr>
          <w:rFonts w:ascii="Times New Roman" w:hAnsi="Times New Roman"/>
        </w:rPr>
        <w:t>1%</w:t>
      </w:r>
      <w:r w:rsidRPr="008B4257">
        <w:rPr>
          <w:rFonts w:ascii="Times New Roman" w:hAnsi="Times New Roman"/>
        </w:rPr>
        <w:t>，另占</w:t>
      </w:r>
      <w:r w:rsidRPr="008B4257">
        <w:rPr>
          <w:rFonts w:ascii="Times New Roman" w:hAnsi="Times New Roman" w:hint="eastAsia"/>
        </w:rPr>
        <w:t>「</w:t>
      </w:r>
      <w:r w:rsidRPr="008B4257">
        <w:rPr>
          <w:rFonts w:ascii="Times New Roman" w:hAnsi="Times New Roman"/>
        </w:rPr>
        <w:t>促進身心障礙者就業服務業務預算</w:t>
      </w:r>
      <w:r w:rsidRPr="008B4257">
        <w:rPr>
          <w:rFonts w:ascii="Times New Roman" w:hAnsi="Times New Roman" w:hint="eastAsia"/>
        </w:rPr>
        <w:t>」</w:t>
      </w:r>
      <w:r w:rsidRPr="008B4257">
        <w:rPr>
          <w:rFonts w:ascii="Times New Roman" w:hAnsi="Times New Roman"/>
        </w:rPr>
        <w:t>之</w:t>
      </w:r>
      <w:r w:rsidRPr="008B4257">
        <w:rPr>
          <w:rFonts w:ascii="Times New Roman" w:hAnsi="Times New Roman"/>
        </w:rPr>
        <w:t>16%</w:t>
      </w:r>
      <w:r w:rsidRPr="008B4257">
        <w:rPr>
          <w:rFonts w:ascii="Times New Roman" w:hAnsi="Times New Roman"/>
        </w:rPr>
        <w:t>。</w:t>
      </w:r>
      <w:r w:rsidRPr="008B4257">
        <w:rPr>
          <w:rFonts w:ascii="Times New Roman" w:hAnsi="Times New Roman" w:hint="eastAsia"/>
        </w:rPr>
        <w:t>同時該部及</w:t>
      </w:r>
      <w:r w:rsidRPr="008B4257">
        <w:rPr>
          <w:rFonts w:ascii="Times New Roman" w:hAnsi="Times New Roman" w:hint="eastAsia"/>
        </w:rPr>
        <w:t>22</w:t>
      </w:r>
      <w:r w:rsidRPr="008B4257">
        <w:rPr>
          <w:rFonts w:ascii="Times New Roman" w:hAnsi="Times New Roman" w:hint="eastAsia"/>
        </w:rPr>
        <w:t>個地方政府對於庇護工場之經費補助，亦</w:t>
      </w:r>
      <w:r w:rsidR="00B61BA5" w:rsidRPr="008B4257">
        <w:rPr>
          <w:rFonts w:ascii="Times New Roman" w:hAnsi="Times New Roman" w:hint="eastAsia"/>
        </w:rPr>
        <w:t>呈</w:t>
      </w:r>
      <w:r w:rsidRPr="008B4257">
        <w:rPr>
          <w:rFonts w:ascii="Times New Roman" w:hAnsi="Times New Roman" w:hint="eastAsia"/>
        </w:rPr>
        <w:t>逐</w:t>
      </w:r>
      <w:r w:rsidR="00B61BA5" w:rsidRPr="008B4257">
        <w:rPr>
          <w:rFonts w:ascii="Times New Roman" w:hAnsi="Times New Roman" w:hint="eastAsia"/>
        </w:rPr>
        <w:t>年成長態</w:t>
      </w:r>
      <w:r w:rsidRPr="008B4257">
        <w:rPr>
          <w:rFonts w:ascii="Times New Roman" w:hAnsi="Times New Roman" w:hint="eastAsia"/>
        </w:rPr>
        <w:t>勢，</w:t>
      </w:r>
      <w:r w:rsidRPr="008B4257">
        <w:rPr>
          <w:rFonts w:ascii="Times New Roman" w:hAnsi="Times New Roman" w:hint="eastAsia"/>
        </w:rPr>
        <w:t>106</w:t>
      </w:r>
      <w:r w:rsidRPr="008B4257">
        <w:rPr>
          <w:rFonts w:ascii="Times New Roman" w:hAnsi="Times New Roman" w:hint="eastAsia"/>
        </w:rPr>
        <w:t>年總計達</w:t>
      </w:r>
      <w:r w:rsidRPr="008B4257">
        <w:rPr>
          <w:rFonts w:ascii="Times New Roman" w:hAnsi="Times New Roman" w:hint="eastAsia"/>
        </w:rPr>
        <w:t>2</w:t>
      </w:r>
      <w:r w:rsidRPr="008B4257">
        <w:rPr>
          <w:rFonts w:ascii="Times New Roman" w:hAnsi="Times New Roman" w:hint="eastAsia"/>
        </w:rPr>
        <w:t>億</w:t>
      </w:r>
      <w:r w:rsidRPr="008B4257">
        <w:rPr>
          <w:rFonts w:ascii="Times New Roman" w:hAnsi="Times New Roman" w:hint="eastAsia"/>
        </w:rPr>
        <w:t>9,634</w:t>
      </w:r>
      <w:r w:rsidRPr="008B4257">
        <w:rPr>
          <w:rFonts w:ascii="Times New Roman" w:hAnsi="Times New Roman" w:hint="eastAsia"/>
        </w:rPr>
        <w:t>萬餘元</w:t>
      </w:r>
      <w:r w:rsidRPr="008B4257">
        <w:rPr>
          <w:rFonts w:ascii="Times New Roman" w:hAnsi="Times New Roman" w:hint="eastAsia"/>
        </w:rPr>
        <w:t>(</w:t>
      </w:r>
      <w:r w:rsidRPr="008B4257">
        <w:rPr>
          <w:rFonts w:ascii="Times New Roman" w:hAnsi="Times New Roman" w:hint="eastAsia"/>
        </w:rPr>
        <w:t>詳見下表</w:t>
      </w:r>
      <w:r w:rsidRPr="008B4257">
        <w:rPr>
          <w:rFonts w:ascii="Times New Roman" w:hAnsi="Times New Roman" w:hint="eastAsia"/>
        </w:rPr>
        <w:t>1</w:t>
      </w:r>
      <w:r w:rsidR="00227F9D" w:rsidRPr="008B4257">
        <w:rPr>
          <w:rFonts w:ascii="Times New Roman" w:hAnsi="Times New Roman" w:hint="eastAsia"/>
        </w:rPr>
        <w:t>0</w:t>
      </w:r>
      <w:r w:rsidRPr="008B4257">
        <w:rPr>
          <w:rFonts w:ascii="Times New Roman" w:hAnsi="Times New Roman" w:hint="eastAsia"/>
        </w:rPr>
        <w:t>)</w:t>
      </w:r>
      <w:r w:rsidRPr="008B4257">
        <w:rPr>
          <w:rFonts w:ascii="Times New Roman" w:hAnsi="Times New Roman" w:hint="eastAsia"/>
        </w:rPr>
        <w:t>，而人事費即</w:t>
      </w:r>
      <w:r w:rsidR="00B61BA5" w:rsidRPr="008B4257">
        <w:rPr>
          <w:rFonts w:ascii="Times New Roman" w:hAnsi="Times New Roman" w:hint="eastAsia"/>
        </w:rPr>
        <w:t>高</w:t>
      </w:r>
      <w:r w:rsidRPr="008B4257">
        <w:rPr>
          <w:rFonts w:ascii="Times New Roman" w:hAnsi="Times New Roman" w:hint="eastAsia"/>
        </w:rPr>
        <w:t>占</w:t>
      </w:r>
      <w:r w:rsidRPr="008B4257">
        <w:rPr>
          <w:rFonts w:ascii="Times New Roman" w:hAnsi="Times New Roman"/>
        </w:rPr>
        <w:t>6</w:t>
      </w:r>
      <w:r w:rsidRPr="008B4257">
        <w:rPr>
          <w:rFonts w:ascii="Times New Roman" w:hAnsi="Times New Roman" w:hint="eastAsia"/>
        </w:rPr>
        <w:t>成</w:t>
      </w:r>
      <w:r w:rsidRPr="008B4257">
        <w:rPr>
          <w:rFonts w:ascii="Times New Roman" w:hAnsi="Times New Roman"/>
        </w:rPr>
        <w:t>(</w:t>
      </w:r>
      <w:r w:rsidRPr="008B4257">
        <w:rPr>
          <w:rFonts w:ascii="Times New Roman" w:hAnsi="Times New Roman" w:hint="eastAsia"/>
        </w:rPr>
        <w:t>詳見下表</w:t>
      </w:r>
      <w:r w:rsidR="00227F9D" w:rsidRPr="008B4257">
        <w:rPr>
          <w:rFonts w:ascii="Times New Roman" w:hAnsi="Times New Roman" w:hint="eastAsia"/>
        </w:rPr>
        <w:t>11</w:t>
      </w:r>
      <w:r w:rsidRPr="008B4257">
        <w:rPr>
          <w:rFonts w:ascii="Times New Roman" w:hAnsi="Times New Roman"/>
        </w:rPr>
        <w:t>)</w:t>
      </w:r>
      <w:r w:rsidRPr="008B4257">
        <w:rPr>
          <w:rFonts w:ascii="Times New Roman" w:hAnsi="Times New Roman" w:hint="eastAsia"/>
        </w:rPr>
        <w:t>。</w:t>
      </w:r>
      <w:r w:rsidR="009047AA" w:rsidRPr="008B4257">
        <w:rPr>
          <w:rFonts w:ascii="Times New Roman" w:hAnsi="Times New Roman" w:hint="eastAsia"/>
        </w:rPr>
        <w:t>庇護工場</w:t>
      </w:r>
      <w:r w:rsidR="00B61BA5" w:rsidRPr="008B4257">
        <w:rPr>
          <w:rFonts w:ascii="Times New Roman" w:hAnsi="Times New Roman" w:hint="eastAsia"/>
        </w:rPr>
        <w:t>政策推行業</w:t>
      </w:r>
      <w:r w:rsidR="009047AA" w:rsidRPr="008B4257">
        <w:rPr>
          <w:rFonts w:ascii="Times New Roman" w:hAnsi="Times New Roman" w:hint="eastAsia"/>
        </w:rPr>
        <w:t>十數載，</w:t>
      </w:r>
      <w:r w:rsidRPr="008B4257">
        <w:rPr>
          <w:rFonts w:ascii="Times New Roman" w:hAnsi="Times New Roman" w:hint="eastAsia"/>
        </w:rPr>
        <w:t>政府每年挹注近</w:t>
      </w:r>
      <w:r w:rsidRPr="008B4257">
        <w:rPr>
          <w:rFonts w:ascii="Times New Roman" w:hAnsi="Times New Roman" w:hint="eastAsia"/>
        </w:rPr>
        <w:t>3</w:t>
      </w:r>
      <w:r w:rsidRPr="008B4257">
        <w:rPr>
          <w:rFonts w:ascii="Times New Roman" w:hAnsi="Times New Roman" w:hint="eastAsia"/>
        </w:rPr>
        <w:t>億元協助</w:t>
      </w:r>
      <w:r w:rsidRPr="008B4257">
        <w:rPr>
          <w:rFonts w:ascii="Times New Roman" w:hAnsi="Times New Roman" w:hint="eastAsia"/>
        </w:rPr>
        <w:t>1</w:t>
      </w:r>
      <w:r w:rsidRPr="008B4257">
        <w:rPr>
          <w:rFonts w:ascii="Times New Roman" w:hAnsi="Times New Roman" w:hint="eastAsia"/>
        </w:rPr>
        <w:t>百餘家庇護工場之營運及推廣，</w:t>
      </w:r>
      <w:r w:rsidRPr="008B4257">
        <w:rPr>
          <w:rFonts w:ascii="Times New Roman" w:hAnsi="Times New Roman"/>
        </w:rPr>
        <w:t>每年受益</w:t>
      </w:r>
      <w:r w:rsidRPr="008B4257">
        <w:rPr>
          <w:rFonts w:ascii="Times New Roman" w:hAnsi="Times New Roman" w:hint="eastAsia"/>
        </w:rPr>
        <w:t>的</w:t>
      </w:r>
      <w:r w:rsidR="00B61BA5" w:rsidRPr="008B4257">
        <w:rPr>
          <w:rFonts w:ascii="Times New Roman" w:hAnsi="Times New Roman"/>
        </w:rPr>
        <w:t>庇護員工僅</w:t>
      </w:r>
      <w:r w:rsidRPr="008B4257">
        <w:rPr>
          <w:rFonts w:ascii="Times New Roman" w:hAnsi="Times New Roman"/>
        </w:rPr>
        <w:t>達</w:t>
      </w:r>
      <w:r w:rsidRPr="008B4257">
        <w:rPr>
          <w:rFonts w:ascii="Times New Roman" w:hAnsi="Times New Roman"/>
        </w:rPr>
        <w:t>1</w:t>
      </w:r>
      <w:r w:rsidR="00B61BA5" w:rsidRPr="008B4257">
        <w:rPr>
          <w:rFonts w:ascii="Times New Roman" w:hAnsi="Times New Roman"/>
        </w:rPr>
        <w:t>千餘人</w:t>
      </w:r>
      <w:r w:rsidRPr="008B4257">
        <w:rPr>
          <w:rFonts w:ascii="Times New Roman" w:hAnsi="Times New Roman"/>
        </w:rPr>
        <w:t>規模，</w:t>
      </w:r>
      <w:r w:rsidRPr="008B4257">
        <w:rPr>
          <w:rFonts w:ascii="Times New Roman" w:hAnsi="Times New Roman" w:hint="eastAsia"/>
        </w:rPr>
        <w:t>占全國</w:t>
      </w:r>
      <w:r w:rsidRPr="008B4257">
        <w:rPr>
          <w:rFonts w:ascii="Times New Roman" w:hAnsi="Times New Roman" w:hint="eastAsia"/>
        </w:rPr>
        <w:t>15</w:t>
      </w:r>
      <w:r w:rsidRPr="008B4257">
        <w:rPr>
          <w:rFonts w:ascii="Times New Roman" w:hAnsi="Times New Roman" w:hint="eastAsia"/>
        </w:rPr>
        <w:t>至</w:t>
      </w:r>
      <w:r w:rsidRPr="008B4257">
        <w:rPr>
          <w:rFonts w:ascii="Times New Roman" w:hAnsi="Times New Roman" w:hint="eastAsia"/>
        </w:rPr>
        <w:t>64</w:t>
      </w:r>
      <w:r w:rsidRPr="008B4257">
        <w:rPr>
          <w:rFonts w:ascii="Times New Roman" w:hAnsi="Times New Roman" w:hint="eastAsia"/>
        </w:rPr>
        <w:t>歲身心障礙人口數之比率皆</w:t>
      </w:r>
      <w:r w:rsidR="00B61BA5" w:rsidRPr="008B4257">
        <w:rPr>
          <w:rFonts w:ascii="Times New Roman" w:hAnsi="Times New Roman"/>
        </w:rPr>
        <w:t>未</w:t>
      </w:r>
      <w:r w:rsidR="00B61BA5" w:rsidRPr="008B4257">
        <w:rPr>
          <w:rFonts w:ascii="Times New Roman" w:hAnsi="Times New Roman" w:hint="eastAsia"/>
        </w:rPr>
        <w:t>逾</w:t>
      </w:r>
      <w:r w:rsidRPr="008B4257">
        <w:rPr>
          <w:rFonts w:ascii="Times New Roman" w:hAnsi="Times New Roman"/>
        </w:rPr>
        <w:t>0.5</w:t>
      </w:r>
      <w:r w:rsidRPr="008B4257">
        <w:rPr>
          <w:rFonts w:ascii="Times New Roman" w:hAnsi="Times New Roman"/>
        </w:rPr>
        <w:t>％</w:t>
      </w:r>
      <w:r w:rsidRPr="008B4257">
        <w:rPr>
          <w:rFonts w:ascii="Times New Roman" w:hAnsi="Times New Roman" w:hint="eastAsia"/>
        </w:rPr>
        <w:t>，究其政策實效如何、以政府財政狀況能否持續及擴大挹注資源</w:t>
      </w:r>
      <w:r w:rsidR="009047AA" w:rsidRPr="008B4257">
        <w:rPr>
          <w:rFonts w:ascii="Times New Roman" w:hAnsi="Times New Roman" w:hint="eastAsia"/>
        </w:rPr>
        <w:t>、庇護工場是否為有效益的身心障礙者就業服務政策</w:t>
      </w:r>
      <w:r w:rsidRPr="008B4257">
        <w:rPr>
          <w:rFonts w:ascii="Times New Roman" w:hAnsi="Times New Roman" w:hint="eastAsia"/>
        </w:rPr>
        <w:t>，在在</w:t>
      </w:r>
      <w:r w:rsidR="009047AA" w:rsidRPr="008B4257">
        <w:rPr>
          <w:rFonts w:ascii="Times New Roman" w:hAnsi="Times New Roman" w:hint="eastAsia"/>
        </w:rPr>
        <w:t>需要進行</w:t>
      </w:r>
      <w:bookmarkEnd w:id="163"/>
      <w:r w:rsidRPr="008B4257">
        <w:rPr>
          <w:rFonts w:ascii="Times New Roman" w:hAnsi="Times New Roman" w:hint="eastAsia"/>
        </w:rPr>
        <w:t>通</w:t>
      </w:r>
      <w:r w:rsidRPr="008B4257">
        <w:rPr>
          <w:rFonts w:ascii="Times New Roman" w:hAnsi="Times New Roman"/>
        </w:rPr>
        <w:t>盤</w:t>
      </w:r>
      <w:r w:rsidRPr="008B4257">
        <w:rPr>
          <w:rFonts w:ascii="Times New Roman" w:hAnsi="Times New Roman" w:hint="eastAsia"/>
        </w:rPr>
        <w:t>檢討</w:t>
      </w:r>
      <w:r w:rsidRPr="008B4257">
        <w:rPr>
          <w:rFonts w:ascii="Times New Roman" w:hAnsi="Times New Roman"/>
        </w:rPr>
        <w:t>與</w:t>
      </w:r>
      <w:r w:rsidRPr="008B4257">
        <w:rPr>
          <w:rFonts w:ascii="Times New Roman" w:hAnsi="Times New Roman" w:hint="eastAsia"/>
        </w:rPr>
        <w:t>效益分析</w:t>
      </w:r>
      <w:r w:rsidR="00C840DB" w:rsidRPr="008B4257">
        <w:rPr>
          <w:rFonts w:ascii="Times New Roman" w:hAnsi="Times New Roman" w:hint="eastAsia"/>
        </w:rPr>
        <w:t>/</w:t>
      </w:r>
      <w:r w:rsidR="00B61BA5" w:rsidRPr="008B4257">
        <w:rPr>
          <w:rFonts w:ascii="Times New Roman" w:hAnsi="Times New Roman" w:hint="eastAsia"/>
        </w:rPr>
        <w:t>評估</w:t>
      </w:r>
      <w:r w:rsidRPr="008B4257">
        <w:rPr>
          <w:rFonts w:ascii="Times New Roman" w:hAnsi="Times New Roman" w:hint="eastAsia"/>
        </w:rPr>
        <w:t>。</w:t>
      </w:r>
      <w:bookmarkEnd w:id="213"/>
      <w:bookmarkEnd w:id="214"/>
      <w:bookmarkEnd w:id="215"/>
      <w:bookmarkEnd w:id="216"/>
      <w:bookmarkEnd w:id="217"/>
      <w:bookmarkEnd w:id="218"/>
      <w:bookmarkEnd w:id="219"/>
    </w:p>
    <w:p w:rsidR="00465257" w:rsidRPr="008B4257" w:rsidRDefault="00465257" w:rsidP="00B334A2">
      <w:pPr>
        <w:pStyle w:val="a3"/>
        <w:spacing w:beforeLines="25" w:before="114" w:afterLines="25" w:after="114"/>
        <w:ind w:left="2189" w:rightChars="15" w:right="51" w:hanging="771"/>
        <w:jc w:val="center"/>
        <w:rPr>
          <w:rFonts w:ascii="Times New Roman" w:hAnsi="Times New Roman"/>
          <w:b/>
          <w:spacing w:val="-6"/>
        </w:rPr>
      </w:pPr>
      <w:r w:rsidRPr="008B4257">
        <w:rPr>
          <w:rFonts w:ascii="Times New Roman" w:hAnsi="Times New Roman"/>
          <w:b/>
          <w:spacing w:val="-6"/>
        </w:rPr>
        <w:t>102</w:t>
      </w:r>
      <w:r w:rsidRPr="008B4257">
        <w:rPr>
          <w:rFonts w:ascii="Times New Roman" w:hAnsi="Times New Roman"/>
          <w:b/>
          <w:spacing w:val="-6"/>
        </w:rPr>
        <w:t>年至</w:t>
      </w:r>
      <w:r w:rsidRPr="008B4257">
        <w:rPr>
          <w:rFonts w:ascii="Times New Roman" w:hAnsi="Times New Roman"/>
          <w:b/>
          <w:spacing w:val="-6"/>
        </w:rPr>
        <w:t>106</w:t>
      </w:r>
      <w:r w:rsidR="00B61BA5" w:rsidRPr="008B4257">
        <w:rPr>
          <w:rFonts w:ascii="Times New Roman" w:hAnsi="Times New Roman"/>
          <w:b/>
          <w:spacing w:val="-6"/>
        </w:rPr>
        <w:t>年全國庇護工場接受政府補助</w:t>
      </w:r>
      <w:r w:rsidR="00B61BA5" w:rsidRPr="008B4257">
        <w:rPr>
          <w:rFonts w:ascii="Times New Roman" w:hAnsi="Times New Roman" w:hint="eastAsia"/>
          <w:b/>
          <w:spacing w:val="-6"/>
        </w:rPr>
        <w:t>統計</w:t>
      </w:r>
    </w:p>
    <w:tbl>
      <w:tblPr>
        <w:tblW w:w="7502" w:type="dxa"/>
        <w:tblInd w:w="13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16"/>
        <w:gridCol w:w="637"/>
        <w:gridCol w:w="637"/>
        <w:gridCol w:w="1386"/>
        <w:gridCol w:w="1343"/>
        <w:gridCol w:w="798"/>
        <w:gridCol w:w="1316"/>
        <w:gridCol w:w="769"/>
      </w:tblGrid>
      <w:tr w:rsidR="00465257" w:rsidRPr="008B4257" w:rsidTr="006514C3">
        <w:trPr>
          <w:trHeight w:val="312"/>
          <w:tblHeader/>
        </w:trPr>
        <w:tc>
          <w:tcPr>
            <w:tcW w:w="616" w:type="dxa"/>
            <w:vMerge w:val="restart"/>
            <w:shd w:val="clear" w:color="auto" w:fill="auto"/>
            <w:vAlign w:val="center"/>
            <w:hideMark/>
          </w:tcPr>
          <w:p w:rsidR="00465257" w:rsidRPr="008B4257" w:rsidRDefault="00465257" w:rsidP="006514C3">
            <w:pPr>
              <w:widowControl/>
              <w:kinsoku w:val="0"/>
              <w:spacing w:line="260" w:lineRule="exact"/>
              <w:jc w:val="center"/>
              <w:rPr>
                <w:rFonts w:ascii="Times New Roman"/>
                <w:b/>
                <w:spacing w:val="-20"/>
                <w:kern w:val="0"/>
                <w:sz w:val="26"/>
                <w:szCs w:val="26"/>
              </w:rPr>
            </w:pPr>
            <w:r w:rsidRPr="008B4257">
              <w:rPr>
                <w:rFonts w:ascii="Times New Roman" w:hint="eastAsia"/>
                <w:b/>
                <w:spacing w:val="-20"/>
                <w:kern w:val="0"/>
                <w:sz w:val="26"/>
                <w:szCs w:val="26"/>
              </w:rPr>
              <w:t>年</w:t>
            </w:r>
            <w:r w:rsidRPr="008B4257">
              <w:rPr>
                <w:rFonts w:ascii="Times New Roman"/>
                <w:b/>
                <w:spacing w:val="-20"/>
                <w:kern w:val="0"/>
                <w:sz w:val="26"/>
                <w:szCs w:val="26"/>
              </w:rPr>
              <w:t>別</w:t>
            </w:r>
          </w:p>
        </w:tc>
        <w:tc>
          <w:tcPr>
            <w:tcW w:w="637" w:type="dxa"/>
            <w:vMerge w:val="restart"/>
            <w:vAlign w:val="center"/>
          </w:tcPr>
          <w:p w:rsidR="00465257" w:rsidRPr="008B4257" w:rsidRDefault="00465257" w:rsidP="006514C3">
            <w:pPr>
              <w:widowControl/>
              <w:kinsoku w:val="0"/>
              <w:spacing w:line="260" w:lineRule="exact"/>
              <w:jc w:val="center"/>
              <w:rPr>
                <w:rFonts w:ascii="Times New Roman"/>
                <w:b/>
                <w:spacing w:val="-20"/>
                <w:kern w:val="0"/>
                <w:sz w:val="26"/>
                <w:szCs w:val="26"/>
              </w:rPr>
            </w:pPr>
            <w:r w:rsidRPr="008B4257">
              <w:rPr>
                <w:rFonts w:ascii="Times New Roman" w:hint="eastAsia"/>
                <w:b/>
                <w:spacing w:val="-20"/>
                <w:kern w:val="0"/>
                <w:sz w:val="26"/>
                <w:szCs w:val="26"/>
              </w:rPr>
              <w:t>設立家數</w:t>
            </w:r>
          </w:p>
        </w:tc>
        <w:tc>
          <w:tcPr>
            <w:tcW w:w="637" w:type="dxa"/>
            <w:vMerge w:val="restart"/>
            <w:shd w:val="clear" w:color="auto" w:fill="auto"/>
            <w:vAlign w:val="center"/>
            <w:hideMark/>
          </w:tcPr>
          <w:p w:rsidR="00465257" w:rsidRPr="008B4257" w:rsidRDefault="00465257" w:rsidP="006514C3">
            <w:pPr>
              <w:widowControl/>
              <w:kinsoku w:val="0"/>
              <w:spacing w:line="260" w:lineRule="exact"/>
              <w:jc w:val="center"/>
              <w:rPr>
                <w:rFonts w:ascii="Times New Roman"/>
                <w:b/>
                <w:spacing w:val="-20"/>
                <w:kern w:val="0"/>
                <w:sz w:val="26"/>
                <w:szCs w:val="26"/>
              </w:rPr>
            </w:pPr>
            <w:r w:rsidRPr="008B4257">
              <w:rPr>
                <w:rFonts w:ascii="Times New Roman"/>
                <w:b/>
                <w:spacing w:val="-20"/>
                <w:kern w:val="0"/>
                <w:sz w:val="26"/>
                <w:szCs w:val="26"/>
              </w:rPr>
              <w:t>補助</w:t>
            </w:r>
          </w:p>
          <w:p w:rsidR="00465257" w:rsidRPr="008B4257" w:rsidRDefault="00465257" w:rsidP="006514C3">
            <w:pPr>
              <w:widowControl/>
              <w:kinsoku w:val="0"/>
              <w:spacing w:line="260" w:lineRule="exact"/>
              <w:jc w:val="center"/>
              <w:rPr>
                <w:rFonts w:ascii="Times New Roman"/>
                <w:b/>
                <w:spacing w:val="-20"/>
                <w:kern w:val="0"/>
                <w:sz w:val="26"/>
                <w:szCs w:val="26"/>
              </w:rPr>
            </w:pPr>
            <w:r w:rsidRPr="008B4257">
              <w:rPr>
                <w:rFonts w:ascii="Times New Roman"/>
                <w:b/>
                <w:spacing w:val="-20"/>
                <w:kern w:val="0"/>
                <w:sz w:val="26"/>
                <w:szCs w:val="26"/>
              </w:rPr>
              <w:t>家數</w:t>
            </w:r>
          </w:p>
        </w:tc>
        <w:tc>
          <w:tcPr>
            <w:tcW w:w="1386" w:type="dxa"/>
            <w:vMerge w:val="restart"/>
            <w:shd w:val="clear" w:color="auto" w:fill="auto"/>
            <w:vAlign w:val="center"/>
            <w:hideMark/>
          </w:tcPr>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接受政府</w:t>
            </w:r>
          </w:p>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補助金額</w:t>
            </w:r>
          </w:p>
          <w:p w:rsidR="00B61BA5" w:rsidRPr="008B4257" w:rsidRDefault="00B61BA5" w:rsidP="006514C3">
            <w:pPr>
              <w:widowControl/>
              <w:kinsoku w:val="0"/>
              <w:spacing w:line="260" w:lineRule="exact"/>
              <w:jc w:val="center"/>
              <w:rPr>
                <w:rFonts w:ascii="Times New Roman"/>
                <w:b/>
                <w:kern w:val="0"/>
                <w:sz w:val="26"/>
                <w:szCs w:val="26"/>
              </w:rPr>
            </w:pPr>
            <w:r w:rsidRPr="008B4257">
              <w:rPr>
                <w:rFonts w:ascii="Times New Roman" w:hint="eastAsia"/>
                <w:b/>
                <w:kern w:val="0"/>
                <w:sz w:val="24"/>
                <w:szCs w:val="24"/>
              </w:rPr>
              <w:t>(</w:t>
            </w:r>
            <w:r w:rsidRPr="008B4257">
              <w:rPr>
                <w:rFonts w:ascii="Times New Roman" w:hint="eastAsia"/>
                <w:b/>
                <w:kern w:val="0"/>
                <w:sz w:val="24"/>
                <w:szCs w:val="24"/>
              </w:rPr>
              <w:t>元</w:t>
            </w:r>
            <w:r w:rsidRPr="008B4257">
              <w:rPr>
                <w:rFonts w:ascii="Times New Roman" w:hint="eastAsia"/>
                <w:b/>
                <w:kern w:val="0"/>
                <w:sz w:val="24"/>
                <w:szCs w:val="24"/>
              </w:rPr>
              <w:t>)</w:t>
            </w:r>
          </w:p>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(A)</w:t>
            </w:r>
          </w:p>
        </w:tc>
        <w:tc>
          <w:tcPr>
            <w:tcW w:w="2141" w:type="dxa"/>
            <w:gridSpan w:val="2"/>
            <w:shd w:val="clear" w:color="auto" w:fill="auto"/>
            <w:vAlign w:val="center"/>
            <w:hideMark/>
          </w:tcPr>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勞動部補助</w:t>
            </w:r>
          </w:p>
        </w:tc>
        <w:tc>
          <w:tcPr>
            <w:tcW w:w="2085" w:type="dxa"/>
            <w:gridSpan w:val="2"/>
            <w:shd w:val="clear" w:color="auto" w:fill="auto"/>
            <w:vAlign w:val="center"/>
            <w:hideMark/>
          </w:tcPr>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地方政府補助</w:t>
            </w:r>
          </w:p>
        </w:tc>
      </w:tr>
      <w:tr w:rsidR="00465257" w:rsidRPr="008B4257" w:rsidTr="006514C3">
        <w:trPr>
          <w:trHeight w:val="311"/>
          <w:tblHeader/>
        </w:trPr>
        <w:tc>
          <w:tcPr>
            <w:tcW w:w="616" w:type="dxa"/>
            <w:vMerge/>
            <w:shd w:val="clear" w:color="auto" w:fill="auto"/>
            <w:vAlign w:val="center"/>
            <w:hideMark/>
          </w:tcPr>
          <w:p w:rsidR="00465257" w:rsidRPr="008B4257" w:rsidRDefault="00465257" w:rsidP="006514C3">
            <w:pPr>
              <w:widowControl/>
              <w:kinsoku w:val="0"/>
              <w:spacing w:line="260" w:lineRule="exact"/>
              <w:jc w:val="left"/>
              <w:rPr>
                <w:rFonts w:ascii="Times New Roman"/>
                <w:b/>
                <w:kern w:val="0"/>
                <w:sz w:val="26"/>
                <w:szCs w:val="26"/>
              </w:rPr>
            </w:pPr>
          </w:p>
        </w:tc>
        <w:tc>
          <w:tcPr>
            <w:tcW w:w="637" w:type="dxa"/>
            <w:vMerge/>
          </w:tcPr>
          <w:p w:rsidR="00465257" w:rsidRPr="008B4257" w:rsidRDefault="00465257" w:rsidP="006514C3">
            <w:pPr>
              <w:widowControl/>
              <w:kinsoku w:val="0"/>
              <w:spacing w:line="260" w:lineRule="exact"/>
              <w:jc w:val="left"/>
              <w:rPr>
                <w:rFonts w:ascii="Times New Roman"/>
                <w:b/>
                <w:kern w:val="0"/>
                <w:sz w:val="26"/>
                <w:szCs w:val="26"/>
              </w:rPr>
            </w:pPr>
          </w:p>
        </w:tc>
        <w:tc>
          <w:tcPr>
            <w:tcW w:w="637" w:type="dxa"/>
            <w:vMerge/>
            <w:shd w:val="clear" w:color="auto" w:fill="auto"/>
            <w:vAlign w:val="center"/>
            <w:hideMark/>
          </w:tcPr>
          <w:p w:rsidR="00465257" w:rsidRPr="008B4257" w:rsidRDefault="00465257" w:rsidP="006514C3">
            <w:pPr>
              <w:widowControl/>
              <w:kinsoku w:val="0"/>
              <w:spacing w:line="260" w:lineRule="exact"/>
              <w:jc w:val="left"/>
              <w:rPr>
                <w:rFonts w:ascii="Times New Roman"/>
                <w:b/>
                <w:kern w:val="0"/>
                <w:sz w:val="26"/>
                <w:szCs w:val="26"/>
              </w:rPr>
            </w:pPr>
          </w:p>
        </w:tc>
        <w:tc>
          <w:tcPr>
            <w:tcW w:w="1386" w:type="dxa"/>
            <w:vMerge/>
            <w:shd w:val="clear" w:color="auto" w:fill="auto"/>
            <w:vAlign w:val="center"/>
            <w:hideMark/>
          </w:tcPr>
          <w:p w:rsidR="00465257" w:rsidRPr="008B4257" w:rsidRDefault="00465257" w:rsidP="006514C3">
            <w:pPr>
              <w:widowControl/>
              <w:kinsoku w:val="0"/>
              <w:spacing w:line="260" w:lineRule="exact"/>
              <w:jc w:val="left"/>
              <w:rPr>
                <w:rFonts w:ascii="Times New Roman"/>
                <w:b/>
                <w:kern w:val="0"/>
                <w:sz w:val="26"/>
                <w:szCs w:val="26"/>
              </w:rPr>
            </w:pPr>
          </w:p>
        </w:tc>
        <w:tc>
          <w:tcPr>
            <w:tcW w:w="1343" w:type="dxa"/>
            <w:shd w:val="clear" w:color="auto" w:fill="auto"/>
            <w:vAlign w:val="center"/>
            <w:hideMark/>
          </w:tcPr>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金額</w:t>
            </w:r>
            <w:r w:rsidR="00B61BA5" w:rsidRPr="008B4257">
              <w:rPr>
                <w:rFonts w:ascii="Times New Roman" w:hint="eastAsia"/>
                <w:b/>
                <w:kern w:val="0"/>
                <w:sz w:val="24"/>
                <w:szCs w:val="24"/>
              </w:rPr>
              <w:t>(</w:t>
            </w:r>
            <w:r w:rsidR="00B61BA5" w:rsidRPr="008B4257">
              <w:rPr>
                <w:rFonts w:ascii="Times New Roman" w:hint="eastAsia"/>
                <w:b/>
                <w:kern w:val="0"/>
                <w:sz w:val="24"/>
                <w:szCs w:val="24"/>
              </w:rPr>
              <w:t>元</w:t>
            </w:r>
            <w:r w:rsidR="00B61BA5" w:rsidRPr="008B4257">
              <w:rPr>
                <w:rFonts w:ascii="Times New Roman" w:hint="eastAsia"/>
                <w:b/>
                <w:kern w:val="0"/>
                <w:sz w:val="24"/>
                <w:szCs w:val="24"/>
              </w:rPr>
              <w:t>)</w:t>
            </w:r>
          </w:p>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(B)</w:t>
            </w:r>
          </w:p>
        </w:tc>
        <w:tc>
          <w:tcPr>
            <w:tcW w:w="798" w:type="dxa"/>
            <w:shd w:val="clear" w:color="auto" w:fill="auto"/>
            <w:vAlign w:val="center"/>
            <w:hideMark/>
          </w:tcPr>
          <w:p w:rsidR="00465257" w:rsidRPr="008B4257" w:rsidRDefault="00B61BA5" w:rsidP="00C840DB">
            <w:pPr>
              <w:widowControl/>
              <w:kinsoku w:val="0"/>
              <w:spacing w:line="260" w:lineRule="exact"/>
              <w:jc w:val="center"/>
              <w:rPr>
                <w:rFonts w:ascii="Times New Roman"/>
                <w:b/>
                <w:spacing w:val="-20"/>
                <w:kern w:val="0"/>
                <w:sz w:val="26"/>
                <w:szCs w:val="26"/>
              </w:rPr>
            </w:pPr>
            <w:r w:rsidRPr="008B4257">
              <w:rPr>
                <w:rFonts w:ascii="Times New Roman" w:hint="eastAsia"/>
                <w:b/>
                <w:kern w:val="0"/>
                <w:sz w:val="24"/>
                <w:szCs w:val="24"/>
              </w:rPr>
              <w:t>%</w:t>
            </w:r>
            <w:r w:rsidRPr="008B4257">
              <w:rPr>
                <w:rFonts w:ascii="Times New Roman"/>
                <w:b/>
                <w:spacing w:val="-20"/>
                <w:kern w:val="0"/>
                <w:sz w:val="26"/>
                <w:szCs w:val="26"/>
              </w:rPr>
              <w:t xml:space="preserve"> </w:t>
            </w:r>
            <w:r w:rsidR="00465257" w:rsidRPr="008B4257">
              <w:rPr>
                <w:rFonts w:ascii="Times New Roman"/>
                <w:b/>
                <w:spacing w:val="-20"/>
                <w:kern w:val="0"/>
                <w:sz w:val="26"/>
                <w:szCs w:val="26"/>
              </w:rPr>
              <w:t>(B/A)</w:t>
            </w:r>
          </w:p>
        </w:tc>
        <w:tc>
          <w:tcPr>
            <w:tcW w:w="1316" w:type="dxa"/>
            <w:shd w:val="clear" w:color="auto" w:fill="auto"/>
            <w:vAlign w:val="center"/>
            <w:hideMark/>
          </w:tcPr>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金額</w:t>
            </w:r>
            <w:r w:rsidR="00B61BA5" w:rsidRPr="008B4257">
              <w:rPr>
                <w:rFonts w:ascii="Times New Roman" w:hint="eastAsia"/>
                <w:b/>
                <w:kern w:val="0"/>
                <w:sz w:val="24"/>
                <w:szCs w:val="24"/>
              </w:rPr>
              <w:t>(</w:t>
            </w:r>
            <w:r w:rsidR="00B61BA5" w:rsidRPr="008B4257">
              <w:rPr>
                <w:rFonts w:ascii="Times New Roman" w:hint="eastAsia"/>
                <w:b/>
                <w:kern w:val="0"/>
                <w:sz w:val="24"/>
                <w:szCs w:val="24"/>
              </w:rPr>
              <w:t>元</w:t>
            </w:r>
            <w:r w:rsidR="00B61BA5" w:rsidRPr="008B4257">
              <w:rPr>
                <w:rFonts w:ascii="Times New Roman" w:hint="eastAsia"/>
                <w:b/>
                <w:kern w:val="0"/>
                <w:sz w:val="24"/>
                <w:szCs w:val="24"/>
              </w:rPr>
              <w:t>)</w:t>
            </w:r>
          </w:p>
          <w:p w:rsidR="00465257" w:rsidRPr="008B4257" w:rsidRDefault="00465257" w:rsidP="006514C3">
            <w:pPr>
              <w:widowControl/>
              <w:kinsoku w:val="0"/>
              <w:spacing w:line="260" w:lineRule="exact"/>
              <w:jc w:val="center"/>
              <w:rPr>
                <w:rFonts w:ascii="Times New Roman"/>
                <w:b/>
                <w:kern w:val="0"/>
                <w:sz w:val="26"/>
                <w:szCs w:val="26"/>
              </w:rPr>
            </w:pPr>
            <w:r w:rsidRPr="008B4257">
              <w:rPr>
                <w:rFonts w:ascii="Times New Roman"/>
                <w:b/>
                <w:kern w:val="0"/>
                <w:sz w:val="26"/>
                <w:szCs w:val="26"/>
              </w:rPr>
              <w:t>(C)</w:t>
            </w:r>
          </w:p>
        </w:tc>
        <w:tc>
          <w:tcPr>
            <w:tcW w:w="769" w:type="dxa"/>
            <w:shd w:val="clear" w:color="auto" w:fill="auto"/>
            <w:vAlign w:val="center"/>
            <w:hideMark/>
          </w:tcPr>
          <w:p w:rsidR="00465257" w:rsidRPr="008B4257" w:rsidRDefault="00B61BA5" w:rsidP="00C840DB">
            <w:pPr>
              <w:widowControl/>
              <w:kinsoku w:val="0"/>
              <w:spacing w:line="260" w:lineRule="exact"/>
              <w:jc w:val="center"/>
              <w:rPr>
                <w:rFonts w:ascii="Times New Roman"/>
                <w:b/>
                <w:spacing w:val="-20"/>
                <w:kern w:val="0"/>
                <w:sz w:val="26"/>
                <w:szCs w:val="26"/>
              </w:rPr>
            </w:pPr>
            <w:r w:rsidRPr="008B4257">
              <w:rPr>
                <w:rFonts w:ascii="Times New Roman" w:hint="eastAsia"/>
                <w:b/>
                <w:kern w:val="0"/>
                <w:sz w:val="24"/>
                <w:szCs w:val="24"/>
              </w:rPr>
              <w:t>%</w:t>
            </w:r>
            <w:r w:rsidRPr="008B4257">
              <w:rPr>
                <w:rFonts w:ascii="Times New Roman"/>
                <w:b/>
                <w:spacing w:val="-20"/>
                <w:kern w:val="0"/>
                <w:sz w:val="26"/>
                <w:szCs w:val="26"/>
              </w:rPr>
              <w:t xml:space="preserve"> </w:t>
            </w:r>
            <w:r w:rsidR="00465257" w:rsidRPr="008B4257">
              <w:rPr>
                <w:rFonts w:ascii="Times New Roman"/>
                <w:b/>
                <w:spacing w:val="-20"/>
                <w:kern w:val="0"/>
                <w:sz w:val="26"/>
                <w:szCs w:val="26"/>
              </w:rPr>
              <w:t>(C/A)</w:t>
            </w:r>
          </w:p>
        </w:tc>
      </w:tr>
      <w:tr w:rsidR="00465257" w:rsidRPr="008B4257" w:rsidTr="006514C3">
        <w:trPr>
          <w:trHeight w:val="268"/>
        </w:trPr>
        <w:tc>
          <w:tcPr>
            <w:tcW w:w="616"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kern w:val="0"/>
                <w:sz w:val="28"/>
                <w:szCs w:val="28"/>
              </w:rPr>
            </w:pPr>
            <w:r w:rsidRPr="008B4257">
              <w:rPr>
                <w:rFonts w:ascii="Times New Roman"/>
                <w:kern w:val="0"/>
                <w:sz w:val="28"/>
                <w:szCs w:val="28"/>
              </w:rPr>
              <w:t>102</w:t>
            </w:r>
          </w:p>
        </w:tc>
        <w:tc>
          <w:tcPr>
            <w:tcW w:w="637" w:type="dxa"/>
            <w:vAlign w:val="center"/>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128</w:t>
            </w:r>
          </w:p>
        </w:tc>
        <w:tc>
          <w:tcPr>
            <w:tcW w:w="637"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128</w:t>
            </w:r>
          </w:p>
        </w:tc>
        <w:tc>
          <w:tcPr>
            <w:tcW w:w="1386" w:type="dxa"/>
            <w:shd w:val="clear" w:color="auto" w:fill="auto"/>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 xml:space="preserve">256,683,309 </w:t>
            </w:r>
          </w:p>
        </w:tc>
        <w:tc>
          <w:tcPr>
            <w:tcW w:w="1343" w:type="dxa"/>
            <w:shd w:val="clear" w:color="auto" w:fill="auto"/>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125,196,649</w:t>
            </w:r>
          </w:p>
        </w:tc>
        <w:tc>
          <w:tcPr>
            <w:tcW w:w="798"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48.77 </w:t>
            </w:r>
          </w:p>
        </w:tc>
        <w:tc>
          <w:tcPr>
            <w:tcW w:w="1316" w:type="dxa"/>
            <w:shd w:val="clear" w:color="auto" w:fill="auto"/>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 xml:space="preserve">131,486,660 </w:t>
            </w:r>
          </w:p>
        </w:tc>
        <w:tc>
          <w:tcPr>
            <w:tcW w:w="769"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51.23 </w:t>
            </w:r>
          </w:p>
        </w:tc>
      </w:tr>
      <w:tr w:rsidR="00465257" w:rsidRPr="008B4257" w:rsidTr="006514C3">
        <w:trPr>
          <w:trHeight w:val="49"/>
        </w:trPr>
        <w:tc>
          <w:tcPr>
            <w:tcW w:w="616"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kern w:val="0"/>
                <w:sz w:val="28"/>
                <w:szCs w:val="28"/>
              </w:rPr>
            </w:pPr>
            <w:r w:rsidRPr="008B4257">
              <w:rPr>
                <w:rFonts w:ascii="Times New Roman"/>
                <w:kern w:val="0"/>
                <w:sz w:val="28"/>
                <w:szCs w:val="28"/>
              </w:rPr>
              <w:t>103</w:t>
            </w:r>
          </w:p>
        </w:tc>
        <w:tc>
          <w:tcPr>
            <w:tcW w:w="637" w:type="dxa"/>
            <w:vAlign w:val="center"/>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137</w:t>
            </w:r>
          </w:p>
        </w:tc>
        <w:tc>
          <w:tcPr>
            <w:tcW w:w="637"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137</w:t>
            </w:r>
          </w:p>
        </w:tc>
        <w:tc>
          <w:tcPr>
            <w:tcW w:w="1386" w:type="dxa"/>
            <w:shd w:val="clear" w:color="auto" w:fill="auto"/>
            <w:noWrap/>
            <w:vAlign w:val="center"/>
            <w:hideMark/>
          </w:tcPr>
          <w:p w:rsidR="00465257" w:rsidRPr="008B4257" w:rsidRDefault="00465257" w:rsidP="00B334A2">
            <w:pPr>
              <w:widowControl/>
              <w:overflowPunct/>
              <w:autoSpaceDE/>
              <w:autoSpaceDN/>
              <w:spacing w:line="300" w:lineRule="exact"/>
              <w:ind w:rightChars="15" w:right="51"/>
              <w:jc w:val="right"/>
              <w:rPr>
                <w:rFonts w:ascii="Times New Roman"/>
                <w:spacing w:val="-26"/>
                <w:kern w:val="0"/>
                <w:sz w:val="28"/>
                <w:szCs w:val="28"/>
              </w:rPr>
            </w:pPr>
            <w:r w:rsidRPr="008B4257">
              <w:rPr>
                <w:rFonts w:ascii="Times New Roman"/>
                <w:spacing w:val="-26"/>
                <w:kern w:val="0"/>
                <w:sz w:val="28"/>
                <w:szCs w:val="28"/>
              </w:rPr>
              <w:t xml:space="preserve">264,811,229 </w:t>
            </w:r>
          </w:p>
        </w:tc>
        <w:tc>
          <w:tcPr>
            <w:tcW w:w="1343"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144,106,160</w:t>
            </w:r>
          </w:p>
        </w:tc>
        <w:tc>
          <w:tcPr>
            <w:tcW w:w="798"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54.42 </w:t>
            </w:r>
          </w:p>
        </w:tc>
        <w:tc>
          <w:tcPr>
            <w:tcW w:w="1316"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 xml:space="preserve">120,705,069 </w:t>
            </w:r>
          </w:p>
        </w:tc>
        <w:tc>
          <w:tcPr>
            <w:tcW w:w="769"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45.58 </w:t>
            </w:r>
          </w:p>
        </w:tc>
      </w:tr>
      <w:tr w:rsidR="00465257" w:rsidRPr="008B4257" w:rsidTr="006514C3">
        <w:trPr>
          <w:trHeight w:val="49"/>
        </w:trPr>
        <w:tc>
          <w:tcPr>
            <w:tcW w:w="616"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kern w:val="0"/>
                <w:sz w:val="28"/>
                <w:szCs w:val="28"/>
              </w:rPr>
            </w:pPr>
            <w:r w:rsidRPr="008B4257">
              <w:rPr>
                <w:rFonts w:ascii="Times New Roman"/>
                <w:kern w:val="0"/>
                <w:sz w:val="28"/>
                <w:szCs w:val="28"/>
              </w:rPr>
              <w:t>104</w:t>
            </w:r>
          </w:p>
        </w:tc>
        <w:tc>
          <w:tcPr>
            <w:tcW w:w="637" w:type="dxa"/>
            <w:vAlign w:val="center"/>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135</w:t>
            </w:r>
          </w:p>
        </w:tc>
        <w:tc>
          <w:tcPr>
            <w:tcW w:w="637"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135</w:t>
            </w:r>
          </w:p>
        </w:tc>
        <w:tc>
          <w:tcPr>
            <w:tcW w:w="1386" w:type="dxa"/>
            <w:shd w:val="clear" w:color="auto" w:fill="auto"/>
            <w:noWrap/>
            <w:vAlign w:val="center"/>
            <w:hideMark/>
          </w:tcPr>
          <w:p w:rsidR="00465257" w:rsidRPr="008B4257" w:rsidRDefault="00465257" w:rsidP="00B334A2">
            <w:pPr>
              <w:widowControl/>
              <w:overflowPunct/>
              <w:autoSpaceDE/>
              <w:autoSpaceDN/>
              <w:spacing w:line="300" w:lineRule="exact"/>
              <w:ind w:rightChars="15" w:right="51"/>
              <w:jc w:val="right"/>
              <w:rPr>
                <w:rFonts w:ascii="Times New Roman"/>
                <w:spacing w:val="-26"/>
                <w:kern w:val="0"/>
                <w:sz w:val="28"/>
                <w:szCs w:val="28"/>
              </w:rPr>
            </w:pPr>
            <w:r w:rsidRPr="008B4257">
              <w:rPr>
                <w:rFonts w:ascii="Times New Roman"/>
                <w:spacing w:val="-26"/>
                <w:kern w:val="0"/>
                <w:sz w:val="28"/>
                <w:szCs w:val="28"/>
              </w:rPr>
              <w:t xml:space="preserve">271,620,304 </w:t>
            </w:r>
          </w:p>
        </w:tc>
        <w:tc>
          <w:tcPr>
            <w:tcW w:w="1343"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156,998,169</w:t>
            </w:r>
          </w:p>
        </w:tc>
        <w:tc>
          <w:tcPr>
            <w:tcW w:w="798"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57.80 </w:t>
            </w:r>
          </w:p>
        </w:tc>
        <w:tc>
          <w:tcPr>
            <w:tcW w:w="1316"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 xml:space="preserve">114,622,135 </w:t>
            </w:r>
          </w:p>
        </w:tc>
        <w:tc>
          <w:tcPr>
            <w:tcW w:w="769"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42.20 </w:t>
            </w:r>
          </w:p>
        </w:tc>
      </w:tr>
      <w:tr w:rsidR="00465257" w:rsidRPr="008B4257" w:rsidTr="006514C3">
        <w:trPr>
          <w:trHeight w:val="49"/>
        </w:trPr>
        <w:tc>
          <w:tcPr>
            <w:tcW w:w="616"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kern w:val="0"/>
                <w:sz w:val="28"/>
                <w:szCs w:val="28"/>
              </w:rPr>
            </w:pPr>
            <w:r w:rsidRPr="008B4257">
              <w:rPr>
                <w:rFonts w:ascii="Times New Roman"/>
                <w:kern w:val="0"/>
                <w:sz w:val="28"/>
                <w:szCs w:val="28"/>
              </w:rPr>
              <w:t>105</w:t>
            </w:r>
          </w:p>
        </w:tc>
        <w:tc>
          <w:tcPr>
            <w:tcW w:w="637" w:type="dxa"/>
            <w:vAlign w:val="center"/>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137</w:t>
            </w:r>
          </w:p>
        </w:tc>
        <w:tc>
          <w:tcPr>
            <w:tcW w:w="637"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137</w:t>
            </w:r>
          </w:p>
        </w:tc>
        <w:tc>
          <w:tcPr>
            <w:tcW w:w="1386" w:type="dxa"/>
            <w:shd w:val="clear" w:color="auto" w:fill="auto"/>
            <w:noWrap/>
            <w:vAlign w:val="center"/>
            <w:hideMark/>
          </w:tcPr>
          <w:p w:rsidR="00465257" w:rsidRPr="008B4257" w:rsidRDefault="00465257" w:rsidP="00B334A2">
            <w:pPr>
              <w:widowControl/>
              <w:overflowPunct/>
              <w:autoSpaceDE/>
              <w:autoSpaceDN/>
              <w:spacing w:line="300" w:lineRule="exact"/>
              <w:ind w:rightChars="15" w:right="51"/>
              <w:jc w:val="right"/>
              <w:rPr>
                <w:rFonts w:ascii="Times New Roman"/>
                <w:spacing w:val="-26"/>
                <w:kern w:val="0"/>
                <w:sz w:val="28"/>
                <w:szCs w:val="28"/>
              </w:rPr>
            </w:pPr>
            <w:r w:rsidRPr="008B4257">
              <w:rPr>
                <w:rFonts w:ascii="Times New Roman"/>
                <w:spacing w:val="-26"/>
                <w:kern w:val="0"/>
                <w:sz w:val="28"/>
                <w:szCs w:val="28"/>
              </w:rPr>
              <w:t xml:space="preserve">279,026,505 </w:t>
            </w:r>
          </w:p>
        </w:tc>
        <w:tc>
          <w:tcPr>
            <w:tcW w:w="1343"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159,032,798</w:t>
            </w:r>
          </w:p>
        </w:tc>
        <w:tc>
          <w:tcPr>
            <w:tcW w:w="798"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57.00 </w:t>
            </w:r>
          </w:p>
        </w:tc>
        <w:tc>
          <w:tcPr>
            <w:tcW w:w="1316"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 xml:space="preserve">119,993,707 </w:t>
            </w:r>
          </w:p>
        </w:tc>
        <w:tc>
          <w:tcPr>
            <w:tcW w:w="769" w:type="dxa"/>
            <w:shd w:val="clear" w:color="auto" w:fill="auto"/>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43.00 </w:t>
            </w:r>
          </w:p>
        </w:tc>
      </w:tr>
      <w:tr w:rsidR="00465257" w:rsidRPr="008B4257" w:rsidTr="006514C3">
        <w:trPr>
          <w:trHeight w:val="49"/>
        </w:trPr>
        <w:tc>
          <w:tcPr>
            <w:tcW w:w="616"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kern w:val="0"/>
                <w:sz w:val="28"/>
                <w:szCs w:val="28"/>
              </w:rPr>
            </w:pPr>
            <w:r w:rsidRPr="008B4257">
              <w:rPr>
                <w:rFonts w:ascii="Times New Roman"/>
                <w:kern w:val="0"/>
                <w:sz w:val="28"/>
                <w:szCs w:val="28"/>
              </w:rPr>
              <w:t>106</w:t>
            </w:r>
          </w:p>
        </w:tc>
        <w:tc>
          <w:tcPr>
            <w:tcW w:w="637" w:type="dxa"/>
            <w:vAlign w:val="center"/>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138</w:t>
            </w:r>
          </w:p>
        </w:tc>
        <w:tc>
          <w:tcPr>
            <w:tcW w:w="637" w:type="dxa"/>
            <w:shd w:val="clear" w:color="auto" w:fill="auto"/>
            <w:noWrap/>
            <w:vAlign w:val="center"/>
            <w:hideMark/>
          </w:tcPr>
          <w:p w:rsidR="00465257" w:rsidRPr="008B4257" w:rsidRDefault="00465257" w:rsidP="00B334A2">
            <w:pPr>
              <w:widowControl/>
              <w:overflowPunct/>
              <w:autoSpaceDE/>
              <w:autoSpaceDN/>
              <w:spacing w:line="300" w:lineRule="exact"/>
              <w:jc w:val="center"/>
              <w:rPr>
                <w:rFonts w:ascii="Times New Roman"/>
                <w:spacing w:val="-8"/>
                <w:kern w:val="0"/>
                <w:sz w:val="28"/>
                <w:szCs w:val="28"/>
              </w:rPr>
            </w:pPr>
            <w:r w:rsidRPr="008B4257">
              <w:rPr>
                <w:rFonts w:ascii="Times New Roman"/>
                <w:spacing w:val="-8"/>
                <w:kern w:val="0"/>
                <w:sz w:val="28"/>
                <w:szCs w:val="28"/>
              </w:rPr>
              <w:t>138</w:t>
            </w:r>
          </w:p>
        </w:tc>
        <w:tc>
          <w:tcPr>
            <w:tcW w:w="1386" w:type="dxa"/>
            <w:shd w:val="clear" w:color="auto" w:fill="auto"/>
            <w:noWrap/>
            <w:vAlign w:val="center"/>
            <w:hideMark/>
          </w:tcPr>
          <w:p w:rsidR="00465257" w:rsidRPr="008B4257" w:rsidRDefault="00465257" w:rsidP="00B334A2">
            <w:pPr>
              <w:widowControl/>
              <w:overflowPunct/>
              <w:autoSpaceDE/>
              <w:autoSpaceDN/>
              <w:spacing w:line="300" w:lineRule="exact"/>
              <w:ind w:rightChars="15" w:right="51"/>
              <w:jc w:val="right"/>
              <w:rPr>
                <w:rFonts w:ascii="Times New Roman"/>
                <w:spacing w:val="-26"/>
                <w:kern w:val="0"/>
                <w:sz w:val="28"/>
                <w:szCs w:val="28"/>
              </w:rPr>
            </w:pPr>
            <w:r w:rsidRPr="008B4257">
              <w:rPr>
                <w:rFonts w:ascii="Times New Roman"/>
                <w:spacing w:val="-26"/>
                <w:kern w:val="0"/>
                <w:sz w:val="28"/>
                <w:szCs w:val="28"/>
              </w:rPr>
              <w:t xml:space="preserve">296,340,387 </w:t>
            </w:r>
          </w:p>
        </w:tc>
        <w:tc>
          <w:tcPr>
            <w:tcW w:w="1343"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164,420,173</w:t>
            </w:r>
          </w:p>
        </w:tc>
        <w:tc>
          <w:tcPr>
            <w:tcW w:w="798" w:type="dxa"/>
            <w:shd w:val="clear" w:color="auto" w:fill="auto"/>
            <w:noWrap/>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55.48 </w:t>
            </w:r>
          </w:p>
        </w:tc>
        <w:tc>
          <w:tcPr>
            <w:tcW w:w="1316" w:type="dxa"/>
            <w:shd w:val="clear" w:color="auto" w:fill="auto"/>
            <w:noWrap/>
            <w:vAlign w:val="center"/>
            <w:hideMark/>
          </w:tcPr>
          <w:p w:rsidR="00465257" w:rsidRPr="008B4257" w:rsidRDefault="00465257" w:rsidP="00B334A2">
            <w:pPr>
              <w:widowControl/>
              <w:overflowPunct/>
              <w:autoSpaceDE/>
              <w:autoSpaceDN/>
              <w:spacing w:line="300" w:lineRule="exact"/>
              <w:ind w:leftChars="-12" w:left="-4" w:rightChars="15" w:right="51" w:hangingChars="15" w:hanging="37"/>
              <w:jc w:val="right"/>
              <w:rPr>
                <w:rFonts w:ascii="Times New Roman"/>
                <w:spacing w:val="-26"/>
                <w:kern w:val="0"/>
                <w:sz w:val="28"/>
                <w:szCs w:val="28"/>
              </w:rPr>
            </w:pPr>
            <w:r w:rsidRPr="008B4257">
              <w:rPr>
                <w:rFonts w:ascii="Times New Roman"/>
                <w:spacing w:val="-26"/>
                <w:kern w:val="0"/>
                <w:sz w:val="28"/>
                <w:szCs w:val="28"/>
              </w:rPr>
              <w:t xml:space="preserve">131,920,214 </w:t>
            </w:r>
          </w:p>
        </w:tc>
        <w:tc>
          <w:tcPr>
            <w:tcW w:w="769" w:type="dxa"/>
            <w:shd w:val="clear" w:color="auto" w:fill="auto"/>
            <w:noWrap/>
            <w:vAlign w:val="center"/>
            <w:hideMark/>
          </w:tcPr>
          <w:p w:rsidR="00465257" w:rsidRPr="008B4257" w:rsidRDefault="00465257" w:rsidP="00B334A2">
            <w:pPr>
              <w:widowControl/>
              <w:overflowPunct/>
              <w:autoSpaceDE/>
              <w:autoSpaceDN/>
              <w:spacing w:line="300" w:lineRule="exact"/>
              <w:ind w:leftChars="-20" w:left="7" w:rightChars="15" w:right="51" w:hangingChars="27" w:hanging="75"/>
              <w:jc w:val="right"/>
              <w:rPr>
                <w:rFonts w:ascii="Times New Roman"/>
                <w:spacing w:val="-12"/>
                <w:kern w:val="0"/>
                <w:sz w:val="28"/>
                <w:szCs w:val="28"/>
              </w:rPr>
            </w:pPr>
            <w:r w:rsidRPr="008B4257">
              <w:rPr>
                <w:rFonts w:ascii="Times New Roman"/>
                <w:spacing w:val="-12"/>
                <w:kern w:val="0"/>
                <w:sz w:val="28"/>
                <w:szCs w:val="28"/>
              </w:rPr>
              <w:t xml:space="preserve">44.52 </w:t>
            </w:r>
          </w:p>
        </w:tc>
      </w:tr>
    </w:tbl>
    <w:p w:rsidR="00465257" w:rsidRPr="008B4257" w:rsidRDefault="00465257" w:rsidP="00B334A2">
      <w:pPr>
        <w:pStyle w:val="4"/>
        <w:numPr>
          <w:ilvl w:val="0"/>
          <w:numId w:val="0"/>
        </w:numPr>
        <w:kinsoku w:val="0"/>
        <w:spacing w:afterLines="25" w:after="114" w:line="320" w:lineRule="exact"/>
        <w:ind w:leftChars="282" w:left="959" w:firstLineChars="148" w:firstLine="385"/>
        <w:rPr>
          <w:b/>
        </w:rPr>
      </w:pPr>
      <w:r w:rsidRPr="008B4257">
        <w:rPr>
          <w:rFonts w:ascii="Times New Roman" w:hAnsi="Times New Roman" w:hint="eastAsia"/>
          <w:sz w:val="24"/>
        </w:rPr>
        <w:t>資料來源：</w:t>
      </w:r>
      <w:r w:rsidR="0028672C" w:rsidRPr="008B4257">
        <w:rPr>
          <w:rFonts w:ascii="Times New Roman" w:hAnsi="Times New Roman" w:hint="eastAsia"/>
          <w:sz w:val="24"/>
          <w:szCs w:val="24"/>
        </w:rPr>
        <w:t>本院整理自勞動部提供資料。</w:t>
      </w:r>
    </w:p>
    <w:p w:rsidR="00465257" w:rsidRPr="008B4257" w:rsidRDefault="00465257" w:rsidP="004A12DE">
      <w:pPr>
        <w:pStyle w:val="a3"/>
        <w:spacing w:before="0" w:afterLines="25" w:after="114"/>
        <w:ind w:left="2246" w:rightChars="-17" w:right="-58" w:hanging="885"/>
        <w:jc w:val="center"/>
        <w:rPr>
          <w:rFonts w:ascii="Times New Roman" w:hAnsi="Times New Roman"/>
          <w:b/>
          <w:spacing w:val="0"/>
        </w:rPr>
      </w:pPr>
      <w:r w:rsidRPr="008B4257">
        <w:rPr>
          <w:rFonts w:ascii="Times New Roman" w:hAnsi="Times New Roman"/>
          <w:b/>
          <w:spacing w:val="-4"/>
        </w:rPr>
        <w:t>106</w:t>
      </w:r>
      <w:r w:rsidRPr="008B4257">
        <w:rPr>
          <w:rFonts w:ascii="Times New Roman" w:hAnsi="Times New Roman" w:hint="eastAsia"/>
          <w:b/>
          <w:spacing w:val="-4"/>
        </w:rPr>
        <w:t>年勞動部及</w:t>
      </w:r>
      <w:r w:rsidRPr="008B4257">
        <w:rPr>
          <w:rFonts w:ascii="Times New Roman" w:hAnsi="Times New Roman" w:hint="eastAsia"/>
          <w:b/>
          <w:spacing w:val="-4"/>
        </w:rPr>
        <w:t>22</w:t>
      </w:r>
      <w:r w:rsidRPr="008B4257">
        <w:rPr>
          <w:rFonts w:ascii="Times New Roman" w:hAnsi="Times New Roman" w:hint="eastAsia"/>
          <w:b/>
          <w:spacing w:val="-4"/>
        </w:rPr>
        <w:t>個地方政府辦理身心障礙者庇護性</w:t>
      </w:r>
      <w:r w:rsidRPr="008B4257">
        <w:rPr>
          <w:rFonts w:ascii="Times New Roman" w:hAnsi="Times New Roman" w:hint="eastAsia"/>
          <w:b/>
          <w:spacing w:val="6"/>
        </w:rPr>
        <w:t>就</w:t>
      </w:r>
      <w:r w:rsidRPr="008B4257">
        <w:rPr>
          <w:rFonts w:ascii="Times New Roman" w:hAnsi="Times New Roman" w:hint="eastAsia"/>
          <w:b/>
          <w:spacing w:val="0"/>
        </w:rPr>
        <w:t>業相關事項之支出統計</w:t>
      </w:r>
    </w:p>
    <w:tbl>
      <w:tblPr>
        <w:tblStyle w:val="af6"/>
        <w:tblW w:w="0" w:type="auto"/>
        <w:tblInd w:w="1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2"/>
        <w:gridCol w:w="1307"/>
        <w:gridCol w:w="1395"/>
        <w:gridCol w:w="1315"/>
        <w:gridCol w:w="1260"/>
        <w:gridCol w:w="1218"/>
      </w:tblGrid>
      <w:tr w:rsidR="00465257" w:rsidRPr="008B4257" w:rsidTr="006514C3">
        <w:tc>
          <w:tcPr>
            <w:tcW w:w="102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支出</w:t>
            </w:r>
          </w:p>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項目</w:t>
            </w:r>
          </w:p>
        </w:tc>
        <w:tc>
          <w:tcPr>
            <w:tcW w:w="1307"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合計</w:t>
            </w:r>
          </w:p>
        </w:tc>
        <w:tc>
          <w:tcPr>
            <w:tcW w:w="139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人事費</w:t>
            </w:r>
          </w:p>
        </w:tc>
        <w:tc>
          <w:tcPr>
            <w:tcW w:w="131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設施</w:t>
            </w:r>
          </w:p>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設備費</w:t>
            </w:r>
          </w:p>
        </w:tc>
        <w:tc>
          <w:tcPr>
            <w:tcW w:w="1260"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租金</w:t>
            </w:r>
          </w:p>
        </w:tc>
        <w:tc>
          <w:tcPr>
            <w:tcW w:w="121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其他</w:t>
            </w:r>
          </w:p>
          <w:p w:rsidR="00465257" w:rsidRPr="008B4257" w:rsidRDefault="00465257" w:rsidP="006514C3">
            <w:pPr>
              <w:pStyle w:val="5"/>
              <w:numPr>
                <w:ilvl w:val="0"/>
                <w:numId w:val="0"/>
              </w:numPr>
              <w:spacing w:line="280" w:lineRule="exact"/>
              <w:jc w:val="center"/>
              <w:rPr>
                <w:rFonts w:ascii="Times New Roman" w:hAnsi="Times New Roman"/>
                <w:b/>
                <w:sz w:val="26"/>
                <w:szCs w:val="26"/>
              </w:rPr>
            </w:pPr>
            <w:r w:rsidRPr="008B4257">
              <w:rPr>
                <w:rFonts w:ascii="Times New Roman" w:hAnsi="Times New Roman" w:hint="eastAsia"/>
                <w:b/>
                <w:sz w:val="26"/>
                <w:szCs w:val="26"/>
              </w:rPr>
              <w:t>業務費</w:t>
            </w:r>
          </w:p>
        </w:tc>
      </w:tr>
      <w:tr w:rsidR="00465257" w:rsidRPr="008B4257" w:rsidTr="00E20045">
        <w:tc>
          <w:tcPr>
            <w:tcW w:w="102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E20045">
            <w:pPr>
              <w:pStyle w:val="5"/>
              <w:numPr>
                <w:ilvl w:val="0"/>
                <w:numId w:val="0"/>
              </w:numPr>
              <w:spacing w:line="280" w:lineRule="exact"/>
              <w:jc w:val="center"/>
              <w:rPr>
                <w:rFonts w:ascii="Times New Roman" w:hAnsi="Times New Roman"/>
                <w:sz w:val="26"/>
                <w:szCs w:val="26"/>
              </w:rPr>
            </w:pPr>
            <w:r w:rsidRPr="008B4257">
              <w:rPr>
                <w:rFonts w:ascii="Times New Roman" w:hAnsi="Times New Roman" w:hint="eastAsia"/>
                <w:sz w:val="26"/>
                <w:szCs w:val="26"/>
              </w:rPr>
              <w:t>金額</w:t>
            </w:r>
            <w:r w:rsidR="00B61BA5" w:rsidRPr="008B4257">
              <w:rPr>
                <w:rFonts w:ascii="Times New Roman" w:hAnsi="Times New Roman" w:hint="eastAsia"/>
                <w:sz w:val="24"/>
                <w:szCs w:val="24"/>
              </w:rPr>
              <w:t>(</w:t>
            </w:r>
            <w:r w:rsidR="00B61BA5" w:rsidRPr="008B4257">
              <w:rPr>
                <w:rFonts w:ascii="Times New Roman" w:hAnsi="Times New Roman" w:hint="eastAsia"/>
                <w:sz w:val="24"/>
                <w:szCs w:val="24"/>
              </w:rPr>
              <w:t>元</w:t>
            </w:r>
            <w:r w:rsidR="00B61BA5" w:rsidRPr="008B4257">
              <w:rPr>
                <w:rFonts w:ascii="Times New Roman" w:hAnsi="Times New Roman" w:hint="eastAsia"/>
                <w:sz w:val="24"/>
                <w:szCs w:val="24"/>
              </w:rPr>
              <w:t>)</w:t>
            </w:r>
          </w:p>
        </w:tc>
        <w:tc>
          <w:tcPr>
            <w:tcW w:w="1307"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B61BA5">
            <w:pPr>
              <w:pStyle w:val="5"/>
              <w:numPr>
                <w:ilvl w:val="0"/>
                <w:numId w:val="0"/>
              </w:numPr>
              <w:spacing w:line="280" w:lineRule="exact"/>
              <w:jc w:val="center"/>
              <w:rPr>
                <w:rFonts w:ascii="Times New Roman" w:hAnsi="Times New Roman"/>
                <w:spacing w:val="-20"/>
                <w:sz w:val="24"/>
                <w:szCs w:val="24"/>
              </w:rPr>
            </w:pPr>
            <w:r w:rsidRPr="008B4257">
              <w:rPr>
                <w:rFonts w:ascii="Times New Roman" w:hAnsi="Times New Roman"/>
                <w:spacing w:val="-20"/>
                <w:sz w:val="24"/>
                <w:szCs w:val="24"/>
              </w:rPr>
              <w:t>310,726,690</w:t>
            </w:r>
          </w:p>
        </w:tc>
        <w:tc>
          <w:tcPr>
            <w:tcW w:w="139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B61BA5">
            <w:pPr>
              <w:pStyle w:val="5"/>
              <w:numPr>
                <w:ilvl w:val="0"/>
                <w:numId w:val="0"/>
              </w:numPr>
              <w:spacing w:line="280" w:lineRule="exact"/>
              <w:jc w:val="center"/>
              <w:rPr>
                <w:rFonts w:ascii="Times New Roman" w:hAnsi="Times New Roman"/>
                <w:spacing w:val="-20"/>
                <w:sz w:val="24"/>
                <w:szCs w:val="24"/>
              </w:rPr>
            </w:pPr>
            <w:r w:rsidRPr="008B4257">
              <w:rPr>
                <w:rFonts w:ascii="Times New Roman" w:hAnsi="Times New Roman"/>
                <w:spacing w:val="-20"/>
                <w:sz w:val="24"/>
                <w:szCs w:val="24"/>
              </w:rPr>
              <w:t>192,391,809</w:t>
            </w:r>
          </w:p>
        </w:tc>
        <w:tc>
          <w:tcPr>
            <w:tcW w:w="131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B61BA5">
            <w:pPr>
              <w:pStyle w:val="5"/>
              <w:numPr>
                <w:ilvl w:val="0"/>
                <w:numId w:val="0"/>
              </w:numPr>
              <w:spacing w:line="280" w:lineRule="exact"/>
              <w:jc w:val="center"/>
              <w:rPr>
                <w:rFonts w:ascii="Times New Roman" w:hAnsi="Times New Roman"/>
                <w:spacing w:val="-20"/>
                <w:sz w:val="24"/>
                <w:szCs w:val="24"/>
              </w:rPr>
            </w:pPr>
            <w:r w:rsidRPr="008B4257">
              <w:rPr>
                <w:rFonts w:ascii="Times New Roman" w:hAnsi="Times New Roman"/>
                <w:spacing w:val="-20"/>
                <w:sz w:val="24"/>
                <w:szCs w:val="24"/>
              </w:rPr>
              <w:t>18,496,412</w:t>
            </w:r>
          </w:p>
        </w:tc>
        <w:tc>
          <w:tcPr>
            <w:tcW w:w="1260"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B61BA5">
            <w:pPr>
              <w:pStyle w:val="5"/>
              <w:numPr>
                <w:ilvl w:val="0"/>
                <w:numId w:val="0"/>
              </w:numPr>
              <w:spacing w:line="280" w:lineRule="exact"/>
              <w:jc w:val="center"/>
              <w:rPr>
                <w:rFonts w:ascii="Times New Roman" w:hAnsi="Times New Roman"/>
                <w:spacing w:val="-20"/>
                <w:sz w:val="24"/>
                <w:szCs w:val="24"/>
              </w:rPr>
            </w:pPr>
            <w:r w:rsidRPr="008B4257">
              <w:rPr>
                <w:rFonts w:ascii="Times New Roman" w:hAnsi="Times New Roman"/>
                <w:spacing w:val="-20"/>
                <w:sz w:val="24"/>
                <w:szCs w:val="24"/>
              </w:rPr>
              <w:t>32,889,152</w:t>
            </w:r>
          </w:p>
        </w:tc>
        <w:tc>
          <w:tcPr>
            <w:tcW w:w="121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B61BA5">
            <w:pPr>
              <w:pStyle w:val="5"/>
              <w:numPr>
                <w:ilvl w:val="0"/>
                <w:numId w:val="0"/>
              </w:numPr>
              <w:spacing w:line="280" w:lineRule="exact"/>
              <w:jc w:val="center"/>
              <w:rPr>
                <w:rFonts w:ascii="Times New Roman" w:hAnsi="Times New Roman"/>
                <w:spacing w:val="-20"/>
                <w:sz w:val="24"/>
                <w:szCs w:val="24"/>
              </w:rPr>
            </w:pPr>
            <w:r w:rsidRPr="008B4257">
              <w:rPr>
                <w:rFonts w:ascii="Times New Roman" w:hAnsi="Times New Roman"/>
                <w:spacing w:val="-20"/>
                <w:sz w:val="24"/>
                <w:szCs w:val="24"/>
              </w:rPr>
              <w:t>66,949,317</w:t>
            </w:r>
          </w:p>
        </w:tc>
      </w:tr>
      <w:tr w:rsidR="00465257" w:rsidRPr="008B4257" w:rsidTr="00E20045">
        <w:trPr>
          <w:trHeight w:val="325"/>
        </w:trPr>
        <w:tc>
          <w:tcPr>
            <w:tcW w:w="1022" w:type="dxa"/>
            <w:tcBorders>
              <w:top w:val="single" w:sz="6" w:space="0" w:color="auto"/>
              <w:left w:val="single" w:sz="6" w:space="0" w:color="auto"/>
              <w:bottom w:val="single" w:sz="6" w:space="0" w:color="auto"/>
              <w:right w:val="single" w:sz="6" w:space="0" w:color="auto"/>
            </w:tcBorders>
            <w:vAlign w:val="center"/>
            <w:hideMark/>
          </w:tcPr>
          <w:p w:rsidR="00B61BA5" w:rsidRPr="008B4257" w:rsidRDefault="00B61BA5" w:rsidP="00E20045">
            <w:pPr>
              <w:pStyle w:val="5"/>
              <w:numPr>
                <w:ilvl w:val="0"/>
                <w:numId w:val="0"/>
              </w:numPr>
              <w:spacing w:line="280" w:lineRule="exact"/>
              <w:jc w:val="center"/>
              <w:rPr>
                <w:rFonts w:ascii="Times New Roman" w:hAnsi="Times New Roman"/>
                <w:sz w:val="26"/>
                <w:szCs w:val="26"/>
              </w:rPr>
            </w:pPr>
            <w:r w:rsidRPr="008B4257">
              <w:rPr>
                <w:rFonts w:ascii="Times New Roman" w:hAnsi="Times New Roman" w:hint="eastAsia"/>
                <w:sz w:val="26"/>
                <w:szCs w:val="26"/>
              </w:rPr>
              <w:t>%</w:t>
            </w:r>
          </w:p>
        </w:tc>
        <w:tc>
          <w:tcPr>
            <w:tcW w:w="1307"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4"/>
                <w:szCs w:val="24"/>
              </w:rPr>
            </w:pPr>
            <w:r w:rsidRPr="008B4257">
              <w:rPr>
                <w:rFonts w:ascii="Times New Roman"/>
                <w:sz w:val="24"/>
                <w:szCs w:val="24"/>
              </w:rPr>
              <w:t xml:space="preserve">100.00 </w:t>
            </w:r>
          </w:p>
        </w:tc>
        <w:tc>
          <w:tcPr>
            <w:tcW w:w="139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4"/>
                <w:szCs w:val="24"/>
              </w:rPr>
            </w:pPr>
            <w:r w:rsidRPr="008B4257">
              <w:rPr>
                <w:rFonts w:ascii="Times New Roman"/>
                <w:sz w:val="24"/>
                <w:szCs w:val="24"/>
              </w:rPr>
              <w:t>61.92</w:t>
            </w:r>
          </w:p>
        </w:tc>
        <w:tc>
          <w:tcPr>
            <w:tcW w:w="131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4"/>
                <w:szCs w:val="24"/>
              </w:rPr>
            </w:pPr>
            <w:r w:rsidRPr="008B4257">
              <w:rPr>
                <w:rFonts w:ascii="Times New Roman"/>
                <w:sz w:val="24"/>
                <w:szCs w:val="24"/>
              </w:rPr>
              <w:t>5.95</w:t>
            </w:r>
          </w:p>
        </w:tc>
        <w:tc>
          <w:tcPr>
            <w:tcW w:w="1260"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4"/>
                <w:szCs w:val="24"/>
              </w:rPr>
            </w:pPr>
            <w:r w:rsidRPr="008B4257">
              <w:rPr>
                <w:rFonts w:ascii="Times New Roman"/>
                <w:sz w:val="24"/>
                <w:szCs w:val="24"/>
              </w:rPr>
              <w:t>10.58</w:t>
            </w:r>
          </w:p>
        </w:tc>
        <w:tc>
          <w:tcPr>
            <w:tcW w:w="121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spacing w:line="280" w:lineRule="exact"/>
              <w:jc w:val="right"/>
              <w:rPr>
                <w:rFonts w:ascii="Times New Roman" w:eastAsia="新細明體"/>
                <w:sz w:val="24"/>
                <w:szCs w:val="24"/>
              </w:rPr>
            </w:pPr>
            <w:r w:rsidRPr="008B4257">
              <w:rPr>
                <w:rFonts w:ascii="Times New Roman"/>
                <w:sz w:val="24"/>
                <w:szCs w:val="24"/>
              </w:rPr>
              <w:t>21.55</w:t>
            </w:r>
          </w:p>
        </w:tc>
      </w:tr>
    </w:tbl>
    <w:p w:rsidR="00465257" w:rsidRPr="008B4257" w:rsidRDefault="00465257" w:rsidP="00465257">
      <w:pPr>
        <w:pStyle w:val="4"/>
        <w:numPr>
          <w:ilvl w:val="0"/>
          <w:numId w:val="0"/>
        </w:numPr>
        <w:kinsoku w:val="0"/>
        <w:spacing w:afterLines="50" w:after="228" w:line="320" w:lineRule="exact"/>
        <w:ind w:leftChars="407" w:left="2619" w:hangingChars="506" w:hanging="1235"/>
        <w:rPr>
          <w:rFonts w:ascii="Times New Roman" w:hAnsi="Times New Roman"/>
          <w:szCs w:val="32"/>
        </w:rPr>
      </w:pPr>
      <w:r w:rsidRPr="008B4257">
        <w:rPr>
          <w:rFonts w:ascii="Times New Roman" w:hint="eastAsia"/>
          <w:spacing w:val="-8"/>
          <w:sz w:val="24"/>
          <w:szCs w:val="24"/>
        </w:rPr>
        <w:t>資料來源：</w:t>
      </w:r>
      <w:r w:rsidR="00B61BA5" w:rsidRPr="008B4257">
        <w:rPr>
          <w:rFonts w:ascii="Times New Roman" w:hint="eastAsia"/>
          <w:spacing w:val="-4"/>
          <w:sz w:val="24"/>
          <w:szCs w:val="24"/>
        </w:rPr>
        <w:t>本院整理自</w:t>
      </w:r>
      <w:r w:rsidRPr="008B4257">
        <w:rPr>
          <w:rFonts w:ascii="Times New Roman" w:hint="eastAsia"/>
          <w:spacing w:val="-4"/>
          <w:sz w:val="24"/>
          <w:szCs w:val="24"/>
        </w:rPr>
        <w:t>勞動部</w:t>
      </w:r>
      <w:r w:rsidRPr="008B4257">
        <w:rPr>
          <w:rFonts w:ascii="Times New Roman"/>
          <w:spacing w:val="-4"/>
          <w:sz w:val="24"/>
          <w:szCs w:val="24"/>
        </w:rPr>
        <w:t>106</w:t>
      </w:r>
      <w:r w:rsidRPr="008B4257">
        <w:rPr>
          <w:rFonts w:ascii="Times New Roman" w:hint="eastAsia"/>
          <w:spacing w:val="-4"/>
          <w:sz w:val="24"/>
          <w:szCs w:val="24"/>
        </w:rPr>
        <w:t>年「全國辦理身心障礙者促進就業業務</w:t>
      </w:r>
      <w:r w:rsidRPr="008B4257">
        <w:rPr>
          <w:rFonts w:ascii="Times New Roman" w:hint="eastAsia"/>
          <w:spacing w:val="-8"/>
          <w:sz w:val="24"/>
          <w:szCs w:val="24"/>
        </w:rPr>
        <w:t>概況表」</w:t>
      </w:r>
      <w:r w:rsidRPr="008B4257">
        <w:rPr>
          <w:rFonts w:ascii="Times New Roman" w:hint="eastAsia"/>
          <w:sz w:val="24"/>
          <w:szCs w:val="24"/>
        </w:rPr>
        <w:t>。</w:t>
      </w:r>
    </w:p>
    <w:p w:rsidR="00465257" w:rsidRPr="008B4257" w:rsidRDefault="00465257" w:rsidP="00465257">
      <w:pPr>
        <w:pStyle w:val="3"/>
        <w:topLinePunct/>
        <w:ind w:left="1360" w:hanging="680"/>
        <w:rPr>
          <w:rFonts w:ascii="Times New Roman" w:hAnsi="Times New Roman"/>
        </w:rPr>
      </w:pPr>
      <w:bookmarkStart w:id="220" w:name="_Toc517218251"/>
      <w:bookmarkStart w:id="221" w:name="_Toc517245052"/>
      <w:bookmarkStart w:id="222" w:name="_Toc517259271"/>
      <w:bookmarkStart w:id="223" w:name="_Toc517275280"/>
      <w:bookmarkStart w:id="224" w:name="_Toc517775648"/>
      <w:bookmarkStart w:id="225" w:name="_Toc517796935"/>
      <w:bookmarkStart w:id="226" w:name="_Toc517881625"/>
      <w:r w:rsidRPr="008B4257">
        <w:rPr>
          <w:rFonts w:ascii="Times New Roman" w:hAnsi="Times New Roman" w:hint="eastAsia"/>
        </w:rPr>
        <w:t>綜上，</w:t>
      </w:r>
      <w:r w:rsidR="00A03824" w:rsidRPr="008B4257">
        <w:rPr>
          <w:rFonts w:ascii="Times New Roman" w:hAnsi="Times New Roman"/>
        </w:rPr>
        <w:t>96</w:t>
      </w:r>
      <w:r w:rsidR="00A03824" w:rsidRPr="008B4257">
        <w:rPr>
          <w:rFonts w:ascii="Times New Roman" w:hAnsi="Times New Roman"/>
        </w:rPr>
        <w:t>年</w:t>
      </w:r>
      <w:r w:rsidR="00A03824" w:rsidRPr="008B4257">
        <w:rPr>
          <w:rFonts w:ascii="Times New Roman" w:hAnsi="Times New Roman"/>
        </w:rPr>
        <w:t>7</w:t>
      </w:r>
      <w:r w:rsidR="00A03824" w:rsidRPr="008B4257">
        <w:rPr>
          <w:rFonts w:ascii="Times New Roman" w:hAnsi="Times New Roman"/>
        </w:rPr>
        <w:t>月</w:t>
      </w:r>
      <w:r w:rsidR="00A03824" w:rsidRPr="008B4257">
        <w:rPr>
          <w:rFonts w:ascii="Times New Roman" w:hAnsi="Times New Roman"/>
        </w:rPr>
        <w:t>11</w:t>
      </w:r>
      <w:r w:rsidR="00A03824" w:rsidRPr="008B4257">
        <w:rPr>
          <w:rFonts w:ascii="Times New Roman" w:hAnsi="Times New Roman"/>
        </w:rPr>
        <w:t>日「身心障礙者權益保障法」修法後，庇護工場定位為身心障礙者的就業職場，必須「自負盈虧」；惟實務上庇護工場提供單位大多</w:t>
      </w:r>
      <w:r w:rsidR="00A03824" w:rsidRPr="008B4257">
        <w:rPr>
          <w:rFonts w:ascii="Times New Roman" w:hAnsi="Times New Roman" w:hint="eastAsia"/>
        </w:rPr>
        <w:t>屬</w:t>
      </w:r>
      <w:r w:rsidR="00A03824" w:rsidRPr="008B4257">
        <w:rPr>
          <w:rFonts w:ascii="Times New Roman" w:hAnsi="Times New Roman"/>
        </w:rPr>
        <w:t>「非營利組織」</w:t>
      </w:r>
      <w:r w:rsidR="00A03824" w:rsidRPr="008B4257">
        <w:rPr>
          <w:rFonts w:ascii="Times New Roman" w:hAnsi="Times New Roman"/>
          <w:szCs w:val="32"/>
        </w:rPr>
        <w:t>，</w:t>
      </w:r>
      <w:r w:rsidR="00A03824" w:rsidRPr="008B4257">
        <w:rPr>
          <w:rFonts w:ascii="Times New Roman" w:hAnsi="Times New Roman"/>
        </w:rPr>
        <w:t>較不具備市場分析、成本管控、行銷推廣等營運能力，因而多</w:t>
      </w:r>
      <w:r w:rsidR="00A03824" w:rsidRPr="008B4257">
        <w:rPr>
          <w:rFonts w:ascii="Times New Roman" w:hAnsi="Times New Roman" w:hint="eastAsia"/>
        </w:rPr>
        <w:t>半</w:t>
      </w:r>
      <w:r w:rsidR="00A03824" w:rsidRPr="008B4257">
        <w:rPr>
          <w:rFonts w:ascii="Times New Roman" w:hAnsi="Times New Roman"/>
        </w:rPr>
        <w:t>選擇</w:t>
      </w:r>
      <w:r w:rsidR="00A03824" w:rsidRPr="008B4257">
        <w:rPr>
          <w:rFonts w:ascii="Times New Roman" w:hAnsi="Times New Roman" w:hint="eastAsia"/>
        </w:rPr>
        <w:t>從事</w:t>
      </w:r>
      <w:r w:rsidR="00A03824" w:rsidRPr="008B4257">
        <w:rPr>
          <w:rFonts w:ascii="Times New Roman" w:hAnsi="Times New Roman"/>
        </w:rPr>
        <w:t>單一性、重複性且門檻較低之營業類型</w:t>
      </w:r>
      <w:r w:rsidR="00A03824" w:rsidRPr="008B4257">
        <w:rPr>
          <w:rFonts w:ascii="Times New Roman" w:hAnsi="Times New Roman" w:hint="eastAsia"/>
        </w:rPr>
        <w:t>與產業</w:t>
      </w:r>
      <w:r w:rsidR="00A03824" w:rsidRPr="008B4257">
        <w:rPr>
          <w:rFonts w:ascii="Times New Roman" w:hAnsi="Times New Roman"/>
        </w:rPr>
        <w:t>，不僅</w:t>
      </w:r>
      <w:r w:rsidR="00A03824" w:rsidRPr="008B4257">
        <w:rPr>
          <w:rFonts w:ascii="Times New Roman" w:hAnsi="Times New Roman" w:hint="eastAsia"/>
        </w:rPr>
        <w:t>易淪</w:t>
      </w:r>
      <w:r w:rsidR="00AC3773" w:rsidRPr="008B4257">
        <w:rPr>
          <w:rFonts w:ascii="Times New Roman" w:hAnsi="Times New Roman" w:hint="eastAsia"/>
        </w:rPr>
        <w:t>入</w:t>
      </w:r>
      <w:r w:rsidR="00A03824" w:rsidRPr="008B4257">
        <w:rPr>
          <w:rFonts w:ascii="Times New Roman" w:hAnsi="Times New Roman"/>
        </w:rPr>
        <w:t>與其他同類型庇護工場相互競爭</w:t>
      </w:r>
      <w:r w:rsidR="00A03824" w:rsidRPr="008B4257">
        <w:rPr>
          <w:rFonts w:ascii="Times New Roman" w:hAnsi="Times New Roman" w:hint="eastAsia"/>
        </w:rPr>
        <w:t>情境</w:t>
      </w:r>
      <w:r w:rsidR="00A03824" w:rsidRPr="008B4257">
        <w:rPr>
          <w:rFonts w:ascii="Times New Roman" w:hAnsi="Times New Roman"/>
        </w:rPr>
        <w:t>，亦難敵一般市場之威脅，以致實際營運</w:t>
      </w:r>
      <w:r w:rsidR="00A03824" w:rsidRPr="008B4257">
        <w:rPr>
          <w:rFonts w:ascii="Times New Roman" w:hAnsi="Times New Roman" w:hint="eastAsia"/>
        </w:rPr>
        <w:t>常</w:t>
      </w:r>
      <w:r w:rsidR="00A03824" w:rsidRPr="008B4257">
        <w:rPr>
          <w:rFonts w:ascii="Times New Roman" w:hAnsi="Times New Roman"/>
        </w:rPr>
        <w:t>遭遇瓶頸，若無大型母機構給予財務上的支持，將難以</w:t>
      </w:r>
      <w:r w:rsidR="00A03824" w:rsidRPr="008B4257">
        <w:rPr>
          <w:rFonts w:ascii="Times New Roman" w:hAnsi="Times New Roman" w:hint="eastAsia"/>
        </w:rPr>
        <w:t>為繼</w:t>
      </w:r>
      <w:r w:rsidR="00A03824" w:rsidRPr="008B4257">
        <w:rPr>
          <w:rFonts w:ascii="Times New Roman" w:hAnsi="Times New Roman"/>
        </w:rPr>
        <w:t>。為</w:t>
      </w:r>
      <w:r w:rsidR="00A03824" w:rsidRPr="008B4257">
        <w:rPr>
          <w:rFonts w:ascii="Times New Roman" w:hAnsi="Times New Roman" w:hint="eastAsia"/>
        </w:rPr>
        <w:t>協助改善</w:t>
      </w:r>
      <w:r w:rsidR="00A03824" w:rsidRPr="008B4257">
        <w:rPr>
          <w:rFonts w:ascii="Times New Roman" w:hAnsi="Times New Roman"/>
        </w:rPr>
        <w:t>庇護工場的營運困境，勞動部</w:t>
      </w:r>
      <w:r w:rsidR="00A03824" w:rsidRPr="008B4257">
        <w:rPr>
          <w:rFonts w:ascii="Times New Roman" w:hAnsi="Times New Roman" w:hint="eastAsia"/>
        </w:rPr>
        <w:t>似</w:t>
      </w:r>
      <w:r w:rsidR="00A03824" w:rsidRPr="008B4257">
        <w:rPr>
          <w:rFonts w:ascii="Times New Roman" w:hAnsi="Times New Roman"/>
        </w:rPr>
        <w:t>仍未跳脫「福利」思維</w:t>
      </w:r>
      <w:r w:rsidR="00A03824" w:rsidRPr="008B4257">
        <w:rPr>
          <w:rFonts w:ascii="Times New Roman" w:hAnsi="Times New Roman" w:hint="eastAsia"/>
        </w:rPr>
        <w:t>，</w:t>
      </w:r>
      <w:r w:rsidR="00A03824" w:rsidRPr="008B4257">
        <w:rPr>
          <w:rFonts w:ascii="Times New Roman" w:hAnsi="Times New Roman"/>
        </w:rPr>
        <w:t>主要採經費補助</w:t>
      </w:r>
      <w:r w:rsidR="00A03824" w:rsidRPr="008B4257">
        <w:rPr>
          <w:rFonts w:ascii="Times New Roman" w:hAnsi="Times New Roman" w:hint="eastAsia"/>
        </w:rPr>
        <w:t>方式</w:t>
      </w:r>
      <w:r w:rsidR="00A03824" w:rsidRPr="008B4257">
        <w:rPr>
          <w:rFonts w:ascii="Times New Roman" w:hAnsi="Times New Roman"/>
        </w:rPr>
        <w:t>，</w:t>
      </w:r>
      <w:r w:rsidR="00A03824" w:rsidRPr="008B4257">
        <w:rPr>
          <w:rFonts w:ascii="Times New Roman" w:hAnsi="Times New Roman" w:hint="eastAsia"/>
        </w:rPr>
        <w:t>尚</w:t>
      </w:r>
      <w:r w:rsidR="00A03824" w:rsidRPr="008B4257">
        <w:rPr>
          <w:rFonts w:ascii="Times New Roman" w:hAnsi="Times New Roman"/>
        </w:rPr>
        <w:t>未見其他積極</w:t>
      </w:r>
      <w:r w:rsidR="00A03824" w:rsidRPr="008B4257">
        <w:rPr>
          <w:rFonts w:ascii="Times New Roman" w:hAnsi="Times New Roman" w:hint="eastAsia"/>
        </w:rPr>
        <w:t>有效作為</w:t>
      </w:r>
      <w:r w:rsidR="00A03824" w:rsidRPr="008B4257">
        <w:rPr>
          <w:rFonts w:ascii="Times New Roman" w:hAnsi="Times New Roman"/>
        </w:rPr>
        <w:t>，</w:t>
      </w:r>
      <w:r w:rsidR="00A03824" w:rsidRPr="008B4257">
        <w:rPr>
          <w:rFonts w:ascii="Times New Roman" w:hAnsi="Times New Roman" w:hint="eastAsia"/>
        </w:rPr>
        <w:t>以致</w:t>
      </w:r>
      <w:r w:rsidR="00A03824" w:rsidRPr="008B4257">
        <w:rPr>
          <w:rFonts w:ascii="Times New Roman" w:hAnsi="Times New Roman"/>
        </w:rPr>
        <w:t>庇護工場</w:t>
      </w:r>
      <w:r w:rsidR="00A03824" w:rsidRPr="008B4257">
        <w:rPr>
          <w:rFonts w:ascii="Times New Roman" w:hAnsi="Times New Roman" w:hint="eastAsia"/>
        </w:rPr>
        <w:t>多半無法自主經營，</w:t>
      </w:r>
      <w:r w:rsidR="00A03824" w:rsidRPr="008B4257">
        <w:rPr>
          <w:rFonts w:ascii="Times New Roman" w:hAnsi="Times New Roman"/>
        </w:rPr>
        <w:t>落入</w:t>
      </w:r>
      <w:r w:rsidR="00A03824" w:rsidRPr="008B4257">
        <w:rPr>
          <w:rFonts w:ascii="Times New Roman" w:hAnsi="Times New Roman" w:hint="eastAsia"/>
        </w:rPr>
        <w:t>益形依賴</w:t>
      </w:r>
      <w:r w:rsidR="00A03824" w:rsidRPr="008B4257">
        <w:rPr>
          <w:rFonts w:ascii="Times New Roman" w:hAnsi="Times New Roman"/>
        </w:rPr>
        <w:t>政府</w:t>
      </w:r>
      <w:r w:rsidR="00A03824" w:rsidRPr="008B4257">
        <w:rPr>
          <w:rFonts w:ascii="Times New Roman" w:hAnsi="Times New Roman"/>
          <w:szCs w:val="32"/>
        </w:rPr>
        <w:t>持續補助、否則</w:t>
      </w:r>
      <w:r w:rsidR="00A03824" w:rsidRPr="008B4257">
        <w:rPr>
          <w:rFonts w:ascii="Times New Roman" w:hAnsi="Times New Roman" w:hint="eastAsia"/>
          <w:szCs w:val="48"/>
        </w:rPr>
        <w:t>難</w:t>
      </w:r>
      <w:r w:rsidR="00A03824" w:rsidRPr="008B4257">
        <w:rPr>
          <w:rFonts w:ascii="Times New Roman" w:hAnsi="Times New Roman"/>
          <w:szCs w:val="32"/>
        </w:rPr>
        <w:t>以為繼的</w:t>
      </w:r>
      <w:r w:rsidR="00A03824" w:rsidRPr="008B4257">
        <w:rPr>
          <w:rFonts w:ascii="Times New Roman" w:hAnsi="Times New Roman" w:hint="eastAsia"/>
          <w:szCs w:val="48"/>
        </w:rPr>
        <w:t>惡性</w:t>
      </w:r>
      <w:r w:rsidR="00A03824" w:rsidRPr="008B4257">
        <w:rPr>
          <w:rFonts w:ascii="Times New Roman" w:hAnsi="Times New Roman"/>
          <w:szCs w:val="32"/>
        </w:rPr>
        <w:t>循環中。基於庇護工場係</w:t>
      </w:r>
      <w:r w:rsidR="00A03824" w:rsidRPr="008B4257">
        <w:rPr>
          <w:rFonts w:ascii="Times New Roman" w:hAnsi="Times New Roman" w:hint="eastAsia"/>
          <w:szCs w:val="32"/>
        </w:rPr>
        <w:t>協助</w:t>
      </w:r>
      <w:r w:rsidR="00A03824" w:rsidRPr="008B4257">
        <w:rPr>
          <w:rFonts w:ascii="Times New Roman" w:hAnsi="Times New Roman"/>
          <w:szCs w:val="32"/>
        </w:rPr>
        <w:t>具有就業意願</w:t>
      </w:r>
      <w:r w:rsidR="00A03824" w:rsidRPr="008B4257">
        <w:rPr>
          <w:rFonts w:ascii="Times New Roman" w:hAnsi="Times New Roman" w:hint="eastAsia"/>
          <w:szCs w:val="32"/>
        </w:rPr>
        <w:t>但</w:t>
      </w:r>
      <w:r w:rsidR="00A03824" w:rsidRPr="008B4257">
        <w:rPr>
          <w:rFonts w:ascii="Times New Roman" w:hAnsi="Times New Roman"/>
          <w:szCs w:val="32"/>
        </w:rPr>
        <w:t>就業能力不足</w:t>
      </w:r>
      <w:r w:rsidR="00A03824" w:rsidRPr="008B4257">
        <w:rPr>
          <w:rFonts w:ascii="Times New Roman" w:hAnsi="Times New Roman" w:hint="eastAsia"/>
          <w:szCs w:val="32"/>
        </w:rPr>
        <w:t>以</w:t>
      </w:r>
      <w:r w:rsidR="00A03824" w:rsidRPr="008B4257">
        <w:rPr>
          <w:rFonts w:ascii="Times New Roman" w:hAnsi="Times New Roman"/>
          <w:szCs w:val="32"/>
        </w:rPr>
        <w:t>進入競爭性就業市場之身心障礙者，爰勞動部洵應本於職責積極檢討</w:t>
      </w:r>
      <w:r w:rsidR="00A03824" w:rsidRPr="008B4257">
        <w:rPr>
          <w:rFonts w:ascii="Times New Roman" w:hAnsi="Times New Roman" w:hint="eastAsia"/>
          <w:szCs w:val="32"/>
        </w:rPr>
        <w:t>改善庇護工場之定位功能及運作限制</w:t>
      </w:r>
      <w:r w:rsidR="00A03824" w:rsidRPr="008B4257">
        <w:rPr>
          <w:rFonts w:ascii="Times New Roman" w:hAnsi="Times New Roman"/>
          <w:szCs w:val="32"/>
        </w:rPr>
        <w:t>，</w:t>
      </w:r>
      <w:r w:rsidR="00A03824" w:rsidRPr="008B4257">
        <w:rPr>
          <w:rFonts w:ascii="Times New Roman" w:hAnsi="Times New Roman" w:hint="eastAsia"/>
          <w:szCs w:val="32"/>
        </w:rPr>
        <w:t>以</w:t>
      </w:r>
      <w:r w:rsidR="00A03824" w:rsidRPr="008B4257">
        <w:rPr>
          <w:rFonts w:ascii="Times New Roman" w:hAnsi="Times New Roman" w:hint="eastAsia"/>
          <w:szCs w:val="48"/>
        </w:rPr>
        <w:t>落實</w:t>
      </w:r>
      <w:r w:rsidR="00A03824" w:rsidRPr="008B4257">
        <w:rPr>
          <w:rFonts w:ascii="Times New Roman" w:hAnsi="Times New Roman"/>
          <w:szCs w:val="32"/>
        </w:rPr>
        <w:t>身心障礙者</w:t>
      </w:r>
      <w:r w:rsidR="00A03824" w:rsidRPr="008B4257">
        <w:rPr>
          <w:rFonts w:ascii="Times New Roman" w:hAnsi="Times New Roman" w:hint="eastAsia"/>
          <w:szCs w:val="32"/>
        </w:rPr>
        <w:t>庇護性就業的政策</w:t>
      </w:r>
      <w:r w:rsidR="00A03824" w:rsidRPr="008B4257">
        <w:rPr>
          <w:rFonts w:ascii="Times New Roman" w:hAnsi="Times New Roman"/>
          <w:szCs w:val="32"/>
        </w:rPr>
        <w:t>目</w:t>
      </w:r>
      <w:r w:rsidR="00A03824" w:rsidRPr="008B4257">
        <w:rPr>
          <w:rFonts w:ascii="Times New Roman" w:hAnsi="Times New Roman" w:hint="eastAsia"/>
          <w:szCs w:val="48"/>
        </w:rPr>
        <w:t>標</w:t>
      </w:r>
      <w:r w:rsidR="00A03824" w:rsidRPr="008B4257">
        <w:rPr>
          <w:rFonts w:ascii="Times New Roman" w:hAnsi="Times New Roman" w:hint="eastAsia"/>
          <w:szCs w:val="32"/>
        </w:rPr>
        <w:t>。</w:t>
      </w:r>
      <w:bookmarkEnd w:id="220"/>
      <w:bookmarkEnd w:id="221"/>
      <w:bookmarkEnd w:id="222"/>
      <w:bookmarkEnd w:id="223"/>
      <w:bookmarkEnd w:id="224"/>
      <w:bookmarkEnd w:id="225"/>
      <w:bookmarkEnd w:id="226"/>
    </w:p>
    <w:p w:rsidR="00744EA3" w:rsidRPr="008B4257" w:rsidRDefault="00744EA3" w:rsidP="00744EA3"/>
    <w:p w:rsidR="00465257" w:rsidRPr="008B4257" w:rsidRDefault="00465257" w:rsidP="00465257">
      <w:pPr>
        <w:pStyle w:val="2"/>
        <w:topLinePunct/>
        <w:ind w:left="1020" w:hanging="680"/>
        <w:rPr>
          <w:rFonts w:ascii="Times New Roman" w:hAnsi="Times New Roman"/>
          <w:b/>
          <w:spacing w:val="-4"/>
        </w:rPr>
      </w:pPr>
      <w:bookmarkStart w:id="227" w:name="_Toc516814042"/>
      <w:bookmarkStart w:id="228" w:name="_Toc517245053"/>
      <w:bookmarkStart w:id="229" w:name="_Toc517881626"/>
      <w:r w:rsidRPr="008B4257">
        <w:rPr>
          <w:rFonts w:ascii="Times New Roman" w:hAnsi="Times New Roman"/>
          <w:b/>
          <w:spacing w:val="-4"/>
        </w:rPr>
        <w:t>協助庇護員工順利轉銜至一般性就業</w:t>
      </w:r>
      <w:r w:rsidR="00744EA3" w:rsidRPr="008B4257">
        <w:rPr>
          <w:rFonts w:ascii="Times New Roman" w:hAnsi="Times New Roman" w:hint="eastAsia"/>
          <w:b/>
          <w:spacing w:val="-4"/>
        </w:rPr>
        <w:t>市</w:t>
      </w:r>
      <w:r w:rsidRPr="008B4257">
        <w:rPr>
          <w:rFonts w:ascii="Times New Roman" w:hAnsi="Times New Roman"/>
          <w:b/>
          <w:spacing w:val="-4"/>
        </w:rPr>
        <w:t>場，以促進身心障礙者於一般勞動市場</w:t>
      </w:r>
      <w:r w:rsidR="00666889" w:rsidRPr="008B4257">
        <w:rPr>
          <w:rFonts w:ascii="Times New Roman" w:hAnsi="Times New Roman" w:hint="eastAsia"/>
          <w:b/>
          <w:spacing w:val="-4"/>
        </w:rPr>
        <w:t>中</w:t>
      </w:r>
      <w:r w:rsidRPr="008B4257">
        <w:rPr>
          <w:rFonts w:ascii="Times New Roman" w:hAnsi="Times New Roman"/>
          <w:b/>
          <w:spacing w:val="-4"/>
        </w:rPr>
        <w:t>之就業機會與職涯提升，並促進庇護性就業場域的流動性，係評估庇護工場成功</w:t>
      </w:r>
      <w:r w:rsidR="00666889" w:rsidRPr="008B4257">
        <w:rPr>
          <w:rFonts w:ascii="Times New Roman" w:hAnsi="Times New Roman"/>
          <w:b/>
          <w:spacing w:val="-4"/>
        </w:rPr>
        <w:t>與否的指標之一；惟</w:t>
      </w:r>
      <w:r w:rsidRPr="008B4257">
        <w:rPr>
          <w:rFonts w:ascii="Times New Roman" w:hAnsi="Times New Roman" w:hint="eastAsia"/>
          <w:b/>
          <w:spacing w:val="-4"/>
        </w:rPr>
        <w:t>庇護員工</w:t>
      </w:r>
      <w:r w:rsidRPr="008B4257">
        <w:rPr>
          <w:rFonts w:ascii="Times New Roman" w:hAnsi="Times New Roman"/>
          <w:b/>
          <w:spacing w:val="-4"/>
        </w:rPr>
        <w:t>轉銜人數從</w:t>
      </w:r>
      <w:r w:rsidRPr="008B4257">
        <w:rPr>
          <w:rFonts w:ascii="Times New Roman" w:hAnsi="Times New Roman" w:hint="eastAsia"/>
          <w:b/>
          <w:spacing w:val="-4"/>
        </w:rPr>
        <w:t>102</w:t>
      </w:r>
      <w:r w:rsidRPr="008B4257">
        <w:rPr>
          <w:rFonts w:ascii="Times New Roman" w:hAnsi="Times New Roman" w:hint="eastAsia"/>
          <w:b/>
          <w:spacing w:val="-4"/>
        </w:rPr>
        <w:t>年之</w:t>
      </w:r>
      <w:r w:rsidRPr="008B4257">
        <w:rPr>
          <w:rFonts w:ascii="Times New Roman" w:hAnsi="Times New Roman" w:hint="eastAsia"/>
          <w:b/>
          <w:spacing w:val="-4"/>
        </w:rPr>
        <w:t>70</w:t>
      </w:r>
      <w:r w:rsidRPr="008B4257">
        <w:rPr>
          <w:rFonts w:ascii="Times New Roman" w:hAnsi="Times New Roman" w:hint="eastAsia"/>
          <w:b/>
          <w:spacing w:val="-4"/>
        </w:rPr>
        <w:t>人，降低至</w:t>
      </w:r>
      <w:r w:rsidRPr="008B4257">
        <w:rPr>
          <w:rFonts w:ascii="Times New Roman" w:hAnsi="Times New Roman" w:hint="eastAsia"/>
          <w:b/>
          <w:spacing w:val="-4"/>
        </w:rPr>
        <w:t>106</w:t>
      </w:r>
      <w:r w:rsidRPr="008B4257">
        <w:rPr>
          <w:rFonts w:ascii="Times New Roman" w:hAnsi="Times New Roman" w:hint="eastAsia"/>
          <w:b/>
          <w:spacing w:val="-4"/>
        </w:rPr>
        <w:t>年之</w:t>
      </w:r>
      <w:r w:rsidRPr="008B4257">
        <w:rPr>
          <w:rFonts w:ascii="Times New Roman" w:hAnsi="Times New Roman" w:hint="eastAsia"/>
          <w:b/>
          <w:spacing w:val="-4"/>
        </w:rPr>
        <w:t>59</w:t>
      </w:r>
      <w:r w:rsidRPr="008B4257">
        <w:rPr>
          <w:rFonts w:ascii="Times New Roman" w:hAnsi="Times New Roman" w:hint="eastAsia"/>
          <w:b/>
          <w:spacing w:val="-4"/>
        </w:rPr>
        <w:t>人，</w:t>
      </w:r>
      <w:r w:rsidRPr="008B4257">
        <w:rPr>
          <w:rFonts w:ascii="Times New Roman" w:hAnsi="Times New Roman"/>
          <w:b/>
          <w:spacing w:val="-4"/>
        </w:rPr>
        <w:t>部分庇護工場多年來</w:t>
      </w:r>
      <w:r w:rsidRPr="008B4257">
        <w:rPr>
          <w:rFonts w:ascii="Times New Roman" w:hAnsi="Times New Roman" w:hint="eastAsia"/>
          <w:b/>
          <w:spacing w:val="-4"/>
        </w:rPr>
        <w:t>轉銜</w:t>
      </w:r>
      <w:r w:rsidRPr="008B4257">
        <w:rPr>
          <w:rFonts w:ascii="Times New Roman" w:hAnsi="Times New Roman"/>
          <w:b/>
          <w:spacing w:val="-4"/>
        </w:rPr>
        <w:t>個案</w:t>
      </w:r>
      <w:r w:rsidR="00666889" w:rsidRPr="008B4257">
        <w:rPr>
          <w:rFonts w:ascii="Times New Roman" w:hAnsi="Times New Roman" w:hint="eastAsia"/>
          <w:b/>
          <w:spacing w:val="-4"/>
        </w:rPr>
        <w:t>均掛零</w:t>
      </w:r>
      <w:r w:rsidRPr="008B4257">
        <w:rPr>
          <w:rFonts w:ascii="Times New Roman" w:hAnsi="Times New Roman"/>
          <w:b/>
          <w:spacing w:val="-4"/>
        </w:rPr>
        <w:t>，</w:t>
      </w:r>
      <w:r w:rsidRPr="008B4257">
        <w:rPr>
          <w:rFonts w:ascii="Times New Roman" w:hAnsi="Times New Roman" w:hint="eastAsia"/>
          <w:b/>
          <w:spacing w:val="-4"/>
        </w:rPr>
        <w:t>且</w:t>
      </w:r>
      <w:r w:rsidRPr="008B4257">
        <w:rPr>
          <w:rFonts w:ascii="Times New Roman" w:hAnsi="Times New Roman"/>
          <w:b/>
          <w:spacing w:val="-4"/>
        </w:rPr>
        <w:t>106</w:t>
      </w:r>
      <w:r w:rsidRPr="008B4257">
        <w:rPr>
          <w:rFonts w:ascii="Times New Roman" w:hAnsi="Times New Roman"/>
          <w:b/>
          <w:spacing w:val="-4"/>
        </w:rPr>
        <w:t>年</w:t>
      </w:r>
      <w:r w:rsidRPr="008B4257">
        <w:rPr>
          <w:rFonts w:ascii="Times New Roman" w:hAnsi="Times New Roman" w:hint="eastAsia"/>
          <w:b/>
          <w:spacing w:val="-4"/>
        </w:rPr>
        <w:t>約有</w:t>
      </w:r>
      <w:r w:rsidRPr="008B4257">
        <w:rPr>
          <w:rFonts w:ascii="Times New Roman" w:hAnsi="Times New Roman"/>
          <w:b/>
          <w:spacing w:val="-4"/>
        </w:rPr>
        <w:t>1</w:t>
      </w:r>
      <w:r w:rsidRPr="008B4257">
        <w:rPr>
          <w:rFonts w:ascii="Times New Roman" w:hAnsi="Times New Roman"/>
          <w:b/>
          <w:spacing w:val="-4"/>
        </w:rPr>
        <w:t>成庇護員工於轉銜後</w:t>
      </w:r>
      <w:r w:rsidRPr="008B4257">
        <w:rPr>
          <w:rFonts w:ascii="Times New Roman" w:hAnsi="Times New Roman" w:hint="eastAsia"/>
          <w:b/>
          <w:spacing w:val="-4"/>
        </w:rPr>
        <w:t>因無法適應而</w:t>
      </w:r>
      <w:r w:rsidR="00666889" w:rsidRPr="008B4257">
        <w:rPr>
          <w:rFonts w:ascii="Times New Roman" w:hAnsi="Times New Roman" w:hint="eastAsia"/>
          <w:b/>
          <w:spacing w:val="-4"/>
        </w:rPr>
        <w:t>重</w:t>
      </w:r>
      <w:r w:rsidR="00666889" w:rsidRPr="008B4257">
        <w:rPr>
          <w:rFonts w:ascii="Times New Roman" w:hAnsi="Times New Roman"/>
          <w:b/>
          <w:spacing w:val="-4"/>
        </w:rPr>
        <w:t>返</w:t>
      </w:r>
      <w:r w:rsidRPr="008B4257">
        <w:rPr>
          <w:rFonts w:ascii="Times New Roman" w:hAnsi="Times New Roman"/>
          <w:b/>
          <w:spacing w:val="-4"/>
        </w:rPr>
        <w:t>庇護工場，</w:t>
      </w:r>
      <w:r w:rsidRPr="008B4257">
        <w:rPr>
          <w:rFonts w:ascii="Times New Roman" w:hAnsi="Times New Roman" w:hint="eastAsia"/>
          <w:b/>
          <w:spacing w:val="-4"/>
        </w:rPr>
        <w:t>在在顯示</w:t>
      </w:r>
      <w:r w:rsidRPr="008B4257">
        <w:rPr>
          <w:rFonts w:ascii="Times New Roman" w:hAnsi="Times New Roman"/>
          <w:b/>
          <w:spacing w:val="-4"/>
        </w:rPr>
        <w:t>轉銜成效未盡理想。為使身心障礙者得以順利於一般勞動市場及工作環境</w:t>
      </w:r>
      <w:r w:rsidR="00666889" w:rsidRPr="008B4257">
        <w:rPr>
          <w:rFonts w:ascii="Times New Roman" w:hAnsi="Times New Roman" w:hint="eastAsia"/>
          <w:b/>
          <w:spacing w:val="-4"/>
        </w:rPr>
        <w:t>中</w:t>
      </w:r>
      <w:r w:rsidR="00666889" w:rsidRPr="008B4257">
        <w:rPr>
          <w:rFonts w:ascii="Times New Roman" w:hAnsi="Times New Roman"/>
          <w:b/>
          <w:spacing w:val="-4"/>
        </w:rPr>
        <w:t>就業</w:t>
      </w:r>
      <w:r w:rsidRPr="008B4257">
        <w:rPr>
          <w:rFonts w:ascii="Times New Roman" w:hAnsi="Times New Roman"/>
          <w:b/>
          <w:spacing w:val="-4"/>
        </w:rPr>
        <w:t>，勞動部允應研擬有效的配套措施及誘因機制，以</w:t>
      </w:r>
      <w:r w:rsidR="00666889" w:rsidRPr="008B4257">
        <w:rPr>
          <w:rFonts w:ascii="Times New Roman" w:hAnsi="Times New Roman" w:hint="eastAsia"/>
          <w:b/>
          <w:spacing w:val="-4"/>
        </w:rPr>
        <w:t>實現</w:t>
      </w:r>
      <w:r w:rsidRPr="008B4257">
        <w:rPr>
          <w:rFonts w:ascii="Times New Roman" w:hAnsi="Times New Roman"/>
          <w:b/>
          <w:spacing w:val="-4"/>
        </w:rPr>
        <w:t>庇護工場、庇護員工、家長及企業之</w:t>
      </w:r>
      <w:r w:rsidR="00666889" w:rsidRPr="008B4257">
        <w:rPr>
          <w:rFonts w:ascii="Times New Roman" w:hAnsi="Times New Roman"/>
          <w:b/>
          <w:spacing w:val="-4"/>
        </w:rPr>
        <w:t>四贏</w:t>
      </w:r>
      <w:r w:rsidRPr="008B4257">
        <w:rPr>
          <w:rFonts w:ascii="Times New Roman" w:hAnsi="Times New Roman"/>
          <w:b/>
          <w:spacing w:val="-4"/>
        </w:rPr>
        <w:t>。</w:t>
      </w:r>
      <w:bookmarkEnd w:id="227"/>
      <w:bookmarkEnd w:id="228"/>
      <w:bookmarkEnd w:id="229"/>
    </w:p>
    <w:p w:rsidR="001A56DC" w:rsidRPr="008B4257" w:rsidRDefault="002961B4" w:rsidP="00465257">
      <w:pPr>
        <w:pStyle w:val="3"/>
        <w:topLinePunct/>
        <w:ind w:left="1360" w:hanging="680"/>
        <w:rPr>
          <w:rFonts w:ascii="Times New Roman" w:hAnsi="Times New Roman"/>
        </w:rPr>
      </w:pPr>
      <w:bookmarkStart w:id="230" w:name="_Toc517275282"/>
      <w:bookmarkStart w:id="231" w:name="_Toc517775650"/>
      <w:bookmarkStart w:id="232" w:name="_Toc517796937"/>
      <w:bookmarkStart w:id="233" w:name="_Toc517881627"/>
      <w:bookmarkStart w:id="234" w:name="_Toc517218253"/>
      <w:bookmarkStart w:id="235" w:name="_Toc517245054"/>
      <w:bookmarkStart w:id="236" w:name="_Toc517259273"/>
      <w:bookmarkStart w:id="237" w:name="_Toc516814043"/>
      <w:r w:rsidRPr="008B4257">
        <w:rPr>
          <w:rFonts w:ascii="Times New Roman" w:hAnsi="Times New Roman"/>
        </w:rPr>
        <w:t>庇護工場具有身心障礙者集中工作、需要輔助人力及過渡性角色等特徵，且就經營面而言，必須兼顧輔導與經營雙重任務，相較於社區就業服務模式，庇護性就業較屬於隔離式、封閉性的服務模式，較具保護性。</w:t>
      </w:r>
      <w:r w:rsidR="001A56DC" w:rsidRPr="008B4257">
        <w:rPr>
          <w:rFonts w:ascii="Times New Roman" w:hAnsi="Times New Roman"/>
        </w:rPr>
        <w:t>聯合國</w:t>
      </w:r>
      <w:r w:rsidR="001A56DC" w:rsidRPr="008B4257">
        <w:rPr>
          <w:rFonts w:ascii="Times New Roman" w:hAnsi="Times New Roman" w:hint="eastAsia"/>
        </w:rPr>
        <w:t>於</w:t>
      </w:r>
      <w:r w:rsidR="001A56DC" w:rsidRPr="008B4257">
        <w:rPr>
          <w:rFonts w:ascii="Times New Roman" w:hAnsi="Times New Roman" w:hint="eastAsia"/>
        </w:rPr>
        <w:t>2006</w:t>
      </w:r>
      <w:r w:rsidR="001A56DC" w:rsidRPr="008B4257">
        <w:rPr>
          <w:rFonts w:ascii="Times New Roman" w:hAnsi="Times New Roman" w:hint="eastAsia"/>
        </w:rPr>
        <w:t>年通過</w:t>
      </w:r>
      <w:r w:rsidR="001A56DC" w:rsidRPr="008B4257">
        <w:rPr>
          <w:rFonts w:ascii="Times New Roman" w:hAnsi="Times New Roman"/>
        </w:rPr>
        <w:t>「身心障礙者權利公約」</w:t>
      </w:r>
      <w:r w:rsidR="001A56DC" w:rsidRPr="008B4257">
        <w:rPr>
          <w:rFonts w:ascii="Times New Roman" w:hAnsi="Times New Roman" w:hint="eastAsia"/>
        </w:rPr>
        <w:t>，</w:t>
      </w:r>
      <w:r w:rsidR="001A56DC" w:rsidRPr="008B4257">
        <w:t>其中</w:t>
      </w:r>
      <w:r w:rsidR="001A56DC" w:rsidRPr="008B4257">
        <w:rPr>
          <w:rFonts w:hint="eastAsia"/>
        </w:rPr>
        <w:t>許多</w:t>
      </w:r>
      <w:r w:rsidR="001A56DC" w:rsidRPr="008B4257">
        <w:t>內</w:t>
      </w:r>
      <w:r w:rsidR="001A56DC" w:rsidRPr="008B4257">
        <w:rPr>
          <w:rFonts w:ascii="Times New Roman" w:hAnsi="Times New Roman" w:hint="eastAsia"/>
        </w:rPr>
        <w:t>容</w:t>
      </w:r>
      <w:r w:rsidR="00666889" w:rsidRPr="008B4257">
        <w:rPr>
          <w:rFonts w:ascii="Times New Roman" w:hAnsi="Times New Roman" w:hint="eastAsia"/>
        </w:rPr>
        <w:t>強調</w:t>
      </w:r>
      <w:r w:rsidR="001A56DC" w:rsidRPr="008B4257">
        <w:rPr>
          <w:rFonts w:ascii="Times New Roman" w:hAnsi="Times New Roman"/>
        </w:rPr>
        <w:t>身心障礙者個人的自主</w:t>
      </w:r>
      <w:r w:rsidR="001A56DC" w:rsidRPr="008B4257">
        <w:rPr>
          <w:rFonts w:ascii="Times New Roman" w:hAnsi="Times New Roman" w:hint="eastAsia"/>
        </w:rPr>
        <w:t>及</w:t>
      </w:r>
      <w:r w:rsidR="001A56DC" w:rsidRPr="008B4257">
        <w:rPr>
          <w:rFonts w:ascii="Times New Roman" w:hAnsi="Times New Roman"/>
        </w:rPr>
        <w:t>自立</w:t>
      </w:r>
      <w:r w:rsidR="001A56DC" w:rsidRPr="008B4257">
        <w:rPr>
          <w:rFonts w:ascii="Times New Roman" w:hAnsi="Times New Roman"/>
        </w:rPr>
        <w:t>(individual autonomy and independence)</w:t>
      </w:r>
      <w:r w:rsidR="00666889" w:rsidRPr="008B4257">
        <w:rPr>
          <w:rFonts w:ascii="Times New Roman" w:hAnsi="Times New Roman"/>
        </w:rPr>
        <w:t>及其應擁有的社會權，</w:t>
      </w:r>
      <w:r w:rsidR="00666889" w:rsidRPr="008B4257">
        <w:rPr>
          <w:rFonts w:ascii="Times New Roman" w:hAnsi="Times New Roman" w:hint="eastAsia"/>
        </w:rPr>
        <w:t>揭櫫</w:t>
      </w:r>
      <w:r w:rsidR="001A56DC" w:rsidRPr="008B4257">
        <w:rPr>
          <w:rFonts w:ascii="Times New Roman" w:hAnsi="Times New Roman"/>
        </w:rPr>
        <w:t>身心障礙者並非是「非障礙家人」的附屬品，在任何制度設計上，皆應重視其獨立性，皆應促進身心障礙者的社會參與權益。</w:t>
      </w:r>
      <w:r w:rsidR="001A56DC" w:rsidRPr="008B4257">
        <w:rPr>
          <w:rFonts w:ascii="Times New Roman" w:hAnsi="Times New Roman" w:hint="eastAsia"/>
        </w:rPr>
        <w:t>該</w:t>
      </w:r>
      <w:r w:rsidR="00465257" w:rsidRPr="008B4257">
        <w:rPr>
          <w:rFonts w:ascii="Times New Roman" w:hAnsi="Times New Roman"/>
        </w:rPr>
        <w:t>權利公約第</w:t>
      </w:r>
      <w:r w:rsidR="00465257" w:rsidRPr="008B4257">
        <w:rPr>
          <w:rFonts w:ascii="Times New Roman" w:hAnsi="Times New Roman"/>
        </w:rPr>
        <w:t>27</w:t>
      </w:r>
      <w:r w:rsidR="00465257" w:rsidRPr="008B4257">
        <w:rPr>
          <w:rFonts w:ascii="Times New Roman" w:hAnsi="Times New Roman"/>
        </w:rPr>
        <w:t>條</w:t>
      </w:r>
      <w:r w:rsidR="001A56DC" w:rsidRPr="008B4257">
        <w:rPr>
          <w:rFonts w:ascii="Times New Roman" w:hAnsi="Times New Roman" w:hint="eastAsia"/>
        </w:rPr>
        <w:t>針對身心障礙者工作與就業，更進一步</w:t>
      </w:r>
      <w:r w:rsidR="00666889" w:rsidRPr="008B4257">
        <w:rPr>
          <w:rFonts w:ascii="Times New Roman" w:hAnsi="Times New Roman" w:hint="eastAsia"/>
        </w:rPr>
        <w:t>指出</w:t>
      </w:r>
      <w:r w:rsidR="00465257" w:rsidRPr="008B4257">
        <w:rPr>
          <w:rFonts w:ascii="Times New Roman" w:hAnsi="Times New Roman"/>
        </w:rPr>
        <w:t>：</w:t>
      </w:r>
      <w:r w:rsidR="00666889" w:rsidRPr="008B4257">
        <w:rPr>
          <w:rFonts w:ascii="Times New Roman" w:hAnsi="Times New Roman" w:hint="eastAsia"/>
        </w:rPr>
        <w:t>「</w:t>
      </w:r>
      <w:r w:rsidR="00465257" w:rsidRPr="008B4257">
        <w:rPr>
          <w:rFonts w:ascii="Times New Roman" w:hAnsi="Times New Roman"/>
        </w:rPr>
        <w:t>身心障礙者享有與其他人平等之工作權利，此包括於</w:t>
      </w:r>
      <w:r w:rsidR="001A56DC" w:rsidRPr="008B4257">
        <w:rPr>
          <w:rFonts w:ascii="Times New Roman" w:hAnsi="Times New Roman" w:hint="eastAsia"/>
        </w:rPr>
        <w:t>一</w:t>
      </w:r>
      <w:r w:rsidR="00465257" w:rsidRPr="008B4257">
        <w:rPr>
          <w:rFonts w:ascii="Times New Roman" w:hAnsi="Times New Roman"/>
        </w:rPr>
        <w:t>個開放、融合與無障礙之勞動市場及工作環境中，身心障礙者有自由選擇與接受謀生工作機會之權利。</w:t>
      </w:r>
      <w:bookmarkEnd w:id="230"/>
      <w:r w:rsidR="00666889" w:rsidRPr="008B4257">
        <w:rPr>
          <w:rFonts w:ascii="Times New Roman" w:hAnsi="Times New Roman" w:hint="eastAsia"/>
        </w:rPr>
        <w:t>」</w:t>
      </w:r>
      <w:bookmarkEnd w:id="231"/>
      <w:bookmarkEnd w:id="232"/>
      <w:bookmarkEnd w:id="233"/>
    </w:p>
    <w:p w:rsidR="00465257" w:rsidRPr="008B4257" w:rsidRDefault="00465257" w:rsidP="00465257">
      <w:pPr>
        <w:pStyle w:val="3"/>
        <w:topLinePunct/>
        <w:ind w:left="1360" w:hanging="680"/>
        <w:rPr>
          <w:rFonts w:ascii="Times New Roman" w:hAnsi="Times New Roman"/>
        </w:rPr>
      </w:pPr>
      <w:bookmarkStart w:id="238" w:name="_Toc517275283"/>
      <w:bookmarkStart w:id="239" w:name="_Toc517775651"/>
      <w:bookmarkStart w:id="240" w:name="_Toc517796938"/>
      <w:bookmarkStart w:id="241" w:name="_Toc517881628"/>
      <w:r w:rsidRPr="008B4257">
        <w:rPr>
          <w:rFonts w:ascii="Times New Roman" w:hAnsi="Times New Roman" w:hint="eastAsia"/>
        </w:rPr>
        <w:t>我國「身心障礙者權益保障法」第</w:t>
      </w:r>
      <w:r w:rsidRPr="008B4257">
        <w:rPr>
          <w:rFonts w:ascii="Times New Roman" w:hAnsi="Times New Roman"/>
        </w:rPr>
        <w:t>35</w:t>
      </w:r>
      <w:r w:rsidRPr="008B4257">
        <w:rPr>
          <w:rFonts w:ascii="Times New Roman" w:hAnsi="Times New Roman" w:hint="eastAsia"/>
        </w:rPr>
        <w:t>條及</w:t>
      </w:r>
      <w:r w:rsidRPr="008B4257">
        <w:rPr>
          <w:rFonts w:ascii="Times New Roman" w:hAnsi="Times New Roman"/>
        </w:rPr>
        <w:t>「身心障礙者庇護工場設立管理及補助準則」第</w:t>
      </w:r>
      <w:r w:rsidRPr="008B4257">
        <w:rPr>
          <w:rFonts w:ascii="Times New Roman" w:hAnsi="Times New Roman"/>
        </w:rPr>
        <w:t>8</w:t>
      </w:r>
      <w:r w:rsidRPr="008B4257">
        <w:rPr>
          <w:rFonts w:ascii="Times New Roman" w:hAnsi="Times New Roman"/>
        </w:rPr>
        <w:t>條</w:t>
      </w:r>
      <w:r w:rsidRPr="008B4257">
        <w:rPr>
          <w:rFonts w:ascii="Times New Roman" w:hAnsi="Times New Roman" w:hint="eastAsia"/>
        </w:rPr>
        <w:t>亦明定，各地方政府對於有就業意願但就業能力不足而無法進入競爭性就業市場之身心障礙者，應積極推動設立庇護工場，提供庇護性就業服務；</w:t>
      </w:r>
      <w:r w:rsidRPr="008B4257">
        <w:rPr>
          <w:rFonts w:ascii="Times New Roman" w:hAnsi="Times New Roman"/>
        </w:rPr>
        <w:t>庇護工場應提供庇護性就業之身心障礙者就業支持、就業轉銜及相關服務</w:t>
      </w:r>
      <w:r w:rsidRPr="008B4257">
        <w:rPr>
          <w:rFonts w:ascii="Times New Roman" w:hAnsi="Times New Roman" w:hint="eastAsia"/>
        </w:rPr>
        <w:t>。而庇護員工經提升工作能力後，協助其進入一般性或支持性就業職場，則更能</w:t>
      </w:r>
      <w:r w:rsidR="00666889" w:rsidRPr="008B4257">
        <w:rPr>
          <w:rFonts w:ascii="Times New Roman" w:hAnsi="Times New Roman" w:hint="eastAsia"/>
        </w:rPr>
        <w:t>增進</w:t>
      </w:r>
      <w:r w:rsidRPr="008B4257">
        <w:rPr>
          <w:rFonts w:ascii="Times New Roman" w:hAnsi="Times New Roman" w:hint="eastAsia"/>
        </w:rPr>
        <w:t>身心障礙者</w:t>
      </w:r>
      <w:r w:rsidR="00666889" w:rsidRPr="008B4257">
        <w:rPr>
          <w:rFonts w:ascii="Times New Roman" w:hAnsi="Times New Roman" w:hint="eastAsia"/>
        </w:rPr>
        <w:t>之社會關係及互動，達到社會融合之目的，以助</w:t>
      </w:r>
      <w:r w:rsidRPr="008B4257">
        <w:rPr>
          <w:rFonts w:ascii="Times New Roman" w:hAnsi="Times New Roman" w:hint="eastAsia"/>
        </w:rPr>
        <w:t>其真正自立與發展；且經轉銜後所釋出之職缺，亦能提供其他身心障礙者更多的庇護性就業機會會。因此，協助庇護員工順利轉銜至一般性就業職場，以</w:t>
      </w:r>
      <w:r w:rsidRPr="008B4257">
        <w:rPr>
          <w:rFonts w:hint="eastAsia"/>
        </w:rPr>
        <w:t>促進身心障礙者於勞動市場</w:t>
      </w:r>
      <w:r w:rsidR="00666889" w:rsidRPr="008B4257">
        <w:rPr>
          <w:rFonts w:ascii="Times New Roman" w:hAnsi="Times New Roman" w:hint="eastAsia"/>
        </w:rPr>
        <w:t>中</w:t>
      </w:r>
      <w:r w:rsidRPr="008B4257">
        <w:rPr>
          <w:rFonts w:hint="eastAsia"/>
        </w:rPr>
        <w:t>之就業機會與職涯提升，並促進庇護性就業場域的流動性</w:t>
      </w:r>
      <w:r w:rsidRPr="008B4257">
        <w:rPr>
          <w:rFonts w:ascii="Times New Roman" w:hAnsi="Times New Roman" w:hint="eastAsia"/>
        </w:rPr>
        <w:t>，係評估庇護工場成功與否的指標之一。</w:t>
      </w:r>
      <w:bookmarkEnd w:id="234"/>
      <w:bookmarkEnd w:id="235"/>
      <w:bookmarkEnd w:id="236"/>
      <w:bookmarkEnd w:id="238"/>
      <w:bookmarkEnd w:id="239"/>
      <w:bookmarkEnd w:id="240"/>
      <w:bookmarkEnd w:id="241"/>
    </w:p>
    <w:p w:rsidR="00465257" w:rsidRPr="008B4257" w:rsidRDefault="00465257" w:rsidP="00465257">
      <w:pPr>
        <w:pStyle w:val="3"/>
        <w:topLinePunct/>
        <w:ind w:left="1360" w:hanging="680"/>
        <w:rPr>
          <w:rFonts w:ascii="Times New Roman" w:hAnsi="Times New Roman"/>
        </w:rPr>
      </w:pPr>
      <w:bookmarkStart w:id="242" w:name="_Toc517218254"/>
      <w:bookmarkStart w:id="243" w:name="_Toc517245055"/>
      <w:bookmarkStart w:id="244" w:name="_Toc517259274"/>
      <w:bookmarkStart w:id="245" w:name="_Toc517275284"/>
      <w:bookmarkStart w:id="246" w:name="_Toc517775652"/>
      <w:bookmarkStart w:id="247" w:name="_Toc517796939"/>
      <w:bookmarkStart w:id="248" w:name="_Toc517881629"/>
      <w:r w:rsidRPr="008B4257">
        <w:rPr>
          <w:rFonts w:ascii="Times New Roman" w:hAnsi="Times New Roman"/>
          <w:szCs w:val="32"/>
        </w:rPr>
        <w:t>查</w:t>
      </w:r>
      <w:r w:rsidRPr="008B4257">
        <w:rPr>
          <w:rFonts w:ascii="Times New Roman" w:hAnsi="Times New Roman"/>
        </w:rPr>
        <w:t>勞動部為</w:t>
      </w:r>
      <w:r w:rsidRPr="008B4257">
        <w:rPr>
          <w:rFonts w:ascii="Times New Roman" w:hAnsi="Times New Roman" w:hint="eastAsia"/>
        </w:rPr>
        <w:t>協助庇護員工順利轉銜至一般職場，於</w:t>
      </w:r>
      <w:r w:rsidRPr="008B4257">
        <w:rPr>
          <w:rFonts w:ascii="Times New Roman" w:hAnsi="Times New Roman" w:hint="eastAsia"/>
        </w:rPr>
        <w:t>104</w:t>
      </w:r>
      <w:r w:rsidRPr="008B4257">
        <w:rPr>
          <w:rFonts w:ascii="Times New Roman" w:hAnsi="Times New Roman" w:hint="eastAsia"/>
        </w:rPr>
        <w:t>年</w:t>
      </w:r>
      <w:r w:rsidRPr="008B4257">
        <w:rPr>
          <w:rFonts w:ascii="Times New Roman" w:hAnsi="Times New Roman" w:hint="eastAsia"/>
        </w:rPr>
        <w:t>6</w:t>
      </w:r>
      <w:r w:rsidRPr="008B4257">
        <w:rPr>
          <w:rFonts w:ascii="Times New Roman" w:hAnsi="Times New Roman" w:hint="eastAsia"/>
        </w:rPr>
        <w:t>月</w:t>
      </w:r>
      <w:r w:rsidRPr="008B4257">
        <w:rPr>
          <w:rFonts w:ascii="Times New Roman" w:hAnsi="Times New Roman" w:hint="eastAsia"/>
        </w:rPr>
        <w:t>5</w:t>
      </w:r>
      <w:r w:rsidRPr="008B4257">
        <w:rPr>
          <w:rFonts w:ascii="Times New Roman" w:hAnsi="Times New Roman" w:hint="eastAsia"/>
        </w:rPr>
        <w:t>日以勞動發特字第</w:t>
      </w:r>
      <w:r w:rsidRPr="008B4257">
        <w:rPr>
          <w:rFonts w:ascii="Times New Roman" w:hAnsi="Times New Roman" w:hint="eastAsia"/>
        </w:rPr>
        <w:t>1040506631</w:t>
      </w:r>
      <w:r w:rsidRPr="008B4257">
        <w:rPr>
          <w:rFonts w:ascii="Times New Roman" w:hAnsi="Times New Roman" w:hint="eastAsia"/>
        </w:rPr>
        <w:t>號函請各</w:t>
      </w:r>
      <w:r w:rsidRPr="008B4257">
        <w:rPr>
          <w:rFonts w:hint="eastAsia"/>
        </w:rPr>
        <w:t>地方政府</w:t>
      </w:r>
      <w:r w:rsidRPr="008B4257">
        <w:rPr>
          <w:rFonts w:ascii="Times New Roman" w:hAnsi="Times New Roman" w:hint="eastAsia"/>
        </w:rPr>
        <w:t>轉知轄內庇護工場應就僱用之庇護性就業者，至少每</w:t>
      </w:r>
      <w:r w:rsidRPr="008B4257">
        <w:rPr>
          <w:rFonts w:ascii="Times New Roman" w:hAnsi="Times New Roman" w:hint="eastAsia"/>
        </w:rPr>
        <w:t>2</w:t>
      </w:r>
      <w:r w:rsidRPr="008B4257">
        <w:rPr>
          <w:rFonts w:ascii="Times New Roman" w:hAnsi="Times New Roman" w:hint="eastAsia"/>
        </w:rPr>
        <w:t>年辦理</w:t>
      </w:r>
      <w:r w:rsidRPr="008B4257">
        <w:rPr>
          <w:rFonts w:ascii="Times New Roman" w:hAnsi="Times New Roman" w:hint="eastAsia"/>
        </w:rPr>
        <w:t>1</w:t>
      </w:r>
      <w:r w:rsidRPr="008B4257">
        <w:rPr>
          <w:rFonts w:ascii="Times New Roman" w:hAnsi="Times New Roman" w:hint="eastAsia"/>
        </w:rPr>
        <w:t>次工作能力評估，並依評估結果及意願，協助轉任為庇護工場一般員工、或轉銜至一般職場。前述要求並經勞動部自</w:t>
      </w:r>
      <w:r w:rsidRPr="008B4257">
        <w:rPr>
          <w:rFonts w:ascii="Times New Roman" w:hAnsi="Times New Roman" w:hint="eastAsia"/>
        </w:rPr>
        <w:t>105</w:t>
      </w:r>
      <w:r w:rsidR="00666889" w:rsidRPr="008B4257">
        <w:rPr>
          <w:rFonts w:ascii="Times New Roman" w:hAnsi="Times New Roman" w:hint="eastAsia"/>
        </w:rPr>
        <w:t>年起納入「補助地方政府辦理身心障礙者庇護性就業服務計畫」中。繼之</w:t>
      </w:r>
      <w:r w:rsidRPr="008B4257">
        <w:rPr>
          <w:rFonts w:ascii="Times New Roman" w:hAnsi="Times New Roman" w:hint="eastAsia"/>
        </w:rPr>
        <w:t>，勞動力發展署為建立協助庇護員工轉銜至一般性職場的機制，委託學者於</w:t>
      </w:r>
      <w:r w:rsidRPr="008B4257">
        <w:rPr>
          <w:rFonts w:ascii="Times New Roman" w:hAnsi="Times New Roman" w:hint="eastAsia"/>
        </w:rPr>
        <w:t>105</w:t>
      </w:r>
      <w:r w:rsidRPr="008B4257">
        <w:rPr>
          <w:rFonts w:ascii="Times New Roman" w:hAnsi="Times New Roman" w:hint="eastAsia"/>
        </w:rPr>
        <w:t>年</w:t>
      </w:r>
      <w:r w:rsidRPr="008B4257">
        <w:rPr>
          <w:rFonts w:ascii="Times New Roman" w:hAnsi="Times New Roman" w:hint="eastAsia"/>
        </w:rPr>
        <w:t>11</w:t>
      </w:r>
      <w:r w:rsidRPr="008B4257">
        <w:rPr>
          <w:rFonts w:ascii="Times New Roman" w:hAnsi="Times New Roman" w:hint="eastAsia"/>
        </w:rPr>
        <w:t>月間完成「從身心障礙者庇護工場對一般</w:t>
      </w:r>
      <w:r w:rsidRPr="008B4257">
        <w:rPr>
          <w:rFonts w:ascii="Times New Roman" w:hAnsi="Times New Roman" w:hint="eastAsia"/>
          <w:szCs w:val="32"/>
        </w:rPr>
        <w:t>職場轉銜輔導工作手冊」，供地方政府及庇護工場參考運用。</w:t>
      </w:r>
      <w:bookmarkStart w:id="249" w:name="_Toc517218255"/>
      <w:bookmarkStart w:id="250" w:name="_Toc517245056"/>
      <w:bookmarkEnd w:id="237"/>
      <w:bookmarkEnd w:id="242"/>
      <w:bookmarkEnd w:id="243"/>
      <w:bookmarkEnd w:id="244"/>
      <w:bookmarkEnd w:id="245"/>
      <w:bookmarkEnd w:id="246"/>
      <w:bookmarkEnd w:id="247"/>
      <w:bookmarkEnd w:id="248"/>
    </w:p>
    <w:p w:rsidR="00465257" w:rsidRPr="008B4257" w:rsidRDefault="00666889" w:rsidP="00465257">
      <w:pPr>
        <w:pStyle w:val="3"/>
        <w:topLinePunct/>
        <w:ind w:left="1360" w:hanging="680"/>
        <w:rPr>
          <w:rFonts w:ascii="Times New Roman" w:hAnsi="Times New Roman"/>
        </w:rPr>
      </w:pPr>
      <w:bookmarkStart w:id="251" w:name="_Toc517259275"/>
      <w:bookmarkStart w:id="252" w:name="_Toc517275285"/>
      <w:bookmarkStart w:id="253" w:name="_Toc517775653"/>
      <w:bookmarkStart w:id="254" w:name="_Toc517796940"/>
      <w:bookmarkStart w:id="255" w:name="_Toc517881630"/>
      <w:r w:rsidRPr="008B4257">
        <w:rPr>
          <w:rFonts w:ascii="Times New Roman" w:hAnsi="Times New Roman" w:hint="eastAsia"/>
        </w:rPr>
        <w:t>惟</w:t>
      </w:r>
      <w:r w:rsidR="00465257" w:rsidRPr="008B4257">
        <w:rPr>
          <w:rFonts w:ascii="Times New Roman" w:hAnsi="Times New Roman" w:hint="eastAsia"/>
        </w:rPr>
        <w:t>觀察</w:t>
      </w:r>
      <w:r w:rsidRPr="008B4257">
        <w:rPr>
          <w:rFonts w:ascii="Times New Roman" w:hAnsi="Times New Roman" w:hint="eastAsia"/>
        </w:rPr>
        <w:t>勞動部提供之統計資料</w:t>
      </w:r>
      <w:r w:rsidR="00465257" w:rsidRPr="008B4257">
        <w:rPr>
          <w:rFonts w:ascii="Times New Roman" w:hAnsi="Times New Roman" w:hint="eastAsia"/>
        </w:rPr>
        <w:t>，</w:t>
      </w:r>
      <w:r w:rsidRPr="008B4257">
        <w:rPr>
          <w:rFonts w:ascii="Times New Roman" w:hAnsi="Times New Roman" w:hint="eastAsia"/>
        </w:rPr>
        <w:t>發現</w:t>
      </w:r>
      <w:r w:rsidR="00465257" w:rsidRPr="008B4257">
        <w:rPr>
          <w:rFonts w:hint="eastAsia"/>
        </w:rPr>
        <w:t>每年庇護性員工</w:t>
      </w:r>
      <w:r w:rsidR="00465257" w:rsidRPr="008B4257">
        <w:t>轉銜</w:t>
      </w:r>
      <w:r w:rsidR="00465257" w:rsidRPr="008B4257">
        <w:rPr>
          <w:rFonts w:hint="eastAsia"/>
        </w:rPr>
        <w:t>人數有限，再從實地訪視</w:t>
      </w:r>
      <w:r w:rsidRPr="008B4257">
        <w:rPr>
          <w:rFonts w:ascii="Times New Roman" w:hAnsi="Times New Roman" w:hint="eastAsia"/>
        </w:rPr>
        <w:t>得知</w:t>
      </w:r>
      <w:r w:rsidR="00465257" w:rsidRPr="008B4257">
        <w:rPr>
          <w:rFonts w:hint="eastAsia"/>
        </w:rPr>
        <w:t>，庇護工場少有進用非障礙的一般員工與庇護員工一同工作，部分庇護工場多年來甚至皆無轉銜個案</w:t>
      </w:r>
      <w:r w:rsidRPr="008B4257">
        <w:rPr>
          <w:rFonts w:hint="eastAsia"/>
        </w:rPr>
        <w:t>，凸顯庇護性就業場域之封閉性，轉銜成效</w:t>
      </w:r>
      <w:r w:rsidR="00465257" w:rsidRPr="008B4257">
        <w:rPr>
          <w:rFonts w:hint="eastAsia"/>
        </w:rPr>
        <w:t>未盡理想：</w:t>
      </w:r>
      <w:bookmarkEnd w:id="249"/>
      <w:bookmarkEnd w:id="250"/>
      <w:bookmarkEnd w:id="251"/>
      <w:bookmarkEnd w:id="252"/>
      <w:bookmarkEnd w:id="253"/>
      <w:bookmarkEnd w:id="254"/>
      <w:bookmarkEnd w:id="255"/>
    </w:p>
    <w:p w:rsidR="00465257" w:rsidRPr="008B4257" w:rsidRDefault="00465257" w:rsidP="00465257">
      <w:pPr>
        <w:pStyle w:val="4"/>
        <w:kinsoku w:val="0"/>
        <w:rPr>
          <w:rFonts w:ascii="Times New Roman" w:hAnsi="Times New Roman"/>
        </w:rPr>
      </w:pPr>
      <w:r w:rsidRPr="008B4257">
        <w:rPr>
          <w:rFonts w:ascii="Times New Roman" w:hAnsi="Times New Roman"/>
        </w:rPr>
        <w:t>隨著</w:t>
      </w:r>
      <w:r w:rsidRPr="008B4257">
        <w:rPr>
          <w:rFonts w:ascii="Times New Roman" w:hAnsi="Times New Roman" w:hint="eastAsia"/>
        </w:rPr>
        <w:t>身心障礙者</w:t>
      </w:r>
      <w:r w:rsidR="00666889" w:rsidRPr="008B4257">
        <w:rPr>
          <w:rFonts w:ascii="Times New Roman" w:hAnsi="Times New Roman"/>
        </w:rPr>
        <w:t>庇護性就業人數之增加，庇護員工之人數</w:t>
      </w:r>
      <w:r w:rsidR="00666889" w:rsidRPr="008B4257">
        <w:rPr>
          <w:rFonts w:ascii="Times New Roman" w:hAnsi="Times New Roman" w:hint="eastAsia"/>
          <w:bCs/>
        </w:rPr>
        <w:t>已</w:t>
      </w:r>
      <w:r w:rsidRPr="008B4257">
        <w:rPr>
          <w:rFonts w:ascii="Times New Roman" w:hAnsi="Times New Roman"/>
        </w:rPr>
        <w:t>從</w:t>
      </w:r>
      <w:r w:rsidRPr="008B4257">
        <w:rPr>
          <w:rFonts w:ascii="Times New Roman" w:hAnsi="Times New Roman"/>
        </w:rPr>
        <w:t>102</w:t>
      </w:r>
      <w:r w:rsidRPr="008B4257">
        <w:rPr>
          <w:rFonts w:ascii="Times New Roman" w:hAnsi="Times New Roman"/>
        </w:rPr>
        <w:t>年之</w:t>
      </w:r>
      <w:r w:rsidRPr="008B4257">
        <w:rPr>
          <w:rFonts w:ascii="Times New Roman" w:hAnsi="Times New Roman"/>
        </w:rPr>
        <w:t>1,770</w:t>
      </w:r>
      <w:r w:rsidRPr="008B4257">
        <w:rPr>
          <w:rFonts w:ascii="Times New Roman" w:hAnsi="Times New Roman"/>
        </w:rPr>
        <w:t>人，逐年增加至</w:t>
      </w:r>
      <w:r w:rsidRPr="008B4257">
        <w:rPr>
          <w:rFonts w:ascii="Times New Roman" w:hAnsi="Times New Roman"/>
        </w:rPr>
        <w:t>106</w:t>
      </w:r>
      <w:r w:rsidRPr="008B4257">
        <w:rPr>
          <w:rFonts w:ascii="Times New Roman" w:hAnsi="Times New Roman"/>
        </w:rPr>
        <w:t>年之</w:t>
      </w:r>
      <w:r w:rsidRPr="008B4257">
        <w:rPr>
          <w:rFonts w:ascii="Times New Roman" w:hAnsi="Times New Roman"/>
        </w:rPr>
        <w:t>1,889</w:t>
      </w:r>
      <w:r w:rsidRPr="008B4257">
        <w:rPr>
          <w:rFonts w:ascii="Times New Roman" w:hAnsi="Times New Roman"/>
        </w:rPr>
        <w:t>人。而每年離職人數約在</w:t>
      </w:r>
      <w:r w:rsidRPr="008B4257">
        <w:rPr>
          <w:rFonts w:ascii="Times New Roman" w:hAnsi="Times New Roman" w:hint="eastAsia"/>
        </w:rPr>
        <w:t>250</w:t>
      </w:r>
      <w:r w:rsidRPr="008B4257">
        <w:rPr>
          <w:rFonts w:ascii="Times New Roman" w:hAnsi="Times New Roman" w:hint="eastAsia"/>
        </w:rPr>
        <w:t>人上下</w:t>
      </w:r>
      <w:r w:rsidRPr="008B4257">
        <w:rPr>
          <w:rFonts w:ascii="Times New Roman" w:hAnsi="Times New Roman"/>
        </w:rPr>
        <w:t>，占在職人數之</w:t>
      </w:r>
      <w:r w:rsidRPr="008B4257">
        <w:rPr>
          <w:rFonts w:ascii="Times New Roman" w:hAnsi="Times New Roman"/>
        </w:rPr>
        <w:t>13%</w:t>
      </w:r>
      <w:r w:rsidRPr="008B4257">
        <w:rPr>
          <w:rFonts w:ascii="Times New Roman" w:hAnsi="Times New Roman"/>
        </w:rPr>
        <w:t>至</w:t>
      </w:r>
      <w:r w:rsidRPr="008B4257">
        <w:rPr>
          <w:rFonts w:ascii="Times New Roman" w:hAnsi="Times New Roman"/>
        </w:rPr>
        <w:t>14%</w:t>
      </w:r>
      <w:r w:rsidRPr="008B4257">
        <w:rPr>
          <w:rFonts w:ascii="Times New Roman" w:hAnsi="Times New Roman"/>
        </w:rPr>
        <w:t>間</w:t>
      </w:r>
      <w:r w:rsidRPr="008B4257">
        <w:rPr>
          <w:rFonts w:ascii="Times New Roman" w:hAnsi="Times New Roman" w:hint="eastAsia"/>
        </w:rPr>
        <w:t>；離職</w:t>
      </w:r>
      <w:r w:rsidRPr="008B4257">
        <w:rPr>
          <w:rFonts w:ascii="Times New Roman" w:hAnsi="Times New Roman"/>
        </w:rPr>
        <w:t>原因</w:t>
      </w:r>
      <w:r w:rsidRPr="008B4257">
        <w:rPr>
          <w:rFonts w:ascii="Times New Roman" w:hAnsi="Times New Roman" w:hint="eastAsia"/>
        </w:rPr>
        <w:t>係以</w:t>
      </w:r>
      <w:r w:rsidRPr="008B4257">
        <w:rPr>
          <w:rFonts w:ascii="Times New Roman" w:hAnsi="Times New Roman"/>
        </w:rPr>
        <w:t>個人或家庭因素居多</w:t>
      </w:r>
      <w:r w:rsidRPr="008B4257">
        <w:rPr>
          <w:rFonts w:ascii="Times New Roman" w:hAnsi="Times New Roman" w:hint="eastAsia"/>
        </w:rPr>
        <w:t>，</w:t>
      </w:r>
      <w:r w:rsidRPr="008B4257">
        <w:rPr>
          <w:rFonts w:ascii="Times New Roman" w:hAnsi="Times New Roman"/>
        </w:rPr>
        <w:t>每年介於</w:t>
      </w:r>
      <w:r w:rsidRPr="008B4257">
        <w:rPr>
          <w:rFonts w:ascii="Times New Roman" w:hAnsi="Times New Roman" w:hint="eastAsia"/>
        </w:rPr>
        <w:t>148</w:t>
      </w:r>
      <w:r w:rsidRPr="008B4257">
        <w:rPr>
          <w:rFonts w:ascii="Times New Roman" w:hAnsi="Times New Roman" w:hint="eastAsia"/>
        </w:rPr>
        <w:t>人至</w:t>
      </w:r>
      <w:r w:rsidRPr="008B4257">
        <w:rPr>
          <w:rFonts w:ascii="Times New Roman" w:hAnsi="Times New Roman" w:hint="eastAsia"/>
        </w:rPr>
        <w:t>107</w:t>
      </w:r>
      <w:r w:rsidRPr="008B4257">
        <w:rPr>
          <w:rFonts w:ascii="Times New Roman" w:hAnsi="Times New Roman" w:hint="eastAsia"/>
        </w:rPr>
        <w:t>人；</w:t>
      </w:r>
      <w:r w:rsidRPr="008B4257">
        <w:rPr>
          <w:rFonts w:ascii="Times New Roman" w:hAnsi="Times New Roman"/>
        </w:rPr>
        <w:t>其次為轉銜進入一般職場就業，</w:t>
      </w:r>
      <w:r w:rsidRPr="008B4257">
        <w:rPr>
          <w:rFonts w:ascii="Times New Roman" w:hAnsi="Times New Roman" w:hint="eastAsia"/>
        </w:rPr>
        <w:t>惟</w:t>
      </w:r>
      <w:r w:rsidRPr="008B4257">
        <w:rPr>
          <w:rFonts w:ascii="Times New Roman" w:hAnsi="Times New Roman"/>
        </w:rPr>
        <w:t>每年轉銜人數從</w:t>
      </w:r>
      <w:r w:rsidRPr="008B4257">
        <w:rPr>
          <w:rFonts w:ascii="Times New Roman" w:hAnsi="Times New Roman" w:hint="eastAsia"/>
        </w:rPr>
        <w:t>102</w:t>
      </w:r>
      <w:r w:rsidRPr="008B4257">
        <w:rPr>
          <w:rFonts w:ascii="Times New Roman" w:hAnsi="Times New Roman" w:hint="eastAsia"/>
        </w:rPr>
        <w:t>年之</w:t>
      </w:r>
      <w:r w:rsidRPr="008B4257">
        <w:rPr>
          <w:rFonts w:ascii="Times New Roman" w:hAnsi="Times New Roman" w:hint="eastAsia"/>
        </w:rPr>
        <w:t>70</w:t>
      </w:r>
      <w:r w:rsidRPr="008B4257">
        <w:rPr>
          <w:rFonts w:ascii="Times New Roman" w:hAnsi="Times New Roman" w:hint="eastAsia"/>
        </w:rPr>
        <w:t>人，降低至</w:t>
      </w:r>
      <w:r w:rsidRPr="008B4257">
        <w:rPr>
          <w:rFonts w:ascii="Times New Roman" w:hAnsi="Times New Roman" w:hint="eastAsia"/>
        </w:rPr>
        <w:t>106</w:t>
      </w:r>
      <w:r w:rsidRPr="008B4257">
        <w:rPr>
          <w:rFonts w:ascii="Times New Roman" w:hAnsi="Times New Roman" w:hint="eastAsia"/>
        </w:rPr>
        <w:t>年之</w:t>
      </w:r>
      <w:r w:rsidRPr="008B4257">
        <w:rPr>
          <w:rFonts w:ascii="Times New Roman" w:hAnsi="Times New Roman" w:hint="eastAsia"/>
        </w:rPr>
        <w:t>59</w:t>
      </w:r>
      <w:r w:rsidRPr="008B4257">
        <w:rPr>
          <w:rFonts w:ascii="Times New Roman" w:hAnsi="Times New Roman" w:hint="eastAsia"/>
        </w:rPr>
        <w:t>人</w:t>
      </w:r>
      <w:r w:rsidRPr="008B4257">
        <w:rPr>
          <w:rFonts w:ascii="Times New Roman" w:hAnsi="Times New Roman"/>
        </w:rPr>
        <w:t>(</w:t>
      </w:r>
      <w:r w:rsidRPr="008B4257">
        <w:rPr>
          <w:rFonts w:ascii="Times New Roman" w:hAnsi="Times New Roman"/>
        </w:rPr>
        <w:t>詳見下表</w:t>
      </w:r>
      <w:r w:rsidR="00227F9D" w:rsidRPr="008B4257">
        <w:rPr>
          <w:rFonts w:ascii="Times New Roman" w:hAnsi="Times New Roman" w:hint="eastAsia"/>
        </w:rPr>
        <w:t>12</w:t>
      </w:r>
      <w:r w:rsidRPr="008B4257">
        <w:rPr>
          <w:rFonts w:ascii="Times New Roman" w:hAnsi="Times New Roman"/>
        </w:rPr>
        <w:t>)</w:t>
      </w:r>
      <w:r w:rsidRPr="008B4257">
        <w:rPr>
          <w:rFonts w:ascii="Times New Roman" w:hAnsi="Times New Roman"/>
        </w:rPr>
        <w:t>，且</w:t>
      </w:r>
      <w:r w:rsidRPr="008B4257">
        <w:rPr>
          <w:rFonts w:ascii="Times New Roman" w:hAnsi="Times New Roman"/>
        </w:rPr>
        <w:t>104</w:t>
      </w:r>
      <w:r w:rsidRPr="008B4257">
        <w:rPr>
          <w:rFonts w:ascii="Times New Roman" w:hAnsi="Times New Roman"/>
        </w:rPr>
        <w:t>年起至</w:t>
      </w:r>
      <w:r w:rsidRPr="008B4257">
        <w:rPr>
          <w:rFonts w:ascii="Times New Roman" w:hAnsi="Times New Roman"/>
        </w:rPr>
        <w:t>106</w:t>
      </w:r>
      <w:r w:rsidRPr="008B4257">
        <w:rPr>
          <w:rFonts w:ascii="Times New Roman" w:hAnsi="Times New Roman"/>
        </w:rPr>
        <w:t>年累計有</w:t>
      </w:r>
      <w:r w:rsidRPr="008B4257">
        <w:rPr>
          <w:rFonts w:ascii="Times New Roman" w:hAnsi="Times New Roman"/>
        </w:rPr>
        <w:t>190</w:t>
      </w:r>
      <w:r w:rsidRPr="008B4257">
        <w:rPr>
          <w:rFonts w:ascii="Times New Roman" w:hAnsi="Times New Roman"/>
        </w:rPr>
        <w:t>位庇護員工轉銜至一般職場</w:t>
      </w:r>
      <w:r w:rsidRPr="008B4257">
        <w:rPr>
          <w:rFonts w:ascii="Times New Roman" w:hAnsi="Times New Roman" w:hint="eastAsia"/>
        </w:rPr>
        <w:t>；</w:t>
      </w:r>
      <w:r w:rsidRPr="008B4257">
        <w:rPr>
          <w:rFonts w:ascii="Times New Roman" w:hAnsi="Times New Roman"/>
        </w:rPr>
        <w:t>換言之，近</w:t>
      </w:r>
      <w:r w:rsidRPr="008B4257">
        <w:rPr>
          <w:rFonts w:ascii="Times New Roman" w:hAnsi="Times New Roman"/>
        </w:rPr>
        <w:t>3</w:t>
      </w:r>
      <w:r w:rsidRPr="008B4257">
        <w:rPr>
          <w:rFonts w:ascii="Times New Roman" w:hAnsi="Times New Roman"/>
        </w:rPr>
        <w:t>年來平均每家庇護工場每年轉銜人數</w:t>
      </w:r>
      <w:r w:rsidR="00666889" w:rsidRPr="008B4257">
        <w:rPr>
          <w:rFonts w:ascii="Times New Roman" w:hAnsi="Times New Roman" w:hint="eastAsia"/>
          <w:bCs/>
        </w:rPr>
        <w:t>不到</w:t>
      </w:r>
      <w:r w:rsidRPr="008B4257">
        <w:rPr>
          <w:rFonts w:ascii="Times New Roman" w:hAnsi="Times New Roman"/>
        </w:rPr>
        <w:t>1</w:t>
      </w:r>
      <w:r w:rsidRPr="008B4257">
        <w:rPr>
          <w:rFonts w:ascii="Times New Roman" w:hAnsi="Times New Roman"/>
        </w:rPr>
        <w:t>人。再</w:t>
      </w:r>
      <w:r w:rsidRPr="008B4257">
        <w:rPr>
          <w:rFonts w:ascii="Times New Roman" w:hAnsi="Times New Roman" w:hint="eastAsia"/>
        </w:rPr>
        <w:t>據</w:t>
      </w:r>
      <w:r w:rsidRPr="008B4257">
        <w:rPr>
          <w:rFonts w:ascii="Times New Roman" w:hAnsi="Times New Roman"/>
        </w:rPr>
        <w:t>實地訪視</w:t>
      </w:r>
      <w:r w:rsidR="00666889" w:rsidRPr="008B4257">
        <w:rPr>
          <w:rFonts w:ascii="Times New Roman" w:hAnsi="Times New Roman" w:hint="eastAsia"/>
          <w:bCs/>
        </w:rPr>
        <w:t>得悉</w:t>
      </w:r>
      <w:r w:rsidRPr="008B4257">
        <w:rPr>
          <w:rFonts w:ascii="Times New Roman" w:hAnsi="Times New Roman"/>
        </w:rPr>
        <w:t>，近</w:t>
      </w:r>
      <w:r w:rsidRPr="008B4257">
        <w:rPr>
          <w:rFonts w:ascii="Times New Roman" w:hAnsi="Times New Roman"/>
        </w:rPr>
        <w:t>3</w:t>
      </w:r>
      <w:r w:rsidRPr="008B4257">
        <w:rPr>
          <w:rFonts w:ascii="Times New Roman" w:hAnsi="Times New Roman"/>
        </w:rPr>
        <w:t>年來</w:t>
      </w:r>
      <w:r w:rsidRPr="008B4257">
        <w:rPr>
          <w:rFonts w:ascii="Times New Roman" w:hAnsi="Times New Roman"/>
        </w:rPr>
        <w:t>(104</w:t>
      </w:r>
      <w:r w:rsidRPr="008B4257">
        <w:rPr>
          <w:rFonts w:ascii="Times New Roman" w:hAnsi="Times New Roman"/>
        </w:rPr>
        <w:t>年至</w:t>
      </w:r>
      <w:r w:rsidRPr="008B4257">
        <w:rPr>
          <w:rFonts w:ascii="Times New Roman" w:hAnsi="Times New Roman"/>
        </w:rPr>
        <w:t>106</w:t>
      </w:r>
      <w:r w:rsidRPr="008B4257">
        <w:rPr>
          <w:rFonts w:ascii="Times New Roman" w:hAnsi="Times New Roman"/>
        </w:rPr>
        <w:t>年</w:t>
      </w:r>
      <w:r w:rsidRPr="008B4257">
        <w:rPr>
          <w:rFonts w:ascii="Times New Roman" w:hAnsi="Times New Roman"/>
        </w:rPr>
        <w:t>)</w:t>
      </w:r>
      <w:r w:rsidRPr="008B4257">
        <w:rPr>
          <w:rFonts w:ascii="Times New Roman" w:hAnsi="Times New Roman"/>
        </w:rPr>
        <w:t>計有</w:t>
      </w:r>
      <w:r w:rsidRPr="008B4257">
        <w:rPr>
          <w:rFonts w:ascii="Times New Roman" w:hAnsi="Times New Roman"/>
        </w:rPr>
        <w:t>8</w:t>
      </w:r>
      <w:r w:rsidRPr="008B4257">
        <w:rPr>
          <w:rFonts w:ascii="Times New Roman" w:hAnsi="Times New Roman"/>
        </w:rPr>
        <w:t>家庇護工場均無轉銜個案。</w:t>
      </w:r>
    </w:p>
    <w:p w:rsidR="00465257" w:rsidRPr="008B4257" w:rsidRDefault="00465257" w:rsidP="006355EF">
      <w:pPr>
        <w:pStyle w:val="a3"/>
        <w:spacing w:beforeLines="50" w:before="228" w:afterLines="25" w:after="114"/>
        <w:ind w:left="482" w:rightChars="-108" w:right="-367" w:firstLine="1077"/>
        <w:jc w:val="center"/>
        <w:rPr>
          <w:rFonts w:ascii="Times New Roman" w:hAnsi="Times New Roman"/>
          <w:b/>
          <w:spacing w:val="0"/>
        </w:rPr>
      </w:pPr>
      <w:r w:rsidRPr="008B4257">
        <w:rPr>
          <w:rFonts w:ascii="Times New Roman" w:hAnsi="Times New Roman"/>
          <w:b/>
          <w:spacing w:val="0"/>
        </w:rPr>
        <w:t>102</w:t>
      </w:r>
      <w:r w:rsidRPr="008B4257">
        <w:rPr>
          <w:rFonts w:ascii="Times New Roman" w:hAnsi="Times New Roman"/>
          <w:b/>
          <w:spacing w:val="0"/>
        </w:rPr>
        <w:t>年至</w:t>
      </w:r>
      <w:r w:rsidRPr="008B4257">
        <w:rPr>
          <w:rFonts w:ascii="Times New Roman" w:hAnsi="Times New Roman"/>
          <w:b/>
          <w:spacing w:val="0"/>
        </w:rPr>
        <w:t>106</w:t>
      </w:r>
      <w:r w:rsidRPr="008B4257">
        <w:rPr>
          <w:rFonts w:ascii="Times New Roman" w:hAnsi="Times New Roman"/>
          <w:b/>
          <w:spacing w:val="0"/>
        </w:rPr>
        <w:t>年全國</w:t>
      </w:r>
      <w:r w:rsidRPr="008B4257">
        <w:rPr>
          <w:rFonts w:ascii="Times New Roman" w:hAnsi="Times New Roman" w:hint="eastAsia"/>
          <w:b/>
          <w:spacing w:val="0"/>
        </w:rPr>
        <w:t>庇護員工</w:t>
      </w:r>
      <w:r w:rsidRPr="008B4257">
        <w:rPr>
          <w:rFonts w:ascii="Times New Roman" w:hAnsi="Times New Roman"/>
          <w:b/>
          <w:spacing w:val="0"/>
        </w:rPr>
        <w:t>流動情形</w:t>
      </w:r>
      <w:r w:rsidR="006355EF" w:rsidRPr="008B4257">
        <w:rPr>
          <w:rFonts w:ascii="Times New Roman" w:hAnsi="Times New Roman" w:hint="eastAsia"/>
          <w:b/>
          <w:spacing w:val="0"/>
        </w:rPr>
        <w:t>統計</w:t>
      </w:r>
    </w:p>
    <w:tbl>
      <w:tblPr>
        <w:tblW w:w="7174" w:type="dxa"/>
        <w:tblInd w:w="1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65"/>
        <w:gridCol w:w="1134"/>
        <w:gridCol w:w="960"/>
        <w:gridCol w:w="960"/>
        <w:gridCol w:w="960"/>
        <w:gridCol w:w="913"/>
        <w:gridCol w:w="843"/>
        <w:gridCol w:w="739"/>
      </w:tblGrid>
      <w:tr w:rsidR="00465257" w:rsidRPr="008B4257" w:rsidTr="006514C3">
        <w:trPr>
          <w:trHeight w:val="757"/>
          <w:tblHeader/>
        </w:trPr>
        <w:tc>
          <w:tcPr>
            <w:tcW w:w="665" w:type="dxa"/>
            <w:shd w:val="clear" w:color="auto" w:fill="auto"/>
            <w:noWrap/>
            <w:vAlign w:val="center"/>
            <w:hideMark/>
          </w:tcPr>
          <w:p w:rsidR="00465257" w:rsidRPr="008B4257" w:rsidRDefault="00465257" w:rsidP="006514C3">
            <w:pPr>
              <w:widowControl/>
              <w:overflowPunct/>
              <w:autoSpaceDE/>
              <w:autoSpaceDN/>
              <w:spacing w:line="280" w:lineRule="exact"/>
              <w:jc w:val="center"/>
              <w:rPr>
                <w:rFonts w:hAnsi="標楷體"/>
                <w:b/>
                <w:kern w:val="0"/>
                <w:sz w:val="24"/>
                <w:szCs w:val="24"/>
              </w:rPr>
            </w:pPr>
            <w:r w:rsidRPr="008B4257">
              <w:rPr>
                <w:rFonts w:hAnsi="標楷體" w:hint="eastAsia"/>
                <w:b/>
                <w:kern w:val="0"/>
                <w:sz w:val="24"/>
                <w:szCs w:val="24"/>
              </w:rPr>
              <w:t>年別</w:t>
            </w:r>
          </w:p>
        </w:tc>
        <w:tc>
          <w:tcPr>
            <w:tcW w:w="1134" w:type="dxa"/>
            <w:shd w:val="clear" w:color="auto" w:fill="auto"/>
            <w:vAlign w:val="center"/>
            <w:hideMark/>
          </w:tcPr>
          <w:p w:rsidR="00465257" w:rsidRPr="008B4257" w:rsidRDefault="00465257" w:rsidP="006514C3">
            <w:pPr>
              <w:widowControl/>
              <w:overflowPunct/>
              <w:autoSpaceDE/>
              <w:autoSpaceDN/>
              <w:spacing w:line="280" w:lineRule="exact"/>
              <w:jc w:val="center"/>
              <w:rPr>
                <w:rFonts w:hAnsi="標楷體"/>
                <w:b/>
                <w:kern w:val="0"/>
                <w:sz w:val="24"/>
                <w:szCs w:val="24"/>
              </w:rPr>
            </w:pPr>
            <w:r w:rsidRPr="008B4257">
              <w:rPr>
                <w:rFonts w:hAnsi="標楷體" w:hint="eastAsia"/>
                <w:b/>
                <w:kern w:val="0"/>
                <w:sz w:val="24"/>
                <w:szCs w:val="24"/>
              </w:rPr>
              <w:t>在職庇護</w:t>
            </w:r>
          </w:p>
          <w:p w:rsidR="00465257" w:rsidRPr="008B4257" w:rsidRDefault="00465257" w:rsidP="006514C3">
            <w:pPr>
              <w:widowControl/>
              <w:overflowPunct/>
              <w:autoSpaceDE/>
              <w:autoSpaceDN/>
              <w:spacing w:line="280" w:lineRule="exact"/>
              <w:jc w:val="center"/>
              <w:rPr>
                <w:rFonts w:hAnsi="標楷體"/>
                <w:b/>
                <w:kern w:val="0"/>
                <w:sz w:val="24"/>
                <w:szCs w:val="24"/>
              </w:rPr>
            </w:pPr>
            <w:r w:rsidRPr="008B4257">
              <w:rPr>
                <w:rFonts w:hAnsi="標楷體" w:hint="eastAsia"/>
                <w:b/>
                <w:kern w:val="0"/>
                <w:sz w:val="24"/>
                <w:szCs w:val="24"/>
              </w:rPr>
              <w:t>員工人數</w:t>
            </w:r>
          </w:p>
          <w:p w:rsidR="00666889" w:rsidRPr="008B4257" w:rsidRDefault="00666889" w:rsidP="006514C3">
            <w:pPr>
              <w:widowControl/>
              <w:overflowPunct/>
              <w:autoSpaceDE/>
              <w:autoSpaceDN/>
              <w:spacing w:line="280" w:lineRule="exact"/>
              <w:jc w:val="center"/>
              <w:rPr>
                <w:rFonts w:ascii="Times New Roman" w:eastAsia="新細明體"/>
                <w:b/>
                <w:kern w:val="0"/>
                <w:sz w:val="24"/>
                <w:szCs w:val="24"/>
              </w:rPr>
            </w:pPr>
            <w:r w:rsidRPr="008B4257">
              <w:rPr>
                <w:rFonts w:hAnsi="標楷體" w:hint="eastAsia"/>
                <w:b/>
                <w:kern w:val="0"/>
                <w:sz w:val="24"/>
                <w:szCs w:val="24"/>
              </w:rPr>
              <w:t>(人)</w:t>
            </w:r>
          </w:p>
        </w:tc>
        <w:tc>
          <w:tcPr>
            <w:tcW w:w="960" w:type="dxa"/>
            <w:shd w:val="clear" w:color="auto" w:fill="auto"/>
            <w:vAlign w:val="center"/>
            <w:hideMark/>
          </w:tcPr>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進入一般職場就業</w:t>
            </w:r>
          </w:p>
          <w:p w:rsidR="00666889" w:rsidRPr="008B4257" w:rsidRDefault="00666889"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kern w:val="0"/>
                <w:sz w:val="24"/>
                <w:szCs w:val="24"/>
              </w:rPr>
              <w:t>(人)</w:t>
            </w:r>
          </w:p>
        </w:tc>
        <w:tc>
          <w:tcPr>
            <w:tcW w:w="960" w:type="dxa"/>
            <w:shd w:val="clear" w:color="auto" w:fill="auto"/>
            <w:vAlign w:val="center"/>
            <w:hideMark/>
          </w:tcPr>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轉到</w:t>
            </w:r>
          </w:p>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社政或</w:t>
            </w:r>
          </w:p>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醫療體系</w:t>
            </w:r>
          </w:p>
          <w:p w:rsidR="00666889" w:rsidRPr="008B4257" w:rsidRDefault="00666889" w:rsidP="006514C3">
            <w:pPr>
              <w:widowControl/>
              <w:overflowPunct/>
              <w:autoSpaceDE/>
              <w:autoSpaceDN/>
              <w:spacing w:line="280" w:lineRule="exact"/>
              <w:jc w:val="center"/>
              <w:rPr>
                <w:rFonts w:ascii="Times New Roman" w:eastAsia="新細明體"/>
                <w:b/>
                <w:kern w:val="0"/>
                <w:sz w:val="24"/>
                <w:szCs w:val="24"/>
              </w:rPr>
            </w:pPr>
            <w:r w:rsidRPr="008B4257">
              <w:rPr>
                <w:rFonts w:hAnsi="標楷體" w:hint="eastAsia"/>
                <w:b/>
                <w:kern w:val="0"/>
                <w:sz w:val="24"/>
                <w:szCs w:val="24"/>
              </w:rPr>
              <w:t>(人)</w:t>
            </w:r>
          </w:p>
        </w:tc>
        <w:tc>
          <w:tcPr>
            <w:tcW w:w="960" w:type="dxa"/>
            <w:shd w:val="clear" w:color="auto" w:fill="auto"/>
            <w:vAlign w:val="center"/>
            <w:hideMark/>
          </w:tcPr>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因個人或家庭因素而離職</w:t>
            </w:r>
          </w:p>
          <w:p w:rsidR="00666889" w:rsidRPr="008B4257" w:rsidRDefault="00666889"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kern w:val="0"/>
                <w:sz w:val="24"/>
                <w:szCs w:val="24"/>
              </w:rPr>
              <w:t>(人)</w:t>
            </w:r>
          </w:p>
        </w:tc>
        <w:tc>
          <w:tcPr>
            <w:tcW w:w="913" w:type="dxa"/>
            <w:vAlign w:val="center"/>
          </w:tcPr>
          <w:p w:rsidR="00465257" w:rsidRPr="008B4257" w:rsidRDefault="00465257" w:rsidP="006514C3">
            <w:pPr>
              <w:widowControl/>
              <w:overflowPunct/>
              <w:autoSpaceDE/>
              <w:autoSpaceDN/>
              <w:spacing w:line="280" w:lineRule="exact"/>
              <w:jc w:val="center"/>
              <w:rPr>
                <w:rFonts w:hAnsi="標楷體"/>
                <w:b/>
                <w:spacing w:val="-24"/>
                <w:kern w:val="0"/>
                <w:sz w:val="24"/>
                <w:szCs w:val="24"/>
              </w:rPr>
            </w:pPr>
            <w:r w:rsidRPr="008B4257">
              <w:rPr>
                <w:rFonts w:hAnsi="標楷體" w:hint="eastAsia"/>
                <w:b/>
                <w:spacing w:val="-24"/>
                <w:kern w:val="0"/>
                <w:sz w:val="24"/>
                <w:szCs w:val="24"/>
              </w:rPr>
              <w:t>轉到其他庇護工場</w:t>
            </w:r>
          </w:p>
          <w:p w:rsidR="00666889" w:rsidRPr="008B4257" w:rsidRDefault="00666889" w:rsidP="006514C3">
            <w:pPr>
              <w:widowControl/>
              <w:overflowPunct/>
              <w:autoSpaceDE/>
              <w:autoSpaceDN/>
              <w:spacing w:line="280" w:lineRule="exact"/>
              <w:jc w:val="center"/>
              <w:rPr>
                <w:rFonts w:hAnsi="標楷體"/>
                <w:b/>
                <w:spacing w:val="-24"/>
                <w:kern w:val="0"/>
                <w:sz w:val="24"/>
                <w:szCs w:val="24"/>
              </w:rPr>
            </w:pPr>
            <w:r w:rsidRPr="008B4257">
              <w:rPr>
                <w:rFonts w:hAnsi="標楷體" w:hint="eastAsia"/>
                <w:b/>
                <w:kern w:val="0"/>
                <w:sz w:val="24"/>
                <w:szCs w:val="24"/>
              </w:rPr>
              <w:t>(人)</w:t>
            </w:r>
          </w:p>
        </w:tc>
        <w:tc>
          <w:tcPr>
            <w:tcW w:w="843" w:type="dxa"/>
            <w:shd w:val="clear" w:color="auto" w:fill="auto"/>
            <w:vAlign w:val="center"/>
            <w:hideMark/>
          </w:tcPr>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總流動</w:t>
            </w:r>
          </w:p>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人數</w:t>
            </w:r>
            <w:r w:rsidR="00666889" w:rsidRPr="008B4257">
              <w:rPr>
                <w:rFonts w:hAnsi="標楷體" w:hint="eastAsia"/>
                <w:b/>
                <w:kern w:val="0"/>
                <w:sz w:val="24"/>
                <w:szCs w:val="24"/>
              </w:rPr>
              <w:t>(人)</w:t>
            </w:r>
          </w:p>
        </w:tc>
        <w:tc>
          <w:tcPr>
            <w:tcW w:w="739" w:type="dxa"/>
            <w:shd w:val="clear" w:color="auto" w:fill="auto"/>
            <w:vAlign w:val="center"/>
            <w:hideMark/>
          </w:tcPr>
          <w:p w:rsidR="00465257" w:rsidRPr="008B4257" w:rsidRDefault="00465257"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spacing w:val="-20"/>
                <w:kern w:val="0"/>
                <w:sz w:val="24"/>
                <w:szCs w:val="24"/>
              </w:rPr>
              <w:t>流動率</w:t>
            </w:r>
          </w:p>
          <w:p w:rsidR="00666889" w:rsidRPr="008B4257" w:rsidRDefault="00666889" w:rsidP="006514C3">
            <w:pPr>
              <w:widowControl/>
              <w:overflowPunct/>
              <w:autoSpaceDE/>
              <w:autoSpaceDN/>
              <w:spacing w:line="280" w:lineRule="exact"/>
              <w:jc w:val="center"/>
              <w:rPr>
                <w:rFonts w:hAnsi="標楷體"/>
                <w:b/>
                <w:spacing w:val="-20"/>
                <w:kern w:val="0"/>
                <w:sz w:val="24"/>
                <w:szCs w:val="24"/>
              </w:rPr>
            </w:pPr>
            <w:r w:rsidRPr="008B4257">
              <w:rPr>
                <w:rFonts w:hAnsi="標楷體" w:hint="eastAsia"/>
                <w:b/>
                <w:kern w:val="0"/>
                <w:sz w:val="24"/>
                <w:szCs w:val="24"/>
              </w:rPr>
              <w:t>(%)</w:t>
            </w:r>
          </w:p>
        </w:tc>
      </w:tr>
      <w:tr w:rsidR="00465257" w:rsidRPr="008B4257" w:rsidTr="006514C3">
        <w:trPr>
          <w:trHeight w:val="280"/>
        </w:trPr>
        <w:tc>
          <w:tcPr>
            <w:tcW w:w="665" w:type="dxa"/>
            <w:shd w:val="clear" w:color="auto" w:fill="auto"/>
            <w:noWrap/>
            <w:vAlign w:val="center"/>
            <w:hideMark/>
          </w:tcPr>
          <w:p w:rsidR="00465257" w:rsidRPr="008B4257" w:rsidRDefault="00465257" w:rsidP="006514C3">
            <w:pPr>
              <w:widowControl/>
              <w:overflowPunct/>
              <w:autoSpaceDE/>
              <w:autoSpaceDN/>
              <w:spacing w:line="300" w:lineRule="exact"/>
              <w:jc w:val="center"/>
              <w:rPr>
                <w:rFonts w:ascii="Times New Roman" w:eastAsia="新細明體"/>
                <w:kern w:val="0"/>
                <w:sz w:val="24"/>
                <w:szCs w:val="24"/>
              </w:rPr>
            </w:pPr>
            <w:r w:rsidRPr="008B4257">
              <w:rPr>
                <w:rFonts w:ascii="Times New Roman" w:eastAsia="新細明體"/>
                <w:kern w:val="0"/>
                <w:sz w:val="24"/>
                <w:szCs w:val="24"/>
              </w:rPr>
              <w:t>102</w:t>
            </w:r>
          </w:p>
        </w:tc>
        <w:tc>
          <w:tcPr>
            <w:tcW w:w="1134"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w:t>
            </w:r>
            <w:r w:rsidRPr="008B4257">
              <w:rPr>
                <w:rFonts w:ascii="Times New Roman" w:eastAsia="新細明體" w:hint="eastAsia"/>
                <w:kern w:val="0"/>
                <w:sz w:val="24"/>
                <w:szCs w:val="24"/>
              </w:rPr>
              <w:t>,</w:t>
            </w:r>
            <w:r w:rsidRPr="008B4257">
              <w:rPr>
                <w:rFonts w:ascii="Times New Roman" w:eastAsia="新細明體"/>
                <w:kern w:val="0"/>
                <w:sz w:val="24"/>
                <w:szCs w:val="24"/>
              </w:rPr>
              <w:t>770</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2" w:right="75"/>
              <w:jc w:val="right"/>
              <w:rPr>
                <w:rFonts w:ascii="Times New Roman" w:eastAsia="新細明體"/>
                <w:kern w:val="0"/>
                <w:sz w:val="24"/>
                <w:szCs w:val="24"/>
              </w:rPr>
            </w:pPr>
            <w:r w:rsidRPr="008B4257">
              <w:rPr>
                <w:rFonts w:ascii="Times New Roman" w:eastAsia="新細明體"/>
                <w:kern w:val="0"/>
                <w:sz w:val="24"/>
                <w:szCs w:val="24"/>
              </w:rPr>
              <w:t>70</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15</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167</w:t>
            </w:r>
          </w:p>
        </w:tc>
        <w:tc>
          <w:tcPr>
            <w:tcW w:w="913" w:type="dxa"/>
            <w:vAlign w:val="center"/>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w:t>
            </w:r>
          </w:p>
        </w:tc>
        <w:tc>
          <w:tcPr>
            <w:tcW w:w="843"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252</w:t>
            </w:r>
          </w:p>
        </w:tc>
        <w:tc>
          <w:tcPr>
            <w:tcW w:w="739"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 xml:space="preserve">14.2 </w:t>
            </w:r>
          </w:p>
        </w:tc>
      </w:tr>
      <w:tr w:rsidR="00465257" w:rsidRPr="008B4257" w:rsidTr="006514C3">
        <w:trPr>
          <w:trHeight w:val="280"/>
        </w:trPr>
        <w:tc>
          <w:tcPr>
            <w:tcW w:w="665" w:type="dxa"/>
            <w:shd w:val="clear" w:color="auto" w:fill="auto"/>
            <w:noWrap/>
            <w:vAlign w:val="center"/>
            <w:hideMark/>
          </w:tcPr>
          <w:p w:rsidR="00465257" w:rsidRPr="008B4257" w:rsidRDefault="00465257" w:rsidP="006514C3">
            <w:pPr>
              <w:widowControl/>
              <w:overflowPunct/>
              <w:autoSpaceDE/>
              <w:autoSpaceDN/>
              <w:spacing w:line="300" w:lineRule="exact"/>
              <w:jc w:val="center"/>
              <w:rPr>
                <w:rFonts w:ascii="Times New Roman" w:eastAsia="新細明體"/>
                <w:kern w:val="0"/>
                <w:sz w:val="24"/>
                <w:szCs w:val="24"/>
              </w:rPr>
            </w:pPr>
            <w:r w:rsidRPr="008B4257">
              <w:rPr>
                <w:rFonts w:ascii="Times New Roman" w:eastAsia="新細明體"/>
                <w:kern w:val="0"/>
                <w:sz w:val="24"/>
                <w:szCs w:val="24"/>
              </w:rPr>
              <w:t>103</w:t>
            </w:r>
          </w:p>
        </w:tc>
        <w:tc>
          <w:tcPr>
            <w:tcW w:w="1134"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w:t>
            </w:r>
            <w:r w:rsidRPr="008B4257">
              <w:rPr>
                <w:rFonts w:ascii="Times New Roman" w:eastAsia="新細明體" w:hint="eastAsia"/>
                <w:kern w:val="0"/>
                <w:sz w:val="24"/>
                <w:szCs w:val="24"/>
              </w:rPr>
              <w:t>,</w:t>
            </w:r>
            <w:r w:rsidRPr="008B4257">
              <w:rPr>
                <w:rFonts w:ascii="Times New Roman" w:eastAsia="新細明體"/>
                <w:kern w:val="0"/>
                <w:sz w:val="24"/>
                <w:szCs w:val="24"/>
              </w:rPr>
              <w:t>781</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58</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22</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169</w:t>
            </w:r>
          </w:p>
        </w:tc>
        <w:tc>
          <w:tcPr>
            <w:tcW w:w="913" w:type="dxa"/>
            <w:vAlign w:val="center"/>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w:t>
            </w:r>
          </w:p>
        </w:tc>
        <w:tc>
          <w:tcPr>
            <w:tcW w:w="843"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249</w:t>
            </w:r>
          </w:p>
        </w:tc>
        <w:tc>
          <w:tcPr>
            <w:tcW w:w="739"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14</w:t>
            </w:r>
            <w:r w:rsidRPr="008B4257">
              <w:rPr>
                <w:rFonts w:ascii="Times New Roman" w:eastAsia="新細明體" w:hint="eastAsia"/>
                <w:kern w:val="0"/>
                <w:sz w:val="24"/>
                <w:szCs w:val="24"/>
              </w:rPr>
              <w:t>.0</w:t>
            </w:r>
            <w:r w:rsidRPr="008B4257">
              <w:rPr>
                <w:rFonts w:ascii="Times New Roman" w:eastAsia="新細明體"/>
                <w:kern w:val="0"/>
                <w:sz w:val="24"/>
                <w:szCs w:val="24"/>
              </w:rPr>
              <w:t xml:space="preserve"> </w:t>
            </w:r>
          </w:p>
        </w:tc>
      </w:tr>
      <w:tr w:rsidR="00465257" w:rsidRPr="008B4257" w:rsidTr="006514C3">
        <w:trPr>
          <w:trHeight w:val="280"/>
        </w:trPr>
        <w:tc>
          <w:tcPr>
            <w:tcW w:w="665" w:type="dxa"/>
            <w:shd w:val="clear" w:color="auto" w:fill="auto"/>
            <w:noWrap/>
            <w:vAlign w:val="center"/>
            <w:hideMark/>
          </w:tcPr>
          <w:p w:rsidR="00465257" w:rsidRPr="008B4257" w:rsidRDefault="00465257" w:rsidP="006514C3">
            <w:pPr>
              <w:widowControl/>
              <w:overflowPunct/>
              <w:autoSpaceDE/>
              <w:autoSpaceDN/>
              <w:spacing w:line="300" w:lineRule="exact"/>
              <w:jc w:val="center"/>
              <w:rPr>
                <w:rFonts w:ascii="Times New Roman" w:eastAsia="新細明體"/>
                <w:kern w:val="0"/>
                <w:sz w:val="24"/>
                <w:szCs w:val="24"/>
              </w:rPr>
            </w:pPr>
            <w:r w:rsidRPr="008B4257">
              <w:rPr>
                <w:rFonts w:ascii="Times New Roman" w:eastAsia="新細明體"/>
                <w:kern w:val="0"/>
                <w:sz w:val="24"/>
                <w:szCs w:val="24"/>
              </w:rPr>
              <w:t>104</w:t>
            </w:r>
          </w:p>
        </w:tc>
        <w:tc>
          <w:tcPr>
            <w:tcW w:w="1134"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w:t>
            </w:r>
            <w:r w:rsidRPr="008B4257">
              <w:rPr>
                <w:rFonts w:ascii="Times New Roman" w:eastAsia="新細明體" w:hint="eastAsia"/>
                <w:kern w:val="0"/>
                <w:sz w:val="24"/>
                <w:szCs w:val="24"/>
              </w:rPr>
              <w:t>,</w:t>
            </w:r>
            <w:r w:rsidRPr="008B4257">
              <w:rPr>
                <w:rFonts w:ascii="Times New Roman" w:eastAsia="新細明體"/>
                <w:kern w:val="0"/>
                <w:sz w:val="24"/>
                <w:szCs w:val="24"/>
              </w:rPr>
              <w:t>812</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67</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20</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170</w:t>
            </w:r>
          </w:p>
        </w:tc>
        <w:tc>
          <w:tcPr>
            <w:tcW w:w="913" w:type="dxa"/>
            <w:vAlign w:val="center"/>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w:t>
            </w:r>
          </w:p>
        </w:tc>
        <w:tc>
          <w:tcPr>
            <w:tcW w:w="843"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257</w:t>
            </w:r>
          </w:p>
        </w:tc>
        <w:tc>
          <w:tcPr>
            <w:tcW w:w="739"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14.2</w:t>
            </w:r>
          </w:p>
        </w:tc>
      </w:tr>
      <w:tr w:rsidR="00465257" w:rsidRPr="008B4257" w:rsidTr="006514C3">
        <w:trPr>
          <w:trHeight w:val="280"/>
        </w:trPr>
        <w:tc>
          <w:tcPr>
            <w:tcW w:w="665" w:type="dxa"/>
            <w:shd w:val="clear" w:color="auto" w:fill="auto"/>
            <w:noWrap/>
            <w:vAlign w:val="center"/>
            <w:hideMark/>
          </w:tcPr>
          <w:p w:rsidR="00465257" w:rsidRPr="008B4257" w:rsidRDefault="00465257" w:rsidP="006514C3">
            <w:pPr>
              <w:widowControl/>
              <w:overflowPunct/>
              <w:autoSpaceDE/>
              <w:autoSpaceDN/>
              <w:spacing w:line="300" w:lineRule="exact"/>
              <w:jc w:val="center"/>
              <w:rPr>
                <w:rFonts w:ascii="Times New Roman" w:eastAsia="新細明體"/>
                <w:kern w:val="0"/>
                <w:sz w:val="24"/>
                <w:szCs w:val="24"/>
              </w:rPr>
            </w:pPr>
            <w:r w:rsidRPr="008B4257">
              <w:rPr>
                <w:rFonts w:ascii="Times New Roman" w:eastAsia="新細明體"/>
                <w:kern w:val="0"/>
                <w:sz w:val="24"/>
                <w:szCs w:val="24"/>
              </w:rPr>
              <w:t>105</w:t>
            </w:r>
          </w:p>
        </w:tc>
        <w:tc>
          <w:tcPr>
            <w:tcW w:w="1134"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w:t>
            </w:r>
            <w:r w:rsidRPr="008B4257">
              <w:rPr>
                <w:rFonts w:ascii="Times New Roman" w:eastAsia="新細明體" w:hint="eastAsia"/>
                <w:kern w:val="0"/>
                <w:sz w:val="24"/>
                <w:szCs w:val="24"/>
              </w:rPr>
              <w:t>,</w:t>
            </w:r>
            <w:r w:rsidRPr="008B4257">
              <w:rPr>
                <w:rFonts w:ascii="Times New Roman" w:eastAsia="新細明體"/>
                <w:kern w:val="0"/>
                <w:sz w:val="24"/>
                <w:szCs w:val="24"/>
              </w:rPr>
              <w:t>828</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64</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26</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148</w:t>
            </w:r>
          </w:p>
        </w:tc>
        <w:tc>
          <w:tcPr>
            <w:tcW w:w="913" w:type="dxa"/>
            <w:vAlign w:val="center"/>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w:t>
            </w:r>
          </w:p>
        </w:tc>
        <w:tc>
          <w:tcPr>
            <w:tcW w:w="843"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238</w:t>
            </w:r>
          </w:p>
        </w:tc>
        <w:tc>
          <w:tcPr>
            <w:tcW w:w="739"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13</w:t>
            </w:r>
            <w:r w:rsidRPr="008B4257">
              <w:rPr>
                <w:rFonts w:ascii="Times New Roman" w:eastAsia="新細明體" w:hint="eastAsia"/>
                <w:kern w:val="0"/>
                <w:sz w:val="24"/>
                <w:szCs w:val="24"/>
              </w:rPr>
              <w:t>.0</w:t>
            </w:r>
            <w:r w:rsidRPr="008B4257">
              <w:rPr>
                <w:rFonts w:ascii="Times New Roman" w:eastAsia="新細明體"/>
                <w:kern w:val="0"/>
                <w:sz w:val="24"/>
                <w:szCs w:val="24"/>
              </w:rPr>
              <w:t xml:space="preserve"> </w:t>
            </w:r>
          </w:p>
        </w:tc>
      </w:tr>
      <w:tr w:rsidR="00465257" w:rsidRPr="008B4257" w:rsidTr="006514C3">
        <w:trPr>
          <w:trHeight w:val="280"/>
        </w:trPr>
        <w:tc>
          <w:tcPr>
            <w:tcW w:w="665" w:type="dxa"/>
            <w:shd w:val="clear" w:color="auto" w:fill="auto"/>
            <w:noWrap/>
            <w:vAlign w:val="center"/>
            <w:hideMark/>
          </w:tcPr>
          <w:p w:rsidR="00465257" w:rsidRPr="008B4257" w:rsidRDefault="00465257" w:rsidP="006514C3">
            <w:pPr>
              <w:widowControl/>
              <w:overflowPunct/>
              <w:autoSpaceDE/>
              <w:autoSpaceDN/>
              <w:spacing w:line="300" w:lineRule="exact"/>
              <w:jc w:val="center"/>
              <w:rPr>
                <w:rFonts w:ascii="Times New Roman" w:eastAsia="新細明體"/>
                <w:kern w:val="0"/>
                <w:sz w:val="24"/>
                <w:szCs w:val="24"/>
              </w:rPr>
            </w:pPr>
            <w:r w:rsidRPr="008B4257">
              <w:rPr>
                <w:rFonts w:ascii="Times New Roman" w:eastAsia="新細明體"/>
                <w:kern w:val="0"/>
                <w:sz w:val="24"/>
                <w:szCs w:val="24"/>
              </w:rPr>
              <w:t>106</w:t>
            </w:r>
          </w:p>
        </w:tc>
        <w:tc>
          <w:tcPr>
            <w:tcW w:w="1134"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w:t>
            </w:r>
            <w:r w:rsidRPr="008B4257">
              <w:rPr>
                <w:rFonts w:ascii="Times New Roman" w:eastAsia="新細明體" w:hint="eastAsia"/>
                <w:kern w:val="0"/>
                <w:sz w:val="24"/>
                <w:szCs w:val="24"/>
              </w:rPr>
              <w:t>,</w:t>
            </w:r>
            <w:r w:rsidRPr="008B4257">
              <w:rPr>
                <w:rFonts w:ascii="Times New Roman" w:eastAsia="新細明體"/>
                <w:kern w:val="0"/>
                <w:sz w:val="24"/>
                <w:szCs w:val="24"/>
              </w:rPr>
              <w:t>889</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59</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22</w:t>
            </w:r>
          </w:p>
        </w:tc>
        <w:tc>
          <w:tcPr>
            <w:tcW w:w="960"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157</w:t>
            </w:r>
          </w:p>
        </w:tc>
        <w:tc>
          <w:tcPr>
            <w:tcW w:w="913" w:type="dxa"/>
            <w:vAlign w:val="center"/>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6</w:t>
            </w:r>
          </w:p>
        </w:tc>
        <w:tc>
          <w:tcPr>
            <w:tcW w:w="843"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244</w:t>
            </w:r>
          </w:p>
        </w:tc>
        <w:tc>
          <w:tcPr>
            <w:tcW w:w="739" w:type="dxa"/>
            <w:shd w:val="clear" w:color="auto" w:fill="auto"/>
            <w:noWrap/>
            <w:vAlign w:val="center"/>
            <w:hideMark/>
          </w:tcPr>
          <w:p w:rsidR="00465257" w:rsidRPr="008B4257" w:rsidRDefault="00465257" w:rsidP="006514C3">
            <w:pPr>
              <w:widowControl/>
              <w:overflowPunct/>
              <w:autoSpaceDE/>
              <w:autoSpaceDN/>
              <w:spacing w:line="300" w:lineRule="exact"/>
              <w:ind w:rightChars="28" w:right="95"/>
              <w:jc w:val="right"/>
              <w:rPr>
                <w:rFonts w:ascii="Times New Roman" w:eastAsia="新細明體"/>
                <w:kern w:val="0"/>
                <w:sz w:val="24"/>
                <w:szCs w:val="24"/>
              </w:rPr>
            </w:pPr>
            <w:r w:rsidRPr="008B4257">
              <w:rPr>
                <w:rFonts w:ascii="Times New Roman" w:eastAsia="新細明體"/>
                <w:kern w:val="0"/>
                <w:sz w:val="24"/>
                <w:szCs w:val="24"/>
              </w:rPr>
              <w:t>12.9</w:t>
            </w:r>
          </w:p>
        </w:tc>
      </w:tr>
    </w:tbl>
    <w:p w:rsidR="00465257" w:rsidRPr="008B4257" w:rsidRDefault="00465257" w:rsidP="00465257">
      <w:pPr>
        <w:pStyle w:val="4"/>
        <w:numPr>
          <w:ilvl w:val="0"/>
          <w:numId w:val="0"/>
        </w:numPr>
        <w:kinsoku w:val="0"/>
        <w:spacing w:line="320" w:lineRule="exact"/>
        <w:ind w:leftChars="282" w:left="959" w:firstLineChars="315" w:firstLine="819"/>
        <w:rPr>
          <w:rFonts w:ascii="Times New Roman" w:hAnsi="Times New Roman"/>
          <w:sz w:val="24"/>
        </w:rPr>
      </w:pPr>
      <w:r w:rsidRPr="008B4257">
        <w:rPr>
          <w:rFonts w:ascii="Times New Roman" w:hAnsi="Times New Roman" w:hint="eastAsia"/>
          <w:sz w:val="24"/>
        </w:rPr>
        <w:t>備註：</w:t>
      </w:r>
      <w:r w:rsidRPr="008B4257">
        <w:rPr>
          <w:rFonts w:ascii="Times New Roman" w:hAnsi="Times New Roman" w:hint="eastAsia"/>
          <w:sz w:val="24"/>
        </w:rPr>
        <w:t>102</w:t>
      </w:r>
      <w:r w:rsidRPr="008B4257">
        <w:rPr>
          <w:rFonts w:ascii="Times New Roman" w:hAnsi="Times New Roman" w:hint="eastAsia"/>
          <w:sz w:val="24"/>
        </w:rPr>
        <w:t>年至</w:t>
      </w:r>
      <w:r w:rsidRPr="008B4257">
        <w:rPr>
          <w:rFonts w:ascii="Times New Roman" w:hAnsi="Times New Roman" w:hint="eastAsia"/>
          <w:sz w:val="24"/>
        </w:rPr>
        <w:t>105</w:t>
      </w:r>
      <w:r w:rsidRPr="008B4257">
        <w:rPr>
          <w:rFonts w:ascii="Times New Roman" w:hAnsi="Times New Roman" w:hint="eastAsia"/>
          <w:sz w:val="24"/>
        </w:rPr>
        <w:t>年未統計「轉到其他庇護工場」之人數。</w:t>
      </w:r>
    </w:p>
    <w:p w:rsidR="00465257" w:rsidRPr="008B4257" w:rsidRDefault="00465257" w:rsidP="00465257">
      <w:pPr>
        <w:pStyle w:val="4"/>
        <w:numPr>
          <w:ilvl w:val="0"/>
          <w:numId w:val="0"/>
        </w:numPr>
        <w:kinsoku w:val="0"/>
        <w:spacing w:afterLines="50" w:after="228" w:line="320" w:lineRule="exact"/>
        <w:ind w:leftChars="282" w:left="959" w:firstLineChars="309" w:firstLine="804"/>
        <w:rPr>
          <w:b/>
        </w:rPr>
      </w:pPr>
      <w:r w:rsidRPr="008B4257">
        <w:rPr>
          <w:rFonts w:ascii="Times New Roman" w:hAnsi="Times New Roman" w:hint="eastAsia"/>
          <w:sz w:val="24"/>
        </w:rPr>
        <w:t>資料來源：</w:t>
      </w:r>
      <w:r w:rsidR="0028672C" w:rsidRPr="008B4257">
        <w:rPr>
          <w:rFonts w:ascii="Times New Roman" w:hAnsi="Times New Roman" w:hint="eastAsia"/>
          <w:sz w:val="24"/>
          <w:szCs w:val="24"/>
        </w:rPr>
        <w:t>本院整理自勞動部提供資料。</w:t>
      </w:r>
    </w:p>
    <w:p w:rsidR="00465257" w:rsidRPr="008B4257" w:rsidRDefault="00465257" w:rsidP="00465257">
      <w:pPr>
        <w:pStyle w:val="4"/>
        <w:rPr>
          <w:rFonts w:ascii="Times New Roman" w:hAnsi="Times New Roman"/>
          <w:spacing w:val="-2"/>
        </w:rPr>
      </w:pPr>
      <w:bookmarkStart w:id="256" w:name="_Toc516814049"/>
      <w:r w:rsidRPr="008B4257">
        <w:rPr>
          <w:rFonts w:ascii="Times New Roman" w:hAnsi="Times New Roman" w:hint="eastAsia"/>
          <w:spacing w:val="-2"/>
        </w:rPr>
        <w:t>本</w:t>
      </w:r>
      <w:r w:rsidRPr="008B4257">
        <w:rPr>
          <w:rFonts w:ascii="Times New Roman" w:hAnsi="Times New Roman" w:hint="eastAsia"/>
        </w:rPr>
        <w:t>院</w:t>
      </w:r>
      <w:r w:rsidR="00AC698E" w:rsidRPr="008B4257">
        <w:rPr>
          <w:rFonts w:ascii="Times New Roman" w:hAnsi="Times New Roman" w:hint="eastAsia"/>
        </w:rPr>
        <w:t>由實地訪視</w:t>
      </w:r>
      <w:r w:rsidR="006355EF" w:rsidRPr="008B4257">
        <w:rPr>
          <w:rFonts w:ascii="Times New Roman" w:hAnsi="Times New Roman" w:hint="eastAsia"/>
        </w:rPr>
        <w:t>知</w:t>
      </w:r>
      <w:r w:rsidR="00AC698E" w:rsidRPr="008B4257">
        <w:rPr>
          <w:rFonts w:ascii="Times New Roman" w:hAnsi="Times New Roman" w:hint="eastAsia"/>
        </w:rPr>
        <w:t>悉</w:t>
      </w:r>
      <w:r w:rsidRPr="008B4257">
        <w:rPr>
          <w:rFonts w:ascii="Times New Roman" w:hAnsi="Times New Roman" w:hint="eastAsia"/>
        </w:rPr>
        <w:t>，部分庇護員工實際從事的工作內容多屬生產</w:t>
      </w:r>
      <w:r w:rsidRPr="008B4257">
        <w:rPr>
          <w:rFonts w:ascii="Times New Roman" w:hAnsi="Times New Roman" w:hint="eastAsia"/>
        </w:rPr>
        <w:t>(</w:t>
      </w:r>
      <w:r w:rsidRPr="008B4257">
        <w:rPr>
          <w:rFonts w:ascii="Times New Roman" w:hAnsi="Times New Roman" w:hint="eastAsia"/>
        </w:rPr>
        <w:t>服務</w:t>
      </w:r>
      <w:r w:rsidRPr="008B4257">
        <w:rPr>
          <w:rFonts w:ascii="Times New Roman" w:hAnsi="Times New Roman" w:hint="eastAsia"/>
        </w:rPr>
        <w:t>)</w:t>
      </w:r>
      <w:r w:rsidR="00AC698E" w:rsidRPr="008B4257">
        <w:rPr>
          <w:rFonts w:ascii="Times New Roman" w:hAnsi="Times New Roman" w:hint="eastAsia"/>
        </w:rPr>
        <w:t>線上單一性、重複性的作業</w:t>
      </w:r>
      <w:r w:rsidRPr="008B4257">
        <w:rPr>
          <w:rFonts w:ascii="Times New Roman" w:hAnsi="Times New Roman" w:hint="eastAsia"/>
        </w:rPr>
        <w:t>(</w:t>
      </w:r>
      <w:r w:rsidRPr="008B4257">
        <w:rPr>
          <w:rFonts w:ascii="Times New Roman" w:hAnsi="Times New Roman" w:hint="eastAsia"/>
        </w:rPr>
        <w:t>如包裝物品、黏貼信封等</w:t>
      </w:r>
      <w:r w:rsidRPr="008B4257">
        <w:rPr>
          <w:rFonts w:ascii="Times New Roman" w:hAnsi="Times New Roman" w:hint="eastAsia"/>
        </w:rPr>
        <w:t>)</w:t>
      </w:r>
      <w:r w:rsidR="00AC698E" w:rsidRPr="008B4257">
        <w:rPr>
          <w:rFonts w:ascii="Times New Roman" w:hAnsi="Times New Roman" w:hint="eastAsia"/>
        </w:rPr>
        <w:t>，</w:t>
      </w:r>
      <w:r w:rsidRPr="008B4257">
        <w:rPr>
          <w:rFonts w:ascii="Times New Roman" w:hAnsi="Times New Roman" w:hint="eastAsia"/>
        </w:rPr>
        <w:t>難</w:t>
      </w:r>
      <w:r w:rsidR="00AC698E" w:rsidRPr="008B4257">
        <w:rPr>
          <w:rFonts w:ascii="Times New Roman" w:hAnsi="Times New Roman" w:hint="eastAsia"/>
        </w:rPr>
        <w:t>以習得一般職場應具備</w:t>
      </w:r>
      <w:r w:rsidRPr="008B4257">
        <w:rPr>
          <w:rFonts w:ascii="Times New Roman" w:hAnsi="Times New Roman" w:hint="eastAsia"/>
        </w:rPr>
        <w:t>的就業技能。本院諮詢之專家學者亦指出：</w:t>
      </w:r>
      <w:r w:rsidR="00AC698E" w:rsidRPr="008B4257">
        <w:rPr>
          <w:rFonts w:ascii="Times New Roman" w:hAnsi="Times New Roman" w:hint="eastAsia"/>
        </w:rPr>
        <w:t>「</w:t>
      </w:r>
      <w:r w:rsidRPr="008B4257">
        <w:rPr>
          <w:rFonts w:ascii="Times New Roman" w:hAnsi="Times New Roman" w:hint="eastAsia"/>
        </w:rPr>
        <w:t>庇護工場內核心的技術未讓庇護員工做，只做包裝工作</w:t>
      </w:r>
      <w:r w:rsidR="00AC698E" w:rsidRPr="008B4257">
        <w:rPr>
          <w:rFonts w:ascii="Times New Roman" w:hAnsi="Times New Roman" w:hint="eastAsia"/>
        </w:rPr>
        <w:t>」</w:t>
      </w:r>
      <w:r w:rsidRPr="008B4257">
        <w:rPr>
          <w:rFonts w:ascii="Times New Roman" w:hAnsi="Times New Roman" w:hint="eastAsia"/>
        </w:rPr>
        <w:t>等語。前述情況將</w:t>
      </w:r>
      <w:r w:rsidRPr="00B16187">
        <w:rPr>
          <w:rFonts w:ascii="Times New Roman" w:hAnsi="Times New Roman" w:hint="eastAsia"/>
        </w:rPr>
        <w:t>影響庇護員工後續能否順利</w:t>
      </w:r>
      <w:bookmarkEnd w:id="256"/>
      <w:r w:rsidR="002B5BBF" w:rsidRPr="00B16187">
        <w:rPr>
          <w:rFonts w:ascii="Times New Roman" w:hAnsi="Times New Roman" w:hint="eastAsia"/>
        </w:rPr>
        <w:t>銜接至一般</w:t>
      </w:r>
      <w:r w:rsidRPr="00B16187">
        <w:rPr>
          <w:rFonts w:ascii="Times New Roman" w:hAnsi="Times New Roman" w:hint="eastAsia"/>
        </w:rPr>
        <w:t>職場</w:t>
      </w:r>
      <w:r w:rsidR="002B5BBF" w:rsidRPr="00B16187">
        <w:rPr>
          <w:rFonts w:ascii="Times New Roman" w:hAnsi="Times New Roman" w:hint="eastAsia"/>
        </w:rPr>
        <w:t>的工作。</w:t>
      </w:r>
      <w:r w:rsidRPr="00B16187">
        <w:rPr>
          <w:rFonts w:ascii="Times New Roman" w:hAnsi="Times New Roman" w:hint="eastAsia"/>
        </w:rPr>
        <w:t>本院諮詢之</w:t>
      </w:r>
      <w:r w:rsidR="00885714" w:rsidRPr="00B16187">
        <w:rPr>
          <w:rFonts w:ascii="Times New Roman" w:hAnsi="Times New Roman" w:hint="eastAsia"/>
        </w:rPr>
        <w:t>陳</w:t>
      </w:r>
      <w:r w:rsidR="00B16187" w:rsidRPr="00B16187">
        <w:rPr>
          <w:rFonts w:ascii="Times New Roman" w:hAnsi="Times New Roman" w:hint="eastAsia"/>
        </w:rPr>
        <w:t>淑蘭</w:t>
      </w:r>
      <w:r w:rsidRPr="00B16187">
        <w:rPr>
          <w:rFonts w:ascii="Times New Roman" w:hAnsi="Times New Roman" w:hint="eastAsia"/>
        </w:rPr>
        <w:t>總經理亦分享</w:t>
      </w:r>
      <w:r w:rsidR="00B16187" w:rsidRPr="00B16187">
        <w:rPr>
          <w:rFonts w:ascii="Times New Roman" w:hAnsi="Times New Roman" w:hint="eastAsia"/>
        </w:rPr>
        <w:t>陽光</w:t>
      </w:r>
      <w:r w:rsidRPr="00B16187">
        <w:rPr>
          <w:rFonts w:ascii="Times New Roman" w:hAnsi="Times New Roman" w:hint="eastAsia"/>
        </w:rPr>
        <w:t>洗車中心的成功案例：</w:t>
      </w:r>
      <w:r w:rsidR="002B5BBF" w:rsidRPr="00B16187">
        <w:rPr>
          <w:rFonts w:ascii="Times New Roman" w:hAnsi="Times New Roman" w:hint="eastAsia"/>
        </w:rPr>
        <w:t>「本</w:t>
      </w:r>
      <w:r w:rsidRPr="00B16187">
        <w:rPr>
          <w:rFonts w:ascii="Times New Roman" w:hAnsi="Times New Roman"/>
        </w:rPr>
        <w:t>中心於</w:t>
      </w:r>
      <w:r w:rsidRPr="00B16187">
        <w:rPr>
          <w:rFonts w:ascii="Times New Roman" w:hAnsi="Times New Roman" w:hint="eastAsia"/>
        </w:rPr>
        <w:t>去</w:t>
      </w:r>
      <w:r w:rsidRPr="00B16187">
        <w:rPr>
          <w:rFonts w:ascii="Times New Roman" w:hAnsi="Times New Roman" w:hint="eastAsia"/>
        </w:rPr>
        <w:t>(106)</w:t>
      </w:r>
      <w:r w:rsidRPr="00B16187">
        <w:rPr>
          <w:rFonts w:ascii="Times New Roman" w:hAnsi="Times New Roman"/>
        </w:rPr>
        <w:t>年共僱用</w:t>
      </w:r>
      <w:r w:rsidRPr="00B16187">
        <w:rPr>
          <w:rFonts w:ascii="Times New Roman" w:hAnsi="Times New Roman"/>
        </w:rPr>
        <w:t>100</w:t>
      </w:r>
      <w:r w:rsidRPr="00B16187">
        <w:rPr>
          <w:rFonts w:ascii="Times New Roman" w:hAnsi="Times New Roman"/>
        </w:rPr>
        <w:t>位身心障礙員工，進行轉銜</w:t>
      </w:r>
      <w:r w:rsidR="002B5BBF" w:rsidRPr="00B16187">
        <w:rPr>
          <w:rFonts w:ascii="Times New Roman" w:hAnsi="Times New Roman" w:hint="eastAsia"/>
        </w:rPr>
        <w:t>者</w:t>
      </w:r>
      <w:r w:rsidR="002B5BBF" w:rsidRPr="00B16187">
        <w:rPr>
          <w:rFonts w:ascii="Times New Roman" w:hAnsi="Times New Roman"/>
        </w:rPr>
        <w:t>計</w:t>
      </w:r>
      <w:r w:rsidRPr="00B16187">
        <w:rPr>
          <w:rFonts w:ascii="Times New Roman" w:hAnsi="Times New Roman"/>
        </w:rPr>
        <w:t>38</w:t>
      </w:r>
      <w:r w:rsidRPr="00B16187">
        <w:rPr>
          <w:rFonts w:ascii="Times New Roman" w:hAnsi="Times New Roman"/>
        </w:rPr>
        <w:t>位，符合轉銜績效，之所以能夠轉銜</w:t>
      </w:r>
      <w:r w:rsidRPr="00B16187">
        <w:rPr>
          <w:rFonts w:ascii="Times New Roman" w:hAnsi="Times New Roman" w:hint="eastAsia"/>
        </w:rPr>
        <w:t>係</w:t>
      </w:r>
      <w:r w:rsidRPr="00B16187">
        <w:rPr>
          <w:rFonts w:ascii="Times New Roman" w:hAnsi="Times New Roman"/>
        </w:rPr>
        <w:t>取決於</w:t>
      </w:r>
      <w:r w:rsidRPr="00B16187">
        <w:rPr>
          <w:rFonts w:ascii="Times New Roman" w:hAnsi="Times New Roman" w:hint="eastAsia"/>
        </w:rPr>
        <w:t>生產</w:t>
      </w:r>
      <w:r w:rsidRPr="00B16187">
        <w:rPr>
          <w:rFonts w:ascii="Times New Roman" w:hAnsi="Times New Roman" w:hint="eastAsia"/>
        </w:rPr>
        <w:t>(</w:t>
      </w:r>
      <w:r w:rsidRPr="00B16187">
        <w:rPr>
          <w:rFonts w:ascii="Times New Roman" w:hAnsi="Times New Roman" w:hint="eastAsia"/>
        </w:rPr>
        <w:t>或服務</w:t>
      </w:r>
      <w:r w:rsidRPr="00B16187">
        <w:rPr>
          <w:rFonts w:ascii="Times New Roman" w:hAnsi="Times New Roman" w:hint="eastAsia"/>
        </w:rPr>
        <w:t>)</w:t>
      </w:r>
      <w:r w:rsidRPr="00B16187">
        <w:rPr>
          <w:rFonts w:ascii="Times New Roman" w:hAnsi="Times New Roman" w:hint="eastAsia"/>
        </w:rPr>
        <w:t>流程</w:t>
      </w:r>
      <w:r w:rsidRPr="00B16187">
        <w:rPr>
          <w:rFonts w:ascii="Times New Roman" w:hAnsi="Times New Roman"/>
        </w:rPr>
        <w:t>能否</w:t>
      </w:r>
      <w:r w:rsidRPr="00B16187">
        <w:rPr>
          <w:rFonts w:ascii="Times New Roman" w:hAnsi="Times New Roman"/>
        </w:rPr>
        <w:t>SOP</w:t>
      </w:r>
      <w:r w:rsidR="002B5BBF" w:rsidRPr="00B16187">
        <w:rPr>
          <w:rFonts w:ascii="Times New Roman" w:hAnsi="Times New Roman" w:hint="eastAsia"/>
        </w:rPr>
        <w:t>」</w:t>
      </w:r>
      <w:r w:rsidRPr="00B16187">
        <w:rPr>
          <w:rFonts w:ascii="Times New Roman" w:hAnsi="Times New Roman" w:hint="eastAsia"/>
        </w:rPr>
        <w:t>等語</w:t>
      </w:r>
      <w:r w:rsidRPr="00B16187">
        <w:rPr>
          <w:rFonts w:ascii="Times New Roman" w:hAnsi="Times New Roman"/>
        </w:rPr>
        <w:t>。</w:t>
      </w:r>
      <w:r w:rsidR="002B5BBF" w:rsidRPr="00B16187">
        <w:rPr>
          <w:rFonts w:ascii="Times New Roman" w:hAnsi="Times New Roman" w:hint="eastAsia"/>
        </w:rPr>
        <w:t>再者，庇護員工進入一般</w:t>
      </w:r>
      <w:r w:rsidRPr="00B16187">
        <w:rPr>
          <w:rFonts w:ascii="Times New Roman" w:hAnsi="Times New Roman" w:hint="eastAsia"/>
        </w:rPr>
        <w:t>職場後，</w:t>
      </w:r>
      <w:r w:rsidRPr="008B4257">
        <w:rPr>
          <w:rFonts w:ascii="Times New Roman" w:hAnsi="Times New Roman" w:hint="eastAsia"/>
        </w:rPr>
        <w:t>必須承受競爭</w:t>
      </w:r>
      <w:r w:rsidR="002B5BBF" w:rsidRPr="008B4257">
        <w:rPr>
          <w:rFonts w:ascii="Times New Roman" w:hAnsi="Times New Roman" w:hint="eastAsia"/>
        </w:rPr>
        <w:t>壓力與</w:t>
      </w:r>
      <w:r w:rsidR="006355EF" w:rsidRPr="008B4257">
        <w:rPr>
          <w:rFonts w:ascii="Times New Roman" w:hAnsi="Times New Roman" w:hint="eastAsia"/>
        </w:rPr>
        <w:t>較複雜的</w:t>
      </w:r>
      <w:r w:rsidR="002B5BBF" w:rsidRPr="008B4257">
        <w:rPr>
          <w:rFonts w:ascii="Times New Roman" w:hAnsi="Times New Roman" w:hint="eastAsia"/>
        </w:rPr>
        <w:t>人際關係，企業接納的態度甚為重要，惟從各地方政府填報結果</w:t>
      </w:r>
      <w:r w:rsidRPr="008B4257">
        <w:rPr>
          <w:rFonts w:ascii="Times New Roman" w:hAnsi="Times New Roman" w:hint="eastAsia"/>
        </w:rPr>
        <w:t>顯示，</w:t>
      </w:r>
      <w:r w:rsidRPr="008B4257">
        <w:rPr>
          <w:rFonts w:ascii="Times New Roman" w:hAnsi="Times New Roman"/>
        </w:rPr>
        <w:t>106</w:t>
      </w:r>
      <w:r w:rsidRPr="008B4257">
        <w:rPr>
          <w:rFonts w:ascii="Times New Roman" w:hAnsi="Times New Roman" w:hint="eastAsia"/>
        </w:rPr>
        <w:t>年約有</w:t>
      </w:r>
      <w:r w:rsidRPr="008B4257">
        <w:rPr>
          <w:rFonts w:ascii="Times New Roman" w:hAnsi="Times New Roman"/>
        </w:rPr>
        <w:t>1</w:t>
      </w:r>
      <w:r w:rsidR="002B5BBF" w:rsidRPr="008B4257">
        <w:rPr>
          <w:rFonts w:ascii="Times New Roman" w:hAnsi="Times New Roman" w:hint="eastAsia"/>
        </w:rPr>
        <w:t>成庇護員工於轉銜至一般職場後，因不適應而</w:t>
      </w:r>
      <w:r w:rsidRPr="008B4257">
        <w:rPr>
          <w:rFonts w:ascii="Times New Roman" w:hAnsi="Times New Roman" w:hint="eastAsia"/>
        </w:rPr>
        <w:t>再返回庇護工場，更加凸顯轉銜成效未盡理想。</w:t>
      </w:r>
    </w:p>
    <w:p w:rsidR="00465257" w:rsidRPr="008B4257" w:rsidRDefault="00465257" w:rsidP="00465257">
      <w:pPr>
        <w:pStyle w:val="4"/>
        <w:kinsoku w:val="0"/>
        <w:rPr>
          <w:rFonts w:ascii="Times New Roman" w:hAnsi="Times New Roman"/>
        </w:rPr>
      </w:pPr>
      <w:r w:rsidRPr="008B4257">
        <w:rPr>
          <w:rFonts w:ascii="Times New Roman" w:hAnsi="Times New Roman" w:hint="eastAsia"/>
        </w:rPr>
        <w:t>此外，</w:t>
      </w:r>
      <w:r w:rsidRPr="008B4257">
        <w:rPr>
          <w:rFonts w:ascii="Times New Roman" w:hAnsi="Times New Roman"/>
        </w:rPr>
        <w:t>「身心障礙者庇護工場設立管理及補助準則」第</w:t>
      </w:r>
      <w:r w:rsidRPr="008B4257">
        <w:rPr>
          <w:rFonts w:ascii="Times New Roman" w:hAnsi="Times New Roman"/>
        </w:rPr>
        <w:t>6</w:t>
      </w:r>
      <w:r w:rsidRPr="008B4257">
        <w:rPr>
          <w:rFonts w:ascii="Times New Roman" w:hAnsi="Times New Roman"/>
        </w:rPr>
        <w:t>條雖明定：庇護工場內身心障礙者人數至少</w:t>
      </w:r>
      <w:r w:rsidR="006355EF" w:rsidRPr="008B4257">
        <w:rPr>
          <w:rFonts w:ascii="Times New Roman" w:hAnsi="Times New Roman" w:hint="eastAsia"/>
        </w:rPr>
        <w:t>需</w:t>
      </w:r>
      <w:r w:rsidRPr="008B4257">
        <w:rPr>
          <w:rFonts w:ascii="Times New Roman" w:hAnsi="Times New Roman"/>
        </w:rPr>
        <w:t>占員工總人數之</w:t>
      </w:r>
      <w:r w:rsidRPr="008B4257">
        <w:rPr>
          <w:rFonts w:ascii="Times New Roman" w:hAnsi="Times New Roman"/>
        </w:rPr>
        <w:t>50</w:t>
      </w:r>
      <w:r w:rsidRPr="008B4257">
        <w:rPr>
          <w:rFonts w:ascii="Times New Roman" w:hAnsi="Times New Roman"/>
        </w:rPr>
        <w:t>％，且不得少於</w:t>
      </w:r>
      <w:r w:rsidRPr="008B4257">
        <w:rPr>
          <w:rFonts w:ascii="Times New Roman" w:hAnsi="Times New Roman"/>
        </w:rPr>
        <w:t>4</w:t>
      </w:r>
      <w:r w:rsidRPr="008B4257">
        <w:rPr>
          <w:rFonts w:ascii="Times New Roman" w:hAnsi="Times New Roman"/>
        </w:rPr>
        <w:t>人，亦即庇護工場仍可進用其他一般性員工。本院實地訪視</w:t>
      </w:r>
      <w:r w:rsidR="002B5BBF" w:rsidRPr="008B4257">
        <w:rPr>
          <w:rFonts w:ascii="Times New Roman" w:hAnsi="Times New Roman" w:hint="eastAsia"/>
        </w:rPr>
        <w:t>時得知</w:t>
      </w:r>
      <w:r w:rsidRPr="008B4257">
        <w:rPr>
          <w:rFonts w:ascii="Times New Roman" w:hAnsi="Times New Roman"/>
        </w:rPr>
        <w:t>，</w:t>
      </w:r>
      <w:r w:rsidRPr="008B4257">
        <w:rPr>
          <w:rFonts w:ascii="Times New Roman" w:hAnsi="Times New Roman" w:hint="eastAsia"/>
        </w:rPr>
        <w:t>部分庇護工場結合多元就業計畫，進用一般員工與庇護員工一同工作，惟大多</w:t>
      </w:r>
      <w:r w:rsidR="002B5BBF" w:rsidRPr="008B4257">
        <w:rPr>
          <w:rFonts w:ascii="Times New Roman" w:hAnsi="Times New Roman" w:hint="eastAsia"/>
        </w:rPr>
        <w:t>數的</w:t>
      </w:r>
      <w:r w:rsidRPr="008B4257">
        <w:rPr>
          <w:rFonts w:ascii="Times New Roman" w:hAnsi="Times New Roman"/>
        </w:rPr>
        <w:t>庇護工場</w:t>
      </w:r>
      <w:r w:rsidRPr="008B4257">
        <w:rPr>
          <w:rFonts w:ascii="Times New Roman" w:hAnsi="Times New Roman" w:hint="eastAsia"/>
        </w:rPr>
        <w:t>除就業服務員及技術輔導員等人力外，所</w:t>
      </w:r>
      <w:r w:rsidRPr="008B4257">
        <w:rPr>
          <w:rFonts w:ascii="Times New Roman" w:hAnsi="Times New Roman"/>
        </w:rPr>
        <w:t>進用之員工幾乎皆為身心障礙者，少有</w:t>
      </w:r>
      <w:r w:rsidRPr="008B4257">
        <w:rPr>
          <w:rFonts w:ascii="Times New Roman" w:hAnsi="Times New Roman" w:hint="eastAsia"/>
        </w:rPr>
        <w:t>非屬障礙者的</w:t>
      </w:r>
      <w:r w:rsidRPr="008B4257">
        <w:rPr>
          <w:rFonts w:ascii="Times New Roman" w:hAnsi="Times New Roman"/>
        </w:rPr>
        <w:t>一般員工</w:t>
      </w:r>
      <w:r w:rsidRPr="008B4257">
        <w:rPr>
          <w:rFonts w:ascii="Times New Roman" w:hAnsi="Times New Roman" w:hint="eastAsia"/>
        </w:rPr>
        <w:t>。</w:t>
      </w:r>
      <w:r w:rsidRPr="008B4257">
        <w:rPr>
          <w:rFonts w:ascii="Times New Roman" w:hAnsi="Times New Roman"/>
        </w:rPr>
        <w:t>本院諮詢之專家學者亦指出：</w:t>
      </w:r>
      <w:r w:rsidR="002B5BBF" w:rsidRPr="008B4257">
        <w:rPr>
          <w:rFonts w:ascii="Times New Roman" w:hAnsi="Times New Roman" w:hint="eastAsia"/>
        </w:rPr>
        <w:t>「</w:t>
      </w:r>
      <w:r w:rsidRPr="008B4257">
        <w:rPr>
          <w:rFonts w:ascii="Times New Roman" w:hAnsi="Times New Roman"/>
        </w:rPr>
        <w:t>法令雖規定庇護工場可融合其他一般員工以擴大營運規模，但這些融合的人事支出欠缺相關補助，需從庇護工場的獲利支出，以致庇護工場多</w:t>
      </w:r>
      <w:r w:rsidR="002B5BBF" w:rsidRPr="008B4257">
        <w:rPr>
          <w:rFonts w:ascii="Times New Roman" w:hAnsi="Times New Roman" w:hint="eastAsia"/>
        </w:rPr>
        <w:t>半</w:t>
      </w:r>
      <w:r w:rsidRPr="008B4257">
        <w:rPr>
          <w:rFonts w:ascii="Times New Roman" w:hAnsi="Times New Roman"/>
        </w:rPr>
        <w:t>不願</w:t>
      </w:r>
      <w:r w:rsidR="002B5BBF" w:rsidRPr="008B4257">
        <w:rPr>
          <w:rFonts w:ascii="Times New Roman" w:hAnsi="Times New Roman" w:hint="eastAsia"/>
        </w:rPr>
        <w:t>意</w:t>
      </w:r>
      <w:r w:rsidRPr="008B4257">
        <w:rPr>
          <w:rFonts w:ascii="Times New Roman" w:hAnsi="Times New Roman" w:hint="eastAsia"/>
        </w:rPr>
        <w:t>或無力再聘僱</w:t>
      </w:r>
      <w:r w:rsidRPr="008B4257">
        <w:rPr>
          <w:rFonts w:ascii="Times New Roman" w:hAnsi="Times New Roman"/>
        </w:rPr>
        <w:t>一般員工</w:t>
      </w:r>
      <w:r w:rsidRPr="008B4257">
        <w:rPr>
          <w:rFonts w:ascii="Times New Roman" w:hAnsi="Times New Roman" w:hint="eastAsia"/>
        </w:rPr>
        <w:t>，</w:t>
      </w:r>
      <w:r w:rsidRPr="008B4257">
        <w:rPr>
          <w:rFonts w:ascii="Times New Roman" w:hAnsi="Times New Roman"/>
        </w:rPr>
        <w:t>使得庇護</w:t>
      </w:r>
      <w:r w:rsidRPr="008B4257">
        <w:rPr>
          <w:rFonts w:ascii="Times New Roman" w:hAnsi="Times New Roman" w:hint="eastAsia"/>
        </w:rPr>
        <w:t>工場常</w:t>
      </w:r>
      <w:r w:rsidRPr="008B4257">
        <w:rPr>
          <w:rFonts w:ascii="Times New Roman" w:hAnsi="Times New Roman"/>
        </w:rPr>
        <w:t>處於封閉性的工作職場</w:t>
      </w:r>
      <w:r w:rsidRPr="008B4257">
        <w:rPr>
          <w:rFonts w:ascii="Times New Roman" w:hAnsi="Times New Roman" w:hint="eastAsia"/>
        </w:rPr>
        <w:t>，致生違反</w:t>
      </w:r>
      <w:r w:rsidR="002B5BBF" w:rsidRPr="008B4257">
        <w:rPr>
          <w:rFonts w:ascii="Times New Roman" w:hAnsi="Times New Roman" w:hint="eastAsia"/>
        </w:rPr>
        <w:t>『</w:t>
      </w:r>
      <w:r w:rsidRPr="008B4257">
        <w:rPr>
          <w:rFonts w:ascii="Times New Roman" w:hAnsi="Times New Roman" w:hint="eastAsia"/>
        </w:rPr>
        <w:t>身心障礙</w:t>
      </w:r>
      <w:r w:rsidR="002B5BBF" w:rsidRPr="008B4257">
        <w:rPr>
          <w:rFonts w:ascii="Times New Roman" w:hAnsi="Times New Roman" w:hint="eastAsia"/>
        </w:rPr>
        <w:t>者權利公約』</w:t>
      </w:r>
      <w:r w:rsidRPr="008B4257">
        <w:rPr>
          <w:rFonts w:ascii="Times New Roman" w:hAnsi="Times New Roman" w:hint="eastAsia"/>
        </w:rPr>
        <w:t>基本精神之質疑</w:t>
      </w:r>
      <w:r w:rsidRPr="008B4257">
        <w:rPr>
          <w:rFonts w:ascii="Times New Roman" w:hAnsi="Times New Roman"/>
        </w:rPr>
        <w:t>。</w:t>
      </w:r>
      <w:r w:rsidR="002B5BBF" w:rsidRPr="008B4257">
        <w:rPr>
          <w:rFonts w:ascii="Times New Roman" w:hAnsi="Times New Roman" w:hint="eastAsia"/>
        </w:rPr>
        <w:t>」</w:t>
      </w:r>
    </w:p>
    <w:p w:rsidR="00465257" w:rsidRPr="008B4257" w:rsidRDefault="00465257" w:rsidP="00465257">
      <w:pPr>
        <w:pStyle w:val="3"/>
        <w:topLinePunct/>
        <w:ind w:left="1360" w:hanging="680"/>
        <w:rPr>
          <w:rFonts w:ascii="Times New Roman" w:hAnsi="Times New Roman"/>
          <w:szCs w:val="32"/>
        </w:rPr>
      </w:pPr>
      <w:bookmarkStart w:id="257" w:name="_Toc517218256"/>
      <w:bookmarkStart w:id="258" w:name="_Toc517245057"/>
      <w:bookmarkStart w:id="259" w:name="_Toc517259276"/>
      <w:bookmarkStart w:id="260" w:name="_Toc517275286"/>
      <w:bookmarkStart w:id="261" w:name="_Toc517775654"/>
      <w:bookmarkStart w:id="262" w:name="_Toc517796941"/>
      <w:bookmarkStart w:id="263" w:name="_Toc517881631"/>
      <w:bookmarkStart w:id="264" w:name="_Toc516814047"/>
      <w:r w:rsidRPr="008B4257">
        <w:rPr>
          <w:rFonts w:ascii="Times New Roman" w:hAnsi="Times New Roman" w:hint="eastAsia"/>
        </w:rPr>
        <w:t>再據勞動部統計，截至</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hint="eastAsia"/>
        </w:rPr>
        <w:t>12</w:t>
      </w:r>
      <w:r w:rsidRPr="008B4257">
        <w:rPr>
          <w:rFonts w:ascii="Times New Roman" w:hAnsi="Times New Roman" w:hint="eastAsia"/>
        </w:rPr>
        <w:t>月止，仍在職的庇護</w:t>
      </w:r>
      <w:r w:rsidRPr="008B4257">
        <w:rPr>
          <w:rFonts w:ascii="Times New Roman" w:hAnsi="Times New Roman"/>
        </w:rPr>
        <w:t>員工平均就業</w:t>
      </w:r>
      <w:r w:rsidRPr="008B4257">
        <w:rPr>
          <w:rFonts w:ascii="Times New Roman" w:hAnsi="Times New Roman" w:hint="eastAsia"/>
        </w:rPr>
        <w:t>年資為</w:t>
      </w:r>
      <w:r w:rsidRPr="008B4257">
        <w:rPr>
          <w:rFonts w:ascii="新細明體" w:eastAsia="新細明體" w:hAnsi="新細明體" w:hint="eastAsia"/>
        </w:rPr>
        <w:t>「</w:t>
      </w:r>
      <w:r w:rsidRPr="008B4257">
        <w:rPr>
          <w:rFonts w:ascii="Times New Roman" w:hAnsi="Times New Roman"/>
        </w:rPr>
        <w:t>5</w:t>
      </w:r>
      <w:r w:rsidRPr="008B4257">
        <w:rPr>
          <w:rFonts w:ascii="Times New Roman" w:hAnsi="Times New Roman" w:hint="eastAsia"/>
        </w:rPr>
        <w:t>至</w:t>
      </w:r>
      <w:r w:rsidRPr="008B4257">
        <w:rPr>
          <w:rFonts w:ascii="Times New Roman" w:hAnsi="Times New Roman"/>
        </w:rPr>
        <w:t>10</w:t>
      </w:r>
      <w:r w:rsidRPr="008B4257">
        <w:rPr>
          <w:rFonts w:ascii="Times New Roman" w:hAnsi="Times New Roman"/>
        </w:rPr>
        <w:t>年</w:t>
      </w:r>
      <w:r w:rsidRPr="008B4257">
        <w:rPr>
          <w:rFonts w:ascii="新細明體" w:eastAsia="新細明體" w:hAnsi="新細明體" w:hint="eastAsia"/>
        </w:rPr>
        <w:t>」</w:t>
      </w:r>
      <w:r w:rsidRPr="008B4257">
        <w:rPr>
          <w:rFonts w:ascii="Times New Roman" w:hAnsi="Times New Roman" w:hint="eastAsia"/>
        </w:rPr>
        <w:t>者占</w:t>
      </w:r>
      <w:r w:rsidRPr="008B4257">
        <w:rPr>
          <w:rFonts w:ascii="Times New Roman" w:hAnsi="Times New Roman"/>
        </w:rPr>
        <w:t>36</w:t>
      </w:r>
      <w:r w:rsidRPr="008B4257">
        <w:rPr>
          <w:rFonts w:ascii="Times New Roman" w:hAnsi="Times New Roman" w:hint="eastAsia"/>
        </w:rPr>
        <w:t>.4</w:t>
      </w:r>
      <w:r w:rsidRPr="008B4257">
        <w:rPr>
          <w:rFonts w:ascii="Times New Roman" w:hAnsi="Times New Roman"/>
        </w:rPr>
        <w:t>%</w:t>
      </w:r>
      <w:r w:rsidRPr="008B4257">
        <w:rPr>
          <w:rFonts w:ascii="Times New Roman" w:hAnsi="Times New Roman" w:hint="eastAsia"/>
        </w:rPr>
        <w:t>，</w:t>
      </w:r>
      <w:r w:rsidRPr="008B4257">
        <w:rPr>
          <w:rFonts w:ascii="新細明體" w:eastAsia="新細明體" w:hAnsi="新細明體" w:hint="eastAsia"/>
        </w:rPr>
        <w:t>「</w:t>
      </w:r>
      <w:r w:rsidRPr="008B4257">
        <w:rPr>
          <w:rFonts w:ascii="Times New Roman" w:hAnsi="Times New Roman"/>
        </w:rPr>
        <w:t>10</w:t>
      </w:r>
      <w:r w:rsidRPr="008B4257">
        <w:rPr>
          <w:rFonts w:ascii="Times New Roman" w:hAnsi="Times New Roman"/>
        </w:rPr>
        <w:t>年以上</w:t>
      </w:r>
      <w:r w:rsidRPr="008B4257">
        <w:rPr>
          <w:rFonts w:ascii="新細明體" w:eastAsia="新細明體" w:hAnsi="新細明體" w:hint="eastAsia"/>
        </w:rPr>
        <w:t>」</w:t>
      </w:r>
      <w:r w:rsidR="002B5BBF" w:rsidRPr="008B4257">
        <w:rPr>
          <w:rFonts w:ascii="Times New Roman" w:hAnsi="Times New Roman" w:hint="eastAsia"/>
        </w:rPr>
        <w:t>者</w:t>
      </w:r>
      <w:r w:rsidRPr="008B4257">
        <w:rPr>
          <w:rFonts w:ascii="Times New Roman" w:hAnsi="Times New Roman" w:hint="eastAsia"/>
        </w:rPr>
        <w:t>占</w:t>
      </w:r>
      <w:r w:rsidRPr="008B4257">
        <w:rPr>
          <w:rFonts w:ascii="Times New Roman" w:hAnsi="Times New Roman" w:hint="eastAsia"/>
        </w:rPr>
        <w:t>6.9</w:t>
      </w:r>
      <w:r w:rsidRPr="008B4257">
        <w:rPr>
          <w:rFonts w:ascii="Times New Roman" w:hAnsi="Times New Roman"/>
        </w:rPr>
        <w:t>%</w:t>
      </w:r>
      <w:r w:rsidRPr="008B4257">
        <w:rPr>
          <w:rFonts w:ascii="Times New Roman" w:hAnsi="Times New Roman" w:hint="eastAsia"/>
        </w:rPr>
        <w:t>。該</w:t>
      </w:r>
      <w:r w:rsidRPr="008B4257">
        <w:rPr>
          <w:rFonts w:ascii="Times New Roman" w:hAnsi="Times New Roman" w:hint="eastAsia"/>
          <w:szCs w:val="32"/>
        </w:rPr>
        <w:t>部</w:t>
      </w:r>
      <w:r w:rsidR="00E6379A" w:rsidRPr="008B4257">
        <w:rPr>
          <w:rFonts w:ascii="Times New Roman" w:hAnsi="Times New Roman" w:hint="eastAsia"/>
          <w:szCs w:val="32"/>
        </w:rPr>
        <w:t>於</w:t>
      </w:r>
      <w:r w:rsidR="002B5BBF" w:rsidRPr="008B4257">
        <w:rPr>
          <w:rFonts w:ascii="Times New Roman" w:hAnsi="Times New Roman" w:hint="eastAsia"/>
          <w:szCs w:val="32"/>
        </w:rPr>
        <w:t>「</w:t>
      </w:r>
      <w:r w:rsidRPr="008B4257">
        <w:rPr>
          <w:rFonts w:ascii="Times New Roman" w:hAnsi="Times New Roman" w:hint="eastAsia"/>
          <w:szCs w:val="32"/>
        </w:rPr>
        <w:t>從身心</w:t>
      </w:r>
      <w:r w:rsidRPr="008B4257">
        <w:rPr>
          <w:rFonts w:ascii="Times New Roman" w:hAnsi="Times New Roman" w:hint="eastAsia"/>
        </w:rPr>
        <w:t>障礙</w:t>
      </w:r>
      <w:r w:rsidRPr="008B4257">
        <w:rPr>
          <w:rFonts w:ascii="Times New Roman" w:hAnsi="Times New Roman" w:hint="eastAsia"/>
          <w:szCs w:val="32"/>
        </w:rPr>
        <w:t>者庇護工場對一般職場轉銜輔導工作手冊」指出</w:t>
      </w:r>
      <w:r w:rsidRPr="008B4257">
        <w:rPr>
          <w:rStyle w:val="afe"/>
          <w:rFonts w:ascii="Times New Roman" w:hAnsi="Times New Roman"/>
          <w:szCs w:val="32"/>
        </w:rPr>
        <w:footnoteReference w:id="12"/>
      </w:r>
      <w:r w:rsidRPr="008B4257">
        <w:rPr>
          <w:rFonts w:ascii="Times New Roman" w:hAnsi="Times New Roman" w:hint="eastAsia"/>
          <w:szCs w:val="32"/>
        </w:rPr>
        <w:t>：</w:t>
      </w:r>
      <w:r w:rsidR="002B5BBF" w:rsidRPr="008B4257">
        <w:rPr>
          <w:rFonts w:ascii="Times New Roman" w:hAnsi="Times New Roman" w:hint="eastAsia"/>
          <w:bCs w:val="0"/>
        </w:rPr>
        <w:t>「</w:t>
      </w:r>
      <w:r w:rsidRPr="008B4257">
        <w:rPr>
          <w:rFonts w:ascii="Times New Roman" w:hAnsi="Times New Roman" w:hint="eastAsia"/>
          <w:szCs w:val="32"/>
        </w:rPr>
        <w:t>在庇護工場愈久的個案，因習慣隔離安定的環境，愈難達成轉銜的目標；而實務上也有提到工場環境的氛圍與硬體設施相較一般職場舒適，可能也是員工轉銜意願</w:t>
      </w:r>
      <w:r w:rsidR="00E6379A" w:rsidRPr="008B4257">
        <w:rPr>
          <w:rFonts w:ascii="Times New Roman" w:hAnsi="Times New Roman" w:hint="eastAsia"/>
          <w:szCs w:val="32"/>
        </w:rPr>
        <w:t>較低</w:t>
      </w:r>
      <w:r w:rsidRPr="008B4257">
        <w:rPr>
          <w:rFonts w:ascii="Times New Roman" w:hAnsi="Times New Roman" w:hint="eastAsia"/>
          <w:szCs w:val="32"/>
        </w:rPr>
        <w:t>的原因之一</w:t>
      </w:r>
      <w:r w:rsidR="002B5BBF" w:rsidRPr="008B4257">
        <w:rPr>
          <w:rFonts w:ascii="Times New Roman" w:hAnsi="Times New Roman" w:hint="eastAsia"/>
          <w:bCs w:val="0"/>
        </w:rPr>
        <w:t>」</w:t>
      </w:r>
      <w:r w:rsidRPr="008B4257">
        <w:rPr>
          <w:rFonts w:ascii="Times New Roman" w:hAnsi="Times New Roman" w:hint="eastAsia"/>
          <w:szCs w:val="32"/>
        </w:rPr>
        <w:t>等語。本院實地訪視時，庇護工場亦多表示平均庇護性就業年資</w:t>
      </w:r>
      <w:r w:rsidRPr="008B4257">
        <w:rPr>
          <w:rFonts w:ascii="Times New Roman" w:hAnsi="Times New Roman" w:hint="eastAsia"/>
          <w:szCs w:val="32"/>
        </w:rPr>
        <w:t>4</w:t>
      </w:r>
      <w:r w:rsidRPr="008B4257">
        <w:rPr>
          <w:rFonts w:ascii="Times New Roman" w:hAnsi="Times New Roman" w:hint="eastAsia"/>
          <w:szCs w:val="32"/>
        </w:rPr>
        <w:t>年為轉銜最佳時機，若超過此時點，即有困難，此亦可從勞動部</w:t>
      </w:r>
      <w:r w:rsidRPr="008B4257">
        <w:rPr>
          <w:rFonts w:ascii="Times New Roman" w:hAnsi="Times New Roman"/>
          <w:szCs w:val="32"/>
        </w:rPr>
        <w:t>回復統計</w:t>
      </w:r>
      <w:r w:rsidR="002B5BBF" w:rsidRPr="008B4257">
        <w:rPr>
          <w:rFonts w:ascii="Times New Roman" w:hAnsi="Times New Roman" w:hint="eastAsia"/>
          <w:szCs w:val="32"/>
        </w:rPr>
        <w:t>看出</w:t>
      </w:r>
      <w:r w:rsidRPr="008B4257">
        <w:rPr>
          <w:rFonts w:ascii="Times New Roman" w:hAnsi="Times New Roman" w:hint="eastAsia"/>
          <w:szCs w:val="32"/>
        </w:rPr>
        <w:t>，</w:t>
      </w:r>
      <w:r w:rsidRPr="008B4257">
        <w:rPr>
          <w:rFonts w:ascii="Times New Roman" w:hAnsi="Times New Roman" w:hint="eastAsia"/>
          <w:szCs w:val="32"/>
        </w:rPr>
        <w:t>106</w:t>
      </w:r>
      <w:r w:rsidRPr="008B4257">
        <w:rPr>
          <w:rFonts w:ascii="Times New Roman" w:hAnsi="Times New Roman" w:hint="eastAsia"/>
          <w:szCs w:val="32"/>
        </w:rPr>
        <w:t>年轉</w:t>
      </w:r>
      <w:r w:rsidRPr="008B4257">
        <w:rPr>
          <w:rFonts w:ascii="Times New Roman" w:hAnsi="Times New Roman" w:hint="eastAsia"/>
        </w:rPr>
        <w:t>銜至一般職場之庇護員工的平均年資為</w:t>
      </w:r>
      <w:r w:rsidRPr="008B4257">
        <w:rPr>
          <w:rFonts w:ascii="Times New Roman" w:hAnsi="Times New Roman" w:hint="eastAsia"/>
        </w:rPr>
        <w:t>4</w:t>
      </w:r>
      <w:r w:rsidRPr="008B4257">
        <w:rPr>
          <w:rFonts w:ascii="Times New Roman" w:hAnsi="Times New Roman" w:hint="eastAsia"/>
        </w:rPr>
        <w:t>年。惟</w:t>
      </w:r>
      <w:r w:rsidR="002B5BBF" w:rsidRPr="008B4257">
        <w:rPr>
          <w:rFonts w:ascii="Times New Roman" w:hAnsi="Times New Roman" w:hint="eastAsia"/>
          <w:szCs w:val="32"/>
        </w:rPr>
        <w:t>本院實地訪視</w:t>
      </w:r>
      <w:r w:rsidRPr="008B4257">
        <w:rPr>
          <w:rFonts w:ascii="Times New Roman" w:hAnsi="Times New Roman" w:hint="eastAsia"/>
          <w:szCs w:val="32"/>
        </w:rPr>
        <w:t>發現</w:t>
      </w:r>
      <w:r w:rsidR="002B5BBF" w:rsidRPr="008B4257">
        <w:rPr>
          <w:rFonts w:ascii="Times New Roman" w:hAnsi="Times New Roman" w:hint="eastAsia"/>
          <w:szCs w:val="32"/>
        </w:rPr>
        <w:t>，在家長端，因擔憂其身心障礙的孩子無法適應一般</w:t>
      </w:r>
      <w:r w:rsidRPr="008B4257">
        <w:rPr>
          <w:rFonts w:ascii="Times New Roman" w:hAnsi="Times New Roman" w:hint="eastAsia"/>
          <w:szCs w:val="32"/>
        </w:rPr>
        <w:t>職場，基於保護心態，即便其能力已足，也不願進行轉銜；而在庇護工場端，因背負「自負盈虧」的經營壓力，擔心效能降低，若能留住能力較佳的庇護員工，可稍加紓解營運績效及不斷耗費時間訓練庇護員工的困難處境。復加企業對庇護員工認識有限，多不願錄用，亦導致庇護員工幾乎</w:t>
      </w:r>
      <w:r w:rsidR="002B5BBF" w:rsidRPr="008B4257">
        <w:rPr>
          <w:rFonts w:ascii="Times New Roman" w:hAnsi="Times New Roman" w:hint="eastAsia"/>
          <w:szCs w:val="32"/>
        </w:rPr>
        <w:t>很難流動。然而，本院</w:t>
      </w:r>
      <w:r w:rsidRPr="008B4257">
        <w:rPr>
          <w:rFonts w:ascii="Times New Roman" w:hAnsi="Times New Roman" w:hint="eastAsia"/>
          <w:szCs w:val="32"/>
        </w:rPr>
        <w:t>從訪視中</w:t>
      </w:r>
      <w:r w:rsidR="002B5BBF" w:rsidRPr="008B4257">
        <w:rPr>
          <w:rFonts w:ascii="Times New Roman" w:hAnsi="Times New Roman" w:hint="eastAsia"/>
          <w:szCs w:val="32"/>
        </w:rPr>
        <w:t>也</w:t>
      </w:r>
      <w:r w:rsidRPr="008B4257">
        <w:rPr>
          <w:rFonts w:ascii="Times New Roman" w:hAnsi="Times New Roman" w:hint="eastAsia"/>
          <w:szCs w:val="32"/>
        </w:rPr>
        <w:t>發現</w:t>
      </w:r>
      <w:r w:rsidR="002B5BBF" w:rsidRPr="008B4257">
        <w:rPr>
          <w:rFonts w:ascii="Times New Roman" w:hAnsi="Times New Roman" w:hint="eastAsia"/>
          <w:szCs w:val="32"/>
        </w:rPr>
        <w:t>有</w:t>
      </w:r>
      <w:r w:rsidRPr="008B4257">
        <w:rPr>
          <w:rFonts w:ascii="Times New Roman" w:hAnsi="Times New Roman" w:hint="eastAsia"/>
          <w:szCs w:val="32"/>
        </w:rPr>
        <w:t>成功轉銜案例，如勝利手工琉璃庇護生產中心、瑪利媽媽清潔高手工作隊、轉型社會企業前之陽光洗車美容中心，透過製程</w:t>
      </w:r>
      <w:r w:rsidRPr="008B4257">
        <w:rPr>
          <w:rFonts w:ascii="Times New Roman" w:hAnsi="Times New Roman" w:hint="eastAsia"/>
          <w:szCs w:val="32"/>
        </w:rPr>
        <w:t>(</w:t>
      </w:r>
      <w:r w:rsidRPr="008B4257">
        <w:rPr>
          <w:rFonts w:ascii="Times New Roman" w:hAnsi="Times New Roman" w:hint="eastAsia"/>
          <w:szCs w:val="32"/>
        </w:rPr>
        <w:t>或服務流程</w:t>
      </w:r>
      <w:r w:rsidRPr="008B4257">
        <w:rPr>
          <w:rFonts w:ascii="Times New Roman" w:hAnsi="Times New Roman" w:hint="eastAsia"/>
          <w:szCs w:val="32"/>
        </w:rPr>
        <w:t>)</w:t>
      </w:r>
      <w:r w:rsidRPr="008B4257">
        <w:rPr>
          <w:rFonts w:ascii="Times New Roman" w:hAnsi="Times New Roman" w:hint="eastAsia"/>
          <w:szCs w:val="32"/>
        </w:rPr>
        <w:t>切割及職務再設計等</w:t>
      </w:r>
      <w:r w:rsidR="002B5BBF" w:rsidRPr="008B4257">
        <w:rPr>
          <w:rFonts w:ascii="Times New Roman" w:hAnsi="Times New Roman" w:hint="eastAsia"/>
          <w:szCs w:val="32"/>
        </w:rPr>
        <w:t>配套措施，不僅讓庇護員工</w:t>
      </w:r>
      <w:r w:rsidRPr="008B4257">
        <w:rPr>
          <w:rFonts w:ascii="Times New Roman" w:hAnsi="Times New Roman" w:hint="eastAsia"/>
          <w:szCs w:val="32"/>
        </w:rPr>
        <w:t>適才適所、提升就業技能與產能，更有利於後續轉銜至一般職場就業。</w:t>
      </w:r>
      <w:bookmarkEnd w:id="257"/>
      <w:bookmarkEnd w:id="258"/>
      <w:bookmarkEnd w:id="259"/>
      <w:bookmarkEnd w:id="260"/>
      <w:bookmarkEnd w:id="261"/>
      <w:bookmarkEnd w:id="262"/>
      <w:bookmarkEnd w:id="263"/>
    </w:p>
    <w:p w:rsidR="002B5BBF" w:rsidRPr="008B4257" w:rsidRDefault="002B5BBF" w:rsidP="00D679F6">
      <w:pPr>
        <w:pStyle w:val="3"/>
        <w:topLinePunct/>
        <w:ind w:left="1360" w:hanging="680"/>
        <w:rPr>
          <w:rFonts w:ascii="Times New Roman" w:hAnsi="Times New Roman"/>
          <w:szCs w:val="32"/>
        </w:rPr>
      </w:pPr>
      <w:bookmarkStart w:id="265" w:name="_Toc517275287"/>
      <w:bookmarkStart w:id="266" w:name="_Toc517775655"/>
      <w:bookmarkStart w:id="267" w:name="_Toc517796942"/>
      <w:bookmarkStart w:id="268" w:name="_Toc517881632"/>
      <w:bookmarkStart w:id="269" w:name="_Toc516814050"/>
      <w:bookmarkStart w:id="270" w:name="_Toc517218257"/>
      <w:bookmarkStart w:id="271" w:name="_Toc517245058"/>
      <w:bookmarkStart w:id="272" w:name="_Toc517259277"/>
      <w:bookmarkEnd w:id="264"/>
      <w:r w:rsidRPr="008B4257">
        <w:rPr>
          <w:rFonts w:ascii="Times New Roman" w:hAnsi="Times New Roman" w:hint="eastAsia"/>
          <w:szCs w:val="32"/>
        </w:rPr>
        <w:t>此</w:t>
      </w:r>
      <w:r w:rsidRPr="008B4257">
        <w:rPr>
          <w:rFonts w:ascii="Times New Roman" w:hAnsi="Times New Roman"/>
          <w:szCs w:val="32"/>
        </w:rPr>
        <w:t>外，</w:t>
      </w:r>
      <w:r w:rsidRPr="008B4257">
        <w:rPr>
          <w:rFonts w:ascii="Times New Roman" w:hAnsi="Times New Roman" w:hint="eastAsia"/>
          <w:szCs w:val="32"/>
        </w:rPr>
        <w:t>本院從實地訪視</w:t>
      </w:r>
      <w:r w:rsidRPr="008B4257">
        <w:rPr>
          <w:rFonts w:ascii="Times New Roman" w:hAnsi="Times New Roman" w:hint="eastAsia"/>
          <w:szCs w:val="32"/>
        </w:rPr>
        <w:t>17</w:t>
      </w:r>
      <w:r w:rsidRPr="008B4257">
        <w:rPr>
          <w:rFonts w:ascii="Times New Roman" w:hAnsi="Times New Roman" w:hint="eastAsia"/>
          <w:szCs w:val="32"/>
        </w:rPr>
        <w:t>家庇護工場觀察到，庇護員工之教育程度大多分布於高中職及以上</w:t>
      </w:r>
      <w:r w:rsidRPr="008B4257">
        <w:rPr>
          <w:rFonts w:ascii="Times New Roman" w:hAnsi="Times New Roman" w:hint="eastAsia"/>
          <w:szCs w:val="32"/>
        </w:rPr>
        <w:t>(</w:t>
      </w:r>
      <w:r w:rsidRPr="008B4257">
        <w:rPr>
          <w:rFonts w:ascii="Times New Roman" w:hAnsi="Times New Roman" w:hint="eastAsia"/>
          <w:szCs w:val="32"/>
        </w:rPr>
        <w:t>占比高達</w:t>
      </w:r>
      <w:r w:rsidRPr="008B4257">
        <w:rPr>
          <w:rFonts w:ascii="Times New Roman" w:hAnsi="Times New Roman" w:hint="eastAsia"/>
          <w:szCs w:val="32"/>
        </w:rPr>
        <w:t>9</w:t>
      </w:r>
      <w:r w:rsidRPr="008B4257">
        <w:rPr>
          <w:rFonts w:ascii="Times New Roman" w:hAnsi="Times New Roman" w:hint="eastAsia"/>
          <w:szCs w:val="32"/>
        </w:rPr>
        <w:t>成</w:t>
      </w:r>
      <w:r w:rsidRPr="008B4257">
        <w:rPr>
          <w:rFonts w:ascii="Times New Roman" w:hAnsi="Times New Roman" w:hint="eastAsia"/>
          <w:szCs w:val="32"/>
        </w:rPr>
        <w:t>)</w:t>
      </w:r>
      <w:r w:rsidRPr="008B4257">
        <w:rPr>
          <w:rFonts w:ascii="Times New Roman" w:hAnsi="Times New Roman" w:hint="eastAsia"/>
          <w:szCs w:val="32"/>
        </w:rPr>
        <w:t>，惟</w:t>
      </w:r>
      <w:r w:rsidRPr="008B4257">
        <w:t>許多身心障礙者</w:t>
      </w:r>
      <w:r w:rsidRPr="008B4257">
        <w:rPr>
          <w:rFonts w:hint="eastAsia"/>
        </w:rPr>
        <w:t>於</w:t>
      </w:r>
      <w:r w:rsidRPr="008B4257">
        <w:t>受教育</w:t>
      </w:r>
      <w:r w:rsidRPr="008B4257">
        <w:rPr>
          <w:rFonts w:hint="eastAsia"/>
        </w:rPr>
        <w:t>之</w:t>
      </w:r>
      <w:r w:rsidRPr="008B4257">
        <w:t>階段，</w:t>
      </w:r>
      <w:r w:rsidRPr="008B4257">
        <w:rPr>
          <w:rFonts w:hint="eastAsia"/>
        </w:rPr>
        <w:t>學校對於</w:t>
      </w:r>
      <w:r w:rsidRPr="008B4257">
        <w:rPr>
          <w:rFonts w:ascii="Times New Roman" w:hAnsi="Times New Roman" w:hint="eastAsia"/>
          <w:szCs w:val="32"/>
        </w:rPr>
        <w:t>渠</w:t>
      </w:r>
      <w:r w:rsidRPr="008B4257">
        <w:rPr>
          <w:rFonts w:hint="eastAsia"/>
        </w:rPr>
        <w:t>等進入</w:t>
      </w:r>
      <w:r w:rsidRPr="008B4257">
        <w:t>職場前的就業準備不足，</w:t>
      </w:r>
      <w:r w:rsidRPr="008B4257">
        <w:rPr>
          <w:rFonts w:hint="eastAsia"/>
        </w:rPr>
        <w:t>以致加重庇護工場訓練輔導之難度及負荷，並拉長訓練所需時程。因此，</w:t>
      </w:r>
      <w:r w:rsidRPr="008B4257">
        <w:t>如何加強身心障礙學生</w:t>
      </w:r>
      <w:r w:rsidRPr="008B4257">
        <w:rPr>
          <w:rFonts w:hint="eastAsia"/>
        </w:rPr>
        <w:t>於</w:t>
      </w:r>
      <w:r w:rsidRPr="008B4257">
        <w:t>就學階段</w:t>
      </w:r>
      <w:r w:rsidRPr="008B4257">
        <w:rPr>
          <w:rFonts w:hint="eastAsia"/>
        </w:rPr>
        <w:t>即</w:t>
      </w:r>
      <w:r w:rsidRPr="008B4257">
        <w:t>具備相關就業</w:t>
      </w:r>
      <w:r w:rsidRPr="008B4257">
        <w:rPr>
          <w:rFonts w:hint="eastAsia"/>
        </w:rPr>
        <w:t>知能</w:t>
      </w:r>
      <w:r w:rsidRPr="008B4257">
        <w:t>，</w:t>
      </w:r>
      <w:r w:rsidRPr="008B4257">
        <w:rPr>
          <w:rFonts w:hint="eastAsia"/>
        </w:rPr>
        <w:t>亟待勞動部積極與</w:t>
      </w:r>
      <w:r w:rsidRPr="008B4257">
        <w:t>教育</w:t>
      </w:r>
      <w:r w:rsidRPr="008B4257">
        <w:rPr>
          <w:rFonts w:hint="eastAsia"/>
        </w:rPr>
        <w:t>主管機關</w:t>
      </w:r>
      <w:r w:rsidRPr="008B4257">
        <w:t>建立轉銜服務機制，</w:t>
      </w:r>
      <w:r w:rsidRPr="008B4257">
        <w:rPr>
          <w:rFonts w:hint="eastAsia"/>
        </w:rPr>
        <w:t>並</w:t>
      </w:r>
      <w:r w:rsidRPr="008B4257">
        <w:t>加強教育階段提早就業準備配套措施</w:t>
      </w:r>
      <w:r w:rsidRPr="008B4257">
        <w:rPr>
          <w:rFonts w:hint="eastAsia"/>
        </w:rPr>
        <w:t>。</w:t>
      </w:r>
      <w:bookmarkEnd w:id="265"/>
      <w:bookmarkEnd w:id="266"/>
      <w:bookmarkEnd w:id="267"/>
      <w:bookmarkEnd w:id="268"/>
    </w:p>
    <w:p w:rsidR="00465257" w:rsidRPr="008B4257" w:rsidRDefault="002B5BBF" w:rsidP="00465257">
      <w:pPr>
        <w:pStyle w:val="3"/>
        <w:kinsoku w:val="0"/>
        <w:ind w:left="1360" w:hanging="680"/>
        <w:rPr>
          <w:rFonts w:ascii="Times New Roman" w:hAnsi="Times New Roman"/>
          <w:szCs w:val="32"/>
        </w:rPr>
      </w:pPr>
      <w:bookmarkStart w:id="273" w:name="_Toc517275288"/>
      <w:bookmarkStart w:id="274" w:name="_Toc517775656"/>
      <w:bookmarkStart w:id="275" w:name="_Toc517796943"/>
      <w:bookmarkStart w:id="276" w:name="_Toc517881633"/>
      <w:r w:rsidRPr="008B4257">
        <w:rPr>
          <w:rFonts w:ascii="Times New Roman" w:hAnsi="Times New Roman" w:hint="eastAsia"/>
          <w:szCs w:val="32"/>
        </w:rPr>
        <w:t>綜上，</w:t>
      </w:r>
      <w:bookmarkEnd w:id="269"/>
      <w:bookmarkEnd w:id="270"/>
      <w:bookmarkEnd w:id="271"/>
      <w:bookmarkEnd w:id="272"/>
      <w:bookmarkEnd w:id="273"/>
      <w:bookmarkEnd w:id="274"/>
      <w:r w:rsidR="00227F9D" w:rsidRPr="008B4257">
        <w:rPr>
          <w:rFonts w:ascii="Times New Roman" w:hAnsi="Times New Roman"/>
          <w:spacing w:val="-4"/>
        </w:rPr>
        <w:t>協助庇護員工順利轉銜至一般性就業</w:t>
      </w:r>
      <w:r w:rsidR="00227F9D" w:rsidRPr="008B4257">
        <w:rPr>
          <w:rFonts w:ascii="Times New Roman" w:hAnsi="Times New Roman" w:hint="eastAsia"/>
          <w:spacing w:val="-4"/>
        </w:rPr>
        <w:t>市</w:t>
      </w:r>
      <w:r w:rsidR="00227F9D" w:rsidRPr="008B4257">
        <w:rPr>
          <w:rFonts w:ascii="Times New Roman" w:hAnsi="Times New Roman"/>
          <w:spacing w:val="-4"/>
        </w:rPr>
        <w:t>場，以促進身心障礙者於一般勞動市場</w:t>
      </w:r>
      <w:r w:rsidR="00227F9D" w:rsidRPr="008B4257">
        <w:rPr>
          <w:rFonts w:ascii="Times New Roman" w:hAnsi="Times New Roman" w:hint="eastAsia"/>
          <w:spacing w:val="-4"/>
        </w:rPr>
        <w:t>中</w:t>
      </w:r>
      <w:r w:rsidR="00227F9D" w:rsidRPr="008B4257">
        <w:rPr>
          <w:rFonts w:ascii="Times New Roman" w:hAnsi="Times New Roman"/>
          <w:spacing w:val="-4"/>
        </w:rPr>
        <w:t>之就業機會與職涯提升，並促進庇護性就業場域的流動性，係評估庇護工場成功與否的指標之一；惟</w:t>
      </w:r>
      <w:r w:rsidR="00227F9D" w:rsidRPr="008B4257">
        <w:rPr>
          <w:rFonts w:ascii="Times New Roman" w:hAnsi="Times New Roman" w:hint="eastAsia"/>
          <w:spacing w:val="-4"/>
        </w:rPr>
        <w:t>庇護員工</w:t>
      </w:r>
      <w:r w:rsidR="00227F9D" w:rsidRPr="008B4257">
        <w:rPr>
          <w:rFonts w:ascii="Times New Roman" w:hAnsi="Times New Roman"/>
          <w:spacing w:val="-4"/>
        </w:rPr>
        <w:t>轉銜人數從</w:t>
      </w:r>
      <w:r w:rsidR="00227F9D" w:rsidRPr="008B4257">
        <w:rPr>
          <w:rFonts w:ascii="Times New Roman" w:hAnsi="Times New Roman" w:hint="eastAsia"/>
          <w:spacing w:val="-4"/>
        </w:rPr>
        <w:t>102</w:t>
      </w:r>
      <w:r w:rsidR="00227F9D" w:rsidRPr="008B4257">
        <w:rPr>
          <w:rFonts w:ascii="Times New Roman" w:hAnsi="Times New Roman" w:hint="eastAsia"/>
          <w:spacing w:val="-4"/>
        </w:rPr>
        <w:t>年之</w:t>
      </w:r>
      <w:r w:rsidR="00227F9D" w:rsidRPr="008B4257">
        <w:rPr>
          <w:rFonts w:ascii="Times New Roman" w:hAnsi="Times New Roman" w:hint="eastAsia"/>
          <w:spacing w:val="-4"/>
        </w:rPr>
        <w:t>70</w:t>
      </w:r>
      <w:r w:rsidR="00227F9D" w:rsidRPr="008B4257">
        <w:rPr>
          <w:rFonts w:ascii="Times New Roman" w:hAnsi="Times New Roman" w:hint="eastAsia"/>
          <w:spacing w:val="-4"/>
        </w:rPr>
        <w:t>人，降低至</w:t>
      </w:r>
      <w:r w:rsidR="00227F9D" w:rsidRPr="008B4257">
        <w:rPr>
          <w:rFonts w:ascii="Times New Roman" w:hAnsi="Times New Roman" w:hint="eastAsia"/>
          <w:spacing w:val="-4"/>
        </w:rPr>
        <w:t>106</w:t>
      </w:r>
      <w:r w:rsidR="00227F9D" w:rsidRPr="008B4257">
        <w:rPr>
          <w:rFonts w:ascii="Times New Roman" w:hAnsi="Times New Roman" w:hint="eastAsia"/>
          <w:spacing w:val="-4"/>
        </w:rPr>
        <w:t>年之</w:t>
      </w:r>
      <w:r w:rsidR="00227F9D" w:rsidRPr="008B4257">
        <w:rPr>
          <w:rFonts w:ascii="Times New Roman" w:hAnsi="Times New Roman" w:hint="eastAsia"/>
          <w:spacing w:val="-4"/>
        </w:rPr>
        <w:t>59</w:t>
      </w:r>
      <w:r w:rsidR="00227F9D" w:rsidRPr="008B4257">
        <w:rPr>
          <w:rFonts w:ascii="Times New Roman" w:hAnsi="Times New Roman" w:hint="eastAsia"/>
          <w:spacing w:val="-4"/>
        </w:rPr>
        <w:t>人，</w:t>
      </w:r>
      <w:r w:rsidR="00227F9D" w:rsidRPr="008B4257">
        <w:rPr>
          <w:rFonts w:ascii="Times New Roman" w:hAnsi="Times New Roman"/>
          <w:spacing w:val="-4"/>
        </w:rPr>
        <w:t>部分庇護工場多年來</w:t>
      </w:r>
      <w:r w:rsidR="00227F9D" w:rsidRPr="008B4257">
        <w:rPr>
          <w:rFonts w:ascii="Times New Roman" w:hAnsi="Times New Roman" w:hint="eastAsia"/>
          <w:spacing w:val="-4"/>
        </w:rPr>
        <w:t>轉銜</w:t>
      </w:r>
      <w:r w:rsidR="00227F9D" w:rsidRPr="008B4257">
        <w:rPr>
          <w:rFonts w:ascii="Times New Roman" w:hAnsi="Times New Roman"/>
          <w:spacing w:val="-4"/>
        </w:rPr>
        <w:t>個案</w:t>
      </w:r>
      <w:r w:rsidR="00227F9D" w:rsidRPr="008B4257">
        <w:rPr>
          <w:rFonts w:ascii="Times New Roman" w:hAnsi="Times New Roman" w:hint="eastAsia"/>
          <w:spacing w:val="-4"/>
        </w:rPr>
        <w:t>均掛零</w:t>
      </w:r>
      <w:r w:rsidR="00227F9D" w:rsidRPr="008B4257">
        <w:rPr>
          <w:rFonts w:ascii="Times New Roman" w:hAnsi="Times New Roman"/>
          <w:spacing w:val="-4"/>
        </w:rPr>
        <w:t>，</w:t>
      </w:r>
      <w:r w:rsidR="00227F9D" w:rsidRPr="008B4257">
        <w:rPr>
          <w:rFonts w:ascii="Times New Roman" w:hAnsi="Times New Roman" w:hint="eastAsia"/>
          <w:spacing w:val="-4"/>
        </w:rPr>
        <w:t>且</w:t>
      </w:r>
      <w:r w:rsidR="00227F9D" w:rsidRPr="008B4257">
        <w:rPr>
          <w:rFonts w:ascii="Times New Roman" w:hAnsi="Times New Roman"/>
          <w:spacing w:val="-4"/>
        </w:rPr>
        <w:t>106</w:t>
      </w:r>
      <w:r w:rsidR="00227F9D" w:rsidRPr="008B4257">
        <w:rPr>
          <w:rFonts w:ascii="Times New Roman" w:hAnsi="Times New Roman"/>
          <w:spacing w:val="-4"/>
        </w:rPr>
        <w:t>年</w:t>
      </w:r>
      <w:r w:rsidR="00227F9D" w:rsidRPr="008B4257">
        <w:rPr>
          <w:rFonts w:ascii="Times New Roman" w:hAnsi="Times New Roman" w:hint="eastAsia"/>
          <w:spacing w:val="-4"/>
        </w:rPr>
        <w:t>約有</w:t>
      </w:r>
      <w:r w:rsidR="00227F9D" w:rsidRPr="008B4257">
        <w:rPr>
          <w:rFonts w:ascii="Times New Roman" w:hAnsi="Times New Roman"/>
          <w:spacing w:val="-4"/>
        </w:rPr>
        <w:t>1</w:t>
      </w:r>
      <w:r w:rsidR="00227F9D" w:rsidRPr="008B4257">
        <w:rPr>
          <w:rFonts w:ascii="Times New Roman" w:hAnsi="Times New Roman"/>
          <w:spacing w:val="-4"/>
        </w:rPr>
        <w:t>成庇護員工於轉銜後</w:t>
      </w:r>
      <w:r w:rsidR="00227F9D" w:rsidRPr="008B4257">
        <w:rPr>
          <w:rFonts w:ascii="Times New Roman" w:hAnsi="Times New Roman" w:hint="eastAsia"/>
          <w:spacing w:val="-4"/>
        </w:rPr>
        <w:t>因無法適應而重</w:t>
      </w:r>
      <w:r w:rsidR="00227F9D" w:rsidRPr="008B4257">
        <w:rPr>
          <w:rFonts w:ascii="Times New Roman" w:hAnsi="Times New Roman"/>
          <w:spacing w:val="-4"/>
        </w:rPr>
        <w:t>返庇護工場，</w:t>
      </w:r>
      <w:r w:rsidR="00227F9D" w:rsidRPr="008B4257">
        <w:rPr>
          <w:rFonts w:ascii="Times New Roman" w:hAnsi="Times New Roman" w:hint="eastAsia"/>
          <w:spacing w:val="-4"/>
        </w:rPr>
        <w:t>在在顯示</w:t>
      </w:r>
      <w:r w:rsidR="00227F9D" w:rsidRPr="008B4257">
        <w:rPr>
          <w:rFonts w:ascii="Times New Roman" w:hAnsi="Times New Roman"/>
          <w:spacing w:val="-4"/>
        </w:rPr>
        <w:t>轉銜成效未盡理想。為使身心障礙者得以順利於一般勞動市場及工作環境</w:t>
      </w:r>
      <w:r w:rsidR="00227F9D" w:rsidRPr="008B4257">
        <w:rPr>
          <w:rFonts w:ascii="Times New Roman" w:hAnsi="Times New Roman" w:hint="eastAsia"/>
          <w:spacing w:val="-4"/>
        </w:rPr>
        <w:t>中</w:t>
      </w:r>
      <w:r w:rsidR="00227F9D" w:rsidRPr="008B4257">
        <w:rPr>
          <w:rFonts w:ascii="Times New Roman" w:hAnsi="Times New Roman"/>
          <w:spacing w:val="-4"/>
        </w:rPr>
        <w:t>就業，勞動部允應研擬有效的配套措施及誘因機制，以</w:t>
      </w:r>
      <w:r w:rsidR="00227F9D" w:rsidRPr="008B4257">
        <w:rPr>
          <w:rFonts w:ascii="Times New Roman" w:hAnsi="Times New Roman" w:hint="eastAsia"/>
          <w:spacing w:val="-4"/>
        </w:rPr>
        <w:t>實現</w:t>
      </w:r>
      <w:r w:rsidR="00227F9D" w:rsidRPr="008B4257">
        <w:rPr>
          <w:rFonts w:ascii="Times New Roman" w:hAnsi="Times New Roman"/>
          <w:spacing w:val="-4"/>
        </w:rPr>
        <w:t>庇護工場、庇護員工、家長及企業之四贏。</w:t>
      </w:r>
      <w:bookmarkEnd w:id="275"/>
      <w:bookmarkEnd w:id="276"/>
    </w:p>
    <w:p w:rsidR="003D5CC0" w:rsidRPr="008B4257" w:rsidRDefault="003D5CC0" w:rsidP="003D5CC0"/>
    <w:p w:rsidR="00465257" w:rsidRPr="008B4257" w:rsidRDefault="00465257" w:rsidP="00465257">
      <w:pPr>
        <w:pStyle w:val="2"/>
        <w:topLinePunct/>
        <w:ind w:left="1020" w:hanging="680"/>
        <w:rPr>
          <w:rFonts w:ascii="Times New Roman" w:hAnsi="Times New Roman"/>
          <w:b/>
          <w:spacing w:val="-2"/>
          <w:szCs w:val="32"/>
        </w:rPr>
      </w:pPr>
      <w:bookmarkStart w:id="277" w:name="_Toc516814057"/>
      <w:bookmarkStart w:id="278" w:name="_Toc517245059"/>
      <w:bookmarkStart w:id="279" w:name="_Toc517881634"/>
      <w:r w:rsidRPr="008B4257">
        <w:rPr>
          <w:rFonts w:ascii="Times New Roman" w:hAnsi="Times New Roman"/>
          <w:b/>
          <w:spacing w:val="-2"/>
          <w:szCs w:val="32"/>
        </w:rPr>
        <w:t>「</w:t>
      </w:r>
      <w:r w:rsidRPr="008B4257">
        <w:rPr>
          <w:rFonts w:ascii="Times New Roman" w:hAnsi="Times New Roman" w:hint="eastAsia"/>
          <w:b/>
          <w:spacing w:val="-2"/>
          <w:szCs w:val="32"/>
        </w:rPr>
        <w:t>身心障礙者權益保障法</w:t>
      </w:r>
      <w:r w:rsidRPr="008B4257">
        <w:rPr>
          <w:rFonts w:ascii="Times New Roman" w:hAnsi="Times New Roman"/>
          <w:b/>
          <w:spacing w:val="-2"/>
          <w:szCs w:val="32"/>
        </w:rPr>
        <w:t>」</w:t>
      </w:r>
      <w:r w:rsidRPr="008B4257">
        <w:rPr>
          <w:rFonts w:ascii="Times New Roman" w:hAnsi="Times New Roman" w:hint="eastAsia"/>
          <w:b/>
          <w:spacing w:val="-2"/>
          <w:szCs w:val="32"/>
        </w:rPr>
        <w:t>修</w:t>
      </w:r>
      <w:r w:rsidR="003D5CC0" w:rsidRPr="008B4257">
        <w:rPr>
          <w:rFonts w:ascii="Times New Roman" w:hAnsi="Times New Roman" w:hint="eastAsia"/>
          <w:b/>
          <w:spacing w:val="-2"/>
          <w:szCs w:val="32"/>
        </w:rPr>
        <w:t>法後，庇護員工雖納入相關勞動法規之保障，卻排除基本工資之適用</w:t>
      </w:r>
      <w:r w:rsidRPr="008B4257">
        <w:rPr>
          <w:rFonts w:ascii="Times New Roman" w:hAnsi="Times New Roman" w:hint="eastAsia"/>
          <w:b/>
          <w:spacing w:val="-2"/>
          <w:szCs w:val="32"/>
        </w:rPr>
        <w:t>，係依其</w:t>
      </w:r>
      <w:r w:rsidRPr="008B4257">
        <w:rPr>
          <w:rFonts w:ascii="Times New Roman" w:hAnsi="Times New Roman"/>
          <w:b/>
          <w:spacing w:val="-2"/>
          <w:szCs w:val="32"/>
        </w:rPr>
        <w:t>產能核薪</w:t>
      </w:r>
      <w:r w:rsidRPr="008B4257">
        <w:rPr>
          <w:rFonts w:ascii="Times New Roman" w:hAnsi="Times New Roman" w:hint="eastAsia"/>
          <w:b/>
          <w:spacing w:val="-2"/>
          <w:szCs w:val="32"/>
        </w:rPr>
        <w:t>；惟實務上</w:t>
      </w:r>
      <w:r w:rsidRPr="008B4257">
        <w:rPr>
          <w:rFonts w:ascii="Times New Roman" w:hAnsi="Times New Roman"/>
          <w:b/>
          <w:spacing w:val="-2"/>
          <w:szCs w:val="32"/>
        </w:rPr>
        <w:t>庇護員工</w:t>
      </w:r>
      <w:r w:rsidRPr="008B4257">
        <w:rPr>
          <w:rFonts w:ascii="Times New Roman" w:hAnsi="Times New Roman" w:hint="eastAsia"/>
          <w:b/>
          <w:spacing w:val="-2"/>
          <w:szCs w:val="32"/>
        </w:rPr>
        <w:t>每月</w:t>
      </w:r>
      <w:r w:rsidR="00B74D31" w:rsidRPr="008B4257">
        <w:rPr>
          <w:rFonts w:ascii="Times New Roman" w:hAnsi="Times New Roman" w:hint="eastAsia"/>
          <w:b/>
          <w:spacing w:val="-2"/>
          <w:szCs w:val="32"/>
        </w:rPr>
        <w:t>平均</w:t>
      </w:r>
      <w:r w:rsidRPr="008B4257">
        <w:rPr>
          <w:rFonts w:ascii="Times New Roman" w:hAnsi="Times New Roman"/>
          <w:b/>
          <w:spacing w:val="-2"/>
          <w:szCs w:val="32"/>
        </w:rPr>
        <w:t>薪資</w:t>
      </w:r>
      <w:r w:rsidRPr="008B4257">
        <w:rPr>
          <w:rFonts w:ascii="Times New Roman" w:hAnsi="Times New Roman" w:hint="eastAsia"/>
          <w:b/>
          <w:spacing w:val="-2"/>
          <w:szCs w:val="32"/>
        </w:rPr>
        <w:t>普遍偏低，</w:t>
      </w:r>
      <w:r w:rsidRPr="008B4257">
        <w:rPr>
          <w:rFonts w:ascii="Times New Roman" w:hAnsi="Times New Roman" w:hint="eastAsia"/>
          <w:b/>
          <w:spacing w:val="-2"/>
          <w:szCs w:val="32"/>
        </w:rPr>
        <w:t>6</w:t>
      </w:r>
      <w:r w:rsidRPr="008B4257">
        <w:rPr>
          <w:rFonts w:ascii="Times New Roman" w:hAnsi="Times New Roman" w:hint="eastAsia"/>
          <w:b/>
          <w:spacing w:val="-2"/>
          <w:szCs w:val="32"/>
        </w:rPr>
        <w:t>成的</w:t>
      </w:r>
      <w:r w:rsidRPr="008B4257">
        <w:rPr>
          <w:rFonts w:ascii="Times New Roman" w:hAnsi="Times New Roman"/>
          <w:b/>
          <w:spacing w:val="-2"/>
          <w:szCs w:val="32"/>
        </w:rPr>
        <w:t>庇護員工平均每月薪資介於「</w:t>
      </w:r>
      <w:r w:rsidRPr="008B4257">
        <w:rPr>
          <w:rFonts w:ascii="Times New Roman" w:hAnsi="Times New Roman"/>
          <w:b/>
          <w:spacing w:val="-2"/>
          <w:szCs w:val="32"/>
        </w:rPr>
        <w:t>3,001</w:t>
      </w:r>
      <w:r w:rsidRPr="008B4257">
        <w:rPr>
          <w:rFonts w:ascii="Times New Roman" w:hAnsi="Times New Roman" w:hint="eastAsia"/>
          <w:b/>
          <w:spacing w:val="-2"/>
          <w:szCs w:val="32"/>
        </w:rPr>
        <w:t>元</w:t>
      </w:r>
      <w:r w:rsidRPr="008B4257">
        <w:rPr>
          <w:rFonts w:ascii="Times New Roman" w:hAnsi="Times New Roman"/>
          <w:b/>
          <w:spacing w:val="-2"/>
          <w:szCs w:val="32"/>
        </w:rPr>
        <w:t>~9,000</w:t>
      </w:r>
      <w:r w:rsidRPr="008B4257">
        <w:rPr>
          <w:rFonts w:ascii="Times New Roman" w:hAnsi="Times New Roman"/>
          <w:b/>
          <w:spacing w:val="-2"/>
          <w:szCs w:val="32"/>
        </w:rPr>
        <w:t>元」</w:t>
      </w:r>
      <w:r w:rsidRPr="008B4257">
        <w:rPr>
          <w:rFonts w:ascii="Times New Roman" w:hAnsi="Times New Roman" w:hint="eastAsia"/>
          <w:b/>
          <w:spacing w:val="-2"/>
          <w:szCs w:val="32"/>
        </w:rPr>
        <w:t>，甚有低於</w:t>
      </w:r>
      <w:r w:rsidRPr="008B4257">
        <w:rPr>
          <w:rFonts w:ascii="Times New Roman" w:hAnsi="Times New Roman" w:hint="eastAsia"/>
          <w:b/>
          <w:spacing w:val="-2"/>
          <w:szCs w:val="32"/>
        </w:rPr>
        <w:t>3</w:t>
      </w:r>
      <w:r w:rsidRPr="008B4257">
        <w:rPr>
          <w:rFonts w:ascii="Times New Roman" w:hAnsi="Times New Roman" w:hint="eastAsia"/>
          <w:b/>
          <w:spacing w:val="-2"/>
          <w:szCs w:val="32"/>
        </w:rPr>
        <w:t>千元者</w:t>
      </w:r>
      <w:r w:rsidRPr="008B4257">
        <w:rPr>
          <w:rFonts w:ascii="Times New Roman" w:hAnsi="Times New Roman"/>
          <w:b/>
          <w:spacing w:val="-2"/>
          <w:szCs w:val="32"/>
        </w:rPr>
        <w:t>，</w:t>
      </w:r>
      <w:r w:rsidR="00B74D31" w:rsidRPr="008B4257">
        <w:rPr>
          <w:rFonts w:ascii="Times New Roman" w:hAnsi="Times New Roman" w:hint="eastAsia"/>
          <w:b/>
          <w:spacing w:val="-2"/>
          <w:szCs w:val="32"/>
        </w:rPr>
        <w:t>極少數</w:t>
      </w:r>
      <w:r w:rsidRPr="008B4257">
        <w:rPr>
          <w:rFonts w:ascii="Times New Roman" w:hAnsi="Times New Roman" w:hint="eastAsia"/>
          <w:b/>
          <w:spacing w:val="-2"/>
          <w:szCs w:val="32"/>
        </w:rPr>
        <w:t>可達</w:t>
      </w:r>
      <w:r w:rsidRPr="008B4257">
        <w:rPr>
          <w:rFonts w:ascii="Times New Roman" w:hAnsi="Times New Roman"/>
          <w:b/>
          <w:spacing w:val="-2"/>
          <w:szCs w:val="32"/>
        </w:rPr>
        <w:t>基本工資</w:t>
      </w:r>
      <w:r w:rsidRPr="008B4257">
        <w:rPr>
          <w:rFonts w:ascii="Times New Roman" w:hAnsi="Times New Roman" w:hint="eastAsia"/>
          <w:b/>
          <w:spacing w:val="-2"/>
          <w:szCs w:val="32"/>
        </w:rPr>
        <w:t>標準</w:t>
      </w:r>
      <w:r w:rsidRPr="008B4257">
        <w:rPr>
          <w:rFonts w:ascii="Times New Roman" w:hAnsi="Times New Roman"/>
          <w:b/>
          <w:spacing w:val="-2"/>
          <w:szCs w:val="32"/>
        </w:rPr>
        <w:t>，以致家長</w:t>
      </w:r>
      <w:r w:rsidR="00B74D31" w:rsidRPr="008B4257">
        <w:rPr>
          <w:rFonts w:ascii="Times New Roman" w:hAnsi="Times New Roman" w:hint="eastAsia"/>
          <w:b/>
          <w:spacing w:val="-2"/>
          <w:szCs w:val="32"/>
        </w:rPr>
        <w:t>難免</w:t>
      </w:r>
      <w:r w:rsidR="00B74D31" w:rsidRPr="008B4257">
        <w:rPr>
          <w:rFonts w:ascii="Times New Roman" w:hAnsi="Times New Roman"/>
          <w:b/>
          <w:spacing w:val="-2"/>
          <w:szCs w:val="32"/>
        </w:rPr>
        <w:t>有</w:t>
      </w:r>
      <w:r w:rsidRPr="008B4257">
        <w:rPr>
          <w:rFonts w:ascii="Times New Roman" w:hAnsi="Times New Roman"/>
          <w:b/>
          <w:spacing w:val="-2"/>
          <w:szCs w:val="32"/>
        </w:rPr>
        <w:t>怨言</w:t>
      </w:r>
      <w:bookmarkEnd w:id="277"/>
      <w:r w:rsidRPr="008B4257">
        <w:rPr>
          <w:rFonts w:ascii="Times New Roman" w:hAnsi="Times New Roman" w:hint="eastAsia"/>
          <w:b/>
          <w:spacing w:val="-2"/>
          <w:szCs w:val="32"/>
        </w:rPr>
        <w:t>，</w:t>
      </w:r>
      <w:r w:rsidR="00B74D31" w:rsidRPr="008B4257">
        <w:rPr>
          <w:rFonts w:ascii="Times New Roman" w:hAnsi="Times New Roman" w:hint="eastAsia"/>
          <w:b/>
          <w:spacing w:val="-2"/>
          <w:szCs w:val="32"/>
        </w:rPr>
        <w:t>且招致</w:t>
      </w:r>
      <w:r w:rsidRPr="008B4257">
        <w:rPr>
          <w:rFonts w:ascii="Times New Roman" w:hAnsi="Times New Roman"/>
          <w:b/>
          <w:spacing w:val="-2"/>
          <w:szCs w:val="32"/>
        </w:rPr>
        <w:t>「次等工資」之</w:t>
      </w:r>
      <w:r w:rsidRPr="008B4257">
        <w:rPr>
          <w:rFonts w:ascii="Times New Roman" w:hAnsi="Times New Roman" w:hint="eastAsia"/>
          <w:b/>
          <w:spacing w:val="-2"/>
          <w:szCs w:val="32"/>
        </w:rPr>
        <w:t>疑義</w:t>
      </w:r>
      <w:r w:rsidR="00B74D31" w:rsidRPr="008B4257">
        <w:rPr>
          <w:rFonts w:ascii="Times New Roman" w:hAnsi="Times New Roman" w:hint="eastAsia"/>
          <w:b/>
          <w:spacing w:val="-2"/>
          <w:szCs w:val="32"/>
        </w:rPr>
        <w:t>，更</w:t>
      </w:r>
      <w:r w:rsidR="00606247" w:rsidRPr="008B4257">
        <w:rPr>
          <w:rFonts w:ascii="Times New Roman" w:hAnsi="Times New Roman" w:hint="eastAsia"/>
          <w:b/>
          <w:spacing w:val="-2"/>
          <w:szCs w:val="32"/>
        </w:rPr>
        <w:t>顯示</w:t>
      </w:r>
      <w:r w:rsidR="00606247" w:rsidRPr="008B4257">
        <w:rPr>
          <w:rFonts w:ascii="Times New Roman" w:hAnsi="Times New Roman"/>
          <w:b/>
          <w:spacing w:val="-2"/>
          <w:szCs w:val="32"/>
        </w:rPr>
        <w:t>非營利</w:t>
      </w:r>
      <w:r w:rsidR="00606247" w:rsidRPr="008B4257">
        <w:rPr>
          <w:rFonts w:ascii="Times New Roman" w:hAnsi="Times New Roman" w:hint="eastAsia"/>
          <w:b/>
          <w:spacing w:val="-2"/>
          <w:szCs w:val="32"/>
        </w:rPr>
        <w:t>組織對於</w:t>
      </w:r>
      <w:r w:rsidR="00606247" w:rsidRPr="008B4257">
        <w:rPr>
          <w:rFonts w:ascii="Times New Roman" w:hAnsi="Times New Roman"/>
          <w:b/>
          <w:spacing w:val="-2"/>
          <w:szCs w:val="32"/>
        </w:rPr>
        <w:t>企業化經營庇護工場</w:t>
      </w:r>
      <w:r w:rsidR="00606247" w:rsidRPr="008B4257">
        <w:rPr>
          <w:rFonts w:ascii="Times New Roman" w:hAnsi="Times New Roman" w:hint="eastAsia"/>
          <w:b/>
          <w:spacing w:val="-2"/>
          <w:szCs w:val="32"/>
        </w:rPr>
        <w:t>之能力</w:t>
      </w:r>
      <w:r w:rsidR="00FE5F5E" w:rsidRPr="008B4257">
        <w:rPr>
          <w:rFonts w:ascii="Times New Roman" w:hAnsi="Times New Roman" w:hint="eastAsia"/>
          <w:b/>
          <w:spacing w:val="-2"/>
          <w:szCs w:val="32"/>
        </w:rPr>
        <w:t>尚有</w:t>
      </w:r>
      <w:r w:rsidR="00606247" w:rsidRPr="008B4257">
        <w:rPr>
          <w:rFonts w:ascii="Times New Roman" w:hAnsi="Times New Roman" w:hint="eastAsia"/>
          <w:b/>
          <w:spacing w:val="-2"/>
          <w:szCs w:val="32"/>
        </w:rPr>
        <w:t>不足</w:t>
      </w:r>
      <w:r w:rsidRPr="008B4257">
        <w:rPr>
          <w:rFonts w:ascii="Times New Roman" w:hAnsi="Times New Roman"/>
          <w:b/>
          <w:spacing w:val="-2"/>
          <w:szCs w:val="32"/>
        </w:rPr>
        <w:t>，是</w:t>
      </w:r>
      <w:r w:rsidR="00B74D31" w:rsidRPr="008B4257">
        <w:rPr>
          <w:rFonts w:ascii="Times New Roman" w:hAnsi="Times New Roman" w:hint="eastAsia"/>
          <w:b/>
          <w:spacing w:val="-2"/>
          <w:szCs w:val="32"/>
        </w:rPr>
        <w:t>以</w:t>
      </w:r>
      <w:r w:rsidRPr="008B4257">
        <w:rPr>
          <w:rFonts w:ascii="Times New Roman" w:hAnsi="Times New Roman"/>
          <w:b/>
          <w:spacing w:val="-2"/>
          <w:szCs w:val="32"/>
        </w:rPr>
        <w:t>勞動部允應</w:t>
      </w:r>
      <w:r w:rsidRPr="008B4257">
        <w:rPr>
          <w:rFonts w:ascii="Times New Roman" w:hAnsi="Times New Roman" w:hint="eastAsia"/>
          <w:b/>
          <w:spacing w:val="-2"/>
          <w:szCs w:val="32"/>
        </w:rPr>
        <w:t>審慎</w:t>
      </w:r>
      <w:r w:rsidRPr="008B4257">
        <w:rPr>
          <w:rFonts w:ascii="Times New Roman" w:hAnsi="Times New Roman"/>
          <w:b/>
          <w:spacing w:val="-2"/>
          <w:szCs w:val="32"/>
        </w:rPr>
        <w:t>檢討改善產能核薪</w:t>
      </w:r>
      <w:r w:rsidRPr="008B4257">
        <w:rPr>
          <w:rFonts w:ascii="Times New Roman" w:hAnsi="Times New Roman" w:hint="eastAsia"/>
          <w:b/>
          <w:spacing w:val="-2"/>
          <w:szCs w:val="32"/>
        </w:rPr>
        <w:t>制度，</w:t>
      </w:r>
      <w:r w:rsidR="00B74D31" w:rsidRPr="008B4257">
        <w:rPr>
          <w:rFonts w:ascii="Times New Roman" w:hAnsi="Times New Roman" w:hint="eastAsia"/>
          <w:b/>
          <w:spacing w:val="-2"/>
          <w:szCs w:val="32"/>
        </w:rPr>
        <w:t>並積極協助庇護工場拓展行銷管道及提升產能，使身心障礙者確實享有近似一般人之工作待遇</w:t>
      </w:r>
      <w:r w:rsidRPr="008B4257">
        <w:rPr>
          <w:rFonts w:ascii="Times New Roman" w:hAnsi="Times New Roman" w:hint="eastAsia"/>
          <w:b/>
          <w:spacing w:val="-2"/>
          <w:szCs w:val="32"/>
        </w:rPr>
        <w:t>。</w:t>
      </w:r>
      <w:bookmarkEnd w:id="278"/>
      <w:bookmarkEnd w:id="279"/>
    </w:p>
    <w:p w:rsidR="00465257" w:rsidRPr="008B4257" w:rsidRDefault="00465257" w:rsidP="00465257">
      <w:pPr>
        <w:pStyle w:val="3"/>
        <w:kinsoku w:val="0"/>
        <w:ind w:left="1360" w:hanging="680"/>
        <w:rPr>
          <w:rFonts w:ascii="Times New Roman" w:hAnsi="Times New Roman"/>
          <w:szCs w:val="32"/>
        </w:rPr>
      </w:pPr>
      <w:bookmarkStart w:id="280" w:name="_Toc517218259"/>
      <w:bookmarkStart w:id="281" w:name="_Toc517245060"/>
      <w:bookmarkStart w:id="282" w:name="_Toc517259279"/>
      <w:bookmarkStart w:id="283" w:name="_Toc517275290"/>
      <w:bookmarkStart w:id="284" w:name="_Toc517775658"/>
      <w:bookmarkStart w:id="285" w:name="_Toc517796945"/>
      <w:bookmarkStart w:id="286" w:name="_Toc517881635"/>
      <w:bookmarkStart w:id="287" w:name="_Toc516814058"/>
      <w:r w:rsidRPr="008B4257">
        <w:rPr>
          <w:rFonts w:ascii="Times New Roman" w:hAnsi="Times New Roman"/>
          <w:szCs w:val="32"/>
        </w:rPr>
        <w:t>96</w:t>
      </w:r>
      <w:r w:rsidRPr="008B4257">
        <w:rPr>
          <w:rFonts w:ascii="Times New Roman" w:hAnsi="Times New Roman"/>
          <w:szCs w:val="32"/>
        </w:rPr>
        <w:t>年</w:t>
      </w:r>
      <w:r w:rsidRPr="008B4257">
        <w:rPr>
          <w:rFonts w:ascii="Times New Roman" w:hAnsi="Times New Roman"/>
          <w:szCs w:val="32"/>
        </w:rPr>
        <w:t>7</w:t>
      </w:r>
      <w:r w:rsidRPr="008B4257">
        <w:rPr>
          <w:rFonts w:ascii="Times New Roman" w:hAnsi="Times New Roman"/>
          <w:szCs w:val="32"/>
        </w:rPr>
        <w:t>月</w:t>
      </w:r>
      <w:r w:rsidRPr="008B4257">
        <w:rPr>
          <w:rFonts w:ascii="Times New Roman" w:hAnsi="Times New Roman"/>
          <w:szCs w:val="32"/>
        </w:rPr>
        <w:t>11</w:t>
      </w:r>
      <w:r w:rsidRPr="008B4257">
        <w:rPr>
          <w:rFonts w:ascii="Times New Roman" w:hAnsi="Times New Roman"/>
          <w:szCs w:val="32"/>
        </w:rPr>
        <w:t>日</w:t>
      </w:r>
      <w:r w:rsidRPr="008B4257">
        <w:rPr>
          <w:rFonts w:ascii="Times New Roman" w:hAnsi="Times New Roman" w:hint="eastAsia"/>
          <w:szCs w:val="32"/>
        </w:rPr>
        <w:t>「</w:t>
      </w:r>
      <w:r w:rsidRPr="008B4257">
        <w:rPr>
          <w:rFonts w:ascii="Times New Roman" w:hAnsi="Times New Roman"/>
          <w:szCs w:val="32"/>
        </w:rPr>
        <w:t>身心障礙者權益保障法</w:t>
      </w:r>
      <w:r w:rsidRPr="008B4257">
        <w:rPr>
          <w:rFonts w:ascii="Times New Roman" w:hAnsi="Times New Roman" w:hint="eastAsia"/>
          <w:szCs w:val="32"/>
        </w:rPr>
        <w:t>」</w:t>
      </w:r>
      <w:r w:rsidRPr="008B4257">
        <w:rPr>
          <w:rFonts w:ascii="Times New Roman" w:hAnsi="Times New Roman"/>
          <w:szCs w:val="32"/>
        </w:rPr>
        <w:t>修法後，</w:t>
      </w:r>
      <w:r w:rsidRPr="008B4257">
        <w:rPr>
          <w:rFonts w:ascii="Times New Roman" w:hAnsi="Times New Roman" w:hint="eastAsia"/>
          <w:szCs w:val="32"/>
        </w:rPr>
        <w:t>庇護工場定位為庇護性就業場所，於勞政體系下視為企業，庇護員工適用相關勞動法規，惟據該</w:t>
      </w:r>
      <w:r w:rsidRPr="008B4257">
        <w:rPr>
          <w:rFonts w:ascii="Times New Roman" w:hAnsi="Times New Roman"/>
          <w:szCs w:val="32"/>
        </w:rPr>
        <w:t>法第</w:t>
      </w:r>
      <w:r w:rsidRPr="008B4257">
        <w:rPr>
          <w:rFonts w:ascii="Times New Roman" w:hAnsi="Times New Roman"/>
          <w:szCs w:val="32"/>
        </w:rPr>
        <w:t>40</w:t>
      </w:r>
      <w:r w:rsidRPr="008B4257">
        <w:rPr>
          <w:rFonts w:ascii="Times New Roman" w:hAnsi="Times New Roman"/>
          <w:szCs w:val="32"/>
        </w:rPr>
        <w:t>條第</w:t>
      </w:r>
      <w:r w:rsidRPr="008B4257">
        <w:rPr>
          <w:rFonts w:ascii="Times New Roman" w:hAnsi="Times New Roman"/>
          <w:szCs w:val="32"/>
        </w:rPr>
        <w:t>2</w:t>
      </w:r>
      <w:r w:rsidRPr="008B4257">
        <w:rPr>
          <w:rFonts w:ascii="Times New Roman" w:hAnsi="Times New Roman"/>
          <w:szCs w:val="32"/>
        </w:rPr>
        <w:t>項規定：</w:t>
      </w:r>
      <w:r w:rsidRPr="008B4257">
        <w:rPr>
          <w:rFonts w:ascii="Times New Roman" w:hAnsi="Times New Roman" w:hint="eastAsia"/>
          <w:szCs w:val="32"/>
        </w:rPr>
        <w:t>「</w:t>
      </w:r>
      <w:r w:rsidRPr="008B4257">
        <w:rPr>
          <w:rFonts w:ascii="Times New Roman" w:hAnsi="Times New Roman"/>
          <w:szCs w:val="32"/>
        </w:rPr>
        <w:t>庇護性就業之身心障礙者，得依其產能核薪；其薪資，由進用單位與庇護性就業者議定，並報直轄市、縣</w:t>
      </w:r>
      <w:r w:rsidRPr="008B4257">
        <w:rPr>
          <w:rFonts w:ascii="Times New Roman" w:hAnsi="Times New Roman"/>
          <w:szCs w:val="32"/>
        </w:rPr>
        <w:t>(</w:t>
      </w:r>
      <w:r w:rsidRPr="008B4257">
        <w:rPr>
          <w:rFonts w:ascii="Times New Roman" w:hAnsi="Times New Roman"/>
          <w:szCs w:val="32"/>
        </w:rPr>
        <w:t>市</w:t>
      </w:r>
      <w:r w:rsidRPr="008B4257">
        <w:rPr>
          <w:rFonts w:ascii="Times New Roman" w:hAnsi="Times New Roman"/>
          <w:szCs w:val="32"/>
        </w:rPr>
        <w:t>)</w:t>
      </w:r>
      <w:r w:rsidRPr="008B4257">
        <w:rPr>
          <w:rFonts w:ascii="Times New Roman" w:hAnsi="Times New Roman"/>
          <w:szCs w:val="32"/>
        </w:rPr>
        <w:t>勞工主管機關核備。</w:t>
      </w:r>
      <w:r w:rsidRPr="008B4257">
        <w:rPr>
          <w:rFonts w:ascii="Times New Roman" w:hAnsi="Times New Roman" w:hint="eastAsia"/>
          <w:szCs w:val="32"/>
        </w:rPr>
        <w:t>」</w:t>
      </w:r>
      <w:r w:rsidR="00B74D31" w:rsidRPr="008B4257">
        <w:rPr>
          <w:rFonts w:ascii="Times New Roman" w:hAnsi="Times New Roman" w:hint="eastAsia"/>
          <w:spacing w:val="-4"/>
        </w:rPr>
        <w:t>即</w:t>
      </w:r>
      <w:r w:rsidRPr="008B4257">
        <w:rPr>
          <w:rFonts w:ascii="Times New Roman" w:hAnsi="Times New Roman" w:hint="eastAsia"/>
          <w:szCs w:val="32"/>
        </w:rPr>
        <w:t>排除庇護員工適用基本薪資</w:t>
      </w:r>
      <w:r w:rsidR="00B74D31" w:rsidRPr="008B4257">
        <w:rPr>
          <w:rFonts w:ascii="Times New Roman" w:hAnsi="Times New Roman" w:hint="eastAsia"/>
          <w:szCs w:val="32"/>
        </w:rPr>
        <w:t>之保障</w:t>
      </w:r>
      <w:r w:rsidRPr="008B4257">
        <w:rPr>
          <w:rFonts w:ascii="Times New Roman" w:hAnsi="Times New Roman" w:hint="eastAsia"/>
          <w:szCs w:val="32"/>
        </w:rPr>
        <w:t>，使庇護工場對庇護員工得依產能核予薪資。</w:t>
      </w:r>
      <w:bookmarkEnd w:id="280"/>
      <w:bookmarkEnd w:id="281"/>
      <w:bookmarkEnd w:id="282"/>
      <w:bookmarkEnd w:id="283"/>
      <w:bookmarkEnd w:id="284"/>
      <w:bookmarkEnd w:id="285"/>
      <w:bookmarkEnd w:id="286"/>
    </w:p>
    <w:p w:rsidR="00465257" w:rsidRPr="008B4257" w:rsidRDefault="00465257" w:rsidP="00465257">
      <w:pPr>
        <w:pStyle w:val="3"/>
        <w:kinsoku w:val="0"/>
        <w:ind w:left="1360" w:hanging="680"/>
        <w:rPr>
          <w:rFonts w:ascii="Times New Roman" w:hAnsi="Times New Roman"/>
          <w:spacing w:val="-4"/>
          <w:szCs w:val="32"/>
        </w:rPr>
      </w:pPr>
      <w:bookmarkStart w:id="288" w:name="_Toc517218260"/>
      <w:bookmarkStart w:id="289" w:name="_Toc517245061"/>
      <w:bookmarkStart w:id="290" w:name="_Toc517259280"/>
      <w:bookmarkStart w:id="291" w:name="_Toc517275291"/>
      <w:bookmarkStart w:id="292" w:name="_Toc517775659"/>
      <w:bookmarkStart w:id="293" w:name="_Toc517796946"/>
      <w:bookmarkStart w:id="294" w:name="_Toc517881636"/>
      <w:r w:rsidRPr="008B4257">
        <w:rPr>
          <w:rFonts w:ascii="Times New Roman" w:hAnsi="Times New Roman" w:hint="eastAsia"/>
          <w:spacing w:val="-4"/>
          <w:szCs w:val="32"/>
        </w:rPr>
        <w:t>查勞動部</w:t>
      </w:r>
      <w:r w:rsidRPr="008B4257">
        <w:rPr>
          <w:rFonts w:ascii="Times New Roman" w:hAnsi="Times New Roman"/>
          <w:spacing w:val="-4"/>
        </w:rPr>
        <w:t>為維護庇護員工之勞動權益，並為協助</w:t>
      </w:r>
      <w:r w:rsidRPr="008B4257">
        <w:rPr>
          <w:rFonts w:ascii="Times New Roman" w:hAnsi="Times New Roman" w:hint="eastAsia"/>
          <w:spacing w:val="-4"/>
        </w:rPr>
        <w:t>地方</w:t>
      </w:r>
      <w:r w:rsidRPr="008B4257">
        <w:rPr>
          <w:rFonts w:ascii="Times New Roman" w:hAnsi="Times New Roman"/>
          <w:spacing w:val="-4"/>
        </w:rPr>
        <w:t>勞工主管機關落實核備庇護員工之薪資，於</w:t>
      </w:r>
      <w:r w:rsidRPr="008B4257">
        <w:rPr>
          <w:rFonts w:ascii="Times New Roman" w:hAnsi="Times New Roman"/>
          <w:spacing w:val="-4"/>
        </w:rPr>
        <w:t>100</w:t>
      </w:r>
      <w:r w:rsidRPr="008B4257">
        <w:rPr>
          <w:rFonts w:ascii="Times New Roman" w:hAnsi="Times New Roman"/>
          <w:spacing w:val="-4"/>
        </w:rPr>
        <w:t>年</w:t>
      </w:r>
      <w:r w:rsidRPr="008B4257">
        <w:rPr>
          <w:rFonts w:ascii="Times New Roman" w:hAnsi="Times New Roman"/>
          <w:spacing w:val="-4"/>
        </w:rPr>
        <w:t>5</w:t>
      </w:r>
      <w:r w:rsidRPr="008B4257">
        <w:rPr>
          <w:rFonts w:ascii="Times New Roman" w:hAnsi="Times New Roman"/>
          <w:spacing w:val="-4"/>
        </w:rPr>
        <w:t>月</w:t>
      </w:r>
      <w:r w:rsidRPr="008B4257">
        <w:rPr>
          <w:rFonts w:ascii="Times New Roman" w:hAnsi="Times New Roman"/>
          <w:spacing w:val="-4"/>
        </w:rPr>
        <w:t>3</w:t>
      </w:r>
      <w:r w:rsidRPr="008B4257">
        <w:rPr>
          <w:rFonts w:ascii="Times New Roman" w:hAnsi="Times New Roman"/>
          <w:spacing w:val="-4"/>
        </w:rPr>
        <w:t>日</w:t>
      </w:r>
      <w:r w:rsidRPr="008B4257">
        <w:rPr>
          <w:rFonts w:ascii="Times New Roman" w:hAnsi="Times New Roman" w:hint="eastAsia"/>
          <w:spacing w:val="-4"/>
        </w:rPr>
        <w:t>訂定「身心障礙庇護性就業者產能核薪注意事項」。前述規範要求雇主於辦理產能核薪時，應評估庇護員工之產能，依其所從事之職務內容，詳列各項職務所需完成之工作細項及達成標準，並依其工作勝任能力及生產能力逐項進行評量；必要時，得尋求相關專業人士之協助。且雇主至少每年</w:t>
      </w:r>
      <w:r w:rsidRPr="008B4257">
        <w:rPr>
          <w:rFonts w:ascii="Times New Roman" w:hAnsi="Times New Roman"/>
          <w:spacing w:val="-4"/>
        </w:rPr>
        <w:t>1</w:t>
      </w:r>
      <w:r w:rsidRPr="008B4257">
        <w:rPr>
          <w:rFonts w:ascii="Times New Roman" w:hAnsi="Times New Roman" w:hint="eastAsia"/>
          <w:spacing w:val="-4"/>
        </w:rPr>
        <w:t>次重新評估庇護員工之產能，並檢視原定薪資是否調整，遇有調降，需敘明理由，報地方勞工主管機關核備。</w:t>
      </w:r>
      <w:r w:rsidRPr="008B4257">
        <w:rPr>
          <w:rFonts w:hAnsi="標楷體" w:hint="eastAsia"/>
          <w:spacing w:val="-4"/>
        </w:rPr>
        <w:t>前述規範另要求地方勞工主管機關對於庇護員工薪資核備事項，應訂定核備程序、作業方式、相關表單及處理期間，並應依雇主提供每位庇護員工之產能評估結果、薪資核算方式及勞動契約書等相關資料，據以審核。</w:t>
      </w:r>
      <w:bookmarkEnd w:id="288"/>
      <w:bookmarkEnd w:id="289"/>
      <w:bookmarkEnd w:id="290"/>
      <w:bookmarkEnd w:id="291"/>
      <w:bookmarkEnd w:id="292"/>
      <w:bookmarkEnd w:id="293"/>
      <w:bookmarkEnd w:id="294"/>
    </w:p>
    <w:p w:rsidR="00465257" w:rsidRPr="008B4257" w:rsidRDefault="00AC3773" w:rsidP="00465257">
      <w:pPr>
        <w:pStyle w:val="3"/>
        <w:kinsoku w:val="0"/>
        <w:ind w:left="1360" w:hanging="680"/>
        <w:rPr>
          <w:rFonts w:ascii="Times New Roman" w:hAnsi="Times New Roman"/>
        </w:rPr>
      </w:pPr>
      <w:bookmarkStart w:id="295" w:name="_Toc517218261"/>
      <w:bookmarkStart w:id="296" w:name="_Toc517245062"/>
      <w:bookmarkStart w:id="297" w:name="_Toc517259281"/>
      <w:bookmarkStart w:id="298" w:name="_Toc517275292"/>
      <w:bookmarkStart w:id="299" w:name="_Toc517775660"/>
      <w:bookmarkStart w:id="300" w:name="_Toc517796947"/>
      <w:bookmarkStart w:id="301" w:name="_Toc517881637"/>
      <w:r w:rsidRPr="008B4257">
        <w:rPr>
          <w:rFonts w:ascii="Times New Roman" w:hAnsi="Times New Roman" w:hint="eastAsia"/>
          <w:szCs w:val="32"/>
        </w:rPr>
        <w:t>依本院實地訪視</w:t>
      </w:r>
      <w:r w:rsidRPr="008B4257">
        <w:rPr>
          <w:rFonts w:ascii="Times New Roman" w:hAnsi="Times New Roman" w:hint="eastAsia"/>
          <w:spacing w:val="-4"/>
        </w:rPr>
        <w:t>觀察</w:t>
      </w:r>
      <w:r w:rsidRPr="008B4257">
        <w:rPr>
          <w:rFonts w:ascii="Times New Roman" w:hAnsi="Times New Roman" w:hint="eastAsia"/>
          <w:szCs w:val="32"/>
        </w:rPr>
        <w:t>及勞動部統計資料</w:t>
      </w:r>
      <w:r w:rsidRPr="008B4257">
        <w:rPr>
          <w:rFonts w:ascii="Times New Roman" w:hAnsi="Times New Roman" w:hint="eastAsia"/>
          <w:spacing w:val="-4"/>
        </w:rPr>
        <w:t>得悉，</w:t>
      </w:r>
      <w:r w:rsidRPr="008B4257">
        <w:rPr>
          <w:rFonts w:ascii="Times New Roman" w:hAnsi="Times New Roman" w:hint="eastAsia"/>
          <w:szCs w:val="32"/>
        </w:rPr>
        <w:t>庇護員工平均每日工時普遍超過</w:t>
      </w:r>
      <w:r w:rsidRPr="008B4257">
        <w:rPr>
          <w:rFonts w:ascii="Times New Roman" w:hAnsi="Times New Roman" w:hint="eastAsia"/>
          <w:szCs w:val="32"/>
        </w:rPr>
        <w:t>6</w:t>
      </w:r>
      <w:r w:rsidRPr="008B4257">
        <w:rPr>
          <w:rFonts w:ascii="Times New Roman" w:hAnsi="Times New Roman" w:hint="eastAsia"/>
          <w:szCs w:val="32"/>
        </w:rPr>
        <w:t>小時、</w:t>
      </w:r>
      <w:r w:rsidRPr="008B4257">
        <w:rPr>
          <w:rFonts w:ascii="Times New Roman" w:hAnsi="Times New Roman" w:hint="eastAsia"/>
        </w:rPr>
        <w:t>平均每週工作</w:t>
      </w:r>
      <w:r w:rsidRPr="008B4257">
        <w:rPr>
          <w:rFonts w:ascii="Times New Roman" w:hAnsi="Times New Roman" w:hint="eastAsia"/>
        </w:rPr>
        <w:t>5</w:t>
      </w:r>
      <w:r w:rsidRPr="008B4257">
        <w:rPr>
          <w:rFonts w:ascii="Times New Roman" w:hAnsi="Times New Roman" w:hint="eastAsia"/>
        </w:rPr>
        <w:t>日</w:t>
      </w:r>
      <w:r w:rsidRPr="008B4257">
        <w:rPr>
          <w:rFonts w:ascii="Times New Roman" w:hAnsi="Times New Roman" w:hint="eastAsia"/>
          <w:szCs w:val="32"/>
        </w:rPr>
        <w:t>，惟極少</w:t>
      </w:r>
      <w:r w:rsidRPr="008B4257">
        <w:rPr>
          <w:rFonts w:ascii="Times New Roman" w:hAnsi="Times New Roman"/>
        </w:rPr>
        <w:t>數庇護</w:t>
      </w:r>
      <w:r w:rsidRPr="008B4257">
        <w:rPr>
          <w:rFonts w:ascii="Times New Roman" w:hAnsi="Times New Roman" w:hint="eastAsia"/>
        </w:rPr>
        <w:t>員工</w:t>
      </w:r>
      <w:r w:rsidRPr="008B4257">
        <w:rPr>
          <w:rFonts w:ascii="Times New Roman" w:hAnsi="Times New Roman"/>
        </w:rPr>
        <w:t>的</w:t>
      </w:r>
      <w:r w:rsidRPr="008B4257">
        <w:rPr>
          <w:rFonts w:ascii="Times New Roman" w:hAnsi="Times New Roman" w:hint="eastAsia"/>
        </w:rPr>
        <w:t>薪資水準得與</w:t>
      </w:r>
      <w:r w:rsidRPr="008B4257">
        <w:rPr>
          <w:rFonts w:ascii="Times New Roman" w:hAnsi="Times New Roman"/>
        </w:rPr>
        <w:t>一般職場接軌</w:t>
      </w:r>
      <w:r w:rsidRPr="008B4257">
        <w:rPr>
          <w:rFonts w:ascii="Times New Roman" w:hAnsi="Times New Roman" w:hint="eastAsia"/>
        </w:rPr>
        <w:t>，</w:t>
      </w:r>
      <w:r w:rsidRPr="008B4257">
        <w:rPr>
          <w:rFonts w:ascii="Times New Roman" w:hAnsi="Times New Roman" w:hint="eastAsia"/>
        </w:rPr>
        <w:t>6</w:t>
      </w:r>
      <w:r w:rsidRPr="008B4257">
        <w:rPr>
          <w:rFonts w:ascii="Times New Roman" w:hAnsi="Times New Roman" w:hint="eastAsia"/>
        </w:rPr>
        <w:t>成</w:t>
      </w:r>
      <w:r w:rsidRPr="008B4257">
        <w:rPr>
          <w:rFonts w:ascii="Times New Roman" w:hAnsi="Times New Roman"/>
        </w:rPr>
        <w:t>介於「</w:t>
      </w:r>
      <w:r w:rsidRPr="008B4257">
        <w:rPr>
          <w:rFonts w:ascii="Times New Roman" w:hAnsi="Times New Roman"/>
        </w:rPr>
        <w:t>3,001</w:t>
      </w:r>
      <w:r w:rsidRPr="008B4257">
        <w:rPr>
          <w:rFonts w:ascii="Times New Roman" w:hAnsi="Times New Roman" w:hint="eastAsia"/>
        </w:rPr>
        <w:t>元</w:t>
      </w:r>
      <w:r w:rsidRPr="008B4257">
        <w:rPr>
          <w:rFonts w:ascii="Times New Roman" w:hAnsi="Times New Roman"/>
        </w:rPr>
        <w:t>~9,000</w:t>
      </w:r>
      <w:r w:rsidRPr="008B4257">
        <w:rPr>
          <w:rFonts w:ascii="Times New Roman" w:hAnsi="Times New Roman"/>
        </w:rPr>
        <w:t>元」</w:t>
      </w:r>
      <w:r w:rsidRPr="008B4257">
        <w:rPr>
          <w:rFonts w:ascii="Times New Roman" w:hAnsi="Times New Roman" w:hint="eastAsia"/>
        </w:rPr>
        <w:t>，未及基本工資之</w:t>
      </w:r>
      <w:r w:rsidRPr="008B4257">
        <w:rPr>
          <w:rFonts w:ascii="Times New Roman" w:hAnsi="Times New Roman" w:hint="eastAsia"/>
          <w:spacing w:val="-4"/>
        </w:rPr>
        <w:t>半數</w:t>
      </w:r>
      <w:r w:rsidRPr="008B4257">
        <w:rPr>
          <w:rFonts w:ascii="Times New Roman" w:hAnsi="Times New Roman" w:hint="eastAsia"/>
        </w:rPr>
        <w:t>，甚有低於</w:t>
      </w:r>
      <w:r w:rsidRPr="008B4257">
        <w:rPr>
          <w:rFonts w:ascii="Times New Roman" w:hAnsi="Times New Roman" w:hint="eastAsia"/>
        </w:rPr>
        <w:t>3</w:t>
      </w:r>
      <w:r w:rsidRPr="008B4257">
        <w:rPr>
          <w:rFonts w:ascii="Times New Roman" w:hAnsi="Times New Roman" w:hint="eastAsia"/>
        </w:rPr>
        <w:t>千元者：</w:t>
      </w:r>
      <w:bookmarkEnd w:id="295"/>
      <w:bookmarkEnd w:id="296"/>
      <w:bookmarkEnd w:id="297"/>
      <w:bookmarkEnd w:id="298"/>
      <w:bookmarkEnd w:id="299"/>
      <w:bookmarkEnd w:id="300"/>
      <w:bookmarkEnd w:id="301"/>
    </w:p>
    <w:p w:rsidR="00465257" w:rsidRPr="008B4257" w:rsidRDefault="00465257" w:rsidP="00465257">
      <w:pPr>
        <w:pStyle w:val="4"/>
        <w:rPr>
          <w:rFonts w:ascii="Times New Roman" w:hAnsi="Times New Roman"/>
        </w:rPr>
      </w:pPr>
      <w:r w:rsidRPr="008B4257">
        <w:rPr>
          <w:rFonts w:ascii="Times New Roman" w:hAnsi="Times New Roman"/>
        </w:rPr>
        <w:t>庇護工場薪資發放方式：</w:t>
      </w:r>
    </w:p>
    <w:p w:rsidR="00465257" w:rsidRPr="008B4257" w:rsidRDefault="00465257" w:rsidP="00465257">
      <w:pPr>
        <w:pStyle w:val="4"/>
        <w:numPr>
          <w:ilvl w:val="0"/>
          <w:numId w:val="0"/>
        </w:numPr>
        <w:ind w:left="1701" w:firstLineChars="200" w:firstLine="680"/>
        <w:rPr>
          <w:rFonts w:ascii="Times New Roman" w:hAnsi="Times New Roman"/>
        </w:rPr>
      </w:pPr>
      <w:r w:rsidRPr="008B4257">
        <w:rPr>
          <w:rFonts w:ascii="Times New Roman" w:hAnsi="Times New Roman"/>
        </w:rPr>
        <w:t>9</w:t>
      </w:r>
      <w:r w:rsidRPr="008B4257">
        <w:rPr>
          <w:rFonts w:ascii="Times New Roman" w:hAnsi="Times New Roman"/>
        </w:rPr>
        <w:t>成的庇護工場以「月薪」</w:t>
      </w:r>
      <w:r w:rsidR="00227F9D" w:rsidRPr="008B4257">
        <w:rPr>
          <w:rFonts w:ascii="Times New Roman" w:hAnsi="Times New Roman" w:hint="eastAsia"/>
          <w:bCs/>
          <w:spacing w:val="-4"/>
        </w:rPr>
        <w:t>或</w:t>
      </w:r>
      <w:r w:rsidRPr="008B4257">
        <w:rPr>
          <w:rFonts w:ascii="Times New Roman" w:hAnsi="Times New Roman"/>
        </w:rPr>
        <w:t>「時薪」方式發放庇護員工之薪資，其中以</w:t>
      </w:r>
      <w:r w:rsidRPr="008B4257">
        <w:rPr>
          <w:rFonts w:ascii="Times New Roman" w:eastAsia="新細明體" w:hAnsi="Times New Roman"/>
        </w:rPr>
        <w:t>「</w:t>
      </w:r>
      <w:r w:rsidRPr="008B4257">
        <w:rPr>
          <w:rFonts w:ascii="Times New Roman" w:hAnsi="Times New Roman"/>
        </w:rPr>
        <w:t>月薪</w:t>
      </w:r>
      <w:r w:rsidRPr="008B4257">
        <w:rPr>
          <w:rFonts w:ascii="Times New Roman" w:eastAsia="新細明體" w:hAnsi="Times New Roman"/>
        </w:rPr>
        <w:t>」</w:t>
      </w:r>
      <w:r w:rsidRPr="008B4257">
        <w:rPr>
          <w:rFonts w:ascii="Times New Roman" w:hAnsi="Times New Roman"/>
        </w:rPr>
        <w:t>發放方式之</w:t>
      </w:r>
      <w:r w:rsidR="00B74D31" w:rsidRPr="008B4257">
        <w:rPr>
          <w:rFonts w:ascii="Times New Roman" w:hAnsi="Times New Roman"/>
        </w:rPr>
        <w:t>占比逐年提升，</w:t>
      </w:r>
      <w:r w:rsidR="00B74D31" w:rsidRPr="008B4257">
        <w:rPr>
          <w:rFonts w:ascii="Times New Roman" w:hAnsi="Times New Roman" w:hint="eastAsia"/>
          <w:bCs/>
          <w:spacing w:val="-4"/>
        </w:rPr>
        <w:t>由</w:t>
      </w:r>
      <w:r w:rsidRPr="008B4257">
        <w:rPr>
          <w:rFonts w:ascii="Times New Roman" w:hAnsi="Times New Roman"/>
        </w:rPr>
        <w:t>102</w:t>
      </w:r>
      <w:r w:rsidRPr="008B4257">
        <w:rPr>
          <w:rFonts w:ascii="Times New Roman" w:hAnsi="Times New Roman"/>
        </w:rPr>
        <w:t>年之</w:t>
      </w:r>
      <w:r w:rsidRPr="008B4257">
        <w:rPr>
          <w:rFonts w:ascii="Times New Roman" w:hAnsi="Times New Roman"/>
        </w:rPr>
        <w:t>42.7</w:t>
      </w:r>
      <w:r w:rsidR="00B74D31" w:rsidRPr="008B4257">
        <w:rPr>
          <w:rFonts w:ascii="Times New Roman" w:hAnsi="Times New Roman"/>
        </w:rPr>
        <w:t>％，</w:t>
      </w:r>
      <w:r w:rsidR="00B74D31" w:rsidRPr="008B4257">
        <w:rPr>
          <w:rFonts w:ascii="Times New Roman" w:hAnsi="Times New Roman" w:hint="eastAsia"/>
          <w:bCs/>
          <w:spacing w:val="-4"/>
        </w:rPr>
        <w:t>上升</w:t>
      </w:r>
      <w:r w:rsidRPr="008B4257">
        <w:rPr>
          <w:rFonts w:ascii="Times New Roman" w:hAnsi="Times New Roman"/>
        </w:rPr>
        <w:t>至</w:t>
      </w:r>
      <w:r w:rsidRPr="008B4257">
        <w:rPr>
          <w:rFonts w:ascii="Times New Roman" w:hAnsi="Times New Roman"/>
        </w:rPr>
        <w:t>106</w:t>
      </w:r>
      <w:r w:rsidRPr="008B4257">
        <w:rPr>
          <w:rFonts w:ascii="Times New Roman" w:hAnsi="Times New Roman"/>
        </w:rPr>
        <w:t>年之</w:t>
      </w:r>
      <w:r w:rsidRPr="008B4257">
        <w:rPr>
          <w:rFonts w:ascii="Times New Roman" w:hAnsi="Times New Roman"/>
        </w:rPr>
        <w:t>49.6</w:t>
      </w:r>
      <w:r w:rsidRPr="008B4257">
        <w:rPr>
          <w:rFonts w:ascii="Times New Roman" w:hAnsi="Times New Roman"/>
        </w:rPr>
        <w:t>％</w:t>
      </w:r>
      <w:r w:rsidRPr="008B4257">
        <w:rPr>
          <w:rFonts w:ascii="Times New Roman" w:hAnsi="Times New Roman"/>
        </w:rPr>
        <w:t>(</w:t>
      </w:r>
      <w:r w:rsidRPr="008B4257">
        <w:rPr>
          <w:rFonts w:ascii="Times New Roman" w:hAnsi="Times New Roman"/>
        </w:rPr>
        <w:t>詳見下表</w:t>
      </w:r>
      <w:r w:rsidR="00227F9D" w:rsidRPr="008B4257">
        <w:rPr>
          <w:rFonts w:ascii="Times New Roman" w:hAnsi="Times New Roman" w:hint="eastAsia"/>
        </w:rPr>
        <w:t>13</w:t>
      </w:r>
      <w:r w:rsidRPr="008B4257">
        <w:rPr>
          <w:rFonts w:ascii="Times New Roman" w:hAnsi="Times New Roman"/>
        </w:rPr>
        <w:t>)</w:t>
      </w:r>
      <w:r w:rsidRPr="008B4257">
        <w:rPr>
          <w:rFonts w:ascii="Times New Roman" w:hAnsi="Times New Roman"/>
        </w:rPr>
        <w:t>。</w:t>
      </w:r>
    </w:p>
    <w:p w:rsidR="00465257" w:rsidRPr="008B4257" w:rsidRDefault="00465257" w:rsidP="00465257">
      <w:pPr>
        <w:pStyle w:val="a3"/>
        <w:tabs>
          <w:tab w:val="left" w:pos="2772"/>
        </w:tabs>
        <w:spacing w:beforeLines="25" w:before="114" w:after="0"/>
        <w:ind w:left="482" w:rightChars="-25" w:right="-85" w:firstLine="1198"/>
        <w:jc w:val="center"/>
        <w:rPr>
          <w:spacing w:val="-6"/>
        </w:rPr>
      </w:pPr>
      <w:r w:rsidRPr="008B4257">
        <w:rPr>
          <w:rFonts w:ascii="Times New Roman" w:hAnsi="Times New Roman"/>
          <w:b/>
          <w:spacing w:val="-6"/>
        </w:rPr>
        <w:t>102</w:t>
      </w:r>
      <w:r w:rsidRPr="008B4257">
        <w:rPr>
          <w:rFonts w:ascii="Times New Roman" w:hAnsi="Times New Roman"/>
          <w:b/>
          <w:spacing w:val="-6"/>
        </w:rPr>
        <w:t>年至</w:t>
      </w:r>
      <w:r w:rsidRPr="008B4257">
        <w:rPr>
          <w:rFonts w:ascii="Times New Roman" w:hAnsi="Times New Roman"/>
          <w:b/>
          <w:spacing w:val="-6"/>
        </w:rPr>
        <w:t>106</w:t>
      </w:r>
      <w:r w:rsidRPr="008B4257">
        <w:rPr>
          <w:rFonts w:ascii="Times New Roman" w:hAnsi="Times New Roman"/>
          <w:b/>
          <w:spacing w:val="-6"/>
        </w:rPr>
        <w:t>年全國庇護</w:t>
      </w:r>
      <w:r w:rsidRPr="008B4257">
        <w:rPr>
          <w:rFonts w:ascii="Times New Roman" w:hAnsi="Times New Roman" w:hint="eastAsia"/>
          <w:b/>
          <w:spacing w:val="-6"/>
        </w:rPr>
        <w:t>工場薪</w:t>
      </w:r>
      <w:r w:rsidR="00B74D31" w:rsidRPr="008B4257">
        <w:rPr>
          <w:rFonts w:ascii="Times New Roman" w:hAnsi="Times New Roman" w:hint="eastAsia"/>
          <w:b/>
          <w:spacing w:val="-6"/>
        </w:rPr>
        <w:t>資發放方式統計</w:t>
      </w:r>
    </w:p>
    <w:p w:rsidR="00465257" w:rsidRPr="008B4257" w:rsidRDefault="00465257" w:rsidP="00465257">
      <w:pPr>
        <w:pStyle w:val="5"/>
        <w:numPr>
          <w:ilvl w:val="0"/>
          <w:numId w:val="0"/>
        </w:numPr>
        <w:spacing w:line="320" w:lineRule="exact"/>
        <w:ind w:left="2041" w:rightChars="15" w:right="51"/>
        <w:jc w:val="right"/>
        <w:rPr>
          <w:sz w:val="24"/>
          <w:szCs w:val="24"/>
        </w:rPr>
      </w:pPr>
      <w:r w:rsidRPr="008B4257">
        <w:rPr>
          <w:rFonts w:hint="eastAsia"/>
          <w:sz w:val="24"/>
          <w:szCs w:val="24"/>
        </w:rPr>
        <w:t>單位：</w:t>
      </w:r>
      <w:r w:rsidRPr="008B4257">
        <w:rPr>
          <w:rFonts w:hAnsi="標楷體" w:hint="eastAsia"/>
          <w:sz w:val="24"/>
          <w:szCs w:val="24"/>
        </w:rPr>
        <w:t>％</w:t>
      </w:r>
    </w:p>
    <w:tbl>
      <w:tblPr>
        <w:tblW w:w="7067" w:type="dxa"/>
        <w:tblInd w:w="1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06"/>
        <w:gridCol w:w="1124"/>
        <w:gridCol w:w="1124"/>
        <w:gridCol w:w="1125"/>
        <w:gridCol w:w="1468"/>
        <w:gridCol w:w="1120"/>
      </w:tblGrid>
      <w:tr w:rsidR="00465257" w:rsidRPr="008B4257" w:rsidTr="006514C3">
        <w:trPr>
          <w:trHeight w:val="436"/>
        </w:trPr>
        <w:tc>
          <w:tcPr>
            <w:tcW w:w="1106" w:type="dxa"/>
            <w:shd w:val="clear" w:color="auto" w:fill="auto"/>
            <w:noWrap/>
            <w:vAlign w:val="center"/>
            <w:hideMark/>
          </w:tcPr>
          <w:p w:rsidR="00465257" w:rsidRPr="008B4257" w:rsidRDefault="00465257" w:rsidP="009047AA">
            <w:pPr>
              <w:widowControl/>
              <w:overflowPunct/>
              <w:autoSpaceDE/>
              <w:autoSpaceDN/>
              <w:spacing w:line="280" w:lineRule="exact"/>
              <w:jc w:val="center"/>
              <w:rPr>
                <w:rFonts w:hAnsi="標楷體" w:cs="新細明體"/>
                <w:b/>
                <w:kern w:val="0"/>
                <w:sz w:val="28"/>
                <w:szCs w:val="28"/>
              </w:rPr>
            </w:pPr>
            <w:r w:rsidRPr="008B4257">
              <w:rPr>
                <w:rFonts w:hAnsi="標楷體" w:cs="新細明體" w:hint="eastAsia"/>
                <w:b/>
                <w:kern w:val="0"/>
                <w:sz w:val="28"/>
                <w:szCs w:val="28"/>
              </w:rPr>
              <w:t>年別</w:t>
            </w:r>
          </w:p>
        </w:tc>
        <w:tc>
          <w:tcPr>
            <w:tcW w:w="1124" w:type="dxa"/>
            <w:shd w:val="clear" w:color="auto" w:fill="auto"/>
            <w:vAlign w:val="center"/>
            <w:hideMark/>
          </w:tcPr>
          <w:p w:rsidR="00465257" w:rsidRPr="008B4257" w:rsidRDefault="00465257" w:rsidP="009047AA">
            <w:pPr>
              <w:widowControl/>
              <w:overflowPunct/>
              <w:autoSpaceDE/>
              <w:autoSpaceDN/>
              <w:spacing w:line="280" w:lineRule="exact"/>
              <w:jc w:val="center"/>
              <w:rPr>
                <w:rFonts w:hAnsi="標楷體"/>
                <w:b/>
                <w:kern w:val="0"/>
                <w:sz w:val="28"/>
                <w:szCs w:val="28"/>
              </w:rPr>
            </w:pPr>
            <w:r w:rsidRPr="008B4257">
              <w:rPr>
                <w:rFonts w:hAnsi="標楷體" w:hint="eastAsia"/>
                <w:b/>
                <w:kern w:val="0"/>
                <w:sz w:val="28"/>
                <w:szCs w:val="28"/>
              </w:rPr>
              <w:t>月薪</w:t>
            </w:r>
            <w:r w:rsidRPr="008B4257">
              <w:rPr>
                <w:rFonts w:hAnsi="標楷體"/>
                <w:b/>
                <w:kern w:val="0"/>
                <w:sz w:val="28"/>
                <w:szCs w:val="28"/>
              </w:rPr>
              <w:t xml:space="preserve">　</w:t>
            </w:r>
          </w:p>
        </w:tc>
        <w:tc>
          <w:tcPr>
            <w:tcW w:w="1124" w:type="dxa"/>
            <w:shd w:val="clear" w:color="auto" w:fill="auto"/>
            <w:vAlign w:val="center"/>
            <w:hideMark/>
          </w:tcPr>
          <w:p w:rsidR="00465257" w:rsidRPr="008B4257" w:rsidRDefault="00465257" w:rsidP="009047AA">
            <w:pPr>
              <w:widowControl/>
              <w:overflowPunct/>
              <w:autoSpaceDE/>
              <w:autoSpaceDN/>
              <w:spacing w:line="280" w:lineRule="exact"/>
              <w:jc w:val="center"/>
              <w:rPr>
                <w:rFonts w:hAnsi="標楷體"/>
                <w:b/>
                <w:kern w:val="0"/>
                <w:sz w:val="28"/>
                <w:szCs w:val="28"/>
              </w:rPr>
            </w:pPr>
            <w:r w:rsidRPr="008B4257">
              <w:rPr>
                <w:rFonts w:hAnsi="標楷體" w:hint="eastAsia"/>
                <w:b/>
                <w:kern w:val="0"/>
                <w:sz w:val="28"/>
                <w:szCs w:val="28"/>
              </w:rPr>
              <w:t>時薪</w:t>
            </w:r>
            <w:r w:rsidRPr="008B4257">
              <w:rPr>
                <w:rFonts w:hAnsi="標楷體"/>
                <w:b/>
                <w:kern w:val="0"/>
                <w:sz w:val="28"/>
                <w:szCs w:val="28"/>
              </w:rPr>
              <w:t xml:space="preserve">　</w:t>
            </w:r>
          </w:p>
        </w:tc>
        <w:tc>
          <w:tcPr>
            <w:tcW w:w="1125" w:type="dxa"/>
            <w:shd w:val="clear" w:color="auto" w:fill="auto"/>
            <w:vAlign w:val="center"/>
            <w:hideMark/>
          </w:tcPr>
          <w:p w:rsidR="00465257" w:rsidRPr="008B4257" w:rsidRDefault="00465257" w:rsidP="009047AA">
            <w:pPr>
              <w:widowControl/>
              <w:overflowPunct/>
              <w:autoSpaceDE/>
              <w:autoSpaceDN/>
              <w:spacing w:line="280" w:lineRule="exact"/>
              <w:jc w:val="center"/>
              <w:rPr>
                <w:rFonts w:hAnsi="標楷體"/>
                <w:b/>
                <w:kern w:val="0"/>
                <w:sz w:val="28"/>
                <w:szCs w:val="28"/>
              </w:rPr>
            </w:pPr>
            <w:r w:rsidRPr="008B4257">
              <w:rPr>
                <w:rFonts w:hAnsi="標楷體" w:hint="eastAsia"/>
                <w:b/>
                <w:kern w:val="0"/>
                <w:sz w:val="28"/>
                <w:szCs w:val="28"/>
              </w:rPr>
              <w:t>日薪</w:t>
            </w:r>
          </w:p>
        </w:tc>
        <w:tc>
          <w:tcPr>
            <w:tcW w:w="1468" w:type="dxa"/>
            <w:shd w:val="clear" w:color="auto" w:fill="auto"/>
            <w:vAlign w:val="center"/>
            <w:hideMark/>
          </w:tcPr>
          <w:p w:rsidR="00465257" w:rsidRPr="008B4257" w:rsidRDefault="00465257" w:rsidP="009047AA">
            <w:pPr>
              <w:widowControl/>
              <w:overflowPunct/>
              <w:autoSpaceDE/>
              <w:autoSpaceDN/>
              <w:spacing w:line="280" w:lineRule="exact"/>
              <w:jc w:val="center"/>
              <w:rPr>
                <w:rFonts w:hAnsi="標楷體" w:cs="新細明體"/>
                <w:b/>
                <w:kern w:val="0"/>
                <w:sz w:val="28"/>
                <w:szCs w:val="28"/>
              </w:rPr>
            </w:pPr>
            <w:r w:rsidRPr="008B4257">
              <w:rPr>
                <w:rFonts w:hAnsi="標楷體" w:cs="新細明體" w:hint="eastAsia"/>
                <w:b/>
                <w:kern w:val="0"/>
                <w:sz w:val="28"/>
                <w:szCs w:val="28"/>
              </w:rPr>
              <w:t>月薪與</w:t>
            </w:r>
          </w:p>
          <w:p w:rsidR="00465257" w:rsidRPr="008B4257" w:rsidRDefault="00465257" w:rsidP="009047AA">
            <w:pPr>
              <w:widowControl/>
              <w:overflowPunct/>
              <w:autoSpaceDE/>
              <w:autoSpaceDN/>
              <w:spacing w:line="280" w:lineRule="exact"/>
              <w:jc w:val="center"/>
              <w:rPr>
                <w:rFonts w:hAnsi="標楷體" w:cs="新細明體"/>
                <w:b/>
                <w:kern w:val="0"/>
                <w:sz w:val="28"/>
                <w:szCs w:val="28"/>
              </w:rPr>
            </w:pPr>
            <w:r w:rsidRPr="008B4257">
              <w:rPr>
                <w:rFonts w:hAnsi="標楷體" w:cs="新細明體" w:hint="eastAsia"/>
                <w:b/>
                <w:kern w:val="0"/>
                <w:sz w:val="28"/>
                <w:szCs w:val="28"/>
              </w:rPr>
              <w:t>時薪併行</w:t>
            </w:r>
          </w:p>
        </w:tc>
        <w:tc>
          <w:tcPr>
            <w:tcW w:w="1120" w:type="dxa"/>
            <w:shd w:val="clear" w:color="auto" w:fill="auto"/>
            <w:noWrap/>
            <w:vAlign w:val="center"/>
            <w:hideMark/>
          </w:tcPr>
          <w:p w:rsidR="00465257" w:rsidRPr="008B4257" w:rsidRDefault="00465257" w:rsidP="009047AA">
            <w:pPr>
              <w:widowControl/>
              <w:overflowPunct/>
              <w:autoSpaceDE/>
              <w:autoSpaceDN/>
              <w:spacing w:line="280" w:lineRule="exact"/>
              <w:jc w:val="center"/>
              <w:rPr>
                <w:rFonts w:hAnsi="標楷體" w:cs="新細明體"/>
                <w:b/>
                <w:kern w:val="0"/>
                <w:sz w:val="28"/>
                <w:szCs w:val="28"/>
              </w:rPr>
            </w:pPr>
            <w:r w:rsidRPr="008B4257">
              <w:rPr>
                <w:rFonts w:hAnsi="標楷體" w:hint="eastAsia"/>
                <w:b/>
                <w:kern w:val="0"/>
                <w:sz w:val="28"/>
                <w:szCs w:val="28"/>
              </w:rPr>
              <w:t>其他</w:t>
            </w:r>
          </w:p>
        </w:tc>
      </w:tr>
      <w:tr w:rsidR="00465257" w:rsidRPr="008B4257" w:rsidTr="009047AA">
        <w:trPr>
          <w:trHeight w:val="284"/>
        </w:trPr>
        <w:tc>
          <w:tcPr>
            <w:tcW w:w="1106" w:type="dxa"/>
            <w:shd w:val="clear" w:color="auto" w:fill="auto"/>
            <w:noWrap/>
            <w:vAlign w:val="center"/>
            <w:hideMark/>
          </w:tcPr>
          <w:p w:rsidR="00465257" w:rsidRPr="008B4257" w:rsidRDefault="00465257" w:rsidP="009047AA">
            <w:pPr>
              <w:widowControl/>
              <w:kinsoku w:val="0"/>
              <w:spacing w:line="280" w:lineRule="exact"/>
              <w:jc w:val="center"/>
              <w:rPr>
                <w:rFonts w:ascii="Times New Roman"/>
                <w:kern w:val="0"/>
                <w:sz w:val="28"/>
                <w:szCs w:val="28"/>
              </w:rPr>
            </w:pPr>
            <w:r w:rsidRPr="008B4257">
              <w:rPr>
                <w:rFonts w:ascii="Times New Roman"/>
                <w:kern w:val="0"/>
                <w:sz w:val="28"/>
                <w:szCs w:val="28"/>
              </w:rPr>
              <w:t>102</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42.7</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50.0</w:t>
            </w:r>
          </w:p>
        </w:tc>
        <w:tc>
          <w:tcPr>
            <w:tcW w:w="1125"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0.9</w:t>
            </w:r>
          </w:p>
        </w:tc>
        <w:tc>
          <w:tcPr>
            <w:tcW w:w="1468"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10.6</w:t>
            </w:r>
          </w:p>
        </w:tc>
        <w:tc>
          <w:tcPr>
            <w:tcW w:w="1120"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1.8</w:t>
            </w:r>
          </w:p>
        </w:tc>
      </w:tr>
      <w:tr w:rsidR="00465257" w:rsidRPr="008B4257" w:rsidTr="009047AA">
        <w:trPr>
          <w:trHeight w:val="284"/>
        </w:trPr>
        <w:tc>
          <w:tcPr>
            <w:tcW w:w="1106" w:type="dxa"/>
            <w:shd w:val="clear" w:color="auto" w:fill="auto"/>
            <w:noWrap/>
            <w:vAlign w:val="center"/>
            <w:hideMark/>
          </w:tcPr>
          <w:p w:rsidR="00465257" w:rsidRPr="008B4257" w:rsidRDefault="00465257" w:rsidP="009047AA">
            <w:pPr>
              <w:widowControl/>
              <w:kinsoku w:val="0"/>
              <w:spacing w:line="280" w:lineRule="exact"/>
              <w:jc w:val="center"/>
              <w:rPr>
                <w:rFonts w:ascii="Times New Roman"/>
                <w:kern w:val="0"/>
                <w:sz w:val="28"/>
                <w:szCs w:val="28"/>
              </w:rPr>
            </w:pPr>
            <w:r w:rsidRPr="008B4257">
              <w:rPr>
                <w:rFonts w:ascii="Times New Roman"/>
                <w:kern w:val="0"/>
                <w:sz w:val="28"/>
                <w:szCs w:val="28"/>
              </w:rPr>
              <w:t>103</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45.1</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47.5</w:t>
            </w:r>
          </w:p>
        </w:tc>
        <w:tc>
          <w:tcPr>
            <w:tcW w:w="1125"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0.0</w:t>
            </w:r>
          </w:p>
        </w:tc>
        <w:tc>
          <w:tcPr>
            <w:tcW w:w="1468"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12.7</w:t>
            </w:r>
          </w:p>
        </w:tc>
        <w:tc>
          <w:tcPr>
            <w:tcW w:w="1120"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1.6</w:t>
            </w:r>
          </w:p>
        </w:tc>
      </w:tr>
      <w:tr w:rsidR="00465257" w:rsidRPr="008B4257" w:rsidTr="009047AA">
        <w:trPr>
          <w:trHeight w:val="124"/>
        </w:trPr>
        <w:tc>
          <w:tcPr>
            <w:tcW w:w="1106" w:type="dxa"/>
            <w:shd w:val="clear" w:color="auto" w:fill="auto"/>
            <w:noWrap/>
            <w:vAlign w:val="center"/>
            <w:hideMark/>
          </w:tcPr>
          <w:p w:rsidR="00465257" w:rsidRPr="008B4257" w:rsidRDefault="00465257" w:rsidP="009047AA">
            <w:pPr>
              <w:widowControl/>
              <w:kinsoku w:val="0"/>
              <w:spacing w:line="280" w:lineRule="exact"/>
              <w:jc w:val="center"/>
              <w:rPr>
                <w:rFonts w:ascii="Times New Roman"/>
                <w:kern w:val="0"/>
                <w:sz w:val="28"/>
                <w:szCs w:val="28"/>
              </w:rPr>
            </w:pPr>
            <w:r w:rsidRPr="008B4257">
              <w:rPr>
                <w:rFonts w:ascii="Times New Roman"/>
                <w:kern w:val="0"/>
                <w:sz w:val="28"/>
                <w:szCs w:val="28"/>
              </w:rPr>
              <w:t>104</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47.7</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43.0</w:t>
            </w:r>
          </w:p>
        </w:tc>
        <w:tc>
          <w:tcPr>
            <w:tcW w:w="1125"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0.0</w:t>
            </w:r>
          </w:p>
        </w:tc>
        <w:tc>
          <w:tcPr>
            <w:tcW w:w="1468"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14.8</w:t>
            </w:r>
          </w:p>
        </w:tc>
        <w:tc>
          <w:tcPr>
            <w:tcW w:w="1120"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2.3</w:t>
            </w:r>
          </w:p>
        </w:tc>
      </w:tr>
      <w:tr w:rsidR="00465257" w:rsidRPr="008B4257" w:rsidTr="009047AA">
        <w:trPr>
          <w:trHeight w:val="284"/>
        </w:trPr>
        <w:tc>
          <w:tcPr>
            <w:tcW w:w="1106" w:type="dxa"/>
            <w:shd w:val="clear" w:color="auto" w:fill="auto"/>
            <w:noWrap/>
            <w:vAlign w:val="center"/>
            <w:hideMark/>
          </w:tcPr>
          <w:p w:rsidR="00465257" w:rsidRPr="008B4257" w:rsidRDefault="00465257" w:rsidP="009047AA">
            <w:pPr>
              <w:widowControl/>
              <w:kinsoku w:val="0"/>
              <w:spacing w:line="280" w:lineRule="exact"/>
              <w:jc w:val="center"/>
              <w:rPr>
                <w:rFonts w:ascii="Times New Roman"/>
                <w:kern w:val="0"/>
                <w:sz w:val="28"/>
                <w:szCs w:val="28"/>
              </w:rPr>
            </w:pPr>
            <w:r w:rsidRPr="008B4257">
              <w:rPr>
                <w:rFonts w:ascii="Times New Roman"/>
                <w:kern w:val="0"/>
                <w:sz w:val="28"/>
                <w:szCs w:val="28"/>
              </w:rPr>
              <w:t>105</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48.5</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42.3</w:t>
            </w:r>
          </w:p>
        </w:tc>
        <w:tc>
          <w:tcPr>
            <w:tcW w:w="1125"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0.0</w:t>
            </w:r>
          </w:p>
        </w:tc>
        <w:tc>
          <w:tcPr>
            <w:tcW w:w="1468"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15.9</w:t>
            </w:r>
          </w:p>
        </w:tc>
        <w:tc>
          <w:tcPr>
            <w:tcW w:w="1120"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1.5</w:t>
            </w:r>
          </w:p>
        </w:tc>
      </w:tr>
      <w:tr w:rsidR="00465257" w:rsidRPr="008B4257" w:rsidTr="009047AA">
        <w:trPr>
          <w:trHeight w:val="284"/>
        </w:trPr>
        <w:tc>
          <w:tcPr>
            <w:tcW w:w="1106" w:type="dxa"/>
            <w:shd w:val="clear" w:color="auto" w:fill="auto"/>
            <w:noWrap/>
            <w:vAlign w:val="center"/>
            <w:hideMark/>
          </w:tcPr>
          <w:p w:rsidR="00465257" w:rsidRPr="008B4257" w:rsidRDefault="00465257" w:rsidP="009047AA">
            <w:pPr>
              <w:widowControl/>
              <w:kinsoku w:val="0"/>
              <w:spacing w:line="280" w:lineRule="exact"/>
              <w:jc w:val="center"/>
              <w:rPr>
                <w:rFonts w:ascii="Times New Roman"/>
                <w:kern w:val="0"/>
                <w:sz w:val="28"/>
                <w:szCs w:val="28"/>
              </w:rPr>
            </w:pPr>
            <w:r w:rsidRPr="008B4257">
              <w:rPr>
                <w:rFonts w:ascii="Times New Roman"/>
                <w:kern w:val="0"/>
                <w:sz w:val="28"/>
                <w:szCs w:val="28"/>
              </w:rPr>
              <w:t>106</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49.6</w:t>
            </w:r>
          </w:p>
        </w:tc>
        <w:tc>
          <w:tcPr>
            <w:tcW w:w="1124"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41.6</w:t>
            </w:r>
          </w:p>
        </w:tc>
        <w:tc>
          <w:tcPr>
            <w:tcW w:w="1125"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0.0</w:t>
            </w:r>
          </w:p>
        </w:tc>
        <w:tc>
          <w:tcPr>
            <w:tcW w:w="1468"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14.7</w:t>
            </w:r>
          </w:p>
        </w:tc>
        <w:tc>
          <w:tcPr>
            <w:tcW w:w="1120" w:type="dxa"/>
            <w:shd w:val="clear" w:color="auto" w:fill="auto"/>
            <w:vAlign w:val="center"/>
            <w:hideMark/>
          </w:tcPr>
          <w:p w:rsidR="00465257" w:rsidRPr="008B4257" w:rsidRDefault="00465257" w:rsidP="009047AA">
            <w:pPr>
              <w:widowControl/>
              <w:kinsoku w:val="0"/>
              <w:spacing w:line="280" w:lineRule="exact"/>
              <w:ind w:rightChars="20" w:right="68"/>
              <w:jc w:val="center"/>
              <w:rPr>
                <w:rFonts w:ascii="Times New Roman"/>
                <w:kern w:val="0"/>
                <w:sz w:val="28"/>
                <w:szCs w:val="28"/>
              </w:rPr>
            </w:pPr>
            <w:r w:rsidRPr="008B4257">
              <w:rPr>
                <w:rFonts w:ascii="Times New Roman"/>
                <w:kern w:val="0"/>
                <w:sz w:val="28"/>
                <w:szCs w:val="28"/>
              </w:rPr>
              <w:t>1.5</w:t>
            </w:r>
          </w:p>
        </w:tc>
      </w:tr>
    </w:tbl>
    <w:p w:rsidR="00465257" w:rsidRPr="008B4257" w:rsidRDefault="00465257" w:rsidP="0094537C">
      <w:pPr>
        <w:pStyle w:val="4"/>
        <w:numPr>
          <w:ilvl w:val="0"/>
          <w:numId w:val="0"/>
        </w:numPr>
        <w:kinsoku w:val="0"/>
        <w:spacing w:afterLines="50" w:after="228" w:line="320" w:lineRule="exact"/>
        <w:ind w:leftChars="282" w:left="959" w:firstLineChars="336" w:firstLine="874"/>
        <w:rPr>
          <w:b/>
        </w:rPr>
      </w:pPr>
      <w:r w:rsidRPr="008B4257">
        <w:rPr>
          <w:rFonts w:ascii="Times New Roman" w:hAnsi="Times New Roman" w:hint="eastAsia"/>
          <w:sz w:val="24"/>
        </w:rPr>
        <w:t>資料來源：</w:t>
      </w:r>
      <w:r w:rsidR="0028672C" w:rsidRPr="008B4257">
        <w:rPr>
          <w:rFonts w:ascii="Times New Roman" w:hAnsi="Times New Roman" w:hint="eastAsia"/>
          <w:sz w:val="24"/>
          <w:szCs w:val="24"/>
        </w:rPr>
        <w:t>本院整理自勞動部提供資料。</w:t>
      </w:r>
    </w:p>
    <w:p w:rsidR="00465257" w:rsidRPr="008B4257" w:rsidRDefault="00465257" w:rsidP="00465257">
      <w:pPr>
        <w:pStyle w:val="4"/>
      </w:pPr>
      <w:r w:rsidRPr="008B4257">
        <w:rPr>
          <w:rFonts w:hint="eastAsia"/>
        </w:rPr>
        <w:t>庇護員工平均工時：</w:t>
      </w:r>
    </w:p>
    <w:p w:rsidR="00465257" w:rsidRPr="008B4257" w:rsidRDefault="00465257" w:rsidP="00465257">
      <w:pPr>
        <w:pStyle w:val="4"/>
        <w:numPr>
          <w:ilvl w:val="0"/>
          <w:numId w:val="0"/>
        </w:numPr>
        <w:ind w:left="1701" w:firstLineChars="200" w:firstLine="672"/>
        <w:rPr>
          <w:rFonts w:ascii="Times New Roman" w:hAnsi="Times New Roman"/>
          <w:spacing w:val="-2"/>
        </w:rPr>
      </w:pPr>
      <w:r w:rsidRPr="008B4257">
        <w:rPr>
          <w:rFonts w:ascii="Times New Roman" w:hAnsi="Times New Roman" w:hint="eastAsia"/>
          <w:spacing w:val="-2"/>
        </w:rPr>
        <w:t>整體而言，</w:t>
      </w:r>
      <w:r w:rsidRPr="008B4257">
        <w:rPr>
          <w:rFonts w:ascii="Times New Roman" w:hAnsi="Times New Roman" w:hint="eastAsia"/>
          <w:spacing w:val="-2"/>
        </w:rPr>
        <w:t>106</w:t>
      </w:r>
      <w:r w:rsidRPr="008B4257">
        <w:rPr>
          <w:rFonts w:ascii="Times New Roman" w:hAnsi="Times New Roman" w:hint="eastAsia"/>
          <w:spacing w:val="-2"/>
        </w:rPr>
        <w:t>年全國各縣市庇護員工平均每日工作時數介於</w:t>
      </w:r>
      <w:r w:rsidRPr="008B4257">
        <w:rPr>
          <w:rFonts w:ascii="Times New Roman" w:hAnsi="Times New Roman" w:hint="eastAsia"/>
          <w:spacing w:val="-2"/>
        </w:rPr>
        <w:t>6</w:t>
      </w:r>
      <w:r w:rsidRPr="008B4257">
        <w:rPr>
          <w:rFonts w:ascii="Times New Roman" w:hAnsi="Times New Roman" w:hint="eastAsia"/>
          <w:spacing w:val="-2"/>
        </w:rPr>
        <w:t>至</w:t>
      </w:r>
      <w:r w:rsidRPr="008B4257">
        <w:rPr>
          <w:rFonts w:ascii="Times New Roman" w:hAnsi="Times New Roman" w:hint="eastAsia"/>
          <w:spacing w:val="-2"/>
        </w:rPr>
        <w:t>8</w:t>
      </w:r>
      <w:r w:rsidRPr="008B4257">
        <w:rPr>
          <w:rFonts w:ascii="Times New Roman" w:hAnsi="Times New Roman" w:hint="eastAsia"/>
          <w:spacing w:val="-2"/>
        </w:rPr>
        <w:t>小時，平均每週工作</w:t>
      </w:r>
      <w:r w:rsidRPr="008B4257">
        <w:rPr>
          <w:rFonts w:ascii="Times New Roman" w:hAnsi="Times New Roman" w:hint="eastAsia"/>
          <w:spacing w:val="-2"/>
        </w:rPr>
        <w:t>5</w:t>
      </w:r>
      <w:r w:rsidRPr="008B4257">
        <w:rPr>
          <w:rFonts w:ascii="Times New Roman" w:hAnsi="Times New Roman" w:hint="eastAsia"/>
          <w:spacing w:val="-2"/>
        </w:rPr>
        <w:t>日</w:t>
      </w:r>
      <w:r w:rsidRPr="008B4257">
        <w:rPr>
          <w:rFonts w:ascii="Times New Roman" w:hAnsi="Times New Roman" w:hint="eastAsia"/>
          <w:spacing w:val="-2"/>
        </w:rPr>
        <w:t>(</w:t>
      </w:r>
      <w:r w:rsidRPr="008B4257">
        <w:rPr>
          <w:rFonts w:ascii="Times New Roman" w:hAnsi="Times New Roman" w:hint="eastAsia"/>
          <w:spacing w:val="-2"/>
        </w:rPr>
        <w:t>詳見下表</w:t>
      </w:r>
      <w:r w:rsidR="00227F9D" w:rsidRPr="008B4257">
        <w:rPr>
          <w:rFonts w:ascii="Times New Roman" w:hAnsi="Times New Roman" w:hint="eastAsia"/>
          <w:spacing w:val="-2"/>
        </w:rPr>
        <w:t>14</w:t>
      </w:r>
      <w:r w:rsidRPr="008B4257">
        <w:rPr>
          <w:rFonts w:ascii="Times New Roman" w:hAnsi="Times New Roman" w:hint="eastAsia"/>
          <w:spacing w:val="-2"/>
        </w:rPr>
        <w:t>)</w:t>
      </w:r>
      <w:r w:rsidRPr="008B4257">
        <w:rPr>
          <w:rFonts w:ascii="Times New Roman" w:hAnsi="Times New Roman" w:hint="eastAsia"/>
          <w:spacing w:val="-2"/>
        </w:rPr>
        <w:t>。</w:t>
      </w:r>
    </w:p>
    <w:p w:rsidR="00465257" w:rsidRPr="008B4257" w:rsidRDefault="00465257" w:rsidP="00CA7D01">
      <w:pPr>
        <w:pStyle w:val="a3"/>
        <w:spacing w:beforeLines="25" w:before="114" w:afterLines="25" w:after="114"/>
        <w:ind w:left="482" w:rightChars="32" w:right="109" w:firstLine="1077"/>
        <w:jc w:val="center"/>
        <w:rPr>
          <w:rFonts w:ascii="Times New Roman" w:hAnsi="Times New Roman"/>
          <w:b/>
          <w:spacing w:val="0"/>
        </w:rPr>
      </w:pPr>
      <w:r w:rsidRPr="008B4257">
        <w:rPr>
          <w:rFonts w:ascii="Times New Roman" w:hAnsi="Times New Roman"/>
          <w:b/>
          <w:spacing w:val="0"/>
        </w:rPr>
        <w:t>106</w:t>
      </w:r>
      <w:r w:rsidR="00B74D31" w:rsidRPr="008B4257">
        <w:rPr>
          <w:rFonts w:ascii="Times New Roman" w:hAnsi="Times New Roman"/>
          <w:b/>
          <w:spacing w:val="0"/>
        </w:rPr>
        <w:t>年</w:t>
      </w:r>
      <w:r w:rsidRPr="008B4257">
        <w:rPr>
          <w:rFonts w:ascii="Times New Roman" w:hAnsi="Times New Roman"/>
          <w:b/>
          <w:spacing w:val="0"/>
        </w:rPr>
        <w:t>各縣市</w:t>
      </w:r>
      <w:r w:rsidR="00B74D31" w:rsidRPr="008B4257">
        <w:rPr>
          <w:rFonts w:ascii="Times New Roman" w:hAnsi="Times New Roman"/>
          <w:b/>
          <w:spacing w:val="0"/>
        </w:rPr>
        <w:t>庇護員工平均工作時數</w:t>
      </w:r>
      <w:r w:rsidR="00B74D31" w:rsidRPr="008B4257">
        <w:rPr>
          <w:rFonts w:ascii="Times New Roman" w:hAnsi="Times New Roman" w:hint="eastAsia"/>
          <w:b/>
          <w:spacing w:val="-6"/>
        </w:rPr>
        <w:t>統計</w:t>
      </w:r>
    </w:p>
    <w:tbl>
      <w:tblPr>
        <w:tblW w:w="7150" w:type="dxa"/>
        <w:tblInd w:w="1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1"/>
        <w:gridCol w:w="1192"/>
        <w:gridCol w:w="1192"/>
        <w:gridCol w:w="1191"/>
        <w:gridCol w:w="1192"/>
        <w:gridCol w:w="1192"/>
      </w:tblGrid>
      <w:tr w:rsidR="00821A8F" w:rsidRPr="008B4257" w:rsidTr="006526E2">
        <w:trPr>
          <w:trHeight w:val="396"/>
          <w:tblHeader/>
        </w:trPr>
        <w:tc>
          <w:tcPr>
            <w:tcW w:w="1191" w:type="dxa"/>
            <w:shd w:val="clear" w:color="auto" w:fill="FDE9D9" w:themeFill="accent6" w:themeFillTint="33"/>
            <w:noWrap/>
            <w:vAlign w:val="center"/>
            <w:hideMark/>
          </w:tcPr>
          <w:p w:rsidR="00CA7D01" w:rsidRPr="008B4257" w:rsidRDefault="00CA7D01" w:rsidP="006514C3">
            <w:pPr>
              <w:widowControl/>
              <w:overflowPunct/>
              <w:autoSpaceDE/>
              <w:autoSpaceDN/>
              <w:spacing w:line="300" w:lineRule="exact"/>
              <w:jc w:val="center"/>
              <w:rPr>
                <w:rFonts w:ascii="Times New Roman" w:eastAsia="新細明體"/>
                <w:b/>
                <w:kern w:val="0"/>
                <w:sz w:val="24"/>
                <w:szCs w:val="24"/>
              </w:rPr>
            </w:pPr>
            <w:r w:rsidRPr="008B4257">
              <w:rPr>
                <w:rFonts w:hAnsi="標楷體" w:hint="eastAsia"/>
                <w:b/>
                <w:kern w:val="0"/>
                <w:sz w:val="24"/>
                <w:szCs w:val="24"/>
              </w:rPr>
              <w:t>縣市別</w:t>
            </w:r>
          </w:p>
        </w:tc>
        <w:tc>
          <w:tcPr>
            <w:tcW w:w="1192" w:type="dxa"/>
            <w:shd w:val="clear" w:color="auto" w:fill="auto"/>
            <w:vAlign w:val="center"/>
            <w:hideMark/>
          </w:tcPr>
          <w:p w:rsidR="00CA7D01" w:rsidRPr="008B4257" w:rsidRDefault="00CA7D01"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平均每日</w:t>
            </w:r>
          </w:p>
          <w:p w:rsidR="00CA7D01" w:rsidRPr="008B4257" w:rsidRDefault="00CA7D01"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工作時數</w:t>
            </w:r>
          </w:p>
          <w:p w:rsidR="00CA7D01" w:rsidRPr="008B4257" w:rsidRDefault="00CA7D01"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w:t>
            </w:r>
            <w:r w:rsidRPr="008B4257">
              <w:rPr>
                <w:rFonts w:ascii="Times New Roman"/>
                <w:b/>
                <w:kern w:val="0"/>
                <w:sz w:val="24"/>
                <w:szCs w:val="24"/>
              </w:rPr>
              <w:t>小時</w:t>
            </w:r>
            <w:r w:rsidRPr="008B4257">
              <w:rPr>
                <w:rFonts w:ascii="Times New Roman"/>
                <w:b/>
                <w:kern w:val="0"/>
                <w:sz w:val="24"/>
                <w:szCs w:val="24"/>
              </w:rPr>
              <w:t>)</w:t>
            </w:r>
          </w:p>
        </w:tc>
        <w:tc>
          <w:tcPr>
            <w:tcW w:w="1192" w:type="dxa"/>
            <w:shd w:val="clear" w:color="auto" w:fill="auto"/>
            <w:vAlign w:val="center"/>
            <w:hideMark/>
          </w:tcPr>
          <w:p w:rsidR="00CA7D01" w:rsidRPr="008B4257" w:rsidRDefault="00CA7D01"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平均每週</w:t>
            </w:r>
          </w:p>
          <w:p w:rsidR="00CA7D01" w:rsidRPr="008B4257" w:rsidRDefault="00CA7D01"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工作日數</w:t>
            </w:r>
          </w:p>
          <w:p w:rsidR="00CA7D01" w:rsidRPr="008B4257" w:rsidRDefault="00CA7D01"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w:t>
            </w:r>
            <w:r w:rsidRPr="008B4257">
              <w:rPr>
                <w:rFonts w:ascii="Times New Roman"/>
                <w:b/>
                <w:kern w:val="0"/>
                <w:sz w:val="24"/>
                <w:szCs w:val="24"/>
              </w:rPr>
              <w:t>日</w:t>
            </w:r>
            <w:r w:rsidRPr="008B4257">
              <w:rPr>
                <w:rFonts w:ascii="Times New Roman"/>
                <w:b/>
                <w:kern w:val="0"/>
                <w:sz w:val="24"/>
                <w:szCs w:val="24"/>
              </w:rPr>
              <w:t>)</w:t>
            </w:r>
          </w:p>
        </w:tc>
        <w:tc>
          <w:tcPr>
            <w:tcW w:w="1191" w:type="dxa"/>
            <w:shd w:val="clear" w:color="auto" w:fill="FDE9D9" w:themeFill="accent6" w:themeFillTint="33"/>
            <w:vAlign w:val="center"/>
          </w:tcPr>
          <w:p w:rsidR="00CA7D01" w:rsidRPr="008B4257" w:rsidRDefault="00CA7D01" w:rsidP="006514C3">
            <w:pPr>
              <w:widowControl/>
              <w:overflowPunct/>
              <w:autoSpaceDE/>
              <w:autoSpaceDN/>
              <w:spacing w:line="300" w:lineRule="exact"/>
              <w:jc w:val="center"/>
              <w:rPr>
                <w:rFonts w:ascii="Times New Roman" w:eastAsia="新細明體"/>
                <w:b/>
                <w:kern w:val="0"/>
                <w:sz w:val="24"/>
                <w:szCs w:val="24"/>
              </w:rPr>
            </w:pPr>
            <w:r w:rsidRPr="008B4257">
              <w:rPr>
                <w:rFonts w:hAnsi="標楷體" w:hint="eastAsia"/>
                <w:b/>
                <w:kern w:val="0"/>
                <w:sz w:val="24"/>
                <w:szCs w:val="24"/>
              </w:rPr>
              <w:t>縣市別</w:t>
            </w:r>
          </w:p>
        </w:tc>
        <w:tc>
          <w:tcPr>
            <w:tcW w:w="1192" w:type="dxa"/>
            <w:vAlign w:val="center"/>
          </w:tcPr>
          <w:p w:rsidR="00CA7D01" w:rsidRPr="008B4257" w:rsidRDefault="00CA7D01" w:rsidP="007F1A9F">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平均每日</w:t>
            </w:r>
          </w:p>
          <w:p w:rsidR="00CA7D01" w:rsidRPr="008B4257" w:rsidRDefault="00CA7D01" w:rsidP="007F1A9F">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工作時數</w:t>
            </w:r>
          </w:p>
          <w:p w:rsidR="00CA7D01" w:rsidRPr="008B4257" w:rsidRDefault="00CA7D01" w:rsidP="007F1A9F">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w:t>
            </w:r>
            <w:r w:rsidRPr="008B4257">
              <w:rPr>
                <w:rFonts w:ascii="Times New Roman"/>
                <w:b/>
                <w:kern w:val="0"/>
                <w:sz w:val="24"/>
                <w:szCs w:val="24"/>
              </w:rPr>
              <w:t>小時</w:t>
            </w:r>
            <w:r w:rsidRPr="008B4257">
              <w:rPr>
                <w:rFonts w:ascii="Times New Roman"/>
                <w:b/>
                <w:kern w:val="0"/>
                <w:sz w:val="24"/>
                <w:szCs w:val="24"/>
              </w:rPr>
              <w:t>)</w:t>
            </w:r>
          </w:p>
        </w:tc>
        <w:tc>
          <w:tcPr>
            <w:tcW w:w="1192" w:type="dxa"/>
            <w:vAlign w:val="center"/>
          </w:tcPr>
          <w:p w:rsidR="00CA7D01" w:rsidRPr="008B4257" w:rsidRDefault="00CA7D01" w:rsidP="007F1A9F">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平均每週</w:t>
            </w:r>
          </w:p>
          <w:p w:rsidR="00CA7D01" w:rsidRPr="008B4257" w:rsidRDefault="00CA7D01" w:rsidP="007F1A9F">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工作日數</w:t>
            </w:r>
          </w:p>
          <w:p w:rsidR="00CA7D01" w:rsidRPr="008B4257" w:rsidRDefault="00CA7D01" w:rsidP="007F1A9F">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w:t>
            </w:r>
            <w:r w:rsidRPr="008B4257">
              <w:rPr>
                <w:rFonts w:ascii="Times New Roman"/>
                <w:b/>
                <w:kern w:val="0"/>
                <w:sz w:val="24"/>
                <w:szCs w:val="24"/>
              </w:rPr>
              <w:t>日</w:t>
            </w:r>
            <w:r w:rsidRPr="008B4257">
              <w:rPr>
                <w:rFonts w:ascii="Times New Roman"/>
                <w:b/>
                <w:kern w:val="0"/>
                <w:sz w:val="24"/>
                <w:szCs w:val="24"/>
              </w:rPr>
              <w:t>)</w:t>
            </w:r>
          </w:p>
        </w:tc>
      </w:tr>
      <w:tr w:rsidR="00821A8F"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臺北市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hint="eastAsia"/>
                <w:kern w:val="0"/>
                <w:sz w:val="24"/>
                <w:szCs w:val="24"/>
              </w:rPr>
              <w:t>6.2</w:t>
            </w:r>
          </w:p>
        </w:tc>
        <w:tc>
          <w:tcPr>
            <w:tcW w:w="1192" w:type="dxa"/>
            <w:shd w:val="clear" w:color="auto" w:fill="auto"/>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hint="eastAsia"/>
                <w:kern w:val="0"/>
                <w:sz w:val="24"/>
                <w:szCs w:val="24"/>
              </w:rPr>
              <w:t>4.9</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南投縣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6.0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1A8F"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新北市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6.3</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5.2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雲林縣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7.5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1A8F"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臺中市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6.8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嘉義縣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8.0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1A8F"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臺南市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6.7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嘉義市</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8.0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1A8F"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高雄市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7.1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屏東縣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6.8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1A8F"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基隆市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8.0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宜蘭縣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7.0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5.8 </w:t>
            </w:r>
          </w:p>
        </w:tc>
      </w:tr>
      <w:tr w:rsidR="00822E7A"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桃園市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6.3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花蓮縣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7.0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2E7A"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新竹縣</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7.0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臺東縣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6.6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2E7A"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新竹市</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6.0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澎湖縣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6.5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2E7A"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苗栗縣</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8.0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vAlign w:val="center"/>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金門縣</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6.0 </w:t>
            </w:r>
          </w:p>
        </w:tc>
        <w:tc>
          <w:tcPr>
            <w:tcW w:w="1192" w:type="dxa"/>
            <w:vAlign w:val="center"/>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r>
      <w:tr w:rsidR="00822E7A" w:rsidRPr="008B4257" w:rsidTr="006526E2">
        <w:trPr>
          <w:trHeight w:val="299"/>
        </w:trPr>
        <w:tc>
          <w:tcPr>
            <w:tcW w:w="1191" w:type="dxa"/>
            <w:shd w:val="clear" w:color="auto" w:fill="FDE9D9" w:themeFill="accent6" w:themeFillTint="33"/>
            <w:vAlign w:val="center"/>
            <w:hideMark/>
          </w:tcPr>
          <w:p w:rsidR="00465257" w:rsidRPr="008B4257" w:rsidRDefault="00465257" w:rsidP="006514C3">
            <w:pPr>
              <w:widowControl/>
              <w:overflowPunct/>
              <w:autoSpaceDE/>
              <w:autoSpaceDN/>
              <w:spacing w:line="340" w:lineRule="exact"/>
              <w:jc w:val="center"/>
              <w:rPr>
                <w:rFonts w:ascii="Times New Roman" w:eastAsia="新細明體"/>
                <w:kern w:val="0"/>
                <w:sz w:val="24"/>
                <w:szCs w:val="24"/>
              </w:rPr>
            </w:pPr>
            <w:r w:rsidRPr="008B4257">
              <w:rPr>
                <w:rFonts w:hAnsi="標楷體" w:hint="eastAsia"/>
                <w:kern w:val="0"/>
                <w:sz w:val="24"/>
                <w:szCs w:val="24"/>
              </w:rPr>
              <w:t>彰化縣</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8.0 </w:t>
            </w:r>
          </w:p>
        </w:tc>
        <w:tc>
          <w:tcPr>
            <w:tcW w:w="1192" w:type="dxa"/>
            <w:shd w:val="clear" w:color="auto" w:fill="auto"/>
            <w:vAlign w:val="center"/>
            <w:hideMark/>
          </w:tcPr>
          <w:p w:rsidR="00465257" w:rsidRPr="008B4257" w:rsidRDefault="00465257" w:rsidP="006514C3">
            <w:pPr>
              <w:widowControl/>
              <w:overflowPunct/>
              <w:autoSpaceDE/>
              <w:autoSpaceDN/>
              <w:spacing w:line="340" w:lineRule="exact"/>
              <w:ind w:rightChars="45" w:right="153"/>
              <w:jc w:val="right"/>
              <w:rPr>
                <w:rFonts w:ascii="Times New Roman" w:eastAsia="新細明體"/>
                <w:kern w:val="0"/>
                <w:sz w:val="24"/>
                <w:szCs w:val="24"/>
              </w:rPr>
            </w:pPr>
            <w:r w:rsidRPr="008B4257">
              <w:rPr>
                <w:rFonts w:ascii="Times New Roman" w:eastAsia="新細明體"/>
                <w:kern w:val="0"/>
                <w:sz w:val="24"/>
                <w:szCs w:val="24"/>
              </w:rPr>
              <w:t xml:space="preserve">5.0 </w:t>
            </w:r>
          </w:p>
        </w:tc>
        <w:tc>
          <w:tcPr>
            <w:tcW w:w="1191" w:type="dxa"/>
            <w:shd w:val="clear" w:color="auto" w:fill="FDE9D9" w:themeFill="accent6" w:themeFillTint="33"/>
          </w:tcPr>
          <w:p w:rsidR="00465257" w:rsidRPr="008B4257" w:rsidRDefault="00465257" w:rsidP="00564A54">
            <w:pPr>
              <w:widowControl/>
              <w:overflowPunct/>
              <w:autoSpaceDE/>
              <w:autoSpaceDN/>
              <w:spacing w:line="340" w:lineRule="exact"/>
              <w:jc w:val="center"/>
              <w:rPr>
                <w:rFonts w:hAnsi="標楷體"/>
                <w:kern w:val="0"/>
                <w:sz w:val="24"/>
                <w:szCs w:val="24"/>
              </w:rPr>
            </w:pPr>
            <w:r w:rsidRPr="008B4257">
              <w:rPr>
                <w:rFonts w:hAnsi="標楷體" w:hint="eastAsia"/>
                <w:kern w:val="0"/>
                <w:sz w:val="24"/>
                <w:szCs w:val="24"/>
              </w:rPr>
              <w:t>連江縣</w:t>
            </w:r>
          </w:p>
        </w:tc>
        <w:tc>
          <w:tcPr>
            <w:tcW w:w="1192" w:type="dxa"/>
          </w:tcPr>
          <w:p w:rsidR="00465257" w:rsidRPr="008B4257" w:rsidRDefault="00465257" w:rsidP="006514C3">
            <w:pPr>
              <w:widowControl/>
              <w:overflowPunct/>
              <w:autoSpaceDE/>
              <w:autoSpaceDN/>
              <w:spacing w:line="340" w:lineRule="exact"/>
              <w:ind w:rightChars="45" w:right="153"/>
              <w:jc w:val="right"/>
              <w:rPr>
                <w:rFonts w:hAnsi="標楷體"/>
                <w:kern w:val="0"/>
                <w:sz w:val="24"/>
                <w:szCs w:val="24"/>
              </w:rPr>
            </w:pPr>
            <w:r w:rsidRPr="008B4257">
              <w:rPr>
                <w:rFonts w:hAnsi="標楷體" w:hint="eastAsia"/>
                <w:kern w:val="0"/>
                <w:sz w:val="24"/>
                <w:szCs w:val="24"/>
              </w:rPr>
              <w:t>-</w:t>
            </w:r>
          </w:p>
        </w:tc>
        <w:tc>
          <w:tcPr>
            <w:tcW w:w="1192" w:type="dxa"/>
          </w:tcPr>
          <w:p w:rsidR="00465257" w:rsidRPr="008B4257" w:rsidRDefault="00465257" w:rsidP="006514C3">
            <w:pPr>
              <w:widowControl/>
              <w:overflowPunct/>
              <w:autoSpaceDE/>
              <w:autoSpaceDN/>
              <w:spacing w:line="340" w:lineRule="exact"/>
              <w:ind w:rightChars="45" w:right="153"/>
              <w:jc w:val="right"/>
              <w:rPr>
                <w:rFonts w:hAnsi="標楷體"/>
                <w:kern w:val="0"/>
                <w:sz w:val="24"/>
                <w:szCs w:val="24"/>
              </w:rPr>
            </w:pPr>
            <w:r w:rsidRPr="008B4257">
              <w:rPr>
                <w:rFonts w:hAnsi="標楷體" w:hint="eastAsia"/>
                <w:kern w:val="0"/>
                <w:sz w:val="24"/>
                <w:szCs w:val="24"/>
              </w:rPr>
              <w:t>-</w:t>
            </w:r>
          </w:p>
        </w:tc>
      </w:tr>
    </w:tbl>
    <w:p w:rsidR="00465257" w:rsidRPr="008B4257" w:rsidRDefault="00465257" w:rsidP="00465257">
      <w:pPr>
        <w:pStyle w:val="4"/>
        <w:numPr>
          <w:ilvl w:val="0"/>
          <w:numId w:val="0"/>
        </w:numPr>
        <w:kinsoku w:val="0"/>
        <w:spacing w:line="320" w:lineRule="exact"/>
        <w:ind w:leftChars="282" w:left="959" w:firstLineChars="298" w:firstLine="775"/>
        <w:rPr>
          <w:rFonts w:ascii="Times New Roman" w:hAnsi="Times New Roman"/>
          <w:sz w:val="24"/>
        </w:rPr>
      </w:pPr>
      <w:r w:rsidRPr="008B4257">
        <w:rPr>
          <w:rFonts w:ascii="Times New Roman" w:hAnsi="Times New Roman" w:hint="eastAsia"/>
          <w:sz w:val="24"/>
        </w:rPr>
        <w:t>備註：連江縣轄內未有庇護工場。</w:t>
      </w:r>
    </w:p>
    <w:p w:rsidR="00465257" w:rsidRPr="008B4257" w:rsidRDefault="00465257" w:rsidP="00465257">
      <w:pPr>
        <w:pStyle w:val="4"/>
        <w:numPr>
          <w:ilvl w:val="0"/>
          <w:numId w:val="0"/>
        </w:numPr>
        <w:spacing w:afterLines="50" w:after="228" w:line="320" w:lineRule="exact"/>
        <w:ind w:left="1701" w:firstLineChars="2" w:firstLine="5"/>
      </w:pPr>
      <w:r w:rsidRPr="008B4257">
        <w:rPr>
          <w:rFonts w:ascii="Times New Roman" w:hAnsi="Times New Roman" w:hint="eastAsia"/>
          <w:sz w:val="24"/>
        </w:rPr>
        <w:t>資料來源：</w:t>
      </w:r>
      <w:r w:rsidR="0028672C" w:rsidRPr="008B4257">
        <w:rPr>
          <w:rFonts w:ascii="Times New Roman" w:hAnsi="Times New Roman" w:hint="eastAsia"/>
          <w:sz w:val="24"/>
          <w:szCs w:val="24"/>
        </w:rPr>
        <w:t>本院整理自勞動部提供資料。</w:t>
      </w:r>
    </w:p>
    <w:p w:rsidR="00465257" w:rsidRPr="008B4257" w:rsidRDefault="00465257" w:rsidP="00465257">
      <w:pPr>
        <w:pStyle w:val="4"/>
      </w:pPr>
      <w:r w:rsidRPr="008B4257">
        <w:rPr>
          <w:rFonts w:hint="eastAsia"/>
        </w:rPr>
        <w:t>庇護員工每月薪資分布情形：</w:t>
      </w:r>
    </w:p>
    <w:p w:rsidR="00465257" w:rsidRPr="008B4257" w:rsidRDefault="00465257" w:rsidP="00465257">
      <w:pPr>
        <w:pStyle w:val="5"/>
        <w:topLinePunct/>
        <w:ind w:left="2042" w:hanging="851"/>
        <w:rPr>
          <w:rFonts w:ascii="Times New Roman" w:hAnsi="Times New Roman"/>
        </w:rPr>
      </w:pPr>
      <w:r w:rsidRPr="008B4257">
        <w:rPr>
          <w:rFonts w:ascii="Times New Roman" w:hAnsi="Times New Roman"/>
        </w:rPr>
        <w:t>102</w:t>
      </w:r>
      <w:r w:rsidRPr="008B4257">
        <w:rPr>
          <w:rFonts w:ascii="Times New Roman" w:hAnsi="Times New Roman"/>
        </w:rPr>
        <w:t>年至</w:t>
      </w:r>
      <w:r w:rsidRPr="008B4257">
        <w:rPr>
          <w:rFonts w:ascii="Times New Roman" w:hAnsi="Times New Roman"/>
        </w:rPr>
        <w:t>104</w:t>
      </w:r>
      <w:r w:rsidRPr="008B4257">
        <w:rPr>
          <w:rFonts w:ascii="Times New Roman" w:hAnsi="Times New Roman"/>
        </w:rPr>
        <w:t>年庇護員工平均每月薪資以「</w:t>
      </w:r>
      <w:r w:rsidRPr="008B4257">
        <w:rPr>
          <w:rFonts w:ascii="Times New Roman" w:hAnsi="Times New Roman"/>
        </w:rPr>
        <w:t>3,001~6,000</w:t>
      </w:r>
      <w:r w:rsidRPr="008B4257">
        <w:rPr>
          <w:rFonts w:ascii="Times New Roman" w:hAnsi="Times New Roman"/>
        </w:rPr>
        <w:t>元」為最多</w:t>
      </w:r>
      <w:r w:rsidRPr="008B4257">
        <w:rPr>
          <w:rFonts w:ascii="Times New Roman" w:hAnsi="Times New Roman"/>
        </w:rPr>
        <w:t>(</w:t>
      </w:r>
      <w:r w:rsidRPr="008B4257">
        <w:rPr>
          <w:rFonts w:ascii="Times New Roman" w:hAnsi="Times New Roman"/>
        </w:rPr>
        <w:t>占</w:t>
      </w:r>
      <w:r w:rsidRPr="008B4257">
        <w:rPr>
          <w:rFonts w:ascii="Times New Roman" w:hAnsi="Times New Roman"/>
        </w:rPr>
        <w:t>33.1</w:t>
      </w:r>
      <w:r w:rsidRPr="008B4257">
        <w:rPr>
          <w:rFonts w:ascii="Times New Roman" w:hAnsi="Times New Roman"/>
        </w:rPr>
        <w:t>％</w:t>
      </w:r>
      <w:r w:rsidRPr="008B4257">
        <w:rPr>
          <w:rFonts w:ascii="Times New Roman" w:hAnsi="Times New Roman"/>
        </w:rPr>
        <w:t>~35.5</w:t>
      </w:r>
      <w:r w:rsidRPr="008B4257">
        <w:rPr>
          <w:rFonts w:ascii="Times New Roman" w:hAnsi="Times New Roman"/>
        </w:rPr>
        <w:t>％</w:t>
      </w:r>
      <w:r w:rsidRPr="008B4257">
        <w:rPr>
          <w:rFonts w:ascii="Times New Roman" w:hAnsi="Times New Roman"/>
        </w:rPr>
        <w:t>)</w:t>
      </w:r>
      <w:r w:rsidRPr="008B4257">
        <w:rPr>
          <w:rFonts w:ascii="Times New Roman" w:hAnsi="Times New Roman"/>
        </w:rPr>
        <w:t>，其次為「</w:t>
      </w:r>
      <w:r w:rsidRPr="008B4257">
        <w:rPr>
          <w:rFonts w:ascii="Times New Roman" w:hAnsi="Times New Roman"/>
        </w:rPr>
        <w:t>6,001-9,000</w:t>
      </w:r>
      <w:r w:rsidRPr="008B4257">
        <w:rPr>
          <w:rFonts w:ascii="Times New Roman" w:hAnsi="Times New Roman"/>
        </w:rPr>
        <w:t>元」</w:t>
      </w:r>
      <w:r w:rsidRPr="008B4257">
        <w:rPr>
          <w:rFonts w:ascii="Times New Roman" w:hAnsi="Times New Roman"/>
        </w:rPr>
        <w:t>(</w:t>
      </w:r>
      <w:r w:rsidRPr="008B4257">
        <w:rPr>
          <w:rFonts w:ascii="Times New Roman" w:hAnsi="Times New Roman"/>
        </w:rPr>
        <w:t>占</w:t>
      </w:r>
      <w:r w:rsidRPr="008B4257">
        <w:rPr>
          <w:rFonts w:ascii="Times New Roman" w:hAnsi="Times New Roman"/>
        </w:rPr>
        <w:t>31.2</w:t>
      </w:r>
      <w:r w:rsidRPr="008B4257">
        <w:rPr>
          <w:rFonts w:ascii="Times New Roman" w:hAnsi="Times New Roman"/>
        </w:rPr>
        <w:t>％</w:t>
      </w:r>
      <w:r w:rsidRPr="008B4257">
        <w:rPr>
          <w:rFonts w:ascii="Times New Roman" w:hAnsi="Times New Roman"/>
        </w:rPr>
        <w:t>~32.9</w:t>
      </w:r>
      <w:r w:rsidRPr="008B4257">
        <w:rPr>
          <w:rFonts w:ascii="Times New Roman" w:hAnsi="Times New Roman"/>
        </w:rPr>
        <w:t>％</w:t>
      </w:r>
      <w:r w:rsidRPr="008B4257">
        <w:rPr>
          <w:rFonts w:ascii="Times New Roman" w:hAnsi="Times New Roman"/>
        </w:rPr>
        <w:t>)</w:t>
      </w:r>
      <w:r w:rsidRPr="008B4257">
        <w:rPr>
          <w:rFonts w:ascii="Times New Roman" w:hAnsi="Times New Roman"/>
        </w:rPr>
        <w:t>。</w:t>
      </w:r>
      <w:r w:rsidRPr="008B4257">
        <w:rPr>
          <w:rFonts w:ascii="Times New Roman" w:hAnsi="Times New Roman"/>
        </w:rPr>
        <w:t>105</w:t>
      </w:r>
      <w:r w:rsidRPr="008B4257">
        <w:rPr>
          <w:rFonts w:ascii="Times New Roman" w:hAnsi="Times New Roman"/>
        </w:rPr>
        <w:t>年及</w:t>
      </w:r>
      <w:r w:rsidRPr="008B4257">
        <w:rPr>
          <w:rFonts w:ascii="Times New Roman" w:hAnsi="Times New Roman"/>
        </w:rPr>
        <w:t>106</w:t>
      </w:r>
      <w:r w:rsidRPr="008B4257">
        <w:rPr>
          <w:rFonts w:ascii="Times New Roman" w:hAnsi="Times New Roman"/>
        </w:rPr>
        <w:t>年則以「</w:t>
      </w:r>
      <w:r w:rsidRPr="008B4257">
        <w:rPr>
          <w:rFonts w:ascii="Times New Roman" w:hAnsi="Times New Roman"/>
        </w:rPr>
        <w:t>6,001</w:t>
      </w:r>
      <w:r w:rsidRPr="008B4257">
        <w:rPr>
          <w:rFonts w:ascii="Times New Roman" w:hAnsi="Times New Roman"/>
        </w:rPr>
        <w:t>至</w:t>
      </w:r>
      <w:r w:rsidRPr="008B4257">
        <w:rPr>
          <w:rFonts w:ascii="Times New Roman" w:hAnsi="Times New Roman"/>
        </w:rPr>
        <w:t>9,000</w:t>
      </w:r>
      <w:r w:rsidRPr="008B4257">
        <w:rPr>
          <w:rFonts w:ascii="Times New Roman" w:hAnsi="Times New Roman"/>
        </w:rPr>
        <w:t>元」為最多</w:t>
      </w:r>
      <w:r w:rsidRPr="008B4257">
        <w:rPr>
          <w:rFonts w:ascii="Times New Roman" w:hAnsi="Times New Roman"/>
        </w:rPr>
        <w:t>(2</w:t>
      </w:r>
      <w:r w:rsidRPr="008B4257">
        <w:rPr>
          <w:rFonts w:ascii="Times New Roman" w:hAnsi="Times New Roman"/>
        </w:rPr>
        <w:t>年皆占</w:t>
      </w:r>
      <w:r w:rsidRPr="008B4257">
        <w:rPr>
          <w:rFonts w:ascii="Times New Roman" w:hAnsi="Times New Roman"/>
        </w:rPr>
        <w:t>34.5</w:t>
      </w:r>
      <w:r w:rsidRPr="008B4257">
        <w:rPr>
          <w:rFonts w:ascii="Times New Roman" w:hAnsi="Times New Roman"/>
        </w:rPr>
        <w:t>％</w:t>
      </w:r>
      <w:r w:rsidRPr="008B4257">
        <w:rPr>
          <w:rFonts w:ascii="Times New Roman" w:hAnsi="Times New Roman"/>
        </w:rPr>
        <w:t>)</w:t>
      </w:r>
      <w:r w:rsidRPr="008B4257">
        <w:rPr>
          <w:rFonts w:ascii="Times New Roman" w:hAnsi="Times New Roman"/>
        </w:rPr>
        <w:t>，其次為「</w:t>
      </w:r>
      <w:r w:rsidRPr="008B4257">
        <w:rPr>
          <w:rFonts w:ascii="Times New Roman" w:hAnsi="Times New Roman"/>
        </w:rPr>
        <w:t>3,001-6,000</w:t>
      </w:r>
      <w:r w:rsidRPr="008B4257">
        <w:rPr>
          <w:rFonts w:ascii="Times New Roman" w:hAnsi="Times New Roman"/>
        </w:rPr>
        <w:t>元」</w:t>
      </w:r>
      <w:r w:rsidRPr="008B4257">
        <w:rPr>
          <w:rFonts w:ascii="Times New Roman" w:hAnsi="Times New Roman"/>
        </w:rPr>
        <w:t>(</w:t>
      </w:r>
      <w:r w:rsidRPr="008B4257">
        <w:rPr>
          <w:rFonts w:ascii="Times New Roman" w:hAnsi="Times New Roman"/>
        </w:rPr>
        <w:t>分別占</w:t>
      </w:r>
      <w:r w:rsidRPr="008B4257">
        <w:rPr>
          <w:rFonts w:ascii="Times New Roman" w:hAnsi="Times New Roman"/>
        </w:rPr>
        <w:t>31.6</w:t>
      </w:r>
      <w:r w:rsidRPr="008B4257">
        <w:rPr>
          <w:rFonts w:ascii="Times New Roman" w:hAnsi="Times New Roman"/>
        </w:rPr>
        <w:t>％及</w:t>
      </w:r>
      <w:r w:rsidRPr="008B4257">
        <w:rPr>
          <w:rFonts w:ascii="Times New Roman" w:hAnsi="Times New Roman"/>
        </w:rPr>
        <w:t>27.4</w:t>
      </w:r>
      <w:r w:rsidRPr="008B4257">
        <w:rPr>
          <w:rFonts w:ascii="Times New Roman" w:hAnsi="Times New Roman"/>
        </w:rPr>
        <w:t>％</w:t>
      </w:r>
      <w:r w:rsidRPr="008B4257">
        <w:rPr>
          <w:rFonts w:ascii="Times New Roman" w:hAnsi="Times New Roman"/>
        </w:rPr>
        <w:t>)</w:t>
      </w:r>
      <w:r w:rsidRPr="008B4257">
        <w:rPr>
          <w:rFonts w:ascii="Times New Roman" w:hAnsi="Times New Roman"/>
        </w:rPr>
        <w:t>。</w:t>
      </w:r>
      <w:r w:rsidRPr="008B4257">
        <w:rPr>
          <w:rFonts w:ascii="Times New Roman" w:hAnsi="Times New Roman" w:hint="eastAsia"/>
        </w:rPr>
        <w:t>顯見</w:t>
      </w:r>
      <w:r w:rsidRPr="008B4257">
        <w:rPr>
          <w:rFonts w:ascii="Times New Roman" w:hAnsi="Times New Roman"/>
        </w:rPr>
        <w:t>6</w:t>
      </w:r>
      <w:r w:rsidRPr="008B4257">
        <w:rPr>
          <w:rFonts w:ascii="Times New Roman" w:hAnsi="Times New Roman"/>
        </w:rPr>
        <w:t>成</w:t>
      </w:r>
      <w:r w:rsidRPr="008B4257">
        <w:rPr>
          <w:rFonts w:ascii="Times New Roman" w:hAnsi="Times New Roman" w:hint="eastAsia"/>
        </w:rPr>
        <w:t>的</w:t>
      </w:r>
      <w:r w:rsidRPr="008B4257">
        <w:rPr>
          <w:rFonts w:ascii="Times New Roman" w:hAnsi="Times New Roman"/>
        </w:rPr>
        <w:t>庇護員工平均每月薪資介於「</w:t>
      </w:r>
      <w:r w:rsidRPr="008B4257">
        <w:rPr>
          <w:rFonts w:ascii="Times New Roman" w:hAnsi="Times New Roman"/>
        </w:rPr>
        <w:t>3,001~9,000</w:t>
      </w:r>
      <w:r w:rsidRPr="008B4257">
        <w:rPr>
          <w:rFonts w:ascii="Times New Roman" w:hAnsi="Times New Roman"/>
        </w:rPr>
        <w:t>元」</w:t>
      </w:r>
      <w:r w:rsidRPr="008B4257">
        <w:rPr>
          <w:rFonts w:ascii="Times New Roman" w:hAnsi="Times New Roman" w:hint="eastAsia"/>
        </w:rPr>
        <w:t>(</w:t>
      </w:r>
      <w:r w:rsidRPr="008B4257">
        <w:rPr>
          <w:rFonts w:ascii="Times New Roman" w:hAnsi="Times New Roman"/>
        </w:rPr>
        <w:t>詳見下表</w:t>
      </w:r>
      <w:r w:rsidR="00227F9D" w:rsidRPr="008B4257">
        <w:rPr>
          <w:rFonts w:ascii="Times New Roman" w:hAnsi="Times New Roman" w:hint="eastAsia"/>
        </w:rPr>
        <w:t>15</w:t>
      </w:r>
      <w:r w:rsidRPr="008B4257">
        <w:rPr>
          <w:rFonts w:ascii="Times New Roman" w:hAnsi="Times New Roman" w:hint="eastAsia"/>
        </w:rPr>
        <w:t>)</w:t>
      </w:r>
      <w:r w:rsidRPr="008B4257">
        <w:rPr>
          <w:rFonts w:ascii="Times New Roman" w:hAnsi="Times New Roman"/>
        </w:rPr>
        <w:t>。</w:t>
      </w:r>
    </w:p>
    <w:p w:rsidR="00465257" w:rsidRPr="008B4257" w:rsidRDefault="00465257" w:rsidP="00465257">
      <w:pPr>
        <w:pStyle w:val="5"/>
        <w:topLinePunct/>
        <w:ind w:left="2042" w:hanging="851"/>
        <w:rPr>
          <w:rFonts w:ascii="Times New Roman" w:hAnsi="Times New Roman"/>
        </w:rPr>
      </w:pPr>
      <w:r w:rsidRPr="008B4257">
        <w:rPr>
          <w:rFonts w:ascii="Times New Roman" w:hAnsi="Times New Roman"/>
        </w:rPr>
        <w:t>庇護員工平均每月薪資超過基本工資之人數</w:t>
      </w:r>
      <w:r w:rsidRPr="008B4257">
        <w:rPr>
          <w:rFonts w:ascii="Times New Roman" w:hAnsi="Times New Roman" w:hint="eastAsia"/>
        </w:rPr>
        <w:t>，</w:t>
      </w:r>
      <w:r w:rsidRPr="008B4257">
        <w:rPr>
          <w:rFonts w:ascii="Times New Roman" w:hAnsi="Times New Roman"/>
        </w:rPr>
        <w:t>從</w:t>
      </w:r>
      <w:r w:rsidRPr="008B4257">
        <w:rPr>
          <w:rFonts w:ascii="Times New Roman" w:hAnsi="Times New Roman"/>
        </w:rPr>
        <w:t>102</w:t>
      </w:r>
      <w:r w:rsidRPr="008B4257">
        <w:rPr>
          <w:rFonts w:ascii="Times New Roman" w:hAnsi="Times New Roman"/>
        </w:rPr>
        <w:t>年之</w:t>
      </w:r>
      <w:r w:rsidRPr="008B4257">
        <w:rPr>
          <w:rFonts w:ascii="Times New Roman" w:hAnsi="Times New Roman"/>
        </w:rPr>
        <w:t>61</w:t>
      </w:r>
      <w:r w:rsidRPr="008B4257">
        <w:rPr>
          <w:rFonts w:ascii="Times New Roman" w:hAnsi="Times New Roman"/>
        </w:rPr>
        <w:t>人</w:t>
      </w:r>
      <w:r w:rsidRPr="008B4257">
        <w:rPr>
          <w:rFonts w:ascii="Times New Roman" w:hAnsi="Times New Roman"/>
        </w:rPr>
        <w:t>(</w:t>
      </w:r>
      <w:r w:rsidRPr="008B4257">
        <w:rPr>
          <w:rFonts w:ascii="Times New Roman" w:hAnsi="Times New Roman"/>
        </w:rPr>
        <w:t>占</w:t>
      </w:r>
      <w:r w:rsidRPr="008B4257">
        <w:rPr>
          <w:rFonts w:ascii="Times New Roman" w:hAnsi="Times New Roman"/>
        </w:rPr>
        <w:t>3.4</w:t>
      </w:r>
      <w:r w:rsidRPr="008B4257">
        <w:rPr>
          <w:rFonts w:ascii="Times New Roman" w:hAnsi="Times New Roman"/>
        </w:rPr>
        <w:t>％</w:t>
      </w:r>
      <w:r w:rsidRPr="008B4257">
        <w:rPr>
          <w:rFonts w:ascii="Times New Roman" w:hAnsi="Times New Roman"/>
        </w:rPr>
        <w:t>)</w:t>
      </w:r>
      <w:r w:rsidRPr="008B4257">
        <w:rPr>
          <w:rFonts w:ascii="Times New Roman" w:hAnsi="Times New Roman"/>
        </w:rPr>
        <w:t>，逐年減少至</w:t>
      </w:r>
      <w:r w:rsidRPr="008B4257">
        <w:rPr>
          <w:rFonts w:ascii="Times New Roman" w:hAnsi="Times New Roman"/>
        </w:rPr>
        <w:t>106</w:t>
      </w:r>
      <w:r w:rsidRPr="008B4257">
        <w:rPr>
          <w:rFonts w:ascii="Times New Roman" w:hAnsi="Times New Roman"/>
        </w:rPr>
        <w:t>年之</w:t>
      </w:r>
      <w:r w:rsidRPr="008B4257">
        <w:rPr>
          <w:rFonts w:ascii="Times New Roman" w:hAnsi="Times New Roman"/>
        </w:rPr>
        <w:t>15</w:t>
      </w:r>
      <w:r w:rsidRPr="008B4257">
        <w:rPr>
          <w:rFonts w:ascii="Times New Roman" w:hAnsi="Times New Roman"/>
        </w:rPr>
        <w:t>人</w:t>
      </w:r>
      <w:r w:rsidRPr="008B4257">
        <w:rPr>
          <w:rFonts w:ascii="Times New Roman" w:hAnsi="Times New Roman"/>
        </w:rPr>
        <w:t>(</w:t>
      </w:r>
      <w:r w:rsidRPr="008B4257">
        <w:rPr>
          <w:rFonts w:ascii="Times New Roman" w:hAnsi="Times New Roman"/>
        </w:rPr>
        <w:t>占</w:t>
      </w:r>
      <w:r w:rsidRPr="008B4257">
        <w:rPr>
          <w:rFonts w:ascii="Times New Roman" w:hAnsi="Times New Roman"/>
        </w:rPr>
        <w:t>0.8</w:t>
      </w:r>
      <w:r w:rsidRPr="008B4257">
        <w:rPr>
          <w:rFonts w:ascii="Times New Roman" w:hAnsi="Times New Roman"/>
        </w:rPr>
        <w:t>％</w:t>
      </w:r>
      <w:r w:rsidRPr="008B4257">
        <w:rPr>
          <w:rFonts w:ascii="Times New Roman" w:hAnsi="Times New Roman"/>
        </w:rPr>
        <w:t>)</w:t>
      </w:r>
      <w:r w:rsidRPr="008B4257">
        <w:rPr>
          <w:rFonts w:ascii="Times New Roman" w:hAnsi="Times New Roman" w:hint="eastAsia"/>
        </w:rPr>
        <w:t>，分布縣市以臺北市占絕大多數</w:t>
      </w:r>
      <w:r w:rsidRPr="008B4257">
        <w:rPr>
          <w:rFonts w:ascii="Times New Roman" w:hAnsi="Times New Roman" w:hint="eastAsia"/>
        </w:rPr>
        <w:t>(102</w:t>
      </w:r>
      <w:r w:rsidRPr="008B4257">
        <w:rPr>
          <w:rFonts w:ascii="Times New Roman" w:hAnsi="Times New Roman" w:hint="eastAsia"/>
        </w:rPr>
        <w:t>年至</w:t>
      </w:r>
      <w:r w:rsidRPr="008B4257">
        <w:rPr>
          <w:rFonts w:ascii="Times New Roman" w:hAnsi="Times New Roman" w:hint="eastAsia"/>
        </w:rPr>
        <w:t>106</w:t>
      </w:r>
      <w:r w:rsidRPr="008B4257">
        <w:rPr>
          <w:rFonts w:ascii="Times New Roman" w:hAnsi="Times New Roman" w:hint="eastAsia"/>
        </w:rPr>
        <w:t>年分別為</w:t>
      </w:r>
      <w:r w:rsidRPr="008B4257">
        <w:rPr>
          <w:rFonts w:ascii="Times New Roman" w:hAnsi="Times New Roman" w:hint="eastAsia"/>
        </w:rPr>
        <w:t>59</w:t>
      </w:r>
      <w:r w:rsidRPr="008B4257">
        <w:rPr>
          <w:rFonts w:ascii="Times New Roman" w:hAnsi="Times New Roman" w:hint="eastAsia"/>
        </w:rPr>
        <w:t>人、</w:t>
      </w:r>
      <w:r w:rsidRPr="008B4257">
        <w:rPr>
          <w:rFonts w:ascii="Times New Roman" w:hAnsi="Times New Roman" w:hint="eastAsia"/>
        </w:rPr>
        <w:t>72</w:t>
      </w:r>
      <w:r w:rsidRPr="008B4257">
        <w:rPr>
          <w:rFonts w:ascii="Times New Roman" w:hAnsi="Times New Roman" w:hint="eastAsia"/>
        </w:rPr>
        <w:t>人、</w:t>
      </w:r>
      <w:r w:rsidRPr="008B4257">
        <w:rPr>
          <w:rFonts w:ascii="Times New Roman" w:hAnsi="Times New Roman" w:hint="eastAsia"/>
        </w:rPr>
        <w:t>16</w:t>
      </w:r>
      <w:r w:rsidRPr="008B4257">
        <w:rPr>
          <w:rFonts w:ascii="Times New Roman" w:hAnsi="Times New Roman" w:hint="eastAsia"/>
        </w:rPr>
        <w:t>人、</w:t>
      </w:r>
      <w:r w:rsidRPr="008B4257">
        <w:rPr>
          <w:rFonts w:ascii="Times New Roman" w:hAnsi="Times New Roman" w:hint="eastAsia"/>
        </w:rPr>
        <w:t>18</w:t>
      </w:r>
      <w:r w:rsidRPr="008B4257">
        <w:rPr>
          <w:rFonts w:ascii="Times New Roman" w:hAnsi="Times New Roman" w:hint="eastAsia"/>
        </w:rPr>
        <w:t>人及</w:t>
      </w:r>
      <w:r w:rsidRPr="008B4257">
        <w:rPr>
          <w:rFonts w:ascii="Times New Roman" w:hAnsi="Times New Roman" w:hint="eastAsia"/>
        </w:rPr>
        <w:t>14</w:t>
      </w:r>
      <w:r w:rsidRPr="008B4257">
        <w:rPr>
          <w:rFonts w:ascii="Times New Roman" w:hAnsi="Times New Roman" w:hint="eastAsia"/>
        </w:rPr>
        <w:t>人</w:t>
      </w:r>
      <w:r w:rsidRPr="008B4257">
        <w:rPr>
          <w:rFonts w:ascii="Times New Roman" w:hAnsi="Times New Roman" w:hint="eastAsia"/>
        </w:rPr>
        <w:t>)</w:t>
      </w:r>
      <w:r w:rsidRPr="008B4257">
        <w:rPr>
          <w:rFonts w:ascii="Times New Roman" w:hAnsi="Times New Roman" w:hint="eastAsia"/>
        </w:rPr>
        <w:t>。同期間，</w:t>
      </w:r>
      <w:r w:rsidRPr="008B4257">
        <w:rPr>
          <w:rFonts w:ascii="Times New Roman" w:hAnsi="Times New Roman"/>
        </w:rPr>
        <w:t>平均每月薪資低於</w:t>
      </w:r>
      <w:r w:rsidRPr="008B4257">
        <w:rPr>
          <w:rFonts w:ascii="Times New Roman" w:hAnsi="Times New Roman"/>
        </w:rPr>
        <w:t>3,000</w:t>
      </w:r>
      <w:r w:rsidRPr="008B4257">
        <w:rPr>
          <w:rFonts w:ascii="Times New Roman" w:hAnsi="Times New Roman"/>
        </w:rPr>
        <w:t>元之人數</w:t>
      </w:r>
      <w:r w:rsidRPr="008B4257">
        <w:rPr>
          <w:rFonts w:ascii="Times New Roman" w:hAnsi="Times New Roman" w:hint="eastAsia"/>
        </w:rPr>
        <w:t>雖逐年減少，惟</w:t>
      </w:r>
      <w:r w:rsidRPr="008B4257">
        <w:rPr>
          <w:rFonts w:ascii="Times New Roman" w:hAnsi="Times New Roman" w:hint="eastAsia"/>
        </w:rPr>
        <w:t>106</w:t>
      </w:r>
      <w:r w:rsidRPr="008B4257">
        <w:rPr>
          <w:rFonts w:ascii="Times New Roman" w:hAnsi="Times New Roman" w:hint="eastAsia"/>
        </w:rPr>
        <w:t>年仍有</w:t>
      </w:r>
      <w:r w:rsidRPr="008B4257">
        <w:rPr>
          <w:rFonts w:ascii="Times New Roman" w:hAnsi="Times New Roman"/>
        </w:rPr>
        <w:t>118</w:t>
      </w:r>
      <w:r w:rsidRPr="008B4257">
        <w:rPr>
          <w:rFonts w:ascii="Times New Roman" w:hAnsi="Times New Roman"/>
        </w:rPr>
        <w:t>人</w:t>
      </w:r>
      <w:r w:rsidRPr="008B4257">
        <w:rPr>
          <w:rFonts w:ascii="Times New Roman" w:hAnsi="Times New Roman"/>
        </w:rPr>
        <w:t>(</w:t>
      </w:r>
      <w:r w:rsidRPr="008B4257">
        <w:rPr>
          <w:rFonts w:ascii="Times New Roman" w:hAnsi="Times New Roman"/>
        </w:rPr>
        <w:t>占</w:t>
      </w:r>
      <w:r w:rsidRPr="008B4257">
        <w:rPr>
          <w:rFonts w:ascii="Times New Roman" w:hAnsi="Times New Roman"/>
        </w:rPr>
        <w:t>6.2</w:t>
      </w:r>
      <w:r w:rsidRPr="008B4257">
        <w:rPr>
          <w:rFonts w:ascii="Times New Roman" w:hAnsi="Times New Roman"/>
        </w:rPr>
        <w:t>％</w:t>
      </w:r>
      <w:r w:rsidRPr="008B4257">
        <w:rPr>
          <w:rFonts w:ascii="Times New Roman" w:hAnsi="Times New Roman"/>
        </w:rPr>
        <w:t>)</w:t>
      </w:r>
      <w:r w:rsidRPr="008B4257">
        <w:rPr>
          <w:rFonts w:ascii="Times New Roman" w:hAnsi="Times New Roman"/>
        </w:rPr>
        <w:t>，詳見下表</w:t>
      </w:r>
      <w:r w:rsidR="00227F9D" w:rsidRPr="008B4257">
        <w:rPr>
          <w:rFonts w:ascii="Times New Roman" w:hAnsi="Times New Roman" w:hint="eastAsia"/>
        </w:rPr>
        <w:t>15</w:t>
      </w:r>
      <w:r w:rsidRPr="008B4257">
        <w:rPr>
          <w:rFonts w:ascii="Times New Roman" w:hAnsi="Times New Roman"/>
        </w:rPr>
        <w:t>。</w:t>
      </w:r>
    </w:p>
    <w:p w:rsidR="00465257" w:rsidRPr="008B4257" w:rsidRDefault="00465257" w:rsidP="00227F9D">
      <w:pPr>
        <w:pStyle w:val="a3"/>
        <w:spacing w:beforeLines="50" w:before="228" w:afterLines="25" w:after="114"/>
        <w:ind w:left="482" w:rightChars="-99" w:right="-337" w:firstLine="6"/>
        <w:jc w:val="center"/>
      </w:pPr>
      <w:r w:rsidRPr="008B4257">
        <w:rPr>
          <w:rFonts w:ascii="Times New Roman" w:hAnsi="Times New Roman"/>
          <w:b/>
          <w:spacing w:val="0"/>
        </w:rPr>
        <w:t>102</w:t>
      </w:r>
      <w:r w:rsidRPr="008B4257">
        <w:rPr>
          <w:rFonts w:ascii="Times New Roman" w:hAnsi="Times New Roman"/>
          <w:b/>
          <w:spacing w:val="0"/>
        </w:rPr>
        <w:t>年至</w:t>
      </w:r>
      <w:r w:rsidRPr="008B4257">
        <w:rPr>
          <w:rFonts w:ascii="Times New Roman" w:hAnsi="Times New Roman"/>
          <w:b/>
          <w:spacing w:val="0"/>
        </w:rPr>
        <w:t>106</w:t>
      </w:r>
      <w:r w:rsidRPr="008B4257">
        <w:rPr>
          <w:rFonts w:ascii="Times New Roman" w:hAnsi="Times New Roman"/>
          <w:b/>
          <w:spacing w:val="0"/>
        </w:rPr>
        <w:t>年全國庇護</w:t>
      </w:r>
      <w:r w:rsidR="00B74D31" w:rsidRPr="008B4257">
        <w:rPr>
          <w:rFonts w:ascii="Times New Roman" w:hAnsi="Times New Roman" w:hint="eastAsia"/>
          <w:b/>
          <w:spacing w:val="0"/>
        </w:rPr>
        <w:t>員工</w:t>
      </w:r>
      <w:r w:rsidR="00746E88" w:rsidRPr="008B4257">
        <w:rPr>
          <w:rFonts w:ascii="Times New Roman" w:hAnsi="Times New Roman" w:hint="eastAsia"/>
          <w:b/>
          <w:spacing w:val="0"/>
        </w:rPr>
        <w:t>每月</w:t>
      </w:r>
      <w:r w:rsidR="00B74D31" w:rsidRPr="008B4257">
        <w:rPr>
          <w:rFonts w:ascii="Times New Roman" w:hAnsi="Times New Roman" w:hint="eastAsia"/>
          <w:b/>
          <w:spacing w:val="0"/>
        </w:rPr>
        <w:t>薪資分布統計</w:t>
      </w:r>
    </w:p>
    <w:tbl>
      <w:tblPr>
        <w:tblW w:w="8719" w:type="dxa"/>
        <w:tblInd w:w="5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7"/>
        <w:gridCol w:w="742"/>
        <w:gridCol w:w="762"/>
        <w:gridCol w:w="901"/>
        <w:gridCol w:w="896"/>
        <w:gridCol w:w="851"/>
        <w:gridCol w:w="996"/>
        <w:gridCol w:w="966"/>
        <w:gridCol w:w="966"/>
        <w:gridCol w:w="952"/>
      </w:tblGrid>
      <w:tr w:rsidR="00822E7A" w:rsidRPr="008B4257" w:rsidTr="00760E13">
        <w:trPr>
          <w:trHeight w:val="351"/>
        </w:trPr>
        <w:tc>
          <w:tcPr>
            <w:tcW w:w="687" w:type="dxa"/>
            <w:shd w:val="clear" w:color="auto" w:fill="FDE9D9" w:themeFill="accent6" w:themeFillTint="33"/>
            <w:noWrap/>
            <w:vAlign w:val="center"/>
            <w:hideMark/>
          </w:tcPr>
          <w:p w:rsidR="00465257" w:rsidRPr="008B4257" w:rsidRDefault="00465257" w:rsidP="006514C3">
            <w:pPr>
              <w:widowControl/>
              <w:overflowPunct/>
              <w:autoSpaceDE/>
              <w:autoSpaceDN/>
              <w:spacing w:line="300" w:lineRule="exact"/>
              <w:jc w:val="center"/>
              <w:rPr>
                <w:rFonts w:ascii="Times New Roman"/>
                <w:b/>
                <w:spacing w:val="-10"/>
                <w:kern w:val="0"/>
                <w:sz w:val="24"/>
                <w:szCs w:val="24"/>
              </w:rPr>
            </w:pPr>
            <w:r w:rsidRPr="008B4257">
              <w:rPr>
                <w:rFonts w:ascii="Times New Roman"/>
                <w:b/>
                <w:spacing w:val="-10"/>
                <w:kern w:val="0"/>
                <w:sz w:val="24"/>
                <w:szCs w:val="24"/>
              </w:rPr>
              <w:t>年別</w:t>
            </w:r>
          </w:p>
        </w:tc>
        <w:tc>
          <w:tcPr>
            <w:tcW w:w="1504" w:type="dxa"/>
            <w:gridSpan w:val="2"/>
            <w:shd w:val="clear" w:color="auto" w:fill="FDE9D9" w:themeFill="accent6" w:themeFillTint="33"/>
            <w:noWrap/>
            <w:vAlign w:val="center"/>
            <w:hideMark/>
          </w:tcPr>
          <w:p w:rsidR="00465257" w:rsidRPr="008B4257" w:rsidRDefault="00465257" w:rsidP="006514C3">
            <w:pPr>
              <w:widowControl/>
              <w:overflowPunct/>
              <w:autoSpaceDE/>
              <w:autoSpaceDN/>
              <w:spacing w:line="300" w:lineRule="exact"/>
              <w:jc w:val="center"/>
              <w:rPr>
                <w:rFonts w:ascii="Times New Roman"/>
                <w:b/>
                <w:spacing w:val="-10"/>
                <w:kern w:val="0"/>
                <w:sz w:val="24"/>
                <w:szCs w:val="24"/>
              </w:rPr>
            </w:pPr>
            <w:r w:rsidRPr="008B4257">
              <w:rPr>
                <w:rFonts w:ascii="Times New Roman" w:hint="eastAsia"/>
                <w:b/>
                <w:spacing w:val="-10"/>
                <w:kern w:val="0"/>
                <w:sz w:val="24"/>
                <w:szCs w:val="24"/>
              </w:rPr>
              <w:t>合</w:t>
            </w:r>
            <w:r w:rsidRPr="008B4257">
              <w:rPr>
                <w:rFonts w:ascii="Times New Roman" w:hint="eastAsia"/>
                <w:b/>
                <w:spacing w:val="-10"/>
                <w:kern w:val="0"/>
                <w:sz w:val="24"/>
                <w:szCs w:val="24"/>
              </w:rPr>
              <w:t xml:space="preserve"> </w:t>
            </w:r>
            <w:r w:rsidRPr="008B4257">
              <w:rPr>
                <w:rFonts w:ascii="Times New Roman" w:hint="eastAsia"/>
                <w:b/>
                <w:spacing w:val="-10"/>
                <w:kern w:val="0"/>
                <w:sz w:val="24"/>
                <w:szCs w:val="24"/>
              </w:rPr>
              <w:t>計</w:t>
            </w:r>
          </w:p>
        </w:tc>
        <w:tc>
          <w:tcPr>
            <w:tcW w:w="901"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3,000</w:t>
            </w:r>
            <w:r w:rsidRPr="008B4257">
              <w:rPr>
                <w:rFonts w:ascii="Times New Roman"/>
                <w:b/>
                <w:spacing w:val="-20"/>
                <w:kern w:val="0"/>
                <w:sz w:val="24"/>
                <w:szCs w:val="24"/>
              </w:rPr>
              <w:t>元</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以下</w:t>
            </w:r>
          </w:p>
        </w:tc>
        <w:tc>
          <w:tcPr>
            <w:tcW w:w="89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3,001-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6,000</w:t>
            </w:r>
            <w:r w:rsidRPr="008B4257">
              <w:rPr>
                <w:rFonts w:ascii="Times New Roman"/>
                <w:b/>
                <w:spacing w:val="-20"/>
                <w:kern w:val="0"/>
                <w:sz w:val="24"/>
                <w:szCs w:val="24"/>
              </w:rPr>
              <w:t>元</w:t>
            </w:r>
          </w:p>
        </w:tc>
        <w:tc>
          <w:tcPr>
            <w:tcW w:w="851"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6,001-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9,000</w:t>
            </w:r>
            <w:r w:rsidRPr="008B4257">
              <w:rPr>
                <w:rFonts w:ascii="Times New Roman"/>
                <w:b/>
                <w:spacing w:val="-20"/>
                <w:kern w:val="0"/>
                <w:sz w:val="24"/>
                <w:szCs w:val="24"/>
              </w:rPr>
              <w:t>元</w:t>
            </w:r>
          </w:p>
        </w:tc>
        <w:tc>
          <w:tcPr>
            <w:tcW w:w="99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9,001-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12,000</w:t>
            </w:r>
            <w:r w:rsidRPr="008B4257">
              <w:rPr>
                <w:rFonts w:ascii="Times New Roman"/>
                <w:b/>
                <w:spacing w:val="-20"/>
                <w:kern w:val="0"/>
                <w:sz w:val="24"/>
                <w:szCs w:val="24"/>
              </w:rPr>
              <w:t>元</w:t>
            </w:r>
          </w:p>
        </w:tc>
        <w:tc>
          <w:tcPr>
            <w:tcW w:w="96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12,001-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15,000</w:t>
            </w:r>
            <w:r w:rsidRPr="008B4257">
              <w:rPr>
                <w:rFonts w:ascii="Times New Roman"/>
                <w:b/>
                <w:spacing w:val="-20"/>
                <w:kern w:val="0"/>
                <w:sz w:val="24"/>
                <w:szCs w:val="24"/>
              </w:rPr>
              <w:t>元</w:t>
            </w:r>
          </w:p>
        </w:tc>
        <w:tc>
          <w:tcPr>
            <w:tcW w:w="96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15,001-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19,047</w:t>
            </w:r>
            <w:r w:rsidRPr="008B4257">
              <w:rPr>
                <w:rFonts w:ascii="Times New Roman"/>
                <w:b/>
                <w:spacing w:val="-20"/>
                <w:kern w:val="0"/>
                <w:sz w:val="24"/>
                <w:szCs w:val="24"/>
              </w:rPr>
              <w:t>元</w:t>
            </w:r>
          </w:p>
        </w:tc>
        <w:tc>
          <w:tcPr>
            <w:tcW w:w="952"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19,048</w:t>
            </w:r>
            <w:r w:rsidRPr="008B4257">
              <w:rPr>
                <w:rFonts w:ascii="Times New Roman" w:hint="eastAsia"/>
                <w:b/>
                <w:spacing w:val="-20"/>
                <w:kern w:val="0"/>
                <w:sz w:val="24"/>
                <w:szCs w:val="24"/>
              </w:rPr>
              <w:t>元</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hint="eastAsia"/>
                <w:b/>
                <w:spacing w:val="-20"/>
                <w:kern w:val="0"/>
                <w:sz w:val="24"/>
                <w:szCs w:val="24"/>
              </w:rPr>
              <w:t>以上</w:t>
            </w:r>
          </w:p>
        </w:tc>
      </w:tr>
      <w:tr w:rsidR="00822E7A" w:rsidRPr="008B4257" w:rsidTr="00760E13">
        <w:trPr>
          <w:trHeight w:val="112"/>
        </w:trPr>
        <w:tc>
          <w:tcPr>
            <w:tcW w:w="687" w:type="dxa"/>
            <w:vMerge w:val="restart"/>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102</w:t>
            </w:r>
          </w:p>
        </w:tc>
        <w:tc>
          <w:tcPr>
            <w:tcW w:w="74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人數</w:t>
            </w:r>
          </w:p>
        </w:tc>
        <w:tc>
          <w:tcPr>
            <w:tcW w:w="76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w:t>
            </w:r>
            <w:r w:rsidRPr="008B4257">
              <w:rPr>
                <w:rFonts w:ascii="Times New Roman" w:hint="eastAsia"/>
                <w:kern w:val="0"/>
                <w:sz w:val="24"/>
                <w:szCs w:val="24"/>
              </w:rPr>
              <w:t>,</w:t>
            </w:r>
            <w:r w:rsidRPr="008B4257">
              <w:rPr>
                <w:rFonts w:ascii="Times New Roman"/>
                <w:kern w:val="0"/>
                <w:sz w:val="24"/>
                <w:szCs w:val="24"/>
              </w:rPr>
              <w:t>770</w:t>
            </w:r>
          </w:p>
        </w:tc>
        <w:tc>
          <w:tcPr>
            <w:tcW w:w="901"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156</w:t>
            </w:r>
          </w:p>
        </w:tc>
        <w:tc>
          <w:tcPr>
            <w:tcW w:w="89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628</w:t>
            </w:r>
          </w:p>
        </w:tc>
        <w:tc>
          <w:tcPr>
            <w:tcW w:w="851"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556</w:t>
            </w:r>
          </w:p>
        </w:tc>
        <w:tc>
          <w:tcPr>
            <w:tcW w:w="99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225</w:t>
            </w:r>
          </w:p>
        </w:tc>
        <w:tc>
          <w:tcPr>
            <w:tcW w:w="96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77</w:t>
            </w:r>
          </w:p>
        </w:tc>
        <w:tc>
          <w:tcPr>
            <w:tcW w:w="96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67</w:t>
            </w:r>
          </w:p>
        </w:tc>
        <w:tc>
          <w:tcPr>
            <w:tcW w:w="952"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61</w:t>
            </w:r>
          </w:p>
        </w:tc>
      </w:tr>
      <w:tr w:rsidR="00822E7A" w:rsidRPr="008B4257" w:rsidTr="00760E13">
        <w:trPr>
          <w:trHeight w:val="324"/>
        </w:trPr>
        <w:tc>
          <w:tcPr>
            <w:tcW w:w="687" w:type="dxa"/>
            <w:vMerge/>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p>
        </w:tc>
        <w:tc>
          <w:tcPr>
            <w:tcW w:w="742" w:type="dxa"/>
            <w:shd w:val="clear" w:color="auto" w:fill="DBE5F1" w:themeFill="accent1" w:themeFillTint="33"/>
            <w:noWrap/>
            <w:vAlign w:val="center"/>
            <w:hideMark/>
          </w:tcPr>
          <w:p w:rsidR="00465257" w:rsidRPr="008B4257" w:rsidRDefault="00B74D31" w:rsidP="00227F9D">
            <w:pPr>
              <w:widowControl/>
              <w:overflowPunct/>
              <w:autoSpaceDE/>
              <w:autoSpaceDN/>
              <w:spacing w:line="320" w:lineRule="exact"/>
              <w:jc w:val="center"/>
              <w:rPr>
                <w:rFonts w:ascii="Times New Roman"/>
                <w:kern w:val="0"/>
                <w:sz w:val="24"/>
                <w:szCs w:val="24"/>
              </w:rPr>
            </w:pPr>
            <w:r w:rsidRPr="008B4257">
              <w:rPr>
                <w:rFonts w:hAnsi="標楷體" w:hint="eastAsia"/>
                <w:sz w:val="24"/>
                <w:szCs w:val="24"/>
              </w:rPr>
              <w:t>％</w:t>
            </w:r>
          </w:p>
        </w:tc>
        <w:tc>
          <w:tcPr>
            <w:tcW w:w="76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100</w:t>
            </w:r>
            <w:r w:rsidRPr="008B4257">
              <w:rPr>
                <w:rFonts w:ascii="Times New Roman" w:hint="eastAsia"/>
                <w:kern w:val="0"/>
                <w:sz w:val="24"/>
                <w:szCs w:val="24"/>
              </w:rPr>
              <w:t>.0</w:t>
            </w:r>
          </w:p>
        </w:tc>
        <w:tc>
          <w:tcPr>
            <w:tcW w:w="901"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8.8</w:t>
            </w:r>
          </w:p>
        </w:tc>
        <w:tc>
          <w:tcPr>
            <w:tcW w:w="89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35.5</w:t>
            </w:r>
          </w:p>
        </w:tc>
        <w:tc>
          <w:tcPr>
            <w:tcW w:w="851"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31.4</w:t>
            </w:r>
          </w:p>
        </w:tc>
        <w:tc>
          <w:tcPr>
            <w:tcW w:w="99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12.7</w:t>
            </w:r>
          </w:p>
        </w:tc>
        <w:tc>
          <w:tcPr>
            <w:tcW w:w="96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4.4</w:t>
            </w:r>
          </w:p>
        </w:tc>
        <w:tc>
          <w:tcPr>
            <w:tcW w:w="96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3.8</w:t>
            </w:r>
          </w:p>
        </w:tc>
        <w:tc>
          <w:tcPr>
            <w:tcW w:w="952"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3.4</w:t>
            </w:r>
          </w:p>
        </w:tc>
      </w:tr>
      <w:tr w:rsidR="00822E7A" w:rsidRPr="008B4257" w:rsidTr="00760E13">
        <w:trPr>
          <w:trHeight w:val="324"/>
        </w:trPr>
        <w:tc>
          <w:tcPr>
            <w:tcW w:w="687" w:type="dxa"/>
            <w:vMerge w:val="restart"/>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103</w:t>
            </w:r>
          </w:p>
        </w:tc>
        <w:tc>
          <w:tcPr>
            <w:tcW w:w="74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人數</w:t>
            </w:r>
          </w:p>
        </w:tc>
        <w:tc>
          <w:tcPr>
            <w:tcW w:w="76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w:t>
            </w:r>
            <w:r w:rsidRPr="008B4257">
              <w:rPr>
                <w:rFonts w:ascii="Times New Roman" w:hint="eastAsia"/>
                <w:kern w:val="0"/>
                <w:sz w:val="24"/>
                <w:szCs w:val="24"/>
              </w:rPr>
              <w:t>,</w:t>
            </w:r>
            <w:r w:rsidRPr="008B4257">
              <w:rPr>
                <w:rFonts w:ascii="Times New Roman"/>
                <w:kern w:val="0"/>
                <w:sz w:val="24"/>
                <w:szCs w:val="24"/>
              </w:rPr>
              <w:t>781</w:t>
            </w:r>
          </w:p>
        </w:tc>
        <w:tc>
          <w:tcPr>
            <w:tcW w:w="901"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154</w:t>
            </w:r>
          </w:p>
        </w:tc>
        <w:tc>
          <w:tcPr>
            <w:tcW w:w="89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589 </w:t>
            </w:r>
          </w:p>
        </w:tc>
        <w:tc>
          <w:tcPr>
            <w:tcW w:w="851"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555</w:t>
            </w:r>
          </w:p>
        </w:tc>
        <w:tc>
          <w:tcPr>
            <w:tcW w:w="99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248 </w:t>
            </w:r>
          </w:p>
        </w:tc>
        <w:tc>
          <w:tcPr>
            <w:tcW w:w="96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99</w:t>
            </w:r>
          </w:p>
        </w:tc>
        <w:tc>
          <w:tcPr>
            <w:tcW w:w="966"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57</w:t>
            </w:r>
          </w:p>
        </w:tc>
        <w:tc>
          <w:tcPr>
            <w:tcW w:w="952" w:type="dxa"/>
            <w:shd w:val="clear" w:color="auto" w:fill="auto"/>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79</w:t>
            </w:r>
          </w:p>
        </w:tc>
      </w:tr>
      <w:tr w:rsidR="00822E7A" w:rsidRPr="008B4257" w:rsidTr="00760E13">
        <w:trPr>
          <w:trHeight w:val="324"/>
        </w:trPr>
        <w:tc>
          <w:tcPr>
            <w:tcW w:w="687" w:type="dxa"/>
            <w:vMerge/>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p>
        </w:tc>
        <w:tc>
          <w:tcPr>
            <w:tcW w:w="742" w:type="dxa"/>
            <w:shd w:val="clear" w:color="auto" w:fill="DBE5F1" w:themeFill="accent1" w:themeFillTint="33"/>
            <w:noWrap/>
            <w:vAlign w:val="center"/>
            <w:hideMark/>
          </w:tcPr>
          <w:p w:rsidR="00465257" w:rsidRPr="008B4257" w:rsidRDefault="00B74D31" w:rsidP="00227F9D">
            <w:pPr>
              <w:widowControl/>
              <w:overflowPunct/>
              <w:autoSpaceDE/>
              <w:autoSpaceDN/>
              <w:spacing w:line="320" w:lineRule="exact"/>
              <w:jc w:val="center"/>
              <w:rPr>
                <w:rFonts w:ascii="Times New Roman"/>
                <w:kern w:val="0"/>
                <w:sz w:val="24"/>
                <w:szCs w:val="24"/>
              </w:rPr>
            </w:pPr>
            <w:r w:rsidRPr="008B4257">
              <w:rPr>
                <w:rFonts w:hAnsi="標楷體" w:hint="eastAsia"/>
                <w:sz w:val="24"/>
                <w:szCs w:val="24"/>
              </w:rPr>
              <w:t>％</w:t>
            </w:r>
          </w:p>
        </w:tc>
        <w:tc>
          <w:tcPr>
            <w:tcW w:w="76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100</w:t>
            </w:r>
            <w:r w:rsidRPr="008B4257">
              <w:rPr>
                <w:rFonts w:ascii="Times New Roman" w:hint="eastAsia"/>
                <w:kern w:val="0"/>
                <w:sz w:val="24"/>
                <w:szCs w:val="24"/>
              </w:rPr>
              <w:t>.0</w:t>
            </w:r>
          </w:p>
        </w:tc>
        <w:tc>
          <w:tcPr>
            <w:tcW w:w="901"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8.6</w:t>
            </w:r>
          </w:p>
        </w:tc>
        <w:tc>
          <w:tcPr>
            <w:tcW w:w="89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33.1</w:t>
            </w:r>
          </w:p>
        </w:tc>
        <w:tc>
          <w:tcPr>
            <w:tcW w:w="851"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31.2</w:t>
            </w:r>
          </w:p>
        </w:tc>
        <w:tc>
          <w:tcPr>
            <w:tcW w:w="99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13.9</w:t>
            </w:r>
          </w:p>
        </w:tc>
        <w:tc>
          <w:tcPr>
            <w:tcW w:w="96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5.6</w:t>
            </w:r>
          </w:p>
        </w:tc>
        <w:tc>
          <w:tcPr>
            <w:tcW w:w="966"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3.2</w:t>
            </w:r>
          </w:p>
        </w:tc>
        <w:tc>
          <w:tcPr>
            <w:tcW w:w="952" w:type="dxa"/>
            <w:shd w:val="clear" w:color="auto" w:fill="DBE5F1" w:themeFill="accent1" w:themeFillTint="33"/>
            <w:noWrap/>
            <w:vAlign w:val="center"/>
            <w:hideMark/>
          </w:tcPr>
          <w:p w:rsidR="00465257" w:rsidRPr="008B4257" w:rsidRDefault="00465257" w:rsidP="00056792">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4.4</w:t>
            </w:r>
          </w:p>
        </w:tc>
      </w:tr>
      <w:tr w:rsidR="00822E7A" w:rsidRPr="008B4257" w:rsidTr="00760E13">
        <w:trPr>
          <w:trHeight w:val="562"/>
        </w:trPr>
        <w:tc>
          <w:tcPr>
            <w:tcW w:w="687" w:type="dxa"/>
            <w:shd w:val="clear" w:color="auto" w:fill="FDE9D9" w:themeFill="accent6" w:themeFillTint="33"/>
            <w:noWrap/>
            <w:vAlign w:val="center"/>
            <w:hideMark/>
          </w:tcPr>
          <w:p w:rsidR="00465257" w:rsidRPr="008B4257" w:rsidRDefault="00465257" w:rsidP="006514C3">
            <w:pPr>
              <w:widowControl/>
              <w:overflowPunct/>
              <w:autoSpaceDE/>
              <w:autoSpaceDN/>
              <w:spacing w:line="300" w:lineRule="exact"/>
              <w:jc w:val="center"/>
              <w:rPr>
                <w:rFonts w:ascii="Times New Roman"/>
                <w:b/>
                <w:kern w:val="0"/>
                <w:sz w:val="24"/>
                <w:szCs w:val="24"/>
              </w:rPr>
            </w:pPr>
            <w:r w:rsidRPr="008B4257">
              <w:rPr>
                <w:rFonts w:ascii="Times New Roman"/>
                <w:b/>
                <w:kern w:val="0"/>
                <w:sz w:val="24"/>
                <w:szCs w:val="24"/>
              </w:rPr>
              <w:t>年別</w:t>
            </w:r>
          </w:p>
        </w:tc>
        <w:tc>
          <w:tcPr>
            <w:tcW w:w="1504" w:type="dxa"/>
            <w:gridSpan w:val="2"/>
            <w:shd w:val="clear" w:color="auto" w:fill="FDE9D9" w:themeFill="accent6" w:themeFillTint="33"/>
            <w:noWrap/>
            <w:vAlign w:val="center"/>
            <w:hideMark/>
          </w:tcPr>
          <w:p w:rsidR="00465257" w:rsidRPr="008B4257" w:rsidRDefault="00465257" w:rsidP="006514C3">
            <w:pPr>
              <w:widowControl/>
              <w:overflowPunct/>
              <w:autoSpaceDE/>
              <w:autoSpaceDN/>
              <w:spacing w:line="300" w:lineRule="exact"/>
              <w:jc w:val="center"/>
              <w:rPr>
                <w:rFonts w:ascii="Times New Roman"/>
                <w:b/>
                <w:kern w:val="0"/>
                <w:sz w:val="24"/>
                <w:szCs w:val="24"/>
              </w:rPr>
            </w:pPr>
            <w:r w:rsidRPr="008B4257">
              <w:rPr>
                <w:rFonts w:ascii="Times New Roman" w:hint="eastAsia"/>
                <w:b/>
                <w:kern w:val="0"/>
                <w:sz w:val="24"/>
                <w:szCs w:val="24"/>
              </w:rPr>
              <w:t>合</w:t>
            </w:r>
            <w:r w:rsidRPr="008B4257">
              <w:rPr>
                <w:rFonts w:ascii="Times New Roman" w:hint="eastAsia"/>
                <w:b/>
                <w:kern w:val="0"/>
                <w:sz w:val="24"/>
                <w:szCs w:val="24"/>
              </w:rPr>
              <w:t xml:space="preserve">  </w:t>
            </w:r>
            <w:r w:rsidRPr="008B4257">
              <w:rPr>
                <w:rFonts w:ascii="Times New Roman" w:hint="eastAsia"/>
                <w:b/>
                <w:kern w:val="0"/>
                <w:sz w:val="24"/>
                <w:szCs w:val="24"/>
              </w:rPr>
              <w:t>計</w:t>
            </w:r>
          </w:p>
        </w:tc>
        <w:tc>
          <w:tcPr>
            <w:tcW w:w="901"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3,000</w:t>
            </w:r>
            <w:r w:rsidRPr="008B4257">
              <w:rPr>
                <w:rFonts w:ascii="Times New Roman"/>
                <w:b/>
                <w:spacing w:val="-20"/>
                <w:kern w:val="0"/>
                <w:sz w:val="24"/>
                <w:szCs w:val="24"/>
              </w:rPr>
              <w:t>元</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以下</w:t>
            </w:r>
          </w:p>
        </w:tc>
        <w:tc>
          <w:tcPr>
            <w:tcW w:w="89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3,001-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6,000</w:t>
            </w:r>
            <w:r w:rsidRPr="008B4257">
              <w:rPr>
                <w:rFonts w:ascii="Times New Roman"/>
                <w:b/>
                <w:spacing w:val="-20"/>
                <w:kern w:val="0"/>
                <w:sz w:val="24"/>
                <w:szCs w:val="24"/>
              </w:rPr>
              <w:t>元</w:t>
            </w:r>
          </w:p>
        </w:tc>
        <w:tc>
          <w:tcPr>
            <w:tcW w:w="851"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6,001-9,000</w:t>
            </w:r>
            <w:r w:rsidRPr="008B4257">
              <w:rPr>
                <w:rFonts w:ascii="Times New Roman"/>
                <w:b/>
                <w:spacing w:val="-20"/>
                <w:kern w:val="0"/>
                <w:sz w:val="24"/>
                <w:szCs w:val="24"/>
              </w:rPr>
              <w:t>元</w:t>
            </w:r>
          </w:p>
        </w:tc>
        <w:tc>
          <w:tcPr>
            <w:tcW w:w="99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9,001-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12,000</w:t>
            </w:r>
            <w:r w:rsidRPr="008B4257">
              <w:rPr>
                <w:rFonts w:ascii="Times New Roman"/>
                <w:b/>
                <w:spacing w:val="-20"/>
                <w:kern w:val="0"/>
                <w:sz w:val="24"/>
                <w:szCs w:val="24"/>
              </w:rPr>
              <w:t>元</w:t>
            </w:r>
          </w:p>
        </w:tc>
        <w:tc>
          <w:tcPr>
            <w:tcW w:w="96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12,001-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15,000</w:t>
            </w:r>
            <w:r w:rsidRPr="008B4257">
              <w:rPr>
                <w:rFonts w:ascii="Times New Roman"/>
                <w:b/>
                <w:spacing w:val="-20"/>
                <w:kern w:val="0"/>
                <w:sz w:val="24"/>
                <w:szCs w:val="24"/>
              </w:rPr>
              <w:t>元</w:t>
            </w:r>
          </w:p>
        </w:tc>
        <w:tc>
          <w:tcPr>
            <w:tcW w:w="966"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15,001-</w:t>
            </w:r>
          </w:p>
          <w:p w:rsidR="00465257" w:rsidRPr="008B4257" w:rsidRDefault="00465257" w:rsidP="006514C3">
            <w:pPr>
              <w:widowControl/>
              <w:kinsoku w:val="0"/>
              <w:spacing w:line="300" w:lineRule="exact"/>
              <w:jc w:val="center"/>
              <w:rPr>
                <w:rFonts w:ascii="Times New Roman"/>
                <w:b/>
                <w:spacing w:val="-20"/>
                <w:kern w:val="0"/>
                <w:sz w:val="24"/>
                <w:szCs w:val="24"/>
              </w:rPr>
            </w:pPr>
            <w:r w:rsidRPr="008B4257">
              <w:rPr>
                <w:rFonts w:ascii="Times New Roman"/>
                <w:b/>
                <w:spacing w:val="-20"/>
                <w:kern w:val="0"/>
                <w:sz w:val="24"/>
                <w:szCs w:val="24"/>
              </w:rPr>
              <w:t>20,007</w:t>
            </w:r>
            <w:r w:rsidRPr="008B4257">
              <w:rPr>
                <w:rFonts w:ascii="Times New Roman"/>
                <w:b/>
                <w:spacing w:val="-20"/>
                <w:kern w:val="0"/>
                <w:sz w:val="24"/>
                <w:szCs w:val="24"/>
              </w:rPr>
              <w:t>元</w:t>
            </w:r>
          </w:p>
        </w:tc>
        <w:tc>
          <w:tcPr>
            <w:tcW w:w="952" w:type="dxa"/>
            <w:shd w:val="clear" w:color="auto" w:fill="FDE9D9" w:themeFill="accent6" w:themeFillTint="33"/>
            <w:vAlign w:val="center"/>
            <w:hideMark/>
          </w:tcPr>
          <w:p w:rsidR="00465257" w:rsidRPr="008B4257" w:rsidRDefault="00465257" w:rsidP="006514C3">
            <w:pPr>
              <w:widowControl/>
              <w:kinsoku w:val="0"/>
              <w:spacing w:line="300" w:lineRule="exact"/>
              <w:jc w:val="center"/>
              <w:rPr>
                <w:rFonts w:hAnsi="標楷體"/>
                <w:b/>
                <w:spacing w:val="-20"/>
                <w:kern w:val="0"/>
                <w:sz w:val="24"/>
                <w:szCs w:val="24"/>
              </w:rPr>
            </w:pPr>
            <w:r w:rsidRPr="008B4257">
              <w:rPr>
                <w:rFonts w:ascii="Times New Roman" w:eastAsia="新細明體"/>
                <w:b/>
                <w:spacing w:val="-20"/>
                <w:kern w:val="0"/>
                <w:sz w:val="24"/>
                <w:szCs w:val="24"/>
              </w:rPr>
              <w:t>20,008</w:t>
            </w:r>
            <w:r w:rsidRPr="008B4257">
              <w:rPr>
                <w:rFonts w:hAnsi="標楷體" w:hint="eastAsia"/>
                <w:b/>
                <w:spacing w:val="-20"/>
                <w:kern w:val="0"/>
                <w:sz w:val="24"/>
                <w:szCs w:val="24"/>
              </w:rPr>
              <w:t>元</w:t>
            </w:r>
          </w:p>
          <w:p w:rsidR="00465257" w:rsidRPr="008B4257" w:rsidRDefault="00465257" w:rsidP="006514C3">
            <w:pPr>
              <w:widowControl/>
              <w:kinsoku w:val="0"/>
              <w:spacing w:line="300" w:lineRule="exact"/>
              <w:jc w:val="center"/>
              <w:rPr>
                <w:rFonts w:ascii="Times New Roman" w:eastAsia="新細明體"/>
                <w:b/>
                <w:spacing w:val="-20"/>
                <w:kern w:val="0"/>
                <w:sz w:val="24"/>
                <w:szCs w:val="24"/>
              </w:rPr>
            </w:pPr>
            <w:r w:rsidRPr="008B4257">
              <w:rPr>
                <w:rFonts w:hAnsi="標楷體" w:hint="eastAsia"/>
                <w:b/>
                <w:spacing w:val="-20"/>
                <w:kern w:val="0"/>
                <w:sz w:val="24"/>
                <w:szCs w:val="24"/>
              </w:rPr>
              <w:t>以上</w:t>
            </w:r>
          </w:p>
        </w:tc>
      </w:tr>
      <w:tr w:rsidR="00822E7A" w:rsidRPr="008B4257" w:rsidTr="00760E13">
        <w:trPr>
          <w:trHeight w:val="119"/>
        </w:trPr>
        <w:tc>
          <w:tcPr>
            <w:tcW w:w="687" w:type="dxa"/>
            <w:vMerge w:val="restart"/>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104</w:t>
            </w:r>
          </w:p>
        </w:tc>
        <w:tc>
          <w:tcPr>
            <w:tcW w:w="74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人數</w:t>
            </w:r>
          </w:p>
        </w:tc>
        <w:tc>
          <w:tcPr>
            <w:tcW w:w="76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 xml:space="preserve">1,812 </w:t>
            </w:r>
          </w:p>
        </w:tc>
        <w:tc>
          <w:tcPr>
            <w:tcW w:w="901"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148</w:t>
            </w:r>
          </w:p>
        </w:tc>
        <w:tc>
          <w:tcPr>
            <w:tcW w:w="89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613</w:t>
            </w:r>
          </w:p>
        </w:tc>
        <w:tc>
          <w:tcPr>
            <w:tcW w:w="851"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597</w:t>
            </w:r>
          </w:p>
        </w:tc>
        <w:tc>
          <w:tcPr>
            <w:tcW w:w="99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283</w:t>
            </w:r>
          </w:p>
        </w:tc>
        <w:tc>
          <w:tcPr>
            <w:tcW w:w="96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108</w:t>
            </w:r>
          </w:p>
        </w:tc>
        <w:tc>
          <w:tcPr>
            <w:tcW w:w="96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46</w:t>
            </w:r>
          </w:p>
        </w:tc>
        <w:tc>
          <w:tcPr>
            <w:tcW w:w="952"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17</w:t>
            </w:r>
          </w:p>
        </w:tc>
      </w:tr>
      <w:tr w:rsidR="00822E7A" w:rsidRPr="008B4257" w:rsidTr="00760E13">
        <w:trPr>
          <w:trHeight w:val="53"/>
        </w:trPr>
        <w:tc>
          <w:tcPr>
            <w:tcW w:w="687" w:type="dxa"/>
            <w:vMerge/>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p>
        </w:tc>
        <w:tc>
          <w:tcPr>
            <w:tcW w:w="742" w:type="dxa"/>
            <w:shd w:val="clear" w:color="auto" w:fill="DBE5F1" w:themeFill="accent1" w:themeFillTint="33"/>
            <w:noWrap/>
            <w:vAlign w:val="center"/>
            <w:hideMark/>
          </w:tcPr>
          <w:p w:rsidR="00465257" w:rsidRPr="008B4257" w:rsidRDefault="00B74D31" w:rsidP="00227F9D">
            <w:pPr>
              <w:widowControl/>
              <w:overflowPunct/>
              <w:autoSpaceDE/>
              <w:autoSpaceDN/>
              <w:spacing w:line="320" w:lineRule="exact"/>
              <w:jc w:val="center"/>
              <w:rPr>
                <w:rFonts w:hAnsi="標楷體"/>
                <w:sz w:val="24"/>
                <w:szCs w:val="24"/>
              </w:rPr>
            </w:pPr>
            <w:r w:rsidRPr="008B4257">
              <w:rPr>
                <w:rFonts w:hAnsi="標楷體" w:hint="eastAsia"/>
                <w:sz w:val="24"/>
                <w:szCs w:val="24"/>
              </w:rPr>
              <w:t>％</w:t>
            </w:r>
          </w:p>
        </w:tc>
        <w:tc>
          <w:tcPr>
            <w:tcW w:w="76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100</w:t>
            </w:r>
            <w:r w:rsidRPr="008B4257">
              <w:rPr>
                <w:rFonts w:ascii="Times New Roman" w:hint="eastAsia"/>
                <w:kern w:val="0"/>
                <w:sz w:val="24"/>
                <w:szCs w:val="24"/>
              </w:rPr>
              <w:t>.0</w:t>
            </w:r>
          </w:p>
        </w:tc>
        <w:tc>
          <w:tcPr>
            <w:tcW w:w="901"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8.2</w:t>
            </w:r>
          </w:p>
        </w:tc>
        <w:tc>
          <w:tcPr>
            <w:tcW w:w="896"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33.8</w:t>
            </w:r>
          </w:p>
        </w:tc>
        <w:tc>
          <w:tcPr>
            <w:tcW w:w="851"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32.9</w:t>
            </w:r>
          </w:p>
        </w:tc>
        <w:tc>
          <w:tcPr>
            <w:tcW w:w="996"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15.6</w:t>
            </w:r>
          </w:p>
        </w:tc>
        <w:tc>
          <w:tcPr>
            <w:tcW w:w="966"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6.0</w:t>
            </w:r>
          </w:p>
        </w:tc>
        <w:tc>
          <w:tcPr>
            <w:tcW w:w="966"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2.5</w:t>
            </w:r>
          </w:p>
        </w:tc>
        <w:tc>
          <w:tcPr>
            <w:tcW w:w="952" w:type="dxa"/>
            <w:shd w:val="clear" w:color="auto" w:fill="DBE5F1" w:themeFill="accent1" w:themeFillTint="33"/>
            <w:noWrap/>
            <w:vAlign w:val="center"/>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0.9</w:t>
            </w:r>
          </w:p>
        </w:tc>
      </w:tr>
      <w:tr w:rsidR="00822E7A" w:rsidRPr="008B4257" w:rsidTr="00760E13">
        <w:trPr>
          <w:trHeight w:val="53"/>
        </w:trPr>
        <w:tc>
          <w:tcPr>
            <w:tcW w:w="687" w:type="dxa"/>
            <w:vMerge w:val="restart"/>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105</w:t>
            </w:r>
          </w:p>
        </w:tc>
        <w:tc>
          <w:tcPr>
            <w:tcW w:w="74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人數</w:t>
            </w:r>
          </w:p>
        </w:tc>
        <w:tc>
          <w:tcPr>
            <w:tcW w:w="76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 xml:space="preserve">1,828 </w:t>
            </w:r>
          </w:p>
        </w:tc>
        <w:tc>
          <w:tcPr>
            <w:tcW w:w="901"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125</w:t>
            </w:r>
          </w:p>
        </w:tc>
        <w:tc>
          <w:tcPr>
            <w:tcW w:w="89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578</w:t>
            </w:r>
          </w:p>
        </w:tc>
        <w:tc>
          <w:tcPr>
            <w:tcW w:w="851"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631</w:t>
            </w:r>
          </w:p>
        </w:tc>
        <w:tc>
          <w:tcPr>
            <w:tcW w:w="99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312</w:t>
            </w:r>
          </w:p>
        </w:tc>
        <w:tc>
          <w:tcPr>
            <w:tcW w:w="96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122</w:t>
            </w:r>
          </w:p>
        </w:tc>
        <w:tc>
          <w:tcPr>
            <w:tcW w:w="96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41</w:t>
            </w:r>
          </w:p>
        </w:tc>
        <w:tc>
          <w:tcPr>
            <w:tcW w:w="952"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 xml:space="preserve">   19</w:t>
            </w:r>
          </w:p>
        </w:tc>
      </w:tr>
      <w:tr w:rsidR="00822E7A" w:rsidRPr="008B4257" w:rsidTr="00760E13">
        <w:trPr>
          <w:trHeight w:val="53"/>
        </w:trPr>
        <w:tc>
          <w:tcPr>
            <w:tcW w:w="687" w:type="dxa"/>
            <w:vMerge/>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p>
        </w:tc>
        <w:tc>
          <w:tcPr>
            <w:tcW w:w="742" w:type="dxa"/>
            <w:shd w:val="clear" w:color="auto" w:fill="DBE5F1" w:themeFill="accent1" w:themeFillTint="33"/>
            <w:noWrap/>
            <w:vAlign w:val="center"/>
            <w:hideMark/>
          </w:tcPr>
          <w:p w:rsidR="00465257" w:rsidRPr="008B4257" w:rsidRDefault="00B74D31" w:rsidP="00227F9D">
            <w:pPr>
              <w:widowControl/>
              <w:overflowPunct/>
              <w:autoSpaceDE/>
              <w:autoSpaceDN/>
              <w:spacing w:line="320" w:lineRule="exact"/>
              <w:jc w:val="center"/>
              <w:rPr>
                <w:rFonts w:hAnsi="標楷體"/>
                <w:sz w:val="24"/>
                <w:szCs w:val="24"/>
              </w:rPr>
            </w:pPr>
            <w:r w:rsidRPr="008B4257">
              <w:rPr>
                <w:rFonts w:hAnsi="標楷體" w:hint="eastAsia"/>
                <w:sz w:val="24"/>
                <w:szCs w:val="24"/>
              </w:rPr>
              <w:t>％</w:t>
            </w:r>
          </w:p>
        </w:tc>
        <w:tc>
          <w:tcPr>
            <w:tcW w:w="76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hint="eastAsia"/>
                <w:kern w:val="0"/>
                <w:sz w:val="24"/>
                <w:szCs w:val="24"/>
              </w:rPr>
              <w:t>1</w:t>
            </w:r>
            <w:r w:rsidRPr="008B4257">
              <w:rPr>
                <w:rFonts w:ascii="Times New Roman"/>
                <w:kern w:val="0"/>
                <w:sz w:val="24"/>
                <w:szCs w:val="24"/>
              </w:rPr>
              <w:t>00</w:t>
            </w:r>
            <w:r w:rsidRPr="008B4257">
              <w:rPr>
                <w:rFonts w:ascii="Times New Roman" w:hint="eastAsia"/>
                <w:kern w:val="0"/>
                <w:sz w:val="24"/>
                <w:szCs w:val="24"/>
              </w:rPr>
              <w:t>.0</w:t>
            </w:r>
          </w:p>
        </w:tc>
        <w:tc>
          <w:tcPr>
            <w:tcW w:w="901"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6.8</w:t>
            </w:r>
          </w:p>
        </w:tc>
        <w:tc>
          <w:tcPr>
            <w:tcW w:w="89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31.6</w:t>
            </w:r>
          </w:p>
        </w:tc>
        <w:tc>
          <w:tcPr>
            <w:tcW w:w="851"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34.5</w:t>
            </w:r>
          </w:p>
        </w:tc>
        <w:tc>
          <w:tcPr>
            <w:tcW w:w="99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17.1</w:t>
            </w:r>
          </w:p>
        </w:tc>
        <w:tc>
          <w:tcPr>
            <w:tcW w:w="96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6.7</w:t>
            </w:r>
          </w:p>
        </w:tc>
        <w:tc>
          <w:tcPr>
            <w:tcW w:w="96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2.2</w:t>
            </w:r>
          </w:p>
        </w:tc>
        <w:tc>
          <w:tcPr>
            <w:tcW w:w="95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1.0</w:t>
            </w:r>
          </w:p>
        </w:tc>
      </w:tr>
      <w:tr w:rsidR="00822E7A" w:rsidRPr="008B4257" w:rsidTr="00760E13">
        <w:trPr>
          <w:trHeight w:val="53"/>
        </w:trPr>
        <w:tc>
          <w:tcPr>
            <w:tcW w:w="687" w:type="dxa"/>
            <w:vMerge w:val="restart"/>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106</w:t>
            </w:r>
          </w:p>
        </w:tc>
        <w:tc>
          <w:tcPr>
            <w:tcW w:w="742" w:type="dxa"/>
            <w:shd w:val="clear" w:color="auto" w:fill="auto"/>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人數</w:t>
            </w:r>
          </w:p>
        </w:tc>
        <w:tc>
          <w:tcPr>
            <w:tcW w:w="762" w:type="dxa"/>
            <w:shd w:val="clear" w:color="auto" w:fill="auto"/>
            <w:noWrap/>
            <w:vAlign w:val="center"/>
            <w:hideMark/>
          </w:tcPr>
          <w:p w:rsidR="00465257" w:rsidRPr="008B4257" w:rsidRDefault="00465257" w:rsidP="00227F9D">
            <w:pPr>
              <w:widowControl/>
              <w:overflowPunct/>
              <w:autoSpaceDE/>
              <w:autoSpaceDN/>
              <w:spacing w:line="320" w:lineRule="exact"/>
              <w:jc w:val="right"/>
              <w:rPr>
                <w:rFonts w:ascii="Times New Roman"/>
                <w:kern w:val="0"/>
                <w:sz w:val="24"/>
                <w:szCs w:val="24"/>
              </w:rPr>
            </w:pPr>
            <w:r w:rsidRPr="008B4257">
              <w:rPr>
                <w:rFonts w:ascii="Times New Roman"/>
                <w:kern w:val="0"/>
                <w:sz w:val="24"/>
                <w:szCs w:val="24"/>
              </w:rPr>
              <w:t>1,889</w:t>
            </w:r>
          </w:p>
        </w:tc>
        <w:tc>
          <w:tcPr>
            <w:tcW w:w="901"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118</w:t>
            </w:r>
          </w:p>
        </w:tc>
        <w:tc>
          <w:tcPr>
            <w:tcW w:w="89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517</w:t>
            </w:r>
          </w:p>
        </w:tc>
        <w:tc>
          <w:tcPr>
            <w:tcW w:w="851"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651</w:t>
            </w:r>
          </w:p>
        </w:tc>
        <w:tc>
          <w:tcPr>
            <w:tcW w:w="99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349</w:t>
            </w:r>
          </w:p>
        </w:tc>
        <w:tc>
          <w:tcPr>
            <w:tcW w:w="96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164</w:t>
            </w:r>
          </w:p>
        </w:tc>
        <w:tc>
          <w:tcPr>
            <w:tcW w:w="966"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75</w:t>
            </w:r>
          </w:p>
        </w:tc>
        <w:tc>
          <w:tcPr>
            <w:tcW w:w="952" w:type="dxa"/>
            <w:shd w:val="clear" w:color="auto" w:fill="auto"/>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15</w:t>
            </w:r>
          </w:p>
        </w:tc>
      </w:tr>
      <w:tr w:rsidR="00822E7A" w:rsidRPr="008B4257" w:rsidTr="00760E13">
        <w:trPr>
          <w:trHeight w:val="53"/>
        </w:trPr>
        <w:tc>
          <w:tcPr>
            <w:tcW w:w="687" w:type="dxa"/>
            <w:vMerge/>
            <w:shd w:val="clear" w:color="auto" w:fill="auto"/>
            <w:noWrap/>
            <w:vAlign w:val="center"/>
            <w:hideMark/>
          </w:tcPr>
          <w:p w:rsidR="00465257" w:rsidRPr="008B4257" w:rsidRDefault="00465257" w:rsidP="00227F9D">
            <w:pPr>
              <w:widowControl/>
              <w:overflowPunct/>
              <w:autoSpaceDE/>
              <w:autoSpaceDN/>
              <w:spacing w:line="320" w:lineRule="exact"/>
              <w:jc w:val="left"/>
              <w:rPr>
                <w:rFonts w:ascii="Times New Roman"/>
                <w:kern w:val="0"/>
                <w:sz w:val="24"/>
                <w:szCs w:val="24"/>
              </w:rPr>
            </w:pPr>
          </w:p>
        </w:tc>
        <w:tc>
          <w:tcPr>
            <w:tcW w:w="742" w:type="dxa"/>
            <w:shd w:val="clear" w:color="auto" w:fill="DBE5F1" w:themeFill="accent1" w:themeFillTint="33"/>
            <w:noWrap/>
            <w:vAlign w:val="center"/>
            <w:hideMark/>
          </w:tcPr>
          <w:p w:rsidR="00465257" w:rsidRPr="008B4257" w:rsidRDefault="00B74D31" w:rsidP="00227F9D">
            <w:pPr>
              <w:widowControl/>
              <w:overflowPunct/>
              <w:autoSpaceDE/>
              <w:autoSpaceDN/>
              <w:spacing w:line="320" w:lineRule="exact"/>
              <w:jc w:val="center"/>
              <w:rPr>
                <w:rFonts w:hAnsi="標楷體"/>
                <w:sz w:val="24"/>
                <w:szCs w:val="24"/>
              </w:rPr>
            </w:pPr>
            <w:r w:rsidRPr="008B4257">
              <w:rPr>
                <w:rFonts w:hAnsi="標楷體" w:hint="eastAsia"/>
                <w:sz w:val="24"/>
                <w:szCs w:val="24"/>
              </w:rPr>
              <w:t>％</w:t>
            </w:r>
          </w:p>
        </w:tc>
        <w:tc>
          <w:tcPr>
            <w:tcW w:w="76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jc w:val="center"/>
              <w:rPr>
                <w:rFonts w:ascii="Times New Roman"/>
                <w:kern w:val="0"/>
                <w:sz w:val="24"/>
                <w:szCs w:val="24"/>
              </w:rPr>
            </w:pPr>
            <w:r w:rsidRPr="008B4257">
              <w:rPr>
                <w:rFonts w:ascii="Times New Roman"/>
                <w:kern w:val="0"/>
                <w:sz w:val="24"/>
                <w:szCs w:val="24"/>
              </w:rPr>
              <w:t>100</w:t>
            </w:r>
            <w:r w:rsidRPr="008B4257">
              <w:rPr>
                <w:rFonts w:ascii="Times New Roman" w:hint="eastAsia"/>
                <w:kern w:val="0"/>
                <w:sz w:val="24"/>
                <w:szCs w:val="24"/>
              </w:rPr>
              <w:t>.0</w:t>
            </w:r>
          </w:p>
        </w:tc>
        <w:tc>
          <w:tcPr>
            <w:tcW w:w="901"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6.2</w:t>
            </w:r>
          </w:p>
        </w:tc>
        <w:tc>
          <w:tcPr>
            <w:tcW w:w="89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27.4</w:t>
            </w:r>
          </w:p>
        </w:tc>
        <w:tc>
          <w:tcPr>
            <w:tcW w:w="851"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34.5</w:t>
            </w:r>
          </w:p>
        </w:tc>
        <w:tc>
          <w:tcPr>
            <w:tcW w:w="99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18.5</w:t>
            </w:r>
          </w:p>
        </w:tc>
        <w:tc>
          <w:tcPr>
            <w:tcW w:w="96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8.7</w:t>
            </w:r>
          </w:p>
        </w:tc>
        <w:tc>
          <w:tcPr>
            <w:tcW w:w="966"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4.0</w:t>
            </w:r>
          </w:p>
        </w:tc>
        <w:tc>
          <w:tcPr>
            <w:tcW w:w="952" w:type="dxa"/>
            <w:shd w:val="clear" w:color="auto" w:fill="DBE5F1" w:themeFill="accent1" w:themeFillTint="33"/>
            <w:noWrap/>
            <w:vAlign w:val="center"/>
            <w:hideMark/>
          </w:tcPr>
          <w:p w:rsidR="00465257" w:rsidRPr="008B4257" w:rsidRDefault="00465257" w:rsidP="00227F9D">
            <w:pPr>
              <w:widowControl/>
              <w:overflowPunct/>
              <w:autoSpaceDE/>
              <w:autoSpaceDN/>
              <w:spacing w:line="320" w:lineRule="exact"/>
              <w:ind w:rightChars="34" w:right="116"/>
              <w:jc w:val="right"/>
              <w:rPr>
                <w:rFonts w:ascii="Times New Roman"/>
                <w:kern w:val="0"/>
                <w:sz w:val="24"/>
                <w:szCs w:val="24"/>
              </w:rPr>
            </w:pPr>
            <w:r w:rsidRPr="008B4257">
              <w:rPr>
                <w:rFonts w:ascii="Times New Roman"/>
                <w:kern w:val="0"/>
                <w:sz w:val="24"/>
                <w:szCs w:val="24"/>
              </w:rPr>
              <w:t>0.8</w:t>
            </w:r>
          </w:p>
        </w:tc>
      </w:tr>
    </w:tbl>
    <w:p w:rsidR="00465257" w:rsidRPr="008B4257" w:rsidRDefault="00465257" w:rsidP="00227F9D">
      <w:pPr>
        <w:pStyle w:val="4"/>
        <w:numPr>
          <w:ilvl w:val="0"/>
          <w:numId w:val="0"/>
        </w:numPr>
        <w:spacing w:afterLines="75" w:after="342" w:line="320" w:lineRule="exact"/>
        <w:ind w:firstLineChars="193" w:firstLine="502"/>
        <w:rPr>
          <w:rFonts w:ascii="Times New Roman" w:hAnsi="Times New Roman"/>
          <w:szCs w:val="32"/>
        </w:rPr>
      </w:pPr>
      <w:r w:rsidRPr="008B4257">
        <w:rPr>
          <w:rFonts w:ascii="Times New Roman" w:hAnsi="Times New Roman" w:hint="eastAsia"/>
          <w:sz w:val="24"/>
        </w:rPr>
        <w:t>資料來源：</w:t>
      </w:r>
      <w:r w:rsidR="0028672C" w:rsidRPr="008B4257">
        <w:rPr>
          <w:rFonts w:ascii="Times New Roman" w:hAnsi="Times New Roman" w:hint="eastAsia"/>
          <w:sz w:val="24"/>
          <w:szCs w:val="24"/>
        </w:rPr>
        <w:t>本院整理自勞動部提供資料。</w:t>
      </w:r>
    </w:p>
    <w:p w:rsidR="00465257" w:rsidRPr="008B4257" w:rsidRDefault="00465257" w:rsidP="00465257">
      <w:pPr>
        <w:pStyle w:val="5"/>
        <w:topLinePunct/>
        <w:ind w:left="2042" w:hanging="851"/>
        <w:rPr>
          <w:rFonts w:ascii="Times New Roman" w:hAnsi="Times New Roman"/>
          <w:szCs w:val="32"/>
        </w:rPr>
      </w:pPr>
      <w:r w:rsidRPr="008B4257">
        <w:rPr>
          <w:rFonts w:ascii="Times New Roman" w:hAnsi="Times New Roman" w:hint="eastAsia"/>
          <w:szCs w:val="32"/>
        </w:rPr>
        <w:t>本院實地訪視</w:t>
      </w:r>
      <w:r w:rsidR="00B74D31" w:rsidRPr="008B4257">
        <w:rPr>
          <w:rFonts w:ascii="Times New Roman" w:hAnsi="Times New Roman" w:hint="eastAsia"/>
          <w:szCs w:val="32"/>
        </w:rPr>
        <w:t>發現</w:t>
      </w:r>
      <w:r w:rsidRPr="008B4257">
        <w:rPr>
          <w:rFonts w:ascii="Times New Roman" w:hAnsi="Times New Roman" w:hint="eastAsia"/>
          <w:szCs w:val="32"/>
        </w:rPr>
        <w:t>，</w:t>
      </w:r>
      <w:r w:rsidRPr="008B4257">
        <w:rPr>
          <w:rFonts w:ascii="Times New Roman" w:hAnsi="Times New Roman" w:hint="eastAsia"/>
        </w:rPr>
        <w:t>極少</w:t>
      </w:r>
      <w:r w:rsidRPr="008B4257">
        <w:rPr>
          <w:rFonts w:ascii="Times New Roman" w:hAnsi="Times New Roman"/>
        </w:rPr>
        <w:t>數庇護工場</w:t>
      </w:r>
      <w:r w:rsidRPr="008B4257">
        <w:rPr>
          <w:rFonts w:ascii="Times New Roman" w:hAnsi="Times New Roman" w:hint="eastAsia"/>
        </w:rPr>
        <w:t>核發</w:t>
      </w:r>
      <w:r w:rsidRPr="008B4257">
        <w:rPr>
          <w:rFonts w:ascii="Times New Roman" w:hAnsi="Times New Roman"/>
        </w:rPr>
        <w:t>的</w:t>
      </w:r>
      <w:r w:rsidRPr="008B4257">
        <w:rPr>
          <w:rFonts w:ascii="Times New Roman" w:hAnsi="Times New Roman" w:hint="eastAsia"/>
        </w:rPr>
        <w:t>薪資</w:t>
      </w:r>
      <w:r w:rsidRPr="008B4257">
        <w:rPr>
          <w:rFonts w:ascii="Times New Roman" w:hAnsi="Times New Roman"/>
        </w:rPr>
        <w:t>可與一般</w:t>
      </w:r>
      <w:r w:rsidRPr="008B4257">
        <w:rPr>
          <w:rFonts w:ascii="Times New Roman" w:hAnsi="Times New Roman"/>
          <w:szCs w:val="32"/>
        </w:rPr>
        <w:t>職場接軌</w:t>
      </w:r>
      <w:r w:rsidRPr="008B4257">
        <w:rPr>
          <w:rFonts w:ascii="Times New Roman" w:hAnsi="Times New Roman" w:hint="eastAsia"/>
          <w:szCs w:val="32"/>
        </w:rPr>
        <w:t>，惟</w:t>
      </w:r>
      <w:r w:rsidRPr="008B4257">
        <w:rPr>
          <w:rFonts w:ascii="Times New Roman" w:hAnsi="Times New Roman"/>
          <w:szCs w:val="32"/>
        </w:rPr>
        <w:t>絕大多數平均</w:t>
      </w:r>
      <w:r w:rsidRPr="008B4257">
        <w:rPr>
          <w:rFonts w:ascii="Times New Roman" w:hAnsi="Times New Roman" w:hint="eastAsia"/>
          <w:szCs w:val="32"/>
        </w:rPr>
        <w:t>每月薪資</w:t>
      </w:r>
      <w:r w:rsidRPr="008B4257">
        <w:rPr>
          <w:rFonts w:ascii="Times New Roman" w:hAnsi="Times New Roman"/>
          <w:szCs w:val="32"/>
        </w:rPr>
        <w:t>介於</w:t>
      </w:r>
      <w:r w:rsidRPr="008B4257">
        <w:rPr>
          <w:rFonts w:ascii="Times New Roman" w:hAnsi="Times New Roman"/>
          <w:szCs w:val="32"/>
        </w:rPr>
        <w:t>6</w:t>
      </w:r>
      <w:r w:rsidRPr="008B4257">
        <w:rPr>
          <w:rFonts w:ascii="Times New Roman" w:hAnsi="Times New Roman"/>
          <w:szCs w:val="32"/>
        </w:rPr>
        <w:t>千至</w:t>
      </w:r>
      <w:r w:rsidRPr="008B4257">
        <w:rPr>
          <w:rFonts w:ascii="Times New Roman" w:hAnsi="Times New Roman"/>
          <w:szCs w:val="32"/>
        </w:rPr>
        <w:t>8</w:t>
      </w:r>
      <w:r w:rsidRPr="008B4257">
        <w:rPr>
          <w:rFonts w:ascii="Times New Roman" w:hAnsi="Times New Roman"/>
          <w:szCs w:val="32"/>
        </w:rPr>
        <w:t>千元左右，</w:t>
      </w:r>
      <w:bookmarkEnd w:id="287"/>
      <w:r w:rsidRPr="008B4257">
        <w:rPr>
          <w:rFonts w:ascii="Times New Roman" w:hAnsi="Times New Roman" w:hint="eastAsia"/>
          <w:szCs w:val="32"/>
        </w:rPr>
        <w:t>詳見下表</w:t>
      </w:r>
      <w:r w:rsidR="00227F9D" w:rsidRPr="008B4257">
        <w:rPr>
          <w:rFonts w:ascii="Times New Roman" w:hAnsi="Times New Roman" w:hint="eastAsia"/>
          <w:szCs w:val="32"/>
        </w:rPr>
        <w:t>16</w:t>
      </w:r>
      <w:r w:rsidRPr="008B4257">
        <w:rPr>
          <w:rFonts w:ascii="Times New Roman" w:hAnsi="Times New Roman" w:hint="eastAsia"/>
          <w:szCs w:val="32"/>
        </w:rPr>
        <w:t>。</w:t>
      </w:r>
    </w:p>
    <w:p w:rsidR="00465257" w:rsidRPr="008B4257" w:rsidRDefault="00465257" w:rsidP="00465257">
      <w:pPr>
        <w:pStyle w:val="a3"/>
        <w:spacing w:beforeLines="25" w:before="114" w:after="0"/>
        <w:ind w:left="482" w:right="-213" w:firstLine="1394"/>
        <w:jc w:val="center"/>
        <w:rPr>
          <w:rFonts w:ascii="Times New Roman" w:hAnsi="Times New Roman"/>
          <w:b/>
          <w:spacing w:val="-20"/>
          <w:szCs w:val="32"/>
        </w:rPr>
      </w:pPr>
      <w:r w:rsidRPr="008B4257">
        <w:rPr>
          <w:rFonts w:ascii="Times New Roman" w:hAnsi="Times New Roman" w:hint="eastAsia"/>
          <w:b/>
          <w:spacing w:val="-20"/>
          <w:szCs w:val="32"/>
        </w:rPr>
        <w:t>本院實地訪視之</w:t>
      </w:r>
      <w:r w:rsidRPr="008B4257">
        <w:rPr>
          <w:rFonts w:ascii="Times New Roman" w:hAnsi="Times New Roman" w:hint="eastAsia"/>
          <w:b/>
          <w:spacing w:val="-20"/>
          <w:szCs w:val="32"/>
        </w:rPr>
        <w:t>17</w:t>
      </w:r>
      <w:r w:rsidR="00B74D31" w:rsidRPr="008B4257">
        <w:rPr>
          <w:rFonts w:ascii="Times New Roman" w:hAnsi="Times New Roman" w:hint="eastAsia"/>
          <w:b/>
          <w:spacing w:val="-20"/>
          <w:szCs w:val="32"/>
        </w:rPr>
        <w:t>家庇護工場之庇護員工薪資分布統計</w:t>
      </w:r>
    </w:p>
    <w:tbl>
      <w:tblPr>
        <w:tblStyle w:val="af6"/>
        <w:tblW w:w="6998" w:type="dxa"/>
        <w:tblInd w:w="2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8"/>
        <w:gridCol w:w="2715"/>
        <w:gridCol w:w="2995"/>
      </w:tblGrid>
      <w:tr w:rsidR="00465257" w:rsidRPr="008B4257" w:rsidTr="006514C3">
        <w:trPr>
          <w:trHeight w:val="394"/>
          <w:tblHeader/>
        </w:trPr>
        <w:tc>
          <w:tcPr>
            <w:tcW w:w="1288" w:type="dxa"/>
            <w:vAlign w:val="center"/>
          </w:tcPr>
          <w:p w:rsidR="00465257" w:rsidRPr="008B4257" w:rsidRDefault="00465257" w:rsidP="006514C3">
            <w:pPr>
              <w:spacing w:line="320" w:lineRule="exact"/>
              <w:jc w:val="center"/>
              <w:rPr>
                <w:rFonts w:ascii="Times New Roman"/>
                <w:b/>
                <w:sz w:val="27"/>
                <w:szCs w:val="27"/>
              </w:rPr>
            </w:pPr>
            <w:r w:rsidRPr="008B4257">
              <w:rPr>
                <w:rFonts w:ascii="Times New Roman" w:hint="eastAsia"/>
                <w:b/>
                <w:sz w:val="27"/>
                <w:szCs w:val="27"/>
              </w:rPr>
              <w:t>縣市別</w:t>
            </w:r>
          </w:p>
        </w:tc>
        <w:tc>
          <w:tcPr>
            <w:tcW w:w="2715" w:type="dxa"/>
            <w:vAlign w:val="center"/>
          </w:tcPr>
          <w:p w:rsidR="00465257" w:rsidRPr="008B4257" w:rsidRDefault="00465257" w:rsidP="006514C3">
            <w:pPr>
              <w:spacing w:line="320" w:lineRule="exact"/>
              <w:jc w:val="center"/>
              <w:rPr>
                <w:rFonts w:ascii="Times New Roman"/>
                <w:b/>
                <w:sz w:val="27"/>
                <w:szCs w:val="27"/>
              </w:rPr>
            </w:pPr>
            <w:r w:rsidRPr="008B4257">
              <w:rPr>
                <w:rFonts w:ascii="Times New Roman" w:hint="eastAsia"/>
                <w:b/>
                <w:sz w:val="27"/>
                <w:szCs w:val="27"/>
              </w:rPr>
              <w:t>庇護工場</w:t>
            </w:r>
            <w:r w:rsidRPr="008B4257">
              <w:rPr>
                <w:rFonts w:ascii="Times New Roman"/>
                <w:b/>
                <w:sz w:val="27"/>
                <w:szCs w:val="27"/>
              </w:rPr>
              <w:t>名稱</w:t>
            </w:r>
          </w:p>
        </w:tc>
        <w:tc>
          <w:tcPr>
            <w:tcW w:w="2995" w:type="dxa"/>
            <w:vAlign w:val="center"/>
          </w:tcPr>
          <w:p w:rsidR="00465257" w:rsidRPr="008B4257" w:rsidRDefault="00465257" w:rsidP="006514C3">
            <w:pPr>
              <w:spacing w:line="320" w:lineRule="exact"/>
              <w:jc w:val="center"/>
              <w:rPr>
                <w:rFonts w:ascii="Times New Roman"/>
                <w:b/>
                <w:spacing w:val="-20"/>
                <w:sz w:val="27"/>
                <w:szCs w:val="27"/>
              </w:rPr>
            </w:pPr>
            <w:r w:rsidRPr="008B4257">
              <w:rPr>
                <w:rFonts w:ascii="Times New Roman" w:hint="eastAsia"/>
                <w:b/>
                <w:sz w:val="27"/>
                <w:szCs w:val="27"/>
              </w:rPr>
              <w:t>庇護員工</w:t>
            </w:r>
            <w:r w:rsidRPr="008B4257">
              <w:rPr>
                <w:rFonts w:ascii="Times New Roman" w:hint="eastAsia"/>
                <w:b/>
                <w:spacing w:val="-20"/>
                <w:sz w:val="27"/>
                <w:szCs w:val="27"/>
              </w:rPr>
              <w:t>薪資分布狀況</w:t>
            </w:r>
          </w:p>
        </w:tc>
      </w:tr>
      <w:tr w:rsidR="007F1A9F" w:rsidRPr="008B4257" w:rsidTr="006514C3">
        <w:trPr>
          <w:trHeight w:val="374"/>
        </w:trPr>
        <w:tc>
          <w:tcPr>
            <w:tcW w:w="1288" w:type="dxa"/>
            <w:vMerge w:val="restart"/>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A</w:t>
            </w: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A1</w:t>
            </w:r>
          </w:p>
        </w:tc>
        <w:tc>
          <w:tcPr>
            <w:tcW w:w="2995" w:type="dxa"/>
          </w:tcPr>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平均薪資</w:t>
            </w:r>
            <w:r w:rsidRPr="008B4257">
              <w:rPr>
                <w:rFonts w:ascii="Times New Roman"/>
                <w:spacing w:val="-10"/>
                <w:sz w:val="27"/>
                <w:szCs w:val="27"/>
              </w:rPr>
              <w:t>6</w:t>
            </w:r>
            <w:r w:rsidRPr="008B4257">
              <w:rPr>
                <w:rFonts w:ascii="Times New Roman" w:hint="eastAsia"/>
                <w:spacing w:val="-10"/>
                <w:sz w:val="27"/>
                <w:szCs w:val="27"/>
              </w:rPr>
              <w:t>,</w:t>
            </w:r>
            <w:r w:rsidRPr="008B4257">
              <w:rPr>
                <w:rFonts w:ascii="Times New Roman"/>
                <w:spacing w:val="-10"/>
                <w:sz w:val="27"/>
                <w:szCs w:val="27"/>
              </w:rPr>
              <w:t>917</w:t>
            </w:r>
            <w:r w:rsidRPr="008B4257">
              <w:rPr>
                <w:rFonts w:ascii="Times New Roman"/>
                <w:spacing w:val="-10"/>
                <w:sz w:val="27"/>
                <w:szCs w:val="27"/>
              </w:rPr>
              <w:t>元</w:t>
            </w:r>
          </w:p>
        </w:tc>
      </w:tr>
      <w:tr w:rsidR="007F1A9F" w:rsidRPr="008B4257" w:rsidTr="006514C3">
        <w:trPr>
          <w:trHeight w:val="1229"/>
        </w:trPr>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A2</w:t>
            </w:r>
          </w:p>
        </w:tc>
        <w:tc>
          <w:tcPr>
            <w:tcW w:w="2995" w:type="dxa"/>
          </w:tcPr>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6,000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47</w:t>
            </w:r>
            <w:r w:rsidRPr="008B4257">
              <w:rPr>
                <w:rFonts w:ascii="Times New Roman"/>
                <w:spacing w:val="-10"/>
                <w:sz w:val="27"/>
                <w:szCs w:val="27"/>
              </w:rPr>
              <w:t>人</w:t>
            </w:r>
          </w:p>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7,500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9,900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r w:rsidR="007F1A9F" w:rsidRPr="008B4257" w:rsidTr="006514C3">
        <w:trPr>
          <w:trHeight w:val="423"/>
        </w:trPr>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jc w:val="center"/>
            </w:pPr>
            <w:r w:rsidRPr="00B16187">
              <w:rPr>
                <w:rFonts w:ascii="Times New Roman" w:hint="eastAsia"/>
                <w:sz w:val="27"/>
                <w:szCs w:val="27"/>
              </w:rPr>
              <w:t>A3</w:t>
            </w:r>
          </w:p>
        </w:tc>
        <w:tc>
          <w:tcPr>
            <w:tcW w:w="2995" w:type="dxa"/>
            <w:vAlign w:val="center"/>
          </w:tcPr>
          <w:p w:rsidR="007F1A9F" w:rsidRPr="008B4257" w:rsidRDefault="007F1A9F" w:rsidP="006514C3">
            <w:pPr>
              <w:kinsoku w:val="0"/>
              <w:spacing w:line="340" w:lineRule="exact"/>
              <w:ind w:leftChars="-19" w:left="-65" w:rightChars="-19" w:right="-65" w:firstLine="2"/>
              <w:rPr>
                <w:rFonts w:ascii="Times New Roman"/>
                <w:spacing w:val="-16"/>
                <w:sz w:val="27"/>
                <w:szCs w:val="27"/>
              </w:rPr>
            </w:pPr>
            <w:r w:rsidRPr="008B4257">
              <w:rPr>
                <w:rFonts w:ascii="Times New Roman"/>
                <w:spacing w:val="-16"/>
                <w:sz w:val="27"/>
                <w:szCs w:val="27"/>
              </w:rPr>
              <w:t>投保</w:t>
            </w:r>
            <w:r w:rsidRPr="008B4257">
              <w:rPr>
                <w:rFonts w:ascii="Times New Roman" w:hint="eastAsia"/>
                <w:spacing w:val="-16"/>
                <w:sz w:val="27"/>
                <w:szCs w:val="27"/>
              </w:rPr>
              <w:t>薪資：</w:t>
            </w:r>
            <w:r w:rsidRPr="008B4257">
              <w:rPr>
                <w:rFonts w:ascii="Times New Roman"/>
                <w:spacing w:val="-16"/>
                <w:sz w:val="27"/>
                <w:szCs w:val="27"/>
              </w:rPr>
              <w:t>6</w:t>
            </w:r>
            <w:r w:rsidRPr="008B4257">
              <w:rPr>
                <w:rFonts w:ascii="Times New Roman" w:hint="eastAsia"/>
                <w:spacing w:val="-16"/>
                <w:sz w:val="27"/>
                <w:szCs w:val="27"/>
              </w:rPr>
              <w:t>,</w:t>
            </w:r>
            <w:r w:rsidRPr="008B4257">
              <w:rPr>
                <w:rFonts w:ascii="Times New Roman"/>
                <w:spacing w:val="-16"/>
                <w:sz w:val="27"/>
                <w:szCs w:val="27"/>
              </w:rPr>
              <w:t>001</w:t>
            </w:r>
            <w:r w:rsidRPr="008B4257">
              <w:rPr>
                <w:rFonts w:ascii="Times New Roman" w:hint="eastAsia"/>
                <w:spacing w:val="-16"/>
                <w:sz w:val="27"/>
                <w:szCs w:val="27"/>
              </w:rPr>
              <w:t>~</w:t>
            </w:r>
            <w:r w:rsidRPr="008B4257">
              <w:rPr>
                <w:rFonts w:ascii="Times New Roman"/>
                <w:spacing w:val="-16"/>
                <w:sz w:val="27"/>
                <w:szCs w:val="27"/>
              </w:rPr>
              <w:t>7</w:t>
            </w:r>
            <w:r w:rsidRPr="008B4257">
              <w:rPr>
                <w:rFonts w:ascii="Times New Roman" w:hint="eastAsia"/>
                <w:spacing w:val="-16"/>
                <w:sz w:val="27"/>
                <w:szCs w:val="27"/>
              </w:rPr>
              <w:t>,</w:t>
            </w:r>
            <w:r w:rsidRPr="008B4257">
              <w:rPr>
                <w:rFonts w:ascii="Times New Roman"/>
                <w:spacing w:val="-16"/>
                <w:sz w:val="27"/>
                <w:szCs w:val="27"/>
              </w:rPr>
              <w:t>500</w:t>
            </w:r>
            <w:r w:rsidRPr="008B4257">
              <w:rPr>
                <w:rFonts w:ascii="Times New Roman"/>
                <w:spacing w:val="-16"/>
                <w:sz w:val="27"/>
                <w:szCs w:val="27"/>
              </w:rPr>
              <w:t>元</w:t>
            </w:r>
          </w:p>
        </w:tc>
      </w:tr>
      <w:tr w:rsidR="007F1A9F" w:rsidRPr="008B4257" w:rsidTr="006514C3">
        <w:trPr>
          <w:trHeight w:val="395"/>
        </w:trPr>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jc w:val="center"/>
            </w:pPr>
            <w:r w:rsidRPr="00B16187">
              <w:rPr>
                <w:rFonts w:ascii="Times New Roman" w:hint="eastAsia"/>
                <w:sz w:val="27"/>
                <w:szCs w:val="27"/>
              </w:rPr>
              <w:t>A4</w:t>
            </w:r>
          </w:p>
        </w:tc>
        <w:tc>
          <w:tcPr>
            <w:tcW w:w="2995" w:type="dxa"/>
            <w:vAlign w:val="center"/>
          </w:tcPr>
          <w:p w:rsidR="007F1A9F" w:rsidRPr="008B4257" w:rsidRDefault="007F1A9F" w:rsidP="006514C3">
            <w:pPr>
              <w:kinsoku w:val="0"/>
              <w:spacing w:line="340" w:lineRule="exact"/>
              <w:ind w:leftChars="-19" w:left="-65" w:rightChars="-19" w:right="-65" w:firstLine="2"/>
              <w:rPr>
                <w:rFonts w:ascii="Times New Roman"/>
                <w:spacing w:val="-16"/>
                <w:sz w:val="27"/>
                <w:szCs w:val="27"/>
              </w:rPr>
            </w:pPr>
            <w:r w:rsidRPr="008B4257">
              <w:rPr>
                <w:rFonts w:ascii="Times New Roman"/>
                <w:spacing w:val="-16"/>
                <w:sz w:val="27"/>
                <w:szCs w:val="27"/>
              </w:rPr>
              <w:t>投保</w:t>
            </w:r>
            <w:r w:rsidRPr="008B4257">
              <w:rPr>
                <w:rFonts w:ascii="Times New Roman" w:hint="eastAsia"/>
                <w:spacing w:val="-16"/>
                <w:sz w:val="27"/>
                <w:szCs w:val="27"/>
              </w:rPr>
              <w:t>薪資</w:t>
            </w:r>
            <w:r w:rsidRPr="008B4257">
              <w:rPr>
                <w:rFonts w:ascii="Times New Roman"/>
                <w:spacing w:val="-16"/>
                <w:sz w:val="27"/>
                <w:szCs w:val="27"/>
              </w:rPr>
              <w:t>6,000</w:t>
            </w:r>
            <w:r w:rsidRPr="008B4257">
              <w:rPr>
                <w:rFonts w:ascii="Times New Roman"/>
                <w:spacing w:val="-16"/>
                <w:sz w:val="27"/>
                <w:szCs w:val="27"/>
              </w:rPr>
              <w:t>元</w:t>
            </w:r>
          </w:p>
        </w:tc>
      </w:tr>
      <w:tr w:rsidR="007F1A9F" w:rsidRPr="008B4257" w:rsidTr="006514C3">
        <w:trPr>
          <w:trHeight w:val="410"/>
        </w:trPr>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jc w:val="center"/>
            </w:pPr>
            <w:r w:rsidRPr="00B16187">
              <w:rPr>
                <w:rFonts w:ascii="Times New Roman" w:hint="eastAsia"/>
                <w:sz w:val="27"/>
                <w:szCs w:val="27"/>
              </w:rPr>
              <w:t>A5</w:t>
            </w:r>
          </w:p>
        </w:tc>
        <w:tc>
          <w:tcPr>
            <w:tcW w:w="2995" w:type="dxa"/>
            <w:vAlign w:val="center"/>
          </w:tcPr>
          <w:p w:rsidR="007F1A9F" w:rsidRPr="008B4257" w:rsidRDefault="007F1A9F" w:rsidP="006514C3">
            <w:pPr>
              <w:kinsoku w:val="0"/>
              <w:spacing w:line="340" w:lineRule="exact"/>
              <w:ind w:leftChars="-19" w:left="-65" w:rightChars="-19" w:right="-65" w:firstLine="2"/>
              <w:rPr>
                <w:rFonts w:ascii="Times New Roman"/>
                <w:spacing w:val="-16"/>
                <w:sz w:val="27"/>
                <w:szCs w:val="27"/>
              </w:rPr>
            </w:pPr>
            <w:r w:rsidRPr="008B4257">
              <w:rPr>
                <w:rFonts w:ascii="Times New Roman"/>
                <w:spacing w:val="-16"/>
                <w:sz w:val="27"/>
                <w:szCs w:val="27"/>
              </w:rPr>
              <w:t>投保</w:t>
            </w:r>
            <w:r w:rsidRPr="008B4257">
              <w:rPr>
                <w:rFonts w:ascii="Times New Roman" w:hint="eastAsia"/>
                <w:spacing w:val="-16"/>
                <w:sz w:val="27"/>
                <w:szCs w:val="27"/>
              </w:rPr>
              <w:t>薪資</w:t>
            </w:r>
            <w:r w:rsidRPr="008B4257">
              <w:rPr>
                <w:rFonts w:ascii="Times New Roman"/>
                <w:spacing w:val="-16"/>
                <w:sz w:val="27"/>
                <w:szCs w:val="27"/>
              </w:rPr>
              <w:t>皆為</w:t>
            </w:r>
            <w:r w:rsidRPr="008B4257">
              <w:rPr>
                <w:rFonts w:ascii="Times New Roman"/>
                <w:spacing w:val="-16"/>
                <w:sz w:val="27"/>
                <w:szCs w:val="27"/>
              </w:rPr>
              <w:t>6,000</w:t>
            </w:r>
            <w:r w:rsidRPr="008B4257">
              <w:rPr>
                <w:rFonts w:ascii="Times New Roman"/>
                <w:spacing w:val="-16"/>
                <w:sz w:val="27"/>
                <w:szCs w:val="27"/>
              </w:rPr>
              <w:t>元以下</w:t>
            </w:r>
          </w:p>
        </w:tc>
      </w:tr>
      <w:tr w:rsidR="007F1A9F" w:rsidRPr="008B4257" w:rsidTr="006514C3">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jc w:val="center"/>
            </w:pPr>
            <w:r w:rsidRPr="00B16187">
              <w:rPr>
                <w:rFonts w:ascii="Times New Roman" w:hint="eastAsia"/>
                <w:sz w:val="27"/>
                <w:szCs w:val="27"/>
              </w:rPr>
              <w:t>A6</w:t>
            </w:r>
          </w:p>
        </w:tc>
        <w:tc>
          <w:tcPr>
            <w:tcW w:w="2995" w:type="dxa"/>
          </w:tcPr>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6,000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30</w:t>
            </w:r>
            <w:r w:rsidRPr="008B4257">
              <w:rPr>
                <w:rFonts w:ascii="Times New Roman"/>
                <w:spacing w:val="-10"/>
                <w:sz w:val="27"/>
                <w:szCs w:val="27"/>
              </w:rPr>
              <w:t>人</w:t>
            </w:r>
          </w:p>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7,500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7</w:t>
            </w:r>
            <w:r w:rsidRPr="008B4257">
              <w:rPr>
                <w:rFonts w:ascii="Times New Roman"/>
                <w:spacing w:val="-10"/>
                <w:sz w:val="27"/>
                <w:szCs w:val="27"/>
              </w:rPr>
              <w:t>人</w:t>
            </w:r>
          </w:p>
          <w:p w:rsidR="007F1A9F" w:rsidRPr="008B4257" w:rsidRDefault="007F1A9F" w:rsidP="006514C3">
            <w:pPr>
              <w:kinsoku w:val="0"/>
              <w:spacing w:line="340" w:lineRule="exact"/>
              <w:ind w:leftChars="-19" w:left="-65" w:rightChars="-19" w:right="-65" w:firstLine="2"/>
              <w:rPr>
                <w:rFonts w:ascii="Times New Roman"/>
                <w:spacing w:val="-10"/>
                <w:sz w:val="27"/>
                <w:szCs w:val="27"/>
              </w:rPr>
            </w:pPr>
            <w:r w:rsidRPr="008B4257">
              <w:rPr>
                <w:rFonts w:ascii="Times New Roman"/>
                <w:spacing w:val="-10"/>
                <w:sz w:val="27"/>
                <w:szCs w:val="27"/>
              </w:rPr>
              <w:t>8,700</w:t>
            </w:r>
            <w:r w:rsidRPr="008B4257">
              <w:rPr>
                <w:rFonts w:ascii="Times New Roman"/>
                <w:spacing w:val="-10"/>
                <w:sz w:val="27"/>
                <w:szCs w:val="27"/>
              </w:rPr>
              <w:t>人</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r w:rsidR="007F1A9F" w:rsidRPr="008B4257" w:rsidTr="006514C3">
        <w:trPr>
          <w:trHeight w:val="425"/>
        </w:trPr>
        <w:tc>
          <w:tcPr>
            <w:tcW w:w="1288"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B</w:t>
            </w:r>
          </w:p>
        </w:tc>
        <w:tc>
          <w:tcPr>
            <w:tcW w:w="2715" w:type="dxa"/>
            <w:vAlign w:val="center"/>
          </w:tcPr>
          <w:p w:rsidR="007F1A9F" w:rsidRPr="00B16187" w:rsidRDefault="007F1A9F" w:rsidP="008D69CB">
            <w:pPr>
              <w:spacing w:line="340" w:lineRule="exact"/>
              <w:jc w:val="center"/>
              <w:rPr>
                <w:rFonts w:ascii="Times New Roman"/>
                <w:spacing w:val="-8"/>
                <w:sz w:val="27"/>
                <w:szCs w:val="27"/>
              </w:rPr>
            </w:pPr>
            <w:r w:rsidRPr="00B16187">
              <w:rPr>
                <w:rFonts w:ascii="Times New Roman" w:hint="eastAsia"/>
                <w:spacing w:val="-8"/>
                <w:sz w:val="27"/>
                <w:szCs w:val="27"/>
              </w:rPr>
              <w:t>B1</w:t>
            </w:r>
          </w:p>
        </w:tc>
        <w:tc>
          <w:tcPr>
            <w:tcW w:w="2995" w:type="dxa"/>
          </w:tcPr>
          <w:p w:rsidR="007F1A9F" w:rsidRPr="008B4257" w:rsidRDefault="007F1A9F" w:rsidP="006514C3">
            <w:pPr>
              <w:kinsoku w:val="0"/>
              <w:spacing w:line="340" w:lineRule="exact"/>
              <w:ind w:leftChars="-19" w:left="-65" w:rightChars="-19" w:right="-65" w:firstLine="2"/>
              <w:rPr>
                <w:rFonts w:ascii="Times New Roman"/>
                <w:spacing w:val="-16"/>
                <w:sz w:val="27"/>
                <w:szCs w:val="27"/>
              </w:rPr>
            </w:pPr>
            <w:r w:rsidRPr="008B4257">
              <w:rPr>
                <w:rFonts w:ascii="Times New Roman"/>
                <w:spacing w:val="-16"/>
                <w:sz w:val="27"/>
                <w:szCs w:val="27"/>
              </w:rPr>
              <w:t>投保</w:t>
            </w:r>
            <w:r w:rsidRPr="008B4257">
              <w:rPr>
                <w:rFonts w:ascii="Times New Roman" w:hint="eastAsia"/>
                <w:spacing w:val="-16"/>
                <w:sz w:val="27"/>
                <w:szCs w:val="27"/>
              </w:rPr>
              <w:t>薪資：</w:t>
            </w:r>
            <w:r w:rsidRPr="008B4257">
              <w:rPr>
                <w:rFonts w:ascii="Times New Roman"/>
                <w:spacing w:val="-16"/>
                <w:sz w:val="27"/>
                <w:szCs w:val="27"/>
              </w:rPr>
              <w:t>6,000</w:t>
            </w:r>
            <w:r w:rsidRPr="008B4257">
              <w:rPr>
                <w:rFonts w:ascii="Times New Roman"/>
                <w:spacing w:val="-16"/>
                <w:sz w:val="27"/>
                <w:szCs w:val="27"/>
              </w:rPr>
              <w:t>元</w:t>
            </w:r>
          </w:p>
        </w:tc>
      </w:tr>
      <w:tr w:rsidR="007F1A9F" w:rsidRPr="008B4257" w:rsidTr="006514C3">
        <w:tc>
          <w:tcPr>
            <w:tcW w:w="1288" w:type="dxa"/>
            <w:vMerge w:val="restart"/>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C</w:t>
            </w:r>
          </w:p>
        </w:tc>
        <w:tc>
          <w:tcPr>
            <w:tcW w:w="2715" w:type="dxa"/>
            <w:tcBorders>
              <w:bottom w:val="single" w:sz="4" w:space="0" w:color="auto"/>
            </w:tcBorders>
            <w:vAlign w:val="center"/>
          </w:tcPr>
          <w:p w:rsidR="007F1A9F" w:rsidRPr="00B16187" w:rsidRDefault="007F1A9F" w:rsidP="008D69CB">
            <w:pPr>
              <w:spacing w:line="340" w:lineRule="exact"/>
              <w:jc w:val="center"/>
              <w:rPr>
                <w:rFonts w:ascii="Times New Roman"/>
                <w:spacing w:val="4"/>
                <w:sz w:val="27"/>
                <w:szCs w:val="27"/>
              </w:rPr>
            </w:pPr>
            <w:r w:rsidRPr="00B16187">
              <w:rPr>
                <w:rFonts w:ascii="Times New Roman" w:hint="eastAsia"/>
                <w:spacing w:val="4"/>
                <w:sz w:val="27"/>
                <w:szCs w:val="27"/>
              </w:rPr>
              <w:t>C1</w:t>
            </w:r>
          </w:p>
        </w:tc>
        <w:tc>
          <w:tcPr>
            <w:tcW w:w="2995" w:type="dxa"/>
            <w:tcBorders>
              <w:bottom w:val="single" w:sz="4" w:space="0" w:color="auto"/>
            </w:tcBorders>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11,100</w:t>
            </w:r>
            <w:r w:rsidRPr="008B4257">
              <w:rPr>
                <w:rFonts w:ascii="Times New Roman" w:hint="eastAsia"/>
                <w:spacing w:val="-10"/>
                <w:sz w:val="27"/>
                <w:szCs w:val="27"/>
              </w:rPr>
              <w:t>：</w:t>
            </w:r>
            <w:r w:rsidRPr="008B4257">
              <w:rPr>
                <w:rFonts w:ascii="Times New Roman"/>
                <w:spacing w:val="-10"/>
                <w:sz w:val="27"/>
                <w:szCs w:val="27"/>
              </w:rPr>
              <w:t>4</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21,900</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24,000</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r w:rsidR="007F1A9F" w:rsidRPr="008B4257" w:rsidTr="006514C3">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tcBorders>
              <w:top w:val="single" w:sz="4" w:space="0" w:color="auto"/>
            </w:tcBorders>
            <w:vAlign w:val="center"/>
          </w:tcPr>
          <w:p w:rsidR="007F1A9F" w:rsidRPr="00B16187" w:rsidRDefault="007F1A9F" w:rsidP="008D69CB">
            <w:pPr>
              <w:spacing w:line="340" w:lineRule="exact"/>
              <w:jc w:val="center"/>
              <w:rPr>
                <w:rFonts w:ascii="Times New Roman"/>
                <w:spacing w:val="-10"/>
                <w:sz w:val="27"/>
                <w:szCs w:val="27"/>
              </w:rPr>
            </w:pPr>
            <w:r w:rsidRPr="00B16187">
              <w:rPr>
                <w:rFonts w:ascii="Times New Roman" w:hint="eastAsia"/>
                <w:spacing w:val="-26"/>
                <w:sz w:val="27"/>
                <w:szCs w:val="27"/>
              </w:rPr>
              <w:t>C2</w:t>
            </w:r>
          </w:p>
        </w:tc>
        <w:tc>
          <w:tcPr>
            <w:tcW w:w="2995" w:type="dxa"/>
            <w:tcBorders>
              <w:top w:val="single" w:sz="4" w:space="0" w:color="auto"/>
            </w:tcBorders>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7,500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13</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8,700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tc>
      </w:tr>
      <w:tr w:rsidR="007F1A9F" w:rsidRPr="008B4257" w:rsidTr="006514C3">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C3</w:t>
            </w:r>
          </w:p>
        </w:tc>
        <w:tc>
          <w:tcPr>
            <w:tcW w:w="2995" w:type="dxa"/>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11,100</w:t>
            </w:r>
            <w:r w:rsidRPr="008B4257">
              <w:rPr>
                <w:rFonts w:ascii="Times New Roman" w:hint="eastAsia"/>
                <w:spacing w:val="-10"/>
                <w:sz w:val="27"/>
                <w:szCs w:val="27"/>
              </w:rPr>
              <w:t>：</w:t>
            </w:r>
            <w:r w:rsidRPr="008B4257">
              <w:rPr>
                <w:rFonts w:ascii="Times New Roman"/>
                <w:spacing w:val="-10"/>
                <w:sz w:val="27"/>
                <w:szCs w:val="27"/>
              </w:rPr>
              <w:t>3</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12,540</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15,840</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17,280</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21,900</w:t>
            </w:r>
            <w:r w:rsidRPr="008B4257">
              <w:rPr>
                <w:rFonts w:ascii="Times New Roman" w:hint="eastAsia"/>
                <w:spacing w:val="-10"/>
                <w:sz w:val="27"/>
                <w:szCs w:val="27"/>
              </w:rPr>
              <w:t>：</w:t>
            </w:r>
            <w:r w:rsidRPr="008B4257">
              <w:rPr>
                <w:rFonts w:ascii="Times New Roman"/>
                <w:spacing w:val="-10"/>
                <w:sz w:val="27"/>
                <w:szCs w:val="27"/>
              </w:rPr>
              <w:t>3</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24,000</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r w:rsidR="007F1A9F" w:rsidRPr="008B4257" w:rsidTr="006514C3">
        <w:tc>
          <w:tcPr>
            <w:tcW w:w="1288" w:type="dxa"/>
            <w:vMerge w:val="restart"/>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D</w:t>
            </w: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D1</w:t>
            </w:r>
          </w:p>
        </w:tc>
        <w:tc>
          <w:tcPr>
            <w:tcW w:w="2995" w:type="dxa"/>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6,000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4</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8,700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r w:rsidR="007F1A9F" w:rsidRPr="008B4257" w:rsidTr="006514C3">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pacing w:val="8"/>
                <w:sz w:val="27"/>
                <w:szCs w:val="27"/>
              </w:rPr>
              <w:t>D2</w:t>
            </w:r>
          </w:p>
        </w:tc>
        <w:tc>
          <w:tcPr>
            <w:tcW w:w="2995" w:type="dxa"/>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6,000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7,500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11,100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10</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12,540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4</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13,500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15,840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21,009</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r w:rsidR="007F1A9F" w:rsidRPr="008B4257" w:rsidTr="006514C3">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spacing w:line="340" w:lineRule="exact"/>
              <w:jc w:val="center"/>
              <w:rPr>
                <w:rFonts w:ascii="Times New Roman"/>
                <w:spacing w:val="8"/>
                <w:sz w:val="27"/>
                <w:szCs w:val="27"/>
              </w:rPr>
            </w:pPr>
            <w:r w:rsidRPr="00B16187">
              <w:rPr>
                <w:rFonts w:ascii="Times New Roman" w:hint="eastAsia"/>
                <w:spacing w:val="8"/>
                <w:sz w:val="27"/>
                <w:szCs w:val="27"/>
              </w:rPr>
              <w:t>D3</w:t>
            </w:r>
          </w:p>
        </w:tc>
        <w:tc>
          <w:tcPr>
            <w:tcW w:w="2995" w:type="dxa"/>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6,000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5</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7,500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3</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8,700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3</w:t>
            </w:r>
            <w:r w:rsidRPr="008B4257">
              <w:rPr>
                <w:rFonts w:ascii="Times New Roman"/>
                <w:spacing w:val="-10"/>
                <w:sz w:val="27"/>
                <w:szCs w:val="27"/>
              </w:rPr>
              <w:t>人</w:t>
            </w:r>
          </w:p>
        </w:tc>
      </w:tr>
      <w:tr w:rsidR="007F1A9F" w:rsidRPr="008B4257" w:rsidTr="006514C3">
        <w:tc>
          <w:tcPr>
            <w:tcW w:w="1288" w:type="dxa"/>
            <w:vMerge w:val="restart"/>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E</w:t>
            </w:r>
          </w:p>
        </w:tc>
        <w:tc>
          <w:tcPr>
            <w:tcW w:w="2715" w:type="dxa"/>
            <w:vAlign w:val="center"/>
          </w:tcPr>
          <w:p w:rsidR="007F1A9F" w:rsidRPr="00B16187" w:rsidRDefault="007F1A9F" w:rsidP="008D69CB">
            <w:pPr>
              <w:spacing w:line="340" w:lineRule="exact"/>
              <w:jc w:val="center"/>
              <w:rPr>
                <w:rFonts w:ascii="Times New Roman"/>
                <w:spacing w:val="-18"/>
                <w:sz w:val="27"/>
                <w:szCs w:val="27"/>
              </w:rPr>
            </w:pPr>
            <w:r w:rsidRPr="00B16187">
              <w:rPr>
                <w:rFonts w:ascii="Times New Roman" w:hint="eastAsia"/>
                <w:spacing w:val="6"/>
                <w:sz w:val="27"/>
                <w:szCs w:val="27"/>
              </w:rPr>
              <w:t>E1</w:t>
            </w:r>
          </w:p>
        </w:tc>
        <w:tc>
          <w:tcPr>
            <w:tcW w:w="2995" w:type="dxa"/>
            <w:vAlign w:val="center"/>
          </w:tcPr>
          <w:p w:rsidR="007F1A9F" w:rsidRPr="008B4257" w:rsidRDefault="007F1A9F" w:rsidP="006514C3">
            <w:pPr>
              <w:kinsoku w:val="0"/>
              <w:spacing w:line="340" w:lineRule="exact"/>
              <w:ind w:leftChars="-19" w:left="-54" w:hangingChars="4" w:hanging="11"/>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薪資以</w:t>
            </w:r>
            <w:r w:rsidRPr="008B4257">
              <w:rPr>
                <w:rFonts w:ascii="Times New Roman"/>
                <w:spacing w:val="-10"/>
                <w:sz w:val="27"/>
                <w:szCs w:val="27"/>
              </w:rPr>
              <w:t>6,000</w:t>
            </w:r>
            <w:r w:rsidRPr="008B4257">
              <w:rPr>
                <w:rFonts w:ascii="Times New Roman"/>
                <w:spacing w:val="-10"/>
                <w:sz w:val="27"/>
                <w:szCs w:val="27"/>
              </w:rPr>
              <w:t>元為多</w:t>
            </w:r>
          </w:p>
        </w:tc>
      </w:tr>
      <w:tr w:rsidR="007F1A9F" w:rsidRPr="008B4257" w:rsidTr="006514C3">
        <w:trPr>
          <w:trHeight w:val="409"/>
        </w:trPr>
        <w:tc>
          <w:tcPr>
            <w:tcW w:w="1288" w:type="dxa"/>
            <w:vMerge/>
            <w:vAlign w:val="center"/>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pacing w:val="-8"/>
                <w:sz w:val="27"/>
                <w:szCs w:val="27"/>
              </w:rPr>
              <w:t>E2</w:t>
            </w:r>
          </w:p>
        </w:tc>
        <w:tc>
          <w:tcPr>
            <w:tcW w:w="2995" w:type="dxa"/>
          </w:tcPr>
          <w:p w:rsidR="007F1A9F" w:rsidRPr="008B4257" w:rsidRDefault="007F1A9F" w:rsidP="006514C3">
            <w:pPr>
              <w:kinsoku w:val="0"/>
              <w:spacing w:line="340" w:lineRule="exact"/>
              <w:ind w:leftChars="-19" w:left="-54" w:hangingChars="4" w:hanging="11"/>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薪資以</w:t>
            </w:r>
            <w:r w:rsidRPr="008B4257">
              <w:rPr>
                <w:rFonts w:ascii="Times New Roman"/>
                <w:spacing w:val="-10"/>
                <w:sz w:val="27"/>
                <w:szCs w:val="27"/>
              </w:rPr>
              <w:t>6,000</w:t>
            </w:r>
            <w:r w:rsidRPr="008B4257">
              <w:rPr>
                <w:rFonts w:ascii="Times New Roman"/>
                <w:spacing w:val="-10"/>
                <w:sz w:val="27"/>
                <w:szCs w:val="27"/>
              </w:rPr>
              <w:t>元為多</w:t>
            </w:r>
          </w:p>
        </w:tc>
      </w:tr>
      <w:tr w:rsidR="007F1A9F" w:rsidRPr="008B4257" w:rsidTr="006514C3">
        <w:tc>
          <w:tcPr>
            <w:tcW w:w="1288" w:type="dxa"/>
            <w:vMerge w:val="restart"/>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F</w:t>
            </w: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pacing w:val="-8"/>
                <w:sz w:val="27"/>
                <w:szCs w:val="27"/>
              </w:rPr>
              <w:t>F1</w:t>
            </w:r>
          </w:p>
        </w:tc>
        <w:tc>
          <w:tcPr>
            <w:tcW w:w="2995" w:type="dxa"/>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8,700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19</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9,900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tc>
      </w:tr>
      <w:tr w:rsidR="007F1A9F" w:rsidRPr="008B4257" w:rsidTr="006514C3">
        <w:tc>
          <w:tcPr>
            <w:tcW w:w="1288" w:type="dxa"/>
            <w:vMerge/>
          </w:tcPr>
          <w:p w:rsidR="007F1A9F" w:rsidRPr="00B16187" w:rsidRDefault="007F1A9F" w:rsidP="008D69CB">
            <w:pPr>
              <w:spacing w:line="340" w:lineRule="exact"/>
              <w:jc w:val="center"/>
              <w:rPr>
                <w:rFonts w:ascii="Times New Roman"/>
                <w:sz w:val="27"/>
                <w:szCs w:val="27"/>
              </w:rPr>
            </w:pPr>
          </w:p>
        </w:tc>
        <w:tc>
          <w:tcPr>
            <w:tcW w:w="2715" w:type="dxa"/>
            <w:vAlign w:val="center"/>
          </w:tcPr>
          <w:p w:rsidR="007F1A9F" w:rsidRPr="00B16187" w:rsidRDefault="007F1A9F" w:rsidP="008D69CB">
            <w:pPr>
              <w:spacing w:line="340" w:lineRule="exact"/>
              <w:jc w:val="center"/>
              <w:rPr>
                <w:rFonts w:ascii="Times New Roman"/>
                <w:sz w:val="27"/>
                <w:szCs w:val="27"/>
              </w:rPr>
            </w:pPr>
            <w:r w:rsidRPr="00B16187">
              <w:rPr>
                <w:rFonts w:ascii="Times New Roman" w:hint="eastAsia"/>
                <w:sz w:val="27"/>
                <w:szCs w:val="27"/>
              </w:rPr>
              <w:t>F2</w:t>
            </w:r>
          </w:p>
        </w:tc>
        <w:tc>
          <w:tcPr>
            <w:tcW w:w="2995" w:type="dxa"/>
          </w:tcPr>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投保</w:t>
            </w:r>
            <w:r w:rsidRPr="008B4257">
              <w:rPr>
                <w:rFonts w:ascii="Times New Roman" w:hint="eastAsia"/>
                <w:spacing w:val="-10"/>
                <w:sz w:val="27"/>
                <w:szCs w:val="27"/>
              </w:rPr>
              <w:t>薪資</w:t>
            </w:r>
            <w:r w:rsidRPr="008B4257">
              <w:rPr>
                <w:rFonts w:ascii="Times New Roman" w:hint="eastAsia"/>
                <w:spacing w:val="-10"/>
                <w:sz w:val="27"/>
                <w:szCs w:val="27"/>
              </w:rPr>
              <w:t>-</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6,000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2</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7,500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10</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8,700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9,990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p w:rsidR="007F1A9F" w:rsidRPr="008B4257" w:rsidRDefault="007F1A9F" w:rsidP="006514C3">
            <w:pPr>
              <w:kinsoku w:val="0"/>
              <w:spacing w:line="340" w:lineRule="exact"/>
              <w:ind w:leftChars="-19" w:left="3" w:hangingChars="25" w:hanging="68"/>
              <w:rPr>
                <w:rFonts w:ascii="Times New Roman"/>
                <w:spacing w:val="-10"/>
                <w:sz w:val="27"/>
                <w:szCs w:val="27"/>
              </w:rPr>
            </w:pPr>
            <w:r w:rsidRPr="008B4257">
              <w:rPr>
                <w:rFonts w:ascii="Times New Roman"/>
                <w:spacing w:val="-10"/>
                <w:sz w:val="27"/>
                <w:szCs w:val="27"/>
              </w:rPr>
              <w:t>11,100</w:t>
            </w:r>
            <w:r w:rsidRPr="008B4257">
              <w:rPr>
                <w:rFonts w:ascii="Times New Roman"/>
                <w:spacing w:val="-10"/>
                <w:sz w:val="27"/>
                <w:szCs w:val="27"/>
              </w:rPr>
              <w:t>元</w:t>
            </w:r>
            <w:r w:rsidRPr="008B4257">
              <w:rPr>
                <w:rFonts w:ascii="Times New Roman" w:hint="eastAsia"/>
                <w:spacing w:val="-10"/>
                <w:sz w:val="27"/>
                <w:szCs w:val="27"/>
              </w:rPr>
              <w:t>：</w:t>
            </w:r>
            <w:r w:rsidRPr="008B4257">
              <w:rPr>
                <w:rFonts w:ascii="Times New Roman"/>
                <w:spacing w:val="-10"/>
                <w:sz w:val="27"/>
                <w:szCs w:val="27"/>
              </w:rPr>
              <w:t>1</w:t>
            </w:r>
            <w:r w:rsidRPr="008B4257">
              <w:rPr>
                <w:rFonts w:ascii="Times New Roman"/>
                <w:spacing w:val="-10"/>
                <w:sz w:val="27"/>
                <w:szCs w:val="27"/>
              </w:rPr>
              <w:t>人</w:t>
            </w:r>
          </w:p>
        </w:tc>
      </w:tr>
    </w:tbl>
    <w:p w:rsidR="00465257" w:rsidRPr="008B4257" w:rsidRDefault="00465257" w:rsidP="00465257">
      <w:pPr>
        <w:pStyle w:val="3"/>
        <w:numPr>
          <w:ilvl w:val="0"/>
          <w:numId w:val="0"/>
        </w:numPr>
        <w:kinsoku w:val="0"/>
        <w:spacing w:afterLines="50" w:after="228" w:line="320" w:lineRule="exact"/>
        <w:ind w:left="1361" w:firstLineChars="219" w:firstLine="570"/>
        <w:rPr>
          <w:rFonts w:ascii="Times New Roman" w:hAnsi="Times New Roman"/>
          <w:sz w:val="24"/>
          <w:szCs w:val="24"/>
        </w:rPr>
      </w:pPr>
      <w:bookmarkStart w:id="302" w:name="_Toc517218262"/>
      <w:bookmarkStart w:id="303" w:name="_Toc517245063"/>
      <w:bookmarkStart w:id="304" w:name="_Toc517259282"/>
      <w:bookmarkStart w:id="305" w:name="_Toc517275293"/>
      <w:bookmarkStart w:id="306" w:name="_Toc517775661"/>
      <w:bookmarkStart w:id="307" w:name="_Toc517796948"/>
      <w:bookmarkStart w:id="308" w:name="_Toc517881638"/>
      <w:r w:rsidRPr="008B4257">
        <w:rPr>
          <w:rFonts w:ascii="Times New Roman" w:hAnsi="Times New Roman" w:hint="eastAsia"/>
          <w:sz w:val="24"/>
          <w:szCs w:val="24"/>
        </w:rPr>
        <w:t>資料來源：</w:t>
      </w:r>
      <w:r w:rsidR="00B74D31" w:rsidRPr="008B4257">
        <w:rPr>
          <w:rFonts w:ascii="Times New Roman" w:hAnsi="Times New Roman" w:hint="eastAsia"/>
          <w:sz w:val="24"/>
          <w:szCs w:val="24"/>
        </w:rPr>
        <w:t>本院整理自</w:t>
      </w:r>
      <w:r w:rsidRPr="008B4257">
        <w:rPr>
          <w:rFonts w:ascii="Times New Roman" w:hAnsi="Times New Roman" w:hint="eastAsia"/>
          <w:sz w:val="24"/>
          <w:szCs w:val="24"/>
        </w:rPr>
        <w:t>受訪庇護工場</w:t>
      </w:r>
      <w:r w:rsidR="00B74D31" w:rsidRPr="008B4257">
        <w:rPr>
          <w:rFonts w:ascii="Times New Roman" w:hAnsi="Times New Roman" w:hint="eastAsia"/>
          <w:sz w:val="24"/>
          <w:szCs w:val="24"/>
        </w:rPr>
        <w:t>提供之簡報資料</w:t>
      </w:r>
      <w:r w:rsidRPr="008B4257">
        <w:rPr>
          <w:rFonts w:ascii="Times New Roman" w:hAnsi="Times New Roman" w:hint="eastAsia"/>
          <w:sz w:val="24"/>
          <w:szCs w:val="24"/>
        </w:rPr>
        <w:t>。</w:t>
      </w:r>
      <w:bookmarkEnd w:id="302"/>
      <w:bookmarkEnd w:id="303"/>
      <w:bookmarkEnd w:id="304"/>
      <w:bookmarkEnd w:id="305"/>
      <w:bookmarkEnd w:id="306"/>
      <w:bookmarkEnd w:id="307"/>
      <w:bookmarkEnd w:id="308"/>
    </w:p>
    <w:p w:rsidR="00465257" w:rsidRPr="008B4257" w:rsidRDefault="00B74D31" w:rsidP="00465257">
      <w:pPr>
        <w:pStyle w:val="3"/>
        <w:kinsoku w:val="0"/>
        <w:ind w:left="1360" w:hanging="680"/>
        <w:rPr>
          <w:rFonts w:ascii="Times New Roman" w:hAnsi="Times New Roman"/>
        </w:rPr>
      </w:pPr>
      <w:bookmarkStart w:id="309" w:name="_Toc516814059"/>
      <w:bookmarkStart w:id="310" w:name="_Toc517218263"/>
      <w:bookmarkStart w:id="311" w:name="_Toc517245064"/>
      <w:bookmarkStart w:id="312" w:name="_Toc517259283"/>
      <w:bookmarkStart w:id="313" w:name="_Toc517275294"/>
      <w:bookmarkStart w:id="314" w:name="_Toc517775662"/>
      <w:bookmarkStart w:id="315" w:name="_Toc517796949"/>
      <w:bookmarkStart w:id="316" w:name="_Toc517881639"/>
      <w:r w:rsidRPr="008B4257">
        <w:rPr>
          <w:rFonts w:ascii="Times New Roman" w:hAnsi="Times New Roman" w:hint="eastAsia"/>
        </w:rPr>
        <w:t>庇護員工的薪資偏低，或因渠</w:t>
      </w:r>
      <w:r w:rsidR="00465257" w:rsidRPr="008B4257">
        <w:rPr>
          <w:rFonts w:ascii="Times New Roman" w:hAnsi="Times New Roman" w:hint="eastAsia"/>
        </w:rPr>
        <w:t>等原屬於</w:t>
      </w:r>
      <w:r w:rsidR="00465257" w:rsidRPr="008B4257">
        <w:rPr>
          <w:rFonts w:ascii="Times New Roman" w:hAnsi="Times New Roman"/>
        </w:rPr>
        <w:t>工作能力</w:t>
      </w:r>
      <w:r w:rsidR="00465257" w:rsidRPr="008B4257">
        <w:rPr>
          <w:rFonts w:ascii="Times New Roman" w:hAnsi="Times New Roman"/>
          <w:spacing w:val="-6"/>
        </w:rPr>
        <w:t>不足、</w:t>
      </w:r>
      <w:r w:rsidR="00465257" w:rsidRPr="008B4257">
        <w:rPr>
          <w:rFonts w:ascii="Times New Roman" w:hAnsi="Times New Roman" w:hint="eastAsia"/>
          <w:spacing w:val="-6"/>
        </w:rPr>
        <w:t>需要</w:t>
      </w:r>
      <w:r w:rsidR="00465257" w:rsidRPr="008B4257">
        <w:rPr>
          <w:rFonts w:ascii="Times New Roman" w:hAnsi="Times New Roman"/>
          <w:spacing w:val="-6"/>
        </w:rPr>
        <w:t>長期就業支持之身心障礙者</w:t>
      </w:r>
      <w:r w:rsidR="00465257" w:rsidRPr="008B4257">
        <w:rPr>
          <w:rFonts w:ascii="Times New Roman" w:hAnsi="Times New Roman" w:hint="eastAsia"/>
        </w:rPr>
        <w:t>，以致產能有限。惟本院實地訪查所見，若庇護工場經由選擇適當之職種，並透過職務再設計，讓庇護員工</w:t>
      </w:r>
      <w:bookmarkEnd w:id="309"/>
      <w:bookmarkEnd w:id="310"/>
      <w:bookmarkEnd w:id="311"/>
      <w:r w:rsidR="00465257" w:rsidRPr="008B4257">
        <w:rPr>
          <w:rFonts w:ascii="Times New Roman" w:hAnsi="Times New Roman" w:hint="eastAsia"/>
        </w:rPr>
        <w:t>適才適所，進而提升其就業技能，亦能產生足夠的產能，獲得較高的薪資待遇。以</w:t>
      </w:r>
      <w:r w:rsidR="00465257" w:rsidRPr="008B4257">
        <w:rPr>
          <w:rFonts w:ascii="Times New Roman" w:hAnsi="Times New Roman"/>
        </w:rPr>
        <w:t>勝利手工琉璃庇護生產中心</w:t>
      </w:r>
      <w:r w:rsidR="00465257" w:rsidRPr="008B4257">
        <w:rPr>
          <w:rFonts w:ascii="Times New Roman" w:hAnsi="Times New Roman" w:hint="eastAsia"/>
        </w:rPr>
        <w:t>及</w:t>
      </w:r>
      <w:r w:rsidR="00465257" w:rsidRPr="008B4257">
        <w:rPr>
          <w:rFonts w:ascii="Times New Roman" w:hAnsi="Times New Roman"/>
        </w:rPr>
        <w:t>勝利資料鍵檔中心</w:t>
      </w:r>
      <w:r w:rsidR="00465257" w:rsidRPr="008B4257">
        <w:rPr>
          <w:rFonts w:ascii="Times New Roman" w:hAnsi="Times New Roman" w:hint="eastAsia"/>
        </w:rPr>
        <w:t>為例，其選擇不同於一般傳統的職種，為能整合具有不同能力的庇護員工，透過職務再設計及職能分工方式組成團隊，並將生產</w:t>
      </w:r>
      <w:r w:rsidR="00465257" w:rsidRPr="008B4257">
        <w:rPr>
          <w:rFonts w:ascii="Times New Roman" w:hAnsi="Times New Roman" w:hint="eastAsia"/>
        </w:rPr>
        <w:t>(</w:t>
      </w:r>
      <w:r w:rsidR="00465257" w:rsidRPr="008B4257">
        <w:rPr>
          <w:rFonts w:ascii="Times New Roman" w:hAnsi="Times New Roman" w:hint="eastAsia"/>
        </w:rPr>
        <w:t>服務</w:t>
      </w:r>
      <w:r w:rsidR="00465257" w:rsidRPr="008B4257">
        <w:rPr>
          <w:rFonts w:ascii="Times New Roman" w:hAnsi="Times New Roman" w:hint="eastAsia"/>
        </w:rPr>
        <w:t>)</w:t>
      </w:r>
      <w:r w:rsidR="00465257" w:rsidRPr="008B4257">
        <w:rPr>
          <w:rFonts w:ascii="Times New Roman" w:hAnsi="Times New Roman" w:hint="eastAsia"/>
        </w:rPr>
        <w:t>流程作業</w:t>
      </w:r>
      <w:r w:rsidR="005967BC" w:rsidRPr="008B4257">
        <w:rPr>
          <w:rFonts w:ascii="Times New Roman" w:hAnsi="Times New Roman" w:hint="eastAsia"/>
        </w:rPr>
        <w:t>標準</w:t>
      </w:r>
      <w:r w:rsidR="00465257" w:rsidRPr="008B4257">
        <w:rPr>
          <w:rFonts w:ascii="Times New Roman" w:hAnsi="Times New Roman" w:hint="eastAsia"/>
        </w:rPr>
        <w:t>化，讓庇護員工得以提升產能，</w:t>
      </w:r>
      <w:r w:rsidR="00CF4B60" w:rsidRPr="008B4257">
        <w:rPr>
          <w:rFonts w:ascii="Times New Roman" w:hAnsi="Times New Roman" w:hint="eastAsia"/>
        </w:rPr>
        <w:t>平均</w:t>
      </w:r>
      <w:r w:rsidR="005967BC" w:rsidRPr="008B4257">
        <w:rPr>
          <w:rFonts w:ascii="Times New Roman" w:hAnsi="Times New Roman" w:hint="eastAsia"/>
        </w:rPr>
        <w:t>每月薪資皆可達</w:t>
      </w:r>
      <w:r w:rsidR="00465257" w:rsidRPr="008B4257">
        <w:rPr>
          <w:rFonts w:ascii="Times New Roman" w:hAnsi="Times New Roman" w:hint="eastAsia"/>
        </w:rPr>
        <w:t>1</w:t>
      </w:r>
      <w:r w:rsidR="00465257" w:rsidRPr="008B4257">
        <w:rPr>
          <w:rFonts w:ascii="Times New Roman" w:hAnsi="Times New Roman" w:hint="eastAsia"/>
        </w:rPr>
        <w:t>萬元以上，甚至超過基本工資。</w:t>
      </w:r>
      <w:r w:rsidR="00465257" w:rsidRPr="008B4257">
        <w:rPr>
          <w:rFonts w:ascii="Times New Roman" w:hAnsi="Times New Roman"/>
        </w:rPr>
        <w:t>瑪利媽媽清潔高手工作隊</w:t>
      </w:r>
      <w:r w:rsidR="005967BC" w:rsidRPr="008B4257">
        <w:rPr>
          <w:rFonts w:ascii="Times New Roman" w:hAnsi="Times New Roman" w:hint="eastAsia"/>
        </w:rPr>
        <w:t>採</w:t>
      </w:r>
      <w:r w:rsidR="00465257" w:rsidRPr="008B4257">
        <w:rPr>
          <w:rFonts w:ascii="Times New Roman" w:hAnsi="Times New Roman" w:hint="eastAsia"/>
        </w:rPr>
        <w:t>類似作法，有效提升庇護員工之產能，讓</w:t>
      </w:r>
      <w:r w:rsidR="005967BC" w:rsidRPr="008B4257">
        <w:rPr>
          <w:rFonts w:ascii="Times New Roman" w:hAnsi="Times New Roman" w:hint="eastAsia"/>
        </w:rPr>
        <w:t>渠等平均薪資</w:t>
      </w:r>
      <w:r w:rsidR="00465257" w:rsidRPr="008B4257">
        <w:rPr>
          <w:rFonts w:ascii="Times New Roman" w:hAnsi="Times New Roman" w:hint="eastAsia"/>
        </w:rPr>
        <w:t>能達到</w:t>
      </w:r>
      <w:r w:rsidR="00465257" w:rsidRPr="008B4257">
        <w:rPr>
          <w:rFonts w:ascii="Times New Roman" w:hAnsi="Times New Roman" w:hint="eastAsia"/>
        </w:rPr>
        <w:t>1</w:t>
      </w:r>
      <w:r w:rsidR="00465257" w:rsidRPr="008B4257">
        <w:rPr>
          <w:rFonts w:ascii="Times New Roman" w:hAnsi="Times New Roman" w:hint="eastAsia"/>
        </w:rPr>
        <w:t>萬元以上之水準。此外，愛盲基金會以手工皂</w:t>
      </w:r>
      <w:r w:rsidR="005967BC" w:rsidRPr="008B4257">
        <w:rPr>
          <w:rFonts w:ascii="Times New Roman" w:hAnsi="Times New Roman" w:hint="eastAsia"/>
        </w:rPr>
        <w:t>為其產</w:t>
      </w:r>
      <w:r w:rsidR="00465257" w:rsidRPr="008B4257">
        <w:rPr>
          <w:rFonts w:ascii="Times New Roman" w:hAnsi="Times New Roman" w:hint="eastAsia"/>
        </w:rPr>
        <w:t>品主軸，雖面臨其他同類型庇護工場及一般市場的競爭壓力，惟透過品牌理念與風格，再增加通路開發、拓展行銷管道，藉以打開知名度，</w:t>
      </w:r>
      <w:r w:rsidR="005967BC" w:rsidRPr="008B4257">
        <w:rPr>
          <w:rFonts w:ascii="Times New Roman" w:hAnsi="Times New Roman" w:hint="eastAsia"/>
        </w:rPr>
        <w:t>而</w:t>
      </w:r>
      <w:r w:rsidR="00465257" w:rsidRPr="008B4257">
        <w:rPr>
          <w:rFonts w:ascii="Times New Roman" w:hAnsi="Times New Roman" w:hint="eastAsia"/>
        </w:rPr>
        <w:t>增加庇護員工之工作機會及薪資收入</w:t>
      </w:r>
      <w:r w:rsidR="00465257" w:rsidRPr="008B4257">
        <w:rPr>
          <w:rFonts w:ascii="Times New Roman" w:hAnsi="Times New Roman" w:hint="eastAsia"/>
          <w:szCs w:val="32"/>
        </w:rPr>
        <w:t>。</w:t>
      </w:r>
      <w:bookmarkEnd w:id="312"/>
      <w:bookmarkEnd w:id="313"/>
      <w:bookmarkEnd w:id="314"/>
      <w:bookmarkEnd w:id="315"/>
      <w:bookmarkEnd w:id="316"/>
    </w:p>
    <w:p w:rsidR="00465257" w:rsidRPr="008B4257" w:rsidRDefault="00465257" w:rsidP="00465257">
      <w:pPr>
        <w:pStyle w:val="3"/>
        <w:kinsoku w:val="0"/>
        <w:ind w:left="1360" w:hanging="680"/>
        <w:rPr>
          <w:rFonts w:ascii="Times New Roman" w:hAnsi="Times New Roman"/>
          <w:spacing w:val="-4"/>
          <w:szCs w:val="32"/>
        </w:rPr>
      </w:pPr>
      <w:bookmarkStart w:id="317" w:name="_Toc517218266"/>
      <w:bookmarkStart w:id="318" w:name="_Toc517245067"/>
      <w:bookmarkStart w:id="319" w:name="_Toc517259284"/>
      <w:bookmarkStart w:id="320" w:name="_Toc517275295"/>
      <w:bookmarkStart w:id="321" w:name="_Toc517775663"/>
      <w:bookmarkStart w:id="322" w:name="_Toc517796950"/>
      <w:bookmarkStart w:id="323" w:name="_Toc517881640"/>
      <w:r w:rsidRPr="008B4257">
        <w:rPr>
          <w:rFonts w:ascii="Times New Roman" w:hAnsi="Times New Roman" w:hint="eastAsia"/>
          <w:spacing w:val="-4"/>
          <w:szCs w:val="32"/>
        </w:rPr>
        <w:t>綜上，</w:t>
      </w:r>
      <w:bookmarkEnd w:id="317"/>
      <w:bookmarkEnd w:id="318"/>
      <w:r w:rsidR="00227F9D" w:rsidRPr="008B4257">
        <w:rPr>
          <w:rFonts w:ascii="Times New Roman" w:hAnsi="Times New Roman"/>
          <w:spacing w:val="-2"/>
          <w:szCs w:val="32"/>
        </w:rPr>
        <w:t>「</w:t>
      </w:r>
      <w:r w:rsidR="00227F9D" w:rsidRPr="008B4257">
        <w:rPr>
          <w:rFonts w:ascii="Times New Roman" w:hAnsi="Times New Roman" w:hint="eastAsia"/>
          <w:spacing w:val="-2"/>
          <w:szCs w:val="32"/>
        </w:rPr>
        <w:t>身心障礙者權益保障法</w:t>
      </w:r>
      <w:r w:rsidR="00227F9D" w:rsidRPr="008B4257">
        <w:rPr>
          <w:rFonts w:ascii="Times New Roman" w:hAnsi="Times New Roman"/>
          <w:spacing w:val="-2"/>
          <w:szCs w:val="32"/>
        </w:rPr>
        <w:t>」</w:t>
      </w:r>
      <w:r w:rsidR="00227F9D" w:rsidRPr="008B4257">
        <w:rPr>
          <w:rFonts w:ascii="Times New Roman" w:hAnsi="Times New Roman" w:hint="eastAsia"/>
          <w:spacing w:val="-2"/>
          <w:szCs w:val="32"/>
        </w:rPr>
        <w:t>修法後，庇護員工雖納入相關勞動法規之保障，卻排除基本工資之適用，係依其</w:t>
      </w:r>
      <w:r w:rsidR="00227F9D" w:rsidRPr="008B4257">
        <w:rPr>
          <w:rFonts w:ascii="Times New Roman" w:hAnsi="Times New Roman"/>
          <w:spacing w:val="-2"/>
          <w:szCs w:val="32"/>
        </w:rPr>
        <w:t>產能核薪</w:t>
      </w:r>
      <w:r w:rsidR="00227F9D" w:rsidRPr="008B4257">
        <w:rPr>
          <w:rFonts w:ascii="Times New Roman" w:hAnsi="Times New Roman" w:hint="eastAsia"/>
          <w:spacing w:val="-2"/>
          <w:szCs w:val="32"/>
        </w:rPr>
        <w:t>；惟實務上</w:t>
      </w:r>
      <w:r w:rsidR="00227F9D" w:rsidRPr="008B4257">
        <w:rPr>
          <w:rFonts w:ascii="Times New Roman" w:hAnsi="Times New Roman"/>
          <w:spacing w:val="-2"/>
          <w:szCs w:val="32"/>
        </w:rPr>
        <w:t>庇護員工</w:t>
      </w:r>
      <w:r w:rsidR="00227F9D" w:rsidRPr="008B4257">
        <w:rPr>
          <w:rFonts w:ascii="Times New Roman" w:hAnsi="Times New Roman" w:hint="eastAsia"/>
          <w:spacing w:val="-2"/>
          <w:szCs w:val="32"/>
        </w:rPr>
        <w:t>每月平均</w:t>
      </w:r>
      <w:r w:rsidR="00227F9D" w:rsidRPr="008B4257">
        <w:rPr>
          <w:rFonts w:ascii="Times New Roman" w:hAnsi="Times New Roman"/>
          <w:spacing w:val="-2"/>
          <w:szCs w:val="32"/>
        </w:rPr>
        <w:t>薪資</w:t>
      </w:r>
      <w:r w:rsidR="00227F9D" w:rsidRPr="008B4257">
        <w:rPr>
          <w:rFonts w:ascii="Times New Roman" w:hAnsi="Times New Roman" w:hint="eastAsia"/>
          <w:spacing w:val="-2"/>
          <w:szCs w:val="32"/>
        </w:rPr>
        <w:t>普遍偏低，</w:t>
      </w:r>
      <w:r w:rsidR="00227F9D" w:rsidRPr="008B4257">
        <w:rPr>
          <w:rFonts w:ascii="Times New Roman" w:hAnsi="Times New Roman" w:hint="eastAsia"/>
          <w:spacing w:val="-2"/>
          <w:szCs w:val="32"/>
        </w:rPr>
        <w:t>6</w:t>
      </w:r>
      <w:r w:rsidR="00227F9D" w:rsidRPr="008B4257">
        <w:rPr>
          <w:rFonts w:ascii="Times New Roman" w:hAnsi="Times New Roman" w:hint="eastAsia"/>
          <w:spacing w:val="-2"/>
          <w:szCs w:val="32"/>
        </w:rPr>
        <w:t>成的</w:t>
      </w:r>
      <w:r w:rsidR="00227F9D" w:rsidRPr="008B4257">
        <w:rPr>
          <w:rFonts w:ascii="Times New Roman" w:hAnsi="Times New Roman"/>
          <w:spacing w:val="-2"/>
          <w:szCs w:val="32"/>
        </w:rPr>
        <w:t>庇護員工平均每月薪資介於「</w:t>
      </w:r>
      <w:r w:rsidR="00227F9D" w:rsidRPr="008B4257">
        <w:rPr>
          <w:rFonts w:ascii="Times New Roman" w:hAnsi="Times New Roman"/>
          <w:spacing w:val="-2"/>
          <w:szCs w:val="32"/>
        </w:rPr>
        <w:t>3,001</w:t>
      </w:r>
      <w:r w:rsidR="00227F9D" w:rsidRPr="008B4257">
        <w:rPr>
          <w:rFonts w:ascii="Times New Roman" w:hAnsi="Times New Roman" w:hint="eastAsia"/>
          <w:spacing w:val="-2"/>
          <w:szCs w:val="32"/>
        </w:rPr>
        <w:t>元</w:t>
      </w:r>
      <w:r w:rsidR="00227F9D" w:rsidRPr="008B4257">
        <w:rPr>
          <w:rFonts w:ascii="Times New Roman" w:hAnsi="Times New Roman"/>
          <w:spacing w:val="-2"/>
          <w:szCs w:val="32"/>
        </w:rPr>
        <w:t>~9,000</w:t>
      </w:r>
      <w:r w:rsidR="00227F9D" w:rsidRPr="008B4257">
        <w:rPr>
          <w:rFonts w:ascii="Times New Roman" w:hAnsi="Times New Roman"/>
          <w:spacing w:val="-2"/>
          <w:szCs w:val="32"/>
        </w:rPr>
        <w:t>元」</w:t>
      </w:r>
      <w:r w:rsidR="00227F9D" w:rsidRPr="008B4257">
        <w:rPr>
          <w:rFonts w:ascii="Times New Roman" w:hAnsi="Times New Roman" w:hint="eastAsia"/>
          <w:spacing w:val="-2"/>
          <w:szCs w:val="32"/>
        </w:rPr>
        <w:t>，甚有低於</w:t>
      </w:r>
      <w:r w:rsidR="00227F9D" w:rsidRPr="008B4257">
        <w:rPr>
          <w:rFonts w:ascii="Times New Roman" w:hAnsi="Times New Roman" w:hint="eastAsia"/>
          <w:spacing w:val="-2"/>
          <w:szCs w:val="32"/>
        </w:rPr>
        <w:t>3</w:t>
      </w:r>
      <w:r w:rsidR="00227F9D" w:rsidRPr="008B4257">
        <w:rPr>
          <w:rFonts w:ascii="Times New Roman" w:hAnsi="Times New Roman" w:hint="eastAsia"/>
          <w:spacing w:val="-2"/>
          <w:szCs w:val="32"/>
        </w:rPr>
        <w:t>千元者</w:t>
      </w:r>
      <w:r w:rsidR="00227F9D" w:rsidRPr="008B4257">
        <w:rPr>
          <w:rFonts w:ascii="Times New Roman" w:hAnsi="Times New Roman"/>
          <w:spacing w:val="-2"/>
          <w:szCs w:val="32"/>
        </w:rPr>
        <w:t>，</w:t>
      </w:r>
      <w:r w:rsidR="00227F9D" w:rsidRPr="008B4257">
        <w:rPr>
          <w:rFonts w:ascii="Times New Roman" w:hAnsi="Times New Roman" w:hint="eastAsia"/>
          <w:spacing w:val="-2"/>
          <w:szCs w:val="32"/>
        </w:rPr>
        <w:t>極少數可達</w:t>
      </w:r>
      <w:r w:rsidR="00227F9D" w:rsidRPr="008B4257">
        <w:rPr>
          <w:rFonts w:ascii="Times New Roman" w:hAnsi="Times New Roman"/>
          <w:spacing w:val="-2"/>
          <w:szCs w:val="32"/>
        </w:rPr>
        <w:t>基本工資</w:t>
      </w:r>
      <w:r w:rsidR="00227F9D" w:rsidRPr="008B4257">
        <w:rPr>
          <w:rFonts w:ascii="Times New Roman" w:hAnsi="Times New Roman" w:hint="eastAsia"/>
          <w:spacing w:val="-2"/>
          <w:szCs w:val="32"/>
        </w:rPr>
        <w:t>標準</w:t>
      </w:r>
      <w:r w:rsidR="00227F9D" w:rsidRPr="008B4257">
        <w:rPr>
          <w:rFonts w:ascii="Times New Roman" w:hAnsi="Times New Roman"/>
          <w:spacing w:val="-2"/>
          <w:szCs w:val="32"/>
        </w:rPr>
        <w:t>，以致家長</w:t>
      </w:r>
      <w:r w:rsidR="00227F9D" w:rsidRPr="008B4257">
        <w:rPr>
          <w:rFonts w:ascii="Times New Roman" w:hAnsi="Times New Roman" w:hint="eastAsia"/>
          <w:spacing w:val="-2"/>
          <w:szCs w:val="32"/>
        </w:rPr>
        <w:t>難免</w:t>
      </w:r>
      <w:r w:rsidR="00227F9D" w:rsidRPr="008B4257">
        <w:rPr>
          <w:rFonts w:ascii="Times New Roman" w:hAnsi="Times New Roman"/>
          <w:spacing w:val="-2"/>
          <w:szCs w:val="32"/>
        </w:rPr>
        <w:t>有怨言</w:t>
      </w:r>
      <w:r w:rsidR="00227F9D" w:rsidRPr="008B4257">
        <w:rPr>
          <w:rFonts w:ascii="Times New Roman" w:hAnsi="Times New Roman" w:hint="eastAsia"/>
          <w:spacing w:val="-2"/>
          <w:szCs w:val="32"/>
        </w:rPr>
        <w:t>，且招致</w:t>
      </w:r>
      <w:r w:rsidR="00227F9D" w:rsidRPr="008B4257">
        <w:rPr>
          <w:rFonts w:ascii="Times New Roman" w:hAnsi="Times New Roman"/>
          <w:spacing w:val="-2"/>
          <w:szCs w:val="32"/>
        </w:rPr>
        <w:t>「次等工資」之</w:t>
      </w:r>
      <w:r w:rsidR="00227F9D" w:rsidRPr="008B4257">
        <w:rPr>
          <w:rFonts w:ascii="Times New Roman" w:hAnsi="Times New Roman" w:hint="eastAsia"/>
          <w:spacing w:val="-2"/>
          <w:szCs w:val="32"/>
        </w:rPr>
        <w:t>疑義，更顯示</w:t>
      </w:r>
      <w:r w:rsidR="00227F9D" w:rsidRPr="008B4257">
        <w:rPr>
          <w:rFonts w:ascii="Times New Roman" w:hAnsi="Times New Roman"/>
          <w:spacing w:val="-2"/>
          <w:szCs w:val="32"/>
        </w:rPr>
        <w:t>非營利</w:t>
      </w:r>
      <w:r w:rsidR="00227F9D" w:rsidRPr="008B4257">
        <w:rPr>
          <w:rFonts w:ascii="Times New Roman" w:hAnsi="Times New Roman" w:hint="eastAsia"/>
        </w:rPr>
        <w:t>組織</w:t>
      </w:r>
      <w:r w:rsidR="00227F9D" w:rsidRPr="008B4257">
        <w:rPr>
          <w:rFonts w:ascii="Times New Roman" w:hAnsi="Times New Roman" w:hint="eastAsia"/>
          <w:spacing w:val="-2"/>
          <w:szCs w:val="32"/>
        </w:rPr>
        <w:t>對於</w:t>
      </w:r>
      <w:r w:rsidR="00227F9D" w:rsidRPr="008B4257">
        <w:rPr>
          <w:rFonts w:ascii="Times New Roman" w:hAnsi="Times New Roman"/>
          <w:spacing w:val="-2"/>
          <w:szCs w:val="32"/>
        </w:rPr>
        <w:t>企業化經營庇護工場</w:t>
      </w:r>
      <w:r w:rsidR="00227F9D" w:rsidRPr="008B4257">
        <w:rPr>
          <w:rFonts w:ascii="Times New Roman" w:hAnsi="Times New Roman" w:hint="eastAsia"/>
          <w:spacing w:val="-2"/>
          <w:szCs w:val="32"/>
        </w:rPr>
        <w:t>之能力尚有不足</w:t>
      </w:r>
      <w:r w:rsidR="00227F9D" w:rsidRPr="008B4257">
        <w:rPr>
          <w:rFonts w:ascii="Times New Roman" w:hAnsi="Times New Roman"/>
          <w:spacing w:val="-2"/>
          <w:szCs w:val="32"/>
        </w:rPr>
        <w:t>，是</w:t>
      </w:r>
      <w:r w:rsidR="00227F9D" w:rsidRPr="008B4257">
        <w:rPr>
          <w:rFonts w:ascii="Times New Roman" w:hAnsi="Times New Roman" w:hint="eastAsia"/>
          <w:spacing w:val="-2"/>
          <w:szCs w:val="32"/>
        </w:rPr>
        <w:t>以</w:t>
      </w:r>
      <w:r w:rsidR="00227F9D" w:rsidRPr="008B4257">
        <w:rPr>
          <w:rFonts w:ascii="Times New Roman" w:hAnsi="Times New Roman"/>
          <w:spacing w:val="-2"/>
          <w:szCs w:val="32"/>
        </w:rPr>
        <w:t>勞動部允應</w:t>
      </w:r>
      <w:r w:rsidR="00227F9D" w:rsidRPr="008B4257">
        <w:rPr>
          <w:rFonts w:ascii="Times New Roman" w:hAnsi="Times New Roman" w:hint="eastAsia"/>
          <w:spacing w:val="-2"/>
          <w:szCs w:val="32"/>
        </w:rPr>
        <w:t>審慎</w:t>
      </w:r>
      <w:r w:rsidR="00227F9D" w:rsidRPr="008B4257">
        <w:rPr>
          <w:rFonts w:ascii="Times New Roman" w:hAnsi="Times New Roman"/>
          <w:spacing w:val="-2"/>
          <w:szCs w:val="32"/>
        </w:rPr>
        <w:t>檢討改善產能核薪</w:t>
      </w:r>
      <w:r w:rsidR="00227F9D" w:rsidRPr="008B4257">
        <w:rPr>
          <w:rFonts w:ascii="Times New Roman" w:hAnsi="Times New Roman" w:hint="eastAsia"/>
          <w:spacing w:val="-2"/>
          <w:szCs w:val="32"/>
        </w:rPr>
        <w:t>制度，並積極協助庇護工場拓展行銷管道及提升產能，使身心障礙者確實享有近似一般人之工作待遇。</w:t>
      </w:r>
      <w:bookmarkEnd w:id="319"/>
      <w:bookmarkEnd w:id="320"/>
      <w:bookmarkEnd w:id="321"/>
      <w:bookmarkEnd w:id="322"/>
      <w:bookmarkEnd w:id="323"/>
    </w:p>
    <w:p w:rsidR="00B31629" w:rsidRPr="008B4257" w:rsidRDefault="00B31629" w:rsidP="00B31629"/>
    <w:p w:rsidR="00465257" w:rsidRPr="008B4257" w:rsidRDefault="00B31629" w:rsidP="00760E13">
      <w:pPr>
        <w:pStyle w:val="2"/>
        <w:topLinePunct/>
        <w:ind w:left="1020" w:hanging="680"/>
        <w:rPr>
          <w:rFonts w:ascii="Times New Roman" w:hAnsi="Times New Roman"/>
          <w:b/>
        </w:rPr>
      </w:pPr>
      <w:bookmarkStart w:id="324" w:name="_Toc516814061"/>
      <w:bookmarkStart w:id="325" w:name="_Toc517245068"/>
      <w:bookmarkStart w:id="326" w:name="_Toc517881641"/>
      <w:r w:rsidRPr="008B4257">
        <w:rPr>
          <w:rFonts w:ascii="Times New Roman" w:hAnsi="Times New Roman"/>
          <w:b/>
        </w:rPr>
        <w:t>庇護工場在政府補助機制</w:t>
      </w:r>
      <w:r w:rsidR="00465257" w:rsidRPr="008B4257">
        <w:rPr>
          <w:rFonts w:ascii="Times New Roman" w:hAnsi="Times New Roman"/>
          <w:b/>
        </w:rPr>
        <w:t>引導下，大多</w:t>
      </w:r>
      <w:r w:rsidR="00465257" w:rsidRPr="008B4257">
        <w:rPr>
          <w:rFonts w:ascii="Times New Roman" w:hAnsi="Times New Roman" w:hint="eastAsia"/>
          <w:b/>
        </w:rPr>
        <w:t>僱用</w:t>
      </w:r>
      <w:r w:rsidR="00465257" w:rsidRPr="008B4257">
        <w:rPr>
          <w:rFonts w:ascii="Times New Roman" w:hAnsi="Times New Roman"/>
          <w:b/>
        </w:rPr>
        <w:t>6~12</w:t>
      </w:r>
      <w:r w:rsidR="00465257" w:rsidRPr="008B4257">
        <w:rPr>
          <w:rFonts w:ascii="Times New Roman" w:hAnsi="Times New Roman"/>
          <w:b/>
        </w:rPr>
        <w:t>位庇護員工，</w:t>
      </w:r>
      <w:r w:rsidR="00465257" w:rsidRPr="008B4257">
        <w:rPr>
          <w:rFonts w:ascii="Times New Roman" w:hAnsi="Times New Roman" w:hint="eastAsia"/>
          <w:b/>
        </w:rPr>
        <w:t>據以申請補助</w:t>
      </w:r>
      <w:r w:rsidR="00465257" w:rsidRPr="008B4257">
        <w:rPr>
          <w:rFonts w:ascii="Times New Roman" w:hAnsi="Times New Roman"/>
          <w:b/>
        </w:rPr>
        <w:t>進用</w:t>
      </w:r>
      <w:r w:rsidR="00465257" w:rsidRPr="008B4257">
        <w:rPr>
          <w:rFonts w:ascii="Times New Roman" w:hAnsi="Times New Roman"/>
          <w:b/>
        </w:rPr>
        <w:t>1</w:t>
      </w:r>
      <w:r w:rsidR="00465257" w:rsidRPr="008B4257">
        <w:rPr>
          <w:rFonts w:ascii="Times New Roman" w:hAnsi="Times New Roman"/>
          <w:b/>
        </w:rPr>
        <w:t>至</w:t>
      </w:r>
      <w:r w:rsidR="00465257" w:rsidRPr="008B4257">
        <w:rPr>
          <w:rFonts w:ascii="Times New Roman" w:hAnsi="Times New Roman"/>
          <w:b/>
        </w:rPr>
        <w:t>2</w:t>
      </w:r>
      <w:r w:rsidR="00465257" w:rsidRPr="008B4257">
        <w:rPr>
          <w:rFonts w:ascii="Times New Roman" w:hAnsi="Times New Roman"/>
          <w:b/>
        </w:rPr>
        <w:t>名就業服務員，惟實務上是類人員不僅身兼數職、疲於奔命，尚</w:t>
      </w:r>
      <w:r w:rsidR="00465257" w:rsidRPr="008B4257">
        <w:rPr>
          <w:rFonts w:ascii="Times New Roman" w:hAnsi="Times New Roman" w:hint="eastAsia"/>
          <w:b/>
        </w:rPr>
        <w:t>須</w:t>
      </w:r>
      <w:r w:rsidR="00465257" w:rsidRPr="008B4257">
        <w:rPr>
          <w:rFonts w:ascii="Times New Roman" w:hAnsi="Times New Roman"/>
          <w:b/>
        </w:rPr>
        <w:t>補足庇護員工不足的產能，卻欠缺生涯發展及升遷管道；復加</w:t>
      </w:r>
      <w:r w:rsidR="002E314A" w:rsidRPr="008B4257">
        <w:rPr>
          <w:rFonts w:ascii="Times New Roman" w:hAnsi="Times New Roman"/>
          <w:b/>
        </w:rPr>
        <w:t>就業服務員</w:t>
      </w:r>
      <w:r w:rsidR="00465257" w:rsidRPr="008B4257">
        <w:rPr>
          <w:rFonts w:ascii="Times New Roman" w:hAnsi="Times New Roman"/>
          <w:b/>
        </w:rPr>
        <w:t>面對不同障礙類別的庇護員工於就業過程中所衍生</w:t>
      </w:r>
      <w:r w:rsidRPr="008B4257">
        <w:rPr>
          <w:rFonts w:ascii="Times New Roman" w:hAnsi="Times New Roman" w:hint="eastAsia"/>
          <w:b/>
        </w:rPr>
        <w:t>的</w:t>
      </w:r>
      <w:r w:rsidRPr="008B4257">
        <w:rPr>
          <w:rFonts w:ascii="Times New Roman" w:hAnsi="Times New Roman"/>
          <w:b/>
        </w:rPr>
        <w:t>不同</w:t>
      </w:r>
      <w:r w:rsidRPr="008B4257">
        <w:rPr>
          <w:rFonts w:ascii="Times New Roman" w:hAnsi="Times New Roman" w:hint="eastAsia"/>
          <w:b/>
        </w:rPr>
        <w:t>問</w:t>
      </w:r>
      <w:r w:rsidRPr="008B4257">
        <w:rPr>
          <w:rFonts w:ascii="Times New Roman" w:hAnsi="Times New Roman"/>
          <w:b/>
        </w:rPr>
        <w:t>題與需求，</w:t>
      </w:r>
      <w:r w:rsidRPr="008B4257">
        <w:rPr>
          <w:rFonts w:ascii="Times New Roman" w:hAnsi="Times New Roman" w:hint="eastAsia"/>
          <w:b/>
        </w:rPr>
        <w:t>更增</w:t>
      </w:r>
      <w:r w:rsidR="00465257" w:rsidRPr="008B4257">
        <w:rPr>
          <w:rFonts w:ascii="Times New Roman" w:hAnsi="Times New Roman"/>
          <w:b/>
        </w:rPr>
        <w:t>相關輔導工作</w:t>
      </w:r>
      <w:r w:rsidRPr="008B4257">
        <w:rPr>
          <w:rFonts w:ascii="Times New Roman" w:hAnsi="Times New Roman" w:hint="eastAsia"/>
          <w:b/>
        </w:rPr>
        <w:t>之</w:t>
      </w:r>
      <w:r w:rsidR="00465257" w:rsidRPr="008B4257">
        <w:rPr>
          <w:rFonts w:ascii="Times New Roman" w:hAnsi="Times New Roman"/>
          <w:b/>
        </w:rPr>
        <w:t>挑戰</w:t>
      </w:r>
      <w:r w:rsidRPr="008B4257">
        <w:rPr>
          <w:rFonts w:ascii="Times New Roman" w:hAnsi="Times New Roman" w:hint="eastAsia"/>
          <w:b/>
        </w:rPr>
        <w:t>性</w:t>
      </w:r>
      <w:r w:rsidR="00465257" w:rsidRPr="008B4257">
        <w:rPr>
          <w:rFonts w:ascii="Times New Roman" w:hAnsi="Times New Roman"/>
          <w:b/>
        </w:rPr>
        <w:t>，造成</w:t>
      </w:r>
      <w:r w:rsidRPr="008B4257">
        <w:rPr>
          <w:rFonts w:ascii="Times New Roman" w:hAnsi="Times New Roman" w:hint="eastAsia"/>
          <w:b/>
        </w:rPr>
        <w:t>人員</w:t>
      </w:r>
      <w:r w:rsidRPr="008B4257">
        <w:rPr>
          <w:rFonts w:ascii="Times New Roman" w:hAnsi="Times New Roman"/>
          <w:b/>
        </w:rPr>
        <w:t>流動頻</w:t>
      </w:r>
      <w:r w:rsidRPr="008B4257">
        <w:rPr>
          <w:rFonts w:ascii="Times New Roman" w:hAnsi="Times New Roman" w:hint="eastAsia"/>
          <w:b/>
        </w:rPr>
        <w:t>仍</w:t>
      </w:r>
      <w:r w:rsidR="002E314A" w:rsidRPr="008B4257">
        <w:rPr>
          <w:rFonts w:ascii="Times New Roman" w:hAnsi="Times New Roman" w:hint="eastAsia"/>
          <w:b/>
        </w:rPr>
        <w:t>，亦衍生人力</w:t>
      </w:r>
      <w:r w:rsidR="002E314A" w:rsidRPr="008B4257">
        <w:rPr>
          <w:rFonts w:ascii="Times New Roman" w:hAnsi="Times New Roman"/>
          <w:b/>
        </w:rPr>
        <w:t>銜接</w:t>
      </w:r>
      <w:r w:rsidR="002E314A" w:rsidRPr="008B4257">
        <w:rPr>
          <w:rFonts w:ascii="Times New Roman" w:hAnsi="Times New Roman" w:hint="eastAsia"/>
          <w:b/>
        </w:rPr>
        <w:t>的空窗階段</w:t>
      </w:r>
      <w:r w:rsidR="00465257" w:rsidRPr="008B4257">
        <w:rPr>
          <w:rFonts w:ascii="Times New Roman" w:hAnsi="Times New Roman"/>
          <w:b/>
        </w:rPr>
        <w:t>；勞動部允應重加審視</w:t>
      </w:r>
      <w:r w:rsidRPr="008B4257">
        <w:rPr>
          <w:rFonts w:ascii="Times New Roman" w:hAnsi="Times New Roman" w:hint="eastAsia"/>
          <w:b/>
        </w:rPr>
        <w:t>並</w:t>
      </w:r>
      <w:r w:rsidR="00465257" w:rsidRPr="008B4257">
        <w:rPr>
          <w:rFonts w:ascii="Times New Roman" w:hAnsi="Times New Roman"/>
          <w:b/>
        </w:rPr>
        <w:t>檢討現行經費補助制度及人員培訓規範，避免</w:t>
      </w:r>
      <w:r w:rsidRPr="008B4257">
        <w:rPr>
          <w:rFonts w:ascii="Times New Roman" w:hAnsi="Times New Roman" w:hint="eastAsia"/>
          <w:b/>
        </w:rPr>
        <w:t>造成</w:t>
      </w:r>
      <w:r w:rsidR="00465257" w:rsidRPr="008B4257">
        <w:rPr>
          <w:rFonts w:ascii="Times New Roman" w:hAnsi="Times New Roman"/>
          <w:b/>
        </w:rPr>
        <w:t>就業服務員耗損頻繁、經驗無法累積的惡性循環，</w:t>
      </w:r>
      <w:r w:rsidRPr="008B4257">
        <w:rPr>
          <w:rFonts w:ascii="Times New Roman" w:hAnsi="Times New Roman" w:hint="eastAsia"/>
          <w:b/>
        </w:rPr>
        <w:t>繼而</w:t>
      </w:r>
      <w:r w:rsidR="00465257" w:rsidRPr="008B4257">
        <w:rPr>
          <w:rFonts w:ascii="Times New Roman" w:hAnsi="Times New Roman"/>
          <w:b/>
        </w:rPr>
        <w:t>損及庇護員工</w:t>
      </w:r>
      <w:r w:rsidRPr="008B4257">
        <w:rPr>
          <w:rFonts w:ascii="Times New Roman" w:hAnsi="Times New Roman" w:hint="eastAsia"/>
          <w:b/>
        </w:rPr>
        <w:t>之</w:t>
      </w:r>
      <w:r w:rsidR="00465257" w:rsidRPr="008B4257">
        <w:rPr>
          <w:rFonts w:ascii="Times New Roman" w:hAnsi="Times New Roman"/>
          <w:b/>
        </w:rPr>
        <w:t>權益。</w:t>
      </w:r>
      <w:bookmarkEnd w:id="324"/>
      <w:bookmarkEnd w:id="325"/>
      <w:bookmarkEnd w:id="326"/>
    </w:p>
    <w:p w:rsidR="00465257" w:rsidRPr="008B4257" w:rsidRDefault="00465257" w:rsidP="00465257">
      <w:pPr>
        <w:pStyle w:val="3"/>
        <w:topLinePunct/>
        <w:ind w:left="1360" w:hanging="680"/>
        <w:rPr>
          <w:rFonts w:ascii="Times New Roman" w:hAnsi="Times New Roman"/>
        </w:rPr>
      </w:pPr>
      <w:bookmarkStart w:id="327" w:name="_Toc517218268"/>
      <w:bookmarkStart w:id="328" w:name="_Toc517245069"/>
      <w:bookmarkStart w:id="329" w:name="_Toc517259286"/>
      <w:bookmarkStart w:id="330" w:name="_Toc517275297"/>
      <w:bookmarkStart w:id="331" w:name="_Toc517775665"/>
      <w:bookmarkStart w:id="332" w:name="_Toc517796952"/>
      <w:bookmarkStart w:id="333" w:name="_Toc517881642"/>
      <w:bookmarkStart w:id="334" w:name="_Toc516814062"/>
      <w:r w:rsidRPr="008B4257">
        <w:rPr>
          <w:rFonts w:hint="eastAsia"/>
        </w:rPr>
        <w:t>查勞動部為協助</w:t>
      </w:r>
      <w:r w:rsidRPr="008B4257">
        <w:rPr>
          <w:rFonts w:ascii="Times New Roman" w:hint="eastAsia"/>
        </w:rPr>
        <w:t>各地方政府提供並建構完善之身心障礙者庇護性就業服務，訂有</w:t>
      </w:r>
      <w:r w:rsidRPr="008B4257">
        <w:rPr>
          <w:rFonts w:ascii="Times New Roman" w:hAnsi="Times New Roman" w:hint="eastAsia"/>
        </w:rPr>
        <w:t>「補助地方政府</w:t>
      </w:r>
      <w:r w:rsidRPr="008B4257">
        <w:rPr>
          <w:rFonts w:ascii="Times New Roman" w:hint="eastAsia"/>
        </w:rPr>
        <w:t>辦理身心障礙者庇護性就業服務計畫</w:t>
      </w:r>
      <w:r w:rsidR="001076CD" w:rsidRPr="008B4257">
        <w:rPr>
          <w:rFonts w:ascii="Times New Roman" w:hAnsi="Times New Roman" w:hint="eastAsia"/>
        </w:rPr>
        <w:t>」，</w:t>
      </w:r>
      <w:r w:rsidR="001076CD" w:rsidRPr="008B4257">
        <w:rPr>
          <w:rFonts w:ascii="Times New Roman" w:hAnsi="Times New Roman" w:hint="eastAsia"/>
          <w:szCs w:val="48"/>
        </w:rPr>
        <w:t>提供</w:t>
      </w:r>
      <w:r w:rsidRPr="008B4257">
        <w:rPr>
          <w:rFonts w:ascii="Times New Roman" w:hAnsi="Times New Roman" w:hint="eastAsia"/>
        </w:rPr>
        <w:t>庇護工場之經費補助項目包括</w:t>
      </w:r>
      <w:r w:rsidRPr="008B4257">
        <w:rPr>
          <w:rFonts w:ascii="Times New Roman" w:hAnsi="Times New Roman"/>
        </w:rPr>
        <w:t>庇護工場營運所需之設施設備費及汰換維修費、房屋</w:t>
      </w:r>
      <w:r w:rsidRPr="008B4257">
        <w:rPr>
          <w:rFonts w:ascii="Times New Roman" w:hAnsi="Times New Roman" w:hint="eastAsia"/>
        </w:rPr>
        <w:t>(</w:t>
      </w:r>
      <w:r w:rsidRPr="008B4257">
        <w:rPr>
          <w:rFonts w:ascii="Times New Roman" w:hAnsi="Times New Roman"/>
        </w:rPr>
        <w:t>土地</w:t>
      </w:r>
      <w:r w:rsidRPr="008B4257">
        <w:rPr>
          <w:rFonts w:ascii="Times New Roman" w:hAnsi="Times New Roman" w:hint="eastAsia"/>
        </w:rPr>
        <w:t>)</w:t>
      </w:r>
      <w:r w:rsidRPr="008B4257">
        <w:rPr>
          <w:rFonts w:ascii="Times New Roman" w:hAnsi="Times New Roman"/>
        </w:rPr>
        <w:t>及車輛租金、專業及營運人員</w:t>
      </w:r>
      <w:r w:rsidRPr="008B4257">
        <w:rPr>
          <w:rFonts w:ascii="Times New Roman" w:hAnsi="Times New Roman" w:hint="eastAsia"/>
        </w:rPr>
        <w:t>(</w:t>
      </w:r>
      <w:r w:rsidRPr="008B4257">
        <w:rPr>
          <w:rFonts w:ascii="Times New Roman" w:hAnsi="Times New Roman" w:hint="eastAsia"/>
        </w:rPr>
        <w:t>包括：就業服務員、技術輔導員、業務行銷人員、主管人員等</w:t>
      </w:r>
      <w:r w:rsidRPr="008B4257">
        <w:rPr>
          <w:rFonts w:ascii="Times New Roman" w:hAnsi="Times New Roman" w:hint="eastAsia"/>
        </w:rPr>
        <w:t>)</w:t>
      </w:r>
      <w:r w:rsidRPr="008B4257">
        <w:rPr>
          <w:rFonts w:ascii="Times New Roman" w:hAnsi="Times New Roman"/>
        </w:rPr>
        <w:t>人事費、就業服務督導費、產品行銷宣導及專家諮詢與交通費、行政費，以及雇主應負擔庇護</w:t>
      </w:r>
      <w:r w:rsidRPr="008B4257">
        <w:rPr>
          <w:rFonts w:ascii="Times New Roman" w:hAnsi="Times New Roman" w:hint="eastAsia"/>
        </w:rPr>
        <w:t>員工之全民</w:t>
      </w:r>
      <w:r w:rsidRPr="008B4257">
        <w:rPr>
          <w:rFonts w:ascii="Times New Roman" w:hAnsi="Times New Roman"/>
        </w:rPr>
        <w:t>健保費用</w:t>
      </w:r>
      <w:r w:rsidRPr="008B4257">
        <w:rPr>
          <w:rFonts w:ascii="Times New Roman" w:hAnsi="Times New Roman" w:hint="eastAsia"/>
        </w:rPr>
        <w:t>等項目。其中</w:t>
      </w:r>
      <w:r w:rsidRPr="008B4257">
        <w:rPr>
          <w:rFonts w:ascii="Times New Roman" w:hAnsi="Times New Roman"/>
        </w:rPr>
        <w:t>專業及營運人員人事費</w:t>
      </w:r>
      <w:r w:rsidRPr="008B4257">
        <w:rPr>
          <w:rFonts w:ascii="Times New Roman" w:hAnsi="Times New Roman" w:hint="eastAsia"/>
        </w:rPr>
        <w:t>之補助標準，係以每進用</w:t>
      </w:r>
      <w:r w:rsidRPr="008B4257">
        <w:rPr>
          <w:rFonts w:ascii="Times New Roman" w:hAnsi="Times New Roman"/>
        </w:rPr>
        <w:t>6</w:t>
      </w:r>
      <w:r w:rsidRPr="008B4257">
        <w:rPr>
          <w:rFonts w:ascii="Times New Roman" w:hAnsi="Times New Roman" w:hint="eastAsia"/>
        </w:rPr>
        <w:t>名庇護性就業者，補助</w:t>
      </w:r>
      <w:r w:rsidRPr="008B4257">
        <w:rPr>
          <w:rFonts w:ascii="Times New Roman" w:hAnsi="Times New Roman"/>
        </w:rPr>
        <w:t>1</w:t>
      </w:r>
      <w:r w:rsidRPr="008B4257">
        <w:rPr>
          <w:rFonts w:ascii="Times New Roman" w:hAnsi="Times New Roman" w:hint="eastAsia"/>
        </w:rPr>
        <w:t>名專業或營運人員人事費，不足</w:t>
      </w:r>
      <w:r w:rsidRPr="008B4257">
        <w:rPr>
          <w:rFonts w:ascii="Times New Roman" w:hAnsi="Times New Roman"/>
        </w:rPr>
        <w:t>6</w:t>
      </w:r>
      <w:r w:rsidRPr="008B4257">
        <w:rPr>
          <w:rFonts w:ascii="Times New Roman" w:hAnsi="Times New Roman" w:hint="eastAsia"/>
        </w:rPr>
        <w:t>人者，則依比例補助。</w:t>
      </w:r>
      <w:bookmarkEnd w:id="327"/>
      <w:bookmarkEnd w:id="328"/>
      <w:bookmarkEnd w:id="329"/>
      <w:bookmarkEnd w:id="330"/>
      <w:bookmarkEnd w:id="331"/>
      <w:bookmarkEnd w:id="332"/>
      <w:bookmarkEnd w:id="333"/>
    </w:p>
    <w:p w:rsidR="00465257" w:rsidRPr="008B4257" w:rsidRDefault="00465257" w:rsidP="00465257">
      <w:pPr>
        <w:pStyle w:val="3"/>
        <w:topLinePunct/>
        <w:ind w:left="1360" w:hanging="680"/>
        <w:rPr>
          <w:rFonts w:ascii="Times New Roman" w:hAnsi="Times New Roman"/>
        </w:rPr>
      </w:pPr>
      <w:bookmarkStart w:id="335" w:name="_Toc517218269"/>
      <w:bookmarkStart w:id="336" w:name="_Toc517245070"/>
      <w:bookmarkStart w:id="337" w:name="_Toc517259287"/>
      <w:bookmarkStart w:id="338" w:name="_Toc517275298"/>
      <w:bookmarkStart w:id="339" w:name="_Toc517775666"/>
      <w:bookmarkStart w:id="340" w:name="_Toc517796953"/>
      <w:bookmarkStart w:id="341" w:name="_Toc517881643"/>
      <w:r w:rsidRPr="008B4257">
        <w:rPr>
          <w:rFonts w:ascii="Times New Roman" w:hAnsi="Times New Roman" w:hint="eastAsia"/>
        </w:rPr>
        <w:t>依據「</w:t>
      </w:r>
      <w:hyperlink r:id="rId20" w:history="1">
        <w:r w:rsidRPr="008B4257">
          <w:rPr>
            <w:rFonts w:ascii="Times New Roman" w:hAnsi="Times New Roman" w:hint="eastAsia"/>
          </w:rPr>
          <w:t>身心障礙者職業重建服務專業人員遴用及培訓準則</w:t>
        </w:r>
      </w:hyperlink>
      <w:r w:rsidRPr="008B4257">
        <w:rPr>
          <w:rFonts w:ascii="Times New Roman" w:hAnsi="Times New Roman" w:hint="eastAsia"/>
        </w:rPr>
        <w:t>」第</w:t>
      </w:r>
      <w:r w:rsidRPr="008B4257">
        <w:rPr>
          <w:rFonts w:ascii="Times New Roman" w:hAnsi="Times New Roman" w:hint="eastAsia"/>
        </w:rPr>
        <w:t>3</w:t>
      </w:r>
      <w:r w:rsidRPr="008B4257">
        <w:rPr>
          <w:rFonts w:ascii="Times New Roman" w:hAnsi="Times New Roman" w:hint="eastAsia"/>
        </w:rPr>
        <w:t>條規定，就業服務員之職務內容包括辦理就業服務計畫擬定、就業諮詢、就</w:t>
      </w:r>
      <w:r w:rsidR="001076CD" w:rsidRPr="008B4257">
        <w:rPr>
          <w:rFonts w:ascii="Times New Roman" w:hAnsi="Times New Roman" w:hint="eastAsia"/>
        </w:rPr>
        <w:t>業機會開發、推介就業、追蹤輔導、職務再設計及就業支持等事項。而</w:t>
      </w:r>
      <w:r w:rsidRPr="008B4257">
        <w:rPr>
          <w:rFonts w:ascii="Times New Roman" w:hAnsi="Times New Roman" w:hint="eastAsia"/>
        </w:rPr>
        <w:t>勞動部提供之統計資料顯示</w:t>
      </w:r>
      <w:r w:rsidRPr="008B4257">
        <w:rPr>
          <w:rFonts w:ascii="Times New Roman" w:hAnsi="Times New Roman" w:hint="eastAsia"/>
        </w:rPr>
        <w:t>(</w:t>
      </w:r>
      <w:r w:rsidRPr="008B4257">
        <w:rPr>
          <w:rFonts w:ascii="Times New Roman" w:hAnsi="Times New Roman" w:hint="eastAsia"/>
        </w:rPr>
        <w:t>詳見下表</w:t>
      </w:r>
      <w:r w:rsidRPr="008B4257">
        <w:rPr>
          <w:rFonts w:ascii="Times New Roman" w:hAnsi="Times New Roman" w:hint="eastAsia"/>
        </w:rPr>
        <w:t>1</w:t>
      </w:r>
      <w:r w:rsidR="0069635B" w:rsidRPr="008B4257">
        <w:rPr>
          <w:rFonts w:ascii="Times New Roman" w:hAnsi="Times New Roman" w:hint="eastAsia"/>
        </w:rPr>
        <w:t>7</w:t>
      </w:r>
      <w:r w:rsidRPr="008B4257">
        <w:rPr>
          <w:rFonts w:ascii="Times New Roman" w:hAnsi="Times New Roman" w:hint="eastAsia"/>
        </w:rPr>
        <w:t>)</w:t>
      </w:r>
      <w:r w:rsidRPr="008B4257">
        <w:rPr>
          <w:rFonts w:ascii="Times New Roman" w:hAnsi="Times New Roman" w:hint="eastAsia"/>
        </w:rPr>
        <w:t>，全國庇護工場接受政府補助進用就業服務員及營運人員之人數，從</w:t>
      </w:r>
      <w:r w:rsidRPr="008B4257">
        <w:rPr>
          <w:rFonts w:ascii="Times New Roman" w:hAnsi="Times New Roman" w:hint="eastAsia"/>
        </w:rPr>
        <w:t>102</w:t>
      </w:r>
      <w:r w:rsidRPr="008B4257">
        <w:rPr>
          <w:rFonts w:ascii="Times New Roman" w:hAnsi="Times New Roman" w:hint="eastAsia"/>
        </w:rPr>
        <w:t>年之</w:t>
      </w:r>
      <w:r w:rsidRPr="008B4257">
        <w:rPr>
          <w:rFonts w:ascii="Times New Roman" w:hAnsi="Times New Roman" w:hint="eastAsia"/>
        </w:rPr>
        <w:t>347</w:t>
      </w:r>
      <w:r w:rsidRPr="008B4257">
        <w:rPr>
          <w:rFonts w:ascii="Times New Roman" w:hAnsi="Times New Roman" w:hint="eastAsia"/>
        </w:rPr>
        <w:t>人，逐年增加至</w:t>
      </w:r>
      <w:r w:rsidRPr="008B4257">
        <w:rPr>
          <w:rFonts w:ascii="Times New Roman" w:hAnsi="Times New Roman" w:hint="eastAsia"/>
        </w:rPr>
        <w:t>106</w:t>
      </w:r>
      <w:r w:rsidRPr="008B4257">
        <w:rPr>
          <w:rFonts w:ascii="Times New Roman" w:hAnsi="Times New Roman" w:hint="eastAsia"/>
        </w:rPr>
        <w:t>年之</w:t>
      </w:r>
      <w:r w:rsidRPr="008B4257">
        <w:rPr>
          <w:rFonts w:ascii="Times New Roman" w:hAnsi="Times New Roman" w:hint="eastAsia"/>
        </w:rPr>
        <w:t>391</w:t>
      </w:r>
      <w:r w:rsidRPr="008B4257">
        <w:rPr>
          <w:rFonts w:ascii="Times New Roman" w:hAnsi="Times New Roman" w:hint="eastAsia"/>
        </w:rPr>
        <w:t>人，其中就業服務員人數從</w:t>
      </w:r>
      <w:r w:rsidRPr="008B4257">
        <w:rPr>
          <w:rFonts w:ascii="Times New Roman" w:hAnsi="Times New Roman" w:hint="eastAsia"/>
        </w:rPr>
        <w:t>103</w:t>
      </w:r>
      <w:r w:rsidRPr="008B4257">
        <w:rPr>
          <w:rFonts w:ascii="Times New Roman" w:hAnsi="Times New Roman" w:hint="eastAsia"/>
        </w:rPr>
        <w:t>年之</w:t>
      </w:r>
      <w:r w:rsidRPr="008B4257">
        <w:rPr>
          <w:rFonts w:ascii="Times New Roman" w:hAnsi="Times New Roman" w:hint="eastAsia"/>
        </w:rPr>
        <w:t>235</w:t>
      </w:r>
      <w:r w:rsidRPr="008B4257">
        <w:rPr>
          <w:rFonts w:ascii="Times New Roman" w:hAnsi="Times New Roman" w:hint="eastAsia"/>
        </w:rPr>
        <w:t>人，增加至</w:t>
      </w:r>
      <w:r w:rsidRPr="008B4257">
        <w:rPr>
          <w:rFonts w:ascii="Times New Roman" w:hAnsi="Times New Roman" w:hint="eastAsia"/>
        </w:rPr>
        <w:t>106</w:t>
      </w:r>
      <w:r w:rsidRPr="008B4257">
        <w:rPr>
          <w:rFonts w:ascii="Times New Roman" w:hAnsi="Times New Roman" w:hint="eastAsia"/>
        </w:rPr>
        <w:t>年之</w:t>
      </w:r>
      <w:r w:rsidRPr="008B4257">
        <w:rPr>
          <w:rFonts w:ascii="Times New Roman" w:hAnsi="Times New Roman" w:hint="eastAsia"/>
        </w:rPr>
        <w:t>265</w:t>
      </w:r>
      <w:r w:rsidRPr="008B4257">
        <w:rPr>
          <w:rFonts w:ascii="Times New Roman" w:hAnsi="Times New Roman" w:hint="eastAsia"/>
        </w:rPr>
        <w:t>人。</w:t>
      </w:r>
      <w:bookmarkStart w:id="342" w:name="_Toc516814063"/>
      <w:r w:rsidRPr="008B4257">
        <w:rPr>
          <w:rFonts w:ascii="Times New Roman" w:hAnsi="Times New Roman" w:hint="eastAsia"/>
        </w:rPr>
        <w:t>惟查：</w:t>
      </w:r>
      <w:bookmarkEnd w:id="335"/>
      <w:bookmarkEnd w:id="336"/>
      <w:bookmarkEnd w:id="337"/>
      <w:bookmarkEnd w:id="338"/>
      <w:bookmarkEnd w:id="339"/>
      <w:bookmarkEnd w:id="340"/>
      <w:bookmarkEnd w:id="341"/>
    </w:p>
    <w:p w:rsidR="00465257" w:rsidRPr="008B4257" w:rsidRDefault="001076CD" w:rsidP="00465257">
      <w:pPr>
        <w:pStyle w:val="4"/>
        <w:kinsoku w:val="0"/>
        <w:rPr>
          <w:rFonts w:ascii="Times New Roman" w:hAnsi="Times New Roman"/>
        </w:rPr>
      </w:pPr>
      <w:r w:rsidRPr="008B4257">
        <w:rPr>
          <w:rFonts w:ascii="Times New Roman" w:hAnsi="Times New Roman" w:hint="eastAsia"/>
          <w:bCs/>
        </w:rPr>
        <w:t>本院實地訪查</w:t>
      </w:r>
      <w:r w:rsidRPr="008B4257">
        <w:rPr>
          <w:rFonts w:ascii="Times New Roman" w:hAnsi="Times New Roman" w:hint="eastAsia"/>
          <w:bCs/>
          <w:szCs w:val="48"/>
        </w:rPr>
        <w:t>發現</w:t>
      </w:r>
      <w:r w:rsidR="00465257" w:rsidRPr="008B4257">
        <w:rPr>
          <w:rFonts w:ascii="Times New Roman" w:hAnsi="Times New Roman" w:hint="eastAsia"/>
          <w:bCs/>
        </w:rPr>
        <w:t>，庇護工場可供身心障礙者庇護性就業人數多分布於「</w:t>
      </w:r>
      <w:r w:rsidR="00465257" w:rsidRPr="008B4257">
        <w:rPr>
          <w:rFonts w:ascii="Times New Roman" w:hAnsi="Times New Roman" w:hint="eastAsia"/>
          <w:bCs/>
        </w:rPr>
        <w:t>6</w:t>
      </w:r>
      <w:r w:rsidR="00465257" w:rsidRPr="008B4257">
        <w:rPr>
          <w:rFonts w:ascii="Times New Roman" w:hAnsi="Times New Roman" w:hint="eastAsia"/>
          <w:bCs/>
        </w:rPr>
        <w:t>至</w:t>
      </w:r>
      <w:r w:rsidR="00465257" w:rsidRPr="008B4257">
        <w:rPr>
          <w:rFonts w:ascii="Times New Roman" w:hAnsi="Times New Roman" w:hint="eastAsia"/>
          <w:bCs/>
        </w:rPr>
        <w:t>12</w:t>
      </w:r>
      <w:r w:rsidR="00465257" w:rsidRPr="008B4257">
        <w:rPr>
          <w:rFonts w:ascii="Times New Roman" w:hAnsi="Times New Roman" w:hint="eastAsia"/>
          <w:bCs/>
        </w:rPr>
        <w:t>人」；且據統計，</w:t>
      </w:r>
      <w:r w:rsidR="00465257" w:rsidRPr="008B4257">
        <w:rPr>
          <w:rFonts w:ascii="Times New Roman" w:hAnsi="Times New Roman"/>
          <w:bCs/>
        </w:rPr>
        <w:t>106</w:t>
      </w:r>
      <w:r w:rsidR="00465257" w:rsidRPr="008B4257">
        <w:rPr>
          <w:rFonts w:ascii="Times New Roman" w:hAnsi="Times New Roman"/>
          <w:bCs/>
        </w:rPr>
        <w:t>年</w:t>
      </w:r>
      <w:r w:rsidR="00465257" w:rsidRPr="008B4257">
        <w:rPr>
          <w:rFonts w:ascii="Times New Roman" w:hAnsi="Times New Roman" w:hint="eastAsia"/>
          <w:bCs/>
        </w:rPr>
        <w:t>全國庇護工場可進用身心障礙者庇護性</w:t>
      </w:r>
      <w:r w:rsidR="00465257" w:rsidRPr="008B4257">
        <w:rPr>
          <w:rFonts w:ascii="Times New Roman" w:hAnsi="Times New Roman" w:hint="eastAsia"/>
        </w:rPr>
        <w:t>就業人數以「</w:t>
      </w:r>
      <w:r w:rsidR="00B128FA" w:rsidRPr="008B4257">
        <w:rPr>
          <w:rFonts w:ascii="Times New Roman" w:hAnsi="Times New Roman" w:hint="eastAsia"/>
        </w:rPr>
        <w:t>7</w:t>
      </w:r>
      <w:r w:rsidR="00465257" w:rsidRPr="008B4257">
        <w:rPr>
          <w:rFonts w:ascii="Times New Roman" w:hAnsi="Times New Roman" w:hint="eastAsia"/>
        </w:rPr>
        <w:t>人</w:t>
      </w:r>
      <w:r w:rsidR="00B128FA" w:rsidRPr="008B4257">
        <w:rPr>
          <w:rFonts w:ascii="Times New Roman" w:hAnsi="Times New Roman" w:hint="eastAsia"/>
        </w:rPr>
        <w:t>以上</w:t>
      </w:r>
      <w:r w:rsidR="00465257" w:rsidRPr="008B4257">
        <w:rPr>
          <w:rFonts w:ascii="Times New Roman" w:hAnsi="Times New Roman" w:hint="eastAsia"/>
        </w:rPr>
        <w:t>至</w:t>
      </w:r>
      <w:r w:rsidR="00465257" w:rsidRPr="008B4257">
        <w:rPr>
          <w:rFonts w:ascii="Times New Roman" w:hAnsi="Times New Roman"/>
        </w:rPr>
        <w:t>12</w:t>
      </w:r>
      <w:r w:rsidR="00465257" w:rsidRPr="008B4257">
        <w:rPr>
          <w:rFonts w:ascii="Times New Roman" w:hAnsi="Times New Roman" w:hint="eastAsia"/>
        </w:rPr>
        <w:t>人」之家數為最多，計有</w:t>
      </w:r>
      <w:r w:rsidR="00465257" w:rsidRPr="008B4257">
        <w:rPr>
          <w:rFonts w:ascii="Times New Roman" w:hAnsi="Times New Roman" w:hint="eastAsia"/>
        </w:rPr>
        <w:t>51</w:t>
      </w:r>
      <w:r w:rsidR="00465257" w:rsidRPr="008B4257">
        <w:rPr>
          <w:rFonts w:ascii="Times New Roman" w:hAnsi="Times New Roman" w:hint="eastAsia"/>
        </w:rPr>
        <w:t>家</w:t>
      </w:r>
      <w:r w:rsidR="00465257" w:rsidRPr="008B4257">
        <w:rPr>
          <w:rFonts w:ascii="Times New Roman" w:hAnsi="Times New Roman" w:hint="eastAsia"/>
        </w:rPr>
        <w:t>(</w:t>
      </w:r>
      <w:r w:rsidR="00465257" w:rsidRPr="008B4257">
        <w:rPr>
          <w:rFonts w:ascii="Times New Roman" w:hAnsi="Times New Roman" w:hint="eastAsia"/>
        </w:rPr>
        <w:t>占</w:t>
      </w:r>
      <w:r w:rsidR="00465257" w:rsidRPr="008B4257">
        <w:rPr>
          <w:rFonts w:ascii="Times New Roman" w:hAnsi="Times New Roman" w:hint="eastAsia"/>
        </w:rPr>
        <w:t>37.0</w:t>
      </w:r>
      <w:r w:rsidR="00465257" w:rsidRPr="008B4257">
        <w:rPr>
          <w:rFonts w:ascii="Times New Roman" w:hAnsi="Times New Roman" w:hint="eastAsia"/>
        </w:rPr>
        <w:t>％</w:t>
      </w:r>
      <w:r w:rsidR="00465257" w:rsidRPr="008B4257">
        <w:rPr>
          <w:rFonts w:ascii="Times New Roman" w:hAnsi="Times New Roman" w:hint="eastAsia"/>
        </w:rPr>
        <w:t>)</w:t>
      </w:r>
      <w:r w:rsidR="00465257" w:rsidRPr="008B4257">
        <w:rPr>
          <w:rFonts w:ascii="Times New Roman" w:hAnsi="Times New Roman" w:hint="eastAsia"/>
        </w:rPr>
        <w:t>，其次為「</w:t>
      </w:r>
      <w:r w:rsidR="00465257" w:rsidRPr="008B4257">
        <w:rPr>
          <w:rFonts w:ascii="Times New Roman" w:hAnsi="Times New Roman"/>
        </w:rPr>
        <w:t>6</w:t>
      </w:r>
      <w:r w:rsidR="00465257" w:rsidRPr="008B4257">
        <w:rPr>
          <w:rFonts w:ascii="Times New Roman" w:hAnsi="Times New Roman" w:hint="eastAsia"/>
        </w:rPr>
        <w:t>人」之</w:t>
      </w:r>
      <w:r w:rsidR="00465257" w:rsidRPr="008B4257">
        <w:rPr>
          <w:rFonts w:ascii="Times New Roman" w:hAnsi="Times New Roman" w:hint="eastAsia"/>
        </w:rPr>
        <w:t>37</w:t>
      </w:r>
      <w:r w:rsidR="00465257" w:rsidRPr="008B4257">
        <w:rPr>
          <w:rFonts w:ascii="Times New Roman" w:hAnsi="Times New Roman" w:hint="eastAsia"/>
        </w:rPr>
        <w:t>家</w:t>
      </w:r>
      <w:r w:rsidR="00465257" w:rsidRPr="008B4257">
        <w:rPr>
          <w:rFonts w:ascii="Times New Roman" w:hAnsi="Times New Roman" w:hint="eastAsia"/>
        </w:rPr>
        <w:t>(</w:t>
      </w:r>
      <w:r w:rsidR="00465257" w:rsidRPr="008B4257">
        <w:rPr>
          <w:rFonts w:ascii="Times New Roman" w:hAnsi="Times New Roman" w:hint="eastAsia"/>
        </w:rPr>
        <w:t>占</w:t>
      </w:r>
      <w:r w:rsidR="00465257" w:rsidRPr="008B4257">
        <w:rPr>
          <w:rFonts w:ascii="Times New Roman" w:hAnsi="Times New Roman"/>
        </w:rPr>
        <w:t>26.8</w:t>
      </w:r>
      <w:r w:rsidR="00465257" w:rsidRPr="008B4257">
        <w:rPr>
          <w:rFonts w:ascii="Times New Roman" w:hAnsi="Times New Roman" w:hint="eastAsia"/>
        </w:rPr>
        <w:t>％</w:t>
      </w:r>
      <w:r w:rsidR="00465257" w:rsidRPr="008B4257">
        <w:rPr>
          <w:rFonts w:ascii="Times New Roman" w:hAnsi="Times New Roman" w:hint="eastAsia"/>
        </w:rPr>
        <w:t>)</w:t>
      </w:r>
      <w:r w:rsidR="00465257" w:rsidRPr="008B4257">
        <w:rPr>
          <w:rFonts w:ascii="Times New Roman" w:hAnsi="Times New Roman" w:hint="eastAsia"/>
        </w:rPr>
        <w:t>。換言之，</w:t>
      </w:r>
      <w:r w:rsidR="00465257" w:rsidRPr="008B4257">
        <w:rPr>
          <w:rFonts w:ascii="Times New Roman" w:hAnsi="Times New Roman" w:hint="eastAsia"/>
        </w:rPr>
        <w:t>6</w:t>
      </w:r>
      <w:r w:rsidR="00465257" w:rsidRPr="008B4257">
        <w:rPr>
          <w:rFonts w:ascii="Times New Roman" w:hAnsi="Times New Roman" w:hint="eastAsia"/>
        </w:rPr>
        <w:t>成以上庇護工場進用身心障礙者人數僅達</w:t>
      </w:r>
      <w:r w:rsidR="00465257" w:rsidRPr="008B4257">
        <w:rPr>
          <w:rFonts w:ascii="Times New Roman" w:hAnsi="Times New Roman" w:hint="eastAsia"/>
        </w:rPr>
        <w:t>6</w:t>
      </w:r>
      <w:r w:rsidR="00465257" w:rsidRPr="008B4257">
        <w:rPr>
          <w:rFonts w:ascii="Times New Roman" w:hAnsi="Times New Roman" w:hint="eastAsia"/>
        </w:rPr>
        <w:t>人至</w:t>
      </w:r>
      <w:r w:rsidR="00465257" w:rsidRPr="008B4257">
        <w:rPr>
          <w:rFonts w:ascii="Times New Roman" w:hAnsi="Times New Roman" w:hint="eastAsia"/>
        </w:rPr>
        <w:t>12</w:t>
      </w:r>
      <w:r w:rsidR="00465257" w:rsidRPr="008B4257">
        <w:rPr>
          <w:rFonts w:ascii="Times New Roman" w:hAnsi="Times New Roman" w:hint="eastAsia"/>
        </w:rPr>
        <w:t>人的規模，詳見下表</w:t>
      </w:r>
      <w:r w:rsidR="0097362D" w:rsidRPr="008B4257">
        <w:rPr>
          <w:rFonts w:ascii="Times New Roman" w:hAnsi="Times New Roman" w:hint="eastAsia"/>
          <w:bCs/>
        </w:rPr>
        <w:t>1</w:t>
      </w:r>
      <w:r w:rsidR="0069635B" w:rsidRPr="008B4257">
        <w:rPr>
          <w:rFonts w:ascii="Times New Roman" w:hAnsi="Times New Roman" w:hint="eastAsia"/>
          <w:bCs/>
        </w:rPr>
        <w:t>8</w:t>
      </w:r>
      <w:r w:rsidR="00465257" w:rsidRPr="008B4257">
        <w:rPr>
          <w:rFonts w:ascii="Times New Roman" w:hAnsi="Times New Roman" w:hint="eastAsia"/>
        </w:rPr>
        <w:t>。</w:t>
      </w:r>
    </w:p>
    <w:p w:rsidR="0097362D" w:rsidRPr="008B4257" w:rsidRDefault="0097362D" w:rsidP="0097362D">
      <w:pPr>
        <w:pStyle w:val="4"/>
        <w:numPr>
          <w:ilvl w:val="0"/>
          <w:numId w:val="0"/>
        </w:numPr>
        <w:kinsoku w:val="0"/>
        <w:ind w:left="1701"/>
        <w:rPr>
          <w:rFonts w:ascii="Times New Roman" w:hAnsi="Times New Roman"/>
          <w:bCs/>
        </w:rPr>
      </w:pPr>
    </w:p>
    <w:p w:rsidR="0097362D" w:rsidRPr="008B4257" w:rsidRDefault="0097362D" w:rsidP="0097362D">
      <w:pPr>
        <w:pStyle w:val="4"/>
        <w:numPr>
          <w:ilvl w:val="0"/>
          <w:numId w:val="0"/>
        </w:numPr>
        <w:kinsoku w:val="0"/>
        <w:ind w:left="1701"/>
        <w:rPr>
          <w:rFonts w:ascii="Times New Roman" w:hAnsi="Times New Roman"/>
          <w:bCs/>
        </w:rPr>
      </w:pPr>
    </w:p>
    <w:p w:rsidR="0097362D" w:rsidRPr="008B4257" w:rsidRDefault="0097362D" w:rsidP="0097362D">
      <w:pPr>
        <w:pStyle w:val="4"/>
        <w:numPr>
          <w:ilvl w:val="0"/>
          <w:numId w:val="0"/>
        </w:numPr>
        <w:kinsoku w:val="0"/>
        <w:ind w:left="1701"/>
        <w:rPr>
          <w:rFonts w:ascii="Times New Roman" w:hAnsi="Times New Roman"/>
          <w:bCs/>
        </w:rPr>
      </w:pPr>
    </w:p>
    <w:p w:rsidR="0097362D" w:rsidRPr="008B4257" w:rsidRDefault="0097362D" w:rsidP="0097362D">
      <w:pPr>
        <w:pStyle w:val="4"/>
        <w:numPr>
          <w:ilvl w:val="0"/>
          <w:numId w:val="0"/>
        </w:numPr>
        <w:kinsoku w:val="0"/>
        <w:ind w:left="1701"/>
        <w:rPr>
          <w:rFonts w:ascii="Times New Roman" w:hAnsi="Times New Roman"/>
          <w:bCs/>
        </w:rPr>
      </w:pPr>
    </w:p>
    <w:p w:rsidR="00166DAD" w:rsidRPr="008B4257" w:rsidRDefault="00166DAD" w:rsidP="0097362D">
      <w:pPr>
        <w:pStyle w:val="4"/>
        <w:numPr>
          <w:ilvl w:val="0"/>
          <w:numId w:val="0"/>
        </w:numPr>
        <w:kinsoku w:val="0"/>
        <w:ind w:left="1701"/>
        <w:rPr>
          <w:rFonts w:ascii="Times New Roman" w:hAnsi="Times New Roman"/>
          <w:bCs/>
        </w:rPr>
      </w:pPr>
    </w:p>
    <w:p w:rsidR="00166DAD" w:rsidRPr="008B4257" w:rsidRDefault="00166DAD" w:rsidP="0097362D">
      <w:pPr>
        <w:pStyle w:val="4"/>
        <w:numPr>
          <w:ilvl w:val="0"/>
          <w:numId w:val="0"/>
        </w:numPr>
        <w:kinsoku w:val="0"/>
        <w:ind w:left="1701"/>
        <w:rPr>
          <w:rFonts w:ascii="Times New Roman" w:hAnsi="Times New Roman"/>
          <w:bCs/>
        </w:rPr>
      </w:pPr>
    </w:p>
    <w:bookmarkEnd w:id="342"/>
    <w:p w:rsidR="00465257" w:rsidRPr="008B4257" w:rsidRDefault="00465257" w:rsidP="00465257">
      <w:pPr>
        <w:pStyle w:val="a3"/>
        <w:spacing w:beforeLines="75" w:before="342" w:after="0"/>
        <w:ind w:left="1888" w:rightChars="-25" w:right="-85" w:hanging="68"/>
        <w:jc w:val="center"/>
        <w:rPr>
          <w:rFonts w:ascii="Times New Roman" w:hAnsi="Times New Roman"/>
          <w:b/>
          <w:spacing w:val="-4"/>
        </w:rPr>
      </w:pPr>
      <w:r w:rsidRPr="008B4257">
        <w:rPr>
          <w:rFonts w:ascii="Times New Roman" w:hAnsi="Times New Roman" w:hint="eastAsia"/>
          <w:b/>
          <w:spacing w:val="2"/>
        </w:rPr>
        <w:t>102</w:t>
      </w:r>
      <w:r w:rsidRPr="008B4257">
        <w:rPr>
          <w:rFonts w:ascii="Times New Roman" w:hAnsi="Times New Roman" w:hint="eastAsia"/>
          <w:b/>
          <w:spacing w:val="2"/>
        </w:rPr>
        <w:t>年至</w:t>
      </w:r>
      <w:r w:rsidRPr="008B4257">
        <w:rPr>
          <w:rFonts w:ascii="Times New Roman" w:hAnsi="Times New Roman" w:hint="eastAsia"/>
          <w:b/>
          <w:spacing w:val="2"/>
        </w:rPr>
        <w:t>106</w:t>
      </w:r>
      <w:r w:rsidRPr="008B4257">
        <w:rPr>
          <w:rFonts w:ascii="Times New Roman" w:hAnsi="Times New Roman" w:hint="eastAsia"/>
          <w:b/>
          <w:spacing w:val="2"/>
        </w:rPr>
        <w:t>年全國庇護工場接受政府補助進用就業</w:t>
      </w:r>
      <w:r w:rsidRPr="008B4257">
        <w:rPr>
          <w:rFonts w:ascii="Times New Roman" w:hAnsi="Times New Roman" w:hint="eastAsia"/>
          <w:b/>
          <w:spacing w:val="-4"/>
        </w:rPr>
        <w:t>服務員及營運人員</w:t>
      </w:r>
      <w:r w:rsidRPr="008B4257">
        <w:rPr>
          <w:rFonts w:ascii="Times New Roman" w:hAnsi="Times New Roman"/>
          <w:b/>
          <w:spacing w:val="-4"/>
        </w:rPr>
        <w:t>人</w:t>
      </w:r>
      <w:r w:rsidRPr="008B4257">
        <w:rPr>
          <w:rFonts w:ascii="Times New Roman" w:hAnsi="Times New Roman" w:hint="eastAsia"/>
          <w:b/>
          <w:spacing w:val="-4"/>
        </w:rPr>
        <w:t>數統計</w:t>
      </w:r>
    </w:p>
    <w:p w:rsidR="00465257" w:rsidRPr="008B4257" w:rsidRDefault="00465257" w:rsidP="00465257">
      <w:pPr>
        <w:pStyle w:val="5"/>
        <w:numPr>
          <w:ilvl w:val="0"/>
          <w:numId w:val="0"/>
        </w:numPr>
        <w:spacing w:line="320" w:lineRule="exact"/>
        <w:ind w:left="2041"/>
        <w:jc w:val="right"/>
        <w:rPr>
          <w:rFonts w:ascii="Times New Roman" w:hAnsi="Times New Roman"/>
          <w:sz w:val="24"/>
          <w:szCs w:val="24"/>
        </w:rPr>
      </w:pPr>
      <w:r w:rsidRPr="008B4257">
        <w:rPr>
          <w:rFonts w:ascii="Times New Roman" w:hAnsi="Times New Roman" w:hint="eastAsia"/>
          <w:sz w:val="24"/>
          <w:szCs w:val="24"/>
        </w:rPr>
        <w:t>單位：家；人</w:t>
      </w:r>
    </w:p>
    <w:tbl>
      <w:tblPr>
        <w:tblStyle w:val="af6"/>
        <w:tblW w:w="6958" w:type="dxa"/>
        <w:tblInd w:w="19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43"/>
        <w:gridCol w:w="954"/>
        <w:gridCol w:w="1008"/>
        <w:gridCol w:w="979"/>
        <w:gridCol w:w="980"/>
        <w:gridCol w:w="994"/>
      </w:tblGrid>
      <w:tr w:rsidR="00465257" w:rsidRPr="008B4257" w:rsidTr="006514C3">
        <w:tc>
          <w:tcPr>
            <w:tcW w:w="2043" w:type="dxa"/>
          </w:tcPr>
          <w:p w:rsidR="00465257" w:rsidRPr="008B4257" w:rsidRDefault="00465257" w:rsidP="006514C3">
            <w:pPr>
              <w:pStyle w:val="5"/>
              <w:numPr>
                <w:ilvl w:val="0"/>
                <w:numId w:val="0"/>
              </w:numPr>
              <w:spacing w:line="360" w:lineRule="exact"/>
              <w:jc w:val="center"/>
              <w:rPr>
                <w:rFonts w:ascii="Times New Roman" w:hAnsi="Times New Roman"/>
                <w:b/>
                <w:sz w:val="28"/>
                <w:szCs w:val="28"/>
              </w:rPr>
            </w:pPr>
            <w:r w:rsidRPr="008B4257">
              <w:rPr>
                <w:rFonts w:ascii="Times New Roman" w:hAnsi="Times New Roman" w:hint="eastAsia"/>
                <w:b/>
                <w:sz w:val="28"/>
                <w:szCs w:val="28"/>
              </w:rPr>
              <w:t>項目</w:t>
            </w:r>
          </w:p>
        </w:tc>
        <w:tc>
          <w:tcPr>
            <w:tcW w:w="954" w:type="dxa"/>
          </w:tcPr>
          <w:p w:rsidR="00465257" w:rsidRPr="008B4257" w:rsidRDefault="00465257" w:rsidP="006514C3">
            <w:pPr>
              <w:pStyle w:val="5"/>
              <w:numPr>
                <w:ilvl w:val="0"/>
                <w:numId w:val="0"/>
              </w:numPr>
              <w:spacing w:line="360" w:lineRule="exact"/>
              <w:jc w:val="center"/>
              <w:rPr>
                <w:rFonts w:ascii="Times New Roman" w:hAnsi="Times New Roman"/>
                <w:b/>
                <w:spacing w:val="-10"/>
                <w:sz w:val="28"/>
                <w:szCs w:val="28"/>
              </w:rPr>
            </w:pPr>
            <w:r w:rsidRPr="008B4257">
              <w:rPr>
                <w:rFonts w:ascii="Times New Roman" w:hAnsi="Times New Roman" w:hint="eastAsia"/>
                <w:b/>
                <w:spacing w:val="-10"/>
                <w:sz w:val="28"/>
                <w:szCs w:val="28"/>
              </w:rPr>
              <w:t>102</w:t>
            </w:r>
            <w:r w:rsidRPr="008B4257">
              <w:rPr>
                <w:rFonts w:ascii="Times New Roman" w:hAnsi="Times New Roman" w:hint="eastAsia"/>
                <w:b/>
                <w:spacing w:val="-10"/>
                <w:sz w:val="28"/>
                <w:szCs w:val="28"/>
              </w:rPr>
              <w:t>年</w:t>
            </w:r>
          </w:p>
        </w:tc>
        <w:tc>
          <w:tcPr>
            <w:tcW w:w="1008" w:type="dxa"/>
          </w:tcPr>
          <w:p w:rsidR="00465257" w:rsidRPr="008B4257" w:rsidRDefault="00465257" w:rsidP="006514C3">
            <w:pPr>
              <w:pStyle w:val="5"/>
              <w:numPr>
                <w:ilvl w:val="0"/>
                <w:numId w:val="0"/>
              </w:numPr>
              <w:spacing w:line="360" w:lineRule="exact"/>
              <w:jc w:val="center"/>
              <w:rPr>
                <w:rFonts w:ascii="Times New Roman" w:hAnsi="Times New Roman"/>
                <w:b/>
                <w:spacing w:val="-10"/>
                <w:sz w:val="28"/>
                <w:szCs w:val="28"/>
              </w:rPr>
            </w:pPr>
            <w:r w:rsidRPr="008B4257">
              <w:rPr>
                <w:rFonts w:ascii="Times New Roman" w:hAnsi="Times New Roman" w:hint="eastAsia"/>
                <w:b/>
                <w:spacing w:val="-10"/>
                <w:sz w:val="28"/>
                <w:szCs w:val="28"/>
              </w:rPr>
              <w:t>103</w:t>
            </w:r>
            <w:r w:rsidRPr="008B4257">
              <w:rPr>
                <w:rFonts w:ascii="Times New Roman" w:hAnsi="Times New Roman" w:hint="eastAsia"/>
                <w:b/>
                <w:spacing w:val="-10"/>
                <w:sz w:val="28"/>
                <w:szCs w:val="28"/>
              </w:rPr>
              <w:t>年</w:t>
            </w:r>
          </w:p>
        </w:tc>
        <w:tc>
          <w:tcPr>
            <w:tcW w:w="979" w:type="dxa"/>
          </w:tcPr>
          <w:p w:rsidR="00465257" w:rsidRPr="008B4257" w:rsidRDefault="00465257" w:rsidP="006514C3">
            <w:pPr>
              <w:pStyle w:val="5"/>
              <w:numPr>
                <w:ilvl w:val="0"/>
                <w:numId w:val="0"/>
              </w:numPr>
              <w:spacing w:line="360" w:lineRule="exact"/>
              <w:jc w:val="center"/>
              <w:rPr>
                <w:rFonts w:ascii="Times New Roman" w:hAnsi="Times New Roman"/>
                <w:b/>
                <w:spacing w:val="-10"/>
                <w:sz w:val="28"/>
                <w:szCs w:val="28"/>
              </w:rPr>
            </w:pPr>
            <w:r w:rsidRPr="008B4257">
              <w:rPr>
                <w:rFonts w:ascii="Times New Roman" w:hAnsi="Times New Roman" w:hint="eastAsia"/>
                <w:b/>
                <w:spacing w:val="-10"/>
                <w:sz w:val="28"/>
                <w:szCs w:val="28"/>
              </w:rPr>
              <w:t>104</w:t>
            </w:r>
            <w:r w:rsidRPr="008B4257">
              <w:rPr>
                <w:rFonts w:ascii="Times New Roman" w:hAnsi="Times New Roman" w:hint="eastAsia"/>
                <w:b/>
                <w:spacing w:val="-10"/>
                <w:sz w:val="28"/>
                <w:szCs w:val="28"/>
              </w:rPr>
              <w:t>年</w:t>
            </w:r>
          </w:p>
        </w:tc>
        <w:tc>
          <w:tcPr>
            <w:tcW w:w="980" w:type="dxa"/>
          </w:tcPr>
          <w:p w:rsidR="00465257" w:rsidRPr="008B4257" w:rsidRDefault="00465257" w:rsidP="006514C3">
            <w:pPr>
              <w:pStyle w:val="5"/>
              <w:numPr>
                <w:ilvl w:val="0"/>
                <w:numId w:val="0"/>
              </w:numPr>
              <w:spacing w:line="360" w:lineRule="exact"/>
              <w:jc w:val="center"/>
              <w:rPr>
                <w:rFonts w:ascii="Times New Roman" w:hAnsi="Times New Roman"/>
                <w:b/>
                <w:spacing w:val="-10"/>
                <w:sz w:val="28"/>
                <w:szCs w:val="28"/>
              </w:rPr>
            </w:pPr>
            <w:r w:rsidRPr="008B4257">
              <w:rPr>
                <w:rFonts w:ascii="Times New Roman" w:hAnsi="Times New Roman" w:hint="eastAsia"/>
                <w:b/>
                <w:spacing w:val="-10"/>
                <w:sz w:val="28"/>
                <w:szCs w:val="28"/>
              </w:rPr>
              <w:t>105</w:t>
            </w:r>
            <w:r w:rsidRPr="008B4257">
              <w:rPr>
                <w:rFonts w:ascii="Times New Roman" w:hAnsi="Times New Roman" w:hint="eastAsia"/>
                <w:b/>
                <w:spacing w:val="-10"/>
                <w:sz w:val="28"/>
                <w:szCs w:val="28"/>
              </w:rPr>
              <w:t>年</w:t>
            </w:r>
          </w:p>
        </w:tc>
        <w:tc>
          <w:tcPr>
            <w:tcW w:w="994" w:type="dxa"/>
          </w:tcPr>
          <w:p w:rsidR="00465257" w:rsidRPr="008B4257" w:rsidRDefault="00465257" w:rsidP="006514C3">
            <w:pPr>
              <w:pStyle w:val="5"/>
              <w:numPr>
                <w:ilvl w:val="0"/>
                <w:numId w:val="0"/>
              </w:numPr>
              <w:spacing w:line="360" w:lineRule="exact"/>
              <w:jc w:val="center"/>
              <w:rPr>
                <w:rFonts w:ascii="Times New Roman" w:hAnsi="Times New Roman"/>
                <w:b/>
                <w:spacing w:val="-10"/>
                <w:sz w:val="28"/>
                <w:szCs w:val="28"/>
              </w:rPr>
            </w:pPr>
            <w:r w:rsidRPr="008B4257">
              <w:rPr>
                <w:rFonts w:ascii="Times New Roman" w:hAnsi="Times New Roman" w:hint="eastAsia"/>
                <w:b/>
                <w:spacing w:val="-10"/>
                <w:sz w:val="28"/>
                <w:szCs w:val="28"/>
              </w:rPr>
              <w:t>106</w:t>
            </w:r>
            <w:r w:rsidRPr="008B4257">
              <w:rPr>
                <w:rFonts w:ascii="Times New Roman" w:hAnsi="Times New Roman" w:hint="eastAsia"/>
                <w:b/>
                <w:spacing w:val="-10"/>
                <w:sz w:val="28"/>
                <w:szCs w:val="28"/>
              </w:rPr>
              <w:t>年</w:t>
            </w:r>
          </w:p>
        </w:tc>
      </w:tr>
      <w:tr w:rsidR="00465257" w:rsidRPr="008B4257" w:rsidTr="006514C3">
        <w:tc>
          <w:tcPr>
            <w:tcW w:w="2043" w:type="dxa"/>
          </w:tcPr>
          <w:p w:rsidR="00465257" w:rsidRPr="008B4257" w:rsidRDefault="00465257" w:rsidP="006514C3">
            <w:pPr>
              <w:pStyle w:val="5"/>
              <w:numPr>
                <w:ilvl w:val="0"/>
                <w:numId w:val="0"/>
              </w:numPr>
              <w:spacing w:line="360" w:lineRule="exact"/>
              <w:rPr>
                <w:rFonts w:ascii="Times New Roman" w:hAnsi="Times New Roman"/>
                <w:spacing w:val="-10"/>
                <w:sz w:val="26"/>
                <w:szCs w:val="26"/>
              </w:rPr>
            </w:pPr>
            <w:r w:rsidRPr="008B4257">
              <w:rPr>
                <w:rFonts w:ascii="Times New Roman" w:hAnsi="Times New Roman" w:hint="eastAsia"/>
                <w:spacing w:val="-10"/>
                <w:sz w:val="26"/>
                <w:szCs w:val="26"/>
              </w:rPr>
              <w:t>庇護工場家數</w:t>
            </w:r>
          </w:p>
        </w:tc>
        <w:tc>
          <w:tcPr>
            <w:tcW w:w="954"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128</w:t>
            </w:r>
          </w:p>
        </w:tc>
        <w:tc>
          <w:tcPr>
            <w:tcW w:w="1008"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137</w:t>
            </w:r>
          </w:p>
        </w:tc>
        <w:tc>
          <w:tcPr>
            <w:tcW w:w="979"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135</w:t>
            </w:r>
          </w:p>
        </w:tc>
        <w:tc>
          <w:tcPr>
            <w:tcW w:w="980"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137</w:t>
            </w:r>
          </w:p>
        </w:tc>
        <w:tc>
          <w:tcPr>
            <w:tcW w:w="994"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138</w:t>
            </w:r>
          </w:p>
        </w:tc>
      </w:tr>
      <w:tr w:rsidR="00465257" w:rsidRPr="008B4257" w:rsidTr="006514C3">
        <w:tc>
          <w:tcPr>
            <w:tcW w:w="2043" w:type="dxa"/>
          </w:tcPr>
          <w:p w:rsidR="00465257" w:rsidRPr="008B4257" w:rsidRDefault="00465257" w:rsidP="006514C3">
            <w:pPr>
              <w:pStyle w:val="5"/>
              <w:numPr>
                <w:ilvl w:val="0"/>
                <w:numId w:val="0"/>
              </w:numPr>
              <w:spacing w:line="280" w:lineRule="exact"/>
              <w:rPr>
                <w:rFonts w:ascii="Times New Roman" w:hAnsi="Times New Roman"/>
                <w:spacing w:val="-10"/>
                <w:sz w:val="26"/>
                <w:szCs w:val="26"/>
              </w:rPr>
            </w:pPr>
            <w:r w:rsidRPr="008B4257">
              <w:rPr>
                <w:rFonts w:ascii="Times New Roman" w:hAnsi="Times New Roman" w:hint="eastAsia"/>
                <w:spacing w:val="-10"/>
                <w:sz w:val="26"/>
                <w:szCs w:val="26"/>
              </w:rPr>
              <w:t>補助就業服務員之人數</w:t>
            </w:r>
          </w:p>
        </w:tc>
        <w:tc>
          <w:tcPr>
            <w:tcW w:w="954" w:type="dxa"/>
            <w:vMerge w:val="restart"/>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347</w:t>
            </w:r>
          </w:p>
        </w:tc>
        <w:tc>
          <w:tcPr>
            <w:tcW w:w="1008"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235</w:t>
            </w:r>
          </w:p>
        </w:tc>
        <w:tc>
          <w:tcPr>
            <w:tcW w:w="979"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254</w:t>
            </w:r>
          </w:p>
        </w:tc>
        <w:tc>
          <w:tcPr>
            <w:tcW w:w="980"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260</w:t>
            </w:r>
          </w:p>
        </w:tc>
        <w:tc>
          <w:tcPr>
            <w:tcW w:w="994"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265</w:t>
            </w:r>
          </w:p>
        </w:tc>
      </w:tr>
      <w:tr w:rsidR="00465257" w:rsidRPr="008B4257" w:rsidTr="006514C3">
        <w:tc>
          <w:tcPr>
            <w:tcW w:w="2043" w:type="dxa"/>
          </w:tcPr>
          <w:p w:rsidR="00465257" w:rsidRPr="008B4257" w:rsidRDefault="00465257" w:rsidP="006514C3">
            <w:pPr>
              <w:pStyle w:val="5"/>
              <w:numPr>
                <w:ilvl w:val="0"/>
                <w:numId w:val="0"/>
              </w:numPr>
              <w:spacing w:line="280" w:lineRule="exact"/>
              <w:rPr>
                <w:rFonts w:ascii="Times New Roman" w:hAnsi="Times New Roman"/>
                <w:spacing w:val="-10"/>
                <w:sz w:val="26"/>
                <w:szCs w:val="26"/>
              </w:rPr>
            </w:pPr>
            <w:r w:rsidRPr="008B4257">
              <w:rPr>
                <w:rFonts w:ascii="Times New Roman" w:hAnsi="Times New Roman" w:hint="eastAsia"/>
                <w:spacing w:val="-10"/>
                <w:sz w:val="26"/>
                <w:szCs w:val="26"/>
              </w:rPr>
              <w:t>補助營運人員之人數</w:t>
            </w:r>
          </w:p>
        </w:tc>
        <w:tc>
          <w:tcPr>
            <w:tcW w:w="954" w:type="dxa"/>
            <w:vMerge/>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p>
        </w:tc>
        <w:tc>
          <w:tcPr>
            <w:tcW w:w="1008"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122</w:t>
            </w:r>
          </w:p>
        </w:tc>
        <w:tc>
          <w:tcPr>
            <w:tcW w:w="979"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116</w:t>
            </w:r>
          </w:p>
        </w:tc>
        <w:tc>
          <w:tcPr>
            <w:tcW w:w="980"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117</w:t>
            </w:r>
          </w:p>
        </w:tc>
        <w:tc>
          <w:tcPr>
            <w:tcW w:w="994" w:type="dxa"/>
            <w:vAlign w:val="center"/>
          </w:tcPr>
          <w:p w:rsidR="00465257" w:rsidRPr="008B4257" w:rsidRDefault="00465257" w:rsidP="006514C3">
            <w:pPr>
              <w:pStyle w:val="5"/>
              <w:numPr>
                <w:ilvl w:val="0"/>
                <w:numId w:val="0"/>
              </w:numPr>
              <w:spacing w:line="280" w:lineRule="exact"/>
              <w:jc w:val="center"/>
              <w:rPr>
                <w:rFonts w:ascii="Times New Roman" w:hAnsi="Times New Roman"/>
                <w:sz w:val="28"/>
                <w:szCs w:val="28"/>
              </w:rPr>
            </w:pPr>
            <w:r w:rsidRPr="008B4257">
              <w:rPr>
                <w:rFonts w:ascii="Times New Roman" w:hAnsi="Times New Roman" w:hint="eastAsia"/>
                <w:sz w:val="28"/>
                <w:szCs w:val="28"/>
              </w:rPr>
              <w:t>126</w:t>
            </w:r>
          </w:p>
        </w:tc>
      </w:tr>
      <w:tr w:rsidR="00465257" w:rsidRPr="008B4257" w:rsidTr="006514C3">
        <w:tc>
          <w:tcPr>
            <w:tcW w:w="2043" w:type="dxa"/>
          </w:tcPr>
          <w:p w:rsidR="00465257" w:rsidRPr="008B4257" w:rsidRDefault="00465257" w:rsidP="006514C3">
            <w:pPr>
              <w:pStyle w:val="5"/>
              <w:numPr>
                <w:ilvl w:val="0"/>
                <w:numId w:val="0"/>
              </w:numPr>
              <w:spacing w:line="360" w:lineRule="exact"/>
              <w:jc w:val="center"/>
              <w:rPr>
                <w:rFonts w:ascii="Times New Roman" w:hAnsi="Times New Roman"/>
                <w:spacing w:val="-10"/>
                <w:sz w:val="26"/>
                <w:szCs w:val="26"/>
              </w:rPr>
            </w:pPr>
            <w:r w:rsidRPr="008B4257">
              <w:rPr>
                <w:rFonts w:ascii="Times New Roman" w:hAnsi="Times New Roman" w:hint="eastAsia"/>
                <w:spacing w:val="-10"/>
                <w:sz w:val="26"/>
                <w:szCs w:val="26"/>
              </w:rPr>
              <w:t>補助人力合計</w:t>
            </w:r>
          </w:p>
        </w:tc>
        <w:tc>
          <w:tcPr>
            <w:tcW w:w="954"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347</w:t>
            </w:r>
          </w:p>
        </w:tc>
        <w:tc>
          <w:tcPr>
            <w:tcW w:w="1008"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357</w:t>
            </w:r>
          </w:p>
        </w:tc>
        <w:tc>
          <w:tcPr>
            <w:tcW w:w="979"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370</w:t>
            </w:r>
          </w:p>
        </w:tc>
        <w:tc>
          <w:tcPr>
            <w:tcW w:w="980"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377</w:t>
            </w:r>
          </w:p>
        </w:tc>
        <w:tc>
          <w:tcPr>
            <w:tcW w:w="994" w:type="dxa"/>
            <w:vAlign w:val="center"/>
          </w:tcPr>
          <w:p w:rsidR="00465257" w:rsidRPr="008B4257" w:rsidRDefault="00465257" w:rsidP="006514C3">
            <w:pPr>
              <w:pStyle w:val="5"/>
              <w:numPr>
                <w:ilvl w:val="0"/>
                <w:numId w:val="0"/>
              </w:numPr>
              <w:spacing w:line="360" w:lineRule="exact"/>
              <w:jc w:val="center"/>
              <w:rPr>
                <w:rFonts w:ascii="Times New Roman" w:hAnsi="Times New Roman"/>
                <w:sz w:val="28"/>
                <w:szCs w:val="28"/>
              </w:rPr>
            </w:pPr>
            <w:r w:rsidRPr="008B4257">
              <w:rPr>
                <w:rFonts w:ascii="Times New Roman" w:hAnsi="Times New Roman" w:hint="eastAsia"/>
                <w:sz w:val="28"/>
                <w:szCs w:val="28"/>
              </w:rPr>
              <w:t>391</w:t>
            </w:r>
          </w:p>
        </w:tc>
      </w:tr>
    </w:tbl>
    <w:p w:rsidR="00465257" w:rsidRPr="008B4257" w:rsidRDefault="00465257" w:rsidP="00465257">
      <w:pPr>
        <w:pStyle w:val="3"/>
        <w:numPr>
          <w:ilvl w:val="0"/>
          <w:numId w:val="0"/>
        </w:numPr>
        <w:kinsoku w:val="0"/>
        <w:spacing w:afterLines="50" w:after="228" w:line="320" w:lineRule="exact"/>
        <w:ind w:left="1361" w:firstLineChars="198" w:firstLine="515"/>
        <w:rPr>
          <w:rFonts w:ascii="Times New Roman" w:hAnsi="Times New Roman"/>
          <w:sz w:val="24"/>
          <w:szCs w:val="24"/>
        </w:rPr>
      </w:pPr>
      <w:bookmarkStart w:id="343" w:name="_Toc517218270"/>
      <w:bookmarkStart w:id="344" w:name="_Toc517245071"/>
      <w:bookmarkStart w:id="345" w:name="_Toc517259288"/>
      <w:bookmarkStart w:id="346" w:name="_Toc517275299"/>
      <w:bookmarkStart w:id="347" w:name="_Toc517775667"/>
      <w:bookmarkStart w:id="348" w:name="_Toc517796954"/>
      <w:bookmarkStart w:id="349" w:name="_Toc517881644"/>
      <w:r w:rsidRPr="008B4257">
        <w:rPr>
          <w:rFonts w:ascii="Times New Roman" w:hAnsi="Times New Roman" w:hint="eastAsia"/>
          <w:sz w:val="24"/>
          <w:szCs w:val="24"/>
        </w:rPr>
        <w:t>資料來源：</w:t>
      </w:r>
      <w:r w:rsidR="0028672C" w:rsidRPr="008B4257">
        <w:rPr>
          <w:rFonts w:ascii="Times New Roman" w:hAnsi="Times New Roman" w:hint="eastAsia"/>
          <w:sz w:val="24"/>
          <w:szCs w:val="24"/>
        </w:rPr>
        <w:t>本院整理自勞動部提供資料。</w:t>
      </w:r>
      <w:bookmarkEnd w:id="343"/>
      <w:bookmarkEnd w:id="344"/>
      <w:bookmarkEnd w:id="345"/>
      <w:bookmarkEnd w:id="346"/>
      <w:bookmarkEnd w:id="347"/>
      <w:bookmarkEnd w:id="348"/>
      <w:bookmarkEnd w:id="349"/>
    </w:p>
    <w:p w:rsidR="00465257" w:rsidRPr="008B4257" w:rsidRDefault="00465257" w:rsidP="00465257">
      <w:pPr>
        <w:pStyle w:val="a3"/>
        <w:spacing w:beforeLines="25" w:before="114" w:after="0"/>
        <w:ind w:left="2127" w:right="55" w:hanging="377"/>
        <w:jc w:val="center"/>
        <w:rPr>
          <w:rFonts w:ascii="Times New Roman" w:hAnsi="Times New Roman"/>
          <w:b/>
          <w:spacing w:val="-14"/>
        </w:rPr>
      </w:pPr>
      <w:r w:rsidRPr="008B4257">
        <w:rPr>
          <w:rFonts w:ascii="Times New Roman" w:hAnsi="Times New Roman" w:hint="eastAsia"/>
          <w:b/>
          <w:spacing w:val="-14"/>
        </w:rPr>
        <w:t>106</w:t>
      </w:r>
      <w:r w:rsidRPr="008B4257">
        <w:rPr>
          <w:rFonts w:ascii="Times New Roman" w:hAnsi="Times New Roman" w:hint="eastAsia"/>
          <w:b/>
          <w:spacing w:val="-20"/>
          <w:szCs w:val="32"/>
        </w:rPr>
        <w:t>年全國庇護</w:t>
      </w:r>
      <w:r w:rsidR="001076CD" w:rsidRPr="008B4257">
        <w:rPr>
          <w:rFonts w:ascii="Times New Roman" w:hAnsi="Times New Roman" w:hint="eastAsia"/>
          <w:b/>
          <w:spacing w:val="-14"/>
        </w:rPr>
        <w:t>工場可提供庇護性就業人數分布統計</w:t>
      </w:r>
    </w:p>
    <w:p w:rsidR="00465257" w:rsidRPr="008B4257" w:rsidRDefault="00465257" w:rsidP="00465257">
      <w:pPr>
        <w:pStyle w:val="4"/>
        <w:numPr>
          <w:ilvl w:val="0"/>
          <w:numId w:val="0"/>
        </w:numPr>
        <w:spacing w:line="320" w:lineRule="exact"/>
        <w:ind w:left="1701" w:rightChars="27" w:right="92"/>
        <w:jc w:val="right"/>
        <w:rPr>
          <w:rFonts w:ascii="Times New Roman" w:hAnsi="Times New Roman"/>
          <w:sz w:val="24"/>
          <w:szCs w:val="24"/>
        </w:rPr>
      </w:pPr>
    </w:p>
    <w:tbl>
      <w:tblPr>
        <w:tblW w:w="6920" w:type="dxa"/>
        <w:tblInd w:w="18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211"/>
        <w:gridCol w:w="2001"/>
        <w:gridCol w:w="1708"/>
      </w:tblGrid>
      <w:tr w:rsidR="00465257" w:rsidRPr="008B4257" w:rsidTr="006514C3">
        <w:trPr>
          <w:trHeight w:val="324"/>
        </w:trPr>
        <w:tc>
          <w:tcPr>
            <w:tcW w:w="3211" w:type="dxa"/>
            <w:shd w:val="clear" w:color="auto" w:fill="auto"/>
            <w:noWrap/>
            <w:vAlign w:val="center"/>
            <w:hideMark/>
          </w:tcPr>
          <w:p w:rsidR="00465257" w:rsidRPr="008B4257" w:rsidRDefault="00465257" w:rsidP="006514C3">
            <w:pPr>
              <w:widowControl/>
              <w:overflowPunct/>
              <w:autoSpaceDE/>
              <w:autoSpaceDN/>
              <w:jc w:val="center"/>
              <w:rPr>
                <w:rFonts w:ascii="Times New Roman" w:eastAsia="新細明體"/>
                <w:b/>
                <w:kern w:val="0"/>
                <w:sz w:val="28"/>
                <w:szCs w:val="28"/>
              </w:rPr>
            </w:pPr>
            <w:r w:rsidRPr="008B4257">
              <w:rPr>
                <w:rFonts w:hAnsi="標楷體" w:hint="eastAsia"/>
                <w:b/>
                <w:kern w:val="0"/>
                <w:sz w:val="28"/>
                <w:szCs w:val="28"/>
              </w:rPr>
              <w:t>可供庇護性身就業人數</w:t>
            </w:r>
          </w:p>
        </w:tc>
        <w:tc>
          <w:tcPr>
            <w:tcW w:w="2001" w:type="dxa"/>
            <w:shd w:val="clear" w:color="auto" w:fill="auto"/>
            <w:noWrap/>
            <w:vAlign w:val="center"/>
            <w:hideMark/>
          </w:tcPr>
          <w:p w:rsidR="00465257" w:rsidRPr="008B4257" w:rsidRDefault="00465257" w:rsidP="006514C3">
            <w:pPr>
              <w:widowControl/>
              <w:overflowPunct/>
              <w:autoSpaceDE/>
              <w:autoSpaceDN/>
              <w:jc w:val="center"/>
              <w:rPr>
                <w:rFonts w:ascii="Times New Roman" w:eastAsia="新細明體"/>
                <w:b/>
                <w:kern w:val="0"/>
                <w:sz w:val="28"/>
                <w:szCs w:val="28"/>
              </w:rPr>
            </w:pPr>
            <w:r w:rsidRPr="008B4257">
              <w:rPr>
                <w:rFonts w:hAnsi="標楷體" w:hint="eastAsia"/>
                <w:b/>
                <w:kern w:val="0"/>
                <w:sz w:val="28"/>
                <w:szCs w:val="28"/>
              </w:rPr>
              <w:t>家數</w:t>
            </w:r>
          </w:p>
        </w:tc>
        <w:tc>
          <w:tcPr>
            <w:tcW w:w="1708" w:type="dxa"/>
            <w:shd w:val="clear" w:color="auto" w:fill="auto"/>
            <w:noWrap/>
            <w:vAlign w:val="center"/>
            <w:hideMark/>
          </w:tcPr>
          <w:p w:rsidR="00465257" w:rsidRPr="008B4257" w:rsidRDefault="00204403" w:rsidP="006514C3">
            <w:pPr>
              <w:widowControl/>
              <w:overflowPunct/>
              <w:autoSpaceDE/>
              <w:autoSpaceDN/>
              <w:jc w:val="center"/>
              <w:rPr>
                <w:rFonts w:ascii="Times New Roman" w:eastAsia="新細明體"/>
                <w:b/>
                <w:kern w:val="0"/>
                <w:sz w:val="28"/>
                <w:szCs w:val="28"/>
              </w:rPr>
            </w:pPr>
            <w:r w:rsidRPr="008B4257">
              <w:rPr>
                <w:rFonts w:hAnsi="標楷體" w:hint="eastAsia"/>
                <w:b/>
                <w:kern w:val="0"/>
                <w:sz w:val="28"/>
                <w:szCs w:val="28"/>
              </w:rPr>
              <w:t>％</w:t>
            </w:r>
          </w:p>
        </w:tc>
      </w:tr>
      <w:tr w:rsidR="00465257" w:rsidRPr="008B4257" w:rsidTr="006514C3">
        <w:trPr>
          <w:trHeight w:val="324"/>
        </w:trPr>
        <w:tc>
          <w:tcPr>
            <w:tcW w:w="3211" w:type="dxa"/>
            <w:shd w:val="clear" w:color="auto" w:fill="auto"/>
            <w:noWrap/>
            <w:vAlign w:val="center"/>
            <w:hideMark/>
          </w:tcPr>
          <w:p w:rsidR="00465257" w:rsidRPr="008B4257" w:rsidRDefault="00465257" w:rsidP="001076CD">
            <w:pPr>
              <w:widowControl/>
              <w:kinsoku w:val="0"/>
              <w:jc w:val="left"/>
              <w:rPr>
                <w:rFonts w:ascii="Times New Roman" w:eastAsia="新細明體"/>
                <w:kern w:val="0"/>
                <w:sz w:val="28"/>
                <w:szCs w:val="28"/>
              </w:rPr>
            </w:pPr>
            <w:r w:rsidRPr="008B4257">
              <w:rPr>
                <w:rFonts w:ascii="Times New Roman"/>
                <w:kern w:val="0"/>
                <w:sz w:val="28"/>
                <w:szCs w:val="28"/>
              </w:rPr>
              <w:t>未滿</w:t>
            </w:r>
            <w:r w:rsidRPr="008B4257">
              <w:rPr>
                <w:rFonts w:ascii="Times New Roman" w:eastAsia="新細明體"/>
                <w:kern w:val="0"/>
                <w:sz w:val="28"/>
                <w:szCs w:val="28"/>
              </w:rPr>
              <w:t>6</w:t>
            </w:r>
            <w:r w:rsidRPr="008B4257">
              <w:rPr>
                <w:rFonts w:ascii="Times New Roman"/>
                <w:kern w:val="0"/>
                <w:sz w:val="28"/>
                <w:szCs w:val="28"/>
              </w:rPr>
              <w:t>人</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0.7</w:t>
            </w:r>
          </w:p>
        </w:tc>
      </w:tr>
      <w:tr w:rsidR="00465257" w:rsidRPr="008B4257" w:rsidTr="006514C3">
        <w:trPr>
          <w:trHeight w:val="324"/>
        </w:trPr>
        <w:tc>
          <w:tcPr>
            <w:tcW w:w="3211" w:type="dxa"/>
            <w:shd w:val="clear" w:color="auto" w:fill="auto"/>
            <w:noWrap/>
            <w:vAlign w:val="center"/>
            <w:hideMark/>
          </w:tcPr>
          <w:p w:rsidR="00465257" w:rsidRPr="008B4257" w:rsidRDefault="00465257" w:rsidP="001076CD">
            <w:pPr>
              <w:widowControl/>
              <w:kinsoku w:val="0"/>
              <w:jc w:val="left"/>
              <w:rPr>
                <w:rFonts w:ascii="Times New Roman" w:eastAsia="新細明體"/>
                <w:kern w:val="0"/>
                <w:sz w:val="28"/>
                <w:szCs w:val="28"/>
              </w:rPr>
            </w:pPr>
            <w:r w:rsidRPr="008B4257">
              <w:rPr>
                <w:rFonts w:ascii="Times New Roman" w:eastAsia="新細明體"/>
                <w:kern w:val="0"/>
                <w:sz w:val="28"/>
                <w:szCs w:val="28"/>
              </w:rPr>
              <w:t>6</w:t>
            </w:r>
            <w:r w:rsidRPr="008B4257">
              <w:rPr>
                <w:rFonts w:ascii="Times New Roman"/>
                <w:kern w:val="0"/>
                <w:sz w:val="28"/>
                <w:szCs w:val="28"/>
              </w:rPr>
              <w:t>人</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37</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26.8</w:t>
            </w:r>
          </w:p>
        </w:tc>
      </w:tr>
      <w:tr w:rsidR="00465257" w:rsidRPr="008B4257" w:rsidTr="006514C3">
        <w:trPr>
          <w:trHeight w:val="324"/>
        </w:trPr>
        <w:tc>
          <w:tcPr>
            <w:tcW w:w="3211" w:type="dxa"/>
            <w:shd w:val="clear" w:color="auto" w:fill="auto"/>
            <w:noWrap/>
            <w:vAlign w:val="center"/>
            <w:hideMark/>
          </w:tcPr>
          <w:p w:rsidR="00465257" w:rsidRPr="008B4257" w:rsidRDefault="00B128FA" w:rsidP="001076CD">
            <w:pPr>
              <w:widowControl/>
              <w:kinsoku w:val="0"/>
              <w:jc w:val="left"/>
              <w:rPr>
                <w:rFonts w:ascii="Times New Roman" w:eastAsia="新細明體"/>
                <w:kern w:val="0"/>
                <w:sz w:val="28"/>
                <w:szCs w:val="28"/>
              </w:rPr>
            </w:pPr>
            <w:r w:rsidRPr="008B4257">
              <w:rPr>
                <w:rFonts w:ascii="Times New Roman"/>
                <w:kern w:val="0"/>
                <w:sz w:val="28"/>
                <w:szCs w:val="28"/>
              </w:rPr>
              <w:t>7</w:t>
            </w:r>
            <w:r w:rsidR="00465257" w:rsidRPr="008B4257">
              <w:rPr>
                <w:rFonts w:ascii="Times New Roman"/>
                <w:kern w:val="0"/>
                <w:sz w:val="28"/>
                <w:szCs w:val="28"/>
              </w:rPr>
              <w:t>人</w:t>
            </w:r>
            <w:r w:rsidRPr="008B4257">
              <w:rPr>
                <w:rFonts w:ascii="Times New Roman"/>
                <w:kern w:val="0"/>
                <w:sz w:val="28"/>
                <w:szCs w:val="28"/>
              </w:rPr>
              <w:t>以上</w:t>
            </w:r>
            <w:r w:rsidR="00465257" w:rsidRPr="008B4257">
              <w:rPr>
                <w:rFonts w:ascii="Times New Roman"/>
                <w:kern w:val="0"/>
                <w:sz w:val="28"/>
                <w:szCs w:val="28"/>
              </w:rPr>
              <w:t>至</w:t>
            </w:r>
            <w:r w:rsidR="00465257" w:rsidRPr="008B4257">
              <w:rPr>
                <w:rFonts w:ascii="Times New Roman" w:eastAsia="新細明體"/>
                <w:kern w:val="0"/>
                <w:sz w:val="28"/>
                <w:szCs w:val="28"/>
              </w:rPr>
              <w:t>12</w:t>
            </w:r>
            <w:r w:rsidR="00465257" w:rsidRPr="008B4257">
              <w:rPr>
                <w:rFonts w:ascii="Times New Roman"/>
                <w:kern w:val="0"/>
                <w:sz w:val="28"/>
                <w:szCs w:val="28"/>
              </w:rPr>
              <w:t>人</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51</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37.0</w:t>
            </w:r>
          </w:p>
        </w:tc>
      </w:tr>
      <w:tr w:rsidR="00465257" w:rsidRPr="008B4257" w:rsidTr="006514C3">
        <w:trPr>
          <w:trHeight w:val="324"/>
        </w:trPr>
        <w:tc>
          <w:tcPr>
            <w:tcW w:w="3211" w:type="dxa"/>
            <w:shd w:val="clear" w:color="auto" w:fill="auto"/>
            <w:noWrap/>
            <w:vAlign w:val="center"/>
            <w:hideMark/>
          </w:tcPr>
          <w:p w:rsidR="00465257" w:rsidRPr="008B4257" w:rsidRDefault="00B128FA" w:rsidP="001076CD">
            <w:pPr>
              <w:widowControl/>
              <w:kinsoku w:val="0"/>
              <w:jc w:val="left"/>
              <w:rPr>
                <w:rFonts w:ascii="Times New Roman" w:eastAsia="新細明體"/>
                <w:kern w:val="0"/>
                <w:sz w:val="28"/>
                <w:szCs w:val="28"/>
              </w:rPr>
            </w:pPr>
            <w:r w:rsidRPr="008B4257">
              <w:rPr>
                <w:rFonts w:ascii="Times New Roman"/>
                <w:kern w:val="0"/>
                <w:sz w:val="28"/>
                <w:szCs w:val="28"/>
              </w:rPr>
              <w:t>13</w:t>
            </w:r>
            <w:r w:rsidR="00465257" w:rsidRPr="008B4257">
              <w:rPr>
                <w:rFonts w:ascii="Times New Roman"/>
                <w:kern w:val="0"/>
                <w:sz w:val="28"/>
                <w:szCs w:val="28"/>
              </w:rPr>
              <w:t>人</w:t>
            </w:r>
            <w:r w:rsidRPr="008B4257">
              <w:rPr>
                <w:rFonts w:ascii="Times New Roman"/>
                <w:kern w:val="0"/>
                <w:sz w:val="28"/>
                <w:szCs w:val="28"/>
              </w:rPr>
              <w:t>以上</w:t>
            </w:r>
            <w:r w:rsidR="00465257" w:rsidRPr="008B4257">
              <w:rPr>
                <w:rFonts w:ascii="Times New Roman"/>
                <w:kern w:val="0"/>
                <w:sz w:val="28"/>
                <w:szCs w:val="28"/>
              </w:rPr>
              <w:t>至</w:t>
            </w:r>
            <w:r w:rsidR="00465257" w:rsidRPr="008B4257">
              <w:rPr>
                <w:rFonts w:ascii="Times New Roman" w:eastAsia="新細明體"/>
                <w:kern w:val="0"/>
                <w:sz w:val="28"/>
                <w:szCs w:val="28"/>
              </w:rPr>
              <w:t>18</w:t>
            </w:r>
            <w:r w:rsidR="00465257" w:rsidRPr="008B4257">
              <w:rPr>
                <w:rFonts w:ascii="Times New Roman"/>
                <w:kern w:val="0"/>
                <w:sz w:val="28"/>
                <w:szCs w:val="28"/>
              </w:rPr>
              <w:t>人</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22</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15.9</w:t>
            </w:r>
          </w:p>
        </w:tc>
      </w:tr>
      <w:tr w:rsidR="00465257" w:rsidRPr="008B4257" w:rsidTr="006514C3">
        <w:trPr>
          <w:trHeight w:val="324"/>
        </w:trPr>
        <w:tc>
          <w:tcPr>
            <w:tcW w:w="3211" w:type="dxa"/>
            <w:shd w:val="clear" w:color="auto" w:fill="auto"/>
            <w:noWrap/>
            <w:vAlign w:val="center"/>
            <w:hideMark/>
          </w:tcPr>
          <w:p w:rsidR="00465257" w:rsidRPr="008B4257" w:rsidRDefault="00465257" w:rsidP="00B128FA">
            <w:pPr>
              <w:widowControl/>
              <w:kinsoku w:val="0"/>
              <w:jc w:val="left"/>
              <w:rPr>
                <w:rFonts w:ascii="Times New Roman" w:eastAsia="新細明體"/>
                <w:kern w:val="0"/>
                <w:sz w:val="28"/>
                <w:szCs w:val="28"/>
              </w:rPr>
            </w:pPr>
            <w:r w:rsidRPr="008B4257">
              <w:rPr>
                <w:rFonts w:ascii="Times New Roman"/>
                <w:kern w:val="0"/>
                <w:sz w:val="28"/>
                <w:szCs w:val="28"/>
              </w:rPr>
              <w:t>1</w:t>
            </w:r>
            <w:r w:rsidR="00B128FA" w:rsidRPr="008B4257">
              <w:rPr>
                <w:rFonts w:ascii="Times New Roman"/>
                <w:kern w:val="0"/>
                <w:sz w:val="28"/>
                <w:szCs w:val="28"/>
              </w:rPr>
              <w:t>9</w:t>
            </w:r>
            <w:r w:rsidRPr="008B4257">
              <w:rPr>
                <w:rFonts w:ascii="Times New Roman"/>
                <w:kern w:val="0"/>
                <w:sz w:val="28"/>
                <w:szCs w:val="28"/>
              </w:rPr>
              <w:t>人</w:t>
            </w:r>
            <w:r w:rsidR="00B128FA" w:rsidRPr="008B4257">
              <w:rPr>
                <w:rFonts w:ascii="Times New Roman"/>
                <w:kern w:val="0"/>
                <w:sz w:val="28"/>
                <w:szCs w:val="28"/>
              </w:rPr>
              <w:t>以上</w:t>
            </w:r>
            <w:r w:rsidRPr="008B4257">
              <w:rPr>
                <w:rFonts w:ascii="Times New Roman"/>
                <w:kern w:val="0"/>
                <w:sz w:val="28"/>
                <w:szCs w:val="28"/>
              </w:rPr>
              <w:t>至</w:t>
            </w:r>
            <w:r w:rsidRPr="008B4257">
              <w:rPr>
                <w:rFonts w:ascii="Times New Roman" w:eastAsia="新細明體"/>
                <w:kern w:val="0"/>
                <w:sz w:val="28"/>
                <w:szCs w:val="28"/>
              </w:rPr>
              <w:t>24</w:t>
            </w:r>
            <w:r w:rsidRPr="008B4257">
              <w:rPr>
                <w:rFonts w:ascii="Times New Roman"/>
                <w:kern w:val="0"/>
                <w:sz w:val="28"/>
                <w:szCs w:val="28"/>
              </w:rPr>
              <w:t>人</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12</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8.7</w:t>
            </w:r>
          </w:p>
        </w:tc>
      </w:tr>
      <w:tr w:rsidR="00465257" w:rsidRPr="008B4257" w:rsidTr="006514C3">
        <w:trPr>
          <w:trHeight w:val="324"/>
        </w:trPr>
        <w:tc>
          <w:tcPr>
            <w:tcW w:w="3211" w:type="dxa"/>
            <w:shd w:val="clear" w:color="auto" w:fill="auto"/>
            <w:noWrap/>
            <w:vAlign w:val="center"/>
            <w:hideMark/>
          </w:tcPr>
          <w:p w:rsidR="00465257" w:rsidRPr="008B4257" w:rsidRDefault="00B128FA" w:rsidP="001076CD">
            <w:pPr>
              <w:widowControl/>
              <w:kinsoku w:val="0"/>
              <w:jc w:val="left"/>
              <w:rPr>
                <w:rFonts w:ascii="Times New Roman" w:eastAsia="新細明體"/>
                <w:kern w:val="0"/>
                <w:sz w:val="28"/>
                <w:szCs w:val="28"/>
              </w:rPr>
            </w:pPr>
            <w:r w:rsidRPr="008B4257">
              <w:rPr>
                <w:rFonts w:ascii="Times New Roman"/>
                <w:kern w:val="0"/>
                <w:sz w:val="28"/>
                <w:szCs w:val="28"/>
              </w:rPr>
              <w:t>25</w:t>
            </w:r>
            <w:r w:rsidR="00465257" w:rsidRPr="008B4257">
              <w:rPr>
                <w:rFonts w:ascii="Times New Roman"/>
                <w:kern w:val="0"/>
                <w:sz w:val="28"/>
                <w:szCs w:val="28"/>
              </w:rPr>
              <w:t>人</w:t>
            </w:r>
            <w:r w:rsidRPr="008B4257">
              <w:rPr>
                <w:rFonts w:ascii="Times New Roman"/>
                <w:kern w:val="0"/>
                <w:sz w:val="28"/>
                <w:szCs w:val="28"/>
              </w:rPr>
              <w:t>以上</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15</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10.9</w:t>
            </w:r>
          </w:p>
        </w:tc>
      </w:tr>
      <w:tr w:rsidR="00465257" w:rsidRPr="008B4257" w:rsidTr="006514C3">
        <w:trPr>
          <w:trHeight w:val="324"/>
        </w:trPr>
        <w:tc>
          <w:tcPr>
            <w:tcW w:w="3211" w:type="dxa"/>
            <w:shd w:val="clear" w:color="auto" w:fill="auto"/>
            <w:noWrap/>
            <w:vAlign w:val="center"/>
            <w:hideMark/>
          </w:tcPr>
          <w:p w:rsidR="00465257" w:rsidRPr="008B4257" w:rsidRDefault="00465257" w:rsidP="006514C3">
            <w:pPr>
              <w:widowControl/>
              <w:kinsoku w:val="0"/>
              <w:jc w:val="center"/>
              <w:rPr>
                <w:rFonts w:ascii="Times New Roman" w:eastAsia="新細明體"/>
                <w:kern w:val="0"/>
                <w:sz w:val="28"/>
                <w:szCs w:val="28"/>
              </w:rPr>
            </w:pPr>
            <w:r w:rsidRPr="008B4257">
              <w:rPr>
                <w:rFonts w:hAnsi="標楷體" w:hint="eastAsia"/>
                <w:kern w:val="0"/>
                <w:sz w:val="28"/>
                <w:szCs w:val="28"/>
              </w:rPr>
              <w:t>合計</w:t>
            </w:r>
          </w:p>
        </w:tc>
        <w:tc>
          <w:tcPr>
            <w:tcW w:w="2001"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138</w:t>
            </w:r>
          </w:p>
        </w:tc>
        <w:tc>
          <w:tcPr>
            <w:tcW w:w="1708" w:type="dxa"/>
            <w:shd w:val="clear" w:color="auto" w:fill="auto"/>
            <w:noWrap/>
            <w:vAlign w:val="center"/>
            <w:hideMark/>
          </w:tcPr>
          <w:p w:rsidR="00465257" w:rsidRPr="008B4257" w:rsidRDefault="00465257" w:rsidP="006514C3">
            <w:pPr>
              <w:widowControl/>
              <w:overflowPunct/>
              <w:autoSpaceDE/>
              <w:autoSpaceDN/>
              <w:ind w:rightChars="16" w:right="54"/>
              <w:jc w:val="right"/>
              <w:rPr>
                <w:rFonts w:ascii="Times New Roman" w:eastAsia="新細明體"/>
                <w:kern w:val="0"/>
                <w:sz w:val="28"/>
                <w:szCs w:val="28"/>
              </w:rPr>
            </w:pPr>
            <w:r w:rsidRPr="008B4257">
              <w:rPr>
                <w:rFonts w:ascii="Times New Roman" w:eastAsia="新細明體"/>
                <w:kern w:val="0"/>
                <w:sz w:val="28"/>
                <w:szCs w:val="28"/>
              </w:rPr>
              <w:t>100.0</w:t>
            </w:r>
          </w:p>
        </w:tc>
      </w:tr>
    </w:tbl>
    <w:p w:rsidR="00465257" w:rsidRPr="008B4257" w:rsidRDefault="00465257" w:rsidP="00465257">
      <w:pPr>
        <w:pStyle w:val="3"/>
        <w:numPr>
          <w:ilvl w:val="0"/>
          <w:numId w:val="0"/>
        </w:numPr>
        <w:kinsoku w:val="0"/>
        <w:spacing w:afterLines="50" w:after="228" w:line="320" w:lineRule="exact"/>
        <w:ind w:leftChars="543" w:left="2979" w:rightChars="23" w:right="78" w:hangingChars="456" w:hanging="1132"/>
      </w:pPr>
      <w:bookmarkStart w:id="350" w:name="_Toc517218271"/>
      <w:bookmarkStart w:id="351" w:name="_Toc517245072"/>
      <w:bookmarkStart w:id="352" w:name="_Toc517259289"/>
      <w:bookmarkStart w:id="353" w:name="_Toc517275300"/>
      <w:bookmarkStart w:id="354" w:name="_Toc517775668"/>
      <w:bookmarkStart w:id="355" w:name="_Toc517796955"/>
      <w:bookmarkStart w:id="356" w:name="_Toc517881645"/>
      <w:r w:rsidRPr="008B4257">
        <w:rPr>
          <w:rFonts w:ascii="Times New Roman" w:hint="eastAsia"/>
          <w:spacing w:val="-6"/>
          <w:sz w:val="24"/>
          <w:szCs w:val="24"/>
        </w:rPr>
        <w:t>資料來源：</w:t>
      </w:r>
      <w:r w:rsidR="001076CD" w:rsidRPr="008B4257">
        <w:rPr>
          <w:rFonts w:ascii="Times New Roman" w:hint="eastAsia"/>
          <w:spacing w:val="-10"/>
          <w:sz w:val="24"/>
          <w:szCs w:val="24"/>
        </w:rPr>
        <w:t>本院整理自</w:t>
      </w:r>
      <w:r w:rsidRPr="008B4257">
        <w:rPr>
          <w:rFonts w:ascii="Times New Roman" w:hint="eastAsia"/>
          <w:spacing w:val="-10"/>
          <w:sz w:val="24"/>
          <w:szCs w:val="24"/>
        </w:rPr>
        <w:t>政府資料開放平臺網站公布之全國庇護工場</w:t>
      </w:r>
      <w:r w:rsidRPr="008B4257">
        <w:rPr>
          <w:rFonts w:ascii="Times New Roman" w:hint="eastAsia"/>
          <w:spacing w:val="-6"/>
          <w:sz w:val="24"/>
          <w:szCs w:val="24"/>
        </w:rPr>
        <w:t>名冊</w:t>
      </w:r>
      <w:r w:rsidRPr="008B4257">
        <w:rPr>
          <w:rFonts w:ascii="Times New Roman" w:hint="eastAsia"/>
          <w:spacing w:val="-6"/>
          <w:sz w:val="24"/>
          <w:szCs w:val="24"/>
        </w:rPr>
        <w:t>(</w:t>
      </w:r>
      <w:r w:rsidRPr="008B4257">
        <w:rPr>
          <w:rFonts w:ascii="Times New Roman" w:hint="eastAsia"/>
          <w:spacing w:val="-6"/>
          <w:sz w:val="24"/>
          <w:szCs w:val="24"/>
        </w:rPr>
        <w:t>檢自</w:t>
      </w:r>
      <w:r w:rsidRPr="008B4257">
        <w:rPr>
          <w:rFonts w:ascii="Times New Roman" w:hint="eastAsia"/>
          <w:sz w:val="24"/>
          <w:szCs w:val="24"/>
        </w:rPr>
        <w:t>：</w:t>
      </w:r>
      <w:r w:rsidRPr="008B4257">
        <w:rPr>
          <w:rFonts w:ascii="Times New Roman"/>
          <w:sz w:val="24"/>
          <w:szCs w:val="24"/>
        </w:rPr>
        <w:t>https://data.gov.tw/dataset/42815</w:t>
      </w:r>
      <w:r w:rsidRPr="008B4257">
        <w:rPr>
          <w:rFonts w:ascii="Times New Roman" w:hint="eastAsia"/>
          <w:sz w:val="24"/>
          <w:szCs w:val="24"/>
        </w:rPr>
        <w:t>)</w:t>
      </w:r>
      <w:r w:rsidRPr="008B4257">
        <w:rPr>
          <w:rFonts w:ascii="Times New Roman" w:hint="eastAsia"/>
          <w:sz w:val="24"/>
          <w:szCs w:val="24"/>
        </w:rPr>
        <w:t>，</w:t>
      </w:r>
      <w:bookmarkEnd w:id="350"/>
      <w:bookmarkEnd w:id="351"/>
      <w:bookmarkEnd w:id="352"/>
      <w:bookmarkEnd w:id="353"/>
      <w:bookmarkEnd w:id="354"/>
      <w:bookmarkEnd w:id="355"/>
      <w:bookmarkEnd w:id="356"/>
    </w:p>
    <w:p w:rsidR="00465257" w:rsidRPr="008B4257" w:rsidRDefault="00465257" w:rsidP="00465257">
      <w:pPr>
        <w:pStyle w:val="4"/>
        <w:kinsoku w:val="0"/>
        <w:rPr>
          <w:rFonts w:ascii="Times New Roman" w:hAnsi="Times New Roman"/>
        </w:rPr>
      </w:pPr>
      <w:r w:rsidRPr="008B4257">
        <w:rPr>
          <w:rFonts w:ascii="Times New Roman" w:hAnsi="Times New Roman" w:hint="eastAsia"/>
        </w:rPr>
        <w:t>勞動部為協助庇護工場推展身心障礙者庇護性就業服務，採每進用</w:t>
      </w:r>
      <w:r w:rsidRPr="008B4257">
        <w:rPr>
          <w:rFonts w:ascii="Times New Roman" w:hAnsi="Times New Roman"/>
        </w:rPr>
        <w:t>6</w:t>
      </w:r>
      <w:r w:rsidRPr="008B4257">
        <w:rPr>
          <w:rFonts w:ascii="Times New Roman" w:hAnsi="Times New Roman" w:hint="eastAsia"/>
        </w:rPr>
        <w:t>名庇護員工得以補助</w:t>
      </w:r>
      <w:r w:rsidRPr="008B4257">
        <w:rPr>
          <w:rFonts w:ascii="Times New Roman" w:hAnsi="Times New Roman"/>
        </w:rPr>
        <w:t>1</w:t>
      </w:r>
      <w:r w:rsidRPr="008B4257">
        <w:rPr>
          <w:rFonts w:ascii="Times New Roman" w:hAnsi="Times New Roman" w:hint="eastAsia"/>
        </w:rPr>
        <w:t>名專業或營運人員人事費</w:t>
      </w:r>
      <w:r w:rsidR="001076CD" w:rsidRPr="008B4257">
        <w:rPr>
          <w:rFonts w:ascii="Times New Roman" w:hAnsi="Times New Roman" w:hint="eastAsia"/>
        </w:rPr>
        <w:t>之作法，</w:t>
      </w:r>
      <w:r w:rsidRPr="008B4257">
        <w:rPr>
          <w:rFonts w:ascii="Times New Roman" w:hAnsi="Times New Roman" w:hint="eastAsia"/>
        </w:rPr>
        <w:t>立意</w:t>
      </w:r>
      <w:r w:rsidR="001076CD" w:rsidRPr="008B4257">
        <w:rPr>
          <w:rFonts w:ascii="Times New Roman" w:hAnsi="Times New Roman" w:hint="eastAsia"/>
        </w:rPr>
        <w:t>固</w:t>
      </w:r>
      <w:r w:rsidRPr="008B4257">
        <w:rPr>
          <w:rFonts w:ascii="Times New Roman" w:hAnsi="Times New Roman" w:hint="eastAsia"/>
        </w:rPr>
        <w:t>良善，惟</w:t>
      </w:r>
      <w:r w:rsidR="001076CD" w:rsidRPr="008B4257">
        <w:rPr>
          <w:rFonts w:ascii="Times New Roman" w:hAnsi="Times New Roman" w:hint="eastAsia"/>
        </w:rPr>
        <w:t>由</w:t>
      </w:r>
      <w:r w:rsidRPr="008B4257">
        <w:rPr>
          <w:rFonts w:ascii="Times New Roman" w:hAnsi="Times New Roman" w:hint="eastAsia"/>
        </w:rPr>
        <w:t>實際執行面觀察，庇護工場為獲政府的人力經費補助，</w:t>
      </w:r>
      <w:r w:rsidR="001076CD" w:rsidRPr="008B4257">
        <w:rPr>
          <w:rFonts w:ascii="Times New Roman" w:hAnsi="Times New Roman" w:hint="eastAsia"/>
        </w:rPr>
        <w:t>大</w:t>
      </w:r>
      <w:r w:rsidRPr="008B4257">
        <w:rPr>
          <w:rFonts w:ascii="Times New Roman" w:hAnsi="Times New Roman" w:hint="eastAsia"/>
        </w:rPr>
        <w:t>多僅申請</w:t>
      </w:r>
      <w:r w:rsidRPr="008B4257">
        <w:rPr>
          <w:rFonts w:ascii="Times New Roman" w:hAnsi="Times New Roman" w:hint="eastAsia"/>
        </w:rPr>
        <w:t>6</w:t>
      </w:r>
      <w:r w:rsidRPr="008B4257">
        <w:rPr>
          <w:rFonts w:ascii="Times New Roman" w:hAnsi="Times New Roman" w:hint="eastAsia"/>
        </w:rPr>
        <w:t>至</w:t>
      </w:r>
      <w:r w:rsidRPr="008B4257">
        <w:rPr>
          <w:rFonts w:ascii="Times New Roman" w:hAnsi="Times New Roman" w:hint="eastAsia"/>
        </w:rPr>
        <w:t>12</w:t>
      </w:r>
      <w:r w:rsidRPr="008B4257">
        <w:rPr>
          <w:rFonts w:ascii="Times New Roman" w:hAnsi="Times New Roman" w:hint="eastAsia"/>
        </w:rPr>
        <w:t>名庇護性就業服務規模，凸顯政府補助機制引導實務</w:t>
      </w:r>
      <w:r w:rsidR="001076CD" w:rsidRPr="008B4257">
        <w:rPr>
          <w:rFonts w:ascii="Times New Roman" w:hAnsi="Times New Roman" w:hint="eastAsia"/>
        </w:rPr>
        <w:t>發展</w:t>
      </w:r>
      <w:r w:rsidRPr="008B4257">
        <w:rPr>
          <w:rFonts w:ascii="Times New Roman" w:hAnsi="Times New Roman" w:hint="eastAsia"/>
        </w:rPr>
        <w:t>現況，</w:t>
      </w:r>
      <w:r w:rsidR="002E314A" w:rsidRPr="008B4257">
        <w:rPr>
          <w:rFonts w:ascii="Times New Roman" w:hAnsi="Times New Roman" w:hint="eastAsia"/>
        </w:rPr>
        <w:t>亦</w:t>
      </w:r>
      <w:r w:rsidRPr="008B4257">
        <w:rPr>
          <w:rFonts w:ascii="Times New Roman" w:hAnsi="Times New Roman" w:hint="eastAsia"/>
        </w:rPr>
        <w:t>違背就業服務員配置於庇護工場</w:t>
      </w:r>
      <w:r w:rsidR="002E314A" w:rsidRPr="008B4257">
        <w:rPr>
          <w:rFonts w:ascii="Times New Roman" w:hAnsi="Times New Roman" w:hint="eastAsia"/>
        </w:rPr>
        <w:t>之初衷</w:t>
      </w:r>
      <w:r w:rsidRPr="008B4257">
        <w:rPr>
          <w:rFonts w:ascii="Times New Roman" w:hAnsi="Times New Roman" w:hint="eastAsia"/>
        </w:rPr>
        <w:t>，甚有部分經營者藉由設立庇護工場之名義，僅進用</w:t>
      </w:r>
      <w:r w:rsidRPr="008B4257">
        <w:rPr>
          <w:rFonts w:ascii="Times New Roman" w:hAnsi="Times New Roman" w:hint="eastAsia"/>
        </w:rPr>
        <w:t>6</w:t>
      </w:r>
      <w:r w:rsidRPr="008B4257">
        <w:rPr>
          <w:rFonts w:ascii="Times New Roman" w:hAnsi="Times New Roman" w:hint="eastAsia"/>
        </w:rPr>
        <w:t>名庇護員工，據以申請</w:t>
      </w:r>
      <w:r w:rsidRPr="008B4257">
        <w:rPr>
          <w:rFonts w:ascii="Times New Roman" w:hAnsi="Times New Roman" w:hint="eastAsia"/>
        </w:rPr>
        <w:t>1</w:t>
      </w:r>
      <w:r w:rsidRPr="008B4257">
        <w:rPr>
          <w:rFonts w:ascii="Times New Roman" w:hAnsi="Times New Roman" w:hint="eastAsia"/>
        </w:rPr>
        <w:t>名就業服務員的人力補助，其動機不免</w:t>
      </w:r>
      <w:r w:rsidR="001076CD" w:rsidRPr="008B4257">
        <w:rPr>
          <w:rFonts w:ascii="Times New Roman" w:hAnsi="Times New Roman" w:hint="eastAsia"/>
        </w:rPr>
        <w:t>令</w:t>
      </w:r>
      <w:r w:rsidRPr="008B4257">
        <w:rPr>
          <w:rFonts w:ascii="Times New Roman" w:hAnsi="Times New Roman" w:hint="eastAsia"/>
        </w:rPr>
        <w:t>人生疑。本院諮詢之專家學者亦指出：</w:t>
      </w:r>
      <w:r w:rsidR="001076CD" w:rsidRPr="008B4257">
        <w:rPr>
          <w:rFonts w:ascii="Times New Roman" w:hAnsi="Times New Roman" w:hint="eastAsia"/>
        </w:rPr>
        <w:t>「</w:t>
      </w:r>
      <w:r w:rsidRPr="008B4257">
        <w:rPr>
          <w:rFonts w:ascii="Times New Roman" w:hAnsi="Times New Roman"/>
        </w:rPr>
        <w:t>南部的庇護工場確實出現掛羊頭賣狗肉的情形，庇護員工與就業服務員的人力比例為</w:t>
      </w:r>
      <w:r w:rsidRPr="008B4257">
        <w:rPr>
          <w:rFonts w:ascii="Times New Roman" w:hAnsi="Times New Roman"/>
        </w:rPr>
        <w:t>6</w:t>
      </w:r>
      <w:r w:rsidRPr="008B4257">
        <w:rPr>
          <w:rFonts w:ascii="Times New Roman" w:hAnsi="Times New Roman"/>
        </w:rPr>
        <w:t>：</w:t>
      </w:r>
      <w:r w:rsidRPr="008B4257">
        <w:rPr>
          <w:rFonts w:ascii="Times New Roman" w:hAnsi="Times New Roman"/>
        </w:rPr>
        <w:t>1</w:t>
      </w:r>
      <w:r w:rsidRPr="008B4257">
        <w:rPr>
          <w:rFonts w:ascii="Times New Roman" w:hAnsi="Times New Roman"/>
        </w:rPr>
        <w:t>，但就業服務員卻被指派做非屬輔導的工作項目</w:t>
      </w:r>
      <w:r w:rsidR="001076CD" w:rsidRPr="008B4257">
        <w:rPr>
          <w:rFonts w:ascii="Times New Roman" w:hAnsi="Times New Roman" w:hint="eastAsia"/>
        </w:rPr>
        <w:t>」</w:t>
      </w:r>
      <w:r w:rsidRPr="008B4257">
        <w:rPr>
          <w:rFonts w:ascii="Times New Roman" w:hAnsi="Times New Roman"/>
        </w:rPr>
        <w:t>等語。</w:t>
      </w:r>
    </w:p>
    <w:p w:rsidR="00465257" w:rsidRPr="008B4257" w:rsidRDefault="00465257" w:rsidP="00465257">
      <w:pPr>
        <w:pStyle w:val="4"/>
        <w:kinsoku w:val="0"/>
        <w:rPr>
          <w:rFonts w:ascii="Times New Roman" w:hAnsi="Times New Roman"/>
        </w:rPr>
      </w:pPr>
      <w:r w:rsidRPr="008B4257">
        <w:rPr>
          <w:rFonts w:ascii="Times New Roman" w:hAnsi="Times New Roman" w:hint="eastAsia"/>
        </w:rPr>
        <w:t>再據「</w:t>
      </w:r>
      <w:hyperlink r:id="rId21" w:history="1">
        <w:r w:rsidRPr="008B4257">
          <w:rPr>
            <w:rFonts w:ascii="Times New Roman" w:hAnsi="Times New Roman"/>
          </w:rPr>
          <w:t>身心障礙者職業重建服務專業人員遴用及培訓準則</w:t>
        </w:r>
      </w:hyperlink>
      <w:r w:rsidRPr="008B4257">
        <w:rPr>
          <w:rFonts w:ascii="Times New Roman" w:hAnsi="Times New Roman" w:hint="eastAsia"/>
        </w:rPr>
        <w:t>」第</w:t>
      </w:r>
      <w:r w:rsidRPr="008B4257">
        <w:rPr>
          <w:rFonts w:ascii="Times New Roman" w:hAnsi="Times New Roman" w:hint="eastAsia"/>
        </w:rPr>
        <w:t>3</w:t>
      </w:r>
      <w:r w:rsidRPr="008B4257">
        <w:rPr>
          <w:rFonts w:ascii="Times New Roman" w:hAnsi="Times New Roman" w:hint="eastAsia"/>
        </w:rPr>
        <w:t>、</w:t>
      </w:r>
      <w:r w:rsidRPr="008B4257">
        <w:rPr>
          <w:rFonts w:ascii="Times New Roman" w:hAnsi="Times New Roman" w:hint="eastAsia"/>
        </w:rPr>
        <w:t>9</w:t>
      </w:r>
      <w:r w:rsidRPr="008B4257">
        <w:rPr>
          <w:rFonts w:ascii="Times New Roman" w:hAnsi="Times New Roman" w:hint="eastAsia"/>
        </w:rPr>
        <w:t>條規定，符合職業訓練師、職業訓練員、職業輔導評量員、就業服務員、職業重建個案管理員等資格之一，</w:t>
      </w:r>
      <w:r w:rsidR="00387AC9" w:rsidRPr="008B4257">
        <w:rPr>
          <w:rFonts w:ascii="Times New Roman" w:hAnsi="Times New Roman" w:hint="eastAsia"/>
        </w:rPr>
        <w:t>須</w:t>
      </w:r>
      <w:r w:rsidRPr="008B4257">
        <w:rPr>
          <w:rFonts w:ascii="Times New Roman" w:hAnsi="Times New Roman" w:hint="eastAsia"/>
        </w:rPr>
        <w:t>完成督導專業訓練</w:t>
      </w:r>
      <w:r w:rsidRPr="008B4257">
        <w:rPr>
          <w:rFonts w:ascii="Times New Roman" w:hAnsi="Times New Roman" w:hint="eastAsia"/>
        </w:rPr>
        <w:t>36</w:t>
      </w:r>
      <w:r w:rsidRPr="008B4257">
        <w:rPr>
          <w:rFonts w:ascii="Times New Roman" w:hAnsi="Times New Roman" w:hint="eastAsia"/>
        </w:rPr>
        <w:t>小時以上，成績及格取得結訓證明，並從事督導業務之工作</w:t>
      </w:r>
      <w:r w:rsidRPr="008B4257">
        <w:rPr>
          <w:rFonts w:ascii="Times New Roman" w:hAnsi="Times New Roman" w:hint="eastAsia"/>
        </w:rPr>
        <w:t>3</w:t>
      </w:r>
      <w:r w:rsidRPr="008B4257">
        <w:rPr>
          <w:rFonts w:ascii="Times New Roman" w:hAnsi="Times New Roman" w:hint="eastAsia"/>
        </w:rPr>
        <w:t>年以上，具備督導資格，協助專業人員專業知能提升、情緒支持與團隊整合及溝通等事項。惟本院實地</w:t>
      </w:r>
      <w:r w:rsidR="001076CD" w:rsidRPr="008B4257">
        <w:rPr>
          <w:rFonts w:ascii="Times New Roman" w:hAnsi="Times New Roman" w:hint="eastAsia"/>
        </w:rPr>
        <w:t>訪查得知，</w:t>
      </w:r>
      <w:r w:rsidRPr="008B4257">
        <w:rPr>
          <w:rFonts w:ascii="Times New Roman" w:hAnsi="Times New Roman" w:hint="eastAsia"/>
        </w:rPr>
        <w:t>實務上庇護工場組織層級單純，難有升遷管道，除非係由大型社會福利團體支持設立之庇護工場，除可</w:t>
      </w:r>
      <w:r w:rsidR="001076CD" w:rsidRPr="008B4257">
        <w:rPr>
          <w:rFonts w:ascii="Times New Roman" w:hAnsi="Times New Roman" w:hint="eastAsia"/>
        </w:rPr>
        <w:t>另</w:t>
      </w:r>
      <w:r w:rsidRPr="008B4257">
        <w:rPr>
          <w:rFonts w:ascii="Times New Roman" w:hAnsi="Times New Roman" w:hint="eastAsia"/>
        </w:rPr>
        <w:t>支援行政兼任人力</w:t>
      </w:r>
      <w:r w:rsidRPr="008B4257">
        <w:rPr>
          <w:rFonts w:ascii="Times New Roman" w:hAnsi="Times New Roman" w:hint="eastAsia"/>
        </w:rPr>
        <w:t>(</w:t>
      </w:r>
      <w:r w:rsidRPr="008B4257">
        <w:rPr>
          <w:rFonts w:ascii="Times New Roman" w:hAnsi="Times New Roman" w:hint="eastAsia"/>
        </w:rPr>
        <w:t>如出納、會計</w:t>
      </w:r>
      <w:r w:rsidRPr="008B4257">
        <w:rPr>
          <w:rFonts w:ascii="Times New Roman" w:hAnsi="Times New Roman" w:hint="eastAsia"/>
        </w:rPr>
        <w:t>)</w:t>
      </w:r>
      <w:r w:rsidR="001076CD" w:rsidRPr="008B4257">
        <w:rPr>
          <w:rFonts w:ascii="Times New Roman" w:hAnsi="Times New Roman" w:hint="eastAsia"/>
        </w:rPr>
        <w:t>負責庶務工作</w:t>
      </w:r>
      <w:r w:rsidR="00823F56" w:rsidRPr="008B4257">
        <w:rPr>
          <w:rFonts w:ascii="Times New Roman" w:hAnsi="Times New Roman" w:hint="eastAsia"/>
        </w:rPr>
        <w:t>外</w:t>
      </w:r>
      <w:r w:rsidRPr="008B4257">
        <w:rPr>
          <w:rFonts w:ascii="Times New Roman" w:hAnsi="Times New Roman" w:hint="eastAsia"/>
        </w:rPr>
        <w:t>，對於就業服務員亦可提供較佳的薪資待遇，若表現優異，尚能於母機構中獲得升遷發展機會</w:t>
      </w:r>
      <w:r w:rsidR="001076CD" w:rsidRPr="008B4257">
        <w:rPr>
          <w:rFonts w:ascii="Times New Roman" w:hAnsi="Times New Roman" w:hint="eastAsia"/>
        </w:rPr>
        <w:t>，</w:t>
      </w:r>
      <w:r w:rsidRPr="008B4257">
        <w:rPr>
          <w:rFonts w:ascii="Times New Roman" w:hAnsi="Times New Roman" w:hint="eastAsia"/>
        </w:rPr>
        <w:t>反觀單獨由事業體</w:t>
      </w:r>
      <w:r w:rsidR="001076CD" w:rsidRPr="008B4257">
        <w:rPr>
          <w:rFonts w:ascii="Times New Roman" w:hAnsi="Times New Roman" w:hint="eastAsia"/>
        </w:rPr>
        <w:t>或小型社會福利團體所成立之庇護工場，不論薪資待遇及升遷管道皆受</w:t>
      </w:r>
      <w:r w:rsidRPr="008B4257">
        <w:rPr>
          <w:rFonts w:ascii="Times New Roman" w:hAnsi="Times New Roman" w:hint="eastAsia"/>
        </w:rPr>
        <w:t>限制，不利於是類專業人員久任</w:t>
      </w:r>
      <w:r w:rsidRPr="008B4257">
        <w:rPr>
          <w:rFonts w:ascii="Times New Roman" w:hAnsi="Times New Roman"/>
        </w:rPr>
        <w:t>，專業及經驗亦難以累積</w:t>
      </w:r>
      <w:r w:rsidRPr="008B4257">
        <w:rPr>
          <w:rFonts w:ascii="Times New Roman" w:hAnsi="Times New Roman" w:hint="eastAsia"/>
        </w:rPr>
        <w:t>。</w:t>
      </w:r>
    </w:p>
    <w:p w:rsidR="00465257" w:rsidRPr="008B4257" w:rsidRDefault="00465257" w:rsidP="00714696">
      <w:pPr>
        <w:pStyle w:val="3"/>
        <w:kinsoku w:val="0"/>
        <w:ind w:left="1360" w:hanging="680"/>
        <w:rPr>
          <w:rFonts w:ascii="Times New Roman" w:hAnsi="Times New Roman"/>
          <w:spacing w:val="-4"/>
          <w:szCs w:val="32"/>
        </w:rPr>
      </w:pPr>
      <w:bookmarkStart w:id="357" w:name="_Toc516814066"/>
      <w:bookmarkStart w:id="358" w:name="_Toc517218276"/>
      <w:bookmarkStart w:id="359" w:name="_Toc517245073"/>
      <w:bookmarkStart w:id="360" w:name="_Toc517259290"/>
      <w:bookmarkStart w:id="361" w:name="_Toc517275301"/>
      <w:bookmarkStart w:id="362" w:name="_Toc517775669"/>
      <w:bookmarkStart w:id="363" w:name="_Toc517796956"/>
      <w:bookmarkStart w:id="364" w:name="_Toc517881646"/>
      <w:bookmarkEnd w:id="334"/>
      <w:r w:rsidRPr="008B4257">
        <w:rPr>
          <w:rFonts w:ascii="Times New Roman" w:hAnsi="Times New Roman" w:hint="eastAsia"/>
          <w:spacing w:val="-4"/>
        </w:rPr>
        <w:t>此外，本院亦從實地訪視發現，庇護工場多僅進用</w:t>
      </w:r>
      <w:r w:rsidRPr="008B4257">
        <w:rPr>
          <w:rFonts w:ascii="Times New Roman" w:hAnsi="Times New Roman" w:hint="eastAsia"/>
          <w:spacing w:val="-4"/>
        </w:rPr>
        <w:t>1</w:t>
      </w:r>
      <w:r w:rsidRPr="008B4257">
        <w:rPr>
          <w:rFonts w:ascii="Times New Roman" w:hAnsi="Times New Roman" w:hint="eastAsia"/>
          <w:spacing w:val="-4"/>
        </w:rPr>
        <w:t>至</w:t>
      </w:r>
      <w:r w:rsidRPr="008B4257">
        <w:rPr>
          <w:rFonts w:ascii="Times New Roman" w:hAnsi="Times New Roman" w:hint="eastAsia"/>
          <w:spacing w:val="-4"/>
        </w:rPr>
        <w:t>2</w:t>
      </w:r>
      <w:r w:rsidRPr="008B4257">
        <w:rPr>
          <w:rFonts w:ascii="Times New Roman" w:hAnsi="Times New Roman" w:hint="eastAsia"/>
          <w:spacing w:val="-4"/>
        </w:rPr>
        <w:t>名就業服務員，以致</w:t>
      </w:r>
      <w:r w:rsidRPr="008B4257">
        <w:rPr>
          <w:rFonts w:ascii="Times New Roman" w:hAnsi="Times New Roman" w:hint="eastAsia"/>
          <w:spacing w:val="-4"/>
          <w:szCs w:val="32"/>
        </w:rPr>
        <w:t>就業服務員不僅身兼數職、疲於奔命，尚須補足庇護員工不足的產能</w:t>
      </w:r>
      <w:r w:rsidRPr="008B4257">
        <w:rPr>
          <w:rStyle w:val="afe"/>
          <w:rFonts w:ascii="Times New Roman" w:hAnsi="Times New Roman"/>
          <w:spacing w:val="-4"/>
          <w:szCs w:val="32"/>
        </w:rPr>
        <w:footnoteReference w:id="13"/>
      </w:r>
      <w:r w:rsidR="001076CD" w:rsidRPr="008B4257">
        <w:rPr>
          <w:rFonts w:ascii="Times New Roman" w:hAnsi="Times New Roman" w:hint="eastAsia"/>
          <w:spacing w:val="-4"/>
          <w:szCs w:val="32"/>
        </w:rPr>
        <w:t>，甚至涉入實際經營管理工作，造成就業服務員實際工作內容與原先</w:t>
      </w:r>
      <w:r w:rsidR="001076CD" w:rsidRPr="008B4257">
        <w:rPr>
          <w:rFonts w:ascii="Times New Roman" w:hAnsi="Times New Roman" w:hint="eastAsia"/>
          <w:bCs w:val="0"/>
        </w:rPr>
        <w:t>預期</w:t>
      </w:r>
      <w:r w:rsidRPr="008B4257">
        <w:rPr>
          <w:rFonts w:ascii="Times New Roman" w:hAnsi="Times New Roman" w:hint="eastAsia"/>
          <w:spacing w:val="-4"/>
          <w:szCs w:val="32"/>
        </w:rPr>
        <w:t>產生</w:t>
      </w:r>
      <w:r w:rsidR="001076CD" w:rsidRPr="008B4257">
        <w:rPr>
          <w:rFonts w:ascii="Times New Roman" w:hAnsi="Times New Roman" w:hint="eastAsia"/>
          <w:bCs w:val="0"/>
        </w:rPr>
        <w:t>明顯</w:t>
      </w:r>
      <w:r w:rsidRPr="008B4257">
        <w:rPr>
          <w:rFonts w:ascii="Times New Roman" w:hAnsi="Times New Roman" w:hint="eastAsia"/>
          <w:spacing w:val="-4"/>
          <w:szCs w:val="32"/>
        </w:rPr>
        <w:t>落差；復加面對不同障礙類別的庇護員工於就業過程中所衍生</w:t>
      </w:r>
      <w:r w:rsidR="001076CD" w:rsidRPr="008B4257">
        <w:rPr>
          <w:rFonts w:ascii="Times New Roman" w:hAnsi="Times New Roman" w:hint="eastAsia"/>
          <w:bCs w:val="0"/>
        </w:rPr>
        <w:t>的</w:t>
      </w:r>
      <w:r w:rsidR="001076CD" w:rsidRPr="008B4257">
        <w:rPr>
          <w:rFonts w:ascii="Times New Roman" w:hAnsi="Times New Roman" w:hint="eastAsia"/>
          <w:spacing w:val="-4"/>
          <w:szCs w:val="32"/>
        </w:rPr>
        <w:t>不同議題與需求，使得就業服務員的輔導工作</w:t>
      </w:r>
      <w:r w:rsidR="001076CD" w:rsidRPr="008B4257">
        <w:rPr>
          <w:rFonts w:ascii="Times New Roman" w:hAnsi="Times New Roman" w:hint="eastAsia"/>
          <w:bCs w:val="0"/>
        </w:rPr>
        <w:t>充滿</w:t>
      </w:r>
      <w:r w:rsidR="001076CD" w:rsidRPr="008B4257">
        <w:rPr>
          <w:rFonts w:ascii="Times New Roman" w:hAnsi="Times New Roman" w:hint="eastAsia"/>
          <w:spacing w:val="-4"/>
          <w:szCs w:val="32"/>
        </w:rPr>
        <w:t>挑戰，造成流動頻</w:t>
      </w:r>
      <w:r w:rsidR="001076CD" w:rsidRPr="008B4257">
        <w:rPr>
          <w:rFonts w:ascii="Times New Roman" w:hAnsi="Times New Roman" w:hint="eastAsia"/>
          <w:bCs w:val="0"/>
          <w:spacing w:val="-4"/>
        </w:rPr>
        <w:t>仍</w:t>
      </w:r>
      <w:r w:rsidRPr="008B4257">
        <w:rPr>
          <w:rFonts w:ascii="Times New Roman" w:hAnsi="Times New Roman" w:hint="eastAsia"/>
          <w:spacing w:val="-4"/>
          <w:szCs w:val="32"/>
        </w:rPr>
        <w:t>。</w:t>
      </w:r>
      <w:bookmarkStart w:id="365" w:name="_Toc517218277"/>
      <w:bookmarkEnd w:id="357"/>
      <w:bookmarkEnd w:id="358"/>
      <w:r w:rsidRPr="008B4257">
        <w:rPr>
          <w:rFonts w:ascii="Times New Roman" w:hAnsi="Times New Roman" w:hint="eastAsia"/>
          <w:spacing w:val="-4"/>
        </w:rPr>
        <w:t>勞動部查復結果即顯示，目前</w:t>
      </w:r>
      <w:r w:rsidR="001076CD" w:rsidRPr="008B4257">
        <w:rPr>
          <w:rFonts w:ascii="Times New Roman" w:hAnsi="Times New Roman" w:hint="eastAsia"/>
          <w:bCs w:val="0"/>
          <w:spacing w:val="-4"/>
        </w:rPr>
        <w:t>在職</w:t>
      </w:r>
      <w:r w:rsidRPr="008B4257">
        <w:rPr>
          <w:rFonts w:ascii="Times New Roman" w:hAnsi="Times New Roman" w:hint="eastAsia"/>
          <w:bCs w:val="0"/>
          <w:spacing w:val="-4"/>
        </w:rPr>
        <w:t>就業服務員</w:t>
      </w:r>
      <w:r w:rsidRPr="008B4257">
        <w:rPr>
          <w:rFonts w:ascii="Times New Roman" w:hAnsi="Times New Roman" w:hint="eastAsia"/>
          <w:spacing w:val="-4"/>
          <w:szCs w:val="24"/>
        </w:rPr>
        <w:t>平均年資為</w:t>
      </w:r>
      <w:r w:rsidRPr="008B4257">
        <w:rPr>
          <w:rFonts w:ascii="Times New Roman" w:hAnsi="Times New Roman" w:hint="eastAsia"/>
          <w:spacing w:val="-4"/>
          <w:szCs w:val="24"/>
        </w:rPr>
        <w:t>3</w:t>
      </w:r>
      <w:r w:rsidRPr="008B4257">
        <w:rPr>
          <w:rFonts w:ascii="Times New Roman" w:hAnsi="Times New Roman" w:hint="eastAsia"/>
          <w:spacing w:val="-4"/>
          <w:szCs w:val="24"/>
        </w:rPr>
        <w:t>年，近</w:t>
      </w:r>
      <w:r w:rsidRPr="008B4257">
        <w:rPr>
          <w:rFonts w:ascii="Times New Roman" w:hAnsi="Times New Roman" w:hint="eastAsia"/>
          <w:spacing w:val="-4"/>
          <w:szCs w:val="24"/>
        </w:rPr>
        <w:t>3</w:t>
      </w:r>
      <w:r w:rsidRPr="008B4257">
        <w:rPr>
          <w:rFonts w:ascii="Times New Roman" w:hAnsi="Times New Roman" w:hint="eastAsia"/>
          <w:spacing w:val="-4"/>
          <w:szCs w:val="24"/>
        </w:rPr>
        <w:t>年流動率分別為</w:t>
      </w:r>
      <w:r w:rsidRPr="008B4257">
        <w:rPr>
          <w:rFonts w:ascii="Times New Roman" w:hAnsi="Times New Roman" w:hint="eastAsia"/>
          <w:spacing w:val="-4"/>
          <w:szCs w:val="24"/>
        </w:rPr>
        <w:t>104</w:t>
      </w:r>
      <w:r w:rsidRPr="008B4257">
        <w:rPr>
          <w:rFonts w:ascii="Times New Roman" w:hAnsi="Times New Roman" w:hint="eastAsia"/>
          <w:spacing w:val="-4"/>
          <w:szCs w:val="24"/>
        </w:rPr>
        <w:t>年</w:t>
      </w:r>
      <w:r w:rsidR="00D000D2" w:rsidRPr="008B4257">
        <w:rPr>
          <w:rFonts w:ascii="Times New Roman" w:hAnsi="Times New Roman" w:hint="eastAsia"/>
          <w:spacing w:val="-4"/>
          <w:szCs w:val="24"/>
        </w:rPr>
        <w:t>，</w:t>
      </w:r>
      <w:r w:rsidRPr="008B4257">
        <w:rPr>
          <w:rFonts w:ascii="Times New Roman" w:hAnsi="Times New Roman" w:hint="eastAsia"/>
          <w:spacing w:val="-4"/>
          <w:szCs w:val="24"/>
        </w:rPr>
        <w:t>47.45%</w:t>
      </w:r>
      <w:r w:rsidR="00387AC9" w:rsidRPr="008B4257">
        <w:rPr>
          <w:rFonts w:ascii="Times New Roman" w:hAnsi="Times New Roman" w:hint="eastAsia"/>
          <w:spacing w:val="-4"/>
          <w:szCs w:val="24"/>
        </w:rPr>
        <w:t>；</w:t>
      </w:r>
      <w:r w:rsidRPr="008B4257">
        <w:rPr>
          <w:rFonts w:ascii="Times New Roman" w:hAnsi="Times New Roman" w:hint="eastAsia"/>
          <w:spacing w:val="-4"/>
          <w:szCs w:val="24"/>
        </w:rPr>
        <w:t>105</w:t>
      </w:r>
      <w:r w:rsidRPr="008B4257">
        <w:rPr>
          <w:rFonts w:ascii="Times New Roman" w:hAnsi="Times New Roman" w:hint="eastAsia"/>
          <w:spacing w:val="-4"/>
          <w:szCs w:val="24"/>
        </w:rPr>
        <w:t>年</w:t>
      </w:r>
      <w:r w:rsidR="00D000D2" w:rsidRPr="008B4257">
        <w:rPr>
          <w:rFonts w:ascii="Times New Roman" w:hAnsi="Times New Roman" w:hint="eastAsia"/>
          <w:spacing w:val="-4"/>
          <w:szCs w:val="24"/>
        </w:rPr>
        <w:t>，</w:t>
      </w:r>
      <w:r w:rsidRPr="008B4257">
        <w:rPr>
          <w:rFonts w:ascii="Times New Roman" w:hAnsi="Times New Roman" w:hint="eastAsia"/>
          <w:spacing w:val="-4"/>
          <w:szCs w:val="24"/>
        </w:rPr>
        <w:t>62.42%</w:t>
      </w:r>
      <w:r w:rsidR="00387AC9" w:rsidRPr="008B4257">
        <w:rPr>
          <w:rFonts w:ascii="Times New Roman" w:hAnsi="Times New Roman" w:hint="eastAsia"/>
          <w:spacing w:val="-4"/>
          <w:szCs w:val="24"/>
        </w:rPr>
        <w:t>；</w:t>
      </w:r>
      <w:r w:rsidRPr="008B4257">
        <w:rPr>
          <w:rFonts w:ascii="Times New Roman" w:hAnsi="Times New Roman" w:hint="eastAsia"/>
          <w:spacing w:val="-4"/>
          <w:szCs w:val="24"/>
        </w:rPr>
        <w:t>106</w:t>
      </w:r>
      <w:r w:rsidRPr="008B4257">
        <w:rPr>
          <w:rFonts w:ascii="Times New Roman" w:hAnsi="Times New Roman" w:hint="eastAsia"/>
          <w:spacing w:val="-4"/>
          <w:szCs w:val="24"/>
        </w:rPr>
        <w:t>年</w:t>
      </w:r>
      <w:r w:rsidR="00D000D2" w:rsidRPr="008B4257">
        <w:rPr>
          <w:rFonts w:ascii="Times New Roman" w:hAnsi="Times New Roman" w:hint="eastAsia"/>
          <w:spacing w:val="-4"/>
          <w:szCs w:val="24"/>
        </w:rPr>
        <w:t>，</w:t>
      </w:r>
      <w:r w:rsidRPr="008B4257">
        <w:rPr>
          <w:rFonts w:ascii="Times New Roman" w:hAnsi="Times New Roman" w:hint="eastAsia"/>
          <w:spacing w:val="-4"/>
          <w:szCs w:val="24"/>
        </w:rPr>
        <w:t>36.94%</w:t>
      </w:r>
      <w:r w:rsidR="00387AC9" w:rsidRPr="008B4257">
        <w:rPr>
          <w:rFonts w:ascii="Times New Roman" w:hAnsi="Times New Roman" w:hint="eastAsia"/>
          <w:spacing w:val="-4"/>
          <w:szCs w:val="24"/>
        </w:rPr>
        <w:t>，</w:t>
      </w:r>
      <w:r w:rsidR="002E314A" w:rsidRPr="008B4257">
        <w:rPr>
          <w:rFonts w:ascii="Times New Roman" w:hAnsi="Times New Roman" w:hint="eastAsia"/>
          <w:spacing w:val="-4"/>
          <w:szCs w:val="24"/>
        </w:rPr>
        <w:t>凸顯就業服務員流動頻繁，惟庇護工場多僅進用</w:t>
      </w:r>
      <w:r w:rsidR="002E314A" w:rsidRPr="008B4257">
        <w:rPr>
          <w:rFonts w:ascii="Times New Roman" w:hAnsi="Times New Roman" w:hint="eastAsia"/>
          <w:spacing w:val="-4"/>
          <w:szCs w:val="24"/>
        </w:rPr>
        <w:t>1</w:t>
      </w:r>
      <w:r w:rsidR="002E314A" w:rsidRPr="008B4257">
        <w:rPr>
          <w:rFonts w:ascii="Times New Roman" w:hAnsi="Times New Roman" w:hint="eastAsia"/>
          <w:spacing w:val="-4"/>
          <w:szCs w:val="24"/>
        </w:rPr>
        <w:t>至</w:t>
      </w:r>
      <w:r w:rsidR="002E314A" w:rsidRPr="008B4257">
        <w:rPr>
          <w:rFonts w:ascii="Times New Roman" w:hAnsi="Times New Roman" w:hint="eastAsia"/>
          <w:spacing w:val="-4"/>
          <w:szCs w:val="24"/>
        </w:rPr>
        <w:t>2</w:t>
      </w:r>
      <w:r w:rsidR="002E314A" w:rsidRPr="008B4257">
        <w:rPr>
          <w:rFonts w:ascii="Times New Roman" w:hAnsi="Times New Roman" w:hint="eastAsia"/>
          <w:spacing w:val="-4"/>
          <w:szCs w:val="24"/>
        </w:rPr>
        <w:t>名就業服務員，每當人員異動時，即衍生人力</w:t>
      </w:r>
      <w:r w:rsidR="002E314A" w:rsidRPr="008B4257">
        <w:rPr>
          <w:rFonts w:ascii="Times New Roman" w:hAnsi="Times New Roman"/>
          <w:spacing w:val="-4"/>
          <w:szCs w:val="24"/>
        </w:rPr>
        <w:t>銜接</w:t>
      </w:r>
      <w:r w:rsidR="00D000D2" w:rsidRPr="008B4257">
        <w:rPr>
          <w:rFonts w:ascii="Times New Roman" w:hAnsi="Times New Roman" w:hint="eastAsia"/>
          <w:spacing w:val="-4"/>
          <w:szCs w:val="24"/>
        </w:rPr>
        <w:t>的空窗狀況</w:t>
      </w:r>
      <w:r w:rsidRPr="008B4257">
        <w:rPr>
          <w:rFonts w:hAnsi="標楷體" w:hint="eastAsia"/>
          <w:spacing w:val="-4"/>
          <w:szCs w:val="24"/>
        </w:rPr>
        <w:t>。</w:t>
      </w:r>
      <w:bookmarkEnd w:id="359"/>
      <w:bookmarkEnd w:id="360"/>
      <w:bookmarkEnd w:id="361"/>
      <w:bookmarkEnd w:id="362"/>
      <w:bookmarkEnd w:id="363"/>
      <w:bookmarkEnd w:id="364"/>
      <w:bookmarkEnd w:id="365"/>
    </w:p>
    <w:p w:rsidR="00465257" w:rsidRPr="008B4257" w:rsidRDefault="00465257" w:rsidP="00465257">
      <w:pPr>
        <w:pStyle w:val="3"/>
        <w:topLinePunct/>
        <w:ind w:left="1360" w:hanging="680"/>
        <w:rPr>
          <w:rFonts w:ascii="Times New Roman" w:hAnsi="Times New Roman"/>
          <w:szCs w:val="32"/>
        </w:rPr>
      </w:pPr>
      <w:bookmarkStart w:id="366" w:name="_Toc517245074"/>
      <w:bookmarkStart w:id="367" w:name="_Toc517259291"/>
      <w:bookmarkStart w:id="368" w:name="_Toc517275302"/>
      <w:bookmarkStart w:id="369" w:name="_Toc517775670"/>
      <w:bookmarkStart w:id="370" w:name="_Toc517796957"/>
      <w:bookmarkStart w:id="371" w:name="_Toc517881647"/>
      <w:r w:rsidRPr="008B4257">
        <w:rPr>
          <w:rFonts w:ascii="Times New Roman" w:hAnsi="Times New Roman" w:hint="eastAsia"/>
        </w:rPr>
        <w:t>再據勞動部於</w:t>
      </w:r>
      <w:r w:rsidRPr="008B4257">
        <w:rPr>
          <w:rFonts w:ascii="Times New Roman" w:hAnsi="Times New Roman" w:hint="eastAsia"/>
        </w:rPr>
        <w:t>104</w:t>
      </w:r>
      <w:r w:rsidRPr="008B4257">
        <w:rPr>
          <w:rFonts w:ascii="Times New Roman" w:hAnsi="Times New Roman" w:hint="eastAsia"/>
        </w:rPr>
        <w:t>年</w:t>
      </w:r>
      <w:r w:rsidRPr="008B4257">
        <w:rPr>
          <w:rFonts w:ascii="Times New Roman" w:hAnsi="Times New Roman" w:hint="eastAsia"/>
        </w:rPr>
        <w:t>9</w:t>
      </w:r>
      <w:r w:rsidRPr="008B4257">
        <w:rPr>
          <w:rFonts w:ascii="Times New Roman" w:hAnsi="Times New Roman" w:hint="eastAsia"/>
        </w:rPr>
        <w:t>月</w:t>
      </w:r>
      <w:r w:rsidRPr="008B4257">
        <w:rPr>
          <w:rFonts w:ascii="Times New Roman" w:hAnsi="Times New Roman" w:hint="eastAsia"/>
        </w:rPr>
        <w:t>21</w:t>
      </w:r>
      <w:r w:rsidRPr="008B4257">
        <w:rPr>
          <w:rFonts w:ascii="Times New Roman" w:hAnsi="Times New Roman" w:hint="eastAsia"/>
        </w:rPr>
        <w:t>日公告訂定並於</w:t>
      </w:r>
      <w:r w:rsidRPr="008B4257">
        <w:rPr>
          <w:rFonts w:ascii="Times New Roman" w:hAnsi="Times New Roman" w:hint="eastAsia"/>
        </w:rPr>
        <w:t>105</w:t>
      </w:r>
      <w:r w:rsidRPr="008B4257">
        <w:rPr>
          <w:rFonts w:ascii="Times New Roman" w:hAnsi="Times New Roman" w:hint="eastAsia"/>
        </w:rPr>
        <w:t>年</w:t>
      </w:r>
      <w:r w:rsidRPr="008B4257">
        <w:rPr>
          <w:rFonts w:ascii="Times New Roman" w:hAnsi="Times New Roman" w:hint="eastAsia"/>
        </w:rPr>
        <w:t>2</w:t>
      </w:r>
      <w:r w:rsidRPr="008B4257">
        <w:rPr>
          <w:rFonts w:ascii="Times New Roman" w:hAnsi="Times New Roman" w:hint="eastAsia"/>
        </w:rPr>
        <w:t>月</w:t>
      </w:r>
      <w:r w:rsidRPr="008B4257">
        <w:rPr>
          <w:rFonts w:ascii="Times New Roman" w:hAnsi="Times New Roman" w:hint="eastAsia"/>
        </w:rPr>
        <w:t>14</w:t>
      </w:r>
      <w:r w:rsidRPr="008B4257">
        <w:rPr>
          <w:rFonts w:ascii="Times New Roman" w:hAnsi="Times New Roman" w:hint="eastAsia"/>
        </w:rPr>
        <w:t>日實施生效之「</w:t>
      </w:r>
      <w:r w:rsidRPr="008B4257">
        <w:rPr>
          <w:rFonts w:ascii="Times New Roman" w:hAnsi="Times New Roman"/>
        </w:rPr>
        <w:t>身心障礙者職業重建服務專業人員</w:t>
      </w:r>
      <w:r w:rsidRPr="008B4257">
        <w:rPr>
          <w:rFonts w:ascii="Times New Roman" w:hAnsi="Times New Roman" w:hint="eastAsia"/>
        </w:rPr>
        <w:t>繼續教育時數、課程及抵免規定」，就業服務員</w:t>
      </w:r>
      <w:r w:rsidRPr="008B4257">
        <w:rPr>
          <w:rFonts w:ascii="Times New Roman" w:hAnsi="Times New Roman"/>
        </w:rPr>
        <w:t>於</w:t>
      </w:r>
      <w:r w:rsidRPr="008B4257">
        <w:rPr>
          <w:rFonts w:ascii="Times New Roman" w:hAnsi="Times New Roman"/>
        </w:rPr>
        <w:t>105</w:t>
      </w:r>
      <w:r w:rsidRPr="008B4257">
        <w:rPr>
          <w:rFonts w:ascii="Times New Roman" w:hAnsi="Times New Roman"/>
        </w:rPr>
        <w:t>年</w:t>
      </w:r>
      <w:r w:rsidRPr="008B4257">
        <w:rPr>
          <w:rFonts w:ascii="Times New Roman" w:hAnsi="Times New Roman"/>
        </w:rPr>
        <w:t>2</w:t>
      </w:r>
      <w:r w:rsidRPr="008B4257">
        <w:rPr>
          <w:rFonts w:ascii="Times New Roman" w:hAnsi="Times New Roman"/>
        </w:rPr>
        <w:t>月</w:t>
      </w:r>
      <w:r w:rsidRPr="008B4257">
        <w:rPr>
          <w:rFonts w:ascii="Times New Roman" w:hAnsi="Times New Roman"/>
        </w:rPr>
        <w:t>14</w:t>
      </w:r>
      <w:r w:rsidRPr="008B4257">
        <w:rPr>
          <w:rFonts w:ascii="Times New Roman" w:hAnsi="Times New Roman"/>
        </w:rPr>
        <w:t>日取得資格者，應於</w:t>
      </w:r>
      <w:r w:rsidRPr="008B4257">
        <w:rPr>
          <w:rFonts w:ascii="Times New Roman" w:hAnsi="Times New Roman"/>
        </w:rPr>
        <w:t>108</w:t>
      </w:r>
      <w:r w:rsidRPr="008B4257">
        <w:rPr>
          <w:rFonts w:ascii="Times New Roman" w:hAnsi="Times New Roman"/>
        </w:rPr>
        <w:t>年</w:t>
      </w:r>
      <w:r w:rsidRPr="008B4257">
        <w:rPr>
          <w:rFonts w:ascii="Times New Roman" w:hAnsi="Times New Roman"/>
        </w:rPr>
        <w:t>2</w:t>
      </w:r>
      <w:r w:rsidRPr="008B4257">
        <w:rPr>
          <w:rFonts w:ascii="Times New Roman" w:hAnsi="Times New Roman"/>
        </w:rPr>
        <w:t>月</w:t>
      </w:r>
      <w:r w:rsidRPr="008B4257">
        <w:rPr>
          <w:rFonts w:ascii="Times New Roman" w:hAnsi="Times New Roman"/>
        </w:rPr>
        <w:t>14</w:t>
      </w:r>
      <w:r w:rsidRPr="008B4257">
        <w:rPr>
          <w:rFonts w:ascii="Times New Roman" w:hAnsi="Times New Roman"/>
        </w:rPr>
        <w:t>日前完成</w:t>
      </w:r>
      <w:r w:rsidRPr="008B4257">
        <w:rPr>
          <w:rFonts w:ascii="Times New Roman" w:hAnsi="Times New Roman" w:hint="eastAsia"/>
        </w:rPr>
        <w:t>90</w:t>
      </w:r>
      <w:r w:rsidRPr="008B4257">
        <w:rPr>
          <w:rFonts w:ascii="Times New Roman" w:hAnsi="Times New Roman" w:hint="eastAsia"/>
        </w:rPr>
        <w:t>小時</w:t>
      </w:r>
      <w:r w:rsidRPr="008B4257">
        <w:rPr>
          <w:rFonts w:ascii="Times New Roman" w:hAnsi="Times New Roman"/>
        </w:rPr>
        <w:t>繼續教育，並辦理資格認證證明更新，始得繼續提供服務</w:t>
      </w:r>
      <w:r w:rsidRPr="008B4257">
        <w:rPr>
          <w:rFonts w:ascii="Times New Roman" w:hAnsi="Times New Roman" w:hint="eastAsia"/>
        </w:rPr>
        <w:t>。惟</w:t>
      </w:r>
      <w:r w:rsidRPr="008B4257">
        <w:rPr>
          <w:rFonts w:ascii="Times New Roman" w:hAnsi="Times New Roman"/>
        </w:rPr>
        <w:t>本院實地訪視時，即有庇護工場反映，勞動部前述規範立意雖佳，係為提升專業人員之服務品質，但就業服務員身兼數職、分身乏術，難以抽身完成繼續教育。且據該部調查</w:t>
      </w:r>
      <w:r w:rsidRPr="008B4257">
        <w:rPr>
          <w:rFonts w:ascii="Times New Roman" w:hAnsi="Times New Roman"/>
        </w:rPr>
        <w:t>256</w:t>
      </w:r>
      <w:r w:rsidRPr="008B4257">
        <w:rPr>
          <w:rFonts w:ascii="Times New Roman" w:hAnsi="Times New Roman"/>
        </w:rPr>
        <w:t>位就業服務員，其中</w:t>
      </w:r>
      <w:r w:rsidRPr="008B4257">
        <w:rPr>
          <w:rFonts w:ascii="Times New Roman" w:hAnsi="Times New Roman"/>
        </w:rPr>
        <w:t>163</w:t>
      </w:r>
      <w:r w:rsidRPr="008B4257">
        <w:rPr>
          <w:rFonts w:ascii="Times New Roman" w:hAnsi="Times New Roman"/>
        </w:rPr>
        <w:t>位係於</w:t>
      </w:r>
      <w:r w:rsidRPr="008B4257">
        <w:rPr>
          <w:rFonts w:ascii="Times New Roman" w:hAnsi="Times New Roman"/>
        </w:rPr>
        <w:t>105</w:t>
      </w:r>
      <w:r w:rsidRPr="008B4257">
        <w:rPr>
          <w:rFonts w:ascii="Times New Roman" w:hAnsi="Times New Roman"/>
        </w:rPr>
        <w:t>年</w:t>
      </w:r>
      <w:r w:rsidRPr="008B4257">
        <w:rPr>
          <w:rFonts w:ascii="Times New Roman" w:hAnsi="Times New Roman"/>
        </w:rPr>
        <w:t>2</w:t>
      </w:r>
      <w:r w:rsidRPr="008B4257">
        <w:rPr>
          <w:rFonts w:ascii="Times New Roman" w:hAnsi="Times New Roman"/>
        </w:rPr>
        <w:t>月</w:t>
      </w:r>
      <w:r w:rsidRPr="008B4257">
        <w:rPr>
          <w:rFonts w:ascii="Times New Roman" w:hAnsi="Times New Roman"/>
        </w:rPr>
        <w:t>14</w:t>
      </w:r>
      <w:r w:rsidR="00D000D2" w:rsidRPr="008B4257">
        <w:rPr>
          <w:rFonts w:ascii="Times New Roman" w:hAnsi="Times New Roman"/>
        </w:rPr>
        <w:t>日前進用，距離期限</w:t>
      </w:r>
      <w:r w:rsidRPr="008B4257">
        <w:rPr>
          <w:rFonts w:ascii="Times New Roman" w:hAnsi="Times New Roman"/>
        </w:rPr>
        <w:t>不到</w:t>
      </w:r>
      <w:r w:rsidRPr="008B4257">
        <w:rPr>
          <w:rFonts w:ascii="Times New Roman" w:hAnsi="Times New Roman"/>
        </w:rPr>
        <w:t>1</w:t>
      </w:r>
      <w:r w:rsidRPr="008B4257">
        <w:rPr>
          <w:rFonts w:ascii="Times New Roman" w:hAnsi="Times New Roman"/>
        </w:rPr>
        <w:t>年時間，惟目前僅有</w:t>
      </w:r>
      <w:r w:rsidRPr="008B4257">
        <w:rPr>
          <w:rFonts w:ascii="Times New Roman" w:hAnsi="Times New Roman"/>
        </w:rPr>
        <w:t>5</w:t>
      </w:r>
      <w:r w:rsidRPr="008B4257">
        <w:rPr>
          <w:rFonts w:ascii="Times New Roman" w:hAnsi="Times New Roman"/>
        </w:rPr>
        <w:t>位完成繼續教育</w:t>
      </w:r>
      <w:r w:rsidRPr="008B4257">
        <w:rPr>
          <w:rFonts w:ascii="Times New Roman" w:hAnsi="Times New Roman" w:hint="eastAsia"/>
        </w:rPr>
        <w:t>(</w:t>
      </w:r>
      <w:r w:rsidRPr="008B4257">
        <w:rPr>
          <w:rFonts w:ascii="Times New Roman" w:hAnsi="Times New Roman"/>
        </w:rPr>
        <w:t>占</w:t>
      </w:r>
      <w:r w:rsidRPr="008B4257">
        <w:rPr>
          <w:rFonts w:ascii="Times New Roman" w:hAnsi="Times New Roman"/>
        </w:rPr>
        <w:t>2.2</w:t>
      </w:r>
      <w:r w:rsidRPr="008B4257">
        <w:rPr>
          <w:rFonts w:ascii="Times New Roman" w:hAnsi="Times New Roman"/>
        </w:rPr>
        <w:t>％</w:t>
      </w:r>
      <w:r w:rsidRPr="008B4257">
        <w:rPr>
          <w:rFonts w:ascii="Times New Roman" w:hAnsi="Times New Roman" w:hint="eastAsia"/>
        </w:rPr>
        <w:t>)</w:t>
      </w:r>
      <w:r w:rsidRPr="008B4257">
        <w:rPr>
          <w:rFonts w:ascii="Times New Roman" w:hAnsi="Times New Roman"/>
        </w:rPr>
        <w:t>，</w:t>
      </w:r>
      <w:r w:rsidRPr="008B4257">
        <w:rPr>
          <w:rFonts w:ascii="Times New Roman" w:hAnsi="Times New Roman"/>
        </w:rPr>
        <w:t>56</w:t>
      </w:r>
      <w:r w:rsidRPr="008B4257">
        <w:rPr>
          <w:rFonts w:ascii="Times New Roman" w:hAnsi="Times New Roman" w:hint="eastAsia"/>
        </w:rPr>
        <w:t>位</w:t>
      </w:r>
      <w:r w:rsidRPr="008B4257">
        <w:rPr>
          <w:rFonts w:ascii="Times New Roman" w:hAnsi="Times New Roman"/>
        </w:rPr>
        <w:t>已完成</w:t>
      </w:r>
      <w:r w:rsidRPr="008B4257">
        <w:rPr>
          <w:rFonts w:ascii="Times New Roman" w:hAnsi="Times New Roman"/>
        </w:rPr>
        <w:t>60</w:t>
      </w:r>
      <w:r w:rsidRPr="008B4257">
        <w:rPr>
          <w:rFonts w:ascii="Times New Roman" w:hAnsi="Times New Roman"/>
        </w:rPr>
        <w:t>小時以上之繼續教育</w:t>
      </w:r>
      <w:r w:rsidRPr="008B4257">
        <w:rPr>
          <w:rFonts w:ascii="Times New Roman" w:hAnsi="Times New Roman" w:hint="eastAsia"/>
        </w:rPr>
        <w:t>(</w:t>
      </w:r>
      <w:r w:rsidRPr="008B4257">
        <w:rPr>
          <w:rFonts w:ascii="Times New Roman" w:hAnsi="Times New Roman"/>
        </w:rPr>
        <w:t>占</w:t>
      </w:r>
      <w:r w:rsidRPr="008B4257">
        <w:rPr>
          <w:rFonts w:ascii="Times New Roman" w:hAnsi="Times New Roman"/>
        </w:rPr>
        <w:t>34.4</w:t>
      </w:r>
      <w:r w:rsidRPr="008B4257">
        <w:rPr>
          <w:rFonts w:ascii="Times New Roman" w:hAnsi="Times New Roman"/>
        </w:rPr>
        <w:t>％</w:t>
      </w:r>
      <w:r w:rsidRPr="008B4257">
        <w:rPr>
          <w:rFonts w:ascii="Times New Roman" w:hAnsi="Times New Roman" w:hint="eastAsia"/>
        </w:rPr>
        <w:t>)</w:t>
      </w:r>
      <w:r w:rsidRPr="008B4257">
        <w:rPr>
          <w:rFonts w:ascii="Times New Roman" w:hAnsi="Times New Roman"/>
        </w:rPr>
        <w:t>；尚有</w:t>
      </w:r>
      <w:r w:rsidRPr="008B4257">
        <w:rPr>
          <w:rFonts w:ascii="Times New Roman" w:hAnsi="Times New Roman" w:hint="eastAsia"/>
        </w:rPr>
        <w:t>102</w:t>
      </w:r>
      <w:r w:rsidRPr="008B4257">
        <w:rPr>
          <w:rFonts w:ascii="Times New Roman" w:hAnsi="Times New Roman" w:hint="eastAsia"/>
        </w:rPr>
        <w:t>人</w:t>
      </w:r>
      <w:r w:rsidRPr="008B4257">
        <w:rPr>
          <w:rFonts w:ascii="Times New Roman" w:hAnsi="Times New Roman"/>
        </w:rPr>
        <w:t>未達</w:t>
      </w:r>
      <w:r w:rsidRPr="008B4257">
        <w:rPr>
          <w:rFonts w:ascii="Times New Roman" w:hAnsi="Times New Roman" w:hint="eastAsia"/>
        </w:rPr>
        <w:t>60</w:t>
      </w:r>
      <w:r w:rsidRPr="008B4257">
        <w:rPr>
          <w:rFonts w:ascii="Times New Roman" w:hAnsi="Times New Roman" w:hint="eastAsia"/>
        </w:rPr>
        <w:t>小時</w:t>
      </w:r>
      <w:r w:rsidRPr="008B4257">
        <w:rPr>
          <w:rFonts w:ascii="Times New Roman" w:hAnsi="Times New Roman"/>
        </w:rPr>
        <w:t>。</w:t>
      </w:r>
      <w:bookmarkEnd w:id="366"/>
      <w:bookmarkEnd w:id="367"/>
      <w:bookmarkEnd w:id="368"/>
      <w:bookmarkEnd w:id="369"/>
      <w:bookmarkEnd w:id="370"/>
      <w:bookmarkEnd w:id="371"/>
    </w:p>
    <w:p w:rsidR="00465257" w:rsidRPr="008B4257" w:rsidRDefault="00465257" w:rsidP="00465257">
      <w:pPr>
        <w:pStyle w:val="3"/>
        <w:kinsoku w:val="0"/>
        <w:ind w:left="1360" w:hanging="680"/>
        <w:rPr>
          <w:rFonts w:ascii="Times New Roman" w:hAnsi="Times New Roman"/>
          <w:szCs w:val="24"/>
        </w:rPr>
      </w:pPr>
      <w:bookmarkStart w:id="372" w:name="_Toc516814074"/>
      <w:bookmarkStart w:id="373" w:name="_Toc517218284"/>
      <w:bookmarkStart w:id="374" w:name="_Toc517245075"/>
      <w:bookmarkStart w:id="375" w:name="_Toc517259292"/>
      <w:bookmarkStart w:id="376" w:name="_Toc517275303"/>
      <w:bookmarkStart w:id="377" w:name="_Toc517775671"/>
      <w:bookmarkStart w:id="378" w:name="_Toc517796958"/>
      <w:bookmarkStart w:id="379" w:name="_Toc517881648"/>
      <w:r w:rsidRPr="008B4257">
        <w:rPr>
          <w:rFonts w:ascii="Times New Roman" w:hAnsi="Times New Roman" w:hint="eastAsia"/>
          <w:szCs w:val="24"/>
        </w:rPr>
        <w:t>綜上，</w:t>
      </w:r>
      <w:r w:rsidR="00387AC9" w:rsidRPr="008B4257">
        <w:rPr>
          <w:rFonts w:ascii="Times New Roman" w:hAnsi="Times New Roman"/>
        </w:rPr>
        <w:t>庇護工場在政府補助機制引導下，大多</w:t>
      </w:r>
      <w:r w:rsidR="00387AC9" w:rsidRPr="008B4257">
        <w:rPr>
          <w:rFonts w:ascii="Times New Roman" w:hAnsi="Times New Roman" w:hint="eastAsia"/>
        </w:rPr>
        <w:t>僱用</w:t>
      </w:r>
      <w:r w:rsidR="00387AC9" w:rsidRPr="008B4257">
        <w:rPr>
          <w:rFonts w:ascii="Times New Roman" w:hAnsi="Times New Roman"/>
        </w:rPr>
        <w:t>6~12</w:t>
      </w:r>
      <w:r w:rsidR="00387AC9" w:rsidRPr="008B4257">
        <w:rPr>
          <w:rFonts w:ascii="Times New Roman" w:hAnsi="Times New Roman"/>
        </w:rPr>
        <w:t>位庇護員工，</w:t>
      </w:r>
      <w:r w:rsidR="00387AC9" w:rsidRPr="008B4257">
        <w:rPr>
          <w:rFonts w:ascii="Times New Roman" w:hAnsi="Times New Roman" w:hint="eastAsia"/>
        </w:rPr>
        <w:t>據以申請補助</w:t>
      </w:r>
      <w:r w:rsidR="00387AC9" w:rsidRPr="008B4257">
        <w:rPr>
          <w:rFonts w:ascii="Times New Roman" w:hAnsi="Times New Roman"/>
        </w:rPr>
        <w:t>進用</w:t>
      </w:r>
      <w:r w:rsidR="00387AC9" w:rsidRPr="008B4257">
        <w:rPr>
          <w:rFonts w:ascii="Times New Roman" w:hAnsi="Times New Roman"/>
        </w:rPr>
        <w:t>1</w:t>
      </w:r>
      <w:r w:rsidR="00387AC9" w:rsidRPr="008B4257">
        <w:rPr>
          <w:rFonts w:ascii="Times New Roman" w:hAnsi="Times New Roman"/>
        </w:rPr>
        <w:t>至</w:t>
      </w:r>
      <w:r w:rsidR="00387AC9" w:rsidRPr="008B4257">
        <w:rPr>
          <w:rFonts w:ascii="Times New Roman" w:hAnsi="Times New Roman"/>
        </w:rPr>
        <w:t>2</w:t>
      </w:r>
      <w:r w:rsidR="00387AC9" w:rsidRPr="008B4257">
        <w:rPr>
          <w:rFonts w:ascii="Times New Roman" w:hAnsi="Times New Roman"/>
        </w:rPr>
        <w:t>名就業服務員，惟實務上是類人員不僅身兼數職、疲於奔命，尚</w:t>
      </w:r>
      <w:r w:rsidR="00387AC9" w:rsidRPr="008B4257">
        <w:rPr>
          <w:rFonts w:ascii="Times New Roman" w:hAnsi="Times New Roman" w:hint="eastAsia"/>
        </w:rPr>
        <w:t>須</w:t>
      </w:r>
      <w:r w:rsidR="00387AC9" w:rsidRPr="008B4257">
        <w:rPr>
          <w:rFonts w:ascii="Times New Roman" w:hAnsi="Times New Roman"/>
        </w:rPr>
        <w:t>補足庇護員工不足的產能，卻欠缺生涯發展及升遷管道；復加就業服務員面對不同障礙類別的庇護員工於就業過程中所衍生</w:t>
      </w:r>
      <w:r w:rsidR="00387AC9" w:rsidRPr="008B4257">
        <w:rPr>
          <w:rFonts w:ascii="Times New Roman" w:hAnsi="Times New Roman" w:hint="eastAsia"/>
        </w:rPr>
        <w:t>的</w:t>
      </w:r>
      <w:r w:rsidR="00387AC9" w:rsidRPr="008B4257">
        <w:rPr>
          <w:rFonts w:ascii="Times New Roman" w:hAnsi="Times New Roman"/>
        </w:rPr>
        <w:t>不同</w:t>
      </w:r>
      <w:r w:rsidR="00387AC9" w:rsidRPr="008B4257">
        <w:rPr>
          <w:rFonts w:ascii="Times New Roman" w:hAnsi="Times New Roman" w:hint="eastAsia"/>
        </w:rPr>
        <w:t>問</w:t>
      </w:r>
      <w:r w:rsidR="00387AC9" w:rsidRPr="008B4257">
        <w:rPr>
          <w:rFonts w:ascii="Times New Roman" w:hAnsi="Times New Roman"/>
        </w:rPr>
        <w:t>題與需求，</w:t>
      </w:r>
      <w:r w:rsidR="00387AC9" w:rsidRPr="008B4257">
        <w:rPr>
          <w:rFonts w:ascii="Times New Roman" w:hAnsi="Times New Roman" w:hint="eastAsia"/>
        </w:rPr>
        <w:t>更增</w:t>
      </w:r>
      <w:r w:rsidR="00387AC9" w:rsidRPr="008B4257">
        <w:rPr>
          <w:rFonts w:ascii="Times New Roman" w:hAnsi="Times New Roman"/>
        </w:rPr>
        <w:t>相關輔導工作</w:t>
      </w:r>
      <w:r w:rsidR="00387AC9" w:rsidRPr="008B4257">
        <w:rPr>
          <w:rFonts w:ascii="Times New Roman" w:hAnsi="Times New Roman" w:hint="eastAsia"/>
        </w:rPr>
        <w:t>之</w:t>
      </w:r>
      <w:r w:rsidR="00387AC9" w:rsidRPr="008B4257">
        <w:rPr>
          <w:rFonts w:ascii="Times New Roman" w:hAnsi="Times New Roman"/>
        </w:rPr>
        <w:t>挑戰</w:t>
      </w:r>
      <w:r w:rsidR="00387AC9" w:rsidRPr="008B4257">
        <w:rPr>
          <w:rFonts w:ascii="Times New Roman" w:hAnsi="Times New Roman" w:hint="eastAsia"/>
        </w:rPr>
        <w:t>性</w:t>
      </w:r>
      <w:r w:rsidR="00387AC9" w:rsidRPr="008B4257">
        <w:rPr>
          <w:rFonts w:ascii="Times New Roman" w:hAnsi="Times New Roman"/>
        </w:rPr>
        <w:t>，造成</w:t>
      </w:r>
      <w:r w:rsidR="00387AC9" w:rsidRPr="008B4257">
        <w:rPr>
          <w:rFonts w:ascii="Times New Roman" w:hAnsi="Times New Roman" w:hint="eastAsia"/>
        </w:rPr>
        <w:t>人員</w:t>
      </w:r>
      <w:r w:rsidR="00387AC9" w:rsidRPr="008B4257">
        <w:rPr>
          <w:rFonts w:ascii="Times New Roman" w:hAnsi="Times New Roman"/>
        </w:rPr>
        <w:t>流動頻</w:t>
      </w:r>
      <w:r w:rsidR="00387AC9" w:rsidRPr="008B4257">
        <w:rPr>
          <w:rFonts w:ascii="Times New Roman" w:hAnsi="Times New Roman" w:hint="eastAsia"/>
        </w:rPr>
        <w:t>仍，亦衍生人力</w:t>
      </w:r>
      <w:r w:rsidR="00387AC9" w:rsidRPr="008B4257">
        <w:rPr>
          <w:rFonts w:ascii="Times New Roman" w:hAnsi="Times New Roman"/>
        </w:rPr>
        <w:t>銜接</w:t>
      </w:r>
      <w:r w:rsidR="00387AC9" w:rsidRPr="008B4257">
        <w:rPr>
          <w:rFonts w:ascii="Times New Roman" w:hAnsi="Times New Roman" w:hint="eastAsia"/>
        </w:rPr>
        <w:t>的空窗階段</w:t>
      </w:r>
      <w:r w:rsidR="00387AC9" w:rsidRPr="008B4257">
        <w:rPr>
          <w:rFonts w:ascii="Times New Roman" w:hAnsi="Times New Roman"/>
        </w:rPr>
        <w:t>；勞動部允應重加審視</w:t>
      </w:r>
      <w:r w:rsidR="00387AC9" w:rsidRPr="008B4257">
        <w:rPr>
          <w:rFonts w:ascii="Times New Roman" w:hAnsi="Times New Roman" w:hint="eastAsia"/>
        </w:rPr>
        <w:t>並</w:t>
      </w:r>
      <w:r w:rsidR="00387AC9" w:rsidRPr="008B4257">
        <w:rPr>
          <w:rFonts w:ascii="Times New Roman" w:hAnsi="Times New Roman"/>
        </w:rPr>
        <w:t>檢討現行經費補助制度及人員培訓規範，避免</w:t>
      </w:r>
      <w:r w:rsidR="00387AC9" w:rsidRPr="008B4257">
        <w:rPr>
          <w:rFonts w:ascii="Times New Roman" w:hAnsi="Times New Roman" w:hint="eastAsia"/>
        </w:rPr>
        <w:t>造成</w:t>
      </w:r>
      <w:r w:rsidR="00387AC9" w:rsidRPr="008B4257">
        <w:rPr>
          <w:rFonts w:ascii="Times New Roman" w:hAnsi="Times New Roman"/>
        </w:rPr>
        <w:t>產生就業服務員耗損頻繁、經驗無法累積的惡性循環，</w:t>
      </w:r>
      <w:r w:rsidR="00387AC9" w:rsidRPr="008B4257">
        <w:rPr>
          <w:rFonts w:ascii="Times New Roman" w:hAnsi="Times New Roman" w:hint="eastAsia"/>
        </w:rPr>
        <w:t>繼而</w:t>
      </w:r>
      <w:r w:rsidR="00387AC9" w:rsidRPr="008B4257">
        <w:rPr>
          <w:rFonts w:ascii="Times New Roman" w:hAnsi="Times New Roman"/>
        </w:rPr>
        <w:t>損及庇護員工</w:t>
      </w:r>
      <w:r w:rsidR="00387AC9" w:rsidRPr="008B4257">
        <w:rPr>
          <w:rFonts w:ascii="Times New Roman" w:hAnsi="Times New Roman" w:hint="eastAsia"/>
        </w:rPr>
        <w:t>之</w:t>
      </w:r>
      <w:r w:rsidR="00387AC9" w:rsidRPr="008B4257">
        <w:rPr>
          <w:rFonts w:ascii="Times New Roman" w:hAnsi="Times New Roman"/>
        </w:rPr>
        <w:t>權益。</w:t>
      </w:r>
      <w:bookmarkEnd w:id="372"/>
      <w:bookmarkEnd w:id="373"/>
      <w:bookmarkEnd w:id="374"/>
      <w:bookmarkEnd w:id="375"/>
      <w:bookmarkEnd w:id="376"/>
      <w:bookmarkEnd w:id="377"/>
      <w:bookmarkEnd w:id="378"/>
      <w:bookmarkEnd w:id="379"/>
    </w:p>
    <w:p w:rsidR="00D000D2" w:rsidRPr="008B4257" w:rsidRDefault="00D000D2" w:rsidP="00D000D2"/>
    <w:p w:rsidR="00465257" w:rsidRPr="008B4257" w:rsidRDefault="00465257" w:rsidP="00465257">
      <w:pPr>
        <w:pStyle w:val="2"/>
        <w:rPr>
          <w:b/>
        </w:rPr>
      </w:pPr>
      <w:bookmarkStart w:id="380" w:name="_Toc517245076"/>
      <w:bookmarkStart w:id="381" w:name="_Toc517881649"/>
      <w:r w:rsidRPr="008B4257">
        <w:rPr>
          <w:rFonts w:ascii="Times New Roman" w:hAnsi="Times New Roman"/>
          <w:b/>
        </w:rPr>
        <w:t>為促進庇護工場所生產之物品及可提供之勞務，獲得更多銷售及服務</w:t>
      </w:r>
      <w:r w:rsidR="00DB7EFA" w:rsidRPr="008B4257">
        <w:rPr>
          <w:rFonts w:ascii="Times New Roman" w:hAnsi="Times New Roman" w:hint="eastAsia"/>
          <w:b/>
        </w:rPr>
        <w:t>管道</w:t>
      </w:r>
      <w:r w:rsidRPr="008B4257">
        <w:rPr>
          <w:rFonts w:ascii="Times New Roman" w:hAnsi="Times New Roman"/>
          <w:b/>
        </w:rPr>
        <w:t>，衛福部依「身心障礙者權益保障法」於</w:t>
      </w:r>
      <w:r w:rsidRPr="008B4257">
        <w:rPr>
          <w:rFonts w:ascii="Times New Roman" w:hAnsi="Times New Roman"/>
          <w:b/>
        </w:rPr>
        <w:t>97</w:t>
      </w:r>
      <w:r w:rsidRPr="008B4257">
        <w:rPr>
          <w:rFonts w:ascii="Times New Roman" w:hAnsi="Times New Roman"/>
          <w:b/>
        </w:rPr>
        <w:t>年</w:t>
      </w:r>
      <w:r w:rsidRPr="008B4257">
        <w:rPr>
          <w:rFonts w:ascii="Times New Roman" w:hAnsi="Times New Roman"/>
          <w:b/>
        </w:rPr>
        <w:t>1</w:t>
      </w:r>
      <w:r w:rsidRPr="008B4257">
        <w:rPr>
          <w:rFonts w:ascii="Times New Roman" w:hAnsi="Times New Roman"/>
          <w:b/>
        </w:rPr>
        <w:t>月</w:t>
      </w:r>
      <w:r w:rsidRPr="008B4257">
        <w:rPr>
          <w:rFonts w:ascii="Times New Roman" w:hAnsi="Times New Roman"/>
          <w:b/>
        </w:rPr>
        <w:t>23</w:t>
      </w:r>
      <w:r w:rsidRPr="008B4257">
        <w:rPr>
          <w:rFonts w:ascii="Times New Roman" w:hAnsi="Times New Roman"/>
          <w:b/>
        </w:rPr>
        <w:t>日修正發布「優先採購身心障礙福利機構團體或庇護工場生產物品及服務辦法」，將</w:t>
      </w:r>
      <w:r w:rsidR="00D000D2" w:rsidRPr="008B4257">
        <w:rPr>
          <w:rFonts w:ascii="Times New Roman" w:hAnsi="Times New Roman"/>
          <w:b/>
        </w:rPr>
        <w:t>庇護工場</w:t>
      </w:r>
      <w:r w:rsidR="00D000D2" w:rsidRPr="008B4257">
        <w:rPr>
          <w:rFonts w:ascii="Times New Roman" w:hAnsi="Times New Roman" w:hint="eastAsia"/>
          <w:b/>
        </w:rPr>
        <w:t>產品</w:t>
      </w:r>
      <w:r w:rsidR="00D000D2" w:rsidRPr="008B4257">
        <w:rPr>
          <w:rFonts w:ascii="Times New Roman" w:hAnsi="Times New Roman"/>
          <w:b/>
        </w:rPr>
        <w:t>納入優先採購</w:t>
      </w:r>
      <w:r w:rsidR="00D000D2" w:rsidRPr="008B4257">
        <w:rPr>
          <w:rFonts w:ascii="Times New Roman" w:hAnsi="Times New Roman" w:hint="eastAsia"/>
          <w:b/>
        </w:rPr>
        <w:t>行列</w:t>
      </w:r>
      <w:r w:rsidRPr="008B4257">
        <w:rPr>
          <w:rFonts w:ascii="Times New Roman" w:hAnsi="Times New Roman"/>
          <w:b/>
        </w:rPr>
        <w:t>，亦同步將「庇護工場」納入「優先採購網路資訊平台」。本院訪查庇護</w:t>
      </w:r>
      <w:r w:rsidRPr="008B4257">
        <w:rPr>
          <w:rFonts w:hint="eastAsia"/>
          <w:b/>
        </w:rPr>
        <w:t>工場時，渠等就</w:t>
      </w:r>
      <w:r w:rsidR="00D000D2" w:rsidRPr="008B4257">
        <w:rPr>
          <w:rFonts w:hint="eastAsia"/>
          <w:b/>
        </w:rPr>
        <w:t>政府優先採購制度對於庇護工場營運之實質助益，普遍給予</w:t>
      </w:r>
      <w:r w:rsidRPr="008B4257">
        <w:rPr>
          <w:rFonts w:hint="eastAsia"/>
          <w:b/>
        </w:rPr>
        <w:t>肯定。惟部分庇護工場囿於生產商品或服務項目不符義務採購單位採購需求、營業項目非屬可優先採購項目、義務採購單位承辦人員未能熟稔相關法規，而無法參與優先採購或參與過程中遭遇困難；且</w:t>
      </w:r>
      <w:r w:rsidRPr="008B4257">
        <w:rPr>
          <w:rFonts w:ascii="Times New Roman" w:hAnsi="Times New Roman" w:hint="eastAsia"/>
          <w:b/>
        </w:rPr>
        <w:t>庇護工場與生產物品具有同質性的</w:t>
      </w:r>
      <w:r w:rsidRPr="008B4257">
        <w:rPr>
          <w:rFonts w:hint="eastAsia"/>
          <w:b/>
        </w:rPr>
        <w:t>身心障礙福利機構團體相較，庇護工場尚須考量</w:t>
      </w:r>
      <w:r w:rsidRPr="008B4257">
        <w:rPr>
          <w:rFonts w:ascii="Times New Roman" w:hAnsi="Times New Roman" w:hint="eastAsia"/>
          <w:b/>
        </w:rPr>
        <w:t>盈虧自負、就業轉銜服務、行銷及勞動權益保障，故須負擔較高之人力及營運成本</w:t>
      </w:r>
      <w:r w:rsidRPr="008B4257">
        <w:rPr>
          <w:rFonts w:hAnsi="標楷體" w:hint="eastAsia"/>
          <w:b/>
        </w:rPr>
        <w:t>，</w:t>
      </w:r>
      <w:r w:rsidR="00D000D2" w:rsidRPr="008B4257">
        <w:rPr>
          <w:rFonts w:ascii="Times New Roman" w:hAnsi="Times New Roman" w:hint="eastAsia"/>
          <w:b/>
        </w:rPr>
        <w:t>較不具</w:t>
      </w:r>
      <w:r w:rsidRPr="008B4257">
        <w:rPr>
          <w:rFonts w:ascii="Times New Roman" w:hAnsi="Times New Roman" w:hint="eastAsia"/>
          <w:b/>
        </w:rPr>
        <w:t>優先</w:t>
      </w:r>
      <w:r w:rsidR="00D000D2" w:rsidRPr="008B4257">
        <w:rPr>
          <w:rFonts w:ascii="Times New Roman" w:hAnsi="Times New Roman" w:hint="eastAsia"/>
          <w:b/>
        </w:rPr>
        <w:t>採購市場中之</w:t>
      </w:r>
      <w:r w:rsidRPr="008B4257">
        <w:rPr>
          <w:rFonts w:ascii="Times New Roman" w:hAnsi="Times New Roman" w:hint="eastAsia"/>
          <w:b/>
        </w:rPr>
        <w:t>價格競爭力</w:t>
      </w:r>
      <w:r w:rsidRPr="008B4257">
        <w:rPr>
          <w:rFonts w:hint="eastAsia"/>
          <w:b/>
        </w:rPr>
        <w:t>。爰勞動部洵應積極與衛福部檢討改善政府優先採購之實效，以促成庇護工場獲得更多收益，</w:t>
      </w:r>
      <w:r w:rsidR="00DB7EFA" w:rsidRPr="008B4257">
        <w:rPr>
          <w:rFonts w:hint="eastAsia"/>
          <w:b/>
        </w:rPr>
        <w:t>而得以</w:t>
      </w:r>
      <w:r w:rsidRPr="008B4257">
        <w:rPr>
          <w:rFonts w:hint="eastAsia"/>
          <w:b/>
        </w:rPr>
        <w:t>創造</w:t>
      </w:r>
      <w:r w:rsidR="00DB7EFA" w:rsidRPr="008B4257">
        <w:rPr>
          <w:rFonts w:hint="eastAsia"/>
          <w:b/>
        </w:rPr>
        <w:t>更多</w:t>
      </w:r>
      <w:r w:rsidR="00D000D2" w:rsidRPr="008B4257">
        <w:rPr>
          <w:rFonts w:hint="eastAsia"/>
          <w:b/>
        </w:rPr>
        <w:t>實質</w:t>
      </w:r>
      <w:r w:rsidRPr="008B4257">
        <w:rPr>
          <w:rFonts w:hint="eastAsia"/>
          <w:b/>
        </w:rPr>
        <w:t>就業機會，</w:t>
      </w:r>
      <w:r w:rsidR="00DB7EFA" w:rsidRPr="008B4257">
        <w:rPr>
          <w:rFonts w:hint="eastAsia"/>
          <w:b/>
        </w:rPr>
        <w:t>幫助</w:t>
      </w:r>
      <w:r w:rsidRPr="008B4257">
        <w:rPr>
          <w:rFonts w:hint="eastAsia"/>
          <w:b/>
        </w:rPr>
        <w:t>身心障礙朋友發揮潛能，</w:t>
      </w:r>
      <w:r w:rsidR="00D000D2" w:rsidRPr="008B4257">
        <w:rPr>
          <w:rFonts w:hint="eastAsia"/>
          <w:b/>
        </w:rPr>
        <w:t>達成</w:t>
      </w:r>
      <w:r w:rsidRPr="008B4257">
        <w:rPr>
          <w:rFonts w:hint="eastAsia"/>
          <w:b/>
        </w:rPr>
        <w:t>增進</w:t>
      </w:r>
      <w:r w:rsidR="00D000D2" w:rsidRPr="008B4257">
        <w:rPr>
          <w:rFonts w:hint="eastAsia"/>
          <w:b/>
        </w:rPr>
        <w:t>其自立生活機會之政策目標</w:t>
      </w:r>
      <w:r w:rsidRPr="008B4257">
        <w:rPr>
          <w:rFonts w:hint="eastAsia"/>
          <w:b/>
        </w:rPr>
        <w:t>。</w:t>
      </w:r>
      <w:bookmarkEnd w:id="380"/>
      <w:bookmarkEnd w:id="381"/>
    </w:p>
    <w:p w:rsidR="00465257" w:rsidRPr="008B4257" w:rsidRDefault="00465257" w:rsidP="00BA6D3B">
      <w:pPr>
        <w:pStyle w:val="3"/>
        <w:topLinePunct/>
        <w:ind w:left="1360" w:hanging="680"/>
        <w:rPr>
          <w:spacing w:val="-2"/>
        </w:rPr>
      </w:pPr>
      <w:bookmarkStart w:id="382" w:name="_Toc517218286"/>
      <w:bookmarkStart w:id="383" w:name="_Toc517245077"/>
      <w:bookmarkStart w:id="384" w:name="_Toc517259294"/>
      <w:bookmarkStart w:id="385" w:name="_Toc517275305"/>
      <w:bookmarkStart w:id="386" w:name="_Toc517775673"/>
      <w:bookmarkStart w:id="387" w:name="_Toc517796960"/>
      <w:bookmarkStart w:id="388" w:name="_Toc517881650"/>
      <w:r w:rsidRPr="008B4257">
        <w:rPr>
          <w:rFonts w:hint="eastAsia"/>
          <w:spacing w:val="-2"/>
        </w:rPr>
        <w:t>「優先採購身心障礙福利機構團體或庇護工場生產物品及服務辦法」已將庇護工場納入優先採購之對象，亦同步將「庇護工場」納入「優先採購網路資訊平台」，惟部分庇護工場礙於生產商品或服務項目不符義務採購單位</w:t>
      </w:r>
      <w:r w:rsidR="00D000D2" w:rsidRPr="008B4257">
        <w:rPr>
          <w:rFonts w:hint="eastAsia"/>
          <w:spacing w:val="-2"/>
        </w:rPr>
        <w:t>之</w:t>
      </w:r>
      <w:r w:rsidRPr="008B4257">
        <w:rPr>
          <w:rFonts w:hint="eastAsia"/>
          <w:spacing w:val="-2"/>
        </w:rPr>
        <w:t>採購需求、營業項目非屬可優先採購項目、義務採購單位承辦人員未能熟稔相關法規，而無法參與優先採購或參與過程中遭遇困難：</w:t>
      </w:r>
      <w:bookmarkEnd w:id="382"/>
      <w:bookmarkEnd w:id="383"/>
      <w:bookmarkEnd w:id="384"/>
      <w:bookmarkEnd w:id="385"/>
      <w:bookmarkEnd w:id="386"/>
      <w:bookmarkEnd w:id="387"/>
      <w:bookmarkEnd w:id="388"/>
    </w:p>
    <w:p w:rsidR="00465257" w:rsidRPr="008B4257" w:rsidRDefault="00465257" w:rsidP="00465257">
      <w:pPr>
        <w:pStyle w:val="4"/>
        <w:rPr>
          <w:rFonts w:ascii="Times New Roman" w:hAnsi="Times New Roman"/>
        </w:rPr>
      </w:pPr>
      <w:r w:rsidRPr="008B4257">
        <w:rPr>
          <w:rFonts w:ascii="Times New Roman" w:hAnsi="Times New Roman" w:hint="eastAsia"/>
        </w:rPr>
        <w:t>依據</w:t>
      </w:r>
      <w:r w:rsidRPr="008B4257">
        <w:rPr>
          <w:rFonts w:ascii="Times New Roman" w:hAnsi="Times New Roman"/>
        </w:rPr>
        <w:t>「身心障礙者權益保障法」第</w:t>
      </w:r>
      <w:r w:rsidRPr="008B4257">
        <w:rPr>
          <w:rFonts w:ascii="Times New Roman" w:hAnsi="Times New Roman"/>
        </w:rPr>
        <w:t>69</w:t>
      </w:r>
      <w:r w:rsidRPr="008B4257">
        <w:rPr>
          <w:rFonts w:ascii="Times New Roman" w:hAnsi="Times New Roman"/>
        </w:rPr>
        <w:t>條</w:t>
      </w:r>
      <w:r w:rsidRPr="008B4257">
        <w:rPr>
          <w:rFonts w:ascii="Times New Roman" w:hAnsi="Times New Roman" w:hint="eastAsia"/>
        </w:rPr>
        <w:t>第</w:t>
      </w:r>
      <w:r w:rsidRPr="008B4257">
        <w:rPr>
          <w:rFonts w:ascii="Times New Roman" w:hAnsi="Times New Roman" w:hint="eastAsia"/>
        </w:rPr>
        <w:t>1</w:t>
      </w:r>
      <w:r w:rsidRPr="008B4257">
        <w:rPr>
          <w:rFonts w:ascii="Times New Roman" w:hAnsi="Times New Roman" w:hint="eastAsia"/>
        </w:rPr>
        <w:t>項及第</w:t>
      </w:r>
      <w:r w:rsidRPr="008B4257">
        <w:rPr>
          <w:rFonts w:ascii="Times New Roman" w:hAnsi="Times New Roman" w:hint="eastAsia"/>
        </w:rPr>
        <w:t>2</w:t>
      </w:r>
      <w:r w:rsidRPr="008B4257">
        <w:rPr>
          <w:rFonts w:ascii="Times New Roman" w:hAnsi="Times New Roman" w:hint="eastAsia"/>
        </w:rPr>
        <w:t>項</w:t>
      </w:r>
      <w:r w:rsidRPr="008B4257">
        <w:rPr>
          <w:rFonts w:ascii="Times New Roman" w:hAnsi="Times New Roman"/>
        </w:rPr>
        <w:t>規定</w:t>
      </w:r>
      <w:r w:rsidRPr="008B4257">
        <w:rPr>
          <w:rFonts w:ascii="Times New Roman" w:hAnsi="Times New Roman" w:hint="eastAsia"/>
        </w:rPr>
        <w:t>，</w:t>
      </w:r>
      <w:r w:rsidR="00D000D2" w:rsidRPr="008B4257">
        <w:rPr>
          <w:rFonts w:ascii="Times New Roman" w:hAnsi="Times New Roman"/>
        </w:rPr>
        <w:t>身心障礙福利機構或團體、庇護工場所生產之物品及</w:t>
      </w:r>
      <w:r w:rsidRPr="008B4257">
        <w:rPr>
          <w:rFonts w:ascii="Times New Roman" w:hAnsi="Times New Roman"/>
        </w:rPr>
        <w:t>提供之服務，於合理價格及一定金額以下者，各級政府機關、公立學校、公營事業機構及接受政府補助之機構、團體、私立學校</w:t>
      </w:r>
      <w:r w:rsidRPr="008D69CB">
        <w:rPr>
          <w:rFonts w:ascii="Times New Roman" w:hAnsi="Times New Roman" w:hint="eastAsia"/>
        </w:rPr>
        <w:t>(</w:t>
      </w:r>
      <w:r w:rsidRPr="008D69CB">
        <w:rPr>
          <w:rFonts w:ascii="Times New Roman" w:hAnsi="Times New Roman" w:hint="eastAsia"/>
        </w:rPr>
        <w:t>下稱義務採購單位</w:t>
      </w:r>
      <w:r w:rsidRPr="008D69CB">
        <w:rPr>
          <w:rFonts w:ascii="Times New Roman" w:hAnsi="Times New Roman" w:hint="eastAsia"/>
        </w:rPr>
        <w:t>)</w:t>
      </w:r>
      <w:r w:rsidRPr="008B4257">
        <w:rPr>
          <w:rFonts w:ascii="Times New Roman" w:hAnsi="Times New Roman"/>
        </w:rPr>
        <w:t>應優先採購。</w:t>
      </w:r>
      <w:r w:rsidRPr="008B4257">
        <w:rPr>
          <w:rFonts w:ascii="Times New Roman" w:hAnsi="Times New Roman" w:hint="eastAsia"/>
        </w:rPr>
        <w:t>而</w:t>
      </w:r>
      <w:r w:rsidRPr="008B4257">
        <w:rPr>
          <w:rFonts w:ascii="Times New Roman" w:hAnsi="Times New Roman"/>
        </w:rPr>
        <w:t>各級主管機關應定期公告或發函各義務採購單位，告知前項物品及服務，各義務採購單位應依相關法令規定，採購該物品及服務至一定比率。</w:t>
      </w:r>
    </w:p>
    <w:p w:rsidR="00465257" w:rsidRPr="008B4257" w:rsidRDefault="00465257" w:rsidP="00465257">
      <w:pPr>
        <w:pStyle w:val="4"/>
        <w:rPr>
          <w:rFonts w:ascii="Times New Roman" w:hAnsi="Times New Roman"/>
        </w:rPr>
      </w:pPr>
      <w:r w:rsidRPr="008B4257">
        <w:rPr>
          <w:rFonts w:ascii="Times New Roman" w:hAnsi="Times New Roman" w:hint="eastAsia"/>
        </w:rPr>
        <w:t>查</w:t>
      </w:r>
      <w:r w:rsidRPr="008B4257">
        <w:rPr>
          <w:rFonts w:ascii="Times New Roman" w:hAnsi="Times New Roman"/>
        </w:rPr>
        <w:t>衛福部</w:t>
      </w:r>
      <w:r w:rsidRPr="008B4257">
        <w:rPr>
          <w:rFonts w:ascii="Times New Roman" w:hAnsi="Times New Roman" w:hint="eastAsia"/>
        </w:rPr>
        <w:t>原依</w:t>
      </w:r>
      <w:r w:rsidRPr="008B4257">
        <w:rPr>
          <w:rFonts w:ascii="Times New Roman" w:hAnsi="Times New Roman"/>
        </w:rPr>
        <w:t>「身心障礙者</w:t>
      </w:r>
      <w:r w:rsidRPr="008B4257">
        <w:rPr>
          <w:rFonts w:ascii="Times New Roman" w:hAnsi="Times New Roman" w:hint="eastAsia"/>
        </w:rPr>
        <w:t>保護法</w:t>
      </w:r>
      <w:r w:rsidRPr="008B4257">
        <w:rPr>
          <w:rFonts w:ascii="Times New Roman" w:hAnsi="Times New Roman"/>
        </w:rPr>
        <w:t>」</w:t>
      </w:r>
      <w:r w:rsidRPr="008B4257">
        <w:rPr>
          <w:rFonts w:ascii="Times New Roman" w:hAnsi="Times New Roman" w:hint="eastAsia"/>
        </w:rPr>
        <w:t>第</w:t>
      </w:r>
      <w:r w:rsidRPr="008B4257">
        <w:rPr>
          <w:rFonts w:ascii="Times New Roman" w:hAnsi="Times New Roman" w:hint="eastAsia"/>
        </w:rPr>
        <w:t>62</w:t>
      </w:r>
      <w:r w:rsidRPr="008B4257">
        <w:rPr>
          <w:rFonts w:ascii="Times New Roman" w:hAnsi="Times New Roman" w:hint="eastAsia"/>
        </w:rPr>
        <w:t>條規定</w:t>
      </w:r>
      <w:r w:rsidRPr="008B4257">
        <w:rPr>
          <w:rStyle w:val="afe"/>
          <w:rFonts w:ascii="Times New Roman" w:hAnsi="Times New Roman"/>
        </w:rPr>
        <w:footnoteReference w:id="14"/>
      </w:r>
      <w:r w:rsidRPr="008B4257">
        <w:rPr>
          <w:rFonts w:ascii="Times New Roman" w:hAnsi="Times New Roman" w:hint="eastAsia"/>
        </w:rPr>
        <w:t>，</w:t>
      </w:r>
      <w:r w:rsidRPr="008B4257">
        <w:rPr>
          <w:rFonts w:ascii="Times New Roman" w:hAnsi="Times New Roman"/>
        </w:rPr>
        <w:t>於</w:t>
      </w:r>
      <w:r w:rsidRPr="008B4257">
        <w:rPr>
          <w:rFonts w:ascii="Times New Roman" w:hAnsi="Times New Roman"/>
        </w:rPr>
        <w:t>94</w:t>
      </w:r>
      <w:r w:rsidRPr="008B4257">
        <w:rPr>
          <w:rFonts w:ascii="Times New Roman" w:hAnsi="Times New Roman"/>
        </w:rPr>
        <w:t>年</w:t>
      </w:r>
      <w:r w:rsidRPr="008B4257">
        <w:rPr>
          <w:rFonts w:ascii="Times New Roman" w:hAnsi="Times New Roman"/>
        </w:rPr>
        <w:t>10</w:t>
      </w:r>
      <w:r w:rsidRPr="008B4257">
        <w:rPr>
          <w:rFonts w:ascii="Times New Roman" w:hAnsi="Times New Roman"/>
        </w:rPr>
        <w:t>月</w:t>
      </w:r>
      <w:r w:rsidRPr="008B4257">
        <w:rPr>
          <w:rFonts w:ascii="Times New Roman" w:hAnsi="Times New Roman"/>
        </w:rPr>
        <w:t>12</w:t>
      </w:r>
      <w:r w:rsidRPr="008B4257">
        <w:rPr>
          <w:rFonts w:ascii="Times New Roman" w:hAnsi="Times New Roman"/>
        </w:rPr>
        <w:t>日</w:t>
      </w:r>
      <w:r w:rsidRPr="008B4257">
        <w:rPr>
          <w:rFonts w:ascii="Times New Roman" w:hAnsi="Times New Roman" w:hint="eastAsia"/>
        </w:rPr>
        <w:t>訂定</w:t>
      </w:r>
      <w:r w:rsidRPr="008B4257">
        <w:rPr>
          <w:rFonts w:ascii="Times New Roman" w:hAnsi="Times New Roman"/>
        </w:rPr>
        <w:t>發布「優先採購身心障礙福利機構團體生產物品及服務辦法」，</w:t>
      </w:r>
      <w:r w:rsidRPr="008B4257">
        <w:rPr>
          <w:rFonts w:ascii="Times New Roman" w:hAnsi="Times New Roman" w:hint="eastAsia"/>
        </w:rPr>
        <w:t>嗣後配合</w:t>
      </w:r>
      <w:r w:rsidRPr="008B4257">
        <w:rPr>
          <w:rFonts w:ascii="Times New Roman" w:hAnsi="Times New Roman"/>
        </w:rPr>
        <w:t>「身心障礙者權益保障法」</w:t>
      </w:r>
      <w:r w:rsidRPr="008B4257">
        <w:rPr>
          <w:rFonts w:ascii="Times New Roman" w:hAnsi="Times New Roman" w:hint="eastAsia"/>
        </w:rPr>
        <w:t>前述規定之修法，於</w:t>
      </w:r>
      <w:r w:rsidRPr="008B4257">
        <w:rPr>
          <w:rFonts w:ascii="Times New Roman" w:hAnsi="Times New Roman"/>
        </w:rPr>
        <w:t>97</w:t>
      </w:r>
      <w:r w:rsidRPr="008B4257">
        <w:rPr>
          <w:rFonts w:ascii="Times New Roman" w:hAnsi="Times New Roman"/>
        </w:rPr>
        <w:t>年</w:t>
      </w:r>
      <w:r w:rsidRPr="008B4257">
        <w:rPr>
          <w:rFonts w:ascii="Times New Roman" w:hAnsi="Times New Roman"/>
        </w:rPr>
        <w:t>1</w:t>
      </w:r>
      <w:r w:rsidRPr="008B4257">
        <w:rPr>
          <w:rFonts w:ascii="Times New Roman" w:hAnsi="Times New Roman"/>
        </w:rPr>
        <w:t>月</w:t>
      </w:r>
      <w:r w:rsidRPr="008B4257">
        <w:rPr>
          <w:rFonts w:ascii="Times New Roman" w:hAnsi="Times New Roman"/>
        </w:rPr>
        <w:t>23</w:t>
      </w:r>
      <w:r w:rsidRPr="008B4257">
        <w:rPr>
          <w:rFonts w:ascii="Times New Roman" w:hAnsi="Times New Roman"/>
        </w:rPr>
        <w:t>日修正</w:t>
      </w:r>
      <w:r w:rsidR="00D000D2" w:rsidRPr="008B4257">
        <w:rPr>
          <w:rFonts w:ascii="Times New Roman" w:hAnsi="Times New Roman" w:hint="eastAsia"/>
        </w:rPr>
        <w:t>該辦法</w:t>
      </w:r>
      <w:r w:rsidRPr="008B4257">
        <w:rPr>
          <w:rFonts w:ascii="Times New Roman" w:hAnsi="Times New Roman"/>
        </w:rPr>
        <w:t>第</w:t>
      </w:r>
      <w:r w:rsidRPr="008B4257">
        <w:rPr>
          <w:rFonts w:ascii="Times New Roman" w:hAnsi="Times New Roman"/>
        </w:rPr>
        <w:t>2</w:t>
      </w:r>
      <w:r w:rsidRPr="008B4257">
        <w:rPr>
          <w:rFonts w:ascii="Times New Roman" w:hAnsi="Times New Roman"/>
        </w:rPr>
        <w:t>條</w:t>
      </w:r>
      <w:r w:rsidRPr="008B4257">
        <w:rPr>
          <w:rFonts w:ascii="Times New Roman" w:hAnsi="Times New Roman" w:hint="eastAsia"/>
        </w:rPr>
        <w:t>規定，</w:t>
      </w:r>
      <w:r w:rsidRPr="008B4257">
        <w:rPr>
          <w:rFonts w:ascii="Times New Roman" w:hAnsi="Times New Roman"/>
        </w:rPr>
        <w:t>將「庇護工場」增列為優先採購之對象，並修正</w:t>
      </w:r>
      <w:r w:rsidRPr="008B4257">
        <w:rPr>
          <w:rFonts w:ascii="Times New Roman" w:hAnsi="Times New Roman" w:hint="eastAsia"/>
        </w:rPr>
        <w:t>法規</w:t>
      </w:r>
      <w:r w:rsidRPr="008B4257">
        <w:rPr>
          <w:rFonts w:ascii="Times New Roman" w:hAnsi="Times New Roman"/>
        </w:rPr>
        <w:t>名稱為「優先採購身心障礙福利機構團體或庇護工場生產物品及服務辦法」，</w:t>
      </w:r>
      <w:r w:rsidRPr="008B4257">
        <w:rPr>
          <w:rFonts w:ascii="Times New Roman" w:hAnsi="Times New Roman" w:hint="eastAsia"/>
        </w:rPr>
        <w:t>依據</w:t>
      </w:r>
      <w:r w:rsidRPr="008B4257">
        <w:rPr>
          <w:rFonts w:ascii="Times New Roman" w:hAnsi="Times New Roman"/>
        </w:rPr>
        <w:t>該辦法第</w:t>
      </w:r>
      <w:r w:rsidRPr="008B4257">
        <w:rPr>
          <w:rFonts w:ascii="Times New Roman" w:hAnsi="Times New Roman"/>
        </w:rPr>
        <w:t>3</w:t>
      </w:r>
      <w:r w:rsidRPr="008B4257">
        <w:rPr>
          <w:rFonts w:ascii="Times New Roman" w:hAnsi="Times New Roman"/>
        </w:rPr>
        <w:t>條第</w:t>
      </w:r>
      <w:r w:rsidRPr="008B4257">
        <w:rPr>
          <w:rFonts w:ascii="Times New Roman" w:hAnsi="Times New Roman"/>
        </w:rPr>
        <w:t>8</w:t>
      </w:r>
      <w:r w:rsidRPr="008B4257">
        <w:rPr>
          <w:rFonts w:ascii="Times New Roman" w:hAnsi="Times New Roman"/>
        </w:rPr>
        <w:t>款規定，「身心障礙者權益保障法」第</w:t>
      </w:r>
      <w:r w:rsidRPr="008B4257">
        <w:rPr>
          <w:rFonts w:ascii="Times New Roman" w:hAnsi="Times New Roman"/>
        </w:rPr>
        <w:t>69</w:t>
      </w:r>
      <w:r w:rsidRPr="008B4257">
        <w:rPr>
          <w:rFonts w:ascii="Times New Roman" w:hAnsi="Times New Roman"/>
        </w:rPr>
        <w:t>條</w:t>
      </w:r>
      <w:r w:rsidRPr="008B4257">
        <w:rPr>
          <w:rFonts w:ascii="Times New Roman" w:hAnsi="Times New Roman" w:hint="eastAsia"/>
        </w:rPr>
        <w:t>第</w:t>
      </w:r>
      <w:r w:rsidRPr="008B4257">
        <w:rPr>
          <w:rFonts w:ascii="Times New Roman" w:hAnsi="Times New Roman" w:hint="eastAsia"/>
        </w:rPr>
        <w:t>2</w:t>
      </w:r>
      <w:r w:rsidRPr="008B4257">
        <w:rPr>
          <w:rFonts w:ascii="Times New Roman" w:hAnsi="Times New Roman" w:hint="eastAsia"/>
        </w:rPr>
        <w:t>項所定之一定比率為</w:t>
      </w:r>
      <w:r w:rsidRPr="008B4257">
        <w:rPr>
          <w:rFonts w:ascii="Times New Roman" w:hAnsi="Times New Roman" w:hint="eastAsia"/>
        </w:rPr>
        <w:t>5</w:t>
      </w:r>
      <w:r w:rsidRPr="008B4257">
        <w:rPr>
          <w:rFonts w:hAnsi="標楷體" w:hint="eastAsia"/>
        </w:rPr>
        <w:t>％</w:t>
      </w:r>
      <w:r w:rsidRPr="008B4257">
        <w:rPr>
          <w:rFonts w:ascii="Times New Roman" w:hAnsi="Times New Roman" w:hint="eastAsia"/>
        </w:rPr>
        <w:t>。</w:t>
      </w:r>
    </w:p>
    <w:p w:rsidR="00465257" w:rsidRPr="008B4257" w:rsidRDefault="00465257" w:rsidP="00465257">
      <w:pPr>
        <w:pStyle w:val="4"/>
      </w:pPr>
      <w:r w:rsidRPr="008B4257">
        <w:rPr>
          <w:rFonts w:hint="eastAsia"/>
        </w:rPr>
        <w:t>衛福部</w:t>
      </w:r>
      <w:r w:rsidRPr="008B4257">
        <w:rPr>
          <w:rFonts w:ascii="Times New Roman" w:hAnsi="Times New Roman" w:hint="eastAsia"/>
        </w:rPr>
        <w:t>「優先採購網路資訊平台」</w:t>
      </w:r>
      <w:r w:rsidRPr="008B4257">
        <w:rPr>
          <w:rFonts w:hint="eastAsia"/>
        </w:rPr>
        <w:t>將庇護工場納入優先採購之對象，庇護工場參與家數及產品項目類別如下：</w:t>
      </w:r>
    </w:p>
    <w:p w:rsidR="00465257" w:rsidRPr="008B4257" w:rsidRDefault="00465257" w:rsidP="00465257">
      <w:pPr>
        <w:pStyle w:val="5"/>
        <w:kinsoku w:val="0"/>
        <w:ind w:left="2042" w:hanging="851"/>
        <w:rPr>
          <w:rFonts w:ascii="Times New Roman" w:hAnsi="Times New Roman"/>
        </w:rPr>
      </w:pPr>
      <w:r w:rsidRPr="008B4257">
        <w:rPr>
          <w:rFonts w:ascii="Times New Roman" w:hAnsi="Times New Roman"/>
        </w:rPr>
        <w:t>依「優先採購身心障礙福利機構</w:t>
      </w:r>
      <w:r w:rsidR="00D000D2" w:rsidRPr="008B4257">
        <w:rPr>
          <w:rFonts w:ascii="Times New Roman" w:hAnsi="Times New Roman" w:hint="eastAsia"/>
        </w:rPr>
        <w:t>/</w:t>
      </w:r>
      <w:r w:rsidRPr="008B4257">
        <w:rPr>
          <w:rFonts w:ascii="Times New Roman" w:hAnsi="Times New Roman"/>
        </w:rPr>
        <w:t>團體或庇護工場生產物品及服務辦法」第</w:t>
      </w:r>
      <w:r w:rsidRPr="008B4257">
        <w:rPr>
          <w:rFonts w:ascii="Times New Roman" w:hAnsi="Times New Roman"/>
        </w:rPr>
        <w:t>8</w:t>
      </w:r>
      <w:r w:rsidRPr="008B4257">
        <w:rPr>
          <w:rFonts w:ascii="Times New Roman" w:hAnsi="Times New Roman"/>
        </w:rPr>
        <w:t>條規定，各級政府機關應將每年成果於次年</w:t>
      </w:r>
      <w:r w:rsidRPr="008B4257">
        <w:rPr>
          <w:rFonts w:ascii="Times New Roman" w:hAnsi="Times New Roman"/>
        </w:rPr>
        <w:t>6</w:t>
      </w:r>
      <w:r w:rsidRPr="008B4257">
        <w:rPr>
          <w:rFonts w:ascii="Times New Roman" w:hAnsi="Times New Roman"/>
        </w:rPr>
        <w:t>月前送衛福部公告。</w:t>
      </w:r>
      <w:r w:rsidRPr="008B4257">
        <w:rPr>
          <w:rFonts w:ascii="Times New Roman" w:hAnsi="Times New Roman" w:hint="eastAsia"/>
        </w:rPr>
        <w:t>依據勞動部提供之資料顯示，身心障礙福利機構、團體及庇護工場提供物品或服務參與優先採購單位數雖</w:t>
      </w:r>
      <w:r w:rsidR="00D000D2" w:rsidRPr="008B4257">
        <w:rPr>
          <w:rFonts w:ascii="Times New Roman" w:hAnsi="Times New Roman" w:hint="eastAsia"/>
        </w:rPr>
        <w:t>由</w:t>
      </w:r>
      <w:r w:rsidRPr="008B4257">
        <w:rPr>
          <w:rFonts w:ascii="Times New Roman" w:hAnsi="Times New Roman" w:hint="eastAsia"/>
        </w:rPr>
        <w:t>97</w:t>
      </w:r>
      <w:r w:rsidRPr="008B4257">
        <w:rPr>
          <w:rFonts w:ascii="Times New Roman" w:hAnsi="Times New Roman" w:hint="eastAsia"/>
        </w:rPr>
        <w:t>年之</w:t>
      </w:r>
      <w:r w:rsidRPr="008B4257">
        <w:rPr>
          <w:rFonts w:ascii="Times New Roman" w:hAnsi="Times New Roman" w:hint="eastAsia"/>
        </w:rPr>
        <w:t>273</w:t>
      </w:r>
      <w:r w:rsidRPr="008B4257">
        <w:rPr>
          <w:rFonts w:ascii="Times New Roman" w:hAnsi="Times New Roman" w:hint="eastAsia"/>
        </w:rPr>
        <w:t>家，逐年增加至</w:t>
      </w:r>
      <w:r w:rsidRPr="008B4257">
        <w:rPr>
          <w:rFonts w:ascii="Times New Roman" w:hAnsi="Times New Roman" w:hint="eastAsia"/>
        </w:rPr>
        <w:t>105</w:t>
      </w:r>
      <w:r w:rsidRPr="008B4257">
        <w:rPr>
          <w:rFonts w:ascii="Times New Roman" w:hAnsi="Times New Roman" w:hint="eastAsia"/>
        </w:rPr>
        <w:t>年之</w:t>
      </w:r>
      <w:r w:rsidRPr="008B4257">
        <w:rPr>
          <w:rFonts w:ascii="Times New Roman" w:hAnsi="Times New Roman" w:hint="eastAsia"/>
        </w:rPr>
        <w:t>403</w:t>
      </w:r>
      <w:r w:rsidRPr="008B4257">
        <w:rPr>
          <w:rFonts w:ascii="Times New Roman" w:hAnsi="Times New Roman" w:hint="eastAsia"/>
        </w:rPr>
        <w:t>家，惟</w:t>
      </w:r>
      <w:r w:rsidRPr="008B4257">
        <w:rPr>
          <w:rFonts w:ascii="Times New Roman" w:hAnsi="Times New Roman" w:hint="eastAsia"/>
        </w:rPr>
        <w:t>106</w:t>
      </w:r>
      <w:r w:rsidRPr="008B4257">
        <w:rPr>
          <w:rFonts w:ascii="Times New Roman" w:hAnsi="Times New Roman" w:hint="eastAsia"/>
        </w:rPr>
        <w:t>年及</w:t>
      </w:r>
      <w:r w:rsidRPr="008B4257">
        <w:rPr>
          <w:rFonts w:ascii="Times New Roman" w:hAnsi="Times New Roman" w:hint="eastAsia"/>
        </w:rPr>
        <w:t>107</w:t>
      </w:r>
      <w:r w:rsidRPr="008B4257">
        <w:rPr>
          <w:rFonts w:ascii="Times New Roman" w:hAnsi="Times New Roman" w:hint="eastAsia"/>
        </w:rPr>
        <w:t>年</w:t>
      </w:r>
      <w:r w:rsidRPr="008B4257">
        <w:rPr>
          <w:rFonts w:ascii="Times New Roman" w:hAnsi="Times New Roman" w:hint="eastAsia"/>
        </w:rPr>
        <w:t>(</w:t>
      </w:r>
      <w:r w:rsidRPr="008B4257">
        <w:rPr>
          <w:rFonts w:ascii="Times New Roman" w:hAnsi="Times New Roman" w:hint="eastAsia"/>
        </w:rPr>
        <w:t>截至</w:t>
      </w:r>
      <w:r w:rsidRPr="008B4257">
        <w:rPr>
          <w:rFonts w:ascii="Times New Roman" w:hAnsi="Times New Roman" w:hint="eastAsia"/>
        </w:rPr>
        <w:t>3</w:t>
      </w:r>
      <w:r w:rsidRPr="008B4257">
        <w:rPr>
          <w:rFonts w:ascii="Times New Roman" w:hAnsi="Times New Roman" w:hint="eastAsia"/>
        </w:rPr>
        <w:t>月底</w:t>
      </w:r>
      <w:r w:rsidRPr="008B4257">
        <w:rPr>
          <w:rFonts w:ascii="Times New Roman" w:hAnsi="Times New Roman" w:hint="eastAsia"/>
        </w:rPr>
        <w:t>)</w:t>
      </w:r>
      <w:r w:rsidRPr="008B4257">
        <w:rPr>
          <w:rFonts w:ascii="Times New Roman" w:hAnsi="Times New Roman" w:hint="eastAsia"/>
        </w:rPr>
        <w:t>卻分別減少至</w:t>
      </w:r>
      <w:r w:rsidRPr="008B4257">
        <w:rPr>
          <w:rFonts w:ascii="Times New Roman" w:hAnsi="Times New Roman" w:hint="eastAsia"/>
        </w:rPr>
        <w:t>358</w:t>
      </w:r>
      <w:r w:rsidRPr="008B4257">
        <w:rPr>
          <w:rFonts w:ascii="Times New Roman" w:hAnsi="Times New Roman" w:hint="eastAsia"/>
        </w:rPr>
        <w:t>家及</w:t>
      </w:r>
      <w:r w:rsidRPr="008B4257">
        <w:rPr>
          <w:rFonts w:ascii="Times New Roman" w:hAnsi="Times New Roman" w:hint="eastAsia"/>
        </w:rPr>
        <w:t>354</w:t>
      </w:r>
      <w:r w:rsidRPr="008B4257">
        <w:rPr>
          <w:rFonts w:ascii="Times New Roman" w:hAnsi="Times New Roman" w:hint="eastAsia"/>
        </w:rPr>
        <w:t>家</w:t>
      </w:r>
      <w:r w:rsidRPr="008B4257">
        <w:rPr>
          <w:rFonts w:ascii="Times New Roman" w:hAnsi="Times New Roman" w:hint="eastAsia"/>
        </w:rPr>
        <w:t>(</w:t>
      </w:r>
      <w:r w:rsidRPr="008B4257">
        <w:rPr>
          <w:rFonts w:ascii="Times New Roman" w:hAnsi="Times New Roman" w:hint="eastAsia"/>
        </w:rPr>
        <w:t>詳見下表</w:t>
      </w:r>
      <w:r w:rsidR="0069635B" w:rsidRPr="008B4257">
        <w:rPr>
          <w:rFonts w:ascii="Times New Roman" w:hAnsi="Times New Roman" w:hint="eastAsia"/>
        </w:rPr>
        <w:t>19</w:t>
      </w:r>
      <w:r w:rsidRPr="008B4257">
        <w:rPr>
          <w:rFonts w:ascii="Times New Roman" w:hAnsi="Times New Roman" w:hint="eastAsia"/>
        </w:rPr>
        <w:t>)</w:t>
      </w:r>
      <w:r w:rsidRPr="008B4257">
        <w:rPr>
          <w:rFonts w:ascii="Times New Roman" w:hAnsi="Times New Roman" w:hint="eastAsia"/>
        </w:rPr>
        <w:t>。另</w:t>
      </w:r>
      <w:r w:rsidRPr="008B4257">
        <w:rPr>
          <w:rFonts w:ascii="Times New Roman" w:hAnsi="Times New Roman"/>
        </w:rPr>
        <w:t>截至</w:t>
      </w:r>
      <w:r w:rsidRPr="008B4257">
        <w:rPr>
          <w:rFonts w:ascii="Times New Roman" w:hAnsi="Times New Roman"/>
        </w:rPr>
        <w:t>107</w:t>
      </w:r>
      <w:r w:rsidRPr="008B4257">
        <w:rPr>
          <w:rFonts w:ascii="Times New Roman" w:hAnsi="Times New Roman"/>
        </w:rPr>
        <w:t>年</w:t>
      </w:r>
      <w:r w:rsidRPr="008B4257">
        <w:rPr>
          <w:rFonts w:ascii="Times New Roman" w:hAnsi="Times New Roman"/>
        </w:rPr>
        <w:t>3</w:t>
      </w:r>
      <w:r w:rsidRPr="008B4257">
        <w:rPr>
          <w:rFonts w:ascii="Times New Roman" w:hAnsi="Times New Roman"/>
        </w:rPr>
        <w:t>月</w:t>
      </w:r>
      <w:r w:rsidRPr="008B4257">
        <w:rPr>
          <w:rFonts w:ascii="Times New Roman" w:hAnsi="Times New Roman" w:hint="eastAsia"/>
        </w:rPr>
        <w:t>，庇護工場參與</w:t>
      </w:r>
      <w:r w:rsidRPr="008B4257">
        <w:rPr>
          <w:rFonts w:ascii="Times New Roman" w:hAnsi="Times New Roman"/>
        </w:rPr>
        <w:t>優先採購</w:t>
      </w:r>
      <w:r w:rsidRPr="008B4257">
        <w:rPr>
          <w:rFonts w:ascii="Times New Roman" w:hAnsi="Times New Roman" w:hint="eastAsia"/>
        </w:rPr>
        <w:t>者</w:t>
      </w:r>
      <w:r w:rsidR="00D000D2" w:rsidRPr="008B4257">
        <w:rPr>
          <w:rFonts w:ascii="Times New Roman" w:hAnsi="Times New Roman" w:hint="eastAsia"/>
        </w:rPr>
        <w:t>計</w:t>
      </w:r>
      <w:r w:rsidRPr="008B4257">
        <w:rPr>
          <w:rFonts w:ascii="Times New Roman" w:hAnsi="Times New Roman"/>
        </w:rPr>
        <w:t>114</w:t>
      </w:r>
      <w:r w:rsidRPr="008B4257">
        <w:rPr>
          <w:rFonts w:ascii="Times New Roman" w:hAnsi="Times New Roman"/>
        </w:rPr>
        <w:t>家</w:t>
      </w:r>
      <w:r w:rsidRPr="008B4257">
        <w:rPr>
          <w:rFonts w:ascii="Times New Roman" w:hAnsi="Times New Roman" w:hint="eastAsia"/>
        </w:rPr>
        <w:t>，占庇護工場總家數之</w:t>
      </w:r>
      <w:r w:rsidRPr="008B4257">
        <w:rPr>
          <w:rFonts w:ascii="Times New Roman" w:hAnsi="Times New Roman" w:hint="eastAsia"/>
        </w:rPr>
        <w:t>82.61</w:t>
      </w:r>
      <w:r w:rsidRPr="008B4257">
        <w:rPr>
          <w:rFonts w:ascii="Times New Roman" w:hAnsi="Times New Roman" w:hint="eastAsia"/>
        </w:rPr>
        <w:t>％。</w:t>
      </w:r>
    </w:p>
    <w:p w:rsidR="00465257" w:rsidRPr="008B4257" w:rsidRDefault="00465257" w:rsidP="00465257">
      <w:pPr>
        <w:pStyle w:val="a3"/>
        <w:spacing w:beforeLines="25" w:before="114" w:after="0"/>
        <w:ind w:left="2786" w:right="-213" w:hanging="714"/>
        <w:jc w:val="center"/>
        <w:rPr>
          <w:b/>
          <w:spacing w:val="0"/>
        </w:rPr>
      </w:pPr>
      <w:r w:rsidRPr="008B4257">
        <w:rPr>
          <w:rFonts w:hint="eastAsia"/>
          <w:b/>
          <w:spacing w:val="0"/>
        </w:rPr>
        <w:t>身心障礙</w:t>
      </w:r>
      <w:r w:rsidRPr="008B4257">
        <w:rPr>
          <w:rFonts w:ascii="Times New Roman" w:hAnsi="Times New Roman" w:hint="eastAsia"/>
          <w:b/>
          <w:spacing w:val="-20"/>
          <w:szCs w:val="32"/>
        </w:rPr>
        <w:t>福利</w:t>
      </w:r>
      <w:r w:rsidRPr="008B4257">
        <w:rPr>
          <w:rFonts w:hint="eastAsia"/>
          <w:b/>
          <w:spacing w:val="0"/>
        </w:rPr>
        <w:t>機構、團體及庇護工場提供</w:t>
      </w:r>
      <w:r w:rsidRPr="008B4257">
        <w:rPr>
          <w:rFonts w:ascii="Times New Roman" w:hAnsi="Times New Roman" w:hint="eastAsia"/>
          <w:b/>
          <w:spacing w:val="0"/>
        </w:rPr>
        <w:t>物品</w:t>
      </w:r>
      <w:r w:rsidRPr="008B4257">
        <w:rPr>
          <w:rFonts w:hint="eastAsia"/>
          <w:b/>
          <w:spacing w:val="0"/>
        </w:rPr>
        <w:t>或服務參與優先採購單位數統計</w:t>
      </w:r>
    </w:p>
    <w:p w:rsidR="00465257" w:rsidRPr="008B4257" w:rsidRDefault="00465257" w:rsidP="00465257">
      <w:pPr>
        <w:pStyle w:val="3"/>
        <w:numPr>
          <w:ilvl w:val="0"/>
          <w:numId w:val="0"/>
        </w:numPr>
        <w:spacing w:line="320" w:lineRule="exact"/>
        <w:ind w:left="1361"/>
        <w:jc w:val="right"/>
        <w:rPr>
          <w:sz w:val="24"/>
          <w:szCs w:val="24"/>
        </w:rPr>
      </w:pPr>
      <w:bookmarkStart w:id="389" w:name="_Toc517218287"/>
      <w:bookmarkStart w:id="390" w:name="_Toc517245078"/>
      <w:bookmarkStart w:id="391" w:name="_Toc517259295"/>
      <w:bookmarkStart w:id="392" w:name="_Toc517275306"/>
      <w:bookmarkStart w:id="393" w:name="_Toc517775674"/>
      <w:bookmarkStart w:id="394" w:name="_Toc517796961"/>
      <w:bookmarkStart w:id="395" w:name="_Toc517881651"/>
      <w:r w:rsidRPr="008B4257">
        <w:rPr>
          <w:rFonts w:hint="eastAsia"/>
          <w:sz w:val="24"/>
          <w:szCs w:val="24"/>
        </w:rPr>
        <w:t>單位：家</w:t>
      </w:r>
      <w:bookmarkEnd w:id="389"/>
      <w:bookmarkEnd w:id="390"/>
      <w:bookmarkEnd w:id="391"/>
      <w:bookmarkEnd w:id="392"/>
      <w:bookmarkEnd w:id="393"/>
      <w:bookmarkEnd w:id="394"/>
      <w:bookmarkEnd w:id="395"/>
    </w:p>
    <w:tbl>
      <w:tblPr>
        <w:tblStyle w:val="af6"/>
        <w:tblW w:w="6803" w:type="dxa"/>
        <w:tblInd w:w="21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
        <w:gridCol w:w="1624"/>
        <w:gridCol w:w="1693"/>
        <w:gridCol w:w="1568"/>
        <w:gridCol w:w="1008"/>
      </w:tblGrid>
      <w:tr w:rsidR="00465257" w:rsidRPr="008B4257" w:rsidTr="006514C3">
        <w:trPr>
          <w:trHeight w:val="423"/>
          <w:tblHeader/>
        </w:trPr>
        <w:tc>
          <w:tcPr>
            <w:tcW w:w="910" w:type="dxa"/>
            <w:vAlign w:val="center"/>
            <w:hideMark/>
          </w:tcPr>
          <w:p w:rsidR="00465257" w:rsidRPr="008B4257" w:rsidRDefault="00465257" w:rsidP="006514C3">
            <w:pPr>
              <w:pStyle w:val="4"/>
              <w:numPr>
                <w:ilvl w:val="0"/>
                <w:numId w:val="0"/>
              </w:numPr>
              <w:spacing w:line="320" w:lineRule="exact"/>
              <w:jc w:val="center"/>
              <w:rPr>
                <w:b/>
                <w:sz w:val="28"/>
                <w:szCs w:val="28"/>
              </w:rPr>
            </w:pPr>
            <w:r w:rsidRPr="008B4257">
              <w:rPr>
                <w:rFonts w:hint="eastAsia"/>
                <w:b/>
                <w:sz w:val="28"/>
                <w:szCs w:val="28"/>
              </w:rPr>
              <w:t>年別</w:t>
            </w:r>
          </w:p>
        </w:tc>
        <w:tc>
          <w:tcPr>
            <w:tcW w:w="1624" w:type="dxa"/>
            <w:tcBorders>
              <w:bottom w:val="single" w:sz="6" w:space="0" w:color="auto"/>
            </w:tcBorders>
            <w:vAlign w:val="center"/>
            <w:hideMark/>
          </w:tcPr>
          <w:p w:rsidR="00465257" w:rsidRPr="008B4257" w:rsidRDefault="00465257" w:rsidP="006514C3">
            <w:pPr>
              <w:pStyle w:val="4"/>
              <w:numPr>
                <w:ilvl w:val="0"/>
                <w:numId w:val="0"/>
              </w:numPr>
              <w:spacing w:line="320" w:lineRule="exact"/>
              <w:jc w:val="center"/>
              <w:rPr>
                <w:b/>
                <w:sz w:val="28"/>
                <w:szCs w:val="28"/>
              </w:rPr>
            </w:pPr>
            <w:r w:rsidRPr="008B4257">
              <w:rPr>
                <w:rFonts w:hint="eastAsia"/>
                <w:b/>
                <w:sz w:val="28"/>
                <w:szCs w:val="28"/>
              </w:rPr>
              <w:t>身心障礙福利團體</w:t>
            </w:r>
          </w:p>
        </w:tc>
        <w:tc>
          <w:tcPr>
            <w:tcW w:w="1693" w:type="dxa"/>
            <w:tcBorders>
              <w:bottom w:val="single" w:sz="6" w:space="0" w:color="auto"/>
            </w:tcBorders>
            <w:vAlign w:val="center"/>
            <w:hideMark/>
          </w:tcPr>
          <w:p w:rsidR="00465257" w:rsidRPr="008B4257" w:rsidRDefault="00465257" w:rsidP="006514C3">
            <w:pPr>
              <w:pStyle w:val="4"/>
              <w:numPr>
                <w:ilvl w:val="0"/>
                <w:numId w:val="0"/>
              </w:numPr>
              <w:spacing w:line="320" w:lineRule="exact"/>
              <w:jc w:val="center"/>
              <w:rPr>
                <w:b/>
                <w:sz w:val="28"/>
                <w:szCs w:val="28"/>
              </w:rPr>
            </w:pPr>
            <w:r w:rsidRPr="008B4257">
              <w:rPr>
                <w:rFonts w:hint="eastAsia"/>
                <w:b/>
                <w:sz w:val="28"/>
                <w:szCs w:val="28"/>
              </w:rPr>
              <w:t>身心障礙福利機構</w:t>
            </w:r>
          </w:p>
        </w:tc>
        <w:tc>
          <w:tcPr>
            <w:tcW w:w="1568" w:type="dxa"/>
            <w:tcBorders>
              <w:bottom w:val="single" w:sz="6" w:space="0" w:color="auto"/>
            </w:tcBorders>
            <w:vAlign w:val="center"/>
            <w:hideMark/>
          </w:tcPr>
          <w:p w:rsidR="00465257" w:rsidRPr="008B4257" w:rsidRDefault="00465257" w:rsidP="006514C3">
            <w:pPr>
              <w:pStyle w:val="4"/>
              <w:numPr>
                <w:ilvl w:val="0"/>
                <w:numId w:val="0"/>
              </w:numPr>
              <w:spacing w:line="320" w:lineRule="exact"/>
              <w:jc w:val="center"/>
              <w:rPr>
                <w:b/>
                <w:sz w:val="28"/>
                <w:szCs w:val="28"/>
              </w:rPr>
            </w:pPr>
            <w:r w:rsidRPr="008B4257">
              <w:rPr>
                <w:rFonts w:hint="eastAsia"/>
                <w:b/>
                <w:sz w:val="28"/>
                <w:szCs w:val="28"/>
              </w:rPr>
              <w:t>庇護工場</w:t>
            </w:r>
          </w:p>
        </w:tc>
        <w:tc>
          <w:tcPr>
            <w:tcW w:w="1008" w:type="dxa"/>
            <w:vAlign w:val="center"/>
            <w:hideMark/>
          </w:tcPr>
          <w:p w:rsidR="00465257" w:rsidRPr="008B4257" w:rsidRDefault="00465257" w:rsidP="006514C3">
            <w:pPr>
              <w:pStyle w:val="4"/>
              <w:numPr>
                <w:ilvl w:val="0"/>
                <w:numId w:val="0"/>
              </w:numPr>
              <w:spacing w:line="320" w:lineRule="exact"/>
              <w:jc w:val="center"/>
              <w:rPr>
                <w:b/>
                <w:sz w:val="28"/>
                <w:szCs w:val="28"/>
              </w:rPr>
            </w:pPr>
            <w:r w:rsidRPr="008B4257">
              <w:rPr>
                <w:rFonts w:hint="eastAsia"/>
                <w:b/>
                <w:sz w:val="28"/>
                <w:szCs w:val="28"/>
              </w:rPr>
              <w:t>合計</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97</w:t>
            </w:r>
          </w:p>
        </w:tc>
        <w:tc>
          <w:tcPr>
            <w:tcW w:w="4885" w:type="dxa"/>
            <w:gridSpan w:val="3"/>
            <w:vMerge w:val="restart"/>
            <w:tcBorders>
              <w:tl2br w:val="single" w:sz="6" w:space="0" w:color="auto"/>
            </w:tcBorders>
          </w:tcPr>
          <w:p w:rsidR="00465257" w:rsidRPr="008B4257" w:rsidRDefault="00465257" w:rsidP="006514C3">
            <w:pPr>
              <w:pStyle w:val="4"/>
              <w:numPr>
                <w:ilvl w:val="0"/>
                <w:numId w:val="0"/>
              </w:numPr>
              <w:spacing w:line="320" w:lineRule="exact"/>
              <w:jc w:val="center"/>
              <w:rPr>
                <w:rFonts w:ascii="Times New Roman" w:hAnsi="Times New Roman"/>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273</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98</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325</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99</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325</w:t>
            </w:r>
          </w:p>
        </w:tc>
      </w:tr>
      <w:tr w:rsidR="00465257" w:rsidRPr="008B4257" w:rsidTr="006514C3">
        <w:trPr>
          <w:trHeight w:val="188"/>
        </w:trPr>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100</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345</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101</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355</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102</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395</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103</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401</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104</w:t>
            </w:r>
          </w:p>
        </w:tc>
        <w:tc>
          <w:tcPr>
            <w:tcW w:w="4885" w:type="dxa"/>
            <w:gridSpan w:val="3"/>
            <w:vMerge/>
            <w:tcBorders>
              <w:tl2br w:val="single" w:sz="6" w:space="0" w:color="auto"/>
            </w:tcBorders>
            <w:vAlign w:val="center"/>
            <w:hideMark/>
          </w:tcPr>
          <w:p w:rsidR="00465257" w:rsidRPr="008B4257" w:rsidRDefault="00465257" w:rsidP="006514C3">
            <w:pPr>
              <w:widowControl/>
              <w:overflowPunct/>
              <w:autoSpaceDE/>
              <w:autoSpaceDN/>
              <w:spacing w:line="320" w:lineRule="exact"/>
              <w:jc w:val="left"/>
              <w:rPr>
                <w:rFonts w:ascii="Times New Roman"/>
                <w:kern w:val="32"/>
                <w:sz w:val="28"/>
                <w:szCs w:val="28"/>
              </w:rPr>
            </w:pP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403</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105</w:t>
            </w:r>
          </w:p>
        </w:tc>
        <w:tc>
          <w:tcPr>
            <w:tcW w:w="1624"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213</w:t>
            </w:r>
          </w:p>
        </w:tc>
        <w:tc>
          <w:tcPr>
            <w:tcW w:w="1693"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82</w:t>
            </w:r>
          </w:p>
        </w:tc>
        <w:tc>
          <w:tcPr>
            <w:tcW w:w="156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108</w:t>
            </w: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403</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106</w:t>
            </w:r>
          </w:p>
        </w:tc>
        <w:tc>
          <w:tcPr>
            <w:tcW w:w="1624"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174</w:t>
            </w:r>
          </w:p>
        </w:tc>
        <w:tc>
          <w:tcPr>
            <w:tcW w:w="1693"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70</w:t>
            </w:r>
          </w:p>
        </w:tc>
        <w:tc>
          <w:tcPr>
            <w:tcW w:w="156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114</w:t>
            </w: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358</w:t>
            </w:r>
          </w:p>
        </w:tc>
      </w:tr>
      <w:tr w:rsidR="00465257" w:rsidRPr="008B4257" w:rsidTr="006514C3">
        <w:tc>
          <w:tcPr>
            <w:tcW w:w="910"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107</w:t>
            </w:r>
          </w:p>
        </w:tc>
        <w:tc>
          <w:tcPr>
            <w:tcW w:w="1624"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170</w:t>
            </w:r>
          </w:p>
        </w:tc>
        <w:tc>
          <w:tcPr>
            <w:tcW w:w="1693"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70</w:t>
            </w:r>
          </w:p>
        </w:tc>
        <w:tc>
          <w:tcPr>
            <w:tcW w:w="156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114</w:t>
            </w:r>
          </w:p>
        </w:tc>
        <w:tc>
          <w:tcPr>
            <w:tcW w:w="1008" w:type="dxa"/>
            <w:hideMark/>
          </w:tcPr>
          <w:p w:rsidR="00465257" w:rsidRPr="008B4257" w:rsidRDefault="00465257" w:rsidP="006514C3">
            <w:pPr>
              <w:pStyle w:val="4"/>
              <w:numPr>
                <w:ilvl w:val="0"/>
                <w:numId w:val="0"/>
              </w:numPr>
              <w:spacing w:line="320" w:lineRule="exact"/>
              <w:jc w:val="center"/>
              <w:rPr>
                <w:rFonts w:ascii="Times New Roman" w:hAnsi="Times New Roman"/>
                <w:sz w:val="28"/>
                <w:szCs w:val="28"/>
              </w:rPr>
            </w:pPr>
            <w:r w:rsidRPr="008B4257">
              <w:rPr>
                <w:rFonts w:ascii="Times New Roman" w:hAnsi="Times New Roman"/>
                <w:sz w:val="28"/>
                <w:szCs w:val="28"/>
              </w:rPr>
              <w:t>354</w:t>
            </w:r>
          </w:p>
        </w:tc>
      </w:tr>
    </w:tbl>
    <w:p w:rsidR="00465257" w:rsidRPr="008B4257" w:rsidRDefault="00465257" w:rsidP="00465257">
      <w:pPr>
        <w:pStyle w:val="4"/>
        <w:numPr>
          <w:ilvl w:val="0"/>
          <w:numId w:val="0"/>
        </w:numPr>
        <w:spacing w:line="320" w:lineRule="exact"/>
        <w:ind w:left="1701" w:firstLineChars="137" w:firstLine="356"/>
        <w:rPr>
          <w:rFonts w:ascii="Times New Roman" w:hAnsi="Times New Roman"/>
          <w:kern w:val="0"/>
          <w:sz w:val="24"/>
          <w:szCs w:val="24"/>
        </w:rPr>
      </w:pPr>
      <w:r w:rsidRPr="008B4257">
        <w:rPr>
          <w:rFonts w:ascii="Times New Roman" w:hAnsi="Times New Roman"/>
          <w:kern w:val="0"/>
          <w:sz w:val="24"/>
          <w:szCs w:val="24"/>
        </w:rPr>
        <w:t>備註：</w:t>
      </w:r>
      <w:r w:rsidRPr="008B4257">
        <w:rPr>
          <w:rFonts w:ascii="Times New Roman" w:hAnsi="Times New Roman"/>
          <w:kern w:val="0"/>
          <w:sz w:val="24"/>
          <w:szCs w:val="24"/>
        </w:rPr>
        <w:t>97</w:t>
      </w:r>
      <w:r w:rsidRPr="008B4257">
        <w:rPr>
          <w:rFonts w:ascii="Times New Roman" w:hAnsi="Times New Roman"/>
          <w:kern w:val="0"/>
          <w:sz w:val="24"/>
          <w:szCs w:val="24"/>
        </w:rPr>
        <w:t>年至</w:t>
      </w:r>
      <w:r w:rsidRPr="008B4257">
        <w:rPr>
          <w:rFonts w:ascii="Times New Roman" w:hAnsi="Times New Roman"/>
          <w:kern w:val="0"/>
          <w:sz w:val="24"/>
          <w:szCs w:val="24"/>
        </w:rPr>
        <w:t>104</w:t>
      </w:r>
      <w:r w:rsidRPr="008B4257">
        <w:rPr>
          <w:rFonts w:ascii="Times New Roman" w:hAnsi="Times New Roman"/>
          <w:kern w:val="0"/>
          <w:sz w:val="24"/>
          <w:szCs w:val="24"/>
        </w:rPr>
        <w:t>年機構團體及庇護工場家數未分類計算</w:t>
      </w:r>
      <w:r w:rsidR="00204403" w:rsidRPr="008B4257">
        <w:rPr>
          <w:rFonts w:ascii="Times New Roman" w:hAnsi="Times New Roman" w:hint="eastAsia"/>
          <w:kern w:val="0"/>
          <w:sz w:val="24"/>
          <w:szCs w:val="24"/>
        </w:rPr>
        <w:t>。</w:t>
      </w:r>
    </w:p>
    <w:p w:rsidR="00465257" w:rsidRPr="008B4257" w:rsidRDefault="00465257" w:rsidP="00465257">
      <w:pPr>
        <w:pStyle w:val="4"/>
        <w:numPr>
          <w:ilvl w:val="0"/>
          <w:numId w:val="0"/>
        </w:numPr>
        <w:spacing w:afterLines="50" w:after="228" w:line="320" w:lineRule="exact"/>
        <w:ind w:left="2030" w:firstLineChars="10" w:firstLine="26"/>
        <w:rPr>
          <w:rFonts w:ascii="Times New Roman" w:hAnsi="Times New Roman"/>
          <w:kern w:val="0"/>
          <w:sz w:val="24"/>
          <w:szCs w:val="24"/>
        </w:rPr>
      </w:pPr>
      <w:r w:rsidRPr="008B4257">
        <w:rPr>
          <w:rFonts w:ascii="Times New Roman" w:hAnsi="Times New Roman"/>
          <w:kern w:val="0"/>
          <w:sz w:val="24"/>
          <w:szCs w:val="24"/>
        </w:rPr>
        <w:t>資料來源：勞動部。</w:t>
      </w:r>
    </w:p>
    <w:p w:rsidR="00465257" w:rsidRPr="008B4257" w:rsidRDefault="00465257" w:rsidP="00465257">
      <w:pPr>
        <w:pStyle w:val="5"/>
        <w:kinsoku w:val="0"/>
        <w:ind w:left="2042" w:hanging="851"/>
        <w:rPr>
          <w:rFonts w:ascii="Times New Roman" w:hAnsi="Times New Roman"/>
        </w:rPr>
      </w:pPr>
      <w:r w:rsidRPr="008B4257">
        <w:rPr>
          <w:rFonts w:ascii="Times New Roman" w:hAnsi="Times New Roman" w:hint="eastAsia"/>
        </w:rPr>
        <w:t>再據</w:t>
      </w:r>
      <w:r w:rsidRPr="008B4257">
        <w:rPr>
          <w:rFonts w:ascii="Times New Roman" w:hAnsi="Times New Roman"/>
        </w:rPr>
        <w:t>「優先採購身心障礙福利機構團體或庇護工場生產物品及服務辦法」第</w:t>
      </w:r>
      <w:r w:rsidRPr="008B4257">
        <w:rPr>
          <w:rFonts w:ascii="Times New Roman" w:hAnsi="Times New Roman"/>
        </w:rPr>
        <w:t>3</w:t>
      </w:r>
      <w:r w:rsidRPr="008B4257">
        <w:rPr>
          <w:rFonts w:ascii="Times New Roman" w:hAnsi="Times New Roman"/>
        </w:rPr>
        <w:t>條，優先採購項目可分為物品及服務等兩大項，</w:t>
      </w:r>
      <w:r w:rsidR="005C2DD2" w:rsidRPr="008B4257">
        <w:rPr>
          <w:rFonts w:ascii="Times New Roman" w:hAnsi="Times New Roman" w:hint="eastAsia"/>
        </w:rPr>
        <w:t>共</w:t>
      </w:r>
      <w:r w:rsidRPr="008B4257">
        <w:rPr>
          <w:rFonts w:ascii="Times New Roman" w:hAnsi="Times New Roman"/>
        </w:rPr>
        <w:t>計</w:t>
      </w:r>
      <w:r w:rsidRPr="008B4257">
        <w:rPr>
          <w:rFonts w:ascii="Times New Roman" w:hAnsi="Times New Roman"/>
        </w:rPr>
        <w:t>16</w:t>
      </w:r>
      <w:r w:rsidRPr="008B4257">
        <w:rPr>
          <w:rFonts w:ascii="Times New Roman" w:hAnsi="Times New Roman"/>
        </w:rPr>
        <w:t>類。物品包含「食品、手工藝品、清潔用品、園藝產品、輔助器具、家庭用品、印刷品及其他經中央主管機關網站公告之項目」；服務則包括「清潔服務、餐飲服務、洗車服務、洗衣服務、客服服務、代工服務、演藝服務、交通服務及其他經中央主管機關網站公告之項目」。</w:t>
      </w:r>
    </w:p>
    <w:p w:rsidR="00465257" w:rsidRPr="008B4257" w:rsidRDefault="00465257" w:rsidP="00465257">
      <w:pPr>
        <w:pStyle w:val="5"/>
        <w:kinsoku w:val="0"/>
        <w:ind w:left="2042" w:hanging="851"/>
        <w:rPr>
          <w:rFonts w:ascii="Times New Roman" w:hAnsi="Times New Roman"/>
          <w:spacing w:val="-4"/>
        </w:rPr>
      </w:pPr>
      <w:r w:rsidRPr="008B4257">
        <w:rPr>
          <w:rFonts w:ascii="Times New Roman" w:hAnsi="Times New Roman" w:hint="eastAsia"/>
          <w:spacing w:val="-4"/>
        </w:rPr>
        <w:t>另</w:t>
      </w:r>
      <w:r w:rsidRPr="008B4257">
        <w:rPr>
          <w:rFonts w:ascii="Times New Roman" w:hAnsi="Times New Roman"/>
          <w:spacing w:val="-4"/>
        </w:rPr>
        <w:t>進一步分析</w:t>
      </w:r>
      <w:r w:rsidRPr="008B4257">
        <w:rPr>
          <w:rFonts w:ascii="Times New Roman" w:hAnsi="Times New Roman"/>
          <w:spacing w:val="-4"/>
        </w:rPr>
        <w:t>102</w:t>
      </w:r>
      <w:r w:rsidRPr="008B4257">
        <w:rPr>
          <w:rFonts w:ascii="Times New Roman" w:hAnsi="Times New Roman"/>
          <w:spacing w:val="-4"/>
        </w:rPr>
        <w:t>年至</w:t>
      </w:r>
      <w:r w:rsidRPr="008B4257">
        <w:rPr>
          <w:rFonts w:ascii="Times New Roman" w:hAnsi="Times New Roman"/>
          <w:spacing w:val="-4"/>
        </w:rPr>
        <w:t>105</w:t>
      </w:r>
      <w:r w:rsidRPr="008B4257">
        <w:rPr>
          <w:rFonts w:ascii="Times New Roman" w:hAnsi="Times New Roman"/>
          <w:spacing w:val="-4"/>
        </w:rPr>
        <w:t>年身心障礙福利機構團體</w:t>
      </w:r>
      <w:r w:rsidRPr="008B4257">
        <w:rPr>
          <w:rFonts w:ascii="Times New Roman" w:hAnsi="Times New Roman" w:hint="eastAsia"/>
          <w:spacing w:val="-4"/>
        </w:rPr>
        <w:t>及</w:t>
      </w:r>
      <w:r w:rsidRPr="008B4257">
        <w:rPr>
          <w:rFonts w:ascii="Times New Roman" w:hAnsi="Times New Roman"/>
          <w:spacing w:val="-4"/>
        </w:rPr>
        <w:t>庇護工場於各項目之優先採購成交金額，以「印刷品」連續</w:t>
      </w:r>
      <w:r w:rsidRPr="008B4257">
        <w:rPr>
          <w:rFonts w:ascii="Times New Roman" w:hAnsi="Times New Roman"/>
          <w:spacing w:val="-4"/>
        </w:rPr>
        <w:t>4</w:t>
      </w:r>
      <w:r w:rsidRPr="008B4257">
        <w:rPr>
          <w:rFonts w:ascii="Times New Roman" w:hAnsi="Times New Roman"/>
          <w:spacing w:val="-4"/>
        </w:rPr>
        <w:t>年採購金額最多，「輔助器具」則連續</w:t>
      </w:r>
      <w:r w:rsidRPr="008B4257">
        <w:rPr>
          <w:rFonts w:ascii="Times New Roman" w:hAnsi="Times New Roman"/>
          <w:spacing w:val="-4"/>
        </w:rPr>
        <w:t>4</w:t>
      </w:r>
      <w:r w:rsidRPr="008B4257">
        <w:rPr>
          <w:rFonts w:ascii="Times New Roman" w:hAnsi="Times New Roman"/>
          <w:spacing w:val="-4"/>
        </w:rPr>
        <w:t>年採購金額最少</w:t>
      </w:r>
      <w:r w:rsidRPr="008B4257">
        <w:rPr>
          <w:rFonts w:ascii="Times New Roman" w:hAnsi="Times New Roman" w:hint="eastAsia"/>
          <w:spacing w:val="-4"/>
        </w:rPr>
        <w:t>(</w:t>
      </w:r>
      <w:r w:rsidRPr="008B4257">
        <w:rPr>
          <w:rFonts w:ascii="Times New Roman" w:hAnsi="Times New Roman" w:hint="eastAsia"/>
          <w:spacing w:val="-4"/>
        </w:rPr>
        <w:t>詳見</w:t>
      </w:r>
      <w:r w:rsidRPr="008B4257">
        <w:rPr>
          <w:rFonts w:ascii="Times New Roman" w:hAnsi="Times New Roman"/>
          <w:spacing w:val="-4"/>
        </w:rPr>
        <w:t>下表</w:t>
      </w:r>
      <w:r w:rsidR="0069635B" w:rsidRPr="008B4257">
        <w:rPr>
          <w:rFonts w:ascii="Times New Roman" w:hAnsi="Times New Roman" w:hint="eastAsia"/>
          <w:spacing w:val="-4"/>
        </w:rPr>
        <w:t>20</w:t>
      </w:r>
      <w:r w:rsidRPr="008B4257">
        <w:rPr>
          <w:rFonts w:ascii="Times New Roman" w:hAnsi="Times New Roman" w:hint="eastAsia"/>
          <w:spacing w:val="-4"/>
        </w:rPr>
        <w:t>)</w:t>
      </w:r>
      <w:r w:rsidRPr="008B4257">
        <w:rPr>
          <w:rFonts w:ascii="Times New Roman" w:hAnsi="Times New Roman" w:hint="eastAsia"/>
          <w:spacing w:val="-4"/>
        </w:rPr>
        <w:t>。</w:t>
      </w:r>
    </w:p>
    <w:p w:rsidR="00465257" w:rsidRPr="008B4257" w:rsidRDefault="00465257" w:rsidP="00465257">
      <w:pPr>
        <w:pStyle w:val="a3"/>
        <w:spacing w:before="200" w:after="0"/>
        <w:ind w:left="2075" w:rightChars="-29" w:right="-99" w:hanging="113"/>
        <w:jc w:val="center"/>
        <w:rPr>
          <w:spacing w:val="6"/>
        </w:rPr>
      </w:pPr>
      <w:r w:rsidRPr="008B4257">
        <w:rPr>
          <w:rFonts w:ascii="Times New Roman"/>
          <w:b/>
          <w:spacing w:val="6"/>
        </w:rPr>
        <w:t>102</w:t>
      </w:r>
      <w:r w:rsidRPr="008B4257">
        <w:rPr>
          <w:rFonts w:ascii="Times New Roman" w:hint="eastAsia"/>
          <w:b/>
          <w:spacing w:val="6"/>
        </w:rPr>
        <w:t>年至</w:t>
      </w:r>
      <w:r w:rsidRPr="008B4257">
        <w:rPr>
          <w:rFonts w:ascii="Times New Roman"/>
          <w:b/>
          <w:spacing w:val="6"/>
        </w:rPr>
        <w:t>105</w:t>
      </w:r>
      <w:r w:rsidRPr="008B4257">
        <w:rPr>
          <w:rFonts w:ascii="Times New Roman" w:hint="eastAsia"/>
          <w:b/>
          <w:spacing w:val="6"/>
        </w:rPr>
        <w:t>年採購優先採購物品或服務執行情形一覽表</w:t>
      </w:r>
    </w:p>
    <w:p w:rsidR="00465257" w:rsidRPr="008B4257" w:rsidRDefault="00465257" w:rsidP="00465257">
      <w:pPr>
        <w:pStyle w:val="2"/>
        <w:numPr>
          <w:ilvl w:val="0"/>
          <w:numId w:val="0"/>
        </w:numPr>
        <w:spacing w:line="320" w:lineRule="exact"/>
        <w:ind w:left="1021"/>
        <w:jc w:val="right"/>
        <w:rPr>
          <w:rFonts w:ascii="Times New Roman" w:hAnsi="Times New Roman"/>
          <w:sz w:val="24"/>
          <w:szCs w:val="24"/>
        </w:rPr>
      </w:pPr>
      <w:bookmarkStart w:id="396" w:name="_Toc517218288"/>
      <w:bookmarkStart w:id="397" w:name="_Toc517245079"/>
      <w:bookmarkStart w:id="398" w:name="_Toc517259296"/>
      <w:bookmarkStart w:id="399" w:name="_Toc517275307"/>
      <w:bookmarkStart w:id="400" w:name="_Toc517775675"/>
      <w:bookmarkStart w:id="401" w:name="_Toc517796962"/>
      <w:bookmarkStart w:id="402" w:name="_Toc517881652"/>
      <w:r w:rsidRPr="008B4257">
        <w:rPr>
          <w:rFonts w:ascii="Times New Roman" w:hAnsi="Times New Roman" w:hint="eastAsia"/>
          <w:sz w:val="24"/>
          <w:szCs w:val="24"/>
        </w:rPr>
        <w:t>位：元</w:t>
      </w:r>
      <w:bookmarkEnd w:id="396"/>
      <w:bookmarkEnd w:id="397"/>
      <w:bookmarkEnd w:id="398"/>
      <w:bookmarkEnd w:id="399"/>
      <w:bookmarkEnd w:id="400"/>
      <w:bookmarkEnd w:id="401"/>
      <w:bookmarkEnd w:id="402"/>
    </w:p>
    <w:tbl>
      <w:tblPr>
        <w:tblStyle w:val="af6"/>
        <w:tblW w:w="6876" w:type="dxa"/>
        <w:tblInd w:w="20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0"/>
        <w:gridCol w:w="602"/>
        <w:gridCol w:w="1302"/>
        <w:gridCol w:w="1627"/>
        <w:gridCol w:w="1298"/>
        <w:gridCol w:w="1347"/>
      </w:tblGrid>
      <w:tr w:rsidR="00465257" w:rsidRPr="008B4257" w:rsidTr="006514C3">
        <w:trPr>
          <w:tblHeader/>
        </w:trPr>
        <w:tc>
          <w:tcPr>
            <w:tcW w:w="1302"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03" w:name="_Toc517218289"/>
            <w:bookmarkStart w:id="404" w:name="_Toc517245080"/>
            <w:bookmarkStart w:id="405" w:name="_Toc517259297"/>
            <w:bookmarkStart w:id="406" w:name="_Toc517275308"/>
            <w:bookmarkStart w:id="407" w:name="_Toc517775676"/>
            <w:bookmarkStart w:id="408" w:name="_Toc517796963"/>
            <w:bookmarkStart w:id="409" w:name="_Toc517881653"/>
            <w:r w:rsidRPr="008B4257">
              <w:rPr>
                <w:rFonts w:ascii="Times New Roman" w:hAnsi="Times New Roman" w:hint="eastAsia"/>
                <w:b/>
                <w:sz w:val="28"/>
                <w:szCs w:val="28"/>
              </w:rPr>
              <w:t>年別及</w:t>
            </w:r>
            <w:bookmarkEnd w:id="403"/>
            <w:bookmarkEnd w:id="404"/>
            <w:bookmarkEnd w:id="405"/>
            <w:bookmarkEnd w:id="406"/>
            <w:bookmarkEnd w:id="407"/>
            <w:bookmarkEnd w:id="408"/>
            <w:bookmarkEnd w:id="409"/>
          </w:p>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10" w:name="_Toc517218290"/>
            <w:bookmarkStart w:id="411" w:name="_Toc517245081"/>
            <w:bookmarkStart w:id="412" w:name="_Toc517259298"/>
            <w:bookmarkStart w:id="413" w:name="_Toc517275309"/>
            <w:bookmarkStart w:id="414" w:name="_Toc517775677"/>
            <w:bookmarkStart w:id="415" w:name="_Toc517796964"/>
            <w:bookmarkStart w:id="416" w:name="_Toc517881654"/>
            <w:r w:rsidRPr="008B4257">
              <w:rPr>
                <w:rFonts w:ascii="Times New Roman" w:hAnsi="Times New Roman" w:hint="eastAsia"/>
                <w:b/>
                <w:sz w:val="28"/>
                <w:szCs w:val="28"/>
              </w:rPr>
              <w:t>序號</w:t>
            </w:r>
            <w:bookmarkEnd w:id="410"/>
            <w:bookmarkEnd w:id="411"/>
            <w:bookmarkEnd w:id="412"/>
            <w:bookmarkEnd w:id="413"/>
            <w:bookmarkEnd w:id="414"/>
            <w:bookmarkEnd w:id="415"/>
            <w:bookmarkEnd w:id="416"/>
          </w:p>
        </w:tc>
        <w:tc>
          <w:tcPr>
            <w:tcW w:w="2929" w:type="dxa"/>
            <w:gridSpan w:val="2"/>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17" w:name="_Toc517218291"/>
            <w:bookmarkStart w:id="418" w:name="_Toc517245082"/>
            <w:bookmarkStart w:id="419" w:name="_Toc517259299"/>
            <w:bookmarkStart w:id="420" w:name="_Toc517275310"/>
            <w:bookmarkStart w:id="421" w:name="_Toc517775678"/>
            <w:bookmarkStart w:id="422" w:name="_Toc517796965"/>
            <w:bookmarkStart w:id="423" w:name="_Toc517881655"/>
            <w:r w:rsidRPr="008B4257">
              <w:rPr>
                <w:rFonts w:ascii="Times New Roman" w:hAnsi="Times New Roman" w:hint="eastAsia"/>
                <w:b/>
                <w:sz w:val="28"/>
                <w:szCs w:val="28"/>
              </w:rPr>
              <w:t>前三名</w:t>
            </w:r>
            <w:bookmarkEnd w:id="417"/>
            <w:bookmarkEnd w:id="418"/>
            <w:bookmarkEnd w:id="419"/>
            <w:bookmarkEnd w:id="420"/>
            <w:bookmarkEnd w:id="421"/>
            <w:bookmarkEnd w:id="422"/>
            <w:bookmarkEnd w:id="423"/>
          </w:p>
        </w:tc>
        <w:tc>
          <w:tcPr>
            <w:tcW w:w="2645" w:type="dxa"/>
            <w:gridSpan w:val="2"/>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24" w:name="_Toc517218292"/>
            <w:bookmarkStart w:id="425" w:name="_Toc517245083"/>
            <w:bookmarkStart w:id="426" w:name="_Toc517259300"/>
            <w:bookmarkStart w:id="427" w:name="_Toc517275311"/>
            <w:bookmarkStart w:id="428" w:name="_Toc517775679"/>
            <w:bookmarkStart w:id="429" w:name="_Toc517796966"/>
            <w:bookmarkStart w:id="430" w:name="_Toc517881656"/>
            <w:r w:rsidRPr="008B4257">
              <w:rPr>
                <w:rFonts w:ascii="Times New Roman" w:hAnsi="Times New Roman" w:hint="eastAsia"/>
                <w:b/>
                <w:sz w:val="28"/>
                <w:szCs w:val="28"/>
              </w:rPr>
              <w:t>後三名</w:t>
            </w:r>
            <w:bookmarkEnd w:id="424"/>
            <w:bookmarkEnd w:id="425"/>
            <w:bookmarkEnd w:id="426"/>
            <w:bookmarkEnd w:id="427"/>
            <w:bookmarkEnd w:id="428"/>
            <w:bookmarkEnd w:id="429"/>
            <w:bookmarkEnd w:id="430"/>
          </w:p>
        </w:tc>
      </w:tr>
      <w:tr w:rsidR="00465257" w:rsidRPr="008B4257" w:rsidTr="006514C3">
        <w:trPr>
          <w:tblHeader/>
        </w:trPr>
        <w:tc>
          <w:tcPr>
            <w:tcW w:w="1302" w:type="dxa"/>
            <w:gridSpan w:val="2"/>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spacing w:line="300" w:lineRule="exact"/>
              <w:jc w:val="left"/>
              <w:rPr>
                <w:rFonts w:ascii="Times New Roman"/>
                <w:b/>
                <w:bCs/>
                <w:kern w:val="32"/>
                <w:sz w:val="28"/>
                <w:szCs w:val="28"/>
              </w:rPr>
            </w:pPr>
          </w:p>
        </w:tc>
        <w:tc>
          <w:tcPr>
            <w:tcW w:w="13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31" w:name="_Toc517218293"/>
            <w:bookmarkStart w:id="432" w:name="_Toc517245084"/>
            <w:bookmarkStart w:id="433" w:name="_Toc517259301"/>
            <w:bookmarkStart w:id="434" w:name="_Toc517275312"/>
            <w:bookmarkStart w:id="435" w:name="_Toc517775680"/>
            <w:bookmarkStart w:id="436" w:name="_Toc517796967"/>
            <w:bookmarkStart w:id="437" w:name="_Toc517881657"/>
            <w:r w:rsidRPr="008B4257">
              <w:rPr>
                <w:rFonts w:ascii="Times New Roman" w:hAnsi="Times New Roman" w:hint="eastAsia"/>
                <w:b/>
                <w:sz w:val="28"/>
                <w:szCs w:val="28"/>
              </w:rPr>
              <w:t>品項</w:t>
            </w:r>
            <w:bookmarkEnd w:id="431"/>
            <w:bookmarkEnd w:id="432"/>
            <w:bookmarkEnd w:id="433"/>
            <w:bookmarkEnd w:id="434"/>
            <w:bookmarkEnd w:id="435"/>
            <w:bookmarkEnd w:id="436"/>
            <w:bookmarkEnd w:id="437"/>
          </w:p>
        </w:tc>
        <w:tc>
          <w:tcPr>
            <w:tcW w:w="1627"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38" w:name="_Toc517218294"/>
            <w:bookmarkStart w:id="439" w:name="_Toc517245085"/>
            <w:bookmarkStart w:id="440" w:name="_Toc517259302"/>
            <w:bookmarkStart w:id="441" w:name="_Toc517275313"/>
            <w:bookmarkStart w:id="442" w:name="_Toc517775681"/>
            <w:bookmarkStart w:id="443" w:name="_Toc517796968"/>
            <w:bookmarkStart w:id="444" w:name="_Toc517881658"/>
            <w:r w:rsidRPr="008B4257">
              <w:rPr>
                <w:rFonts w:ascii="Times New Roman" w:hAnsi="Times New Roman" w:hint="eastAsia"/>
                <w:b/>
                <w:sz w:val="28"/>
                <w:szCs w:val="28"/>
              </w:rPr>
              <w:t>金額</w:t>
            </w:r>
            <w:bookmarkEnd w:id="438"/>
            <w:bookmarkEnd w:id="439"/>
            <w:bookmarkEnd w:id="440"/>
            <w:bookmarkEnd w:id="441"/>
            <w:bookmarkEnd w:id="442"/>
            <w:bookmarkEnd w:id="443"/>
            <w:bookmarkEnd w:id="444"/>
          </w:p>
        </w:tc>
        <w:tc>
          <w:tcPr>
            <w:tcW w:w="1298"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45" w:name="_Toc517218295"/>
            <w:bookmarkStart w:id="446" w:name="_Toc517245086"/>
            <w:bookmarkStart w:id="447" w:name="_Toc517259303"/>
            <w:bookmarkStart w:id="448" w:name="_Toc517275314"/>
            <w:bookmarkStart w:id="449" w:name="_Toc517775682"/>
            <w:bookmarkStart w:id="450" w:name="_Toc517796969"/>
            <w:bookmarkStart w:id="451" w:name="_Toc517881659"/>
            <w:r w:rsidRPr="008B4257">
              <w:rPr>
                <w:rFonts w:ascii="Times New Roman" w:hAnsi="Times New Roman" w:hint="eastAsia"/>
                <w:b/>
                <w:sz w:val="28"/>
                <w:szCs w:val="28"/>
              </w:rPr>
              <w:t>品項</w:t>
            </w:r>
            <w:bookmarkEnd w:id="445"/>
            <w:bookmarkEnd w:id="446"/>
            <w:bookmarkEnd w:id="447"/>
            <w:bookmarkEnd w:id="448"/>
            <w:bookmarkEnd w:id="449"/>
            <w:bookmarkEnd w:id="450"/>
            <w:bookmarkEnd w:id="451"/>
          </w:p>
        </w:tc>
        <w:tc>
          <w:tcPr>
            <w:tcW w:w="1347"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00" w:lineRule="exact"/>
              <w:jc w:val="center"/>
              <w:rPr>
                <w:rFonts w:ascii="Times New Roman" w:hAnsi="Times New Roman"/>
                <w:b/>
                <w:sz w:val="28"/>
                <w:szCs w:val="28"/>
              </w:rPr>
            </w:pPr>
            <w:bookmarkStart w:id="452" w:name="_Toc517218296"/>
            <w:bookmarkStart w:id="453" w:name="_Toc517245087"/>
            <w:bookmarkStart w:id="454" w:name="_Toc517259304"/>
            <w:bookmarkStart w:id="455" w:name="_Toc517275315"/>
            <w:bookmarkStart w:id="456" w:name="_Toc517775683"/>
            <w:bookmarkStart w:id="457" w:name="_Toc517796970"/>
            <w:bookmarkStart w:id="458" w:name="_Toc517881660"/>
            <w:r w:rsidRPr="008B4257">
              <w:rPr>
                <w:rFonts w:ascii="Times New Roman" w:hAnsi="Times New Roman" w:hint="eastAsia"/>
                <w:b/>
                <w:sz w:val="28"/>
                <w:szCs w:val="28"/>
              </w:rPr>
              <w:t>金額</w:t>
            </w:r>
            <w:bookmarkEnd w:id="452"/>
            <w:bookmarkEnd w:id="453"/>
            <w:bookmarkEnd w:id="454"/>
            <w:bookmarkEnd w:id="455"/>
            <w:bookmarkEnd w:id="456"/>
            <w:bookmarkEnd w:id="457"/>
            <w:bookmarkEnd w:id="458"/>
          </w:p>
        </w:tc>
      </w:tr>
      <w:tr w:rsidR="00465257" w:rsidRPr="008B4257" w:rsidTr="006514C3">
        <w:tc>
          <w:tcPr>
            <w:tcW w:w="700"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8"/>
                <w:szCs w:val="28"/>
              </w:rPr>
            </w:pPr>
            <w:bookmarkStart w:id="459" w:name="_Toc517218297"/>
            <w:bookmarkStart w:id="460" w:name="_Toc517245088"/>
            <w:bookmarkStart w:id="461" w:name="_Toc517259305"/>
            <w:bookmarkStart w:id="462" w:name="_Toc517275316"/>
            <w:bookmarkStart w:id="463" w:name="_Toc517775684"/>
            <w:bookmarkStart w:id="464" w:name="_Toc517796971"/>
            <w:bookmarkStart w:id="465" w:name="_Toc517881661"/>
            <w:r w:rsidRPr="008B4257">
              <w:rPr>
                <w:rFonts w:ascii="Times New Roman" w:hAnsi="Times New Roman"/>
                <w:sz w:val="28"/>
                <w:szCs w:val="28"/>
              </w:rPr>
              <w:t>102</w:t>
            </w:r>
            <w:bookmarkEnd w:id="459"/>
            <w:bookmarkEnd w:id="460"/>
            <w:bookmarkEnd w:id="461"/>
            <w:bookmarkEnd w:id="462"/>
            <w:bookmarkEnd w:id="463"/>
            <w:bookmarkEnd w:id="464"/>
            <w:bookmarkEnd w:id="465"/>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466" w:name="_Toc517218298"/>
            <w:bookmarkStart w:id="467" w:name="_Toc517245089"/>
            <w:bookmarkStart w:id="468" w:name="_Toc517259306"/>
            <w:bookmarkStart w:id="469" w:name="_Toc517275317"/>
            <w:bookmarkStart w:id="470" w:name="_Toc517775685"/>
            <w:bookmarkStart w:id="471" w:name="_Toc517796972"/>
            <w:bookmarkStart w:id="472" w:name="_Toc517881662"/>
            <w:r w:rsidRPr="008B4257">
              <w:rPr>
                <w:rFonts w:ascii="Times New Roman" w:hAnsi="Times New Roman"/>
                <w:sz w:val="26"/>
                <w:szCs w:val="26"/>
              </w:rPr>
              <w:t>1</w:t>
            </w:r>
            <w:bookmarkEnd w:id="466"/>
            <w:bookmarkEnd w:id="467"/>
            <w:bookmarkEnd w:id="468"/>
            <w:bookmarkEnd w:id="469"/>
            <w:bookmarkEnd w:id="470"/>
            <w:bookmarkEnd w:id="471"/>
            <w:bookmarkEnd w:id="472"/>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473" w:name="_Toc517218299"/>
            <w:bookmarkStart w:id="474" w:name="_Toc517245090"/>
            <w:bookmarkStart w:id="475" w:name="_Toc517259307"/>
            <w:bookmarkStart w:id="476" w:name="_Toc517275318"/>
            <w:bookmarkStart w:id="477" w:name="_Toc517775686"/>
            <w:bookmarkStart w:id="478" w:name="_Toc517796973"/>
            <w:bookmarkStart w:id="479" w:name="_Toc517881663"/>
            <w:r w:rsidRPr="008B4257">
              <w:rPr>
                <w:rFonts w:ascii="Times New Roman" w:hAnsi="Times New Roman" w:hint="eastAsia"/>
                <w:sz w:val="26"/>
                <w:szCs w:val="26"/>
              </w:rPr>
              <w:t>印刷品</w:t>
            </w:r>
            <w:bookmarkEnd w:id="473"/>
            <w:bookmarkEnd w:id="474"/>
            <w:bookmarkEnd w:id="475"/>
            <w:bookmarkEnd w:id="476"/>
            <w:bookmarkEnd w:id="477"/>
            <w:bookmarkEnd w:id="478"/>
            <w:bookmarkEnd w:id="479"/>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480" w:name="_Toc517218300"/>
            <w:bookmarkStart w:id="481" w:name="_Toc517245091"/>
            <w:bookmarkStart w:id="482" w:name="_Toc517259308"/>
            <w:bookmarkStart w:id="483" w:name="_Toc517275319"/>
            <w:bookmarkStart w:id="484" w:name="_Toc517775687"/>
            <w:bookmarkStart w:id="485" w:name="_Toc517796974"/>
            <w:bookmarkStart w:id="486" w:name="_Toc517881664"/>
            <w:r w:rsidRPr="008B4257">
              <w:rPr>
                <w:rFonts w:ascii="Times New Roman" w:eastAsia="新細明體"/>
                <w:spacing w:val="-6"/>
                <w:kern w:val="0"/>
                <w:sz w:val="26"/>
                <w:szCs w:val="26"/>
              </w:rPr>
              <w:t>209,684,796</w:t>
            </w:r>
            <w:bookmarkEnd w:id="480"/>
            <w:bookmarkEnd w:id="481"/>
            <w:bookmarkEnd w:id="482"/>
            <w:bookmarkEnd w:id="483"/>
            <w:bookmarkEnd w:id="484"/>
            <w:bookmarkEnd w:id="485"/>
            <w:bookmarkEnd w:id="486"/>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487" w:name="_Toc517218301"/>
            <w:bookmarkStart w:id="488" w:name="_Toc517245092"/>
            <w:bookmarkStart w:id="489" w:name="_Toc517259309"/>
            <w:bookmarkStart w:id="490" w:name="_Toc517275320"/>
            <w:bookmarkStart w:id="491" w:name="_Toc517775688"/>
            <w:bookmarkStart w:id="492" w:name="_Toc517796975"/>
            <w:bookmarkStart w:id="493" w:name="_Toc517881665"/>
            <w:r w:rsidRPr="008B4257">
              <w:rPr>
                <w:rFonts w:ascii="Times New Roman" w:hAnsi="Times New Roman" w:hint="eastAsia"/>
                <w:sz w:val="26"/>
                <w:szCs w:val="26"/>
              </w:rPr>
              <w:t>交通服務</w:t>
            </w:r>
            <w:bookmarkEnd w:id="487"/>
            <w:bookmarkEnd w:id="488"/>
            <w:bookmarkEnd w:id="489"/>
            <w:bookmarkEnd w:id="490"/>
            <w:bookmarkEnd w:id="491"/>
            <w:bookmarkEnd w:id="492"/>
            <w:bookmarkEnd w:id="493"/>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494" w:name="_Toc517218302"/>
            <w:bookmarkStart w:id="495" w:name="_Toc517245093"/>
            <w:bookmarkStart w:id="496" w:name="_Toc517259310"/>
            <w:bookmarkStart w:id="497" w:name="_Toc517275321"/>
            <w:bookmarkStart w:id="498" w:name="_Toc517775689"/>
            <w:bookmarkStart w:id="499" w:name="_Toc517796976"/>
            <w:bookmarkStart w:id="500" w:name="_Toc517881666"/>
            <w:r w:rsidRPr="008B4257">
              <w:rPr>
                <w:rFonts w:ascii="Times New Roman" w:eastAsia="新細明體"/>
                <w:kern w:val="0"/>
                <w:sz w:val="26"/>
                <w:szCs w:val="26"/>
              </w:rPr>
              <w:t>653,860</w:t>
            </w:r>
            <w:bookmarkEnd w:id="494"/>
            <w:bookmarkEnd w:id="495"/>
            <w:bookmarkEnd w:id="496"/>
            <w:bookmarkEnd w:id="497"/>
            <w:bookmarkEnd w:id="498"/>
            <w:bookmarkEnd w:id="499"/>
            <w:bookmarkEnd w:id="500"/>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501" w:name="_Toc517218303"/>
            <w:bookmarkStart w:id="502" w:name="_Toc517245094"/>
            <w:bookmarkStart w:id="503" w:name="_Toc517259311"/>
            <w:bookmarkStart w:id="504" w:name="_Toc517275322"/>
            <w:bookmarkStart w:id="505" w:name="_Toc517775690"/>
            <w:bookmarkStart w:id="506" w:name="_Toc517796977"/>
            <w:bookmarkStart w:id="507" w:name="_Toc517881667"/>
            <w:r w:rsidRPr="008B4257">
              <w:rPr>
                <w:rFonts w:ascii="Times New Roman" w:hAnsi="Times New Roman"/>
                <w:sz w:val="26"/>
                <w:szCs w:val="26"/>
              </w:rPr>
              <w:t>2</w:t>
            </w:r>
            <w:bookmarkEnd w:id="501"/>
            <w:bookmarkEnd w:id="502"/>
            <w:bookmarkEnd w:id="503"/>
            <w:bookmarkEnd w:id="504"/>
            <w:bookmarkEnd w:id="505"/>
            <w:bookmarkEnd w:id="506"/>
            <w:bookmarkEnd w:id="507"/>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508" w:name="_Toc517218304"/>
            <w:bookmarkStart w:id="509" w:name="_Toc517245095"/>
            <w:bookmarkStart w:id="510" w:name="_Toc517259312"/>
            <w:bookmarkStart w:id="511" w:name="_Toc517275323"/>
            <w:bookmarkStart w:id="512" w:name="_Toc517775691"/>
            <w:bookmarkStart w:id="513" w:name="_Toc517796978"/>
            <w:bookmarkStart w:id="514" w:name="_Toc517881668"/>
            <w:r w:rsidRPr="008B4257">
              <w:rPr>
                <w:rFonts w:ascii="Times New Roman" w:hAnsi="Times New Roman" w:hint="eastAsia"/>
                <w:sz w:val="26"/>
                <w:szCs w:val="26"/>
              </w:rPr>
              <w:t>食品</w:t>
            </w:r>
            <w:bookmarkEnd w:id="508"/>
            <w:bookmarkEnd w:id="509"/>
            <w:bookmarkEnd w:id="510"/>
            <w:bookmarkEnd w:id="511"/>
            <w:bookmarkEnd w:id="512"/>
            <w:bookmarkEnd w:id="513"/>
            <w:bookmarkEnd w:id="514"/>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515" w:name="_Toc517218305"/>
            <w:bookmarkStart w:id="516" w:name="_Toc517245096"/>
            <w:bookmarkStart w:id="517" w:name="_Toc517259313"/>
            <w:bookmarkStart w:id="518" w:name="_Toc517275324"/>
            <w:bookmarkStart w:id="519" w:name="_Toc517775692"/>
            <w:bookmarkStart w:id="520" w:name="_Toc517796979"/>
            <w:bookmarkStart w:id="521" w:name="_Toc517881669"/>
            <w:r w:rsidRPr="008B4257">
              <w:rPr>
                <w:rFonts w:ascii="Times New Roman" w:eastAsia="新細明體"/>
                <w:spacing w:val="-6"/>
                <w:kern w:val="0"/>
                <w:sz w:val="26"/>
                <w:szCs w:val="26"/>
              </w:rPr>
              <w:t>86,032,078</w:t>
            </w:r>
            <w:bookmarkEnd w:id="515"/>
            <w:bookmarkEnd w:id="516"/>
            <w:bookmarkEnd w:id="517"/>
            <w:bookmarkEnd w:id="518"/>
            <w:bookmarkEnd w:id="519"/>
            <w:bookmarkEnd w:id="520"/>
            <w:bookmarkEnd w:id="521"/>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522" w:name="_Toc517218306"/>
            <w:bookmarkStart w:id="523" w:name="_Toc517245097"/>
            <w:bookmarkStart w:id="524" w:name="_Toc517259314"/>
            <w:bookmarkStart w:id="525" w:name="_Toc517275325"/>
            <w:bookmarkStart w:id="526" w:name="_Toc517775693"/>
            <w:bookmarkStart w:id="527" w:name="_Toc517796980"/>
            <w:bookmarkStart w:id="528" w:name="_Toc517881670"/>
            <w:r w:rsidRPr="008B4257">
              <w:rPr>
                <w:rFonts w:ascii="Times New Roman" w:hAnsi="Times New Roman" w:hint="eastAsia"/>
                <w:sz w:val="26"/>
                <w:szCs w:val="26"/>
              </w:rPr>
              <w:t>其他</w:t>
            </w:r>
            <w:bookmarkEnd w:id="522"/>
            <w:bookmarkEnd w:id="523"/>
            <w:bookmarkEnd w:id="524"/>
            <w:bookmarkEnd w:id="525"/>
            <w:bookmarkEnd w:id="526"/>
            <w:bookmarkEnd w:id="527"/>
            <w:bookmarkEnd w:id="528"/>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529" w:name="_Toc517218307"/>
            <w:bookmarkStart w:id="530" w:name="_Toc517245098"/>
            <w:bookmarkStart w:id="531" w:name="_Toc517259315"/>
            <w:bookmarkStart w:id="532" w:name="_Toc517275326"/>
            <w:bookmarkStart w:id="533" w:name="_Toc517775694"/>
            <w:bookmarkStart w:id="534" w:name="_Toc517796981"/>
            <w:bookmarkStart w:id="535" w:name="_Toc517881671"/>
            <w:r w:rsidRPr="008B4257">
              <w:rPr>
                <w:rFonts w:ascii="Times New Roman" w:eastAsia="新細明體"/>
                <w:kern w:val="0"/>
                <w:sz w:val="26"/>
                <w:szCs w:val="26"/>
              </w:rPr>
              <w:t>653,200</w:t>
            </w:r>
            <w:bookmarkEnd w:id="529"/>
            <w:bookmarkEnd w:id="530"/>
            <w:bookmarkEnd w:id="531"/>
            <w:bookmarkEnd w:id="532"/>
            <w:bookmarkEnd w:id="533"/>
            <w:bookmarkEnd w:id="534"/>
            <w:bookmarkEnd w:id="535"/>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536" w:name="_Toc517218308"/>
            <w:bookmarkStart w:id="537" w:name="_Toc517245099"/>
            <w:bookmarkStart w:id="538" w:name="_Toc517259316"/>
            <w:bookmarkStart w:id="539" w:name="_Toc517275327"/>
            <w:bookmarkStart w:id="540" w:name="_Toc517775695"/>
            <w:bookmarkStart w:id="541" w:name="_Toc517796982"/>
            <w:bookmarkStart w:id="542" w:name="_Toc517881672"/>
            <w:r w:rsidRPr="008B4257">
              <w:rPr>
                <w:rFonts w:ascii="Times New Roman" w:hAnsi="Times New Roman"/>
                <w:sz w:val="26"/>
                <w:szCs w:val="26"/>
              </w:rPr>
              <w:t>3</w:t>
            </w:r>
            <w:bookmarkEnd w:id="536"/>
            <w:bookmarkEnd w:id="537"/>
            <w:bookmarkEnd w:id="538"/>
            <w:bookmarkEnd w:id="539"/>
            <w:bookmarkEnd w:id="540"/>
            <w:bookmarkEnd w:id="541"/>
            <w:bookmarkEnd w:id="542"/>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543" w:name="_Toc517218309"/>
            <w:bookmarkStart w:id="544" w:name="_Toc517245100"/>
            <w:bookmarkStart w:id="545" w:name="_Toc517259317"/>
            <w:bookmarkStart w:id="546" w:name="_Toc517275328"/>
            <w:bookmarkStart w:id="547" w:name="_Toc517775696"/>
            <w:bookmarkStart w:id="548" w:name="_Toc517796983"/>
            <w:bookmarkStart w:id="549" w:name="_Toc517881673"/>
            <w:r w:rsidRPr="008B4257">
              <w:rPr>
                <w:rFonts w:ascii="Times New Roman" w:hAnsi="Times New Roman" w:hint="eastAsia"/>
                <w:sz w:val="26"/>
                <w:szCs w:val="26"/>
              </w:rPr>
              <w:t>清潔服務</w:t>
            </w:r>
            <w:bookmarkEnd w:id="543"/>
            <w:bookmarkEnd w:id="544"/>
            <w:bookmarkEnd w:id="545"/>
            <w:bookmarkEnd w:id="546"/>
            <w:bookmarkEnd w:id="547"/>
            <w:bookmarkEnd w:id="548"/>
            <w:bookmarkEnd w:id="549"/>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550" w:name="_Toc517218310"/>
            <w:bookmarkStart w:id="551" w:name="_Toc517245101"/>
            <w:bookmarkStart w:id="552" w:name="_Toc517259318"/>
            <w:bookmarkStart w:id="553" w:name="_Toc517275329"/>
            <w:bookmarkStart w:id="554" w:name="_Toc517775697"/>
            <w:bookmarkStart w:id="555" w:name="_Toc517796984"/>
            <w:bookmarkStart w:id="556" w:name="_Toc517881674"/>
            <w:r w:rsidRPr="008B4257">
              <w:rPr>
                <w:rFonts w:ascii="Times New Roman" w:eastAsia="新細明體"/>
                <w:spacing w:val="-6"/>
                <w:kern w:val="0"/>
                <w:sz w:val="26"/>
                <w:szCs w:val="26"/>
              </w:rPr>
              <w:t>80,530,147</w:t>
            </w:r>
            <w:bookmarkEnd w:id="550"/>
            <w:bookmarkEnd w:id="551"/>
            <w:bookmarkEnd w:id="552"/>
            <w:bookmarkEnd w:id="553"/>
            <w:bookmarkEnd w:id="554"/>
            <w:bookmarkEnd w:id="555"/>
            <w:bookmarkEnd w:id="556"/>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557" w:name="_Toc517218311"/>
            <w:bookmarkStart w:id="558" w:name="_Toc517245102"/>
            <w:bookmarkStart w:id="559" w:name="_Toc517259319"/>
            <w:bookmarkStart w:id="560" w:name="_Toc517275330"/>
            <w:bookmarkStart w:id="561" w:name="_Toc517775698"/>
            <w:bookmarkStart w:id="562" w:name="_Toc517796985"/>
            <w:bookmarkStart w:id="563" w:name="_Toc517881675"/>
            <w:r w:rsidRPr="008B4257">
              <w:rPr>
                <w:rFonts w:ascii="Times New Roman" w:hAnsi="Times New Roman" w:hint="eastAsia"/>
                <w:sz w:val="26"/>
                <w:szCs w:val="26"/>
              </w:rPr>
              <w:t>輔具服務</w:t>
            </w:r>
            <w:bookmarkEnd w:id="557"/>
            <w:bookmarkEnd w:id="558"/>
            <w:bookmarkEnd w:id="559"/>
            <w:bookmarkEnd w:id="560"/>
            <w:bookmarkEnd w:id="561"/>
            <w:bookmarkEnd w:id="562"/>
            <w:bookmarkEnd w:id="563"/>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564" w:name="_Toc517218312"/>
            <w:bookmarkStart w:id="565" w:name="_Toc517245103"/>
            <w:bookmarkStart w:id="566" w:name="_Toc517259320"/>
            <w:bookmarkStart w:id="567" w:name="_Toc517275331"/>
            <w:bookmarkStart w:id="568" w:name="_Toc517775699"/>
            <w:bookmarkStart w:id="569" w:name="_Toc517796986"/>
            <w:bookmarkStart w:id="570" w:name="_Toc517881676"/>
            <w:r w:rsidRPr="008B4257">
              <w:rPr>
                <w:rFonts w:ascii="Times New Roman" w:eastAsia="新細明體"/>
                <w:kern w:val="0"/>
                <w:sz w:val="26"/>
                <w:szCs w:val="26"/>
              </w:rPr>
              <w:t>168,305</w:t>
            </w:r>
            <w:bookmarkEnd w:id="564"/>
            <w:bookmarkEnd w:id="565"/>
            <w:bookmarkEnd w:id="566"/>
            <w:bookmarkEnd w:id="567"/>
            <w:bookmarkEnd w:id="568"/>
            <w:bookmarkEnd w:id="569"/>
            <w:bookmarkEnd w:id="570"/>
          </w:p>
        </w:tc>
      </w:tr>
      <w:tr w:rsidR="00465257" w:rsidRPr="008B4257" w:rsidTr="006514C3">
        <w:tc>
          <w:tcPr>
            <w:tcW w:w="700"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8"/>
                <w:szCs w:val="28"/>
              </w:rPr>
            </w:pPr>
            <w:bookmarkStart w:id="571" w:name="_Toc517218313"/>
            <w:bookmarkStart w:id="572" w:name="_Toc517245104"/>
            <w:bookmarkStart w:id="573" w:name="_Toc517259321"/>
            <w:bookmarkStart w:id="574" w:name="_Toc517275332"/>
            <w:bookmarkStart w:id="575" w:name="_Toc517775700"/>
            <w:bookmarkStart w:id="576" w:name="_Toc517796987"/>
            <w:bookmarkStart w:id="577" w:name="_Toc517881677"/>
            <w:r w:rsidRPr="008B4257">
              <w:rPr>
                <w:rFonts w:ascii="Times New Roman" w:hAnsi="Times New Roman"/>
                <w:sz w:val="28"/>
                <w:szCs w:val="28"/>
              </w:rPr>
              <w:t>103</w:t>
            </w:r>
            <w:bookmarkEnd w:id="571"/>
            <w:bookmarkEnd w:id="572"/>
            <w:bookmarkEnd w:id="573"/>
            <w:bookmarkEnd w:id="574"/>
            <w:bookmarkEnd w:id="575"/>
            <w:bookmarkEnd w:id="576"/>
            <w:bookmarkEnd w:id="577"/>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578" w:name="_Toc517218314"/>
            <w:bookmarkStart w:id="579" w:name="_Toc517245105"/>
            <w:bookmarkStart w:id="580" w:name="_Toc517259322"/>
            <w:bookmarkStart w:id="581" w:name="_Toc517275333"/>
            <w:bookmarkStart w:id="582" w:name="_Toc517775701"/>
            <w:bookmarkStart w:id="583" w:name="_Toc517796988"/>
            <w:bookmarkStart w:id="584" w:name="_Toc517881678"/>
            <w:r w:rsidRPr="008B4257">
              <w:rPr>
                <w:rFonts w:ascii="Times New Roman" w:hAnsi="Times New Roman"/>
                <w:sz w:val="26"/>
                <w:szCs w:val="26"/>
              </w:rPr>
              <w:t>1</w:t>
            </w:r>
            <w:bookmarkEnd w:id="578"/>
            <w:bookmarkEnd w:id="579"/>
            <w:bookmarkEnd w:id="580"/>
            <w:bookmarkEnd w:id="581"/>
            <w:bookmarkEnd w:id="582"/>
            <w:bookmarkEnd w:id="583"/>
            <w:bookmarkEnd w:id="584"/>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585" w:name="_Toc517218315"/>
            <w:bookmarkStart w:id="586" w:name="_Toc517245106"/>
            <w:bookmarkStart w:id="587" w:name="_Toc517259323"/>
            <w:bookmarkStart w:id="588" w:name="_Toc517275334"/>
            <w:bookmarkStart w:id="589" w:name="_Toc517775702"/>
            <w:bookmarkStart w:id="590" w:name="_Toc517796989"/>
            <w:bookmarkStart w:id="591" w:name="_Toc517881679"/>
            <w:r w:rsidRPr="008B4257">
              <w:rPr>
                <w:rFonts w:ascii="Times New Roman" w:hAnsi="Times New Roman" w:hint="eastAsia"/>
                <w:sz w:val="26"/>
                <w:szCs w:val="26"/>
              </w:rPr>
              <w:t>印刷品</w:t>
            </w:r>
            <w:bookmarkEnd w:id="585"/>
            <w:bookmarkEnd w:id="586"/>
            <w:bookmarkEnd w:id="587"/>
            <w:bookmarkEnd w:id="588"/>
            <w:bookmarkEnd w:id="589"/>
            <w:bookmarkEnd w:id="590"/>
            <w:bookmarkEnd w:id="591"/>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592" w:name="_Toc517218316"/>
            <w:bookmarkStart w:id="593" w:name="_Toc517245107"/>
            <w:bookmarkStart w:id="594" w:name="_Toc517259324"/>
            <w:bookmarkStart w:id="595" w:name="_Toc517275335"/>
            <w:bookmarkStart w:id="596" w:name="_Toc517775703"/>
            <w:bookmarkStart w:id="597" w:name="_Toc517796990"/>
            <w:bookmarkStart w:id="598" w:name="_Toc517881680"/>
            <w:r w:rsidRPr="008B4257">
              <w:rPr>
                <w:rFonts w:ascii="Times New Roman" w:eastAsia="新細明體"/>
                <w:spacing w:val="-6"/>
                <w:kern w:val="0"/>
                <w:sz w:val="26"/>
                <w:szCs w:val="26"/>
              </w:rPr>
              <w:t>217,169,825</w:t>
            </w:r>
            <w:bookmarkEnd w:id="592"/>
            <w:bookmarkEnd w:id="593"/>
            <w:bookmarkEnd w:id="594"/>
            <w:bookmarkEnd w:id="595"/>
            <w:bookmarkEnd w:id="596"/>
            <w:bookmarkEnd w:id="597"/>
            <w:bookmarkEnd w:id="598"/>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599" w:name="_Toc517218317"/>
            <w:bookmarkStart w:id="600" w:name="_Toc517245108"/>
            <w:bookmarkStart w:id="601" w:name="_Toc517259325"/>
            <w:bookmarkStart w:id="602" w:name="_Toc517275336"/>
            <w:bookmarkStart w:id="603" w:name="_Toc517775704"/>
            <w:bookmarkStart w:id="604" w:name="_Toc517796991"/>
            <w:bookmarkStart w:id="605" w:name="_Toc517881681"/>
            <w:r w:rsidRPr="008B4257">
              <w:rPr>
                <w:rFonts w:ascii="Times New Roman" w:hAnsi="Times New Roman" w:hint="eastAsia"/>
                <w:sz w:val="26"/>
                <w:szCs w:val="26"/>
              </w:rPr>
              <w:t>演藝服務</w:t>
            </w:r>
            <w:bookmarkEnd w:id="599"/>
            <w:bookmarkEnd w:id="600"/>
            <w:bookmarkEnd w:id="601"/>
            <w:bookmarkEnd w:id="602"/>
            <w:bookmarkEnd w:id="603"/>
            <w:bookmarkEnd w:id="604"/>
            <w:bookmarkEnd w:id="605"/>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606" w:name="_Toc517218318"/>
            <w:bookmarkStart w:id="607" w:name="_Toc517245109"/>
            <w:bookmarkStart w:id="608" w:name="_Toc517259326"/>
            <w:bookmarkStart w:id="609" w:name="_Toc517275337"/>
            <w:bookmarkStart w:id="610" w:name="_Toc517775705"/>
            <w:bookmarkStart w:id="611" w:name="_Toc517796992"/>
            <w:bookmarkStart w:id="612" w:name="_Toc517881682"/>
            <w:r w:rsidRPr="008B4257">
              <w:rPr>
                <w:rFonts w:ascii="Times New Roman" w:eastAsia="新細明體"/>
                <w:kern w:val="0"/>
                <w:sz w:val="26"/>
                <w:szCs w:val="26"/>
              </w:rPr>
              <w:t>548,666</w:t>
            </w:r>
            <w:bookmarkEnd w:id="606"/>
            <w:bookmarkEnd w:id="607"/>
            <w:bookmarkEnd w:id="608"/>
            <w:bookmarkEnd w:id="609"/>
            <w:bookmarkEnd w:id="610"/>
            <w:bookmarkEnd w:id="611"/>
            <w:bookmarkEnd w:id="612"/>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613" w:name="_Toc517218319"/>
            <w:bookmarkStart w:id="614" w:name="_Toc517245110"/>
            <w:bookmarkStart w:id="615" w:name="_Toc517259327"/>
            <w:bookmarkStart w:id="616" w:name="_Toc517275338"/>
            <w:bookmarkStart w:id="617" w:name="_Toc517775706"/>
            <w:bookmarkStart w:id="618" w:name="_Toc517796993"/>
            <w:bookmarkStart w:id="619" w:name="_Toc517881683"/>
            <w:r w:rsidRPr="008B4257">
              <w:rPr>
                <w:rFonts w:ascii="Times New Roman" w:hAnsi="Times New Roman"/>
                <w:sz w:val="26"/>
                <w:szCs w:val="26"/>
              </w:rPr>
              <w:t>2</w:t>
            </w:r>
            <w:bookmarkEnd w:id="613"/>
            <w:bookmarkEnd w:id="614"/>
            <w:bookmarkEnd w:id="615"/>
            <w:bookmarkEnd w:id="616"/>
            <w:bookmarkEnd w:id="617"/>
            <w:bookmarkEnd w:id="618"/>
            <w:bookmarkEnd w:id="619"/>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21" w:right="-71" w:hangingChars="19" w:hanging="53"/>
              <w:rPr>
                <w:rFonts w:ascii="Times New Roman" w:hAnsi="Times New Roman"/>
                <w:sz w:val="26"/>
                <w:szCs w:val="26"/>
              </w:rPr>
            </w:pPr>
            <w:bookmarkStart w:id="620" w:name="_Toc517218320"/>
            <w:bookmarkStart w:id="621" w:name="_Toc517245111"/>
            <w:bookmarkStart w:id="622" w:name="_Toc517259328"/>
            <w:bookmarkStart w:id="623" w:name="_Toc517275339"/>
            <w:bookmarkStart w:id="624" w:name="_Toc517775707"/>
            <w:bookmarkStart w:id="625" w:name="_Toc517796994"/>
            <w:bookmarkStart w:id="626" w:name="_Toc517881684"/>
            <w:r w:rsidRPr="008B4257">
              <w:rPr>
                <w:rFonts w:ascii="Times New Roman" w:hAnsi="Times New Roman" w:hint="eastAsia"/>
                <w:sz w:val="26"/>
                <w:szCs w:val="26"/>
              </w:rPr>
              <w:t>清潔服務</w:t>
            </w:r>
            <w:bookmarkEnd w:id="620"/>
            <w:bookmarkEnd w:id="621"/>
            <w:bookmarkEnd w:id="622"/>
            <w:bookmarkEnd w:id="623"/>
            <w:bookmarkEnd w:id="624"/>
            <w:bookmarkEnd w:id="625"/>
            <w:bookmarkEnd w:id="626"/>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627" w:name="_Toc517218321"/>
            <w:bookmarkStart w:id="628" w:name="_Toc517245112"/>
            <w:bookmarkStart w:id="629" w:name="_Toc517259329"/>
            <w:bookmarkStart w:id="630" w:name="_Toc517275340"/>
            <w:bookmarkStart w:id="631" w:name="_Toc517775708"/>
            <w:bookmarkStart w:id="632" w:name="_Toc517796995"/>
            <w:bookmarkStart w:id="633" w:name="_Toc517881685"/>
            <w:r w:rsidRPr="008B4257">
              <w:rPr>
                <w:rFonts w:ascii="Times New Roman" w:eastAsia="新細明體"/>
                <w:spacing w:val="-6"/>
                <w:kern w:val="0"/>
                <w:sz w:val="26"/>
                <w:szCs w:val="26"/>
              </w:rPr>
              <w:t>136,409,495</w:t>
            </w:r>
            <w:bookmarkEnd w:id="627"/>
            <w:bookmarkEnd w:id="628"/>
            <w:bookmarkEnd w:id="629"/>
            <w:bookmarkEnd w:id="630"/>
            <w:bookmarkEnd w:id="631"/>
            <w:bookmarkEnd w:id="632"/>
            <w:bookmarkEnd w:id="633"/>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634" w:name="_Toc517218322"/>
            <w:bookmarkStart w:id="635" w:name="_Toc517245113"/>
            <w:bookmarkStart w:id="636" w:name="_Toc517259330"/>
            <w:bookmarkStart w:id="637" w:name="_Toc517275341"/>
            <w:bookmarkStart w:id="638" w:name="_Toc517775709"/>
            <w:bookmarkStart w:id="639" w:name="_Toc517796996"/>
            <w:bookmarkStart w:id="640" w:name="_Toc517881686"/>
            <w:r w:rsidRPr="008B4257">
              <w:rPr>
                <w:rFonts w:ascii="Times New Roman" w:hAnsi="Times New Roman" w:hint="eastAsia"/>
                <w:sz w:val="26"/>
                <w:szCs w:val="26"/>
              </w:rPr>
              <w:t>交通服務</w:t>
            </w:r>
            <w:bookmarkEnd w:id="634"/>
            <w:bookmarkEnd w:id="635"/>
            <w:bookmarkEnd w:id="636"/>
            <w:bookmarkEnd w:id="637"/>
            <w:bookmarkEnd w:id="638"/>
            <w:bookmarkEnd w:id="639"/>
            <w:bookmarkEnd w:id="640"/>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641" w:name="_Toc517218323"/>
            <w:bookmarkStart w:id="642" w:name="_Toc517245114"/>
            <w:bookmarkStart w:id="643" w:name="_Toc517259331"/>
            <w:bookmarkStart w:id="644" w:name="_Toc517275342"/>
            <w:bookmarkStart w:id="645" w:name="_Toc517775710"/>
            <w:bookmarkStart w:id="646" w:name="_Toc517796997"/>
            <w:bookmarkStart w:id="647" w:name="_Toc517881687"/>
            <w:r w:rsidRPr="008B4257">
              <w:rPr>
                <w:rFonts w:ascii="Times New Roman" w:eastAsia="新細明體"/>
                <w:kern w:val="0"/>
                <w:sz w:val="26"/>
                <w:szCs w:val="26"/>
              </w:rPr>
              <w:t>521,360</w:t>
            </w:r>
            <w:bookmarkEnd w:id="641"/>
            <w:bookmarkEnd w:id="642"/>
            <w:bookmarkEnd w:id="643"/>
            <w:bookmarkEnd w:id="644"/>
            <w:bookmarkEnd w:id="645"/>
            <w:bookmarkEnd w:id="646"/>
            <w:bookmarkEnd w:id="647"/>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648" w:name="_Toc517218324"/>
            <w:bookmarkStart w:id="649" w:name="_Toc517245115"/>
            <w:bookmarkStart w:id="650" w:name="_Toc517259332"/>
            <w:bookmarkStart w:id="651" w:name="_Toc517275343"/>
            <w:bookmarkStart w:id="652" w:name="_Toc517775711"/>
            <w:bookmarkStart w:id="653" w:name="_Toc517796998"/>
            <w:bookmarkStart w:id="654" w:name="_Toc517881688"/>
            <w:r w:rsidRPr="008B4257">
              <w:rPr>
                <w:rFonts w:ascii="Times New Roman" w:hAnsi="Times New Roman"/>
                <w:sz w:val="26"/>
                <w:szCs w:val="26"/>
              </w:rPr>
              <w:t>3</w:t>
            </w:r>
            <w:bookmarkEnd w:id="648"/>
            <w:bookmarkEnd w:id="649"/>
            <w:bookmarkEnd w:id="650"/>
            <w:bookmarkEnd w:id="651"/>
            <w:bookmarkEnd w:id="652"/>
            <w:bookmarkEnd w:id="653"/>
            <w:bookmarkEnd w:id="654"/>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655" w:name="_Toc517218325"/>
            <w:bookmarkStart w:id="656" w:name="_Toc517245116"/>
            <w:bookmarkStart w:id="657" w:name="_Toc517259333"/>
            <w:bookmarkStart w:id="658" w:name="_Toc517275344"/>
            <w:bookmarkStart w:id="659" w:name="_Toc517775712"/>
            <w:bookmarkStart w:id="660" w:name="_Toc517796999"/>
            <w:bookmarkStart w:id="661" w:name="_Toc517881689"/>
            <w:r w:rsidRPr="008B4257">
              <w:rPr>
                <w:rFonts w:ascii="Times New Roman" w:hAnsi="Times New Roman" w:hint="eastAsia"/>
                <w:sz w:val="26"/>
                <w:szCs w:val="26"/>
              </w:rPr>
              <w:t>食品</w:t>
            </w:r>
            <w:bookmarkEnd w:id="655"/>
            <w:bookmarkEnd w:id="656"/>
            <w:bookmarkEnd w:id="657"/>
            <w:bookmarkEnd w:id="658"/>
            <w:bookmarkEnd w:id="659"/>
            <w:bookmarkEnd w:id="660"/>
            <w:bookmarkEnd w:id="661"/>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662" w:name="_Toc517218326"/>
            <w:bookmarkStart w:id="663" w:name="_Toc517245117"/>
            <w:bookmarkStart w:id="664" w:name="_Toc517259334"/>
            <w:bookmarkStart w:id="665" w:name="_Toc517275345"/>
            <w:bookmarkStart w:id="666" w:name="_Toc517775713"/>
            <w:bookmarkStart w:id="667" w:name="_Toc517797000"/>
            <w:bookmarkStart w:id="668" w:name="_Toc517881690"/>
            <w:r w:rsidRPr="008B4257">
              <w:rPr>
                <w:rFonts w:ascii="Times New Roman" w:eastAsia="新細明體"/>
                <w:spacing w:val="-6"/>
                <w:kern w:val="0"/>
                <w:sz w:val="26"/>
                <w:szCs w:val="26"/>
              </w:rPr>
              <w:t>85,434,726</w:t>
            </w:r>
            <w:bookmarkEnd w:id="662"/>
            <w:bookmarkEnd w:id="663"/>
            <w:bookmarkEnd w:id="664"/>
            <w:bookmarkEnd w:id="665"/>
            <w:bookmarkEnd w:id="666"/>
            <w:bookmarkEnd w:id="667"/>
            <w:bookmarkEnd w:id="668"/>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669" w:name="_Toc517218327"/>
            <w:bookmarkStart w:id="670" w:name="_Toc517245118"/>
            <w:bookmarkStart w:id="671" w:name="_Toc517259335"/>
            <w:bookmarkStart w:id="672" w:name="_Toc517275346"/>
            <w:bookmarkStart w:id="673" w:name="_Toc517775714"/>
            <w:bookmarkStart w:id="674" w:name="_Toc517797001"/>
            <w:bookmarkStart w:id="675" w:name="_Toc517881691"/>
            <w:r w:rsidRPr="008B4257">
              <w:rPr>
                <w:rFonts w:ascii="Times New Roman" w:hAnsi="Times New Roman" w:hint="eastAsia"/>
                <w:sz w:val="26"/>
                <w:szCs w:val="26"/>
              </w:rPr>
              <w:t>輔具服務</w:t>
            </w:r>
            <w:bookmarkEnd w:id="669"/>
            <w:bookmarkEnd w:id="670"/>
            <w:bookmarkEnd w:id="671"/>
            <w:bookmarkEnd w:id="672"/>
            <w:bookmarkEnd w:id="673"/>
            <w:bookmarkEnd w:id="674"/>
            <w:bookmarkEnd w:id="675"/>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676" w:name="_Toc517218328"/>
            <w:bookmarkStart w:id="677" w:name="_Toc517245119"/>
            <w:bookmarkStart w:id="678" w:name="_Toc517259336"/>
            <w:bookmarkStart w:id="679" w:name="_Toc517275347"/>
            <w:bookmarkStart w:id="680" w:name="_Toc517775715"/>
            <w:bookmarkStart w:id="681" w:name="_Toc517797002"/>
            <w:bookmarkStart w:id="682" w:name="_Toc517881692"/>
            <w:r w:rsidRPr="008B4257">
              <w:rPr>
                <w:rFonts w:ascii="Times New Roman" w:eastAsia="新細明體"/>
                <w:kern w:val="0"/>
                <w:sz w:val="26"/>
                <w:szCs w:val="26"/>
              </w:rPr>
              <w:t>83,563</w:t>
            </w:r>
            <w:bookmarkEnd w:id="676"/>
            <w:bookmarkEnd w:id="677"/>
            <w:bookmarkEnd w:id="678"/>
            <w:bookmarkEnd w:id="679"/>
            <w:bookmarkEnd w:id="680"/>
            <w:bookmarkEnd w:id="681"/>
            <w:bookmarkEnd w:id="682"/>
          </w:p>
        </w:tc>
      </w:tr>
      <w:tr w:rsidR="00465257" w:rsidRPr="008B4257" w:rsidTr="006514C3">
        <w:tc>
          <w:tcPr>
            <w:tcW w:w="700"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8"/>
                <w:szCs w:val="28"/>
              </w:rPr>
            </w:pPr>
            <w:bookmarkStart w:id="683" w:name="_Toc517218329"/>
            <w:bookmarkStart w:id="684" w:name="_Toc517245120"/>
            <w:bookmarkStart w:id="685" w:name="_Toc517259337"/>
            <w:bookmarkStart w:id="686" w:name="_Toc517275348"/>
            <w:bookmarkStart w:id="687" w:name="_Toc517775716"/>
            <w:bookmarkStart w:id="688" w:name="_Toc517797003"/>
            <w:bookmarkStart w:id="689" w:name="_Toc517881693"/>
            <w:r w:rsidRPr="008B4257">
              <w:rPr>
                <w:rFonts w:ascii="Times New Roman" w:hAnsi="Times New Roman"/>
                <w:sz w:val="28"/>
                <w:szCs w:val="28"/>
              </w:rPr>
              <w:t>104</w:t>
            </w:r>
            <w:bookmarkEnd w:id="683"/>
            <w:bookmarkEnd w:id="684"/>
            <w:bookmarkEnd w:id="685"/>
            <w:bookmarkEnd w:id="686"/>
            <w:bookmarkEnd w:id="687"/>
            <w:bookmarkEnd w:id="688"/>
            <w:bookmarkEnd w:id="689"/>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690" w:name="_Toc517218330"/>
            <w:bookmarkStart w:id="691" w:name="_Toc517245121"/>
            <w:bookmarkStart w:id="692" w:name="_Toc517259338"/>
            <w:bookmarkStart w:id="693" w:name="_Toc517275349"/>
            <w:bookmarkStart w:id="694" w:name="_Toc517775717"/>
            <w:bookmarkStart w:id="695" w:name="_Toc517797004"/>
            <w:bookmarkStart w:id="696" w:name="_Toc517881694"/>
            <w:r w:rsidRPr="008B4257">
              <w:rPr>
                <w:rFonts w:ascii="Times New Roman" w:hAnsi="Times New Roman"/>
                <w:sz w:val="26"/>
                <w:szCs w:val="26"/>
              </w:rPr>
              <w:t>1</w:t>
            </w:r>
            <w:bookmarkEnd w:id="690"/>
            <w:bookmarkEnd w:id="691"/>
            <w:bookmarkEnd w:id="692"/>
            <w:bookmarkEnd w:id="693"/>
            <w:bookmarkEnd w:id="694"/>
            <w:bookmarkEnd w:id="695"/>
            <w:bookmarkEnd w:id="696"/>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697" w:name="_Toc517218331"/>
            <w:bookmarkStart w:id="698" w:name="_Toc517245122"/>
            <w:bookmarkStart w:id="699" w:name="_Toc517259339"/>
            <w:bookmarkStart w:id="700" w:name="_Toc517275350"/>
            <w:bookmarkStart w:id="701" w:name="_Toc517775718"/>
            <w:bookmarkStart w:id="702" w:name="_Toc517797005"/>
            <w:bookmarkStart w:id="703" w:name="_Toc517881695"/>
            <w:r w:rsidRPr="008B4257">
              <w:rPr>
                <w:rFonts w:ascii="Times New Roman" w:hAnsi="Times New Roman" w:hint="eastAsia"/>
                <w:sz w:val="26"/>
                <w:szCs w:val="26"/>
              </w:rPr>
              <w:t>印刷品</w:t>
            </w:r>
            <w:bookmarkEnd w:id="697"/>
            <w:bookmarkEnd w:id="698"/>
            <w:bookmarkEnd w:id="699"/>
            <w:bookmarkEnd w:id="700"/>
            <w:bookmarkEnd w:id="701"/>
            <w:bookmarkEnd w:id="702"/>
            <w:bookmarkEnd w:id="703"/>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704" w:name="_Toc517218332"/>
            <w:bookmarkStart w:id="705" w:name="_Toc517245123"/>
            <w:bookmarkStart w:id="706" w:name="_Toc517259340"/>
            <w:bookmarkStart w:id="707" w:name="_Toc517275351"/>
            <w:bookmarkStart w:id="708" w:name="_Toc517775719"/>
            <w:bookmarkStart w:id="709" w:name="_Toc517797006"/>
            <w:bookmarkStart w:id="710" w:name="_Toc517881696"/>
            <w:r w:rsidRPr="008B4257">
              <w:rPr>
                <w:rFonts w:ascii="Times New Roman" w:eastAsia="新細明體"/>
                <w:spacing w:val="-6"/>
                <w:kern w:val="0"/>
                <w:sz w:val="26"/>
                <w:szCs w:val="26"/>
              </w:rPr>
              <w:t>228,099,630</w:t>
            </w:r>
            <w:bookmarkEnd w:id="704"/>
            <w:bookmarkEnd w:id="705"/>
            <w:bookmarkEnd w:id="706"/>
            <w:bookmarkEnd w:id="707"/>
            <w:bookmarkEnd w:id="708"/>
            <w:bookmarkEnd w:id="709"/>
            <w:bookmarkEnd w:id="710"/>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711" w:name="_Toc517218333"/>
            <w:bookmarkStart w:id="712" w:name="_Toc517245124"/>
            <w:bookmarkStart w:id="713" w:name="_Toc517259341"/>
            <w:bookmarkStart w:id="714" w:name="_Toc517275352"/>
            <w:bookmarkStart w:id="715" w:name="_Toc517775720"/>
            <w:bookmarkStart w:id="716" w:name="_Toc517797007"/>
            <w:bookmarkStart w:id="717" w:name="_Toc517881697"/>
            <w:r w:rsidRPr="008B4257">
              <w:rPr>
                <w:rFonts w:ascii="Times New Roman" w:hAnsi="Times New Roman" w:hint="eastAsia"/>
                <w:sz w:val="26"/>
                <w:szCs w:val="26"/>
              </w:rPr>
              <w:t>餐飲服務</w:t>
            </w:r>
            <w:bookmarkEnd w:id="711"/>
            <w:bookmarkEnd w:id="712"/>
            <w:bookmarkEnd w:id="713"/>
            <w:bookmarkEnd w:id="714"/>
            <w:bookmarkEnd w:id="715"/>
            <w:bookmarkEnd w:id="716"/>
            <w:bookmarkEnd w:id="717"/>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718" w:name="_Toc517218334"/>
            <w:bookmarkStart w:id="719" w:name="_Toc517245125"/>
            <w:bookmarkStart w:id="720" w:name="_Toc517259342"/>
            <w:bookmarkStart w:id="721" w:name="_Toc517275353"/>
            <w:bookmarkStart w:id="722" w:name="_Toc517775721"/>
            <w:bookmarkStart w:id="723" w:name="_Toc517797008"/>
            <w:bookmarkStart w:id="724" w:name="_Toc517881698"/>
            <w:r w:rsidRPr="008B4257">
              <w:rPr>
                <w:rFonts w:ascii="Times New Roman" w:eastAsia="新細明體"/>
                <w:kern w:val="0"/>
                <w:sz w:val="26"/>
                <w:szCs w:val="26"/>
              </w:rPr>
              <w:t>899,981</w:t>
            </w:r>
            <w:bookmarkEnd w:id="718"/>
            <w:bookmarkEnd w:id="719"/>
            <w:bookmarkEnd w:id="720"/>
            <w:bookmarkEnd w:id="721"/>
            <w:bookmarkEnd w:id="722"/>
            <w:bookmarkEnd w:id="723"/>
            <w:bookmarkEnd w:id="724"/>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725" w:name="_Toc517218335"/>
            <w:bookmarkStart w:id="726" w:name="_Toc517245126"/>
            <w:bookmarkStart w:id="727" w:name="_Toc517259343"/>
            <w:bookmarkStart w:id="728" w:name="_Toc517275354"/>
            <w:bookmarkStart w:id="729" w:name="_Toc517775722"/>
            <w:bookmarkStart w:id="730" w:name="_Toc517797009"/>
            <w:bookmarkStart w:id="731" w:name="_Toc517881699"/>
            <w:r w:rsidRPr="008B4257">
              <w:rPr>
                <w:rFonts w:ascii="Times New Roman" w:hAnsi="Times New Roman"/>
                <w:sz w:val="26"/>
                <w:szCs w:val="26"/>
              </w:rPr>
              <w:t>2</w:t>
            </w:r>
            <w:bookmarkEnd w:id="725"/>
            <w:bookmarkEnd w:id="726"/>
            <w:bookmarkEnd w:id="727"/>
            <w:bookmarkEnd w:id="728"/>
            <w:bookmarkEnd w:id="729"/>
            <w:bookmarkEnd w:id="730"/>
            <w:bookmarkEnd w:id="731"/>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21" w:right="-71" w:hangingChars="19" w:hanging="53"/>
              <w:rPr>
                <w:rFonts w:ascii="Times New Roman" w:hAnsi="Times New Roman"/>
                <w:sz w:val="26"/>
                <w:szCs w:val="26"/>
              </w:rPr>
            </w:pPr>
            <w:bookmarkStart w:id="732" w:name="_Toc517218336"/>
            <w:bookmarkStart w:id="733" w:name="_Toc517245127"/>
            <w:bookmarkStart w:id="734" w:name="_Toc517259344"/>
            <w:bookmarkStart w:id="735" w:name="_Toc517275355"/>
            <w:bookmarkStart w:id="736" w:name="_Toc517775723"/>
            <w:bookmarkStart w:id="737" w:name="_Toc517797010"/>
            <w:bookmarkStart w:id="738" w:name="_Toc517881700"/>
            <w:r w:rsidRPr="008B4257">
              <w:rPr>
                <w:rFonts w:ascii="Times New Roman" w:hAnsi="Times New Roman" w:hint="eastAsia"/>
                <w:sz w:val="26"/>
                <w:szCs w:val="26"/>
              </w:rPr>
              <w:t>清潔服務</w:t>
            </w:r>
            <w:bookmarkEnd w:id="732"/>
            <w:bookmarkEnd w:id="733"/>
            <w:bookmarkEnd w:id="734"/>
            <w:bookmarkEnd w:id="735"/>
            <w:bookmarkEnd w:id="736"/>
            <w:bookmarkEnd w:id="737"/>
            <w:bookmarkEnd w:id="738"/>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739" w:name="_Toc517218337"/>
            <w:bookmarkStart w:id="740" w:name="_Toc517245128"/>
            <w:bookmarkStart w:id="741" w:name="_Toc517259345"/>
            <w:bookmarkStart w:id="742" w:name="_Toc517275356"/>
            <w:bookmarkStart w:id="743" w:name="_Toc517775724"/>
            <w:bookmarkStart w:id="744" w:name="_Toc517797011"/>
            <w:bookmarkStart w:id="745" w:name="_Toc517881701"/>
            <w:r w:rsidRPr="008B4257">
              <w:rPr>
                <w:rFonts w:ascii="Times New Roman" w:eastAsia="新細明體"/>
                <w:spacing w:val="-6"/>
                <w:kern w:val="0"/>
                <w:sz w:val="26"/>
                <w:szCs w:val="26"/>
              </w:rPr>
              <w:t>131,512,345</w:t>
            </w:r>
            <w:bookmarkEnd w:id="739"/>
            <w:bookmarkEnd w:id="740"/>
            <w:bookmarkEnd w:id="741"/>
            <w:bookmarkEnd w:id="742"/>
            <w:bookmarkEnd w:id="743"/>
            <w:bookmarkEnd w:id="744"/>
            <w:bookmarkEnd w:id="745"/>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746" w:name="_Toc517218338"/>
            <w:bookmarkStart w:id="747" w:name="_Toc517245129"/>
            <w:bookmarkStart w:id="748" w:name="_Toc517259346"/>
            <w:bookmarkStart w:id="749" w:name="_Toc517275357"/>
            <w:bookmarkStart w:id="750" w:name="_Toc517775725"/>
            <w:bookmarkStart w:id="751" w:name="_Toc517797012"/>
            <w:bookmarkStart w:id="752" w:name="_Toc517881702"/>
            <w:r w:rsidRPr="008B4257">
              <w:rPr>
                <w:rFonts w:ascii="Times New Roman" w:hAnsi="Times New Roman" w:hint="eastAsia"/>
                <w:sz w:val="26"/>
                <w:szCs w:val="26"/>
              </w:rPr>
              <w:t>演藝服務</w:t>
            </w:r>
            <w:bookmarkEnd w:id="746"/>
            <w:bookmarkEnd w:id="747"/>
            <w:bookmarkEnd w:id="748"/>
            <w:bookmarkEnd w:id="749"/>
            <w:bookmarkEnd w:id="750"/>
            <w:bookmarkEnd w:id="751"/>
            <w:bookmarkEnd w:id="752"/>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753" w:name="_Toc517218339"/>
            <w:bookmarkStart w:id="754" w:name="_Toc517245130"/>
            <w:bookmarkStart w:id="755" w:name="_Toc517259347"/>
            <w:bookmarkStart w:id="756" w:name="_Toc517275358"/>
            <w:bookmarkStart w:id="757" w:name="_Toc517775726"/>
            <w:bookmarkStart w:id="758" w:name="_Toc517797013"/>
            <w:bookmarkStart w:id="759" w:name="_Toc517881703"/>
            <w:r w:rsidRPr="008B4257">
              <w:rPr>
                <w:rFonts w:ascii="Times New Roman" w:eastAsia="新細明體"/>
                <w:kern w:val="0"/>
                <w:sz w:val="26"/>
                <w:szCs w:val="26"/>
              </w:rPr>
              <w:t>268,877</w:t>
            </w:r>
            <w:bookmarkEnd w:id="753"/>
            <w:bookmarkEnd w:id="754"/>
            <w:bookmarkEnd w:id="755"/>
            <w:bookmarkEnd w:id="756"/>
            <w:bookmarkEnd w:id="757"/>
            <w:bookmarkEnd w:id="758"/>
            <w:bookmarkEnd w:id="759"/>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760" w:name="_Toc517218340"/>
            <w:bookmarkStart w:id="761" w:name="_Toc517245131"/>
            <w:bookmarkStart w:id="762" w:name="_Toc517259348"/>
            <w:bookmarkStart w:id="763" w:name="_Toc517275359"/>
            <w:bookmarkStart w:id="764" w:name="_Toc517775727"/>
            <w:bookmarkStart w:id="765" w:name="_Toc517797014"/>
            <w:bookmarkStart w:id="766" w:name="_Toc517881704"/>
            <w:r w:rsidRPr="008B4257">
              <w:rPr>
                <w:rFonts w:ascii="Times New Roman" w:hAnsi="Times New Roman"/>
                <w:sz w:val="26"/>
                <w:szCs w:val="26"/>
              </w:rPr>
              <w:t>3</w:t>
            </w:r>
            <w:bookmarkEnd w:id="760"/>
            <w:bookmarkEnd w:id="761"/>
            <w:bookmarkEnd w:id="762"/>
            <w:bookmarkEnd w:id="763"/>
            <w:bookmarkEnd w:id="764"/>
            <w:bookmarkEnd w:id="765"/>
            <w:bookmarkEnd w:id="766"/>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767" w:name="_Toc517218341"/>
            <w:bookmarkStart w:id="768" w:name="_Toc517245132"/>
            <w:bookmarkStart w:id="769" w:name="_Toc517259349"/>
            <w:bookmarkStart w:id="770" w:name="_Toc517275360"/>
            <w:bookmarkStart w:id="771" w:name="_Toc517775728"/>
            <w:bookmarkStart w:id="772" w:name="_Toc517797015"/>
            <w:bookmarkStart w:id="773" w:name="_Toc517881705"/>
            <w:r w:rsidRPr="008B4257">
              <w:rPr>
                <w:rFonts w:ascii="Times New Roman" w:hAnsi="Times New Roman" w:hint="eastAsia"/>
                <w:sz w:val="26"/>
                <w:szCs w:val="26"/>
              </w:rPr>
              <w:t>食品</w:t>
            </w:r>
            <w:bookmarkEnd w:id="767"/>
            <w:bookmarkEnd w:id="768"/>
            <w:bookmarkEnd w:id="769"/>
            <w:bookmarkEnd w:id="770"/>
            <w:bookmarkEnd w:id="771"/>
            <w:bookmarkEnd w:id="772"/>
            <w:bookmarkEnd w:id="773"/>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774" w:name="_Toc517218342"/>
            <w:bookmarkStart w:id="775" w:name="_Toc517245133"/>
            <w:bookmarkStart w:id="776" w:name="_Toc517259350"/>
            <w:bookmarkStart w:id="777" w:name="_Toc517275361"/>
            <w:bookmarkStart w:id="778" w:name="_Toc517775729"/>
            <w:bookmarkStart w:id="779" w:name="_Toc517797016"/>
            <w:bookmarkStart w:id="780" w:name="_Toc517881706"/>
            <w:r w:rsidRPr="008B4257">
              <w:rPr>
                <w:rFonts w:ascii="Times New Roman" w:eastAsia="新細明體"/>
                <w:spacing w:val="-6"/>
                <w:kern w:val="0"/>
                <w:sz w:val="26"/>
                <w:szCs w:val="26"/>
              </w:rPr>
              <w:t>83,926,337</w:t>
            </w:r>
            <w:bookmarkEnd w:id="774"/>
            <w:bookmarkEnd w:id="775"/>
            <w:bookmarkEnd w:id="776"/>
            <w:bookmarkEnd w:id="777"/>
            <w:bookmarkEnd w:id="778"/>
            <w:bookmarkEnd w:id="779"/>
            <w:bookmarkEnd w:id="780"/>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781" w:name="_Toc517218343"/>
            <w:bookmarkStart w:id="782" w:name="_Toc517245134"/>
            <w:bookmarkStart w:id="783" w:name="_Toc517259351"/>
            <w:bookmarkStart w:id="784" w:name="_Toc517275362"/>
            <w:bookmarkStart w:id="785" w:name="_Toc517775730"/>
            <w:bookmarkStart w:id="786" w:name="_Toc517797017"/>
            <w:bookmarkStart w:id="787" w:name="_Toc517881707"/>
            <w:r w:rsidRPr="008B4257">
              <w:rPr>
                <w:rFonts w:ascii="Times New Roman" w:hAnsi="Times New Roman" w:hint="eastAsia"/>
                <w:sz w:val="26"/>
                <w:szCs w:val="26"/>
              </w:rPr>
              <w:t>輔具服務</w:t>
            </w:r>
            <w:bookmarkEnd w:id="781"/>
            <w:bookmarkEnd w:id="782"/>
            <w:bookmarkEnd w:id="783"/>
            <w:bookmarkEnd w:id="784"/>
            <w:bookmarkEnd w:id="785"/>
            <w:bookmarkEnd w:id="786"/>
            <w:bookmarkEnd w:id="787"/>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788" w:name="_Toc517218344"/>
            <w:bookmarkStart w:id="789" w:name="_Toc517245135"/>
            <w:bookmarkStart w:id="790" w:name="_Toc517259352"/>
            <w:bookmarkStart w:id="791" w:name="_Toc517275363"/>
            <w:bookmarkStart w:id="792" w:name="_Toc517775731"/>
            <w:bookmarkStart w:id="793" w:name="_Toc517797018"/>
            <w:bookmarkStart w:id="794" w:name="_Toc517881708"/>
            <w:r w:rsidRPr="008B4257">
              <w:rPr>
                <w:rFonts w:ascii="Times New Roman" w:eastAsia="新細明體"/>
                <w:kern w:val="0"/>
                <w:sz w:val="26"/>
                <w:szCs w:val="26"/>
              </w:rPr>
              <w:t>160,885</w:t>
            </w:r>
            <w:bookmarkEnd w:id="788"/>
            <w:bookmarkEnd w:id="789"/>
            <w:bookmarkEnd w:id="790"/>
            <w:bookmarkEnd w:id="791"/>
            <w:bookmarkEnd w:id="792"/>
            <w:bookmarkEnd w:id="793"/>
            <w:bookmarkEnd w:id="794"/>
          </w:p>
        </w:tc>
      </w:tr>
      <w:tr w:rsidR="00465257" w:rsidRPr="008B4257" w:rsidTr="006514C3">
        <w:tc>
          <w:tcPr>
            <w:tcW w:w="700" w:type="dxa"/>
            <w:vMerge w:val="restart"/>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8"/>
                <w:szCs w:val="28"/>
              </w:rPr>
            </w:pPr>
            <w:bookmarkStart w:id="795" w:name="_Toc517218345"/>
            <w:bookmarkStart w:id="796" w:name="_Toc517245136"/>
            <w:bookmarkStart w:id="797" w:name="_Toc517259353"/>
            <w:bookmarkStart w:id="798" w:name="_Toc517275364"/>
            <w:bookmarkStart w:id="799" w:name="_Toc517775732"/>
            <w:bookmarkStart w:id="800" w:name="_Toc517797019"/>
            <w:bookmarkStart w:id="801" w:name="_Toc517881709"/>
            <w:r w:rsidRPr="008B4257">
              <w:rPr>
                <w:rFonts w:ascii="Times New Roman" w:hAnsi="Times New Roman"/>
                <w:sz w:val="28"/>
                <w:szCs w:val="28"/>
              </w:rPr>
              <w:t>105</w:t>
            </w:r>
            <w:bookmarkEnd w:id="795"/>
            <w:bookmarkEnd w:id="796"/>
            <w:bookmarkEnd w:id="797"/>
            <w:bookmarkEnd w:id="798"/>
            <w:bookmarkEnd w:id="799"/>
            <w:bookmarkEnd w:id="800"/>
            <w:bookmarkEnd w:id="801"/>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802" w:name="_Toc517218346"/>
            <w:bookmarkStart w:id="803" w:name="_Toc517245137"/>
            <w:bookmarkStart w:id="804" w:name="_Toc517259354"/>
            <w:bookmarkStart w:id="805" w:name="_Toc517275365"/>
            <w:bookmarkStart w:id="806" w:name="_Toc517775733"/>
            <w:bookmarkStart w:id="807" w:name="_Toc517797020"/>
            <w:bookmarkStart w:id="808" w:name="_Toc517881710"/>
            <w:r w:rsidRPr="008B4257">
              <w:rPr>
                <w:rFonts w:ascii="Times New Roman" w:hAnsi="Times New Roman"/>
                <w:sz w:val="26"/>
                <w:szCs w:val="26"/>
              </w:rPr>
              <w:t>1</w:t>
            </w:r>
            <w:bookmarkEnd w:id="802"/>
            <w:bookmarkEnd w:id="803"/>
            <w:bookmarkEnd w:id="804"/>
            <w:bookmarkEnd w:id="805"/>
            <w:bookmarkEnd w:id="806"/>
            <w:bookmarkEnd w:id="807"/>
            <w:bookmarkEnd w:id="808"/>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809" w:name="_Toc517218347"/>
            <w:bookmarkStart w:id="810" w:name="_Toc517245138"/>
            <w:bookmarkStart w:id="811" w:name="_Toc517259355"/>
            <w:bookmarkStart w:id="812" w:name="_Toc517275366"/>
            <w:bookmarkStart w:id="813" w:name="_Toc517775734"/>
            <w:bookmarkStart w:id="814" w:name="_Toc517797021"/>
            <w:bookmarkStart w:id="815" w:name="_Toc517881711"/>
            <w:r w:rsidRPr="008B4257">
              <w:rPr>
                <w:rFonts w:ascii="Times New Roman" w:hAnsi="Times New Roman" w:hint="eastAsia"/>
                <w:sz w:val="26"/>
                <w:szCs w:val="26"/>
              </w:rPr>
              <w:t>印刷品</w:t>
            </w:r>
            <w:bookmarkEnd w:id="809"/>
            <w:bookmarkEnd w:id="810"/>
            <w:bookmarkEnd w:id="811"/>
            <w:bookmarkEnd w:id="812"/>
            <w:bookmarkEnd w:id="813"/>
            <w:bookmarkEnd w:id="814"/>
            <w:bookmarkEnd w:id="815"/>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816" w:name="_Toc517218348"/>
            <w:bookmarkStart w:id="817" w:name="_Toc517245139"/>
            <w:bookmarkStart w:id="818" w:name="_Toc517259356"/>
            <w:bookmarkStart w:id="819" w:name="_Toc517275367"/>
            <w:bookmarkStart w:id="820" w:name="_Toc517775735"/>
            <w:bookmarkStart w:id="821" w:name="_Toc517797022"/>
            <w:bookmarkStart w:id="822" w:name="_Toc517881712"/>
            <w:r w:rsidRPr="008B4257">
              <w:rPr>
                <w:rFonts w:ascii="Times New Roman" w:eastAsia="新細明體"/>
                <w:spacing w:val="-6"/>
                <w:kern w:val="0"/>
                <w:sz w:val="26"/>
                <w:szCs w:val="26"/>
              </w:rPr>
              <w:t>239,980,121</w:t>
            </w:r>
            <w:bookmarkEnd w:id="816"/>
            <w:bookmarkEnd w:id="817"/>
            <w:bookmarkEnd w:id="818"/>
            <w:bookmarkEnd w:id="819"/>
            <w:bookmarkEnd w:id="820"/>
            <w:bookmarkEnd w:id="821"/>
            <w:bookmarkEnd w:id="822"/>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823" w:name="_Toc517218349"/>
            <w:bookmarkStart w:id="824" w:name="_Toc517245140"/>
            <w:bookmarkStart w:id="825" w:name="_Toc517259357"/>
            <w:bookmarkStart w:id="826" w:name="_Toc517275368"/>
            <w:bookmarkStart w:id="827" w:name="_Toc517775736"/>
            <w:bookmarkStart w:id="828" w:name="_Toc517797023"/>
            <w:bookmarkStart w:id="829" w:name="_Toc517881713"/>
            <w:r w:rsidRPr="008B4257">
              <w:rPr>
                <w:rFonts w:ascii="Times New Roman" w:hAnsi="Times New Roman" w:hint="eastAsia"/>
                <w:sz w:val="26"/>
                <w:szCs w:val="26"/>
              </w:rPr>
              <w:t>交通服務</w:t>
            </w:r>
            <w:bookmarkEnd w:id="823"/>
            <w:bookmarkEnd w:id="824"/>
            <w:bookmarkEnd w:id="825"/>
            <w:bookmarkEnd w:id="826"/>
            <w:bookmarkEnd w:id="827"/>
            <w:bookmarkEnd w:id="828"/>
            <w:bookmarkEnd w:id="829"/>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830" w:name="_Toc517218350"/>
            <w:bookmarkStart w:id="831" w:name="_Toc517245141"/>
            <w:bookmarkStart w:id="832" w:name="_Toc517259358"/>
            <w:bookmarkStart w:id="833" w:name="_Toc517275369"/>
            <w:bookmarkStart w:id="834" w:name="_Toc517775737"/>
            <w:bookmarkStart w:id="835" w:name="_Toc517797024"/>
            <w:bookmarkStart w:id="836" w:name="_Toc517881714"/>
            <w:r w:rsidRPr="008B4257">
              <w:rPr>
                <w:rFonts w:ascii="Times New Roman" w:eastAsia="新細明體"/>
                <w:kern w:val="0"/>
                <w:sz w:val="26"/>
                <w:szCs w:val="26"/>
              </w:rPr>
              <w:t>1,074,387</w:t>
            </w:r>
            <w:bookmarkEnd w:id="830"/>
            <w:bookmarkEnd w:id="831"/>
            <w:bookmarkEnd w:id="832"/>
            <w:bookmarkEnd w:id="833"/>
            <w:bookmarkEnd w:id="834"/>
            <w:bookmarkEnd w:id="835"/>
            <w:bookmarkEnd w:id="836"/>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837" w:name="_Toc517218351"/>
            <w:bookmarkStart w:id="838" w:name="_Toc517245142"/>
            <w:bookmarkStart w:id="839" w:name="_Toc517259359"/>
            <w:bookmarkStart w:id="840" w:name="_Toc517275370"/>
            <w:bookmarkStart w:id="841" w:name="_Toc517775738"/>
            <w:bookmarkStart w:id="842" w:name="_Toc517797025"/>
            <w:bookmarkStart w:id="843" w:name="_Toc517881715"/>
            <w:r w:rsidRPr="008B4257">
              <w:rPr>
                <w:rFonts w:ascii="Times New Roman" w:hAnsi="Times New Roman"/>
                <w:sz w:val="26"/>
                <w:szCs w:val="26"/>
              </w:rPr>
              <w:t>2</w:t>
            </w:r>
            <w:bookmarkEnd w:id="837"/>
            <w:bookmarkEnd w:id="838"/>
            <w:bookmarkEnd w:id="839"/>
            <w:bookmarkEnd w:id="840"/>
            <w:bookmarkEnd w:id="841"/>
            <w:bookmarkEnd w:id="842"/>
            <w:bookmarkEnd w:id="843"/>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21" w:right="-71" w:hangingChars="19" w:hanging="53"/>
              <w:rPr>
                <w:rFonts w:ascii="Times New Roman" w:hAnsi="Times New Roman"/>
                <w:sz w:val="26"/>
                <w:szCs w:val="26"/>
              </w:rPr>
            </w:pPr>
            <w:bookmarkStart w:id="844" w:name="_Toc517218352"/>
            <w:bookmarkStart w:id="845" w:name="_Toc517245143"/>
            <w:bookmarkStart w:id="846" w:name="_Toc517259360"/>
            <w:bookmarkStart w:id="847" w:name="_Toc517275371"/>
            <w:bookmarkStart w:id="848" w:name="_Toc517775739"/>
            <w:bookmarkStart w:id="849" w:name="_Toc517797026"/>
            <w:bookmarkStart w:id="850" w:name="_Toc517881716"/>
            <w:r w:rsidRPr="008B4257">
              <w:rPr>
                <w:rFonts w:ascii="Times New Roman" w:hAnsi="Times New Roman" w:hint="eastAsia"/>
                <w:sz w:val="26"/>
                <w:szCs w:val="26"/>
              </w:rPr>
              <w:t>清潔服務</w:t>
            </w:r>
            <w:bookmarkEnd w:id="844"/>
            <w:bookmarkEnd w:id="845"/>
            <w:bookmarkEnd w:id="846"/>
            <w:bookmarkEnd w:id="847"/>
            <w:bookmarkEnd w:id="848"/>
            <w:bookmarkEnd w:id="849"/>
            <w:bookmarkEnd w:id="850"/>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851" w:name="_Toc517218353"/>
            <w:bookmarkStart w:id="852" w:name="_Toc517245144"/>
            <w:bookmarkStart w:id="853" w:name="_Toc517259361"/>
            <w:bookmarkStart w:id="854" w:name="_Toc517275372"/>
            <w:bookmarkStart w:id="855" w:name="_Toc517775740"/>
            <w:bookmarkStart w:id="856" w:name="_Toc517797027"/>
            <w:bookmarkStart w:id="857" w:name="_Toc517881717"/>
            <w:r w:rsidRPr="008B4257">
              <w:rPr>
                <w:rFonts w:ascii="Times New Roman" w:eastAsia="新細明體"/>
                <w:spacing w:val="-6"/>
                <w:kern w:val="0"/>
                <w:sz w:val="26"/>
                <w:szCs w:val="26"/>
              </w:rPr>
              <w:t>208,428,059</w:t>
            </w:r>
            <w:bookmarkEnd w:id="851"/>
            <w:bookmarkEnd w:id="852"/>
            <w:bookmarkEnd w:id="853"/>
            <w:bookmarkEnd w:id="854"/>
            <w:bookmarkEnd w:id="855"/>
            <w:bookmarkEnd w:id="856"/>
            <w:bookmarkEnd w:id="857"/>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858" w:name="_Toc517218354"/>
            <w:bookmarkStart w:id="859" w:name="_Toc517245145"/>
            <w:bookmarkStart w:id="860" w:name="_Toc517259362"/>
            <w:bookmarkStart w:id="861" w:name="_Toc517275373"/>
            <w:bookmarkStart w:id="862" w:name="_Toc517775741"/>
            <w:bookmarkStart w:id="863" w:name="_Toc517797028"/>
            <w:bookmarkStart w:id="864" w:name="_Toc517881718"/>
            <w:r w:rsidRPr="008B4257">
              <w:rPr>
                <w:rFonts w:ascii="Times New Roman" w:hAnsi="Times New Roman" w:hint="eastAsia"/>
                <w:sz w:val="26"/>
                <w:szCs w:val="26"/>
              </w:rPr>
              <w:t>演藝服務</w:t>
            </w:r>
            <w:bookmarkEnd w:id="858"/>
            <w:bookmarkEnd w:id="859"/>
            <w:bookmarkEnd w:id="860"/>
            <w:bookmarkEnd w:id="861"/>
            <w:bookmarkEnd w:id="862"/>
            <w:bookmarkEnd w:id="863"/>
            <w:bookmarkEnd w:id="864"/>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865" w:name="_Toc517218355"/>
            <w:bookmarkStart w:id="866" w:name="_Toc517245146"/>
            <w:bookmarkStart w:id="867" w:name="_Toc517259363"/>
            <w:bookmarkStart w:id="868" w:name="_Toc517275374"/>
            <w:bookmarkStart w:id="869" w:name="_Toc517775742"/>
            <w:bookmarkStart w:id="870" w:name="_Toc517797029"/>
            <w:bookmarkStart w:id="871" w:name="_Toc517881719"/>
            <w:r w:rsidRPr="008B4257">
              <w:rPr>
                <w:rFonts w:ascii="Times New Roman" w:eastAsia="新細明體"/>
                <w:kern w:val="0"/>
                <w:sz w:val="26"/>
                <w:szCs w:val="26"/>
              </w:rPr>
              <w:t>316,200</w:t>
            </w:r>
            <w:bookmarkEnd w:id="865"/>
            <w:bookmarkEnd w:id="866"/>
            <w:bookmarkEnd w:id="867"/>
            <w:bookmarkEnd w:id="868"/>
            <w:bookmarkEnd w:id="869"/>
            <w:bookmarkEnd w:id="870"/>
            <w:bookmarkEnd w:id="871"/>
          </w:p>
        </w:tc>
      </w:tr>
      <w:tr w:rsidR="00465257" w:rsidRPr="008B4257" w:rsidTr="006514C3">
        <w:tc>
          <w:tcPr>
            <w:tcW w:w="700" w:type="dxa"/>
            <w:vMerge/>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widowControl/>
              <w:overflowPunct/>
              <w:autoSpaceDE/>
              <w:autoSpaceDN/>
              <w:jc w:val="left"/>
              <w:rPr>
                <w:rFonts w:ascii="Times New Roman"/>
                <w:bCs/>
                <w:kern w:val="32"/>
                <w:sz w:val="28"/>
                <w:szCs w:val="28"/>
              </w:rPr>
            </w:pPr>
          </w:p>
        </w:tc>
        <w:tc>
          <w:tcPr>
            <w:tcW w:w="602"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2"/>
              <w:numPr>
                <w:ilvl w:val="0"/>
                <w:numId w:val="0"/>
              </w:numPr>
              <w:spacing w:line="360" w:lineRule="exact"/>
              <w:jc w:val="center"/>
              <w:rPr>
                <w:rFonts w:ascii="Times New Roman" w:hAnsi="Times New Roman"/>
                <w:sz w:val="26"/>
                <w:szCs w:val="26"/>
              </w:rPr>
            </w:pPr>
            <w:bookmarkStart w:id="872" w:name="_Toc517218356"/>
            <w:bookmarkStart w:id="873" w:name="_Toc517245147"/>
            <w:bookmarkStart w:id="874" w:name="_Toc517259364"/>
            <w:bookmarkStart w:id="875" w:name="_Toc517275375"/>
            <w:bookmarkStart w:id="876" w:name="_Toc517775743"/>
            <w:bookmarkStart w:id="877" w:name="_Toc517797030"/>
            <w:bookmarkStart w:id="878" w:name="_Toc517881720"/>
            <w:r w:rsidRPr="008B4257">
              <w:rPr>
                <w:rFonts w:ascii="Times New Roman" w:hAnsi="Times New Roman"/>
                <w:sz w:val="26"/>
                <w:szCs w:val="26"/>
              </w:rPr>
              <w:t>3</w:t>
            </w:r>
            <w:bookmarkEnd w:id="872"/>
            <w:bookmarkEnd w:id="873"/>
            <w:bookmarkEnd w:id="874"/>
            <w:bookmarkEnd w:id="875"/>
            <w:bookmarkEnd w:id="876"/>
            <w:bookmarkEnd w:id="877"/>
            <w:bookmarkEnd w:id="878"/>
          </w:p>
        </w:tc>
        <w:tc>
          <w:tcPr>
            <w:tcW w:w="1302"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879" w:name="_Toc517218357"/>
            <w:bookmarkStart w:id="880" w:name="_Toc517245148"/>
            <w:bookmarkStart w:id="881" w:name="_Toc517259365"/>
            <w:bookmarkStart w:id="882" w:name="_Toc517275376"/>
            <w:bookmarkStart w:id="883" w:name="_Toc517775744"/>
            <w:bookmarkStart w:id="884" w:name="_Toc517797031"/>
            <w:bookmarkStart w:id="885" w:name="_Toc517881721"/>
            <w:r w:rsidRPr="008B4257">
              <w:rPr>
                <w:rFonts w:ascii="Times New Roman" w:hAnsi="Times New Roman" w:hint="eastAsia"/>
                <w:sz w:val="26"/>
                <w:szCs w:val="26"/>
              </w:rPr>
              <w:t>食品</w:t>
            </w:r>
            <w:bookmarkEnd w:id="879"/>
            <w:bookmarkEnd w:id="880"/>
            <w:bookmarkEnd w:id="881"/>
            <w:bookmarkEnd w:id="882"/>
            <w:bookmarkEnd w:id="883"/>
            <w:bookmarkEnd w:id="884"/>
            <w:bookmarkEnd w:id="885"/>
          </w:p>
        </w:tc>
        <w:tc>
          <w:tcPr>
            <w:tcW w:w="162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5" w:hangingChars="31" w:hanging="83"/>
              <w:jc w:val="right"/>
              <w:rPr>
                <w:rFonts w:ascii="Times New Roman" w:eastAsia="新細明體"/>
                <w:spacing w:val="-6"/>
                <w:kern w:val="0"/>
                <w:sz w:val="26"/>
                <w:szCs w:val="26"/>
              </w:rPr>
            </w:pPr>
            <w:bookmarkStart w:id="886" w:name="_Toc517218358"/>
            <w:bookmarkStart w:id="887" w:name="_Toc517245149"/>
            <w:bookmarkStart w:id="888" w:name="_Toc517259366"/>
            <w:bookmarkStart w:id="889" w:name="_Toc517275377"/>
            <w:bookmarkStart w:id="890" w:name="_Toc517775745"/>
            <w:bookmarkStart w:id="891" w:name="_Toc517797032"/>
            <w:bookmarkStart w:id="892" w:name="_Toc517881722"/>
            <w:r w:rsidRPr="008B4257">
              <w:rPr>
                <w:rFonts w:ascii="Times New Roman" w:eastAsia="新細明體"/>
                <w:spacing w:val="-6"/>
                <w:kern w:val="0"/>
                <w:sz w:val="26"/>
                <w:szCs w:val="26"/>
              </w:rPr>
              <w:t>90,206,225</w:t>
            </w:r>
            <w:bookmarkEnd w:id="886"/>
            <w:bookmarkEnd w:id="887"/>
            <w:bookmarkEnd w:id="888"/>
            <w:bookmarkEnd w:id="889"/>
            <w:bookmarkEnd w:id="890"/>
            <w:bookmarkEnd w:id="891"/>
            <w:bookmarkEnd w:id="892"/>
          </w:p>
        </w:tc>
        <w:tc>
          <w:tcPr>
            <w:tcW w:w="1298"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16" w:left="-1" w:rightChars="-19" w:right="-65" w:hangingChars="19" w:hanging="53"/>
              <w:rPr>
                <w:rFonts w:ascii="Times New Roman" w:hAnsi="Times New Roman"/>
                <w:sz w:val="26"/>
                <w:szCs w:val="26"/>
              </w:rPr>
            </w:pPr>
            <w:bookmarkStart w:id="893" w:name="_Toc517218359"/>
            <w:bookmarkStart w:id="894" w:name="_Toc517245150"/>
            <w:bookmarkStart w:id="895" w:name="_Toc517259367"/>
            <w:bookmarkStart w:id="896" w:name="_Toc517275378"/>
            <w:bookmarkStart w:id="897" w:name="_Toc517775746"/>
            <w:bookmarkStart w:id="898" w:name="_Toc517797033"/>
            <w:bookmarkStart w:id="899" w:name="_Toc517881723"/>
            <w:r w:rsidRPr="008B4257">
              <w:rPr>
                <w:rFonts w:ascii="Times New Roman" w:hAnsi="Times New Roman" w:hint="eastAsia"/>
                <w:sz w:val="26"/>
                <w:szCs w:val="26"/>
              </w:rPr>
              <w:t>輔具服務</w:t>
            </w:r>
            <w:bookmarkEnd w:id="893"/>
            <w:bookmarkEnd w:id="894"/>
            <w:bookmarkEnd w:id="895"/>
            <w:bookmarkEnd w:id="896"/>
            <w:bookmarkEnd w:id="897"/>
            <w:bookmarkEnd w:id="898"/>
            <w:bookmarkEnd w:id="899"/>
          </w:p>
        </w:tc>
        <w:tc>
          <w:tcPr>
            <w:tcW w:w="1347" w:type="dxa"/>
            <w:tcBorders>
              <w:top w:val="single" w:sz="6" w:space="0" w:color="auto"/>
              <w:left w:val="single" w:sz="6" w:space="0" w:color="auto"/>
              <w:bottom w:val="single" w:sz="6" w:space="0" w:color="auto"/>
              <w:right w:val="single" w:sz="6" w:space="0" w:color="auto"/>
            </w:tcBorders>
            <w:hideMark/>
          </w:tcPr>
          <w:p w:rsidR="00465257" w:rsidRPr="008B4257" w:rsidRDefault="00465257" w:rsidP="006514C3">
            <w:pPr>
              <w:pStyle w:val="2"/>
              <w:numPr>
                <w:ilvl w:val="0"/>
                <w:numId w:val="0"/>
              </w:numPr>
              <w:spacing w:line="360" w:lineRule="exact"/>
              <w:ind w:leftChars="-23" w:left="9" w:hangingChars="31" w:hanging="87"/>
              <w:jc w:val="right"/>
              <w:rPr>
                <w:rFonts w:ascii="Times New Roman" w:eastAsia="新細明體"/>
                <w:kern w:val="0"/>
                <w:sz w:val="26"/>
                <w:szCs w:val="26"/>
              </w:rPr>
            </w:pPr>
            <w:bookmarkStart w:id="900" w:name="_Toc517218360"/>
            <w:bookmarkStart w:id="901" w:name="_Toc517245151"/>
            <w:bookmarkStart w:id="902" w:name="_Toc517259368"/>
            <w:bookmarkStart w:id="903" w:name="_Toc517275379"/>
            <w:bookmarkStart w:id="904" w:name="_Toc517775747"/>
            <w:bookmarkStart w:id="905" w:name="_Toc517797034"/>
            <w:bookmarkStart w:id="906" w:name="_Toc517881724"/>
            <w:r w:rsidRPr="008B4257">
              <w:rPr>
                <w:rFonts w:ascii="Times New Roman" w:eastAsia="新細明體"/>
                <w:kern w:val="0"/>
                <w:sz w:val="26"/>
                <w:szCs w:val="26"/>
              </w:rPr>
              <w:t>72,867</w:t>
            </w:r>
            <w:bookmarkEnd w:id="900"/>
            <w:bookmarkEnd w:id="901"/>
            <w:bookmarkEnd w:id="902"/>
            <w:bookmarkEnd w:id="903"/>
            <w:bookmarkEnd w:id="904"/>
            <w:bookmarkEnd w:id="905"/>
            <w:bookmarkEnd w:id="906"/>
          </w:p>
        </w:tc>
      </w:tr>
    </w:tbl>
    <w:p w:rsidR="00465257" w:rsidRPr="008B4257" w:rsidRDefault="00465257" w:rsidP="00465257">
      <w:pPr>
        <w:spacing w:afterLines="75" w:after="342" w:line="320" w:lineRule="exact"/>
        <w:ind w:firstLineChars="748" w:firstLine="1946"/>
      </w:pPr>
      <w:r w:rsidRPr="008B4257">
        <w:rPr>
          <w:rFonts w:ascii="Times New Roman" w:hint="eastAsia"/>
          <w:sz w:val="24"/>
          <w:szCs w:val="24"/>
        </w:rPr>
        <w:t>資料來源：勞動部轉請衛福部提供。</w:t>
      </w:r>
    </w:p>
    <w:p w:rsidR="00465257" w:rsidRPr="008B4257" w:rsidRDefault="00465257" w:rsidP="00465257">
      <w:pPr>
        <w:pStyle w:val="4"/>
        <w:rPr>
          <w:rFonts w:ascii="Times New Roman" w:hAnsi="Times New Roman"/>
        </w:rPr>
      </w:pPr>
      <w:r w:rsidRPr="008B4257">
        <w:rPr>
          <w:rFonts w:ascii="Times New Roman" w:hAnsi="Times New Roman"/>
        </w:rPr>
        <w:t>惟上開統計數據，並未就身心障礙福利機構、團體及庇護工場等</w:t>
      </w:r>
      <w:r w:rsidRPr="008B4257">
        <w:rPr>
          <w:rFonts w:ascii="Times New Roman" w:hAnsi="Times New Roman"/>
        </w:rPr>
        <w:t>3</w:t>
      </w:r>
      <w:r w:rsidRPr="008B4257">
        <w:rPr>
          <w:rFonts w:ascii="Times New Roman" w:hAnsi="Times New Roman"/>
        </w:rPr>
        <w:t>種類型分別進行統計，以致無法確切掌握目前優先採購制度對於庇護工場所產生之具體效益。衛福部對此表示，為釐清庇護工場實質受惠情況，「優先採購網路資訊平台」已自</w:t>
      </w:r>
      <w:r w:rsidRPr="008B4257">
        <w:rPr>
          <w:rFonts w:ascii="Times New Roman" w:hAnsi="Times New Roman"/>
        </w:rPr>
        <w:t>106</w:t>
      </w:r>
      <w:r w:rsidRPr="008B4257">
        <w:rPr>
          <w:rFonts w:ascii="Times New Roman" w:hAnsi="Times New Roman"/>
        </w:rPr>
        <w:t>年</w:t>
      </w:r>
      <w:r w:rsidRPr="008B4257">
        <w:rPr>
          <w:rFonts w:ascii="Times New Roman" w:hAnsi="Times New Roman"/>
        </w:rPr>
        <w:t>7</w:t>
      </w:r>
      <w:r w:rsidRPr="008B4257">
        <w:rPr>
          <w:rFonts w:ascii="Times New Roman" w:hAnsi="Times New Roman"/>
        </w:rPr>
        <w:t>月就採購前述</w:t>
      </w:r>
      <w:r w:rsidRPr="008B4257">
        <w:rPr>
          <w:rFonts w:ascii="Times New Roman" w:hAnsi="Times New Roman"/>
        </w:rPr>
        <w:t>3</w:t>
      </w:r>
      <w:r w:rsidR="005C2DD2" w:rsidRPr="008B4257">
        <w:rPr>
          <w:rFonts w:ascii="Times New Roman" w:hAnsi="Times New Roman"/>
        </w:rPr>
        <w:t>類團體機構之個別採購金額予以統計及分析，未來</w:t>
      </w:r>
      <w:r w:rsidR="005C2DD2" w:rsidRPr="008B4257">
        <w:rPr>
          <w:rFonts w:ascii="Times New Roman" w:hAnsi="Times New Roman" w:hint="eastAsia"/>
        </w:rPr>
        <w:t>將</w:t>
      </w:r>
      <w:r w:rsidRPr="008B4257">
        <w:rPr>
          <w:rFonts w:ascii="Times New Roman" w:hAnsi="Times New Roman"/>
        </w:rPr>
        <w:t>提供相關分析資料及統計數據，供勞動部及相關單位參考。</w:t>
      </w:r>
    </w:p>
    <w:p w:rsidR="00465257" w:rsidRPr="008B4257" w:rsidRDefault="00465257" w:rsidP="00465257">
      <w:pPr>
        <w:pStyle w:val="4"/>
        <w:rPr>
          <w:rFonts w:ascii="Times New Roman" w:hAnsi="Times New Roman"/>
          <w:spacing w:val="-2"/>
        </w:rPr>
      </w:pPr>
      <w:r w:rsidRPr="008B4257">
        <w:rPr>
          <w:rFonts w:ascii="Times New Roman" w:hAnsi="Times New Roman"/>
        </w:rPr>
        <w:t>而本院經由實地訪視並與庇護工場進行座談，發現「優先採購身心障礙福利機構團體生產物品及服務辦法」雖已將庇護工場列為優先採購之對象，</w:t>
      </w:r>
      <w:r w:rsidR="005C2DD2" w:rsidRPr="008B4257">
        <w:rPr>
          <w:rFonts w:ascii="Times New Roman" w:hAnsi="Times New Roman"/>
        </w:rPr>
        <w:t>渠等亦就該項優先採購制度對於庇護工場營運之實質助益，普遍給予</w:t>
      </w:r>
      <w:r w:rsidRPr="008B4257">
        <w:rPr>
          <w:rFonts w:ascii="Times New Roman" w:hAnsi="Times New Roman"/>
        </w:rPr>
        <w:t>肯定。</w:t>
      </w:r>
      <w:r w:rsidRPr="008B4257">
        <w:rPr>
          <w:rFonts w:ascii="Times New Roman" w:hAnsi="Times New Roman"/>
          <w:spacing w:val="-2"/>
        </w:rPr>
        <w:t>惟實際運作上</w:t>
      </w:r>
      <w:r w:rsidR="005C2DD2" w:rsidRPr="008B4257">
        <w:rPr>
          <w:rFonts w:ascii="Times New Roman" w:hAnsi="Times New Roman" w:hint="eastAsia"/>
          <w:spacing w:val="-2"/>
        </w:rPr>
        <w:t>，</w:t>
      </w:r>
      <w:r w:rsidRPr="008B4257">
        <w:rPr>
          <w:rFonts w:ascii="Times New Roman" w:hAnsi="Times New Roman"/>
          <w:spacing w:val="-2"/>
        </w:rPr>
        <w:t>庇護工場生產之商品或提供之服務，卻仍面臨不符義務採購單位之採購需求、營業項目非屬可優先採購項目、義務採購單位承辦人員未能熟稔相關法規、商品單價較高以致不易取得政府部門宣導品採購標案，以及政府改變採購規格以致優採比例下降等實務困境，致政府優先採購制度之良善美意大打折扣，亟待勞動部與衛福部積極研議因應對策。</w:t>
      </w:r>
    </w:p>
    <w:p w:rsidR="00465257" w:rsidRPr="008B4257" w:rsidRDefault="00465257" w:rsidP="00465257">
      <w:pPr>
        <w:pStyle w:val="3"/>
        <w:kinsoku w:val="0"/>
        <w:ind w:left="1360" w:hanging="680"/>
      </w:pPr>
      <w:bookmarkStart w:id="907" w:name="_Toc517218361"/>
      <w:bookmarkStart w:id="908" w:name="_Toc517245152"/>
      <w:bookmarkStart w:id="909" w:name="_Toc517259369"/>
      <w:bookmarkStart w:id="910" w:name="_Toc517275380"/>
      <w:bookmarkStart w:id="911" w:name="_Toc517775748"/>
      <w:bookmarkStart w:id="912" w:name="_Toc517797035"/>
      <w:bookmarkStart w:id="913" w:name="_Toc517881725"/>
      <w:r w:rsidRPr="008B4257">
        <w:rPr>
          <w:rFonts w:ascii="Times New Roman" w:hAnsi="Times New Roman" w:hint="eastAsia"/>
        </w:rPr>
        <w:t>相較於生產物品具有高度同質性的</w:t>
      </w:r>
      <w:r w:rsidRPr="008B4257">
        <w:rPr>
          <w:rFonts w:hint="eastAsia"/>
        </w:rPr>
        <w:t>身心障礙福利機構及團體，庇護工場尚須考量盈虧自負、</w:t>
      </w:r>
      <w:r w:rsidRPr="008B4257">
        <w:rPr>
          <w:rFonts w:ascii="Times New Roman" w:hAnsi="Times New Roman" w:hint="eastAsia"/>
        </w:rPr>
        <w:t>就業轉銜服務、經營行銷及保障身心障礙者勞動權益等，因而負擔較高的人力及營運成本</w:t>
      </w:r>
      <w:r w:rsidRPr="008B4257">
        <w:rPr>
          <w:rFonts w:hAnsi="標楷體" w:hint="eastAsia"/>
        </w:rPr>
        <w:t>，於</w:t>
      </w:r>
      <w:r w:rsidRPr="008B4257">
        <w:rPr>
          <w:rFonts w:ascii="Times New Roman" w:hAnsi="Times New Roman" w:hint="eastAsia"/>
        </w:rPr>
        <w:t>優先採購市場中之價格，較不具競爭優勢：</w:t>
      </w:r>
      <w:bookmarkEnd w:id="907"/>
      <w:bookmarkEnd w:id="908"/>
      <w:bookmarkEnd w:id="909"/>
      <w:bookmarkEnd w:id="910"/>
      <w:bookmarkEnd w:id="911"/>
      <w:bookmarkEnd w:id="912"/>
      <w:bookmarkEnd w:id="913"/>
    </w:p>
    <w:p w:rsidR="00465257" w:rsidRPr="008B4257" w:rsidRDefault="00465257" w:rsidP="00465257">
      <w:pPr>
        <w:pStyle w:val="4"/>
        <w:rPr>
          <w:rFonts w:ascii="Times New Roman" w:hAnsi="Times New Roman"/>
        </w:rPr>
      </w:pPr>
      <w:r w:rsidRPr="008B4257">
        <w:rPr>
          <w:rFonts w:ascii="Times New Roman" w:hAnsi="Times New Roman"/>
        </w:rPr>
        <w:t>衛福部於</w:t>
      </w:r>
      <w:r w:rsidRPr="008B4257">
        <w:rPr>
          <w:rFonts w:ascii="Times New Roman" w:hAnsi="Times New Roman"/>
        </w:rPr>
        <w:t>106</w:t>
      </w:r>
      <w:r w:rsidRPr="008B4257">
        <w:rPr>
          <w:rFonts w:ascii="Times New Roman" w:hAnsi="Times New Roman"/>
        </w:rPr>
        <w:t>年</w:t>
      </w:r>
      <w:r w:rsidRPr="008B4257">
        <w:rPr>
          <w:rFonts w:ascii="Times New Roman" w:hAnsi="Times New Roman"/>
        </w:rPr>
        <w:t>3</w:t>
      </w:r>
      <w:r w:rsidRPr="008B4257">
        <w:rPr>
          <w:rFonts w:ascii="Times New Roman" w:hAnsi="Times New Roman"/>
        </w:rPr>
        <w:t>月</w:t>
      </w:r>
      <w:r w:rsidRPr="008B4257">
        <w:rPr>
          <w:rFonts w:ascii="Times New Roman" w:hAnsi="Times New Roman"/>
        </w:rPr>
        <w:t>27</w:t>
      </w:r>
      <w:r w:rsidRPr="008B4257">
        <w:rPr>
          <w:rFonts w:ascii="Times New Roman" w:hAnsi="Times New Roman"/>
        </w:rPr>
        <w:t>日</w:t>
      </w:r>
      <w:r w:rsidRPr="008B4257">
        <w:rPr>
          <w:rStyle w:val="afe"/>
          <w:rFonts w:ascii="Times New Roman" w:hAnsi="Times New Roman"/>
        </w:rPr>
        <w:footnoteReference w:id="15"/>
      </w:r>
      <w:r w:rsidRPr="008B4257">
        <w:rPr>
          <w:rFonts w:ascii="Times New Roman" w:hAnsi="Times New Roman"/>
        </w:rPr>
        <w:t>修正</w:t>
      </w:r>
      <w:r w:rsidRPr="008B4257">
        <w:rPr>
          <w:rFonts w:ascii="Times New Roman" w:hAnsi="Times New Roman" w:hint="eastAsia"/>
        </w:rPr>
        <w:t>之</w:t>
      </w:r>
      <w:r w:rsidRPr="008B4257">
        <w:rPr>
          <w:rFonts w:ascii="Times New Roman" w:hAnsi="Times New Roman"/>
        </w:rPr>
        <w:t>「優先採購身心障礙福利機構團體或庇護工場生產物品及服務辦法」第</w:t>
      </w:r>
      <w:r w:rsidRPr="008B4257">
        <w:rPr>
          <w:rFonts w:ascii="Times New Roman" w:hAnsi="Times New Roman"/>
        </w:rPr>
        <w:t>4</w:t>
      </w:r>
      <w:r w:rsidRPr="008B4257">
        <w:rPr>
          <w:rFonts w:ascii="Times New Roman" w:hAnsi="Times New Roman"/>
        </w:rPr>
        <w:t>條第</w:t>
      </w:r>
      <w:r w:rsidRPr="008B4257">
        <w:rPr>
          <w:rFonts w:ascii="Times New Roman" w:hAnsi="Times New Roman"/>
        </w:rPr>
        <w:t>2</w:t>
      </w:r>
      <w:r w:rsidRPr="008B4257">
        <w:rPr>
          <w:rFonts w:ascii="Times New Roman" w:hAnsi="Times New Roman"/>
        </w:rPr>
        <w:t>項規定</w:t>
      </w:r>
      <w:r w:rsidRPr="008B4257">
        <w:rPr>
          <w:rFonts w:ascii="Times New Roman" w:hAnsi="Times New Roman" w:hint="eastAsia"/>
        </w:rPr>
        <w:t>，</w:t>
      </w:r>
      <w:r w:rsidRPr="008B4257">
        <w:rPr>
          <w:rFonts w:ascii="Times New Roman" w:hAnsi="Times New Roman"/>
        </w:rPr>
        <w:t>有關辦理優先採購之決標方式，</w:t>
      </w:r>
      <w:r w:rsidRPr="008B4257">
        <w:rPr>
          <w:rFonts w:ascii="Times New Roman" w:hAnsi="Times New Roman" w:hint="eastAsia"/>
        </w:rPr>
        <w:t>將</w:t>
      </w:r>
      <w:r w:rsidRPr="008B4257">
        <w:rPr>
          <w:rFonts w:ascii="Times New Roman" w:hAnsi="Times New Roman"/>
        </w:rPr>
        <w:t>原條文之「機構、團體、庇護工場與非機構、團體、庇護工場之廠商其最低標價相同，且其標價符合招標文件最低標之決標原則者，得優先決予該機構、團體、庇護工場」</w:t>
      </w:r>
      <w:r w:rsidRPr="008B4257">
        <w:rPr>
          <w:rFonts w:ascii="Times New Roman" w:hAnsi="Times New Roman" w:hint="eastAsia"/>
        </w:rPr>
        <w:t>，</w:t>
      </w:r>
      <w:r w:rsidRPr="008B4257">
        <w:rPr>
          <w:rFonts w:ascii="Times New Roman" w:hAnsi="Times New Roman"/>
        </w:rPr>
        <w:t>修正為「應優先決予庇護工場，其次為機構或團體」</w:t>
      </w:r>
      <w:r w:rsidRPr="008B4257">
        <w:rPr>
          <w:rFonts w:ascii="Times New Roman" w:hAnsi="Times New Roman" w:hint="eastAsia"/>
        </w:rPr>
        <w:t>，</w:t>
      </w:r>
      <w:r w:rsidRPr="008B4257">
        <w:rPr>
          <w:rFonts w:ascii="Times New Roman" w:hAnsi="Times New Roman"/>
        </w:rPr>
        <w:t>使庇護工場於</w:t>
      </w:r>
      <w:r w:rsidRPr="008B4257">
        <w:rPr>
          <w:rFonts w:ascii="Times New Roman" w:hAnsi="Times New Roman" w:hint="eastAsia"/>
        </w:rPr>
        <w:t>義務採購單位辦理</w:t>
      </w:r>
      <w:r w:rsidRPr="008B4257">
        <w:rPr>
          <w:rFonts w:ascii="Times New Roman" w:hAnsi="Times New Roman"/>
        </w:rPr>
        <w:t>採購</w:t>
      </w:r>
      <w:r w:rsidRPr="008B4257">
        <w:rPr>
          <w:rFonts w:ascii="Times New Roman" w:hAnsi="Times New Roman" w:hint="eastAsia"/>
        </w:rPr>
        <w:t>時</w:t>
      </w:r>
      <w:r w:rsidRPr="008B4257">
        <w:rPr>
          <w:rFonts w:ascii="Times New Roman" w:hAnsi="Times New Roman"/>
        </w:rPr>
        <w:t>取得優先得標</w:t>
      </w:r>
      <w:r w:rsidRPr="008B4257">
        <w:rPr>
          <w:rFonts w:ascii="Times New Roman" w:hAnsi="Times New Roman" w:hint="eastAsia"/>
        </w:rPr>
        <w:t>之</w:t>
      </w:r>
      <w:r w:rsidRPr="008B4257">
        <w:rPr>
          <w:rFonts w:ascii="Times New Roman" w:hAnsi="Times New Roman"/>
        </w:rPr>
        <w:t>序位。</w:t>
      </w:r>
    </w:p>
    <w:p w:rsidR="00465257" w:rsidRPr="008B4257" w:rsidRDefault="00465257" w:rsidP="00465257">
      <w:pPr>
        <w:pStyle w:val="4"/>
        <w:kinsoku w:val="0"/>
        <w:rPr>
          <w:rFonts w:ascii="Times New Roman" w:hAnsi="Times New Roman"/>
        </w:rPr>
      </w:pPr>
      <w:r w:rsidRPr="008B4257">
        <w:rPr>
          <w:rFonts w:ascii="Times New Roman" w:hAnsi="Times New Roman"/>
        </w:rPr>
        <w:t>然而，針對</w:t>
      </w:r>
      <w:r w:rsidRPr="008B4257">
        <w:rPr>
          <w:rFonts w:ascii="Times New Roman" w:hAnsi="Times New Roman" w:hint="eastAsia"/>
        </w:rPr>
        <w:t>目前義務採購單位係以</w:t>
      </w:r>
      <w:r w:rsidRPr="008B4257">
        <w:rPr>
          <w:rFonts w:ascii="Times New Roman" w:hAnsi="Times New Roman"/>
        </w:rPr>
        <w:t>最低標</w:t>
      </w:r>
      <w:r w:rsidRPr="008B4257">
        <w:rPr>
          <w:rFonts w:ascii="Times New Roman" w:hAnsi="Times New Roman" w:hint="eastAsia"/>
        </w:rPr>
        <w:t>決標之</w:t>
      </w:r>
      <w:r w:rsidRPr="008B4257">
        <w:rPr>
          <w:rFonts w:ascii="Times New Roman" w:hAnsi="Times New Roman"/>
        </w:rPr>
        <w:t>作法</w:t>
      </w:r>
      <w:r w:rsidRPr="008B4257">
        <w:rPr>
          <w:rFonts w:ascii="Times New Roman" w:hAnsi="Times New Roman" w:hint="eastAsia"/>
        </w:rPr>
        <w:t>，是否不利於營運成本相對較高之</w:t>
      </w:r>
      <w:r w:rsidRPr="008B4257">
        <w:rPr>
          <w:rFonts w:ascii="Times New Roman" w:hAnsi="Times New Roman"/>
        </w:rPr>
        <w:t>庇護工場</w:t>
      </w:r>
      <w:r w:rsidRPr="008B4257">
        <w:rPr>
          <w:rFonts w:ascii="Times New Roman" w:hAnsi="Times New Roman" w:hint="eastAsia"/>
        </w:rPr>
        <w:t>得標一節</w:t>
      </w:r>
      <w:r w:rsidRPr="008B4257">
        <w:rPr>
          <w:rFonts w:ascii="Times New Roman" w:hAnsi="Times New Roman"/>
        </w:rPr>
        <w:t>，勞動部函復本院表示</w:t>
      </w:r>
      <w:r w:rsidRPr="008B4257">
        <w:rPr>
          <w:rFonts w:ascii="Times New Roman" w:hAnsi="Times New Roman" w:hint="eastAsia"/>
        </w:rPr>
        <w:t>：</w:t>
      </w:r>
      <w:r w:rsidRPr="008B4257">
        <w:rPr>
          <w:rFonts w:ascii="Times New Roman" w:hAnsi="Times New Roman"/>
        </w:rPr>
        <w:t>依</w:t>
      </w:r>
      <w:r w:rsidRPr="008B4257">
        <w:rPr>
          <w:rFonts w:ascii="Times New Roman" w:hAnsi="Times New Roman" w:hint="eastAsia"/>
        </w:rPr>
        <w:t>前述辦法</w:t>
      </w:r>
      <w:r w:rsidRPr="008B4257">
        <w:rPr>
          <w:rFonts w:ascii="Times New Roman" w:hAnsi="Times New Roman"/>
        </w:rPr>
        <w:t>第</w:t>
      </w:r>
      <w:r w:rsidRPr="008B4257">
        <w:rPr>
          <w:rFonts w:ascii="Times New Roman" w:hAnsi="Times New Roman"/>
        </w:rPr>
        <w:t>4</w:t>
      </w:r>
      <w:r w:rsidRPr="008B4257">
        <w:rPr>
          <w:rFonts w:ascii="Times New Roman" w:hAnsi="Times New Roman"/>
        </w:rPr>
        <w:t>條第</w:t>
      </w:r>
      <w:r w:rsidRPr="008B4257">
        <w:rPr>
          <w:rFonts w:ascii="Times New Roman" w:hAnsi="Times New Roman"/>
        </w:rPr>
        <w:t>2</w:t>
      </w:r>
      <w:r w:rsidRPr="008B4257">
        <w:rPr>
          <w:rFonts w:ascii="Times New Roman" w:hAnsi="Times New Roman"/>
        </w:rPr>
        <w:t>項以最低標決標之相關規定，對於營運成本較高之庇護工場，確實不具價格競爭之優勢</w:t>
      </w:r>
      <w:r w:rsidRPr="008B4257">
        <w:rPr>
          <w:rFonts w:ascii="Times New Roman" w:hAnsi="Times New Roman" w:hint="eastAsia"/>
        </w:rPr>
        <w:t>；惟</w:t>
      </w:r>
      <w:r w:rsidRPr="008B4257">
        <w:rPr>
          <w:rFonts w:ascii="Times New Roman" w:hAnsi="Times New Roman"/>
        </w:rPr>
        <w:t>該條文修法係參照「機關優先採購環境保護產品辦法」第</w:t>
      </w:r>
      <w:r w:rsidRPr="008B4257">
        <w:rPr>
          <w:rFonts w:ascii="Times New Roman" w:hAnsi="Times New Roman"/>
        </w:rPr>
        <w:t>12</w:t>
      </w:r>
      <w:r w:rsidRPr="008B4257">
        <w:rPr>
          <w:rFonts w:ascii="Times New Roman" w:hAnsi="Times New Roman"/>
        </w:rPr>
        <w:t>條</w:t>
      </w:r>
      <w:r w:rsidRPr="008B4257">
        <w:rPr>
          <w:rFonts w:ascii="Times New Roman" w:hAnsi="Times New Roman" w:hint="eastAsia"/>
        </w:rPr>
        <w:t>及</w:t>
      </w:r>
      <w:r w:rsidRPr="008B4257">
        <w:rPr>
          <w:rFonts w:ascii="Times New Roman" w:hAnsi="Times New Roman"/>
        </w:rPr>
        <w:t>第</w:t>
      </w:r>
      <w:r w:rsidRPr="008B4257">
        <w:rPr>
          <w:rFonts w:ascii="Times New Roman" w:hAnsi="Times New Roman"/>
        </w:rPr>
        <w:t>13</w:t>
      </w:r>
      <w:r w:rsidRPr="008B4257">
        <w:rPr>
          <w:rFonts w:ascii="Times New Roman" w:hAnsi="Times New Roman"/>
        </w:rPr>
        <w:t>條</w:t>
      </w:r>
      <w:r w:rsidRPr="008B4257">
        <w:rPr>
          <w:rFonts w:ascii="Times New Roman" w:hAnsi="Times New Roman" w:hint="eastAsia"/>
        </w:rPr>
        <w:t>等</w:t>
      </w:r>
      <w:r w:rsidRPr="008B4257">
        <w:rPr>
          <w:rFonts w:ascii="Times New Roman" w:hAnsi="Times New Roman"/>
        </w:rPr>
        <w:t>規定，明定以公告方式邀請不特定對象參與投標，而非機構或團體為最低標時，義務採購單位可視實際情況或考量是否已達</w:t>
      </w:r>
      <w:r w:rsidRPr="008B4257">
        <w:rPr>
          <w:rFonts w:ascii="Times New Roman" w:hAnsi="Times New Roman" w:hint="eastAsia"/>
        </w:rPr>
        <w:t>該</w:t>
      </w:r>
      <w:r w:rsidRPr="008B4257">
        <w:rPr>
          <w:rFonts w:ascii="Times New Roman" w:hAnsi="Times New Roman"/>
        </w:rPr>
        <w:t>辦法規定之優先採購比例，採得以或不以該最低標價決予機構或團體，使採購更具彈性，並符合</w:t>
      </w:r>
      <w:r w:rsidRPr="008B4257">
        <w:rPr>
          <w:rFonts w:ascii="Times New Roman" w:hAnsi="Times New Roman" w:hint="eastAsia"/>
        </w:rPr>
        <w:t>「身心障礙者權益保障法</w:t>
      </w:r>
      <w:r w:rsidRPr="008B4257">
        <w:rPr>
          <w:rFonts w:ascii="Times New Roman" w:hAnsi="Times New Roman"/>
        </w:rPr>
        <w:t>優先採購</w:t>
      </w:r>
      <w:r w:rsidRPr="008B4257">
        <w:rPr>
          <w:rFonts w:ascii="Times New Roman" w:hAnsi="Times New Roman" w:hint="eastAsia"/>
        </w:rPr>
        <w:t>」</w:t>
      </w:r>
      <w:r w:rsidRPr="008B4257">
        <w:rPr>
          <w:rFonts w:ascii="Times New Roman" w:hAnsi="Times New Roman"/>
        </w:rPr>
        <w:t>之旨意，以保障弱勢。此外，該部亦</w:t>
      </w:r>
      <w:r w:rsidRPr="008B4257">
        <w:rPr>
          <w:rFonts w:ascii="Times New Roman" w:hAnsi="Times New Roman" w:hint="eastAsia"/>
        </w:rPr>
        <w:t>於</w:t>
      </w:r>
      <w:r w:rsidRPr="008B4257">
        <w:rPr>
          <w:rFonts w:ascii="Times New Roman" w:hAnsi="Times New Roman"/>
        </w:rPr>
        <w:t>106</w:t>
      </w:r>
      <w:r w:rsidRPr="008B4257">
        <w:rPr>
          <w:rFonts w:ascii="Times New Roman" w:hAnsi="Times New Roman"/>
        </w:rPr>
        <w:t>年</w:t>
      </w:r>
      <w:r w:rsidRPr="008B4257">
        <w:rPr>
          <w:rFonts w:ascii="Times New Roman" w:hAnsi="Times New Roman"/>
        </w:rPr>
        <w:t>12</w:t>
      </w:r>
      <w:r w:rsidRPr="008B4257">
        <w:rPr>
          <w:rFonts w:ascii="Times New Roman" w:hAnsi="Times New Roman"/>
        </w:rPr>
        <w:t>月</w:t>
      </w:r>
      <w:r w:rsidRPr="008B4257">
        <w:rPr>
          <w:rFonts w:ascii="Times New Roman" w:hAnsi="Times New Roman"/>
        </w:rPr>
        <w:t>27</w:t>
      </w:r>
      <w:r w:rsidRPr="008B4257">
        <w:rPr>
          <w:rFonts w:ascii="Times New Roman" w:hAnsi="Times New Roman"/>
        </w:rPr>
        <w:t>日以勞動發特字第</w:t>
      </w:r>
      <w:r w:rsidRPr="008B4257">
        <w:rPr>
          <w:rFonts w:ascii="Times New Roman" w:hAnsi="Times New Roman"/>
        </w:rPr>
        <w:t>1060523765</w:t>
      </w:r>
      <w:r w:rsidRPr="008B4257">
        <w:rPr>
          <w:rFonts w:ascii="Times New Roman" w:hAnsi="Times New Roman"/>
        </w:rPr>
        <w:t>號函請各地方政府於辦理庇護工場採購時，相關採購金額應合宜合理，並考量必要人力成本，避免因承購價格過低，影響庇護工場經營，損及庇護員工權益。</w:t>
      </w:r>
    </w:p>
    <w:p w:rsidR="00465257" w:rsidRPr="008B4257" w:rsidRDefault="00465257" w:rsidP="00465257">
      <w:pPr>
        <w:pStyle w:val="4"/>
        <w:kinsoku w:val="0"/>
        <w:rPr>
          <w:rFonts w:ascii="Times New Roman" w:hAnsi="Times New Roman"/>
        </w:rPr>
      </w:pPr>
      <w:r w:rsidRPr="008B4257">
        <w:rPr>
          <w:rFonts w:ascii="Times New Roman" w:hAnsi="Times New Roman" w:hint="eastAsia"/>
        </w:rPr>
        <w:t>再據</w:t>
      </w:r>
      <w:r w:rsidRPr="008B4257">
        <w:rPr>
          <w:rFonts w:ascii="Times New Roman" w:hAnsi="Times New Roman"/>
        </w:rPr>
        <w:t>庇護工場</w:t>
      </w:r>
      <w:r w:rsidRPr="008B4257">
        <w:rPr>
          <w:rFonts w:ascii="Times New Roman" w:hAnsi="Times New Roman" w:hint="eastAsia"/>
        </w:rPr>
        <w:t>於</w:t>
      </w:r>
      <w:r w:rsidRPr="008B4257">
        <w:rPr>
          <w:rFonts w:ascii="Times New Roman" w:hAnsi="Times New Roman"/>
        </w:rPr>
        <w:t>本院座談時</w:t>
      </w:r>
      <w:r w:rsidR="005C2DD2" w:rsidRPr="008B4257">
        <w:rPr>
          <w:rFonts w:ascii="Times New Roman" w:hAnsi="Times New Roman" w:hint="eastAsia"/>
        </w:rPr>
        <w:t>提出實務</w:t>
      </w:r>
      <w:r w:rsidRPr="008B4257">
        <w:rPr>
          <w:rFonts w:ascii="Times New Roman" w:hAnsi="Times New Roman" w:hint="eastAsia"/>
        </w:rPr>
        <w:t>問題，</w:t>
      </w:r>
      <w:r w:rsidR="005C2DD2" w:rsidRPr="008B4257">
        <w:rPr>
          <w:rFonts w:ascii="Times New Roman" w:hAnsi="Times New Roman" w:hint="eastAsia"/>
        </w:rPr>
        <w:t>即</w:t>
      </w:r>
      <w:r w:rsidRPr="008B4257">
        <w:rPr>
          <w:rFonts w:ascii="Times New Roman" w:hAnsi="Times New Roman"/>
        </w:rPr>
        <w:t>庇護</w:t>
      </w:r>
      <w:r w:rsidR="005C2DD2" w:rsidRPr="008B4257">
        <w:rPr>
          <w:rFonts w:ascii="Times New Roman" w:hAnsi="Times New Roman"/>
        </w:rPr>
        <w:t>工場在優先採購市場較不具</w:t>
      </w:r>
      <w:r w:rsidRPr="008B4257">
        <w:rPr>
          <w:rFonts w:ascii="Times New Roman" w:hAnsi="Times New Roman"/>
        </w:rPr>
        <w:t>價格競爭力，</w:t>
      </w:r>
      <w:r w:rsidRPr="008B4257">
        <w:rPr>
          <w:rFonts w:ascii="Times New Roman" w:hAnsi="Times New Roman" w:hint="eastAsia"/>
        </w:rPr>
        <w:t>義務採購單位承辦人員未能瞭解</w:t>
      </w:r>
      <w:r w:rsidRPr="008B4257">
        <w:rPr>
          <w:rFonts w:ascii="Times New Roman" w:hAnsi="Times New Roman"/>
        </w:rPr>
        <w:t>優先採購制度或對</w:t>
      </w:r>
      <w:r w:rsidRPr="008B4257">
        <w:rPr>
          <w:rFonts w:ascii="Times New Roman" w:hAnsi="Times New Roman" w:hint="eastAsia"/>
        </w:rPr>
        <w:t>於</w:t>
      </w:r>
      <w:r w:rsidRPr="008B4257">
        <w:rPr>
          <w:rFonts w:ascii="Times New Roman" w:hAnsi="Times New Roman"/>
        </w:rPr>
        <w:t>限制招標</w:t>
      </w:r>
      <w:r w:rsidR="005C2DD2" w:rsidRPr="008B4257">
        <w:rPr>
          <w:rFonts w:ascii="Times New Roman" w:hAnsi="Times New Roman"/>
        </w:rPr>
        <w:t>有</w:t>
      </w:r>
      <w:r w:rsidRPr="008B4257">
        <w:rPr>
          <w:rFonts w:ascii="Times New Roman" w:hAnsi="Times New Roman"/>
        </w:rPr>
        <w:t>疑慮，導致</w:t>
      </w:r>
      <w:r w:rsidRPr="008B4257">
        <w:rPr>
          <w:rFonts w:ascii="Times New Roman" w:hAnsi="Times New Roman" w:hint="eastAsia"/>
        </w:rPr>
        <w:t>仍</w:t>
      </w:r>
      <w:r w:rsidRPr="008B4257">
        <w:rPr>
          <w:rFonts w:ascii="Times New Roman" w:hAnsi="Times New Roman"/>
        </w:rPr>
        <w:t>多採最低標</w:t>
      </w:r>
      <w:r w:rsidRPr="008B4257">
        <w:rPr>
          <w:rFonts w:ascii="Times New Roman" w:hAnsi="Times New Roman" w:hint="eastAsia"/>
        </w:rPr>
        <w:t>方式辦理採購</w:t>
      </w:r>
      <w:r w:rsidRPr="008B4257">
        <w:rPr>
          <w:rFonts w:ascii="Times New Roman" w:hAnsi="Times New Roman"/>
        </w:rPr>
        <w:t>，造成庇護工場</w:t>
      </w:r>
      <w:r w:rsidRPr="008B4257">
        <w:rPr>
          <w:rFonts w:ascii="Times New Roman" w:hAnsi="Times New Roman" w:hint="eastAsia"/>
        </w:rPr>
        <w:t>被迫削價與一般</w:t>
      </w:r>
      <w:r w:rsidRPr="008B4257">
        <w:rPr>
          <w:rFonts w:ascii="Times New Roman" w:hAnsi="Times New Roman"/>
        </w:rPr>
        <w:t>廠商惡性競爭，影響營運績效</w:t>
      </w:r>
      <w:r w:rsidRPr="008B4257">
        <w:rPr>
          <w:rFonts w:ascii="Times New Roman" w:hAnsi="Times New Roman" w:hint="eastAsia"/>
        </w:rPr>
        <w:t>；又，義務採購單位於</w:t>
      </w:r>
      <w:r w:rsidR="005C2DD2" w:rsidRPr="008B4257">
        <w:rPr>
          <w:rFonts w:ascii="Times New Roman" w:hAnsi="Times New Roman"/>
        </w:rPr>
        <w:t>公告標案前，</w:t>
      </w:r>
      <w:r w:rsidRPr="008B4257">
        <w:rPr>
          <w:rFonts w:ascii="Times New Roman" w:hAnsi="Times New Roman"/>
        </w:rPr>
        <w:t>皆</w:t>
      </w:r>
      <w:r w:rsidR="005C2DD2" w:rsidRPr="008B4257">
        <w:rPr>
          <w:rFonts w:ascii="Times New Roman" w:hAnsi="Times New Roman" w:hint="eastAsia"/>
        </w:rPr>
        <w:t>會</w:t>
      </w:r>
      <w:r w:rsidR="0069635B" w:rsidRPr="008B4257">
        <w:rPr>
          <w:rFonts w:ascii="Times New Roman" w:hAnsi="Times New Roman" w:hint="eastAsia"/>
        </w:rPr>
        <w:t>向</w:t>
      </w:r>
      <w:r w:rsidRPr="008B4257">
        <w:rPr>
          <w:rFonts w:ascii="Times New Roman" w:hAnsi="Times New Roman"/>
        </w:rPr>
        <w:t>市場詢價，作為預算編列之參考，</w:t>
      </w:r>
      <w:r w:rsidRPr="008B4257">
        <w:rPr>
          <w:rFonts w:ascii="Times New Roman" w:hAnsi="Times New Roman" w:hint="eastAsia"/>
        </w:rPr>
        <w:t>即便</w:t>
      </w:r>
      <w:r w:rsidRPr="008B4257">
        <w:rPr>
          <w:rFonts w:ascii="Times New Roman" w:hAnsi="Times New Roman"/>
        </w:rPr>
        <w:t>庇護工場有優先減價之優勢，卻無力以低於成本之價格承接</w:t>
      </w:r>
      <w:r w:rsidRPr="008B4257">
        <w:rPr>
          <w:rFonts w:ascii="Times New Roman" w:hAnsi="Times New Roman" w:hint="eastAsia"/>
        </w:rPr>
        <w:t>採購案，爰部分庇護工場</w:t>
      </w:r>
      <w:r w:rsidRPr="008B4257">
        <w:rPr>
          <w:rFonts w:ascii="Times New Roman" w:hAnsi="Times New Roman"/>
        </w:rPr>
        <w:t>建議政府應設計</w:t>
      </w:r>
      <w:r w:rsidR="005C2DD2" w:rsidRPr="008B4257">
        <w:rPr>
          <w:rFonts w:ascii="Times New Roman" w:hAnsi="Times New Roman"/>
        </w:rPr>
        <w:t>包含檢視標單內容是否有利於優先採購身心障礙服務與產品及是否可</w:t>
      </w:r>
      <w:r w:rsidR="005C2DD2" w:rsidRPr="008B4257">
        <w:rPr>
          <w:rFonts w:ascii="Times New Roman" w:hAnsi="Times New Roman" w:hint="eastAsia"/>
        </w:rPr>
        <w:t>採用</w:t>
      </w:r>
      <w:r w:rsidR="005C2DD2" w:rsidRPr="008B4257">
        <w:rPr>
          <w:rFonts w:ascii="Times New Roman" w:hAnsi="Times New Roman"/>
        </w:rPr>
        <w:t>限制標</w:t>
      </w:r>
      <w:r w:rsidR="005C2DD2" w:rsidRPr="008B4257">
        <w:rPr>
          <w:rFonts w:ascii="Times New Roman" w:hAnsi="Times New Roman" w:hint="eastAsia"/>
        </w:rPr>
        <w:t>等</w:t>
      </w:r>
      <w:r w:rsidRPr="008B4257">
        <w:rPr>
          <w:rFonts w:ascii="Times New Roman" w:hAnsi="Times New Roman"/>
        </w:rPr>
        <w:t>招標標單檢核標準</w:t>
      </w:r>
      <w:r w:rsidRPr="008B4257">
        <w:rPr>
          <w:rFonts w:ascii="Times New Roman" w:hAnsi="Times New Roman" w:hint="eastAsia"/>
        </w:rPr>
        <w:t>表</w:t>
      </w:r>
      <w:r w:rsidRPr="008B4257">
        <w:rPr>
          <w:rFonts w:ascii="Times New Roman" w:hAnsi="Times New Roman"/>
        </w:rPr>
        <w:t>，</w:t>
      </w:r>
      <w:r w:rsidR="005C2DD2" w:rsidRPr="008B4257">
        <w:rPr>
          <w:rFonts w:ascii="Times New Roman" w:hAnsi="Times New Roman" w:hint="eastAsia"/>
        </w:rPr>
        <w:t>以利庇護工場</w:t>
      </w:r>
      <w:r w:rsidRPr="008B4257">
        <w:rPr>
          <w:rFonts w:ascii="Times New Roman" w:hAnsi="Times New Roman" w:hint="eastAsia"/>
        </w:rPr>
        <w:t>順利參與優先採購</w:t>
      </w:r>
      <w:r w:rsidRPr="008B4257">
        <w:rPr>
          <w:rFonts w:ascii="Times New Roman" w:hAnsi="Times New Roman"/>
        </w:rPr>
        <w:t>。</w:t>
      </w:r>
    </w:p>
    <w:p w:rsidR="00465257" w:rsidRPr="008B4257" w:rsidRDefault="00465257" w:rsidP="00465257">
      <w:pPr>
        <w:pStyle w:val="4"/>
        <w:kinsoku w:val="0"/>
        <w:rPr>
          <w:rFonts w:ascii="Times New Roman" w:hAnsi="Times New Roman"/>
          <w:spacing w:val="-2"/>
        </w:rPr>
      </w:pPr>
      <w:r w:rsidRPr="008B4257">
        <w:rPr>
          <w:rFonts w:ascii="Times New Roman" w:hAnsi="Times New Roman"/>
          <w:spacing w:val="-2"/>
        </w:rPr>
        <w:t>此外，庇護工場面對一般市場上同質性產品</w:t>
      </w:r>
      <w:r w:rsidRPr="008B4257">
        <w:rPr>
          <w:rFonts w:ascii="Times New Roman" w:hAnsi="Times New Roman" w:hint="eastAsia"/>
          <w:spacing w:val="-2"/>
        </w:rPr>
        <w:t>(</w:t>
      </w:r>
      <w:r w:rsidRPr="008B4257">
        <w:rPr>
          <w:rFonts w:ascii="Times New Roman" w:hAnsi="Times New Roman" w:hint="eastAsia"/>
          <w:spacing w:val="-2"/>
        </w:rPr>
        <w:t>如手工皂、手工餅乾、月餅</w:t>
      </w:r>
      <w:r w:rsidRPr="008B4257">
        <w:rPr>
          <w:rFonts w:ascii="Times New Roman" w:hAnsi="Times New Roman" w:hint="eastAsia"/>
          <w:spacing w:val="-2"/>
        </w:rPr>
        <w:t>)</w:t>
      </w:r>
      <w:r w:rsidRPr="008B4257">
        <w:rPr>
          <w:rFonts w:ascii="Times New Roman" w:hAnsi="Times New Roman" w:hint="eastAsia"/>
          <w:spacing w:val="-2"/>
        </w:rPr>
        <w:t>之</w:t>
      </w:r>
      <w:r w:rsidR="005C2DD2" w:rsidRPr="008B4257">
        <w:rPr>
          <w:rFonts w:ascii="Times New Roman" w:hAnsi="Times New Roman"/>
          <w:spacing w:val="-2"/>
        </w:rPr>
        <w:t>競爭，雖可藉由媒體報導銷售不佳及憑藉著協助身心障礙者就業，短暫</w:t>
      </w:r>
      <w:r w:rsidR="005C2DD2" w:rsidRPr="008B4257">
        <w:rPr>
          <w:rFonts w:ascii="Times New Roman" w:hAnsi="Times New Roman" w:hint="eastAsia"/>
        </w:rPr>
        <w:t>打</w:t>
      </w:r>
      <w:r w:rsidRPr="008B4257">
        <w:rPr>
          <w:rFonts w:ascii="Times New Roman" w:hAnsi="Times New Roman"/>
          <w:spacing w:val="-2"/>
        </w:rPr>
        <w:t>動社會大眾出於</w:t>
      </w:r>
      <w:r w:rsidRPr="008B4257">
        <w:rPr>
          <w:rFonts w:ascii="Times New Roman" w:hAnsi="Times New Roman" w:hint="eastAsia"/>
          <w:spacing w:val="-2"/>
        </w:rPr>
        <w:t>1</w:t>
      </w:r>
      <w:r w:rsidR="005C2DD2" w:rsidRPr="008B4257">
        <w:rPr>
          <w:rFonts w:ascii="Times New Roman" w:hAnsi="Times New Roman"/>
          <w:spacing w:val="-2"/>
        </w:rPr>
        <w:t>次性的愛心消費，惟此舉絕非</w:t>
      </w:r>
      <w:r w:rsidRPr="008B4257">
        <w:rPr>
          <w:rFonts w:ascii="Times New Roman" w:hAnsi="Times New Roman"/>
          <w:spacing w:val="-2"/>
        </w:rPr>
        <w:t>庇護工場</w:t>
      </w:r>
      <w:r w:rsidR="0069635B" w:rsidRPr="008B4257">
        <w:rPr>
          <w:rFonts w:ascii="Times New Roman" w:hAnsi="Times New Roman" w:hint="eastAsia"/>
          <w:spacing w:val="-2"/>
        </w:rPr>
        <w:t>可</w:t>
      </w:r>
      <w:r w:rsidR="005C2DD2" w:rsidRPr="008B4257">
        <w:rPr>
          <w:rFonts w:ascii="Times New Roman" w:hAnsi="Times New Roman" w:hint="eastAsia"/>
        </w:rPr>
        <w:t>賴</w:t>
      </w:r>
      <w:r w:rsidRPr="008B4257">
        <w:rPr>
          <w:rFonts w:ascii="Times New Roman" w:hAnsi="Times New Roman"/>
          <w:spacing w:val="-2"/>
        </w:rPr>
        <w:t>以持續生存的利基，一般民眾仍</w:t>
      </w:r>
      <w:r w:rsidR="005C2DD2" w:rsidRPr="008B4257">
        <w:rPr>
          <w:rFonts w:ascii="Times New Roman" w:hAnsi="Times New Roman" w:hint="eastAsia"/>
          <w:spacing w:val="-2"/>
        </w:rPr>
        <w:t>會</w:t>
      </w:r>
      <w:r w:rsidRPr="008B4257">
        <w:rPr>
          <w:rFonts w:ascii="Times New Roman" w:hAnsi="Times New Roman"/>
          <w:spacing w:val="-2"/>
        </w:rPr>
        <w:t>以商品之品質及價格作為購買的考量因素。</w:t>
      </w:r>
    </w:p>
    <w:p w:rsidR="00465257" w:rsidRPr="008B4257" w:rsidRDefault="005C2DD2" w:rsidP="00465257">
      <w:pPr>
        <w:pStyle w:val="4"/>
        <w:rPr>
          <w:rFonts w:ascii="Times New Roman" w:hAnsi="Times New Roman"/>
        </w:rPr>
      </w:pPr>
      <w:r w:rsidRPr="008B4257">
        <w:rPr>
          <w:rFonts w:ascii="Times New Roman" w:hAnsi="Times New Roman" w:hint="eastAsia"/>
        </w:rPr>
        <w:t>針對如何改善庇護工場參與優先採購所面臨之困境</w:t>
      </w:r>
      <w:r w:rsidR="00465257" w:rsidRPr="008B4257">
        <w:rPr>
          <w:rFonts w:ascii="Times New Roman" w:hAnsi="Times New Roman" w:hint="eastAsia"/>
        </w:rPr>
        <w:t>及提高銷售一節</w:t>
      </w:r>
      <w:r w:rsidR="00465257" w:rsidRPr="008B4257">
        <w:rPr>
          <w:rFonts w:ascii="Times New Roman" w:hAnsi="Times New Roman"/>
        </w:rPr>
        <w:t>，勞動部相關主管人員於本院接受詢問時表示：</w:t>
      </w:r>
      <w:r w:rsidRPr="008B4257">
        <w:rPr>
          <w:rFonts w:ascii="Times New Roman" w:hAnsi="Times New Roman" w:hint="eastAsia"/>
        </w:rPr>
        <w:t>「</w:t>
      </w:r>
      <w:r w:rsidR="00465257" w:rsidRPr="008B4257">
        <w:rPr>
          <w:rFonts w:ascii="Times New Roman" w:hAnsi="Times New Roman"/>
        </w:rPr>
        <w:t>為增加庇護工場營收，總統的競選政見之一即為公部門的計畫性採購，目前正在嘗試建議公務員持國民旅遊卡可以消費庇護工場產品，或是鼓勵公部門採購庇護工場產品</w:t>
      </w:r>
      <w:r w:rsidR="00DB7EFA" w:rsidRPr="008B4257">
        <w:rPr>
          <w:rFonts w:ascii="Times New Roman" w:hAnsi="Times New Roman" w:hint="eastAsia"/>
        </w:rPr>
        <w:t>。</w:t>
      </w:r>
      <w:r w:rsidRPr="008B4257">
        <w:rPr>
          <w:rFonts w:ascii="Times New Roman" w:hAnsi="Times New Roman" w:hint="eastAsia"/>
        </w:rPr>
        <w:t>」</w:t>
      </w:r>
      <w:r w:rsidR="00465257" w:rsidRPr="008B4257">
        <w:rPr>
          <w:rFonts w:ascii="Times New Roman" w:hAnsi="Times New Roman"/>
        </w:rPr>
        <w:t>另外，</w:t>
      </w:r>
      <w:r w:rsidR="00465257" w:rsidRPr="008B4257">
        <w:rPr>
          <w:rFonts w:hAnsi="標楷體" w:hint="eastAsia"/>
        </w:rPr>
        <w:t>該部</w:t>
      </w:r>
      <w:r w:rsidRPr="008B4257">
        <w:rPr>
          <w:rFonts w:ascii="Times New Roman" w:hAnsi="Times New Roman" w:hint="eastAsia"/>
        </w:rPr>
        <w:t>亦</w:t>
      </w:r>
      <w:r w:rsidRPr="008B4257">
        <w:rPr>
          <w:rFonts w:ascii="Times New Roman" w:hAnsi="Times New Roman"/>
        </w:rPr>
        <w:t>表示</w:t>
      </w:r>
      <w:r w:rsidRPr="008B4257">
        <w:rPr>
          <w:rFonts w:ascii="Times New Roman" w:hAnsi="Times New Roman" w:hint="eastAsia"/>
        </w:rPr>
        <w:t>：「</w:t>
      </w:r>
      <w:r w:rsidR="00465257" w:rsidRPr="008B4257">
        <w:rPr>
          <w:rFonts w:hAnsi="標楷體" w:hint="eastAsia"/>
        </w:rPr>
        <w:t>將依據衛福部社家署建置之優先採購資訊系統進行分類、歸納，以瞭解目前庇護工場於優採平台有哪些適合公部門採購之項目，</w:t>
      </w:r>
      <w:r w:rsidR="00465257" w:rsidRPr="008B4257">
        <w:rPr>
          <w:rFonts w:ascii="Times New Roman" w:hAnsi="Times New Roman" w:hint="eastAsia"/>
        </w:rPr>
        <w:t>以協助庇護工場提高營收，並透過多元管道</w:t>
      </w:r>
      <w:r w:rsidR="00465257" w:rsidRPr="008B4257">
        <w:rPr>
          <w:rFonts w:hAnsi="標楷體" w:hint="eastAsia"/>
        </w:rPr>
        <w:t>行銷庇護工場</w:t>
      </w:r>
      <w:r w:rsidR="00204403" w:rsidRPr="008B4257">
        <w:rPr>
          <w:rFonts w:hAnsi="標楷體" w:hint="eastAsia"/>
        </w:rPr>
        <w:t>的</w:t>
      </w:r>
      <w:r w:rsidR="00465257" w:rsidRPr="008B4257">
        <w:rPr>
          <w:rFonts w:hAnsi="標楷體" w:hint="eastAsia"/>
        </w:rPr>
        <w:t>產品</w:t>
      </w:r>
      <w:r w:rsidR="00204403" w:rsidRPr="008B4257">
        <w:rPr>
          <w:rFonts w:hAnsi="標楷體" w:hint="eastAsia"/>
        </w:rPr>
        <w:t>，除</w:t>
      </w:r>
      <w:r w:rsidR="00465257" w:rsidRPr="008B4257">
        <w:rPr>
          <w:rFonts w:hAnsi="標楷體" w:hint="eastAsia"/>
        </w:rPr>
        <w:t>公部門外，企業也有採購需求，若有較多訂單，即可協助更多庇護員工</w:t>
      </w:r>
      <w:r w:rsidRPr="008B4257">
        <w:rPr>
          <w:rFonts w:ascii="Times New Roman" w:hAnsi="Times New Roman" w:hint="eastAsia"/>
        </w:rPr>
        <w:t>」</w:t>
      </w:r>
      <w:r w:rsidR="00465257" w:rsidRPr="008B4257">
        <w:rPr>
          <w:rFonts w:hAnsi="標楷體" w:hint="eastAsia"/>
        </w:rPr>
        <w:t>等語。</w:t>
      </w:r>
    </w:p>
    <w:p w:rsidR="00465257" w:rsidRPr="008B4257" w:rsidRDefault="00465257" w:rsidP="00465257">
      <w:pPr>
        <w:pStyle w:val="3"/>
        <w:kinsoku w:val="0"/>
        <w:ind w:left="1360" w:hanging="680"/>
        <w:rPr>
          <w:rFonts w:ascii="Times New Roman" w:hAnsi="Times New Roman"/>
        </w:rPr>
      </w:pPr>
      <w:bookmarkStart w:id="914" w:name="_Toc517218362"/>
      <w:bookmarkStart w:id="915" w:name="_Toc517245153"/>
      <w:bookmarkStart w:id="916" w:name="_Toc517259370"/>
      <w:bookmarkStart w:id="917" w:name="_Toc517275381"/>
      <w:bookmarkStart w:id="918" w:name="_Toc517775749"/>
      <w:bookmarkStart w:id="919" w:name="_Toc517797036"/>
      <w:bookmarkStart w:id="920" w:name="_Toc517881726"/>
      <w:r w:rsidRPr="008B4257">
        <w:rPr>
          <w:rFonts w:ascii="Times New Roman" w:hAnsi="Times New Roman" w:hint="eastAsia"/>
        </w:rPr>
        <w:t>綜上，</w:t>
      </w:r>
      <w:r w:rsidR="00BE22F3" w:rsidRPr="008B4257">
        <w:rPr>
          <w:rFonts w:ascii="Times New Roman" w:hAnsi="Times New Roman"/>
        </w:rPr>
        <w:t>為促進庇護工場所生產之物品及可提供之勞務，獲得更多銷售及服務</w:t>
      </w:r>
      <w:r w:rsidR="00DB7EFA" w:rsidRPr="008B4257">
        <w:rPr>
          <w:rFonts w:ascii="Times New Roman" w:hAnsi="Times New Roman" w:hint="eastAsia"/>
        </w:rPr>
        <w:t>管道</w:t>
      </w:r>
      <w:r w:rsidR="00BE22F3" w:rsidRPr="008B4257">
        <w:rPr>
          <w:rFonts w:ascii="Times New Roman" w:hAnsi="Times New Roman"/>
        </w:rPr>
        <w:t>，衛福部依「身心障礙者權益保障法」於</w:t>
      </w:r>
      <w:r w:rsidR="00BE22F3" w:rsidRPr="008B4257">
        <w:rPr>
          <w:rFonts w:ascii="Times New Roman" w:hAnsi="Times New Roman"/>
        </w:rPr>
        <w:t>97</w:t>
      </w:r>
      <w:r w:rsidR="00BE22F3" w:rsidRPr="008B4257">
        <w:rPr>
          <w:rFonts w:ascii="Times New Roman" w:hAnsi="Times New Roman"/>
        </w:rPr>
        <w:t>年</w:t>
      </w:r>
      <w:r w:rsidR="00BE22F3" w:rsidRPr="008B4257">
        <w:rPr>
          <w:rFonts w:ascii="Times New Roman" w:hAnsi="Times New Roman"/>
        </w:rPr>
        <w:t>1</w:t>
      </w:r>
      <w:r w:rsidR="00BE22F3" w:rsidRPr="008B4257">
        <w:rPr>
          <w:rFonts w:ascii="Times New Roman" w:hAnsi="Times New Roman"/>
        </w:rPr>
        <w:t>月</w:t>
      </w:r>
      <w:r w:rsidR="00BE22F3" w:rsidRPr="008B4257">
        <w:rPr>
          <w:rFonts w:ascii="Times New Roman" w:hAnsi="Times New Roman"/>
        </w:rPr>
        <w:t>23</w:t>
      </w:r>
      <w:r w:rsidR="00BE22F3" w:rsidRPr="008B4257">
        <w:rPr>
          <w:rFonts w:ascii="Times New Roman" w:hAnsi="Times New Roman"/>
        </w:rPr>
        <w:t>日修正發布「優先採購身心障礙福利機構團體或庇護工場生產物品及服務辦法」，將庇護工場</w:t>
      </w:r>
      <w:r w:rsidR="00BE22F3" w:rsidRPr="008B4257">
        <w:rPr>
          <w:rFonts w:ascii="Times New Roman" w:hAnsi="Times New Roman" w:hint="eastAsia"/>
        </w:rPr>
        <w:t>產品</w:t>
      </w:r>
      <w:r w:rsidR="00BE22F3" w:rsidRPr="008B4257">
        <w:rPr>
          <w:rFonts w:ascii="Times New Roman" w:hAnsi="Times New Roman"/>
        </w:rPr>
        <w:t>納入優先採購</w:t>
      </w:r>
      <w:r w:rsidR="00BE22F3" w:rsidRPr="008B4257">
        <w:rPr>
          <w:rFonts w:ascii="Times New Roman" w:hAnsi="Times New Roman" w:hint="eastAsia"/>
        </w:rPr>
        <w:t>行列</w:t>
      </w:r>
      <w:r w:rsidR="00BE22F3" w:rsidRPr="008B4257">
        <w:rPr>
          <w:rFonts w:ascii="Times New Roman" w:hAnsi="Times New Roman"/>
        </w:rPr>
        <w:t>，亦同步將「庇護工場」納入「優先採購網路資訊平台」。本院訪查庇護</w:t>
      </w:r>
      <w:r w:rsidR="00BE22F3" w:rsidRPr="008B4257">
        <w:rPr>
          <w:rFonts w:hint="eastAsia"/>
        </w:rPr>
        <w:t>工場時，渠等就政府優先採購制度對於庇護工場營運之實質助益，普遍給予肯定。惟部分庇護工場囿於生產商品或服務項目不符義務採購單位採購需求、營業項目非屬可優先採購項目、義務採購單位承辦人員未能熟稔相關法規，而無法參與優先採購或參與過程中遭遇困難；且</w:t>
      </w:r>
      <w:r w:rsidR="00BE22F3" w:rsidRPr="008B4257">
        <w:rPr>
          <w:rFonts w:ascii="Times New Roman" w:hAnsi="Times New Roman" w:hint="eastAsia"/>
        </w:rPr>
        <w:t>庇護工場與生產物品具有同質性的</w:t>
      </w:r>
      <w:r w:rsidR="00BE22F3" w:rsidRPr="008B4257">
        <w:rPr>
          <w:rFonts w:hint="eastAsia"/>
        </w:rPr>
        <w:t>身心障礙福利機構團體相較，庇護工場尚須考量</w:t>
      </w:r>
      <w:r w:rsidR="00BE22F3" w:rsidRPr="008B4257">
        <w:rPr>
          <w:rFonts w:ascii="Times New Roman" w:hAnsi="Times New Roman" w:hint="eastAsia"/>
        </w:rPr>
        <w:t>盈虧自負、就業轉銜服務、行銷及勞動權益保障，故須負擔較高之人力及營運成本</w:t>
      </w:r>
      <w:r w:rsidR="00BE22F3" w:rsidRPr="008B4257">
        <w:rPr>
          <w:rFonts w:hAnsi="標楷體" w:hint="eastAsia"/>
        </w:rPr>
        <w:t>，</w:t>
      </w:r>
      <w:r w:rsidR="00BE22F3" w:rsidRPr="008B4257">
        <w:rPr>
          <w:rFonts w:ascii="Times New Roman" w:hAnsi="Times New Roman" w:hint="eastAsia"/>
        </w:rPr>
        <w:t>較不具優先採購市場中之價格競爭力</w:t>
      </w:r>
      <w:r w:rsidR="00BE22F3" w:rsidRPr="008B4257">
        <w:rPr>
          <w:rFonts w:hint="eastAsia"/>
        </w:rPr>
        <w:t>。爰勞動部洵應積極與衛福部檢討改善政府優先採購之實效，以促成庇護工場獲</w:t>
      </w:r>
      <w:r w:rsidR="00DB7EFA" w:rsidRPr="008B4257">
        <w:rPr>
          <w:rFonts w:hint="eastAsia"/>
        </w:rPr>
        <w:t>取</w:t>
      </w:r>
      <w:r w:rsidR="00BE22F3" w:rsidRPr="008B4257">
        <w:rPr>
          <w:rFonts w:hint="eastAsia"/>
        </w:rPr>
        <w:t>更多收益，</w:t>
      </w:r>
      <w:r w:rsidR="00DB7EFA" w:rsidRPr="008B4257">
        <w:rPr>
          <w:rFonts w:hint="eastAsia"/>
        </w:rPr>
        <w:t>而得以</w:t>
      </w:r>
      <w:r w:rsidR="00BE22F3" w:rsidRPr="008B4257">
        <w:rPr>
          <w:rFonts w:hint="eastAsia"/>
        </w:rPr>
        <w:t>創造</w:t>
      </w:r>
      <w:r w:rsidR="00DB7EFA" w:rsidRPr="008B4257">
        <w:rPr>
          <w:rFonts w:hint="eastAsia"/>
        </w:rPr>
        <w:t>更多</w:t>
      </w:r>
      <w:r w:rsidR="00BE22F3" w:rsidRPr="008B4257">
        <w:rPr>
          <w:rFonts w:hint="eastAsia"/>
        </w:rPr>
        <w:t>就業機會，</w:t>
      </w:r>
      <w:r w:rsidR="00DB7EFA" w:rsidRPr="008B4257">
        <w:rPr>
          <w:rFonts w:hint="eastAsia"/>
        </w:rPr>
        <w:t>幫助</w:t>
      </w:r>
      <w:r w:rsidR="00BE22F3" w:rsidRPr="008B4257">
        <w:rPr>
          <w:rFonts w:hint="eastAsia"/>
        </w:rPr>
        <w:t>身心障礙朋友發揮潛能，達成增進其自立生活機會之政策目標</w:t>
      </w:r>
      <w:r w:rsidRPr="008B4257">
        <w:rPr>
          <w:rFonts w:hint="eastAsia"/>
        </w:rPr>
        <w:t>。</w:t>
      </w:r>
      <w:bookmarkEnd w:id="914"/>
      <w:bookmarkEnd w:id="915"/>
      <w:bookmarkEnd w:id="916"/>
      <w:bookmarkEnd w:id="917"/>
      <w:bookmarkEnd w:id="918"/>
      <w:bookmarkEnd w:id="919"/>
      <w:bookmarkEnd w:id="920"/>
    </w:p>
    <w:p w:rsidR="00CC577D" w:rsidRPr="008B4257" w:rsidRDefault="00CC577D" w:rsidP="00CC577D"/>
    <w:p w:rsidR="00465257" w:rsidRPr="008B4257" w:rsidRDefault="00465257" w:rsidP="0061666B">
      <w:pPr>
        <w:pStyle w:val="2"/>
        <w:kinsoku w:val="0"/>
        <w:ind w:left="1020" w:hanging="680"/>
        <w:rPr>
          <w:rFonts w:ascii="Times New Roman" w:hAnsi="Times New Roman"/>
          <w:b/>
        </w:rPr>
      </w:pPr>
      <w:bookmarkStart w:id="921" w:name="_Toc517245154"/>
      <w:bookmarkStart w:id="922" w:name="_Toc517881727"/>
      <w:r w:rsidRPr="008B4257">
        <w:rPr>
          <w:rFonts w:ascii="Times New Roman" w:hAnsi="Times New Roman"/>
          <w:b/>
        </w:rPr>
        <w:t>身心障礙者生理機能退化</w:t>
      </w:r>
      <w:r w:rsidR="0061666B" w:rsidRPr="008B4257">
        <w:rPr>
          <w:rFonts w:ascii="Times New Roman" w:hAnsi="Times New Roman" w:hint="eastAsia"/>
          <w:b/>
        </w:rPr>
        <w:t>速度</w:t>
      </w:r>
      <w:r w:rsidR="00CC577D" w:rsidRPr="008B4257">
        <w:rPr>
          <w:rFonts w:ascii="Times New Roman" w:hAnsi="Times New Roman" w:hint="eastAsia"/>
          <w:b/>
        </w:rPr>
        <w:t>異於常人</w:t>
      </w:r>
      <w:r w:rsidR="008C5D4B" w:rsidRPr="008B4257">
        <w:rPr>
          <w:rFonts w:ascii="Times New Roman" w:hAnsi="Times New Roman" w:hint="eastAsia"/>
          <w:b/>
        </w:rPr>
        <w:t>，往往</w:t>
      </w:r>
      <w:r w:rsidR="008C5D4B" w:rsidRPr="008B4257">
        <w:rPr>
          <w:rFonts w:ascii="Times New Roman" w:hAnsi="Times New Roman"/>
          <w:b/>
        </w:rPr>
        <w:t>未達</w:t>
      </w:r>
      <w:r w:rsidR="008C5D4B" w:rsidRPr="008B4257">
        <w:rPr>
          <w:rFonts w:ascii="Times New Roman" w:hAnsi="Times New Roman"/>
          <w:b/>
        </w:rPr>
        <w:t>65</w:t>
      </w:r>
      <w:r w:rsidR="008C5D4B" w:rsidRPr="008B4257">
        <w:rPr>
          <w:rFonts w:ascii="Times New Roman" w:hAnsi="Times New Roman"/>
          <w:b/>
        </w:rPr>
        <w:t>歲，即已接近一般老人</w:t>
      </w:r>
      <w:r w:rsidR="008C5D4B" w:rsidRPr="008B4257">
        <w:rPr>
          <w:rFonts w:ascii="Times New Roman" w:hAnsi="Times New Roman" w:hint="eastAsia"/>
          <w:b/>
        </w:rPr>
        <w:t>之</w:t>
      </w:r>
      <w:r w:rsidR="008C5D4B" w:rsidRPr="008B4257">
        <w:rPr>
          <w:rFonts w:ascii="Times New Roman" w:hAnsi="Times New Roman"/>
          <w:b/>
        </w:rPr>
        <w:t>生理狀況</w:t>
      </w:r>
      <w:r w:rsidR="008C5D4B" w:rsidRPr="008B4257">
        <w:rPr>
          <w:rFonts w:ascii="Times New Roman" w:hAnsi="Times New Roman" w:hint="eastAsia"/>
          <w:b/>
        </w:rPr>
        <w:t>；</w:t>
      </w:r>
      <w:r w:rsidRPr="008B4257">
        <w:rPr>
          <w:rFonts w:ascii="Times New Roman" w:hAnsi="Times New Roman"/>
          <w:b/>
        </w:rPr>
        <w:t>本院於實地訪視及辦理諮詢時，地方政府、</w:t>
      </w:r>
      <w:r w:rsidR="00444D69" w:rsidRPr="008B4257">
        <w:rPr>
          <w:rFonts w:ascii="Times New Roman" w:hAnsi="Times New Roman" w:hint="eastAsia"/>
          <w:b/>
        </w:rPr>
        <w:t>庇護工場</w:t>
      </w:r>
      <w:r w:rsidRPr="008B4257">
        <w:rPr>
          <w:rFonts w:ascii="Times New Roman" w:hAnsi="Times New Roman"/>
          <w:b/>
        </w:rPr>
        <w:t>及專家學者</w:t>
      </w:r>
      <w:r w:rsidR="0061666B" w:rsidRPr="008B4257">
        <w:rPr>
          <w:rFonts w:ascii="Times New Roman" w:hAnsi="Times New Roman" w:hint="eastAsia"/>
          <w:b/>
        </w:rPr>
        <w:t>皆</w:t>
      </w:r>
      <w:r w:rsidRPr="008B4257">
        <w:rPr>
          <w:rFonts w:ascii="Times New Roman" w:hAnsi="Times New Roman"/>
          <w:b/>
        </w:rPr>
        <w:t>反映庇護員工</w:t>
      </w:r>
      <w:r w:rsidR="008C5D4B" w:rsidRPr="008B4257">
        <w:rPr>
          <w:rFonts w:ascii="Times New Roman" w:hAnsi="Times New Roman" w:hint="eastAsia"/>
          <w:b/>
        </w:rPr>
        <w:t>老化</w:t>
      </w:r>
      <w:r w:rsidRPr="008B4257">
        <w:rPr>
          <w:rFonts w:ascii="Times New Roman" w:hAnsi="Times New Roman"/>
          <w:b/>
        </w:rPr>
        <w:t>問題漸趨嚴重</w:t>
      </w:r>
      <w:r w:rsidR="0061666B" w:rsidRPr="008B4257">
        <w:rPr>
          <w:rFonts w:ascii="Times New Roman" w:hAnsi="Times New Roman" w:hint="eastAsia"/>
          <w:b/>
        </w:rPr>
        <w:t>，惟目前尚乏退場及銜接</w:t>
      </w:r>
      <w:r w:rsidR="008C5D4B" w:rsidRPr="008B4257">
        <w:rPr>
          <w:rFonts w:ascii="Times New Roman" w:hAnsi="Times New Roman" w:hint="eastAsia"/>
          <w:b/>
        </w:rPr>
        <w:t>處理</w:t>
      </w:r>
      <w:r w:rsidR="0061666B" w:rsidRPr="008B4257">
        <w:rPr>
          <w:rFonts w:ascii="Times New Roman" w:hAnsi="Times New Roman" w:hint="eastAsia"/>
          <w:b/>
        </w:rPr>
        <w:t>機制，</w:t>
      </w:r>
      <w:r w:rsidR="008C5D4B" w:rsidRPr="008B4257">
        <w:rPr>
          <w:rFonts w:ascii="Times New Roman" w:hAnsi="Times New Roman" w:hint="eastAsia"/>
          <w:b/>
        </w:rPr>
        <w:t>爰</w:t>
      </w:r>
      <w:r w:rsidRPr="008B4257">
        <w:rPr>
          <w:rFonts w:ascii="Times New Roman" w:hAnsi="Times New Roman"/>
          <w:b/>
        </w:rPr>
        <w:t>殷切期盼中央</w:t>
      </w:r>
      <w:r w:rsidR="0057067D" w:rsidRPr="008B4257">
        <w:rPr>
          <w:rFonts w:ascii="Times New Roman" w:hAnsi="Times New Roman" w:hint="eastAsia"/>
          <w:b/>
        </w:rPr>
        <w:t>相關主管機關</w:t>
      </w:r>
      <w:r w:rsidR="00CC577D" w:rsidRPr="008B4257">
        <w:rPr>
          <w:rFonts w:ascii="Times New Roman" w:hAnsi="Times New Roman"/>
          <w:b/>
        </w:rPr>
        <w:t>能</w:t>
      </w:r>
      <w:r w:rsidR="002E6E01" w:rsidRPr="008B4257">
        <w:rPr>
          <w:rFonts w:ascii="Times New Roman" w:hAnsi="Times New Roman"/>
          <w:b/>
        </w:rPr>
        <w:t>及早</w:t>
      </w:r>
      <w:r w:rsidR="002E6E01" w:rsidRPr="008B4257">
        <w:rPr>
          <w:rFonts w:ascii="Times New Roman" w:hAnsi="Times New Roman" w:hint="eastAsia"/>
          <w:b/>
        </w:rPr>
        <w:t>因應並</w:t>
      </w:r>
      <w:r w:rsidR="00CC577D" w:rsidRPr="008B4257">
        <w:rPr>
          <w:rFonts w:ascii="Times New Roman" w:hAnsi="Times New Roman" w:hint="eastAsia"/>
          <w:b/>
        </w:rPr>
        <w:t>研</w:t>
      </w:r>
      <w:r w:rsidR="002E6E01" w:rsidRPr="008B4257">
        <w:rPr>
          <w:rFonts w:ascii="Times New Roman" w:hAnsi="Times New Roman" w:hint="eastAsia"/>
          <w:b/>
        </w:rPr>
        <w:t>提具體對策</w:t>
      </w:r>
      <w:r w:rsidRPr="008B4257">
        <w:rPr>
          <w:rFonts w:ascii="Times New Roman" w:hAnsi="Times New Roman"/>
          <w:b/>
        </w:rPr>
        <w:t>，</w:t>
      </w:r>
      <w:r w:rsidR="002E6E01" w:rsidRPr="008B4257">
        <w:rPr>
          <w:rFonts w:ascii="Times New Roman" w:hAnsi="Times New Roman" w:hint="eastAsia"/>
          <w:b/>
        </w:rPr>
        <w:t>是</w:t>
      </w:r>
      <w:r w:rsidR="00CC577D" w:rsidRPr="008B4257">
        <w:rPr>
          <w:rFonts w:ascii="Times New Roman" w:hAnsi="Times New Roman" w:hint="eastAsia"/>
          <w:b/>
        </w:rPr>
        <w:t>以</w:t>
      </w:r>
      <w:r w:rsidRPr="008B4257">
        <w:rPr>
          <w:rFonts w:ascii="Times New Roman" w:hAnsi="Times New Roman"/>
          <w:b/>
        </w:rPr>
        <w:t>勞動部及衛福部允應</w:t>
      </w:r>
      <w:r w:rsidR="00CC577D" w:rsidRPr="008B4257">
        <w:rPr>
          <w:rFonts w:ascii="Times New Roman" w:hAnsi="Times New Roman" w:hint="eastAsia"/>
          <w:b/>
        </w:rPr>
        <w:t>加以</w:t>
      </w:r>
      <w:r w:rsidRPr="008B4257">
        <w:rPr>
          <w:rFonts w:ascii="Times New Roman" w:hAnsi="Times New Roman"/>
          <w:b/>
        </w:rPr>
        <w:t>正視</w:t>
      </w:r>
      <w:r w:rsidR="00CC577D" w:rsidRPr="008B4257">
        <w:rPr>
          <w:rFonts w:ascii="Times New Roman" w:hAnsi="Times New Roman"/>
          <w:b/>
        </w:rPr>
        <w:t>，儘速</w:t>
      </w:r>
      <w:r w:rsidRPr="008B4257">
        <w:rPr>
          <w:rFonts w:ascii="Times New Roman" w:hAnsi="Times New Roman"/>
          <w:b/>
        </w:rPr>
        <w:t>研謀庇護員工退場轉銜機制，以維護身心障礙者權益。</w:t>
      </w:r>
      <w:bookmarkEnd w:id="921"/>
      <w:bookmarkEnd w:id="922"/>
    </w:p>
    <w:p w:rsidR="008C5D4B" w:rsidRPr="008B4257" w:rsidRDefault="00071198" w:rsidP="008C5D4B">
      <w:pPr>
        <w:pStyle w:val="3"/>
        <w:kinsoku w:val="0"/>
        <w:topLinePunct/>
        <w:ind w:left="1360" w:hanging="680"/>
        <w:rPr>
          <w:rFonts w:ascii="Times New Roman" w:hAnsi="Times New Roman"/>
          <w:szCs w:val="32"/>
        </w:rPr>
      </w:pPr>
      <w:bookmarkStart w:id="923" w:name="_Toc517218364"/>
      <w:bookmarkStart w:id="924" w:name="_Toc517245155"/>
      <w:bookmarkStart w:id="925" w:name="_Toc517259374"/>
      <w:bookmarkStart w:id="926" w:name="_Toc517275383"/>
      <w:bookmarkStart w:id="927" w:name="_Toc517775751"/>
      <w:bookmarkStart w:id="928" w:name="_Toc517797038"/>
      <w:bookmarkStart w:id="929" w:name="_Toc517881728"/>
      <w:r w:rsidRPr="008B4257">
        <w:rPr>
          <w:rFonts w:ascii="Times New Roman" w:hAnsi="Times New Roman"/>
        </w:rPr>
        <w:t>身心障礙者</w:t>
      </w:r>
      <w:r w:rsidR="00CC577D" w:rsidRPr="008B4257">
        <w:rPr>
          <w:rFonts w:ascii="Times New Roman" w:hAnsi="Times New Roman" w:hint="eastAsia"/>
        </w:rPr>
        <w:t>之</w:t>
      </w:r>
      <w:r w:rsidRPr="008B4257">
        <w:rPr>
          <w:rFonts w:ascii="Times New Roman" w:hAnsi="Times New Roman"/>
        </w:rPr>
        <w:t>老化</w:t>
      </w:r>
      <w:r w:rsidRPr="008B4257">
        <w:rPr>
          <w:rFonts w:ascii="Times New Roman" w:hAnsi="Times New Roman" w:hint="eastAsia"/>
        </w:rPr>
        <w:t>及退化</w:t>
      </w:r>
      <w:r w:rsidRPr="008B4257">
        <w:rPr>
          <w:rFonts w:ascii="Times New Roman" w:hAnsi="Times New Roman"/>
        </w:rPr>
        <w:t>速度</w:t>
      </w:r>
      <w:r w:rsidR="00CC577D" w:rsidRPr="008B4257">
        <w:rPr>
          <w:rFonts w:ascii="Times New Roman" w:hAnsi="Times New Roman" w:hint="eastAsia"/>
        </w:rPr>
        <w:t>異於常人</w:t>
      </w:r>
      <w:r w:rsidRPr="008B4257">
        <w:rPr>
          <w:rFonts w:ascii="Times New Roman" w:hAnsi="Times New Roman"/>
        </w:rPr>
        <w:t>，往往未達</w:t>
      </w:r>
      <w:r w:rsidRPr="008B4257">
        <w:rPr>
          <w:rFonts w:ascii="Times New Roman" w:hAnsi="Times New Roman"/>
        </w:rPr>
        <w:t>65</w:t>
      </w:r>
      <w:r w:rsidRPr="008B4257">
        <w:rPr>
          <w:rFonts w:ascii="Times New Roman" w:hAnsi="Times New Roman"/>
        </w:rPr>
        <w:t>歲，即已接近一般老人</w:t>
      </w:r>
      <w:r w:rsidRPr="008B4257">
        <w:rPr>
          <w:rFonts w:ascii="Times New Roman" w:hAnsi="Times New Roman" w:hint="eastAsia"/>
        </w:rPr>
        <w:t>之</w:t>
      </w:r>
      <w:r w:rsidRPr="008B4257">
        <w:rPr>
          <w:rFonts w:ascii="Times New Roman" w:hAnsi="Times New Roman"/>
        </w:rPr>
        <w:t>生理狀況</w:t>
      </w:r>
      <w:r w:rsidRPr="008B4257">
        <w:rPr>
          <w:rFonts w:ascii="Times New Roman" w:hAnsi="Times New Roman" w:hint="eastAsia"/>
        </w:rPr>
        <w:t>。</w:t>
      </w:r>
      <w:r w:rsidR="00465257" w:rsidRPr="008B4257">
        <w:rPr>
          <w:rFonts w:ascii="Times New Roman" w:hAnsi="Times New Roman" w:hint="eastAsia"/>
          <w:szCs w:val="32"/>
        </w:rPr>
        <w:t>本院</w:t>
      </w:r>
      <w:r w:rsidRPr="008B4257">
        <w:rPr>
          <w:rFonts w:ascii="Times New Roman" w:hAnsi="Times New Roman" w:hint="eastAsia"/>
          <w:szCs w:val="32"/>
        </w:rPr>
        <w:t>於</w:t>
      </w:r>
      <w:r w:rsidR="00465257" w:rsidRPr="008B4257">
        <w:rPr>
          <w:rFonts w:ascii="Times New Roman" w:hAnsi="Times New Roman" w:hint="eastAsia"/>
          <w:szCs w:val="32"/>
        </w:rPr>
        <w:t>實地訪視</w:t>
      </w:r>
      <w:r w:rsidRPr="008B4257">
        <w:rPr>
          <w:rFonts w:ascii="Times New Roman" w:hAnsi="Times New Roman" w:hint="eastAsia"/>
          <w:szCs w:val="32"/>
        </w:rPr>
        <w:t>座談</w:t>
      </w:r>
      <w:r w:rsidR="00465257" w:rsidRPr="008B4257">
        <w:rPr>
          <w:rFonts w:ascii="Times New Roman" w:hAnsi="Times New Roman" w:hint="eastAsia"/>
          <w:szCs w:val="32"/>
        </w:rPr>
        <w:t>及</w:t>
      </w:r>
      <w:r w:rsidR="008C5D4B" w:rsidRPr="008B4257">
        <w:rPr>
          <w:rFonts w:ascii="Times New Roman" w:hAnsi="Times New Roman" w:hint="eastAsia"/>
          <w:szCs w:val="32"/>
        </w:rPr>
        <w:t>辦理</w:t>
      </w:r>
      <w:r w:rsidR="00465257" w:rsidRPr="008B4257">
        <w:rPr>
          <w:rFonts w:hint="eastAsia"/>
        </w:rPr>
        <w:t>諮詢</w:t>
      </w:r>
      <w:bookmarkEnd w:id="923"/>
      <w:bookmarkEnd w:id="924"/>
      <w:bookmarkEnd w:id="925"/>
      <w:r w:rsidRPr="008B4257">
        <w:rPr>
          <w:rFonts w:hint="eastAsia"/>
        </w:rPr>
        <w:t>會議時</w:t>
      </w:r>
      <w:r w:rsidR="006514C3" w:rsidRPr="008B4257">
        <w:rPr>
          <w:rFonts w:ascii="Times New Roman" w:hAnsi="Times New Roman" w:hint="eastAsia"/>
          <w:szCs w:val="32"/>
        </w:rPr>
        <w:t>，地方</w:t>
      </w:r>
      <w:r w:rsidR="006514C3" w:rsidRPr="008B4257">
        <w:rPr>
          <w:rFonts w:ascii="Times New Roman" w:hAnsi="Times New Roman" w:hint="eastAsia"/>
        </w:rPr>
        <w:t>政府、實務工作者及專家學者皆</w:t>
      </w:r>
      <w:r w:rsidRPr="008B4257">
        <w:rPr>
          <w:rFonts w:ascii="Times New Roman" w:hAnsi="Times New Roman" w:hint="eastAsia"/>
        </w:rPr>
        <w:t>不斷</w:t>
      </w:r>
      <w:r w:rsidR="006514C3" w:rsidRPr="008B4257">
        <w:rPr>
          <w:rFonts w:ascii="Times New Roman" w:hAnsi="Times New Roman" w:hint="eastAsia"/>
        </w:rPr>
        <w:t>指出</w:t>
      </w:r>
      <w:r w:rsidRPr="008B4257">
        <w:rPr>
          <w:rFonts w:ascii="Times New Roman" w:hAnsi="Times New Roman" w:hint="eastAsia"/>
        </w:rPr>
        <w:t>，</w:t>
      </w:r>
      <w:r w:rsidR="006514C3" w:rsidRPr="008B4257">
        <w:rPr>
          <w:rFonts w:ascii="Times New Roman" w:hAnsi="Times New Roman" w:hint="eastAsia"/>
        </w:rPr>
        <w:t>庇護員工身心狀況退化與老化問題與日遽增</w:t>
      </w:r>
      <w:r w:rsidR="00444D69" w:rsidRPr="008B4257">
        <w:rPr>
          <w:rFonts w:ascii="Times New Roman" w:hAnsi="Times New Roman" w:hint="eastAsia"/>
        </w:rPr>
        <w:t>，</w:t>
      </w:r>
      <w:r w:rsidRPr="008B4257">
        <w:rPr>
          <w:rFonts w:ascii="Times New Roman" w:hAnsi="Times New Roman" w:hint="eastAsia"/>
        </w:rPr>
        <w:t>亟待</w:t>
      </w:r>
      <w:r w:rsidR="00444D69" w:rsidRPr="008B4257">
        <w:rPr>
          <w:rFonts w:ascii="Times New Roman" w:hAnsi="Times New Roman" w:hint="eastAsia"/>
        </w:rPr>
        <w:t>中央</w:t>
      </w:r>
      <w:r w:rsidR="0057067D" w:rsidRPr="008B4257">
        <w:rPr>
          <w:rFonts w:ascii="Times New Roman" w:hAnsi="Times New Roman" w:hint="eastAsia"/>
        </w:rPr>
        <w:t>相關</w:t>
      </w:r>
      <w:r w:rsidRPr="008B4257">
        <w:rPr>
          <w:rFonts w:ascii="Times New Roman" w:hAnsi="Times New Roman" w:hint="eastAsia"/>
        </w:rPr>
        <w:t>主管機關</w:t>
      </w:r>
      <w:r w:rsidR="00444D69" w:rsidRPr="008B4257">
        <w:rPr>
          <w:rFonts w:ascii="Times New Roman" w:hAnsi="Times New Roman" w:hint="eastAsia"/>
        </w:rPr>
        <w:t>儘速</w:t>
      </w:r>
      <w:r w:rsidR="0057067D" w:rsidRPr="008B4257">
        <w:rPr>
          <w:rFonts w:ascii="Times New Roman" w:hAnsi="Times New Roman" w:hint="eastAsia"/>
        </w:rPr>
        <w:t>研</w:t>
      </w:r>
      <w:r w:rsidR="00C349A4" w:rsidRPr="008B4257">
        <w:rPr>
          <w:rFonts w:ascii="Times New Roman" w:hAnsi="Times New Roman" w:hint="eastAsia"/>
        </w:rPr>
        <w:t>擬</w:t>
      </w:r>
      <w:r w:rsidR="00444D69" w:rsidRPr="008B4257">
        <w:rPr>
          <w:rFonts w:ascii="Times New Roman" w:hAnsi="Times New Roman" w:hint="eastAsia"/>
        </w:rPr>
        <w:t>退場</w:t>
      </w:r>
      <w:r w:rsidRPr="008B4257">
        <w:rPr>
          <w:rFonts w:ascii="Times New Roman" w:hAnsi="Times New Roman" w:hint="eastAsia"/>
        </w:rPr>
        <w:t>及</w:t>
      </w:r>
      <w:r w:rsidR="008C5D4B" w:rsidRPr="008B4257">
        <w:rPr>
          <w:rFonts w:ascii="Times New Roman" w:hAnsi="Times New Roman" w:hint="eastAsia"/>
        </w:rPr>
        <w:t>銜接</w:t>
      </w:r>
      <w:r w:rsidR="00444D69" w:rsidRPr="008B4257">
        <w:rPr>
          <w:rFonts w:ascii="Times New Roman" w:hAnsi="Times New Roman" w:hint="eastAsia"/>
        </w:rPr>
        <w:t>機制。</w:t>
      </w:r>
      <w:r w:rsidR="0057067D" w:rsidRPr="008B4257">
        <w:rPr>
          <w:rFonts w:ascii="Times New Roman" w:hAnsi="Times New Roman" w:hint="eastAsia"/>
        </w:rPr>
        <w:t>本院</w:t>
      </w:r>
      <w:r w:rsidR="006514C3" w:rsidRPr="008B4257">
        <w:rPr>
          <w:rFonts w:ascii="Times New Roman" w:hAnsi="Times New Roman" w:hint="eastAsia"/>
        </w:rPr>
        <w:t>訪視</w:t>
      </w:r>
      <w:r w:rsidR="00C349A4" w:rsidRPr="008B4257">
        <w:rPr>
          <w:rFonts w:ascii="Times New Roman" w:hAnsi="Times New Roman" w:hint="eastAsia"/>
        </w:rPr>
        <w:t>時亦</w:t>
      </w:r>
      <w:r w:rsidR="0057067D" w:rsidRPr="008B4257">
        <w:rPr>
          <w:rFonts w:ascii="Times New Roman" w:hAnsi="Times New Roman" w:hint="eastAsia"/>
        </w:rPr>
        <w:t>觀察</w:t>
      </w:r>
      <w:r w:rsidR="00C349A4" w:rsidRPr="008B4257">
        <w:rPr>
          <w:rFonts w:ascii="Times New Roman" w:hAnsi="Times New Roman" w:hint="eastAsia"/>
        </w:rPr>
        <w:t>到</w:t>
      </w:r>
      <w:r w:rsidR="006514C3" w:rsidRPr="008B4257">
        <w:rPr>
          <w:rFonts w:ascii="Times New Roman" w:hAnsi="Times New Roman" w:hint="eastAsia"/>
        </w:rPr>
        <w:t>，庇護員工年齡多分布於</w:t>
      </w:r>
      <w:r w:rsidR="00DB3DB6" w:rsidRPr="008B4257">
        <w:rPr>
          <w:rFonts w:ascii="Times New Roman" w:hAnsi="Times New Roman" w:hint="eastAsia"/>
        </w:rPr>
        <w:t>20</w:t>
      </w:r>
      <w:r w:rsidRPr="008B4257">
        <w:rPr>
          <w:rFonts w:ascii="Times New Roman" w:hAnsi="Times New Roman" w:hint="eastAsia"/>
        </w:rPr>
        <w:t>歲至</w:t>
      </w:r>
      <w:r w:rsidR="00DB3DB6" w:rsidRPr="008B4257">
        <w:rPr>
          <w:rFonts w:ascii="Times New Roman" w:hAnsi="Times New Roman" w:hint="eastAsia"/>
        </w:rPr>
        <w:t>30</w:t>
      </w:r>
      <w:r w:rsidR="00DB3DB6" w:rsidRPr="008B4257">
        <w:rPr>
          <w:rFonts w:ascii="Times New Roman" w:hAnsi="Times New Roman"/>
        </w:rPr>
        <w:t>歲</w:t>
      </w:r>
      <w:r w:rsidR="00DB3DB6" w:rsidRPr="008B4257">
        <w:rPr>
          <w:rFonts w:ascii="Times New Roman" w:hAnsi="Times New Roman" w:hint="eastAsia"/>
        </w:rPr>
        <w:t>之間</w:t>
      </w:r>
      <w:r w:rsidR="0057067D" w:rsidRPr="008B4257">
        <w:rPr>
          <w:rFonts w:ascii="Times New Roman" w:hAnsi="Times New Roman" w:hint="eastAsia"/>
        </w:rPr>
        <w:t>，其次為</w:t>
      </w:r>
      <w:r w:rsidR="0057067D" w:rsidRPr="008B4257">
        <w:rPr>
          <w:rFonts w:ascii="Times New Roman" w:hAnsi="Times New Roman" w:hint="eastAsia"/>
        </w:rPr>
        <w:t>30</w:t>
      </w:r>
      <w:r w:rsidR="0057067D" w:rsidRPr="008B4257">
        <w:rPr>
          <w:rFonts w:ascii="Times New Roman" w:hAnsi="Times New Roman" w:hint="eastAsia"/>
        </w:rPr>
        <w:t>歲至</w:t>
      </w:r>
      <w:r w:rsidR="0057067D" w:rsidRPr="008B4257">
        <w:rPr>
          <w:rFonts w:ascii="Times New Roman" w:hAnsi="Times New Roman" w:hint="eastAsia"/>
        </w:rPr>
        <w:t>40</w:t>
      </w:r>
      <w:r w:rsidR="0057067D" w:rsidRPr="008B4257">
        <w:rPr>
          <w:rFonts w:ascii="Times New Roman" w:hAnsi="Times New Roman" w:hint="eastAsia"/>
        </w:rPr>
        <w:t>歲之間</w:t>
      </w:r>
      <w:r w:rsidRPr="008B4257">
        <w:rPr>
          <w:rFonts w:ascii="Times New Roman" w:hAnsi="Times New Roman" w:hint="eastAsia"/>
        </w:rPr>
        <w:t>，年逾</w:t>
      </w:r>
      <w:r w:rsidRPr="008B4257">
        <w:rPr>
          <w:rFonts w:ascii="Times New Roman" w:hAnsi="Times New Roman" w:hint="eastAsia"/>
        </w:rPr>
        <w:t>45</w:t>
      </w:r>
      <w:r w:rsidRPr="008B4257">
        <w:rPr>
          <w:rFonts w:ascii="Times New Roman" w:hAnsi="Times New Roman" w:hint="eastAsia"/>
        </w:rPr>
        <w:t>歲者</w:t>
      </w:r>
      <w:r w:rsidR="0069038D" w:rsidRPr="008B4257">
        <w:rPr>
          <w:rFonts w:ascii="Times New Roman" w:hAnsi="Times New Roman" w:hint="eastAsia"/>
        </w:rPr>
        <w:t>已</w:t>
      </w:r>
      <w:r w:rsidRPr="008B4257">
        <w:rPr>
          <w:rFonts w:ascii="Times New Roman" w:hAnsi="Times New Roman" w:hint="eastAsia"/>
        </w:rPr>
        <w:t>寥寥可數</w:t>
      </w:r>
      <w:r w:rsidR="00DB3DB6" w:rsidRPr="008B4257">
        <w:rPr>
          <w:rFonts w:ascii="Times New Roman" w:hAnsi="Times New Roman" w:hint="eastAsia"/>
        </w:rPr>
        <w:t>。且據庇護工場</w:t>
      </w:r>
      <w:r w:rsidR="008C5D4B" w:rsidRPr="008B4257">
        <w:rPr>
          <w:rFonts w:ascii="Times New Roman" w:hAnsi="Times New Roman" w:hint="eastAsia"/>
        </w:rPr>
        <w:t>反映</w:t>
      </w:r>
      <w:r w:rsidR="00DB3DB6" w:rsidRPr="008B4257">
        <w:rPr>
          <w:rFonts w:ascii="Times New Roman" w:hAnsi="Times New Roman" w:hint="eastAsia"/>
        </w:rPr>
        <w:t>：</w:t>
      </w:r>
      <w:r w:rsidR="00C349A4" w:rsidRPr="008B4257">
        <w:rPr>
          <w:rFonts w:ascii="Times New Roman" w:hAnsi="Times New Roman" w:hint="eastAsia"/>
          <w:szCs w:val="32"/>
        </w:rPr>
        <w:t>「</w:t>
      </w:r>
      <w:r w:rsidR="00DB3DB6" w:rsidRPr="008B4257">
        <w:rPr>
          <w:rFonts w:ascii="Times New Roman" w:hAnsi="Times New Roman" w:hint="eastAsia"/>
        </w:rPr>
        <w:t>部分庇護員工</w:t>
      </w:r>
      <w:r w:rsidR="0057067D" w:rsidRPr="008B4257">
        <w:rPr>
          <w:rFonts w:ascii="Times New Roman" w:hAnsi="Times New Roman" w:hint="eastAsia"/>
        </w:rPr>
        <w:t>的身心狀況實已明顯</w:t>
      </w:r>
      <w:r w:rsidR="00DB3DB6" w:rsidRPr="008B4257">
        <w:rPr>
          <w:rFonts w:ascii="Times New Roman" w:hAnsi="Times New Roman" w:hint="eastAsia"/>
        </w:rPr>
        <w:t>退化，</w:t>
      </w:r>
      <w:r w:rsidR="0057067D" w:rsidRPr="008B4257">
        <w:rPr>
          <w:rFonts w:ascii="Times New Roman" w:hAnsi="Times New Roman" w:hint="eastAsia"/>
        </w:rPr>
        <w:t>難以</w:t>
      </w:r>
      <w:r w:rsidR="00DB3DB6" w:rsidRPr="008B4257">
        <w:rPr>
          <w:rFonts w:ascii="Times New Roman" w:hAnsi="Times New Roman" w:hint="eastAsia"/>
        </w:rPr>
        <w:t>負荷工作</w:t>
      </w:r>
      <w:r w:rsidR="0057067D" w:rsidRPr="008B4257">
        <w:rPr>
          <w:rFonts w:ascii="Times New Roman" w:hAnsi="Times New Roman" w:hint="eastAsia"/>
        </w:rPr>
        <w:t>，以致產能更加</w:t>
      </w:r>
      <w:r w:rsidR="00C349A4" w:rsidRPr="008B4257">
        <w:rPr>
          <w:rFonts w:ascii="Times New Roman" w:hAnsi="Times New Roman" w:hint="eastAsia"/>
          <w:szCs w:val="32"/>
        </w:rPr>
        <w:t>受</w:t>
      </w:r>
      <w:r w:rsidR="0057067D" w:rsidRPr="008B4257">
        <w:rPr>
          <w:rFonts w:ascii="Times New Roman" w:hAnsi="Times New Roman" w:hint="eastAsia"/>
        </w:rPr>
        <w:t>限</w:t>
      </w:r>
      <w:r w:rsidR="008C5D4B" w:rsidRPr="008B4257">
        <w:rPr>
          <w:rFonts w:ascii="Times New Roman" w:hAnsi="Times New Roman" w:hint="eastAsia"/>
        </w:rPr>
        <w:t>，甚無產能可言</w:t>
      </w:r>
      <w:r w:rsidR="0057067D" w:rsidRPr="008B4257">
        <w:rPr>
          <w:rFonts w:ascii="Times New Roman" w:hAnsi="Times New Roman" w:hint="eastAsia"/>
        </w:rPr>
        <w:t>，</w:t>
      </w:r>
      <w:r w:rsidR="008C5D4B" w:rsidRPr="008B4257">
        <w:rPr>
          <w:rFonts w:ascii="Times New Roman" w:hAnsi="Times New Roman" w:hint="eastAsia"/>
        </w:rPr>
        <w:t>部分雖可轉至社政單位設立的小型作業所，</w:t>
      </w:r>
      <w:r w:rsidR="0057067D" w:rsidRPr="008B4257">
        <w:rPr>
          <w:rFonts w:ascii="Times New Roman" w:hAnsi="Times New Roman" w:hint="eastAsia"/>
        </w:rPr>
        <w:t>惟</w:t>
      </w:r>
      <w:r w:rsidR="008C5D4B" w:rsidRPr="008B4257">
        <w:rPr>
          <w:rFonts w:ascii="Times New Roman" w:hAnsi="Times New Roman" w:hint="eastAsia"/>
        </w:rPr>
        <w:t>許多</w:t>
      </w:r>
      <w:r w:rsidR="0057067D" w:rsidRPr="008B4257">
        <w:rPr>
          <w:rFonts w:ascii="Times New Roman" w:hAnsi="Times New Roman" w:hint="eastAsia"/>
        </w:rPr>
        <w:t>是類員工</w:t>
      </w:r>
      <w:r w:rsidR="00DB3DB6" w:rsidRPr="008B4257">
        <w:rPr>
          <w:rFonts w:ascii="Times New Roman" w:hAnsi="Times New Roman" w:hint="eastAsia"/>
        </w:rPr>
        <w:t>後續</w:t>
      </w:r>
      <w:r w:rsidR="008C5D4B" w:rsidRPr="008B4257">
        <w:rPr>
          <w:rFonts w:ascii="Times New Roman" w:hAnsi="Times New Roman" w:hint="eastAsia"/>
        </w:rPr>
        <w:t>欠缺適當</w:t>
      </w:r>
      <w:r w:rsidR="00DB3DB6" w:rsidRPr="008B4257">
        <w:rPr>
          <w:rFonts w:ascii="Times New Roman" w:hAnsi="Times New Roman" w:hint="eastAsia"/>
        </w:rPr>
        <w:t>轉銜及退場機制，</w:t>
      </w:r>
      <w:r w:rsidR="0057067D" w:rsidRPr="008B4257">
        <w:rPr>
          <w:rFonts w:ascii="Times New Roman" w:hAnsi="Times New Roman" w:hint="eastAsia"/>
        </w:rPr>
        <w:t>一旦離場僅能返家安置</w:t>
      </w:r>
      <w:r w:rsidR="008C5D4B" w:rsidRPr="008B4257">
        <w:rPr>
          <w:rFonts w:ascii="Times New Roman" w:hAnsi="Times New Roman" w:hint="eastAsia"/>
        </w:rPr>
        <w:t>，更加遽退化速度，</w:t>
      </w:r>
      <w:r w:rsidR="0057067D" w:rsidRPr="008B4257">
        <w:rPr>
          <w:rFonts w:ascii="Times New Roman" w:hAnsi="Times New Roman" w:hint="eastAsia"/>
        </w:rPr>
        <w:t>但</w:t>
      </w:r>
      <w:r w:rsidR="00DB3DB6" w:rsidRPr="008B4257">
        <w:rPr>
          <w:rFonts w:ascii="Times New Roman" w:hAnsi="Times New Roman" w:hint="eastAsia"/>
        </w:rPr>
        <w:t>經營者</w:t>
      </w:r>
      <w:r w:rsidR="0057067D" w:rsidRPr="008B4257">
        <w:rPr>
          <w:rFonts w:ascii="Times New Roman" w:hAnsi="Times New Roman" w:hint="eastAsia"/>
        </w:rPr>
        <w:t>必須</w:t>
      </w:r>
      <w:r w:rsidR="00DB3DB6" w:rsidRPr="008B4257">
        <w:rPr>
          <w:rFonts w:ascii="Times New Roman" w:hAnsi="Times New Roman" w:hint="eastAsia"/>
        </w:rPr>
        <w:t>顧及</w:t>
      </w:r>
      <w:r w:rsidR="0057067D" w:rsidRPr="008B4257">
        <w:rPr>
          <w:rFonts w:ascii="Times New Roman" w:hAnsi="Times New Roman" w:hint="eastAsia"/>
        </w:rPr>
        <w:t>營運</w:t>
      </w:r>
      <w:r w:rsidR="00DB3DB6" w:rsidRPr="008B4257">
        <w:rPr>
          <w:rFonts w:ascii="Times New Roman" w:hAnsi="Times New Roman" w:hint="eastAsia"/>
        </w:rPr>
        <w:t>產能，</w:t>
      </w:r>
      <w:r w:rsidR="0057067D" w:rsidRPr="008B4257">
        <w:rPr>
          <w:rFonts w:ascii="Times New Roman" w:hAnsi="Times New Roman" w:hint="eastAsia"/>
        </w:rPr>
        <w:t>以致經常陷入兩難。</w:t>
      </w:r>
      <w:bookmarkEnd w:id="926"/>
      <w:r w:rsidR="00C349A4" w:rsidRPr="008B4257">
        <w:rPr>
          <w:rFonts w:ascii="Times New Roman" w:hAnsi="Times New Roman" w:hint="eastAsia"/>
          <w:szCs w:val="32"/>
        </w:rPr>
        <w:t>」</w:t>
      </w:r>
      <w:bookmarkEnd w:id="927"/>
      <w:bookmarkEnd w:id="928"/>
      <w:bookmarkEnd w:id="929"/>
    </w:p>
    <w:p w:rsidR="00465257" w:rsidRPr="008B4257" w:rsidRDefault="006514C3" w:rsidP="0069038D">
      <w:pPr>
        <w:pStyle w:val="3"/>
        <w:topLinePunct/>
        <w:ind w:left="1360" w:hanging="680"/>
        <w:rPr>
          <w:rFonts w:ascii="Times New Roman" w:hAnsi="Times New Roman"/>
          <w:szCs w:val="32"/>
        </w:rPr>
      </w:pPr>
      <w:bookmarkStart w:id="930" w:name="_Toc517275384"/>
      <w:bookmarkStart w:id="931" w:name="_Toc517775752"/>
      <w:bookmarkStart w:id="932" w:name="_Toc517797039"/>
      <w:bookmarkStart w:id="933" w:name="_Toc517881729"/>
      <w:r w:rsidRPr="008B4257">
        <w:rPr>
          <w:rFonts w:ascii="Times New Roman" w:hAnsi="Times New Roman" w:hint="eastAsia"/>
        </w:rPr>
        <w:t>勞動部統計資料</w:t>
      </w:r>
      <w:r w:rsidR="00C349A4" w:rsidRPr="008B4257">
        <w:rPr>
          <w:rFonts w:ascii="Times New Roman" w:hAnsi="Times New Roman" w:hint="eastAsia"/>
        </w:rPr>
        <w:t>亦</w:t>
      </w:r>
      <w:r w:rsidRPr="008B4257">
        <w:rPr>
          <w:rFonts w:ascii="Times New Roman" w:hAnsi="Times New Roman" w:hint="eastAsia"/>
        </w:rPr>
        <w:t>顯示，</w:t>
      </w:r>
      <w:r w:rsidRPr="008B4257">
        <w:rPr>
          <w:rFonts w:ascii="Times New Roman" w:hAnsi="Times New Roman" w:hint="eastAsia"/>
        </w:rPr>
        <w:t>102</w:t>
      </w:r>
      <w:r w:rsidRPr="008B4257">
        <w:rPr>
          <w:rFonts w:ascii="Times New Roman" w:hAnsi="Times New Roman" w:hint="eastAsia"/>
        </w:rPr>
        <w:t>年至</w:t>
      </w:r>
      <w:r w:rsidRPr="008B4257">
        <w:rPr>
          <w:rFonts w:ascii="Times New Roman" w:hAnsi="Times New Roman" w:hint="eastAsia"/>
        </w:rPr>
        <w:t>106</w:t>
      </w:r>
      <w:r w:rsidRPr="008B4257">
        <w:rPr>
          <w:rFonts w:ascii="Times New Roman" w:hAnsi="Times New Roman" w:hint="eastAsia"/>
        </w:rPr>
        <w:t>年</w:t>
      </w:r>
      <w:r w:rsidRPr="008B4257">
        <w:rPr>
          <w:rFonts w:ascii="Times New Roman" w:hAnsi="Times New Roman"/>
        </w:rPr>
        <w:t>每年庇護員工離職人數約在</w:t>
      </w:r>
      <w:r w:rsidRPr="008B4257">
        <w:rPr>
          <w:rFonts w:ascii="Times New Roman" w:hAnsi="Times New Roman" w:hint="eastAsia"/>
        </w:rPr>
        <w:t>250</w:t>
      </w:r>
      <w:r w:rsidRPr="008B4257">
        <w:rPr>
          <w:rFonts w:ascii="Times New Roman" w:hAnsi="Times New Roman" w:hint="eastAsia"/>
        </w:rPr>
        <w:t>人上下</w:t>
      </w:r>
      <w:r w:rsidRPr="008B4257">
        <w:rPr>
          <w:rFonts w:ascii="Times New Roman" w:hAnsi="Times New Roman"/>
        </w:rPr>
        <w:t>，</w:t>
      </w:r>
      <w:r w:rsidR="00DB3DB6" w:rsidRPr="008B4257">
        <w:rPr>
          <w:rFonts w:ascii="Times New Roman" w:hAnsi="Times New Roman" w:hint="eastAsia"/>
        </w:rPr>
        <w:t>其中轉至社政或醫療體系達</w:t>
      </w:r>
      <w:r w:rsidR="00DB3DB6" w:rsidRPr="008B4257">
        <w:rPr>
          <w:rFonts w:ascii="Times New Roman" w:hAnsi="Times New Roman" w:hint="eastAsia"/>
        </w:rPr>
        <w:t>20</w:t>
      </w:r>
      <w:r w:rsidR="00DB3DB6" w:rsidRPr="008B4257">
        <w:rPr>
          <w:rFonts w:ascii="Times New Roman" w:hAnsi="Times New Roman" w:hint="eastAsia"/>
        </w:rPr>
        <w:t>人上下。</w:t>
      </w:r>
      <w:bookmarkStart w:id="934" w:name="_Toc517259375"/>
      <w:r w:rsidR="00465257" w:rsidRPr="008B4257">
        <w:rPr>
          <w:rFonts w:ascii="Times New Roman" w:hAnsi="Times New Roman" w:hint="eastAsia"/>
        </w:rPr>
        <w:t>惟勞動部</w:t>
      </w:r>
      <w:r w:rsidR="00C349A4" w:rsidRPr="008B4257">
        <w:rPr>
          <w:rFonts w:ascii="Times New Roman" w:hAnsi="Times New Roman" w:hint="eastAsia"/>
        </w:rPr>
        <w:t>對</w:t>
      </w:r>
      <w:r w:rsidRPr="008B4257">
        <w:rPr>
          <w:rFonts w:ascii="Times New Roman" w:hAnsi="Times New Roman" w:hint="eastAsia"/>
        </w:rPr>
        <w:t>庇護員工老化</w:t>
      </w:r>
      <w:r w:rsidR="0069038D" w:rsidRPr="008B4257">
        <w:rPr>
          <w:rFonts w:ascii="Times New Roman" w:hAnsi="Times New Roman" w:hint="eastAsia"/>
        </w:rPr>
        <w:t>問題</w:t>
      </w:r>
      <w:r w:rsidRPr="008B4257">
        <w:rPr>
          <w:rFonts w:ascii="Times New Roman" w:hAnsi="Times New Roman" w:hint="eastAsia"/>
        </w:rPr>
        <w:t>及退場</w:t>
      </w:r>
      <w:r w:rsidR="0069038D" w:rsidRPr="008B4257">
        <w:rPr>
          <w:rFonts w:ascii="Times New Roman" w:hAnsi="Times New Roman" w:hint="eastAsia"/>
        </w:rPr>
        <w:t>銜接</w:t>
      </w:r>
      <w:r w:rsidRPr="008B4257">
        <w:rPr>
          <w:rFonts w:ascii="Times New Roman" w:hAnsi="Times New Roman" w:hint="eastAsia"/>
        </w:rPr>
        <w:t>機制</w:t>
      </w:r>
      <w:r w:rsidR="0069038D" w:rsidRPr="008B4257">
        <w:rPr>
          <w:rFonts w:ascii="Times New Roman" w:hAnsi="Times New Roman" w:hint="eastAsia"/>
        </w:rPr>
        <w:t>之</w:t>
      </w:r>
      <w:r w:rsidRPr="008B4257">
        <w:rPr>
          <w:rFonts w:ascii="Times New Roman" w:hAnsi="Times New Roman" w:hint="eastAsia"/>
        </w:rPr>
        <w:t>因應對</w:t>
      </w:r>
      <w:r w:rsidRPr="008B4257">
        <w:rPr>
          <w:rFonts w:ascii="Times New Roman" w:hAnsi="Times New Roman" w:hint="eastAsia"/>
          <w:szCs w:val="32"/>
        </w:rPr>
        <w:t>策，僅</w:t>
      </w:r>
      <w:r w:rsidR="00465257" w:rsidRPr="008B4257">
        <w:rPr>
          <w:rFonts w:ascii="Times New Roman" w:hAnsi="Times New Roman" w:hint="eastAsia"/>
          <w:szCs w:val="32"/>
        </w:rPr>
        <w:t>函復本院：</w:t>
      </w:r>
      <w:r w:rsidR="00C349A4" w:rsidRPr="008B4257">
        <w:rPr>
          <w:rFonts w:ascii="Times New Roman" w:hAnsi="Times New Roman" w:hint="eastAsia"/>
          <w:szCs w:val="32"/>
        </w:rPr>
        <w:t>「本</w:t>
      </w:r>
      <w:r w:rsidR="00444D69" w:rsidRPr="008B4257">
        <w:rPr>
          <w:rFonts w:ascii="Times New Roman" w:hAnsi="Times New Roman" w:hint="eastAsia"/>
          <w:szCs w:val="32"/>
        </w:rPr>
        <w:t>部</w:t>
      </w:r>
      <w:r w:rsidR="00444D69" w:rsidRPr="008B4257">
        <w:rPr>
          <w:rFonts w:ascii="Times New Roman" w:hAnsi="Times New Roman" w:hint="eastAsia"/>
        </w:rPr>
        <w:t>已於補助計畫納入考量，明定庇護工場僱用庇護性就業之身心障礙者，至少每</w:t>
      </w:r>
      <w:r w:rsidR="00444D69" w:rsidRPr="008B4257">
        <w:rPr>
          <w:rFonts w:ascii="Times New Roman" w:hAnsi="Times New Roman" w:hint="eastAsia"/>
        </w:rPr>
        <w:t>2</w:t>
      </w:r>
      <w:r w:rsidR="00444D69" w:rsidRPr="008B4257">
        <w:rPr>
          <w:rFonts w:ascii="Times New Roman" w:hAnsi="Times New Roman" w:hint="eastAsia"/>
        </w:rPr>
        <w:t>年應辦理</w:t>
      </w:r>
      <w:r w:rsidR="00444D69" w:rsidRPr="008B4257">
        <w:rPr>
          <w:rFonts w:ascii="Times New Roman" w:hAnsi="Times New Roman" w:hint="eastAsia"/>
        </w:rPr>
        <w:t>1</w:t>
      </w:r>
      <w:r w:rsidR="00444D69" w:rsidRPr="008B4257">
        <w:rPr>
          <w:rFonts w:ascii="Times New Roman" w:hAnsi="Times New Roman" w:hint="eastAsia"/>
        </w:rPr>
        <w:t>次工作能力評估，並依評估結果及意願，繼續提供庇護性就業工作、轉任為一般員工、轉銜至一般職場，或轉銜社政、醫療等相關服務資源提供後續適切服務；</w:t>
      </w:r>
      <w:r w:rsidR="00465257" w:rsidRPr="008B4257">
        <w:rPr>
          <w:rFonts w:ascii="Times New Roman" w:hAnsi="Times New Roman" w:hint="eastAsia"/>
          <w:szCs w:val="32"/>
        </w:rPr>
        <w:t>庇護員工面臨退化情形，庇護工場及各地方政府將依其評估結果及意願提供其適切的轉銜服務</w:t>
      </w:r>
      <w:r w:rsidR="00C349A4" w:rsidRPr="008B4257">
        <w:rPr>
          <w:rFonts w:ascii="Times New Roman" w:hAnsi="Times New Roman" w:hint="eastAsia"/>
          <w:szCs w:val="32"/>
        </w:rPr>
        <w:t>」</w:t>
      </w:r>
      <w:r w:rsidR="00465257" w:rsidRPr="008B4257">
        <w:rPr>
          <w:rFonts w:ascii="Times New Roman" w:hAnsi="Times New Roman" w:hint="eastAsia"/>
          <w:szCs w:val="32"/>
        </w:rPr>
        <w:t>等語。</w:t>
      </w:r>
      <w:bookmarkEnd w:id="930"/>
      <w:bookmarkEnd w:id="931"/>
      <w:bookmarkEnd w:id="932"/>
      <w:bookmarkEnd w:id="933"/>
      <w:bookmarkEnd w:id="934"/>
    </w:p>
    <w:p w:rsidR="00465257" w:rsidRPr="008B4257" w:rsidRDefault="00465257" w:rsidP="00465257">
      <w:pPr>
        <w:pStyle w:val="3"/>
        <w:topLinePunct/>
        <w:ind w:left="1360" w:hanging="680"/>
        <w:rPr>
          <w:rFonts w:ascii="Times New Roman" w:hAnsi="Times New Roman"/>
        </w:rPr>
      </w:pPr>
      <w:bookmarkStart w:id="935" w:name="_Toc517259376"/>
      <w:bookmarkStart w:id="936" w:name="_Toc517275385"/>
      <w:bookmarkStart w:id="937" w:name="_Toc517775753"/>
      <w:bookmarkStart w:id="938" w:name="_Toc517797040"/>
      <w:bookmarkStart w:id="939" w:name="_Toc517881730"/>
      <w:bookmarkStart w:id="940" w:name="_Toc517218365"/>
      <w:bookmarkStart w:id="941" w:name="_Toc517245156"/>
      <w:r w:rsidRPr="008B4257">
        <w:rPr>
          <w:rFonts w:ascii="Times New Roman" w:hAnsi="Times New Roman" w:hint="eastAsia"/>
        </w:rPr>
        <w:t>小型作業所之發展源起及政府設置與補助概況</w:t>
      </w:r>
      <w:bookmarkEnd w:id="935"/>
      <w:bookmarkEnd w:id="936"/>
      <w:bookmarkEnd w:id="937"/>
      <w:bookmarkEnd w:id="938"/>
      <w:bookmarkEnd w:id="939"/>
    </w:p>
    <w:p w:rsidR="00465257" w:rsidRPr="008B4257" w:rsidRDefault="00465257" w:rsidP="00465257">
      <w:pPr>
        <w:pStyle w:val="4"/>
        <w:rPr>
          <w:rFonts w:ascii="Times New Roman" w:hAnsi="Times New Roman"/>
        </w:rPr>
      </w:pPr>
      <w:r w:rsidRPr="008B4257">
        <w:rPr>
          <w:rFonts w:ascii="Times New Roman" w:hAnsi="Times New Roman"/>
        </w:rPr>
        <w:t>查衛福部為提供</w:t>
      </w:r>
      <w:r w:rsidRPr="008B4257">
        <w:rPr>
          <w:rFonts w:ascii="Times New Roman" w:hAnsi="Times New Roman"/>
          <w:spacing w:val="-4"/>
          <w:szCs w:val="32"/>
        </w:rPr>
        <w:t>身心</w:t>
      </w:r>
      <w:r w:rsidRPr="008B4257">
        <w:rPr>
          <w:rFonts w:ascii="Times New Roman" w:hAnsi="Times New Roman"/>
        </w:rPr>
        <w:t>障礙者不同於就業職場或照顧機構之服務模式，</w:t>
      </w:r>
      <w:r w:rsidR="008C5D4B" w:rsidRPr="008B4257">
        <w:rPr>
          <w:rFonts w:ascii="Times New Roman" w:hAnsi="Times New Roman" w:hint="eastAsia"/>
          <w:lang w:val="zh-TW"/>
        </w:rPr>
        <w:t>經</w:t>
      </w:r>
      <w:r w:rsidRPr="008B4257">
        <w:rPr>
          <w:rFonts w:ascii="Times New Roman" w:hAnsi="Times New Roman"/>
          <w:lang w:val="zh-TW"/>
        </w:rPr>
        <w:t>邀集專家學者及相關身心障礙福利團體召開會議</w:t>
      </w:r>
      <w:r w:rsidR="008C5D4B" w:rsidRPr="008B4257">
        <w:rPr>
          <w:rFonts w:ascii="Times New Roman" w:hAnsi="Times New Roman" w:hint="eastAsia"/>
          <w:lang w:val="zh-TW"/>
        </w:rPr>
        <w:t>研商後</w:t>
      </w:r>
      <w:r w:rsidRPr="008B4257">
        <w:rPr>
          <w:rFonts w:ascii="Times New Roman" w:hAnsi="Times New Roman"/>
          <w:lang w:val="zh-TW"/>
        </w:rPr>
        <w:t>，</w:t>
      </w:r>
      <w:r w:rsidRPr="008B4257">
        <w:rPr>
          <w:rFonts w:ascii="Times New Roman" w:hAnsi="Times New Roman"/>
          <w:bCs/>
        </w:rPr>
        <w:t>參考</w:t>
      </w:r>
      <w:r w:rsidRPr="008B4257">
        <w:rPr>
          <w:rFonts w:ascii="Times New Roman" w:hAnsi="Times New Roman"/>
          <w:lang w:val="zh-TW"/>
        </w:rPr>
        <w:t>日本小規模作業所的實務經驗，建</w:t>
      </w:r>
      <w:r w:rsidRPr="008B4257">
        <w:rPr>
          <w:rFonts w:ascii="Times New Roman" w:hAnsi="Times New Roman"/>
        </w:rPr>
        <w:t>構發展適合我國日間作業設施服務模式之可行性</w:t>
      </w:r>
      <w:r w:rsidRPr="008B4257">
        <w:rPr>
          <w:rFonts w:ascii="Times New Roman" w:hAnsi="Times New Roman"/>
          <w:lang w:val="zh-TW"/>
        </w:rPr>
        <w:t>，並訂定「</w:t>
      </w:r>
      <w:r w:rsidRPr="008B4257">
        <w:rPr>
          <w:rFonts w:ascii="Times New Roman" w:hAnsi="Times New Roman"/>
        </w:rPr>
        <w:t>心智障礙者社區日間作業設施服務模式試辦計畫</w:t>
      </w:r>
      <w:r w:rsidRPr="008B4257">
        <w:rPr>
          <w:rFonts w:ascii="Times New Roman" w:hAnsi="Times New Roman"/>
          <w:lang w:val="zh-TW"/>
        </w:rPr>
        <w:t>」</w:t>
      </w:r>
      <w:r w:rsidRPr="008B4257">
        <w:rPr>
          <w:rFonts w:ascii="Times New Roman" w:hAnsi="Times New Roman"/>
        </w:rPr>
        <w:t>，先</w:t>
      </w:r>
      <w:r w:rsidRPr="008B4257">
        <w:rPr>
          <w:rFonts w:ascii="Times New Roman" w:hAnsi="Times New Roman"/>
          <w:lang w:val="zh-TW"/>
        </w:rPr>
        <w:t>於</w:t>
      </w:r>
      <w:r w:rsidRPr="008B4257">
        <w:rPr>
          <w:rFonts w:ascii="Times New Roman" w:hAnsi="Times New Roman"/>
        </w:rPr>
        <w:t>98</w:t>
      </w:r>
      <w:r w:rsidRPr="008B4257">
        <w:rPr>
          <w:rFonts w:ascii="Times New Roman" w:hAnsi="Times New Roman"/>
        </w:rPr>
        <w:t>年補助民間團體試辦</w:t>
      </w:r>
      <w:r w:rsidRPr="008B4257">
        <w:rPr>
          <w:rFonts w:ascii="Times New Roman" w:hAnsi="Times New Roman"/>
        </w:rPr>
        <w:t>5</w:t>
      </w:r>
      <w:r w:rsidRPr="008B4257">
        <w:rPr>
          <w:rFonts w:ascii="Times New Roman" w:hAnsi="Times New Roman"/>
        </w:rPr>
        <w:t>個據點，</w:t>
      </w:r>
      <w:r w:rsidRPr="008B4257">
        <w:rPr>
          <w:rFonts w:ascii="Times New Roman" w:hAnsi="Times New Roman"/>
        </w:rPr>
        <w:t>99</w:t>
      </w:r>
      <w:r w:rsidRPr="008B4257">
        <w:rPr>
          <w:rFonts w:ascii="Times New Roman" w:hAnsi="Times New Roman"/>
        </w:rPr>
        <w:t>年擴增至</w:t>
      </w:r>
      <w:r w:rsidRPr="008B4257">
        <w:rPr>
          <w:rFonts w:ascii="Times New Roman" w:hAnsi="Times New Roman"/>
        </w:rPr>
        <w:t>12</w:t>
      </w:r>
      <w:r w:rsidRPr="008B4257">
        <w:rPr>
          <w:rFonts w:ascii="Times New Roman" w:hAnsi="Times New Roman"/>
        </w:rPr>
        <w:t>個試辦據點，</w:t>
      </w:r>
      <w:r w:rsidRPr="008B4257">
        <w:rPr>
          <w:rFonts w:ascii="Times New Roman" w:hAnsi="Times New Roman"/>
        </w:rPr>
        <w:t>100</w:t>
      </w:r>
      <w:r w:rsidRPr="008B4257">
        <w:rPr>
          <w:rFonts w:ascii="Times New Roman" w:hAnsi="Times New Roman"/>
        </w:rPr>
        <w:t>年起持續補助各地方政府輔導民間團體推廣辦理。</w:t>
      </w:r>
    </w:p>
    <w:p w:rsidR="0069038D" w:rsidRPr="008B4257" w:rsidRDefault="00465257" w:rsidP="0069038D">
      <w:pPr>
        <w:pStyle w:val="4"/>
        <w:rPr>
          <w:rFonts w:ascii="Times New Roman" w:hAnsi="Times New Roman"/>
        </w:rPr>
      </w:pPr>
      <w:r w:rsidRPr="008B4257">
        <w:rPr>
          <w:rFonts w:ascii="Times New Roman" w:hAnsi="Times New Roman"/>
        </w:rPr>
        <w:t>衛福部提供之統計資料顯示，截至</w:t>
      </w:r>
      <w:r w:rsidRPr="008B4257">
        <w:rPr>
          <w:rFonts w:ascii="Times New Roman" w:hAnsi="Times New Roman"/>
        </w:rPr>
        <w:t>106</w:t>
      </w:r>
      <w:r w:rsidRPr="008B4257">
        <w:rPr>
          <w:rFonts w:ascii="Times New Roman" w:hAnsi="Times New Roman"/>
        </w:rPr>
        <w:t>年底全國計有</w:t>
      </w:r>
      <w:r w:rsidRPr="008B4257">
        <w:rPr>
          <w:rFonts w:ascii="Times New Roman" w:hAnsi="Times New Roman"/>
        </w:rPr>
        <w:t>171</w:t>
      </w:r>
      <w:r w:rsidR="00F04B83" w:rsidRPr="008B4257">
        <w:rPr>
          <w:rFonts w:ascii="Times New Roman" w:hAnsi="Times New Roman" w:hint="eastAsia"/>
        </w:rPr>
        <w:t>處</w:t>
      </w:r>
      <w:r w:rsidRPr="008B4257">
        <w:rPr>
          <w:rFonts w:ascii="Times New Roman" w:hAnsi="Times New Roman"/>
        </w:rPr>
        <w:t>小型作業所，可服務</w:t>
      </w:r>
      <w:r w:rsidRPr="008B4257">
        <w:rPr>
          <w:rFonts w:ascii="Times New Roman" w:hAnsi="Times New Roman"/>
        </w:rPr>
        <w:t>3,046</w:t>
      </w:r>
      <w:r w:rsidRPr="008B4257">
        <w:rPr>
          <w:rFonts w:ascii="Times New Roman" w:hAnsi="Times New Roman"/>
        </w:rPr>
        <w:t>位身心障礙者。若</w:t>
      </w:r>
      <w:r w:rsidR="00C349A4" w:rsidRPr="008B4257">
        <w:rPr>
          <w:rFonts w:ascii="Times New Roman" w:hAnsi="Times New Roman" w:hint="eastAsia"/>
        </w:rPr>
        <w:t>就</w:t>
      </w:r>
      <w:r w:rsidR="00C349A4" w:rsidRPr="008B4257">
        <w:rPr>
          <w:rFonts w:ascii="Times New Roman" w:hAnsi="Times New Roman"/>
        </w:rPr>
        <w:t>各縣市</w:t>
      </w:r>
      <w:r w:rsidR="00C349A4" w:rsidRPr="008B4257">
        <w:rPr>
          <w:rFonts w:ascii="Times New Roman" w:hAnsi="Times New Roman" w:hint="eastAsia"/>
        </w:rPr>
        <w:t>言</w:t>
      </w:r>
      <w:r w:rsidRPr="008B4257">
        <w:rPr>
          <w:rFonts w:ascii="Times New Roman" w:hAnsi="Times New Roman"/>
        </w:rPr>
        <w:t>，以高雄市之</w:t>
      </w:r>
      <w:r w:rsidRPr="008B4257">
        <w:rPr>
          <w:rFonts w:ascii="Times New Roman" w:hAnsi="Times New Roman"/>
        </w:rPr>
        <w:t>28</w:t>
      </w:r>
      <w:r w:rsidR="00F04B83" w:rsidRPr="008B4257">
        <w:rPr>
          <w:rFonts w:ascii="Times New Roman" w:hAnsi="Times New Roman" w:hint="eastAsia"/>
        </w:rPr>
        <w:t>處</w:t>
      </w:r>
      <w:r w:rsidRPr="008B4257">
        <w:rPr>
          <w:rFonts w:ascii="Times New Roman" w:hAnsi="Times New Roman"/>
        </w:rPr>
        <w:t>為最多，其次依序為臺南市之</w:t>
      </w:r>
      <w:r w:rsidRPr="008B4257">
        <w:rPr>
          <w:rFonts w:ascii="Times New Roman" w:hAnsi="Times New Roman"/>
        </w:rPr>
        <w:t>27</w:t>
      </w:r>
      <w:r w:rsidR="00F04B83" w:rsidRPr="008B4257">
        <w:rPr>
          <w:rFonts w:ascii="Times New Roman" w:hAnsi="Times New Roman" w:hint="eastAsia"/>
        </w:rPr>
        <w:t>處</w:t>
      </w:r>
      <w:r w:rsidRPr="008B4257">
        <w:rPr>
          <w:rFonts w:ascii="Times New Roman" w:hAnsi="Times New Roman"/>
        </w:rPr>
        <w:t>、新北市之</w:t>
      </w:r>
      <w:r w:rsidRPr="008B4257">
        <w:rPr>
          <w:rFonts w:ascii="Times New Roman" w:hAnsi="Times New Roman"/>
        </w:rPr>
        <w:t>18</w:t>
      </w:r>
      <w:r w:rsidR="00F04B83" w:rsidRPr="008B4257">
        <w:rPr>
          <w:rFonts w:ascii="Times New Roman" w:hAnsi="Times New Roman" w:hint="eastAsia"/>
        </w:rPr>
        <w:t>處</w:t>
      </w:r>
      <w:r w:rsidRPr="008B4257">
        <w:rPr>
          <w:rFonts w:ascii="Times New Roman" w:hAnsi="Times New Roman"/>
        </w:rPr>
        <w:t>、臺中市之</w:t>
      </w:r>
      <w:r w:rsidRPr="008B4257">
        <w:rPr>
          <w:rFonts w:ascii="Times New Roman" w:hAnsi="Times New Roman"/>
        </w:rPr>
        <w:t>15</w:t>
      </w:r>
      <w:r w:rsidR="00F04B83" w:rsidRPr="008B4257">
        <w:rPr>
          <w:rFonts w:ascii="Times New Roman" w:hAnsi="Times New Roman" w:hint="eastAsia"/>
        </w:rPr>
        <w:t>處</w:t>
      </w:r>
      <w:r w:rsidRPr="008B4257">
        <w:rPr>
          <w:rFonts w:ascii="Times New Roman" w:hAnsi="Times New Roman"/>
        </w:rPr>
        <w:t>、臺北市之</w:t>
      </w:r>
      <w:r w:rsidRPr="008B4257">
        <w:rPr>
          <w:rFonts w:ascii="Times New Roman" w:hAnsi="Times New Roman"/>
        </w:rPr>
        <w:t>14</w:t>
      </w:r>
      <w:r w:rsidR="00F04B83" w:rsidRPr="008B4257">
        <w:rPr>
          <w:rFonts w:ascii="Times New Roman" w:hAnsi="Times New Roman" w:hint="eastAsia"/>
        </w:rPr>
        <w:t>處</w:t>
      </w:r>
      <w:r w:rsidRPr="008B4257">
        <w:rPr>
          <w:rFonts w:ascii="Times New Roman" w:hAnsi="Times New Roman"/>
        </w:rPr>
        <w:t>(</w:t>
      </w:r>
      <w:r w:rsidRPr="008B4257">
        <w:rPr>
          <w:rFonts w:ascii="Times New Roman" w:hAnsi="Times New Roman"/>
        </w:rPr>
        <w:t>詳見下表</w:t>
      </w:r>
      <w:r w:rsidR="00717C86" w:rsidRPr="008B4257">
        <w:rPr>
          <w:rFonts w:ascii="Times New Roman" w:hAnsi="Times New Roman" w:hint="eastAsia"/>
        </w:rPr>
        <w:t>21</w:t>
      </w:r>
      <w:r w:rsidRPr="008B4257">
        <w:rPr>
          <w:rFonts w:ascii="Times New Roman" w:hAnsi="Times New Roman"/>
        </w:rPr>
        <w:t>)</w:t>
      </w:r>
      <w:r w:rsidR="0069038D" w:rsidRPr="008B4257">
        <w:rPr>
          <w:rFonts w:ascii="Times New Roman" w:hAnsi="Times New Roman"/>
        </w:rPr>
        <w:t>。</w:t>
      </w:r>
      <w:r w:rsidR="00057A48" w:rsidRPr="008B4257">
        <w:rPr>
          <w:rFonts w:ascii="Times New Roman" w:hAnsi="Times New Roman" w:hint="eastAsia"/>
        </w:rPr>
        <w:t>再</w:t>
      </w:r>
      <w:r w:rsidR="0069038D" w:rsidRPr="008B4257">
        <w:rPr>
          <w:rFonts w:ascii="Times New Roman" w:hAnsi="Times New Roman"/>
        </w:rPr>
        <w:t>據衛福部查復之資料顯示，</w:t>
      </w:r>
      <w:r w:rsidR="0069038D" w:rsidRPr="008B4257">
        <w:rPr>
          <w:rFonts w:ascii="Times New Roman" w:hAnsi="Times New Roman"/>
          <w:szCs w:val="32"/>
        </w:rPr>
        <w:t>各地方政府經盤點轄內服務需求及考量資源之配置，計有</w:t>
      </w:r>
      <w:r w:rsidR="0069038D" w:rsidRPr="008B4257">
        <w:rPr>
          <w:rFonts w:ascii="Times New Roman" w:hAnsi="Times New Roman"/>
          <w:szCs w:val="32"/>
        </w:rPr>
        <w:t>16</w:t>
      </w:r>
      <w:r w:rsidR="0069038D" w:rsidRPr="008B4257">
        <w:rPr>
          <w:rFonts w:ascii="Times New Roman" w:hAnsi="Times New Roman"/>
          <w:szCs w:val="32"/>
        </w:rPr>
        <w:t>個縣市規劃於</w:t>
      </w:r>
      <w:r w:rsidR="0069038D" w:rsidRPr="008B4257">
        <w:rPr>
          <w:rFonts w:ascii="Times New Roman" w:hAnsi="Times New Roman"/>
        </w:rPr>
        <w:t>107</w:t>
      </w:r>
      <w:r w:rsidR="0069038D" w:rsidRPr="008B4257">
        <w:rPr>
          <w:rFonts w:ascii="Times New Roman" w:hAnsi="Times New Roman"/>
        </w:rPr>
        <w:t>年至</w:t>
      </w:r>
      <w:r w:rsidR="0069038D" w:rsidRPr="008B4257">
        <w:rPr>
          <w:rFonts w:ascii="Times New Roman" w:hAnsi="Times New Roman"/>
        </w:rPr>
        <w:t>109</w:t>
      </w:r>
      <w:r w:rsidR="0069038D" w:rsidRPr="008B4257">
        <w:rPr>
          <w:rFonts w:ascii="Times New Roman" w:hAnsi="Times New Roman"/>
        </w:rPr>
        <w:t>年增加共</w:t>
      </w:r>
      <w:r w:rsidR="0069038D" w:rsidRPr="008B4257">
        <w:rPr>
          <w:rFonts w:ascii="Times New Roman" w:hAnsi="Times New Roman"/>
        </w:rPr>
        <w:t>46</w:t>
      </w:r>
      <w:r w:rsidR="00911827" w:rsidRPr="008B4257">
        <w:rPr>
          <w:rFonts w:ascii="Times New Roman" w:hAnsi="Times New Roman" w:hint="eastAsia"/>
        </w:rPr>
        <w:t>處</w:t>
      </w:r>
      <w:r w:rsidR="0069038D" w:rsidRPr="008B4257">
        <w:rPr>
          <w:rFonts w:ascii="Times New Roman" w:hAnsi="Times New Roman"/>
        </w:rPr>
        <w:t>小型作業所</w:t>
      </w:r>
      <w:r w:rsidRPr="008B4257">
        <w:rPr>
          <w:rFonts w:ascii="Times New Roman" w:hAnsi="Times New Roman"/>
        </w:rPr>
        <w:t>。</w:t>
      </w:r>
    </w:p>
    <w:p w:rsidR="00465257" w:rsidRPr="008B4257" w:rsidRDefault="00465257" w:rsidP="00911827">
      <w:pPr>
        <w:pStyle w:val="a3"/>
        <w:spacing w:beforeLines="50" w:before="228" w:afterLines="25" w:after="114"/>
        <w:ind w:left="482" w:rightChars="77" w:right="262" w:firstLine="1452"/>
        <w:jc w:val="center"/>
        <w:rPr>
          <w:rFonts w:ascii="Times New Roman" w:hAnsi="Times New Roman"/>
          <w:b/>
        </w:rPr>
      </w:pPr>
      <w:r w:rsidRPr="008B4257">
        <w:rPr>
          <w:rFonts w:ascii="Times New Roman" w:hAnsi="Times New Roman"/>
          <w:b/>
        </w:rPr>
        <w:t>截至</w:t>
      </w:r>
      <w:r w:rsidRPr="008B4257">
        <w:rPr>
          <w:rFonts w:ascii="Times New Roman" w:hAnsi="Times New Roman"/>
          <w:b/>
        </w:rPr>
        <w:t>106</w:t>
      </w:r>
      <w:r w:rsidR="00C349A4" w:rsidRPr="008B4257">
        <w:rPr>
          <w:rFonts w:ascii="Times New Roman" w:hAnsi="Times New Roman"/>
          <w:b/>
        </w:rPr>
        <w:t>年底各地方政府建置小型作業所之</w:t>
      </w:r>
      <w:r w:rsidR="00C349A4" w:rsidRPr="008B4257">
        <w:rPr>
          <w:rFonts w:ascii="Times New Roman" w:hAnsi="Times New Roman" w:hint="eastAsia"/>
          <w:b/>
        </w:rPr>
        <w:t>統計</w:t>
      </w:r>
    </w:p>
    <w:tbl>
      <w:tblPr>
        <w:tblW w:w="6581" w:type="dxa"/>
        <w:tblInd w:w="20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40"/>
        <w:gridCol w:w="1614"/>
        <w:gridCol w:w="1889"/>
        <w:gridCol w:w="1738"/>
      </w:tblGrid>
      <w:tr w:rsidR="00465257" w:rsidRPr="008B4257" w:rsidTr="006514C3">
        <w:trPr>
          <w:trHeight w:val="604"/>
          <w:tblHeader/>
        </w:trPr>
        <w:tc>
          <w:tcPr>
            <w:tcW w:w="1340" w:type="dxa"/>
            <w:shd w:val="clear" w:color="auto" w:fill="auto"/>
            <w:vAlign w:val="center"/>
            <w:hideMark/>
          </w:tcPr>
          <w:p w:rsidR="00465257" w:rsidRPr="008B4257" w:rsidRDefault="00465257" w:rsidP="00DB3DB6">
            <w:pPr>
              <w:widowControl/>
              <w:overflowPunct/>
              <w:autoSpaceDE/>
              <w:autoSpaceDN/>
              <w:spacing w:line="300" w:lineRule="exact"/>
              <w:jc w:val="center"/>
              <w:rPr>
                <w:rFonts w:ascii="Times New Roman"/>
                <w:b/>
                <w:bCs/>
                <w:kern w:val="0"/>
                <w:sz w:val="28"/>
                <w:szCs w:val="28"/>
              </w:rPr>
            </w:pPr>
            <w:r w:rsidRPr="008B4257">
              <w:rPr>
                <w:rFonts w:ascii="Times New Roman"/>
                <w:b/>
                <w:bCs/>
                <w:kern w:val="0"/>
                <w:sz w:val="28"/>
                <w:szCs w:val="28"/>
              </w:rPr>
              <w:t>縣市別</w:t>
            </w:r>
          </w:p>
        </w:tc>
        <w:tc>
          <w:tcPr>
            <w:tcW w:w="1614" w:type="dxa"/>
            <w:shd w:val="clear" w:color="auto" w:fill="auto"/>
            <w:vAlign w:val="center"/>
            <w:hideMark/>
          </w:tcPr>
          <w:p w:rsidR="00465257" w:rsidRPr="008B4257" w:rsidRDefault="00911827" w:rsidP="00911827">
            <w:pPr>
              <w:widowControl/>
              <w:overflowPunct/>
              <w:autoSpaceDE/>
              <w:autoSpaceDN/>
              <w:spacing w:line="300" w:lineRule="exact"/>
              <w:jc w:val="center"/>
              <w:rPr>
                <w:rFonts w:ascii="Times New Roman"/>
                <w:b/>
                <w:bCs/>
                <w:kern w:val="0"/>
                <w:sz w:val="28"/>
                <w:szCs w:val="28"/>
              </w:rPr>
            </w:pPr>
            <w:r w:rsidRPr="008B4257">
              <w:rPr>
                <w:rFonts w:ascii="Times New Roman" w:hint="eastAsia"/>
                <w:b/>
                <w:bCs/>
                <w:kern w:val="0"/>
                <w:sz w:val="28"/>
                <w:szCs w:val="28"/>
              </w:rPr>
              <w:t>據點數</w:t>
            </w:r>
          </w:p>
        </w:tc>
        <w:tc>
          <w:tcPr>
            <w:tcW w:w="1889" w:type="dxa"/>
            <w:shd w:val="clear" w:color="auto" w:fill="auto"/>
            <w:vAlign w:val="center"/>
            <w:hideMark/>
          </w:tcPr>
          <w:p w:rsidR="00465257" w:rsidRPr="008B4257" w:rsidRDefault="00465257" w:rsidP="00DB3DB6">
            <w:pPr>
              <w:widowControl/>
              <w:overflowPunct/>
              <w:autoSpaceDE/>
              <w:autoSpaceDN/>
              <w:spacing w:line="300" w:lineRule="exact"/>
              <w:jc w:val="center"/>
              <w:rPr>
                <w:rFonts w:ascii="Times New Roman"/>
                <w:b/>
                <w:bCs/>
                <w:kern w:val="0"/>
                <w:sz w:val="28"/>
                <w:szCs w:val="28"/>
              </w:rPr>
            </w:pPr>
            <w:r w:rsidRPr="008B4257">
              <w:rPr>
                <w:rFonts w:ascii="Times New Roman"/>
                <w:b/>
                <w:bCs/>
                <w:kern w:val="0"/>
                <w:sz w:val="28"/>
                <w:szCs w:val="28"/>
              </w:rPr>
              <w:t>可服務</w:t>
            </w:r>
          </w:p>
          <w:p w:rsidR="00465257" w:rsidRPr="008B4257" w:rsidRDefault="00465257" w:rsidP="00DB3DB6">
            <w:pPr>
              <w:widowControl/>
              <w:overflowPunct/>
              <w:autoSpaceDE/>
              <w:autoSpaceDN/>
              <w:spacing w:line="300" w:lineRule="exact"/>
              <w:jc w:val="center"/>
              <w:rPr>
                <w:rFonts w:ascii="Times New Roman"/>
                <w:b/>
                <w:bCs/>
                <w:kern w:val="0"/>
                <w:sz w:val="28"/>
                <w:szCs w:val="28"/>
              </w:rPr>
            </w:pPr>
            <w:r w:rsidRPr="008B4257">
              <w:rPr>
                <w:rFonts w:ascii="Times New Roman"/>
                <w:b/>
                <w:bCs/>
                <w:kern w:val="0"/>
                <w:sz w:val="28"/>
                <w:szCs w:val="28"/>
              </w:rPr>
              <w:t>人數</w:t>
            </w:r>
          </w:p>
        </w:tc>
        <w:tc>
          <w:tcPr>
            <w:tcW w:w="1738" w:type="dxa"/>
            <w:shd w:val="clear" w:color="auto" w:fill="auto"/>
            <w:vAlign w:val="center"/>
            <w:hideMark/>
          </w:tcPr>
          <w:p w:rsidR="00465257" w:rsidRPr="008B4257" w:rsidRDefault="00465257" w:rsidP="00DB3DB6">
            <w:pPr>
              <w:widowControl/>
              <w:overflowPunct/>
              <w:autoSpaceDE/>
              <w:autoSpaceDN/>
              <w:spacing w:line="300" w:lineRule="exact"/>
              <w:jc w:val="center"/>
              <w:rPr>
                <w:rFonts w:ascii="Times New Roman"/>
                <w:b/>
                <w:bCs/>
                <w:kern w:val="0"/>
                <w:sz w:val="28"/>
                <w:szCs w:val="28"/>
              </w:rPr>
            </w:pPr>
            <w:r w:rsidRPr="008B4257">
              <w:rPr>
                <w:rFonts w:ascii="Times New Roman"/>
                <w:b/>
                <w:bCs/>
                <w:kern w:val="0"/>
                <w:sz w:val="28"/>
                <w:szCs w:val="28"/>
              </w:rPr>
              <w:t>實際服務</w:t>
            </w:r>
          </w:p>
          <w:p w:rsidR="00465257" w:rsidRPr="008B4257" w:rsidRDefault="00465257" w:rsidP="00DB3DB6">
            <w:pPr>
              <w:widowControl/>
              <w:overflowPunct/>
              <w:autoSpaceDE/>
              <w:autoSpaceDN/>
              <w:spacing w:line="300" w:lineRule="exact"/>
              <w:jc w:val="center"/>
              <w:rPr>
                <w:rFonts w:ascii="Times New Roman"/>
                <w:b/>
                <w:bCs/>
                <w:kern w:val="0"/>
                <w:sz w:val="28"/>
                <w:szCs w:val="28"/>
              </w:rPr>
            </w:pPr>
            <w:r w:rsidRPr="008B4257">
              <w:rPr>
                <w:rFonts w:ascii="Times New Roman"/>
                <w:b/>
                <w:bCs/>
                <w:kern w:val="0"/>
                <w:sz w:val="28"/>
                <w:szCs w:val="28"/>
              </w:rPr>
              <w:t>人數</w:t>
            </w:r>
          </w:p>
        </w:tc>
      </w:tr>
      <w:tr w:rsidR="00465257" w:rsidRPr="008B4257" w:rsidTr="006514C3">
        <w:trPr>
          <w:trHeight w:val="206"/>
        </w:trPr>
        <w:tc>
          <w:tcPr>
            <w:tcW w:w="1340" w:type="dxa"/>
            <w:shd w:val="clear" w:color="auto" w:fill="auto"/>
            <w:vAlign w:val="center"/>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臺北市</w:t>
            </w:r>
          </w:p>
        </w:tc>
        <w:tc>
          <w:tcPr>
            <w:tcW w:w="1614" w:type="dxa"/>
            <w:shd w:val="clear" w:color="auto" w:fill="auto"/>
            <w:vAlign w:val="center"/>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14</w:t>
            </w:r>
          </w:p>
        </w:tc>
        <w:tc>
          <w:tcPr>
            <w:tcW w:w="1889" w:type="dxa"/>
            <w:shd w:val="clear" w:color="auto" w:fill="auto"/>
            <w:vAlign w:val="center"/>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275</w:t>
            </w:r>
          </w:p>
        </w:tc>
        <w:tc>
          <w:tcPr>
            <w:tcW w:w="1738" w:type="dxa"/>
            <w:shd w:val="clear" w:color="auto" w:fill="auto"/>
            <w:vAlign w:val="center"/>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260</w:t>
            </w:r>
          </w:p>
        </w:tc>
      </w:tr>
      <w:tr w:rsidR="00465257" w:rsidRPr="008B4257" w:rsidTr="006514C3">
        <w:trPr>
          <w:trHeight w:val="206"/>
        </w:trPr>
        <w:tc>
          <w:tcPr>
            <w:tcW w:w="1340" w:type="dxa"/>
            <w:shd w:val="clear" w:color="auto" w:fill="auto"/>
            <w:vAlign w:val="center"/>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新北市</w:t>
            </w:r>
          </w:p>
        </w:tc>
        <w:tc>
          <w:tcPr>
            <w:tcW w:w="1614" w:type="dxa"/>
            <w:shd w:val="clear" w:color="auto" w:fill="auto"/>
            <w:vAlign w:val="center"/>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18</w:t>
            </w:r>
          </w:p>
        </w:tc>
        <w:tc>
          <w:tcPr>
            <w:tcW w:w="1889" w:type="dxa"/>
            <w:shd w:val="clear" w:color="auto" w:fill="auto"/>
            <w:vAlign w:val="center"/>
          </w:tcPr>
          <w:p w:rsidR="00465257" w:rsidRPr="008B4257" w:rsidRDefault="00465257" w:rsidP="006514C3">
            <w:pPr>
              <w:spacing w:line="300" w:lineRule="exact"/>
              <w:ind w:rightChars="50" w:right="170"/>
              <w:jc w:val="right"/>
              <w:rPr>
                <w:rFonts w:ascii="Times New Roman"/>
                <w:kern w:val="0"/>
                <w:sz w:val="28"/>
                <w:szCs w:val="28"/>
              </w:rPr>
            </w:pPr>
            <w:r w:rsidRPr="008B4257">
              <w:rPr>
                <w:rFonts w:ascii="Times New Roman"/>
                <w:sz w:val="28"/>
                <w:szCs w:val="28"/>
              </w:rPr>
              <w:t>329</w:t>
            </w:r>
          </w:p>
        </w:tc>
        <w:tc>
          <w:tcPr>
            <w:tcW w:w="1738" w:type="dxa"/>
            <w:shd w:val="clear" w:color="auto" w:fill="auto"/>
            <w:vAlign w:val="center"/>
          </w:tcPr>
          <w:p w:rsidR="00465257" w:rsidRPr="008B4257" w:rsidRDefault="00465257" w:rsidP="006514C3">
            <w:pPr>
              <w:spacing w:line="300" w:lineRule="exact"/>
              <w:ind w:rightChars="50" w:right="170"/>
              <w:jc w:val="right"/>
              <w:rPr>
                <w:rFonts w:ascii="Times New Roman"/>
                <w:kern w:val="0"/>
                <w:sz w:val="28"/>
                <w:szCs w:val="28"/>
              </w:rPr>
            </w:pPr>
            <w:r w:rsidRPr="008B4257">
              <w:rPr>
                <w:rFonts w:ascii="Times New Roman"/>
                <w:kern w:val="0"/>
                <w:sz w:val="28"/>
                <w:szCs w:val="28"/>
              </w:rPr>
              <w:t>282</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桃園市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10</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165</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139</w:t>
            </w:r>
          </w:p>
        </w:tc>
      </w:tr>
      <w:tr w:rsidR="00465257" w:rsidRPr="008B4257" w:rsidTr="006514C3">
        <w:trPr>
          <w:trHeight w:val="62"/>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臺中市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15</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283</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226</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臺南市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27</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474</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405</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高雄市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28</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496</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442</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宜蘭縣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5</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98</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84</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新竹縣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32</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31</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苗栗縣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26</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21</w:t>
            </w:r>
          </w:p>
        </w:tc>
      </w:tr>
      <w:tr w:rsidR="00465257" w:rsidRPr="008B4257" w:rsidTr="006514C3">
        <w:trPr>
          <w:trHeight w:val="77"/>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彰化縣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8</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144</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127</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南投縣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7</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108</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84</w:t>
            </w:r>
          </w:p>
        </w:tc>
      </w:tr>
      <w:tr w:rsidR="00465257" w:rsidRPr="008B4257" w:rsidTr="006514C3">
        <w:trPr>
          <w:trHeight w:val="115"/>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雲林縣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7</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122</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85</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嘉義縣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30</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28</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屏東縣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7</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130</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114</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臺東縣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58</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49</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花蓮縣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70</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41</w:t>
            </w:r>
          </w:p>
        </w:tc>
      </w:tr>
      <w:tr w:rsidR="00465257" w:rsidRPr="008B4257" w:rsidTr="006514C3">
        <w:trPr>
          <w:trHeight w:val="79"/>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澎湖縣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55</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36</w:t>
            </w:r>
          </w:p>
        </w:tc>
      </w:tr>
      <w:tr w:rsidR="00465257" w:rsidRPr="008B4257" w:rsidTr="006514C3">
        <w:trPr>
          <w:trHeight w:val="55"/>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基隆市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40</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36</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新竹市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67</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46</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嘉義市</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32</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25</w:t>
            </w:r>
          </w:p>
        </w:tc>
      </w:tr>
      <w:tr w:rsidR="00465257" w:rsidRPr="008B4257" w:rsidTr="006514C3">
        <w:trPr>
          <w:trHeight w:val="53"/>
        </w:trPr>
        <w:tc>
          <w:tcPr>
            <w:tcW w:w="1340" w:type="dxa"/>
            <w:shd w:val="clear" w:color="auto" w:fill="auto"/>
            <w:vAlign w:val="center"/>
            <w:hideMark/>
          </w:tcPr>
          <w:p w:rsidR="00465257" w:rsidRPr="008B4257" w:rsidRDefault="00465257" w:rsidP="006514C3">
            <w:pPr>
              <w:widowControl/>
              <w:overflowPunct/>
              <w:autoSpaceDE/>
              <w:autoSpaceDN/>
              <w:spacing w:line="300" w:lineRule="exact"/>
              <w:jc w:val="center"/>
              <w:rPr>
                <w:rFonts w:hAnsi="標楷體"/>
                <w:kern w:val="0"/>
                <w:sz w:val="28"/>
                <w:szCs w:val="28"/>
              </w:rPr>
            </w:pPr>
            <w:r w:rsidRPr="008B4257">
              <w:rPr>
                <w:rFonts w:hAnsi="標楷體"/>
                <w:kern w:val="0"/>
                <w:sz w:val="28"/>
                <w:szCs w:val="28"/>
              </w:rPr>
              <w:t>金門縣</w:t>
            </w:r>
          </w:p>
        </w:tc>
        <w:tc>
          <w:tcPr>
            <w:tcW w:w="1614"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w:t>
            </w:r>
          </w:p>
        </w:tc>
        <w:tc>
          <w:tcPr>
            <w:tcW w:w="1889"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12</w:t>
            </w:r>
          </w:p>
        </w:tc>
        <w:tc>
          <w:tcPr>
            <w:tcW w:w="1738" w:type="dxa"/>
            <w:shd w:val="clear" w:color="auto" w:fill="auto"/>
            <w:vAlign w:val="center"/>
            <w:hideMark/>
          </w:tcPr>
          <w:p w:rsidR="00465257" w:rsidRPr="008B4257" w:rsidRDefault="00465257" w:rsidP="006514C3">
            <w:pPr>
              <w:spacing w:line="300" w:lineRule="exact"/>
              <w:ind w:rightChars="50" w:right="170"/>
              <w:jc w:val="right"/>
              <w:rPr>
                <w:rFonts w:ascii="Times New Roman"/>
                <w:sz w:val="28"/>
                <w:szCs w:val="28"/>
              </w:rPr>
            </w:pPr>
            <w:r w:rsidRPr="008B4257">
              <w:rPr>
                <w:rFonts w:ascii="Times New Roman"/>
                <w:sz w:val="28"/>
                <w:szCs w:val="28"/>
              </w:rPr>
              <w:t>6</w:t>
            </w:r>
          </w:p>
        </w:tc>
      </w:tr>
      <w:tr w:rsidR="00465257" w:rsidRPr="008B4257" w:rsidTr="006514C3">
        <w:trPr>
          <w:trHeight w:val="53"/>
        </w:trPr>
        <w:tc>
          <w:tcPr>
            <w:tcW w:w="1340" w:type="dxa"/>
            <w:shd w:val="clear" w:color="auto" w:fill="auto"/>
            <w:vAlign w:val="center"/>
          </w:tcPr>
          <w:p w:rsidR="00465257" w:rsidRPr="008B4257" w:rsidRDefault="00465257" w:rsidP="006514C3">
            <w:pPr>
              <w:widowControl/>
              <w:overflowPunct/>
              <w:autoSpaceDE/>
              <w:autoSpaceDN/>
              <w:spacing w:line="300" w:lineRule="exact"/>
              <w:jc w:val="center"/>
              <w:rPr>
                <w:rFonts w:hAnsi="標楷體"/>
                <w:b/>
                <w:kern w:val="0"/>
                <w:sz w:val="28"/>
                <w:szCs w:val="28"/>
              </w:rPr>
            </w:pPr>
            <w:r w:rsidRPr="008B4257">
              <w:rPr>
                <w:rFonts w:hAnsi="標楷體"/>
                <w:b/>
                <w:kern w:val="0"/>
                <w:sz w:val="28"/>
                <w:szCs w:val="28"/>
              </w:rPr>
              <w:t>合計</w:t>
            </w:r>
          </w:p>
        </w:tc>
        <w:tc>
          <w:tcPr>
            <w:tcW w:w="1614" w:type="dxa"/>
            <w:shd w:val="clear" w:color="auto" w:fill="auto"/>
            <w:vAlign w:val="center"/>
          </w:tcPr>
          <w:p w:rsidR="00465257" w:rsidRPr="008B4257" w:rsidRDefault="00465257" w:rsidP="006514C3">
            <w:pPr>
              <w:spacing w:line="300" w:lineRule="exact"/>
              <w:ind w:rightChars="50" w:right="170"/>
              <w:jc w:val="right"/>
              <w:rPr>
                <w:rFonts w:ascii="Times New Roman"/>
                <w:b/>
                <w:sz w:val="28"/>
                <w:szCs w:val="28"/>
              </w:rPr>
            </w:pPr>
            <w:r w:rsidRPr="008B4257">
              <w:rPr>
                <w:rFonts w:ascii="Times New Roman"/>
                <w:b/>
                <w:sz w:val="28"/>
                <w:szCs w:val="28"/>
              </w:rPr>
              <w:t>171</w:t>
            </w:r>
          </w:p>
        </w:tc>
        <w:tc>
          <w:tcPr>
            <w:tcW w:w="1889" w:type="dxa"/>
            <w:shd w:val="clear" w:color="auto" w:fill="auto"/>
            <w:vAlign w:val="center"/>
          </w:tcPr>
          <w:p w:rsidR="00465257" w:rsidRPr="008B4257" w:rsidRDefault="00465257" w:rsidP="006514C3">
            <w:pPr>
              <w:spacing w:line="300" w:lineRule="exact"/>
              <w:ind w:rightChars="50" w:right="170"/>
              <w:jc w:val="right"/>
              <w:rPr>
                <w:rFonts w:ascii="Times New Roman"/>
                <w:b/>
                <w:sz w:val="28"/>
                <w:szCs w:val="28"/>
              </w:rPr>
            </w:pPr>
            <w:r w:rsidRPr="008B4257">
              <w:rPr>
                <w:rFonts w:ascii="Times New Roman"/>
                <w:b/>
                <w:sz w:val="28"/>
                <w:szCs w:val="28"/>
              </w:rPr>
              <w:t>3,046</w:t>
            </w:r>
          </w:p>
        </w:tc>
        <w:tc>
          <w:tcPr>
            <w:tcW w:w="1738" w:type="dxa"/>
            <w:shd w:val="clear" w:color="auto" w:fill="auto"/>
            <w:vAlign w:val="center"/>
          </w:tcPr>
          <w:p w:rsidR="00465257" w:rsidRPr="008B4257" w:rsidRDefault="00465257" w:rsidP="006514C3">
            <w:pPr>
              <w:spacing w:line="300" w:lineRule="exact"/>
              <w:ind w:rightChars="50" w:right="170"/>
              <w:jc w:val="right"/>
              <w:rPr>
                <w:rFonts w:ascii="Times New Roman"/>
                <w:b/>
                <w:sz w:val="28"/>
                <w:szCs w:val="28"/>
              </w:rPr>
            </w:pPr>
            <w:r w:rsidRPr="008B4257">
              <w:rPr>
                <w:rFonts w:ascii="Times New Roman"/>
                <w:b/>
                <w:sz w:val="28"/>
                <w:szCs w:val="28"/>
              </w:rPr>
              <w:t>2,567</w:t>
            </w:r>
          </w:p>
        </w:tc>
      </w:tr>
    </w:tbl>
    <w:p w:rsidR="00465257" w:rsidRPr="008B4257" w:rsidRDefault="00465257" w:rsidP="0061666B">
      <w:pPr>
        <w:pStyle w:val="4"/>
        <w:numPr>
          <w:ilvl w:val="0"/>
          <w:numId w:val="0"/>
        </w:numPr>
        <w:kinsoku w:val="0"/>
        <w:spacing w:line="320" w:lineRule="exact"/>
        <w:ind w:left="1701" w:firstLineChars="126" w:firstLine="328"/>
        <w:rPr>
          <w:sz w:val="24"/>
          <w:szCs w:val="24"/>
        </w:rPr>
      </w:pPr>
      <w:r w:rsidRPr="008B4257">
        <w:rPr>
          <w:rFonts w:hint="eastAsia"/>
          <w:sz w:val="24"/>
          <w:szCs w:val="24"/>
        </w:rPr>
        <w:t>備註：連江縣轄內未有小型作業所</w:t>
      </w:r>
      <w:r w:rsidR="00C349A4" w:rsidRPr="008B4257">
        <w:rPr>
          <w:rFonts w:hint="eastAsia"/>
          <w:sz w:val="24"/>
          <w:szCs w:val="24"/>
        </w:rPr>
        <w:t>。</w:t>
      </w:r>
    </w:p>
    <w:p w:rsidR="00465257" w:rsidRPr="008B4257" w:rsidRDefault="00465257" w:rsidP="0061666B">
      <w:pPr>
        <w:pStyle w:val="4"/>
        <w:numPr>
          <w:ilvl w:val="0"/>
          <w:numId w:val="0"/>
        </w:numPr>
        <w:kinsoku w:val="0"/>
        <w:spacing w:afterLines="50" w:after="228" w:line="320" w:lineRule="exact"/>
        <w:ind w:left="1701" w:firstLineChars="126" w:firstLine="328"/>
        <w:rPr>
          <w:rFonts w:ascii="Times New Roman" w:hAnsi="Times New Roman"/>
          <w:szCs w:val="32"/>
        </w:rPr>
      </w:pPr>
      <w:r w:rsidRPr="008B4257">
        <w:rPr>
          <w:rFonts w:hint="eastAsia"/>
          <w:sz w:val="24"/>
          <w:szCs w:val="24"/>
        </w:rPr>
        <w:t>資料來源：</w:t>
      </w:r>
      <w:r w:rsidR="00C349A4" w:rsidRPr="008B4257">
        <w:rPr>
          <w:rFonts w:hint="eastAsia"/>
          <w:sz w:val="24"/>
          <w:szCs w:val="24"/>
        </w:rPr>
        <w:t>本院整理自</w:t>
      </w:r>
      <w:r w:rsidRPr="008B4257">
        <w:rPr>
          <w:rFonts w:hint="eastAsia"/>
          <w:sz w:val="24"/>
          <w:szCs w:val="24"/>
        </w:rPr>
        <w:t>衛福部</w:t>
      </w:r>
      <w:r w:rsidR="00C349A4" w:rsidRPr="008B4257">
        <w:rPr>
          <w:rFonts w:hint="eastAsia"/>
          <w:sz w:val="24"/>
          <w:szCs w:val="24"/>
        </w:rPr>
        <w:t>提供資料</w:t>
      </w:r>
      <w:r w:rsidRPr="008B4257">
        <w:rPr>
          <w:rFonts w:hint="eastAsia"/>
          <w:sz w:val="24"/>
          <w:szCs w:val="24"/>
        </w:rPr>
        <w:t>。</w:t>
      </w:r>
    </w:p>
    <w:p w:rsidR="00465257" w:rsidRPr="008B4257" w:rsidRDefault="00057A48" w:rsidP="00465257">
      <w:pPr>
        <w:pStyle w:val="4"/>
        <w:rPr>
          <w:rFonts w:ascii="Times New Roman" w:hAnsi="Times New Roman"/>
        </w:rPr>
      </w:pPr>
      <w:r w:rsidRPr="008B4257">
        <w:rPr>
          <w:rFonts w:ascii="Times New Roman" w:hAnsi="Times New Roman" w:hint="eastAsia"/>
        </w:rPr>
        <w:t>此外，</w:t>
      </w:r>
      <w:r w:rsidR="00465257" w:rsidRPr="008B4257">
        <w:rPr>
          <w:rFonts w:ascii="Times New Roman" w:hAnsi="Times New Roman"/>
        </w:rPr>
        <w:t>衛福部</w:t>
      </w:r>
      <w:r w:rsidR="00465257" w:rsidRPr="008B4257">
        <w:rPr>
          <w:rFonts w:ascii="Times New Roman" w:hAnsi="Times New Roman" w:hint="eastAsia"/>
        </w:rPr>
        <w:t>補助各</w:t>
      </w:r>
      <w:r w:rsidR="00465257" w:rsidRPr="008B4257">
        <w:rPr>
          <w:rFonts w:ascii="Times New Roman" w:hAnsi="Times New Roman"/>
        </w:rPr>
        <w:t>地方政府</w:t>
      </w:r>
      <w:r w:rsidR="00465257" w:rsidRPr="008B4257">
        <w:rPr>
          <w:rFonts w:ascii="Times New Roman" w:hAnsi="Times New Roman" w:hint="eastAsia"/>
        </w:rPr>
        <w:t>推動</w:t>
      </w:r>
      <w:r w:rsidRPr="008B4257">
        <w:rPr>
          <w:rFonts w:ascii="Times New Roman" w:hAnsi="Times New Roman" w:hint="eastAsia"/>
        </w:rPr>
        <w:t>設立</w:t>
      </w:r>
      <w:r w:rsidR="00465257" w:rsidRPr="008B4257">
        <w:rPr>
          <w:rFonts w:ascii="Times New Roman" w:hAnsi="Times New Roman"/>
        </w:rPr>
        <w:t>小型作業所之</w:t>
      </w:r>
      <w:r w:rsidR="00C349A4" w:rsidRPr="008B4257">
        <w:rPr>
          <w:rFonts w:ascii="Times New Roman" w:hAnsi="Times New Roman" w:hint="eastAsia"/>
        </w:rPr>
        <w:t>案件及經費呈</w:t>
      </w:r>
      <w:r w:rsidR="00465257" w:rsidRPr="008B4257">
        <w:rPr>
          <w:rFonts w:ascii="Times New Roman" w:hAnsi="Times New Roman" w:hint="eastAsia"/>
        </w:rPr>
        <w:t>遞</w:t>
      </w:r>
      <w:r w:rsidR="00C349A4" w:rsidRPr="008B4257">
        <w:rPr>
          <w:rFonts w:ascii="Times New Roman" w:hAnsi="Times New Roman" w:hint="eastAsia"/>
        </w:rPr>
        <w:t>增趨勢，由</w:t>
      </w:r>
      <w:r w:rsidR="00465257" w:rsidRPr="008B4257">
        <w:rPr>
          <w:rFonts w:ascii="Times New Roman" w:hAnsi="Times New Roman" w:hint="eastAsia"/>
        </w:rPr>
        <w:t>102</w:t>
      </w:r>
      <w:r w:rsidR="00465257" w:rsidRPr="008B4257">
        <w:rPr>
          <w:rFonts w:ascii="Times New Roman" w:hAnsi="Times New Roman" w:hint="eastAsia"/>
        </w:rPr>
        <w:t>年之</w:t>
      </w:r>
      <w:r w:rsidR="00465257" w:rsidRPr="008B4257">
        <w:rPr>
          <w:rFonts w:ascii="Times New Roman" w:hAnsi="Times New Roman" w:hint="eastAsia"/>
        </w:rPr>
        <w:t>43</w:t>
      </w:r>
      <w:r w:rsidR="00465257" w:rsidRPr="008B4257">
        <w:rPr>
          <w:rFonts w:ascii="Times New Roman" w:hAnsi="Times New Roman" w:hint="eastAsia"/>
        </w:rPr>
        <w:t>案共</w:t>
      </w:r>
      <w:r w:rsidR="00465257" w:rsidRPr="008B4257">
        <w:rPr>
          <w:rFonts w:ascii="Times New Roman" w:hAnsi="Times New Roman" w:hint="eastAsia"/>
        </w:rPr>
        <w:t>7</w:t>
      </w:r>
      <w:r w:rsidR="00465257" w:rsidRPr="008B4257">
        <w:rPr>
          <w:rFonts w:ascii="Times New Roman" w:hAnsi="Times New Roman"/>
        </w:rPr>
        <w:t>,</w:t>
      </w:r>
      <w:r w:rsidR="00465257" w:rsidRPr="008B4257">
        <w:rPr>
          <w:rFonts w:ascii="Times New Roman" w:hAnsi="Times New Roman" w:hint="eastAsia"/>
        </w:rPr>
        <w:t>919</w:t>
      </w:r>
      <w:r w:rsidR="00465257" w:rsidRPr="008B4257">
        <w:rPr>
          <w:rFonts w:ascii="Times New Roman" w:hAnsi="Times New Roman" w:hint="eastAsia"/>
        </w:rPr>
        <w:t>萬餘元，增加至</w:t>
      </w:r>
      <w:r w:rsidR="00465257" w:rsidRPr="008B4257">
        <w:rPr>
          <w:rFonts w:ascii="Times New Roman" w:hAnsi="Times New Roman" w:hint="eastAsia"/>
        </w:rPr>
        <w:t>106</w:t>
      </w:r>
      <w:r w:rsidR="00465257" w:rsidRPr="008B4257">
        <w:rPr>
          <w:rFonts w:ascii="Times New Roman" w:hAnsi="Times New Roman" w:hint="eastAsia"/>
        </w:rPr>
        <w:t>年之</w:t>
      </w:r>
      <w:r w:rsidR="00465257" w:rsidRPr="008B4257">
        <w:rPr>
          <w:rFonts w:ascii="Times New Roman" w:hAnsi="Times New Roman" w:hint="eastAsia"/>
        </w:rPr>
        <w:t>67</w:t>
      </w:r>
      <w:r w:rsidR="00465257" w:rsidRPr="008B4257">
        <w:rPr>
          <w:rFonts w:ascii="Times New Roman" w:hAnsi="Times New Roman" w:hint="eastAsia"/>
        </w:rPr>
        <w:t>案共</w:t>
      </w:r>
      <w:r w:rsidR="00465257" w:rsidRPr="008B4257">
        <w:rPr>
          <w:rFonts w:ascii="Times New Roman" w:hAnsi="Times New Roman" w:hint="eastAsia"/>
        </w:rPr>
        <w:t>1</w:t>
      </w:r>
      <w:r w:rsidR="00465257" w:rsidRPr="008B4257">
        <w:rPr>
          <w:rFonts w:ascii="Times New Roman" w:hAnsi="Times New Roman" w:hint="eastAsia"/>
        </w:rPr>
        <w:t>億</w:t>
      </w:r>
      <w:r w:rsidR="00465257" w:rsidRPr="008B4257">
        <w:rPr>
          <w:rFonts w:ascii="Times New Roman" w:hAnsi="Times New Roman" w:hint="eastAsia"/>
        </w:rPr>
        <w:t>1</w:t>
      </w:r>
      <w:r w:rsidR="00465257" w:rsidRPr="008B4257">
        <w:rPr>
          <w:rFonts w:ascii="Times New Roman" w:hAnsi="Times New Roman"/>
        </w:rPr>
        <w:t>,</w:t>
      </w:r>
      <w:r w:rsidR="00465257" w:rsidRPr="008B4257">
        <w:rPr>
          <w:rFonts w:ascii="Times New Roman" w:hAnsi="Times New Roman" w:hint="eastAsia"/>
        </w:rPr>
        <w:t>31</w:t>
      </w:r>
      <w:r w:rsidR="00465257" w:rsidRPr="008B4257">
        <w:rPr>
          <w:rFonts w:ascii="Times New Roman" w:hAnsi="Times New Roman"/>
        </w:rPr>
        <w:t>9</w:t>
      </w:r>
      <w:r w:rsidR="00465257" w:rsidRPr="008B4257">
        <w:rPr>
          <w:rFonts w:ascii="Times New Roman" w:hAnsi="Times New Roman" w:hint="eastAsia"/>
        </w:rPr>
        <w:t>萬餘元</w:t>
      </w:r>
      <w:r w:rsidR="00C349A4" w:rsidRPr="008B4257">
        <w:rPr>
          <w:rFonts w:ascii="Times New Roman" w:hAnsi="Times New Roman" w:hint="eastAsia"/>
        </w:rPr>
        <w:t>，若地方政府持續佈建小型作業所</w:t>
      </w:r>
      <w:r w:rsidR="0069038D" w:rsidRPr="008B4257">
        <w:rPr>
          <w:rFonts w:ascii="Times New Roman" w:hAnsi="Times New Roman" w:hint="eastAsia"/>
        </w:rPr>
        <w:t>，政府挹注之資源勢將持續攀升</w:t>
      </w:r>
      <w:r w:rsidR="00465257" w:rsidRPr="008B4257">
        <w:rPr>
          <w:rFonts w:ascii="Times New Roman" w:hAnsi="Times New Roman" w:hint="eastAsia"/>
        </w:rPr>
        <w:t>。再據</w:t>
      </w:r>
      <w:bookmarkStart w:id="942" w:name="_Toc517218366"/>
      <w:bookmarkStart w:id="943" w:name="_Toc517245157"/>
      <w:r w:rsidR="00465257" w:rsidRPr="008B4257">
        <w:rPr>
          <w:rFonts w:ascii="Times New Roman" w:hAnsi="Times New Roman"/>
        </w:rPr>
        <w:t>衛福部社家署於本院詢問時表示，</w:t>
      </w:r>
      <w:r w:rsidR="00465257" w:rsidRPr="008B4257">
        <w:rPr>
          <w:rFonts w:ascii="Times New Roman" w:hAnsi="Times New Roman" w:hint="eastAsia"/>
        </w:rPr>
        <w:t>小型作業所</w:t>
      </w:r>
      <w:r w:rsidR="00465257" w:rsidRPr="008B4257">
        <w:rPr>
          <w:rFonts w:ascii="Times New Roman" w:hAnsi="Times New Roman"/>
        </w:rPr>
        <w:t>每年預算</w:t>
      </w:r>
      <w:r w:rsidR="00465257" w:rsidRPr="008B4257">
        <w:rPr>
          <w:rFonts w:ascii="Times New Roman" w:hAnsi="Times New Roman" w:hint="eastAsia"/>
        </w:rPr>
        <w:t>經費</w:t>
      </w:r>
      <w:r w:rsidR="00465257" w:rsidRPr="008B4257">
        <w:rPr>
          <w:rFonts w:ascii="Times New Roman" w:hAnsi="Times New Roman"/>
        </w:rPr>
        <w:t>占</w:t>
      </w:r>
      <w:r w:rsidR="00465257" w:rsidRPr="008B4257">
        <w:rPr>
          <w:rFonts w:ascii="Times New Roman" w:hAnsi="Times New Roman" w:hint="eastAsia"/>
        </w:rPr>
        <w:t>該部</w:t>
      </w:r>
      <w:r w:rsidR="00465257" w:rsidRPr="008B4257">
        <w:rPr>
          <w:rFonts w:ascii="Times New Roman" w:hAnsi="Times New Roman"/>
        </w:rPr>
        <w:t>社家署</w:t>
      </w:r>
      <w:r w:rsidR="00465257" w:rsidRPr="008B4257">
        <w:rPr>
          <w:rFonts w:ascii="Times New Roman" w:hAnsi="Times New Roman" w:hint="eastAsia"/>
        </w:rPr>
        <w:t>身心障礙者福利服務</w:t>
      </w:r>
      <w:r w:rsidR="00465257" w:rsidRPr="008B4257">
        <w:rPr>
          <w:rFonts w:ascii="Times New Roman" w:hAnsi="Times New Roman"/>
        </w:rPr>
        <w:t>經費</w:t>
      </w:r>
      <w:r w:rsidR="00465257" w:rsidRPr="008B4257">
        <w:rPr>
          <w:rFonts w:ascii="Times New Roman" w:hAnsi="Times New Roman" w:hint="eastAsia"/>
        </w:rPr>
        <w:t>之比率，已達</w:t>
      </w:r>
      <w:r w:rsidR="00465257" w:rsidRPr="008B4257">
        <w:rPr>
          <w:rFonts w:ascii="Times New Roman" w:hAnsi="Times New Roman"/>
        </w:rPr>
        <w:t>6.25%</w:t>
      </w:r>
      <w:bookmarkEnd w:id="942"/>
      <w:bookmarkEnd w:id="943"/>
      <w:r w:rsidR="00465257" w:rsidRPr="008B4257">
        <w:rPr>
          <w:rFonts w:ascii="Times New Roman" w:hAnsi="Times New Roman" w:hint="eastAsia"/>
        </w:rPr>
        <w:t>。</w:t>
      </w:r>
    </w:p>
    <w:p w:rsidR="006514C3" w:rsidRPr="008B4257" w:rsidRDefault="006514C3" w:rsidP="006514C3">
      <w:pPr>
        <w:pStyle w:val="3"/>
        <w:topLinePunct/>
        <w:ind w:left="1360" w:hanging="680"/>
        <w:rPr>
          <w:rFonts w:ascii="Times New Roman" w:hAnsi="Times New Roman"/>
        </w:rPr>
      </w:pPr>
      <w:bookmarkStart w:id="944" w:name="_Toc517275386"/>
      <w:bookmarkStart w:id="945" w:name="_Toc517775754"/>
      <w:bookmarkStart w:id="946" w:name="_Toc517797041"/>
      <w:bookmarkStart w:id="947" w:name="_Toc517881731"/>
      <w:r w:rsidRPr="008B4257">
        <w:rPr>
          <w:rFonts w:ascii="Times New Roman" w:hAnsi="Times New Roman"/>
        </w:rPr>
        <w:t>每年小型作業所</w:t>
      </w:r>
      <w:r w:rsidRPr="008B4257">
        <w:rPr>
          <w:rFonts w:ascii="Times New Roman" w:hAnsi="Times New Roman" w:hint="eastAsia"/>
        </w:rPr>
        <w:t>與</w:t>
      </w:r>
      <w:r w:rsidRPr="008B4257">
        <w:rPr>
          <w:rFonts w:ascii="Times New Roman" w:hAnsi="Times New Roman"/>
        </w:rPr>
        <w:t>庇護工場之</w:t>
      </w:r>
      <w:r w:rsidR="00C349A4" w:rsidRPr="008B4257">
        <w:rPr>
          <w:rFonts w:ascii="Times New Roman" w:hAnsi="Times New Roman" w:hint="eastAsia"/>
        </w:rPr>
        <w:t>轉銜情形及候補</w:t>
      </w:r>
      <w:r w:rsidRPr="008B4257">
        <w:rPr>
          <w:rFonts w:ascii="Times New Roman" w:hAnsi="Times New Roman" w:hint="eastAsia"/>
        </w:rPr>
        <w:t>人數</w:t>
      </w:r>
      <w:bookmarkEnd w:id="944"/>
      <w:bookmarkEnd w:id="945"/>
      <w:bookmarkEnd w:id="946"/>
      <w:bookmarkEnd w:id="947"/>
    </w:p>
    <w:p w:rsidR="0061666B" w:rsidRPr="008B4257" w:rsidRDefault="006514C3" w:rsidP="006514C3">
      <w:pPr>
        <w:pStyle w:val="4"/>
        <w:rPr>
          <w:rFonts w:ascii="Times New Roman" w:hAnsi="Times New Roman"/>
        </w:rPr>
      </w:pPr>
      <w:r w:rsidRPr="008B4257">
        <w:rPr>
          <w:rFonts w:ascii="Times New Roman" w:hAnsi="Times New Roman"/>
          <w:spacing w:val="-4"/>
        </w:rPr>
        <w:t>小型作業所轉銜至庇護工場之人數，從</w:t>
      </w:r>
      <w:r w:rsidRPr="008B4257">
        <w:rPr>
          <w:rFonts w:ascii="Times New Roman" w:hAnsi="Times New Roman"/>
          <w:spacing w:val="-4"/>
        </w:rPr>
        <w:t>102</w:t>
      </w:r>
      <w:r w:rsidRPr="008B4257">
        <w:rPr>
          <w:rFonts w:ascii="Times New Roman" w:hAnsi="Times New Roman"/>
          <w:spacing w:val="-4"/>
        </w:rPr>
        <w:t>年</w:t>
      </w:r>
      <w:r w:rsidR="00717C86" w:rsidRPr="008B4257">
        <w:rPr>
          <w:rFonts w:ascii="Times New Roman" w:hAnsi="Times New Roman" w:hint="eastAsia"/>
          <w:spacing w:val="-4"/>
        </w:rPr>
        <w:t>的</w:t>
      </w:r>
      <w:r w:rsidRPr="008B4257">
        <w:rPr>
          <w:rFonts w:ascii="Times New Roman" w:hAnsi="Times New Roman"/>
          <w:spacing w:val="-4"/>
        </w:rPr>
        <w:t>15</w:t>
      </w:r>
      <w:r w:rsidRPr="008B4257">
        <w:rPr>
          <w:rFonts w:ascii="Times New Roman" w:hAnsi="Times New Roman"/>
          <w:spacing w:val="-4"/>
        </w:rPr>
        <w:t>人，增加至</w:t>
      </w:r>
      <w:r w:rsidRPr="008B4257">
        <w:rPr>
          <w:rFonts w:ascii="Times New Roman" w:hAnsi="Times New Roman"/>
          <w:spacing w:val="-4"/>
        </w:rPr>
        <w:t>104</w:t>
      </w:r>
      <w:r w:rsidRPr="008B4257">
        <w:rPr>
          <w:rFonts w:ascii="Times New Roman" w:hAnsi="Times New Roman"/>
          <w:spacing w:val="-4"/>
        </w:rPr>
        <w:t>年之</w:t>
      </w:r>
      <w:r w:rsidRPr="008B4257">
        <w:rPr>
          <w:rFonts w:ascii="Times New Roman" w:hAnsi="Times New Roman"/>
          <w:spacing w:val="-4"/>
        </w:rPr>
        <w:t>43</w:t>
      </w:r>
      <w:r w:rsidRPr="008B4257">
        <w:rPr>
          <w:rFonts w:ascii="Times New Roman" w:hAnsi="Times New Roman"/>
          <w:spacing w:val="-4"/>
        </w:rPr>
        <w:t>人，</w:t>
      </w:r>
      <w:r w:rsidRPr="008B4257">
        <w:rPr>
          <w:rFonts w:ascii="Times New Roman" w:hAnsi="Times New Roman"/>
          <w:spacing w:val="-4"/>
        </w:rPr>
        <w:t>105</w:t>
      </w:r>
      <w:r w:rsidRPr="008B4257">
        <w:rPr>
          <w:rFonts w:ascii="Times New Roman" w:hAnsi="Times New Roman"/>
          <w:spacing w:val="-4"/>
        </w:rPr>
        <w:t>年及</w:t>
      </w:r>
      <w:r w:rsidRPr="008B4257">
        <w:rPr>
          <w:rFonts w:ascii="Times New Roman" w:hAnsi="Times New Roman"/>
          <w:spacing w:val="-4"/>
        </w:rPr>
        <w:t>106</w:t>
      </w:r>
      <w:r w:rsidRPr="008B4257">
        <w:rPr>
          <w:rFonts w:ascii="Times New Roman" w:hAnsi="Times New Roman"/>
          <w:spacing w:val="-4"/>
        </w:rPr>
        <w:t>年則減少至</w:t>
      </w:r>
      <w:r w:rsidRPr="008B4257">
        <w:rPr>
          <w:rFonts w:ascii="Times New Roman" w:hAnsi="Times New Roman"/>
          <w:spacing w:val="-4"/>
        </w:rPr>
        <w:t>24</w:t>
      </w:r>
      <w:r w:rsidRPr="008B4257">
        <w:rPr>
          <w:rFonts w:ascii="Times New Roman" w:hAnsi="Times New Roman"/>
          <w:spacing w:val="-4"/>
        </w:rPr>
        <w:t>人及</w:t>
      </w:r>
      <w:r w:rsidRPr="008B4257">
        <w:rPr>
          <w:rFonts w:ascii="Times New Roman" w:hAnsi="Times New Roman"/>
          <w:spacing w:val="-4"/>
        </w:rPr>
        <w:t>28</w:t>
      </w:r>
      <w:r w:rsidRPr="008B4257">
        <w:rPr>
          <w:rFonts w:ascii="Times New Roman" w:hAnsi="Times New Roman"/>
          <w:spacing w:val="-4"/>
        </w:rPr>
        <w:t>人。同期間庇護工場轉銜至小型作業所之人數，分別為</w:t>
      </w:r>
      <w:r w:rsidRPr="008B4257">
        <w:rPr>
          <w:rFonts w:ascii="Times New Roman" w:hAnsi="Times New Roman"/>
          <w:spacing w:val="-4"/>
        </w:rPr>
        <w:t>6</w:t>
      </w:r>
      <w:r w:rsidRPr="008B4257">
        <w:rPr>
          <w:rFonts w:ascii="Times New Roman" w:hAnsi="Times New Roman"/>
          <w:spacing w:val="-4"/>
        </w:rPr>
        <w:t>人、</w:t>
      </w:r>
      <w:r w:rsidRPr="008B4257">
        <w:rPr>
          <w:rFonts w:ascii="Times New Roman" w:hAnsi="Times New Roman"/>
          <w:spacing w:val="-4"/>
        </w:rPr>
        <w:t>7</w:t>
      </w:r>
      <w:r w:rsidRPr="008B4257">
        <w:rPr>
          <w:rFonts w:ascii="Times New Roman" w:hAnsi="Times New Roman"/>
          <w:spacing w:val="-4"/>
        </w:rPr>
        <w:t>人、</w:t>
      </w:r>
      <w:r w:rsidRPr="008B4257">
        <w:rPr>
          <w:rFonts w:ascii="Times New Roman" w:hAnsi="Times New Roman"/>
          <w:spacing w:val="-4"/>
        </w:rPr>
        <w:t>16</w:t>
      </w:r>
      <w:r w:rsidRPr="008B4257">
        <w:rPr>
          <w:rFonts w:ascii="Times New Roman" w:hAnsi="Times New Roman"/>
          <w:spacing w:val="-4"/>
        </w:rPr>
        <w:t>人、</w:t>
      </w:r>
      <w:r w:rsidRPr="008B4257">
        <w:rPr>
          <w:rFonts w:ascii="Times New Roman" w:hAnsi="Times New Roman"/>
          <w:spacing w:val="-4"/>
        </w:rPr>
        <w:t>7</w:t>
      </w:r>
      <w:r w:rsidRPr="008B4257">
        <w:rPr>
          <w:rFonts w:ascii="Times New Roman" w:hAnsi="Times New Roman"/>
          <w:spacing w:val="-4"/>
        </w:rPr>
        <w:t>人及</w:t>
      </w:r>
      <w:r w:rsidRPr="008B4257">
        <w:rPr>
          <w:rFonts w:ascii="Times New Roman" w:hAnsi="Times New Roman"/>
          <w:spacing w:val="-4"/>
        </w:rPr>
        <w:t>2</w:t>
      </w:r>
      <w:r w:rsidRPr="008B4257">
        <w:rPr>
          <w:rFonts w:ascii="Times New Roman" w:hAnsi="Times New Roman"/>
        </w:rPr>
        <w:t>3</w:t>
      </w:r>
      <w:r w:rsidRPr="008B4257">
        <w:rPr>
          <w:rFonts w:ascii="Times New Roman" w:hAnsi="Times New Roman"/>
        </w:rPr>
        <w:t>人</w:t>
      </w:r>
      <w:r w:rsidRPr="008B4257">
        <w:rPr>
          <w:rFonts w:ascii="Times New Roman" w:hAnsi="Times New Roman" w:hint="eastAsia"/>
        </w:rPr>
        <w:t>。另</w:t>
      </w:r>
      <w:r w:rsidRPr="008B4257">
        <w:rPr>
          <w:rFonts w:ascii="Times New Roman" w:hAnsi="Times New Roman"/>
        </w:rPr>
        <w:t>身心障礙者經評估可進入庇護工場</w:t>
      </w:r>
      <w:r w:rsidR="00C349A4" w:rsidRPr="008B4257">
        <w:rPr>
          <w:rFonts w:ascii="Times New Roman" w:hAnsi="Times New Roman" w:hint="eastAsia"/>
        </w:rPr>
        <w:t>，</w:t>
      </w:r>
      <w:r w:rsidR="00C349A4" w:rsidRPr="008B4257">
        <w:rPr>
          <w:rFonts w:ascii="Times New Roman" w:hAnsi="Times New Roman"/>
        </w:rPr>
        <w:t>惟因庇護工場額滿而於小型作業所等候</w:t>
      </w:r>
      <w:r w:rsidRPr="008B4257">
        <w:rPr>
          <w:rFonts w:ascii="Times New Roman" w:hAnsi="Times New Roman"/>
        </w:rPr>
        <w:t>之人數，從</w:t>
      </w:r>
      <w:r w:rsidRPr="008B4257">
        <w:rPr>
          <w:rFonts w:ascii="Times New Roman" w:hAnsi="Times New Roman"/>
        </w:rPr>
        <w:t>102</w:t>
      </w:r>
      <w:r w:rsidRPr="008B4257">
        <w:rPr>
          <w:rFonts w:ascii="Times New Roman" w:hAnsi="Times New Roman"/>
        </w:rPr>
        <w:t>年之</w:t>
      </w:r>
      <w:r w:rsidRPr="008B4257">
        <w:rPr>
          <w:rFonts w:ascii="Times New Roman" w:hAnsi="Times New Roman"/>
        </w:rPr>
        <w:t>3</w:t>
      </w:r>
      <w:r w:rsidRPr="008B4257">
        <w:rPr>
          <w:rFonts w:ascii="Times New Roman" w:hAnsi="Times New Roman"/>
        </w:rPr>
        <w:t>人，增加至</w:t>
      </w:r>
      <w:r w:rsidRPr="008B4257">
        <w:rPr>
          <w:rFonts w:ascii="Times New Roman" w:hAnsi="Times New Roman"/>
        </w:rPr>
        <w:t>106</w:t>
      </w:r>
      <w:r w:rsidRPr="008B4257">
        <w:rPr>
          <w:rFonts w:ascii="Times New Roman" w:hAnsi="Times New Roman"/>
        </w:rPr>
        <w:t>年之</w:t>
      </w:r>
      <w:r w:rsidRPr="008B4257">
        <w:rPr>
          <w:rFonts w:ascii="Times New Roman" w:hAnsi="Times New Roman"/>
        </w:rPr>
        <w:t>13</w:t>
      </w:r>
      <w:r w:rsidRPr="008B4257">
        <w:rPr>
          <w:rFonts w:ascii="Times New Roman" w:hAnsi="Times New Roman"/>
        </w:rPr>
        <w:t>人。</w:t>
      </w:r>
    </w:p>
    <w:p w:rsidR="002E6E01" w:rsidRPr="008B4257" w:rsidRDefault="00DB3DB6" w:rsidP="00166DAD">
      <w:pPr>
        <w:pStyle w:val="4"/>
        <w:kinsoku w:val="0"/>
        <w:rPr>
          <w:rFonts w:ascii="Times New Roman" w:hAnsi="Times New Roman"/>
        </w:rPr>
      </w:pPr>
      <w:r w:rsidRPr="008B4257">
        <w:rPr>
          <w:rFonts w:ascii="Times New Roman" w:hAnsi="Times New Roman" w:hint="eastAsia"/>
        </w:rPr>
        <w:t>本</w:t>
      </w:r>
      <w:r w:rsidRPr="008B4257">
        <w:rPr>
          <w:rFonts w:ascii="Times New Roman" w:hAnsi="Times New Roman"/>
        </w:rPr>
        <w:t>院實地</w:t>
      </w:r>
      <w:r w:rsidR="00057A48" w:rsidRPr="008B4257">
        <w:rPr>
          <w:rFonts w:ascii="Times New Roman" w:hAnsi="Times New Roman"/>
        </w:rPr>
        <w:t>訪視</w:t>
      </w:r>
      <w:r w:rsidRPr="008B4257">
        <w:rPr>
          <w:rFonts w:ascii="Times New Roman" w:hAnsi="Times New Roman"/>
        </w:rPr>
        <w:t>發現，身心障礙者及家庭對於小型作業所之需求與日遽增，惟因該服務設施並未限制安置期限，身心障礙者</w:t>
      </w:r>
      <w:r w:rsidR="00057A48" w:rsidRPr="008B4257">
        <w:rPr>
          <w:rFonts w:ascii="Times New Roman" w:hAnsi="Times New Roman"/>
        </w:rPr>
        <w:t>一旦進入</w:t>
      </w:r>
      <w:r w:rsidRPr="008B4257">
        <w:rPr>
          <w:rFonts w:ascii="Times New Roman" w:hAnsi="Times New Roman"/>
        </w:rPr>
        <w:t>小型作業所</w:t>
      </w:r>
      <w:r w:rsidR="00057A48" w:rsidRPr="008B4257">
        <w:rPr>
          <w:rFonts w:ascii="Times New Roman" w:hAnsi="Times New Roman"/>
        </w:rPr>
        <w:t>接受服務</w:t>
      </w:r>
      <w:r w:rsidRPr="008B4257">
        <w:rPr>
          <w:rFonts w:ascii="Times New Roman" w:hAnsi="Times New Roman"/>
        </w:rPr>
        <w:t>，即難以再流動，以致</w:t>
      </w:r>
      <w:r w:rsidR="00057A48" w:rsidRPr="008B4257">
        <w:rPr>
          <w:rFonts w:ascii="Times New Roman" w:hAnsi="Times New Roman"/>
        </w:rPr>
        <w:t>一</w:t>
      </w:r>
      <w:r w:rsidRPr="008B4257">
        <w:rPr>
          <w:rFonts w:ascii="Times New Roman" w:hAnsi="Times New Roman"/>
        </w:rPr>
        <w:t>位難求。衛福部</w:t>
      </w:r>
      <w:r w:rsidR="00B134FC" w:rsidRPr="008B4257">
        <w:rPr>
          <w:rFonts w:ascii="Times New Roman" w:hAnsi="Times New Roman"/>
        </w:rPr>
        <w:t>提供之</w:t>
      </w:r>
      <w:r w:rsidRPr="008B4257">
        <w:rPr>
          <w:rFonts w:ascii="Times New Roman" w:hAnsi="Times New Roman"/>
        </w:rPr>
        <w:t>統計資料</w:t>
      </w:r>
      <w:r w:rsidR="002E6E01" w:rsidRPr="008B4257">
        <w:rPr>
          <w:rFonts w:ascii="Times New Roman" w:hAnsi="Times New Roman"/>
        </w:rPr>
        <w:t>即</w:t>
      </w:r>
      <w:r w:rsidRPr="008B4257">
        <w:rPr>
          <w:rFonts w:ascii="Times New Roman" w:hAnsi="Times New Roman"/>
        </w:rPr>
        <w:t>顯示，截至</w:t>
      </w:r>
      <w:r w:rsidRPr="008B4257">
        <w:rPr>
          <w:rFonts w:ascii="Times New Roman" w:hAnsi="Times New Roman"/>
        </w:rPr>
        <w:t>107</w:t>
      </w:r>
      <w:r w:rsidRPr="008B4257">
        <w:rPr>
          <w:rFonts w:ascii="Times New Roman" w:hAnsi="Times New Roman"/>
        </w:rPr>
        <w:t>年</w:t>
      </w:r>
      <w:r w:rsidRPr="008B4257">
        <w:rPr>
          <w:rFonts w:ascii="Times New Roman" w:hAnsi="Times New Roman"/>
        </w:rPr>
        <w:t>3</w:t>
      </w:r>
      <w:r w:rsidRPr="008B4257">
        <w:rPr>
          <w:rFonts w:ascii="Times New Roman" w:hAnsi="Times New Roman"/>
        </w:rPr>
        <w:t>月止，各縣市</w:t>
      </w:r>
      <w:r w:rsidR="00B134FC" w:rsidRPr="008B4257">
        <w:rPr>
          <w:rFonts w:ascii="Times New Roman" w:hAnsi="Times New Roman"/>
        </w:rPr>
        <w:t>等候進入</w:t>
      </w:r>
      <w:r w:rsidRPr="008B4257">
        <w:rPr>
          <w:rFonts w:ascii="Times New Roman" w:hAnsi="Times New Roman"/>
        </w:rPr>
        <w:t>小型作業所之</w:t>
      </w:r>
      <w:r w:rsidR="00B134FC" w:rsidRPr="008B4257">
        <w:rPr>
          <w:rFonts w:ascii="Times New Roman" w:hAnsi="Times New Roman"/>
        </w:rPr>
        <w:t>身心障礙者</w:t>
      </w:r>
      <w:r w:rsidRPr="008B4257">
        <w:rPr>
          <w:rFonts w:ascii="Times New Roman" w:hAnsi="Times New Roman"/>
        </w:rPr>
        <w:t>人數</w:t>
      </w:r>
      <w:r w:rsidR="00B134FC" w:rsidRPr="008B4257">
        <w:rPr>
          <w:rFonts w:ascii="Times New Roman" w:hAnsi="Times New Roman"/>
        </w:rPr>
        <w:t>計有</w:t>
      </w:r>
      <w:r w:rsidRPr="008B4257">
        <w:rPr>
          <w:rFonts w:ascii="Times New Roman" w:hAnsi="Times New Roman"/>
        </w:rPr>
        <w:t>420</w:t>
      </w:r>
      <w:r w:rsidRPr="008B4257">
        <w:rPr>
          <w:rFonts w:ascii="Times New Roman" w:hAnsi="Times New Roman"/>
        </w:rPr>
        <w:t>人，其中以臺北市之</w:t>
      </w:r>
      <w:r w:rsidRPr="008B4257">
        <w:rPr>
          <w:rFonts w:ascii="Times New Roman" w:hAnsi="Times New Roman"/>
        </w:rPr>
        <w:t>124</w:t>
      </w:r>
      <w:r w:rsidRPr="008B4257">
        <w:rPr>
          <w:rFonts w:ascii="Times New Roman" w:hAnsi="Times New Roman"/>
        </w:rPr>
        <w:t>人為最多，其次依序為高雄市之</w:t>
      </w:r>
      <w:r w:rsidRPr="008B4257">
        <w:rPr>
          <w:rFonts w:ascii="Times New Roman" w:hAnsi="Times New Roman"/>
        </w:rPr>
        <w:t>87</w:t>
      </w:r>
      <w:r w:rsidRPr="008B4257">
        <w:rPr>
          <w:rFonts w:ascii="Times New Roman" w:hAnsi="Times New Roman"/>
        </w:rPr>
        <w:t>人、新北市之</w:t>
      </w:r>
      <w:r w:rsidRPr="008B4257">
        <w:rPr>
          <w:rFonts w:ascii="Times New Roman" w:hAnsi="Times New Roman"/>
        </w:rPr>
        <w:t>65</w:t>
      </w:r>
      <w:r w:rsidRPr="008B4257">
        <w:rPr>
          <w:rFonts w:ascii="Times New Roman" w:hAnsi="Times New Roman"/>
        </w:rPr>
        <w:t>人、臺中市之</w:t>
      </w:r>
      <w:r w:rsidRPr="008B4257">
        <w:rPr>
          <w:rFonts w:ascii="Times New Roman" w:hAnsi="Times New Roman"/>
        </w:rPr>
        <w:t>51</w:t>
      </w:r>
      <w:r w:rsidR="00C349A4" w:rsidRPr="008B4257">
        <w:rPr>
          <w:rFonts w:ascii="Times New Roman" w:hAnsi="Times New Roman"/>
        </w:rPr>
        <w:t>人</w:t>
      </w:r>
      <w:r w:rsidRPr="008B4257">
        <w:rPr>
          <w:rFonts w:ascii="Times New Roman" w:hAnsi="Times New Roman"/>
        </w:rPr>
        <w:t>、桃園市之</w:t>
      </w:r>
      <w:r w:rsidRPr="008B4257">
        <w:rPr>
          <w:rFonts w:ascii="Times New Roman" w:hAnsi="Times New Roman"/>
        </w:rPr>
        <w:t>65</w:t>
      </w:r>
      <w:r w:rsidRPr="008B4257">
        <w:rPr>
          <w:rFonts w:ascii="Times New Roman" w:hAnsi="Times New Roman"/>
        </w:rPr>
        <w:t>人、新竹市之</w:t>
      </w:r>
      <w:r w:rsidRPr="008B4257">
        <w:rPr>
          <w:rFonts w:ascii="Times New Roman" w:hAnsi="Times New Roman"/>
        </w:rPr>
        <w:t>36</w:t>
      </w:r>
      <w:r w:rsidRPr="008B4257">
        <w:rPr>
          <w:rFonts w:ascii="Times New Roman" w:hAnsi="Times New Roman"/>
        </w:rPr>
        <w:t>人</w:t>
      </w:r>
      <w:r w:rsidR="00B134FC" w:rsidRPr="008B4257">
        <w:rPr>
          <w:rFonts w:ascii="Times New Roman" w:hAnsi="Times New Roman"/>
        </w:rPr>
        <w:t>。目前僅接受剛</w:t>
      </w:r>
      <w:r w:rsidR="00C349A4" w:rsidRPr="008B4257">
        <w:rPr>
          <w:rFonts w:ascii="Times New Roman" w:hint="eastAsia"/>
        </w:rPr>
        <w:t>由</w:t>
      </w:r>
      <w:r w:rsidR="00E4749E" w:rsidRPr="008B4257">
        <w:rPr>
          <w:rFonts w:ascii="Times New Roman" w:hint="eastAsia"/>
        </w:rPr>
        <w:t>啟智</w:t>
      </w:r>
      <w:r w:rsidR="00C349A4" w:rsidRPr="008B4257">
        <w:rPr>
          <w:rFonts w:ascii="Times New Roman" w:hint="eastAsia"/>
        </w:rPr>
        <w:t>學校</w:t>
      </w:r>
      <w:r w:rsidR="00B134FC" w:rsidRPr="008B4257">
        <w:rPr>
          <w:rFonts w:ascii="Times New Roman" w:hint="eastAsia"/>
        </w:rPr>
        <w:t>畢業之</w:t>
      </w:r>
      <w:r w:rsidR="002E6E01" w:rsidRPr="008B4257">
        <w:rPr>
          <w:rFonts w:ascii="Times New Roman" w:hint="eastAsia"/>
        </w:rPr>
        <w:t>身心</w:t>
      </w:r>
      <w:r w:rsidR="00C349A4" w:rsidRPr="008B4257">
        <w:rPr>
          <w:rFonts w:ascii="Times New Roman" w:hint="eastAsia"/>
        </w:rPr>
        <w:t>障礙者，即已供不應求，能否再擴大</w:t>
      </w:r>
      <w:r w:rsidR="00B134FC" w:rsidRPr="008B4257">
        <w:rPr>
          <w:rFonts w:ascii="Times New Roman" w:hint="eastAsia"/>
        </w:rPr>
        <w:t>服務容量以接受轉銜</w:t>
      </w:r>
      <w:r w:rsidR="00166DAD" w:rsidRPr="008B4257">
        <w:rPr>
          <w:rFonts w:ascii="Times New Roman" w:hint="eastAsia"/>
        </w:rPr>
        <w:t>退場</w:t>
      </w:r>
      <w:r w:rsidR="00C349A4" w:rsidRPr="008B4257">
        <w:rPr>
          <w:rFonts w:ascii="Times New Roman" w:hint="eastAsia"/>
        </w:rPr>
        <w:t>的庇護員工，不無疑義</w:t>
      </w:r>
      <w:r w:rsidR="001A56DC" w:rsidRPr="008B4257">
        <w:rPr>
          <w:rFonts w:ascii="Times New Roman" w:hint="eastAsia"/>
        </w:rPr>
        <w:t>，甚至</w:t>
      </w:r>
      <w:r w:rsidR="001A56DC" w:rsidRPr="008B4257">
        <w:t>形成</w:t>
      </w:r>
      <w:r w:rsidR="001A56DC" w:rsidRPr="008B4257">
        <w:rPr>
          <w:rFonts w:hint="eastAsia"/>
        </w:rPr>
        <w:t>不同</w:t>
      </w:r>
      <w:r w:rsidR="001A56DC" w:rsidRPr="008B4257">
        <w:t>障礙</w:t>
      </w:r>
      <w:r w:rsidR="001A56DC" w:rsidRPr="008B4257">
        <w:rPr>
          <w:rFonts w:hint="eastAsia"/>
        </w:rPr>
        <w:t>世代</w:t>
      </w:r>
      <w:r w:rsidR="001A56DC" w:rsidRPr="008B4257">
        <w:t>者間互相爭奪資源的不公義現象</w:t>
      </w:r>
      <w:r w:rsidR="00B134FC" w:rsidRPr="008B4257">
        <w:rPr>
          <w:rFonts w:ascii="Times New Roman" w:hint="eastAsia"/>
        </w:rPr>
        <w:t>。</w:t>
      </w:r>
    </w:p>
    <w:p w:rsidR="0061666B" w:rsidRPr="008B4257" w:rsidRDefault="0061666B" w:rsidP="00166DAD">
      <w:pPr>
        <w:pStyle w:val="4"/>
        <w:kinsoku w:val="0"/>
        <w:rPr>
          <w:rFonts w:ascii="Times New Roman" w:hAnsi="Times New Roman"/>
        </w:rPr>
      </w:pPr>
      <w:r w:rsidRPr="008B4257">
        <w:rPr>
          <w:rFonts w:ascii="Times New Roman" w:hAnsi="Times New Roman"/>
        </w:rPr>
        <w:t>關於</w:t>
      </w:r>
      <w:r w:rsidRPr="008B4257">
        <w:rPr>
          <w:rFonts w:ascii="Times New Roman" w:hAnsi="Times New Roman"/>
          <w:szCs w:val="32"/>
        </w:rPr>
        <w:t>小型作業所與庇</w:t>
      </w:r>
      <w:r w:rsidR="00C349A4" w:rsidRPr="008B4257">
        <w:rPr>
          <w:rFonts w:ascii="Times New Roman" w:hAnsi="Times New Roman"/>
          <w:szCs w:val="32"/>
        </w:rPr>
        <w:t>護工場之轉銜服務，以及相關評估機制、收案窗口及執行流程一節，</w:t>
      </w:r>
      <w:r w:rsidR="00C349A4" w:rsidRPr="008B4257">
        <w:rPr>
          <w:rFonts w:ascii="Times New Roman"/>
        </w:rPr>
        <w:t>依</w:t>
      </w:r>
      <w:r w:rsidRPr="008B4257">
        <w:rPr>
          <w:rFonts w:ascii="Times New Roman"/>
        </w:rPr>
        <w:t>衛</w:t>
      </w:r>
      <w:r w:rsidRPr="008B4257">
        <w:rPr>
          <w:rFonts w:ascii="Times New Roman" w:hAnsi="Times New Roman"/>
          <w:szCs w:val="32"/>
        </w:rPr>
        <w:t>福部表示略以：</w:t>
      </w:r>
      <w:r w:rsidR="00C349A4" w:rsidRPr="008B4257">
        <w:rPr>
          <w:rFonts w:ascii="Times New Roman" w:hAnsi="Times New Roman" w:hint="eastAsia"/>
          <w:szCs w:val="32"/>
        </w:rPr>
        <w:t>「</w:t>
      </w:r>
      <w:r w:rsidR="00C349A4" w:rsidRPr="008B4257">
        <w:rPr>
          <w:rFonts w:ascii="Times New Roman" w:hAnsi="Times New Roman"/>
          <w:szCs w:val="32"/>
        </w:rPr>
        <w:t>為使轉銜服務更加完善，</w:t>
      </w:r>
      <w:r w:rsidR="00C349A4" w:rsidRPr="008B4257">
        <w:rPr>
          <w:rFonts w:ascii="Times New Roman" w:hAnsi="Times New Roman" w:hint="eastAsia"/>
          <w:szCs w:val="32"/>
        </w:rPr>
        <w:t>本</w:t>
      </w:r>
      <w:r w:rsidRPr="008B4257">
        <w:rPr>
          <w:rFonts w:ascii="Times New Roman" w:hAnsi="Times New Roman"/>
          <w:szCs w:val="32"/>
        </w:rPr>
        <w:t>部將會同勞動部研議小型作業所轉銜至庇護工場之相關機制及執行方式，建立小型作業所主動連結勞政資源，定期評估服務使用者工作能力，以案主之最佳利益轉銜至庇護就業體系；另</w:t>
      </w:r>
      <w:r w:rsidRPr="008B4257">
        <w:rPr>
          <w:rFonts w:ascii="Times New Roman" w:hAnsi="Times New Roman"/>
        </w:rPr>
        <w:t>為掌握全國性轉銜服務相關議題，</w:t>
      </w:r>
      <w:r w:rsidR="00C349A4" w:rsidRPr="008B4257">
        <w:rPr>
          <w:rFonts w:ascii="Times New Roman" w:hAnsi="Times New Roman" w:hint="eastAsia"/>
          <w:szCs w:val="32"/>
        </w:rPr>
        <w:t>本</w:t>
      </w:r>
      <w:r w:rsidRPr="008B4257">
        <w:rPr>
          <w:rFonts w:ascii="Times New Roman" w:hAnsi="Times New Roman"/>
        </w:rPr>
        <w:t>部規劃</w:t>
      </w:r>
      <w:r w:rsidRPr="008B4257">
        <w:rPr>
          <w:rFonts w:ascii="Times New Roman" w:hAnsi="Times New Roman"/>
          <w:szCs w:val="32"/>
        </w:rPr>
        <w:t>於</w:t>
      </w:r>
      <w:r w:rsidRPr="008B4257">
        <w:rPr>
          <w:rFonts w:ascii="Times New Roman" w:hAnsi="Times New Roman"/>
          <w:szCs w:val="32"/>
        </w:rPr>
        <w:t>107</w:t>
      </w:r>
      <w:r w:rsidRPr="008B4257">
        <w:rPr>
          <w:rFonts w:ascii="Times New Roman" w:hAnsi="Times New Roman"/>
          <w:szCs w:val="32"/>
        </w:rPr>
        <w:t>年邀請勞動部等相關部會召開轉銜聯繫會議；惟庇護性就業服務之供給，有待勞工主管機關積極布建，以避免依職業輔導評量結果適合庇護性就業之身心障礙者卻無庇護工場可提供職缺，無法順利轉銜之困境</w:t>
      </w:r>
      <w:r w:rsidR="00C349A4" w:rsidRPr="008B4257">
        <w:rPr>
          <w:rFonts w:ascii="Times New Roman" w:hAnsi="Times New Roman" w:hint="eastAsia"/>
          <w:szCs w:val="32"/>
        </w:rPr>
        <w:t>」</w:t>
      </w:r>
      <w:r w:rsidRPr="008B4257">
        <w:rPr>
          <w:rFonts w:ascii="Times New Roman" w:hAnsi="Times New Roman"/>
          <w:szCs w:val="32"/>
        </w:rPr>
        <w:t>等語</w:t>
      </w:r>
      <w:r w:rsidRPr="008B4257">
        <w:rPr>
          <w:rFonts w:ascii="Times New Roman" w:hAnsi="Times New Roman"/>
        </w:rPr>
        <w:t>。</w:t>
      </w:r>
    </w:p>
    <w:p w:rsidR="006514C3" w:rsidRPr="008B4257" w:rsidRDefault="002E6E01" w:rsidP="006514C3">
      <w:pPr>
        <w:pStyle w:val="4"/>
        <w:rPr>
          <w:rFonts w:ascii="Times New Roman" w:hAnsi="Times New Roman"/>
        </w:rPr>
      </w:pPr>
      <w:r w:rsidRPr="008B4257">
        <w:rPr>
          <w:rFonts w:ascii="Times New Roman" w:hint="eastAsia"/>
        </w:rPr>
        <w:t>另</w:t>
      </w:r>
      <w:r w:rsidR="00B134FC" w:rsidRPr="008B4257">
        <w:rPr>
          <w:rFonts w:ascii="Times New Roman" w:hint="eastAsia"/>
        </w:rPr>
        <w:t>小型作業所不提供交通接送服務，身心障礙者必須自行</w:t>
      </w:r>
      <w:r w:rsidRPr="008B4257">
        <w:rPr>
          <w:rFonts w:ascii="Times New Roman" w:hint="eastAsia"/>
        </w:rPr>
        <w:t>前往</w:t>
      </w:r>
      <w:r w:rsidR="00B134FC" w:rsidRPr="008B4257">
        <w:rPr>
          <w:rFonts w:ascii="Times New Roman" w:hint="eastAsia"/>
        </w:rPr>
        <w:t>，爰該服務設施必須設置於交通</w:t>
      </w:r>
      <w:r w:rsidRPr="008B4257">
        <w:rPr>
          <w:rFonts w:ascii="Times New Roman" w:hint="eastAsia"/>
        </w:rPr>
        <w:t>便利</w:t>
      </w:r>
      <w:r w:rsidR="00B134FC" w:rsidRPr="008B4257">
        <w:rPr>
          <w:rFonts w:ascii="Times New Roman" w:hint="eastAsia"/>
        </w:rPr>
        <w:t>之處，惟</w:t>
      </w:r>
      <w:r w:rsidR="00C349A4" w:rsidRPr="008B4257">
        <w:rPr>
          <w:rFonts w:hint="eastAsia"/>
          <w:szCs w:val="32"/>
        </w:rPr>
        <w:t>合適場地尋覓不易</w:t>
      </w:r>
      <w:r w:rsidR="00B134FC" w:rsidRPr="008B4257">
        <w:rPr>
          <w:rFonts w:ascii="Times New Roman" w:hint="eastAsia"/>
        </w:rPr>
        <w:t>，租金又昂貴</w:t>
      </w:r>
      <w:r w:rsidRPr="008B4257">
        <w:rPr>
          <w:rFonts w:ascii="Times New Roman" w:hint="eastAsia"/>
        </w:rPr>
        <w:t>，而</w:t>
      </w:r>
      <w:r w:rsidRPr="008B4257">
        <w:rPr>
          <w:rFonts w:hint="eastAsia"/>
          <w:szCs w:val="32"/>
        </w:rPr>
        <w:t>政府</w:t>
      </w:r>
      <w:r w:rsidR="00C349A4" w:rsidRPr="008B4257">
        <w:rPr>
          <w:rFonts w:hint="eastAsia"/>
          <w:szCs w:val="32"/>
        </w:rPr>
        <w:t>補助</w:t>
      </w:r>
      <w:r w:rsidRPr="008B4257">
        <w:rPr>
          <w:rFonts w:hint="eastAsia"/>
          <w:szCs w:val="32"/>
        </w:rPr>
        <w:t>經費有限</w:t>
      </w:r>
      <w:r w:rsidR="00B134FC" w:rsidRPr="008B4257">
        <w:rPr>
          <w:rFonts w:ascii="Times New Roman" w:hint="eastAsia"/>
        </w:rPr>
        <w:t>，</w:t>
      </w:r>
      <w:r w:rsidRPr="008B4257">
        <w:rPr>
          <w:rFonts w:hint="eastAsia"/>
          <w:szCs w:val="32"/>
        </w:rPr>
        <w:t>致佈建速度無法滿足身心障礙者及其家庭之迫切</w:t>
      </w:r>
      <w:r w:rsidR="00C349A4" w:rsidRPr="008B4257">
        <w:rPr>
          <w:rFonts w:hint="eastAsia"/>
          <w:szCs w:val="32"/>
        </w:rPr>
        <w:t>需求</w:t>
      </w:r>
      <w:r w:rsidRPr="008B4257">
        <w:rPr>
          <w:rFonts w:hint="eastAsia"/>
          <w:szCs w:val="32"/>
        </w:rPr>
        <w:t>，</w:t>
      </w:r>
      <w:r w:rsidR="00C349A4" w:rsidRPr="008B4257">
        <w:rPr>
          <w:rFonts w:ascii="Times New Roman" w:hint="eastAsia"/>
        </w:rPr>
        <w:t>更衝擊</w:t>
      </w:r>
      <w:r w:rsidR="00C349A4" w:rsidRPr="008B4257">
        <w:rPr>
          <w:rFonts w:hint="eastAsia"/>
          <w:szCs w:val="32"/>
        </w:rPr>
        <w:t>到</w:t>
      </w:r>
      <w:r w:rsidR="00B134FC" w:rsidRPr="008B4257">
        <w:rPr>
          <w:rFonts w:ascii="Times New Roman" w:hint="eastAsia"/>
        </w:rPr>
        <w:t>小型作業所的拓展速度與數量。</w:t>
      </w:r>
    </w:p>
    <w:p w:rsidR="00465257" w:rsidRPr="008B4257" w:rsidRDefault="00465257" w:rsidP="00465257">
      <w:pPr>
        <w:pStyle w:val="3"/>
        <w:kinsoku w:val="0"/>
        <w:ind w:left="1360" w:hanging="680"/>
      </w:pPr>
      <w:bookmarkStart w:id="948" w:name="_Toc517218370"/>
      <w:bookmarkStart w:id="949" w:name="_Toc517245161"/>
      <w:bookmarkStart w:id="950" w:name="_Toc517259381"/>
      <w:bookmarkStart w:id="951" w:name="_Toc517275387"/>
      <w:bookmarkStart w:id="952" w:name="_Toc517775755"/>
      <w:bookmarkStart w:id="953" w:name="_Toc517797042"/>
      <w:bookmarkStart w:id="954" w:name="_Toc517881732"/>
      <w:bookmarkEnd w:id="940"/>
      <w:bookmarkEnd w:id="941"/>
      <w:r w:rsidRPr="008B4257">
        <w:t>綜上，</w:t>
      </w:r>
      <w:bookmarkEnd w:id="948"/>
      <w:bookmarkEnd w:id="949"/>
      <w:r w:rsidR="008C5D4B" w:rsidRPr="008B4257">
        <w:rPr>
          <w:rFonts w:ascii="Times New Roman" w:hAnsi="Times New Roman"/>
        </w:rPr>
        <w:t>身心障礙者</w:t>
      </w:r>
      <w:r w:rsidR="00C349A4" w:rsidRPr="008B4257">
        <w:rPr>
          <w:rFonts w:ascii="Times New Roman" w:hAnsi="Times New Roman" w:hint="eastAsia"/>
        </w:rPr>
        <w:t>之</w:t>
      </w:r>
      <w:r w:rsidR="008C5D4B" w:rsidRPr="008B4257">
        <w:rPr>
          <w:rFonts w:ascii="Times New Roman" w:hAnsi="Times New Roman"/>
        </w:rPr>
        <w:t>生理機能退化</w:t>
      </w:r>
      <w:r w:rsidR="008C5D4B" w:rsidRPr="008B4257">
        <w:rPr>
          <w:rFonts w:ascii="Times New Roman" w:hAnsi="Times New Roman" w:hint="eastAsia"/>
        </w:rPr>
        <w:t>速度</w:t>
      </w:r>
      <w:r w:rsidR="003927D3" w:rsidRPr="008B4257">
        <w:rPr>
          <w:rFonts w:ascii="Times New Roman" w:hAnsi="Times New Roman" w:hint="eastAsia"/>
        </w:rPr>
        <w:t>較</w:t>
      </w:r>
      <w:r w:rsidR="008C5D4B" w:rsidRPr="008B4257">
        <w:rPr>
          <w:rFonts w:ascii="Times New Roman" w:hAnsi="Times New Roman"/>
        </w:rPr>
        <w:t>一般人</w:t>
      </w:r>
      <w:r w:rsidR="003927D3" w:rsidRPr="008B4257">
        <w:rPr>
          <w:rFonts w:ascii="Times New Roman" w:hAnsi="Times New Roman" w:hint="eastAsia"/>
        </w:rPr>
        <w:t>早</w:t>
      </w:r>
      <w:r w:rsidR="008C5D4B" w:rsidRPr="008B4257">
        <w:rPr>
          <w:rFonts w:ascii="Times New Roman" w:hAnsi="Times New Roman" w:hint="eastAsia"/>
        </w:rPr>
        <w:t>，往往</w:t>
      </w:r>
      <w:r w:rsidR="008C5D4B" w:rsidRPr="008B4257">
        <w:rPr>
          <w:rFonts w:ascii="Times New Roman" w:hAnsi="Times New Roman"/>
        </w:rPr>
        <w:t>未達</w:t>
      </w:r>
      <w:r w:rsidR="008C5D4B" w:rsidRPr="008B4257">
        <w:rPr>
          <w:rFonts w:ascii="Times New Roman" w:hAnsi="Times New Roman"/>
        </w:rPr>
        <w:t>65</w:t>
      </w:r>
      <w:r w:rsidR="008C5D4B" w:rsidRPr="008B4257">
        <w:rPr>
          <w:rFonts w:ascii="Times New Roman" w:hAnsi="Times New Roman"/>
        </w:rPr>
        <w:t>歲，即已接近一般老人</w:t>
      </w:r>
      <w:r w:rsidR="008C5D4B" w:rsidRPr="008B4257">
        <w:rPr>
          <w:rFonts w:ascii="Times New Roman" w:hAnsi="Times New Roman" w:hint="eastAsia"/>
        </w:rPr>
        <w:t>之</w:t>
      </w:r>
      <w:r w:rsidR="008C5D4B" w:rsidRPr="008B4257">
        <w:rPr>
          <w:rFonts w:ascii="Times New Roman" w:hAnsi="Times New Roman"/>
        </w:rPr>
        <w:t>生理狀況</w:t>
      </w:r>
      <w:r w:rsidR="008C5D4B" w:rsidRPr="008B4257">
        <w:rPr>
          <w:rFonts w:ascii="Times New Roman" w:hAnsi="Times New Roman" w:hint="eastAsia"/>
        </w:rPr>
        <w:t>；</w:t>
      </w:r>
      <w:r w:rsidR="008C5D4B" w:rsidRPr="008B4257">
        <w:rPr>
          <w:rFonts w:ascii="Times New Roman" w:hAnsi="Times New Roman"/>
        </w:rPr>
        <w:t>本院於實地訪視及辦理諮詢時，地方政府、</w:t>
      </w:r>
      <w:r w:rsidR="008C5D4B" w:rsidRPr="008B4257">
        <w:rPr>
          <w:rFonts w:ascii="Times New Roman" w:hAnsi="Times New Roman" w:hint="eastAsia"/>
        </w:rPr>
        <w:t>庇護工場</w:t>
      </w:r>
      <w:r w:rsidR="008C5D4B" w:rsidRPr="008B4257">
        <w:rPr>
          <w:rFonts w:ascii="Times New Roman" w:hAnsi="Times New Roman"/>
        </w:rPr>
        <w:t>及專家學者</w:t>
      </w:r>
      <w:r w:rsidR="008C5D4B" w:rsidRPr="008B4257">
        <w:rPr>
          <w:rFonts w:ascii="Times New Roman" w:hAnsi="Times New Roman" w:hint="eastAsia"/>
        </w:rPr>
        <w:t>皆</w:t>
      </w:r>
      <w:r w:rsidR="008C5D4B" w:rsidRPr="008B4257">
        <w:rPr>
          <w:rFonts w:ascii="Times New Roman" w:hAnsi="Times New Roman"/>
        </w:rPr>
        <w:t>反映庇護員工</w:t>
      </w:r>
      <w:r w:rsidR="008C5D4B" w:rsidRPr="008B4257">
        <w:rPr>
          <w:rFonts w:ascii="Times New Roman" w:hAnsi="Times New Roman" w:hint="eastAsia"/>
        </w:rPr>
        <w:t>老化</w:t>
      </w:r>
      <w:r w:rsidR="008C5D4B" w:rsidRPr="008B4257">
        <w:rPr>
          <w:rFonts w:ascii="Times New Roman" w:hAnsi="Times New Roman"/>
        </w:rPr>
        <w:t>問題漸趨嚴重</w:t>
      </w:r>
      <w:r w:rsidR="008C5D4B" w:rsidRPr="008B4257">
        <w:rPr>
          <w:rFonts w:ascii="Times New Roman" w:hAnsi="Times New Roman" w:hint="eastAsia"/>
        </w:rPr>
        <w:t>，惟目前尚乏退場及銜接處理機制，爰</w:t>
      </w:r>
      <w:r w:rsidR="008C5D4B" w:rsidRPr="008B4257">
        <w:rPr>
          <w:rFonts w:ascii="Times New Roman" w:hAnsi="Times New Roman"/>
        </w:rPr>
        <w:t>殷切期盼中央</w:t>
      </w:r>
      <w:r w:rsidR="008C5D4B" w:rsidRPr="008B4257">
        <w:rPr>
          <w:rFonts w:ascii="Times New Roman" w:hAnsi="Times New Roman" w:hint="eastAsia"/>
        </w:rPr>
        <w:t>相關主管機關</w:t>
      </w:r>
      <w:r w:rsidR="008C5D4B" w:rsidRPr="008B4257">
        <w:rPr>
          <w:rFonts w:ascii="Times New Roman" w:hAnsi="Times New Roman"/>
        </w:rPr>
        <w:t>能及早</w:t>
      </w:r>
      <w:r w:rsidR="008C5D4B" w:rsidRPr="008B4257">
        <w:rPr>
          <w:rFonts w:ascii="Times New Roman" w:hAnsi="Times New Roman" w:hint="eastAsia"/>
        </w:rPr>
        <w:t>因應並提出具體對策</w:t>
      </w:r>
      <w:r w:rsidR="008C5D4B" w:rsidRPr="008B4257">
        <w:rPr>
          <w:rFonts w:ascii="Times New Roman" w:hAnsi="Times New Roman"/>
        </w:rPr>
        <w:t>，</w:t>
      </w:r>
      <w:r w:rsidR="008C5D4B" w:rsidRPr="008B4257">
        <w:rPr>
          <w:rFonts w:ascii="Times New Roman" w:hAnsi="Times New Roman" w:hint="eastAsia"/>
        </w:rPr>
        <w:t>是</w:t>
      </w:r>
      <w:r w:rsidR="003927D3" w:rsidRPr="008B4257">
        <w:rPr>
          <w:rFonts w:ascii="Times New Roman" w:hAnsi="Times New Roman" w:hint="eastAsia"/>
        </w:rPr>
        <w:t>以</w:t>
      </w:r>
      <w:r w:rsidR="003927D3" w:rsidRPr="008B4257">
        <w:rPr>
          <w:rFonts w:ascii="Times New Roman" w:hAnsi="Times New Roman"/>
        </w:rPr>
        <w:t>勞動部及衛福部允應正視此一實</w:t>
      </w:r>
      <w:r w:rsidR="008C5D4B" w:rsidRPr="008B4257">
        <w:rPr>
          <w:rFonts w:ascii="Times New Roman" w:hAnsi="Times New Roman"/>
        </w:rPr>
        <w:t>況</w:t>
      </w:r>
      <w:r w:rsidR="003927D3" w:rsidRPr="008B4257">
        <w:rPr>
          <w:rFonts w:ascii="Times New Roman" w:hAnsi="Times New Roman"/>
        </w:rPr>
        <w:t>，儘速</w:t>
      </w:r>
      <w:r w:rsidR="008C5D4B" w:rsidRPr="008B4257">
        <w:rPr>
          <w:rFonts w:ascii="Times New Roman" w:hAnsi="Times New Roman"/>
        </w:rPr>
        <w:t>研謀庇護員工退場轉銜機制，以維護身心障礙者權益</w:t>
      </w:r>
      <w:r w:rsidR="0061666B" w:rsidRPr="008B4257">
        <w:rPr>
          <w:rFonts w:ascii="Times New Roman" w:hAnsi="Times New Roman"/>
          <w:spacing w:val="-2"/>
        </w:rPr>
        <w:t>。</w:t>
      </w:r>
      <w:bookmarkEnd w:id="950"/>
      <w:bookmarkEnd w:id="951"/>
      <w:bookmarkEnd w:id="952"/>
      <w:bookmarkEnd w:id="953"/>
      <w:bookmarkEnd w:id="954"/>
    </w:p>
    <w:p w:rsidR="003927D3" w:rsidRPr="008B4257" w:rsidRDefault="003927D3" w:rsidP="003927D3"/>
    <w:p w:rsidR="00465257" w:rsidRPr="008B4257" w:rsidRDefault="00465257" w:rsidP="00465257">
      <w:pPr>
        <w:pStyle w:val="2"/>
      </w:pPr>
      <w:bookmarkStart w:id="955" w:name="_Toc517245162"/>
      <w:bookmarkStart w:id="956" w:name="_Toc517881733"/>
      <w:r w:rsidRPr="008B4257">
        <w:rPr>
          <w:rFonts w:ascii="Times New Roman" w:hAnsi="Times New Roman" w:hint="eastAsia"/>
          <w:b/>
          <w:szCs w:val="32"/>
        </w:rPr>
        <w:t>就</w:t>
      </w:r>
      <w:r w:rsidR="003927D3" w:rsidRPr="008B4257">
        <w:rPr>
          <w:rFonts w:ascii="Times New Roman" w:hAnsi="Times New Roman" w:hint="eastAsia"/>
          <w:b/>
          <w:szCs w:val="32"/>
        </w:rPr>
        <w:t>職</w:t>
      </w:r>
      <w:r w:rsidRPr="008B4257">
        <w:rPr>
          <w:rFonts w:ascii="Times New Roman" w:hAnsi="Times New Roman" w:hint="eastAsia"/>
          <w:b/>
          <w:szCs w:val="32"/>
        </w:rPr>
        <w:t>於社會企業的身心障礙者多為高學歷、具有專業技能者，薪資水準無異於一般職場，其屬性與庇護工場截然不同，可見社會企業雖非庇護工場轉型之萬靈丹，卻可成為身心障礙者就業的另一種模式與選擇。勞動部允宜積極研議以社會企業模式推動身心障礙者就業服務或庇護工場轉型為社會企業的可行性，健全社會企業發展環境，以架接身心障礙者及營利企業之間的就業平台，為身心障礙者開創更多的就業機會及就業模式的可能性</w:t>
      </w:r>
      <w:r w:rsidR="003927D3" w:rsidRPr="008B4257">
        <w:rPr>
          <w:rFonts w:ascii="Times New Roman" w:hAnsi="Times New Roman" w:hint="eastAsia"/>
          <w:b/>
          <w:szCs w:val="32"/>
        </w:rPr>
        <w:t>，體現</w:t>
      </w:r>
      <w:r w:rsidRPr="008B4257">
        <w:rPr>
          <w:rFonts w:ascii="Times New Roman" w:hAnsi="Times New Roman" w:hint="eastAsia"/>
          <w:b/>
          <w:szCs w:val="32"/>
        </w:rPr>
        <w:t>公益與企業的雙贏。</w:t>
      </w:r>
      <w:bookmarkEnd w:id="955"/>
      <w:bookmarkEnd w:id="956"/>
    </w:p>
    <w:p w:rsidR="00465257" w:rsidRPr="008B4257" w:rsidRDefault="00465257" w:rsidP="00465257">
      <w:pPr>
        <w:pStyle w:val="3"/>
        <w:kinsoku w:val="0"/>
        <w:ind w:left="1360" w:hanging="680"/>
        <w:rPr>
          <w:rFonts w:ascii="Times New Roman" w:hAnsi="Times New Roman"/>
        </w:rPr>
      </w:pPr>
      <w:bookmarkStart w:id="957" w:name="_Toc517218372"/>
      <w:bookmarkStart w:id="958" w:name="_Toc517245163"/>
      <w:bookmarkStart w:id="959" w:name="_Toc517259383"/>
      <w:bookmarkStart w:id="960" w:name="_Toc517275389"/>
      <w:bookmarkStart w:id="961" w:name="_Toc517775757"/>
      <w:bookmarkStart w:id="962" w:name="_Toc517797044"/>
      <w:bookmarkStart w:id="963" w:name="_Toc517881734"/>
      <w:r w:rsidRPr="008B4257">
        <w:rPr>
          <w:rFonts w:ascii="Times New Roman" w:hAnsi="Times New Roman"/>
        </w:rPr>
        <w:t>聯合國經濟合作暨發展組織</w:t>
      </w:r>
      <w:r w:rsidRPr="008B4257">
        <w:rPr>
          <w:rFonts w:ascii="Times New Roman" w:hAnsi="Times New Roman" w:hint="eastAsia"/>
        </w:rPr>
        <w:t>(</w:t>
      </w:r>
      <w:r w:rsidRPr="008B4257">
        <w:rPr>
          <w:rFonts w:ascii="Times New Roman" w:hAnsi="Times New Roman"/>
        </w:rPr>
        <w:t>Organization for Economic Co-operation and Development, OECD</w:t>
      </w:r>
      <w:r w:rsidRPr="008B4257">
        <w:rPr>
          <w:rFonts w:ascii="Times New Roman" w:hAnsi="Times New Roman" w:hint="eastAsia"/>
        </w:rPr>
        <w:t>)</w:t>
      </w:r>
      <w:r w:rsidR="003927D3" w:rsidRPr="008B4257">
        <w:rPr>
          <w:rFonts w:ascii="Times New Roman" w:hAnsi="Times New Roman"/>
        </w:rPr>
        <w:t>對</w:t>
      </w:r>
      <w:r w:rsidRPr="008B4257">
        <w:rPr>
          <w:rFonts w:ascii="Times New Roman" w:hAnsi="Times New Roman"/>
        </w:rPr>
        <w:t>社會企業</w:t>
      </w:r>
      <w:r w:rsidRPr="008B4257">
        <w:rPr>
          <w:rFonts w:ascii="Times New Roman" w:hAnsi="Times New Roman" w:hint="eastAsia"/>
        </w:rPr>
        <w:t>(</w:t>
      </w:r>
      <w:r w:rsidRPr="008B4257">
        <w:rPr>
          <w:rFonts w:ascii="Times New Roman" w:hAnsi="Times New Roman"/>
        </w:rPr>
        <w:t>Social Enterprises</w:t>
      </w:r>
      <w:r w:rsidRPr="008B4257">
        <w:rPr>
          <w:rFonts w:ascii="Times New Roman" w:hAnsi="Times New Roman" w:hint="eastAsia"/>
        </w:rPr>
        <w:t>)</w:t>
      </w:r>
      <w:r w:rsidRPr="008B4257">
        <w:rPr>
          <w:rFonts w:ascii="Times New Roman" w:hAnsi="Times New Roman"/>
        </w:rPr>
        <w:t>之定義</w:t>
      </w:r>
      <w:r w:rsidR="003927D3" w:rsidRPr="008B4257">
        <w:rPr>
          <w:rFonts w:ascii="Times New Roman" w:hAnsi="Times New Roman" w:hint="eastAsia"/>
        </w:rPr>
        <w:t>為</w:t>
      </w:r>
      <w:r w:rsidRPr="008B4257">
        <w:rPr>
          <w:rFonts w:ascii="Times New Roman" w:hAnsi="Times New Roman"/>
        </w:rPr>
        <w:t>：「社會企業係指任何可以產生公共利益的私人活動，具有企業精神策略，以達成特定經濟或社會目標，而非以利潤極大化為主要追求，且</w:t>
      </w:r>
      <w:r w:rsidRPr="008B4257">
        <w:t>有助於</w:t>
      </w:r>
      <w:r w:rsidRPr="008B4257">
        <w:rPr>
          <w:rFonts w:ascii="Times New Roman" w:hAnsi="Times New Roman"/>
        </w:rPr>
        <w:t>解決社會排斥及失業問題的組織。」</w:t>
      </w:r>
      <w:bookmarkEnd w:id="957"/>
      <w:bookmarkEnd w:id="958"/>
      <w:bookmarkEnd w:id="959"/>
      <w:bookmarkEnd w:id="960"/>
      <w:bookmarkEnd w:id="961"/>
      <w:bookmarkEnd w:id="962"/>
      <w:bookmarkEnd w:id="963"/>
    </w:p>
    <w:p w:rsidR="00465257" w:rsidRPr="008B4257" w:rsidRDefault="00465257" w:rsidP="00465257">
      <w:pPr>
        <w:pStyle w:val="3"/>
        <w:kinsoku w:val="0"/>
        <w:ind w:left="1360" w:hanging="680"/>
        <w:rPr>
          <w:rFonts w:ascii="Times New Roman" w:hAnsi="Times New Roman"/>
        </w:rPr>
      </w:pPr>
      <w:bookmarkStart w:id="964" w:name="_Toc517218373"/>
      <w:bookmarkStart w:id="965" w:name="_Toc517245164"/>
      <w:bookmarkStart w:id="966" w:name="_Toc517259384"/>
      <w:bookmarkStart w:id="967" w:name="_Toc517275390"/>
      <w:bookmarkStart w:id="968" w:name="_Toc517775758"/>
      <w:bookmarkStart w:id="969" w:name="_Toc517797045"/>
      <w:bookmarkStart w:id="970" w:name="_Toc517881735"/>
      <w:r w:rsidRPr="008B4257">
        <w:rPr>
          <w:rFonts w:ascii="Times New Roman" w:hAnsi="Times New Roman"/>
        </w:rPr>
        <w:t>聯合國於</w:t>
      </w:r>
      <w:r w:rsidRPr="008B4257">
        <w:rPr>
          <w:rFonts w:ascii="Times New Roman" w:hAnsi="Times New Roman"/>
        </w:rPr>
        <w:t>105</w:t>
      </w:r>
      <w:r w:rsidRPr="008B4257">
        <w:rPr>
          <w:rFonts w:ascii="Times New Roman" w:hAnsi="Times New Roman"/>
        </w:rPr>
        <w:t>年正式啟動</w:t>
      </w:r>
      <w:r w:rsidRPr="008B4257">
        <w:rPr>
          <w:rFonts w:ascii="Times New Roman" w:hAnsi="Times New Roman"/>
        </w:rPr>
        <w:t>17</w:t>
      </w:r>
      <w:r w:rsidRPr="008B4257">
        <w:rPr>
          <w:rFonts w:ascii="Times New Roman" w:hAnsi="Times New Roman"/>
        </w:rPr>
        <w:t>項永續發展目標</w:t>
      </w:r>
      <w:r w:rsidRPr="008B4257">
        <w:rPr>
          <w:rFonts w:ascii="Times New Roman" w:hAnsi="Times New Roman" w:hint="eastAsia"/>
        </w:rPr>
        <w:t>(</w:t>
      </w:r>
      <w:r w:rsidRPr="008B4257">
        <w:rPr>
          <w:rFonts w:ascii="Times New Roman" w:hAnsi="Times New Roman"/>
        </w:rPr>
        <w:t>Sustainable Development Goals</w:t>
      </w:r>
      <w:r w:rsidRPr="008B4257">
        <w:rPr>
          <w:rFonts w:ascii="Times New Roman" w:hAnsi="Times New Roman"/>
        </w:rPr>
        <w:t>，簡稱</w:t>
      </w:r>
      <w:r w:rsidRPr="008B4257">
        <w:rPr>
          <w:rFonts w:ascii="Times New Roman" w:hAnsi="Times New Roman"/>
        </w:rPr>
        <w:t>SDGs</w:t>
      </w:r>
      <w:r w:rsidRPr="008B4257">
        <w:rPr>
          <w:rFonts w:ascii="Times New Roman" w:hAnsi="Times New Roman" w:hint="eastAsia"/>
        </w:rPr>
        <w:t>)</w:t>
      </w:r>
      <w:r w:rsidRPr="008B4257">
        <w:rPr>
          <w:rStyle w:val="afe"/>
          <w:rFonts w:ascii="Times New Roman" w:hAnsi="Times New Roman"/>
        </w:rPr>
        <w:footnoteReference w:id="16"/>
      </w:r>
      <w:r w:rsidRPr="008B4257">
        <w:rPr>
          <w:rFonts w:ascii="Times New Roman" w:hAnsi="Times New Roman"/>
        </w:rPr>
        <w:t>及</w:t>
      </w:r>
      <w:r w:rsidRPr="008B4257">
        <w:rPr>
          <w:rFonts w:ascii="Times New Roman" w:hAnsi="Times New Roman"/>
        </w:rPr>
        <w:t>169</w:t>
      </w:r>
      <w:r w:rsidRPr="008B4257">
        <w:rPr>
          <w:rFonts w:ascii="Times New Roman" w:hAnsi="Times New Roman"/>
        </w:rPr>
        <w:t>項細項目標</w:t>
      </w:r>
      <w:r w:rsidRPr="008B4257">
        <w:rPr>
          <w:rFonts w:ascii="Times New Roman" w:hAnsi="Times New Roman"/>
        </w:rPr>
        <w:t>(Targets)</w:t>
      </w:r>
      <w:r w:rsidR="003927D3" w:rsidRPr="008B4257">
        <w:rPr>
          <w:rFonts w:ascii="Times New Roman" w:hAnsi="Times New Roman"/>
        </w:rPr>
        <w:t>，有關身心障礙者就業及社會企業</w:t>
      </w:r>
      <w:r w:rsidRPr="008B4257">
        <w:rPr>
          <w:rFonts w:ascii="Times New Roman" w:hAnsi="Times New Roman"/>
        </w:rPr>
        <w:t>包含</w:t>
      </w:r>
      <w:r w:rsidR="003927D3" w:rsidRPr="008B4257">
        <w:rPr>
          <w:rFonts w:ascii="Times New Roman" w:hAnsi="Times New Roman" w:hint="eastAsia"/>
        </w:rPr>
        <w:t>在</w:t>
      </w:r>
      <w:r w:rsidRPr="008B4257">
        <w:rPr>
          <w:rFonts w:ascii="Times New Roman" w:hAnsi="Times New Roman"/>
        </w:rPr>
        <w:t>目標</w:t>
      </w:r>
      <w:r w:rsidRPr="008B4257">
        <w:rPr>
          <w:rFonts w:ascii="Times New Roman" w:hAnsi="Times New Roman"/>
        </w:rPr>
        <w:t>8</w:t>
      </w:r>
      <w:r w:rsidRPr="008B4257">
        <w:rPr>
          <w:rFonts w:ascii="Times New Roman" w:hAnsi="Times New Roman"/>
        </w:rPr>
        <w:t>：「促進包容且永續的經濟成長，達到全面且有生產力的就業，</w:t>
      </w:r>
      <w:r w:rsidRPr="008B4257">
        <w:rPr>
          <w:rFonts w:ascii="Times New Roman" w:hAnsi="Times New Roman"/>
        </w:rPr>
        <w:t xml:space="preserve"> </w:t>
      </w:r>
      <w:r w:rsidRPr="008B4257">
        <w:rPr>
          <w:rFonts w:ascii="Times New Roman" w:hAnsi="Times New Roman"/>
        </w:rPr>
        <w:t>讓每一個人都有一份好工作</w:t>
      </w:r>
      <w:r w:rsidRPr="008B4257">
        <w:rPr>
          <w:rStyle w:val="afe"/>
          <w:rFonts w:ascii="Times New Roman" w:hAnsi="Times New Roman"/>
        </w:rPr>
        <w:footnoteReference w:id="17"/>
      </w:r>
      <w:r w:rsidRPr="008B4257">
        <w:rPr>
          <w:rFonts w:ascii="Times New Roman" w:hAnsi="Times New Roman"/>
        </w:rPr>
        <w:t>」及其細項目標</w:t>
      </w:r>
      <w:r w:rsidRPr="008B4257">
        <w:rPr>
          <w:rFonts w:ascii="Times New Roman" w:hAnsi="Times New Roman"/>
        </w:rPr>
        <w:t>8.5</w:t>
      </w:r>
      <w:r w:rsidRPr="008B4257">
        <w:rPr>
          <w:rFonts w:ascii="Times New Roman" w:hAnsi="Times New Roman"/>
        </w:rPr>
        <w:t>：「在西元</w:t>
      </w:r>
      <w:r w:rsidRPr="008B4257">
        <w:rPr>
          <w:rFonts w:ascii="Times New Roman" w:hAnsi="Times New Roman"/>
        </w:rPr>
        <w:t>2030</w:t>
      </w:r>
      <w:r w:rsidRPr="008B4257">
        <w:rPr>
          <w:rFonts w:ascii="Times New Roman" w:hAnsi="Times New Roman"/>
        </w:rPr>
        <w:t>年以前，實現全面有生產力的就業，讓所有的男女都有一份好工作，包括年輕人與身心障礙者，並實現同工同酬的待遇</w:t>
      </w:r>
      <w:r w:rsidRPr="008B4257">
        <w:rPr>
          <w:rStyle w:val="afe"/>
          <w:rFonts w:ascii="Times New Roman" w:hAnsi="Times New Roman"/>
        </w:rPr>
        <w:footnoteReference w:id="18"/>
      </w:r>
      <w:r w:rsidRPr="008B4257">
        <w:rPr>
          <w:rFonts w:ascii="Times New Roman" w:hAnsi="Times New Roman"/>
        </w:rPr>
        <w:t>」；目標</w:t>
      </w:r>
      <w:r w:rsidRPr="008B4257">
        <w:rPr>
          <w:rFonts w:ascii="Times New Roman" w:hAnsi="Times New Roman"/>
        </w:rPr>
        <w:t>17</w:t>
      </w:r>
      <w:r w:rsidRPr="008B4257">
        <w:rPr>
          <w:rFonts w:ascii="Times New Roman" w:hAnsi="Times New Roman"/>
        </w:rPr>
        <w:t>：「強化永續發展執行方法及活化永續發展全球夥伴關係</w:t>
      </w:r>
      <w:r w:rsidRPr="008B4257">
        <w:rPr>
          <w:rStyle w:val="afe"/>
          <w:rFonts w:ascii="Times New Roman" w:hAnsi="Times New Roman"/>
        </w:rPr>
        <w:footnoteReference w:id="19"/>
      </w:r>
      <w:r w:rsidRPr="008B4257">
        <w:rPr>
          <w:rFonts w:ascii="Times New Roman" w:hAnsi="Times New Roman"/>
        </w:rPr>
        <w:t>」及其細項目標</w:t>
      </w:r>
      <w:r w:rsidRPr="008B4257">
        <w:rPr>
          <w:rFonts w:ascii="Times New Roman" w:hAnsi="Times New Roman"/>
        </w:rPr>
        <w:t>17.17</w:t>
      </w:r>
      <w:r w:rsidRPr="008B4257">
        <w:rPr>
          <w:rFonts w:ascii="Times New Roman" w:hAnsi="Times New Roman"/>
        </w:rPr>
        <w:t>：「依據合作經驗與資源策略，鼓勵及促進有效的公民營</w:t>
      </w:r>
      <w:r w:rsidRPr="008B4257">
        <w:rPr>
          <w:rFonts w:ascii="Times New Roman" w:hAnsi="Times New Roman"/>
        </w:rPr>
        <w:t xml:space="preserve"> </w:t>
      </w:r>
      <w:r w:rsidRPr="008B4257">
        <w:rPr>
          <w:rFonts w:ascii="Times New Roman" w:hAnsi="Times New Roman"/>
        </w:rPr>
        <w:t>以及公民社會的合作</w:t>
      </w:r>
      <w:r w:rsidRPr="008B4257">
        <w:rPr>
          <w:rStyle w:val="afe"/>
          <w:rFonts w:ascii="Times New Roman" w:hAnsi="Times New Roman"/>
        </w:rPr>
        <w:footnoteReference w:id="20"/>
      </w:r>
      <w:r w:rsidRPr="008B4257">
        <w:rPr>
          <w:rFonts w:ascii="Times New Roman" w:hAnsi="Times New Roman"/>
        </w:rPr>
        <w:t>」，兼具政府、民間組織及企業合作實踐之意義。聯合國開發計劃署</w:t>
      </w:r>
      <w:r w:rsidRPr="008B4257">
        <w:rPr>
          <w:rFonts w:ascii="Times New Roman" w:hAnsi="Times New Roman" w:hint="eastAsia"/>
        </w:rPr>
        <w:t>(</w:t>
      </w:r>
      <w:r w:rsidRPr="008B4257">
        <w:rPr>
          <w:rFonts w:ascii="Times New Roman" w:hAnsi="Times New Roman"/>
        </w:rPr>
        <w:t>United Nations Development Programme, UNDP</w:t>
      </w:r>
      <w:r w:rsidRPr="008B4257">
        <w:rPr>
          <w:rFonts w:ascii="Times New Roman" w:hAnsi="Times New Roman" w:hint="eastAsia"/>
        </w:rPr>
        <w:t>)</w:t>
      </w:r>
      <w:r w:rsidRPr="008B4257">
        <w:rPr>
          <w:rFonts w:ascii="Times New Roman" w:hAnsi="Times New Roman"/>
        </w:rPr>
        <w:t>亦指出</w:t>
      </w:r>
      <w:r w:rsidRPr="008B4257">
        <w:rPr>
          <w:rFonts w:ascii="Times New Roman" w:hAnsi="Times New Roman" w:hint="eastAsia"/>
        </w:rPr>
        <w:t>：</w:t>
      </w:r>
      <w:r w:rsidRPr="008B4257">
        <w:rPr>
          <w:rFonts w:ascii="Times New Roman" w:hAnsi="Times New Roman"/>
        </w:rPr>
        <w:t>「無企業的參與，將無法達成永續發展目標</w:t>
      </w:r>
      <w:r w:rsidRPr="008B4257">
        <w:rPr>
          <w:rStyle w:val="afe"/>
          <w:rFonts w:ascii="Times New Roman" w:hAnsi="Times New Roman"/>
        </w:rPr>
        <w:footnoteReference w:id="21"/>
      </w:r>
      <w:r w:rsidRPr="008B4257">
        <w:rPr>
          <w:rFonts w:ascii="Times New Roman" w:hAnsi="Times New Roman"/>
        </w:rPr>
        <w:t>」。我國雖非聯合國會員國，為與國際社會接軌，</w:t>
      </w:r>
      <w:r w:rsidRPr="008B4257">
        <w:rPr>
          <w:rFonts w:ascii="Times New Roman" w:hAnsi="Times New Roman" w:hint="eastAsia"/>
        </w:rPr>
        <w:t>已於</w:t>
      </w:r>
      <w:r w:rsidRPr="008B4257">
        <w:rPr>
          <w:rFonts w:ascii="Times New Roman" w:hAnsi="Times New Roman"/>
        </w:rPr>
        <w:t>106</w:t>
      </w:r>
      <w:r w:rsidRPr="008B4257">
        <w:rPr>
          <w:rFonts w:ascii="Times New Roman" w:hAnsi="Times New Roman"/>
        </w:rPr>
        <w:t>年</w:t>
      </w:r>
      <w:r w:rsidRPr="008B4257">
        <w:rPr>
          <w:rFonts w:ascii="Times New Roman" w:hAnsi="Times New Roman"/>
        </w:rPr>
        <w:t>9</w:t>
      </w:r>
      <w:r w:rsidRPr="008B4257">
        <w:rPr>
          <w:rFonts w:ascii="Times New Roman" w:hAnsi="Times New Roman"/>
        </w:rPr>
        <w:t>月</w:t>
      </w:r>
      <w:r w:rsidRPr="008B4257">
        <w:rPr>
          <w:rFonts w:ascii="Times New Roman" w:hAnsi="Times New Roman"/>
        </w:rPr>
        <w:t>22</w:t>
      </w:r>
      <w:r w:rsidRPr="008B4257">
        <w:rPr>
          <w:rFonts w:ascii="Times New Roman" w:hAnsi="Times New Roman"/>
        </w:rPr>
        <w:t>日發布首部落實聯合國永續發展目標之國家自願檢視報告</w:t>
      </w:r>
      <w:r w:rsidRPr="008B4257">
        <w:rPr>
          <w:rStyle w:val="afe"/>
          <w:rFonts w:ascii="Times New Roman" w:hAnsi="Times New Roman"/>
        </w:rPr>
        <w:footnoteReference w:id="22"/>
      </w:r>
      <w:r w:rsidRPr="008B4257">
        <w:rPr>
          <w:rFonts w:ascii="Times New Roman" w:hAnsi="Times New Roman" w:hint="eastAsia"/>
        </w:rPr>
        <w:t>(</w:t>
      </w:r>
      <w:r w:rsidRPr="008B4257">
        <w:rPr>
          <w:rFonts w:ascii="Times New Roman" w:hAnsi="Times New Roman"/>
        </w:rPr>
        <w:t>Voluntary National Review, VNR</w:t>
      </w:r>
      <w:r w:rsidRPr="008B4257">
        <w:rPr>
          <w:rFonts w:ascii="Times New Roman" w:hAnsi="Times New Roman" w:hint="eastAsia"/>
        </w:rPr>
        <w:t>)</w:t>
      </w:r>
      <w:r w:rsidRPr="008B4257">
        <w:rPr>
          <w:rFonts w:ascii="Times New Roman" w:hAnsi="Times New Roman"/>
        </w:rPr>
        <w:t>，說明近年政府針對聯合國永續發展目標</w:t>
      </w:r>
      <w:r w:rsidRPr="008B4257">
        <w:rPr>
          <w:rFonts w:ascii="Times New Roman" w:hAnsi="Times New Roman" w:hint="eastAsia"/>
        </w:rPr>
        <w:t>所</w:t>
      </w:r>
      <w:r w:rsidRPr="008B4257">
        <w:rPr>
          <w:rFonts w:ascii="Times New Roman" w:hAnsi="Times New Roman"/>
        </w:rPr>
        <w:t>推動的重要因應</w:t>
      </w:r>
      <w:r w:rsidR="003927D3" w:rsidRPr="008B4257">
        <w:rPr>
          <w:rFonts w:ascii="Times New Roman" w:hAnsi="Times New Roman"/>
        </w:rPr>
        <w:t>政策，並研訂</w:t>
      </w:r>
      <w:r w:rsidRPr="008B4257">
        <w:rPr>
          <w:rFonts w:ascii="Times New Roman" w:hAnsi="Times New Roman"/>
        </w:rPr>
        <w:t>本土化永續發展</w:t>
      </w:r>
      <w:r w:rsidR="003927D3" w:rsidRPr="008B4257">
        <w:rPr>
          <w:rFonts w:ascii="Times New Roman" w:hAnsi="Times New Roman" w:hint="eastAsia"/>
        </w:rPr>
        <w:t>之</w:t>
      </w:r>
      <w:r w:rsidRPr="008B4257">
        <w:rPr>
          <w:rFonts w:ascii="Times New Roman" w:hAnsi="Times New Roman"/>
        </w:rPr>
        <w:t>目標及子目標。</w:t>
      </w:r>
      <w:bookmarkEnd w:id="964"/>
      <w:bookmarkEnd w:id="965"/>
      <w:bookmarkEnd w:id="966"/>
      <w:bookmarkEnd w:id="967"/>
      <w:bookmarkEnd w:id="968"/>
      <w:bookmarkEnd w:id="969"/>
      <w:bookmarkEnd w:id="970"/>
    </w:p>
    <w:p w:rsidR="00465257" w:rsidRPr="008B4257" w:rsidRDefault="003927D3" w:rsidP="00465257">
      <w:pPr>
        <w:pStyle w:val="3"/>
        <w:kinsoku w:val="0"/>
        <w:ind w:leftChars="200" w:left="1360" w:hanging="680"/>
        <w:rPr>
          <w:rFonts w:ascii="Times New Roman" w:hAnsi="Times New Roman"/>
          <w:spacing w:val="-2"/>
        </w:rPr>
      </w:pPr>
      <w:bookmarkStart w:id="971" w:name="_Toc517218374"/>
      <w:bookmarkStart w:id="972" w:name="_Toc517245165"/>
      <w:bookmarkStart w:id="973" w:name="_Toc517259385"/>
      <w:bookmarkStart w:id="974" w:name="_Toc517275391"/>
      <w:bookmarkStart w:id="975" w:name="_Toc517775759"/>
      <w:bookmarkStart w:id="976" w:name="_Toc517797046"/>
      <w:bookmarkStart w:id="977" w:name="_Toc517881736"/>
      <w:r w:rsidRPr="008B4257">
        <w:rPr>
          <w:rFonts w:ascii="Times New Roman" w:hAnsi="Times New Roman"/>
          <w:spacing w:val="-2"/>
        </w:rPr>
        <w:t>目前我國對</w:t>
      </w:r>
      <w:r w:rsidR="00465257" w:rsidRPr="008B4257">
        <w:rPr>
          <w:rFonts w:ascii="Times New Roman" w:hAnsi="Times New Roman"/>
          <w:spacing w:val="-2"/>
        </w:rPr>
        <w:t>社會企業尚</w:t>
      </w:r>
      <w:r w:rsidR="00465257" w:rsidRPr="008B4257">
        <w:rPr>
          <w:rFonts w:ascii="Times New Roman" w:hAnsi="Times New Roman" w:hint="eastAsia"/>
          <w:spacing w:val="-2"/>
        </w:rPr>
        <w:t>乏</w:t>
      </w:r>
      <w:r w:rsidR="00465257" w:rsidRPr="008B4257">
        <w:rPr>
          <w:rFonts w:ascii="Times New Roman" w:hAnsi="Times New Roman"/>
          <w:spacing w:val="-2"/>
        </w:rPr>
        <w:t>一致的概念與定義，相關法令規範</w:t>
      </w:r>
      <w:r w:rsidR="00465257" w:rsidRPr="008B4257">
        <w:rPr>
          <w:rFonts w:ascii="Times New Roman" w:hAnsi="Times New Roman" w:hint="eastAsia"/>
          <w:spacing w:val="-2"/>
        </w:rPr>
        <w:t>亦</w:t>
      </w:r>
      <w:r w:rsidR="00465257" w:rsidRPr="008B4257">
        <w:rPr>
          <w:rFonts w:ascii="Times New Roman" w:hAnsi="Times New Roman"/>
          <w:spacing w:val="-2"/>
        </w:rPr>
        <w:t>仍待建構。惟經濟部</w:t>
      </w:r>
      <w:r w:rsidR="00465257" w:rsidRPr="008B4257">
        <w:rPr>
          <w:rFonts w:ascii="Times New Roman" w:hAnsi="Times New Roman" w:hint="eastAsia"/>
          <w:spacing w:val="-2"/>
        </w:rPr>
        <w:t>曾</w:t>
      </w:r>
      <w:r w:rsidR="00465257" w:rsidRPr="008B4257">
        <w:rPr>
          <w:rFonts w:ascii="Times New Roman" w:hAnsi="Times New Roman"/>
          <w:spacing w:val="-2"/>
        </w:rPr>
        <w:t>於</w:t>
      </w:r>
      <w:r w:rsidR="00465257" w:rsidRPr="008B4257">
        <w:rPr>
          <w:rFonts w:ascii="Times New Roman" w:hAnsi="Times New Roman"/>
          <w:spacing w:val="-2"/>
        </w:rPr>
        <w:t>103</w:t>
      </w:r>
      <w:r w:rsidR="00465257" w:rsidRPr="008B4257">
        <w:rPr>
          <w:rFonts w:ascii="Times New Roman" w:hAnsi="Times New Roman"/>
          <w:spacing w:val="-2"/>
        </w:rPr>
        <w:t>年</w:t>
      </w:r>
      <w:r w:rsidR="00465257" w:rsidRPr="008B4257">
        <w:rPr>
          <w:rFonts w:ascii="Times New Roman" w:hAnsi="Times New Roman"/>
          <w:spacing w:val="-2"/>
        </w:rPr>
        <w:t>9</w:t>
      </w:r>
      <w:r w:rsidR="00465257" w:rsidRPr="008B4257">
        <w:rPr>
          <w:rFonts w:ascii="Times New Roman" w:hAnsi="Times New Roman"/>
          <w:spacing w:val="-2"/>
        </w:rPr>
        <w:t>月提出「社會企業行動方案</w:t>
      </w:r>
      <w:r w:rsidR="00465257" w:rsidRPr="008B4257">
        <w:rPr>
          <w:rFonts w:ascii="Times New Roman" w:hAnsi="Times New Roman" w:hint="eastAsia"/>
          <w:spacing w:val="-2"/>
        </w:rPr>
        <w:t>(</w:t>
      </w:r>
      <w:r w:rsidR="00465257" w:rsidRPr="008B4257">
        <w:rPr>
          <w:rFonts w:ascii="Times New Roman" w:hAnsi="Times New Roman"/>
          <w:spacing w:val="-2"/>
        </w:rPr>
        <w:t>103-105</w:t>
      </w:r>
      <w:r w:rsidR="00465257" w:rsidRPr="008B4257">
        <w:rPr>
          <w:rFonts w:ascii="Times New Roman" w:hAnsi="Times New Roman"/>
          <w:spacing w:val="-2"/>
        </w:rPr>
        <w:t>年</w:t>
      </w:r>
      <w:r w:rsidR="00465257" w:rsidRPr="008B4257">
        <w:rPr>
          <w:rFonts w:ascii="Times New Roman" w:hAnsi="Times New Roman" w:hint="eastAsia"/>
          <w:spacing w:val="-2"/>
        </w:rPr>
        <w:t>)</w:t>
      </w:r>
      <w:r w:rsidR="00465257" w:rsidRPr="008B4257">
        <w:rPr>
          <w:rFonts w:ascii="Times New Roman" w:hAnsi="Times New Roman"/>
          <w:spacing w:val="-2"/>
        </w:rPr>
        <w:t>」，其中</w:t>
      </w:r>
      <w:r w:rsidRPr="008B4257">
        <w:rPr>
          <w:rFonts w:ascii="Times New Roman" w:hAnsi="Times New Roman"/>
          <w:spacing w:val="-2"/>
        </w:rPr>
        <w:t>臚列</w:t>
      </w:r>
      <w:r w:rsidR="00465257" w:rsidRPr="008B4257">
        <w:rPr>
          <w:rFonts w:ascii="Times New Roman" w:hAnsi="Times New Roman"/>
          <w:spacing w:val="-2"/>
        </w:rPr>
        <w:t>有關當前非營利組織轉型為社會企業面臨之問題如下：「目前僅非營利組織依法擁有政府優先採購之條件，若為公司型態之社會企業則無法享有相關輔助措施」、「社會企業的推廣，應由法規調適、輔導與建構平臺三面向進行，鼓勵上市櫃公司及非營利組織投入發展，優先服務弱勢族群，並針對社會企業建立一套管理及稅務規則，俾降低全球化之不利衝擊」。行政院唐鳳政務委員</w:t>
      </w:r>
      <w:r w:rsidRPr="008B4257">
        <w:rPr>
          <w:rFonts w:ascii="Times New Roman" w:hAnsi="Times New Roman" w:hint="eastAsia"/>
          <w:spacing w:val="-2"/>
        </w:rPr>
        <w:t>復</w:t>
      </w:r>
      <w:r w:rsidR="00465257" w:rsidRPr="008B4257">
        <w:rPr>
          <w:rFonts w:ascii="Times New Roman" w:hAnsi="Times New Roman"/>
          <w:spacing w:val="-2"/>
        </w:rPr>
        <w:t>於</w:t>
      </w:r>
      <w:r w:rsidR="00465257" w:rsidRPr="008B4257">
        <w:rPr>
          <w:rFonts w:ascii="Times New Roman" w:hAnsi="Times New Roman"/>
          <w:spacing w:val="-2"/>
        </w:rPr>
        <w:t>107</w:t>
      </w:r>
      <w:r w:rsidR="00465257" w:rsidRPr="008B4257">
        <w:rPr>
          <w:rFonts w:ascii="Times New Roman" w:hAnsi="Times New Roman"/>
          <w:spacing w:val="-2"/>
        </w:rPr>
        <w:t>年</w:t>
      </w:r>
      <w:r w:rsidR="00465257" w:rsidRPr="008B4257">
        <w:rPr>
          <w:rFonts w:ascii="Times New Roman" w:hAnsi="Times New Roman"/>
          <w:spacing w:val="-2"/>
        </w:rPr>
        <w:t>2</w:t>
      </w:r>
      <w:r w:rsidR="00465257" w:rsidRPr="008B4257">
        <w:rPr>
          <w:rFonts w:ascii="Times New Roman" w:hAnsi="Times New Roman"/>
          <w:spacing w:val="-2"/>
        </w:rPr>
        <w:t>月以錄製影片簡報方式參與聯合國人居署</w:t>
      </w:r>
      <w:r w:rsidR="00465257" w:rsidRPr="008B4257">
        <w:rPr>
          <w:rFonts w:ascii="Times New Roman" w:hAnsi="Times New Roman" w:hint="eastAsia"/>
          <w:spacing w:val="-2"/>
        </w:rPr>
        <w:t>(</w:t>
      </w:r>
      <w:r w:rsidR="00465257" w:rsidRPr="008B4257">
        <w:rPr>
          <w:rFonts w:ascii="Times New Roman" w:hAnsi="Times New Roman"/>
          <w:spacing w:val="-2"/>
        </w:rPr>
        <w:t>United Nations Human Settlements Programme, UN-HABITAT</w:t>
      </w:r>
      <w:r w:rsidR="00465257" w:rsidRPr="008B4257">
        <w:rPr>
          <w:rFonts w:ascii="Times New Roman" w:hAnsi="Times New Roman" w:hint="eastAsia"/>
          <w:spacing w:val="-2"/>
        </w:rPr>
        <w:t>)</w:t>
      </w:r>
      <w:r w:rsidR="00465257" w:rsidRPr="008B4257">
        <w:rPr>
          <w:rFonts w:ascii="Times New Roman" w:hAnsi="Times New Roman"/>
          <w:spacing w:val="-2"/>
        </w:rPr>
        <w:t>會議，與聯合國分享</w:t>
      </w:r>
      <w:r w:rsidR="00465257" w:rsidRPr="008B4257">
        <w:rPr>
          <w:rFonts w:ascii="Times New Roman" w:hAnsi="Times New Roman" w:hint="eastAsia"/>
          <w:spacing w:val="-2"/>
        </w:rPr>
        <w:t>我國</w:t>
      </w:r>
      <w:r w:rsidR="00465257" w:rsidRPr="008B4257">
        <w:rPr>
          <w:rFonts w:ascii="Times New Roman" w:hAnsi="Times New Roman"/>
          <w:spacing w:val="-2"/>
        </w:rPr>
        <w:t>社會企業永續發展之經驗</w:t>
      </w:r>
      <w:r w:rsidR="00465257" w:rsidRPr="008B4257">
        <w:rPr>
          <w:rFonts w:ascii="Times New Roman" w:hAnsi="Times New Roman" w:hint="eastAsia"/>
          <w:spacing w:val="-2"/>
        </w:rPr>
        <w:t>，</w:t>
      </w:r>
      <w:r w:rsidR="00465257" w:rsidRPr="008B4257">
        <w:rPr>
          <w:rFonts w:ascii="Times New Roman" w:hAnsi="Times New Roman"/>
          <w:spacing w:val="-2"/>
        </w:rPr>
        <w:t>其於簡報結論中指出，</w:t>
      </w:r>
      <w:r w:rsidRPr="008B4257">
        <w:rPr>
          <w:rFonts w:ascii="Times New Roman" w:hAnsi="Times New Roman" w:hint="eastAsia"/>
          <w:spacing w:val="-2"/>
        </w:rPr>
        <w:t>「</w:t>
      </w:r>
      <w:r w:rsidR="00465257" w:rsidRPr="008B4257">
        <w:rPr>
          <w:rFonts w:ascii="Times New Roman" w:hAnsi="Times New Roman"/>
          <w:spacing w:val="-2"/>
        </w:rPr>
        <w:t>行政機關與公民社會的互信合作</w:t>
      </w:r>
      <w:r w:rsidR="00465257" w:rsidRPr="008B4257">
        <w:rPr>
          <w:rFonts w:ascii="Times New Roman" w:hAnsi="Times New Roman" w:hint="eastAsia"/>
          <w:spacing w:val="-2"/>
        </w:rPr>
        <w:t>係</w:t>
      </w:r>
      <w:r w:rsidR="00465257" w:rsidRPr="008B4257">
        <w:rPr>
          <w:rFonts w:ascii="Times New Roman" w:hAnsi="Times New Roman"/>
          <w:spacing w:val="-2"/>
        </w:rPr>
        <w:t>臺灣社會企業和社會創新蓬勃發展的基礎，這種夥伴關係有利於貫徹執行聯合國</w:t>
      </w:r>
      <w:r w:rsidR="00465257" w:rsidRPr="008B4257">
        <w:rPr>
          <w:rFonts w:ascii="Times New Roman" w:hAnsi="Times New Roman"/>
          <w:spacing w:val="-2"/>
        </w:rPr>
        <w:t>17</w:t>
      </w:r>
      <w:r w:rsidR="00465257" w:rsidRPr="008B4257">
        <w:rPr>
          <w:rFonts w:ascii="Times New Roman" w:hAnsi="Times New Roman"/>
          <w:spacing w:val="-2"/>
        </w:rPr>
        <w:t>個永續發展目標</w:t>
      </w:r>
      <w:r w:rsidR="00465257" w:rsidRPr="008B4257">
        <w:rPr>
          <w:rFonts w:ascii="Times New Roman" w:hAnsi="Times New Roman" w:hint="eastAsia"/>
          <w:spacing w:val="-2"/>
        </w:rPr>
        <w:t>(</w:t>
      </w:r>
      <w:r w:rsidR="00465257" w:rsidRPr="008B4257">
        <w:rPr>
          <w:rFonts w:ascii="Times New Roman" w:hAnsi="Times New Roman"/>
          <w:spacing w:val="-2"/>
        </w:rPr>
        <w:t>SDGs</w:t>
      </w:r>
      <w:r w:rsidR="00465257" w:rsidRPr="008B4257">
        <w:rPr>
          <w:rFonts w:ascii="Times New Roman" w:hAnsi="Times New Roman" w:hint="eastAsia"/>
          <w:spacing w:val="-2"/>
        </w:rPr>
        <w:t>)</w:t>
      </w:r>
      <w:r w:rsidR="00465257" w:rsidRPr="008B4257">
        <w:rPr>
          <w:rStyle w:val="afe"/>
          <w:rFonts w:ascii="Times New Roman" w:hAnsi="Times New Roman"/>
          <w:spacing w:val="-2"/>
        </w:rPr>
        <w:footnoteReference w:id="23"/>
      </w:r>
      <w:r w:rsidR="00465257" w:rsidRPr="008B4257">
        <w:rPr>
          <w:rFonts w:ascii="Times New Roman" w:hAnsi="Times New Roman"/>
          <w:spacing w:val="-2"/>
        </w:rPr>
        <w:t>。</w:t>
      </w:r>
      <w:r w:rsidRPr="008B4257">
        <w:rPr>
          <w:rFonts w:ascii="Times New Roman" w:hAnsi="Times New Roman" w:hint="eastAsia"/>
          <w:spacing w:val="-2"/>
        </w:rPr>
        <w:t>」</w:t>
      </w:r>
      <w:r w:rsidR="00465257" w:rsidRPr="008B4257">
        <w:rPr>
          <w:rFonts w:ascii="Times New Roman" w:hAnsi="Times New Roman"/>
          <w:spacing w:val="-2"/>
        </w:rPr>
        <w:t>其表述社會企業之概念為：「一般企業多以獲利為核心目標，等企業成長到一定的規模之後，有足夠的盈餘，才會考慮企業的社會責任</w:t>
      </w:r>
      <w:r w:rsidR="00465257" w:rsidRPr="008B4257">
        <w:rPr>
          <w:rFonts w:ascii="Times New Roman" w:hAnsi="Times New Roman" w:hint="eastAsia"/>
          <w:spacing w:val="-2"/>
        </w:rPr>
        <w:t>(</w:t>
      </w:r>
      <w:r w:rsidR="00465257" w:rsidRPr="008B4257">
        <w:rPr>
          <w:rFonts w:ascii="Times New Roman" w:hAnsi="Times New Roman"/>
          <w:spacing w:val="-2"/>
        </w:rPr>
        <w:t>Corporate Social Responsibility, CSR</w:t>
      </w:r>
      <w:r w:rsidR="00465257" w:rsidRPr="008B4257">
        <w:rPr>
          <w:rFonts w:ascii="Times New Roman" w:hAnsi="Times New Roman" w:hint="eastAsia"/>
          <w:spacing w:val="-2"/>
        </w:rPr>
        <w:t>)</w:t>
      </w:r>
      <w:r w:rsidR="00465257" w:rsidRPr="008B4257">
        <w:rPr>
          <w:rFonts w:ascii="Times New Roman" w:hAnsi="Times New Roman"/>
          <w:spacing w:val="-2"/>
        </w:rPr>
        <w:t>；但社會企業的核心目標，是明確的社會關懷與解決社會問題，透過商業模式經營管理，產生足夠的利潤與盈餘，來支持社會企業的自給自足與永續發展」、「面對社會問題能解決的方法有許多種，社會企業若能以民間力量，解決社會問題，將會比政府每年編列預算的方式更有效率」</w:t>
      </w:r>
      <w:r w:rsidR="00465257" w:rsidRPr="008B4257">
        <w:rPr>
          <w:rStyle w:val="afe"/>
          <w:rFonts w:ascii="Times New Roman" w:hAnsi="Times New Roman"/>
          <w:spacing w:val="-2"/>
        </w:rPr>
        <w:footnoteReference w:id="24"/>
      </w:r>
      <w:r w:rsidR="00465257" w:rsidRPr="008B4257">
        <w:rPr>
          <w:rFonts w:ascii="Times New Roman" w:hAnsi="Times New Roman"/>
          <w:spacing w:val="-2"/>
        </w:rPr>
        <w:t>等。據此，庇護工場若轉型為社會企業，應先具備財務自由之永續經營能力，始有轉型社會企業及持續解決身心障礙者就業之可能。</w:t>
      </w:r>
      <w:bookmarkEnd w:id="971"/>
      <w:bookmarkEnd w:id="972"/>
      <w:bookmarkEnd w:id="973"/>
      <w:bookmarkEnd w:id="974"/>
      <w:bookmarkEnd w:id="975"/>
      <w:bookmarkEnd w:id="976"/>
      <w:bookmarkEnd w:id="977"/>
    </w:p>
    <w:p w:rsidR="00465257" w:rsidRPr="008B4257" w:rsidRDefault="003927D3" w:rsidP="00465257">
      <w:pPr>
        <w:pStyle w:val="3"/>
        <w:topLinePunct/>
        <w:ind w:left="1360" w:hanging="680"/>
        <w:rPr>
          <w:rFonts w:ascii="Times New Roman" w:hAnsi="Times New Roman"/>
        </w:rPr>
      </w:pPr>
      <w:bookmarkStart w:id="978" w:name="_Toc517218375"/>
      <w:bookmarkStart w:id="979" w:name="_Toc517245166"/>
      <w:bookmarkStart w:id="980" w:name="_Toc517259386"/>
      <w:bookmarkStart w:id="981" w:name="_Toc517275392"/>
      <w:bookmarkStart w:id="982" w:name="_Toc517775760"/>
      <w:bookmarkStart w:id="983" w:name="_Toc517797047"/>
      <w:bookmarkStart w:id="984" w:name="_Toc517881737"/>
      <w:r w:rsidRPr="008B4257">
        <w:rPr>
          <w:rFonts w:ascii="Times New Roman" w:hAnsi="Times New Roman" w:hint="eastAsia"/>
        </w:rPr>
        <w:t>於</w:t>
      </w:r>
      <w:r w:rsidRPr="008B4257">
        <w:rPr>
          <w:rFonts w:ascii="Times New Roman" w:hAnsi="Times New Roman"/>
        </w:rPr>
        <w:t>我國快速變動的社會需求及政府有限財源之</w:t>
      </w:r>
      <w:r w:rsidRPr="008B4257">
        <w:rPr>
          <w:rFonts w:ascii="Times New Roman" w:hAnsi="Times New Roman" w:hint="eastAsia"/>
        </w:rPr>
        <w:t>前提</w:t>
      </w:r>
      <w:r w:rsidRPr="008B4257">
        <w:rPr>
          <w:rFonts w:ascii="Times New Roman" w:hAnsi="Times New Roman"/>
        </w:rPr>
        <w:t>下，仰賴社會福利補助模式之庇護工場或其他</w:t>
      </w:r>
      <w:r w:rsidRPr="008B4257">
        <w:rPr>
          <w:rFonts w:ascii="Times New Roman" w:hAnsi="Times New Roman" w:hint="eastAsia"/>
        </w:rPr>
        <w:t>非營利</w:t>
      </w:r>
      <w:r w:rsidRPr="008B4257">
        <w:rPr>
          <w:rFonts w:ascii="Times New Roman" w:hAnsi="Times New Roman"/>
        </w:rPr>
        <w:t>組織，已有部分開始嘗試轉型為社會企業，期待透過企業經營手段，達成組織</w:t>
      </w:r>
      <w:r w:rsidRPr="008B4257">
        <w:rPr>
          <w:rFonts w:ascii="Times New Roman" w:hAnsi="Times New Roman" w:hint="eastAsia"/>
        </w:rPr>
        <w:t>的</w:t>
      </w:r>
      <w:r w:rsidRPr="008B4257">
        <w:rPr>
          <w:rFonts w:ascii="Times New Roman" w:hAnsi="Times New Roman"/>
        </w:rPr>
        <w:t>社會服務目標。本院於</w:t>
      </w:r>
      <w:r w:rsidRPr="008B4257">
        <w:rPr>
          <w:rFonts w:ascii="Times New Roman" w:hAnsi="Times New Roman"/>
        </w:rPr>
        <w:t>107</w:t>
      </w:r>
      <w:r w:rsidRPr="008B4257">
        <w:rPr>
          <w:rFonts w:ascii="Times New Roman" w:hAnsi="Times New Roman"/>
        </w:rPr>
        <w:t>年</w:t>
      </w:r>
      <w:r w:rsidRPr="008B4257">
        <w:rPr>
          <w:rFonts w:ascii="Times New Roman" w:hAnsi="Times New Roman"/>
        </w:rPr>
        <w:t>3</w:t>
      </w:r>
      <w:r w:rsidRPr="008B4257">
        <w:rPr>
          <w:rFonts w:ascii="Times New Roman" w:hAnsi="Times New Roman"/>
        </w:rPr>
        <w:t>月</w:t>
      </w:r>
      <w:r w:rsidRPr="008B4257">
        <w:rPr>
          <w:rFonts w:ascii="Times New Roman" w:hAnsi="Times New Roman" w:hint="eastAsia"/>
        </w:rPr>
        <w:t>21</w:t>
      </w:r>
      <w:r w:rsidRPr="008B4257">
        <w:rPr>
          <w:rFonts w:ascii="Times New Roman" w:hAnsi="Times New Roman" w:hint="eastAsia"/>
        </w:rPr>
        <w:t>日前往</w:t>
      </w:r>
      <w:r w:rsidRPr="008B4257">
        <w:rPr>
          <w:rFonts w:ascii="Times New Roman" w:hAnsi="Times New Roman"/>
        </w:rPr>
        <w:t>臺北市身心障礙就業大樓</w:t>
      </w:r>
      <w:r w:rsidRPr="008B4257">
        <w:rPr>
          <w:rFonts w:ascii="Times New Roman" w:hAnsi="Times New Roman" w:hint="eastAsia"/>
        </w:rPr>
        <w:t>(</w:t>
      </w:r>
      <w:r w:rsidRPr="008B4257">
        <w:rPr>
          <w:rFonts w:ascii="Times New Roman" w:hAnsi="Times New Roman" w:hint="eastAsia"/>
        </w:rPr>
        <w:t>即</w:t>
      </w:r>
      <w:r w:rsidRPr="008B4257">
        <w:rPr>
          <w:rFonts w:ascii="Times New Roman" w:hAnsi="Times New Roman"/>
        </w:rPr>
        <w:t>臺北社企館</w:t>
      </w:r>
      <w:r w:rsidRPr="008B4257">
        <w:rPr>
          <w:rFonts w:ascii="Times New Roman" w:hAnsi="Times New Roman" w:hint="eastAsia"/>
        </w:rPr>
        <w:t>)</w:t>
      </w:r>
      <w:r w:rsidRPr="008B4257">
        <w:rPr>
          <w:rFonts w:ascii="Times New Roman" w:hAnsi="Times New Roman"/>
        </w:rPr>
        <w:t>實地</w:t>
      </w:r>
      <w:r w:rsidRPr="008B4257">
        <w:rPr>
          <w:rFonts w:ascii="Times New Roman" w:hAnsi="Times New Roman" w:hint="eastAsia"/>
        </w:rPr>
        <w:t>訪視臺北市政府推動以社會企業結合身心障礙者就業服務之實際情形，並實地參訪「</w:t>
      </w:r>
      <w:r w:rsidRPr="008B4257">
        <w:rPr>
          <w:rFonts w:ascii="Times New Roman" w:hAnsi="Times New Roman"/>
        </w:rPr>
        <w:t>黑暗對話股份有限公司</w:t>
      </w:r>
      <w:r w:rsidRPr="008B4257">
        <w:rPr>
          <w:rFonts w:ascii="Times New Roman" w:hAnsi="Times New Roman" w:hint="eastAsia"/>
        </w:rPr>
        <w:t>」</w:t>
      </w:r>
      <w:r w:rsidRPr="008B4257">
        <w:rPr>
          <w:rFonts w:ascii="Times New Roman" w:hAnsi="Times New Roman"/>
        </w:rPr>
        <w:t>及</w:t>
      </w:r>
      <w:r w:rsidRPr="008B4257">
        <w:rPr>
          <w:rFonts w:ascii="Times New Roman" w:hAnsi="Times New Roman" w:hint="eastAsia"/>
        </w:rPr>
        <w:t>「</w:t>
      </w:r>
      <w:r w:rsidRPr="008B4257">
        <w:rPr>
          <w:rFonts w:ascii="Times New Roman" w:hAnsi="Times New Roman"/>
        </w:rPr>
        <w:t>若水國際股份有限公司</w:t>
      </w:r>
      <w:r w:rsidRPr="008B4257">
        <w:rPr>
          <w:rFonts w:ascii="Times New Roman" w:hAnsi="Times New Roman" w:hint="eastAsia"/>
        </w:rPr>
        <w:t>」</w:t>
      </w:r>
      <w:r w:rsidRPr="008B4257">
        <w:rPr>
          <w:rStyle w:val="afe"/>
          <w:rFonts w:ascii="Times New Roman" w:hAnsi="Times New Roman"/>
        </w:rPr>
        <w:footnoteReference w:id="25"/>
      </w:r>
      <w:r w:rsidRPr="008B4257">
        <w:rPr>
          <w:rFonts w:ascii="Times New Roman" w:hAnsi="Times New Roman"/>
        </w:rPr>
        <w:t>，以及勝利基金會</w:t>
      </w:r>
      <w:r w:rsidRPr="008B4257">
        <w:rPr>
          <w:rFonts w:ascii="Times New Roman" w:hAnsi="Times New Roman" w:hint="eastAsia"/>
        </w:rPr>
        <w:t>設立</w:t>
      </w:r>
      <w:r w:rsidRPr="008B4257">
        <w:rPr>
          <w:rFonts w:ascii="Times New Roman" w:hAnsi="Times New Roman"/>
        </w:rPr>
        <w:t>之</w:t>
      </w:r>
      <w:r w:rsidRPr="008B4257">
        <w:rPr>
          <w:rFonts w:ascii="Times New Roman" w:hAnsi="Times New Roman" w:hint="eastAsia"/>
        </w:rPr>
        <w:t>「</w:t>
      </w:r>
      <w:r w:rsidRPr="008B4257">
        <w:rPr>
          <w:rFonts w:ascii="Times New Roman" w:hAnsi="Times New Roman"/>
        </w:rPr>
        <w:t>勝利廚房</w:t>
      </w:r>
      <w:r w:rsidRPr="008B4257">
        <w:rPr>
          <w:rFonts w:ascii="Times New Roman" w:hAnsi="Times New Roman" w:hint="eastAsia"/>
        </w:rPr>
        <w:t>」</w:t>
      </w:r>
      <w:r w:rsidRPr="008B4257">
        <w:rPr>
          <w:rFonts w:ascii="Times New Roman" w:hAnsi="Times New Roman"/>
        </w:rPr>
        <w:t>等</w:t>
      </w:r>
      <w:r w:rsidRPr="008B4257">
        <w:rPr>
          <w:rFonts w:ascii="Times New Roman" w:hAnsi="Times New Roman" w:hint="eastAsia"/>
        </w:rPr>
        <w:t>3</w:t>
      </w:r>
      <w:r w:rsidRPr="008B4257">
        <w:rPr>
          <w:rFonts w:ascii="Times New Roman" w:hAnsi="Times New Roman" w:hint="eastAsia"/>
        </w:rPr>
        <w:t>家</w:t>
      </w:r>
      <w:r w:rsidRPr="008B4257">
        <w:rPr>
          <w:rFonts w:ascii="Times New Roman" w:hAnsi="Times New Roman"/>
        </w:rPr>
        <w:t>社會企業，</w:t>
      </w:r>
      <w:r w:rsidR="0033272D" w:rsidRPr="008B4257">
        <w:rPr>
          <w:rFonts w:ascii="Times New Roman" w:hAnsi="Times New Roman" w:hint="eastAsia"/>
        </w:rPr>
        <w:t>且</w:t>
      </w:r>
      <w:r w:rsidRPr="008B4257">
        <w:rPr>
          <w:rFonts w:ascii="Times New Roman" w:hAnsi="Times New Roman"/>
        </w:rPr>
        <w:t>與經營者</w:t>
      </w:r>
      <w:r w:rsidRPr="008B4257">
        <w:rPr>
          <w:rFonts w:ascii="Times New Roman" w:hAnsi="Times New Roman" w:hint="eastAsia"/>
        </w:rPr>
        <w:t>座談</w:t>
      </w:r>
      <w:r w:rsidRPr="008B4257">
        <w:rPr>
          <w:rFonts w:ascii="Times New Roman" w:hAnsi="Times New Roman"/>
        </w:rPr>
        <w:t>，以瞭解身心障礙者於社會企業就業</w:t>
      </w:r>
      <w:r w:rsidRPr="008B4257">
        <w:rPr>
          <w:rFonts w:ascii="Times New Roman" w:hAnsi="Times New Roman" w:hint="eastAsia"/>
        </w:rPr>
        <w:t>之</w:t>
      </w:r>
      <w:r w:rsidRPr="008B4257">
        <w:rPr>
          <w:rFonts w:ascii="Times New Roman" w:hAnsi="Times New Roman"/>
        </w:rPr>
        <w:t>概況。臺北市</w:t>
      </w:r>
      <w:r w:rsidRPr="008B4257">
        <w:rPr>
          <w:rFonts w:ascii="Times New Roman" w:hAnsi="Times New Roman" w:hint="eastAsia"/>
        </w:rPr>
        <w:t>政府</w:t>
      </w:r>
      <w:r w:rsidRPr="008B4257">
        <w:rPr>
          <w:rFonts w:ascii="Times New Roman" w:hAnsi="Times New Roman"/>
        </w:rPr>
        <w:t>為全臺第</w:t>
      </w:r>
      <w:r w:rsidRPr="008B4257">
        <w:rPr>
          <w:rFonts w:ascii="Times New Roman" w:hAnsi="Times New Roman" w:hint="eastAsia"/>
        </w:rPr>
        <w:t>1</w:t>
      </w:r>
      <w:r w:rsidRPr="008B4257">
        <w:rPr>
          <w:rFonts w:ascii="Times New Roman" w:hAnsi="Times New Roman"/>
        </w:rPr>
        <w:t>個推動</w:t>
      </w:r>
      <w:r w:rsidRPr="008B4257">
        <w:rPr>
          <w:rFonts w:ascii="Times New Roman" w:hAnsi="Times New Roman" w:hint="eastAsia"/>
        </w:rPr>
        <w:t>以</w:t>
      </w:r>
      <w:r w:rsidRPr="008B4257">
        <w:rPr>
          <w:rFonts w:ascii="Times New Roman" w:hAnsi="Times New Roman"/>
        </w:rPr>
        <w:t>社會企業</w:t>
      </w:r>
      <w:r w:rsidRPr="008B4257">
        <w:rPr>
          <w:rFonts w:ascii="Times New Roman" w:hAnsi="Times New Roman" w:hint="eastAsia"/>
        </w:rPr>
        <w:t>投入身心障礙就業</w:t>
      </w:r>
      <w:r w:rsidRPr="008B4257">
        <w:rPr>
          <w:rFonts w:ascii="Times New Roman" w:hAnsi="Times New Roman"/>
        </w:rPr>
        <w:t>之城市，將</w:t>
      </w:r>
      <w:r w:rsidRPr="008B4257">
        <w:rPr>
          <w:rFonts w:ascii="Times New Roman" w:hAnsi="Times New Roman" w:hint="eastAsia"/>
        </w:rPr>
        <w:t>此種模式</w:t>
      </w:r>
      <w:r w:rsidRPr="008B4257">
        <w:rPr>
          <w:rFonts w:ascii="Times New Roman" w:hAnsi="Times New Roman"/>
        </w:rPr>
        <w:t>視為庇護工場與鼓勵企業超額進用</w:t>
      </w:r>
      <w:r w:rsidRPr="008B4257">
        <w:rPr>
          <w:rFonts w:ascii="Times New Roman" w:hAnsi="Times New Roman" w:hint="eastAsia"/>
        </w:rPr>
        <w:t>身心障礙</w:t>
      </w:r>
      <w:r w:rsidRPr="008B4257">
        <w:rPr>
          <w:rFonts w:ascii="Times New Roman" w:hAnsi="Times New Roman"/>
        </w:rPr>
        <w:t>員工</w:t>
      </w:r>
      <w:r w:rsidRPr="008B4257">
        <w:rPr>
          <w:rFonts w:ascii="Times New Roman" w:hAnsi="Times New Roman" w:hint="eastAsia"/>
        </w:rPr>
        <w:t>的</w:t>
      </w:r>
      <w:r w:rsidRPr="008B4257">
        <w:rPr>
          <w:rFonts w:ascii="Times New Roman" w:hAnsi="Times New Roman"/>
        </w:rPr>
        <w:t>第三種管道，</w:t>
      </w:r>
      <w:r w:rsidRPr="008B4257">
        <w:rPr>
          <w:rFonts w:ascii="Times New Roman" w:hAnsi="Times New Roman" w:hint="eastAsia"/>
        </w:rPr>
        <w:t>為身心障礙者</w:t>
      </w:r>
      <w:r w:rsidRPr="008B4257">
        <w:rPr>
          <w:rFonts w:ascii="Times New Roman" w:hAnsi="Times New Roman"/>
        </w:rPr>
        <w:t>開創就業機會及提高就業技能，</w:t>
      </w:r>
      <w:r w:rsidRPr="008B4257">
        <w:rPr>
          <w:rFonts w:ascii="Times New Roman" w:hAnsi="Times New Roman" w:hint="eastAsia"/>
        </w:rPr>
        <w:t>亦</w:t>
      </w:r>
      <w:r w:rsidRPr="008B4257">
        <w:rPr>
          <w:rFonts w:ascii="Times New Roman" w:hAnsi="Times New Roman"/>
        </w:rPr>
        <w:t>提高</w:t>
      </w:r>
      <w:r w:rsidRPr="008B4257">
        <w:rPr>
          <w:rFonts w:ascii="Times New Roman" w:hAnsi="Times New Roman" w:hint="eastAsia"/>
        </w:rPr>
        <w:t>身心障礙者的</w:t>
      </w:r>
      <w:r w:rsidRPr="008B4257">
        <w:rPr>
          <w:rFonts w:ascii="Times New Roman" w:hAnsi="Times New Roman"/>
        </w:rPr>
        <w:t>薪資。</w:t>
      </w:r>
      <w:r w:rsidR="0033272D" w:rsidRPr="008B4257">
        <w:rPr>
          <w:rFonts w:ascii="Times New Roman" w:hAnsi="Times New Roman" w:hint="eastAsia"/>
        </w:rPr>
        <w:t>臺北市政府</w:t>
      </w:r>
      <w:r w:rsidRPr="008B4257">
        <w:rPr>
          <w:rFonts w:ascii="Times New Roman" w:hAnsi="Times New Roman"/>
        </w:rPr>
        <w:t>將身心障礙者就業大樓場地委由前揭社會企業營運，為全臺首創，於解決身心障礙者就業問題的同時，成功連結社會企業</w:t>
      </w:r>
      <w:r w:rsidR="0033272D" w:rsidRPr="008B4257">
        <w:rPr>
          <w:rFonts w:ascii="Times New Roman" w:hAnsi="Times New Roman" w:hint="eastAsia"/>
        </w:rPr>
        <w:t>，</w:t>
      </w:r>
      <w:r w:rsidRPr="008B4257">
        <w:rPr>
          <w:rFonts w:ascii="Times New Roman" w:hAnsi="Times New Roman" w:hint="eastAsia"/>
        </w:rPr>
        <w:t>達到</w:t>
      </w:r>
      <w:r w:rsidRPr="008B4257">
        <w:rPr>
          <w:rFonts w:ascii="Times New Roman" w:hAnsi="Times New Roman"/>
        </w:rPr>
        <w:t>解決社會問題之公益目的。</w:t>
      </w:r>
      <w:r w:rsidRPr="008B4257">
        <w:rPr>
          <w:rFonts w:ascii="Times New Roman" w:hAnsi="Times New Roman"/>
        </w:rPr>
        <w:t>106</w:t>
      </w:r>
      <w:r w:rsidRPr="008B4257">
        <w:rPr>
          <w:rFonts w:ascii="Times New Roman" w:hAnsi="Times New Roman"/>
        </w:rPr>
        <w:t>年間已吸引英國、日本、中國、香港、新加坡、韓國等社會企業及學術界</w:t>
      </w:r>
      <w:r w:rsidR="0033272D" w:rsidRPr="008B4257">
        <w:rPr>
          <w:rFonts w:ascii="Times New Roman" w:hAnsi="Times New Roman" w:hint="eastAsia"/>
        </w:rPr>
        <w:t>前來</w:t>
      </w:r>
      <w:r w:rsidRPr="008B4257">
        <w:rPr>
          <w:rFonts w:ascii="Times New Roman" w:hAnsi="Times New Roman"/>
        </w:rPr>
        <w:t>學習參訪。本院</w:t>
      </w:r>
      <w:r w:rsidRPr="008B4257">
        <w:rPr>
          <w:rFonts w:ascii="Times New Roman" w:hAnsi="Times New Roman" w:hint="eastAsia"/>
        </w:rPr>
        <w:t>另從該次實地訪視</w:t>
      </w:r>
      <w:r w:rsidR="00717C86" w:rsidRPr="008B4257">
        <w:rPr>
          <w:rFonts w:ascii="Times New Roman" w:hAnsi="Times New Roman" w:hint="eastAsia"/>
        </w:rPr>
        <w:t>知悉</w:t>
      </w:r>
      <w:r w:rsidRPr="008B4257">
        <w:rPr>
          <w:rFonts w:ascii="Times New Roman" w:hAnsi="Times New Roman"/>
        </w:rPr>
        <w:t>，社會企業不僅提供</w:t>
      </w:r>
      <w:r w:rsidRPr="008B4257">
        <w:rPr>
          <w:rFonts w:ascii="Times New Roman" w:hAnsi="Times New Roman" w:hint="eastAsia"/>
        </w:rPr>
        <w:t>身心障礙者能有</w:t>
      </w:r>
      <w:r w:rsidRPr="008B4257">
        <w:rPr>
          <w:rFonts w:ascii="Times New Roman" w:hAnsi="Times New Roman"/>
        </w:rPr>
        <w:t>更多元工作型態</w:t>
      </w:r>
      <w:r w:rsidRPr="008B4257">
        <w:rPr>
          <w:rFonts w:ascii="Times New Roman" w:hAnsi="Times New Roman" w:hint="eastAsia"/>
        </w:rPr>
        <w:t>的</w:t>
      </w:r>
      <w:r w:rsidRPr="008B4257">
        <w:rPr>
          <w:rFonts w:ascii="Times New Roman" w:hAnsi="Times New Roman"/>
        </w:rPr>
        <w:t>選擇機會，亦拓展庇護工場員工轉銜後之職涯發展，透過職務再設計及切割製程，使身心障礙者得以投入高科技產業之勞動市場，</w:t>
      </w:r>
      <w:r w:rsidRPr="008B4257">
        <w:rPr>
          <w:rFonts w:ascii="Times New Roman" w:hAnsi="Times New Roman" w:hint="eastAsia"/>
        </w:rPr>
        <w:t>扭轉</w:t>
      </w:r>
      <w:r w:rsidR="0033272D" w:rsidRPr="008B4257">
        <w:rPr>
          <w:rFonts w:ascii="Times New Roman" w:hAnsi="Times New Roman"/>
        </w:rPr>
        <w:t>社會大眾對</w:t>
      </w:r>
      <w:r w:rsidR="0033272D" w:rsidRPr="008B4257">
        <w:rPr>
          <w:rFonts w:ascii="Times New Roman" w:hAnsi="Times New Roman" w:hint="eastAsia"/>
        </w:rPr>
        <w:t>渠</w:t>
      </w:r>
      <w:r w:rsidRPr="008B4257">
        <w:rPr>
          <w:rFonts w:ascii="Times New Roman" w:hAnsi="Times New Roman" w:hint="eastAsia"/>
        </w:rPr>
        <w:t>等</w:t>
      </w:r>
      <w:r w:rsidRPr="008B4257">
        <w:rPr>
          <w:rFonts w:ascii="Times New Roman" w:hAnsi="Times New Roman"/>
        </w:rPr>
        <w:t>能力有限、大部分</w:t>
      </w:r>
      <w:r w:rsidRPr="008B4257">
        <w:rPr>
          <w:rFonts w:ascii="Times New Roman" w:hAnsi="Times New Roman" w:hint="eastAsia"/>
        </w:rPr>
        <w:t>僅能</w:t>
      </w:r>
      <w:r w:rsidRPr="008B4257">
        <w:rPr>
          <w:rFonts w:ascii="Times New Roman" w:hAnsi="Times New Roman"/>
        </w:rPr>
        <w:t>從事烘培</w:t>
      </w:r>
      <w:r w:rsidRPr="008B4257">
        <w:rPr>
          <w:rFonts w:ascii="Times New Roman" w:hAnsi="Times New Roman" w:hint="eastAsia"/>
        </w:rPr>
        <w:t>及</w:t>
      </w:r>
      <w:r w:rsidRPr="008B4257">
        <w:rPr>
          <w:rFonts w:ascii="Times New Roman" w:hAnsi="Times New Roman"/>
        </w:rPr>
        <w:t>清潔業等刻板印象</w:t>
      </w:r>
      <w:r w:rsidR="0033272D" w:rsidRPr="008B4257">
        <w:rPr>
          <w:rFonts w:ascii="Times New Roman" w:hAnsi="Times New Roman" w:hint="eastAsia"/>
        </w:rPr>
        <w:t>，亦使渠等</w:t>
      </w:r>
      <w:r w:rsidR="000158E2" w:rsidRPr="008B4257">
        <w:rPr>
          <w:rFonts w:ascii="Times New Roman" w:hAnsi="Times New Roman" w:hint="eastAsia"/>
        </w:rPr>
        <w:t>平均薪資已達基本工資以上水平</w:t>
      </w:r>
      <w:r w:rsidRPr="008B4257">
        <w:rPr>
          <w:rFonts w:ascii="Times New Roman" w:hAnsi="Times New Roman"/>
        </w:rPr>
        <w:t>。</w:t>
      </w:r>
      <w:r w:rsidRPr="008B4257">
        <w:rPr>
          <w:rFonts w:ascii="Times New Roman" w:hAnsi="Times New Roman" w:hint="eastAsia"/>
        </w:rPr>
        <w:t>此外，</w:t>
      </w:r>
      <w:r w:rsidR="00717C86" w:rsidRPr="008B4257">
        <w:rPr>
          <w:rFonts w:ascii="Times New Roman" w:hAnsi="Times New Roman" w:hint="eastAsia"/>
        </w:rPr>
        <w:t>臺北市</w:t>
      </w:r>
      <w:r w:rsidRPr="008B4257">
        <w:rPr>
          <w:rFonts w:ascii="Times New Roman" w:hAnsi="Times New Roman"/>
        </w:rPr>
        <w:t>社會企業除</w:t>
      </w:r>
      <w:r w:rsidRPr="008B4257">
        <w:rPr>
          <w:rFonts w:ascii="Times New Roman" w:hAnsi="Times New Roman" w:hint="eastAsia"/>
        </w:rPr>
        <w:t>由</w:t>
      </w:r>
      <w:r w:rsidRPr="008B4257">
        <w:rPr>
          <w:rFonts w:ascii="Times New Roman" w:hAnsi="Times New Roman"/>
        </w:rPr>
        <w:t>政府提供公有場地委外經營之臺北社企館、陽光汽車美容中心、陽光加油站、勝利加油站及榮星游泳池外，尚有以自行尋找場地，由該市給予方案補助經費之模式，如喜憨兒麵膳坊、喜憨兒烘培餐廳等</w:t>
      </w:r>
      <w:r w:rsidRPr="008B4257">
        <w:rPr>
          <w:rFonts w:ascii="Times New Roman" w:hAnsi="Times New Roman" w:hint="eastAsia"/>
        </w:rPr>
        <w:t>(</w:t>
      </w:r>
      <w:r w:rsidRPr="008B4257">
        <w:rPr>
          <w:rFonts w:ascii="Times New Roman" w:hAnsi="Times New Roman" w:hint="eastAsia"/>
        </w:rPr>
        <w:t>詳見下表</w:t>
      </w:r>
      <w:r w:rsidR="003348D8" w:rsidRPr="008B4257">
        <w:rPr>
          <w:rFonts w:ascii="Times New Roman" w:hAnsi="Times New Roman" w:hint="eastAsia"/>
        </w:rPr>
        <w:t>22</w:t>
      </w:r>
      <w:r w:rsidRPr="008B4257">
        <w:rPr>
          <w:rFonts w:ascii="Times New Roman" w:hAnsi="Times New Roman" w:hint="eastAsia"/>
        </w:rPr>
        <w:t>)</w:t>
      </w:r>
      <w:r w:rsidRPr="008B4257">
        <w:rPr>
          <w:rFonts w:ascii="Times New Roman" w:hAnsi="Times New Roman"/>
        </w:rPr>
        <w:t>。</w:t>
      </w:r>
      <w:bookmarkEnd w:id="978"/>
      <w:bookmarkEnd w:id="979"/>
      <w:bookmarkEnd w:id="980"/>
      <w:bookmarkEnd w:id="981"/>
      <w:bookmarkEnd w:id="982"/>
      <w:bookmarkEnd w:id="983"/>
      <w:bookmarkEnd w:id="984"/>
    </w:p>
    <w:p w:rsidR="00465257" w:rsidRPr="008B4257" w:rsidRDefault="00465257" w:rsidP="00717C86">
      <w:pPr>
        <w:pStyle w:val="a3"/>
        <w:spacing w:before="200" w:afterLines="25" w:after="114"/>
        <w:ind w:left="1837" w:rightChars="-29" w:right="-99" w:hanging="675"/>
        <w:jc w:val="center"/>
      </w:pPr>
      <w:r w:rsidRPr="008B4257">
        <w:rPr>
          <w:rFonts w:ascii="Times New Roman" w:hAnsi="Times New Roman" w:hint="eastAsia"/>
          <w:b/>
        </w:rPr>
        <w:t>臺北市政府以社會企業推動身心障礙者就業之現況</w:t>
      </w:r>
    </w:p>
    <w:tbl>
      <w:tblPr>
        <w:tblStyle w:val="af6"/>
        <w:tblW w:w="8385" w:type="dxa"/>
        <w:tblInd w:w="10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
        <w:gridCol w:w="1106"/>
        <w:gridCol w:w="1596"/>
        <w:gridCol w:w="1545"/>
        <w:gridCol w:w="1324"/>
        <w:gridCol w:w="1904"/>
      </w:tblGrid>
      <w:tr w:rsidR="00465257" w:rsidRPr="008B4257" w:rsidTr="006514C3">
        <w:trPr>
          <w:tblHeader/>
        </w:trPr>
        <w:tc>
          <w:tcPr>
            <w:tcW w:w="910"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hint="eastAsia"/>
                <w:b/>
                <w:sz w:val="24"/>
                <w:szCs w:val="24"/>
              </w:rPr>
              <w:t>類型</w:t>
            </w:r>
          </w:p>
        </w:tc>
        <w:tc>
          <w:tcPr>
            <w:tcW w:w="110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hint="eastAsia"/>
                <w:b/>
                <w:sz w:val="24"/>
                <w:szCs w:val="24"/>
              </w:rPr>
              <w:t>設立</w:t>
            </w:r>
          </w:p>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hint="eastAsia"/>
                <w:b/>
                <w:sz w:val="24"/>
                <w:szCs w:val="24"/>
              </w:rPr>
              <w:t>型態</w:t>
            </w:r>
          </w:p>
        </w:tc>
        <w:tc>
          <w:tcPr>
            <w:tcW w:w="1596"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hint="eastAsia"/>
                <w:b/>
                <w:sz w:val="24"/>
                <w:szCs w:val="24"/>
              </w:rPr>
              <w:t>執行單位</w:t>
            </w:r>
          </w:p>
        </w:tc>
        <w:tc>
          <w:tcPr>
            <w:tcW w:w="1545"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hint="eastAsia"/>
                <w:b/>
                <w:sz w:val="24"/>
                <w:szCs w:val="24"/>
              </w:rPr>
              <w:t>營業項目</w:t>
            </w:r>
          </w:p>
        </w:tc>
        <w:tc>
          <w:tcPr>
            <w:tcW w:w="1324"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4"/>
              <w:numPr>
                <w:ilvl w:val="0"/>
                <w:numId w:val="0"/>
              </w:numPr>
              <w:spacing w:line="300" w:lineRule="exact"/>
              <w:ind w:leftChars="-30" w:left="-58" w:rightChars="-19" w:right="-65" w:hangingChars="20" w:hanging="44"/>
              <w:jc w:val="center"/>
              <w:rPr>
                <w:rFonts w:ascii="Times New Roman" w:hAnsi="Times New Roman"/>
                <w:b/>
                <w:spacing w:val="-20"/>
                <w:sz w:val="24"/>
                <w:szCs w:val="24"/>
              </w:rPr>
            </w:pPr>
            <w:r w:rsidRPr="008B4257">
              <w:rPr>
                <w:rFonts w:ascii="Times New Roman" w:hAnsi="Times New Roman" w:hint="eastAsia"/>
                <w:b/>
                <w:spacing w:val="-20"/>
                <w:sz w:val="24"/>
                <w:szCs w:val="24"/>
              </w:rPr>
              <w:t>僱用身心</w:t>
            </w:r>
          </w:p>
          <w:p w:rsidR="00465257" w:rsidRPr="008B4257" w:rsidRDefault="00465257" w:rsidP="006514C3">
            <w:pPr>
              <w:pStyle w:val="4"/>
              <w:numPr>
                <w:ilvl w:val="0"/>
                <w:numId w:val="0"/>
              </w:numPr>
              <w:spacing w:line="300" w:lineRule="exact"/>
              <w:ind w:leftChars="-30" w:left="-58" w:rightChars="-19" w:right="-65" w:hangingChars="20" w:hanging="44"/>
              <w:jc w:val="center"/>
              <w:rPr>
                <w:rFonts w:ascii="Times New Roman" w:hAnsi="Times New Roman"/>
                <w:b/>
                <w:sz w:val="24"/>
                <w:szCs w:val="24"/>
              </w:rPr>
            </w:pPr>
            <w:r w:rsidRPr="008B4257">
              <w:rPr>
                <w:rFonts w:ascii="Times New Roman" w:hAnsi="Times New Roman" w:hint="eastAsia"/>
                <w:b/>
                <w:spacing w:val="-20"/>
                <w:sz w:val="24"/>
                <w:szCs w:val="24"/>
              </w:rPr>
              <w:t>障礙者人數</w:t>
            </w:r>
          </w:p>
        </w:tc>
        <w:tc>
          <w:tcPr>
            <w:tcW w:w="1904" w:type="dxa"/>
            <w:tcBorders>
              <w:top w:val="single" w:sz="6" w:space="0" w:color="auto"/>
              <w:left w:val="single" w:sz="6" w:space="0" w:color="auto"/>
              <w:bottom w:val="single" w:sz="6" w:space="0" w:color="auto"/>
              <w:right w:val="single" w:sz="6" w:space="0" w:color="auto"/>
            </w:tcBorders>
            <w:vAlign w:val="center"/>
            <w:hideMark/>
          </w:tcPr>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b/>
                <w:sz w:val="24"/>
                <w:szCs w:val="24"/>
              </w:rPr>
              <w:t>106</w:t>
            </w:r>
            <w:r w:rsidRPr="008B4257">
              <w:rPr>
                <w:rFonts w:ascii="Times New Roman" w:hAnsi="Times New Roman" w:hint="eastAsia"/>
                <w:b/>
                <w:sz w:val="24"/>
                <w:szCs w:val="24"/>
              </w:rPr>
              <w:t>年</w:t>
            </w:r>
            <w:r w:rsidRPr="008B4257">
              <w:rPr>
                <w:rFonts w:ascii="Times New Roman" w:hAnsi="Times New Roman"/>
                <w:b/>
                <w:sz w:val="24"/>
                <w:szCs w:val="24"/>
              </w:rPr>
              <w:t>12</w:t>
            </w:r>
            <w:r w:rsidRPr="008B4257">
              <w:rPr>
                <w:rFonts w:ascii="Times New Roman" w:hAnsi="Times New Roman" w:hint="eastAsia"/>
                <w:b/>
                <w:sz w:val="24"/>
                <w:szCs w:val="24"/>
              </w:rPr>
              <w:t>月</w:t>
            </w:r>
          </w:p>
          <w:p w:rsidR="00465257" w:rsidRPr="008B4257" w:rsidRDefault="00465257" w:rsidP="006514C3">
            <w:pPr>
              <w:pStyle w:val="4"/>
              <w:numPr>
                <w:ilvl w:val="0"/>
                <w:numId w:val="0"/>
              </w:numPr>
              <w:spacing w:line="300" w:lineRule="exact"/>
              <w:jc w:val="center"/>
              <w:rPr>
                <w:rFonts w:ascii="Times New Roman" w:hAnsi="Times New Roman"/>
                <w:b/>
                <w:sz w:val="24"/>
                <w:szCs w:val="24"/>
              </w:rPr>
            </w:pPr>
            <w:r w:rsidRPr="008B4257">
              <w:rPr>
                <w:rFonts w:ascii="Times New Roman" w:hAnsi="Times New Roman" w:hint="eastAsia"/>
                <w:b/>
                <w:sz w:val="24"/>
                <w:szCs w:val="24"/>
              </w:rPr>
              <w:t>平均薪資</w:t>
            </w:r>
            <w:r w:rsidRPr="008B4257">
              <w:rPr>
                <w:rFonts w:ascii="Times New Roman" w:hAnsi="Times New Roman"/>
                <w:b/>
                <w:sz w:val="24"/>
                <w:szCs w:val="24"/>
              </w:rPr>
              <w:t>(</w:t>
            </w:r>
            <w:r w:rsidRPr="008B4257">
              <w:rPr>
                <w:rFonts w:ascii="Times New Roman" w:hAnsi="Times New Roman" w:hint="eastAsia"/>
                <w:b/>
                <w:sz w:val="24"/>
                <w:szCs w:val="24"/>
              </w:rPr>
              <w:t>元</w:t>
            </w:r>
            <w:r w:rsidRPr="008B4257">
              <w:rPr>
                <w:rFonts w:ascii="Times New Roman" w:hAnsi="Times New Roman"/>
                <w:b/>
                <w:sz w:val="24"/>
                <w:szCs w:val="24"/>
              </w:rPr>
              <w:t>)</w:t>
            </w:r>
          </w:p>
        </w:tc>
      </w:tr>
      <w:tr w:rsidR="008D69CB" w:rsidRPr="008B4257" w:rsidTr="008D69CB">
        <w:tc>
          <w:tcPr>
            <w:tcW w:w="910" w:type="dxa"/>
            <w:vMerge w:val="restart"/>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19" w:rightChars="-19" w:right="-65" w:hangingChars="25" w:hanging="65"/>
              <w:jc w:val="center"/>
              <w:rPr>
                <w:rFonts w:ascii="Times New Roman" w:hAnsi="Times New Roman"/>
                <w:sz w:val="24"/>
                <w:szCs w:val="24"/>
              </w:rPr>
            </w:pPr>
            <w:r w:rsidRPr="008B4257">
              <w:rPr>
                <w:rFonts w:ascii="Times New Roman" w:hAnsi="Times New Roman" w:hint="eastAsia"/>
                <w:sz w:val="24"/>
                <w:szCs w:val="24"/>
              </w:rPr>
              <w:t>新設立</w:t>
            </w:r>
          </w:p>
        </w:tc>
        <w:tc>
          <w:tcPr>
            <w:tcW w:w="1106" w:type="dxa"/>
            <w:vMerge w:val="restart"/>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4" w:rightChars="-11" w:right="-37" w:hangingChars="6" w:hanging="14"/>
              <w:jc w:val="center"/>
              <w:rPr>
                <w:rFonts w:ascii="Times New Roman" w:hAnsi="Times New Roman"/>
                <w:spacing w:val="-14"/>
                <w:sz w:val="24"/>
                <w:szCs w:val="24"/>
              </w:rPr>
            </w:pPr>
            <w:r w:rsidRPr="008B4257">
              <w:rPr>
                <w:rFonts w:ascii="Times New Roman" w:hAnsi="Times New Roman" w:hint="eastAsia"/>
                <w:spacing w:val="-14"/>
                <w:sz w:val="24"/>
                <w:szCs w:val="24"/>
              </w:rPr>
              <w:t>公司型態</w:t>
            </w: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jc w:val="distribute"/>
              <w:rPr>
                <w:rFonts w:ascii="Times New Roman" w:hAnsi="Times New Roman"/>
                <w:spacing w:val="-14"/>
                <w:sz w:val="24"/>
                <w:szCs w:val="24"/>
              </w:rPr>
            </w:pPr>
            <w:r w:rsidRPr="008B4257">
              <w:rPr>
                <w:rFonts w:ascii="Times New Roman" w:hAnsi="Times New Roman" w:hint="eastAsia"/>
                <w:spacing w:val="-14"/>
                <w:sz w:val="24"/>
                <w:szCs w:val="24"/>
              </w:rPr>
              <w:t>綠天使社會</w:t>
            </w:r>
          </w:p>
          <w:p w:rsidR="008D69CB" w:rsidRPr="008B4257" w:rsidRDefault="008D69CB" w:rsidP="0028601D">
            <w:pPr>
              <w:pStyle w:val="4"/>
              <w:numPr>
                <w:ilvl w:val="0"/>
                <w:numId w:val="0"/>
              </w:numPr>
              <w:spacing w:line="300" w:lineRule="exact"/>
              <w:ind w:leftChars="-23" w:left="-64" w:rightChars="-11" w:right="-37" w:hangingChars="6" w:hanging="14"/>
              <w:jc w:val="distribute"/>
              <w:rPr>
                <w:rFonts w:ascii="Times New Roman" w:hAnsi="Times New Roman"/>
                <w:spacing w:val="-14"/>
                <w:sz w:val="24"/>
                <w:szCs w:val="24"/>
              </w:rPr>
            </w:pPr>
            <w:r w:rsidRPr="008B4257">
              <w:rPr>
                <w:rFonts w:ascii="Times New Roman" w:hAnsi="Times New Roman" w:hint="eastAsia"/>
                <w:spacing w:val="-14"/>
                <w:sz w:val="24"/>
                <w:szCs w:val="24"/>
              </w:rPr>
              <w:t>企業有限公司</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hint="eastAsia"/>
                <w:spacing w:val="-14"/>
                <w:sz w:val="24"/>
                <w:szCs w:val="24"/>
              </w:rPr>
              <w:t>精緻二手商品</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6</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hint="eastAsia"/>
                <w:spacing w:val="-14"/>
                <w:sz w:val="24"/>
                <w:szCs w:val="24"/>
              </w:rPr>
              <w:t>黑暗對話社會企業股份有限公司</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2" w:rightChars="-11" w:right="-37" w:hangingChars="6" w:hanging="16"/>
              <w:rPr>
                <w:rFonts w:ascii="Times New Roman" w:hAnsi="Times New Roman"/>
                <w:spacing w:val="-14"/>
                <w:sz w:val="24"/>
                <w:szCs w:val="24"/>
              </w:rPr>
            </w:pPr>
            <w:r w:rsidRPr="008B4257">
              <w:rPr>
                <w:rFonts w:ascii="Times New Roman" w:hAnsi="Times New Roman" w:hint="eastAsia"/>
                <w:sz w:val="24"/>
                <w:szCs w:val="24"/>
              </w:rPr>
              <w:t>體驗工作坊</w:t>
            </w:r>
            <w:r w:rsidRPr="008B4257">
              <w:rPr>
                <w:rFonts w:ascii="Times New Roman" w:hAnsi="Times New Roman" w:hint="eastAsia"/>
                <w:spacing w:val="-14"/>
                <w:sz w:val="24"/>
                <w:szCs w:val="24"/>
              </w:rPr>
              <w:t>企業培訓</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16</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2" w:rightChars="-11" w:right="-37" w:hangingChars="6" w:hanging="16"/>
              <w:rPr>
                <w:rFonts w:ascii="Times New Roman" w:hAnsi="Times New Roman"/>
                <w:spacing w:val="-14"/>
                <w:sz w:val="24"/>
                <w:szCs w:val="24"/>
              </w:rPr>
            </w:pPr>
            <w:r w:rsidRPr="008B4257">
              <w:rPr>
                <w:rFonts w:ascii="Times New Roman" w:hAnsi="Times New Roman" w:hint="eastAsia"/>
                <w:sz w:val="24"/>
                <w:szCs w:val="24"/>
              </w:rPr>
              <w:t>新生命社會企業</w:t>
            </w:r>
            <w:r w:rsidRPr="008B4257">
              <w:rPr>
                <w:rFonts w:ascii="Times New Roman" w:hAnsi="Times New Roman" w:hint="eastAsia"/>
                <w:spacing w:val="-14"/>
                <w:sz w:val="24"/>
                <w:szCs w:val="24"/>
              </w:rPr>
              <w:t>公司</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spacing w:val="-14"/>
                <w:sz w:val="24"/>
                <w:szCs w:val="24"/>
              </w:rPr>
              <w:t>3D</w:t>
            </w:r>
            <w:r w:rsidRPr="008B4257">
              <w:rPr>
                <w:rFonts w:ascii="Times New Roman" w:hAnsi="Times New Roman" w:hint="eastAsia"/>
                <w:spacing w:val="-14"/>
                <w:sz w:val="24"/>
                <w:szCs w:val="24"/>
              </w:rPr>
              <w:t>圖資平台</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8</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1106"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4" w:rightChars="-11" w:right="-37" w:hangingChars="6" w:hanging="14"/>
              <w:jc w:val="center"/>
              <w:rPr>
                <w:rFonts w:ascii="Times New Roman" w:hAnsi="Times New Roman"/>
                <w:spacing w:val="-14"/>
                <w:sz w:val="24"/>
                <w:szCs w:val="24"/>
              </w:rPr>
            </w:pPr>
            <w:r w:rsidRPr="008B4257">
              <w:rPr>
                <w:rFonts w:ascii="Times New Roman" w:hAnsi="Times New Roman" w:hint="eastAsia"/>
                <w:spacing w:val="-14"/>
                <w:sz w:val="24"/>
                <w:szCs w:val="24"/>
              </w:rPr>
              <w:t>混合型</w:t>
            </w: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kinsoku w:val="0"/>
              <w:spacing w:line="300" w:lineRule="exact"/>
              <w:ind w:leftChars="-23" w:left="-63" w:rightChars="-11" w:right="-37" w:hangingChars="6" w:hanging="15"/>
              <w:rPr>
                <w:rFonts w:ascii="Times New Roman" w:hAnsi="Times New Roman"/>
                <w:spacing w:val="-8"/>
                <w:sz w:val="24"/>
                <w:szCs w:val="24"/>
              </w:rPr>
            </w:pPr>
            <w:r w:rsidRPr="008B4257">
              <w:rPr>
                <w:rFonts w:ascii="Times New Roman" w:hAnsi="Times New Roman" w:hint="eastAsia"/>
                <w:spacing w:val="-8"/>
                <w:sz w:val="24"/>
                <w:szCs w:val="24"/>
              </w:rPr>
              <w:t>勝利、若水、</w:t>
            </w:r>
            <w:r w:rsidRPr="008B4257">
              <w:rPr>
                <w:rFonts w:ascii="Times New Roman" w:hAnsi="Times New Roman" w:hint="eastAsia"/>
                <w:spacing w:val="10"/>
                <w:sz w:val="24"/>
                <w:szCs w:val="24"/>
              </w:rPr>
              <w:t>黑暗對話、厚生市集</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kinsoku w:val="0"/>
              <w:spacing w:line="300" w:lineRule="exact"/>
              <w:ind w:leftChars="-23" w:left="-67" w:rightChars="-11" w:right="-37" w:hangingChars="6" w:hanging="11"/>
              <w:rPr>
                <w:rFonts w:ascii="Times New Roman" w:hAnsi="Times New Roman"/>
                <w:spacing w:val="-20"/>
                <w:sz w:val="24"/>
                <w:szCs w:val="24"/>
              </w:rPr>
            </w:pPr>
            <w:r w:rsidRPr="008B4257">
              <w:rPr>
                <w:rFonts w:ascii="Times New Roman" w:hAnsi="Times New Roman" w:hint="eastAsia"/>
                <w:spacing w:val="-40"/>
                <w:sz w:val="24"/>
                <w:szCs w:val="24"/>
              </w:rPr>
              <w:t>餐飲、客服、教育</w:t>
            </w:r>
            <w:r w:rsidRPr="008B4257">
              <w:rPr>
                <w:rFonts w:ascii="Times New Roman" w:hAnsi="Times New Roman" w:hint="eastAsia"/>
                <w:spacing w:val="-20"/>
                <w:sz w:val="24"/>
                <w:szCs w:val="24"/>
              </w:rPr>
              <w:t>訓練、農產品</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45</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勝利：</w:t>
            </w:r>
            <w:r w:rsidRPr="008B4257">
              <w:rPr>
                <w:rFonts w:ascii="Times New Roman" w:hAnsi="Times New Roman"/>
                <w:sz w:val="24"/>
                <w:szCs w:val="24"/>
              </w:rPr>
              <w:t>19,691</w:t>
            </w:r>
          </w:p>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若水：</w:t>
            </w:r>
            <w:r w:rsidRPr="008B4257">
              <w:rPr>
                <w:rFonts w:ascii="Times New Roman" w:hAnsi="Times New Roman"/>
                <w:sz w:val="24"/>
                <w:szCs w:val="24"/>
              </w:rPr>
              <w:t>24,635</w:t>
            </w:r>
          </w:p>
          <w:p w:rsidR="008D69CB" w:rsidRPr="008B4257" w:rsidRDefault="008D69CB" w:rsidP="008D69CB">
            <w:pPr>
              <w:pStyle w:val="4"/>
              <w:numPr>
                <w:ilvl w:val="0"/>
                <w:numId w:val="0"/>
              </w:numPr>
              <w:spacing w:line="300" w:lineRule="exact"/>
              <w:ind w:leftChars="-23" w:left="-12" w:hangingChars="30" w:hanging="66"/>
              <w:rPr>
                <w:rFonts w:ascii="Times New Roman" w:hAnsi="Times New Roman"/>
                <w:spacing w:val="-20"/>
                <w:sz w:val="24"/>
                <w:szCs w:val="24"/>
              </w:rPr>
            </w:pPr>
            <w:r w:rsidRPr="008B4257">
              <w:rPr>
                <w:rFonts w:ascii="Times New Roman" w:hAnsi="Times New Roman" w:hint="eastAsia"/>
                <w:spacing w:val="-20"/>
                <w:sz w:val="24"/>
                <w:szCs w:val="24"/>
              </w:rPr>
              <w:t>黑暗</w:t>
            </w:r>
            <w:r w:rsidRPr="008B4257">
              <w:rPr>
                <w:rFonts w:ascii="Times New Roman" w:hAnsi="Times New Roman" w:hint="eastAsia"/>
                <w:sz w:val="24"/>
                <w:szCs w:val="24"/>
              </w:rPr>
              <w:t>對話</w:t>
            </w:r>
            <w:r w:rsidRPr="008B4257">
              <w:rPr>
                <w:rFonts w:ascii="Times New Roman" w:hAnsi="Times New Roman" w:hint="eastAsia"/>
                <w:spacing w:val="-20"/>
                <w:sz w:val="24"/>
                <w:szCs w:val="24"/>
              </w:rPr>
              <w:t>：</w:t>
            </w:r>
            <w:r w:rsidRPr="008B4257">
              <w:rPr>
                <w:rFonts w:ascii="Times New Roman" w:hAnsi="Times New Roman"/>
                <w:spacing w:val="-20"/>
                <w:sz w:val="24"/>
                <w:szCs w:val="24"/>
              </w:rPr>
              <w:t>22,202</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1106"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4" w:rightChars="-11" w:right="-37" w:hangingChars="6" w:hanging="14"/>
              <w:jc w:val="center"/>
              <w:rPr>
                <w:rFonts w:ascii="Times New Roman" w:hAnsi="Times New Roman"/>
                <w:spacing w:val="-14"/>
                <w:sz w:val="24"/>
                <w:szCs w:val="24"/>
              </w:rPr>
            </w:pPr>
            <w:r w:rsidRPr="008B4257">
              <w:rPr>
                <w:rFonts w:ascii="Times New Roman" w:hAnsi="Times New Roman" w:hint="eastAsia"/>
                <w:spacing w:val="-14"/>
                <w:sz w:val="24"/>
                <w:szCs w:val="24"/>
              </w:rPr>
              <w:t>社會福利團體</w:t>
            </w:r>
          </w:p>
          <w:p w:rsidR="008D69CB" w:rsidRPr="008B4257" w:rsidRDefault="008D69CB" w:rsidP="008D69CB">
            <w:pPr>
              <w:pStyle w:val="4"/>
              <w:numPr>
                <w:ilvl w:val="0"/>
                <w:numId w:val="0"/>
              </w:numPr>
              <w:spacing w:line="300" w:lineRule="exact"/>
              <w:ind w:leftChars="-23" w:left="-64" w:rightChars="-11" w:right="-37" w:hangingChars="6" w:hanging="14"/>
              <w:jc w:val="center"/>
              <w:rPr>
                <w:rFonts w:ascii="Times New Roman" w:hAnsi="Times New Roman"/>
                <w:spacing w:val="-14"/>
                <w:sz w:val="24"/>
                <w:szCs w:val="24"/>
              </w:rPr>
            </w:pPr>
            <w:r w:rsidRPr="008B4257">
              <w:rPr>
                <w:rFonts w:ascii="Times New Roman" w:hAnsi="Times New Roman" w:hint="eastAsia"/>
                <w:spacing w:val="-14"/>
                <w:sz w:val="24"/>
                <w:szCs w:val="24"/>
              </w:rPr>
              <w:t>新設立</w:t>
            </w: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5" w:rightChars="-11" w:right="-37" w:hangingChars="6" w:hanging="13"/>
              <w:rPr>
                <w:rFonts w:ascii="Times New Roman" w:hAnsi="Times New Roman"/>
                <w:spacing w:val="-20"/>
                <w:sz w:val="24"/>
                <w:szCs w:val="24"/>
              </w:rPr>
            </w:pPr>
            <w:r w:rsidRPr="008B4257">
              <w:rPr>
                <w:rFonts w:ascii="Times New Roman" w:hAnsi="Times New Roman" w:hint="eastAsia"/>
                <w:spacing w:val="-20"/>
                <w:sz w:val="24"/>
                <w:szCs w:val="24"/>
              </w:rPr>
              <w:t>勝利全家便利商店</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便利商店</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6</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910" w:type="dxa"/>
            <w:vMerge w:val="restart"/>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hint="eastAsia"/>
                <w:sz w:val="24"/>
                <w:szCs w:val="24"/>
              </w:rPr>
              <w:t>庇護</w:t>
            </w:r>
          </w:p>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hint="eastAsia"/>
                <w:sz w:val="24"/>
                <w:szCs w:val="24"/>
              </w:rPr>
              <w:t>工場</w:t>
            </w:r>
          </w:p>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hint="eastAsia"/>
                <w:sz w:val="24"/>
                <w:szCs w:val="24"/>
              </w:rPr>
              <w:t>轉型</w:t>
            </w:r>
          </w:p>
        </w:tc>
        <w:tc>
          <w:tcPr>
            <w:tcW w:w="1106" w:type="dxa"/>
            <w:vMerge w:val="restart"/>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left="-64" w:rightChars="-11" w:right="-37" w:hangingChars="6" w:hanging="14"/>
              <w:jc w:val="center"/>
              <w:rPr>
                <w:rFonts w:ascii="Times New Roman" w:hAnsi="Times New Roman"/>
                <w:spacing w:val="-14"/>
                <w:sz w:val="24"/>
                <w:szCs w:val="24"/>
              </w:rPr>
            </w:pPr>
            <w:r w:rsidRPr="008B4257">
              <w:rPr>
                <w:rFonts w:ascii="Times New Roman" w:hAnsi="Times New Roman" w:hint="eastAsia"/>
                <w:spacing w:val="-14"/>
                <w:sz w:val="24"/>
                <w:szCs w:val="24"/>
              </w:rPr>
              <w:t>庇護工場轉型社會企業</w:t>
            </w: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hint="eastAsia"/>
                <w:spacing w:val="-14"/>
                <w:sz w:val="24"/>
                <w:szCs w:val="24"/>
              </w:rPr>
              <w:t>喜憨兒麵膳坊</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麵包、餐飲</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14</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8D69CB">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sz w:val="24"/>
                <w:szCs w:val="24"/>
              </w:rPr>
              <w:t>14,564</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5" w:rightChars="-11" w:right="-37" w:hangingChars="6" w:hanging="13"/>
              <w:rPr>
                <w:rFonts w:ascii="Times New Roman" w:hAnsi="Times New Roman"/>
                <w:spacing w:val="-14"/>
                <w:sz w:val="24"/>
                <w:szCs w:val="24"/>
              </w:rPr>
            </w:pPr>
            <w:r w:rsidRPr="008B4257">
              <w:rPr>
                <w:rFonts w:ascii="Times New Roman" w:hAnsi="Times New Roman" w:hint="eastAsia"/>
                <w:spacing w:val="-20"/>
                <w:sz w:val="24"/>
                <w:szCs w:val="24"/>
              </w:rPr>
              <w:t>康友清潔勞務服務</w:t>
            </w:r>
            <w:r w:rsidRPr="008B4257">
              <w:rPr>
                <w:rFonts w:ascii="Times New Roman" w:hAnsi="Times New Roman" w:hint="eastAsia"/>
                <w:spacing w:val="-14"/>
                <w:sz w:val="24"/>
                <w:szCs w:val="24"/>
              </w:rPr>
              <w:t>中心</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清潔服務</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30</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0"/>
                <w:sz w:val="24"/>
                <w:szCs w:val="24"/>
              </w:rPr>
            </w:pPr>
            <w:r w:rsidRPr="008B4257">
              <w:rPr>
                <w:rFonts w:ascii="Times New Roman" w:hAnsi="Times New Roman" w:hint="eastAsia"/>
                <w:spacing w:val="-10"/>
                <w:sz w:val="24"/>
                <w:szCs w:val="24"/>
              </w:rPr>
              <w:t>伊甸社會福利</w:t>
            </w:r>
            <w:r w:rsidRPr="008B4257">
              <w:rPr>
                <w:rFonts w:ascii="Times New Roman" w:hAnsi="Times New Roman" w:hint="eastAsia"/>
                <w:spacing w:val="10"/>
                <w:sz w:val="24"/>
                <w:szCs w:val="24"/>
              </w:rPr>
              <w:t>基金會</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清潔服務</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8</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5" w:rightChars="-11" w:right="-37" w:hangingChars="6" w:hanging="13"/>
              <w:rPr>
                <w:rFonts w:ascii="Times New Roman" w:hAnsi="Times New Roman"/>
                <w:spacing w:val="-14"/>
                <w:sz w:val="24"/>
                <w:szCs w:val="24"/>
              </w:rPr>
            </w:pPr>
            <w:r w:rsidRPr="008B4257">
              <w:rPr>
                <w:rFonts w:ascii="Times New Roman" w:hAnsi="Times New Roman" w:hint="eastAsia"/>
                <w:spacing w:val="-20"/>
                <w:sz w:val="24"/>
                <w:szCs w:val="24"/>
              </w:rPr>
              <w:t>陽光汽車美容</w:t>
            </w:r>
            <w:r w:rsidRPr="008B4257">
              <w:rPr>
                <w:rFonts w:ascii="Times New Roman" w:hAnsi="Times New Roman" w:hint="eastAsia"/>
                <w:spacing w:val="-22"/>
                <w:sz w:val="24"/>
                <w:szCs w:val="24"/>
              </w:rPr>
              <w:t>中心</w:t>
            </w:r>
            <w:r w:rsidRPr="008B4257">
              <w:rPr>
                <w:rFonts w:ascii="Times New Roman" w:hAnsi="Times New Roman"/>
                <w:spacing w:val="-22"/>
                <w:sz w:val="24"/>
                <w:szCs w:val="24"/>
              </w:rPr>
              <w:t>(</w:t>
            </w:r>
            <w:r w:rsidRPr="008B4257">
              <w:rPr>
                <w:rFonts w:ascii="Times New Roman" w:hAnsi="Times New Roman" w:hint="eastAsia"/>
                <w:spacing w:val="-22"/>
                <w:sz w:val="24"/>
                <w:szCs w:val="24"/>
              </w:rPr>
              <w:t>和平總店</w:t>
            </w:r>
            <w:r w:rsidRPr="008B4257">
              <w:rPr>
                <w:rFonts w:ascii="Times New Roman" w:hAnsi="Times New Roman"/>
                <w:spacing w:val="-22"/>
                <w:sz w:val="24"/>
                <w:szCs w:val="24"/>
              </w:rPr>
              <w:t>)</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汽車美容</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35</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sz w:val="24"/>
                <w:szCs w:val="24"/>
              </w:rPr>
              <w:t>19,560</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hint="eastAsia"/>
                <w:spacing w:val="-14"/>
                <w:sz w:val="24"/>
                <w:szCs w:val="24"/>
              </w:rPr>
              <w:t>大安加油站</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加油站</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35</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sz w:val="24"/>
                <w:szCs w:val="24"/>
              </w:rPr>
              <w:t>21,592</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hint="eastAsia"/>
                <w:spacing w:val="-14"/>
                <w:sz w:val="24"/>
                <w:szCs w:val="24"/>
              </w:rPr>
              <w:t>市民加油站</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加油站</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35</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sz w:val="24"/>
                <w:szCs w:val="24"/>
              </w:rPr>
              <w:t>17,005</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spacing w:val="-14"/>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4" w:rightChars="-11" w:right="-37" w:hangingChars="6" w:hanging="14"/>
              <w:rPr>
                <w:rFonts w:ascii="Times New Roman" w:hAnsi="Times New Roman"/>
                <w:spacing w:val="-14"/>
                <w:sz w:val="24"/>
                <w:szCs w:val="24"/>
              </w:rPr>
            </w:pPr>
            <w:r w:rsidRPr="008B4257">
              <w:rPr>
                <w:rFonts w:ascii="Times New Roman" w:hAnsi="Times New Roman" w:hint="eastAsia"/>
                <w:spacing w:val="-14"/>
                <w:sz w:val="24"/>
                <w:szCs w:val="24"/>
              </w:rPr>
              <w:t>榮星游泳池</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游泳</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10</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sz w:val="24"/>
                <w:szCs w:val="24"/>
              </w:rPr>
              <w:t>12,076</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1106" w:type="dxa"/>
            <w:vMerge w:val="restart"/>
            <w:tcBorders>
              <w:top w:val="single" w:sz="6" w:space="0" w:color="auto"/>
              <w:left w:val="single" w:sz="6" w:space="0" w:color="auto"/>
              <w:bottom w:val="single" w:sz="6" w:space="0" w:color="auto"/>
              <w:right w:val="single" w:sz="6" w:space="0" w:color="auto"/>
            </w:tcBorders>
            <w:hideMark/>
          </w:tcPr>
          <w:p w:rsidR="008D69CB" w:rsidRPr="008B4257" w:rsidRDefault="008D69CB" w:rsidP="006514C3">
            <w:pPr>
              <w:pStyle w:val="4"/>
              <w:numPr>
                <w:ilvl w:val="0"/>
                <w:numId w:val="0"/>
              </w:numPr>
              <w:spacing w:line="300" w:lineRule="exact"/>
              <w:rPr>
                <w:rFonts w:ascii="Times New Roman" w:hAnsi="Times New Roman"/>
                <w:sz w:val="24"/>
                <w:szCs w:val="24"/>
              </w:rPr>
            </w:pPr>
            <w:r w:rsidRPr="008B4257">
              <w:rPr>
                <w:rFonts w:ascii="Times New Roman" w:hAnsi="Times New Roman" w:hint="eastAsia"/>
                <w:sz w:val="24"/>
                <w:szCs w:val="24"/>
              </w:rPr>
              <w:t>原自主經營後</w:t>
            </w:r>
            <w:r w:rsidRPr="008B4257">
              <w:rPr>
                <w:rFonts w:ascii="Times New Roman" w:hAnsi="Times New Roman" w:hint="eastAsia"/>
                <w:spacing w:val="-20"/>
                <w:sz w:val="24"/>
                <w:szCs w:val="24"/>
              </w:rPr>
              <w:t>申請補助</w:t>
            </w: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5" w:rightChars="-11" w:right="-37" w:hangingChars="6" w:hanging="13"/>
              <w:rPr>
                <w:rFonts w:ascii="Times New Roman" w:hAnsi="Times New Roman"/>
                <w:spacing w:val="-14"/>
                <w:sz w:val="24"/>
                <w:szCs w:val="24"/>
              </w:rPr>
            </w:pPr>
            <w:r w:rsidRPr="008B4257">
              <w:rPr>
                <w:rFonts w:ascii="Times New Roman" w:hAnsi="Times New Roman" w:hint="eastAsia"/>
                <w:spacing w:val="-20"/>
                <w:sz w:val="24"/>
                <w:szCs w:val="24"/>
              </w:rPr>
              <w:t>陽光汽車美容中心</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汽車美容</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12</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hint="eastAsia"/>
                <w:sz w:val="24"/>
                <w:szCs w:val="24"/>
              </w:rPr>
              <w:t>基本工資</w:t>
            </w:r>
          </w:p>
        </w:tc>
      </w:tr>
      <w:tr w:rsidR="008D69CB" w:rsidRPr="008B4257" w:rsidTr="008D69CB">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widowControl/>
              <w:overflowPunct/>
              <w:autoSpaceDE/>
              <w:autoSpaceDN/>
              <w:jc w:val="left"/>
              <w:rPr>
                <w:rFonts w:ascii="Times New Roman"/>
                <w:kern w:val="32"/>
                <w:sz w:val="24"/>
                <w:szCs w:val="24"/>
              </w:rPr>
            </w:pPr>
          </w:p>
        </w:tc>
        <w:tc>
          <w:tcPr>
            <w:tcW w:w="1596" w:type="dxa"/>
            <w:tcBorders>
              <w:top w:val="single" w:sz="6" w:space="0" w:color="auto"/>
              <w:left w:val="single" w:sz="6" w:space="0" w:color="auto"/>
              <w:bottom w:val="single" w:sz="6" w:space="0" w:color="auto"/>
              <w:right w:val="single" w:sz="6" w:space="0" w:color="auto"/>
            </w:tcBorders>
            <w:vAlign w:val="center"/>
          </w:tcPr>
          <w:p w:rsidR="008D69CB" w:rsidRPr="008B4257" w:rsidRDefault="008D69CB" w:rsidP="008D69CB">
            <w:pPr>
              <w:pStyle w:val="4"/>
              <w:numPr>
                <w:ilvl w:val="0"/>
                <w:numId w:val="0"/>
              </w:numPr>
              <w:spacing w:line="300" w:lineRule="exact"/>
              <w:ind w:leftChars="-23" w:left="-66" w:rightChars="-11" w:right="-37" w:hangingChars="6" w:hanging="12"/>
              <w:rPr>
                <w:rFonts w:ascii="Times New Roman" w:hAnsi="Times New Roman"/>
                <w:spacing w:val="-28"/>
                <w:sz w:val="24"/>
                <w:szCs w:val="24"/>
              </w:rPr>
            </w:pPr>
            <w:r w:rsidRPr="008B4257">
              <w:rPr>
                <w:rFonts w:ascii="Times New Roman" w:hAnsi="Times New Roman" w:hint="eastAsia"/>
                <w:spacing w:val="-28"/>
                <w:sz w:val="24"/>
                <w:szCs w:val="24"/>
              </w:rPr>
              <w:t>喜憨兒烘焙餐廳</w:t>
            </w:r>
          </w:p>
        </w:tc>
        <w:tc>
          <w:tcPr>
            <w:tcW w:w="1545"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kinsoku w:val="0"/>
              <w:spacing w:line="300" w:lineRule="exact"/>
              <w:ind w:leftChars="-23" w:left="-62" w:rightChars="-11" w:right="-37" w:hangingChars="6" w:hanging="16"/>
              <w:rPr>
                <w:rFonts w:ascii="Times New Roman" w:hAnsi="Times New Roman"/>
                <w:sz w:val="24"/>
                <w:szCs w:val="24"/>
              </w:rPr>
            </w:pPr>
            <w:r w:rsidRPr="008B4257">
              <w:rPr>
                <w:rFonts w:ascii="Times New Roman" w:hAnsi="Times New Roman" w:hint="eastAsia"/>
                <w:sz w:val="24"/>
                <w:szCs w:val="24"/>
              </w:rPr>
              <w:t>麵包、餐飲</w:t>
            </w:r>
          </w:p>
        </w:tc>
        <w:tc>
          <w:tcPr>
            <w:tcW w:w="132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jc w:val="center"/>
              <w:rPr>
                <w:rFonts w:ascii="Times New Roman" w:hAnsi="Times New Roman"/>
                <w:sz w:val="24"/>
                <w:szCs w:val="24"/>
              </w:rPr>
            </w:pPr>
            <w:r w:rsidRPr="008B4257">
              <w:rPr>
                <w:rFonts w:ascii="Times New Roman" w:hAnsi="Times New Roman"/>
                <w:sz w:val="24"/>
                <w:szCs w:val="24"/>
              </w:rPr>
              <w:t>6</w:t>
            </w:r>
          </w:p>
        </w:tc>
        <w:tc>
          <w:tcPr>
            <w:tcW w:w="1904" w:type="dxa"/>
            <w:tcBorders>
              <w:top w:val="single" w:sz="6" w:space="0" w:color="auto"/>
              <w:left w:val="single" w:sz="6" w:space="0" w:color="auto"/>
              <w:bottom w:val="single" w:sz="6" w:space="0" w:color="auto"/>
              <w:right w:val="single" w:sz="6" w:space="0" w:color="auto"/>
            </w:tcBorders>
            <w:vAlign w:val="center"/>
            <w:hideMark/>
          </w:tcPr>
          <w:p w:rsidR="008D69CB" w:rsidRPr="008B4257" w:rsidRDefault="008D69CB" w:rsidP="006514C3">
            <w:pPr>
              <w:pStyle w:val="4"/>
              <w:numPr>
                <w:ilvl w:val="0"/>
                <w:numId w:val="0"/>
              </w:numPr>
              <w:spacing w:line="300" w:lineRule="exact"/>
              <w:ind w:leftChars="-23" w:hangingChars="30" w:hanging="78"/>
              <w:rPr>
                <w:rFonts w:ascii="Times New Roman" w:hAnsi="Times New Roman"/>
                <w:sz w:val="24"/>
                <w:szCs w:val="24"/>
              </w:rPr>
            </w:pPr>
            <w:r w:rsidRPr="008B4257">
              <w:rPr>
                <w:rFonts w:ascii="Times New Roman" w:hAnsi="Times New Roman"/>
                <w:sz w:val="24"/>
                <w:szCs w:val="24"/>
              </w:rPr>
              <w:t>16,381</w:t>
            </w:r>
          </w:p>
        </w:tc>
      </w:tr>
    </w:tbl>
    <w:p w:rsidR="00465257" w:rsidRPr="008B4257" w:rsidRDefault="00465257" w:rsidP="002E6E01">
      <w:pPr>
        <w:pStyle w:val="3"/>
        <w:numPr>
          <w:ilvl w:val="0"/>
          <w:numId w:val="0"/>
        </w:numPr>
        <w:kinsoku w:val="0"/>
        <w:spacing w:afterLines="50" w:after="228" w:line="320" w:lineRule="exact"/>
        <w:ind w:leftChars="-1" w:left="-3" w:firstLineChars="350" w:firstLine="911"/>
        <w:rPr>
          <w:rFonts w:ascii="Times New Roman" w:hAnsi="Times New Roman"/>
        </w:rPr>
      </w:pPr>
      <w:bookmarkStart w:id="985" w:name="_Toc517218376"/>
      <w:bookmarkStart w:id="986" w:name="_Toc517245167"/>
      <w:bookmarkStart w:id="987" w:name="_Toc517259387"/>
      <w:bookmarkStart w:id="988" w:name="_Toc517275393"/>
      <w:bookmarkStart w:id="989" w:name="_Toc517775761"/>
      <w:bookmarkStart w:id="990" w:name="_Toc517797048"/>
      <w:bookmarkStart w:id="991" w:name="_Toc517881738"/>
      <w:r w:rsidRPr="008B4257">
        <w:rPr>
          <w:rFonts w:ascii="Times New Roman" w:hint="eastAsia"/>
          <w:sz w:val="24"/>
          <w:szCs w:val="24"/>
        </w:rPr>
        <w:t>資料來源：</w:t>
      </w:r>
      <w:r w:rsidR="000158E2" w:rsidRPr="008B4257">
        <w:rPr>
          <w:rFonts w:ascii="Times New Roman" w:hint="eastAsia"/>
          <w:sz w:val="24"/>
          <w:szCs w:val="24"/>
        </w:rPr>
        <w:t>本院整理自</w:t>
      </w:r>
      <w:r w:rsidR="000158E2" w:rsidRPr="008B4257">
        <w:rPr>
          <w:rFonts w:ascii="Times New Roman"/>
          <w:sz w:val="24"/>
          <w:szCs w:val="24"/>
        </w:rPr>
        <w:t>10</w:t>
      </w:r>
      <w:r w:rsidR="000158E2" w:rsidRPr="008B4257">
        <w:rPr>
          <w:rFonts w:ascii="Times New Roman" w:hint="eastAsia"/>
          <w:sz w:val="24"/>
          <w:szCs w:val="24"/>
        </w:rPr>
        <w:t>7</w:t>
      </w:r>
      <w:r w:rsidRPr="008B4257">
        <w:rPr>
          <w:rFonts w:ascii="Times New Roman" w:hint="eastAsia"/>
          <w:sz w:val="24"/>
          <w:szCs w:val="24"/>
        </w:rPr>
        <w:t>年</w:t>
      </w:r>
      <w:r w:rsidRPr="008B4257">
        <w:rPr>
          <w:rFonts w:ascii="Times New Roman"/>
          <w:sz w:val="24"/>
          <w:szCs w:val="24"/>
        </w:rPr>
        <w:t>3</w:t>
      </w:r>
      <w:r w:rsidRPr="008B4257">
        <w:rPr>
          <w:rFonts w:ascii="Times New Roman" w:hint="eastAsia"/>
          <w:sz w:val="24"/>
          <w:szCs w:val="24"/>
        </w:rPr>
        <w:t>月</w:t>
      </w:r>
      <w:r w:rsidRPr="008B4257">
        <w:rPr>
          <w:rFonts w:ascii="Times New Roman"/>
          <w:sz w:val="24"/>
          <w:szCs w:val="24"/>
        </w:rPr>
        <w:t>21</w:t>
      </w:r>
      <w:r w:rsidRPr="008B4257">
        <w:rPr>
          <w:rFonts w:ascii="Times New Roman" w:hint="eastAsia"/>
          <w:sz w:val="24"/>
          <w:szCs w:val="24"/>
        </w:rPr>
        <w:t>日臺北市政府</w:t>
      </w:r>
      <w:r w:rsidR="000158E2" w:rsidRPr="008B4257">
        <w:rPr>
          <w:rFonts w:ascii="Times New Roman" w:hint="eastAsia"/>
          <w:sz w:val="24"/>
          <w:szCs w:val="24"/>
        </w:rPr>
        <w:t>提供之</w:t>
      </w:r>
      <w:r w:rsidRPr="008B4257">
        <w:rPr>
          <w:rFonts w:ascii="Times New Roman" w:hint="eastAsia"/>
          <w:sz w:val="24"/>
          <w:szCs w:val="24"/>
        </w:rPr>
        <w:t>簡報資料。</w:t>
      </w:r>
      <w:bookmarkEnd w:id="985"/>
      <w:bookmarkEnd w:id="986"/>
      <w:bookmarkEnd w:id="987"/>
      <w:bookmarkEnd w:id="988"/>
      <w:bookmarkEnd w:id="989"/>
      <w:bookmarkEnd w:id="990"/>
      <w:bookmarkEnd w:id="991"/>
    </w:p>
    <w:p w:rsidR="00465257" w:rsidRPr="008B4257" w:rsidRDefault="00465257" w:rsidP="00465257">
      <w:pPr>
        <w:pStyle w:val="3"/>
        <w:kinsoku w:val="0"/>
        <w:ind w:left="1360" w:hanging="680"/>
        <w:rPr>
          <w:rFonts w:ascii="Times New Roman" w:hAnsi="Times New Roman"/>
        </w:rPr>
      </w:pPr>
      <w:bookmarkStart w:id="992" w:name="_Toc517218377"/>
      <w:bookmarkStart w:id="993" w:name="_Toc517245168"/>
      <w:bookmarkStart w:id="994" w:name="_Toc517259388"/>
      <w:bookmarkStart w:id="995" w:name="_Toc517275394"/>
      <w:bookmarkStart w:id="996" w:name="_Toc517775762"/>
      <w:bookmarkStart w:id="997" w:name="_Toc517797049"/>
      <w:bookmarkStart w:id="998" w:name="_Toc517881739"/>
      <w:r w:rsidRPr="008B4257">
        <w:rPr>
          <w:rFonts w:ascii="Times New Roman" w:hAnsi="Times New Roman" w:hint="eastAsia"/>
        </w:rPr>
        <w:t>在臺北市政府積極開展以社會企業參與身心障礙者就業服務模式之同時，中央主管機關</w:t>
      </w:r>
      <w:r w:rsidRPr="008B4257">
        <w:rPr>
          <w:rFonts w:ascii="Times New Roman" w:hAnsi="Times New Roman"/>
        </w:rPr>
        <w:t>勞動部對於庇護工場轉銜至社會企業</w:t>
      </w:r>
      <w:r w:rsidRPr="008B4257">
        <w:rPr>
          <w:rFonts w:ascii="Times New Roman" w:hAnsi="Times New Roman" w:hint="eastAsia"/>
        </w:rPr>
        <w:t>或以社會企業推動身心障礙者就業服務</w:t>
      </w:r>
      <w:r w:rsidRPr="008B4257">
        <w:rPr>
          <w:rFonts w:ascii="Times New Roman" w:hAnsi="Times New Roman"/>
        </w:rPr>
        <w:t>之</w:t>
      </w:r>
      <w:r w:rsidRPr="008B4257">
        <w:rPr>
          <w:rFonts w:ascii="Times New Roman" w:hAnsi="Times New Roman" w:hint="eastAsia"/>
        </w:rPr>
        <w:t>態度，卻</w:t>
      </w:r>
      <w:r w:rsidRPr="008B4257">
        <w:rPr>
          <w:rFonts w:ascii="Times New Roman" w:hAnsi="Times New Roman"/>
        </w:rPr>
        <w:t>略顯消極，該部函復本院表示</w:t>
      </w:r>
      <w:r w:rsidRPr="008B4257">
        <w:rPr>
          <w:rFonts w:ascii="Times New Roman" w:hAnsi="Times New Roman" w:hint="eastAsia"/>
        </w:rPr>
        <w:t>：</w:t>
      </w:r>
      <w:r w:rsidR="000158E2" w:rsidRPr="008B4257">
        <w:rPr>
          <w:rFonts w:ascii="Times New Roman" w:hAnsi="Times New Roman" w:hint="eastAsia"/>
        </w:rPr>
        <w:t>「</w:t>
      </w:r>
      <w:r w:rsidRPr="008B4257">
        <w:rPr>
          <w:rFonts w:ascii="Times New Roman" w:hAnsi="Times New Roman"/>
        </w:rPr>
        <w:t>考</w:t>
      </w:r>
      <w:r w:rsidR="000158E2" w:rsidRPr="008B4257">
        <w:rPr>
          <w:rFonts w:ascii="Times New Roman" w:hAnsi="Times New Roman"/>
        </w:rPr>
        <w:t>量社會企業尚未有明確法律定義，尊重庇護工場之選擇及其意願，故尚</w:t>
      </w:r>
      <w:r w:rsidR="000158E2" w:rsidRPr="008B4257">
        <w:rPr>
          <w:rFonts w:ascii="Times New Roman" w:hAnsi="Times New Roman" w:hint="eastAsia"/>
        </w:rPr>
        <w:t>未</w:t>
      </w:r>
      <w:r w:rsidRPr="008B4257">
        <w:rPr>
          <w:rFonts w:ascii="Times New Roman" w:hAnsi="Times New Roman"/>
        </w:rPr>
        <w:t>進行相關評估</w:t>
      </w:r>
      <w:r w:rsidR="000158E2" w:rsidRPr="008B4257">
        <w:rPr>
          <w:rFonts w:ascii="Times New Roman" w:hAnsi="Times New Roman" w:hint="eastAsia"/>
        </w:rPr>
        <w:t>」</w:t>
      </w:r>
      <w:r w:rsidRPr="008B4257">
        <w:rPr>
          <w:rFonts w:ascii="Times New Roman" w:hAnsi="Times New Roman" w:hint="eastAsia"/>
        </w:rPr>
        <w:t>等語</w:t>
      </w:r>
      <w:r w:rsidRPr="008B4257">
        <w:rPr>
          <w:rFonts w:ascii="Times New Roman" w:hAnsi="Times New Roman"/>
        </w:rPr>
        <w:t>。該部並表示</w:t>
      </w:r>
      <w:r w:rsidRPr="008B4257">
        <w:rPr>
          <w:rFonts w:ascii="Times New Roman" w:hAnsi="Times New Roman" w:hint="eastAsia"/>
        </w:rPr>
        <w:t>：</w:t>
      </w:r>
      <w:r w:rsidR="000158E2" w:rsidRPr="008B4257">
        <w:rPr>
          <w:rFonts w:ascii="Times New Roman" w:hAnsi="Times New Roman" w:hint="eastAsia"/>
        </w:rPr>
        <w:t>「</w:t>
      </w:r>
      <w:r w:rsidRPr="008B4257">
        <w:rPr>
          <w:rFonts w:ascii="Times New Roman" w:hAnsi="Times New Roman"/>
        </w:rPr>
        <w:t>對於臺北市</w:t>
      </w:r>
      <w:r w:rsidRPr="008B4257">
        <w:rPr>
          <w:rFonts w:ascii="Times New Roman" w:hAnsi="Times New Roman" w:hint="eastAsia"/>
        </w:rPr>
        <w:t>政府</w:t>
      </w:r>
      <w:r w:rsidRPr="008B4257">
        <w:rPr>
          <w:rFonts w:ascii="Times New Roman" w:hAnsi="Times New Roman"/>
        </w:rPr>
        <w:t>運用公有場地，以社會企業模式推動身心障礙者就業之方式表示尊重，且各地方政府轄區資源不一、需求不同，故目前暫無規劃以社會企業模式推動身心障礙者就業之相關政策</w:t>
      </w:r>
      <w:r w:rsidR="000158E2" w:rsidRPr="008B4257">
        <w:rPr>
          <w:rFonts w:ascii="Times New Roman" w:hAnsi="Times New Roman" w:hint="eastAsia"/>
        </w:rPr>
        <w:t>」</w:t>
      </w:r>
      <w:r w:rsidRPr="008B4257">
        <w:rPr>
          <w:rFonts w:ascii="Times New Roman" w:hAnsi="Times New Roman" w:hint="eastAsia"/>
        </w:rPr>
        <w:t>等語</w:t>
      </w:r>
      <w:r w:rsidRPr="008B4257">
        <w:rPr>
          <w:rFonts w:ascii="Times New Roman" w:hAnsi="Times New Roman"/>
        </w:rPr>
        <w:t>。</w:t>
      </w:r>
      <w:r w:rsidRPr="008B4257">
        <w:rPr>
          <w:rFonts w:ascii="Times New Roman" w:hAnsi="Times New Roman" w:hint="eastAsia"/>
        </w:rPr>
        <w:t>目前</w:t>
      </w:r>
      <w:r w:rsidRPr="008B4257">
        <w:rPr>
          <w:rFonts w:ascii="Times New Roman" w:hAnsi="Times New Roman"/>
        </w:rPr>
        <w:t>臺北市</w:t>
      </w:r>
      <w:r w:rsidRPr="008B4257">
        <w:rPr>
          <w:rFonts w:ascii="Times New Roman" w:hAnsi="Times New Roman" w:hint="eastAsia"/>
        </w:rPr>
        <w:t>政府透過</w:t>
      </w:r>
      <w:r w:rsidRPr="008B4257">
        <w:rPr>
          <w:rFonts w:ascii="Times New Roman" w:hAnsi="Times New Roman"/>
        </w:rPr>
        <w:t>公有場地委外</w:t>
      </w:r>
      <w:r w:rsidRPr="008B4257">
        <w:rPr>
          <w:rFonts w:ascii="Times New Roman" w:hAnsi="Times New Roman" w:hint="eastAsia"/>
        </w:rPr>
        <w:t>方式</w:t>
      </w:r>
      <w:r w:rsidRPr="008B4257">
        <w:rPr>
          <w:rFonts w:ascii="Times New Roman" w:hAnsi="Times New Roman"/>
        </w:rPr>
        <w:t>及方案補助</w:t>
      </w:r>
      <w:r w:rsidRPr="008B4257">
        <w:rPr>
          <w:rFonts w:ascii="Times New Roman" w:hAnsi="Times New Roman" w:hint="eastAsia"/>
        </w:rPr>
        <w:t>等作法</w:t>
      </w:r>
      <w:r w:rsidRPr="008B4257">
        <w:rPr>
          <w:rFonts w:ascii="Times New Roman" w:hAnsi="Times New Roman"/>
        </w:rPr>
        <w:t>，</w:t>
      </w:r>
      <w:r w:rsidRPr="008B4257">
        <w:rPr>
          <w:rFonts w:ascii="Times New Roman" w:hAnsi="Times New Roman" w:hint="eastAsia"/>
        </w:rPr>
        <w:t>嘗試</w:t>
      </w:r>
      <w:r w:rsidRPr="008B4257">
        <w:rPr>
          <w:rFonts w:ascii="Times New Roman" w:hAnsi="Times New Roman"/>
        </w:rPr>
        <w:t>將身心障礙者</w:t>
      </w:r>
      <w:r w:rsidRPr="008B4257">
        <w:rPr>
          <w:rFonts w:ascii="Times New Roman" w:hAnsi="Times New Roman" w:hint="eastAsia"/>
        </w:rPr>
        <w:t>的</w:t>
      </w:r>
      <w:r w:rsidRPr="008B4257">
        <w:rPr>
          <w:rFonts w:ascii="Times New Roman" w:hAnsi="Times New Roman"/>
        </w:rPr>
        <w:t>工作場域拓展至社會企業，創造身心障礙者就業更多元化</w:t>
      </w:r>
      <w:r w:rsidRPr="008B4257">
        <w:rPr>
          <w:rFonts w:ascii="Times New Roman" w:hAnsi="Times New Roman" w:hint="eastAsia"/>
        </w:rPr>
        <w:t>的</w:t>
      </w:r>
      <w:r w:rsidRPr="008B4257">
        <w:rPr>
          <w:rFonts w:ascii="Times New Roman" w:hAnsi="Times New Roman"/>
        </w:rPr>
        <w:t>選擇</w:t>
      </w:r>
      <w:r w:rsidRPr="008B4257">
        <w:rPr>
          <w:rFonts w:ascii="Times New Roman" w:hAnsi="Times New Roman" w:hint="eastAsia"/>
        </w:rPr>
        <w:t>，</w:t>
      </w:r>
      <w:r w:rsidRPr="008B4257">
        <w:rPr>
          <w:rFonts w:ascii="Times New Roman" w:hAnsi="Times New Roman"/>
        </w:rPr>
        <w:t>殊值</w:t>
      </w:r>
      <w:r w:rsidRPr="008B4257">
        <w:rPr>
          <w:rFonts w:ascii="Times New Roman" w:hAnsi="Times New Roman" w:hint="eastAsia"/>
        </w:rPr>
        <w:t>參考借鏡</w:t>
      </w:r>
      <w:r w:rsidRPr="008B4257">
        <w:rPr>
          <w:rFonts w:ascii="Times New Roman" w:hAnsi="Times New Roman"/>
        </w:rPr>
        <w:t>。</w:t>
      </w:r>
      <w:r w:rsidRPr="008B4257">
        <w:rPr>
          <w:rFonts w:ascii="Times New Roman" w:hAnsi="Times New Roman" w:hint="eastAsia"/>
        </w:rPr>
        <w:t>勞動部身為中央勞動主管機關，允應積極</w:t>
      </w:r>
      <w:r w:rsidRPr="008B4257">
        <w:rPr>
          <w:rFonts w:ascii="Times New Roman" w:hAnsi="Times New Roman"/>
        </w:rPr>
        <w:t>研議以社會企業模式推動身心障礙者就業或協助庇護工場轉型為社會企業的可行性</w:t>
      </w:r>
      <w:r w:rsidRPr="008B4257">
        <w:rPr>
          <w:rFonts w:ascii="Times New Roman" w:hAnsi="Times New Roman" w:hint="eastAsia"/>
        </w:rPr>
        <w:t>，以拓展身心障礙者就業場域。</w:t>
      </w:r>
      <w:bookmarkEnd w:id="992"/>
      <w:bookmarkEnd w:id="993"/>
      <w:bookmarkEnd w:id="994"/>
      <w:bookmarkEnd w:id="995"/>
      <w:bookmarkEnd w:id="996"/>
      <w:bookmarkEnd w:id="997"/>
      <w:bookmarkEnd w:id="998"/>
    </w:p>
    <w:p w:rsidR="00465257" w:rsidRPr="008B4257" w:rsidRDefault="00465257" w:rsidP="00465257">
      <w:pPr>
        <w:pStyle w:val="3"/>
        <w:kinsoku w:val="0"/>
        <w:ind w:left="1360" w:hanging="680"/>
        <w:rPr>
          <w:rFonts w:ascii="Times New Roman" w:hAnsi="Times New Roman"/>
        </w:rPr>
      </w:pPr>
      <w:bookmarkStart w:id="999" w:name="_Toc517218378"/>
      <w:bookmarkStart w:id="1000" w:name="_Toc517245169"/>
      <w:bookmarkStart w:id="1001" w:name="_Toc517259389"/>
      <w:bookmarkStart w:id="1002" w:name="_Toc517275395"/>
      <w:bookmarkStart w:id="1003" w:name="_Toc517775763"/>
      <w:bookmarkStart w:id="1004" w:name="_Toc517797050"/>
      <w:bookmarkStart w:id="1005" w:name="_Toc517881740"/>
      <w:r w:rsidRPr="008B4257">
        <w:rPr>
          <w:rFonts w:ascii="Times New Roman" w:hAnsi="Times New Roman"/>
        </w:rPr>
        <w:t>本院實地</w:t>
      </w:r>
      <w:r w:rsidRPr="008B4257">
        <w:rPr>
          <w:rFonts w:ascii="Times New Roman" w:hAnsi="Times New Roman" w:hint="eastAsia"/>
        </w:rPr>
        <w:t>訪視</w:t>
      </w:r>
      <w:r w:rsidR="000158E2" w:rsidRPr="008B4257">
        <w:rPr>
          <w:rFonts w:ascii="Times New Roman" w:hAnsi="Times New Roman" w:hint="eastAsia"/>
        </w:rPr>
        <w:t>過程</w:t>
      </w:r>
      <w:r w:rsidRPr="008B4257">
        <w:rPr>
          <w:rFonts w:ascii="Times New Roman" w:hAnsi="Times New Roman" w:hint="eastAsia"/>
        </w:rPr>
        <w:t>皆</w:t>
      </w:r>
      <w:r w:rsidR="000158E2" w:rsidRPr="008B4257">
        <w:rPr>
          <w:rFonts w:ascii="Times New Roman" w:hAnsi="Times New Roman" w:hint="eastAsia"/>
        </w:rPr>
        <w:t>詢</w:t>
      </w:r>
      <w:r w:rsidRPr="008B4257">
        <w:rPr>
          <w:rFonts w:ascii="Times New Roman" w:hAnsi="Times New Roman" w:hint="eastAsia"/>
        </w:rPr>
        <w:t>及庇護工場</w:t>
      </w:r>
      <w:r w:rsidRPr="008B4257">
        <w:rPr>
          <w:rFonts w:ascii="Times New Roman" w:hAnsi="Times New Roman"/>
        </w:rPr>
        <w:t>對於</w:t>
      </w:r>
      <w:r w:rsidRPr="008B4257">
        <w:rPr>
          <w:rFonts w:ascii="Times New Roman" w:hAnsi="Times New Roman" w:hint="eastAsia"/>
        </w:rPr>
        <w:t>有否</w:t>
      </w:r>
      <w:r w:rsidRPr="008B4257">
        <w:rPr>
          <w:rFonts w:ascii="Times New Roman" w:hAnsi="Times New Roman"/>
        </w:rPr>
        <w:t>轉型社會企業之計畫</w:t>
      </w:r>
      <w:r w:rsidRPr="008B4257">
        <w:rPr>
          <w:rFonts w:ascii="Times New Roman" w:hAnsi="Times New Roman" w:hint="eastAsia"/>
        </w:rPr>
        <w:t>及可行性</w:t>
      </w:r>
      <w:r w:rsidRPr="008B4257">
        <w:rPr>
          <w:rFonts w:ascii="Times New Roman" w:hAnsi="Times New Roman"/>
        </w:rPr>
        <w:t>，</w:t>
      </w:r>
      <w:r w:rsidRPr="008B4257">
        <w:rPr>
          <w:rFonts w:ascii="Times New Roman" w:hAnsi="Times New Roman" w:hint="eastAsia"/>
        </w:rPr>
        <w:t>渠等雖表示仍</w:t>
      </w:r>
      <w:r w:rsidRPr="008B4257">
        <w:rPr>
          <w:rFonts w:ascii="Times New Roman" w:hAnsi="Times New Roman"/>
        </w:rPr>
        <w:t>有許多待思考</w:t>
      </w:r>
      <w:r w:rsidRPr="008B4257">
        <w:rPr>
          <w:rFonts w:ascii="Times New Roman" w:hAnsi="Times New Roman" w:hint="eastAsia"/>
        </w:rPr>
        <w:t>及釐清</w:t>
      </w:r>
      <w:r w:rsidRPr="008B4257">
        <w:rPr>
          <w:rFonts w:ascii="Times New Roman" w:hAnsi="Times New Roman"/>
        </w:rPr>
        <w:t>之</w:t>
      </w:r>
      <w:r w:rsidRPr="008B4257">
        <w:rPr>
          <w:rFonts w:ascii="Times New Roman" w:hAnsi="Times New Roman" w:hint="eastAsia"/>
        </w:rPr>
        <w:t>重要</w:t>
      </w:r>
      <w:r w:rsidRPr="008B4257">
        <w:rPr>
          <w:rFonts w:ascii="Times New Roman" w:hAnsi="Times New Roman"/>
        </w:rPr>
        <w:t>議題，</w:t>
      </w:r>
      <w:r w:rsidRPr="008B4257">
        <w:rPr>
          <w:rFonts w:ascii="Times New Roman" w:hAnsi="Times New Roman" w:hint="eastAsia"/>
        </w:rPr>
        <w:t>包括</w:t>
      </w:r>
      <w:r w:rsidRPr="008B4257">
        <w:rPr>
          <w:rFonts w:ascii="Times New Roman" w:hAnsi="Times New Roman"/>
        </w:rPr>
        <w:t>社會企業法定地位不明、</w:t>
      </w:r>
      <w:r w:rsidRPr="008B4257">
        <w:rPr>
          <w:rFonts w:ascii="Times New Roman" w:hAnsi="Times New Roman" w:hint="eastAsia"/>
        </w:rPr>
        <w:t>必</w:t>
      </w:r>
      <w:r w:rsidRPr="008B4257">
        <w:rPr>
          <w:rFonts w:ascii="Times New Roman" w:hAnsi="Times New Roman"/>
        </w:rPr>
        <w:t>須</w:t>
      </w:r>
      <w:r w:rsidRPr="008B4257">
        <w:rPr>
          <w:rFonts w:ascii="Times New Roman" w:hAnsi="Times New Roman" w:hint="eastAsia"/>
        </w:rPr>
        <w:t>考量</w:t>
      </w:r>
      <w:r w:rsidRPr="008B4257">
        <w:rPr>
          <w:rFonts w:ascii="Times New Roman" w:hAnsi="Times New Roman"/>
        </w:rPr>
        <w:t>庇護員工本身能力、產品競爭力難以</w:t>
      </w:r>
      <w:r w:rsidRPr="008B4257">
        <w:t>提升</w:t>
      </w:r>
      <w:r w:rsidRPr="008B4257">
        <w:rPr>
          <w:rFonts w:ascii="Times New Roman" w:hAnsi="Times New Roman"/>
        </w:rPr>
        <w:t>、社會企業</w:t>
      </w:r>
      <w:r w:rsidRPr="008B4257">
        <w:rPr>
          <w:rFonts w:ascii="Times New Roman" w:hAnsi="Times New Roman" w:hint="eastAsia"/>
        </w:rPr>
        <w:t>無法獲得</w:t>
      </w:r>
      <w:r w:rsidRPr="008B4257">
        <w:rPr>
          <w:rFonts w:ascii="Times New Roman" w:hAnsi="Times New Roman"/>
        </w:rPr>
        <w:t>政府</w:t>
      </w:r>
      <w:r w:rsidRPr="008B4257">
        <w:rPr>
          <w:rFonts w:ascii="Times New Roman" w:hAnsi="Times New Roman" w:hint="eastAsia"/>
        </w:rPr>
        <w:t>經費</w:t>
      </w:r>
      <w:r w:rsidRPr="008B4257">
        <w:rPr>
          <w:rFonts w:ascii="Times New Roman" w:hAnsi="Times New Roman"/>
        </w:rPr>
        <w:t>補助、社會企業</w:t>
      </w:r>
      <w:r w:rsidRPr="008B4257">
        <w:rPr>
          <w:rFonts w:ascii="Times New Roman" w:hAnsi="Times New Roman" w:hint="eastAsia"/>
        </w:rPr>
        <w:t>對於身心障礙員工必</w:t>
      </w:r>
      <w:r w:rsidRPr="008B4257">
        <w:rPr>
          <w:rFonts w:ascii="Times New Roman" w:hAnsi="Times New Roman"/>
        </w:rPr>
        <w:t>須支付基本工資等</w:t>
      </w:r>
      <w:r w:rsidRPr="008B4257">
        <w:rPr>
          <w:rFonts w:ascii="Times New Roman" w:hAnsi="Times New Roman" w:hint="eastAsia"/>
        </w:rPr>
        <w:t>；惟渠等也</w:t>
      </w:r>
      <w:r w:rsidRPr="008B4257">
        <w:rPr>
          <w:rFonts w:ascii="Times New Roman" w:hAnsi="Times New Roman"/>
        </w:rPr>
        <w:t>提出</w:t>
      </w:r>
      <w:r w:rsidR="000158E2" w:rsidRPr="008B4257">
        <w:rPr>
          <w:rFonts w:ascii="Times New Roman" w:hAnsi="Times New Roman" w:hint="eastAsia"/>
        </w:rPr>
        <w:t>相關建議，包括</w:t>
      </w:r>
      <w:r w:rsidRPr="008B4257">
        <w:rPr>
          <w:rFonts w:ascii="Times New Roman" w:hAnsi="Times New Roman"/>
        </w:rPr>
        <w:t>政府可提供稅賦減免、可優先使用政府閒置場地</w:t>
      </w:r>
      <w:r w:rsidRPr="008B4257">
        <w:rPr>
          <w:rFonts w:ascii="Times New Roman" w:hAnsi="Times New Roman"/>
          <w:bCs w:val="0"/>
        </w:rPr>
        <w:t>等</w:t>
      </w:r>
      <w:r w:rsidRPr="008B4257">
        <w:rPr>
          <w:rFonts w:ascii="Times New Roman" w:hAnsi="Times New Roman"/>
        </w:rPr>
        <w:t>，以增加轉型社會企業誘因</w:t>
      </w:r>
      <w:r w:rsidRPr="008B4257">
        <w:rPr>
          <w:rFonts w:ascii="Times New Roman" w:hAnsi="Times New Roman"/>
          <w:bCs w:val="0"/>
        </w:rPr>
        <w:t>；</w:t>
      </w:r>
      <w:r w:rsidRPr="008B4257">
        <w:rPr>
          <w:rFonts w:ascii="Times New Roman" w:hAnsi="Times New Roman" w:hint="eastAsia"/>
          <w:bCs w:val="0"/>
        </w:rPr>
        <w:t>亦有</w:t>
      </w:r>
      <w:r w:rsidRPr="008B4257">
        <w:rPr>
          <w:rFonts w:ascii="Times New Roman" w:hAnsi="Times New Roman"/>
          <w:bCs w:val="0"/>
        </w:rPr>
        <w:t>學者建議，</w:t>
      </w:r>
      <w:r w:rsidRPr="008B4257">
        <w:rPr>
          <w:rFonts w:ascii="Times New Roman" w:hAnsi="Times New Roman"/>
        </w:rPr>
        <w:t>對於幾經輔導後仍無法提升的庇護工場應予以退場，</w:t>
      </w:r>
      <w:r w:rsidRPr="008B4257">
        <w:rPr>
          <w:rFonts w:ascii="Times New Roman" w:hAnsi="Times New Roman" w:hint="eastAsia"/>
        </w:rPr>
        <w:t>而對於</w:t>
      </w:r>
      <w:r w:rsidRPr="008B4257">
        <w:rPr>
          <w:rFonts w:ascii="Times New Roman" w:hAnsi="Times New Roman"/>
        </w:rPr>
        <w:t>具有競爭力或有能力提升的庇護工場應給予獎勵並協助轉型為社會企業，</w:t>
      </w:r>
      <w:r w:rsidRPr="008B4257">
        <w:rPr>
          <w:rFonts w:ascii="Times New Roman" w:hAnsi="Times New Roman" w:hint="eastAsia"/>
        </w:rPr>
        <w:t>使</w:t>
      </w:r>
      <w:r w:rsidRPr="008B4257">
        <w:rPr>
          <w:rFonts w:ascii="Times New Roman" w:hAnsi="Times New Roman"/>
        </w:rPr>
        <w:t>有能力的</w:t>
      </w:r>
      <w:r w:rsidRPr="008B4257">
        <w:rPr>
          <w:rFonts w:ascii="Times New Roman" w:hAnsi="Times New Roman" w:hint="eastAsia"/>
        </w:rPr>
        <w:t>身心障礙者於</w:t>
      </w:r>
      <w:r w:rsidRPr="008B4257">
        <w:rPr>
          <w:rFonts w:ascii="Times New Roman" w:hAnsi="Times New Roman"/>
        </w:rPr>
        <w:t>勞政體系下</w:t>
      </w:r>
      <w:r w:rsidRPr="008B4257">
        <w:rPr>
          <w:rFonts w:ascii="Times New Roman" w:hAnsi="Times New Roman" w:hint="eastAsia"/>
        </w:rPr>
        <w:t>獲得</w:t>
      </w:r>
      <w:r w:rsidRPr="008B4257">
        <w:rPr>
          <w:rFonts w:ascii="Times New Roman" w:hAnsi="Times New Roman"/>
        </w:rPr>
        <w:t>應有的勞動權益保障</w:t>
      </w:r>
      <w:r w:rsidRPr="008B4257">
        <w:rPr>
          <w:rStyle w:val="afe"/>
          <w:rFonts w:ascii="Times New Roman" w:hAnsi="Times New Roman"/>
        </w:rPr>
        <w:footnoteReference w:id="26"/>
      </w:r>
      <w:r w:rsidRPr="008B4257">
        <w:rPr>
          <w:rFonts w:ascii="Times New Roman" w:hAnsi="Times New Roman"/>
        </w:rPr>
        <w:t>。</w:t>
      </w:r>
      <w:bookmarkEnd w:id="999"/>
      <w:bookmarkEnd w:id="1000"/>
      <w:bookmarkEnd w:id="1001"/>
      <w:bookmarkEnd w:id="1002"/>
      <w:bookmarkEnd w:id="1003"/>
      <w:bookmarkEnd w:id="1004"/>
      <w:bookmarkEnd w:id="1005"/>
    </w:p>
    <w:p w:rsidR="00465257" w:rsidRPr="008B4257" w:rsidRDefault="00465257" w:rsidP="00465257">
      <w:pPr>
        <w:pStyle w:val="3"/>
        <w:kinsoku w:val="0"/>
        <w:ind w:left="1360" w:hanging="680"/>
        <w:rPr>
          <w:rFonts w:ascii="新細明體" w:eastAsia="新細明體" w:hAnsi="新細明體" w:cs="新細明體"/>
          <w:kern w:val="0"/>
          <w:sz w:val="24"/>
          <w:szCs w:val="24"/>
        </w:rPr>
      </w:pPr>
      <w:bookmarkStart w:id="1006" w:name="_Toc517218379"/>
      <w:bookmarkStart w:id="1007" w:name="_Toc517245170"/>
      <w:bookmarkStart w:id="1008" w:name="_Toc517259390"/>
      <w:bookmarkStart w:id="1009" w:name="_Toc517275396"/>
      <w:bookmarkStart w:id="1010" w:name="_Toc517775764"/>
      <w:bookmarkStart w:id="1011" w:name="_Toc517797051"/>
      <w:bookmarkStart w:id="1012" w:name="_Toc517881741"/>
      <w:r w:rsidRPr="008B4257">
        <w:rPr>
          <w:rFonts w:ascii="Times New Roman" w:hAnsi="Times New Roman"/>
        </w:rPr>
        <w:t>綜上，</w:t>
      </w:r>
      <w:r w:rsidRPr="008B4257">
        <w:rPr>
          <w:rFonts w:ascii="Times New Roman" w:hAnsi="Times New Roman" w:hint="eastAsia"/>
          <w:szCs w:val="32"/>
        </w:rPr>
        <w:t>就業於社會企業的身心障礙者多</w:t>
      </w:r>
      <w:r w:rsidR="000158E2" w:rsidRPr="008B4257">
        <w:rPr>
          <w:rFonts w:ascii="Times New Roman" w:hAnsi="Times New Roman" w:hint="eastAsia"/>
          <w:szCs w:val="32"/>
        </w:rPr>
        <w:t>半</w:t>
      </w:r>
      <w:r w:rsidRPr="008B4257">
        <w:rPr>
          <w:rFonts w:ascii="Times New Roman" w:hAnsi="Times New Roman" w:hint="eastAsia"/>
          <w:szCs w:val="32"/>
        </w:rPr>
        <w:t>為高學歷、具有專業者，薪資水準無異於一般職場，其屬性與庇護工場截然不同，可見社會企業雖非庇護</w:t>
      </w:r>
      <w:r w:rsidRPr="008B4257">
        <w:rPr>
          <w:rFonts w:hint="eastAsia"/>
        </w:rPr>
        <w:t>工場</w:t>
      </w:r>
      <w:r w:rsidRPr="008B4257">
        <w:rPr>
          <w:rFonts w:ascii="Times New Roman" w:hAnsi="Times New Roman" w:hint="eastAsia"/>
          <w:szCs w:val="32"/>
        </w:rPr>
        <w:t>轉型之萬靈丹，卻可成為身心障礙者就業的另一種模式與選擇。勞動部允宜積極研議以社會企業模式推動身心障礙者就業服務或庇護工場轉型為社會企業的可行性，健全社會企業發展環境，以架接</w:t>
      </w:r>
      <w:r w:rsidR="000158E2" w:rsidRPr="008B4257">
        <w:rPr>
          <w:rFonts w:ascii="Times New Roman" w:hAnsi="Times New Roman" w:hint="eastAsia"/>
          <w:szCs w:val="32"/>
        </w:rPr>
        <w:t>身心障礙者及營利企業之間的就業平台，開創身心障礙者就業機會，實現</w:t>
      </w:r>
      <w:r w:rsidRPr="008B4257">
        <w:rPr>
          <w:rFonts w:ascii="Times New Roman" w:hAnsi="Times New Roman" w:hint="eastAsia"/>
          <w:szCs w:val="32"/>
        </w:rPr>
        <w:t>公益與企業的雙贏</w:t>
      </w:r>
      <w:r w:rsidRPr="008B4257">
        <w:rPr>
          <w:rFonts w:hint="eastAsia"/>
        </w:rPr>
        <w:t>。</w:t>
      </w:r>
      <w:bookmarkEnd w:id="1006"/>
      <w:bookmarkEnd w:id="1007"/>
      <w:bookmarkEnd w:id="1008"/>
      <w:bookmarkEnd w:id="1009"/>
      <w:bookmarkEnd w:id="1010"/>
      <w:bookmarkEnd w:id="1011"/>
      <w:bookmarkEnd w:id="1012"/>
    </w:p>
    <w:p w:rsidR="00465257" w:rsidRPr="008B4257" w:rsidRDefault="00465257" w:rsidP="00465257">
      <w:pPr>
        <w:pStyle w:val="3"/>
        <w:numPr>
          <w:ilvl w:val="0"/>
          <w:numId w:val="0"/>
        </w:numPr>
        <w:ind w:left="1361"/>
      </w:pPr>
    </w:p>
    <w:p w:rsidR="00465257" w:rsidRPr="008B4257" w:rsidRDefault="00465257" w:rsidP="00465257">
      <w:pPr>
        <w:pStyle w:val="1"/>
        <w:ind w:left="2380" w:hanging="2380"/>
        <w:rPr>
          <w:b/>
        </w:rPr>
      </w:pPr>
      <w:r w:rsidRPr="008B4257">
        <w:br w:type="page"/>
      </w:r>
      <w:bookmarkStart w:id="1013" w:name="_Toc516814087"/>
      <w:bookmarkStart w:id="1014" w:name="_Toc517245171"/>
      <w:bookmarkStart w:id="1015" w:name="_Toc517881742"/>
      <w:r w:rsidRPr="008B4257">
        <w:rPr>
          <w:rFonts w:hint="eastAsia"/>
          <w:b/>
        </w:rPr>
        <w:t>處理辦法：</w:t>
      </w:r>
      <w:bookmarkEnd w:id="1013"/>
      <w:bookmarkEnd w:id="1014"/>
      <w:bookmarkEnd w:id="1015"/>
      <w:r w:rsidRPr="008B4257">
        <w:rPr>
          <w:b/>
        </w:rPr>
        <w:t xml:space="preserve"> </w:t>
      </w:r>
    </w:p>
    <w:p w:rsidR="00465257" w:rsidRPr="008B4257" w:rsidRDefault="00465257" w:rsidP="00465257">
      <w:pPr>
        <w:pStyle w:val="2"/>
        <w:widowControl/>
        <w:overflowPunct/>
        <w:autoSpaceDE/>
        <w:autoSpaceDN/>
        <w:ind w:left="1020" w:hanging="680"/>
        <w:jc w:val="left"/>
        <w:rPr>
          <w:rFonts w:ascii="Times New Roman" w:hAnsi="Times New Roman"/>
        </w:rPr>
      </w:pPr>
      <w:bookmarkStart w:id="1016" w:name="_Toc516213335"/>
      <w:bookmarkStart w:id="1017" w:name="_Toc517218381"/>
      <w:bookmarkStart w:id="1018" w:name="_Toc517245172"/>
      <w:bookmarkStart w:id="1019" w:name="_Toc517259392"/>
      <w:bookmarkStart w:id="1020" w:name="_Toc517275398"/>
      <w:bookmarkStart w:id="1021" w:name="_Toc517775766"/>
      <w:bookmarkStart w:id="1022" w:name="_Toc517797053"/>
      <w:bookmarkStart w:id="1023" w:name="_Toc517881743"/>
      <w:bookmarkStart w:id="1024" w:name="_Toc516814093"/>
      <w:r w:rsidRPr="008B4257">
        <w:rPr>
          <w:rFonts w:ascii="Times New Roman" w:hAnsi="Times New Roman"/>
        </w:rPr>
        <w:t>調查意見</w:t>
      </w:r>
      <w:r w:rsidRPr="008B4257">
        <w:rPr>
          <w:rFonts w:ascii="Times New Roman" w:hAnsi="Times New Roman" w:hint="eastAsia"/>
        </w:rPr>
        <w:t>一至</w:t>
      </w:r>
      <w:r w:rsidR="009062A2" w:rsidRPr="008B4257">
        <w:rPr>
          <w:rFonts w:ascii="Times New Roman" w:hAnsi="Times New Roman" w:hint="eastAsia"/>
        </w:rPr>
        <w:t>五、八</w:t>
      </w:r>
      <w:r w:rsidRPr="008B4257">
        <w:rPr>
          <w:rFonts w:ascii="Times New Roman" w:hAnsi="Times New Roman"/>
        </w:rPr>
        <w:t>，函請勞動部</w:t>
      </w:r>
      <w:r w:rsidRPr="008B4257">
        <w:rPr>
          <w:rFonts w:ascii="Times New Roman" w:hAnsi="Times New Roman" w:hint="eastAsia"/>
        </w:rPr>
        <w:t>確實</w:t>
      </w:r>
      <w:r w:rsidRPr="008B4257">
        <w:rPr>
          <w:rFonts w:ascii="Times New Roman" w:hAnsi="Times New Roman"/>
        </w:rPr>
        <w:t>檢討改進見復。</w:t>
      </w:r>
      <w:bookmarkEnd w:id="1016"/>
      <w:bookmarkEnd w:id="1017"/>
      <w:bookmarkEnd w:id="1018"/>
      <w:bookmarkEnd w:id="1019"/>
      <w:bookmarkEnd w:id="1020"/>
      <w:bookmarkEnd w:id="1021"/>
      <w:bookmarkEnd w:id="1022"/>
      <w:bookmarkEnd w:id="1023"/>
    </w:p>
    <w:p w:rsidR="00465257" w:rsidRPr="008B4257" w:rsidRDefault="00465257" w:rsidP="00465257">
      <w:pPr>
        <w:pStyle w:val="2"/>
        <w:widowControl/>
        <w:overflowPunct/>
        <w:autoSpaceDE/>
        <w:autoSpaceDN/>
        <w:ind w:left="1020" w:hanging="680"/>
        <w:jc w:val="left"/>
        <w:rPr>
          <w:rFonts w:ascii="Times New Roman" w:hAnsi="Times New Roman"/>
        </w:rPr>
      </w:pPr>
      <w:bookmarkStart w:id="1025" w:name="_Toc517218382"/>
      <w:bookmarkStart w:id="1026" w:name="_Toc517245173"/>
      <w:bookmarkStart w:id="1027" w:name="_Toc517259393"/>
      <w:bookmarkStart w:id="1028" w:name="_Toc517275399"/>
      <w:bookmarkStart w:id="1029" w:name="_Toc517775767"/>
      <w:bookmarkStart w:id="1030" w:name="_Toc517797054"/>
      <w:bookmarkStart w:id="1031" w:name="_Toc517881744"/>
      <w:r w:rsidRPr="008B4257">
        <w:rPr>
          <w:rFonts w:ascii="Times New Roman" w:hAnsi="Times New Roman"/>
        </w:rPr>
        <w:t>調查意見</w:t>
      </w:r>
      <w:r w:rsidR="009062A2" w:rsidRPr="008B4257">
        <w:rPr>
          <w:rFonts w:ascii="Times New Roman" w:hAnsi="Times New Roman" w:hint="eastAsia"/>
        </w:rPr>
        <w:t>六及七</w:t>
      </w:r>
      <w:r w:rsidRPr="008B4257">
        <w:rPr>
          <w:rFonts w:ascii="Times New Roman" w:hAnsi="Times New Roman"/>
        </w:rPr>
        <w:t>，函請勞動部</w:t>
      </w:r>
      <w:r w:rsidR="000158E2" w:rsidRPr="008B4257">
        <w:rPr>
          <w:rFonts w:ascii="Times New Roman" w:hAnsi="Times New Roman" w:hint="eastAsia"/>
        </w:rPr>
        <w:t>會同衛生福利部共同</w:t>
      </w:r>
      <w:r w:rsidRPr="008B4257">
        <w:rPr>
          <w:rFonts w:ascii="Times New Roman" w:hAnsi="Times New Roman" w:hint="eastAsia"/>
        </w:rPr>
        <w:t>研議改善</w:t>
      </w:r>
      <w:r w:rsidRPr="008B4257">
        <w:rPr>
          <w:rFonts w:ascii="Times New Roman" w:hAnsi="Times New Roman"/>
        </w:rPr>
        <w:t>見復。</w:t>
      </w:r>
      <w:bookmarkEnd w:id="1025"/>
      <w:bookmarkEnd w:id="1026"/>
      <w:bookmarkEnd w:id="1027"/>
      <w:bookmarkEnd w:id="1028"/>
      <w:bookmarkEnd w:id="1029"/>
      <w:bookmarkEnd w:id="1030"/>
      <w:bookmarkEnd w:id="1031"/>
    </w:p>
    <w:p w:rsidR="00465257" w:rsidRPr="008B4257" w:rsidRDefault="00465257" w:rsidP="00465257">
      <w:pPr>
        <w:pStyle w:val="2"/>
        <w:rPr>
          <w:rFonts w:ascii="Times New Roman" w:hAnsi="Times New Roman"/>
        </w:rPr>
      </w:pPr>
      <w:bookmarkStart w:id="1032" w:name="_Toc516213337"/>
      <w:bookmarkStart w:id="1033" w:name="_Toc517218383"/>
      <w:bookmarkStart w:id="1034" w:name="_Toc517245174"/>
      <w:bookmarkStart w:id="1035" w:name="_Toc517259394"/>
      <w:bookmarkStart w:id="1036" w:name="_Toc517275400"/>
      <w:bookmarkStart w:id="1037" w:name="_Toc517775768"/>
      <w:bookmarkStart w:id="1038" w:name="_Toc517797055"/>
      <w:bookmarkStart w:id="1039" w:name="_Toc517881745"/>
      <w:r w:rsidRPr="008B4257">
        <w:rPr>
          <w:rFonts w:ascii="Times New Roman" w:hAnsi="Times New Roman"/>
        </w:rPr>
        <w:t>本案因涉及</w:t>
      </w:r>
      <w:r w:rsidRPr="008B4257">
        <w:rPr>
          <w:rFonts w:ascii="Times New Roman" w:hAnsi="Times New Roman" w:hint="eastAsia"/>
        </w:rPr>
        <w:t>身心障礙者</w:t>
      </w:r>
      <w:r w:rsidRPr="008B4257">
        <w:rPr>
          <w:rFonts w:ascii="Times New Roman" w:hAnsi="Times New Roman"/>
        </w:rPr>
        <w:t>人權，調查意見移請</w:t>
      </w:r>
      <w:r w:rsidRPr="008B4257">
        <w:rPr>
          <w:rFonts w:ascii="Times New Roman" w:hAnsi="Times New Roman"/>
          <w:bCs w:val="0"/>
        </w:rPr>
        <w:t>本院人權保障委員會</w:t>
      </w:r>
      <w:r w:rsidRPr="008B4257">
        <w:rPr>
          <w:rFonts w:ascii="Times New Roman" w:hAnsi="Times New Roman"/>
        </w:rPr>
        <w:t>參處。</w:t>
      </w:r>
      <w:bookmarkEnd w:id="1032"/>
      <w:bookmarkEnd w:id="1033"/>
      <w:bookmarkEnd w:id="1034"/>
      <w:bookmarkEnd w:id="1035"/>
      <w:bookmarkEnd w:id="1036"/>
      <w:bookmarkEnd w:id="1037"/>
      <w:bookmarkEnd w:id="1038"/>
      <w:bookmarkEnd w:id="1039"/>
    </w:p>
    <w:p w:rsidR="00465257" w:rsidRPr="008B4257" w:rsidRDefault="00465257" w:rsidP="00465257">
      <w:pPr>
        <w:pStyle w:val="2"/>
      </w:pPr>
      <w:bookmarkStart w:id="1040" w:name="_Toc516213338"/>
      <w:bookmarkStart w:id="1041" w:name="_Toc517218384"/>
      <w:bookmarkStart w:id="1042" w:name="_Toc517245175"/>
      <w:bookmarkStart w:id="1043" w:name="_Toc517259395"/>
      <w:bookmarkStart w:id="1044" w:name="_Toc517275401"/>
      <w:bookmarkStart w:id="1045" w:name="_Toc517775769"/>
      <w:bookmarkStart w:id="1046" w:name="_Toc517797056"/>
      <w:bookmarkStart w:id="1047" w:name="_Toc517881746"/>
      <w:r w:rsidRPr="008B4257">
        <w:rPr>
          <w:rFonts w:ascii="Times New Roman" w:hAnsi="Times New Roman"/>
        </w:rPr>
        <w:t>檢附派查函及相關附件，送請財政及經濟委員會</w:t>
      </w:r>
      <w:r w:rsidRPr="008B4257">
        <w:rPr>
          <w:rFonts w:ascii="Times New Roman" w:hAnsi="Times New Roman" w:hint="eastAsia"/>
        </w:rPr>
        <w:t>、內政</w:t>
      </w:r>
      <w:r w:rsidR="000158E2" w:rsidRPr="008B4257">
        <w:rPr>
          <w:rFonts w:ascii="Times New Roman" w:hAnsi="Times New Roman" w:hint="eastAsia"/>
        </w:rPr>
        <w:t>及</w:t>
      </w:r>
      <w:r w:rsidRPr="008B4257">
        <w:rPr>
          <w:rFonts w:ascii="Times New Roman" w:hAnsi="Times New Roman" w:hint="eastAsia"/>
        </w:rPr>
        <w:t>少數民族委員會聯席</w:t>
      </w:r>
      <w:bookmarkStart w:id="1048" w:name="_Toc516814094"/>
      <w:bookmarkEnd w:id="1024"/>
      <w:bookmarkEnd w:id="1040"/>
      <w:r w:rsidRPr="008B4257">
        <w:rPr>
          <w:rFonts w:hAnsi="標楷體" w:hint="eastAsia"/>
        </w:rPr>
        <w:t>會議</w:t>
      </w:r>
      <w:r w:rsidRPr="008B4257">
        <w:rPr>
          <w:rFonts w:hint="eastAsia"/>
        </w:rPr>
        <w:t>處理。</w:t>
      </w:r>
      <w:bookmarkEnd w:id="1041"/>
      <w:bookmarkEnd w:id="1042"/>
      <w:bookmarkEnd w:id="1043"/>
      <w:bookmarkEnd w:id="1044"/>
      <w:bookmarkEnd w:id="1045"/>
      <w:bookmarkEnd w:id="1046"/>
      <w:bookmarkEnd w:id="1047"/>
      <w:bookmarkEnd w:id="1048"/>
    </w:p>
    <w:bookmarkEnd w:id="30"/>
    <w:bookmarkEnd w:id="31"/>
    <w:bookmarkEnd w:id="32"/>
    <w:bookmarkEnd w:id="33"/>
    <w:bookmarkEnd w:id="34"/>
    <w:bookmarkEnd w:id="35"/>
    <w:p w:rsidR="00323829" w:rsidRDefault="00323829" w:rsidP="005B3847">
      <w:pPr>
        <w:pStyle w:val="2"/>
        <w:numPr>
          <w:ilvl w:val="0"/>
          <w:numId w:val="0"/>
        </w:numPr>
        <w:ind w:left="1021" w:hanging="1021"/>
        <w:rPr>
          <w:kern w:val="0"/>
        </w:rPr>
      </w:pPr>
    </w:p>
    <w:p w:rsidR="00095867" w:rsidRDefault="00095867" w:rsidP="005B3847">
      <w:pPr>
        <w:pStyle w:val="2"/>
        <w:numPr>
          <w:ilvl w:val="0"/>
          <w:numId w:val="0"/>
        </w:numPr>
        <w:ind w:left="1021" w:hanging="1021"/>
        <w:rPr>
          <w:kern w:val="0"/>
        </w:rPr>
      </w:pPr>
    </w:p>
    <w:p w:rsidR="00095867" w:rsidRDefault="00095867" w:rsidP="005B3847">
      <w:pPr>
        <w:pStyle w:val="2"/>
        <w:numPr>
          <w:ilvl w:val="0"/>
          <w:numId w:val="0"/>
        </w:numPr>
        <w:ind w:left="1021" w:hanging="1021"/>
        <w:rPr>
          <w:kern w:val="0"/>
        </w:rPr>
      </w:pPr>
    </w:p>
    <w:p w:rsidR="00095867" w:rsidRPr="005B3847" w:rsidRDefault="00095867" w:rsidP="00095867">
      <w:pPr>
        <w:pStyle w:val="2"/>
        <w:numPr>
          <w:ilvl w:val="0"/>
          <w:numId w:val="0"/>
        </w:numPr>
        <w:ind w:left="5245" w:hanging="1021"/>
        <w:rPr>
          <w:rFonts w:hint="eastAsia"/>
          <w:kern w:val="0"/>
        </w:rPr>
      </w:pPr>
      <w:bookmarkStart w:id="1049" w:name="_GoBack"/>
      <w:bookmarkEnd w:id="1049"/>
      <w:r w:rsidRPr="006178F3">
        <w:rPr>
          <w:rFonts w:hAnsi="標楷體" w:hint="eastAsia"/>
          <w:b/>
          <w:spacing w:val="12"/>
          <w:sz w:val="40"/>
          <w:szCs w:val="20"/>
        </w:rPr>
        <w:t>調查委員：</w:t>
      </w:r>
      <w:r w:rsidRPr="00095867">
        <w:rPr>
          <w:rFonts w:hAnsi="標楷體" w:hint="eastAsia"/>
          <w:b/>
          <w:spacing w:val="12"/>
          <w:sz w:val="40"/>
          <w:szCs w:val="20"/>
        </w:rPr>
        <w:t>陳小紅</w:t>
      </w:r>
    </w:p>
    <w:sectPr w:rsidR="00095867" w:rsidRPr="005B3847" w:rsidSect="00E36AD0">
      <w:footerReference w:type="default" r:id="rId2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1D" w:rsidRDefault="0028601D">
      <w:r>
        <w:separator/>
      </w:r>
    </w:p>
  </w:endnote>
  <w:endnote w:type="continuationSeparator" w:id="0">
    <w:p w:rsidR="0028601D" w:rsidRDefault="0028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1D" w:rsidRDefault="0028601D" w:rsidP="00465257">
    <w:pPr>
      <w:pStyle w:val="af3"/>
      <w:framePr w:wrap="around" w:vAnchor="text" w:hAnchor="margin" w:xAlign="center" w:y="1"/>
      <w:ind w:left="960" w:hanging="960"/>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95867">
      <w:rPr>
        <w:rStyle w:val="ac"/>
        <w:noProof/>
        <w:sz w:val="24"/>
      </w:rPr>
      <w:t>1</w:t>
    </w:r>
    <w:r>
      <w:rPr>
        <w:rStyle w:val="ac"/>
        <w:sz w:val="24"/>
      </w:rPr>
      <w:fldChar w:fldCharType="end"/>
    </w:r>
  </w:p>
  <w:p w:rsidR="0028601D" w:rsidRDefault="0028601D">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1D" w:rsidRDefault="002860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95867">
      <w:rPr>
        <w:rStyle w:val="ac"/>
        <w:noProof/>
        <w:sz w:val="24"/>
      </w:rPr>
      <w:t>34</w:t>
    </w:r>
    <w:r>
      <w:rPr>
        <w:rStyle w:val="ac"/>
        <w:sz w:val="24"/>
      </w:rPr>
      <w:fldChar w:fldCharType="end"/>
    </w:r>
  </w:p>
  <w:p w:rsidR="0028601D" w:rsidRDefault="0028601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1D" w:rsidRDefault="0028601D">
      <w:r>
        <w:separator/>
      </w:r>
    </w:p>
  </w:footnote>
  <w:footnote w:type="continuationSeparator" w:id="0">
    <w:p w:rsidR="0028601D" w:rsidRDefault="0028601D">
      <w:r>
        <w:continuationSeparator/>
      </w:r>
    </w:p>
  </w:footnote>
  <w:footnote w:id="1">
    <w:p w:rsidR="0028601D" w:rsidRPr="00F67631" w:rsidRDefault="0028601D" w:rsidP="00465257">
      <w:pPr>
        <w:pStyle w:val="afc"/>
        <w:kinsoku w:val="0"/>
        <w:overflowPunct w:val="0"/>
        <w:autoSpaceDE w:val="0"/>
        <w:autoSpaceDN w:val="0"/>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受訪家數占全國庇護工場總家數之</w:t>
      </w:r>
      <w:r w:rsidRPr="00F67631">
        <w:rPr>
          <w:rFonts w:hint="eastAsia"/>
          <w:color w:val="000000" w:themeColor="text1"/>
          <w:sz w:val="22"/>
          <w:szCs w:val="22"/>
        </w:rPr>
        <w:t>12</w:t>
      </w:r>
      <w:r w:rsidRPr="00F67631">
        <w:rPr>
          <w:rFonts w:ascii="標楷體" w:hAnsi="標楷體" w:hint="eastAsia"/>
          <w:color w:val="000000" w:themeColor="text1"/>
          <w:sz w:val="22"/>
          <w:szCs w:val="22"/>
        </w:rPr>
        <w:t>％</w:t>
      </w:r>
      <w:r w:rsidRPr="00F67631">
        <w:rPr>
          <w:rFonts w:hint="eastAsia"/>
          <w:color w:val="000000" w:themeColor="text1"/>
          <w:sz w:val="22"/>
          <w:szCs w:val="22"/>
        </w:rPr>
        <w:t>。</w:t>
      </w:r>
    </w:p>
  </w:footnote>
  <w:footnote w:id="2">
    <w:p w:rsidR="0028601D" w:rsidRPr="00F67631" w:rsidRDefault="0028601D" w:rsidP="00DD1C64">
      <w:pPr>
        <w:pStyle w:val="afc"/>
        <w:kinsoku w:val="0"/>
        <w:overflowPunct w:val="0"/>
        <w:autoSpaceDE w:val="0"/>
        <w:autoSpaceDN w:val="0"/>
        <w:spacing w:line="260" w:lineRule="exact"/>
        <w:ind w:left="284" w:hangingChars="129" w:hanging="284"/>
        <w:jc w:val="both"/>
        <w:rPr>
          <w:color w:val="000000" w:themeColor="text1"/>
        </w:rPr>
      </w:pPr>
      <w:r w:rsidRPr="00F67631">
        <w:rPr>
          <w:rStyle w:val="afe"/>
          <w:color w:val="000000" w:themeColor="text1"/>
        </w:rPr>
        <w:footnoteRef/>
      </w:r>
      <w:r w:rsidRPr="00F67631">
        <w:rPr>
          <w:rFonts w:hint="eastAsia"/>
          <w:color w:val="000000" w:themeColor="text1"/>
          <w:sz w:val="22"/>
          <w:szCs w:val="22"/>
        </w:rPr>
        <w:t xml:space="preserve"> </w:t>
      </w:r>
      <w:r w:rsidRPr="00F67631">
        <w:rPr>
          <w:rFonts w:hint="eastAsia"/>
          <w:color w:val="000000" w:themeColor="text1"/>
          <w:spacing w:val="-2"/>
          <w:sz w:val="22"/>
          <w:szCs w:val="22"/>
        </w:rPr>
        <w:t>當時「</w:t>
      </w:r>
      <w:hyperlink r:id="rId1" w:tooltip="身心障礙者保護法（頁面不存在）" w:history="1">
        <w:r w:rsidRPr="00F67631">
          <w:rPr>
            <w:rFonts w:hint="eastAsia"/>
            <w:color w:val="000000" w:themeColor="text1"/>
            <w:spacing w:val="-2"/>
            <w:sz w:val="22"/>
            <w:szCs w:val="22"/>
          </w:rPr>
          <w:t>身心障礙者保護法</w:t>
        </w:r>
      </w:hyperlink>
      <w:r w:rsidRPr="00F67631">
        <w:rPr>
          <w:rFonts w:hint="eastAsia"/>
          <w:color w:val="000000" w:themeColor="text1"/>
          <w:spacing w:val="-2"/>
          <w:sz w:val="22"/>
          <w:szCs w:val="22"/>
        </w:rPr>
        <w:t>」第</w:t>
      </w:r>
      <w:r w:rsidRPr="00F67631">
        <w:rPr>
          <w:rFonts w:hint="eastAsia"/>
          <w:color w:val="000000" w:themeColor="text1"/>
          <w:spacing w:val="-2"/>
          <w:sz w:val="22"/>
          <w:szCs w:val="22"/>
        </w:rPr>
        <w:t>30</w:t>
      </w:r>
      <w:r w:rsidRPr="00F67631">
        <w:rPr>
          <w:rFonts w:hint="eastAsia"/>
          <w:color w:val="000000" w:themeColor="text1"/>
          <w:spacing w:val="-2"/>
          <w:sz w:val="22"/>
          <w:szCs w:val="22"/>
        </w:rPr>
        <w:t>條規定：「勞工主管機關對於具有工作能力，但尚不足於進入競爭性就業市場之身心障礙者應提供支持性及個別化就業服務；對於具有工作意願，但工作能力不足之身心障礙者，應提供庇護性就業服務。</w:t>
      </w:r>
      <w:r w:rsidRPr="00F67631">
        <w:rPr>
          <w:rFonts w:hint="eastAsia"/>
          <w:b/>
          <w:color w:val="000000" w:themeColor="text1"/>
          <w:spacing w:val="-2"/>
          <w:sz w:val="22"/>
          <w:szCs w:val="22"/>
        </w:rPr>
        <w:t>主管機關及各目的事業主管機關得設立或獎勵設立庇護工場或商店</w:t>
      </w:r>
      <w:r w:rsidRPr="00F67631">
        <w:rPr>
          <w:rFonts w:hint="eastAsia"/>
          <w:color w:val="000000" w:themeColor="text1"/>
          <w:spacing w:val="-2"/>
          <w:sz w:val="22"/>
          <w:szCs w:val="22"/>
        </w:rPr>
        <w:t>。」同法第</w:t>
      </w:r>
      <w:r w:rsidRPr="00F67631">
        <w:rPr>
          <w:rFonts w:hint="eastAsia"/>
          <w:color w:val="000000" w:themeColor="text1"/>
          <w:spacing w:val="-2"/>
          <w:sz w:val="22"/>
          <w:szCs w:val="22"/>
        </w:rPr>
        <w:t>58</w:t>
      </w:r>
      <w:r w:rsidRPr="00F67631">
        <w:rPr>
          <w:rFonts w:hint="eastAsia"/>
          <w:color w:val="000000" w:themeColor="text1"/>
          <w:spacing w:val="-2"/>
          <w:sz w:val="22"/>
          <w:szCs w:val="22"/>
        </w:rPr>
        <w:t>條第</w:t>
      </w:r>
      <w:r w:rsidRPr="00F67631">
        <w:rPr>
          <w:rFonts w:hint="eastAsia"/>
          <w:color w:val="000000" w:themeColor="text1"/>
          <w:spacing w:val="-2"/>
          <w:sz w:val="22"/>
          <w:szCs w:val="22"/>
        </w:rPr>
        <w:t>1</w:t>
      </w:r>
      <w:r w:rsidRPr="00F67631">
        <w:rPr>
          <w:rFonts w:hint="eastAsia"/>
          <w:color w:val="000000" w:themeColor="text1"/>
          <w:spacing w:val="-2"/>
          <w:sz w:val="22"/>
          <w:szCs w:val="22"/>
        </w:rPr>
        <w:t>項並規定：「各級政府應按需要自行或結合民間資源設立下列身心障礙福利機構：</w:t>
      </w:r>
      <w:r w:rsidRPr="00F67631">
        <w:rPr>
          <w:rFonts w:hint="eastAsia"/>
          <w:color w:val="000000" w:themeColor="text1"/>
          <w:spacing w:val="-2"/>
          <w:sz w:val="22"/>
          <w:szCs w:val="22"/>
        </w:rPr>
        <w:t>1</w:t>
      </w:r>
      <w:r w:rsidRPr="00F67631">
        <w:rPr>
          <w:rFonts w:hint="eastAsia"/>
          <w:color w:val="000000" w:themeColor="text1"/>
          <w:spacing w:val="-2"/>
          <w:sz w:val="22"/>
          <w:szCs w:val="22"/>
        </w:rPr>
        <w:t>、身心障礙者之教育、醫療、護理及復健機構；</w:t>
      </w:r>
      <w:r w:rsidRPr="00F67631">
        <w:rPr>
          <w:rFonts w:hint="eastAsia"/>
          <w:color w:val="000000" w:themeColor="text1"/>
          <w:spacing w:val="-2"/>
          <w:sz w:val="22"/>
          <w:szCs w:val="22"/>
        </w:rPr>
        <w:t>2</w:t>
      </w:r>
      <w:r w:rsidRPr="00F67631">
        <w:rPr>
          <w:rFonts w:hint="eastAsia"/>
          <w:color w:val="000000" w:themeColor="text1"/>
          <w:spacing w:val="-2"/>
          <w:sz w:val="22"/>
          <w:szCs w:val="22"/>
        </w:rPr>
        <w:t>、視障者讀物出版社及視障者圖書館；</w:t>
      </w:r>
      <w:r w:rsidRPr="00F67631">
        <w:rPr>
          <w:rFonts w:hint="eastAsia"/>
          <w:color w:val="000000" w:themeColor="text1"/>
          <w:spacing w:val="-2"/>
          <w:sz w:val="22"/>
          <w:szCs w:val="22"/>
        </w:rPr>
        <w:t>3</w:t>
      </w:r>
      <w:r w:rsidRPr="00F67631">
        <w:rPr>
          <w:rFonts w:hint="eastAsia"/>
          <w:color w:val="000000" w:themeColor="text1"/>
          <w:spacing w:val="-2"/>
          <w:sz w:val="22"/>
          <w:szCs w:val="22"/>
        </w:rPr>
        <w:t>、身心障礙庇護工場；</w:t>
      </w:r>
      <w:r w:rsidRPr="00F67631">
        <w:rPr>
          <w:rFonts w:hint="eastAsia"/>
          <w:color w:val="000000" w:themeColor="text1"/>
          <w:spacing w:val="-2"/>
          <w:sz w:val="22"/>
          <w:szCs w:val="22"/>
        </w:rPr>
        <w:t>4</w:t>
      </w:r>
      <w:r w:rsidRPr="00F67631">
        <w:rPr>
          <w:rFonts w:hint="eastAsia"/>
          <w:color w:val="000000" w:themeColor="text1"/>
          <w:spacing w:val="-2"/>
          <w:sz w:val="22"/>
          <w:szCs w:val="22"/>
        </w:rPr>
        <w:t>、職業訓練及就業服務機構；</w:t>
      </w:r>
      <w:r w:rsidRPr="00F67631">
        <w:rPr>
          <w:rFonts w:hint="eastAsia"/>
          <w:color w:val="000000" w:themeColor="text1"/>
          <w:spacing w:val="-2"/>
          <w:sz w:val="22"/>
          <w:szCs w:val="22"/>
        </w:rPr>
        <w:t>5</w:t>
      </w:r>
      <w:r w:rsidRPr="00F67631">
        <w:rPr>
          <w:rFonts w:hint="eastAsia"/>
          <w:color w:val="000000" w:themeColor="text1"/>
          <w:spacing w:val="-2"/>
          <w:sz w:val="22"/>
          <w:szCs w:val="22"/>
        </w:rPr>
        <w:t>、身心障礙收容及養護機構；</w:t>
      </w:r>
      <w:r w:rsidRPr="00F67631">
        <w:rPr>
          <w:rFonts w:hint="eastAsia"/>
          <w:color w:val="000000" w:themeColor="text1"/>
          <w:spacing w:val="-2"/>
          <w:sz w:val="22"/>
          <w:szCs w:val="22"/>
        </w:rPr>
        <w:t>6</w:t>
      </w:r>
      <w:r w:rsidRPr="00F67631">
        <w:rPr>
          <w:rFonts w:hint="eastAsia"/>
          <w:color w:val="000000" w:themeColor="text1"/>
          <w:spacing w:val="-2"/>
          <w:sz w:val="22"/>
          <w:szCs w:val="22"/>
        </w:rPr>
        <w:t>、身心障礙服務及育樂機構；</w:t>
      </w:r>
      <w:r w:rsidRPr="00F67631">
        <w:rPr>
          <w:rFonts w:hint="eastAsia"/>
          <w:color w:val="000000" w:themeColor="text1"/>
          <w:spacing w:val="-2"/>
          <w:sz w:val="22"/>
          <w:szCs w:val="22"/>
        </w:rPr>
        <w:t>7</w:t>
      </w:r>
      <w:r w:rsidRPr="00F67631">
        <w:rPr>
          <w:rFonts w:hint="eastAsia"/>
          <w:color w:val="000000" w:themeColor="text1"/>
          <w:spacing w:val="-2"/>
          <w:sz w:val="22"/>
          <w:szCs w:val="22"/>
        </w:rPr>
        <w:t>、其他身心障礙福利機構。」同法第</w:t>
      </w:r>
      <w:r w:rsidRPr="00F67631">
        <w:rPr>
          <w:rFonts w:hint="eastAsia"/>
          <w:color w:val="000000" w:themeColor="text1"/>
          <w:spacing w:val="-2"/>
          <w:sz w:val="22"/>
          <w:szCs w:val="22"/>
        </w:rPr>
        <w:t>63</w:t>
      </w:r>
      <w:r w:rsidRPr="00F67631">
        <w:rPr>
          <w:rFonts w:hint="eastAsia"/>
          <w:color w:val="000000" w:themeColor="text1"/>
          <w:spacing w:val="-2"/>
          <w:sz w:val="22"/>
          <w:szCs w:val="22"/>
        </w:rPr>
        <w:t>條第</w:t>
      </w:r>
      <w:r w:rsidRPr="00F67631">
        <w:rPr>
          <w:rFonts w:hint="eastAsia"/>
          <w:color w:val="000000" w:themeColor="text1"/>
          <w:spacing w:val="-2"/>
          <w:sz w:val="22"/>
          <w:szCs w:val="22"/>
        </w:rPr>
        <w:t>1</w:t>
      </w:r>
      <w:r w:rsidRPr="00F67631">
        <w:rPr>
          <w:rFonts w:hint="eastAsia"/>
          <w:color w:val="000000" w:themeColor="text1"/>
          <w:spacing w:val="-2"/>
          <w:sz w:val="22"/>
          <w:szCs w:val="22"/>
        </w:rPr>
        <w:t>項亦規定：「身心障礙福利機構或團體申請在公共場所設立</w:t>
      </w:r>
      <w:r w:rsidRPr="00F67631">
        <w:rPr>
          <w:rFonts w:hint="eastAsia"/>
          <w:b/>
          <w:color w:val="000000" w:themeColor="text1"/>
          <w:spacing w:val="-2"/>
          <w:sz w:val="22"/>
          <w:szCs w:val="22"/>
        </w:rPr>
        <w:t>庇護工場、福利工廠或商店</w:t>
      </w:r>
      <w:r w:rsidRPr="00F67631">
        <w:rPr>
          <w:rFonts w:hint="eastAsia"/>
          <w:color w:val="000000" w:themeColor="text1"/>
          <w:spacing w:val="-2"/>
          <w:sz w:val="22"/>
          <w:szCs w:val="22"/>
        </w:rPr>
        <w:t>；申請在國民住宅設立社區家園或團體家庭者，應保留名額，優先核准。」</w:t>
      </w:r>
    </w:p>
  </w:footnote>
  <w:footnote w:id="3">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color w:val="000000" w:themeColor="text1"/>
        </w:rPr>
        <w:t xml:space="preserve"> 103</w:t>
      </w:r>
      <w:r w:rsidRPr="00F67631">
        <w:rPr>
          <w:color w:val="000000" w:themeColor="text1"/>
        </w:rPr>
        <w:t>年</w:t>
      </w:r>
      <w:r w:rsidRPr="00F67631">
        <w:rPr>
          <w:color w:val="000000" w:themeColor="text1"/>
        </w:rPr>
        <w:t>2</w:t>
      </w:r>
      <w:r w:rsidRPr="00F67631">
        <w:rPr>
          <w:color w:val="000000" w:themeColor="text1"/>
        </w:rPr>
        <w:t>月</w:t>
      </w:r>
      <w:r w:rsidRPr="00F67631">
        <w:rPr>
          <w:color w:val="000000" w:themeColor="text1"/>
        </w:rPr>
        <w:t>17</w:t>
      </w:r>
      <w:r w:rsidRPr="00F67631">
        <w:rPr>
          <w:color w:val="000000" w:themeColor="text1"/>
        </w:rPr>
        <w:t>日改制為勞動部。</w:t>
      </w:r>
    </w:p>
  </w:footnote>
  <w:footnote w:id="4">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color w:val="000000" w:themeColor="text1"/>
          <w:szCs w:val="32"/>
        </w:rPr>
        <w:t>94</w:t>
      </w:r>
      <w:r w:rsidRPr="00F67631">
        <w:rPr>
          <w:color w:val="000000" w:themeColor="text1"/>
          <w:szCs w:val="32"/>
        </w:rPr>
        <w:t>年</w:t>
      </w:r>
      <w:r w:rsidRPr="00F67631">
        <w:rPr>
          <w:color w:val="000000" w:themeColor="text1"/>
          <w:szCs w:val="32"/>
        </w:rPr>
        <w:t>9</w:t>
      </w:r>
      <w:r w:rsidRPr="00F67631">
        <w:rPr>
          <w:color w:val="000000" w:themeColor="text1"/>
          <w:szCs w:val="32"/>
        </w:rPr>
        <w:t>月</w:t>
      </w:r>
      <w:r w:rsidRPr="00F67631">
        <w:rPr>
          <w:color w:val="000000" w:themeColor="text1"/>
          <w:szCs w:val="32"/>
        </w:rPr>
        <w:t>19</w:t>
      </w:r>
      <w:r w:rsidRPr="00F67631">
        <w:rPr>
          <w:color w:val="000000" w:themeColor="text1"/>
          <w:szCs w:val="32"/>
        </w:rPr>
        <w:t>日至</w:t>
      </w:r>
      <w:r w:rsidRPr="00F67631">
        <w:rPr>
          <w:color w:val="000000" w:themeColor="text1"/>
          <w:szCs w:val="32"/>
        </w:rPr>
        <w:t>96</w:t>
      </w:r>
      <w:r w:rsidRPr="00F67631">
        <w:rPr>
          <w:color w:val="000000" w:themeColor="text1"/>
          <w:szCs w:val="32"/>
        </w:rPr>
        <w:t>年</w:t>
      </w:r>
      <w:r w:rsidRPr="00F67631">
        <w:rPr>
          <w:color w:val="000000" w:themeColor="text1"/>
          <w:szCs w:val="32"/>
        </w:rPr>
        <w:t>5</w:t>
      </w:r>
      <w:r w:rsidRPr="00F67631">
        <w:rPr>
          <w:color w:val="000000" w:themeColor="text1"/>
          <w:szCs w:val="32"/>
        </w:rPr>
        <w:t>月</w:t>
      </w:r>
      <w:r w:rsidRPr="00F67631">
        <w:rPr>
          <w:color w:val="000000" w:themeColor="text1"/>
          <w:szCs w:val="32"/>
        </w:rPr>
        <w:t>20</w:t>
      </w:r>
      <w:r w:rsidRPr="00F67631">
        <w:rPr>
          <w:color w:val="000000" w:themeColor="text1"/>
          <w:szCs w:val="32"/>
        </w:rPr>
        <w:t>日</w:t>
      </w:r>
      <w:r w:rsidRPr="00F67631">
        <w:rPr>
          <w:rFonts w:hint="eastAsia"/>
          <w:color w:val="000000" w:themeColor="text1"/>
          <w:szCs w:val="32"/>
        </w:rPr>
        <w:t>。</w:t>
      </w:r>
    </w:p>
  </w:footnote>
  <w:footnote w:id="5">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color w:val="000000" w:themeColor="text1"/>
          <w:szCs w:val="32"/>
        </w:rPr>
        <w:t>96</w:t>
      </w:r>
      <w:r w:rsidRPr="00F67631">
        <w:rPr>
          <w:color w:val="000000" w:themeColor="text1"/>
          <w:szCs w:val="32"/>
        </w:rPr>
        <w:t>年</w:t>
      </w:r>
      <w:r w:rsidRPr="00F67631">
        <w:rPr>
          <w:color w:val="000000" w:themeColor="text1"/>
          <w:szCs w:val="32"/>
        </w:rPr>
        <w:t>5</w:t>
      </w:r>
      <w:r w:rsidRPr="00F67631">
        <w:rPr>
          <w:color w:val="000000" w:themeColor="text1"/>
          <w:szCs w:val="32"/>
        </w:rPr>
        <w:t>月</w:t>
      </w:r>
      <w:r w:rsidRPr="00F67631">
        <w:rPr>
          <w:color w:val="000000" w:themeColor="text1"/>
          <w:szCs w:val="32"/>
        </w:rPr>
        <w:t>20</w:t>
      </w:r>
      <w:r w:rsidRPr="00F67631">
        <w:rPr>
          <w:color w:val="000000" w:themeColor="text1"/>
          <w:szCs w:val="32"/>
        </w:rPr>
        <w:t>日至</w:t>
      </w:r>
      <w:r w:rsidRPr="00F67631">
        <w:rPr>
          <w:color w:val="000000" w:themeColor="text1"/>
          <w:szCs w:val="32"/>
        </w:rPr>
        <w:t>97</w:t>
      </w:r>
      <w:r w:rsidRPr="00F67631">
        <w:rPr>
          <w:color w:val="000000" w:themeColor="text1"/>
          <w:szCs w:val="32"/>
        </w:rPr>
        <w:t>年</w:t>
      </w:r>
      <w:r w:rsidRPr="00F67631">
        <w:rPr>
          <w:color w:val="000000" w:themeColor="text1"/>
          <w:szCs w:val="32"/>
        </w:rPr>
        <w:t>5</w:t>
      </w:r>
      <w:r w:rsidRPr="00F67631">
        <w:rPr>
          <w:color w:val="000000" w:themeColor="text1"/>
          <w:szCs w:val="32"/>
        </w:rPr>
        <w:t>月</w:t>
      </w:r>
      <w:r w:rsidRPr="00F67631">
        <w:rPr>
          <w:color w:val="000000" w:themeColor="text1"/>
          <w:szCs w:val="32"/>
        </w:rPr>
        <w:t>20</w:t>
      </w:r>
      <w:r w:rsidRPr="00F67631">
        <w:rPr>
          <w:color w:val="000000" w:themeColor="text1"/>
          <w:szCs w:val="32"/>
        </w:rPr>
        <w:t>日</w:t>
      </w:r>
    </w:p>
  </w:footnote>
  <w:footnote w:id="6">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color w:val="000000" w:themeColor="text1"/>
          <w:szCs w:val="32"/>
        </w:rPr>
        <w:t>97</w:t>
      </w:r>
      <w:r w:rsidRPr="00F67631">
        <w:rPr>
          <w:color w:val="000000" w:themeColor="text1"/>
          <w:szCs w:val="32"/>
        </w:rPr>
        <w:t>年</w:t>
      </w:r>
      <w:r w:rsidRPr="00F67631">
        <w:rPr>
          <w:color w:val="000000" w:themeColor="text1"/>
          <w:szCs w:val="32"/>
        </w:rPr>
        <w:t>5</w:t>
      </w:r>
      <w:r w:rsidRPr="00F67631">
        <w:rPr>
          <w:color w:val="000000" w:themeColor="text1"/>
          <w:szCs w:val="32"/>
        </w:rPr>
        <w:t>月</w:t>
      </w:r>
      <w:r w:rsidRPr="00F67631">
        <w:rPr>
          <w:color w:val="000000" w:themeColor="text1"/>
          <w:szCs w:val="32"/>
        </w:rPr>
        <w:t>20</w:t>
      </w:r>
      <w:r w:rsidRPr="00F67631">
        <w:rPr>
          <w:color w:val="000000" w:themeColor="text1"/>
          <w:szCs w:val="32"/>
        </w:rPr>
        <w:t>日至</w:t>
      </w:r>
      <w:r w:rsidRPr="00F67631">
        <w:rPr>
          <w:color w:val="000000" w:themeColor="text1"/>
          <w:szCs w:val="32"/>
        </w:rPr>
        <w:t>101</w:t>
      </w:r>
      <w:r w:rsidRPr="00F67631">
        <w:rPr>
          <w:color w:val="000000" w:themeColor="text1"/>
          <w:szCs w:val="32"/>
        </w:rPr>
        <w:t>年</w:t>
      </w:r>
      <w:r w:rsidRPr="00F67631">
        <w:rPr>
          <w:color w:val="000000" w:themeColor="text1"/>
          <w:szCs w:val="32"/>
        </w:rPr>
        <w:t>10</w:t>
      </w:r>
      <w:r w:rsidRPr="00F67631">
        <w:rPr>
          <w:color w:val="000000" w:themeColor="text1"/>
          <w:szCs w:val="32"/>
        </w:rPr>
        <w:t>月</w:t>
      </w:r>
      <w:r w:rsidRPr="00F67631">
        <w:rPr>
          <w:color w:val="000000" w:themeColor="text1"/>
          <w:szCs w:val="32"/>
        </w:rPr>
        <w:t>2</w:t>
      </w:r>
      <w:r w:rsidRPr="00F67631">
        <w:rPr>
          <w:color w:val="000000" w:themeColor="text1"/>
          <w:szCs w:val="32"/>
        </w:rPr>
        <w:t>日</w:t>
      </w:r>
      <w:r w:rsidRPr="00F67631">
        <w:rPr>
          <w:rFonts w:hint="eastAsia"/>
          <w:color w:val="000000" w:themeColor="text1"/>
          <w:szCs w:val="32"/>
        </w:rPr>
        <w:t>。</w:t>
      </w:r>
    </w:p>
  </w:footnote>
  <w:footnote w:id="7">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rFonts w:hint="eastAsia"/>
          <w:color w:val="000000" w:themeColor="text1"/>
          <w:szCs w:val="32"/>
        </w:rPr>
        <w:t>103</w:t>
      </w:r>
      <w:r w:rsidRPr="00F67631">
        <w:rPr>
          <w:color w:val="000000" w:themeColor="text1"/>
          <w:szCs w:val="32"/>
        </w:rPr>
        <w:t>年</w:t>
      </w:r>
      <w:r w:rsidRPr="00F67631">
        <w:rPr>
          <w:rFonts w:hint="eastAsia"/>
          <w:color w:val="000000" w:themeColor="text1"/>
          <w:szCs w:val="32"/>
        </w:rPr>
        <w:t>2</w:t>
      </w:r>
      <w:r w:rsidRPr="00F67631">
        <w:rPr>
          <w:color w:val="000000" w:themeColor="text1"/>
          <w:szCs w:val="32"/>
        </w:rPr>
        <w:t>月</w:t>
      </w:r>
      <w:r w:rsidRPr="00F67631">
        <w:rPr>
          <w:rFonts w:hint="eastAsia"/>
          <w:color w:val="000000" w:themeColor="text1"/>
          <w:szCs w:val="32"/>
        </w:rPr>
        <w:t>17</w:t>
      </w:r>
      <w:r w:rsidRPr="00F67631">
        <w:rPr>
          <w:color w:val="000000" w:themeColor="text1"/>
          <w:szCs w:val="32"/>
        </w:rPr>
        <w:t>日至</w:t>
      </w:r>
      <w:r w:rsidRPr="00F67631">
        <w:rPr>
          <w:rFonts w:hint="eastAsia"/>
          <w:color w:val="000000" w:themeColor="text1"/>
          <w:szCs w:val="32"/>
        </w:rPr>
        <w:t>7</w:t>
      </w:r>
      <w:r w:rsidRPr="00F67631">
        <w:rPr>
          <w:color w:val="000000" w:themeColor="text1"/>
          <w:szCs w:val="32"/>
        </w:rPr>
        <w:t>月</w:t>
      </w:r>
      <w:r w:rsidRPr="00F67631">
        <w:rPr>
          <w:rFonts w:hint="eastAsia"/>
          <w:color w:val="000000" w:themeColor="text1"/>
          <w:szCs w:val="32"/>
        </w:rPr>
        <w:t>29</w:t>
      </w:r>
      <w:r w:rsidRPr="00F67631">
        <w:rPr>
          <w:color w:val="000000" w:themeColor="text1"/>
          <w:szCs w:val="32"/>
        </w:rPr>
        <w:t>日</w:t>
      </w:r>
      <w:r w:rsidRPr="00F67631">
        <w:rPr>
          <w:rFonts w:hint="eastAsia"/>
          <w:color w:val="000000" w:themeColor="text1"/>
          <w:szCs w:val="32"/>
        </w:rPr>
        <w:t>。</w:t>
      </w:r>
    </w:p>
  </w:footnote>
  <w:footnote w:id="8">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rFonts w:hint="eastAsia"/>
          <w:color w:val="000000" w:themeColor="text1"/>
          <w:szCs w:val="32"/>
        </w:rPr>
        <w:t>103</w:t>
      </w:r>
      <w:r w:rsidRPr="00F67631">
        <w:rPr>
          <w:color w:val="000000" w:themeColor="text1"/>
          <w:szCs w:val="32"/>
        </w:rPr>
        <w:t>年</w:t>
      </w:r>
      <w:r w:rsidRPr="00F67631">
        <w:rPr>
          <w:rFonts w:hint="eastAsia"/>
          <w:color w:val="000000" w:themeColor="text1"/>
          <w:szCs w:val="32"/>
        </w:rPr>
        <w:t>8</w:t>
      </w:r>
      <w:r w:rsidRPr="00F67631">
        <w:rPr>
          <w:color w:val="000000" w:themeColor="text1"/>
          <w:szCs w:val="32"/>
        </w:rPr>
        <w:t>月</w:t>
      </w:r>
      <w:r w:rsidRPr="00F67631">
        <w:rPr>
          <w:rFonts w:hint="eastAsia"/>
          <w:color w:val="000000" w:themeColor="text1"/>
          <w:szCs w:val="32"/>
        </w:rPr>
        <w:t>22</w:t>
      </w:r>
      <w:r w:rsidRPr="00F67631">
        <w:rPr>
          <w:color w:val="000000" w:themeColor="text1"/>
          <w:szCs w:val="32"/>
        </w:rPr>
        <w:t>日至</w:t>
      </w:r>
      <w:r w:rsidRPr="00F67631">
        <w:rPr>
          <w:rFonts w:hint="eastAsia"/>
          <w:color w:val="000000" w:themeColor="text1"/>
          <w:szCs w:val="32"/>
        </w:rPr>
        <w:t>105</w:t>
      </w:r>
      <w:r w:rsidRPr="00F67631">
        <w:rPr>
          <w:rFonts w:hint="eastAsia"/>
          <w:color w:val="000000" w:themeColor="text1"/>
          <w:szCs w:val="32"/>
        </w:rPr>
        <w:t>年</w:t>
      </w:r>
      <w:r w:rsidRPr="00F67631">
        <w:rPr>
          <w:rFonts w:hint="eastAsia"/>
          <w:color w:val="000000" w:themeColor="text1"/>
          <w:szCs w:val="32"/>
        </w:rPr>
        <w:t>5</w:t>
      </w:r>
      <w:r w:rsidRPr="00F67631">
        <w:rPr>
          <w:color w:val="000000" w:themeColor="text1"/>
          <w:szCs w:val="32"/>
        </w:rPr>
        <w:t>月</w:t>
      </w:r>
      <w:r w:rsidRPr="00F67631">
        <w:rPr>
          <w:rFonts w:hint="eastAsia"/>
          <w:color w:val="000000" w:themeColor="text1"/>
          <w:szCs w:val="32"/>
        </w:rPr>
        <w:t>20</w:t>
      </w:r>
      <w:r w:rsidRPr="00F67631">
        <w:rPr>
          <w:color w:val="000000" w:themeColor="text1"/>
          <w:szCs w:val="32"/>
        </w:rPr>
        <w:t>日</w:t>
      </w:r>
      <w:r w:rsidRPr="00F67631">
        <w:rPr>
          <w:rFonts w:hint="eastAsia"/>
          <w:color w:val="000000" w:themeColor="text1"/>
          <w:szCs w:val="32"/>
        </w:rPr>
        <w:t>。</w:t>
      </w:r>
    </w:p>
  </w:footnote>
  <w:footnote w:id="9">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rFonts w:hint="eastAsia"/>
          <w:color w:val="000000" w:themeColor="text1"/>
          <w:szCs w:val="32"/>
        </w:rPr>
        <w:t>105</w:t>
      </w:r>
      <w:r w:rsidRPr="00F67631">
        <w:rPr>
          <w:color w:val="000000" w:themeColor="text1"/>
          <w:szCs w:val="32"/>
        </w:rPr>
        <w:t>年</w:t>
      </w:r>
      <w:r w:rsidRPr="00F67631">
        <w:rPr>
          <w:rFonts w:hint="eastAsia"/>
          <w:color w:val="000000" w:themeColor="text1"/>
          <w:szCs w:val="32"/>
        </w:rPr>
        <w:t>5</w:t>
      </w:r>
      <w:r w:rsidRPr="00F67631">
        <w:rPr>
          <w:color w:val="000000" w:themeColor="text1"/>
          <w:szCs w:val="32"/>
        </w:rPr>
        <w:t>月</w:t>
      </w:r>
      <w:r w:rsidRPr="00F67631">
        <w:rPr>
          <w:rFonts w:hint="eastAsia"/>
          <w:color w:val="000000" w:themeColor="text1"/>
          <w:szCs w:val="32"/>
        </w:rPr>
        <w:t>20</w:t>
      </w:r>
      <w:r w:rsidRPr="00F67631">
        <w:rPr>
          <w:color w:val="000000" w:themeColor="text1"/>
          <w:szCs w:val="32"/>
        </w:rPr>
        <w:t>日至</w:t>
      </w:r>
      <w:r w:rsidRPr="00F67631">
        <w:rPr>
          <w:rFonts w:hint="eastAsia"/>
          <w:color w:val="000000" w:themeColor="text1"/>
          <w:szCs w:val="32"/>
        </w:rPr>
        <w:t>106</w:t>
      </w:r>
      <w:r w:rsidRPr="00F67631">
        <w:rPr>
          <w:rFonts w:hint="eastAsia"/>
          <w:color w:val="000000" w:themeColor="text1"/>
          <w:szCs w:val="32"/>
        </w:rPr>
        <w:t>年</w:t>
      </w:r>
      <w:r w:rsidRPr="00F67631">
        <w:rPr>
          <w:rFonts w:hint="eastAsia"/>
          <w:color w:val="000000" w:themeColor="text1"/>
          <w:szCs w:val="32"/>
        </w:rPr>
        <w:t>2</w:t>
      </w:r>
      <w:r w:rsidRPr="00F67631">
        <w:rPr>
          <w:color w:val="000000" w:themeColor="text1"/>
          <w:szCs w:val="32"/>
        </w:rPr>
        <w:t>月</w:t>
      </w:r>
      <w:r w:rsidRPr="00F67631">
        <w:rPr>
          <w:rFonts w:hint="eastAsia"/>
          <w:color w:val="000000" w:themeColor="text1"/>
          <w:szCs w:val="32"/>
        </w:rPr>
        <w:t>7</w:t>
      </w:r>
      <w:r w:rsidRPr="00F67631">
        <w:rPr>
          <w:color w:val="000000" w:themeColor="text1"/>
          <w:szCs w:val="32"/>
        </w:rPr>
        <w:t>日</w:t>
      </w:r>
      <w:r w:rsidRPr="00F67631">
        <w:rPr>
          <w:rFonts w:hint="eastAsia"/>
          <w:color w:val="000000" w:themeColor="text1"/>
          <w:szCs w:val="32"/>
        </w:rPr>
        <w:t>。</w:t>
      </w:r>
    </w:p>
  </w:footnote>
  <w:footnote w:id="10">
    <w:p w:rsidR="0028601D" w:rsidRPr="00F67631" w:rsidRDefault="0028601D" w:rsidP="00465257">
      <w:pPr>
        <w:pStyle w:val="afc"/>
        <w:kinsoku w:val="0"/>
        <w:overflowPunct w:val="0"/>
        <w:autoSpaceDE w:val="0"/>
        <w:autoSpaceDN w:val="0"/>
        <w:spacing w:line="260" w:lineRule="exact"/>
        <w:rPr>
          <w:color w:val="000000" w:themeColor="text1"/>
        </w:rPr>
      </w:pPr>
      <w:r w:rsidRPr="00F67631">
        <w:rPr>
          <w:rStyle w:val="afe"/>
          <w:color w:val="000000" w:themeColor="text1"/>
        </w:rPr>
        <w:footnoteRef/>
      </w:r>
      <w:r w:rsidRPr="00F67631">
        <w:rPr>
          <w:rFonts w:hint="eastAsia"/>
          <w:color w:val="000000" w:themeColor="text1"/>
          <w:szCs w:val="32"/>
        </w:rPr>
        <w:t xml:space="preserve"> </w:t>
      </w:r>
      <w:r w:rsidRPr="00F67631">
        <w:rPr>
          <w:color w:val="000000" w:themeColor="text1"/>
          <w:szCs w:val="32"/>
        </w:rPr>
        <w:t>任職期間：</w:t>
      </w:r>
      <w:r w:rsidRPr="00F67631">
        <w:rPr>
          <w:rFonts w:hint="eastAsia"/>
          <w:color w:val="000000" w:themeColor="text1"/>
          <w:szCs w:val="32"/>
        </w:rPr>
        <w:t>106</w:t>
      </w:r>
      <w:r w:rsidRPr="00F67631">
        <w:rPr>
          <w:color w:val="000000" w:themeColor="text1"/>
          <w:szCs w:val="32"/>
        </w:rPr>
        <w:t>年</w:t>
      </w:r>
      <w:r w:rsidRPr="00F67631">
        <w:rPr>
          <w:rFonts w:hint="eastAsia"/>
          <w:color w:val="000000" w:themeColor="text1"/>
          <w:szCs w:val="32"/>
        </w:rPr>
        <w:t>2</w:t>
      </w:r>
      <w:r w:rsidRPr="00F67631">
        <w:rPr>
          <w:color w:val="000000" w:themeColor="text1"/>
          <w:szCs w:val="32"/>
        </w:rPr>
        <w:t>月</w:t>
      </w:r>
      <w:r w:rsidRPr="00F67631">
        <w:rPr>
          <w:rFonts w:hint="eastAsia"/>
          <w:color w:val="000000" w:themeColor="text1"/>
          <w:szCs w:val="32"/>
        </w:rPr>
        <w:t>8</w:t>
      </w:r>
      <w:r w:rsidRPr="00F67631">
        <w:rPr>
          <w:color w:val="000000" w:themeColor="text1"/>
          <w:szCs w:val="32"/>
        </w:rPr>
        <w:t>日至</w:t>
      </w:r>
      <w:r w:rsidRPr="00F67631">
        <w:rPr>
          <w:rFonts w:hint="eastAsia"/>
          <w:color w:val="000000" w:themeColor="text1"/>
          <w:szCs w:val="32"/>
        </w:rPr>
        <w:t>107</w:t>
      </w:r>
      <w:r w:rsidRPr="00F67631">
        <w:rPr>
          <w:rFonts w:hint="eastAsia"/>
          <w:color w:val="000000" w:themeColor="text1"/>
          <w:szCs w:val="32"/>
        </w:rPr>
        <w:t>年</w:t>
      </w:r>
      <w:r w:rsidRPr="00F67631">
        <w:rPr>
          <w:rFonts w:hint="eastAsia"/>
          <w:color w:val="000000" w:themeColor="text1"/>
          <w:szCs w:val="32"/>
        </w:rPr>
        <w:t>2</w:t>
      </w:r>
      <w:r w:rsidRPr="00F67631">
        <w:rPr>
          <w:color w:val="000000" w:themeColor="text1"/>
          <w:szCs w:val="32"/>
        </w:rPr>
        <w:t>月</w:t>
      </w:r>
      <w:r w:rsidRPr="00F67631">
        <w:rPr>
          <w:rFonts w:hint="eastAsia"/>
          <w:color w:val="000000" w:themeColor="text1"/>
          <w:szCs w:val="32"/>
        </w:rPr>
        <w:t>26</w:t>
      </w:r>
      <w:r w:rsidRPr="00F67631">
        <w:rPr>
          <w:color w:val="000000" w:themeColor="text1"/>
          <w:szCs w:val="32"/>
        </w:rPr>
        <w:t>日</w:t>
      </w:r>
      <w:r w:rsidRPr="00F67631">
        <w:rPr>
          <w:rFonts w:hint="eastAsia"/>
          <w:color w:val="000000" w:themeColor="text1"/>
          <w:szCs w:val="32"/>
        </w:rPr>
        <w:t>。</w:t>
      </w:r>
    </w:p>
  </w:footnote>
  <w:footnote w:id="11">
    <w:p w:rsidR="0028601D" w:rsidRPr="00F67631" w:rsidRDefault="0028601D" w:rsidP="00DD1C64">
      <w:pPr>
        <w:pStyle w:val="afc"/>
        <w:ind w:left="238" w:hangingChars="108" w:hanging="238"/>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誠如張英樹先生於本院實地訪視時表示：「由於臺北市政府的充足資源與支持協助，使得勝利基金會得以嘗試於臺北市設立多家不同類型的庇護工場。」</w:t>
      </w:r>
    </w:p>
  </w:footnote>
  <w:footnote w:id="12">
    <w:p w:rsidR="0028601D" w:rsidRPr="00F67631" w:rsidRDefault="0028601D" w:rsidP="00DD1C64">
      <w:pPr>
        <w:pStyle w:val="afc"/>
        <w:overflowPunct w:val="0"/>
        <w:topLinePunct/>
        <w:autoSpaceDE w:val="0"/>
        <w:autoSpaceDN w:val="0"/>
        <w:ind w:left="363" w:hangingChars="165" w:hanging="363"/>
        <w:rPr>
          <w:color w:val="000000" w:themeColor="text1"/>
          <w:sz w:val="22"/>
          <w:szCs w:val="22"/>
        </w:rPr>
      </w:pPr>
      <w:r w:rsidRPr="00F67631">
        <w:rPr>
          <w:rStyle w:val="afe"/>
          <w:color w:val="000000" w:themeColor="text1"/>
        </w:rPr>
        <w:footnoteRef/>
      </w:r>
      <w:r w:rsidRPr="00F67631">
        <w:rPr>
          <w:rFonts w:hint="eastAsia"/>
          <w:color w:val="000000" w:themeColor="text1"/>
        </w:rPr>
        <w:t xml:space="preserve">　</w:t>
      </w:r>
      <w:r w:rsidRPr="00F67631">
        <w:rPr>
          <w:color w:val="000000" w:themeColor="text1"/>
          <w:sz w:val="22"/>
          <w:szCs w:val="22"/>
        </w:rPr>
        <w:t>勞動部勞動力發展署</w:t>
      </w:r>
      <w:r w:rsidRPr="00F67631">
        <w:rPr>
          <w:rFonts w:hint="eastAsia"/>
          <w:color w:val="000000" w:themeColor="text1"/>
          <w:sz w:val="22"/>
          <w:szCs w:val="22"/>
        </w:rPr>
        <w:t>(</w:t>
      </w:r>
      <w:r w:rsidRPr="00F67631">
        <w:rPr>
          <w:color w:val="000000" w:themeColor="text1"/>
          <w:sz w:val="22"/>
          <w:szCs w:val="22"/>
        </w:rPr>
        <w:t>105</w:t>
      </w:r>
      <w:r w:rsidRPr="00F67631">
        <w:rPr>
          <w:rFonts w:hint="eastAsia"/>
          <w:color w:val="000000" w:themeColor="text1"/>
          <w:sz w:val="22"/>
          <w:szCs w:val="22"/>
        </w:rPr>
        <w:t>)</w:t>
      </w:r>
      <w:r w:rsidRPr="00F67631">
        <w:rPr>
          <w:color w:val="000000" w:themeColor="text1"/>
          <w:sz w:val="22"/>
          <w:szCs w:val="22"/>
        </w:rPr>
        <w:t>，</w:t>
      </w:r>
      <w:r w:rsidRPr="00F67631">
        <w:rPr>
          <w:rFonts w:hint="eastAsia"/>
          <w:color w:val="000000" w:themeColor="text1"/>
          <w:spacing w:val="-8"/>
          <w:sz w:val="22"/>
          <w:szCs w:val="22"/>
        </w:rPr>
        <w:t>「</w:t>
      </w:r>
      <w:r w:rsidRPr="00F67631">
        <w:rPr>
          <w:color w:val="000000" w:themeColor="text1"/>
          <w:spacing w:val="-8"/>
          <w:sz w:val="22"/>
          <w:szCs w:val="22"/>
        </w:rPr>
        <w:t>從身心障礙者庇護工場對一般職場轉銜輔導工作手冊</w:t>
      </w:r>
      <w:r w:rsidRPr="00F67631">
        <w:rPr>
          <w:rFonts w:hint="eastAsia"/>
          <w:color w:val="000000" w:themeColor="text1"/>
          <w:spacing w:val="-8"/>
          <w:sz w:val="22"/>
          <w:szCs w:val="22"/>
        </w:rPr>
        <w:t>」</w:t>
      </w:r>
      <w:r w:rsidRPr="00F67631">
        <w:rPr>
          <w:color w:val="000000" w:themeColor="text1"/>
          <w:sz w:val="22"/>
          <w:szCs w:val="22"/>
        </w:rPr>
        <w:t>，</w:t>
      </w:r>
      <w:r w:rsidRPr="00F67631">
        <w:rPr>
          <w:rFonts w:hint="eastAsia"/>
          <w:color w:val="000000" w:themeColor="text1"/>
          <w:sz w:val="22"/>
          <w:szCs w:val="22"/>
        </w:rPr>
        <w:t>第</w:t>
      </w:r>
      <w:r w:rsidRPr="00F67631">
        <w:rPr>
          <w:rFonts w:hint="eastAsia"/>
          <w:color w:val="000000" w:themeColor="text1"/>
          <w:sz w:val="22"/>
          <w:szCs w:val="22"/>
        </w:rPr>
        <w:t>26</w:t>
      </w:r>
      <w:r w:rsidRPr="00F67631">
        <w:rPr>
          <w:rFonts w:hint="eastAsia"/>
          <w:color w:val="000000" w:themeColor="text1"/>
          <w:sz w:val="22"/>
          <w:szCs w:val="22"/>
        </w:rPr>
        <w:t>頁</w:t>
      </w:r>
      <w:r w:rsidRPr="00F67631">
        <w:rPr>
          <w:color w:val="000000" w:themeColor="text1"/>
          <w:sz w:val="22"/>
          <w:szCs w:val="22"/>
        </w:rPr>
        <w:t>。</w:t>
      </w:r>
    </w:p>
  </w:footnote>
  <w:footnote w:id="13">
    <w:p w:rsidR="0028601D" w:rsidRPr="00F67631" w:rsidRDefault="0028601D" w:rsidP="00DD1C64">
      <w:pPr>
        <w:pStyle w:val="afc"/>
        <w:spacing w:line="260" w:lineRule="exact"/>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color w:val="000000" w:themeColor="text1"/>
          <w:sz w:val="22"/>
          <w:szCs w:val="22"/>
        </w:rPr>
        <w:t>本院實地訪視</w:t>
      </w:r>
      <w:r w:rsidRPr="00F67631">
        <w:rPr>
          <w:rFonts w:hint="eastAsia"/>
          <w:color w:val="000000" w:themeColor="text1"/>
          <w:sz w:val="22"/>
          <w:szCs w:val="22"/>
        </w:rPr>
        <w:t>得知</w:t>
      </w:r>
      <w:r w:rsidRPr="00F67631">
        <w:rPr>
          <w:color w:val="000000" w:themeColor="text1"/>
          <w:sz w:val="22"/>
          <w:szCs w:val="22"/>
        </w:rPr>
        <w:t>，庇護員工產能有限，庇護工場必須動員就業服務員、技術輔導員等人力協助補足產能，往往</w:t>
      </w:r>
      <w:r w:rsidRPr="00F67631">
        <w:rPr>
          <w:rFonts w:hint="eastAsia"/>
          <w:color w:val="000000" w:themeColor="text1"/>
          <w:sz w:val="22"/>
          <w:szCs w:val="22"/>
        </w:rPr>
        <w:t>貢獻</w:t>
      </w:r>
      <w:r w:rsidRPr="00F67631">
        <w:rPr>
          <w:color w:val="000000" w:themeColor="text1"/>
          <w:sz w:val="22"/>
          <w:szCs w:val="22"/>
        </w:rPr>
        <w:t>一半的產能，形成</w:t>
      </w:r>
      <w:r w:rsidRPr="00F67631">
        <w:rPr>
          <w:rFonts w:hint="eastAsia"/>
          <w:color w:val="000000" w:themeColor="text1"/>
          <w:sz w:val="22"/>
          <w:szCs w:val="22"/>
        </w:rPr>
        <w:t>「到底是老師養員工，抑或員工自己養自己」的異常現象。</w:t>
      </w:r>
    </w:p>
  </w:footnote>
  <w:footnote w:id="14">
    <w:p w:rsidR="0028601D" w:rsidRPr="00F67631" w:rsidRDefault="0028601D" w:rsidP="00DD1C64">
      <w:pPr>
        <w:pStyle w:val="afc"/>
        <w:kinsoku w:val="0"/>
        <w:overflowPunct w:val="0"/>
        <w:autoSpaceDE w:val="0"/>
        <w:autoSpaceDN w:val="0"/>
        <w:ind w:left="220" w:hangingChars="100" w:hanging="220"/>
        <w:jc w:val="both"/>
        <w:rPr>
          <w:color w:val="000000" w:themeColor="text1"/>
        </w:rPr>
      </w:pPr>
      <w:r w:rsidRPr="00F67631">
        <w:rPr>
          <w:rStyle w:val="afe"/>
          <w:color w:val="000000" w:themeColor="text1"/>
        </w:rPr>
        <w:footnoteRef/>
      </w:r>
      <w:r w:rsidRPr="00F67631">
        <w:rPr>
          <w:color w:val="000000" w:themeColor="text1"/>
        </w:rPr>
        <w:t xml:space="preserve"> </w:t>
      </w:r>
      <w:r w:rsidRPr="00F67631">
        <w:rPr>
          <w:color w:val="000000" w:themeColor="text1"/>
        </w:rPr>
        <w:t>「身心障礙者權益保障法」</w:t>
      </w:r>
      <w:r w:rsidRPr="00F67631">
        <w:rPr>
          <w:rFonts w:hint="eastAsia"/>
          <w:color w:val="000000" w:themeColor="text1"/>
        </w:rPr>
        <w:t>之前身</w:t>
      </w:r>
      <w:r w:rsidRPr="00F67631">
        <w:rPr>
          <w:color w:val="000000" w:themeColor="text1"/>
        </w:rPr>
        <w:t>「身心障礙者</w:t>
      </w:r>
      <w:r w:rsidRPr="00F67631">
        <w:rPr>
          <w:rFonts w:hint="eastAsia"/>
          <w:color w:val="000000" w:themeColor="text1"/>
        </w:rPr>
        <w:t>保護法</w:t>
      </w:r>
      <w:r w:rsidRPr="00F67631">
        <w:rPr>
          <w:color w:val="000000" w:themeColor="text1"/>
        </w:rPr>
        <w:t>」</w:t>
      </w:r>
      <w:r w:rsidRPr="00F67631">
        <w:rPr>
          <w:rFonts w:hint="eastAsia"/>
          <w:color w:val="000000" w:themeColor="text1"/>
        </w:rPr>
        <w:t>第</w:t>
      </w:r>
      <w:r w:rsidRPr="00F67631">
        <w:rPr>
          <w:rFonts w:hint="eastAsia"/>
          <w:color w:val="000000" w:themeColor="text1"/>
        </w:rPr>
        <w:t>62</w:t>
      </w:r>
      <w:r w:rsidRPr="00F67631">
        <w:rPr>
          <w:rFonts w:hint="eastAsia"/>
          <w:color w:val="000000" w:themeColor="text1"/>
        </w:rPr>
        <w:t>條規定：「身心障礙福利機構或團體所生產之物品及其可提供之服務，於合理價格及一定金額以下者，各級政府機關、公、私立學校、公營事業機構及接受政府補助之機構或團體應優先採購。各級主管機關應定期公告或發函各義務採購單位，告知前項物品及服務，並應參酌相關法令規定，扶助身心障礙福利機構或團體承包或分包該物品及服務至一定比例。前二項物品及服務項目、比例、一定金額、合理價格、扶助及其他應遵循事項之辦法，由中央主管機關定之。」</w:t>
      </w:r>
    </w:p>
  </w:footnote>
  <w:footnote w:id="15">
    <w:p w:rsidR="0028601D" w:rsidRPr="00F67631" w:rsidRDefault="0028601D" w:rsidP="00465257">
      <w:pPr>
        <w:pStyle w:val="afc"/>
        <w:rPr>
          <w:color w:val="000000" w:themeColor="text1"/>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rPr>
        <w:t>衛福部</w:t>
      </w:r>
      <w:r w:rsidRPr="00F67631">
        <w:rPr>
          <w:color w:val="000000" w:themeColor="text1"/>
        </w:rPr>
        <w:t>106</w:t>
      </w:r>
      <w:r w:rsidRPr="00F67631">
        <w:rPr>
          <w:rFonts w:hint="eastAsia"/>
          <w:color w:val="000000" w:themeColor="text1"/>
        </w:rPr>
        <w:t>年</w:t>
      </w:r>
      <w:r w:rsidRPr="00F67631">
        <w:rPr>
          <w:color w:val="000000" w:themeColor="text1"/>
        </w:rPr>
        <w:t>3</w:t>
      </w:r>
      <w:r w:rsidRPr="00F67631">
        <w:rPr>
          <w:rFonts w:hint="eastAsia"/>
          <w:color w:val="000000" w:themeColor="text1"/>
        </w:rPr>
        <w:t>月</w:t>
      </w:r>
      <w:r w:rsidRPr="00F67631">
        <w:rPr>
          <w:color w:val="000000" w:themeColor="text1"/>
        </w:rPr>
        <w:t>27</w:t>
      </w:r>
      <w:r w:rsidRPr="00F67631">
        <w:rPr>
          <w:rFonts w:hint="eastAsia"/>
          <w:color w:val="000000" w:themeColor="text1"/>
        </w:rPr>
        <w:t>日衛授家字第</w:t>
      </w:r>
      <w:r w:rsidRPr="00F67631">
        <w:rPr>
          <w:color w:val="000000" w:themeColor="text1"/>
        </w:rPr>
        <w:t>1060700289</w:t>
      </w:r>
      <w:r w:rsidRPr="00F67631">
        <w:rPr>
          <w:rFonts w:hint="eastAsia"/>
          <w:color w:val="000000" w:themeColor="text1"/>
        </w:rPr>
        <w:t>號令。</w:t>
      </w:r>
    </w:p>
  </w:footnote>
  <w:footnote w:id="16">
    <w:p w:rsidR="0028601D" w:rsidRPr="00F67631" w:rsidRDefault="0028601D" w:rsidP="00DD1C64">
      <w:pPr>
        <w:pStyle w:val="afc"/>
        <w:kinsoku w:val="0"/>
        <w:overflowPunct w:val="0"/>
        <w:autoSpaceDE w:val="0"/>
        <w:autoSpaceDN w:val="0"/>
        <w:ind w:left="251" w:hangingChars="114" w:hanging="251"/>
        <w:jc w:val="both"/>
        <w:rPr>
          <w:color w:val="000000" w:themeColor="text1"/>
          <w:sz w:val="22"/>
          <w:szCs w:val="22"/>
        </w:rPr>
      </w:pPr>
      <w:r w:rsidRPr="00F67631">
        <w:rPr>
          <w:rStyle w:val="afe"/>
          <w:color w:val="000000" w:themeColor="text1"/>
        </w:rPr>
        <w:footnoteRef/>
      </w:r>
      <w:r w:rsidRPr="00F67631">
        <w:rPr>
          <w:rFonts w:hint="eastAsia"/>
          <w:color w:val="000000" w:themeColor="text1"/>
        </w:rPr>
        <w:t xml:space="preserve"> </w:t>
      </w:r>
      <w:r w:rsidRPr="00F67631">
        <w:rPr>
          <w:rFonts w:hint="eastAsia"/>
          <w:color w:val="000000" w:themeColor="text1"/>
          <w:sz w:val="22"/>
          <w:szCs w:val="22"/>
        </w:rPr>
        <w:t>聯合國的永續發展目標於</w:t>
      </w:r>
      <w:r w:rsidRPr="00F67631">
        <w:rPr>
          <w:color w:val="000000" w:themeColor="text1"/>
          <w:sz w:val="22"/>
          <w:szCs w:val="22"/>
        </w:rPr>
        <w:t>104</w:t>
      </w:r>
      <w:r w:rsidRPr="00F67631">
        <w:rPr>
          <w:rFonts w:hint="eastAsia"/>
          <w:color w:val="000000" w:themeColor="text1"/>
          <w:sz w:val="22"/>
          <w:szCs w:val="22"/>
        </w:rPr>
        <w:t>年</w:t>
      </w:r>
      <w:r w:rsidRPr="00F67631">
        <w:rPr>
          <w:color w:val="000000" w:themeColor="text1"/>
          <w:sz w:val="22"/>
          <w:szCs w:val="22"/>
        </w:rPr>
        <w:t>9</w:t>
      </w:r>
      <w:r w:rsidRPr="00F67631">
        <w:rPr>
          <w:rFonts w:hint="eastAsia"/>
          <w:color w:val="000000" w:themeColor="text1"/>
          <w:sz w:val="22"/>
          <w:szCs w:val="22"/>
        </w:rPr>
        <w:t>月訂定，作為未來</w:t>
      </w:r>
      <w:r w:rsidRPr="00F67631">
        <w:rPr>
          <w:color w:val="000000" w:themeColor="text1"/>
          <w:sz w:val="22"/>
          <w:szCs w:val="22"/>
        </w:rPr>
        <w:t>15</w:t>
      </w:r>
      <w:r w:rsidRPr="00F67631">
        <w:rPr>
          <w:rFonts w:hint="eastAsia"/>
          <w:color w:val="000000" w:themeColor="text1"/>
          <w:sz w:val="22"/>
          <w:szCs w:val="22"/>
        </w:rPr>
        <w:t>年（</w:t>
      </w:r>
      <w:r w:rsidRPr="00F67631">
        <w:rPr>
          <w:color w:val="000000" w:themeColor="text1"/>
          <w:sz w:val="22"/>
          <w:szCs w:val="22"/>
        </w:rPr>
        <w:t>105</w:t>
      </w:r>
      <w:r w:rsidRPr="00F67631">
        <w:rPr>
          <w:rFonts w:hint="eastAsia"/>
          <w:color w:val="000000" w:themeColor="text1"/>
          <w:sz w:val="22"/>
          <w:szCs w:val="22"/>
        </w:rPr>
        <w:t>至</w:t>
      </w:r>
      <w:r w:rsidRPr="00F67631">
        <w:rPr>
          <w:color w:val="000000" w:themeColor="text1"/>
          <w:sz w:val="22"/>
          <w:szCs w:val="22"/>
        </w:rPr>
        <w:t>119</w:t>
      </w:r>
      <w:r w:rsidRPr="00F67631">
        <w:rPr>
          <w:rFonts w:hint="eastAsia"/>
          <w:color w:val="000000" w:themeColor="text1"/>
          <w:sz w:val="22"/>
          <w:szCs w:val="22"/>
        </w:rPr>
        <w:t>年）全球的發展議題主軸。</w:t>
      </w:r>
      <w:r w:rsidRPr="00F67631">
        <w:rPr>
          <w:color w:val="000000" w:themeColor="text1"/>
          <w:sz w:val="22"/>
          <w:szCs w:val="22"/>
        </w:rPr>
        <w:t>SDGs</w:t>
      </w:r>
      <w:r w:rsidRPr="00F67631">
        <w:rPr>
          <w:rFonts w:hint="eastAsia"/>
          <w:color w:val="000000" w:themeColor="text1"/>
          <w:sz w:val="22"/>
          <w:szCs w:val="22"/>
        </w:rPr>
        <w:t>共計</w:t>
      </w:r>
      <w:r w:rsidRPr="00F67631">
        <w:rPr>
          <w:color w:val="000000" w:themeColor="text1"/>
          <w:sz w:val="22"/>
          <w:szCs w:val="22"/>
        </w:rPr>
        <w:t>17</w:t>
      </w:r>
      <w:r w:rsidRPr="00F67631">
        <w:rPr>
          <w:rFonts w:hint="eastAsia"/>
          <w:color w:val="000000" w:themeColor="text1"/>
          <w:sz w:val="22"/>
          <w:szCs w:val="22"/>
        </w:rPr>
        <w:t>項，包含消除貧窮、消除飢餓、健康與福祉、教育品質、性別平等、淨水與衛生、可負擔能源等項目。</w:t>
      </w:r>
    </w:p>
  </w:footnote>
  <w:footnote w:id="17">
    <w:p w:rsidR="0028601D" w:rsidRPr="00F67631" w:rsidRDefault="0028601D" w:rsidP="00DD1C64">
      <w:pPr>
        <w:pStyle w:val="afc"/>
        <w:kinsoku w:val="0"/>
        <w:overflowPunct w:val="0"/>
        <w:autoSpaceDE w:val="0"/>
        <w:autoSpaceDN w:val="0"/>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pacing w:val="-8"/>
          <w:sz w:val="22"/>
          <w:szCs w:val="22"/>
        </w:rPr>
        <w:t>原文：</w:t>
      </w:r>
      <w:r w:rsidRPr="00F67631">
        <w:rPr>
          <w:color w:val="000000" w:themeColor="text1"/>
          <w:spacing w:val="-8"/>
          <w:sz w:val="22"/>
          <w:szCs w:val="22"/>
        </w:rPr>
        <w:t>Promote sustained, inclusive and sustainable economic growth, full and productive employment and decent work for all.</w:t>
      </w:r>
    </w:p>
  </w:footnote>
  <w:footnote w:id="18">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pacing w:val="-6"/>
          <w:sz w:val="22"/>
          <w:szCs w:val="22"/>
        </w:rPr>
        <w:t>原文：</w:t>
      </w:r>
      <w:r w:rsidRPr="00F67631">
        <w:rPr>
          <w:color w:val="000000" w:themeColor="text1"/>
          <w:spacing w:val="-6"/>
          <w:sz w:val="22"/>
          <w:szCs w:val="22"/>
        </w:rPr>
        <w:t>By 2030, achieve full and productive employment and decent work for all women and men, including for young people and persons with disabilities, and equal pay for work of equal value.</w:t>
      </w:r>
    </w:p>
  </w:footnote>
  <w:footnote w:id="19">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原文：</w:t>
      </w:r>
      <w:r w:rsidRPr="00F67631">
        <w:rPr>
          <w:color w:val="000000" w:themeColor="text1"/>
          <w:sz w:val="22"/>
          <w:szCs w:val="22"/>
        </w:rPr>
        <w:t>Strengthen the means of implementation and revitalize the Global Partnership for Sustainable Development.</w:t>
      </w:r>
    </w:p>
  </w:footnote>
  <w:footnote w:id="20">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原文：</w:t>
      </w:r>
      <w:r w:rsidRPr="00F67631">
        <w:rPr>
          <w:color w:val="000000" w:themeColor="text1"/>
          <w:sz w:val="22"/>
          <w:szCs w:val="22"/>
        </w:rPr>
        <w:t>Encourage and promote effective public, public-private and civil society partnerships, building on the experience and resourcing strategies of partnerships.</w:t>
      </w:r>
    </w:p>
  </w:footnote>
  <w:footnote w:id="21">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pacing w:val="-4"/>
        </w:rPr>
        <w:t>簡又新等，聯合國永續發展目標策略、理論與實踐。臺北，財團法人中鼎教育基金會。</w:t>
      </w:r>
      <w:r w:rsidRPr="00F67631">
        <w:rPr>
          <w:color w:val="000000" w:themeColor="text1"/>
          <w:spacing w:val="-4"/>
        </w:rPr>
        <w:t>107</w:t>
      </w:r>
      <w:r w:rsidRPr="00F67631">
        <w:rPr>
          <w:rFonts w:hint="eastAsia"/>
          <w:color w:val="000000" w:themeColor="text1"/>
          <w:spacing w:val="-4"/>
        </w:rPr>
        <w:t>年</w:t>
      </w:r>
      <w:r w:rsidRPr="00F67631">
        <w:rPr>
          <w:color w:val="000000" w:themeColor="text1"/>
          <w:spacing w:val="-4"/>
        </w:rPr>
        <w:t>1</w:t>
      </w:r>
      <w:r w:rsidRPr="00F67631">
        <w:rPr>
          <w:rFonts w:hint="eastAsia"/>
          <w:color w:val="000000" w:themeColor="text1"/>
        </w:rPr>
        <w:t>月，頁</w:t>
      </w:r>
      <w:r w:rsidRPr="00F67631">
        <w:rPr>
          <w:color w:val="000000" w:themeColor="text1"/>
        </w:rPr>
        <w:t>269-</w:t>
      </w:r>
      <w:r w:rsidRPr="00F67631">
        <w:rPr>
          <w:color w:val="000000" w:themeColor="text1"/>
          <w:sz w:val="22"/>
          <w:szCs w:val="22"/>
        </w:rPr>
        <w:t>271</w:t>
      </w:r>
      <w:r w:rsidRPr="00F67631">
        <w:rPr>
          <w:rFonts w:hint="eastAsia"/>
          <w:color w:val="000000" w:themeColor="text1"/>
        </w:rPr>
        <w:t>。</w:t>
      </w:r>
    </w:p>
  </w:footnote>
  <w:footnote w:id="22">
    <w:p w:rsidR="0028601D" w:rsidRPr="00F67631" w:rsidRDefault="0028601D" w:rsidP="00465257">
      <w:pPr>
        <w:pStyle w:val="afc"/>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資料來源：</w:t>
      </w:r>
      <w:r w:rsidRPr="00F67631">
        <w:rPr>
          <w:color w:val="000000" w:themeColor="text1"/>
          <w:sz w:val="22"/>
          <w:szCs w:val="22"/>
        </w:rPr>
        <w:t>https://nsdn.epa.gov.tw/Files/Other/TaiwanVNR.pdf</w:t>
      </w:r>
      <w:r w:rsidRPr="00F67631">
        <w:rPr>
          <w:rFonts w:hint="eastAsia"/>
          <w:color w:val="000000" w:themeColor="text1"/>
          <w:sz w:val="22"/>
          <w:szCs w:val="22"/>
        </w:rPr>
        <w:t>。</w:t>
      </w:r>
    </w:p>
  </w:footnote>
  <w:footnote w:id="23">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聯合國世界城市論壇，唐鳳影片分享臺灣社會創新，</w:t>
      </w:r>
      <w:r w:rsidRPr="00F67631">
        <w:rPr>
          <w:rFonts w:hint="eastAsia"/>
          <w:b/>
          <w:i/>
          <w:color w:val="000000" w:themeColor="text1"/>
          <w:sz w:val="22"/>
          <w:szCs w:val="22"/>
        </w:rPr>
        <w:t>中央社</w:t>
      </w:r>
      <w:r w:rsidRPr="00F67631">
        <w:rPr>
          <w:rFonts w:hint="eastAsia"/>
          <w:color w:val="000000" w:themeColor="text1"/>
          <w:sz w:val="22"/>
          <w:szCs w:val="22"/>
        </w:rPr>
        <w:t>，</w:t>
      </w:r>
      <w:r w:rsidRPr="00F67631">
        <w:rPr>
          <w:color w:val="000000" w:themeColor="text1"/>
          <w:sz w:val="22"/>
          <w:szCs w:val="22"/>
        </w:rPr>
        <w:t>107</w:t>
      </w:r>
      <w:r w:rsidRPr="00F67631">
        <w:rPr>
          <w:rFonts w:hint="eastAsia"/>
          <w:color w:val="000000" w:themeColor="text1"/>
          <w:sz w:val="22"/>
          <w:szCs w:val="22"/>
        </w:rPr>
        <w:t>年</w:t>
      </w:r>
      <w:r w:rsidRPr="00F67631">
        <w:rPr>
          <w:color w:val="000000" w:themeColor="text1"/>
          <w:sz w:val="22"/>
          <w:szCs w:val="22"/>
        </w:rPr>
        <w:t>2</w:t>
      </w:r>
      <w:r w:rsidRPr="00F67631">
        <w:rPr>
          <w:rFonts w:hint="eastAsia"/>
          <w:color w:val="000000" w:themeColor="text1"/>
          <w:sz w:val="22"/>
          <w:szCs w:val="22"/>
        </w:rPr>
        <w:t>月</w:t>
      </w:r>
      <w:r w:rsidRPr="00F67631">
        <w:rPr>
          <w:color w:val="000000" w:themeColor="text1"/>
          <w:sz w:val="22"/>
          <w:szCs w:val="22"/>
        </w:rPr>
        <w:t>13</w:t>
      </w:r>
      <w:r w:rsidRPr="00F67631">
        <w:rPr>
          <w:rFonts w:hint="eastAsia"/>
          <w:color w:val="000000" w:themeColor="text1"/>
          <w:sz w:val="22"/>
          <w:szCs w:val="22"/>
        </w:rPr>
        <w:t>日。資料來源：</w:t>
      </w:r>
      <w:r w:rsidRPr="00F67631">
        <w:rPr>
          <w:color w:val="000000" w:themeColor="text1"/>
          <w:sz w:val="22"/>
          <w:szCs w:val="22"/>
        </w:rPr>
        <w:t>http://www.cna.com.tw/news/aipl/201802130281-1.aspx</w:t>
      </w:r>
    </w:p>
  </w:footnote>
  <w:footnote w:id="24">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sz w:val="22"/>
          <w:szCs w:val="22"/>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z w:val="22"/>
          <w:szCs w:val="22"/>
        </w:rPr>
        <w:t>唐鳳</w:t>
      </w:r>
      <w:r w:rsidRPr="00F67631">
        <w:rPr>
          <w:rFonts w:hint="eastAsia"/>
          <w:color w:val="000000" w:themeColor="text1"/>
          <w:spacing w:val="-4"/>
          <w:sz w:val="22"/>
          <w:szCs w:val="22"/>
        </w:rPr>
        <w:t>，</w:t>
      </w:r>
      <w:r w:rsidRPr="00F67631">
        <w:rPr>
          <w:rFonts w:ascii="標楷體" w:hAnsi="標楷體" w:hint="eastAsia"/>
          <w:color w:val="000000" w:themeColor="text1"/>
          <w:spacing w:val="-4"/>
          <w:sz w:val="22"/>
          <w:szCs w:val="22"/>
        </w:rPr>
        <w:t>"</w:t>
      </w:r>
      <w:r w:rsidRPr="00F67631">
        <w:rPr>
          <w:rFonts w:hint="eastAsia"/>
          <w:color w:val="000000" w:themeColor="text1"/>
          <w:spacing w:val="-4"/>
          <w:sz w:val="22"/>
          <w:szCs w:val="22"/>
        </w:rPr>
        <w:t>從社會企業到社會創新</w:t>
      </w:r>
      <w:r w:rsidRPr="00F67631">
        <w:rPr>
          <w:rFonts w:ascii="標楷體" w:hAnsi="標楷體" w:hint="eastAsia"/>
          <w:color w:val="000000" w:themeColor="text1"/>
          <w:spacing w:val="-4"/>
          <w:sz w:val="22"/>
          <w:szCs w:val="22"/>
        </w:rPr>
        <w:t>"</w:t>
      </w:r>
      <w:r w:rsidRPr="00F67631">
        <w:rPr>
          <w:rFonts w:hint="eastAsia"/>
          <w:color w:val="000000" w:themeColor="text1"/>
          <w:spacing w:val="-4"/>
          <w:sz w:val="22"/>
          <w:szCs w:val="22"/>
        </w:rPr>
        <w:t>，</w:t>
      </w:r>
      <w:r w:rsidRPr="00F67631">
        <w:rPr>
          <w:rFonts w:hint="eastAsia"/>
          <w:b/>
          <w:i/>
          <w:color w:val="000000" w:themeColor="text1"/>
          <w:spacing w:val="-4"/>
          <w:sz w:val="22"/>
          <w:szCs w:val="22"/>
        </w:rPr>
        <w:t>國土與公共治理季刊</w:t>
      </w:r>
      <w:r w:rsidRPr="00F67631">
        <w:rPr>
          <w:rFonts w:hint="eastAsia"/>
          <w:color w:val="000000" w:themeColor="text1"/>
          <w:spacing w:val="-4"/>
          <w:sz w:val="22"/>
          <w:szCs w:val="22"/>
        </w:rPr>
        <w:t>，第</w:t>
      </w:r>
      <w:r w:rsidRPr="00F67631">
        <w:rPr>
          <w:color w:val="000000" w:themeColor="text1"/>
          <w:spacing w:val="-4"/>
          <w:sz w:val="22"/>
          <w:szCs w:val="22"/>
        </w:rPr>
        <w:t>6</w:t>
      </w:r>
      <w:r w:rsidRPr="00F67631">
        <w:rPr>
          <w:rFonts w:hint="eastAsia"/>
          <w:color w:val="000000" w:themeColor="text1"/>
          <w:spacing w:val="-4"/>
          <w:sz w:val="22"/>
          <w:szCs w:val="22"/>
        </w:rPr>
        <w:t>卷，第</w:t>
      </w:r>
      <w:r w:rsidRPr="00F67631">
        <w:rPr>
          <w:color w:val="000000" w:themeColor="text1"/>
          <w:spacing w:val="-4"/>
          <w:sz w:val="22"/>
          <w:szCs w:val="22"/>
        </w:rPr>
        <w:t>1</w:t>
      </w:r>
      <w:r w:rsidRPr="00F67631">
        <w:rPr>
          <w:rFonts w:hint="eastAsia"/>
          <w:color w:val="000000" w:themeColor="text1"/>
          <w:spacing w:val="-4"/>
          <w:sz w:val="22"/>
          <w:szCs w:val="22"/>
        </w:rPr>
        <w:t>期，</w:t>
      </w:r>
      <w:r w:rsidRPr="00F67631">
        <w:rPr>
          <w:color w:val="000000" w:themeColor="text1"/>
          <w:spacing w:val="-4"/>
          <w:sz w:val="22"/>
          <w:szCs w:val="22"/>
        </w:rPr>
        <w:t>107</w:t>
      </w:r>
      <w:r w:rsidRPr="00F67631">
        <w:rPr>
          <w:rFonts w:hint="eastAsia"/>
          <w:color w:val="000000" w:themeColor="text1"/>
          <w:spacing w:val="-4"/>
          <w:sz w:val="22"/>
          <w:szCs w:val="22"/>
        </w:rPr>
        <w:t>年</w:t>
      </w:r>
      <w:r w:rsidRPr="00F67631">
        <w:rPr>
          <w:color w:val="000000" w:themeColor="text1"/>
          <w:spacing w:val="-4"/>
          <w:sz w:val="22"/>
          <w:szCs w:val="22"/>
        </w:rPr>
        <w:t>3</w:t>
      </w:r>
      <w:r w:rsidRPr="00F67631">
        <w:rPr>
          <w:rFonts w:hint="eastAsia"/>
          <w:color w:val="000000" w:themeColor="text1"/>
          <w:spacing w:val="-4"/>
          <w:sz w:val="22"/>
          <w:szCs w:val="22"/>
        </w:rPr>
        <w:t>月，</w:t>
      </w:r>
      <w:r w:rsidRPr="00F67631">
        <w:rPr>
          <w:rFonts w:hint="eastAsia"/>
          <w:color w:val="000000" w:themeColor="text1"/>
          <w:sz w:val="22"/>
          <w:szCs w:val="22"/>
        </w:rPr>
        <w:t>頁</w:t>
      </w:r>
      <w:r w:rsidRPr="00F67631">
        <w:rPr>
          <w:rFonts w:hint="eastAsia"/>
          <w:color w:val="000000" w:themeColor="text1"/>
          <w:sz w:val="22"/>
          <w:szCs w:val="22"/>
        </w:rPr>
        <w:t>2-7</w:t>
      </w:r>
      <w:r w:rsidRPr="00F67631">
        <w:rPr>
          <w:rFonts w:hint="eastAsia"/>
          <w:color w:val="000000" w:themeColor="text1"/>
          <w:sz w:val="22"/>
          <w:szCs w:val="22"/>
        </w:rPr>
        <w:t>。</w:t>
      </w:r>
    </w:p>
  </w:footnote>
  <w:footnote w:id="25">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rPr>
      </w:pPr>
      <w:r w:rsidRPr="00F67631">
        <w:rPr>
          <w:rStyle w:val="afe"/>
          <w:color w:val="000000" w:themeColor="text1"/>
        </w:rPr>
        <w:footnoteRef/>
      </w:r>
      <w:r w:rsidRPr="00F67631">
        <w:rPr>
          <w:color w:val="000000" w:themeColor="text1"/>
        </w:rPr>
        <w:t xml:space="preserve"> </w:t>
      </w:r>
      <w:r w:rsidRPr="00F67631">
        <w:rPr>
          <w:rFonts w:hint="eastAsia"/>
          <w:color w:val="000000" w:themeColor="text1"/>
          <w:spacing w:val="-4"/>
          <w:sz w:val="22"/>
          <w:szCs w:val="22"/>
        </w:rPr>
        <w:t>「</w:t>
      </w:r>
      <w:r w:rsidRPr="00F67631">
        <w:rPr>
          <w:color w:val="000000" w:themeColor="text1"/>
          <w:spacing w:val="-4"/>
          <w:sz w:val="22"/>
          <w:szCs w:val="22"/>
        </w:rPr>
        <w:t>若水國際</w:t>
      </w:r>
      <w:r w:rsidRPr="00F67631">
        <w:rPr>
          <w:color w:val="000000" w:themeColor="text1"/>
          <w:spacing w:val="-8"/>
          <w:sz w:val="22"/>
          <w:szCs w:val="22"/>
        </w:rPr>
        <w:t>股份有限公司</w:t>
      </w:r>
      <w:r w:rsidRPr="00F67631">
        <w:rPr>
          <w:rFonts w:hint="eastAsia"/>
          <w:color w:val="000000" w:themeColor="text1"/>
          <w:spacing w:val="-8"/>
          <w:sz w:val="22"/>
          <w:szCs w:val="22"/>
        </w:rPr>
        <w:t>」</w:t>
      </w:r>
      <w:r w:rsidRPr="00F67631">
        <w:rPr>
          <w:rFonts w:hint="eastAsia"/>
          <w:color w:val="000000" w:themeColor="text1"/>
          <w:spacing w:val="-10"/>
          <w:sz w:val="22"/>
          <w:szCs w:val="22"/>
        </w:rPr>
        <w:t>於</w:t>
      </w:r>
      <w:r w:rsidRPr="00F67631">
        <w:rPr>
          <w:rFonts w:hint="eastAsia"/>
          <w:color w:val="000000" w:themeColor="text1"/>
          <w:spacing w:val="-10"/>
          <w:sz w:val="22"/>
          <w:szCs w:val="22"/>
        </w:rPr>
        <w:t>107</w:t>
      </w:r>
      <w:r w:rsidRPr="00F67631">
        <w:rPr>
          <w:rFonts w:hint="eastAsia"/>
          <w:color w:val="000000" w:themeColor="text1"/>
          <w:spacing w:val="-10"/>
          <w:sz w:val="22"/>
          <w:szCs w:val="22"/>
        </w:rPr>
        <w:t>年獲遠見雜誌第</w:t>
      </w:r>
      <w:r w:rsidRPr="00F67631">
        <w:rPr>
          <w:rFonts w:hint="eastAsia"/>
          <w:color w:val="000000" w:themeColor="text1"/>
          <w:spacing w:val="-10"/>
          <w:sz w:val="22"/>
          <w:szCs w:val="22"/>
        </w:rPr>
        <w:t>1</w:t>
      </w:r>
      <w:r w:rsidRPr="00F67631">
        <w:rPr>
          <w:rFonts w:hint="eastAsia"/>
          <w:color w:val="000000" w:themeColor="text1"/>
          <w:spacing w:val="-10"/>
          <w:sz w:val="22"/>
          <w:szCs w:val="22"/>
        </w:rPr>
        <w:t>屆「社企之星」獎。</w:t>
      </w:r>
      <w:r w:rsidRPr="00F67631">
        <w:rPr>
          <w:rFonts w:hint="eastAsia"/>
          <w:b/>
          <w:i/>
          <w:color w:val="000000" w:themeColor="text1"/>
          <w:spacing w:val="-10"/>
          <w:sz w:val="22"/>
          <w:szCs w:val="22"/>
        </w:rPr>
        <w:t>遠見雜誌</w:t>
      </w:r>
      <w:r w:rsidRPr="00F67631">
        <w:rPr>
          <w:rFonts w:hint="eastAsia"/>
          <w:color w:val="000000" w:themeColor="text1"/>
          <w:spacing w:val="-8"/>
          <w:sz w:val="22"/>
          <w:szCs w:val="22"/>
        </w:rPr>
        <w:t>，</w:t>
      </w:r>
      <w:r w:rsidRPr="00F67631">
        <w:rPr>
          <w:rFonts w:hint="eastAsia"/>
          <w:color w:val="000000" w:themeColor="text1"/>
          <w:spacing w:val="-8"/>
          <w:sz w:val="22"/>
          <w:szCs w:val="22"/>
        </w:rPr>
        <w:t>107</w:t>
      </w:r>
      <w:r w:rsidRPr="00F67631">
        <w:rPr>
          <w:rFonts w:hint="eastAsia"/>
          <w:color w:val="000000" w:themeColor="text1"/>
          <w:spacing w:val="-4"/>
          <w:sz w:val="22"/>
          <w:szCs w:val="22"/>
        </w:rPr>
        <w:t>年</w:t>
      </w:r>
      <w:r w:rsidRPr="00F67631">
        <w:rPr>
          <w:rFonts w:hint="eastAsia"/>
          <w:color w:val="000000" w:themeColor="text1"/>
          <w:sz w:val="22"/>
          <w:szCs w:val="22"/>
        </w:rPr>
        <w:t>5</w:t>
      </w:r>
      <w:r w:rsidRPr="00F67631">
        <w:rPr>
          <w:rFonts w:hint="eastAsia"/>
          <w:color w:val="000000" w:themeColor="text1"/>
          <w:sz w:val="22"/>
          <w:szCs w:val="22"/>
        </w:rPr>
        <w:t>月號，第</w:t>
      </w:r>
      <w:r w:rsidRPr="00F67631">
        <w:rPr>
          <w:rFonts w:hint="eastAsia"/>
          <w:color w:val="000000" w:themeColor="text1"/>
          <w:sz w:val="22"/>
          <w:szCs w:val="22"/>
        </w:rPr>
        <w:t>383</w:t>
      </w:r>
      <w:r w:rsidRPr="00F67631">
        <w:rPr>
          <w:rFonts w:hint="eastAsia"/>
          <w:color w:val="000000" w:themeColor="text1"/>
          <w:sz w:val="22"/>
          <w:szCs w:val="22"/>
        </w:rPr>
        <w:t>期。檢自：</w:t>
      </w:r>
      <w:hyperlink r:id="rId2" w:history="1">
        <w:r w:rsidRPr="00F67631">
          <w:rPr>
            <w:rStyle w:val="ae"/>
            <w:color w:val="000000" w:themeColor="text1"/>
            <w:sz w:val="22"/>
            <w:szCs w:val="22"/>
            <w:u w:val="none"/>
          </w:rPr>
          <w:t>https://www.gvm.com.tw/article.html?id=44141</w:t>
        </w:r>
      </w:hyperlink>
      <w:r w:rsidRPr="00F67631">
        <w:rPr>
          <w:rFonts w:hint="eastAsia"/>
          <w:color w:val="000000" w:themeColor="text1"/>
          <w:sz w:val="22"/>
          <w:szCs w:val="22"/>
        </w:rPr>
        <w:t>。</w:t>
      </w:r>
    </w:p>
  </w:footnote>
  <w:footnote w:id="26">
    <w:p w:rsidR="0028601D" w:rsidRPr="00F67631" w:rsidRDefault="0028601D" w:rsidP="00DD1C64">
      <w:pPr>
        <w:pStyle w:val="afc"/>
        <w:kinsoku w:val="0"/>
        <w:overflowPunct w:val="0"/>
        <w:autoSpaceDE w:val="0"/>
        <w:autoSpaceDN w:val="0"/>
        <w:spacing w:line="240" w:lineRule="exact"/>
        <w:ind w:left="251" w:hangingChars="114" w:hanging="251"/>
        <w:jc w:val="both"/>
        <w:rPr>
          <w:color w:val="000000" w:themeColor="text1"/>
        </w:rPr>
      </w:pPr>
      <w:r w:rsidRPr="00F67631">
        <w:rPr>
          <w:rStyle w:val="afe"/>
          <w:color w:val="000000" w:themeColor="text1"/>
        </w:rPr>
        <w:footnoteRef/>
      </w:r>
      <w:r w:rsidRPr="00F67631">
        <w:rPr>
          <w:color w:val="000000" w:themeColor="text1"/>
        </w:rPr>
        <w:t xml:space="preserve"> </w:t>
      </w:r>
      <w:r w:rsidRPr="00F67631">
        <w:rPr>
          <w:color w:val="000000" w:themeColor="text1"/>
        </w:rPr>
        <w:t>吳明珠、鄭勝分</w:t>
      </w:r>
      <w:r w:rsidRPr="00F67631">
        <w:rPr>
          <w:color w:val="000000" w:themeColor="text1"/>
        </w:rPr>
        <w:t>(101)</w:t>
      </w:r>
      <w:r w:rsidRPr="00F67631">
        <w:rPr>
          <w:color w:val="000000" w:themeColor="text1"/>
        </w:rPr>
        <w:t>，</w:t>
      </w:r>
      <w:r w:rsidRPr="00F67631">
        <w:rPr>
          <w:rFonts w:ascii="標楷體" w:hAnsi="標楷體" w:hint="eastAsia"/>
          <w:color w:val="000000" w:themeColor="text1"/>
        </w:rPr>
        <w:t>"</w:t>
      </w:r>
      <w:r w:rsidRPr="00F67631">
        <w:rPr>
          <w:color w:val="000000" w:themeColor="text1"/>
        </w:rPr>
        <w:t>庇護工場轉型社會企業之研究</w:t>
      </w:r>
      <w:r w:rsidRPr="00F67631">
        <w:rPr>
          <w:rFonts w:ascii="標楷體" w:hAnsi="標楷體" w:hint="eastAsia"/>
          <w:color w:val="000000" w:themeColor="text1"/>
        </w:rPr>
        <w:t>"，</w:t>
      </w:r>
      <w:r w:rsidRPr="00F67631">
        <w:rPr>
          <w:b/>
          <w:i/>
          <w:color w:val="000000" w:themeColor="text1"/>
        </w:rPr>
        <w:t>身心障礙研究</w:t>
      </w:r>
      <w:r w:rsidRPr="00F67631">
        <w:rPr>
          <w:color w:val="000000" w:themeColor="text1"/>
        </w:rPr>
        <w:t>，</w:t>
      </w:r>
      <w:r w:rsidRPr="00F67631">
        <w:rPr>
          <w:rFonts w:hint="eastAsia"/>
          <w:color w:val="000000" w:themeColor="text1"/>
        </w:rPr>
        <w:t>第</w:t>
      </w:r>
      <w:r w:rsidRPr="00F67631">
        <w:rPr>
          <w:color w:val="000000" w:themeColor="text1"/>
        </w:rPr>
        <w:t>10</w:t>
      </w:r>
      <w:r w:rsidRPr="00F67631">
        <w:rPr>
          <w:rFonts w:hint="eastAsia"/>
          <w:color w:val="000000" w:themeColor="text1"/>
        </w:rPr>
        <w:t>卷，第</w:t>
      </w:r>
      <w:r w:rsidRPr="00F67631">
        <w:rPr>
          <w:rFonts w:hint="eastAsia"/>
          <w:color w:val="000000" w:themeColor="text1"/>
        </w:rPr>
        <w:t>2</w:t>
      </w:r>
      <w:r w:rsidRPr="00F67631">
        <w:rPr>
          <w:rFonts w:hint="eastAsia"/>
          <w:color w:val="000000" w:themeColor="text1"/>
        </w:rPr>
        <w:t>期，頁</w:t>
      </w:r>
      <w:r w:rsidRPr="00F67631">
        <w:rPr>
          <w:color w:val="000000" w:themeColor="text1"/>
        </w:rPr>
        <w:t>148-162</w:t>
      </w:r>
      <w:r w:rsidRPr="00F67631">
        <w:rPr>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79A0"/>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9209C"/>
    <w:multiLevelType w:val="hybridMultilevel"/>
    <w:tmpl w:val="81424AEA"/>
    <w:lvl w:ilvl="0" w:tplc="EADC896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5E62E2"/>
    <w:multiLevelType w:val="hybridMultilevel"/>
    <w:tmpl w:val="860E3CD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40E010C"/>
    <w:multiLevelType w:val="multilevel"/>
    <w:tmpl w:val="05748CA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7603E7"/>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D5603D"/>
    <w:multiLevelType w:val="hybridMultilevel"/>
    <w:tmpl w:val="B666F85A"/>
    <w:lvl w:ilvl="0" w:tplc="58C28D5E">
      <w:start w:val="1"/>
      <w:numFmt w:val="decimal"/>
      <w:lvlText w:val="%1."/>
      <w:lvlJc w:val="left"/>
      <w:pPr>
        <w:ind w:left="2332" w:hanging="480"/>
      </w:pPr>
      <w:rPr>
        <w:rFonts w:ascii="Times New Roman" w:hAnsi="Times New Roman" w:cs="Times New Roman" w:hint="default"/>
      </w:rPr>
    </w:lvl>
    <w:lvl w:ilvl="1" w:tplc="04090019" w:tentative="1">
      <w:start w:val="1"/>
      <w:numFmt w:val="ideographTraditional"/>
      <w:lvlText w:val="%2、"/>
      <w:lvlJc w:val="left"/>
      <w:pPr>
        <w:ind w:left="2812" w:hanging="480"/>
      </w:pPr>
    </w:lvl>
    <w:lvl w:ilvl="2" w:tplc="0409001B" w:tentative="1">
      <w:start w:val="1"/>
      <w:numFmt w:val="lowerRoman"/>
      <w:lvlText w:val="%3."/>
      <w:lvlJc w:val="right"/>
      <w:pPr>
        <w:ind w:left="3292" w:hanging="480"/>
      </w:pPr>
    </w:lvl>
    <w:lvl w:ilvl="3" w:tplc="0409000F" w:tentative="1">
      <w:start w:val="1"/>
      <w:numFmt w:val="decimal"/>
      <w:lvlText w:val="%4."/>
      <w:lvlJc w:val="left"/>
      <w:pPr>
        <w:ind w:left="3772" w:hanging="480"/>
      </w:pPr>
    </w:lvl>
    <w:lvl w:ilvl="4" w:tplc="04090019" w:tentative="1">
      <w:start w:val="1"/>
      <w:numFmt w:val="ideographTraditional"/>
      <w:lvlText w:val="%5、"/>
      <w:lvlJc w:val="left"/>
      <w:pPr>
        <w:ind w:left="4252" w:hanging="480"/>
      </w:pPr>
    </w:lvl>
    <w:lvl w:ilvl="5" w:tplc="0409001B" w:tentative="1">
      <w:start w:val="1"/>
      <w:numFmt w:val="lowerRoman"/>
      <w:lvlText w:val="%6."/>
      <w:lvlJc w:val="right"/>
      <w:pPr>
        <w:ind w:left="4732" w:hanging="480"/>
      </w:pPr>
    </w:lvl>
    <w:lvl w:ilvl="6" w:tplc="0409000F" w:tentative="1">
      <w:start w:val="1"/>
      <w:numFmt w:val="decimal"/>
      <w:lvlText w:val="%7."/>
      <w:lvlJc w:val="left"/>
      <w:pPr>
        <w:ind w:left="5212" w:hanging="480"/>
      </w:pPr>
    </w:lvl>
    <w:lvl w:ilvl="7" w:tplc="04090019" w:tentative="1">
      <w:start w:val="1"/>
      <w:numFmt w:val="ideographTraditional"/>
      <w:lvlText w:val="%8、"/>
      <w:lvlJc w:val="left"/>
      <w:pPr>
        <w:ind w:left="5692" w:hanging="480"/>
      </w:pPr>
    </w:lvl>
    <w:lvl w:ilvl="8" w:tplc="0409001B" w:tentative="1">
      <w:start w:val="1"/>
      <w:numFmt w:val="lowerRoman"/>
      <w:lvlText w:val="%9."/>
      <w:lvlJc w:val="right"/>
      <w:pPr>
        <w:ind w:left="6172"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B331C31"/>
    <w:multiLevelType w:val="hybridMultilevel"/>
    <w:tmpl w:val="5058CA70"/>
    <w:lvl w:ilvl="0" w:tplc="0409000B">
      <w:start w:val="1"/>
      <w:numFmt w:val="bullet"/>
      <w:lvlText w:val=""/>
      <w:lvlJc w:val="left"/>
      <w:pPr>
        <w:ind w:left="1002" w:hanging="480"/>
      </w:pPr>
      <w:rPr>
        <w:rFonts w:ascii="Wingdings" w:hAnsi="Wingdings" w:hint="default"/>
      </w:rPr>
    </w:lvl>
    <w:lvl w:ilvl="1" w:tplc="04090003" w:tentative="1">
      <w:start w:val="1"/>
      <w:numFmt w:val="bullet"/>
      <w:lvlText w:val=""/>
      <w:lvlJc w:val="left"/>
      <w:pPr>
        <w:ind w:left="1482" w:hanging="480"/>
      </w:pPr>
      <w:rPr>
        <w:rFonts w:ascii="Wingdings" w:hAnsi="Wingdings" w:hint="default"/>
      </w:rPr>
    </w:lvl>
    <w:lvl w:ilvl="2" w:tplc="04090005" w:tentative="1">
      <w:start w:val="1"/>
      <w:numFmt w:val="bullet"/>
      <w:lvlText w:val=""/>
      <w:lvlJc w:val="left"/>
      <w:pPr>
        <w:ind w:left="1962" w:hanging="480"/>
      </w:pPr>
      <w:rPr>
        <w:rFonts w:ascii="Wingdings" w:hAnsi="Wingdings" w:hint="default"/>
      </w:rPr>
    </w:lvl>
    <w:lvl w:ilvl="3" w:tplc="04090001" w:tentative="1">
      <w:start w:val="1"/>
      <w:numFmt w:val="bullet"/>
      <w:lvlText w:val=""/>
      <w:lvlJc w:val="left"/>
      <w:pPr>
        <w:ind w:left="2442" w:hanging="480"/>
      </w:pPr>
      <w:rPr>
        <w:rFonts w:ascii="Wingdings" w:hAnsi="Wingdings" w:hint="default"/>
      </w:rPr>
    </w:lvl>
    <w:lvl w:ilvl="4" w:tplc="04090003" w:tentative="1">
      <w:start w:val="1"/>
      <w:numFmt w:val="bullet"/>
      <w:lvlText w:val=""/>
      <w:lvlJc w:val="left"/>
      <w:pPr>
        <w:ind w:left="2922" w:hanging="480"/>
      </w:pPr>
      <w:rPr>
        <w:rFonts w:ascii="Wingdings" w:hAnsi="Wingdings" w:hint="default"/>
      </w:rPr>
    </w:lvl>
    <w:lvl w:ilvl="5" w:tplc="04090005" w:tentative="1">
      <w:start w:val="1"/>
      <w:numFmt w:val="bullet"/>
      <w:lvlText w:val=""/>
      <w:lvlJc w:val="left"/>
      <w:pPr>
        <w:ind w:left="3402" w:hanging="480"/>
      </w:pPr>
      <w:rPr>
        <w:rFonts w:ascii="Wingdings" w:hAnsi="Wingdings" w:hint="default"/>
      </w:rPr>
    </w:lvl>
    <w:lvl w:ilvl="6" w:tplc="04090001" w:tentative="1">
      <w:start w:val="1"/>
      <w:numFmt w:val="bullet"/>
      <w:lvlText w:val=""/>
      <w:lvlJc w:val="left"/>
      <w:pPr>
        <w:ind w:left="3882" w:hanging="480"/>
      </w:pPr>
      <w:rPr>
        <w:rFonts w:ascii="Wingdings" w:hAnsi="Wingdings" w:hint="default"/>
      </w:rPr>
    </w:lvl>
    <w:lvl w:ilvl="7" w:tplc="04090003" w:tentative="1">
      <w:start w:val="1"/>
      <w:numFmt w:val="bullet"/>
      <w:lvlText w:val=""/>
      <w:lvlJc w:val="left"/>
      <w:pPr>
        <w:ind w:left="4362" w:hanging="480"/>
      </w:pPr>
      <w:rPr>
        <w:rFonts w:ascii="Wingdings" w:hAnsi="Wingdings" w:hint="default"/>
      </w:rPr>
    </w:lvl>
    <w:lvl w:ilvl="8" w:tplc="04090005" w:tentative="1">
      <w:start w:val="1"/>
      <w:numFmt w:val="bullet"/>
      <w:lvlText w:val=""/>
      <w:lvlJc w:val="left"/>
      <w:pPr>
        <w:ind w:left="4842" w:hanging="480"/>
      </w:pPr>
      <w:rPr>
        <w:rFonts w:ascii="Wingdings" w:hAnsi="Wingdings" w:hint="default"/>
      </w:rPr>
    </w:lvl>
  </w:abstractNum>
  <w:abstractNum w:abstractNumId="9" w15:restartNumberingAfterBreak="0">
    <w:nsid w:val="24E11163"/>
    <w:multiLevelType w:val="hybridMultilevel"/>
    <w:tmpl w:val="6694B2D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5C24ACC"/>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595898"/>
    <w:multiLevelType w:val="hybridMultilevel"/>
    <w:tmpl w:val="B666F85A"/>
    <w:lvl w:ilvl="0" w:tplc="58C28D5E">
      <w:start w:val="1"/>
      <w:numFmt w:val="decimal"/>
      <w:lvlText w:val="%1."/>
      <w:lvlJc w:val="left"/>
      <w:pPr>
        <w:ind w:left="2332" w:hanging="480"/>
      </w:pPr>
      <w:rPr>
        <w:rFonts w:ascii="Times New Roman" w:hAnsi="Times New Roman" w:cs="Times New Roman" w:hint="default"/>
      </w:rPr>
    </w:lvl>
    <w:lvl w:ilvl="1" w:tplc="04090019" w:tentative="1">
      <w:start w:val="1"/>
      <w:numFmt w:val="ideographTraditional"/>
      <w:lvlText w:val="%2、"/>
      <w:lvlJc w:val="left"/>
      <w:pPr>
        <w:ind w:left="2812" w:hanging="480"/>
      </w:pPr>
    </w:lvl>
    <w:lvl w:ilvl="2" w:tplc="0409001B" w:tentative="1">
      <w:start w:val="1"/>
      <w:numFmt w:val="lowerRoman"/>
      <w:lvlText w:val="%3."/>
      <w:lvlJc w:val="right"/>
      <w:pPr>
        <w:ind w:left="3292" w:hanging="480"/>
      </w:pPr>
    </w:lvl>
    <w:lvl w:ilvl="3" w:tplc="0409000F" w:tentative="1">
      <w:start w:val="1"/>
      <w:numFmt w:val="decimal"/>
      <w:lvlText w:val="%4."/>
      <w:lvlJc w:val="left"/>
      <w:pPr>
        <w:ind w:left="3772" w:hanging="480"/>
      </w:pPr>
    </w:lvl>
    <w:lvl w:ilvl="4" w:tplc="04090019" w:tentative="1">
      <w:start w:val="1"/>
      <w:numFmt w:val="ideographTraditional"/>
      <w:lvlText w:val="%5、"/>
      <w:lvlJc w:val="left"/>
      <w:pPr>
        <w:ind w:left="4252" w:hanging="480"/>
      </w:pPr>
    </w:lvl>
    <w:lvl w:ilvl="5" w:tplc="0409001B" w:tentative="1">
      <w:start w:val="1"/>
      <w:numFmt w:val="lowerRoman"/>
      <w:lvlText w:val="%6."/>
      <w:lvlJc w:val="right"/>
      <w:pPr>
        <w:ind w:left="4732" w:hanging="480"/>
      </w:pPr>
    </w:lvl>
    <w:lvl w:ilvl="6" w:tplc="0409000F" w:tentative="1">
      <w:start w:val="1"/>
      <w:numFmt w:val="decimal"/>
      <w:lvlText w:val="%7."/>
      <w:lvlJc w:val="left"/>
      <w:pPr>
        <w:ind w:left="5212" w:hanging="480"/>
      </w:pPr>
    </w:lvl>
    <w:lvl w:ilvl="7" w:tplc="04090019" w:tentative="1">
      <w:start w:val="1"/>
      <w:numFmt w:val="ideographTraditional"/>
      <w:lvlText w:val="%8、"/>
      <w:lvlJc w:val="left"/>
      <w:pPr>
        <w:ind w:left="5692" w:hanging="480"/>
      </w:pPr>
    </w:lvl>
    <w:lvl w:ilvl="8" w:tplc="0409001B" w:tentative="1">
      <w:start w:val="1"/>
      <w:numFmt w:val="lowerRoman"/>
      <w:lvlText w:val="%9."/>
      <w:lvlJc w:val="right"/>
      <w:pPr>
        <w:ind w:left="6172" w:hanging="480"/>
      </w:pPr>
    </w:lvl>
  </w:abstractNum>
  <w:abstractNum w:abstractNumId="12" w15:restartNumberingAfterBreak="0">
    <w:nsid w:val="303F2EC8"/>
    <w:multiLevelType w:val="hybridMultilevel"/>
    <w:tmpl w:val="D480A952"/>
    <w:lvl w:ilvl="0" w:tplc="C9F2C61A">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525416"/>
    <w:multiLevelType w:val="hybridMultilevel"/>
    <w:tmpl w:val="5EECDE84"/>
    <w:lvl w:ilvl="0" w:tplc="03C044DA">
      <w:start w:val="1"/>
      <w:numFmt w:val="decimal"/>
      <w:lvlText w:val="%1、"/>
      <w:lvlJc w:val="left"/>
      <w:pPr>
        <w:ind w:left="2744" w:hanging="720"/>
      </w:pPr>
      <w:rPr>
        <w:rFonts w:ascii="Times New Roman" w:hAnsi="Times New Roman" w:hint="default"/>
        <w:b w:val="0"/>
        <w:sz w:val="24"/>
        <w:u w:val="none"/>
      </w:rPr>
    </w:lvl>
    <w:lvl w:ilvl="1" w:tplc="FF2CF87C">
      <w:start w:val="1"/>
      <w:numFmt w:val="decimal"/>
      <w:lvlText w:val="%2."/>
      <w:lvlJc w:val="left"/>
      <w:pPr>
        <w:ind w:left="2864" w:hanging="360"/>
      </w:pPr>
      <w:rPr>
        <w:rFonts w:hint="default"/>
      </w:rPr>
    </w:lvl>
    <w:lvl w:ilvl="2" w:tplc="0409001B" w:tentative="1">
      <w:start w:val="1"/>
      <w:numFmt w:val="lowerRoman"/>
      <w:lvlText w:val="%3."/>
      <w:lvlJc w:val="right"/>
      <w:pPr>
        <w:ind w:left="3464" w:hanging="480"/>
      </w:pPr>
    </w:lvl>
    <w:lvl w:ilvl="3" w:tplc="0409000F" w:tentative="1">
      <w:start w:val="1"/>
      <w:numFmt w:val="decimal"/>
      <w:lvlText w:val="%4."/>
      <w:lvlJc w:val="left"/>
      <w:pPr>
        <w:ind w:left="3944" w:hanging="480"/>
      </w:pPr>
    </w:lvl>
    <w:lvl w:ilvl="4" w:tplc="04090019" w:tentative="1">
      <w:start w:val="1"/>
      <w:numFmt w:val="ideographTraditional"/>
      <w:lvlText w:val="%5、"/>
      <w:lvlJc w:val="left"/>
      <w:pPr>
        <w:ind w:left="4424" w:hanging="480"/>
      </w:pPr>
    </w:lvl>
    <w:lvl w:ilvl="5" w:tplc="0409001B" w:tentative="1">
      <w:start w:val="1"/>
      <w:numFmt w:val="lowerRoman"/>
      <w:lvlText w:val="%6."/>
      <w:lvlJc w:val="right"/>
      <w:pPr>
        <w:ind w:left="4904" w:hanging="480"/>
      </w:pPr>
    </w:lvl>
    <w:lvl w:ilvl="6" w:tplc="0409000F" w:tentative="1">
      <w:start w:val="1"/>
      <w:numFmt w:val="decimal"/>
      <w:lvlText w:val="%7."/>
      <w:lvlJc w:val="left"/>
      <w:pPr>
        <w:ind w:left="5384" w:hanging="480"/>
      </w:pPr>
    </w:lvl>
    <w:lvl w:ilvl="7" w:tplc="04090019" w:tentative="1">
      <w:start w:val="1"/>
      <w:numFmt w:val="ideographTraditional"/>
      <w:lvlText w:val="%8、"/>
      <w:lvlJc w:val="left"/>
      <w:pPr>
        <w:ind w:left="5864" w:hanging="480"/>
      </w:pPr>
    </w:lvl>
    <w:lvl w:ilvl="8" w:tplc="0409001B" w:tentative="1">
      <w:start w:val="1"/>
      <w:numFmt w:val="lowerRoman"/>
      <w:lvlText w:val="%9."/>
      <w:lvlJc w:val="right"/>
      <w:pPr>
        <w:ind w:left="6344" w:hanging="480"/>
      </w:pPr>
    </w:lvl>
  </w:abstractNum>
  <w:abstractNum w:abstractNumId="14" w15:restartNumberingAfterBreak="0">
    <w:nsid w:val="3C2D5C2D"/>
    <w:multiLevelType w:val="hybridMultilevel"/>
    <w:tmpl w:val="F38031DC"/>
    <w:lvl w:ilvl="0" w:tplc="92B8295E">
      <w:start w:val="1"/>
      <w:numFmt w:val="decimal"/>
      <w:lvlText w:val="%1、"/>
      <w:lvlJc w:val="left"/>
      <w:pPr>
        <w:ind w:left="77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2ECA8AE8"/>
    <w:lvl w:ilvl="0" w:tplc="70363614">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9C6977"/>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727619"/>
    <w:multiLevelType w:val="hybridMultilevel"/>
    <w:tmpl w:val="20D626B8"/>
    <w:lvl w:ilvl="0" w:tplc="DA0CA326">
      <w:start w:val="1"/>
      <w:numFmt w:val="decimal"/>
      <w:lvlText w:val="%1、"/>
      <w:lvlJc w:val="left"/>
      <w:pPr>
        <w:ind w:left="2564" w:hanging="720"/>
      </w:pPr>
      <w:rPr>
        <w:rFonts w:ascii="Times New Roman" w:hAnsi="Times New Roman" w:hint="default"/>
        <w:b w:val="0"/>
        <w:sz w:val="24"/>
        <w:u w:val="none"/>
      </w:rPr>
    </w:lvl>
    <w:lvl w:ilvl="1" w:tplc="EADC8962">
      <w:start w:val="1"/>
      <w:numFmt w:val="decimal"/>
      <w:lvlText w:val="%2."/>
      <w:lvlJc w:val="left"/>
      <w:pPr>
        <w:ind w:left="660" w:hanging="360"/>
      </w:pPr>
      <w:rPr>
        <w:rFonts w:hint="default"/>
      </w:r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19" w15:restartNumberingAfterBreak="0">
    <w:nsid w:val="4A5F5684"/>
    <w:multiLevelType w:val="hybridMultilevel"/>
    <w:tmpl w:val="5798F408"/>
    <w:lvl w:ilvl="0" w:tplc="56DEF1B0">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0C8468"/>
    <w:lvl w:ilvl="0" w:tplc="20A81386">
      <w:start w:val="1"/>
      <w:numFmt w:val="upperLetter"/>
      <w:pStyle w:val="a4"/>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57206E"/>
    <w:multiLevelType w:val="hybridMultilevel"/>
    <w:tmpl w:val="AAF4E99A"/>
    <w:lvl w:ilvl="0" w:tplc="8700A396">
      <w:start w:val="1"/>
      <w:numFmt w:val="decimal"/>
      <w:lvlText w:val="%1."/>
      <w:lvlJc w:val="left"/>
      <w:pPr>
        <w:ind w:left="768" w:hanging="4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3" w15:restartNumberingAfterBreak="0">
    <w:nsid w:val="5E786F63"/>
    <w:multiLevelType w:val="hybridMultilevel"/>
    <w:tmpl w:val="DC0EC4C6"/>
    <w:lvl w:ilvl="0" w:tplc="82C2D298">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671183"/>
    <w:multiLevelType w:val="hybridMultilevel"/>
    <w:tmpl w:val="8974A93A"/>
    <w:lvl w:ilvl="0" w:tplc="7C7C2EF2">
      <w:start w:val="1"/>
      <w:numFmt w:val="decimal"/>
      <w:lvlText w:val="%1、"/>
      <w:lvlJc w:val="left"/>
      <w:pPr>
        <w:ind w:left="778" w:hanging="720"/>
      </w:pPr>
      <w:rPr>
        <w:rFonts w:hint="default"/>
      </w:r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5" w15:restartNumberingAfterBreak="0">
    <w:nsid w:val="692864B6"/>
    <w:multiLevelType w:val="hybridMultilevel"/>
    <w:tmpl w:val="AFB66E1A"/>
    <w:lvl w:ilvl="0" w:tplc="04090001">
      <w:start w:val="1"/>
      <w:numFmt w:val="bullet"/>
      <w:lvlText w:val=""/>
      <w:lvlJc w:val="left"/>
      <w:pPr>
        <w:ind w:left="723" w:hanging="480"/>
      </w:pPr>
      <w:rPr>
        <w:rFonts w:ascii="Wingdings" w:hAnsi="Wingdings" w:hint="default"/>
      </w:rPr>
    </w:lvl>
    <w:lvl w:ilvl="1" w:tplc="04090003" w:tentative="1">
      <w:start w:val="1"/>
      <w:numFmt w:val="bullet"/>
      <w:lvlText w:val=""/>
      <w:lvlJc w:val="left"/>
      <w:pPr>
        <w:ind w:left="1203" w:hanging="480"/>
      </w:pPr>
      <w:rPr>
        <w:rFonts w:ascii="Wingdings" w:hAnsi="Wingdings" w:hint="default"/>
      </w:rPr>
    </w:lvl>
    <w:lvl w:ilvl="2" w:tplc="04090005" w:tentative="1">
      <w:start w:val="1"/>
      <w:numFmt w:val="bullet"/>
      <w:lvlText w:val=""/>
      <w:lvlJc w:val="left"/>
      <w:pPr>
        <w:ind w:left="1683" w:hanging="480"/>
      </w:pPr>
      <w:rPr>
        <w:rFonts w:ascii="Wingdings" w:hAnsi="Wingdings" w:hint="default"/>
      </w:rPr>
    </w:lvl>
    <w:lvl w:ilvl="3" w:tplc="04090001" w:tentative="1">
      <w:start w:val="1"/>
      <w:numFmt w:val="bullet"/>
      <w:lvlText w:val=""/>
      <w:lvlJc w:val="left"/>
      <w:pPr>
        <w:ind w:left="2163" w:hanging="480"/>
      </w:pPr>
      <w:rPr>
        <w:rFonts w:ascii="Wingdings" w:hAnsi="Wingdings" w:hint="default"/>
      </w:rPr>
    </w:lvl>
    <w:lvl w:ilvl="4" w:tplc="04090003" w:tentative="1">
      <w:start w:val="1"/>
      <w:numFmt w:val="bullet"/>
      <w:lvlText w:val=""/>
      <w:lvlJc w:val="left"/>
      <w:pPr>
        <w:ind w:left="2643" w:hanging="480"/>
      </w:pPr>
      <w:rPr>
        <w:rFonts w:ascii="Wingdings" w:hAnsi="Wingdings" w:hint="default"/>
      </w:rPr>
    </w:lvl>
    <w:lvl w:ilvl="5" w:tplc="04090005" w:tentative="1">
      <w:start w:val="1"/>
      <w:numFmt w:val="bullet"/>
      <w:lvlText w:val=""/>
      <w:lvlJc w:val="left"/>
      <w:pPr>
        <w:ind w:left="3123" w:hanging="480"/>
      </w:pPr>
      <w:rPr>
        <w:rFonts w:ascii="Wingdings" w:hAnsi="Wingdings" w:hint="default"/>
      </w:rPr>
    </w:lvl>
    <w:lvl w:ilvl="6" w:tplc="04090001" w:tentative="1">
      <w:start w:val="1"/>
      <w:numFmt w:val="bullet"/>
      <w:lvlText w:val=""/>
      <w:lvlJc w:val="left"/>
      <w:pPr>
        <w:ind w:left="3603" w:hanging="480"/>
      </w:pPr>
      <w:rPr>
        <w:rFonts w:ascii="Wingdings" w:hAnsi="Wingdings" w:hint="default"/>
      </w:rPr>
    </w:lvl>
    <w:lvl w:ilvl="7" w:tplc="04090003" w:tentative="1">
      <w:start w:val="1"/>
      <w:numFmt w:val="bullet"/>
      <w:lvlText w:val=""/>
      <w:lvlJc w:val="left"/>
      <w:pPr>
        <w:ind w:left="4083" w:hanging="480"/>
      </w:pPr>
      <w:rPr>
        <w:rFonts w:ascii="Wingdings" w:hAnsi="Wingdings" w:hint="default"/>
      </w:rPr>
    </w:lvl>
    <w:lvl w:ilvl="8" w:tplc="04090005" w:tentative="1">
      <w:start w:val="1"/>
      <w:numFmt w:val="bullet"/>
      <w:lvlText w:val=""/>
      <w:lvlJc w:val="left"/>
      <w:pPr>
        <w:ind w:left="4563" w:hanging="480"/>
      </w:pPr>
      <w:rPr>
        <w:rFonts w:ascii="Wingdings" w:hAnsi="Wingdings" w:hint="default"/>
      </w:rPr>
    </w:lvl>
  </w:abstractNum>
  <w:abstractNum w:abstractNumId="26" w15:restartNumberingAfterBreak="0">
    <w:nsid w:val="6CF36D64"/>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7446BB"/>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987C5E"/>
    <w:multiLevelType w:val="hybridMultilevel"/>
    <w:tmpl w:val="6C84797A"/>
    <w:lvl w:ilvl="0" w:tplc="9B46690C">
      <w:start w:val="1"/>
      <w:numFmt w:val="decimal"/>
      <w:lvlText w:val="%1、"/>
      <w:lvlJc w:val="left"/>
      <w:pPr>
        <w:ind w:left="778" w:hanging="720"/>
      </w:pPr>
      <w:rPr>
        <w:rFonts w:ascii="Times New Roman" w:hAnsi="Times New Roman" w:cs="Times New Roman" w:hint="default"/>
      </w:r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9" w15:restartNumberingAfterBreak="0">
    <w:nsid w:val="79BC06AB"/>
    <w:multiLevelType w:val="hybridMultilevel"/>
    <w:tmpl w:val="A99E8AD2"/>
    <w:lvl w:ilvl="0" w:tplc="E1D4FE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BE4EDF"/>
    <w:multiLevelType w:val="hybridMultilevel"/>
    <w:tmpl w:val="1D3C0056"/>
    <w:lvl w:ilvl="0" w:tplc="8700A396">
      <w:start w:val="1"/>
      <w:numFmt w:val="decimal"/>
      <w:lvlText w:val="%1."/>
      <w:lvlJc w:val="left"/>
      <w:pPr>
        <w:ind w:left="768" w:hanging="4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1" w15:restartNumberingAfterBreak="0">
    <w:nsid w:val="7D99368B"/>
    <w:multiLevelType w:val="hybridMultilevel"/>
    <w:tmpl w:val="B666F85A"/>
    <w:lvl w:ilvl="0" w:tplc="58C28D5E">
      <w:start w:val="1"/>
      <w:numFmt w:val="decimal"/>
      <w:lvlText w:val="%1."/>
      <w:lvlJc w:val="left"/>
      <w:pPr>
        <w:ind w:left="2332" w:hanging="480"/>
      </w:pPr>
      <w:rPr>
        <w:rFonts w:ascii="Times New Roman" w:hAnsi="Times New Roman" w:cs="Times New Roman" w:hint="default"/>
      </w:rPr>
    </w:lvl>
    <w:lvl w:ilvl="1" w:tplc="04090019" w:tentative="1">
      <w:start w:val="1"/>
      <w:numFmt w:val="ideographTraditional"/>
      <w:lvlText w:val="%2、"/>
      <w:lvlJc w:val="left"/>
      <w:pPr>
        <w:ind w:left="2812" w:hanging="480"/>
      </w:pPr>
    </w:lvl>
    <w:lvl w:ilvl="2" w:tplc="0409001B" w:tentative="1">
      <w:start w:val="1"/>
      <w:numFmt w:val="lowerRoman"/>
      <w:lvlText w:val="%3."/>
      <w:lvlJc w:val="right"/>
      <w:pPr>
        <w:ind w:left="3292" w:hanging="480"/>
      </w:pPr>
    </w:lvl>
    <w:lvl w:ilvl="3" w:tplc="0409000F" w:tentative="1">
      <w:start w:val="1"/>
      <w:numFmt w:val="decimal"/>
      <w:lvlText w:val="%4."/>
      <w:lvlJc w:val="left"/>
      <w:pPr>
        <w:ind w:left="3772" w:hanging="480"/>
      </w:pPr>
    </w:lvl>
    <w:lvl w:ilvl="4" w:tplc="04090019" w:tentative="1">
      <w:start w:val="1"/>
      <w:numFmt w:val="ideographTraditional"/>
      <w:lvlText w:val="%5、"/>
      <w:lvlJc w:val="left"/>
      <w:pPr>
        <w:ind w:left="4252" w:hanging="480"/>
      </w:pPr>
    </w:lvl>
    <w:lvl w:ilvl="5" w:tplc="0409001B" w:tentative="1">
      <w:start w:val="1"/>
      <w:numFmt w:val="lowerRoman"/>
      <w:lvlText w:val="%6."/>
      <w:lvlJc w:val="right"/>
      <w:pPr>
        <w:ind w:left="4732" w:hanging="480"/>
      </w:pPr>
    </w:lvl>
    <w:lvl w:ilvl="6" w:tplc="0409000F" w:tentative="1">
      <w:start w:val="1"/>
      <w:numFmt w:val="decimal"/>
      <w:lvlText w:val="%7."/>
      <w:lvlJc w:val="left"/>
      <w:pPr>
        <w:ind w:left="5212" w:hanging="480"/>
      </w:pPr>
    </w:lvl>
    <w:lvl w:ilvl="7" w:tplc="04090019" w:tentative="1">
      <w:start w:val="1"/>
      <w:numFmt w:val="ideographTraditional"/>
      <w:lvlText w:val="%8、"/>
      <w:lvlJc w:val="left"/>
      <w:pPr>
        <w:ind w:left="5692" w:hanging="480"/>
      </w:pPr>
    </w:lvl>
    <w:lvl w:ilvl="8" w:tplc="0409001B" w:tentative="1">
      <w:start w:val="1"/>
      <w:numFmt w:val="lowerRoman"/>
      <w:lvlText w:val="%9."/>
      <w:lvlJc w:val="right"/>
      <w:pPr>
        <w:ind w:left="6172" w:hanging="480"/>
      </w:pPr>
    </w:lvl>
  </w:abstractNum>
  <w:abstractNum w:abstractNumId="32" w15:restartNumberingAfterBreak="0">
    <w:nsid w:val="7DF91BC4"/>
    <w:multiLevelType w:val="hybridMultilevel"/>
    <w:tmpl w:val="E6D4DE3E"/>
    <w:lvl w:ilvl="0" w:tplc="EADC896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7"/>
    <w:lvlOverride w:ilvl="0">
      <w:startOverride w:val="1"/>
    </w:lvlOverride>
  </w:num>
  <w:num w:numId="4">
    <w:abstractNumId w:val="19"/>
  </w:num>
  <w:num w:numId="5">
    <w:abstractNumId w:val="15"/>
  </w:num>
  <w:num w:numId="6">
    <w:abstractNumId w:val="20"/>
  </w:num>
  <w:num w:numId="7">
    <w:abstractNumId w:val="4"/>
  </w:num>
  <w:num w:numId="8">
    <w:abstractNumId w:val="21"/>
  </w:num>
  <w:num w:numId="9">
    <w:abstractNumId w:val="16"/>
  </w:num>
  <w:num w:numId="10">
    <w:abstractNumId w:val="19"/>
    <w:lvlOverride w:ilvl="0">
      <w:startOverride w:val="1"/>
    </w:lvlOverride>
  </w:num>
  <w:num w:numId="11">
    <w:abstractNumId w:val="0"/>
  </w:num>
  <w:num w:numId="12">
    <w:abstractNumId w:val="25"/>
  </w:num>
  <w:num w:numId="13">
    <w:abstractNumId w:val="5"/>
  </w:num>
  <w:num w:numId="14">
    <w:abstractNumId w:val="17"/>
  </w:num>
  <w:num w:numId="15">
    <w:abstractNumId w:val="8"/>
  </w:num>
  <w:num w:numId="16">
    <w:abstractNumId w:val="27"/>
  </w:num>
  <w:num w:numId="17">
    <w:abstractNumId w:val="26"/>
  </w:num>
  <w:num w:numId="18">
    <w:abstractNumId w:val="29"/>
  </w:num>
  <w:num w:numId="19">
    <w:abstractNumId w:val="10"/>
  </w:num>
  <w:num w:numId="20">
    <w:abstractNumId w:val="24"/>
  </w:num>
  <w:num w:numId="21">
    <w:abstractNumId w:val="9"/>
  </w:num>
  <w:num w:numId="22">
    <w:abstractNumId w:val="13"/>
  </w:num>
  <w:num w:numId="23">
    <w:abstractNumId w:val="22"/>
  </w:num>
  <w:num w:numId="24">
    <w:abstractNumId w:val="30"/>
  </w:num>
  <w:num w:numId="25">
    <w:abstractNumId w:val="15"/>
    <w:lvlOverride w:ilvl="0">
      <w:startOverride w:val="1"/>
    </w:lvlOverride>
  </w:num>
  <w:num w:numId="26">
    <w:abstractNumId w:val="14"/>
  </w:num>
  <w:num w:numId="27">
    <w:abstractNumId w:val="18"/>
  </w:num>
  <w:num w:numId="28">
    <w:abstractNumId w:val="32"/>
  </w:num>
  <w:num w:numId="29">
    <w:abstractNumId w:val="1"/>
  </w:num>
  <w:num w:numId="30">
    <w:abstractNumId w:val="12"/>
  </w:num>
  <w:num w:numId="31">
    <w:abstractNumId w:val="23"/>
  </w:num>
  <w:num w:numId="32">
    <w:abstractNumId w:val="28"/>
  </w:num>
  <w:num w:numId="33">
    <w:abstractNumId w:val="11"/>
  </w:num>
  <w:num w:numId="34">
    <w:abstractNumId w:val="31"/>
  </w:num>
  <w:num w:numId="35">
    <w:abstractNumId w:val="6"/>
  </w:num>
  <w:num w:numId="36">
    <w:abstractNumId w:val="4"/>
  </w:num>
  <w:num w:numId="37">
    <w:abstractNumId w:val="4"/>
  </w:num>
  <w:num w:numId="38">
    <w:abstractNumId w:val="15"/>
  </w:num>
  <w:num w:numId="39">
    <w:abstractNumId w:val="21"/>
  </w:num>
  <w:num w:numId="40">
    <w:abstractNumId w:val="21"/>
  </w:num>
  <w:num w:numId="41">
    <w:abstractNumId w:val="3"/>
  </w:num>
  <w:num w:numId="42">
    <w:abstractNumId w:val="4"/>
  </w:num>
  <w:num w:numId="43">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2BB"/>
    <w:rsid w:val="00007F2B"/>
    <w:rsid w:val="000112BF"/>
    <w:rsid w:val="00012233"/>
    <w:rsid w:val="000158E2"/>
    <w:rsid w:val="00017318"/>
    <w:rsid w:val="00017602"/>
    <w:rsid w:val="0002207A"/>
    <w:rsid w:val="000246F7"/>
    <w:rsid w:val="0003114D"/>
    <w:rsid w:val="00036D76"/>
    <w:rsid w:val="00051876"/>
    <w:rsid w:val="00052799"/>
    <w:rsid w:val="000546A5"/>
    <w:rsid w:val="00056792"/>
    <w:rsid w:val="00057A48"/>
    <w:rsid w:val="00057F32"/>
    <w:rsid w:val="00062A25"/>
    <w:rsid w:val="00065083"/>
    <w:rsid w:val="00067A40"/>
    <w:rsid w:val="00067D32"/>
    <w:rsid w:val="00071198"/>
    <w:rsid w:val="00073CB5"/>
    <w:rsid w:val="0007425C"/>
    <w:rsid w:val="00075228"/>
    <w:rsid w:val="000754F9"/>
    <w:rsid w:val="00077553"/>
    <w:rsid w:val="00085190"/>
    <w:rsid w:val="000851A2"/>
    <w:rsid w:val="000857EF"/>
    <w:rsid w:val="000868F4"/>
    <w:rsid w:val="00091FE9"/>
    <w:rsid w:val="0009352E"/>
    <w:rsid w:val="00095867"/>
    <w:rsid w:val="00096B96"/>
    <w:rsid w:val="000A2F3F"/>
    <w:rsid w:val="000B0B4A"/>
    <w:rsid w:val="000B1386"/>
    <w:rsid w:val="000B218C"/>
    <w:rsid w:val="000B279A"/>
    <w:rsid w:val="000B61D2"/>
    <w:rsid w:val="000B70A7"/>
    <w:rsid w:val="000B73DD"/>
    <w:rsid w:val="000C495F"/>
    <w:rsid w:val="000D0D20"/>
    <w:rsid w:val="000E42EA"/>
    <w:rsid w:val="000E4B42"/>
    <w:rsid w:val="000E6431"/>
    <w:rsid w:val="000F21A5"/>
    <w:rsid w:val="000F35BF"/>
    <w:rsid w:val="00102B9F"/>
    <w:rsid w:val="001076CD"/>
    <w:rsid w:val="00112637"/>
    <w:rsid w:val="00112ABC"/>
    <w:rsid w:val="001146E9"/>
    <w:rsid w:val="0012001E"/>
    <w:rsid w:val="00126A55"/>
    <w:rsid w:val="00133F08"/>
    <w:rsid w:val="001345E6"/>
    <w:rsid w:val="001378B0"/>
    <w:rsid w:val="00142E00"/>
    <w:rsid w:val="00145CD5"/>
    <w:rsid w:val="00146CC0"/>
    <w:rsid w:val="00152793"/>
    <w:rsid w:val="00153B7E"/>
    <w:rsid w:val="00154502"/>
    <w:rsid w:val="001545A9"/>
    <w:rsid w:val="001637C7"/>
    <w:rsid w:val="0016480E"/>
    <w:rsid w:val="00166DAD"/>
    <w:rsid w:val="00174297"/>
    <w:rsid w:val="0017789A"/>
    <w:rsid w:val="00180E06"/>
    <w:rsid w:val="001817B3"/>
    <w:rsid w:val="00183014"/>
    <w:rsid w:val="001959C2"/>
    <w:rsid w:val="001A51E3"/>
    <w:rsid w:val="001A56DC"/>
    <w:rsid w:val="001A6AA0"/>
    <w:rsid w:val="001A7968"/>
    <w:rsid w:val="001B2E98"/>
    <w:rsid w:val="001B3483"/>
    <w:rsid w:val="001B3C1E"/>
    <w:rsid w:val="001B4494"/>
    <w:rsid w:val="001C0C34"/>
    <w:rsid w:val="001C0D8B"/>
    <w:rsid w:val="001C0DA8"/>
    <w:rsid w:val="001C27A3"/>
    <w:rsid w:val="001D4AD7"/>
    <w:rsid w:val="001E0D8A"/>
    <w:rsid w:val="001E67BA"/>
    <w:rsid w:val="001E74C2"/>
    <w:rsid w:val="001E78E7"/>
    <w:rsid w:val="001F4F82"/>
    <w:rsid w:val="001F5A48"/>
    <w:rsid w:val="001F6260"/>
    <w:rsid w:val="00200007"/>
    <w:rsid w:val="002030A5"/>
    <w:rsid w:val="00203131"/>
    <w:rsid w:val="00204403"/>
    <w:rsid w:val="002066AD"/>
    <w:rsid w:val="00212E88"/>
    <w:rsid w:val="00213C9C"/>
    <w:rsid w:val="0022009E"/>
    <w:rsid w:val="00223241"/>
    <w:rsid w:val="0022425C"/>
    <w:rsid w:val="002246DE"/>
    <w:rsid w:val="00227F9D"/>
    <w:rsid w:val="002346BB"/>
    <w:rsid w:val="00236D8E"/>
    <w:rsid w:val="002511B2"/>
    <w:rsid w:val="002513C1"/>
    <w:rsid w:val="00251C3A"/>
    <w:rsid w:val="00252BC4"/>
    <w:rsid w:val="00254014"/>
    <w:rsid w:val="00254B39"/>
    <w:rsid w:val="00260CAE"/>
    <w:rsid w:val="00261409"/>
    <w:rsid w:val="00261D25"/>
    <w:rsid w:val="00261D9B"/>
    <w:rsid w:val="0026348F"/>
    <w:rsid w:val="00263757"/>
    <w:rsid w:val="0026504D"/>
    <w:rsid w:val="00273A2F"/>
    <w:rsid w:val="00280986"/>
    <w:rsid w:val="00281ECE"/>
    <w:rsid w:val="00282037"/>
    <w:rsid w:val="002831C7"/>
    <w:rsid w:val="002840C6"/>
    <w:rsid w:val="0028601D"/>
    <w:rsid w:val="0028672C"/>
    <w:rsid w:val="00295174"/>
    <w:rsid w:val="00296172"/>
    <w:rsid w:val="002961B4"/>
    <w:rsid w:val="00296B92"/>
    <w:rsid w:val="002A2C22"/>
    <w:rsid w:val="002B02EB"/>
    <w:rsid w:val="002B2ABF"/>
    <w:rsid w:val="002B5BBF"/>
    <w:rsid w:val="002B7493"/>
    <w:rsid w:val="002C0602"/>
    <w:rsid w:val="002D5C16"/>
    <w:rsid w:val="002D6A78"/>
    <w:rsid w:val="002E314A"/>
    <w:rsid w:val="002E6E01"/>
    <w:rsid w:val="002F2476"/>
    <w:rsid w:val="002F3DFF"/>
    <w:rsid w:val="002F3E93"/>
    <w:rsid w:val="002F5E05"/>
    <w:rsid w:val="003043FC"/>
    <w:rsid w:val="00307A76"/>
    <w:rsid w:val="003110CD"/>
    <w:rsid w:val="00315A16"/>
    <w:rsid w:val="00317053"/>
    <w:rsid w:val="0032109C"/>
    <w:rsid w:val="00322B45"/>
    <w:rsid w:val="00323809"/>
    <w:rsid w:val="00323829"/>
    <w:rsid w:val="00323D41"/>
    <w:rsid w:val="003252AE"/>
    <w:rsid w:val="00325414"/>
    <w:rsid w:val="003302F1"/>
    <w:rsid w:val="0033272D"/>
    <w:rsid w:val="003333A9"/>
    <w:rsid w:val="003348D8"/>
    <w:rsid w:val="003355AE"/>
    <w:rsid w:val="0034470E"/>
    <w:rsid w:val="00344986"/>
    <w:rsid w:val="00352DB0"/>
    <w:rsid w:val="00357906"/>
    <w:rsid w:val="00361063"/>
    <w:rsid w:val="003618EB"/>
    <w:rsid w:val="00361F8A"/>
    <w:rsid w:val="0036745D"/>
    <w:rsid w:val="0037094A"/>
    <w:rsid w:val="00371ED3"/>
    <w:rsid w:val="00372FFC"/>
    <w:rsid w:val="0037728A"/>
    <w:rsid w:val="00380B7D"/>
    <w:rsid w:val="00381A99"/>
    <w:rsid w:val="003829C2"/>
    <w:rsid w:val="003830B2"/>
    <w:rsid w:val="00384724"/>
    <w:rsid w:val="00385F76"/>
    <w:rsid w:val="00386A07"/>
    <w:rsid w:val="00387AC9"/>
    <w:rsid w:val="003919B7"/>
    <w:rsid w:val="00391D57"/>
    <w:rsid w:val="00392292"/>
    <w:rsid w:val="003927D3"/>
    <w:rsid w:val="00394F45"/>
    <w:rsid w:val="003A5927"/>
    <w:rsid w:val="003B1017"/>
    <w:rsid w:val="003B3C07"/>
    <w:rsid w:val="003B51E1"/>
    <w:rsid w:val="003B6081"/>
    <w:rsid w:val="003B6775"/>
    <w:rsid w:val="003B71F2"/>
    <w:rsid w:val="003C317A"/>
    <w:rsid w:val="003C4684"/>
    <w:rsid w:val="003C5FE2"/>
    <w:rsid w:val="003D05FB"/>
    <w:rsid w:val="003D1B16"/>
    <w:rsid w:val="003D45BF"/>
    <w:rsid w:val="003D508A"/>
    <w:rsid w:val="003D537F"/>
    <w:rsid w:val="003D5CC0"/>
    <w:rsid w:val="003D721D"/>
    <w:rsid w:val="003D7B75"/>
    <w:rsid w:val="003E0208"/>
    <w:rsid w:val="003E413C"/>
    <w:rsid w:val="003E4B57"/>
    <w:rsid w:val="003F27E1"/>
    <w:rsid w:val="003F437A"/>
    <w:rsid w:val="003F5C2B"/>
    <w:rsid w:val="00402240"/>
    <w:rsid w:val="004023E9"/>
    <w:rsid w:val="0040454A"/>
    <w:rsid w:val="00405D7A"/>
    <w:rsid w:val="00411B64"/>
    <w:rsid w:val="00413F83"/>
    <w:rsid w:val="0041490C"/>
    <w:rsid w:val="00416191"/>
    <w:rsid w:val="00416721"/>
    <w:rsid w:val="00420274"/>
    <w:rsid w:val="0042196B"/>
    <w:rsid w:val="00421EF0"/>
    <w:rsid w:val="004224FA"/>
    <w:rsid w:val="00423D07"/>
    <w:rsid w:val="00425171"/>
    <w:rsid w:val="0042591D"/>
    <w:rsid w:val="00427936"/>
    <w:rsid w:val="0044346F"/>
    <w:rsid w:val="00444D69"/>
    <w:rsid w:val="00452244"/>
    <w:rsid w:val="00453884"/>
    <w:rsid w:val="00453FF6"/>
    <w:rsid w:val="004543C6"/>
    <w:rsid w:val="0046520A"/>
    <w:rsid w:val="00465257"/>
    <w:rsid w:val="004672AB"/>
    <w:rsid w:val="004714FE"/>
    <w:rsid w:val="00477BAA"/>
    <w:rsid w:val="0048189C"/>
    <w:rsid w:val="004916AE"/>
    <w:rsid w:val="00491BD2"/>
    <w:rsid w:val="0049219B"/>
    <w:rsid w:val="00495053"/>
    <w:rsid w:val="004A12DE"/>
    <w:rsid w:val="004A1571"/>
    <w:rsid w:val="004A1F59"/>
    <w:rsid w:val="004A29BE"/>
    <w:rsid w:val="004A3225"/>
    <w:rsid w:val="004A33EE"/>
    <w:rsid w:val="004A37A0"/>
    <w:rsid w:val="004A3AA8"/>
    <w:rsid w:val="004A45E9"/>
    <w:rsid w:val="004B13C7"/>
    <w:rsid w:val="004B2E54"/>
    <w:rsid w:val="004B3374"/>
    <w:rsid w:val="004B778F"/>
    <w:rsid w:val="004C0609"/>
    <w:rsid w:val="004D04C4"/>
    <w:rsid w:val="004D10E5"/>
    <w:rsid w:val="004D141F"/>
    <w:rsid w:val="004D2742"/>
    <w:rsid w:val="004D6310"/>
    <w:rsid w:val="004E0062"/>
    <w:rsid w:val="004E05A1"/>
    <w:rsid w:val="004E36FA"/>
    <w:rsid w:val="004E5E4E"/>
    <w:rsid w:val="004E6493"/>
    <w:rsid w:val="004F472A"/>
    <w:rsid w:val="004F5E57"/>
    <w:rsid w:val="004F6710"/>
    <w:rsid w:val="00500C3E"/>
    <w:rsid w:val="00502849"/>
    <w:rsid w:val="00504334"/>
    <w:rsid w:val="0050498D"/>
    <w:rsid w:val="005104D7"/>
    <w:rsid w:val="00510841"/>
    <w:rsid w:val="00510B9E"/>
    <w:rsid w:val="005138E8"/>
    <w:rsid w:val="00514F36"/>
    <w:rsid w:val="0051543E"/>
    <w:rsid w:val="00515DB2"/>
    <w:rsid w:val="00517523"/>
    <w:rsid w:val="005272DF"/>
    <w:rsid w:val="00531BE1"/>
    <w:rsid w:val="00536BC2"/>
    <w:rsid w:val="005425E1"/>
    <w:rsid w:val="005427C5"/>
    <w:rsid w:val="00542CF6"/>
    <w:rsid w:val="00545843"/>
    <w:rsid w:val="005477D1"/>
    <w:rsid w:val="0055306A"/>
    <w:rsid w:val="00553C03"/>
    <w:rsid w:val="00557520"/>
    <w:rsid w:val="00563692"/>
    <w:rsid w:val="00563C3F"/>
    <w:rsid w:val="00564A54"/>
    <w:rsid w:val="00566253"/>
    <w:rsid w:val="0057067D"/>
    <w:rsid w:val="0057092E"/>
    <w:rsid w:val="00571679"/>
    <w:rsid w:val="005774A7"/>
    <w:rsid w:val="0057753C"/>
    <w:rsid w:val="005844E7"/>
    <w:rsid w:val="00585399"/>
    <w:rsid w:val="00590336"/>
    <w:rsid w:val="005908B8"/>
    <w:rsid w:val="00593F48"/>
    <w:rsid w:val="0059512E"/>
    <w:rsid w:val="005967BC"/>
    <w:rsid w:val="005A5359"/>
    <w:rsid w:val="005A6DD2"/>
    <w:rsid w:val="005B26F7"/>
    <w:rsid w:val="005B3847"/>
    <w:rsid w:val="005C2DD2"/>
    <w:rsid w:val="005C385D"/>
    <w:rsid w:val="005D3B20"/>
    <w:rsid w:val="005E4759"/>
    <w:rsid w:val="005E5C68"/>
    <w:rsid w:val="005E65C0"/>
    <w:rsid w:val="005F0390"/>
    <w:rsid w:val="00602ABB"/>
    <w:rsid w:val="00606247"/>
    <w:rsid w:val="006072CD"/>
    <w:rsid w:val="00611D3F"/>
    <w:rsid w:val="00612023"/>
    <w:rsid w:val="00614190"/>
    <w:rsid w:val="0061666B"/>
    <w:rsid w:val="00622A99"/>
    <w:rsid w:val="00622E67"/>
    <w:rsid w:val="00626B57"/>
    <w:rsid w:val="00626EDC"/>
    <w:rsid w:val="006355EF"/>
    <w:rsid w:val="00644201"/>
    <w:rsid w:val="0064443B"/>
    <w:rsid w:val="006470EC"/>
    <w:rsid w:val="00650E56"/>
    <w:rsid w:val="006514C3"/>
    <w:rsid w:val="006526E2"/>
    <w:rsid w:val="006542D6"/>
    <w:rsid w:val="0065598E"/>
    <w:rsid w:val="00655AF2"/>
    <w:rsid w:val="00655BC5"/>
    <w:rsid w:val="006568BE"/>
    <w:rsid w:val="0066025D"/>
    <w:rsid w:val="0066091A"/>
    <w:rsid w:val="00663FE0"/>
    <w:rsid w:val="00666889"/>
    <w:rsid w:val="006742A5"/>
    <w:rsid w:val="006773EC"/>
    <w:rsid w:val="00680504"/>
    <w:rsid w:val="00681CD9"/>
    <w:rsid w:val="00683E30"/>
    <w:rsid w:val="00687024"/>
    <w:rsid w:val="0068760B"/>
    <w:rsid w:val="0068767A"/>
    <w:rsid w:val="0069038D"/>
    <w:rsid w:val="00691A09"/>
    <w:rsid w:val="006923AE"/>
    <w:rsid w:val="00695E22"/>
    <w:rsid w:val="0069635B"/>
    <w:rsid w:val="006B7093"/>
    <w:rsid w:val="006B7417"/>
    <w:rsid w:val="006C4124"/>
    <w:rsid w:val="006C46CD"/>
    <w:rsid w:val="006D1492"/>
    <w:rsid w:val="006D3691"/>
    <w:rsid w:val="006E0236"/>
    <w:rsid w:val="006E27F0"/>
    <w:rsid w:val="006E436E"/>
    <w:rsid w:val="006E5EF0"/>
    <w:rsid w:val="006F3563"/>
    <w:rsid w:val="006F42B9"/>
    <w:rsid w:val="006F6103"/>
    <w:rsid w:val="006F6875"/>
    <w:rsid w:val="006F6916"/>
    <w:rsid w:val="007015A8"/>
    <w:rsid w:val="00704E00"/>
    <w:rsid w:val="00714696"/>
    <w:rsid w:val="00715E87"/>
    <w:rsid w:val="00717C86"/>
    <w:rsid w:val="007209E7"/>
    <w:rsid w:val="00721247"/>
    <w:rsid w:val="00726182"/>
    <w:rsid w:val="00727635"/>
    <w:rsid w:val="00732329"/>
    <w:rsid w:val="007337CA"/>
    <w:rsid w:val="00734CE4"/>
    <w:rsid w:val="00735123"/>
    <w:rsid w:val="00735454"/>
    <w:rsid w:val="00741837"/>
    <w:rsid w:val="00742237"/>
    <w:rsid w:val="00744EA3"/>
    <w:rsid w:val="007453E6"/>
    <w:rsid w:val="00746E88"/>
    <w:rsid w:val="00760E13"/>
    <w:rsid w:val="00765865"/>
    <w:rsid w:val="00773044"/>
    <w:rsid w:val="0077309D"/>
    <w:rsid w:val="00775425"/>
    <w:rsid w:val="00776053"/>
    <w:rsid w:val="007774EE"/>
    <w:rsid w:val="00781237"/>
    <w:rsid w:val="007816EC"/>
    <w:rsid w:val="00781822"/>
    <w:rsid w:val="00783F21"/>
    <w:rsid w:val="00787159"/>
    <w:rsid w:val="0079043A"/>
    <w:rsid w:val="00791668"/>
    <w:rsid w:val="00791AA1"/>
    <w:rsid w:val="00794466"/>
    <w:rsid w:val="007A3793"/>
    <w:rsid w:val="007A645A"/>
    <w:rsid w:val="007B0C6A"/>
    <w:rsid w:val="007C1BA2"/>
    <w:rsid w:val="007C2B48"/>
    <w:rsid w:val="007D1411"/>
    <w:rsid w:val="007D20E9"/>
    <w:rsid w:val="007D7881"/>
    <w:rsid w:val="007D7E3A"/>
    <w:rsid w:val="007E0E10"/>
    <w:rsid w:val="007E4768"/>
    <w:rsid w:val="007E777B"/>
    <w:rsid w:val="007F1A9F"/>
    <w:rsid w:val="007F2070"/>
    <w:rsid w:val="007F63C1"/>
    <w:rsid w:val="008053F5"/>
    <w:rsid w:val="00807AF7"/>
    <w:rsid w:val="00810198"/>
    <w:rsid w:val="00815DA8"/>
    <w:rsid w:val="0082194D"/>
    <w:rsid w:val="00821A8F"/>
    <w:rsid w:val="00821DB9"/>
    <w:rsid w:val="008221F9"/>
    <w:rsid w:val="00822E7A"/>
    <w:rsid w:val="00823F56"/>
    <w:rsid w:val="00826EF5"/>
    <w:rsid w:val="00831693"/>
    <w:rsid w:val="00840104"/>
    <w:rsid w:val="00840C1F"/>
    <w:rsid w:val="008411C9"/>
    <w:rsid w:val="00841FC5"/>
    <w:rsid w:val="00845709"/>
    <w:rsid w:val="008500B7"/>
    <w:rsid w:val="008576BD"/>
    <w:rsid w:val="00860463"/>
    <w:rsid w:val="0087135C"/>
    <w:rsid w:val="008733DA"/>
    <w:rsid w:val="008743BD"/>
    <w:rsid w:val="008850E4"/>
    <w:rsid w:val="00885714"/>
    <w:rsid w:val="008939AB"/>
    <w:rsid w:val="00894C31"/>
    <w:rsid w:val="008A12F5"/>
    <w:rsid w:val="008B1587"/>
    <w:rsid w:val="008B1B01"/>
    <w:rsid w:val="008B3BCD"/>
    <w:rsid w:val="008B4257"/>
    <w:rsid w:val="008B6368"/>
    <w:rsid w:val="008B6DF8"/>
    <w:rsid w:val="008B7647"/>
    <w:rsid w:val="008C106C"/>
    <w:rsid w:val="008C10F1"/>
    <w:rsid w:val="008C1926"/>
    <w:rsid w:val="008C1E99"/>
    <w:rsid w:val="008C40CE"/>
    <w:rsid w:val="008C51DA"/>
    <w:rsid w:val="008C5D4B"/>
    <w:rsid w:val="008D69CB"/>
    <w:rsid w:val="008E0085"/>
    <w:rsid w:val="008E2AA6"/>
    <w:rsid w:val="008E311B"/>
    <w:rsid w:val="008F46E7"/>
    <w:rsid w:val="008F63FF"/>
    <w:rsid w:val="008F6F0B"/>
    <w:rsid w:val="0090103B"/>
    <w:rsid w:val="009047AA"/>
    <w:rsid w:val="009062A2"/>
    <w:rsid w:val="00906CCE"/>
    <w:rsid w:val="00907BA7"/>
    <w:rsid w:val="0091064E"/>
    <w:rsid w:val="00911827"/>
    <w:rsid w:val="00911FC5"/>
    <w:rsid w:val="0091326C"/>
    <w:rsid w:val="009250E2"/>
    <w:rsid w:val="00927FB2"/>
    <w:rsid w:val="00931A10"/>
    <w:rsid w:val="009341D5"/>
    <w:rsid w:val="0094537C"/>
    <w:rsid w:val="00947967"/>
    <w:rsid w:val="0095462C"/>
    <w:rsid w:val="00955201"/>
    <w:rsid w:val="00955818"/>
    <w:rsid w:val="009643BB"/>
    <w:rsid w:val="00965200"/>
    <w:rsid w:val="009668B3"/>
    <w:rsid w:val="00971471"/>
    <w:rsid w:val="0097362D"/>
    <w:rsid w:val="009849C2"/>
    <w:rsid w:val="00984D24"/>
    <w:rsid w:val="009858EB"/>
    <w:rsid w:val="00997C48"/>
    <w:rsid w:val="009A232C"/>
    <w:rsid w:val="009A3F47"/>
    <w:rsid w:val="009A79D3"/>
    <w:rsid w:val="009B0046"/>
    <w:rsid w:val="009B1D70"/>
    <w:rsid w:val="009C1440"/>
    <w:rsid w:val="009C1D61"/>
    <w:rsid w:val="009C2107"/>
    <w:rsid w:val="009C5D9E"/>
    <w:rsid w:val="009D154F"/>
    <w:rsid w:val="009D2C3E"/>
    <w:rsid w:val="009D3520"/>
    <w:rsid w:val="009E0625"/>
    <w:rsid w:val="009E3034"/>
    <w:rsid w:val="009E549F"/>
    <w:rsid w:val="009E5E7E"/>
    <w:rsid w:val="009F28A8"/>
    <w:rsid w:val="009F473E"/>
    <w:rsid w:val="009F5ACD"/>
    <w:rsid w:val="009F682A"/>
    <w:rsid w:val="00A002C6"/>
    <w:rsid w:val="00A022BE"/>
    <w:rsid w:val="00A03824"/>
    <w:rsid w:val="00A07B4B"/>
    <w:rsid w:val="00A221CA"/>
    <w:rsid w:val="00A24C95"/>
    <w:rsid w:val="00A2599A"/>
    <w:rsid w:val="00A26094"/>
    <w:rsid w:val="00A301BF"/>
    <w:rsid w:val="00A302B2"/>
    <w:rsid w:val="00A331B4"/>
    <w:rsid w:val="00A3484E"/>
    <w:rsid w:val="00A356D3"/>
    <w:rsid w:val="00A36ADA"/>
    <w:rsid w:val="00A438D8"/>
    <w:rsid w:val="00A473F5"/>
    <w:rsid w:val="00A47FBE"/>
    <w:rsid w:val="00A51F9D"/>
    <w:rsid w:val="00A5394F"/>
    <w:rsid w:val="00A5416A"/>
    <w:rsid w:val="00A60BD4"/>
    <w:rsid w:val="00A639F4"/>
    <w:rsid w:val="00A65276"/>
    <w:rsid w:val="00A81A32"/>
    <w:rsid w:val="00A835BD"/>
    <w:rsid w:val="00A904CE"/>
    <w:rsid w:val="00A91967"/>
    <w:rsid w:val="00A938C0"/>
    <w:rsid w:val="00A97B15"/>
    <w:rsid w:val="00AA42D5"/>
    <w:rsid w:val="00AB2FAB"/>
    <w:rsid w:val="00AB350C"/>
    <w:rsid w:val="00AB5C14"/>
    <w:rsid w:val="00AB5D07"/>
    <w:rsid w:val="00AC1EE7"/>
    <w:rsid w:val="00AC333F"/>
    <w:rsid w:val="00AC3773"/>
    <w:rsid w:val="00AC585C"/>
    <w:rsid w:val="00AC698E"/>
    <w:rsid w:val="00AD1925"/>
    <w:rsid w:val="00AD1D50"/>
    <w:rsid w:val="00AE067D"/>
    <w:rsid w:val="00AE19E8"/>
    <w:rsid w:val="00AE37D9"/>
    <w:rsid w:val="00AF1181"/>
    <w:rsid w:val="00AF2F79"/>
    <w:rsid w:val="00AF4653"/>
    <w:rsid w:val="00AF4BE0"/>
    <w:rsid w:val="00AF7DB7"/>
    <w:rsid w:val="00B01F72"/>
    <w:rsid w:val="00B03EF8"/>
    <w:rsid w:val="00B06C31"/>
    <w:rsid w:val="00B10D02"/>
    <w:rsid w:val="00B128FA"/>
    <w:rsid w:val="00B134FC"/>
    <w:rsid w:val="00B16187"/>
    <w:rsid w:val="00B201E2"/>
    <w:rsid w:val="00B31629"/>
    <w:rsid w:val="00B334A2"/>
    <w:rsid w:val="00B36A3D"/>
    <w:rsid w:val="00B443E4"/>
    <w:rsid w:val="00B5484D"/>
    <w:rsid w:val="00B563EA"/>
    <w:rsid w:val="00B56CDF"/>
    <w:rsid w:val="00B579F9"/>
    <w:rsid w:val="00B60E51"/>
    <w:rsid w:val="00B61BA5"/>
    <w:rsid w:val="00B62794"/>
    <w:rsid w:val="00B63A54"/>
    <w:rsid w:val="00B74D31"/>
    <w:rsid w:val="00B7667D"/>
    <w:rsid w:val="00B77427"/>
    <w:rsid w:val="00B77D18"/>
    <w:rsid w:val="00B81440"/>
    <w:rsid w:val="00B8313A"/>
    <w:rsid w:val="00B93503"/>
    <w:rsid w:val="00B950D4"/>
    <w:rsid w:val="00BA31E8"/>
    <w:rsid w:val="00BA3554"/>
    <w:rsid w:val="00BA55E0"/>
    <w:rsid w:val="00BA5B7A"/>
    <w:rsid w:val="00BA6BD4"/>
    <w:rsid w:val="00BA6C7A"/>
    <w:rsid w:val="00BA6D3B"/>
    <w:rsid w:val="00BB17D1"/>
    <w:rsid w:val="00BB3224"/>
    <w:rsid w:val="00BB3752"/>
    <w:rsid w:val="00BB3F7E"/>
    <w:rsid w:val="00BB6688"/>
    <w:rsid w:val="00BC1BF0"/>
    <w:rsid w:val="00BC1E5A"/>
    <w:rsid w:val="00BC26D4"/>
    <w:rsid w:val="00BC2C2C"/>
    <w:rsid w:val="00BC5B1F"/>
    <w:rsid w:val="00BD1217"/>
    <w:rsid w:val="00BD1A6A"/>
    <w:rsid w:val="00BE0C80"/>
    <w:rsid w:val="00BE1365"/>
    <w:rsid w:val="00BE22F3"/>
    <w:rsid w:val="00BE6594"/>
    <w:rsid w:val="00BF00BD"/>
    <w:rsid w:val="00BF0C28"/>
    <w:rsid w:val="00BF2A42"/>
    <w:rsid w:val="00BF3378"/>
    <w:rsid w:val="00BF5433"/>
    <w:rsid w:val="00C02EC2"/>
    <w:rsid w:val="00C03D8C"/>
    <w:rsid w:val="00C055EC"/>
    <w:rsid w:val="00C10DC9"/>
    <w:rsid w:val="00C12FB3"/>
    <w:rsid w:val="00C17341"/>
    <w:rsid w:val="00C24EEF"/>
    <w:rsid w:val="00C25CF6"/>
    <w:rsid w:val="00C26C36"/>
    <w:rsid w:val="00C27188"/>
    <w:rsid w:val="00C30343"/>
    <w:rsid w:val="00C32768"/>
    <w:rsid w:val="00C349A4"/>
    <w:rsid w:val="00C363A7"/>
    <w:rsid w:val="00C431DF"/>
    <w:rsid w:val="00C456BD"/>
    <w:rsid w:val="00C46854"/>
    <w:rsid w:val="00C530DC"/>
    <w:rsid w:val="00C5350D"/>
    <w:rsid w:val="00C6123C"/>
    <w:rsid w:val="00C6311A"/>
    <w:rsid w:val="00C7084D"/>
    <w:rsid w:val="00C7315E"/>
    <w:rsid w:val="00C7376B"/>
    <w:rsid w:val="00C75895"/>
    <w:rsid w:val="00C83C9F"/>
    <w:rsid w:val="00C840DB"/>
    <w:rsid w:val="00C85AD3"/>
    <w:rsid w:val="00C87429"/>
    <w:rsid w:val="00C94840"/>
    <w:rsid w:val="00CA1EA1"/>
    <w:rsid w:val="00CA1FEC"/>
    <w:rsid w:val="00CA4EE3"/>
    <w:rsid w:val="00CA7D01"/>
    <w:rsid w:val="00CB027F"/>
    <w:rsid w:val="00CB74F9"/>
    <w:rsid w:val="00CC0EBB"/>
    <w:rsid w:val="00CC39B1"/>
    <w:rsid w:val="00CC577D"/>
    <w:rsid w:val="00CC6297"/>
    <w:rsid w:val="00CC7690"/>
    <w:rsid w:val="00CD1986"/>
    <w:rsid w:val="00CD47EE"/>
    <w:rsid w:val="00CD54BF"/>
    <w:rsid w:val="00CE4D5C"/>
    <w:rsid w:val="00CE5BDF"/>
    <w:rsid w:val="00CF05DA"/>
    <w:rsid w:val="00CF0A74"/>
    <w:rsid w:val="00CF10B2"/>
    <w:rsid w:val="00CF4B60"/>
    <w:rsid w:val="00CF58EB"/>
    <w:rsid w:val="00CF6FEC"/>
    <w:rsid w:val="00D000D2"/>
    <w:rsid w:val="00D0106E"/>
    <w:rsid w:val="00D020D1"/>
    <w:rsid w:val="00D06383"/>
    <w:rsid w:val="00D10781"/>
    <w:rsid w:val="00D10D4B"/>
    <w:rsid w:val="00D16AB1"/>
    <w:rsid w:val="00D20E85"/>
    <w:rsid w:val="00D24615"/>
    <w:rsid w:val="00D34FA3"/>
    <w:rsid w:val="00D374DC"/>
    <w:rsid w:val="00D37842"/>
    <w:rsid w:val="00D42DC2"/>
    <w:rsid w:val="00D4302B"/>
    <w:rsid w:val="00D46B43"/>
    <w:rsid w:val="00D52660"/>
    <w:rsid w:val="00D537E1"/>
    <w:rsid w:val="00D54013"/>
    <w:rsid w:val="00D54252"/>
    <w:rsid w:val="00D55BB2"/>
    <w:rsid w:val="00D5768E"/>
    <w:rsid w:val="00D6091A"/>
    <w:rsid w:val="00D60E12"/>
    <w:rsid w:val="00D6605A"/>
    <w:rsid w:val="00D6695F"/>
    <w:rsid w:val="00D674BA"/>
    <w:rsid w:val="00D679F6"/>
    <w:rsid w:val="00D70B95"/>
    <w:rsid w:val="00D75644"/>
    <w:rsid w:val="00D77CB4"/>
    <w:rsid w:val="00D81656"/>
    <w:rsid w:val="00D83D87"/>
    <w:rsid w:val="00D84A6D"/>
    <w:rsid w:val="00D86A30"/>
    <w:rsid w:val="00D97CB4"/>
    <w:rsid w:val="00D97DD4"/>
    <w:rsid w:val="00DA5A8A"/>
    <w:rsid w:val="00DB1170"/>
    <w:rsid w:val="00DB26CD"/>
    <w:rsid w:val="00DB3DB6"/>
    <w:rsid w:val="00DB441C"/>
    <w:rsid w:val="00DB44AF"/>
    <w:rsid w:val="00DB7EFA"/>
    <w:rsid w:val="00DC0B6A"/>
    <w:rsid w:val="00DC1F58"/>
    <w:rsid w:val="00DC339B"/>
    <w:rsid w:val="00DC5D40"/>
    <w:rsid w:val="00DC69A7"/>
    <w:rsid w:val="00DD1C64"/>
    <w:rsid w:val="00DD30E9"/>
    <w:rsid w:val="00DD4756"/>
    <w:rsid w:val="00DD4F47"/>
    <w:rsid w:val="00DD7200"/>
    <w:rsid w:val="00DD7FBB"/>
    <w:rsid w:val="00DE0B9F"/>
    <w:rsid w:val="00DE2A9E"/>
    <w:rsid w:val="00DE3F72"/>
    <w:rsid w:val="00DE4238"/>
    <w:rsid w:val="00DE657F"/>
    <w:rsid w:val="00DF1218"/>
    <w:rsid w:val="00DF6462"/>
    <w:rsid w:val="00E02FA0"/>
    <w:rsid w:val="00E036DC"/>
    <w:rsid w:val="00E10454"/>
    <w:rsid w:val="00E112E5"/>
    <w:rsid w:val="00E122D8"/>
    <w:rsid w:val="00E12CC8"/>
    <w:rsid w:val="00E15352"/>
    <w:rsid w:val="00E20045"/>
    <w:rsid w:val="00E21852"/>
    <w:rsid w:val="00E21CC7"/>
    <w:rsid w:val="00E24D9E"/>
    <w:rsid w:val="00E25849"/>
    <w:rsid w:val="00E30614"/>
    <w:rsid w:val="00E3197E"/>
    <w:rsid w:val="00E342F8"/>
    <w:rsid w:val="00E351ED"/>
    <w:rsid w:val="00E36AD0"/>
    <w:rsid w:val="00E4749E"/>
    <w:rsid w:val="00E52888"/>
    <w:rsid w:val="00E542EB"/>
    <w:rsid w:val="00E6034B"/>
    <w:rsid w:val="00E62D75"/>
    <w:rsid w:val="00E6379A"/>
    <w:rsid w:val="00E6549E"/>
    <w:rsid w:val="00E65EDE"/>
    <w:rsid w:val="00E66DCB"/>
    <w:rsid w:val="00E70F81"/>
    <w:rsid w:val="00E75AA6"/>
    <w:rsid w:val="00E77055"/>
    <w:rsid w:val="00E77460"/>
    <w:rsid w:val="00E83ABC"/>
    <w:rsid w:val="00E844F2"/>
    <w:rsid w:val="00E90AD0"/>
    <w:rsid w:val="00E92D75"/>
    <w:rsid w:val="00E92FCB"/>
    <w:rsid w:val="00EA147F"/>
    <w:rsid w:val="00EA4A27"/>
    <w:rsid w:val="00EA4FA6"/>
    <w:rsid w:val="00EA69FB"/>
    <w:rsid w:val="00EA79AC"/>
    <w:rsid w:val="00EB1A25"/>
    <w:rsid w:val="00EB2155"/>
    <w:rsid w:val="00EB5355"/>
    <w:rsid w:val="00EB6C32"/>
    <w:rsid w:val="00EC06D4"/>
    <w:rsid w:val="00EC52ED"/>
    <w:rsid w:val="00EC6C64"/>
    <w:rsid w:val="00EC7363"/>
    <w:rsid w:val="00ED03AB"/>
    <w:rsid w:val="00ED1963"/>
    <w:rsid w:val="00ED1CD4"/>
    <w:rsid w:val="00ED1D2B"/>
    <w:rsid w:val="00ED2195"/>
    <w:rsid w:val="00ED64B5"/>
    <w:rsid w:val="00EE7CCA"/>
    <w:rsid w:val="00EF598E"/>
    <w:rsid w:val="00F03A11"/>
    <w:rsid w:val="00F04B83"/>
    <w:rsid w:val="00F137B3"/>
    <w:rsid w:val="00F14408"/>
    <w:rsid w:val="00F16A14"/>
    <w:rsid w:val="00F320F6"/>
    <w:rsid w:val="00F362D7"/>
    <w:rsid w:val="00F37D7B"/>
    <w:rsid w:val="00F5314C"/>
    <w:rsid w:val="00F555F8"/>
    <w:rsid w:val="00F5688C"/>
    <w:rsid w:val="00F57B4E"/>
    <w:rsid w:val="00F60048"/>
    <w:rsid w:val="00F635DD"/>
    <w:rsid w:val="00F647BA"/>
    <w:rsid w:val="00F65241"/>
    <w:rsid w:val="00F65E41"/>
    <w:rsid w:val="00F6627B"/>
    <w:rsid w:val="00F67631"/>
    <w:rsid w:val="00F7336E"/>
    <w:rsid w:val="00F734F2"/>
    <w:rsid w:val="00F75052"/>
    <w:rsid w:val="00F804D3"/>
    <w:rsid w:val="00F816CB"/>
    <w:rsid w:val="00F81CD2"/>
    <w:rsid w:val="00F82641"/>
    <w:rsid w:val="00F87826"/>
    <w:rsid w:val="00F90F18"/>
    <w:rsid w:val="00F937E4"/>
    <w:rsid w:val="00F95EE7"/>
    <w:rsid w:val="00FA39E6"/>
    <w:rsid w:val="00FA3CD5"/>
    <w:rsid w:val="00FA4310"/>
    <w:rsid w:val="00FA7BC9"/>
    <w:rsid w:val="00FB378E"/>
    <w:rsid w:val="00FB37F1"/>
    <w:rsid w:val="00FB47C0"/>
    <w:rsid w:val="00FB501B"/>
    <w:rsid w:val="00FB7770"/>
    <w:rsid w:val="00FC362F"/>
    <w:rsid w:val="00FC72B1"/>
    <w:rsid w:val="00FD3B91"/>
    <w:rsid w:val="00FD576B"/>
    <w:rsid w:val="00FD579E"/>
    <w:rsid w:val="00FD6845"/>
    <w:rsid w:val="00FE2E49"/>
    <w:rsid w:val="00FE4516"/>
    <w:rsid w:val="00FE5F5E"/>
    <w:rsid w:val="00FE64C8"/>
    <w:rsid w:val="00FF5980"/>
    <w:rsid w:val="00FF60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1F7D84-3683-4E52-8885-B729055F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uiPriority w:val="9"/>
    <w:qFormat/>
    <w:rsid w:val="004F5E57"/>
    <w:pPr>
      <w:numPr>
        <w:numId w:val="7"/>
      </w:numPr>
      <w:outlineLvl w:val="0"/>
    </w:pPr>
    <w:rPr>
      <w:rFonts w:hAnsi="Arial"/>
      <w:bCs/>
      <w:kern w:val="32"/>
      <w:szCs w:val="52"/>
    </w:rPr>
  </w:style>
  <w:style w:type="paragraph" w:styleId="2">
    <w:name w:val="heading 2"/>
    <w:aliases w:val="標題110/111,節,節1,標題110/111 + 內文"/>
    <w:basedOn w:val="a6"/>
    <w:uiPriority w:val="9"/>
    <w:qFormat/>
    <w:rsid w:val="004F5E57"/>
    <w:pPr>
      <w:numPr>
        <w:ilvl w:val="1"/>
        <w:numId w:val="7"/>
      </w:numPr>
      <w:outlineLvl w:val="1"/>
    </w:pPr>
    <w:rPr>
      <w:rFonts w:hAnsi="Arial"/>
      <w:bCs/>
      <w:kern w:val="32"/>
      <w:szCs w:val="48"/>
    </w:rPr>
  </w:style>
  <w:style w:type="paragraph" w:styleId="3">
    <w:name w:val="heading 3"/>
    <w:basedOn w:val="a6"/>
    <w:link w:val="30"/>
    <w:uiPriority w:val="9"/>
    <w:qFormat/>
    <w:rsid w:val="004F5E57"/>
    <w:pPr>
      <w:numPr>
        <w:ilvl w:val="2"/>
        <w:numId w:val="7"/>
      </w:numPr>
      <w:outlineLvl w:val="2"/>
    </w:pPr>
    <w:rPr>
      <w:rFonts w:hAnsi="Arial"/>
      <w:bCs/>
      <w:kern w:val="32"/>
      <w:szCs w:val="36"/>
    </w:rPr>
  </w:style>
  <w:style w:type="paragraph" w:styleId="4">
    <w:name w:val="heading 4"/>
    <w:basedOn w:val="a6"/>
    <w:link w:val="40"/>
    <w:uiPriority w:val="9"/>
    <w:qFormat/>
    <w:rsid w:val="004F5E57"/>
    <w:pPr>
      <w:numPr>
        <w:ilvl w:val="3"/>
        <w:numId w:val="7"/>
      </w:numPr>
      <w:outlineLvl w:val="3"/>
    </w:pPr>
    <w:rPr>
      <w:rFonts w:hAnsi="Arial"/>
      <w:kern w:val="32"/>
      <w:szCs w:val="36"/>
    </w:rPr>
  </w:style>
  <w:style w:type="paragraph" w:styleId="5">
    <w:name w:val="heading 5"/>
    <w:aliases w:val="(一)"/>
    <w:basedOn w:val="a6"/>
    <w:link w:val="50"/>
    <w:uiPriority w:val="9"/>
    <w:qFormat/>
    <w:rsid w:val="004F5E57"/>
    <w:pPr>
      <w:numPr>
        <w:ilvl w:val="4"/>
        <w:numId w:val="7"/>
      </w:numPr>
      <w:outlineLvl w:val="4"/>
    </w:pPr>
    <w:rPr>
      <w:rFonts w:hAnsi="Arial"/>
      <w:bCs/>
      <w:kern w:val="32"/>
      <w:szCs w:val="36"/>
    </w:rPr>
  </w:style>
  <w:style w:type="paragraph" w:styleId="6">
    <w:name w:val="heading 6"/>
    <w:aliases w:val="1"/>
    <w:basedOn w:val="a6"/>
    <w:uiPriority w:val="9"/>
    <w:qFormat/>
    <w:rsid w:val="004F5E57"/>
    <w:pPr>
      <w:numPr>
        <w:ilvl w:val="5"/>
        <w:numId w:val="7"/>
      </w:numPr>
      <w:tabs>
        <w:tab w:val="left" w:pos="2094"/>
      </w:tabs>
      <w:outlineLvl w:val="5"/>
    </w:pPr>
    <w:rPr>
      <w:rFonts w:hAnsi="Arial"/>
      <w:kern w:val="32"/>
      <w:szCs w:val="36"/>
    </w:rPr>
  </w:style>
  <w:style w:type="paragraph" w:styleId="7">
    <w:name w:val="heading 7"/>
    <w:aliases w:val="(1)"/>
    <w:basedOn w:val="a6"/>
    <w:uiPriority w:val="9"/>
    <w:qFormat/>
    <w:rsid w:val="004F5E57"/>
    <w:pPr>
      <w:numPr>
        <w:ilvl w:val="6"/>
        <w:numId w:val="7"/>
      </w:numPr>
      <w:outlineLvl w:val="6"/>
    </w:pPr>
    <w:rPr>
      <w:rFonts w:hAnsi="Arial"/>
      <w:bCs/>
      <w:kern w:val="32"/>
      <w:szCs w:val="36"/>
    </w:rPr>
  </w:style>
  <w:style w:type="paragraph" w:styleId="8">
    <w:name w:val="heading 8"/>
    <w:basedOn w:val="a6"/>
    <w:uiPriority w:val="9"/>
    <w:qFormat/>
    <w:rsid w:val="004F5E57"/>
    <w:pPr>
      <w:numPr>
        <w:ilvl w:val="7"/>
        <w:numId w:val="7"/>
      </w:numPr>
      <w:outlineLvl w:val="7"/>
    </w:pPr>
    <w:rPr>
      <w:rFonts w:hAnsi="Arial"/>
      <w:kern w:val="32"/>
      <w:szCs w:val="36"/>
    </w:rPr>
  </w:style>
  <w:style w:type="paragraph" w:styleId="9">
    <w:name w:val="heading 9"/>
    <w:basedOn w:val="a6"/>
    <w:link w:val="90"/>
    <w:uiPriority w:val="9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36745D"/>
    <w:pPr>
      <w:tabs>
        <w:tab w:val="right" w:leader="hyphen" w:pos="8834"/>
      </w:tabs>
      <w:kinsoku w:val="0"/>
      <w:spacing w:beforeLines="50" w:before="228"/>
      <w:ind w:left="1361" w:rightChars="100" w:right="340" w:hangingChars="400" w:hanging="1361"/>
    </w:pPr>
    <w:rPr>
      <w:rFonts w:ascii="Times New Roman"/>
      <w:noProof/>
      <w:szCs w:val="32"/>
    </w:rPr>
  </w:style>
  <w:style w:type="paragraph" w:styleId="21">
    <w:name w:val="toc 2"/>
    <w:basedOn w:val="a6"/>
    <w:next w:val="a6"/>
    <w:autoRedefine/>
    <w:uiPriority w:val="39"/>
    <w:rsid w:val="009250E2"/>
    <w:pPr>
      <w:tabs>
        <w:tab w:val="right" w:leader="hyphen" w:pos="8834"/>
      </w:tabs>
      <w:kinsoku w:val="0"/>
      <w:ind w:leftChars="100" w:left="1020" w:rightChars="16" w:right="54"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rsid w:val="00465257"/>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465257"/>
    <w:rPr>
      <w:rFonts w:eastAsia="標楷體"/>
      <w:kern w:val="2"/>
    </w:rPr>
  </w:style>
  <w:style w:type="character" w:styleId="afe">
    <w:name w:val="footnote reference"/>
    <w:uiPriority w:val="99"/>
    <w:semiHidden/>
    <w:rsid w:val="00465257"/>
    <w:rPr>
      <w:vertAlign w:val="superscript"/>
    </w:rPr>
  </w:style>
  <w:style w:type="character" w:styleId="aff">
    <w:name w:val="Placeholder Text"/>
    <w:basedOn w:val="a7"/>
    <w:uiPriority w:val="99"/>
    <w:semiHidden/>
    <w:rsid w:val="00465257"/>
    <w:rPr>
      <w:color w:val="808080"/>
    </w:rPr>
  </w:style>
  <w:style w:type="paragraph" w:customStyle="1" w:styleId="Default">
    <w:name w:val="Default"/>
    <w:rsid w:val="00465257"/>
    <w:pPr>
      <w:widowControl w:val="0"/>
      <w:autoSpaceDE w:val="0"/>
      <w:autoSpaceDN w:val="0"/>
      <w:adjustRightInd w:val="0"/>
    </w:pPr>
    <w:rPr>
      <w:rFonts w:ascii="新細明體" w:cs="新細明體"/>
      <w:color w:val="000000"/>
      <w:sz w:val="24"/>
      <w:szCs w:val="24"/>
    </w:rPr>
  </w:style>
  <w:style w:type="character" w:styleId="aff0">
    <w:name w:val="FollowedHyperlink"/>
    <w:basedOn w:val="a7"/>
    <w:uiPriority w:val="99"/>
    <w:semiHidden/>
    <w:unhideWhenUsed/>
    <w:rsid w:val="00465257"/>
    <w:rPr>
      <w:color w:val="800080" w:themeColor="followedHyperlink"/>
      <w:u w:val="single"/>
    </w:rPr>
  </w:style>
  <w:style w:type="character" w:customStyle="1" w:styleId="30">
    <w:name w:val="標題 3 字元"/>
    <w:basedOn w:val="a7"/>
    <w:link w:val="3"/>
    <w:uiPriority w:val="9"/>
    <w:locked/>
    <w:rsid w:val="00465257"/>
    <w:rPr>
      <w:rFonts w:ascii="標楷體" w:eastAsia="標楷體" w:hAnsi="Arial"/>
      <w:bCs/>
      <w:kern w:val="32"/>
      <w:sz w:val="32"/>
      <w:szCs w:val="36"/>
    </w:rPr>
  </w:style>
  <w:style w:type="character" w:customStyle="1" w:styleId="40">
    <w:name w:val="標題 4 字元"/>
    <w:basedOn w:val="a7"/>
    <w:link w:val="4"/>
    <w:uiPriority w:val="9"/>
    <w:locked/>
    <w:rsid w:val="00465257"/>
    <w:rPr>
      <w:rFonts w:ascii="標楷體" w:eastAsia="標楷體" w:hAnsi="Arial"/>
      <w:kern w:val="32"/>
      <w:sz w:val="32"/>
      <w:szCs w:val="36"/>
    </w:rPr>
  </w:style>
  <w:style w:type="paragraph" w:styleId="HTML">
    <w:name w:val="HTML Preformatted"/>
    <w:basedOn w:val="a6"/>
    <w:link w:val="HTML0"/>
    <w:uiPriority w:val="99"/>
    <w:unhideWhenUsed/>
    <w:rsid w:val="004652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65257"/>
    <w:rPr>
      <w:rFonts w:ascii="細明體" w:eastAsia="細明體" w:hAnsi="細明體" w:cs="細明體"/>
      <w:sz w:val="24"/>
      <w:szCs w:val="24"/>
    </w:rPr>
  </w:style>
  <w:style w:type="character" w:customStyle="1" w:styleId="highlight1">
    <w:name w:val="highlight1"/>
    <w:basedOn w:val="a7"/>
    <w:rsid w:val="00465257"/>
    <w:rPr>
      <w:color w:val="FF0000"/>
    </w:rPr>
  </w:style>
  <w:style w:type="character" w:customStyle="1" w:styleId="50">
    <w:name w:val="標題 5 字元"/>
    <w:aliases w:val="(一) 字元"/>
    <w:basedOn w:val="a7"/>
    <w:link w:val="5"/>
    <w:uiPriority w:val="9"/>
    <w:locked/>
    <w:rsid w:val="00465257"/>
    <w:rPr>
      <w:rFonts w:ascii="標楷體" w:eastAsia="標楷體" w:hAnsi="Arial"/>
      <w:bCs/>
      <w:kern w:val="32"/>
      <w:sz w:val="32"/>
      <w:szCs w:val="36"/>
    </w:rPr>
  </w:style>
  <w:style w:type="paragraph" w:styleId="Web">
    <w:name w:val="Normal (Web)"/>
    <w:basedOn w:val="a6"/>
    <w:uiPriority w:val="99"/>
    <w:semiHidden/>
    <w:unhideWhenUsed/>
    <w:rsid w:val="00EC52E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1940">
      <w:bodyDiv w:val="1"/>
      <w:marLeft w:val="0"/>
      <w:marRight w:val="0"/>
      <w:marTop w:val="0"/>
      <w:marBottom w:val="0"/>
      <w:divBdr>
        <w:top w:val="none" w:sz="0" w:space="0" w:color="auto"/>
        <w:left w:val="none" w:sz="0" w:space="0" w:color="auto"/>
        <w:bottom w:val="none" w:sz="0" w:space="0" w:color="auto"/>
        <w:right w:val="none" w:sz="0" w:space="0" w:color="auto"/>
      </w:divBdr>
      <w:divsChild>
        <w:div w:id="14616566">
          <w:marLeft w:val="547"/>
          <w:marRight w:val="0"/>
          <w:marTop w:val="0"/>
          <w:marBottom w:val="0"/>
          <w:divBdr>
            <w:top w:val="none" w:sz="0" w:space="0" w:color="auto"/>
            <w:left w:val="none" w:sz="0" w:space="0" w:color="auto"/>
            <w:bottom w:val="none" w:sz="0" w:space="0" w:color="auto"/>
            <w:right w:val="none" w:sz="0" w:space="0" w:color="auto"/>
          </w:divBdr>
        </w:div>
      </w:divsChild>
    </w:div>
    <w:div w:id="214508693">
      <w:bodyDiv w:val="1"/>
      <w:marLeft w:val="0"/>
      <w:marRight w:val="0"/>
      <w:marTop w:val="0"/>
      <w:marBottom w:val="0"/>
      <w:divBdr>
        <w:top w:val="none" w:sz="0" w:space="0" w:color="auto"/>
        <w:left w:val="none" w:sz="0" w:space="0" w:color="auto"/>
        <w:bottom w:val="none" w:sz="0" w:space="0" w:color="auto"/>
        <w:right w:val="none" w:sz="0" w:space="0" w:color="auto"/>
      </w:divBdr>
    </w:div>
    <w:div w:id="297077875">
      <w:bodyDiv w:val="1"/>
      <w:marLeft w:val="0"/>
      <w:marRight w:val="0"/>
      <w:marTop w:val="0"/>
      <w:marBottom w:val="0"/>
      <w:divBdr>
        <w:top w:val="none" w:sz="0" w:space="0" w:color="auto"/>
        <w:left w:val="none" w:sz="0" w:space="0" w:color="auto"/>
        <w:bottom w:val="none" w:sz="0" w:space="0" w:color="auto"/>
        <w:right w:val="none" w:sz="0" w:space="0" w:color="auto"/>
      </w:divBdr>
      <w:divsChild>
        <w:div w:id="714962152">
          <w:marLeft w:val="547"/>
          <w:marRight w:val="0"/>
          <w:marTop w:val="0"/>
          <w:marBottom w:val="0"/>
          <w:divBdr>
            <w:top w:val="none" w:sz="0" w:space="0" w:color="auto"/>
            <w:left w:val="none" w:sz="0" w:space="0" w:color="auto"/>
            <w:bottom w:val="none" w:sz="0" w:space="0" w:color="auto"/>
            <w:right w:val="none" w:sz="0" w:space="0" w:color="auto"/>
          </w:divBdr>
        </w:div>
      </w:divsChild>
    </w:div>
    <w:div w:id="438531883">
      <w:bodyDiv w:val="1"/>
      <w:marLeft w:val="0"/>
      <w:marRight w:val="0"/>
      <w:marTop w:val="0"/>
      <w:marBottom w:val="0"/>
      <w:divBdr>
        <w:top w:val="none" w:sz="0" w:space="0" w:color="auto"/>
        <w:left w:val="none" w:sz="0" w:space="0" w:color="auto"/>
        <w:bottom w:val="none" w:sz="0" w:space="0" w:color="auto"/>
        <w:right w:val="none" w:sz="0" w:space="0" w:color="auto"/>
      </w:divBdr>
    </w:div>
    <w:div w:id="461114427">
      <w:bodyDiv w:val="1"/>
      <w:marLeft w:val="0"/>
      <w:marRight w:val="0"/>
      <w:marTop w:val="0"/>
      <w:marBottom w:val="0"/>
      <w:divBdr>
        <w:top w:val="none" w:sz="0" w:space="0" w:color="auto"/>
        <w:left w:val="none" w:sz="0" w:space="0" w:color="auto"/>
        <w:bottom w:val="none" w:sz="0" w:space="0" w:color="auto"/>
        <w:right w:val="none" w:sz="0" w:space="0" w:color="auto"/>
      </w:divBdr>
      <w:divsChild>
        <w:div w:id="1990591402">
          <w:marLeft w:val="547"/>
          <w:marRight w:val="0"/>
          <w:marTop w:val="0"/>
          <w:marBottom w:val="0"/>
          <w:divBdr>
            <w:top w:val="none" w:sz="0" w:space="0" w:color="auto"/>
            <w:left w:val="none" w:sz="0" w:space="0" w:color="auto"/>
            <w:bottom w:val="none" w:sz="0" w:space="0" w:color="auto"/>
            <w:right w:val="none" w:sz="0" w:space="0" w:color="auto"/>
          </w:divBdr>
        </w:div>
      </w:divsChild>
    </w:div>
    <w:div w:id="578907516">
      <w:bodyDiv w:val="1"/>
      <w:marLeft w:val="0"/>
      <w:marRight w:val="0"/>
      <w:marTop w:val="0"/>
      <w:marBottom w:val="0"/>
      <w:divBdr>
        <w:top w:val="none" w:sz="0" w:space="0" w:color="auto"/>
        <w:left w:val="none" w:sz="0" w:space="0" w:color="auto"/>
        <w:bottom w:val="none" w:sz="0" w:space="0" w:color="auto"/>
        <w:right w:val="none" w:sz="0" w:space="0" w:color="auto"/>
      </w:divBdr>
      <w:divsChild>
        <w:div w:id="1598900286">
          <w:marLeft w:val="1267"/>
          <w:marRight w:val="0"/>
          <w:marTop w:val="0"/>
          <w:marBottom w:val="0"/>
          <w:divBdr>
            <w:top w:val="none" w:sz="0" w:space="0" w:color="auto"/>
            <w:left w:val="none" w:sz="0" w:space="0" w:color="auto"/>
            <w:bottom w:val="none" w:sz="0" w:space="0" w:color="auto"/>
            <w:right w:val="none" w:sz="0" w:space="0" w:color="auto"/>
          </w:divBdr>
        </w:div>
        <w:div w:id="242838989">
          <w:marLeft w:val="1267"/>
          <w:marRight w:val="0"/>
          <w:marTop w:val="0"/>
          <w:marBottom w:val="0"/>
          <w:divBdr>
            <w:top w:val="none" w:sz="0" w:space="0" w:color="auto"/>
            <w:left w:val="none" w:sz="0" w:space="0" w:color="auto"/>
            <w:bottom w:val="none" w:sz="0" w:space="0" w:color="auto"/>
            <w:right w:val="none" w:sz="0" w:space="0" w:color="auto"/>
          </w:divBdr>
        </w:div>
        <w:div w:id="1173645397">
          <w:marLeft w:val="1267"/>
          <w:marRight w:val="0"/>
          <w:marTop w:val="0"/>
          <w:marBottom w:val="0"/>
          <w:divBdr>
            <w:top w:val="none" w:sz="0" w:space="0" w:color="auto"/>
            <w:left w:val="none" w:sz="0" w:space="0" w:color="auto"/>
            <w:bottom w:val="none" w:sz="0" w:space="0" w:color="auto"/>
            <w:right w:val="none" w:sz="0" w:space="0" w:color="auto"/>
          </w:divBdr>
        </w:div>
      </w:divsChild>
    </w:div>
    <w:div w:id="636492754">
      <w:bodyDiv w:val="1"/>
      <w:marLeft w:val="0"/>
      <w:marRight w:val="0"/>
      <w:marTop w:val="0"/>
      <w:marBottom w:val="0"/>
      <w:divBdr>
        <w:top w:val="none" w:sz="0" w:space="0" w:color="auto"/>
        <w:left w:val="none" w:sz="0" w:space="0" w:color="auto"/>
        <w:bottom w:val="none" w:sz="0" w:space="0" w:color="auto"/>
        <w:right w:val="none" w:sz="0" w:space="0" w:color="auto"/>
      </w:divBdr>
      <w:divsChild>
        <w:div w:id="2141074456">
          <w:marLeft w:val="547"/>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9276141">
      <w:bodyDiv w:val="1"/>
      <w:marLeft w:val="0"/>
      <w:marRight w:val="0"/>
      <w:marTop w:val="0"/>
      <w:marBottom w:val="0"/>
      <w:divBdr>
        <w:top w:val="none" w:sz="0" w:space="0" w:color="auto"/>
        <w:left w:val="none" w:sz="0" w:space="0" w:color="auto"/>
        <w:bottom w:val="none" w:sz="0" w:space="0" w:color="auto"/>
        <w:right w:val="none" w:sz="0" w:space="0" w:color="auto"/>
      </w:divBdr>
      <w:divsChild>
        <w:div w:id="664011821">
          <w:marLeft w:val="547"/>
          <w:marRight w:val="0"/>
          <w:marTop w:val="0"/>
          <w:marBottom w:val="0"/>
          <w:divBdr>
            <w:top w:val="none" w:sz="0" w:space="0" w:color="auto"/>
            <w:left w:val="none" w:sz="0" w:space="0" w:color="auto"/>
            <w:bottom w:val="none" w:sz="0" w:space="0" w:color="auto"/>
            <w:right w:val="none" w:sz="0" w:space="0" w:color="auto"/>
          </w:divBdr>
        </w:div>
      </w:divsChild>
    </w:div>
    <w:div w:id="1024865273">
      <w:bodyDiv w:val="1"/>
      <w:marLeft w:val="0"/>
      <w:marRight w:val="0"/>
      <w:marTop w:val="0"/>
      <w:marBottom w:val="0"/>
      <w:divBdr>
        <w:top w:val="none" w:sz="0" w:space="0" w:color="auto"/>
        <w:left w:val="none" w:sz="0" w:space="0" w:color="auto"/>
        <w:bottom w:val="none" w:sz="0" w:space="0" w:color="auto"/>
        <w:right w:val="none" w:sz="0" w:space="0" w:color="auto"/>
      </w:divBdr>
    </w:div>
    <w:div w:id="1029918859">
      <w:bodyDiv w:val="1"/>
      <w:marLeft w:val="0"/>
      <w:marRight w:val="0"/>
      <w:marTop w:val="0"/>
      <w:marBottom w:val="0"/>
      <w:divBdr>
        <w:top w:val="none" w:sz="0" w:space="0" w:color="auto"/>
        <w:left w:val="none" w:sz="0" w:space="0" w:color="auto"/>
        <w:bottom w:val="none" w:sz="0" w:space="0" w:color="auto"/>
        <w:right w:val="none" w:sz="0" w:space="0" w:color="auto"/>
      </w:divBdr>
      <w:divsChild>
        <w:div w:id="1744177010">
          <w:marLeft w:val="547"/>
          <w:marRight w:val="0"/>
          <w:marTop w:val="0"/>
          <w:marBottom w:val="0"/>
          <w:divBdr>
            <w:top w:val="none" w:sz="0" w:space="0" w:color="auto"/>
            <w:left w:val="none" w:sz="0" w:space="0" w:color="auto"/>
            <w:bottom w:val="none" w:sz="0" w:space="0" w:color="auto"/>
            <w:right w:val="none" w:sz="0" w:space="0" w:color="auto"/>
          </w:divBdr>
        </w:div>
      </w:divsChild>
    </w:div>
    <w:div w:id="1069185436">
      <w:bodyDiv w:val="1"/>
      <w:marLeft w:val="0"/>
      <w:marRight w:val="0"/>
      <w:marTop w:val="0"/>
      <w:marBottom w:val="0"/>
      <w:divBdr>
        <w:top w:val="none" w:sz="0" w:space="0" w:color="auto"/>
        <w:left w:val="none" w:sz="0" w:space="0" w:color="auto"/>
        <w:bottom w:val="none" w:sz="0" w:space="0" w:color="auto"/>
        <w:right w:val="none" w:sz="0" w:space="0" w:color="auto"/>
      </w:divBdr>
    </w:div>
    <w:div w:id="1099443562">
      <w:bodyDiv w:val="1"/>
      <w:marLeft w:val="0"/>
      <w:marRight w:val="0"/>
      <w:marTop w:val="0"/>
      <w:marBottom w:val="0"/>
      <w:divBdr>
        <w:top w:val="none" w:sz="0" w:space="0" w:color="auto"/>
        <w:left w:val="none" w:sz="0" w:space="0" w:color="auto"/>
        <w:bottom w:val="none" w:sz="0" w:space="0" w:color="auto"/>
        <w:right w:val="none" w:sz="0" w:space="0" w:color="auto"/>
      </w:divBdr>
      <w:divsChild>
        <w:div w:id="1884782271">
          <w:marLeft w:val="547"/>
          <w:marRight w:val="0"/>
          <w:marTop w:val="0"/>
          <w:marBottom w:val="0"/>
          <w:divBdr>
            <w:top w:val="none" w:sz="0" w:space="0" w:color="auto"/>
            <w:left w:val="none" w:sz="0" w:space="0" w:color="auto"/>
            <w:bottom w:val="none" w:sz="0" w:space="0" w:color="auto"/>
            <w:right w:val="none" w:sz="0" w:space="0" w:color="auto"/>
          </w:divBdr>
        </w:div>
        <w:div w:id="893153289">
          <w:marLeft w:val="547"/>
          <w:marRight w:val="0"/>
          <w:marTop w:val="0"/>
          <w:marBottom w:val="0"/>
          <w:divBdr>
            <w:top w:val="none" w:sz="0" w:space="0" w:color="auto"/>
            <w:left w:val="none" w:sz="0" w:space="0" w:color="auto"/>
            <w:bottom w:val="none" w:sz="0" w:space="0" w:color="auto"/>
            <w:right w:val="none" w:sz="0" w:space="0" w:color="auto"/>
          </w:divBdr>
        </w:div>
      </w:divsChild>
    </w:div>
    <w:div w:id="1107968928">
      <w:bodyDiv w:val="1"/>
      <w:marLeft w:val="0"/>
      <w:marRight w:val="0"/>
      <w:marTop w:val="0"/>
      <w:marBottom w:val="0"/>
      <w:divBdr>
        <w:top w:val="none" w:sz="0" w:space="0" w:color="auto"/>
        <w:left w:val="none" w:sz="0" w:space="0" w:color="auto"/>
        <w:bottom w:val="none" w:sz="0" w:space="0" w:color="auto"/>
        <w:right w:val="none" w:sz="0" w:space="0" w:color="auto"/>
      </w:divBdr>
    </w:div>
    <w:div w:id="1202592401">
      <w:bodyDiv w:val="1"/>
      <w:marLeft w:val="0"/>
      <w:marRight w:val="0"/>
      <w:marTop w:val="0"/>
      <w:marBottom w:val="0"/>
      <w:divBdr>
        <w:top w:val="none" w:sz="0" w:space="0" w:color="auto"/>
        <w:left w:val="none" w:sz="0" w:space="0" w:color="auto"/>
        <w:bottom w:val="none" w:sz="0" w:space="0" w:color="auto"/>
        <w:right w:val="none" w:sz="0" w:space="0" w:color="auto"/>
      </w:divBdr>
      <w:divsChild>
        <w:div w:id="1007055722">
          <w:marLeft w:val="547"/>
          <w:marRight w:val="0"/>
          <w:marTop w:val="0"/>
          <w:marBottom w:val="0"/>
          <w:divBdr>
            <w:top w:val="none" w:sz="0" w:space="0" w:color="auto"/>
            <w:left w:val="none" w:sz="0" w:space="0" w:color="auto"/>
            <w:bottom w:val="none" w:sz="0" w:space="0" w:color="auto"/>
            <w:right w:val="none" w:sz="0" w:space="0" w:color="auto"/>
          </w:divBdr>
        </w:div>
      </w:divsChild>
    </w:div>
    <w:div w:id="1320160227">
      <w:bodyDiv w:val="1"/>
      <w:marLeft w:val="0"/>
      <w:marRight w:val="0"/>
      <w:marTop w:val="0"/>
      <w:marBottom w:val="0"/>
      <w:divBdr>
        <w:top w:val="none" w:sz="0" w:space="0" w:color="auto"/>
        <w:left w:val="none" w:sz="0" w:space="0" w:color="auto"/>
        <w:bottom w:val="none" w:sz="0" w:space="0" w:color="auto"/>
        <w:right w:val="none" w:sz="0" w:space="0" w:color="auto"/>
      </w:divBdr>
    </w:div>
    <w:div w:id="1327512471">
      <w:bodyDiv w:val="1"/>
      <w:marLeft w:val="0"/>
      <w:marRight w:val="0"/>
      <w:marTop w:val="0"/>
      <w:marBottom w:val="0"/>
      <w:divBdr>
        <w:top w:val="none" w:sz="0" w:space="0" w:color="auto"/>
        <w:left w:val="none" w:sz="0" w:space="0" w:color="auto"/>
        <w:bottom w:val="none" w:sz="0" w:space="0" w:color="auto"/>
        <w:right w:val="none" w:sz="0" w:space="0" w:color="auto"/>
      </w:divBdr>
      <w:divsChild>
        <w:div w:id="1747534384">
          <w:marLeft w:val="547"/>
          <w:marRight w:val="0"/>
          <w:marTop w:val="0"/>
          <w:marBottom w:val="0"/>
          <w:divBdr>
            <w:top w:val="none" w:sz="0" w:space="0" w:color="auto"/>
            <w:left w:val="none" w:sz="0" w:space="0" w:color="auto"/>
            <w:bottom w:val="none" w:sz="0" w:space="0" w:color="auto"/>
            <w:right w:val="none" w:sz="0" w:space="0" w:color="auto"/>
          </w:divBdr>
        </w:div>
      </w:divsChild>
    </w:div>
    <w:div w:id="1364479561">
      <w:bodyDiv w:val="1"/>
      <w:marLeft w:val="0"/>
      <w:marRight w:val="0"/>
      <w:marTop w:val="0"/>
      <w:marBottom w:val="0"/>
      <w:divBdr>
        <w:top w:val="none" w:sz="0" w:space="0" w:color="auto"/>
        <w:left w:val="none" w:sz="0" w:space="0" w:color="auto"/>
        <w:bottom w:val="none" w:sz="0" w:space="0" w:color="auto"/>
        <w:right w:val="none" w:sz="0" w:space="0" w:color="auto"/>
      </w:divBdr>
      <w:divsChild>
        <w:div w:id="504638632">
          <w:marLeft w:val="547"/>
          <w:marRight w:val="0"/>
          <w:marTop w:val="0"/>
          <w:marBottom w:val="0"/>
          <w:divBdr>
            <w:top w:val="none" w:sz="0" w:space="0" w:color="auto"/>
            <w:left w:val="none" w:sz="0" w:space="0" w:color="auto"/>
            <w:bottom w:val="none" w:sz="0" w:space="0" w:color="auto"/>
            <w:right w:val="none" w:sz="0" w:space="0" w:color="auto"/>
          </w:divBdr>
        </w:div>
      </w:divsChild>
    </w:div>
    <w:div w:id="1396320987">
      <w:bodyDiv w:val="1"/>
      <w:marLeft w:val="0"/>
      <w:marRight w:val="0"/>
      <w:marTop w:val="0"/>
      <w:marBottom w:val="0"/>
      <w:divBdr>
        <w:top w:val="none" w:sz="0" w:space="0" w:color="auto"/>
        <w:left w:val="none" w:sz="0" w:space="0" w:color="auto"/>
        <w:bottom w:val="none" w:sz="0" w:space="0" w:color="auto"/>
        <w:right w:val="none" w:sz="0" w:space="0" w:color="auto"/>
      </w:divBdr>
      <w:divsChild>
        <w:div w:id="1269696558">
          <w:marLeft w:val="547"/>
          <w:marRight w:val="0"/>
          <w:marTop w:val="0"/>
          <w:marBottom w:val="0"/>
          <w:divBdr>
            <w:top w:val="none" w:sz="0" w:space="0" w:color="auto"/>
            <w:left w:val="none" w:sz="0" w:space="0" w:color="auto"/>
            <w:bottom w:val="none" w:sz="0" w:space="0" w:color="auto"/>
            <w:right w:val="none" w:sz="0" w:space="0" w:color="auto"/>
          </w:divBdr>
        </w:div>
      </w:divsChild>
    </w:div>
    <w:div w:id="1422947728">
      <w:bodyDiv w:val="1"/>
      <w:marLeft w:val="0"/>
      <w:marRight w:val="0"/>
      <w:marTop w:val="0"/>
      <w:marBottom w:val="0"/>
      <w:divBdr>
        <w:top w:val="none" w:sz="0" w:space="0" w:color="auto"/>
        <w:left w:val="none" w:sz="0" w:space="0" w:color="auto"/>
        <w:bottom w:val="none" w:sz="0" w:space="0" w:color="auto"/>
        <w:right w:val="none" w:sz="0" w:space="0" w:color="auto"/>
      </w:divBdr>
      <w:divsChild>
        <w:div w:id="923222623">
          <w:marLeft w:val="547"/>
          <w:marRight w:val="0"/>
          <w:marTop w:val="0"/>
          <w:marBottom w:val="0"/>
          <w:divBdr>
            <w:top w:val="none" w:sz="0" w:space="0" w:color="auto"/>
            <w:left w:val="none" w:sz="0" w:space="0" w:color="auto"/>
            <w:bottom w:val="none" w:sz="0" w:space="0" w:color="auto"/>
            <w:right w:val="none" w:sz="0" w:space="0" w:color="auto"/>
          </w:divBdr>
        </w:div>
      </w:divsChild>
    </w:div>
    <w:div w:id="1492990834">
      <w:bodyDiv w:val="1"/>
      <w:marLeft w:val="0"/>
      <w:marRight w:val="0"/>
      <w:marTop w:val="0"/>
      <w:marBottom w:val="0"/>
      <w:divBdr>
        <w:top w:val="none" w:sz="0" w:space="0" w:color="auto"/>
        <w:left w:val="none" w:sz="0" w:space="0" w:color="auto"/>
        <w:bottom w:val="none" w:sz="0" w:space="0" w:color="auto"/>
        <w:right w:val="none" w:sz="0" w:space="0" w:color="auto"/>
      </w:divBdr>
    </w:div>
    <w:div w:id="1567566560">
      <w:bodyDiv w:val="1"/>
      <w:marLeft w:val="0"/>
      <w:marRight w:val="0"/>
      <w:marTop w:val="0"/>
      <w:marBottom w:val="0"/>
      <w:divBdr>
        <w:top w:val="none" w:sz="0" w:space="0" w:color="auto"/>
        <w:left w:val="none" w:sz="0" w:space="0" w:color="auto"/>
        <w:bottom w:val="none" w:sz="0" w:space="0" w:color="auto"/>
        <w:right w:val="none" w:sz="0" w:space="0" w:color="auto"/>
      </w:divBdr>
    </w:div>
    <w:div w:id="1637493855">
      <w:bodyDiv w:val="1"/>
      <w:marLeft w:val="0"/>
      <w:marRight w:val="0"/>
      <w:marTop w:val="0"/>
      <w:marBottom w:val="0"/>
      <w:divBdr>
        <w:top w:val="none" w:sz="0" w:space="0" w:color="auto"/>
        <w:left w:val="none" w:sz="0" w:space="0" w:color="auto"/>
        <w:bottom w:val="none" w:sz="0" w:space="0" w:color="auto"/>
        <w:right w:val="none" w:sz="0" w:space="0" w:color="auto"/>
      </w:divBdr>
      <w:divsChild>
        <w:div w:id="416755224">
          <w:marLeft w:val="547"/>
          <w:marRight w:val="0"/>
          <w:marTop w:val="0"/>
          <w:marBottom w:val="0"/>
          <w:divBdr>
            <w:top w:val="none" w:sz="0" w:space="0" w:color="auto"/>
            <w:left w:val="none" w:sz="0" w:space="0" w:color="auto"/>
            <w:bottom w:val="none" w:sz="0" w:space="0" w:color="auto"/>
            <w:right w:val="none" w:sz="0" w:space="0" w:color="auto"/>
          </w:divBdr>
        </w:div>
      </w:divsChild>
    </w:div>
    <w:div w:id="1647204599">
      <w:bodyDiv w:val="1"/>
      <w:marLeft w:val="0"/>
      <w:marRight w:val="0"/>
      <w:marTop w:val="0"/>
      <w:marBottom w:val="0"/>
      <w:divBdr>
        <w:top w:val="none" w:sz="0" w:space="0" w:color="auto"/>
        <w:left w:val="none" w:sz="0" w:space="0" w:color="auto"/>
        <w:bottom w:val="none" w:sz="0" w:space="0" w:color="auto"/>
        <w:right w:val="none" w:sz="0" w:space="0" w:color="auto"/>
      </w:divBdr>
    </w:div>
    <w:div w:id="1809514665">
      <w:bodyDiv w:val="1"/>
      <w:marLeft w:val="0"/>
      <w:marRight w:val="0"/>
      <w:marTop w:val="0"/>
      <w:marBottom w:val="0"/>
      <w:divBdr>
        <w:top w:val="none" w:sz="0" w:space="0" w:color="auto"/>
        <w:left w:val="none" w:sz="0" w:space="0" w:color="auto"/>
        <w:bottom w:val="none" w:sz="0" w:space="0" w:color="auto"/>
        <w:right w:val="none" w:sz="0" w:space="0" w:color="auto"/>
      </w:divBdr>
      <w:divsChild>
        <w:div w:id="1473064392">
          <w:marLeft w:val="547"/>
          <w:marRight w:val="0"/>
          <w:marTop w:val="0"/>
          <w:marBottom w:val="0"/>
          <w:divBdr>
            <w:top w:val="none" w:sz="0" w:space="0" w:color="auto"/>
            <w:left w:val="none" w:sz="0" w:space="0" w:color="auto"/>
            <w:bottom w:val="none" w:sz="0" w:space="0" w:color="auto"/>
            <w:right w:val="none" w:sz="0" w:space="0" w:color="auto"/>
          </w:divBdr>
        </w:div>
      </w:divsChild>
    </w:div>
    <w:div w:id="1893495111">
      <w:bodyDiv w:val="1"/>
      <w:marLeft w:val="0"/>
      <w:marRight w:val="0"/>
      <w:marTop w:val="0"/>
      <w:marBottom w:val="0"/>
      <w:divBdr>
        <w:top w:val="none" w:sz="0" w:space="0" w:color="auto"/>
        <w:left w:val="none" w:sz="0" w:space="0" w:color="auto"/>
        <w:bottom w:val="none" w:sz="0" w:space="0" w:color="auto"/>
        <w:right w:val="none" w:sz="0" w:space="0" w:color="auto"/>
      </w:divBdr>
    </w:div>
    <w:div w:id="1964144234">
      <w:bodyDiv w:val="1"/>
      <w:marLeft w:val="0"/>
      <w:marRight w:val="0"/>
      <w:marTop w:val="0"/>
      <w:marBottom w:val="0"/>
      <w:divBdr>
        <w:top w:val="none" w:sz="0" w:space="0" w:color="auto"/>
        <w:left w:val="none" w:sz="0" w:space="0" w:color="auto"/>
        <w:bottom w:val="none" w:sz="0" w:space="0" w:color="auto"/>
        <w:right w:val="none" w:sz="0" w:space="0" w:color="auto"/>
      </w:divBdr>
    </w:div>
    <w:div w:id="1983120635">
      <w:bodyDiv w:val="1"/>
      <w:marLeft w:val="0"/>
      <w:marRight w:val="0"/>
      <w:marTop w:val="0"/>
      <w:marBottom w:val="0"/>
      <w:divBdr>
        <w:top w:val="none" w:sz="0" w:space="0" w:color="auto"/>
        <w:left w:val="none" w:sz="0" w:space="0" w:color="auto"/>
        <w:bottom w:val="none" w:sz="0" w:space="0" w:color="auto"/>
        <w:right w:val="none" w:sz="0" w:space="0" w:color="auto"/>
      </w:divBdr>
      <w:divsChild>
        <w:div w:id="483358484">
          <w:marLeft w:val="547"/>
          <w:marRight w:val="0"/>
          <w:marTop w:val="0"/>
          <w:marBottom w:val="0"/>
          <w:divBdr>
            <w:top w:val="none" w:sz="0" w:space="0" w:color="auto"/>
            <w:left w:val="none" w:sz="0" w:space="0" w:color="auto"/>
            <w:bottom w:val="none" w:sz="0" w:space="0" w:color="auto"/>
            <w:right w:val="none" w:sz="0" w:space="0" w:color="auto"/>
          </w:divBdr>
        </w:div>
      </w:divsChild>
    </w:div>
    <w:div w:id="2004115122">
      <w:bodyDiv w:val="1"/>
      <w:marLeft w:val="0"/>
      <w:marRight w:val="0"/>
      <w:marTop w:val="0"/>
      <w:marBottom w:val="0"/>
      <w:divBdr>
        <w:top w:val="none" w:sz="0" w:space="0" w:color="auto"/>
        <w:left w:val="none" w:sz="0" w:space="0" w:color="auto"/>
        <w:bottom w:val="none" w:sz="0" w:space="0" w:color="auto"/>
        <w:right w:val="none" w:sz="0" w:space="0" w:color="auto"/>
      </w:divBdr>
    </w:div>
    <w:div w:id="21019490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hyperlink" Target="http://law.moj.gov.tw/LawClass/LawContent.aspx?PCODE=N0080029" TargetMode="External"/><Relationship Id="rId7" Type="http://schemas.openxmlformats.org/officeDocument/2006/relationships/footnotes" Target="footnotes.xml"/><Relationship Id="rId12" Type="http://schemas.openxmlformats.org/officeDocument/2006/relationships/hyperlink" Target="https://zh.wikipedia.org/w/index.php?title=%E8%BA%AB%E5%BF%83%E9%9A%9C%E7%A4%99%E8%80%85%E5%BA%87%E8%AD%B7%E5%B7%A5%E5%A0%B4%E8%A8%AD%E6%96%BD%E5%8F%8A%E4%BA%BA%E5%93%A1%E9%85%8D%E7%BD%AE%E6%A8%99%E6%BA%96&amp;action=edit&amp;redlink=1" TargetMode="External"/><Relationship Id="rId17" Type="http://schemas.openxmlformats.org/officeDocument/2006/relationships/chart" Target="charts/chart4.xml"/><Relationship Id="rId2" Type="http://schemas.openxmlformats.org/officeDocument/2006/relationships/customXml" Target="../customXml/item1.xml"/><Relationship Id="rId16" Type="http://schemas.openxmlformats.org/officeDocument/2006/relationships/chart" Target="charts/chart3.xml"/><Relationship Id="rId20" Type="http://schemas.openxmlformats.org/officeDocument/2006/relationships/hyperlink" Target="http://db.lawbank.com.tw/FLAW/FLAWDAT01.aspx?lsid=FL04526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zh.wikipedia.org/w/index.php?title=%E8%BA%AB%E5%BF%83%E9%9A%9C%E7%A4%99%E8%80%85%E5%BA%87%E8%AD%B7%E5%B7%A5%E5%A0%B4%E8%A8%AD%E7%AB%8B%E5%8F%8A%E7%8D%8E%E5%8A%A9%E8%BE%A6%E6%B3%95&amp;action=edit&amp;redlink=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zh.wikipedia.org/w/index.php?title=%E8%BA%AB%E5%BF%83%E9%9A%9C%E7%A4%99%E8%80%85%E4%BF%9D%E8%AD%B7%E6%B3%95&amp;action=edit&amp;redlink=1" TargetMode="External"/><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hyperlink" Target="https://zh.wikipedia.org/w/index.php?title=%E6%AE%98%E9%9A%9C%E7%A6%8F%E5%88%A9%E6%B3%95&amp;action=edit&amp;redlink=1" TargetMode="External"/><Relationship Id="rId14" Type="http://schemas.openxmlformats.org/officeDocument/2006/relationships/chart" Target="charts/chart2.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vm.com.tw/article.html?id=44141" TargetMode="External"/><Relationship Id="rId1" Type="http://schemas.openxmlformats.org/officeDocument/2006/relationships/hyperlink" Target="https://zh.wikipedia.org/w/index.php?title=%E8%BA%AB%E5%BF%83%E9%9A%9C%E7%A4%99%E8%80%85%E4%BF%9D%E8%AD%B7%E6%B3%95&amp;action=edit&amp;redlin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9579;&#24800;&#20803;\133&#24199;&#35703;&#24037;&#22580;&#32318;&#25928;&#26696;\&#26696;&#24773;&#21450;&#35519;&#26597;&#22577;&#21578;\&#30456;&#38364;&#32113;&#35336;&#22294;&#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579;&#24800;&#20803;\133&#24199;&#35703;&#24037;&#22580;&#32318;&#25928;&#26696;\&#26696;&#24773;&#21450;&#35519;&#26597;&#22577;&#21578;\&#30456;&#38364;&#32113;&#35336;&#22294;&#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579;&#24800;&#20803;\133&#24199;&#35703;&#24037;&#22580;&#32318;&#25928;&#26696;\&#26696;&#24773;&#21450;&#35519;&#26597;&#22577;&#21578;\&#30456;&#38364;&#32113;&#35336;&#22294;&#349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27963;&#38913;&#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lineChart>
        <c:grouping val="standard"/>
        <c:varyColors val="0"/>
        <c:ser>
          <c:idx val="0"/>
          <c:order val="0"/>
          <c:tx>
            <c:strRef>
              <c:f>工作表2!$A$2</c:f>
              <c:strCache>
                <c:ptCount val="1"/>
                <c:pt idx="0">
                  <c:v>家數(家)</c:v>
                </c:pt>
              </c:strCache>
            </c:strRef>
          </c:tx>
          <c:cat>
            <c:strRef>
              <c:f>工作表2!$B$1:$J$1</c:f>
              <c:strCache>
                <c:ptCount val="9"/>
                <c:pt idx="0">
                  <c:v>98年</c:v>
                </c:pt>
                <c:pt idx="1">
                  <c:v>99年</c:v>
                </c:pt>
                <c:pt idx="2">
                  <c:v>100年</c:v>
                </c:pt>
                <c:pt idx="3">
                  <c:v>101年</c:v>
                </c:pt>
                <c:pt idx="4">
                  <c:v>102年</c:v>
                </c:pt>
                <c:pt idx="5">
                  <c:v>103年</c:v>
                </c:pt>
                <c:pt idx="6">
                  <c:v>104年</c:v>
                </c:pt>
                <c:pt idx="7">
                  <c:v>105年</c:v>
                </c:pt>
                <c:pt idx="8">
                  <c:v>106年</c:v>
                </c:pt>
              </c:strCache>
            </c:strRef>
          </c:cat>
          <c:val>
            <c:numRef>
              <c:f>工作表2!$B$2:$J$2</c:f>
              <c:numCache>
                <c:formatCode>General</c:formatCode>
                <c:ptCount val="9"/>
                <c:pt idx="0">
                  <c:v>96</c:v>
                </c:pt>
                <c:pt idx="1">
                  <c:v>104</c:v>
                </c:pt>
                <c:pt idx="2">
                  <c:v>112</c:v>
                </c:pt>
                <c:pt idx="3">
                  <c:v>118</c:v>
                </c:pt>
                <c:pt idx="4">
                  <c:v>128</c:v>
                </c:pt>
                <c:pt idx="5">
                  <c:v>137</c:v>
                </c:pt>
                <c:pt idx="6">
                  <c:v>135</c:v>
                </c:pt>
                <c:pt idx="7">
                  <c:v>137</c:v>
                </c:pt>
                <c:pt idx="8">
                  <c:v>138</c:v>
                </c:pt>
              </c:numCache>
            </c:numRef>
          </c:val>
          <c:smooth val="0"/>
        </c:ser>
        <c:dLbls>
          <c:showLegendKey val="0"/>
          <c:showVal val="0"/>
          <c:showCatName val="0"/>
          <c:showSerName val="0"/>
          <c:showPercent val="0"/>
          <c:showBubbleSize val="0"/>
        </c:dLbls>
        <c:marker val="1"/>
        <c:smooth val="0"/>
        <c:axId val="767399416"/>
        <c:axId val="767398240"/>
      </c:lineChart>
      <c:catAx>
        <c:axId val="767399416"/>
        <c:scaling>
          <c:orientation val="minMax"/>
        </c:scaling>
        <c:delete val="0"/>
        <c:axPos val="b"/>
        <c:numFmt formatCode="General" sourceLinked="0"/>
        <c:majorTickMark val="none"/>
        <c:minorTickMark val="none"/>
        <c:tickLblPos val="nextTo"/>
        <c:crossAx val="767398240"/>
        <c:crosses val="autoZero"/>
        <c:auto val="1"/>
        <c:lblAlgn val="ctr"/>
        <c:lblOffset val="100"/>
        <c:noMultiLvlLbl val="0"/>
      </c:catAx>
      <c:valAx>
        <c:axId val="76739824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67399416"/>
        <c:crosses val="autoZero"/>
        <c:crossBetween val="between"/>
      </c:valAx>
      <c:dTable>
        <c:showHorzBorder val="1"/>
        <c:showVertBorder val="1"/>
        <c:showOutline val="1"/>
        <c:showKeys val="1"/>
        <c:txPr>
          <a:bodyPr/>
          <a:lstStyle/>
          <a:p>
            <a:pPr rtl="0">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工作表1!$B$1</c:f>
              <c:strCache>
                <c:ptCount val="1"/>
                <c:pt idx="0">
                  <c:v>新增家數</c:v>
                </c:pt>
              </c:strCache>
            </c:strRef>
          </c:tx>
          <c:invertIfNegative val="0"/>
          <c:cat>
            <c:strRef>
              <c:f>工作表1!$A$2:$A$6</c:f>
              <c:strCache>
                <c:ptCount val="5"/>
                <c:pt idx="0">
                  <c:v>102年</c:v>
                </c:pt>
                <c:pt idx="1">
                  <c:v>103年</c:v>
                </c:pt>
                <c:pt idx="2">
                  <c:v>104年</c:v>
                </c:pt>
                <c:pt idx="3">
                  <c:v>105年</c:v>
                </c:pt>
                <c:pt idx="4">
                  <c:v>106年</c:v>
                </c:pt>
              </c:strCache>
            </c:strRef>
          </c:cat>
          <c:val>
            <c:numRef>
              <c:f>工作表1!$B$2:$B$6</c:f>
              <c:numCache>
                <c:formatCode>General</c:formatCode>
                <c:ptCount val="5"/>
                <c:pt idx="0">
                  <c:v>11</c:v>
                </c:pt>
                <c:pt idx="1">
                  <c:v>16</c:v>
                </c:pt>
                <c:pt idx="2">
                  <c:v>3</c:v>
                </c:pt>
                <c:pt idx="3">
                  <c:v>7</c:v>
                </c:pt>
                <c:pt idx="4">
                  <c:v>7</c:v>
                </c:pt>
              </c:numCache>
            </c:numRef>
          </c:val>
        </c:ser>
        <c:ser>
          <c:idx val="1"/>
          <c:order val="1"/>
          <c:tx>
            <c:strRef>
              <c:f>工作表1!$C$1</c:f>
              <c:strCache>
                <c:ptCount val="1"/>
                <c:pt idx="0">
                  <c:v>廢止家數</c:v>
                </c:pt>
              </c:strCache>
            </c:strRef>
          </c:tx>
          <c:invertIfNegative val="0"/>
          <c:cat>
            <c:strRef>
              <c:f>工作表1!$A$2:$A$6</c:f>
              <c:strCache>
                <c:ptCount val="5"/>
                <c:pt idx="0">
                  <c:v>102年</c:v>
                </c:pt>
                <c:pt idx="1">
                  <c:v>103年</c:v>
                </c:pt>
                <c:pt idx="2">
                  <c:v>104年</c:v>
                </c:pt>
                <c:pt idx="3">
                  <c:v>105年</c:v>
                </c:pt>
                <c:pt idx="4">
                  <c:v>106年</c:v>
                </c:pt>
              </c:strCache>
            </c:strRef>
          </c:cat>
          <c:val>
            <c:numRef>
              <c:f>工作表1!$C$2:$C$6</c:f>
              <c:numCache>
                <c:formatCode>General</c:formatCode>
                <c:ptCount val="5"/>
                <c:pt idx="0">
                  <c:v>2</c:v>
                </c:pt>
                <c:pt idx="1">
                  <c:v>8</c:v>
                </c:pt>
                <c:pt idx="2">
                  <c:v>5</c:v>
                </c:pt>
                <c:pt idx="3">
                  <c:v>5</c:v>
                </c:pt>
                <c:pt idx="4">
                  <c:v>6</c:v>
                </c:pt>
              </c:numCache>
            </c:numRef>
          </c:val>
        </c:ser>
        <c:dLbls>
          <c:showLegendKey val="0"/>
          <c:showVal val="0"/>
          <c:showCatName val="0"/>
          <c:showSerName val="0"/>
          <c:showPercent val="0"/>
          <c:showBubbleSize val="0"/>
        </c:dLbls>
        <c:gapWidth val="150"/>
        <c:shape val="box"/>
        <c:axId val="767399808"/>
        <c:axId val="767400200"/>
        <c:axId val="0"/>
      </c:bar3DChart>
      <c:catAx>
        <c:axId val="767399808"/>
        <c:scaling>
          <c:orientation val="minMax"/>
        </c:scaling>
        <c:delete val="0"/>
        <c:axPos val="b"/>
        <c:numFmt formatCode="General" sourceLinked="0"/>
        <c:majorTickMark val="none"/>
        <c:minorTickMark val="none"/>
        <c:tickLblPos val="nextTo"/>
        <c:crossAx val="767400200"/>
        <c:crosses val="autoZero"/>
        <c:auto val="1"/>
        <c:lblAlgn val="ctr"/>
        <c:lblOffset val="100"/>
        <c:noMultiLvlLbl val="0"/>
      </c:catAx>
      <c:valAx>
        <c:axId val="76740020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767399808"/>
        <c:crosses val="autoZero"/>
        <c:crossBetween val="between"/>
      </c:valAx>
      <c:dTable>
        <c:showHorzBorder val="1"/>
        <c:showVertBorder val="1"/>
        <c:showOutline val="1"/>
        <c:showKeys val="1"/>
        <c:txPr>
          <a:bodyPr/>
          <a:lstStyle/>
          <a:p>
            <a:pPr rtl="0">
              <a:defRPr sz="11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latin typeface="Times New Roman" panose="02020603050405020304" pitchFamily="18" charset="0"/>
                <a:ea typeface="標楷體" panose="03000509000000000000" pitchFamily="65" charset="-120"/>
                <a:cs typeface="Times New Roman" panose="02020603050405020304" pitchFamily="18" charset="0"/>
              </a:rPr>
              <a:t>單位：％</a:t>
            </a: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8.0444479241231215E-2"/>
          <c:y val="0.6544794861168670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0838188976377953"/>
          <c:y val="5.5555555555555552E-2"/>
          <c:w val="0.76120144356955377"/>
          <c:h val="0.61899095946340044"/>
        </c:manualLayout>
      </c:layout>
      <c:bar3DChart>
        <c:barDir val="col"/>
        <c:grouping val="clustered"/>
        <c:varyColors val="0"/>
        <c:ser>
          <c:idx val="0"/>
          <c:order val="0"/>
          <c:tx>
            <c:strRef>
              <c:f>工作表5!$B$1</c:f>
              <c:strCache>
                <c:ptCount val="1"/>
                <c:pt idx="0">
                  <c:v>非營利組織</c:v>
                </c:pt>
              </c:strCache>
            </c:strRef>
          </c:tx>
          <c:invertIfNegative val="0"/>
          <c:cat>
            <c:strRef>
              <c:f>工作表5!$A$2:$A$6</c:f>
              <c:strCache>
                <c:ptCount val="5"/>
                <c:pt idx="0">
                  <c:v>102年</c:v>
                </c:pt>
                <c:pt idx="1">
                  <c:v>103年</c:v>
                </c:pt>
                <c:pt idx="2">
                  <c:v>104年</c:v>
                </c:pt>
                <c:pt idx="3">
                  <c:v>105年</c:v>
                </c:pt>
                <c:pt idx="4">
                  <c:v>106年</c:v>
                </c:pt>
              </c:strCache>
            </c:strRef>
          </c:cat>
          <c:val>
            <c:numRef>
              <c:f>工作表5!$B$2:$B$6</c:f>
              <c:numCache>
                <c:formatCode>General</c:formatCode>
                <c:ptCount val="5"/>
                <c:pt idx="0">
                  <c:v>78.900000000000006</c:v>
                </c:pt>
                <c:pt idx="1">
                  <c:v>76.599999999999994</c:v>
                </c:pt>
                <c:pt idx="2">
                  <c:v>76.3</c:v>
                </c:pt>
                <c:pt idx="3">
                  <c:v>76.599999999999994</c:v>
                </c:pt>
                <c:pt idx="4">
                  <c:v>76.099999999999994</c:v>
                </c:pt>
              </c:numCache>
            </c:numRef>
          </c:val>
        </c:ser>
        <c:ser>
          <c:idx val="1"/>
          <c:order val="1"/>
          <c:tx>
            <c:strRef>
              <c:f>工作表5!$C$1</c:f>
              <c:strCache>
                <c:ptCount val="1"/>
                <c:pt idx="0">
                  <c:v>醫院附設</c:v>
                </c:pt>
              </c:strCache>
            </c:strRef>
          </c:tx>
          <c:invertIfNegative val="0"/>
          <c:cat>
            <c:strRef>
              <c:f>工作表5!$A$2:$A$6</c:f>
              <c:strCache>
                <c:ptCount val="5"/>
                <c:pt idx="0">
                  <c:v>102年</c:v>
                </c:pt>
                <c:pt idx="1">
                  <c:v>103年</c:v>
                </c:pt>
                <c:pt idx="2">
                  <c:v>104年</c:v>
                </c:pt>
                <c:pt idx="3">
                  <c:v>105年</c:v>
                </c:pt>
                <c:pt idx="4">
                  <c:v>106年</c:v>
                </c:pt>
              </c:strCache>
            </c:strRef>
          </c:cat>
          <c:val>
            <c:numRef>
              <c:f>工作表5!$C$2:$C$6</c:f>
              <c:numCache>
                <c:formatCode>General</c:formatCode>
                <c:ptCount val="5"/>
                <c:pt idx="0">
                  <c:v>10.199999999999999</c:v>
                </c:pt>
                <c:pt idx="1">
                  <c:v>10.9</c:v>
                </c:pt>
                <c:pt idx="2">
                  <c:v>9.6</c:v>
                </c:pt>
                <c:pt idx="3">
                  <c:v>12.4</c:v>
                </c:pt>
                <c:pt idx="4">
                  <c:v>11.6</c:v>
                </c:pt>
              </c:numCache>
            </c:numRef>
          </c:val>
        </c:ser>
        <c:ser>
          <c:idx val="2"/>
          <c:order val="2"/>
          <c:tx>
            <c:strRef>
              <c:f>工作表5!$D$1</c:f>
              <c:strCache>
                <c:ptCount val="1"/>
                <c:pt idx="0">
                  <c:v>公司附設</c:v>
                </c:pt>
              </c:strCache>
            </c:strRef>
          </c:tx>
          <c:invertIfNegative val="0"/>
          <c:cat>
            <c:strRef>
              <c:f>工作表5!$A$2:$A$6</c:f>
              <c:strCache>
                <c:ptCount val="5"/>
                <c:pt idx="0">
                  <c:v>102年</c:v>
                </c:pt>
                <c:pt idx="1">
                  <c:v>103年</c:v>
                </c:pt>
                <c:pt idx="2">
                  <c:v>104年</c:v>
                </c:pt>
                <c:pt idx="3">
                  <c:v>105年</c:v>
                </c:pt>
                <c:pt idx="4">
                  <c:v>106年</c:v>
                </c:pt>
              </c:strCache>
            </c:strRef>
          </c:cat>
          <c:val>
            <c:numRef>
              <c:f>工作表5!$D$2:$D$6</c:f>
              <c:numCache>
                <c:formatCode>General</c:formatCode>
                <c:ptCount val="5"/>
                <c:pt idx="0">
                  <c:v>10.9</c:v>
                </c:pt>
                <c:pt idx="1">
                  <c:v>12.4</c:v>
                </c:pt>
                <c:pt idx="2">
                  <c:v>14.1</c:v>
                </c:pt>
                <c:pt idx="3">
                  <c:v>10.9</c:v>
                </c:pt>
                <c:pt idx="4">
                  <c:v>12.3</c:v>
                </c:pt>
              </c:numCache>
            </c:numRef>
          </c:val>
        </c:ser>
        <c:dLbls>
          <c:showLegendKey val="0"/>
          <c:showVal val="0"/>
          <c:showCatName val="0"/>
          <c:showSerName val="0"/>
          <c:showPercent val="0"/>
          <c:showBubbleSize val="0"/>
        </c:dLbls>
        <c:gapWidth val="150"/>
        <c:shape val="box"/>
        <c:axId val="520255008"/>
        <c:axId val="520253832"/>
        <c:axId val="0"/>
      </c:bar3DChart>
      <c:catAx>
        <c:axId val="520255008"/>
        <c:scaling>
          <c:orientation val="minMax"/>
        </c:scaling>
        <c:delete val="0"/>
        <c:axPos val="b"/>
        <c:numFmt formatCode="General" sourceLinked="0"/>
        <c:majorTickMark val="none"/>
        <c:minorTickMark val="none"/>
        <c:tickLblPos val="nextTo"/>
        <c:crossAx val="520253832"/>
        <c:crosses val="autoZero"/>
        <c:auto val="1"/>
        <c:lblAlgn val="ctr"/>
        <c:lblOffset val="100"/>
        <c:noMultiLvlLbl val="0"/>
      </c:catAx>
      <c:valAx>
        <c:axId val="520253832"/>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20255008"/>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9616105451273567"/>
          <c:y val="6.8298702245552623E-2"/>
          <c:w val="0.68908128190137363"/>
          <c:h val="0.67633967629046365"/>
        </c:manualLayout>
      </c:layout>
      <c:bar3DChart>
        <c:barDir val="col"/>
        <c:grouping val="clustered"/>
        <c:varyColors val="0"/>
        <c:ser>
          <c:idx val="0"/>
          <c:order val="0"/>
          <c:tx>
            <c:strRef>
              <c:f>工作表7!$B$1</c:f>
              <c:strCache>
                <c:ptCount val="1"/>
                <c:pt idx="0">
                  <c:v>政府補助(機構立案)</c:v>
                </c:pt>
              </c:strCache>
            </c:strRef>
          </c:tx>
          <c:invertIfNegative val="0"/>
          <c:cat>
            <c:strRef>
              <c:f>工作表7!$A$2:$A$6</c:f>
              <c:strCache>
                <c:ptCount val="5"/>
                <c:pt idx="0">
                  <c:v>102年</c:v>
                </c:pt>
                <c:pt idx="1">
                  <c:v>103年</c:v>
                </c:pt>
                <c:pt idx="2">
                  <c:v>104年</c:v>
                </c:pt>
                <c:pt idx="3">
                  <c:v>105年</c:v>
                </c:pt>
                <c:pt idx="4">
                  <c:v>106年</c:v>
                </c:pt>
              </c:strCache>
            </c:strRef>
          </c:cat>
          <c:val>
            <c:numRef>
              <c:f>工作表7!$B$2:$B$6</c:f>
              <c:numCache>
                <c:formatCode>0.0%</c:formatCode>
                <c:ptCount val="5"/>
                <c:pt idx="0">
                  <c:v>0.74199999999999999</c:v>
                </c:pt>
                <c:pt idx="1">
                  <c:v>0.77400000000000002</c:v>
                </c:pt>
                <c:pt idx="2">
                  <c:v>0.78500000000000003</c:v>
                </c:pt>
                <c:pt idx="3">
                  <c:v>0.78800000000000003</c:v>
                </c:pt>
                <c:pt idx="4">
                  <c:v>0.79</c:v>
                </c:pt>
              </c:numCache>
            </c:numRef>
          </c:val>
        </c:ser>
        <c:ser>
          <c:idx val="1"/>
          <c:order val="1"/>
          <c:tx>
            <c:strRef>
              <c:f>工作表7!$C$1</c:f>
              <c:strCache>
                <c:ptCount val="1"/>
                <c:pt idx="0">
                  <c:v>政府委託</c:v>
                </c:pt>
              </c:strCache>
            </c:strRef>
          </c:tx>
          <c:invertIfNegative val="0"/>
          <c:cat>
            <c:strRef>
              <c:f>工作表7!$A$2:$A$6</c:f>
              <c:strCache>
                <c:ptCount val="5"/>
                <c:pt idx="0">
                  <c:v>102年</c:v>
                </c:pt>
                <c:pt idx="1">
                  <c:v>103年</c:v>
                </c:pt>
                <c:pt idx="2">
                  <c:v>104年</c:v>
                </c:pt>
                <c:pt idx="3">
                  <c:v>105年</c:v>
                </c:pt>
                <c:pt idx="4">
                  <c:v>106年</c:v>
                </c:pt>
              </c:strCache>
            </c:strRef>
          </c:cat>
          <c:val>
            <c:numRef>
              <c:f>工作表7!$C$2:$C$6</c:f>
              <c:numCache>
                <c:formatCode>0.0%</c:formatCode>
                <c:ptCount val="5"/>
                <c:pt idx="0">
                  <c:v>0.25800000000000001</c:v>
                </c:pt>
                <c:pt idx="1">
                  <c:v>0.22600000000000001</c:v>
                </c:pt>
                <c:pt idx="2">
                  <c:v>0.215</c:v>
                </c:pt>
                <c:pt idx="3">
                  <c:v>0.21199999999999999</c:v>
                </c:pt>
                <c:pt idx="4">
                  <c:v>0.21</c:v>
                </c:pt>
              </c:numCache>
            </c:numRef>
          </c:val>
        </c:ser>
        <c:dLbls>
          <c:showLegendKey val="0"/>
          <c:showVal val="0"/>
          <c:showCatName val="0"/>
          <c:showSerName val="0"/>
          <c:showPercent val="0"/>
          <c:showBubbleSize val="0"/>
        </c:dLbls>
        <c:gapWidth val="150"/>
        <c:shape val="box"/>
        <c:axId val="598031312"/>
        <c:axId val="598028568"/>
        <c:axId val="0"/>
      </c:bar3DChart>
      <c:catAx>
        <c:axId val="598031312"/>
        <c:scaling>
          <c:orientation val="minMax"/>
        </c:scaling>
        <c:delete val="0"/>
        <c:axPos val="b"/>
        <c:numFmt formatCode="General" sourceLinked="0"/>
        <c:majorTickMark val="none"/>
        <c:minorTickMark val="none"/>
        <c:tickLblPos val="nextTo"/>
        <c:crossAx val="598028568"/>
        <c:crosses val="autoZero"/>
        <c:auto val="1"/>
        <c:lblAlgn val="ctr"/>
        <c:lblOffset val="100"/>
        <c:noMultiLvlLbl val="0"/>
      </c:catAx>
      <c:valAx>
        <c:axId val="598028568"/>
        <c:scaling>
          <c:orientation val="minMax"/>
        </c:scaling>
        <c:delete val="0"/>
        <c:axPos val="l"/>
        <c:majorGridlines/>
        <c:numFmt formatCode="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98031312"/>
        <c:crosses val="autoZero"/>
        <c:crossBetween val="between"/>
      </c:valAx>
      <c:dTable>
        <c:showHorzBorder val="1"/>
        <c:showVertBorder val="1"/>
        <c:showOutline val="1"/>
        <c:showKeys val="1"/>
        <c:txPr>
          <a:bodyPr/>
          <a:lstStyle/>
          <a:p>
            <a:pPr rtl="0">
              <a:defRPr b="1" spc="-5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工作表1!$B$1</c:f>
              <c:strCache>
                <c:ptCount val="1"/>
                <c:pt idx="0">
                  <c:v>102年</c:v>
                </c:pt>
              </c:strCache>
            </c:strRef>
          </c:tx>
          <c:invertIfNegative val="0"/>
          <c:cat>
            <c:strRef>
              <c:f>工作表1!$A$2:$A$7</c:f>
              <c:strCache>
                <c:ptCount val="6"/>
                <c:pt idx="0">
                  <c:v>餐飲類</c:v>
                </c:pt>
                <c:pt idx="1">
                  <c:v>勞務
服務類</c:v>
                </c:pt>
                <c:pt idx="2">
                  <c:v>商品
販售類</c:v>
                </c:pt>
                <c:pt idx="3">
                  <c:v>複合式
經營類</c:v>
                </c:pt>
                <c:pt idx="4">
                  <c:v>農業類</c:v>
                </c:pt>
                <c:pt idx="5">
                  <c:v>其他類</c:v>
                </c:pt>
              </c:strCache>
            </c:strRef>
          </c:cat>
          <c:val>
            <c:numRef>
              <c:f>工作表1!$B$2:$B$7</c:f>
              <c:numCache>
                <c:formatCode>General</c:formatCode>
                <c:ptCount val="6"/>
                <c:pt idx="0">
                  <c:v>46</c:v>
                </c:pt>
                <c:pt idx="1">
                  <c:v>39</c:v>
                </c:pt>
                <c:pt idx="2">
                  <c:v>16</c:v>
                </c:pt>
                <c:pt idx="3">
                  <c:v>11</c:v>
                </c:pt>
                <c:pt idx="4">
                  <c:v>5</c:v>
                </c:pt>
                <c:pt idx="5">
                  <c:v>11</c:v>
                </c:pt>
              </c:numCache>
            </c:numRef>
          </c:val>
        </c:ser>
        <c:ser>
          <c:idx val="1"/>
          <c:order val="1"/>
          <c:tx>
            <c:strRef>
              <c:f>工作表1!$C$1</c:f>
              <c:strCache>
                <c:ptCount val="1"/>
                <c:pt idx="0">
                  <c:v>103年</c:v>
                </c:pt>
              </c:strCache>
            </c:strRef>
          </c:tx>
          <c:invertIfNegative val="0"/>
          <c:cat>
            <c:strRef>
              <c:f>工作表1!$A$2:$A$7</c:f>
              <c:strCache>
                <c:ptCount val="6"/>
                <c:pt idx="0">
                  <c:v>餐飲類</c:v>
                </c:pt>
                <c:pt idx="1">
                  <c:v>勞務
服務類</c:v>
                </c:pt>
                <c:pt idx="2">
                  <c:v>商品
販售類</c:v>
                </c:pt>
                <c:pt idx="3">
                  <c:v>複合式
經營類</c:v>
                </c:pt>
                <c:pt idx="4">
                  <c:v>農業類</c:v>
                </c:pt>
                <c:pt idx="5">
                  <c:v>其他類</c:v>
                </c:pt>
              </c:strCache>
            </c:strRef>
          </c:cat>
          <c:val>
            <c:numRef>
              <c:f>工作表1!$C$2:$C$7</c:f>
              <c:numCache>
                <c:formatCode>General</c:formatCode>
                <c:ptCount val="6"/>
                <c:pt idx="0">
                  <c:v>50</c:v>
                </c:pt>
                <c:pt idx="1">
                  <c:v>41</c:v>
                </c:pt>
                <c:pt idx="2">
                  <c:v>18</c:v>
                </c:pt>
                <c:pt idx="3">
                  <c:v>11</c:v>
                </c:pt>
                <c:pt idx="4">
                  <c:v>7</c:v>
                </c:pt>
                <c:pt idx="5">
                  <c:v>10</c:v>
                </c:pt>
              </c:numCache>
            </c:numRef>
          </c:val>
        </c:ser>
        <c:ser>
          <c:idx val="2"/>
          <c:order val="2"/>
          <c:tx>
            <c:strRef>
              <c:f>工作表1!$D$1</c:f>
              <c:strCache>
                <c:ptCount val="1"/>
                <c:pt idx="0">
                  <c:v>104年</c:v>
                </c:pt>
              </c:strCache>
            </c:strRef>
          </c:tx>
          <c:invertIfNegative val="0"/>
          <c:cat>
            <c:strRef>
              <c:f>工作表1!$A$2:$A$7</c:f>
              <c:strCache>
                <c:ptCount val="6"/>
                <c:pt idx="0">
                  <c:v>餐飲類</c:v>
                </c:pt>
                <c:pt idx="1">
                  <c:v>勞務
服務類</c:v>
                </c:pt>
                <c:pt idx="2">
                  <c:v>商品
販售類</c:v>
                </c:pt>
                <c:pt idx="3">
                  <c:v>複合式
經營類</c:v>
                </c:pt>
                <c:pt idx="4">
                  <c:v>農業類</c:v>
                </c:pt>
                <c:pt idx="5">
                  <c:v>其他類</c:v>
                </c:pt>
              </c:strCache>
            </c:strRef>
          </c:cat>
          <c:val>
            <c:numRef>
              <c:f>工作表1!$D$2:$D$7</c:f>
              <c:numCache>
                <c:formatCode>General</c:formatCode>
                <c:ptCount val="6"/>
                <c:pt idx="0">
                  <c:v>50</c:v>
                </c:pt>
                <c:pt idx="1">
                  <c:v>42</c:v>
                </c:pt>
                <c:pt idx="2">
                  <c:v>18</c:v>
                </c:pt>
                <c:pt idx="3">
                  <c:v>11</c:v>
                </c:pt>
                <c:pt idx="4">
                  <c:v>8</c:v>
                </c:pt>
                <c:pt idx="5">
                  <c:v>6</c:v>
                </c:pt>
              </c:numCache>
            </c:numRef>
          </c:val>
        </c:ser>
        <c:ser>
          <c:idx val="3"/>
          <c:order val="3"/>
          <c:tx>
            <c:strRef>
              <c:f>工作表1!$E$1</c:f>
              <c:strCache>
                <c:ptCount val="1"/>
                <c:pt idx="0">
                  <c:v>105年</c:v>
                </c:pt>
              </c:strCache>
            </c:strRef>
          </c:tx>
          <c:invertIfNegative val="0"/>
          <c:cat>
            <c:strRef>
              <c:f>工作表1!$A$2:$A$7</c:f>
              <c:strCache>
                <c:ptCount val="6"/>
                <c:pt idx="0">
                  <c:v>餐飲類</c:v>
                </c:pt>
                <c:pt idx="1">
                  <c:v>勞務
服務類</c:v>
                </c:pt>
                <c:pt idx="2">
                  <c:v>商品
販售類</c:v>
                </c:pt>
                <c:pt idx="3">
                  <c:v>複合式
經營類</c:v>
                </c:pt>
                <c:pt idx="4">
                  <c:v>農業類</c:v>
                </c:pt>
                <c:pt idx="5">
                  <c:v>其他類</c:v>
                </c:pt>
              </c:strCache>
            </c:strRef>
          </c:cat>
          <c:val>
            <c:numRef>
              <c:f>工作表1!$E$2:$E$7</c:f>
              <c:numCache>
                <c:formatCode>General</c:formatCode>
                <c:ptCount val="6"/>
                <c:pt idx="0">
                  <c:v>46</c:v>
                </c:pt>
                <c:pt idx="1">
                  <c:v>43</c:v>
                </c:pt>
                <c:pt idx="2">
                  <c:v>19</c:v>
                </c:pt>
                <c:pt idx="3">
                  <c:v>11</c:v>
                </c:pt>
                <c:pt idx="4">
                  <c:v>9</c:v>
                </c:pt>
                <c:pt idx="5">
                  <c:v>6</c:v>
                </c:pt>
              </c:numCache>
            </c:numRef>
          </c:val>
        </c:ser>
        <c:ser>
          <c:idx val="4"/>
          <c:order val="4"/>
          <c:tx>
            <c:strRef>
              <c:f>工作表1!$F$1</c:f>
              <c:strCache>
                <c:ptCount val="1"/>
                <c:pt idx="0">
                  <c:v>106年</c:v>
                </c:pt>
              </c:strCache>
            </c:strRef>
          </c:tx>
          <c:invertIfNegative val="0"/>
          <c:cat>
            <c:strRef>
              <c:f>工作表1!$A$2:$A$7</c:f>
              <c:strCache>
                <c:ptCount val="6"/>
                <c:pt idx="0">
                  <c:v>餐飲類</c:v>
                </c:pt>
                <c:pt idx="1">
                  <c:v>勞務
服務類</c:v>
                </c:pt>
                <c:pt idx="2">
                  <c:v>商品
販售類</c:v>
                </c:pt>
                <c:pt idx="3">
                  <c:v>複合式
經營類</c:v>
                </c:pt>
                <c:pt idx="4">
                  <c:v>農業類</c:v>
                </c:pt>
                <c:pt idx="5">
                  <c:v>其他類</c:v>
                </c:pt>
              </c:strCache>
            </c:strRef>
          </c:cat>
          <c:val>
            <c:numRef>
              <c:f>工作表1!$F$2:$F$7</c:f>
              <c:numCache>
                <c:formatCode>General</c:formatCode>
                <c:ptCount val="6"/>
                <c:pt idx="0">
                  <c:v>48</c:v>
                </c:pt>
                <c:pt idx="1">
                  <c:v>43</c:v>
                </c:pt>
                <c:pt idx="2">
                  <c:v>18</c:v>
                </c:pt>
                <c:pt idx="3">
                  <c:v>13</c:v>
                </c:pt>
                <c:pt idx="4">
                  <c:v>9</c:v>
                </c:pt>
                <c:pt idx="5">
                  <c:v>7</c:v>
                </c:pt>
              </c:numCache>
            </c:numRef>
          </c:val>
        </c:ser>
        <c:dLbls>
          <c:showLegendKey val="0"/>
          <c:showVal val="0"/>
          <c:showCatName val="0"/>
          <c:showSerName val="0"/>
          <c:showPercent val="0"/>
          <c:showBubbleSize val="0"/>
        </c:dLbls>
        <c:gapWidth val="150"/>
        <c:shape val="box"/>
        <c:axId val="598028960"/>
        <c:axId val="598029352"/>
        <c:axId val="0"/>
      </c:bar3DChart>
      <c:catAx>
        <c:axId val="598028960"/>
        <c:scaling>
          <c:orientation val="minMax"/>
        </c:scaling>
        <c:delete val="0"/>
        <c:axPos val="b"/>
        <c:numFmt formatCode="General" sourceLinked="0"/>
        <c:majorTickMark val="none"/>
        <c:minorTickMark val="none"/>
        <c:tickLblPos val="nextTo"/>
        <c:crossAx val="598029352"/>
        <c:crosses val="autoZero"/>
        <c:auto val="1"/>
        <c:lblAlgn val="ctr"/>
        <c:lblOffset val="100"/>
        <c:noMultiLvlLbl val="0"/>
      </c:catAx>
      <c:valAx>
        <c:axId val="598029352"/>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98028960"/>
        <c:crosses val="autoZero"/>
        <c:crossBetween val="between"/>
      </c:valAx>
      <c:dTable>
        <c:showHorzBorder val="1"/>
        <c:showVertBorder val="1"/>
        <c:showOutline val="1"/>
        <c:showKeys val="1"/>
        <c:txPr>
          <a:bodyPr/>
          <a:lstStyle/>
          <a:p>
            <a:pPr rtl="0">
              <a:lnSpc>
                <a:spcPts val="1200"/>
              </a:lnSpc>
              <a:defRPr sz="12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工作表2!$B$1</c:f>
              <c:strCache>
                <c:ptCount val="1"/>
                <c:pt idx="0">
                  <c:v>102年</c:v>
                </c:pt>
              </c:strCache>
            </c:strRef>
          </c:tx>
          <c:invertIfNegative val="0"/>
          <c:cat>
            <c:strRef>
              <c:f>工作表2!$A$2:$A$7</c:f>
              <c:strCache>
                <c:ptCount val="6"/>
                <c:pt idx="0">
                  <c:v>餐飲類</c:v>
                </c:pt>
                <c:pt idx="1">
                  <c:v>勞務
服務類</c:v>
                </c:pt>
                <c:pt idx="2">
                  <c:v>商品販售類</c:v>
                </c:pt>
                <c:pt idx="3">
                  <c:v>複合式
經營類</c:v>
                </c:pt>
                <c:pt idx="4">
                  <c:v>農藝類</c:v>
                </c:pt>
                <c:pt idx="5">
                  <c:v>其他類</c:v>
                </c:pt>
              </c:strCache>
            </c:strRef>
          </c:cat>
          <c:val>
            <c:numRef>
              <c:f>工作表2!$B$2:$B$7</c:f>
              <c:numCache>
                <c:formatCode>0.0%</c:formatCode>
                <c:ptCount val="6"/>
                <c:pt idx="0">
                  <c:v>0.35899999999999999</c:v>
                </c:pt>
                <c:pt idx="1">
                  <c:v>0.30499999999999999</c:v>
                </c:pt>
                <c:pt idx="2">
                  <c:v>0.125</c:v>
                </c:pt>
                <c:pt idx="3">
                  <c:v>8.5999999999999993E-2</c:v>
                </c:pt>
                <c:pt idx="4">
                  <c:v>3.9E-2</c:v>
                </c:pt>
                <c:pt idx="5">
                  <c:v>8.5999999999999993E-2</c:v>
                </c:pt>
              </c:numCache>
            </c:numRef>
          </c:val>
        </c:ser>
        <c:ser>
          <c:idx val="1"/>
          <c:order val="1"/>
          <c:tx>
            <c:strRef>
              <c:f>工作表2!$C$1</c:f>
              <c:strCache>
                <c:ptCount val="1"/>
                <c:pt idx="0">
                  <c:v>103年</c:v>
                </c:pt>
              </c:strCache>
            </c:strRef>
          </c:tx>
          <c:invertIfNegative val="0"/>
          <c:cat>
            <c:strRef>
              <c:f>工作表2!$A$2:$A$7</c:f>
              <c:strCache>
                <c:ptCount val="6"/>
                <c:pt idx="0">
                  <c:v>餐飲類</c:v>
                </c:pt>
                <c:pt idx="1">
                  <c:v>勞務
服務類</c:v>
                </c:pt>
                <c:pt idx="2">
                  <c:v>商品販售類</c:v>
                </c:pt>
                <c:pt idx="3">
                  <c:v>複合式
經營類</c:v>
                </c:pt>
                <c:pt idx="4">
                  <c:v>農藝類</c:v>
                </c:pt>
                <c:pt idx="5">
                  <c:v>其他類</c:v>
                </c:pt>
              </c:strCache>
            </c:strRef>
          </c:cat>
          <c:val>
            <c:numRef>
              <c:f>工作表2!$C$2:$C$7</c:f>
              <c:numCache>
                <c:formatCode>0.0%</c:formatCode>
                <c:ptCount val="6"/>
                <c:pt idx="0">
                  <c:v>0.36499999999999999</c:v>
                </c:pt>
                <c:pt idx="1">
                  <c:v>0.29899999999999999</c:v>
                </c:pt>
                <c:pt idx="2">
                  <c:v>0.13100000000000001</c:v>
                </c:pt>
                <c:pt idx="3">
                  <c:v>0.08</c:v>
                </c:pt>
                <c:pt idx="4">
                  <c:v>5.0999999999999997E-2</c:v>
                </c:pt>
                <c:pt idx="5">
                  <c:v>7.2999999999999995E-2</c:v>
                </c:pt>
              </c:numCache>
            </c:numRef>
          </c:val>
        </c:ser>
        <c:ser>
          <c:idx val="2"/>
          <c:order val="2"/>
          <c:tx>
            <c:strRef>
              <c:f>工作表2!$D$1</c:f>
              <c:strCache>
                <c:ptCount val="1"/>
                <c:pt idx="0">
                  <c:v>104年</c:v>
                </c:pt>
              </c:strCache>
            </c:strRef>
          </c:tx>
          <c:invertIfNegative val="0"/>
          <c:cat>
            <c:strRef>
              <c:f>工作表2!$A$2:$A$7</c:f>
              <c:strCache>
                <c:ptCount val="6"/>
                <c:pt idx="0">
                  <c:v>餐飲類</c:v>
                </c:pt>
                <c:pt idx="1">
                  <c:v>勞務
服務類</c:v>
                </c:pt>
                <c:pt idx="2">
                  <c:v>商品販售類</c:v>
                </c:pt>
                <c:pt idx="3">
                  <c:v>複合式
經營類</c:v>
                </c:pt>
                <c:pt idx="4">
                  <c:v>農藝類</c:v>
                </c:pt>
                <c:pt idx="5">
                  <c:v>其他類</c:v>
                </c:pt>
              </c:strCache>
            </c:strRef>
          </c:cat>
          <c:val>
            <c:numRef>
              <c:f>工作表2!$D$2:$D$7</c:f>
              <c:numCache>
                <c:formatCode>0.0%</c:formatCode>
                <c:ptCount val="6"/>
                <c:pt idx="0">
                  <c:v>0.37</c:v>
                </c:pt>
                <c:pt idx="1">
                  <c:v>0.311</c:v>
                </c:pt>
                <c:pt idx="2">
                  <c:v>0.13300000000000001</c:v>
                </c:pt>
                <c:pt idx="3">
                  <c:v>8.1000000000000003E-2</c:v>
                </c:pt>
                <c:pt idx="4">
                  <c:v>5.8999999999999997E-2</c:v>
                </c:pt>
                <c:pt idx="5">
                  <c:v>4.3999999999999997E-2</c:v>
                </c:pt>
              </c:numCache>
            </c:numRef>
          </c:val>
        </c:ser>
        <c:ser>
          <c:idx val="3"/>
          <c:order val="3"/>
          <c:tx>
            <c:strRef>
              <c:f>工作表2!$E$1</c:f>
              <c:strCache>
                <c:ptCount val="1"/>
                <c:pt idx="0">
                  <c:v>105年</c:v>
                </c:pt>
              </c:strCache>
            </c:strRef>
          </c:tx>
          <c:invertIfNegative val="0"/>
          <c:cat>
            <c:strRef>
              <c:f>工作表2!$A$2:$A$7</c:f>
              <c:strCache>
                <c:ptCount val="6"/>
                <c:pt idx="0">
                  <c:v>餐飲類</c:v>
                </c:pt>
                <c:pt idx="1">
                  <c:v>勞務
服務類</c:v>
                </c:pt>
                <c:pt idx="2">
                  <c:v>商品販售類</c:v>
                </c:pt>
                <c:pt idx="3">
                  <c:v>複合式
經營類</c:v>
                </c:pt>
                <c:pt idx="4">
                  <c:v>農藝類</c:v>
                </c:pt>
                <c:pt idx="5">
                  <c:v>其他類</c:v>
                </c:pt>
              </c:strCache>
            </c:strRef>
          </c:cat>
          <c:val>
            <c:numRef>
              <c:f>工作表2!$E$2:$E$7</c:f>
              <c:numCache>
                <c:formatCode>0.0%</c:formatCode>
                <c:ptCount val="6"/>
                <c:pt idx="0">
                  <c:v>0.35799999999999998</c:v>
                </c:pt>
                <c:pt idx="1">
                  <c:v>0.314</c:v>
                </c:pt>
                <c:pt idx="2">
                  <c:v>0.13900000000000001</c:v>
                </c:pt>
                <c:pt idx="3">
                  <c:v>0.08</c:v>
                </c:pt>
                <c:pt idx="4">
                  <c:v>6.6000000000000003E-2</c:v>
                </c:pt>
                <c:pt idx="5">
                  <c:v>4.3999999999999997E-2</c:v>
                </c:pt>
              </c:numCache>
            </c:numRef>
          </c:val>
        </c:ser>
        <c:ser>
          <c:idx val="4"/>
          <c:order val="4"/>
          <c:tx>
            <c:strRef>
              <c:f>工作表2!$F$1</c:f>
              <c:strCache>
                <c:ptCount val="1"/>
                <c:pt idx="0">
                  <c:v>106年</c:v>
                </c:pt>
              </c:strCache>
            </c:strRef>
          </c:tx>
          <c:invertIfNegative val="0"/>
          <c:cat>
            <c:strRef>
              <c:f>工作表2!$A$2:$A$7</c:f>
              <c:strCache>
                <c:ptCount val="6"/>
                <c:pt idx="0">
                  <c:v>餐飲類</c:v>
                </c:pt>
                <c:pt idx="1">
                  <c:v>勞務
服務類</c:v>
                </c:pt>
                <c:pt idx="2">
                  <c:v>商品販售類</c:v>
                </c:pt>
                <c:pt idx="3">
                  <c:v>複合式
經營類</c:v>
                </c:pt>
                <c:pt idx="4">
                  <c:v>農藝類</c:v>
                </c:pt>
                <c:pt idx="5">
                  <c:v>其他類</c:v>
                </c:pt>
              </c:strCache>
            </c:strRef>
          </c:cat>
          <c:val>
            <c:numRef>
              <c:f>工作表2!$F$2:$F$7</c:f>
              <c:numCache>
                <c:formatCode>0.0%</c:formatCode>
                <c:ptCount val="6"/>
                <c:pt idx="0">
                  <c:v>0.34799999999999998</c:v>
                </c:pt>
                <c:pt idx="1">
                  <c:v>0.312</c:v>
                </c:pt>
                <c:pt idx="2">
                  <c:v>0.13</c:v>
                </c:pt>
                <c:pt idx="3">
                  <c:v>9.4E-2</c:v>
                </c:pt>
                <c:pt idx="4">
                  <c:v>6.5000000000000002E-2</c:v>
                </c:pt>
                <c:pt idx="5">
                  <c:v>5.0999999999999997E-2</c:v>
                </c:pt>
              </c:numCache>
            </c:numRef>
          </c:val>
        </c:ser>
        <c:dLbls>
          <c:showLegendKey val="0"/>
          <c:showVal val="0"/>
          <c:showCatName val="0"/>
          <c:showSerName val="0"/>
          <c:showPercent val="0"/>
          <c:showBubbleSize val="0"/>
        </c:dLbls>
        <c:gapWidth val="150"/>
        <c:shape val="box"/>
        <c:axId val="771684416"/>
        <c:axId val="771684808"/>
        <c:axId val="0"/>
      </c:bar3DChart>
      <c:catAx>
        <c:axId val="771684416"/>
        <c:scaling>
          <c:orientation val="minMax"/>
        </c:scaling>
        <c:delete val="0"/>
        <c:axPos val="b"/>
        <c:numFmt formatCode="General" sourceLinked="0"/>
        <c:majorTickMark val="none"/>
        <c:minorTickMark val="none"/>
        <c:tickLblPos val="nextTo"/>
        <c:crossAx val="771684808"/>
        <c:crosses val="autoZero"/>
        <c:auto val="1"/>
        <c:lblAlgn val="ctr"/>
        <c:lblOffset val="100"/>
        <c:noMultiLvlLbl val="0"/>
      </c:catAx>
      <c:valAx>
        <c:axId val="771684808"/>
        <c:scaling>
          <c:orientation val="minMax"/>
        </c:scaling>
        <c:delete val="0"/>
        <c:axPos val="l"/>
        <c:majorGridlines/>
        <c:numFmt formatCode="0.0%"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zh-TW"/>
          </a:p>
        </c:txPr>
        <c:crossAx val="771684416"/>
        <c:crosses val="autoZero"/>
        <c:crossBetween val="between"/>
      </c:valAx>
      <c:dTable>
        <c:showHorzBorder val="1"/>
        <c:showVertBorder val="1"/>
        <c:showOutline val="1"/>
        <c:showKeys val="1"/>
        <c:txPr>
          <a:bodyPr/>
          <a:lstStyle/>
          <a:p>
            <a:pPr rtl="0">
              <a:lnSpc>
                <a:spcPts val="1200"/>
              </a:lnSpc>
              <a:defRPr sz="12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0.0539</cdr:x>
      <cdr:y>0.57364</cdr:y>
    </cdr:from>
    <cdr:to>
      <cdr:x>0.19744</cdr:x>
      <cdr:y>0.65416</cdr:y>
    </cdr:to>
    <cdr:sp macro="" textlink="">
      <cdr:nvSpPr>
        <cdr:cNvPr id="2" name="矩形 1"/>
        <cdr:cNvSpPr/>
      </cdr:nvSpPr>
      <cdr:spPr>
        <a:xfrm xmlns:a="http://schemas.openxmlformats.org/drawingml/2006/main">
          <a:off x="245948" y="1753190"/>
          <a:ext cx="654989" cy="24608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TW" sz="9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9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單位：家</a:t>
          </a:r>
          <a:r>
            <a:rPr lang="en-US" altLang="zh-TW" sz="9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900" spc="-1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24643-4B8E-45AA-A08F-6E97FE9B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64</Pages>
  <Words>32004</Words>
  <Characters>13455</Characters>
  <Application>Microsoft Office Word</Application>
  <DocSecurity>4</DocSecurity>
  <Lines>112</Lines>
  <Paragraphs>90</Paragraphs>
  <ScaleCrop>false</ScaleCrop>
  <Company>cy</Company>
  <LinksUpToDate>false</LinksUpToDate>
  <CharactersWithSpaces>45369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廖春媛</cp:lastModifiedBy>
  <cp:revision>2</cp:revision>
  <cp:lastPrinted>2018-06-28T03:40:00Z</cp:lastPrinted>
  <dcterms:created xsi:type="dcterms:W3CDTF">2019-04-11T02:16:00Z</dcterms:created>
  <dcterms:modified xsi:type="dcterms:W3CDTF">2019-04-11T02:16:00Z</dcterms:modified>
</cp:coreProperties>
</file>