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86" w:rsidRPr="00263405" w:rsidRDefault="00446686" w:rsidP="00503972">
      <w:pPr>
        <w:pStyle w:val="ad"/>
        <w:overflowPunct w:val="0"/>
        <w:spacing w:before="0" w:line="520" w:lineRule="exact"/>
        <w:ind w:left="0" w:firstLine="0"/>
        <w:jc w:val="center"/>
        <w:rPr>
          <w:rFonts w:hAnsi="標楷體"/>
          <w:bCs/>
          <w:snapToGrid/>
          <w:spacing w:val="200"/>
          <w:kern w:val="0"/>
          <w:sz w:val="40"/>
        </w:rPr>
      </w:pPr>
      <w:bookmarkStart w:id="0" w:name="_GoBack"/>
      <w:r w:rsidRPr="00263405">
        <w:rPr>
          <w:rFonts w:hAnsi="標楷體"/>
          <w:bCs/>
          <w:snapToGrid/>
          <w:spacing w:val="200"/>
          <w:kern w:val="0"/>
          <w:sz w:val="40"/>
        </w:rPr>
        <w:t>彈劾案文</w:t>
      </w:r>
    </w:p>
    <w:p w:rsidR="00446686" w:rsidRPr="00263405" w:rsidRDefault="009F5EDC" w:rsidP="00CD6D35">
      <w:pPr>
        <w:pStyle w:val="1"/>
        <w:kinsoku/>
        <w:overflowPunct w:val="0"/>
        <w:spacing w:beforeLines="75" w:before="342"/>
        <w:ind w:left="2721" w:hangingChars="800" w:hanging="2721"/>
        <w:rPr>
          <w:rFonts w:hAnsi="標楷體"/>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263405">
        <w:rPr>
          <w:rFonts w:hAnsi="標楷體"/>
        </w:rPr>
        <w:t>被彈劾人</w:t>
      </w:r>
      <w:r w:rsidR="00446686" w:rsidRPr="00263405">
        <w:rPr>
          <w:rFonts w:hAnsi="標楷體"/>
        </w:rPr>
        <w:t>姓名、服務機關及職級：</w:t>
      </w:r>
    </w:p>
    <w:p w:rsidR="00190A4F" w:rsidRPr="00263405" w:rsidRDefault="000004F6" w:rsidP="00190A4F">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林俊梧</w:t>
      </w:r>
      <w:r w:rsidR="00190A4F" w:rsidRPr="00263405">
        <w:rPr>
          <w:rFonts w:ascii="標楷體" w:hAnsi="標楷體" w:hint="eastAsia"/>
          <w:bCs/>
          <w:noProof/>
          <w:kern w:val="0"/>
          <w:szCs w:val="52"/>
        </w:rPr>
        <w:t xml:space="preserve">  </w:t>
      </w:r>
      <w:r w:rsidRPr="00263405">
        <w:rPr>
          <w:rFonts w:ascii="標楷體" w:hAnsi="標楷體" w:hint="eastAsia"/>
          <w:bCs/>
          <w:noProof/>
          <w:kern w:val="0"/>
          <w:szCs w:val="52"/>
        </w:rPr>
        <w:t>南投縣政府社會及勞動處處</w:t>
      </w:r>
      <w:r w:rsidR="00075565" w:rsidRPr="00263405">
        <w:rPr>
          <w:rFonts w:ascii="標楷體" w:hAnsi="標楷體" w:hint="eastAsia"/>
          <w:bCs/>
          <w:noProof/>
          <w:kern w:val="0"/>
          <w:szCs w:val="32"/>
        </w:rPr>
        <w:t>長</w:t>
      </w:r>
      <w:r w:rsidR="003D66C9" w:rsidRPr="00263405">
        <w:rPr>
          <w:rFonts w:ascii="標楷體" w:hAnsi="標楷體" w:hint="eastAsia"/>
          <w:bCs/>
          <w:noProof/>
          <w:kern w:val="0"/>
          <w:szCs w:val="32"/>
        </w:rPr>
        <w:t>，</w:t>
      </w:r>
      <w:r w:rsidR="009F67BD" w:rsidRPr="00263405">
        <w:rPr>
          <w:rFonts w:ascii="標楷體" w:hAnsi="標楷體" w:hint="eastAsia"/>
          <w:bCs/>
          <w:noProof/>
          <w:kern w:val="0"/>
          <w:szCs w:val="32"/>
        </w:rPr>
        <w:t>比照</w:t>
      </w:r>
      <w:r w:rsidR="00B26E24" w:rsidRPr="00263405">
        <w:rPr>
          <w:rFonts w:ascii="標楷體" w:hAnsi="標楷體" w:hint="eastAsia"/>
          <w:bCs/>
          <w:noProof/>
          <w:kern w:val="0"/>
          <w:szCs w:val="32"/>
        </w:rPr>
        <w:t>簡任</w:t>
      </w:r>
      <w:r w:rsidR="00AA0CD6" w:rsidRPr="00263405">
        <w:rPr>
          <w:rFonts w:ascii="標楷體" w:hAnsi="標楷體" w:hint="eastAsia"/>
          <w:bCs/>
          <w:noProof/>
          <w:kern w:val="0"/>
          <w:szCs w:val="32"/>
        </w:rPr>
        <w:t>第</w:t>
      </w:r>
      <w:r w:rsidR="009F67BD" w:rsidRPr="00263405">
        <w:rPr>
          <w:rFonts w:ascii="標楷體" w:hAnsi="標楷體" w:hint="eastAsia"/>
          <w:bCs/>
          <w:noProof/>
          <w:kern w:val="0"/>
          <w:szCs w:val="32"/>
        </w:rPr>
        <w:t>12</w:t>
      </w:r>
      <w:r w:rsidR="00B26E24" w:rsidRPr="00263405">
        <w:rPr>
          <w:rFonts w:ascii="標楷體" w:hAnsi="標楷體" w:hint="eastAsia"/>
          <w:bCs/>
          <w:noProof/>
          <w:kern w:val="0"/>
          <w:szCs w:val="32"/>
        </w:rPr>
        <w:t>職等</w:t>
      </w:r>
      <w:r w:rsidR="009F67BD" w:rsidRPr="00263405">
        <w:rPr>
          <w:rStyle w:val="aff"/>
          <w:rFonts w:ascii="標楷體" w:hAnsi="標楷體"/>
          <w:bCs/>
          <w:noProof/>
          <w:kern w:val="0"/>
          <w:szCs w:val="32"/>
        </w:rPr>
        <w:footnoteReference w:id="1"/>
      </w:r>
      <w:r w:rsidR="00075565" w:rsidRPr="00263405">
        <w:rPr>
          <w:rFonts w:ascii="標楷體" w:hAnsi="標楷體" w:hint="eastAsia"/>
          <w:bCs/>
          <w:noProof/>
          <w:kern w:val="0"/>
          <w:szCs w:val="32"/>
        </w:rPr>
        <w:t>(</w:t>
      </w:r>
      <w:r w:rsidR="00CF460B" w:rsidRPr="00263405">
        <w:rPr>
          <w:rFonts w:ascii="標楷體" w:hAnsi="標楷體" w:hint="eastAsia"/>
          <w:bCs/>
          <w:noProof/>
          <w:kern w:val="0"/>
          <w:szCs w:val="32"/>
        </w:rPr>
        <w:t>處長</w:t>
      </w:r>
      <w:r w:rsidR="00B26E24" w:rsidRPr="00263405">
        <w:rPr>
          <w:rFonts w:ascii="標楷體" w:hAnsi="標楷體" w:hint="eastAsia"/>
          <w:bCs/>
          <w:noProof/>
          <w:kern w:val="0"/>
          <w:szCs w:val="32"/>
        </w:rPr>
        <w:t>任期：103年12月25日</w:t>
      </w:r>
      <w:r w:rsidR="00321420" w:rsidRPr="00263405">
        <w:rPr>
          <w:rFonts w:ascii="標楷體" w:hAnsi="標楷體" w:hint="eastAsia"/>
          <w:bCs/>
          <w:noProof/>
          <w:kern w:val="0"/>
          <w:szCs w:val="32"/>
        </w:rPr>
        <w:t>迄今</w:t>
      </w:r>
      <w:r w:rsidR="008C01AC" w:rsidRPr="00263405">
        <w:rPr>
          <w:rFonts w:ascii="標楷體" w:hAnsi="標楷體" w:hint="eastAsia"/>
          <w:bCs/>
          <w:noProof/>
          <w:kern w:val="0"/>
          <w:szCs w:val="32"/>
        </w:rPr>
        <w:t>，</w:t>
      </w:r>
      <w:r w:rsidR="005D7ED1" w:rsidRPr="00263405">
        <w:rPr>
          <w:rFonts w:ascii="標楷體" w:hAnsi="標楷體" w:hint="eastAsia"/>
          <w:bCs/>
          <w:noProof/>
          <w:kern w:val="0"/>
          <w:szCs w:val="32"/>
        </w:rPr>
        <w:t>分別於106年11月22日至12月31日、107年4月10日至5月31日申請延長病假，107年6月1日復職</w:t>
      </w:r>
      <w:r w:rsidR="00C863FB" w:rsidRPr="00263405">
        <w:rPr>
          <w:rFonts w:ascii="標楷體" w:hAnsi="標楷體" w:hint="eastAsia"/>
          <w:bCs/>
          <w:noProof/>
          <w:kern w:val="0"/>
          <w:szCs w:val="32"/>
        </w:rPr>
        <w:t>迄今</w:t>
      </w:r>
      <w:r w:rsidR="00075565" w:rsidRPr="00263405">
        <w:rPr>
          <w:rFonts w:ascii="標楷體" w:hAnsi="標楷體" w:hint="eastAsia"/>
          <w:bCs/>
          <w:noProof/>
          <w:kern w:val="0"/>
          <w:szCs w:val="32"/>
        </w:rPr>
        <w:t>)</w:t>
      </w:r>
    </w:p>
    <w:p w:rsidR="00190A4F" w:rsidRPr="00263405" w:rsidRDefault="000004F6" w:rsidP="00CF460B">
      <w:pPr>
        <w:pStyle w:val="22"/>
        <w:overflowPunct w:val="0"/>
        <w:ind w:leftChars="207" w:left="2122" w:hangingChars="417" w:hanging="1418"/>
        <w:rPr>
          <w:rFonts w:ascii="標楷體" w:hAnsi="標楷體"/>
          <w:bCs/>
          <w:noProof/>
          <w:kern w:val="0"/>
          <w:szCs w:val="32"/>
        </w:rPr>
      </w:pPr>
      <w:r w:rsidRPr="00263405">
        <w:rPr>
          <w:rFonts w:ascii="標楷體" w:hAnsi="標楷體" w:hint="eastAsia"/>
          <w:bCs/>
          <w:noProof/>
          <w:kern w:val="0"/>
          <w:szCs w:val="52"/>
        </w:rPr>
        <w:t>林榮森</w:t>
      </w:r>
      <w:r w:rsidR="00190A4F" w:rsidRPr="00263405">
        <w:rPr>
          <w:rFonts w:ascii="標楷體" w:hAnsi="標楷體" w:hint="eastAsia"/>
          <w:bCs/>
          <w:noProof/>
          <w:kern w:val="0"/>
          <w:szCs w:val="52"/>
        </w:rPr>
        <w:t xml:space="preserve">  </w:t>
      </w:r>
      <w:r w:rsidR="007D4D08" w:rsidRPr="00263405">
        <w:rPr>
          <w:rFonts w:ascii="標楷體" w:hAnsi="標楷體" w:hint="eastAsia"/>
          <w:bCs/>
          <w:noProof/>
          <w:kern w:val="0"/>
          <w:szCs w:val="32"/>
        </w:rPr>
        <w:t>南投縣政府社會及勞動處前處長</w:t>
      </w:r>
      <w:r w:rsidR="003D66C9" w:rsidRPr="00263405">
        <w:rPr>
          <w:rFonts w:ascii="標楷體" w:hAnsi="標楷體" w:hint="eastAsia"/>
          <w:bCs/>
          <w:noProof/>
          <w:kern w:val="0"/>
          <w:szCs w:val="32"/>
        </w:rPr>
        <w:t>，</w:t>
      </w:r>
      <w:r w:rsidR="009F67BD" w:rsidRPr="00263405">
        <w:rPr>
          <w:rFonts w:ascii="標楷體" w:hAnsi="標楷體" w:hint="eastAsia"/>
          <w:bCs/>
          <w:noProof/>
          <w:kern w:val="0"/>
          <w:szCs w:val="32"/>
        </w:rPr>
        <w:t>比照</w:t>
      </w:r>
      <w:r w:rsidR="00CF460B" w:rsidRPr="00263405">
        <w:rPr>
          <w:rFonts w:ascii="標楷體" w:hAnsi="標楷體" w:hint="eastAsia"/>
          <w:bCs/>
          <w:noProof/>
          <w:kern w:val="0"/>
          <w:szCs w:val="32"/>
        </w:rPr>
        <w:t>簡任第</w:t>
      </w:r>
      <w:r w:rsidR="009F67BD" w:rsidRPr="00263405">
        <w:rPr>
          <w:rFonts w:ascii="標楷體" w:hAnsi="標楷體" w:hint="eastAsia"/>
          <w:bCs/>
          <w:noProof/>
          <w:kern w:val="0"/>
          <w:szCs w:val="32"/>
        </w:rPr>
        <w:t>12</w:t>
      </w:r>
      <w:r w:rsidR="00CF460B" w:rsidRPr="00263405">
        <w:rPr>
          <w:rFonts w:ascii="標楷體" w:hAnsi="標楷體" w:hint="eastAsia"/>
          <w:bCs/>
          <w:noProof/>
          <w:kern w:val="0"/>
          <w:szCs w:val="32"/>
        </w:rPr>
        <w:t>職等(處長任期：100年8月3日至103年12月3日，現任南投縣政府文化局局長)</w:t>
      </w:r>
    </w:p>
    <w:p w:rsidR="00190A4F" w:rsidRPr="00263405" w:rsidRDefault="000004F6" w:rsidP="00190A4F">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賴瓊美</w:t>
      </w:r>
      <w:r w:rsidR="00190A4F" w:rsidRPr="00263405">
        <w:rPr>
          <w:rFonts w:ascii="標楷體" w:hAnsi="標楷體" w:hint="eastAsia"/>
          <w:bCs/>
          <w:noProof/>
          <w:kern w:val="0"/>
          <w:szCs w:val="52"/>
        </w:rPr>
        <w:t xml:space="preserve">  </w:t>
      </w:r>
      <w:r w:rsidR="007D4D08" w:rsidRPr="00263405">
        <w:rPr>
          <w:rFonts w:ascii="標楷體" w:hAnsi="標楷體" w:hint="eastAsia"/>
          <w:bCs/>
          <w:noProof/>
          <w:kern w:val="0"/>
          <w:szCs w:val="32"/>
        </w:rPr>
        <w:t>南投縣政府社會及勞動處</w:t>
      </w:r>
      <w:r w:rsidR="00024AE1" w:rsidRPr="00263405">
        <w:rPr>
          <w:rFonts w:ascii="標楷體" w:hAnsi="標楷體" w:hint="eastAsia"/>
          <w:bCs/>
          <w:noProof/>
          <w:kern w:val="0"/>
          <w:szCs w:val="32"/>
        </w:rPr>
        <w:t>前</w:t>
      </w:r>
      <w:r w:rsidR="007D4D08" w:rsidRPr="00263405">
        <w:rPr>
          <w:rFonts w:ascii="標楷體" w:hAnsi="標楷體" w:hint="eastAsia"/>
          <w:bCs/>
          <w:noProof/>
          <w:kern w:val="0"/>
          <w:szCs w:val="32"/>
        </w:rPr>
        <w:t>副處長</w:t>
      </w:r>
      <w:r w:rsidR="003D66C9" w:rsidRPr="00263405">
        <w:rPr>
          <w:rFonts w:ascii="標楷體" w:hAnsi="標楷體" w:hint="eastAsia"/>
          <w:bCs/>
          <w:noProof/>
          <w:kern w:val="0"/>
          <w:szCs w:val="32"/>
        </w:rPr>
        <w:t>，</w:t>
      </w:r>
      <w:r w:rsidR="001D0885" w:rsidRPr="00263405">
        <w:rPr>
          <w:rFonts w:ascii="標楷體" w:hAnsi="標楷體" w:hint="eastAsia"/>
          <w:bCs/>
          <w:noProof/>
          <w:kern w:val="0"/>
          <w:szCs w:val="32"/>
        </w:rPr>
        <w:t>薦任</w:t>
      </w:r>
      <w:r w:rsidR="00AA0CD6" w:rsidRPr="00263405">
        <w:rPr>
          <w:rFonts w:ascii="標楷體" w:hAnsi="標楷體" w:hint="eastAsia"/>
          <w:bCs/>
          <w:noProof/>
          <w:kern w:val="0"/>
          <w:szCs w:val="32"/>
        </w:rPr>
        <w:t>第</w:t>
      </w:r>
      <w:r w:rsidR="001D0885" w:rsidRPr="00263405">
        <w:rPr>
          <w:rFonts w:ascii="標楷體" w:hAnsi="標楷體" w:hint="eastAsia"/>
          <w:bCs/>
          <w:noProof/>
          <w:kern w:val="0"/>
          <w:szCs w:val="32"/>
        </w:rPr>
        <w:t>9職等</w:t>
      </w:r>
      <w:r w:rsidR="00075565" w:rsidRPr="00263405">
        <w:rPr>
          <w:rFonts w:ascii="標楷體" w:hAnsi="標楷體" w:hint="eastAsia"/>
          <w:bCs/>
          <w:noProof/>
          <w:kern w:val="0"/>
          <w:szCs w:val="32"/>
        </w:rPr>
        <w:t>(</w:t>
      </w:r>
      <w:r w:rsidR="0018159E" w:rsidRPr="00263405">
        <w:rPr>
          <w:rFonts w:ascii="標楷體" w:hAnsi="標楷體" w:hint="eastAsia"/>
          <w:bCs/>
          <w:noProof/>
          <w:kern w:val="0"/>
          <w:szCs w:val="32"/>
        </w:rPr>
        <w:t>102年11月</w:t>
      </w:r>
      <w:r w:rsidR="000713B8" w:rsidRPr="00263405">
        <w:rPr>
          <w:rFonts w:ascii="標楷體" w:hAnsi="標楷體" w:hint="eastAsia"/>
          <w:bCs/>
          <w:noProof/>
          <w:kern w:val="0"/>
          <w:szCs w:val="32"/>
        </w:rPr>
        <w:t>13</w:t>
      </w:r>
      <w:r w:rsidR="0018159E" w:rsidRPr="00263405">
        <w:rPr>
          <w:rFonts w:ascii="標楷體" w:hAnsi="標楷體" w:hint="eastAsia"/>
          <w:bCs/>
          <w:noProof/>
          <w:kern w:val="0"/>
          <w:szCs w:val="32"/>
        </w:rPr>
        <w:t>日至</w:t>
      </w:r>
      <w:r w:rsidR="008763A4" w:rsidRPr="00263405">
        <w:rPr>
          <w:rFonts w:ascii="標楷體" w:hAnsi="標楷體" w:hint="eastAsia"/>
          <w:bCs/>
          <w:noProof/>
          <w:kern w:val="0"/>
          <w:szCs w:val="32"/>
        </w:rPr>
        <w:t>107</w:t>
      </w:r>
      <w:r w:rsidR="0018159E" w:rsidRPr="00263405">
        <w:rPr>
          <w:rFonts w:ascii="標楷體" w:hAnsi="標楷體" w:hint="eastAsia"/>
          <w:bCs/>
          <w:noProof/>
          <w:kern w:val="0"/>
          <w:szCs w:val="32"/>
        </w:rPr>
        <w:t>年3月2</w:t>
      </w:r>
      <w:r w:rsidR="00C863FB" w:rsidRPr="00263405">
        <w:rPr>
          <w:rFonts w:ascii="標楷體" w:hAnsi="標楷體" w:hint="eastAsia"/>
          <w:bCs/>
          <w:noProof/>
          <w:kern w:val="0"/>
          <w:szCs w:val="32"/>
        </w:rPr>
        <w:t>3</w:t>
      </w:r>
      <w:r w:rsidR="0018159E" w:rsidRPr="00263405">
        <w:rPr>
          <w:rFonts w:ascii="標楷體" w:hAnsi="標楷體" w:hint="eastAsia"/>
          <w:bCs/>
          <w:noProof/>
          <w:kern w:val="0"/>
          <w:szCs w:val="32"/>
        </w:rPr>
        <w:t>日，現任南投縣政府民政處副處長</w:t>
      </w:r>
      <w:r w:rsidR="00075565" w:rsidRPr="00263405">
        <w:rPr>
          <w:rFonts w:ascii="標楷體" w:hAnsi="標楷體" w:hint="eastAsia"/>
          <w:bCs/>
          <w:noProof/>
          <w:kern w:val="0"/>
          <w:szCs w:val="32"/>
        </w:rPr>
        <w:t>)</w:t>
      </w:r>
    </w:p>
    <w:p w:rsidR="00166685" w:rsidRPr="00263405" w:rsidRDefault="000004F6" w:rsidP="001D29D0">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王基祥</w:t>
      </w:r>
      <w:r w:rsidR="00166685" w:rsidRPr="00263405">
        <w:rPr>
          <w:rFonts w:ascii="標楷體" w:hAnsi="標楷體" w:hint="eastAsia"/>
          <w:bCs/>
          <w:noProof/>
          <w:kern w:val="0"/>
          <w:szCs w:val="52"/>
        </w:rPr>
        <w:t xml:space="preserve">  </w:t>
      </w:r>
      <w:r w:rsidR="007D4D08" w:rsidRPr="00263405">
        <w:rPr>
          <w:rFonts w:ascii="標楷體" w:hAnsi="標楷體" w:hint="eastAsia"/>
          <w:bCs/>
          <w:noProof/>
          <w:kern w:val="0"/>
          <w:szCs w:val="32"/>
        </w:rPr>
        <w:t>南投縣政府社會及勞動處科長</w:t>
      </w:r>
      <w:r w:rsidR="003D66C9" w:rsidRPr="00263405">
        <w:rPr>
          <w:rFonts w:ascii="標楷體" w:hAnsi="標楷體" w:hint="eastAsia"/>
          <w:bCs/>
          <w:noProof/>
          <w:kern w:val="0"/>
          <w:szCs w:val="32"/>
        </w:rPr>
        <w:t>，</w:t>
      </w:r>
      <w:r w:rsidR="001D29D0" w:rsidRPr="00263405">
        <w:rPr>
          <w:rFonts w:ascii="標楷體" w:hAnsi="標楷體" w:hint="eastAsia"/>
          <w:bCs/>
          <w:noProof/>
          <w:kern w:val="0"/>
          <w:szCs w:val="32"/>
        </w:rPr>
        <w:t>薦</w:t>
      </w:r>
      <w:r w:rsidR="00166685" w:rsidRPr="00263405">
        <w:rPr>
          <w:rFonts w:ascii="標楷體" w:hAnsi="標楷體" w:hint="eastAsia"/>
          <w:bCs/>
          <w:noProof/>
          <w:kern w:val="0"/>
          <w:szCs w:val="32"/>
        </w:rPr>
        <w:t>任</w:t>
      </w:r>
      <w:r w:rsidR="00AA0CD6" w:rsidRPr="00263405">
        <w:rPr>
          <w:rFonts w:ascii="標楷體" w:hAnsi="標楷體" w:hint="eastAsia"/>
          <w:bCs/>
          <w:noProof/>
          <w:kern w:val="0"/>
          <w:szCs w:val="32"/>
        </w:rPr>
        <w:t>第</w:t>
      </w:r>
      <w:r w:rsidR="001D29D0" w:rsidRPr="00263405">
        <w:rPr>
          <w:rFonts w:ascii="標楷體" w:hAnsi="標楷體" w:hint="eastAsia"/>
          <w:bCs/>
          <w:noProof/>
          <w:kern w:val="0"/>
          <w:szCs w:val="32"/>
        </w:rPr>
        <w:t>8</w:t>
      </w:r>
      <w:r w:rsidR="00166685" w:rsidRPr="00263405">
        <w:rPr>
          <w:rFonts w:ascii="標楷體" w:hAnsi="標楷體" w:hint="eastAsia"/>
          <w:bCs/>
          <w:noProof/>
          <w:kern w:val="0"/>
          <w:szCs w:val="32"/>
        </w:rPr>
        <w:t>職等</w:t>
      </w:r>
      <w:r w:rsidR="001D29D0" w:rsidRPr="00263405">
        <w:rPr>
          <w:rFonts w:ascii="標楷體" w:hAnsi="標楷體" w:hint="eastAsia"/>
          <w:bCs/>
          <w:noProof/>
          <w:kern w:val="0"/>
          <w:szCs w:val="52"/>
        </w:rPr>
        <w:t>(任職期間：104年3月2日迄今)</w:t>
      </w:r>
      <w:r w:rsidR="001D29D0" w:rsidRPr="00263405">
        <w:rPr>
          <w:rFonts w:ascii="標楷體" w:hAnsi="標楷體" w:hint="eastAsia"/>
          <w:bCs/>
          <w:noProof/>
          <w:kern w:val="0"/>
          <w:szCs w:val="32"/>
        </w:rPr>
        <w:t>；</w:t>
      </w:r>
      <w:r w:rsidR="001D29D0" w:rsidRPr="00263405">
        <w:rPr>
          <w:rFonts w:ascii="標楷體" w:hAnsi="標楷體" w:hint="eastAsia"/>
          <w:bCs/>
          <w:noProof/>
          <w:kern w:val="0"/>
          <w:szCs w:val="52"/>
        </w:rPr>
        <w:t>代理社會及勞動處副處長業務(代理期間：102年8月26日至102年11月12日)</w:t>
      </w:r>
    </w:p>
    <w:p w:rsidR="000004F6" w:rsidRPr="00263405" w:rsidRDefault="000004F6" w:rsidP="00166685">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劉佳萍</w:t>
      </w:r>
      <w:r w:rsidR="007D4D08" w:rsidRPr="00263405">
        <w:rPr>
          <w:rFonts w:ascii="標楷體" w:hAnsi="標楷體" w:hint="eastAsia"/>
          <w:bCs/>
          <w:noProof/>
          <w:kern w:val="0"/>
          <w:szCs w:val="52"/>
        </w:rPr>
        <w:t xml:space="preserve">  南投縣政府社會及</w:t>
      </w:r>
      <w:r w:rsidR="007D4D08" w:rsidRPr="00263405">
        <w:rPr>
          <w:rFonts w:ascii="標楷體" w:hAnsi="標楷體" w:hint="eastAsia"/>
          <w:bCs/>
          <w:noProof/>
          <w:kern w:val="0"/>
          <w:szCs w:val="32"/>
        </w:rPr>
        <w:t>勞動</w:t>
      </w:r>
      <w:r w:rsidR="00152327" w:rsidRPr="00263405">
        <w:rPr>
          <w:rFonts w:ascii="標楷體" w:hAnsi="標楷體" w:hint="eastAsia"/>
          <w:bCs/>
          <w:noProof/>
          <w:kern w:val="0"/>
          <w:szCs w:val="32"/>
        </w:rPr>
        <w:t>處</w:t>
      </w:r>
      <w:r w:rsidR="00AA0CD6" w:rsidRPr="00263405">
        <w:rPr>
          <w:rFonts w:ascii="標楷體" w:hAnsi="標楷體" w:hint="eastAsia"/>
          <w:bCs/>
          <w:noProof/>
          <w:kern w:val="0"/>
          <w:szCs w:val="32"/>
        </w:rPr>
        <w:t>辦事員</w:t>
      </w:r>
      <w:r w:rsidR="003D66C9" w:rsidRPr="00263405">
        <w:rPr>
          <w:rFonts w:ascii="標楷體" w:hAnsi="標楷體" w:hint="eastAsia"/>
          <w:bCs/>
          <w:noProof/>
          <w:kern w:val="0"/>
          <w:szCs w:val="32"/>
        </w:rPr>
        <w:t>，</w:t>
      </w:r>
      <w:r w:rsidR="00152327" w:rsidRPr="00263405">
        <w:rPr>
          <w:rFonts w:ascii="標楷體" w:hAnsi="標楷體" w:hint="eastAsia"/>
          <w:bCs/>
          <w:noProof/>
          <w:kern w:val="0"/>
          <w:szCs w:val="32"/>
        </w:rPr>
        <w:t>委任第4職等</w:t>
      </w:r>
      <w:r w:rsidR="00E60A52" w:rsidRPr="00263405">
        <w:rPr>
          <w:rFonts w:ascii="標楷體" w:hAnsi="標楷體" w:hint="eastAsia"/>
          <w:bCs/>
          <w:noProof/>
          <w:kern w:val="0"/>
          <w:szCs w:val="52"/>
        </w:rPr>
        <w:t>(104年7月3日迄今)</w:t>
      </w:r>
    </w:p>
    <w:p w:rsidR="000004F6" w:rsidRPr="00263405" w:rsidRDefault="000004F6" w:rsidP="00166685">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沐士芬</w:t>
      </w:r>
      <w:r w:rsidR="007D4D08" w:rsidRPr="00263405">
        <w:rPr>
          <w:rFonts w:ascii="標楷體" w:hAnsi="標楷體" w:hint="eastAsia"/>
          <w:bCs/>
          <w:noProof/>
          <w:kern w:val="0"/>
          <w:szCs w:val="52"/>
        </w:rPr>
        <w:t xml:space="preserve">  </w:t>
      </w:r>
      <w:r w:rsidR="00D22F1A" w:rsidRPr="00263405">
        <w:rPr>
          <w:rFonts w:ascii="標楷體" w:hAnsi="標楷體" w:hint="eastAsia"/>
          <w:bCs/>
          <w:noProof/>
          <w:kern w:val="0"/>
          <w:szCs w:val="52"/>
        </w:rPr>
        <w:t>臺灣臺中地方法院少年保護官</w:t>
      </w:r>
      <w:r w:rsidR="003D66C9" w:rsidRPr="00263405">
        <w:rPr>
          <w:rFonts w:ascii="標楷體" w:hAnsi="標楷體" w:hint="eastAsia"/>
          <w:bCs/>
          <w:noProof/>
          <w:kern w:val="0"/>
          <w:szCs w:val="52"/>
        </w:rPr>
        <w:t>，</w:t>
      </w:r>
      <w:r w:rsidR="006F2587" w:rsidRPr="00263405">
        <w:rPr>
          <w:rFonts w:ascii="標楷體" w:hAnsi="標楷體" w:hint="eastAsia"/>
          <w:bCs/>
          <w:noProof/>
          <w:kern w:val="0"/>
          <w:szCs w:val="52"/>
        </w:rPr>
        <w:t>薦任</w:t>
      </w:r>
      <w:r w:rsidR="00AA0CD6" w:rsidRPr="00263405">
        <w:rPr>
          <w:rFonts w:ascii="標楷體" w:hAnsi="標楷體" w:hint="eastAsia"/>
          <w:bCs/>
          <w:noProof/>
          <w:kern w:val="0"/>
          <w:szCs w:val="52"/>
        </w:rPr>
        <w:t>第</w:t>
      </w:r>
      <w:r w:rsidR="006F2587" w:rsidRPr="00263405">
        <w:rPr>
          <w:rFonts w:ascii="標楷體" w:hAnsi="標楷體" w:hint="eastAsia"/>
          <w:bCs/>
          <w:noProof/>
          <w:kern w:val="0"/>
          <w:szCs w:val="52"/>
        </w:rPr>
        <w:t>9職等</w:t>
      </w:r>
      <w:r w:rsidR="00355F2D" w:rsidRPr="00263405">
        <w:rPr>
          <w:rFonts w:ascii="標楷體" w:hAnsi="標楷體" w:hint="eastAsia"/>
          <w:bCs/>
          <w:noProof/>
          <w:kern w:val="0"/>
          <w:szCs w:val="52"/>
        </w:rPr>
        <w:t>(</w:t>
      </w:r>
      <w:r w:rsidR="00B72F63" w:rsidRPr="00263405">
        <w:rPr>
          <w:rFonts w:ascii="標楷體" w:hAnsi="標楷體" w:hint="eastAsia"/>
          <w:bCs/>
          <w:noProof/>
          <w:kern w:val="0"/>
          <w:szCs w:val="52"/>
        </w:rPr>
        <w:t>任職</w:t>
      </w:r>
      <w:r w:rsidR="00355F2D" w:rsidRPr="00263405">
        <w:rPr>
          <w:rFonts w:ascii="標楷體" w:hAnsi="標楷體" w:hint="eastAsia"/>
          <w:bCs/>
          <w:noProof/>
          <w:kern w:val="0"/>
          <w:szCs w:val="52"/>
        </w:rPr>
        <w:t>期</w:t>
      </w:r>
      <w:r w:rsidR="00B72F63" w:rsidRPr="00263405">
        <w:rPr>
          <w:rFonts w:ascii="標楷體" w:hAnsi="標楷體" w:hint="eastAsia"/>
          <w:bCs/>
          <w:noProof/>
          <w:kern w:val="0"/>
          <w:szCs w:val="52"/>
        </w:rPr>
        <w:t>間</w:t>
      </w:r>
      <w:r w:rsidR="00355F2D" w:rsidRPr="00263405">
        <w:rPr>
          <w:rFonts w:ascii="標楷體" w:hAnsi="標楷體" w:hint="eastAsia"/>
          <w:bCs/>
          <w:noProof/>
          <w:kern w:val="0"/>
          <w:szCs w:val="52"/>
        </w:rPr>
        <w:t>：103年迄今)</w:t>
      </w:r>
    </w:p>
    <w:p w:rsidR="000004F6" w:rsidRPr="00263405" w:rsidRDefault="000004F6" w:rsidP="00166685">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林芝君</w:t>
      </w:r>
      <w:r w:rsidR="00D22F1A" w:rsidRPr="00263405">
        <w:rPr>
          <w:rFonts w:ascii="標楷體" w:hAnsi="標楷體" w:hint="eastAsia"/>
          <w:bCs/>
          <w:noProof/>
          <w:kern w:val="0"/>
          <w:szCs w:val="52"/>
        </w:rPr>
        <w:t xml:space="preserve">  臺灣南投地方法院少年保護官</w:t>
      </w:r>
      <w:r w:rsidR="003D66C9" w:rsidRPr="00263405">
        <w:rPr>
          <w:rFonts w:ascii="標楷體" w:hAnsi="標楷體" w:hint="eastAsia"/>
          <w:bCs/>
          <w:noProof/>
          <w:kern w:val="0"/>
          <w:szCs w:val="52"/>
        </w:rPr>
        <w:t>，</w:t>
      </w:r>
      <w:r w:rsidR="00664C27" w:rsidRPr="00263405">
        <w:rPr>
          <w:rFonts w:ascii="標楷體" w:hAnsi="標楷體" w:hint="eastAsia"/>
          <w:bCs/>
          <w:noProof/>
          <w:kern w:val="0"/>
          <w:szCs w:val="52"/>
        </w:rPr>
        <w:t>薦任</w:t>
      </w:r>
      <w:r w:rsidR="00AA0CD6" w:rsidRPr="00263405">
        <w:rPr>
          <w:rFonts w:ascii="標楷體" w:hAnsi="標楷體" w:hint="eastAsia"/>
          <w:bCs/>
          <w:noProof/>
          <w:kern w:val="0"/>
          <w:szCs w:val="52"/>
        </w:rPr>
        <w:t>第</w:t>
      </w:r>
      <w:r w:rsidR="00664C27" w:rsidRPr="00263405">
        <w:rPr>
          <w:rFonts w:ascii="標楷體" w:hAnsi="標楷體" w:hint="eastAsia"/>
          <w:bCs/>
          <w:noProof/>
          <w:kern w:val="0"/>
          <w:szCs w:val="52"/>
        </w:rPr>
        <w:t>9職等</w:t>
      </w:r>
    </w:p>
    <w:p w:rsidR="00355F2D" w:rsidRPr="00263405" w:rsidRDefault="00355F2D" w:rsidP="00166685">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 xml:space="preserve">        (</w:t>
      </w:r>
      <w:r w:rsidR="00B72F63" w:rsidRPr="00263405">
        <w:rPr>
          <w:rFonts w:ascii="標楷體" w:hAnsi="標楷體" w:hint="eastAsia"/>
          <w:bCs/>
          <w:noProof/>
          <w:kern w:val="0"/>
          <w:szCs w:val="52"/>
        </w:rPr>
        <w:t>任職</w:t>
      </w:r>
      <w:r w:rsidRPr="00263405">
        <w:rPr>
          <w:rFonts w:ascii="標楷體" w:hAnsi="標楷體" w:hint="eastAsia"/>
          <w:bCs/>
          <w:noProof/>
          <w:kern w:val="0"/>
          <w:szCs w:val="52"/>
        </w:rPr>
        <w:t>期</w:t>
      </w:r>
      <w:r w:rsidR="00B72F63" w:rsidRPr="00263405">
        <w:rPr>
          <w:rFonts w:ascii="標楷體" w:hAnsi="標楷體" w:hint="eastAsia"/>
          <w:bCs/>
          <w:noProof/>
          <w:kern w:val="0"/>
          <w:szCs w:val="52"/>
        </w:rPr>
        <w:t>間</w:t>
      </w:r>
      <w:r w:rsidRPr="00263405">
        <w:rPr>
          <w:rFonts w:ascii="標楷體" w:hAnsi="標楷體" w:hint="eastAsia"/>
          <w:bCs/>
          <w:noProof/>
          <w:kern w:val="0"/>
          <w:szCs w:val="52"/>
        </w:rPr>
        <w:t>：103年迄今)</w:t>
      </w:r>
    </w:p>
    <w:p w:rsidR="000004F6" w:rsidRPr="00263405" w:rsidRDefault="000004F6" w:rsidP="00166685">
      <w:pPr>
        <w:pStyle w:val="22"/>
        <w:overflowPunct w:val="0"/>
        <w:ind w:leftChars="207" w:left="2122" w:hangingChars="417" w:hanging="1418"/>
        <w:rPr>
          <w:rFonts w:ascii="標楷體" w:hAnsi="標楷體"/>
          <w:bCs/>
          <w:noProof/>
          <w:kern w:val="0"/>
          <w:szCs w:val="52"/>
        </w:rPr>
      </w:pPr>
      <w:r w:rsidRPr="00263405">
        <w:rPr>
          <w:rFonts w:ascii="標楷體" w:hAnsi="標楷體" w:hint="eastAsia"/>
          <w:bCs/>
          <w:noProof/>
          <w:kern w:val="0"/>
          <w:szCs w:val="52"/>
        </w:rPr>
        <w:t>朱銀雪</w:t>
      </w:r>
      <w:r w:rsidR="00D22F1A" w:rsidRPr="00263405">
        <w:rPr>
          <w:rFonts w:ascii="標楷體" w:hAnsi="標楷體" w:hint="eastAsia"/>
          <w:bCs/>
          <w:noProof/>
          <w:kern w:val="0"/>
          <w:szCs w:val="52"/>
        </w:rPr>
        <w:t xml:space="preserve">  臺灣屏東地方法院前少年保護官</w:t>
      </w:r>
      <w:r w:rsidR="003D66C9" w:rsidRPr="00263405">
        <w:rPr>
          <w:rFonts w:ascii="標楷體" w:hAnsi="標楷體" w:hint="eastAsia"/>
          <w:bCs/>
          <w:noProof/>
          <w:kern w:val="0"/>
          <w:szCs w:val="52"/>
        </w:rPr>
        <w:t>，</w:t>
      </w:r>
      <w:r w:rsidR="003800D0" w:rsidRPr="00263405">
        <w:rPr>
          <w:rFonts w:ascii="標楷體" w:hAnsi="標楷體" w:hint="eastAsia"/>
          <w:bCs/>
          <w:noProof/>
          <w:kern w:val="0"/>
          <w:szCs w:val="52"/>
        </w:rPr>
        <w:t>薦任</w:t>
      </w:r>
      <w:r w:rsidR="00AA0CD6" w:rsidRPr="00263405">
        <w:rPr>
          <w:rFonts w:ascii="標楷體" w:hAnsi="標楷體" w:hint="eastAsia"/>
          <w:bCs/>
          <w:noProof/>
          <w:kern w:val="0"/>
          <w:szCs w:val="52"/>
        </w:rPr>
        <w:t>第</w:t>
      </w:r>
      <w:r w:rsidR="00664C27" w:rsidRPr="00263405">
        <w:rPr>
          <w:rFonts w:ascii="標楷體" w:hAnsi="標楷體" w:hint="eastAsia"/>
          <w:bCs/>
          <w:noProof/>
          <w:kern w:val="0"/>
          <w:szCs w:val="52"/>
        </w:rPr>
        <w:t>9職</w:t>
      </w:r>
      <w:r w:rsidR="00664C27" w:rsidRPr="00263405">
        <w:rPr>
          <w:rFonts w:ascii="標楷體" w:hAnsi="標楷體" w:hint="eastAsia"/>
          <w:bCs/>
          <w:noProof/>
          <w:kern w:val="0"/>
          <w:szCs w:val="52"/>
        </w:rPr>
        <w:lastRenderedPageBreak/>
        <w:t>等</w:t>
      </w:r>
      <w:r w:rsidR="00D22F1A" w:rsidRPr="00263405">
        <w:rPr>
          <w:rFonts w:ascii="標楷體" w:hAnsi="標楷體" w:hint="eastAsia"/>
          <w:bCs/>
          <w:noProof/>
          <w:kern w:val="0"/>
          <w:szCs w:val="52"/>
        </w:rPr>
        <w:t>(屏東地方法院少年保護官任期：101年10月12日至10</w:t>
      </w:r>
      <w:r w:rsidR="009D245D" w:rsidRPr="00263405">
        <w:rPr>
          <w:rFonts w:ascii="標楷體" w:hAnsi="標楷體" w:hint="eastAsia"/>
          <w:bCs/>
          <w:noProof/>
          <w:kern w:val="0"/>
          <w:szCs w:val="52"/>
        </w:rPr>
        <w:t>7</w:t>
      </w:r>
      <w:r w:rsidR="00D22F1A" w:rsidRPr="00263405">
        <w:rPr>
          <w:rFonts w:ascii="標楷體" w:hAnsi="標楷體" w:hint="eastAsia"/>
          <w:bCs/>
          <w:noProof/>
          <w:kern w:val="0"/>
          <w:szCs w:val="52"/>
        </w:rPr>
        <w:t>年1月28日，現任臺灣</w:t>
      </w:r>
      <w:r w:rsidR="003800D0" w:rsidRPr="00263405">
        <w:rPr>
          <w:rFonts w:ascii="標楷體" w:hAnsi="標楷體" w:hint="eastAsia"/>
          <w:bCs/>
          <w:noProof/>
          <w:kern w:val="0"/>
          <w:szCs w:val="52"/>
        </w:rPr>
        <w:t>臺</w:t>
      </w:r>
      <w:r w:rsidR="00D22F1A" w:rsidRPr="00263405">
        <w:rPr>
          <w:rFonts w:ascii="標楷體" w:hAnsi="標楷體" w:hint="eastAsia"/>
          <w:bCs/>
          <w:noProof/>
          <w:kern w:val="0"/>
          <w:szCs w:val="52"/>
        </w:rPr>
        <w:t>東地方法院少年保護官)</w:t>
      </w:r>
    </w:p>
    <w:p w:rsidR="00527404" w:rsidRPr="00263405" w:rsidRDefault="00190A4F" w:rsidP="00190A4F">
      <w:pPr>
        <w:pStyle w:val="1"/>
        <w:kinsoku/>
        <w:ind w:leftChars="1" w:left="1704" w:hangingChars="500" w:hanging="1701"/>
        <w:rPr>
          <w:rFonts w:hAnsi="標楷體"/>
        </w:rPr>
      </w:pPr>
      <w:r w:rsidRPr="00263405">
        <w:rPr>
          <w:rFonts w:hAnsi="標楷體"/>
        </w:rPr>
        <w:t>案由：</w:t>
      </w:r>
      <w:r w:rsidR="003E64FE" w:rsidRPr="00263405">
        <w:rPr>
          <w:rFonts w:hAnsi="標楷體" w:hint="eastAsia"/>
          <w:b/>
        </w:rPr>
        <w:t>南投縣政府社會及勞動處處長林俊梧</w:t>
      </w:r>
      <w:r w:rsidR="00446623" w:rsidRPr="00263405">
        <w:rPr>
          <w:rFonts w:hAnsi="標楷體" w:hint="eastAsia"/>
          <w:b/>
        </w:rPr>
        <w:t>、前處</w:t>
      </w:r>
      <w:r w:rsidR="00470073" w:rsidRPr="00263405">
        <w:rPr>
          <w:rFonts w:hAnsi="標楷體" w:hint="eastAsia"/>
          <w:b/>
        </w:rPr>
        <w:t>長林</w:t>
      </w:r>
      <w:r w:rsidR="00446623" w:rsidRPr="00263405">
        <w:rPr>
          <w:rFonts w:hAnsi="標楷體" w:hint="eastAsia"/>
          <w:b/>
        </w:rPr>
        <w:t>榮森</w:t>
      </w:r>
      <w:r w:rsidR="00470073" w:rsidRPr="00263405">
        <w:rPr>
          <w:rFonts w:hAnsi="標楷體" w:hint="eastAsia"/>
          <w:b/>
        </w:rPr>
        <w:t>、</w:t>
      </w:r>
      <w:r w:rsidR="00446623" w:rsidRPr="00263405">
        <w:rPr>
          <w:rFonts w:hAnsi="標楷體" w:hint="eastAsia"/>
          <w:b/>
        </w:rPr>
        <w:t>副處長賴瓊美、</w:t>
      </w:r>
      <w:r w:rsidR="00470073" w:rsidRPr="00263405">
        <w:rPr>
          <w:rFonts w:hAnsi="標楷體" w:hint="eastAsia"/>
          <w:b/>
        </w:rPr>
        <w:t>科長</w:t>
      </w:r>
      <w:r w:rsidR="00446623" w:rsidRPr="00263405">
        <w:rPr>
          <w:rFonts w:hAnsi="標楷體" w:hint="eastAsia"/>
          <w:b/>
        </w:rPr>
        <w:t>王基祥</w:t>
      </w:r>
      <w:r w:rsidR="00470073" w:rsidRPr="00263405">
        <w:rPr>
          <w:rFonts w:hAnsi="標楷體" w:hint="eastAsia"/>
          <w:b/>
        </w:rPr>
        <w:t>及</w:t>
      </w:r>
      <w:r w:rsidR="00446623" w:rsidRPr="00263405">
        <w:rPr>
          <w:rFonts w:hAnsi="標楷體" w:hint="eastAsia"/>
          <w:b/>
        </w:rPr>
        <w:t>辦事員劉佳萍</w:t>
      </w:r>
      <w:r w:rsidR="00470073" w:rsidRPr="00263405">
        <w:rPr>
          <w:rFonts w:hAnsi="標楷體" w:hint="eastAsia"/>
          <w:b/>
        </w:rPr>
        <w:t>，對於</w:t>
      </w:r>
      <w:r w:rsidR="00172873" w:rsidRPr="00263405">
        <w:rPr>
          <w:rFonts w:hAnsi="標楷體" w:hint="eastAsia"/>
          <w:b/>
        </w:rPr>
        <w:t>轄內兒童及少年安置機構</w:t>
      </w:r>
      <w:r w:rsidR="005E2E7E" w:rsidRPr="00263405">
        <w:rPr>
          <w:rFonts w:hAnsi="標楷體" w:hint="eastAsia"/>
          <w:b/>
        </w:rPr>
        <w:t>未落實監督、查核</w:t>
      </w:r>
      <w:r w:rsidR="00470073" w:rsidRPr="00263405">
        <w:rPr>
          <w:rFonts w:hAnsi="標楷體" w:hint="eastAsia"/>
          <w:b/>
        </w:rPr>
        <w:t>，</w:t>
      </w:r>
      <w:r w:rsidR="000A7FAA" w:rsidRPr="00263405">
        <w:rPr>
          <w:rFonts w:hAnsi="標楷體" w:hint="eastAsia"/>
          <w:b/>
        </w:rPr>
        <w:t>均</w:t>
      </w:r>
      <w:r w:rsidR="002B41BB" w:rsidRPr="00263405">
        <w:rPr>
          <w:rFonts w:hAnsi="標楷體" w:hint="eastAsia"/>
          <w:b/>
        </w:rPr>
        <w:t>怠於執行職務</w:t>
      </w:r>
      <w:r w:rsidR="00470073" w:rsidRPr="00263405">
        <w:rPr>
          <w:rFonts w:hAnsi="標楷體" w:hint="eastAsia"/>
          <w:b/>
        </w:rPr>
        <w:t>；</w:t>
      </w:r>
      <w:r w:rsidR="00515226" w:rsidRPr="00263405">
        <w:rPr>
          <w:rFonts w:hAnsi="標楷體" w:hint="eastAsia"/>
          <w:b/>
        </w:rPr>
        <w:t>沐士芬、林芝君、朱銀雪少年保護官知悉所負責輔導的個案於安置機構發生性侵害案件</w:t>
      </w:r>
      <w:r w:rsidR="00470073" w:rsidRPr="00263405">
        <w:rPr>
          <w:rFonts w:hAnsi="標楷體" w:hint="eastAsia"/>
          <w:b/>
        </w:rPr>
        <w:t>，</w:t>
      </w:r>
      <w:r w:rsidR="00515226" w:rsidRPr="00263405">
        <w:rPr>
          <w:rFonts w:hAnsi="標楷體" w:hint="eastAsia"/>
          <w:b/>
        </w:rPr>
        <w:t>未依法通報</w:t>
      </w:r>
      <w:r w:rsidR="00F57A31" w:rsidRPr="00263405">
        <w:rPr>
          <w:rFonts w:hAnsi="標楷體" w:hint="eastAsia"/>
          <w:b/>
        </w:rPr>
        <w:t>及通知地方政府</w:t>
      </w:r>
      <w:r w:rsidR="00515226" w:rsidRPr="00263405">
        <w:rPr>
          <w:rFonts w:hAnsi="標楷體" w:hint="eastAsia"/>
          <w:b/>
        </w:rPr>
        <w:t>，</w:t>
      </w:r>
      <w:r w:rsidR="00F57A31" w:rsidRPr="00263405">
        <w:rPr>
          <w:rFonts w:hAnsi="標楷體" w:hint="eastAsia"/>
          <w:b/>
        </w:rPr>
        <w:t>隱匿</w:t>
      </w:r>
      <w:r w:rsidR="00652E2E" w:rsidRPr="00263405">
        <w:rPr>
          <w:rFonts w:hAnsi="標楷體" w:hint="eastAsia"/>
          <w:b/>
        </w:rPr>
        <w:t>性侵害事實</w:t>
      </w:r>
      <w:r w:rsidR="002B41BB" w:rsidRPr="00263405">
        <w:rPr>
          <w:rFonts w:hAnsi="標楷體" w:hint="eastAsia"/>
          <w:b/>
        </w:rPr>
        <w:t>等情，違法</w:t>
      </w:r>
      <w:r w:rsidR="00E910C8" w:rsidRPr="00263405">
        <w:rPr>
          <w:rFonts w:hAnsi="標楷體" w:hint="eastAsia"/>
          <w:b/>
        </w:rPr>
        <w:t>執行其職務</w:t>
      </w:r>
      <w:r w:rsidR="00470073" w:rsidRPr="00263405">
        <w:rPr>
          <w:rFonts w:hAnsi="標楷體" w:hint="eastAsia"/>
          <w:b/>
        </w:rPr>
        <w:t>；核以上各員均有重大違失，爰依法提案彈劾</w:t>
      </w:r>
      <w:r w:rsidRPr="00263405">
        <w:rPr>
          <w:rFonts w:hAnsi="標楷體" w:hint="eastAsia"/>
          <w:b/>
        </w:rPr>
        <w:t>。</w:t>
      </w:r>
    </w:p>
    <w:p w:rsidR="00446686" w:rsidRPr="00263405" w:rsidRDefault="00446686" w:rsidP="00CD6D35">
      <w:pPr>
        <w:pStyle w:val="1"/>
        <w:kinsoku/>
        <w:overflowPunct w:val="0"/>
        <w:spacing w:beforeLines="25" w:before="114"/>
        <w:ind w:left="697" w:hanging="697"/>
        <w:rPr>
          <w:rFonts w:hAnsi="標楷體"/>
        </w:rPr>
      </w:pPr>
      <w:r w:rsidRPr="00263405">
        <w:rPr>
          <w:rFonts w:hAnsi="標楷體"/>
        </w:rPr>
        <w:t>違法失職之事實與證據：</w:t>
      </w:r>
    </w:p>
    <w:p w:rsidR="00222E5D" w:rsidRPr="00263405" w:rsidRDefault="00915A34" w:rsidP="00915A34">
      <w:pPr>
        <w:pStyle w:val="2"/>
        <w:numPr>
          <w:ilvl w:val="0"/>
          <w:numId w:val="0"/>
        </w:numPr>
        <w:ind w:left="1045"/>
        <w:rPr>
          <w:rFonts w:hAnsi="標楷體"/>
        </w:rPr>
      </w:pPr>
      <w:bookmarkStart w:id="15" w:name="_Toc518141198"/>
      <w:bookmarkStart w:id="16" w:name="_Toc524902730"/>
      <w:r w:rsidRPr="00263405">
        <w:rPr>
          <w:rFonts w:hAnsi="標楷體" w:hint="eastAsia"/>
        </w:rPr>
        <w:t xml:space="preserve">    </w:t>
      </w:r>
      <w:r w:rsidR="00161CD8" w:rsidRPr="00263405">
        <w:rPr>
          <w:rFonts w:hAnsi="標楷體" w:hint="eastAsia"/>
        </w:rPr>
        <w:t>被</w:t>
      </w:r>
      <w:r w:rsidR="00222E5D" w:rsidRPr="00263405">
        <w:rPr>
          <w:rFonts w:hAnsi="標楷體" w:hint="eastAsia"/>
        </w:rPr>
        <w:t>彈劾人</w:t>
      </w:r>
      <w:r w:rsidRPr="00263405">
        <w:rPr>
          <w:rFonts w:hAnsi="標楷體" w:hint="eastAsia"/>
        </w:rPr>
        <w:t>林俊梧擔任南投縣政府社會及勞動處處長自103年12月25日迄今；林榮森</w:t>
      </w:r>
      <w:r w:rsidR="0007107C" w:rsidRPr="00263405">
        <w:rPr>
          <w:rFonts w:hAnsi="標楷體" w:hint="eastAsia"/>
        </w:rPr>
        <w:t>於100年8月3日至103年12月3日</w:t>
      </w:r>
      <w:r w:rsidRPr="00263405">
        <w:rPr>
          <w:rFonts w:hAnsi="標楷體" w:hint="eastAsia"/>
        </w:rPr>
        <w:t>擔任南投縣政府社會及勞動處處長；賴瓊美</w:t>
      </w:r>
      <w:r w:rsidR="0007107C" w:rsidRPr="00263405">
        <w:rPr>
          <w:rFonts w:hAnsi="標楷體" w:hint="eastAsia"/>
        </w:rPr>
        <w:t>於102年11月2日至</w:t>
      </w:r>
      <w:r w:rsidR="00C154E5" w:rsidRPr="00263405">
        <w:rPr>
          <w:rFonts w:hAnsi="標楷體" w:hint="eastAsia"/>
        </w:rPr>
        <w:t>107</w:t>
      </w:r>
      <w:r w:rsidR="0007107C" w:rsidRPr="00263405">
        <w:rPr>
          <w:rFonts w:hAnsi="標楷體" w:hint="eastAsia"/>
        </w:rPr>
        <w:t>年3月2</w:t>
      </w:r>
      <w:r w:rsidR="00C154E5" w:rsidRPr="00263405">
        <w:rPr>
          <w:rFonts w:hAnsi="標楷體" w:hint="eastAsia"/>
        </w:rPr>
        <w:t>3</w:t>
      </w:r>
      <w:r w:rsidR="0007107C" w:rsidRPr="00263405">
        <w:rPr>
          <w:rFonts w:hAnsi="標楷體" w:hint="eastAsia"/>
        </w:rPr>
        <w:t>日</w:t>
      </w:r>
      <w:r w:rsidRPr="00263405">
        <w:rPr>
          <w:rFonts w:hAnsi="標楷體" w:hint="eastAsia"/>
        </w:rPr>
        <w:t>擔任南投縣政府社會及勞動處副處長；王基祥擔任南投縣政府社會及勞動處科長104年3月2日迄今，曾於102年8月26日至102年11月12日代理社會及勞動處副處長業務；劉佳萍</w:t>
      </w:r>
      <w:r w:rsidR="0007107C" w:rsidRPr="00263405">
        <w:rPr>
          <w:rFonts w:hAnsi="標楷體" w:hint="eastAsia"/>
        </w:rPr>
        <w:t>自104年7月3日迄今</w:t>
      </w:r>
      <w:r w:rsidRPr="00263405">
        <w:rPr>
          <w:rFonts w:hAnsi="標楷體" w:hint="eastAsia"/>
        </w:rPr>
        <w:t>擔任南投縣政府社會及勞動處辦事員；沐士芬擔任臺灣臺中地方法院少年保護官迄今；林芝君擔任臺灣南投地方法院少年保護官迄今；朱銀雪</w:t>
      </w:r>
      <w:r w:rsidR="0007107C" w:rsidRPr="00263405">
        <w:rPr>
          <w:rFonts w:hAnsi="標楷體" w:hint="eastAsia"/>
        </w:rPr>
        <w:t>於101年10月12日至</w:t>
      </w:r>
      <w:r w:rsidR="009D245D" w:rsidRPr="00263405">
        <w:rPr>
          <w:rFonts w:hAnsi="標楷體" w:hint="eastAsia"/>
        </w:rPr>
        <w:t>107</w:t>
      </w:r>
      <w:r w:rsidR="0007107C" w:rsidRPr="00263405">
        <w:rPr>
          <w:rFonts w:hAnsi="標楷體" w:hint="eastAsia"/>
        </w:rPr>
        <w:t>年1月28日</w:t>
      </w:r>
      <w:r w:rsidR="009A27D5" w:rsidRPr="00263405">
        <w:rPr>
          <w:rFonts w:hAnsi="標楷體" w:hint="eastAsia"/>
        </w:rPr>
        <w:t>擔任</w:t>
      </w:r>
      <w:r w:rsidRPr="00263405">
        <w:rPr>
          <w:rFonts w:hAnsi="標楷體" w:hint="eastAsia"/>
        </w:rPr>
        <w:t>臺灣屏東地方法院少年保護官</w:t>
      </w:r>
      <w:r w:rsidR="00222E5D" w:rsidRPr="00263405">
        <w:rPr>
          <w:rFonts w:hAnsi="標楷體" w:hint="eastAsia"/>
        </w:rPr>
        <w:t>，</w:t>
      </w:r>
      <w:r w:rsidR="0007107C" w:rsidRPr="00263405">
        <w:rPr>
          <w:rFonts w:hAnsi="標楷體" w:hint="eastAsia"/>
        </w:rPr>
        <w:t>上開人員均</w:t>
      </w:r>
      <w:r w:rsidR="00C154E5" w:rsidRPr="00263405">
        <w:rPr>
          <w:rFonts w:hAnsi="標楷體" w:hint="eastAsia"/>
        </w:rPr>
        <w:t>為依法令服務於國家所屬機關而具有法定職務權限之公務員</w:t>
      </w:r>
      <w:r w:rsidR="0084594D" w:rsidRPr="00263405">
        <w:rPr>
          <w:rFonts w:hAnsi="標楷體" w:hint="eastAsia"/>
        </w:rPr>
        <w:t>(附件1，頁</w:t>
      </w:r>
      <w:r w:rsidR="00613FB1" w:rsidRPr="00263405">
        <w:rPr>
          <w:rFonts w:hAnsi="標楷體" w:hint="eastAsia"/>
        </w:rPr>
        <w:t>1</w:t>
      </w:r>
      <w:r w:rsidR="0084594D" w:rsidRPr="00263405">
        <w:rPr>
          <w:rFonts w:hAnsi="標楷體" w:hint="eastAsia"/>
        </w:rPr>
        <w:t>~</w:t>
      </w:r>
      <w:r w:rsidR="00613FB1" w:rsidRPr="00263405">
        <w:rPr>
          <w:rFonts w:hAnsi="標楷體" w:hint="eastAsia"/>
        </w:rPr>
        <w:t>72</w:t>
      </w:r>
      <w:r w:rsidR="0084594D" w:rsidRPr="00263405">
        <w:rPr>
          <w:rFonts w:hAnsi="標楷體" w:hint="eastAsia"/>
        </w:rPr>
        <w:t>)</w:t>
      </w:r>
      <w:r w:rsidR="009C0226" w:rsidRPr="00263405">
        <w:rPr>
          <w:rFonts w:hAnsi="標楷體" w:hint="eastAsia"/>
        </w:rPr>
        <w:t>。</w:t>
      </w:r>
    </w:p>
    <w:p w:rsidR="00222E5D" w:rsidRPr="00263405" w:rsidRDefault="004B2E7F" w:rsidP="00222E5D">
      <w:pPr>
        <w:pStyle w:val="2"/>
        <w:numPr>
          <w:ilvl w:val="0"/>
          <w:numId w:val="0"/>
        </w:numPr>
        <w:ind w:left="1045"/>
        <w:rPr>
          <w:rFonts w:hAnsi="標楷體"/>
        </w:rPr>
      </w:pPr>
      <w:r w:rsidRPr="00263405">
        <w:rPr>
          <w:rFonts w:hAnsi="標楷體" w:hint="eastAsia"/>
        </w:rPr>
        <w:t xml:space="preserve">   上開</w:t>
      </w:r>
      <w:r w:rsidR="00161CD8" w:rsidRPr="00263405">
        <w:rPr>
          <w:rFonts w:hAnsi="標楷體" w:hint="eastAsia"/>
        </w:rPr>
        <w:t>被</w:t>
      </w:r>
      <w:r w:rsidR="00222E5D" w:rsidRPr="00263405">
        <w:rPr>
          <w:rFonts w:hAnsi="標楷體" w:hint="eastAsia"/>
        </w:rPr>
        <w:t>彈劾人</w:t>
      </w:r>
      <w:r w:rsidRPr="00263405">
        <w:rPr>
          <w:rFonts w:hAnsi="標楷體" w:hint="eastAsia"/>
        </w:rPr>
        <w:t>等，</w:t>
      </w:r>
      <w:r w:rsidR="00222E5D" w:rsidRPr="00263405">
        <w:rPr>
          <w:rFonts w:hAnsi="標楷體" w:hint="eastAsia"/>
        </w:rPr>
        <w:t>經</w:t>
      </w:r>
      <w:r w:rsidRPr="00263405">
        <w:rPr>
          <w:rFonts w:hAnsi="標楷體" w:hint="eastAsia"/>
        </w:rPr>
        <w:t>本院</w:t>
      </w:r>
      <w:r w:rsidR="00222E5D" w:rsidRPr="00263405">
        <w:rPr>
          <w:rFonts w:hAnsi="標楷體" w:hint="eastAsia"/>
        </w:rPr>
        <w:t>合法通知</w:t>
      </w:r>
      <w:r w:rsidRPr="00263405">
        <w:rPr>
          <w:rFonts w:hAnsi="標楷體" w:hint="eastAsia"/>
        </w:rPr>
        <w:t>分別</w:t>
      </w:r>
      <w:r w:rsidR="00222E5D" w:rsidRPr="00263405">
        <w:rPr>
          <w:rFonts w:hAnsi="標楷體" w:hint="eastAsia"/>
        </w:rPr>
        <w:t>於</w:t>
      </w:r>
      <w:r w:rsidRPr="00263405">
        <w:rPr>
          <w:rFonts w:hAnsi="標楷體" w:hint="eastAsia"/>
        </w:rPr>
        <w:t>107</w:t>
      </w:r>
      <w:r w:rsidR="00222E5D" w:rsidRPr="00263405">
        <w:rPr>
          <w:rFonts w:hAnsi="標楷體" w:hint="eastAsia"/>
        </w:rPr>
        <w:t>年</w:t>
      </w:r>
      <w:r w:rsidRPr="00263405">
        <w:rPr>
          <w:rFonts w:hAnsi="標楷體" w:hint="eastAsia"/>
        </w:rPr>
        <w:t>3</w:t>
      </w:r>
      <w:r w:rsidR="00222E5D" w:rsidRPr="00263405">
        <w:rPr>
          <w:rFonts w:hAnsi="標楷體" w:hint="eastAsia"/>
        </w:rPr>
        <w:t>月</w:t>
      </w:r>
      <w:r w:rsidRPr="00263405">
        <w:rPr>
          <w:rFonts w:hAnsi="標楷體" w:hint="eastAsia"/>
        </w:rPr>
        <w:t>8</w:t>
      </w:r>
      <w:r w:rsidR="00222E5D" w:rsidRPr="00263405">
        <w:rPr>
          <w:rFonts w:hAnsi="標楷體" w:hint="eastAsia"/>
        </w:rPr>
        <w:t>日</w:t>
      </w:r>
      <w:r w:rsidRPr="00263405">
        <w:rPr>
          <w:rFonts w:hAnsi="標楷體" w:hint="eastAsia"/>
        </w:rPr>
        <w:t>、5月18日</w:t>
      </w:r>
      <w:r w:rsidR="00222E5D" w:rsidRPr="00263405">
        <w:rPr>
          <w:rFonts w:hAnsi="標楷體" w:hint="eastAsia"/>
        </w:rPr>
        <w:t>約詢時到場（附件</w:t>
      </w:r>
      <w:r w:rsidR="005B67A6" w:rsidRPr="00263405">
        <w:rPr>
          <w:rFonts w:hAnsi="標楷體" w:hint="eastAsia"/>
        </w:rPr>
        <w:t>2至附件</w:t>
      </w:r>
      <w:r w:rsidR="007420DB" w:rsidRPr="00263405">
        <w:rPr>
          <w:rFonts w:hAnsi="標楷體" w:hint="eastAsia"/>
        </w:rPr>
        <w:t>9</w:t>
      </w:r>
      <w:r w:rsidR="00222E5D" w:rsidRPr="00263405">
        <w:rPr>
          <w:rFonts w:hAnsi="標楷體" w:hint="eastAsia"/>
        </w:rPr>
        <w:t>，頁</w:t>
      </w:r>
      <w:r w:rsidR="00613FB1" w:rsidRPr="00263405">
        <w:rPr>
          <w:rFonts w:hAnsi="標楷體" w:hint="eastAsia"/>
        </w:rPr>
        <w:t>73</w:t>
      </w:r>
      <w:r w:rsidRPr="00263405">
        <w:rPr>
          <w:rFonts w:hAnsi="標楷體" w:hint="eastAsia"/>
        </w:rPr>
        <w:t>~</w:t>
      </w:r>
      <w:r w:rsidR="00613FB1" w:rsidRPr="00263405">
        <w:rPr>
          <w:rFonts w:hAnsi="標楷體" w:hint="eastAsia"/>
        </w:rPr>
        <w:t>1</w:t>
      </w:r>
      <w:r w:rsidRPr="00263405">
        <w:rPr>
          <w:rFonts w:hAnsi="標楷體" w:hint="eastAsia"/>
        </w:rPr>
        <w:t>0</w:t>
      </w:r>
      <w:r w:rsidR="00613FB1" w:rsidRPr="00263405">
        <w:rPr>
          <w:rFonts w:hAnsi="標楷體" w:hint="eastAsia"/>
        </w:rPr>
        <w:t>4</w:t>
      </w:r>
      <w:r w:rsidR="00935B26" w:rsidRPr="00263405">
        <w:rPr>
          <w:rFonts w:hAnsi="標楷體" w:hint="eastAsia"/>
        </w:rPr>
        <w:t>）</w:t>
      </w:r>
      <w:r w:rsidR="007D7396" w:rsidRPr="00263405">
        <w:rPr>
          <w:rFonts w:hAnsi="標楷體" w:hint="eastAsia"/>
        </w:rPr>
        <w:t>。案</w:t>
      </w:r>
      <w:r w:rsidR="00222E5D" w:rsidRPr="00263405">
        <w:rPr>
          <w:rFonts w:hAnsi="標楷體" w:hint="eastAsia"/>
        </w:rPr>
        <w:t>經向</w:t>
      </w:r>
      <w:r w:rsidR="00935B26" w:rsidRPr="00263405">
        <w:rPr>
          <w:rFonts w:hAnsi="標楷體" w:hint="eastAsia"/>
        </w:rPr>
        <w:t>南投縣政府、衛生福利部、司法院少年及家事廳、財團法人臺灣更生保護會(下稱更生保護會)等相關機關就本案提出說明，並函請臺灣南投地方法院檢察署(107年5月25日更名為臺灣南投地方檢察署，下稱南投地檢署)、臺灣新北地方法院、臺灣彰化地方法院、臺灣嘉義地方法院、臺灣苗栗地方法院</w:t>
      </w:r>
      <w:r w:rsidR="004E4416" w:rsidRPr="00263405">
        <w:rPr>
          <w:rFonts w:hAnsi="標楷體" w:hint="eastAsia"/>
        </w:rPr>
        <w:t>(下稱苗栗地院)</w:t>
      </w:r>
      <w:r w:rsidR="00935B26" w:rsidRPr="00263405">
        <w:rPr>
          <w:rFonts w:hAnsi="標楷體" w:hint="eastAsia"/>
        </w:rPr>
        <w:t>、臺灣新竹地方法院、臺灣高雄少年及家事法院等法院之少年法庭(院)提供本案相關案件偵審終結卷證資料影本，於106年3月31日赴南投縣政府及該機構調取相關卷證資料，復於106年5月12日赴南投縣實地履勘本案兒少安置教養機構</w:t>
      </w:r>
      <w:r w:rsidR="004063BE" w:rsidRPr="00263405">
        <w:rPr>
          <w:rFonts w:hAnsi="標楷體" w:hint="eastAsia"/>
        </w:rPr>
        <w:t>(下稱南投</w:t>
      </w:r>
      <w:r w:rsidR="008F62BA" w:rsidRPr="00263405">
        <w:rPr>
          <w:rFonts w:hAnsi="標楷體" w:hint="eastAsia"/>
        </w:rPr>
        <w:t>○○</w:t>
      </w:r>
      <w:r w:rsidR="004063BE" w:rsidRPr="00263405">
        <w:rPr>
          <w:rFonts w:hAnsi="標楷體" w:hint="eastAsia"/>
        </w:rPr>
        <w:t>機構)</w:t>
      </w:r>
      <w:r w:rsidR="00935B26" w:rsidRPr="00263405">
        <w:rPr>
          <w:rFonts w:hAnsi="標楷體" w:hint="eastAsia"/>
        </w:rPr>
        <w:t>等</w:t>
      </w:r>
      <w:r w:rsidR="008B1123" w:rsidRPr="00263405">
        <w:rPr>
          <w:rFonts w:hAnsi="標楷體" w:hint="eastAsia"/>
        </w:rPr>
        <w:t>相關</w:t>
      </w:r>
      <w:r w:rsidR="00935B26" w:rsidRPr="00263405">
        <w:rPr>
          <w:rFonts w:hAnsi="標楷體" w:hint="eastAsia"/>
        </w:rPr>
        <w:t>機關(構)</w:t>
      </w:r>
      <w:r w:rsidR="00F94EC7" w:rsidRPr="00263405">
        <w:rPr>
          <w:rFonts w:hAnsi="標楷體" w:hint="eastAsia"/>
        </w:rPr>
        <w:t>，且辦理3場次諮詢會議，</w:t>
      </w:r>
      <w:r w:rsidR="00161CD8" w:rsidRPr="00263405">
        <w:rPr>
          <w:rFonts w:hAnsi="標楷體" w:hint="eastAsia"/>
        </w:rPr>
        <w:t>約詢相關人員，被</w:t>
      </w:r>
      <w:r w:rsidR="00222E5D" w:rsidRPr="00263405">
        <w:rPr>
          <w:rFonts w:hAnsi="標楷體" w:hint="eastAsia"/>
        </w:rPr>
        <w:t>彈劾人確有多項違失行為，茲將其違法失職之事實與證據臚列如下</w:t>
      </w:r>
      <w:r w:rsidR="00107976" w:rsidRPr="00263405">
        <w:rPr>
          <w:rFonts w:hAnsi="標楷體" w:hint="eastAsia"/>
        </w:rPr>
        <w:t>：</w:t>
      </w:r>
    </w:p>
    <w:p w:rsidR="00812187" w:rsidRPr="00263405" w:rsidRDefault="00161CD8" w:rsidP="009E6AC7">
      <w:pPr>
        <w:pStyle w:val="2"/>
        <w:rPr>
          <w:rFonts w:hAnsi="標楷體"/>
        </w:rPr>
      </w:pPr>
      <w:r w:rsidRPr="00263405">
        <w:rPr>
          <w:rFonts w:hAnsi="標楷體" w:hint="eastAsia"/>
          <w:b/>
        </w:rPr>
        <w:t>被</w:t>
      </w:r>
      <w:r w:rsidR="0018093F" w:rsidRPr="00263405">
        <w:rPr>
          <w:rFonts w:hAnsi="標楷體" w:hint="eastAsia"/>
          <w:b/>
        </w:rPr>
        <w:t>彈劾人</w:t>
      </w:r>
      <w:r w:rsidR="00812187" w:rsidRPr="00263405">
        <w:rPr>
          <w:rFonts w:hAnsi="標楷體" w:hint="eastAsia"/>
          <w:b/>
        </w:rPr>
        <w:t>林俊梧、林榮森、賴瓊美、王基祥、劉佳萍於擔任南投縣政府社會及勞動處處長、副處長、科長、辦事員職務期間，依法負有監督或執行該府督導兒童及少年福利機構業務之責，卻漠視對於所轄兒少安置教養機構南投</w:t>
      </w:r>
      <w:r w:rsidR="006E380C" w:rsidRPr="00263405">
        <w:rPr>
          <w:rFonts w:hAnsi="標楷體" w:hint="eastAsia"/>
          <w:b/>
        </w:rPr>
        <w:t>○○</w:t>
      </w:r>
      <w:r w:rsidR="00812187" w:rsidRPr="00263405">
        <w:rPr>
          <w:rFonts w:hAnsi="標楷體" w:hint="eastAsia"/>
          <w:b/>
        </w:rPr>
        <w:t>機構之督導查核，對該機構發生性侵害事件卻未依規定通報、違法超收個案卻申報不實資料、</w:t>
      </w:r>
      <w:r w:rsidR="009E6AC7" w:rsidRPr="00263405">
        <w:rPr>
          <w:rFonts w:hAnsi="標楷體" w:hint="eastAsia"/>
          <w:b/>
        </w:rPr>
        <w:t>將超收個案收容於1處立案，4處未經許可的安置處所，迄今仍表示不知其他4處所在地</w:t>
      </w:r>
      <w:r w:rsidR="004C474F" w:rsidRPr="00263405">
        <w:rPr>
          <w:rFonts w:hAnsi="標楷體" w:hint="eastAsia"/>
          <w:b/>
        </w:rPr>
        <w:t>，以及該機構受託兼辦更生保護會○○</w:t>
      </w:r>
      <w:r w:rsidR="00812187" w:rsidRPr="00263405">
        <w:rPr>
          <w:rFonts w:hAnsi="標楷體" w:hint="eastAsia"/>
          <w:b/>
        </w:rPr>
        <w:t>兒童學苑業務，</w:t>
      </w:r>
      <w:r w:rsidR="00CF7C74" w:rsidRPr="00263405">
        <w:rPr>
          <w:rFonts w:hAnsi="標楷體" w:hint="eastAsia"/>
          <w:b/>
        </w:rPr>
        <w:t>違反兼辦其他業務、主管及生活輔導人員應為專任之規定等諸多違失竟全然不知，對部分地方法院來函通知個案安置公文置之不理，肇致</w:t>
      </w:r>
      <w:r w:rsidR="00812187" w:rsidRPr="00263405">
        <w:rPr>
          <w:rFonts w:hAnsi="標楷體" w:hint="eastAsia"/>
          <w:b/>
        </w:rPr>
        <w:t>該機構於103年至106年3月間</w:t>
      </w:r>
      <w:r w:rsidR="00CF7C74" w:rsidRPr="00263405">
        <w:rPr>
          <w:rFonts w:hAnsi="標楷體" w:hint="eastAsia"/>
          <w:b/>
        </w:rPr>
        <w:t>，</w:t>
      </w:r>
      <w:r w:rsidR="00812187" w:rsidRPr="00263405">
        <w:rPr>
          <w:rFonts w:hAnsi="標楷體" w:hint="eastAsia"/>
          <w:b/>
        </w:rPr>
        <w:t>共發生21起院生遭性侵害案件，且因其</w:t>
      </w:r>
      <w:r w:rsidR="00CF7C74" w:rsidRPr="00263405">
        <w:rPr>
          <w:rFonts w:hAnsi="標楷體" w:hint="eastAsia"/>
          <w:b/>
        </w:rPr>
        <w:t>等</w:t>
      </w:r>
      <w:r w:rsidR="00812187" w:rsidRPr="00263405">
        <w:rPr>
          <w:rFonts w:hAnsi="標楷體" w:hint="eastAsia"/>
          <w:b/>
        </w:rPr>
        <w:t>未能及早查明該機構未依法通報，致</w:t>
      </w:r>
      <w:r w:rsidR="00CF7C74" w:rsidRPr="00263405">
        <w:rPr>
          <w:rFonts w:hAnsi="標楷體" w:hint="eastAsia"/>
          <w:b/>
        </w:rPr>
        <w:t>該機構後續</w:t>
      </w:r>
      <w:r w:rsidR="00812187" w:rsidRPr="00263405">
        <w:rPr>
          <w:rFonts w:hAnsi="標楷體" w:hint="eastAsia"/>
          <w:b/>
        </w:rPr>
        <w:t>屢</w:t>
      </w:r>
      <w:r w:rsidR="00832BC3" w:rsidRPr="00263405">
        <w:rPr>
          <w:rFonts w:hAnsi="標楷體" w:hint="eastAsia"/>
          <w:b/>
        </w:rPr>
        <w:t>屢發</w:t>
      </w:r>
      <w:r w:rsidR="00812187" w:rsidRPr="00263405">
        <w:rPr>
          <w:rFonts w:hAnsi="標楷體" w:hint="eastAsia"/>
          <w:b/>
        </w:rPr>
        <w:t>生性侵害事件，</w:t>
      </w:r>
      <w:r w:rsidR="00CF7C74" w:rsidRPr="00263405">
        <w:rPr>
          <w:rFonts w:hAnsi="標楷體" w:hint="eastAsia"/>
          <w:b/>
        </w:rPr>
        <w:t>被</w:t>
      </w:r>
      <w:r w:rsidR="00812187" w:rsidRPr="00263405">
        <w:rPr>
          <w:rFonts w:hAnsi="標楷體" w:hint="eastAsia"/>
          <w:b/>
        </w:rPr>
        <w:t>收容</w:t>
      </w:r>
      <w:r w:rsidR="00CF7C74" w:rsidRPr="00263405">
        <w:rPr>
          <w:rFonts w:hAnsi="標楷體" w:hint="eastAsia"/>
          <w:b/>
        </w:rPr>
        <w:t>之</w:t>
      </w:r>
      <w:r w:rsidR="00812187" w:rsidRPr="00263405">
        <w:rPr>
          <w:rFonts w:hAnsi="標楷體" w:hint="eastAsia"/>
          <w:b/>
        </w:rPr>
        <w:t>兒少個案身心受創嚴重，更有少年</w:t>
      </w:r>
      <w:r w:rsidR="00CF7C74" w:rsidRPr="00263405">
        <w:rPr>
          <w:rFonts w:hAnsi="標楷體" w:hint="eastAsia"/>
          <w:b/>
        </w:rPr>
        <w:t>從被害人</w:t>
      </w:r>
      <w:r w:rsidR="00812187" w:rsidRPr="00263405">
        <w:rPr>
          <w:rFonts w:hAnsi="標楷體" w:hint="eastAsia"/>
          <w:b/>
        </w:rPr>
        <w:t>轉為加害人，</w:t>
      </w:r>
      <w:r w:rsidR="00A6450F" w:rsidRPr="00263405">
        <w:rPr>
          <w:rFonts w:hAnsi="標楷體" w:hint="eastAsia"/>
          <w:b/>
        </w:rPr>
        <w:t>關係紛亂，</w:t>
      </w:r>
      <w:r w:rsidR="00812187" w:rsidRPr="00263405">
        <w:rPr>
          <w:rFonts w:hAnsi="標楷體" w:hint="eastAsia"/>
          <w:b/>
        </w:rPr>
        <w:t>損及個案權益甚巨</w:t>
      </w:r>
      <w:r w:rsidR="004E4416" w:rsidRPr="00263405">
        <w:rPr>
          <w:rFonts w:hAnsi="標楷體" w:hint="eastAsia"/>
          <w:b/>
        </w:rPr>
        <w:t>；又王基祥早於案發前即懷疑該機構疑似曾對安置院生高壓管教，苗栗地</w:t>
      </w:r>
      <w:r w:rsidR="00812187" w:rsidRPr="00263405">
        <w:rPr>
          <w:rFonts w:hAnsi="標楷體" w:hint="eastAsia"/>
          <w:b/>
        </w:rPr>
        <w:t>院並曾於105年10月19日函文南投縣政府，指出該院安置於該機構的少年曾被以管子抽打腳底板，請該府依法查處有無對院生有不當管教或體罰情事，</w:t>
      </w:r>
      <w:r w:rsidR="00155A1A" w:rsidRPr="00263405">
        <w:rPr>
          <w:rFonts w:hAnsi="標楷體" w:hint="eastAsia"/>
          <w:b/>
        </w:rPr>
        <w:t>該府</w:t>
      </w:r>
      <w:r w:rsidR="009717C2" w:rsidRPr="00263405">
        <w:rPr>
          <w:rFonts w:hAnsi="標楷體" w:hint="eastAsia"/>
          <w:b/>
        </w:rPr>
        <w:t>上開人員</w:t>
      </w:r>
      <w:r w:rsidR="00812187" w:rsidRPr="00263405">
        <w:rPr>
          <w:rFonts w:hAnsi="標楷體" w:hint="eastAsia"/>
          <w:b/>
        </w:rPr>
        <w:t>仍未採取積極查核、督管及採行有效之防範作為；</w:t>
      </w:r>
      <w:r w:rsidR="00155A1A" w:rsidRPr="00263405">
        <w:rPr>
          <w:rFonts w:hAnsi="標楷體" w:hint="eastAsia"/>
          <w:b/>
        </w:rPr>
        <w:t>對於該機構規避該府查核，怠</w:t>
      </w:r>
      <w:r w:rsidR="00812187" w:rsidRPr="00263405">
        <w:rPr>
          <w:rFonts w:hAnsi="標楷體" w:hint="eastAsia"/>
          <w:b/>
        </w:rPr>
        <w:t>於執行法律所賦予之公權力，以促其積極改善，明顯是行政怠惰，</w:t>
      </w:r>
      <w:r w:rsidR="00A6450F" w:rsidRPr="00263405">
        <w:rPr>
          <w:rFonts w:hAnsi="標楷體" w:hint="eastAsia"/>
          <w:b/>
        </w:rPr>
        <w:t>導致</w:t>
      </w:r>
      <w:r w:rsidR="00812187" w:rsidRPr="00263405">
        <w:rPr>
          <w:rFonts w:hAnsi="標楷體" w:hint="eastAsia"/>
          <w:b/>
        </w:rPr>
        <w:t>少年身心安危</w:t>
      </w:r>
      <w:r w:rsidR="00A6450F" w:rsidRPr="00263405">
        <w:rPr>
          <w:rFonts w:hAnsi="標楷體" w:hint="eastAsia"/>
          <w:b/>
        </w:rPr>
        <w:t>陷於</w:t>
      </w:r>
      <w:r w:rsidR="00812187" w:rsidRPr="00263405">
        <w:rPr>
          <w:rFonts w:hAnsi="標楷體" w:hint="eastAsia"/>
          <w:b/>
        </w:rPr>
        <w:t>險境，均核有嚴重違失</w:t>
      </w:r>
      <w:r w:rsidR="00812187" w:rsidRPr="00263405">
        <w:rPr>
          <w:rFonts w:hAnsi="標楷體" w:hint="eastAsia"/>
        </w:rPr>
        <w:t>。</w:t>
      </w:r>
      <w:bookmarkEnd w:id="15"/>
    </w:p>
    <w:p w:rsidR="00812187" w:rsidRPr="00263405" w:rsidRDefault="00812187" w:rsidP="00812187">
      <w:pPr>
        <w:pStyle w:val="3"/>
        <w:rPr>
          <w:rFonts w:hAnsi="標楷體"/>
        </w:rPr>
      </w:pPr>
      <w:bookmarkStart w:id="17" w:name="_Toc517636779"/>
      <w:bookmarkStart w:id="18" w:name="_Toc517710670"/>
      <w:bookmarkStart w:id="19" w:name="_Toc518141199"/>
      <w:r w:rsidRPr="00263405">
        <w:rPr>
          <w:rFonts w:hAnsi="標楷體" w:hint="eastAsia"/>
          <w:b/>
        </w:rPr>
        <w:t>南投縣政府對轄內兒童少年福利機構負有監督、查核及輔導之責，其規定如下</w:t>
      </w:r>
      <w:r w:rsidRPr="00263405">
        <w:rPr>
          <w:rFonts w:hAnsi="標楷體" w:hint="eastAsia"/>
        </w:rPr>
        <w:t>：</w:t>
      </w:r>
      <w:bookmarkEnd w:id="17"/>
      <w:bookmarkEnd w:id="18"/>
      <w:bookmarkEnd w:id="19"/>
    </w:p>
    <w:p w:rsidR="000D72E1" w:rsidRPr="00263405" w:rsidRDefault="00812187" w:rsidP="000D72E1">
      <w:pPr>
        <w:pStyle w:val="4"/>
        <w:ind w:left="1741"/>
        <w:rPr>
          <w:rFonts w:hAnsi="標楷體"/>
          <w:bCs/>
          <w:kern w:val="0"/>
          <w:szCs w:val="48"/>
        </w:rPr>
      </w:pPr>
      <w:r w:rsidRPr="00263405">
        <w:rPr>
          <w:rFonts w:hAnsi="標楷體" w:hint="eastAsia"/>
          <w:bCs/>
          <w:kern w:val="0"/>
          <w:szCs w:val="48"/>
        </w:rPr>
        <w:t>按兒童及少年福利與權益保障法(100年11月11日全文修正、100年11月30日公布，下稱兒少權法)第6條規定：「本法所稱主管機關：在中央為內政部</w:t>
      </w:r>
      <w:r w:rsidRPr="00263405">
        <w:rPr>
          <w:rFonts w:hAnsi="標楷體"/>
          <w:bCs/>
          <w:kern w:val="0"/>
          <w:szCs w:val="48"/>
          <w:vertAlign w:val="superscript"/>
        </w:rPr>
        <w:footnoteReference w:id="2"/>
      </w:r>
      <w:r w:rsidRPr="00263405">
        <w:rPr>
          <w:rFonts w:hAnsi="標楷體" w:hint="eastAsia"/>
          <w:bCs/>
          <w:kern w:val="0"/>
          <w:szCs w:val="48"/>
        </w:rPr>
        <w:t>；在直轄市為直轄市政府；在縣（市）為縣（市）政府。」第9條</w:t>
      </w:r>
      <w:r w:rsidR="007D0D70" w:rsidRPr="00263405">
        <w:rPr>
          <w:rFonts w:hAnsi="標楷體" w:hint="eastAsia"/>
          <w:bCs/>
          <w:kern w:val="0"/>
          <w:szCs w:val="48"/>
        </w:rPr>
        <w:t>第5款</w:t>
      </w:r>
      <w:r w:rsidRPr="00263405">
        <w:rPr>
          <w:rFonts w:hAnsi="標楷體" w:hint="eastAsia"/>
          <w:bCs/>
          <w:kern w:val="0"/>
          <w:szCs w:val="48"/>
        </w:rPr>
        <w:t>規定：「下列事項，由直轄市、縣（市）主管機關掌理。但涉及地方目的事業主管機關職掌，依法應由地方目的事業主管機關掌理者，從其規定：五、直轄市、縣（市）兒童及少年福利機構之設立、監督及輔導事項。」</w:t>
      </w:r>
    </w:p>
    <w:p w:rsidR="00812187" w:rsidRPr="00263405" w:rsidRDefault="000D72E1" w:rsidP="00812187">
      <w:pPr>
        <w:pStyle w:val="4"/>
        <w:ind w:left="1741"/>
        <w:rPr>
          <w:rFonts w:hAnsi="標楷體"/>
          <w:bCs/>
          <w:kern w:val="0"/>
          <w:szCs w:val="48"/>
        </w:rPr>
      </w:pPr>
      <w:r w:rsidRPr="00263405">
        <w:rPr>
          <w:rFonts w:hAnsi="標楷體" w:hint="eastAsia"/>
        </w:rPr>
        <w:t>兒少權法第83條第8款規定：「兒童及少年福利機構或兒童課後照顧服務班及中心，不得有下列情形之一：八、規避、妨礙或拒絕主管機關或目的事業主管機關輔導、檢查、監督。」</w:t>
      </w:r>
      <w:r w:rsidR="00812187" w:rsidRPr="00263405">
        <w:rPr>
          <w:rFonts w:hAnsi="標楷體" w:hint="eastAsia"/>
          <w:bCs/>
          <w:kern w:val="0"/>
          <w:szCs w:val="48"/>
        </w:rPr>
        <w:t>「私立兒童及少年福利機構設立許可及管理辦法」第19條規定：「主管機關為瞭解兒童及少年福利機構之狀況，得隨時通知其提出業務及財務報告，並得派員查核之；兒童及少年福利機構不得規避、妨礙或拒絕。」違者，依兒少權法第108條規定：「</w:t>
      </w:r>
      <w:r w:rsidR="00F62566" w:rsidRPr="00263405">
        <w:rPr>
          <w:rFonts w:hAnsi="標楷體" w:hint="eastAsia"/>
          <w:bCs/>
          <w:kern w:val="0"/>
          <w:szCs w:val="48"/>
        </w:rPr>
        <w:t>(第1項)</w:t>
      </w:r>
      <w:r w:rsidR="00812187" w:rsidRPr="00263405">
        <w:rPr>
          <w:rFonts w:hAnsi="標楷體" w:hint="eastAsia"/>
          <w:bCs/>
          <w:kern w:val="0"/>
          <w:szCs w:val="48"/>
        </w:rPr>
        <w:t>兒童及少年福利機構或兒童課後照顧服務班及中心違反第83條第5款至第11款規定之一者，經設立許可主管機關命其限期改善，屆期未改善者，處新臺幣3萬元以上15萬元以下罰鍰，並得按次處罰；情節嚴重者，得命其停辦1個月以上1年以下，並公布其名稱。</w:t>
      </w:r>
      <w:r w:rsidR="00F62566" w:rsidRPr="00263405">
        <w:rPr>
          <w:rFonts w:hAnsi="標楷體" w:hint="eastAsia"/>
          <w:bCs/>
          <w:kern w:val="0"/>
          <w:szCs w:val="48"/>
        </w:rPr>
        <w:t>(第2項)</w:t>
      </w:r>
      <w:r w:rsidR="00812187" w:rsidRPr="00263405">
        <w:rPr>
          <w:rFonts w:hAnsi="標楷體" w:hint="eastAsia"/>
          <w:bCs/>
          <w:kern w:val="0"/>
          <w:szCs w:val="48"/>
        </w:rPr>
        <w:t>依前二條及前項規定命其停辦，拒不遵從或停辦期限屆滿未改善者，設立許可主管機關應廢止其設立許可。」</w:t>
      </w:r>
    </w:p>
    <w:p w:rsidR="00812187" w:rsidRPr="00263405" w:rsidRDefault="00812187" w:rsidP="00812187">
      <w:pPr>
        <w:pStyle w:val="4"/>
        <w:ind w:left="1741"/>
        <w:rPr>
          <w:rFonts w:hAnsi="標楷體"/>
          <w:bCs/>
          <w:kern w:val="0"/>
          <w:szCs w:val="48"/>
        </w:rPr>
      </w:pPr>
      <w:r w:rsidRPr="00263405">
        <w:rPr>
          <w:rFonts w:hAnsi="標楷體" w:hint="eastAsia"/>
          <w:bCs/>
          <w:kern w:val="0"/>
          <w:szCs w:val="48"/>
        </w:rPr>
        <w:t>「少年安置輔導之福利及教養機構設置管理辦法」第9條規定：「</w:t>
      </w:r>
      <w:r w:rsidR="007D0D70" w:rsidRPr="00263405">
        <w:rPr>
          <w:rFonts w:hAnsi="標楷體" w:hint="eastAsia"/>
          <w:bCs/>
          <w:kern w:val="0"/>
          <w:szCs w:val="48"/>
        </w:rPr>
        <w:t>(第1項)</w:t>
      </w:r>
      <w:r w:rsidRPr="00263405">
        <w:rPr>
          <w:rFonts w:hAnsi="標楷體" w:hint="eastAsia"/>
          <w:bCs/>
          <w:kern w:val="0"/>
          <w:szCs w:val="48"/>
        </w:rPr>
        <w:t>主管機關</w:t>
      </w:r>
      <w:r w:rsidRPr="00263405">
        <w:rPr>
          <w:rFonts w:hAnsi="標楷體" w:hint="eastAsia"/>
          <w:bCs/>
          <w:kern w:val="0"/>
          <w:szCs w:val="48"/>
          <w:u w:val="single"/>
        </w:rPr>
        <w:t>應</w:t>
      </w:r>
      <w:r w:rsidRPr="00263405">
        <w:rPr>
          <w:rFonts w:hAnsi="標楷體" w:hint="eastAsia"/>
          <w:bCs/>
          <w:kern w:val="0"/>
          <w:szCs w:val="48"/>
        </w:rPr>
        <w:t>依兒童及少年福利法等相關規定，輔導、監督、檢查安置機構業務之執行及財務之管理。</w:t>
      </w:r>
      <w:r w:rsidR="007D0D70" w:rsidRPr="00263405">
        <w:rPr>
          <w:rFonts w:hAnsi="標楷體" w:hint="eastAsia"/>
          <w:bCs/>
          <w:kern w:val="0"/>
          <w:szCs w:val="48"/>
        </w:rPr>
        <w:t>(第2項)</w:t>
      </w:r>
      <w:r w:rsidRPr="00263405">
        <w:rPr>
          <w:rFonts w:hAnsi="標楷體" w:hint="eastAsia"/>
          <w:bCs/>
          <w:kern w:val="0"/>
          <w:szCs w:val="48"/>
        </w:rPr>
        <w:t>前項機構辦理不善者，主管機關除應依兒童及少年福利法等相關規定處理外，並應通知各少年法院</w:t>
      </w:r>
      <w:r w:rsidR="007D0D70" w:rsidRPr="00263405">
        <w:rPr>
          <w:rFonts w:hAnsi="標楷體" w:hint="eastAsia"/>
          <w:bCs/>
          <w:kern w:val="0"/>
          <w:szCs w:val="48"/>
        </w:rPr>
        <w:t>。</w:t>
      </w:r>
      <w:r w:rsidRPr="00263405">
        <w:rPr>
          <w:rFonts w:hAnsi="標楷體" w:hint="eastAsia"/>
          <w:bCs/>
          <w:kern w:val="0"/>
          <w:szCs w:val="48"/>
        </w:rPr>
        <w:t>」</w:t>
      </w:r>
    </w:p>
    <w:p w:rsidR="00CD1818" w:rsidRPr="00263405" w:rsidRDefault="00812187" w:rsidP="00CD1818">
      <w:pPr>
        <w:pStyle w:val="4"/>
        <w:ind w:left="1741"/>
        <w:rPr>
          <w:rFonts w:hAnsi="標楷體"/>
          <w:b/>
          <w:bCs/>
          <w:kern w:val="0"/>
          <w:szCs w:val="48"/>
        </w:rPr>
      </w:pPr>
      <w:r w:rsidRPr="00263405">
        <w:rPr>
          <w:rFonts w:hAnsi="標楷體" w:hint="eastAsia"/>
          <w:bCs/>
          <w:kern w:val="0"/>
          <w:szCs w:val="48"/>
        </w:rPr>
        <w:t>據上，南投縣政府分層負責明細表(摘錄)如下</w:t>
      </w:r>
      <w:r w:rsidRPr="00263405">
        <w:rPr>
          <w:rFonts w:hAnsi="標楷體" w:hint="eastAsia"/>
          <w:b/>
          <w:bCs/>
          <w:kern w:val="0"/>
          <w:szCs w:val="48"/>
        </w:rPr>
        <w:t>：</w:t>
      </w:r>
      <w:r w:rsidR="00CD1818" w:rsidRPr="00263405">
        <w:rPr>
          <w:rFonts w:hAnsi="標楷體" w:hint="eastAsia"/>
          <w:bCs/>
          <w:kern w:val="0"/>
          <w:szCs w:val="48"/>
        </w:rPr>
        <w:t>(附件</w:t>
      </w:r>
      <w:r w:rsidR="007420DB" w:rsidRPr="00263405">
        <w:rPr>
          <w:rFonts w:hAnsi="標楷體" w:hint="eastAsia"/>
          <w:bCs/>
          <w:kern w:val="0"/>
          <w:szCs w:val="48"/>
        </w:rPr>
        <w:t>1</w:t>
      </w:r>
      <w:r w:rsidR="00CD1818" w:rsidRPr="00263405">
        <w:rPr>
          <w:rFonts w:hAnsi="標楷體" w:hint="eastAsia"/>
          <w:bCs/>
          <w:kern w:val="0"/>
          <w:szCs w:val="48"/>
        </w:rPr>
        <w:t>0，頁</w:t>
      </w:r>
      <w:r w:rsidR="00613FB1" w:rsidRPr="00263405">
        <w:rPr>
          <w:rFonts w:hAnsi="標楷體" w:hint="eastAsia"/>
          <w:bCs/>
          <w:kern w:val="0"/>
          <w:szCs w:val="48"/>
        </w:rPr>
        <w:t>1</w:t>
      </w:r>
      <w:r w:rsidR="00CD1818" w:rsidRPr="00263405">
        <w:rPr>
          <w:rFonts w:hAnsi="標楷體" w:hint="eastAsia"/>
          <w:bCs/>
          <w:kern w:val="0"/>
          <w:szCs w:val="48"/>
        </w:rPr>
        <w:t>0</w:t>
      </w:r>
      <w:r w:rsidR="00613FB1" w:rsidRPr="00263405">
        <w:rPr>
          <w:rFonts w:hAnsi="標楷體" w:hint="eastAsia"/>
          <w:bCs/>
          <w:kern w:val="0"/>
          <w:szCs w:val="48"/>
        </w:rPr>
        <w:t>5~124</w:t>
      </w:r>
      <w:r w:rsidR="00CD1818" w:rsidRPr="00263405">
        <w:rPr>
          <w:rFonts w:hAnsi="標楷體" w:hint="eastAsia"/>
          <w:bCs/>
          <w:kern w:val="0"/>
          <w:szCs w:val="48"/>
        </w:rPr>
        <w:t>)</w:t>
      </w:r>
    </w:p>
    <w:p w:rsidR="00710E61" w:rsidRPr="00263405" w:rsidRDefault="00710E61" w:rsidP="00710E61">
      <w:pPr>
        <w:overflowPunct w:val="0"/>
        <w:autoSpaceDE w:val="0"/>
        <w:autoSpaceDN w:val="0"/>
        <w:ind w:left="1701"/>
        <w:jc w:val="both"/>
        <w:outlineLvl w:val="3"/>
        <w:rPr>
          <w:rFonts w:ascii="標楷體" w:hAnsi="標楷體"/>
          <w:b/>
          <w:kern w:val="32"/>
          <w:szCs w:val="32"/>
        </w:rPr>
      </w:pPr>
      <w:r w:rsidRPr="00263405">
        <w:rPr>
          <w:rFonts w:ascii="標楷體" w:hAnsi="標楷體" w:hint="eastAsia"/>
          <w:b/>
          <w:kern w:val="32"/>
          <w:szCs w:val="32"/>
        </w:rPr>
        <w:t>表1.</w:t>
      </w:r>
      <w:r w:rsidRPr="00263405">
        <w:rPr>
          <w:rFonts w:ascii="標楷體" w:hAnsi="標楷體" w:hint="eastAsia"/>
          <w:b/>
          <w:kern w:val="0"/>
          <w:szCs w:val="32"/>
        </w:rPr>
        <w:t>南投縣政府分層負責明細表(摘錄)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130"/>
        <w:gridCol w:w="2410"/>
        <w:gridCol w:w="1134"/>
        <w:gridCol w:w="992"/>
        <w:gridCol w:w="992"/>
        <w:gridCol w:w="872"/>
      </w:tblGrid>
      <w:tr w:rsidR="00263405" w:rsidRPr="00263405" w:rsidTr="00AD0A32">
        <w:trPr>
          <w:trHeight w:val="220"/>
          <w:tblHeader/>
          <w:jc w:val="right"/>
        </w:trPr>
        <w:tc>
          <w:tcPr>
            <w:tcW w:w="713" w:type="dxa"/>
            <w:vMerge w:val="restart"/>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承辦單位</w:t>
            </w:r>
          </w:p>
        </w:tc>
        <w:tc>
          <w:tcPr>
            <w:tcW w:w="3540" w:type="dxa"/>
            <w:gridSpan w:val="2"/>
          </w:tcPr>
          <w:p w:rsidR="00710E61" w:rsidRPr="00263405" w:rsidRDefault="00710E61" w:rsidP="00CD1818">
            <w:pPr>
              <w:spacing w:line="300" w:lineRule="exact"/>
              <w:ind w:left="384" w:right="640" w:hanging="384"/>
              <w:jc w:val="center"/>
              <w:rPr>
                <w:rFonts w:ascii="標楷體" w:hAnsi="標楷體"/>
                <w:spacing w:val="-24"/>
                <w:sz w:val="24"/>
                <w:szCs w:val="24"/>
              </w:rPr>
            </w:pPr>
            <w:r w:rsidRPr="00263405">
              <w:rPr>
                <w:rFonts w:ascii="標楷體" w:hAnsi="標楷體" w:hint="eastAsia"/>
                <w:spacing w:val="-24"/>
                <w:sz w:val="24"/>
                <w:szCs w:val="24"/>
              </w:rPr>
              <w:t>工作項目</w:t>
            </w:r>
          </w:p>
        </w:tc>
        <w:tc>
          <w:tcPr>
            <w:tcW w:w="3990" w:type="dxa"/>
            <w:gridSpan w:val="4"/>
          </w:tcPr>
          <w:p w:rsidR="00710E61" w:rsidRPr="00263405" w:rsidRDefault="00710E61" w:rsidP="00CD1818">
            <w:pPr>
              <w:spacing w:line="300" w:lineRule="exact"/>
              <w:jc w:val="center"/>
              <w:rPr>
                <w:rFonts w:ascii="標楷體" w:hAnsi="標楷體"/>
                <w:spacing w:val="-24"/>
                <w:sz w:val="24"/>
                <w:szCs w:val="24"/>
              </w:rPr>
            </w:pPr>
            <w:r w:rsidRPr="00263405">
              <w:rPr>
                <w:rFonts w:ascii="標楷體" w:hAnsi="標楷體" w:hint="eastAsia"/>
                <w:spacing w:val="-24"/>
                <w:sz w:val="24"/>
                <w:szCs w:val="24"/>
              </w:rPr>
              <w:t>權責劃分</w:t>
            </w:r>
          </w:p>
        </w:tc>
      </w:tr>
      <w:tr w:rsidR="00263405" w:rsidRPr="00263405" w:rsidTr="00F55D11">
        <w:trPr>
          <w:jc w:val="right"/>
        </w:trPr>
        <w:tc>
          <w:tcPr>
            <w:tcW w:w="713"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1130" w:type="dxa"/>
            <w:vMerge w:val="restart"/>
          </w:tcPr>
          <w:p w:rsidR="00710E61" w:rsidRPr="00263405" w:rsidRDefault="00710E61" w:rsidP="00CD1818">
            <w:pPr>
              <w:spacing w:line="300" w:lineRule="exact"/>
              <w:ind w:left="384" w:right="640" w:hanging="384"/>
              <w:jc w:val="center"/>
              <w:rPr>
                <w:rFonts w:ascii="標楷體" w:hAnsi="標楷體"/>
                <w:spacing w:val="-24"/>
                <w:sz w:val="24"/>
                <w:szCs w:val="24"/>
              </w:rPr>
            </w:pPr>
            <w:r w:rsidRPr="00263405">
              <w:rPr>
                <w:rFonts w:ascii="標楷體" w:hAnsi="標楷體" w:hint="eastAsia"/>
                <w:spacing w:val="-24"/>
                <w:sz w:val="24"/>
                <w:szCs w:val="24"/>
              </w:rPr>
              <w:t>項</w:t>
            </w:r>
          </w:p>
        </w:tc>
        <w:tc>
          <w:tcPr>
            <w:tcW w:w="2410" w:type="dxa"/>
            <w:vMerge w:val="restart"/>
          </w:tcPr>
          <w:p w:rsidR="00710E61" w:rsidRPr="00263405" w:rsidRDefault="00710E61" w:rsidP="00CD1818">
            <w:pPr>
              <w:spacing w:line="300" w:lineRule="exact"/>
              <w:jc w:val="center"/>
              <w:rPr>
                <w:rFonts w:ascii="標楷體" w:hAnsi="標楷體"/>
                <w:spacing w:val="-24"/>
                <w:sz w:val="24"/>
                <w:szCs w:val="24"/>
              </w:rPr>
            </w:pPr>
            <w:r w:rsidRPr="00263405">
              <w:rPr>
                <w:rFonts w:ascii="標楷體" w:hAnsi="標楷體" w:hint="eastAsia"/>
                <w:spacing w:val="-24"/>
                <w:sz w:val="24"/>
                <w:szCs w:val="24"/>
              </w:rPr>
              <w:t>目</w:t>
            </w:r>
          </w:p>
        </w:tc>
        <w:tc>
          <w:tcPr>
            <w:tcW w:w="1134"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第四層</w:t>
            </w:r>
          </w:p>
        </w:tc>
        <w:tc>
          <w:tcPr>
            <w:tcW w:w="992"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第三層</w:t>
            </w:r>
          </w:p>
        </w:tc>
        <w:tc>
          <w:tcPr>
            <w:tcW w:w="992"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第二層</w:t>
            </w:r>
          </w:p>
        </w:tc>
        <w:tc>
          <w:tcPr>
            <w:tcW w:w="872"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第一層</w:t>
            </w:r>
          </w:p>
        </w:tc>
      </w:tr>
      <w:tr w:rsidR="00263405" w:rsidRPr="00263405" w:rsidTr="00F55D11">
        <w:trPr>
          <w:jc w:val="right"/>
        </w:trPr>
        <w:tc>
          <w:tcPr>
            <w:tcW w:w="713"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1130"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2410" w:type="dxa"/>
            <w:vMerge/>
          </w:tcPr>
          <w:p w:rsidR="00710E61" w:rsidRPr="00263405" w:rsidRDefault="00710E61" w:rsidP="00CD1818">
            <w:pPr>
              <w:spacing w:line="300" w:lineRule="exact"/>
              <w:rPr>
                <w:rFonts w:ascii="標楷體" w:hAnsi="標楷體"/>
                <w:spacing w:val="-24"/>
                <w:sz w:val="24"/>
                <w:szCs w:val="24"/>
              </w:rPr>
            </w:pPr>
          </w:p>
        </w:tc>
        <w:tc>
          <w:tcPr>
            <w:tcW w:w="1134"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主辦人員</w:t>
            </w:r>
          </w:p>
        </w:tc>
        <w:tc>
          <w:tcPr>
            <w:tcW w:w="992"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科長</w:t>
            </w:r>
          </w:p>
        </w:tc>
        <w:tc>
          <w:tcPr>
            <w:tcW w:w="992"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處長</w:t>
            </w:r>
          </w:p>
        </w:tc>
        <w:tc>
          <w:tcPr>
            <w:tcW w:w="872"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縣長</w:t>
            </w:r>
          </w:p>
        </w:tc>
      </w:tr>
      <w:tr w:rsidR="00263405" w:rsidRPr="00263405" w:rsidTr="00F55D11">
        <w:trPr>
          <w:jc w:val="right"/>
        </w:trPr>
        <w:tc>
          <w:tcPr>
            <w:tcW w:w="713" w:type="dxa"/>
            <w:vMerge w:val="restart"/>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社工及婦幼科</w:t>
            </w:r>
          </w:p>
        </w:tc>
        <w:tc>
          <w:tcPr>
            <w:tcW w:w="1130"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六、家庭暴力、性侵害及性騷擾防治</w:t>
            </w:r>
          </w:p>
        </w:tc>
        <w:tc>
          <w:tcPr>
            <w:tcW w:w="2410"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3.家庭暴力、性侵害及性騷擾防治業務之督導考核</w:t>
            </w:r>
          </w:p>
        </w:tc>
        <w:tc>
          <w:tcPr>
            <w:tcW w:w="1134"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擬辦</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核定</w:t>
            </w:r>
          </w:p>
        </w:tc>
        <w:tc>
          <w:tcPr>
            <w:tcW w:w="872" w:type="dxa"/>
          </w:tcPr>
          <w:p w:rsidR="00710E61" w:rsidRPr="00263405" w:rsidRDefault="00710E61" w:rsidP="00CD1818">
            <w:pPr>
              <w:spacing w:line="300" w:lineRule="exact"/>
              <w:ind w:left="384" w:right="640" w:hanging="384"/>
              <w:rPr>
                <w:rFonts w:ascii="標楷體" w:hAnsi="標楷體"/>
                <w:spacing w:val="-24"/>
                <w:sz w:val="28"/>
                <w:szCs w:val="24"/>
              </w:rPr>
            </w:pPr>
          </w:p>
        </w:tc>
      </w:tr>
      <w:tr w:rsidR="00263405" w:rsidRPr="00263405" w:rsidTr="00F55D11">
        <w:trPr>
          <w:jc w:val="right"/>
        </w:trPr>
        <w:tc>
          <w:tcPr>
            <w:tcW w:w="713"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1130" w:type="dxa"/>
            <w:vMerge w:val="restart"/>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七、兒童及少年福利</w:t>
            </w:r>
          </w:p>
        </w:tc>
        <w:tc>
          <w:tcPr>
            <w:tcW w:w="2410"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2.兒童及少年福利業務之審核轉報</w:t>
            </w:r>
          </w:p>
        </w:tc>
        <w:tc>
          <w:tcPr>
            <w:tcW w:w="1134"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擬辦</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核定</w:t>
            </w:r>
          </w:p>
        </w:tc>
        <w:tc>
          <w:tcPr>
            <w:tcW w:w="872" w:type="dxa"/>
          </w:tcPr>
          <w:p w:rsidR="00710E61" w:rsidRPr="00263405" w:rsidRDefault="00710E61" w:rsidP="00CD1818">
            <w:pPr>
              <w:spacing w:line="300" w:lineRule="exact"/>
              <w:ind w:left="384" w:right="640" w:hanging="384"/>
              <w:rPr>
                <w:rFonts w:ascii="標楷體" w:hAnsi="標楷體"/>
                <w:spacing w:val="-24"/>
                <w:sz w:val="28"/>
                <w:szCs w:val="24"/>
              </w:rPr>
            </w:pPr>
          </w:p>
        </w:tc>
      </w:tr>
      <w:tr w:rsidR="00263405" w:rsidRPr="00263405" w:rsidTr="00F55D11">
        <w:trPr>
          <w:jc w:val="right"/>
        </w:trPr>
        <w:tc>
          <w:tcPr>
            <w:tcW w:w="713"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1130"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2410"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3.兒童及少年福利業務之督導考核。</w:t>
            </w:r>
          </w:p>
        </w:tc>
        <w:tc>
          <w:tcPr>
            <w:tcW w:w="1134"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擬辦</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核定</w:t>
            </w:r>
          </w:p>
        </w:tc>
        <w:tc>
          <w:tcPr>
            <w:tcW w:w="872" w:type="dxa"/>
          </w:tcPr>
          <w:p w:rsidR="00710E61" w:rsidRPr="00263405" w:rsidRDefault="00710E61" w:rsidP="00CD1818">
            <w:pPr>
              <w:spacing w:line="300" w:lineRule="exact"/>
              <w:ind w:left="384" w:right="640" w:hanging="384"/>
              <w:rPr>
                <w:rFonts w:ascii="標楷體" w:hAnsi="標楷體"/>
                <w:spacing w:val="-24"/>
                <w:sz w:val="28"/>
                <w:szCs w:val="24"/>
              </w:rPr>
            </w:pPr>
          </w:p>
        </w:tc>
      </w:tr>
      <w:tr w:rsidR="00263405" w:rsidRPr="00263405" w:rsidTr="00F55D11">
        <w:trPr>
          <w:jc w:val="right"/>
        </w:trPr>
        <w:tc>
          <w:tcPr>
            <w:tcW w:w="713"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1130"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2410"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4.兒童及少年福利業務補助經費之核撥</w:t>
            </w:r>
          </w:p>
        </w:tc>
        <w:tc>
          <w:tcPr>
            <w:tcW w:w="1134"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擬辦</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87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核定</w:t>
            </w:r>
          </w:p>
        </w:tc>
      </w:tr>
      <w:tr w:rsidR="00263405" w:rsidRPr="00263405" w:rsidTr="00F55D11">
        <w:trPr>
          <w:jc w:val="right"/>
        </w:trPr>
        <w:tc>
          <w:tcPr>
            <w:tcW w:w="713"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1130" w:type="dxa"/>
            <w:vMerge/>
          </w:tcPr>
          <w:p w:rsidR="00710E61" w:rsidRPr="00263405" w:rsidRDefault="00710E61" w:rsidP="00CD1818">
            <w:pPr>
              <w:spacing w:line="300" w:lineRule="exact"/>
              <w:ind w:left="384" w:right="640" w:hanging="384"/>
              <w:rPr>
                <w:rFonts w:ascii="標楷體" w:hAnsi="標楷體"/>
                <w:spacing w:val="-24"/>
                <w:sz w:val="24"/>
                <w:szCs w:val="24"/>
              </w:rPr>
            </w:pPr>
          </w:p>
        </w:tc>
        <w:tc>
          <w:tcPr>
            <w:tcW w:w="2410" w:type="dxa"/>
          </w:tcPr>
          <w:p w:rsidR="00710E61" w:rsidRPr="00263405" w:rsidRDefault="00710E61" w:rsidP="00CD1818">
            <w:pPr>
              <w:spacing w:line="300" w:lineRule="exact"/>
              <w:rPr>
                <w:rFonts w:ascii="標楷體" w:hAnsi="標楷體"/>
                <w:spacing w:val="-24"/>
                <w:sz w:val="24"/>
                <w:szCs w:val="24"/>
              </w:rPr>
            </w:pPr>
            <w:r w:rsidRPr="00263405">
              <w:rPr>
                <w:rFonts w:ascii="標楷體" w:hAnsi="標楷體" w:hint="eastAsia"/>
                <w:spacing w:val="-24"/>
                <w:sz w:val="24"/>
                <w:szCs w:val="24"/>
              </w:rPr>
              <w:t>6.兒童及少年福利機構設立、許可、變更。</w:t>
            </w:r>
          </w:p>
        </w:tc>
        <w:tc>
          <w:tcPr>
            <w:tcW w:w="1134"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擬辦</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99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審核</w:t>
            </w:r>
          </w:p>
        </w:tc>
        <w:tc>
          <w:tcPr>
            <w:tcW w:w="872" w:type="dxa"/>
          </w:tcPr>
          <w:p w:rsidR="00710E61" w:rsidRPr="00263405" w:rsidRDefault="00710E61" w:rsidP="00CD1818">
            <w:pPr>
              <w:spacing w:line="300" w:lineRule="exact"/>
              <w:rPr>
                <w:rFonts w:ascii="標楷體" w:hAnsi="標楷體"/>
                <w:spacing w:val="-24"/>
                <w:sz w:val="28"/>
                <w:szCs w:val="24"/>
              </w:rPr>
            </w:pPr>
            <w:r w:rsidRPr="00263405">
              <w:rPr>
                <w:rFonts w:ascii="標楷體" w:hAnsi="標楷體" w:hint="eastAsia"/>
                <w:spacing w:val="-24"/>
                <w:sz w:val="28"/>
                <w:szCs w:val="24"/>
              </w:rPr>
              <w:t>核定</w:t>
            </w:r>
          </w:p>
        </w:tc>
      </w:tr>
    </w:tbl>
    <w:p w:rsidR="00710E61" w:rsidRPr="00263405" w:rsidRDefault="00710E61" w:rsidP="00710E61">
      <w:pPr>
        <w:overflowPunct w:val="0"/>
        <w:autoSpaceDE w:val="0"/>
        <w:autoSpaceDN w:val="0"/>
        <w:ind w:left="1361"/>
        <w:jc w:val="both"/>
        <w:outlineLvl w:val="2"/>
        <w:rPr>
          <w:rFonts w:ascii="標楷體" w:hAnsi="標楷體"/>
          <w:bCs/>
          <w:kern w:val="32"/>
          <w:sz w:val="28"/>
          <w:szCs w:val="36"/>
        </w:rPr>
      </w:pPr>
      <w:r w:rsidRPr="00263405">
        <w:rPr>
          <w:rFonts w:ascii="標楷體" w:hAnsi="標楷體" w:hint="eastAsia"/>
          <w:bCs/>
          <w:kern w:val="32"/>
          <w:sz w:val="28"/>
          <w:szCs w:val="36"/>
        </w:rPr>
        <w:t>資料來源：南投縣政府提供。</w:t>
      </w:r>
    </w:p>
    <w:p w:rsidR="00812187" w:rsidRPr="00263405" w:rsidRDefault="00812187" w:rsidP="00710E61">
      <w:pPr>
        <w:pStyle w:val="3"/>
        <w:rPr>
          <w:rFonts w:hAnsi="標楷體"/>
        </w:rPr>
      </w:pPr>
      <w:bookmarkStart w:id="20" w:name="_Toc517636781"/>
      <w:bookmarkStart w:id="21" w:name="_Toc517710672"/>
      <w:bookmarkStart w:id="22" w:name="_Toc518141201"/>
      <w:r w:rsidRPr="00263405">
        <w:rPr>
          <w:rFonts w:hAnsi="標楷體" w:hint="eastAsia"/>
          <w:b/>
        </w:rPr>
        <w:t>林俊梧、林榮森、賴瓊美、王基祥、劉佳萍於擔任南投縣政府社會及勞動處處長、副處長、科長、辦事員之職務期間，依法應負監督或執行該府督導兒童及少年福利機構業務之責</w:t>
      </w:r>
      <w:r w:rsidRPr="00263405">
        <w:rPr>
          <w:rFonts w:hAnsi="標楷體" w:hint="eastAsia"/>
        </w:rPr>
        <w:t>：</w:t>
      </w:r>
      <w:bookmarkEnd w:id="20"/>
      <w:bookmarkEnd w:id="21"/>
      <w:bookmarkEnd w:id="22"/>
    </w:p>
    <w:p w:rsidR="00812187" w:rsidRPr="00263405" w:rsidRDefault="00812187" w:rsidP="008A7C64">
      <w:pPr>
        <w:pStyle w:val="4"/>
        <w:numPr>
          <w:ilvl w:val="0"/>
          <w:numId w:val="0"/>
        </w:numPr>
        <w:ind w:leftChars="412" w:left="1401"/>
        <w:rPr>
          <w:rFonts w:hAnsi="標楷體"/>
          <w:bCs/>
          <w:kern w:val="0"/>
          <w:szCs w:val="48"/>
        </w:rPr>
      </w:pPr>
      <w:r w:rsidRPr="00263405">
        <w:rPr>
          <w:rFonts w:hAnsi="標楷體" w:hint="eastAsia"/>
          <w:b/>
          <w:bCs/>
          <w:kern w:val="0"/>
          <w:szCs w:val="48"/>
        </w:rPr>
        <w:t xml:space="preserve">   </w:t>
      </w:r>
      <w:r w:rsidRPr="00263405">
        <w:rPr>
          <w:rFonts w:hAnsi="標楷體" w:hint="eastAsia"/>
          <w:bCs/>
          <w:kern w:val="0"/>
          <w:szCs w:val="48"/>
        </w:rPr>
        <w:t xml:space="preserve"> </w:t>
      </w:r>
      <w:bookmarkStart w:id="23" w:name="_Toc517636782"/>
      <w:bookmarkStart w:id="24" w:name="_Toc517710673"/>
      <w:bookmarkStart w:id="25" w:name="_Toc518141202"/>
      <w:r w:rsidRPr="00263405">
        <w:rPr>
          <w:rFonts w:hAnsi="標楷體" w:hint="eastAsia"/>
          <w:bCs/>
          <w:kern w:val="0"/>
          <w:szCs w:val="48"/>
        </w:rPr>
        <w:t>南投縣政府社會及勞動處歷任兒少機構業務承辦及相關主管人員名單及任職起訖日期，詳如下表所示。</w:t>
      </w:r>
      <w:bookmarkStart w:id="26" w:name="_Toc517636783"/>
      <w:bookmarkStart w:id="27" w:name="_Toc517710674"/>
      <w:bookmarkEnd w:id="23"/>
      <w:bookmarkEnd w:id="24"/>
      <w:bookmarkEnd w:id="25"/>
    </w:p>
    <w:p w:rsidR="00812187" w:rsidRPr="00263405" w:rsidRDefault="00812187" w:rsidP="008A7C64">
      <w:pPr>
        <w:pStyle w:val="4"/>
        <w:numPr>
          <w:ilvl w:val="0"/>
          <w:numId w:val="0"/>
        </w:numPr>
        <w:ind w:leftChars="412" w:left="1401"/>
        <w:rPr>
          <w:rFonts w:hAnsi="標楷體"/>
          <w:b/>
          <w:bCs/>
          <w:kern w:val="0"/>
          <w:szCs w:val="48"/>
        </w:rPr>
      </w:pPr>
      <w:bookmarkStart w:id="28" w:name="_Toc518141203"/>
      <w:r w:rsidRPr="00263405">
        <w:rPr>
          <w:rFonts w:hAnsi="標楷體" w:hint="eastAsia"/>
          <w:b/>
          <w:bCs/>
          <w:kern w:val="0"/>
          <w:szCs w:val="48"/>
        </w:rPr>
        <w:t>表2.南投縣政府社會及勞動處歷任兒少機構業務承辦</w:t>
      </w:r>
      <w:r w:rsidR="00A6450F" w:rsidRPr="00263405">
        <w:rPr>
          <w:rFonts w:hAnsi="標楷體" w:hint="eastAsia"/>
          <w:b/>
          <w:bCs/>
          <w:kern w:val="0"/>
          <w:szCs w:val="48"/>
        </w:rPr>
        <w:t>、</w:t>
      </w:r>
      <w:r w:rsidRPr="00263405">
        <w:rPr>
          <w:rFonts w:hAnsi="標楷體" w:hint="eastAsia"/>
          <w:b/>
          <w:bCs/>
          <w:kern w:val="0"/>
          <w:szCs w:val="48"/>
        </w:rPr>
        <w:t>相關主管人員名單及任職起訖日期</w:t>
      </w:r>
      <w:bookmarkEnd w:id="26"/>
      <w:bookmarkEnd w:id="27"/>
      <w:bookmarkEnd w:id="28"/>
    </w:p>
    <w:tbl>
      <w:tblPr>
        <w:tblStyle w:val="73"/>
        <w:tblW w:w="0" w:type="auto"/>
        <w:tblInd w:w="1526" w:type="dxa"/>
        <w:tblLook w:val="04A0" w:firstRow="1" w:lastRow="0" w:firstColumn="1" w:lastColumn="0" w:noHBand="0" w:noVBand="1"/>
      </w:tblPr>
      <w:tblGrid>
        <w:gridCol w:w="1109"/>
        <w:gridCol w:w="1109"/>
        <w:gridCol w:w="5090"/>
      </w:tblGrid>
      <w:tr w:rsidR="00263405" w:rsidRPr="00263405" w:rsidTr="00206354">
        <w:tc>
          <w:tcPr>
            <w:tcW w:w="1134" w:type="dxa"/>
          </w:tcPr>
          <w:p w:rsidR="00206354" w:rsidRPr="00263405" w:rsidRDefault="00206354" w:rsidP="00D15FFA">
            <w:pPr>
              <w:pStyle w:val="3"/>
              <w:numPr>
                <w:ilvl w:val="0"/>
                <w:numId w:val="0"/>
              </w:numPr>
              <w:jc w:val="center"/>
              <w:outlineLvl w:val="2"/>
              <w:rPr>
                <w:rFonts w:hAnsi="標楷體"/>
                <w:sz w:val="28"/>
                <w:szCs w:val="28"/>
              </w:rPr>
            </w:pPr>
            <w:r w:rsidRPr="00263405">
              <w:rPr>
                <w:rFonts w:hAnsi="標楷體" w:hint="eastAsia"/>
                <w:sz w:val="28"/>
                <w:szCs w:val="28"/>
              </w:rPr>
              <w:t>職稱</w:t>
            </w:r>
          </w:p>
        </w:tc>
        <w:tc>
          <w:tcPr>
            <w:tcW w:w="1134" w:type="dxa"/>
          </w:tcPr>
          <w:p w:rsidR="00206354" w:rsidRPr="00263405" w:rsidRDefault="00206354" w:rsidP="00D15FFA">
            <w:pPr>
              <w:pStyle w:val="3"/>
              <w:numPr>
                <w:ilvl w:val="0"/>
                <w:numId w:val="0"/>
              </w:numPr>
              <w:jc w:val="center"/>
              <w:outlineLvl w:val="2"/>
              <w:rPr>
                <w:rFonts w:hAnsi="標楷體"/>
                <w:sz w:val="28"/>
                <w:szCs w:val="28"/>
              </w:rPr>
            </w:pPr>
            <w:r w:rsidRPr="00263405">
              <w:rPr>
                <w:rFonts w:hAnsi="標楷體" w:hint="eastAsia"/>
                <w:sz w:val="28"/>
                <w:szCs w:val="28"/>
              </w:rPr>
              <w:t>姓名</w:t>
            </w:r>
          </w:p>
        </w:tc>
        <w:tc>
          <w:tcPr>
            <w:tcW w:w="5266" w:type="dxa"/>
          </w:tcPr>
          <w:p w:rsidR="00206354" w:rsidRPr="00263405" w:rsidRDefault="00206354" w:rsidP="00D15FFA">
            <w:pPr>
              <w:pStyle w:val="3"/>
              <w:numPr>
                <w:ilvl w:val="0"/>
                <w:numId w:val="0"/>
              </w:numPr>
              <w:jc w:val="center"/>
              <w:outlineLvl w:val="2"/>
              <w:rPr>
                <w:rFonts w:hAnsi="標楷體"/>
                <w:sz w:val="28"/>
                <w:szCs w:val="28"/>
              </w:rPr>
            </w:pPr>
            <w:r w:rsidRPr="00263405">
              <w:rPr>
                <w:rFonts w:hAnsi="標楷體" w:hint="eastAsia"/>
                <w:sz w:val="28"/>
                <w:szCs w:val="28"/>
              </w:rPr>
              <w:t>任職起迄日期</w:t>
            </w:r>
          </w:p>
        </w:tc>
      </w:tr>
      <w:tr w:rsidR="00263405" w:rsidRPr="00263405" w:rsidTr="00206354">
        <w:tc>
          <w:tcPr>
            <w:tcW w:w="1134" w:type="dxa"/>
          </w:tcPr>
          <w:p w:rsidR="00206354" w:rsidRPr="00263405" w:rsidRDefault="00206354" w:rsidP="00D15FFA">
            <w:pPr>
              <w:pStyle w:val="3"/>
              <w:numPr>
                <w:ilvl w:val="0"/>
                <w:numId w:val="0"/>
              </w:numPr>
              <w:outlineLvl w:val="2"/>
              <w:rPr>
                <w:rFonts w:hAnsi="標楷體"/>
                <w:sz w:val="28"/>
                <w:szCs w:val="28"/>
              </w:rPr>
            </w:pPr>
            <w:r w:rsidRPr="00263405">
              <w:rPr>
                <w:rFonts w:hAnsi="標楷體" w:hint="eastAsia"/>
                <w:sz w:val="28"/>
                <w:szCs w:val="28"/>
              </w:rPr>
              <w:t>處長</w:t>
            </w:r>
          </w:p>
        </w:tc>
        <w:tc>
          <w:tcPr>
            <w:tcW w:w="1134"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林榮森</w:t>
            </w:r>
          </w:p>
        </w:tc>
        <w:tc>
          <w:tcPr>
            <w:tcW w:w="5266" w:type="dxa"/>
          </w:tcPr>
          <w:p w:rsidR="00206354" w:rsidRPr="00263405" w:rsidRDefault="00206354" w:rsidP="00D15FFA">
            <w:pPr>
              <w:pStyle w:val="afe"/>
              <w:adjustRightInd w:val="0"/>
              <w:snapToGrid w:val="0"/>
              <w:spacing w:line="360" w:lineRule="exact"/>
              <w:ind w:leftChars="0" w:left="0"/>
              <w:rPr>
                <w:rFonts w:ascii="標楷體" w:eastAsia="標楷體" w:hAnsi="標楷體"/>
                <w:sz w:val="28"/>
                <w:szCs w:val="28"/>
              </w:rPr>
            </w:pPr>
            <w:r w:rsidRPr="00263405">
              <w:rPr>
                <w:rFonts w:ascii="標楷體" w:eastAsia="標楷體" w:hAnsi="標楷體" w:hint="eastAsia"/>
                <w:spacing w:val="-20"/>
                <w:sz w:val="28"/>
                <w:szCs w:val="28"/>
              </w:rPr>
              <w:t>100年8月3日</w:t>
            </w:r>
            <w:r w:rsidR="009A6FE8" w:rsidRPr="00263405">
              <w:rPr>
                <w:rFonts w:ascii="標楷體" w:eastAsia="標楷體" w:hAnsi="標楷體" w:hint="eastAsia"/>
                <w:spacing w:val="-20"/>
                <w:sz w:val="28"/>
                <w:szCs w:val="28"/>
              </w:rPr>
              <w:t>至</w:t>
            </w:r>
            <w:r w:rsidRPr="00263405">
              <w:rPr>
                <w:rFonts w:ascii="標楷體" w:eastAsia="標楷體" w:hAnsi="標楷體" w:hint="eastAsia"/>
                <w:spacing w:val="-20"/>
                <w:sz w:val="28"/>
                <w:szCs w:val="28"/>
              </w:rPr>
              <w:t>103年12月3日</w:t>
            </w:r>
          </w:p>
        </w:tc>
      </w:tr>
      <w:tr w:rsidR="00263405" w:rsidRPr="00263405" w:rsidTr="00206354">
        <w:tc>
          <w:tcPr>
            <w:tcW w:w="1134" w:type="dxa"/>
          </w:tcPr>
          <w:p w:rsidR="00206354" w:rsidRPr="00263405" w:rsidRDefault="00206354" w:rsidP="00D15FFA">
            <w:pPr>
              <w:pStyle w:val="3"/>
              <w:numPr>
                <w:ilvl w:val="0"/>
                <w:numId w:val="0"/>
              </w:numPr>
              <w:outlineLvl w:val="2"/>
              <w:rPr>
                <w:rFonts w:hAnsi="標楷體"/>
                <w:sz w:val="28"/>
                <w:szCs w:val="28"/>
              </w:rPr>
            </w:pPr>
            <w:r w:rsidRPr="00263405">
              <w:rPr>
                <w:rFonts w:hAnsi="標楷體" w:hint="eastAsia"/>
                <w:sz w:val="28"/>
                <w:szCs w:val="28"/>
              </w:rPr>
              <w:t>處長</w:t>
            </w:r>
          </w:p>
        </w:tc>
        <w:tc>
          <w:tcPr>
            <w:tcW w:w="1134"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林俊梧</w:t>
            </w:r>
          </w:p>
        </w:tc>
        <w:tc>
          <w:tcPr>
            <w:tcW w:w="5266" w:type="dxa"/>
          </w:tcPr>
          <w:p w:rsidR="00206354" w:rsidRPr="00263405" w:rsidRDefault="00206354" w:rsidP="009A6FE8">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103</w:t>
            </w:r>
            <w:r w:rsidR="00301BF2" w:rsidRPr="00263405">
              <w:rPr>
                <w:rFonts w:ascii="標楷體" w:eastAsia="標楷體" w:hAnsi="標楷體" w:hint="eastAsia"/>
                <w:spacing w:val="-20"/>
                <w:sz w:val="28"/>
                <w:szCs w:val="28"/>
              </w:rPr>
              <w:t>年</w:t>
            </w:r>
            <w:r w:rsidRPr="00263405">
              <w:rPr>
                <w:rFonts w:ascii="標楷體" w:eastAsia="標楷體" w:hAnsi="標楷體" w:hint="eastAsia"/>
                <w:spacing w:val="-20"/>
                <w:sz w:val="28"/>
                <w:szCs w:val="28"/>
              </w:rPr>
              <w:t>12</w:t>
            </w:r>
            <w:r w:rsidR="00301BF2" w:rsidRPr="00263405">
              <w:rPr>
                <w:rFonts w:ascii="標楷體" w:eastAsia="標楷體" w:hAnsi="標楷體" w:hint="eastAsia"/>
                <w:spacing w:val="-20"/>
                <w:sz w:val="28"/>
                <w:szCs w:val="28"/>
              </w:rPr>
              <w:t>月</w:t>
            </w:r>
            <w:r w:rsidRPr="00263405">
              <w:rPr>
                <w:rFonts w:ascii="標楷體" w:eastAsia="標楷體" w:hAnsi="標楷體" w:hint="eastAsia"/>
                <w:spacing w:val="-20"/>
                <w:sz w:val="28"/>
                <w:szCs w:val="28"/>
              </w:rPr>
              <w:t>25</w:t>
            </w:r>
            <w:r w:rsidR="00301BF2" w:rsidRPr="00263405">
              <w:rPr>
                <w:rFonts w:ascii="標楷體" w:eastAsia="標楷體" w:hAnsi="標楷體" w:hint="eastAsia"/>
                <w:spacing w:val="-20"/>
                <w:sz w:val="28"/>
                <w:szCs w:val="28"/>
              </w:rPr>
              <w:t>日</w:t>
            </w:r>
            <w:r w:rsidRPr="00263405">
              <w:rPr>
                <w:rFonts w:ascii="標楷體" w:eastAsia="標楷體" w:hAnsi="標楷體" w:hint="eastAsia"/>
                <w:spacing w:val="-20"/>
                <w:sz w:val="28"/>
                <w:szCs w:val="28"/>
              </w:rPr>
              <w:t>迄今(</w:t>
            </w:r>
            <w:r w:rsidR="005D7ED1" w:rsidRPr="00263405">
              <w:rPr>
                <w:rFonts w:ascii="標楷體" w:eastAsia="標楷體" w:hAnsi="標楷體" w:hint="eastAsia"/>
                <w:spacing w:val="-20"/>
                <w:sz w:val="28"/>
                <w:szCs w:val="28"/>
              </w:rPr>
              <w:t>分別於</w:t>
            </w:r>
            <w:r w:rsidRPr="00263405">
              <w:rPr>
                <w:rFonts w:ascii="標楷體" w:eastAsia="標楷體" w:hAnsi="標楷體" w:hint="eastAsia"/>
                <w:spacing w:val="-20"/>
                <w:sz w:val="28"/>
                <w:szCs w:val="28"/>
              </w:rPr>
              <w:t>106年11</w:t>
            </w:r>
            <w:r w:rsidR="00301BF2" w:rsidRPr="00263405">
              <w:rPr>
                <w:rFonts w:ascii="標楷體" w:eastAsia="標楷體" w:hAnsi="標楷體" w:hint="eastAsia"/>
                <w:spacing w:val="-20"/>
                <w:sz w:val="28"/>
                <w:szCs w:val="28"/>
              </w:rPr>
              <w:t>月</w:t>
            </w:r>
            <w:r w:rsidR="009A6FE8" w:rsidRPr="00263405">
              <w:rPr>
                <w:rFonts w:ascii="標楷體" w:eastAsia="標楷體" w:hAnsi="標楷體" w:hint="eastAsia"/>
                <w:spacing w:val="-20"/>
                <w:sz w:val="28"/>
                <w:szCs w:val="28"/>
              </w:rPr>
              <w:t>22日至12月31日、107年4月10日至5月31日</w:t>
            </w:r>
            <w:r w:rsidR="005D7ED1" w:rsidRPr="00263405">
              <w:rPr>
                <w:rFonts w:ascii="標楷體" w:eastAsia="標楷體" w:hAnsi="標楷體" w:hint="eastAsia"/>
                <w:spacing w:val="-20"/>
                <w:sz w:val="28"/>
                <w:szCs w:val="28"/>
              </w:rPr>
              <w:t>申請</w:t>
            </w:r>
            <w:r w:rsidR="00301BF2" w:rsidRPr="00263405">
              <w:rPr>
                <w:rFonts w:ascii="標楷體" w:eastAsia="標楷體" w:hAnsi="標楷體" w:hint="eastAsia"/>
                <w:spacing w:val="-20"/>
                <w:sz w:val="28"/>
                <w:szCs w:val="28"/>
              </w:rPr>
              <w:t>延長病假，107年6月1日復職</w:t>
            </w:r>
            <w:r w:rsidRPr="00263405">
              <w:rPr>
                <w:rFonts w:ascii="標楷體" w:eastAsia="標楷體" w:hAnsi="標楷體" w:hint="eastAsia"/>
                <w:spacing w:val="-20"/>
                <w:sz w:val="28"/>
                <w:szCs w:val="28"/>
              </w:rPr>
              <w:t>)。</w:t>
            </w:r>
          </w:p>
        </w:tc>
      </w:tr>
      <w:tr w:rsidR="00263405" w:rsidRPr="00263405" w:rsidTr="00206354">
        <w:tc>
          <w:tcPr>
            <w:tcW w:w="1134" w:type="dxa"/>
          </w:tcPr>
          <w:p w:rsidR="00206354" w:rsidRPr="00263405" w:rsidRDefault="00206354" w:rsidP="00D15FFA">
            <w:pPr>
              <w:pStyle w:val="3"/>
              <w:numPr>
                <w:ilvl w:val="0"/>
                <w:numId w:val="0"/>
              </w:numPr>
              <w:outlineLvl w:val="2"/>
              <w:rPr>
                <w:rFonts w:hAnsi="標楷體"/>
                <w:sz w:val="28"/>
                <w:szCs w:val="28"/>
              </w:rPr>
            </w:pPr>
            <w:r w:rsidRPr="00263405">
              <w:rPr>
                <w:rFonts w:hAnsi="標楷體" w:hint="eastAsia"/>
                <w:sz w:val="28"/>
                <w:szCs w:val="28"/>
              </w:rPr>
              <w:t>副處長</w:t>
            </w:r>
          </w:p>
        </w:tc>
        <w:tc>
          <w:tcPr>
            <w:tcW w:w="1134"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賴瓊美</w:t>
            </w:r>
          </w:p>
        </w:tc>
        <w:tc>
          <w:tcPr>
            <w:tcW w:w="5266"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102年11月13日至</w:t>
            </w:r>
            <w:r w:rsidR="00301BF2" w:rsidRPr="00263405">
              <w:rPr>
                <w:rFonts w:ascii="標楷體" w:eastAsia="標楷體" w:hAnsi="標楷體" w:hint="eastAsia"/>
                <w:spacing w:val="-20"/>
                <w:sz w:val="28"/>
                <w:szCs w:val="28"/>
              </w:rPr>
              <w:t>107</w:t>
            </w:r>
            <w:r w:rsidRPr="00263405">
              <w:rPr>
                <w:rFonts w:ascii="標楷體" w:eastAsia="標楷體" w:hAnsi="標楷體" w:hint="eastAsia"/>
                <w:spacing w:val="-20"/>
                <w:sz w:val="28"/>
                <w:szCs w:val="28"/>
              </w:rPr>
              <w:t>年3月2</w:t>
            </w:r>
            <w:r w:rsidR="00301BF2" w:rsidRPr="00263405">
              <w:rPr>
                <w:rFonts w:ascii="標楷體" w:eastAsia="標楷體" w:hAnsi="標楷體" w:hint="eastAsia"/>
                <w:spacing w:val="-20"/>
                <w:sz w:val="28"/>
                <w:szCs w:val="28"/>
              </w:rPr>
              <w:t>3</w:t>
            </w:r>
            <w:r w:rsidRPr="00263405">
              <w:rPr>
                <w:rFonts w:ascii="標楷體" w:eastAsia="標楷體" w:hAnsi="標楷體" w:hint="eastAsia"/>
                <w:spacing w:val="-20"/>
                <w:sz w:val="28"/>
                <w:szCs w:val="28"/>
              </w:rPr>
              <w:t>日</w:t>
            </w:r>
          </w:p>
        </w:tc>
      </w:tr>
      <w:tr w:rsidR="00263405" w:rsidRPr="00263405" w:rsidTr="00206354">
        <w:tc>
          <w:tcPr>
            <w:tcW w:w="1134" w:type="dxa"/>
          </w:tcPr>
          <w:p w:rsidR="00206354" w:rsidRPr="00263405" w:rsidRDefault="00206354" w:rsidP="00D15FFA">
            <w:pPr>
              <w:pStyle w:val="3"/>
              <w:numPr>
                <w:ilvl w:val="0"/>
                <w:numId w:val="0"/>
              </w:numPr>
              <w:outlineLvl w:val="2"/>
              <w:rPr>
                <w:rFonts w:hAnsi="標楷體"/>
                <w:sz w:val="28"/>
                <w:szCs w:val="28"/>
              </w:rPr>
            </w:pPr>
            <w:r w:rsidRPr="00263405">
              <w:rPr>
                <w:rFonts w:hAnsi="標楷體" w:hint="eastAsia"/>
                <w:sz w:val="28"/>
                <w:szCs w:val="28"/>
              </w:rPr>
              <w:t>副處長</w:t>
            </w:r>
          </w:p>
        </w:tc>
        <w:tc>
          <w:tcPr>
            <w:tcW w:w="1134"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王基祥</w:t>
            </w:r>
          </w:p>
        </w:tc>
        <w:tc>
          <w:tcPr>
            <w:tcW w:w="5266"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暫代期間：102年8月26日至102年11月12日</w:t>
            </w:r>
          </w:p>
        </w:tc>
      </w:tr>
      <w:tr w:rsidR="00263405" w:rsidRPr="00263405" w:rsidTr="00206354">
        <w:tc>
          <w:tcPr>
            <w:tcW w:w="1134" w:type="dxa"/>
          </w:tcPr>
          <w:p w:rsidR="00206354" w:rsidRPr="00263405" w:rsidRDefault="00206354" w:rsidP="00D15FFA">
            <w:pPr>
              <w:pStyle w:val="3"/>
              <w:numPr>
                <w:ilvl w:val="0"/>
                <w:numId w:val="0"/>
              </w:numPr>
              <w:outlineLvl w:val="2"/>
              <w:rPr>
                <w:rFonts w:hAnsi="標楷體"/>
                <w:sz w:val="28"/>
                <w:szCs w:val="28"/>
              </w:rPr>
            </w:pPr>
            <w:r w:rsidRPr="00263405">
              <w:rPr>
                <w:rFonts w:hAnsi="標楷體" w:hint="eastAsia"/>
                <w:sz w:val="28"/>
                <w:szCs w:val="28"/>
              </w:rPr>
              <w:t>科長</w:t>
            </w:r>
          </w:p>
        </w:tc>
        <w:tc>
          <w:tcPr>
            <w:tcW w:w="1134"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王基祥</w:t>
            </w:r>
          </w:p>
        </w:tc>
        <w:tc>
          <w:tcPr>
            <w:tcW w:w="5266"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104年3月2日迄今</w:t>
            </w:r>
          </w:p>
        </w:tc>
      </w:tr>
      <w:tr w:rsidR="00263405" w:rsidRPr="00263405" w:rsidTr="00206354">
        <w:tc>
          <w:tcPr>
            <w:tcW w:w="1134" w:type="dxa"/>
          </w:tcPr>
          <w:p w:rsidR="00206354" w:rsidRPr="00263405" w:rsidRDefault="00206354" w:rsidP="00D15FFA">
            <w:pPr>
              <w:pStyle w:val="3"/>
              <w:numPr>
                <w:ilvl w:val="0"/>
                <w:numId w:val="0"/>
              </w:numPr>
              <w:outlineLvl w:val="2"/>
              <w:rPr>
                <w:rFonts w:hAnsi="標楷體"/>
                <w:sz w:val="28"/>
                <w:szCs w:val="28"/>
              </w:rPr>
            </w:pPr>
            <w:r w:rsidRPr="00263405">
              <w:rPr>
                <w:rFonts w:hAnsi="標楷體" w:hint="eastAsia"/>
                <w:sz w:val="28"/>
                <w:szCs w:val="28"/>
              </w:rPr>
              <w:t>辦事員</w:t>
            </w:r>
          </w:p>
        </w:tc>
        <w:tc>
          <w:tcPr>
            <w:tcW w:w="1134"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劉佳萍</w:t>
            </w:r>
          </w:p>
        </w:tc>
        <w:tc>
          <w:tcPr>
            <w:tcW w:w="5266" w:type="dxa"/>
          </w:tcPr>
          <w:p w:rsidR="00206354" w:rsidRPr="00263405" w:rsidRDefault="00206354" w:rsidP="00D15FFA">
            <w:pPr>
              <w:pStyle w:val="afe"/>
              <w:adjustRightInd w:val="0"/>
              <w:snapToGrid w:val="0"/>
              <w:spacing w:line="360" w:lineRule="exact"/>
              <w:ind w:leftChars="0" w:left="0"/>
              <w:rPr>
                <w:rFonts w:ascii="標楷體" w:eastAsia="標楷體" w:hAnsi="標楷體"/>
                <w:spacing w:val="-20"/>
                <w:sz w:val="28"/>
                <w:szCs w:val="28"/>
              </w:rPr>
            </w:pPr>
            <w:r w:rsidRPr="00263405">
              <w:rPr>
                <w:rFonts w:ascii="標楷體" w:eastAsia="標楷體" w:hAnsi="標楷體" w:hint="eastAsia"/>
                <w:spacing w:val="-20"/>
                <w:sz w:val="28"/>
                <w:szCs w:val="28"/>
              </w:rPr>
              <w:t>104年7月3日迄今</w:t>
            </w:r>
          </w:p>
        </w:tc>
      </w:tr>
    </w:tbl>
    <w:p w:rsidR="00812187" w:rsidRPr="00263405" w:rsidRDefault="00812187" w:rsidP="008A7C64">
      <w:pPr>
        <w:pStyle w:val="4"/>
        <w:numPr>
          <w:ilvl w:val="0"/>
          <w:numId w:val="0"/>
        </w:numPr>
        <w:ind w:leftChars="412" w:left="1401"/>
        <w:rPr>
          <w:rFonts w:hAnsi="標楷體"/>
          <w:bCs/>
          <w:kern w:val="0"/>
          <w:sz w:val="28"/>
          <w:szCs w:val="48"/>
        </w:rPr>
      </w:pPr>
      <w:bookmarkStart w:id="29" w:name="_Toc517636784"/>
      <w:bookmarkStart w:id="30" w:name="_Toc517710675"/>
      <w:bookmarkStart w:id="31" w:name="_Toc518141204"/>
      <w:r w:rsidRPr="00263405">
        <w:rPr>
          <w:rFonts w:hAnsi="標楷體" w:hint="eastAsia"/>
          <w:bCs/>
          <w:kern w:val="0"/>
          <w:sz w:val="28"/>
          <w:szCs w:val="48"/>
        </w:rPr>
        <w:t>資料來源：南投縣政府提供。</w:t>
      </w:r>
      <w:bookmarkEnd w:id="29"/>
      <w:bookmarkEnd w:id="30"/>
      <w:bookmarkEnd w:id="31"/>
    </w:p>
    <w:p w:rsidR="00AE1937" w:rsidRPr="00263405" w:rsidRDefault="0044360E" w:rsidP="006E380C">
      <w:pPr>
        <w:pStyle w:val="3"/>
        <w:rPr>
          <w:rFonts w:hAnsi="標楷體"/>
        </w:rPr>
      </w:pPr>
      <w:bookmarkStart w:id="32" w:name="_Toc517636785"/>
      <w:bookmarkStart w:id="33" w:name="_Toc517710676"/>
      <w:bookmarkStart w:id="34" w:name="_Toc518141205"/>
      <w:r w:rsidRPr="00263405">
        <w:rPr>
          <w:rFonts w:hAnsi="標楷體" w:hint="eastAsia"/>
          <w:b/>
        </w:rPr>
        <w:t>南投</w:t>
      </w:r>
      <w:r w:rsidR="006E380C" w:rsidRPr="00263405">
        <w:rPr>
          <w:rFonts w:hAnsi="標楷體" w:hint="eastAsia"/>
          <w:b/>
        </w:rPr>
        <w:t>○○</w:t>
      </w:r>
      <w:r w:rsidR="00812187" w:rsidRPr="00263405">
        <w:rPr>
          <w:rFonts w:hAnsi="標楷體" w:hint="eastAsia"/>
          <w:b/>
        </w:rPr>
        <w:t>機構</w:t>
      </w:r>
      <w:r w:rsidR="00DB6D57" w:rsidRPr="00263405">
        <w:rPr>
          <w:rFonts w:hAnsi="標楷體" w:hint="eastAsia"/>
          <w:b/>
        </w:rPr>
        <w:t>於103年至106年3月間，共發生21起院生遭性侵害案件，且因其等未能及早查明該機構未依法通報，致該機構後續屢</w:t>
      </w:r>
      <w:r w:rsidR="00B13432" w:rsidRPr="00263405">
        <w:rPr>
          <w:rFonts w:hAnsi="標楷體" w:hint="eastAsia"/>
          <w:b/>
        </w:rPr>
        <w:t>屢發</w:t>
      </w:r>
      <w:r w:rsidR="00DB6D57" w:rsidRPr="00263405">
        <w:rPr>
          <w:rFonts w:hAnsi="標楷體" w:hint="eastAsia"/>
          <w:b/>
        </w:rPr>
        <w:t>生性侵害事件，被收容之兒少個案身心受創嚴重，更有少年從被害人轉為加害人，關係紛亂，損及個案權益甚巨</w:t>
      </w:r>
      <w:r w:rsidR="00812187" w:rsidRPr="00263405">
        <w:rPr>
          <w:rFonts w:hAnsi="標楷體" w:hint="eastAsia"/>
        </w:rPr>
        <w:t>：</w:t>
      </w:r>
    </w:p>
    <w:p w:rsidR="00D832E8" w:rsidRPr="00263405" w:rsidRDefault="000F452F" w:rsidP="00451DA3">
      <w:pPr>
        <w:pStyle w:val="4"/>
        <w:ind w:left="1741"/>
        <w:rPr>
          <w:rFonts w:hAnsi="標楷體"/>
        </w:rPr>
      </w:pPr>
      <w:r w:rsidRPr="00263405">
        <w:rPr>
          <w:rFonts w:hAnsi="標楷體" w:hint="eastAsia"/>
        </w:rPr>
        <w:t>103年至106年3月間共發生21</w:t>
      </w:r>
      <w:r w:rsidR="00D832E8" w:rsidRPr="00263405">
        <w:rPr>
          <w:rFonts w:hAnsi="標楷體" w:hint="eastAsia"/>
        </w:rPr>
        <w:t>起院生遭性侵害案件，以撫摸性器官</w:t>
      </w:r>
      <w:r w:rsidR="007A63BE" w:rsidRPr="00263405">
        <w:rPr>
          <w:rFonts w:hAnsi="標楷體" w:hint="eastAsia"/>
        </w:rPr>
        <w:t>、口交、肛交等方式，合意或被迫予以侵害，</w:t>
      </w:r>
      <w:r w:rsidR="00371D45" w:rsidRPr="00263405">
        <w:rPr>
          <w:rFonts w:hAnsi="標楷體" w:hint="eastAsia"/>
        </w:rPr>
        <w:t>性侵害</w:t>
      </w:r>
      <w:r w:rsidR="007A63BE" w:rsidRPr="00263405">
        <w:rPr>
          <w:rFonts w:hAnsi="標楷體" w:hint="eastAsia"/>
        </w:rPr>
        <w:t>的</w:t>
      </w:r>
      <w:r w:rsidR="00371D45" w:rsidRPr="00263405">
        <w:rPr>
          <w:rFonts w:hAnsi="標楷體" w:hint="eastAsia"/>
        </w:rPr>
        <w:t>地點遍及寢室、廁所、視聽室、活動中心</w:t>
      </w:r>
      <w:r w:rsidR="00D832E8" w:rsidRPr="00263405">
        <w:rPr>
          <w:rFonts w:hAnsi="標楷體" w:hint="eastAsia"/>
        </w:rPr>
        <w:t>，甚至於參訪活動時，也發生在外宿機構的廁所內</w:t>
      </w:r>
      <w:r w:rsidR="007A63BE" w:rsidRPr="00263405">
        <w:rPr>
          <w:rFonts w:hAnsi="標楷體" w:hint="eastAsia"/>
        </w:rPr>
        <w:t>，以及未立案之兒童學苑內</w:t>
      </w:r>
      <w:r w:rsidR="00083C9A" w:rsidRPr="00263405">
        <w:rPr>
          <w:rFonts w:hAnsi="標楷體" w:hint="eastAsia"/>
        </w:rPr>
        <w:t>。</w:t>
      </w:r>
      <w:r w:rsidR="00D832E8" w:rsidRPr="00263405">
        <w:rPr>
          <w:rFonts w:hAnsi="標楷體" w:hint="eastAsia"/>
        </w:rPr>
        <w:t>該機構</w:t>
      </w:r>
      <w:r w:rsidR="00371D45" w:rsidRPr="00263405">
        <w:rPr>
          <w:rFonts w:hAnsi="標楷體" w:hint="eastAsia"/>
        </w:rPr>
        <w:t>人員</w:t>
      </w:r>
      <w:r w:rsidR="00D832E8" w:rsidRPr="00263405">
        <w:rPr>
          <w:rFonts w:hAnsi="標楷體" w:hint="eastAsia"/>
        </w:rPr>
        <w:t>不但</w:t>
      </w:r>
      <w:r w:rsidR="00371D45" w:rsidRPr="00263405">
        <w:rPr>
          <w:rFonts w:hAnsi="標楷體" w:hint="eastAsia"/>
        </w:rPr>
        <w:t>沒有發現，</w:t>
      </w:r>
      <w:r w:rsidR="00D832E8" w:rsidRPr="00263405">
        <w:rPr>
          <w:rFonts w:hAnsi="標楷體" w:hint="eastAsia"/>
        </w:rPr>
        <w:t>知悉時也未落實向主管機關及法院通報</w:t>
      </w:r>
      <w:r w:rsidR="00083C9A" w:rsidRPr="00263405">
        <w:rPr>
          <w:rFonts w:hAnsi="標楷體" w:hint="eastAsia"/>
        </w:rPr>
        <w:t>。</w:t>
      </w:r>
      <w:r w:rsidR="00451DA3" w:rsidRPr="00263405">
        <w:rPr>
          <w:rFonts w:hAnsi="標楷體" w:hint="eastAsia"/>
        </w:rPr>
        <w:t>(附件11，頁</w:t>
      </w:r>
      <w:r w:rsidR="00613FB1" w:rsidRPr="00263405">
        <w:rPr>
          <w:rFonts w:hAnsi="標楷體" w:hint="eastAsia"/>
        </w:rPr>
        <w:t>125</w:t>
      </w:r>
      <w:r w:rsidR="00451DA3" w:rsidRPr="00263405">
        <w:rPr>
          <w:rFonts w:hAnsi="標楷體" w:hint="eastAsia"/>
        </w:rPr>
        <w:t>~</w:t>
      </w:r>
      <w:r w:rsidR="00613FB1" w:rsidRPr="00263405">
        <w:rPr>
          <w:rFonts w:hAnsi="標楷體" w:hint="eastAsia"/>
        </w:rPr>
        <w:t>162</w:t>
      </w:r>
      <w:r w:rsidR="00451DA3" w:rsidRPr="00263405">
        <w:rPr>
          <w:rFonts w:hAnsi="標楷體" w:hint="eastAsia"/>
        </w:rPr>
        <w:t>)</w:t>
      </w:r>
    </w:p>
    <w:p w:rsidR="004C3A9A" w:rsidRPr="00263405" w:rsidRDefault="00083C9A" w:rsidP="00DC44C6">
      <w:pPr>
        <w:pStyle w:val="4"/>
        <w:ind w:left="1741"/>
        <w:rPr>
          <w:rFonts w:hAnsi="標楷體"/>
        </w:rPr>
      </w:pPr>
      <w:r w:rsidRPr="00263405">
        <w:rPr>
          <w:rFonts w:hAnsi="標楷體" w:hint="eastAsia"/>
        </w:rPr>
        <w:t>以</w:t>
      </w:r>
      <w:r w:rsidR="008B1123" w:rsidRPr="00263405">
        <w:rPr>
          <w:rFonts w:hAnsi="標楷體" w:hint="eastAsia"/>
        </w:rPr>
        <w:t>A少年</w:t>
      </w:r>
      <w:r w:rsidRPr="00263405">
        <w:rPr>
          <w:rFonts w:hAnsi="標楷體" w:hint="eastAsia"/>
        </w:rPr>
        <w:t>為例，其</w:t>
      </w:r>
      <w:r w:rsidR="001D6526" w:rsidRPr="00263405">
        <w:rPr>
          <w:rFonts w:hAnsi="標楷體" w:hint="eastAsia"/>
        </w:rPr>
        <w:t>因</w:t>
      </w:r>
      <w:r w:rsidR="00B724D8" w:rsidRPr="00263405">
        <w:rPr>
          <w:rFonts w:hAnsi="標楷體" w:hint="eastAsia"/>
        </w:rPr>
        <w:t>對未滿7歲的女童犯下妨害性自主罪，且因家庭功能不彰，</w:t>
      </w:r>
      <w:r w:rsidRPr="00263405">
        <w:rPr>
          <w:rFonts w:hAnsi="標楷體" w:hint="eastAsia"/>
        </w:rPr>
        <w:t>被</w:t>
      </w:r>
      <w:r w:rsidR="009D563E" w:rsidRPr="00263405">
        <w:rPr>
          <w:rFonts w:hAnsi="標楷體" w:hint="eastAsia"/>
        </w:rPr>
        <w:t>臺灣南投地方</w:t>
      </w:r>
      <w:r w:rsidR="00B724D8" w:rsidRPr="00263405">
        <w:rPr>
          <w:rFonts w:hAnsi="標楷體" w:hint="eastAsia"/>
        </w:rPr>
        <w:t>法院裁定</w:t>
      </w:r>
      <w:r w:rsidRPr="00263405">
        <w:rPr>
          <w:rFonts w:hAnsi="標楷體" w:hint="eastAsia"/>
        </w:rPr>
        <w:t>安置於南投</w:t>
      </w:r>
      <w:r w:rsidR="006E380C" w:rsidRPr="00263405">
        <w:rPr>
          <w:rFonts w:hAnsi="標楷體" w:hint="eastAsia"/>
        </w:rPr>
        <w:t>○○</w:t>
      </w:r>
      <w:r w:rsidRPr="00263405">
        <w:rPr>
          <w:rFonts w:hAnsi="標楷體" w:hint="eastAsia"/>
        </w:rPr>
        <w:t>機構時</w:t>
      </w:r>
      <w:r w:rsidR="00B724D8" w:rsidRPr="00263405">
        <w:rPr>
          <w:rFonts w:hAnsi="標楷體" w:hint="eastAsia"/>
        </w:rPr>
        <w:t>，安置時</w:t>
      </w:r>
      <w:r w:rsidRPr="00263405">
        <w:rPr>
          <w:rFonts w:hAnsi="標楷體" w:hint="eastAsia"/>
        </w:rPr>
        <w:t>僅13歲，</w:t>
      </w:r>
      <w:r w:rsidR="00B02861" w:rsidRPr="00263405">
        <w:rPr>
          <w:rFonts w:hAnsi="標楷體" w:hint="eastAsia"/>
        </w:rPr>
        <w:t>於103年下半年度至104年上半年度間，被要求幫</w:t>
      </w:r>
      <w:r w:rsidR="00E900FD" w:rsidRPr="00263405">
        <w:rPr>
          <w:rFonts w:hAnsi="標楷體" w:hint="eastAsia"/>
        </w:rPr>
        <w:t>數名</w:t>
      </w:r>
      <w:r w:rsidR="00B02861" w:rsidRPr="00263405">
        <w:rPr>
          <w:rFonts w:hAnsi="標楷體" w:hint="eastAsia"/>
        </w:rPr>
        <w:t>院生「打手槍」</w:t>
      </w:r>
      <w:r w:rsidR="009D563E" w:rsidRPr="00263405">
        <w:rPr>
          <w:rFonts w:hAnsi="標楷體" w:hint="eastAsia"/>
        </w:rPr>
        <w:t>、</w:t>
      </w:r>
      <w:r w:rsidR="006353A8" w:rsidRPr="00263405">
        <w:rPr>
          <w:rFonts w:hAnsi="標楷體" w:hint="eastAsia"/>
        </w:rPr>
        <w:t>口交</w:t>
      </w:r>
      <w:r w:rsidR="00B02861" w:rsidRPr="00263405">
        <w:rPr>
          <w:rFonts w:hAnsi="標楷體" w:hint="eastAsia"/>
        </w:rPr>
        <w:t>及</w:t>
      </w:r>
      <w:r w:rsidR="006353A8" w:rsidRPr="00263405">
        <w:rPr>
          <w:rFonts w:hAnsi="標楷體" w:hint="eastAsia"/>
        </w:rPr>
        <w:t>肛</w:t>
      </w:r>
      <w:r w:rsidR="00B02861" w:rsidRPr="00263405">
        <w:rPr>
          <w:rFonts w:hAnsi="標楷體" w:hint="eastAsia"/>
        </w:rPr>
        <w:t>交，爾後</w:t>
      </w:r>
      <w:r w:rsidR="00D6080D" w:rsidRPr="00263405">
        <w:rPr>
          <w:rFonts w:hAnsi="標楷體" w:hint="eastAsia"/>
        </w:rPr>
        <w:t>以</w:t>
      </w:r>
      <w:r w:rsidR="00B02861" w:rsidRPr="00263405">
        <w:rPr>
          <w:rFonts w:hAnsi="標楷體" w:hint="eastAsia"/>
        </w:rPr>
        <w:t>約1個禮拜2至3次之頻率發生口交行為直至104年8月間</w:t>
      </w:r>
      <w:r w:rsidR="00E900FD" w:rsidRPr="00263405">
        <w:rPr>
          <w:rFonts w:hAnsi="標楷體" w:hint="eastAsia"/>
        </w:rPr>
        <w:t>，離開機構返回學校後，被老師發現感染梅毒</w:t>
      </w:r>
      <w:r w:rsidR="00F12E6A" w:rsidRPr="00263405">
        <w:rPr>
          <w:rFonts w:hAnsi="標楷體" w:hint="eastAsia"/>
        </w:rPr>
        <w:t>，迄今仍需定期接受梅毒及心理諮商治療</w:t>
      </w:r>
      <w:r w:rsidR="00451DA3" w:rsidRPr="00263405">
        <w:rPr>
          <w:rFonts w:hAnsi="標楷體" w:hint="eastAsia"/>
        </w:rPr>
        <w:t>(附件12，頁</w:t>
      </w:r>
      <w:r w:rsidR="00613FB1" w:rsidRPr="00263405">
        <w:rPr>
          <w:rFonts w:hAnsi="標楷體" w:hint="eastAsia"/>
        </w:rPr>
        <w:t>163</w:t>
      </w:r>
      <w:r w:rsidR="00451DA3" w:rsidRPr="00263405">
        <w:rPr>
          <w:rFonts w:hAnsi="標楷體" w:hint="eastAsia"/>
        </w:rPr>
        <w:t>~</w:t>
      </w:r>
      <w:r w:rsidR="00613FB1" w:rsidRPr="00263405">
        <w:rPr>
          <w:rFonts w:hAnsi="標楷體" w:hint="eastAsia"/>
        </w:rPr>
        <w:t>194</w:t>
      </w:r>
      <w:r w:rsidR="00451DA3" w:rsidRPr="00263405">
        <w:rPr>
          <w:rFonts w:hAnsi="標楷體" w:hint="eastAsia"/>
        </w:rPr>
        <w:t>)</w:t>
      </w:r>
      <w:r w:rsidR="00350E58" w:rsidRPr="00263405">
        <w:rPr>
          <w:rFonts w:hAnsi="標楷體" w:hint="eastAsia"/>
        </w:rPr>
        <w:t>。</w:t>
      </w:r>
      <w:r w:rsidR="00622057" w:rsidRPr="00263405">
        <w:rPr>
          <w:rFonts w:hAnsi="標楷體" w:hint="eastAsia"/>
        </w:rPr>
        <w:t>其向治療師表示：「當時自己進到機構常遭到欺負，也曾被強迫發生性行為，但他覺得如果幫人服務便能有很多好處</w:t>
      </w:r>
      <w:r w:rsidR="00252EC9" w:rsidRPr="00263405">
        <w:rPr>
          <w:rFonts w:hAnsi="標楷體" w:hint="eastAsia"/>
        </w:rPr>
        <w:t>，因為安置機構是放任大欺小的，如果自己沒有靠山，便很容易變成標靶。</w:t>
      </w:r>
      <w:r w:rsidR="00252EC9" w:rsidRPr="00263405">
        <w:rPr>
          <w:rFonts w:hAnsi="標楷體"/>
        </w:rPr>
        <w:t>……</w:t>
      </w:r>
      <w:r w:rsidR="00622057" w:rsidRPr="00263405">
        <w:rPr>
          <w:rFonts w:hAnsi="標楷體"/>
        </w:rPr>
        <w:t>」</w:t>
      </w:r>
      <w:r w:rsidR="00252EC9" w:rsidRPr="00263405">
        <w:rPr>
          <w:rFonts w:hAnsi="標楷體" w:hint="eastAsia"/>
        </w:rPr>
        <w:t>等語，</w:t>
      </w:r>
      <w:r w:rsidR="008B1123" w:rsidRPr="00263405">
        <w:rPr>
          <w:rFonts w:hAnsi="標楷體" w:hint="eastAsia"/>
        </w:rPr>
        <w:t>經本院約詢曾為該機構院生B少年</w:t>
      </w:r>
      <w:r w:rsidR="00350E58" w:rsidRPr="00263405">
        <w:rPr>
          <w:rFonts w:hAnsi="標楷體" w:hint="eastAsia"/>
        </w:rPr>
        <w:t>表示：「(</w:t>
      </w:r>
      <w:r w:rsidR="008B1123" w:rsidRPr="00263405">
        <w:rPr>
          <w:rFonts w:hAnsi="標楷體" w:hint="eastAsia"/>
        </w:rPr>
        <w:t>A少年</w:t>
      </w:r>
      <w:r w:rsidR="00350E58" w:rsidRPr="00263405">
        <w:rPr>
          <w:rFonts w:hAnsi="標楷體" w:hint="eastAsia"/>
        </w:rPr>
        <w:t>，為何大家找他？</w:t>
      </w:r>
      <w:r w:rsidR="00F17E1D" w:rsidRPr="00263405">
        <w:rPr>
          <w:rFonts w:hAnsi="標楷體" w:hint="eastAsia"/>
        </w:rPr>
        <w:t>)</w:t>
      </w:r>
      <w:r w:rsidR="00350E58" w:rsidRPr="00263405">
        <w:rPr>
          <w:rFonts w:hAnsi="標楷體" w:hint="eastAsia"/>
        </w:rPr>
        <w:t>他瘦小，是被欺負的類型，大家很好欺負他。」「(</w:t>
      </w:r>
      <w:r w:rsidR="008B1123" w:rsidRPr="00263405">
        <w:rPr>
          <w:rFonts w:hAnsi="標楷體" w:hint="eastAsia"/>
        </w:rPr>
        <w:t>A少年</w:t>
      </w:r>
      <w:r w:rsidR="00350E58" w:rsidRPr="00263405">
        <w:rPr>
          <w:rFonts w:hAnsi="標楷體" w:hint="eastAsia"/>
        </w:rPr>
        <w:t>被欺負，機構是否知道？)機構都知道，哭也沒用，反而被打。上尉都說</w:t>
      </w:r>
      <w:r w:rsidR="008B1123" w:rsidRPr="00263405">
        <w:rPr>
          <w:rFonts w:hAnsi="標楷體" w:hint="eastAsia"/>
        </w:rPr>
        <w:t>A少年</w:t>
      </w:r>
      <w:r w:rsidR="00350E58" w:rsidRPr="00263405">
        <w:rPr>
          <w:rFonts w:hAnsi="標楷體" w:hint="eastAsia"/>
        </w:rPr>
        <w:t>引</w:t>
      </w:r>
      <w:r w:rsidR="008B1123" w:rsidRPr="00263405">
        <w:rPr>
          <w:rFonts w:hAnsi="標楷體" w:hint="eastAsia"/>
        </w:rPr>
        <w:t>誘別人，外面都傳A少年</w:t>
      </w:r>
      <w:r w:rsidR="00350E58" w:rsidRPr="00263405">
        <w:rPr>
          <w:rFonts w:hAnsi="標楷體" w:hint="eastAsia"/>
        </w:rPr>
        <w:t>很好欺負。」「</w:t>
      </w:r>
      <w:r w:rsidR="003A52B6" w:rsidRPr="00263405">
        <w:rPr>
          <w:rFonts w:hAnsi="標楷體" w:hint="eastAsia"/>
        </w:rPr>
        <w:t>我保護他，我會阻止欺負他的人，</w:t>
      </w:r>
      <w:r w:rsidR="008B1123" w:rsidRPr="00263405">
        <w:rPr>
          <w:rFonts w:hAnsi="標楷體" w:hint="eastAsia"/>
        </w:rPr>
        <w:t>A少年</w:t>
      </w:r>
      <w:r w:rsidR="003A52B6" w:rsidRPr="00263405">
        <w:rPr>
          <w:rFonts w:hAnsi="標楷體" w:hint="eastAsia"/>
        </w:rPr>
        <w:t>被欺負，大家都說他自願的。因為他瘦小，會被欺負。他們會傳我們二個在交往，事實上沒有。」等語</w:t>
      </w:r>
      <w:r w:rsidR="00DC44C6" w:rsidRPr="00263405">
        <w:rPr>
          <w:rFonts w:hAnsi="標楷體" w:hint="eastAsia"/>
        </w:rPr>
        <w:t>(附件13，頁</w:t>
      </w:r>
      <w:r w:rsidR="00613FB1" w:rsidRPr="00263405">
        <w:rPr>
          <w:rFonts w:hAnsi="標楷體" w:hint="eastAsia"/>
        </w:rPr>
        <w:t>195</w:t>
      </w:r>
      <w:r w:rsidR="00DC44C6" w:rsidRPr="00263405">
        <w:rPr>
          <w:rFonts w:hAnsi="標楷體" w:hint="eastAsia"/>
        </w:rPr>
        <w:t>~</w:t>
      </w:r>
      <w:r w:rsidR="00613FB1" w:rsidRPr="00263405">
        <w:rPr>
          <w:rFonts w:hAnsi="標楷體" w:hint="eastAsia"/>
        </w:rPr>
        <w:t>204</w:t>
      </w:r>
      <w:r w:rsidR="00DC44C6" w:rsidRPr="00263405">
        <w:rPr>
          <w:rFonts w:hAnsi="標楷體" w:hint="eastAsia"/>
        </w:rPr>
        <w:t>)</w:t>
      </w:r>
      <w:r w:rsidR="003A52B6" w:rsidRPr="00263405">
        <w:rPr>
          <w:rFonts w:hAnsi="標楷體" w:hint="eastAsia"/>
        </w:rPr>
        <w:t>。</w:t>
      </w:r>
    </w:p>
    <w:p w:rsidR="00B02861" w:rsidRPr="00263405" w:rsidRDefault="001B738C" w:rsidP="008B3D28">
      <w:pPr>
        <w:pStyle w:val="4"/>
        <w:ind w:left="1741"/>
        <w:rPr>
          <w:rFonts w:hAnsi="標楷體"/>
        </w:rPr>
      </w:pPr>
      <w:r w:rsidRPr="00263405">
        <w:rPr>
          <w:rFonts w:hAnsi="標楷體" w:hint="eastAsia"/>
        </w:rPr>
        <w:t>院生表示</w:t>
      </w:r>
      <w:r w:rsidR="004420C4" w:rsidRPr="00263405">
        <w:rPr>
          <w:rFonts w:hAnsi="標楷體" w:hint="eastAsia"/>
        </w:rPr>
        <w:t>一旦該機構知道院生發生性侵害事件，則會遭</w:t>
      </w:r>
      <w:r w:rsidRPr="00263405">
        <w:rPr>
          <w:rFonts w:hAnsi="標楷體" w:hint="eastAsia"/>
        </w:rPr>
        <w:t>到</w:t>
      </w:r>
      <w:r w:rsidR="00883A13" w:rsidRPr="00263405">
        <w:rPr>
          <w:rFonts w:hAnsi="標楷體" w:hint="eastAsia"/>
        </w:rPr>
        <w:t>毒打，詢據G少年</w:t>
      </w:r>
      <w:r w:rsidR="004420C4" w:rsidRPr="00263405">
        <w:rPr>
          <w:rFonts w:hAnsi="標楷體" w:hint="eastAsia"/>
        </w:rPr>
        <w:t>稱：「胖叔</w:t>
      </w:r>
      <w:r w:rsidR="005D6D1D" w:rsidRPr="00263405">
        <w:rPr>
          <w:rStyle w:val="aff"/>
          <w:rFonts w:hAnsi="標楷體"/>
        </w:rPr>
        <w:footnoteReference w:id="3"/>
      </w:r>
      <w:r w:rsidR="004420C4" w:rsidRPr="00263405">
        <w:rPr>
          <w:rFonts w:hAnsi="標楷體" w:hint="eastAsia"/>
        </w:rPr>
        <w:t>知道學員間口交的事，就打</w:t>
      </w:r>
      <w:r w:rsidR="00883A13" w:rsidRPr="00263405">
        <w:rPr>
          <w:rFonts w:hAnsi="標楷體" w:hint="eastAsia"/>
        </w:rPr>
        <w:t>C少年</w:t>
      </w:r>
      <w:r w:rsidR="004420C4" w:rsidRPr="00263405">
        <w:rPr>
          <w:rFonts w:hAnsi="標楷體" w:hint="eastAsia"/>
        </w:rPr>
        <w:t>、我、</w:t>
      </w:r>
      <w:r w:rsidR="00883A13" w:rsidRPr="00263405">
        <w:rPr>
          <w:rFonts w:hAnsi="標楷體" w:hint="eastAsia"/>
        </w:rPr>
        <w:t>E少年</w:t>
      </w:r>
      <w:r w:rsidR="004420C4" w:rsidRPr="00263405">
        <w:rPr>
          <w:rFonts w:hAnsi="標楷體" w:hint="eastAsia"/>
        </w:rPr>
        <w:t>、</w:t>
      </w:r>
      <w:r w:rsidR="00883A13" w:rsidRPr="00263405">
        <w:rPr>
          <w:rFonts w:hAnsi="標楷體" w:hint="eastAsia"/>
        </w:rPr>
        <w:t>F少年</w:t>
      </w:r>
      <w:r w:rsidR="004420C4" w:rsidRPr="00263405">
        <w:rPr>
          <w:rFonts w:hAnsi="標楷體" w:hint="eastAsia"/>
        </w:rPr>
        <w:t>，……我被打是因為我包庇他們，</w:t>
      </w:r>
      <w:r w:rsidR="005D6D1D" w:rsidRPr="00263405">
        <w:rPr>
          <w:rFonts w:hAnsi="標楷體" w:hint="eastAsia"/>
        </w:rPr>
        <w:t>他</w:t>
      </w:r>
      <w:r w:rsidR="004420C4" w:rsidRPr="00263405">
        <w:rPr>
          <w:rFonts w:hAnsi="標楷體" w:hint="eastAsia"/>
        </w:rPr>
        <w:t>處理完我們後，就把這件事情報告吳</w:t>
      </w:r>
      <w:r w:rsidR="00883A13" w:rsidRPr="00263405">
        <w:rPr>
          <w:rFonts w:hAnsi="標楷體" w:hint="eastAsia"/>
        </w:rPr>
        <w:t>○</w:t>
      </w:r>
      <w:r w:rsidR="004420C4" w:rsidRPr="00263405">
        <w:rPr>
          <w:rFonts w:hAnsi="標楷體" w:hint="eastAsia"/>
        </w:rPr>
        <w:t>毅上尉</w:t>
      </w:r>
      <w:r w:rsidR="004904F7" w:rsidRPr="00263405">
        <w:rPr>
          <w:rStyle w:val="aff"/>
          <w:rFonts w:hAnsi="標楷體"/>
        </w:rPr>
        <w:footnoteReference w:id="4"/>
      </w:r>
      <w:r w:rsidR="004420C4" w:rsidRPr="00263405">
        <w:rPr>
          <w:rFonts w:hAnsi="標楷體" w:hint="eastAsia"/>
        </w:rPr>
        <w:t>，我們又被打一次，我是被打手。</w:t>
      </w:r>
      <w:r w:rsidR="005D6D1D" w:rsidRPr="00263405">
        <w:rPr>
          <w:rFonts w:hAnsi="標楷體" w:hint="eastAsia"/>
        </w:rPr>
        <w:t>」</w:t>
      </w:r>
      <w:r w:rsidR="00883A13" w:rsidRPr="00263405">
        <w:rPr>
          <w:rFonts w:hAnsi="標楷體" w:hint="eastAsia"/>
        </w:rPr>
        <w:t>C少年</w:t>
      </w:r>
      <w:r w:rsidR="005D6D1D" w:rsidRPr="00263405">
        <w:rPr>
          <w:rFonts w:hAnsi="標楷體" w:hint="eastAsia"/>
        </w:rPr>
        <w:t>稱：「(發生性行為事件後)吳</w:t>
      </w:r>
      <w:r w:rsidR="00883A13" w:rsidRPr="00263405">
        <w:rPr>
          <w:rFonts w:hAnsi="標楷體" w:hint="eastAsia"/>
        </w:rPr>
        <w:t>○毅</w:t>
      </w:r>
      <w:r w:rsidR="005D6D1D" w:rsidRPr="00263405">
        <w:rPr>
          <w:rFonts w:hAnsi="標楷體" w:hint="eastAsia"/>
        </w:rPr>
        <w:t>有打我手心、胖叔打我巴掌。」</w:t>
      </w:r>
      <w:r w:rsidR="00883A13" w:rsidRPr="00263405">
        <w:rPr>
          <w:rFonts w:hAnsi="標楷體" w:hint="eastAsia"/>
        </w:rPr>
        <w:t>H少年</w:t>
      </w:r>
      <w:r w:rsidR="00EA5856" w:rsidRPr="00263405">
        <w:rPr>
          <w:rFonts w:hAnsi="標楷體" w:hint="eastAsia"/>
        </w:rPr>
        <w:t>稱：</w:t>
      </w:r>
      <w:r w:rsidR="005D6D1D" w:rsidRPr="00263405">
        <w:rPr>
          <w:rFonts w:hAnsi="標楷體" w:hint="eastAsia"/>
        </w:rPr>
        <w:t>「</w:t>
      </w:r>
      <w:r w:rsidR="00EA5856" w:rsidRPr="00263405">
        <w:rPr>
          <w:rFonts w:hAnsi="標楷體" w:hint="eastAsia"/>
        </w:rPr>
        <w:t>(發生性行為事件後)這件事情老師和學員都知道，</w:t>
      </w:r>
      <w:r w:rsidR="006120CA" w:rsidRPr="00263405">
        <w:rPr>
          <w:rFonts w:hAnsi="標楷體" w:hint="eastAsia"/>
        </w:rPr>
        <w:t>『</w:t>
      </w:r>
      <w:r w:rsidR="00EA5856" w:rsidRPr="00263405">
        <w:rPr>
          <w:rFonts w:hAnsi="標楷體" w:hint="eastAsia"/>
        </w:rPr>
        <w:t>胖叔</w:t>
      </w:r>
      <w:r w:rsidR="006120CA" w:rsidRPr="00263405">
        <w:rPr>
          <w:rFonts w:hAnsi="標楷體" w:hint="eastAsia"/>
        </w:rPr>
        <w:t>』</w:t>
      </w:r>
      <w:r w:rsidR="00EA5856" w:rsidRPr="00263405">
        <w:rPr>
          <w:rFonts w:hAnsi="標楷體" w:hint="eastAsia"/>
        </w:rPr>
        <w:t>有打我和</w:t>
      </w:r>
      <w:r w:rsidR="00323DE5" w:rsidRPr="00263405">
        <w:rPr>
          <w:rFonts w:hAnsi="標楷體" w:hint="eastAsia"/>
        </w:rPr>
        <w:t>A少年</w:t>
      </w:r>
      <w:r w:rsidR="00EA5856" w:rsidRPr="00263405">
        <w:rPr>
          <w:rFonts w:hAnsi="標楷體" w:hint="eastAsia"/>
        </w:rPr>
        <w:t>的腳底板。」</w:t>
      </w:r>
      <w:r w:rsidR="008B3D28" w:rsidRPr="00263405">
        <w:rPr>
          <w:rFonts w:hAnsi="標楷體" w:hint="eastAsia"/>
        </w:rPr>
        <w:t>且因該機構未通報，任令本案發生，更有被害少年因而轉為加害人</w:t>
      </w:r>
      <w:r w:rsidR="00EA5856" w:rsidRPr="00263405">
        <w:rPr>
          <w:rFonts w:hAnsi="標楷體" w:hint="eastAsia"/>
        </w:rPr>
        <w:t>。</w:t>
      </w:r>
      <w:r w:rsidR="00573F95" w:rsidRPr="00263405">
        <w:rPr>
          <w:rFonts w:hAnsi="標楷體" w:hint="eastAsia"/>
        </w:rPr>
        <w:t>(附件</w:t>
      </w:r>
      <w:r w:rsidR="00451DA3" w:rsidRPr="00263405">
        <w:rPr>
          <w:rFonts w:hAnsi="標楷體" w:hint="eastAsia"/>
        </w:rPr>
        <w:t>1</w:t>
      </w:r>
      <w:r w:rsidR="009E46B3" w:rsidRPr="00263405">
        <w:rPr>
          <w:rFonts w:hAnsi="標楷體" w:hint="eastAsia"/>
        </w:rPr>
        <w:t>4</w:t>
      </w:r>
      <w:r w:rsidR="00573F95" w:rsidRPr="00263405">
        <w:rPr>
          <w:rFonts w:hAnsi="標楷體" w:hint="eastAsia"/>
        </w:rPr>
        <w:t>，頁</w:t>
      </w:r>
      <w:r w:rsidR="00613FB1" w:rsidRPr="00263405">
        <w:rPr>
          <w:rFonts w:hAnsi="標楷體" w:hint="eastAsia"/>
        </w:rPr>
        <w:t>205~207</w:t>
      </w:r>
      <w:r w:rsidR="00573F95" w:rsidRPr="00263405">
        <w:rPr>
          <w:rFonts w:hAnsi="標楷體" w:hint="eastAsia"/>
        </w:rPr>
        <w:t>)</w:t>
      </w:r>
    </w:p>
    <w:p w:rsidR="00812187" w:rsidRPr="00263405" w:rsidRDefault="00812187" w:rsidP="00AE1937">
      <w:pPr>
        <w:pStyle w:val="4"/>
        <w:ind w:left="1741"/>
        <w:rPr>
          <w:rFonts w:hAnsi="標楷體"/>
        </w:rPr>
      </w:pPr>
      <w:r w:rsidRPr="00263405">
        <w:rPr>
          <w:rFonts w:hAnsi="標楷體" w:hint="eastAsia"/>
        </w:rPr>
        <w:t>南投</w:t>
      </w:r>
      <w:r w:rsidR="005E6DE9" w:rsidRPr="00263405">
        <w:rPr>
          <w:rFonts w:hAnsi="標楷體" w:hint="eastAsia"/>
        </w:rPr>
        <w:t>○○</w:t>
      </w:r>
      <w:r w:rsidRPr="00263405">
        <w:rPr>
          <w:rFonts w:hAnsi="標楷體" w:hint="eastAsia"/>
        </w:rPr>
        <w:t>機構安置個案發生院生遭性侵害案件情形，詳如后附表。</w:t>
      </w:r>
      <w:bookmarkEnd w:id="32"/>
      <w:bookmarkEnd w:id="33"/>
      <w:bookmarkEnd w:id="34"/>
    </w:p>
    <w:p w:rsidR="00812187" w:rsidRPr="00263405" w:rsidRDefault="009D563E" w:rsidP="004F1EAD">
      <w:pPr>
        <w:pStyle w:val="3"/>
        <w:rPr>
          <w:rFonts w:hAnsi="標楷體"/>
          <w:b/>
        </w:rPr>
      </w:pPr>
      <w:bookmarkStart w:id="35" w:name="_Toc517636786"/>
      <w:bookmarkStart w:id="36" w:name="_Toc517710677"/>
      <w:bookmarkStart w:id="37" w:name="_Toc518141206"/>
      <w:r w:rsidRPr="00263405">
        <w:rPr>
          <w:rFonts w:hAnsi="標楷體" w:hint="eastAsia"/>
          <w:b/>
        </w:rPr>
        <w:t>南投縣政府</w:t>
      </w:r>
      <w:r w:rsidR="00812187" w:rsidRPr="00263405">
        <w:rPr>
          <w:rFonts w:hAnsi="標楷體" w:hint="eastAsia"/>
          <w:b/>
        </w:rPr>
        <w:t>上開人員未善盡監督或執行該府督導兒童及少年福利機構業務之責，怠於督管南投</w:t>
      </w:r>
      <w:r w:rsidR="005E6DE9" w:rsidRPr="00263405">
        <w:rPr>
          <w:rFonts w:hAnsi="標楷體" w:hint="eastAsia"/>
          <w:b/>
        </w:rPr>
        <w:t>○○</w:t>
      </w:r>
      <w:r w:rsidR="00812187" w:rsidRPr="00263405">
        <w:rPr>
          <w:rFonts w:hAnsi="標楷體" w:hint="eastAsia"/>
          <w:b/>
        </w:rPr>
        <w:t>機構：</w:t>
      </w:r>
      <w:bookmarkEnd w:id="35"/>
      <w:bookmarkEnd w:id="36"/>
      <w:bookmarkEnd w:id="37"/>
    </w:p>
    <w:p w:rsidR="00812187" w:rsidRPr="00263405" w:rsidRDefault="00812187" w:rsidP="00A21282">
      <w:pPr>
        <w:pStyle w:val="4"/>
        <w:ind w:left="1741"/>
        <w:rPr>
          <w:rFonts w:hAnsi="標楷體"/>
        </w:rPr>
      </w:pPr>
      <w:r w:rsidRPr="00263405">
        <w:rPr>
          <w:rFonts w:hAnsi="標楷體" w:hint="eastAsia"/>
        </w:rPr>
        <w:t>南投</w:t>
      </w:r>
      <w:r w:rsidR="005E6DE9" w:rsidRPr="00263405">
        <w:rPr>
          <w:rFonts w:hAnsi="標楷體" w:hint="eastAsia"/>
        </w:rPr>
        <w:t>○○機構</w:t>
      </w:r>
      <w:r w:rsidRPr="00263405">
        <w:rPr>
          <w:rFonts w:hAnsi="標楷體" w:hint="eastAsia"/>
        </w:rPr>
        <w:t>於101年12月24日向南投縣政府立案核可，立案許可收容為19人</w:t>
      </w:r>
      <w:r w:rsidR="00451DA3" w:rsidRPr="00263405">
        <w:rPr>
          <w:rFonts w:hAnsi="標楷體" w:hint="eastAsia"/>
        </w:rPr>
        <w:t>(附件</w:t>
      </w:r>
      <w:r w:rsidR="009E46B3" w:rsidRPr="00263405">
        <w:rPr>
          <w:rFonts w:hAnsi="標楷體" w:hint="eastAsia"/>
        </w:rPr>
        <w:t>15</w:t>
      </w:r>
      <w:r w:rsidR="00451DA3" w:rsidRPr="00263405">
        <w:rPr>
          <w:rFonts w:hAnsi="標楷體" w:hint="eastAsia"/>
        </w:rPr>
        <w:t>，頁</w:t>
      </w:r>
      <w:r w:rsidR="00613FB1" w:rsidRPr="00263405">
        <w:rPr>
          <w:rFonts w:hAnsi="標楷體" w:hint="eastAsia"/>
        </w:rPr>
        <w:t>208</w:t>
      </w:r>
      <w:r w:rsidR="00451DA3" w:rsidRPr="00263405">
        <w:rPr>
          <w:rFonts w:hAnsi="標楷體" w:hint="eastAsia"/>
        </w:rPr>
        <w:t>)</w:t>
      </w:r>
      <w:r w:rsidRPr="00263405">
        <w:rPr>
          <w:rFonts w:hAnsi="標楷體" w:hint="eastAsia"/>
        </w:rPr>
        <w:t>，依法受南投縣政府輔導、檢查、監督。南投縣政府應於該機構立案後，依法對其監督查核</w:t>
      </w:r>
      <w:r w:rsidR="00A21282" w:rsidRPr="00263405">
        <w:rPr>
          <w:rFonts w:hAnsi="標楷體" w:hint="eastAsia"/>
        </w:rPr>
        <w:t>(附件16，頁</w:t>
      </w:r>
      <w:r w:rsidR="00D44040" w:rsidRPr="00263405">
        <w:rPr>
          <w:rFonts w:hAnsi="標楷體" w:hint="eastAsia"/>
        </w:rPr>
        <w:t>222</w:t>
      </w:r>
      <w:r w:rsidR="00A21282" w:rsidRPr="00263405">
        <w:rPr>
          <w:rFonts w:hAnsi="標楷體" w:hint="eastAsia"/>
        </w:rPr>
        <w:t>)</w:t>
      </w:r>
      <w:r w:rsidRPr="00263405">
        <w:rPr>
          <w:rFonts w:hAnsi="標楷體" w:hint="eastAsia"/>
        </w:rPr>
        <w:t>，且依據衛生福利部社會及家庭署105年4月28日社家幼字第1050600404號函略以：自105年起定期辦理兒少安置機構查核，每年應辦理聯合稽查至少1次(中央或地方辦理兒少安置教養機構</w:t>
      </w:r>
      <w:r w:rsidRPr="00263405">
        <w:rPr>
          <w:rFonts w:hAnsi="標楷體" w:hint="eastAsia"/>
          <w:bCs/>
          <w:kern w:val="0"/>
          <w:szCs w:val="48"/>
        </w:rPr>
        <w:t>評鑑</w:t>
      </w:r>
      <w:r w:rsidRPr="00263405">
        <w:rPr>
          <w:rFonts w:hAnsi="標楷體" w:hint="eastAsia"/>
        </w:rPr>
        <w:t>結果乙等以下之機構應每年至少稽查2次)，並於每年1月15日前將前一年度查核情形報該署備查。</w:t>
      </w:r>
      <w:r w:rsidR="00573F95" w:rsidRPr="00263405">
        <w:rPr>
          <w:rFonts w:hAnsi="標楷體" w:hint="eastAsia"/>
          <w:bCs/>
          <w:kern w:val="0"/>
          <w:szCs w:val="48"/>
        </w:rPr>
        <w:t>(</w:t>
      </w:r>
      <w:r w:rsidR="00223630" w:rsidRPr="00263405">
        <w:rPr>
          <w:rFonts w:hAnsi="標楷體" w:hint="eastAsia"/>
          <w:bCs/>
          <w:kern w:val="0"/>
          <w:szCs w:val="48"/>
        </w:rPr>
        <w:t>附件16，頁</w:t>
      </w:r>
      <w:r w:rsidR="00D44040" w:rsidRPr="00263405">
        <w:rPr>
          <w:rFonts w:hAnsi="標楷體" w:hint="eastAsia"/>
          <w:bCs/>
          <w:kern w:val="0"/>
          <w:szCs w:val="48"/>
        </w:rPr>
        <w:t>222</w:t>
      </w:r>
      <w:r w:rsidR="00223630" w:rsidRPr="00263405">
        <w:rPr>
          <w:rFonts w:hAnsi="標楷體" w:hint="eastAsia"/>
          <w:bCs/>
          <w:kern w:val="0"/>
          <w:szCs w:val="48"/>
        </w:rPr>
        <w:t>；</w:t>
      </w:r>
      <w:r w:rsidR="00573F95" w:rsidRPr="00263405">
        <w:rPr>
          <w:rFonts w:hAnsi="標楷體" w:hint="eastAsia"/>
          <w:bCs/>
          <w:kern w:val="0"/>
          <w:szCs w:val="48"/>
        </w:rPr>
        <w:t>附件</w:t>
      </w:r>
      <w:r w:rsidR="00451DA3" w:rsidRPr="00263405">
        <w:rPr>
          <w:rFonts w:hAnsi="標楷體" w:hint="eastAsia"/>
          <w:bCs/>
          <w:kern w:val="0"/>
          <w:szCs w:val="48"/>
        </w:rPr>
        <w:t>1</w:t>
      </w:r>
      <w:r w:rsidR="00A21282" w:rsidRPr="00263405">
        <w:rPr>
          <w:rFonts w:hAnsi="標楷體" w:hint="eastAsia"/>
          <w:bCs/>
          <w:kern w:val="0"/>
          <w:szCs w:val="48"/>
        </w:rPr>
        <w:t>7</w:t>
      </w:r>
      <w:r w:rsidR="00573F95" w:rsidRPr="00263405">
        <w:rPr>
          <w:rFonts w:hAnsi="標楷體" w:hint="eastAsia"/>
          <w:bCs/>
          <w:kern w:val="0"/>
          <w:szCs w:val="48"/>
        </w:rPr>
        <w:t>，頁</w:t>
      </w:r>
      <w:r w:rsidR="00D44040" w:rsidRPr="00263405">
        <w:rPr>
          <w:rFonts w:hAnsi="標楷體" w:hint="eastAsia"/>
          <w:bCs/>
          <w:kern w:val="0"/>
          <w:szCs w:val="48"/>
        </w:rPr>
        <w:t>229</w:t>
      </w:r>
      <w:r w:rsidR="00573F95" w:rsidRPr="00263405">
        <w:rPr>
          <w:rFonts w:hAnsi="標楷體" w:hint="eastAsia"/>
          <w:bCs/>
          <w:kern w:val="0"/>
          <w:szCs w:val="48"/>
        </w:rPr>
        <w:t>)</w:t>
      </w:r>
    </w:p>
    <w:p w:rsidR="00812187" w:rsidRPr="00263405" w:rsidRDefault="00812187" w:rsidP="00C74E95">
      <w:pPr>
        <w:pStyle w:val="4"/>
        <w:ind w:left="1741"/>
        <w:rPr>
          <w:rFonts w:hAnsi="標楷體"/>
          <w:b/>
        </w:rPr>
      </w:pPr>
      <w:r w:rsidRPr="00263405">
        <w:rPr>
          <w:rFonts w:hAnsi="標楷體" w:hint="eastAsia"/>
        </w:rPr>
        <w:t>惟查，南投縣政府於103年10月15日始有第1次督導紀錄，但該次紀錄未陳核</w:t>
      </w:r>
      <w:r w:rsidR="00C74E95" w:rsidRPr="00263405">
        <w:rPr>
          <w:rFonts w:hAnsi="標楷體" w:hint="eastAsia"/>
        </w:rPr>
        <w:t>(附件1</w:t>
      </w:r>
      <w:r w:rsidR="00A21282" w:rsidRPr="00263405">
        <w:rPr>
          <w:rFonts w:hAnsi="標楷體" w:hint="eastAsia"/>
        </w:rPr>
        <w:t>8</w:t>
      </w:r>
      <w:r w:rsidR="00C74E95" w:rsidRPr="00263405">
        <w:rPr>
          <w:rFonts w:hAnsi="標楷體" w:hint="eastAsia"/>
        </w:rPr>
        <w:t>，頁</w:t>
      </w:r>
      <w:r w:rsidR="00D44040" w:rsidRPr="00263405">
        <w:rPr>
          <w:rFonts w:hAnsi="標楷體" w:hint="eastAsia"/>
        </w:rPr>
        <w:t>235</w:t>
      </w:r>
      <w:r w:rsidR="00C74E95" w:rsidRPr="00263405">
        <w:rPr>
          <w:rFonts w:hAnsi="標楷體" w:hint="eastAsia"/>
        </w:rPr>
        <w:t>)</w:t>
      </w:r>
      <w:r w:rsidRPr="00263405">
        <w:rPr>
          <w:rFonts w:hAnsi="標楷體" w:hint="eastAsia"/>
        </w:rPr>
        <w:t>，遲至104年8月間辦理評鑑，始再度該機構連繫接觸，(南投縣政府自101年迄今，針對該安置機構之監督、管理及查核情形，詳如下表所示)。詢據承辦人曾景裕陳稱：「(有無定期查核？)除職務調動外，我沒有去查。沒有所謂的定期查核。」「(你認為你是否有疏失？機構管理監督是否為你的業務？)是。但我業務發補助已經很忙。我們是有社工通報案件才會去機構」等語</w:t>
      </w:r>
      <w:r w:rsidR="00044E7E" w:rsidRPr="00263405">
        <w:rPr>
          <w:rFonts w:hAnsi="標楷體" w:hint="eastAsia"/>
          <w:bCs/>
          <w:kern w:val="0"/>
          <w:szCs w:val="48"/>
        </w:rPr>
        <w:t>(附件</w:t>
      </w:r>
      <w:r w:rsidR="00BB5D08" w:rsidRPr="00263405">
        <w:rPr>
          <w:rFonts w:hAnsi="標楷體" w:hint="eastAsia"/>
          <w:bCs/>
          <w:kern w:val="0"/>
          <w:szCs w:val="48"/>
        </w:rPr>
        <w:t>1</w:t>
      </w:r>
      <w:r w:rsidR="00A21282" w:rsidRPr="00263405">
        <w:rPr>
          <w:rFonts w:hAnsi="標楷體" w:hint="eastAsia"/>
          <w:bCs/>
          <w:kern w:val="0"/>
          <w:szCs w:val="48"/>
        </w:rPr>
        <w:t>9</w:t>
      </w:r>
      <w:r w:rsidR="00044E7E" w:rsidRPr="00263405">
        <w:rPr>
          <w:rFonts w:hAnsi="標楷體" w:hint="eastAsia"/>
          <w:bCs/>
          <w:kern w:val="0"/>
          <w:szCs w:val="48"/>
        </w:rPr>
        <w:t>，頁</w:t>
      </w:r>
      <w:r w:rsidR="00D44040" w:rsidRPr="00263405">
        <w:rPr>
          <w:rFonts w:hAnsi="標楷體" w:hint="eastAsia"/>
          <w:bCs/>
          <w:kern w:val="0"/>
          <w:szCs w:val="48"/>
        </w:rPr>
        <w:t>237</w:t>
      </w:r>
      <w:r w:rsidR="00044E7E" w:rsidRPr="00263405">
        <w:rPr>
          <w:rFonts w:hAnsi="標楷體" w:hint="eastAsia"/>
          <w:bCs/>
          <w:kern w:val="0"/>
          <w:szCs w:val="48"/>
        </w:rPr>
        <w:t>)</w:t>
      </w:r>
      <w:r w:rsidRPr="00263405">
        <w:rPr>
          <w:rFonts w:hAnsi="標楷體" w:hint="eastAsia"/>
        </w:rPr>
        <w:t>；辦事員劉佳萍陳稱：「(要多久定期查核？)1年聯合稽查1次、社政輔導查核至少1次。104年我陪著去評鑑，沒有稽查，105年我去2次」等語</w:t>
      </w:r>
      <w:r w:rsidR="00044E7E" w:rsidRPr="00263405">
        <w:rPr>
          <w:rFonts w:hAnsi="標楷體" w:hint="eastAsia"/>
        </w:rPr>
        <w:t>(附件</w:t>
      </w:r>
      <w:r w:rsidR="00BB5D08" w:rsidRPr="00263405">
        <w:rPr>
          <w:rFonts w:hAnsi="標楷體" w:hint="eastAsia"/>
        </w:rPr>
        <w:t>6</w:t>
      </w:r>
      <w:r w:rsidR="00044E7E" w:rsidRPr="00263405">
        <w:rPr>
          <w:rFonts w:hAnsi="標楷體" w:hint="eastAsia"/>
        </w:rPr>
        <w:t>，頁</w:t>
      </w:r>
      <w:r w:rsidR="00D44040" w:rsidRPr="00263405">
        <w:rPr>
          <w:rFonts w:hAnsi="標楷體" w:hint="eastAsia"/>
        </w:rPr>
        <w:t>88</w:t>
      </w:r>
      <w:r w:rsidRPr="00263405">
        <w:rPr>
          <w:rFonts w:hAnsi="標楷體" w:hint="eastAsia"/>
        </w:rPr>
        <w:t>，前處長林榮森於約詢時陳稱：「(您是否知悉有無訪查紀錄？)</w:t>
      </w:r>
      <w:r w:rsidR="00D15FFA" w:rsidRPr="00263405">
        <w:rPr>
          <w:rFonts w:hAnsi="標楷體" w:hint="eastAsia"/>
        </w:rPr>
        <w:t>當時沒有規定要怎麼查。同仁有查。我們都信任同仁」等語</w:t>
      </w:r>
      <w:r w:rsidR="00044E7E" w:rsidRPr="00263405">
        <w:rPr>
          <w:rFonts w:hAnsi="標楷體" w:hint="eastAsia"/>
        </w:rPr>
        <w:t>(附件</w:t>
      </w:r>
      <w:r w:rsidR="00BB5D08" w:rsidRPr="00263405">
        <w:rPr>
          <w:rFonts w:hAnsi="標楷體" w:hint="eastAsia"/>
        </w:rPr>
        <w:t>3</w:t>
      </w:r>
      <w:r w:rsidR="00044E7E" w:rsidRPr="00263405">
        <w:rPr>
          <w:rFonts w:hAnsi="標楷體" w:hint="eastAsia"/>
        </w:rPr>
        <w:t>，頁</w:t>
      </w:r>
      <w:r w:rsidR="00D44040" w:rsidRPr="00263405">
        <w:rPr>
          <w:rFonts w:hAnsi="標楷體" w:hint="eastAsia"/>
        </w:rPr>
        <w:t>77</w:t>
      </w:r>
      <w:r w:rsidR="00044E7E" w:rsidRPr="00263405">
        <w:rPr>
          <w:rFonts w:hAnsi="標楷體" w:hint="eastAsia"/>
        </w:rPr>
        <w:t>)</w:t>
      </w:r>
      <w:r w:rsidRPr="00263405">
        <w:rPr>
          <w:rFonts w:hAnsi="標楷體" w:hint="eastAsia"/>
        </w:rPr>
        <w:t>，顯見該機構自101年12月24日立案後，承辦人員怠於對機構監督、查核，其主管林俊梧、林榮森、賴瓊美、王基祥怠於監督所屬執行機構查核，事證明確。</w:t>
      </w:r>
    </w:p>
    <w:p w:rsidR="00812187" w:rsidRPr="00263405" w:rsidRDefault="00812187" w:rsidP="004F1EAD">
      <w:pPr>
        <w:pStyle w:val="4"/>
        <w:numPr>
          <w:ilvl w:val="0"/>
          <w:numId w:val="0"/>
        </w:numPr>
        <w:ind w:left="1741"/>
        <w:rPr>
          <w:rFonts w:hAnsi="標楷體"/>
          <w:b/>
          <w:bCs/>
          <w:kern w:val="0"/>
          <w:szCs w:val="48"/>
        </w:rPr>
      </w:pPr>
      <w:r w:rsidRPr="00263405">
        <w:rPr>
          <w:rFonts w:hAnsi="標楷體" w:hint="eastAsia"/>
          <w:b/>
          <w:bCs/>
          <w:kern w:val="0"/>
          <w:szCs w:val="48"/>
        </w:rPr>
        <w:t>表3.南投縣政府自101年迄今該機構之監督、管理及查核情形</w:t>
      </w:r>
    </w:p>
    <w:tbl>
      <w:tblPr>
        <w:tblW w:w="7655"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954"/>
      </w:tblGrid>
      <w:tr w:rsidR="00263405" w:rsidRPr="00263405" w:rsidTr="00F55D11">
        <w:trPr>
          <w:tblHeader/>
        </w:trPr>
        <w:tc>
          <w:tcPr>
            <w:tcW w:w="1701"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bookmarkStart w:id="38" w:name="_Toc517636787"/>
            <w:bookmarkStart w:id="39" w:name="_Toc517710678"/>
            <w:bookmarkStart w:id="40" w:name="_Toc518141207"/>
            <w:r w:rsidRPr="00263405">
              <w:rPr>
                <w:rFonts w:ascii="標楷體" w:hAnsi="標楷體" w:hint="eastAsia"/>
                <w:spacing w:val="-20"/>
                <w:sz w:val="24"/>
                <w:szCs w:val="24"/>
              </w:rPr>
              <w:t>時間</w:t>
            </w:r>
          </w:p>
        </w:tc>
        <w:tc>
          <w:tcPr>
            <w:tcW w:w="5954"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事由</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101年12月24日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機構申請立案核可。</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103年10月15日</w:t>
            </w:r>
          </w:p>
        </w:tc>
        <w:tc>
          <w:tcPr>
            <w:tcW w:w="5954" w:type="dxa"/>
            <w:tcBorders>
              <w:top w:val="single" w:sz="4" w:space="0" w:color="auto"/>
              <w:left w:val="single" w:sz="4" w:space="0" w:color="auto"/>
              <w:bottom w:val="single" w:sz="4" w:space="0" w:color="auto"/>
              <w:right w:val="single" w:sz="4" w:space="0" w:color="auto"/>
            </w:tcBorders>
            <w:vAlign w:val="center"/>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督導紀錄</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104年8月7日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接受104</w:t>
            </w:r>
            <w:r w:rsidR="00F83203" w:rsidRPr="00263405">
              <w:rPr>
                <w:rFonts w:ascii="標楷體" w:hAnsi="標楷體" w:hint="eastAsia"/>
                <w:spacing w:val="-20"/>
                <w:sz w:val="24"/>
                <w:szCs w:val="24"/>
              </w:rPr>
              <w:t>年兒童及少年安置及教養機構聯合評鑑，經評鑑成績不佳，該</w:t>
            </w:r>
            <w:r w:rsidRPr="00263405">
              <w:rPr>
                <w:rFonts w:ascii="標楷體" w:hAnsi="標楷體" w:hint="eastAsia"/>
                <w:spacing w:val="-20"/>
                <w:sz w:val="24"/>
                <w:szCs w:val="24"/>
              </w:rPr>
              <w:t>府函請機構配合辦理輔導措施。</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105年5月27日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聯合稽查</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105年6月28日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超收列管，請機構每月提報收案情況。</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105年7月6日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辦理評鑑輔導，由</w:t>
            </w:r>
            <w:r w:rsidR="00F83203" w:rsidRPr="00263405">
              <w:rPr>
                <w:rFonts w:ascii="標楷體" w:hAnsi="標楷體" w:hint="eastAsia"/>
                <w:spacing w:val="-20"/>
                <w:sz w:val="24"/>
                <w:szCs w:val="24"/>
              </w:rPr>
              <w:t>該</w:t>
            </w:r>
            <w:r w:rsidRPr="00263405">
              <w:rPr>
                <w:rFonts w:ascii="標楷體" w:hAnsi="標楷體" w:hint="eastAsia"/>
                <w:spacing w:val="-20"/>
                <w:sz w:val="24"/>
                <w:szCs w:val="24"/>
              </w:rPr>
              <w:t>府組成評鑑輔導小組。</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105年9月2日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辦理評鑑輔導</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105年9月21日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夜間行政稽查</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105年11月9日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夜間行政稽查</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105年11月24日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辦理評鑑輔導</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106年1月13日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辦理評鑑輔導</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106年2月14日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接受評鑑</w:t>
            </w:r>
            <w:r w:rsidR="00823B84" w:rsidRPr="00263405">
              <w:rPr>
                <w:rFonts w:ascii="標楷體" w:hAnsi="標楷體" w:hint="eastAsia"/>
                <w:spacing w:val="-20"/>
                <w:sz w:val="24"/>
                <w:szCs w:val="24"/>
              </w:rPr>
              <w:t>複</w:t>
            </w:r>
            <w:r w:rsidRPr="00263405">
              <w:rPr>
                <w:rFonts w:ascii="標楷體" w:hAnsi="標楷體" w:hint="eastAsia"/>
                <w:spacing w:val="-20"/>
                <w:sz w:val="24"/>
                <w:szCs w:val="24"/>
              </w:rPr>
              <w:t>評，經評為不通過</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106年4月19日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02548B">
            <w:pPr>
              <w:numPr>
                <w:ilvl w:val="0"/>
                <w:numId w:val="10"/>
              </w:num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該機構106年3月8日106救埔青字第03038號函送104年決算書資料，因附件不全，請機構補正。</w:t>
            </w:r>
          </w:p>
          <w:p w:rsidR="004F1EAD" w:rsidRPr="00263405" w:rsidRDefault="004F1EAD" w:rsidP="0002548B">
            <w:pPr>
              <w:numPr>
                <w:ilvl w:val="0"/>
                <w:numId w:val="10"/>
              </w:num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該機構依107年1月22日107救埔青字第01003號函送104年及105年決算資料審核中。</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106年8月17日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聯合稽查</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106年9月14日</w:t>
            </w:r>
            <w:r w:rsidR="00A2124C" w:rsidRPr="00263405">
              <w:rPr>
                <w:rStyle w:val="aff"/>
                <w:rFonts w:ascii="標楷體" w:hAnsi="標楷體"/>
                <w:spacing w:val="-20"/>
                <w:sz w:val="24"/>
                <w:szCs w:val="24"/>
              </w:rPr>
              <w:footnoteReference w:id="5"/>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F83203"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該機構負責人知悉性侵害事件未通報該</w:t>
            </w:r>
            <w:r w:rsidR="004F1EAD" w:rsidRPr="00263405">
              <w:rPr>
                <w:rFonts w:ascii="標楷體" w:hAnsi="標楷體" w:hint="eastAsia"/>
                <w:spacing w:val="-20"/>
                <w:sz w:val="24"/>
                <w:szCs w:val="24"/>
              </w:rPr>
              <w:t>府，處新臺幣6,000元整。</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106年11月1日</w:t>
            </w:r>
          </w:p>
        </w:tc>
        <w:tc>
          <w:tcPr>
            <w:tcW w:w="5954"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輔導查核</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106年12月21日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聯合稽查</w:t>
            </w:r>
          </w:p>
        </w:tc>
      </w:tr>
      <w:tr w:rsidR="00263405" w:rsidRPr="00263405" w:rsidTr="00F55D11">
        <w:tc>
          <w:tcPr>
            <w:tcW w:w="1701" w:type="dxa"/>
            <w:tcBorders>
              <w:top w:val="single" w:sz="4" w:space="0" w:color="auto"/>
              <w:left w:val="single" w:sz="4" w:space="0" w:color="auto"/>
              <w:bottom w:val="single" w:sz="4" w:space="0" w:color="auto"/>
              <w:right w:val="single" w:sz="4" w:space="0" w:color="auto"/>
            </w:tcBorders>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107年2月21日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該機構未聘符合資格之主管人員，命該機構限期改善逾期改善，處新臺幣3萬元整</w:t>
            </w:r>
          </w:p>
        </w:tc>
      </w:tr>
      <w:tr w:rsidR="00263405" w:rsidRPr="00263405" w:rsidTr="00F55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107年5月15日</w:t>
            </w:r>
          </w:p>
        </w:tc>
        <w:tc>
          <w:tcPr>
            <w:tcW w:w="5954" w:type="dxa"/>
            <w:tcBorders>
              <w:top w:val="single" w:sz="4" w:space="0" w:color="auto"/>
              <w:left w:val="single" w:sz="4" w:space="0" w:color="auto"/>
              <w:bottom w:val="single" w:sz="4" w:space="0" w:color="auto"/>
              <w:right w:val="single" w:sz="4" w:space="0" w:color="auto"/>
            </w:tcBorders>
            <w:vAlign w:val="center"/>
          </w:tcPr>
          <w:p w:rsidR="004F1EAD" w:rsidRPr="00263405" w:rsidRDefault="004F1EAD" w:rsidP="009E46B3">
            <w:pPr>
              <w:overflowPunct w:val="0"/>
              <w:autoSpaceDE w:val="0"/>
              <w:autoSpaceDN w:val="0"/>
              <w:adjustRightInd w:val="0"/>
              <w:snapToGrid w:val="0"/>
              <w:spacing w:line="300" w:lineRule="exact"/>
              <w:jc w:val="both"/>
              <w:rPr>
                <w:rFonts w:ascii="標楷體" w:hAnsi="標楷體"/>
                <w:spacing w:val="-20"/>
                <w:sz w:val="24"/>
                <w:szCs w:val="24"/>
              </w:rPr>
            </w:pPr>
            <w:r w:rsidRPr="00263405">
              <w:rPr>
                <w:rFonts w:ascii="標楷體" w:hAnsi="標楷體" w:hint="eastAsia"/>
                <w:spacing w:val="-20"/>
                <w:sz w:val="24"/>
                <w:szCs w:val="24"/>
              </w:rPr>
              <w:t>該府以107年5月15日府社工字第1070108341號函，認該機構違反兒少權法第83條第1</w:t>
            </w:r>
            <w:r w:rsidR="005C0FB5" w:rsidRPr="00263405">
              <w:rPr>
                <w:rFonts w:ascii="標楷體" w:hAnsi="標楷體" w:hint="eastAsia"/>
                <w:spacing w:val="-20"/>
                <w:sz w:val="24"/>
                <w:szCs w:val="24"/>
              </w:rPr>
              <w:t>款規定情</w:t>
            </w:r>
            <w:r w:rsidRPr="00263405">
              <w:rPr>
                <w:rFonts w:ascii="標楷體" w:hAnsi="標楷體" w:hint="eastAsia"/>
                <w:spacing w:val="-20"/>
                <w:sz w:val="24"/>
                <w:szCs w:val="24"/>
              </w:rPr>
              <w:t>節嚴重，處6萬元，並自處分送達日起停業1年並公布名稱。</w:t>
            </w:r>
          </w:p>
        </w:tc>
      </w:tr>
    </w:tbl>
    <w:p w:rsidR="00D15FFA" w:rsidRPr="00263405" w:rsidRDefault="00D15FFA" w:rsidP="00D15FFA">
      <w:pPr>
        <w:pStyle w:val="3"/>
        <w:numPr>
          <w:ilvl w:val="0"/>
          <w:numId w:val="0"/>
        </w:numPr>
        <w:ind w:left="1393"/>
        <w:rPr>
          <w:rFonts w:hAnsi="標楷體"/>
        </w:rPr>
      </w:pPr>
      <w:r w:rsidRPr="00263405">
        <w:rPr>
          <w:rFonts w:hAnsi="標楷體" w:hint="eastAsia"/>
          <w:sz w:val="28"/>
        </w:rPr>
        <w:t>資料來源：南投縣政府</w:t>
      </w:r>
      <w:r w:rsidR="00E452E2" w:rsidRPr="00263405">
        <w:rPr>
          <w:rFonts w:hAnsi="標楷體" w:hint="eastAsia"/>
          <w:sz w:val="28"/>
        </w:rPr>
        <w:t>(附件</w:t>
      </w:r>
      <w:r w:rsidR="00A21282" w:rsidRPr="00263405">
        <w:rPr>
          <w:rFonts w:hAnsi="標楷體" w:hint="eastAsia"/>
          <w:sz w:val="28"/>
        </w:rPr>
        <w:t>20</w:t>
      </w:r>
      <w:r w:rsidR="00E452E2" w:rsidRPr="00263405">
        <w:rPr>
          <w:rFonts w:hAnsi="標楷體" w:hint="eastAsia"/>
          <w:sz w:val="28"/>
        </w:rPr>
        <w:t>，頁</w:t>
      </w:r>
      <w:r w:rsidR="00D44040" w:rsidRPr="00263405">
        <w:rPr>
          <w:rFonts w:hAnsi="標楷體" w:hint="eastAsia"/>
          <w:sz w:val="28"/>
        </w:rPr>
        <w:t>241~242</w:t>
      </w:r>
      <w:r w:rsidR="00E452E2" w:rsidRPr="00263405">
        <w:rPr>
          <w:rFonts w:hAnsi="標楷體" w:hint="eastAsia"/>
          <w:sz w:val="28"/>
        </w:rPr>
        <w:t>)</w:t>
      </w:r>
      <w:r w:rsidRPr="00263405">
        <w:rPr>
          <w:rFonts w:hAnsi="標楷體" w:hint="eastAsia"/>
          <w:sz w:val="28"/>
        </w:rPr>
        <w:t>。</w:t>
      </w:r>
    </w:p>
    <w:p w:rsidR="00812187" w:rsidRPr="00263405" w:rsidRDefault="00812187" w:rsidP="008E65DB">
      <w:pPr>
        <w:pStyle w:val="3"/>
        <w:rPr>
          <w:rFonts w:hAnsi="標楷體"/>
        </w:rPr>
      </w:pPr>
      <w:r w:rsidRPr="00263405">
        <w:rPr>
          <w:rFonts w:hAnsi="標楷體" w:hint="eastAsia"/>
          <w:b/>
        </w:rPr>
        <w:t>對該機構發生性侵害事件卻未依規定通報、違法超收個案卻申報不實資料、將超收個案收容於5處未經許可的安置處所及該</w:t>
      </w:r>
      <w:r w:rsidR="00FD246A" w:rsidRPr="00263405">
        <w:rPr>
          <w:rFonts w:hAnsi="標楷體" w:hint="eastAsia"/>
          <w:b/>
        </w:rPr>
        <w:t>機構違法受託兼辦財團法人更生保護會</w:t>
      </w:r>
      <w:r w:rsidR="00DA1432" w:rsidRPr="00263405">
        <w:rPr>
          <w:rFonts w:hAnsi="標楷體" w:hint="eastAsia"/>
          <w:b/>
        </w:rPr>
        <w:t>○○</w:t>
      </w:r>
      <w:r w:rsidR="00FD246A" w:rsidRPr="00263405">
        <w:rPr>
          <w:rFonts w:hAnsi="標楷體" w:hint="eastAsia"/>
          <w:b/>
        </w:rPr>
        <w:t>兒童學苑業務等諸多違失竟全</w:t>
      </w:r>
      <w:r w:rsidRPr="00263405">
        <w:rPr>
          <w:rFonts w:hAnsi="標楷體" w:hint="eastAsia"/>
          <w:b/>
        </w:rPr>
        <w:t>然不知</w:t>
      </w:r>
      <w:r w:rsidR="00FD246A" w:rsidRPr="00263405">
        <w:rPr>
          <w:rFonts w:hAnsi="標楷體" w:hint="eastAsia"/>
          <w:b/>
        </w:rPr>
        <w:t>，致未能防止少年被侵害之憾事</w:t>
      </w:r>
      <w:r w:rsidRPr="00263405">
        <w:rPr>
          <w:rFonts w:hAnsi="標楷體" w:hint="eastAsia"/>
        </w:rPr>
        <w:t>：</w:t>
      </w:r>
      <w:bookmarkEnd w:id="38"/>
      <w:bookmarkEnd w:id="39"/>
      <w:bookmarkEnd w:id="40"/>
    </w:p>
    <w:p w:rsidR="00812187" w:rsidRPr="00263405" w:rsidRDefault="00812187" w:rsidP="00812187">
      <w:pPr>
        <w:pStyle w:val="4"/>
        <w:ind w:left="1741"/>
        <w:rPr>
          <w:rFonts w:hAnsi="標楷體"/>
          <w:b/>
          <w:bCs/>
          <w:kern w:val="0"/>
          <w:szCs w:val="48"/>
        </w:rPr>
      </w:pPr>
      <w:r w:rsidRPr="00263405">
        <w:rPr>
          <w:rFonts w:hAnsi="標楷體" w:hint="eastAsia"/>
          <w:b/>
          <w:bCs/>
          <w:kern w:val="0"/>
          <w:szCs w:val="48"/>
        </w:rPr>
        <w:t>發生性侵害事件卻未依規定通報：</w:t>
      </w:r>
    </w:p>
    <w:p w:rsidR="00812187" w:rsidRPr="00263405" w:rsidRDefault="00812187" w:rsidP="008E65DB">
      <w:pPr>
        <w:pStyle w:val="5"/>
        <w:rPr>
          <w:rFonts w:hAnsi="標楷體"/>
        </w:rPr>
      </w:pPr>
      <w:r w:rsidRPr="00263405">
        <w:rPr>
          <w:rFonts w:hAnsi="標楷體" w:hint="eastAsia"/>
        </w:rPr>
        <w:t>性侵害犯罪防治法(104年12月23日修正公布、施行) 第8條第1、3項規定：「(第1項)醫事人員、社工人員、教育人員、保育人員、警察人員、勞政人員、司法人員、移民業務人員、矯正人員、村（里）幹事人員，於執行職務時知有疑似性侵害犯罪情事者，應立即向當地直轄市、縣（市）主管機關通報，至遲不得超過二十四小時。……(第2項)直轄市、縣（市）主管機關於知悉或接獲第一項通報時，應立即進行分級分類處理，至遲不得超過二十四小時。……」</w:t>
      </w:r>
    </w:p>
    <w:p w:rsidR="00812187" w:rsidRPr="00263405" w:rsidRDefault="00812187" w:rsidP="008E65DB">
      <w:pPr>
        <w:pStyle w:val="5"/>
        <w:rPr>
          <w:rFonts w:hAnsi="標楷體"/>
        </w:rPr>
      </w:pPr>
      <w:r w:rsidRPr="00263405">
        <w:rPr>
          <w:rFonts w:hAnsi="標楷體" w:hint="eastAsia"/>
        </w:rPr>
        <w:t>兒少權法(104年11月27日修正、104年12月16日公布、施行)第53條第1項規定：「醫事人員、社會工作人員、教育人員、保育人員、教保服務人員、警察、司法人員、移民業務人員、戶政人員、村（里）幹事及其他執行兒童及少年福利業務人員，於執行業務時知悉兒童及少年有下列情形之一者，應立即向直轄市、縣（市）主管機關通報，至遲不得超過二十四小時：……三、遭受第四十九條各款之行為。……五、有第五十六條第一項各款之情形。六、遭受其他傷害之情形。」</w:t>
      </w:r>
    </w:p>
    <w:p w:rsidR="00812187" w:rsidRPr="00263405" w:rsidRDefault="00812187" w:rsidP="008E65DB">
      <w:pPr>
        <w:pStyle w:val="5"/>
        <w:rPr>
          <w:rFonts w:hAnsi="標楷體"/>
        </w:rPr>
      </w:pPr>
      <w:r w:rsidRPr="00263405">
        <w:rPr>
          <w:rFonts w:hAnsi="標楷體" w:hint="eastAsia"/>
        </w:rPr>
        <w:t>兒少權法第100條規定：「醫事人員、社會工作人員、教育人員、保育人員、教保服務人員、警察、司法人員、移民業務人員、戶政人員、村（里）幹事或其他執行兒童及少年福利業務人員，違反第五十三條第一項規定而無正當理由者，處新臺幣六千元以上三萬元以下罰鍰。」</w:t>
      </w:r>
    </w:p>
    <w:p w:rsidR="00812187" w:rsidRPr="00263405" w:rsidRDefault="00812187" w:rsidP="008E65DB">
      <w:pPr>
        <w:pStyle w:val="5"/>
        <w:rPr>
          <w:rFonts w:hAnsi="標楷體"/>
        </w:rPr>
      </w:pPr>
      <w:r w:rsidRPr="00263405">
        <w:rPr>
          <w:rFonts w:hAnsi="標楷體" w:hint="eastAsia"/>
        </w:rPr>
        <w:t>衛生福利部</w:t>
      </w:r>
      <w:r w:rsidR="00FD246A" w:rsidRPr="00263405">
        <w:rPr>
          <w:rFonts w:hAnsi="標楷體" w:hint="eastAsia"/>
        </w:rPr>
        <w:t>函頒</w:t>
      </w:r>
      <w:r w:rsidRPr="00263405">
        <w:rPr>
          <w:rFonts w:hAnsi="標楷體" w:hint="eastAsia"/>
        </w:rPr>
        <w:t>「兒童及少年安置及教養機構性侵害事件處理原則」</w:t>
      </w:r>
      <w:r w:rsidR="00C55E58" w:rsidRPr="00263405">
        <w:rPr>
          <w:rStyle w:val="aff"/>
          <w:rFonts w:hAnsi="標楷體"/>
        </w:rPr>
        <w:footnoteReference w:id="6"/>
      </w:r>
      <w:r w:rsidRPr="00263405">
        <w:rPr>
          <w:rFonts w:hAnsi="標楷體" w:hint="eastAsia"/>
        </w:rPr>
        <w:t>第7點、第8點規定，機構工作人員或其他人員發現機構內疑似兒少遭受性侵害，應逕依兒少權法第53條規定，於24小時內通報當地家庭暴力暨性侵害防治中心與機構主管機關，不須經機構主管同意，如有應通報而未通報主管機關，除依兒少權法第100條規定處罰，並應負行政責任。</w:t>
      </w:r>
    </w:p>
    <w:p w:rsidR="00812187" w:rsidRPr="00263405" w:rsidRDefault="00C55E58" w:rsidP="008E65DB">
      <w:pPr>
        <w:pStyle w:val="5"/>
        <w:rPr>
          <w:rFonts w:hAnsi="標楷體"/>
        </w:rPr>
      </w:pPr>
      <w:r w:rsidRPr="00263405">
        <w:rPr>
          <w:rFonts w:hAnsi="標楷體" w:hint="eastAsia"/>
        </w:rPr>
        <w:t>另</w:t>
      </w:r>
      <w:r w:rsidR="00812187" w:rsidRPr="00263405">
        <w:rPr>
          <w:rFonts w:hAnsi="標楷體" w:hint="eastAsia"/>
        </w:rPr>
        <w:t>兒少權法第83條規定：「兒童及少年福利機構或兒童課後照顧服務班及中心，不得有下列情形之一：一、虐待或妨害兒童及少年身心健康。二、供給不衛生之餐飲，經衛生主管機關查明屬實。三、提供不安全之設施或設備，經目的事業主管機關查明屬實。四、發現兒童及少年受虐事實，未向直轄市、縣（市）主管機關通報。五、違反法令或捐助章程。六、業務經營方針與設立目的不符。七、財務收支未取具合法之憑證、捐款未公開徵信或會計紀錄未完備。八、規避、妨礙或拒絕主管機關或目的事業主管機關輔導、檢查、監督。九、對各項工作業務報告申報不實。十、擴充、遷移、停業、歇業、復業未依規定辦理。十一、有其他情事，足以影響兒童及少年身心健康。」違者，依據兒少權法第107條第1項規定：「兒童及少年福利機構或兒童課後照顧服務班及中心違反第83條第1款至第4款規定情形之一者，由設立許可主管機關處新臺幣六萬元以上三十萬元以下罰鍰，並命其限期改善，屆期未改善者，得按次處罰；情節嚴重者，得命其停辦一個月以上一年以下並公布其名稱</w:t>
      </w:r>
      <w:r w:rsidR="00B15358" w:rsidRPr="00263405">
        <w:rPr>
          <w:rFonts w:hAnsi="標楷體" w:hint="eastAsia"/>
        </w:rPr>
        <w:t>。</w:t>
      </w:r>
      <w:r w:rsidR="00812187" w:rsidRPr="00263405">
        <w:rPr>
          <w:rFonts w:hAnsi="標楷體" w:hint="eastAsia"/>
        </w:rPr>
        <w:t>」</w:t>
      </w:r>
    </w:p>
    <w:p w:rsidR="00812187" w:rsidRPr="00263405" w:rsidRDefault="00812187" w:rsidP="008E65DB">
      <w:pPr>
        <w:pStyle w:val="5"/>
        <w:rPr>
          <w:rFonts w:hAnsi="標楷體"/>
        </w:rPr>
      </w:pPr>
      <w:r w:rsidRPr="00263405">
        <w:rPr>
          <w:rFonts w:hAnsi="標楷體" w:hint="eastAsia"/>
        </w:rPr>
        <w:t>再按「兒童及少年安置及教養機構性侵害事件處理原則」第5點規定：「主管機關應將機構對於性侵害事件之預防及處理納入兒童及少年福利機構之評鑑項目，並積極督導所屬機構建立性侵害事件之標準處理流程。該項業務辦理情形並列為主管機關每年定期輔導查核項目，據以督導機構落實執行</w:t>
      </w:r>
      <w:r w:rsidR="00B15358" w:rsidRPr="00263405">
        <w:rPr>
          <w:rFonts w:hAnsi="標楷體" w:hint="eastAsia"/>
        </w:rPr>
        <w:t>。</w:t>
      </w:r>
      <w:r w:rsidRPr="00263405">
        <w:rPr>
          <w:rFonts w:hAnsi="標楷體" w:hint="eastAsia"/>
        </w:rPr>
        <w:t>」</w:t>
      </w:r>
    </w:p>
    <w:p w:rsidR="00812187" w:rsidRPr="00263405" w:rsidRDefault="00812187" w:rsidP="009247C5">
      <w:pPr>
        <w:pStyle w:val="5"/>
        <w:rPr>
          <w:rFonts w:hAnsi="標楷體"/>
        </w:rPr>
      </w:pPr>
      <w:r w:rsidRPr="00263405">
        <w:rPr>
          <w:rFonts w:hAnsi="標楷體" w:hint="eastAsia"/>
        </w:rPr>
        <w:t>查南投縣政府怠於對該機構監督、查核，詳如前述，更遑論督導該機構建立性侵害事件之預防及處理機制，且該機構於103年至106年3月間共發生21起院生遭性侵害案件，南投縣政府於105年年底始知，遲至106年</w:t>
      </w:r>
      <w:r w:rsidR="004F0F74" w:rsidRPr="00263405">
        <w:rPr>
          <w:rFonts w:hAnsi="標楷體" w:hint="eastAsia"/>
        </w:rPr>
        <w:t>5</w:t>
      </w:r>
      <w:r w:rsidRPr="00263405">
        <w:rPr>
          <w:rFonts w:hAnsi="標楷體" w:hint="eastAsia"/>
        </w:rPr>
        <w:t>月</w:t>
      </w:r>
      <w:r w:rsidR="004F0F74" w:rsidRPr="00263405">
        <w:rPr>
          <w:rFonts w:hAnsi="標楷體" w:hint="eastAsia"/>
        </w:rPr>
        <w:t>2</w:t>
      </w:r>
      <w:r w:rsidRPr="00263405">
        <w:rPr>
          <w:rFonts w:hAnsi="標楷體" w:hint="eastAsia"/>
        </w:rPr>
        <w:t>日對該機構負責人知悉性侵害事件未通報該府，處</w:t>
      </w:r>
      <w:r w:rsidR="00C55E58" w:rsidRPr="00263405">
        <w:rPr>
          <w:rFonts w:hAnsi="標楷體" w:hint="eastAsia"/>
        </w:rPr>
        <w:t>罰鍰</w:t>
      </w:r>
      <w:r w:rsidRPr="00263405">
        <w:rPr>
          <w:rFonts w:hAnsi="標楷體" w:hint="eastAsia"/>
        </w:rPr>
        <w:t>新臺幣</w:t>
      </w:r>
      <w:r w:rsidR="00C55E58" w:rsidRPr="00263405">
        <w:rPr>
          <w:rFonts w:hAnsi="標楷體" w:hint="eastAsia"/>
        </w:rPr>
        <w:t>(下同)</w:t>
      </w:r>
      <w:r w:rsidRPr="00263405">
        <w:rPr>
          <w:rFonts w:hAnsi="標楷體" w:hint="eastAsia"/>
        </w:rPr>
        <w:t>6,000元</w:t>
      </w:r>
      <w:r w:rsidR="009247C5" w:rsidRPr="00263405">
        <w:rPr>
          <w:rFonts w:hAnsi="標楷體" w:hint="eastAsia"/>
        </w:rPr>
        <w:t>(附件</w:t>
      </w:r>
      <w:r w:rsidR="009449F9" w:rsidRPr="00263405">
        <w:rPr>
          <w:rFonts w:hAnsi="標楷體" w:hint="eastAsia"/>
        </w:rPr>
        <w:t>2</w:t>
      </w:r>
      <w:r w:rsidR="00A21282" w:rsidRPr="00263405">
        <w:rPr>
          <w:rFonts w:hAnsi="標楷體" w:hint="eastAsia"/>
        </w:rPr>
        <w:t>1</w:t>
      </w:r>
      <w:r w:rsidR="009247C5" w:rsidRPr="00263405">
        <w:rPr>
          <w:rFonts w:hAnsi="標楷體" w:hint="eastAsia"/>
        </w:rPr>
        <w:t>，頁</w:t>
      </w:r>
      <w:r w:rsidR="00D44040" w:rsidRPr="00263405">
        <w:rPr>
          <w:rFonts w:hAnsi="標楷體" w:hint="eastAsia"/>
        </w:rPr>
        <w:t>257</w:t>
      </w:r>
      <w:r w:rsidR="009247C5" w:rsidRPr="00263405">
        <w:rPr>
          <w:rFonts w:hAnsi="標楷體" w:hint="eastAsia"/>
        </w:rPr>
        <w:t>)</w:t>
      </w:r>
      <w:r w:rsidRPr="00263405">
        <w:rPr>
          <w:rFonts w:hAnsi="標楷體" w:hint="eastAsia"/>
        </w:rPr>
        <w:t>。遲至107年5月15日對南投</w:t>
      </w:r>
      <w:r w:rsidR="007E59D0" w:rsidRPr="00263405">
        <w:rPr>
          <w:rFonts w:hAnsi="標楷體" w:hint="eastAsia"/>
        </w:rPr>
        <w:t>○○機構</w:t>
      </w:r>
      <w:r w:rsidRPr="00263405">
        <w:rPr>
          <w:rFonts w:hAnsi="標楷體" w:hint="eastAsia"/>
        </w:rPr>
        <w:t>未依規定將性侵害事件通報予南投縣政府，</w:t>
      </w:r>
      <w:r w:rsidR="00C55E58" w:rsidRPr="00263405">
        <w:rPr>
          <w:rFonts w:hAnsi="標楷體" w:hint="eastAsia"/>
        </w:rPr>
        <w:t>再</w:t>
      </w:r>
      <w:r w:rsidRPr="00263405">
        <w:rPr>
          <w:rFonts w:hAnsi="標楷體" w:hint="eastAsia"/>
        </w:rPr>
        <w:t>對該機構</w:t>
      </w:r>
      <w:r w:rsidR="00C55E58" w:rsidRPr="00263405">
        <w:rPr>
          <w:rFonts w:hAnsi="標楷體" w:hint="eastAsia"/>
        </w:rPr>
        <w:t>處</w:t>
      </w:r>
      <w:r w:rsidRPr="00263405">
        <w:rPr>
          <w:rFonts w:hAnsi="標楷體" w:hint="eastAsia"/>
        </w:rPr>
        <w:t>罰</w:t>
      </w:r>
      <w:r w:rsidR="00C55E58" w:rsidRPr="00263405">
        <w:rPr>
          <w:rFonts w:hAnsi="標楷體" w:hint="eastAsia"/>
        </w:rPr>
        <w:t>鍰</w:t>
      </w:r>
      <w:r w:rsidRPr="00263405">
        <w:rPr>
          <w:rFonts w:hAnsi="標楷體" w:hint="eastAsia"/>
        </w:rPr>
        <w:t>6萬元，並於處分送達日起停業1年</w:t>
      </w:r>
      <w:r w:rsidR="009247C5" w:rsidRPr="00263405">
        <w:rPr>
          <w:rFonts w:hAnsi="標楷體" w:hint="eastAsia"/>
        </w:rPr>
        <w:t>(附件</w:t>
      </w:r>
      <w:r w:rsidR="00305442" w:rsidRPr="00263405">
        <w:rPr>
          <w:rFonts w:hAnsi="標楷體" w:hint="eastAsia"/>
        </w:rPr>
        <w:t>2</w:t>
      </w:r>
      <w:r w:rsidR="00A21282" w:rsidRPr="00263405">
        <w:rPr>
          <w:rFonts w:hAnsi="標楷體" w:hint="eastAsia"/>
        </w:rPr>
        <w:t>2</w:t>
      </w:r>
      <w:r w:rsidR="009247C5" w:rsidRPr="00263405">
        <w:rPr>
          <w:rFonts w:hAnsi="標楷體" w:hint="eastAsia"/>
        </w:rPr>
        <w:t>，頁</w:t>
      </w:r>
      <w:r w:rsidR="00D44040" w:rsidRPr="00263405">
        <w:rPr>
          <w:rFonts w:hAnsi="標楷體" w:hint="eastAsia"/>
        </w:rPr>
        <w:t>259</w:t>
      </w:r>
      <w:r w:rsidR="009247C5" w:rsidRPr="00263405">
        <w:rPr>
          <w:rFonts w:hAnsi="標楷體" w:hint="eastAsia"/>
        </w:rPr>
        <w:t>~</w:t>
      </w:r>
      <w:r w:rsidR="00D44040" w:rsidRPr="00263405">
        <w:rPr>
          <w:rFonts w:hAnsi="標楷體" w:hint="eastAsia"/>
        </w:rPr>
        <w:t>261</w:t>
      </w:r>
      <w:r w:rsidR="009247C5" w:rsidRPr="00263405">
        <w:rPr>
          <w:rFonts w:hAnsi="標楷體" w:hint="eastAsia"/>
        </w:rPr>
        <w:t>)</w:t>
      </w:r>
      <w:r w:rsidRPr="00263405">
        <w:rPr>
          <w:rFonts w:hAnsi="標楷體" w:hint="eastAsia"/>
        </w:rPr>
        <w:t>。科長王基祥於約詢時稱：「機構部分確實沒跟本府通</w:t>
      </w:r>
      <w:r w:rsidR="00C55E58" w:rsidRPr="00263405">
        <w:rPr>
          <w:rFonts w:hAnsi="標楷體" w:hint="eastAsia"/>
        </w:rPr>
        <w:t>報，機構一直到接受地檢署偵訊時才知道，所以通報事後才補。」等語</w:t>
      </w:r>
      <w:r w:rsidR="009247C5" w:rsidRPr="00263405">
        <w:rPr>
          <w:rFonts w:hAnsi="標楷體" w:hint="eastAsia"/>
        </w:rPr>
        <w:t>(附件</w:t>
      </w:r>
      <w:r w:rsidR="004A4B42" w:rsidRPr="00263405">
        <w:rPr>
          <w:rFonts w:hAnsi="標楷體" w:hint="eastAsia"/>
        </w:rPr>
        <w:t>23</w:t>
      </w:r>
      <w:r w:rsidR="009247C5" w:rsidRPr="00263405">
        <w:rPr>
          <w:rFonts w:hAnsi="標楷體" w:hint="eastAsia"/>
        </w:rPr>
        <w:t>，頁</w:t>
      </w:r>
      <w:r w:rsidR="00D44040" w:rsidRPr="00263405">
        <w:rPr>
          <w:rFonts w:hAnsi="標楷體" w:hint="eastAsia"/>
        </w:rPr>
        <w:t>266</w:t>
      </w:r>
      <w:r w:rsidR="009247C5" w:rsidRPr="00263405">
        <w:rPr>
          <w:rFonts w:hAnsi="標楷體" w:hint="eastAsia"/>
        </w:rPr>
        <w:t>)</w:t>
      </w:r>
      <w:r w:rsidR="00C55E58" w:rsidRPr="00263405">
        <w:rPr>
          <w:rFonts w:hAnsi="標楷體" w:hint="eastAsia"/>
        </w:rPr>
        <w:t>，足證南投縣政府確有</w:t>
      </w:r>
      <w:r w:rsidR="000374FA" w:rsidRPr="00263405">
        <w:rPr>
          <w:rFonts w:hAnsi="標楷體" w:hint="eastAsia"/>
        </w:rPr>
        <w:t>怠惰失職情事。</w:t>
      </w:r>
    </w:p>
    <w:p w:rsidR="00812187" w:rsidRPr="00263405" w:rsidRDefault="008E65DB" w:rsidP="00812187">
      <w:pPr>
        <w:pStyle w:val="4"/>
        <w:ind w:left="1741"/>
        <w:rPr>
          <w:rFonts w:hAnsi="標楷體"/>
          <w:b/>
          <w:bCs/>
          <w:kern w:val="0"/>
          <w:szCs w:val="48"/>
        </w:rPr>
      </w:pPr>
      <w:r w:rsidRPr="00263405">
        <w:rPr>
          <w:rFonts w:hAnsi="標楷體" w:hint="eastAsia"/>
          <w:b/>
          <w:bCs/>
          <w:kern w:val="0"/>
          <w:szCs w:val="48"/>
        </w:rPr>
        <w:t>違法超收個案</w:t>
      </w:r>
      <w:r w:rsidR="00812187" w:rsidRPr="00263405">
        <w:rPr>
          <w:rFonts w:hAnsi="標楷體" w:hint="eastAsia"/>
          <w:b/>
          <w:bCs/>
          <w:kern w:val="0"/>
          <w:szCs w:val="48"/>
        </w:rPr>
        <w:t>申報不實資料：</w:t>
      </w:r>
    </w:p>
    <w:p w:rsidR="00812187" w:rsidRPr="00263405" w:rsidRDefault="00812187" w:rsidP="008E65DB">
      <w:pPr>
        <w:pStyle w:val="5"/>
        <w:rPr>
          <w:rFonts w:hAnsi="標楷體"/>
        </w:rPr>
      </w:pPr>
      <w:r w:rsidRPr="00263405">
        <w:rPr>
          <w:rFonts w:hAnsi="標楷體" w:hint="eastAsia"/>
        </w:rPr>
        <w:t>如前所述，南投縣政府依法對所轄兒少安置機構執行監督查核，倘機構對各項工作業務報告申報不實者，依據兒少權法第108條規定：「</w:t>
      </w:r>
      <w:r w:rsidR="0054792D" w:rsidRPr="00263405">
        <w:rPr>
          <w:rFonts w:hAnsi="標楷體" w:hint="eastAsia"/>
        </w:rPr>
        <w:t>(第1項)</w:t>
      </w:r>
      <w:r w:rsidRPr="00263405">
        <w:rPr>
          <w:rFonts w:hAnsi="標楷體" w:hint="eastAsia"/>
        </w:rPr>
        <w:t>兒童及少年福利機構或兒童課後照顧服務班及中心違反第83條第5款至第11款規定之一者，經設立許可主管機關命其限期改善，屆期未改善者，處新臺幣3萬元以上15萬元以下罰鍰，並得按次處罰；情節嚴重者，得命其停辦1個月以上1年以下，並公布其名稱。</w:t>
      </w:r>
      <w:r w:rsidR="0054792D" w:rsidRPr="00263405">
        <w:rPr>
          <w:rFonts w:hAnsi="標楷體" w:hint="eastAsia"/>
        </w:rPr>
        <w:t>(第2項)</w:t>
      </w:r>
      <w:r w:rsidRPr="00263405">
        <w:rPr>
          <w:rFonts w:hAnsi="標楷體" w:hint="eastAsia"/>
        </w:rPr>
        <w:t>依前二條及前項規定命其停辦，拒不遵從或停辦期限屆滿未改善者，設立許可主管機關應廢止其設立許可。」</w:t>
      </w:r>
    </w:p>
    <w:p w:rsidR="00812187" w:rsidRPr="00263405" w:rsidRDefault="00812187" w:rsidP="00155ACC">
      <w:pPr>
        <w:pStyle w:val="5"/>
        <w:rPr>
          <w:rFonts w:hAnsi="標楷體"/>
        </w:rPr>
      </w:pPr>
      <w:r w:rsidRPr="00263405">
        <w:rPr>
          <w:rFonts w:hAnsi="標楷體" w:hint="eastAsia"/>
        </w:rPr>
        <w:t>南投</w:t>
      </w:r>
      <w:r w:rsidR="007E59D0" w:rsidRPr="00263405">
        <w:rPr>
          <w:rFonts w:hAnsi="標楷體" w:hint="eastAsia"/>
        </w:rPr>
        <w:t>○○機構</w:t>
      </w:r>
      <w:r w:rsidRPr="00263405">
        <w:rPr>
          <w:rFonts w:hAnsi="標楷體" w:hint="eastAsia"/>
        </w:rPr>
        <w:t>立案核可收容床位數計19床，然據南投地檢署查扣之南投</w:t>
      </w:r>
      <w:r w:rsidR="00B30B97" w:rsidRPr="00263405">
        <w:rPr>
          <w:rFonts w:hAnsi="標楷體" w:hint="eastAsia"/>
        </w:rPr>
        <w:t>○○機構</w:t>
      </w:r>
      <w:r w:rsidRPr="00263405">
        <w:rPr>
          <w:rFonts w:hAnsi="標楷體" w:hint="eastAsia"/>
        </w:rPr>
        <w:t>「個案總覽」資料顯示，該機構超收個案情形嚴重，最多高達106</w:t>
      </w:r>
      <w:r w:rsidR="000374FA" w:rsidRPr="00263405">
        <w:rPr>
          <w:rFonts w:hAnsi="標楷體" w:hint="eastAsia"/>
        </w:rPr>
        <w:t>人，</w:t>
      </w:r>
      <w:r w:rsidRPr="00263405">
        <w:rPr>
          <w:rFonts w:hAnsi="標楷體" w:hint="eastAsia"/>
        </w:rPr>
        <w:t>(詳如下表所示)。</w:t>
      </w:r>
      <w:r w:rsidR="00155ACC" w:rsidRPr="00263405">
        <w:rPr>
          <w:rFonts w:hAnsi="標楷體" w:hint="eastAsia"/>
        </w:rPr>
        <w:t>(附件</w:t>
      </w:r>
      <w:r w:rsidR="004A4B42" w:rsidRPr="00263405">
        <w:rPr>
          <w:rFonts w:hAnsi="標楷體" w:hint="eastAsia"/>
        </w:rPr>
        <w:t>24</w:t>
      </w:r>
      <w:r w:rsidR="00155ACC" w:rsidRPr="00263405">
        <w:rPr>
          <w:rFonts w:hAnsi="標楷體" w:hint="eastAsia"/>
        </w:rPr>
        <w:t>，頁</w:t>
      </w:r>
      <w:r w:rsidR="009063F1" w:rsidRPr="00263405">
        <w:rPr>
          <w:rFonts w:hAnsi="標楷體" w:hint="eastAsia"/>
        </w:rPr>
        <w:t>278</w:t>
      </w:r>
      <w:r w:rsidR="00155ACC" w:rsidRPr="00263405">
        <w:rPr>
          <w:rFonts w:hAnsi="標楷體" w:hint="eastAsia"/>
        </w:rPr>
        <w:t>~</w:t>
      </w:r>
      <w:r w:rsidR="009063F1" w:rsidRPr="00263405">
        <w:rPr>
          <w:rFonts w:hAnsi="標楷體" w:hint="eastAsia"/>
        </w:rPr>
        <w:t>298</w:t>
      </w:r>
      <w:r w:rsidR="00155ACC" w:rsidRPr="00263405">
        <w:rPr>
          <w:rFonts w:hAnsi="標楷體" w:hint="eastAsia"/>
        </w:rPr>
        <w:t>)</w:t>
      </w:r>
    </w:p>
    <w:p w:rsidR="00271845" w:rsidRPr="00263405" w:rsidRDefault="00271845" w:rsidP="004D6A68">
      <w:pPr>
        <w:pStyle w:val="4"/>
        <w:numPr>
          <w:ilvl w:val="0"/>
          <w:numId w:val="0"/>
        </w:numPr>
        <w:ind w:left="1741"/>
        <w:rPr>
          <w:rFonts w:hAnsi="標楷體"/>
          <w:b/>
          <w:bCs/>
          <w:kern w:val="0"/>
          <w:szCs w:val="48"/>
        </w:rPr>
      </w:pPr>
    </w:p>
    <w:p w:rsidR="00271845" w:rsidRPr="00263405" w:rsidRDefault="00271845" w:rsidP="004D6A68">
      <w:pPr>
        <w:pStyle w:val="4"/>
        <w:numPr>
          <w:ilvl w:val="0"/>
          <w:numId w:val="0"/>
        </w:numPr>
        <w:ind w:left="1741"/>
        <w:rPr>
          <w:rFonts w:hAnsi="標楷體"/>
          <w:b/>
          <w:bCs/>
          <w:kern w:val="0"/>
          <w:szCs w:val="48"/>
        </w:rPr>
      </w:pPr>
    </w:p>
    <w:p w:rsidR="00271845" w:rsidRPr="00263405" w:rsidRDefault="00271845" w:rsidP="004D6A68">
      <w:pPr>
        <w:pStyle w:val="4"/>
        <w:numPr>
          <w:ilvl w:val="0"/>
          <w:numId w:val="0"/>
        </w:numPr>
        <w:ind w:left="1741"/>
        <w:rPr>
          <w:rFonts w:hAnsi="標楷體"/>
          <w:b/>
          <w:bCs/>
          <w:kern w:val="0"/>
          <w:szCs w:val="48"/>
        </w:rPr>
      </w:pPr>
    </w:p>
    <w:p w:rsidR="00812187" w:rsidRPr="00263405" w:rsidRDefault="00812187" w:rsidP="004D6A68">
      <w:pPr>
        <w:pStyle w:val="4"/>
        <w:numPr>
          <w:ilvl w:val="0"/>
          <w:numId w:val="0"/>
        </w:numPr>
        <w:ind w:left="1741"/>
        <w:rPr>
          <w:rFonts w:hAnsi="標楷體"/>
          <w:b/>
          <w:bCs/>
          <w:kern w:val="0"/>
          <w:szCs w:val="48"/>
        </w:rPr>
      </w:pPr>
      <w:r w:rsidRPr="00263405">
        <w:rPr>
          <w:rFonts w:hAnsi="標楷體" w:hint="eastAsia"/>
          <w:b/>
          <w:bCs/>
          <w:kern w:val="0"/>
          <w:szCs w:val="48"/>
        </w:rPr>
        <w:t>表4.南投</w:t>
      </w:r>
      <w:r w:rsidR="007E59D0" w:rsidRPr="00263405">
        <w:rPr>
          <w:rFonts w:hAnsi="標楷體" w:hint="eastAsia"/>
          <w:b/>
          <w:bCs/>
          <w:kern w:val="0"/>
          <w:szCs w:val="48"/>
        </w:rPr>
        <w:t>○○</w:t>
      </w:r>
      <w:r w:rsidR="00C25E3B" w:rsidRPr="00263405">
        <w:rPr>
          <w:rFonts w:hAnsi="標楷體" w:hint="eastAsia"/>
          <w:b/>
          <w:bCs/>
          <w:kern w:val="0"/>
          <w:szCs w:val="48"/>
        </w:rPr>
        <w:t>機構</w:t>
      </w:r>
      <w:r w:rsidRPr="00263405">
        <w:rPr>
          <w:rFonts w:hAnsi="標楷體" w:hint="eastAsia"/>
          <w:b/>
          <w:bCs/>
          <w:kern w:val="0"/>
          <w:szCs w:val="48"/>
        </w:rPr>
        <w:t>「個案總覽」表</w:t>
      </w:r>
    </w:p>
    <w:tbl>
      <w:tblPr>
        <w:tblStyle w:val="43"/>
        <w:tblW w:w="0" w:type="auto"/>
        <w:tblInd w:w="1951" w:type="dxa"/>
        <w:tblLook w:val="04A0" w:firstRow="1" w:lastRow="0" w:firstColumn="1" w:lastColumn="0" w:noHBand="0" w:noVBand="1"/>
      </w:tblPr>
      <w:tblGrid>
        <w:gridCol w:w="3840"/>
        <w:gridCol w:w="3043"/>
      </w:tblGrid>
      <w:tr w:rsidR="00263405" w:rsidRPr="00263405" w:rsidTr="003F1AD6">
        <w:trPr>
          <w:tblHeader/>
        </w:trPr>
        <w:tc>
          <w:tcPr>
            <w:tcW w:w="3969"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時間</w:t>
            </w:r>
          </w:p>
        </w:tc>
        <w:tc>
          <w:tcPr>
            <w:tcW w:w="3140"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安置收容人數</w:t>
            </w:r>
          </w:p>
        </w:tc>
      </w:tr>
      <w:tr w:rsidR="00263405" w:rsidRPr="00263405" w:rsidTr="003F1AD6">
        <w:tc>
          <w:tcPr>
            <w:tcW w:w="3969"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102年2月</w:t>
            </w:r>
            <w:r w:rsidR="009B7149" w:rsidRPr="00263405">
              <w:rPr>
                <w:rFonts w:ascii="標楷體" w:hAnsi="標楷體" w:hint="eastAsia"/>
                <w:bCs/>
                <w:kern w:val="32"/>
                <w:sz w:val="28"/>
                <w:szCs w:val="36"/>
              </w:rPr>
              <w:t>26日</w:t>
            </w:r>
          </w:p>
        </w:tc>
        <w:tc>
          <w:tcPr>
            <w:tcW w:w="3140"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82</w:t>
            </w:r>
          </w:p>
        </w:tc>
      </w:tr>
      <w:tr w:rsidR="00263405" w:rsidRPr="00263405" w:rsidTr="003F1AD6">
        <w:tc>
          <w:tcPr>
            <w:tcW w:w="3969" w:type="dxa"/>
          </w:tcPr>
          <w:p w:rsidR="009B7149" w:rsidRPr="00263405" w:rsidRDefault="009B7149" w:rsidP="009B7149">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102年3月20日</w:t>
            </w:r>
          </w:p>
        </w:tc>
        <w:tc>
          <w:tcPr>
            <w:tcW w:w="3140" w:type="dxa"/>
          </w:tcPr>
          <w:p w:rsidR="009B7149" w:rsidRPr="00263405" w:rsidRDefault="009B7149"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86</w:t>
            </w:r>
          </w:p>
        </w:tc>
      </w:tr>
      <w:tr w:rsidR="00263405" w:rsidRPr="00263405" w:rsidTr="003F1AD6">
        <w:tc>
          <w:tcPr>
            <w:tcW w:w="3969"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102年7月</w:t>
            </w:r>
            <w:r w:rsidR="009B7149" w:rsidRPr="00263405">
              <w:rPr>
                <w:rFonts w:ascii="標楷體" w:hAnsi="標楷體" w:hint="eastAsia"/>
                <w:bCs/>
                <w:kern w:val="32"/>
                <w:sz w:val="28"/>
                <w:szCs w:val="36"/>
              </w:rPr>
              <w:t>10日</w:t>
            </w:r>
          </w:p>
        </w:tc>
        <w:tc>
          <w:tcPr>
            <w:tcW w:w="3140"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94</w:t>
            </w:r>
          </w:p>
        </w:tc>
      </w:tr>
      <w:tr w:rsidR="00263405" w:rsidRPr="00263405" w:rsidTr="003F1AD6">
        <w:tc>
          <w:tcPr>
            <w:tcW w:w="3969"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102年8月</w:t>
            </w:r>
            <w:r w:rsidR="009B7149" w:rsidRPr="00263405">
              <w:rPr>
                <w:rFonts w:ascii="標楷體" w:hAnsi="標楷體" w:hint="eastAsia"/>
                <w:bCs/>
                <w:kern w:val="32"/>
                <w:sz w:val="28"/>
                <w:szCs w:val="36"/>
              </w:rPr>
              <w:t>6日</w:t>
            </w:r>
          </w:p>
        </w:tc>
        <w:tc>
          <w:tcPr>
            <w:tcW w:w="3140" w:type="dxa"/>
          </w:tcPr>
          <w:p w:rsidR="004D6A68" w:rsidRPr="00263405" w:rsidRDefault="004D6A68"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99</w:t>
            </w:r>
          </w:p>
        </w:tc>
      </w:tr>
      <w:tr w:rsidR="00263405" w:rsidRPr="00263405" w:rsidTr="003F1AD6">
        <w:tc>
          <w:tcPr>
            <w:tcW w:w="3969" w:type="dxa"/>
          </w:tcPr>
          <w:p w:rsidR="009B7149" w:rsidRPr="00263405" w:rsidRDefault="009B7149"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102年8月21日</w:t>
            </w:r>
          </w:p>
        </w:tc>
        <w:tc>
          <w:tcPr>
            <w:tcW w:w="3140" w:type="dxa"/>
          </w:tcPr>
          <w:p w:rsidR="009B7149" w:rsidRPr="00263405" w:rsidRDefault="009B7149"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96</w:t>
            </w:r>
          </w:p>
        </w:tc>
      </w:tr>
      <w:tr w:rsidR="00263405" w:rsidRPr="00263405" w:rsidTr="003F1AD6">
        <w:tc>
          <w:tcPr>
            <w:tcW w:w="3969" w:type="dxa"/>
          </w:tcPr>
          <w:p w:rsidR="009B7149" w:rsidRPr="00263405" w:rsidRDefault="009B7149"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102年8月27日</w:t>
            </w:r>
          </w:p>
        </w:tc>
        <w:tc>
          <w:tcPr>
            <w:tcW w:w="3140" w:type="dxa"/>
          </w:tcPr>
          <w:p w:rsidR="009B7149" w:rsidRPr="00263405" w:rsidRDefault="009B7149"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99</w:t>
            </w:r>
          </w:p>
        </w:tc>
      </w:tr>
      <w:tr w:rsidR="00263405" w:rsidRPr="00263405" w:rsidTr="003F1AD6">
        <w:tc>
          <w:tcPr>
            <w:tcW w:w="3969" w:type="dxa"/>
          </w:tcPr>
          <w:p w:rsidR="009B7149" w:rsidRPr="00263405" w:rsidRDefault="009B7149"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102年9月</w:t>
            </w:r>
            <w:r w:rsidR="001A733F" w:rsidRPr="00263405">
              <w:rPr>
                <w:rFonts w:ascii="標楷體" w:hAnsi="標楷體" w:hint="eastAsia"/>
                <w:bCs/>
                <w:kern w:val="32"/>
                <w:sz w:val="28"/>
                <w:szCs w:val="36"/>
              </w:rPr>
              <w:t>24日</w:t>
            </w:r>
          </w:p>
        </w:tc>
        <w:tc>
          <w:tcPr>
            <w:tcW w:w="3140" w:type="dxa"/>
          </w:tcPr>
          <w:p w:rsidR="009B7149" w:rsidRPr="00263405" w:rsidRDefault="009B7149"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w:t>
            </w:r>
          </w:p>
        </w:tc>
      </w:tr>
      <w:tr w:rsidR="00263405" w:rsidRPr="00263405" w:rsidTr="003F1AD6">
        <w:tc>
          <w:tcPr>
            <w:tcW w:w="3969" w:type="dxa"/>
          </w:tcPr>
          <w:p w:rsidR="009B7149" w:rsidRPr="00263405" w:rsidRDefault="009B7149"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103年11月</w:t>
            </w:r>
            <w:r w:rsidR="001A733F" w:rsidRPr="00263405">
              <w:rPr>
                <w:rFonts w:ascii="標楷體" w:hAnsi="標楷體" w:hint="eastAsia"/>
                <w:bCs/>
                <w:kern w:val="32"/>
                <w:sz w:val="28"/>
                <w:szCs w:val="36"/>
              </w:rPr>
              <w:t>11日</w:t>
            </w:r>
          </w:p>
        </w:tc>
        <w:tc>
          <w:tcPr>
            <w:tcW w:w="3140" w:type="dxa"/>
          </w:tcPr>
          <w:p w:rsidR="009B7149"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99</w:t>
            </w:r>
          </w:p>
        </w:tc>
      </w:tr>
      <w:tr w:rsidR="00263405" w:rsidRPr="00263405" w:rsidTr="003F1AD6">
        <w:tc>
          <w:tcPr>
            <w:tcW w:w="3969"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103年11月27日</w:t>
            </w:r>
          </w:p>
        </w:tc>
        <w:tc>
          <w:tcPr>
            <w:tcW w:w="3140"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w:t>
            </w:r>
          </w:p>
        </w:tc>
      </w:tr>
      <w:tr w:rsidR="00263405" w:rsidRPr="00263405" w:rsidTr="003F1AD6">
        <w:tc>
          <w:tcPr>
            <w:tcW w:w="3969"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103年11月27日</w:t>
            </w:r>
          </w:p>
        </w:tc>
        <w:tc>
          <w:tcPr>
            <w:tcW w:w="3140"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106</w:t>
            </w:r>
          </w:p>
        </w:tc>
      </w:tr>
      <w:tr w:rsidR="00263405" w:rsidRPr="00263405" w:rsidTr="003F1AD6">
        <w:tc>
          <w:tcPr>
            <w:tcW w:w="3969"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103年12月14日</w:t>
            </w:r>
          </w:p>
        </w:tc>
        <w:tc>
          <w:tcPr>
            <w:tcW w:w="3140"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106</w:t>
            </w:r>
          </w:p>
        </w:tc>
      </w:tr>
      <w:tr w:rsidR="00263405" w:rsidRPr="00263405" w:rsidTr="003F1AD6">
        <w:tc>
          <w:tcPr>
            <w:tcW w:w="3969" w:type="dxa"/>
          </w:tcPr>
          <w:p w:rsidR="001A733F" w:rsidRPr="00263405" w:rsidRDefault="001A733F" w:rsidP="001A733F">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104年1月13日</w:t>
            </w:r>
          </w:p>
        </w:tc>
        <w:tc>
          <w:tcPr>
            <w:tcW w:w="3140"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101</w:t>
            </w:r>
          </w:p>
        </w:tc>
      </w:tr>
      <w:tr w:rsidR="00263405" w:rsidRPr="00263405" w:rsidTr="003F1AD6">
        <w:tc>
          <w:tcPr>
            <w:tcW w:w="3969" w:type="dxa"/>
          </w:tcPr>
          <w:p w:rsidR="001A733F" w:rsidRPr="00263405" w:rsidRDefault="001A733F" w:rsidP="001A733F">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104年3月9日</w:t>
            </w:r>
          </w:p>
        </w:tc>
        <w:tc>
          <w:tcPr>
            <w:tcW w:w="3140"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98</w:t>
            </w:r>
          </w:p>
        </w:tc>
      </w:tr>
      <w:tr w:rsidR="00263405" w:rsidRPr="00263405" w:rsidTr="003F1AD6">
        <w:tc>
          <w:tcPr>
            <w:tcW w:w="3969"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104年4月15日</w:t>
            </w:r>
          </w:p>
        </w:tc>
        <w:tc>
          <w:tcPr>
            <w:tcW w:w="3140"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98</w:t>
            </w:r>
          </w:p>
        </w:tc>
      </w:tr>
      <w:tr w:rsidR="00263405" w:rsidRPr="00263405" w:rsidTr="003F1AD6">
        <w:tc>
          <w:tcPr>
            <w:tcW w:w="3969"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104年4月30日</w:t>
            </w:r>
          </w:p>
        </w:tc>
        <w:tc>
          <w:tcPr>
            <w:tcW w:w="3140" w:type="dxa"/>
          </w:tcPr>
          <w:p w:rsidR="001A733F" w:rsidRPr="00263405" w:rsidRDefault="001A733F"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98</w:t>
            </w:r>
          </w:p>
        </w:tc>
      </w:tr>
      <w:tr w:rsidR="00263405" w:rsidRPr="00263405" w:rsidTr="003F1AD6">
        <w:tc>
          <w:tcPr>
            <w:tcW w:w="3969"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104年5月</w:t>
            </w:r>
            <w:r w:rsidR="00843AF4" w:rsidRPr="00263405">
              <w:rPr>
                <w:rFonts w:ascii="標楷體" w:hAnsi="標楷體" w:hint="eastAsia"/>
                <w:bCs/>
                <w:kern w:val="32"/>
                <w:sz w:val="28"/>
                <w:szCs w:val="36"/>
              </w:rPr>
              <w:t>27日</w:t>
            </w:r>
          </w:p>
        </w:tc>
        <w:tc>
          <w:tcPr>
            <w:tcW w:w="3140"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102</w:t>
            </w:r>
          </w:p>
        </w:tc>
      </w:tr>
      <w:tr w:rsidR="00263405" w:rsidRPr="00263405" w:rsidTr="003F1AD6">
        <w:tc>
          <w:tcPr>
            <w:tcW w:w="3969"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104年6月</w:t>
            </w:r>
            <w:r w:rsidR="00843AF4" w:rsidRPr="00263405">
              <w:rPr>
                <w:rFonts w:ascii="標楷體" w:hAnsi="標楷體" w:hint="eastAsia"/>
                <w:bCs/>
                <w:kern w:val="32"/>
                <w:sz w:val="28"/>
                <w:szCs w:val="36"/>
              </w:rPr>
              <w:t>9日</w:t>
            </w:r>
          </w:p>
        </w:tc>
        <w:tc>
          <w:tcPr>
            <w:tcW w:w="3140" w:type="dxa"/>
          </w:tcPr>
          <w:p w:rsidR="001A733F" w:rsidRPr="00263405" w:rsidRDefault="001A733F"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98</w:t>
            </w:r>
          </w:p>
        </w:tc>
      </w:tr>
      <w:tr w:rsidR="00263405" w:rsidRPr="00263405" w:rsidTr="003F1AD6">
        <w:tc>
          <w:tcPr>
            <w:tcW w:w="3969" w:type="dxa"/>
          </w:tcPr>
          <w:p w:rsidR="00843AF4" w:rsidRPr="00263405" w:rsidRDefault="00843AF4" w:rsidP="00843AF4">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104年6月13日</w:t>
            </w:r>
          </w:p>
        </w:tc>
        <w:tc>
          <w:tcPr>
            <w:tcW w:w="3140" w:type="dxa"/>
          </w:tcPr>
          <w:p w:rsidR="00843AF4" w:rsidRPr="00263405" w:rsidRDefault="00843AF4" w:rsidP="007A6A81">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100</w:t>
            </w:r>
          </w:p>
        </w:tc>
      </w:tr>
      <w:tr w:rsidR="00263405" w:rsidRPr="00263405" w:rsidTr="003F1AD6">
        <w:tc>
          <w:tcPr>
            <w:tcW w:w="3969" w:type="dxa"/>
          </w:tcPr>
          <w:p w:rsidR="00843AF4" w:rsidRPr="00263405" w:rsidRDefault="00843AF4"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104年8月21日</w:t>
            </w:r>
          </w:p>
        </w:tc>
        <w:tc>
          <w:tcPr>
            <w:tcW w:w="3140" w:type="dxa"/>
          </w:tcPr>
          <w:p w:rsidR="00843AF4" w:rsidRPr="00263405" w:rsidRDefault="00843AF4"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95</w:t>
            </w:r>
          </w:p>
        </w:tc>
      </w:tr>
      <w:tr w:rsidR="00263405" w:rsidRPr="00263405" w:rsidTr="003F1AD6">
        <w:tc>
          <w:tcPr>
            <w:tcW w:w="3969" w:type="dxa"/>
          </w:tcPr>
          <w:p w:rsidR="00843AF4" w:rsidRPr="00263405" w:rsidRDefault="00843AF4"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104年9月11日</w:t>
            </w:r>
          </w:p>
        </w:tc>
        <w:tc>
          <w:tcPr>
            <w:tcW w:w="3140" w:type="dxa"/>
          </w:tcPr>
          <w:p w:rsidR="00843AF4" w:rsidRPr="00263405" w:rsidRDefault="00843AF4"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95</w:t>
            </w:r>
          </w:p>
        </w:tc>
      </w:tr>
      <w:tr w:rsidR="00263405" w:rsidRPr="00263405" w:rsidTr="003F1AD6">
        <w:tc>
          <w:tcPr>
            <w:tcW w:w="3969" w:type="dxa"/>
          </w:tcPr>
          <w:p w:rsidR="00843AF4" w:rsidRPr="00263405" w:rsidRDefault="00843AF4"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104年10月21日</w:t>
            </w:r>
          </w:p>
        </w:tc>
        <w:tc>
          <w:tcPr>
            <w:tcW w:w="3140" w:type="dxa"/>
          </w:tcPr>
          <w:p w:rsidR="00843AF4" w:rsidRPr="00263405" w:rsidRDefault="00843AF4" w:rsidP="004940E2">
            <w:pPr>
              <w:overflowPunct w:val="0"/>
              <w:autoSpaceDE w:val="0"/>
              <w:autoSpaceDN w:val="0"/>
              <w:spacing w:line="420" w:lineRule="exact"/>
              <w:jc w:val="center"/>
              <w:outlineLvl w:val="4"/>
              <w:rPr>
                <w:rFonts w:ascii="標楷體" w:hAnsi="標楷體"/>
                <w:bCs/>
                <w:kern w:val="32"/>
                <w:sz w:val="28"/>
                <w:szCs w:val="36"/>
              </w:rPr>
            </w:pPr>
            <w:r w:rsidRPr="00263405">
              <w:rPr>
                <w:rFonts w:ascii="標楷體" w:hAnsi="標楷體" w:hint="eastAsia"/>
                <w:bCs/>
                <w:kern w:val="32"/>
                <w:sz w:val="28"/>
                <w:szCs w:val="36"/>
              </w:rPr>
              <w:t>91</w:t>
            </w:r>
          </w:p>
        </w:tc>
      </w:tr>
    </w:tbl>
    <w:p w:rsidR="00812187" w:rsidRPr="00263405" w:rsidRDefault="00812187" w:rsidP="004D6A68">
      <w:pPr>
        <w:pStyle w:val="4"/>
        <w:numPr>
          <w:ilvl w:val="0"/>
          <w:numId w:val="0"/>
        </w:numPr>
        <w:ind w:left="1741"/>
        <w:rPr>
          <w:rFonts w:hAnsi="標楷體"/>
          <w:bCs/>
          <w:kern w:val="0"/>
          <w:sz w:val="28"/>
          <w:szCs w:val="48"/>
        </w:rPr>
      </w:pPr>
      <w:r w:rsidRPr="00263405">
        <w:rPr>
          <w:rFonts w:hAnsi="標楷體" w:hint="eastAsia"/>
          <w:bCs/>
          <w:kern w:val="0"/>
          <w:sz w:val="28"/>
          <w:szCs w:val="48"/>
        </w:rPr>
        <w:t>資料來源：南投</w:t>
      </w:r>
      <w:r w:rsidR="00A33A58" w:rsidRPr="00263405">
        <w:rPr>
          <w:rFonts w:hAnsi="標楷體" w:hint="eastAsia"/>
          <w:bCs/>
          <w:kern w:val="0"/>
          <w:sz w:val="28"/>
          <w:szCs w:val="48"/>
        </w:rPr>
        <w:t>○○</w:t>
      </w:r>
      <w:r w:rsidR="002478B4" w:rsidRPr="00263405">
        <w:rPr>
          <w:rFonts w:hAnsi="標楷體" w:hint="eastAsia"/>
          <w:bCs/>
          <w:kern w:val="0"/>
          <w:sz w:val="28"/>
          <w:szCs w:val="48"/>
        </w:rPr>
        <w:t>機構</w:t>
      </w:r>
      <w:r w:rsidRPr="00263405">
        <w:rPr>
          <w:rFonts w:hAnsi="標楷體" w:hint="eastAsia"/>
          <w:bCs/>
          <w:kern w:val="0"/>
          <w:sz w:val="28"/>
          <w:szCs w:val="48"/>
        </w:rPr>
        <w:t>。</w:t>
      </w:r>
    </w:p>
    <w:p w:rsidR="00812187" w:rsidRPr="00263405" w:rsidRDefault="00812187" w:rsidP="006F5E38">
      <w:pPr>
        <w:pStyle w:val="5"/>
        <w:rPr>
          <w:rFonts w:hAnsi="標楷體"/>
        </w:rPr>
      </w:pPr>
      <w:r w:rsidRPr="00263405">
        <w:rPr>
          <w:rFonts w:hAnsi="標楷體" w:hint="eastAsia"/>
        </w:rPr>
        <w:t>復據南投</w:t>
      </w:r>
      <w:r w:rsidR="00A33A58" w:rsidRPr="00263405">
        <w:rPr>
          <w:rFonts w:hAnsi="標楷體" w:hint="eastAsia"/>
        </w:rPr>
        <w:t>○○</w:t>
      </w:r>
      <w:r w:rsidRPr="00263405">
        <w:rPr>
          <w:rFonts w:hAnsi="標楷體" w:hint="eastAsia"/>
        </w:rPr>
        <w:t>機構應每年度每季需陳報給縣府</w:t>
      </w:r>
      <w:r w:rsidR="000374FA" w:rsidRPr="00263405">
        <w:rPr>
          <w:rFonts w:hAnsi="標楷體" w:hint="eastAsia"/>
        </w:rPr>
        <w:t>之</w:t>
      </w:r>
      <w:r w:rsidRPr="00263405">
        <w:rPr>
          <w:rFonts w:hAnsi="標楷體" w:hint="eastAsia"/>
        </w:rPr>
        <w:t>「兒童及少年安置及教養</w:t>
      </w:r>
      <w:r w:rsidR="000374FA" w:rsidRPr="00263405">
        <w:rPr>
          <w:rFonts w:hAnsi="標楷體" w:hint="eastAsia"/>
        </w:rPr>
        <w:t>機構安置現況、人力配置及離院分析季報表」，該機構歷次報表</w:t>
      </w:r>
      <w:r w:rsidRPr="00263405">
        <w:rPr>
          <w:rFonts w:hAnsi="標楷體" w:hint="eastAsia"/>
        </w:rPr>
        <w:t>僅陳報19人</w:t>
      </w:r>
      <w:r w:rsidR="006F5E38" w:rsidRPr="00263405">
        <w:rPr>
          <w:rFonts w:hAnsi="標楷體" w:hint="eastAsia"/>
        </w:rPr>
        <w:t>(附件</w:t>
      </w:r>
      <w:r w:rsidR="0086584C" w:rsidRPr="00263405">
        <w:rPr>
          <w:rFonts w:hAnsi="標楷體" w:hint="eastAsia"/>
        </w:rPr>
        <w:t>2</w:t>
      </w:r>
      <w:r w:rsidR="004A4B42" w:rsidRPr="00263405">
        <w:rPr>
          <w:rFonts w:hAnsi="標楷體" w:hint="eastAsia"/>
        </w:rPr>
        <w:t>5</w:t>
      </w:r>
      <w:r w:rsidR="006F5E38" w:rsidRPr="00263405">
        <w:rPr>
          <w:rFonts w:hAnsi="標楷體" w:hint="eastAsia"/>
        </w:rPr>
        <w:t>，頁</w:t>
      </w:r>
      <w:r w:rsidR="009063F1" w:rsidRPr="00263405">
        <w:rPr>
          <w:rFonts w:hAnsi="標楷體" w:hint="eastAsia"/>
        </w:rPr>
        <w:t>299</w:t>
      </w:r>
      <w:r w:rsidR="006F5E38" w:rsidRPr="00263405">
        <w:rPr>
          <w:rFonts w:hAnsi="標楷體" w:hint="eastAsia"/>
        </w:rPr>
        <w:t>~</w:t>
      </w:r>
      <w:r w:rsidR="009063F1" w:rsidRPr="00263405">
        <w:rPr>
          <w:rFonts w:hAnsi="標楷體" w:hint="eastAsia"/>
        </w:rPr>
        <w:t>318</w:t>
      </w:r>
      <w:r w:rsidR="006F5E38" w:rsidRPr="00263405">
        <w:rPr>
          <w:rFonts w:hAnsi="標楷體" w:hint="eastAsia"/>
        </w:rPr>
        <w:t>)</w:t>
      </w:r>
      <w:r w:rsidRPr="00263405">
        <w:rPr>
          <w:rFonts w:hAnsi="標楷體" w:hint="eastAsia"/>
        </w:rPr>
        <w:t>，</w:t>
      </w:r>
      <w:r w:rsidR="000374FA" w:rsidRPr="00263405">
        <w:rPr>
          <w:rFonts w:hAnsi="標楷體" w:hint="eastAsia"/>
        </w:rPr>
        <w:t>與上述表4所列人數相較，</w:t>
      </w:r>
      <w:r w:rsidRPr="00263405">
        <w:rPr>
          <w:rFonts w:hAnsi="標楷體" w:hint="eastAsia"/>
        </w:rPr>
        <w:t>明顯申報不實，該報表並由劉佳萍辦事員簽辦，</w:t>
      </w:r>
      <w:r w:rsidR="007D0D70" w:rsidRPr="00263405">
        <w:rPr>
          <w:rFonts w:hAnsi="標楷體" w:hint="eastAsia"/>
        </w:rPr>
        <w:t>科長</w:t>
      </w:r>
      <w:r w:rsidRPr="00263405">
        <w:rPr>
          <w:rFonts w:hAnsi="標楷體" w:hint="eastAsia"/>
        </w:rPr>
        <w:t>王基祥或</w:t>
      </w:r>
      <w:r w:rsidR="007D0D70" w:rsidRPr="00263405">
        <w:rPr>
          <w:rFonts w:hAnsi="標楷體" w:hint="eastAsia"/>
        </w:rPr>
        <w:t>副處長</w:t>
      </w:r>
      <w:r w:rsidRPr="00263405">
        <w:rPr>
          <w:rFonts w:hAnsi="標楷體" w:hint="eastAsia"/>
        </w:rPr>
        <w:t>賴瓊美決行，決行後並陳報予衛生福利部社會及家庭署。詢據辦事員劉佳萍表示：「(你從來不知該報表是不實？)是」等語</w:t>
      </w:r>
      <w:r w:rsidR="00155ACC" w:rsidRPr="00263405">
        <w:rPr>
          <w:rFonts w:hAnsi="標楷體" w:hint="eastAsia"/>
        </w:rPr>
        <w:t>(附件</w:t>
      </w:r>
      <w:r w:rsidR="00B16BF7" w:rsidRPr="00263405">
        <w:rPr>
          <w:rFonts w:hAnsi="標楷體" w:hint="eastAsia"/>
        </w:rPr>
        <w:t>6</w:t>
      </w:r>
      <w:r w:rsidR="00155ACC" w:rsidRPr="00263405">
        <w:rPr>
          <w:rFonts w:hAnsi="標楷體" w:hint="eastAsia"/>
        </w:rPr>
        <w:t>，頁</w:t>
      </w:r>
      <w:r w:rsidR="009063F1" w:rsidRPr="00263405">
        <w:rPr>
          <w:rFonts w:hAnsi="標楷體" w:hint="eastAsia"/>
        </w:rPr>
        <w:t>88</w:t>
      </w:r>
      <w:r w:rsidR="00155ACC" w:rsidRPr="00263405">
        <w:rPr>
          <w:rFonts w:hAnsi="標楷體" w:hint="eastAsia"/>
        </w:rPr>
        <w:t>)</w:t>
      </w:r>
      <w:r w:rsidRPr="00263405">
        <w:rPr>
          <w:rFonts w:hAnsi="標楷體" w:hint="eastAsia"/>
        </w:rPr>
        <w:t>。科長王基祥稱：「我都相信該報表是真的。當時知悉超收是105年4月，才知該報表是不實的。」等語</w:t>
      </w:r>
      <w:r w:rsidR="00155ACC" w:rsidRPr="00263405">
        <w:rPr>
          <w:rFonts w:hAnsi="標楷體" w:hint="eastAsia"/>
        </w:rPr>
        <w:t>(附件</w:t>
      </w:r>
      <w:r w:rsidR="00B16BF7" w:rsidRPr="00263405">
        <w:rPr>
          <w:rFonts w:hAnsi="標楷體" w:hint="eastAsia"/>
        </w:rPr>
        <w:t>5</w:t>
      </w:r>
      <w:r w:rsidR="00155ACC" w:rsidRPr="00263405">
        <w:rPr>
          <w:rFonts w:hAnsi="標楷體" w:hint="eastAsia"/>
        </w:rPr>
        <w:t>，頁</w:t>
      </w:r>
      <w:r w:rsidR="009063F1" w:rsidRPr="00263405">
        <w:rPr>
          <w:rFonts w:hAnsi="標楷體" w:hint="eastAsia"/>
        </w:rPr>
        <w:t>84</w:t>
      </w:r>
      <w:r w:rsidR="00155ACC" w:rsidRPr="00263405">
        <w:rPr>
          <w:rFonts w:hAnsi="標楷體" w:hint="eastAsia"/>
        </w:rPr>
        <w:t>)</w:t>
      </w:r>
      <w:r w:rsidRPr="00263405">
        <w:rPr>
          <w:rFonts w:hAnsi="標楷體" w:hint="eastAsia"/>
        </w:rPr>
        <w:t>。</w:t>
      </w:r>
      <w:r w:rsidR="00325D32" w:rsidRPr="00263405">
        <w:rPr>
          <w:rFonts w:hAnsi="標楷體" w:hint="eastAsia"/>
        </w:rPr>
        <w:t>處長</w:t>
      </w:r>
      <w:r w:rsidRPr="00263405">
        <w:rPr>
          <w:rFonts w:hAnsi="標楷體" w:hint="eastAsia"/>
        </w:rPr>
        <w:t>林俊梧稱：「(</w:t>
      </w:r>
      <w:r w:rsidR="00A33A58" w:rsidRPr="00263405">
        <w:rPr>
          <w:rFonts w:hAnsi="標楷體" w:hint="eastAsia"/>
        </w:rPr>
        <w:t>○○機構</w:t>
      </w:r>
      <w:r w:rsidRPr="00263405">
        <w:rPr>
          <w:rFonts w:hAnsi="標楷體" w:hint="eastAsia"/>
        </w:rPr>
        <w:t>立案19床，你是否知道？)我知道。</w:t>
      </w:r>
      <w:r w:rsidR="00A33A58" w:rsidRPr="00263405">
        <w:rPr>
          <w:rFonts w:hAnsi="標楷體" w:hint="eastAsia"/>
        </w:rPr>
        <w:t>○○機構</w:t>
      </w:r>
      <w:r w:rsidRPr="00263405">
        <w:rPr>
          <w:rFonts w:hAnsi="標楷體" w:hint="eastAsia"/>
        </w:rPr>
        <w:t>我去過2次，去時看不</w:t>
      </w:r>
      <w:r w:rsidR="002478B4" w:rsidRPr="00263405">
        <w:rPr>
          <w:rFonts w:hAnsi="標楷體" w:hint="eastAsia"/>
        </w:rPr>
        <w:t>出來該機構超收。」「賴副處長有跟我報告，但沒說超收數字，只說超收</w:t>
      </w:r>
      <w:r w:rsidRPr="00263405">
        <w:rPr>
          <w:rFonts w:hAnsi="標楷體" w:hint="eastAsia"/>
        </w:rPr>
        <w:t>不少」等語</w:t>
      </w:r>
      <w:r w:rsidR="00155ACC" w:rsidRPr="00263405">
        <w:rPr>
          <w:rFonts w:hAnsi="標楷體" w:hint="eastAsia"/>
        </w:rPr>
        <w:t>(附件</w:t>
      </w:r>
      <w:r w:rsidR="00B16BF7" w:rsidRPr="00263405">
        <w:rPr>
          <w:rFonts w:hAnsi="標楷體" w:hint="eastAsia"/>
        </w:rPr>
        <w:t>2</w:t>
      </w:r>
      <w:r w:rsidR="00155ACC" w:rsidRPr="00263405">
        <w:rPr>
          <w:rFonts w:hAnsi="標楷體" w:hint="eastAsia"/>
        </w:rPr>
        <w:t>，頁</w:t>
      </w:r>
      <w:r w:rsidR="009063F1" w:rsidRPr="00263405">
        <w:rPr>
          <w:rFonts w:hAnsi="標楷體" w:hint="eastAsia"/>
        </w:rPr>
        <w:t>74</w:t>
      </w:r>
      <w:r w:rsidR="00155ACC" w:rsidRPr="00263405">
        <w:rPr>
          <w:rFonts w:hAnsi="標楷體" w:hint="eastAsia"/>
        </w:rPr>
        <w:t>)。</w:t>
      </w:r>
    </w:p>
    <w:p w:rsidR="00812187" w:rsidRPr="00263405" w:rsidRDefault="00812187" w:rsidP="00687ADC">
      <w:pPr>
        <w:pStyle w:val="5"/>
        <w:rPr>
          <w:rFonts w:hAnsi="標楷體"/>
        </w:rPr>
      </w:pPr>
      <w:r w:rsidRPr="00263405">
        <w:rPr>
          <w:rFonts w:hAnsi="標楷體" w:hint="eastAsia"/>
        </w:rPr>
        <w:t>該府遲至105年4</w:t>
      </w:r>
      <w:r w:rsidR="004940E2" w:rsidRPr="00263405">
        <w:rPr>
          <w:rFonts w:hAnsi="標楷體" w:hint="eastAsia"/>
        </w:rPr>
        <w:t>月始知該機構超收個案。該府查復監察</w:t>
      </w:r>
      <w:r w:rsidRPr="00263405">
        <w:rPr>
          <w:rFonts w:hAnsi="標楷體" w:hint="eastAsia"/>
        </w:rPr>
        <w:t>院表示，</w:t>
      </w:r>
      <w:r w:rsidR="000374FA" w:rsidRPr="00263405">
        <w:rPr>
          <w:rFonts w:hAnsi="標楷體" w:hint="eastAsia"/>
        </w:rPr>
        <w:t>係因</w:t>
      </w:r>
      <w:r w:rsidRPr="00263405">
        <w:rPr>
          <w:rFonts w:hAnsi="標楷體" w:hint="eastAsia"/>
        </w:rPr>
        <w:t>105年4月期間接獲通報埔里國中提供40位名額供該機構之個案就讀，函請機構提供名冊未果後，另案函請各地方法院及縣市政府提供名冊，經清查，105年7月底止實際安置人數為84人，超收65人</w:t>
      </w:r>
      <w:r w:rsidR="000374FA" w:rsidRPr="00263405">
        <w:rPr>
          <w:rFonts w:hAnsi="標楷體" w:hint="eastAsia"/>
        </w:rPr>
        <w:t>，始知機構超收情事</w:t>
      </w:r>
      <w:r w:rsidR="00687ADC" w:rsidRPr="00263405">
        <w:rPr>
          <w:rFonts w:hAnsi="標楷體" w:hint="eastAsia"/>
        </w:rPr>
        <w:t>(附件</w:t>
      </w:r>
      <w:r w:rsidR="004A4B42" w:rsidRPr="00263405">
        <w:rPr>
          <w:rFonts w:hAnsi="標楷體" w:hint="eastAsia"/>
        </w:rPr>
        <w:t>26</w:t>
      </w:r>
      <w:r w:rsidR="00687ADC" w:rsidRPr="00263405">
        <w:rPr>
          <w:rFonts w:hAnsi="標楷體" w:hint="eastAsia"/>
        </w:rPr>
        <w:t>，頁</w:t>
      </w:r>
      <w:r w:rsidR="009063F1" w:rsidRPr="00263405">
        <w:rPr>
          <w:rFonts w:hAnsi="標楷體" w:hint="eastAsia"/>
        </w:rPr>
        <w:t>322</w:t>
      </w:r>
      <w:r w:rsidR="00687ADC" w:rsidRPr="00263405">
        <w:rPr>
          <w:rFonts w:hAnsi="標楷體" w:hint="eastAsia"/>
        </w:rPr>
        <w:t>)</w:t>
      </w:r>
      <w:r w:rsidR="004B0DF4" w:rsidRPr="00263405">
        <w:rPr>
          <w:rFonts w:hAnsi="標楷體" w:hint="eastAsia"/>
        </w:rPr>
        <w:t>。</w:t>
      </w:r>
    </w:p>
    <w:p w:rsidR="00812187" w:rsidRPr="00263405" w:rsidRDefault="00812187" w:rsidP="00812187">
      <w:pPr>
        <w:pStyle w:val="4"/>
        <w:ind w:left="1741"/>
        <w:rPr>
          <w:rFonts w:hAnsi="標楷體"/>
          <w:b/>
          <w:bCs/>
          <w:kern w:val="0"/>
          <w:szCs w:val="48"/>
        </w:rPr>
      </w:pPr>
      <w:r w:rsidRPr="00263405">
        <w:rPr>
          <w:rFonts w:hAnsi="標楷體" w:hint="eastAsia"/>
          <w:b/>
          <w:bCs/>
          <w:kern w:val="0"/>
          <w:szCs w:val="48"/>
        </w:rPr>
        <w:t>將超收的個案收容於5處未經許可的安置處所：</w:t>
      </w:r>
    </w:p>
    <w:p w:rsidR="00812187" w:rsidRPr="00263405" w:rsidRDefault="00812187" w:rsidP="009D386A">
      <w:pPr>
        <w:pStyle w:val="5"/>
        <w:rPr>
          <w:rFonts w:hAnsi="標楷體"/>
        </w:rPr>
      </w:pPr>
      <w:r w:rsidRPr="00263405">
        <w:rPr>
          <w:rFonts w:hAnsi="標楷體" w:hint="eastAsia"/>
        </w:rPr>
        <w:t>兒少權法第82條第1項前段規定：「私人或團體辦理兒童及少年福利機構，以向當地主管機關申請設立許可者為限」同法105條第1項規定：「違反第七十六條或第八十二條第一項前段規定，未申請設立許可而辦理兒童及少年福利機構或兒童課後照顧服務班及中心者，由當地主管機關或教育主管機關處新臺幣六萬元以上三十萬元以下罰鍰及公布其姓名或名稱，並命其限期改善。」又依據私立兒童及少年福利機構設立許可及管理辦法第11條第1項規定：「兒童及少年福利機構縮減、擴充或遷移者，應於縮減、擴充或遷移預定日三個月前，敘明理由、現有兒童及少年之安置計畫或遷移地址等事項，並檢具第三條第一項所定文件，報經主管機關許可。」是以，兒少安置機構不能任意調整個案至未立案之處</w:t>
      </w:r>
      <w:r w:rsidR="00F508CA" w:rsidRPr="00263405">
        <w:rPr>
          <w:rFonts w:hAnsi="標楷體" w:hint="eastAsia"/>
        </w:rPr>
        <w:t>所，倘經查證該機構於未立案場所辦理安置業務，應依上開規定處</w:t>
      </w:r>
      <w:r w:rsidRPr="00263405">
        <w:rPr>
          <w:rFonts w:hAnsi="標楷體" w:hint="eastAsia"/>
        </w:rPr>
        <w:t>六萬元以上三十萬元以下罰鍰及公布其姓名或名稱，並命其限期改善。</w:t>
      </w:r>
    </w:p>
    <w:p w:rsidR="009B6840" w:rsidRPr="00263405" w:rsidRDefault="00812187" w:rsidP="00245207">
      <w:pPr>
        <w:pStyle w:val="5"/>
        <w:rPr>
          <w:rFonts w:hAnsi="標楷體"/>
        </w:rPr>
      </w:pPr>
      <w:r w:rsidRPr="00263405">
        <w:rPr>
          <w:rFonts w:hAnsi="標楷體" w:hint="eastAsia"/>
        </w:rPr>
        <w:t>該安置機構僅立案許可收容員額為19人，惟最高收容少年達106人，因人數眾多致居住分散於</w:t>
      </w:r>
      <w:r w:rsidR="00271845" w:rsidRPr="00263405">
        <w:rPr>
          <w:rFonts w:hAnsi="標楷體" w:hint="eastAsia"/>
        </w:rPr>
        <w:t>1處立案、4</w:t>
      </w:r>
      <w:r w:rsidRPr="00263405">
        <w:rPr>
          <w:rFonts w:hAnsi="標楷體" w:hint="eastAsia"/>
        </w:rPr>
        <w:t>個鄰近的住所，分別為：(1)</w:t>
      </w:r>
      <w:r w:rsidR="00245207" w:rsidRPr="00263405">
        <w:rPr>
          <w:rFonts w:hAnsi="標楷體" w:hint="eastAsia"/>
        </w:rPr>
        <w:t xml:space="preserve"> ○○</w:t>
      </w:r>
      <w:r w:rsidRPr="00263405">
        <w:rPr>
          <w:rFonts w:hAnsi="標楷體" w:hint="eastAsia"/>
        </w:rPr>
        <w:t>鎮</w:t>
      </w:r>
      <w:r w:rsidR="00245207" w:rsidRPr="00263405">
        <w:rPr>
          <w:rFonts w:hAnsi="標楷體" w:hint="eastAsia"/>
        </w:rPr>
        <w:t>○○</w:t>
      </w:r>
      <w:r w:rsidRPr="00263405">
        <w:rPr>
          <w:rFonts w:hAnsi="標楷體" w:hint="eastAsia"/>
        </w:rPr>
        <w:t>路一段347之2號【辦公室】、(2)</w:t>
      </w:r>
      <w:r w:rsidR="00245207" w:rsidRPr="00263405">
        <w:rPr>
          <w:rFonts w:hAnsi="標楷體" w:hint="eastAsia"/>
        </w:rPr>
        <w:t xml:space="preserve"> ○○</w:t>
      </w:r>
      <w:r w:rsidRPr="00263405">
        <w:rPr>
          <w:rFonts w:hAnsi="標楷體" w:hint="eastAsia"/>
        </w:rPr>
        <w:t>鎮</w:t>
      </w:r>
      <w:r w:rsidR="00245207" w:rsidRPr="00263405">
        <w:rPr>
          <w:rFonts w:hAnsi="標楷體" w:hint="eastAsia"/>
        </w:rPr>
        <w:t>○○</w:t>
      </w:r>
      <w:r w:rsidRPr="00263405">
        <w:rPr>
          <w:rFonts w:hAnsi="標楷體" w:hint="eastAsia"/>
        </w:rPr>
        <w:t>路一段512及513號【宿舍】、(3)</w:t>
      </w:r>
      <w:r w:rsidR="00245207" w:rsidRPr="00263405">
        <w:rPr>
          <w:rFonts w:hAnsi="標楷體" w:hint="eastAsia"/>
        </w:rPr>
        <w:t xml:space="preserve"> ○○</w:t>
      </w:r>
      <w:r w:rsidRPr="00263405">
        <w:rPr>
          <w:rFonts w:hAnsi="標楷體" w:hint="eastAsia"/>
        </w:rPr>
        <w:t>鎮</w:t>
      </w:r>
      <w:r w:rsidR="00245207" w:rsidRPr="00263405">
        <w:rPr>
          <w:rFonts w:hAnsi="標楷體" w:hint="eastAsia"/>
        </w:rPr>
        <w:t>○○</w:t>
      </w:r>
      <w:r w:rsidRPr="00263405">
        <w:rPr>
          <w:rFonts w:hAnsi="標楷體" w:hint="eastAsia"/>
        </w:rPr>
        <w:t>里</w:t>
      </w:r>
      <w:r w:rsidR="00245207" w:rsidRPr="00263405">
        <w:rPr>
          <w:rFonts w:hAnsi="標楷體" w:hint="eastAsia"/>
        </w:rPr>
        <w:t>○○</w:t>
      </w:r>
      <w:r w:rsidRPr="00263405">
        <w:rPr>
          <w:rFonts w:hAnsi="標楷體" w:hint="eastAsia"/>
        </w:rPr>
        <w:t>路62之1號【活動中心】、(4)</w:t>
      </w:r>
      <w:r w:rsidR="00245207" w:rsidRPr="00263405">
        <w:rPr>
          <w:rFonts w:hAnsi="標楷體" w:hint="eastAsia"/>
        </w:rPr>
        <w:t xml:space="preserve"> ○○</w:t>
      </w:r>
      <w:r w:rsidRPr="00263405">
        <w:rPr>
          <w:rFonts w:hAnsi="標楷體" w:hint="eastAsia"/>
        </w:rPr>
        <w:t>鎮</w:t>
      </w:r>
      <w:r w:rsidR="00245207" w:rsidRPr="00263405">
        <w:rPr>
          <w:rFonts w:hAnsi="標楷體" w:hint="eastAsia"/>
        </w:rPr>
        <w:t>○○</w:t>
      </w:r>
      <w:r w:rsidRPr="00263405">
        <w:rPr>
          <w:rFonts w:hAnsi="標楷體" w:hint="eastAsia"/>
        </w:rPr>
        <w:t>路212之8號【宿舍】、(5)</w:t>
      </w:r>
      <w:r w:rsidR="00245207" w:rsidRPr="00263405">
        <w:rPr>
          <w:rFonts w:hAnsi="標楷體" w:hint="eastAsia"/>
        </w:rPr>
        <w:t xml:space="preserve"> ○○</w:t>
      </w:r>
      <w:r w:rsidRPr="00263405">
        <w:rPr>
          <w:rFonts w:hAnsi="標楷體" w:hint="eastAsia"/>
        </w:rPr>
        <w:t>鄉</w:t>
      </w:r>
      <w:r w:rsidR="00245207" w:rsidRPr="00263405">
        <w:rPr>
          <w:rFonts w:hAnsi="標楷體" w:hint="eastAsia"/>
        </w:rPr>
        <w:t>○○</w:t>
      </w:r>
      <w:r w:rsidRPr="00263405">
        <w:rPr>
          <w:rFonts w:hAnsi="標楷體" w:hint="eastAsia"/>
        </w:rPr>
        <w:t>路272號【教會兼宿舍】</w:t>
      </w:r>
      <w:r w:rsidR="000865C3" w:rsidRPr="00263405">
        <w:rPr>
          <w:rFonts w:hAnsi="標楷體" w:hint="eastAsia"/>
        </w:rPr>
        <w:t>(附件</w:t>
      </w:r>
      <w:r w:rsidR="004A4B42" w:rsidRPr="00263405">
        <w:rPr>
          <w:rFonts w:hAnsi="標楷體" w:hint="eastAsia"/>
        </w:rPr>
        <w:t>27</w:t>
      </w:r>
      <w:r w:rsidR="000865C3" w:rsidRPr="00263405">
        <w:rPr>
          <w:rFonts w:hAnsi="標楷體" w:hint="eastAsia"/>
        </w:rPr>
        <w:t>，頁</w:t>
      </w:r>
      <w:r w:rsidR="009063F1" w:rsidRPr="00263405">
        <w:rPr>
          <w:rFonts w:hAnsi="標楷體" w:hint="eastAsia"/>
        </w:rPr>
        <w:t>327</w:t>
      </w:r>
      <w:r w:rsidR="000865C3" w:rsidRPr="00263405">
        <w:rPr>
          <w:rFonts w:hAnsi="標楷體" w:hint="eastAsia"/>
        </w:rPr>
        <w:t>)</w:t>
      </w:r>
      <w:r w:rsidRPr="00263405">
        <w:rPr>
          <w:rFonts w:hAnsi="標楷體" w:hint="eastAsia"/>
        </w:rPr>
        <w:t>。</w:t>
      </w:r>
      <w:r w:rsidR="009B6840" w:rsidRPr="00263405">
        <w:rPr>
          <w:rFonts w:hAnsi="標楷體" w:hint="eastAsia"/>
        </w:rPr>
        <w:t>南投</w:t>
      </w:r>
      <w:r w:rsidR="00A33A58" w:rsidRPr="00263405">
        <w:rPr>
          <w:rFonts w:hAnsi="標楷體" w:hint="eastAsia"/>
        </w:rPr>
        <w:t>○○</w:t>
      </w:r>
      <w:r w:rsidR="009B6840" w:rsidRPr="00263405">
        <w:rPr>
          <w:rFonts w:hAnsi="標楷體" w:hint="eastAsia"/>
        </w:rPr>
        <w:t>機構上尉陳</w:t>
      </w:r>
      <w:r w:rsidR="00F91E79" w:rsidRPr="00263405">
        <w:rPr>
          <w:rFonts w:hAnsi="標楷體" w:hint="eastAsia"/>
        </w:rPr>
        <w:t>○</w:t>
      </w:r>
      <w:r w:rsidR="009B6840" w:rsidRPr="00263405">
        <w:rPr>
          <w:rFonts w:hAnsi="標楷體" w:hint="eastAsia"/>
        </w:rPr>
        <w:t>謙</w:t>
      </w:r>
      <w:r w:rsidR="004940E2" w:rsidRPr="00263405">
        <w:rPr>
          <w:rFonts w:hAnsi="標楷體" w:hint="eastAsia"/>
        </w:rPr>
        <w:t>也向監察</w:t>
      </w:r>
      <w:r w:rsidR="009B6840" w:rsidRPr="00263405">
        <w:rPr>
          <w:rFonts w:hAnsi="標楷體" w:hint="eastAsia"/>
        </w:rPr>
        <w:t>院</w:t>
      </w:r>
      <w:r w:rsidR="00A63C62" w:rsidRPr="00263405">
        <w:rPr>
          <w:rFonts w:hAnsi="標楷體" w:hint="eastAsia"/>
        </w:rPr>
        <w:t>坦承</w:t>
      </w:r>
      <w:r w:rsidR="009B6840" w:rsidRPr="00263405">
        <w:rPr>
          <w:rFonts w:hAnsi="標楷體" w:hint="eastAsia"/>
        </w:rPr>
        <w:t>表示：「(該機構)2002年1月19日(未立案)開始收容，南投縣政府約於2010年左右要求立案，2012年12月24日才通過。……通過時只核准19床。……因當初縣府表示5</w:t>
      </w:r>
      <w:r w:rsidR="00A63C62" w:rsidRPr="00263405">
        <w:rPr>
          <w:rFonts w:hAnsi="標楷體" w:hint="eastAsia"/>
        </w:rPr>
        <w:t>公里內可以再設置，因此又在</w:t>
      </w:r>
      <w:r w:rsidR="009B6840" w:rsidRPr="00263405">
        <w:rPr>
          <w:rFonts w:hAnsi="標楷體" w:hint="eastAsia"/>
        </w:rPr>
        <w:t>附近租了4個地方，但目前都退租了，每一棟都有社工，報給縣府就是19人，但其實都超過。」等語</w:t>
      </w:r>
      <w:r w:rsidR="000865C3" w:rsidRPr="00263405">
        <w:rPr>
          <w:rFonts w:hAnsi="標楷體" w:hint="eastAsia"/>
        </w:rPr>
        <w:t>(附件</w:t>
      </w:r>
      <w:r w:rsidR="00552A29" w:rsidRPr="00263405">
        <w:rPr>
          <w:rFonts w:hAnsi="標楷體" w:hint="eastAsia"/>
        </w:rPr>
        <w:t>2</w:t>
      </w:r>
      <w:r w:rsidR="00D40C43" w:rsidRPr="00263405">
        <w:rPr>
          <w:rFonts w:hAnsi="標楷體" w:hint="eastAsia"/>
        </w:rPr>
        <w:t>8</w:t>
      </w:r>
      <w:r w:rsidR="000865C3" w:rsidRPr="00263405">
        <w:rPr>
          <w:rFonts w:hAnsi="標楷體" w:hint="eastAsia"/>
        </w:rPr>
        <w:t>，頁</w:t>
      </w:r>
      <w:r w:rsidR="00D04D40" w:rsidRPr="00263405">
        <w:rPr>
          <w:rFonts w:hAnsi="標楷體" w:hint="eastAsia"/>
        </w:rPr>
        <w:t>332</w:t>
      </w:r>
      <w:r w:rsidR="000865C3" w:rsidRPr="00263405">
        <w:rPr>
          <w:rFonts w:hAnsi="標楷體" w:hint="eastAsia"/>
        </w:rPr>
        <w:t>)。</w:t>
      </w:r>
    </w:p>
    <w:p w:rsidR="00812187" w:rsidRPr="00263405" w:rsidRDefault="00812187" w:rsidP="000865C3">
      <w:pPr>
        <w:pStyle w:val="5"/>
        <w:rPr>
          <w:rFonts w:hAnsi="標楷體"/>
        </w:rPr>
      </w:pPr>
      <w:r w:rsidRPr="00263405">
        <w:rPr>
          <w:rFonts w:hAnsi="標楷體" w:hint="eastAsia"/>
        </w:rPr>
        <w:t>經南投縣政府核准該機構立案處所為</w:t>
      </w:r>
      <w:r w:rsidR="000075AC" w:rsidRPr="00263405">
        <w:rPr>
          <w:rFonts w:hAnsi="標楷體" w:hint="eastAsia"/>
        </w:rPr>
        <w:t>○○</w:t>
      </w:r>
      <w:r w:rsidRPr="00263405">
        <w:rPr>
          <w:rFonts w:hAnsi="標楷體" w:hint="eastAsia"/>
        </w:rPr>
        <w:t>鎮</w:t>
      </w:r>
      <w:r w:rsidR="000075AC" w:rsidRPr="00263405">
        <w:rPr>
          <w:rFonts w:hAnsi="標楷體" w:hint="eastAsia"/>
        </w:rPr>
        <w:t>○○</w:t>
      </w:r>
      <w:r w:rsidRPr="00263405">
        <w:rPr>
          <w:rFonts w:hAnsi="標楷體" w:hint="eastAsia"/>
        </w:rPr>
        <w:t>路一段512及513號，南投縣政府查復</w:t>
      </w:r>
      <w:r w:rsidR="004940E2" w:rsidRPr="00263405">
        <w:rPr>
          <w:rFonts w:hAnsi="標楷體" w:hint="eastAsia"/>
        </w:rPr>
        <w:t>監察院</w:t>
      </w:r>
      <w:r w:rsidRPr="00263405">
        <w:rPr>
          <w:rFonts w:hAnsi="標楷體" w:hint="eastAsia"/>
        </w:rPr>
        <w:t>坦言：「</w:t>
      </w:r>
      <w:r w:rsidR="000075AC" w:rsidRPr="00263405">
        <w:rPr>
          <w:rFonts w:hAnsi="標楷體" w:hint="eastAsia"/>
        </w:rPr>
        <w:t>○○</w:t>
      </w:r>
      <w:r w:rsidRPr="00263405">
        <w:rPr>
          <w:rFonts w:hAnsi="標楷體" w:hint="eastAsia"/>
        </w:rPr>
        <w:t>鎮</w:t>
      </w:r>
      <w:r w:rsidR="000075AC" w:rsidRPr="00263405">
        <w:rPr>
          <w:rFonts w:hAnsi="標楷體" w:hint="eastAsia"/>
        </w:rPr>
        <w:t>○○</w:t>
      </w:r>
      <w:r w:rsidRPr="00263405">
        <w:rPr>
          <w:rFonts w:hAnsi="標楷體" w:hint="eastAsia"/>
        </w:rPr>
        <w:t>路一段347之2號【辦公室】在機構未立案時即存在，除此之外之地點，係配合檢察官偵辦時，於搜索當天，才知悉其他場所」等語</w:t>
      </w:r>
      <w:r w:rsidR="000865C3" w:rsidRPr="00263405">
        <w:rPr>
          <w:rFonts w:hAnsi="標楷體" w:hint="eastAsia"/>
        </w:rPr>
        <w:t>(附件</w:t>
      </w:r>
      <w:r w:rsidR="00D40C43" w:rsidRPr="00263405">
        <w:rPr>
          <w:rFonts w:hAnsi="標楷體" w:hint="eastAsia"/>
        </w:rPr>
        <w:t>20</w:t>
      </w:r>
      <w:r w:rsidR="000865C3" w:rsidRPr="00263405">
        <w:rPr>
          <w:rFonts w:hAnsi="標楷體" w:hint="eastAsia"/>
        </w:rPr>
        <w:t>，頁</w:t>
      </w:r>
      <w:r w:rsidR="00D04D40" w:rsidRPr="00263405">
        <w:rPr>
          <w:rFonts w:hAnsi="標楷體" w:hint="eastAsia"/>
        </w:rPr>
        <w:t>254</w:t>
      </w:r>
      <w:r w:rsidR="000865C3" w:rsidRPr="00263405">
        <w:rPr>
          <w:rFonts w:hAnsi="標楷體" w:hint="eastAsia"/>
        </w:rPr>
        <w:t>)</w:t>
      </w:r>
      <w:r w:rsidRPr="00263405">
        <w:rPr>
          <w:rFonts w:hAnsi="標楷體" w:hint="eastAsia"/>
        </w:rPr>
        <w:t>。辦事員劉佳萍陳稱：「(知悉超收個案時，為何未立即去稽查？為何未開罰？)沒有去機構查，過幾個月才去，105年6月收集資料，9月才去，人數降至40多名。當時只知水頭路活動中心，當時並不知還有其他地方」等語</w:t>
      </w:r>
      <w:r w:rsidR="000865C3" w:rsidRPr="00263405">
        <w:rPr>
          <w:rFonts w:hAnsi="標楷體" w:hint="eastAsia"/>
        </w:rPr>
        <w:t>(附件</w:t>
      </w:r>
      <w:r w:rsidR="00091E0A" w:rsidRPr="00263405">
        <w:rPr>
          <w:rFonts w:hAnsi="標楷體" w:hint="eastAsia"/>
        </w:rPr>
        <w:t>6</w:t>
      </w:r>
      <w:r w:rsidR="000865C3" w:rsidRPr="00263405">
        <w:rPr>
          <w:rFonts w:hAnsi="標楷體" w:hint="eastAsia"/>
        </w:rPr>
        <w:t>，頁</w:t>
      </w:r>
      <w:r w:rsidR="00D04D40" w:rsidRPr="00263405">
        <w:rPr>
          <w:rFonts w:hAnsi="標楷體" w:hint="eastAsia"/>
        </w:rPr>
        <w:t>88</w:t>
      </w:r>
      <w:r w:rsidR="000865C3" w:rsidRPr="00263405">
        <w:rPr>
          <w:rFonts w:hAnsi="標楷體" w:hint="eastAsia"/>
        </w:rPr>
        <w:t>)</w:t>
      </w:r>
      <w:r w:rsidRPr="00263405">
        <w:rPr>
          <w:rFonts w:hAnsi="標楷體" w:hint="eastAsia"/>
        </w:rPr>
        <w:t>。科長王基祥亦稱：「(超收的個案放哪裡？迄今不知道？)不知道。是，真的不知道。該機構真的不配合本府稽查」等語</w:t>
      </w:r>
      <w:r w:rsidR="000865C3" w:rsidRPr="00263405">
        <w:rPr>
          <w:rFonts w:hAnsi="標楷體" w:hint="eastAsia"/>
        </w:rPr>
        <w:t>(附件</w:t>
      </w:r>
      <w:r w:rsidR="00091E0A" w:rsidRPr="00263405">
        <w:rPr>
          <w:rFonts w:hAnsi="標楷體" w:hint="eastAsia"/>
        </w:rPr>
        <w:t>5</w:t>
      </w:r>
      <w:r w:rsidR="000865C3" w:rsidRPr="00263405">
        <w:rPr>
          <w:rFonts w:hAnsi="標楷體" w:hint="eastAsia"/>
        </w:rPr>
        <w:t>，頁</w:t>
      </w:r>
      <w:r w:rsidR="00D04D40" w:rsidRPr="00263405">
        <w:rPr>
          <w:rFonts w:hAnsi="標楷體" w:hint="eastAsia"/>
        </w:rPr>
        <w:t>84</w:t>
      </w:r>
      <w:r w:rsidR="000865C3" w:rsidRPr="00263405">
        <w:rPr>
          <w:rFonts w:hAnsi="標楷體" w:hint="eastAsia"/>
        </w:rPr>
        <w:t>)</w:t>
      </w:r>
      <w:r w:rsidRPr="00263405">
        <w:rPr>
          <w:rFonts w:hAnsi="標楷體" w:hint="eastAsia"/>
        </w:rPr>
        <w:t>。</w:t>
      </w:r>
      <w:r w:rsidR="000865C3" w:rsidRPr="00263405">
        <w:rPr>
          <w:rFonts w:hAnsi="標楷體" w:hint="eastAsia"/>
        </w:rPr>
        <w:t>處長</w:t>
      </w:r>
      <w:r w:rsidRPr="00263405">
        <w:rPr>
          <w:rFonts w:hAnsi="標楷體" w:hint="eastAsia"/>
        </w:rPr>
        <w:t>林俊梧於約詢時稱：「我有想過用廢棄的學校幫</w:t>
      </w:r>
      <w:r w:rsidR="00F91E79" w:rsidRPr="00263405">
        <w:rPr>
          <w:rFonts w:hAnsi="標楷體" w:hint="eastAsia"/>
        </w:rPr>
        <w:t>○○機構</w:t>
      </w:r>
      <w:r w:rsidRPr="00263405">
        <w:rPr>
          <w:rFonts w:hAnsi="標楷體" w:hint="eastAsia"/>
        </w:rPr>
        <w:t>解決住的問題。105年的事，是104年評鑑之後，約105年年中知道該機構超收，法院通常都沒通知我們，有的有，有的沒有。我有口頭交代科長依法行政，該罰就要罰，但社政機關是輔導個案</w:t>
      </w:r>
      <w:r w:rsidR="002478B4" w:rsidRPr="00263405">
        <w:rPr>
          <w:rFonts w:hAnsi="標楷體" w:hint="eastAsia"/>
        </w:rPr>
        <w:t>，難以馬上協助安置。賴副處長有跟我報告，但沒說超收數字，只說超收</w:t>
      </w:r>
      <w:r w:rsidRPr="00263405">
        <w:rPr>
          <w:rFonts w:hAnsi="標楷體" w:hint="eastAsia"/>
        </w:rPr>
        <w:t>不少。」「(超收個案安置在哪裡？)科長說約2個，我還要科長暗地訪查。實很難瞭解。我跟吳上尉接觸，他不是很配合，南投機構很多。法院很支持該機構，要本府盡量輔導」等語</w:t>
      </w:r>
      <w:r w:rsidR="000865C3" w:rsidRPr="00263405">
        <w:rPr>
          <w:rFonts w:hAnsi="標楷體" w:hint="eastAsia"/>
        </w:rPr>
        <w:t>(附件</w:t>
      </w:r>
      <w:r w:rsidR="00091E0A" w:rsidRPr="00263405">
        <w:rPr>
          <w:rFonts w:hAnsi="標楷體" w:hint="eastAsia"/>
        </w:rPr>
        <w:t>2</w:t>
      </w:r>
      <w:r w:rsidR="000865C3" w:rsidRPr="00263405">
        <w:rPr>
          <w:rFonts w:hAnsi="標楷體" w:hint="eastAsia"/>
        </w:rPr>
        <w:t>，頁</w:t>
      </w:r>
      <w:r w:rsidR="00D04D40" w:rsidRPr="00263405">
        <w:rPr>
          <w:rFonts w:hAnsi="標楷體" w:hint="eastAsia"/>
        </w:rPr>
        <w:t>74</w:t>
      </w:r>
      <w:r w:rsidR="000865C3" w:rsidRPr="00263405">
        <w:rPr>
          <w:rFonts w:hAnsi="標楷體" w:hint="eastAsia"/>
        </w:rPr>
        <w:t>)</w:t>
      </w:r>
      <w:r w:rsidRPr="00263405">
        <w:rPr>
          <w:rFonts w:hAnsi="標楷體" w:hint="eastAsia"/>
        </w:rPr>
        <w:t>，均顯示上開人員對該機構將超收個案收容於5處未經許可的安置處所之違失</w:t>
      </w:r>
      <w:r w:rsidR="00A63C62" w:rsidRPr="00263405">
        <w:rPr>
          <w:rFonts w:hAnsi="標楷體" w:hint="eastAsia"/>
        </w:rPr>
        <w:t>，全</w:t>
      </w:r>
      <w:r w:rsidRPr="00263405">
        <w:rPr>
          <w:rFonts w:hAnsi="標楷體" w:hint="eastAsia"/>
        </w:rPr>
        <w:t>然不知。</w:t>
      </w:r>
    </w:p>
    <w:p w:rsidR="00812187" w:rsidRPr="00263405" w:rsidRDefault="00F91E79" w:rsidP="00812187">
      <w:pPr>
        <w:pStyle w:val="4"/>
        <w:ind w:left="1741"/>
        <w:rPr>
          <w:rFonts w:hAnsi="標楷體"/>
          <w:b/>
          <w:bCs/>
          <w:kern w:val="0"/>
          <w:szCs w:val="48"/>
        </w:rPr>
      </w:pPr>
      <w:r w:rsidRPr="00263405">
        <w:rPr>
          <w:rFonts w:hAnsi="標楷體" w:hint="eastAsia"/>
          <w:b/>
          <w:bCs/>
          <w:kern w:val="0"/>
          <w:szCs w:val="48"/>
        </w:rPr>
        <w:t>違法</w:t>
      </w:r>
      <w:r w:rsidR="00812187" w:rsidRPr="00263405">
        <w:rPr>
          <w:rFonts w:hAnsi="標楷體" w:hint="eastAsia"/>
          <w:b/>
          <w:bCs/>
          <w:kern w:val="0"/>
          <w:szCs w:val="48"/>
        </w:rPr>
        <w:t>受託兼辦更生保護會兒童學苑業務，該機構違反兼辦其他業務、主管及生活輔導人員應為專任之規定：</w:t>
      </w:r>
    </w:p>
    <w:p w:rsidR="00812187" w:rsidRPr="00263405" w:rsidRDefault="00812187" w:rsidP="009D386A">
      <w:pPr>
        <w:pStyle w:val="5"/>
        <w:rPr>
          <w:rFonts w:hAnsi="標楷體"/>
        </w:rPr>
      </w:pPr>
      <w:r w:rsidRPr="00263405">
        <w:rPr>
          <w:rFonts w:hAnsi="標楷體" w:hint="eastAsia"/>
        </w:rPr>
        <w:t>「兒童及少年福利機構設置標準」第23條規定：「安置及教養機構應以獨立設置為原則，兼辦其他類型機構業務者，應報請主管機關許可。」同標準第22條第1、2項規定：「(第1項)安置及教養機構應置</w:t>
      </w:r>
      <w:r w:rsidRPr="00263405">
        <w:rPr>
          <w:rFonts w:hAnsi="標楷體" w:hint="eastAsia"/>
          <w:u w:val="single"/>
        </w:rPr>
        <w:t>專任</w:t>
      </w:r>
      <w:r w:rsidRPr="00263405">
        <w:rPr>
          <w:rFonts w:hAnsi="標楷體" w:hint="eastAsia"/>
        </w:rPr>
        <w:t>主管人員一人，綜理機構業務，並置下列工作人員：</w:t>
      </w:r>
      <w:r w:rsidRPr="00263405">
        <w:rPr>
          <w:rFonts w:hAnsi="標楷體" w:hint="eastAsia"/>
          <w:u w:val="single"/>
        </w:rPr>
        <w:t>一、保育人員、助理保育人員、托育人員、生活輔導人員或助理生活輔導人員。二、社會工作人員</w:t>
      </w:r>
      <w:r w:rsidRPr="00263405">
        <w:rPr>
          <w:rFonts w:hAnsi="標楷體" w:hint="eastAsia"/>
        </w:rPr>
        <w:t>。三、心理輔導人員。四、醫師或護理人員。五、行政人員或其他工作人員。(第2項)前項第一款及第二款人員應為專任；第三款及第四款人員得以特約方式辦理；第五款行政人員得由相關人員兼任。」</w:t>
      </w:r>
    </w:p>
    <w:p w:rsidR="00812187" w:rsidRPr="00263405" w:rsidRDefault="004C474F" w:rsidP="00743D2D">
      <w:pPr>
        <w:pStyle w:val="5"/>
        <w:rPr>
          <w:rFonts w:hAnsi="標楷體"/>
        </w:rPr>
      </w:pPr>
      <w:bookmarkStart w:id="41" w:name="_Toc517636788"/>
      <w:r w:rsidRPr="00263405">
        <w:rPr>
          <w:rFonts w:hAnsi="標楷體" w:hint="eastAsia"/>
        </w:rPr>
        <w:t>查更生保護會○○</w:t>
      </w:r>
      <w:r w:rsidR="00812187" w:rsidRPr="00263405">
        <w:rPr>
          <w:rFonts w:hAnsi="標楷體" w:hint="eastAsia"/>
        </w:rPr>
        <w:t>兒童學苑自91年起依法務部指示委外辦理，105年起委託財團法人</w:t>
      </w:r>
      <w:r w:rsidR="005B43C8" w:rsidRPr="00263405">
        <w:rPr>
          <w:rFonts w:hAnsi="標楷體" w:hint="eastAsia"/>
        </w:rPr>
        <w:t>○○○機構</w:t>
      </w:r>
      <w:r w:rsidR="00812187" w:rsidRPr="00263405">
        <w:rPr>
          <w:rFonts w:hAnsi="標楷體" w:hint="eastAsia"/>
        </w:rPr>
        <w:t>經營管理，據更生保護會查復提供</w:t>
      </w:r>
      <w:r w:rsidR="005B43C8" w:rsidRPr="00263405">
        <w:rPr>
          <w:rFonts w:hAnsi="標楷體" w:hint="eastAsia"/>
        </w:rPr>
        <w:t>○○</w:t>
      </w:r>
      <w:r w:rsidR="00812187" w:rsidRPr="00263405">
        <w:rPr>
          <w:rFonts w:hAnsi="標楷體" w:hint="eastAsia"/>
        </w:rPr>
        <w:t>兒童學苑之工作人員名冊資料與該機構提報予南投縣政府之工作人員名冊均重複</w:t>
      </w:r>
      <w:r w:rsidR="00743D2D" w:rsidRPr="00263405">
        <w:rPr>
          <w:rFonts w:hAnsi="標楷體" w:hint="eastAsia"/>
        </w:rPr>
        <w:t>(附件</w:t>
      </w:r>
      <w:r w:rsidR="005F2BBF" w:rsidRPr="00263405">
        <w:rPr>
          <w:rFonts w:hAnsi="標楷體" w:hint="eastAsia"/>
        </w:rPr>
        <w:t>29</w:t>
      </w:r>
      <w:r w:rsidR="00743D2D" w:rsidRPr="00263405">
        <w:rPr>
          <w:rFonts w:hAnsi="標楷體" w:hint="eastAsia"/>
        </w:rPr>
        <w:t>，頁</w:t>
      </w:r>
      <w:r w:rsidR="00D04D40" w:rsidRPr="00263405">
        <w:rPr>
          <w:rFonts w:hAnsi="標楷體" w:hint="eastAsia"/>
        </w:rPr>
        <w:t>343</w:t>
      </w:r>
      <w:r w:rsidR="00743D2D" w:rsidRPr="00263405">
        <w:rPr>
          <w:rFonts w:hAnsi="標楷體" w:hint="eastAsia"/>
        </w:rPr>
        <w:t>~</w:t>
      </w:r>
      <w:r w:rsidR="00D04D40" w:rsidRPr="00263405">
        <w:rPr>
          <w:rFonts w:hAnsi="標楷體" w:hint="eastAsia"/>
        </w:rPr>
        <w:t>344</w:t>
      </w:r>
      <w:r w:rsidR="008824C4" w:rsidRPr="00263405">
        <w:rPr>
          <w:rFonts w:hAnsi="標楷體" w:hint="eastAsia"/>
        </w:rPr>
        <w:t>；附件</w:t>
      </w:r>
      <w:r w:rsidR="005F2BBF" w:rsidRPr="00263405">
        <w:rPr>
          <w:rFonts w:hAnsi="標楷體" w:hint="eastAsia"/>
        </w:rPr>
        <w:t>30</w:t>
      </w:r>
      <w:r w:rsidR="008824C4" w:rsidRPr="00263405">
        <w:rPr>
          <w:rFonts w:hAnsi="標楷體" w:hint="eastAsia"/>
        </w:rPr>
        <w:t>，頁</w:t>
      </w:r>
      <w:r w:rsidR="00D04D40" w:rsidRPr="00263405">
        <w:rPr>
          <w:rFonts w:hAnsi="標楷體" w:hint="eastAsia"/>
        </w:rPr>
        <w:t>349</w:t>
      </w:r>
      <w:r w:rsidR="008824C4" w:rsidRPr="00263405">
        <w:rPr>
          <w:rFonts w:hAnsi="標楷體" w:hint="eastAsia"/>
        </w:rPr>
        <w:t>~</w:t>
      </w:r>
      <w:r w:rsidR="00D04D40" w:rsidRPr="00263405">
        <w:rPr>
          <w:rFonts w:hAnsi="標楷體" w:hint="eastAsia"/>
        </w:rPr>
        <w:t>351</w:t>
      </w:r>
      <w:r w:rsidR="00743D2D" w:rsidRPr="00263405">
        <w:rPr>
          <w:rFonts w:hAnsi="標楷體" w:hint="eastAsia"/>
        </w:rPr>
        <w:t>)</w:t>
      </w:r>
      <w:r w:rsidR="00812187" w:rsidRPr="00263405">
        <w:rPr>
          <w:rFonts w:hAnsi="標楷體" w:hint="eastAsia"/>
        </w:rPr>
        <w:t>，且經調查發現，該機構將司法少年個案不定期輪調安置至該兒童學苑，生活輔導人員也輪調至該學苑工作，明顯違反兼辦其他業務、主管及生活輔導人員應為專任之規定。</w:t>
      </w:r>
    </w:p>
    <w:p w:rsidR="00812187" w:rsidRPr="00263405" w:rsidRDefault="00812187" w:rsidP="009D386A">
      <w:pPr>
        <w:pStyle w:val="4"/>
        <w:numPr>
          <w:ilvl w:val="0"/>
          <w:numId w:val="0"/>
        </w:numPr>
        <w:ind w:left="1741"/>
        <w:rPr>
          <w:rFonts w:hAnsi="標楷體"/>
          <w:b/>
          <w:bCs/>
          <w:spacing w:val="-20"/>
          <w:kern w:val="0"/>
          <w:szCs w:val="48"/>
        </w:rPr>
      </w:pPr>
      <w:bookmarkStart w:id="42" w:name="_Toc517710679"/>
      <w:bookmarkStart w:id="43" w:name="_Toc518141208"/>
      <w:r w:rsidRPr="00263405">
        <w:rPr>
          <w:rFonts w:hAnsi="標楷體" w:hint="eastAsia"/>
          <w:b/>
          <w:bCs/>
          <w:spacing w:val="-20"/>
          <w:kern w:val="0"/>
          <w:szCs w:val="48"/>
        </w:rPr>
        <w:t>表5.南投</w:t>
      </w:r>
      <w:r w:rsidR="005B43C8" w:rsidRPr="00263405">
        <w:rPr>
          <w:rFonts w:hAnsi="標楷體" w:hint="eastAsia"/>
          <w:b/>
          <w:bCs/>
          <w:spacing w:val="-20"/>
          <w:kern w:val="0"/>
          <w:szCs w:val="48"/>
        </w:rPr>
        <w:t>○○</w:t>
      </w:r>
      <w:r w:rsidRPr="00263405">
        <w:rPr>
          <w:rFonts w:hAnsi="標楷體" w:hint="eastAsia"/>
          <w:b/>
          <w:bCs/>
          <w:spacing w:val="-20"/>
          <w:kern w:val="0"/>
          <w:szCs w:val="48"/>
        </w:rPr>
        <w:t>機構及</w:t>
      </w:r>
      <w:r w:rsidR="005B43C8" w:rsidRPr="00263405">
        <w:rPr>
          <w:rFonts w:hAnsi="標楷體" w:hint="eastAsia"/>
          <w:b/>
          <w:bCs/>
          <w:spacing w:val="-20"/>
          <w:kern w:val="0"/>
          <w:szCs w:val="48"/>
        </w:rPr>
        <w:t>○○</w:t>
      </w:r>
      <w:r w:rsidRPr="00263405">
        <w:rPr>
          <w:rFonts w:hAnsi="標楷體" w:hint="eastAsia"/>
          <w:b/>
          <w:bCs/>
          <w:spacing w:val="-20"/>
          <w:kern w:val="0"/>
          <w:szCs w:val="48"/>
        </w:rPr>
        <w:t>兒童學苑工作人員名單</w:t>
      </w:r>
      <w:bookmarkEnd w:id="42"/>
      <w:bookmarkEnd w:id="43"/>
    </w:p>
    <w:tbl>
      <w:tblPr>
        <w:tblStyle w:val="53"/>
        <w:tblW w:w="0" w:type="auto"/>
        <w:tblInd w:w="1668" w:type="dxa"/>
        <w:tblLook w:val="04A0" w:firstRow="1" w:lastRow="0" w:firstColumn="1" w:lastColumn="0" w:noHBand="0" w:noVBand="1"/>
      </w:tblPr>
      <w:tblGrid>
        <w:gridCol w:w="3373"/>
        <w:gridCol w:w="3793"/>
      </w:tblGrid>
      <w:tr w:rsidR="00263405" w:rsidRPr="00263405" w:rsidTr="00E0766A">
        <w:trPr>
          <w:tblHeader/>
        </w:trPr>
        <w:tc>
          <w:tcPr>
            <w:tcW w:w="3402" w:type="dxa"/>
          </w:tcPr>
          <w:p w:rsidR="00E0766A" w:rsidRPr="00263405" w:rsidRDefault="009D386A" w:rsidP="00E0766A">
            <w:pPr>
              <w:overflowPunct w:val="0"/>
              <w:autoSpaceDE w:val="0"/>
              <w:autoSpaceDN w:val="0"/>
              <w:jc w:val="center"/>
              <w:outlineLvl w:val="2"/>
              <w:rPr>
                <w:rFonts w:ascii="標楷體" w:hAnsi="標楷體"/>
                <w:bCs/>
                <w:spacing w:val="-20"/>
                <w:kern w:val="32"/>
                <w:sz w:val="28"/>
                <w:szCs w:val="36"/>
              </w:rPr>
            </w:pPr>
            <w:bookmarkStart w:id="44" w:name="_Toc517710680"/>
            <w:bookmarkStart w:id="45" w:name="_Toc518141209"/>
            <w:bookmarkStart w:id="46" w:name="_Toc517710692"/>
            <w:bookmarkStart w:id="47" w:name="_Toc518141221"/>
            <w:r w:rsidRPr="00263405">
              <w:rPr>
                <w:rFonts w:ascii="標楷體" w:hAnsi="標楷體" w:hint="eastAsia"/>
                <w:bCs/>
                <w:spacing w:val="-20"/>
                <w:kern w:val="32"/>
                <w:sz w:val="28"/>
                <w:szCs w:val="36"/>
              </w:rPr>
              <w:t>南投</w:t>
            </w:r>
            <w:r w:rsidR="005B43C8" w:rsidRPr="00263405">
              <w:rPr>
                <w:rFonts w:ascii="標楷體" w:hAnsi="標楷體" w:hint="eastAsia"/>
                <w:bCs/>
                <w:spacing w:val="-20"/>
                <w:kern w:val="32"/>
                <w:sz w:val="28"/>
                <w:szCs w:val="36"/>
              </w:rPr>
              <w:t>○○</w:t>
            </w:r>
            <w:r w:rsidRPr="00263405">
              <w:rPr>
                <w:rFonts w:ascii="標楷體" w:hAnsi="標楷體" w:hint="eastAsia"/>
                <w:bCs/>
                <w:spacing w:val="-20"/>
                <w:kern w:val="32"/>
                <w:sz w:val="28"/>
                <w:szCs w:val="36"/>
              </w:rPr>
              <w:t>機構</w:t>
            </w:r>
          </w:p>
          <w:p w:rsidR="009D386A" w:rsidRPr="00263405" w:rsidRDefault="009D386A" w:rsidP="00E0766A">
            <w:pPr>
              <w:overflowPunct w:val="0"/>
              <w:autoSpaceDE w:val="0"/>
              <w:autoSpaceDN w:val="0"/>
              <w:jc w:val="center"/>
              <w:outlineLvl w:val="2"/>
              <w:rPr>
                <w:rFonts w:ascii="標楷體" w:hAnsi="標楷體"/>
                <w:bCs/>
                <w:spacing w:val="-20"/>
                <w:kern w:val="32"/>
                <w:sz w:val="28"/>
                <w:szCs w:val="36"/>
              </w:rPr>
            </w:pPr>
            <w:r w:rsidRPr="00263405">
              <w:rPr>
                <w:rFonts w:ascii="標楷體" w:hAnsi="標楷體" w:hint="eastAsia"/>
                <w:bCs/>
                <w:spacing w:val="-20"/>
                <w:kern w:val="32"/>
                <w:sz w:val="28"/>
                <w:szCs w:val="36"/>
              </w:rPr>
              <w:t>工作人員名單</w:t>
            </w:r>
            <w:bookmarkEnd w:id="44"/>
            <w:bookmarkEnd w:id="45"/>
          </w:p>
        </w:tc>
        <w:tc>
          <w:tcPr>
            <w:tcW w:w="3827" w:type="dxa"/>
          </w:tcPr>
          <w:p w:rsidR="00E0766A" w:rsidRPr="00263405" w:rsidRDefault="005B43C8" w:rsidP="00E0766A">
            <w:pPr>
              <w:overflowPunct w:val="0"/>
              <w:autoSpaceDE w:val="0"/>
              <w:autoSpaceDN w:val="0"/>
              <w:jc w:val="center"/>
              <w:outlineLvl w:val="2"/>
              <w:rPr>
                <w:rFonts w:ascii="標楷體" w:hAnsi="標楷體"/>
                <w:bCs/>
                <w:spacing w:val="-20"/>
                <w:kern w:val="32"/>
                <w:sz w:val="28"/>
                <w:szCs w:val="36"/>
              </w:rPr>
            </w:pPr>
            <w:bookmarkStart w:id="48" w:name="_Toc517710681"/>
            <w:bookmarkStart w:id="49" w:name="_Toc518141210"/>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兒童學苑機構</w:t>
            </w:r>
          </w:p>
          <w:p w:rsidR="009D386A" w:rsidRPr="00263405" w:rsidRDefault="009D386A" w:rsidP="00E0766A">
            <w:pPr>
              <w:overflowPunct w:val="0"/>
              <w:autoSpaceDE w:val="0"/>
              <w:autoSpaceDN w:val="0"/>
              <w:jc w:val="center"/>
              <w:outlineLvl w:val="2"/>
              <w:rPr>
                <w:rFonts w:ascii="標楷體" w:hAnsi="標楷體"/>
                <w:bCs/>
                <w:spacing w:val="-20"/>
                <w:kern w:val="32"/>
                <w:sz w:val="28"/>
                <w:szCs w:val="36"/>
              </w:rPr>
            </w:pPr>
            <w:r w:rsidRPr="00263405">
              <w:rPr>
                <w:rFonts w:ascii="標楷體" w:hAnsi="標楷體" w:hint="eastAsia"/>
                <w:bCs/>
                <w:spacing w:val="-20"/>
                <w:kern w:val="32"/>
                <w:sz w:val="28"/>
                <w:szCs w:val="36"/>
              </w:rPr>
              <w:t>工作人員名單</w:t>
            </w:r>
            <w:bookmarkEnd w:id="48"/>
            <w:bookmarkEnd w:id="49"/>
          </w:p>
        </w:tc>
      </w:tr>
      <w:tr w:rsidR="00263405" w:rsidRPr="00263405" w:rsidTr="00E0766A">
        <w:tc>
          <w:tcPr>
            <w:tcW w:w="3402" w:type="dxa"/>
          </w:tcPr>
          <w:p w:rsidR="009D386A" w:rsidRPr="00263405" w:rsidRDefault="00BE6DE1" w:rsidP="009D386A">
            <w:pPr>
              <w:overflowPunct w:val="0"/>
              <w:autoSpaceDE w:val="0"/>
              <w:autoSpaceDN w:val="0"/>
              <w:jc w:val="both"/>
              <w:outlineLvl w:val="2"/>
              <w:rPr>
                <w:rFonts w:ascii="標楷體" w:hAnsi="標楷體"/>
                <w:bCs/>
                <w:spacing w:val="-20"/>
                <w:kern w:val="32"/>
                <w:sz w:val="28"/>
                <w:szCs w:val="36"/>
                <w:u w:val="single"/>
              </w:rPr>
            </w:pPr>
            <w:bookmarkStart w:id="50" w:name="_Toc517710682"/>
            <w:bookmarkStart w:id="51" w:name="_Toc518141211"/>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負責人：</w:t>
            </w:r>
            <w:r w:rsidR="009D386A" w:rsidRPr="00263405">
              <w:rPr>
                <w:rFonts w:ascii="標楷體" w:hAnsi="標楷體" w:hint="eastAsia"/>
                <w:bCs/>
                <w:spacing w:val="-20"/>
                <w:kern w:val="32"/>
                <w:sz w:val="28"/>
                <w:szCs w:val="36"/>
                <w:u w:val="single"/>
              </w:rPr>
              <w:t>吳</w:t>
            </w:r>
            <w:r w:rsidR="005B43C8" w:rsidRPr="00263405">
              <w:rPr>
                <w:rFonts w:ascii="標楷體" w:hAnsi="標楷體" w:hint="eastAsia"/>
                <w:bCs/>
                <w:spacing w:val="-20"/>
                <w:kern w:val="32"/>
                <w:sz w:val="28"/>
                <w:szCs w:val="36"/>
                <w:u w:val="single"/>
              </w:rPr>
              <w:t>○</w:t>
            </w:r>
            <w:r w:rsidR="009D386A" w:rsidRPr="00263405">
              <w:rPr>
                <w:rFonts w:ascii="標楷體" w:hAnsi="標楷體" w:hint="eastAsia"/>
                <w:bCs/>
                <w:spacing w:val="-20"/>
                <w:kern w:val="32"/>
                <w:sz w:val="28"/>
                <w:szCs w:val="36"/>
                <w:u w:val="single"/>
              </w:rPr>
              <w:t>毅</w:t>
            </w:r>
            <w:bookmarkEnd w:id="50"/>
            <w:bookmarkEnd w:id="51"/>
          </w:p>
          <w:p w:rsidR="009D386A" w:rsidRPr="00263405" w:rsidRDefault="00BE6DE1" w:rsidP="009D386A">
            <w:pPr>
              <w:overflowPunct w:val="0"/>
              <w:autoSpaceDE w:val="0"/>
              <w:autoSpaceDN w:val="0"/>
              <w:jc w:val="both"/>
              <w:outlineLvl w:val="2"/>
              <w:rPr>
                <w:rFonts w:ascii="標楷體" w:hAnsi="標楷體"/>
                <w:bCs/>
                <w:spacing w:val="-20"/>
                <w:kern w:val="32"/>
                <w:sz w:val="28"/>
                <w:szCs w:val="36"/>
              </w:rPr>
            </w:pPr>
            <w:bookmarkStart w:id="52" w:name="_Toc517710683"/>
            <w:bookmarkStart w:id="53" w:name="_Toc518141212"/>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社工員：葉</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仁、劉</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睿、陳</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淇、簡</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欣</w:t>
            </w:r>
            <w:bookmarkEnd w:id="52"/>
            <w:bookmarkEnd w:id="53"/>
          </w:p>
          <w:p w:rsidR="009D386A" w:rsidRPr="00263405" w:rsidRDefault="00BE6DE1" w:rsidP="005B43C8">
            <w:pPr>
              <w:overflowPunct w:val="0"/>
              <w:autoSpaceDE w:val="0"/>
              <w:autoSpaceDN w:val="0"/>
              <w:jc w:val="both"/>
              <w:outlineLvl w:val="2"/>
              <w:rPr>
                <w:rFonts w:ascii="標楷體" w:hAnsi="標楷體"/>
                <w:bCs/>
                <w:spacing w:val="-20"/>
                <w:kern w:val="32"/>
                <w:sz w:val="28"/>
                <w:szCs w:val="36"/>
              </w:rPr>
            </w:pPr>
            <w:bookmarkStart w:id="54" w:name="_Toc517710684"/>
            <w:bookmarkStart w:id="55" w:name="_Toc518141213"/>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生活輔導員：蕭</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恭、</w:t>
            </w:r>
            <w:r w:rsidR="009D386A" w:rsidRPr="00263405">
              <w:rPr>
                <w:rFonts w:ascii="標楷體" w:hAnsi="標楷體" w:hint="eastAsia"/>
                <w:bCs/>
                <w:spacing w:val="-20"/>
                <w:kern w:val="32"/>
                <w:sz w:val="28"/>
                <w:szCs w:val="36"/>
                <w:u w:val="single"/>
              </w:rPr>
              <w:t>黃</w:t>
            </w:r>
            <w:r w:rsidR="005B43C8" w:rsidRPr="00263405">
              <w:rPr>
                <w:rFonts w:ascii="標楷體" w:hAnsi="標楷體" w:hint="eastAsia"/>
                <w:bCs/>
                <w:spacing w:val="-20"/>
                <w:kern w:val="32"/>
                <w:sz w:val="28"/>
                <w:szCs w:val="36"/>
                <w:u w:val="single"/>
              </w:rPr>
              <w:t>○</w:t>
            </w:r>
            <w:r w:rsidR="009D386A" w:rsidRPr="00263405">
              <w:rPr>
                <w:rFonts w:ascii="標楷體" w:hAnsi="標楷體" w:hint="eastAsia"/>
                <w:bCs/>
                <w:spacing w:val="-20"/>
                <w:kern w:val="32"/>
                <w:sz w:val="28"/>
                <w:szCs w:val="36"/>
                <w:u w:val="single"/>
              </w:rPr>
              <w:t>旺</w:t>
            </w:r>
            <w:r w:rsidR="009D386A" w:rsidRPr="00263405">
              <w:rPr>
                <w:rFonts w:ascii="標楷體" w:hAnsi="標楷體" w:hint="eastAsia"/>
                <w:bCs/>
                <w:spacing w:val="-20"/>
                <w:kern w:val="32"/>
                <w:sz w:val="28"/>
                <w:szCs w:val="36"/>
              </w:rPr>
              <w:t>、陳</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中、</w:t>
            </w:r>
            <w:r w:rsidR="009D386A" w:rsidRPr="00263405">
              <w:rPr>
                <w:rFonts w:ascii="標楷體" w:hAnsi="標楷體" w:hint="eastAsia"/>
                <w:bCs/>
                <w:spacing w:val="-20"/>
                <w:kern w:val="32"/>
                <w:sz w:val="28"/>
                <w:szCs w:val="36"/>
                <w:u w:val="single"/>
              </w:rPr>
              <w:t>游</w:t>
            </w:r>
            <w:r w:rsidR="005B43C8" w:rsidRPr="00263405">
              <w:rPr>
                <w:rFonts w:ascii="標楷體" w:hAnsi="標楷體" w:hint="eastAsia"/>
                <w:bCs/>
                <w:spacing w:val="-20"/>
                <w:kern w:val="32"/>
                <w:sz w:val="28"/>
                <w:szCs w:val="36"/>
                <w:u w:val="single"/>
              </w:rPr>
              <w:t>○</w:t>
            </w:r>
            <w:r w:rsidR="009D386A" w:rsidRPr="00263405">
              <w:rPr>
                <w:rFonts w:ascii="標楷體" w:hAnsi="標楷體" w:hint="eastAsia"/>
                <w:bCs/>
                <w:spacing w:val="-20"/>
                <w:kern w:val="32"/>
                <w:sz w:val="28"/>
                <w:szCs w:val="36"/>
                <w:u w:val="single"/>
              </w:rPr>
              <w:t>翰</w:t>
            </w:r>
            <w:bookmarkEnd w:id="54"/>
            <w:bookmarkEnd w:id="55"/>
          </w:p>
        </w:tc>
        <w:tc>
          <w:tcPr>
            <w:tcW w:w="3827" w:type="dxa"/>
          </w:tcPr>
          <w:p w:rsidR="009D386A" w:rsidRPr="00263405" w:rsidRDefault="00BE6DE1" w:rsidP="009D386A">
            <w:pPr>
              <w:overflowPunct w:val="0"/>
              <w:autoSpaceDE w:val="0"/>
              <w:autoSpaceDN w:val="0"/>
              <w:jc w:val="both"/>
              <w:outlineLvl w:val="2"/>
              <w:rPr>
                <w:rFonts w:ascii="標楷體" w:hAnsi="標楷體"/>
                <w:bCs/>
                <w:spacing w:val="-20"/>
                <w:kern w:val="32"/>
                <w:sz w:val="28"/>
                <w:szCs w:val="36"/>
              </w:rPr>
            </w:pPr>
            <w:bookmarkStart w:id="56" w:name="_Toc517710685"/>
            <w:bookmarkStart w:id="57" w:name="_Toc518141214"/>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負責人：</w:t>
            </w:r>
            <w:r w:rsidR="009D386A" w:rsidRPr="00263405">
              <w:rPr>
                <w:rFonts w:ascii="標楷體" w:hAnsi="標楷體" w:hint="eastAsia"/>
                <w:bCs/>
                <w:spacing w:val="-20"/>
                <w:kern w:val="32"/>
                <w:sz w:val="28"/>
                <w:szCs w:val="36"/>
                <w:u w:val="single"/>
              </w:rPr>
              <w:t>吳</w:t>
            </w:r>
            <w:r w:rsidR="005B43C8" w:rsidRPr="00263405">
              <w:rPr>
                <w:rFonts w:ascii="標楷體" w:hAnsi="標楷體" w:hint="eastAsia"/>
                <w:bCs/>
                <w:spacing w:val="-20"/>
                <w:kern w:val="32"/>
                <w:sz w:val="28"/>
                <w:szCs w:val="36"/>
                <w:u w:val="single"/>
              </w:rPr>
              <w:t>○</w:t>
            </w:r>
            <w:r w:rsidR="009D386A" w:rsidRPr="00263405">
              <w:rPr>
                <w:rFonts w:ascii="標楷體" w:hAnsi="標楷體" w:hint="eastAsia"/>
                <w:bCs/>
                <w:spacing w:val="-20"/>
                <w:kern w:val="32"/>
                <w:sz w:val="28"/>
                <w:szCs w:val="36"/>
                <w:u w:val="single"/>
              </w:rPr>
              <w:t>毅</w:t>
            </w:r>
            <w:bookmarkEnd w:id="56"/>
            <w:bookmarkEnd w:id="57"/>
          </w:p>
          <w:p w:rsidR="009D386A" w:rsidRPr="00263405" w:rsidRDefault="00BE6DE1" w:rsidP="009D386A">
            <w:pPr>
              <w:overflowPunct w:val="0"/>
              <w:autoSpaceDE w:val="0"/>
              <w:autoSpaceDN w:val="0"/>
              <w:jc w:val="both"/>
              <w:outlineLvl w:val="2"/>
              <w:rPr>
                <w:rFonts w:ascii="標楷體" w:hAnsi="標楷體"/>
                <w:bCs/>
                <w:spacing w:val="-20"/>
                <w:kern w:val="32"/>
                <w:sz w:val="28"/>
                <w:szCs w:val="36"/>
              </w:rPr>
            </w:pPr>
            <w:bookmarkStart w:id="58" w:name="_Toc517710686"/>
            <w:bookmarkStart w:id="59" w:name="_Toc518141215"/>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主任</w:t>
            </w:r>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陳</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謙</w:t>
            </w:r>
            <w:bookmarkEnd w:id="58"/>
            <w:bookmarkEnd w:id="59"/>
          </w:p>
          <w:p w:rsidR="009D386A" w:rsidRPr="00263405" w:rsidRDefault="00BE6DE1" w:rsidP="009D386A">
            <w:pPr>
              <w:overflowPunct w:val="0"/>
              <w:autoSpaceDE w:val="0"/>
              <w:autoSpaceDN w:val="0"/>
              <w:jc w:val="both"/>
              <w:outlineLvl w:val="2"/>
              <w:rPr>
                <w:rFonts w:ascii="標楷體" w:hAnsi="標楷體"/>
                <w:bCs/>
                <w:spacing w:val="-20"/>
                <w:kern w:val="32"/>
                <w:sz w:val="28"/>
                <w:szCs w:val="36"/>
              </w:rPr>
            </w:pPr>
            <w:bookmarkStart w:id="60" w:name="_Toc517710687"/>
            <w:bookmarkStart w:id="61" w:name="_Toc518141216"/>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督導</w:t>
            </w:r>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u w:val="single"/>
              </w:rPr>
              <w:t>游</w:t>
            </w:r>
            <w:r w:rsidR="005B43C8" w:rsidRPr="00263405">
              <w:rPr>
                <w:rFonts w:ascii="標楷體" w:hAnsi="標楷體" w:hint="eastAsia"/>
                <w:bCs/>
                <w:spacing w:val="-20"/>
                <w:kern w:val="32"/>
                <w:sz w:val="28"/>
                <w:szCs w:val="36"/>
                <w:u w:val="single"/>
              </w:rPr>
              <w:t>○</w:t>
            </w:r>
            <w:r w:rsidR="009D386A" w:rsidRPr="00263405">
              <w:rPr>
                <w:rFonts w:ascii="標楷體" w:hAnsi="標楷體" w:hint="eastAsia"/>
                <w:bCs/>
                <w:spacing w:val="-20"/>
                <w:kern w:val="32"/>
                <w:sz w:val="28"/>
                <w:szCs w:val="36"/>
                <w:u w:val="single"/>
              </w:rPr>
              <w:t>翰</w:t>
            </w:r>
            <w:bookmarkEnd w:id="60"/>
            <w:bookmarkEnd w:id="61"/>
          </w:p>
          <w:p w:rsidR="009D386A" w:rsidRPr="00263405" w:rsidRDefault="00BE6DE1" w:rsidP="009D386A">
            <w:pPr>
              <w:overflowPunct w:val="0"/>
              <w:autoSpaceDE w:val="0"/>
              <w:autoSpaceDN w:val="0"/>
              <w:jc w:val="both"/>
              <w:outlineLvl w:val="2"/>
              <w:rPr>
                <w:rFonts w:ascii="標楷體" w:hAnsi="標楷體"/>
                <w:bCs/>
                <w:spacing w:val="-20"/>
                <w:kern w:val="32"/>
                <w:sz w:val="28"/>
                <w:szCs w:val="36"/>
              </w:rPr>
            </w:pPr>
            <w:bookmarkStart w:id="62" w:name="_Toc517710688"/>
            <w:bookmarkStart w:id="63" w:name="_Toc518141217"/>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社工師</w:t>
            </w:r>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黃</w:t>
            </w:r>
            <w:r w:rsidR="005B43C8"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瑜</w:t>
            </w:r>
            <w:bookmarkEnd w:id="62"/>
            <w:bookmarkEnd w:id="63"/>
          </w:p>
          <w:p w:rsidR="009D386A" w:rsidRPr="00263405" w:rsidRDefault="00E0766A" w:rsidP="005B43C8">
            <w:pPr>
              <w:overflowPunct w:val="0"/>
              <w:autoSpaceDE w:val="0"/>
              <w:autoSpaceDN w:val="0"/>
              <w:jc w:val="both"/>
              <w:outlineLvl w:val="2"/>
              <w:rPr>
                <w:rFonts w:ascii="標楷體" w:hAnsi="標楷體"/>
                <w:bCs/>
                <w:spacing w:val="-20"/>
                <w:kern w:val="32"/>
                <w:sz w:val="28"/>
                <w:szCs w:val="36"/>
              </w:rPr>
            </w:pPr>
            <w:bookmarkStart w:id="64" w:name="_Toc517710689"/>
            <w:bookmarkStart w:id="65" w:name="_Toc518141218"/>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rPr>
              <w:t>生活輔導員</w:t>
            </w:r>
            <w:r w:rsidRPr="00263405">
              <w:rPr>
                <w:rFonts w:ascii="標楷體" w:hAnsi="標楷體" w:hint="eastAsia"/>
                <w:bCs/>
                <w:spacing w:val="-20"/>
                <w:kern w:val="32"/>
                <w:sz w:val="28"/>
                <w:szCs w:val="36"/>
              </w:rPr>
              <w:t>：</w:t>
            </w:r>
            <w:r w:rsidR="009D386A" w:rsidRPr="00263405">
              <w:rPr>
                <w:rFonts w:ascii="標楷體" w:hAnsi="標楷體" w:hint="eastAsia"/>
                <w:bCs/>
                <w:spacing w:val="-20"/>
                <w:kern w:val="32"/>
                <w:sz w:val="28"/>
                <w:szCs w:val="36"/>
                <w:u w:val="single"/>
              </w:rPr>
              <w:t>黃</w:t>
            </w:r>
            <w:r w:rsidR="005B43C8" w:rsidRPr="00263405">
              <w:rPr>
                <w:rFonts w:ascii="標楷體" w:hAnsi="標楷體" w:hint="eastAsia"/>
                <w:bCs/>
                <w:spacing w:val="-20"/>
                <w:kern w:val="32"/>
                <w:sz w:val="28"/>
                <w:szCs w:val="36"/>
                <w:u w:val="single"/>
              </w:rPr>
              <w:t>○</w:t>
            </w:r>
            <w:r w:rsidR="009D386A" w:rsidRPr="00263405">
              <w:rPr>
                <w:rFonts w:ascii="標楷體" w:hAnsi="標楷體" w:hint="eastAsia"/>
                <w:bCs/>
                <w:spacing w:val="-20"/>
                <w:kern w:val="32"/>
                <w:sz w:val="28"/>
                <w:szCs w:val="36"/>
                <w:u w:val="single"/>
              </w:rPr>
              <w:t>旺</w:t>
            </w:r>
            <w:r w:rsidR="009D386A" w:rsidRPr="00263405">
              <w:rPr>
                <w:rFonts w:ascii="標楷體" w:hAnsi="標楷體" w:hint="eastAsia"/>
                <w:bCs/>
                <w:spacing w:val="-20"/>
                <w:kern w:val="32"/>
                <w:sz w:val="28"/>
                <w:szCs w:val="36"/>
              </w:rPr>
              <w:t>。</w:t>
            </w:r>
            <w:bookmarkEnd w:id="64"/>
            <w:bookmarkEnd w:id="65"/>
          </w:p>
        </w:tc>
      </w:tr>
    </w:tbl>
    <w:p w:rsidR="008E0CD4" w:rsidRPr="00263405" w:rsidRDefault="008E0CD4" w:rsidP="008E0CD4">
      <w:pPr>
        <w:pStyle w:val="3"/>
        <w:numPr>
          <w:ilvl w:val="0"/>
          <w:numId w:val="0"/>
        </w:numPr>
        <w:ind w:left="1393"/>
        <w:rPr>
          <w:rFonts w:hAnsi="標楷體"/>
        </w:rPr>
      </w:pPr>
      <w:r w:rsidRPr="00263405">
        <w:rPr>
          <w:rFonts w:hAnsi="標楷體" w:hint="eastAsia"/>
          <w:sz w:val="28"/>
        </w:rPr>
        <w:t>資料來源：南投</w:t>
      </w:r>
      <w:r w:rsidR="005B43C8" w:rsidRPr="00263405">
        <w:rPr>
          <w:rFonts w:hAnsi="標楷體" w:hint="eastAsia"/>
          <w:sz w:val="28"/>
        </w:rPr>
        <w:t>○○機構</w:t>
      </w:r>
      <w:r w:rsidRPr="00263405">
        <w:rPr>
          <w:rFonts w:hAnsi="標楷體" w:hint="eastAsia"/>
          <w:sz w:val="28"/>
        </w:rPr>
        <w:t>104年度評鑑資料冊、更生保護會查復本院資料。</w:t>
      </w:r>
    </w:p>
    <w:p w:rsidR="00812187" w:rsidRPr="00263405" w:rsidRDefault="00812187" w:rsidP="009D386A">
      <w:pPr>
        <w:pStyle w:val="3"/>
        <w:rPr>
          <w:rFonts w:hAnsi="標楷體"/>
        </w:rPr>
      </w:pPr>
      <w:r w:rsidRPr="00263405">
        <w:rPr>
          <w:rFonts w:hAnsi="標楷體" w:hint="eastAsia"/>
          <w:b/>
        </w:rPr>
        <w:t>對部分地方法院司法少年安置之來函通知公文</w:t>
      </w:r>
      <w:r w:rsidR="00801B19" w:rsidRPr="00263405">
        <w:rPr>
          <w:rFonts w:hAnsi="標楷體" w:hint="eastAsia"/>
          <w:b/>
        </w:rPr>
        <w:t>，</w:t>
      </w:r>
      <w:r w:rsidRPr="00263405">
        <w:rPr>
          <w:rFonts w:hAnsi="標楷體" w:hint="eastAsia"/>
          <w:b/>
        </w:rPr>
        <w:t>置之不理</w:t>
      </w:r>
      <w:r w:rsidRPr="00263405">
        <w:rPr>
          <w:rFonts w:hAnsi="標楷體" w:hint="eastAsia"/>
        </w:rPr>
        <w:t>：</w:t>
      </w:r>
      <w:bookmarkEnd w:id="41"/>
      <w:bookmarkEnd w:id="46"/>
      <w:bookmarkEnd w:id="47"/>
    </w:p>
    <w:p w:rsidR="00812187" w:rsidRPr="00263405" w:rsidRDefault="00812187" w:rsidP="007A6A81">
      <w:pPr>
        <w:pStyle w:val="4"/>
        <w:ind w:left="1741"/>
        <w:rPr>
          <w:rFonts w:hAnsi="標楷體"/>
        </w:rPr>
      </w:pPr>
      <w:r w:rsidRPr="00263405">
        <w:rPr>
          <w:rFonts w:hAnsi="標楷體" w:hint="eastAsia"/>
        </w:rPr>
        <w:t>兒少權法第67條規定：「(第1項)直轄市、縣（市）主管機關對於依少年事件處理法以少年保護事件、少年刑事案件處理之兒童、少年及其家庭，應持續提供必要之福利服務。(第2項)前項福利服務，得委託兒童及少年福利機構或團體為之。」據立法院網站揭示該條文之立法理由為：「直轄市、縣（市）主管機關對於依少年事件處理法以少年保護事件、少年刑事案件處理之兒童、少年及其家庭，仍應提供所必要之福利服務，不因其依少年事件處理法進入司法程序而中斷，爰增訂本條。)」</w:t>
      </w:r>
      <w:r w:rsidR="00801B19" w:rsidRPr="00263405">
        <w:rPr>
          <w:rFonts w:hAnsi="標楷體" w:hint="eastAsia"/>
        </w:rPr>
        <w:t>查</w:t>
      </w:r>
      <w:r w:rsidRPr="00263405">
        <w:rPr>
          <w:rFonts w:hAnsi="標楷體" w:hint="eastAsia"/>
        </w:rPr>
        <w:t>司法院曾2度發文(99年4月20日秘台廳少家一字第0990009368號函、106年3月29日廳少家一字第1060008730號函)函請所屬法院，將少年交付安置機構輔導時，應通知少年戶籍地及機構所在地之主管機關。衛生福利部</w:t>
      </w:r>
      <w:r w:rsidR="00801B19" w:rsidRPr="00263405">
        <w:rPr>
          <w:rFonts w:hAnsi="標楷體" w:hint="eastAsia"/>
        </w:rPr>
        <w:t>副組長</w:t>
      </w:r>
      <w:r w:rsidRPr="00263405">
        <w:rPr>
          <w:rFonts w:hAnsi="標楷體" w:hint="eastAsia"/>
        </w:rPr>
        <w:t>林</w:t>
      </w:r>
      <w:r w:rsidR="00801B19" w:rsidRPr="00263405">
        <w:rPr>
          <w:rFonts w:hAnsi="標楷體" w:hint="eastAsia"/>
        </w:rPr>
        <w:t>資芮</w:t>
      </w:r>
      <w:r w:rsidRPr="00263405">
        <w:rPr>
          <w:rFonts w:hAnsi="標楷體" w:hint="eastAsia"/>
        </w:rPr>
        <w:t>也表示：「第67條照理講是少年保護官認定有福利需求，一般都是轉給孩子戶籍所在地的主管機關，因為這樣才能就近提供服務。法院通常都是機構所在地主管機關、戶籍所在地主管機關都會通知」等語</w:t>
      </w:r>
      <w:r w:rsidR="007A6A81" w:rsidRPr="00263405">
        <w:rPr>
          <w:rFonts w:hAnsi="標楷體" w:hint="eastAsia"/>
        </w:rPr>
        <w:t>(附件2</w:t>
      </w:r>
      <w:r w:rsidR="005F2BBF" w:rsidRPr="00263405">
        <w:rPr>
          <w:rFonts w:hAnsi="標楷體" w:hint="eastAsia"/>
        </w:rPr>
        <w:t>3</w:t>
      </w:r>
      <w:r w:rsidR="007A6A81" w:rsidRPr="00263405">
        <w:rPr>
          <w:rFonts w:hAnsi="標楷體" w:hint="eastAsia"/>
        </w:rPr>
        <w:t>，頁</w:t>
      </w:r>
      <w:r w:rsidR="001C3435" w:rsidRPr="00263405">
        <w:rPr>
          <w:rFonts w:hAnsi="標楷體" w:hint="eastAsia"/>
        </w:rPr>
        <w:t>267</w:t>
      </w:r>
      <w:r w:rsidR="007A6A81" w:rsidRPr="00263405">
        <w:rPr>
          <w:rFonts w:hAnsi="標楷體" w:hint="eastAsia"/>
        </w:rPr>
        <w:t>)</w:t>
      </w:r>
      <w:r w:rsidRPr="00263405">
        <w:rPr>
          <w:rFonts w:hAnsi="標楷體" w:hint="eastAsia"/>
        </w:rPr>
        <w:t>。</w:t>
      </w:r>
    </w:p>
    <w:p w:rsidR="00812187" w:rsidRPr="00263405" w:rsidRDefault="004940E2" w:rsidP="00743D2D">
      <w:pPr>
        <w:pStyle w:val="4"/>
        <w:ind w:left="1741"/>
        <w:rPr>
          <w:rFonts w:hAnsi="標楷體"/>
        </w:rPr>
      </w:pPr>
      <w:r w:rsidRPr="00263405">
        <w:rPr>
          <w:rFonts w:hAnsi="標楷體" w:hint="eastAsia"/>
        </w:rPr>
        <w:t>據司法院查復監察</w:t>
      </w:r>
      <w:r w:rsidR="00812187" w:rsidRPr="00263405">
        <w:rPr>
          <w:rFonts w:hAnsi="標楷體" w:hint="eastAsia"/>
        </w:rPr>
        <w:t>院資料，部分地方法院</w:t>
      </w:r>
      <w:r w:rsidR="00812187" w:rsidRPr="00263405">
        <w:rPr>
          <w:rFonts w:hAnsi="標楷體"/>
          <w:vertAlign w:val="superscript"/>
        </w:rPr>
        <w:footnoteReference w:id="7"/>
      </w:r>
      <w:r w:rsidR="00812187" w:rsidRPr="00263405">
        <w:rPr>
          <w:rFonts w:hAnsi="標楷體" w:hint="eastAsia"/>
        </w:rPr>
        <w:t>會依兒少權法第67條及司法院函文規定，將安置於南投</w:t>
      </w:r>
      <w:r w:rsidR="005B43C8" w:rsidRPr="00263405">
        <w:rPr>
          <w:rFonts w:hAnsi="標楷體" w:hint="eastAsia"/>
        </w:rPr>
        <w:t>○○</w:t>
      </w:r>
      <w:r w:rsidR="00812187" w:rsidRPr="00263405">
        <w:rPr>
          <w:rFonts w:hAnsi="標楷體" w:hint="eastAsia"/>
        </w:rPr>
        <w:t>機構的司法少年個案通知南投縣政府，自101年12月南投</w:t>
      </w:r>
      <w:r w:rsidR="005B43C8" w:rsidRPr="00263405">
        <w:rPr>
          <w:rFonts w:hAnsi="標楷體" w:hint="eastAsia"/>
        </w:rPr>
        <w:t>○○機構</w:t>
      </w:r>
      <w:r w:rsidR="00812187" w:rsidRPr="00263405">
        <w:rPr>
          <w:rFonts w:hAnsi="標楷體" w:hint="eastAsia"/>
        </w:rPr>
        <w:t>立案至107年5月底止公文計</w:t>
      </w:r>
      <w:r w:rsidR="00256A04" w:rsidRPr="00263405">
        <w:rPr>
          <w:rFonts w:hAnsi="標楷體" w:hint="eastAsia"/>
        </w:rPr>
        <w:t>41</w:t>
      </w:r>
      <w:r w:rsidR="00812187" w:rsidRPr="00263405">
        <w:rPr>
          <w:rFonts w:hAnsi="標楷體" w:hint="eastAsia"/>
        </w:rPr>
        <w:t>件</w:t>
      </w:r>
      <w:r w:rsidR="00743D2D" w:rsidRPr="00263405">
        <w:rPr>
          <w:rFonts w:hAnsi="標楷體" w:hint="eastAsia"/>
          <w:bCs/>
        </w:rPr>
        <w:t>(附件</w:t>
      </w:r>
      <w:r w:rsidR="005F2BBF" w:rsidRPr="00263405">
        <w:rPr>
          <w:rFonts w:hAnsi="標楷體" w:hint="eastAsia"/>
          <w:bCs/>
        </w:rPr>
        <w:t>31</w:t>
      </w:r>
      <w:r w:rsidR="00743D2D" w:rsidRPr="00263405">
        <w:rPr>
          <w:rFonts w:hAnsi="標楷體" w:hint="eastAsia"/>
          <w:bCs/>
        </w:rPr>
        <w:t>，頁</w:t>
      </w:r>
      <w:r w:rsidR="001C3435" w:rsidRPr="00263405">
        <w:rPr>
          <w:rFonts w:hAnsi="標楷體" w:hint="eastAsia"/>
          <w:bCs/>
        </w:rPr>
        <w:t>352</w:t>
      </w:r>
      <w:r w:rsidR="00743D2D" w:rsidRPr="00263405">
        <w:rPr>
          <w:rFonts w:hAnsi="標楷體" w:hint="eastAsia"/>
          <w:bCs/>
        </w:rPr>
        <w:t>~</w:t>
      </w:r>
      <w:r w:rsidR="001C3435" w:rsidRPr="00263405">
        <w:rPr>
          <w:rFonts w:hAnsi="標楷體" w:hint="eastAsia"/>
          <w:bCs/>
        </w:rPr>
        <w:t>362</w:t>
      </w:r>
      <w:r w:rsidR="00743D2D" w:rsidRPr="00263405">
        <w:rPr>
          <w:rFonts w:hAnsi="標楷體" w:hint="eastAsia"/>
          <w:bCs/>
        </w:rPr>
        <w:t>)</w:t>
      </w:r>
      <w:r w:rsidR="00812187" w:rsidRPr="00263405">
        <w:rPr>
          <w:rFonts w:hAnsi="標楷體" w:hint="eastAsia"/>
        </w:rPr>
        <w:t>。惟查，辦事員劉佳萍於接獲地方法院之安置個案通知公文，處理方式均為：「錄案文存」，並由科長王基祥或副處長賴瓊美決行</w:t>
      </w:r>
      <w:r w:rsidR="00743D2D" w:rsidRPr="00263405">
        <w:rPr>
          <w:rFonts w:hAnsi="標楷體" w:hint="eastAsia"/>
        </w:rPr>
        <w:t>(</w:t>
      </w:r>
      <w:r w:rsidR="00C73355" w:rsidRPr="00263405">
        <w:rPr>
          <w:rFonts w:hAnsi="標楷體" w:hint="eastAsia"/>
        </w:rPr>
        <w:t>附件</w:t>
      </w:r>
      <w:r w:rsidR="005F2BBF" w:rsidRPr="00263405">
        <w:rPr>
          <w:rFonts w:hAnsi="標楷體" w:hint="eastAsia"/>
        </w:rPr>
        <w:t>32</w:t>
      </w:r>
      <w:r w:rsidR="00C73355" w:rsidRPr="00263405">
        <w:rPr>
          <w:rFonts w:hAnsi="標楷體" w:hint="eastAsia"/>
        </w:rPr>
        <w:t>，頁</w:t>
      </w:r>
      <w:r w:rsidR="001C3435" w:rsidRPr="00263405">
        <w:rPr>
          <w:rFonts w:hAnsi="標楷體" w:hint="eastAsia"/>
        </w:rPr>
        <w:t>363</w:t>
      </w:r>
      <w:r w:rsidR="00C73355" w:rsidRPr="00263405">
        <w:rPr>
          <w:rFonts w:hAnsi="標楷體" w:hint="eastAsia"/>
        </w:rPr>
        <w:t>~</w:t>
      </w:r>
      <w:r w:rsidR="001C3435" w:rsidRPr="00263405">
        <w:rPr>
          <w:rFonts w:hAnsi="標楷體" w:hint="eastAsia"/>
        </w:rPr>
        <w:t>369</w:t>
      </w:r>
      <w:r w:rsidR="00743D2D" w:rsidRPr="00263405">
        <w:rPr>
          <w:rFonts w:hAnsi="標楷體" w:hint="eastAsia"/>
        </w:rPr>
        <w:t>)</w:t>
      </w:r>
      <w:r w:rsidR="00812187" w:rsidRPr="00263405">
        <w:rPr>
          <w:rFonts w:hAnsi="標楷體" w:hint="eastAsia"/>
        </w:rPr>
        <w:t>。</w:t>
      </w:r>
    </w:p>
    <w:p w:rsidR="00812187" w:rsidRPr="00263405" w:rsidRDefault="004940E2" w:rsidP="00743D2D">
      <w:pPr>
        <w:pStyle w:val="4"/>
        <w:ind w:left="1741"/>
        <w:rPr>
          <w:rFonts w:hAnsi="標楷體"/>
        </w:rPr>
      </w:pPr>
      <w:r w:rsidRPr="00263405">
        <w:rPr>
          <w:rFonts w:hAnsi="標楷體" w:hint="eastAsia"/>
        </w:rPr>
        <w:t>事發後該府查復監察</w:t>
      </w:r>
      <w:r w:rsidR="00812187" w:rsidRPr="00263405">
        <w:rPr>
          <w:rFonts w:hAnsi="標楷體" w:hint="eastAsia"/>
        </w:rPr>
        <w:t>院雖辯稱：「法</w:t>
      </w:r>
      <w:r w:rsidR="007A5219" w:rsidRPr="00263405">
        <w:rPr>
          <w:rFonts w:hAnsi="標楷體" w:hint="eastAsia"/>
        </w:rPr>
        <w:t>院如有裁定安置於該機構，沒有每案都函知本府，故列管上有困難」等語</w:t>
      </w:r>
      <w:r w:rsidR="00743D2D" w:rsidRPr="00263405">
        <w:rPr>
          <w:rFonts w:hAnsi="標楷體" w:hint="eastAsia"/>
          <w:bCs/>
        </w:rPr>
        <w:t>(附件</w:t>
      </w:r>
      <w:r w:rsidR="005F2BBF" w:rsidRPr="00263405">
        <w:rPr>
          <w:rFonts w:hAnsi="標楷體" w:hint="eastAsia"/>
          <w:bCs/>
        </w:rPr>
        <w:t>20</w:t>
      </w:r>
      <w:r w:rsidR="00743D2D" w:rsidRPr="00263405">
        <w:rPr>
          <w:rFonts w:hAnsi="標楷體" w:hint="eastAsia"/>
          <w:bCs/>
        </w:rPr>
        <w:t>，頁</w:t>
      </w:r>
      <w:r w:rsidR="001C3435" w:rsidRPr="00263405">
        <w:rPr>
          <w:rFonts w:hAnsi="標楷體" w:hint="eastAsia"/>
          <w:bCs/>
        </w:rPr>
        <w:t>248</w:t>
      </w:r>
      <w:r w:rsidR="00743D2D" w:rsidRPr="00263405">
        <w:rPr>
          <w:rFonts w:hAnsi="標楷體" w:hint="eastAsia"/>
          <w:bCs/>
        </w:rPr>
        <w:t>)</w:t>
      </w:r>
      <w:r w:rsidR="00812187" w:rsidRPr="00263405">
        <w:rPr>
          <w:rFonts w:hAnsi="標楷體" w:hint="eastAsia"/>
        </w:rPr>
        <w:t>，</w:t>
      </w:r>
      <w:r w:rsidR="003C5733" w:rsidRPr="00263405">
        <w:rPr>
          <w:rFonts w:hAnsi="標楷體" w:hint="eastAsia"/>
        </w:rPr>
        <w:t>處長</w:t>
      </w:r>
      <w:r w:rsidR="00812187" w:rsidRPr="00263405">
        <w:rPr>
          <w:rFonts w:hAnsi="標楷體" w:hint="eastAsia"/>
        </w:rPr>
        <w:t>林俊梧於約詢時辯稱：「(依兒少權法第67條規定應持續服務?)案發後，法院安置個案經費沒經過本府，本府並不知」等語</w:t>
      </w:r>
      <w:r w:rsidR="00743D2D" w:rsidRPr="00263405">
        <w:rPr>
          <w:rFonts w:hAnsi="標楷體" w:hint="eastAsia"/>
        </w:rPr>
        <w:t>(附件</w:t>
      </w:r>
      <w:r w:rsidR="009077E2" w:rsidRPr="00263405">
        <w:rPr>
          <w:rFonts w:hAnsi="標楷體" w:hint="eastAsia"/>
        </w:rPr>
        <w:t>2</w:t>
      </w:r>
      <w:r w:rsidR="00743D2D" w:rsidRPr="00263405">
        <w:rPr>
          <w:rFonts w:hAnsi="標楷體" w:hint="eastAsia"/>
        </w:rPr>
        <w:t>，頁</w:t>
      </w:r>
      <w:r w:rsidR="001C3435" w:rsidRPr="00263405">
        <w:rPr>
          <w:rFonts w:hAnsi="標楷體" w:hint="eastAsia"/>
        </w:rPr>
        <w:t>74</w:t>
      </w:r>
      <w:r w:rsidR="00743D2D" w:rsidRPr="00263405">
        <w:rPr>
          <w:rFonts w:hAnsi="標楷體" w:hint="eastAsia"/>
        </w:rPr>
        <w:t>)</w:t>
      </w:r>
      <w:r w:rsidR="00812187" w:rsidRPr="00263405">
        <w:rPr>
          <w:rFonts w:hAnsi="標楷體" w:hint="eastAsia"/>
        </w:rPr>
        <w:t>；</w:t>
      </w:r>
      <w:r w:rsidR="003C5733" w:rsidRPr="00263405">
        <w:rPr>
          <w:rFonts w:hAnsi="標楷體" w:hint="eastAsia"/>
        </w:rPr>
        <w:t>前處長</w:t>
      </w:r>
      <w:r w:rsidR="00812187" w:rsidRPr="00263405">
        <w:rPr>
          <w:rFonts w:hAnsi="標楷體" w:hint="eastAsia"/>
        </w:rPr>
        <w:t>林榮</w:t>
      </w:r>
      <w:r w:rsidR="003C5733" w:rsidRPr="00263405">
        <w:rPr>
          <w:rFonts w:hAnsi="標楷體" w:hint="eastAsia"/>
        </w:rPr>
        <w:t>森</w:t>
      </w:r>
      <w:r w:rsidR="00812187" w:rsidRPr="00263405">
        <w:rPr>
          <w:rFonts w:hAnsi="標楷體" w:hint="eastAsia"/>
        </w:rPr>
        <w:t>辯稱：「(您如何解釋立案迄今，縣府卻仍不知個案安置處所？)難處在於</w:t>
      </w:r>
      <w:r w:rsidR="001C3435" w:rsidRPr="00263405">
        <w:rPr>
          <w:rFonts w:hAnsi="標楷體" w:hint="eastAsia"/>
        </w:rPr>
        <w:t>法院未通知本府。我們有發文地院要通知我們，如果有通知，我們才能充分掌握收容人數並進所</w:t>
      </w:r>
      <w:r w:rsidR="00812187" w:rsidRPr="00263405">
        <w:rPr>
          <w:rFonts w:hAnsi="標楷體" w:hint="eastAsia"/>
        </w:rPr>
        <w:t>強制」等語</w:t>
      </w:r>
      <w:r w:rsidR="00743D2D" w:rsidRPr="00263405">
        <w:rPr>
          <w:rFonts w:hAnsi="標楷體" w:hint="eastAsia"/>
        </w:rPr>
        <w:t>(附件</w:t>
      </w:r>
      <w:r w:rsidR="009077E2" w:rsidRPr="00263405">
        <w:rPr>
          <w:rFonts w:hAnsi="標楷體" w:hint="eastAsia"/>
        </w:rPr>
        <w:t>3</w:t>
      </w:r>
      <w:r w:rsidR="00743D2D" w:rsidRPr="00263405">
        <w:rPr>
          <w:rFonts w:hAnsi="標楷體" w:hint="eastAsia"/>
        </w:rPr>
        <w:t>，頁</w:t>
      </w:r>
      <w:r w:rsidR="001C3435" w:rsidRPr="00263405">
        <w:rPr>
          <w:rFonts w:hAnsi="標楷體" w:hint="eastAsia"/>
        </w:rPr>
        <w:t>77</w:t>
      </w:r>
      <w:r w:rsidR="00743D2D" w:rsidRPr="00263405">
        <w:rPr>
          <w:rFonts w:hAnsi="標楷體" w:hint="eastAsia"/>
        </w:rPr>
        <w:t>)</w:t>
      </w:r>
      <w:r w:rsidR="00812187" w:rsidRPr="00263405">
        <w:rPr>
          <w:rFonts w:hAnsi="標楷體" w:hint="eastAsia"/>
        </w:rPr>
        <w:t>。然據辦事員劉佳萍表示：「我收報表公文，會陳核，由科長決行。我有收過法院的公文，有對過報表，但人名不同，我電話詢問機構，機構說該孩子沒進來，改到感化。我工作量太大，只有比對過1次」「(法院通知時，依規定要怎麼做？錄案文存？)我會確認個案是否有進機構，之後就沒做。我不知道後續要做甚麼。我是參考以前的做法，錄案文存類似陳閱後存參」等語</w:t>
      </w:r>
      <w:r w:rsidR="00743D2D" w:rsidRPr="00263405">
        <w:rPr>
          <w:rFonts w:hAnsi="標楷體" w:hint="eastAsia"/>
        </w:rPr>
        <w:t>(附件</w:t>
      </w:r>
      <w:r w:rsidR="009077E2" w:rsidRPr="00263405">
        <w:rPr>
          <w:rFonts w:hAnsi="標楷體" w:hint="eastAsia"/>
        </w:rPr>
        <w:t>6</w:t>
      </w:r>
      <w:r w:rsidR="00743D2D" w:rsidRPr="00263405">
        <w:rPr>
          <w:rFonts w:hAnsi="標楷體" w:hint="eastAsia"/>
        </w:rPr>
        <w:t>，頁</w:t>
      </w:r>
      <w:r w:rsidR="00171F6A" w:rsidRPr="00263405">
        <w:rPr>
          <w:rFonts w:hAnsi="標楷體" w:hint="eastAsia"/>
        </w:rPr>
        <w:t>89</w:t>
      </w:r>
      <w:r w:rsidR="00743D2D" w:rsidRPr="00263405">
        <w:rPr>
          <w:rFonts w:hAnsi="標楷體" w:hint="eastAsia"/>
        </w:rPr>
        <w:t>)</w:t>
      </w:r>
      <w:r w:rsidR="00812187" w:rsidRPr="00263405">
        <w:rPr>
          <w:rFonts w:hAnsi="標楷體" w:hint="eastAsia"/>
        </w:rPr>
        <w:t>，科長王基祥坦言：「(有無收過法院的公文？)有，很少，承辦人寫錄案文存，無後續處理。」等語</w:t>
      </w:r>
      <w:r w:rsidR="00743D2D" w:rsidRPr="00263405">
        <w:rPr>
          <w:rFonts w:hAnsi="標楷體" w:hint="eastAsia"/>
        </w:rPr>
        <w:t>(附件</w:t>
      </w:r>
      <w:r w:rsidR="009077E2" w:rsidRPr="00263405">
        <w:rPr>
          <w:rFonts w:hAnsi="標楷體" w:hint="eastAsia"/>
        </w:rPr>
        <w:t>5</w:t>
      </w:r>
      <w:r w:rsidR="00743D2D" w:rsidRPr="00263405">
        <w:rPr>
          <w:rFonts w:hAnsi="標楷體" w:hint="eastAsia"/>
        </w:rPr>
        <w:t>，頁</w:t>
      </w:r>
      <w:r w:rsidR="00171F6A" w:rsidRPr="00263405">
        <w:rPr>
          <w:rFonts w:hAnsi="標楷體" w:hint="eastAsia"/>
        </w:rPr>
        <w:t>084</w:t>
      </w:r>
      <w:r w:rsidR="00743D2D" w:rsidRPr="00263405">
        <w:rPr>
          <w:rFonts w:hAnsi="標楷體" w:hint="eastAsia"/>
        </w:rPr>
        <w:t>)</w:t>
      </w:r>
      <w:r w:rsidR="00812187" w:rsidRPr="00263405">
        <w:rPr>
          <w:rFonts w:hAnsi="標楷體" w:hint="eastAsia"/>
        </w:rPr>
        <w:t>，副處長賴瓊美稱：「(貴府接獲地方法院安置個案通知的公文，由劉佳萍辦事員簽辦「錄案文存」。「錄案文存」的意思是什麼？)有幾件是我蓋的。從文中沒辦法判別後續要做什麼，以往的經驗中不知</w:t>
      </w:r>
      <w:r w:rsidR="00171F6A" w:rsidRPr="00263405">
        <w:rPr>
          <w:rFonts w:hAnsi="標楷體" w:hint="eastAsia"/>
        </w:rPr>
        <w:t>後續</w:t>
      </w:r>
      <w:r w:rsidR="00812187" w:rsidRPr="00263405">
        <w:rPr>
          <w:rFonts w:hAnsi="標楷體" w:hint="eastAsia"/>
        </w:rPr>
        <w:t>要做甚麼，以</w:t>
      </w:r>
      <w:r w:rsidR="00171F6A" w:rsidRPr="00263405">
        <w:rPr>
          <w:rFonts w:hAnsi="標楷體" w:hint="eastAsia"/>
        </w:rPr>
        <w:t>往是</w:t>
      </w:r>
      <w:r w:rsidR="00812187" w:rsidRPr="00263405">
        <w:rPr>
          <w:rFonts w:hAnsi="標楷體" w:hint="eastAsia"/>
        </w:rPr>
        <w:t>例行的方式存查」、「我們確實沒有留意到同仁對法院的來文錄案文存的事」等語</w:t>
      </w:r>
      <w:r w:rsidR="00743D2D" w:rsidRPr="00263405">
        <w:rPr>
          <w:rFonts w:hAnsi="標楷體" w:hint="eastAsia"/>
        </w:rPr>
        <w:t>(附件</w:t>
      </w:r>
      <w:r w:rsidR="009077E2" w:rsidRPr="00263405">
        <w:rPr>
          <w:rFonts w:hAnsi="標楷體" w:hint="eastAsia"/>
        </w:rPr>
        <w:t>4</w:t>
      </w:r>
      <w:r w:rsidR="00743D2D" w:rsidRPr="00263405">
        <w:rPr>
          <w:rFonts w:hAnsi="標楷體" w:hint="eastAsia"/>
        </w:rPr>
        <w:t>，頁</w:t>
      </w:r>
      <w:r w:rsidR="00171F6A" w:rsidRPr="00263405">
        <w:rPr>
          <w:rFonts w:hAnsi="標楷體" w:hint="eastAsia"/>
        </w:rPr>
        <w:t>80</w:t>
      </w:r>
      <w:r w:rsidR="00743D2D" w:rsidRPr="00263405">
        <w:rPr>
          <w:rFonts w:hAnsi="標楷體" w:hint="eastAsia"/>
        </w:rPr>
        <w:t>)</w:t>
      </w:r>
      <w:r w:rsidR="00812187" w:rsidRPr="00263405">
        <w:rPr>
          <w:rFonts w:hAnsi="標楷體" w:hint="eastAsia"/>
        </w:rPr>
        <w:t>，顯見雖非所有地方法院均將安置於該機構的個案行文通知該府，</w:t>
      </w:r>
      <w:r w:rsidR="00AD7F82" w:rsidRPr="00263405">
        <w:rPr>
          <w:rFonts w:hAnsi="標楷體" w:hint="eastAsia"/>
        </w:rPr>
        <w:t>但</w:t>
      </w:r>
      <w:r w:rsidR="00812187" w:rsidRPr="00263405">
        <w:rPr>
          <w:rFonts w:hAnsi="標楷體" w:hint="eastAsia"/>
        </w:rPr>
        <w:t>該府對部分法院來函通知的安置個案公文未予列管並置之不理</w:t>
      </w:r>
      <w:r w:rsidR="00AD7F82" w:rsidRPr="00263405">
        <w:rPr>
          <w:rFonts w:hAnsi="標楷體" w:hint="eastAsia"/>
        </w:rPr>
        <w:t>確屬實情</w:t>
      </w:r>
      <w:r w:rsidR="00812187" w:rsidRPr="00263405">
        <w:rPr>
          <w:rFonts w:hAnsi="標楷體" w:hint="eastAsia"/>
        </w:rPr>
        <w:t>，</w:t>
      </w:r>
      <w:r w:rsidR="00AD7F82" w:rsidRPr="00263405">
        <w:rPr>
          <w:rFonts w:hAnsi="標楷體" w:hint="eastAsia"/>
        </w:rPr>
        <w:t>從而</w:t>
      </w:r>
      <w:r w:rsidR="00812187" w:rsidRPr="00263405">
        <w:rPr>
          <w:rFonts w:hAnsi="標楷體" w:hint="eastAsia"/>
        </w:rPr>
        <w:t>南投縣政府</w:t>
      </w:r>
      <w:r w:rsidR="00D04F4C" w:rsidRPr="00263405">
        <w:rPr>
          <w:rFonts w:hAnsi="標楷體" w:hint="eastAsia"/>
        </w:rPr>
        <w:t>處長</w:t>
      </w:r>
      <w:r w:rsidR="00812187" w:rsidRPr="00263405">
        <w:rPr>
          <w:rFonts w:hAnsi="標楷體" w:hint="eastAsia"/>
        </w:rPr>
        <w:t>林俊梧、</w:t>
      </w:r>
      <w:r w:rsidR="00D04F4C" w:rsidRPr="00263405">
        <w:rPr>
          <w:rFonts w:hAnsi="標楷體" w:hint="eastAsia"/>
        </w:rPr>
        <w:t>前處長</w:t>
      </w:r>
      <w:r w:rsidR="00812187" w:rsidRPr="00263405">
        <w:rPr>
          <w:rFonts w:hAnsi="標楷體" w:hint="eastAsia"/>
        </w:rPr>
        <w:t>林榮森所辯</w:t>
      </w:r>
      <w:r w:rsidR="00AD7F82" w:rsidRPr="00263405">
        <w:rPr>
          <w:rFonts w:hAnsi="標楷體" w:hint="eastAsia"/>
        </w:rPr>
        <w:t>，</w:t>
      </w:r>
      <w:r w:rsidR="00812187" w:rsidRPr="00263405">
        <w:rPr>
          <w:rFonts w:hAnsi="標楷體" w:hint="eastAsia"/>
        </w:rPr>
        <w:t>均不足採。</w:t>
      </w:r>
    </w:p>
    <w:p w:rsidR="00812187" w:rsidRPr="00263405" w:rsidRDefault="00812187" w:rsidP="009D386A">
      <w:pPr>
        <w:pStyle w:val="3"/>
        <w:rPr>
          <w:rFonts w:hAnsi="標楷體"/>
        </w:rPr>
      </w:pPr>
      <w:bookmarkStart w:id="66" w:name="_Toc517636789"/>
      <w:bookmarkStart w:id="67" w:name="_Toc517710693"/>
      <w:bookmarkStart w:id="68" w:name="_Toc518141222"/>
      <w:r w:rsidRPr="00263405">
        <w:rPr>
          <w:rFonts w:hAnsi="標楷體" w:hint="eastAsia"/>
          <w:b/>
        </w:rPr>
        <w:t>王基祥早於案發前</w:t>
      </w:r>
      <w:r w:rsidR="004077AC" w:rsidRPr="00263405">
        <w:rPr>
          <w:rFonts w:hAnsi="標楷體" w:hint="eastAsia"/>
          <w:b/>
        </w:rPr>
        <w:t>，</w:t>
      </w:r>
      <w:r w:rsidRPr="00263405">
        <w:rPr>
          <w:rFonts w:hAnsi="標楷體" w:hint="eastAsia"/>
          <w:b/>
        </w:rPr>
        <w:t>即懷疑該機構疑似曾對安置院生高壓管教，苗栗地院並曾於105年10月19日函請該府依法查處有關該機構疑似對院生有不當管教情事，</w:t>
      </w:r>
      <w:r w:rsidR="004077AC" w:rsidRPr="00263405">
        <w:rPr>
          <w:rFonts w:hAnsi="標楷體" w:hint="eastAsia"/>
          <w:b/>
        </w:rPr>
        <w:t>如表2之人員</w:t>
      </w:r>
      <w:r w:rsidRPr="00263405">
        <w:rPr>
          <w:rFonts w:hAnsi="標楷體" w:hint="eastAsia"/>
          <w:b/>
        </w:rPr>
        <w:t>卻仍未採取積極查核、督管及採行有效之防範作為</w:t>
      </w:r>
      <w:r w:rsidRPr="00263405">
        <w:rPr>
          <w:rFonts w:hAnsi="標楷體" w:hint="eastAsia"/>
        </w:rPr>
        <w:t>：</w:t>
      </w:r>
      <w:bookmarkEnd w:id="66"/>
      <w:bookmarkEnd w:id="67"/>
      <w:bookmarkEnd w:id="68"/>
    </w:p>
    <w:p w:rsidR="00812187" w:rsidRPr="00263405" w:rsidRDefault="00812187" w:rsidP="003C191B">
      <w:pPr>
        <w:pStyle w:val="4"/>
        <w:ind w:left="1741"/>
        <w:rPr>
          <w:rFonts w:hAnsi="標楷體"/>
        </w:rPr>
      </w:pPr>
      <w:r w:rsidRPr="00263405">
        <w:rPr>
          <w:rFonts w:hAnsi="標楷體" w:hint="eastAsia"/>
        </w:rPr>
        <w:t>王基</w:t>
      </w:r>
      <w:r w:rsidR="004940E2" w:rsidRPr="00263405">
        <w:rPr>
          <w:rFonts w:hAnsi="標楷體" w:hint="eastAsia"/>
        </w:rPr>
        <w:t>祥早於案發前即懷疑該機構疑似曾對安置院生高壓管教，王基祥於接受監察</w:t>
      </w:r>
      <w:r w:rsidRPr="00263405">
        <w:rPr>
          <w:rFonts w:hAnsi="標楷體" w:hint="eastAsia"/>
        </w:rPr>
        <w:t>院約詢時坦言：「我有耳聞該機構軍事化的管理，但無具體事證，我其實有懷疑」等語</w:t>
      </w:r>
      <w:r w:rsidR="003C191B" w:rsidRPr="00263405">
        <w:rPr>
          <w:rFonts w:hAnsi="標楷體" w:hint="eastAsia"/>
          <w:bCs/>
          <w:kern w:val="0"/>
          <w:szCs w:val="48"/>
        </w:rPr>
        <w:t>(附件</w:t>
      </w:r>
      <w:r w:rsidR="009077E2" w:rsidRPr="00263405">
        <w:rPr>
          <w:rFonts w:hAnsi="標楷體" w:hint="eastAsia"/>
          <w:bCs/>
          <w:kern w:val="0"/>
          <w:szCs w:val="48"/>
        </w:rPr>
        <w:t>5</w:t>
      </w:r>
      <w:r w:rsidR="003C191B" w:rsidRPr="00263405">
        <w:rPr>
          <w:rFonts w:hAnsi="標楷體" w:hint="eastAsia"/>
          <w:bCs/>
          <w:kern w:val="0"/>
          <w:szCs w:val="48"/>
        </w:rPr>
        <w:t>，頁</w:t>
      </w:r>
      <w:r w:rsidR="00FD0B24" w:rsidRPr="00263405">
        <w:rPr>
          <w:rFonts w:hAnsi="標楷體" w:hint="eastAsia"/>
          <w:bCs/>
          <w:kern w:val="0"/>
          <w:szCs w:val="48"/>
        </w:rPr>
        <w:t>85</w:t>
      </w:r>
      <w:r w:rsidR="003C191B" w:rsidRPr="00263405">
        <w:rPr>
          <w:rFonts w:hAnsi="標楷體" w:hint="eastAsia"/>
          <w:bCs/>
          <w:kern w:val="0"/>
          <w:szCs w:val="48"/>
        </w:rPr>
        <w:t>)</w:t>
      </w:r>
      <w:r w:rsidRPr="00263405">
        <w:rPr>
          <w:rFonts w:hAnsi="標楷體" w:hint="eastAsia"/>
        </w:rPr>
        <w:t>。</w:t>
      </w:r>
    </w:p>
    <w:p w:rsidR="00812187" w:rsidRPr="00263405" w:rsidRDefault="00812187" w:rsidP="003C191B">
      <w:pPr>
        <w:pStyle w:val="4"/>
        <w:ind w:left="1741"/>
        <w:rPr>
          <w:rFonts w:hAnsi="標楷體"/>
        </w:rPr>
      </w:pPr>
      <w:r w:rsidRPr="00263405">
        <w:rPr>
          <w:rFonts w:hAnsi="標楷體" w:hint="eastAsia"/>
        </w:rPr>
        <w:t>苗栗</w:t>
      </w:r>
      <w:r w:rsidR="000D583D" w:rsidRPr="00263405">
        <w:rPr>
          <w:rFonts w:hAnsi="標楷體" w:hint="eastAsia"/>
        </w:rPr>
        <w:t>地</w:t>
      </w:r>
      <w:r w:rsidRPr="00263405">
        <w:rPr>
          <w:rFonts w:hAnsi="標楷體" w:hint="eastAsia"/>
        </w:rPr>
        <w:t>院於105年10月19日以苗院美刑少真105聲免37字第031185</w:t>
      </w:r>
      <w:r w:rsidR="001927C4" w:rsidRPr="00263405">
        <w:rPr>
          <w:rFonts w:hAnsi="標楷體" w:hint="eastAsia"/>
        </w:rPr>
        <w:t>號函發文給南投縣政府，指出該院某</w:t>
      </w:r>
      <w:r w:rsidRPr="00263405">
        <w:rPr>
          <w:rFonts w:hAnsi="標楷體" w:hint="eastAsia"/>
        </w:rPr>
        <w:t>少年於南投</w:t>
      </w:r>
      <w:r w:rsidR="007947B5" w:rsidRPr="00263405">
        <w:rPr>
          <w:rFonts w:hAnsi="標楷體" w:hint="eastAsia"/>
        </w:rPr>
        <w:t>○○機構</w:t>
      </w:r>
      <w:r w:rsidRPr="00263405">
        <w:rPr>
          <w:rFonts w:hAnsi="標楷體" w:hint="eastAsia"/>
        </w:rPr>
        <w:t>安置期間曾被處罰，被機構內的「胖叔」以管子抽打腳底板。該院請南投縣政府瞭解是否仍有不當體罰一事，並依法處理</w:t>
      </w:r>
      <w:r w:rsidR="003C191B" w:rsidRPr="00263405">
        <w:rPr>
          <w:rFonts w:hAnsi="標楷體" w:hint="eastAsia"/>
          <w:bCs/>
          <w:kern w:val="0"/>
          <w:szCs w:val="48"/>
        </w:rPr>
        <w:t>(附件</w:t>
      </w:r>
      <w:r w:rsidR="003C0657" w:rsidRPr="00263405">
        <w:rPr>
          <w:rFonts w:hAnsi="標楷體" w:hint="eastAsia"/>
          <w:bCs/>
          <w:kern w:val="0"/>
          <w:szCs w:val="48"/>
        </w:rPr>
        <w:t>3</w:t>
      </w:r>
      <w:r w:rsidR="005F2BBF" w:rsidRPr="00263405">
        <w:rPr>
          <w:rFonts w:hAnsi="標楷體" w:hint="eastAsia"/>
          <w:bCs/>
          <w:kern w:val="0"/>
          <w:szCs w:val="48"/>
        </w:rPr>
        <w:t>3</w:t>
      </w:r>
      <w:r w:rsidR="003C191B" w:rsidRPr="00263405">
        <w:rPr>
          <w:rFonts w:hAnsi="標楷體" w:hint="eastAsia"/>
          <w:bCs/>
          <w:kern w:val="0"/>
          <w:szCs w:val="48"/>
        </w:rPr>
        <w:t>，頁</w:t>
      </w:r>
      <w:r w:rsidR="00FD0B24" w:rsidRPr="00263405">
        <w:rPr>
          <w:rFonts w:hAnsi="標楷體" w:hint="eastAsia"/>
          <w:bCs/>
          <w:kern w:val="0"/>
          <w:szCs w:val="48"/>
        </w:rPr>
        <w:t>369</w:t>
      </w:r>
      <w:r w:rsidR="003C191B" w:rsidRPr="00263405">
        <w:rPr>
          <w:rFonts w:hAnsi="標楷體" w:hint="eastAsia"/>
          <w:bCs/>
          <w:kern w:val="0"/>
          <w:szCs w:val="48"/>
        </w:rPr>
        <w:t>)</w:t>
      </w:r>
      <w:r w:rsidRPr="00263405">
        <w:rPr>
          <w:rFonts w:hAnsi="標楷體" w:hint="eastAsia"/>
        </w:rPr>
        <w:t>。</w:t>
      </w:r>
    </w:p>
    <w:p w:rsidR="00812187" w:rsidRPr="00263405" w:rsidRDefault="00812187" w:rsidP="003C0657">
      <w:pPr>
        <w:pStyle w:val="4"/>
        <w:ind w:left="1741"/>
        <w:rPr>
          <w:rFonts w:hAnsi="標楷體"/>
        </w:rPr>
      </w:pPr>
      <w:r w:rsidRPr="00263405">
        <w:rPr>
          <w:rFonts w:hAnsi="標楷體" w:hint="eastAsia"/>
        </w:rPr>
        <w:t>對於苗栗地院之來函，南投縣政府由</w:t>
      </w:r>
      <w:r w:rsidR="00AD7F82" w:rsidRPr="00263405">
        <w:rPr>
          <w:rFonts w:hAnsi="標楷體" w:hint="eastAsia"/>
        </w:rPr>
        <w:t>辦事員</w:t>
      </w:r>
      <w:r w:rsidRPr="00263405">
        <w:rPr>
          <w:rFonts w:hAnsi="標楷體" w:hint="eastAsia"/>
        </w:rPr>
        <w:t>劉佳萍簽辦意見：「1.本府將擇期會同兒保社工辦理實地稽查，屆期依稽查情形回復該院。2.文存查。」【核章人員：</w:t>
      </w:r>
      <w:r w:rsidR="00AD7F82" w:rsidRPr="00263405">
        <w:rPr>
          <w:rFonts w:hAnsi="標楷體" w:hint="eastAsia"/>
        </w:rPr>
        <w:t>科長</w:t>
      </w:r>
      <w:r w:rsidRPr="00263405">
        <w:rPr>
          <w:rFonts w:hAnsi="標楷體" w:hint="eastAsia"/>
        </w:rPr>
        <w:t>王基祥、</w:t>
      </w:r>
      <w:r w:rsidR="00AD7F82" w:rsidRPr="00263405">
        <w:rPr>
          <w:rFonts w:hAnsi="標楷體" w:hint="eastAsia"/>
        </w:rPr>
        <w:t>專員</w:t>
      </w:r>
      <w:r w:rsidRPr="00263405">
        <w:rPr>
          <w:rFonts w:hAnsi="標楷體" w:hint="eastAsia"/>
        </w:rPr>
        <w:t>張佳雯、</w:t>
      </w:r>
      <w:r w:rsidR="00AD7F82" w:rsidRPr="00263405">
        <w:rPr>
          <w:rFonts w:hAnsi="標楷體" w:hint="eastAsia"/>
        </w:rPr>
        <w:t>副處長</w:t>
      </w:r>
      <w:r w:rsidRPr="00263405">
        <w:rPr>
          <w:rFonts w:hAnsi="標楷體" w:hint="eastAsia"/>
        </w:rPr>
        <w:t>賴瓊美、代為決行：社會及勞動處處長</w:t>
      </w:r>
      <w:r w:rsidRPr="00263405">
        <w:rPr>
          <w:rFonts w:hAnsi="標楷體" w:hint="eastAsia"/>
          <w:bCs/>
          <w:kern w:val="0"/>
          <w:szCs w:val="48"/>
        </w:rPr>
        <w:t>林俊梧</w:t>
      </w:r>
      <w:r w:rsidRPr="00263405">
        <w:rPr>
          <w:rFonts w:hAnsi="標楷體" w:hint="eastAsia"/>
        </w:rPr>
        <w:t>(甲)章】</w:t>
      </w:r>
      <w:r w:rsidR="003C0657" w:rsidRPr="00263405">
        <w:rPr>
          <w:rFonts w:hAnsi="標楷體" w:hint="eastAsia"/>
        </w:rPr>
        <w:t>(附件</w:t>
      </w:r>
      <w:r w:rsidR="00EA04D4" w:rsidRPr="00263405">
        <w:rPr>
          <w:rFonts w:hAnsi="標楷體" w:hint="eastAsia"/>
        </w:rPr>
        <w:t>33</w:t>
      </w:r>
      <w:r w:rsidR="003C0657" w:rsidRPr="00263405">
        <w:rPr>
          <w:rFonts w:hAnsi="標楷體" w:hint="eastAsia"/>
        </w:rPr>
        <w:t>，頁</w:t>
      </w:r>
      <w:r w:rsidR="00FD0B24" w:rsidRPr="00263405">
        <w:rPr>
          <w:rFonts w:hAnsi="標楷體" w:hint="eastAsia"/>
        </w:rPr>
        <w:t>369</w:t>
      </w:r>
      <w:r w:rsidR="003C0657" w:rsidRPr="00263405">
        <w:rPr>
          <w:rFonts w:hAnsi="標楷體" w:hint="eastAsia"/>
        </w:rPr>
        <w:t>)</w:t>
      </w:r>
      <w:r w:rsidRPr="00263405">
        <w:rPr>
          <w:rFonts w:hAnsi="標楷體" w:hint="eastAsia"/>
        </w:rPr>
        <w:t>。嗣後，南投縣政府於106年1月17日函復該院指稱：「本府於105年11月9日派員訪視稽查，當天因部分個案就學(就業)因素，實際於機構內人數為25</w:t>
      </w:r>
      <w:r w:rsidR="00463276" w:rsidRPr="00263405">
        <w:rPr>
          <w:rFonts w:hAnsi="標楷體" w:hint="eastAsia"/>
        </w:rPr>
        <w:t>人，該次稽查採不記</w:t>
      </w:r>
      <w:r w:rsidRPr="00263405">
        <w:rPr>
          <w:rFonts w:hAnsi="標楷體" w:hint="eastAsia"/>
        </w:rPr>
        <w:t>名問卷訪談，經訪談後有個案表示曾經看過其他少年因不聽話或做錯事被工作人員打巴掌，惟無法明確說明事情經過，本府已請機構改善並加強宣導個案之自我保護相關議題。」</w:t>
      </w:r>
      <w:r w:rsidR="00BD3FEB" w:rsidRPr="00263405">
        <w:rPr>
          <w:rFonts w:hAnsi="標楷體" w:hint="eastAsia"/>
          <w:bCs/>
          <w:kern w:val="0"/>
          <w:szCs w:val="48"/>
        </w:rPr>
        <w:t>(附件</w:t>
      </w:r>
      <w:r w:rsidR="003C0657" w:rsidRPr="00263405">
        <w:rPr>
          <w:rFonts w:hAnsi="標楷體" w:hint="eastAsia"/>
          <w:bCs/>
          <w:kern w:val="0"/>
          <w:szCs w:val="48"/>
        </w:rPr>
        <w:t>3</w:t>
      </w:r>
      <w:r w:rsidR="00EA04D4" w:rsidRPr="00263405">
        <w:rPr>
          <w:rFonts w:hAnsi="標楷體" w:hint="eastAsia"/>
          <w:bCs/>
          <w:kern w:val="0"/>
          <w:szCs w:val="48"/>
        </w:rPr>
        <w:t>4</w:t>
      </w:r>
      <w:r w:rsidR="00BD3FEB" w:rsidRPr="00263405">
        <w:rPr>
          <w:rFonts w:hAnsi="標楷體" w:hint="eastAsia"/>
          <w:bCs/>
          <w:kern w:val="0"/>
          <w:szCs w:val="48"/>
        </w:rPr>
        <w:t>，頁</w:t>
      </w:r>
      <w:r w:rsidR="00FD0B24" w:rsidRPr="00263405">
        <w:rPr>
          <w:rFonts w:hAnsi="標楷體" w:hint="eastAsia"/>
          <w:bCs/>
          <w:kern w:val="0"/>
          <w:szCs w:val="48"/>
        </w:rPr>
        <w:t>370</w:t>
      </w:r>
      <w:r w:rsidR="00BD3FEB" w:rsidRPr="00263405">
        <w:rPr>
          <w:rFonts w:hAnsi="標楷體" w:hint="eastAsia"/>
          <w:bCs/>
          <w:kern w:val="0"/>
          <w:szCs w:val="48"/>
        </w:rPr>
        <w:t>)</w:t>
      </w:r>
      <w:r w:rsidR="00FF5996" w:rsidRPr="00263405">
        <w:rPr>
          <w:rFonts w:hAnsi="標楷體" w:hint="eastAsia"/>
          <w:bCs/>
          <w:kern w:val="0"/>
          <w:szCs w:val="48"/>
        </w:rPr>
        <w:t>。</w:t>
      </w:r>
    </w:p>
    <w:p w:rsidR="00812187" w:rsidRPr="00263405" w:rsidRDefault="00812187" w:rsidP="00BD3FEB">
      <w:pPr>
        <w:pStyle w:val="4"/>
        <w:ind w:left="1741"/>
        <w:rPr>
          <w:rFonts w:hAnsi="標楷體"/>
          <w:b/>
        </w:rPr>
      </w:pPr>
      <w:r w:rsidRPr="00263405">
        <w:rPr>
          <w:rFonts w:hAnsi="標楷體" w:hint="eastAsia"/>
        </w:rPr>
        <w:t>詢據辦事員劉佳萍表示：「(</w:t>
      </w:r>
      <w:r w:rsidR="001F6411" w:rsidRPr="00263405">
        <w:rPr>
          <w:rFonts w:hAnsi="標楷體" w:hint="eastAsia"/>
        </w:rPr>
        <w:t>針對苗栗地院發文給貴府，指出該院某</w:t>
      </w:r>
      <w:r w:rsidRPr="00263405">
        <w:rPr>
          <w:rFonts w:hAnsi="標楷體" w:hint="eastAsia"/>
        </w:rPr>
        <w:t>少年於南投</w:t>
      </w:r>
      <w:r w:rsidR="007947B5" w:rsidRPr="00263405">
        <w:rPr>
          <w:rFonts w:hAnsi="標楷體" w:hint="eastAsia"/>
        </w:rPr>
        <w:t>○○機構</w:t>
      </w:r>
      <w:r w:rsidRPr="00263405">
        <w:rPr>
          <w:rFonts w:hAnsi="標楷體" w:hint="eastAsia"/>
        </w:rPr>
        <w:t>安置期間曾被處罰的事？)我記得我有發文問機構，機構說明沒有」、「(回覆給苗栗地院，你簽辦的？問卷有其他發現？有無通報？)是我簽辦的。問卷有發現孩子被打腳底板，有告訴機構不可以這樣。當時沒通報，我沒有想到那邊去。問卷後來回去就放著」、「我的個性吧，覺得不要對機構那麼硬。應該是我沒接觸過這種事，對法條瞭解不足」等語</w:t>
      </w:r>
      <w:r w:rsidR="00BD3FEB" w:rsidRPr="00263405">
        <w:rPr>
          <w:rFonts w:hAnsi="標楷體" w:hint="eastAsia"/>
          <w:bCs/>
          <w:kern w:val="0"/>
          <w:szCs w:val="48"/>
        </w:rPr>
        <w:t>(附件</w:t>
      </w:r>
      <w:r w:rsidR="003C0657" w:rsidRPr="00263405">
        <w:rPr>
          <w:rFonts w:hAnsi="標楷體" w:hint="eastAsia"/>
          <w:bCs/>
          <w:kern w:val="0"/>
          <w:szCs w:val="48"/>
        </w:rPr>
        <w:t>6</w:t>
      </w:r>
      <w:r w:rsidR="00BD3FEB" w:rsidRPr="00263405">
        <w:rPr>
          <w:rFonts w:hAnsi="標楷體" w:hint="eastAsia"/>
          <w:bCs/>
          <w:kern w:val="0"/>
          <w:szCs w:val="48"/>
        </w:rPr>
        <w:t>，頁</w:t>
      </w:r>
      <w:r w:rsidR="00FD0B24" w:rsidRPr="00263405">
        <w:rPr>
          <w:rFonts w:hAnsi="標楷體" w:hint="eastAsia"/>
          <w:bCs/>
          <w:kern w:val="0"/>
          <w:szCs w:val="48"/>
        </w:rPr>
        <w:t>89~90</w:t>
      </w:r>
      <w:r w:rsidR="00BD3FEB" w:rsidRPr="00263405">
        <w:rPr>
          <w:rFonts w:hAnsi="標楷體" w:hint="eastAsia"/>
          <w:bCs/>
          <w:kern w:val="0"/>
          <w:szCs w:val="48"/>
        </w:rPr>
        <w:t>)</w:t>
      </w:r>
      <w:r w:rsidRPr="00263405">
        <w:rPr>
          <w:rFonts w:hAnsi="標楷體" w:hint="eastAsia"/>
        </w:rPr>
        <w:t>；</w:t>
      </w:r>
      <w:r w:rsidR="003C0657" w:rsidRPr="00263405">
        <w:rPr>
          <w:rFonts w:hAnsi="標楷體" w:hint="eastAsia"/>
        </w:rPr>
        <w:t>科長</w:t>
      </w:r>
      <w:r w:rsidRPr="00263405">
        <w:rPr>
          <w:rFonts w:hAnsi="標楷體" w:hint="eastAsia"/>
        </w:rPr>
        <w:t>王基祥則稱：「(苗栗地院有函貴府？回文給地院是否由您決行？)有，去夜間稽查，我帶幾個同仁，分工去問個案，有簡單的問卷給個案填。個案都寫有聽說，因無具體實證，故請機構注意。」「(法院都來文了？)我們社政單位其實對司法少年的管教是困惑的。有請教過專業的教授，教授表示不能接受該管教模式。我後來才慢慢查證才知道不能打」等語</w:t>
      </w:r>
      <w:r w:rsidR="00BD3FEB" w:rsidRPr="00263405">
        <w:rPr>
          <w:rFonts w:hAnsi="標楷體" w:hint="eastAsia"/>
        </w:rPr>
        <w:t>(附件</w:t>
      </w:r>
      <w:r w:rsidR="003C0657" w:rsidRPr="00263405">
        <w:rPr>
          <w:rFonts w:hAnsi="標楷體" w:hint="eastAsia"/>
        </w:rPr>
        <w:t>5</w:t>
      </w:r>
      <w:r w:rsidR="00BD3FEB" w:rsidRPr="00263405">
        <w:rPr>
          <w:rFonts w:hAnsi="標楷體" w:hint="eastAsia"/>
        </w:rPr>
        <w:t>，頁</w:t>
      </w:r>
      <w:r w:rsidR="00FD0B24" w:rsidRPr="00263405">
        <w:rPr>
          <w:rFonts w:hAnsi="標楷體" w:hint="eastAsia"/>
        </w:rPr>
        <w:t>85</w:t>
      </w:r>
      <w:r w:rsidR="00BD3FEB" w:rsidRPr="00263405">
        <w:rPr>
          <w:rFonts w:hAnsi="標楷體" w:hint="eastAsia"/>
        </w:rPr>
        <w:t>)</w:t>
      </w:r>
      <w:r w:rsidRPr="00263405">
        <w:rPr>
          <w:rFonts w:hAnsi="標楷體" w:hint="eastAsia"/>
        </w:rPr>
        <w:t>。副處長賴瓊美稱：「(苗栗地院105年10月19日發文給貴府(當面提示)？)印象不深刻，來文是我決行的，後續我沒追蹤了。案件都會跟處長報告。」等語</w:t>
      </w:r>
      <w:r w:rsidR="00BD3FEB" w:rsidRPr="00263405">
        <w:rPr>
          <w:rFonts w:hAnsi="標楷體" w:hint="eastAsia"/>
        </w:rPr>
        <w:t>(附件</w:t>
      </w:r>
      <w:r w:rsidR="003C0657" w:rsidRPr="00263405">
        <w:rPr>
          <w:rFonts w:hAnsi="標楷體" w:hint="eastAsia"/>
        </w:rPr>
        <w:t>4</w:t>
      </w:r>
      <w:r w:rsidR="00BD3FEB" w:rsidRPr="00263405">
        <w:rPr>
          <w:rFonts w:hAnsi="標楷體" w:hint="eastAsia"/>
        </w:rPr>
        <w:t>，頁</w:t>
      </w:r>
      <w:r w:rsidR="00FD0B24" w:rsidRPr="00263405">
        <w:rPr>
          <w:rFonts w:hAnsi="標楷體" w:hint="eastAsia"/>
        </w:rPr>
        <w:t>81</w:t>
      </w:r>
      <w:r w:rsidR="00BD3FEB" w:rsidRPr="00263405">
        <w:rPr>
          <w:rFonts w:hAnsi="標楷體" w:hint="eastAsia"/>
        </w:rPr>
        <w:t>)</w:t>
      </w:r>
      <w:r w:rsidRPr="00263405">
        <w:rPr>
          <w:rFonts w:hAnsi="標楷體" w:hint="eastAsia"/>
        </w:rPr>
        <w:t>。</w:t>
      </w:r>
      <w:r w:rsidR="003C0657" w:rsidRPr="00263405">
        <w:rPr>
          <w:rFonts w:hAnsi="標楷體" w:hint="eastAsia"/>
        </w:rPr>
        <w:t>處長</w:t>
      </w:r>
      <w:r w:rsidRPr="00263405">
        <w:rPr>
          <w:rFonts w:hAnsi="標楷體" w:hint="eastAsia"/>
        </w:rPr>
        <w:t>林俊梧稱：「(苗栗地院公文有看過嗎?回復公文是否由您決行？)沒印象。文太多，賴瓊美副處長會斟酌跟我報告。是否代決不復記憶。對性侵案知悉是比媒體報導早一點知道。」等語</w:t>
      </w:r>
      <w:r w:rsidR="00BD3FEB" w:rsidRPr="00263405">
        <w:rPr>
          <w:rFonts w:hAnsi="標楷體" w:hint="eastAsia"/>
        </w:rPr>
        <w:t>(附件</w:t>
      </w:r>
      <w:r w:rsidR="003C0657" w:rsidRPr="00263405">
        <w:rPr>
          <w:rFonts w:hAnsi="標楷體" w:hint="eastAsia"/>
        </w:rPr>
        <w:t>2</w:t>
      </w:r>
      <w:r w:rsidR="00BD3FEB" w:rsidRPr="00263405">
        <w:rPr>
          <w:rFonts w:hAnsi="標楷體" w:hint="eastAsia"/>
        </w:rPr>
        <w:t>，頁</w:t>
      </w:r>
      <w:r w:rsidR="00FD0B24" w:rsidRPr="00263405">
        <w:rPr>
          <w:rFonts w:hAnsi="標楷體" w:hint="eastAsia"/>
        </w:rPr>
        <w:t>75</w:t>
      </w:r>
      <w:r w:rsidR="00BD3FEB" w:rsidRPr="00263405">
        <w:rPr>
          <w:rFonts w:hAnsi="標楷體" w:hint="eastAsia"/>
        </w:rPr>
        <w:t>)</w:t>
      </w:r>
      <w:r w:rsidRPr="00263405">
        <w:rPr>
          <w:rFonts w:hAnsi="標楷體" w:hint="eastAsia"/>
        </w:rPr>
        <w:t>。</w:t>
      </w:r>
    </w:p>
    <w:p w:rsidR="00812187" w:rsidRPr="00263405" w:rsidRDefault="00812187" w:rsidP="00812187">
      <w:pPr>
        <w:pStyle w:val="4"/>
        <w:ind w:left="1741"/>
        <w:rPr>
          <w:rFonts w:hAnsi="標楷體"/>
          <w:bCs/>
          <w:kern w:val="0"/>
          <w:szCs w:val="48"/>
        </w:rPr>
      </w:pPr>
      <w:r w:rsidRPr="00263405">
        <w:rPr>
          <w:rFonts w:hAnsi="標楷體" w:hint="eastAsia"/>
          <w:bCs/>
          <w:kern w:val="0"/>
          <w:szCs w:val="48"/>
        </w:rPr>
        <w:t>該機構仍有多起不當管教及虐待情形，南投縣政府均未知悉，詳如下表所示：</w:t>
      </w:r>
    </w:p>
    <w:p w:rsidR="00B178D0" w:rsidRPr="00263405" w:rsidRDefault="00B178D0" w:rsidP="009D386A">
      <w:pPr>
        <w:pStyle w:val="4"/>
        <w:numPr>
          <w:ilvl w:val="0"/>
          <w:numId w:val="0"/>
        </w:numPr>
        <w:ind w:left="1741"/>
        <w:rPr>
          <w:rFonts w:hAnsi="標楷體"/>
          <w:b/>
          <w:bCs/>
          <w:kern w:val="0"/>
          <w:szCs w:val="48"/>
        </w:rPr>
      </w:pPr>
    </w:p>
    <w:p w:rsidR="00812187" w:rsidRPr="00263405" w:rsidRDefault="00812187" w:rsidP="009D386A">
      <w:pPr>
        <w:pStyle w:val="4"/>
        <w:numPr>
          <w:ilvl w:val="0"/>
          <w:numId w:val="0"/>
        </w:numPr>
        <w:ind w:left="1741"/>
        <w:rPr>
          <w:rFonts w:hAnsi="標楷體"/>
          <w:b/>
          <w:bCs/>
          <w:kern w:val="0"/>
          <w:szCs w:val="48"/>
        </w:rPr>
      </w:pPr>
      <w:r w:rsidRPr="00263405">
        <w:rPr>
          <w:rFonts w:hAnsi="標楷體" w:hint="eastAsia"/>
          <w:b/>
          <w:bCs/>
          <w:kern w:val="0"/>
          <w:szCs w:val="48"/>
        </w:rPr>
        <w:t>表6. 南投</w:t>
      </w:r>
      <w:r w:rsidR="007947B5" w:rsidRPr="00263405">
        <w:rPr>
          <w:rFonts w:hAnsi="標楷體" w:hint="eastAsia"/>
          <w:b/>
          <w:bCs/>
          <w:kern w:val="0"/>
          <w:szCs w:val="48"/>
        </w:rPr>
        <w:t>○○</w:t>
      </w:r>
      <w:r w:rsidRPr="00263405">
        <w:rPr>
          <w:rFonts w:hAnsi="標楷體" w:hint="eastAsia"/>
          <w:b/>
          <w:bCs/>
          <w:kern w:val="0"/>
          <w:szCs w:val="48"/>
        </w:rPr>
        <w:t>機構</w:t>
      </w:r>
      <w:r w:rsidR="00773652" w:rsidRPr="00263405">
        <w:rPr>
          <w:rFonts w:hAnsi="標楷體" w:hint="eastAsia"/>
          <w:b/>
          <w:bCs/>
          <w:kern w:val="0"/>
          <w:szCs w:val="48"/>
        </w:rPr>
        <w:t>涉嫌</w:t>
      </w:r>
      <w:r w:rsidRPr="00263405">
        <w:rPr>
          <w:rFonts w:hAnsi="標楷體" w:hint="eastAsia"/>
          <w:b/>
          <w:bCs/>
          <w:kern w:val="0"/>
          <w:szCs w:val="48"/>
        </w:rPr>
        <w:t>不當管教及虐待情形</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6058"/>
      </w:tblGrid>
      <w:tr w:rsidR="00263405" w:rsidRPr="00263405" w:rsidTr="00F55D11">
        <w:trPr>
          <w:tblHeader/>
        </w:trPr>
        <w:tc>
          <w:tcPr>
            <w:tcW w:w="1134" w:type="dxa"/>
            <w:shd w:val="clear" w:color="auto" w:fill="auto"/>
          </w:tcPr>
          <w:p w:rsidR="009D386A" w:rsidRPr="00263405" w:rsidRDefault="009D386A" w:rsidP="009D386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學員</w:t>
            </w:r>
          </w:p>
        </w:tc>
        <w:tc>
          <w:tcPr>
            <w:tcW w:w="6258" w:type="dxa"/>
            <w:shd w:val="clear" w:color="auto" w:fill="auto"/>
          </w:tcPr>
          <w:p w:rsidR="009D386A" w:rsidRPr="00263405" w:rsidRDefault="009D386A" w:rsidP="009D386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接受地檢署陳述</w:t>
            </w:r>
          </w:p>
        </w:tc>
      </w:tr>
      <w:tr w:rsidR="00263405" w:rsidRPr="00263405" w:rsidTr="00F55D11">
        <w:tc>
          <w:tcPr>
            <w:tcW w:w="1134" w:type="dxa"/>
            <w:shd w:val="clear" w:color="auto" w:fill="auto"/>
          </w:tcPr>
          <w:p w:rsidR="009D386A" w:rsidRPr="00263405" w:rsidRDefault="002C4107" w:rsidP="00982851">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B少年</w:t>
            </w:r>
          </w:p>
        </w:tc>
        <w:tc>
          <w:tcPr>
            <w:tcW w:w="6258" w:type="dxa"/>
            <w:shd w:val="clear" w:color="auto" w:fill="auto"/>
          </w:tcPr>
          <w:p w:rsidR="009D386A" w:rsidRPr="00263405" w:rsidRDefault="009D386A" w:rsidP="007A34C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在機構內學員之間如果有打架，上尉(吳</w:t>
            </w:r>
            <w:r w:rsidR="002C4107" w:rsidRPr="00263405">
              <w:rPr>
                <w:rFonts w:ascii="標楷體" w:hAnsi="標楷體" w:hint="eastAsia"/>
                <w:noProof/>
                <w:spacing w:val="-10"/>
                <w:sz w:val="28"/>
                <w:szCs w:val="32"/>
              </w:rPr>
              <w:t>○</w:t>
            </w:r>
            <w:r w:rsidRPr="00263405">
              <w:rPr>
                <w:rFonts w:ascii="標楷體" w:hAnsi="標楷體" w:hint="eastAsia"/>
                <w:noProof/>
                <w:spacing w:val="-10"/>
                <w:sz w:val="28"/>
                <w:szCs w:val="32"/>
              </w:rPr>
              <w:t>毅，機構負責人)會選擇用毆打這些學員的方式來處理，而且打得很嚴重，被打的學員甚至要去就醫，如果有就醫，都是去</w:t>
            </w:r>
            <w:r w:rsidR="007A34CA" w:rsidRPr="00263405">
              <w:rPr>
                <w:rFonts w:ascii="標楷體" w:hAnsi="標楷體" w:hint="eastAsia"/>
                <w:noProof/>
                <w:spacing w:val="-10"/>
                <w:sz w:val="28"/>
                <w:szCs w:val="32"/>
              </w:rPr>
              <w:t>○○</w:t>
            </w:r>
            <w:r w:rsidRPr="00263405">
              <w:rPr>
                <w:rFonts w:ascii="標楷體" w:hAnsi="標楷體" w:hint="eastAsia"/>
                <w:noProof/>
                <w:spacing w:val="-10"/>
                <w:sz w:val="28"/>
                <w:szCs w:val="32"/>
              </w:rPr>
              <w:t>醫院，但醫院的紀錄可能說是學員打架，不會寫說是被上尉打。</w:t>
            </w:r>
            <w:r w:rsidRPr="00263405">
              <w:rPr>
                <w:rFonts w:ascii="標楷體" w:hAnsi="標楷體"/>
                <w:noProof/>
                <w:spacing w:val="-10"/>
                <w:sz w:val="28"/>
                <w:szCs w:val="32"/>
              </w:rPr>
              <w:t>……</w:t>
            </w:r>
            <w:r w:rsidRPr="00263405">
              <w:rPr>
                <w:rFonts w:ascii="標楷體" w:hAnsi="標楷體" w:hint="eastAsia"/>
                <w:noProof/>
                <w:spacing w:val="-10"/>
                <w:sz w:val="28"/>
                <w:szCs w:val="32"/>
              </w:rPr>
              <w:t>若有學員脫逃，被抓回來也是被上尉打的很嚴重，上尉會在活動中心或辦公室以棍子、拳頭或巴掌毆打這些學員，這些學員回來之後身上會有一些瘀青甚至流血，甚至有學員被打到牙齒斷裂。上尉還會要求裡面一些年長的學生去做教職員該做的事，例如接送學生，大家都敢怒不敢言。我目前跟一些已經脫離機構和我情形類似的學員也都有保持聯繫。</w:t>
            </w:r>
          </w:p>
        </w:tc>
      </w:tr>
      <w:tr w:rsidR="00263405" w:rsidRPr="00263405" w:rsidTr="00F55D11">
        <w:tc>
          <w:tcPr>
            <w:tcW w:w="1134" w:type="dxa"/>
            <w:shd w:val="clear" w:color="auto" w:fill="auto"/>
          </w:tcPr>
          <w:p w:rsidR="009D386A" w:rsidRPr="00263405" w:rsidRDefault="007A34CA" w:rsidP="008975AE">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G</w:t>
            </w:r>
            <w:r w:rsidR="00F424A0" w:rsidRPr="00263405">
              <w:rPr>
                <w:rFonts w:ascii="標楷體" w:hAnsi="標楷體" w:hint="eastAsia"/>
                <w:noProof/>
                <w:spacing w:val="-10"/>
                <w:sz w:val="28"/>
                <w:szCs w:val="32"/>
              </w:rPr>
              <w:t>少年</w:t>
            </w:r>
          </w:p>
        </w:tc>
        <w:tc>
          <w:tcPr>
            <w:tcW w:w="6258" w:type="dxa"/>
            <w:shd w:val="clear" w:color="auto" w:fill="auto"/>
          </w:tcPr>
          <w:p w:rsidR="009D386A" w:rsidRPr="00263405" w:rsidRDefault="009D386A" w:rsidP="007231C7">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陳</w:t>
            </w:r>
            <w:r w:rsidR="007231C7" w:rsidRPr="00263405">
              <w:rPr>
                <w:rFonts w:ascii="標楷體" w:hAnsi="標楷體" w:hint="eastAsia"/>
                <w:noProof/>
                <w:spacing w:val="-10"/>
                <w:sz w:val="28"/>
                <w:szCs w:val="32"/>
              </w:rPr>
              <w:t>○</w:t>
            </w:r>
            <w:r w:rsidRPr="00263405">
              <w:rPr>
                <w:rFonts w:ascii="標楷體" w:hAnsi="標楷體" w:hint="eastAsia"/>
                <w:noProof/>
                <w:spacing w:val="-10"/>
                <w:sz w:val="28"/>
                <w:szCs w:val="32"/>
              </w:rPr>
              <w:t>新(機構生輔員，機構少年稱其為「胖叔」)知道學員間口交的事，就打</w:t>
            </w:r>
            <w:r w:rsidR="007A34CA" w:rsidRPr="00263405">
              <w:rPr>
                <w:rFonts w:ascii="標楷體" w:hAnsi="標楷體" w:hint="eastAsia"/>
                <w:noProof/>
                <w:spacing w:val="-10"/>
                <w:sz w:val="28"/>
                <w:szCs w:val="32"/>
              </w:rPr>
              <w:t>C少年</w:t>
            </w:r>
            <w:r w:rsidRPr="00263405">
              <w:rPr>
                <w:rFonts w:ascii="標楷體" w:hAnsi="標楷體" w:hint="eastAsia"/>
                <w:noProof/>
                <w:spacing w:val="-10"/>
                <w:sz w:val="28"/>
                <w:szCs w:val="32"/>
              </w:rPr>
              <w:t>(學員)、我、</w:t>
            </w:r>
            <w:r w:rsidR="007A34CA" w:rsidRPr="00263405">
              <w:rPr>
                <w:rFonts w:ascii="標楷體" w:hAnsi="標楷體" w:hint="eastAsia"/>
                <w:noProof/>
                <w:spacing w:val="-10"/>
                <w:sz w:val="28"/>
                <w:szCs w:val="32"/>
              </w:rPr>
              <w:t>E少年</w:t>
            </w:r>
            <w:r w:rsidRPr="00263405">
              <w:rPr>
                <w:rFonts w:ascii="標楷體" w:hAnsi="標楷體" w:hint="eastAsia"/>
                <w:noProof/>
                <w:spacing w:val="-10"/>
                <w:sz w:val="28"/>
                <w:szCs w:val="32"/>
              </w:rPr>
              <w:t>、</w:t>
            </w:r>
            <w:r w:rsidR="007A34CA" w:rsidRPr="00263405">
              <w:rPr>
                <w:rFonts w:ascii="標楷體" w:hAnsi="標楷體" w:hint="eastAsia"/>
                <w:noProof/>
                <w:spacing w:val="-10"/>
                <w:sz w:val="28"/>
                <w:szCs w:val="32"/>
              </w:rPr>
              <w:t>F少年</w:t>
            </w:r>
            <w:r w:rsidRPr="00263405">
              <w:rPr>
                <w:rFonts w:ascii="標楷體" w:hAnsi="標楷體" w:hint="eastAsia"/>
                <w:noProof/>
                <w:spacing w:val="-10"/>
                <w:sz w:val="28"/>
                <w:szCs w:val="32"/>
              </w:rPr>
              <w:t>，</w:t>
            </w:r>
            <w:r w:rsidRPr="00263405">
              <w:rPr>
                <w:rFonts w:ascii="標楷體" w:hAnsi="標楷體"/>
                <w:noProof/>
                <w:spacing w:val="-10"/>
                <w:sz w:val="28"/>
                <w:szCs w:val="32"/>
              </w:rPr>
              <w:t>……</w:t>
            </w:r>
            <w:r w:rsidRPr="00263405">
              <w:rPr>
                <w:rFonts w:ascii="標楷體" w:hAnsi="標楷體" w:hint="eastAsia"/>
                <w:noProof/>
                <w:spacing w:val="-10"/>
                <w:sz w:val="28"/>
                <w:szCs w:val="32"/>
              </w:rPr>
              <w:t>我被打是因為我包庇他們，陳</w:t>
            </w:r>
            <w:r w:rsidR="007A34CA" w:rsidRPr="00263405">
              <w:rPr>
                <w:rFonts w:ascii="標楷體" w:hAnsi="標楷體" w:hint="eastAsia"/>
                <w:noProof/>
                <w:spacing w:val="-10"/>
                <w:sz w:val="28"/>
                <w:szCs w:val="32"/>
              </w:rPr>
              <w:t>○</w:t>
            </w:r>
            <w:r w:rsidRPr="00263405">
              <w:rPr>
                <w:rFonts w:ascii="標楷體" w:hAnsi="標楷體" w:hint="eastAsia"/>
                <w:noProof/>
                <w:spacing w:val="-10"/>
                <w:sz w:val="28"/>
                <w:szCs w:val="32"/>
              </w:rPr>
              <w:t>新處理完我們後，就把這件事情報告吳</w:t>
            </w:r>
            <w:r w:rsidR="007A34CA" w:rsidRPr="00263405">
              <w:rPr>
                <w:rFonts w:ascii="標楷體" w:hAnsi="標楷體" w:hint="eastAsia"/>
                <w:noProof/>
                <w:spacing w:val="-10"/>
                <w:sz w:val="28"/>
                <w:szCs w:val="32"/>
              </w:rPr>
              <w:t>○</w:t>
            </w:r>
            <w:r w:rsidRPr="00263405">
              <w:rPr>
                <w:rFonts w:ascii="標楷體" w:hAnsi="標楷體" w:hint="eastAsia"/>
                <w:noProof/>
                <w:spacing w:val="-10"/>
                <w:sz w:val="28"/>
                <w:szCs w:val="32"/>
              </w:rPr>
              <w:t>毅上尉，我們又被打一次，我是被打手。</w:t>
            </w:r>
          </w:p>
        </w:tc>
      </w:tr>
      <w:tr w:rsidR="00263405" w:rsidRPr="00263405" w:rsidTr="00F55D11">
        <w:tc>
          <w:tcPr>
            <w:tcW w:w="1134" w:type="dxa"/>
            <w:shd w:val="clear" w:color="auto" w:fill="auto"/>
          </w:tcPr>
          <w:p w:rsidR="009D386A" w:rsidRPr="00263405" w:rsidRDefault="007A34CA" w:rsidP="00982851">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I</w:t>
            </w:r>
            <w:r w:rsidR="00F424A0" w:rsidRPr="00263405">
              <w:rPr>
                <w:rFonts w:ascii="標楷體" w:hAnsi="標楷體" w:hint="eastAsia"/>
                <w:noProof/>
                <w:spacing w:val="-10"/>
                <w:sz w:val="28"/>
                <w:szCs w:val="32"/>
              </w:rPr>
              <w:t>少年</w:t>
            </w:r>
          </w:p>
        </w:tc>
        <w:tc>
          <w:tcPr>
            <w:tcW w:w="6258" w:type="dxa"/>
            <w:shd w:val="clear" w:color="auto" w:fill="auto"/>
          </w:tcPr>
          <w:p w:rsidR="009D386A" w:rsidRPr="00263405" w:rsidRDefault="009D386A" w:rsidP="009D386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我覺得機構很黑，會有一種學生是老師的出氣包的感覺，有的時候是真的因為我們犯錯，但有時候很莫名其妙，</w:t>
            </w:r>
            <w:r w:rsidRPr="00263405">
              <w:rPr>
                <w:rFonts w:ascii="標楷體" w:hAnsi="標楷體"/>
                <w:noProof/>
                <w:spacing w:val="-10"/>
                <w:sz w:val="28"/>
                <w:szCs w:val="32"/>
              </w:rPr>
              <w:t>……</w:t>
            </w:r>
            <w:r w:rsidRPr="00263405">
              <w:rPr>
                <w:rFonts w:ascii="標楷體" w:hAnsi="標楷體" w:hint="eastAsia"/>
                <w:noProof/>
                <w:spacing w:val="-10"/>
                <w:sz w:val="28"/>
                <w:szCs w:val="32"/>
              </w:rPr>
              <w:t>有些老師比較溫和，有些老師比較暴躁，就會罵我們或打我們，不一定是老師打的，老師會打學員，但學員也會再打其他學員。</w:t>
            </w:r>
            <w:r w:rsidRPr="00263405">
              <w:rPr>
                <w:rFonts w:ascii="標楷體" w:hAnsi="標楷體"/>
                <w:noProof/>
                <w:spacing w:val="-10"/>
                <w:sz w:val="28"/>
                <w:szCs w:val="32"/>
              </w:rPr>
              <w:t>……</w:t>
            </w:r>
          </w:p>
          <w:p w:rsidR="009D386A" w:rsidRPr="00263405" w:rsidRDefault="009D386A" w:rsidP="009D386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在機構內有一個身分的人叫上班族，他們是高中部的，他們也是機構內的學員，通常已經來機構很久了，所以跟老師關係很好。這些上班族就像有免死金牌一樣，老師不能做的事他們可以做，就像是把其他年紀比較小的學員帶去別的地方揍一頓。</w:t>
            </w:r>
            <w:r w:rsidRPr="00263405">
              <w:rPr>
                <w:rFonts w:ascii="標楷體" w:hAnsi="標楷體"/>
                <w:noProof/>
                <w:spacing w:val="-10"/>
                <w:sz w:val="28"/>
                <w:szCs w:val="32"/>
              </w:rPr>
              <w:t>……</w:t>
            </w:r>
          </w:p>
        </w:tc>
      </w:tr>
      <w:tr w:rsidR="00263405" w:rsidRPr="00263405" w:rsidTr="00F55D11">
        <w:tc>
          <w:tcPr>
            <w:tcW w:w="1134" w:type="dxa"/>
            <w:shd w:val="clear" w:color="auto" w:fill="auto"/>
          </w:tcPr>
          <w:p w:rsidR="009D386A" w:rsidRPr="00263405" w:rsidRDefault="00F424A0" w:rsidP="00982851">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C少年</w:t>
            </w:r>
          </w:p>
        </w:tc>
        <w:tc>
          <w:tcPr>
            <w:tcW w:w="6258" w:type="dxa"/>
            <w:shd w:val="clear" w:color="auto" w:fill="auto"/>
          </w:tcPr>
          <w:p w:rsidR="009D386A" w:rsidRPr="00263405" w:rsidRDefault="009D386A" w:rsidP="007A34C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(發生性行為事件後)吳</w:t>
            </w:r>
            <w:r w:rsidR="007A34CA" w:rsidRPr="00263405">
              <w:rPr>
                <w:rFonts w:ascii="標楷體" w:hAnsi="標楷體" w:hint="eastAsia"/>
                <w:noProof/>
                <w:spacing w:val="-10"/>
                <w:sz w:val="28"/>
                <w:szCs w:val="32"/>
              </w:rPr>
              <w:t>○</w:t>
            </w:r>
            <w:r w:rsidRPr="00263405">
              <w:rPr>
                <w:rFonts w:ascii="標楷體" w:hAnsi="標楷體" w:hint="eastAsia"/>
                <w:noProof/>
                <w:spacing w:val="-10"/>
                <w:sz w:val="28"/>
                <w:szCs w:val="32"/>
              </w:rPr>
              <w:t>毅有打我手心、陳</w:t>
            </w:r>
            <w:r w:rsidR="007A34CA" w:rsidRPr="00263405">
              <w:rPr>
                <w:rFonts w:ascii="標楷體" w:hAnsi="標楷體" w:hint="eastAsia"/>
                <w:noProof/>
                <w:spacing w:val="-10"/>
                <w:sz w:val="28"/>
                <w:szCs w:val="32"/>
              </w:rPr>
              <w:t>○</w:t>
            </w:r>
            <w:r w:rsidRPr="00263405">
              <w:rPr>
                <w:rFonts w:ascii="標楷體" w:hAnsi="標楷體" w:hint="eastAsia"/>
                <w:noProof/>
                <w:spacing w:val="-10"/>
                <w:sz w:val="28"/>
                <w:szCs w:val="32"/>
              </w:rPr>
              <w:t>新打我巴掌。</w:t>
            </w:r>
          </w:p>
        </w:tc>
      </w:tr>
      <w:tr w:rsidR="00263405" w:rsidRPr="00263405" w:rsidTr="00F55D11">
        <w:tc>
          <w:tcPr>
            <w:tcW w:w="1134" w:type="dxa"/>
            <w:shd w:val="clear" w:color="auto" w:fill="auto"/>
          </w:tcPr>
          <w:p w:rsidR="009D386A" w:rsidRPr="00263405" w:rsidRDefault="00F424A0" w:rsidP="00982851">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H少年</w:t>
            </w:r>
          </w:p>
        </w:tc>
        <w:tc>
          <w:tcPr>
            <w:tcW w:w="6258" w:type="dxa"/>
            <w:shd w:val="clear" w:color="auto" w:fill="auto"/>
          </w:tcPr>
          <w:p w:rsidR="009D386A" w:rsidRPr="00263405" w:rsidRDefault="009D386A" w:rsidP="007A34C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(發生性行為事件後)這件事情老師和學員都知道，「胖叔」(陳</w:t>
            </w:r>
            <w:r w:rsidR="007A34CA" w:rsidRPr="00263405">
              <w:rPr>
                <w:rFonts w:ascii="標楷體" w:hAnsi="標楷體" w:hint="eastAsia"/>
                <w:noProof/>
                <w:spacing w:val="-10"/>
                <w:sz w:val="28"/>
                <w:szCs w:val="32"/>
              </w:rPr>
              <w:t>○</w:t>
            </w:r>
            <w:r w:rsidRPr="00263405">
              <w:rPr>
                <w:rFonts w:ascii="標楷體" w:hAnsi="標楷體" w:hint="eastAsia"/>
                <w:noProof/>
                <w:spacing w:val="-10"/>
                <w:sz w:val="28"/>
                <w:szCs w:val="32"/>
              </w:rPr>
              <w:t>新)</w:t>
            </w:r>
            <w:r w:rsidR="00323DE5" w:rsidRPr="00263405">
              <w:rPr>
                <w:rFonts w:ascii="標楷體" w:hAnsi="標楷體" w:hint="eastAsia"/>
                <w:noProof/>
                <w:spacing w:val="-10"/>
                <w:sz w:val="28"/>
                <w:szCs w:val="32"/>
              </w:rPr>
              <w:t>有打我和A少年</w:t>
            </w:r>
            <w:r w:rsidRPr="00263405">
              <w:rPr>
                <w:rFonts w:ascii="標楷體" w:hAnsi="標楷體" w:hint="eastAsia"/>
                <w:noProof/>
                <w:spacing w:val="-10"/>
                <w:sz w:val="28"/>
                <w:szCs w:val="32"/>
              </w:rPr>
              <w:t>的腳底板。</w:t>
            </w:r>
          </w:p>
        </w:tc>
      </w:tr>
      <w:tr w:rsidR="00263405" w:rsidRPr="00263405" w:rsidTr="00F55D11">
        <w:tc>
          <w:tcPr>
            <w:tcW w:w="1134" w:type="dxa"/>
            <w:shd w:val="clear" w:color="auto" w:fill="auto"/>
          </w:tcPr>
          <w:p w:rsidR="009D386A" w:rsidRPr="00263405" w:rsidRDefault="00F424A0" w:rsidP="00982851">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J少年</w:t>
            </w:r>
          </w:p>
        </w:tc>
        <w:tc>
          <w:tcPr>
            <w:tcW w:w="6258" w:type="dxa"/>
            <w:shd w:val="clear" w:color="auto" w:fill="auto"/>
          </w:tcPr>
          <w:p w:rsidR="009D386A" w:rsidRPr="00263405" w:rsidRDefault="009D386A" w:rsidP="009D386A">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胖叔，他是機構的生輔員，是管理我們的人，他好像跟上尉有親戚關係，</w:t>
            </w:r>
            <w:r w:rsidRPr="00263405">
              <w:rPr>
                <w:rFonts w:ascii="標楷體" w:hAnsi="標楷體"/>
                <w:noProof/>
                <w:spacing w:val="-10"/>
                <w:sz w:val="28"/>
                <w:szCs w:val="32"/>
              </w:rPr>
              <w:t>……</w:t>
            </w:r>
            <w:r w:rsidRPr="00263405">
              <w:rPr>
                <w:rFonts w:ascii="標楷體" w:hAnsi="標楷體" w:hint="eastAsia"/>
                <w:noProof/>
                <w:spacing w:val="-10"/>
                <w:sz w:val="28"/>
                <w:szCs w:val="32"/>
              </w:rPr>
              <w:t>若學員對老師不禮貌或有嗆老師、抽菸的出包行為，他會看情況打，比較嚴重的，我看到學員被打完之後一跛一跛地走出來，吳上尉也會打人，但也是有出包的時候才打。</w:t>
            </w:r>
          </w:p>
        </w:tc>
      </w:tr>
      <w:tr w:rsidR="00263405" w:rsidRPr="00263405" w:rsidTr="00F55D11">
        <w:tc>
          <w:tcPr>
            <w:tcW w:w="1134" w:type="dxa"/>
            <w:shd w:val="clear" w:color="auto" w:fill="auto"/>
          </w:tcPr>
          <w:p w:rsidR="009D386A" w:rsidRPr="00263405" w:rsidRDefault="007A34CA" w:rsidP="00982851">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K少年</w:t>
            </w:r>
          </w:p>
        </w:tc>
        <w:tc>
          <w:tcPr>
            <w:tcW w:w="6258" w:type="dxa"/>
            <w:shd w:val="clear" w:color="auto" w:fill="auto"/>
          </w:tcPr>
          <w:p w:rsidR="009D386A" w:rsidRPr="00263405" w:rsidRDefault="000D583D" w:rsidP="00E546CE">
            <w:pPr>
              <w:overflowPunct w:val="0"/>
              <w:autoSpaceDE w:val="0"/>
              <w:autoSpaceDN w:val="0"/>
              <w:spacing w:line="400" w:lineRule="exact"/>
              <w:jc w:val="both"/>
              <w:rPr>
                <w:rFonts w:ascii="標楷體" w:hAnsi="標楷體"/>
                <w:noProof/>
                <w:spacing w:val="-10"/>
                <w:sz w:val="28"/>
                <w:szCs w:val="32"/>
              </w:rPr>
            </w:pPr>
            <w:r w:rsidRPr="00263405">
              <w:rPr>
                <w:rFonts w:ascii="標楷體" w:hAnsi="標楷體" w:hint="eastAsia"/>
                <w:noProof/>
                <w:spacing w:val="-10"/>
                <w:sz w:val="28"/>
                <w:szCs w:val="32"/>
              </w:rPr>
              <w:t>苗栗地</w:t>
            </w:r>
            <w:r w:rsidR="009D386A" w:rsidRPr="00263405">
              <w:rPr>
                <w:rFonts w:ascii="標楷體" w:hAnsi="標楷體" w:hint="eastAsia"/>
                <w:noProof/>
                <w:spacing w:val="-10"/>
                <w:sz w:val="28"/>
                <w:szCs w:val="32"/>
              </w:rPr>
              <w:t>院106年4月7</w:t>
            </w:r>
            <w:r w:rsidR="008975AE" w:rsidRPr="00263405">
              <w:rPr>
                <w:rFonts w:ascii="標楷體" w:hAnsi="標楷體" w:hint="eastAsia"/>
                <w:noProof/>
                <w:spacing w:val="-10"/>
                <w:sz w:val="28"/>
                <w:szCs w:val="32"/>
              </w:rPr>
              <w:t>日行文</w:t>
            </w:r>
            <w:r w:rsidR="009D386A" w:rsidRPr="00263405">
              <w:rPr>
                <w:rFonts w:ascii="標楷體" w:hAnsi="標楷體" w:hint="eastAsia"/>
                <w:noProof/>
                <w:spacing w:val="-10"/>
                <w:sz w:val="28"/>
                <w:szCs w:val="32"/>
              </w:rPr>
              <w:t>南投地檢署，公文內</w:t>
            </w:r>
            <w:r w:rsidR="00EE528E" w:rsidRPr="00263405">
              <w:rPr>
                <w:rFonts w:ascii="標楷體" w:hAnsi="標楷體" w:hint="eastAsia"/>
                <w:noProof/>
                <w:spacing w:val="-10"/>
                <w:sz w:val="28"/>
                <w:szCs w:val="32"/>
              </w:rPr>
              <w:t>記</w:t>
            </w:r>
            <w:r w:rsidR="009D386A" w:rsidRPr="00263405">
              <w:rPr>
                <w:rFonts w:ascii="標楷體" w:hAnsi="標楷體" w:hint="eastAsia"/>
                <w:noProof/>
                <w:spacing w:val="-10"/>
                <w:sz w:val="28"/>
                <w:szCs w:val="32"/>
              </w:rPr>
              <w:t>載：據</w:t>
            </w:r>
            <w:r w:rsidR="00E546CE" w:rsidRPr="00263405">
              <w:rPr>
                <w:rFonts w:ascii="標楷體" w:hAnsi="標楷體" w:hint="eastAsia"/>
                <w:noProof/>
                <w:spacing w:val="-10"/>
                <w:sz w:val="28"/>
                <w:szCs w:val="32"/>
              </w:rPr>
              <w:t>J少</w:t>
            </w:r>
            <w:r w:rsidR="009D386A" w:rsidRPr="00263405">
              <w:rPr>
                <w:rFonts w:ascii="標楷體" w:hAnsi="標楷體" w:hint="eastAsia"/>
                <w:noProof/>
                <w:spacing w:val="-10"/>
                <w:sz w:val="28"/>
                <w:szCs w:val="32"/>
              </w:rPr>
              <w:t>年陳述，於104年10月16日至106年農曆年春節前，該機構有暴力管教(包含掌摑、暴力毆打、長時間罰站、教唆其他少年毆打、打腳底板、拉頭髮)等情事。(詳苗栗地院公文及筆錄)</w:t>
            </w:r>
          </w:p>
        </w:tc>
      </w:tr>
    </w:tbl>
    <w:p w:rsidR="00812187" w:rsidRPr="00263405" w:rsidRDefault="00812187" w:rsidP="009D386A">
      <w:pPr>
        <w:pStyle w:val="4"/>
        <w:numPr>
          <w:ilvl w:val="0"/>
          <w:numId w:val="0"/>
        </w:numPr>
        <w:ind w:left="1741"/>
        <w:rPr>
          <w:rFonts w:hAnsi="標楷體"/>
          <w:bCs/>
          <w:kern w:val="0"/>
          <w:szCs w:val="48"/>
        </w:rPr>
      </w:pPr>
      <w:r w:rsidRPr="00263405">
        <w:rPr>
          <w:rFonts w:hAnsi="標楷體" w:hint="eastAsia"/>
          <w:bCs/>
          <w:kern w:val="0"/>
          <w:sz w:val="28"/>
          <w:szCs w:val="48"/>
        </w:rPr>
        <w:t>資料來源：依據南投地檢署偵查卷證資料及苗栗地院公文及筆錄彙整製表</w:t>
      </w:r>
      <w:r w:rsidR="00215E12" w:rsidRPr="00263405">
        <w:rPr>
          <w:rFonts w:hAnsi="標楷體" w:hint="eastAsia"/>
          <w:bCs/>
          <w:kern w:val="0"/>
          <w:sz w:val="28"/>
          <w:szCs w:val="48"/>
        </w:rPr>
        <w:t>(附件3</w:t>
      </w:r>
      <w:r w:rsidR="00EA04D4" w:rsidRPr="00263405">
        <w:rPr>
          <w:rFonts w:hAnsi="標楷體" w:hint="eastAsia"/>
          <w:bCs/>
          <w:kern w:val="0"/>
          <w:sz w:val="28"/>
          <w:szCs w:val="48"/>
        </w:rPr>
        <w:t>5</w:t>
      </w:r>
      <w:r w:rsidR="00215E12" w:rsidRPr="00263405">
        <w:rPr>
          <w:rFonts w:hAnsi="標楷體" w:hint="eastAsia"/>
          <w:bCs/>
          <w:kern w:val="0"/>
          <w:sz w:val="28"/>
          <w:szCs w:val="48"/>
        </w:rPr>
        <w:t>，頁</w:t>
      </w:r>
      <w:r w:rsidR="0078352C" w:rsidRPr="00263405">
        <w:rPr>
          <w:rFonts w:hAnsi="標楷體" w:hint="eastAsia"/>
          <w:bCs/>
          <w:kern w:val="0"/>
          <w:sz w:val="28"/>
          <w:szCs w:val="48"/>
        </w:rPr>
        <w:t>371</w:t>
      </w:r>
      <w:r w:rsidR="00215E12" w:rsidRPr="00263405">
        <w:rPr>
          <w:rFonts w:hAnsi="標楷體" w:hint="eastAsia"/>
          <w:bCs/>
          <w:kern w:val="0"/>
          <w:sz w:val="28"/>
          <w:szCs w:val="48"/>
        </w:rPr>
        <w:t>~</w:t>
      </w:r>
      <w:r w:rsidR="0078352C" w:rsidRPr="00263405">
        <w:rPr>
          <w:rFonts w:hAnsi="標楷體" w:hint="eastAsia"/>
          <w:bCs/>
          <w:kern w:val="0"/>
          <w:sz w:val="28"/>
          <w:szCs w:val="48"/>
        </w:rPr>
        <w:t>469</w:t>
      </w:r>
      <w:r w:rsidR="00215E12" w:rsidRPr="00263405">
        <w:rPr>
          <w:rFonts w:hAnsi="標楷體" w:hint="eastAsia"/>
          <w:bCs/>
          <w:kern w:val="0"/>
          <w:sz w:val="28"/>
          <w:szCs w:val="48"/>
        </w:rPr>
        <w:t>)</w:t>
      </w:r>
      <w:r w:rsidRPr="00263405">
        <w:rPr>
          <w:rFonts w:hAnsi="標楷體" w:hint="eastAsia"/>
          <w:bCs/>
          <w:kern w:val="0"/>
          <w:sz w:val="28"/>
          <w:szCs w:val="48"/>
        </w:rPr>
        <w:t>。</w:t>
      </w:r>
    </w:p>
    <w:p w:rsidR="00812187" w:rsidRPr="00263405" w:rsidRDefault="00E535C3" w:rsidP="00BD3FEB">
      <w:pPr>
        <w:pStyle w:val="4"/>
        <w:ind w:left="1741"/>
        <w:rPr>
          <w:rFonts w:hAnsi="標楷體"/>
        </w:rPr>
      </w:pPr>
      <w:r w:rsidRPr="00263405">
        <w:rPr>
          <w:rFonts w:hAnsi="標楷體" w:hint="eastAsia"/>
        </w:rPr>
        <w:t>經</w:t>
      </w:r>
      <w:r w:rsidR="00A54E90" w:rsidRPr="00263405">
        <w:rPr>
          <w:rFonts w:hAnsi="標楷體" w:hint="eastAsia"/>
        </w:rPr>
        <w:t>監察</w:t>
      </w:r>
      <w:r w:rsidRPr="00263405">
        <w:rPr>
          <w:rFonts w:hAnsi="標楷體" w:hint="eastAsia"/>
        </w:rPr>
        <w:t>院約詢</w:t>
      </w:r>
      <w:r w:rsidR="004823D5" w:rsidRPr="00263405">
        <w:rPr>
          <w:rFonts w:hAnsi="標楷體" w:hint="eastAsia"/>
        </w:rPr>
        <w:t>曾為該機構之院生</w:t>
      </w:r>
      <w:r w:rsidR="007231C7" w:rsidRPr="00263405">
        <w:rPr>
          <w:rFonts w:hAnsi="標楷體" w:hint="eastAsia"/>
        </w:rPr>
        <w:t>B少年</w:t>
      </w:r>
      <w:r w:rsidR="001B4868" w:rsidRPr="00263405">
        <w:rPr>
          <w:rFonts w:hAnsi="標楷體" w:hint="eastAsia"/>
        </w:rPr>
        <w:t>表示</w:t>
      </w:r>
      <w:r w:rsidRPr="00263405">
        <w:rPr>
          <w:rFonts w:hAnsi="標楷體" w:hint="eastAsia"/>
        </w:rPr>
        <w:t>：「</w:t>
      </w:r>
      <w:r w:rsidR="00706347" w:rsidRPr="00263405">
        <w:rPr>
          <w:rFonts w:hAnsi="標楷體" w:hint="eastAsia"/>
        </w:rPr>
        <w:t>(上班族？怎麼打？)約20到30個人，在外面上班，回來吃飯、睡覺。教職員會叫上班族管小孩，老師會睜一隻眼閉一隻眼。用拳頭、丟東西方式打。」「</w:t>
      </w:r>
      <w:r w:rsidR="00706347" w:rsidRPr="00263405">
        <w:rPr>
          <w:rFonts w:hAnsi="標楷體" w:hint="eastAsia"/>
          <w:bCs/>
          <w:kern w:val="0"/>
          <w:szCs w:val="48"/>
        </w:rPr>
        <w:t>上班族</w:t>
      </w:r>
      <w:r w:rsidR="001066EA" w:rsidRPr="00263405">
        <w:rPr>
          <w:rFonts w:hAnsi="標楷體"/>
          <w:bCs/>
          <w:kern w:val="0"/>
          <w:szCs w:val="48"/>
        </w:rPr>
        <w:t>……</w:t>
      </w:r>
      <w:r w:rsidR="00706347" w:rsidRPr="00263405">
        <w:rPr>
          <w:rFonts w:hAnsi="標楷體" w:hint="eastAsia"/>
          <w:bCs/>
          <w:kern w:val="0"/>
          <w:szCs w:val="48"/>
        </w:rPr>
        <w:t>每天一定要回來睡覺，沒回來睡就停班，重新訓練過。之前會由上班族去抓(逃跑)，先在外面打，才回來，現在不能抓，是因為曾經發生過拿安全帽K人，很嚴重，才說不行。之後老師、上尉他們狂揍。」</w:t>
      </w:r>
      <w:r w:rsidR="00706347" w:rsidRPr="00263405">
        <w:rPr>
          <w:rFonts w:hAnsi="標楷體" w:hint="eastAsia"/>
        </w:rPr>
        <w:t>「(大小孩打小小孩？)也睜一隻眼閉一隻眼，他們可能想減少麻煩吧。」「(</w:t>
      </w:r>
      <w:r w:rsidR="007947B5" w:rsidRPr="00263405">
        <w:rPr>
          <w:rFonts w:hAnsi="標楷體" w:hint="eastAsia"/>
        </w:rPr>
        <w:t>○○機構</w:t>
      </w:r>
      <w:r w:rsidR="00706347" w:rsidRPr="00263405">
        <w:rPr>
          <w:rFonts w:hAnsi="標楷體" w:hint="eastAsia"/>
        </w:rPr>
        <w:t>如何管理學生？怎麼處罰？)吳上尉、吳建</w:t>
      </w:r>
      <w:r w:rsidR="001066EA" w:rsidRPr="00263405">
        <w:rPr>
          <w:rFonts w:hAnsi="標楷體" w:hint="eastAsia"/>
        </w:rPr>
        <w:t>○</w:t>
      </w:r>
      <w:r w:rsidR="00706347" w:rsidRPr="00263405">
        <w:rPr>
          <w:rFonts w:hAnsi="標楷體" w:hint="eastAsia"/>
        </w:rPr>
        <w:t>老師打得最兇，用拳頭、踢、拿棍子，越哭打越大力，站著被打。」「(會打腳底板？拉頭髮？)是胖叔，建○老師會拉頭髮去撞牆，組合屋會有一個洞一個洞，都補起來了，打完後會跟家長說，是學生打架。學生犯錯，建○老師就看心情打。」「(打完送醫？)送</w:t>
      </w:r>
      <w:r w:rsidR="00200049" w:rsidRPr="00263405">
        <w:rPr>
          <w:rFonts w:hAnsi="標楷體" w:hint="eastAsia"/>
        </w:rPr>
        <w:t>○○</w:t>
      </w:r>
      <w:r w:rsidR="00706347" w:rsidRPr="00263405">
        <w:rPr>
          <w:rFonts w:hAnsi="標楷體" w:hint="eastAsia"/>
        </w:rPr>
        <w:t>醫院。」等語</w:t>
      </w:r>
      <w:r w:rsidR="00BD3FEB" w:rsidRPr="00263405">
        <w:rPr>
          <w:rFonts w:hAnsi="標楷體" w:hint="eastAsia"/>
        </w:rPr>
        <w:t>(附件</w:t>
      </w:r>
      <w:r w:rsidR="00215E12" w:rsidRPr="00263405">
        <w:rPr>
          <w:rFonts w:hAnsi="標楷體" w:hint="eastAsia"/>
        </w:rPr>
        <w:t>13</w:t>
      </w:r>
      <w:r w:rsidR="00BD3FEB" w:rsidRPr="00263405">
        <w:rPr>
          <w:rFonts w:hAnsi="標楷體" w:hint="eastAsia"/>
        </w:rPr>
        <w:t>，頁</w:t>
      </w:r>
      <w:r w:rsidR="0078352C" w:rsidRPr="00263405">
        <w:rPr>
          <w:rFonts w:hAnsi="標楷體" w:hint="eastAsia"/>
        </w:rPr>
        <w:t>199</w:t>
      </w:r>
      <w:r w:rsidR="00BD3FEB" w:rsidRPr="00263405">
        <w:rPr>
          <w:rFonts w:hAnsi="標楷體" w:hint="eastAsia"/>
        </w:rPr>
        <w:t>)</w:t>
      </w:r>
      <w:r w:rsidR="00812187" w:rsidRPr="00263405">
        <w:rPr>
          <w:rFonts w:hAnsi="標楷體" w:hint="eastAsia"/>
        </w:rPr>
        <w:t>，</w:t>
      </w:r>
      <w:r w:rsidR="00706347" w:rsidRPr="00263405">
        <w:rPr>
          <w:rFonts w:hAnsi="標楷體" w:hint="eastAsia"/>
        </w:rPr>
        <w:t>可見</w:t>
      </w:r>
      <w:r w:rsidR="004823D5" w:rsidRPr="00263405">
        <w:rPr>
          <w:rFonts w:hAnsi="標楷體" w:hint="eastAsia"/>
        </w:rPr>
        <w:t>南投</w:t>
      </w:r>
      <w:r w:rsidR="007947B5" w:rsidRPr="00263405">
        <w:rPr>
          <w:rFonts w:hAnsi="標楷體" w:hint="eastAsia"/>
        </w:rPr>
        <w:t>○○</w:t>
      </w:r>
      <w:r w:rsidR="004823D5" w:rsidRPr="00263405">
        <w:rPr>
          <w:rFonts w:hAnsi="標楷體" w:hint="eastAsia"/>
        </w:rPr>
        <w:t>機構對院生不當管教或虐待屬實，且</w:t>
      </w:r>
      <w:r w:rsidR="00812187" w:rsidRPr="00263405">
        <w:rPr>
          <w:rFonts w:hAnsi="標楷體" w:hint="eastAsia"/>
        </w:rPr>
        <w:t>苗栗地</w:t>
      </w:r>
      <w:r w:rsidR="008975AE" w:rsidRPr="00263405">
        <w:rPr>
          <w:rFonts w:hAnsi="標楷體" w:hint="eastAsia"/>
        </w:rPr>
        <w:t>院早</w:t>
      </w:r>
      <w:r w:rsidR="00812187" w:rsidRPr="00263405">
        <w:rPr>
          <w:rFonts w:hAnsi="標楷體" w:hint="eastAsia"/>
        </w:rPr>
        <w:t>於105年10月19日函請該府依法查處有關該機構疑似對院生有不當管教情事，上開人員卻仍未採取積極查核、督管及採行有效之防範作為。</w:t>
      </w:r>
    </w:p>
    <w:p w:rsidR="00812187" w:rsidRPr="00263405" w:rsidRDefault="00812187" w:rsidP="009D386A">
      <w:pPr>
        <w:pStyle w:val="3"/>
        <w:rPr>
          <w:rFonts w:hAnsi="標楷體"/>
          <w:b/>
        </w:rPr>
      </w:pPr>
      <w:bookmarkStart w:id="69" w:name="_Toc517636790"/>
      <w:bookmarkStart w:id="70" w:name="_Toc517710694"/>
      <w:bookmarkStart w:id="71" w:name="_Toc518141223"/>
      <w:r w:rsidRPr="00263405">
        <w:rPr>
          <w:rFonts w:hAnsi="標楷體" w:hint="eastAsia"/>
          <w:b/>
        </w:rPr>
        <w:t>再者，</w:t>
      </w:r>
      <w:r w:rsidR="00AD7F82" w:rsidRPr="00263405">
        <w:rPr>
          <w:rFonts w:hAnsi="標楷體" w:hint="eastAsia"/>
          <w:b/>
        </w:rPr>
        <w:t>該府上開人員</w:t>
      </w:r>
      <w:r w:rsidRPr="00263405">
        <w:rPr>
          <w:rFonts w:hAnsi="標楷體" w:hint="eastAsia"/>
          <w:b/>
        </w:rPr>
        <w:t>針對該機構規避該府查核，</w:t>
      </w:r>
      <w:r w:rsidR="00B178D0" w:rsidRPr="00263405">
        <w:rPr>
          <w:rFonts w:hAnsi="標楷體" w:hint="eastAsia"/>
          <w:b/>
        </w:rPr>
        <w:t>怠</w:t>
      </w:r>
      <w:r w:rsidRPr="00263405">
        <w:rPr>
          <w:rFonts w:hAnsi="標楷體" w:hint="eastAsia"/>
          <w:b/>
        </w:rPr>
        <w:t>於執行法律所賦予之公權力，以促其積極改善，明顯行政怠惰，置少年身心安危於不顧：</w:t>
      </w:r>
      <w:bookmarkEnd w:id="69"/>
      <w:bookmarkEnd w:id="70"/>
      <w:bookmarkEnd w:id="71"/>
    </w:p>
    <w:p w:rsidR="00812187" w:rsidRPr="00263405" w:rsidRDefault="00812187" w:rsidP="00812187">
      <w:pPr>
        <w:pStyle w:val="4"/>
        <w:ind w:left="1741"/>
        <w:rPr>
          <w:rFonts w:hAnsi="標楷體"/>
          <w:bCs/>
          <w:kern w:val="0"/>
          <w:szCs w:val="48"/>
        </w:rPr>
      </w:pPr>
      <w:r w:rsidRPr="00263405">
        <w:rPr>
          <w:rFonts w:hAnsi="標楷體" w:hint="eastAsia"/>
          <w:bCs/>
          <w:kern w:val="0"/>
          <w:szCs w:val="48"/>
        </w:rPr>
        <w:t>依據兒少權法第83條第8款規定：「兒童及少年福利機構或兒童課後照顧服務班及中心，不得有下列情形之一：八、規避、妨礙或拒絕主管機關或目的事業主管機關輔導、檢查、監督。」違者，依據兒少權法第108條規定：「</w:t>
      </w:r>
      <w:r w:rsidR="0054792D" w:rsidRPr="00263405">
        <w:rPr>
          <w:rFonts w:hAnsi="標楷體" w:hint="eastAsia"/>
          <w:bCs/>
          <w:kern w:val="0"/>
          <w:szCs w:val="48"/>
        </w:rPr>
        <w:t>(第1項)</w:t>
      </w:r>
      <w:r w:rsidRPr="00263405">
        <w:rPr>
          <w:rFonts w:hAnsi="標楷體" w:hint="eastAsia"/>
          <w:bCs/>
          <w:kern w:val="0"/>
          <w:szCs w:val="48"/>
        </w:rPr>
        <w:t>兒童及少年福利機構或兒童課後照顧服務班及中心違反第83條第5款至第11款規定之一者，經設立許可主管機關命其限期改善，屆期未改善者，處新臺幣3萬元以上15萬元以下罰鍰，並得按次處罰；情節嚴重者，得命其停辦1個月以上1年以下，並公布其名稱。</w:t>
      </w:r>
      <w:r w:rsidR="0054792D" w:rsidRPr="00263405">
        <w:rPr>
          <w:rFonts w:hAnsi="標楷體" w:hint="eastAsia"/>
          <w:bCs/>
          <w:kern w:val="0"/>
          <w:szCs w:val="48"/>
        </w:rPr>
        <w:t>(第2項)</w:t>
      </w:r>
      <w:r w:rsidRPr="00263405">
        <w:rPr>
          <w:rFonts w:hAnsi="標楷體" w:hint="eastAsia"/>
          <w:bCs/>
          <w:kern w:val="0"/>
          <w:szCs w:val="48"/>
        </w:rPr>
        <w:t>依前二條及前項規定命其停辦，拒不遵從或停辦期限屆滿未改善者，設立許可主管機關應廢止其設立許可。」</w:t>
      </w:r>
    </w:p>
    <w:p w:rsidR="00812187" w:rsidRPr="00263405" w:rsidRDefault="00812187" w:rsidP="001006A2">
      <w:pPr>
        <w:pStyle w:val="4"/>
      </w:pPr>
      <w:r w:rsidRPr="00263405">
        <w:rPr>
          <w:rFonts w:hint="eastAsia"/>
        </w:rPr>
        <w:t>該府表達該機構對查核不配合，該府查復資料並指出：「該府於105年聯合(輔導)稽查，因立案地點(</w:t>
      </w:r>
      <w:r w:rsidR="000075AC" w:rsidRPr="00263405">
        <w:rPr>
          <w:rFonts w:hint="eastAsia"/>
        </w:rPr>
        <w:t>○○</w:t>
      </w:r>
      <w:r w:rsidRPr="00263405">
        <w:rPr>
          <w:rFonts w:hint="eastAsia"/>
        </w:rPr>
        <w:t>鎮</w:t>
      </w:r>
      <w:r w:rsidR="000075AC" w:rsidRPr="00263405">
        <w:rPr>
          <w:rFonts w:hint="eastAsia"/>
        </w:rPr>
        <w:t>○○</w:t>
      </w:r>
      <w:r w:rsidRPr="00263405">
        <w:rPr>
          <w:rFonts w:hint="eastAsia"/>
        </w:rPr>
        <w:t>路一段512及513號)出入口有管制，如未事前通知機構預約時間，無從進入，平日早上到機構查察時，未看到個案，機構表示因為少年都去上課跟上學，故不在機構內，查證困難；105年度期間有辦理2次夜間行政稽查，亦是與機構約好時間，到現場瞭解個案生活情況及居住情形，全程機構工作人員在場，當時機構說明有提供</w:t>
      </w:r>
      <w:r w:rsidR="001006A2" w:rsidRPr="00263405">
        <w:rPr>
          <w:rFonts w:hint="eastAsia"/>
        </w:rPr>
        <w:t>○○</w:t>
      </w:r>
      <w:r w:rsidRPr="00263405">
        <w:rPr>
          <w:rFonts w:hint="eastAsia"/>
        </w:rPr>
        <w:t>鎮</w:t>
      </w:r>
      <w:r w:rsidR="001006A2" w:rsidRPr="00263405">
        <w:rPr>
          <w:rFonts w:hAnsi="標楷體" w:hint="eastAsia"/>
          <w:bCs/>
          <w:kern w:val="0"/>
          <w:szCs w:val="48"/>
        </w:rPr>
        <w:t>○○</w:t>
      </w:r>
      <w:r w:rsidRPr="00263405">
        <w:rPr>
          <w:rFonts w:hint="eastAsia"/>
        </w:rPr>
        <w:t>路212之8號建築物供個案居住，惟該機構表示已無使用，無法提供實地訪視。」科長王基祥復稱：「當時知悉超收是105年4月，才知該報表是不實的。當時請機構提供，但拒絕給」「該機構真的不配合本府稽查」等語。</w:t>
      </w:r>
    </w:p>
    <w:p w:rsidR="00812187" w:rsidRPr="00263405" w:rsidRDefault="00812187" w:rsidP="00812187">
      <w:pPr>
        <w:pStyle w:val="4"/>
        <w:ind w:left="1741"/>
        <w:rPr>
          <w:rFonts w:hAnsi="標楷體"/>
          <w:bCs/>
          <w:kern w:val="0"/>
          <w:szCs w:val="48"/>
        </w:rPr>
      </w:pPr>
      <w:r w:rsidRPr="00263405">
        <w:rPr>
          <w:rFonts w:hAnsi="標楷體" w:hint="eastAsia"/>
          <w:bCs/>
          <w:kern w:val="0"/>
          <w:szCs w:val="48"/>
        </w:rPr>
        <w:t>依前開規定，兒少安置機構不得規避、妨礙或拒絕主管機關的輔導、檢查、監督，違者主管機關依法命其限期改善，屆期未改善者，處新臺幣3萬元以上15</w:t>
      </w:r>
      <w:r w:rsidR="00112301" w:rsidRPr="00263405">
        <w:rPr>
          <w:rFonts w:hAnsi="標楷體" w:hint="eastAsia"/>
          <w:bCs/>
          <w:kern w:val="0"/>
          <w:szCs w:val="48"/>
        </w:rPr>
        <w:t>萬元以下罰鍰，並得按次處罰。惟未見該府依法要求該機構配合，怠</w:t>
      </w:r>
      <w:r w:rsidRPr="00263405">
        <w:rPr>
          <w:rFonts w:hAnsi="標楷體" w:hint="eastAsia"/>
          <w:bCs/>
          <w:kern w:val="0"/>
          <w:szCs w:val="48"/>
        </w:rPr>
        <w:t>於執行該法所賦予之公權力，以促其積極改善。詢據辦事員劉佳萍表示：「我的個性吧，覺得不要對機構那麼硬。應該是我沒接觸過這種事，對法條瞭解不足」，副處長賴瓊美陳稱：「我的限制在無法對該機構強烈的處理」等語。</w:t>
      </w:r>
    </w:p>
    <w:p w:rsidR="00812187" w:rsidRPr="00263405" w:rsidRDefault="00812187" w:rsidP="00270ED5">
      <w:pPr>
        <w:pStyle w:val="4"/>
        <w:ind w:left="1741"/>
        <w:rPr>
          <w:rFonts w:hAnsi="標楷體"/>
        </w:rPr>
      </w:pPr>
      <w:r w:rsidRPr="00263405">
        <w:rPr>
          <w:rFonts w:hAnsi="標楷體" w:hint="eastAsia"/>
        </w:rPr>
        <w:t>如前所述，南投</w:t>
      </w:r>
      <w:r w:rsidR="007947B5" w:rsidRPr="00263405">
        <w:rPr>
          <w:rFonts w:hAnsi="標楷體" w:hint="eastAsia"/>
        </w:rPr>
        <w:t>○○</w:t>
      </w:r>
      <w:r w:rsidR="00215E12" w:rsidRPr="00263405">
        <w:rPr>
          <w:rFonts w:hAnsi="標楷體" w:hint="eastAsia"/>
        </w:rPr>
        <w:t>機構</w:t>
      </w:r>
      <w:r w:rsidRPr="00263405">
        <w:rPr>
          <w:rFonts w:hAnsi="標楷體" w:hint="eastAsia"/>
        </w:rPr>
        <w:t>於101年12月24日立案後，依法受南投縣政府輔導、檢查、監督。南投</w:t>
      </w:r>
      <w:r w:rsidR="007947B5" w:rsidRPr="00263405">
        <w:rPr>
          <w:rFonts w:hAnsi="標楷體" w:hint="eastAsia"/>
        </w:rPr>
        <w:t>○○</w:t>
      </w:r>
      <w:r w:rsidRPr="00263405">
        <w:rPr>
          <w:rFonts w:hAnsi="標楷體" w:hint="eastAsia"/>
        </w:rPr>
        <w:t>機構核有以下缺失：(1)發現兒童及少年受虐事實，未向直轄市、縣（市）主管機關通報。(2)</w:t>
      </w:r>
      <w:r w:rsidRPr="00263405">
        <w:rPr>
          <w:rFonts w:hAnsi="標楷體" w:hint="eastAsia"/>
          <w:bCs/>
          <w:kern w:val="0"/>
          <w:szCs w:val="48"/>
        </w:rPr>
        <w:t>規避</w:t>
      </w:r>
      <w:r w:rsidRPr="00263405">
        <w:rPr>
          <w:rFonts w:hAnsi="標楷體" w:hint="eastAsia"/>
        </w:rPr>
        <w:t>、妨礙或拒絕主管機關或目的事業主管機關輔導、檢查、監督。(3)對各項工作業務報告申報不實。(4)擴充、遷移、停業、歇業、復業未依規定辦理。(5)</w:t>
      </w:r>
      <w:r w:rsidR="00AD7F82" w:rsidRPr="00263405">
        <w:rPr>
          <w:rFonts w:hAnsi="標楷體" w:hint="eastAsia"/>
        </w:rPr>
        <w:t>有其他情事，足以影響兒童及少年身心健康等缺失。另其104年</w:t>
      </w:r>
      <w:r w:rsidR="007A5730" w:rsidRPr="00263405">
        <w:rPr>
          <w:rFonts w:hAnsi="標楷體" w:hint="eastAsia"/>
        </w:rPr>
        <w:t>評鑑</w:t>
      </w:r>
      <w:r w:rsidR="00AD7F82" w:rsidRPr="00263405">
        <w:rPr>
          <w:rFonts w:hAnsi="標楷體" w:hint="eastAsia"/>
        </w:rPr>
        <w:t>結果</w:t>
      </w:r>
      <w:r w:rsidR="007A5730" w:rsidRPr="00263405">
        <w:rPr>
          <w:rFonts w:hAnsi="標楷體" w:hint="eastAsia"/>
        </w:rPr>
        <w:t>為丁等，106年2月14日接受複評不通過</w:t>
      </w:r>
      <w:r w:rsidR="00270ED5" w:rsidRPr="00263405">
        <w:rPr>
          <w:rFonts w:hAnsi="標楷體" w:hint="eastAsia"/>
        </w:rPr>
        <w:t>(附件</w:t>
      </w:r>
      <w:r w:rsidR="00D146EF" w:rsidRPr="00263405">
        <w:rPr>
          <w:rFonts w:hAnsi="標楷體" w:hint="eastAsia"/>
        </w:rPr>
        <w:t>3</w:t>
      </w:r>
      <w:r w:rsidR="00EA04D4" w:rsidRPr="00263405">
        <w:rPr>
          <w:rFonts w:hAnsi="標楷體" w:hint="eastAsia"/>
        </w:rPr>
        <w:t>6</w:t>
      </w:r>
      <w:r w:rsidR="00270ED5" w:rsidRPr="00263405">
        <w:rPr>
          <w:rFonts w:hAnsi="標楷體" w:hint="eastAsia"/>
        </w:rPr>
        <w:t>，頁</w:t>
      </w:r>
      <w:r w:rsidR="0078352C" w:rsidRPr="00263405">
        <w:rPr>
          <w:rFonts w:hAnsi="標楷體" w:hint="eastAsia"/>
        </w:rPr>
        <w:t>47</w:t>
      </w:r>
      <w:r w:rsidR="00270ED5" w:rsidRPr="00263405">
        <w:rPr>
          <w:rFonts w:hAnsi="標楷體" w:hint="eastAsia"/>
        </w:rPr>
        <w:t>0~</w:t>
      </w:r>
      <w:r w:rsidR="0078352C" w:rsidRPr="00263405">
        <w:rPr>
          <w:rFonts w:hAnsi="標楷體" w:hint="eastAsia"/>
        </w:rPr>
        <w:t>483</w:t>
      </w:r>
      <w:r w:rsidR="00270ED5" w:rsidRPr="00263405">
        <w:rPr>
          <w:rFonts w:hAnsi="標楷體" w:hint="eastAsia"/>
        </w:rPr>
        <w:t>)</w:t>
      </w:r>
      <w:r w:rsidR="007A5730" w:rsidRPr="00263405">
        <w:rPr>
          <w:rFonts w:hAnsi="標楷體" w:hint="eastAsia"/>
        </w:rPr>
        <w:t>，但</w:t>
      </w:r>
      <w:r w:rsidR="00112301" w:rsidRPr="00263405">
        <w:rPr>
          <w:rFonts w:hAnsi="標楷體" w:hint="eastAsia"/>
        </w:rPr>
        <w:t>南投縣政府怠</w:t>
      </w:r>
      <w:r w:rsidRPr="00263405">
        <w:rPr>
          <w:rFonts w:hAnsi="標楷體" w:hint="eastAsia"/>
        </w:rPr>
        <w:t>於執行該法所賦予之公權力，未落實督管，任令司法機關</w:t>
      </w:r>
      <w:r w:rsidR="007A5730" w:rsidRPr="00263405">
        <w:rPr>
          <w:rFonts w:hAnsi="標楷體" w:hint="eastAsia"/>
        </w:rPr>
        <w:t>仍不斷地將非行少年</w:t>
      </w:r>
      <w:r w:rsidRPr="00263405">
        <w:rPr>
          <w:rFonts w:hAnsi="標楷體" w:hint="eastAsia"/>
        </w:rPr>
        <w:t>安置</w:t>
      </w:r>
      <w:r w:rsidR="007A5730" w:rsidRPr="00263405">
        <w:rPr>
          <w:rFonts w:hAnsi="標楷體" w:hint="eastAsia"/>
        </w:rPr>
        <w:t>於該機構</w:t>
      </w:r>
      <w:r w:rsidRPr="00263405">
        <w:rPr>
          <w:rFonts w:hAnsi="標楷體" w:hint="eastAsia"/>
        </w:rPr>
        <w:t>；遲至107年5月15日</w:t>
      </w:r>
      <w:r w:rsidR="007A5730" w:rsidRPr="00263405">
        <w:rPr>
          <w:rFonts w:hAnsi="標楷體" w:hint="eastAsia"/>
        </w:rPr>
        <w:t>，該府始</w:t>
      </w:r>
      <w:r w:rsidRPr="00263405">
        <w:rPr>
          <w:rFonts w:hAnsi="標楷體" w:hint="eastAsia"/>
        </w:rPr>
        <w:t>以監察院調查為由，對南投</w:t>
      </w:r>
      <w:r w:rsidR="007947B5" w:rsidRPr="00263405">
        <w:rPr>
          <w:rFonts w:hAnsi="標楷體" w:hint="eastAsia"/>
        </w:rPr>
        <w:t>○○機構</w:t>
      </w:r>
      <w:r w:rsidRPr="00263405">
        <w:rPr>
          <w:rFonts w:hAnsi="標楷體" w:hint="eastAsia"/>
        </w:rPr>
        <w:t>未依規定將性侵害事件通報予南投縣政府，對該機構開罰6萬元，並於處分送達日起停業1年</w:t>
      </w:r>
      <w:r w:rsidR="00270ED5" w:rsidRPr="00263405">
        <w:rPr>
          <w:rFonts w:hAnsi="標楷體" w:hint="eastAsia"/>
        </w:rPr>
        <w:t>(附件</w:t>
      </w:r>
      <w:r w:rsidR="00823731" w:rsidRPr="00263405">
        <w:rPr>
          <w:rFonts w:hAnsi="標楷體" w:hint="eastAsia"/>
        </w:rPr>
        <w:t>22</w:t>
      </w:r>
      <w:r w:rsidR="00270ED5" w:rsidRPr="00263405">
        <w:rPr>
          <w:rFonts w:hAnsi="標楷體" w:hint="eastAsia"/>
        </w:rPr>
        <w:t>，頁</w:t>
      </w:r>
      <w:r w:rsidR="0078352C" w:rsidRPr="00263405">
        <w:rPr>
          <w:rFonts w:hAnsi="標楷體" w:hint="eastAsia"/>
        </w:rPr>
        <w:t>259</w:t>
      </w:r>
      <w:r w:rsidR="00270ED5" w:rsidRPr="00263405">
        <w:rPr>
          <w:rFonts w:hAnsi="標楷體" w:hint="eastAsia"/>
        </w:rPr>
        <w:t>~</w:t>
      </w:r>
      <w:r w:rsidR="0078352C" w:rsidRPr="00263405">
        <w:rPr>
          <w:rFonts w:hAnsi="標楷體" w:hint="eastAsia"/>
        </w:rPr>
        <w:t>261</w:t>
      </w:r>
      <w:r w:rsidR="00270ED5" w:rsidRPr="00263405">
        <w:rPr>
          <w:rFonts w:hAnsi="標楷體" w:hint="eastAsia"/>
        </w:rPr>
        <w:t>)</w:t>
      </w:r>
      <w:r w:rsidRPr="00263405">
        <w:rPr>
          <w:rFonts w:hAnsi="標楷體" w:hint="eastAsia"/>
        </w:rPr>
        <w:t>。</w:t>
      </w:r>
    </w:p>
    <w:p w:rsidR="00812187" w:rsidRPr="00263405" w:rsidRDefault="00812187" w:rsidP="00270ED5">
      <w:pPr>
        <w:pStyle w:val="3"/>
        <w:rPr>
          <w:rFonts w:hAnsi="標楷體"/>
          <w:b/>
          <w:shd w:val="pct15" w:color="auto" w:fill="FFFFFF"/>
        </w:rPr>
      </w:pPr>
      <w:bookmarkStart w:id="72" w:name="_Toc517636791"/>
      <w:bookmarkStart w:id="73" w:name="_Toc517710695"/>
      <w:bookmarkStart w:id="74" w:name="_Toc518141224"/>
      <w:r w:rsidRPr="00263405">
        <w:rPr>
          <w:rFonts w:hAnsi="標楷體" w:hint="eastAsia"/>
        </w:rPr>
        <w:t>另，</w:t>
      </w:r>
      <w:r w:rsidR="0014758F" w:rsidRPr="00263405">
        <w:rPr>
          <w:rFonts w:hAnsi="標楷體" w:hint="eastAsia"/>
        </w:rPr>
        <w:t>處長</w:t>
      </w:r>
      <w:r w:rsidRPr="00263405">
        <w:rPr>
          <w:rFonts w:hAnsi="標楷體" w:hint="eastAsia"/>
        </w:rPr>
        <w:t>林俊梧授權副處長賴瓊美決行事項，有關「社會及勞動處處長林俊梧(甲)章」，詢據</w:t>
      </w:r>
      <w:r w:rsidR="009D5212" w:rsidRPr="00263405">
        <w:rPr>
          <w:rFonts w:hAnsi="標楷體" w:hint="eastAsia"/>
        </w:rPr>
        <w:t>副處長</w:t>
      </w:r>
      <w:r w:rsidRPr="00263405">
        <w:rPr>
          <w:rFonts w:hAnsi="標楷體" w:hint="eastAsia"/>
        </w:rPr>
        <w:t>賴瓊美稱</w:t>
      </w:r>
      <w:r w:rsidR="004940E2" w:rsidRPr="00263405">
        <w:rPr>
          <w:rFonts w:hAnsi="標楷體" w:hint="eastAsia"/>
        </w:rPr>
        <w:t>：「是我持有的。」並稱：「案件</w:t>
      </w:r>
      <w:r w:rsidR="0078352C" w:rsidRPr="00263405">
        <w:rPr>
          <w:rFonts w:hAnsi="標楷體" w:hint="eastAsia"/>
        </w:rPr>
        <w:t>科長及承辦</w:t>
      </w:r>
      <w:r w:rsidR="004940E2" w:rsidRPr="00263405">
        <w:rPr>
          <w:rFonts w:hAnsi="標楷體" w:hint="eastAsia"/>
        </w:rPr>
        <w:t>都會跟處長報告</w:t>
      </w:r>
      <w:r w:rsidR="0078352C" w:rsidRPr="00263405">
        <w:rPr>
          <w:rFonts w:hAnsi="標楷體" w:hint="eastAsia"/>
        </w:rPr>
        <w:t>說明</w:t>
      </w:r>
      <w:r w:rsidR="00063314" w:rsidRPr="00263405">
        <w:rPr>
          <w:rFonts w:hAnsi="標楷體" w:hint="eastAsia"/>
        </w:rPr>
        <w:t>。</w:t>
      </w:r>
      <w:r w:rsidR="004940E2" w:rsidRPr="00263405">
        <w:rPr>
          <w:rFonts w:hAnsi="標楷體" w:hint="eastAsia"/>
        </w:rPr>
        <w:t>」</w:t>
      </w:r>
      <w:r w:rsidR="00270ED5" w:rsidRPr="00263405">
        <w:rPr>
          <w:rFonts w:hAnsi="標楷體" w:hint="eastAsia"/>
        </w:rPr>
        <w:t>(附件</w:t>
      </w:r>
      <w:r w:rsidR="007511F7" w:rsidRPr="00263405">
        <w:rPr>
          <w:rFonts w:hAnsi="標楷體" w:hint="eastAsia"/>
        </w:rPr>
        <w:t>4</w:t>
      </w:r>
      <w:r w:rsidR="00270ED5" w:rsidRPr="00263405">
        <w:rPr>
          <w:rFonts w:hAnsi="標楷體" w:hint="eastAsia"/>
        </w:rPr>
        <w:t>，頁</w:t>
      </w:r>
      <w:r w:rsidR="0078352C" w:rsidRPr="00263405">
        <w:rPr>
          <w:rFonts w:hAnsi="標楷體" w:hint="eastAsia"/>
        </w:rPr>
        <w:t>81</w:t>
      </w:r>
      <w:r w:rsidR="00270ED5" w:rsidRPr="00263405">
        <w:rPr>
          <w:rFonts w:hAnsi="標楷體" w:hint="eastAsia"/>
        </w:rPr>
        <w:t>)，</w:t>
      </w:r>
      <w:r w:rsidR="009D5212" w:rsidRPr="00263405">
        <w:rPr>
          <w:rFonts w:hAnsi="標楷體" w:hint="eastAsia"/>
        </w:rPr>
        <w:t>處長</w:t>
      </w:r>
      <w:r w:rsidR="004940E2" w:rsidRPr="00263405">
        <w:rPr>
          <w:rFonts w:hAnsi="標楷體" w:hint="eastAsia"/>
        </w:rPr>
        <w:t>林俊梧於接受監察</w:t>
      </w:r>
      <w:r w:rsidRPr="00263405">
        <w:rPr>
          <w:rFonts w:hAnsi="標楷體" w:hint="eastAsia"/>
        </w:rPr>
        <w:t>院約詢時稱：「(社會及勞動處處長林俊梧(甲)章」為何人所持有？)賴瓊美。」「(您如何督導貴處有關辦理兒少機構管理業務？)通常都到副處長決行」、「文太多，賴瓊美副處長會斟酌跟我報告」等語</w:t>
      </w:r>
      <w:r w:rsidR="00270ED5" w:rsidRPr="00263405">
        <w:rPr>
          <w:rFonts w:hAnsi="標楷體" w:hint="eastAsia"/>
        </w:rPr>
        <w:t>(附件</w:t>
      </w:r>
      <w:r w:rsidR="007511F7" w:rsidRPr="00263405">
        <w:rPr>
          <w:rFonts w:hAnsi="標楷體" w:hint="eastAsia"/>
        </w:rPr>
        <w:t>2</w:t>
      </w:r>
      <w:r w:rsidR="00270ED5" w:rsidRPr="00263405">
        <w:rPr>
          <w:rFonts w:hAnsi="標楷體" w:hint="eastAsia"/>
        </w:rPr>
        <w:t>，頁</w:t>
      </w:r>
      <w:r w:rsidR="008547D0" w:rsidRPr="00263405">
        <w:rPr>
          <w:rFonts w:hAnsi="標楷體" w:hint="eastAsia"/>
        </w:rPr>
        <w:t>75</w:t>
      </w:r>
      <w:r w:rsidR="00270ED5" w:rsidRPr="00263405">
        <w:rPr>
          <w:rFonts w:hAnsi="標楷體" w:hint="eastAsia"/>
        </w:rPr>
        <w:t>)</w:t>
      </w:r>
      <w:r w:rsidRPr="00263405">
        <w:rPr>
          <w:rFonts w:hAnsi="標楷體" w:hint="eastAsia"/>
        </w:rPr>
        <w:t>。</w:t>
      </w:r>
      <w:r w:rsidR="0014758F" w:rsidRPr="00263405">
        <w:rPr>
          <w:rFonts w:hAnsi="標楷體" w:hint="eastAsia"/>
        </w:rPr>
        <w:t>前處長</w:t>
      </w:r>
      <w:r w:rsidRPr="00263405">
        <w:rPr>
          <w:rFonts w:hAnsi="標楷體" w:hint="eastAsia"/>
        </w:rPr>
        <w:t>林榮森則稱：「(倘落實查核，將可發現性侵害案件。對此您有何說明？)如果機構管理項目無效，就要檢討。我手中的紀錄，機構有流程是有的</w:t>
      </w:r>
      <w:r w:rsidR="00236DDD" w:rsidRPr="00263405">
        <w:rPr>
          <w:rFonts w:hAnsi="標楷體" w:hint="eastAsia"/>
        </w:rPr>
        <w:t>。</w:t>
      </w:r>
      <w:r w:rsidRPr="00263405">
        <w:rPr>
          <w:rFonts w:hAnsi="標楷體" w:hint="eastAsia"/>
        </w:rPr>
        <w:t>」等語</w:t>
      </w:r>
      <w:r w:rsidR="00270ED5" w:rsidRPr="00263405">
        <w:rPr>
          <w:rFonts w:hAnsi="標楷體" w:hint="eastAsia"/>
        </w:rPr>
        <w:t>(附件</w:t>
      </w:r>
      <w:r w:rsidR="007511F7" w:rsidRPr="00263405">
        <w:rPr>
          <w:rFonts w:hAnsi="標楷體" w:hint="eastAsia"/>
        </w:rPr>
        <w:t>3</w:t>
      </w:r>
      <w:r w:rsidR="00270ED5" w:rsidRPr="00263405">
        <w:rPr>
          <w:rFonts w:hAnsi="標楷體" w:hint="eastAsia"/>
        </w:rPr>
        <w:t>，頁</w:t>
      </w:r>
      <w:r w:rsidR="006B0820" w:rsidRPr="00263405">
        <w:rPr>
          <w:rFonts w:hAnsi="標楷體" w:hint="eastAsia"/>
        </w:rPr>
        <w:t>77</w:t>
      </w:r>
      <w:r w:rsidR="00270ED5" w:rsidRPr="00263405">
        <w:rPr>
          <w:rFonts w:hAnsi="標楷體" w:hint="eastAsia"/>
        </w:rPr>
        <w:t>)</w:t>
      </w:r>
      <w:r w:rsidRPr="00263405">
        <w:rPr>
          <w:rFonts w:hAnsi="標楷體" w:hint="eastAsia"/>
          <w:b/>
        </w:rPr>
        <w:t>。</w:t>
      </w:r>
      <w:bookmarkEnd w:id="72"/>
      <w:bookmarkEnd w:id="73"/>
      <w:bookmarkEnd w:id="74"/>
    </w:p>
    <w:p w:rsidR="00812187" w:rsidRPr="00263405" w:rsidRDefault="00812187" w:rsidP="008176E0">
      <w:pPr>
        <w:pStyle w:val="3"/>
        <w:rPr>
          <w:rFonts w:hAnsi="標楷體"/>
        </w:rPr>
      </w:pPr>
      <w:bookmarkStart w:id="75" w:name="_Toc517636792"/>
      <w:bookmarkStart w:id="76" w:name="_Toc517710696"/>
      <w:bookmarkStart w:id="77" w:name="_Toc518141225"/>
      <w:r w:rsidRPr="00263405">
        <w:rPr>
          <w:rFonts w:hAnsi="標楷體" w:hint="eastAsia"/>
        </w:rPr>
        <w:t>綜上，</w:t>
      </w:r>
      <w:r w:rsidR="00161CD8" w:rsidRPr="00263405">
        <w:rPr>
          <w:rFonts w:hAnsi="標楷體" w:hint="eastAsia"/>
        </w:rPr>
        <w:t>被</w:t>
      </w:r>
      <w:r w:rsidR="00DF69C8" w:rsidRPr="00263405">
        <w:rPr>
          <w:rFonts w:hAnsi="標楷體" w:hint="eastAsia"/>
        </w:rPr>
        <w:t>彈劾人林俊梧、林榮森、賴瓊美、王基祥、劉佳萍於擔任南投縣政府社會及勞動處處長、副處長、科長、辦事員職務期間，依法負有監督或執行該府督導兒童及少年福利機構業務之責，卻漠視對於所轄兒少安置教養機構南投</w:t>
      </w:r>
      <w:r w:rsidR="007947B5" w:rsidRPr="00263405">
        <w:rPr>
          <w:rFonts w:hAnsi="標楷體" w:hint="eastAsia"/>
        </w:rPr>
        <w:t>○○</w:t>
      </w:r>
      <w:r w:rsidR="00DF69C8" w:rsidRPr="00263405">
        <w:rPr>
          <w:rFonts w:hAnsi="標楷體" w:hint="eastAsia"/>
        </w:rPr>
        <w:t>機構之督導查核，對該機構發生性侵害事件卻未依規定通報、違法超收個案卻申報不實資料、</w:t>
      </w:r>
      <w:r w:rsidR="008176E0" w:rsidRPr="00263405">
        <w:rPr>
          <w:rFonts w:hAnsi="標楷體" w:hint="eastAsia"/>
        </w:rPr>
        <w:t>將超收個案收容於1處立案，4處未經許可的安置處所，迄今仍表示不知其他4處所在地，</w:t>
      </w:r>
      <w:r w:rsidR="00DF69C8" w:rsidRPr="00263405">
        <w:rPr>
          <w:rFonts w:hAnsi="標楷體" w:hint="eastAsia"/>
        </w:rPr>
        <w:t>以及該機構受託兼辦更生保護會</w:t>
      </w:r>
      <w:r w:rsidR="004C474F" w:rsidRPr="00263405">
        <w:rPr>
          <w:rFonts w:hAnsi="標楷體" w:hint="eastAsia"/>
        </w:rPr>
        <w:t>○○</w:t>
      </w:r>
      <w:r w:rsidR="00DF69C8" w:rsidRPr="00263405">
        <w:rPr>
          <w:rFonts w:hAnsi="標楷體" w:hint="eastAsia"/>
        </w:rPr>
        <w:t>兒童學苑業務，違反兼辦其他業務、主管及生活輔導人員應為專任之規定等諸多違失竟全然不知，對部分地方法院來函通知個案安置公文置之不理，肇致該機構於103年至106年3月間，共發生21起院生遭性侵害案件，且因其等未能及早查明該機構未依法通報，致該機構後續屢屢發生性侵害事件，被收容之兒少個案身心受創嚴重，更有少年從被害人轉為加害人，關係紛亂，損及個案權益甚巨；又王基祥早於案發前即懷疑該機構疑似曾對安置院生高壓管教，苗栗地院並曾於105年10月19日函文南投縣政府，指出該院安置於該機構的少年曾被以管子抽打腳底板，請該府依法查處有無對院生有不當管教或體罰情事，</w:t>
      </w:r>
      <w:r w:rsidR="009717C2" w:rsidRPr="00263405">
        <w:rPr>
          <w:rFonts w:hAnsi="標楷體" w:hint="eastAsia"/>
        </w:rPr>
        <w:t>如表2之人員</w:t>
      </w:r>
      <w:r w:rsidR="00DF69C8" w:rsidRPr="00263405">
        <w:rPr>
          <w:rFonts w:hAnsi="標楷體" w:hint="eastAsia"/>
        </w:rPr>
        <w:t>卻仍未採取積極查核、督管及採行有效之防範作為；該府上開人員對於該機構規避該府查核，</w:t>
      </w:r>
      <w:r w:rsidR="0095166E" w:rsidRPr="00263405">
        <w:rPr>
          <w:rFonts w:hAnsi="標楷體" w:hint="eastAsia"/>
        </w:rPr>
        <w:t>怠</w:t>
      </w:r>
      <w:r w:rsidR="00DF69C8" w:rsidRPr="00263405">
        <w:rPr>
          <w:rFonts w:hAnsi="標楷體" w:hint="eastAsia"/>
        </w:rPr>
        <w:t>於執行法律所賦予之公權力，以促其積極改善，明顯是行政怠惰，導致少年身心安危陷於險境，均核有嚴重違失</w:t>
      </w:r>
      <w:r w:rsidRPr="00263405">
        <w:rPr>
          <w:rFonts w:hAnsi="標楷體" w:hint="eastAsia"/>
        </w:rPr>
        <w:t>。</w:t>
      </w:r>
      <w:bookmarkEnd w:id="75"/>
      <w:bookmarkEnd w:id="76"/>
      <w:bookmarkEnd w:id="77"/>
    </w:p>
    <w:p w:rsidR="00F55D11" w:rsidRPr="00263405" w:rsidRDefault="00F76D00" w:rsidP="0095166E">
      <w:pPr>
        <w:pStyle w:val="2"/>
        <w:rPr>
          <w:rFonts w:hAnsi="標楷體"/>
        </w:rPr>
      </w:pPr>
      <w:bookmarkStart w:id="78" w:name="_Toc518141226"/>
      <w:r w:rsidRPr="00263405">
        <w:rPr>
          <w:rFonts w:hAnsi="標楷體" w:hint="eastAsia"/>
          <w:b/>
        </w:rPr>
        <w:t>被</w:t>
      </w:r>
      <w:r w:rsidR="00416EBE" w:rsidRPr="00263405">
        <w:rPr>
          <w:rFonts w:hAnsi="標楷體" w:hint="eastAsia"/>
          <w:b/>
        </w:rPr>
        <w:t>彈劾人</w:t>
      </w:r>
      <w:r w:rsidR="00F55D11" w:rsidRPr="00263405">
        <w:rPr>
          <w:rFonts w:hAnsi="標楷體" w:hint="eastAsia"/>
          <w:b/>
        </w:rPr>
        <w:t>沐士芬、林芝君、朱銀雪分別擔任臺灣臺中地方法院、臺灣南投地方法院及臺灣屏東地方法院少年保護官，明知其為法定之責任通報人員，於執行業務時知悉安置於南投</w:t>
      </w:r>
      <w:r w:rsidR="007947B5" w:rsidRPr="00263405">
        <w:rPr>
          <w:rFonts w:hAnsi="標楷體" w:hint="eastAsia"/>
          <w:b/>
        </w:rPr>
        <w:t>○○機構</w:t>
      </w:r>
      <w:r w:rsidR="00F55D11" w:rsidRPr="00263405">
        <w:rPr>
          <w:rFonts w:hAnsi="標楷體" w:hint="eastAsia"/>
          <w:b/>
        </w:rPr>
        <w:t>的個案發生性侵害事件，卻未依法向地方政府主管機關進行責任通報</w:t>
      </w:r>
      <w:r w:rsidR="0023574E" w:rsidRPr="00263405">
        <w:rPr>
          <w:rFonts w:hAnsi="標楷體" w:hint="eastAsia"/>
          <w:b/>
        </w:rPr>
        <w:t>；</w:t>
      </w:r>
      <w:r w:rsidR="0095166E" w:rsidRPr="00263405">
        <w:rPr>
          <w:rFonts w:hAnsi="標楷體" w:hint="eastAsia"/>
          <w:b/>
        </w:rPr>
        <w:t>林芝君少年保護官於知悉未滿18歲之</w:t>
      </w:r>
      <w:r w:rsidR="00A80E68" w:rsidRPr="00263405">
        <w:rPr>
          <w:rFonts w:hAnsi="標楷體" w:hint="eastAsia"/>
          <w:b/>
        </w:rPr>
        <w:t>A</w:t>
      </w:r>
      <w:r w:rsidR="0095166E" w:rsidRPr="00263405">
        <w:rPr>
          <w:rFonts w:hAnsi="標楷體" w:hint="eastAsia"/>
          <w:b/>
        </w:rPr>
        <w:t>少年有與其他多名少年發生性侵事件後，未依法向地方政府主管機關進行責任通報；且該少年在安置機構尚未屆滿安置期限，林芝君竟隱匿少年性侵事實，未與法官詳實評估，率予終止安置，讓少年返回失能家庭，使少年法庭法官無法依少事法第9條第3項之規定，得以監督少年保護官執行職務，罔顧少年權益</w:t>
      </w:r>
      <w:r w:rsidR="00812187" w:rsidRPr="00263405">
        <w:rPr>
          <w:rFonts w:hAnsi="標楷體" w:hint="eastAsia"/>
          <w:b/>
        </w:rPr>
        <w:t>，</w:t>
      </w:r>
      <w:r w:rsidR="00F55D11" w:rsidRPr="00263405">
        <w:rPr>
          <w:rFonts w:hAnsi="標楷體" w:hint="eastAsia"/>
          <w:b/>
        </w:rPr>
        <w:t>肇致南投</w:t>
      </w:r>
      <w:r w:rsidR="00963618" w:rsidRPr="00263405">
        <w:rPr>
          <w:rFonts w:hAnsi="標楷體" w:hint="eastAsia"/>
          <w:b/>
        </w:rPr>
        <w:t>○○</w:t>
      </w:r>
      <w:r w:rsidR="00F55D11" w:rsidRPr="00263405">
        <w:rPr>
          <w:rFonts w:hAnsi="標楷體" w:hint="eastAsia"/>
          <w:b/>
        </w:rPr>
        <w:t>機構一再發生性侵害事件</w:t>
      </w:r>
      <w:r w:rsidR="00812187" w:rsidRPr="00263405">
        <w:rPr>
          <w:rFonts w:hAnsi="標楷體" w:hint="eastAsia"/>
          <w:b/>
        </w:rPr>
        <w:t>；</w:t>
      </w:r>
      <w:r w:rsidR="00F55D11" w:rsidRPr="00263405">
        <w:rPr>
          <w:rFonts w:hAnsi="標楷體" w:hint="eastAsia"/>
          <w:b/>
        </w:rPr>
        <w:t>司法院少年及家事廳曾2度發文</w:t>
      </w:r>
      <w:r w:rsidR="00CC1572" w:rsidRPr="00263405">
        <w:rPr>
          <w:rFonts w:hAnsi="標楷體" w:hint="eastAsia"/>
          <w:b/>
        </w:rPr>
        <w:t>(司法院秘書長99年4月20日秘台廳少家一字第0990009368號函、司法院少年及家事廳106年3月29日廳少家一字第1060008730號函)</w:t>
      </w:r>
      <w:r w:rsidR="00E83365" w:rsidRPr="00263405">
        <w:rPr>
          <w:rFonts w:hAnsi="標楷體" w:hint="eastAsia"/>
          <w:b/>
        </w:rPr>
        <w:t>指示</w:t>
      </w:r>
      <w:r w:rsidR="00F55D11" w:rsidRPr="00263405">
        <w:rPr>
          <w:rFonts w:hAnsi="標楷體" w:hint="eastAsia"/>
          <w:b/>
        </w:rPr>
        <w:t>各地方法院將少年交付安置機構輔導時，應依兒少權法第67條之規定，通知少年戶籍地及機構所在地之主管機關，</w:t>
      </w:r>
      <w:r w:rsidR="00F0539B" w:rsidRPr="00263405">
        <w:rPr>
          <w:rFonts w:hAnsi="標楷體" w:hint="eastAsia"/>
          <w:b/>
        </w:rPr>
        <w:t>沐士芬、朱銀雪均</w:t>
      </w:r>
      <w:r w:rsidR="0025085F" w:rsidRPr="00263405">
        <w:rPr>
          <w:rFonts w:hAnsi="標楷體" w:hint="eastAsia"/>
          <w:b/>
        </w:rPr>
        <w:t>未依相關法令及司法院函示之要求，發文</w:t>
      </w:r>
      <w:r w:rsidR="00F55D11" w:rsidRPr="00263405">
        <w:rPr>
          <w:rFonts w:hAnsi="標楷體" w:hint="eastAsia"/>
          <w:b/>
        </w:rPr>
        <w:t>將</w:t>
      </w:r>
      <w:r w:rsidR="00E83365" w:rsidRPr="00263405">
        <w:rPr>
          <w:rFonts w:hAnsi="標楷體" w:hint="eastAsia"/>
          <w:b/>
        </w:rPr>
        <w:t>個案</w:t>
      </w:r>
      <w:r w:rsidR="00F55D11" w:rsidRPr="00263405">
        <w:rPr>
          <w:rFonts w:hAnsi="標楷體" w:hint="eastAsia"/>
          <w:b/>
        </w:rPr>
        <w:t>交付南投</w:t>
      </w:r>
      <w:r w:rsidR="00963618" w:rsidRPr="00263405">
        <w:rPr>
          <w:rFonts w:hAnsi="標楷體" w:hint="eastAsia"/>
          <w:b/>
        </w:rPr>
        <w:t>○○</w:t>
      </w:r>
      <w:r w:rsidR="00E83365" w:rsidRPr="00263405">
        <w:rPr>
          <w:rFonts w:hAnsi="標楷體" w:hint="eastAsia"/>
          <w:b/>
        </w:rPr>
        <w:t>機構</w:t>
      </w:r>
      <w:r w:rsidR="00F55D11" w:rsidRPr="00263405">
        <w:rPr>
          <w:rFonts w:hAnsi="標楷體" w:hint="eastAsia"/>
          <w:b/>
        </w:rPr>
        <w:t>安置輔導</w:t>
      </w:r>
      <w:r w:rsidR="0025085F" w:rsidRPr="00263405">
        <w:rPr>
          <w:rFonts w:hAnsi="標楷體" w:hint="eastAsia"/>
          <w:b/>
        </w:rPr>
        <w:t>之情事</w:t>
      </w:r>
      <w:r w:rsidR="00A87551" w:rsidRPr="00263405">
        <w:rPr>
          <w:rFonts w:hAnsi="標楷體" w:hint="eastAsia"/>
          <w:b/>
        </w:rPr>
        <w:t>，</w:t>
      </w:r>
      <w:r w:rsidR="00F55D11" w:rsidRPr="00263405">
        <w:rPr>
          <w:rFonts w:hAnsi="標楷體" w:hint="eastAsia"/>
          <w:b/>
        </w:rPr>
        <w:t>通知南投縣政府，均核有嚴重違失</w:t>
      </w:r>
      <w:r w:rsidR="00F55D11" w:rsidRPr="00263405">
        <w:rPr>
          <w:rFonts w:hAnsi="標楷體" w:hint="eastAsia"/>
        </w:rPr>
        <w:t>。</w:t>
      </w:r>
      <w:bookmarkEnd w:id="78"/>
    </w:p>
    <w:p w:rsidR="00812187" w:rsidRPr="00263405" w:rsidRDefault="00812187" w:rsidP="00DD3A10">
      <w:pPr>
        <w:pStyle w:val="3"/>
        <w:rPr>
          <w:rFonts w:hAnsi="標楷體"/>
        </w:rPr>
      </w:pPr>
      <w:bookmarkStart w:id="79" w:name="_Toc517636794"/>
      <w:bookmarkStart w:id="80" w:name="_Toc517710698"/>
      <w:bookmarkStart w:id="81" w:name="_Toc518141227"/>
      <w:r w:rsidRPr="00263405">
        <w:rPr>
          <w:rFonts w:hAnsi="標楷體" w:hint="eastAsia"/>
        </w:rPr>
        <w:t>地方法院及其分院處務規程第53條之4</w:t>
      </w:r>
      <w:r w:rsidR="005F741A" w:rsidRPr="00263405">
        <w:rPr>
          <w:rFonts w:hAnsi="標楷體" w:hint="eastAsia"/>
        </w:rPr>
        <w:t>第2項</w:t>
      </w:r>
      <w:r w:rsidRPr="00263405">
        <w:rPr>
          <w:rFonts w:hAnsi="標楷體" w:hint="eastAsia"/>
        </w:rPr>
        <w:t>規定：「少年保護官應服從法官之監督，執行下列職務：一、掌理由少年保護官執行之保護處分。二、其他法令所定之事務</w:t>
      </w:r>
      <w:r w:rsidR="005F741A" w:rsidRPr="00263405">
        <w:rPr>
          <w:rFonts w:hAnsi="標楷體" w:hint="eastAsia"/>
        </w:rPr>
        <w:t>。</w:t>
      </w:r>
      <w:r w:rsidRPr="00263405">
        <w:rPr>
          <w:rFonts w:hAnsi="標楷體" w:hint="eastAsia"/>
        </w:rPr>
        <w:t>」少</w:t>
      </w:r>
      <w:r w:rsidR="00A74712" w:rsidRPr="00263405">
        <w:rPr>
          <w:rFonts w:hAnsi="標楷體" w:hint="eastAsia"/>
        </w:rPr>
        <w:t>年</w:t>
      </w:r>
      <w:r w:rsidRPr="00263405">
        <w:rPr>
          <w:rFonts w:hAnsi="標楷體" w:hint="eastAsia"/>
        </w:rPr>
        <w:t>事</w:t>
      </w:r>
      <w:r w:rsidR="00A74712" w:rsidRPr="00263405">
        <w:rPr>
          <w:rFonts w:hAnsi="標楷體" w:hint="eastAsia"/>
        </w:rPr>
        <w:t>件處理</w:t>
      </w:r>
      <w:r w:rsidRPr="00263405">
        <w:rPr>
          <w:rFonts w:hAnsi="標楷體" w:hint="eastAsia"/>
        </w:rPr>
        <w:t>法</w:t>
      </w:r>
      <w:r w:rsidR="005D6B85" w:rsidRPr="00263405">
        <w:rPr>
          <w:rFonts w:hAnsi="標楷體" w:hint="eastAsia"/>
        </w:rPr>
        <w:t>(下稱少事法)</w:t>
      </w:r>
      <w:r w:rsidRPr="00263405">
        <w:rPr>
          <w:rFonts w:hAnsi="標楷體" w:hint="eastAsia"/>
        </w:rPr>
        <w:t>第9條規定：「(第1項)少年調查官職務如左︰一、調查、蒐集關於少年保護事件之資料。二、對於少年觀護所少年之調查事項。三、法律所定之其他事務。(第2項)少年保護官職務如左︰一、掌理由少年保護官執行之保護處分。二、法律所定之其他事務。(第3項)少年調查官及少年保護官執行職務，應服從法官之監督。」亦有明文。執行少年事件之少年保護官屬司法人員</w:t>
      </w:r>
      <w:r w:rsidR="00DD3A10" w:rsidRPr="00263405">
        <w:rPr>
          <w:rFonts w:hAnsi="標楷體" w:hint="eastAsia"/>
        </w:rPr>
        <w:t>，應服從法官之監督執行職務</w:t>
      </w:r>
      <w:r w:rsidRPr="00263405">
        <w:rPr>
          <w:rFonts w:hAnsi="標楷體" w:hint="eastAsia"/>
        </w:rPr>
        <w:t>。</w:t>
      </w:r>
      <w:bookmarkEnd w:id="79"/>
      <w:bookmarkEnd w:id="80"/>
      <w:bookmarkEnd w:id="81"/>
    </w:p>
    <w:p w:rsidR="00812187" w:rsidRPr="00263405" w:rsidRDefault="00812187" w:rsidP="00F55D11">
      <w:pPr>
        <w:pStyle w:val="3"/>
        <w:rPr>
          <w:rFonts w:hAnsi="標楷體"/>
        </w:rPr>
      </w:pPr>
      <w:bookmarkStart w:id="82" w:name="_Toc517636795"/>
      <w:bookmarkStart w:id="83" w:name="_Toc517710699"/>
      <w:bookmarkStart w:id="84" w:name="_Toc518141228"/>
      <w:r w:rsidRPr="00263405">
        <w:rPr>
          <w:rFonts w:hAnsi="標楷體" w:hint="eastAsia"/>
        </w:rPr>
        <w:t>少年保護官知悉兒童少年遭性侵害或不當對待，應依兒少權法、性侵害犯罪防治法之規定，應向地方政府主管機關進行責任通報：</w:t>
      </w:r>
      <w:bookmarkEnd w:id="82"/>
      <w:bookmarkEnd w:id="83"/>
      <w:bookmarkEnd w:id="84"/>
    </w:p>
    <w:p w:rsidR="00812187" w:rsidRPr="00263405" w:rsidRDefault="00812187" w:rsidP="00812187">
      <w:pPr>
        <w:pStyle w:val="4"/>
        <w:ind w:left="1741"/>
        <w:rPr>
          <w:rFonts w:hAnsi="標楷體"/>
          <w:bCs/>
          <w:kern w:val="0"/>
          <w:szCs w:val="48"/>
        </w:rPr>
      </w:pPr>
      <w:r w:rsidRPr="00263405">
        <w:rPr>
          <w:rFonts w:hAnsi="標楷體" w:hint="eastAsia"/>
          <w:bCs/>
          <w:kern w:val="0"/>
          <w:szCs w:val="48"/>
        </w:rPr>
        <w:t>性侵害犯罪防治法(104年12月8日修正、104年12月23日公布)第8條第1項規定：「醫事人員、社工人員、教育人員、保育人員、警察人員、勞政人員、司法人員、移民業務人員、矯正人員、村（里）幹事人員，於執行職務時知有</w:t>
      </w:r>
      <w:r w:rsidRPr="00263405">
        <w:rPr>
          <w:rFonts w:hAnsi="標楷體" w:hint="eastAsia"/>
          <w:bCs/>
          <w:kern w:val="0"/>
          <w:szCs w:val="48"/>
          <w:u w:val="single"/>
        </w:rPr>
        <w:t>疑似</w:t>
      </w:r>
      <w:r w:rsidRPr="00263405">
        <w:rPr>
          <w:rFonts w:hAnsi="標楷體" w:hint="eastAsia"/>
          <w:bCs/>
          <w:kern w:val="0"/>
          <w:szCs w:val="48"/>
        </w:rPr>
        <w:t>性侵害犯罪情事者，應立即向當地直轄市、縣（市）主管機關通報，至遲不得超過24小時。」</w:t>
      </w:r>
    </w:p>
    <w:p w:rsidR="00812187" w:rsidRPr="00263405" w:rsidRDefault="00812187" w:rsidP="00812187">
      <w:pPr>
        <w:pStyle w:val="4"/>
        <w:ind w:left="1741"/>
        <w:rPr>
          <w:rFonts w:hAnsi="標楷體"/>
          <w:bCs/>
          <w:kern w:val="0"/>
          <w:szCs w:val="48"/>
        </w:rPr>
      </w:pPr>
      <w:r w:rsidRPr="00263405">
        <w:rPr>
          <w:rFonts w:hAnsi="標楷體" w:hint="eastAsia"/>
          <w:bCs/>
          <w:kern w:val="0"/>
          <w:szCs w:val="48"/>
        </w:rPr>
        <w:t>兒少權法(100年11月11日全文修正、100年11月30日公布)</w:t>
      </w:r>
    </w:p>
    <w:p w:rsidR="00812187" w:rsidRPr="00263405" w:rsidRDefault="00812187" w:rsidP="00F55D11">
      <w:pPr>
        <w:pStyle w:val="5"/>
        <w:rPr>
          <w:rFonts w:hAnsi="標楷體"/>
        </w:rPr>
      </w:pPr>
      <w:r w:rsidRPr="00263405">
        <w:rPr>
          <w:rFonts w:hAnsi="標楷體" w:hint="eastAsia"/>
        </w:rPr>
        <w:t>第49條規定：「任何人對於兒童及少年不得有下列行為：一、遺棄。二、身心虐待。三、利用兒童及少年從事有害健康等危害性活動或欺騙之行為。……九、強迫、引誘、容留或媒介兒童及少年為猥褻行為或性交。……十七、其他對兒童及少年或利用兒童及少年犯罪或為不正當之行為。」</w:t>
      </w:r>
    </w:p>
    <w:p w:rsidR="00812187" w:rsidRPr="00263405" w:rsidRDefault="00812187" w:rsidP="00F55D11">
      <w:pPr>
        <w:pStyle w:val="5"/>
        <w:rPr>
          <w:rFonts w:hAnsi="標楷體"/>
        </w:rPr>
      </w:pPr>
      <w:r w:rsidRPr="00263405">
        <w:rPr>
          <w:rFonts w:hAnsi="標楷體" w:hint="eastAsia"/>
        </w:rPr>
        <w:t>第53條第1項第3、6款規定：「醫事人員、社會工作人員、教育人員、保育人員、警察、司法人員、村（里）幹事及其他執行兒童及少年福利業務人員，於執行業務時知悉兒童及少年有下列情形之一者，應立即向直轄市、縣（市）主管機關通報，至遲不得超過24小時：……三、遭受第四十九條各款之行為。……六、遭受其他傷害之情形。」</w:t>
      </w:r>
    </w:p>
    <w:p w:rsidR="00812187" w:rsidRPr="00263405" w:rsidRDefault="00812187" w:rsidP="00F55D11">
      <w:pPr>
        <w:pStyle w:val="5"/>
        <w:rPr>
          <w:rFonts w:hAnsi="標楷體"/>
          <w:b/>
        </w:rPr>
      </w:pPr>
      <w:r w:rsidRPr="00263405">
        <w:rPr>
          <w:rFonts w:hAnsi="標楷體" w:hint="eastAsia"/>
        </w:rPr>
        <w:t>第100條(罰則)：「醫事人員、社會工作人員、教育人員、保育人員、警察、司法人員、村（里）幹事或其他執行兒童及少年福利業務人員，違反第53條第1項規定而無正當理由者，處新臺幣六千元以上三萬元以下罰鍰。</w:t>
      </w:r>
      <w:r w:rsidRPr="00263405">
        <w:rPr>
          <w:rFonts w:hAnsi="標楷體" w:hint="eastAsia"/>
          <w:b/>
        </w:rPr>
        <w:t>」</w:t>
      </w:r>
    </w:p>
    <w:p w:rsidR="00812187" w:rsidRPr="00263405" w:rsidRDefault="00812187" w:rsidP="00F55D11">
      <w:pPr>
        <w:pStyle w:val="4"/>
        <w:ind w:left="1741"/>
        <w:rPr>
          <w:rFonts w:hAnsi="標楷體"/>
        </w:rPr>
      </w:pPr>
      <w:r w:rsidRPr="00263405">
        <w:rPr>
          <w:rFonts w:hAnsi="標楷體" w:hint="eastAsia"/>
        </w:rPr>
        <w:t>「少年調查官與少年保護官及家事調查官倫理規範」</w:t>
      </w:r>
      <w:r w:rsidRPr="00263405">
        <w:rPr>
          <w:rFonts w:hAnsi="標楷體"/>
        </w:rPr>
        <w:t>(105</w:t>
      </w:r>
      <w:r w:rsidRPr="00263405">
        <w:rPr>
          <w:rFonts w:hAnsi="標楷體" w:hint="eastAsia"/>
        </w:rPr>
        <w:t>年</w:t>
      </w:r>
      <w:r w:rsidRPr="00263405">
        <w:rPr>
          <w:rFonts w:hAnsi="標楷體"/>
        </w:rPr>
        <w:t>7</w:t>
      </w:r>
      <w:r w:rsidRPr="00263405">
        <w:rPr>
          <w:rFonts w:hAnsi="標楷體" w:hint="eastAsia"/>
        </w:rPr>
        <w:t>月</w:t>
      </w:r>
      <w:r w:rsidRPr="00263405">
        <w:rPr>
          <w:rFonts w:hAnsi="標楷體"/>
        </w:rPr>
        <w:t>6</w:t>
      </w:r>
      <w:r w:rsidRPr="00263405">
        <w:rPr>
          <w:rFonts w:hAnsi="標楷體" w:hint="eastAsia"/>
        </w:rPr>
        <w:t>日司法院院台廳少家二字第</w:t>
      </w:r>
      <w:r w:rsidRPr="00263405">
        <w:rPr>
          <w:rFonts w:hAnsi="標楷體"/>
        </w:rPr>
        <w:t>1050015329</w:t>
      </w:r>
      <w:r w:rsidRPr="00263405">
        <w:rPr>
          <w:rFonts w:hAnsi="標楷體" w:hint="eastAsia"/>
        </w:rPr>
        <w:t>號函修正下達法規名稱及全文</w:t>
      </w:r>
      <w:r w:rsidRPr="00263405">
        <w:rPr>
          <w:rFonts w:hAnsi="標楷體"/>
        </w:rPr>
        <w:t>21</w:t>
      </w:r>
      <w:r w:rsidRPr="00263405">
        <w:rPr>
          <w:rFonts w:hAnsi="標楷體" w:hint="eastAsia"/>
        </w:rPr>
        <w:t>點；並自即日生效</w:t>
      </w:r>
      <w:r w:rsidRPr="00263405">
        <w:rPr>
          <w:rFonts w:hAnsi="標楷體"/>
        </w:rPr>
        <w:t>)</w:t>
      </w:r>
    </w:p>
    <w:p w:rsidR="00812187" w:rsidRPr="00263405" w:rsidRDefault="00812187" w:rsidP="00F55D11">
      <w:pPr>
        <w:pStyle w:val="5"/>
        <w:rPr>
          <w:rFonts w:hAnsi="標楷體"/>
        </w:rPr>
      </w:pPr>
      <w:r w:rsidRPr="00263405">
        <w:rPr>
          <w:rFonts w:hAnsi="標楷體" w:hint="eastAsia"/>
        </w:rPr>
        <w:t>第</w:t>
      </w:r>
      <w:r w:rsidRPr="00263405">
        <w:rPr>
          <w:rFonts w:hAnsi="標楷體"/>
        </w:rPr>
        <w:t>1</w:t>
      </w:r>
      <w:r w:rsidR="00C75FF1" w:rsidRPr="00263405">
        <w:rPr>
          <w:rFonts w:hAnsi="標楷體" w:hint="eastAsia"/>
        </w:rPr>
        <w:t>點</w:t>
      </w:r>
      <w:r w:rsidRPr="00263405">
        <w:rPr>
          <w:rFonts w:hAnsi="標楷體" w:hint="eastAsia"/>
        </w:rPr>
        <w:t>：「為使調查保護官執行職務保持客觀、公正、中立、廉潔，秉持專業倫理，落實人權保障及資訊保密，特訂定本規範。」</w:t>
      </w:r>
    </w:p>
    <w:p w:rsidR="00812187" w:rsidRPr="00263405" w:rsidRDefault="00812187" w:rsidP="00280DFF">
      <w:pPr>
        <w:pStyle w:val="5"/>
        <w:rPr>
          <w:rFonts w:hAnsi="標楷體"/>
          <w:kern w:val="0"/>
          <w:szCs w:val="48"/>
        </w:rPr>
      </w:pPr>
      <w:r w:rsidRPr="00263405">
        <w:rPr>
          <w:rFonts w:hAnsi="標楷體" w:hint="eastAsia"/>
          <w:kern w:val="0"/>
          <w:szCs w:val="48"/>
        </w:rPr>
        <w:t>第</w:t>
      </w:r>
      <w:r w:rsidRPr="00263405">
        <w:rPr>
          <w:rFonts w:hAnsi="標楷體"/>
          <w:kern w:val="0"/>
          <w:szCs w:val="48"/>
        </w:rPr>
        <w:t>2</w:t>
      </w:r>
      <w:r w:rsidR="00C75FF1" w:rsidRPr="00263405">
        <w:rPr>
          <w:rFonts w:hAnsi="標楷體" w:hint="eastAsia"/>
          <w:kern w:val="0"/>
          <w:szCs w:val="48"/>
        </w:rPr>
        <w:t>點</w:t>
      </w:r>
      <w:r w:rsidRPr="00263405">
        <w:rPr>
          <w:rFonts w:hAnsi="標楷體" w:hint="eastAsia"/>
          <w:kern w:val="0"/>
          <w:szCs w:val="48"/>
        </w:rPr>
        <w:t>規定：「</w:t>
      </w:r>
      <w:r w:rsidR="00280DFF" w:rsidRPr="00263405">
        <w:rPr>
          <w:rFonts w:hAnsi="標楷體" w:hint="eastAsia"/>
          <w:kern w:val="0"/>
          <w:szCs w:val="48"/>
        </w:rPr>
        <w:t>本規範所稱調查保護官，指地方（少年及家事）法院之少年調查官、少年保護官、家事調查官及主任調查保護官。」</w:t>
      </w:r>
    </w:p>
    <w:p w:rsidR="00812187" w:rsidRPr="00263405" w:rsidRDefault="00812187" w:rsidP="00F55D11">
      <w:pPr>
        <w:pStyle w:val="5"/>
        <w:rPr>
          <w:rFonts w:hAnsi="標楷體"/>
          <w:b/>
          <w:kern w:val="0"/>
          <w:szCs w:val="48"/>
        </w:rPr>
      </w:pPr>
      <w:r w:rsidRPr="00263405">
        <w:rPr>
          <w:rFonts w:hAnsi="標楷體" w:hint="eastAsia"/>
          <w:kern w:val="0"/>
          <w:szCs w:val="48"/>
        </w:rPr>
        <w:t>第</w:t>
      </w:r>
      <w:r w:rsidRPr="00263405">
        <w:rPr>
          <w:rFonts w:hAnsi="標楷體"/>
          <w:kern w:val="0"/>
          <w:szCs w:val="48"/>
        </w:rPr>
        <w:t>13</w:t>
      </w:r>
      <w:r w:rsidR="00C75FF1" w:rsidRPr="00263405">
        <w:rPr>
          <w:rFonts w:hAnsi="標楷體" w:hint="eastAsia"/>
          <w:kern w:val="0"/>
          <w:szCs w:val="48"/>
        </w:rPr>
        <w:t>點</w:t>
      </w:r>
      <w:r w:rsidRPr="00263405">
        <w:rPr>
          <w:rFonts w:hAnsi="標楷體" w:hint="eastAsia"/>
          <w:kern w:val="0"/>
          <w:szCs w:val="48"/>
        </w:rPr>
        <w:t>規定：「調查保護官執行職務時，遇有依法應通報而未經通報之情形時，應依法通報；如疑似對於當事人或第三人有明顯危險之情事者，應儘速通知相關單位或陳報法院為妥適處理。」</w:t>
      </w:r>
    </w:p>
    <w:p w:rsidR="00812187" w:rsidRPr="00263405" w:rsidRDefault="00812187" w:rsidP="00812187">
      <w:pPr>
        <w:pStyle w:val="4"/>
        <w:ind w:left="1741"/>
        <w:rPr>
          <w:rFonts w:hAnsi="標楷體"/>
          <w:bCs/>
          <w:kern w:val="0"/>
          <w:szCs w:val="48"/>
        </w:rPr>
      </w:pPr>
      <w:r w:rsidRPr="00263405">
        <w:rPr>
          <w:rFonts w:hAnsi="標楷體" w:hint="eastAsia"/>
          <w:bCs/>
          <w:kern w:val="0"/>
          <w:szCs w:val="48"/>
        </w:rPr>
        <w:t>依各地方法院安置輔導合約書規定，機構於少年發生觸犯刑罰法律行為、受不法侵害時，應通報法院：司法院於「法院遴選安置輔導機構要點」(94年3月10日發布，並自即日起生效)提供各地方(少年及家事)法院辦理安置輔導業務參考之「法院委託安置輔導合約書參考範本」，亦有「受委託之安置機構於少年有重大傷病緊急送醫、觸犯刑罰法律之行為、受不法侵害、逃離機構或逾假不歸等情形之一，應立即通知法院；依照法律規定應通報者(</w:t>
      </w:r>
      <w:r w:rsidR="009D3FEE" w:rsidRPr="00263405">
        <w:rPr>
          <w:rFonts w:hAnsi="標楷體" w:hint="eastAsia"/>
          <w:bCs/>
          <w:kern w:val="0"/>
          <w:szCs w:val="48"/>
        </w:rPr>
        <w:t>例如兒少</w:t>
      </w:r>
      <w:r w:rsidRPr="00263405">
        <w:rPr>
          <w:rFonts w:hAnsi="標楷體" w:hint="eastAsia"/>
          <w:bCs/>
          <w:kern w:val="0"/>
          <w:szCs w:val="48"/>
        </w:rPr>
        <w:t>權法第53條、第54條、性侵害犯罪防治法第8條等)，應依法通報」之條款。</w:t>
      </w:r>
    </w:p>
    <w:p w:rsidR="00070719" w:rsidRPr="00263405" w:rsidRDefault="00070719" w:rsidP="00070719">
      <w:pPr>
        <w:pStyle w:val="3"/>
        <w:overflowPunct w:val="0"/>
        <w:autoSpaceDE w:val="0"/>
        <w:autoSpaceDN w:val="0"/>
        <w:ind w:left="1361" w:hanging="681"/>
        <w:rPr>
          <w:rFonts w:hAnsi="標楷體"/>
        </w:rPr>
      </w:pPr>
      <w:bookmarkStart w:id="85" w:name="_Toc518141229"/>
      <w:r w:rsidRPr="00263405">
        <w:rPr>
          <w:rFonts w:hAnsi="標楷體" w:hint="eastAsia"/>
        </w:rPr>
        <w:t>少年法院（庭）之少年保護官應與安置機構共同研定輔導計畫及保持聯繫，據以得知兒童少年之後續受安置輔導情形，以及時協助解決問題，其規定如下：</w:t>
      </w:r>
    </w:p>
    <w:p w:rsidR="00070719" w:rsidRPr="00263405" w:rsidRDefault="00070719" w:rsidP="00070719">
      <w:pPr>
        <w:pStyle w:val="4"/>
        <w:ind w:left="1741"/>
        <w:rPr>
          <w:rFonts w:hAnsi="標楷體"/>
        </w:rPr>
      </w:pPr>
      <w:r w:rsidRPr="00263405">
        <w:rPr>
          <w:rFonts w:hAnsi="標楷體" w:hint="eastAsia"/>
        </w:rPr>
        <w:t>依少年及兒童保護事件執行辦法第21條第1項規定：「少年保護官與安置機構應共同訂定輔導計畫，並保持聯繫。」同辦法第22條規定：「(第1項)執行安置輔導，應提供適當之居住處所，並予妥善之生活照顧，對少年施以個別或群體之品德教育，輔導其學業或其他作業，使其養成勤勉習慣及守法精神。(第2項)執行安置輔導，應按月將少年安置輔導紀錄函報少年法院，並應於輔導結束後十日內，將結束日期連同執行情形相關資料，通知原發交執行之少年法院。」</w:t>
      </w:r>
    </w:p>
    <w:p w:rsidR="00070719" w:rsidRPr="00263405" w:rsidRDefault="00070719" w:rsidP="00070719">
      <w:pPr>
        <w:pStyle w:val="4"/>
        <w:ind w:left="1741"/>
        <w:rPr>
          <w:rFonts w:hAnsi="標楷體"/>
        </w:rPr>
      </w:pPr>
      <w:r w:rsidRPr="00263405">
        <w:rPr>
          <w:rFonts w:hAnsi="標楷體" w:hint="eastAsia"/>
        </w:rPr>
        <w:t>少年安置輔導之福利及教養機構設置管理辦法第7條規定：「(第1項)安置機構應與少年法院指定之少年保護官共同擬訂個案輔導計畫。(第2項)安置機構執行前項個案輔導計畫，應按月將安置輔導紀錄函報少年法院及個案戶籍地之直轄市、縣(市)政府，並應於輔導結束後十日內，將結束日期連同執行情形相關資料，通知原發交執行之少年法院及個案戶籍地之直轄市、縣 (市) 政府。」</w:t>
      </w:r>
    </w:p>
    <w:p w:rsidR="00070719" w:rsidRPr="00263405" w:rsidRDefault="00070719" w:rsidP="00270ED5">
      <w:pPr>
        <w:pStyle w:val="4"/>
        <w:ind w:left="1741"/>
        <w:rPr>
          <w:rFonts w:hAnsi="標楷體"/>
        </w:rPr>
      </w:pPr>
      <w:r w:rsidRPr="00263405">
        <w:rPr>
          <w:rFonts w:hAnsi="標楷體" w:hint="eastAsia"/>
        </w:rPr>
        <w:t>依各地方法院安置輔導合約書規定，少年於安置期間因就學、就業或就醫而有外宿之必要者，機構應先報請法院同意；有傷病情形嚴重、重大傷病緊急送醫、觸犯刑罰法律、受不法侵害情節嚴重、逃離機構或逾假不歸等情形者，應通知法院</w:t>
      </w:r>
      <w:r w:rsidR="00270ED5" w:rsidRPr="00263405">
        <w:rPr>
          <w:rFonts w:hAnsi="標楷體" w:hint="eastAsia"/>
        </w:rPr>
        <w:t>(附件</w:t>
      </w:r>
      <w:r w:rsidR="00A26A2D" w:rsidRPr="00263405">
        <w:rPr>
          <w:rFonts w:hAnsi="標楷體" w:hint="eastAsia"/>
        </w:rPr>
        <w:t>37</w:t>
      </w:r>
      <w:r w:rsidR="00270ED5" w:rsidRPr="00263405">
        <w:rPr>
          <w:rFonts w:hAnsi="標楷體" w:hint="eastAsia"/>
        </w:rPr>
        <w:t>，頁</w:t>
      </w:r>
      <w:r w:rsidR="006B0820" w:rsidRPr="00263405">
        <w:rPr>
          <w:rFonts w:hAnsi="標楷體" w:hint="eastAsia"/>
        </w:rPr>
        <w:t>484</w:t>
      </w:r>
      <w:r w:rsidR="00270ED5" w:rsidRPr="00263405">
        <w:rPr>
          <w:rFonts w:hAnsi="標楷體" w:hint="eastAsia"/>
        </w:rPr>
        <w:t>~</w:t>
      </w:r>
      <w:r w:rsidR="006B0820" w:rsidRPr="00263405">
        <w:rPr>
          <w:rFonts w:hAnsi="標楷體" w:hint="eastAsia"/>
        </w:rPr>
        <w:t>543</w:t>
      </w:r>
      <w:r w:rsidR="00270ED5" w:rsidRPr="00263405">
        <w:rPr>
          <w:rFonts w:hAnsi="標楷體" w:hint="eastAsia"/>
        </w:rPr>
        <w:t>)。</w:t>
      </w:r>
    </w:p>
    <w:p w:rsidR="00070719" w:rsidRPr="00263405" w:rsidRDefault="004940E2" w:rsidP="00433C35">
      <w:pPr>
        <w:pStyle w:val="4"/>
        <w:ind w:left="1741"/>
        <w:rPr>
          <w:rFonts w:hAnsi="標楷體"/>
        </w:rPr>
      </w:pPr>
      <w:r w:rsidRPr="00263405">
        <w:rPr>
          <w:rFonts w:hAnsi="標楷體" w:hint="eastAsia"/>
        </w:rPr>
        <w:t>據上，司法院查復監察</w:t>
      </w:r>
      <w:r w:rsidR="00070719" w:rsidRPr="00263405">
        <w:rPr>
          <w:rFonts w:hAnsi="標楷體" w:hint="eastAsia"/>
        </w:rPr>
        <w:t>院也指出，少年保護官會經常與少年保持聯繫，並適時訪視機構及少年，以利掌握少年適應狀況，及時協助解決相關問題。法院或機構如認安</w:t>
      </w:r>
      <w:r w:rsidR="008513E8" w:rsidRPr="00263405">
        <w:rPr>
          <w:rFonts w:hAnsi="標楷體" w:hint="eastAsia"/>
        </w:rPr>
        <w:t>置輔導計畫有調整之必要時，得召開個案評估或研討會研商之。法院如自媒體或其他管道</w:t>
      </w:r>
      <w:r w:rsidR="00070719" w:rsidRPr="00263405">
        <w:rPr>
          <w:rFonts w:hAnsi="標楷體" w:hint="eastAsia"/>
        </w:rPr>
        <w:t>知悉少年有突發重大狀況（如脫逃、遭性侵、遭受暴力等）所述狀況或其他安置輔導問題應予處理時，亦會及時進行了解並妥處</w:t>
      </w:r>
      <w:r w:rsidR="00C10C76" w:rsidRPr="00263405">
        <w:rPr>
          <w:rFonts w:hAnsi="標楷體" w:hint="eastAsia"/>
        </w:rPr>
        <w:t>等語</w:t>
      </w:r>
      <w:r w:rsidR="00433C35" w:rsidRPr="00263405">
        <w:rPr>
          <w:rFonts w:hAnsi="標楷體" w:hint="eastAsia"/>
        </w:rPr>
        <w:t>(附件</w:t>
      </w:r>
      <w:r w:rsidR="00200785" w:rsidRPr="00263405">
        <w:rPr>
          <w:rFonts w:hAnsi="標楷體" w:hint="eastAsia"/>
        </w:rPr>
        <w:t>3</w:t>
      </w:r>
      <w:r w:rsidR="001A4A95" w:rsidRPr="00263405">
        <w:rPr>
          <w:rFonts w:hAnsi="標楷體" w:hint="eastAsia"/>
        </w:rPr>
        <w:t>8</w:t>
      </w:r>
      <w:r w:rsidR="00433C35" w:rsidRPr="00263405">
        <w:rPr>
          <w:rFonts w:hAnsi="標楷體" w:hint="eastAsia"/>
        </w:rPr>
        <w:t>，頁</w:t>
      </w:r>
      <w:r w:rsidR="006B0820" w:rsidRPr="00263405">
        <w:rPr>
          <w:rFonts w:hAnsi="標楷體" w:hint="eastAsia"/>
        </w:rPr>
        <w:t>550</w:t>
      </w:r>
      <w:r w:rsidR="00433C35" w:rsidRPr="00263405">
        <w:rPr>
          <w:rFonts w:hAnsi="標楷體" w:hint="eastAsia"/>
        </w:rPr>
        <w:t>)</w:t>
      </w:r>
      <w:r w:rsidR="00070719" w:rsidRPr="00263405">
        <w:rPr>
          <w:rFonts w:hAnsi="標楷體" w:hint="eastAsia"/>
        </w:rPr>
        <w:t>。</w:t>
      </w:r>
    </w:p>
    <w:p w:rsidR="00F55D11" w:rsidRPr="00263405" w:rsidRDefault="00F55D11" w:rsidP="000C0DD1">
      <w:pPr>
        <w:pStyle w:val="3"/>
        <w:rPr>
          <w:rFonts w:hAnsi="標楷體"/>
        </w:rPr>
      </w:pPr>
      <w:r w:rsidRPr="00263405">
        <w:rPr>
          <w:rFonts w:hAnsi="標楷體" w:hint="eastAsia"/>
        </w:rPr>
        <w:t>司法院少年及家事廳曾2度發文</w:t>
      </w:r>
      <w:r w:rsidR="000C0DD1" w:rsidRPr="00263405">
        <w:rPr>
          <w:rFonts w:hAnsi="標楷體" w:hint="eastAsia"/>
        </w:rPr>
        <w:t>(司法院秘書長99年4月20日秘台廳少家一字第0990009368號函、司法院少年及家事廳106年3月29日廳少家一字第1060008730號函)</w:t>
      </w:r>
      <w:r w:rsidR="00C10C76" w:rsidRPr="00263405">
        <w:rPr>
          <w:rFonts w:hAnsi="標楷體" w:hint="eastAsia"/>
        </w:rPr>
        <w:t>指示</w:t>
      </w:r>
      <w:r w:rsidRPr="00263405">
        <w:rPr>
          <w:rFonts w:hAnsi="標楷體" w:hint="eastAsia"/>
        </w:rPr>
        <w:t>各地方法院將少年交付安置機構輔導時，應依兒少權法第67</w:t>
      </w:r>
      <w:r w:rsidR="00812187" w:rsidRPr="00263405">
        <w:rPr>
          <w:rFonts w:hAnsi="標楷體" w:hint="eastAsia"/>
        </w:rPr>
        <w:t>條</w:t>
      </w:r>
      <w:r w:rsidR="00F94961" w:rsidRPr="00263405">
        <w:rPr>
          <w:rFonts w:hAnsi="標楷體" w:hint="eastAsia"/>
        </w:rPr>
        <w:t>第1項及第</w:t>
      </w:r>
      <w:r w:rsidR="00C75FF1" w:rsidRPr="00263405">
        <w:rPr>
          <w:rFonts w:hAnsi="標楷體" w:hint="eastAsia"/>
        </w:rPr>
        <w:t>68</w:t>
      </w:r>
      <w:r w:rsidR="00F94961" w:rsidRPr="00263405">
        <w:rPr>
          <w:rFonts w:hAnsi="標楷體" w:hint="eastAsia"/>
        </w:rPr>
        <w:t>條第1項</w:t>
      </w:r>
      <w:r w:rsidR="00812187" w:rsidRPr="00263405">
        <w:rPr>
          <w:rFonts w:hAnsi="標楷體" w:hint="eastAsia"/>
        </w:rPr>
        <w:t>之規定，通知少年戶籍地及機構所在地之主管機關</w:t>
      </w:r>
      <w:r w:rsidRPr="00263405">
        <w:rPr>
          <w:rFonts w:hAnsi="標楷體" w:hint="eastAsia"/>
        </w:rPr>
        <w:t>：</w:t>
      </w:r>
      <w:bookmarkEnd w:id="85"/>
    </w:p>
    <w:p w:rsidR="00F94961" w:rsidRPr="00263405" w:rsidRDefault="00F0539B" w:rsidP="00F94961">
      <w:pPr>
        <w:pStyle w:val="4"/>
        <w:ind w:left="1741"/>
        <w:rPr>
          <w:rFonts w:hAnsi="標楷體"/>
        </w:rPr>
      </w:pPr>
      <w:r w:rsidRPr="00263405">
        <w:rPr>
          <w:rFonts w:hAnsi="標楷體" w:hint="eastAsia"/>
        </w:rPr>
        <w:t>兒少權法第67條第1項規定：「直轄市、縣（市）主管機關對於依少年事件處理法以少年保護事件、少年刑事案件處理之兒童、少年及其家庭，應持續提供必要之福利服務。」</w:t>
      </w:r>
      <w:r w:rsidR="00F94961" w:rsidRPr="00263405">
        <w:rPr>
          <w:rFonts w:hAnsi="標楷體" w:hint="eastAsia"/>
        </w:rPr>
        <w:t>同法第68條第1項規定：「直轄市、縣（市）主管機關對於依少年事件處理法交付安置輔導或感化教育結束、停止或免除，或經交付轉介輔導之兒童、少年及其家庭，應予追蹤輔導至少一年。」</w:t>
      </w:r>
    </w:p>
    <w:p w:rsidR="00787C44" w:rsidRPr="00263405" w:rsidRDefault="00F0539B" w:rsidP="00300A66">
      <w:pPr>
        <w:pStyle w:val="4"/>
        <w:ind w:left="1741"/>
        <w:rPr>
          <w:rFonts w:hAnsi="標楷體"/>
        </w:rPr>
      </w:pPr>
      <w:r w:rsidRPr="00263405">
        <w:rPr>
          <w:rFonts w:hAnsi="標楷體" w:hint="eastAsia"/>
        </w:rPr>
        <w:t>司法院曾2度發文函請所屬法院，將少年交付安置機構輔導時，應依兒少權法第67條之規定，通知少年戶籍地及機構所在地之主管機關</w:t>
      </w:r>
      <w:r w:rsidR="000C0DD1" w:rsidRPr="00263405">
        <w:rPr>
          <w:rFonts w:hAnsi="標楷體" w:hint="eastAsia"/>
        </w:rPr>
        <w:t>，函文內容如下：</w:t>
      </w:r>
    </w:p>
    <w:p w:rsidR="00787C44" w:rsidRPr="00263405" w:rsidRDefault="00787C44" w:rsidP="00866ECB">
      <w:pPr>
        <w:pStyle w:val="5"/>
        <w:rPr>
          <w:rFonts w:hAnsi="標楷體"/>
        </w:rPr>
      </w:pPr>
      <w:r w:rsidRPr="00263405">
        <w:rPr>
          <w:rFonts w:hAnsi="標楷體" w:hint="eastAsia"/>
        </w:rPr>
        <w:t>司法院秘書長99年4月20日秘台廳少家一字第0990009368號函：「主旨：為妥顧受法院安置輔導少年權益，各法院於交付少年安置於福利或教養機構時，應通知當地主管機關依法追蹤輔導及提供必要之福利服務，請轉知所屬確實辦理</w:t>
      </w:r>
      <w:r w:rsidR="00EC6DCE" w:rsidRPr="00263405">
        <w:rPr>
          <w:rFonts w:hAnsi="標楷體" w:hint="eastAsia"/>
        </w:rPr>
        <w:t>，請查照</w:t>
      </w:r>
      <w:r w:rsidR="003B2A05" w:rsidRPr="00263405">
        <w:rPr>
          <w:rFonts w:hAnsi="標楷體" w:hint="eastAsia"/>
        </w:rPr>
        <w:t>。說明：一、依兒童及少年福利法第45條第1項</w:t>
      </w:r>
      <w:r w:rsidR="00666F18" w:rsidRPr="00263405">
        <w:rPr>
          <w:rStyle w:val="aff"/>
          <w:rFonts w:hAnsi="標楷體"/>
        </w:rPr>
        <w:footnoteReference w:id="8"/>
      </w:r>
      <w:r w:rsidR="003B2A05" w:rsidRPr="00263405">
        <w:rPr>
          <w:rFonts w:hAnsi="標楷體" w:hint="eastAsia"/>
        </w:rPr>
        <w:t>規定，對於少年事件處理法所轉介或交付安置輔導之兒童及少年與其家庭，當地主管機關應予以追蹤，並提供必要之福利服務。二、為維少年隱私，法院辦理旨揭業務時，應將少年姓名、身分證字號、戶籍地址、安置機構名稱、安置期間等資料，以密件公文通知少年戶籍地及安置機構所在地之福利主管機關，俾符法令。」</w:t>
      </w:r>
      <w:r w:rsidR="00866ECB" w:rsidRPr="00263405">
        <w:rPr>
          <w:rFonts w:hAnsi="標楷體" w:hint="eastAsia"/>
        </w:rPr>
        <w:t>(附件39，頁</w:t>
      </w:r>
      <w:r w:rsidR="005D25D7" w:rsidRPr="00263405">
        <w:rPr>
          <w:rFonts w:hAnsi="標楷體" w:hint="eastAsia"/>
        </w:rPr>
        <w:t>56</w:t>
      </w:r>
      <w:r w:rsidR="00866ECB" w:rsidRPr="00263405">
        <w:rPr>
          <w:rFonts w:hAnsi="標楷體" w:hint="eastAsia"/>
        </w:rPr>
        <w:t>0~</w:t>
      </w:r>
      <w:r w:rsidR="005D25D7" w:rsidRPr="00263405">
        <w:rPr>
          <w:rFonts w:hAnsi="標楷體" w:hint="eastAsia"/>
        </w:rPr>
        <w:t>561</w:t>
      </w:r>
      <w:r w:rsidR="00866ECB" w:rsidRPr="00263405">
        <w:rPr>
          <w:rFonts w:hAnsi="標楷體" w:hint="eastAsia"/>
        </w:rPr>
        <w:t>)</w:t>
      </w:r>
    </w:p>
    <w:p w:rsidR="00F55D11" w:rsidRPr="00263405" w:rsidRDefault="001A1151" w:rsidP="00433C35">
      <w:pPr>
        <w:pStyle w:val="5"/>
        <w:rPr>
          <w:rFonts w:hAnsi="標楷體"/>
        </w:rPr>
      </w:pPr>
      <w:r w:rsidRPr="00263405">
        <w:rPr>
          <w:rFonts w:hAnsi="標楷體" w:hint="eastAsia"/>
        </w:rPr>
        <w:t>司法院少年及家事廳</w:t>
      </w:r>
      <w:r w:rsidR="00787C44" w:rsidRPr="00263405">
        <w:rPr>
          <w:rFonts w:hAnsi="標楷體" w:hint="eastAsia"/>
        </w:rPr>
        <w:t>106年3月29日廳少家一字第1060008730號函</w:t>
      </w:r>
      <w:r w:rsidRPr="00263405">
        <w:rPr>
          <w:rFonts w:hAnsi="標楷體" w:hint="eastAsia"/>
        </w:rPr>
        <w:t>：「</w:t>
      </w:r>
      <w:r w:rsidR="00503AEF" w:rsidRPr="00263405">
        <w:rPr>
          <w:rFonts w:hAnsi="標楷體" w:hint="eastAsia"/>
        </w:rPr>
        <w:t>主旨：為妥顧少年權益，各法院將少年於交付少年安置機構輔導時，應通知少年戶籍地及機構所在地之主管機關，以利其追蹤輔導及提供必要之福利服務，請查照。說明：</w:t>
      </w:r>
      <w:r w:rsidR="00EC6DCE" w:rsidRPr="00263405">
        <w:rPr>
          <w:rFonts w:hAnsi="標楷體" w:hint="eastAsia"/>
        </w:rPr>
        <w:t>一、本院曾於</w:t>
      </w:r>
      <w:r w:rsidR="002E0A31" w:rsidRPr="00263405">
        <w:rPr>
          <w:rFonts w:hAnsi="標楷體" w:hint="eastAsia"/>
        </w:rPr>
        <w:t>99年4月20日以秘台廳少家一字第0990009368號秘書長函(諒達)提示前開意旨；</w:t>
      </w:r>
      <w:r w:rsidR="005F3882" w:rsidRPr="00263405">
        <w:rPr>
          <w:rFonts w:hAnsi="標楷體" w:hint="eastAsia"/>
        </w:rPr>
        <w:t>頃據部分法院反映，</w:t>
      </w:r>
      <w:r w:rsidR="00AC37D2" w:rsidRPr="00263405">
        <w:rPr>
          <w:rFonts w:hAnsi="標楷體" w:hint="eastAsia"/>
        </w:rPr>
        <w:t>有地方主管機關承辦人表示，不知為何法院要發函給該機關之疑慮。二、依兒童及少年福利與權益保障法第67條第1項、第68條第1項及第73條第1項規定，直轄市、縣(市)主管機關對於少年事件處理法以少年保護事件、少年刑事案件處理之兒少及其家庭，仍應持續提供必要之福利服務；對於法院交付安置輔導或感化教育結束、停止或免除，或經交付轉介輔導之</w:t>
      </w:r>
      <w:r w:rsidR="0012042C" w:rsidRPr="00263405">
        <w:rPr>
          <w:rFonts w:hAnsi="標楷體" w:hint="eastAsia"/>
        </w:rPr>
        <w:t>兒少及其家庭，應予追蹤輔導至少一年；另高級中等以下學校對經法院安置輔導或施以感化教育之兒少，應依法令配合福利、教養機構或感化教育機構，執行轉銜及復學教育計畫，以保障其受教權。故法院將少年交付機構安置輔導時，有通知其戶籍地及機構所在地主管機關之必要，本院亦已建立相關函文例稿供參，爰再函說明並請督促所屬確實辦理。」</w:t>
      </w:r>
      <w:r w:rsidR="00433C35" w:rsidRPr="00263405">
        <w:rPr>
          <w:rFonts w:hAnsi="標楷體" w:hint="eastAsia"/>
        </w:rPr>
        <w:t>(</w:t>
      </w:r>
      <w:r w:rsidR="00637660" w:rsidRPr="00263405">
        <w:rPr>
          <w:rFonts w:hAnsi="標楷體" w:hint="eastAsia"/>
        </w:rPr>
        <w:t>附件</w:t>
      </w:r>
      <w:r w:rsidR="00866ECB" w:rsidRPr="00263405">
        <w:rPr>
          <w:rFonts w:hAnsi="標楷體" w:hint="eastAsia"/>
        </w:rPr>
        <w:t>40</w:t>
      </w:r>
      <w:r w:rsidR="00637660" w:rsidRPr="00263405">
        <w:rPr>
          <w:rFonts w:hAnsi="標楷體" w:hint="eastAsia"/>
        </w:rPr>
        <w:t>，頁</w:t>
      </w:r>
      <w:r w:rsidR="005D25D7" w:rsidRPr="00263405">
        <w:rPr>
          <w:rFonts w:hAnsi="標楷體" w:hint="eastAsia"/>
        </w:rPr>
        <w:t>563~563</w:t>
      </w:r>
      <w:r w:rsidR="00433C35" w:rsidRPr="00263405">
        <w:rPr>
          <w:rFonts w:hAnsi="標楷體" w:hint="eastAsia"/>
        </w:rPr>
        <w:t>)。</w:t>
      </w:r>
    </w:p>
    <w:p w:rsidR="00812187" w:rsidRPr="00263405" w:rsidRDefault="00812187" w:rsidP="00F55D11">
      <w:pPr>
        <w:pStyle w:val="3"/>
        <w:rPr>
          <w:rFonts w:hAnsi="標楷體"/>
          <w:b/>
        </w:rPr>
      </w:pPr>
      <w:bookmarkStart w:id="86" w:name="_Toc517636796"/>
      <w:bookmarkStart w:id="87" w:name="_Toc517710700"/>
      <w:bookmarkStart w:id="88" w:name="_Toc518141231"/>
      <w:r w:rsidRPr="00263405">
        <w:rPr>
          <w:rFonts w:hAnsi="標楷體" w:hint="eastAsia"/>
          <w:b/>
        </w:rPr>
        <w:t>沐士芬少年保護官於知悉少年疑似有性侵害他人事件</w:t>
      </w:r>
      <w:r w:rsidR="00EE4CD0" w:rsidRPr="00263405">
        <w:rPr>
          <w:rFonts w:hAnsi="標楷體" w:hint="eastAsia"/>
          <w:b/>
        </w:rPr>
        <w:t>後</w:t>
      </w:r>
      <w:r w:rsidRPr="00263405">
        <w:rPr>
          <w:rFonts w:hAnsi="標楷體" w:hint="eastAsia"/>
          <w:b/>
        </w:rPr>
        <w:t>，未依法向地方政府主管機關進行責任通報，也未依</w:t>
      </w:r>
      <w:r w:rsidR="000C0DD1" w:rsidRPr="00263405">
        <w:rPr>
          <w:rFonts w:hAnsi="標楷體" w:hint="eastAsia"/>
          <w:b/>
        </w:rPr>
        <w:t>相關</w:t>
      </w:r>
      <w:r w:rsidRPr="00263405">
        <w:rPr>
          <w:rFonts w:hAnsi="標楷體" w:hint="eastAsia"/>
          <w:b/>
        </w:rPr>
        <w:t>法</w:t>
      </w:r>
      <w:r w:rsidR="000C0DD1" w:rsidRPr="00263405">
        <w:rPr>
          <w:rFonts w:hAnsi="標楷體" w:hint="eastAsia"/>
          <w:b/>
        </w:rPr>
        <w:t>令及司法院函示之要求，</w:t>
      </w:r>
      <w:r w:rsidR="00B13461" w:rsidRPr="00263405">
        <w:rPr>
          <w:rFonts w:hAnsi="標楷體" w:hint="eastAsia"/>
          <w:b/>
        </w:rPr>
        <w:t>發文</w:t>
      </w:r>
      <w:r w:rsidRPr="00263405">
        <w:rPr>
          <w:rFonts w:hAnsi="標楷體" w:hint="eastAsia"/>
          <w:b/>
        </w:rPr>
        <w:t>將</w:t>
      </w:r>
      <w:r w:rsidR="00B13461" w:rsidRPr="00263405">
        <w:rPr>
          <w:rFonts w:hAnsi="標楷體" w:hint="eastAsia"/>
          <w:b/>
        </w:rPr>
        <w:t>個案</w:t>
      </w:r>
      <w:r w:rsidRPr="00263405">
        <w:rPr>
          <w:rFonts w:hAnsi="標楷體" w:hint="eastAsia"/>
          <w:b/>
        </w:rPr>
        <w:t>交付南投</w:t>
      </w:r>
      <w:r w:rsidR="00963618" w:rsidRPr="00263405">
        <w:rPr>
          <w:rFonts w:hAnsi="標楷體" w:hint="eastAsia"/>
          <w:b/>
        </w:rPr>
        <w:t>○○</w:t>
      </w:r>
      <w:r w:rsidR="00B13461" w:rsidRPr="00263405">
        <w:rPr>
          <w:rFonts w:hAnsi="標楷體" w:hint="eastAsia"/>
          <w:b/>
        </w:rPr>
        <w:t>機構</w:t>
      </w:r>
      <w:r w:rsidRPr="00263405">
        <w:rPr>
          <w:rFonts w:hAnsi="標楷體" w:hint="eastAsia"/>
          <w:b/>
        </w:rPr>
        <w:t>安置輔導</w:t>
      </w:r>
      <w:r w:rsidR="00B13461" w:rsidRPr="00263405">
        <w:rPr>
          <w:rFonts w:hAnsi="標楷體" w:hint="eastAsia"/>
          <w:b/>
        </w:rPr>
        <w:t>之情事，</w:t>
      </w:r>
      <w:r w:rsidRPr="00263405">
        <w:rPr>
          <w:rFonts w:hAnsi="標楷體" w:hint="eastAsia"/>
          <w:b/>
        </w:rPr>
        <w:t>通知南投縣政府：</w:t>
      </w:r>
      <w:bookmarkEnd w:id="86"/>
      <w:bookmarkEnd w:id="87"/>
      <w:bookmarkEnd w:id="88"/>
    </w:p>
    <w:p w:rsidR="00812187" w:rsidRPr="00263405" w:rsidRDefault="00812187" w:rsidP="00EB346B">
      <w:pPr>
        <w:pStyle w:val="4"/>
        <w:ind w:left="1741"/>
        <w:rPr>
          <w:rFonts w:hAnsi="標楷體"/>
        </w:rPr>
      </w:pPr>
      <w:r w:rsidRPr="00263405">
        <w:rPr>
          <w:rFonts w:hAnsi="標楷體" w:hint="eastAsia"/>
        </w:rPr>
        <w:t>據沐士芬少年保護官撰寫之臺灣臺中地方法院少年事件調查報告(少年個案</w:t>
      </w:r>
      <w:r w:rsidR="004B68E0" w:rsidRPr="00263405">
        <w:rPr>
          <w:rFonts w:hAnsi="標楷體" w:hint="eastAsia"/>
        </w:rPr>
        <w:t>C少年</w:t>
      </w:r>
      <w:r w:rsidRPr="00263405">
        <w:rPr>
          <w:rFonts w:hAnsi="標楷體" w:hint="eastAsia"/>
        </w:rPr>
        <w:t>)明載：「訪視當天(104年1月12日)機構吳上尉有提及少年(</w:t>
      </w:r>
      <w:r w:rsidR="004B68E0" w:rsidRPr="00263405">
        <w:rPr>
          <w:rFonts w:hAnsi="標楷體" w:hint="eastAsia"/>
        </w:rPr>
        <w:t>C少年</w:t>
      </w:r>
      <w:r w:rsidRPr="00263405">
        <w:rPr>
          <w:rFonts w:hAnsi="標楷體" w:hint="eastAsia"/>
        </w:rPr>
        <w:t>)有性侵害他人一事，保護官詢問少年時，少年對於自己行為依然避重就輕，諸多</w:t>
      </w:r>
      <w:r w:rsidRPr="00263405">
        <w:rPr>
          <w:rFonts w:hAnsi="標楷體" w:hint="eastAsia"/>
          <w:bCs/>
          <w:kern w:val="0"/>
          <w:szCs w:val="48"/>
        </w:rPr>
        <w:t>隱瞞</w:t>
      </w:r>
      <w:r w:rsidRPr="00263405">
        <w:rPr>
          <w:rFonts w:hAnsi="標楷體" w:hint="eastAsia"/>
        </w:rPr>
        <w:t>、</w:t>
      </w:r>
      <w:r w:rsidR="004940E2" w:rsidRPr="00263405">
        <w:rPr>
          <w:rFonts w:hAnsi="標楷體" w:hint="eastAsia"/>
        </w:rPr>
        <w:t>搪塞，保護官對其態度予以訓斥，並要求機構詳加調查」</w:t>
      </w:r>
      <w:r w:rsidR="00EB346B" w:rsidRPr="00263405">
        <w:rPr>
          <w:rFonts w:hAnsi="標楷體" w:hint="eastAsia"/>
        </w:rPr>
        <w:t>(附件</w:t>
      </w:r>
      <w:r w:rsidR="00957852" w:rsidRPr="00263405">
        <w:rPr>
          <w:rFonts w:hAnsi="標楷體" w:hint="eastAsia"/>
        </w:rPr>
        <w:t>41</w:t>
      </w:r>
      <w:r w:rsidR="00EB346B" w:rsidRPr="00263405">
        <w:rPr>
          <w:rFonts w:hAnsi="標楷體" w:hint="eastAsia"/>
        </w:rPr>
        <w:t>，頁</w:t>
      </w:r>
      <w:r w:rsidR="005D25D7" w:rsidRPr="00263405">
        <w:rPr>
          <w:rFonts w:hAnsi="標楷體" w:hint="eastAsia"/>
        </w:rPr>
        <w:t>567</w:t>
      </w:r>
      <w:r w:rsidR="00EB346B" w:rsidRPr="00263405">
        <w:rPr>
          <w:rFonts w:hAnsi="標楷體" w:hint="eastAsia"/>
        </w:rPr>
        <w:t>)</w:t>
      </w:r>
      <w:r w:rsidR="00EB346B" w:rsidRPr="00263405">
        <w:rPr>
          <w:rFonts w:hAnsi="標楷體" w:hint="eastAsia"/>
          <w:bCs/>
          <w:kern w:val="0"/>
          <w:szCs w:val="48"/>
        </w:rPr>
        <w:t>，</w:t>
      </w:r>
      <w:r w:rsidR="004940E2" w:rsidRPr="00263405">
        <w:rPr>
          <w:rFonts w:hAnsi="標楷體" w:hint="eastAsia"/>
        </w:rPr>
        <w:t>沐士芬於接受監察</w:t>
      </w:r>
      <w:r w:rsidRPr="00263405">
        <w:rPr>
          <w:rFonts w:hAnsi="標楷體" w:hint="eastAsia"/>
        </w:rPr>
        <w:t>院約詢時坦言：「(</w:t>
      </w:r>
      <w:r w:rsidR="000C0DD1" w:rsidRPr="00263405">
        <w:rPr>
          <w:rFonts w:hAnsi="標楷體" w:hint="eastAsia"/>
        </w:rPr>
        <w:t>調查委員</w:t>
      </w:r>
      <w:r w:rsidR="004B68E0" w:rsidRPr="00263405">
        <w:rPr>
          <w:rFonts w:hAnsi="標楷體" w:hint="eastAsia"/>
        </w:rPr>
        <w:t>提示C少年</w:t>
      </w:r>
      <w:r w:rsidRPr="00263405">
        <w:rPr>
          <w:rFonts w:hAnsi="標楷體" w:hint="eastAsia"/>
        </w:rPr>
        <w:t>調查報告。)是我寫的。」</w:t>
      </w:r>
      <w:r w:rsidR="00EB346B" w:rsidRPr="00263405">
        <w:rPr>
          <w:rFonts w:hAnsi="標楷體" w:hint="eastAsia"/>
          <w:bCs/>
          <w:kern w:val="0"/>
          <w:szCs w:val="48"/>
        </w:rPr>
        <w:t>(附件</w:t>
      </w:r>
      <w:r w:rsidR="007F0120" w:rsidRPr="00263405">
        <w:rPr>
          <w:rFonts w:hAnsi="標楷體" w:hint="eastAsia"/>
          <w:bCs/>
          <w:kern w:val="0"/>
          <w:szCs w:val="48"/>
        </w:rPr>
        <w:t>7</w:t>
      </w:r>
      <w:r w:rsidR="00EB346B" w:rsidRPr="00263405">
        <w:rPr>
          <w:rFonts w:hAnsi="標楷體" w:hint="eastAsia"/>
          <w:bCs/>
          <w:kern w:val="0"/>
          <w:szCs w:val="48"/>
        </w:rPr>
        <w:t>，頁</w:t>
      </w:r>
      <w:r w:rsidR="005D25D7" w:rsidRPr="00263405">
        <w:rPr>
          <w:rFonts w:hAnsi="標楷體" w:hint="eastAsia"/>
          <w:bCs/>
          <w:kern w:val="0"/>
          <w:szCs w:val="48"/>
        </w:rPr>
        <w:t>92</w:t>
      </w:r>
      <w:r w:rsidR="00EB346B" w:rsidRPr="00263405">
        <w:rPr>
          <w:rFonts w:hAnsi="標楷體" w:hint="eastAsia"/>
          <w:bCs/>
          <w:kern w:val="0"/>
          <w:szCs w:val="48"/>
        </w:rPr>
        <w:t>)。</w:t>
      </w:r>
    </w:p>
    <w:p w:rsidR="00812187" w:rsidRPr="00263405" w:rsidRDefault="00812187" w:rsidP="005B1572">
      <w:pPr>
        <w:pStyle w:val="4"/>
        <w:ind w:left="1741"/>
        <w:rPr>
          <w:rFonts w:hAnsi="標楷體"/>
        </w:rPr>
      </w:pPr>
      <w:r w:rsidRPr="00263405">
        <w:rPr>
          <w:rFonts w:hAnsi="標楷體" w:hint="eastAsia"/>
        </w:rPr>
        <w:t>沐士芬少年保護官於知悉</w:t>
      </w:r>
      <w:r w:rsidR="000C0DD1" w:rsidRPr="00263405">
        <w:rPr>
          <w:rFonts w:hAnsi="標楷體" w:hint="eastAsia"/>
        </w:rPr>
        <w:t>其安置之少年</w:t>
      </w:r>
      <w:r w:rsidR="00F67980" w:rsidRPr="00263405">
        <w:rPr>
          <w:rFonts w:hAnsi="標楷體" w:hint="eastAsia"/>
        </w:rPr>
        <w:t>性侵他人</w:t>
      </w:r>
      <w:r w:rsidRPr="00263405">
        <w:rPr>
          <w:rFonts w:hAnsi="標楷體" w:hint="eastAsia"/>
        </w:rPr>
        <w:t>後</w:t>
      </w:r>
      <w:r w:rsidR="00F67980" w:rsidRPr="00263405">
        <w:rPr>
          <w:rFonts w:hAnsi="標楷體" w:hint="eastAsia"/>
        </w:rPr>
        <w:t>，</w:t>
      </w:r>
      <w:r w:rsidRPr="00263405">
        <w:rPr>
          <w:rFonts w:hAnsi="標楷體" w:hint="eastAsia"/>
        </w:rPr>
        <w:t>未依法向地方政府主管機關進行通報，詢據沐士芬陳稱：「(您是否知悉安置機構發生少年遭性侵害案件之通報責任？)當時</w:t>
      </w:r>
      <w:r w:rsidR="004B68E0" w:rsidRPr="00263405">
        <w:rPr>
          <w:rFonts w:hAnsi="標楷體" w:hint="eastAsia"/>
        </w:rPr>
        <w:t>C少年</w:t>
      </w:r>
      <w:r w:rsidRPr="00263405">
        <w:rPr>
          <w:rFonts w:hAnsi="標楷體" w:hint="eastAsia"/>
        </w:rPr>
        <w:t>剛逃跑</w:t>
      </w:r>
      <w:r w:rsidR="00F67980" w:rsidRPr="00263405">
        <w:rPr>
          <w:rFonts w:hAnsi="標楷體" w:hint="eastAsia"/>
        </w:rPr>
        <w:t>，</w:t>
      </w:r>
      <w:r w:rsidRPr="00263405">
        <w:rPr>
          <w:rFonts w:hAnsi="標楷體" w:hint="eastAsia"/>
        </w:rPr>
        <w:t>回</w:t>
      </w:r>
      <w:r w:rsidR="00963618" w:rsidRPr="00263405">
        <w:rPr>
          <w:rFonts w:hAnsi="標楷體" w:hint="eastAsia"/>
        </w:rPr>
        <w:t>○○機構</w:t>
      </w:r>
      <w:r w:rsidRPr="00263405">
        <w:rPr>
          <w:rFonts w:hAnsi="標楷體" w:hint="eastAsia"/>
        </w:rPr>
        <w:t>，我去看。當時我跟</w:t>
      </w:r>
      <w:r w:rsidR="004B68E0" w:rsidRPr="00263405">
        <w:rPr>
          <w:rFonts w:hAnsi="標楷體" w:hint="eastAsia"/>
        </w:rPr>
        <w:t>C少</w:t>
      </w:r>
      <w:r w:rsidRPr="00263405">
        <w:rPr>
          <w:rFonts w:hAnsi="標楷體" w:hint="eastAsia"/>
        </w:rPr>
        <w:t>年談逃跑的原因，他一直以來都怪別人，我期待他能夠反省，103年5、6月去看過他，我規定孩子每個月要寄</w:t>
      </w:r>
      <w:r w:rsidR="004B68E0" w:rsidRPr="00263405">
        <w:rPr>
          <w:rFonts w:hAnsi="標楷體" w:hint="eastAsia"/>
        </w:rPr>
        <w:t>信回來給我，我最擔心孩子逃跑，怕會有危險。C</w:t>
      </w:r>
      <w:r w:rsidRPr="00263405">
        <w:rPr>
          <w:rFonts w:hAnsi="標楷體" w:hint="eastAsia"/>
        </w:rPr>
        <w:t>少年有向我表示老師都不處理他的反應，他一封信都沒寫給我。最後我有問他(性侵的事)，他避重就輕，好像是用東西交換，我不相信，知道的訊息很少，我就跟吳</w:t>
      </w:r>
      <w:r w:rsidR="00CB5527" w:rsidRPr="00263405">
        <w:rPr>
          <w:rFonts w:hAnsi="標楷體" w:hint="eastAsia"/>
        </w:rPr>
        <w:t>○</w:t>
      </w:r>
      <w:r w:rsidRPr="00263405">
        <w:rPr>
          <w:rFonts w:hAnsi="標楷體" w:hint="eastAsia"/>
        </w:rPr>
        <w:t>毅主任說請他們查清楚，我希望孩子能為機構做一些事」、「(機構說</w:t>
      </w:r>
      <w:r w:rsidR="004B68E0" w:rsidRPr="00263405">
        <w:rPr>
          <w:rFonts w:hAnsi="標楷體" w:hint="eastAsia"/>
        </w:rPr>
        <w:t>C</w:t>
      </w:r>
      <w:r w:rsidRPr="00263405">
        <w:rPr>
          <w:rFonts w:hAnsi="標楷體" w:hint="eastAsia"/>
        </w:rPr>
        <w:t>少年性侵別人，孩子也跟您說了用東西交換？您當時應如處理？)我先處理少年逃跑的問題。我的專業是希望該機構先釐清楚，我當時確實沒有釐清。少年當時跟我講，他用鉛筆交換。我之後訪談完孩子後，上尉就不在了，我是跟機構李主任說，請機構再釐清楚。」「本件事情我有點自責，該名少年中間有一段不見了，我有hold住該個案。」「(</w:t>
      </w:r>
      <w:r w:rsidR="004B68E0" w:rsidRPr="00263405">
        <w:rPr>
          <w:rFonts w:hAnsi="標楷體" w:hint="eastAsia"/>
        </w:rPr>
        <w:t>C</w:t>
      </w:r>
      <w:r w:rsidRPr="00263405">
        <w:rPr>
          <w:rFonts w:hAnsi="標楷體" w:hint="eastAsia"/>
        </w:rPr>
        <w:t>少年有無身心受創？他對性侵害案件怎麼說？)</w:t>
      </w:r>
      <w:r w:rsidR="004B68E0" w:rsidRPr="00263405">
        <w:rPr>
          <w:rFonts w:hAnsi="標楷體" w:hint="eastAsia"/>
        </w:rPr>
        <w:t>案發時C</w:t>
      </w:r>
      <w:r w:rsidRPr="00263405">
        <w:rPr>
          <w:rFonts w:hAnsi="標楷體" w:hint="eastAsia"/>
        </w:rPr>
        <w:t>少年在接受感化教育，我一直持續都有去關心。爆發後該少年很勇敢，甚麼都坦承了，他有承認性交。他說他有跟別人發生性行為，別人幫他口交」等語</w:t>
      </w:r>
      <w:r w:rsidR="00EB346B" w:rsidRPr="00263405">
        <w:rPr>
          <w:rFonts w:hAnsi="標楷體" w:hint="eastAsia"/>
          <w:bCs/>
          <w:kern w:val="0"/>
          <w:szCs w:val="48"/>
        </w:rPr>
        <w:t>(附件</w:t>
      </w:r>
      <w:r w:rsidR="001838F8" w:rsidRPr="00263405">
        <w:rPr>
          <w:rFonts w:hAnsi="標楷體" w:hint="eastAsia"/>
          <w:bCs/>
          <w:kern w:val="0"/>
          <w:szCs w:val="48"/>
        </w:rPr>
        <w:t>7</w:t>
      </w:r>
      <w:r w:rsidR="00EB346B" w:rsidRPr="00263405">
        <w:rPr>
          <w:rFonts w:hAnsi="標楷體" w:hint="eastAsia"/>
          <w:bCs/>
          <w:kern w:val="0"/>
          <w:szCs w:val="48"/>
        </w:rPr>
        <w:t>，頁</w:t>
      </w:r>
      <w:r w:rsidR="005D25D7" w:rsidRPr="00263405">
        <w:rPr>
          <w:rFonts w:hAnsi="標楷體" w:hint="eastAsia"/>
          <w:bCs/>
          <w:kern w:val="0"/>
          <w:szCs w:val="48"/>
        </w:rPr>
        <w:t>93</w:t>
      </w:r>
      <w:r w:rsidR="00EB346B" w:rsidRPr="00263405">
        <w:rPr>
          <w:rFonts w:hAnsi="標楷體" w:hint="eastAsia"/>
          <w:bCs/>
          <w:kern w:val="0"/>
          <w:szCs w:val="48"/>
        </w:rPr>
        <w:t>~</w:t>
      </w:r>
      <w:r w:rsidR="005D25D7" w:rsidRPr="00263405">
        <w:rPr>
          <w:rFonts w:hAnsi="標楷體" w:hint="eastAsia"/>
          <w:bCs/>
          <w:kern w:val="0"/>
          <w:szCs w:val="48"/>
        </w:rPr>
        <w:t>94</w:t>
      </w:r>
      <w:r w:rsidR="00EB346B" w:rsidRPr="00263405">
        <w:rPr>
          <w:rFonts w:hAnsi="標楷體" w:hint="eastAsia"/>
          <w:bCs/>
          <w:kern w:val="0"/>
          <w:szCs w:val="48"/>
        </w:rPr>
        <w:t>)</w:t>
      </w:r>
      <w:r w:rsidRPr="00263405">
        <w:rPr>
          <w:rFonts w:hAnsi="標楷體" w:hint="eastAsia"/>
        </w:rPr>
        <w:t>。</w:t>
      </w:r>
    </w:p>
    <w:p w:rsidR="00F55D11" w:rsidRPr="00263405" w:rsidRDefault="00322912" w:rsidP="007E3518">
      <w:pPr>
        <w:pStyle w:val="4"/>
        <w:ind w:left="1741"/>
        <w:rPr>
          <w:rFonts w:hAnsi="標楷體"/>
          <w:b/>
        </w:rPr>
      </w:pPr>
      <w:r w:rsidRPr="00263405">
        <w:rPr>
          <w:rFonts w:hAnsi="標楷體" w:hint="eastAsia"/>
        </w:rPr>
        <w:t>兒少權法第67條及依照少年安置輔導之福利及教養機構設立辦法第7條之規定，安置機構應與少年法院指定之少年保護官共同擬定個別</w:t>
      </w:r>
      <w:r w:rsidR="002C716B" w:rsidRPr="00263405">
        <w:rPr>
          <w:rFonts w:hAnsi="標楷體" w:hint="eastAsia"/>
        </w:rPr>
        <w:t>輔導計畫，安置輔導機構執行該輔導計畫時，應按月將安置輔導紀錄函報少年法院及個案戶籍地之縣、市政府。</w:t>
      </w:r>
      <w:r w:rsidR="00F55D11" w:rsidRPr="00263405">
        <w:rPr>
          <w:rFonts w:hAnsi="標楷體" w:hint="eastAsia"/>
        </w:rPr>
        <w:t>司法院少年及家事廳</w:t>
      </w:r>
      <w:r w:rsidR="002C716B" w:rsidRPr="00263405">
        <w:rPr>
          <w:rFonts w:hAnsi="標楷體" w:hint="eastAsia"/>
        </w:rPr>
        <w:t>因而</w:t>
      </w:r>
      <w:r w:rsidR="00F55D11" w:rsidRPr="00263405">
        <w:rPr>
          <w:rFonts w:hAnsi="標楷體" w:hint="eastAsia"/>
        </w:rPr>
        <w:t>曾2度發文函請各地方法院將少年交付安置機構輔導時，應</w:t>
      </w:r>
      <w:r w:rsidR="00F55D11" w:rsidRPr="00263405">
        <w:rPr>
          <w:rFonts w:hAnsi="標楷體" w:hint="eastAsia"/>
          <w:bCs/>
          <w:kern w:val="0"/>
          <w:szCs w:val="48"/>
        </w:rPr>
        <w:t>通知</w:t>
      </w:r>
      <w:r w:rsidR="00F55D11" w:rsidRPr="00263405">
        <w:rPr>
          <w:rFonts w:hAnsi="標楷體" w:hint="eastAsia"/>
        </w:rPr>
        <w:t>少年戶籍地及機構所在地之主管機關</w:t>
      </w:r>
      <w:r w:rsidR="002C716B" w:rsidRPr="00263405">
        <w:rPr>
          <w:rFonts w:hAnsi="標楷體" w:hint="eastAsia"/>
          <w:bCs/>
          <w:kern w:val="0"/>
          <w:szCs w:val="48"/>
        </w:rPr>
        <w:t>(司法院秘書長99年4月20日秘台廳少家一字第0990009368號函、司法院少年及家事廳106年3月29日廳少家一字第1060008730號函)</w:t>
      </w:r>
      <w:r w:rsidR="00EB346B" w:rsidRPr="00263405">
        <w:rPr>
          <w:rFonts w:hAnsi="標楷體" w:hint="eastAsia"/>
        </w:rPr>
        <w:t xml:space="preserve"> </w:t>
      </w:r>
      <w:r w:rsidR="00EB346B" w:rsidRPr="00263405">
        <w:rPr>
          <w:rFonts w:hAnsi="標楷體" w:hint="eastAsia"/>
          <w:bCs/>
          <w:kern w:val="0"/>
          <w:szCs w:val="48"/>
        </w:rPr>
        <w:t>(</w:t>
      </w:r>
      <w:r w:rsidR="00957852" w:rsidRPr="00263405">
        <w:rPr>
          <w:rFonts w:hAnsi="標楷體" w:hint="eastAsia"/>
          <w:bCs/>
          <w:kern w:val="0"/>
          <w:szCs w:val="48"/>
        </w:rPr>
        <w:t>同</w:t>
      </w:r>
      <w:r w:rsidR="00EB346B" w:rsidRPr="00263405">
        <w:rPr>
          <w:rFonts w:hAnsi="標楷體" w:hint="eastAsia"/>
          <w:bCs/>
          <w:kern w:val="0"/>
          <w:szCs w:val="48"/>
        </w:rPr>
        <w:t>附件</w:t>
      </w:r>
      <w:r w:rsidR="001838F8" w:rsidRPr="00263405">
        <w:rPr>
          <w:rFonts w:hAnsi="標楷體" w:hint="eastAsia"/>
          <w:bCs/>
          <w:kern w:val="0"/>
          <w:szCs w:val="48"/>
        </w:rPr>
        <w:t>3</w:t>
      </w:r>
      <w:r w:rsidR="00957852" w:rsidRPr="00263405">
        <w:rPr>
          <w:rFonts w:hAnsi="標楷體" w:hint="eastAsia"/>
          <w:bCs/>
          <w:kern w:val="0"/>
          <w:szCs w:val="48"/>
        </w:rPr>
        <w:t>9、40</w:t>
      </w:r>
      <w:r w:rsidR="00053376" w:rsidRPr="00263405">
        <w:rPr>
          <w:rFonts w:hAnsi="標楷體" w:hint="eastAsia"/>
          <w:bCs/>
          <w:kern w:val="0"/>
          <w:szCs w:val="48"/>
        </w:rPr>
        <w:t>，頁</w:t>
      </w:r>
      <w:r w:rsidR="005D25D7" w:rsidRPr="00263405">
        <w:rPr>
          <w:rFonts w:hAnsi="標楷體" w:hint="eastAsia"/>
          <w:bCs/>
          <w:kern w:val="0"/>
          <w:szCs w:val="48"/>
        </w:rPr>
        <w:t>560</w:t>
      </w:r>
      <w:r w:rsidR="00053376" w:rsidRPr="00263405">
        <w:rPr>
          <w:rFonts w:hAnsi="標楷體" w:hint="eastAsia"/>
          <w:bCs/>
          <w:kern w:val="0"/>
          <w:szCs w:val="48"/>
        </w:rPr>
        <w:t>~</w:t>
      </w:r>
      <w:r w:rsidR="005D25D7" w:rsidRPr="00263405">
        <w:rPr>
          <w:rFonts w:hAnsi="標楷體" w:hint="eastAsia"/>
          <w:bCs/>
          <w:kern w:val="0"/>
          <w:szCs w:val="48"/>
        </w:rPr>
        <w:t>562</w:t>
      </w:r>
      <w:r w:rsidR="00EB346B" w:rsidRPr="00263405">
        <w:rPr>
          <w:rFonts w:hAnsi="標楷體" w:hint="eastAsia"/>
          <w:bCs/>
          <w:kern w:val="0"/>
          <w:szCs w:val="48"/>
        </w:rPr>
        <w:t>)</w:t>
      </w:r>
      <w:r w:rsidR="002C716B" w:rsidRPr="00263405">
        <w:rPr>
          <w:rFonts w:hAnsi="標楷體" w:hint="eastAsia"/>
        </w:rPr>
        <w:t>。</w:t>
      </w:r>
      <w:r w:rsidR="00F55D11" w:rsidRPr="00263405">
        <w:rPr>
          <w:rFonts w:hAnsi="標楷體" w:hint="eastAsia"/>
        </w:rPr>
        <w:t>惟</w:t>
      </w:r>
      <w:r w:rsidR="00C64DD4" w:rsidRPr="00263405">
        <w:rPr>
          <w:rFonts w:hAnsi="標楷體" w:hint="eastAsia"/>
        </w:rPr>
        <w:t>據司法院查復監察院資料指出，</w:t>
      </w:r>
      <w:r w:rsidR="00F55D11" w:rsidRPr="00263405">
        <w:rPr>
          <w:rFonts w:hAnsi="標楷體" w:hint="eastAsia"/>
        </w:rPr>
        <w:t>沐士芬少年保護官</w:t>
      </w:r>
      <w:r w:rsidR="002C716B" w:rsidRPr="00263405">
        <w:rPr>
          <w:rFonts w:hAnsi="標楷體" w:hint="eastAsia"/>
        </w:rPr>
        <w:t>在本案中</w:t>
      </w:r>
      <w:r w:rsidR="00B22A9B" w:rsidRPr="00263405">
        <w:rPr>
          <w:rFonts w:hAnsi="標楷體" w:hint="eastAsia"/>
        </w:rPr>
        <w:t>，並</w:t>
      </w:r>
      <w:r w:rsidR="00812187" w:rsidRPr="00263405">
        <w:rPr>
          <w:rFonts w:hAnsi="標楷體" w:hint="eastAsia"/>
        </w:rPr>
        <w:t>未依法</w:t>
      </w:r>
      <w:r w:rsidR="00F55D11" w:rsidRPr="00263405">
        <w:rPr>
          <w:rFonts w:hAnsi="標楷體" w:hint="eastAsia"/>
        </w:rPr>
        <w:t>將</w:t>
      </w:r>
      <w:r w:rsidR="00403D12" w:rsidRPr="00263405">
        <w:rPr>
          <w:rFonts w:hAnsi="標楷體" w:hint="eastAsia"/>
        </w:rPr>
        <w:t>個案少年</w:t>
      </w:r>
      <w:r w:rsidR="00F55D11" w:rsidRPr="00263405">
        <w:rPr>
          <w:rFonts w:hAnsi="標楷體" w:hint="eastAsia"/>
        </w:rPr>
        <w:t>交付南投</w:t>
      </w:r>
      <w:r w:rsidR="00963618" w:rsidRPr="00263405">
        <w:rPr>
          <w:rFonts w:hAnsi="標楷體" w:hint="eastAsia"/>
        </w:rPr>
        <w:t>○○</w:t>
      </w:r>
      <w:r w:rsidR="00403D12" w:rsidRPr="00263405">
        <w:rPr>
          <w:rFonts w:hAnsi="標楷體" w:hint="eastAsia"/>
        </w:rPr>
        <w:t>機構</w:t>
      </w:r>
      <w:r w:rsidR="00F55D11" w:rsidRPr="00263405">
        <w:rPr>
          <w:rFonts w:hAnsi="標楷體" w:hint="eastAsia"/>
        </w:rPr>
        <w:t>安置</w:t>
      </w:r>
      <w:r w:rsidR="00812187" w:rsidRPr="00263405">
        <w:rPr>
          <w:rFonts w:hAnsi="標楷體" w:hint="eastAsia"/>
        </w:rPr>
        <w:t>輔導</w:t>
      </w:r>
      <w:r w:rsidR="00403D12" w:rsidRPr="00263405">
        <w:rPr>
          <w:rFonts w:hAnsi="標楷體" w:hint="eastAsia"/>
        </w:rPr>
        <w:t>之情事，</w:t>
      </w:r>
      <w:r w:rsidR="00F55D11" w:rsidRPr="00263405">
        <w:rPr>
          <w:rFonts w:hAnsi="標楷體" w:hint="eastAsia"/>
        </w:rPr>
        <w:t>通知南投縣政府</w:t>
      </w:r>
      <w:r w:rsidR="00B22A9B" w:rsidRPr="00263405">
        <w:rPr>
          <w:rFonts w:hAnsi="標楷體" w:hint="eastAsia"/>
        </w:rPr>
        <w:t>，確屬失職</w:t>
      </w:r>
      <w:r w:rsidR="00812187" w:rsidRPr="00263405">
        <w:rPr>
          <w:rFonts w:hAnsi="標楷體" w:hint="eastAsia"/>
        </w:rPr>
        <w:t>。</w:t>
      </w:r>
      <w:r w:rsidR="001F6F32" w:rsidRPr="00263405">
        <w:rPr>
          <w:rFonts w:hAnsi="標楷體" w:hint="eastAsia"/>
        </w:rPr>
        <w:t>(附件</w:t>
      </w:r>
      <w:r w:rsidR="00970F71" w:rsidRPr="00263405">
        <w:rPr>
          <w:rFonts w:hAnsi="標楷體" w:hint="eastAsia"/>
        </w:rPr>
        <w:t>31</w:t>
      </w:r>
      <w:r w:rsidR="001F6F32" w:rsidRPr="00263405">
        <w:rPr>
          <w:rFonts w:hAnsi="標楷體" w:hint="eastAsia"/>
        </w:rPr>
        <w:t>，頁</w:t>
      </w:r>
      <w:r w:rsidR="005D25D7" w:rsidRPr="00263405">
        <w:rPr>
          <w:rFonts w:hAnsi="標楷體" w:hint="eastAsia"/>
        </w:rPr>
        <w:t>358</w:t>
      </w:r>
      <w:r w:rsidR="001F6F32" w:rsidRPr="00263405">
        <w:rPr>
          <w:rFonts w:hAnsi="標楷體" w:hint="eastAsia"/>
        </w:rPr>
        <w:t>)</w:t>
      </w:r>
    </w:p>
    <w:p w:rsidR="00812187" w:rsidRPr="00263405" w:rsidRDefault="00812187" w:rsidP="00A6713E">
      <w:pPr>
        <w:pStyle w:val="3"/>
        <w:rPr>
          <w:rFonts w:hAnsi="標楷體"/>
        </w:rPr>
      </w:pPr>
      <w:bookmarkStart w:id="89" w:name="_Toc517636797"/>
      <w:bookmarkStart w:id="90" w:name="_Toc517710701"/>
      <w:bookmarkStart w:id="91" w:name="_Toc518141232"/>
      <w:r w:rsidRPr="00263405">
        <w:rPr>
          <w:rFonts w:hAnsi="標楷體" w:hint="eastAsia"/>
          <w:b/>
        </w:rPr>
        <w:t>林芝君少年保護官於知悉</w:t>
      </w:r>
      <w:r w:rsidR="00A6713E" w:rsidRPr="00263405">
        <w:rPr>
          <w:rFonts w:hAnsi="標楷體" w:hint="eastAsia"/>
          <w:b/>
        </w:rPr>
        <w:t>未滿18歲之</w:t>
      </w:r>
      <w:r w:rsidR="00323DE5" w:rsidRPr="00263405">
        <w:rPr>
          <w:rFonts w:hAnsi="標楷體" w:hint="eastAsia"/>
          <w:b/>
        </w:rPr>
        <w:t>A</w:t>
      </w:r>
      <w:r w:rsidRPr="00263405">
        <w:rPr>
          <w:rFonts w:hAnsi="標楷體" w:hint="eastAsia"/>
          <w:b/>
        </w:rPr>
        <w:t>少年有遭其他</w:t>
      </w:r>
      <w:r w:rsidR="005511F9" w:rsidRPr="00263405">
        <w:rPr>
          <w:rFonts w:hAnsi="標楷體" w:hint="eastAsia"/>
          <w:b/>
        </w:rPr>
        <w:t>多名</w:t>
      </w:r>
      <w:r w:rsidRPr="00263405">
        <w:rPr>
          <w:rFonts w:hAnsi="標楷體" w:hint="eastAsia"/>
          <w:b/>
        </w:rPr>
        <w:t>少年性侵害事件</w:t>
      </w:r>
      <w:r w:rsidR="00EE4CD0" w:rsidRPr="00263405">
        <w:rPr>
          <w:rFonts w:hAnsi="標楷體" w:hint="eastAsia"/>
          <w:b/>
        </w:rPr>
        <w:t>後</w:t>
      </w:r>
      <w:r w:rsidR="00403D12" w:rsidRPr="00263405">
        <w:rPr>
          <w:rFonts w:hAnsi="標楷體" w:hint="eastAsia"/>
          <w:b/>
        </w:rPr>
        <w:t>，未依法向地方政府主管機關進行責任通報；</w:t>
      </w:r>
      <w:r w:rsidR="00A6713E" w:rsidRPr="00263405">
        <w:rPr>
          <w:rFonts w:hAnsi="標楷體" w:hint="eastAsia"/>
          <w:b/>
        </w:rPr>
        <w:t>且該少年在安置機構尚未屆滿安置期限，林芝君竟隱匿少年性侵事實，未與法官詳實評估，率予終止安置，讓少年返回失能家庭，</w:t>
      </w:r>
      <w:r w:rsidR="00403D12" w:rsidRPr="00263405">
        <w:rPr>
          <w:rFonts w:hAnsi="標楷體" w:hint="eastAsia"/>
          <w:b/>
        </w:rPr>
        <w:t>使少年法庭法官無法依少事法第9條第3項之規定，得以監督少年保護官執行職務</w:t>
      </w:r>
      <w:r w:rsidR="00EE4CD0" w:rsidRPr="00263405">
        <w:rPr>
          <w:rFonts w:hAnsi="標楷體" w:hint="eastAsia"/>
          <w:b/>
        </w:rPr>
        <w:t>，罔顧少年權益</w:t>
      </w:r>
      <w:r w:rsidRPr="00263405">
        <w:rPr>
          <w:rFonts w:hAnsi="標楷體" w:hint="eastAsia"/>
        </w:rPr>
        <w:t>：</w:t>
      </w:r>
      <w:bookmarkEnd w:id="89"/>
      <w:bookmarkEnd w:id="90"/>
      <w:bookmarkEnd w:id="91"/>
    </w:p>
    <w:p w:rsidR="00812187" w:rsidRPr="00263405" w:rsidRDefault="00323DE5" w:rsidP="008E63F1">
      <w:pPr>
        <w:pStyle w:val="4"/>
        <w:ind w:left="1741"/>
        <w:rPr>
          <w:rFonts w:hAnsi="標楷體"/>
        </w:rPr>
      </w:pPr>
      <w:r w:rsidRPr="00263405">
        <w:rPr>
          <w:rFonts w:hAnsi="標楷體" w:hint="eastAsia"/>
        </w:rPr>
        <w:t>林芝君少年保護官負責少年個案A少年</w:t>
      </w:r>
      <w:r w:rsidR="007731EA" w:rsidRPr="00263405">
        <w:rPr>
          <w:rStyle w:val="aff"/>
          <w:rFonts w:hAnsi="標楷體"/>
        </w:rPr>
        <w:footnoteReference w:id="9"/>
      </w:r>
      <w:r w:rsidR="00B22A9B" w:rsidRPr="00263405">
        <w:rPr>
          <w:rFonts w:hAnsi="標楷體" w:hint="eastAsia"/>
        </w:rPr>
        <w:t>，</w:t>
      </w:r>
      <w:r w:rsidRPr="00263405">
        <w:rPr>
          <w:rFonts w:hAnsi="標楷體" w:hint="eastAsia"/>
        </w:rPr>
        <w:t>被害少年A少年</w:t>
      </w:r>
      <w:r w:rsidR="00812187" w:rsidRPr="00263405">
        <w:rPr>
          <w:rFonts w:hAnsi="標楷體" w:hint="eastAsia"/>
        </w:rPr>
        <w:t>於偵訊時曾指稱其遭少年強制性交後，有將此事告訴少年保護官林芝君及機構內之老師等語，然</w:t>
      </w:r>
      <w:r w:rsidR="00B22A9B" w:rsidRPr="00263405">
        <w:rPr>
          <w:rFonts w:hAnsi="標楷體" w:hint="eastAsia"/>
        </w:rPr>
        <w:t>少年</w:t>
      </w:r>
      <w:r w:rsidR="00812187" w:rsidRPr="00263405">
        <w:rPr>
          <w:rFonts w:hAnsi="標楷體" w:hint="eastAsia"/>
        </w:rPr>
        <w:t>保護官林芝君於偵查時證稱：</w:t>
      </w:r>
      <w:r w:rsidR="00B22A9B" w:rsidRPr="00263405">
        <w:rPr>
          <w:rFonts w:hAnsi="標楷體" w:hint="eastAsia"/>
        </w:rPr>
        <w:t>「</w:t>
      </w:r>
      <w:r w:rsidR="00812187" w:rsidRPr="00263405">
        <w:rPr>
          <w:rFonts w:hAnsi="標楷體" w:hint="eastAsia"/>
        </w:rPr>
        <w:t>被害人在</w:t>
      </w:r>
      <w:r w:rsidR="00963618" w:rsidRPr="00263405">
        <w:rPr>
          <w:rFonts w:hAnsi="標楷體" w:hint="eastAsia"/>
        </w:rPr>
        <w:t>○○</w:t>
      </w:r>
      <w:r w:rsidR="00812187" w:rsidRPr="00263405">
        <w:rPr>
          <w:rFonts w:hAnsi="標楷體" w:hint="eastAsia"/>
        </w:rPr>
        <w:t>機構安置期間，曾與機構內之輔導員或其他學員發生猥褻或性交事件，次數不止一次，對象也是多人，都是機構的吳</w:t>
      </w:r>
      <w:r w:rsidRPr="00263405">
        <w:rPr>
          <w:rFonts w:hAnsi="標楷體" w:hint="eastAsia"/>
        </w:rPr>
        <w:t>○毅上</w:t>
      </w:r>
      <w:r w:rsidR="00812187" w:rsidRPr="00263405">
        <w:rPr>
          <w:rFonts w:hAnsi="標楷體" w:hint="eastAsia"/>
        </w:rPr>
        <w:t>尉打電話跟我說，我就會找時間過去瞭解。」(詳見南投地院106年度少調第65號、106年度少調字第127號裁定)</w:t>
      </w:r>
      <w:r w:rsidR="008E63F1" w:rsidRPr="00263405">
        <w:rPr>
          <w:rFonts w:hAnsi="標楷體" w:hint="eastAsia"/>
        </w:rPr>
        <w:t xml:space="preserve"> </w:t>
      </w:r>
      <w:r w:rsidR="008E63F1" w:rsidRPr="00263405">
        <w:rPr>
          <w:rFonts w:hAnsi="標楷體" w:hint="eastAsia"/>
          <w:bCs/>
          <w:kern w:val="0"/>
          <w:szCs w:val="48"/>
        </w:rPr>
        <w:t>(附件</w:t>
      </w:r>
      <w:r w:rsidR="00A47370" w:rsidRPr="00263405">
        <w:rPr>
          <w:rFonts w:hAnsi="標楷體" w:hint="eastAsia"/>
          <w:bCs/>
          <w:kern w:val="0"/>
          <w:szCs w:val="48"/>
        </w:rPr>
        <w:t>11</w:t>
      </w:r>
      <w:r w:rsidR="008E63F1" w:rsidRPr="00263405">
        <w:rPr>
          <w:rFonts w:hAnsi="標楷體" w:hint="eastAsia"/>
          <w:bCs/>
          <w:kern w:val="0"/>
          <w:szCs w:val="48"/>
        </w:rPr>
        <w:t>，頁</w:t>
      </w:r>
      <w:r w:rsidR="00AE4FA7" w:rsidRPr="00263405">
        <w:rPr>
          <w:rFonts w:hAnsi="標楷體" w:hint="eastAsia"/>
          <w:bCs/>
          <w:kern w:val="0"/>
          <w:szCs w:val="48"/>
        </w:rPr>
        <w:t>156</w:t>
      </w:r>
      <w:r w:rsidR="008E63F1" w:rsidRPr="00263405">
        <w:rPr>
          <w:rFonts w:hAnsi="標楷體" w:hint="eastAsia"/>
          <w:bCs/>
          <w:kern w:val="0"/>
          <w:szCs w:val="48"/>
        </w:rPr>
        <w:t>)。</w:t>
      </w:r>
    </w:p>
    <w:p w:rsidR="00812187" w:rsidRPr="00263405" w:rsidRDefault="00B22A9B" w:rsidP="00731F5F">
      <w:pPr>
        <w:pStyle w:val="4"/>
        <w:ind w:left="1741"/>
        <w:rPr>
          <w:rFonts w:hAnsi="標楷體"/>
        </w:rPr>
      </w:pPr>
      <w:r w:rsidRPr="00263405">
        <w:rPr>
          <w:rFonts w:hAnsi="標楷體" w:hint="eastAsia"/>
        </w:rPr>
        <w:t>少年保護官</w:t>
      </w:r>
      <w:r w:rsidR="004940E2" w:rsidRPr="00263405">
        <w:rPr>
          <w:rFonts w:hAnsi="標楷體" w:hint="eastAsia"/>
        </w:rPr>
        <w:t>林芝君於接受監察</w:t>
      </w:r>
      <w:r w:rsidR="00812187" w:rsidRPr="00263405">
        <w:rPr>
          <w:rFonts w:hAnsi="標楷體" w:hint="eastAsia"/>
        </w:rPr>
        <w:t>院約詢時坦言：「(本案</w:t>
      </w:r>
      <w:r w:rsidR="00323DE5" w:rsidRPr="00263405">
        <w:rPr>
          <w:rFonts w:hAnsi="標楷體" w:hint="eastAsia"/>
        </w:rPr>
        <w:t>A</w:t>
      </w:r>
      <w:r w:rsidR="00812187" w:rsidRPr="00263405">
        <w:rPr>
          <w:rFonts w:hAnsi="標楷體" w:hint="eastAsia"/>
        </w:rPr>
        <w:t>少年怎麼說？有無別人侵害他？)吳上尉有打給我3次，第1次是少年間互相，他摸別人，別人也摸他，第2次跟智能不足的孩子，第3次是跟</w:t>
      </w:r>
      <w:r w:rsidR="00323DE5" w:rsidRPr="00263405">
        <w:rPr>
          <w:rFonts w:hAnsi="標楷體" w:hint="eastAsia"/>
        </w:rPr>
        <w:t>B少年</w:t>
      </w:r>
      <w:r w:rsidR="00812187" w:rsidRPr="00263405">
        <w:rPr>
          <w:rFonts w:hAnsi="標楷體" w:hint="eastAsia"/>
        </w:rPr>
        <w:t>。第1次是跟</w:t>
      </w:r>
      <w:r w:rsidR="004B68E0" w:rsidRPr="00263405">
        <w:rPr>
          <w:rFonts w:hAnsi="標楷體" w:hint="eastAsia"/>
        </w:rPr>
        <w:t>K少年</w:t>
      </w:r>
      <w:r w:rsidR="00812187" w:rsidRPr="00263405">
        <w:rPr>
          <w:rFonts w:hAnsi="標楷體" w:hint="eastAsia"/>
        </w:rPr>
        <w:t>，</w:t>
      </w:r>
      <w:r w:rsidR="002446DD" w:rsidRPr="00263405">
        <w:rPr>
          <w:rFonts w:hAnsi="標楷體" w:hint="eastAsia"/>
        </w:rPr>
        <w:t>A</w:t>
      </w:r>
      <w:r w:rsidR="00812187" w:rsidRPr="00263405">
        <w:rPr>
          <w:rFonts w:hAnsi="標楷體" w:hint="eastAsia"/>
        </w:rPr>
        <w:t>少年希望跟其他少年有良好人際關係，就送筆來討好人家，發生這件事也是討好</w:t>
      </w:r>
      <w:r w:rsidR="004B68E0" w:rsidRPr="00263405">
        <w:rPr>
          <w:rFonts w:hAnsi="標楷體" w:hint="eastAsia"/>
        </w:rPr>
        <w:t>K少年</w:t>
      </w:r>
      <w:r w:rsidR="00812187" w:rsidRPr="00263405">
        <w:rPr>
          <w:rFonts w:hAnsi="標楷體" w:hint="eastAsia"/>
        </w:rPr>
        <w:t>。之後我增加探視的次數，我有教導他如何</w:t>
      </w:r>
      <w:r w:rsidR="00812187" w:rsidRPr="00263405">
        <w:rPr>
          <w:rFonts w:hAnsi="標楷體" w:hint="eastAsia"/>
          <w:bCs/>
          <w:kern w:val="0"/>
          <w:szCs w:val="48"/>
        </w:rPr>
        <w:t>保護</w:t>
      </w:r>
      <w:r w:rsidR="00812187" w:rsidRPr="00263405">
        <w:rPr>
          <w:rFonts w:hAnsi="標楷體" w:hint="eastAsia"/>
        </w:rPr>
        <w:t>自己；第2</w:t>
      </w:r>
      <w:r w:rsidR="002446DD" w:rsidRPr="00263405">
        <w:rPr>
          <w:rFonts w:hAnsi="標楷體" w:hint="eastAsia"/>
        </w:rPr>
        <w:t>次是A</w:t>
      </w:r>
      <w:r w:rsidR="00812187" w:rsidRPr="00263405">
        <w:rPr>
          <w:rFonts w:hAnsi="標楷體" w:hint="eastAsia"/>
        </w:rPr>
        <w:t>少年欺負智能不足的少年；第3次跟</w:t>
      </w:r>
      <w:r w:rsidR="00323DE5" w:rsidRPr="00263405">
        <w:rPr>
          <w:rFonts w:hAnsi="標楷體" w:hint="eastAsia"/>
        </w:rPr>
        <w:t>B少年，上尉覺得B少年</w:t>
      </w:r>
      <w:r w:rsidR="00812187" w:rsidRPr="00263405">
        <w:rPr>
          <w:rFonts w:hAnsi="標楷體" w:hint="eastAsia"/>
        </w:rPr>
        <w:t>應該可以照顧好</w:t>
      </w:r>
      <w:r w:rsidR="002446DD" w:rsidRPr="00263405">
        <w:rPr>
          <w:rFonts w:hAnsi="標楷體" w:hint="eastAsia"/>
        </w:rPr>
        <w:t>A</w:t>
      </w:r>
      <w:r w:rsidR="00812187" w:rsidRPr="00263405">
        <w:rPr>
          <w:rFonts w:hAnsi="標楷體" w:hint="eastAsia"/>
        </w:rPr>
        <w:t>少年，結果沒想到也發生性侵。可能是少年性需求。」「(為何未通報？)沒有通報。我在每月開一次召開的性侵害加害人會議上</w:t>
      </w:r>
      <w:r w:rsidR="003579A3" w:rsidRPr="00263405">
        <w:rPr>
          <w:rFonts w:hAnsi="標楷體" w:hint="eastAsia"/>
        </w:rPr>
        <w:t>，</w:t>
      </w:r>
      <w:r w:rsidR="00812187" w:rsidRPr="00263405">
        <w:rPr>
          <w:rFonts w:hAnsi="標楷體" w:hint="eastAsia"/>
        </w:rPr>
        <w:t>有公開說過這個個案有不當性接觸的情形，請他們高度輔導。孩子須定期赴草屯療養院治療。」「(為何不通報？是否知道通報義務？)</w:t>
      </w:r>
      <w:r w:rsidR="003579A3" w:rsidRPr="00263405">
        <w:rPr>
          <w:rFonts w:hAnsi="標楷體" w:hint="eastAsia"/>
        </w:rPr>
        <w:t>我以為機構會通報。知道」等語</w:t>
      </w:r>
      <w:r w:rsidR="008E63F1" w:rsidRPr="00263405">
        <w:rPr>
          <w:rFonts w:hAnsi="標楷體" w:hint="eastAsia"/>
        </w:rPr>
        <w:t>(附件</w:t>
      </w:r>
      <w:r w:rsidR="001838F8" w:rsidRPr="00263405">
        <w:rPr>
          <w:rFonts w:hAnsi="標楷體" w:hint="eastAsia"/>
        </w:rPr>
        <w:t>8</w:t>
      </w:r>
      <w:r w:rsidR="008E63F1" w:rsidRPr="00263405">
        <w:rPr>
          <w:rFonts w:hAnsi="標楷體" w:hint="eastAsia"/>
        </w:rPr>
        <w:t>，頁</w:t>
      </w:r>
      <w:r w:rsidR="00AE4FA7" w:rsidRPr="00263405">
        <w:rPr>
          <w:rFonts w:hAnsi="標楷體" w:hint="eastAsia"/>
        </w:rPr>
        <w:t>99</w:t>
      </w:r>
      <w:r w:rsidR="008E63F1" w:rsidRPr="00263405">
        <w:rPr>
          <w:rFonts w:hAnsi="標楷體" w:hint="eastAsia"/>
        </w:rPr>
        <w:t>)</w:t>
      </w:r>
      <w:r w:rsidR="003579A3" w:rsidRPr="00263405">
        <w:rPr>
          <w:rFonts w:hAnsi="標楷體" w:hint="eastAsia"/>
        </w:rPr>
        <w:t>，</w:t>
      </w:r>
      <w:r w:rsidR="0091175C" w:rsidRPr="00263405">
        <w:rPr>
          <w:rFonts w:hAnsi="標楷體" w:hint="eastAsia"/>
        </w:rPr>
        <w:t>此</w:t>
      </w:r>
      <w:r w:rsidR="00731F5F" w:rsidRPr="00263405">
        <w:rPr>
          <w:rFonts w:hAnsi="標楷體" w:hint="eastAsia"/>
        </w:rPr>
        <w:t>有少年保護官</w:t>
      </w:r>
      <w:r w:rsidR="00FC6D8E" w:rsidRPr="00263405">
        <w:rPr>
          <w:rFonts w:hAnsi="標楷體" w:hint="eastAsia"/>
        </w:rPr>
        <w:t>林芝君</w:t>
      </w:r>
      <w:r w:rsidR="00731F5F" w:rsidRPr="00263405">
        <w:rPr>
          <w:rFonts w:hAnsi="標楷體" w:hint="eastAsia"/>
        </w:rPr>
        <w:t>於106年3月16日接受南投地檢署檢察官訊問時筆錄可稽。(附件</w:t>
      </w:r>
      <w:r w:rsidR="00970F71" w:rsidRPr="00263405">
        <w:rPr>
          <w:rFonts w:hAnsi="標楷體" w:hint="eastAsia"/>
        </w:rPr>
        <w:t>42</w:t>
      </w:r>
      <w:r w:rsidR="00731F5F" w:rsidRPr="00263405">
        <w:rPr>
          <w:rFonts w:hAnsi="標楷體" w:hint="eastAsia"/>
        </w:rPr>
        <w:t>，頁</w:t>
      </w:r>
      <w:r w:rsidR="00AE4FA7" w:rsidRPr="00263405">
        <w:rPr>
          <w:rFonts w:hAnsi="標楷體" w:hint="eastAsia"/>
        </w:rPr>
        <w:t>573</w:t>
      </w:r>
      <w:r w:rsidR="00731F5F" w:rsidRPr="00263405">
        <w:rPr>
          <w:rFonts w:hAnsi="標楷體" w:hint="eastAsia"/>
        </w:rPr>
        <w:t>~</w:t>
      </w:r>
      <w:r w:rsidR="00AE4FA7" w:rsidRPr="00263405">
        <w:rPr>
          <w:rFonts w:hAnsi="標楷體" w:hint="eastAsia"/>
        </w:rPr>
        <w:t>577</w:t>
      </w:r>
      <w:r w:rsidR="00731F5F" w:rsidRPr="00263405">
        <w:rPr>
          <w:rFonts w:hAnsi="標楷體" w:hint="eastAsia"/>
        </w:rPr>
        <w:t>)，</w:t>
      </w:r>
      <w:r w:rsidR="003579A3" w:rsidRPr="00263405">
        <w:rPr>
          <w:rFonts w:hAnsi="標楷體" w:hint="eastAsia"/>
        </w:rPr>
        <w:t>足見其未盡通報之義務屬實。</w:t>
      </w:r>
    </w:p>
    <w:p w:rsidR="00F55D11" w:rsidRPr="00263405" w:rsidRDefault="00F55D11" w:rsidP="0091175C">
      <w:pPr>
        <w:pStyle w:val="4"/>
        <w:ind w:left="1741"/>
        <w:rPr>
          <w:rFonts w:hAnsi="標楷體"/>
          <w:b/>
        </w:rPr>
      </w:pPr>
      <w:r w:rsidRPr="00263405">
        <w:rPr>
          <w:rFonts w:hAnsi="標楷體" w:hint="eastAsia"/>
        </w:rPr>
        <w:t>另，</w:t>
      </w:r>
      <w:r w:rsidR="003579A3" w:rsidRPr="00263405">
        <w:rPr>
          <w:rFonts w:hAnsi="標楷體" w:hint="eastAsia"/>
        </w:rPr>
        <w:t>少年保護官</w:t>
      </w:r>
      <w:r w:rsidRPr="00263405">
        <w:rPr>
          <w:rFonts w:hAnsi="標楷體" w:hint="eastAsia"/>
        </w:rPr>
        <w:t>林芝君未詳實評估</w:t>
      </w:r>
      <w:r w:rsidR="00403D12" w:rsidRPr="00263405">
        <w:rPr>
          <w:rFonts w:hAnsi="標楷體" w:hint="eastAsia"/>
        </w:rPr>
        <w:t>並</w:t>
      </w:r>
      <w:r w:rsidRPr="00263405">
        <w:rPr>
          <w:rFonts w:hAnsi="標楷體" w:hint="eastAsia"/>
        </w:rPr>
        <w:t>隱匿少年性侵事實</w:t>
      </w:r>
      <w:r w:rsidR="004940E2" w:rsidRPr="00263405">
        <w:rPr>
          <w:rFonts w:hAnsi="標楷體" w:hint="eastAsia"/>
        </w:rPr>
        <w:t>，其於監察</w:t>
      </w:r>
      <w:r w:rsidRPr="00263405">
        <w:rPr>
          <w:rFonts w:hAnsi="標楷體" w:hint="eastAsia"/>
        </w:rPr>
        <w:t>院約詢時陳稱：「(為何沒有懷疑機構是否善盡照顧？)之前跟</w:t>
      </w:r>
      <w:r w:rsidR="00963618" w:rsidRPr="00263405">
        <w:rPr>
          <w:rFonts w:hAnsi="標楷體" w:hint="eastAsia"/>
        </w:rPr>
        <w:t>○○機構</w:t>
      </w:r>
      <w:r w:rsidRPr="00263405">
        <w:rPr>
          <w:rFonts w:hAnsi="標楷體" w:hint="eastAsia"/>
        </w:rPr>
        <w:t>有圓滿安置結束的案例。沒有懷疑。第3次時覺得顯然機構已不適合再照顧這個孩子，是104年8月時。我當時就朝向讓他回家的方向去處理(結案)。之後社工通知我才知道</w:t>
      </w:r>
      <w:r w:rsidR="00323DE5" w:rsidRPr="00263405">
        <w:rPr>
          <w:rFonts w:hAnsi="標楷體" w:hint="eastAsia"/>
        </w:rPr>
        <w:t>B少年</w:t>
      </w:r>
      <w:r w:rsidR="003579A3" w:rsidRPr="00263405">
        <w:rPr>
          <w:rStyle w:val="aff"/>
          <w:rFonts w:hAnsi="標楷體"/>
          <w:bCs/>
          <w:kern w:val="0"/>
          <w:szCs w:val="48"/>
        </w:rPr>
        <w:footnoteReference w:id="10"/>
      </w:r>
      <w:r w:rsidRPr="00263405">
        <w:rPr>
          <w:rFonts w:hAnsi="標楷體" w:hint="eastAsia"/>
        </w:rPr>
        <w:t>住他家。」「(當時考量回家的評估即結案？</w:t>
      </w:r>
      <w:r w:rsidR="00812187" w:rsidRPr="00263405">
        <w:rPr>
          <w:rFonts w:hAnsi="標楷體" w:hint="eastAsia"/>
        </w:rPr>
        <w:t>少年的問題</w:t>
      </w:r>
      <w:r w:rsidRPr="00263405">
        <w:rPr>
          <w:rFonts w:hAnsi="標楷體" w:hint="eastAsia"/>
        </w:rPr>
        <w:t>是沒被解決的？)結案是簽給法官。報告沒寫3次性侵，寫他在</w:t>
      </w:r>
      <w:r w:rsidR="003579A3" w:rsidRPr="00263405">
        <w:rPr>
          <w:rFonts w:hAnsi="標楷體" w:hint="eastAsia"/>
        </w:rPr>
        <w:t>機構適應不良，顯無法再待在機構，但卷有一起陳送給法官看。」等語</w:t>
      </w:r>
      <w:r w:rsidR="008E63F1" w:rsidRPr="00263405">
        <w:rPr>
          <w:rFonts w:hAnsi="標楷體" w:hint="eastAsia"/>
        </w:rPr>
        <w:t>(附件</w:t>
      </w:r>
      <w:r w:rsidR="001838F8" w:rsidRPr="00263405">
        <w:rPr>
          <w:rFonts w:hAnsi="標楷體" w:hint="eastAsia"/>
        </w:rPr>
        <w:t>8</w:t>
      </w:r>
      <w:r w:rsidR="008E63F1" w:rsidRPr="00263405">
        <w:rPr>
          <w:rFonts w:hAnsi="標楷體" w:hint="eastAsia"/>
        </w:rPr>
        <w:t>，頁</w:t>
      </w:r>
      <w:r w:rsidR="00AE4FA7" w:rsidRPr="00263405">
        <w:rPr>
          <w:rFonts w:hAnsi="標楷體" w:hint="eastAsia"/>
        </w:rPr>
        <w:t>99</w:t>
      </w:r>
      <w:r w:rsidR="008E63F1" w:rsidRPr="00263405">
        <w:rPr>
          <w:rFonts w:hAnsi="標楷體" w:hint="eastAsia"/>
        </w:rPr>
        <w:t>)</w:t>
      </w:r>
      <w:r w:rsidR="003579A3" w:rsidRPr="00263405">
        <w:rPr>
          <w:rFonts w:hAnsi="標楷體" w:hint="eastAsia"/>
        </w:rPr>
        <w:t>，</w:t>
      </w:r>
      <w:r w:rsidR="000D6D3C" w:rsidRPr="00263405">
        <w:rPr>
          <w:rFonts w:hAnsi="標楷體" w:hint="eastAsia"/>
        </w:rPr>
        <w:t>此並有</w:t>
      </w:r>
      <w:r w:rsidR="00A54E90" w:rsidRPr="00263405">
        <w:rPr>
          <w:rFonts w:hAnsi="標楷體" w:hint="eastAsia"/>
        </w:rPr>
        <w:t>監察</w:t>
      </w:r>
      <w:r w:rsidR="00905739" w:rsidRPr="00263405">
        <w:rPr>
          <w:rFonts w:hAnsi="標楷體" w:hint="eastAsia"/>
        </w:rPr>
        <w:t>院約詢</w:t>
      </w:r>
      <w:r w:rsidR="00574CC9" w:rsidRPr="00263405">
        <w:rPr>
          <w:rFonts w:hAnsi="標楷體" w:hint="eastAsia"/>
        </w:rPr>
        <w:t>B少年</w:t>
      </w:r>
      <w:r w:rsidR="00905739" w:rsidRPr="00263405">
        <w:rPr>
          <w:rFonts w:hAnsi="標楷體" w:hint="eastAsia"/>
        </w:rPr>
        <w:t>稱：「</w:t>
      </w:r>
      <w:r w:rsidR="000D6D3C" w:rsidRPr="00263405">
        <w:rPr>
          <w:rFonts w:hAnsi="標楷體" w:hint="eastAsia"/>
        </w:rPr>
        <w:t>(</w:t>
      </w:r>
      <w:r w:rsidR="00323DE5" w:rsidRPr="00263405">
        <w:rPr>
          <w:rFonts w:hAnsi="標楷體" w:hint="eastAsia"/>
        </w:rPr>
        <w:t>A少年</w:t>
      </w:r>
      <w:r w:rsidR="000D6D3C" w:rsidRPr="00263405">
        <w:rPr>
          <w:rFonts w:hAnsi="標楷體" w:hint="eastAsia"/>
          <w:bCs/>
          <w:kern w:val="0"/>
          <w:szCs w:val="48"/>
        </w:rPr>
        <w:t>有跟保護官反映？)有，保護官就讓他結案，讓他回家。」等語可證</w:t>
      </w:r>
      <w:r w:rsidR="008E63F1" w:rsidRPr="00263405">
        <w:rPr>
          <w:rFonts w:hAnsi="標楷體" w:hint="eastAsia"/>
          <w:bCs/>
          <w:kern w:val="0"/>
          <w:szCs w:val="48"/>
        </w:rPr>
        <w:t>(附件</w:t>
      </w:r>
      <w:r w:rsidR="001838F8" w:rsidRPr="00263405">
        <w:rPr>
          <w:rFonts w:hAnsi="標楷體" w:hint="eastAsia"/>
          <w:bCs/>
          <w:kern w:val="0"/>
          <w:szCs w:val="48"/>
        </w:rPr>
        <w:t>13</w:t>
      </w:r>
      <w:r w:rsidR="008E63F1" w:rsidRPr="00263405">
        <w:rPr>
          <w:rFonts w:hAnsi="標楷體" w:hint="eastAsia"/>
          <w:bCs/>
          <w:kern w:val="0"/>
          <w:szCs w:val="48"/>
        </w:rPr>
        <w:t>，頁</w:t>
      </w:r>
      <w:r w:rsidR="00F279E8" w:rsidRPr="00263405">
        <w:rPr>
          <w:rFonts w:hAnsi="標楷體" w:hint="eastAsia"/>
          <w:bCs/>
          <w:kern w:val="0"/>
          <w:szCs w:val="48"/>
        </w:rPr>
        <w:t>20</w:t>
      </w:r>
      <w:r w:rsidR="008E63F1" w:rsidRPr="00263405">
        <w:rPr>
          <w:rFonts w:hAnsi="標楷體" w:hint="eastAsia"/>
          <w:bCs/>
          <w:kern w:val="0"/>
          <w:szCs w:val="48"/>
        </w:rPr>
        <w:t>0)</w:t>
      </w:r>
      <w:r w:rsidR="000D6D3C" w:rsidRPr="00263405">
        <w:rPr>
          <w:rFonts w:hAnsi="標楷體" w:hint="eastAsia"/>
          <w:bCs/>
          <w:kern w:val="0"/>
          <w:szCs w:val="48"/>
        </w:rPr>
        <w:t>，</w:t>
      </w:r>
      <w:r w:rsidR="007A23E7" w:rsidRPr="00263405">
        <w:rPr>
          <w:rFonts w:hAnsi="標楷體" w:hint="eastAsia"/>
          <w:bCs/>
          <w:kern w:val="0"/>
          <w:szCs w:val="48"/>
        </w:rPr>
        <w:t>少年保護官林芝君於106年3月16日接受南投地檢署檢察官訊問時陳稱：「我有跟林法官說3351-105065</w:t>
      </w:r>
      <w:r w:rsidR="007839C2" w:rsidRPr="00263405">
        <w:rPr>
          <w:rStyle w:val="aff"/>
          <w:rFonts w:hAnsi="標楷體"/>
          <w:bCs/>
          <w:kern w:val="0"/>
          <w:szCs w:val="48"/>
        </w:rPr>
        <w:footnoteReference w:id="11"/>
      </w:r>
      <w:r w:rsidR="007A23E7" w:rsidRPr="00263405">
        <w:rPr>
          <w:rFonts w:hAnsi="標楷體" w:hint="eastAsia"/>
          <w:bCs/>
          <w:kern w:val="0"/>
          <w:szCs w:val="48"/>
        </w:rPr>
        <w:t>在機構內有性議題的困擾，但我沒有跟法官提到詳細的細節，後來法官也同意免除安置</w:t>
      </w:r>
      <w:r w:rsidR="0091175C" w:rsidRPr="00263405">
        <w:rPr>
          <w:rFonts w:hAnsi="標楷體" w:hint="eastAsia"/>
          <w:bCs/>
          <w:kern w:val="0"/>
          <w:szCs w:val="48"/>
        </w:rPr>
        <w:t>」</w:t>
      </w:r>
      <w:r w:rsidR="007A23E7" w:rsidRPr="00263405">
        <w:rPr>
          <w:rFonts w:hAnsi="標楷體" w:hint="eastAsia"/>
          <w:bCs/>
          <w:kern w:val="0"/>
          <w:szCs w:val="48"/>
        </w:rPr>
        <w:t>等語可稽。(附件</w:t>
      </w:r>
      <w:r w:rsidR="005E0454" w:rsidRPr="00263405">
        <w:rPr>
          <w:rFonts w:hAnsi="標楷體" w:hint="eastAsia"/>
          <w:bCs/>
          <w:kern w:val="0"/>
          <w:szCs w:val="48"/>
        </w:rPr>
        <w:t>42</w:t>
      </w:r>
      <w:r w:rsidR="007A23E7" w:rsidRPr="00263405">
        <w:rPr>
          <w:rFonts w:hAnsi="標楷體" w:hint="eastAsia"/>
          <w:bCs/>
          <w:kern w:val="0"/>
          <w:szCs w:val="48"/>
        </w:rPr>
        <w:t>，頁</w:t>
      </w:r>
      <w:r w:rsidR="00F279E8" w:rsidRPr="00263405">
        <w:rPr>
          <w:rFonts w:hAnsi="標楷體" w:hint="eastAsia"/>
          <w:bCs/>
          <w:kern w:val="0"/>
          <w:szCs w:val="48"/>
        </w:rPr>
        <w:t>576</w:t>
      </w:r>
      <w:r w:rsidR="007A23E7" w:rsidRPr="00263405">
        <w:rPr>
          <w:rFonts w:hAnsi="標楷體" w:hint="eastAsia"/>
          <w:bCs/>
          <w:kern w:val="0"/>
          <w:szCs w:val="48"/>
        </w:rPr>
        <w:t>)，</w:t>
      </w:r>
      <w:r w:rsidR="003579A3" w:rsidRPr="00263405">
        <w:rPr>
          <w:rFonts w:hAnsi="標楷體" w:hint="eastAsia"/>
        </w:rPr>
        <w:t>足見其未將少年被性侵一事通報法院屬實，竟率予結案，使少年法庭法官無法依少事法</w:t>
      </w:r>
      <w:r w:rsidR="005D6B85" w:rsidRPr="00263405">
        <w:rPr>
          <w:rFonts w:hAnsi="標楷體" w:hint="eastAsia"/>
        </w:rPr>
        <w:t>第9條第3項之規定，得以監督少年保護官執行職務。</w:t>
      </w:r>
    </w:p>
    <w:p w:rsidR="00F55D11" w:rsidRPr="00263405" w:rsidRDefault="00F55D11" w:rsidP="0066436D">
      <w:pPr>
        <w:pStyle w:val="3"/>
        <w:rPr>
          <w:rFonts w:hAnsi="標楷體"/>
        </w:rPr>
      </w:pPr>
      <w:bookmarkStart w:id="92" w:name="_Toc517636798"/>
      <w:bookmarkStart w:id="93" w:name="_Toc517710702"/>
      <w:bookmarkStart w:id="94" w:name="_Toc518141233"/>
      <w:r w:rsidRPr="00263405">
        <w:rPr>
          <w:rFonts w:hAnsi="標楷體" w:hint="eastAsia"/>
          <w:b/>
        </w:rPr>
        <w:t>朱銀雪</w:t>
      </w:r>
      <w:r w:rsidR="0095695F" w:rsidRPr="00263405">
        <w:rPr>
          <w:rFonts w:hAnsi="標楷體" w:hint="eastAsia"/>
          <w:b/>
        </w:rPr>
        <w:t>少年保護官</w:t>
      </w:r>
      <w:r w:rsidR="00D143D5" w:rsidRPr="00263405">
        <w:rPr>
          <w:rFonts w:hAnsi="標楷體" w:hint="eastAsia"/>
          <w:b/>
        </w:rPr>
        <w:t>(負責少年個案</w:t>
      </w:r>
      <w:r w:rsidR="00E542B3" w:rsidRPr="00263405">
        <w:rPr>
          <w:rFonts w:hAnsi="標楷體" w:hint="eastAsia"/>
          <w:b/>
        </w:rPr>
        <w:t>B</w:t>
      </w:r>
      <w:r w:rsidR="002446DD" w:rsidRPr="00263405">
        <w:rPr>
          <w:rFonts w:hAnsi="標楷體" w:hint="eastAsia"/>
          <w:b/>
        </w:rPr>
        <w:t>少年)</w:t>
      </w:r>
      <w:r w:rsidRPr="00263405">
        <w:rPr>
          <w:rFonts w:hAnsi="標楷體" w:hint="eastAsia"/>
          <w:b/>
        </w:rPr>
        <w:t>於知悉</w:t>
      </w:r>
      <w:r w:rsidR="00E542B3" w:rsidRPr="00263405">
        <w:rPr>
          <w:rFonts w:hAnsi="標楷體" w:hint="eastAsia"/>
          <w:b/>
        </w:rPr>
        <w:t>B少年</w:t>
      </w:r>
      <w:r w:rsidRPr="00263405">
        <w:rPr>
          <w:rFonts w:hAnsi="標楷體" w:hint="eastAsia"/>
          <w:b/>
        </w:rPr>
        <w:t>與機構其他少年發生性交行為</w:t>
      </w:r>
      <w:r w:rsidR="00D143D5" w:rsidRPr="00263405">
        <w:rPr>
          <w:rFonts w:hAnsi="標楷體" w:hint="eastAsia"/>
          <w:b/>
        </w:rPr>
        <w:t>後</w:t>
      </w:r>
      <w:r w:rsidRPr="00263405">
        <w:rPr>
          <w:rFonts w:hAnsi="標楷體" w:hint="eastAsia"/>
          <w:b/>
        </w:rPr>
        <w:t>，</w:t>
      </w:r>
      <w:r w:rsidR="0066436D" w:rsidRPr="00263405">
        <w:rPr>
          <w:rFonts w:hAnsi="標楷體" w:hint="eastAsia"/>
          <w:b/>
        </w:rPr>
        <w:t>未依法向地方政府主管機關進行責任通報，也未依相關法令及司法院函示之要求，發文將個案交付南投</w:t>
      </w:r>
      <w:r w:rsidR="00963618" w:rsidRPr="00263405">
        <w:rPr>
          <w:rFonts w:hAnsi="標楷體" w:hint="eastAsia"/>
          <w:b/>
        </w:rPr>
        <w:t>○○</w:t>
      </w:r>
      <w:r w:rsidR="0066436D" w:rsidRPr="00263405">
        <w:rPr>
          <w:rFonts w:hAnsi="標楷體" w:hint="eastAsia"/>
          <w:b/>
        </w:rPr>
        <w:t>機構安置輔導之情事，通知南投縣政府</w:t>
      </w:r>
      <w:r w:rsidRPr="00263405">
        <w:rPr>
          <w:rFonts w:hAnsi="標楷體" w:hint="eastAsia"/>
        </w:rPr>
        <w:t>：</w:t>
      </w:r>
      <w:bookmarkEnd w:id="92"/>
      <w:bookmarkEnd w:id="93"/>
      <w:bookmarkEnd w:id="94"/>
    </w:p>
    <w:p w:rsidR="00812187" w:rsidRPr="00263405" w:rsidRDefault="00812187" w:rsidP="008E63F1">
      <w:pPr>
        <w:pStyle w:val="4"/>
        <w:ind w:left="1741"/>
        <w:rPr>
          <w:rFonts w:hAnsi="標楷體"/>
        </w:rPr>
      </w:pPr>
      <w:r w:rsidRPr="00263405">
        <w:rPr>
          <w:rFonts w:hAnsi="標楷體" w:hint="eastAsia"/>
        </w:rPr>
        <w:t>南投地檢署106年偵字第1493、1883號起訴書明載：「</w:t>
      </w:r>
      <w:r w:rsidR="00963618" w:rsidRPr="00263405">
        <w:rPr>
          <w:rFonts w:hAnsi="標楷體" w:hint="eastAsia"/>
        </w:rPr>
        <w:t>○○</w:t>
      </w:r>
      <w:r w:rsidRPr="00263405">
        <w:rPr>
          <w:rFonts w:hAnsi="標楷體" w:hint="eastAsia"/>
        </w:rPr>
        <w:t>機構負責人吳</w:t>
      </w:r>
      <w:r w:rsidR="00963618" w:rsidRPr="00263405">
        <w:rPr>
          <w:rFonts w:hAnsi="標楷體" w:hint="eastAsia"/>
        </w:rPr>
        <w:t>○</w:t>
      </w:r>
      <w:r w:rsidRPr="00263405">
        <w:rPr>
          <w:rFonts w:hAnsi="標楷體" w:hint="eastAsia"/>
        </w:rPr>
        <w:t>毅於104年8月份告知證人朱銀雪，稱被告(</w:t>
      </w:r>
      <w:r w:rsidR="00963618" w:rsidRPr="00263405">
        <w:rPr>
          <w:rFonts w:hAnsi="標楷體" w:hint="eastAsia"/>
        </w:rPr>
        <w:t>B少年</w:t>
      </w:r>
      <w:r w:rsidRPr="00263405">
        <w:rPr>
          <w:rFonts w:hAnsi="標楷體" w:hint="eastAsia"/>
        </w:rPr>
        <w:t>)於</w:t>
      </w:r>
      <w:r w:rsidR="00963618" w:rsidRPr="00263405">
        <w:rPr>
          <w:rFonts w:hAnsi="標楷體" w:hint="eastAsia"/>
        </w:rPr>
        <w:t>○○</w:t>
      </w:r>
      <w:r w:rsidRPr="00263405">
        <w:rPr>
          <w:rFonts w:hAnsi="標楷體" w:hint="eastAsia"/>
        </w:rPr>
        <w:t>機構內與不止一名學員發生性交行為，證人朱銀雪知悉後，請吳</w:t>
      </w:r>
      <w:r w:rsidR="00963618" w:rsidRPr="00263405">
        <w:rPr>
          <w:rFonts w:hAnsi="標楷體" w:hint="eastAsia"/>
        </w:rPr>
        <w:t>○</w:t>
      </w:r>
      <w:r w:rsidRPr="00263405">
        <w:rPr>
          <w:rFonts w:hAnsi="標楷體" w:hint="eastAsia"/>
        </w:rPr>
        <w:t>毅向</w:t>
      </w:r>
      <w:r w:rsidRPr="00263405">
        <w:rPr>
          <w:rFonts w:hAnsi="標楷體" w:hint="eastAsia"/>
          <w:bCs/>
          <w:kern w:val="0"/>
          <w:szCs w:val="48"/>
        </w:rPr>
        <w:t>屏東</w:t>
      </w:r>
      <w:r w:rsidRPr="00263405">
        <w:rPr>
          <w:rFonts w:hAnsi="標楷體" w:hint="eastAsia"/>
        </w:rPr>
        <w:t>地院聲請核發勸導書，並提醒吳</w:t>
      </w:r>
      <w:r w:rsidR="00963618" w:rsidRPr="00263405">
        <w:rPr>
          <w:rFonts w:hAnsi="標楷體" w:hint="eastAsia"/>
        </w:rPr>
        <w:t>○</w:t>
      </w:r>
      <w:r w:rsidRPr="00263405">
        <w:rPr>
          <w:rFonts w:hAnsi="標楷體" w:hint="eastAsia"/>
        </w:rPr>
        <w:t>毅務必另行通報」</w:t>
      </w:r>
      <w:r w:rsidR="008E63F1" w:rsidRPr="00263405">
        <w:rPr>
          <w:rFonts w:hAnsi="標楷體" w:hint="eastAsia"/>
          <w:bCs/>
          <w:kern w:val="0"/>
          <w:szCs w:val="48"/>
        </w:rPr>
        <w:t>(附件</w:t>
      </w:r>
      <w:r w:rsidR="00E901EA" w:rsidRPr="00263405">
        <w:rPr>
          <w:rFonts w:hAnsi="標楷體" w:hint="eastAsia"/>
          <w:bCs/>
          <w:kern w:val="0"/>
          <w:szCs w:val="48"/>
        </w:rPr>
        <w:t>11</w:t>
      </w:r>
      <w:r w:rsidR="008E63F1" w:rsidRPr="00263405">
        <w:rPr>
          <w:rFonts w:hAnsi="標楷體" w:hint="eastAsia"/>
          <w:bCs/>
          <w:kern w:val="0"/>
          <w:szCs w:val="48"/>
        </w:rPr>
        <w:t>，頁</w:t>
      </w:r>
      <w:r w:rsidR="0083491C" w:rsidRPr="00263405">
        <w:rPr>
          <w:rFonts w:hAnsi="標楷體" w:hint="eastAsia"/>
          <w:bCs/>
          <w:kern w:val="0"/>
          <w:szCs w:val="48"/>
        </w:rPr>
        <w:t>137</w:t>
      </w:r>
      <w:r w:rsidR="008E63F1" w:rsidRPr="00263405">
        <w:rPr>
          <w:rFonts w:hAnsi="標楷體" w:hint="eastAsia"/>
          <w:bCs/>
          <w:kern w:val="0"/>
          <w:szCs w:val="48"/>
        </w:rPr>
        <w:t>)</w:t>
      </w:r>
      <w:r w:rsidR="0095695F" w:rsidRPr="00263405">
        <w:rPr>
          <w:rFonts w:hAnsi="標楷體" w:hint="eastAsia"/>
        </w:rPr>
        <w:t>。</w:t>
      </w:r>
    </w:p>
    <w:p w:rsidR="00812187" w:rsidRPr="00263405" w:rsidRDefault="00B207F9" w:rsidP="000F420B">
      <w:pPr>
        <w:pStyle w:val="4"/>
        <w:ind w:left="1741"/>
        <w:rPr>
          <w:rFonts w:hAnsi="標楷體"/>
        </w:rPr>
      </w:pPr>
      <w:r w:rsidRPr="00263405">
        <w:rPr>
          <w:rFonts w:hAnsi="標楷體" w:hint="eastAsia"/>
        </w:rPr>
        <w:t>南投</w:t>
      </w:r>
      <w:r w:rsidR="00963618" w:rsidRPr="00263405">
        <w:rPr>
          <w:rFonts w:hAnsi="標楷體" w:hint="eastAsia"/>
        </w:rPr>
        <w:t>○○</w:t>
      </w:r>
      <w:r w:rsidRPr="00263405">
        <w:rPr>
          <w:rFonts w:hAnsi="標楷體" w:hint="eastAsia"/>
        </w:rPr>
        <w:t>機構</w:t>
      </w:r>
      <w:r w:rsidR="00812187" w:rsidRPr="00263405">
        <w:rPr>
          <w:rFonts w:hAnsi="標楷體" w:hint="eastAsia"/>
        </w:rPr>
        <w:t>之104年8月屏東地院交付安置輔導少年生活狀況記錄表記載：「於參訪機構途中，在外住宿與同儕發生性接觸，經輔導員發現，因此亦召開會議，為事件過程詳實紀錄，但少年於會議過程中，不斷避重就輕，尚不知自身罪責，本家多次嚴厲聲明少年有觸法事實，少年應確實承擔責任。」</w:t>
      </w:r>
      <w:r w:rsidR="008E63F1" w:rsidRPr="00263405">
        <w:rPr>
          <w:rFonts w:hAnsi="標楷體" w:hint="eastAsia"/>
        </w:rPr>
        <w:t>(附件</w:t>
      </w:r>
      <w:r w:rsidR="001C438C" w:rsidRPr="00263405">
        <w:rPr>
          <w:rFonts w:hAnsi="標楷體" w:hint="eastAsia"/>
        </w:rPr>
        <w:t>43</w:t>
      </w:r>
      <w:r w:rsidR="008E63F1" w:rsidRPr="00263405">
        <w:rPr>
          <w:rFonts w:hAnsi="標楷體" w:hint="eastAsia"/>
        </w:rPr>
        <w:t>，頁</w:t>
      </w:r>
      <w:r w:rsidR="0083491C" w:rsidRPr="00263405">
        <w:rPr>
          <w:rFonts w:hAnsi="標楷體" w:hint="eastAsia"/>
        </w:rPr>
        <w:t>578</w:t>
      </w:r>
      <w:r w:rsidR="008E63F1" w:rsidRPr="00263405">
        <w:rPr>
          <w:rFonts w:hAnsi="標楷體" w:hint="eastAsia"/>
        </w:rPr>
        <w:t>)，</w:t>
      </w:r>
      <w:r w:rsidR="00812187" w:rsidRPr="00263405">
        <w:rPr>
          <w:rFonts w:hAnsi="標楷體" w:hint="eastAsia"/>
        </w:rPr>
        <w:t>據104年9月1日之「</w:t>
      </w:r>
      <w:r w:rsidR="000F420B" w:rsidRPr="00263405">
        <w:rPr>
          <w:rFonts w:hAnsi="標楷體" w:hint="eastAsia"/>
        </w:rPr>
        <w:t>財團法人</w:t>
      </w:r>
      <w:r w:rsidR="00963618" w:rsidRPr="00263405">
        <w:rPr>
          <w:rFonts w:hAnsi="標楷體" w:hint="eastAsia"/>
        </w:rPr>
        <w:t>○○○</w:t>
      </w:r>
      <w:r w:rsidR="000F420B" w:rsidRPr="00263405">
        <w:rPr>
          <w:rFonts w:hAnsi="標楷體" w:hint="eastAsia"/>
        </w:rPr>
        <w:t>附設南投縣私立</w:t>
      </w:r>
      <w:r w:rsidR="00963618" w:rsidRPr="00263405">
        <w:rPr>
          <w:rFonts w:hAnsi="標楷體" w:hint="eastAsia"/>
        </w:rPr>
        <w:t>○○機構</w:t>
      </w:r>
      <w:r w:rsidR="000F420B" w:rsidRPr="00263405">
        <w:rPr>
          <w:rFonts w:hAnsi="標楷體" w:hint="eastAsia"/>
        </w:rPr>
        <w:t>少年事件處遇建議單</w:t>
      </w:r>
      <w:r w:rsidR="00812187" w:rsidRPr="00263405">
        <w:rPr>
          <w:rFonts w:hAnsi="標楷體" w:hint="eastAsia"/>
        </w:rPr>
        <w:t>」記載：「學員於8月19日及22日經本家發現該學員與同儕間有發生口交及猥褻事件，經本家輔導員質問，得知少年已發生多次，同時少年與另一名少年亦有發生性行為。」</w:t>
      </w:r>
      <w:r w:rsidR="00151008" w:rsidRPr="00263405">
        <w:rPr>
          <w:rFonts w:hAnsi="標楷體" w:hint="eastAsia"/>
        </w:rPr>
        <w:t>等語</w:t>
      </w:r>
      <w:r w:rsidR="008E63F1" w:rsidRPr="00263405">
        <w:rPr>
          <w:rFonts w:hAnsi="標楷體" w:hint="eastAsia"/>
          <w:bCs/>
          <w:kern w:val="0"/>
          <w:szCs w:val="48"/>
        </w:rPr>
        <w:t>(附件</w:t>
      </w:r>
      <w:r w:rsidR="001C438C" w:rsidRPr="00263405">
        <w:rPr>
          <w:rFonts w:hAnsi="標楷體" w:hint="eastAsia"/>
          <w:bCs/>
          <w:kern w:val="0"/>
          <w:szCs w:val="48"/>
        </w:rPr>
        <w:t>44</w:t>
      </w:r>
      <w:r w:rsidR="008E63F1" w:rsidRPr="00263405">
        <w:rPr>
          <w:rFonts w:hAnsi="標楷體" w:hint="eastAsia"/>
          <w:bCs/>
          <w:kern w:val="0"/>
          <w:szCs w:val="48"/>
        </w:rPr>
        <w:t>，頁</w:t>
      </w:r>
      <w:r w:rsidR="00BD627D" w:rsidRPr="00263405">
        <w:rPr>
          <w:rFonts w:hAnsi="標楷體" w:hint="eastAsia"/>
          <w:bCs/>
          <w:kern w:val="0"/>
          <w:szCs w:val="48"/>
        </w:rPr>
        <w:t>580</w:t>
      </w:r>
      <w:r w:rsidR="008E63F1" w:rsidRPr="00263405">
        <w:rPr>
          <w:rFonts w:hAnsi="標楷體" w:hint="eastAsia"/>
          <w:bCs/>
          <w:kern w:val="0"/>
          <w:szCs w:val="48"/>
        </w:rPr>
        <w:t>)。</w:t>
      </w:r>
    </w:p>
    <w:p w:rsidR="00812187" w:rsidRPr="00263405" w:rsidRDefault="0095695F" w:rsidP="008E63F1">
      <w:pPr>
        <w:pStyle w:val="4"/>
        <w:ind w:left="1741"/>
        <w:rPr>
          <w:rFonts w:hAnsi="標楷體"/>
        </w:rPr>
      </w:pPr>
      <w:r w:rsidRPr="00263405">
        <w:rPr>
          <w:rFonts w:hAnsi="標楷體" w:hint="eastAsia"/>
        </w:rPr>
        <w:t>少年保護官</w:t>
      </w:r>
      <w:r w:rsidR="004940E2" w:rsidRPr="00263405">
        <w:rPr>
          <w:rFonts w:hAnsi="標楷體" w:hint="eastAsia"/>
        </w:rPr>
        <w:t>朱銀雪於接受監察</w:t>
      </w:r>
      <w:r w:rsidR="00812187" w:rsidRPr="00263405">
        <w:rPr>
          <w:rFonts w:hAnsi="標楷體" w:hint="eastAsia"/>
        </w:rPr>
        <w:t>院約詢時坦言未通報，並願意接受處分，陳稱：「(請問您何時知道</w:t>
      </w:r>
      <w:r w:rsidR="00963618" w:rsidRPr="00263405">
        <w:rPr>
          <w:rFonts w:hAnsi="標楷體" w:hint="eastAsia"/>
        </w:rPr>
        <w:t>○○機構</w:t>
      </w:r>
      <w:r w:rsidR="00812187" w:rsidRPr="00263405">
        <w:rPr>
          <w:rFonts w:hAnsi="標楷體" w:hint="eastAsia"/>
        </w:rPr>
        <w:t>性侵害的事？為何未通報？)機構告訴我，有2次，我就請</w:t>
      </w:r>
      <w:r w:rsidR="00963618" w:rsidRPr="00263405">
        <w:rPr>
          <w:rFonts w:hAnsi="標楷體" w:hint="eastAsia"/>
        </w:rPr>
        <w:t>○○機構</w:t>
      </w:r>
      <w:r w:rsidR="00812187" w:rsidRPr="00263405">
        <w:rPr>
          <w:rFonts w:hAnsi="標楷體" w:hint="eastAsia"/>
        </w:rPr>
        <w:t>通報，並請</w:t>
      </w:r>
      <w:r w:rsidR="00963618" w:rsidRPr="00263405">
        <w:rPr>
          <w:rFonts w:hAnsi="標楷體" w:hint="eastAsia"/>
        </w:rPr>
        <w:t>○○機構</w:t>
      </w:r>
      <w:r w:rsidR="00812187" w:rsidRPr="00263405">
        <w:rPr>
          <w:rFonts w:hAnsi="標楷體" w:hint="eastAsia"/>
        </w:rPr>
        <w:t>聲請法官核發勸導書。之後訪視時，跟</w:t>
      </w:r>
      <w:r w:rsidR="00963618" w:rsidRPr="00263405">
        <w:rPr>
          <w:rFonts w:hAnsi="標楷體" w:hint="eastAsia"/>
        </w:rPr>
        <w:t>B少年</w:t>
      </w:r>
      <w:r w:rsidR="00812187" w:rsidRPr="00263405">
        <w:rPr>
          <w:rFonts w:hAnsi="標楷體" w:hint="eastAsia"/>
        </w:rPr>
        <w:t>就有談到性的議題。我提醒機構要通報，我花了時間在個案身上，我有責任通報，但沒有確認機構有無去通報，並願意接受處分。</w:t>
      </w:r>
      <w:r w:rsidR="00812187" w:rsidRPr="00263405">
        <w:rPr>
          <w:rFonts w:hAnsi="標楷體"/>
        </w:rPr>
        <w:t>……</w:t>
      </w:r>
      <w:r w:rsidR="00812187" w:rsidRPr="00263405">
        <w:rPr>
          <w:rFonts w:hAnsi="標楷體" w:hint="eastAsia"/>
        </w:rPr>
        <w:t>但性侵案發後，</w:t>
      </w:r>
      <w:r w:rsidR="00963618" w:rsidRPr="00263405">
        <w:rPr>
          <w:rFonts w:hAnsi="標楷體" w:hint="eastAsia"/>
        </w:rPr>
        <w:t>B少年</w:t>
      </w:r>
      <w:r w:rsidR="00812187" w:rsidRPr="00263405">
        <w:rPr>
          <w:rFonts w:hAnsi="標楷體" w:hint="eastAsia"/>
        </w:rPr>
        <w:t>有打電話給我，我心裡很痛，已無法陪伴他，只能建議他去找法扶，也請南投地院的主任幫忙。最對不起是孩子面對司法處遇時，我沒辦法陪伴。當時爆發時少年已結案，我也不知道他現在在哪裡。」「(少年保護官沒通報，卻未追蹤後續？)我無話可說，我已盡了所有的可能一切去輔導處理個案。我當時其實可以幫忙，但也覺得遺憾，漏接了」、「身為保護官被教育通報為基本概念，我相信機構會通報，我用心對孩子但忽略了行政通報責任」等語</w:t>
      </w:r>
      <w:r w:rsidR="008E63F1" w:rsidRPr="00263405">
        <w:rPr>
          <w:rFonts w:hAnsi="標楷體" w:hint="eastAsia"/>
        </w:rPr>
        <w:t>(附件</w:t>
      </w:r>
      <w:r w:rsidR="001B62F2" w:rsidRPr="00263405">
        <w:rPr>
          <w:rFonts w:hAnsi="標楷體" w:hint="eastAsia"/>
        </w:rPr>
        <w:t>9</w:t>
      </w:r>
      <w:r w:rsidR="008E63F1" w:rsidRPr="00263405">
        <w:rPr>
          <w:rFonts w:hAnsi="標楷體" w:hint="eastAsia"/>
        </w:rPr>
        <w:t>，頁</w:t>
      </w:r>
      <w:r w:rsidR="00BD627D" w:rsidRPr="00263405">
        <w:rPr>
          <w:rFonts w:hAnsi="標楷體" w:hint="eastAsia"/>
        </w:rPr>
        <w:t>104</w:t>
      </w:r>
      <w:r w:rsidR="008E63F1" w:rsidRPr="00263405">
        <w:rPr>
          <w:rFonts w:hAnsi="標楷體" w:hint="eastAsia"/>
        </w:rPr>
        <w:t>)</w:t>
      </w:r>
      <w:r w:rsidRPr="00263405">
        <w:rPr>
          <w:rFonts w:hAnsi="標楷體" w:hint="eastAsia"/>
          <w:bCs/>
          <w:kern w:val="0"/>
          <w:szCs w:val="48"/>
        </w:rPr>
        <w:t>，足見其未盡通報之義務屬實。</w:t>
      </w:r>
    </w:p>
    <w:p w:rsidR="00812187" w:rsidRPr="00263405" w:rsidRDefault="00812187" w:rsidP="00A75765">
      <w:pPr>
        <w:pStyle w:val="4"/>
        <w:ind w:left="1741"/>
        <w:rPr>
          <w:rFonts w:hAnsi="標楷體"/>
          <w:b/>
        </w:rPr>
      </w:pPr>
      <w:r w:rsidRPr="00263405">
        <w:rPr>
          <w:rFonts w:hAnsi="標楷體" w:hint="eastAsia"/>
        </w:rPr>
        <w:t>又，</w:t>
      </w:r>
      <w:r w:rsidR="00C64DD4" w:rsidRPr="00263405">
        <w:rPr>
          <w:rFonts w:hAnsi="標楷體" w:hint="eastAsia"/>
        </w:rPr>
        <w:t>少年保護官</w:t>
      </w:r>
      <w:r w:rsidRPr="00263405">
        <w:rPr>
          <w:rFonts w:hAnsi="標楷體" w:hint="eastAsia"/>
        </w:rPr>
        <w:t>朱銀雪於接受</w:t>
      </w:r>
      <w:r w:rsidR="004940E2" w:rsidRPr="00263405">
        <w:rPr>
          <w:rFonts w:hAnsi="標楷體" w:hint="eastAsia"/>
        </w:rPr>
        <w:t>監察</w:t>
      </w:r>
      <w:r w:rsidRPr="00263405">
        <w:rPr>
          <w:rFonts w:hAnsi="標楷體" w:hint="eastAsia"/>
        </w:rPr>
        <w:t>院約詢時稱：「</w:t>
      </w:r>
      <w:r w:rsidR="00963618" w:rsidRPr="00263405">
        <w:rPr>
          <w:rFonts w:hAnsi="標楷體" w:hint="eastAsia"/>
        </w:rPr>
        <w:t>B少年</w:t>
      </w:r>
      <w:r w:rsidRPr="00263405">
        <w:rPr>
          <w:rFonts w:hAnsi="標楷體" w:hint="eastAsia"/>
        </w:rPr>
        <w:t>是該安置機構個案的模範生，算好帶的。探視時，我會帶孩子出來吃飯我有問他，他沒有表示被打。」</w:t>
      </w:r>
      <w:r w:rsidR="000300E6" w:rsidRPr="00263405">
        <w:rPr>
          <w:rFonts w:hAnsi="標楷體" w:hint="eastAsia"/>
          <w:bCs/>
          <w:kern w:val="0"/>
          <w:szCs w:val="48"/>
        </w:rPr>
        <w:t>(附件</w:t>
      </w:r>
      <w:r w:rsidR="001B62F2" w:rsidRPr="00263405">
        <w:rPr>
          <w:rFonts w:hAnsi="標楷體" w:hint="eastAsia"/>
          <w:bCs/>
          <w:kern w:val="0"/>
          <w:szCs w:val="48"/>
        </w:rPr>
        <w:t>9</w:t>
      </w:r>
      <w:r w:rsidR="000300E6" w:rsidRPr="00263405">
        <w:rPr>
          <w:rFonts w:hAnsi="標楷體" w:hint="eastAsia"/>
          <w:bCs/>
          <w:kern w:val="0"/>
          <w:szCs w:val="48"/>
        </w:rPr>
        <w:t>，頁</w:t>
      </w:r>
      <w:r w:rsidR="00BD627D" w:rsidRPr="00263405">
        <w:rPr>
          <w:rFonts w:hAnsi="標楷體" w:hint="eastAsia"/>
          <w:bCs/>
          <w:kern w:val="0"/>
          <w:szCs w:val="48"/>
        </w:rPr>
        <w:t>1</w:t>
      </w:r>
      <w:r w:rsidR="000300E6" w:rsidRPr="00263405">
        <w:rPr>
          <w:rFonts w:hAnsi="標楷體" w:hint="eastAsia"/>
          <w:bCs/>
          <w:kern w:val="0"/>
          <w:szCs w:val="48"/>
        </w:rPr>
        <w:t>0</w:t>
      </w:r>
      <w:r w:rsidR="00BD627D" w:rsidRPr="00263405">
        <w:rPr>
          <w:rFonts w:hAnsi="標楷體" w:hint="eastAsia"/>
          <w:bCs/>
          <w:kern w:val="0"/>
          <w:szCs w:val="48"/>
        </w:rPr>
        <w:t>3</w:t>
      </w:r>
      <w:r w:rsidR="000300E6" w:rsidRPr="00263405">
        <w:rPr>
          <w:rFonts w:hAnsi="標楷體" w:hint="eastAsia"/>
          <w:bCs/>
          <w:kern w:val="0"/>
          <w:szCs w:val="48"/>
        </w:rPr>
        <w:t>)</w:t>
      </w:r>
      <w:r w:rsidRPr="00263405">
        <w:rPr>
          <w:rFonts w:hAnsi="標楷體" w:hint="eastAsia"/>
        </w:rPr>
        <w:t>顯見其</w:t>
      </w:r>
      <w:r w:rsidR="004940E2" w:rsidRPr="00263405">
        <w:rPr>
          <w:rFonts w:hAnsi="標楷體" w:hint="eastAsia"/>
        </w:rPr>
        <w:t>認為</w:t>
      </w:r>
      <w:r w:rsidR="00574CC9" w:rsidRPr="00263405">
        <w:rPr>
          <w:rFonts w:hAnsi="標楷體" w:hint="eastAsia"/>
        </w:rPr>
        <w:t>B少年</w:t>
      </w:r>
      <w:r w:rsidR="004940E2" w:rsidRPr="00263405">
        <w:rPr>
          <w:rFonts w:hAnsi="標楷體" w:hint="eastAsia"/>
        </w:rPr>
        <w:t>個案關係良好，依此推測個案應該會跟少年保護官說真話，惟監察</w:t>
      </w:r>
      <w:r w:rsidR="00963618" w:rsidRPr="00263405">
        <w:rPr>
          <w:rFonts w:hAnsi="標楷體" w:hint="eastAsia"/>
        </w:rPr>
        <w:t>院約詢朱銀雪少年保護官負責之B少年</w:t>
      </w:r>
      <w:r w:rsidRPr="00263405">
        <w:rPr>
          <w:rFonts w:hAnsi="標楷體" w:hint="eastAsia"/>
        </w:rPr>
        <w:t>個案，其於約詢時表示：「(問：被打為何未告訴保護官？)有</w:t>
      </w:r>
      <w:r w:rsidR="004940E2" w:rsidRPr="00263405">
        <w:rPr>
          <w:rFonts w:hAnsi="標楷體" w:hint="eastAsia"/>
        </w:rPr>
        <w:t>跟保護官說，但法院相信</w:t>
      </w:r>
      <w:r w:rsidR="00B30B97" w:rsidRPr="00263405">
        <w:rPr>
          <w:rFonts w:hAnsi="標楷體" w:hint="eastAsia"/>
        </w:rPr>
        <w:t>○○機構</w:t>
      </w:r>
      <w:r w:rsidR="004940E2" w:rsidRPr="00263405">
        <w:rPr>
          <w:rFonts w:hAnsi="標楷體" w:hint="eastAsia"/>
        </w:rPr>
        <w:t>，很多法院都相信</w:t>
      </w:r>
      <w:r w:rsidR="00963618" w:rsidRPr="00263405">
        <w:rPr>
          <w:rFonts w:hAnsi="標楷體" w:hint="eastAsia"/>
        </w:rPr>
        <w:t>○○機構</w:t>
      </w:r>
      <w:r w:rsidR="004940E2" w:rsidRPr="00263405">
        <w:rPr>
          <w:rFonts w:hAnsi="標楷體" w:hint="eastAsia"/>
        </w:rPr>
        <w:t>。」等語</w:t>
      </w:r>
      <w:r w:rsidR="000300E6" w:rsidRPr="00263405">
        <w:rPr>
          <w:rFonts w:hAnsi="標楷體" w:hint="eastAsia"/>
        </w:rPr>
        <w:t>(附件</w:t>
      </w:r>
      <w:r w:rsidR="001B62F2" w:rsidRPr="00263405">
        <w:rPr>
          <w:rFonts w:hAnsi="標楷體" w:hint="eastAsia"/>
        </w:rPr>
        <w:t>13</w:t>
      </w:r>
      <w:r w:rsidR="000300E6" w:rsidRPr="00263405">
        <w:rPr>
          <w:rFonts w:hAnsi="標楷體" w:hint="eastAsia"/>
        </w:rPr>
        <w:t>，頁</w:t>
      </w:r>
      <w:r w:rsidR="00BD627D" w:rsidRPr="00263405">
        <w:rPr>
          <w:rFonts w:hAnsi="標楷體" w:hint="eastAsia"/>
        </w:rPr>
        <w:t>2</w:t>
      </w:r>
      <w:r w:rsidR="000300E6" w:rsidRPr="00263405">
        <w:rPr>
          <w:rFonts w:hAnsi="標楷體" w:hint="eastAsia"/>
        </w:rPr>
        <w:t>0</w:t>
      </w:r>
      <w:r w:rsidR="00BD627D" w:rsidRPr="00263405">
        <w:rPr>
          <w:rFonts w:hAnsi="標楷體" w:hint="eastAsia"/>
        </w:rPr>
        <w:t>3</w:t>
      </w:r>
      <w:r w:rsidR="000300E6" w:rsidRPr="00263405">
        <w:rPr>
          <w:rFonts w:hAnsi="標楷體" w:hint="eastAsia"/>
        </w:rPr>
        <w:t>)</w:t>
      </w:r>
      <w:r w:rsidR="004940E2" w:rsidRPr="00263405">
        <w:rPr>
          <w:rFonts w:hAnsi="標楷體" w:hint="eastAsia"/>
        </w:rPr>
        <w:t>，經監察</w:t>
      </w:r>
      <w:r w:rsidRPr="00263405">
        <w:rPr>
          <w:rFonts w:hAnsi="標楷體" w:hint="eastAsia"/>
        </w:rPr>
        <w:t>院調查委員告知朱銀雪少年保護官時，她才知道其所得的資訊與負責個案的陳述明顯不同，朱銀雪少年保護官稱：「(很多孩子都表示保護官都相信</w:t>
      </w:r>
      <w:r w:rsidR="00CC05C0" w:rsidRPr="00263405">
        <w:rPr>
          <w:rFonts w:hAnsi="標楷體" w:hint="eastAsia"/>
        </w:rPr>
        <w:t>○○機構</w:t>
      </w:r>
      <w:r w:rsidRPr="00263405">
        <w:rPr>
          <w:rFonts w:hAnsi="標楷體" w:hint="eastAsia"/>
        </w:rPr>
        <w:t>。性侵害這件事</w:t>
      </w:r>
      <w:r w:rsidR="00CC05C0" w:rsidRPr="00263405">
        <w:rPr>
          <w:rFonts w:hAnsi="標楷體" w:hint="eastAsia"/>
        </w:rPr>
        <w:t>B少年</w:t>
      </w:r>
      <w:r w:rsidRPr="00263405">
        <w:rPr>
          <w:rFonts w:hAnsi="標楷體" w:hint="eastAsia"/>
        </w:rPr>
        <w:t>有2次，是吳上尉告訴你的。是否也是因此你對吳上尉信任？)</w:t>
      </w:r>
      <w:r w:rsidR="00C612F2" w:rsidRPr="00263405">
        <w:rPr>
          <w:rFonts w:hAnsi="標楷體" w:hint="eastAsia"/>
        </w:rPr>
        <w:t>我會帶少年在外面吃飯，也是我用此方式去卸除孩子的心防</w:t>
      </w:r>
      <w:r w:rsidR="00574CC9" w:rsidRPr="00263405">
        <w:rPr>
          <w:rFonts w:hAnsi="標楷體" w:hint="eastAsia"/>
        </w:rPr>
        <w:t>，我最在意的機構如何照顧個案，但我真的不知為何B少年</w:t>
      </w:r>
      <w:r w:rsidRPr="00263405">
        <w:rPr>
          <w:rFonts w:hAnsi="標楷體" w:hint="eastAsia"/>
        </w:rPr>
        <w:t>不敢跟我講，那我覺得很抱歉。」等語</w:t>
      </w:r>
      <w:r w:rsidR="002A077B" w:rsidRPr="00263405">
        <w:rPr>
          <w:rFonts w:hAnsi="標楷體" w:hint="eastAsia"/>
        </w:rPr>
        <w:t>(附件</w:t>
      </w:r>
      <w:r w:rsidR="001B62F2" w:rsidRPr="00263405">
        <w:rPr>
          <w:rFonts w:hAnsi="標楷體" w:hint="eastAsia"/>
        </w:rPr>
        <w:t>9</w:t>
      </w:r>
      <w:r w:rsidR="002A077B" w:rsidRPr="00263405">
        <w:rPr>
          <w:rFonts w:hAnsi="標楷體" w:hint="eastAsia"/>
        </w:rPr>
        <w:t>，頁</w:t>
      </w:r>
      <w:r w:rsidR="00BD627D" w:rsidRPr="00263405">
        <w:rPr>
          <w:rFonts w:hAnsi="標楷體" w:hint="eastAsia"/>
        </w:rPr>
        <w:t>1</w:t>
      </w:r>
      <w:r w:rsidR="002A077B" w:rsidRPr="00263405">
        <w:rPr>
          <w:rFonts w:hAnsi="標楷體" w:hint="eastAsia"/>
        </w:rPr>
        <w:t>0</w:t>
      </w:r>
      <w:r w:rsidR="00BD627D" w:rsidRPr="00263405">
        <w:rPr>
          <w:rFonts w:hAnsi="標楷體" w:hint="eastAsia"/>
        </w:rPr>
        <w:t>3</w:t>
      </w:r>
      <w:r w:rsidR="002A077B" w:rsidRPr="00263405">
        <w:rPr>
          <w:rFonts w:hAnsi="標楷體" w:hint="eastAsia"/>
        </w:rPr>
        <w:t>)</w:t>
      </w:r>
      <w:r w:rsidRPr="00263405">
        <w:rPr>
          <w:rFonts w:hAnsi="標楷體" w:hint="eastAsia"/>
        </w:rPr>
        <w:t>。</w:t>
      </w:r>
    </w:p>
    <w:p w:rsidR="00C64DD4" w:rsidRPr="00263405" w:rsidRDefault="000619A2" w:rsidP="00C64DD4">
      <w:pPr>
        <w:pStyle w:val="4"/>
        <w:ind w:left="1741"/>
        <w:rPr>
          <w:rFonts w:hAnsi="標楷體"/>
        </w:rPr>
      </w:pPr>
      <w:r w:rsidRPr="00263405">
        <w:rPr>
          <w:rFonts w:hAnsi="標楷體" w:hint="eastAsia"/>
        </w:rPr>
        <w:t>司法院少年及家事廳依據</w:t>
      </w:r>
      <w:r w:rsidR="00C64DD4" w:rsidRPr="00263405">
        <w:rPr>
          <w:rFonts w:hAnsi="標楷體" w:hint="eastAsia"/>
        </w:rPr>
        <w:t>兒少權法第67條</w:t>
      </w:r>
      <w:r w:rsidRPr="00263405">
        <w:rPr>
          <w:rFonts w:hAnsi="標楷體" w:hint="eastAsia"/>
        </w:rPr>
        <w:t>、</w:t>
      </w:r>
      <w:r w:rsidR="00C64DD4" w:rsidRPr="00263405">
        <w:rPr>
          <w:rFonts w:hAnsi="標楷體" w:hint="eastAsia"/>
        </w:rPr>
        <w:t>少年安置輔導之福利及教養機構設立辦法第7條之規定，2度發文函請各地方法院將少年交付安置機構輔導時，應通知少年戶籍地及機構所在地之主管機關</w:t>
      </w:r>
      <w:r w:rsidRPr="00263405">
        <w:rPr>
          <w:rFonts w:hAnsi="標楷體" w:hint="eastAsia"/>
        </w:rPr>
        <w:t>，詳如前述。惟據司法院查復監察院資料指出，朱銀雪</w:t>
      </w:r>
      <w:r w:rsidR="00C64DD4" w:rsidRPr="00263405">
        <w:rPr>
          <w:rFonts w:hAnsi="標楷體" w:hint="eastAsia"/>
        </w:rPr>
        <w:t>少年保護官在本案中，並未依法將</w:t>
      </w:r>
      <w:r w:rsidR="007F72B0" w:rsidRPr="00263405">
        <w:rPr>
          <w:rFonts w:hAnsi="標楷體" w:hint="eastAsia"/>
        </w:rPr>
        <w:t>個案</w:t>
      </w:r>
      <w:r w:rsidR="00C64DD4" w:rsidRPr="00263405">
        <w:rPr>
          <w:rFonts w:hAnsi="標楷體" w:hint="eastAsia"/>
        </w:rPr>
        <w:t>交付南投</w:t>
      </w:r>
      <w:r w:rsidR="00CC05C0" w:rsidRPr="00263405">
        <w:rPr>
          <w:rFonts w:hAnsi="標楷體" w:hint="eastAsia"/>
        </w:rPr>
        <w:t>○○</w:t>
      </w:r>
      <w:r w:rsidR="007F72B0" w:rsidRPr="00263405">
        <w:rPr>
          <w:rFonts w:hAnsi="標楷體" w:hint="eastAsia"/>
        </w:rPr>
        <w:t>機構</w:t>
      </w:r>
      <w:r w:rsidR="00C64DD4" w:rsidRPr="00263405">
        <w:rPr>
          <w:rFonts w:hAnsi="標楷體" w:hint="eastAsia"/>
        </w:rPr>
        <w:t>安置輔導</w:t>
      </w:r>
      <w:r w:rsidR="007F72B0" w:rsidRPr="00263405">
        <w:rPr>
          <w:rFonts w:hAnsi="標楷體" w:hint="eastAsia"/>
        </w:rPr>
        <w:t>之情事，</w:t>
      </w:r>
      <w:r w:rsidR="00C64DD4" w:rsidRPr="00263405">
        <w:rPr>
          <w:rFonts w:hAnsi="標楷體" w:hint="eastAsia"/>
        </w:rPr>
        <w:t>通知南投縣政府，確屬失職。</w:t>
      </w:r>
    </w:p>
    <w:p w:rsidR="00F66709" w:rsidRPr="00263405" w:rsidRDefault="00F55D11" w:rsidP="001D748B">
      <w:pPr>
        <w:pStyle w:val="3"/>
        <w:rPr>
          <w:rFonts w:hAnsi="標楷體"/>
        </w:rPr>
      </w:pPr>
      <w:bookmarkStart w:id="95" w:name="_Toc517636799"/>
      <w:bookmarkStart w:id="96" w:name="_Toc517710703"/>
      <w:bookmarkStart w:id="97" w:name="_Toc518141234"/>
      <w:r w:rsidRPr="00263405">
        <w:rPr>
          <w:rFonts w:hAnsi="標楷體" w:hint="eastAsia"/>
        </w:rPr>
        <w:t>綜上，性侵害案件通報之目的除透過刑事司法的介入得有效遏止性侵害犯罪行為之繼續發生外，更重要的是國家能即時介入，防範並提供被害人後續之身心評估、驗傷診療、心理治療或輔導、緊急安置、家庭服務、法律諮詢等服務。</w:t>
      </w:r>
      <w:r w:rsidR="00B83DA9" w:rsidRPr="00263405">
        <w:rPr>
          <w:rFonts w:hAnsi="標楷體" w:hint="eastAsia"/>
        </w:rPr>
        <w:t>沐士芬、林芝君、朱銀雪分別擔任臺灣臺中地方法院、臺灣南投地方法院及臺灣屏東地方法院少年保護官，明知其為法定之責任通報人員，於執行業務時知悉安置於南投</w:t>
      </w:r>
      <w:r w:rsidR="00CC05C0" w:rsidRPr="00263405">
        <w:rPr>
          <w:rFonts w:hAnsi="標楷體" w:hint="eastAsia"/>
        </w:rPr>
        <w:t>○○機構</w:t>
      </w:r>
      <w:r w:rsidR="00B83DA9" w:rsidRPr="00263405">
        <w:rPr>
          <w:rFonts w:hAnsi="標楷體" w:hint="eastAsia"/>
        </w:rPr>
        <w:t>的個案發生性侵害事件，卻未依法向地方政府主管機關進行責任通報；</w:t>
      </w:r>
      <w:r w:rsidR="001D748B" w:rsidRPr="00263405">
        <w:rPr>
          <w:rFonts w:hAnsi="標楷體" w:hint="eastAsia"/>
        </w:rPr>
        <w:t>林芝君少年保護官於知悉未滿18歲之A少年有與其他多名少年發生性侵事件後，未依法向地方政府主管機關進行責任通報；且該少年在安置機構尚未屆滿安置期限，林芝君竟隱匿少年性侵事實，未與法官詳實評估，率予終止安置，讓少年返回失能家庭，使少年法庭法官無法依少事法第9條第3項之規定，得以監督少年保護官執行職務，罔顧少年權益，</w:t>
      </w:r>
      <w:r w:rsidR="00B83DA9" w:rsidRPr="00263405">
        <w:rPr>
          <w:rFonts w:hAnsi="標楷體" w:hint="eastAsia"/>
        </w:rPr>
        <w:t>肇致南投</w:t>
      </w:r>
      <w:r w:rsidR="00CC05C0" w:rsidRPr="00263405">
        <w:rPr>
          <w:rFonts w:hAnsi="標楷體" w:hint="eastAsia"/>
        </w:rPr>
        <w:t>○○</w:t>
      </w:r>
      <w:r w:rsidR="00B83DA9" w:rsidRPr="00263405">
        <w:rPr>
          <w:rFonts w:hAnsi="標楷體" w:hint="eastAsia"/>
        </w:rPr>
        <w:t>機構一再發生性侵害事件；司法院少年及家事廳曾2度發文(司法院秘書長99年4月20日秘台廳少家一字第0990009368號函、司法院少年及家事廳106年3月29日廳少家一字第1060008730號函)指示各地方法院將少年交付安置機構輔導時，應依兒少權法第67條之規定，通知少年戶籍地及機構所在地之主管機關，沐士芬、朱銀雪均未依相關法令及司法院函示之要求，發文將個案交付南投</w:t>
      </w:r>
      <w:r w:rsidR="00CC05C0" w:rsidRPr="00263405">
        <w:rPr>
          <w:rFonts w:hAnsi="標楷體" w:hint="eastAsia"/>
        </w:rPr>
        <w:t>○○</w:t>
      </w:r>
      <w:r w:rsidR="00B83DA9" w:rsidRPr="00263405">
        <w:rPr>
          <w:rFonts w:hAnsi="標楷體" w:hint="eastAsia"/>
        </w:rPr>
        <w:t>機構安置輔導之情事，通知南投縣政府，均核有嚴重違失</w:t>
      </w:r>
      <w:r w:rsidRPr="00263405">
        <w:rPr>
          <w:rFonts w:hAnsi="標楷體" w:hint="eastAsia"/>
        </w:rPr>
        <w:t>。</w:t>
      </w:r>
      <w:bookmarkEnd w:id="95"/>
      <w:bookmarkEnd w:id="96"/>
      <w:bookmarkEnd w:id="97"/>
    </w:p>
    <w:p w:rsidR="00574A22" w:rsidRPr="00263405" w:rsidRDefault="00574A22" w:rsidP="00CD6D35">
      <w:pPr>
        <w:pStyle w:val="1"/>
        <w:kinsoku/>
        <w:overflowPunct w:val="0"/>
        <w:spacing w:beforeLines="25" w:before="114"/>
        <w:ind w:left="697" w:hanging="697"/>
        <w:rPr>
          <w:rFonts w:hAnsi="標楷體"/>
        </w:rPr>
      </w:pPr>
      <w:r w:rsidRPr="00263405">
        <w:rPr>
          <w:rFonts w:hAnsi="標楷體"/>
        </w:rPr>
        <w:t>彈劾理由及適用之法律條款：</w:t>
      </w:r>
    </w:p>
    <w:p w:rsidR="0039042F" w:rsidRPr="00263405" w:rsidRDefault="00F76D00" w:rsidP="009A28D2">
      <w:pPr>
        <w:pStyle w:val="2"/>
        <w:rPr>
          <w:rFonts w:hAnsi="標楷體"/>
        </w:rPr>
      </w:pPr>
      <w:bookmarkStart w:id="98" w:name="_Toc2400393"/>
      <w:bookmarkStart w:id="99" w:name="_Toc4316187"/>
      <w:bookmarkStart w:id="100" w:name="_Toc4473328"/>
      <w:bookmarkStart w:id="101" w:name="_Toc69556895"/>
      <w:bookmarkStart w:id="102" w:name="_Toc69556944"/>
      <w:bookmarkStart w:id="103" w:name="_Toc69609818"/>
      <w:bookmarkStart w:id="104" w:name="_Toc70241814"/>
      <w:bookmarkStart w:id="105" w:name="_Toc70242203"/>
      <w:r w:rsidRPr="00263405">
        <w:rPr>
          <w:rFonts w:hAnsi="標楷體" w:hint="eastAsia"/>
        </w:rPr>
        <w:t>被</w:t>
      </w:r>
      <w:r w:rsidR="009A28D2" w:rsidRPr="00263405">
        <w:rPr>
          <w:rFonts w:hAnsi="標楷體" w:hint="eastAsia"/>
        </w:rPr>
        <w:t>彈劾人林俊梧擔任南投縣政府社會及勞動處處長自103年12月25日迄今；林榮森於100年8月3日至103年12月3日擔任南投縣政府社會及勞動處處長；賴瓊美於102年11月</w:t>
      </w:r>
      <w:r w:rsidR="00C75FF1" w:rsidRPr="00263405">
        <w:rPr>
          <w:rFonts w:hAnsi="標楷體" w:hint="eastAsia"/>
        </w:rPr>
        <w:t>13</w:t>
      </w:r>
      <w:r w:rsidR="009A28D2" w:rsidRPr="00263405">
        <w:rPr>
          <w:rFonts w:hAnsi="標楷體" w:hint="eastAsia"/>
        </w:rPr>
        <w:t>日至107年3月23日擔任南投縣政府社會及勞動處副處長；王基祥擔任南投縣政府社會及勞動處科長104年3月2日迄今，曾於102年8月26日至102年11月12日代理社會及勞動處副處長業務；劉佳萍自104年7月3日迄今擔任南投縣政府社會及勞動處辦事員；沐士芬擔任臺灣臺中地方法院少年保護官迄今；林芝君擔任臺灣南投地方法院少年保護官迄今；朱銀雪於101年10月12日至</w:t>
      </w:r>
      <w:r w:rsidR="00B16BF7" w:rsidRPr="00263405">
        <w:rPr>
          <w:rFonts w:hAnsi="標楷體" w:hint="eastAsia"/>
        </w:rPr>
        <w:t>107</w:t>
      </w:r>
      <w:r w:rsidR="009A28D2" w:rsidRPr="00263405">
        <w:rPr>
          <w:rFonts w:hAnsi="標楷體" w:hint="eastAsia"/>
        </w:rPr>
        <w:t>年1月28日擔任臺灣屏東地方法院少年保護官，上開人員均為</w:t>
      </w:r>
      <w:r w:rsidR="006C4BB9" w:rsidRPr="00263405">
        <w:rPr>
          <w:rFonts w:hAnsi="標楷體" w:hint="eastAsia"/>
        </w:rPr>
        <w:t>公務員服務法上之公務員，為監察院彈劾權行使之對象</w:t>
      </w:r>
      <w:r w:rsidR="0039042F" w:rsidRPr="00263405">
        <w:rPr>
          <w:rFonts w:hAnsi="標楷體" w:hint="eastAsia"/>
        </w:rPr>
        <w:t>。</w:t>
      </w:r>
    </w:p>
    <w:p w:rsidR="00F308FA" w:rsidRPr="00263405" w:rsidRDefault="001C0F1F" w:rsidP="009B7CB9">
      <w:pPr>
        <w:pStyle w:val="2"/>
        <w:rPr>
          <w:rFonts w:hAnsi="標楷體" w:cs="細明體"/>
          <w:szCs w:val="32"/>
        </w:rPr>
      </w:pPr>
      <w:r w:rsidRPr="00263405">
        <w:rPr>
          <w:rFonts w:hAnsi="標楷體" w:hint="eastAsia"/>
        </w:rPr>
        <w:t>按</w:t>
      </w:r>
      <w:r w:rsidR="00213FAE" w:rsidRPr="00263405">
        <w:rPr>
          <w:rFonts w:hAnsi="標楷體" w:hint="eastAsia"/>
        </w:rPr>
        <w:t>公務員服務法第</w:t>
      </w:r>
      <w:r w:rsidR="00213FAE" w:rsidRPr="00263405">
        <w:rPr>
          <w:rFonts w:hAnsi="標楷體"/>
        </w:rPr>
        <w:t>1</w:t>
      </w:r>
      <w:r w:rsidR="00213FAE" w:rsidRPr="00263405">
        <w:rPr>
          <w:rFonts w:hAnsi="標楷體" w:hint="eastAsia"/>
        </w:rPr>
        <w:t>條規定：「公務員應遵守誓言，忠心努力，依法律命令所定，執行其職務。」同法第</w:t>
      </w:r>
      <w:r w:rsidR="00213FAE" w:rsidRPr="00263405">
        <w:rPr>
          <w:rFonts w:hAnsi="標楷體"/>
        </w:rPr>
        <w:t>5</w:t>
      </w:r>
      <w:r w:rsidR="00213FAE" w:rsidRPr="00263405">
        <w:rPr>
          <w:rFonts w:hAnsi="標楷體" w:hint="eastAsia"/>
        </w:rPr>
        <w:t>條規定：「公務員應</w:t>
      </w:r>
      <w:r w:rsidR="003977EB" w:rsidRPr="00263405">
        <w:rPr>
          <w:rFonts w:hAnsi="標楷體"/>
        </w:rPr>
        <w:t>…</w:t>
      </w:r>
      <w:r w:rsidR="002A0614" w:rsidRPr="00263405">
        <w:rPr>
          <w:rFonts w:hAnsi="標楷體"/>
        </w:rPr>
        <w:t>…</w:t>
      </w:r>
      <w:r w:rsidR="00213FAE" w:rsidRPr="00263405">
        <w:rPr>
          <w:rFonts w:hAnsi="標楷體" w:hint="eastAsia"/>
        </w:rPr>
        <w:t>謹慎勤勉</w:t>
      </w:r>
      <w:r w:rsidR="00213FAE" w:rsidRPr="00263405">
        <w:rPr>
          <w:rFonts w:hAnsi="標楷體"/>
        </w:rPr>
        <w:t>…</w:t>
      </w:r>
      <w:r w:rsidR="002A0614" w:rsidRPr="00263405">
        <w:rPr>
          <w:rFonts w:hAnsi="標楷體"/>
        </w:rPr>
        <w:t>…</w:t>
      </w:r>
      <w:r w:rsidR="00213FAE" w:rsidRPr="00263405">
        <w:rPr>
          <w:rFonts w:hAnsi="標楷體" w:hint="eastAsia"/>
        </w:rPr>
        <w:t>」</w:t>
      </w:r>
      <w:r w:rsidR="00E949C0" w:rsidRPr="00263405">
        <w:rPr>
          <w:rFonts w:hAnsi="標楷體" w:hint="eastAsia"/>
        </w:rPr>
        <w:t>第7條規定：「公務員執行職務，應力求切實，不得畏難規避，互相推諉，或無故稽延。」</w:t>
      </w:r>
      <w:r w:rsidR="009B7CB9" w:rsidRPr="00263405">
        <w:rPr>
          <w:rFonts w:hAnsi="標楷體" w:hint="eastAsia"/>
        </w:rPr>
        <w:t>兒童權利公約(Convention on the Rights of the Child)第3條第3項揭示：「締約國應確保負責照顧與保護兒童之機構、服務與設施符合主管機關所訂之標準，特別在安全、保健、工作人員數量與資格及有效監督等方面。」該公約第19條揭示：「締約國應採取一切適當的立法、行政、社會和教育措施，保護兒童在受父母、法定監護人或其他任何負責照管兒童的人的照料時，不致受到任何形式的身心摧殘、傷害或凌辱，忽視或照料不周，虐待或剝削，包括性侵犯」第20條揭示：「暫時或永久脫離家庭環境的兒童，或為其最大利益不得在這種環境中繼續生活的兒童，應有權得到國家的特別保護和協助。」第25條：「締約國確認在有關當局為照料、保護或治療兒童身心健康的目的下受到安置的兒童，有權獲得對給予的治療以及與所受安置有關的所有其他情況進行定期審查。」第40條：「締約國確認被指稱、指控或認為觸犯刑法的兒童有權得到符合以下情況方式的待遇，促進其尊嚴和價值感並增強其對他人的人權和基本自由的尊重。這種待遇應考慮到其年齡和促進其重返社會並在社會中發揮積極作用的願望。」「締約國應致力於促進規定或建立專門適用於被指稱、指控或確認為觸犯刑法的兒童的法律、程序、當局和機構，尤應：</w:t>
      </w:r>
      <w:r w:rsidR="000C0995" w:rsidRPr="00263405">
        <w:rPr>
          <w:rFonts w:hAnsi="標楷體" w:hint="eastAsia"/>
        </w:rPr>
        <w:t>(a)</w:t>
      </w:r>
      <w:r w:rsidR="009B7CB9" w:rsidRPr="00263405">
        <w:rPr>
          <w:rFonts w:hAnsi="標楷體" w:hint="eastAsia"/>
        </w:rPr>
        <w:t>規定最低年齡，在此年齡以下的兒童應視為無觸犯刑法之行為能力；</w:t>
      </w:r>
      <w:r w:rsidR="00782F99" w:rsidRPr="00263405">
        <w:rPr>
          <w:rFonts w:hAnsi="標楷體" w:hint="eastAsia"/>
        </w:rPr>
        <w:t>(b)</w:t>
      </w:r>
      <w:r w:rsidR="009B7CB9" w:rsidRPr="00263405">
        <w:rPr>
          <w:rFonts w:hAnsi="標楷體" w:hint="eastAsia"/>
        </w:rPr>
        <w:t>在適當和必要時，制訂不對此類兒童訴諸司法程序的措施，但須充分尊重人權和法律保障。應採用多種處理辦法，諸如照管、指導和監督令、輔導、察看、寄養、教育和職業培訓方案及不交由機構照管的其他辦法，以確保處理兒童的方式符合其福祉並與其情況和違法行為相稱。」</w:t>
      </w:r>
    </w:p>
    <w:p w:rsidR="00B85D45" w:rsidRPr="00263405" w:rsidRDefault="00B85D45" w:rsidP="00B85D45">
      <w:pPr>
        <w:pStyle w:val="2"/>
        <w:rPr>
          <w:rFonts w:hAnsi="標楷體" w:cs="細明體"/>
          <w:szCs w:val="32"/>
        </w:rPr>
      </w:pPr>
      <w:r w:rsidRPr="00263405">
        <w:rPr>
          <w:rFonts w:hAnsi="標楷體" w:cs="細明體" w:hint="eastAsia"/>
          <w:szCs w:val="32"/>
        </w:rPr>
        <w:t>按兒童及少年福利與權益保障法(100年11月11日全文修正、100年11月30日公布)</w:t>
      </w:r>
    </w:p>
    <w:p w:rsidR="00B85D45" w:rsidRPr="00263405" w:rsidRDefault="00B85D45" w:rsidP="00224BC0">
      <w:pPr>
        <w:pStyle w:val="3"/>
        <w:rPr>
          <w:rFonts w:hAnsi="標楷體"/>
        </w:rPr>
      </w:pPr>
      <w:r w:rsidRPr="00263405">
        <w:rPr>
          <w:rFonts w:hAnsi="標楷體" w:hint="eastAsia"/>
        </w:rPr>
        <w:t>第6條規定：「本法所稱主管機關：在中央為內政部</w:t>
      </w:r>
      <w:r w:rsidR="00224BC0" w:rsidRPr="00263405">
        <w:rPr>
          <w:rStyle w:val="aff"/>
          <w:rFonts w:hAnsi="標楷體"/>
        </w:rPr>
        <w:footnoteReference w:id="12"/>
      </w:r>
      <w:r w:rsidRPr="00263405">
        <w:rPr>
          <w:rFonts w:hAnsi="標楷體" w:hint="eastAsia"/>
        </w:rPr>
        <w:t>；在直轄市為直轄市政府；在縣（市）為縣（市）政府。」</w:t>
      </w:r>
    </w:p>
    <w:p w:rsidR="00B85D45" w:rsidRPr="00263405" w:rsidRDefault="00B85D45" w:rsidP="00224BC0">
      <w:pPr>
        <w:pStyle w:val="3"/>
        <w:rPr>
          <w:rFonts w:hAnsi="標楷體"/>
        </w:rPr>
      </w:pPr>
      <w:r w:rsidRPr="00263405">
        <w:rPr>
          <w:rFonts w:hAnsi="標楷體" w:hint="eastAsia"/>
        </w:rPr>
        <w:t>第9條第5款規定：「下列事項，由直轄市、縣（市）主管機關掌理。但涉及地方目的事業主管機關職掌，依法應由地方目的事業主管機關掌理者，從其規定：五、直轄市、縣（市）兒童及少年福利機構之設立、監督及輔導事項。」</w:t>
      </w:r>
    </w:p>
    <w:p w:rsidR="00B85D45" w:rsidRPr="00263405" w:rsidRDefault="00B85D45" w:rsidP="00224BC0">
      <w:pPr>
        <w:pStyle w:val="3"/>
        <w:rPr>
          <w:rFonts w:hAnsi="標楷體"/>
        </w:rPr>
      </w:pPr>
      <w:r w:rsidRPr="00263405">
        <w:rPr>
          <w:rFonts w:hAnsi="標楷體" w:hint="eastAsia"/>
        </w:rPr>
        <w:t>第49條規定：「任何人對於兒童及少年不得有下列行為：一、遺棄。二、身心虐待。三、利用兒童及少年從事有害健康等危害性活動或欺騙之行為。……九、強迫、引誘、容留或媒介兒童及少年為猥褻行為或性交。……十七、其他對兒童及少年或利用兒童及少年犯罪或為不正當之行為。」</w:t>
      </w:r>
    </w:p>
    <w:p w:rsidR="00B85D45" w:rsidRPr="00263405" w:rsidRDefault="00B85D45" w:rsidP="00224BC0">
      <w:pPr>
        <w:pStyle w:val="3"/>
        <w:rPr>
          <w:rFonts w:hAnsi="標楷體"/>
        </w:rPr>
      </w:pPr>
      <w:r w:rsidRPr="00263405">
        <w:rPr>
          <w:rFonts w:hAnsi="標楷體" w:hint="eastAsia"/>
        </w:rPr>
        <w:t>第53條第1項第3、6款規定：「醫事人員、社會工作人員、教育人員、保育人員、警察、司法人員、村（里）幹事及其他執行兒童及少年福利業務人員，於執行業務時知悉兒童及少年有下列情形之一者，應立即向直轄市、縣（市）主管機關通報，至遲不得超過24小時：……三、遭受第四十九條各款之行為。……六、遭受其他傷害之情形。」</w:t>
      </w:r>
    </w:p>
    <w:p w:rsidR="00B85D45" w:rsidRPr="00263405" w:rsidRDefault="00B85D45" w:rsidP="00224BC0">
      <w:pPr>
        <w:pStyle w:val="3"/>
        <w:rPr>
          <w:rFonts w:hAnsi="標楷體"/>
        </w:rPr>
      </w:pPr>
      <w:r w:rsidRPr="00263405">
        <w:rPr>
          <w:rFonts w:hAnsi="標楷體" w:hint="eastAsia"/>
        </w:rPr>
        <w:t>第67條第1項規定：「直轄市、縣（市）主管機關對於依少年事件處理法以少年保護事件、少年刑事案件處理之兒童、少年及其家庭，應持續提供必要之福利服務。」</w:t>
      </w:r>
    </w:p>
    <w:p w:rsidR="00F94961" w:rsidRPr="00263405" w:rsidRDefault="00F94961" w:rsidP="00F94961">
      <w:pPr>
        <w:pStyle w:val="3"/>
        <w:rPr>
          <w:rFonts w:hAnsi="標楷體"/>
        </w:rPr>
      </w:pPr>
      <w:r w:rsidRPr="00263405">
        <w:rPr>
          <w:rFonts w:hAnsi="標楷體" w:hint="eastAsia"/>
        </w:rPr>
        <w:t>第68條第1項規定：「直轄市、縣（市）主管機關對於依少年事件處理法交付安置輔導或感化教育結束、停止或免除，或經交付轉介輔導之兒童、少年及其家庭，應予追蹤輔導至少一年。」</w:t>
      </w:r>
    </w:p>
    <w:p w:rsidR="00B85D45" w:rsidRPr="00263405" w:rsidRDefault="00B85D45" w:rsidP="00224BC0">
      <w:pPr>
        <w:pStyle w:val="3"/>
        <w:rPr>
          <w:rFonts w:hAnsi="標楷體"/>
        </w:rPr>
      </w:pPr>
      <w:r w:rsidRPr="00263405">
        <w:rPr>
          <w:rFonts w:hAnsi="標楷體" w:hint="eastAsia"/>
        </w:rPr>
        <w:t>第82條第1項前段規定：「私人或團體辦理兒童及少年福利機構，以向當地主管機關申請設立許可者為限」</w:t>
      </w:r>
    </w:p>
    <w:p w:rsidR="00B85D45" w:rsidRPr="00263405" w:rsidRDefault="00B85D45" w:rsidP="00224BC0">
      <w:pPr>
        <w:pStyle w:val="3"/>
        <w:rPr>
          <w:rFonts w:hAnsi="標楷體"/>
        </w:rPr>
      </w:pPr>
      <w:r w:rsidRPr="00263405">
        <w:rPr>
          <w:rFonts w:hAnsi="標楷體" w:hint="eastAsia"/>
        </w:rPr>
        <w:t>第83條規定：「兒童及少年福利機構或兒童課後照顧服務班及中心，不得有下列情形之一：一、虐待或妨害兒童及少年身心健康。二、供給不衛生之餐飲，經衛生主管機關查明屬實。三、提供不安全之設施或設備，經目的事業主管機關查明屬實。四、發現兒童及少年受虐事實，未向直轄市、縣（市）主管機關通報。五、違反法令或捐助章程。六、業務經營方針與設立目的不符。七、財務收支未取具合法之憑證、捐款未公開徵信或會計紀錄未完備。八、規避、妨礙或拒絕主管機關或目的事業主管機關輔導、檢查、監督。九、對各項工作業務報告申報不實。十、擴充、遷移、停業、歇業、復業未依規定辦理。十一、有其他情事，足以影響兒童及少年身心健康。」</w:t>
      </w:r>
    </w:p>
    <w:p w:rsidR="00B85D45" w:rsidRPr="00263405" w:rsidRDefault="00B85D45" w:rsidP="00224BC0">
      <w:pPr>
        <w:pStyle w:val="3"/>
        <w:rPr>
          <w:rFonts w:hAnsi="標楷體"/>
        </w:rPr>
      </w:pPr>
      <w:r w:rsidRPr="00263405">
        <w:rPr>
          <w:rFonts w:hAnsi="標楷體" w:hint="eastAsia"/>
        </w:rPr>
        <w:t>第100條規定：「醫事人員、社會工作人員、教育人員、保育人員、教保服務人員、警察、司法人員、移民業務人員、戶政人員、村（里）幹事或其他執行兒童及少年福利業務人員，違反第五十三條第一項規定而無正當理由者，處新臺幣六千元以上三萬元以下罰鍰。」</w:t>
      </w:r>
    </w:p>
    <w:p w:rsidR="00B85D45" w:rsidRPr="00263405" w:rsidRDefault="00B85D45" w:rsidP="00224BC0">
      <w:pPr>
        <w:pStyle w:val="3"/>
        <w:rPr>
          <w:rFonts w:hAnsi="標楷體"/>
        </w:rPr>
      </w:pPr>
      <w:r w:rsidRPr="00263405">
        <w:rPr>
          <w:rFonts w:hAnsi="標楷體" w:hint="eastAsia"/>
        </w:rPr>
        <w:t>105條第1項規定：「違反第七十六條或第八十二條第一項前段規定，未申請設立許可而辦理兒童及少年福利機構或兒童課後照顧服務班及中心者，由當地主管機關或教育主管機關處新臺幣六萬元以上三十萬元以下罰鍰及公布其姓名或名稱，並命其限期改善。」</w:t>
      </w:r>
    </w:p>
    <w:p w:rsidR="00B85D45" w:rsidRPr="00263405" w:rsidRDefault="00B85D45" w:rsidP="00224BC0">
      <w:pPr>
        <w:pStyle w:val="3"/>
        <w:rPr>
          <w:rFonts w:hAnsi="標楷體"/>
        </w:rPr>
      </w:pPr>
      <w:r w:rsidRPr="00263405">
        <w:rPr>
          <w:rFonts w:hAnsi="標楷體" w:hint="eastAsia"/>
        </w:rPr>
        <w:t>第107條第1項規定：「兒童及少年福利機構或兒童課後照顧服務班及中心違反第83條第1款至第4款規定情形之一者，由設立許可主管機關處新臺幣六萬元以上三十萬元以下罰鍰，並命其限期改善，屆期未改善者，得按次處罰；情節嚴重者，得命其停辦一個月以上一年以下並公布其名稱」</w:t>
      </w:r>
    </w:p>
    <w:p w:rsidR="00B85D45" w:rsidRPr="00263405" w:rsidRDefault="00B85D45" w:rsidP="00224BC0">
      <w:pPr>
        <w:pStyle w:val="3"/>
        <w:rPr>
          <w:rFonts w:hAnsi="標楷體"/>
        </w:rPr>
      </w:pPr>
      <w:r w:rsidRPr="00263405">
        <w:rPr>
          <w:rFonts w:hAnsi="標楷體" w:hint="eastAsia"/>
        </w:rPr>
        <w:t>第108條規定：「(第1項)兒童及少年福利機構或兒童課後照顧服務班及中心違反第83條第5款至第11款 規定之一者，經設立許可主管機關命其限期改善，屆期未改善者，處新臺幣3萬元以上15萬元以下罰鍰，並得按次處罰；情節嚴重者，得命其停辦1個月以上1年以下，並公布其名稱。(第2項)依前二條及前項規定命其停辦，拒不遵從或停辦期限屆滿未改善者，設立許可主管機關應廢止其設立許可。」</w:t>
      </w:r>
    </w:p>
    <w:p w:rsidR="00B85D45" w:rsidRPr="00263405" w:rsidRDefault="00220E2B" w:rsidP="00B85D45">
      <w:pPr>
        <w:pStyle w:val="2"/>
        <w:rPr>
          <w:rFonts w:hAnsi="標楷體" w:cs="細明體"/>
          <w:szCs w:val="32"/>
        </w:rPr>
      </w:pPr>
      <w:r w:rsidRPr="00263405">
        <w:rPr>
          <w:rFonts w:hAnsi="標楷體" w:cs="細明體" w:hint="eastAsia"/>
          <w:szCs w:val="32"/>
        </w:rPr>
        <w:t>私立兒童及少年福利機構設立許可及管理辦法</w:t>
      </w:r>
    </w:p>
    <w:p w:rsidR="00B85D45" w:rsidRPr="00263405" w:rsidRDefault="00B85D45" w:rsidP="00224BC0">
      <w:pPr>
        <w:pStyle w:val="3"/>
        <w:rPr>
          <w:rFonts w:hAnsi="標楷體"/>
        </w:rPr>
      </w:pPr>
      <w:r w:rsidRPr="00263405">
        <w:rPr>
          <w:rFonts w:hAnsi="標楷體" w:hint="eastAsia"/>
        </w:rPr>
        <w:t>第19條規定：「主管機關為瞭解兒童及少年福利機構之狀況，得隨時通知其提出業務及財務報告，並得派員查核之；兒童及少年福利機構不得規避、妨礙或拒絕。」</w:t>
      </w:r>
    </w:p>
    <w:p w:rsidR="00B85D45" w:rsidRPr="00263405" w:rsidRDefault="00B85D45" w:rsidP="00224BC0">
      <w:pPr>
        <w:pStyle w:val="3"/>
        <w:rPr>
          <w:rFonts w:hAnsi="標楷體"/>
        </w:rPr>
      </w:pPr>
      <w:r w:rsidRPr="00263405">
        <w:rPr>
          <w:rFonts w:hAnsi="標楷體" w:hint="eastAsia"/>
        </w:rPr>
        <w:t>第11條第1項規定：「兒童及少年福利機構縮減、擴充或遷移者，應於縮減、擴充或遷移預定日三個月前，敘明理由、現有兒童及少年之安置計畫或遷移地址等事項，並檢具第三條第一項所定文件，報經主管機關許可。」</w:t>
      </w:r>
    </w:p>
    <w:p w:rsidR="00B85D45" w:rsidRPr="00263405" w:rsidRDefault="00B85D45" w:rsidP="00B85D45">
      <w:pPr>
        <w:pStyle w:val="2"/>
        <w:rPr>
          <w:rFonts w:hAnsi="標楷體" w:cs="細明體"/>
          <w:szCs w:val="32"/>
        </w:rPr>
      </w:pPr>
      <w:r w:rsidRPr="00263405">
        <w:rPr>
          <w:rFonts w:hAnsi="標楷體" w:cs="細明體" w:hint="eastAsia"/>
          <w:szCs w:val="32"/>
        </w:rPr>
        <w:t>少年安置輔導之福利及教養機構設置管理辦法</w:t>
      </w:r>
    </w:p>
    <w:p w:rsidR="00B85D45" w:rsidRPr="00263405" w:rsidRDefault="00B85D45" w:rsidP="00220E2B">
      <w:pPr>
        <w:pStyle w:val="3"/>
        <w:rPr>
          <w:rFonts w:hAnsi="標楷體"/>
        </w:rPr>
      </w:pPr>
      <w:r w:rsidRPr="00263405">
        <w:rPr>
          <w:rFonts w:hAnsi="標楷體" w:hint="eastAsia"/>
        </w:rPr>
        <w:t>第7條規定：「(第1項)安置機構應與少年法院指定之少年保護官共同擬訂個案輔導計畫。(第2項)安置機構執行前項個案輔導計畫，應按月將安置輔導紀錄函報少年法院及個案戶籍地之直轄市、縣(市)政府，並應於輔導結束後十日內，將結束日期連同執行情形相關資料，通知原發交執行之少年法院及個案戶籍地之直轄市、縣(市)政府。」</w:t>
      </w:r>
    </w:p>
    <w:p w:rsidR="00B85D45" w:rsidRPr="00263405" w:rsidRDefault="00B85D45" w:rsidP="00220E2B">
      <w:pPr>
        <w:pStyle w:val="3"/>
        <w:rPr>
          <w:rFonts w:hAnsi="標楷體"/>
        </w:rPr>
      </w:pPr>
      <w:r w:rsidRPr="00263405">
        <w:rPr>
          <w:rFonts w:hAnsi="標楷體" w:hint="eastAsia"/>
        </w:rPr>
        <w:t>第9條規定：「(第1項)主管機關應依兒童及少年福利法等相關規定，輔導、監督、檢查安置機構業務之執行及財務之管理。(第2項)前項機構辦理不善者，主管機關除應依兒童及少年福利法等相關規定處理外，並應通知各少年法院。」</w:t>
      </w:r>
    </w:p>
    <w:p w:rsidR="00B85D45" w:rsidRPr="00263405" w:rsidRDefault="00B85D45" w:rsidP="00220E2B">
      <w:pPr>
        <w:pStyle w:val="2"/>
        <w:rPr>
          <w:rFonts w:hAnsi="標楷體" w:cs="細明體"/>
          <w:szCs w:val="32"/>
        </w:rPr>
      </w:pPr>
      <w:r w:rsidRPr="00263405">
        <w:rPr>
          <w:rFonts w:hAnsi="標楷體" w:cs="細明體" w:hint="eastAsia"/>
          <w:szCs w:val="32"/>
        </w:rPr>
        <w:t>性侵害犯罪防治法(104年12月23日修正公布、施行)第8條第1、3項規定：「(第1項)醫事人員、社工人員、教育人員、保育人員、警察人員、勞政人員、司法人員、移民業務人員、矯正人員、村（里）幹事人員，於執行職務時知有疑似性侵害犯罪情事者，應立即向當地直轄市、縣（市）主管機關通報，至遲不得超過二十四小時。……(第2項)直轄市、縣（市）主管機關於知悉或接獲第一項通報時，應立即進行分級分類處理，至遲不得超過二十四小時。……」</w:t>
      </w:r>
    </w:p>
    <w:p w:rsidR="00B85D45" w:rsidRPr="00263405" w:rsidRDefault="00B85D45" w:rsidP="00B85D45">
      <w:pPr>
        <w:pStyle w:val="2"/>
        <w:rPr>
          <w:rFonts w:hAnsi="標楷體" w:cs="細明體"/>
          <w:szCs w:val="32"/>
        </w:rPr>
      </w:pPr>
      <w:r w:rsidRPr="00263405">
        <w:rPr>
          <w:rFonts w:hAnsi="標楷體" w:cs="細明體" w:hint="eastAsia"/>
          <w:szCs w:val="32"/>
        </w:rPr>
        <w:t>兒童及少年福利機構設置標準</w:t>
      </w:r>
    </w:p>
    <w:p w:rsidR="00B85D45" w:rsidRPr="00263405" w:rsidRDefault="00B85D45" w:rsidP="00220E2B">
      <w:pPr>
        <w:pStyle w:val="3"/>
        <w:rPr>
          <w:rFonts w:hAnsi="標楷體"/>
        </w:rPr>
      </w:pPr>
      <w:r w:rsidRPr="00263405">
        <w:rPr>
          <w:rFonts w:hAnsi="標楷體" w:hint="eastAsia"/>
        </w:rPr>
        <w:t>第23條規定：「安置及教養機構應以獨立設置為原則，兼辦其他類型機構業務者，應報請主管機關許可。」</w:t>
      </w:r>
    </w:p>
    <w:p w:rsidR="00B85D45" w:rsidRPr="00263405" w:rsidRDefault="00B85D45" w:rsidP="00220E2B">
      <w:pPr>
        <w:pStyle w:val="3"/>
        <w:rPr>
          <w:rFonts w:hAnsi="標楷體"/>
        </w:rPr>
      </w:pPr>
      <w:r w:rsidRPr="00263405">
        <w:rPr>
          <w:rFonts w:hAnsi="標楷體" w:hint="eastAsia"/>
        </w:rPr>
        <w:t>第22條第1、2項規定：「(第1項)安置及教養機構應置專任主管人員一人，綜理機構業務，並置下列工作人員：一、保育人員、助理保育人員、托育人員、生活輔導人員或助理生活輔導人員。二、社會工作人員。三、心理輔導人員。四、醫師或護理人員。五、行政人員或其他工作人員。(第2項)前項第一款及第二款人員應為專任；第三款及第四款人員得以特約方式辦理；第五款行政人員得由相關人員兼任。」</w:t>
      </w:r>
    </w:p>
    <w:p w:rsidR="00B85D45" w:rsidRPr="00263405" w:rsidRDefault="00B85D45" w:rsidP="00B85D45">
      <w:pPr>
        <w:pStyle w:val="2"/>
        <w:rPr>
          <w:rFonts w:hAnsi="標楷體" w:cs="細明體"/>
          <w:szCs w:val="32"/>
        </w:rPr>
      </w:pPr>
      <w:r w:rsidRPr="00263405">
        <w:rPr>
          <w:rFonts w:hAnsi="標楷體" w:cs="細明體" w:hint="eastAsia"/>
          <w:szCs w:val="32"/>
        </w:rPr>
        <w:t>兒童及少年安置及教養機構性侵害事件處理原則(101年5月25日內政部內授童第1010840260號函頒修正)</w:t>
      </w:r>
    </w:p>
    <w:p w:rsidR="00B85D45" w:rsidRPr="00263405" w:rsidRDefault="00B85D45" w:rsidP="00220E2B">
      <w:pPr>
        <w:pStyle w:val="3"/>
        <w:rPr>
          <w:rFonts w:hAnsi="標楷體"/>
        </w:rPr>
      </w:pPr>
      <w:r w:rsidRPr="00263405">
        <w:rPr>
          <w:rFonts w:hAnsi="標楷體" w:hint="eastAsia"/>
        </w:rPr>
        <w:t>第5點規定：「主管機關應將機構對於性侵害事件之預防及處理納入兒童及少年福利機構之評鑑項目，並積極督導所屬機構建立性侵害事件之標準處理流程。該項業務辦理情形並列為主管機關每年定期輔導查核項目，據以督導機構落實執行。」</w:t>
      </w:r>
    </w:p>
    <w:p w:rsidR="00B85D45" w:rsidRPr="00263405" w:rsidRDefault="00B85D45" w:rsidP="00220E2B">
      <w:pPr>
        <w:pStyle w:val="3"/>
        <w:rPr>
          <w:rFonts w:hAnsi="標楷體"/>
        </w:rPr>
      </w:pPr>
      <w:r w:rsidRPr="00263405">
        <w:rPr>
          <w:rFonts w:hAnsi="標楷體" w:hint="eastAsia"/>
        </w:rPr>
        <w:t>第7點規定：「(第1項)機構工作人員或其他工作人員發現機構內，疑似有兒童及少年遭受性侵害，應逕依兒童及少年福利與權益保障法第五十三條規定，於二十四小時內通報當地家庭暴力暨性侵害防治中心與機構主管機關，不須經機構主管同意。(第2項)前項主管機關接獲通報後，得評估個案需要，依性別平等教育法及相關法規，請兒童及少年當事人學校協助後續教育輔導事宜。」</w:t>
      </w:r>
    </w:p>
    <w:p w:rsidR="00B85D45" w:rsidRPr="00263405" w:rsidRDefault="00B85D45" w:rsidP="00220E2B">
      <w:pPr>
        <w:pStyle w:val="3"/>
        <w:rPr>
          <w:rFonts w:hAnsi="標楷體"/>
        </w:rPr>
      </w:pPr>
      <w:r w:rsidRPr="00263405">
        <w:rPr>
          <w:rFonts w:hAnsi="標楷體" w:hint="eastAsia"/>
        </w:rPr>
        <w:t>第8點規定：「機構內主管人員、醫事人員、社會工作人員、保育人員及其他執行兒童及少年福利之人員，知悉兒童及少年有疑似被性侵害情形而未通報直轄市、縣(市)主管機關者，除依兒童及少年福利與權益保障法第一百條規定處罰外，並應負行政責任。」</w:t>
      </w:r>
    </w:p>
    <w:p w:rsidR="00B85D45" w:rsidRPr="00263405" w:rsidRDefault="00B85D45" w:rsidP="00220E2B">
      <w:pPr>
        <w:pStyle w:val="3"/>
        <w:rPr>
          <w:rFonts w:hAnsi="標楷體"/>
        </w:rPr>
      </w:pPr>
      <w:r w:rsidRPr="00263405">
        <w:rPr>
          <w:rFonts w:hAnsi="標楷體" w:hint="eastAsia"/>
        </w:rPr>
        <w:t>地方法院及其分院處務規程第53條之4第2項規定：「少年保護官應服從法官之監督，執行下列職務：一、掌理由少年保護官執行之保護處分。二、其他法令所定之事務。」</w:t>
      </w:r>
    </w:p>
    <w:p w:rsidR="00B85D45" w:rsidRPr="00263405" w:rsidRDefault="00B85D45" w:rsidP="00220E2B">
      <w:pPr>
        <w:pStyle w:val="2"/>
        <w:rPr>
          <w:rFonts w:hAnsi="標楷體"/>
        </w:rPr>
      </w:pPr>
      <w:r w:rsidRPr="00263405">
        <w:rPr>
          <w:rFonts w:hAnsi="標楷體" w:hint="eastAsia"/>
        </w:rPr>
        <w:t>少年事件處理法第9條規定：「(第1項)少年調查官職務如左︰一、調查、蒐集關於少年保護事件之資料。二、對於少年觀護所少年之調查事項。三、法律所定之其他事務。(第2項)少年保護官職務如左︰一、掌理由少年保護官執行之保護處分。二、法律所定之其他事務。(第3項)少年調查官及少年保護官執行職務，應服從法官之監督。」</w:t>
      </w:r>
    </w:p>
    <w:p w:rsidR="00B85D45" w:rsidRPr="00263405" w:rsidRDefault="00B85D45" w:rsidP="00B85D45">
      <w:pPr>
        <w:pStyle w:val="2"/>
        <w:rPr>
          <w:rFonts w:hAnsi="標楷體" w:cs="細明體"/>
          <w:szCs w:val="32"/>
        </w:rPr>
      </w:pPr>
      <w:r w:rsidRPr="00263405">
        <w:rPr>
          <w:rFonts w:hAnsi="標楷體" w:cs="細明體" w:hint="eastAsia"/>
          <w:szCs w:val="32"/>
        </w:rPr>
        <w:t>「少年調查官與少年保護官及家事調查官倫理規範」</w:t>
      </w:r>
      <w:r w:rsidRPr="00263405">
        <w:rPr>
          <w:rFonts w:hAnsi="標楷體" w:cs="細明體"/>
          <w:szCs w:val="32"/>
        </w:rPr>
        <w:t>(105</w:t>
      </w:r>
      <w:r w:rsidRPr="00263405">
        <w:rPr>
          <w:rFonts w:hAnsi="標楷體" w:cs="細明體" w:hint="eastAsia"/>
          <w:szCs w:val="32"/>
        </w:rPr>
        <w:t>年</w:t>
      </w:r>
      <w:r w:rsidRPr="00263405">
        <w:rPr>
          <w:rFonts w:hAnsi="標楷體" w:cs="細明體"/>
          <w:szCs w:val="32"/>
        </w:rPr>
        <w:t>7</w:t>
      </w:r>
      <w:r w:rsidRPr="00263405">
        <w:rPr>
          <w:rFonts w:hAnsi="標楷體" w:cs="細明體" w:hint="eastAsia"/>
          <w:szCs w:val="32"/>
        </w:rPr>
        <w:t>月</w:t>
      </w:r>
      <w:r w:rsidRPr="00263405">
        <w:rPr>
          <w:rFonts w:hAnsi="標楷體" w:cs="細明體"/>
          <w:szCs w:val="32"/>
        </w:rPr>
        <w:t>6</w:t>
      </w:r>
      <w:r w:rsidRPr="00263405">
        <w:rPr>
          <w:rFonts w:hAnsi="標楷體" w:cs="細明體" w:hint="eastAsia"/>
          <w:szCs w:val="32"/>
        </w:rPr>
        <w:t>日司法院院台廳少家二字第</w:t>
      </w:r>
      <w:r w:rsidRPr="00263405">
        <w:rPr>
          <w:rFonts w:hAnsi="標楷體" w:cs="細明體"/>
          <w:szCs w:val="32"/>
        </w:rPr>
        <w:t>1050015329</w:t>
      </w:r>
      <w:r w:rsidRPr="00263405">
        <w:rPr>
          <w:rFonts w:hAnsi="標楷體" w:cs="細明體" w:hint="eastAsia"/>
          <w:szCs w:val="32"/>
        </w:rPr>
        <w:t>號函修正下達法規名稱及全文</w:t>
      </w:r>
      <w:r w:rsidRPr="00263405">
        <w:rPr>
          <w:rFonts w:hAnsi="標楷體" w:cs="細明體"/>
          <w:szCs w:val="32"/>
        </w:rPr>
        <w:t>21</w:t>
      </w:r>
      <w:r w:rsidRPr="00263405">
        <w:rPr>
          <w:rFonts w:hAnsi="標楷體" w:cs="細明體" w:hint="eastAsia"/>
          <w:szCs w:val="32"/>
        </w:rPr>
        <w:t>點；並自即日生效</w:t>
      </w:r>
      <w:r w:rsidRPr="00263405">
        <w:rPr>
          <w:rFonts w:hAnsi="標楷體" w:cs="細明體"/>
          <w:szCs w:val="32"/>
        </w:rPr>
        <w:t>)</w:t>
      </w:r>
    </w:p>
    <w:p w:rsidR="00B85D45" w:rsidRPr="00263405" w:rsidRDefault="00B85D45" w:rsidP="00220E2B">
      <w:pPr>
        <w:pStyle w:val="3"/>
        <w:rPr>
          <w:rFonts w:hAnsi="標楷體"/>
        </w:rPr>
      </w:pPr>
      <w:r w:rsidRPr="00263405">
        <w:rPr>
          <w:rFonts w:hAnsi="標楷體" w:hint="eastAsia"/>
        </w:rPr>
        <w:t>第</w:t>
      </w:r>
      <w:r w:rsidRPr="00263405">
        <w:rPr>
          <w:rFonts w:hAnsi="標楷體"/>
        </w:rPr>
        <w:t>1</w:t>
      </w:r>
      <w:r w:rsidR="00C75FF1" w:rsidRPr="00263405">
        <w:rPr>
          <w:rFonts w:hAnsi="標楷體" w:hint="eastAsia"/>
        </w:rPr>
        <w:t>點</w:t>
      </w:r>
      <w:r w:rsidRPr="00263405">
        <w:rPr>
          <w:rFonts w:hAnsi="標楷體" w:hint="eastAsia"/>
        </w:rPr>
        <w:t>：「為使調查保護官執行職務保持客觀、公正、中立、廉潔，秉持專業倫理，落實人權保障及資訊保密，特訂定本規範。」</w:t>
      </w:r>
    </w:p>
    <w:p w:rsidR="00B85D45" w:rsidRPr="00263405" w:rsidRDefault="00B85D45" w:rsidP="00B2456C">
      <w:pPr>
        <w:pStyle w:val="3"/>
        <w:rPr>
          <w:rFonts w:hAnsi="標楷體"/>
        </w:rPr>
      </w:pPr>
      <w:r w:rsidRPr="00263405">
        <w:rPr>
          <w:rFonts w:hAnsi="標楷體" w:hint="eastAsia"/>
        </w:rPr>
        <w:t>第</w:t>
      </w:r>
      <w:r w:rsidRPr="00263405">
        <w:rPr>
          <w:rFonts w:hAnsi="標楷體"/>
        </w:rPr>
        <w:t>2</w:t>
      </w:r>
      <w:r w:rsidR="00C75FF1" w:rsidRPr="00263405">
        <w:rPr>
          <w:rFonts w:hAnsi="標楷體" w:hint="eastAsia"/>
        </w:rPr>
        <w:t>點</w:t>
      </w:r>
      <w:r w:rsidRPr="00263405">
        <w:rPr>
          <w:rFonts w:hAnsi="標楷體" w:hint="eastAsia"/>
        </w:rPr>
        <w:t>規定：「</w:t>
      </w:r>
      <w:r w:rsidR="00B2456C" w:rsidRPr="00263405">
        <w:rPr>
          <w:rFonts w:hAnsi="標楷體" w:hint="eastAsia"/>
        </w:rPr>
        <w:t>本規範所稱調查保護官，指地方（少年及家事）法院之少年調查官、少年保護官、家事調查官及主任調查保護官。</w:t>
      </w:r>
      <w:r w:rsidRPr="00263405">
        <w:rPr>
          <w:rFonts w:hAnsi="標楷體" w:hint="eastAsia"/>
        </w:rPr>
        <w:t>」</w:t>
      </w:r>
    </w:p>
    <w:p w:rsidR="00B85D45" w:rsidRPr="00263405" w:rsidRDefault="00B85D45" w:rsidP="00220E2B">
      <w:pPr>
        <w:pStyle w:val="3"/>
        <w:rPr>
          <w:rFonts w:hAnsi="標楷體"/>
        </w:rPr>
      </w:pPr>
      <w:r w:rsidRPr="00263405">
        <w:rPr>
          <w:rFonts w:hAnsi="標楷體" w:hint="eastAsia"/>
        </w:rPr>
        <w:t>第</w:t>
      </w:r>
      <w:r w:rsidRPr="00263405">
        <w:rPr>
          <w:rFonts w:hAnsi="標楷體"/>
        </w:rPr>
        <w:t>13</w:t>
      </w:r>
      <w:r w:rsidR="00C75FF1" w:rsidRPr="00263405">
        <w:rPr>
          <w:rFonts w:hAnsi="標楷體" w:hint="eastAsia"/>
        </w:rPr>
        <w:t>點</w:t>
      </w:r>
      <w:r w:rsidRPr="00263405">
        <w:rPr>
          <w:rFonts w:hAnsi="標楷體" w:hint="eastAsia"/>
        </w:rPr>
        <w:t>規定：「調查保護官執行職務時，遇有依法應通報而未經通報之情形時，應依法通報；如疑似對於當事人或第三人有明顯危險之情事者，應儘速通知相關單位或陳報法院為妥適處理。」</w:t>
      </w:r>
    </w:p>
    <w:p w:rsidR="00B85D45" w:rsidRPr="00263405" w:rsidRDefault="00B85D45" w:rsidP="00B85D45">
      <w:pPr>
        <w:pStyle w:val="2"/>
        <w:rPr>
          <w:rFonts w:hAnsi="標楷體" w:cs="細明體"/>
          <w:szCs w:val="32"/>
        </w:rPr>
      </w:pPr>
      <w:r w:rsidRPr="00263405">
        <w:rPr>
          <w:rFonts w:hAnsi="標楷體" w:cs="細明體" w:hint="eastAsia"/>
          <w:szCs w:val="32"/>
        </w:rPr>
        <w:t>少年及兒童保護事件執行辦法</w:t>
      </w:r>
    </w:p>
    <w:p w:rsidR="00B85D45" w:rsidRPr="00263405" w:rsidRDefault="00B85D45" w:rsidP="00220E2B">
      <w:pPr>
        <w:pStyle w:val="3"/>
        <w:rPr>
          <w:rFonts w:hAnsi="標楷體"/>
        </w:rPr>
      </w:pPr>
      <w:r w:rsidRPr="00263405">
        <w:rPr>
          <w:rFonts w:hAnsi="標楷體" w:hint="eastAsia"/>
        </w:rPr>
        <w:t>第21條第1項規定：「少年保護官與安置機構應共同訂定輔導計畫，並保持聯繫。」</w:t>
      </w:r>
    </w:p>
    <w:p w:rsidR="00826108" w:rsidRPr="00263405" w:rsidRDefault="00B85D45" w:rsidP="00220E2B">
      <w:pPr>
        <w:pStyle w:val="3"/>
        <w:rPr>
          <w:rFonts w:hAnsi="標楷體"/>
        </w:rPr>
      </w:pPr>
      <w:r w:rsidRPr="00263405">
        <w:rPr>
          <w:rFonts w:hAnsi="標楷體" w:hint="eastAsia"/>
        </w:rPr>
        <w:t>第22條規定：「(第1項)執行安置輔導，應提供適當之居住處所，並予妥善之生活照顧，對少年施以個別或群體之品德教育，輔導其學業或其他作業，使其養成勤勉習慣及守法精神。(第2項)執行安置輔導，應按月將少年安置輔導紀錄函報少年法院，並應於輔導結束後十日內，將結束日期連同執行情形相關資料，通知原發交執行之少年法院。」</w:t>
      </w:r>
    </w:p>
    <w:p w:rsidR="00213FAE" w:rsidRPr="00263405" w:rsidRDefault="00F76D00" w:rsidP="00F30EC6">
      <w:pPr>
        <w:pStyle w:val="2"/>
        <w:rPr>
          <w:rFonts w:hAnsi="標楷體"/>
        </w:rPr>
      </w:pPr>
      <w:r w:rsidRPr="00263405">
        <w:rPr>
          <w:rFonts w:hAnsi="標楷體" w:hint="eastAsia"/>
        </w:rPr>
        <w:t>被</w:t>
      </w:r>
      <w:r w:rsidR="00AD3938" w:rsidRPr="00263405">
        <w:rPr>
          <w:rFonts w:hAnsi="標楷體" w:hint="eastAsia"/>
        </w:rPr>
        <w:t>彈劾人林俊梧、林榮森、賴瓊美、王基祥、劉佳萍於擔任南投縣政府社會及勞動處處長、副處長、科長、辦事員職務期間，依法負有監督或執行該府督導兒童及少年福利機構業務之責，卻漠視對於所轄兒少安置教養機構南投</w:t>
      </w:r>
      <w:r w:rsidR="00CC05C0" w:rsidRPr="00263405">
        <w:rPr>
          <w:rFonts w:hAnsi="標楷體" w:hint="eastAsia"/>
        </w:rPr>
        <w:t>○○</w:t>
      </w:r>
      <w:r w:rsidR="00AD3938" w:rsidRPr="00263405">
        <w:rPr>
          <w:rFonts w:hAnsi="標楷體" w:hint="eastAsia"/>
        </w:rPr>
        <w:t>機構之督導查核，對該機構發生性侵害事件卻未依規定通報、違法超收個案卻申報不實資料、</w:t>
      </w:r>
      <w:r w:rsidR="001445F8" w:rsidRPr="00263405">
        <w:rPr>
          <w:rFonts w:hAnsi="標楷體" w:hint="eastAsia"/>
        </w:rPr>
        <w:t>將超收個案收容於1處立案，4處未經許可的安置處所，迄今仍表示不知其他4處所在地，</w:t>
      </w:r>
      <w:r w:rsidR="00AD3938" w:rsidRPr="00263405">
        <w:rPr>
          <w:rFonts w:hAnsi="標楷體" w:hint="eastAsia"/>
        </w:rPr>
        <w:t>以及該機構受託兼辦更生保護會</w:t>
      </w:r>
      <w:r w:rsidR="004C474F" w:rsidRPr="00263405">
        <w:rPr>
          <w:rFonts w:hAnsi="標楷體" w:hint="eastAsia"/>
        </w:rPr>
        <w:t>○○</w:t>
      </w:r>
      <w:r w:rsidR="00AD3938" w:rsidRPr="00263405">
        <w:rPr>
          <w:rFonts w:hAnsi="標楷體" w:hint="eastAsia"/>
        </w:rPr>
        <w:t>兒童學苑業務，違反兼辦其他業務、主管及生活輔導人員應為專任之規定等諸多違失竟全然不知，對部分地方法院來函通知個案安置公文置之不理，肇致該機構於103年至106年3月間，共發生21起院生遭性侵害案件，且因其等未能及早查明該機構未依法通報，致該機構後續屢屢發生性侵害事件，被收容之兒少個案身心受創嚴重，更有少年從被害人轉為加害人，關係紛亂，損及個案權益甚巨；又王基祥早於案發前即懷疑該機構疑似曾對安置院生高壓管教，苗栗地院並曾於105年10月19日函文南投縣政府，指出該院安置於該機構的少年曾被以管子抽打腳底板，請該府依法查處有無對院生有不當管教或體罰情事，</w:t>
      </w:r>
      <w:r w:rsidR="003640C3" w:rsidRPr="00263405">
        <w:rPr>
          <w:rFonts w:hAnsi="標楷體" w:hint="eastAsia"/>
        </w:rPr>
        <w:t>該府</w:t>
      </w:r>
      <w:r w:rsidR="00AD3938" w:rsidRPr="00263405">
        <w:rPr>
          <w:rFonts w:hAnsi="標楷體" w:hint="eastAsia"/>
        </w:rPr>
        <w:t>上開人員仍未採取積極查核、督管及採行有效之防範作為；</w:t>
      </w:r>
      <w:r w:rsidR="003640C3" w:rsidRPr="00263405">
        <w:rPr>
          <w:rFonts w:hAnsi="標楷體" w:hint="eastAsia"/>
        </w:rPr>
        <w:t>對於該機構規避該府查核，怠</w:t>
      </w:r>
      <w:r w:rsidR="00AD3938" w:rsidRPr="00263405">
        <w:rPr>
          <w:rFonts w:hAnsi="標楷體" w:hint="eastAsia"/>
        </w:rPr>
        <w:t>於執行法律所賦予之公權力，以促其積極改善，明顯是行政怠惰，導致少年身心安危陷於險境，均核有嚴重違失</w:t>
      </w:r>
      <w:r w:rsidR="00826108" w:rsidRPr="00263405">
        <w:rPr>
          <w:rFonts w:hAnsi="標楷體" w:hint="eastAsia"/>
        </w:rPr>
        <w:t>；</w:t>
      </w:r>
      <w:r w:rsidR="00CB6B6C" w:rsidRPr="00263405">
        <w:rPr>
          <w:rFonts w:hAnsi="標楷體" w:cs="細明體" w:hint="eastAsia"/>
          <w:szCs w:val="32"/>
        </w:rPr>
        <w:t>沐士芬、林芝君、朱銀雪分別擔任臺灣臺中地方法院、臺灣南投地方法院及臺灣屏東地方法院少年保護官，明知其為法定之責任通報人員，於執行業務時知悉安置於南投</w:t>
      </w:r>
      <w:r w:rsidR="00CC05C0" w:rsidRPr="00263405">
        <w:rPr>
          <w:rFonts w:hAnsi="標楷體" w:cs="細明體" w:hint="eastAsia"/>
          <w:szCs w:val="32"/>
        </w:rPr>
        <w:t>○○機構</w:t>
      </w:r>
      <w:r w:rsidR="00CB6B6C" w:rsidRPr="00263405">
        <w:rPr>
          <w:rFonts w:hAnsi="標楷體" w:cs="細明體" w:hint="eastAsia"/>
          <w:szCs w:val="32"/>
        </w:rPr>
        <w:t>的個案發生性侵害事件，卻未依法向地方政府主管機關進行責任通報；</w:t>
      </w:r>
      <w:r w:rsidR="00F30EC6" w:rsidRPr="00263405">
        <w:rPr>
          <w:rFonts w:hAnsi="標楷體" w:cs="細明體" w:hint="eastAsia"/>
          <w:szCs w:val="32"/>
        </w:rPr>
        <w:t>林芝君少年保護官於知悉未滿18歲之A少年有與其他多名少年發生性侵事件後，未依法向地方政府主管機關進行責任通報；且該少年在安置機構尚未屆滿安置期限，林芝君竟隱匿少年性侵事實，未與法官詳實評估，率予終止安置，讓少年返回失能家庭，使少年法庭法官無法依少事法第9條第3項之規定，得以監督少年保護官執行職務，罔顧少年權益，</w:t>
      </w:r>
      <w:r w:rsidR="00CB6B6C" w:rsidRPr="00263405">
        <w:rPr>
          <w:rFonts w:hAnsi="標楷體" w:cs="細明體" w:hint="eastAsia"/>
          <w:szCs w:val="32"/>
        </w:rPr>
        <w:t>肇致南投</w:t>
      </w:r>
      <w:r w:rsidR="00CC05C0" w:rsidRPr="00263405">
        <w:rPr>
          <w:rFonts w:hAnsi="標楷體" w:cs="細明體" w:hint="eastAsia"/>
          <w:szCs w:val="32"/>
        </w:rPr>
        <w:t>○○</w:t>
      </w:r>
      <w:r w:rsidR="00CB6B6C" w:rsidRPr="00263405">
        <w:rPr>
          <w:rFonts w:hAnsi="標楷體" w:cs="細明體" w:hint="eastAsia"/>
          <w:szCs w:val="32"/>
        </w:rPr>
        <w:t>機構一再發生性侵害事件；司法院少年及家事廳曾2度發文(司法院秘書長99年4月20日秘台廳少家一字第0990009368號函、司法院少年及家事廳106年3月29日廳少家一字第1060008730號函)指示各地方法院將少年交付安置機構輔導時，應依兒少權法第67條之規定，通知少年戶籍地及機構所在地之主管機關，沐士芬、朱銀雪均未依相關法令及司法院函示之要求，發文將個案交付南投</w:t>
      </w:r>
      <w:r w:rsidR="00CC05C0" w:rsidRPr="00263405">
        <w:rPr>
          <w:rFonts w:hAnsi="標楷體" w:cs="細明體" w:hint="eastAsia"/>
          <w:szCs w:val="32"/>
        </w:rPr>
        <w:t>○○</w:t>
      </w:r>
      <w:r w:rsidR="00CB6B6C" w:rsidRPr="00263405">
        <w:rPr>
          <w:rFonts w:hAnsi="標楷體" w:cs="細明體" w:hint="eastAsia"/>
          <w:szCs w:val="32"/>
        </w:rPr>
        <w:t>機構安置輔導之情事，通知南投縣政府，均核有嚴重違失</w:t>
      </w:r>
      <w:r w:rsidR="00826108" w:rsidRPr="00263405">
        <w:rPr>
          <w:rFonts w:hAnsi="標楷體" w:cs="細明體" w:hint="eastAsia"/>
          <w:szCs w:val="32"/>
        </w:rPr>
        <w:t>。</w:t>
      </w:r>
      <w:r w:rsidR="00F35C69" w:rsidRPr="00263405">
        <w:rPr>
          <w:rFonts w:hAnsi="標楷體" w:hint="eastAsia"/>
        </w:rPr>
        <w:t>核以上各員</w:t>
      </w:r>
      <w:r w:rsidR="00B04866" w:rsidRPr="00263405">
        <w:rPr>
          <w:rFonts w:hAnsi="標楷體" w:hint="eastAsia"/>
        </w:rPr>
        <w:t>與前揭公務員服務法第1條、第5條、第7條之規定有違。</w:t>
      </w:r>
    </w:p>
    <w:bookmarkEnd w:id="98"/>
    <w:bookmarkEnd w:id="99"/>
    <w:bookmarkEnd w:id="100"/>
    <w:bookmarkEnd w:id="101"/>
    <w:bookmarkEnd w:id="102"/>
    <w:bookmarkEnd w:id="103"/>
    <w:bookmarkEnd w:id="104"/>
    <w:bookmarkEnd w:id="105"/>
    <w:p w:rsidR="009D507E" w:rsidRPr="00263405" w:rsidRDefault="009D507E" w:rsidP="009D507E">
      <w:pPr>
        <w:ind w:leftChars="125" w:left="425" w:firstLineChars="166" w:firstLine="565"/>
        <w:rPr>
          <w:rFonts w:ascii="標楷體" w:hAnsi="標楷體"/>
          <w:kern w:val="0"/>
        </w:rPr>
      </w:pPr>
      <w:r w:rsidRPr="00263405">
        <w:rPr>
          <w:rFonts w:ascii="標楷體" w:hAnsi="標楷體" w:hint="eastAsia"/>
          <w:kern w:val="0"/>
        </w:rPr>
        <w:t>綜上所述，</w:t>
      </w:r>
      <w:r w:rsidR="009F5EDC" w:rsidRPr="00263405">
        <w:rPr>
          <w:rFonts w:ascii="標楷體" w:hAnsi="標楷體" w:hint="eastAsia"/>
          <w:kern w:val="0"/>
        </w:rPr>
        <w:t>被彈劾人</w:t>
      </w:r>
      <w:r w:rsidR="00831ED7" w:rsidRPr="00263405">
        <w:rPr>
          <w:rFonts w:ascii="標楷體" w:hAnsi="標楷體" w:hint="eastAsia"/>
          <w:kern w:val="0"/>
        </w:rPr>
        <w:t>林俊梧、林榮森、賴瓊美、王基祥、劉佳萍、沐士芬、林芝君、朱銀雪</w:t>
      </w:r>
      <w:r w:rsidRPr="00263405">
        <w:rPr>
          <w:rFonts w:ascii="標楷體" w:hAnsi="標楷體" w:hint="eastAsia"/>
          <w:kern w:val="0"/>
        </w:rPr>
        <w:t>等人，</w:t>
      </w:r>
      <w:r w:rsidR="00A924EF" w:rsidRPr="00263405">
        <w:rPr>
          <w:rFonts w:ascii="標楷體" w:hAnsi="標楷體" w:hint="eastAsia"/>
          <w:kern w:val="0"/>
        </w:rPr>
        <w:t>分別有</w:t>
      </w:r>
      <w:r w:rsidRPr="00263405">
        <w:rPr>
          <w:rFonts w:ascii="標楷體" w:hAnsi="標楷體" w:hint="eastAsia"/>
          <w:kern w:val="0"/>
        </w:rPr>
        <w:t>違法</w:t>
      </w:r>
      <w:r w:rsidR="00A924EF" w:rsidRPr="00263405">
        <w:rPr>
          <w:rFonts w:ascii="標楷體" w:hAnsi="標楷體" w:hint="eastAsia"/>
          <w:kern w:val="0"/>
        </w:rPr>
        <w:t>執行職務、怠於執行職務及</w:t>
      </w:r>
      <w:r w:rsidRPr="00263405">
        <w:rPr>
          <w:rFonts w:ascii="標楷體" w:hAnsi="標楷體" w:hint="eastAsia"/>
          <w:kern w:val="0"/>
        </w:rPr>
        <w:t>失職事證明確，情節重大，均已違反公務員服務法規定，並有公務員懲戒法第</w:t>
      </w:r>
      <w:r w:rsidRPr="00263405">
        <w:rPr>
          <w:rFonts w:ascii="標楷體" w:hAnsi="標楷體"/>
          <w:kern w:val="0"/>
        </w:rPr>
        <w:t>2</w:t>
      </w:r>
      <w:r w:rsidRPr="00263405">
        <w:rPr>
          <w:rFonts w:ascii="標楷體" w:hAnsi="標楷體" w:hint="eastAsia"/>
          <w:kern w:val="0"/>
        </w:rPr>
        <w:t>條第</w:t>
      </w:r>
      <w:r w:rsidRPr="00263405">
        <w:rPr>
          <w:rFonts w:ascii="標楷體" w:hAnsi="標楷體"/>
          <w:kern w:val="0"/>
        </w:rPr>
        <w:t>1</w:t>
      </w:r>
      <w:r w:rsidRPr="00263405">
        <w:rPr>
          <w:rFonts w:ascii="標楷體" w:hAnsi="標楷體" w:hint="eastAsia"/>
          <w:kern w:val="0"/>
        </w:rPr>
        <w:t>款之應受懲戒事由，爰依憲法第</w:t>
      </w:r>
      <w:r w:rsidRPr="00263405">
        <w:rPr>
          <w:rFonts w:ascii="標楷體" w:hAnsi="標楷體"/>
          <w:kern w:val="0"/>
        </w:rPr>
        <w:t>97</w:t>
      </w:r>
      <w:r w:rsidRPr="00263405">
        <w:rPr>
          <w:rFonts w:ascii="標楷體" w:hAnsi="標楷體" w:hint="eastAsia"/>
          <w:kern w:val="0"/>
        </w:rPr>
        <w:t>條第</w:t>
      </w:r>
      <w:r w:rsidRPr="00263405">
        <w:rPr>
          <w:rFonts w:ascii="標楷體" w:hAnsi="標楷體"/>
          <w:kern w:val="0"/>
        </w:rPr>
        <w:t>2</w:t>
      </w:r>
      <w:r w:rsidRPr="00263405">
        <w:rPr>
          <w:rFonts w:ascii="標楷體" w:hAnsi="標楷體" w:hint="eastAsia"/>
          <w:kern w:val="0"/>
        </w:rPr>
        <w:t>項、監察法第</w:t>
      </w:r>
      <w:r w:rsidRPr="00263405">
        <w:rPr>
          <w:rFonts w:ascii="標楷體" w:hAnsi="標楷體"/>
          <w:kern w:val="0"/>
        </w:rPr>
        <w:t>6</w:t>
      </w:r>
      <w:r w:rsidR="00782F99" w:rsidRPr="00263405">
        <w:rPr>
          <w:rFonts w:ascii="標楷體" w:hAnsi="標楷體" w:hint="eastAsia"/>
          <w:kern w:val="0"/>
        </w:rPr>
        <w:t>條之規定提案彈劾，移請公務員懲戒委員會審理</w:t>
      </w:r>
      <w:r w:rsidRPr="00263405">
        <w:rPr>
          <w:rFonts w:ascii="標楷體" w:hAnsi="標楷體" w:hint="eastAsia"/>
          <w:kern w:val="0"/>
        </w:rPr>
        <w:t>，依法懲戒。</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6"/>
    </w:p>
    <w:p w:rsidR="009E6342" w:rsidRPr="00263405" w:rsidRDefault="00C93893" w:rsidP="009E6342">
      <w:pPr>
        <w:ind w:leftChars="125" w:left="425" w:firstLineChars="166" w:firstLine="565"/>
        <w:rPr>
          <w:rFonts w:ascii="標楷體" w:hAnsi="標楷體"/>
          <w:kern w:val="0"/>
        </w:rPr>
      </w:pPr>
      <w:r w:rsidRPr="00263405">
        <w:rPr>
          <w:rFonts w:ascii="標楷體" w:hAnsi="標楷體" w:hint="eastAsia"/>
          <w:kern w:val="0"/>
        </w:rPr>
        <w:t xml:space="preserve">            </w:t>
      </w:r>
    </w:p>
    <w:bookmarkEnd w:id="0"/>
    <w:p w:rsidR="008F748D" w:rsidRPr="00263405" w:rsidRDefault="008F748D">
      <w:pPr>
        <w:widowControl/>
        <w:rPr>
          <w:rFonts w:ascii="標楷體" w:hAnsi="標楷體"/>
          <w:kern w:val="0"/>
        </w:rPr>
      </w:pPr>
    </w:p>
    <w:sectPr w:rsidR="008F748D" w:rsidRPr="00263405" w:rsidSect="004A3BA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CC5" w:rsidRDefault="003F7CC5">
      <w:r>
        <w:separator/>
      </w:r>
    </w:p>
  </w:endnote>
  <w:endnote w:type="continuationSeparator" w:id="0">
    <w:p w:rsidR="003F7CC5" w:rsidRDefault="003F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楷書體W5(P)">
    <w:altName w:val="新細明體"/>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58" w:rsidRDefault="00A33A58">
    <w:pPr>
      <w:framePr w:wrap="around" w:vAnchor="text" w:hAnchor="margin" w:xAlign="center" w:y="1"/>
      <w:ind w:left="640" w:firstLine="400"/>
      <w:textDirection w:val="btLr"/>
      <w:rPr>
        <w:rStyle w:val="af"/>
      </w:rPr>
    </w:pPr>
    <w:r>
      <w:rPr>
        <w:rStyle w:val="af"/>
      </w:rPr>
      <w:fldChar w:fldCharType="begin"/>
    </w:r>
    <w:r>
      <w:rPr>
        <w:rStyle w:val="af"/>
      </w:rPr>
      <w:instrText xml:space="preserve">PAGE  </w:instrText>
    </w:r>
    <w:r>
      <w:rPr>
        <w:rStyle w:val="af"/>
      </w:rPr>
      <w:fldChar w:fldCharType="separate"/>
    </w:r>
    <w:r>
      <w:rPr>
        <w:rStyle w:val="af"/>
        <w:noProof/>
      </w:rPr>
      <w:t>3</w:t>
    </w:r>
    <w:r>
      <w:rPr>
        <w:rStyle w:val="af"/>
      </w:rPr>
      <w:fldChar w:fldCharType="end"/>
    </w:r>
  </w:p>
  <w:p w:rsidR="00A33A58" w:rsidRDefault="00A33A58">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58" w:rsidRDefault="00A33A58">
    <w:pPr>
      <w:pStyle w:val="af3"/>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3F7CC5">
      <w:rPr>
        <w:rStyle w:val="af"/>
        <w:noProof/>
        <w:sz w:val="24"/>
      </w:rPr>
      <w:t>1</w:t>
    </w:r>
    <w:r>
      <w:rPr>
        <w:rStyle w:val="af"/>
        <w:sz w:val="24"/>
      </w:rPr>
      <w:fldChar w:fldCharType="end"/>
    </w:r>
  </w:p>
  <w:p w:rsidR="00A33A58" w:rsidRDefault="00A33A58">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CC5" w:rsidRDefault="003F7CC5">
      <w:r>
        <w:separator/>
      </w:r>
    </w:p>
  </w:footnote>
  <w:footnote w:type="continuationSeparator" w:id="0">
    <w:p w:rsidR="003F7CC5" w:rsidRDefault="003F7CC5">
      <w:r>
        <w:continuationSeparator/>
      </w:r>
    </w:p>
  </w:footnote>
  <w:footnote w:id="1">
    <w:p w:rsidR="00A33A58" w:rsidRPr="009F67BD" w:rsidRDefault="00A33A58" w:rsidP="00660590">
      <w:pPr>
        <w:pStyle w:val="afa"/>
      </w:pPr>
      <w:r>
        <w:rPr>
          <w:rStyle w:val="aff"/>
        </w:rPr>
        <w:footnoteRef/>
      </w:r>
      <w:r>
        <w:t xml:space="preserve"> </w:t>
      </w:r>
      <w:r>
        <w:rPr>
          <w:rFonts w:hint="eastAsia"/>
        </w:rPr>
        <w:t>依</w:t>
      </w:r>
      <w:r>
        <w:rPr>
          <w:rFonts w:ascii="新細明體" w:eastAsia="新細明體" w:hAnsi="新細明體" w:hint="eastAsia"/>
        </w:rPr>
        <w:t>「</w:t>
      </w:r>
      <w:r w:rsidRPr="009F67BD">
        <w:rPr>
          <w:rFonts w:hint="eastAsia"/>
        </w:rPr>
        <w:t>南投縣政府組織自治條例</w:t>
      </w:r>
      <w:r>
        <w:rPr>
          <w:rFonts w:ascii="新細明體" w:eastAsia="新細明體" w:hAnsi="新細明體" w:hint="eastAsia"/>
        </w:rPr>
        <w:t>」</w:t>
      </w:r>
      <w:r>
        <w:rPr>
          <w:rFonts w:hint="eastAsia"/>
        </w:rPr>
        <w:t>及南投縣政府編制表之規定，處長官職等為簡任第</w:t>
      </w:r>
      <w:r>
        <w:rPr>
          <w:rFonts w:hint="eastAsia"/>
        </w:rPr>
        <w:t>10</w:t>
      </w:r>
      <w:r>
        <w:rPr>
          <w:rFonts w:hint="eastAsia"/>
        </w:rPr>
        <w:t>職等至第</w:t>
      </w:r>
      <w:r>
        <w:rPr>
          <w:rFonts w:hint="eastAsia"/>
        </w:rPr>
        <w:t>11</w:t>
      </w:r>
      <w:r>
        <w:rPr>
          <w:rFonts w:hint="eastAsia"/>
        </w:rPr>
        <w:t>職等，惟地方制度法第</w:t>
      </w:r>
      <w:r>
        <w:rPr>
          <w:rFonts w:hint="eastAsia"/>
        </w:rPr>
        <w:t>56</w:t>
      </w:r>
      <w:r>
        <w:rPr>
          <w:rFonts w:hint="eastAsia"/>
        </w:rPr>
        <w:t>條第</w:t>
      </w:r>
      <w:r>
        <w:rPr>
          <w:rFonts w:hint="eastAsia"/>
        </w:rPr>
        <w:t>2</w:t>
      </w:r>
      <w:r>
        <w:rPr>
          <w:rFonts w:hint="eastAsia"/>
        </w:rPr>
        <w:t>項規定：</w:t>
      </w:r>
      <w:r>
        <w:rPr>
          <w:rFonts w:ascii="新細明體" w:eastAsia="新細明體" w:hAnsi="新細明體" w:hint="eastAsia"/>
        </w:rPr>
        <w:t>「</w:t>
      </w:r>
      <w:r>
        <w:rPr>
          <w:rFonts w:hint="eastAsia"/>
        </w:rPr>
        <w:t>縣（市）政府置秘書長一人，由縣（市）長依公務人員任用法任免；其一級單位主管及所屬一級機關首長，除主計、人事、警察、稅捐及政風之主管或首長，依專屬人事管理法律任免，其總數二分之一得列政務職，職務比照簡任第十二職等，其餘均由縣（市）長依法任免之。</w:t>
      </w:r>
      <w:r>
        <w:rPr>
          <w:rFonts w:ascii="新細明體" w:eastAsia="新細明體" w:hAnsi="新細明體" w:hint="eastAsia"/>
        </w:rPr>
        <w:t>」</w:t>
      </w:r>
      <w:r>
        <w:rPr>
          <w:rFonts w:hint="eastAsia"/>
        </w:rPr>
        <w:t>是以，林俊梧、林榮森均為政務職，職務比照第</w:t>
      </w:r>
      <w:r>
        <w:rPr>
          <w:rFonts w:hint="eastAsia"/>
        </w:rPr>
        <w:t>12</w:t>
      </w:r>
      <w:r>
        <w:rPr>
          <w:rFonts w:hint="eastAsia"/>
        </w:rPr>
        <w:t>職等。</w:t>
      </w:r>
    </w:p>
  </w:footnote>
  <w:footnote w:id="2">
    <w:p w:rsidR="00A33A58" w:rsidRPr="00166849" w:rsidRDefault="00A33A58" w:rsidP="00812187">
      <w:pPr>
        <w:pStyle w:val="afa"/>
        <w:ind w:left="1360" w:hanging="680"/>
      </w:pPr>
      <w:r>
        <w:rPr>
          <w:rStyle w:val="aff"/>
        </w:rPr>
        <w:footnoteRef/>
      </w:r>
      <w:r>
        <w:t xml:space="preserve"> </w:t>
      </w:r>
      <w:r w:rsidRPr="00166849">
        <w:rPr>
          <w:rFonts w:hint="eastAsia"/>
          <w:color w:val="FF0000"/>
        </w:rPr>
        <w:t>102</w:t>
      </w:r>
      <w:r w:rsidRPr="00166849">
        <w:rPr>
          <w:rFonts w:hint="eastAsia"/>
          <w:color w:val="FF0000"/>
        </w:rPr>
        <w:t>年</w:t>
      </w:r>
      <w:r w:rsidRPr="00166849">
        <w:rPr>
          <w:rFonts w:hint="eastAsia"/>
          <w:color w:val="FF0000"/>
        </w:rPr>
        <w:t>7</w:t>
      </w:r>
      <w:r w:rsidRPr="00166849">
        <w:rPr>
          <w:rFonts w:hint="eastAsia"/>
          <w:color w:val="FF0000"/>
        </w:rPr>
        <w:t>月</w:t>
      </w:r>
      <w:r w:rsidRPr="00166849">
        <w:rPr>
          <w:rFonts w:hint="eastAsia"/>
          <w:color w:val="FF0000"/>
        </w:rPr>
        <w:t>23</w:t>
      </w:r>
      <w:r w:rsidRPr="00166849">
        <w:rPr>
          <w:rFonts w:hint="eastAsia"/>
          <w:color w:val="FF0000"/>
        </w:rPr>
        <w:t>日</w:t>
      </w:r>
      <w:r>
        <w:rPr>
          <w:rFonts w:hint="eastAsia"/>
          <w:color w:val="FF0000"/>
        </w:rPr>
        <w:t>社會福利業務改制</w:t>
      </w:r>
      <w:r w:rsidRPr="00166849">
        <w:rPr>
          <w:rFonts w:hint="eastAsia"/>
          <w:color w:val="FF0000"/>
        </w:rPr>
        <w:t>為衛生福利部。</w:t>
      </w:r>
    </w:p>
  </w:footnote>
  <w:footnote w:id="3">
    <w:p w:rsidR="00A33A58" w:rsidRPr="005D6D1D" w:rsidRDefault="00A33A58">
      <w:pPr>
        <w:pStyle w:val="afa"/>
      </w:pPr>
      <w:r>
        <w:rPr>
          <w:rStyle w:val="aff"/>
        </w:rPr>
        <w:footnoteRef/>
      </w:r>
      <w:r>
        <w:t xml:space="preserve"> </w:t>
      </w:r>
      <w:r w:rsidRPr="005D6D1D">
        <w:rPr>
          <w:rFonts w:hint="eastAsia"/>
        </w:rPr>
        <w:t>機構生輔員，機構少年稱其為「胖叔」</w:t>
      </w:r>
      <w:r>
        <w:rPr>
          <w:rFonts w:hint="eastAsia"/>
        </w:rPr>
        <w:t>。</w:t>
      </w:r>
    </w:p>
  </w:footnote>
  <w:footnote w:id="4">
    <w:p w:rsidR="00A33A58" w:rsidRPr="004904F7" w:rsidRDefault="00A33A58">
      <w:pPr>
        <w:pStyle w:val="afa"/>
      </w:pPr>
      <w:r>
        <w:rPr>
          <w:rStyle w:val="aff"/>
        </w:rPr>
        <w:footnoteRef/>
      </w:r>
      <w:r>
        <w:t xml:space="preserve"> </w:t>
      </w:r>
      <w:r>
        <w:rPr>
          <w:rFonts w:hint="eastAsia"/>
        </w:rPr>
        <w:t>南投</w:t>
      </w:r>
      <w:r w:rsidR="00CC05C0">
        <w:rPr>
          <w:rFonts w:ascii="標楷體" w:hAnsi="標楷體" w:hint="eastAsia"/>
        </w:rPr>
        <w:t>○○</w:t>
      </w:r>
      <w:r w:rsidR="00CC05C0">
        <w:rPr>
          <w:rFonts w:hint="eastAsia"/>
        </w:rPr>
        <w:t>機構</w:t>
      </w:r>
      <w:r>
        <w:rPr>
          <w:rFonts w:hint="eastAsia"/>
        </w:rPr>
        <w:t>負責人。</w:t>
      </w:r>
    </w:p>
  </w:footnote>
  <w:footnote w:id="5">
    <w:p w:rsidR="00A33A58" w:rsidRPr="00A2124C" w:rsidRDefault="00A33A58">
      <w:pPr>
        <w:pStyle w:val="afa"/>
      </w:pPr>
      <w:r>
        <w:rPr>
          <w:rStyle w:val="aff"/>
        </w:rPr>
        <w:footnoteRef/>
      </w:r>
      <w:r>
        <w:t xml:space="preserve"> </w:t>
      </w:r>
      <w:r w:rsidRPr="00A2124C">
        <w:rPr>
          <w:rFonts w:hint="eastAsia"/>
          <w:color w:val="FF0000"/>
        </w:rPr>
        <w:t>此南投縣政府誤植，正確時間應為</w:t>
      </w:r>
      <w:r w:rsidRPr="00A2124C">
        <w:rPr>
          <w:rFonts w:hint="eastAsia"/>
          <w:color w:val="FF0000"/>
        </w:rPr>
        <w:t>106</w:t>
      </w:r>
      <w:r w:rsidRPr="00A2124C">
        <w:rPr>
          <w:rFonts w:hint="eastAsia"/>
          <w:color w:val="FF0000"/>
        </w:rPr>
        <w:t>年</w:t>
      </w:r>
      <w:r w:rsidRPr="00A2124C">
        <w:rPr>
          <w:rFonts w:hint="eastAsia"/>
          <w:color w:val="FF0000"/>
        </w:rPr>
        <w:t>5</w:t>
      </w:r>
      <w:r w:rsidRPr="00A2124C">
        <w:rPr>
          <w:rFonts w:hint="eastAsia"/>
          <w:color w:val="FF0000"/>
        </w:rPr>
        <w:t>月</w:t>
      </w:r>
      <w:r w:rsidRPr="00A2124C">
        <w:rPr>
          <w:rFonts w:hint="eastAsia"/>
          <w:color w:val="FF0000"/>
        </w:rPr>
        <w:t>2</w:t>
      </w:r>
      <w:r w:rsidRPr="00A2124C">
        <w:rPr>
          <w:rFonts w:hint="eastAsia"/>
          <w:color w:val="FF0000"/>
        </w:rPr>
        <w:t>日。</w:t>
      </w:r>
    </w:p>
  </w:footnote>
  <w:footnote w:id="6">
    <w:p w:rsidR="00A33A58" w:rsidRPr="00C55E58" w:rsidRDefault="00A33A58">
      <w:pPr>
        <w:pStyle w:val="afa"/>
      </w:pPr>
      <w:r>
        <w:rPr>
          <w:rStyle w:val="aff"/>
        </w:rPr>
        <w:footnoteRef/>
      </w:r>
      <w:r>
        <w:t xml:space="preserve"> </w:t>
      </w:r>
      <w:r w:rsidRPr="00C55E58">
        <w:rPr>
          <w:rFonts w:hint="eastAsia"/>
        </w:rPr>
        <w:t>101</w:t>
      </w:r>
      <w:r w:rsidRPr="00C55E58">
        <w:rPr>
          <w:rFonts w:hint="eastAsia"/>
        </w:rPr>
        <w:t>年</w:t>
      </w:r>
      <w:r w:rsidRPr="00C55E58">
        <w:rPr>
          <w:rFonts w:hint="eastAsia"/>
        </w:rPr>
        <w:t>5</w:t>
      </w:r>
      <w:r w:rsidRPr="00C55E58">
        <w:rPr>
          <w:rFonts w:hint="eastAsia"/>
        </w:rPr>
        <w:t>月</w:t>
      </w:r>
      <w:r w:rsidRPr="00C55E58">
        <w:rPr>
          <w:rFonts w:hint="eastAsia"/>
        </w:rPr>
        <w:t>25</w:t>
      </w:r>
      <w:r w:rsidRPr="00C55E58">
        <w:rPr>
          <w:rFonts w:hint="eastAsia"/>
        </w:rPr>
        <w:t>日內政部內授童第</w:t>
      </w:r>
      <w:r w:rsidRPr="00C55E58">
        <w:rPr>
          <w:rFonts w:hint="eastAsia"/>
        </w:rPr>
        <w:t>1010840260</w:t>
      </w:r>
      <w:r w:rsidRPr="00C55E58">
        <w:rPr>
          <w:rFonts w:hint="eastAsia"/>
        </w:rPr>
        <w:t>號函頒修正</w:t>
      </w:r>
      <w:r>
        <w:rPr>
          <w:rFonts w:hint="eastAsia"/>
        </w:rPr>
        <w:t>。</w:t>
      </w:r>
    </w:p>
  </w:footnote>
  <w:footnote w:id="7">
    <w:p w:rsidR="00A33A58" w:rsidRPr="00AE6421" w:rsidRDefault="00A33A58" w:rsidP="00812187">
      <w:pPr>
        <w:pStyle w:val="afa"/>
        <w:ind w:left="1360" w:hanging="680"/>
        <w:rPr>
          <w:rFonts w:hAnsi="標楷體"/>
        </w:rPr>
      </w:pPr>
      <w:r w:rsidRPr="00AE6421">
        <w:rPr>
          <w:rStyle w:val="aff"/>
          <w:rFonts w:hAnsi="標楷體"/>
        </w:rPr>
        <w:footnoteRef/>
      </w:r>
      <w:r w:rsidRPr="00AE6421">
        <w:rPr>
          <w:rFonts w:hAnsi="標楷體"/>
        </w:rPr>
        <w:t xml:space="preserve"> </w:t>
      </w:r>
      <w:r w:rsidRPr="00AE6421">
        <w:rPr>
          <w:rFonts w:hAnsi="標楷體" w:hint="eastAsia"/>
        </w:rPr>
        <w:t>經查地方法院少年法庭曾將安置於南投</w:t>
      </w:r>
      <w:r w:rsidR="00CC05C0">
        <w:rPr>
          <w:rFonts w:ascii="標楷體" w:hAnsi="標楷體" w:hint="eastAsia"/>
        </w:rPr>
        <w:t>○○機構</w:t>
      </w:r>
      <w:r w:rsidRPr="00AE6421">
        <w:rPr>
          <w:rFonts w:hAnsi="標楷體" w:hint="eastAsia"/>
        </w:rPr>
        <w:t>的個案發文通知予南投縣政府：臺北地院</w:t>
      </w:r>
      <w:r w:rsidRPr="00AE6421">
        <w:rPr>
          <w:rFonts w:hAnsi="標楷體" w:hint="eastAsia"/>
        </w:rPr>
        <w:t>23</w:t>
      </w:r>
      <w:r w:rsidRPr="00AE6421">
        <w:rPr>
          <w:rFonts w:hAnsi="標楷體" w:hint="eastAsia"/>
        </w:rPr>
        <w:t>件、臺中地院</w:t>
      </w:r>
      <w:r w:rsidRPr="00AE6421">
        <w:rPr>
          <w:rFonts w:hAnsi="標楷體" w:hint="eastAsia"/>
        </w:rPr>
        <w:t>1</w:t>
      </w:r>
      <w:r w:rsidRPr="00AE6421">
        <w:rPr>
          <w:rFonts w:hAnsi="標楷體" w:hint="eastAsia"/>
        </w:rPr>
        <w:t>件、彰化地院</w:t>
      </w:r>
      <w:r w:rsidRPr="00AE6421">
        <w:rPr>
          <w:rFonts w:hAnsi="標楷體" w:hint="eastAsia"/>
        </w:rPr>
        <w:t>8</w:t>
      </w:r>
      <w:r w:rsidRPr="00AE6421">
        <w:rPr>
          <w:rFonts w:hAnsi="標楷體" w:hint="eastAsia"/>
        </w:rPr>
        <w:t>件、南投地院</w:t>
      </w:r>
      <w:r w:rsidRPr="00AE6421">
        <w:rPr>
          <w:rFonts w:hAnsi="標楷體" w:hint="eastAsia"/>
        </w:rPr>
        <w:t>2</w:t>
      </w:r>
      <w:r w:rsidRPr="00AE6421">
        <w:rPr>
          <w:rFonts w:hAnsi="標楷體" w:hint="eastAsia"/>
        </w:rPr>
        <w:t>件、雲林地院</w:t>
      </w:r>
      <w:r w:rsidRPr="00AE6421">
        <w:rPr>
          <w:rFonts w:hAnsi="標楷體" w:hint="eastAsia"/>
        </w:rPr>
        <w:t>3</w:t>
      </w:r>
      <w:r w:rsidRPr="00AE6421">
        <w:rPr>
          <w:rFonts w:hAnsi="標楷體" w:hint="eastAsia"/>
        </w:rPr>
        <w:t>件、嘉義地院</w:t>
      </w:r>
      <w:r w:rsidRPr="00AE6421">
        <w:rPr>
          <w:rFonts w:hAnsi="標楷體" w:hint="eastAsia"/>
        </w:rPr>
        <w:t>3</w:t>
      </w:r>
      <w:r w:rsidRPr="00AE6421">
        <w:rPr>
          <w:rFonts w:hAnsi="標楷體" w:hint="eastAsia"/>
        </w:rPr>
        <w:t>件、臺東地院</w:t>
      </w:r>
      <w:r w:rsidRPr="00AE6421">
        <w:rPr>
          <w:rFonts w:hAnsi="標楷體" w:hint="eastAsia"/>
        </w:rPr>
        <w:t>1</w:t>
      </w:r>
      <w:r w:rsidRPr="00AE6421">
        <w:rPr>
          <w:rFonts w:hAnsi="標楷體" w:hint="eastAsia"/>
        </w:rPr>
        <w:t>件。</w:t>
      </w:r>
    </w:p>
  </w:footnote>
  <w:footnote w:id="8">
    <w:p w:rsidR="00A33A58" w:rsidRDefault="00A33A58" w:rsidP="00666F18">
      <w:pPr>
        <w:pStyle w:val="afa"/>
      </w:pPr>
      <w:r>
        <w:rPr>
          <w:rStyle w:val="aff"/>
        </w:rPr>
        <w:footnoteRef/>
      </w:r>
      <w:r w:rsidRPr="00666F18">
        <w:rPr>
          <w:rFonts w:hint="eastAsia"/>
        </w:rPr>
        <w:t>97</w:t>
      </w:r>
      <w:r w:rsidRPr="00666F18">
        <w:rPr>
          <w:rFonts w:hint="eastAsia"/>
        </w:rPr>
        <w:t>年</w:t>
      </w:r>
      <w:r w:rsidRPr="00666F18">
        <w:rPr>
          <w:rFonts w:hint="eastAsia"/>
        </w:rPr>
        <w:t>7</w:t>
      </w:r>
      <w:r w:rsidRPr="00666F18">
        <w:rPr>
          <w:rFonts w:hint="eastAsia"/>
        </w:rPr>
        <w:t>月</w:t>
      </w:r>
      <w:r w:rsidRPr="00666F18">
        <w:rPr>
          <w:rFonts w:hint="eastAsia"/>
        </w:rPr>
        <w:t>18</w:t>
      </w:r>
      <w:r w:rsidRPr="00666F18">
        <w:rPr>
          <w:rFonts w:hint="eastAsia"/>
        </w:rPr>
        <w:t>日</w:t>
      </w:r>
      <w:r>
        <w:rPr>
          <w:rFonts w:hint="eastAsia"/>
        </w:rPr>
        <w:t>修正、</w:t>
      </w:r>
      <w:r>
        <w:rPr>
          <w:rFonts w:hint="eastAsia"/>
        </w:rPr>
        <w:t>97</w:t>
      </w:r>
      <w:r>
        <w:rPr>
          <w:rFonts w:hint="eastAsia"/>
        </w:rPr>
        <w:t>年</w:t>
      </w:r>
      <w:r>
        <w:rPr>
          <w:rFonts w:hint="eastAsia"/>
        </w:rPr>
        <w:t>8</w:t>
      </w:r>
      <w:r>
        <w:rPr>
          <w:rFonts w:hint="eastAsia"/>
        </w:rPr>
        <w:t>月</w:t>
      </w:r>
      <w:r>
        <w:rPr>
          <w:rFonts w:hint="eastAsia"/>
        </w:rPr>
        <w:t>6</w:t>
      </w:r>
      <w:r>
        <w:rPr>
          <w:rFonts w:hint="eastAsia"/>
        </w:rPr>
        <w:t>日公布之</w:t>
      </w:r>
      <w:r>
        <w:rPr>
          <w:rFonts w:ascii="新細明體" w:eastAsia="新細明體" w:hAnsi="新細明體" w:hint="eastAsia"/>
        </w:rPr>
        <w:t>「</w:t>
      </w:r>
      <w:r>
        <w:rPr>
          <w:rFonts w:hint="eastAsia"/>
        </w:rPr>
        <w:t>兒童及少年福利法</w:t>
      </w:r>
      <w:r>
        <w:rPr>
          <w:rFonts w:ascii="新細明體" w:eastAsia="新細明體" w:hAnsi="新細明體" w:hint="eastAsia"/>
        </w:rPr>
        <w:t>」</w:t>
      </w:r>
      <w:r>
        <w:rPr>
          <w:rFonts w:hint="eastAsia"/>
        </w:rPr>
        <w:t>第</w:t>
      </w:r>
      <w:r>
        <w:rPr>
          <w:rFonts w:hint="eastAsia"/>
        </w:rPr>
        <w:t>45</w:t>
      </w:r>
      <w:r>
        <w:rPr>
          <w:rFonts w:hint="eastAsia"/>
        </w:rPr>
        <w:t>條第</w:t>
      </w:r>
      <w:r>
        <w:rPr>
          <w:rFonts w:hint="eastAsia"/>
        </w:rPr>
        <w:t>1</w:t>
      </w:r>
      <w:r>
        <w:rPr>
          <w:rFonts w:hint="eastAsia"/>
        </w:rPr>
        <w:t>項規定：</w:t>
      </w:r>
      <w:r>
        <w:rPr>
          <w:rFonts w:ascii="新細明體" w:eastAsia="新細明體" w:hAnsi="新細明體" w:hint="eastAsia"/>
        </w:rPr>
        <w:t>「</w:t>
      </w:r>
      <w:r>
        <w:rPr>
          <w:rFonts w:hint="eastAsia"/>
        </w:rPr>
        <w:t>對於依少年事件處理法所轉介或交付安置輔導之兒童及少年及其家庭，當地主管機關應予以追蹤輔導，並提供必要之福利服務。</w:t>
      </w:r>
      <w:r>
        <w:rPr>
          <w:rFonts w:ascii="新細明體" w:eastAsia="新細明體" w:hAnsi="新細明體" w:hint="eastAsia"/>
        </w:rPr>
        <w:t>」</w:t>
      </w:r>
      <w:r>
        <w:rPr>
          <w:rFonts w:hint="eastAsia"/>
        </w:rPr>
        <w:t>兒童及少年福利與權益保障法於</w:t>
      </w:r>
      <w:r>
        <w:rPr>
          <w:rFonts w:hint="eastAsia"/>
        </w:rPr>
        <w:t>100</w:t>
      </w:r>
      <w:r>
        <w:rPr>
          <w:rFonts w:hint="eastAsia"/>
        </w:rPr>
        <w:t>年</w:t>
      </w:r>
      <w:r>
        <w:rPr>
          <w:rFonts w:hint="eastAsia"/>
        </w:rPr>
        <w:t>11</w:t>
      </w:r>
      <w:r>
        <w:rPr>
          <w:rFonts w:hint="eastAsia"/>
        </w:rPr>
        <w:t>月</w:t>
      </w:r>
      <w:r>
        <w:rPr>
          <w:rFonts w:hint="eastAsia"/>
        </w:rPr>
        <w:t>11</w:t>
      </w:r>
      <w:r>
        <w:rPr>
          <w:rFonts w:hint="eastAsia"/>
        </w:rPr>
        <w:t>日全文修正，該條文移列至第</w:t>
      </w:r>
      <w:r>
        <w:rPr>
          <w:rFonts w:hint="eastAsia"/>
        </w:rPr>
        <w:t>67</w:t>
      </w:r>
      <w:r>
        <w:rPr>
          <w:rFonts w:hint="eastAsia"/>
        </w:rPr>
        <w:t>條第</w:t>
      </w:r>
      <w:r>
        <w:rPr>
          <w:rFonts w:hint="eastAsia"/>
        </w:rPr>
        <w:t>1</w:t>
      </w:r>
      <w:r>
        <w:rPr>
          <w:rFonts w:hint="eastAsia"/>
        </w:rPr>
        <w:t>項及第</w:t>
      </w:r>
      <w:r>
        <w:rPr>
          <w:rFonts w:hint="eastAsia"/>
        </w:rPr>
        <w:t>68</w:t>
      </w:r>
      <w:r>
        <w:rPr>
          <w:rFonts w:hint="eastAsia"/>
        </w:rPr>
        <w:t>條第</w:t>
      </w:r>
      <w:r>
        <w:rPr>
          <w:rFonts w:hint="eastAsia"/>
        </w:rPr>
        <w:t>1</w:t>
      </w:r>
      <w:r>
        <w:rPr>
          <w:rFonts w:hint="eastAsia"/>
        </w:rPr>
        <w:t>項。</w:t>
      </w:r>
    </w:p>
  </w:footnote>
  <w:footnote w:id="9">
    <w:p w:rsidR="007731EA" w:rsidRDefault="007731EA">
      <w:pPr>
        <w:pStyle w:val="afa"/>
      </w:pPr>
      <w:r>
        <w:rPr>
          <w:rStyle w:val="aff"/>
        </w:rPr>
        <w:footnoteRef/>
      </w:r>
      <w:r>
        <w:t xml:space="preserve"> </w:t>
      </w:r>
      <w:r>
        <w:rPr>
          <w:rFonts w:hint="eastAsia"/>
        </w:rPr>
        <w:t>少年</w:t>
      </w:r>
      <w:r>
        <w:rPr>
          <w:rFonts w:hint="eastAsia"/>
        </w:rPr>
        <w:t>91</w:t>
      </w:r>
      <w:r>
        <w:rPr>
          <w:rFonts w:hint="eastAsia"/>
        </w:rPr>
        <w:t>年次。</w:t>
      </w:r>
    </w:p>
  </w:footnote>
  <w:footnote w:id="10">
    <w:p w:rsidR="00A33A58" w:rsidRPr="003579A3" w:rsidRDefault="00A33A58">
      <w:pPr>
        <w:pStyle w:val="afa"/>
      </w:pPr>
      <w:r>
        <w:rPr>
          <w:rStyle w:val="aff"/>
        </w:rPr>
        <w:footnoteRef/>
      </w:r>
      <w:r>
        <w:t xml:space="preserve"> </w:t>
      </w:r>
      <w:r>
        <w:rPr>
          <w:rFonts w:hint="eastAsia"/>
        </w:rPr>
        <w:t>性侵害行為人。</w:t>
      </w:r>
    </w:p>
  </w:footnote>
  <w:footnote w:id="11">
    <w:p w:rsidR="00A33A58" w:rsidRPr="007839C2" w:rsidRDefault="00A33A58">
      <w:pPr>
        <w:pStyle w:val="afa"/>
      </w:pPr>
      <w:r>
        <w:rPr>
          <w:rStyle w:val="aff"/>
        </w:rPr>
        <w:footnoteRef/>
      </w:r>
      <w:r>
        <w:t xml:space="preserve"> </w:t>
      </w:r>
      <w:r w:rsidR="002446DD">
        <w:rPr>
          <w:rFonts w:hint="eastAsia"/>
          <w:color w:val="FF0000"/>
        </w:rPr>
        <w:t>指個案</w:t>
      </w:r>
      <w:r w:rsidR="002446DD">
        <w:rPr>
          <w:rFonts w:hint="eastAsia"/>
          <w:color w:val="FF0000"/>
        </w:rPr>
        <w:t>A</w:t>
      </w:r>
      <w:r w:rsidR="002446DD">
        <w:rPr>
          <w:rFonts w:hint="eastAsia"/>
          <w:color w:val="FF0000"/>
        </w:rPr>
        <w:t>少年</w:t>
      </w:r>
      <w:r w:rsidRPr="007839C2">
        <w:rPr>
          <w:rFonts w:hint="eastAsia"/>
          <w:color w:val="FF0000"/>
        </w:rPr>
        <w:t>。</w:t>
      </w:r>
    </w:p>
  </w:footnote>
  <w:footnote w:id="12">
    <w:p w:rsidR="00A33A58" w:rsidRPr="00224BC0" w:rsidRDefault="00A33A58">
      <w:pPr>
        <w:pStyle w:val="afa"/>
      </w:pPr>
      <w:r>
        <w:rPr>
          <w:rStyle w:val="aff"/>
        </w:rPr>
        <w:footnoteRef/>
      </w:r>
      <w:r>
        <w:t xml:space="preserve"> </w:t>
      </w:r>
      <w:r w:rsidRPr="00224BC0">
        <w:rPr>
          <w:rFonts w:hint="eastAsia"/>
        </w:rPr>
        <w:t>102</w:t>
      </w:r>
      <w:r w:rsidRPr="00224BC0">
        <w:rPr>
          <w:rFonts w:hint="eastAsia"/>
        </w:rPr>
        <w:t>年</w:t>
      </w:r>
      <w:r w:rsidRPr="00224BC0">
        <w:rPr>
          <w:rFonts w:hint="eastAsia"/>
        </w:rPr>
        <w:t>7</w:t>
      </w:r>
      <w:r w:rsidRPr="00224BC0">
        <w:rPr>
          <w:rFonts w:hint="eastAsia"/>
        </w:rPr>
        <w:t>月</w:t>
      </w:r>
      <w:r w:rsidRPr="00224BC0">
        <w:rPr>
          <w:rFonts w:hint="eastAsia"/>
        </w:rPr>
        <w:t>23</w:t>
      </w:r>
      <w:r w:rsidRPr="00224BC0">
        <w:rPr>
          <w:rFonts w:hint="eastAsia"/>
        </w:rPr>
        <w:t>日社會福利業務改制為衛生福利部。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4C8F2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B553C"/>
    <w:multiLevelType w:val="hybridMultilevel"/>
    <w:tmpl w:val="4934AC68"/>
    <w:lvl w:ilvl="0" w:tplc="8CC85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8D52278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5A5145"/>
    <w:multiLevelType w:val="hybridMultilevel"/>
    <w:tmpl w:val="AD5C34B6"/>
    <w:lvl w:ilvl="0" w:tplc="01881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4"/>
  </w:num>
  <w:num w:numId="3">
    <w:abstractNumId w:val="2"/>
  </w:num>
  <w:num w:numId="4">
    <w:abstractNumId w:val="0"/>
  </w:num>
  <w:num w:numId="5">
    <w:abstractNumId w:val="7"/>
  </w:num>
  <w:num w:numId="6">
    <w:abstractNumId w:val="5"/>
  </w:num>
  <w:num w:numId="7">
    <w:abstractNumId w:val="8"/>
  </w:num>
  <w:num w:numId="8">
    <w:abstractNumId w:val="9"/>
  </w:num>
  <w:num w:numId="9">
    <w:abstractNumId w:val="6"/>
  </w:num>
  <w:num w:numId="10">
    <w:abstractNumId w:val="10"/>
  </w:num>
  <w:num w:numId="11">
    <w:abstractNumId w:val="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SpellingError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86"/>
    <w:rsid w:val="000004F6"/>
    <w:rsid w:val="000010D5"/>
    <w:rsid w:val="00005D7D"/>
    <w:rsid w:val="000075AC"/>
    <w:rsid w:val="0000761B"/>
    <w:rsid w:val="00010F70"/>
    <w:rsid w:val="000164BE"/>
    <w:rsid w:val="000179C6"/>
    <w:rsid w:val="00024AE1"/>
    <w:rsid w:val="0002548B"/>
    <w:rsid w:val="00025C2F"/>
    <w:rsid w:val="00025D22"/>
    <w:rsid w:val="00027F3C"/>
    <w:rsid w:val="000300E6"/>
    <w:rsid w:val="000315EF"/>
    <w:rsid w:val="00032AAA"/>
    <w:rsid w:val="00034D30"/>
    <w:rsid w:val="00035B3D"/>
    <w:rsid w:val="00036D22"/>
    <w:rsid w:val="000374FA"/>
    <w:rsid w:val="0004317A"/>
    <w:rsid w:val="00043F9F"/>
    <w:rsid w:val="00044E7E"/>
    <w:rsid w:val="00046457"/>
    <w:rsid w:val="00051391"/>
    <w:rsid w:val="00052EF6"/>
    <w:rsid w:val="00053376"/>
    <w:rsid w:val="000541B6"/>
    <w:rsid w:val="00054E42"/>
    <w:rsid w:val="000617B7"/>
    <w:rsid w:val="000619A2"/>
    <w:rsid w:val="000620A5"/>
    <w:rsid w:val="000627B8"/>
    <w:rsid w:val="0006330D"/>
    <w:rsid w:val="00063314"/>
    <w:rsid w:val="00063A10"/>
    <w:rsid w:val="00070567"/>
    <w:rsid w:val="00070719"/>
    <w:rsid w:val="00070F04"/>
    <w:rsid w:val="0007107C"/>
    <w:rsid w:val="000713B8"/>
    <w:rsid w:val="0007216A"/>
    <w:rsid w:val="00073B49"/>
    <w:rsid w:val="00073F77"/>
    <w:rsid w:val="00075565"/>
    <w:rsid w:val="00075ECA"/>
    <w:rsid w:val="00077458"/>
    <w:rsid w:val="00083348"/>
    <w:rsid w:val="00083C9A"/>
    <w:rsid w:val="000865C3"/>
    <w:rsid w:val="0008759A"/>
    <w:rsid w:val="00090CE8"/>
    <w:rsid w:val="00091774"/>
    <w:rsid w:val="00091E0A"/>
    <w:rsid w:val="00093767"/>
    <w:rsid w:val="000A34B9"/>
    <w:rsid w:val="000A3694"/>
    <w:rsid w:val="000A3B4E"/>
    <w:rsid w:val="000A3CA5"/>
    <w:rsid w:val="000A4E3A"/>
    <w:rsid w:val="000A4E86"/>
    <w:rsid w:val="000A5296"/>
    <w:rsid w:val="000A5C9A"/>
    <w:rsid w:val="000A6DE2"/>
    <w:rsid w:val="000A7FAA"/>
    <w:rsid w:val="000B1075"/>
    <w:rsid w:val="000B1A37"/>
    <w:rsid w:val="000B602C"/>
    <w:rsid w:val="000B6D6E"/>
    <w:rsid w:val="000C03D2"/>
    <w:rsid w:val="000C0995"/>
    <w:rsid w:val="000C0DD1"/>
    <w:rsid w:val="000C1A37"/>
    <w:rsid w:val="000C3DC1"/>
    <w:rsid w:val="000C69BF"/>
    <w:rsid w:val="000D0EF8"/>
    <w:rsid w:val="000D1074"/>
    <w:rsid w:val="000D10A9"/>
    <w:rsid w:val="000D15BE"/>
    <w:rsid w:val="000D20B5"/>
    <w:rsid w:val="000D21AD"/>
    <w:rsid w:val="000D583D"/>
    <w:rsid w:val="000D6390"/>
    <w:rsid w:val="000D6D3C"/>
    <w:rsid w:val="000D72E1"/>
    <w:rsid w:val="000D73D6"/>
    <w:rsid w:val="000E47CE"/>
    <w:rsid w:val="000E68D8"/>
    <w:rsid w:val="000F0666"/>
    <w:rsid w:val="000F0705"/>
    <w:rsid w:val="000F219B"/>
    <w:rsid w:val="000F3C18"/>
    <w:rsid w:val="000F420B"/>
    <w:rsid w:val="000F452F"/>
    <w:rsid w:val="000F6BC2"/>
    <w:rsid w:val="000F7286"/>
    <w:rsid w:val="000F78B1"/>
    <w:rsid w:val="001006A2"/>
    <w:rsid w:val="001013F5"/>
    <w:rsid w:val="00103041"/>
    <w:rsid w:val="00103EFE"/>
    <w:rsid w:val="001066EA"/>
    <w:rsid w:val="00106939"/>
    <w:rsid w:val="00107976"/>
    <w:rsid w:val="00110830"/>
    <w:rsid w:val="00112301"/>
    <w:rsid w:val="00113241"/>
    <w:rsid w:val="00113446"/>
    <w:rsid w:val="00113525"/>
    <w:rsid w:val="0012042C"/>
    <w:rsid w:val="00121536"/>
    <w:rsid w:val="00122882"/>
    <w:rsid w:val="00124D98"/>
    <w:rsid w:val="00127E61"/>
    <w:rsid w:val="00131209"/>
    <w:rsid w:val="00131214"/>
    <w:rsid w:val="0013183D"/>
    <w:rsid w:val="001412E2"/>
    <w:rsid w:val="00142B63"/>
    <w:rsid w:val="00143B3B"/>
    <w:rsid w:val="00143E29"/>
    <w:rsid w:val="001445F8"/>
    <w:rsid w:val="001452BE"/>
    <w:rsid w:val="0014623F"/>
    <w:rsid w:val="0014758F"/>
    <w:rsid w:val="00151008"/>
    <w:rsid w:val="00151CF4"/>
    <w:rsid w:val="00152327"/>
    <w:rsid w:val="00152A89"/>
    <w:rsid w:val="001551E2"/>
    <w:rsid w:val="00155A1A"/>
    <w:rsid w:val="00155ACC"/>
    <w:rsid w:val="00155B3A"/>
    <w:rsid w:val="00156734"/>
    <w:rsid w:val="00161180"/>
    <w:rsid w:val="00161CD8"/>
    <w:rsid w:val="001629AE"/>
    <w:rsid w:val="001640CE"/>
    <w:rsid w:val="00166685"/>
    <w:rsid w:val="001675D2"/>
    <w:rsid w:val="00170FFB"/>
    <w:rsid w:val="00171F6A"/>
    <w:rsid w:val="00172873"/>
    <w:rsid w:val="00173220"/>
    <w:rsid w:val="00173382"/>
    <w:rsid w:val="00174427"/>
    <w:rsid w:val="00174866"/>
    <w:rsid w:val="00175323"/>
    <w:rsid w:val="00175875"/>
    <w:rsid w:val="00175B39"/>
    <w:rsid w:val="0017639F"/>
    <w:rsid w:val="001807C9"/>
    <w:rsid w:val="0018093F"/>
    <w:rsid w:val="0018123E"/>
    <w:rsid w:val="0018159E"/>
    <w:rsid w:val="001838F8"/>
    <w:rsid w:val="0018528F"/>
    <w:rsid w:val="00185848"/>
    <w:rsid w:val="00185AF6"/>
    <w:rsid w:val="001864D8"/>
    <w:rsid w:val="00187170"/>
    <w:rsid w:val="00187E10"/>
    <w:rsid w:val="00190A4F"/>
    <w:rsid w:val="001927C4"/>
    <w:rsid w:val="001962BB"/>
    <w:rsid w:val="001A0543"/>
    <w:rsid w:val="001A0BEE"/>
    <w:rsid w:val="001A1151"/>
    <w:rsid w:val="001A153A"/>
    <w:rsid w:val="001A207F"/>
    <w:rsid w:val="001A3398"/>
    <w:rsid w:val="001A4265"/>
    <w:rsid w:val="001A45DD"/>
    <w:rsid w:val="001A4A95"/>
    <w:rsid w:val="001A733F"/>
    <w:rsid w:val="001A74F7"/>
    <w:rsid w:val="001A7A65"/>
    <w:rsid w:val="001A7BC9"/>
    <w:rsid w:val="001B3E74"/>
    <w:rsid w:val="001B4868"/>
    <w:rsid w:val="001B59A8"/>
    <w:rsid w:val="001B62F2"/>
    <w:rsid w:val="001B738C"/>
    <w:rsid w:val="001B785C"/>
    <w:rsid w:val="001C0E22"/>
    <w:rsid w:val="001C0F1F"/>
    <w:rsid w:val="001C3435"/>
    <w:rsid w:val="001C438C"/>
    <w:rsid w:val="001C5A4B"/>
    <w:rsid w:val="001C5B01"/>
    <w:rsid w:val="001C5E57"/>
    <w:rsid w:val="001C7096"/>
    <w:rsid w:val="001D0885"/>
    <w:rsid w:val="001D0C20"/>
    <w:rsid w:val="001D29D0"/>
    <w:rsid w:val="001D48EC"/>
    <w:rsid w:val="001D55BE"/>
    <w:rsid w:val="001D5C03"/>
    <w:rsid w:val="001D6526"/>
    <w:rsid w:val="001D748B"/>
    <w:rsid w:val="001E0E8A"/>
    <w:rsid w:val="001E2A98"/>
    <w:rsid w:val="001E2BB9"/>
    <w:rsid w:val="001E2F17"/>
    <w:rsid w:val="001E48F2"/>
    <w:rsid w:val="001E5A7D"/>
    <w:rsid w:val="001E700A"/>
    <w:rsid w:val="001E77CF"/>
    <w:rsid w:val="001F6411"/>
    <w:rsid w:val="001F6F32"/>
    <w:rsid w:val="001F72B5"/>
    <w:rsid w:val="00200049"/>
    <w:rsid w:val="00200785"/>
    <w:rsid w:val="00201D68"/>
    <w:rsid w:val="0020306A"/>
    <w:rsid w:val="00204F44"/>
    <w:rsid w:val="00206354"/>
    <w:rsid w:val="002068BB"/>
    <w:rsid w:val="00210111"/>
    <w:rsid w:val="00213FAE"/>
    <w:rsid w:val="0021434E"/>
    <w:rsid w:val="002147D0"/>
    <w:rsid w:val="00215E12"/>
    <w:rsid w:val="002169B5"/>
    <w:rsid w:val="0021744C"/>
    <w:rsid w:val="00217BDD"/>
    <w:rsid w:val="00220E2B"/>
    <w:rsid w:val="00222E5D"/>
    <w:rsid w:val="00223630"/>
    <w:rsid w:val="00224BC0"/>
    <w:rsid w:val="002251F9"/>
    <w:rsid w:val="00226893"/>
    <w:rsid w:val="002273DB"/>
    <w:rsid w:val="00231C2B"/>
    <w:rsid w:val="002350CE"/>
    <w:rsid w:val="0023574E"/>
    <w:rsid w:val="00235FBC"/>
    <w:rsid w:val="002361FD"/>
    <w:rsid w:val="00236DDD"/>
    <w:rsid w:val="00240AA8"/>
    <w:rsid w:val="0024169E"/>
    <w:rsid w:val="002425F4"/>
    <w:rsid w:val="00242E7B"/>
    <w:rsid w:val="002446DD"/>
    <w:rsid w:val="00245207"/>
    <w:rsid w:val="002478B4"/>
    <w:rsid w:val="0025085F"/>
    <w:rsid w:val="00251951"/>
    <w:rsid w:val="00251E95"/>
    <w:rsid w:val="00252EC9"/>
    <w:rsid w:val="002539B6"/>
    <w:rsid w:val="0025410C"/>
    <w:rsid w:val="002551F6"/>
    <w:rsid w:val="00255D7D"/>
    <w:rsid w:val="00256A04"/>
    <w:rsid w:val="002575F5"/>
    <w:rsid w:val="00263405"/>
    <w:rsid w:val="0026357D"/>
    <w:rsid w:val="00263836"/>
    <w:rsid w:val="00264CE3"/>
    <w:rsid w:val="00265BE7"/>
    <w:rsid w:val="002660FA"/>
    <w:rsid w:val="00266C73"/>
    <w:rsid w:val="00270ED5"/>
    <w:rsid w:val="002713AC"/>
    <w:rsid w:val="00271845"/>
    <w:rsid w:val="002726D0"/>
    <w:rsid w:val="0027323E"/>
    <w:rsid w:val="00273E2F"/>
    <w:rsid w:val="0027452E"/>
    <w:rsid w:val="002746BB"/>
    <w:rsid w:val="00275052"/>
    <w:rsid w:val="0028061D"/>
    <w:rsid w:val="00280856"/>
    <w:rsid w:val="00280DFF"/>
    <w:rsid w:val="00281349"/>
    <w:rsid w:val="002829D4"/>
    <w:rsid w:val="00283753"/>
    <w:rsid w:val="00283A05"/>
    <w:rsid w:val="00283E6F"/>
    <w:rsid w:val="002846FF"/>
    <w:rsid w:val="002863DA"/>
    <w:rsid w:val="002866D9"/>
    <w:rsid w:val="00290AB8"/>
    <w:rsid w:val="00293AF0"/>
    <w:rsid w:val="002944E4"/>
    <w:rsid w:val="002965A4"/>
    <w:rsid w:val="002A0614"/>
    <w:rsid w:val="002A077B"/>
    <w:rsid w:val="002A7D5D"/>
    <w:rsid w:val="002B0ADC"/>
    <w:rsid w:val="002B2DDC"/>
    <w:rsid w:val="002B41BB"/>
    <w:rsid w:val="002B4867"/>
    <w:rsid w:val="002B52E1"/>
    <w:rsid w:val="002B751B"/>
    <w:rsid w:val="002C1639"/>
    <w:rsid w:val="002C1BFF"/>
    <w:rsid w:val="002C246B"/>
    <w:rsid w:val="002C4107"/>
    <w:rsid w:val="002C51AA"/>
    <w:rsid w:val="002C5C00"/>
    <w:rsid w:val="002C5C0D"/>
    <w:rsid w:val="002C716B"/>
    <w:rsid w:val="002C76B1"/>
    <w:rsid w:val="002D502D"/>
    <w:rsid w:val="002D7F5E"/>
    <w:rsid w:val="002E028B"/>
    <w:rsid w:val="002E036C"/>
    <w:rsid w:val="002E0A31"/>
    <w:rsid w:val="002E216E"/>
    <w:rsid w:val="002E4EF4"/>
    <w:rsid w:val="002E52C4"/>
    <w:rsid w:val="002E52DE"/>
    <w:rsid w:val="002E7B5A"/>
    <w:rsid w:val="002E7DA9"/>
    <w:rsid w:val="002F1D53"/>
    <w:rsid w:val="002F6315"/>
    <w:rsid w:val="003001B7"/>
    <w:rsid w:val="00300861"/>
    <w:rsid w:val="00300A66"/>
    <w:rsid w:val="00300ECB"/>
    <w:rsid w:val="00301BF2"/>
    <w:rsid w:val="003020ED"/>
    <w:rsid w:val="00302568"/>
    <w:rsid w:val="00304C6F"/>
    <w:rsid w:val="00305442"/>
    <w:rsid w:val="00305D36"/>
    <w:rsid w:val="00306315"/>
    <w:rsid w:val="00306BC9"/>
    <w:rsid w:val="00310D64"/>
    <w:rsid w:val="003123ED"/>
    <w:rsid w:val="003129D1"/>
    <w:rsid w:val="00312AB1"/>
    <w:rsid w:val="003173BB"/>
    <w:rsid w:val="00317643"/>
    <w:rsid w:val="003178AD"/>
    <w:rsid w:val="00320F7C"/>
    <w:rsid w:val="00321420"/>
    <w:rsid w:val="00322066"/>
    <w:rsid w:val="00322912"/>
    <w:rsid w:val="00322EAD"/>
    <w:rsid w:val="00322F5B"/>
    <w:rsid w:val="00323DE5"/>
    <w:rsid w:val="00325D32"/>
    <w:rsid w:val="003262E8"/>
    <w:rsid w:val="00330300"/>
    <w:rsid w:val="0033325A"/>
    <w:rsid w:val="00336504"/>
    <w:rsid w:val="00336FC6"/>
    <w:rsid w:val="003374AD"/>
    <w:rsid w:val="00340F99"/>
    <w:rsid w:val="003414C7"/>
    <w:rsid w:val="00344E9D"/>
    <w:rsid w:val="003472A5"/>
    <w:rsid w:val="003479E4"/>
    <w:rsid w:val="00347AEA"/>
    <w:rsid w:val="00350E58"/>
    <w:rsid w:val="003513FA"/>
    <w:rsid w:val="00352C0D"/>
    <w:rsid w:val="00355836"/>
    <w:rsid w:val="00355F2D"/>
    <w:rsid w:val="0035618A"/>
    <w:rsid w:val="003572E7"/>
    <w:rsid w:val="003579A3"/>
    <w:rsid w:val="003636B1"/>
    <w:rsid w:val="003640C3"/>
    <w:rsid w:val="003674C8"/>
    <w:rsid w:val="00370076"/>
    <w:rsid w:val="003706BB"/>
    <w:rsid w:val="0037078A"/>
    <w:rsid w:val="00371D45"/>
    <w:rsid w:val="00375B16"/>
    <w:rsid w:val="003761AC"/>
    <w:rsid w:val="00377609"/>
    <w:rsid w:val="003800D0"/>
    <w:rsid w:val="00382E1E"/>
    <w:rsid w:val="0038306C"/>
    <w:rsid w:val="00383F04"/>
    <w:rsid w:val="00384912"/>
    <w:rsid w:val="0038667F"/>
    <w:rsid w:val="00387DF4"/>
    <w:rsid w:val="00387E9B"/>
    <w:rsid w:val="0039042F"/>
    <w:rsid w:val="003927DA"/>
    <w:rsid w:val="003930AE"/>
    <w:rsid w:val="00393891"/>
    <w:rsid w:val="003977EB"/>
    <w:rsid w:val="00397B90"/>
    <w:rsid w:val="003A25CD"/>
    <w:rsid w:val="003A33BD"/>
    <w:rsid w:val="003A4D55"/>
    <w:rsid w:val="003A52B6"/>
    <w:rsid w:val="003A567E"/>
    <w:rsid w:val="003A7074"/>
    <w:rsid w:val="003A7F0D"/>
    <w:rsid w:val="003B2585"/>
    <w:rsid w:val="003B2A05"/>
    <w:rsid w:val="003B37C6"/>
    <w:rsid w:val="003B4223"/>
    <w:rsid w:val="003B52BC"/>
    <w:rsid w:val="003B5E85"/>
    <w:rsid w:val="003B70DA"/>
    <w:rsid w:val="003C0657"/>
    <w:rsid w:val="003C0836"/>
    <w:rsid w:val="003C191B"/>
    <w:rsid w:val="003C3682"/>
    <w:rsid w:val="003C4027"/>
    <w:rsid w:val="003C4A3E"/>
    <w:rsid w:val="003C5733"/>
    <w:rsid w:val="003C5BB4"/>
    <w:rsid w:val="003C5CC0"/>
    <w:rsid w:val="003C6309"/>
    <w:rsid w:val="003C6747"/>
    <w:rsid w:val="003C6D08"/>
    <w:rsid w:val="003C770F"/>
    <w:rsid w:val="003D008D"/>
    <w:rsid w:val="003D5130"/>
    <w:rsid w:val="003D66C9"/>
    <w:rsid w:val="003E11D4"/>
    <w:rsid w:val="003E4405"/>
    <w:rsid w:val="003E63EA"/>
    <w:rsid w:val="003E64FE"/>
    <w:rsid w:val="003E7475"/>
    <w:rsid w:val="003F1AD6"/>
    <w:rsid w:val="003F24F2"/>
    <w:rsid w:val="003F4B5C"/>
    <w:rsid w:val="003F61A2"/>
    <w:rsid w:val="003F6769"/>
    <w:rsid w:val="003F7CC5"/>
    <w:rsid w:val="00403D12"/>
    <w:rsid w:val="00403D51"/>
    <w:rsid w:val="00403DFB"/>
    <w:rsid w:val="00404131"/>
    <w:rsid w:val="0040481C"/>
    <w:rsid w:val="00404F7B"/>
    <w:rsid w:val="00405438"/>
    <w:rsid w:val="004063BE"/>
    <w:rsid w:val="004073AD"/>
    <w:rsid w:val="004077AC"/>
    <w:rsid w:val="00407D47"/>
    <w:rsid w:val="00411C07"/>
    <w:rsid w:val="00413DA5"/>
    <w:rsid w:val="00414F23"/>
    <w:rsid w:val="0041504C"/>
    <w:rsid w:val="00415ABF"/>
    <w:rsid w:val="00415DE5"/>
    <w:rsid w:val="00416EBE"/>
    <w:rsid w:val="00417BCD"/>
    <w:rsid w:val="00420706"/>
    <w:rsid w:val="00424D65"/>
    <w:rsid w:val="00426407"/>
    <w:rsid w:val="00426BC2"/>
    <w:rsid w:val="00427B06"/>
    <w:rsid w:val="004311CB"/>
    <w:rsid w:val="00431393"/>
    <w:rsid w:val="00432D36"/>
    <w:rsid w:val="00433355"/>
    <w:rsid w:val="00433C35"/>
    <w:rsid w:val="00435979"/>
    <w:rsid w:val="00435B5D"/>
    <w:rsid w:val="00440D5C"/>
    <w:rsid w:val="00441890"/>
    <w:rsid w:val="004420C4"/>
    <w:rsid w:val="004425ED"/>
    <w:rsid w:val="0044360E"/>
    <w:rsid w:val="004437EF"/>
    <w:rsid w:val="00446623"/>
    <w:rsid w:val="00446686"/>
    <w:rsid w:val="0044670C"/>
    <w:rsid w:val="00446C54"/>
    <w:rsid w:val="00446E6C"/>
    <w:rsid w:val="00451DA3"/>
    <w:rsid w:val="004523E3"/>
    <w:rsid w:val="004529B5"/>
    <w:rsid w:val="00452A44"/>
    <w:rsid w:val="00452DA1"/>
    <w:rsid w:val="00454A88"/>
    <w:rsid w:val="00457EE6"/>
    <w:rsid w:val="0046103F"/>
    <w:rsid w:val="00463068"/>
    <w:rsid w:val="00463276"/>
    <w:rsid w:val="00465D5D"/>
    <w:rsid w:val="00466E4A"/>
    <w:rsid w:val="00467588"/>
    <w:rsid w:val="00470073"/>
    <w:rsid w:val="004700F0"/>
    <w:rsid w:val="00470878"/>
    <w:rsid w:val="00472FD0"/>
    <w:rsid w:val="004738D2"/>
    <w:rsid w:val="00473AB6"/>
    <w:rsid w:val="00473AC9"/>
    <w:rsid w:val="00476163"/>
    <w:rsid w:val="004761FE"/>
    <w:rsid w:val="004772C9"/>
    <w:rsid w:val="004823D5"/>
    <w:rsid w:val="00484531"/>
    <w:rsid w:val="004862AF"/>
    <w:rsid w:val="004904F7"/>
    <w:rsid w:val="00490643"/>
    <w:rsid w:val="00493EEE"/>
    <w:rsid w:val="004940E2"/>
    <w:rsid w:val="00496D53"/>
    <w:rsid w:val="00496E64"/>
    <w:rsid w:val="004970CA"/>
    <w:rsid w:val="00497505"/>
    <w:rsid w:val="004978E6"/>
    <w:rsid w:val="004A0629"/>
    <w:rsid w:val="004A0ECA"/>
    <w:rsid w:val="004A0FBF"/>
    <w:rsid w:val="004A1034"/>
    <w:rsid w:val="004A17CE"/>
    <w:rsid w:val="004A24DB"/>
    <w:rsid w:val="004A3BA7"/>
    <w:rsid w:val="004A4974"/>
    <w:rsid w:val="004A4B42"/>
    <w:rsid w:val="004A5F8A"/>
    <w:rsid w:val="004A7AC2"/>
    <w:rsid w:val="004A7CED"/>
    <w:rsid w:val="004B0DF4"/>
    <w:rsid w:val="004B0F7D"/>
    <w:rsid w:val="004B2D8D"/>
    <w:rsid w:val="004B2E7F"/>
    <w:rsid w:val="004B38A7"/>
    <w:rsid w:val="004B68E0"/>
    <w:rsid w:val="004B6CA0"/>
    <w:rsid w:val="004C05A4"/>
    <w:rsid w:val="004C09C1"/>
    <w:rsid w:val="004C0A3C"/>
    <w:rsid w:val="004C2602"/>
    <w:rsid w:val="004C29AD"/>
    <w:rsid w:val="004C3A9A"/>
    <w:rsid w:val="004C474F"/>
    <w:rsid w:val="004C6B24"/>
    <w:rsid w:val="004C6B3F"/>
    <w:rsid w:val="004C7FA0"/>
    <w:rsid w:val="004D6A68"/>
    <w:rsid w:val="004E31DC"/>
    <w:rsid w:val="004E39BB"/>
    <w:rsid w:val="004E4416"/>
    <w:rsid w:val="004E570A"/>
    <w:rsid w:val="004E7197"/>
    <w:rsid w:val="004F0F74"/>
    <w:rsid w:val="004F1EAD"/>
    <w:rsid w:val="004F4231"/>
    <w:rsid w:val="004F5049"/>
    <w:rsid w:val="004F58F3"/>
    <w:rsid w:val="004F6B4D"/>
    <w:rsid w:val="004F6DFD"/>
    <w:rsid w:val="00500E00"/>
    <w:rsid w:val="00501773"/>
    <w:rsid w:val="00502E40"/>
    <w:rsid w:val="00503972"/>
    <w:rsid w:val="00503AEF"/>
    <w:rsid w:val="005042AA"/>
    <w:rsid w:val="005050C0"/>
    <w:rsid w:val="005054BC"/>
    <w:rsid w:val="0050689E"/>
    <w:rsid w:val="005103F9"/>
    <w:rsid w:val="005105F7"/>
    <w:rsid w:val="00510BA4"/>
    <w:rsid w:val="00511127"/>
    <w:rsid w:val="00511129"/>
    <w:rsid w:val="00514390"/>
    <w:rsid w:val="00515021"/>
    <w:rsid w:val="00515226"/>
    <w:rsid w:val="00521972"/>
    <w:rsid w:val="00523284"/>
    <w:rsid w:val="005233B1"/>
    <w:rsid w:val="00526C5F"/>
    <w:rsid w:val="00526FA6"/>
    <w:rsid w:val="00527404"/>
    <w:rsid w:val="005304F1"/>
    <w:rsid w:val="00530652"/>
    <w:rsid w:val="005308D4"/>
    <w:rsid w:val="005311A3"/>
    <w:rsid w:val="00532566"/>
    <w:rsid w:val="005343E5"/>
    <w:rsid w:val="00535379"/>
    <w:rsid w:val="00535FDE"/>
    <w:rsid w:val="0054245A"/>
    <w:rsid w:val="00542758"/>
    <w:rsid w:val="00542A9D"/>
    <w:rsid w:val="00543281"/>
    <w:rsid w:val="005462BF"/>
    <w:rsid w:val="0054792D"/>
    <w:rsid w:val="005511F9"/>
    <w:rsid w:val="0055184A"/>
    <w:rsid w:val="00552A29"/>
    <w:rsid w:val="0055310B"/>
    <w:rsid w:val="00554509"/>
    <w:rsid w:val="00555098"/>
    <w:rsid w:val="00555BD7"/>
    <w:rsid w:val="00557489"/>
    <w:rsid w:val="005614D4"/>
    <w:rsid w:val="00562D9F"/>
    <w:rsid w:val="00565A35"/>
    <w:rsid w:val="00573EAD"/>
    <w:rsid w:val="00573F95"/>
    <w:rsid w:val="00574A22"/>
    <w:rsid w:val="00574CB6"/>
    <w:rsid w:val="00574CC9"/>
    <w:rsid w:val="00575AF2"/>
    <w:rsid w:val="00576D8F"/>
    <w:rsid w:val="00580A7F"/>
    <w:rsid w:val="00580AD0"/>
    <w:rsid w:val="00580B46"/>
    <w:rsid w:val="00582F69"/>
    <w:rsid w:val="005836A9"/>
    <w:rsid w:val="00584E45"/>
    <w:rsid w:val="00585BCE"/>
    <w:rsid w:val="00585F04"/>
    <w:rsid w:val="00586CF4"/>
    <w:rsid w:val="00587FF8"/>
    <w:rsid w:val="00591BB4"/>
    <w:rsid w:val="00595D14"/>
    <w:rsid w:val="005A0E35"/>
    <w:rsid w:val="005A2F5F"/>
    <w:rsid w:val="005A3529"/>
    <w:rsid w:val="005A5022"/>
    <w:rsid w:val="005A682E"/>
    <w:rsid w:val="005A685E"/>
    <w:rsid w:val="005A7771"/>
    <w:rsid w:val="005B1572"/>
    <w:rsid w:val="005B43C8"/>
    <w:rsid w:val="005B4D02"/>
    <w:rsid w:val="005B5F13"/>
    <w:rsid w:val="005B67A6"/>
    <w:rsid w:val="005B6BAA"/>
    <w:rsid w:val="005C0227"/>
    <w:rsid w:val="005C0FB5"/>
    <w:rsid w:val="005C1E86"/>
    <w:rsid w:val="005C2A00"/>
    <w:rsid w:val="005C35B5"/>
    <w:rsid w:val="005D25D7"/>
    <w:rsid w:val="005D6B85"/>
    <w:rsid w:val="005D6D1D"/>
    <w:rsid w:val="005D70B3"/>
    <w:rsid w:val="005D75D7"/>
    <w:rsid w:val="005D7ED1"/>
    <w:rsid w:val="005E0454"/>
    <w:rsid w:val="005E2E7E"/>
    <w:rsid w:val="005E6DE9"/>
    <w:rsid w:val="005F15C5"/>
    <w:rsid w:val="005F2BBF"/>
    <w:rsid w:val="005F3882"/>
    <w:rsid w:val="005F44EC"/>
    <w:rsid w:val="005F496C"/>
    <w:rsid w:val="005F5430"/>
    <w:rsid w:val="005F5BE3"/>
    <w:rsid w:val="005F73C1"/>
    <w:rsid w:val="005F741A"/>
    <w:rsid w:val="005F786E"/>
    <w:rsid w:val="005F7D9F"/>
    <w:rsid w:val="00604D76"/>
    <w:rsid w:val="00606311"/>
    <w:rsid w:val="00606724"/>
    <w:rsid w:val="00610483"/>
    <w:rsid w:val="00611445"/>
    <w:rsid w:val="006120CA"/>
    <w:rsid w:val="00613FB1"/>
    <w:rsid w:val="00615F15"/>
    <w:rsid w:val="00616179"/>
    <w:rsid w:val="00617C81"/>
    <w:rsid w:val="00622057"/>
    <w:rsid w:val="00624A44"/>
    <w:rsid w:val="00627874"/>
    <w:rsid w:val="00627F97"/>
    <w:rsid w:val="0063265F"/>
    <w:rsid w:val="00633206"/>
    <w:rsid w:val="00633784"/>
    <w:rsid w:val="0063513A"/>
    <w:rsid w:val="006353A8"/>
    <w:rsid w:val="00636510"/>
    <w:rsid w:val="00637660"/>
    <w:rsid w:val="006410B8"/>
    <w:rsid w:val="00641E13"/>
    <w:rsid w:val="00643E5D"/>
    <w:rsid w:val="00644313"/>
    <w:rsid w:val="00646872"/>
    <w:rsid w:val="006470FF"/>
    <w:rsid w:val="006473FB"/>
    <w:rsid w:val="00651B21"/>
    <w:rsid w:val="00652E2E"/>
    <w:rsid w:val="00653A75"/>
    <w:rsid w:val="00655872"/>
    <w:rsid w:val="006562BB"/>
    <w:rsid w:val="00660590"/>
    <w:rsid w:val="0066436D"/>
    <w:rsid w:val="00664C27"/>
    <w:rsid w:val="00664F96"/>
    <w:rsid w:val="00666CCA"/>
    <w:rsid w:val="00666F18"/>
    <w:rsid w:val="00667566"/>
    <w:rsid w:val="00670B9E"/>
    <w:rsid w:val="00674165"/>
    <w:rsid w:val="0067543B"/>
    <w:rsid w:val="00676AD9"/>
    <w:rsid w:val="00682101"/>
    <w:rsid w:val="00683746"/>
    <w:rsid w:val="006841DD"/>
    <w:rsid w:val="0068692A"/>
    <w:rsid w:val="00687ADC"/>
    <w:rsid w:val="00692E81"/>
    <w:rsid w:val="0069374E"/>
    <w:rsid w:val="00693C72"/>
    <w:rsid w:val="00696BA6"/>
    <w:rsid w:val="0069738A"/>
    <w:rsid w:val="006A37BE"/>
    <w:rsid w:val="006A486B"/>
    <w:rsid w:val="006A4A56"/>
    <w:rsid w:val="006B0820"/>
    <w:rsid w:val="006B40A0"/>
    <w:rsid w:val="006B4805"/>
    <w:rsid w:val="006C1D18"/>
    <w:rsid w:val="006C3349"/>
    <w:rsid w:val="006C3EC3"/>
    <w:rsid w:val="006C42A8"/>
    <w:rsid w:val="006C4BB9"/>
    <w:rsid w:val="006C74D5"/>
    <w:rsid w:val="006C772F"/>
    <w:rsid w:val="006D062A"/>
    <w:rsid w:val="006D195A"/>
    <w:rsid w:val="006D2352"/>
    <w:rsid w:val="006D2B63"/>
    <w:rsid w:val="006D36BC"/>
    <w:rsid w:val="006D56F8"/>
    <w:rsid w:val="006E380C"/>
    <w:rsid w:val="006E4563"/>
    <w:rsid w:val="006E7F32"/>
    <w:rsid w:val="006F0778"/>
    <w:rsid w:val="006F2587"/>
    <w:rsid w:val="006F2D2B"/>
    <w:rsid w:val="006F2E95"/>
    <w:rsid w:val="006F45ED"/>
    <w:rsid w:val="006F5E38"/>
    <w:rsid w:val="006F7BEA"/>
    <w:rsid w:val="00700919"/>
    <w:rsid w:val="00700B3D"/>
    <w:rsid w:val="00700DDA"/>
    <w:rsid w:val="00706347"/>
    <w:rsid w:val="007101BA"/>
    <w:rsid w:val="007105E3"/>
    <w:rsid w:val="007108FC"/>
    <w:rsid w:val="00710E61"/>
    <w:rsid w:val="00711830"/>
    <w:rsid w:val="0071354D"/>
    <w:rsid w:val="007146D4"/>
    <w:rsid w:val="00715B02"/>
    <w:rsid w:val="00721F24"/>
    <w:rsid w:val="00722C22"/>
    <w:rsid w:val="007231C7"/>
    <w:rsid w:val="00724146"/>
    <w:rsid w:val="0072473E"/>
    <w:rsid w:val="007247B8"/>
    <w:rsid w:val="00725FAB"/>
    <w:rsid w:val="00726FFC"/>
    <w:rsid w:val="00727321"/>
    <w:rsid w:val="0073039C"/>
    <w:rsid w:val="00731740"/>
    <w:rsid w:val="00731EB9"/>
    <w:rsid w:val="00731F5F"/>
    <w:rsid w:val="0073205F"/>
    <w:rsid w:val="00733EF7"/>
    <w:rsid w:val="00734AC4"/>
    <w:rsid w:val="00734CC1"/>
    <w:rsid w:val="00735DCB"/>
    <w:rsid w:val="007420DB"/>
    <w:rsid w:val="0074341A"/>
    <w:rsid w:val="00743B44"/>
    <w:rsid w:val="00743D2D"/>
    <w:rsid w:val="00745715"/>
    <w:rsid w:val="00746CB0"/>
    <w:rsid w:val="007511F7"/>
    <w:rsid w:val="007527FB"/>
    <w:rsid w:val="00753D8E"/>
    <w:rsid w:val="007540C8"/>
    <w:rsid w:val="00756BB5"/>
    <w:rsid w:val="00756EF0"/>
    <w:rsid w:val="007577F0"/>
    <w:rsid w:val="00760D8D"/>
    <w:rsid w:val="00760F6F"/>
    <w:rsid w:val="00761DB8"/>
    <w:rsid w:val="0076207C"/>
    <w:rsid w:val="0076581E"/>
    <w:rsid w:val="007731EA"/>
    <w:rsid w:val="00773652"/>
    <w:rsid w:val="00773A5B"/>
    <w:rsid w:val="00773C73"/>
    <w:rsid w:val="007740DC"/>
    <w:rsid w:val="007758A6"/>
    <w:rsid w:val="00780032"/>
    <w:rsid w:val="00782F99"/>
    <w:rsid w:val="0078352C"/>
    <w:rsid w:val="007839C2"/>
    <w:rsid w:val="00785A79"/>
    <w:rsid w:val="00786B11"/>
    <w:rsid w:val="00787826"/>
    <w:rsid w:val="00787C44"/>
    <w:rsid w:val="00787CB9"/>
    <w:rsid w:val="00791A9C"/>
    <w:rsid w:val="00791AA7"/>
    <w:rsid w:val="00792A7F"/>
    <w:rsid w:val="00793088"/>
    <w:rsid w:val="007947B5"/>
    <w:rsid w:val="00796399"/>
    <w:rsid w:val="00797B71"/>
    <w:rsid w:val="00797F58"/>
    <w:rsid w:val="007A23E7"/>
    <w:rsid w:val="007A34CA"/>
    <w:rsid w:val="007A5219"/>
    <w:rsid w:val="007A5730"/>
    <w:rsid w:val="007A595B"/>
    <w:rsid w:val="007A63BE"/>
    <w:rsid w:val="007A6A81"/>
    <w:rsid w:val="007A7AF1"/>
    <w:rsid w:val="007B2497"/>
    <w:rsid w:val="007B546B"/>
    <w:rsid w:val="007B63CE"/>
    <w:rsid w:val="007B6EDD"/>
    <w:rsid w:val="007B7307"/>
    <w:rsid w:val="007C3383"/>
    <w:rsid w:val="007C5AAB"/>
    <w:rsid w:val="007C6349"/>
    <w:rsid w:val="007C706A"/>
    <w:rsid w:val="007C772A"/>
    <w:rsid w:val="007C785B"/>
    <w:rsid w:val="007D07B6"/>
    <w:rsid w:val="007D0D70"/>
    <w:rsid w:val="007D1FE7"/>
    <w:rsid w:val="007D37C3"/>
    <w:rsid w:val="007D4D08"/>
    <w:rsid w:val="007D4D99"/>
    <w:rsid w:val="007D6CFE"/>
    <w:rsid w:val="007D7396"/>
    <w:rsid w:val="007E11D9"/>
    <w:rsid w:val="007E14E5"/>
    <w:rsid w:val="007E193F"/>
    <w:rsid w:val="007E2443"/>
    <w:rsid w:val="007E3518"/>
    <w:rsid w:val="007E59D0"/>
    <w:rsid w:val="007E7AC4"/>
    <w:rsid w:val="007F0120"/>
    <w:rsid w:val="007F1410"/>
    <w:rsid w:val="007F3E74"/>
    <w:rsid w:val="007F48F6"/>
    <w:rsid w:val="007F5FC6"/>
    <w:rsid w:val="007F72B0"/>
    <w:rsid w:val="007F7B8F"/>
    <w:rsid w:val="008016D8"/>
    <w:rsid w:val="00801B19"/>
    <w:rsid w:val="0080332C"/>
    <w:rsid w:val="00803628"/>
    <w:rsid w:val="00803796"/>
    <w:rsid w:val="0080477C"/>
    <w:rsid w:val="00804AC5"/>
    <w:rsid w:val="0080585B"/>
    <w:rsid w:val="00810122"/>
    <w:rsid w:val="0081012D"/>
    <w:rsid w:val="008115EE"/>
    <w:rsid w:val="00812187"/>
    <w:rsid w:val="008123E4"/>
    <w:rsid w:val="00812C4A"/>
    <w:rsid w:val="00813712"/>
    <w:rsid w:val="008176E0"/>
    <w:rsid w:val="00820D0C"/>
    <w:rsid w:val="008225BD"/>
    <w:rsid w:val="00822EBF"/>
    <w:rsid w:val="00823328"/>
    <w:rsid w:val="00823731"/>
    <w:rsid w:val="00823B84"/>
    <w:rsid w:val="00824D93"/>
    <w:rsid w:val="008251DB"/>
    <w:rsid w:val="00825460"/>
    <w:rsid w:val="00825851"/>
    <w:rsid w:val="00825BED"/>
    <w:rsid w:val="00825D10"/>
    <w:rsid w:val="00826108"/>
    <w:rsid w:val="00827400"/>
    <w:rsid w:val="0083106F"/>
    <w:rsid w:val="008311CB"/>
    <w:rsid w:val="0083198D"/>
    <w:rsid w:val="00831ED7"/>
    <w:rsid w:val="00832BC3"/>
    <w:rsid w:val="00833135"/>
    <w:rsid w:val="0083491C"/>
    <w:rsid w:val="0083566A"/>
    <w:rsid w:val="008404AF"/>
    <w:rsid w:val="00840A40"/>
    <w:rsid w:val="00840B5C"/>
    <w:rsid w:val="00840B6A"/>
    <w:rsid w:val="00841897"/>
    <w:rsid w:val="008422A2"/>
    <w:rsid w:val="00843AF4"/>
    <w:rsid w:val="0084422E"/>
    <w:rsid w:val="0084481E"/>
    <w:rsid w:val="00844BB6"/>
    <w:rsid w:val="0084594D"/>
    <w:rsid w:val="008459CE"/>
    <w:rsid w:val="00850C5E"/>
    <w:rsid w:val="008513E8"/>
    <w:rsid w:val="0085247D"/>
    <w:rsid w:val="00852801"/>
    <w:rsid w:val="00853D27"/>
    <w:rsid w:val="008547D0"/>
    <w:rsid w:val="00855A84"/>
    <w:rsid w:val="008625E1"/>
    <w:rsid w:val="00862B40"/>
    <w:rsid w:val="00863C3F"/>
    <w:rsid w:val="0086584C"/>
    <w:rsid w:val="008660A0"/>
    <w:rsid w:val="008665A6"/>
    <w:rsid w:val="00866A6B"/>
    <w:rsid w:val="00866ECB"/>
    <w:rsid w:val="008707EE"/>
    <w:rsid w:val="00870A21"/>
    <w:rsid w:val="00870C84"/>
    <w:rsid w:val="00871D7C"/>
    <w:rsid w:val="00872139"/>
    <w:rsid w:val="00874F6F"/>
    <w:rsid w:val="008753BD"/>
    <w:rsid w:val="0087583E"/>
    <w:rsid w:val="008763A4"/>
    <w:rsid w:val="008824C4"/>
    <w:rsid w:val="00883173"/>
    <w:rsid w:val="00883A13"/>
    <w:rsid w:val="00883C2C"/>
    <w:rsid w:val="00884CD9"/>
    <w:rsid w:val="00886CF5"/>
    <w:rsid w:val="008878CD"/>
    <w:rsid w:val="00890AA0"/>
    <w:rsid w:val="008931C0"/>
    <w:rsid w:val="008962A0"/>
    <w:rsid w:val="008974B8"/>
    <w:rsid w:val="008975AE"/>
    <w:rsid w:val="008A0220"/>
    <w:rsid w:val="008A0B7D"/>
    <w:rsid w:val="008A12D7"/>
    <w:rsid w:val="008A13AB"/>
    <w:rsid w:val="008A4646"/>
    <w:rsid w:val="008A4842"/>
    <w:rsid w:val="008A48C8"/>
    <w:rsid w:val="008A7C64"/>
    <w:rsid w:val="008B0446"/>
    <w:rsid w:val="008B09FC"/>
    <w:rsid w:val="008B1123"/>
    <w:rsid w:val="008B1BCB"/>
    <w:rsid w:val="008B3D28"/>
    <w:rsid w:val="008B4301"/>
    <w:rsid w:val="008B491B"/>
    <w:rsid w:val="008B5D52"/>
    <w:rsid w:val="008B5F6F"/>
    <w:rsid w:val="008C01AC"/>
    <w:rsid w:val="008C155B"/>
    <w:rsid w:val="008C1E11"/>
    <w:rsid w:val="008C29C5"/>
    <w:rsid w:val="008C42CA"/>
    <w:rsid w:val="008C4F66"/>
    <w:rsid w:val="008C7B5A"/>
    <w:rsid w:val="008D0012"/>
    <w:rsid w:val="008D1C82"/>
    <w:rsid w:val="008D3A4E"/>
    <w:rsid w:val="008D4367"/>
    <w:rsid w:val="008D4C88"/>
    <w:rsid w:val="008D4E3A"/>
    <w:rsid w:val="008D4FB1"/>
    <w:rsid w:val="008D5BB5"/>
    <w:rsid w:val="008D703A"/>
    <w:rsid w:val="008D7522"/>
    <w:rsid w:val="008D764E"/>
    <w:rsid w:val="008D7D44"/>
    <w:rsid w:val="008E0CD4"/>
    <w:rsid w:val="008E10CF"/>
    <w:rsid w:val="008E4700"/>
    <w:rsid w:val="008E47EE"/>
    <w:rsid w:val="008E4B33"/>
    <w:rsid w:val="008E58E7"/>
    <w:rsid w:val="008E5C31"/>
    <w:rsid w:val="008E63F1"/>
    <w:rsid w:val="008E65DB"/>
    <w:rsid w:val="008E7804"/>
    <w:rsid w:val="008F02F6"/>
    <w:rsid w:val="008F2286"/>
    <w:rsid w:val="008F38FB"/>
    <w:rsid w:val="008F4BC6"/>
    <w:rsid w:val="008F54C1"/>
    <w:rsid w:val="008F62BA"/>
    <w:rsid w:val="008F748D"/>
    <w:rsid w:val="00901547"/>
    <w:rsid w:val="00901AB5"/>
    <w:rsid w:val="009024BE"/>
    <w:rsid w:val="00905739"/>
    <w:rsid w:val="009063F1"/>
    <w:rsid w:val="00906AD0"/>
    <w:rsid w:val="009077E2"/>
    <w:rsid w:val="009110C2"/>
    <w:rsid w:val="0091175C"/>
    <w:rsid w:val="009128C2"/>
    <w:rsid w:val="00915706"/>
    <w:rsid w:val="00915A34"/>
    <w:rsid w:val="00923178"/>
    <w:rsid w:val="00923536"/>
    <w:rsid w:val="00923C85"/>
    <w:rsid w:val="00923FB9"/>
    <w:rsid w:val="009247C5"/>
    <w:rsid w:val="00932165"/>
    <w:rsid w:val="00933EAA"/>
    <w:rsid w:val="00935B26"/>
    <w:rsid w:val="00937F98"/>
    <w:rsid w:val="0094097B"/>
    <w:rsid w:val="00940CA0"/>
    <w:rsid w:val="009416C1"/>
    <w:rsid w:val="009431EF"/>
    <w:rsid w:val="009433E7"/>
    <w:rsid w:val="00943F09"/>
    <w:rsid w:val="009440E3"/>
    <w:rsid w:val="0094498C"/>
    <w:rsid w:val="009449F9"/>
    <w:rsid w:val="009455E1"/>
    <w:rsid w:val="0094578A"/>
    <w:rsid w:val="00950AC4"/>
    <w:rsid w:val="0095166E"/>
    <w:rsid w:val="00952518"/>
    <w:rsid w:val="00952CF0"/>
    <w:rsid w:val="009548AA"/>
    <w:rsid w:val="00954E81"/>
    <w:rsid w:val="009557E8"/>
    <w:rsid w:val="0095695F"/>
    <w:rsid w:val="00957852"/>
    <w:rsid w:val="00957AE8"/>
    <w:rsid w:val="00960260"/>
    <w:rsid w:val="009606E2"/>
    <w:rsid w:val="00960FDB"/>
    <w:rsid w:val="00961062"/>
    <w:rsid w:val="00961089"/>
    <w:rsid w:val="009613F9"/>
    <w:rsid w:val="00963618"/>
    <w:rsid w:val="009639AE"/>
    <w:rsid w:val="0096512D"/>
    <w:rsid w:val="009664B5"/>
    <w:rsid w:val="00966E7C"/>
    <w:rsid w:val="00967378"/>
    <w:rsid w:val="009677E4"/>
    <w:rsid w:val="00967ABB"/>
    <w:rsid w:val="00970F71"/>
    <w:rsid w:val="00970FBB"/>
    <w:rsid w:val="009717C2"/>
    <w:rsid w:val="00973D2F"/>
    <w:rsid w:val="00976993"/>
    <w:rsid w:val="00977589"/>
    <w:rsid w:val="00982851"/>
    <w:rsid w:val="00984086"/>
    <w:rsid w:val="00987E85"/>
    <w:rsid w:val="00990C05"/>
    <w:rsid w:val="00991A8D"/>
    <w:rsid w:val="00994556"/>
    <w:rsid w:val="009A09E1"/>
    <w:rsid w:val="009A0A5D"/>
    <w:rsid w:val="009A2725"/>
    <w:rsid w:val="009A27D5"/>
    <w:rsid w:val="009A28D2"/>
    <w:rsid w:val="009A314E"/>
    <w:rsid w:val="009A6FE8"/>
    <w:rsid w:val="009A704F"/>
    <w:rsid w:val="009A7195"/>
    <w:rsid w:val="009A7274"/>
    <w:rsid w:val="009A7C86"/>
    <w:rsid w:val="009B0083"/>
    <w:rsid w:val="009B04FB"/>
    <w:rsid w:val="009B178D"/>
    <w:rsid w:val="009B1A02"/>
    <w:rsid w:val="009B5BF1"/>
    <w:rsid w:val="009B6840"/>
    <w:rsid w:val="009B7149"/>
    <w:rsid w:val="009B7CB9"/>
    <w:rsid w:val="009C0226"/>
    <w:rsid w:val="009C398D"/>
    <w:rsid w:val="009C4303"/>
    <w:rsid w:val="009C5926"/>
    <w:rsid w:val="009C5C13"/>
    <w:rsid w:val="009C6FB0"/>
    <w:rsid w:val="009C765C"/>
    <w:rsid w:val="009C7CC8"/>
    <w:rsid w:val="009D0823"/>
    <w:rsid w:val="009D245D"/>
    <w:rsid w:val="009D2727"/>
    <w:rsid w:val="009D2D39"/>
    <w:rsid w:val="009D386A"/>
    <w:rsid w:val="009D3F79"/>
    <w:rsid w:val="009D3FEE"/>
    <w:rsid w:val="009D458F"/>
    <w:rsid w:val="009D507E"/>
    <w:rsid w:val="009D5212"/>
    <w:rsid w:val="009D563E"/>
    <w:rsid w:val="009D59C5"/>
    <w:rsid w:val="009E1841"/>
    <w:rsid w:val="009E46B3"/>
    <w:rsid w:val="009E4C9E"/>
    <w:rsid w:val="009E62C0"/>
    <w:rsid w:val="009E6342"/>
    <w:rsid w:val="009E6A21"/>
    <w:rsid w:val="009E6AC7"/>
    <w:rsid w:val="009E7054"/>
    <w:rsid w:val="009E7D2A"/>
    <w:rsid w:val="009F140D"/>
    <w:rsid w:val="009F5050"/>
    <w:rsid w:val="009F5C79"/>
    <w:rsid w:val="009F5CA8"/>
    <w:rsid w:val="009F5EDC"/>
    <w:rsid w:val="009F67BD"/>
    <w:rsid w:val="009F6C23"/>
    <w:rsid w:val="009F6F6D"/>
    <w:rsid w:val="00A03334"/>
    <w:rsid w:val="00A05B1E"/>
    <w:rsid w:val="00A06946"/>
    <w:rsid w:val="00A122E8"/>
    <w:rsid w:val="00A1329F"/>
    <w:rsid w:val="00A137C4"/>
    <w:rsid w:val="00A14597"/>
    <w:rsid w:val="00A20186"/>
    <w:rsid w:val="00A20657"/>
    <w:rsid w:val="00A2124C"/>
    <w:rsid w:val="00A21282"/>
    <w:rsid w:val="00A21563"/>
    <w:rsid w:val="00A217D7"/>
    <w:rsid w:val="00A23B99"/>
    <w:rsid w:val="00A246FA"/>
    <w:rsid w:val="00A2587C"/>
    <w:rsid w:val="00A26A2D"/>
    <w:rsid w:val="00A27C5D"/>
    <w:rsid w:val="00A3247C"/>
    <w:rsid w:val="00A334B1"/>
    <w:rsid w:val="00A33A58"/>
    <w:rsid w:val="00A35A7B"/>
    <w:rsid w:val="00A42EA8"/>
    <w:rsid w:val="00A438F4"/>
    <w:rsid w:val="00A43BE0"/>
    <w:rsid w:val="00A4609C"/>
    <w:rsid w:val="00A47370"/>
    <w:rsid w:val="00A5126C"/>
    <w:rsid w:val="00A53C83"/>
    <w:rsid w:val="00A54E90"/>
    <w:rsid w:val="00A577A8"/>
    <w:rsid w:val="00A57F10"/>
    <w:rsid w:val="00A61222"/>
    <w:rsid w:val="00A61D8D"/>
    <w:rsid w:val="00A6229E"/>
    <w:rsid w:val="00A62636"/>
    <w:rsid w:val="00A62B12"/>
    <w:rsid w:val="00A631DD"/>
    <w:rsid w:val="00A63C62"/>
    <w:rsid w:val="00A63F71"/>
    <w:rsid w:val="00A64165"/>
    <w:rsid w:val="00A6450F"/>
    <w:rsid w:val="00A6561C"/>
    <w:rsid w:val="00A6623B"/>
    <w:rsid w:val="00A6713E"/>
    <w:rsid w:val="00A714E0"/>
    <w:rsid w:val="00A72B94"/>
    <w:rsid w:val="00A73CEF"/>
    <w:rsid w:val="00A7403C"/>
    <w:rsid w:val="00A74712"/>
    <w:rsid w:val="00A749D0"/>
    <w:rsid w:val="00A75021"/>
    <w:rsid w:val="00A75072"/>
    <w:rsid w:val="00A75765"/>
    <w:rsid w:val="00A77782"/>
    <w:rsid w:val="00A77AE6"/>
    <w:rsid w:val="00A80D08"/>
    <w:rsid w:val="00A80E68"/>
    <w:rsid w:val="00A839F3"/>
    <w:rsid w:val="00A85892"/>
    <w:rsid w:val="00A8612D"/>
    <w:rsid w:val="00A86987"/>
    <w:rsid w:val="00A87551"/>
    <w:rsid w:val="00A87DFE"/>
    <w:rsid w:val="00A87F47"/>
    <w:rsid w:val="00A924EF"/>
    <w:rsid w:val="00A945EF"/>
    <w:rsid w:val="00A97687"/>
    <w:rsid w:val="00AA0389"/>
    <w:rsid w:val="00AA03A5"/>
    <w:rsid w:val="00AA0CD6"/>
    <w:rsid w:val="00AA4ECD"/>
    <w:rsid w:val="00AA4FA5"/>
    <w:rsid w:val="00AA735E"/>
    <w:rsid w:val="00AA7AC9"/>
    <w:rsid w:val="00AA7B9B"/>
    <w:rsid w:val="00AB093A"/>
    <w:rsid w:val="00AB0DD7"/>
    <w:rsid w:val="00AB0F3F"/>
    <w:rsid w:val="00AB1A0A"/>
    <w:rsid w:val="00AB34C1"/>
    <w:rsid w:val="00AB3545"/>
    <w:rsid w:val="00AB4AC1"/>
    <w:rsid w:val="00AB5917"/>
    <w:rsid w:val="00AC06D1"/>
    <w:rsid w:val="00AC1AA9"/>
    <w:rsid w:val="00AC1EB2"/>
    <w:rsid w:val="00AC2103"/>
    <w:rsid w:val="00AC30AA"/>
    <w:rsid w:val="00AC37D2"/>
    <w:rsid w:val="00AC397E"/>
    <w:rsid w:val="00AC4082"/>
    <w:rsid w:val="00AC4F7D"/>
    <w:rsid w:val="00AC572E"/>
    <w:rsid w:val="00AC6639"/>
    <w:rsid w:val="00AD0A32"/>
    <w:rsid w:val="00AD1687"/>
    <w:rsid w:val="00AD3938"/>
    <w:rsid w:val="00AD4A89"/>
    <w:rsid w:val="00AD4D00"/>
    <w:rsid w:val="00AD7EDC"/>
    <w:rsid w:val="00AD7F82"/>
    <w:rsid w:val="00AE17CB"/>
    <w:rsid w:val="00AE1937"/>
    <w:rsid w:val="00AE1A37"/>
    <w:rsid w:val="00AE343F"/>
    <w:rsid w:val="00AE4FA7"/>
    <w:rsid w:val="00AE7421"/>
    <w:rsid w:val="00AF06B3"/>
    <w:rsid w:val="00AF1BFB"/>
    <w:rsid w:val="00AF3B15"/>
    <w:rsid w:val="00AF69A5"/>
    <w:rsid w:val="00AF75F9"/>
    <w:rsid w:val="00B02861"/>
    <w:rsid w:val="00B0428A"/>
    <w:rsid w:val="00B047A1"/>
    <w:rsid w:val="00B04866"/>
    <w:rsid w:val="00B054CD"/>
    <w:rsid w:val="00B07997"/>
    <w:rsid w:val="00B13264"/>
    <w:rsid w:val="00B13432"/>
    <w:rsid w:val="00B13461"/>
    <w:rsid w:val="00B14312"/>
    <w:rsid w:val="00B15358"/>
    <w:rsid w:val="00B16BF7"/>
    <w:rsid w:val="00B178D0"/>
    <w:rsid w:val="00B207F9"/>
    <w:rsid w:val="00B22A9B"/>
    <w:rsid w:val="00B2456C"/>
    <w:rsid w:val="00B25698"/>
    <w:rsid w:val="00B25BAB"/>
    <w:rsid w:val="00B25D5C"/>
    <w:rsid w:val="00B26E24"/>
    <w:rsid w:val="00B30B97"/>
    <w:rsid w:val="00B315FF"/>
    <w:rsid w:val="00B3388F"/>
    <w:rsid w:val="00B35DB3"/>
    <w:rsid w:val="00B40197"/>
    <w:rsid w:val="00B40387"/>
    <w:rsid w:val="00B4067F"/>
    <w:rsid w:val="00B415E2"/>
    <w:rsid w:val="00B43339"/>
    <w:rsid w:val="00B4333D"/>
    <w:rsid w:val="00B43A5D"/>
    <w:rsid w:val="00B43B19"/>
    <w:rsid w:val="00B448EE"/>
    <w:rsid w:val="00B4694A"/>
    <w:rsid w:val="00B47AE3"/>
    <w:rsid w:val="00B51819"/>
    <w:rsid w:val="00B530F3"/>
    <w:rsid w:val="00B53AA4"/>
    <w:rsid w:val="00B5516F"/>
    <w:rsid w:val="00B55C10"/>
    <w:rsid w:val="00B56157"/>
    <w:rsid w:val="00B60441"/>
    <w:rsid w:val="00B616D8"/>
    <w:rsid w:val="00B61ECD"/>
    <w:rsid w:val="00B62F04"/>
    <w:rsid w:val="00B6351B"/>
    <w:rsid w:val="00B65EF7"/>
    <w:rsid w:val="00B7114C"/>
    <w:rsid w:val="00B71747"/>
    <w:rsid w:val="00B724D8"/>
    <w:rsid w:val="00B72F63"/>
    <w:rsid w:val="00B73189"/>
    <w:rsid w:val="00B73F90"/>
    <w:rsid w:val="00B760B5"/>
    <w:rsid w:val="00B76B6C"/>
    <w:rsid w:val="00B772AC"/>
    <w:rsid w:val="00B83DA9"/>
    <w:rsid w:val="00B85D45"/>
    <w:rsid w:val="00B90E0D"/>
    <w:rsid w:val="00B9214D"/>
    <w:rsid w:val="00B924DC"/>
    <w:rsid w:val="00B9296F"/>
    <w:rsid w:val="00B9365E"/>
    <w:rsid w:val="00B976CC"/>
    <w:rsid w:val="00BA09B7"/>
    <w:rsid w:val="00BA2C08"/>
    <w:rsid w:val="00BA48FF"/>
    <w:rsid w:val="00BA5E36"/>
    <w:rsid w:val="00BB02E8"/>
    <w:rsid w:val="00BB08D4"/>
    <w:rsid w:val="00BB148A"/>
    <w:rsid w:val="00BB5D08"/>
    <w:rsid w:val="00BC024B"/>
    <w:rsid w:val="00BC2A1B"/>
    <w:rsid w:val="00BC2B41"/>
    <w:rsid w:val="00BC3B4D"/>
    <w:rsid w:val="00BC3CFB"/>
    <w:rsid w:val="00BC44FE"/>
    <w:rsid w:val="00BC5FBF"/>
    <w:rsid w:val="00BC65A7"/>
    <w:rsid w:val="00BD2B29"/>
    <w:rsid w:val="00BD3A19"/>
    <w:rsid w:val="00BD3FEB"/>
    <w:rsid w:val="00BD5402"/>
    <w:rsid w:val="00BD627D"/>
    <w:rsid w:val="00BE19B9"/>
    <w:rsid w:val="00BE1D5F"/>
    <w:rsid w:val="00BE2A55"/>
    <w:rsid w:val="00BE5150"/>
    <w:rsid w:val="00BE535E"/>
    <w:rsid w:val="00BE66E1"/>
    <w:rsid w:val="00BE69D8"/>
    <w:rsid w:val="00BE6DE1"/>
    <w:rsid w:val="00BF0015"/>
    <w:rsid w:val="00BF743D"/>
    <w:rsid w:val="00BF7C6B"/>
    <w:rsid w:val="00C01021"/>
    <w:rsid w:val="00C01D04"/>
    <w:rsid w:val="00C020C0"/>
    <w:rsid w:val="00C02AB9"/>
    <w:rsid w:val="00C031CA"/>
    <w:rsid w:val="00C0415D"/>
    <w:rsid w:val="00C0418E"/>
    <w:rsid w:val="00C04FD9"/>
    <w:rsid w:val="00C0527C"/>
    <w:rsid w:val="00C10C76"/>
    <w:rsid w:val="00C12458"/>
    <w:rsid w:val="00C1277D"/>
    <w:rsid w:val="00C133B3"/>
    <w:rsid w:val="00C154E5"/>
    <w:rsid w:val="00C17924"/>
    <w:rsid w:val="00C17D8C"/>
    <w:rsid w:val="00C21CB6"/>
    <w:rsid w:val="00C21EAE"/>
    <w:rsid w:val="00C21EB3"/>
    <w:rsid w:val="00C24281"/>
    <w:rsid w:val="00C25E3B"/>
    <w:rsid w:val="00C30B79"/>
    <w:rsid w:val="00C318B2"/>
    <w:rsid w:val="00C324E9"/>
    <w:rsid w:val="00C32A92"/>
    <w:rsid w:val="00C4194D"/>
    <w:rsid w:val="00C458AC"/>
    <w:rsid w:val="00C47ABF"/>
    <w:rsid w:val="00C511B4"/>
    <w:rsid w:val="00C5589F"/>
    <w:rsid w:val="00C55E58"/>
    <w:rsid w:val="00C60B20"/>
    <w:rsid w:val="00C612F2"/>
    <w:rsid w:val="00C614DF"/>
    <w:rsid w:val="00C63C99"/>
    <w:rsid w:val="00C64DD4"/>
    <w:rsid w:val="00C653FE"/>
    <w:rsid w:val="00C6629F"/>
    <w:rsid w:val="00C66948"/>
    <w:rsid w:val="00C6717A"/>
    <w:rsid w:val="00C674C5"/>
    <w:rsid w:val="00C67B2A"/>
    <w:rsid w:val="00C70843"/>
    <w:rsid w:val="00C73355"/>
    <w:rsid w:val="00C74E95"/>
    <w:rsid w:val="00C75FF1"/>
    <w:rsid w:val="00C760E7"/>
    <w:rsid w:val="00C77851"/>
    <w:rsid w:val="00C7791A"/>
    <w:rsid w:val="00C81C3E"/>
    <w:rsid w:val="00C863FB"/>
    <w:rsid w:val="00C9077C"/>
    <w:rsid w:val="00C90E0B"/>
    <w:rsid w:val="00C912B1"/>
    <w:rsid w:val="00C9222F"/>
    <w:rsid w:val="00C9243B"/>
    <w:rsid w:val="00C92BD5"/>
    <w:rsid w:val="00C93893"/>
    <w:rsid w:val="00C9752E"/>
    <w:rsid w:val="00C9775F"/>
    <w:rsid w:val="00CA3624"/>
    <w:rsid w:val="00CA74D7"/>
    <w:rsid w:val="00CB2208"/>
    <w:rsid w:val="00CB3426"/>
    <w:rsid w:val="00CB386B"/>
    <w:rsid w:val="00CB5527"/>
    <w:rsid w:val="00CB6B6C"/>
    <w:rsid w:val="00CC05C0"/>
    <w:rsid w:val="00CC1572"/>
    <w:rsid w:val="00CC3C91"/>
    <w:rsid w:val="00CC73F8"/>
    <w:rsid w:val="00CC7B15"/>
    <w:rsid w:val="00CD1818"/>
    <w:rsid w:val="00CD2129"/>
    <w:rsid w:val="00CD6D35"/>
    <w:rsid w:val="00CD7BF7"/>
    <w:rsid w:val="00CE072E"/>
    <w:rsid w:val="00CE217F"/>
    <w:rsid w:val="00CE3470"/>
    <w:rsid w:val="00CE3D9E"/>
    <w:rsid w:val="00CE52CF"/>
    <w:rsid w:val="00CF460B"/>
    <w:rsid w:val="00CF4FF6"/>
    <w:rsid w:val="00CF6D53"/>
    <w:rsid w:val="00CF6E18"/>
    <w:rsid w:val="00CF7C74"/>
    <w:rsid w:val="00D001B2"/>
    <w:rsid w:val="00D00662"/>
    <w:rsid w:val="00D01812"/>
    <w:rsid w:val="00D023FE"/>
    <w:rsid w:val="00D04CBB"/>
    <w:rsid w:val="00D04D40"/>
    <w:rsid w:val="00D04F4C"/>
    <w:rsid w:val="00D05C53"/>
    <w:rsid w:val="00D065B5"/>
    <w:rsid w:val="00D079A5"/>
    <w:rsid w:val="00D10728"/>
    <w:rsid w:val="00D10BD9"/>
    <w:rsid w:val="00D139A7"/>
    <w:rsid w:val="00D143D5"/>
    <w:rsid w:val="00D14632"/>
    <w:rsid w:val="00D146EF"/>
    <w:rsid w:val="00D15318"/>
    <w:rsid w:val="00D15FFA"/>
    <w:rsid w:val="00D162FE"/>
    <w:rsid w:val="00D1754D"/>
    <w:rsid w:val="00D17970"/>
    <w:rsid w:val="00D22F1A"/>
    <w:rsid w:val="00D24403"/>
    <w:rsid w:val="00D24D75"/>
    <w:rsid w:val="00D25018"/>
    <w:rsid w:val="00D30C98"/>
    <w:rsid w:val="00D31891"/>
    <w:rsid w:val="00D40C43"/>
    <w:rsid w:val="00D42F9C"/>
    <w:rsid w:val="00D44040"/>
    <w:rsid w:val="00D4597B"/>
    <w:rsid w:val="00D46BB8"/>
    <w:rsid w:val="00D47DE7"/>
    <w:rsid w:val="00D47F4E"/>
    <w:rsid w:val="00D530F9"/>
    <w:rsid w:val="00D54965"/>
    <w:rsid w:val="00D60584"/>
    <w:rsid w:val="00D60789"/>
    <w:rsid w:val="00D6080D"/>
    <w:rsid w:val="00D61BB2"/>
    <w:rsid w:val="00D6224A"/>
    <w:rsid w:val="00D642FB"/>
    <w:rsid w:val="00D64C55"/>
    <w:rsid w:val="00D64C98"/>
    <w:rsid w:val="00D658D3"/>
    <w:rsid w:val="00D66292"/>
    <w:rsid w:val="00D708B1"/>
    <w:rsid w:val="00D74920"/>
    <w:rsid w:val="00D7581E"/>
    <w:rsid w:val="00D7661F"/>
    <w:rsid w:val="00D76EF6"/>
    <w:rsid w:val="00D80720"/>
    <w:rsid w:val="00D80C98"/>
    <w:rsid w:val="00D8273D"/>
    <w:rsid w:val="00D832E8"/>
    <w:rsid w:val="00D83A02"/>
    <w:rsid w:val="00D868DD"/>
    <w:rsid w:val="00D907F0"/>
    <w:rsid w:val="00D90C0C"/>
    <w:rsid w:val="00D94170"/>
    <w:rsid w:val="00DA0409"/>
    <w:rsid w:val="00DA0505"/>
    <w:rsid w:val="00DA1432"/>
    <w:rsid w:val="00DA1F50"/>
    <w:rsid w:val="00DA32A8"/>
    <w:rsid w:val="00DA3CB0"/>
    <w:rsid w:val="00DA4D5B"/>
    <w:rsid w:val="00DA6C1D"/>
    <w:rsid w:val="00DB1A75"/>
    <w:rsid w:val="00DB1B5C"/>
    <w:rsid w:val="00DB2C9C"/>
    <w:rsid w:val="00DB4329"/>
    <w:rsid w:val="00DB6D57"/>
    <w:rsid w:val="00DC223F"/>
    <w:rsid w:val="00DC2EDC"/>
    <w:rsid w:val="00DC3593"/>
    <w:rsid w:val="00DC44C6"/>
    <w:rsid w:val="00DC55CE"/>
    <w:rsid w:val="00DC66ED"/>
    <w:rsid w:val="00DD04EA"/>
    <w:rsid w:val="00DD156C"/>
    <w:rsid w:val="00DD3A10"/>
    <w:rsid w:val="00DD52B2"/>
    <w:rsid w:val="00DD7AE1"/>
    <w:rsid w:val="00DE044B"/>
    <w:rsid w:val="00DE168B"/>
    <w:rsid w:val="00DE1CED"/>
    <w:rsid w:val="00DE3081"/>
    <w:rsid w:val="00DE5683"/>
    <w:rsid w:val="00DE62BA"/>
    <w:rsid w:val="00DE64FD"/>
    <w:rsid w:val="00DE6BAD"/>
    <w:rsid w:val="00DE77B8"/>
    <w:rsid w:val="00DF07A4"/>
    <w:rsid w:val="00DF0D7F"/>
    <w:rsid w:val="00DF46E2"/>
    <w:rsid w:val="00DF60C7"/>
    <w:rsid w:val="00DF69C8"/>
    <w:rsid w:val="00DF6B52"/>
    <w:rsid w:val="00DF74D6"/>
    <w:rsid w:val="00E021BF"/>
    <w:rsid w:val="00E026D9"/>
    <w:rsid w:val="00E028BF"/>
    <w:rsid w:val="00E02E25"/>
    <w:rsid w:val="00E034E6"/>
    <w:rsid w:val="00E0566E"/>
    <w:rsid w:val="00E06810"/>
    <w:rsid w:val="00E0766A"/>
    <w:rsid w:val="00E10470"/>
    <w:rsid w:val="00E10741"/>
    <w:rsid w:val="00E10F0C"/>
    <w:rsid w:val="00E110EA"/>
    <w:rsid w:val="00E14312"/>
    <w:rsid w:val="00E1443B"/>
    <w:rsid w:val="00E2384C"/>
    <w:rsid w:val="00E26700"/>
    <w:rsid w:val="00E2690E"/>
    <w:rsid w:val="00E309F7"/>
    <w:rsid w:val="00E3437A"/>
    <w:rsid w:val="00E354F1"/>
    <w:rsid w:val="00E35C2B"/>
    <w:rsid w:val="00E35D94"/>
    <w:rsid w:val="00E36801"/>
    <w:rsid w:val="00E36D2E"/>
    <w:rsid w:val="00E41258"/>
    <w:rsid w:val="00E44566"/>
    <w:rsid w:val="00E452E2"/>
    <w:rsid w:val="00E5151E"/>
    <w:rsid w:val="00E535C3"/>
    <w:rsid w:val="00E53C11"/>
    <w:rsid w:val="00E542B3"/>
    <w:rsid w:val="00E546CE"/>
    <w:rsid w:val="00E54EB3"/>
    <w:rsid w:val="00E55C70"/>
    <w:rsid w:val="00E601AD"/>
    <w:rsid w:val="00E60A52"/>
    <w:rsid w:val="00E611B8"/>
    <w:rsid w:val="00E62C22"/>
    <w:rsid w:val="00E63856"/>
    <w:rsid w:val="00E64DC5"/>
    <w:rsid w:val="00E663FC"/>
    <w:rsid w:val="00E71133"/>
    <w:rsid w:val="00E7127D"/>
    <w:rsid w:val="00E71B20"/>
    <w:rsid w:val="00E71F0B"/>
    <w:rsid w:val="00E734F6"/>
    <w:rsid w:val="00E73E59"/>
    <w:rsid w:val="00E75FA7"/>
    <w:rsid w:val="00E76BC0"/>
    <w:rsid w:val="00E81602"/>
    <w:rsid w:val="00E81C12"/>
    <w:rsid w:val="00E81F33"/>
    <w:rsid w:val="00E822F4"/>
    <w:rsid w:val="00E82517"/>
    <w:rsid w:val="00E83365"/>
    <w:rsid w:val="00E833BF"/>
    <w:rsid w:val="00E8378D"/>
    <w:rsid w:val="00E85641"/>
    <w:rsid w:val="00E900FD"/>
    <w:rsid w:val="00E901EA"/>
    <w:rsid w:val="00E910C8"/>
    <w:rsid w:val="00E916A1"/>
    <w:rsid w:val="00E92498"/>
    <w:rsid w:val="00E93CB9"/>
    <w:rsid w:val="00E946F8"/>
    <w:rsid w:val="00E949C0"/>
    <w:rsid w:val="00E94BC7"/>
    <w:rsid w:val="00E967D9"/>
    <w:rsid w:val="00E97016"/>
    <w:rsid w:val="00E97402"/>
    <w:rsid w:val="00EA02B8"/>
    <w:rsid w:val="00EA02F6"/>
    <w:rsid w:val="00EA04D4"/>
    <w:rsid w:val="00EA0A29"/>
    <w:rsid w:val="00EA2356"/>
    <w:rsid w:val="00EA26F8"/>
    <w:rsid w:val="00EA3659"/>
    <w:rsid w:val="00EA3F32"/>
    <w:rsid w:val="00EA5856"/>
    <w:rsid w:val="00EA58C2"/>
    <w:rsid w:val="00EA6EB3"/>
    <w:rsid w:val="00EB0BC1"/>
    <w:rsid w:val="00EB103F"/>
    <w:rsid w:val="00EB1B63"/>
    <w:rsid w:val="00EB251E"/>
    <w:rsid w:val="00EB346B"/>
    <w:rsid w:val="00EB3A95"/>
    <w:rsid w:val="00EB444B"/>
    <w:rsid w:val="00EB621D"/>
    <w:rsid w:val="00EB7E13"/>
    <w:rsid w:val="00EC686A"/>
    <w:rsid w:val="00EC6DCE"/>
    <w:rsid w:val="00ED1354"/>
    <w:rsid w:val="00ED1B69"/>
    <w:rsid w:val="00ED367E"/>
    <w:rsid w:val="00ED3D64"/>
    <w:rsid w:val="00ED4EB0"/>
    <w:rsid w:val="00ED5968"/>
    <w:rsid w:val="00EE1406"/>
    <w:rsid w:val="00EE15B9"/>
    <w:rsid w:val="00EE2D12"/>
    <w:rsid w:val="00EE4CD0"/>
    <w:rsid w:val="00EE528E"/>
    <w:rsid w:val="00EE65A6"/>
    <w:rsid w:val="00EE7296"/>
    <w:rsid w:val="00EE7AC4"/>
    <w:rsid w:val="00EF0A8F"/>
    <w:rsid w:val="00EF4A70"/>
    <w:rsid w:val="00EF5200"/>
    <w:rsid w:val="00EF56CA"/>
    <w:rsid w:val="00EF70DF"/>
    <w:rsid w:val="00EF75CF"/>
    <w:rsid w:val="00F014EE"/>
    <w:rsid w:val="00F01EF7"/>
    <w:rsid w:val="00F02BFF"/>
    <w:rsid w:val="00F03578"/>
    <w:rsid w:val="00F03B25"/>
    <w:rsid w:val="00F04C2E"/>
    <w:rsid w:val="00F0539B"/>
    <w:rsid w:val="00F053D8"/>
    <w:rsid w:val="00F06D49"/>
    <w:rsid w:val="00F077BF"/>
    <w:rsid w:val="00F10D62"/>
    <w:rsid w:val="00F10E63"/>
    <w:rsid w:val="00F12E6A"/>
    <w:rsid w:val="00F1351E"/>
    <w:rsid w:val="00F1428C"/>
    <w:rsid w:val="00F1538F"/>
    <w:rsid w:val="00F15EA6"/>
    <w:rsid w:val="00F16239"/>
    <w:rsid w:val="00F17E1D"/>
    <w:rsid w:val="00F22BC8"/>
    <w:rsid w:val="00F2341C"/>
    <w:rsid w:val="00F238D3"/>
    <w:rsid w:val="00F2426E"/>
    <w:rsid w:val="00F2457D"/>
    <w:rsid w:val="00F26B94"/>
    <w:rsid w:val="00F279E8"/>
    <w:rsid w:val="00F308FA"/>
    <w:rsid w:val="00F30DC5"/>
    <w:rsid w:val="00F30EC6"/>
    <w:rsid w:val="00F3323F"/>
    <w:rsid w:val="00F33D95"/>
    <w:rsid w:val="00F34A55"/>
    <w:rsid w:val="00F35C69"/>
    <w:rsid w:val="00F37CDC"/>
    <w:rsid w:val="00F424A0"/>
    <w:rsid w:val="00F464C7"/>
    <w:rsid w:val="00F47572"/>
    <w:rsid w:val="00F508CA"/>
    <w:rsid w:val="00F51ACA"/>
    <w:rsid w:val="00F527FB"/>
    <w:rsid w:val="00F5282A"/>
    <w:rsid w:val="00F53E3A"/>
    <w:rsid w:val="00F54123"/>
    <w:rsid w:val="00F55D11"/>
    <w:rsid w:val="00F5665D"/>
    <w:rsid w:val="00F56BC0"/>
    <w:rsid w:val="00F57A31"/>
    <w:rsid w:val="00F6037E"/>
    <w:rsid w:val="00F60F86"/>
    <w:rsid w:val="00F624B5"/>
    <w:rsid w:val="00F62566"/>
    <w:rsid w:val="00F635B3"/>
    <w:rsid w:val="00F6385D"/>
    <w:rsid w:val="00F66709"/>
    <w:rsid w:val="00F672E0"/>
    <w:rsid w:val="00F67980"/>
    <w:rsid w:val="00F71096"/>
    <w:rsid w:val="00F7421A"/>
    <w:rsid w:val="00F75DDB"/>
    <w:rsid w:val="00F76D00"/>
    <w:rsid w:val="00F814CC"/>
    <w:rsid w:val="00F81D15"/>
    <w:rsid w:val="00F82FD4"/>
    <w:rsid w:val="00F83203"/>
    <w:rsid w:val="00F83580"/>
    <w:rsid w:val="00F83EF4"/>
    <w:rsid w:val="00F848B2"/>
    <w:rsid w:val="00F84B8F"/>
    <w:rsid w:val="00F87ABD"/>
    <w:rsid w:val="00F91E79"/>
    <w:rsid w:val="00F9250C"/>
    <w:rsid w:val="00F94863"/>
    <w:rsid w:val="00F94961"/>
    <w:rsid w:val="00F94EC7"/>
    <w:rsid w:val="00F95144"/>
    <w:rsid w:val="00F95812"/>
    <w:rsid w:val="00FA1F20"/>
    <w:rsid w:val="00FA22F8"/>
    <w:rsid w:val="00FA27A4"/>
    <w:rsid w:val="00FA30CE"/>
    <w:rsid w:val="00FA3D38"/>
    <w:rsid w:val="00FA5CC1"/>
    <w:rsid w:val="00FA77C2"/>
    <w:rsid w:val="00FB0ADD"/>
    <w:rsid w:val="00FB0C4F"/>
    <w:rsid w:val="00FB6722"/>
    <w:rsid w:val="00FB672A"/>
    <w:rsid w:val="00FC1EA9"/>
    <w:rsid w:val="00FC353D"/>
    <w:rsid w:val="00FC4894"/>
    <w:rsid w:val="00FC6974"/>
    <w:rsid w:val="00FC6D8E"/>
    <w:rsid w:val="00FC703F"/>
    <w:rsid w:val="00FD0214"/>
    <w:rsid w:val="00FD0B24"/>
    <w:rsid w:val="00FD1015"/>
    <w:rsid w:val="00FD246A"/>
    <w:rsid w:val="00FD3A90"/>
    <w:rsid w:val="00FD4653"/>
    <w:rsid w:val="00FD47CC"/>
    <w:rsid w:val="00FD69B3"/>
    <w:rsid w:val="00FD6C8D"/>
    <w:rsid w:val="00FD7C2E"/>
    <w:rsid w:val="00FE101A"/>
    <w:rsid w:val="00FE408D"/>
    <w:rsid w:val="00FE50BD"/>
    <w:rsid w:val="00FE797F"/>
    <w:rsid w:val="00FE7B03"/>
    <w:rsid w:val="00FE7BA4"/>
    <w:rsid w:val="00FF0A7B"/>
    <w:rsid w:val="00FF330F"/>
    <w:rsid w:val="00FF363B"/>
    <w:rsid w:val="00FF3E2D"/>
    <w:rsid w:val="00FF50C6"/>
    <w:rsid w:val="00FF5996"/>
    <w:rsid w:val="00FF5E60"/>
    <w:rsid w:val="00FF7223"/>
    <w:rsid w:val="00FF74FA"/>
    <w:rsid w:val="00FF7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281505-50E1-43F9-9C02-BEF83751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446686"/>
    <w:pPr>
      <w:widowControl w:val="0"/>
    </w:pPr>
    <w:rPr>
      <w:rFonts w:ascii="Times New Roman" w:eastAsia="標楷體" w:hAnsi="Times New Roman"/>
      <w:kern w:val="2"/>
      <w:sz w:val="32"/>
    </w:rPr>
  </w:style>
  <w:style w:type="paragraph" w:styleId="1">
    <w:name w:val="heading 1"/>
    <w:aliases w:val="壹"/>
    <w:basedOn w:val="a7"/>
    <w:link w:val="10"/>
    <w:qFormat/>
    <w:rsid w:val="00446686"/>
    <w:pPr>
      <w:numPr>
        <w:numId w:val="1"/>
      </w:numPr>
      <w:kinsoku w:val="0"/>
      <w:jc w:val="both"/>
      <w:outlineLvl w:val="0"/>
    </w:pPr>
    <w:rPr>
      <w:rFonts w:ascii="標楷體" w:hAnsi="Arial"/>
      <w:bCs/>
      <w:kern w:val="0"/>
      <w:szCs w:val="52"/>
    </w:rPr>
  </w:style>
  <w:style w:type="paragraph" w:styleId="2">
    <w:name w:val="heading 2"/>
    <w:aliases w:val="標題110/111,標題110/111 字元,節,節1"/>
    <w:basedOn w:val="a7"/>
    <w:link w:val="20"/>
    <w:qFormat/>
    <w:rsid w:val="00446686"/>
    <w:pPr>
      <w:numPr>
        <w:ilvl w:val="1"/>
        <w:numId w:val="1"/>
      </w:numPr>
      <w:jc w:val="both"/>
      <w:outlineLvl w:val="1"/>
    </w:pPr>
    <w:rPr>
      <w:rFonts w:ascii="標楷體" w:hAnsi="Arial"/>
      <w:bCs/>
      <w:kern w:val="0"/>
      <w:szCs w:val="48"/>
    </w:rPr>
  </w:style>
  <w:style w:type="paragraph" w:styleId="3">
    <w:name w:val="heading 3"/>
    <w:aliases w:val="(一)"/>
    <w:basedOn w:val="a7"/>
    <w:link w:val="30"/>
    <w:qFormat/>
    <w:rsid w:val="00446686"/>
    <w:pPr>
      <w:numPr>
        <w:ilvl w:val="2"/>
        <w:numId w:val="1"/>
      </w:numPr>
      <w:jc w:val="both"/>
      <w:outlineLvl w:val="2"/>
    </w:pPr>
    <w:rPr>
      <w:rFonts w:ascii="標楷體" w:hAnsi="Arial"/>
      <w:bCs/>
      <w:kern w:val="0"/>
      <w:szCs w:val="36"/>
    </w:rPr>
  </w:style>
  <w:style w:type="paragraph" w:styleId="4">
    <w:name w:val="heading 4"/>
    <w:basedOn w:val="a7"/>
    <w:link w:val="40"/>
    <w:qFormat/>
    <w:rsid w:val="006410B8"/>
    <w:pPr>
      <w:numPr>
        <w:ilvl w:val="3"/>
        <w:numId w:val="1"/>
      </w:numPr>
      <w:jc w:val="both"/>
      <w:outlineLvl w:val="3"/>
    </w:pPr>
    <w:rPr>
      <w:rFonts w:ascii="標楷體" w:hAnsi="Arial"/>
      <w:szCs w:val="36"/>
    </w:rPr>
  </w:style>
  <w:style w:type="paragraph" w:styleId="5">
    <w:name w:val="heading 5"/>
    <w:basedOn w:val="a7"/>
    <w:link w:val="50"/>
    <w:qFormat/>
    <w:rsid w:val="00446686"/>
    <w:pPr>
      <w:numPr>
        <w:ilvl w:val="4"/>
        <w:numId w:val="1"/>
      </w:numPr>
      <w:jc w:val="both"/>
      <w:outlineLvl w:val="4"/>
    </w:pPr>
    <w:rPr>
      <w:rFonts w:ascii="標楷體" w:hAnsi="Arial"/>
      <w:bCs/>
      <w:szCs w:val="36"/>
    </w:rPr>
  </w:style>
  <w:style w:type="paragraph" w:styleId="6">
    <w:name w:val="heading 6"/>
    <w:basedOn w:val="a7"/>
    <w:link w:val="60"/>
    <w:qFormat/>
    <w:rsid w:val="00446686"/>
    <w:pPr>
      <w:numPr>
        <w:ilvl w:val="5"/>
        <w:numId w:val="1"/>
      </w:numPr>
      <w:tabs>
        <w:tab w:val="left" w:pos="2094"/>
      </w:tabs>
      <w:jc w:val="both"/>
      <w:outlineLvl w:val="5"/>
    </w:pPr>
    <w:rPr>
      <w:rFonts w:ascii="標楷體" w:hAnsi="Arial"/>
      <w:szCs w:val="36"/>
    </w:rPr>
  </w:style>
  <w:style w:type="paragraph" w:styleId="7">
    <w:name w:val="heading 7"/>
    <w:basedOn w:val="a7"/>
    <w:link w:val="70"/>
    <w:qFormat/>
    <w:rsid w:val="00446686"/>
    <w:pPr>
      <w:numPr>
        <w:ilvl w:val="6"/>
        <w:numId w:val="1"/>
      </w:numPr>
      <w:jc w:val="both"/>
      <w:outlineLvl w:val="6"/>
    </w:pPr>
    <w:rPr>
      <w:rFonts w:ascii="標楷體" w:hAnsi="Arial"/>
      <w:bCs/>
      <w:szCs w:val="36"/>
    </w:rPr>
  </w:style>
  <w:style w:type="paragraph" w:styleId="8">
    <w:name w:val="heading 8"/>
    <w:basedOn w:val="a7"/>
    <w:link w:val="80"/>
    <w:qFormat/>
    <w:rsid w:val="00446686"/>
    <w:pPr>
      <w:numPr>
        <w:ilvl w:val="7"/>
        <w:numId w:val="1"/>
      </w:numPr>
      <w:jc w:val="both"/>
      <w:outlineLvl w:val="7"/>
    </w:pPr>
    <w:rPr>
      <w:rFonts w:ascii="標楷體" w:hAnsi="Arial"/>
      <w:szCs w:val="36"/>
    </w:rPr>
  </w:style>
  <w:style w:type="paragraph" w:styleId="9">
    <w:name w:val="heading 9"/>
    <w:basedOn w:val="a7"/>
    <w:link w:val="90"/>
    <w:uiPriority w:val="9"/>
    <w:unhideWhenUsed/>
    <w:qFormat/>
    <w:rsid w:val="00812187"/>
    <w:pPr>
      <w:overflowPunct w:val="0"/>
      <w:autoSpaceDE w:val="0"/>
      <w:autoSpaceDN w:val="0"/>
      <w:ind w:left="3402" w:hanging="850"/>
      <w:jc w:val="both"/>
      <w:outlineLvl w:val="8"/>
    </w:pPr>
    <w:rPr>
      <w:rFonts w:ascii="標楷體"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壹 字元"/>
    <w:basedOn w:val="a8"/>
    <w:link w:val="1"/>
    <w:rsid w:val="00446686"/>
    <w:rPr>
      <w:rFonts w:ascii="標楷體" w:eastAsia="標楷體" w:hAnsi="Arial"/>
      <w:bCs/>
      <w:sz w:val="32"/>
      <w:szCs w:val="52"/>
    </w:rPr>
  </w:style>
  <w:style w:type="character" w:customStyle="1" w:styleId="20">
    <w:name w:val="標題 2 字元"/>
    <w:aliases w:val="標題110/111 字元1,標題110/111 字元 字元,節 字元,節1 字元"/>
    <w:basedOn w:val="a8"/>
    <w:link w:val="2"/>
    <w:rsid w:val="00446686"/>
    <w:rPr>
      <w:rFonts w:ascii="標楷體" w:eastAsia="標楷體" w:hAnsi="Arial"/>
      <w:bCs/>
      <w:sz w:val="32"/>
      <w:szCs w:val="48"/>
    </w:rPr>
  </w:style>
  <w:style w:type="character" w:customStyle="1" w:styleId="30">
    <w:name w:val="標題 3 字元"/>
    <w:aliases w:val="(一) 字元"/>
    <w:basedOn w:val="a8"/>
    <w:link w:val="3"/>
    <w:rsid w:val="00446686"/>
    <w:rPr>
      <w:rFonts w:ascii="標楷體" w:eastAsia="標楷體" w:hAnsi="Arial"/>
      <w:bCs/>
      <w:sz w:val="32"/>
      <w:szCs w:val="36"/>
    </w:rPr>
  </w:style>
  <w:style w:type="character" w:customStyle="1" w:styleId="40">
    <w:name w:val="標題 4 字元"/>
    <w:basedOn w:val="a8"/>
    <w:link w:val="4"/>
    <w:rsid w:val="006410B8"/>
    <w:rPr>
      <w:rFonts w:ascii="標楷體" w:eastAsia="標楷體" w:hAnsi="Arial"/>
      <w:kern w:val="2"/>
      <w:sz w:val="32"/>
      <w:szCs w:val="36"/>
    </w:rPr>
  </w:style>
  <w:style w:type="character" w:customStyle="1" w:styleId="50">
    <w:name w:val="標題 5 字元"/>
    <w:basedOn w:val="a8"/>
    <w:link w:val="5"/>
    <w:rsid w:val="00446686"/>
    <w:rPr>
      <w:rFonts w:ascii="標楷體" w:eastAsia="標楷體" w:hAnsi="Arial"/>
      <w:bCs/>
      <w:kern w:val="2"/>
      <w:sz w:val="32"/>
      <w:szCs w:val="36"/>
    </w:rPr>
  </w:style>
  <w:style w:type="character" w:customStyle="1" w:styleId="60">
    <w:name w:val="標題 6 字元"/>
    <w:basedOn w:val="a8"/>
    <w:link w:val="6"/>
    <w:rsid w:val="00446686"/>
    <w:rPr>
      <w:rFonts w:ascii="標楷體" w:eastAsia="標楷體" w:hAnsi="Arial"/>
      <w:kern w:val="2"/>
      <w:sz w:val="32"/>
      <w:szCs w:val="36"/>
    </w:rPr>
  </w:style>
  <w:style w:type="character" w:customStyle="1" w:styleId="70">
    <w:name w:val="標題 7 字元"/>
    <w:basedOn w:val="a8"/>
    <w:link w:val="7"/>
    <w:rsid w:val="00446686"/>
    <w:rPr>
      <w:rFonts w:ascii="標楷體" w:eastAsia="標楷體" w:hAnsi="Arial"/>
      <w:bCs/>
      <w:kern w:val="2"/>
      <w:sz w:val="32"/>
      <w:szCs w:val="36"/>
    </w:rPr>
  </w:style>
  <w:style w:type="character" w:customStyle="1" w:styleId="80">
    <w:name w:val="標題 8 字元"/>
    <w:basedOn w:val="a8"/>
    <w:link w:val="8"/>
    <w:rsid w:val="00446686"/>
    <w:rPr>
      <w:rFonts w:ascii="標楷體" w:eastAsia="標楷體" w:hAnsi="Arial"/>
      <w:kern w:val="2"/>
      <w:sz w:val="32"/>
      <w:szCs w:val="36"/>
    </w:rPr>
  </w:style>
  <w:style w:type="paragraph" w:customStyle="1" w:styleId="31">
    <w:name w:val="段落樣式3"/>
    <w:basedOn w:val="21"/>
    <w:qFormat/>
    <w:rsid w:val="00446686"/>
    <w:pPr>
      <w:ind w:leftChars="400" w:left="400"/>
    </w:pPr>
  </w:style>
  <w:style w:type="paragraph" w:customStyle="1" w:styleId="21">
    <w:name w:val="段落樣式2"/>
    <w:basedOn w:val="a7"/>
    <w:qFormat/>
    <w:rsid w:val="00446686"/>
    <w:pPr>
      <w:tabs>
        <w:tab w:val="left" w:pos="567"/>
      </w:tabs>
      <w:ind w:leftChars="300" w:left="300" w:firstLineChars="200" w:firstLine="200"/>
      <w:jc w:val="both"/>
    </w:pPr>
    <w:rPr>
      <w:rFonts w:ascii="標楷體"/>
      <w:kern w:val="0"/>
    </w:rPr>
  </w:style>
  <w:style w:type="paragraph" w:customStyle="1" w:styleId="41">
    <w:name w:val="段落樣式4"/>
    <w:basedOn w:val="31"/>
    <w:qFormat/>
    <w:rsid w:val="00446686"/>
    <w:pPr>
      <w:ind w:leftChars="500" w:left="500"/>
    </w:pPr>
  </w:style>
  <w:style w:type="paragraph" w:customStyle="1" w:styleId="51">
    <w:name w:val="段落樣式5"/>
    <w:basedOn w:val="41"/>
    <w:qFormat/>
    <w:rsid w:val="00446686"/>
    <w:pPr>
      <w:ind w:leftChars="600" w:left="600"/>
    </w:pPr>
  </w:style>
  <w:style w:type="paragraph" w:customStyle="1" w:styleId="61">
    <w:name w:val="段落樣式6"/>
    <w:basedOn w:val="51"/>
    <w:qFormat/>
    <w:rsid w:val="00446686"/>
    <w:pPr>
      <w:ind w:leftChars="700" w:left="700"/>
    </w:pPr>
  </w:style>
  <w:style w:type="paragraph" w:customStyle="1" w:styleId="71">
    <w:name w:val="段落樣式7"/>
    <w:basedOn w:val="61"/>
    <w:qFormat/>
    <w:rsid w:val="00446686"/>
  </w:style>
  <w:style w:type="paragraph" w:customStyle="1" w:styleId="81">
    <w:name w:val="段落樣式8"/>
    <w:basedOn w:val="71"/>
    <w:qFormat/>
    <w:rsid w:val="00446686"/>
    <w:pPr>
      <w:ind w:leftChars="800" w:left="800"/>
    </w:pPr>
  </w:style>
  <w:style w:type="paragraph" w:styleId="ab">
    <w:name w:val="Signature"/>
    <w:basedOn w:val="a7"/>
    <w:link w:val="ac"/>
    <w:semiHidden/>
    <w:rsid w:val="00446686"/>
    <w:pPr>
      <w:spacing w:before="720" w:after="720"/>
      <w:ind w:left="7371"/>
    </w:pPr>
    <w:rPr>
      <w:rFonts w:ascii="標楷體"/>
      <w:b/>
      <w:snapToGrid w:val="0"/>
      <w:spacing w:val="10"/>
      <w:sz w:val="36"/>
    </w:rPr>
  </w:style>
  <w:style w:type="character" w:customStyle="1" w:styleId="ac">
    <w:name w:val="簽名 字元"/>
    <w:basedOn w:val="a8"/>
    <w:link w:val="ab"/>
    <w:semiHidden/>
    <w:rsid w:val="00446686"/>
    <w:rPr>
      <w:rFonts w:ascii="標楷體" w:eastAsia="標楷體" w:hAnsi="Times New Roman" w:cs="Times New Roman"/>
      <w:b/>
      <w:snapToGrid w:val="0"/>
      <w:spacing w:val="10"/>
      <w:sz w:val="36"/>
      <w:szCs w:val="20"/>
    </w:rPr>
  </w:style>
  <w:style w:type="paragraph" w:styleId="ad">
    <w:name w:val="endnote text"/>
    <w:basedOn w:val="a7"/>
    <w:link w:val="ae"/>
    <w:semiHidden/>
    <w:rsid w:val="00446686"/>
    <w:pPr>
      <w:spacing w:before="240"/>
      <w:ind w:left="1021" w:hanging="1021"/>
      <w:jc w:val="both"/>
    </w:pPr>
    <w:rPr>
      <w:rFonts w:ascii="標楷體"/>
      <w:snapToGrid w:val="0"/>
      <w:spacing w:val="10"/>
    </w:rPr>
  </w:style>
  <w:style w:type="character" w:customStyle="1" w:styleId="ae">
    <w:name w:val="章節附註文字 字元"/>
    <w:basedOn w:val="a8"/>
    <w:link w:val="ad"/>
    <w:semiHidden/>
    <w:rsid w:val="00446686"/>
    <w:rPr>
      <w:rFonts w:ascii="標楷體" w:eastAsia="標楷體" w:hAnsi="Times New Roman" w:cs="Times New Roman"/>
      <w:snapToGrid w:val="0"/>
      <w:spacing w:val="10"/>
      <w:sz w:val="32"/>
      <w:szCs w:val="20"/>
    </w:rPr>
  </w:style>
  <w:style w:type="character" w:styleId="af">
    <w:name w:val="page number"/>
    <w:basedOn w:val="a8"/>
    <w:semiHidden/>
    <w:rsid w:val="00446686"/>
    <w:rPr>
      <w:rFonts w:ascii="標楷體" w:eastAsia="標楷體"/>
      <w:sz w:val="20"/>
    </w:rPr>
  </w:style>
  <w:style w:type="paragraph" w:styleId="11">
    <w:name w:val="toc 1"/>
    <w:basedOn w:val="a7"/>
    <w:next w:val="a7"/>
    <w:uiPriority w:val="39"/>
    <w:rsid w:val="00446686"/>
    <w:pPr>
      <w:ind w:left="200" w:hangingChars="200" w:hanging="200"/>
      <w:jc w:val="both"/>
    </w:pPr>
    <w:rPr>
      <w:rFonts w:ascii="標楷體"/>
    </w:rPr>
  </w:style>
  <w:style w:type="character" w:styleId="af0">
    <w:name w:val="Hyperlink"/>
    <w:basedOn w:val="a8"/>
    <w:uiPriority w:val="99"/>
    <w:rsid w:val="00446686"/>
    <w:rPr>
      <w:color w:val="0000FF"/>
      <w:u w:val="single"/>
    </w:rPr>
  </w:style>
  <w:style w:type="paragraph" w:customStyle="1" w:styleId="12">
    <w:name w:val="段落樣式1"/>
    <w:basedOn w:val="a7"/>
    <w:qFormat/>
    <w:rsid w:val="00446686"/>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rsid w:val="00446686"/>
    <w:pPr>
      <w:ind w:leftChars="200" w:left="200" w:firstLineChars="0" w:firstLine="0"/>
    </w:pPr>
  </w:style>
  <w:style w:type="paragraph" w:styleId="22">
    <w:name w:val="Body Text Indent 2"/>
    <w:basedOn w:val="a7"/>
    <w:link w:val="23"/>
    <w:semiHidden/>
    <w:rsid w:val="00446686"/>
    <w:pPr>
      <w:tabs>
        <w:tab w:val="left" w:pos="567"/>
      </w:tabs>
      <w:ind w:left="663" w:firstLine="663"/>
      <w:jc w:val="both"/>
    </w:pPr>
  </w:style>
  <w:style w:type="character" w:customStyle="1" w:styleId="23">
    <w:name w:val="本文縮排 2 字元"/>
    <w:basedOn w:val="a8"/>
    <w:link w:val="22"/>
    <w:semiHidden/>
    <w:rsid w:val="00446686"/>
    <w:rPr>
      <w:rFonts w:ascii="Times New Roman" w:eastAsia="標楷體" w:hAnsi="Times New Roman" w:cs="Times New Roman"/>
      <w:sz w:val="32"/>
      <w:szCs w:val="20"/>
    </w:rPr>
  </w:style>
  <w:style w:type="character" w:customStyle="1" w:styleId="af1">
    <w:name w:val="頁首 字元"/>
    <w:basedOn w:val="a8"/>
    <w:link w:val="af2"/>
    <w:semiHidden/>
    <w:rsid w:val="00446686"/>
    <w:rPr>
      <w:rFonts w:ascii="Times New Roman" w:eastAsia="標楷體" w:hAnsi="Times New Roman" w:cs="Times New Roman"/>
      <w:sz w:val="20"/>
      <w:szCs w:val="20"/>
    </w:rPr>
  </w:style>
  <w:style w:type="paragraph" w:styleId="af2">
    <w:name w:val="header"/>
    <w:basedOn w:val="a7"/>
    <w:link w:val="af1"/>
    <w:semiHidden/>
    <w:rsid w:val="00446686"/>
    <w:pPr>
      <w:tabs>
        <w:tab w:val="center" w:pos="4153"/>
        <w:tab w:val="right" w:pos="8306"/>
      </w:tabs>
      <w:snapToGrid w:val="0"/>
    </w:pPr>
    <w:rPr>
      <w:sz w:val="20"/>
    </w:rPr>
  </w:style>
  <w:style w:type="paragraph" w:styleId="af3">
    <w:name w:val="footer"/>
    <w:basedOn w:val="a7"/>
    <w:link w:val="af4"/>
    <w:semiHidden/>
    <w:rsid w:val="00446686"/>
    <w:pPr>
      <w:tabs>
        <w:tab w:val="center" w:pos="4153"/>
        <w:tab w:val="right" w:pos="8306"/>
      </w:tabs>
      <w:snapToGrid w:val="0"/>
    </w:pPr>
    <w:rPr>
      <w:sz w:val="20"/>
    </w:rPr>
  </w:style>
  <w:style w:type="character" w:customStyle="1" w:styleId="af4">
    <w:name w:val="頁尾 字元"/>
    <w:basedOn w:val="a8"/>
    <w:link w:val="af3"/>
    <w:semiHidden/>
    <w:rsid w:val="00446686"/>
    <w:rPr>
      <w:rFonts w:ascii="Times New Roman" w:eastAsia="標楷體" w:hAnsi="Times New Roman" w:cs="Times New Roman"/>
      <w:sz w:val="20"/>
      <w:szCs w:val="20"/>
    </w:rPr>
  </w:style>
  <w:style w:type="paragraph" w:customStyle="1" w:styleId="af5">
    <w:name w:val="簽名日期"/>
    <w:basedOn w:val="a7"/>
    <w:rsid w:val="00446686"/>
    <w:pPr>
      <w:kinsoku w:val="0"/>
      <w:jc w:val="distribute"/>
    </w:pPr>
    <w:rPr>
      <w:kern w:val="0"/>
    </w:rPr>
  </w:style>
  <w:style w:type="paragraph" w:styleId="HTML">
    <w:name w:val="HTML Preformatted"/>
    <w:basedOn w:val="a7"/>
    <w:link w:val="HTML0"/>
    <w:uiPriority w:val="99"/>
    <w:unhideWhenUsed/>
    <w:rsid w:val="00446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8"/>
    <w:link w:val="HTML"/>
    <w:uiPriority w:val="99"/>
    <w:rsid w:val="00446686"/>
    <w:rPr>
      <w:rFonts w:ascii="細明體" w:eastAsia="細明體" w:hAnsi="細明體" w:cs="細明體"/>
      <w:kern w:val="0"/>
      <w:szCs w:val="24"/>
    </w:rPr>
  </w:style>
  <w:style w:type="paragraph" w:styleId="af6">
    <w:name w:val="Salutation"/>
    <w:basedOn w:val="a7"/>
    <w:next w:val="a7"/>
    <w:link w:val="af7"/>
    <w:uiPriority w:val="99"/>
    <w:unhideWhenUsed/>
    <w:rsid w:val="00446686"/>
    <w:rPr>
      <w:rFonts w:ascii="標楷體"/>
      <w:kern w:val="0"/>
    </w:rPr>
  </w:style>
  <w:style w:type="character" w:customStyle="1" w:styleId="af7">
    <w:name w:val="問候 字元"/>
    <w:basedOn w:val="a8"/>
    <w:link w:val="af6"/>
    <w:uiPriority w:val="99"/>
    <w:rsid w:val="00446686"/>
    <w:rPr>
      <w:rFonts w:ascii="標楷體" w:eastAsia="標楷體" w:hAnsi="Times New Roman" w:cs="Times New Roman"/>
      <w:kern w:val="0"/>
      <w:sz w:val="32"/>
      <w:szCs w:val="20"/>
    </w:rPr>
  </w:style>
  <w:style w:type="paragraph" w:styleId="af8">
    <w:name w:val="Closing"/>
    <w:basedOn w:val="a7"/>
    <w:link w:val="af9"/>
    <w:uiPriority w:val="99"/>
    <w:unhideWhenUsed/>
    <w:rsid w:val="00446686"/>
    <w:pPr>
      <w:ind w:leftChars="1800" w:left="100"/>
    </w:pPr>
    <w:rPr>
      <w:rFonts w:ascii="標楷體"/>
      <w:kern w:val="0"/>
    </w:rPr>
  </w:style>
  <w:style w:type="character" w:customStyle="1" w:styleId="af9">
    <w:name w:val="結語 字元"/>
    <w:basedOn w:val="a8"/>
    <w:link w:val="af8"/>
    <w:uiPriority w:val="99"/>
    <w:rsid w:val="00446686"/>
    <w:rPr>
      <w:rFonts w:ascii="標楷體" w:eastAsia="標楷體" w:hAnsi="Times New Roman" w:cs="Times New Roman"/>
      <w:kern w:val="0"/>
      <w:sz w:val="32"/>
      <w:szCs w:val="20"/>
    </w:rPr>
  </w:style>
  <w:style w:type="paragraph" w:styleId="afa">
    <w:name w:val="footnote text"/>
    <w:basedOn w:val="a7"/>
    <w:link w:val="afb"/>
    <w:uiPriority w:val="99"/>
    <w:semiHidden/>
    <w:unhideWhenUsed/>
    <w:rsid w:val="00446686"/>
    <w:pPr>
      <w:snapToGrid w:val="0"/>
    </w:pPr>
    <w:rPr>
      <w:sz w:val="20"/>
    </w:rPr>
  </w:style>
  <w:style w:type="character" w:customStyle="1" w:styleId="afb">
    <w:name w:val="註腳文字 字元"/>
    <w:basedOn w:val="a8"/>
    <w:link w:val="afa"/>
    <w:uiPriority w:val="99"/>
    <w:semiHidden/>
    <w:rsid w:val="00446686"/>
    <w:rPr>
      <w:rFonts w:ascii="Times New Roman" w:eastAsia="標楷體" w:hAnsi="Times New Roman" w:cs="Times New Roman"/>
      <w:sz w:val="20"/>
      <w:szCs w:val="20"/>
    </w:rPr>
  </w:style>
  <w:style w:type="character" w:customStyle="1" w:styleId="afc">
    <w:name w:val="註解方塊文字 字元"/>
    <w:basedOn w:val="a8"/>
    <w:link w:val="afd"/>
    <w:uiPriority w:val="99"/>
    <w:semiHidden/>
    <w:rsid w:val="00446686"/>
    <w:rPr>
      <w:rFonts w:ascii="Cambria" w:eastAsia="新細明體" w:hAnsi="Cambria" w:cs="Times New Roman"/>
      <w:sz w:val="18"/>
      <w:szCs w:val="18"/>
    </w:rPr>
  </w:style>
  <w:style w:type="paragraph" w:styleId="afd">
    <w:name w:val="Balloon Text"/>
    <w:basedOn w:val="a7"/>
    <w:link w:val="afc"/>
    <w:uiPriority w:val="99"/>
    <w:semiHidden/>
    <w:unhideWhenUsed/>
    <w:rsid w:val="00446686"/>
    <w:rPr>
      <w:rFonts w:ascii="Cambria" w:eastAsia="新細明體" w:hAnsi="Cambria"/>
      <w:sz w:val="18"/>
      <w:szCs w:val="18"/>
    </w:rPr>
  </w:style>
  <w:style w:type="paragraph" w:styleId="afe">
    <w:name w:val="List Paragraph"/>
    <w:basedOn w:val="a7"/>
    <w:uiPriority w:val="34"/>
    <w:qFormat/>
    <w:rsid w:val="004F6B4D"/>
    <w:pPr>
      <w:ind w:leftChars="200" w:left="480"/>
    </w:pPr>
    <w:rPr>
      <w:rFonts w:ascii="Calibri" w:eastAsia="新細明體" w:hAnsi="Calibri"/>
      <w:noProof/>
      <w:sz w:val="24"/>
      <w:szCs w:val="22"/>
    </w:rPr>
  </w:style>
  <w:style w:type="character" w:styleId="aff">
    <w:name w:val="footnote reference"/>
    <w:uiPriority w:val="99"/>
    <w:unhideWhenUsed/>
    <w:rsid w:val="00ED1354"/>
    <w:rPr>
      <w:vertAlign w:val="superscript"/>
    </w:rPr>
  </w:style>
  <w:style w:type="paragraph" w:styleId="52">
    <w:name w:val="toc 5"/>
    <w:basedOn w:val="a7"/>
    <w:next w:val="a7"/>
    <w:autoRedefine/>
    <w:uiPriority w:val="39"/>
    <w:rsid w:val="006D36BC"/>
    <w:pPr>
      <w:ind w:leftChars="400" w:left="600" w:rightChars="200" w:right="200" w:hangingChars="200" w:hanging="200"/>
    </w:pPr>
    <w:rPr>
      <w:rFonts w:ascii="標楷體"/>
    </w:rPr>
  </w:style>
  <w:style w:type="paragraph" w:styleId="62">
    <w:name w:val="toc 6"/>
    <w:basedOn w:val="a7"/>
    <w:next w:val="a7"/>
    <w:autoRedefine/>
    <w:uiPriority w:val="39"/>
    <w:rsid w:val="006D36BC"/>
    <w:pPr>
      <w:ind w:leftChars="500" w:left="500"/>
    </w:pPr>
    <w:rPr>
      <w:rFonts w:ascii="標楷體"/>
    </w:rPr>
  </w:style>
  <w:style w:type="paragraph" w:styleId="24">
    <w:name w:val="toc 2"/>
    <w:basedOn w:val="a7"/>
    <w:next w:val="a7"/>
    <w:autoRedefine/>
    <w:uiPriority w:val="39"/>
    <w:rsid w:val="006D36BC"/>
    <w:pPr>
      <w:tabs>
        <w:tab w:val="right" w:leader="dot" w:pos="8834"/>
      </w:tabs>
      <w:kinsoku w:val="0"/>
      <w:ind w:leftChars="100" w:left="1020" w:rightChars="200" w:right="680" w:hangingChars="200" w:hanging="680"/>
    </w:pPr>
    <w:rPr>
      <w:rFonts w:ascii="標楷體"/>
      <w:noProof/>
    </w:rPr>
  </w:style>
  <w:style w:type="paragraph" w:styleId="32">
    <w:name w:val="toc 3"/>
    <w:basedOn w:val="a7"/>
    <w:next w:val="a7"/>
    <w:autoRedefine/>
    <w:uiPriority w:val="39"/>
    <w:rsid w:val="006D36BC"/>
    <w:pPr>
      <w:kinsoku w:val="0"/>
      <w:ind w:leftChars="200" w:left="400" w:rightChars="200" w:right="200" w:hangingChars="200" w:hanging="200"/>
      <w:jc w:val="both"/>
    </w:pPr>
    <w:rPr>
      <w:rFonts w:ascii="標楷體"/>
      <w:noProof/>
    </w:rPr>
  </w:style>
  <w:style w:type="paragraph" w:styleId="42">
    <w:name w:val="toc 4"/>
    <w:basedOn w:val="a7"/>
    <w:next w:val="a7"/>
    <w:autoRedefine/>
    <w:uiPriority w:val="39"/>
    <w:rsid w:val="006D36BC"/>
    <w:pPr>
      <w:kinsoku w:val="0"/>
      <w:ind w:leftChars="300" w:left="500" w:rightChars="200" w:right="200" w:hangingChars="200" w:hanging="200"/>
      <w:jc w:val="both"/>
    </w:pPr>
    <w:rPr>
      <w:rFonts w:ascii="標楷體"/>
    </w:rPr>
  </w:style>
  <w:style w:type="paragraph" w:styleId="72">
    <w:name w:val="toc 7"/>
    <w:basedOn w:val="a7"/>
    <w:next w:val="a7"/>
    <w:autoRedefine/>
    <w:uiPriority w:val="39"/>
    <w:rsid w:val="006D36BC"/>
    <w:pPr>
      <w:ind w:leftChars="600" w:left="800" w:hangingChars="200" w:hanging="200"/>
    </w:pPr>
    <w:rPr>
      <w:rFonts w:ascii="標楷體"/>
    </w:rPr>
  </w:style>
  <w:style w:type="paragraph" w:styleId="82">
    <w:name w:val="toc 8"/>
    <w:basedOn w:val="a7"/>
    <w:next w:val="a7"/>
    <w:autoRedefine/>
    <w:uiPriority w:val="39"/>
    <w:rsid w:val="006D36BC"/>
    <w:pPr>
      <w:ind w:leftChars="700" w:left="900" w:hangingChars="200" w:hanging="200"/>
    </w:pPr>
    <w:rPr>
      <w:rFonts w:ascii="標楷體"/>
    </w:rPr>
  </w:style>
  <w:style w:type="paragraph" w:styleId="91">
    <w:name w:val="toc 9"/>
    <w:basedOn w:val="a7"/>
    <w:next w:val="a7"/>
    <w:autoRedefine/>
    <w:uiPriority w:val="39"/>
    <w:rsid w:val="006D36BC"/>
    <w:pPr>
      <w:ind w:leftChars="1600" w:left="3840"/>
    </w:pPr>
  </w:style>
  <w:style w:type="paragraph" w:customStyle="1" w:styleId="aff0">
    <w:name w:val="附件"/>
    <w:basedOn w:val="ad"/>
    <w:rsid w:val="006D36BC"/>
    <w:pPr>
      <w:kinsoku w:val="0"/>
      <w:spacing w:before="0"/>
      <w:ind w:left="1047" w:hangingChars="300" w:hanging="1047"/>
    </w:pPr>
    <w:rPr>
      <w:snapToGrid/>
      <w:spacing w:val="0"/>
      <w:kern w:val="0"/>
    </w:rPr>
  </w:style>
  <w:style w:type="paragraph" w:customStyle="1" w:styleId="a1">
    <w:name w:val="表樣式"/>
    <w:basedOn w:val="a7"/>
    <w:next w:val="a7"/>
    <w:rsid w:val="006D36BC"/>
    <w:pPr>
      <w:numPr>
        <w:numId w:val="2"/>
      </w:numPr>
      <w:jc w:val="both"/>
    </w:pPr>
    <w:rPr>
      <w:rFonts w:ascii="標楷體"/>
      <w:kern w:val="0"/>
    </w:rPr>
  </w:style>
  <w:style w:type="paragraph" w:styleId="aff1">
    <w:name w:val="Body Text Indent"/>
    <w:basedOn w:val="a7"/>
    <w:link w:val="aff2"/>
    <w:semiHidden/>
    <w:rsid w:val="006D36BC"/>
    <w:pPr>
      <w:ind w:left="698" w:hangingChars="200" w:hanging="698"/>
    </w:pPr>
  </w:style>
  <w:style w:type="character" w:customStyle="1" w:styleId="aff2">
    <w:name w:val="本文縮排 字元"/>
    <w:basedOn w:val="a8"/>
    <w:link w:val="aff1"/>
    <w:semiHidden/>
    <w:rsid w:val="006D36BC"/>
    <w:rPr>
      <w:rFonts w:ascii="Times New Roman" w:eastAsia="標楷體" w:hAnsi="Times New Roman"/>
      <w:kern w:val="2"/>
      <w:sz w:val="32"/>
    </w:rPr>
  </w:style>
  <w:style w:type="paragraph" w:customStyle="1" w:styleId="aff3">
    <w:name w:val="調查報告"/>
    <w:basedOn w:val="ad"/>
    <w:rsid w:val="006D36BC"/>
    <w:pPr>
      <w:kinsoku w:val="0"/>
      <w:spacing w:before="0"/>
      <w:ind w:left="1701" w:firstLine="0"/>
    </w:pPr>
    <w:rPr>
      <w:b/>
      <w:snapToGrid/>
      <w:spacing w:val="200"/>
      <w:kern w:val="0"/>
      <w:sz w:val="36"/>
    </w:rPr>
  </w:style>
  <w:style w:type="table" w:styleId="aff4">
    <w:name w:val="Table Grid"/>
    <w:basedOn w:val="a9"/>
    <w:uiPriority w:val="59"/>
    <w:rsid w:val="006D36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圖樣式"/>
    <w:basedOn w:val="a7"/>
    <w:next w:val="a7"/>
    <w:rsid w:val="006D36BC"/>
    <w:pPr>
      <w:numPr>
        <w:numId w:val="3"/>
      </w:numPr>
      <w:tabs>
        <w:tab w:val="clear" w:pos="1440"/>
      </w:tabs>
      <w:ind w:left="400" w:hangingChars="400" w:hanging="400"/>
      <w:jc w:val="both"/>
    </w:pPr>
    <w:rPr>
      <w:rFonts w:ascii="標楷體"/>
    </w:rPr>
  </w:style>
  <w:style w:type="paragraph" w:styleId="aff5">
    <w:name w:val="table of figures"/>
    <w:basedOn w:val="a7"/>
    <w:next w:val="a7"/>
    <w:semiHidden/>
    <w:rsid w:val="006D36BC"/>
    <w:pPr>
      <w:ind w:left="400" w:hangingChars="400" w:hanging="400"/>
    </w:pPr>
  </w:style>
  <w:style w:type="table" w:customStyle="1" w:styleId="13">
    <w:name w:val="表格格線1"/>
    <w:basedOn w:val="a9"/>
    <w:next w:val="aff4"/>
    <w:uiPriority w:val="59"/>
    <w:rsid w:val="006D36BC"/>
    <w:rPr>
      <w:rFonts w:ascii="Times New Roman" w:hAnsi="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6D36BC"/>
    <w:pPr>
      <w:numPr>
        <w:numId w:val="4"/>
      </w:numPr>
      <w:contextualSpacing/>
    </w:pPr>
  </w:style>
  <w:style w:type="character" w:styleId="aff6">
    <w:name w:val="FollowedHyperlink"/>
    <w:uiPriority w:val="99"/>
    <w:semiHidden/>
    <w:unhideWhenUsed/>
    <w:rsid w:val="006D36BC"/>
    <w:rPr>
      <w:color w:val="800080"/>
      <w:u w:val="single"/>
    </w:rPr>
  </w:style>
  <w:style w:type="table" w:customStyle="1" w:styleId="25">
    <w:name w:val="表格格線2"/>
    <w:basedOn w:val="a9"/>
    <w:next w:val="aff4"/>
    <w:uiPriority w:val="59"/>
    <w:rsid w:val="006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f4"/>
    <w:uiPriority w:val="59"/>
    <w:rsid w:val="007B6E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basedOn w:val="a8"/>
    <w:link w:val="9"/>
    <w:uiPriority w:val="9"/>
    <w:rsid w:val="00812187"/>
    <w:rPr>
      <w:rFonts w:ascii="標楷體" w:eastAsia="標楷體" w:hAnsiTheme="majorHAnsi" w:cstheme="majorBidi"/>
      <w:kern w:val="32"/>
      <w:sz w:val="32"/>
      <w:szCs w:val="36"/>
    </w:rPr>
  </w:style>
  <w:style w:type="paragraph" w:customStyle="1" w:styleId="aff7">
    <w:name w:val="附表樣式"/>
    <w:basedOn w:val="a7"/>
    <w:qFormat/>
    <w:rsid w:val="00812187"/>
    <w:pPr>
      <w:keepNext/>
      <w:tabs>
        <w:tab w:val="num" w:pos="1440"/>
      </w:tabs>
      <w:overflowPunct w:val="0"/>
      <w:autoSpaceDE w:val="0"/>
      <w:autoSpaceDN w:val="0"/>
      <w:ind w:left="695" w:hanging="695"/>
      <w:jc w:val="both"/>
      <w:outlineLvl w:val="0"/>
    </w:pPr>
    <w:rPr>
      <w:rFonts w:ascii="標楷體"/>
      <w:kern w:val="32"/>
    </w:rPr>
  </w:style>
  <w:style w:type="paragraph" w:customStyle="1" w:styleId="14">
    <w:name w:val="表格14"/>
    <w:basedOn w:val="a7"/>
    <w:rsid w:val="00812187"/>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8">
    <w:name w:val="附圖樣式"/>
    <w:basedOn w:val="a7"/>
    <w:qFormat/>
    <w:rsid w:val="00812187"/>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7"/>
    <w:rsid w:val="00812187"/>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4">
    <w:name w:val="表標題"/>
    <w:qFormat/>
    <w:rsid w:val="00812187"/>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9">
    <w:name w:val="資料來源"/>
    <w:basedOn w:val="a7"/>
    <w:rsid w:val="00812187"/>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2">
    <w:name w:val="圖標題"/>
    <w:basedOn w:val="a7"/>
    <w:qFormat/>
    <w:rsid w:val="00812187"/>
    <w:pPr>
      <w:numPr>
        <w:numId w:val="6"/>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812187"/>
    <w:pPr>
      <w:spacing w:line="240" w:lineRule="exact"/>
    </w:pPr>
    <w:rPr>
      <w:sz w:val="24"/>
      <w:szCs w:val="24"/>
    </w:rPr>
  </w:style>
  <w:style w:type="paragraph" w:customStyle="1" w:styleId="121">
    <w:name w:val="表格12"/>
    <w:basedOn w:val="14"/>
    <w:rsid w:val="00812187"/>
    <w:pPr>
      <w:spacing w:line="300" w:lineRule="exact"/>
    </w:pPr>
    <w:rPr>
      <w:sz w:val="24"/>
      <w:szCs w:val="24"/>
    </w:rPr>
  </w:style>
  <w:style w:type="paragraph" w:customStyle="1" w:styleId="a5">
    <w:name w:val="附錄"/>
    <w:basedOn w:val="a7"/>
    <w:qFormat/>
    <w:rsid w:val="00812187"/>
    <w:pPr>
      <w:keepNext/>
      <w:numPr>
        <w:numId w:val="7"/>
      </w:numPr>
      <w:overflowPunct w:val="0"/>
      <w:autoSpaceDE w:val="0"/>
      <w:autoSpaceDN w:val="0"/>
      <w:ind w:left="350" w:hangingChars="350" w:hanging="350"/>
      <w:jc w:val="both"/>
      <w:outlineLvl w:val="0"/>
    </w:pPr>
    <w:rPr>
      <w:rFonts w:ascii="標楷體"/>
      <w:kern w:val="32"/>
    </w:rPr>
  </w:style>
  <w:style w:type="paragraph" w:customStyle="1" w:styleId="a6">
    <w:name w:val="照片標題"/>
    <w:qFormat/>
    <w:rsid w:val="0081218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812187"/>
    <w:pPr>
      <w:keepNext/>
      <w:numPr>
        <w:numId w:val="9"/>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812187"/>
    <w:pPr>
      <w:overflowPunct w:val="0"/>
      <w:autoSpaceDE w:val="0"/>
      <w:autoSpaceDN w:val="0"/>
      <w:ind w:leftChars="1000" w:left="1000"/>
    </w:pPr>
    <w:rPr>
      <w:kern w:val="32"/>
    </w:rPr>
  </w:style>
  <w:style w:type="table" w:customStyle="1" w:styleId="43">
    <w:name w:val="表格格線4"/>
    <w:basedOn w:val="a9"/>
    <w:next w:val="aff4"/>
    <w:uiPriority w:val="59"/>
    <w:rsid w:val="004D6A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f4"/>
    <w:uiPriority w:val="59"/>
    <w:rsid w:val="009D38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8"/>
    <w:uiPriority w:val="99"/>
    <w:semiHidden/>
    <w:rsid w:val="004420C4"/>
    <w:rPr>
      <w:color w:val="808080"/>
    </w:rPr>
  </w:style>
  <w:style w:type="table" w:customStyle="1" w:styleId="63">
    <w:name w:val="表格格線6"/>
    <w:basedOn w:val="a9"/>
    <w:next w:val="aff4"/>
    <w:uiPriority w:val="59"/>
    <w:rsid w:val="00760F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9"/>
    <w:next w:val="aff4"/>
    <w:uiPriority w:val="59"/>
    <w:rsid w:val="002063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430C7-9CEF-49A3-B458-E38C993B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4675</Words>
  <Characters>26654</Characters>
  <Application>Microsoft Office Word</Application>
  <DocSecurity>0</DocSecurity>
  <Lines>222</Lines>
  <Paragraphs>62</Paragraphs>
  <ScaleCrop>false</ScaleCrop>
  <Company>Hewlett-Packard Company</Company>
  <LinksUpToDate>false</LinksUpToDate>
  <CharactersWithSpaces>31267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黃皓敏</cp:lastModifiedBy>
  <cp:revision>6</cp:revision>
  <cp:lastPrinted>2018-07-16T08:22:00Z</cp:lastPrinted>
  <dcterms:created xsi:type="dcterms:W3CDTF">2018-07-30T06:39:00Z</dcterms:created>
  <dcterms:modified xsi:type="dcterms:W3CDTF">2018-08-02T03:26:00Z</dcterms:modified>
</cp:coreProperties>
</file>