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CB" w:rsidRPr="00952D6B" w:rsidRDefault="001D0A62" w:rsidP="0065129A">
      <w:pPr>
        <w:pStyle w:val="1"/>
        <w:numPr>
          <w:ilvl w:val="0"/>
          <w:numId w:val="0"/>
        </w:numPr>
        <w:jc w:val="center"/>
        <w:rPr>
          <w:b/>
          <w:color w:val="000000" w:themeColor="text1"/>
          <w:sz w:val="36"/>
          <w:szCs w:val="36"/>
        </w:rPr>
      </w:pPr>
      <w:bookmarkStart w:id="0" w:name="_Toc518030930"/>
      <w:r w:rsidRPr="00952D6B">
        <w:rPr>
          <w:rFonts w:hint="eastAsia"/>
          <w:b/>
          <w:color w:val="000000" w:themeColor="text1"/>
          <w:sz w:val="36"/>
          <w:szCs w:val="36"/>
        </w:rPr>
        <w:t>調</w:t>
      </w:r>
      <w:r w:rsidR="0065129A" w:rsidRPr="00952D6B">
        <w:rPr>
          <w:rFonts w:hint="eastAsia"/>
          <w:b/>
          <w:color w:val="000000" w:themeColor="text1"/>
          <w:sz w:val="36"/>
          <w:szCs w:val="36"/>
        </w:rPr>
        <w:t xml:space="preserve"> </w:t>
      </w:r>
      <w:r w:rsidRPr="00952D6B">
        <w:rPr>
          <w:rFonts w:hint="eastAsia"/>
          <w:b/>
          <w:color w:val="000000" w:themeColor="text1"/>
          <w:sz w:val="36"/>
          <w:szCs w:val="36"/>
        </w:rPr>
        <w:t>查</w:t>
      </w:r>
      <w:r w:rsidR="0065129A" w:rsidRPr="00952D6B">
        <w:rPr>
          <w:rFonts w:hint="eastAsia"/>
          <w:b/>
          <w:color w:val="000000" w:themeColor="text1"/>
          <w:sz w:val="36"/>
          <w:szCs w:val="36"/>
        </w:rPr>
        <w:t xml:space="preserve"> </w:t>
      </w:r>
      <w:bookmarkEnd w:id="0"/>
      <w:r w:rsidR="008B78D4" w:rsidRPr="00952D6B">
        <w:rPr>
          <w:rFonts w:hint="eastAsia"/>
          <w:b/>
          <w:color w:val="000000" w:themeColor="text1"/>
          <w:sz w:val="36"/>
          <w:szCs w:val="36"/>
        </w:rPr>
        <w:t>報 告</w:t>
      </w:r>
    </w:p>
    <w:p w:rsidR="008B78D4" w:rsidRPr="00952D6B" w:rsidRDefault="008B78D4" w:rsidP="008B78D4">
      <w:pPr>
        <w:pStyle w:val="1"/>
        <w:rPr>
          <w:color w:val="000000" w:themeColor="text1"/>
        </w:rPr>
      </w:pPr>
      <w:bookmarkStart w:id="1" w:name="_Toc465676832"/>
      <w:bookmarkStart w:id="2" w:name="_Toc518030889"/>
      <w:r w:rsidRPr="00952D6B">
        <w:rPr>
          <w:rFonts w:hint="eastAsia"/>
          <w:color w:val="000000" w:themeColor="text1"/>
        </w:rPr>
        <w:t>案　　由：據訴，89年6月24日發生歸仁雙屍命案，被告謝志宏經最高法院100年台上字第2470號判決有罪確定，惟法院認定之主要事實基礎，僅有共同被告郭俊偉指控謝志宏參與犯案之自白，欠缺其他積極證據予以補強，又該案偵辦員警涉嫌以刑求等不正方式取得謝志宏之自白，涉有違反憲法第16條訴訟基本權保障與聯合國公民與政治權利國際公約第14條公平法院原則之虞等情案。</w:t>
      </w:r>
      <w:bookmarkEnd w:id="1"/>
      <w:bookmarkEnd w:id="2"/>
      <w:r w:rsidRPr="00952D6B">
        <w:rPr>
          <w:rFonts w:hint="eastAsia"/>
          <w:color w:val="000000" w:themeColor="text1"/>
        </w:rPr>
        <w:t xml:space="preserve"> </w:t>
      </w:r>
    </w:p>
    <w:p w:rsidR="008B78D4" w:rsidRPr="00952D6B" w:rsidRDefault="008B78D4" w:rsidP="008B78D4">
      <w:pPr>
        <w:pStyle w:val="1"/>
        <w:numPr>
          <w:ilvl w:val="0"/>
          <w:numId w:val="0"/>
        </w:numPr>
        <w:jc w:val="left"/>
        <w:rPr>
          <w:color w:val="000000" w:themeColor="text1"/>
          <w:szCs w:val="32"/>
        </w:rPr>
      </w:pPr>
      <w:r w:rsidRPr="00952D6B">
        <w:rPr>
          <w:color w:val="000000" w:themeColor="text1"/>
          <w:szCs w:val="32"/>
        </w:rPr>
        <w:t>貳</w:t>
      </w:r>
      <w:r w:rsidRPr="00952D6B">
        <w:rPr>
          <w:rFonts w:hAnsi="標楷體" w:hint="eastAsia"/>
          <w:color w:val="000000" w:themeColor="text1"/>
          <w:szCs w:val="32"/>
        </w:rPr>
        <w:t>、調查意見：</w:t>
      </w:r>
    </w:p>
    <w:p w:rsidR="001D0A62" w:rsidRPr="00952D6B" w:rsidRDefault="001D0A62" w:rsidP="00B72265">
      <w:pPr>
        <w:pStyle w:val="11"/>
        <w:ind w:left="680" w:firstLine="680"/>
        <w:rPr>
          <w:color w:val="000000" w:themeColor="text1"/>
        </w:rPr>
      </w:pPr>
      <w:r w:rsidRPr="00952D6B">
        <w:rPr>
          <w:rFonts w:hint="eastAsia"/>
          <w:color w:val="000000" w:themeColor="text1"/>
        </w:rPr>
        <w:t>本案原據</w:t>
      </w:r>
      <w:r w:rsidR="00477667" w:rsidRPr="00952D6B">
        <w:rPr>
          <w:rFonts w:hint="eastAsia"/>
          <w:color w:val="000000" w:themeColor="text1"/>
        </w:rPr>
        <w:t>社團法人台灣冤獄平反協會（下稱冤平會）</w:t>
      </w:r>
      <w:r w:rsidRPr="00952D6B">
        <w:rPr>
          <w:rFonts w:hint="eastAsia"/>
          <w:color w:val="000000" w:themeColor="text1"/>
        </w:rPr>
        <w:t>陳訴：「89年6月24日發生歸仁雙屍命案，被告謝志宏經最高法院100年台上字第2470號判決有罪確定，惟法院認定之主要事實基礎，僅有共同被告郭俊偉指控謝志宏參與犯案之自白，欠缺其他積極證據予以補強，又該案偵辦員警涉嫌以刑求等不正方式取得謝志宏之自白，涉有違反憲法第16條訴訟基本權保障與聯合國公民與政治權利國際公約第14條公平法院原則之虞」乙案，</w:t>
      </w:r>
      <w:r w:rsidR="00172890" w:rsidRPr="00952D6B">
        <w:rPr>
          <w:rFonts w:hint="eastAsia"/>
          <w:color w:val="000000" w:themeColor="text1"/>
        </w:rPr>
        <w:t>惟</w:t>
      </w:r>
      <w:r w:rsidR="00DA423A" w:rsidRPr="00952D6B">
        <w:rPr>
          <w:rFonts w:hint="eastAsia"/>
          <w:color w:val="000000" w:themeColor="text1"/>
        </w:rPr>
        <w:t>因該案無端殺害二條人命、犯罪手段至為殘酷，天理難容</w:t>
      </w:r>
      <w:r w:rsidR="0054706D" w:rsidRPr="00952D6B">
        <w:rPr>
          <w:rStyle w:val="aff1"/>
          <w:rFonts w:hAnsi="標楷體"/>
          <w:color w:val="000000" w:themeColor="text1"/>
          <w:szCs w:val="32"/>
        </w:rPr>
        <w:footnoteReference w:id="1"/>
      </w:r>
      <w:r w:rsidR="001A4E27" w:rsidRPr="00952D6B">
        <w:rPr>
          <w:rFonts w:hint="eastAsia"/>
          <w:color w:val="000000" w:themeColor="text1"/>
        </w:rPr>
        <w:t>；</w:t>
      </w:r>
      <w:r w:rsidR="00CE27E4" w:rsidRPr="00952D6B">
        <w:rPr>
          <w:rFonts w:hint="eastAsia"/>
          <w:color w:val="000000" w:themeColor="text1"/>
        </w:rPr>
        <w:t>固</w:t>
      </w:r>
      <w:r w:rsidR="00DA423A" w:rsidRPr="00952D6B">
        <w:rPr>
          <w:rFonts w:hint="eastAsia"/>
          <w:color w:val="000000" w:themeColor="text1"/>
        </w:rPr>
        <w:t>雖陳訴有時，然為探求實情，前</w:t>
      </w:r>
      <w:r w:rsidRPr="00952D6B">
        <w:rPr>
          <w:rFonts w:hint="eastAsia"/>
          <w:color w:val="000000" w:themeColor="text1"/>
        </w:rPr>
        <w:t>經</w:t>
      </w:r>
      <w:r w:rsidR="00CE27E4" w:rsidRPr="00952D6B">
        <w:rPr>
          <w:rFonts w:hint="eastAsia"/>
          <w:color w:val="000000" w:themeColor="text1"/>
        </w:rPr>
        <w:t>本院</w:t>
      </w:r>
      <w:r w:rsidRPr="00952D6B">
        <w:rPr>
          <w:rFonts w:hint="eastAsia"/>
          <w:color w:val="000000" w:themeColor="text1"/>
        </w:rPr>
        <w:t>王美玉委員</w:t>
      </w:r>
      <w:r w:rsidR="00DA423A" w:rsidRPr="00952D6B">
        <w:rPr>
          <w:rFonts w:hint="eastAsia"/>
          <w:color w:val="000000" w:themeColor="text1"/>
        </w:rPr>
        <w:t>率調查官陳先成赴</w:t>
      </w:r>
      <w:r w:rsidR="000C0C38" w:rsidRPr="00952D6B">
        <w:rPr>
          <w:rFonts w:hint="eastAsia"/>
          <w:color w:val="000000" w:themeColor="text1"/>
        </w:rPr>
        <w:t>法務部矯正署臺南看守所</w:t>
      </w:r>
      <w:r w:rsidR="001A4E27" w:rsidRPr="00952D6B">
        <w:rPr>
          <w:rFonts w:hint="eastAsia"/>
          <w:color w:val="000000" w:themeColor="text1"/>
        </w:rPr>
        <w:t>（下稱臺南看守</w:t>
      </w:r>
      <w:r w:rsidR="001A4E27" w:rsidRPr="00952D6B">
        <w:rPr>
          <w:rFonts w:hint="eastAsia"/>
          <w:color w:val="000000" w:themeColor="text1"/>
        </w:rPr>
        <w:lastRenderedPageBreak/>
        <w:t>所）</w:t>
      </w:r>
      <w:r w:rsidRPr="00952D6B">
        <w:rPr>
          <w:rFonts w:hint="eastAsia"/>
          <w:color w:val="000000" w:themeColor="text1"/>
        </w:rPr>
        <w:t>訪談被告謝志宏</w:t>
      </w:r>
      <w:r w:rsidR="00DA423A" w:rsidRPr="00952D6B">
        <w:rPr>
          <w:rFonts w:hint="eastAsia"/>
          <w:color w:val="000000" w:themeColor="text1"/>
        </w:rPr>
        <w:t>與共同被告郭俊偉後，經</w:t>
      </w:r>
      <w:r w:rsidRPr="00952D6B">
        <w:rPr>
          <w:rFonts w:hint="eastAsia"/>
          <w:color w:val="000000" w:themeColor="text1"/>
        </w:rPr>
        <w:t>再三審酌本案犯案動機、事實、證據及公民與政治權利國際公約就</w:t>
      </w:r>
      <w:r w:rsidR="00DA423A" w:rsidRPr="00952D6B">
        <w:rPr>
          <w:rFonts w:hint="eastAsia"/>
          <w:color w:val="000000" w:themeColor="text1"/>
        </w:rPr>
        <w:t>死刑</w:t>
      </w:r>
      <w:r w:rsidRPr="00952D6B">
        <w:rPr>
          <w:rFonts w:hint="eastAsia"/>
          <w:color w:val="000000" w:themeColor="text1"/>
        </w:rPr>
        <w:t>被告訴訟基本權保障之要求，</w:t>
      </w:r>
      <w:r w:rsidR="001C5276" w:rsidRPr="00952D6B">
        <w:rPr>
          <w:rFonts w:hint="eastAsia"/>
          <w:color w:val="000000" w:themeColor="text1"/>
        </w:rPr>
        <w:t>認或有冤抑情事，</w:t>
      </w:r>
      <w:r w:rsidRPr="00952D6B">
        <w:rPr>
          <w:rFonts w:hint="eastAsia"/>
          <w:color w:val="000000" w:themeColor="text1"/>
        </w:rPr>
        <w:t>爰申請自動調查在案。</w:t>
      </w:r>
    </w:p>
    <w:p w:rsidR="001D0A62" w:rsidRPr="00952D6B" w:rsidRDefault="001D0A62" w:rsidP="008A36F0">
      <w:pPr>
        <w:pStyle w:val="11"/>
        <w:ind w:left="680" w:firstLine="680"/>
        <w:rPr>
          <w:color w:val="000000" w:themeColor="text1"/>
        </w:rPr>
      </w:pPr>
      <w:r w:rsidRPr="00952D6B">
        <w:rPr>
          <w:rFonts w:hint="eastAsia"/>
          <w:color w:val="000000" w:themeColor="text1"/>
        </w:rPr>
        <w:t>按國家刑罰權之行使，必立於正當法律程序下，有妥適合理之審判，方足以擔保刑罰權行使對象之正確性。確定判決之認事用法，固屬法院審判權責，惟其</w:t>
      </w:r>
      <w:r w:rsidR="00172890" w:rsidRPr="00952D6B">
        <w:rPr>
          <w:rFonts w:hint="eastAsia"/>
          <w:color w:val="000000" w:themeColor="text1"/>
        </w:rPr>
        <w:t>論理若有難令人信服之處，則正確性即遭質疑？如有冤抑之虞，就</w:t>
      </w:r>
      <w:r w:rsidRPr="00952D6B">
        <w:rPr>
          <w:rFonts w:hint="eastAsia"/>
          <w:color w:val="000000" w:themeColor="text1"/>
        </w:rPr>
        <w:t>被告、人民法感情及司法公信力俱屬不利，縱對被害人之家屬，亦未能</w:t>
      </w:r>
      <w:r w:rsidR="00DA423A" w:rsidRPr="00952D6B">
        <w:rPr>
          <w:rFonts w:hint="eastAsia"/>
          <w:color w:val="000000" w:themeColor="text1"/>
        </w:rPr>
        <w:t>獲</w:t>
      </w:r>
      <w:r w:rsidRPr="00952D6B">
        <w:rPr>
          <w:rFonts w:hint="eastAsia"/>
          <w:color w:val="000000" w:themeColor="text1"/>
        </w:rPr>
        <w:t>正義公平。</w:t>
      </w:r>
      <w:r w:rsidR="00E854E4" w:rsidRPr="00952D6B">
        <w:rPr>
          <w:rFonts w:hint="eastAsia"/>
          <w:color w:val="000000" w:themeColor="text1"/>
        </w:rPr>
        <w:t>復按「判決不適用法則或適用不當者，為違背法令」；又「應於審判期日調查之證據而未予調查者」，或「判決不載理由或所載理由矛盾者」，其判決當然違背法令，刑事訴訟法第</w:t>
      </w:r>
      <w:r w:rsidR="001A4E27" w:rsidRPr="00952D6B">
        <w:rPr>
          <w:rFonts w:hint="eastAsia"/>
          <w:color w:val="000000" w:themeColor="text1"/>
        </w:rPr>
        <w:t>378</w:t>
      </w:r>
      <w:r w:rsidR="00E854E4" w:rsidRPr="00952D6B">
        <w:rPr>
          <w:rFonts w:hint="eastAsia"/>
          <w:color w:val="000000" w:themeColor="text1"/>
        </w:rPr>
        <w:t>條、第</w:t>
      </w:r>
      <w:r w:rsidR="001A4E27" w:rsidRPr="00952D6B">
        <w:rPr>
          <w:rFonts w:hint="eastAsia"/>
          <w:color w:val="000000" w:themeColor="text1"/>
        </w:rPr>
        <w:t>379</w:t>
      </w:r>
      <w:r w:rsidR="00E854E4" w:rsidRPr="00952D6B">
        <w:rPr>
          <w:rFonts w:hint="eastAsia"/>
          <w:color w:val="000000" w:themeColor="text1"/>
        </w:rPr>
        <w:t>條第</w:t>
      </w:r>
      <w:r w:rsidR="001A4E27" w:rsidRPr="00952D6B">
        <w:rPr>
          <w:rFonts w:hint="eastAsia"/>
          <w:color w:val="000000" w:themeColor="text1"/>
        </w:rPr>
        <w:t>10</w:t>
      </w:r>
      <w:r w:rsidR="00E854E4" w:rsidRPr="00952D6B">
        <w:rPr>
          <w:rFonts w:hint="eastAsia"/>
          <w:color w:val="000000" w:themeColor="text1"/>
        </w:rPr>
        <w:t>款、第</w:t>
      </w:r>
      <w:r w:rsidR="001A4E27" w:rsidRPr="00952D6B">
        <w:rPr>
          <w:rFonts w:hint="eastAsia"/>
          <w:color w:val="000000" w:themeColor="text1"/>
        </w:rPr>
        <w:t>14</w:t>
      </w:r>
      <w:r w:rsidR="00E854E4" w:rsidRPr="00952D6B">
        <w:rPr>
          <w:rFonts w:hint="eastAsia"/>
          <w:color w:val="000000" w:themeColor="text1"/>
        </w:rPr>
        <w:t>款定有明文。次按犯罪事實應依證據認定之，無證據不得推定犯罪事實，刑事訴訟法第</w:t>
      </w:r>
      <w:r w:rsidR="001A4E27" w:rsidRPr="00952D6B">
        <w:rPr>
          <w:rFonts w:hint="eastAsia"/>
          <w:color w:val="000000" w:themeColor="text1"/>
        </w:rPr>
        <w:t>154</w:t>
      </w:r>
      <w:r w:rsidR="00E854E4" w:rsidRPr="00952D6B">
        <w:rPr>
          <w:rFonts w:hint="eastAsia"/>
          <w:color w:val="000000" w:themeColor="text1"/>
        </w:rPr>
        <w:t>條</w:t>
      </w:r>
      <w:r w:rsidR="00253A48" w:rsidRPr="00952D6B">
        <w:rPr>
          <w:rFonts w:hint="eastAsia"/>
          <w:color w:val="000000" w:themeColor="text1"/>
        </w:rPr>
        <w:t>定有明文</w:t>
      </w:r>
      <w:r w:rsidR="00E854E4" w:rsidRPr="00952D6B">
        <w:rPr>
          <w:rFonts w:hint="eastAsia"/>
          <w:color w:val="000000" w:themeColor="text1"/>
        </w:rPr>
        <w:t>。事實之認定，應憑證據，如未能發現相當證據或證據不足以證明，自不能以推測或擬制之方法，以為裁判之基礎。刑事訴訟法上所謂認定犯罪事實之證據，係指足以證明被告確有犯罪之積極證據而言，該項證據必須適合於被告犯罪事實之認定，始得採為斷罪之資料</w:t>
      </w:r>
      <w:r w:rsidR="001A4E27" w:rsidRPr="00952D6B">
        <w:rPr>
          <w:rStyle w:val="aff1"/>
          <w:rFonts w:hAnsi="標楷體"/>
          <w:color w:val="000000" w:themeColor="text1"/>
          <w:szCs w:val="32"/>
        </w:rPr>
        <w:footnoteReference w:id="2"/>
      </w:r>
      <w:r w:rsidR="00E854E4" w:rsidRPr="00952D6B">
        <w:rPr>
          <w:rFonts w:hint="eastAsia"/>
          <w:color w:val="000000" w:themeColor="text1"/>
        </w:rPr>
        <w:t>。又認定犯罪事實所憑之證據，雖不以直接證據為限，間接證據亦包含在內；然而無論直接或間接證據，其為訴訟上之證明，需於通常一般人均不致有所懷疑，而得確信其為真實之程度者，始得據為有罪之證明，倘其證明尚未達到此一程度而有合理之懷疑存在時，即無從為有罪之認定</w:t>
      </w:r>
      <w:r w:rsidR="001A4E27" w:rsidRPr="00952D6B">
        <w:rPr>
          <w:rStyle w:val="aff1"/>
          <w:rFonts w:hAnsi="標楷體"/>
          <w:color w:val="000000" w:themeColor="text1"/>
          <w:szCs w:val="32"/>
        </w:rPr>
        <w:footnoteReference w:id="3"/>
      </w:r>
      <w:r w:rsidR="00E854E4" w:rsidRPr="00952D6B">
        <w:rPr>
          <w:rFonts w:hint="eastAsia"/>
          <w:color w:val="000000" w:themeColor="text1"/>
        </w:rPr>
        <w:t>。證據之證明力如何，固由法院自由心證判斷之，要必先有證據能力之調查，始有自由判斷可言。</w:t>
      </w:r>
      <w:r w:rsidR="00E854E4" w:rsidRPr="00952D6B">
        <w:rPr>
          <w:rFonts w:hint="eastAsia"/>
          <w:color w:val="000000" w:themeColor="text1"/>
        </w:rPr>
        <w:lastRenderedPageBreak/>
        <w:t>故審理事實之法院對於案內一切證據如未踐行調查程序即不得遽為被告有利或不利之認定</w:t>
      </w:r>
      <w:r w:rsidR="001A4E27" w:rsidRPr="00952D6B">
        <w:rPr>
          <w:rStyle w:val="aff1"/>
          <w:rFonts w:hAnsi="標楷體"/>
          <w:color w:val="000000" w:themeColor="text1"/>
          <w:szCs w:val="32"/>
        </w:rPr>
        <w:footnoteReference w:id="4"/>
      </w:r>
      <w:r w:rsidR="00E854E4" w:rsidRPr="00952D6B">
        <w:rPr>
          <w:rFonts w:hint="eastAsia"/>
          <w:color w:val="000000" w:themeColor="text1"/>
        </w:rPr>
        <w:t>。因此，所謂自由判斷並非任意擅斷或是憑空臆斷，而是應就實質真實原則之調查結果及採言詞辯論原則、公開原則、直接原則審理所得之結果。依據一般之經驗法則及論理法則，本於職責意識與良知而</w:t>
      </w:r>
      <w:r w:rsidR="001A4E27" w:rsidRPr="00952D6B">
        <w:rPr>
          <w:rFonts w:hint="eastAsia"/>
          <w:color w:val="000000" w:themeColor="text1"/>
        </w:rPr>
        <w:t>作</w:t>
      </w:r>
      <w:r w:rsidR="00E854E4" w:rsidRPr="00952D6B">
        <w:rPr>
          <w:rFonts w:hint="eastAsia"/>
          <w:color w:val="000000" w:themeColor="text1"/>
        </w:rPr>
        <w:t>公正之判斷，倘事實真相不明仍有存疑難斷之處，自應就有利於被告之方向從事證據之判斷與認定，此為無罪推定原則之真意。</w:t>
      </w:r>
      <w:r w:rsidRPr="00952D6B">
        <w:rPr>
          <w:rFonts w:hint="eastAsia"/>
          <w:color w:val="000000" w:themeColor="text1"/>
        </w:rPr>
        <w:t>是則，本案雖經判決確定，然查原確定判決其證據</w:t>
      </w:r>
      <w:r w:rsidR="00DA423A" w:rsidRPr="00952D6B">
        <w:rPr>
          <w:rFonts w:hint="eastAsia"/>
          <w:color w:val="000000" w:themeColor="text1"/>
        </w:rPr>
        <w:t>與理由架構</w:t>
      </w:r>
      <w:r w:rsidR="00287BCB" w:rsidRPr="00952D6B">
        <w:rPr>
          <w:rFonts w:hint="eastAsia"/>
          <w:color w:val="000000" w:themeColor="text1"/>
        </w:rPr>
        <w:t>，主要透過共同被告郭俊偉自白</w:t>
      </w:r>
      <w:r w:rsidR="001C5276" w:rsidRPr="00952D6B">
        <w:rPr>
          <w:rFonts w:hint="eastAsia"/>
          <w:color w:val="000000" w:themeColor="text1"/>
        </w:rPr>
        <w:t>供述加以</w:t>
      </w:r>
      <w:r w:rsidRPr="00952D6B">
        <w:rPr>
          <w:rFonts w:hint="eastAsia"/>
          <w:color w:val="000000" w:themeColor="text1"/>
        </w:rPr>
        <w:t>補強，引致自89年6月24日命案發生迄至100年5月12日歷經11</w:t>
      </w:r>
      <w:r w:rsidR="0068174A" w:rsidRPr="00952D6B">
        <w:rPr>
          <w:rFonts w:hint="eastAsia"/>
          <w:color w:val="000000" w:themeColor="text1"/>
        </w:rPr>
        <w:t>年，始由最高法院</w:t>
      </w:r>
      <w:r w:rsidRPr="00952D6B">
        <w:rPr>
          <w:rFonts w:hint="eastAsia"/>
          <w:color w:val="000000" w:themeColor="text1"/>
        </w:rPr>
        <w:t>100年度台上字第2470號以上訴無理由駁回確定，</w:t>
      </w:r>
      <w:r w:rsidR="0068174A" w:rsidRPr="00952D6B">
        <w:rPr>
          <w:rFonts w:hint="eastAsia"/>
          <w:color w:val="000000" w:themeColor="text1"/>
        </w:rPr>
        <w:t>其間</w:t>
      </w:r>
      <w:r w:rsidRPr="00952D6B">
        <w:rPr>
          <w:rFonts w:hint="eastAsia"/>
          <w:color w:val="000000" w:themeColor="text1"/>
        </w:rPr>
        <w:t>歷經最高法院撤銷發回更審</w:t>
      </w:r>
      <w:r w:rsidR="001A4E27" w:rsidRPr="00952D6B">
        <w:rPr>
          <w:rFonts w:hint="eastAsia"/>
          <w:color w:val="000000" w:themeColor="text1"/>
        </w:rPr>
        <w:t>7</w:t>
      </w:r>
      <w:r w:rsidRPr="00952D6B">
        <w:rPr>
          <w:rFonts w:hint="eastAsia"/>
          <w:color w:val="000000" w:themeColor="text1"/>
        </w:rPr>
        <w:t>次</w:t>
      </w:r>
      <w:r w:rsidR="0068174A" w:rsidRPr="00952D6B">
        <w:rPr>
          <w:rFonts w:hint="eastAsia"/>
          <w:color w:val="000000" w:themeColor="text1"/>
        </w:rPr>
        <w:t>無法定讞</w:t>
      </w:r>
      <w:r w:rsidRPr="00952D6B">
        <w:rPr>
          <w:rFonts w:hint="eastAsia"/>
          <w:color w:val="000000" w:themeColor="text1"/>
        </w:rPr>
        <w:t>，</w:t>
      </w:r>
      <w:r w:rsidR="00091EA0" w:rsidRPr="00952D6B">
        <w:rPr>
          <w:rFonts w:hint="eastAsia"/>
          <w:color w:val="000000" w:themeColor="text1"/>
        </w:rPr>
        <w:t>就謝志宏是否涉案，</w:t>
      </w:r>
      <w:r w:rsidR="00DA423A" w:rsidRPr="00952D6B">
        <w:rPr>
          <w:rFonts w:hint="eastAsia"/>
          <w:color w:val="000000" w:themeColor="text1"/>
        </w:rPr>
        <w:t>確有相當疑問</w:t>
      </w:r>
      <w:r w:rsidR="00DA423A" w:rsidRPr="00952D6B">
        <w:rPr>
          <w:rFonts w:hint="eastAsia"/>
          <w:b/>
          <w:color w:val="000000" w:themeColor="text1"/>
        </w:rPr>
        <w:t>。</w:t>
      </w:r>
      <w:r w:rsidR="0013382B" w:rsidRPr="00952D6B">
        <w:rPr>
          <w:rFonts w:hint="eastAsia"/>
          <w:color w:val="000000" w:themeColor="text1"/>
        </w:rPr>
        <w:t>本案經</w:t>
      </w:r>
      <w:r w:rsidRPr="00952D6B">
        <w:rPr>
          <w:rFonts w:hint="eastAsia"/>
          <w:color w:val="000000" w:themeColor="text1"/>
        </w:rPr>
        <w:t>向臺灣高等法院臺南分院</w:t>
      </w:r>
      <w:r w:rsidR="001E604E" w:rsidRPr="00952D6B">
        <w:rPr>
          <w:rFonts w:hint="eastAsia"/>
          <w:color w:val="000000" w:themeColor="text1"/>
        </w:rPr>
        <w:t>（下稱臺南高分院）</w:t>
      </w:r>
      <w:r w:rsidR="00477667" w:rsidRPr="00952D6B">
        <w:rPr>
          <w:rFonts w:hint="eastAsia"/>
          <w:color w:val="000000" w:themeColor="text1"/>
        </w:rPr>
        <w:t>、</w:t>
      </w:r>
      <w:r w:rsidR="001E604E" w:rsidRPr="00952D6B">
        <w:rPr>
          <w:rFonts w:hint="eastAsia"/>
          <w:color w:val="000000" w:themeColor="text1"/>
        </w:rPr>
        <w:t>臺灣臺南地方檢察署（下稱臺南地檢署）、內政部警政署刑事警察局、</w:t>
      </w:r>
      <w:r w:rsidR="00477667" w:rsidRPr="00952D6B">
        <w:rPr>
          <w:rFonts w:hint="eastAsia"/>
          <w:color w:val="000000" w:themeColor="text1"/>
        </w:rPr>
        <w:t>臺南市政府警察局</w:t>
      </w:r>
      <w:r w:rsidR="008C64A0" w:rsidRPr="00952D6B">
        <w:rPr>
          <w:rFonts w:hint="eastAsia"/>
          <w:color w:val="000000" w:themeColor="text1"/>
        </w:rPr>
        <w:t>（原臺南縣警察局）</w:t>
      </w:r>
      <w:r w:rsidR="00477667" w:rsidRPr="00952D6B">
        <w:rPr>
          <w:rFonts w:hint="eastAsia"/>
          <w:color w:val="000000" w:themeColor="text1"/>
        </w:rPr>
        <w:t>暨歸仁分局、</w:t>
      </w:r>
      <w:r w:rsidR="001E604E" w:rsidRPr="00952D6B">
        <w:rPr>
          <w:rFonts w:hint="eastAsia"/>
          <w:color w:val="000000" w:themeColor="text1"/>
        </w:rPr>
        <w:t>衛生福利部</w:t>
      </w:r>
      <w:r w:rsidR="008C64A0" w:rsidRPr="00952D6B">
        <w:rPr>
          <w:rFonts w:hint="eastAsia"/>
          <w:color w:val="000000" w:themeColor="text1"/>
        </w:rPr>
        <w:t>（原行政院衛生署）</w:t>
      </w:r>
      <w:r w:rsidR="001E604E" w:rsidRPr="00952D6B">
        <w:rPr>
          <w:rFonts w:hint="eastAsia"/>
          <w:color w:val="000000" w:themeColor="text1"/>
        </w:rPr>
        <w:t>嘉南療養院等</w:t>
      </w:r>
      <w:r w:rsidR="00477667" w:rsidRPr="00952D6B">
        <w:rPr>
          <w:rFonts w:hint="eastAsia"/>
          <w:color w:val="000000" w:themeColor="text1"/>
        </w:rPr>
        <w:t>機關單位調閱有關卷證資料</w:t>
      </w:r>
      <w:r w:rsidRPr="00952D6B">
        <w:rPr>
          <w:rFonts w:hint="eastAsia"/>
          <w:color w:val="000000" w:themeColor="text1"/>
        </w:rPr>
        <w:t>，</w:t>
      </w:r>
      <w:r w:rsidR="0013382B" w:rsidRPr="00952D6B">
        <w:rPr>
          <w:rFonts w:hint="eastAsia"/>
          <w:color w:val="000000" w:themeColor="text1"/>
        </w:rPr>
        <w:t>1</w:t>
      </w:r>
      <w:r w:rsidR="00477667" w:rsidRPr="00952D6B">
        <w:rPr>
          <w:rFonts w:hint="eastAsia"/>
          <w:color w:val="000000" w:themeColor="text1"/>
        </w:rPr>
        <w:t>06年</w:t>
      </w:r>
      <w:r w:rsidR="0013382B" w:rsidRPr="00952D6B">
        <w:rPr>
          <w:rFonts w:hint="eastAsia"/>
          <w:color w:val="000000" w:themeColor="text1"/>
        </w:rPr>
        <w:t>9</w:t>
      </w:r>
      <w:r w:rsidR="00477667" w:rsidRPr="00952D6B">
        <w:rPr>
          <w:rFonts w:hint="eastAsia"/>
          <w:color w:val="000000" w:themeColor="text1"/>
        </w:rPr>
        <w:t>月11日</w:t>
      </w:r>
      <w:r w:rsidR="00DC5339" w:rsidRPr="00952D6B">
        <w:rPr>
          <w:rFonts w:hint="eastAsia"/>
          <w:color w:val="000000" w:themeColor="text1"/>
        </w:rPr>
        <w:t>就本案相關爭點諮詢戴德法醫事務所石</w:t>
      </w:r>
      <w:r w:rsidR="0013382B" w:rsidRPr="00952D6B">
        <w:rPr>
          <w:rFonts w:hint="eastAsia"/>
          <w:color w:val="000000" w:themeColor="text1"/>
        </w:rPr>
        <w:t>台平</w:t>
      </w:r>
      <w:r w:rsidR="00DC5339" w:rsidRPr="00952D6B">
        <w:rPr>
          <w:rFonts w:hint="eastAsia"/>
          <w:color w:val="000000" w:themeColor="text1"/>
        </w:rPr>
        <w:t>法醫、宜蘭縣警察局鑑識科藍</w:t>
      </w:r>
      <w:r w:rsidR="0013382B" w:rsidRPr="00952D6B">
        <w:rPr>
          <w:rFonts w:hint="eastAsia"/>
          <w:color w:val="000000" w:themeColor="text1"/>
        </w:rPr>
        <w:t>錦龍</w:t>
      </w:r>
      <w:r w:rsidR="00DC5339" w:rsidRPr="00952D6B">
        <w:rPr>
          <w:rFonts w:hint="eastAsia"/>
          <w:color w:val="000000" w:themeColor="text1"/>
        </w:rPr>
        <w:t>股長</w:t>
      </w:r>
      <w:r w:rsidR="00477667" w:rsidRPr="00952D6B">
        <w:rPr>
          <w:rFonts w:hint="eastAsia"/>
          <w:color w:val="000000" w:themeColor="text1"/>
        </w:rPr>
        <w:t>、同年10月11日諮詢</w:t>
      </w:r>
      <w:r w:rsidR="00DC5339" w:rsidRPr="00952D6B">
        <w:rPr>
          <w:rFonts w:hint="eastAsia"/>
          <w:color w:val="000000" w:themeColor="text1"/>
        </w:rPr>
        <w:t>國立臺灣大學心理學系趙</w:t>
      </w:r>
      <w:r w:rsidR="0013382B" w:rsidRPr="00952D6B">
        <w:rPr>
          <w:rFonts w:hint="eastAsia"/>
          <w:color w:val="000000" w:themeColor="text1"/>
        </w:rPr>
        <w:t>儀珊</w:t>
      </w:r>
      <w:r w:rsidR="00DC5339" w:rsidRPr="00952D6B">
        <w:rPr>
          <w:rFonts w:hint="eastAsia"/>
          <w:color w:val="000000" w:themeColor="text1"/>
        </w:rPr>
        <w:t>教授，</w:t>
      </w:r>
      <w:r w:rsidR="008C64A0" w:rsidRPr="00952D6B">
        <w:rPr>
          <w:rFonts w:hint="eastAsia"/>
          <w:color w:val="000000" w:themeColor="text1"/>
        </w:rPr>
        <w:t>另</w:t>
      </w:r>
      <w:r w:rsidR="00DC5339" w:rsidRPr="00952D6B">
        <w:rPr>
          <w:rFonts w:hint="eastAsia"/>
          <w:color w:val="000000" w:themeColor="text1"/>
        </w:rPr>
        <w:t>委託藍股長就本案相關事項進行鑑定，106年11月14日</w:t>
      </w:r>
      <w:r w:rsidR="0013382B" w:rsidRPr="00952D6B">
        <w:rPr>
          <w:rFonts w:hint="eastAsia"/>
          <w:color w:val="000000" w:themeColor="text1"/>
        </w:rPr>
        <w:t>再次</w:t>
      </w:r>
      <w:r w:rsidR="00576263" w:rsidRPr="00952D6B">
        <w:rPr>
          <w:rFonts w:hint="eastAsia"/>
          <w:color w:val="000000" w:themeColor="text1"/>
        </w:rPr>
        <w:t>派員</w:t>
      </w:r>
      <w:r w:rsidR="00DC5339" w:rsidRPr="00952D6B">
        <w:rPr>
          <w:rFonts w:hint="eastAsia"/>
          <w:color w:val="000000" w:themeColor="text1"/>
        </w:rPr>
        <w:t>赴臺南看守所詢問謝志宏與郭俊偉</w:t>
      </w:r>
      <w:r w:rsidR="0013382B" w:rsidRPr="00952D6B">
        <w:rPr>
          <w:rFonts w:hint="eastAsia"/>
          <w:color w:val="000000" w:themeColor="text1"/>
        </w:rPr>
        <w:t>，</w:t>
      </w:r>
      <w:r w:rsidR="00DC5339" w:rsidRPr="00952D6B">
        <w:rPr>
          <w:rFonts w:hint="eastAsia"/>
          <w:color w:val="000000" w:themeColor="text1"/>
        </w:rPr>
        <w:t>已</w:t>
      </w:r>
      <w:r w:rsidRPr="00952D6B">
        <w:rPr>
          <w:rFonts w:hint="eastAsia"/>
          <w:color w:val="000000" w:themeColor="text1"/>
        </w:rPr>
        <w:t>調查竣事，</w:t>
      </w:r>
      <w:r w:rsidR="0013382B" w:rsidRPr="00952D6B">
        <w:rPr>
          <w:rFonts w:hint="eastAsia"/>
          <w:color w:val="000000" w:themeColor="text1"/>
        </w:rPr>
        <w:t>調查意見如下：</w:t>
      </w:r>
      <w:r w:rsidR="0013382B" w:rsidRPr="00952D6B">
        <w:rPr>
          <w:color w:val="000000" w:themeColor="text1"/>
        </w:rPr>
        <w:t xml:space="preserve"> </w:t>
      </w:r>
    </w:p>
    <w:p w:rsidR="00E862A4" w:rsidRPr="00952D6B" w:rsidRDefault="00E854E4" w:rsidP="0097027E">
      <w:pPr>
        <w:pStyle w:val="2"/>
        <w:rPr>
          <w:b/>
          <w:color w:val="000000" w:themeColor="text1"/>
        </w:rPr>
      </w:pPr>
      <w:bookmarkStart w:id="3" w:name="_Toc518030931"/>
      <w:r w:rsidRPr="00952D6B">
        <w:rPr>
          <w:rFonts w:hint="eastAsia"/>
          <w:b/>
          <w:color w:val="000000" w:themeColor="text1"/>
        </w:rPr>
        <w:t>本案</w:t>
      </w:r>
      <w:r w:rsidR="00CE27E4" w:rsidRPr="00952D6B">
        <w:rPr>
          <w:rFonts w:hint="eastAsia"/>
          <w:b/>
          <w:color w:val="000000" w:themeColor="text1"/>
        </w:rPr>
        <w:t>原確定判決</w:t>
      </w:r>
      <w:r w:rsidR="00E323FF" w:rsidRPr="00952D6B">
        <w:rPr>
          <w:rFonts w:hint="eastAsia"/>
          <w:b/>
          <w:color w:val="000000" w:themeColor="text1"/>
        </w:rPr>
        <w:t>採認</w:t>
      </w:r>
      <w:r w:rsidRPr="00952D6B">
        <w:rPr>
          <w:rFonts w:hint="eastAsia"/>
          <w:b/>
          <w:color w:val="000000" w:themeColor="text1"/>
        </w:rPr>
        <w:t>被告謝志宏</w:t>
      </w:r>
      <w:r w:rsidR="00E323FF" w:rsidRPr="00952D6B">
        <w:rPr>
          <w:rFonts w:hint="eastAsia"/>
          <w:b/>
          <w:color w:val="000000" w:themeColor="text1"/>
        </w:rPr>
        <w:t>警詢自白除欠缺補強證據外，該自白</w:t>
      </w:r>
      <w:r w:rsidR="00A570C2" w:rsidRPr="00952D6B">
        <w:rPr>
          <w:rFonts w:hint="eastAsia"/>
          <w:b/>
          <w:color w:val="000000" w:themeColor="text1"/>
        </w:rPr>
        <w:t>受有不當取供之嫌</w:t>
      </w:r>
      <w:r w:rsidR="00E323FF" w:rsidRPr="00952D6B">
        <w:rPr>
          <w:rFonts w:hint="eastAsia"/>
          <w:b/>
          <w:color w:val="000000" w:themeColor="text1"/>
        </w:rPr>
        <w:t>，且均未錄音，國家機關未予舉證，無法擔保其任意性</w:t>
      </w:r>
      <w:r w:rsidR="00E323FF" w:rsidRPr="00952D6B">
        <w:rPr>
          <w:rFonts w:hAnsi="標楷體" w:hint="eastAsia"/>
          <w:b/>
          <w:color w:val="000000" w:themeColor="text1"/>
        </w:rPr>
        <w:t>；另該自白並未敘述犯罪手段、目的與經過，欠缺體驗供述且承認</w:t>
      </w:r>
      <w:r w:rsidR="00253A48" w:rsidRPr="00952D6B">
        <w:rPr>
          <w:rFonts w:hAnsi="標楷體" w:hint="eastAsia"/>
          <w:b/>
          <w:color w:val="000000" w:themeColor="text1"/>
        </w:rPr>
        <w:lastRenderedPageBreak/>
        <w:t>強制性交</w:t>
      </w:r>
      <w:r w:rsidR="00E323FF" w:rsidRPr="00952D6B">
        <w:rPr>
          <w:rFonts w:hAnsi="標楷體" w:hint="eastAsia"/>
          <w:b/>
          <w:color w:val="000000" w:themeColor="text1"/>
        </w:rPr>
        <w:t>等不實情節，具有無實暴露之特徵，有虛偽自白之可能性，其真實性亦非無疑，</w:t>
      </w:r>
      <w:r w:rsidR="0097027E" w:rsidRPr="00952D6B">
        <w:rPr>
          <w:rFonts w:hAnsi="標楷體" w:hint="eastAsia"/>
          <w:b/>
          <w:color w:val="000000" w:themeColor="text1"/>
        </w:rPr>
        <w:t>原確定判決就該自白瑕疵處未予究明，即採為判決基礎，均有違採證法則與自白法則，並涉有刑事訴訟法第</w:t>
      </w:r>
      <w:r w:rsidR="00054AA9" w:rsidRPr="00952D6B">
        <w:rPr>
          <w:rFonts w:hAnsi="標楷體" w:hint="eastAsia"/>
          <w:b/>
          <w:color w:val="000000" w:themeColor="text1"/>
        </w:rPr>
        <w:t>379</w:t>
      </w:r>
      <w:r w:rsidR="0097027E" w:rsidRPr="00952D6B">
        <w:rPr>
          <w:rFonts w:hAnsi="標楷體" w:hint="eastAsia"/>
          <w:b/>
          <w:color w:val="000000" w:themeColor="text1"/>
        </w:rPr>
        <w:t>條第</w:t>
      </w:r>
      <w:r w:rsidR="00054AA9" w:rsidRPr="00952D6B">
        <w:rPr>
          <w:rFonts w:hAnsi="標楷體" w:hint="eastAsia"/>
          <w:b/>
          <w:color w:val="000000" w:themeColor="text1"/>
        </w:rPr>
        <w:t>10</w:t>
      </w:r>
      <w:r w:rsidR="0097027E" w:rsidRPr="00952D6B">
        <w:rPr>
          <w:rFonts w:hAnsi="標楷體" w:hint="eastAsia"/>
          <w:b/>
          <w:color w:val="000000" w:themeColor="text1"/>
        </w:rPr>
        <w:t>款、第</w:t>
      </w:r>
      <w:r w:rsidR="00054AA9" w:rsidRPr="00952D6B">
        <w:rPr>
          <w:rFonts w:hAnsi="標楷體" w:hint="eastAsia"/>
          <w:b/>
          <w:color w:val="000000" w:themeColor="text1"/>
        </w:rPr>
        <w:t>14</w:t>
      </w:r>
      <w:r w:rsidR="0097027E" w:rsidRPr="00952D6B">
        <w:rPr>
          <w:rFonts w:hAnsi="標楷體" w:hint="eastAsia"/>
          <w:b/>
          <w:color w:val="000000" w:themeColor="text1"/>
        </w:rPr>
        <w:t>款應於審判期日調查之證據未予調查與判決理由矛盾之違誤</w:t>
      </w:r>
      <w:r w:rsidR="00E323FF" w:rsidRPr="00952D6B">
        <w:rPr>
          <w:rFonts w:hint="eastAsia"/>
          <w:b/>
          <w:color w:val="000000" w:themeColor="text1"/>
        </w:rPr>
        <w:t>。</w:t>
      </w:r>
      <w:bookmarkEnd w:id="3"/>
    </w:p>
    <w:p w:rsidR="00E854E4" w:rsidRPr="00952D6B" w:rsidRDefault="00E854E4" w:rsidP="00E854E4">
      <w:pPr>
        <w:pStyle w:val="3"/>
        <w:rPr>
          <w:b/>
          <w:color w:val="000000" w:themeColor="text1"/>
        </w:rPr>
      </w:pPr>
      <w:bookmarkStart w:id="4" w:name="_Toc516132528"/>
      <w:bookmarkStart w:id="5" w:name="_Toc516753812"/>
      <w:bookmarkStart w:id="6" w:name="_Toc517101146"/>
      <w:bookmarkStart w:id="7" w:name="_Toc518030932"/>
      <w:r w:rsidRPr="00952D6B">
        <w:rPr>
          <w:rFonts w:hint="eastAsia"/>
          <w:b/>
          <w:color w:val="000000" w:themeColor="text1"/>
        </w:rPr>
        <w:t>被告自白</w:t>
      </w:r>
      <w:r w:rsidR="0052004A" w:rsidRPr="00952D6B">
        <w:rPr>
          <w:rFonts w:hint="eastAsia"/>
          <w:b/>
          <w:color w:val="000000" w:themeColor="text1"/>
        </w:rPr>
        <w:t>與共同被告自白應符合自白任意性</w:t>
      </w:r>
      <w:r w:rsidR="0052004A" w:rsidRPr="00952D6B">
        <w:rPr>
          <w:rFonts w:hAnsi="標楷體" w:hint="eastAsia"/>
          <w:b/>
          <w:color w:val="000000" w:themeColor="text1"/>
        </w:rPr>
        <w:t>、</w:t>
      </w:r>
      <w:r w:rsidR="00DA6367" w:rsidRPr="00952D6B">
        <w:rPr>
          <w:rFonts w:hint="eastAsia"/>
          <w:b/>
          <w:color w:val="000000" w:themeColor="text1"/>
        </w:rPr>
        <w:t>信用性法則</w:t>
      </w:r>
      <w:r w:rsidR="0052004A" w:rsidRPr="00952D6B">
        <w:rPr>
          <w:rFonts w:hint="eastAsia"/>
          <w:b/>
          <w:color w:val="000000" w:themeColor="text1"/>
        </w:rPr>
        <w:t>與補強法則</w:t>
      </w:r>
      <w:r w:rsidR="00DA6367" w:rsidRPr="00952D6B">
        <w:rPr>
          <w:rFonts w:hAnsi="標楷體" w:hint="eastAsia"/>
          <w:b/>
          <w:color w:val="000000" w:themeColor="text1"/>
        </w:rPr>
        <w:t>，</w:t>
      </w:r>
      <w:r w:rsidR="0052004A" w:rsidRPr="00952D6B">
        <w:rPr>
          <w:rFonts w:hAnsi="標楷體" w:hint="eastAsia"/>
          <w:b/>
          <w:color w:val="000000" w:themeColor="text1"/>
        </w:rPr>
        <w:t>始</w:t>
      </w:r>
      <w:r w:rsidR="00DA6367" w:rsidRPr="00952D6B">
        <w:rPr>
          <w:rFonts w:hint="eastAsia"/>
          <w:b/>
          <w:color w:val="000000" w:themeColor="text1"/>
        </w:rPr>
        <w:t>具有證據能力</w:t>
      </w:r>
      <w:r w:rsidR="00074689" w:rsidRPr="00952D6B">
        <w:rPr>
          <w:rFonts w:hAnsi="標楷體" w:hint="eastAsia"/>
          <w:b/>
          <w:color w:val="000000" w:themeColor="text1"/>
        </w:rPr>
        <w:t>。</w:t>
      </w:r>
      <w:bookmarkEnd w:id="4"/>
      <w:bookmarkEnd w:id="5"/>
      <w:bookmarkEnd w:id="6"/>
      <w:bookmarkEnd w:id="7"/>
    </w:p>
    <w:p w:rsidR="001D0A62" w:rsidRPr="00952D6B" w:rsidRDefault="001D0A62" w:rsidP="00DA6367">
      <w:pPr>
        <w:pStyle w:val="32"/>
        <w:ind w:left="1361" w:firstLine="680"/>
        <w:rPr>
          <w:color w:val="000000" w:themeColor="text1"/>
        </w:rPr>
      </w:pPr>
      <w:r w:rsidRPr="00952D6B">
        <w:rPr>
          <w:rFonts w:hint="eastAsia"/>
          <w:color w:val="000000" w:themeColor="text1"/>
        </w:rPr>
        <w:t>按</w:t>
      </w:r>
      <w:r w:rsidRPr="00952D6B">
        <w:rPr>
          <w:color w:val="000000" w:themeColor="text1"/>
        </w:rPr>
        <w:t>最高法院台上</w:t>
      </w:r>
      <w:r w:rsidRPr="00952D6B">
        <w:rPr>
          <w:rFonts w:hint="eastAsia"/>
          <w:color w:val="000000" w:themeColor="text1"/>
        </w:rPr>
        <w:t>29年</w:t>
      </w:r>
      <w:r w:rsidRPr="00952D6B">
        <w:rPr>
          <w:color w:val="000000" w:themeColor="text1"/>
        </w:rPr>
        <w:t>上字</w:t>
      </w:r>
      <w:r w:rsidRPr="00952D6B">
        <w:rPr>
          <w:rFonts w:hint="eastAsia"/>
          <w:color w:val="000000" w:themeColor="text1"/>
        </w:rPr>
        <w:t>第1457</w:t>
      </w:r>
      <w:r w:rsidRPr="00952D6B">
        <w:rPr>
          <w:color w:val="000000" w:themeColor="text1"/>
        </w:rPr>
        <w:t>號判例</w:t>
      </w:r>
      <w:r w:rsidRPr="00952D6B">
        <w:rPr>
          <w:rFonts w:hint="eastAsia"/>
          <w:color w:val="000000" w:themeColor="text1"/>
        </w:rPr>
        <w:t>稱</w:t>
      </w:r>
      <w:r w:rsidRPr="00952D6B">
        <w:rPr>
          <w:color w:val="000000" w:themeColor="text1"/>
        </w:rPr>
        <w:t>：「被告之自白得為證據者，依刑事訴訟法第</w:t>
      </w:r>
      <w:r w:rsidR="00054AA9" w:rsidRPr="00952D6B">
        <w:rPr>
          <w:rFonts w:hint="eastAsia"/>
          <w:color w:val="000000" w:themeColor="text1"/>
        </w:rPr>
        <w:t>270</w:t>
      </w:r>
      <w:r w:rsidRPr="00952D6B">
        <w:rPr>
          <w:color w:val="000000" w:themeColor="text1"/>
        </w:rPr>
        <w:t>條</w:t>
      </w:r>
      <w:r w:rsidR="00054AA9" w:rsidRPr="00952D6B">
        <w:rPr>
          <w:rStyle w:val="aff1"/>
          <w:color w:val="000000" w:themeColor="text1"/>
        </w:rPr>
        <w:footnoteReference w:id="5"/>
      </w:r>
      <w:r w:rsidRPr="00952D6B">
        <w:rPr>
          <w:color w:val="000000" w:themeColor="text1"/>
        </w:rPr>
        <w:t>第</w:t>
      </w:r>
      <w:r w:rsidR="00054AA9" w:rsidRPr="00952D6B">
        <w:rPr>
          <w:rFonts w:hint="eastAsia"/>
          <w:color w:val="000000" w:themeColor="text1"/>
        </w:rPr>
        <w:t>1</w:t>
      </w:r>
      <w:r w:rsidRPr="00952D6B">
        <w:rPr>
          <w:color w:val="000000" w:themeColor="text1"/>
        </w:rPr>
        <w:t>項規定，須具備（一）非出於強暴、脅迫、利誘、詐欺或其他不之方法。（二）與事實相符之兩種要件，故該項自白，苟係出於上述之不正方法，即無論其是否與事實相符，根本上已失其證據能力，不得採為判斷事實之證據資料</w:t>
      </w:r>
      <w:r w:rsidRPr="00952D6B">
        <w:rPr>
          <w:b/>
          <w:color w:val="000000" w:themeColor="text1"/>
        </w:rPr>
        <w:t>。</w:t>
      </w:r>
      <w:r w:rsidRPr="00952D6B">
        <w:rPr>
          <w:color w:val="000000" w:themeColor="text1"/>
        </w:rPr>
        <w:t>原審既根據檢驗吏之鑑定，認被告等自白出於刑求屬實，自不得採為證據，乃又謂其自白核與事實相符，不應以刑求一事據行推翻，竟仍予以採用，殊難謂非違法，雖原判決除採取上開自白外，又兼採其他供證為判決資料，但詳核判決理由，原審係綜合被告等之自白及他項證據之調查結果，本於所得心證而為判斷，被告等之自白，依法既屬不應採取，即與其他之證據判斷不能毫無影響，原審基此所為之判決，自屬無可維持。」</w:t>
      </w:r>
      <w:r w:rsidRPr="00952D6B">
        <w:rPr>
          <w:rFonts w:hint="eastAsia"/>
          <w:color w:val="000000" w:themeColor="text1"/>
        </w:rPr>
        <w:t>同院</w:t>
      </w:r>
      <w:r w:rsidR="00054AA9" w:rsidRPr="00952D6B">
        <w:rPr>
          <w:rFonts w:hint="eastAsia"/>
          <w:color w:val="000000" w:themeColor="text1"/>
        </w:rPr>
        <w:t>94</w:t>
      </w:r>
      <w:r w:rsidRPr="00952D6B">
        <w:rPr>
          <w:color w:val="000000" w:themeColor="text1"/>
        </w:rPr>
        <w:t>年</w:t>
      </w:r>
      <w:r w:rsidRPr="00952D6B">
        <w:rPr>
          <w:rFonts w:hint="eastAsia"/>
          <w:color w:val="000000" w:themeColor="text1"/>
        </w:rPr>
        <w:t>度</w:t>
      </w:r>
      <w:r w:rsidRPr="00952D6B">
        <w:rPr>
          <w:color w:val="000000" w:themeColor="text1"/>
        </w:rPr>
        <w:t>台上字第</w:t>
      </w:r>
      <w:r w:rsidR="00054AA9" w:rsidRPr="00952D6B">
        <w:rPr>
          <w:rFonts w:hint="eastAsia"/>
          <w:color w:val="000000" w:themeColor="text1"/>
        </w:rPr>
        <w:t>6461</w:t>
      </w:r>
      <w:r w:rsidRPr="00952D6B">
        <w:rPr>
          <w:color w:val="000000" w:themeColor="text1"/>
        </w:rPr>
        <w:t>號</w:t>
      </w:r>
      <w:r w:rsidRPr="00952D6B">
        <w:rPr>
          <w:rFonts w:hint="eastAsia"/>
          <w:color w:val="000000" w:themeColor="text1"/>
        </w:rPr>
        <w:t>裁判意旨</w:t>
      </w:r>
      <w:r w:rsidRPr="00952D6B">
        <w:rPr>
          <w:color w:val="000000" w:themeColor="text1"/>
        </w:rPr>
        <w:t>稱</w:t>
      </w:r>
      <w:r w:rsidR="00054AA9" w:rsidRPr="00952D6B">
        <w:rPr>
          <w:rStyle w:val="aff1"/>
          <w:color w:val="000000" w:themeColor="text1"/>
        </w:rPr>
        <w:footnoteReference w:id="6"/>
      </w:r>
      <w:r w:rsidRPr="00952D6B">
        <w:rPr>
          <w:color w:val="000000" w:themeColor="text1"/>
        </w:rPr>
        <w:t>：「被告之自白，須非出於強暴、脅迫、利誘、詐欺、違法羈押或其他不正方法，且與事實相符者，始得採</w:t>
      </w:r>
      <w:r w:rsidRPr="00952D6B">
        <w:rPr>
          <w:color w:val="000000" w:themeColor="text1"/>
        </w:rPr>
        <w:lastRenderedPageBreak/>
        <w:t>為認定被告犯罪事實之證據，此觀刑事訴訟法第</w:t>
      </w:r>
      <w:r w:rsidR="00054AA9" w:rsidRPr="00952D6B">
        <w:rPr>
          <w:rFonts w:hint="eastAsia"/>
          <w:color w:val="000000" w:themeColor="text1"/>
        </w:rPr>
        <w:t>156</w:t>
      </w:r>
      <w:r w:rsidRPr="00952D6B">
        <w:rPr>
          <w:color w:val="000000" w:themeColor="text1"/>
        </w:rPr>
        <w:t>條第</w:t>
      </w:r>
      <w:r w:rsidR="00054AA9" w:rsidRPr="00952D6B">
        <w:rPr>
          <w:rFonts w:hint="eastAsia"/>
          <w:color w:val="000000" w:themeColor="text1"/>
        </w:rPr>
        <w:t>1</w:t>
      </w:r>
      <w:r w:rsidRPr="00952D6B">
        <w:rPr>
          <w:color w:val="000000" w:themeColor="text1"/>
        </w:rPr>
        <w:t>項規定甚明（</w:t>
      </w:r>
      <w:r w:rsidR="00054AA9" w:rsidRPr="00952D6B">
        <w:rPr>
          <w:rFonts w:hint="eastAsia"/>
          <w:color w:val="000000" w:themeColor="text1"/>
        </w:rPr>
        <w:t>92</w:t>
      </w:r>
      <w:r w:rsidRPr="00952D6B">
        <w:rPr>
          <w:color w:val="000000" w:themeColor="text1"/>
        </w:rPr>
        <w:t>年</w:t>
      </w:r>
      <w:r w:rsidR="00054AA9" w:rsidRPr="00952D6B">
        <w:rPr>
          <w:rFonts w:hint="eastAsia"/>
          <w:color w:val="000000" w:themeColor="text1"/>
        </w:rPr>
        <w:t>1</w:t>
      </w:r>
      <w:r w:rsidRPr="00952D6B">
        <w:rPr>
          <w:color w:val="000000" w:themeColor="text1"/>
        </w:rPr>
        <w:t>月</w:t>
      </w:r>
      <w:r w:rsidR="00054AA9" w:rsidRPr="00952D6B">
        <w:rPr>
          <w:rFonts w:hint="eastAsia"/>
          <w:color w:val="000000" w:themeColor="text1"/>
        </w:rPr>
        <w:t>14</w:t>
      </w:r>
      <w:r w:rsidRPr="00952D6B">
        <w:rPr>
          <w:color w:val="000000" w:themeColor="text1"/>
        </w:rPr>
        <w:t>日增訂</w:t>
      </w:r>
      <w:r w:rsidR="00054AA9" w:rsidRPr="00952D6B">
        <w:rPr>
          <w:rFonts w:hint="eastAsia"/>
          <w:color w:val="000000" w:themeColor="text1"/>
        </w:rPr>
        <w:t>『</w:t>
      </w:r>
      <w:r w:rsidRPr="00952D6B">
        <w:rPr>
          <w:color w:val="000000" w:themeColor="text1"/>
        </w:rPr>
        <w:t>疲勞訊問</w:t>
      </w:r>
      <w:r w:rsidR="00054AA9" w:rsidRPr="00952D6B">
        <w:rPr>
          <w:rFonts w:hint="eastAsia"/>
          <w:color w:val="000000" w:themeColor="text1"/>
        </w:rPr>
        <w:t>』</w:t>
      </w:r>
      <w:r w:rsidRPr="00952D6B">
        <w:rPr>
          <w:color w:val="000000" w:themeColor="text1"/>
        </w:rPr>
        <w:t>等文字）。此項證據能力之限制，係以被告之自白必須出於其自由意志之發動，用以確保自白之真實性，故被告之自由意志，如與上揭不正方法具有因果關係而受影響時，不問施用不正方法之人是否為有訊問權人或其他第三人，亦不論被施用不正方法之人是否即為被告，且亦不以當場施用此等不正方法為必要，舉凡足以影響被告自由意志所為之自白，均應認為不具自白任意性，方符憲法所揭示</w:t>
      </w:r>
      <w:r w:rsidR="00054AA9" w:rsidRPr="00952D6B">
        <w:rPr>
          <w:rFonts w:hint="eastAsia"/>
          <w:color w:val="000000" w:themeColor="text1"/>
        </w:rPr>
        <w:t>『</w:t>
      </w:r>
      <w:r w:rsidRPr="00952D6B">
        <w:rPr>
          <w:color w:val="000000" w:themeColor="text1"/>
        </w:rPr>
        <w:t>實質正當法律程序</w:t>
      </w:r>
      <w:r w:rsidR="00054AA9" w:rsidRPr="00952D6B">
        <w:rPr>
          <w:rFonts w:hint="eastAsia"/>
          <w:color w:val="000000" w:themeColor="text1"/>
        </w:rPr>
        <w:t>』</w:t>
      </w:r>
      <w:r w:rsidRPr="00952D6B">
        <w:rPr>
          <w:color w:val="000000" w:themeColor="text1"/>
        </w:rPr>
        <w:t>之意旨。又若被告先前受上開不正之方法，精神上受恐懼、壓迫等不利之狀態，有事實足證已延伸至其後未受不正方法所為之自白時，該後者之自白，仍不具有證據能力。從而被告之警詢自白，有無以不正方法取供？該等不正之方法，是否已延伸至檢察官偵訊時猶使被告未能為任意性之供述？審理事實之法院，遇有被告對於提出非任意性之抗辯時，應先於其他事實而調查，茍未加調查，遽行採為有罪判決所憑證據之一，即有違背證據法則之違法」</w:t>
      </w:r>
      <w:r w:rsidRPr="00952D6B">
        <w:rPr>
          <w:rFonts w:hint="eastAsia"/>
          <w:color w:val="000000" w:themeColor="text1"/>
        </w:rPr>
        <w:t>；又同院</w:t>
      </w:r>
      <w:r w:rsidR="00054AA9" w:rsidRPr="00952D6B">
        <w:rPr>
          <w:rFonts w:hint="eastAsia"/>
          <w:color w:val="000000" w:themeColor="text1"/>
        </w:rPr>
        <w:t>98</w:t>
      </w:r>
      <w:r w:rsidRPr="00952D6B">
        <w:rPr>
          <w:rFonts w:hint="eastAsia"/>
          <w:color w:val="000000" w:themeColor="text1"/>
        </w:rPr>
        <w:t>年度</w:t>
      </w:r>
      <w:r w:rsidRPr="00952D6B">
        <w:rPr>
          <w:color w:val="000000" w:themeColor="text1"/>
        </w:rPr>
        <w:t>台上第</w:t>
      </w:r>
      <w:r w:rsidR="00054AA9" w:rsidRPr="00952D6B">
        <w:rPr>
          <w:rFonts w:hint="eastAsia"/>
          <w:color w:val="000000" w:themeColor="text1"/>
        </w:rPr>
        <w:t>6865</w:t>
      </w:r>
      <w:r w:rsidRPr="00952D6B">
        <w:rPr>
          <w:color w:val="000000" w:themeColor="text1"/>
        </w:rPr>
        <w:t>號裁判意旨稱：「被告就其被訴犯罪事實有所自白時，依補強法則，固仍應調查其他必要之證據，以察其是否與事實相符。但被告自白之事實，如先後兩歧或互有不一致之處，究竟孰為可採，應以其自白之內容，經衡情酌理兩相比較後，何者具有相對之合理性為斷。所謂自白內容之合理性，指為自白對象之犯罪具體事實及其行為之動機，於經驗法則與論理法則上具有妥當性而言。良以自白本身，即被要求須有得為合理之證據內容，始有證據價值可言，茍相左之自白其一被評價為欠缺合理性，本質上已</w:t>
      </w:r>
      <w:r w:rsidRPr="00952D6B">
        <w:rPr>
          <w:color w:val="000000" w:themeColor="text1"/>
        </w:rPr>
        <w:lastRenderedPageBreak/>
        <w:t>難認為真實，自無由再尋諸其他證據以反推其自白內容為真實之餘地。此與具合理性之自白，仍應有足供擔保其自白真實性之補強證據者，尚屬有別」；</w:t>
      </w:r>
      <w:r w:rsidRPr="00952D6B">
        <w:rPr>
          <w:rFonts w:hint="eastAsia"/>
          <w:color w:val="000000" w:themeColor="text1"/>
        </w:rPr>
        <w:t>另同院</w:t>
      </w:r>
      <w:r w:rsidR="00054AA9" w:rsidRPr="00952D6B">
        <w:rPr>
          <w:rFonts w:hint="eastAsia"/>
          <w:color w:val="000000" w:themeColor="text1"/>
        </w:rPr>
        <w:t>99</w:t>
      </w:r>
      <w:r w:rsidRPr="00952D6B">
        <w:rPr>
          <w:color w:val="000000" w:themeColor="text1"/>
        </w:rPr>
        <w:t>年</w:t>
      </w:r>
      <w:r w:rsidRPr="00952D6B">
        <w:rPr>
          <w:rFonts w:hint="eastAsia"/>
          <w:color w:val="000000" w:themeColor="text1"/>
        </w:rPr>
        <w:t>度</w:t>
      </w:r>
      <w:r w:rsidRPr="00952D6B">
        <w:rPr>
          <w:color w:val="000000" w:themeColor="text1"/>
        </w:rPr>
        <w:t>台上字第</w:t>
      </w:r>
      <w:r w:rsidR="00054AA9" w:rsidRPr="00952D6B">
        <w:rPr>
          <w:rFonts w:hint="eastAsia"/>
          <w:color w:val="000000" w:themeColor="text1"/>
        </w:rPr>
        <w:t>7524</w:t>
      </w:r>
      <w:r w:rsidRPr="00952D6B">
        <w:rPr>
          <w:color w:val="000000" w:themeColor="text1"/>
        </w:rPr>
        <w:t>號、</w:t>
      </w:r>
      <w:r w:rsidR="00054AA9" w:rsidRPr="00952D6B">
        <w:rPr>
          <w:rFonts w:hint="eastAsia"/>
          <w:color w:val="000000" w:themeColor="text1"/>
        </w:rPr>
        <w:t>99</w:t>
      </w:r>
      <w:r w:rsidRPr="00952D6B">
        <w:rPr>
          <w:color w:val="000000" w:themeColor="text1"/>
        </w:rPr>
        <w:t>年</w:t>
      </w:r>
      <w:r w:rsidRPr="00952D6B">
        <w:rPr>
          <w:rFonts w:hint="eastAsia"/>
          <w:color w:val="000000" w:themeColor="text1"/>
        </w:rPr>
        <w:t>度</w:t>
      </w:r>
      <w:r w:rsidRPr="00952D6B">
        <w:rPr>
          <w:color w:val="000000" w:themeColor="text1"/>
        </w:rPr>
        <w:t>台上字第</w:t>
      </w:r>
      <w:r w:rsidR="00054AA9" w:rsidRPr="00952D6B">
        <w:rPr>
          <w:rFonts w:hint="eastAsia"/>
          <w:color w:val="000000" w:themeColor="text1"/>
        </w:rPr>
        <w:t>2288</w:t>
      </w:r>
      <w:r w:rsidRPr="00952D6B">
        <w:rPr>
          <w:color w:val="000000" w:themeColor="text1"/>
        </w:rPr>
        <w:t>號裁判意旨</w:t>
      </w:r>
      <w:r w:rsidRPr="00952D6B">
        <w:rPr>
          <w:rFonts w:hint="eastAsia"/>
          <w:color w:val="000000" w:themeColor="text1"/>
        </w:rPr>
        <w:t>稱</w:t>
      </w:r>
      <w:r w:rsidRPr="00952D6B">
        <w:rPr>
          <w:color w:val="000000" w:themeColor="text1"/>
        </w:rPr>
        <w:t>：「被告就其被訴犯罪事實有所自白時，是否可採，除依補強法則，調查其他必要之證據，以察其是否與事實相符外，仍需以該自白之事實，具有相對之合理性為斷。所謂自白內容之合理性，指為自白對象之犯罪具體事實及其行為之動機，於經驗法則與論理法則上具有妥當性而言。良以自白本身，即被要求須有得為合理之證據內容，始有證據價值可言，茍自白被評價為欠缺合理性，本質上已難認為真實，自無由再尋諸其他證據以反推其自白內容為真實之餘地。此與具合理性之自白，仍應有足供擔保其自白真實性之補強證據者，尚屬有別。」</w:t>
      </w:r>
      <w:r w:rsidRPr="00952D6B">
        <w:rPr>
          <w:rFonts w:hint="eastAsia"/>
          <w:color w:val="000000" w:themeColor="text1"/>
        </w:rPr>
        <w:t>從而前揭裁判意旨揭示，基於公平法院原則，被告自白證據使用，國家機關僅得在公平而合乎法治國的刑事程序審理被告，如果偵察機關在取證過程明顯違法，則該項違法證據不得使用。亦即國家機關惡意、恣意以違法方式取得自白應予排除；且基於強暴脅迫利誘等方式取得之自白，其內容虛偽的蓋然性高，一旦利用該欠缺信用性之自白，導致誤判可能性高，故應否定該項自白之證據能力</w:t>
      </w:r>
      <w:r w:rsidRPr="00952D6B">
        <w:rPr>
          <w:rFonts w:hint="eastAsia"/>
          <w:b/>
          <w:color w:val="000000" w:themeColor="text1"/>
        </w:rPr>
        <w:t>。</w:t>
      </w:r>
      <w:r w:rsidRPr="00952D6B">
        <w:rPr>
          <w:rFonts w:hint="eastAsia"/>
          <w:color w:val="000000" w:themeColor="text1"/>
        </w:rPr>
        <w:t>至於何種自白具有真實性之前提，則需考量自白內容之合理性，所謂</w:t>
      </w:r>
      <w:r w:rsidRPr="00952D6B">
        <w:rPr>
          <w:color w:val="000000" w:themeColor="text1"/>
        </w:rPr>
        <w:t>自白內容之合理性，指為自白對象之犯罪具體事實及其行為之動機，於經驗法則與論理法則上具有妥當性而言，</w:t>
      </w:r>
      <w:r w:rsidRPr="00952D6B">
        <w:rPr>
          <w:rFonts w:hint="eastAsia"/>
          <w:color w:val="000000" w:themeColor="text1"/>
        </w:rPr>
        <w:t>至於何種自白內容在經驗法則與論理法則具有妥當</w:t>
      </w:r>
      <w:r w:rsidRPr="00952D6B">
        <w:rPr>
          <w:rFonts w:hint="eastAsia"/>
          <w:color w:val="000000" w:themeColor="text1"/>
        </w:rPr>
        <w:lastRenderedPageBreak/>
        <w:t>性，則因考量自白誘因事項</w:t>
      </w:r>
      <w:r w:rsidRPr="00952D6B">
        <w:rPr>
          <w:rStyle w:val="aff1"/>
          <w:rFonts w:hAnsi="標楷體"/>
          <w:color w:val="000000" w:themeColor="text1"/>
          <w:szCs w:val="32"/>
        </w:rPr>
        <w:footnoteReference w:id="7"/>
      </w:r>
      <w:r w:rsidRPr="00952D6B">
        <w:rPr>
          <w:rFonts w:hint="eastAsia"/>
          <w:color w:val="000000" w:themeColor="text1"/>
        </w:rPr>
        <w:t>，瞭解所有自白供述經過，作為適正判斷有利線索，並詳實調查被告當初所為辯解與辯解內容的變化，作為偵查階段全體筆錄的評價，以審查被告種種的辯解源由，而非僅由偵查者的證言，作為供述狀況客觀化審查參考指標，並基於「無罪推定」原則，法院在檢討被告自白經過過程有無問題時，若產生疑問，應依據</w:t>
      </w:r>
      <w:r w:rsidRPr="00952D6B">
        <w:rPr>
          <w:rFonts w:cs="Tahoma"/>
          <w:color w:val="000000" w:themeColor="text1"/>
        </w:rPr>
        <w:t>「</w:t>
      </w:r>
      <w:r w:rsidRPr="00952D6B">
        <w:rPr>
          <w:rFonts w:cs="Tahoma" w:hint="eastAsia"/>
          <w:color w:val="000000" w:themeColor="text1"/>
        </w:rPr>
        <w:t>排除任何合理懷疑</w:t>
      </w:r>
      <w:r w:rsidRPr="00952D6B">
        <w:rPr>
          <w:rFonts w:cs="Tahoma"/>
          <w:color w:val="000000" w:themeColor="text1"/>
        </w:rPr>
        <w:t>」（</w:t>
      </w:r>
      <w:r w:rsidRPr="00952D6B">
        <w:rPr>
          <w:color w:val="000000" w:themeColor="text1"/>
        </w:rPr>
        <w:t xml:space="preserve">beyond </w:t>
      </w:r>
      <w:r w:rsidRPr="00952D6B">
        <w:rPr>
          <w:rFonts w:hint="eastAsia"/>
          <w:color w:val="000000" w:themeColor="text1"/>
        </w:rPr>
        <w:t>a</w:t>
      </w:r>
      <w:r w:rsidRPr="00952D6B">
        <w:rPr>
          <w:color w:val="000000" w:themeColor="text1"/>
        </w:rPr>
        <w:t xml:space="preserve"> reasonable doubt</w:t>
      </w:r>
      <w:r w:rsidRPr="00952D6B">
        <w:rPr>
          <w:rFonts w:cs="Tahoma"/>
          <w:color w:val="000000" w:themeColor="text1"/>
        </w:rPr>
        <w:t>，我國實務上</w:t>
      </w:r>
      <w:r w:rsidRPr="00952D6B">
        <w:rPr>
          <w:rFonts w:cs="Tahoma" w:hint="eastAsia"/>
          <w:color w:val="000000" w:themeColor="text1"/>
        </w:rPr>
        <w:t>或</w:t>
      </w:r>
      <w:r w:rsidRPr="00952D6B">
        <w:rPr>
          <w:rFonts w:cs="Tahoma"/>
          <w:color w:val="000000" w:themeColor="text1"/>
        </w:rPr>
        <w:t>稱為「毫無合理懷疑的確信」）</w:t>
      </w:r>
      <w:r w:rsidRPr="00952D6B">
        <w:rPr>
          <w:rFonts w:cs="Tahoma" w:hint="eastAsia"/>
          <w:color w:val="000000" w:themeColor="text1"/>
        </w:rPr>
        <w:t>原則</w:t>
      </w:r>
      <w:r w:rsidRPr="00952D6B">
        <w:rPr>
          <w:rFonts w:cs="Tahoma"/>
          <w:color w:val="000000" w:themeColor="text1"/>
        </w:rPr>
        <w:t>，</w:t>
      </w:r>
      <w:r w:rsidRPr="00952D6B">
        <w:rPr>
          <w:rFonts w:hint="eastAsia"/>
          <w:color w:val="000000" w:themeColor="text1"/>
        </w:rPr>
        <w:t>傾向參考被告的辯解，深入檢討與被告辯解對應之偵查者證言內容之爬梳檢證，擴大調查審理的範圍</w:t>
      </w:r>
      <w:r w:rsidR="0052004A" w:rsidRPr="00952D6B">
        <w:rPr>
          <w:rFonts w:hint="eastAsia"/>
          <w:color w:val="000000" w:themeColor="text1"/>
        </w:rPr>
        <w:t>（例如就</w:t>
      </w:r>
      <w:r w:rsidR="0083633E" w:rsidRPr="00952D6B">
        <w:rPr>
          <w:rFonts w:hint="eastAsia"/>
          <w:color w:val="000000" w:themeColor="text1"/>
        </w:rPr>
        <w:t>自白任意性與信用性的調查，除應澈</w:t>
      </w:r>
      <w:r w:rsidRPr="00952D6B">
        <w:rPr>
          <w:rFonts w:hint="eastAsia"/>
          <w:color w:val="000000" w:themeColor="text1"/>
        </w:rPr>
        <w:t>底聆聽錄音帶與錄影帶外，並應詳細調查有無存在被告</w:t>
      </w:r>
      <w:r w:rsidRPr="00952D6B">
        <w:rPr>
          <w:rFonts w:hint="eastAsia"/>
          <w:color w:val="000000" w:themeColor="text1"/>
        </w:rPr>
        <w:lastRenderedPageBreak/>
        <w:t>否認筆錄，及其他相關資料（如偵查日記或偵查會議</w:t>
      </w:r>
      <w:r w:rsidR="0083633E" w:rsidRPr="00952D6B">
        <w:rPr>
          <w:rFonts w:hint="eastAsia"/>
          <w:color w:val="000000" w:themeColor="text1"/>
        </w:rPr>
        <w:t>紀</w:t>
      </w:r>
      <w:r w:rsidRPr="00952D6B">
        <w:rPr>
          <w:rFonts w:hint="eastAsia"/>
          <w:color w:val="000000" w:themeColor="text1"/>
        </w:rPr>
        <w:t>錄），被告辯解，亦可從與作為偵查對象之其他關連犯罪嫌疑人之證言，作為偵訊狀況之判斷資料）</w:t>
      </w:r>
      <w:r w:rsidR="00253A48" w:rsidRPr="00952D6B">
        <w:rPr>
          <w:rFonts w:hAnsi="標楷體" w:hint="eastAsia"/>
          <w:color w:val="000000" w:themeColor="text1"/>
        </w:rPr>
        <w:t>）</w:t>
      </w:r>
      <w:r w:rsidRPr="00952D6B">
        <w:rPr>
          <w:rFonts w:hint="eastAsia"/>
          <w:color w:val="000000" w:themeColor="text1"/>
        </w:rPr>
        <w:t>，作為適正判斷基礎，始為正辦</w:t>
      </w:r>
      <w:r w:rsidRPr="00952D6B">
        <w:rPr>
          <w:color w:val="000000" w:themeColor="text1"/>
        </w:rPr>
        <w:t>。</w:t>
      </w:r>
    </w:p>
    <w:p w:rsidR="001D0A62" w:rsidRPr="00952D6B" w:rsidRDefault="00DA6367" w:rsidP="00172890">
      <w:pPr>
        <w:pStyle w:val="3"/>
        <w:rPr>
          <w:b/>
          <w:color w:val="000000" w:themeColor="text1"/>
        </w:rPr>
      </w:pPr>
      <w:bookmarkStart w:id="8" w:name="_Toc516132529"/>
      <w:bookmarkStart w:id="9" w:name="_Toc516753813"/>
      <w:bookmarkStart w:id="10" w:name="_Toc517101147"/>
      <w:bookmarkStart w:id="11" w:name="_Toc518030933"/>
      <w:r w:rsidRPr="00952D6B">
        <w:rPr>
          <w:rFonts w:hint="eastAsia"/>
          <w:b/>
          <w:color w:val="000000" w:themeColor="text1"/>
        </w:rPr>
        <w:t>原確定判</w:t>
      </w:r>
      <w:r w:rsidR="00D845B6" w:rsidRPr="00952D6B">
        <w:rPr>
          <w:rFonts w:hint="eastAsia"/>
          <w:b/>
          <w:color w:val="000000" w:themeColor="text1"/>
        </w:rPr>
        <w:t>決</w:t>
      </w:r>
      <w:r w:rsidRPr="00952D6B">
        <w:rPr>
          <w:rFonts w:hint="eastAsia"/>
          <w:b/>
          <w:color w:val="000000" w:themeColor="text1"/>
        </w:rPr>
        <w:t>認定被告謝志宏死刑確定</w:t>
      </w:r>
      <w:r w:rsidR="00074689" w:rsidRPr="00952D6B">
        <w:rPr>
          <w:rFonts w:hAnsi="標楷體" w:hint="eastAsia"/>
          <w:b/>
          <w:color w:val="000000" w:themeColor="text1"/>
        </w:rPr>
        <w:t>，</w:t>
      </w:r>
      <w:r w:rsidRPr="00952D6B">
        <w:rPr>
          <w:rFonts w:hint="eastAsia"/>
          <w:b/>
          <w:color w:val="000000" w:themeColor="text1"/>
        </w:rPr>
        <w:t>係以</w:t>
      </w:r>
      <w:r w:rsidR="00172890" w:rsidRPr="00952D6B">
        <w:rPr>
          <w:rFonts w:hint="eastAsia"/>
          <w:b/>
          <w:color w:val="000000" w:themeColor="text1"/>
        </w:rPr>
        <w:t>謝志宏</w:t>
      </w:r>
      <w:r w:rsidR="00447C90" w:rsidRPr="00952D6B">
        <w:rPr>
          <w:rFonts w:hint="eastAsia"/>
          <w:b/>
          <w:color w:val="000000" w:themeColor="text1"/>
        </w:rPr>
        <w:t>自白</w:t>
      </w:r>
      <w:r w:rsidR="00172890" w:rsidRPr="00952D6B">
        <w:rPr>
          <w:rFonts w:hint="eastAsia"/>
          <w:b/>
          <w:color w:val="000000" w:themeColor="text1"/>
        </w:rPr>
        <w:t>與共犯郭俊偉自白為據</w:t>
      </w:r>
      <w:r w:rsidR="00172890" w:rsidRPr="00952D6B">
        <w:rPr>
          <w:rFonts w:ascii="新細明體" w:eastAsia="新細明體" w:hAnsi="新細明體" w:hint="eastAsia"/>
          <w:b/>
          <w:color w:val="000000" w:themeColor="text1"/>
        </w:rPr>
        <w:t>，</w:t>
      </w:r>
      <w:r w:rsidR="00447C90" w:rsidRPr="00952D6B">
        <w:rPr>
          <w:rFonts w:hint="eastAsia"/>
          <w:b/>
          <w:color w:val="000000" w:themeColor="text1"/>
        </w:rPr>
        <w:t>欠缺</w:t>
      </w:r>
      <w:r w:rsidR="00172890" w:rsidRPr="00952D6B">
        <w:rPr>
          <w:rFonts w:hint="eastAsia"/>
          <w:b/>
          <w:color w:val="000000" w:themeColor="text1"/>
        </w:rPr>
        <w:t>自白以外之</w:t>
      </w:r>
      <w:r w:rsidR="00447C90" w:rsidRPr="00952D6B">
        <w:rPr>
          <w:rFonts w:hint="eastAsia"/>
          <w:b/>
          <w:color w:val="000000" w:themeColor="text1"/>
        </w:rPr>
        <w:t>補強證據</w:t>
      </w:r>
      <w:r w:rsidR="0052004A" w:rsidRPr="00952D6B">
        <w:rPr>
          <w:rFonts w:hAnsi="標楷體" w:hint="eastAsia"/>
          <w:b/>
          <w:color w:val="000000" w:themeColor="text1"/>
        </w:rPr>
        <w:t>，</w:t>
      </w:r>
      <w:r w:rsidR="0052004A" w:rsidRPr="00952D6B">
        <w:rPr>
          <w:rFonts w:hint="eastAsia"/>
          <w:b/>
          <w:color w:val="000000" w:themeColor="text1"/>
        </w:rPr>
        <w:t>違反補強法則</w:t>
      </w:r>
      <w:r w:rsidR="00447C90" w:rsidRPr="00952D6B">
        <w:rPr>
          <w:rFonts w:hAnsi="標楷體" w:hint="eastAsia"/>
          <w:b/>
          <w:color w:val="000000" w:themeColor="text1"/>
        </w:rPr>
        <w:t>。</w:t>
      </w:r>
      <w:bookmarkEnd w:id="8"/>
      <w:bookmarkEnd w:id="9"/>
      <w:bookmarkEnd w:id="10"/>
      <w:bookmarkEnd w:id="11"/>
    </w:p>
    <w:p w:rsidR="00447C90" w:rsidRPr="00952D6B" w:rsidRDefault="00447C90" w:rsidP="007631DB">
      <w:pPr>
        <w:pStyle w:val="4"/>
        <w:rPr>
          <w:b/>
          <w:color w:val="000000" w:themeColor="text1"/>
        </w:rPr>
      </w:pPr>
      <w:r w:rsidRPr="00952D6B">
        <w:rPr>
          <w:rFonts w:hint="eastAsia"/>
          <w:color w:val="000000" w:themeColor="text1"/>
        </w:rPr>
        <w:t>本件原確定判決略以</w:t>
      </w:r>
      <w:r w:rsidR="009F5A3F" w:rsidRPr="00952D6B">
        <w:rPr>
          <w:rFonts w:hAnsi="標楷體" w:hint="eastAsia"/>
          <w:color w:val="000000" w:themeColor="text1"/>
        </w:rPr>
        <w:t>，</w:t>
      </w:r>
      <w:r w:rsidRPr="00952D6B">
        <w:rPr>
          <w:rFonts w:hint="eastAsia"/>
          <w:color w:val="000000" w:themeColor="text1"/>
        </w:rPr>
        <w:t>上訴人郭俊偉與上訴人</w:t>
      </w:r>
      <w:r w:rsidR="002D7508" w:rsidRPr="00952D6B">
        <w:rPr>
          <w:rFonts w:hint="eastAsia"/>
          <w:color w:val="000000" w:themeColor="text1"/>
        </w:rPr>
        <w:t>謝志宏於89年6月23日晚上11時許，在郭俊偉位於改制前之</w:t>
      </w:r>
      <w:r w:rsidR="00592BD6" w:rsidRPr="00952D6B">
        <w:rPr>
          <w:rFonts w:hint="eastAsia"/>
          <w:color w:val="000000" w:themeColor="text1"/>
        </w:rPr>
        <w:t>臺南</w:t>
      </w:r>
      <w:r w:rsidR="002D7508" w:rsidRPr="00952D6B">
        <w:rPr>
          <w:rFonts w:hint="eastAsia"/>
          <w:color w:val="000000" w:themeColor="text1"/>
        </w:rPr>
        <w:t>縣歸仁鄉（今之</w:t>
      </w:r>
      <w:r w:rsidR="00592BD6" w:rsidRPr="00952D6B">
        <w:rPr>
          <w:rFonts w:hint="eastAsia"/>
          <w:color w:val="000000" w:themeColor="text1"/>
        </w:rPr>
        <w:t>臺南</w:t>
      </w:r>
      <w:r w:rsidR="002D7508" w:rsidRPr="00952D6B">
        <w:rPr>
          <w:rFonts w:hint="eastAsia"/>
          <w:color w:val="000000" w:themeColor="text1"/>
        </w:rPr>
        <w:t>市歸仁區，以下仍延續改制前之鄉鎮</w:t>
      </w:r>
      <w:r w:rsidR="00A179AD" w:rsidRPr="00952D6B">
        <w:rPr>
          <w:rFonts w:hAnsi="標楷體" w:hint="eastAsia"/>
          <w:color w:val="000000" w:themeColor="text1"/>
        </w:rPr>
        <w:t>）</w:t>
      </w:r>
      <w:r w:rsidR="002D7508" w:rsidRPr="00952D6B">
        <w:rPr>
          <w:rFonts w:hint="eastAsia"/>
          <w:color w:val="000000" w:themeColor="text1"/>
        </w:rPr>
        <w:t>和順路25巷</w:t>
      </w:r>
      <w:r w:rsidR="00A179AD" w:rsidRPr="00952D6B">
        <w:rPr>
          <w:rFonts w:hint="eastAsia"/>
          <w:color w:val="000000" w:themeColor="text1"/>
        </w:rPr>
        <w:t>XX</w:t>
      </w:r>
      <w:r w:rsidR="002D7508" w:rsidRPr="00952D6B">
        <w:rPr>
          <w:rFonts w:hint="eastAsia"/>
          <w:color w:val="000000" w:themeColor="text1"/>
        </w:rPr>
        <w:t>弄</w:t>
      </w:r>
      <w:r w:rsidR="00A179AD" w:rsidRPr="00952D6B">
        <w:rPr>
          <w:rFonts w:hint="eastAsia"/>
          <w:color w:val="000000" w:themeColor="text1"/>
        </w:rPr>
        <w:t>XX</w:t>
      </w:r>
      <w:r w:rsidR="002D7508" w:rsidRPr="00952D6B">
        <w:rPr>
          <w:rFonts w:hint="eastAsia"/>
          <w:color w:val="000000" w:themeColor="text1"/>
        </w:rPr>
        <w:t>號住處飲酒後，分騎YLJ-9</w:t>
      </w:r>
      <w:r w:rsidR="00AD5106" w:rsidRPr="00952D6B">
        <w:rPr>
          <w:color w:val="000000" w:themeColor="text1"/>
        </w:rPr>
        <w:t>**</w:t>
      </w:r>
      <w:r w:rsidR="002D7508" w:rsidRPr="00952D6B">
        <w:rPr>
          <w:rFonts w:hint="eastAsia"/>
          <w:color w:val="000000" w:themeColor="text1"/>
        </w:rPr>
        <w:t>號重機車及UOT-5</w:t>
      </w:r>
      <w:r w:rsidR="00AD5106" w:rsidRPr="00952D6B">
        <w:rPr>
          <w:color w:val="000000" w:themeColor="text1"/>
        </w:rPr>
        <w:t>**</w:t>
      </w:r>
      <w:r w:rsidR="002D7508" w:rsidRPr="00952D6B">
        <w:rPr>
          <w:rFonts w:hint="eastAsia"/>
          <w:color w:val="000000" w:themeColor="text1"/>
        </w:rPr>
        <w:t>號輕機車外出兜風，於翌（24</w:t>
      </w:r>
      <w:r w:rsidR="002D7508" w:rsidRPr="00952D6B">
        <w:rPr>
          <w:rFonts w:hAnsi="標楷體" w:hint="eastAsia"/>
          <w:color w:val="000000" w:themeColor="text1"/>
        </w:rPr>
        <w:t>）</w:t>
      </w:r>
      <w:r w:rsidR="002D7508" w:rsidRPr="00952D6B">
        <w:rPr>
          <w:rFonts w:hint="eastAsia"/>
          <w:color w:val="000000" w:themeColor="text1"/>
        </w:rPr>
        <w:t>日2時許，路過</w:t>
      </w:r>
      <w:r w:rsidR="00592BD6" w:rsidRPr="00952D6B">
        <w:rPr>
          <w:rFonts w:hint="eastAsia"/>
          <w:color w:val="000000" w:themeColor="text1"/>
        </w:rPr>
        <w:t>臺南</w:t>
      </w:r>
      <w:r w:rsidR="002D7508" w:rsidRPr="00952D6B">
        <w:rPr>
          <w:rFonts w:hint="eastAsia"/>
          <w:color w:val="000000" w:themeColor="text1"/>
        </w:rPr>
        <w:t>縣六甲鄉後壁村之一處便利商店前，見陳女（姓名、年齡等資料詳卷）獨自站在店外</w:t>
      </w:r>
      <w:r w:rsidRPr="00952D6B">
        <w:rPr>
          <w:rFonts w:hint="eastAsia"/>
          <w:color w:val="000000" w:themeColor="text1"/>
        </w:rPr>
        <w:t>，郭俊偉上前搭訕，力邀陳女一同出遊，經陳女應允，但出遊途中又要求折返現場等候男性友人</w:t>
      </w:r>
      <w:r w:rsidR="0022438D" w:rsidRPr="00952D6B">
        <w:rPr>
          <w:rFonts w:hint="eastAsia"/>
          <w:color w:val="000000" w:themeColor="text1"/>
        </w:rPr>
        <w:t>王○達</w:t>
      </w:r>
      <w:r w:rsidRPr="00952D6B">
        <w:rPr>
          <w:rFonts w:hint="eastAsia"/>
          <w:color w:val="000000" w:themeColor="text1"/>
        </w:rPr>
        <w:t>，</w:t>
      </w:r>
      <w:r w:rsidR="0022438D" w:rsidRPr="00952D6B">
        <w:rPr>
          <w:rFonts w:hint="eastAsia"/>
          <w:color w:val="000000" w:themeColor="text1"/>
        </w:rPr>
        <w:t>王○達</w:t>
      </w:r>
      <w:r w:rsidRPr="00952D6B">
        <w:rPr>
          <w:rFonts w:hint="eastAsia"/>
          <w:color w:val="000000" w:themeColor="text1"/>
        </w:rPr>
        <w:t>到達後，有事先行離去；郭俊偉乃搭載陳女往濱海方向出發，陳女又要求載往他處找男姓友人，而與郭俊偉爭吵，郭俊偉不悅，竟於當日</w:t>
      </w:r>
      <w:r w:rsidR="002D7508" w:rsidRPr="00952D6B">
        <w:rPr>
          <w:rFonts w:hint="eastAsia"/>
          <w:color w:val="000000" w:themeColor="text1"/>
        </w:rPr>
        <w:t>2時50分許，將陳女載往</w:t>
      </w:r>
      <w:r w:rsidR="00592BD6" w:rsidRPr="00952D6B">
        <w:rPr>
          <w:rFonts w:hint="eastAsia"/>
          <w:color w:val="000000" w:themeColor="text1"/>
        </w:rPr>
        <w:t>臺南</w:t>
      </w:r>
      <w:r w:rsidR="002D7508" w:rsidRPr="00952D6B">
        <w:rPr>
          <w:rFonts w:hint="eastAsia"/>
          <w:color w:val="000000" w:themeColor="text1"/>
        </w:rPr>
        <w:t>縣仁德鄉太子路31巷附近之廢棄磚窯旁，謝志宏尾隨在後，嗣郭俊偉與陳女再次發生激烈爭吵時，憤而強行取走陳女之行動電話SIM卡</w:t>
      </w:r>
      <w:r w:rsidRPr="00952D6B">
        <w:rPr>
          <w:rFonts w:hint="eastAsia"/>
          <w:color w:val="000000" w:themeColor="text1"/>
        </w:rPr>
        <w:t>，而妨礙陳女之通訊，並將手機侵占入己（郭俊偉妨害人行使權利、侵占部分均經原審判刑確定）。郭俊偉雖不滿陳女之多變，卻又貪圖陳女姿色，欲予染指，一行</w:t>
      </w:r>
      <w:r w:rsidR="002D7508" w:rsidRPr="00952D6B">
        <w:rPr>
          <w:rFonts w:hint="eastAsia"/>
          <w:color w:val="000000" w:themeColor="text1"/>
        </w:rPr>
        <w:t>3</w:t>
      </w:r>
      <w:r w:rsidRPr="00952D6B">
        <w:rPr>
          <w:rFonts w:hint="eastAsia"/>
          <w:color w:val="000000" w:themeColor="text1"/>
        </w:rPr>
        <w:t>人同回郭俊偉之住處，由郭俊偉囑謝志宏上樓取出郭俊偉之前無故持有屬槍砲彈藥刀械管制條例所列管之蝴蝶刀，置於郭某機車之置物箱內，再搭載陳女前往</w:t>
      </w:r>
      <w:r w:rsidR="00592BD6" w:rsidRPr="00952D6B">
        <w:rPr>
          <w:rFonts w:hint="eastAsia"/>
          <w:color w:val="000000" w:themeColor="text1"/>
        </w:rPr>
        <w:t>臺南</w:t>
      </w:r>
      <w:r w:rsidRPr="00952D6B">
        <w:rPr>
          <w:rFonts w:hint="eastAsia"/>
          <w:color w:val="000000" w:themeColor="text1"/>
        </w:rPr>
        <w:lastRenderedPageBreak/>
        <w:t>縣關廟鄉埤頭村保生國小附近之「名度」墓園附近，命謝志宏在牌樓下等候，郭俊偉於偕同陳女進入該墓園涼亭內時，出示蝴蝶刀，迫使陳女與之交往，郭俊偉見陳女屈服，遂與謝志宏將陳女載回住處，並強制性交陳女得逞（郭俊偉所犯未經許可持有刀械及強制性交部分，均經判刑確定）。其間，謝志宏雖在毗鄰之郭俊偉舊宅看電視，但心癢難耐，而於郭俊偉至表姐夫劉</w:t>
      </w:r>
      <w:r w:rsidR="0022438D" w:rsidRPr="00952D6B">
        <w:rPr>
          <w:rFonts w:hint="eastAsia"/>
          <w:color w:val="000000" w:themeColor="text1"/>
        </w:rPr>
        <w:t>○○</w:t>
      </w:r>
      <w:r w:rsidRPr="00952D6B">
        <w:rPr>
          <w:rFonts w:hint="eastAsia"/>
          <w:color w:val="000000" w:themeColor="text1"/>
        </w:rPr>
        <w:t>處要求延緩貨車出車時間時（郭俊偉為隨車捆工），欲調戲陳女遭拒，而心生怨懟。郭俊偉返回後，又於同日</w:t>
      </w:r>
      <w:r w:rsidR="002D7508" w:rsidRPr="00952D6B">
        <w:rPr>
          <w:rFonts w:hint="eastAsia"/>
          <w:color w:val="000000" w:themeColor="text1"/>
        </w:rPr>
        <w:t>4時20分許，將陳女載往</w:t>
      </w:r>
      <w:r w:rsidR="00592BD6" w:rsidRPr="00952D6B">
        <w:rPr>
          <w:rFonts w:hint="eastAsia"/>
          <w:color w:val="000000" w:themeColor="text1"/>
        </w:rPr>
        <w:t>臺南</w:t>
      </w:r>
      <w:r w:rsidR="002D7508" w:rsidRPr="00952D6B">
        <w:rPr>
          <w:rFonts w:hint="eastAsia"/>
          <w:color w:val="000000" w:themeColor="text1"/>
        </w:rPr>
        <w:t>縣歸仁鄉南丁路702巷附近工寮，因陳女再三要求回家，郭俊偉不耐，且思及陳女曾要求其載訪男性友人而興起醋意，又恐陳女洩漏強制性交之事，竟萌生殺意，於同日4時20分許</w:t>
      </w:r>
      <w:r w:rsidRPr="00952D6B">
        <w:rPr>
          <w:rFonts w:hint="eastAsia"/>
          <w:color w:val="000000" w:themeColor="text1"/>
        </w:rPr>
        <w:t>，持蝴蝶刀刺向正欲離去之陳女，致陳女跌落田裡，郭俊偉見狀，隨之躍下，不顧陳女之哀求，及絕不洩漏遭強制性交之保證，反稱：「妳已經知道我家了，妳怎麼可能什麼都不會說」等語，接續刺殺陳女</w:t>
      </w:r>
      <w:r w:rsidR="002D7508" w:rsidRPr="00952D6B">
        <w:rPr>
          <w:rFonts w:hint="eastAsia"/>
          <w:color w:val="000000" w:themeColor="text1"/>
        </w:rPr>
        <w:t>20</w:t>
      </w:r>
      <w:r w:rsidRPr="00952D6B">
        <w:rPr>
          <w:rFonts w:hint="eastAsia"/>
          <w:color w:val="000000" w:themeColor="text1"/>
        </w:rPr>
        <w:t>餘刀。而謝志宏因之前蓄積之怨懟，乃向郭俊偉稱：「你這樣殺怎麼會死」後，取去刀械，並口出穢言，接續猛刺陳女，兩人合計刺殺陳女四十八刀，造成陳女受有</w:t>
      </w:r>
      <w:r w:rsidRPr="00952D6B">
        <w:rPr>
          <w:rFonts w:hAnsi="標楷體" w:hint="eastAsia"/>
          <w:color w:val="000000" w:themeColor="text1"/>
        </w:rPr>
        <w:t>（中略）</w:t>
      </w:r>
      <w:r w:rsidRPr="00952D6B">
        <w:rPr>
          <w:rFonts w:hint="eastAsia"/>
          <w:color w:val="000000" w:themeColor="text1"/>
        </w:rPr>
        <w:t>等傷，終因心臟破裂，引起心因性休克死亡。適農夫張清木騎腳踏車路過，驚見兇殺過程，一時心慌，致緊急煞車聲驚動郭俊偉、謝志宏；郭俊偉、謝志宏恐事跡敗露，又另行起意，基於殺人滅口之犯意聯絡，由謝志宏示意郭俊偉持刀刺殺張清木前胸部一刀，張清木不支倒地，續往左側上臂猛刺一刀，謝志宏再接手朝張清木後背部連刺二刀，造成張清木左前胸長二</w:t>
      </w:r>
      <w:r w:rsidR="002D7508" w:rsidRPr="00952D6B">
        <w:rPr>
          <w:rFonts w:hint="eastAsia"/>
          <w:color w:val="000000" w:themeColor="text1"/>
        </w:rPr>
        <w:t>點</w:t>
      </w:r>
      <w:r w:rsidRPr="00952D6B">
        <w:rPr>
          <w:rFonts w:hint="eastAsia"/>
          <w:color w:val="000000" w:themeColor="text1"/>
        </w:rPr>
        <w:lastRenderedPageBreak/>
        <w:t>四公分×深九點五公分之刀刃傷，傷口深入胸腔，刺破肺臟，造成胸腔內大量出血、左上臂三角肌部刀刃傷口長一點九×深八公分、左上臂內側腋下長一點四公分傷、左腋下長二點二公分、深入胸腔、左側肩胛部傷口長二點五公分、深八公分，深入胸腔，刺破肺臟、左側肩胛部下方長二點二公分、深二公分等刀傷，終因失血休克死亡，經警循線查獲，並在郭俊偉住處扣得前開蝴蝶刀一支等情。係依憑郭俊偉供承：</w:t>
      </w:r>
      <w:r w:rsidR="002D7508" w:rsidRPr="00952D6B">
        <w:rPr>
          <w:rFonts w:hint="eastAsia"/>
          <w:color w:val="000000" w:themeColor="text1"/>
        </w:rPr>
        <w:t>89年6月23日晚間11時許，酒後與謝志宏分別騎乘機車外出兜風，於翌（24）日2時許</w:t>
      </w:r>
      <w:r w:rsidRPr="00952D6B">
        <w:rPr>
          <w:rFonts w:hint="eastAsia"/>
          <w:color w:val="000000" w:themeColor="text1"/>
        </w:rPr>
        <w:t>，路過</w:t>
      </w:r>
      <w:r w:rsidR="00592BD6" w:rsidRPr="00952D6B">
        <w:rPr>
          <w:rFonts w:hint="eastAsia"/>
          <w:color w:val="000000" w:themeColor="text1"/>
        </w:rPr>
        <w:t>臺南</w:t>
      </w:r>
      <w:r w:rsidRPr="00952D6B">
        <w:rPr>
          <w:rFonts w:hint="eastAsia"/>
          <w:color w:val="000000" w:themeColor="text1"/>
        </w:rPr>
        <w:t>縣六甲鄉後壁村一處便利商店，見陳女站在店外，乃上前搭訕，並邀同出遊，其等本往濱海方向行駛，途中陳女要求前往</w:t>
      </w:r>
      <w:r w:rsidR="00592BD6" w:rsidRPr="00952D6B">
        <w:rPr>
          <w:rFonts w:hint="eastAsia"/>
          <w:color w:val="000000" w:themeColor="text1"/>
        </w:rPr>
        <w:t>臺南</w:t>
      </w:r>
      <w:r w:rsidRPr="00952D6B">
        <w:rPr>
          <w:rFonts w:hint="eastAsia"/>
          <w:color w:val="000000" w:themeColor="text1"/>
        </w:rPr>
        <w:t>縣歸仁鄉找男性友人，其心生不悅，而與陳女發生爭吵，之後將陳女載回住處，取刀（指蝴蝶刀）後，將陳女載到前</w:t>
      </w:r>
      <w:r w:rsidR="00592BD6" w:rsidRPr="00952D6B">
        <w:rPr>
          <w:rFonts w:hint="eastAsia"/>
          <w:color w:val="000000" w:themeColor="text1"/>
        </w:rPr>
        <w:t>臺南</w:t>
      </w:r>
      <w:r w:rsidRPr="00952D6B">
        <w:rPr>
          <w:rFonts w:hint="eastAsia"/>
          <w:color w:val="000000" w:themeColor="text1"/>
        </w:rPr>
        <w:t>縣</w:t>
      </w:r>
      <w:r w:rsidR="00592BD6" w:rsidRPr="00952D6B">
        <w:rPr>
          <w:rFonts w:hint="eastAsia"/>
          <w:color w:val="000000" w:themeColor="text1"/>
        </w:rPr>
        <w:t>臺南</w:t>
      </w:r>
      <w:r w:rsidRPr="00952D6B">
        <w:rPr>
          <w:rFonts w:hint="eastAsia"/>
          <w:color w:val="000000" w:themeColor="text1"/>
        </w:rPr>
        <w:t>縣關廟鄉埤頭村保生國小附近之「名度」墓園內，逼迫陳女與其交往，隨後將之載回家發生性交，事畢，陳女要求回家，再次爭執，逕將車騎往</w:t>
      </w:r>
      <w:r w:rsidR="00592BD6" w:rsidRPr="00952D6B">
        <w:rPr>
          <w:rFonts w:hint="eastAsia"/>
          <w:color w:val="000000" w:themeColor="text1"/>
        </w:rPr>
        <w:t>臺南</w:t>
      </w:r>
      <w:r w:rsidRPr="00952D6B">
        <w:rPr>
          <w:rFonts w:hint="eastAsia"/>
          <w:color w:val="000000" w:themeColor="text1"/>
        </w:rPr>
        <w:t>縣歸仁鄉南丁路</w:t>
      </w:r>
      <w:r w:rsidR="002D7508" w:rsidRPr="00952D6B">
        <w:rPr>
          <w:rFonts w:hint="eastAsia"/>
          <w:color w:val="000000" w:themeColor="text1"/>
        </w:rPr>
        <w:t>702</w:t>
      </w:r>
      <w:r w:rsidRPr="00952D6B">
        <w:rPr>
          <w:rFonts w:hint="eastAsia"/>
          <w:color w:val="000000" w:themeColor="text1"/>
        </w:rPr>
        <w:t>巷附近工寮時，又與陳女起爭執，心中不悅，即持蝴蝶刀刺向陳女的肚子，致陳女摔落小木屋旁之田裡，伊隨之跳下，不顧陳女哀求及應允「我什麼都不會說」等條件，回以「妳已經知道我家了，妳怎麼可能不會說」，繼續刺殺陳女。此時謝志宏抽完菸，言稱「你這樣殺怎麼殺得死」，取去蝴蝶刀，邊罵三字經邊刺陳女，最後一刀刺向陳女頸部喉嚨，當時陳女身體還在抽動；忽聞腳踏車緊急煞車聲，回頭見一位老農夫（即張清木）路過，目睹殺人經過，而起意殺人滅口，又持謝志宏手上的蝴蝶刀，刺向張清木胸</w:t>
      </w:r>
      <w:r w:rsidRPr="00952D6B">
        <w:rPr>
          <w:rFonts w:hint="eastAsia"/>
          <w:color w:val="000000" w:themeColor="text1"/>
        </w:rPr>
        <w:lastRenderedPageBreak/>
        <w:t>前部位，張清木走了二、三步倒地，又自背後補殺一刀，謝志宏追來又補二刀，之後將刀子還我，各自回家，陳女和老農是伊和謝志宏兩人共同殺害等語。</w:t>
      </w:r>
      <w:r w:rsidR="00253A48" w:rsidRPr="00952D6B">
        <w:rPr>
          <w:rFonts w:hint="eastAsia"/>
          <w:color w:val="000000" w:themeColor="text1"/>
        </w:rPr>
        <w:t>（郭俊偉</w:t>
      </w:r>
      <w:r w:rsidR="00253A48" w:rsidRPr="00952D6B">
        <w:rPr>
          <w:rFonts w:hAnsi="標楷體" w:hint="eastAsia"/>
          <w:color w:val="000000" w:themeColor="text1"/>
        </w:rPr>
        <w:t>）</w:t>
      </w:r>
      <w:r w:rsidRPr="00952D6B">
        <w:rPr>
          <w:rFonts w:hint="eastAsia"/>
          <w:color w:val="000000" w:themeColor="text1"/>
        </w:rPr>
        <w:t>於偵、審中證稱：案發後二日之凌晨，謝志宏前來會面，自承渠要「虧」陳女遭拒，而萌生殺意等語。核與謝志宏供承：案發當日與郭俊偉騎機車夜遊，郭俊偉另邀陳女同遊，於郭俊偉與陳女口角後，回到郭俊偉住處拿取蝴蝶刀，並於郭俊偉與陳女性交時，伊在郭俊偉舊宅等候，也曾到郭俊偉與陳女性交處逗留等語。於警詢中更不諱言</w:t>
      </w:r>
      <w:r w:rsidR="007631DB" w:rsidRPr="00952D6B">
        <w:rPr>
          <w:rFonts w:hint="eastAsia"/>
          <w:color w:val="000000" w:themeColor="text1"/>
        </w:rPr>
        <w:t>（即謝志宏）</w:t>
      </w:r>
      <w:r w:rsidRPr="00952D6B">
        <w:rPr>
          <w:rFonts w:hint="eastAsia"/>
          <w:color w:val="000000" w:themeColor="text1"/>
        </w:rPr>
        <w:t>：有持刀刺殺陳女與張清木等語；復有扣案之蝴蝶刀足憑，上開蝴蝶刀，刀柄長十點三公分、刀身長九點五公分、單刃，係屬槍砲彈藥刀械管制條例所規定列管之刀械，有照片二張及鑑定函可稽。而陳女遭刺殺</w:t>
      </w:r>
      <w:r w:rsidR="002D7508" w:rsidRPr="00952D6B">
        <w:rPr>
          <w:rFonts w:hint="eastAsia"/>
          <w:color w:val="000000" w:themeColor="text1"/>
        </w:rPr>
        <w:t>48</w:t>
      </w:r>
      <w:r w:rsidRPr="00952D6B">
        <w:rPr>
          <w:rFonts w:hint="eastAsia"/>
          <w:color w:val="000000" w:themeColor="text1"/>
        </w:rPr>
        <w:t>刀，造成陳女心臟破裂，引起心因性休克死亡；張清木胸背多處刀傷合併失血休克死亡，並經檢察官督同法醫師相驗及法務部法醫研究所鑑定屬實，有相驗屍體證明書、驗斷書、鑑定書、勘驗筆錄及現場照片足憑。內政部警政署鑑驗書及證物採驗紀錄表鑑驗結果：蝴蝶刀上之血跡與陳女血液DNA之HLA-DQAI及STR型別相符，足證上訴人二人所供各情與事實相符，事證明確，為其所憑之證據及認定之理由</w:t>
      </w:r>
      <w:r w:rsidR="00773D62" w:rsidRPr="00952D6B">
        <w:rPr>
          <w:rFonts w:hint="eastAsia"/>
          <w:color w:val="000000" w:themeColor="text1"/>
        </w:rPr>
        <w:t>等語</w:t>
      </w:r>
      <w:r w:rsidRPr="00952D6B">
        <w:rPr>
          <w:rFonts w:hint="eastAsia"/>
          <w:color w:val="000000" w:themeColor="text1"/>
        </w:rPr>
        <w:t>。</w:t>
      </w:r>
      <w:r w:rsidR="00773D62" w:rsidRPr="00952D6B">
        <w:rPr>
          <w:rFonts w:hint="eastAsia"/>
          <w:b/>
          <w:color w:val="000000" w:themeColor="text1"/>
        </w:rPr>
        <w:t>從而</w:t>
      </w:r>
      <w:r w:rsidR="00773D62" w:rsidRPr="00952D6B">
        <w:rPr>
          <w:rFonts w:hAnsi="標楷體" w:hint="eastAsia"/>
          <w:b/>
          <w:color w:val="000000" w:themeColor="text1"/>
        </w:rPr>
        <w:t>，</w:t>
      </w:r>
      <w:r w:rsidR="00224546" w:rsidRPr="00952D6B">
        <w:rPr>
          <w:rFonts w:hint="eastAsia"/>
          <w:b/>
          <w:color w:val="000000" w:themeColor="text1"/>
        </w:rPr>
        <w:t>上開</w:t>
      </w:r>
      <w:r w:rsidR="000B6187" w:rsidRPr="00952D6B">
        <w:rPr>
          <w:rFonts w:hint="eastAsia"/>
          <w:b/>
          <w:color w:val="000000" w:themeColor="text1"/>
        </w:rPr>
        <w:t>原確定判決認定被告謝志宏</w:t>
      </w:r>
      <w:r w:rsidR="00224546" w:rsidRPr="00952D6B">
        <w:rPr>
          <w:rFonts w:hint="eastAsia"/>
          <w:b/>
          <w:color w:val="000000" w:themeColor="text1"/>
        </w:rPr>
        <w:t>殺人論據</w:t>
      </w:r>
      <w:r w:rsidR="00224546" w:rsidRPr="00952D6B">
        <w:rPr>
          <w:rFonts w:hAnsi="標楷體" w:hint="eastAsia"/>
          <w:b/>
          <w:color w:val="000000" w:themeColor="text1"/>
        </w:rPr>
        <w:t>，</w:t>
      </w:r>
      <w:r w:rsidR="00224546" w:rsidRPr="00952D6B">
        <w:rPr>
          <w:rFonts w:hint="eastAsia"/>
          <w:b/>
          <w:color w:val="000000" w:themeColor="text1"/>
        </w:rPr>
        <w:t>係以</w:t>
      </w:r>
      <w:r w:rsidR="000B6187" w:rsidRPr="00952D6B">
        <w:rPr>
          <w:rFonts w:hint="eastAsia"/>
          <w:b/>
          <w:color w:val="000000" w:themeColor="text1"/>
        </w:rPr>
        <w:t>89年6月28日與89年7月5日第一次警訊筆錄自白與郭俊偉</w:t>
      </w:r>
      <w:r w:rsidR="00224546" w:rsidRPr="00952D6B">
        <w:rPr>
          <w:rFonts w:hint="eastAsia"/>
          <w:b/>
          <w:color w:val="000000" w:themeColor="text1"/>
        </w:rPr>
        <w:t>偵審時供稱</w:t>
      </w:r>
      <w:r w:rsidR="000B6187" w:rsidRPr="00952D6B">
        <w:rPr>
          <w:rFonts w:hint="eastAsia"/>
          <w:b/>
          <w:color w:val="000000" w:themeColor="text1"/>
        </w:rPr>
        <w:t>共同殺害被害人</w:t>
      </w:r>
      <w:r w:rsidR="00676E0E" w:rsidRPr="00952D6B">
        <w:rPr>
          <w:rFonts w:hint="eastAsia"/>
          <w:b/>
          <w:color w:val="000000" w:themeColor="text1"/>
        </w:rPr>
        <w:t>陳女</w:t>
      </w:r>
      <w:r w:rsidR="000B6187" w:rsidRPr="00952D6B">
        <w:rPr>
          <w:rFonts w:hint="eastAsia"/>
          <w:b/>
          <w:color w:val="000000" w:themeColor="text1"/>
        </w:rPr>
        <w:t>、張清木</w:t>
      </w:r>
      <w:r w:rsidR="00224546" w:rsidRPr="00952D6B">
        <w:rPr>
          <w:rFonts w:hint="eastAsia"/>
          <w:b/>
          <w:color w:val="000000" w:themeColor="text1"/>
        </w:rPr>
        <w:t>之</w:t>
      </w:r>
      <w:r w:rsidR="000B6187" w:rsidRPr="00952D6B">
        <w:rPr>
          <w:rFonts w:hint="eastAsia"/>
          <w:b/>
          <w:color w:val="000000" w:themeColor="text1"/>
        </w:rPr>
        <w:t>證言相互補強</w:t>
      </w:r>
      <w:r w:rsidR="00855AD6" w:rsidRPr="00952D6B">
        <w:rPr>
          <w:rStyle w:val="aff1"/>
          <w:b/>
          <w:color w:val="000000" w:themeColor="text1"/>
        </w:rPr>
        <w:footnoteReference w:id="8"/>
      </w:r>
      <w:r w:rsidR="000B6187" w:rsidRPr="00952D6B">
        <w:rPr>
          <w:rFonts w:hAnsi="標楷體" w:hint="eastAsia"/>
          <w:b/>
          <w:color w:val="000000" w:themeColor="text1"/>
        </w:rPr>
        <w:t>，</w:t>
      </w:r>
      <w:r w:rsidR="000B6187" w:rsidRPr="00952D6B">
        <w:rPr>
          <w:rFonts w:hint="eastAsia"/>
          <w:b/>
          <w:color w:val="000000" w:themeColor="text1"/>
        </w:rPr>
        <w:t>至於其他有關所列證據主要以法</w:t>
      </w:r>
      <w:r w:rsidR="000B6187" w:rsidRPr="00952D6B">
        <w:rPr>
          <w:rFonts w:hint="eastAsia"/>
          <w:b/>
          <w:color w:val="000000" w:themeColor="text1"/>
        </w:rPr>
        <w:lastRenderedPageBreak/>
        <w:t>務部法醫研究所鑑定與內政部警政署鑑驗書等</w:t>
      </w:r>
      <w:r w:rsidR="000B6187" w:rsidRPr="00952D6B">
        <w:rPr>
          <w:rFonts w:hAnsi="標楷體" w:hint="eastAsia"/>
          <w:b/>
          <w:color w:val="000000" w:themeColor="text1"/>
        </w:rPr>
        <w:t>，</w:t>
      </w:r>
      <w:r w:rsidR="00224546" w:rsidRPr="00952D6B">
        <w:rPr>
          <w:rFonts w:hAnsi="標楷體" w:hint="eastAsia"/>
          <w:b/>
          <w:color w:val="000000" w:themeColor="text1"/>
        </w:rPr>
        <w:t>僅</w:t>
      </w:r>
      <w:r w:rsidR="000B6187" w:rsidRPr="00952D6B">
        <w:rPr>
          <w:rFonts w:hint="eastAsia"/>
          <w:b/>
          <w:color w:val="000000" w:themeColor="text1"/>
        </w:rPr>
        <w:t>得以證明蝴蝶刀上之血跡與陳女血液DNA之HLA-DQAI及STR型別相符</w:t>
      </w:r>
      <w:r w:rsidR="00224546" w:rsidRPr="00952D6B">
        <w:rPr>
          <w:rFonts w:hAnsi="標楷體" w:hint="eastAsia"/>
          <w:b/>
          <w:color w:val="000000" w:themeColor="text1"/>
        </w:rPr>
        <w:t>，</w:t>
      </w:r>
      <w:r w:rsidR="00773D62" w:rsidRPr="00952D6B">
        <w:rPr>
          <w:rFonts w:hAnsi="標楷體" w:hint="eastAsia"/>
          <w:b/>
          <w:color w:val="000000" w:themeColor="text1"/>
        </w:rPr>
        <w:t>雖足以補強郭俊偉殺人部分，然是否得以</w:t>
      </w:r>
      <w:r w:rsidR="00224546" w:rsidRPr="00952D6B">
        <w:rPr>
          <w:rFonts w:hAnsi="標楷體" w:hint="eastAsia"/>
          <w:b/>
          <w:color w:val="000000" w:themeColor="text1"/>
        </w:rPr>
        <w:t>證明被告謝志宏</w:t>
      </w:r>
      <w:r w:rsidR="00773D62" w:rsidRPr="00952D6B">
        <w:rPr>
          <w:rFonts w:hAnsi="標楷體" w:hint="eastAsia"/>
          <w:b/>
          <w:color w:val="000000" w:themeColor="text1"/>
        </w:rPr>
        <w:t>參與共同殺人，似仍有檢討餘地。</w:t>
      </w:r>
    </w:p>
    <w:p w:rsidR="00F001D8" w:rsidRPr="00952D6B" w:rsidRDefault="00773D62" w:rsidP="00773D62">
      <w:pPr>
        <w:pStyle w:val="4"/>
        <w:rPr>
          <w:color w:val="000000" w:themeColor="text1"/>
        </w:rPr>
      </w:pPr>
      <w:r w:rsidRPr="00952D6B">
        <w:rPr>
          <w:rFonts w:hint="eastAsia"/>
          <w:color w:val="000000" w:themeColor="text1"/>
        </w:rPr>
        <w:t>按</w:t>
      </w:r>
      <w:r w:rsidR="00232118" w:rsidRPr="00952D6B">
        <w:rPr>
          <w:rFonts w:hint="eastAsia"/>
          <w:color w:val="000000" w:themeColor="text1"/>
        </w:rPr>
        <w:t>刑事訴訟法第156條規定第2項規定</w:t>
      </w:r>
      <w:r w:rsidRPr="00952D6B">
        <w:rPr>
          <w:rFonts w:hAnsi="標楷體" w:hint="eastAsia"/>
          <w:color w:val="000000" w:themeColor="text1"/>
        </w:rPr>
        <w:t>（</w:t>
      </w:r>
      <w:r w:rsidR="00232118" w:rsidRPr="00952D6B">
        <w:rPr>
          <w:rFonts w:hAnsi="標楷體" w:hint="eastAsia"/>
          <w:color w:val="000000" w:themeColor="text1"/>
        </w:rPr>
        <w:t>92年</w:t>
      </w:r>
      <w:r w:rsidRPr="00952D6B">
        <w:rPr>
          <w:rFonts w:hAnsi="標楷體" w:hint="eastAsia"/>
          <w:color w:val="000000" w:themeColor="text1"/>
        </w:rPr>
        <w:t>2</w:t>
      </w:r>
      <w:r w:rsidR="00232118" w:rsidRPr="00952D6B">
        <w:rPr>
          <w:rFonts w:hAnsi="標楷體" w:hint="eastAsia"/>
          <w:color w:val="000000" w:themeColor="text1"/>
        </w:rPr>
        <w:t>月6日</w:t>
      </w:r>
      <w:r w:rsidRPr="00952D6B">
        <w:rPr>
          <w:rFonts w:hAnsi="標楷體" w:hint="eastAsia"/>
          <w:color w:val="000000" w:themeColor="text1"/>
        </w:rPr>
        <w:t>修正</w:t>
      </w:r>
      <w:r w:rsidR="00232118" w:rsidRPr="00952D6B">
        <w:rPr>
          <w:rFonts w:hint="eastAsia"/>
          <w:color w:val="000000" w:themeColor="text1"/>
        </w:rPr>
        <w:t>）：「被告或共犯之自白，不得作為有罪判決之唯一證據，仍應調查其他必要之證據，以察其是否與事實相符。」</w:t>
      </w:r>
      <w:r w:rsidRPr="00952D6B">
        <w:rPr>
          <w:rFonts w:hint="eastAsia"/>
          <w:color w:val="000000" w:themeColor="text1"/>
        </w:rPr>
        <w:t>其立法理由係以</w:t>
      </w:r>
      <w:r w:rsidRPr="00952D6B">
        <w:rPr>
          <w:rFonts w:hAnsi="標楷體" w:hint="eastAsia"/>
          <w:color w:val="000000" w:themeColor="text1"/>
        </w:rPr>
        <w:t>「除被告之自白外，共犯之自白，亦不得作為有罪判決之唯一證據，仍應調查其他必要之證據，以察其是否與事實相符。爰於原條文第</w:t>
      </w:r>
      <w:r w:rsidR="002D7508" w:rsidRPr="00952D6B">
        <w:rPr>
          <w:rFonts w:hAnsi="標楷體" w:hint="eastAsia"/>
          <w:color w:val="000000" w:themeColor="text1"/>
        </w:rPr>
        <w:t>2</w:t>
      </w:r>
      <w:r w:rsidRPr="00952D6B">
        <w:rPr>
          <w:rFonts w:hAnsi="標楷體" w:hint="eastAsia"/>
          <w:color w:val="000000" w:themeColor="text1"/>
        </w:rPr>
        <w:t xml:space="preserve">項增訂『或共犯』等文字，以資規範。」 </w:t>
      </w:r>
      <w:r w:rsidR="00204BD8" w:rsidRPr="00952D6B">
        <w:rPr>
          <w:rFonts w:hAnsi="標楷體" w:hint="eastAsia"/>
          <w:color w:val="000000" w:themeColor="text1"/>
        </w:rPr>
        <w:t>然共犯係屬刑事實體法之概念，若依刑事訴訟法第7條因相牽連案件而為共同被告</w:t>
      </w:r>
      <w:r w:rsidR="001F011F" w:rsidRPr="00952D6B">
        <w:rPr>
          <w:rFonts w:hAnsi="標楷體" w:hint="eastAsia"/>
          <w:color w:val="000000" w:themeColor="text1"/>
        </w:rPr>
        <w:t>經轉換為證人經交互詰問後</w:t>
      </w:r>
      <w:r w:rsidR="00204BD8" w:rsidRPr="00952D6B">
        <w:rPr>
          <w:rFonts w:hAnsi="標楷體" w:hint="eastAsia"/>
          <w:color w:val="000000" w:themeColor="text1"/>
        </w:rPr>
        <w:t>其</w:t>
      </w:r>
      <w:r w:rsidR="001F011F" w:rsidRPr="00952D6B">
        <w:rPr>
          <w:rFonts w:hAnsi="標楷體" w:hint="eastAsia"/>
          <w:color w:val="000000" w:themeColor="text1"/>
        </w:rPr>
        <w:t>證言</w:t>
      </w:r>
      <w:r w:rsidR="001F011F" w:rsidRPr="00952D6B">
        <w:rPr>
          <w:rStyle w:val="aff1"/>
          <w:rFonts w:hAnsi="標楷體"/>
          <w:color w:val="000000" w:themeColor="text1"/>
        </w:rPr>
        <w:footnoteReference w:id="9"/>
      </w:r>
      <w:r w:rsidR="001F011F" w:rsidRPr="00952D6B">
        <w:rPr>
          <w:rFonts w:hAnsi="標楷體" w:hint="eastAsia"/>
          <w:color w:val="000000" w:themeColor="text1"/>
        </w:rPr>
        <w:t>，</w:t>
      </w:r>
      <w:r w:rsidR="00204BD8" w:rsidRPr="00952D6B">
        <w:rPr>
          <w:rFonts w:hAnsi="標楷體" w:hint="eastAsia"/>
          <w:color w:val="000000" w:themeColor="text1"/>
        </w:rPr>
        <w:t>得</w:t>
      </w:r>
      <w:r w:rsidR="00204BD8" w:rsidRPr="00952D6B">
        <w:rPr>
          <w:rFonts w:hAnsi="標楷體" w:hint="eastAsia"/>
          <w:color w:val="000000" w:themeColor="text1"/>
        </w:rPr>
        <w:lastRenderedPageBreak/>
        <w:t>否作為其他共同被告自白之補強證據，似有疑義</w:t>
      </w:r>
      <w:r w:rsidR="00B44CF1" w:rsidRPr="00952D6B">
        <w:rPr>
          <w:rStyle w:val="aff1"/>
          <w:rFonts w:hAnsi="標楷體"/>
          <w:color w:val="000000" w:themeColor="text1"/>
        </w:rPr>
        <w:footnoteReference w:id="10"/>
      </w:r>
      <w:r w:rsidR="009C722E" w:rsidRPr="00952D6B">
        <w:rPr>
          <w:rFonts w:hAnsi="標楷體" w:hint="eastAsia"/>
          <w:color w:val="000000" w:themeColor="text1"/>
        </w:rPr>
        <w:t>。</w:t>
      </w:r>
      <w:r w:rsidRPr="00952D6B">
        <w:rPr>
          <w:rFonts w:hAnsi="標楷體" w:hint="eastAsia"/>
          <w:color w:val="000000" w:themeColor="text1"/>
        </w:rPr>
        <w:t xml:space="preserve"> </w:t>
      </w:r>
    </w:p>
    <w:p w:rsidR="001F64D3" w:rsidRPr="00952D6B" w:rsidRDefault="0052004A" w:rsidP="00530298">
      <w:pPr>
        <w:pStyle w:val="4"/>
        <w:rPr>
          <w:b/>
          <w:color w:val="000000" w:themeColor="text1"/>
        </w:rPr>
      </w:pPr>
      <w:r w:rsidRPr="00952D6B">
        <w:rPr>
          <w:rFonts w:hAnsi="標楷體" w:hint="eastAsia"/>
          <w:b/>
          <w:color w:val="000000" w:themeColor="text1"/>
        </w:rPr>
        <w:t>我國刑事訴訟法修正後其</w:t>
      </w:r>
      <w:r w:rsidR="00074689" w:rsidRPr="00952D6B">
        <w:rPr>
          <w:rFonts w:hAnsi="標楷體" w:hint="eastAsia"/>
          <w:b/>
          <w:color w:val="000000" w:themeColor="text1"/>
        </w:rPr>
        <w:t>自白法則</w:t>
      </w:r>
      <w:r w:rsidR="00F001D8" w:rsidRPr="00952D6B">
        <w:rPr>
          <w:rFonts w:hAnsi="標楷體" w:hint="eastAsia"/>
          <w:b/>
          <w:color w:val="000000" w:themeColor="text1"/>
        </w:rPr>
        <w:t>結構</w:t>
      </w:r>
      <w:r w:rsidRPr="00952D6B">
        <w:rPr>
          <w:rFonts w:hAnsi="標楷體" w:hint="eastAsia"/>
          <w:b/>
          <w:color w:val="000000" w:themeColor="text1"/>
        </w:rPr>
        <w:t>，於比較法上</w:t>
      </w:r>
      <w:r w:rsidR="00876AB9" w:rsidRPr="00952D6B">
        <w:rPr>
          <w:rFonts w:hAnsi="標楷體" w:hint="eastAsia"/>
          <w:b/>
          <w:color w:val="000000" w:themeColor="text1"/>
        </w:rPr>
        <w:t>不能僅憑共同被告自白作為補強證據加以定罪，原確定判決</w:t>
      </w:r>
      <w:r w:rsidR="00530298" w:rsidRPr="00952D6B">
        <w:rPr>
          <w:rFonts w:hAnsi="標楷體" w:hint="eastAsia"/>
          <w:b/>
          <w:color w:val="000000" w:themeColor="text1"/>
        </w:rPr>
        <w:t>欠缺其他共同謀議與行為關聯之具有關聯性之相關補強證據，據此而判決謝志宏死刑，與刑事訴訟法第156條規定第2項規定（92年2月6日修正）之規定未盡相符。</w:t>
      </w:r>
      <w:r w:rsidR="00773D62" w:rsidRPr="00952D6B">
        <w:rPr>
          <w:rFonts w:hAnsi="標楷體" w:hint="eastAsia"/>
          <w:b/>
          <w:color w:val="000000" w:themeColor="text1"/>
        </w:rPr>
        <w:t xml:space="preserve"> </w:t>
      </w:r>
    </w:p>
    <w:p w:rsidR="001F011F" w:rsidRPr="00952D6B" w:rsidRDefault="008D6853" w:rsidP="00FE2D77">
      <w:pPr>
        <w:pStyle w:val="42"/>
        <w:ind w:left="1701" w:firstLine="680"/>
        <w:rPr>
          <w:color w:val="000000" w:themeColor="text1"/>
        </w:rPr>
      </w:pPr>
      <w:r w:rsidRPr="00952D6B">
        <w:rPr>
          <w:rFonts w:hint="eastAsia"/>
          <w:color w:val="000000" w:themeColor="text1"/>
        </w:rPr>
        <w:t>查舊法規定</w:t>
      </w:r>
      <w:r w:rsidRPr="00952D6B">
        <w:rPr>
          <w:rStyle w:val="aff1"/>
          <w:rFonts w:hAnsi="標楷體"/>
          <w:color w:val="000000" w:themeColor="text1"/>
        </w:rPr>
        <w:footnoteReference w:id="11"/>
      </w:r>
      <w:r w:rsidRPr="00952D6B">
        <w:rPr>
          <w:rFonts w:hint="eastAsia"/>
          <w:color w:val="000000" w:themeColor="text1"/>
        </w:rPr>
        <w:t>與日本</w:t>
      </w:r>
      <w:r w:rsidR="001F64D3" w:rsidRPr="00952D6B">
        <w:rPr>
          <w:rFonts w:hint="eastAsia"/>
          <w:color w:val="000000" w:themeColor="text1"/>
        </w:rPr>
        <w:t>憲法第38條第3項規定</w:t>
      </w:r>
      <w:r w:rsidR="001F64D3" w:rsidRPr="00952D6B">
        <w:rPr>
          <w:rStyle w:val="aff1"/>
          <w:rFonts w:hAnsi="標楷體"/>
          <w:color w:val="000000" w:themeColor="text1"/>
        </w:rPr>
        <w:footnoteReference w:id="12"/>
      </w:r>
      <w:r w:rsidR="001F64D3" w:rsidRPr="00952D6B">
        <w:rPr>
          <w:rFonts w:hint="eastAsia"/>
          <w:color w:val="000000" w:themeColor="text1"/>
        </w:rPr>
        <w:t>與刑事訴訟法第319條第2項規定</w:t>
      </w:r>
      <w:r w:rsidR="001F64D3" w:rsidRPr="00952D6B">
        <w:rPr>
          <w:rStyle w:val="aff1"/>
          <w:rFonts w:hAnsi="標楷體"/>
          <w:color w:val="000000" w:themeColor="text1"/>
        </w:rPr>
        <w:footnoteReference w:id="13"/>
      </w:r>
      <w:r w:rsidR="00F71B54" w:rsidRPr="00952D6B">
        <w:rPr>
          <w:rFonts w:hint="eastAsia"/>
          <w:color w:val="000000" w:themeColor="text1"/>
        </w:rPr>
        <w:t>之法條結構相同，並無明確規範共犯（共同被告）</w:t>
      </w:r>
      <w:r w:rsidR="001F64D3" w:rsidRPr="00952D6B">
        <w:rPr>
          <w:rFonts w:hint="eastAsia"/>
          <w:color w:val="000000" w:themeColor="text1"/>
        </w:rPr>
        <w:t>「自白」</w:t>
      </w:r>
      <w:r w:rsidR="00F71B54" w:rsidRPr="00952D6B">
        <w:rPr>
          <w:rFonts w:hint="eastAsia"/>
          <w:color w:val="000000" w:themeColor="text1"/>
        </w:rPr>
        <w:t>是否需有補強證據，日本實務</w:t>
      </w:r>
      <w:r w:rsidR="00F71B54" w:rsidRPr="00952D6B">
        <w:rPr>
          <w:rStyle w:val="aff1"/>
          <w:rFonts w:hAnsi="標楷體"/>
          <w:color w:val="000000" w:themeColor="text1"/>
        </w:rPr>
        <w:footnoteReference w:id="14"/>
      </w:r>
      <w:r w:rsidR="00F71B54" w:rsidRPr="00952D6B">
        <w:rPr>
          <w:rFonts w:hint="eastAsia"/>
          <w:color w:val="000000" w:themeColor="text1"/>
        </w:rPr>
        <w:t>認為被告自白不包括</w:t>
      </w:r>
      <w:r w:rsidR="00F71B54" w:rsidRPr="00952D6B">
        <w:rPr>
          <w:rFonts w:hint="eastAsia"/>
          <w:color w:val="000000" w:themeColor="text1"/>
        </w:rPr>
        <w:lastRenderedPageBreak/>
        <w:t>共犯（共同被告）「自白」，而得以共犯自白相互補強；</w:t>
      </w:r>
      <w:r w:rsidR="00747DC8" w:rsidRPr="00952D6B">
        <w:rPr>
          <w:rFonts w:hint="eastAsia"/>
          <w:color w:val="000000" w:themeColor="text1"/>
        </w:rPr>
        <w:t>而日本學界通說</w:t>
      </w:r>
      <w:r w:rsidR="001B1F14" w:rsidRPr="00952D6B">
        <w:rPr>
          <w:rStyle w:val="aff1"/>
          <w:rFonts w:hAnsi="標楷體"/>
          <w:color w:val="000000" w:themeColor="text1"/>
        </w:rPr>
        <w:footnoteReference w:id="15"/>
      </w:r>
      <w:r w:rsidR="00747DC8" w:rsidRPr="00952D6B">
        <w:rPr>
          <w:rFonts w:hint="eastAsia"/>
          <w:color w:val="000000" w:themeColor="text1"/>
        </w:rPr>
        <w:t>則認為</w:t>
      </w:r>
      <w:r w:rsidR="001B1F14" w:rsidRPr="00952D6B">
        <w:rPr>
          <w:rFonts w:hint="eastAsia"/>
          <w:color w:val="000000" w:themeColor="text1"/>
        </w:rPr>
        <w:t>被告自白包括共犯（共同被告）「自白」不得作為有罪判決之唯一依據，應求取補強證據，亦即禁止被告與共同被告自白相互補強</w:t>
      </w:r>
      <w:r w:rsidR="00394E51" w:rsidRPr="00952D6B">
        <w:rPr>
          <w:rFonts w:hint="eastAsia"/>
          <w:color w:val="000000" w:themeColor="text1"/>
        </w:rPr>
        <w:t>。然本文認為縱在舊法時代，共犯之自白往往為期能免除或減輕自己之刑事責任</w:t>
      </w:r>
      <w:r w:rsidR="001F011F" w:rsidRPr="00952D6B">
        <w:rPr>
          <w:rFonts w:hint="eastAsia"/>
          <w:color w:val="000000" w:themeColor="text1"/>
        </w:rPr>
        <w:t>會形成栽贓他人與推卸責任之危險，</w:t>
      </w:r>
      <w:r w:rsidR="00394E51" w:rsidRPr="00952D6B">
        <w:rPr>
          <w:rFonts w:hint="eastAsia"/>
          <w:color w:val="000000" w:themeColor="text1"/>
        </w:rPr>
        <w:t>從此角度而論</w:t>
      </w:r>
      <w:r w:rsidR="009C722E" w:rsidRPr="00952D6B">
        <w:rPr>
          <w:rFonts w:hint="eastAsia"/>
          <w:color w:val="000000" w:themeColor="text1"/>
        </w:rPr>
        <w:t>，</w:t>
      </w:r>
      <w:r w:rsidR="00394E51" w:rsidRPr="00952D6B">
        <w:rPr>
          <w:rFonts w:hint="eastAsia"/>
          <w:color w:val="000000" w:themeColor="text1"/>
        </w:rPr>
        <w:t>反對詢問之效果可為</w:t>
      </w:r>
      <w:r w:rsidR="001F011F" w:rsidRPr="00952D6B">
        <w:rPr>
          <w:rFonts w:hint="eastAsia"/>
          <w:color w:val="000000" w:themeColor="text1"/>
        </w:rPr>
        <w:t>完全或幾乎不可能達到。甚至於共犯在為有關犯罪行為與結果部分，雖供述犯罪之真實面，但是由於共犯所供述犯罪行為人並非自己而是被告本人，其結果被告即使準備相當多的資料，但在反對詢問程序裡，共犯所為之供述卻亦無法破解。如此一來，在取證方面應該認為共犯之自白本身必須僅</w:t>
      </w:r>
      <w:r w:rsidR="00394E51" w:rsidRPr="00952D6B">
        <w:rPr>
          <w:rFonts w:hint="eastAsia"/>
          <w:color w:val="000000" w:themeColor="text1"/>
        </w:rPr>
        <w:t>限於存有特</w:t>
      </w:r>
      <w:r w:rsidR="00394E51" w:rsidRPr="00952D6B">
        <w:rPr>
          <w:rFonts w:hint="eastAsia"/>
          <w:color w:val="000000" w:themeColor="text1"/>
        </w:rPr>
        <w:lastRenderedPageBreak/>
        <w:t>別可信之情況保障條件，方得以肯定有證據能力，否則應將其供述予以排除適用。因此為能求取共犯供述之可信性，自應求取足夠補強證據，同時特別在</w:t>
      </w:r>
      <w:r w:rsidR="001F011F" w:rsidRPr="00952D6B">
        <w:rPr>
          <w:rFonts w:hint="eastAsia"/>
          <w:color w:val="000000" w:themeColor="text1"/>
        </w:rPr>
        <w:t>對共犯之其他共犯為不一致供述時，亦應僅限定於被認為十分吻合之情事部分，方得容許相互間可為不利之證據。我國刑事訴訟法學者</w:t>
      </w:r>
      <w:r w:rsidR="00FE2D77" w:rsidRPr="00952D6B">
        <w:rPr>
          <w:rFonts w:hint="eastAsia"/>
          <w:color w:val="000000" w:themeColor="text1"/>
        </w:rPr>
        <w:t>臺</w:t>
      </w:r>
      <w:r w:rsidR="001F011F" w:rsidRPr="00952D6B">
        <w:rPr>
          <w:rFonts w:hint="eastAsia"/>
          <w:color w:val="000000" w:themeColor="text1"/>
        </w:rPr>
        <w:t>灣大學蔡墩銘教授於共犯之自白</w:t>
      </w:r>
      <w:r w:rsidR="00394E51" w:rsidRPr="00952D6B">
        <w:rPr>
          <w:rStyle w:val="aff1"/>
          <w:color w:val="000000" w:themeColor="text1"/>
        </w:rPr>
        <w:footnoteReference w:id="16"/>
      </w:r>
      <w:r w:rsidR="001F011F" w:rsidRPr="00952D6B">
        <w:rPr>
          <w:rFonts w:hint="eastAsia"/>
          <w:color w:val="000000" w:themeColor="text1"/>
        </w:rPr>
        <w:t>一文中亦認為</w:t>
      </w:r>
      <w:r w:rsidR="00394E51" w:rsidRPr="00952D6B">
        <w:rPr>
          <w:rFonts w:hint="eastAsia"/>
          <w:color w:val="000000" w:themeColor="text1"/>
        </w:rPr>
        <w:t>「</w:t>
      </w:r>
      <w:r w:rsidR="001F011F" w:rsidRPr="00952D6B">
        <w:rPr>
          <w:rFonts w:hint="eastAsia"/>
          <w:color w:val="000000" w:themeColor="text1"/>
        </w:rPr>
        <w:t>被告之自白供述與他共犯，而為證明其供述真實起見，必須調查二種不同之補強證據，即其一為被告自己犯罪之補強證據，另一為被告自己與他人共犯之補強證據。倘若只有被告自己犯罪之補強證據而缺乏被告與他人共犯之補強證據，則被告自白涉及他人共犯之部分，自不可採，以免自白之被告利用虛偽自白陷害他人。按共同被告不利於己之陳述，固得採為其他共同被告犯罪之證據，惟此項不利之陳述，須無瑕疵可指，而就其他方面調查，又與事實相符，始得採為其他共同被告犯罪事實之認定。刑事訴訟法第</w:t>
      </w:r>
      <w:r w:rsidR="00FE2D77" w:rsidRPr="00952D6B">
        <w:rPr>
          <w:rFonts w:hint="eastAsia"/>
          <w:color w:val="000000" w:themeColor="text1"/>
        </w:rPr>
        <w:t>156</w:t>
      </w:r>
      <w:r w:rsidR="001F011F" w:rsidRPr="00952D6B">
        <w:rPr>
          <w:rFonts w:hint="eastAsia"/>
          <w:color w:val="000000" w:themeColor="text1"/>
        </w:rPr>
        <w:t>條第</w:t>
      </w:r>
      <w:r w:rsidR="00FE2D77" w:rsidRPr="00952D6B">
        <w:rPr>
          <w:rFonts w:hint="eastAsia"/>
          <w:color w:val="000000" w:themeColor="text1"/>
        </w:rPr>
        <w:t>2</w:t>
      </w:r>
      <w:r w:rsidR="001F011F" w:rsidRPr="00952D6B">
        <w:rPr>
          <w:rFonts w:hint="eastAsia"/>
          <w:color w:val="000000" w:themeColor="text1"/>
        </w:rPr>
        <w:t>項規定，被告雖經自白，仍應調查其他必要之證據，以察其是否與事實相符。立法目的乃欲以補強證據擔保自白之真實性；亦即以補強證據之存在，藉之限制自白在證據上之價值。而所謂補強證據，則指『除該自白本身外』其他『足資以證明自白之犯罪事實確具有相當程度真實性之證據』而言。雖其所補強者，非以事實之全部為必要，但亦須因補強證據與自白之相互利用，而足使犯罪事實獲得確信者，始足當之，（詳見最高法院</w:t>
      </w:r>
      <w:r w:rsidR="00394E51" w:rsidRPr="00952D6B">
        <w:rPr>
          <w:rFonts w:hint="eastAsia"/>
          <w:color w:val="000000" w:themeColor="text1"/>
        </w:rPr>
        <w:t>46</w:t>
      </w:r>
      <w:r w:rsidR="001F011F" w:rsidRPr="00952D6B">
        <w:rPr>
          <w:rFonts w:hint="eastAsia"/>
          <w:color w:val="000000" w:themeColor="text1"/>
        </w:rPr>
        <w:t>年度台上字第</w:t>
      </w:r>
      <w:r w:rsidR="00394E51" w:rsidRPr="00952D6B">
        <w:rPr>
          <w:rFonts w:hint="eastAsia"/>
          <w:color w:val="000000" w:themeColor="text1"/>
        </w:rPr>
        <w:t>419</w:t>
      </w:r>
      <w:r w:rsidR="001F011F" w:rsidRPr="00952D6B">
        <w:rPr>
          <w:rFonts w:hint="eastAsia"/>
          <w:color w:val="000000" w:themeColor="text1"/>
        </w:rPr>
        <w:t>號、</w:t>
      </w:r>
      <w:r w:rsidR="00394E51" w:rsidRPr="00952D6B">
        <w:rPr>
          <w:rFonts w:hint="eastAsia"/>
          <w:color w:val="000000" w:themeColor="text1"/>
        </w:rPr>
        <w:t>74</w:t>
      </w:r>
      <w:r w:rsidR="001F011F" w:rsidRPr="00952D6B">
        <w:rPr>
          <w:rFonts w:hint="eastAsia"/>
          <w:color w:val="000000" w:themeColor="text1"/>
        </w:rPr>
        <w:t>年度台覆字第</w:t>
      </w:r>
      <w:r w:rsidR="00394E51" w:rsidRPr="00952D6B">
        <w:rPr>
          <w:rFonts w:hint="eastAsia"/>
          <w:color w:val="000000" w:themeColor="text1"/>
        </w:rPr>
        <w:lastRenderedPageBreak/>
        <w:t>10</w:t>
      </w:r>
      <w:r w:rsidR="001F011F" w:rsidRPr="00952D6B">
        <w:rPr>
          <w:rFonts w:hint="eastAsia"/>
          <w:color w:val="000000" w:themeColor="text1"/>
        </w:rPr>
        <w:t>號</w:t>
      </w:r>
      <w:r w:rsidR="0083633E" w:rsidRPr="00952D6B">
        <w:rPr>
          <w:rFonts w:hint="eastAsia"/>
          <w:color w:val="000000" w:themeColor="text1"/>
        </w:rPr>
        <w:t>判例</w:t>
      </w:r>
      <w:r w:rsidR="001F011F" w:rsidRPr="00952D6B">
        <w:rPr>
          <w:rFonts w:hint="eastAsia"/>
          <w:color w:val="000000" w:themeColor="text1"/>
        </w:rPr>
        <w:t>）而所謂足使犯罪事實獲得確信之補強證據不得違反</w:t>
      </w:r>
      <w:r w:rsidR="00394E51" w:rsidRPr="00952D6B">
        <w:rPr>
          <w:rFonts w:hint="eastAsia"/>
          <w:color w:val="000000" w:themeColor="text1"/>
        </w:rPr>
        <w:t>『關連性法則』</w:t>
      </w:r>
      <w:r w:rsidR="001F011F" w:rsidRPr="00952D6B">
        <w:rPr>
          <w:rFonts w:hint="eastAsia"/>
          <w:color w:val="000000" w:themeColor="text1"/>
        </w:rPr>
        <w:t>，此即最高法院29上3105判例要旨所稱：</w:t>
      </w:r>
      <w:r w:rsidR="00394E51" w:rsidRPr="00952D6B">
        <w:rPr>
          <w:rFonts w:hint="eastAsia"/>
          <w:color w:val="000000" w:themeColor="text1"/>
        </w:rPr>
        <w:t>『</w:t>
      </w:r>
      <w:r w:rsidR="001F011F" w:rsidRPr="00952D6B">
        <w:rPr>
          <w:rFonts w:hint="eastAsia"/>
          <w:color w:val="000000" w:themeColor="text1"/>
        </w:rPr>
        <w:t>刑事訴訟法上所謂認定犯罪事實之證據，係指足以認定被告確有犯罪行為之積極證據而言，該項證據自須適合於被告犯罪事實之認定，始得採為斷罪資料。</w:t>
      </w:r>
      <w:r w:rsidR="00394E51" w:rsidRPr="00952D6B">
        <w:rPr>
          <w:rFonts w:hint="eastAsia"/>
          <w:color w:val="000000" w:themeColor="text1"/>
        </w:rPr>
        <w:t>』</w:t>
      </w:r>
      <w:r w:rsidR="001F011F" w:rsidRPr="00952D6B">
        <w:rPr>
          <w:rFonts w:hint="eastAsia"/>
          <w:color w:val="000000" w:themeColor="text1"/>
        </w:rPr>
        <w:t>」等語</w:t>
      </w:r>
      <w:r w:rsidR="009C722E" w:rsidRPr="00952D6B">
        <w:rPr>
          <w:rFonts w:hint="eastAsia"/>
          <w:color w:val="000000" w:themeColor="text1"/>
        </w:rPr>
        <w:t>。</w:t>
      </w:r>
      <w:r w:rsidR="006C15DD" w:rsidRPr="00952D6B">
        <w:rPr>
          <w:rFonts w:hint="eastAsia"/>
          <w:color w:val="000000" w:themeColor="text1"/>
        </w:rPr>
        <w:t>經查除前揭原確定判決理由所示</w:t>
      </w:r>
      <w:r w:rsidR="009C722E" w:rsidRPr="00952D6B">
        <w:rPr>
          <w:rFonts w:hint="eastAsia"/>
          <w:color w:val="000000" w:themeColor="text1"/>
        </w:rPr>
        <w:t>外之</w:t>
      </w:r>
      <w:r w:rsidR="006C15DD" w:rsidRPr="00952D6B">
        <w:rPr>
          <w:rFonts w:hint="eastAsia"/>
          <w:color w:val="000000" w:themeColor="text1"/>
        </w:rPr>
        <w:t>偵審全卷之</w:t>
      </w:r>
      <w:r w:rsidR="009C722E" w:rsidRPr="00952D6B">
        <w:rPr>
          <w:rFonts w:hint="eastAsia"/>
          <w:color w:val="000000" w:themeColor="text1"/>
        </w:rPr>
        <w:t>證據清單</w:t>
      </w:r>
      <w:r w:rsidR="009C722E" w:rsidRPr="00952D6B">
        <w:rPr>
          <w:rStyle w:val="aff1"/>
          <w:color w:val="000000" w:themeColor="text1"/>
        </w:rPr>
        <w:footnoteReference w:id="17"/>
      </w:r>
      <w:r w:rsidR="009C722E" w:rsidRPr="00952D6B">
        <w:rPr>
          <w:rFonts w:hint="eastAsia"/>
          <w:color w:val="000000" w:themeColor="text1"/>
        </w:rPr>
        <w:t>，無法發見</w:t>
      </w:r>
      <w:r w:rsidR="00262746" w:rsidRPr="00952D6B">
        <w:rPr>
          <w:rFonts w:hint="eastAsia"/>
          <w:color w:val="000000" w:themeColor="text1"/>
        </w:rPr>
        <w:t>為被告謝志宏與郭俊偉除郭</w:t>
      </w:r>
      <w:r w:rsidR="00262746" w:rsidRPr="00952D6B">
        <w:rPr>
          <w:rFonts w:hint="eastAsia"/>
          <w:color w:val="000000" w:themeColor="text1"/>
        </w:rPr>
        <w:lastRenderedPageBreak/>
        <w:t>俊偉共犯自白外</w:t>
      </w:r>
      <w:r w:rsidR="00262746" w:rsidRPr="00952D6B">
        <w:rPr>
          <w:rFonts w:ascii="新細明體" w:eastAsia="新細明體" w:hAnsi="新細明體" w:hint="eastAsia"/>
          <w:color w:val="000000" w:themeColor="text1"/>
        </w:rPr>
        <w:t>，</w:t>
      </w:r>
      <w:r w:rsidR="00262746" w:rsidRPr="00952D6B">
        <w:rPr>
          <w:rFonts w:hint="eastAsia"/>
          <w:color w:val="000000" w:themeColor="text1"/>
        </w:rPr>
        <w:t>其他關於共同謀議與行為關聯</w:t>
      </w:r>
      <w:r w:rsidR="00262746" w:rsidRPr="00952D6B">
        <w:rPr>
          <w:rFonts w:hint="eastAsia"/>
          <w:color w:val="000000" w:themeColor="text1"/>
        </w:rPr>
        <w:lastRenderedPageBreak/>
        <w:t>之</w:t>
      </w:r>
      <w:r w:rsidR="006C15DD" w:rsidRPr="00952D6B">
        <w:rPr>
          <w:rFonts w:hint="eastAsia"/>
          <w:color w:val="000000" w:themeColor="text1"/>
        </w:rPr>
        <w:t>具有關聯性之</w:t>
      </w:r>
      <w:r w:rsidR="00262746" w:rsidRPr="00952D6B">
        <w:rPr>
          <w:rFonts w:hint="eastAsia"/>
          <w:color w:val="000000" w:themeColor="text1"/>
        </w:rPr>
        <w:t>補強證據</w:t>
      </w:r>
      <w:r w:rsidR="006C15DD" w:rsidRPr="00952D6B">
        <w:rPr>
          <w:rFonts w:ascii="新細明體" w:eastAsia="新細明體" w:hAnsi="新細明體" w:hint="eastAsia"/>
          <w:color w:val="000000" w:themeColor="text1"/>
        </w:rPr>
        <w:t>，</w:t>
      </w:r>
      <w:r w:rsidR="006C15DD" w:rsidRPr="00952D6B">
        <w:rPr>
          <w:rFonts w:hint="eastAsia"/>
          <w:color w:val="000000" w:themeColor="text1"/>
        </w:rPr>
        <w:t>據此而判決謝志宏死刑</w:t>
      </w:r>
      <w:r w:rsidR="006C15DD" w:rsidRPr="00952D6B">
        <w:rPr>
          <w:rFonts w:ascii="新細明體" w:eastAsia="新細明體" w:hAnsi="新細明體" w:hint="eastAsia"/>
          <w:color w:val="000000" w:themeColor="text1"/>
        </w:rPr>
        <w:t>，</w:t>
      </w:r>
      <w:r w:rsidR="00AF486D" w:rsidRPr="00952D6B">
        <w:rPr>
          <w:rFonts w:hint="eastAsia"/>
          <w:color w:val="000000" w:themeColor="text1"/>
        </w:rPr>
        <w:t>自違</w:t>
      </w:r>
      <w:r w:rsidR="006C15DD" w:rsidRPr="00952D6B">
        <w:rPr>
          <w:rFonts w:hint="eastAsia"/>
          <w:color w:val="000000" w:themeColor="text1"/>
        </w:rPr>
        <w:t>刑事訴訟法第156條規定第2項規定（92年2月6日修正）之規定</w:t>
      </w:r>
      <w:r w:rsidR="00530298" w:rsidRPr="00952D6B">
        <w:rPr>
          <w:rFonts w:hAnsi="標楷體" w:hint="eastAsia"/>
          <w:color w:val="000000" w:themeColor="text1"/>
        </w:rPr>
        <w:t>（</w:t>
      </w:r>
      <w:r w:rsidR="00530298" w:rsidRPr="00952D6B">
        <w:rPr>
          <w:rFonts w:hint="eastAsia"/>
          <w:color w:val="000000" w:themeColor="text1"/>
        </w:rPr>
        <w:t>另有關郭俊偉測謊鑑定部分是否具有證據能力或屬於自白延伸詳如後述</w:t>
      </w:r>
      <w:r w:rsidR="00530298" w:rsidRPr="00952D6B">
        <w:rPr>
          <w:rFonts w:hAnsi="標楷體" w:hint="eastAsia"/>
          <w:color w:val="000000" w:themeColor="text1"/>
        </w:rPr>
        <w:t>）</w:t>
      </w:r>
      <w:r w:rsidR="00262746" w:rsidRPr="00952D6B">
        <w:rPr>
          <w:rFonts w:hint="eastAsia"/>
          <w:color w:val="000000" w:themeColor="text1"/>
        </w:rPr>
        <w:t>。</w:t>
      </w:r>
    </w:p>
    <w:p w:rsidR="00837457" w:rsidRPr="00952D6B" w:rsidRDefault="00074689" w:rsidP="00074689">
      <w:pPr>
        <w:pStyle w:val="3"/>
        <w:rPr>
          <w:color w:val="000000" w:themeColor="text1"/>
        </w:rPr>
      </w:pPr>
      <w:bookmarkStart w:id="12" w:name="_Toc516132530"/>
      <w:bookmarkStart w:id="13" w:name="_Toc516753814"/>
      <w:bookmarkStart w:id="14" w:name="_Toc517101148"/>
      <w:bookmarkStart w:id="15" w:name="_Toc518030934"/>
      <w:r w:rsidRPr="00952D6B">
        <w:rPr>
          <w:rFonts w:hint="eastAsia"/>
          <w:color w:val="000000" w:themeColor="text1"/>
        </w:rPr>
        <w:t>原審所採認不利</w:t>
      </w:r>
      <w:r w:rsidR="00EE0596" w:rsidRPr="00952D6B">
        <w:rPr>
          <w:rFonts w:hint="eastAsia"/>
          <w:color w:val="000000" w:themeColor="text1"/>
        </w:rPr>
        <w:t>被告謝志宏</w:t>
      </w:r>
      <w:r w:rsidRPr="00952D6B">
        <w:rPr>
          <w:rFonts w:hint="eastAsia"/>
          <w:color w:val="000000" w:themeColor="text1"/>
        </w:rPr>
        <w:t>警詢</w:t>
      </w:r>
      <w:r w:rsidR="00EE0596" w:rsidRPr="00952D6B">
        <w:rPr>
          <w:rFonts w:hint="eastAsia"/>
          <w:color w:val="000000" w:themeColor="text1"/>
        </w:rPr>
        <w:t>自白</w:t>
      </w:r>
      <w:r w:rsidRPr="00952D6B">
        <w:rPr>
          <w:rFonts w:hint="eastAsia"/>
          <w:color w:val="000000" w:themeColor="text1"/>
        </w:rPr>
        <w:t>，受有不當取供之嫌疑，且均未錄音，</w:t>
      </w:r>
      <w:r w:rsidRPr="00952D6B">
        <w:rPr>
          <w:rFonts w:hAnsi="標楷體" w:hint="eastAsia"/>
          <w:color w:val="000000" w:themeColor="text1"/>
        </w:rPr>
        <w:t>國家機關未予舉證，無法擔保其任意性，應</w:t>
      </w:r>
      <w:r w:rsidRPr="00952D6B">
        <w:rPr>
          <w:rFonts w:hint="eastAsia"/>
          <w:color w:val="000000" w:themeColor="text1"/>
        </w:rPr>
        <w:t>無證據能力</w:t>
      </w:r>
      <w:r w:rsidR="009E6654" w:rsidRPr="00952D6B">
        <w:rPr>
          <w:rFonts w:hint="eastAsia"/>
          <w:color w:val="000000" w:themeColor="text1"/>
        </w:rPr>
        <w:t>。</w:t>
      </w:r>
      <w:bookmarkEnd w:id="12"/>
      <w:bookmarkEnd w:id="13"/>
      <w:bookmarkEnd w:id="14"/>
      <w:bookmarkEnd w:id="15"/>
    </w:p>
    <w:p w:rsidR="00B12426" w:rsidRPr="00952D6B" w:rsidRDefault="00837457" w:rsidP="00B12426">
      <w:pPr>
        <w:pStyle w:val="4"/>
        <w:rPr>
          <w:rFonts w:hAnsi="標楷體"/>
          <w:b/>
          <w:color w:val="000000" w:themeColor="text1"/>
        </w:rPr>
      </w:pPr>
      <w:r w:rsidRPr="00952D6B">
        <w:rPr>
          <w:rFonts w:hint="eastAsia"/>
          <w:color w:val="000000" w:themeColor="text1"/>
        </w:rPr>
        <w:t>按刑事訴訟法</w:t>
      </w:r>
      <w:r w:rsidR="00232118" w:rsidRPr="00952D6B">
        <w:rPr>
          <w:rFonts w:hint="eastAsia"/>
          <w:color w:val="000000" w:themeColor="text1"/>
        </w:rPr>
        <w:t>第156條</w:t>
      </w:r>
      <w:r w:rsidRPr="00952D6B">
        <w:rPr>
          <w:rFonts w:hint="eastAsia"/>
          <w:color w:val="000000" w:themeColor="text1"/>
        </w:rPr>
        <w:t>第1項規定</w:t>
      </w:r>
      <w:r w:rsidRPr="00952D6B">
        <w:rPr>
          <w:rFonts w:hAnsi="標楷體" w:hint="eastAsia"/>
          <w:color w:val="000000" w:themeColor="text1"/>
        </w:rPr>
        <w:t>：</w:t>
      </w:r>
      <w:r w:rsidRPr="00952D6B">
        <w:rPr>
          <w:rFonts w:ascii="新細明體" w:eastAsia="新細明體" w:hAnsi="新細明體" w:hint="eastAsia"/>
          <w:color w:val="000000" w:themeColor="text1"/>
        </w:rPr>
        <w:t>「</w:t>
      </w:r>
      <w:r w:rsidR="00232118" w:rsidRPr="00952D6B">
        <w:rPr>
          <w:rFonts w:hint="eastAsia"/>
          <w:color w:val="000000" w:themeColor="text1"/>
        </w:rPr>
        <w:t>被告之自白，非出於強暴、脅迫、利誘、詐欺、疲勞訊問、違法羈押或其他不正之方法，且與事實相符者，得為證據。被告或共犯之自白，不得作為有罪判決之唯一證據，仍應調查其他必要之證據，以察其是否與事實相符。</w:t>
      </w:r>
      <w:r w:rsidRPr="00952D6B">
        <w:rPr>
          <w:rFonts w:ascii="新細明體" w:eastAsia="新細明體" w:hAnsi="新細明體" w:hint="eastAsia"/>
          <w:color w:val="000000" w:themeColor="text1"/>
        </w:rPr>
        <w:t>」</w:t>
      </w:r>
      <w:r w:rsidR="00B12426" w:rsidRPr="00952D6B">
        <w:rPr>
          <w:rFonts w:hAnsi="標楷體" w:hint="eastAsia"/>
          <w:color w:val="000000" w:themeColor="text1"/>
        </w:rPr>
        <w:t>復按公民與政治權利國際公約第14條第3項第7款規定：「審判被控刑事罪時，被告一律有權平等享受下列最低限度之保障：不得強迫被告自供或認罪。」聯合國人權事務委員會公民與政治權利國際公約第</w:t>
      </w:r>
      <w:r w:rsidR="00FE2D77" w:rsidRPr="00952D6B">
        <w:rPr>
          <w:rFonts w:hAnsi="標楷體" w:hint="eastAsia"/>
          <w:color w:val="000000" w:themeColor="text1"/>
        </w:rPr>
        <w:t>32</w:t>
      </w:r>
      <w:r w:rsidR="00B12426" w:rsidRPr="00952D6B">
        <w:rPr>
          <w:rFonts w:hAnsi="標楷體" w:hint="eastAsia"/>
          <w:color w:val="000000" w:themeColor="text1"/>
        </w:rPr>
        <w:t>號一般性意見第</w:t>
      </w:r>
      <w:r w:rsidR="00FE2D77" w:rsidRPr="00952D6B">
        <w:rPr>
          <w:rFonts w:hAnsi="標楷體" w:hint="eastAsia"/>
          <w:color w:val="000000" w:themeColor="text1"/>
        </w:rPr>
        <w:t>30</w:t>
      </w:r>
      <w:r w:rsidR="00B12426" w:rsidRPr="00952D6B">
        <w:rPr>
          <w:rFonts w:hAnsi="標楷體" w:hint="eastAsia"/>
          <w:color w:val="000000" w:themeColor="text1"/>
        </w:rPr>
        <w:t>點規定：「根據第</w:t>
      </w:r>
      <w:r w:rsidR="00FE2D77" w:rsidRPr="00952D6B">
        <w:rPr>
          <w:rFonts w:hAnsi="標楷體" w:hint="eastAsia"/>
          <w:color w:val="000000" w:themeColor="text1"/>
        </w:rPr>
        <w:t>14</w:t>
      </w:r>
      <w:r w:rsidR="00B12426" w:rsidRPr="00952D6B">
        <w:rPr>
          <w:rFonts w:hAnsi="標楷體" w:hint="eastAsia"/>
          <w:color w:val="000000" w:themeColor="text1"/>
        </w:rPr>
        <w:t>條第</w:t>
      </w:r>
      <w:r w:rsidR="00FE2D77" w:rsidRPr="00952D6B">
        <w:rPr>
          <w:rFonts w:hAnsi="標楷體" w:hint="eastAsia"/>
          <w:color w:val="000000" w:themeColor="text1"/>
        </w:rPr>
        <w:t>2</w:t>
      </w:r>
      <w:r w:rsidR="00B12426" w:rsidRPr="00952D6B">
        <w:rPr>
          <w:rFonts w:hAnsi="標楷體" w:hint="eastAsia"/>
          <w:color w:val="000000" w:themeColor="text1"/>
        </w:rPr>
        <w:t>項，凡受刑事控告之人，未經依法確定有罪之前，應假定其無罪。無罪推定是保護人權的基本要素，要求檢方提供控訴的證據，保證在排除所有合理懷疑確定有罪之前，應被視為無罪，確保對被告適用無罪推定原則，並要求根據此原則對待受刑事罪行指控者。所有政府機關均有責任不對審判結果作出預斷，如不得發表公開聲明指稱被告有罪。被告通常不得在審判中戴上手銬或被關在籠中，或將其指成危險罪犯的方式出庭。媒體應避免做出會損及無罪推定原則的報導。此外，審前羈押時間的長短並不能說明罪行情況和嚴重程度指標。拒絕</w:t>
      </w:r>
      <w:r w:rsidR="00B12426" w:rsidRPr="00952D6B">
        <w:rPr>
          <w:rFonts w:hAnsi="標楷體" w:hint="eastAsia"/>
          <w:color w:val="000000" w:themeColor="text1"/>
        </w:rPr>
        <w:lastRenderedPageBreak/>
        <w:t>保釋或在民事訴訟中的賠償責任判決並不會損及無罪推定。」同號第</w:t>
      </w:r>
      <w:r w:rsidR="0057246C" w:rsidRPr="00952D6B">
        <w:rPr>
          <w:rFonts w:hAnsi="標楷體" w:hint="eastAsia"/>
          <w:color w:val="000000" w:themeColor="text1"/>
        </w:rPr>
        <w:t>41</w:t>
      </w:r>
      <w:r w:rsidR="00B12426" w:rsidRPr="00952D6B">
        <w:rPr>
          <w:rFonts w:hAnsi="標楷體" w:hint="eastAsia"/>
          <w:color w:val="000000" w:themeColor="text1"/>
        </w:rPr>
        <w:t>點規定：「最後，第</w:t>
      </w:r>
      <w:r w:rsidR="00FE2D77" w:rsidRPr="00952D6B">
        <w:rPr>
          <w:rFonts w:hAnsi="標楷體" w:hint="eastAsia"/>
          <w:color w:val="000000" w:themeColor="text1"/>
        </w:rPr>
        <w:t>14</w:t>
      </w:r>
      <w:r w:rsidR="00B12426" w:rsidRPr="00952D6B">
        <w:rPr>
          <w:rFonts w:hAnsi="標楷體" w:hint="eastAsia"/>
          <w:color w:val="000000" w:themeColor="text1"/>
        </w:rPr>
        <w:t>條第</w:t>
      </w:r>
      <w:r w:rsidR="00FE2D77" w:rsidRPr="00952D6B">
        <w:rPr>
          <w:rFonts w:hAnsi="標楷體" w:hint="eastAsia"/>
          <w:color w:val="000000" w:themeColor="text1"/>
        </w:rPr>
        <w:t>3</w:t>
      </w:r>
      <w:r w:rsidR="00B12426" w:rsidRPr="00952D6B">
        <w:rPr>
          <w:rFonts w:hAnsi="標楷體" w:hint="eastAsia"/>
          <w:color w:val="000000" w:themeColor="text1"/>
        </w:rPr>
        <w:t>項第</w:t>
      </w:r>
      <w:r w:rsidR="00FE2D77" w:rsidRPr="00952D6B">
        <w:rPr>
          <w:rFonts w:hAnsi="標楷體" w:hint="eastAsia"/>
          <w:color w:val="000000" w:themeColor="text1"/>
        </w:rPr>
        <w:t>7</w:t>
      </w:r>
      <w:r w:rsidR="00B12426" w:rsidRPr="00952D6B">
        <w:rPr>
          <w:rFonts w:hAnsi="標楷體" w:hint="eastAsia"/>
          <w:color w:val="000000" w:themeColor="text1"/>
        </w:rPr>
        <w:t>款保障有權不被強迫自供或認罪。必須從沒有來自刑事偵查機關為獲得認罪而對被告做任何直接或間接的身體上壓迫或不當精神壓力的角度來理解這項保障。當然，以違反《公約》第</w:t>
      </w:r>
      <w:r w:rsidR="00FE2D77" w:rsidRPr="00952D6B">
        <w:rPr>
          <w:rFonts w:hAnsi="標楷體" w:hint="eastAsia"/>
          <w:color w:val="000000" w:themeColor="text1"/>
        </w:rPr>
        <w:t>7</w:t>
      </w:r>
      <w:r w:rsidR="00B12426" w:rsidRPr="00952D6B">
        <w:rPr>
          <w:rFonts w:hAnsi="標楷體" w:hint="eastAsia"/>
          <w:color w:val="000000" w:themeColor="text1"/>
        </w:rPr>
        <w:t>條的方式對待被告以獲取自白，是不可接受的。</w:t>
      </w:r>
      <w:r w:rsidR="00B12426" w:rsidRPr="00952D6B">
        <w:rPr>
          <w:rFonts w:hAnsi="標楷體" w:hint="eastAsia"/>
          <w:b/>
          <w:color w:val="000000" w:themeColor="text1"/>
        </w:rPr>
        <w:t>國內法必須確保不得援引違反《公約》第</w:t>
      </w:r>
      <w:r w:rsidR="00FE2D77" w:rsidRPr="00952D6B">
        <w:rPr>
          <w:rFonts w:hAnsi="標楷體" w:hint="eastAsia"/>
          <w:b/>
          <w:color w:val="000000" w:themeColor="text1"/>
        </w:rPr>
        <w:t>7</w:t>
      </w:r>
      <w:r w:rsidR="00B12426" w:rsidRPr="00952D6B">
        <w:rPr>
          <w:rFonts w:hAnsi="標楷體" w:hint="eastAsia"/>
          <w:b/>
          <w:color w:val="000000" w:themeColor="text1"/>
        </w:rPr>
        <w:t>條取得的證詞或口供作為證據，但這類資料可用作證明已經發生了該條所禁止的酷刑或其他處遇的證據。在這種情況下，應由國家證明被告的陳述是出於自願。</w:t>
      </w:r>
      <w:r w:rsidR="00B12426" w:rsidRPr="00952D6B">
        <w:rPr>
          <w:rFonts w:hAnsi="標楷體" w:hint="eastAsia"/>
          <w:color w:val="000000" w:themeColor="text1"/>
        </w:rPr>
        <w:t>」</w:t>
      </w:r>
    </w:p>
    <w:p w:rsidR="006D4E47" w:rsidRPr="00952D6B" w:rsidRDefault="00CE2EB1" w:rsidP="006F6D1A">
      <w:pPr>
        <w:pStyle w:val="4"/>
        <w:rPr>
          <w:b/>
          <w:color w:val="000000" w:themeColor="text1"/>
        </w:rPr>
      </w:pPr>
      <w:r w:rsidRPr="00952D6B">
        <w:rPr>
          <w:rFonts w:hint="eastAsia"/>
          <w:color w:val="000000" w:themeColor="text1"/>
        </w:rPr>
        <w:t>按因本案除共同被告自白外欠缺其他補強證據業如前述，</w:t>
      </w:r>
      <w:r w:rsidR="00EE0596" w:rsidRPr="00952D6B">
        <w:rPr>
          <w:rFonts w:hint="eastAsia"/>
          <w:color w:val="000000" w:themeColor="text1"/>
        </w:rPr>
        <w:t>謝志宏自白經過</w:t>
      </w:r>
      <w:r w:rsidR="006F6D1A" w:rsidRPr="00952D6B">
        <w:rPr>
          <w:rFonts w:hint="eastAsia"/>
          <w:color w:val="000000" w:themeColor="text1"/>
        </w:rPr>
        <w:t>（</w:t>
      </w:r>
      <w:r w:rsidR="006F6D1A" w:rsidRPr="00952D6B">
        <w:rPr>
          <w:rFonts w:hint="eastAsia"/>
          <w:b/>
          <w:color w:val="000000" w:themeColor="text1"/>
        </w:rPr>
        <w:t>謝志宏</w:t>
      </w:r>
      <w:r w:rsidR="006D4E47" w:rsidRPr="00952D6B">
        <w:rPr>
          <w:rFonts w:hint="eastAsia"/>
          <w:b/>
          <w:color w:val="000000" w:themeColor="text1"/>
        </w:rPr>
        <w:t>於</w:t>
      </w:r>
      <w:r w:rsidR="006F6D1A" w:rsidRPr="00952D6B">
        <w:rPr>
          <w:rFonts w:hint="eastAsia"/>
          <w:b/>
          <w:color w:val="000000" w:themeColor="text1"/>
        </w:rPr>
        <w:t>89年6月</w:t>
      </w:r>
      <w:r w:rsidR="006D4E47" w:rsidRPr="00952D6B">
        <w:rPr>
          <w:rFonts w:hint="eastAsia"/>
          <w:b/>
          <w:color w:val="000000" w:themeColor="text1"/>
        </w:rPr>
        <w:t>28</w:t>
      </w:r>
      <w:r w:rsidR="006F6D1A" w:rsidRPr="00952D6B">
        <w:rPr>
          <w:rFonts w:hint="eastAsia"/>
          <w:b/>
          <w:color w:val="000000" w:themeColor="text1"/>
        </w:rPr>
        <w:t>日</w:t>
      </w:r>
      <w:r w:rsidR="006D4E47" w:rsidRPr="00952D6B">
        <w:rPr>
          <w:rFonts w:hint="eastAsia"/>
          <w:b/>
          <w:color w:val="000000" w:themeColor="text1"/>
        </w:rPr>
        <w:t>與</w:t>
      </w:r>
      <w:r w:rsidR="006F6D1A" w:rsidRPr="00952D6B">
        <w:rPr>
          <w:rFonts w:hint="eastAsia"/>
          <w:b/>
          <w:color w:val="000000" w:themeColor="text1"/>
        </w:rPr>
        <w:t>89年7月</w:t>
      </w:r>
      <w:r w:rsidR="006D4E47" w:rsidRPr="00952D6B">
        <w:rPr>
          <w:rFonts w:hint="eastAsia"/>
          <w:b/>
          <w:color w:val="000000" w:themeColor="text1"/>
        </w:rPr>
        <w:t>5</w:t>
      </w:r>
      <w:r w:rsidR="006F6D1A" w:rsidRPr="00952D6B">
        <w:rPr>
          <w:rFonts w:hint="eastAsia"/>
          <w:b/>
          <w:color w:val="000000" w:themeColor="text1"/>
        </w:rPr>
        <w:t>日第一次警詢</w:t>
      </w:r>
      <w:r w:rsidR="006D4E47" w:rsidRPr="00952D6B">
        <w:rPr>
          <w:rFonts w:hint="eastAsia"/>
          <w:b/>
          <w:color w:val="000000" w:themeColor="text1"/>
        </w:rPr>
        <w:t>筆錄自白</w:t>
      </w:r>
      <w:r w:rsidR="00EE0596" w:rsidRPr="00952D6B">
        <w:rPr>
          <w:color w:val="000000" w:themeColor="text1"/>
          <w:vertAlign w:val="superscript"/>
        </w:rPr>
        <w:footnoteReference w:id="18"/>
      </w:r>
      <w:r w:rsidR="006D4E47" w:rsidRPr="00952D6B">
        <w:rPr>
          <w:rFonts w:hint="eastAsia"/>
          <w:b/>
          <w:color w:val="000000" w:themeColor="text1"/>
        </w:rPr>
        <w:t>與郭俊偉</w:t>
      </w:r>
      <w:r w:rsidR="006D4E47" w:rsidRPr="00952D6B">
        <w:rPr>
          <w:rFonts w:hint="eastAsia"/>
          <w:b/>
          <w:color w:val="000000" w:themeColor="text1"/>
        </w:rPr>
        <w:lastRenderedPageBreak/>
        <w:t>共同殺害被害人</w:t>
      </w:r>
      <w:r w:rsidR="00676E0E" w:rsidRPr="00952D6B">
        <w:rPr>
          <w:rFonts w:hint="eastAsia"/>
          <w:b/>
          <w:color w:val="000000" w:themeColor="text1"/>
        </w:rPr>
        <w:t>陳女</w:t>
      </w:r>
      <w:r w:rsidR="006D4E47" w:rsidRPr="00952D6B">
        <w:rPr>
          <w:rFonts w:hint="eastAsia"/>
          <w:b/>
          <w:color w:val="000000" w:themeColor="text1"/>
        </w:rPr>
        <w:t>、張清木</w:t>
      </w:r>
      <w:r w:rsidR="006F6D1A" w:rsidRPr="00952D6B">
        <w:rPr>
          <w:rFonts w:hint="eastAsia"/>
          <w:b/>
          <w:color w:val="000000" w:themeColor="text1"/>
        </w:rPr>
        <w:t>）</w:t>
      </w:r>
      <w:r w:rsidRPr="00952D6B">
        <w:rPr>
          <w:rFonts w:hint="eastAsia"/>
          <w:b/>
          <w:color w:val="000000" w:themeColor="text1"/>
        </w:rPr>
        <w:t>是否具有任意性與真實性，攸關原確定判決是否違反自白法則擬說明如下</w:t>
      </w:r>
      <w:r w:rsidR="00FE2D77" w:rsidRPr="00952D6B">
        <w:rPr>
          <w:rFonts w:hAnsi="標楷體" w:hint="eastAsia"/>
          <w:b/>
          <w:color w:val="000000" w:themeColor="text1"/>
        </w:rPr>
        <w:t>：</w:t>
      </w:r>
    </w:p>
    <w:p w:rsidR="00CE2EB1" w:rsidRPr="00952D6B" w:rsidRDefault="00CE2EB1" w:rsidP="00CE2EB1">
      <w:pPr>
        <w:pStyle w:val="5"/>
        <w:rPr>
          <w:color w:val="000000" w:themeColor="text1"/>
        </w:rPr>
      </w:pPr>
      <w:r w:rsidRPr="00952D6B">
        <w:rPr>
          <w:rFonts w:hint="eastAsia"/>
          <w:color w:val="000000" w:themeColor="text1"/>
        </w:rPr>
        <w:t>89年6月28日</w:t>
      </w:r>
    </w:p>
    <w:p w:rsidR="00A12E8A" w:rsidRPr="00952D6B" w:rsidRDefault="006F6D1A" w:rsidP="00CE2EB1">
      <w:pPr>
        <w:pStyle w:val="52"/>
        <w:ind w:left="2041" w:firstLine="680"/>
        <w:rPr>
          <w:rFonts w:hAnsi="標楷體"/>
          <w:color w:val="000000" w:themeColor="text1"/>
        </w:rPr>
      </w:pPr>
      <w:r w:rsidRPr="00952D6B">
        <w:rPr>
          <w:rFonts w:hint="eastAsia"/>
          <w:color w:val="000000" w:themeColor="text1"/>
        </w:rPr>
        <w:t>被告謝志宏89年6月28日凌晨12時30分於</w:t>
      </w:r>
      <w:r w:rsidR="00592BD6" w:rsidRPr="00952D6B">
        <w:rPr>
          <w:rFonts w:hint="eastAsia"/>
          <w:color w:val="000000" w:themeColor="text1"/>
        </w:rPr>
        <w:t>臺南</w:t>
      </w:r>
      <w:r w:rsidRPr="00952D6B">
        <w:rPr>
          <w:rFonts w:hint="eastAsia"/>
          <w:color w:val="000000" w:themeColor="text1"/>
        </w:rPr>
        <w:t>縣永康市復國一路471號住宅被拘提及夜間搜索，於同日1時20分搜索完畢帶至關廟派出所詢問（偵查卷第41頁、27頁）</w:t>
      </w:r>
      <w:r w:rsidRPr="00952D6B">
        <w:rPr>
          <w:rFonts w:hAnsi="標楷體" w:hint="eastAsia"/>
          <w:color w:val="000000" w:themeColor="text1"/>
        </w:rPr>
        <w:t>；89年6月28日筆錄時間</w:t>
      </w:r>
      <w:r w:rsidR="007631DB" w:rsidRPr="00952D6B">
        <w:rPr>
          <w:rFonts w:hAnsi="標楷體" w:hint="eastAsia"/>
          <w:color w:val="000000" w:themeColor="text1"/>
        </w:rPr>
        <w:t>固</w:t>
      </w:r>
      <w:r w:rsidRPr="00952D6B">
        <w:rPr>
          <w:rFonts w:hAnsi="標楷體" w:hint="eastAsia"/>
          <w:color w:val="000000" w:themeColor="text1"/>
        </w:rPr>
        <w:t>記載早上6點製作</w:t>
      </w:r>
      <w:r w:rsidR="00AF486D" w:rsidRPr="00952D6B">
        <w:rPr>
          <w:rStyle w:val="aff1"/>
          <w:rFonts w:hAnsi="標楷體"/>
          <w:color w:val="000000" w:themeColor="text1"/>
        </w:rPr>
        <w:footnoteReference w:id="19"/>
      </w:r>
      <w:r w:rsidR="001D0C60" w:rsidRPr="00952D6B">
        <w:rPr>
          <w:rFonts w:ascii="新細明體" w:eastAsia="新細明體" w:hAnsi="新細明體" w:hint="eastAsia"/>
          <w:color w:val="000000" w:themeColor="text1"/>
        </w:rPr>
        <w:t>，</w:t>
      </w:r>
      <w:r w:rsidR="007631DB" w:rsidRPr="00952D6B">
        <w:rPr>
          <w:rFonts w:hAnsi="標楷體" w:hint="eastAsia"/>
          <w:color w:val="000000" w:themeColor="text1"/>
        </w:rPr>
        <w:t>惟</w:t>
      </w:r>
      <w:r w:rsidR="00A12E8A" w:rsidRPr="00952D6B">
        <w:rPr>
          <w:rFonts w:hint="eastAsia"/>
          <w:color w:val="000000" w:themeColor="text1"/>
        </w:rPr>
        <w:t>據被告謝志宏於89年6月28</w:t>
      </w:r>
      <w:r w:rsidR="007631DB" w:rsidRPr="00952D6B">
        <w:rPr>
          <w:rFonts w:hint="eastAsia"/>
          <w:color w:val="000000" w:themeColor="text1"/>
        </w:rPr>
        <w:t>日從</w:t>
      </w:r>
      <w:r w:rsidR="00A12E8A" w:rsidRPr="00952D6B">
        <w:rPr>
          <w:rFonts w:hint="eastAsia"/>
          <w:color w:val="000000" w:themeColor="text1"/>
        </w:rPr>
        <w:t>凌晨</w:t>
      </w:r>
      <w:r w:rsidR="007631DB" w:rsidRPr="00952D6B">
        <w:rPr>
          <w:rFonts w:hint="eastAsia"/>
          <w:color w:val="000000" w:themeColor="text1"/>
        </w:rPr>
        <w:t>被拘提起算</w:t>
      </w:r>
      <w:r w:rsidR="00A12E8A" w:rsidRPr="00952D6B">
        <w:rPr>
          <w:rFonts w:hint="eastAsia"/>
          <w:color w:val="000000" w:themeColor="text1"/>
        </w:rPr>
        <w:t>至早上6點，則被告</w:t>
      </w:r>
      <w:r w:rsidR="0014122F" w:rsidRPr="00952D6B">
        <w:rPr>
          <w:rFonts w:hint="eastAsia"/>
          <w:color w:val="000000" w:themeColor="text1"/>
        </w:rPr>
        <w:t>恐</w:t>
      </w:r>
      <w:r w:rsidR="00A12E8A" w:rsidRPr="00952D6B">
        <w:rPr>
          <w:rFonts w:hint="eastAsia"/>
          <w:color w:val="000000" w:themeColor="text1"/>
        </w:rPr>
        <w:t>整夜未眠，自</w:t>
      </w:r>
      <w:r w:rsidR="007631DB" w:rsidRPr="00952D6B">
        <w:rPr>
          <w:rFonts w:hint="eastAsia"/>
          <w:color w:val="000000" w:themeColor="text1"/>
        </w:rPr>
        <w:t>涉有</w:t>
      </w:r>
      <w:r w:rsidR="00A12E8A" w:rsidRPr="00952D6B">
        <w:rPr>
          <w:rFonts w:hint="eastAsia"/>
          <w:color w:val="000000" w:themeColor="text1"/>
        </w:rPr>
        <w:t>疲勞訊問之疑義。</w:t>
      </w:r>
      <w:r w:rsidR="0014122F" w:rsidRPr="00952D6B">
        <w:rPr>
          <w:rFonts w:hint="eastAsia"/>
          <w:color w:val="000000" w:themeColor="text1"/>
        </w:rPr>
        <w:t>又查</w:t>
      </w:r>
      <w:r w:rsidR="0014122F" w:rsidRPr="00952D6B">
        <w:rPr>
          <w:rFonts w:hAnsi="標楷體" w:hint="eastAsia"/>
          <w:color w:val="000000" w:themeColor="text1"/>
        </w:rPr>
        <w:t>，</w:t>
      </w:r>
      <w:r w:rsidR="00A12E8A" w:rsidRPr="00952D6B">
        <w:rPr>
          <w:rFonts w:hint="eastAsia"/>
          <w:color w:val="000000" w:themeColor="text1"/>
        </w:rPr>
        <w:t>被告從89</w:t>
      </w:r>
      <w:r w:rsidR="001305C1" w:rsidRPr="00952D6B">
        <w:rPr>
          <w:rFonts w:hint="eastAsia"/>
          <w:color w:val="000000" w:themeColor="text1"/>
        </w:rPr>
        <w:t>年</w:t>
      </w:r>
      <w:r w:rsidR="00A12E8A" w:rsidRPr="00952D6B">
        <w:rPr>
          <w:rFonts w:hint="eastAsia"/>
          <w:color w:val="000000" w:themeColor="text1"/>
        </w:rPr>
        <w:t>6</w:t>
      </w:r>
      <w:r w:rsidR="001305C1" w:rsidRPr="00952D6B">
        <w:rPr>
          <w:rFonts w:hint="eastAsia"/>
          <w:color w:val="000000" w:themeColor="text1"/>
        </w:rPr>
        <w:t>月</w:t>
      </w:r>
      <w:r w:rsidR="00A12E8A" w:rsidRPr="00952D6B">
        <w:rPr>
          <w:rFonts w:hint="eastAsia"/>
          <w:color w:val="000000" w:themeColor="text1"/>
        </w:rPr>
        <w:t>28</w:t>
      </w:r>
      <w:r w:rsidR="001305C1" w:rsidRPr="00952D6B">
        <w:rPr>
          <w:rFonts w:hint="eastAsia"/>
          <w:color w:val="000000" w:themeColor="text1"/>
        </w:rPr>
        <w:t>日</w:t>
      </w:r>
      <w:r w:rsidR="00A12E8A" w:rsidRPr="00952D6B">
        <w:rPr>
          <w:rFonts w:hint="eastAsia"/>
          <w:color w:val="000000" w:themeColor="text1"/>
        </w:rPr>
        <w:t>凌晨被拘提（偵查卷第41頁），</w:t>
      </w:r>
      <w:r w:rsidR="001305C1" w:rsidRPr="00952D6B">
        <w:rPr>
          <w:rFonts w:hint="eastAsia"/>
          <w:color w:val="000000" w:themeColor="text1"/>
        </w:rPr>
        <w:t>至1時20分陪同警方在</w:t>
      </w:r>
      <w:r w:rsidR="00592BD6" w:rsidRPr="00952D6B">
        <w:rPr>
          <w:rFonts w:hint="eastAsia"/>
          <w:color w:val="000000" w:themeColor="text1"/>
        </w:rPr>
        <w:t>臺南</w:t>
      </w:r>
      <w:r w:rsidR="001305C1" w:rsidRPr="00952D6B">
        <w:rPr>
          <w:rFonts w:hint="eastAsia"/>
          <w:color w:val="000000" w:themeColor="text1"/>
        </w:rPr>
        <w:t>縣永康市復國1</w:t>
      </w:r>
      <w:r w:rsidR="00A12E8A" w:rsidRPr="00952D6B">
        <w:rPr>
          <w:rFonts w:hint="eastAsia"/>
          <w:color w:val="000000" w:themeColor="text1"/>
        </w:rPr>
        <w:t>路471號住宅搜索（偵查卷第28頁），</w:t>
      </w:r>
      <w:r w:rsidR="001305C1" w:rsidRPr="00952D6B">
        <w:rPr>
          <w:rFonts w:hint="eastAsia"/>
          <w:color w:val="000000" w:themeColor="text1"/>
        </w:rPr>
        <w:t>並到郭俊偉舊宅模擬，此有</w:t>
      </w:r>
      <w:r w:rsidR="00A12E8A" w:rsidRPr="00952D6B">
        <w:rPr>
          <w:rFonts w:hint="eastAsia"/>
          <w:color w:val="000000" w:themeColor="text1"/>
        </w:rPr>
        <w:t>被告謝志宏之解送人犯報告書</w:t>
      </w:r>
      <w:r w:rsidR="001305C1" w:rsidRPr="00952D6B">
        <w:rPr>
          <w:rFonts w:hAnsi="標楷體" w:hint="eastAsia"/>
          <w:color w:val="000000" w:themeColor="text1"/>
        </w:rPr>
        <w:t>（</w:t>
      </w:r>
      <w:r w:rsidR="00A12E8A" w:rsidRPr="00952D6B">
        <w:rPr>
          <w:rFonts w:hint="eastAsia"/>
          <w:color w:val="000000" w:themeColor="text1"/>
        </w:rPr>
        <w:t>並未扣除夜間不得訊問時間之記載</w:t>
      </w:r>
      <w:r w:rsidR="001305C1" w:rsidRPr="00952D6B">
        <w:rPr>
          <w:rFonts w:hAnsi="標楷體" w:hint="eastAsia"/>
          <w:color w:val="000000" w:themeColor="text1"/>
        </w:rPr>
        <w:t>）</w:t>
      </w:r>
      <w:r w:rsidR="001305C1" w:rsidRPr="00952D6B">
        <w:rPr>
          <w:rFonts w:hint="eastAsia"/>
          <w:color w:val="000000" w:themeColor="text1"/>
        </w:rPr>
        <w:t>可稽</w:t>
      </w:r>
      <w:r w:rsidR="00A12E8A" w:rsidRPr="00952D6B">
        <w:rPr>
          <w:rFonts w:hint="eastAsia"/>
          <w:color w:val="000000" w:themeColor="text1"/>
        </w:rPr>
        <w:t>（偵查卷第3頁），及證人即警員鍾大地表示謝志宏當日筆錄反反覆覆（更四審卷</w:t>
      </w:r>
      <w:r w:rsidR="00A12E8A" w:rsidRPr="00952D6B">
        <w:rPr>
          <w:rFonts w:hint="eastAsia"/>
          <w:color w:val="000000" w:themeColor="text1"/>
        </w:rPr>
        <w:lastRenderedPageBreak/>
        <w:t>97.8.25筆錄第6頁）</w:t>
      </w:r>
      <w:r w:rsidR="001305C1" w:rsidRPr="00952D6B">
        <w:rPr>
          <w:rFonts w:ascii="新細明體" w:eastAsia="新細明體" w:hAnsi="新細明體" w:hint="eastAsia"/>
          <w:color w:val="000000" w:themeColor="text1"/>
        </w:rPr>
        <w:t>，</w:t>
      </w:r>
      <w:r w:rsidR="001305C1" w:rsidRPr="00952D6B">
        <w:rPr>
          <w:rFonts w:hint="eastAsia"/>
          <w:color w:val="000000" w:themeColor="text1"/>
        </w:rPr>
        <w:t>足證</w:t>
      </w:r>
      <w:r w:rsidR="00446A39" w:rsidRPr="00952D6B">
        <w:rPr>
          <w:rFonts w:hint="eastAsia"/>
          <w:color w:val="000000" w:themeColor="text1"/>
        </w:rPr>
        <w:t>逮捕當日除</w:t>
      </w:r>
      <w:r w:rsidR="00A12E8A" w:rsidRPr="00952D6B">
        <w:rPr>
          <w:rFonts w:hint="eastAsia"/>
          <w:color w:val="000000" w:themeColor="text1"/>
        </w:rPr>
        <w:t>6</w:t>
      </w:r>
      <w:r w:rsidR="00446A39" w:rsidRPr="00952D6B">
        <w:rPr>
          <w:rFonts w:hint="eastAsia"/>
          <w:color w:val="000000" w:themeColor="text1"/>
        </w:rPr>
        <w:t>時所</w:t>
      </w:r>
      <w:r w:rsidR="00A12E8A" w:rsidRPr="00952D6B">
        <w:rPr>
          <w:rFonts w:hint="eastAsia"/>
          <w:color w:val="000000" w:themeColor="text1"/>
        </w:rPr>
        <w:t>製筆錄外，</w:t>
      </w:r>
      <w:r w:rsidR="0014122F" w:rsidRPr="00952D6B">
        <w:rPr>
          <w:rFonts w:hint="eastAsia"/>
          <w:color w:val="000000" w:themeColor="text1"/>
        </w:rPr>
        <w:t>尚不可</w:t>
      </w:r>
      <w:r w:rsidR="00F96467" w:rsidRPr="00952D6B">
        <w:rPr>
          <w:rFonts w:hint="eastAsia"/>
          <w:color w:val="000000" w:themeColor="text1"/>
        </w:rPr>
        <w:t>排除並無進行</w:t>
      </w:r>
      <w:r w:rsidR="0014122F" w:rsidRPr="00952D6B">
        <w:rPr>
          <w:rFonts w:hint="eastAsia"/>
          <w:color w:val="000000" w:themeColor="text1"/>
        </w:rPr>
        <w:t>未予移送或記載之其他</w:t>
      </w:r>
      <w:r w:rsidR="00A12E8A" w:rsidRPr="00952D6B">
        <w:rPr>
          <w:rFonts w:hint="eastAsia"/>
          <w:color w:val="000000" w:themeColor="text1"/>
        </w:rPr>
        <w:t>審訊</w:t>
      </w:r>
      <w:r w:rsidR="0014122F" w:rsidRPr="00952D6B">
        <w:rPr>
          <w:rFonts w:hint="eastAsia"/>
          <w:color w:val="000000" w:themeColor="text1"/>
        </w:rPr>
        <w:t>作為之可能</w:t>
      </w:r>
      <w:r w:rsidR="0014122F" w:rsidRPr="00952D6B">
        <w:rPr>
          <w:rFonts w:hAnsi="標楷體" w:hint="eastAsia"/>
          <w:color w:val="000000" w:themeColor="text1"/>
        </w:rPr>
        <w:t>，</w:t>
      </w:r>
      <w:r w:rsidR="0014122F" w:rsidRPr="00952D6B">
        <w:rPr>
          <w:rFonts w:hint="eastAsia"/>
          <w:color w:val="000000" w:themeColor="text1"/>
        </w:rPr>
        <w:t>故不得以筆錄記載時間作為排除任意性之依憑</w:t>
      </w:r>
      <w:r w:rsidR="0014122F" w:rsidRPr="00952D6B">
        <w:rPr>
          <w:rFonts w:hAnsi="標楷體" w:hint="eastAsia"/>
          <w:color w:val="000000" w:themeColor="text1"/>
        </w:rPr>
        <w:t>；再查，</w:t>
      </w:r>
      <w:r w:rsidR="00A12E8A" w:rsidRPr="00952D6B">
        <w:rPr>
          <w:rFonts w:hint="eastAsia"/>
          <w:color w:val="000000" w:themeColor="text1"/>
        </w:rPr>
        <w:t>謝志宏於27</w:t>
      </w:r>
      <w:r w:rsidR="00F96467" w:rsidRPr="00952D6B">
        <w:rPr>
          <w:rFonts w:hint="eastAsia"/>
          <w:color w:val="000000" w:themeColor="text1"/>
        </w:rPr>
        <w:t>日</w:t>
      </w:r>
      <w:r w:rsidR="00A12E8A" w:rsidRPr="00952D6B">
        <w:rPr>
          <w:rFonts w:hint="eastAsia"/>
          <w:color w:val="000000" w:themeColor="text1"/>
        </w:rPr>
        <w:t>白天尚於楓21餐飲屋</w:t>
      </w:r>
      <w:r w:rsidR="00A12E8A" w:rsidRPr="00952D6B">
        <w:rPr>
          <w:rFonts w:hAnsi="標楷體" w:hint="eastAsia"/>
          <w:color w:val="000000" w:themeColor="text1"/>
        </w:rPr>
        <w:t>工作</w:t>
      </w:r>
      <w:r w:rsidR="00090C01" w:rsidRPr="00952D6B">
        <w:rPr>
          <w:rFonts w:hAnsi="標楷體" w:hint="eastAsia"/>
          <w:color w:val="000000" w:themeColor="text1"/>
        </w:rPr>
        <w:t>，</w:t>
      </w:r>
      <w:r w:rsidR="0014122F" w:rsidRPr="00952D6B">
        <w:rPr>
          <w:rFonts w:hAnsi="標楷體" w:hint="eastAsia"/>
          <w:color w:val="000000" w:themeColor="text1"/>
        </w:rPr>
        <w:t>加以關廟分駐所並無</w:t>
      </w:r>
      <w:r w:rsidR="00090C01" w:rsidRPr="00952D6B">
        <w:rPr>
          <w:rFonts w:hAnsi="標楷體" w:hint="eastAsia"/>
          <w:color w:val="000000" w:themeColor="text1"/>
        </w:rPr>
        <w:t>拘留室</w:t>
      </w:r>
      <w:r w:rsidR="00090C01" w:rsidRPr="00952D6B">
        <w:rPr>
          <w:rStyle w:val="aff1"/>
          <w:rFonts w:hAnsi="標楷體"/>
          <w:color w:val="000000" w:themeColor="text1"/>
        </w:rPr>
        <w:footnoteReference w:id="20"/>
      </w:r>
      <w:r w:rsidR="00A12E8A" w:rsidRPr="00952D6B">
        <w:rPr>
          <w:rFonts w:hAnsi="標楷體" w:hint="eastAsia"/>
          <w:color w:val="000000" w:themeColor="text1"/>
        </w:rPr>
        <w:t>（偵查卷第125頁）</w:t>
      </w:r>
      <w:r w:rsidR="00F96467" w:rsidRPr="00952D6B">
        <w:rPr>
          <w:rFonts w:hAnsi="標楷體" w:hint="eastAsia"/>
          <w:color w:val="000000" w:themeColor="text1"/>
        </w:rPr>
        <w:t>，</w:t>
      </w:r>
      <w:r w:rsidR="0014122F" w:rsidRPr="00952D6B">
        <w:rPr>
          <w:rFonts w:hAnsi="標楷體" w:hint="eastAsia"/>
          <w:color w:val="000000" w:themeColor="text1"/>
        </w:rPr>
        <w:t>足徵，均涉有</w:t>
      </w:r>
      <w:r w:rsidR="00A12E8A" w:rsidRPr="00952D6B">
        <w:rPr>
          <w:rFonts w:hAnsi="標楷體" w:hint="eastAsia"/>
          <w:color w:val="000000" w:themeColor="text1"/>
        </w:rPr>
        <w:t>不正</w:t>
      </w:r>
      <w:r w:rsidR="00F96467" w:rsidRPr="00952D6B">
        <w:rPr>
          <w:rFonts w:hAnsi="標楷體" w:hint="eastAsia"/>
          <w:color w:val="000000" w:themeColor="text1"/>
        </w:rPr>
        <w:t>疲勞</w:t>
      </w:r>
      <w:r w:rsidR="0097027E" w:rsidRPr="00952D6B">
        <w:rPr>
          <w:rFonts w:hAnsi="標楷體" w:hint="eastAsia"/>
          <w:color w:val="000000" w:themeColor="text1"/>
        </w:rPr>
        <w:t>詢</w:t>
      </w:r>
      <w:r w:rsidR="00530298" w:rsidRPr="00952D6B">
        <w:rPr>
          <w:rFonts w:hAnsi="標楷體" w:hint="eastAsia"/>
          <w:color w:val="000000" w:themeColor="text1"/>
        </w:rPr>
        <w:t>問</w:t>
      </w:r>
      <w:r w:rsidR="0014122F" w:rsidRPr="00952D6B">
        <w:rPr>
          <w:rFonts w:hAnsi="標楷體" w:hint="eastAsia"/>
          <w:color w:val="000000" w:themeColor="text1"/>
        </w:rPr>
        <w:t>之違法</w:t>
      </w:r>
      <w:r w:rsidR="00A12E8A" w:rsidRPr="00952D6B">
        <w:rPr>
          <w:rFonts w:hAnsi="標楷體" w:hint="eastAsia"/>
          <w:color w:val="000000" w:themeColor="text1"/>
        </w:rPr>
        <w:t>。</w:t>
      </w:r>
    </w:p>
    <w:p w:rsidR="00A12E8A" w:rsidRPr="00952D6B" w:rsidRDefault="00C55927" w:rsidP="00CE2EB1">
      <w:pPr>
        <w:pStyle w:val="5"/>
        <w:rPr>
          <w:color w:val="000000" w:themeColor="text1"/>
        </w:rPr>
      </w:pPr>
      <w:r w:rsidRPr="00952D6B">
        <w:rPr>
          <w:rFonts w:hint="eastAsia"/>
          <w:color w:val="000000" w:themeColor="text1"/>
        </w:rPr>
        <w:t>89年7月5日</w:t>
      </w:r>
      <w:r w:rsidR="00A12E8A" w:rsidRPr="00952D6B">
        <w:rPr>
          <w:rFonts w:hint="eastAsia"/>
          <w:color w:val="000000" w:themeColor="text1"/>
        </w:rPr>
        <w:t>第一次警詢</w:t>
      </w:r>
      <w:r w:rsidR="00FF5C18" w:rsidRPr="00952D6B">
        <w:rPr>
          <w:rFonts w:hint="eastAsia"/>
          <w:color w:val="000000" w:themeColor="text1"/>
        </w:rPr>
        <w:t>筆錄</w:t>
      </w:r>
      <w:r w:rsidR="00A12E8A" w:rsidRPr="00952D6B">
        <w:rPr>
          <w:rFonts w:hint="eastAsia"/>
          <w:color w:val="000000" w:themeColor="text1"/>
        </w:rPr>
        <w:t>經過：</w:t>
      </w:r>
    </w:p>
    <w:p w:rsidR="00EE0596" w:rsidRPr="00952D6B" w:rsidRDefault="00B23642" w:rsidP="00CE2EB1">
      <w:pPr>
        <w:pStyle w:val="52"/>
        <w:ind w:left="2041" w:firstLine="680"/>
        <w:rPr>
          <w:color w:val="000000" w:themeColor="text1"/>
        </w:rPr>
      </w:pPr>
      <w:r w:rsidRPr="00952D6B">
        <w:rPr>
          <w:rFonts w:hint="eastAsia"/>
          <w:color w:val="000000" w:themeColor="text1"/>
        </w:rPr>
        <w:t>89年7月5日</w:t>
      </w:r>
      <w:r w:rsidR="00A12E8A" w:rsidRPr="00952D6B">
        <w:rPr>
          <w:rFonts w:hint="eastAsia"/>
          <w:color w:val="000000" w:themeColor="text1"/>
        </w:rPr>
        <w:t>關廟派出所借提</w:t>
      </w:r>
      <w:r w:rsidRPr="00952D6B">
        <w:rPr>
          <w:rFonts w:hint="eastAsia"/>
          <w:color w:val="000000" w:themeColor="text1"/>
        </w:rPr>
        <w:t>謝志宏</w:t>
      </w:r>
      <w:r w:rsidR="00A12E8A" w:rsidRPr="00952D6B">
        <w:rPr>
          <w:rFonts w:hint="eastAsia"/>
          <w:color w:val="000000" w:themeColor="text1"/>
        </w:rPr>
        <w:t>，警方先帶謝志宏上車沿案發路線拍照（歸</w:t>
      </w:r>
      <w:r w:rsidR="004D453F" w:rsidRPr="00952D6B">
        <w:rPr>
          <w:rFonts w:hint="eastAsia"/>
          <w:color w:val="000000" w:themeColor="text1"/>
        </w:rPr>
        <w:t>仁</w:t>
      </w:r>
      <w:r w:rsidR="00A12E8A" w:rsidRPr="00952D6B">
        <w:rPr>
          <w:rFonts w:hint="eastAsia"/>
          <w:color w:val="000000" w:themeColor="text1"/>
        </w:rPr>
        <w:t>分局現場勘查暨相驗照片卷第43</w:t>
      </w:r>
      <w:r w:rsidR="00C55927" w:rsidRPr="00952D6B">
        <w:rPr>
          <w:rFonts w:hint="eastAsia"/>
          <w:color w:val="000000" w:themeColor="text1"/>
        </w:rPr>
        <w:t>至</w:t>
      </w:r>
      <w:r w:rsidR="00A12E8A" w:rsidRPr="00952D6B">
        <w:rPr>
          <w:rFonts w:hint="eastAsia"/>
          <w:color w:val="000000" w:themeColor="text1"/>
        </w:rPr>
        <w:t>55頁）。</w:t>
      </w:r>
      <w:r w:rsidR="00D81F4A" w:rsidRPr="00952D6B">
        <w:rPr>
          <w:rFonts w:hint="eastAsia"/>
          <w:color w:val="000000" w:themeColor="text1"/>
        </w:rPr>
        <w:t>據謝志宏指摘</w:t>
      </w:r>
      <w:r w:rsidR="00CE2EB1" w:rsidRPr="00952D6B">
        <w:rPr>
          <w:rFonts w:hint="eastAsia"/>
          <w:color w:val="000000" w:themeColor="text1"/>
        </w:rPr>
        <w:t>稱</w:t>
      </w:r>
      <w:r w:rsidR="00D81F4A" w:rsidRPr="00952D6B">
        <w:rPr>
          <w:rFonts w:hAnsi="標楷體" w:hint="eastAsia"/>
          <w:color w:val="000000" w:themeColor="text1"/>
        </w:rPr>
        <w:t>，</w:t>
      </w:r>
      <w:r w:rsidR="00A12E8A" w:rsidRPr="00952D6B">
        <w:rPr>
          <w:rFonts w:hint="eastAsia"/>
          <w:color w:val="000000" w:themeColor="text1"/>
        </w:rPr>
        <w:t>途中警局人員即一直指示謝志宏要怎麼殺，才會與陳女、張清木屍體狀況吻合</w:t>
      </w:r>
      <w:r w:rsidR="00D81F4A" w:rsidRPr="00952D6B">
        <w:rPr>
          <w:rFonts w:hint="eastAsia"/>
          <w:color w:val="000000" w:themeColor="text1"/>
        </w:rPr>
        <w:t>等語</w:t>
      </w:r>
      <w:r w:rsidR="00A12E8A" w:rsidRPr="00952D6B">
        <w:rPr>
          <w:rFonts w:hint="eastAsia"/>
          <w:color w:val="000000" w:themeColor="text1"/>
        </w:rPr>
        <w:t>。</w:t>
      </w:r>
      <w:r w:rsidR="00D81F4A" w:rsidRPr="00952D6B">
        <w:rPr>
          <w:rFonts w:hint="eastAsia"/>
          <w:color w:val="000000" w:themeColor="text1"/>
        </w:rPr>
        <w:t>該陳述如屬真實</w:t>
      </w:r>
      <w:r w:rsidR="00D81F4A" w:rsidRPr="00952D6B">
        <w:rPr>
          <w:rFonts w:hAnsi="標楷體" w:hint="eastAsia"/>
          <w:color w:val="000000" w:themeColor="text1"/>
        </w:rPr>
        <w:t>，</w:t>
      </w:r>
      <w:r w:rsidR="00A12E8A" w:rsidRPr="00952D6B">
        <w:rPr>
          <w:rFonts w:hint="eastAsia"/>
          <w:color w:val="000000" w:themeColor="text1"/>
        </w:rPr>
        <w:t>因謝志宏28</w:t>
      </w:r>
      <w:r w:rsidR="00CE2EB1" w:rsidRPr="00952D6B">
        <w:rPr>
          <w:rFonts w:hint="eastAsia"/>
          <w:color w:val="000000" w:themeColor="text1"/>
        </w:rPr>
        <w:t>日</w:t>
      </w:r>
      <w:r w:rsidR="00A12E8A" w:rsidRPr="00952D6B">
        <w:rPr>
          <w:rFonts w:hint="eastAsia"/>
          <w:color w:val="000000" w:themeColor="text1"/>
        </w:rPr>
        <w:t>被拘提當日不正訊問之陰影</w:t>
      </w:r>
      <w:r w:rsidR="00D81F4A" w:rsidRPr="00952D6B">
        <w:rPr>
          <w:rFonts w:hint="eastAsia"/>
          <w:color w:val="000000" w:themeColor="text1"/>
        </w:rPr>
        <w:t>仍在持續，</w:t>
      </w:r>
      <w:r w:rsidR="00CE2EB1" w:rsidRPr="00952D6B">
        <w:rPr>
          <w:rFonts w:hint="eastAsia"/>
          <w:color w:val="000000" w:themeColor="text1"/>
        </w:rPr>
        <w:t>且其有依賴型人格障礙</w:t>
      </w:r>
      <w:r w:rsidR="00CE2EB1" w:rsidRPr="00952D6B">
        <w:rPr>
          <w:rFonts w:hAnsi="標楷體" w:hint="eastAsia"/>
          <w:color w:val="000000" w:themeColor="text1"/>
        </w:rPr>
        <w:t>，</w:t>
      </w:r>
      <w:r w:rsidR="00CE2EB1" w:rsidRPr="00952D6B">
        <w:rPr>
          <w:rFonts w:hint="eastAsia"/>
          <w:color w:val="000000" w:themeColor="text1"/>
        </w:rPr>
        <w:t>故</w:t>
      </w:r>
      <w:r w:rsidR="00A12E8A" w:rsidRPr="00952D6B">
        <w:rPr>
          <w:rFonts w:hint="eastAsia"/>
          <w:color w:val="000000" w:themeColor="text1"/>
        </w:rPr>
        <w:t>配合警方的指導</w:t>
      </w:r>
      <w:r w:rsidR="00D81F4A" w:rsidRPr="00952D6B">
        <w:rPr>
          <w:rFonts w:hint="eastAsia"/>
          <w:color w:val="000000" w:themeColor="text1"/>
        </w:rPr>
        <w:t>而與</w:t>
      </w:r>
      <w:r w:rsidR="00A12E8A" w:rsidRPr="00952D6B">
        <w:rPr>
          <w:rFonts w:hint="eastAsia"/>
          <w:color w:val="000000" w:themeColor="text1"/>
        </w:rPr>
        <w:t>其烤肉時會先刺一刺肉片，使其快熟的經驗</w:t>
      </w:r>
      <w:r w:rsidR="00D81F4A" w:rsidRPr="00952D6B">
        <w:rPr>
          <w:rFonts w:hint="eastAsia"/>
          <w:color w:val="000000" w:themeColor="text1"/>
        </w:rPr>
        <w:t>相互結合，</w:t>
      </w:r>
      <w:r w:rsidR="00CE2EB1" w:rsidRPr="00952D6B">
        <w:rPr>
          <w:rFonts w:hint="eastAsia"/>
          <w:color w:val="000000" w:themeColor="text1"/>
        </w:rPr>
        <w:t>而</w:t>
      </w:r>
      <w:r w:rsidR="00D81F4A" w:rsidRPr="00952D6B">
        <w:rPr>
          <w:rFonts w:hint="eastAsia"/>
          <w:color w:val="000000" w:themeColor="text1"/>
        </w:rPr>
        <w:t>陳訴</w:t>
      </w:r>
      <w:r w:rsidR="00C96853" w:rsidRPr="00952D6B">
        <w:rPr>
          <w:rFonts w:hint="eastAsia"/>
          <w:color w:val="000000" w:themeColor="text1"/>
        </w:rPr>
        <w:t>：「右手持刀走到</w:t>
      </w:r>
      <w:r w:rsidR="00676E0E" w:rsidRPr="00952D6B">
        <w:rPr>
          <w:rFonts w:hint="eastAsia"/>
          <w:color w:val="000000" w:themeColor="text1"/>
        </w:rPr>
        <w:t>陳女</w:t>
      </w:r>
      <w:r w:rsidR="00A12E8A" w:rsidRPr="00952D6B">
        <w:rPr>
          <w:rFonts w:hint="eastAsia"/>
          <w:color w:val="000000" w:themeColor="text1"/>
        </w:rPr>
        <w:t>旁邊，輕刺</w:t>
      </w:r>
      <w:r w:rsidR="00676E0E" w:rsidRPr="00952D6B">
        <w:rPr>
          <w:rFonts w:hint="eastAsia"/>
          <w:color w:val="000000" w:themeColor="text1"/>
        </w:rPr>
        <w:t>陳女</w:t>
      </w:r>
      <w:r w:rsidR="00A12E8A" w:rsidRPr="00952D6B">
        <w:rPr>
          <w:rFonts w:hint="eastAsia"/>
          <w:color w:val="000000" w:themeColor="text1"/>
        </w:rPr>
        <w:t>的腹部3下」（警卷第23頁正面）等</w:t>
      </w:r>
      <w:r w:rsidR="00CE2EB1" w:rsidRPr="00952D6B">
        <w:rPr>
          <w:rFonts w:hint="eastAsia"/>
          <w:color w:val="000000" w:themeColor="text1"/>
        </w:rPr>
        <w:t>與現場證據不相符合</w:t>
      </w:r>
      <w:r w:rsidR="004B797A" w:rsidRPr="00952D6B">
        <w:rPr>
          <w:rFonts w:hAnsi="標楷體" w:hint="eastAsia"/>
          <w:color w:val="000000" w:themeColor="text1"/>
        </w:rPr>
        <w:t>（如後述）</w:t>
      </w:r>
      <w:r w:rsidR="00CE2EB1" w:rsidRPr="00952D6B">
        <w:rPr>
          <w:rFonts w:hint="eastAsia"/>
          <w:color w:val="000000" w:themeColor="text1"/>
        </w:rPr>
        <w:t>之</w:t>
      </w:r>
      <w:r w:rsidR="00481761" w:rsidRPr="00952D6B">
        <w:rPr>
          <w:rFonts w:hint="eastAsia"/>
          <w:color w:val="000000" w:themeColor="text1"/>
        </w:rPr>
        <w:t>不實自白</w:t>
      </w:r>
      <w:r w:rsidR="00A12E8A" w:rsidRPr="00952D6B">
        <w:rPr>
          <w:rFonts w:hint="eastAsia"/>
          <w:color w:val="000000" w:themeColor="text1"/>
        </w:rPr>
        <w:t>。</w:t>
      </w:r>
      <w:r w:rsidR="00481761" w:rsidRPr="00952D6B">
        <w:rPr>
          <w:rFonts w:hint="eastAsia"/>
          <w:color w:val="000000" w:themeColor="text1"/>
        </w:rPr>
        <w:t>其89</w:t>
      </w:r>
      <w:r w:rsidR="004B797A" w:rsidRPr="00952D6B">
        <w:rPr>
          <w:rFonts w:hint="eastAsia"/>
          <w:color w:val="000000" w:themeColor="text1"/>
        </w:rPr>
        <w:t>年</w:t>
      </w:r>
      <w:r w:rsidR="00481761" w:rsidRPr="00952D6B">
        <w:rPr>
          <w:rFonts w:hint="eastAsia"/>
          <w:color w:val="000000" w:themeColor="text1"/>
        </w:rPr>
        <w:t>7</w:t>
      </w:r>
      <w:r w:rsidR="004B797A" w:rsidRPr="00952D6B">
        <w:rPr>
          <w:rFonts w:hint="eastAsia"/>
          <w:color w:val="000000" w:themeColor="text1"/>
        </w:rPr>
        <w:t>月</w:t>
      </w:r>
      <w:r w:rsidR="00481761" w:rsidRPr="00952D6B">
        <w:rPr>
          <w:rFonts w:hint="eastAsia"/>
          <w:color w:val="000000" w:themeColor="text1"/>
        </w:rPr>
        <w:t>5</w:t>
      </w:r>
      <w:r w:rsidR="004B797A" w:rsidRPr="00952D6B">
        <w:rPr>
          <w:rFonts w:hint="eastAsia"/>
          <w:color w:val="000000" w:themeColor="text1"/>
        </w:rPr>
        <w:t>日</w:t>
      </w:r>
      <w:r w:rsidR="00481761" w:rsidRPr="00952D6B">
        <w:rPr>
          <w:rFonts w:hint="eastAsia"/>
          <w:color w:val="000000" w:themeColor="text1"/>
        </w:rPr>
        <w:t>第一份警詢筆錄之製作過程</w:t>
      </w:r>
      <w:r w:rsidR="00A12E8A" w:rsidRPr="00952D6B">
        <w:rPr>
          <w:rFonts w:hint="eastAsia"/>
          <w:color w:val="000000" w:themeColor="text1"/>
        </w:rPr>
        <w:t>，</w:t>
      </w:r>
      <w:r w:rsidR="00481761" w:rsidRPr="00952D6B">
        <w:rPr>
          <w:rFonts w:hint="eastAsia"/>
          <w:color w:val="000000" w:themeColor="text1"/>
        </w:rPr>
        <w:t>辯護人李昆南律師</w:t>
      </w:r>
      <w:r w:rsidR="004B797A" w:rsidRPr="00952D6B">
        <w:rPr>
          <w:rFonts w:hAnsi="標楷體" w:hint="eastAsia"/>
          <w:color w:val="000000" w:themeColor="text1"/>
        </w:rPr>
        <w:t>（</w:t>
      </w:r>
      <w:r w:rsidR="004B797A" w:rsidRPr="00952D6B">
        <w:rPr>
          <w:rFonts w:hint="eastAsia"/>
          <w:color w:val="000000" w:themeColor="text1"/>
        </w:rPr>
        <w:t>現為臺南地院法官</w:t>
      </w:r>
      <w:r w:rsidR="004B797A" w:rsidRPr="00952D6B">
        <w:rPr>
          <w:rFonts w:hAnsi="標楷體" w:hint="eastAsia"/>
          <w:color w:val="000000" w:themeColor="text1"/>
        </w:rPr>
        <w:t>）</w:t>
      </w:r>
      <w:r w:rsidR="00481761" w:rsidRPr="00952D6B">
        <w:rPr>
          <w:rFonts w:hint="eastAsia"/>
          <w:color w:val="000000" w:themeColor="text1"/>
        </w:rPr>
        <w:t>曾於書狀表示其於89</w:t>
      </w:r>
      <w:r w:rsidR="004B797A" w:rsidRPr="00952D6B">
        <w:rPr>
          <w:rFonts w:hint="eastAsia"/>
          <w:color w:val="000000" w:themeColor="text1"/>
        </w:rPr>
        <w:t>年</w:t>
      </w:r>
      <w:r w:rsidR="00481761" w:rsidRPr="00952D6B">
        <w:rPr>
          <w:rFonts w:hint="eastAsia"/>
          <w:color w:val="000000" w:themeColor="text1"/>
        </w:rPr>
        <w:t>7</w:t>
      </w:r>
      <w:r w:rsidR="004B797A" w:rsidRPr="00952D6B">
        <w:rPr>
          <w:rFonts w:hint="eastAsia"/>
          <w:color w:val="000000" w:themeColor="text1"/>
        </w:rPr>
        <w:t>月</w:t>
      </w:r>
      <w:r w:rsidR="00481761" w:rsidRPr="00952D6B">
        <w:rPr>
          <w:rFonts w:hint="eastAsia"/>
          <w:color w:val="000000" w:themeColor="text1"/>
        </w:rPr>
        <w:t>5</w:t>
      </w:r>
      <w:r w:rsidR="004B797A" w:rsidRPr="00952D6B">
        <w:rPr>
          <w:rFonts w:hint="eastAsia"/>
          <w:color w:val="000000" w:themeColor="text1"/>
        </w:rPr>
        <w:t>日</w:t>
      </w:r>
      <w:r w:rsidR="00481761" w:rsidRPr="00952D6B">
        <w:rPr>
          <w:rFonts w:hint="eastAsia"/>
          <w:color w:val="000000" w:themeColor="text1"/>
        </w:rPr>
        <w:t>前即受謝志宏家屬委任，但檢察官遲至下午3點半才通知</w:t>
      </w:r>
      <w:r w:rsidR="004B797A" w:rsidRPr="00952D6B">
        <w:rPr>
          <w:rFonts w:hint="eastAsia"/>
          <w:color w:val="000000" w:themeColor="text1"/>
        </w:rPr>
        <w:t>辯護人至</w:t>
      </w:r>
      <w:r w:rsidR="00E01C0A" w:rsidRPr="00952D6B">
        <w:rPr>
          <w:rFonts w:hint="eastAsia"/>
          <w:color w:val="000000" w:themeColor="text1"/>
        </w:rPr>
        <w:t>關廟派出所陪訊</w:t>
      </w:r>
      <w:r w:rsidR="00481761" w:rsidRPr="00952D6B">
        <w:rPr>
          <w:rFonts w:hint="eastAsia"/>
          <w:color w:val="000000" w:themeColor="text1"/>
        </w:rPr>
        <w:t>到達時，89</w:t>
      </w:r>
      <w:r w:rsidR="004B797A" w:rsidRPr="00952D6B">
        <w:rPr>
          <w:rFonts w:hint="eastAsia"/>
          <w:color w:val="000000" w:themeColor="text1"/>
        </w:rPr>
        <w:t>年</w:t>
      </w:r>
      <w:r w:rsidR="00481761" w:rsidRPr="00952D6B">
        <w:rPr>
          <w:rFonts w:hint="eastAsia"/>
          <w:color w:val="000000" w:themeColor="text1"/>
        </w:rPr>
        <w:t>7</w:t>
      </w:r>
      <w:r w:rsidR="004B797A" w:rsidRPr="00952D6B">
        <w:rPr>
          <w:rFonts w:hint="eastAsia"/>
          <w:color w:val="000000" w:themeColor="text1"/>
        </w:rPr>
        <w:t>月</w:t>
      </w:r>
      <w:r w:rsidR="00481761" w:rsidRPr="00952D6B">
        <w:rPr>
          <w:rFonts w:hint="eastAsia"/>
          <w:color w:val="000000" w:themeColor="text1"/>
        </w:rPr>
        <w:t>5</w:t>
      </w:r>
      <w:r w:rsidR="004B797A" w:rsidRPr="00952D6B">
        <w:rPr>
          <w:rFonts w:hint="eastAsia"/>
          <w:color w:val="000000" w:themeColor="text1"/>
        </w:rPr>
        <w:t>日</w:t>
      </w:r>
      <w:r w:rsidR="00481761" w:rsidRPr="00952D6B">
        <w:rPr>
          <w:rFonts w:hint="eastAsia"/>
          <w:color w:val="000000" w:themeColor="text1"/>
        </w:rPr>
        <w:t>第一份警詢筆錄已快完成，其現場刑事組長鍾大地、小隊長告知辯護人稱：「中午通知辯護人不到，被告稱不要辯護人到場，趕</w:t>
      </w:r>
      <w:r w:rsidR="00481761" w:rsidRPr="00952D6B">
        <w:rPr>
          <w:rFonts w:hint="eastAsia"/>
          <w:color w:val="000000" w:themeColor="text1"/>
        </w:rPr>
        <w:lastRenderedPageBreak/>
        <w:t>快製作筆錄，被告都在自由意志下作筆錄」云云</w:t>
      </w:r>
      <w:r w:rsidR="00E01C0A" w:rsidRPr="00952D6B">
        <w:rPr>
          <w:rFonts w:hAnsi="標楷體" w:hint="eastAsia"/>
          <w:color w:val="000000" w:themeColor="text1"/>
        </w:rPr>
        <w:t>，該份筆錄之任意性與真實性非</w:t>
      </w:r>
      <w:r w:rsidR="00481761" w:rsidRPr="00952D6B">
        <w:rPr>
          <w:rFonts w:hAnsi="標楷體" w:hint="eastAsia"/>
          <w:color w:val="000000" w:themeColor="text1"/>
        </w:rPr>
        <w:t>無疑問？從而當時</w:t>
      </w:r>
      <w:r w:rsidR="00481761" w:rsidRPr="00952D6B">
        <w:rPr>
          <w:rFonts w:hint="eastAsia"/>
          <w:color w:val="000000" w:themeColor="text1"/>
        </w:rPr>
        <w:t>被告</w:t>
      </w:r>
      <w:r w:rsidR="00E01C0A" w:rsidRPr="00952D6B">
        <w:rPr>
          <w:rFonts w:hint="eastAsia"/>
          <w:color w:val="000000" w:themeColor="text1"/>
        </w:rPr>
        <w:t>於辯護人到場後立即否認，激動陳稱第一份</w:t>
      </w:r>
      <w:r w:rsidR="00A12E8A" w:rsidRPr="00952D6B">
        <w:rPr>
          <w:rFonts w:hint="eastAsia"/>
          <w:color w:val="000000" w:themeColor="text1"/>
        </w:rPr>
        <w:t>筆錄均非其原意，且有要求律師到場才作筆錄，</w:t>
      </w:r>
      <w:r w:rsidR="00481761" w:rsidRPr="00952D6B">
        <w:rPr>
          <w:rFonts w:hint="eastAsia"/>
          <w:color w:val="000000" w:themeColor="text1"/>
        </w:rPr>
        <w:t>並非無由</w:t>
      </w:r>
      <w:r w:rsidR="00481761" w:rsidRPr="00952D6B">
        <w:rPr>
          <w:rFonts w:hAnsi="標楷體" w:hint="eastAsia"/>
          <w:color w:val="000000" w:themeColor="text1"/>
        </w:rPr>
        <w:t>？其</w:t>
      </w:r>
      <w:r w:rsidR="00E01C0A" w:rsidRPr="00952D6B">
        <w:rPr>
          <w:rFonts w:hAnsi="標楷體" w:hint="eastAsia"/>
          <w:color w:val="000000" w:themeColor="text1"/>
        </w:rPr>
        <w:t>後始製作</w:t>
      </w:r>
      <w:r w:rsidR="00E01C0A" w:rsidRPr="00952D6B">
        <w:rPr>
          <w:rFonts w:hint="eastAsia"/>
          <w:color w:val="000000" w:themeColor="text1"/>
        </w:rPr>
        <w:t>89年</w:t>
      </w:r>
      <w:r w:rsidR="00A12E8A" w:rsidRPr="00952D6B">
        <w:rPr>
          <w:rFonts w:hint="eastAsia"/>
          <w:color w:val="000000" w:themeColor="text1"/>
        </w:rPr>
        <w:t>7</w:t>
      </w:r>
      <w:r w:rsidR="00E01C0A" w:rsidRPr="00952D6B">
        <w:rPr>
          <w:rFonts w:hint="eastAsia"/>
          <w:color w:val="000000" w:themeColor="text1"/>
        </w:rPr>
        <w:t>月</w:t>
      </w:r>
      <w:r w:rsidR="00A12E8A" w:rsidRPr="00952D6B">
        <w:rPr>
          <w:rFonts w:hint="eastAsia"/>
          <w:color w:val="000000" w:themeColor="text1"/>
        </w:rPr>
        <w:t>5</w:t>
      </w:r>
      <w:r w:rsidR="00E01C0A" w:rsidRPr="00952D6B">
        <w:rPr>
          <w:rFonts w:hint="eastAsia"/>
          <w:color w:val="000000" w:themeColor="text1"/>
        </w:rPr>
        <w:t>日</w:t>
      </w:r>
      <w:r w:rsidR="00A12E8A" w:rsidRPr="00952D6B">
        <w:rPr>
          <w:rFonts w:hint="eastAsia"/>
          <w:color w:val="000000" w:themeColor="text1"/>
        </w:rPr>
        <w:t>第二份警詢筆錄，</w:t>
      </w:r>
      <w:r w:rsidR="00481761" w:rsidRPr="00952D6B">
        <w:rPr>
          <w:rFonts w:hint="eastAsia"/>
          <w:color w:val="000000" w:themeColor="text1"/>
        </w:rPr>
        <w:t>被告</w:t>
      </w:r>
      <w:r w:rsidR="00A12E8A" w:rsidRPr="00952D6B">
        <w:rPr>
          <w:rFonts w:hint="eastAsia"/>
          <w:color w:val="000000" w:themeColor="text1"/>
        </w:rPr>
        <w:t>否認被誣指殺害陳女、張清木的犯行</w:t>
      </w:r>
      <w:r w:rsidR="00481761" w:rsidRPr="00952D6B">
        <w:rPr>
          <w:rFonts w:hAnsi="標楷體" w:hint="eastAsia"/>
          <w:color w:val="000000" w:themeColor="text1"/>
        </w:rPr>
        <w:t>，</w:t>
      </w:r>
      <w:r w:rsidR="00481761" w:rsidRPr="00952D6B">
        <w:rPr>
          <w:rFonts w:hint="eastAsia"/>
          <w:color w:val="000000" w:themeColor="text1"/>
        </w:rPr>
        <w:t>然原確定判決仍採89</w:t>
      </w:r>
      <w:r w:rsidR="00965A4D" w:rsidRPr="00952D6B">
        <w:rPr>
          <w:rFonts w:hint="eastAsia"/>
          <w:color w:val="000000" w:themeColor="text1"/>
        </w:rPr>
        <w:t>年</w:t>
      </w:r>
      <w:r w:rsidR="00481761" w:rsidRPr="00952D6B">
        <w:rPr>
          <w:rFonts w:hint="eastAsia"/>
          <w:color w:val="000000" w:themeColor="text1"/>
        </w:rPr>
        <w:t>7</w:t>
      </w:r>
      <w:r w:rsidR="00965A4D" w:rsidRPr="00952D6B">
        <w:rPr>
          <w:rFonts w:hint="eastAsia"/>
          <w:color w:val="000000" w:themeColor="text1"/>
        </w:rPr>
        <w:t>月</w:t>
      </w:r>
      <w:r w:rsidR="00481761" w:rsidRPr="00952D6B">
        <w:rPr>
          <w:rFonts w:hint="eastAsia"/>
          <w:color w:val="000000" w:themeColor="text1"/>
        </w:rPr>
        <w:t>5</w:t>
      </w:r>
      <w:r w:rsidR="00965A4D" w:rsidRPr="00952D6B">
        <w:rPr>
          <w:rFonts w:hint="eastAsia"/>
          <w:color w:val="000000" w:themeColor="text1"/>
        </w:rPr>
        <w:t>日</w:t>
      </w:r>
      <w:r w:rsidR="00481761" w:rsidRPr="00952D6B">
        <w:rPr>
          <w:rFonts w:hint="eastAsia"/>
          <w:color w:val="000000" w:themeColor="text1"/>
        </w:rPr>
        <w:t>第</w:t>
      </w:r>
      <w:r w:rsidR="00E01C0A" w:rsidRPr="00952D6B">
        <w:rPr>
          <w:rFonts w:hint="eastAsia"/>
          <w:color w:val="000000" w:themeColor="text1"/>
        </w:rPr>
        <w:t>1</w:t>
      </w:r>
      <w:r w:rsidR="00481761" w:rsidRPr="00952D6B">
        <w:rPr>
          <w:rFonts w:hint="eastAsia"/>
          <w:color w:val="000000" w:themeColor="text1"/>
        </w:rPr>
        <w:t>份</w:t>
      </w:r>
      <w:r w:rsidR="00530298" w:rsidRPr="00952D6B">
        <w:rPr>
          <w:rFonts w:hint="eastAsia"/>
          <w:color w:val="000000" w:themeColor="text1"/>
        </w:rPr>
        <w:t>未錄音之</w:t>
      </w:r>
      <w:r w:rsidR="00481761" w:rsidRPr="00952D6B">
        <w:rPr>
          <w:rFonts w:hint="eastAsia"/>
          <w:color w:val="000000" w:themeColor="text1"/>
        </w:rPr>
        <w:t>警詢</w:t>
      </w:r>
      <w:r w:rsidR="00530298" w:rsidRPr="00952D6B">
        <w:rPr>
          <w:rFonts w:hint="eastAsia"/>
          <w:color w:val="000000" w:themeColor="text1"/>
        </w:rPr>
        <w:t>自白</w:t>
      </w:r>
      <w:r w:rsidR="00481761" w:rsidRPr="00952D6B">
        <w:rPr>
          <w:rFonts w:hint="eastAsia"/>
          <w:color w:val="000000" w:themeColor="text1"/>
        </w:rPr>
        <w:t>筆</w:t>
      </w:r>
      <w:r w:rsidR="00EF128F" w:rsidRPr="00952D6B">
        <w:rPr>
          <w:rFonts w:hint="eastAsia"/>
          <w:color w:val="000000" w:themeColor="text1"/>
        </w:rPr>
        <w:t>錄</w:t>
      </w:r>
      <w:r w:rsidR="00E01C0A" w:rsidRPr="00952D6B">
        <w:rPr>
          <w:rFonts w:hAnsi="標楷體" w:hint="eastAsia"/>
          <w:color w:val="000000" w:themeColor="text1"/>
        </w:rPr>
        <w:t>，</w:t>
      </w:r>
      <w:r w:rsidR="00E01C0A" w:rsidRPr="00952D6B">
        <w:rPr>
          <w:rFonts w:hint="eastAsia"/>
          <w:color w:val="000000" w:themeColor="text1"/>
        </w:rPr>
        <w:t>作為有罪判決之基礎</w:t>
      </w:r>
      <w:r w:rsidR="00A12E8A" w:rsidRPr="00952D6B">
        <w:rPr>
          <w:rFonts w:hint="eastAsia"/>
          <w:color w:val="000000" w:themeColor="text1"/>
        </w:rPr>
        <w:t>。</w:t>
      </w:r>
    </w:p>
    <w:p w:rsidR="00EF128F" w:rsidRPr="00952D6B" w:rsidRDefault="00EF128F" w:rsidP="00EF128F">
      <w:pPr>
        <w:pStyle w:val="4"/>
        <w:rPr>
          <w:color w:val="000000" w:themeColor="text1"/>
        </w:rPr>
      </w:pPr>
      <w:r w:rsidRPr="00952D6B">
        <w:rPr>
          <w:rFonts w:hint="eastAsia"/>
          <w:color w:val="000000" w:themeColor="text1"/>
        </w:rPr>
        <w:tab/>
        <w:t>被告於警詢時曾向辯護人表示曾受不當取供：</w:t>
      </w:r>
    </w:p>
    <w:p w:rsidR="00EF128F" w:rsidRPr="00952D6B" w:rsidRDefault="00EF128F" w:rsidP="009D7AFB">
      <w:pPr>
        <w:pStyle w:val="42"/>
        <w:ind w:left="1701" w:firstLine="680"/>
        <w:rPr>
          <w:color w:val="000000" w:themeColor="text1"/>
        </w:rPr>
      </w:pPr>
      <w:r w:rsidRPr="00952D6B">
        <w:rPr>
          <w:rFonts w:hint="eastAsia"/>
          <w:color w:val="000000" w:themeColor="text1"/>
        </w:rPr>
        <w:t>被告警詢時之辯護人李昆南曾具狀表示被告第一次製作警詢筆錄時受到警方以「乖一點，配合警方問話承認，你才有活命的機會，要不然你一定死刑。」「另一主嫌郭俊偉都承認了，也都說你有參與，你不要否認了，否認也沒有人聽。」等不正方式威嚇（</w:t>
      </w:r>
      <w:r w:rsidR="009D7AFB" w:rsidRPr="00952D6B">
        <w:rPr>
          <w:rFonts w:hint="eastAsia"/>
          <w:color w:val="000000" w:themeColor="text1"/>
        </w:rPr>
        <w:t>見</w:t>
      </w:r>
      <w:r w:rsidRPr="00952D6B">
        <w:rPr>
          <w:rFonts w:hint="eastAsia"/>
          <w:color w:val="000000" w:themeColor="text1"/>
        </w:rPr>
        <w:t>更四卷被告97.3.31準備狀附件三李昆南律師書狀</w:t>
      </w:r>
      <w:r w:rsidR="005C21DC" w:rsidRPr="00952D6B">
        <w:rPr>
          <w:rFonts w:hint="eastAsia"/>
          <w:color w:val="000000" w:themeColor="text1"/>
        </w:rPr>
        <w:t>第</w:t>
      </w:r>
      <w:r w:rsidRPr="00952D6B">
        <w:rPr>
          <w:rFonts w:hint="eastAsia"/>
          <w:color w:val="000000" w:themeColor="text1"/>
        </w:rPr>
        <w:t>137</w:t>
      </w:r>
      <w:r w:rsidR="005C21DC" w:rsidRPr="00952D6B">
        <w:rPr>
          <w:rFonts w:hint="eastAsia"/>
          <w:color w:val="000000" w:themeColor="text1"/>
        </w:rPr>
        <w:t>頁</w:t>
      </w:r>
      <w:r w:rsidRPr="00952D6B">
        <w:rPr>
          <w:rFonts w:hint="eastAsia"/>
          <w:color w:val="000000" w:themeColor="text1"/>
        </w:rPr>
        <w:t>）。且於89</w:t>
      </w:r>
      <w:r w:rsidR="009D7AFB" w:rsidRPr="00952D6B">
        <w:rPr>
          <w:rFonts w:hint="eastAsia"/>
          <w:color w:val="000000" w:themeColor="text1"/>
        </w:rPr>
        <w:t>年</w:t>
      </w:r>
      <w:r w:rsidRPr="00952D6B">
        <w:rPr>
          <w:rFonts w:hint="eastAsia"/>
          <w:color w:val="000000" w:themeColor="text1"/>
        </w:rPr>
        <w:t>7</w:t>
      </w:r>
      <w:r w:rsidR="009D7AFB" w:rsidRPr="00952D6B">
        <w:rPr>
          <w:rFonts w:hint="eastAsia"/>
          <w:color w:val="000000" w:themeColor="text1"/>
        </w:rPr>
        <w:t>月</w:t>
      </w:r>
      <w:r w:rsidRPr="00952D6B">
        <w:rPr>
          <w:rFonts w:hint="eastAsia"/>
          <w:color w:val="000000" w:themeColor="text1"/>
        </w:rPr>
        <w:t>5</w:t>
      </w:r>
      <w:r w:rsidR="009D7AFB" w:rsidRPr="00952D6B">
        <w:rPr>
          <w:rFonts w:hint="eastAsia"/>
          <w:color w:val="000000" w:themeColor="text1"/>
        </w:rPr>
        <w:t>日</w:t>
      </w:r>
      <w:r w:rsidRPr="00952D6B">
        <w:rPr>
          <w:rFonts w:hint="eastAsia"/>
          <w:color w:val="000000" w:themeColor="text1"/>
        </w:rPr>
        <w:t>被告在關廟分駐所製作筆錄時，警方極力阻撓辯護人到場，被告立即向辯護人告知前受警方以等語恫嚇等不當方式取供之情形（</w:t>
      </w:r>
      <w:r w:rsidR="009D7AFB" w:rsidRPr="00952D6B">
        <w:rPr>
          <w:rFonts w:hint="eastAsia"/>
          <w:color w:val="000000" w:themeColor="text1"/>
        </w:rPr>
        <w:t>見</w:t>
      </w:r>
      <w:r w:rsidRPr="00952D6B">
        <w:rPr>
          <w:rFonts w:hint="eastAsia"/>
          <w:color w:val="000000" w:themeColor="text1"/>
        </w:rPr>
        <w:t>更四卷被告97.3.31準備狀附件三第7、8頁第(2)點）。</w:t>
      </w:r>
      <w:r w:rsidR="009D7AFB" w:rsidRPr="00952D6B">
        <w:rPr>
          <w:rFonts w:hint="eastAsia"/>
          <w:color w:val="000000" w:themeColor="text1"/>
        </w:rPr>
        <w:t>顯示</w:t>
      </w:r>
      <w:r w:rsidRPr="00952D6B">
        <w:rPr>
          <w:rFonts w:hint="eastAsia"/>
          <w:color w:val="000000" w:themeColor="text1"/>
        </w:rPr>
        <w:t>被告遭受警方以威嚇等方式不正訊問後，雖誤認檢察官、法官為警方之上司，不敢向檢察官、法官報告，但有立即向辯護人反應</w:t>
      </w:r>
      <w:r w:rsidR="009D7AFB" w:rsidRPr="00952D6B">
        <w:rPr>
          <w:rFonts w:hint="eastAsia"/>
          <w:color w:val="000000" w:themeColor="text1"/>
        </w:rPr>
        <w:t>之情事</w:t>
      </w:r>
      <w:r w:rsidRPr="00952D6B">
        <w:rPr>
          <w:rFonts w:hint="eastAsia"/>
          <w:color w:val="000000" w:themeColor="text1"/>
        </w:rPr>
        <w:t>。此觀  97</w:t>
      </w:r>
      <w:r w:rsidR="009D7AFB" w:rsidRPr="00952D6B">
        <w:rPr>
          <w:rFonts w:hint="eastAsia"/>
          <w:color w:val="000000" w:themeColor="text1"/>
        </w:rPr>
        <w:t>年</w:t>
      </w:r>
      <w:r w:rsidRPr="00952D6B">
        <w:rPr>
          <w:rFonts w:hint="eastAsia"/>
          <w:color w:val="000000" w:themeColor="text1"/>
        </w:rPr>
        <w:t>10</w:t>
      </w:r>
      <w:r w:rsidR="009D7AFB" w:rsidRPr="00952D6B">
        <w:rPr>
          <w:rFonts w:hint="eastAsia"/>
          <w:color w:val="000000" w:themeColor="text1"/>
        </w:rPr>
        <w:t>月</w:t>
      </w:r>
      <w:r w:rsidRPr="00952D6B">
        <w:rPr>
          <w:rFonts w:hint="eastAsia"/>
          <w:color w:val="000000" w:themeColor="text1"/>
        </w:rPr>
        <w:t>6</w:t>
      </w:r>
      <w:r w:rsidR="009D7AFB" w:rsidRPr="00952D6B">
        <w:rPr>
          <w:rFonts w:hint="eastAsia"/>
          <w:color w:val="000000" w:themeColor="text1"/>
        </w:rPr>
        <w:t>日</w:t>
      </w:r>
      <w:r w:rsidRPr="00952D6B">
        <w:rPr>
          <w:rFonts w:hint="eastAsia"/>
          <w:color w:val="000000" w:themeColor="text1"/>
        </w:rPr>
        <w:t>筆錄附件一第10頁記載（</w:t>
      </w:r>
      <w:r w:rsidR="009D7AFB" w:rsidRPr="00952D6B">
        <w:rPr>
          <w:rFonts w:hint="eastAsia"/>
          <w:color w:val="000000" w:themeColor="text1"/>
        </w:rPr>
        <w:t>見更四卷</w:t>
      </w:r>
      <w:r w:rsidRPr="00952D6B">
        <w:rPr>
          <w:rFonts w:hint="eastAsia"/>
          <w:color w:val="000000" w:themeColor="text1"/>
        </w:rPr>
        <w:t>卷二</w:t>
      </w:r>
      <w:r w:rsidR="00C55927" w:rsidRPr="00952D6B">
        <w:rPr>
          <w:rFonts w:hint="eastAsia"/>
          <w:color w:val="000000" w:themeColor="text1"/>
        </w:rPr>
        <w:t>第1</w:t>
      </w:r>
      <w:r w:rsidRPr="00952D6B">
        <w:rPr>
          <w:rFonts w:hint="eastAsia"/>
          <w:color w:val="000000" w:themeColor="text1"/>
        </w:rPr>
        <w:t>00</w:t>
      </w:r>
      <w:r w:rsidR="00C55927" w:rsidRPr="00952D6B">
        <w:rPr>
          <w:rFonts w:hint="eastAsia"/>
          <w:color w:val="000000" w:themeColor="text1"/>
        </w:rPr>
        <w:t>至</w:t>
      </w:r>
      <w:r w:rsidRPr="00952D6B">
        <w:rPr>
          <w:rFonts w:hint="eastAsia"/>
          <w:color w:val="000000" w:themeColor="text1"/>
        </w:rPr>
        <w:t>106</w:t>
      </w:r>
      <w:r w:rsidR="00C55927" w:rsidRPr="00952D6B">
        <w:rPr>
          <w:rFonts w:hint="eastAsia"/>
          <w:color w:val="000000" w:themeColor="text1"/>
        </w:rPr>
        <w:t>頁</w:t>
      </w:r>
      <w:r w:rsidRPr="00952D6B">
        <w:rPr>
          <w:rFonts w:hint="eastAsia"/>
          <w:color w:val="000000" w:themeColor="text1"/>
        </w:rPr>
        <w:t>）：「律師：就你那天被抓去的時候有被人打就對了。謝志宏：是啊。啊事實不是這樣，就一個隊長，他們都叫他隊長，他說他是台北的，叫我認罪認一認，最多坐幾年牢就出來了。他就說我如果認下去，我很快就出來。像那</w:t>
      </w:r>
      <w:r w:rsidRPr="00952D6B">
        <w:rPr>
          <w:rFonts w:hint="eastAsia"/>
          <w:color w:val="000000" w:themeColor="text1"/>
        </w:rPr>
        <w:lastRenderedPageBreak/>
        <w:t>做第一次筆錄時，我根本就不知道，他們都胡亂寫，事實根本不是這樣，他們都照他們的意思去寫，他們說牽越多人出來對他們業績越好。」「謝志宏：第一次我是怕在借提時會被打。」等語自明。故被告所陳遭遇警方不當威嚇取供等情，並非</w:t>
      </w:r>
      <w:r w:rsidR="009D7AFB" w:rsidRPr="00952D6B">
        <w:rPr>
          <w:rFonts w:hint="eastAsia"/>
          <w:color w:val="000000" w:themeColor="text1"/>
        </w:rPr>
        <w:t>顯然</w:t>
      </w:r>
      <w:r w:rsidRPr="00952D6B">
        <w:rPr>
          <w:rFonts w:hint="eastAsia"/>
          <w:color w:val="000000" w:themeColor="text1"/>
        </w:rPr>
        <w:t>無據。</w:t>
      </w:r>
    </w:p>
    <w:p w:rsidR="00EF128F" w:rsidRPr="00952D6B" w:rsidRDefault="00D25769" w:rsidP="00EF128F">
      <w:pPr>
        <w:pStyle w:val="4"/>
        <w:rPr>
          <w:color w:val="000000" w:themeColor="text1"/>
        </w:rPr>
      </w:pPr>
      <w:r w:rsidRPr="00952D6B">
        <w:rPr>
          <w:rFonts w:hint="eastAsia"/>
          <w:color w:val="000000" w:themeColor="text1"/>
        </w:rPr>
        <w:t>被告於</w:t>
      </w:r>
      <w:r w:rsidR="00EF128F" w:rsidRPr="00952D6B">
        <w:rPr>
          <w:rFonts w:hint="eastAsia"/>
          <w:color w:val="000000" w:themeColor="text1"/>
        </w:rPr>
        <w:tab/>
        <w:t>89</w:t>
      </w:r>
      <w:r w:rsidRPr="00952D6B">
        <w:rPr>
          <w:rFonts w:hint="eastAsia"/>
          <w:color w:val="000000" w:themeColor="text1"/>
        </w:rPr>
        <w:t>年</w:t>
      </w:r>
      <w:r w:rsidR="00EF128F" w:rsidRPr="00952D6B">
        <w:rPr>
          <w:rFonts w:hint="eastAsia"/>
          <w:color w:val="000000" w:themeColor="text1"/>
        </w:rPr>
        <w:t>6</w:t>
      </w:r>
      <w:r w:rsidRPr="00952D6B">
        <w:rPr>
          <w:rFonts w:hint="eastAsia"/>
          <w:color w:val="000000" w:themeColor="text1"/>
        </w:rPr>
        <w:t>月</w:t>
      </w:r>
      <w:r w:rsidR="00EF128F" w:rsidRPr="00952D6B">
        <w:rPr>
          <w:rFonts w:hint="eastAsia"/>
          <w:color w:val="000000" w:themeColor="text1"/>
        </w:rPr>
        <w:t>28</w:t>
      </w:r>
      <w:r w:rsidRPr="00952D6B">
        <w:rPr>
          <w:rFonts w:hint="eastAsia"/>
          <w:color w:val="000000" w:themeColor="text1"/>
        </w:rPr>
        <w:t>日</w:t>
      </w:r>
      <w:r w:rsidR="00EF128F" w:rsidRPr="00952D6B">
        <w:rPr>
          <w:rFonts w:hint="eastAsia"/>
          <w:color w:val="000000" w:themeColor="text1"/>
        </w:rPr>
        <w:t>偵查、羈押筆錄均否認犯罪：</w:t>
      </w:r>
    </w:p>
    <w:p w:rsidR="00EF128F" w:rsidRPr="00952D6B" w:rsidRDefault="00EF128F" w:rsidP="005C21DC">
      <w:pPr>
        <w:pStyle w:val="42"/>
        <w:ind w:left="1701" w:firstLine="680"/>
        <w:rPr>
          <w:color w:val="000000" w:themeColor="text1"/>
        </w:rPr>
      </w:pPr>
      <w:r w:rsidRPr="00952D6B">
        <w:rPr>
          <w:rFonts w:hint="eastAsia"/>
          <w:color w:val="000000" w:themeColor="text1"/>
        </w:rPr>
        <w:t>被告於89</w:t>
      </w:r>
      <w:r w:rsidR="00F46854" w:rsidRPr="00952D6B">
        <w:rPr>
          <w:rFonts w:hint="eastAsia"/>
          <w:color w:val="000000" w:themeColor="text1"/>
        </w:rPr>
        <w:t>年</w:t>
      </w:r>
      <w:r w:rsidRPr="00952D6B">
        <w:rPr>
          <w:rFonts w:hint="eastAsia"/>
          <w:color w:val="000000" w:themeColor="text1"/>
        </w:rPr>
        <w:t>6</w:t>
      </w:r>
      <w:r w:rsidR="00F46854" w:rsidRPr="00952D6B">
        <w:rPr>
          <w:rFonts w:hint="eastAsia"/>
          <w:color w:val="000000" w:themeColor="text1"/>
        </w:rPr>
        <w:t>月</w:t>
      </w:r>
      <w:r w:rsidRPr="00952D6B">
        <w:rPr>
          <w:rFonts w:hint="eastAsia"/>
          <w:color w:val="000000" w:themeColor="text1"/>
        </w:rPr>
        <w:t>28</w:t>
      </w:r>
      <w:r w:rsidR="00F46854" w:rsidRPr="00952D6B">
        <w:rPr>
          <w:rFonts w:hint="eastAsia"/>
          <w:color w:val="000000" w:themeColor="text1"/>
        </w:rPr>
        <w:t>日</w:t>
      </w:r>
      <w:r w:rsidRPr="00952D6B">
        <w:rPr>
          <w:rFonts w:hint="eastAsia"/>
          <w:color w:val="000000" w:themeColor="text1"/>
        </w:rPr>
        <w:t>同日製作之偵查、羈押筆錄均否認有任何殺害、強姦</w:t>
      </w:r>
      <w:r w:rsidR="00676E0E" w:rsidRPr="00952D6B">
        <w:rPr>
          <w:rFonts w:hint="eastAsia"/>
          <w:color w:val="000000" w:themeColor="text1"/>
        </w:rPr>
        <w:t>陳女</w:t>
      </w:r>
      <w:r w:rsidRPr="00952D6B">
        <w:rPr>
          <w:rFonts w:hint="eastAsia"/>
          <w:color w:val="000000" w:themeColor="text1"/>
        </w:rPr>
        <w:t>及殺害張清木之犯行；卻於警方</w:t>
      </w:r>
      <w:r w:rsidR="00C55927" w:rsidRPr="00952D6B">
        <w:rPr>
          <w:rFonts w:hint="eastAsia"/>
          <w:color w:val="000000" w:themeColor="text1"/>
        </w:rPr>
        <w:t>89年6月28日</w:t>
      </w:r>
      <w:r w:rsidRPr="00952D6B">
        <w:rPr>
          <w:rFonts w:hint="eastAsia"/>
          <w:color w:val="000000" w:themeColor="text1"/>
        </w:rPr>
        <w:t>及89</w:t>
      </w:r>
      <w:r w:rsidR="005C21DC" w:rsidRPr="00952D6B">
        <w:rPr>
          <w:rFonts w:hint="eastAsia"/>
          <w:color w:val="000000" w:themeColor="text1"/>
        </w:rPr>
        <w:t>年</w:t>
      </w:r>
      <w:r w:rsidRPr="00952D6B">
        <w:rPr>
          <w:rFonts w:hint="eastAsia"/>
          <w:color w:val="000000" w:themeColor="text1"/>
        </w:rPr>
        <w:t>7</w:t>
      </w:r>
      <w:r w:rsidR="005C21DC" w:rsidRPr="00952D6B">
        <w:rPr>
          <w:rFonts w:hint="eastAsia"/>
          <w:color w:val="000000" w:themeColor="text1"/>
        </w:rPr>
        <w:t>月</w:t>
      </w:r>
      <w:r w:rsidRPr="00952D6B">
        <w:rPr>
          <w:rFonts w:hint="eastAsia"/>
          <w:color w:val="000000" w:themeColor="text1"/>
        </w:rPr>
        <w:t>5</w:t>
      </w:r>
      <w:r w:rsidR="005C21DC" w:rsidRPr="00952D6B">
        <w:rPr>
          <w:rFonts w:hint="eastAsia"/>
          <w:color w:val="000000" w:themeColor="text1"/>
        </w:rPr>
        <w:t>日</w:t>
      </w:r>
      <w:r w:rsidR="00F46854" w:rsidRPr="00952D6B">
        <w:rPr>
          <w:rFonts w:hint="eastAsia"/>
          <w:color w:val="000000" w:themeColor="text1"/>
        </w:rPr>
        <w:t>第一次警警詢筆錄均表示違犯上情，若無</w:t>
      </w:r>
      <w:r w:rsidRPr="00952D6B">
        <w:rPr>
          <w:rFonts w:hint="eastAsia"/>
          <w:color w:val="000000" w:themeColor="text1"/>
        </w:rPr>
        <w:t>警方不正詢問，壓迫被告之自由意思，何以被告在檢察官、法官面前均否認犯罪，回到警局就</w:t>
      </w:r>
      <w:r w:rsidR="00F46854" w:rsidRPr="00952D6B">
        <w:rPr>
          <w:rFonts w:hint="eastAsia"/>
          <w:color w:val="000000" w:themeColor="text1"/>
        </w:rPr>
        <w:t>立即</w:t>
      </w:r>
      <w:r w:rsidRPr="00952D6B">
        <w:rPr>
          <w:rFonts w:hint="eastAsia"/>
          <w:color w:val="000000" w:themeColor="text1"/>
        </w:rPr>
        <w:t>坦承犯行？甚至連未強姦</w:t>
      </w:r>
      <w:r w:rsidR="00676E0E" w:rsidRPr="00952D6B">
        <w:rPr>
          <w:rFonts w:hint="eastAsia"/>
          <w:color w:val="000000" w:themeColor="text1"/>
        </w:rPr>
        <w:t>陳女</w:t>
      </w:r>
      <w:r w:rsidRPr="00952D6B">
        <w:rPr>
          <w:rFonts w:hint="eastAsia"/>
          <w:color w:val="000000" w:themeColor="text1"/>
        </w:rPr>
        <w:t>之部分亦一併承認</w:t>
      </w:r>
      <w:r w:rsidR="00F46854" w:rsidRPr="00952D6B">
        <w:rPr>
          <w:rFonts w:hAnsi="標楷體" w:hint="eastAsia"/>
          <w:color w:val="000000" w:themeColor="text1"/>
        </w:rPr>
        <w:t>（</w:t>
      </w:r>
      <w:r w:rsidR="0061634A" w:rsidRPr="00952D6B">
        <w:rPr>
          <w:rFonts w:hAnsi="標楷體" w:hint="eastAsia"/>
          <w:color w:val="000000" w:themeColor="text1"/>
        </w:rPr>
        <w:t>構成虛偽自白影響真實性，如後述</w:t>
      </w:r>
      <w:r w:rsidR="00F46854" w:rsidRPr="00952D6B">
        <w:rPr>
          <w:rFonts w:hAnsi="標楷體" w:hint="eastAsia"/>
          <w:color w:val="000000" w:themeColor="text1"/>
        </w:rPr>
        <w:t>）</w:t>
      </w:r>
      <w:r w:rsidRPr="00952D6B">
        <w:rPr>
          <w:rFonts w:hint="eastAsia"/>
          <w:color w:val="000000" w:themeColor="text1"/>
        </w:rPr>
        <w:tab/>
      </w:r>
      <w:r w:rsidR="005C21DC" w:rsidRPr="00952D6B">
        <w:rPr>
          <w:rFonts w:hint="eastAsia"/>
          <w:color w:val="000000" w:themeColor="text1"/>
        </w:rPr>
        <w:t>？</w:t>
      </w:r>
      <w:r w:rsidRPr="00952D6B">
        <w:rPr>
          <w:rFonts w:hint="eastAsia"/>
          <w:color w:val="000000" w:themeColor="text1"/>
        </w:rPr>
        <w:t>至於被告於89</w:t>
      </w:r>
      <w:r w:rsidR="005C21DC" w:rsidRPr="00952D6B">
        <w:rPr>
          <w:rFonts w:hint="eastAsia"/>
          <w:color w:val="000000" w:themeColor="text1"/>
        </w:rPr>
        <w:t>年</w:t>
      </w:r>
      <w:r w:rsidRPr="00952D6B">
        <w:rPr>
          <w:rFonts w:hint="eastAsia"/>
          <w:color w:val="000000" w:themeColor="text1"/>
        </w:rPr>
        <w:t>6</w:t>
      </w:r>
      <w:r w:rsidR="005C21DC" w:rsidRPr="00952D6B">
        <w:rPr>
          <w:rFonts w:hint="eastAsia"/>
          <w:color w:val="000000" w:themeColor="text1"/>
        </w:rPr>
        <w:t>月</w:t>
      </w:r>
      <w:r w:rsidRPr="00952D6B">
        <w:rPr>
          <w:rFonts w:hint="eastAsia"/>
          <w:color w:val="000000" w:themeColor="text1"/>
        </w:rPr>
        <w:t>28</w:t>
      </w:r>
      <w:r w:rsidR="001F5CC4" w:rsidRPr="00952D6B">
        <w:rPr>
          <w:rFonts w:hint="eastAsia"/>
          <w:color w:val="000000" w:themeColor="text1"/>
        </w:rPr>
        <w:t>日</w:t>
      </w:r>
      <w:r w:rsidRPr="00952D6B">
        <w:rPr>
          <w:rFonts w:hint="eastAsia"/>
          <w:color w:val="000000" w:themeColor="text1"/>
        </w:rPr>
        <w:t>羈押庭固稱：「（問：(提示)警訊筆錄有何意見？）答</w:t>
      </w:r>
      <w:r w:rsidR="001F5CC4" w:rsidRPr="00952D6B">
        <w:rPr>
          <w:rFonts w:hint="eastAsia"/>
          <w:color w:val="000000" w:themeColor="text1"/>
        </w:rPr>
        <w:t>：我把自己所知道</w:t>
      </w:r>
      <w:r w:rsidRPr="00952D6B">
        <w:rPr>
          <w:rFonts w:hint="eastAsia"/>
          <w:color w:val="000000" w:themeColor="text1"/>
        </w:rPr>
        <w:t>的事，連續陳述。警察問完，也拿給我看，我認為實在，我就簽名。」惟查，被告謝志宏於該次筆錄亦稱：「（問：郭俊偉說你有拿蝴蝶刀殺</w:t>
      </w:r>
      <w:r w:rsidR="00676E0E" w:rsidRPr="00952D6B">
        <w:rPr>
          <w:rFonts w:hint="eastAsia"/>
          <w:color w:val="000000" w:themeColor="text1"/>
        </w:rPr>
        <w:t>陳女</w:t>
      </w:r>
      <w:r w:rsidRPr="00952D6B">
        <w:rPr>
          <w:rFonts w:hint="eastAsia"/>
          <w:color w:val="000000" w:themeColor="text1"/>
        </w:rPr>
        <w:t>？）答：我有在現場，但是沒有殺她。</w:t>
      </w:r>
      <w:r w:rsidR="00676E0E" w:rsidRPr="00952D6B">
        <w:rPr>
          <w:rFonts w:hint="eastAsia"/>
          <w:color w:val="000000" w:themeColor="text1"/>
        </w:rPr>
        <w:t>陳女</w:t>
      </w:r>
      <w:r w:rsidRPr="00952D6B">
        <w:rPr>
          <w:rFonts w:hint="eastAsia"/>
          <w:color w:val="000000" w:themeColor="text1"/>
        </w:rPr>
        <w:t>與郭俊偉發生性行為是他們二人的事。」「（問：有否殺老農夫？）答：沒有。」「（問：有否與</w:t>
      </w:r>
      <w:r w:rsidR="00676E0E" w:rsidRPr="00952D6B">
        <w:rPr>
          <w:rFonts w:hint="eastAsia"/>
          <w:color w:val="000000" w:themeColor="text1"/>
        </w:rPr>
        <w:t>陳女</w:t>
      </w:r>
      <w:r w:rsidRPr="00952D6B">
        <w:rPr>
          <w:rFonts w:hint="eastAsia"/>
          <w:color w:val="000000" w:themeColor="text1"/>
        </w:rPr>
        <w:t>發生性行為？）答：我沒有強姦他。」且於當日（89</w:t>
      </w:r>
      <w:r w:rsidR="0061634A" w:rsidRPr="00952D6B">
        <w:rPr>
          <w:rFonts w:hint="eastAsia"/>
          <w:color w:val="000000" w:themeColor="text1"/>
        </w:rPr>
        <w:t>年</w:t>
      </w:r>
      <w:r w:rsidRPr="00952D6B">
        <w:rPr>
          <w:rFonts w:hint="eastAsia"/>
          <w:color w:val="000000" w:themeColor="text1"/>
        </w:rPr>
        <w:t>6</w:t>
      </w:r>
      <w:r w:rsidR="0061634A" w:rsidRPr="00952D6B">
        <w:rPr>
          <w:rFonts w:hint="eastAsia"/>
          <w:color w:val="000000" w:themeColor="text1"/>
        </w:rPr>
        <w:t>月</w:t>
      </w:r>
      <w:r w:rsidRPr="00952D6B">
        <w:rPr>
          <w:rFonts w:hint="eastAsia"/>
          <w:color w:val="000000" w:themeColor="text1"/>
        </w:rPr>
        <w:t>28</w:t>
      </w:r>
      <w:r w:rsidR="0061634A" w:rsidRPr="00952D6B">
        <w:rPr>
          <w:rFonts w:hint="eastAsia"/>
          <w:color w:val="000000" w:themeColor="text1"/>
        </w:rPr>
        <w:t>日</w:t>
      </w:r>
      <w:r w:rsidRPr="00952D6B">
        <w:rPr>
          <w:rFonts w:hint="eastAsia"/>
          <w:color w:val="000000" w:themeColor="text1"/>
        </w:rPr>
        <w:t>）檢察官偵訊時陳稱：「（問：何以警訊中稱你在舊厝強姦</w:t>
      </w:r>
      <w:r w:rsidR="00676E0E" w:rsidRPr="00952D6B">
        <w:rPr>
          <w:rFonts w:hint="eastAsia"/>
          <w:color w:val="000000" w:themeColor="text1"/>
        </w:rPr>
        <w:t>陳女</w:t>
      </w:r>
      <w:r w:rsidRPr="00952D6B">
        <w:rPr>
          <w:rFonts w:hint="eastAsia"/>
          <w:color w:val="000000" w:themeColor="text1"/>
        </w:rPr>
        <w:t>？）答：當時害怕。」「（問：何以在警詢中表示你有殺陳女及老人，今卻翻供？）答：因為那把刀</w:t>
      </w:r>
      <w:r w:rsidR="0061634A" w:rsidRPr="00952D6B">
        <w:rPr>
          <w:rFonts w:hint="eastAsia"/>
          <w:color w:val="000000" w:themeColor="text1"/>
        </w:rPr>
        <w:t>有我的指紋，是郭要我取刀時留下，我知道</w:t>
      </w:r>
      <w:r w:rsidR="006403A8" w:rsidRPr="00952D6B">
        <w:rPr>
          <w:rFonts w:hint="eastAsia"/>
          <w:color w:val="000000" w:themeColor="text1"/>
        </w:rPr>
        <w:t>郭俊偉</w:t>
      </w:r>
      <w:r w:rsidR="0061634A" w:rsidRPr="00952D6B">
        <w:rPr>
          <w:rFonts w:hint="eastAsia"/>
          <w:color w:val="000000" w:themeColor="text1"/>
        </w:rPr>
        <w:t>會說我與他共犯。」足見</w:t>
      </w:r>
      <w:r w:rsidR="0061634A" w:rsidRPr="00952D6B">
        <w:rPr>
          <w:rFonts w:hAnsi="標楷體" w:hint="eastAsia"/>
          <w:color w:val="000000" w:themeColor="text1"/>
        </w:rPr>
        <w:t>，</w:t>
      </w:r>
      <w:r w:rsidRPr="00952D6B">
        <w:rPr>
          <w:rFonts w:hint="eastAsia"/>
          <w:color w:val="000000" w:themeColor="text1"/>
        </w:rPr>
        <w:t>謝志宏根本否認犯罪</w:t>
      </w:r>
      <w:r w:rsidR="0061634A" w:rsidRPr="00952D6B">
        <w:rPr>
          <w:rFonts w:hAnsi="標楷體" w:hint="eastAsia"/>
          <w:color w:val="000000" w:themeColor="text1"/>
        </w:rPr>
        <w:t>，僅</w:t>
      </w:r>
      <w:r w:rsidR="0061634A" w:rsidRPr="00952D6B">
        <w:rPr>
          <w:rFonts w:hint="eastAsia"/>
          <w:color w:val="000000" w:themeColor="text1"/>
        </w:rPr>
        <w:t>因謝志宏無從</w:t>
      </w:r>
      <w:r w:rsidRPr="00952D6B">
        <w:rPr>
          <w:rFonts w:hint="eastAsia"/>
          <w:color w:val="000000" w:themeColor="text1"/>
        </w:rPr>
        <w:t>詳閱該次筆錄而為</w:t>
      </w:r>
      <w:r w:rsidRPr="00952D6B">
        <w:rPr>
          <w:rFonts w:hint="eastAsia"/>
          <w:color w:val="000000" w:themeColor="text1"/>
        </w:rPr>
        <w:lastRenderedPageBreak/>
        <w:t>錯誤陳述，或因謝志宏</w:t>
      </w:r>
      <w:r w:rsidR="00965A4D" w:rsidRPr="00952D6B">
        <w:rPr>
          <w:rFonts w:hint="eastAsia"/>
          <w:color w:val="000000" w:themeColor="text1"/>
        </w:rPr>
        <w:t>其特殊人格特質</w:t>
      </w:r>
      <w:r w:rsidR="00965A4D" w:rsidRPr="00952D6B">
        <w:rPr>
          <w:color w:val="000000" w:themeColor="text1"/>
        </w:rPr>
        <w:t>—</w:t>
      </w:r>
      <w:r w:rsidR="00965A4D" w:rsidRPr="00952D6B">
        <w:rPr>
          <w:rFonts w:hint="eastAsia"/>
          <w:color w:val="000000" w:themeColor="text1"/>
        </w:rPr>
        <w:t>依賴性人格</w:t>
      </w:r>
      <w:r w:rsidR="00965A4D" w:rsidRPr="00952D6B">
        <w:rPr>
          <w:rFonts w:hAnsi="標楷體" w:hint="eastAsia"/>
          <w:color w:val="000000" w:themeColor="text1"/>
        </w:rPr>
        <w:t>，</w:t>
      </w:r>
      <w:r w:rsidRPr="00952D6B">
        <w:rPr>
          <w:rFonts w:hint="eastAsia"/>
          <w:color w:val="000000" w:themeColor="text1"/>
        </w:rPr>
        <w:t>憚於先前警方不正之訊問，害怕一旦否認警詢筆錄，警方下次借提時恐又再對其不正訊問而未敢當面否認該次警詢之自白。</w:t>
      </w:r>
    </w:p>
    <w:p w:rsidR="00E06C4C" w:rsidRPr="00952D6B" w:rsidRDefault="00965A4D" w:rsidP="0063536F">
      <w:pPr>
        <w:pStyle w:val="4"/>
        <w:rPr>
          <w:rFonts w:hAnsi="標楷體"/>
          <w:b/>
          <w:color w:val="000000" w:themeColor="text1"/>
          <w:szCs w:val="32"/>
        </w:rPr>
      </w:pPr>
      <w:r w:rsidRPr="00952D6B">
        <w:rPr>
          <w:rFonts w:hAnsi="標楷體" w:hint="eastAsia"/>
          <w:b/>
          <w:color w:val="000000" w:themeColor="text1"/>
          <w:szCs w:val="32"/>
        </w:rPr>
        <w:t>不利</w:t>
      </w:r>
      <w:r w:rsidR="00E06C4C" w:rsidRPr="00952D6B">
        <w:rPr>
          <w:rFonts w:hAnsi="標楷體" w:hint="eastAsia"/>
          <w:b/>
          <w:color w:val="000000" w:themeColor="text1"/>
          <w:szCs w:val="32"/>
        </w:rPr>
        <w:t>被告謝志宏警詢</w:t>
      </w:r>
      <w:r w:rsidRPr="00952D6B">
        <w:rPr>
          <w:rFonts w:hAnsi="標楷體" w:hint="eastAsia"/>
          <w:b/>
          <w:color w:val="000000" w:themeColor="text1"/>
          <w:szCs w:val="32"/>
        </w:rPr>
        <w:t>自白</w:t>
      </w:r>
      <w:r w:rsidR="00E06C4C" w:rsidRPr="00952D6B">
        <w:rPr>
          <w:rFonts w:hAnsi="標楷體" w:hint="eastAsia"/>
          <w:b/>
          <w:color w:val="000000" w:themeColor="text1"/>
          <w:szCs w:val="32"/>
        </w:rPr>
        <w:t>未錄音，</w:t>
      </w:r>
      <w:r w:rsidR="0073566A" w:rsidRPr="00952D6B">
        <w:rPr>
          <w:rFonts w:hAnsi="標楷體" w:hint="eastAsia"/>
          <w:b/>
          <w:color w:val="000000" w:themeColor="text1"/>
          <w:szCs w:val="32"/>
        </w:rPr>
        <w:t>無法擔保其任意性</w:t>
      </w:r>
      <w:r w:rsidRPr="00952D6B">
        <w:rPr>
          <w:rFonts w:hAnsi="標楷體" w:hint="eastAsia"/>
          <w:b/>
          <w:color w:val="000000" w:themeColor="text1"/>
          <w:szCs w:val="32"/>
        </w:rPr>
        <w:t>，</w:t>
      </w:r>
      <w:r w:rsidR="00074689" w:rsidRPr="00952D6B">
        <w:rPr>
          <w:rFonts w:hAnsi="標楷體" w:hint="eastAsia"/>
          <w:b/>
          <w:color w:val="000000" w:themeColor="text1"/>
          <w:szCs w:val="32"/>
        </w:rPr>
        <w:t>應</w:t>
      </w:r>
      <w:r w:rsidR="00E06C4C" w:rsidRPr="00952D6B">
        <w:rPr>
          <w:rFonts w:hAnsi="標楷體" w:hint="eastAsia"/>
          <w:b/>
          <w:color w:val="000000" w:themeColor="text1"/>
          <w:szCs w:val="32"/>
        </w:rPr>
        <w:t>無證據能力：</w:t>
      </w:r>
    </w:p>
    <w:p w:rsidR="00E06C4C" w:rsidRPr="00952D6B" w:rsidRDefault="00E06C4C" w:rsidP="0063536F">
      <w:pPr>
        <w:pStyle w:val="5"/>
        <w:rPr>
          <w:rFonts w:cs="新細明體"/>
          <w:color w:val="000000" w:themeColor="text1"/>
        </w:rPr>
      </w:pPr>
      <w:r w:rsidRPr="00952D6B">
        <w:rPr>
          <w:rFonts w:hint="eastAsia"/>
          <w:color w:val="000000" w:themeColor="text1"/>
        </w:rPr>
        <w:t>對於欠缺錄音帶佐證之自白之證據能力，最高法院96</w:t>
      </w:r>
      <w:r w:rsidRPr="00952D6B">
        <w:rPr>
          <w:color w:val="000000" w:themeColor="text1"/>
        </w:rPr>
        <w:t>年度台上字第</w:t>
      </w:r>
      <w:r w:rsidRPr="00952D6B">
        <w:rPr>
          <w:rFonts w:hint="eastAsia"/>
          <w:color w:val="000000" w:themeColor="text1"/>
        </w:rPr>
        <w:t>3247</w:t>
      </w:r>
      <w:r w:rsidRPr="00952D6B">
        <w:rPr>
          <w:color w:val="000000" w:themeColor="text1"/>
        </w:rPr>
        <w:t>號</w:t>
      </w:r>
      <w:r w:rsidRPr="00952D6B">
        <w:rPr>
          <w:rFonts w:hint="eastAsia"/>
          <w:color w:val="000000" w:themeColor="text1"/>
        </w:rPr>
        <w:t>、</w:t>
      </w:r>
      <w:r w:rsidRPr="00952D6B">
        <w:rPr>
          <w:color w:val="000000" w:themeColor="text1"/>
        </w:rPr>
        <w:t>95</w:t>
      </w:r>
      <w:r w:rsidRPr="00952D6B">
        <w:rPr>
          <w:rFonts w:hint="eastAsia"/>
          <w:color w:val="000000" w:themeColor="text1"/>
        </w:rPr>
        <w:t>年</w:t>
      </w:r>
      <w:r w:rsidRPr="00952D6B">
        <w:rPr>
          <w:color w:val="000000" w:themeColor="text1"/>
        </w:rPr>
        <w:t>台上</w:t>
      </w:r>
      <w:r w:rsidRPr="00952D6B">
        <w:rPr>
          <w:rFonts w:hint="eastAsia"/>
          <w:color w:val="000000" w:themeColor="text1"/>
        </w:rPr>
        <w:t>字第</w:t>
      </w:r>
      <w:r w:rsidRPr="00952D6B">
        <w:rPr>
          <w:color w:val="000000" w:themeColor="text1"/>
        </w:rPr>
        <w:t>6865</w:t>
      </w:r>
      <w:r w:rsidRPr="00952D6B">
        <w:rPr>
          <w:rFonts w:hint="eastAsia"/>
          <w:color w:val="000000" w:themeColor="text1"/>
        </w:rPr>
        <w:t>號刑事判決</w:t>
      </w:r>
      <w:r w:rsidR="0073566A" w:rsidRPr="00952D6B">
        <w:rPr>
          <w:rFonts w:hint="eastAsia"/>
          <w:color w:val="000000" w:themeColor="text1"/>
        </w:rPr>
        <w:t>意意旨稱</w:t>
      </w:r>
      <w:r w:rsidRPr="00952D6B">
        <w:rPr>
          <w:rFonts w:hint="eastAsia"/>
          <w:color w:val="000000" w:themeColor="text1"/>
        </w:rPr>
        <w:t>：「</w:t>
      </w:r>
      <w:r w:rsidRPr="00952D6B">
        <w:rPr>
          <w:color w:val="000000" w:themeColor="text1"/>
        </w:rPr>
        <w:t>上揭偵查中自白有關之錄音光碟，雖無法開啟，但屬機械性問題，衡諸其筆錄作成，係在檢察官偵查中所為，當能恪遵法定程序要求，無違法取供情事，可信性極高，戊</w:t>
      </w:r>
      <w:r w:rsidRPr="00952D6B">
        <w:rPr>
          <w:color w:val="000000" w:themeColor="text1"/>
        </w:rPr>
        <w:t>○○</w:t>
      </w:r>
      <w:r w:rsidRPr="00952D6B">
        <w:rPr>
          <w:color w:val="000000" w:themeColor="text1"/>
        </w:rPr>
        <w:t>當時之心理狀態，應未受脅迫、利誘或詐欺，無所謂顯有不可信之情形，符合傳聞證據之例外，得為論罪之依據</w:t>
      </w:r>
      <w:r w:rsidRPr="00952D6B">
        <w:rPr>
          <w:rFonts w:hint="eastAsia"/>
          <w:color w:val="000000" w:themeColor="text1"/>
        </w:rPr>
        <w:t>…</w:t>
      </w:r>
      <w:r w:rsidRPr="00952D6B">
        <w:rPr>
          <w:color w:val="000000" w:themeColor="text1"/>
        </w:rPr>
        <w:t>，</w:t>
      </w:r>
      <w:r w:rsidRPr="00952D6B">
        <w:rPr>
          <w:color w:val="000000" w:themeColor="text1"/>
          <w:u w:val="single"/>
        </w:rPr>
        <w:t>非惟未依法命檢察官就戊</w:t>
      </w:r>
      <w:r w:rsidRPr="00952D6B">
        <w:rPr>
          <w:color w:val="000000" w:themeColor="text1"/>
          <w:u w:val="single"/>
        </w:rPr>
        <w:t>○○</w:t>
      </w:r>
      <w:r w:rsidRPr="00952D6B">
        <w:rPr>
          <w:color w:val="000000" w:themeColor="text1"/>
          <w:u w:val="single"/>
        </w:rPr>
        <w:t>偵查中自白之任意性，指出證明之方法，尚且將被告自白之任意性法則，與被告以外之人之審判外陳述傳聞法則相混淆</w:t>
      </w:r>
      <w:r w:rsidRPr="00952D6B">
        <w:rPr>
          <w:color w:val="000000" w:themeColor="text1"/>
        </w:rPr>
        <w:t>。所踐行之訴訟程序及採證原則自難認適法</w:t>
      </w:r>
      <w:r w:rsidRPr="00952D6B">
        <w:rPr>
          <w:rFonts w:cs="新細明體"/>
          <w:color w:val="000000" w:themeColor="text1"/>
        </w:rPr>
        <w:t>。</w:t>
      </w:r>
      <w:r w:rsidRPr="00952D6B">
        <w:rPr>
          <w:rFonts w:cs="新細明體" w:hint="eastAsia"/>
          <w:color w:val="000000" w:themeColor="text1"/>
        </w:rPr>
        <w:t>」</w:t>
      </w:r>
      <w:r w:rsidRPr="00952D6B">
        <w:rPr>
          <w:rFonts w:hint="eastAsia"/>
          <w:color w:val="000000" w:themeColor="text1"/>
        </w:rPr>
        <w:t>「</w:t>
      </w:r>
      <w:r w:rsidRPr="00952D6B">
        <w:rPr>
          <w:rFonts w:cs="細明體"/>
          <w:color w:val="000000" w:themeColor="text1"/>
          <w:u w:val="single"/>
        </w:rPr>
        <w:t>為確保其自白之真實性及筆錄之公信力，原審向</w:t>
      </w:r>
      <w:r w:rsidR="00592BD6" w:rsidRPr="00952D6B">
        <w:rPr>
          <w:rFonts w:cs="細明體"/>
          <w:color w:val="000000" w:themeColor="text1"/>
          <w:u w:val="single"/>
        </w:rPr>
        <w:t>臺南</w:t>
      </w:r>
      <w:r w:rsidRPr="00952D6B">
        <w:rPr>
          <w:rFonts w:cs="細明體"/>
          <w:color w:val="000000" w:themeColor="text1"/>
          <w:u w:val="single"/>
        </w:rPr>
        <w:t>市警察局調取當日詢問上訴人過程之錄音帶或錄影帶勘驗，該局表示無法提供</w:t>
      </w:r>
      <w:r w:rsidRPr="00952D6B">
        <w:rPr>
          <w:rFonts w:cs="細明體"/>
          <w:color w:val="000000" w:themeColor="text1"/>
        </w:rPr>
        <w:t>。</w:t>
      </w:r>
      <w:r w:rsidRPr="00952D6B">
        <w:rPr>
          <w:rFonts w:cs="細明體"/>
          <w:color w:val="000000" w:themeColor="text1"/>
          <w:u w:val="single"/>
        </w:rPr>
        <w:t>則上訴人於</w:t>
      </w:r>
      <w:r w:rsidR="00592BD6" w:rsidRPr="00952D6B">
        <w:rPr>
          <w:rFonts w:cs="細明體"/>
          <w:color w:val="000000" w:themeColor="text1"/>
          <w:u w:val="single"/>
        </w:rPr>
        <w:t>臺南</w:t>
      </w:r>
      <w:r w:rsidRPr="00952D6B">
        <w:rPr>
          <w:rFonts w:cs="細明體"/>
          <w:color w:val="000000" w:themeColor="text1"/>
          <w:u w:val="single"/>
        </w:rPr>
        <w:t>市警察局所製作之調查筆錄有無證據能力，即堪質疑</w:t>
      </w:r>
      <w:r w:rsidRPr="00952D6B">
        <w:rPr>
          <w:rFonts w:cs="細明體"/>
          <w:color w:val="000000" w:themeColor="text1"/>
        </w:rPr>
        <w:t>。</w:t>
      </w:r>
      <w:r w:rsidRPr="00952D6B">
        <w:rPr>
          <w:rFonts w:cs="細明體" w:hint="eastAsia"/>
          <w:color w:val="000000" w:themeColor="text1"/>
        </w:rPr>
        <w:t>」</w:t>
      </w:r>
      <w:r w:rsidRPr="00952D6B">
        <w:rPr>
          <w:rFonts w:cs="新細明體" w:hint="eastAsia"/>
          <w:color w:val="000000" w:themeColor="text1"/>
        </w:rPr>
        <w:t>顯見欠缺錄音帶之自白，不能遽認有任意性，應由公訴人另行舉證其任意性。</w:t>
      </w:r>
    </w:p>
    <w:p w:rsidR="008D4D19" w:rsidRPr="00952D6B" w:rsidRDefault="008D4D19" w:rsidP="008D4D19">
      <w:pPr>
        <w:pStyle w:val="5"/>
        <w:rPr>
          <w:rFonts w:cs="新細明體"/>
          <w:color w:val="000000" w:themeColor="text1"/>
          <w:kern w:val="0"/>
          <w:szCs w:val="32"/>
        </w:rPr>
      </w:pPr>
      <w:r w:rsidRPr="00952D6B">
        <w:rPr>
          <w:rFonts w:cs="新細明體" w:hint="eastAsia"/>
          <w:color w:val="000000" w:themeColor="text1"/>
          <w:kern w:val="0"/>
          <w:szCs w:val="32"/>
        </w:rPr>
        <w:t>原確定判決稱</w:t>
      </w:r>
      <w:r w:rsidRPr="00952D6B">
        <w:rPr>
          <w:rFonts w:hAnsi="標楷體" w:cs="新細明體" w:hint="eastAsia"/>
          <w:color w:val="000000" w:themeColor="text1"/>
          <w:kern w:val="0"/>
          <w:szCs w:val="32"/>
        </w:rPr>
        <w:t>：「原</w:t>
      </w:r>
      <w:r w:rsidR="00592BD6" w:rsidRPr="00952D6B">
        <w:rPr>
          <w:rFonts w:hAnsi="標楷體" w:cs="新細明體" w:hint="eastAsia"/>
          <w:color w:val="000000" w:themeColor="text1"/>
          <w:kern w:val="0"/>
          <w:szCs w:val="32"/>
        </w:rPr>
        <w:t>臺南</w:t>
      </w:r>
      <w:r w:rsidRPr="00952D6B">
        <w:rPr>
          <w:rFonts w:hAnsi="標楷體" w:cs="新細明體" w:hint="eastAsia"/>
          <w:color w:val="000000" w:themeColor="text1"/>
          <w:kern w:val="0"/>
          <w:szCs w:val="32"/>
        </w:rPr>
        <w:t>縣警察局歸仁分局刑事組長鍾大地及</w:t>
      </w:r>
      <w:r w:rsidR="00592BD6" w:rsidRPr="00952D6B">
        <w:rPr>
          <w:rFonts w:hAnsi="標楷體" w:cs="新細明體" w:hint="eastAsia"/>
          <w:color w:val="000000" w:themeColor="text1"/>
          <w:kern w:val="0"/>
          <w:szCs w:val="32"/>
        </w:rPr>
        <w:t>臺南</w:t>
      </w:r>
      <w:r w:rsidRPr="00952D6B">
        <w:rPr>
          <w:rFonts w:hAnsi="標楷體" w:cs="新細明體" w:hint="eastAsia"/>
          <w:color w:val="000000" w:themeColor="text1"/>
          <w:kern w:val="0"/>
          <w:szCs w:val="32"/>
        </w:rPr>
        <w:t>縣警察局刑警隊長蔡漢雄亦證稱：承辦本案時，未對謝志宏不法取供等語，是謝志宏所辯警詢中之供述，非出於自由</w:t>
      </w:r>
      <w:r w:rsidRPr="00952D6B">
        <w:rPr>
          <w:rFonts w:hAnsi="標楷體" w:cs="新細明體" w:hint="eastAsia"/>
          <w:color w:val="000000" w:themeColor="text1"/>
          <w:kern w:val="0"/>
          <w:szCs w:val="32"/>
        </w:rPr>
        <w:lastRenderedPageBreak/>
        <w:t>意志等情，自非真實。另以</w:t>
      </w:r>
      <w:r w:rsidR="00592BD6" w:rsidRPr="00952D6B">
        <w:rPr>
          <w:rFonts w:hAnsi="標楷體" w:cs="新細明體" w:hint="eastAsia"/>
          <w:color w:val="000000" w:themeColor="text1"/>
          <w:kern w:val="0"/>
          <w:szCs w:val="32"/>
        </w:rPr>
        <w:t>臺南</w:t>
      </w:r>
      <w:r w:rsidRPr="00952D6B">
        <w:rPr>
          <w:rFonts w:hAnsi="標楷體" w:cs="新細明體" w:hint="eastAsia"/>
          <w:color w:val="000000" w:themeColor="text1"/>
          <w:kern w:val="0"/>
          <w:szCs w:val="32"/>
        </w:rPr>
        <w:t>縣警察局歸仁分局移送函稱：本案案情複雜，尚待追查贓證，故先行派員將人犯及筆錄解送等情，是警方面對重大刑案，於急迫情形下，未及錄音，其所踐行之訴訟程序，固不無瑕疵，但查無不法之目的，且其違反之情節尚非重大，並參酌謝志宏於第一審法院羈押訊問時，經提示警詢筆錄詢問意見時，供稱警詢筆錄實在，才簽名等語，是上開違失，於謝志宏在訴訟上防禦，未達於重大不利益之程度，經權衡謝志宏殺害二人之重大危害社會治安，與被告人權保障之均衡考量，認謝志宏上開警詢筆錄，應具有證據能力，足採為謝志宏犯罪之論據。」</w:t>
      </w:r>
    </w:p>
    <w:p w:rsidR="00E06C4C" w:rsidRPr="00952D6B" w:rsidRDefault="0070636F" w:rsidP="001F5CC4">
      <w:pPr>
        <w:pStyle w:val="5"/>
        <w:rPr>
          <w:rFonts w:cs="新細明體"/>
          <w:color w:val="000000" w:themeColor="text1"/>
          <w:kern w:val="0"/>
          <w:szCs w:val="32"/>
        </w:rPr>
      </w:pPr>
      <w:r w:rsidRPr="00952D6B">
        <w:rPr>
          <w:rFonts w:hint="eastAsia"/>
          <w:color w:val="000000" w:themeColor="text1"/>
        </w:rPr>
        <w:t>更二審時</w:t>
      </w:r>
      <w:r w:rsidR="00074689" w:rsidRPr="00952D6B">
        <w:rPr>
          <w:rFonts w:hAnsi="標楷體" w:hint="eastAsia"/>
          <w:color w:val="000000" w:themeColor="text1"/>
        </w:rPr>
        <w:t>，</w:t>
      </w:r>
      <w:r w:rsidR="00592BD6" w:rsidRPr="00952D6B">
        <w:rPr>
          <w:rFonts w:hint="eastAsia"/>
          <w:color w:val="000000" w:themeColor="text1"/>
        </w:rPr>
        <w:t>臺南</w:t>
      </w:r>
      <w:r w:rsidRPr="00952D6B">
        <w:rPr>
          <w:rFonts w:hint="eastAsia"/>
          <w:color w:val="000000" w:themeColor="text1"/>
        </w:rPr>
        <w:t>高分院為調查自白任意性情事發見自白當日錄音帶並未隨案移送，於93年</w:t>
      </w:r>
      <w:r w:rsidR="00892164" w:rsidRPr="00952D6B">
        <w:rPr>
          <w:rFonts w:hint="eastAsia"/>
          <w:color w:val="000000" w:themeColor="text1"/>
        </w:rPr>
        <w:t>9</w:t>
      </w:r>
      <w:r w:rsidRPr="00952D6B">
        <w:rPr>
          <w:rFonts w:hint="eastAsia"/>
          <w:color w:val="000000" w:themeColor="text1"/>
        </w:rPr>
        <w:t>月</w:t>
      </w:r>
      <w:r w:rsidR="00892164" w:rsidRPr="00952D6B">
        <w:rPr>
          <w:rFonts w:hint="eastAsia"/>
          <w:color w:val="000000" w:themeColor="text1"/>
        </w:rPr>
        <w:t>27</w:t>
      </w:r>
      <w:r w:rsidRPr="00952D6B">
        <w:rPr>
          <w:rFonts w:hint="eastAsia"/>
          <w:color w:val="000000" w:themeColor="text1"/>
        </w:rPr>
        <w:t>日以93南分院敬刑巨93上重更（二）字第</w:t>
      </w:r>
      <w:r w:rsidR="00892164" w:rsidRPr="00952D6B">
        <w:rPr>
          <w:rFonts w:hint="eastAsia"/>
          <w:color w:val="000000" w:themeColor="text1"/>
        </w:rPr>
        <w:t>12182</w:t>
      </w:r>
      <w:r w:rsidRPr="00952D6B">
        <w:rPr>
          <w:rFonts w:hint="eastAsia"/>
          <w:color w:val="000000" w:themeColor="text1"/>
        </w:rPr>
        <w:t>號函</w:t>
      </w:r>
      <w:r w:rsidR="00B672D2" w:rsidRPr="00952D6B">
        <w:rPr>
          <w:rFonts w:hint="eastAsia"/>
          <w:color w:val="000000" w:themeColor="text1"/>
        </w:rPr>
        <w:t>臺南縣警察局歸仁分局檢送被告謝志宏89年6月28日6時及89年7月5日13時在</w:t>
      </w:r>
      <w:r w:rsidR="00592BD6" w:rsidRPr="00952D6B">
        <w:rPr>
          <w:rFonts w:hint="eastAsia"/>
          <w:color w:val="000000" w:themeColor="text1"/>
        </w:rPr>
        <w:t>臺南</w:t>
      </w:r>
      <w:r w:rsidR="00E06C4C" w:rsidRPr="00952D6B">
        <w:rPr>
          <w:rFonts w:hint="eastAsia"/>
          <w:color w:val="000000" w:themeColor="text1"/>
        </w:rPr>
        <w:t>縣警察局歸仁分局</w:t>
      </w:r>
      <w:r w:rsidR="00B672D2" w:rsidRPr="00952D6B">
        <w:rPr>
          <w:rFonts w:hint="eastAsia"/>
          <w:color w:val="000000" w:themeColor="text1"/>
        </w:rPr>
        <w:t>關廟分駐所所受訊問之警訊錄音帶過院，歸仁分局93年10月8日函</w:t>
      </w:r>
      <w:r w:rsidRPr="00952D6B">
        <w:rPr>
          <w:rFonts w:hint="eastAsia"/>
          <w:color w:val="000000" w:themeColor="text1"/>
        </w:rPr>
        <w:t>臺南高分院</w:t>
      </w:r>
      <w:r w:rsidR="00B672D2" w:rsidRPr="00952D6B">
        <w:rPr>
          <w:rFonts w:hint="eastAsia"/>
          <w:color w:val="000000" w:themeColor="text1"/>
        </w:rPr>
        <w:t>稱</w:t>
      </w:r>
      <w:r w:rsidR="005C21DC" w:rsidRPr="00952D6B">
        <w:rPr>
          <w:rFonts w:hint="eastAsia"/>
          <w:color w:val="000000" w:themeColor="text1"/>
        </w:rPr>
        <w:t>：</w:t>
      </w:r>
      <w:r w:rsidR="00E06C4C" w:rsidRPr="00952D6B">
        <w:rPr>
          <w:rFonts w:hint="eastAsia"/>
          <w:color w:val="000000" w:themeColor="text1"/>
        </w:rPr>
        <w:t>「</w:t>
      </w:r>
      <w:r w:rsidR="00B672D2" w:rsidRPr="00952D6B">
        <w:rPr>
          <w:rFonts w:hint="eastAsia"/>
          <w:color w:val="000000" w:themeColor="text1"/>
        </w:rPr>
        <w:t>經詢問本案承辦人吳志宏表示，</w:t>
      </w:r>
      <w:r w:rsidR="00E06C4C" w:rsidRPr="00952D6B">
        <w:rPr>
          <w:rFonts w:hint="eastAsia"/>
          <w:color w:val="000000" w:themeColor="text1"/>
        </w:rPr>
        <w:t>所有警訊錄音帶已於89年6月28日以歸警刑字第5616號案件報告書報請</w:t>
      </w:r>
      <w:r w:rsidR="00592BD6" w:rsidRPr="00952D6B">
        <w:rPr>
          <w:rFonts w:hint="eastAsia"/>
          <w:color w:val="000000" w:themeColor="text1"/>
        </w:rPr>
        <w:t>臺南</w:t>
      </w:r>
      <w:r w:rsidR="00E06C4C" w:rsidRPr="00952D6B">
        <w:rPr>
          <w:rFonts w:hint="eastAsia"/>
          <w:color w:val="000000" w:themeColor="text1"/>
        </w:rPr>
        <w:t>地方法院檢察署偵辦。</w:t>
      </w:r>
      <w:r w:rsidR="00B672D2" w:rsidRPr="00952D6B">
        <w:rPr>
          <w:rFonts w:hint="eastAsia"/>
          <w:color w:val="000000" w:themeColor="text1"/>
        </w:rPr>
        <w:t>另清查本分局證物室亦未發現該警訊錄音帶</w:t>
      </w:r>
      <w:r w:rsidR="00E06C4C" w:rsidRPr="00952D6B">
        <w:rPr>
          <w:rFonts w:hint="eastAsia"/>
          <w:color w:val="000000" w:themeColor="text1"/>
        </w:rPr>
        <w:t>」</w:t>
      </w:r>
      <w:r w:rsidR="00892164" w:rsidRPr="00952D6B">
        <w:rPr>
          <w:rFonts w:hint="eastAsia"/>
          <w:color w:val="000000" w:themeColor="text1"/>
        </w:rPr>
        <w:t>臺南高分院於</w:t>
      </w:r>
      <w:r w:rsidR="00892164" w:rsidRPr="00952D6B">
        <w:rPr>
          <w:rFonts w:hAnsi="標楷體" w:hint="eastAsia"/>
          <w:color w:val="000000" w:themeColor="text1"/>
        </w:rPr>
        <w:t>93年10月15日再以以93南分院敬刑巨93上重更（二）字第13053號函請</w:t>
      </w:r>
      <w:r w:rsidR="00592BD6" w:rsidRPr="00952D6B">
        <w:rPr>
          <w:rFonts w:hAnsi="標楷體" w:hint="eastAsia"/>
          <w:color w:val="000000" w:themeColor="text1"/>
        </w:rPr>
        <w:t>臺南</w:t>
      </w:r>
      <w:r w:rsidR="00087FE4" w:rsidRPr="00952D6B">
        <w:rPr>
          <w:rFonts w:hAnsi="標楷體" w:hint="eastAsia"/>
          <w:color w:val="000000" w:themeColor="text1"/>
        </w:rPr>
        <w:t>地檢署，該</w:t>
      </w:r>
      <w:r w:rsidR="00892164" w:rsidRPr="00952D6B">
        <w:rPr>
          <w:rFonts w:hAnsi="標楷體" w:hint="eastAsia"/>
          <w:color w:val="000000" w:themeColor="text1"/>
        </w:rPr>
        <w:t>署於93年11月1日函覆謝志宏殺人案所有卷證於提起公訴時均送交臺南地方法院，經查已無本件錄音帶留置本署</w:t>
      </w:r>
      <w:r w:rsidR="005C21DC" w:rsidRPr="00952D6B">
        <w:rPr>
          <w:rFonts w:hAnsi="標楷體" w:hint="eastAsia"/>
          <w:color w:val="000000" w:themeColor="text1"/>
        </w:rPr>
        <w:t>」</w:t>
      </w:r>
      <w:r w:rsidR="00892164" w:rsidRPr="00952D6B">
        <w:rPr>
          <w:rFonts w:hAnsi="標楷體" w:hint="eastAsia"/>
          <w:color w:val="000000" w:themeColor="text1"/>
        </w:rPr>
        <w:t>等語（高院更二卷</w:t>
      </w:r>
      <w:r w:rsidR="005C21DC" w:rsidRPr="00952D6B">
        <w:rPr>
          <w:rFonts w:hAnsi="標楷體" w:hint="eastAsia"/>
          <w:color w:val="000000" w:themeColor="text1"/>
        </w:rPr>
        <w:t>第</w:t>
      </w:r>
      <w:r w:rsidR="00892164" w:rsidRPr="00952D6B">
        <w:rPr>
          <w:rFonts w:hAnsi="標楷體" w:hint="eastAsia"/>
          <w:color w:val="000000" w:themeColor="text1"/>
        </w:rPr>
        <w:t>279</w:t>
      </w:r>
      <w:r w:rsidR="005C21DC" w:rsidRPr="00952D6B">
        <w:rPr>
          <w:rFonts w:hAnsi="標楷體" w:hint="eastAsia"/>
          <w:color w:val="000000" w:themeColor="text1"/>
        </w:rPr>
        <w:t>至</w:t>
      </w:r>
      <w:r w:rsidR="00892164" w:rsidRPr="00952D6B">
        <w:rPr>
          <w:rFonts w:hAnsi="標楷體" w:hint="eastAsia"/>
          <w:color w:val="000000" w:themeColor="text1"/>
        </w:rPr>
        <w:t>284</w:t>
      </w:r>
      <w:r w:rsidR="005C21DC" w:rsidRPr="00952D6B">
        <w:rPr>
          <w:rFonts w:hAnsi="標楷體" w:hint="eastAsia"/>
          <w:color w:val="000000" w:themeColor="text1"/>
        </w:rPr>
        <w:t>頁</w:t>
      </w:r>
      <w:r w:rsidR="00892164" w:rsidRPr="00952D6B">
        <w:rPr>
          <w:rFonts w:hAnsi="標楷體" w:hint="eastAsia"/>
          <w:color w:val="000000" w:themeColor="text1"/>
        </w:rPr>
        <w:t>），</w:t>
      </w:r>
      <w:r w:rsidR="00E06C4C" w:rsidRPr="00952D6B">
        <w:rPr>
          <w:rFonts w:hint="eastAsia"/>
          <w:color w:val="000000" w:themeColor="text1"/>
        </w:rPr>
        <w:t>惟</w:t>
      </w:r>
      <w:r w:rsidR="00D62A1E" w:rsidRPr="00952D6B">
        <w:rPr>
          <w:rFonts w:hint="eastAsia"/>
          <w:color w:val="000000" w:themeColor="text1"/>
        </w:rPr>
        <w:t>查89年6月28日歸警刑字第</w:t>
      </w:r>
      <w:r w:rsidR="00D62A1E" w:rsidRPr="00952D6B">
        <w:rPr>
          <w:rFonts w:hint="eastAsia"/>
          <w:color w:val="000000" w:themeColor="text1"/>
        </w:rPr>
        <w:lastRenderedPageBreak/>
        <w:t>5616號案件報告書</w:t>
      </w:r>
      <w:r w:rsidR="00E06C4C" w:rsidRPr="00952D6B">
        <w:rPr>
          <w:rFonts w:hint="eastAsia"/>
          <w:color w:val="000000" w:themeColor="text1"/>
        </w:rPr>
        <w:t>移送之資料並未有警訊錄音帶（5616</w:t>
      </w:r>
      <w:r w:rsidR="00D62A1E" w:rsidRPr="00952D6B">
        <w:rPr>
          <w:rFonts w:hint="eastAsia"/>
          <w:color w:val="000000" w:themeColor="text1"/>
        </w:rPr>
        <w:t>號案件報告書目錄表）</w:t>
      </w:r>
      <w:r w:rsidR="00D62A1E" w:rsidRPr="00952D6B">
        <w:rPr>
          <w:rFonts w:hAnsi="標楷體" w:hint="eastAsia"/>
          <w:color w:val="000000" w:themeColor="text1"/>
        </w:rPr>
        <w:t>，</w:t>
      </w:r>
      <w:r w:rsidR="00D62A1E" w:rsidRPr="00952D6B">
        <w:rPr>
          <w:rFonts w:hint="eastAsia"/>
          <w:color w:val="000000" w:themeColor="text1"/>
        </w:rPr>
        <w:t>顯見自始警察機關並未移送關涉系爭自白錄音帶</w:t>
      </w:r>
      <w:r w:rsidR="00D62A1E" w:rsidRPr="00952D6B">
        <w:rPr>
          <w:rFonts w:hAnsi="標楷體" w:hint="eastAsia"/>
          <w:color w:val="000000" w:themeColor="text1"/>
        </w:rPr>
        <w:t>，</w:t>
      </w:r>
      <w:r w:rsidR="00D62A1E" w:rsidRPr="00952D6B">
        <w:rPr>
          <w:rFonts w:hint="eastAsia"/>
          <w:color w:val="000000" w:themeColor="text1"/>
        </w:rPr>
        <w:t>其遭質疑為刑求</w:t>
      </w:r>
      <w:r w:rsidR="00D62A1E" w:rsidRPr="00952D6B">
        <w:rPr>
          <w:rFonts w:hAnsi="標楷體" w:hint="eastAsia"/>
          <w:color w:val="000000" w:themeColor="text1"/>
        </w:rPr>
        <w:t>，</w:t>
      </w:r>
      <w:r w:rsidR="00D62A1E" w:rsidRPr="00952D6B">
        <w:rPr>
          <w:rFonts w:hint="eastAsia"/>
          <w:color w:val="000000" w:themeColor="text1"/>
        </w:rPr>
        <w:t>並非無故</w:t>
      </w:r>
      <w:r w:rsidR="00462B83" w:rsidRPr="00952D6B">
        <w:rPr>
          <w:rFonts w:hAnsi="標楷體" w:hint="eastAsia"/>
          <w:color w:val="000000" w:themeColor="text1"/>
        </w:rPr>
        <w:t>，其</w:t>
      </w:r>
      <w:r w:rsidR="00E06C4C" w:rsidRPr="00952D6B">
        <w:rPr>
          <w:rFonts w:cs="新細明體" w:hint="eastAsia"/>
          <w:color w:val="000000" w:themeColor="text1"/>
          <w:kern w:val="0"/>
          <w:szCs w:val="32"/>
        </w:rPr>
        <w:t>任意性即堪質疑。</w:t>
      </w:r>
      <w:r w:rsidR="007B0D87" w:rsidRPr="00952D6B">
        <w:rPr>
          <w:rFonts w:cs="新細明體" w:hint="eastAsia"/>
          <w:color w:val="000000" w:themeColor="text1"/>
          <w:kern w:val="0"/>
          <w:szCs w:val="32"/>
        </w:rPr>
        <w:t>另</w:t>
      </w:r>
      <w:r w:rsidR="00C96853" w:rsidRPr="00952D6B">
        <w:rPr>
          <w:rFonts w:cs="新細明體" w:hint="eastAsia"/>
          <w:color w:val="000000" w:themeColor="text1"/>
          <w:kern w:val="0"/>
          <w:szCs w:val="32"/>
        </w:rPr>
        <w:t>監察</w:t>
      </w:r>
      <w:r w:rsidR="007B0D87" w:rsidRPr="00952D6B">
        <w:rPr>
          <w:rFonts w:cs="新細明體" w:hint="eastAsia"/>
          <w:color w:val="000000" w:themeColor="text1"/>
          <w:kern w:val="0"/>
          <w:szCs w:val="32"/>
        </w:rPr>
        <w:t>院詳查偵審全卷中警詢筆錄錄音帶發見</w:t>
      </w:r>
      <w:r w:rsidR="00074689" w:rsidRPr="00952D6B">
        <w:rPr>
          <w:rFonts w:cs="新細明體" w:hint="eastAsia"/>
          <w:color w:val="000000" w:themeColor="text1"/>
          <w:kern w:val="0"/>
          <w:szCs w:val="32"/>
        </w:rPr>
        <w:t>同案共犯郭俊偉之警詢不利於謝志宏均有錄音</w:t>
      </w:r>
      <w:r w:rsidR="00074689" w:rsidRPr="00952D6B">
        <w:rPr>
          <w:rFonts w:hAnsi="標楷體" w:cs="新細明體" w:hint="eastAsia"/>
          <w:color w:val="000000" w:themeColor="text1"/>
          <w:kern w:val="0"/>
          <w:szCs w:val="32"/>
        </w:rPr>
        <w:t>，</w:t>
      </w:r>
      <w:r w:rsidR="00074689" w:rsidRPr="00952D6B">
        <w:rPr>
          <w:rFonts w:cs="新細明體" w:hint="eastAsia"/>
          <w:color w:val="000000" w:themeColor="text1"/>
          <w:kern w:val="0"/>
          <w:szCs w:val="32"/>
        </w:rPr>
        <w:t>且同日</w:t>
      </w:r>
      <w:r w:rsidR="00074689" w:rsidRPr="00952D6B">
        <w:rPr>
          <w:rFonts w:hAnsi="標楷體" w:cs="新細明體" w:hint="eastAsia"/>
          <w:color w:val="000000" w:themeColor="text1"/>
          <w:kern w:val="0"/>
          <w:szCs w:val="32"/>
        </w:rPr>
        <w:t>（</w:t>
      </w:r>
      <w:r w:rsidR="00074689" w:rsidRPr="00952D6B">
        <w:rPr>
          <w:rFonts w:cs="新細明體" w:hint="eastAsia"/>
          <w:color w:val="000000" w:themeColor="text1"/>
          <w:kern w:val="0"/>
          <w:szCs w:val="32"/>
        </w:rPr>
        <w:t>89.7.5</w:t>
      </w:r>
      <w:r w:rsidR="00074689" w:rsidRPr="00952D6B">
        <w:rPr>
          <w:rFonts w:hAnsi="標楷體" w:cs="新細明體" w:hint="eastAsia"/>
          <w:color w:val="000000" w:themeColor="text1"/>
          <w:kern w:val="0"/>
          <w:szCs w:val="32"/>
        </w:rPr>
        <w:t>）</w:t>
      </w:r>
      <w:r w:rsidR="001F5CC4" w:rsidRPr="00952D6B">
        <w:rPr>
          <w:rFonts w:hAnsi="標楷體" w:cs="新細明體" w:hint="eastAsia"/>
          <w:color w:val="000000" w:themeColor="text1"/>
          <w:kern w:val="0"/>
          <w:szCs w:val="32"/>
        </w:rPr>
        <w:t>謝志宏</w:t>
      </w:r>
      <w:r w:rsidR="00074689" w:rsidRPr="00952D6B">
        <w:rPr>
          <w:rFonts w:cs="新細明體" w:hint="eastAsia"/>
          <w:color w:val="000000" w:themeColor="text1"/>
          <w:kern w:val="0"/>
          <w:szCs w:val="32"/>
        </w:rPr>
        <w:t>第二次警詢筆錄</w:t>
      </w:r>
      <w:r w:rsidR="001F5CC4" w:rsidRPr="00952D6B">
        <w:rPr>
          <w:rFonts w:hAnsi="標楷體" w:cs="新細明體" w:hint="eastAsia"/>
          <w:color w:val="000000" w:themeColor="text1"/>
          <w:kern w:val="0"/>
          <w:szCs w:val="32"/>
        </w:rPr>
        <w:t>（律師在場）</w:t>
      </w:r>
      <w:r w:rsidR="00074689" w:rsidRPr="00952D6B">
        <w:rPr>
          <w:rFonts w:cs="新細明體" w:hint="eastAsia"/>
          <w:color w:val="000000" w:themeColor="text1"/>
          <w:kern w:val="0"/>
          <w:szCs w:val="32"/>
        </w:rPr>
        <w:t>亦有錄音</w:t>
      </w:r>
      <w:r w:rsidR="00074689" w:rsidRPr="00952D6B">
        <w:rPr>
          <w:rFonts w:hAnsi="標楷體" w:cs="新細明體" w:hint="eastAsia"/>
          <w:color w:val="000000" w:themeColor="text1"/>
          <w:kern w:val="0"/>
          <w:szCs w:val="32"/>
        </w:rPr>
        <w:t>，</w:t>
      </w:r>
      <w:r w:rsidR="001F5CC4" w:rsidRPr="00952D6B">
        <w:rPr>
          <w:rFonts w:hAnsi="標楷體" w:cs="新細明體" w:hint="eastAsia"/>
          <w:color w:val="000000" w:themeColor="text1"/>
          <w:kern w:val="0"/>
          <w:szCs w:val="32"/>
        </w:rPr>
        <w:t>然</w:t>
      </w:r>
      <w:r w:rsidR="004C202C" w:rsidRPr="00952D6B">
        <w:rPr>
          <w:rFonts w:cs="新細明體" w:hint="eastAsia"/>
          <w:color w:val="000000" w:themeColor="text1"/>
          <w:kern w:val="0"/>
          <w:szCs w:val="32"/>
        </w:rPr>
        <w:t>何以不利於謝志宏之二份自白</w:t>
      </w:r>
      <w:r w:rsidR="001F5CC4" w:rsidRPr="00952D6B">
        <w:rPr>
          <w:rFonts w:cs="新細明體" w:hint="eastAsia"/>
          <w:color w:val="000000" w:themeColor="text1"/>
          <w:kern w:val="0"/>
          <w:szCs w:val="32"/>
        </w:rPr>
        <w:t>警詢</w:t>
      </w:r>
      <w:r w:rsidR="0066696A" w:rsidRPr="00952D6B">
        <w:rPr>
          <w:rFonts w:cs="新細明體" w:hint="eastAsia"/>
          <w:color w:val="000000" w:themeColor="text1"/>
          <w:kern w:val="0"/>
          <w:szCs w:val="32"/>
        </w:rPr>
        <w:t>之</w:t>
      </w:r>
      <w:r w:rsidR="001F5CC4" w:rsidRPr="00952D6B">
        <w:rPr>
          <w:rFonts w:cs="新細明體" w:hint="eastAsia"/>
          <w:color w:val="000000" w:themeColor="text1"/>
          <w:kern w:val="0"/>
          <w:szCs w:val="32"/>
        </w:rPr>
        <w:t>錄音帶均</w:t>
      </w:r>
      <w:r w:rsidR="004C202C" w:rsidRPr="00952D6B">
        <w:rPr>
          <w:rFonts w:cs="新細明體" w:hint="eastAsia"/>
          <w:color w:val="000000" w:themeColor="text1"/>
          <w:kern w:val="0"/>
          <w:szCs w:val="32"/>
        </w:rPr>
        <w:t>未隨案移送</w:t>
      </w:r>
      <w:r w:rsidR="004C202C" w:rsidRPr="00952D6B">
        <w:rPr>
          <w:rFonts w:hAnsi="標楷體" w:cs="新細明體" w:hint="eastAsia"/>
          <w:color w:val="000000" w:themeColor="text1"/>
          <w:kern w:val="0"/>
          <w:szCs w:val="32"/>
        </w:rPr>
        <w:t>，</w:t>
      </w:r>
      <w:r w:rsidR="004C202C" w:rsidRPr="00952D6B">
        <w:rPr>
          <w:rFonts w:cs="新細明體" w:hint="eastAsia"/>
          <w:color w:val="000000" w:themeColor="text1"/>
          <w:kern w:val="0"/>
          <w:szCs w:val="32"/>
        </w:rPr>
        <w:t>自啟人疑竇</w:t>
      </w:r>
      <w:r w:rsidR="004C202C" w:rsidRPr="00952D6B">
        <w:rPr>
          <w:rFonts w:hAnsi="標楷體" w:cs="新細明體" w:hint="eastAsia"/>
          <w:color w:val="000000" w:themeColor="text1"/>
          <w:kern w:val="0"/>
          <w:szCs w:val="32"/>
        </w:rPr>
        <w:t>，</w:t>
      </w:r>
      <w:r w:rsidR="001F5CC4" w:rsidRPr="00952D6B">
        <w:rPr>
          <w:rFonts w:hAnsi="標楷體" w:cs="新細明體" w:hint="eastAsia"/>
          <w:color w:val="000000" w:themeColor="text1"/>
          <w:kern w:val="0"/>
          <w:szCs w:val="32"/>
        </w:rPr>
        <w:t>自</w:t>
      </w:r>
      <w:r w:rsidR="001F5CC4" w:rsidRPr="00952D6B">
        <w:rPr>
          <w:rFonts w:cs="新細明體" w:hint="eastAsia"/>
          <w:color w:val="000000" w:themeColor="text1"/>
          <w:kern w:val="0"/>
          <w:szCs w:val="32"/>
        </w:rPr>
        <w:t>應排除</w:t>
      </w:r>
      <w:r w:rsidR="0066696A" w:rsidRPr="00952D6B">
        <w:rPr>
          <w:rFonts w:cs="新細明體" w:hint="eastAsia"/>
          <w:color w:val="000000" w:themeColor="text1"/>
          <w:kern w:val="0"/>
          <w:szCs w:val="32"/>
        </w:rPr>
        <w:t>謝志宏自白為其</w:t>
      </w:r>
      <w:r w:rsidR="004C202C" w:rsidRPr="00952D6B">
        <w:rPr>
          <w:rFonts w:cs="新細明體" w:hint="eastAsia"/>
          <w:color w:val="000000" w:themeColor="text1"/>
          <w:kern w:val="0"/>
          <w:szCs w:val="32"/>
        </w:rPr>
        <w:t>有利之認定</w:t>
      </w:r>
      <w:r w:rsidR="004C202C" w:rsidRPr="00952D6B">
        <w:rPr>
          <w:rFonts w:hAnsi="標楷體" w:cs="新細明體" w:hint="eastAsia"/>
          <w:color w:val="000000" w:themeColor="text1"/>
          <w:kern w:val="0"/>
          <w:szCs w:val="32"/>
        </w:rPr>
        <w:t>，</w:t>
      </w:r>
      <w:r w:rsidR="004C202C" w:rsidRPr="00952D6B">
        <w:rPr>
          <w:rFonts w:cs="新細明體" w:hint="eastAsia"/>
          <w:color w:val="000000" w:themeColor="text1"/>
          <w:kern w:val="0"/>
          <w:szCs w:val="32"/>
        </w:rPr>
        <w:t>始符正當法律程序</w:t>
      </w:r>
      <w:r w:rsidR="004C202C" w:rsidRPr="00952D6B">
        <w:rPr>
          <w:rFonts w:hAnsi="標楷體" w:cs="新細明體" w:hint="eastAsia"/>
          <w:color w:val="000000" w:themeColor="text1"/>
          <w:kern w:val="0"/>
          <w:szCs w:val="32"/>
        </w:rPr>
        <w:t>。</w:t>
      </w:r>
    </w:p>
    <w:p w:rsidR="00E06C4C" w:rsidRPr="00952D6B" w:rsidRDefault="008C61E1" w:rsidP="005C21DC">
      <w:pPr>
        <w:pStyle w:val="52"/>
        <w:ind w:left="2041" w:firstLine="680"/>
        <w:rPr>
          <w:color w:val="000000" w:themeColor="text1"/>
        </w:rPr>
      </w:pPr>
      <w:r w:rsidRPr="00952D6B">
        <w:rPr>
          <w:rFonts w:hint="eastAsia"/>
          <w:color w:val="000000" w:themeColor="text1"/>
        </w:rPr>
        <w:t>另按</w:t>
      </w:r>
      <w:r w:rsidR="00592BD6" w:rsidRPr="00952D6B">
        <w:rPr>
          <w:rFonts w:hint="eastAsia"/>
          <w:color w:val="000000" w:themeColor="text1"/>
        </w:rPr>
        <w:t>原</w:t>
      </w:r>
      <w:r w:rsidRPr="00952D6B">
        <w:rPr>
          <w:rFonts w:hint="eastAsia"/>
          <w:color w:val="000000" w:themeColor="text1"/>
        </w:rPr>
        <w:t>行政</w:t>
      </w:r>
      <w:r w:rsidR="00491DEF" w:rsidRPr="00952D6B">
        <w:rPr>
          <w:rFonts w:hint="eastAsia"/>
          <w:color w:val="000000" w:themeColor="text1"/>
        </w:rPr>
        <w:t>院</w:t>
      </w:r>
      <w:r w:rsidRPr="00952D6B">
        <w:rPr>
          <w:rFonts w:hint="eastAsia"/>
          <w:color w:val="000000" w:themeColor="text1"/>
        </w:rPr>
        <w:t>衛生署</w:t>
      </w:r>
      <w:r w:rsidR="009E3949" w:rsidRPr="00952D6B">
        <w:rPr>
          <w:rFonts w:hAnsi="標楷體" w:hint="eastAsia"/>
          <w:color w:val="000000" w:themeColor="text1"/>
        </w:rPr>
        <w:t>（現為衛生福利部）</w:t>
      </w:r>
      <w:r w:rsidRPr="00952D6B">
        <w:rPr>
          <w:rFonts w:hint="eastAsia"/>
          <w:color w:val="000000" w:themeColor="text1"/>
        </w:rPr>
        <w:t>嘉南療養院94年1月20日嘉南般字第094000336號函覆臺灣高等法院</w:t>
      </w:r>
      <w:r w:rsidR="00592BD6" w:rsidRPr="00952D6B">
        <w:rPr>
          <w:rFonts w:hint="eastAsia"/>
          <w:color w:val="000000" w:themeColor="text1"/>
        </w:rPr>
        <w:t>臺南</w:t>
      </w:r>
      <w:r w:rsidRPr="00952D6B">
        <w:rPr>
          <w:rFonts w:hint="eastAsia"/>
          <w:color w:val="000000" w:themeColor="text1"/>
        </w:rPr>
        <w:t>分院該項鑑定結果，略以：「未發現謝員有明顯做假的徵兆，也沒有明顯認知功</w:t>
      </w:r>
      <w:r w:rsidR="00087FE4" w:rsidRPr="00952D6B">
        <w:rPr>
          <w:rFonts w:hint="eastAsia"/>
          <w:color w:val="000000" w:themeColor="text1"/>
        </w:rPr>
        <w:t>能障礙。在性格和心思上，傾向認為謝員是有意識的選擇依賴，具有清楚</w:t>
      </w:r>
      <w:r w:rsidRPr="00952D6B">
        <w:rPr>
          <w:rFonts w:hint="eastAsia"/>
          <w:color w:val="000000" w:themeColor="text1"/>
        </w:rPr>
        <w:t>的思考及判斷能力，只是習慣上因為不想負責而選擇依賴他人，而非幼稚型的性格依賴者，疑似依賴人格傾向智識能力介於正常智能中下程度及邊緣性智能之範圍，……本次鑑定中謝員所陳述之內容，雖完全否認起訴書中所指控之殺人犯行，但謝員之說詞與起訴書中所載大致相同，並無前後予盾之現象，惟在本次鑑定進行之心理衡鑑中，並未發現謝員有明顯作假之徵兆</w:t>
      </w:r>
      <w:r w:rsidR="009E3949" w:rsidRPr="00952D6B">
        <w:rPr>
          <w:rFonts w:hint="eastAsia"/>
          <w:color w:val="000000" w:themeColor="text1"/>
        </w:rPr>
        <w:t>」</w:t>
      </w:r>
      <w:r w:rsidRPr="00952D6B">
        <w:rPr>
          <w:rFonts w:hint="eastAsia"/>
          <w:color w:val="000000" w:themeColor="text1"/>
        </w:rPr>
        <w:t>等語。前揭精神鑑定所稱依賴型人格障礙（dependent personality disorder，縮寫為DPD）會依賴於他人以滿足自己情感需求和生理需求，只有少數的人可以達到正常的獨立水平。世界衛生組織的國際疾病與相關健康問題統計</w:t>
      </w:r>
      <w:r w:rsidRPr="00952D6B">
        <w:rPr>
          <w:rFonts w:hint="eastAsia"/>
          <w:color w:val="000000" w:themeColor="text1"/>
        </w:rPr>
        <w:lastRenderedPageBreak/>
        <w:t>分類-第10版(ICD-10)將依賴型人格障礙列為第F60.7條</w:t>
      </w:r>
      <w:r w:rsidR="00450AB3" w:rsidRPr="00952D6B">
        <w:rPr>
          <w:rFonts w:hint="eastAsia"/>
          <w:color w:val="000000" w:themeColor="text1"/>
        </w:rPr>
        <w:t>，</w:t>
      </w:r>
      <w:r w:rsidRPr="00952D6B">
        <w:rPr>
          <w:rFonts w:hint="eastAsia"/>
          <w:color w:val="000000" w:themeColor="text1"/>
        </w:rPr>
        <w:t>依賴型人格障礙需要具備以下列出的至少三條特性：1.鼓勵或是允許別人為自己人生中絕大多數的重要事件做決定；2.相比所依賴的人的需要，將自己的需要置於次要的位置，並且過分地順從於所依賴人的意願；3.甚至不願意向自己所依賴的人提出合理的要求。查</w:t>
      </w:r>
      <w:r w:rsidR="00E06C4C" w:rsidRPr="00952D6B">
        <w:rPr>
          <w:rFonts w:hint="eastAsia"/>
          <w:color w:val="000000" w:themeColor="text1"/>
        </w:rPr>
        <w:t>被告謝志宏接受前述二次訊問時，均無選任辯護人或家人在場，復因</w:t>
      </w:r>
      <w:r w:rsidRPr="00952D6B">
        <w:rPr>
          <w:rFonts w:hint="eastAsia"/>
          <w:color w:val="000000" w:themeColor="text1"/>
        </w:rPr>
        <w:t>依賴型人格障礙</w:t>
      </w:r>
      <w:r w:rsidR="00E06C4C" w:rsidRPr="00952D6B">
        <w:rPr>
          <w:rFonts w:hint="eastAsia"/>
          <w:color w:val="000000" w:themeColor="text1"/>
        </w:rPr>
        <w:t>，</w:t>
      </w:r>
      <w:r w:rsidRPr="00952D6B">
        <w:rPr>
          <w:rFonts w:hint="eastAsia"/>
          <w:color w:val="000000" w:themeColor="text1"/>
        </w:rPr>
        <w:t>為不實</w:t>
      </w:r>
      <w:r w:rsidR="00E06C4C" w:rsidRPr="00952D6B">
        <w:rPr>
          <w:rFonts w:hint="eastAsia"/>
          <w:color w:val="000000" w:themeColor="text1"/>
        </w:rPr>
        <w:t>自白，業經被告向原審法院陳明多次，而被告生性膽小有被告於第三次(89年7月5日第二次)警訊時(詳錄音帶內容)一再表示害怕及被告到</w:t>
      </w:r>
      <w:r w:rsidR="0066696A" w:rsidRPr="00952D6B">
        <w:rPr>
          <w:rFonts w:hAnsi="標楷體" w:hint="eastAsia"/>
          <w:color w:val="000000" w:themeColor="text1"/>
        </w:rPr>
        <w:t>「</w:t>
      </w:r>
      <w:r w:rsidR="00E06C4C" w:rsidRPr="00952D6B">
        <w:rPr>
          <w:rFonts w:hint="eastAsia"/>
          <w:color w:val="000000" w:themeColor="text1"/>
        </w:rPr>
        <w:t>名度壽園</w:t>
      </w:r>
      <w:r w:rsidR="0066696A" w:rsidRPr="00952D6B">
        <w:rPr>
          <w:rFonts w:hAnsi="標楷體" w:hint="eastAsia"/>
          <w:color w:val="000000" w:themeColor="text1"/>
        </w:rPr>
        <w:t>」</w:t>
      </w:r>
      <w:r w:rsidR="00E06C4C" w:rsidRPr="00952D6B">
        <w:rPr>
          <w:rFonts w:hint="eastAsia"/>
          <w:color w:val="000000" w:themeColor="text1"/>
        </w:rPr>
        <w:t>時不敢進入（90</w:t>
      </w:r>
      <w:r w:rsidR="000F292F" w:rsidRPr="00952D6B">
        <w:rPr>
          <w:rFonts w:hint="eastAsia"/>
          <w:color w:val="000000" w:themeColor="text1"/>
        </w:rPr>
        <w:t>年1</w:t>
      </w:r>
      <w:r w:rsidR="00E06C4C" w:rsidRPr="00952D6B">
        <w:rPr>
          <w:rFonts w:hint="eastAsia"/>
          <w:color w:val="000000" w:themeColor="text1"/>
        </w:rPr>
        <w:t>2</w:t>
      </w:r>
      <w:r w:rsidR="000F292F" w:rsidRPr="00952D6B">
        <w:rPr>
          <w:rFonts w:hint="eastAsia"/>
          <w:color w:val="000000" w:themeColor="text1"/>
        </w:rPr>
        <w:t>月</w:t>
      </w:r>
      <w:r w:rsidR="00E06C4C" w:rsidRPr="00952D6B">
        <w:rPr>
          <w:rFonts w:hint="eastAsia"/>
          <w:color w:val="000000" w:themeColor="text1"/>
        </w:rPr>
        <w:t>31</w:t>
      </w:r>
      <w:r w:rsidR="000F292F" w:rsidRPr="00952D6B">
        <w:rPr>
          <w:rFonts w:hint="eastAsia"/>
          <w:color w:val="000000" w:themeColor="text1"/>
        </w:rPr>
        <w:t>日</w:t>
      </w:r>
      <w:r w:rsidR="00E06C4C" w:rsidRPr="00952D6B">
        <w:rPr>
          <w:rFonts w:hint="eastAsia"/>
          <w:color w:val="000000" w:themeColor="text1"/>
        </w:rPr>
        <w:t>上訴審庭訊筆錄）為證，是</w:t>
      </w:r>
      <w:r w:rsidRPr="00952D6B">
        <w:rPr>
          <w:rFonts w:hint="eastAsia"/>
          <w:color w:val="000000" w:themeColor="text1"/>
        </w:rPr>
        <w:t>以</w:t>
      </w:r>
      <w:r w:rsidR="00E06C4C" w:rsidRPr="00952D6B">
        <w:rPr>
          <w:rFonts w:hint="eastAsia"/>
          <w:color w:val="000000" w:themeColor="text1"/>
        </w:rPr>
        <w:t>前述二次警訊筆錄之製作，既無錄音、錄影帶之佐證，該自白是否出於被告之自由意志而具任意性，即有疑義，</w:t>
      </w:r>
      <w:r w:rsidR="004C202C" w:rsidRPr="00952D6B">
        <w:rPr>
          <w:rFonts w:hint="eastAsia"/>
          <w:color w:val="000000" w:themeColor="text1"/>
        </w:rPr>
        <w:t>尚</w:t>
      </w:r>
      <w:r w:rsidR="00E06C4C" w:rsidRPr="00952D6B">
        <w:rPr>
          <w:rFonts w:hint="eastAsia"/>
          <w:color w:val="000000" w:themeColor="text1"/>
        </w:rPr>
        <w:t>難認該二次筆錄</w:t>
      </w:r>
      <w:r w:rsidR="004C202C" w:rsidRPr="00952D6B">
        <w:rPr>
          <w:rFonts w:hint="eastAsia"/>
          <w:color w:val="000000" w:themeColor="text1"/>
        </w:rPr>
        <w:t>具</w:t>
      </w:r>
      <w:r w:rsidR="00E06C4C" w:rsidRPr="00952D6B">
        <w:rPr>
          <w:rFonts w:hint="eastAsia"/>
          <w:color w:val="000000" w:themeColor="text1"/>
        </w:rPr>
        <w:t>有證據能力。</w:t>
      </w:r>
    </w:p>
    <w:p w:rsidR="004C202C" w:rsidRPr="00952D6B" w:rsidRDefault="004C202C" w:rsidP="004C202C">
      <w:pPr>
        <w:pStyle w:val="5"/>
        <w:rPr>
          <w:rFonts w:hAnsi="標楷體" w:cs="新細明體"/>
          <w:color w:val="000000" w:themeColor="text1"/>
          <w:kern w:val="0"/>
          <w:szCs w:val="32"/>
        </w:rPr>
      </w:pPr>
      <w:r w:rsidRPr="00952D6B">
        <w:rPr>
          <w:rFonts w:hint="eastAsia"/>
          <w:color w:val="000000" w:themeColor="text1"/>
        </w:rPr>
        <w:t>另原審</w:t>
      </w:r>
      <w:r w:rsidRPr="00952D6B">
        <w:rPr>
          <w:rFonts w:hAnsi="標楷體" w:hint="eastAsia"/>
          <w:color w:val="000000" w:themeColor="text1"/>
        </w:rPr>
        <w:t>（</w:t>
      </w:r>
      <w:r w:rsidRPr="00952D6B">
        <w:rPr>
          <w:rFonts w:hint="eastAsia"/>
          <w:color w:val="000000" w:themeColor="text1"/>
        </w:rPr>
        <w:t>一審判決</w:t>
      </w:r>
      <w:r w:rsidRPr="00952D6B">
        <w:rPr>
          <w:rFonts w:hAnsi="標楷體" w:hint="eastAsia"/>
          <w:color w:val="000000" w:themeColor="text1"/>
        </w:rPr>
        <w:t>）</w:t>
      </w:r>
      <w:r w:rsidRPr="00952D6B">
        <w:rPr>
          <w:rFonts w:hint="eastAsia"/>
          <w:color w:val="000000" w:themeColor="text1"/>
        </w:rPr>
        <w:t>以被告羈押於看守所時未陳述受有外傷、被告於羈押時未立刻表示受刑求為由，否認被告之刑求抗辯（一審判決第8頁第1點），係以被告所辯無證據可資證明為由，推論該二份自白之任意性，顯係將應由檢察官就其引為起訴證據之自白，指出證明出於任意性方法之舉證責任，移由被告負擔</w:t>
      </w:r>
      <w:r w:rsidRPr="00952D6B">
        <w:rPr>
          <w:rFonts w:hAnsi="標楷體" w:hint="eastAsia"/>
          <w:color w:val="000000" w:themeColor="text1"/>
        </w:rPr>
        <w:t>，</w:t>
      </w:r>
      <w:r w:rsidRPr="00952D6B">
        <w:rPr>
          <w:rFonts w:hint="eastAsia"/>
          <w:color w:val="000000" w:themeColor="text1"/>
        </w:rPr>
        <w:t>顯有不當</w:t>
      </w:r>
      <w:r w:rsidRPr="00952D6B">
        <w:rPr>
          <w:rFonts w:hAnsi="標楷體" w:hint="eastAsia"/>
          <w:color w:val="000000" w:themeColor="text1"/>
        </w:rPr>
        <w:t>，</w:t>
      </w:r>
      <w:r w:rsidRPr="00952D6B">
        <w:rPr>
          <w:rFonts w:hint="eastAsia"/>
          <w:color w:val="000000" w:themeColor="text1"/>
        </w:rPr>
        <w:t>併予指明。</w:t>
      </w:r>
    </w:p>
    <w:p w:rsidR="0063536F" w:rsidRPr="00952D6B" w:rsidRDefault="0063536F" w:rsidP="0063536F">
      <w:pPr>
        <w:pStyle w:val="4"/>
        <w:rPr>
          <w:rFonts w:hAnsi="標楷體"/>
          <w:color w:val="000000" w:themeColor="text1"/>
          <w:szCs w:val="32"/>
        </w:rPr>
      </w:pPr>
      <w:r w:rsidRPr="00952D6B">
        <w:rPr>
          <w:rFonts w:hint="eastAsia"/>
          <w:color w:val="000000" w:themeColor="text1"/>
        </w:rPr>
        <w:t>警員鍾大地、蔡漢雄對被告抗辯不正訊問時地均稱未在場，</w:t>
      </w:r>
      <w:r w:rsidR="004C202C" w:rsidRPr="00952D6B">
        <w:rPr>
          <w:rFonts w:hint="eastAsia"/>
          <w:color w:val="000000" w:themeColor="text1"/>
        </w:rPr>
        <w:t>與實情不符</w:t>
      </w:r>
      <w:r w:rsidR="004C202C" w:rsidRPr="00952D6B">
        <w:rPr>
          <w:rFonts w:hAnsi="標楷體" w:hint="eastAsia"/>
          <w:color w:val="000000" w:themeColor="text1"/>
        </w:rPr>
        <w:t>，</w:t>
      </w:r>
      <w:r w:rsidRPr="00952D6B">
        <w:rPr>
          <w:rFonts w:hint="eastAsia"/>
          <w:color w:val="000000" w:themeColor="text1"/>
        </w:rPr>
        <w:t>加深被告遭受不正訊問之可能</w:t>
      </w:r>
      <w:r w:rsidR="004C202C" w:rsidRPr="00952D6B">
        <w:rPr>
          <w:rFonts w:hint="eastAsia"/>
          <w:color w:val="000000" w:themeColor="text1"/>
        </w:rPr>
        <w:t>性</w:t>
      </w:r>
      <w:r w:rsidRPr="00952D6B">
        <w:rPr>
          <w:rStyle w:val="aff1"/>
          <w:color w:val="000000" w:themeColor="text1"/>
        </w:rPr>
        <w:footnoteReference w:id="21"/>
      </w:r>
      <w:r w:rsidRPr="00952D6B">
        <w:rPr>
          <w:rFonts w:hint="eastAsia"/>
          <w:color w:val="000000" w:themeColor="text1"/>
        </w:rPr>
        <w:t>：</w:t>
      </w:r>
    </w:p>
    <w:p w:rsidR="0063536F" w:rsidRPr="00952D6B" w:rsidRDefault="0063536F" w:rsidP="0063536F">
      <w:pPr>
        <w:pStyle w:val="5"/>
        <w:rPr>
          <w:color w:val="000000" w:themeColor="text1"/>
        </w:rPr>
      </w:pPr>
      <w:r w:rsidRPr="00952D6B">
        <w:rPr>
          <w:rFonts w:hint="eastAsia"/>
          <w:color w:val="000000" w:themeColor="text1"/>
        </w:rPr>
        <w:lastRenderedPageBreak/>
        <w:t>警員鍾大地證稱：「（問：謝志宏回警局之後，是否有帶謝志宏到郭俊偉家倉庫去瞭解有無強姦殺害</w:t>
      </w:r>
      <w:r w:rsidR="00676E0E" w:rsidRPr="00952D6B">
        <w:rPr>
          <w:rFonts w:hint="eastAsia"/>
          <w:color w:val="000000" w:themeColor="text1"/>
        </w:rPr>
        <w:t>陳女</w:t>
      </w:r>
      <w:r w:rsidRPr="00952D6B">
        <w:rPr>
          <w:rFonts w:hint="eastAsia"/>
          <w:color w:val="000000" w:themeColor="text1"/>
        </w:rPr>
        <w:t>？）答：記不起來了。」「（問：謝志宏承認強姦殺害</w:t>
      </w:r>
      <w:r w:rsidR="00676E0E" w:rsidRPr="00952D6B">
        <w:rPr>
          <w:rFonts w:hint="eastAsia"/>
          <w:color w:val="000000" w:themeColor="text1"/>
        </w:rPr>
        <w:t>陳女</w:t>
      </w:r>
      <w:r w:rsidRPr="00952D6B">
        <w:rPr>
          <w:rFonts w:hint="eastAsia"/>
          <w:color w:val="000000" w:themeColor="text1"/>
        </w:rPr>
        <w:t>當時，你有無在謝志宏旁邊？）答：偵訊筆錄不是我製作的，但是因為命案我來指揮調查，我就會在分駐所瞭解整個調查案情，所以謝志宏說的時候我有無在旁邊，記不起來了。」（高院97</w:t>
      </w:r>
      <w:r w:rsidR="00450AB3" w:rsidRPr="00952D6B">
        <w:rPr>
          <w:rFonts w:hint="eastAsia"/>
          <w:color w:val="000000" w:themeColor="text1"/>
        </w:rPr>
        <w:t>年</w:t>
      </w:r>
      <w:r w:rsidRPr="00952D6B">
        <w:rPr>
          <w:rFonts w:hint="eastAsia"/>
          <w:color w:val="000000" w:themeColor="text1"/>
        </w:rPr>
        <w:t>8</w:t>
      </w:r>
      <w:r w:rsidR="00450AB3" w:rsidRPr="00952D6B">
        <w:rPr>
          <w:rFonts w:hint="eastAsia"/>
          <w:color w:val="000000" w:themeColor="text1"/>
        </w:rPr>
        <w:t>月</w:t>
      </w:r>
      <w:r w:rsidRPr="00952D6B">
        <w:rPr>
          <w:rFonts w:hint="eastAsia"/>
          <w:color w:val="000000" w:themeColor="text1"/>
        </w:rPr>
        <w:t>25</w:t>
      </w:r>
      <w:r w:rsidR="00450AB3" w:rsidRPr="00952D6B">
        <w:rPr>
          <w:rFonts w:hint="eastAsia"/>
          <w:color w:val="000000" w:themeColor="text1"/>
        </w:rPr>
        <w:t>日</w:t>
      </w:r>
      <w:r w:rsidRPr="00952D6B">
        <w:rPr>
          <w:rFonts w:hint="eastAsia"/>
          <w:color w:val="000000" w:themeColor="text1"/>
        </w:rPr>
        <w:t>筆錄第5、6頁）。</w:t>
      </w:r>
    </w:p>
    <w:p w:rsidR="0063536F" w:rsidRPr="00952D6B" w:rsidRDefault="0063536F" w:rsidP="0063536F">
      <w:pPr>
        <w:pStyle w:val="5"/>
        <w:rPr>
          <w:color w:val="000000" w:themeColor="text1"/>
        </w:rPr>
      </w:pPr>
      <w:r w:rsidRPr="00952D6B">
        <w:rPr>
          <w:rFonts w:hint="eastAsia"/>
          <w:color w:val="000000" w:themeColor="text1"/>
        </w:rPr>
        <w:t>警員蔡漢雄證稱：「（問：搜索完之後，回到關廟分駐所之後，你有無同往？）答：有無回分駐所記不起來了，但謝志宏偵訊時我確定不在場。」「有到郭俊偉家，但有無帶謝志宏到郭俊偉家忘記了。」「（問：你是否清楚謝志宏在郭俊偉家被打？）答：我沒有去，我不知道。」（高院97</w:t>
      </w:r>
      <w:r w:rsidR="00450AB3" w:rsidRPr="00952D6B">
        <w:rPr>
          <w:rFonts w:hint="eastAsia"/>
          <w:color w:val="000000" w:themeColor="text1"/>
        </w:rPr>
        <w:t>年8月25日</w:t>
      </w:r>
      <w:r w:rsidRPr="00952D6B">
        <w:rPr>
          <w:rFonts w:hint="eastAsia"/>
          <w:color w:val="000000" w:themeColor="text1"/>
        </w:rPr>
        <w:t>筆錄第8、9頁）。</w:t>
      </w:r>
    </w:p>
    <w:p w:rsidR="0063536F" w:rsidRPr="00952D6B" w:rsidRDefault="004C202C" w:rsidP="0063536F">
      <w:pPr>
        <w:pStyle w:val="4"/>
        <w:rPr>
          <w:rFonts w:hAnsi="標楷體"/>
          <w:b/>
          <w:color w:val="000000" w:themeColor="text1"/>
          <w:szCs w:val="32"/>
        </w:rPr>
      </w:pPr>
      <w:r w:rsidRPr="00952D6B">
        <w:rPr>
          <w:rFonts w:hAnsi="標楷體" w:hint="eastAsia"/>
          <w:b/>
          <w:color w:val="000000" w:themeColor="text1"/>
        </w:rPr>
        <w:t>該二次警詢筆錄與DNA鑑定</w:t>
      </w:r>
      <w:r w:rsidR="0063536F" w:rsidRPr="00952D6B">
        <w:rPr>
          <w:rFonts w:hAnsi="標楷體" w:hint="eastAsia"/>
          <w:b/>
          <w:color w:val="000000" w:themeColor="text1"/>
        </w:rPr>
        <w:t>及模擬錄影帶明顯不符，</w:t>
      </w:r>
      <w:r w:rsidRPr="00952D6B">
        <w:rPr>
          <w:rFonts w:hAnsi="標楷體" w:hint="eastAsia"/>
          <w:b/>
          <w:color w:val="000000" w:themeColor="text1"/>
        </w:rPr>
        <w:t>足證該</w:t>
      </w:r>
      <w:r w:rsidR="00965A4D" w:rsidRPr="00952D6B">
        <w:rPr>
          <w:rFonts w:hAnsi="標楷體" w:hint="eastAsia"/>
          <w:b/>
          <w:color w:val="000000" w:themeColor="text1"/>
        </w:rPr>
        <w:t>警詢自白欠缺真實性，應排除其證據能力</w:t>
      </w:r>
      <w:r w:rsidR="0063536F" w:rsidRPr="00952D6B">
        <w:rPr>
          <w:rFonts w:hAnsi="標楷體" w:hint="eastAsia"/>
          <w:b/>
          <w:color w:val="000000" w:themeColor="text1"/>
        </w:rPr>
        <w:t>：</w:t>
      </w:r>
    </w:p>
    <w:p w:rsidR="0063536F" w:rsidRPr="00952D6B" w:rsidRDefault="0063536F" w:rsidP="0063536F">
      <w:pPr>
        <w:pStyle w:val="5"/>
        <w:rPr>
          <w:color w:val="000000" w:themeColor="text1"/>
        </w:rPr>
      </w:pPr>
      <w:r w:rsidRPr="00952D6B">
        <w:rPr>
          <w:rFonts w:hint="eastAsia"/>
          <w:color w:val="000000" w:themeColor="text1"/>
        </w:rPr>
        <w:t>縱認該二次警詢筆錄未錄音仍有證據能力；惟</w:t>
      </w:r>
      <w:r w:rsidRPr="00952D6B">
        <w:rPr>
          <w:rFonts w:hint="eastAsia"/>
          <w:color w:val="000000" w:themeColor="text1"/>
          <w:u w:val="single"/>
        </w:rPr>
        <w:lastRenderedPageBreak/>
        <w:t>被告謝志宏固曾於前述二次警訊時分別自白強姦陳</w:t>
      </w:r>
      <w:r w:rsidR="00450AB3" w:rsidRPr="00952D6B">
        <w:rPr>
          <w:rFonts w:hint="eastAsia"/>
          <w:color w:val="000000" w:themeColor="text1"/>
          <w:u w:val="single"/>
        </w:rPr>
        <w:t>女</w:t>
      </w:r>
      <w:r w:rsidRPr="00952D6B">
        <w:rPr>
          <w:rFonts w:ascii="新細明體" w:hAnsi="新細明體" w:hint="eastAsia"/>
          <w:color w:val="000000" w:themeColor="text1"/>
          <w:u w:val="single"/>
        </w:rPr>
        <w:t>（</w:t>
      </w:r>
      <w:r w:rsidR="00462B83" w:rsidRPr="00952D6B">
        <w:rPr>
          <w:rFonts w:hint="eastAsia"/>
          <w:color w:val="000000" w:themeColor="text1"/>
          <w:u w:val="single"/>
        </w:rPr>
        <w:t>無實</w:t>
      </w:r>
      <w:r w:rsidRPr="00952D6B">
        <w:rPr>
          <w:rFonts w:hint="eastAsia"/>
          <w:color w:val="000000" w:themeColor="text1"/>
          <w:u w:val="single"/>
        </w:rPr>
        <w:t>揭露</w:t>
      </w:r>
      <w:r w:rsidR="00462B83" w:rsidRPr="00952D6B">
        <w:rPr>
          <w:rFonts w:hAnsi="標楷體" w:hint="eastAsia"/>
          <w:color w:val="000000" w:themeColor="text1"/>
          <w:u w:val="single"/>
        </w:rPr>
        <w:t>）</w:t>
      </w:r>
      <w:r w:rsidRPr="00952D6B">
        <w:rPr>
          <w:rFonts w:hint="eastAsia"/>
          <w:color w:val="000000" w:themeColor="text1"/>
        </w:rPr>
        <w:t>，及與同案被告郭俊偉共同殺害</w:t>
      </w:r>
      <w:r w:rsidR="00676E0E" w:rsidRPr="00952D6B">
        <w:rPr>
          <w:rFonts w:hint="eastAsia"/>
          <w:color w:val="000000" w:themeColor="text1"/>
        </w:rPr>
        <w:t>陳女</w:t>
      </w:r>
      <w:r w:rsidRPr="00952D6B">
        <w:rPr>
          <w:rFonts w:hint="eastAsia"/>
          <w:color w:val="000000" w:themeColor="text1"/>
        </w:rPr>
        <w:t>、張清木等情；但查該二次警訊筆錄內容，對於犯罪情節之描述前後不一，顯有矛盾，亦</w:t>
      </w:r>
      <w:r w:rsidRPr="00952D6B">
        <w:rPr>
          <w:rFonts w:hint="eastAsia"/>
          <w:color w:val="000000" w:themeColor="text1"/>
          <w:u w:val="single"/>
        </w:rPr>
        <w:t>與謝志宏未曾與陳女性交之事實明顯不符</w:t>
      </w:r>
      <w:r w:rsidRPr="00952D6B">
        <w:rPr>
          <w:rFonts w:hint="eastAsia"/>
          <w:color w:val="000000" w:themeColor="text1"/>
        </w:rPr>
        <w:t>，而按刑事訴訟法第156條第1項後段規定：自白須與事實相符，使得作為證據，因此由該等筆錄內容明顯與事實不符，仍無證據能力。況且，</w:t>
      </w:r>
      <w:r w:rsidRPr="00952D6B">
        <w:rPr>
          <w:rFonts w:hint="eastAsia"/>
          <w:b/>
          <w:color w:val="000000" w:themeColor="text1"/>
          <w:u w:val="single"/>
        </w:rPr>
        <w:t>若非被告任意性受到壓迫，被告豈有承認強姦陳女之可能</w:t>
      </w:r>
      <w:r w:rsidR="007C7B5F" w:rsidRPr="00952D6B">
        <w:rPr>
          <w:rFonts w:hAnsi="標楷體" w:hint="eastAsia"/>
          <w:b/>
          <w:color w:val="000000" w:themeColor="text1"/>
          <w:u w:val="single"/>
        </w:rPr>
        <w:t>，</w:t>
      </w:r>
      <w:r w:rsidR="007C7B5F" w:rsidRPr="00952D6B">
        <w:rPr>
          <w:rFonts w:hint="eastAsia"/>
          <w:b/>
          <w:color w:val="000000" w:themeColor="text1"/>
          <w:u w:val="single"/>
        </w:rPr>
        <w:t>是則</w:t>
      </w:r>
      <w:r w:rsidR="007C7B5F" w:rsidRPr="00952D6B">
        <w:rPr>
          <w:rFonts w:hAnsi="標楷體" w:hint="eastAsia"/>
          <w:b/>
          <w:color w:val="000000" w:themeColor="text1"/>
          <w:u w:val="single"/>
        </w:rPr>
        <w:t>，</w:t>
      </w:r>
      <w:r w:rsidR="007C7B5F" w:rsidRPr="00952D6B">
        <w:rPr>
          <w:rFonts w:hint="eastAsia"/>
          <w:b/>
          <w:color w:val="000000" w:themeColor="text1"/>
          <w:u w:val="single"/>
        </w:rPr>
        <w:t>被告謝志宏之自白欠缺真實性</w:t>
      </w:r>
      <w:r w:rsidR="007C7B5F" w:rsidRPr="00952D6B">
        <w:rPr>
          <w:rFonts w:hAnsi="標楷體" w:hint="eastAsia"/>
          <w:b/>
          <w:color w:val="000000" w:themeColor="text1"/>
          <w:u w:val="single"/>
        </w:rPr>
        <w:t>（信用性）</w:t>
      </w:r>
      <w:r w:rsidRPr="00952D6B">
        <w:rPr>
          <w:rFonts w:hint="eastAsia"/>
          <w:color w:val="000000" w:themeColor="text1"/>
        </w:rPr>
        <w:t>？</w:t>
      </w:r>
    </w:p>
    <w:p w:rsidR="0063536F" w:rsidRPr="00952D6B" w:rsidRDefault="007C7B5F" w:rsidP="00462B83">
      <w:pPr>
        <w:pStyle w:val="5"/>
        <w:rPr>
          <w:color w:val="000000" w:themeColor="text1"/>
        </w:rPr>
      </w:pPr>
      <w:r w:rsidRPr="00952D6B">
        <w:rPr>
          <w:rFonts w:hint="eastAsia"/>
          <w:color w:val="000000" w:themeColor="text1"/>
        </w:rPr>
        <w:t>再者</w:t>
      </w:r>
      <w:r w:rsidRPr="00952D6B">
        <w:rPr>
          <w:rFonts w:hAnsi="標楷體" w:hint="eastAsia"/>
          <w:color w:val="000000" w:themeColor="text1"/>
        </w:rPr>
        <w:t>，</w:t>
      </w:r>
      <w:r w:rsidR="0063536F" w:rsidRPr="00952D6B">
        <w:rPr>
          <w:rFonts w:hint="eastAsia"/>
          <w:color w:val="000000" w:themeColor="text1"/>
        </w:rPr>
        <w:t>被告謝志宏與郭俊偉二人所做之模擬錄影帶顯示，被告謝志宏在現場所模擬的情節與該二次筆錄完全不同</w:t>
      </w:r>
      <w:r w:rsidR="004C202C" w:rsidRPr="00952D6B">
        <w:rPr>
          <w:rFonts w:hAnsi="標楷體" w:hint="eastAsia"/>
          <w:color w:val="000000" w:themeColor="text1"/>
        </w:rPr>
        <w:t>（詳如後述）</w:t>
      </w:r>
      <w:r w:rsidR="0063536F" w:rsidRPr="00952D6B">
        <w:rPr>
          <w:rFonts w:hint="eastAsia"/>
          <w:color w:val="000000" w:themeColor="text1"/>
        </w:rPr>
        <w:t>，而與謝志宏89年7月5日第二次警訊筆錄所記載相符。</w:t>
      </w:r>
      <w:r w:rsidR="004C202C" w:rsidRPr="00952D6B">
        <w:rPr>
          <w:rFonts w:hint="eastAsia"/>
          <w:color w:val="000000" w:themeColor="text1"/>
        </w:rPr>
        <w:t>而</w:t>
      </w:r>
      <w:r w:rsidR="0063536F" w:rsidRPr="00952D6B">
        <w:rPr>
          <w:rFonts w:hint="eastAsia"/>
          <w:color w:val="000000" w:themeColor="text1"/>
        </w:rPr>
        <w:t>被告在現場模擬時，</w:t>
      </w:r>
      <w:r w:rsidR="004C202C" w:rsidRPr="00952D6B">
        <w:rPr>
          <w:rFonts w:hint="eastAsia"/>
          <w:color w:val="000000" w:themeColor="text1"/>
        </w:rPr>
        <w:t>原審所稱</w:t>
      </w:r>
      <w:r w:rsidR="0063536F" w:rsidRPr="00952D6B">
        <w:rPr>
          <w:rFonts w:hint="eastAsia"/>
          <w:color w:val="000000" w:themeColor="text1"/>
        </w:rPr>
        <w:t>「與檢察官應答時之神態自然，語氣平和，並無畏懼之情」，應是被告並未殺人，被告心中坦然之故。而郭俊偉所以神態自然，應該是郭俊偉生性冷酷，對自身的犯罪欠缺</w:t>
      </w:r>
      <w:r w:rsidR="00450AB3" w:rsidRPr="00952D6B">
        <w:rPr>
          <w:rFonts w:hint="eastAsia"/>
          <w:color w:val="000000" w:themeColor="text1"/>
        </w:rPr>
        <w:t>內疚</w:t>
      </w:r>
      <w:r w:rsidR="0063536F" w:rsidRPr="00952D6B">
        <w:rPr>
          <w:rFonts w:hint="eastAsia"/>
          <w:color w:val="000000" w:themeColor="text1"/>
        </w:rPr>
        <w:t>感（</w:t>
      </w:r>
      <w:r w:rsidR="004C202C" w:rsidRPr="00952D6B">
        <w:rPr>
          <w:rFonts w:hint="eastAsia"/>
          <w:color w:val="000000" w:themeColor="text1"/>
        </w:rPr>
        <w:t>見</w:t>
      </w:r>
      <w:r w:rsidR="0063536F" w:rsidRPr="00952D6B">
        <w:rPr>
          <w:rFonts w:hint="eastAsia"/>
          <w:color w:val="000000" w:themeColor="text1"/>
        </w:rPr>
        <w:t>嘉南療養院報告，</w:t>
      </w:r>
      <w:r w:rsidR="00450AB3" w:rsidRPr="00952D6B">
        <w:rPr>
          <w:rFonts w:hint="eastAsia"/>
          <w:color w:val="000000" w:themeColor="text1"/>
        </w:rPr>
        <w:t>臺南</w:t>
      </w:r>
      <w:r w:rsidR="0063536F" w:rsidRPr="00952D6B">
        <w:rPr>
          <w:rFonts w:hint="eastAsia"/>
          <w:color w:val="000000" w:themeColor="text1"/>
        </w:rPr>
        <w:t>地院卷271頁）。</w:t>
      </w:r>
    </w:p>
    <w:p w:rsidR="00670CEA" w:rsidRPr="00952D6B" w:rsidRDefault="00670CEA" w:rsidP="00450AB3">
      <w:pPr>
        <w:pStyle w:val="3"/>
        <w:rPr>
          <w:color w:val="000000" w:themeColor="text1"/>
        </w:rPr>
      </w:pPr>
      <w:bookmarkStart w:id="16" w:name="_Toc516132531"/>
      <w:bookmarkStart w:id="17" w:name="_Toc516753815"/>
      <w:bookmarkStart w:id="18" w:name="_Toc517101149"/>
      <w:bookmarkStart w:id="19" w:name="_Toc518030935"/>
      <w:r w:rsidRPr="00952D6B">
        <w:rPr>
          <w:rFonts w:hint="eastAsia"/>
          <w:color w:val="000000" w:themeColor="text1"/>
        </w:rPr>
        <w:t>被告謝志宏</w:t>
      </w:r>
      <w:r w:rsidR="00A0608C" w:rsidRPr="00952D6B">
        <w:rPr>
          <w:rFonts w:hint="eastAsia"/>
          <w:color w:val="000000" w:themeColor="text1"/>
        </w:rPr>
        <w:t>第一次警詢</w:t>
      </w:r>
      <w:r w:rsidRPr="00952D6B">
        <w:rPr>
          <w:rFonts w:hint="eastAsia"/>
          <w:color w:val="000000" w:themeColor="text1"/>
        </w:rPr>
        <w:t>自白</w:t>
      </w:r>
      <w:r w:rsidR="00A0608C" w:rsidRPr="00952D6B">
        <w:rPr>
          <w:rFonts w:hint="eastAsia"/>
          <w:color w:val="000000" w:themeColor="text1"/>
        </w:rPr>
        <w:t>僅有二頁</w:t>
      </w:r>
      <w:r w:rsidR="00A0608C" w:rsidRPr="00952D6B">
        <w:rPr>
          <w:rFonts w:hAnsi="標楷體" w:hint="eastAsia"/>
          <w:color w:val="000000" w:themeColor="text1"/>
        </w:rPr>
        <w:t>，</w:t>
      </w:r>
      <w:r w:rsidR="00A0608C" w:rsidRPr="00952D6B">
        <w:rPr>
          <w:rFonts w:hint="eastAsia"/>
          <w:color w:val="000000" w:themeColor="text1"/>
        </w:rPr>
        <w:t>並未敘述犯罪手段</w:t>
      </w:r>
      <w:r w:rsidR="00A0608C" w:rsidRPr="00952D6B">
        <w:rPr>
          <w:rFonts w:hAnsi="標楷體" w:hint="eastAsia"/>
          <w:color w:val="000000" w:themeColor="text1"/>
        </w:rPr>
        <w:t>、</w:t>
      </w:r>
      <w:r w:rsidR="00A0608C" w:rsidRPr="00952D6B">
        <w:rPr>
          <w:rFonts w:hint="eastAsia"/>
          <w:color w:val="000000" w:themeColor="text1"/>
        </w:rPr>
        <w:t>目的與經過</w:t>
      </w:r>
      <w:r w:rsidR="00A0608C" w:rsidRPr="00952D6B">
        <w:rPr>
          <w:rFonts w:hAnsi="標楷體" w:hint="eastAsia"/>
          <w:color w:val="000000" w:themeColor="text1"/>
        </w:rPr>
        <w:t>，</w:t>
      </w:r>
      <w:r w:rsidR="00E323FF" w:rsidRPr="00952D6B">
        <w:rPr>
          <w:rFonts w:hAnsi="標楷體" w:hint="eastAsia"/>
          <w:color w:val="000000" w:themeColor="text1"/>
        </w:rPr>
        <w:t>欠缺體驗供述</w:t>
      </w:r>
      <w:r w:rsidR="00A0608C" w:rsidRPr="00952D6B">
        <w:rPr>
          <w:rFonts w:hint="eastAsia"/>
          <w:color w:val="000000" w:themeColor="text1"/>
        </w:rPr>
        <w:t>且承認</w:t>
      </w:r>
      <w:r w:rsidR="00253A48" w:rsidRPr="00952D6B">
        <w:rPr>
          <w:rFonts w:hint="eastAsia"/>
          <w:color w:val="000000" w:themeColor="text1"/>
        </w:rPr>
        <w:t>強制性交</w:t>
      </w:r>
      <w:r w:rsidR="00A0608C" w:rsidRPr="00952D6B">
        <w:rPr>
          <w:rFonts w:hint="eastAsia"/>
          <w:color w:val="000000" w:themeColor="text1"/>
        </w:rPr>
        <w:t>等不實情節</w:t>
      </w:r>
      <w:r w:rsidR="00A0608C" w:rsidRPr="00952D6B">
        <w:rPr>
          <w:rFonts w:hAnsi="標楷體" w:hint="eastAsia"/>
          <w:color w:val="000000" w:themeColor="text1"/>
        </w:rPr>
        <w:t>，</w:t>
      </w:r>
      <w:r w:rsidRPr="00952D6B">
        <w:rPr>
          <w:rFonts w:hint="eastAsia"/>
          <w:color w:val="000000" w:themeColor="text1"/>
        </w:rPr>
        <w:t>具有無實暴露</w:t>
      </w:r>
      <w:r w:rsidR="00E323FF" w:rsidRPr="00952D6B">
        <w:rPr>
          <w:rFonts w:hint="eastAsia"/>
          <w:color w:val="000000" w:themeColor="text1"/>
        </w:rPr>
        <w:t>之特徵</w:t>
      </w:r>
      <w:r w:rsidRPr="00952D6B">
        <w:rPr>
          <w:rFonts w:hint="eastAsia"/>
          <w:color w:val="000000" w:themeColor="text1"/>
        </w:rPr>
        <w:t>，</w:t>
      </w:r>
      <w:r w:rsidR="00A0608C" w:rsidRPr="00952D6B">
        <w:rPr>
          <w:rFonts w:hint="eastAsia"/>
          <w:color w:val="000000" w:themeColor="text1"/>
        </w:rPr>
        <w:t>顯</w:t>
      </w:r>
      <w:r w:rsidRPr="00952D6B">
        <w:rPr>
          <w:rFonts w:hint="eastAsia"/>
          <w:color w:val="000000" w:themeColor="text1"/>
        </w:rPr>
        <w:t>有虛偽自白之可能性，其真實性並非無疑。</w:t>
      </w:r>
      <w:bookmarkEnd w:id="16"/>
      <w:bookmarkEnd w:id="17"/>
      <w:bookmarkEnd w:id="18"/>
      <w:bookmarkEnd w:id="19"/>
    </w:p>
    <w:p w:rsidR="004C202C" w:rsidRPr="00952D6B" w:rsidRDefault="00670CEA" w:rsidP="00DE2896">
      <w:pPr>
        <w:pStyle w:val="4"/>
        <w:rPr>
          <w:color w:val="000000" w:themeColor="text1"/>
        </w:rPr>
      </w:pPr>
      <w:r w:rsidRPr="00952D6B">
        <w:rPr>
          <w:rFonts w:hint="eastAsia"/>
          <w:color w:val="000000" w:themeColor="text1"/>
        </w:rPr>
        <w:t>謝志宏在89年6月28日警詢自白書稱：「</w:t>
      </w:r>
      <w:r w:rsidR="00450AB3" w:rsidRPr="00952D6B">
        <w:rPr>
          <w:rFonts w:hint="eastAsia"/>
          <w:color w:val="000000" w:themeColor="text1"/>
        </w:rPr>
        <w:t>……</w:t>
      </w:r>
      <w:r w:rsidRPr="00952D6B">
        <w:rPr>
          <w:rFonts w:hint="eastAsia"/>
          <w:color w:val="000000" w:themeColor="text1"/>
        </w:rPr>
        <w:t>兩人騎到仁德鄉中正路仁義街一家7-11超商看到一女（陳女）獨自在店旁，便上前搭訕，陳女便搭阿偉機車到他家，途中兩人約定強姦並作掉她，首先，載陳女到舊宅後，阿偉將陳女帶到新宅（</w:t>
      </w:r>
      <w:r w:rsidR="00592BD6" w:rsidRPr="00952D6B">
        <w:rPr>
          <w:rFonts w:hint="eastAsia"/>
          <w:color w:val="000000" w:themeColor="text1"/>
        </w:rPr>
        <w:t>臺</w:t>
      </w:r>
      <w:r w:rsidR="00592BD6" w:rsidRPr="00952D6B">
        <w:rPr>
          <w:rFonts w:hint="eastAsia"/>
          <w:color w:val="000000" w:themeColor="text1"/>
        </w:rPr>
        <w:lastRenderedPageBreak/>
        <w:t>南</w:t>
      </w:r>
      <w:r w:rsidRPr="00952D6B">
        <w:rPr>
          <w:rFonts w:hint="eastAsia"/>
          <w:color w:val="000000" w:themeColor="text1"/>
        </w:rPr>
        <w:t>縣歸仁鄉和順路二段151巷</w:t>
      </w:r>
      <w:r w:rsidR="00A179AD" w:rsidRPr="00952D6B">
        <w:rPr>
          <w:rFonts w:hint="eastAsia"/>
          <w:color w:val="000000" w:themeColor="text1"/>
        </w:rPr>
        <w:t>XX</w:t>
      </w:r>
      <w:r w:rsidRPr="00952D6B">
        <w:rPr>
          <w:rFonts w:hint="eastAsia"/>
          <w:color w:val="000000" w:themeColor="text1"/>
        </w:rPr>
        <w:t>弄</w:t>
      </w:r>
      <w:r w:rsidR="00A179AD" w:rsidRPr="00952D6B">
        <w:rPr>
          <w:rFonts w:hint="eastAsia"/>
          <w:color w:val="000000" w:themeColor="text1"/>
        </w:rPr>
        <w:t>XX</w:t>
      </w:r>
      <w:r w:rsidRPr="00952D6B">
        <w:rPr>
          <w:rFonts w:hint="eastAsia"/>
          <w:color w:val="000000" w:themeColor="text1"/>
        </w:rPr>
        <w:t>號）二樓先強姦她，完事後將陳女帶到舊宅，我在該處沙發強姦她，完事後，我們就載陳女至</w:t>
      </w:r>
      <w:r w:rsidR="00592BD6" w:rsidRPr="00952D6B">
        <w:rPr>
          <w:rFonts w:hint="eastAsia"/>
          <w:color w:val="000000" w:themeColor="text1"/>
        </w:rPr>
        <w:t>臺南</w:t>
      </w:r>
      <w:r w:rsidRPr="00952D6B">
        <w:rPr>
          <w:rFonts w:hint="eastAsia"/>
          <w:color w:val="000000" w:themeColor="text1"/>
        </w:rPr>
        <w:t>縣歸仁鄉七甲村南丁路702巷</w:t>
      </w:r>
      <w:r w:rsidR="00056E23" w:rsidRPr="00952D6B">
        <w:rPr>
          <w:rFonts w:hint="eastAsia"/>
          <w:color w:val="000000" w:themeColor="text1"/>
        </w:rPr>
        <w:t>XXX</w:t>
      </w:r>
      <w:r w:rsidRPr="00952D6B">
        <w:rPr>
          <w:rFonts w:hint="eastAsia"/>
          <w:color w:val="000000" w:themeColor="text1"/>
        </w:rPr>
        <w:t>號，我先在路口把風，由阿偉持刀殺陳女，後發現當時有一老人騎腳踏車過來，我就去告訴阿偉，並持刀殺陳女幾刀，回頭要去阻止老人（張清木）過來時，已來不及，老人目睹殺陳女之現場，阿偉就持刀殺那老人幾刀，我也隨後補上一刀，之後就各自回家。」本次警詢筆錄記載從89年6月28日上午6時開始結束於8時，無錄音帶可資擔保，其任意性顯有疑問，業如前述，查該此筆錄僅二頁（歸仁分局刑案偵查卷</w:t>
      </w:r>
      <w:r w:rsidR="00450AB3" w:rsidRPr="00952D6B">
        <w:rPr>
          <w:rFonts w:hint="eastAsia"/>
          <w:color w:val="000000" w:themeColor="text1"/>
        </w:rPr>
        <w:t>第</w:t>
      </w:r>
      <w:r w:rsidRPr="00952D6B">
        <w:rPr>
          <w:rFonts w:hint="eastAsia"/>
          <w:color w:val="000000" w:themeColor="text1"/>
        </w:rPr>
        <w:t>17</w:t>
      </w:r>
      <w:r w:rsidR="00450AB3" w:rsidRPr="00952D6B">
        <w:rPr>
          <w:rFonts w:hint="eastAsia"/>
          <w:color w:val="000000" w:themeColor="text1"/>
        </w:rPr>
        <w:t>至</w:t>
      </w:r>
      <w:r w:rsidRPr="00952D6B">
        <w:rPr>
          <w:rFonts w:hint="eastAsia"/>
          <w:color w:val="000000" w:themeColor="text1"/>
        </w:rPr>
        <w:t>18</w:t>
      </w:r>
      <w:r w:rsidR="00450AB3" w:rsidRPr="00952D6B">
        <w:rPr>
          <w:rFonts w:hint="eastAsia"/>
          <w:color w:val="000000" w:themeColor="text1"/>
        </w:rPr>
        <w:t>頁</w:t>
      </w:r>
      <w:r w:rsidRPr="00952D6B">
        <w:rPr>
          <w:rFonts w:hint="eastAsia"/>
          <w:color w:val="000000" w:themeColor="text1"/>
        </w:rPr>
        <w:t>），謝志宏自白承認</w:t>
      </w:r>
      <w:r w:rsidR="007B0D87" w:rsidRPr="00952D6B">
        <w:rPr>
          <w:rFonts w:hAnsi="標楷體" w:hint="eastAsia"/>
          <w:color w:val="000000" w:themeColor="text1"/>
        </w:rPr>
        <w:t>：</w:t>
      </w:r>
      <w:r w:rsidRPr="00952D6B">
        <w:rPr>
          <w:rFonts w:hint="eastAsia"/>
          <w:color w:val="000000" w:themeColor="text1"/>
        </w:rPr>
        <w:t>1.</w:t>
      </w:r>
      <w:r w:rsidR="00253A48" w:rsidRPr="00952D6B">
        <w:rPr>
          <w:rFonts w:hint="eastAsia"/>
          <w:color w:val="000000" w:themeColor="text1"/>
        </w:rPr>
        <w:t>強制性交</w:t>
      </w:r>
      <w:r w:rsidRPr="00952D6B">
        <w:rPr>
          <w:rFonts w:hint="eastAsia"/>
          <w:color w:val="000000" w:themeColor="text1"/>
        </w:rPr>
        <w:t>2.殺害陳女3.殺害張清木等，然如何</w:t>
      </w:r>
      <w:r w:rsidR="00253A48" w:rsidRPr="00952D6B">
        <w:rPr>
          <w:rFonts w:hint="eastAsia"/>
          <w:color w:val="000000" w:themeColor="text1"/>
        </w:rPr>
        <w:t>強制性交</w:t>
      </w:r>
      <w:r w:rsidRPr="00952D6B">
        <w:rPr>
          <w:rFonts w:hint="eastAsia"/>
          <w:color w:val="000000" w:themeColor="text1"/>
        </w:rPr>
        <w:t>與殺害之基本犯案過程均付之闕如，反觀郭俊偉卻於同時間警詢自白（6時</w:t>
      </w:r>
      <w:r w:rsidR="00450AB3" w:rsidRPr="00952D6B">
        <w:rPr>
          <w:rFonts w:hint="eastAsia"/>
          <w:color w:val="000000" w:themeColor="text1"/>
        </w:rPr>
        <w:t>至</w:t>
      </w:r>
      <w:r w:rsidRPr="00952D6B">
        <w:rPr>
          <w:rFonts w:hint="eastAsia"/>
          <w:color w:val="000000" w:themeColor="text1"/>
        </w:rPr>
        <w:t>8時50分）共計10頁（歸仁分局刑案偵查卷</w:t>
      </w:r>
      <w:r w:rsidR="00450AB3" w:rsidRPr="00952D6B">
        <w:rPr>
          <w:rFonts w:hint="eastAsia"/>
          <w:color w:val="000000" w:themeColor="text1"/>
        </w:rPr>
        <w:t>第</w:t>
      </w:r>
      <w:r w:rsidRPr="00952D6B">
        <w:rPr>
          <w:rFonts w:hint="eastAsia"/>
          <w:color w:val="000000" w:themeColor="text1"/>
        </w:rPr>
        <w:t>3</w:t>
      </w:r>
      <w:r w:rsidR="00450AB3" w:rsidRPr="00952D6B">
        <w:rPr>
          <w:rFonts w:hint="eastAsia"/>
          <w:color w:val="000000" w:themeColor="text1"/>
        </w:rPr>
        <w:t>至</w:t>
      </w:r>
      <w:r w:rsidRPr="00952D6B">
        <w:rPr>
          <w:rFonts w:hint="eastAsia"/>
          <w:color w:val="000000" w:themeColor="text1"/>
        </w:rPr>
        <w:t>7</w:t>
      </w:r>
      <w:r w:rsidR="00450AB3" w:rsidRPr="00952D6B">
        <w:rPr>
          <w:rFonts w:hint="eastAsia"/>
          <w:color w:val="000000" w:themeColor="text1"/>
        </w:rPr>
        <w:t>頁，</w:t>
      </w:r>
      <w:r w:rsidRPr="00952D6B">
        <w:rPr>
          <w:rFonts w:hint="eastAsia"/>
          <w:color w:val="000000" w:themeColor="text1"/>
        </w:rPr>
        <w:t>該自白分析如後述）</w:t>
      </w:r>
      <w:r w:rsidR="00450AB3" w:rsidRPr="00952D6B">
        <w:rPr>
          <w:rFonts w:hint="eastAsia"/>
          <w:color w:val="000000" w:themeColor="text1"/>
        </w:rPr>
        <w:t>，</w:t>
      </w:r>
      <w:r w:rsidRPr="00952D6B">
        <w:rPr>
          <w:rFonts w:hint="eastAsia"/>
          <w:color w:val="000000" w:themeColor="text1"/>
        </w:rPr>
        <w:t>詳細供述犯罪手法，其稱</w:t>
      </w:r>
      <w:r w:rsidR="00DE2896" w:rsidRPr="00952D6B">
        <w:rPr>
          <w:rFonts w:hint="eastAsia"/>
          <w:color w:val="000000" w:themeColor="text1"/>
        </w:rPr>
        <w:t>：</w:t>
      </w:r>
      <w:r w:rsidRPr="00952D6B">
        <w:rPr>
          <w:rFonts w:hint="eastAsia"/>
          <w:color w:val="000000" w:themeColor="text1"/>
        </w:rPr>
        <w:t>「我就從我機車前小置物箱事先預放的蝴蝶刀拿出來，她當時轉身對我說：</w:t>
      </w:r>
      <w:r w:rsidR="00DE2896" w:rsidRPr="00952D6B">
        <w:rPr>
          <w:rFonts w:hint="eastAsia"/>
          <w:color w:val="000000" w:themeColor="text1"/>
        </w:rPr>
        <w:t>『你要做什麼？』</w:t>
      </w:r>
      <w:r w:rsidRPr="00952D6B">
        <w:rPr>
          <w:rFonts w:hint="eastAsia"/>
          <w:color w:val="000000" w:themeColor="text1"/>
        </w:rPr>
        <w:t>我沒有回答就持該蝴蝶刀刺向陳女腹部，他就摔落路邊抽水馬達屋，我就跟著跳下去，他仰躺在板模旁地上，他雙手捧著肚子，並說：</w:t>
      </w:r>
      <w:r w:rsidR="00DE2896" w:rsidRPr="00952D6B">
        <w:rPr>
          <w:rFonts w:hint="eastAsia"/>
          <w:color w:val="000000" w:themeColor="text1"/>
        </w:rPr>
        <w:t>『</w:t>
      </w:r>
      <w:r w:rsidRPr="00952D6B">
        <w:rPr>
          <w:rFonts w:hint="eastAsia"/>
          <w:color w:val="000000" w:themeColor="text1"/>
        </w:rPr>
        <w:t>不要、不要，我再跟你回去睡。</w:t>
      </w:r>
      <w:r w:rsidR="00DE2896" w:rsidRPr="00952D6B">
        <w:rPr>
          <w:rFonts w:hint="eastAsia"/>
          <w:color w:val="000000" w:themeColor="text1"/>
        </w:rPr>
        <w:t>』</w:t>
      </w:r>
      <w:r w:rsidRPr="00952D6B">
        <w:rPr>
          <w:rFonts w:hint="eastAsia"/>
          <w:color w:val="000000" w:themeColor="text1"/>
        </w:rPr>
        <w:t>我說：</w:t>
      </w:r>
      <w:r w:rsidR="00DE2896" w:rsidRPr="00952D6B">
        <w:rPr>
          <w:rFonts w:hint="eastAsia"/>
          <w:color w:val="000000" w:themeColor="text1"/>
        </w:rPr>
        <w:t>『</w:t>
      </w:r>
      <w:r w:rsidRPr="00952D6B">
        <w:rPr>
          <w:rFonts w:hint="eastAsia"/>
          <w:color w:val="000000" w:themeColor="text1"/>
        </w:rPr>
        <w:t>我不爽了，剛才不講，為什麼現在才要講。</w:t>
      </w:r>
      <w:r w:rsidR="00DE2896" w:rsidRPr="00952D6B">
        <w:rPr>
          <w:rFonts w:hint="eastAsia"/>
          <w:color w:val="000000" w:themeColor="text1"/>
        </w:rPr>
        <w:t>』</w:t>
      </w:r>
      <w:r w:rsidRPr="00952D6B">
        <w:rPr>
          <w:rFonts w:hint="eastAsia"/>
          <w:color w:val="000000" w:themeColor="text1"/>
        </w:rPr>
        <w:t>我又拿起蝴蝶刀刺向她肚子，她又對我說：</w:t>
      </w:r>
      <w:r w:rsidR="00DE2896" w:rsidRPr="00952D6B">
        <w:rPr>
          <w:rFonts w:hint="eastAsia"/>
          <w:color w:val="000000" w:themeColor="text1"/>
        </w:rPr>
        <w:t>『</w:t>
      </w:r>
      <w:r w:rsidRPr="00952D6B">
        <w:rPr>
          <w:rFonts w:hint="eastAsia"/>
          <w:color w:val="000000" w:themeColor="text1"/>
        </w:rPr>
        <w:t>我已經要當你女朋友了，你為什麼還要這樣子。</w:t>
      </w:r>
      <w:r w:rsidR="00DE2896" w:rsidRPr="00952D6B">
        <w:rPr>
          <w:rFonts w:hint="eastAsia"/>
          <w:color w:val="000000" w:themeColor="text1"/>
        </w:rPr>
        <w:t>』</w:t>
      </w:r>
      <w:r w:rsidRPr="00952D6B">
        <w:rPr>
          <w:rFonts w:hint="eastAsia"/>
          <w:color w:val="000000" w:themeColor="text1"/>
        </w:rPr>
        <w:t>我沒說話拿起刀子又刺向她，她說：</w:t>
      </w:r>
      <w:r w:rsidR="00DE2896" w:rsidRPr="00952D6B">
        <w:rPr>
          <w:rFonts w:hint="eastAsia"/>
          <w:color w:val="000000" w:themeColor="text1"/>
        </w:rPr>
        <w:t>『</w:t>
      </w:r>
      <w:r w:rsidRPr="00952D6B">
        <w:rPr>
          <w:rFonts w:hint="eastAsia"/>
          <w:color w:val="000000" w:themeColor="text1"/>
        </w:rPr>
        <w:t>不要了，我什麼都不知道，我什麼都不會說。</w:t>
      </w:r>
      <w:r w:rsidR="00DE2896" w:rsidRPr="00952D6B">
        <w:rPr>
          <w:rFonts w:hint="eastAsia"/>
          <w:color w:val="000000" w:themeColor="text1"/>
        </w:rPr>
        <w:t>』</w:t>
      </w:r>
      <w:r w:rsidRPr="00952D6B">
        <w:rPr>
          <w:rFonts w:hint="eastAsia"/>
          <w:color w:val="000000" w:themeColor="text1"/>
        </w:rPr>
        <w:t>我就跟她說：</w:t>
      </w:r>
      <w:r w:rsidR="00DE2896" w:rsidRPr="00952D6B">
        <w:rPr>
          <w:rFonts w:hint="eastAsia"/>
          <w:color w:val="000000" w:themeColor="text1"/>
        </w:rPr>
        <w:t>『</w:t>
      </w:r>
      <w:r w:rsidRPr="00952D6B">
        <w:rPr>
          <w:rFonts w:hint="eastAsia"/>
          <w:color w:val="000000" w:themeColor="text1"/>
        </w:rPr>
        <w:t>妳已經知道我家了，你怎麼可能不會說。</w:t>
      </w:r>
      <w:r w:rsidR="00DE2896" w:rsidRPr="00952D6B">
        <w:rPr>
          <w:rFonts w:hint="eastAsia"/>
          <w:color w:val="000000" w:themeColor="text1"/>
        </w:rPr>
        <w:t>』</w:t>
      </w:r>
      <w:r w:rsidRPr="00952D6B">
        <w:rPr>
          <w:rFonts w:hint="eastAsia"/>
          <w:color w:val="000000" w:themeColor="text1"/>
        </w:rPr>
        <w:t>此時小不點已經在旁邊待菸抽完，他就</w:t>
      </w:r>
      <w:r w:rsidRPr="00952D6B">
        <w:rPr>
          <w:rFonts w:hint="eastAsia"/>
          <w:color w:val="000000" w:themeColor="text1"/>
        </w:rPr>
        <w:lastRenderedPageBreak/>
        <w:t>從馬路上跳下來並將我身邊蝴蝶刀拿起來，跳到陳女身邊開始猛刺陳女，並罵著三字經，此時陳女已經沒什麼知覺了。當時我就蹲在路旁抽菸，後來我看到小不點用力推陳女，陳女撞到旁邊模板，身體有一點斜躺，小不點就拿起蝴蝶刀刺向陳女喉嚨，此時我看到陳女身體還會動，突然間我聽到腳踏車緊急煞車聲，我一轉頭看到有一老農牽著腳踏車一直看我們，後來我向小不點拿了蝴蝶刀走向老農左邊，右手持蝴蝶刀反刺一刀，老農哼了一聲跟我說：</w:t>
      </w:r>
      <w:r w:rsidR="00DE2896" w:rsidRPr="00952D6B">
        <w:rPr>
          <w:rFonts w:hint="eastAsia"/>
          <w:color w:val="000000" w:themeColor="text1"/>
        </w:rPr>
        <w:t>『</w:t>
      </w:r>
      <w:r w:rsidRPr="00952D6B">
        <w:rPr>
          <w:rFonts w:hint="eastAsia"/>
          <w:color w:val="000000" w:themeColor="text1"/>
        </w:rPr>
        <w:t>我只是過來巡田水而已。</w:t>
      </w:r>
      <w:r w:rsidR="00DE2896" w:rsidRPr="00952D6B">
        <w:rPr>
          <w:rFonts w:hint="eastAsia"/>
          <w:color w:val="000000" w:themeColor="text1"/>
        </w:rPr>
        <w:t>』</w:t>
      </w:r>
      <w:r w:rsidRPr="00952D6B">
        <w:rPr>
          <w:rFonts w:hint="eastAsia"/>
          <w:color w:val="000000" w:themeColor="text1"/>
        </w:rPr>
        <w:t>他牽著腳踏車走了兩三步就倒了下來並被腳踏車壓著，我走過去又從他背後刺了一刀，此時老農身體已經躺平，小不點這時走過來將我手上刀子搶去，並從正面向老農猛刺兩刀，小不點跟我說：</w:t>
      </w:r>
      <w:r w:rsidR="00DE2896" w:rsidRPr="00952D6B">
        <w:rPr>
          <w:rFonts w:hint="eastAsia"/>
          <w:color w:val="000000" w:themeColor="text1"/>
        </w:rPr>
        <w:t>『</w:t>
      </w:r>
      <w:r w:rsidRPr="00952D6B">
        <w:rPr>
          <w:rFonts w:hint="eastAsia"/>
          <w:color w:val="000000" w:themeColor="text1"/>
        </w:rPr>
        <w:t>走了。</w:t>
      </w:r>
      <w:r w:rsidR="00DE2896" w:rsidRPr="00952D6B">
        <w:rPr>
          <w:rFonts w:hint="eastAsia"/>
          <w:color w:val="000000" w:themeColor="text1"/>
        </w:rPr>
        <w:t>』</w:t>
      </w:r>
      <w:r w:rsidRPr="00952D6B">
        <w:rPr>
          <w:rFonts w:hint="eastAsia"/>
          <w:color w:val="000000" w:themeColor="text1"/>
        </w:rPr>
        <w:t>我們就順路往和順路二段方向回到和順路二段151巷對面鐵皮屋停下來，小不點跟我說：</w:t>
      </w:r>
      <w:r w:rsidR="00DE2896" w:rsidRPr="00952D6B">
        <w:rPr>
          <w:rFonts w:hint="eastAsia"/>
          <w:color w:val="000000" w:themeColor="text1"/>
        </w:rPr>
        <w:t>『</w:t>
      </w:r>
      <w:r w:rsidRPr="00952D6B">
        <w:rPr>
          <w:rFonts w:hint="eastAsia"/>
          <w:color w:val="000000" w:themeColor="text1"/>
        </w:rPr>
        <w:t>看怎麼再聯絡。</w:t>
      </w:r>
      <w:r w:rsidR="00DE2896" w:rsidRPr="00952D6B">
        <w:rPr>
          <w:rFonts w:hint="eastAsia"/>
          <w:color w:val="000000" w:themeColor="text1"/>
        </w:rPr>
        <w:t>』</w:t>
      </w:r>
      <w:r w:rsidRPr="00952D6B">
        <w:rPr>
          <w:rFonts w:hint="eastAsia"/>
          <w:color w:val="000000" w:themeColor="text1"/>
        </w:rPr>
        <w:t>並把蝴蝶刀還我。」云云，上開郭俊偉自白承認除單獨強姦陳女外並殺害陳女與張清木，然與謝志宏本次警詢自白與其相較竟無描述何種犯罪手法細節與殺人方式，顯欠缺體驗供述</w:t>
      </w:r>
      <w:r w:rsidRPr="00952D6B">
        <w:rPr>
          <w:color w:val="000000" w:themeColor="text1"/>
          <w:vertAlign w:val="superscript"/>
        </w:rPr>
        <w:footnoteReference w:id="22"/>
      </w:r>
      <w:r w:rsidRPr="00952D6B">
        <w:rPr>
          <w:rFonts w:hint="eastAsia"/>
          <w:color w:val="000000" w:themeColor="text1"/>
        </w:rPr>
        <w:t>無疑，且該</w:t>
      </w:r>
      <w:r w:rsidR="00253A48" w:rsidRPr="00952D6B">
        <w:rPr>
          <w:rFonts w:hint="eastAsia"/>
          <w:color w:val="000000" w:themeColor="text1"/>
        </w:rPr>
        <w:t>強制性交</w:t>
      </w:r>
      <w:r w:rsidRPr="00952D6B">
        <w:rPr>
          <w:rFonts w:hint="eastAsia"/>
          <w:color w:val="000000" w:themeColor="text1"/>
        </w:rPr>
        <w:t>與證據顯不相合，具有無實暴露（如下述）可能性。</w:t>
      </w:r>
    </w:p>
    <w:p w:rsidR="00670CEA" w:rsidRPr="00952D6B" w:rsidRDefault="00670CEA" w:rsidP="00DE2896">
      <w:pPr>
        <w:pStyle w:val="4"/>
        <w:rPr>
          <w:color w:val="000000" w:themeColor="text1"/>
        </w:rPr>
      </w:pPr>
      <w:r w:rsidRPr="00952D6B">
        <w:rPr>
          <w:rFonts w:hint="eastAsia"/>
          <w:color w:val="000000" w:themeColor="text1"/>
        </w:rPr>
        <w:t>其後謝志宏89年7月5日第1次警詢筆錄在無辯護</w:t>
      </w:r>
      <w:r w:rsidRPr="00952D6B">
        <w:rPr>
          <w:rFonts w:hint="eastAsia"/>
          <w:color w:val="000000" w:themeColor="text1"/>
        </w:rPr>
        <w:lastRenderedPageBreak/>
        <w:t>人情形下，警方劈頭就問</w:t>
      </w:r>
      <w:r w:rsidR="00DE2896" w:rsidRPr="00952D6B">
        <w:rPr>
          <w:rFonts w:hint="eastAsia"/>
          <w:color w:val="000000" w:themeColor="text1"/>
        </w:rPr>
        <w:t>：「</w:t>
      </w:r>
      <w:r w:rsidRPr="00952D6B">
        <w:rPr>
          <w:rFonts w:hint="eastAsia"/>
          <w:color w:val="000000" w:themeColor="text1"/>
        </w:rPr>
        <w:t>你於89年6月28日上午6時許在關廟分駐所所製作的筆錄是否實在？答：第一次製作的筆錄有部分不實在。問：有那些部分不實在？答：強姦那段不實在，我沒有強姦</w:t>
      </w:r>
      <w:r w:rsidR="00676E0E" w:rsidRPr="00952D6B">
        <w:rPr>
          <w:rFonts w:hint="eastAsia"/>
          <w:color w:val="000000" w:themeColor="text1"/>
        </w:rPr>
        <w:t>陳女</w:t>
      </w:r>
      <w:r w:rsidRPr="00952D6B">
        <w:rPr>
          <w:rFonts w:hint="eastAsia"/>
          <w:color w:val="000000" w:themeColor="text1"/>
        </w:rPr>
        <w:t>，殺人部分，我有刺殺</w:t>
      </w:r>
      <w:r w:rsidR="00676E0E" w:rsidRPr="00952D6B">
        <w:rPr>
          <w:rFonts w:hint="eastAsia"/>
          <w:color w:val="000000" w:themeColor="text1"/>
        </w:rPr>
        <w:t>陳女</w:t>
      </w:r>
      <w:r w:rsidRPr="00952D6B">
        <w:rPr>
          <w:rFonts w:hint="eastAsia"/>
          <w:color w:val="000000" w:themeColor="text1"/>
        </w:rPr>
        <w:t>二至三刀，但張清木我沒有殺他</w:t>
      </w:r>
      <w:r w:rsidR="00DE2896" w:rsidRPr="00952D6B">
        <w:rPr>
          <w:rFonts w:hint="eastAsia"/>
          <w:color w:val="000000" w:themeColor="text1"/>
        </w:rPr>
        <w:t>」</w:t>
      </w:r>
      <w:r w:rsidRPr="00952D6B">
        <w:rPr>
          <w:rFonts w:hint="eastAsia"/>
          <w:color w:val="000000" w:themeColor="text1"/>
        </w:rPr>
        <w:t>。該筆錄推翻謝志宏前自白強姦情事，足見前自白確有無實暴露之軌跡。然何以警方偵訊方向無法就謝志宏往強姦部分開展，除與郭俊偉89年6月28日上午6時自白不合外，其主因應為89年7月4日刑醫字第82441號內政部警政署刑事警察局鑑驗書</w:t>
      </w:r>
      <w:r w:rsidRPr="00952D6B">
        <w:rPr>
          <w:color w:val="000000" w:themeColor="text1"/>
          <w:vertAlign w:val="superscript"/>
        </w:rPr>
        <w:footnoteReference w:id="23"/>
      </w:r>
      <w:r w:rsidRPr="00952D6B">
        <w:rPr>
          <w:rFonts w:hint="eastAsia"/>
          <w:color w:val="000000" w:themeColor="text1"/>
        </w:rPr>
        <w:t>稱本案</w:t>
      </w:r>
      <w:r w:rsidR="00676E0E" w:rsidRPr="00952D6B">
        <w:rPr>
          <w:rFonts w:hint="eastAsia"/>
          <w:color w:val="000000" w:themeColor="text1"/>
        </w:rPr>
        <w:t>陳女</w:t>
      </w:r>
      <w:r w:rsidRPr="00952D6B">
        <w:rPr>
          <w:rFonts w:hint="eastAsia"/>
          <w:color w:val="000000" w:themeColor="text1"/>
        </w:rPr>
        <w:t>恥骨上斑跡（精子細胞）與郭俊偉血液中DNA之STR型別相符（歸仁分局刑案偵查卷</w:t>
      </w:r>
      <w:r w:rsidR="00DE2896" w:rsidRPr="00952D6B">
        <w:rPr>
          <w:rFonts w:hint="eastAsia"/>
          <w:color w:val="000000" w:themeColor="text1"/>
        </w:rPr>
        <w:t>第</w:t>
      </w:r>
      <w:r w:rsidRPr="00952D6B">
        <w:rPr>
          <w:rFonts w:hint="eastAsia"/>
          <w:color w:val="000000" w:themeColor="text1"/>
        </w:rPr>
        <w:t>45</w:t>
      </w:r>
      <w:r w:rsidR="00DE2896" w:rsidRPr="00952D6B">
        <w:rPr>
          <w:rFonts w:hint="eastAsia"/>
          <w:color w:val="000000" w:themeColor="text1"/>
        </w:rPr>
        <w:t>頁</w:t>
      </w:r>
      <w:r w:rsidRPr="00952D6B">
        <w:rPr>
          <w:rFonts w:hint="eastAsia"/>
          <w:color w:val="000000" w:themeColor="text1"/>
        </w:rPr>
        <w:t>）</w:t>
      </w:r>
      <w:r w:rsidR="007B0D87" w:rsidRPr="00952D6B">
        <w:rPr>
          <w:rFonts w:hAnsi="標楷體" w:hint="eastAsia"/>
          <w:color w:val="000000" w:themeColor="text1"/>
        </w:rPr>
        <w:t>，</w:t>
      </w:r>
      <w:r w:rsidR="007B0D87" w:rsidRPr="00952D6B">
        <w:rPr>
          <w:rFonts w:hint="eastAsia"/>
          <w:color w:val="000000" w:themeColor="text1"/>
        </w:rPr>
        <w:t>將</w:t>
      </w:r>
      <w:r w:rsidRPr="00952D6B">
        <w:rPr>
          <w:rFonts w:hint="eastAsia"/>
          <w:color w:val="000000" w:themeColor="text1"/>
        </w:rPr>
        <w:t>嚴重影響前揭自白之真實性，</w:t>
      </w:r>
      <w:r w:rsidR="007B0D87" w:rsidRPr="00952D6B">
        <w:rPr>
          <w:rFonts w:hint="eastAsia"/>
          <w:color w:val="000000" w:themeColor="text1"/>
        </w:rPr>
        <w:t>僅得由謝志宏第二份自白加以修正</w:t>
      </w:r>
      <w:r w:rsidR="00530298" w:rsidRPr="00952D6B">
        <w:rPr>
          <w:rFonts w:hint="eastAsia"/>
          <w:color w:val="000000" w:themeColor="text1"/>
        </w:rPr>
        <w:t>以符解剖鑑定事證</w:t>
      </w:r>
      <w:r w:rsidR="007B0D87" w:rsidRPr="00952D6B">
        <w:rPr>
          <w:rFonts w:hAnsi="標楷體" w:hint="eastAsia"/>
          <w:color w:val="000000" w:themeColor="text1"/>
        </w:rPr>
        <w:t>，</w:t>
      </w:r>
      <w:r w:rsidR="007B0D87" w:rsidRPr="00952D6B">
        <w:rPr>
          <w:rFonts w:hint="eastAsia"/>
          <w:color w:val="000000" w:themeColor="text1"/>
        </w:rPr>
        <w:t>此</w:t>
      </w:r>
      <w:r w:rsidRPr="00952D6B">
        <w:rPr>
          <w:rFonts w:hint="eastAsia"/>
          <w:color w:val="000000" w:themeColor="text1"/>
        </w:rPr>
        <w:t>亦可見謝志宏胡亂供認之自白軌跡；復就其殺害陳女部分供述稱：「郭俊偉就叫我至前面農田十字路口處把風（兩人相離約40公尺）我就在十字路口處附近徘徊，我有聽到郭俊偉與</w:t>
      </w:r>
      <w:r w:rsidR="00676E0E" w:rsidRPr="00952D6B">
        <w:rPr>
          <w:rFonts w:hint="eastAsia"/>
          <w:color w:val="000000" w:themeColor="text1"/>
        </w:rPr>
        <w:t>陳女</w:t>
      </w:r>
      <w:r w:rsidRPr="00952D6B">
        <w:rPr>
          <w:rFonts w:hint="eastAsia"/>
          <w:color w:val="000000" w:themeColor="text1"/>
        </w:rPr>
        <w:t>對話，</w:t>
      </w:r>
      <w:r w:rsidR="00676E0E" w:rsidRPr="00952D6B">
        <w:rPr>
          <w:rFonts w:hint="eastAsia"/>
          <w:color w:val="000000" w:themeColor="text1"/>
        </w:rPr>
        <w:t>陳女</w:t>
      </w:r>
      <w:r w:rsidRPr="00952D6B">
        <w:rPr>
          <w:rFonts w:hint="eastAsia"/>
          <w:color w:val="000000" w:themeColor="text1"/>
        </w:rPr>
        <w:t>央求郭俊偉不要殺她，她願意做他的女朋友，而且不會將郭俊偉的事情說出去，沒多久就沒有聽到</w:t>
      </w:r>
      <w:r w:rsidR="00676E0E" w:rsidRPr="00952D6B">
        <w:rPr>
          <w:rFonts w:hint="eastAsia"/>
          <w:color w:val="000000" w:themeColor="text1"/>
        </w:rPr>
        <w:t>陳女</w:t>
      </w:r>
      <w:r w:rsidRPr="00952D6B">
        <w:rPr>
          <w:rFonts w:hint="eastAsia"/>
          <w:color w:val="000000" w:themeColor="text1"/>
        </w:rPr>
        <w:t>的央求聲了，我繼續在十字路口走來走去，約十五分鐘左有，我因為想抽煙就過去找郭俊偉拿煙，郭俊偉告訴我說煙放在機車前面的置物籃裡，我就拿煙點燃抽（當時郭俊偉蹲在小木屋前馬路上面對小木屋抽煙，</w:t>
      </w:r>
      <w:r w:rsidR="00676E0E" w:rsidRPr="00952D6B">
        <w:rPr>
          <w:rFonts w:hint="eastAsia"/>
          <w:color w:val="000000" w:themeColor="text1"/>
        </w:rPr>
        <w:t>陳女</w:t>
      </w:r>
      <w:r w:rsidRPr="00952D6B">
        <w:rPr>
          <w:rFonts w:hint="eastAsia"/>
          <w:color w:val="000000" w:themeColor="text1"/>
        </w:rPr>
        <w:t>躺在小木屋前都沒有動）</w:t>
      </w:r>
      <w:r w:rsidRPr="00952D6B">
        <w:rPr>
          <w:rFonts w:hint="eastAsia"/>
          <w:b/>
          <w:color w:val="000000" w:themeColor="text1"/>
        </w:rPr>
        <w:lastRenderedPageBreak/>
        <w:t>當時我看見郭俊偉蝴蝶刀放在身旁地上，我就將蝴蝶刀拿起來，以右手持刀走到</w:t>
      </w:r>
      <w:r w:rsidR="00676E0E" w:rsidRPr="00952D6B">
        <w:rPr>
          <w:rFonts w:hint="eastAsia"/>
          <w:b/>
          <w:color w:val="000000" w:themeColor="text1"/>
        </w:rPr>
        <w:t>陳女</w:t>
      </w:r>
      <w:r w:rsidRPr="00952D6B">
        <w:rPr>
          <w:rFonts w:hint="eastAsia"/>
          <w:b/>
          <w:color w:val="000000" w:themeColor="text1"/>
        </w:rPr>
        <w:t>旁邊，輕刺</w:t>
      </w:r>
      <w:r w:rsidR="00676E0E" w:rsidRPr="00952D6B">
        <w:rPr>
          <w:rFonts w:hint="eastAsia"/>
          <w:b/>
          <w:color w:val="000000" w:themeColor="text1"/>
        </w:rPr>
        <w:t>陳女</w:t>
      </w:r>
      <w:r w:rsidRPr="00952D6B">
        <w:rPr>
          <w:rFonts w:hint="eastAsia"/>
          <w:b/>
          <w:color w:val="000000" w:themeColor="text1"/>
        </w:rPr>
        <w:t>的腹部約三下左右</w:t>
      </w:r>
      <w:r w:rsidRPr="00952D6B">
        <w:rPr>
          <w:rFonts w:hint="eastAsia"/>
          <w:color w:val="000000" w:themeColor="text1"/>
        </w:rPr>
        <w:t>，（當時</w:t>
      </w:r>
      <w:r w:rsidR="00676E0E" w:rsidRPr="00952D6B">
        <w:rPr>
          <w:rFonts w:hint="eastAsia"/>
          <w:color w:val="000000" w:themeColor="text1"/>
        </w:rPr>
        <w:t>陳女</w:t>
      </w:r>
      <w:r w:rsidRPr="00952D6B">
        <w:rPr>
          <w:rFonts w:hint="eastAsia"/>
          <w:color w:val="000000" w:themeColor="text1"/>
        </w:rPr>
        <w:t>都沒反應可能已死亡）我又將刀子放回郭俊偉旁邊地上，我又走回十字路口，一會兒我發現遠處路旁有一個人影，我就以機車遠燈照他，發現確實是個人，我就馬上將燈關掉，騎機車告訴郭俊偉說有人來了趕快離開，郭俊偉就叫我機車不要騎來騎去，叫我再回去原地，我又將機車騎回十字路口處，約2、3分鐘，就發現有一老農夫騎腳踏車過來，看見我並說「少年仔，早安」我也回應老農夫「早安」接著老農夫就往郭俊偉方向騎去，經過郭俊偉身旁可能有看見</w:t>
      </w:r>
      <w:r w:rsidR="00676E0E" w:rsidRPr="00952D6B">
        <w:rPr>
          <w:rFonts w:hint="eastAsia"/>
          <w:color w:val="000000" w:themeColor="text1"/>
        </w:rPr>
        <w:t>陳女</w:t>
      </w:r>
      <w:r w:rsidRPr="00952D6B">
        <w:rPr>
          <w:rFonts w:hint="eastAsia"/>
          <w:color w:val="000000" w:themeColor="text1"/>
        </w:rPr>
        <w:t>的屍體，便騎得很快，我看見郭俊偉衝過去追老農夫（張清木）因當時天色還暗暗的，我不知道郭俊偉是否有拿刀子，就看見老農夫倒下，郭俊偉就馬上騎機車來找我，叫我趕快發動機車，然後郭俊偉又馬上迴轉朝老農夫方向騎去，我有看見老農夫牽著腳踏車爬起來，並準備騎去，郭俊偉已到老農夫的身旁，並將機車擋在老農夫前面，郭俊偉就下車，持蝴蝶由上往下次刺老農夫（當時該處有路燈）刺幾刀不清楚，只見老農夫倒下」云云，前揭供述唯一犯罪手法陳述「</w:t>
      </w:r>
      <w:r w:rsidRPr="00952D6B">
        <w:rPr>
          <w:rFonts w:hint="eastAsia"/>
          <w:b/>
          <w:color w:val="000000" w:themeColor="text1"/>
        </w:rPr>
        <w:t>當時我看見郭俊偉蝴蝶刀放在身旁地上，我就將蝴蝶刀拿起來，以右手持刀走到</w:t>
      </w:r>
      <w:r w:rsidR="00676E0E" w:rsidRPr="00952D6B">
        <w:rPr>
          <w:rFonts w:hint="eastAsia"/>
          <w:b/>
          <w:color w:val="000000" w:themeColor="text1"/>
        </w:rPr>
        <w:t>陳女</w:t>
      </w:r>
      <w:r w:rsidRPr="00952D6B">
        <w:rPr>
          <w:rFonts w:hint="eastAsia"/>
          <w:b/>
          <w:color w:val="000000" w:themeColor="text1"/>
        </w:rPr>
        <w:t>旁邊，輕刺</w:t>
      </w:r>
      <w:r w:rsidR="00676E0E" w:rsidRPr="00952D6B">
        <w:rPr>
          <w:rFonts w:hint="eastAsia"/>
          <w:b/>
          <w:color w:val="000000" w:themeColor="text1"/>
        </w:rPr>
        <w:t>陳女</w:t>
      </w:r>
      <w:r w:rsidRPr="00952D6B">
        <w:rPr>
          <w:rFonts w:hint="eastAsia"/>
          <w:b/>
          <w:color w:val="000000" w:themeColor="text1"/>
        </w:rPr>
        <w:t>的腹部約三下左右」顯係跟隨郭俊偉前揭89年6月28日警詢自白所稱「此時小不點已經在旁邊待菸抽完，他就從馬路上跳下來並將我身邊蝴蝶刀拿起來，跳到陳女身邊開始猛刺陳女，並罵著三字經，此時陳女已經沒什麼知覺了。當時我就蹲在路旁抽菸，後來我看到小</w:t>
      </w:r>
      <w:r w:rsidRPr="00952D6B">
        <w:rPr>
          <w:rFonts w:hint="eastAsia"/>
          <w:b/>
          <w:color w:val="000000" w:themeColor="text1"/>
        </w:rPr>
        <w:lastRenderedPageBreak/>
        <w:t>不點用力推陳女，陳女撞到旁邊模板，身體有一點斜躺，小不點就拿起蝴蝶刀刺向陳女喉嚨，此時我看到陳女身體還會動」從該項事實自白供述過程，更加深警方誘導詢問之可能性。</w:t>
      </w:r>
      <w:r w:rsidR="007B0D87" w:rsidRPr="00952D6B">
        <w:rPr>
          <w:rFonts w:hint="eastAsia"/>
          <w:b/>
          <w:color w:val="000000" w:themeColor="text1"/>
        </w:rPr>
        <w:t>另就</w:t>
      </w:r>
      <w:r w:rsidRPr="00952D6B">
        <w:rPr>
          <w:rFonts w:hint="eastAsia"/>
          <w:color w:val="000000" w:themeColor="text1"/>
        </w:rPr>
        <w:t>前揭謝志宏</w:t>
      </w:r>
      <w:r w:rsidR="007B0D87" w:rsidRPr="00952D6B">
        <w:rPr>
          <w:rFonts w:hint="eastAsia"/>
          <w:color w:val="000000" w:themeColor="text1"/>
        </w:rPr>
        <w:t>二份警詢</w:t>
      </w:r>
      <w:r w:rsidRPr="00952D6B">
        <w:rPr>
          <w:rFonts w:hint="eastAsia"/>
          <w:color w:val="000000" w:themeColor="text1"/>
        </w:rPr>
        <w:t>自白與法醫鑑定陳女身中腹部四刀及老農背部二刀之事實有別有別（詳如後述）。從而歷審判決書引用謝志宏警詢自白作為其殺害被害二人之論據，</w:t>
      </w:r>
      <w:r w:rsidR="007B0D87" w:rsidRPr="00952D6B">
        <w:rPr>
          <w:rFonts w:hint="eastAsia"/>
          <w:color w:val="000000" w:themeColor="text1"/>
        </w:rPr>
        <w:t>洵有</w:t>
      </w:r>
      <w:r w:rsidRPr="00952D6B">
        <w:rPr>
          <w:rFonts w:hint="eastAsia"/>
          <w:color w:val="000000" w:themeColor="text1"/>
        </w:rPr>
        <w:t>可議</w:t>
      </w:r>
      <w:r w:rsidR="00E323FF" w:rsidRPr="00952D6B">
        <w:rPr>
          <w:rFonts w:hint="eastAsia"/>
          <w:color w:val="000000" w:themeColor="text1"/>
        </w:rPr>
        <w:t>之處</w:t>
      </w:r>
      <w:r w:rsidRPr="00952D6B">
        <w:rPr>
          <w:rFonts w:hint="eastAsia"/>
          <w:color w:val="000000" w:themeColor="text1"/>
        </w:rPr>
        <w:t>。</w:t>
      </w:r>
    </w:p>
    <w:p w:rsidR="0097027E" w:rsidRPr="00952D6B" w:rsidRDefault="0097027E" w:rsidP="0097027E">
      <w:pPr>
        <w:pStyle w:val="3"/>
        <w:rPr>
          <w:color w:val="000000" w:themeColor="text1"/>
        </w:rPr>
      </w:pPr>
      <w:bookmarkStart w:id="20" w:name="_Toc516132532"/>
      <w:bookmarkStart w:id="21" w:name="_Toc516753816"/>
      <w:bookmarkStart w:id="22" w:name="_Toc517101150"/>
      <w:bookmarkStart w:id="23" w:name="_Toc518030936"/>
      <w:r w:rsidRPr="00952D6B">
        <w:rPr>
          <w:rFonts w:hint="eastAsia"/>
          <w:color w:val="000000" w:themeColor="text1"/>
        </w:rPr>
        <w:t>綜上</w:t>
      </w:r>
      <w:r w:rsidRPr="00952D6B">
        <w:rPr>
          <w:rFonts w:hAnsi="標楷體" w:hint="eastAsia"/>
          <w:color w:val="000000" w:themeColor="text1"/>
        </w:rPr>
        <w:t>，</w:t>
      </w:r>
      <w:r w:rsidRPr="00952D6B">
        <w:rPr>
          <w:rFonts w:hint="eastAsia"/>
          <w:color w:val="000000" w:themeColor="text1"/>
        </w:rPr>
        <w:t>本案原確定判決採認被告謝志宏警詢自白除欠缺補強證據外，該自白受有不當取供之嫌疑，且均未錄音，國家機關未予舉證，無法擔保其任意性；另該自白並未敘述犯罪手段、目的與經過，欠缺體驗供述且承認強姦等不實情節，具有無實暴露之特徵，有虛偽自白之可能性，其真實性亦非無疑，原確定判決就該自白瑕疵處未予究明，即採為判決基礎，均有違採證法則與自白法則，並涉有刑事訴訟法第</w:t>
      </w:r>
      <w:r w:rsidR="0000508C" w:rsidRPr="00952D6B">
        <w:rPr>
          <w:rFonts w:hint="eastAsia"/>
          <w:color w:val="000000" w:themeColor="text1"/>
        </w:rPr>
        <w:t>379</w:t>
      </w:r>
      <w:r w:rsidRPr="00952D6B">
        <w:rPr>
          <w:rFonts w:hint="eastAsia"/>
          <w:color w:val="000000" w:themeColor="text1"/>
        </w:rPr>
        <w:t>條第</w:t>
      </w:r>
      <w:r w:rsidR="0000508C" w:rsidRPr="00952D6B">
        <w:rPr>
          <w:rFonts w:hint="eastAsia"/>
          <w:color w:val="000000" w:themeColor="text1"/>
        </w:rPr>
        <w:t>10</w:t>
      </w:r>
      <w:r w:rsidRPr="00952D6B">
        <w:rPr>
          <w:rFonts w:hint="eastAsia"/>
          <w:color w:val="000000" w:themeColor="text1"/>
        </w:rPr>
        <w:t>款、第</w:t>
      </w:r>
      <w:r w:rsidR="0000508C" w:rsidRPr="00952D6B">
        <w:rPr>
          <w:rFonts w:hint="eastAsia"/>
          <w:color w:val="000000" w:themeColor="text1"/>
        </w:rPr>
        <w:t>14</w:t>
      </w:r>
      <w:r w:rsidRPr="00952D6B">
        <w:rPr>
          <w:rFonts w:hint="eastAsia"/>
          <w:color w:val="000000" w:themeColor="text1"/>
        </w:rPr>
        <w:t>款應於審判期日調查之證據未予調查與判決理由矛盾之違誤。</w:t>
      </w:r>
      <w:bookmarkEnd w:id="20"/>
      <w:bookmarkEnd w:id="21"/>
      <w:bookmarkEnd w:id="22"/>
      <w:bookmarkEnd w:id="23"/>
    </w:p>
    <w:p w:rsidR="002D4FC6" w:rsidRPr="00952D6B" w:rsidRDefault="00147FC5" w:rsidP="00366EA4">
      <w:pPr>
        <w:pStyle w:val="2"/>
        <w:rPr>
          <w:b/>
          <w:color w:val="000000" w:themeColor="text1"/>
        </w:rPr>
      </w:pPr>
      <w:bookmarkStart w:id="24" w:name="_Toc518030937"/>
      <w:r w:rsidRPr="00952D6B">
        <w:rPr>
          <w:rFonts w:hint="eastAsia"/>
          <w:b/>
          <w:color w:val="000000" w:themeColor="text1"/>
        </w:rPr>
        <w:t>原確定</w:t>
      </w:r>
      <w:r w:rsidR="00A570C2" w:rsidRPr="00952D6B">
        <w:rPr>
          <w:rFonts w:hint="eastAsia"/>
          <w:b/>
          <w:color w:val="000000" w:themeColor="text1"/>
        </w:rPr>
        <w:t>判決</w:t>
      </w:r>
      <w:r w:rsidR="0062627E" w:rsidRPr="00952D6B">
        <w:rPr>
          <w:rFonts w:hint="eastAsia"/>
          <w:b/>
          <w:color w:val="000000" w:themeColor="text1"/>
        </w:rPr>
        <w:t>採用郭俊偉共犯自白</w:t>
      </w:r>
      <w:r w:rsidR="00A570C2" w:rsidRPr="00952D6B">
        <w:rPr>
          <w:rFonts w:hint="eastAsia"/>
          <w:b/>
          <w:color w:val="000000" w:themeColor="text1"/>
        </w:rPr>
        <w:t>為據</w:t>
      </w:r>
      <w:r w:rsidR="0062627E" w:rsidRPr="00952D6B">
        <w:rPr>
          <w:rFonts w:hAnsi="標楷體" w:hint="eastAsia"/>
          <w:b/>
          <w:color w:val="000000" w:themeColor="text1"/>
        </w:rPr>
        <w:t>，</w:t>
      </w:r>
      <w:r w:rsidR="0062627E" w:rsidRPr="00952D6B">
        <w:rPr>
          <w:rFonts w:hint="eastAsia"/>
          <w:b/>
          <w:color w:val="000000" w:themeColor="text1"/>
        </w:rPr>
        <w:t>然該自白並非毫無</w:t>
      </w:r>
      <w:r w:rsidR="002D4FC6" w:rsidRPr="00952D6B">
        <w:rPr>
          <w:rFonts w:hint="eastAsia"/>
          <w:b/>
          <w:color w:val="000000" w:themeColor="text1"/>
        </w:rPr>
        <w:t>陷害他人之</w:t>
      </w:r>
      <w:r w:rsidR="0062627E" w:rsidRPr="00952D6B">
        <w:rPr>
          <w:rFonts w:hint="eastAsia"/>
          <w:b/>
          <w:color w:val="000000" w:themeColor="text1"/>
        </w:rPr>
        <w:t>供述利益</w:t>
      </w:r>
      <w:r w:rsidR="0062627E" w:rsidRPr="00952D6B">
        <w:rPr>
          <w:rFonts w:hAnsi="標楷體" w:hint="eastAsia"/>
          <w:b/>
          <w:color w:val="000000" w:themeColor="text1"/>
        </w:rPr>
        <w:t>，</w:t>
      </w:r>
      <w:r w:rsidR="0062627E" w:rsidRPr="00952D6B">
        <w:rPr>
          <w:rFonts w:hint="eastAsia"/>
          <w:b/>
          <w:color w:val="000000" w:themeColor="text1"/>
        </w:rPr>
        <w:t>且</w:t>
      </w:r>
      <w:r w:rsidR="00366EA4" w:rsidRPr="00952D6B">
        <w:rPr>
          <w:rFonts w:hint="eastAsia"/>
          <w:b/>
          <w:color w:val="000000" w:themeColor="text1"/>
        </w:rPr>
        <w:t>其</w:t>
      </w:r>
      <w:r w:rsidR="002D4FC6" w:rsidRPr="00952D6B">
        <w:rPr>
          <w:rFonts w:hint="eastAsia"/>
          <w:b/>
          <w:color w:val="000000" w:themeColor="text1"/>
        </w:rPr>
        <w:t>供詞反覆</w:t>
      </w:r>
      <w:r w:rsidR="002D4FC6" w:rsidRPr="00952D6B">
        <w:rPr>
          <w:rFonts w:hAnsi="標楷體" w:hint="eastAsia"/>
          <w:b/>
          <w:color w:val="000000" w:themeColor="text1"/>
        </w:rPr>
        <w:t>，</w:t>
      </w:r>
      <w:r w:rsidR="002D4FC6" w:rsidRPr="00952D6B">
        <w:rPr>
          <w:rFonts w:hint="eastAsia"/>
          <w:b/>
          <w:color w:val="000000" w:themeColor="text1"/>
        </w:rPr>
        <w:t>所稱</w:t>
      </w:r>
      <w:r w:rsidR="00366EA4" w:rsidRPr="00952D6B">
        <w:rPr>
          <w:rFonts w:hint="eastAsia"/>
          <w:b/>
          <w:color w:val="000000" w:themeColor="text1"/>
        </w:rPr>
        <w:t>接續殺人並</w:t>
      </w:r>
      <w:r w:rsidR="002D4FC6" w:rsidRPr="00952D6B">
        <w:rPr>
          <w:rFonts w:hint="eastAsia"/>
          <w:b/>
          <w:color w:val="000000" w:themeColor="text1"/>
        </w:rPr>
        <w:t>凶刀交換</w:t>
      </w:r>
      <w:r w:rsidR="00366EA4" w:rsidRPr="00952D6B">
        <w:rPr>
          <w:rFonts w:hint="eastAsia"/>
          <w:b/>
          <w:color w:val="000000" w:themeColor="text1"/>
        </w:rPr>
        <w:t>與現場勘驗事證不符</w:t>
      </w:r>
      <w:r w:rsidR="00366EA4" w:rsidRPr="00952D6B">
        <w:rPr>
          <w:rFonts w:hAnsi="標楷體" w:hint="eastAsia"/>
          <w:b/>
          <w:color w:val="000000" w:themeColor="text1"/>
        </w:rPr>
        <w:t>；</w:t>
      </w:r>
      <w:r w:rsidR="00366EA4" w:rsidRPr="00952D6B">
        <w:rPr>
          <w:rFonts w:hint="eastAsia"/>
          <w:b/>
          <w:color w:val="000000" w:themeColor="text1"/>
        </w:rPr>
        <w:t>又謝志宏機車把手及查扣當日衣物、拖鞋上均無血跡反應，亦無郭俊偉指稱涉案</w:t>
      </w:r>
      <w:r w:rsidR="00A570C2" w:rsidRPr="00952D6B">
        <w:rPr>
          <w:rFonts w:hint="eastAsia"/>
          <w:b/>
          <w:color w:val="000000" w:themeColor="text1"/>
        </w:rPr>
        <w:t>之</w:t>
      </w:r>
      <w:r w:rsidR="00366EA4" w:rsidRPr="00952D6B">
        <w:rPr>
          <w:rFonts w:hint="eastAsia"/>
          <w:b/>
          <w:color w:val="000000" w:themeColor="text1"/>
        </w:rPr>
        <w:t>直接證據</w:t>
      </w:r>
      <w:r w:rsidR="002D4FC6" w:rsidRPr="00952D6B">
        <w:rPr>
          <w:rFonts w:hint="eastAsia"/>
          <w:b/>
          <w:color w:val="000000" w:themeColor="text1"/>
        </w:rPr>
        <w:t>，其共犯供述之信用性顯有疑問</w:t>
      </w:r>
      <w:r w:rsidR="00366EA4" w:rsidRPr="00952D6B">
        <w:rPr>
          <w:rFonts w:hAnsi="標楷體" w:hint="eastAsia"/>
          <w:b/>
          <w:color w:val="000000" w:themeColor="text1"/>
        </w:rPr>
        <w:t>，原確定判決就該共犯自白瑕疵處未予究明，即採為判決基礎，均有違經驗法則、採證法則與自白法則，並涉有刑事訴訟法第</w:t>
      </w:r>
      <w:r w:rsidR="0000508C" w:rsidRPr="00952D6B">
        <w:rPr>
          <w:rFonts w:hAnsi="標楷體" w:hint="eastAsia"/>
          <w:b/>
          <w:color w:val="000000" w:themeColor="text1"/>
        </w:rPr>
        <w:t>379</w:t>
      </w:r>
      <w:r w:rsidR="00366EA4" w:rsidRPr="00952D6B">
        <w:rPr>
          <w:rFonts w:hAnsi="標楷體" w:hint="eastAsia"/>
          <w:b/>
          <w:color w:val="000000" w:themeColor="text1"/>
        </w:rPr>
        <w:t>條第</w:t>
      </w:r>
      <w:r w:rsidR="0000508C" w:rsidRPr="00952D6B">
        <w:rPr>
          <w:rFonts w:hAnsi="標楷體" w:hint="eastAsia"/>
          <w:b/>
          <w:color w:val="000000" w:themeColor="text1"/>
        </w:rPr>
        <w:t>10</w:t>
      </w:r>
      <w:r w:rsidR="00366EA4" w:rsidRPr="00952D6B">
        <w:rPr>
          <w:rFonts w:hAnsi="標楷體" w:hint="eastAsia"/>
          <w:b/>
          <w:color w:val="000000" w:themeColor="text1"/>
        </w:rPr>
        <w:t>款、第</w:t>
      </w:r>
      <w:r w:rsidR="0000508C" w:rsidRPr="00952D6B">
        <w:rPr>
          <w:rFonts w:hAnsi="標楷體" w:hint="eastAsia"/>
          <w:b/>
          <w:color w:val="000000" w:themeColor="text1"/>
        </w:rPr>
        <w:t>14</w:t>
      </w:r>
      <w:r w:rsidR="00366EA4" w:rsidRPr="00952D6B">
        <w:rPr>
          <w:rFonts w:hAnsi="標楷體" w:hint="eastAsia"/>
          <w:b/>
          <w:color w:val="000000" w:themeColor="text1"/>
        </w:rPr>
        <w:t>款應於審判期日調查之證據未予調查與判決理由矛盾之違誤。</w:t>
      </w:r>
      <w:bookmarkEnd w:id="24"/>
    </w:p>
    <w:p w:rsidR="00655512" w:rsidRPr="00952D6B" w:rsidRDefault="00655512" w:rsidP="004965D9">
      <w:pPr>
        <w:pStyle w:val="3"/>
        <w:rPr>
          <w:color w:val="000000" w:themeColor="text1"/>
        </w:rPr>
      </w:pPr>
      <w:bookmarkStart w:id="25" w:name="_Toc516132534"/>
      <w:bookmarkStart w:id="26" w:name="_Toc516753818"/>
      <w:bookmarkStart w:id="27" w:name="_Toc517101152"/>
      <w:bookmarkStart w:id="28" w:name="_Toc518030938"/>
      <w:r w:rsidRPr="00952D6B">
        <w:rPr>
          <w:rFonts w:hint="eastAsia"/>
          <w:color w:val="000000" w:themeColor="text1"/>
        </w:rPr>
        <w:t>郭俊偉</w:t>
      </w:r>
      <w:r w:rsidR="00F86BFC" w:rsidRPr="00952D6B">
        <w:rPr>
          <w:rFonts w:hint="eastAsia"/>
          <w:color w:val="000000" w:themeColor="text1"/>
        </w:rPr>
        <w:t>為反社會人格</w:t>
      </w:r>
      <w:r w:rsidRPr="00952D6B">
        <w:rPr>
          <w:rFonts w:hint="eastAsia"/>
          <w:color w:val="000000" w:themeColor="text1"/>
        </w:rPr>
        <w:t>指控謝志宏參與犯罪</w:t>
      </w:r>
      <w:r w:rsidR="00D5580B" w:rsidRPr="00952D6B">
        <w:rPr>
          <w:rFonts w:hAnsi="標楷體" w:hint="eastAsia"/>
          <w:color w:val="000000" w:themeColor="text1"/>
        </w:rPr>
        <w:t>，</w:t>
      </w:r>
      <w:r w:rsidR="008D4D19" w:rsidRPr="00952D6B">
        <w:rPr>
          <w:rFonts w:hint="eastAsia"/>
          <w:color w:val="000000" w:themeColor="text1"/>
        </w:rPr>
        <w:t>並非毫無</w:t>
      </w:r>
      <w:r w:rsidR="00D5580B" w:rsidRPr="00952D6B">
        <w:rPr>
          <w:rFonts w:hint="eastAsia"/>
          <w:color w:val="000000" w:themeColor="text1"/>
        </w:rPr>
        <w:t>陷害他人</w:t>
      </w:r>
      <w:r w:rsidR="002D4FC6" w:rsidRPr="00952D6B">
        <w:rPr>
          <w:rFonts w:hint="eastAsia"/>
          <w:color w:val="000000" w:themeColor="text1"/>
        </w:rPr>
        <w:t>之</w:t>
      </w:r>
      <w:r w:rsidR="008D4D19" w:rsidRPr="00952D6B">
        <w:rPr>
          <w:rFonts w:hint="eastAsia"/>
          <w:color w:val="000000" w:themeColor="text1"/>
        </w:rPr>
        <w:t>供述利益</w:t>
      </w:r>
      <w:r w:rsidR="00E323FF" w:rsidRPr="00952D6B">
        <w:rPr>
          <w:rFonts w:hAnsi="標楷體" w:hint="eastAsia"/>
          <w:color w:val="000000" w:themeColor="text1"/>
        </w:rPr>
        <w:t>。</w:t>
      </w:r>
      <w:bookmarkEnd w:id="25"/>
      <w:bookmarkEnd w:id="26"/>
      <w:bookmarkEnd w:id="27"/>
      <w:bookmarkEnd w:id="28"/>
    </w:p>
    <w:p w:rsidR="00C84692" w:rsidRPr="00952D6B" w:rsidRDefault="00197D9D" w:rsidP="00C84692">
      <w:pPr>
        <w:pStyle w:val="4"/>
        <w:rPr>
          <w:rFonts w:hAnsi="標楷體"/>
          <w:b/>
          <w:color w:val="000000" w:themeColor="text1"/>
        </w:rPr>
      </w:pPr>
      <w:r w:rsidRPr="00952D6B">
        <w:rPr>
          <w:rFonts w:hint="eastAsia"/>
          <w:color w:val="000000" w:themeColor="text1"/>
        </w:rPr>
        <w:t>更七審稱</w:t>
      </w:r>
      <w:r w:rsidRPr="00952D6B">
        <w:rPr>
          <w:rFonts w:hAnsi="標楷體" w:hint="eastAsia"/>
          <w:color w:val="000000" w:themeColor="text1"/>
        </w:rPr>
        <w:t>：「</w:t>
      </w:r>
      <w:r w:rsidRPr="00952D6B">
        <w:rPr>
          <w:rFonts w:hint="eastAsia"/>
          <w:b/>
          <w:color w:val="000000" w:themeColor="text1"/>
        </w:rPr>
        <w:t>被告郭俊偉及謝志宏雖均否認有殺</w:t>
      </w:r>
      <w:r w:rsidRPr="00952D6B">
        <w:rPr>
          <w:rFonts w:hint="eastAsia"/>
          <w:b/>
          <w:color w:val="000000" w:themeColor="text1"/>
        </w:rPr>
        <w:lastRenderedPageBreak/>
        <w:t>害張清木，並相互推稱係對方所為</w:t>
      </w:r>
      <w:r w:rsidRPr="00952D6B">
        <w:rPr>
          <w:rFonts w:hint="eastAsia"/>
          <w:color w:val="000000" w:themeColor="text1"/>
        </w:rPr>
        <w:t>。惟查：1.被告郭俊偉自</w:t>
      </w:r>
      <w:r w:rsidR="0000508C" w:rsidRPr="00952D6B">
        <w:rPr>
          <w:rFonts w:hint="eastAsia"/>
          <w:color w:val="000000" w:themeColor="text1"/>
        </w:rPr>
        <w:t>89</w:t>
      </w:r>
      <w:r w:rsidRPr="00952D6B">
        <w:rPr>
          <w:rFonts w:hint="eastAsia"/>
          <w:color w:val="000000" w:themeColor="text1"/>
        </w:rPr>
        <w:t>年</w:t>
      </w:r>
      <w:r w:rsidR="0000508C" w:rsidRPr="00952D6B">
        <w:rPr>
          <w:rFonts w:hint="eastAsia"/>
          <w:color w:val="000000" w:themeColor="text1"/>
        </w:rPr>
        <w:t>6</w:t>
      </w:r>
      <w:r w:rsidRPr="00952D6B">
        <w:rPr>
          <w:rFonts w:hint="eastAsia"/>
          <w:color w:val="000000" w:themeColor="text1"/>
        </w:rPr>
        <w:t>月</w:t>
      </w:r>
      <w:r w:rsidR="0000508C" w:rsidRPr="00952D6B">
        <w:rPr>
          <w:rFonts w:hint="eastAsia"/>
          <w:color w:val="000000" w:themeColor="text1"/>
        </w:rPr>
        <w:t>28</w:t>
      </w:r>
      <w:r w:rsidRPr="00952D6B">
        <w:rPr>
          <w:rFonts w:hint="eastAsia"/>
          <w:color w:val="000000" w:themeColor="text1"/>
        </w:rPr>
        <w:t>日警詢起至同年</w:t>
      </w:r>
      <w:r w:rsidR="0000508C" w:rsidRPr="00952D6B">
        <w:rPr>
          <w:rFonts w:hint="eastAsia"/>
          <w:color w:val="000000" w:themeColor="text1"/>
        </w:rPr>
        <w:t>8</w:t>
      </w:r>
      <w:r w:rsidRPr="00952D6B">
        <w:rPr>
          <w:rFonts w:hint="eastAsia"/>
          <w:color w:val="000000" w:themeColor="text1"/>
        </w:rPr>
        <w:t>月</w:t>
      </w:r>
      <w:r w:rsidR="0000508C" w:rsidRPr="00952D6B">
        <w:rPr>
          <w:rFonts w:hint="eastAsia"/>
          <w:color w:val="000000" w:themeColor="text1"/>
        </w:rPr>
        <w:t>9</w:t>
      </w:r>
      <w:r w:rsidRPr="00952D6B">
        <w:rPr>
          <w:rFonts w:hint="eastAsia"/>
          <w:color w:val="000000" w:themeColor="text1"/>
        </w:rPr>
        <w:t>日偵查中，歷次接受訊問均供稱被害人張清木係其與謝志宏共同殺害，且所述二人殺害張清木之下手情節，與張清木之刀傷大致相符，並有檢察官督同法醫勘驗後填具之相驗屍體證明書、驗斷書、相驗報告書及法務部法醫研究所覆函各一份附卷可證（相字第</w:t>
      </w:r>
      <w:r w:rsidR="0000508C" w:rsidRPr="00952D6B">
        <w:rPr>
          <w:rFonts w:hint="eastAsia"/>
          <w:color w:val="000000" w:themeColor="text1"/>
        </w:rPr>
        <w:t>900</w:t>
      </w:r>
      <w:r w:rsidRPr="00952D6B">
        <w:rPr>
          <w:rFonts w:hint="eastAsia"/>
          <w:color w:val="000000" w:themeColor="text1"/>
        </w:rPr>
        <w:t>號卷第</w:t>
      </w:r>
      <w:r w:rsidR="0000508C" w:rsidRPr="00952D6B">
        <w:rPr>
          <w:rFonts w:hint="eastAsia"/>
          <w:color w:val="000000" w:themeColor="text1"/>
        </w:rPr>
        <w:t>18</w:t>
      </w:r>
      <w:r w:rsidRPr="00952D6B">
        <w:rPr>
          <w:rFonts w:hint="eastAsia"/>
          <w:color w:val="000000" w:themeColor="text1"/>
        </w:rPr>
        <w:t>頁、第</w:t>
      </w:r>
      <w:r w:rsidR="0000508C" w:rsidRPr="00952D6B">
        <w:rPr>
          <w:rFonts w:hint="eastAsia"/>
          <w:color w:val="000000" w:themeColor="text1"/>
        </w:rPr>
        <w:t>34</w:t>
      </w:r>
      <w:r w:rsidRPr="00952D6B">
        <w:rPr>
          <w:rFonts w:hint="eastAsia"/>
          <w:color w:val="000000" w:themeColor="text1"/>
        </w:rPr>
        <w:t>至</w:t>
      </w:r>
      <w:r w:rsidR="0000508C" w:rsidRPr="00952D6B">
        <w:rPr>
          <w:rFonts w:hint="eastAsia"/>
          <w:color w:val="000000" w:themeColor="text1"/>
        </w:rPr>
        <w:t>40</w:t>
      </w:r>
      <w:r w:rsidRPr="00952D6B">
        <w:rPr>
          <w:rFonts w:hint="eastAsia"/>
          <w:color w:val="000000" w:themeColor="text1"/>
        </w:rPr>
        <w:t>頁、第</w:t>
      </w:r>
      <w:r w:rsidR="0000508C" w:rsidRPr="00952D6B">
        <w:rPr>
          <w:rFonts w:hint="eastAsia"/>
          <w:color w:val="000000" w:themeColor="text1"/>
        </w:rPr>
        <w:t>42</w:t>
      </w:r>
      <w:r w:rsidRPr="00952D6B">
        <w:rPr>
          <w:rFonts w:hint="eastAsia"/>
          <w:color w:val="000000" w:themeColor="text1"/>
        </w:rPr>
        <w:t>至</w:t>
      </w:r>
      <w:r w:rsidR="0000508C" w:rsidRPr="00952D6B">
        <w:rPr>
          <w:rFonts w:hint="eastAsia"/>
          <w:color w:val="000000" w:themeColor="text1"/>
        </w:rPr>
        <w:t>43</w:t>
      </w:r>
      <w:r w:rsidRPr="00952D6B">
        <w:rPr>
          <w:rFonts w:hint="eastAsia"/>
          <w:color w:val="000000" w:themeColor="text1"/>
        </w:rPr>
        <w:t>頁、本院更一卷第一宗第</w:t>
      </w:r>
      <w:r w:rsidR="0000508C" w:rsidRPr="00952D6B">
        <w:rPr>
          <w:rFonts w:hint="eastAsia"/>
          <w:color w:val="000000" w:themeColor="text1"/>
        </w:rPr>
        <w:t>242</w:t>
      </w:r>
      <w:r w:rsidRPr="00952D6B">
        <w:rPr>
          <w:rFonts w:hint="eastAsia"/>
          <w:color w:val="000000" w:themeColor="text1"/>
        </w:rPr>
        <w:t>至</w:t>
      </w:r>
      <w:r w:rsidR="0000508C" w:rsidRPr="00952D6B">
        <w:rPr>
          <w:rFonts w:hint="eastAsia"/>
          <w:color w:val="000000" w:themeColor="text1"/>
        </w:rPr>
        <w:t>244</w:t>
      </w:r>
      <w:r w:rsidRPr="00952D6B">
        <w:rPr>
          <w:rFonts w:hint="eastAsia"/>
          <w:color w:val="000000" w:themeColor="text1"/>
        </w:rPr>
        <w:t>頁）。雖被告郭俊偉於檢察官</w:t>
      </w:r>
      <w:r w:rsidR="0000508C" w:rsidRPr="00952D6B">
        <w:rPr>
          <w:rFonts w:hint="eastAsia"/>
          <w:color w:val="000000" w:themeColor="text1"/>
        </w:rPr>
        <w:t>89</w:t>
      </w:r>
      <w:r w:rsidRPr="00952D6B">
        <w:rPr>
          <w:rFonts w:hint="eastAsia"/>
          <w:color w:val="000000" w:themeColor="text1"/>
        </w:rPr>
        <w:t>年</w:t>
      </w:r>
      <w:r w:rsidR="0000508C" w:rsidRPr="00952D6B">
        <w:rPr>
          <w:rFonts w:hint="eastAsia"/>
          <w:color w:val="000000" w:themeColor="text1"/>
        </w:rPr>
        <w:t>9</w:t>
      </w:r>
      <w:r w:rsidRPr="00952D6B">
        <w:rPr>
          <w:rFonts w:hint="eastAsia"/>
          <w:color w:val="000000" w:themeColor="text1"/>
        </w:rPr>
        <w:t>月</w:t>
      </w:r>
      <w:r w:rsidR="0000508C" w:rsidRPr="00952D6B">
        <w:rPr>
          <w:rFonts w:hint="eastAsia"/>
          <w:color w:val="000000" w:themeColor="text1"/>
        </w:rPr>
        <w:t>14</w:t>
      </w:r>
      <w:r w:rsidRPr="00952D6B">
        <w:rPr>
          <w:rFonts w:hint="eastAsia"/>
          <w:color w:val="000000" w:themeColor="text1"/>
        </w:rPr>
        <w:t>日最後一次偵訊及法院審理時均翻異前詞，辯稱：</w:t>
      </w:r>
      <w:r w:rsidR="0000508C" w:rsidRPr="00952D6B">
        <w:rPr>
          <w:rFonts w:hint="eastAsia"/>
          <w:color w:val="000000" w:themeColor="text1"/>
        </w:rPr>
        <w:t>『</w:t>
      </w:r>
      <w:r w:rsidRPr="00952D6B">
        <w:rPr>
          <w:rFonts w:hint="eastAsia"/>
          <w:color w:val="000000" w:themeColor="text1"/>
        </w:rPr>
        <w:t>張清木係被告謝志宏一人所殺，之前供稱殺二刀，係謝志宏要求我擔二刀，現因謝志宏要將一切責任全推到我身上，所以不願再為他擔責任，我未殺張清木</w:t>
      </w:r>
      <w:r w:rsidR="0000508C" w:rsidRPr="00952D6B">
        <w:rPr>
          <w:rFonts w:hint="eastAsia"/>
          <w:color w:val="000000" w:themeColor="text1"/>
        </w:rPr>
        <w:t>』</w:t>
      </w:r>
      <w:r w:rsidRPr="00952D6B">
        <w:rPr>
          <w:rFonts w:hint="eastAsia"/>
          <w:color w:val="000000" w:themeColor="text1"/>
        </w:rPr>
        <w:t>云云。</w:t>
      </w:r>
      <w:r w:rsidRPr="00952D6B">
        <w:rPr>
          <w:rFonts w:hint="eastAsia"/>
          <w:b/>
          <w:color w:val="000000" w:themeColor="text1"/>
        </w:rPr>
        <w:t>然郭俊偉於檢察官</w:t>
      </w:r>
      <w:r w:rsidR="0000508C" w:rsidRPr="00952D6B">
        <w:rPr>
          <w:rFonts w:hint="eastAsia"/>
          <w:b/>
          <w:color w:val="000000" w:themeColor="text1"/>
        </w:rPr>
        <w:t>89</w:t>
      </w:r>
      <w:r w:rsidRPr="00952D6B">
        <w:rPr>
          <w:rFonts w:hint="eastAsia"/>
          <w:b/>
          <w:color w:val="000000" w:themeColor="text1"/>
        </w:rPr>
        <w:t>年</w:t>
      </w:r>
      <w:r w:rsidR="0000508C" w:rsidRPr="00952D6B">
        <w:rPr>
          <w:rFonts w:hint="eastAsia"/>
          <w:b/>
          <w:color w:val="000000" w:themeColor="text1"/>
        </w:rPr>
        <w:t>6</w:t>
      </w:r>
      <w:r w:rsidRPr="00952D6B">
        <w:rPr>
          <w:rFonts w:hint="eastAsia"/>
          <w:b/>
          <w:color w:val="000000" w:themeColor="text1"/>
        </w:rPr>
        <w:t>月</w:t>
      </w:r>
      <w:r w:rsidR="0000508C" w:rsidRPr="00952D6B">
        <w:rPr>
          <w:rFonts w:hint="eastAsia"/>
          <w:b/>
          <w:color w:val="000000" w:themeColor="text1"/>
        </w:rPr>
        <w:t>28</w:t>
      </w:r>
      <w:r w:rsidRPr="00952D6B">
        <w:rPr>
          <w:rFonts w:hint="eastAsia"/>
          <w:b/>
          <w:color w:val="000000" w:themeColor="text1"/>
        </w:rPr>
        <w:t>日第一次偵訊時，即與謝志宏當庭對質，並知悉謝志宏並未承認殺陳女及張清木，有該日訊問筆錄在卷可稽（偵查卷第</w:t>
      </w:r>
      <w:r w:rsidR="0000508C" w:rsidRPr="00952D6B">
        <w:rPr>
          <w:rFonts w:hint="eastAsia"/>
          <w:b/>
          <w:color w:val="000000" w:themeColor="text1"/>
        </w:rPr>
        <w:t>57</w:t>
      </w:r>
      <w:r w:rsidRPr="00952D6B">
        <w:rPr>
          <w:rFonts w:hint="eastAsia"/>
          <w:b/>
          <w:color w:val="000000" w:themeColor="text1"/>
        </w:rPr>
        <w:t>頁背面至</w:t>
      </w:r>
      <w:r w:rsidR="0000508C" w:rsidRPr="00952D6B">
        <w:rPr>
          <w:rFonts w:hint="eastAsia"/>
          <w:b/>
          <w:color w:val="000000" w:themeColor="text1"/>
        </w:rPr>
        <w:t>59</w:t>
      </w:r>
      <w:r w:rsidRPr="00952D6B">
        <w:rPr>
          <w:rFonts w:hint="eastAsia"/>
          <w:b/>
          <w:color w:val="000000" w:themeColor="text1"/>
        </w:rPr>
        <w:t>頁）。是被告郭俊偉早知謝志宏否認犯案，並推諉全部罪責，其間又經過多次訊問，如郭俊偉未曾動手殺張清木，衡情自無必要一再供承該部分事實，而為謝志宏擔罪</w:t>
      </w:r>
      <w:r w:rsidRPr="00952D6B">
        <w:rPr>
          <w:rFonts w:hint="eastAsia"/>
          <w:color w:val="000000" w:themeColor="text1"/>
        </w:rPr>
        <w:t>；又若被告郭俊偉確係為謝志宏擔罪，自可將殺害陳女部分一併擔下，亦無獨擔殺害張清木二刀之理。被告郭俊偉上開辯解，顯係卸責之詞，不足採信。被告謝志宏雖亦否認殺害張清木，惟謝志宏與郭俊偉共同持蝴蝶刀殺害陳女，已如前述，被害人張清木係謝志宏正殺害陳女之時，經過命案現場之道路而目擊，</w:t>
      </w:r>
      <w:r w:rsidRPr="00952D6B">
        <w:rPr>
          <w:rFonts w:hint="eastAsia"/>
          <w:b/>
          <w:color w:val="000000" w:themeColor="text1"/>
        </w:rPr>
        <w:t>謝志宏為免事跡敗露而示意郭俊偉共同行兇，與常理並不相悖</w:t>
      </w:r>
      <w:r w:rsidRPr="00952D6B">
        <w:rPr>
          <w:rFonts w:hint="eastAsia"/>
          <w:color w:val="000000" w:themeColor="text1"/>
        </w:rPr>
        <w:t>。而被告郭俊偉既已多次供承殺害陳女及張清木，對於</w:t>
      </w:r>
      <w:r w:rsidRPr="00952D6B">
        <w:rPr>
          <w:rFonts w:hint="eastAsia"/>
          <w:color w:val="000000" w:themeColor="text1"/>
        </w:rPr>
        <w:lastRenderedPageBreak/>
        <w:t>原審為死刑之判決亦未聲明上訴，</w:t>
      </w:r>
      <w:r w:rsidRPr="00952D6B">
        <w:rPr>
          <w:rFonts w:hint="eastAsia"/>
          <w:b/>
          <w:color w:val="000000" w:themeColor="text1"/>
        </w:rPr>
        <w:t>衡情並無誣陷被告謝志宏以求免除自身責任之必要</w:t>
      </w:r>
      <w:r w:rsidRPr="00952D6B">
        <w:rPr>
          <w:rFonts w:hint="eastAsia"/>
          <w:color w:val="000000" w:themeColor="text1"/>
        </w:rPr>
        <w:t>，參酌郭俊偉反駁被告謝志宏辯護人之答辯所稱：</w:t>
      </w:r>
      <w:r w:rsidR="0000508C" w:rsidRPr="00952D6B">
        <w:rPr>
          <w:rFonts w:hint="eastAsia"/>
          <w:color w:val="000000" w:themeColor="text1"/>
        </w:rPr>
        <w:t>『</w:t>
      </w:r>
      <w:r w:rsidRPr="00952D6B">
        <w:rPr>
          <w:rFonts w:hint="eastAsia"/>
          <w:color w:val="000000" w:themeColor="text1"/>
        </w:rPr>
        <w:t>我幹嘛要拖謝志宏下水，如果我拖他下水，他可以幫我負擔（賠償），但是賠償金都是我家人出，我賠四百萬元，謝志宏並沒有出半毛錢，謝志宏有殺人那是事實，如果我要害謝志宏的話，我連強姦的部分一起拖下水，他就是沒有做</w:t>
      </w:r>
      <w:r w:rsidR="0000508C" w:rsidRPr="00952D6B">
        <w:rPr>
          <w:rFonts w:hint="eastAsia"/>
          <w:color w:val="000000" w:themeColor="text1"/>
        </w:rPr>
        <w:t>』</w:t>
      </w:r>
      <w:r w:rsidRPr="00952D6B">
        <w:rPr>
          <w:rFonts w:hint="eastAsia"/>
          <w:color w:val="000000" w:themeColor="text1"/>
        </w:rPr>
        <w:t>等語（本院更三卷第二宗第</w:t>
      </w:r>
      <w:r w:rsidR="0000508C" w:rsidRPr="00952D6B">
        <w:rPr>
          <w:rFonts w:hint="eastAsia"/>
          <w:color w:val="000000" w:themeColor="text1"/>
        </w:rPr>
        <w:t>48</w:t>
      </w:r>
      <w:r w:rsidRPr="00952D6B">
        <w:rPr>
          <w:rFonts w:hint="eastAsia"/>
          <w:color w:val="000000" w:themeColor="text1"/>
        </w:rPr>
        <w:t>頁），足堪認定郭俊偉所陳謝志宏參與殺害陳女及張清木之供詞，應屬可信；被告謝志宏上開所辯，亦無足採。</w:t>
      </w:r>
      <w:r w:rsidR="00FE057B" w:rsidRPr="00952D6B">
        <w:rPr>
          <w:rFonts w:hAnsi="標楷體" w:hint="eastAsia"/>
          <w:color w:val="000000" w:themeColor="text1"/>
        </w:rPr>
        <w:t>」</w:t>
      </w:r>
      <w:r w:rsidR="00FE057B" w:rsidRPr="00952D6B">
        <w:rPr>
          <w:rFonts w:hint="eastAsia"/>
          <w:color w:val="000000" w:themeColor="text1"/>
        </w:rPr>
        <w:t>復就</w:t>
      </w:r>
      <w:r w:rsidR="00FE057B" w:rsidRPr="00952D6B">
        <w:rPr>
          <w:rFonts w:hAnsi="標楷體" w:hint="eastAsia"/>
          <w:color w:val="000000" w:themeColor="text1"/>
        </w:rPr>
        <w:t>「</w:t>
      </w:r>
      <w:r w:rsidRPr="00952D6B">
        <w:rPr>
          <w:rFonts w:hint="eastAsia"/>
          <w:b/>
          <w:color w:val="000000" w:themeColor="text1"/>
        </w:rPr>
        <w:t>另參酌被告二人年紀相仿、成長背景相同，於上開時間長久相處、同進共出，對於彼此內心之想法，於舉手投足間即可相互會意，自能以眼神或動作示意他方，以作為彼此共同殺人犯意之聯絡，此由被告郭俊偉於偵審中就殺害張清木部分，均供稱係</w:t>
      </w:r>
      <w:r w:rsidR="00491DEF" w:rsidRPr="00952D6B">
        <w:rPr>
          <w:rFonts w:hint="eastAsia"/>
          <w:color w:val="000000" w:themeColor="text1"/>
        </w:rPr>
        <w:t>『</w:t>
      </w:r>
      <w:r w:rsidRPr="00952D6B">
        <w:rPr>
          <w:rFonts w:hint="eastAsia"/>
          <w:b/>
          <w:color w:val="000000" w:themeColor="text1"/>
        </w:rPr>
        <w:t>謝志宏以頭示意</w:t>
      </w:r>
      <w:r w:rsidR="00491DEF" w:rsidRPr="00952D6B">
        <w:rPr>
          <w:rFonts w:hint="eastAsia"/>
          <w:color w:val="000000" w:themeColor="text1"/>
        </w:rPr>
        <w:t>』</w:t>
      </w:r>
      <w:r w:rsidRPr="00952D6B">
        <w:rPr>
          <w:rFonts w:hint="eastAsia"/>
          <w:b/>
          <w:color w:val="000000" w:themeColor="text1"/>
        </w:rPr>
        <w:t>（偵查卷第一五五頁背面；本院更二卷第二宗第</w:t>
      </w:r>
      <w:r w:rsidR="00491DEF" w:rsidRPr="00952D6B">
        <w:rPr>
          <w:rFonts w:hint="eastAsia"/>
          <w:b/>
          <w:color w:val="000000" w:themeColor="text1"/>
        </w:rPr>
        <w:t>145</w:t>
      </w:r>
      <w:r w:rsidRPr="00952D6B">
        <w:rPr>
          <w:rFonts w:hint="eastAsia"/>
          <w:b/>
          <w:color w:val="000000" w:themeColor="text1"/>
        </w:rPr>
        <w:t>頁），即可得證明，被告二人確實亦有殺人動作之分擔，足見其等於殺害陳女時有犯意之聯絡至明。</w:t>
      </w:r>
      <w:r w:rsidR="00FE057B" w:rsidRPr="00952D6B">
        <w:rPr>
          <w:rFonts w:hAnsi="標楷體" w:hint="eastAsia"/>
          <w:b/>
          <w:color w:val="000000" w:themeColor="text1"/>
        </w:rPr>
        <w:t>」</w:t>
      </w:r>
      <w:r w:rsidR="00C84692" w:rsidRPr="00952D6B">
        <w:rPr>
          <w:rFonts w:hAnsi="標楷體" w:hint="eastAsia"/>
          <w:b/>
          <w:color w:val="000000" w:themeColor="text1"/>
        </w:rPr>
        <w:t>再就「被告郭俊偉與謝志宏係朋友關係，彼此間並無嫌隙，為二人所自承，若謝志宏未參與殺害陳女，實難想像郭俊偉有何攀誣謝志宏殺人重罪之理。況若郭俊偉自始即有誣陷之心，其大可指稱謝志宏亦對陳女有強制性交行為（謝志宏於</w:t>
      </w:r>
      <w:r w:rsidR="00491DEF" w:rsidRPr="00952D6B">
        <w:rPr>
          <w:rFonts w:hAnsi="標楷體" w:hint="eastAsia"/>
          <w:b/>
          <w:color w:val="000000" w:themeColor="text1"/>
        </w:rPr>
        <w:t>89</w:t>
      </w:r>
      <w:r w:rsidR="00C84692" w:rsidRPr="00952D6B">
        <w:rPr>
          <w:rFonts w:hAnsi="標楷體" w:hint="eastAsia"/>
          <w:b/>
          <w:color w:val="000000" w:themeColor="text1"/>
        </w:rPr>
        <w:t>年</w:t>
      </w:r>
      <w:r w:rsidR="00491DEF" w:rsidRPr="00952D6B">
        <w:rPr>
          <w:rFonts w:hAnsi="標楷體" w:hint="eastAsia"/>
          <w:b/>
          <w:color w:val="000000" w:themeColor="text1"/>
        </w:rPr>
        <w:t>6</w:t>
      </w:r>
      <w:r w:rsidR="00C84692" w:rsidRPr="00952D6B">
        <w:rPr>
          <w:rFonts w:hAnsi="標楷體" w:hint="eastAsia"/>
          <w:b/>
          <w:color w:val="000000" w:themeColor="text1"/>
        </w:rPr>
        <w:t>月</w:t>
      </w:r>
      <w:r w:rsidR="00491DEF" w:rsidRPr="00952D6B">
        <w:rPr>
          <w:rFonts w:hAnsi="標楷體" w:hint="eastAsia"/>
          <w:b/>
          <w:color w:val="000000" w:themeColor="text1"/>
        </w:rPr>
        <w:t>28</w:t>
      </w:r>
      <w:r w:rsidR="00C84692" w:rsidRPr="00952D6B">
        <w:rPr>
          <w:rFonts w:hAnsi="標楷體" w:hint="eastAsia"/>
          <w:b/>
          <w:color w:val="000000" w:themeColor="text1"/>
        </w:rPr>
        <w:t>日警詢中亦自承有強姦陳女之行為，見警卷第</w:t>
      </w:r>
      <w:r w:rsidR="00491DEF" w:rsidRPr="00952D6B">
        <w:rPr>
          <w:rFonts w:hAnsi="標楷體" w:hint="eastAsia"/>
          <w:b/>
          <w:color w:val="000000" w:themeColor="text1"/>
        </w:rPr>
        <w:t>17</w:t>
      </w:r>
      <w:r w:rsidR="00C84692" w:rsidRPr="00952D6B">
        <w:rPr>
          <w:rFonts w:hAnsi="標楷體" w:hint="eastAsia"/>
          <w:b/>
          <w:color w:val="000000" w:themeColor="text1"/>
        </w:rPr>
        <w:t>頁反面），以強化其殺人動機，然郭俊偉卻反而在警詢、偵查及法院審理中，多次強調謝志宏無性侵陳女，可見被告謝志宏聲稱郭俊偉故意拖其下水云云，尚屬無據。」等語，固非無見。</w:t>
      </w:r>
    </w:p>
    <w:p w:rsidR="00C84692" w:rsidRPr="00952D6B" w:rsidRDefault="006D35F4" w:rsidP="000C6FA3">
      <w:pPr>
        <w:pStyle w:val="4"/>
        <w:rPr>
          <w:rFonts w:hAnsi="標楷體"/>
          <w:color w:val="000000" w:themeColor="text1"/>
        </w:rPr>
      </w:pPr>
      <w:r w:rsidRPr="00952D6B">
        <w:rPr>
          <w:rFonts w:hint="eastAsia"/>
          <w:color w:val="000000" w:themeColor="text1"/>
        </w:rPr>
        <w:lastRenderedPageBreak/>
        <w:t>然</w:t>
      </w:r>
      <w:r w:rsidR="00D20C3D" w:rsidRPr="00952D6B">
        <w:rPr>
          <w:rFonts w:hint="eastAsia"/>
          <w:color w:val="000000" w:themeColor="text1"/>
        </w:rPr>
        <w:t>查，</w:t>
      </w:r>
      <w:r w:rsidRPr="00952D6B">
        <w:rPr>
          <w:rFonts w:hint="eastAsia"/>
          <w:color w:val="000000" w:themeColor="text1"/>
        </w:rPr>
        <w:t>郭俊偉身材高大個性強勢，當日主動邀約陳女並全程主導，郭先搭載陳女、毆打陳女、命令謝志宏取刀，亮刀威脅陳女與其交往，並於住宅性侵陳女，明顯為主導者，謝志宏個性膽小</w:t>
      </w:r>
      <w:r w:rsidR="00F86BFC" w:rsidRPr="00952D6B">
        <w:rPr>
          <w:rFonts w:hAnsi="標楷體" w:hint="eastAsia"/>
          <w:color w:val="000000" w:themeColor="text1"/>
        </w:rPr>
        <w:t>，</w:t>
      </w:r>
      <w:r w:rsidR="00F86BFC" w:rsidRPr="00952D6B">
        <w:rPr>
          <w:rFonts w:hint="eastAsia"/>
          <w:color w:val="000000" w:themeColor="text1"/>
        </w:rPr>
        <w:t>正</w:t>
      </w:r>
      <w:r w:rsidRPr="00952D6B">
        <w:rPr>
          <w:rFonts w:hint="eastAsia"/>
          <w:color w:val="000000" w:themeColor="text1"/>
        </w:rPr>
        <w:t>如前所述鑑定結果係屬依賴型人格障礙</w:t>
      </w:r>
      <w:r w:rsidR="00F86BFC" w:rsidRPr="00952D6B">
        <w:rPr>
          <w:rFonts w:hAnsi="標楷體" w:hint="eastAsia"/>
          <w:color w:val="000000" w:themeColor="text1"/>
        </w:rPr>
        <w:t>，</w:t>
      </w:r>
      <w:r w:rsidRPr="00952D6B">
        <w:rPr>
          <w:rFonts w:hint="eastAsia"/>
          <w:color w:val="000000" w:themeColor="text1"/>
        </w:rPr>
        <w:t>故全程僅騎車跟隨在後，明顯為跟隨為從，由郭俊偉警詢筆錄稱謝志宏為</w:t>
      </w:r>
      <w:r w:rsidR="00491DEF" w:rsidRPr="00952D6B">
        <w:rPr>
          <w:rFonts w:hint="eastAsia"/>
          <w:color w:val="000000" w:themeColor="text1"/>
        </w:rPr>
        <w:t>「</w:t>
      </w:r>
      <w:r w:rsidRPr="00952D6B">
        <w:rPr>
          <w:rFonts w:hint="eastAsia"/>
          <w:color w:val="000000" w:themeColor="text1"/>
        </w:rPr>
        <w:t>小不點</w:t>
      </w:r>
      <w:r w:rsidR="00491DEF" w:rsidRPr="00952D6B">
        <w:rPr>
          <w:rFonts w:hint="eastAsia"/>
          <w:color w:val="000000" w:themeColor="text1"/>
        </w:rPr>
        <w:t>」</w:t>
      </w:r>
      <w:r w:rsidRPr="00952D6B">
        <w:rPr>
          <w:rFonts w:hint="eastAsia"/>
          <w:color w:val="000000" w:themeColor="text1"/>
        </w:rPr>
        <w:t>即可辨明，顯示郭俊偉與謝志宏二人，郭俊偉為主、謝志宏為從之關係甚明，然依據原審所採之郭俊偉陳述於殺害陳女與張清木之際，</w:t>
      </w:r>
      <w:r w:rsidR="00D20C3D" w:rsidRPr="00952D6B">
        <w:rPr>
          <w:rFonts w:hint="eastAsia"/>
          <w:color w:val="000000" w:themeColor="text1"/>
        </w:rPr>
        <w:t>謝志宏</w:t>
      </w:r>
      <w:r w:rsidRPr="00952D6B">
        <w:rPr>
          <w:rFonts w:hint="eastAsia"/>
          <w:color w:val="000000" w:themeColor="text1"/>
        </w:rPr>
        <w:t>反而</w:t>
      </w:r>
      <w:r w:rsidR="00D20C3D" w:rsidRPr="00952D6B">
        <w:rPr>
          <w:rFonts w:hint="eastAsia"/>
          <w:color w:val="000000" w:themeColor="text1"/>
        </w:rPr>
        <w:t>奪取郭俊偉之蝴蝶刀，並</w:t>
      </w:r>
      <w:r w:rsidR="00D20C3D" w:rsidRPr="00952D6B">
        <w:rPr>
          <w:rFonts w:hAnsi="標楷體" w:hint="eastAsia"/>
          <w:color w:val="000000" w:themeColor="text1"/>
        </w:rPr>
        <w:t>稱：「你這樣殺怎麼會死」後，取去刀械，並口出穢言，接續猛刺陳女，</w:t>
      </w:r>
      <w:r w:rsidR="00D20C3D" w:rsidRPr="00952D6B">
        <w:rPr>
          <w:rFonts w:hint="eastAsia"/>
          <w:color w:val="000000" w:themeColor="text1"/>
        </w:rPr>
        <w:t>反客為主，與其精神鑑定性格迥異</w:t>
      </w:r>
      <w:r w:rsidRPr="00952D6B">
        <w:rPr>
          <w:rFonts w:hint="eastAsia"/>
          <w:color w:val="000000" w:themeColor="text1"/>
        </w:rPr>
        <w:t>。</w:t>
      </w:r>
      <w:r w:rsidR="00D20C3D" w:rsidRPr="00952D6B">
        <w:rPr>
          <w:rFonts w:hint="eastAsia"/>
          <w:color w:val="000000" w:themeColor="text1"/>
        </w:rPr>
        <w:t>反觀依據</w:t>
      </w:r>
      <w:r w:rsidR="00491DEF" w:rsidRPr="00952D6B">
        <w:rPr>
          <w:rFonts w:hint="eastAsia"/>
          <w:color w:val="000000" w:themeColor="text1"/>
        </w:rPr>
        <w:t>原</w:t>
      </w:r>
      <w:r w:rsidR="00C84692" w:rsidRPr="00952D6B">
        <w:rPr>
          <w:rFonts w:hAnsi="標楷體" w:hint="eastAsia"/>
          <w:color w:val="000000" w:themeColor="text1"/>
        </w:rPr>
        <w:t>行政院衛生署嘉南療養院90年7月17日（90）嘉南般字第02575號郭俊偉性侵害加害人精神鑑定報告書（地院卷頁267-271）</w:t>
      </w:r>
      <w:r w:rsidR="00D20C3D" w:rsidRPr="00952D6B">
        <w:rPr>
          <w:rStyle w:val="aff1"/>
          <w:rFonts w:hAnsi="標楷體"/>
          <w:color w:val="000000" w:themeColor="text1"/>
        </w:rPr>
        <w:footnoteReference w:id="24"/>
      </w:r>
      <w:r w:rsidR="00D20C3D" w:rsidRPr="00952D6B">
        <w:rPr>
          <w:rFonts w:hAnsi="標楷體" w:hint="eastAsia"/>
          <w:color w:val="000000" w:themeColor="text1"/>
        </w:rPr>
        <w:t>稱：郭俊偉</w:t>
      </w:r>
      <w:r w:rsidR="00C84692" w:rsidRPr="00952D6B">
        <w:rPr>
          <w:rFonts w:hAnsi="標楷體" w:hint="eastAsia"/>
          <w:color w:val="000000" w:themeColor="text1"/>
        </w:rPr>
        <w:t>性需求強，易受性刺激而出現侵害行為，贊同對異性可有加害行為， 不贊同性加害者內心應自責，對受害者同理心極弱，使用酒精與毒品，具反社會人格傾向，對自身之犯罪行為欠缺內疚感，對被害人亦欠缺同理心，衝動情緒自控力差，視女性為男性主宰者之</w:t>
      </w:r>
      <w:r w:rsidR="00C84692" w:rsidRPr="00952D6B">
        <w:rPr>
          <w:rFonts w:hAnsi="標楷體" w:hint="eastAsia"/>
          <w:color w:val="000000" w:themeColor="text1"/>
        </w:rPr>
        <w:lastRenderedPageBreak/>
        <w:t>附庸，對女性之加害行為於合理化認同，強暴迷思顯而易見等語。</w:t>
      </w:r>
      <w:r w:rsidR="00491DEF" w:rsidRPr="00952D6B">
        <w:rPr>
          <w:rFonts w:hAnsi="標楷體" w:hint="eastAsia"/>
          <w:color w:val="000000" w:themeColor="text1"/>
        </w:rPr>
        <w:t>兩相比較，原確定判決事實所呈</w:t>
      </w:r>
      <w:r w:rsidR="00D20C3D" w:rsidRPr="00952D6B">
        <w:rPr>
          <w:rFonts w:hAnsi="標楷體" w:hint="eastAsia"/>
          <w:color w:val="000000" w:themeColor="text1"/>
        </w:rPr>
        <w:t>現</w:t>
      </w:r>
      <w:r w:rsidR="00F86BFC" w:rsidRPr="00952D6B">
        <w:rPr>
          <w:rFonts w:hAnsi="標楷體" w:hint="eastAsia"/>
          <w:color w:val="000000" w:themeColor="text1"/>
        </w:rPr>
        <w:t>於同一人</w:t>
      </w:r>
      <w:r w:rsidR="000733C1" w:rsidRPr="00952D6B">
        <w:rPr>
          <w:rFonts w:hAnsi="標楷體" w:hint="eastAsia"/>
          <w:color w:val="000000" w:themeColor="text1"/>
        </w:rPr>
        <w:t>呈現</w:t>
      </w:r>
      <w:r w:rsidR="00F86BFC" w:rsidRPr="00952D6B">
        <w:rPr>
          <w:rFonts w:hAnsi="標楷體" w:hint="eastAsia"/>
          <w:color w:val="000000" w:themeColor="text1"/>
        </w:rPr>
        <w:t>不同人格特質，謝志宏於犯行前段</w:t>
      </w:r>
      <w:r w:rsidR="000733C1" w:rsidRPr="00952D6B">
        <w:rPr>
          <w:rFonts w:hAnsi="標楷體" w:hint="eastAsia"/>
          <w:color w:val="000000" w:themeColor="text1"/>
        </w:rPr>
        <w:t>呈現</w:t>
      </w:r>
      <w:r w:rsidR="00F86BFC" w:rsidRPr="00952D6B">
        <w:rPr>
          <w:rFonts w:hAnsi="標楷體" w:hint="eastAsia"/>
          <w:color w:val="000000" w:themeColor="text1"/>
        </w:rPr>
        <w:t>依賴性人格，而後段</w:t>
      </w:r>
      <w:r w:rsidR="000733C1" w:rsidRPr="00952D6B">
        <w:rPr>
          <w:rFonts w:hAnsi="標楷體" w:hint="eastAsia"/>
          <w:color w:val="000000" w:themeColor="text1"/>
        </w:rPr>
        <w:t>呈現</w:t>
      </w:r>
      <w:r w:rsidR="00F86BFC" w:rsidRPr="00952D6B">
        <w:rPr>
          <w:rFonts w:hAnsi="標楷體" w:hint="eastAsia"/>
          <w:color w:val="000000" w:themeColor="text1"/>
        </w:rPr>
        <w:t>反社會人格特徵，從而原判決所認定之事實，非無疑義。本院為此於106年10月11日諮詢國立</w:t>
      </w:r>
      <w:r w:rsidR="0083633E" w:rsidRPr="00952D6B">
        <w:rPr>
          <w:rFonts w:hAnsi="標楷體" w:hint="eastAsia"/>
          <w:color w:val="000000" w:themeColor="text1"/>
        </w:rPr>
        <w:t>臺</w:t>
      </w:r>
      <w:r w:rsidR="00F86BFC" w:rsidRPr="00952D6B">
        <w:rPr>
          <w:rFonts w:hAnsi="標楷體" w:hint="eastAsia"/>
          <w:color w:val="000000" w:themeColor="text1"/>
        </w:rPr>
        <w:t>灣大學心理學系趙儀珊教授</w:t>
      </w:r>
      <w:r w:rsidR="00F86BFC" w:rsidRPr="00952D6B">
        <w:rPr>
          <w:rStyle w:val="aff1"/>
          <w:rFonts w:hAnsi="標楷體"/>
          <w:color w:val="000000" w:themeColor="text1"/>
        </w:rPr>
        <w:footnoteReference w:id="25"/>
      </w:r>
      <w:r w:rsidR="00F86BFC" w:rsidRPr="00952D6B">
        <w:rPr>
          <w:rFonts w:hAnsi="標楷體" w:hint="eastAsia"/>
          <w:color w:val="000000" w:themeColor="text1"/>
        </w:rPr>
        <w:t>，其認為</w:t>
      </w:r>
      <w:r w:rsidR="00491DEF" w:rsidRPr="00952D6B">
        <w:rPr>
          <w:rFonts w:hAnsi="標楷體" w:hint="eastAsia"/>
          <w:color w:val="000000" w:themeColor="text1"/>
        </w:rPr>
        <w:t>：</w:t>
      </w:r>
      <w:r w:rsidR="000C6FA3" w:rsidRPr="00952D6B">
        <w:rPr>
          <w:rFonts w:hAnsi="標楷體" w:hint="eastAsia"/>
          <w:color w:val="000000" w:themeColor="text1"/>
        </w:rPr>
        <w:t>「自白可信性需要了解兩位犯嫌的關係，郭說我叫謝怎樣怎樣，但講到犯案時卻又說聽謝的，謝則從頭到尾都是聽郭的。如果他們倆沒有很CLOSE，不懂為何謝要如此聽郭的。郭只叫謝小不點，直到被逮才知道他的真名，但小不點是只有郭叫，還是大家都這樣叫，這必須先釐清。」、</w:t>
      </w:r>
      <w:r w:rsidR="00F86BFC" w:rsidRPr="00952D6B">
        <w:rPr>
          <w:rFonts w:hAnsi="標楷體" w:hint="eastAsia"/>
          <w:color w:val="000000" w:themeColor="text1"/>
        </w:rPr>
        <w:t>「6/28警詢筆錄，郭有6~7頁，但謝只有2頁。郭第一次筆錄就稱謝小不點，後來才稱謝志宏，他的說法有很多與反社會人格有關，例如陳女不聽他</w:t>
      </w:r>
      <w:r w:rsidR="000C6FA3" w:rsidRPr="00952D6B">
        <w:rPr>
          <w:rFonts w:hAnsi="標楷體" w:hint="eastAsia"/>
          <w:color w:val="000000" w:themeColor="text1"/>
        </w:rPr>
        <w:t>的，他就有憤怒反應，這很奇怪，通常殺人是情殺，或義憤殺人，但郭與</w:t>
      </w:r>
      <w:r w:rsidR="00F86BFC" w:rsidRPr="00952D6B">
        <w:rPr>
          <w:rFonts w:hAnsi="標楷體" w:hint="eastAsia"/>
          <w:color w:val="000000" w:themeColor="text1"/>
        </w:rPr>
        <w:t>陳女是第一次見面，且陳女也答應當他女友，郭仍然殺害他；郭也不認為有強姦陳女，也不認為蝴蝶刀放桌上是威嚇，這已經接近病態人格，但這種診斷很少見，但反社會人格是很嚴重；另外一開始都說叫謝把風等等，殺人時卻改說謝志宏叫他，看筆錄時覺得郭很冷血變態，說刺一刀陳女說</w:t>
      </w:r>
      <w:r w:rsidR="00491DEF" w:rsidRPr="00952D6B">
        <w:rPr>
          <w:rFonts w:hAnsi="標楷體" w:hint="eastAsia"/>
          <w:color w:val="000000" w:themeColor="text1"/>
        </w:rPr>
        <w:t>什</w:t>
      </w:r>
      <w:r w:rsidR="00F86BFC" w:rsidRPr="00952D6B">
        <w:rPr>
          <w:rFonts w:hAnsi="標楷體" w:hint="eastAsia"/>
          <w:color w:val="000000" w:themeColor="text1"/>
        </w:rPr>
        <w:t>麼，再刺一刀被害人又說了甚麼，且第一次筆錄只承認3刀，第二次筆錄竟變成十幾刀，前後說詞不一，反而謝志宏比較一致。</w:t>
      </w:r>
      <w:r w:rsidR="000C6FA3" w:rsidRPr="00952D6B">
        <w:rPr>
          <w:rFonts w:hAnsi="標楷體" w:hint="eastAsia"/>
          <w:color w:val="000000" w:themeColor="text1"/>
        </w:rPr>
        <w:t>」等語，亦足見原審採用郭俊偉共犯供述矛盾之處。</w:t>
      </w:r>
    </w:p>
    <w:p w:rsidR="000C6FA3" w:rsidRPr="00952D6B" w:rsidRDefault="00D20C3D" w:rsidP="00D5580B">
      <w:pPr>
        <w:pStyle w:val="4"/>
        <w:rPr>
          <w:bCs/>
          <w:color w:val="000000" w:themeColor="text1"/>
        </w:rPr>
      </w:pPr>
      <w:r w:rsidRPr="00952D6B">
        <w:rPr>
          <w:rFonts w:hint="eastAsia"/>
          <w:color w:val="000000" w:themeColor="text1"/>
        </w:rPr>
        <w:t>再就</w:t>
      </w:r>
      <w:r w:rsidRPr="00952D6B">
        <w:rPr>
          <w:rFonts w:hAnsi="標楷體" w:hint="eastAsia"/>
          <w:color w:val="000000" w:themeColor="text1"/>
        </w:rPr>
        <w:t>，</w:t>
      </w:r>
      <w:r w:rsidR="00FE057B" w:rsidRPr="00952D6B">
        <w:rPr>
          <w:rFonts w:hint="eastAsia"/>
          <w:color w:val="000000" w:themeColor="text1"/>
        </w:rPr>
        <w:t>共犯之自白往往為期能免除或減輕自己之</w:t>
      </w:r>
      <w:r w:rsidR="00FE057B" w:rsidRPr="00952D6B">
        <w:rPr>
          <w:rFonts w:hint="eastAsia"/>
          <w:color w:val="000000" w:themeColor="text1"/>
        </w:rPr>
        <w:lastRenderedPageBreak/>
        <w:t>刑事責任會形成栽贓他人與推卸責任之危險，從此角度而論，反對詢問之效果可為完全或幾乎不可能達到。甚至於共犯在為有關犯罪行為與結果部分，雖供述犯罪之真實面，但是由於共犯所供述犯罪行為人並非自己而是被告本人，其結果被告即使準備相當多的資料，但在反對詢問程序裡，共犯所為之供述卻亦無法破解。如此一來，在取證方面應該認為共犯之自白本身必須僅限於存有特別可信之情況保障條件，方得以肯定有證據能力，否則應將其供述予以排除適用。</w:t>
      </w:r>
      <w:r w:rsidR="00FE057B" w:rsidRPr="00952D6B">
        <w:rPr>
          <w:rStyle w:val="aff1"/>
          <w:color w:val="000000" w:themeColor="text1"/>
        </w:rPr>
        <w:footnoteReference w:id="26"/>
      </w:r>
      <w:r w:rsidR="00FE057B" w:rsidRPr="00952D6B">
        <w:rPr>
          <w:rFonts w:hint="eastAsia"/>
          <w:color w:val="000000" w:themeColor="text1"/>
        </w:rPr>
        <w:t>因此為能求取共犯供述之可信性，自應求取足夠補強證據，同時特別在對共犯之其他共犯為不一致供述時，亦應僅限定於被認為十分吻合之情事部分，方得容許相互間可為不利之證據</w:t>
      </w:r>
      <w:r w:rsidR="000C6FA3" w:rsidRPr="00952D6B">
        <w:rPr>
          <w:rFonts w:hAnsi="標楷體" w:hint="eastAsia"/>
          <w:color w:val="000000" w:themeColor="text1"/>
        </w:rPr>
        <w:t>，</w:t>
      </w:r>
      <w:r w:rsidR="000C6FA3" w:rsidRPr="00952D6B">
        <w:rPr>
          <w:rFonts w:hint="eastAsia"/>
          <w:color w:val="000000" w:themeColor="text1"/>
        </w:rPr>
        <w:t>故就共犯供述作為證據僅限於存有特別可信之情況保障條件，方得以肯定有證據能力</w:t>
      </w:r>
      <w:r w:rsidR="00FE057B" w:rsidRPr="00952D6B">
        <w:rPr>
          <w:rFonts w:hint="eastAsia"/>
          <w:color w:val="000000" w:themeColor="text1"/>
        </w:rPr>
        <w:t>。</w:t>
      </w:r>
      <w:r w:rsidR="000C6FA3" w:rsidRPr="00952D6B">
        <w:rPr>
          <w:rFonts w:hint="eastAsia"/>
          <w:color w:val="000000" w:themeColor="text1"/>
        </w:rPr>
        <w:t>就此本案被告郭俊偉</w:t>
      </w:r>
      <w:r w:rsidR="000C6FA3" w:rsidRPr="00952D6B">
        <w:rPr>
          <w:rFonts w:hint="eastAsia"/>
          <w:bCs/>
          <w:color w:val="000000" w:themeColor="text1"/>
        </w:rPr>
        <w:t>反社會人格</w:t>
      </w:r>
      <w:r w:rsidR="000C6FA3" w:rsidRPr="00952D6B">
        <w:rPr>
          <w:bCs/>
          <w:color w:val="000000" w:themeColor="text1"/>
          <w:vertAlign w:val="superscript"/>
        </w:rPr>
        <w:footnoteReference w:id="27"/>
      </w:r>
      <w:r w:rsidR="000C6FA3" w:rsidRPr="00952D6B">
        <w:rPr>
          <w:rFonts w:hint="eastAsia"/>
          <w:bCs/>
          <w:color w:val="000000" w:themeColor="text1"/>
        </w:rPr>
        <w:t>，</w:t>
      </w:r>
      <w:r w:rsidR="00D5580B" w:rsidRPr="00952D6B">
        <w:rPr>
          <w:rFonts w:hint="eastAsia"/>
          <w:bCs/>
          <w:color w:val="000000" w:themeColor="text1"/>
        </w:rPr>
        <w:t>缺乏對人、社會、團體的認同與忠誠</w:t>
      </w:r>
      <w:r w:rsidR="00D5580B" w:rsidRPr="00952D6B">
        <w:rPr>
          <w:rFonts w:hAnsi="標楷體" w:hint="eastAsia"/>
          <w:bCs/>
          <w:color w:val="000000" w:themeColor="text1"/>
        </w:rPr>
        <w:t>，為達目的會殘酷無情地利用他人，</w:t>
      </w:r>
      <w:r w:rsidR="000C6FA3" w:rsidRPr="00952D6B">
        <w:rPr>
          <w:rFonts w:hint="eastAsia"/>
          <w:bCs/>
          <w:color w:val="000000" w:themeColor="text1"/>
        </w:rPr>
        <w:t>並非</w:t>
      </w:r>
      <w:r w:rsidR="00D5580B" w:rsidRPr="00952D6B">
        <w:rPr>
          <w:rFonts w:hint="eastAsia"/>
          <w:bCs/>
          <w:color w:val="000000" w:themeColor="text1"/>
        </w:rPr>
        <w:t>如原審所稱</w:t>
      </w:r>
      <w:r w:rsidR="000C6FA3" w:rsidRPr="00952D6B">
        <w:rPr>
          <w:rFonts w:hint="eastAsia"/>
          <w:bCs/>
          <w:color w:val="000000" w:themeColor="text1"/>
        </w:rPr>
        <w:t>毫無誣陷謝志宏犯案之動機</w:t>
      </w:r>
      <w:r w:rsidR="00D5580B" w:rsidRPr="00952D6B">
        <w:rPr>
          <w:rFonts w:hAnsi="標楷體" w:hint="eastAsia"/>
          <w:bCs/>
          <w:color w:val="000000" w:themeColor="text1"/>
        </w:rPr>
        <w:t>，</w:t>
      </w:r>
      <w:r w:rsidR="00D5580B" w:rsidRPr="00952D6B">
        <w:rPr>
          <w:rFonts w:hint="eastAsia"/>
          <w:bCs/>
          <w:color w:val="000000" w:themeColor="text1"/>
        </w:rPr>
        <w:t>例如</w:t>
      </w:r>
      <w:r w:rsidR="00D5580B" w:rsidRPr="00952D6B">
        <w:rPr>
          <w:rFonts w:hAnsi="標楷體" w:hint="eastAsia"/>
          <w:bCs/>
          <w:color w:val="000000" w:themeColor="text1"/>
        </w:rPr>
        <w:t>，</w:t>
      </w:r>
      <w:r w:rsidR="00D5580B" w:rsidRPr="00952D6B">
        <w:rPr>
          <w:rFonts w:hint="eastAsia"/>
          <w:bCs/>
          <w:color w:val="000000" w:themeColor="text1"/>
        </w:rPr>
        <w:t>誣陷謝志宏達成審理拖延遲遲無法定讞之目的</w:t>
      </w:r>
      <w:r w:rsidR="00D5580B" w:rsidRPr="00952D6B">
        <w:rPr>
          <w:rFonts w:hAnsi="標楷體" w:hint="eastAsia"/>
          <w:bCs/>
          <w:color w:val="000000" w:themeColor="text1"/>
        </w:rPr>
        <w:t>，</w:t>
      </w:r>
      <w:r w:rsidR="00D5580B" w:rsidRPr="00952D6B">
        <w:rPr>
          <w:rFonts w:hint="eastAsia"/>
          <w:bCs/>
          <w:color w:val="000000" w:themeColor="text1"/>
        </w:rPr>
        <w:lastRenderedPageBreak/>
        <w:t>並得就疑義之本案確定判決</w:t>
      </w:r>
      <w:r w:rsidR="00D5580B" w:rsidRPr="00952D6B">
        <w:rPr>
          <w:rFonts w:hAnsi="標楷體" w:hint="eastAsia"/>
          <w:bCs/>
          <w:color w:val="000000" w:themeColor="text1"/>
        </w:rPr>
        <w:t>，</w:t>
      </w:r>
      <w:r w:rsidR="00D5580B" w:rsidRPr="00952D6B">
        <w:rPr>
          <w:rFonts w:hint="eastAsia"/>
          <w:bCs/>
          <w:color w:val="000000" w:themeColor="text1"/>
        </w:rPr>
        <w:t>令法務部部長無法依據</w:t>
      </w:r>
      <w:r w:rsidR="00B12426" w:rsidRPr="00952D6B">
        <w:rPr>
          <w:rFonts w:hint="eastAsia"/>
          <w:bCs/>
          <w:color w:val="000000" w:themeColor="text1"/>
        </w:rPr>
        <w:t>刑事訴訟法第461條規定</w:t>
      </w:r>
      <w:r w:rsidR="00A1557D" w:rsidRPr="00952D6B">
        <w:rPr>
          <w:rFonts w:hAnsi="標楷體" w:hint="eastAsia"/>
          <w:bCs/>
          <w:color w:val="000000" w:themeColor="text1"/>
        </w:rPr>
        <w:t>，</w:t>
      </w:r>
      <w:r w:rsidR="00B12426" w:rsidRPr="00952D6B">
        <w:rPr>
          <w:rFonts w:hint="eastAsia"/>
          <w:bCs/>
          <w:color w:val="000000" w:themeColor="text1"/>
        </w:rPr>
        <w:t>核准死刑判決之執行</w:t>
      </w:r>
      <w:r w:rsidR="00D5580B" w:rsidRPr="00952D6B">
        <w:rPr>
          <w:rFonts w:hAnsi="標楷體" w:hint="eastAsia"/>
          <w:bCs/>
          <w:color w:val="000000" w:themeColor="text1"/>
        </w:rPr>
        <w:t>。</w:t>
      </w:r>
      <w:r w:rsidR="00B12426" w:rsidRPr="00952D6B">
        <w:rPr>
          <w:rStyle w:val="aff1"/>
          <w:rFonts w:hAnsi="標楷體"/>
          <w:bCs/>
          <w:color w:val="000000" w:themeColor="text1"/>
        </w:rPr>
        <w:footnoteReference w:id="28"/>
      </w:r>
    </w:p>
    <w:p w:rsidR="004965D9" w:rsidRPr="00952D6B" w:rsidRDefault="00965A4D" w:rsidP="00965A4D">
      <w:pPr>
        <w:pStyle w:val="3"/>
        <w:rPr>
          <w:color w:val="000000" w:themeColor="text1"/>
          <w:sz w:val="20"/>
          <w:szCs w:val="20"/>
        </w:rPr>
      </w:pPr>
      <w:bookmarkStart w:id="29" w:name="_Toc516132535"/>
      <w:bookmarkStart w:id="30" w:name="_Toc516753819"/>
      <w:bookmarkStart w:id="31" w:name="_Toc517101153"/>
      <w:bookmarkStart w:id="32" w:name="_Toc518030939"/>
      <w:r w:rsidRPr="00952D6B">
        <w:rPr>
          <w:rFonts w:hint="eastAsia"/>
          <w:color w:val="000000" w:themeColor="text1"/>
        </w:rPr>
        <w:t>法院判決殺人事實部分與郭俊偉筆錄對照表</w:t>
      </w:r>
      <w:r w:rsidR="00822571" w:rsidRPr="00952D6B">
        <w:rPr>
          <w:rFonts w:hint="eastAsia"/>
          <w:color w:val="000000" w:themeColor="text1"/>
        </w:rPr>
        <w:t>。</w:t>
      </w:r>
      <w:bookmarkEnd w:id="29"/>
      <w:bookmarkEnd w:id="30"/>
      <w:bookmarkEnd w:id="31"/>
      <w:bookmarkEnd w:id="32"/>
    </w:p>
    <w:tbl>
      <w:tblPr>
        <w:tblStyle w:val="afb"/>
        <w:tblW w:w="9072" w:type="dxa"/>
        <w:tblInd w:w="108" w:type="dxa"/>
        <w:tblLook w:val="04A0" w:firstRow="1" w:lastRow="0" w:firstColumn="1" w:lastColumn="0" w:noHBand="0" w:noVBand="1"/>
      </w:tblPr>
      <w:tblGrid>
        <w:gridCol w:w="851"/>
        <w:gridCol w:w="1843"/>
        <w:gridCol w:w="1417"/>
        <w:gridCol w:w="1559"/>
        <w:gridCol w:w="2166"/>
        <w:gridCol w:w="1236"/>
      </w:tblGrid>
      <w:tr w:rsidR="00952D6B" w:rsidRPr="00952D6B" w:rsidTr="008856D5">
        <w:tc>
          <w:tcPr>
            <w:tcW w:w="851" w:type="dxa"/>
            <w:tcBorders>
              <w:tl2br w:val="single" w:sz="4" w:space="0" w:color="auto"/>
            </w:tcBorders>
          </w:tcPr>
          <w:p w:rsidR="004965D9" w:rsidRPr="00952D6B" w:rsidRDefault="004965D9" w:rsidP="008856D5">
            <w:pPr>
              <w:spacing w:line="0" w:lineRule="atLeast"/>
              <w:jc w:val="right"/>
              <w:rPr>
                <w:color w:val="000000" w:themeColor="text1"/>
                <w:sz w:val="16"/>
                <w:szCs w:val="16"/>
              </w:rPr>
            </w:pPr>
            <w:r w:rsidRPr="00952D6B">
              <w:rPr>
                <w:rFonts w:hint="eastAsia"/>
                <w:color w:val="000000" w:themeColor="text1"/>
                <w:sz w:val="16"/>
                <w:szCs w:val="16"/>
              </w:rPr>
              <w:t>判決</w:t>
            </w:r>
            <w:r w:rsidR="008856D5" w:rsidRPr="00952D6B">
              <w:rPr>
                <w:color w:val="000000" w:themeColor="text1"/>
                <w:sz w:val="16"/>
                <w:szCs w:val="16"/>
              </w:rPr>
              <w:br/>
            </w:r>
            <w:r w:rsidRPr="00952D6B">
              <w:rPr>
                <w:rFonts w:hint="eastAsia"/>
                <w:color w:val="000000" w:themeColor="text1"/>
                <w:sz w:val="16"/>
                <w:szCs w:val="16"/>
              </w:rPr>
              <w:t>事實</w:t>
            </w:r>
          </w:p>
          <w:p w:rsidR="004965D9" w:rsidRPr="00952D6B" w:rsidRDefault="004965D9"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4965D9" w:rsidRPr="00952D6B" w:rsidRDefault="004965D9" w:rsidP="00965A4D">
            <w:pPr>
              <w:spacing w:line="0" w:lineRule="atLeast"/>
              <w:rPr>
                <w:color w:val="000000" w:themeColor="text1"/>
                <w:sz w:val="16"/>
                <w:szCs w:val="16"/>
              </w:rPr>
            </w:pPr>
          </w:p>
          <w:p w:rsidR="008856D5" w:rsidRPr="00952D6B" w:rsidRDefault="008856D5" w:rsidP="00965A4D">
            <w:pPr>
              <w:spacing w:line="0" w:lineRule="atLeast"/>
              <w:rPr>
                <w:color w:val="000000" w:themeColor="text1"/>
                <w:sz w:val="16"/>
                <w:szCs w:val="16"/>
              </w:rPr>
            </w:pP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筆錄</w:t>
            </w:r>
          </w:p>
        </w:tc>
        <w:tc>
          <w:tcPr>
            <w:tcW w:w="1843"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郭俊偉返回後，又於同日四時二十分許，將陳女載往</w:t>
            </w:r>
            <w:r w:rsidR="00592BD6" w:rsidRPr="00952D6B">
              <w:rPr>
                <w:rFonts w:hint="eastAsia"/>
                <w:color w:val="000000" w:themeColor="text1"/>
                <w:sz w:val="16"/>
                <w:szCs w:val="16"/>
              </w:rPr>
              <w:t>臺南</w:t>
            </w:r>
            <w:r w:rsidRPr="00952D6B">
              <w:rPr>
                <w:rFonts w:hint="eastAsia"/>
                <w:color w:val="000000" w:themeColor="text1"/>
                <w:sz w:val="16"/>
                <w:szCs w:val="16"/>
              </w:rPr>
              <w:t>縣歸仁鄉南丁路七○二巷附近工寮，因陳女再三要求回家，郭俊偉不耐，且思及陳女曾要求其載訪男性友人而興起醋意，又恐陳女洩漏強制性交之事，竟萌生殺意，於同日四時二十分許，持蝴蝶刀刺向正欲離去之陳女，致陳女跌落田裡，</w:t>
            </w:r>
          </w:p>
        </w:tc>
        <w:tc>
          <w:tcPr>
            <w:tcW w:w="1417"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郭俊偉見狀，隨之躍下，不顧陳女之哀求，及絕不洩漏遭強制性交之保證，反稱：「妳已經知道我家了，妳怎麼可能什麼都不會說」等語，接續刺殺陳女二十餘刀。</w:t>
            </w: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而謝志宏因之前蓄積之怨懟，乃向郭俊偉稱：「你這樣殺怎麼會死」後，取去刀械，並口出穢言，接續猛刺陳女，兩人合計刺殺陳女四十八刀，造成陳女受有（中略）等傷，終因心臟破裂，引起心因性休克死亡。</w:t>
            </w: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適農夫張清木騎腳踏車路過，驚見兇殺過程，一時心慌，致緊急煞車聲驚動郭俊偉、謝志宏；郭俊偉、謝志宏恐事跡敗露，又另行起意，基於殺人滅口之犯意聯絡，由謝志宏示意郭俊偉持刀刺殺張清木前胸部一刀，張清木不支倒地，續往左側上臂猛刺一刀，謝志宏再接手朝張清木後背部連刺二刀，造成張清木（中略）等刀傷，終因失血休克死亡</w:t>
            </w: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動機</w:t>
            </w:r>
          </w:p>
        </w:tc>
      </w:tr>
      <w:tr w:rsidR="00952D6B" w:rsidRPr="00952D6B" w:rsidTr="008856D5">
        <w:tc>
          <w:tcPr>
            <w:tcW w:w="851"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89年6月28日6時～8時50分</w:t>
            </w:r>
          </w:p>
        </w:tc>
        <w:tc>
          <w:tcPr>
            <w:tcW w:w="1843"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我就從我機車前小置物箱事先預放的蝴蝶刀拿出來，她當時轉身對我說：「你要做什麼？」</w:t>
            </w:r>
            <w:r w:rsidRPr="00952D6B">
              <w:rPr>
                <w:rFonts w:hint="eastAsia"/>
                <w:b/>
                <w:color w:val="000000" w:themeColor="text1"/>
                <w:sz w:val="16"/>
                <w:szCs w:val="16"/>
              </w:rPr>
              <w:t>我沒有回答就持該蝴蝶刀刺向陳女腹部，</w:t>
            </w:r>
            <w:r w:rsidRPr="00952D6B">
              <w:rPr>
                <w:rFonts w:hint="eastAsia"/>
                <w:color w:val="000000" w:themeColor="text1"/>
                <w:sz w:val="16"/>
                <w:szCs w:val="16"/>
              </w:rPr>
              <w:t>他就摔落路邊抽水馬達屋</w:t>
            </w:r>
          </w:p>
        </w:tc>
        <w:tc>
          <w:tcPr>
            <w:tcW w:w="1417"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我就跟著跳下去，他仰躺在板模旁地上，他雙手捧著肚子，並說：「不要、不要，我再跟你回去睡。」我說：「我不爽了，剛才不講，為什麼現在才要講。」</w:t>
            </w:r>
            <w:r w:rsidRPr="00952D6B">
              <w:rPr>
                <w:rFonts w:hint="eastAsia"/>
                <w:b/>
                <w:color w:val="000000" w:themeColor="text1"/>
                <w:sz w:val="16"/>
                <w:szCs w:val="16"/>
              </w:rPr>
              <w:t>我又拿起蝴蝶刀刺向她肚子，</w:t>
            </w:r>
            <w:r w:rsidRPr="00952D6B">
              <w:rPr>
                <w:rFonts w:hint="eastAsia"/>
                <w:color w:val="000000" w:themeColor="text1"/>
                <w:sz w:val="16"/>
                <w:szCs w:val="16"/>
              </w:rPr>
              <w:t>她又對我說：「我已經要當你女朋友了，你為什麼還要這樣子。」我沒說話拿起刀子又刺向她，她說：「不要了，我什麼都不知道，我什麼都不會說。」我就跟她說：「妳已經知道我家了，你怎麼可能不會說。」</w:t>
            </w: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此時小不點已經在旁邊待菸抽完，</w:t>
            </w:r>
            <w:r w:rsidRPr="00952D6B">
              <w:rPr>
                <w:rFonts w:hint="eastAsia"/>
                <w:b/>
                <w:color w:val="000000" w:themeColor="text1"/>
                <w:sz w:val="16"/>
                <w:szCs w:val="16"/>
              </w:rPr>
              <w:t>他就從馬路上跳下來並將我身邊蝴蝶刀拿起來，跳到陳女身邊開始猛刺陳女，並罵著三字經，</w:t>
            </w:r>
            <w:r w:rsidRPr="00952D6B">
              <w:rPr>
                <w:rFonts w:hint="eastAsia"/>
                <w:color w:val="000000" w:themeColor="text1"/>
                <w:sz w:val="16"/>
                <w:szCs w:val="16"/>
              </w:rPr>
              <w:t>此時陳女已經沒什麼知覺了。當時我就蹲在路旁抽菸，後來我看到小不點用力推陳女，陳女撞到旁邊模板，身體有一點斜躺，</w:t>
            </w:r>
            <w:r w:rsidRPr="00952D6B">
              <w:rPr>
                <w:rFonts w:hint="eastAsia"/>
                <w:b/>
                <w:color w:val="000000" w:themeColor="text1"/>
                <w:sz w:val="16"/>
                <w:szCs w:val="16"/>
              </w:rPr>
              <w:t>小不點就拿起蝴蝶刀刺向陳女喉嚨</w:t>
            </w:r>
            <w:r w:rsidRPr="00952D6B">
              <w:rPr>
                <w:rFonts w:hint="eastAsia"/>
                <w:color w:val="000000" w:themeColor="text1"/>
                <w:sz w:val="16"/>
                <w:szCs w:val="16"/>
              </w:rPr>
              <w:t>，此時我看到陳女身體還會動，</w:t>
            </w: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突然間我聽到腳踏車緊急煞車聲，我一轉頭看到有一老農牽著腳踏車一直看我們，後來我向小不點拿了蝴蝶刀走向老農左邊，</w:t>
            </w:r>
            <w:r w:rsidRPr="00952D6B">
              <w:rPr>
                <w:rFonts w:hint="eastAsia"/>
                <w:b/>
                <w:color w:val="000000" w:themeColor="text1"/>
                <w:sz w:val="16"/>
                <w:szCs w:val="16"/>
              </w:rPr>
              <w:t>右手持蝴蝶刀反刺一刀，</w:t>
            </w:r>
            <w:r w:rsidRPr="00952D6B">
              <w:rPr>
                <w:rFonts w:hint="eastAsia"/>
                <w:color w:val="000000" w:themeColor="text1"/>
                <w:sz w:val="16"/>
                <w:szCs w:val="16"/>
              </w:rPr>
              <w:t>老農哼了一聲跟我說：「我只是過來巡田水而已。」他牽著腳踏車走了</w:t>
            </w:r>
            <w:r w:rsidRPr="00952D6B">
              <w:rPr>
                <w:rFonts w:hint="eastAsia"/>
                <w:b/>
                <w:color w:val="000000" w:themeColor="text1"/>
                <w:sz w:val="16"/>
                <w:szCs w:val="16"/>
              </w:rPr>
              <w:t>兩三步就倒了下來並被腳踏車壓著，我走過去又從他背後刺了一刀，</w:t>
            </w:r>
            <w:r w:rsidRPr="00952D6B">
              <w:rPr>
                <w:rFonts w:hint="eastAsia"/>
                <w:color w:val="000000" w:themeColor="text1"/>
                <w:sz w:val="16"/>
                <w:szCs w:val="16"/>
              </w:rPr>
              <w:t>此時老農身體已經躺平，小不點這時走過來將我手上刀子搶去，</w:t>
            </w:r>
            <w:r w:rsidRPr="00952D6B">
              <w:rPr>
                <w:rFonts w:hint="eastAsia"/>
                <w:b/>
                <w:color w:val="000000" w:themeColor="text1"/>
                <w:sz w:val="16"/>
                <w:szCs w:val="16"/>
              </w:rPr>
              <w:t>並從正面向老農猛刺兩刀，小不點跟我說：「走了。」</w:t>
            </w:r>
            <w:r w:rsidRPr="00952D6B">
              <w:rPr>
                <w:rFonts w:hint="eastAsia"/>
                <w:color w:val="000000" w:themeColor="text1"/>
                <w:sz w:val="16"/>
                <w:szCs w:val="16"/>
              </w:rPr>
              <w:t>我們就順路往和順路二段方向回到和順路二段151巷對面鐵皮屋停下來，小不點跟我說：「看怎麼再聯絡。」並把蝴蝶刀還我。</w:t>
            </w:r>
          </w:p>
        </w:tc>
        <w:tc>
          <w:tcPr>
            <w:tcW w:w="1236" w:type="dxa"/>
          </w:tcPr>
          <w:p w:rsidR="004965D9" w:rsidRPr="00952D6B" w:rsidRDefault="004965D9" w:rsidP="00965A4D">
            <w:pPr>
              <w:spacing w:line="0" w:lineRule="atLeast"/>
              <w:rPr>
                <w:color w:val="000000" w:themeColor="text1"/>
                <w:sz w:val="16"/>
                <w:szCs w:val="16"/>
              </w:rPr>
            </w:pPr>
          </w:p>
        </w:tc>
      </w:tr>
      <w:tr w:rsidR="00952D6B" w:rsidRPr="00952D6B" w:rsidTr="00087FE4">
        <w:tc>
          <w:tcPr>
            <w:tcW w:w="851"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89年6月28日15 時30分</w:t>
            </w:r>
          </w:p>
        </w:tc>
        <w:tc>
          <w:tcPr>
            <w:tcW w:w="1843"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當時我們三人停下車來，在該處聊天，後來又因她要回家的事，我與陳女起爭執，我轉身至我機車前之置物箱取出蝴蝶刀，</w:t>
            </w:r>
            <w:r w:rsidRPr="00952D6B">
              <w:rPr>
                <w:rFonts w:hint="eastAsia"/>
                <w:b/>
                <w:color w:val="000000" w:themeColor="text1"/>
                <w:sz w:val="16"/>
                <w:szCs w:val="16"/>
              </w:rPr>
              <w:t>然後陳女轉身問我要做什麼，我未回答，就持蝴蝶刀刺向陳女腹部一刀，</w:t>
            </w:r>
            <w:r w:rsidRPr="00952D6B">
              <w:rPr>
                <w:rFonts w:hint="eastAsia"/>
                <w:color w:val="000000" w:themeColor="text1"/>
                <w:sz w:val="16"/>
                <w:szCs w:val="16"/>
              </w:rPr>
              <w:t>陳女後仰</w:t>
            </w:r>
            <w:r w:rsidRPr="00952D6B">
              <w:rPr>
                <w:rFonts w:hint="eastAsia"/>
                <w:color w:val="000000" w:themeColor="text1"/>
                <w:sz w:val="16"/>
                <w:szCs w:val="16"/>
              </w:rPr>
              <w:lastRenderedPageBreak/>
              <w:t>摔落路邊工寮旁。</w:t>
            </w:r>
          </w:p>
        </w:tc>
        <w:tc>
          <w:tcPr>
            <w:tcW w:w="1417"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lastRenderedPageBreak/>
              <w:t>然後我跳下去，當時陳女仰躺，雙手抱著肚子，並哀求我不要。我覺得她玩弄我，</w:t>
            </w:r>
            <w:r w:rsidRPr="00952D6B">
              <w:rPr>
                <w:rFonts w:hint="eastAsia"/>
                <w:b/>
                <w:color w:val="000000" w:themeColor="text1"/>
                <w:sz w:val="16"/>
                <w:szCs w:val="16"/>
              </w:rPr>
              <w:t>我很不爽，我半蹲著持刀又刺向她腹肚二、三刀，</w:t>
            </w:r>
            <w:r w:rsidRPr="00952D6B">
              <w:rPr>
                <w:rFonts w:hint="eastAsia"/>
                <w:color w:val="000000" w:themeColor="text1"/>
                <w:sz w:val="16"/>
                <w:szCs w:val="16"/>
              </w:rPr>
              <w:t>陳女一直向我道歉，</w:t>
            </w:r>
            <w:r w:rsidRPr="00952D6B">
              <w:rPr>
                <w:rFonts w:hint="eastAsia"/>
                <w:color w:val="000000" w:themeColor="text1"/>
                <w:sz w:val="16"/>
                <w:szCs w:val="16"/>
              </w:rPr>
              <w:lastRenderedPageBreak/>
              <w:t>說不要。我告訴她，妳要回家早點說，幹嘛說要跟我去玩又說要跟我回家過夜，他就抓住我說，她已經要當我女朋友了，問我為何還要如此。還說「不要了，我什麼都不知道，什麼都不會說。」我說「你已經知道我家了，怎麼可能什麼都不說。」在我蹲在她旁邊與她講話時，</w:t>
            </w:r>
            <w:r w:rsidRPr="00952D6B">
              <w:rPr>
                <w:rFonts w:hint="eastAsia"/>
                <w:b/>
                <w:color w:val="000000" w:themeColor="text1"/>
                <w:sz w:val="16"/>
                <w:szCs w:val="16"/>
              </w:rPr>
              <w:t>我都有用刀刺腳部、胸部，她有伸手擋我，我有用刀揮過，不知有無刺到她。在謝跳下來之前，我已經殺了陳女十幾刀</w:t>
            </w:r>
          </w:p>
        </w:tc>
        <w:tc>
          <w:tcPr>
            <w:tcW w:w="1559" w:type="dxa"/>
          </w:tcPr>
          <w:p w:rsidR="004C6676" w:rsidRPr="00952D6B" w:rsidRDefault="004C6676" w:rsidP="00087FE4">
            <w:pPr>
              <w:spacing w:line="0" w:lineRule="atLeast"/>
              <w:rPr>
                <w:color w:val="000000" w:themeColor="text1"/>
                <w:sz w:val="16"/>
                <w:szCs w:val="16"/>
              </w:rPr>
            </w:pPr>
            <w:r w:rsidRPr="00952D6B">
              <w:rPr>
                <w:rFonts w:hint="eastAsia"/>
                <w:b/>
                <w:color w:val="000000" w:themeColor="text1"/>
                <w:sz w:val="16"/>
                <w:szCs w:val="16"/>
              </w:rPr>
              <w:lastRenderedPageBreak/>
              <w:t>後來謝抽完菸後跳下來，將我的刀搶過去</w:t>
            </w:r>
            <w:r w:rsidRPr="00952D6B">
              <w:rPr>
                <w:rFonts w:hint="eastAsia"/>
                <w:color w:val="000000" w:themeColor="text1"/>
                <w:sz w:val="16"/>
                <w:szCs w:val="16"/>
              </w:rPr>
              <w:t>，我就爬上路旁，蹲在路邊抽煙，並往媽廟方向看有無人，等我抽完了二、三口煙，回過頭來看到謝往陳女胸前猛刺數</w:t>
            </w:r>
            <w:r w:rsidRPr="00952D6B">
              <w:rPr>
                <w:rFonts w:hint="eastAsia"/>
                <w:color w:val="000000" w:themeColor="text1"/>
                <w:sz w:val="16"/>
                <w:szCs w:val="16"/>
              </w:rPr>
              <w:lastRenderedPageBreak/>
              <w:t>刀，然後他發現陳女還有在動，並且側著身，謝便往她背部猛刺數刀後，陳女即背靠著板模，當時她的手還有在動，口出「XX」之呻吟聲，謝又往她喉嚨劃了一刀。</w:t>
            </w:r>
          </w:p>
        </w:tc>
        <w:tc>
          <w:tcPr>
            <w:tcW w:w="2166"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lastRenderedPageBreak/>
              <w:t>然後我聽到腳踏車之煞車聲，回頭看當時張男已由我右側經過我身後至左側，並跳下腳踏車用牽的，並一直注視著工寮，並無說什麼。我就跳下去搶過謝的刀後，跟在張男的後方，一直走到張男的左側時，我反手持刀刺向他左腋下，他走了二、三</w:t>
            </w:r>
            <w:r w:rsidRPr="00952D6B">
              <w:rPr>
                <w:rFonts w:hint="eastAsia"/>
                <w:color w:val="000000" w:themeColor="text1"/>
                <w:sz w:val="16"/>
                <w:szCs w:val="16"/>
              </w:rPr>
              <w:lastRenderedPageBreak/>
              <w:t>步後倒下，說他只是來巡田水而已，我又往他背部刺了一刀後，張男便成仰躺，而謝此時趕上來，拿過我的刀從正面刺了兩刀，然後我們倆就騎機車走了，</w:t>
            </w:r>
          </w:p>
        </w:tc>
        <w:tc>
          <w:tcPr>
            <w:tcW w:w="1236" w:type="dxa"/>
          </w:tcPr>
          <w:p w:rsidR="004C6676" w:rsidRPr="00952D6B" w:rsidRDefault="004C6676" w:rsidP="00087FE4">
            <w:pPr>
              <w:spacing w:line="0" w:lineRule="atLeast"/>
              <w:rPr>
                <w:color w:val="000000" w:themeColor="text1"/>
                <w:sz w:val="16"/>
                <w:szCs w:val="16"/>
              </w:rPr>
            </w:pPr>
          </w:p>
        </w:tc>
      </w:tr>
      <w:tr w:rsidR="00952D6B" w:rsidRPr="00952D6B" w:rsidTr="00087FE4">
        <w:tc>
          <w:tcPr>
            <w:tcW w:w="851"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89年6月28日15 時30分（謝、郭對質）</w:t>
            </w:r>
          </w:p>
        </w:tc>
        <w:tc>
          <w:tcPr>
            <w:tcW w:w="1843" w:type="dxa"/>
          </w:tcPr>
          <w:p w:rsidR="004C6676" w:rsidRPr="00952D6B" w:rsidRDefault="004C6676" w:rsidP="00087FE4">
            <w:pPr>
              <w:spacing w:line="0" w:lineRule="atLeast"/>
              <w:rPr>
                <w:color w:val="000000" w:themeColor="text1"/>
                <w:sz w:val="16"/>
                <w:szCs w:val="16"/>
              </w:rPr>
            </w:pPr>
          </w:p>
        </w:tc>
        <w:tc>
          <w:tcPr>
            <w:tcW w:w="1417" w:type="dxa"/>
          </w:tcPr>
          <w:p w:rsidR="004C6676" w:rsidRPr="00952D6B" w:rsidRDefault="004C6676" w:rsidP="00087FE4">
            <w:pPr>
              <w:spacing w:line="0" w:lineRule="atLeast"/>
              <w:rPr>
                <w:color w:val="000000" w:themeColor="text1"/>
                <w:sz w:val="16"/>
                <w:szCs w:val="16"/>
              </w:rPr>
            </w:pPr>
          </w:p>
        </w:tc>
        <w:tc>
          <w:tcPr>
            <w:tcW w:w="1559" w:type="dxa"/>
          </w:tcPr>
          <w:p w:rsidR="004C6676" w:rsidRPr="00952D6B" w:rsidRDefault="004C6676" w:rsidP="00087FE4">
            <w:pPr>
              <w:spacing w:line="0" w:lineRule="atLeast"/>
              <w:rPr>
                <w:b/>
                <w:color w:val="000000" w:themeColor="text1"/>
                <w:sz w:val="16"/>
                <w:szCs w:val="16"/>
              </w:rPr>
            </w:pPr>
            <w:r w:rsidRPr="00952D6B">
              <w:rPr>
                <w:rFonts w:hint="eastAsia"/>
                <w:b/>
                <w:color w:val="000000" w:themeColor="text1"/>
                <w:sz w:val="16"/>
                <w:szCs w:val="16"/>
              </w:rPr>
              <w:t>問：謝有無動手殺人？郭：有的，他是後來也有動刀殺人。</w:t>
            </w:r>
          </w:p>
          <w:p w:rsidR="004C6676" w:rsidRPr="00952D6B" w:rsidRDefault="004C6676" w:rsidP="00087FE4">
            <w:pPr>
              <w:spacing w:line="0" w:lineRule="atLeast"/>
              <w:rPr>
                <w:color w:val="000000" w:themeColor="text1"/>
                <w:sz w:val="16"/>
                <w:szCs w:val="16"/>
              </w:rPr>
            </w:pPr>
            <w:r w:rsidRPr="00952D6B">
              <w:rPr>
                <w:rFonts w:hint="eastAsia"/>
                <w:b/>
                <w:color w:val="000000" w:themeColor="text1"/>
                <w:sz w:val="16"/>
                <w:szCs w:val="16"/>
              </w:rPr>
              <w:t>問：陳女頸上一刀何人所殺？郭：是謝。</w:t>
            </w:r>
          </w:p>
        </w:tc>
        <w:tc>
          <w:tcPr>
            <w:tcW w:w="2166" w:type="dxa"/>
          </w:tcPr>
          <w:p w:rsidR="004C6676" w:rsidRPr="00952D6B" w:rsidRDefault="004C6676" w:rsidP="00087FE4">
            <w:pPr>
              <w:spacing w:line="0" w:lineRule="atLeast"/>
              <w:rPr>
                <w:color w:val="000000" w:themeColor="text1"/>
                <w:sz w:val="16"/>
                <w:szCs w:val="16"/>
              </w:rPr>
            </w:pPr>
          </w:p>
        </w:tc>
        <w:tc>
          <w:tcPr>
            <w:tcW w:w="1236" w:type="dxa"/>
          </w:tcPr>
          <w:p w:rsidR="004C6676" w:rsidRPr="00952D6B" w:rsidRDefault="004C6676" w:rsidP="00087FE4">
            <w:pPr>
              <w:spacing w:line="0" w:lineRule="atLeast"/>
              <w:rPr>
                <w:color w:val="000000" w:themeColor="text1"/>
                <w:sz w:val="16"/>
                <w:szCs w:val="16"/>
              </w:rPr>
            </w:pPr>
          </w:p>
        </w:tc>
      </w:tr>
      <w:tr w:rsidR="00952D6B" w:rsidRPr="00952D6B" w:rsidTr="00087FE4">
        <w:tc>
          <w:tcPr>
            <w:tcW w:w="851" w:type="dxa"/>
          </w:tcPr>
          <w:p w:rsidR="004C6676" w:rsidRPr="00952D6B" w:rsidRDefault="004C6676" w:rsidP="004C6676">
            <w:pPr>
              <w:spacing w:line="0" w:lineRule="atLeast"/>
              <w:rPr>
                <w:color w:val="000000" w:themeColor="text1"/>
                <w:sz w:val="16"/>
                <w:szCs w:val="16"/>
              </w:rPr>
            </w:pPr>
            <w:r w:rsidRPr="00952D6B">
              <w:rPr>
                <w:rFonts w:hint="eastAsia"/>
                <w:color w:val="000000" w:themeColor="text1"/>
                <w:sz w:val="16"/>
                <w:szCs w:val="16"/>
              </w:rPr>
              <w:t>聲押訊問筆錄</w:t>
            </w:r>
            <w:r w:rsidRPr="00952D6B">
              <w:rPr>
                <w:color w:val="000000" w:themeColor="text1"/>
                <w:sz w:val="16"/>
                <w:szCs w:val="16"/>
              </w:rPr>
              <w:br/>
            </w:r>
            <w:r w:rsidRPr="00952D6B">
              <w:rPr>
                <w:rFonts w:hint="eastAsia"/>
                <w:color w:val="000000" w:themeColor="text1"/>
                <w:sz w:val="16"/>
                <w:szCs w:val="16"/>
              </w:rPr>
              <w:t>89年6月28日21時40分</w:t>
            </w:r>
            <w:r w:rsidRPr="00952D6B">
              <w:rPr>
                <w:color w:val="000000" w:themeColor="text1"/>
                <w:sz w:val="16"/>
                <w:szCs w:val="16"/>
              </w:rPr>
              <w:br/>
            </w:r>
            <w:r w:rsidRPr="00952D6B">
              <w:rPr>
                <w:rFonts w:hint="eastAsia"/>
                <w:color w:val="000000" w:themeColor="text1"/>
                <w:sz w:val="16"/>
                <w:szCs w:val="16"/>
              </w:rPr>
              <w:t>（謝、郭）</w:t>
            </w:r>
          </w:p>
        </w:tc>
        <w:tc>
          <w:tcPr>
            <w:tcW w:w="1843" w:type="dxa"/>
          </w:tcPr>
          <w:p w:rsidR="004C6676" w:rsidRPr="00952D6B" w:rsidRDefault="004C6676" w:rsidP="00087FE4">
            <w:pPr>
              <w:spacing w:line="0" w:lineRule="atLeast"/>
              <w:rPr>
                <w:color w:val="000000" w:themeColor="text1"/>
                <w:sz w:val="16"/>
                <w:szCs w:val="16"/>
              </w:rPr>
            </w:pPr>
          </w:p>
        </w:tc>
        <w:tc>
          <w:tcPr>
            <w:tcW w:w="1417" w:type="dxa"/>
          </w:tcPr>
          <w:p w:rsidR="004C6676" w:rsidRPr="00952D6B" w:rsidRDefault="004C6676" w:rsidP="00087FE4">
            <w:pPr>
              <w:spacing w:line="0" w:lineRule="atLeast"/>
              <w:rPr>
                <w:color w:val="000000" w:themeColor="text1"/>
                <w:sz w:val="16"/>
                <w:szCs w:val="16"/>
              </w:rPr>
            </w:pPr>
          </w:p>
        </w:tc>
        <w:tc>
          <w:tcPr>
            <w:tcW w:w="1559"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問：是否殺陳女？</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郭：有的。與小不點謝志宏共同殺，用蝴蝶刀殺，二人輪流拿刀殺她。</w:t>
            </w:r>
          </w:p>
        </w:tc>
        <w:tc>
          <w:tcPr>
            <w:tcW w:w="2166"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問：是否後來有一位老農夫看到你拿蝴蝶刀殺她（陳女）？</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郭：是的。我殺兩刀，謝又殺了農夫兩刀。</w:t>
            </w:r>
          </w:p>
        </w:tc>
        <w:tc>
          <w:tcPr>
            <w:tcW w:w="1236" w:type="dxa"/>
          </w:tcPr>
          <w:p w:rsidR="004C6676" w:rsidRPr="00952D6B" w:rsidRDefault="004C6676" w:rsidP="00087FE4">
            <w:pPr>
              <w:spacing w:line="0" w:lineRule="atLeast"/>
              <w:rPr>
                <w:color w:val="000000" w:themeColor="text1"/>
                <w:sz w:val="16"/>
                <w:szCs w:val="16"/>
              </w:rPr>
            </w:pPr>
          </w:p>
        </w:tc>
      </w:tr>
      <w:tr w:rsidR="00952D6B" w:rsidRPr="00952D6B" w:rsidTr="008856D5">
        <w:tc>
          <w:tcPr>
            <w:tcW w:w="851"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89年7月5日13時10分</w:t>
            </w:r>
          </w:p>
        </w:tc>
        <w:tc>
          <w:tcPr>
            <w:tcW w:w="1843"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我停前面、謝停在我後面，而我們三人均蹲在小木屋前，面對小木屋，而機車在後背面。我是蹲第一位，而陳蹲中間，謝蹲第三位。我就問陳女稱：「你為什麼說要在我家過夜，為什麼現在又要回家。」陳女回答：「我一定要回家。」我又問：「你要回家為什麼不早點說，為什麼現在才說要回家。」後我就起身走向機車右邊前置物箱內拿出該把蝴蝶刀，</w:t>
            </w:r>
            <w:r w:rsidRPr="00952D6B">
              <w:rPr>
                <w:rFonts w:hint="eastAsia"/>
                <w:b/>
                <w:color w:val="000000" w:themeColor="text1"/>
                <w:sz w:val="16"/>
                <w:szCs w:val="16"/>
              </w:rPr>
              <w:t>又走到陳女面前（陳女原本是蹲著而我拿刀走回時陳女起身並轉身與我面對面），我就持刀刺向陳女（當時陳女有問我要做什麼，我未回答）的肚子</w:t>
            </w:r>
            <w:r w:rsidRPr="00952D6B">
              <w:rPr>
                <w:rFonts w:hint="eastAsia"/>
                <w:color w:val="000000" w:themeColor="text1"/>
                <w:sz w:val="16"/>
                <w:szCs w:val="16"/>
              </w:rPr>
              <w:t>，而陳女就摔落小木屋，</w:t>
            </w:r>
          </w:p>
        </w:tc>
        <w:tc>
          <w:tcPr>
            <w:tcW w:w="1417" w:type="dxa"/>
          </w:tcPr>
          <w:p w:rsidR="004965D9" w:rsidRPr="00952D6B" w:rsidRDefault="004965D9" w:rsidP="00965A4D">
            <w:pPr>
              <w:spacing w:line="0" w:lineRule="atLeast"/>
              <w:rPr>
                <w:color w:val="000000" w:themeColor="text1"/>
                <w:sz w:val="16"/>
                <w:szCs w:val="16"/>
              </w:rPr>
            </w:pPr>
            <w:r w:rsidRPr="00952D6B">
              <w:rPr>
                <w:rFonts w:hint="eastAsia"/>
                <w:b/>
                <w:color w:val="000000" w:themeColor="text1"/>
                <w:sz w:val="16"/>
                <w:szCs w:val="16"/>
              </w:rPr>
              <w:t>我跟著跳下去，我繼續朝肚子刺二、三刀，</w:t>
            </w:r>
            <w:r w:rsidRPr="00952D6B">
              <w:rPr>
                <w:rFonts w:hint="eastAsia"/>
                <w:color w:val="000000" w:themeColor="text1"/>
                <w:sz w:val="16"/>
                <w:szCs w:val="16"/>
              </w:rPr>
              <w:t>陳女即說：「不要了、不要了。我再與你回家睡覺。」我說：「我不爽了，剛才不講，為什麼現在才要講。」</w:t>
            </w:r>
            <w:r w:rsidRPr="00952D6B">
              <w:rPr>
                <w:rFonts w:hint="eastAsia"/>
                <w:b/>
                <w:color w:val="000000" w:themeColor="text1"/>
                <w:sz w:val="16"/>
                <w:szCs w:val="16"/>
              </w:rPr>
              <w:t>我又繼續又刺了三刀</w:t>
            </w:r>
            <w:r w:rsidRPr="00952D6B">
              <w:rPr>
                <w:rFonts w:hint="eastAsia"/>
                <w:color w:val="000000" w:themeColor="text1"/>
                <w:sz w:val="16"/>
                <w:szCs w:val="16"/>
              </w:rPr>
              <w:t>，陳女又說：「我已經當你的女朋友了，你為什麼還要這樣子。」</w:t>
            </w:r>
            <w:r w:rsidRPr="00952D6B">
              <w:rPr>
                <w:rFonts w:hint="eastAsia"/>
                <w:b/>
                <w:color w:val="000000" w:themeColor="text1"/>
                <w:sz w:val="16"/>
                <w:szCs w:val="16"/>
              </w:rPr>
              <w:t>我又繼續刺殺陳女數刀</w:t>
            </w:r>
            <w:r w:rsidRPr="00952D6B">
              <w:rPr>
                <w:rFonts w:hint="eastAsia"/>
                <w:color w:val="000000" w:themeColor="text1"/>
                <w:sz w:val="16"/>
                <w:szCs w:val="16"/>
              </w:rPr>
              <w:t>，陳女又說：「不要了，我什麼都不知道，我什麼都不會說。」我回答：「你已經知道我家了，你怎麼可能不會說。」</w:t>
            </w:r>
            <w:r w:rsidRPr="00952D6B">
              <w:rPr>
                <w:rFonts w:hint="eastAsia"/>
                <w:color w:val="000000" w:themeColor="text1"/>
                <w:sz w:val="16"/>
                <w:szCs w:val="16"/>
              </w:rPr>
              <w:lastRenderedPageBreak/>
              <w:t>後我就回停車時所蹲的位置休息。</w:t>
            </w: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lastRenderedPageBreak/>
              <w:t>謝就持我放在右側的蝴蝶刀</w:t>
            </w:r>
            <w:r w:rsidRPr="00952D6B">
              <w:rPr>
                <w:rFonts w:hint="eastAsia"/>
                <w:b/>
                <w:color w:val="000000" w:themeColor="text1"/>
                <w:sz w:val="16"/>
                <w:szCs w:val="16"/>
              </w:rPr>
              <w:t>再跳到陳女身邊猛刺殺陳女，當時陳女尚還會動，而謝就在陳女脖上殺了一刀</w:t>
            </w:r>
            <w:r w:rsidRPr="00952D6B">
              <w:rPr>
                <w:rFonts w:hint="eastAsia"/>
                <w:color w:val="000000" w:themeColor="text1"/>
                <w:sz w:val="16"/>
                <w:szCs w:val="16"/>
              </w:rPr>
              <w:t>，我在上面抽煙，</w:t>
            </w: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忽然聽見一聲腳踏車緊急煞車聲，我一轉頭看見一位老農夫，</w:t>
            </w:r>
            <w:r w:rsidRPr="00952D6B">
              <w:rPr>
                <w:rFonts w:hint="eastAsia"/>
                <w:b/>
                <w:color w:val="000000" w:themeColor="text1"/>
                <w:sz w:val="16"/>
                <w:szCs w:val="16"/>
              </w:rPr>
              <w:t>我就跳下奪起在謝手上的刀，走在阿伯左側，我就右手反刺張男身體前面，而張男再走二、三步即倒地，我又上前從背部補殺一刀。後謝又追來奪下我的刀子又補兩刀。我與謝就回機車處騎機車繼續往前騎約三十公尺左轉到和順路左轉，騎到和順路二段136號前，謝就拿刀子還我。</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警問:你已殺了</w:t>
            </w:r>
            <w:r w:rsidR="00676E0E" w:rsidRPr="00952D6B">
              <w:rPr>
                <w:rFonts w:hint="eastAsia"/>
                <w:color w:val="000000" w:themeColor="text1"/>
                <w:sz w:val="16"/>
                <w:szCs w:val="16"/>
              </w:rPr>
              <w:t>陳女</w:t>
            </w:r>
            <w:r w:rsidRPr="00952D6B">
              <w:rPr>
                <w:rFonts w:hint="eastAsia"/>
                <w:color w:val="000000" w:themeColor="text1"/>
                <w:sz w:val="16"/>
                <w:szCs w:val="16"/>
              </w:rPr>
              <w:t>倒下並又跳下補殺數刀，為何謝志宏又要跳下殺</w:t>
            </w:r>
            <w:r w:rsidR="00676E0E" w:rsidRPr="00952D6B">
              <w:rPr>
                <w:rFonts w:hint="eastAsia"/>
                <w:color w:val="000000" w:themeColor="text1"/>
                <w:sz w:val="16"/>
                <w:szCs w:val="16"/>
              </w:rPr>
              <w:t>陳女</w:t>
            </w:r>
            <w:r w:rsidRPr="00952D6B">
              <w:rPr>
                <w:rFonts w:hint="eastAsia"/>
                <w:color w:val="000000" w:themeColor="text1"/>
                <w:sz w:val="16"/>
                <w:szCs w:val="16"/>
              </w:rPr>
              <w:t>?郭:我也不知道，謝志宏下去補殺時我也嚇一跳，為何他會再殺</w:t>
            </w:r>
            <w:r w:rsidR="00676E0E" w:rsidRPr="00952D6B">
              <w:rPr>
                <w:rFonts w:hint="eastAsia"/>
                <w:color w:val="000000" w:themeColor="text1"/>
                <w:sz w:val="16"/>
                <w:szCs w:val="16"/>
              </w:rPr>
              <w:t>陳女</w:t>
            </w:r>
            <w:r w:rsidRPr="00952D6B">
              <w:rPr>
                <w:rFonts w:hint="eastAsia"/>
                <w:color w:val="000000" w:themeColor="text1"/>
                <w:sz w:val="16"/>
                <w:szCs w:val="16"/>
              </w:rPr>
              <w:t>?警問:你們為何要殺死張清木?謝志宏為何又會上前補二刀?郭:因當時謝志宏殺</w:t>
            </w:r>
            <w:r w:rsidR="00676E0E" w:rsidRPr="00952D6B">
              <w:rPr>
                <w:rFonts w:hint="eastAsia"/>
                <w:color w:val="000000" w:themeColor="text1"/>
                <w:sz w:val="16"/>
                <w:szCs w:val="16"/>
              </w:rPr>
              <w:t>陳女</w:t>
            </w:r>
            <w:r w:rsidRPr="00952D6B">
              <w:rPr>
                <w:rFonts w:hint="eastAsia"/>
                <w:color w:val="000000" w:themeColor="text1"/>
                <w:sz w:val="16"/>
                <w:szCs w:val="16"/>
              </w:rPr>
              <w:t>時，張清木有看</w:t>
            </w:r>
            <w:r w:rsidRPr="00952D6B">
              <w:rPr>
                <w:rFonts w:hint="eastAsia"/>
                <w:color w:val="000000" w:themeColor="text1"/>
                <w:sz w:val="16"/>
                <w:szCs w:val="16"/>
              </w:rPr>
              <w:lastRenderedPageBreak/>
              <w:t>見，我怕張清木說出去才持刀上前殺張清木，我不知道謝志宏為何殺張清木。</w:t>
            </w:r>
          </w:p>
        </w:tc>
        <w:tc>
          <w:tcPr>
            <w:tcW w:w="1236" w:type="dxa"/>
          </w:tcPr>
          <w:p w:rsidR="004965D9" w:rsidRPr="00952D6B" w:rsidRDefault="004965D9" w:rsidP="00965A4D">
            <w:pPr>
              <w:spacing w:line="0" w:lineRule="atLeast"/>
              <w:rPr>
                <w:color w:val="000000" w:themeColor="text1"/>
                <w:sz w:val="16"/>
                <w:szCs w:val="16"/>
              </w:rPr>
            </w:pPr>
          </w:p>
        </w:tc>
      </w:tr>
      <w:tr w:rsidR="00952D6B" w:rsidRPr="00952D6B" w:rsidTr="008856D5">
        <w:tc>
          <w:tcPr>
            <w:tcW w:w="851"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89年7月13日15 時05分</w:t>
            </w:r>
            <w:r w:rsidR="004C6676" w:rsidRPr="00952D6B">
              <w:rPr>
                <w:rFonts w:hint="eastAsia"/>
                <w:color w:val="000000" w:themeColor="text1"/>
                <w:sz w:val="16"/>
                <w:szCs w:val="16"/>
              </w:rPr>
              <w:t>~</w:t>
            </w:r>
            <w:r w:rsidRPr="00952D6B">
              <w:rPr>
                <w:rFonts w:hint="eastAsia"/>
                <w:color w:val="000000" w:themeColor="text1"/>
                <w:sz w:val="16"/>
                <w:szCs w:val="16"/>
              </w:rPr>
              <w:t>15時40分</w:t>
            </w:r>
            <w:r w:rsidR="004C6676" w:rsidRPr="00952D6B">
              <w:rPr>
                <w:color w:val="000000" w:themeColor="text1"/>
                <w:sz w:val="16"/>
                <w:szCs w:val="16"/>
              </w:rPr>
              <w:br/>
            </w:r>
            <w:r w:rsidRPr="00952D6B">
              <w:rPr>
                <w:rFonts w:hint="eastAsia"/>
                <w:color w:val="000000" w:themeColor="text1"/>
                <w:sz w:val="16"/>
                <w:szCs w:val="16"/>
              </w:rPr>
              <w:t>（郭）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問：謝有無動刀殺陳女？郭：有的。</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問：謝有無殺老農夫？</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郭：有的，是我先殺老農夫腋下及背部兩刀，謝則是後來又朝老農夫刺了兩刀。</w:t>
            </w:r>
          </w:p>
        </w:tc>
        <w:tc>
          <w:tcPr>
            <w:tcW w:w="1236" w:type="dxa"/>
          </w:tcPr>
          <w:p w:rsidR="004965D9" w:rsidRPr="00952D6B" w:rsidRDefault="004965D9" w:rsidP="00965A4D">
            <w:pPr>
              <w:spacing w:line="0" w:lineRule="atLeast"/>
              <w:rPr>
                <w:color w:val="000000" w:themeColor="text1"/>
                <w:sz w:val="16"/>
                <w:szCs w:val="16"/>
              </w:rPr>
            </w:pPr>
          </w:p>
        </w:tc>
      </w:tr>
      <w:tr w:rsidR="00952D6B" w:rsidRPr="00952D6B" w:rsidTr="00087FE4">
        <w:tc>
          <w:tcPr>
            <w:tcW w:w="851"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89年7月20日</w:t>
            </w:r>
            <w:r w:rsidRPr="00952D6B">
              <w:rPr>
                <w:color w:val="000000" w:themeColor="text1"/>
                <w:sz w:val="16"/>
                <w:szCs w:val="16"/>
              </w:rPr>
              <w:br/>
            </w:r>
            <w:r w:rsidRPr="00952D6B">
              <w:rPr>
                <w:rFonts w:hint="eastAsia"/>
                <w:color w:val="000000" w:themeColor="text1"/>
                <w:sz w:val="16"/>
                <w:szCs w:val="16"/>
              </w:rPr>
              <w:t>郭俊偉現場模擬陳述</w:t>
            </w:r>
          </w:p>
        </w:tc>
        <w:tc>
          <w:tcPr>
            <w:tcW w:w="1843"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郭俊偉向檢察官表示當日機車方位及右手持刀情形。</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郭俊偉指出三人機車停在馬路上(照片46)，並表演停車後謝志宏蹲在左邊、陳女蹲中間，自己蹲在右邊。郭俊偉起身迴轉。再拿刀表演以右手正握持刀刺陳女肚子(照片47)，郭俊偉指出陳女站在其前方，被刺殺後掉落馬路下之小木屋旁，接著郭俊就馬路旁跳下至陳女處再朝陳女腹部刺殺。</w:t>
            </w:r>
          </w:p>
        </w:tc>
        <w:tc>
          <w:tcPr>
            <w:tcW w:w="1417"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員警將人形模特兒上半身靠在馬路小木屋之木質水泥模板上，由郭俊偉現場模擬陳女跌落後被其攻擊之狀態。</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郭俊偉陳述當時右手正握持刀(照片48)，陳女係坐著背部靠在模板上，正面朝向郭俊偉，郭俊偉右手正手持刀刺陳女(人形模特兒)腹部(照片49)。</w:t>
            </w:r>
          </w:p>
        </w:tc>
        <w:tc>
          <w:tcPr>
            <w:tcW w:w="1559" w:type="dxa"/>
          </w:tcPr>
          <w:p w:rsidR="004C6676" w:rsidRPr="00952D6B" w:rsidRDefault="004C6676" w:rsidP="00087FE4">
            <w:pPr>
              <w:spacing w:line="0" w:lineRule="atLeast"/>
              <w:rPr>
                <w:color w:val="000000" w:themeColor="text1"/>
                <w:sz w:val="16"/>
                <w:szCs w:val="16"/>
              </w:rPr>
            </w:pPr>
          </w:p>
        </w:tc>
        <w:tc>
          <w:tcPr>
            <w:tcW w:w="2166" w:type="dxa"/>
          </w:tcPr>
          <w:p w:rsidR="004C6676" w:rsidRPr="00952D6B" w:rsidRDefault="004C6676" w:rsidP="00087FE4">
            <w:pPr>
              <w:spacing w:line="0" w:lineRule="atLeast"/>
              <w:rPr>
                <w:color w:val="000000" w:themeColor="text1"/>
                <w:sz w:val="16"/>
                <w:szCs w:val="16"/>
              </w:rPr>
            </w:pPr>
          </w:p>
        </w:tc>
        <w:tc>
          <w:tcPr>
            <w:tcW w:w="1236" w:type="dxa"/>
          </w:tcPr>
          <w:p w:rsidR="004C6676" w:rsidRPr="00952D6B" w:rsidRDefault="004C6676" w:rsidP="00087FE4">
            <w:pPr>
              <w:spacing w:line="0" w:lineRule="atLeast"/>
              <w:rPr>
                <w:color w:val="000000" w:themeColor="text1"/>
                <w:sz w:val="16"/>
                <w:szCs w:val="16"/>
              </w:rPr>
            </w:pPr>
          </w:p>
        </w:tc>
      </w:tr>
      <w:tr w:rsidR="00952D6B" w:rsidRPr="00952D6B" w:rsidTr="00087FE4">
        <w:tc>
          <w:tcPr>
            <w:tcW w:w="851"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89年7月20日</w:t>
            </w:r>
            <w:r w:rsidRPr="00952D6B">
              <w:rPr>
                <w:color w:val="000000" w:themeColor="text1"/>
                <w:sz w:val="16"/>
                <w:szCs w:val="16"/>
              </w:rPr>
              <w:br/>
            </w:r>
            <w:r w:rsidRPr="00952D6B">
              <w:rPr>
                <w:rFonts w:hint="eastAsia"/>
                <w:color w:val="000000" w:themeColor="text1"/>
                <w:sz w:val="16"/>
                <w:szCs w:val="16"/>
              </w:rPr>
              <w:t>郭俊偉現場模擬陳述</w:t>
            </w:r>
          </w:p>
        </w:tc>
        <w:tc>
          <w:tcPr>
            <w:tcW w:w="1843"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檢察官正式開始要郭俊偉現場模擬殺害陳女之經過(以下依現場模擬錄音帶譯文內容)。</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(1)檢察官:你的機車在前!他的機車在後!然後蹲在這時候!謝志宏是蹲這個方向!然後陳女蹲在這邊，然後你蹲在這邊!然後你回過身來是跟她?然後你拿一把刀!郭:我拿刀!檢察官:陳女就轉向你這樣!跟你面對面這樣~郭:這邊~~檢察官:捅一刀!她就倒下去~那你就跳下去~然後你刺了多少刀?大概刺了多少刀?。郭:大約刺了快接近十刀左右!。</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(2)刑事組長:請同仁充當一下那天陳女位置!請充當模特兒!充當那天陳女位置(照片50)，郭:她蹲這裏~我蹲這裏起身嘛~檢:你先蹲!警:你跟她蹲在那講話~郭:嗯~警:刀子還沒有嗎?郭:還沒~警:然後說!說什麼!郭:我起來拿刀!車子在這裏!拿刀~警:然後拿刀~刀子在那裏拿?置物箱!車</w:t>
            </w:r>
            <w:r w:rsidRPr="00952D6B">
              <w:rPr>
                <w:rFonts w:hint="eastAsia"/>
                <w:color w:val="000000" w:themeColor="text1"/>
                <w:sz w:val="16"/>
                <w:szCs w:val="16"/>
              </w:rPr>
              <w:lastRenderedPageBreak/>
              <w:t>上拿刀~郭:前面這!機車前面置物箱~刀子在置物箱! (照片51)郭轉向...她剛好爬起來~爬起來到這裏!我就刺下去!(照片52)警:刺肚子哦~檢:然後就倒下去是不是?郭:第一刀刺下去!她就下去了~警:你就跳下去!。</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(3)檢察官指示警:叫郭下去!警:刺幾刀呢?郭:二刀~檢察官:連續動作~(照片53)你講什麼話?她講什麼?郭:她說:不要~警:那你講什麼?郭:我沒講話~然後我再刺她~她說:我已經要當你女朋友!你還要殺我!這樣~警:然後你講什麼?郭:等一下要去我家!等一下又要回家!裝肖維耶!這樣!警:她是躺這樣!說~郭:嗯這樣~講話還是很有氣力這樣~警:再來呢?郭:我再刺她~她又說:不要~不要~這樣!警:再來?郭:再來!我把她刺完!她說:不要不要!然後!她就說:我什麼都不知道!我什麼都不會說~我就說:你已經知道我家了!怎麼可能什麼都不會說!這樣!警:再來!?郭:我就再刺~刺刺之後!她還是說:不要~我就爬起來~警:她那時候她還是躺這樣?郭:嗯~警:她的姿勢同樣是這樣~郭:嗯!警:你那時已經殺了幾刀了?郭:我已經二三刀!已經刺二三道。警:你刺她還是躺這樣!腳是這樣!警:身體溜下去~~郭:她是倒這樣!</w:t>
            </w:r>
          </w:p>
        </w:tc>
        <w:tc>
          <w:tcPr>
            <w:tcW w:w="1417"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lastRenderedPageBreak/>
              <w:t>警:你就爬起來~郭:我爬起來!她說:不要~我刀子放在這啊!(照片54)謝志宏(蹲)在這裏(左側)抽煙嘛~謝志宏走過來(繞過他後面)到這裏(右側)向我拿刀(就地取刀)就跳下去!這樣!警:再來呢!?郭:我就在這裏抽煙~檢察官:陳女部分!你的部分就到這~郭:嗯~檢察官:後面還有嗎?郭:沒有了~。</w:t>
            </w:r>
          </w:p>
        </w:tc>
        <w:tc>
          <w:tcPr>
            <w:tcW w:w="1559" w:type="dxa"/>
          </w:tcPr>
          <w:p w:rsidR="004C6676" w:rsidRPr="00952D6B" w:rsidRDefault="004C6676" w:rsidP="00087FE4">
            <w:pPr>
              <w:spacing w:line="0" w:lineRule="atLeast"/>
              <w:rPr>
                <w:color w:val="000000" w:themeColor="text1"/>
                <w:sz w:val="16"/>
                <w:szCs w:val="16"/>
              </w:rPr>
            </w:pPr>
          </w:p>
        </w:tc>
        <w:tc>
          <w:tcPr>
            <w:tcW w:w="2166" w:type="dxa"/>
          </w:tcPr>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檢察官:再來呢~郭說:我在這裏抽煙~我抽煙完了~聽到唧~~(腳踏車煞車聲~)我轉頭看!一個老伯(即張清木)!換我下去(從馬路往下跳到小木屋)~~下去向謝志宏拿刀~我就再爬起來~(照片55)。檢察官:那時刀子在謝志宏那裏了~郭:嗯~警:謝志宏刺她!郭:嗯!我剛好拿刀爬起來!那個老阿伯牽車就這樣看嘛~這樣看嘛!檢察官:在什麼地方?你刀子怎麼拿?警:你刀子怎麼拿(重覆三次)? 郭:我刀子這樣拿(右手反手持刀)~後來阿伯走著!走著~走著~阿伯用眼睛朝他熊熊看!我就跟著他後面(左側)!(照片56)，然後我拿刀子這樣~警問:怎樣!郭:走在老伯旁邊(左側)刺老伯前面。郭:做動作~~以右手反手持刀之方式刺殺張清木(警員裝扮)左前胸，郭俊偉再表演一次，右手持刀攻擊張清木(警員假扮)左前胸部位之動作，其以手比畫自己左前胸，顯示張清木被攻擊位置(照片57、58)。</w:t>
            </w:r>
          </w:p>
          <w:p w:rsidR="004C6676" w:rsidRPr="00952D6B" w:rsidRDefault="004C6676" w:rsidP="00087FE4">
            <w:pPr>
              <w:spacing w:line="0" w:lineRule="atLeast"/>
              <w:rPr>
                <w:color w:val="000000" w:themeColor="text1"/>
                <w:sz w:val="16"/>
                <w:szCs w:val="16"/>
              </w:rPr>
            </w:pPr>
            <w:r w:rsidRPr="00952D6B">
              <w:rPr>
                <w:rFonts w:hint="eastAsia"/>
                <w:color w:val="000000" w:themeColor="text1"/>
                <w:sz w:val="16"/>
                <w:szCs w:val="16"/>
              </w:rPr>
              <w:t>郭俊偉現場模擬張清木被刺之後。檢察官提示，</w:t>
            </w:r>
            <w:r w:rsidRPr="00952D6B">
              <w:rPr>
                <w:rFonts w:hint="eastAsia"/>
                <w:color w:val="000000" w:themeColor="text1"/>
                <w:sz w:val="16"/>
                <w:szCs w:val="16"/>
              </w:rPr>
              <w:lastRenderedPageBreak/>
              <w:t>差不多有多遠?(大夥往前走一小段)，郭:差不多在這裏!(被害人張清木牽著腳踏車顛簸的走著)檢察官:後來?郭:我走到阿伯這邊(左側)刺。檢察官:他牽車，你從後面~郭:然後我從後面刺! (郭:手拿刀指著手臂)，郭俊偉表演持刀刺站在其右側警員之背部，模擬攻擊張清木倒下被其攻擊之情形，並稱其是從張清木後面刺下(照片59、60)，檢察官:是手臂還是前面?刺什麼地方?是手臂還是前面?是手臂哦!郭:點頭!檢察官:再來呢?郭:我又從後面刺!他就倒了!(照片61)檢察官:刺下去他就倒下</w:t>
            </w:r>
            <w:r w:rsidRPr="00952D6B">
              <w:rPr>
                <w:color w:val="000000" w:themeColor="text1"/>
                <w:sz w:val="16"/>
                <w:szCs w:val="16"/>
              </w:rPr>
              <w:t>!</w:t>
            </w:r>
            <w:r w:rsidRPr="00952D6B">
              <w:rPr>
                <w:rFonts w:hint="eastAsia"/>
                <w:color w:val="000000" w:themeColor="text1"/>
                <w:sz w:val="16"/>
                <w:szCs w:val="16"/>
              </w:rPr>
              <w:t>郭</w:t>
            </w:r>
            <w:r w:rsidRPr="00952D6B">
              <w:rPr>
                <w:color w:val="000000" w:themeColor="text1"/>
                <w:sz w:val="16"/>
                <w:szCs w:val="16"/>
              </w:rPr>
              <w:t>:</w:t>
            </w:r>
            <w:r w:rsidRPr="00952D6B">
              <w:rPr>
                <w:rFonts w:hint="eastAsia"/>
                <w:color w:val="000000" w:themeColor="text1"/>
                <w:sz w:val="16"/>
                <w:szCs w:val="16"/>
              </w:rPr>
              <w:t>他倒下去了我又在背後刺一刀</w:t>
            </w:r>
            <w:r w:rsidRPr="00952D6B">
              <w:rPr>
                <w:color w:val="000000" w:themeColor="text1"/>
                <w:sz w:val="16"/>
                <w:szCs w:val="16"/>
              </w:rPr>
              <w:t>!(</w:t>
            </w:r>
            <w:r w:rsidRPr="00952D6B">
              <w:rPr>
                <w:rFonts w:hint="eastAsia"/>
                <w:color w:val="000000" w:themeColor="text1"/>
                <w:sz w:val="16"/>
                <w:szCs w:val="16"/>
              </w:rPr>
              <w:t>照片</w:t>
            </w:r>
            <w:r w:rsidRPr="00952D6B">
              <w:rPr>
                <w:color w:val="000000" w:themeColor="text1"/>
                <w:sz w:val="16"/>
                <w:szCs w:val="16"/>
              </w:rPr>
              <w:t>62)</w:t>
            </w:r>
            <w:r w:rsidRPr="00952D6B">
              <w:rPr>
                <w:rFonts w:hint="eastAsia"/>
                <w:color w:val="000000" w:themeColor="text1"/>
                <w:sz w:val="16"/>
                <w:szCs w:val="16"/>
              </w:rPr>
              <w:t>。檢察官</w:t>
            </w:r>
            <w:r w:rsidRPr="00952D6B">
              <w:rPr>
                <w:color w:val="000000" w:themeColor="text1"/>
                <w:sz w:val="16"/>
                <w:szCs w:val="16"/>
              </w:rPr>
              <w:t>:</w:t>
            </w:r>
            <w:r w:rsidRPr="00952D6B">
              <w:rPr>
                <w:rFonts w:hint="eastAsia"/>
                <w:color w:val="000000" w:themeColor="text1"/>
                <w:sz w:val="16"/>
                <w:szCs w:val="16"/>
              </w:rPr>
              <w:t>你先刺老農手臂一刀</w:t>
            </w:r>
            <w:r w:rsidRPr="00952D6B">
              <w:rPr>
                <w:color w:val="000000" w:themeColor="text1"/>
                <w:sz w:val="16"/>
                <w:szCs w:val="16"/>
              </w:rPr>
              <w:t>!</w:t>
            </w:r>
            <w:r w:rsidRPr="00952D6B">
              <w:rPr>
                <w:rFonts w:hint="eastAsia"/>
                <w:color w:val="000000" w:themeColor="text1"/>
                <w:sz w:val="16"/>
                <w:szCs w:val="16"/>
              </w:rPr>
              <w:t>然後</w:t>
            </w:r>
            <w:r w:rsidRPr="00952D6B">
              <w:rPr>
                <w:color w:val="000000" w:themeColor="text1"/>
                <w:sz w:val="16"/>
                <w:szCs w:val="16"/>
              </w:rPr>
              <w:t>!</w:t>
            </w:r>
            <w:r w:rsidRPr="00952D6B">
              <w:rPr>
                <w:rFonts w:hint="eastAsia"/>
                <w:color w:val="000000" w:themeColor="text1"/>
                <w:sz w:val="16"/>
                <w:szCs w:val="16"/>
              </w:rPr>
              <w:t>後面那一刀呢</w:t>
            </w:r>
            <w:r w:rsidRPr="00952D6B">
              <w:rPr>
                <w:color w:val="000000" w:themeColor="text1"/>
                <w:sz w:val="16"/>
                <w:szCs w:val="16"/>
              </w:rPr>
              <w:t>?</w:t>
            </w:r>
            <w:r w:rsidRPr="00952D6B">
              <w:rPr>
                <w:rFonts w:hint="eastAsia"/>
                <w:color w:val="000000" w:themeColor="text1"/>
                <w:sz w:val="16"/>
                <w:szCs w:val="16"/>
              </w:rPr>
              <w:t>是老農倒了才刺</w:t>
            </w:r>
            <w:r w:rsidRPr="00952D6B">
              <w:rPr>
                <w:color w:val="000000" w:themeColor="text1"/>
                <w:sz w:val="16"/>
                <w:szCs w:val="16"/>
              </w:rPr>
              <w:t>?</w:t>
            </w:r>
            <w:r w:rsidRPr="00952D6B">
              <w:rPr>
                <w:rFonts w:hint="eastAsia"/>
                <w:color w:val="000000" w:themeColor="text1"/>
                <w:sz w:val="16"/>
                <w:szCs w:val="16"/>
              </w:rPr>
              <w:t>郭</w:t>
            </w:r>
            <w:r w:rsidRPr="00952D6B">
              <w:rPr>
                <w:color w:val="000000" w:themeColor="text1"/>
                <w:sz w:val="16"/>
                <w:szCs w:val="16"/>
              </w:rPr>
              <w:t>:</w:t>
            </w:r>
            <w:r w:rsidRPr="00952D6B">
              <w:rPr>
                <w:rFonts w:hint="eastAsia"/>
                <w:color w:val="000000" w:themeColor="text1"/>
                <w:sz w:val="16"/>
                <w:szCs w:val="16"/>
              </w:rPr>
              <w:t>是</w:t>
            </w:r>
            <w:r w:rsidRPr="00952D6B">
              <w:rPr>
                <w:color w:val="000000" w:themeColor="text1"/>
                <w:sz w:val="16"/>
                <w:szCs w:val="16"/>
              </w:rPr>
              <w:t>!</w:t>
            </w:r>
            <w:r w:rsidRPr="00952D6B">
              <w:rPr>
                <w:rFonts w:hint="eastAsia"/>
                <w:color w:val="000000" w:themeColor="text1"/>
                <w:sz w:val="16"/>
                <w:szCs w:val="16"/>
              </w:rPr>
              <w:t>。檢察官問</w:t>
            </w:r>
            <w:r w:rsidRPr="00952D6B">
              <w:rPr>
                <w:color w:val="000000" w:themeColor="text1"/>
                <w:sz w:val="16"/>
                <w:szCs w:val="16"/>
              </w:rPr>
              <w:t>:</w:t>
            </w:r>
            <w:r w:rsidRPr="00952D6B">
              <w:rPr>
                <w:rFonts w:hint="eastAsia"/>
                <w:color w:val="000000" w:themeColor="text1"/>
                <w:sz w:val="16"/>
                <w:szCs w:val="16"/>
              </w:rPr>
              <w:t>在這裏走幾步</w:t>
            </w:r>
            <w:r w:rsidRPr="00952D6B">
              <w:rPr>
                <w:color w:val="000000" w:themeColor="text1"/>
                <w:sz w:val="16"/>
                <w:szCs w:val="16"/>
              </w:rPr>
              <w:t>?</w:t>
            </w:r>
            <w:r w:rsidRPr="00952D6B">
              <w:rPr>
                <w:rFonts w:hint="eastAsia"/>
                <w:color w:val="000000" w:themeColor="text1"/>
                <w:sz w:val="16"/>
                <w:szCs w:val="16"/>
              </w:rPr>
              <w:t>郭回</w:t>
            </w:r>
            <w:r w:rsidRPr="00952D6B">
              <w:rPr>
                <w:color w:val="000000" w:themeColor="text1"/>
                <w:sz w:val="16"/>
                <w:szCs w:val="16"/>
              </w:rPr>
              <w:t>:</w:t>
            </w:r>
            <w:r w:rsidRPr="00952D6B">
              <w:rPr>
                <w:rFonts w:hint="eastAsia"/>
                <w:color w:val="000000" w:themeColor="text1"/>
                <w:sz w:val="16"/>
                <w:szCs w:val="16"/>
              </w:rPr>
              <w:t>走沒很遠</w:t>
            </w:r>
            <w:r w:rsidRPr="00952D6B">
              <w:rPr>
                <w:color w:val="000000" w:themeColor="text1"/>
                <w:sz w:val="16"/>
                <w:szCs w:val="16"/>
              </w:rPr>
              <w:t>?</w:t>
            </w:r>
            <w:r w:rsidRPr="00952D6B">
              <w:rPr>
                <w:rFonts w:hint="eastAsia"/>
                <w:color w:val="000000" w:themeColor="text1"/>
                <w:sz w:val="16"/>
                <w:szCs w:val="16"/>
              </w:rPr>
              <w:t>腳踏車就壓到他了</w:t>
            </w:r>
            <w:r w:rsidRPr="00952D6B">
              <w:rPr>
                <w:color w:val="000000" w:themeColor="text1"/>
                <w:sz w:val="16"/>
                <w:szCs w:val="16"/>
              </w:rPr>
              <w:t>!</w:t>
            </w:r>
            <w:r w:rsidRPr="00952D6B">
              <w:rPr>
                <w:rFonts w:hint="eastAsia"/>
                <w:color w:val="000000" w:themeColor="text1"/>
                <w:sz w:val="16"/>
                <w:szCs w:val="16"/>
              </w:rPr>
              <w:t>車就壓住他</w:t>
            </w:r>
            <w:r w:rsidRPr="00952D6B">
              <w:rPr>
                <w:color w:val="000000" w:themeColor="text1"/>
                <w:sz w:val="16"/>
                <w:szCs w:val="16"/>
              </w:rPr>
              <w:t>!</w:t>
            </w:r>
            <w:r w:rsidRPr="00952D6B">
              <w:rPr>
                <w:rFonts w:hint="eastAsia"/>
                <w:color w:val="000000" w:themeColor="text1"/>
                <w:sz w:val="16"/>
                <w:szCs w:val="16"/>
              </w:rPr>
              <w:t>我就從他後面刺一刀。謝志宏就從後面搶了我他手上刀。檢察官問郭俊偉謝志宏如何過來</w:t>
            </w:r>
            <w:r w:rsidRPr="00952D6B">
              <w:rPr>
                <w:color w:val="000000" w:themeColor="text1"/>
                <w:sz w:val="16"/>
                <w:szCs w:val="16"/>
              </w:rPr>
              <w:t>?</w:t>
            </w:r>
            <w:r w:rsidRPr="00952D6B">
              <w:rPr>
                <w:rFonts w:hint="eastAsia"/>
                <w:color w:val="000000" w:themeColor="text1"/>
                <w:sz w:val="16"/>
                <w:szCs w:val="16"/>
              </w:rPr>
              <w:t>郭俊偉答稱：｢用走的。我們都是用走的｣；檢察官又問謝志宏是跟著您過來的嗎</w:t>
            </w:r>
            <w:r w:rsidRPr="00952D6B">
              <w:rPr>
                <w:color w:val="000000" w:themeColor="text1"/>
                <w:sz w:val="16"/>
                <w:szCs w:val="16"/>
              </w:rPr>
              <w:t>?</w:t>
            </w:r>
            <w:r w:rsidRPr="00952D6B">
              <w:rPr>
                <w:rFonts w:hint="eastAsia"/>
                <w:color w:val="000000" w:themeColor="text1"/>
                <w:sz w:val="16"/>
                <w:szCs w:val="16"/>
              </w:rPr>
              <w:t>郭俊偉答稱不知道。檢察官：你跟過來</w:t>
            </w:r>
            <w:r w:rsidRPr="00952D6B">
              <w:rPr>
                <w:color w:val="000000" w:themeColor="text1"/>
                <w:sz w:val="16"/>
                <w:szCs w:val="16"/>
              </w:rPr>
              <w:t>!</w:t>
            </w:r>
            <w:r w:rsidRPr="00952D6B">
              <w:rPr>
                <w:rFonts w:hint="eastAsia"/>
                <w:color w:val="000000" w:themeColor="text1"/>
                <w:sz w:val="16"/>
                <w:szCs w:val="16"/>
              </w:rPr>
              <w:t>他就跟過來嗎</w:t>
            </w:r>
            <w:r w:rsidRPr="00952D6B">
              <w:rPr>
                <w:color w:val="000000" w:themeColor="text1"/>
                <w:sz w:val="16"/>
                <w:szCs w:val="16"/>
              </w:rPr>
              <w:t>?</w:t>
            </w:r>
            <w:r w:rsidRPr="00952D6B">
              <w:rPr>
                <w:rFonts w:hint="eastAsia"/>
                <w:color w:val="000000" w:themeColor="text1"/>
                <w:sz w:val="16"/>
                <w:szCs w:val="16"/>
              </w:rPr>
              <w:t>他是用跑的</w:t>
            </w:r>
            <w:r w:rsidRPr="00952D6B">
              <w:rPr>
                <w:color w:val="000000" w:themeColor="text1"/>
                <w:sz w:val="16"/>
                <w:szCs w:val="16"/>
              </w:rPr>
              <w:t>?</w:t>
            </w:r>
            <w:r w:rsidRPr="00952D6B">
              <w:rPr>
                <w:rFonts w:hint="eastAsia"/>
                <w:color w:val="000000" w:themeColor="text1"/>
                <w:sz w:val="16"/>
                <w:szCs w:val="16"/>
              </w:rPr>
              <w:t>郭</w:t>
            </w:r>
            <w:r w:rsidRPr="00952D6B">
              <w:rPr>
                <w:color w:val="000000" w:themeColor="text1"/>
                <w:sz w:val="16"/>
                <w:szCs w:val="16"/>
              </w:rPr>
              <w:t>:</w:t>
            </w:r>
            <w:r w:rsidRPr="00952D6B">
              <w:rPr>
                <w:rFonts w:hint="eastAsia"/>
                <w:color w:val="000000" w:themeColor="text1"/>
                <w:sz w:val="16"/>
                <w:szCs w:val="16"/>
              </w:rPr>
              <w:t>我不知道</w:t>
            </w:r>
            <w:r w:rsidRPr="00952D6B">
              <w:rPr>
                <w:color w:val="000000" w:themeColor="text1"/>
                <w:sz w:val="16"/>
                <w:szCs w:val="16"/>
              </w:rPr>
              <w:t>!</w:t>
            </w:r>
            <w:r w:rsidRPr="00952D6B">
              <w:rPr>
                <w:rFonts w:hint="eastAsia"/>
                <w:color w:val="000000" w:themeColor="text1"/>
                <w:sz w:val="16"/>
                <w:szCs w:val="16"/>
              </w:rPr>
              <w:t>不知道他會熊熊搶他手上的刀</w:t>
            </w:r>
            <w:r w:rsidRPr="00952D6B">
              <w:rPr>
                <w:color w:val="000000" w:themeColor="text1"/>
                <w:sz w:val="16"/>
                <w:szCs w:val="16"/>
              </w:rPr>
              <w:t>!</w:t>
            </w:r>
            <w:r w:rsidRPr="00952D6B">
              <w:rPr>
                <w:rFonts w:hint="eastAsia"/>
                <w:color w:val="000000" w:themeColor="text1"/>
                <w:sz w:val="16"/>
                <w:szCs w:val="16"/>
              </w:rPr>
              <w:t>檢問</w:t>
            </w:r>
            <w:r w:rsidRPr="00952D6B">
              <w:rPr>
                <w:color w:val="000000" w:themeColor="text1"/>
                <w:sz w:val="16"/>
                <w:szCs w:val="16"/>
              </w:rPr>
              <w:t>:</w:t>
            </w:r>
            <w:r w:rsidRPr="00952D6B">
              <w:rPr>
                <w:rFonts w:hint="eastAsia"/>
                <w:color w:val="000000" w:themeColor="text1"/>
                <w:sz w:val="16"/>
                <w:szCs w:val="16"/>
              </w:rPr>
              <w:t>那謝志宏怎麼刺</w:t>
            </w:r>
            <w:r w:rsidRPr="00952D6B">
              <w:rPr>
                <w:color w:val="000000" w:themeColor="text1"/>
                <w:sz w:val="16"/>
                <w:szCs w:val="16"/>
              </w:rPr>
              <w:t>?</w:t>
            </w:r>
            <w:r w:rsidRPr="00952D6B">
              <w:rPr>
                <w:rFonts w:hint="eastAsia"/>
                <w:color w:val="000000" w:themeColor="text1"/>
                <w:sz w:val="16"/>
                <w:szCs w:val="16"/>
              </w:rPr>
              <w:t>郭</w:t>
            </w:r>
            <w:r w:rsidRPr="00952D6B">
              <w:rPr>
                <w:color w:val="000000" w:themeColor="text1"/>
                <w:sz w:val="16"/>
                <w:szCs w:val="16"/>
              </w:rPr>
              <w:t>:</w:t>
            </w:r>
            <w:r w:rsidRPr="00952D6B">
              <w:rPr>
                <w:rFonts w:hint="eastAsia"/>
                <w:color w:val="000000" w:themeColor="text1"/>
                <w:sz w:val="16"/>
                <w:szCs w:val="16"/>
              </w:rPr>
              <w:t>不知道</w:t>
            </w:r>
            <w:r w:rsidRPr="00952D6B">
              <w:rPr>
                <w:color w:val="000000" w:themeColor="text1"/>
                <w:sz w:val="16"/>
                <w:szCs w:val="16"/>
              </w:rPr>
              <w:t>!</w:t>
            </w:r>
            <w:r w:rsidRPr="00952D6B">
              <w:rPr>
                <w:rFonts w:hint="eastAsia"/>
                <w:color w:val="000000" w:themeColor="text1"/>
                <w:sz w:val="16"/>
                <w:szCs w:val="16"/>
              </w:rPr>
              <w:t>他向我搶刀我不知道他怎麼刺?檢問:他不是站在那邊而己!?郭：他搶了我的手!我站在他旁邊!我不知道他!怎麼刺(老農)!他就朝前面刺!那個老人已經倒地了!他刺前面!。檢察官指示郭俊偉表演謝志宏如何刺殺張清木。檢察官：叫郭俊偉試範看看! 警員遂將假人體模特兒置放於張清木陳屍人形噴漆處，並讓模特兒呈現張清木跌倒後呈側躺之姿勢(照片63)，檢察官:再來呢?郭:爬起來~謝志宏向他拿刀!檢察官:你站起來!謝志宏向你拿刀?郭:是!那阿伯就變平躺!因為我從後面刺!他就翻成(正面)這樣(身體朝上)，然後腳踏車壓住</w:t>
            </w:r>
            <w:r w:rsidRPr="00952D6B">
              <w:rPr>
                <w:rFonts w:hint="eastAsia"/>
                <w:color w:val="000000" w:themeColor="text1"/>
                <w:sz w:val="16"/>
                <w:szCs w:val="16"/>
              </w:rPr>
              <w:lastRenderedPageBreak/>
              <w:t>他!換謝志宏向他拿刀去!檢察官:謝志宏就從胸前刺的哦!對前面刺!他已經翻過來從前面刺!就對了~郭:是!檢察官:再來呢?謝志宏刺完!就說~走!走了!檢察官:走!走了!郭:我們用走!然後騎機車轉頭就走了!。郭俊偉模擬結束頭向下低著(照片64)。</w:t>
            </w:r>
          </w:p>
        </w:tc>
        <w:tc>
          <w:tcPr>
            <w:tcW w:w="1236" w:type="dxa"/>
          </w:tcPr>
          <w:p w:rsidR="004C6676" w:rsidRPr="00952D6B" w:rsidRDefault="004C6676" w:rsidP="00087FE4">
            <w:pPr>
              <w:spacing w:line="0" w:lineRule="atLeast"/>
              <w:rPr>
                <w:color w:val="000000" w:themeColor="text1"/>
                <w:sz w:val="16"/>
                <w:szCs w:val="16"/>
              </w:rPr>
            </w:pPr>
          </w:p>
        </w:tc>
      </w:tr>
      <w:tr w:rsidR="00952D6B" w:rsidRPr="00952D6B" w:rsidTr="008856D5">
        <w:tc>
          <w:tcPr>
            <w:tcW w:w="851"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lastRenderedPageBreak/>
              <w:t>89年8月9日15 時05分</w:t>
            </w:r>
            <w:r w:rsidR="004C6676" w:rsidRPr="00952D6B">
              <w:rPr>
                <w:color w:val="000000" w:themeColor="text1"/>
                <w:sz w:val="16"/>
                <w:szCs w:val="16"/>
              </w:rPr>
              <w:br/>
            </w:r>
            <w:r w:rsidRPr="00952D6B">
              <w:rPr>
                <w:rFonts w:hint="eastAsia"/>
                <w:color w:val="000000" w:themeColor="text1"/>
                <w:sz w:val="16"/>
                <w:szCs w:val="16"/>
              </w:rPr>
              <w:t>（郭）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除前述我殺陳女時，謝有說你這樣殺怎麼殺得死，另外看到張男牽腳踏車經過時，謝當時在下面田裡，將刀交給我，並以頭示意並對我說「去呀！去呀！」然後我接過刀從老農夫旁先刺一刀，等他倒下後又從背部刺他一刀，然後謝搶過我的刀，當時老農夫已呈仰躺，謝又從正面刺了兩刀。</w:t>
            </w:r>
          </w:p>
        </w:tc>
        <w:tc>
          <w:tcPr>
            <w:tcW w:w="1236" w:type="dxa"/>
          </w:tcPr>
          <w:p w:rsidR="004965D9" w:rsidRPr="00952D6B" w:rsidRDefault="004965D9" w:rsidP="00965A4D">
            <w:pPr>
              <w:spacing w:line="0" w:lineRule="atLeast"/>
              <w:rPr>
                <w:color w:val="000000" w:themeColor="text1"/>
                <w:sz w:val="16"/>
                <w:szCs w:val="16"/>
              </w:rPr>
            </w:pPr>
          </w:p>
        </w:tc>
      </w:tr>
      <w:tr w:rsidR="00952D6B" w:rsidRPr="00952D6B" w:rsidTr="008856D5">
        <w:tc>
          <w:tcPr>
            <w:tcW w:w="851"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89年9月14日15時20分</w:t>
            </w:r>
            <w:r w:rsidR="004C6676" w:rsidRPr="00952D6B">
              <w:rPr>
                <w:rFonts w:hint="eastAsia"/>
                <w:color w:val="000000" w:themeColor="text1"/>
                <w:sz w:val="16"/>
                <w:szCs w:val="16"/>
              </w:rPr>
              <w:t>~</w:t>
            </w:r>
            <w:r w:rsidRPr="00952D6B">
              <w:rPr>
                <w:rFonts w:hint="eastAsia"/>
                <w:color w:val="000000" w:themeColor="text1"/>
                <w:sz w:val="16"/>
                <w:szCs w:val="16"/>
              </w:rPr>
              <w:t>16時</w:t>
            </w:r>
            <w:r w:rsidR="004C6676" w:rsidRPr="00952D6B">
              <w:rPr>
                <w:color w:val="000000" w:themeColor="text1"/>
                <w:sz w:val="16"/>
                <w:szCs w:val="16"/>
              </w:rPr>
              <w:br/>
            </w:r>
            <w:r w:rsidRPr="00952D6B">
              <w:rPr>
                <w:rFonts w:hint="eastAsia"/>
                <w:color w:val="000000" w:themeColor="text1"/>
                <w:sz w:val="16"/>
                <w:szCs w:val="16"/>
              </w:rPr>
              <w:t>（郭）</w:t>
            </w:r>
          </w:p>
        </w:tc>
        <w:tc>
          <w:tcPr>
            <w:tcW w:w="1843"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問：第一刀刺陳女之何處？郭：我是以正手持刀刺她肚子。</w:t>
            </w: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問：謝於案發當時，尚有何動作？</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問：謝跳下去殺陳女，陳女尚有何反應？</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郭：我殺陳女時第一刀，因我很生氣所以有用力，其他刀我都有控制力道沒有出力。謝殺陳女前，陳女尚發出嗬嗬的聲音。</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問：謝如何持刀？</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郭：他用正手或反手持刀，謝殺陳女時，陳女還有在呼叫，並言「不要、不要。」謝則一邊殺陳女，一邊出口罵她，當時謝像是發瘋似地一直持刀插陳女。</w:t>
            </w: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問：聽到老農夫之腳踏車煞車時之情形？</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聽到煞車聲前，謝尚一直持刀殺陳女，陳女當時腳尚會抽搐，然後我聽到腳踏車煞車聲時，回過頭去看老農夫。至於陳女脖子上的一刀，並非謝殺陳女之最後一刀，因我蹲在旁邊抽煙，有時會看謝殺陳女，所以我有看到。</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問：老農夫如何被殺？</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是謝殺的，當時謝原本要交刀予我，但我沒有接過，他就自己去殺老農夫，我之前說的，我殺老農夫二刀，是幫謝擔罪的，謝說我年紀較小，如果被抓，要我承擔下來，罪較輕，是案發後他來找我時要我如此說的。</w:t>
            </w: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問：案發後之週日晚，謝去找你時，二人談些什麼？</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謝去找我時告訴我，我年紀比較輕，如果被抓，被判的罪比較輕，要我承擔下來，我回答他，為什麼要我承擔，他說要不然老農夫被殺比較少刀，老農夫部分由我擔，後來我拿了一根菸給他抽，他就離開了。當時我並曾問謝，為何要殺陳女，他說他要「虧」陳女，陳女都不肯，只肯讓我「虧」。</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問：尚有何意見？</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郭：我很對不起陳女，但我沒有殺老農夫，謝是告訴我，他殺老農夫四刀，分別是腋下一刀、背部一刀、心臟二刀，要我承擔，所以之前我才會幫他擔下二刀，</w:t>
            </w:r>
            <w:r w:rsidRPr="00952D6B">
              <w:rPr>
                <w:rFonts w:hint="eastAsia"/>
                <w:color w:val="000000" w:themeColor="text1"/>
                <w:sz w:val="16"/>
                <w:szCs w:val="16"/>
              </w:rPr>
              <w:lastRenderedPageBreak/>
              <w:t>及腋下、背部各一刀。</w:t>
            </w:r>
          </w:p>
        </w:tc>
      </w:tr>
      <w:tr w:rsidR="00952D6B" w:rsidRPr="00952D6B" w:rsidTr="008856D5">
        <w:tc>
          <w:tcPr>
            <w:tcW w:w="851" w:type="dxa"/>
          </w:tcPr>
          <w:p w:rsidR="004965D9" w:rsidRPr="00952D6B" w:rsidRDefault="004C6676" w:rsidP="004C6676">
            <w:pPr>
              <w:spacing w:line="0" w:lineRule="atLeast"/>
              <w:rPr>
                <w:color w:val="000000" w:themeColor="text1"/>
                <w:sz w:val="16"/>
                <w:szCs w:val="16"/>
              </w:rPr>
            </w:pPr>
            <w:r w:rsidRPr="00952D6B">
              <w:rPr>
                <w:rFonts w:hint="eastAsia"/>
                <w:color w:val="000000" w:themeColor="text1"/>
                <w:sz w:val="16"/>
                <w:szCs w:val="16"/>
              </w:rPr>
              <w:lastRenderedPageBreak/>
              <w:t>地院法官訊問</w:t>
            </w:r>
            <w:r w:rsidRPr="00952D6B">
              <w:rPr>
                <w:color w:val="000000" w:themeColor="text1"/>
                <w:sz w:val="16"/>
                <w:szCs w:val="16"/>
              </w:rPr>
              <w:br/>
            </w:r>
            <w:r w:rsidR="004965D9" w:rsidRPr="00952D6B">
              <w:rPr>
                <w:rFonts w:hint="eastAsia"/>
                <w:color w:val="000000" w:themeColor="text1"/>
                <w:sz w:val="16"/>
                <w:szCs w:val="16"/>
              </w:rPr>
              <w:t>89年10月21日11時10分</w:t>
            </w:r>
            <w:r w:rsidRPr="00952D6B">
              <w:rPr>
                <w:color w:val="000000" w:themeColor="text1"/>
                <w:sz w:val="16"/>
                <w:szCs w:val="16"/>
              </w:rPr>
              <w:br/>
            </w:r>
            <w:r w:rsidR="004965D9" w:rsidRPr="00952D6B">
              <w:rPr>
                <w:rFonts w:hint="eastAsia"/>
                <w:color w:val="000000" w:themeColor="text1"/>
                <w:sz w:val="16"/>
                <w:szCs w:val="16"/>
              </w:rPr>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郭：我持蝴蝶刀殺陳女腹部，我本來還要將她送醫，</w:t>
            </w:r>
            <w:r w:rsidRPr="00952D6B">
              <w:rPr>
                <w:rFonts w:hint="eastAsia"/>
                <w:b/>
                <w:color w:val="000000" w:themeColor="text1"/>
                <w:sz w:val="16"/>
                <w:szCs w:val="16"/>
              </w:rPr>
              <w:t>但謝說要讓她死，就揮刀亂砍其胸部、腹部、背部。</w:t>
            </w: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郭：因張男看到謝殺陳女，叫我去殺他，我回說不要，於是他自行拿蝴蝶刀殺張男。</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郭：我有殺害陳女幾刀，但沒有殺害張男。蝴蝶刀是我持有…當天與陳女發生口角，於是從機車上將刀子取出殺害陳女。謝也是持這把刀殺陳女。</w:t>
            </w:r>
          </w:p>
        </w:tc>
        <w:tc>
          <w:tcPr>
            <w:tcW w:w="1236" w:type="dxa"/>
          </w:tcPr>
          <w:p w:rsidR="004965D9" w:rsidRPr="00952D6B" w:rsidRDefault="004965D9" w:rsidP="00965A4D">
            <w:pPr>
              <w:spacing w:line="0" w:lineRule="atLeast"/>
              <w:rPr>
                <w:color w:val="000000" w:themeColor="text1"/>
                <w:sz w:val="16"/>
                <w:szCs w:val="16"/>
              </w:rPr>
            </w:pPr>
          </w:p>
        </w:tc>
      </w:tr>
      <w:tr w:rsidR="00952D6B" w:rsidRPr="00952D6B" w:rsidTr="008856D5">
        <w:tc>
          <w:tcPr>
            <w:tcW w:w="851" w:type="dxa"/>
          </w:tcPr>
          <w:p w:rsidR="004965D9" w:rsidRPr="00952D6B" w:rsidRDefault="004C6676" w:rsidP="004C6676">
            <w:pPr>
              <w:spacing w:line="0" w:lineRule="atLeast"/>
              <w:rPr>
                <w:color w:val="000000" w:themeColor="text1"/>
                <w:sz w:val="16"/>
                <w:szCs w:val="16"/>
              </w:rPr>
            </w:pPr>
            <w:r w:rsidRPr="00952D6B">
              <w:rPr>
                <w:rFonts w:hint="eastAsia"/>
                <w:color w:val="000000" w:themeColor="text1"/>
                <w:sz w:val="16"/>
                <w:szCs w:val="16"/>
              </w:rPr>
              <w:t>地院法官訊問</w:t>
            </w:r>
            <w:r w:rsidRPr="00952D6B">
              <w:rPr>
                <w:color w:val="000000" w:themeColor="text1"/>
                <w:sz w:val="16"/>
                <w:szCs w:val="16"/>
              </w:rPr>
              <w:br/>
            </w:r>
            <w:r w:rsidR="004965D9" w:rsidRPr="00952D6B">
              <w:rPr>
                <w:rFonts w:hint="eastAsia"/>
                <w:color w:val="000000" w:themeColor="text1"/>
                <w:sz w:val="16"/>
                <w:szCs w:val="16"/>
              </w:rPr>
              <w:t>89年11月29日11時30分</w:t>
            </w:r>
            <w:r w:rsidRPr="00952D6B">
              <w:rPr>
                <w:color w:val="000000" w:themeColor="text1"/>
                <w:sz w:val="16"/>
                <w:szCs w:val="16"/>
              </w:rPr>
              <w:br/>
            </w:r>
            <w:r w:rsidR="004965D9" w:rsidRPr="00952D6B">
              <w:rPr>
                <w:rFonts w:hint="eastAsia"/>
                <w:color w:val="000000" w:themeColor="text1"/>
                <w:sz w:val="16"/>
                <w:szCs w:val="16"/>
              </w:rPr>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郭：我有持蝴蝶刀。我只有殺陳女七、八刀，都在腹部。</w:t>
            </w:r>
            <w:r w:rsidRPr="00952D6B">
              <w:rPr>
                <w:rFonts w:hint="eastAsia"/>
                <w:b/>
                <w:color w:val="000000" w:themeColor="text1"/>
                <w:sz w:val="16"/>
                <w:szCs w:val="16"/>
              </w:rPr>
              <w:t>與事實不符我沒有強制性交，那是他自願的。</w:t>
            </w:r>
          </w:p>
        </w:tc>
        <w:tc>
          <w:tcPr>
            <w:tcW w:w="216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我沒有殺張男。</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問：有無參與殺害張男？</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郭：沒有。張男看到我們時，我蹲在路邊抽煙，謝正在殺陳女，我與他們二人相距約一個人的距離。謝蝴蝶刀指著張男跟我說「去啊、去啊」，我說不要，謝就自己跑去殺。</w:t>
            </w: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問：謝是否如此穿著？</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郭：不記得。但在警局時，謝有說他的衣服已經燒掉了。</w:t>
            </w:r>
          </w:p>
        </w:tc>
      </w:tr>
      <w:tr w:rsidR="00952D6B" w:rsidRPr="00952D6B" w:rsidTr="008856D5">
        <w:tc>
          <w:tcPr>
            <w:tcW w:w="851" w:type="dxa"/>
          </w:tcPr>
          <w:p w:rsidR="004965D9" w:rsidRPr="00952D6B" w:rsidRDefault="004C6676" w:rsidP="004C6676">
            <w:pPr>
              <w:spacing w:line="0" w:lineRule="atLeast"/>
              <w:rPr>
                <w:color w:val="000000" w:themeColor="text1"/>
                <w:sz w:val="16"/>
                <w:szCs w:val="16"/>
              </w:rPr>
            </w:pPr>
            <w:r w:rsidRPr="00952D6B">
              <w:rPr>
                <w:rFonts w:hint="eastAsia"/>
                <w:color w:val="000000" w:themeColor="text1"/>
                <w:sz w:val="16"/>
                <w:szCs w:val="16"/>
              </w:rPr>
              <w:t>地院法官訊問</w:t>
            </w:r>
            <w:r w:rsidRPr="00952D6B">
              <w:rPr>
                <w:color w:val="000000" w:themeColor="text1"/>
                <w:sz w:val="16"/>
                <w:szCs w:val="16"/>
              </w:rPr>
              <w:br/>
            </w:r>
            <w:r w:rsidR="004965D9" w:rsidRPr="00952D6B">
              <w:rPr>
                <w:rFonts w:hint="eastAsia"/>
                <w:color w:val="000000" w:themeColor="text1"/>
                <w:sz w:val="16"/>
                <w:szCs w:val="16"/>
              </w:rPr>
              <w:t>89年12月13日10時0分</w:t>
            </w:r>
            <w:r w:rsidRPr="00952D6B">
              <w:rPr>
                <w:color w:val="000000" w:themeColor="text1"/>
                <w:sz w:val="16"/>
                <w:szCs w:val="16"/>
              </w:rPr>
              <w:br/>
            </w:r>
            <w:r w:rsidR="004965D9" w:rsidRPr="00952D6B">
              <w:rPr>
                <w:rFonts w:hint="eastAsia"/>
                <w:color w:val="000000" w:themeColor="text1"/>
                <w:sz w:val="16"/>
                <w:szCs w:val="16"/>
              </w:rPr>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p>
        </w:tc>
        <w:tc>
          <w:tcPr>
            <w:tcW w:w="2166" w:type="dxa"/>
          </w:tcPr>
          <w:p w:rsidR="004965D9" w:rsidRPr="00952D6B" w:rsidRDefault="004965D9" w:rsidP="00965A4D">
            <w:pPr>
              <w:spacing w:line="0" w:lineRule="atLeast"/>
              <w:rPr>
                <w:color w:val="000000" w:themeColor="text1"/>
                <w:sz w:val="16"/>
                <w:szCs w:val="16"/>
              </w:rPr>
            </w:pP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郭：我不知道他（謝）當天穿何衣物，但他在警訊時說衣物已經燒毀。</w:t>
            </w:r>
          </w:p>
        </w:tc>
      </w:tr>
      <w:tr w:rsidR="00952D6B" w:rsidRPr="00952D6B" w:rsidTr="008856D5">
        <w:tc>
          <w:tcPr>
            <w:tcW w:w="851" w:type="dxa"/>
          </w:tcPr>
          <w:p w:rsidR="004965D9" w:rsidRPr="00952D6B" w:rsidRDefault="004C6676" w:rsidP="004C6676">
            <w:pPr>
              <w:spacing w:line="0" w:lineRule="atLeast"/>
              <w:rPr>
                <w:color w:val="000000" w:themeColor="text1"/>
                <w:sz w:val="16"/>
                <w:szCs w:val="16"/>
              </w:rPr>
            </w:pPr>
            <w:r w:rsidRPr="00952D6B">
              <w:rPr>
                <w:rFonts w:hint="eastAsia"/>
                <w:color w:val="000000" w:themeColor="text1"/>
                <w:sz w:val="16"/>
                <w:szCs w:val="16"/>
              </w:rPr>
              <w:t>地院審判筆錄</w:t>
            </w:r>
            <w:r w:rsidRPr="00952D6B">
              <w:rPr>
                <w:color w:val="000000" w:themeColor="text1"/>
                <w:sz w:val="16"/>
                <w:szCs w:val="16"/>
              </w:rPr>
              <w:br/>
            </w:r>
            <w:r w:rsidR="004965D9" w:rsidRPr="00952D6B">
              <w:rPr>
                <w:rFonts w:hint="eastAsia"/>
                <w:color w:val="000000" w:themeColor="text1"/>
                <w:sz w:val="16"/>
                <w:szCs w:val="16"/>
              </w:rPr>
              <w:t>90年3月13日14時50分</w:t>
            </w:r>
            <w:r w:rsidRPr="00952D6B">
              <w:rPr>
                <w:color w:val="000000" w:themeColor="text1"/>
                <w:sz w:val="16"/>
                <w:szCs w:val="16"/>
              </w:rPr>
              <w:br/>
            </w:r>
            <w:r w:rsidR="004965D9" w:rsidRPr="00952D6B">
              <w:rPr>
                <w:rFonts w:hint="eastAsia"/>
                <w:color w:val="000000" w:themeColor="text1"/>
                <w:sz w:val="16"/>
                <w:szCs w:val="16"/>
              </w:rPr>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郭：我有持蝴蝶刀殺陳女七、八刀，都在腹部。與事實不符我沒有對陳女強制性交，是她自願。案發當晚，我第一次認識她。……發生關係後陳女要我載她去找她男友，我心生醋意，才持刀殺她，</w:t>
            </w:r>
            <w:r w:rsidRPr="00952D6B">
              <w:rPr>
                <w:rFonts w:hint="eastAsia"/>
                <w:b/>
                <w:color w:val="000000" w:themeColor="text1"/>
                <w:sz w:val="16"/>
                <w:szCs w:val="16"/>
              </w:rPr>
              <w:t>但我未殺死她，是謝殺死的。我也未殺張男，是謝殺死的。</w:t>
            </w:r>
          </w:p>
        </w:tc>
        <w:tc>
          <w:tcPr>
            <w:tcW w:w="2166" w:type="dxa"/>
          </w:tcPr>
          <w:p w:rsidR="004965D9" w:rsidRPr="00952D6B" w:rsidRDefault="004965D9" w:rsidP="00965A4D">
            <w:pPr>
              <w:spacing w:line="0" w:lineRule="atLeast"/>
              <w:rPr>
                <w:color w:val="000000" w:themeColor="text1"/>
                <w:sz w:val="16"/>
                <w:szCs w:val="16"/>
              </w:rPr>
            </w:pP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郭：案發過後幾天，謝有來找我，說他有殺陳女，因陳女不讓他「虧」。</w:t>
            </w:r>
          </w:p>
        </w:tc>
      </w:tr>
      <w:tr w:rsidR="00952D6B" w:rsidRPr="00952D6B" w:rsidTr="008856D5">
        <w:tc>
          <w:tcPr>
            <w:tcW w:w="851" w:type="dxa"/>
          </w:tcPr>
          <w:p w:rsidR="004965D9" w:rsidRPr="00952D6B" w:rsidRDefault="004C6676" w:rsidP="004C6676">
            <w:pPr>
              <w:spacing w:line="0" w:lineRule="atLeast"/>
              <w:rPr>
                <w:color w:val="000000" w:themeColor="text1"/>
                <w:sz w:val="16"/>
                <w:szCs w:val="16"/>
              </w:rPr>
            </w:pPr>
            <w:r w:rsidRPr="00952D6B">
              <w:rPr>
                <w:rFonts w:hint="eastAsia"/>
                <w:color w:val="000000" w:themeColor="text1"/>
                <w:sz w:val="16"/>
                <w:szCs w:val="16"/>
              </w:rPr>
              <w:t>地院法官訊問</w:t>
            </w:r>
            <w:r w:rsidRPr="00952D6B">
              <w:rPr>
                <w:color w:val="000000" w:themeColor="text1"/>
                <w:sz w:val="16"/>
                <w:szCs w:val="16"/>
              </w:rPr>
              <w:br/>
            </w:r>
            <w:r w:rsidR="004965D9" w:rsidRPr="00952D6B">
              <w:rPr>
                <w:rFonts w:hint="eastAsia"/>
                <w:color w:val="000000" w:themeColor="text1"/>
                <w:sz w:val="16"/>
                <w:szCs w:val="16"/>
              </w:rPr>
              <w:t>90年8月13日11時0分</w:t>
            </w:r>
            <w:r w:rsidRPr="00952D6B">
              <w:rPr>
                <w:color w:val="000000" w:themeColor="text1"/>
                <w:sz w:val="16"/>
                <w:szCs w:val="16"/>
              </w:rPr>
              <w:br/>
            </w:r>
            <w:r w:rsidR="004965D9" w:rsidRPr="00952D6B">
              <w:rPr>
                <w:rFonts w:hint="eastAsia"/>
                <w:color w:val="000000" w:themeColor="text1"/>
                <w:sz w:val="16"/>
                <w:szCs w:val="16"/>
              </w:rPr>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p>
        </w:tc>
        <w:tc>
          <w:tcPr>
            <w:tcW w:w="2166" w:type="dxa"/>
          </w:tcPr>
          <w:p w:rsidR="004965D9" w:rsidRPr="00952D6B" w:rsidRDefault="004965D9" w:rsidP="00965A4D">
            <w:pPr>
              <w:spacing w:line="0" w:lineRule="atLeast"/>
              <w:rPr>
                <w:color w:val="000000" w:themeColor="text1"/>
                <w:sz w:val="16"/>
                <w:szCs w:val="16"/>
              </w:rPr>
            </w:pP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郭：是謝自己告訴我作案的衣服已燒毀。</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問：有無其他事項或證據需要調查？</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郭：謝的口供漏洞百出。我承認我只有殺害陳女幾刀，最後動刀殺死陳女的是謝。老農夫張男部分我並未動手。</w:t>
            </w:r>
          </w:p>
        </w:tc>
      </w:tr>
      <w:tr w:rsidR="00952D6B" w:rsidRPr="00952D6B" w:rsidTr="008856D5">
        <w:tc>
          <w:tcPr>
            <w:tcW w:w="851" w:type="dxa"/>
          </w:tcPr>
          <w:p w:rsidR="004965D9" w:rsidRPr="00952D6B" w:rsidRDefault="004965D9" w:rsidP="004C6676">
            <w:pPr>
              <w:spacing w:line="0" w:lineRule="atLeast"/>
              <w:rPr>
                <w:color w:val="000000" w:themeColor="text1"/>
                <w:sz w:val="16"/>
                <w:szCs w:val="16"/>
              </w:rPr>
            </w:pPr>
            <w:r w:rsidRPr="00952D6B">
              <w:rPr>
                <w:rFonts w:hint="eastAsia"/>
                <w:color w:val="000000" w:themeColor="text1"/>
                <w:sz w:val="16"/>
                <w:szCs w:val="16"/>
              </w:rPr>
              <w:t>地院法官訊問</w:t>
            </w:r>
            <w:r w:rsidR="004C6676" w:rsidRPr="00952D6B">
              <w:rPr>
                <w:color w:val="000000" w:themeColor="text1"/>
                <w:sz w:val="16"/>
                <w:szCs w:val="16"/>
              </w:rPr>
              <w:br/>
            </w:r>
            <w:r w:rsidRPr="00952D6B">
              <w:rPr>
                <w:rFonts w:hint="eastAsia"/>
                <w:color w:val="000000" w:themeColor="text1"/>
                <w:sz w:val="16"/>
                <w:szCs w:val="16"/>
              </w:rPr>
              <w:t>90年9月12日10時50分</w:t>
            </w:r>
            <w:r w:rsidR="004C6676" w:rsidRPr="00952D6B">
              <w:rPr>
                <w:color w:val="000000" w:themeColor="text1"/>
                <w:sz w:val="16"/>
                <w:szCs w:val="16"/>
              </w:rPr>
              <w:br/>
            </w:r>
            <w:r w:rsidRPr="00952D6B">
              <w:rPr>
                <w:rFonts w:hint="eastAsia"/>
                <w:color w:val="000000" w:themeColor="text1"/>
                <w:sz w:val="16"/>
                <w:szCs w:val="16"/>
              </w:rPr>
              <w:lastRenderedPageBreak/>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p>
        </w:tc>
        <w:tc>
          <w:tcPr>
            <w:tcW w:w="2166" w:type="dxa"/>
          </w:tcPr>
          <w:p w:rsidR="004965D9" w:rsidRPr="00952D6B" w:rsidRDefault="004965D9" w:rsidP="00965A4D">
            <w:pPr>
              <w:spacing w:line="0" w:lineRule="atLeast"/>
              <w:rPr>
                <w:color w:val="000000" w:themeColor="text1"/>
                <w:sz w:val="16"/>
                <w:szCs w:val="16"/>
              </w:rPr>
            </w:pP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郭：我沒有叫他去取刀。但有時他會到我房間，我不知他有無翻</w:t>
            </w:r>
            <w:r w:rsidRPr="00952D6B">
              <w:rPr>
                <w:rFonts w:hint="eastAsia"/>
                <w:color w:val="000000" w:themeColor="text1"/>
                <w:sz w:val="16"/>
                <w:szCs w:val="16"/>
              </w:rPr>
              <w:lastRenderedPageBreak/>
              <w:t>我房間。</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問：有無在磚窯叫謝回去與刀，並說要殺掉陳女？</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郭：沒有。我帶刀在身是為防身。我擔心陳女的男友</w:t>
            </w:r>
            <w:r w:rsidR="0022438D" w:rsidRPr="00952D6B">
              <w:rPr>
                <w:rFonts w:hint="eastAsia"/>
                <w:color w:val="000000" w:themeColor="text1"/>
                <w:sz w:val="16"/>
                <w:szCs w:val="16"/>
              </w:rPr>
              <w:t>王○達</w:t>
            </w:r>
            <w:r w:rsidRPr="00952D6B">
              <w:rPr>
                <w:rFonts w:hint="eastAsia"/>
                <w:color w:val="000000" w:themeColor="text1"/>
                <w:sz w:val="16"/>
                <w:szCs w:val="16"/>
              </w:rPr>
              <w:t>會對我不利。</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問：謝有何殺陳女之理由？郭：謝說陳女不願以其交往。</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問：有無殺張男？郭：無。</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問：（提示並告以要旨警訊筆錄）為何承認有殺張男？</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郭：是我幫謝扛的，他說我年輕，不會判刑太重。</w:t>
            </w:r>
          </w:p>
        </w:tc>
      </w:tr>
      <w:tr w:rsidR="007459B8" w:rsidRPr="00952D6B" w:rsidTr="008856D5">
        <w:tc>
          <w:tcPr>
            <w:tcW w:w="851" w:type="dxa"/>
          </w:tcPr>
          <w:p w:rsidR="004965D9" w:rsidRPr="00952D6B" w:rsidRDefault="004C6676" w:rsidP="004C6676">
            <w:pPr>
              <w:spacing w:line="0" w:lineRule="atLeast"/>
              <w:rPr>
                <w:color w:val="000000" w:themeColor="text1"/>
                <w:sz w:val="16"/>
                <w:szCs w:val="16"/>
              </w:rPr>
            </w:pPr>
            <w:r w:rsidRPr="00952D6B">
              <w:rPr>
                <w:rFonts w:hint="eastAsia"/>
                <w:color w:val="000000" w:themeColor="text1"/>
                <w:sz w:val="16"/>
                <w:szCs w:val="16"/>
              </w:rPr>
              <w:lastRenderedPageBreak/>
              <w:t>地院審判筆錄</w:t>
            </w:r>
            <w:r w:rsidRPr="00952D6B">
              <w:rPr>
                <w:color w:val="000000" w:themeColor="text1"/>
                <w:sz w:val="16"/>
                <w:szCs w:val="16"/>
              </w:rPr>
              <w:br/>
            </w:r>
            <w:r w:rsidR="004965D9" w:rsidRPr="00952D6B">
              <w:rPr>
                <w:rFonts w:hint="eastAsia"/>
                <w:color w:val="000000" w:themeColor="text1"/>
                <w:sz w:val="16"/>
                <w:szCs w:val="16"/>
              </w:rPr>
              <w:t>90年10月19日15時10分</w:t>
            </w:r>
            <w:r w:rsidRPr="00952D6B">
              <w:rPr>
                <w:color w:val="000000" w:themeColor="text1"/>
                <w:sz w:val="16"/>
                <w:szCs w:val="16"/>
              </w:rPr>
              <w:br/>
            </w:r>
            <w:r w:rsidR="004965D9" w:rsidRPr="00952D6B">
              <w:rPr>
                <w:rFonts w:hint="eastAsia"/>
                <w:color w:val="000000" w:themeColor="text1"/>
                <w:sz w:val="16"/>
                <w:szCs w:val="16"/>
              </w:rPr>
              <w:t>（謝、郭）</w:t>
            </w:r>
          </w:p>
        </w:tc>
        <w:tc>
          <w:tcPr>
            <w:tcW w:w="1843" w:type="dxa"/>
          </w:tcPr>
          <w:p w:rsidR="004965D9" w:rsidRPr="00952D6B" w:rsidRDefault="004965D9" w:rsidP="00965A4D">
            <w:pPr>
              <w:spacing w:line="0" w:lineRule="atLeast"/>
              <w:rPr>
                <w:color w:val="000000" w:themeColor="text1"/>
                <w:sz w:val="16"/>
                <w:szCs w:val="16"/>
              </w:rPr>
            </w:pPr>
          </w:p>
        </w:tc>
        <w:tc>
          <w:tcPr>
            <w:tcW w:w="1417" w:type="dxa"/>
          </w:tcPr>
          <w:p w:rsidR="004965D9" w:rsidRPr="00952D6B" w:rsidRDefault="004965D9" w:rsidP="00965A4D">
            <w:pPr>
              <w:spacing w:line="0" w:lineRule="atLeast"/>
              <w:rPr>
                <w:color w:val="000000" w:themeColor="text1"/>
                <w:sz w:val="16"/>
                <w:szCs w:val="16"/>
              </w:rPr>
            </w:pPr>
          </w:p>
        </w:tc>
        <w:tc>
          <w:tcPr>
            <w:tcW w:w="1559" w:type="dxa"/>
          </w:tcPr>
          <w:p w:rsidR="004965D9" w:rsidRPr="00952D6B" w:rsidRDefault="004965D9" w:rsidP="00965A4D">
            <w:pPr>
              <w:spacing w:line="0" w:lineRule="atLeast"/>
              <w:rPr>
                <w:color w:val="000000" w:themeColor="text1"/>
                <w:sz w:val="16"/>
                <w:szCs w:val="16"/>
              </w:rPr>
            </w:pPr>
          </w:p>
        </w:tc>
        <w:tc>
          <w:tcPr>
            <w:tcW w:w="2166" w:type="dxa"/>
          </w:tcPr>
          <w:p w:rsidR="004965D9" w:rsidRPr="00952D6B" w:rsidRDefault="004965D9" w:rsidP="00965A4D">
            <w:pPr>
              <w:spacing w:line="0" w:lineRule="atLeast"/>
              <w:rPr>
                <w:color w:val="000000" w:themeColor="text1"/>
                <w:sz w:val="16"/>
                <w:szCs w:val="16"/>
              </w:rPr>
            </w:pPr>
          </w:p>
        </w:tc>
        <w:tc>
          <w:tcPr>
            <w:tcW w:w="1236" w:type="dxa"/>
          </w:tcPr>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我沒有強盜及強姦陳女。……我也未殺老農張男，是謝殺的。我在警局承認是替謝擔罪，他說我比較年輕，不會判重刑。案發後即二十六日凌晨，謝來找我，說他睡不著，我問他為何殺陳女，他說因他要「虧」陳女，但被拒絕，所以就殺他幾刀，他要求我擔她老農夫的罪。我有親眼看到他殺老農夫，他距離我約六、七十公尺，我有看到他砍殺的動作。他殺完後即要騎機車離開。之前他有要求我去殺老農夫，但我說不要，他即自己去動手。謝之所以去殺陳女，是因老農夫有看到他</w:t>
            </w:r>
            <w:r w:rsidRPr="00952D6B">
              <w:rPr>
                <w:rFonts w:hint="eastAsia"/>
                <w:color w:val="000000" w:themeColor="text1"/>
                <w:sz w:val="16"/>
                <w:szCs w:val="16"/>
              </w:rPr>
              <w:lastRenderedPageBreak/>
              <w:t>殺陳女。我承認我有殺陳女，因當天我有喝酒，陳女又要我載她去找別的男生，我心生醋意。我騎機車載陳女時，並無對她毛手毛腳。</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問：是何心態，會持該把蝴蝶刀？</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為防身。是我自己去我家樓上取來的。謝都一直跟著我，我在場時，他沒有機會「虧」陳女，應該是我去我姐夫家時的空檔，他才有機會。他「虧」不到陳女的話，也是謝自己告訴我的。他殺陳女原因，是在案發後隔天他自己告訴我。他殺陳女時是邊殺邊罵三字經。</w:t>
            </w:r>
          </w:p>
          <w:p w:rsidR="004965D9" w:rsidRPr="00952D6B" w:rsidRDefault="004965D9" w:rsidP="00965A4D">
            <w:pPr>
              <w:spacing w:line="0" w:lineRule="atLeast"/>
              <w:rPr>
                <w:color w:val="000000" w:themeColor="text1"/>
                <w:sz w:val="16"/>
                <w:szCs w:val="16"/>
              </w:rPr>
            </w:pPr>
            <w:r w:rsidRPr="00952D6B">
              <w:rPr>
                <w:rFonts w:hint="eastAsia"/>
                <w:color w:val="000000" w:themeColor="text1"/>
                <w:sz w:val="16"/>
                <w:szCs w:val="16"/>
              </w:rPr>
              <w:t>郭：謝殺了好幾十刀。</w:t>
            </w:r>
          </w:p>
        </w:tc>
      </w:tr>
    </w:tbl>
    <w:p w:rsidR="00D94F25" w:rsidRPr="00952D6B" w:rsidRDefault="00D94F25" w:rsidP="00824030">
      <w:pPr>
        <w:rPr>
          <w:color w:val="000000" w:themeColor="text1"/>
        </w:rPr>
      </w:pPr>
    </w:p>
    <w:p w:rsidR="002551F0" w:rsidRPr="00952D6B" w:rsidRDefault="00530298" w:rsidP="00530298">
      <w:pPr>
        <w:pStyle w:val="3"/>
        <w:rPr>
          <w:b/>
          <w:color w:val="000000" w:themeColor="text1"/>
        </w:rPr>
      </w:pPr>
      <w:bookmarkStart w:id="33" w:name="_Toc516132536"/>
      <w:bookmarkStart w:id="34" w:name="_Toc516753820"/>
      <w:bookmarkStart w:id="35" w:name="_Toc517101154"/>
      <w:bookmarkStart w:id="36" w:name="_Toc518030940"/>
      <w:r w:rsidRPr="00952D6B">
        <w:rPr>
          <w:rFonts w:hint="eastAsia"/>
          <w:b/>
          <w:color w:val="000000" w:themeColor="text1"/>
        </w:rPr>
        <w:t>原確定判決採認</w:t>
      </w:r>
      <w:r w:rsidR="0052004A" w:rsidRPr="00952D6B">
        <w:rPr>
          <w:rFonts w:hint="eastAsia"/>
          <w:b/>
          <w:color w:val="000000" w:themeColor="text1"/>
        </w:rPr>
        <w:t>郭俊偉</w:t>
      </w:r>
      <w:r w:rsidR="002551F0" w:rsidRPr="00952D6B">
        <w:rPr>
          <w:rFonts w:hint="eastAsia"/>
          <w:b/>
          <w:color w:val="000000" w:themeColor="text1"/>
        </w:rPr>
        <w:t>陳述與</w:t>
      </w:r>
      <w:r w:rsidR="0052004A" w:rsidRPr="00952D6B">
        <w:rPr>
          <w:rFonts w:hint="eastAsia"/>
          <w:b/>
          <w:color w:val="000000" w:themeColor="text1"/>
        </w:rPr>
        <w:t>謝志宏</w:t>
      </w:r>
      <w:r w:rsidR="002551F0" w:rsidRPr="00952D6B">
        <w:rPr>
          <w:rFonts w:hint="eastAsia"/>
          <w:b/>
          <w:color w:val="000000" w:themeColor="text1"/>
        </w:rPr>
        <w:t>凶刀交換說，與</w:t>
      </w:r>
      <w:r w:rsidR="00AF1CDB" w:rsidRPr="00952D6B">
        <w:rPr>
          <w:rFonts w:hint="eastAsia"/>
          <w:b/>
          <w:color w:val="000000" w:themeColor="text1"/>
        </w:rPr>
        <w:t>現場</w:t>
      </w:r>
      <w:r w:rsidR="00A545F2" w:rsidRPr="00952D6B">
        <w:rPr>
          <w:rFonts w:hint="eastAsia"/>
          <w:b/>
          <w:color w:val="000000" w:themeColor="text1"/>
        </w:rPr>
        <w:t>照片所示未盡相符</w:t>
      </w:r>
      <w:r w:rsidR="002551F0" w:rsidRPr="00952D6B">
        <w:rPr>
          <w:rFonts w:hint="eastAsia"/>
          <w:b/>
          <w:color w:val="000000" w:themeColor="text1"/>
        </w:rPr>
        <w:t>。</w:t>
      </w:r>
      <w:bookmarkEnd w:id="33"/>
      <w:bookmarkEnd w:id="34"/>
      <w:bookmarkEnd w:id="35"/>
      <w:bookmarkEnd w:id="36"/>
    </w:p>
    <w:p w:rsidR="00BB37CD" w:rsidRPr="00952D6B" w:rsidRDefault="00AF1CDB" w:rsidP="00BB37CD">
      <w:pPr>
        <w:pStyle w:val="4"/>
        <w:rPr>
          <w:rFonts w:ascii="Calibri" w:eastAsia="新細明體" w:hAnsi="Calibri"/>
          <w:b/>
          <w:color w:val="000000" w:themeColor="text1"/>
          <w:sz w:val="28"/>
          <w:szCs w:val="28"/>
        </w:rPr>
      </w:pPr>
      <w:r w:rsidRPr="00952D6B">
        <w:rPr>
          <w:rFonts w:hint="eastAsia"/>
          <w:color w:val="000000" w:themeColor="text1"/>
        </w:rPr>
        <w:t>原確定判決</w:t>
      </w:r>
      <w:r w:rsidRPr="00952D6B">
        <w:rPr>
          <w:rFonts w:ascii="新細明體" w:hAnsi="新細明體" w:hint="eastAsia"/>
          <w:color w:val="000000" w:themeColor="text1"/>
        </w:rPr>
        <w:t>（</w:t>
      </w:r>
      <w:r w:rsidR="00DA70C4" w:rsidRPr="00952D6B">
        <w:rPr>
          <w:rFonts w:ascii="新細明體" w:hAnsi="新細明體" w:hint="eastAsia"/>
          <w:color w:val="000000" w:themeColor="text1"/>
        </w:rPr>
        <w:t>即</w:t>
      </w:r>
      <w:r w:rsidRPr="00952D6B">
        <w:rPr>
          <w:rFonts w:hint="eastAsia"/>
          <w:color w:val="000000" w:themeColor="text1"/>
        </w:rPr>
        <w:t>最高法院100年度台上字第2470號</w:t>
      </w:r>
      <w:r w:rsidRPr="00952D6B">
        <w:rPr>
          <w:rFonts w:ascii="新細明體" w:hAnsi="新細明體" w:hint="eastAsia"/>
          <w:color w:val="000000" w:themeColor="text1"/>
        </w:rPr>
        <w:t>）</w:t>
      </w:r>
      <w:r w:rsidRPr="00952D6B">
        <w:rPr>
          <w:rFonts w:hint="eastAsia"/>
          <w:color w:val="000000" w:themeColor="text1"/>
        </w:rPr>
        <w:t>稱</w:t>
      </w:r>
      <w:r w:rsidRPr="00952D6B">
        <w:rPr>
          <w:rFonts w:ascii="新細明體" w:hAnsi="新細明體" w:hint="eastAsia"/>
          <w:color w:val="000000" w:themeColor="text1"/>
        </w:rPr>
        <w:t>：「</w:t>
      </w:r>
      <w:r w:rsidRPr="00952D6B">
        <w:rPr>
          <w:rFonts w:hint="eastAsia"/>
          <w:color w:val="000000" w:themeColor="text1"/>
        </w:rPr>
        <w:t>而謝志宏因之前蓄積之怨懟，乃向郭俊偉稱：</w:t>
      </w:r>
      <w:r w:rsidR="00824030" w:rsidRPr="00952D6B">
        <w:rPr>
          <w:rFonts w:hint="eastAsia"/>
          <w:color w:val="000000" w:themeColor="text1"/>
        </w:rPr>
        <w:t>『你這樣殺怎麼會死』</w:t>
      </w:r>
      <w:r w:rsidRPr="00952D6B">
        <w:rPr>
          <w:rFonts w:hint="eastAsia"/>
          <w:color w:val="000000" w:themeColor="text1"/>
        </w:rPr>
        <w:t>後，取去刀械，並口出穢言，接續猛刺陳女</w:t>
      </w:r>
      <w:r w:rsidRPr="00952D6B">
        <w:rPr>
          <w:rFonts w:ascii="新細明體" w:hAnsi="新細明體" w:hint="eastAsia"/>
          <w:color w:val="000000" w:themeColor="text1"/>
        </w:rPr>
        <w:t>」</w:t>
      </w:r>
      <w:r w:rsidRPr="00952D6B">
        <w:rPr>
          <w:rFonts w:hint="eastAsia"/>
          <w:color w:val="000000" w:themeColor="text1"/>
        </w:rPr>
        <w:t>與</w:t>
      </w:r>
      <w:r w:rsidR="00824030" w:rsidRPr="00952D6B">
        <w:rPr>
          <w:rFonts w:hint="eastAsia"/>
          <w:color w:val="000000" w:themeColor="text1"/>
        </w:rPr>
        <w:t>臺</w:t>
      </w:r>
      <w:r w:rsidR="00DA70C4" w:rsidRPr="00952D6B">
        <w:rPr>
          <w:rFonts w:hint="eastAsia"/>
          <w:color w:val="000000" w:themeColor="text1"/>
        </w:rPr>
        <w:t>南高分院99年(更七）第186號判決所稱：「郭俊偉因感疲累，乃將蝴蝶刀插立在地上。而謝志宏整夜跟隨郭俊偉及陳女，且欲調戲陳女遭拒，見郭俊偉持刀刺殺陳女，遂接手以該蝴蝶刀再猛刺陳女數刀，並向郭俊偉稱：</w:t>
      </w:r>
      <w:r w:rsidR="00824030" w:rsidRPr="00952D6B">
        <w:rPr>
          <w:rFonts w:hint="eastAsia"/>
          <w:color w:val="000000" w:themeColor="text1"/>
        </w:rPr>
        <w:t>『</w:t>
      </w:r>
      <w:r w:rsidR="00DA70C4" w:rsidRPr="00952D6B">
        <w:rPr>
          <w:rFonts w:hint="eastAsia"/>
          <w:color w:val="000000" w:themeColor="text1"/>
        </w:rPr>
        <w:t>你這樣殺怎麼會死</w:t>
      </w:r>
      <w:r w:rsidR="00824030" w:rsidRPr="00952D6B">
        <w:rPr>
          <w:rFonts w:hint="eastAsia"/>
          <w:color w:val="000000" w:themeColor="text1"/>
        </w:rPr>
        <w:t>』</w:t>
      </w:r>
      <w:r w:rsidR="00DA70C4" w:rsidRPr="00952D6B">
        <w:rPr>
          <w:rFonts w:hint="eastAsia"/>
          <w:color w:val="000000" w:themeColor="text1"/>
        </w:rPr>
        <w:t>，而繼續刺殺且口出穢言。」</w:t>
      </w:r>
      <w:r w:rsidR="00BB37CD" w:rsidRPr="00952D6B">
        <w:rPr>
          <w:rFonts w:hint="eastAsia"/>
          <w:color w:val="000000" w:themeColor="text1"/>
        </w:rPr>
        <w:t>等語</w:t>
      </w:r>
      <w:r w:rsidR="00824030" w:rsidRPr="00952D6B">
        <w:rPr>
          <w:rFonts w:hint="eastAsia"/>
          <w:color w:val="000000" w:themeColor="text1"/>
        </w:rPr>
        <w:t>，</w:t>
      </w:r>
      <w:r w:rsidR="00DA70C4" w:rsidRPr="00952D6B">
        <w:rPr>
          <w:rFonts w:hint="eastAsia"/>
          <w:color w:val="000000" w:themeColor="text1"/>
        </w:rPr>
        <w:t>係依據</w:t>
      </w:r>
      <w:r w:rsidR="004E0B12" w:rsidRPr="00952D6B">
        <w:rPr>
          <w:rFonts w:hint="eastAsia"/>
          <w:color w:val="000000" w:themeColor="text1"/>
        </w:rPr>
        <w:t>前揭</w:t>
      </w:r>
      <w:r w:rsidR="00BB37CD" w:rsidRPr="00952D6B">
        <w:rPr>
          <w:rFonts w:hint="eastAsia"/>
          <w:color w:val="000000" w:themeColor="text1"/>
        </w:rPr>
        <w:t>郭俊偉前揭陳述</w:t>
      </w:r>
      <w:r w:rsidR="00824030" w:rsidRPr="00952D6B">
        <w:rPr>
          <w:rFonts w:hint="eastAsia"/>
          <w:color w:val="000000" w:themeColor="text1"/>
        </w:rPr>
        <w:t>。</w:t>
      </w:r>
    </w:p>
    <w:p w:rsidR="002551F0" w:rsidRPr="00952D6B" w:rsidRDefault="0052004A" w:rsidP="00824030">
      <w:pPr>
        <w:pStyle w:val="4"/>
        <w:rPr>
          <w:color w:val="000000" w:themeColor="text1"/>
        </w:rPr>
      </w:pPr>
      <w:r w:rsidRPr="00952D6B">
        <w:rPr>
          <w:rFonts w:hint="eastAsia"/>
          <w:color w:val="000000" w:themeColor="text1"/>
        </w:rPr>
        <w:lastRenderedPageBreak/>
        <w:t>郭俊偉</w:t>
      </w:r>
      <w:r w:rsidR="002551F0" w:rsidRPr="00952D6B">
        <w:rPr>
          <w:rFonts w:hint="eastAsia"/>
          <w:color w:val="000000" w:themeColor="text1"/>
        </w:rPr>
        <w:t>上述陳述與</w:t>
      </w:r>
      <w:r w:rsidR="00A545F2" w:rsidRPr="00952D6B">
        <w:rPr>
          <w:rFonts w:hint="eastAsia"/>
          <w:color w:val="000000" w:themeColor="text1"/>
        </w:rPr>
        <w:t>事證</w:t>
      </w:r>
      <w:r w:rsidR="002551F0" w:rsidRPr="00952D6B">
        <w:rPr>
          <w:rFonts w:hint="eastAsia"/>
          <w:color w:val="000000" w:themeColor="text1"/>
        </w:rPr>
        <w:t>不符，</w:t>
      </w:r>
      <w:r w:rsidR="002F7EC1" w:rsidRPr="00952D6B">
        <w:rPr>
          <w:rFonts w:hint="eastAsia"/>
          <w:color w:val="000000" w:themeColor="text1"/>
        </w:rPr>
        <w:t>欠缺真實性</w:t>
      </w:r>
      <w:r w:rsidR="002F7EC1" w:rsidRPr="00952D6B">
        <w:rPr>
          <w:rFonts w:ascii="新細明體" w:hAnsi="新細明體" w:hint="eastAsia"/>
          <w:color w:val="000000" w:themeColor="text1"/>
        </w:rPr>
        <w:t>，</w:t>
      </w:r>
      <w:r w:rsidR="005E5A55" w:rsidRPr="00952D6B">
        <w:rPr>
          <w:rFonts w:ascii="新細明體" w:hAnsi="新細明體" w:hint="eastAsia"/>
          <w:color w:val="000000" w:themeColor="text1"/>
        </w:rPr>
        <w:t>監察</w:t>
      </w:r>
      <w:r w:rsidR="00A545F2" w:rsidRPr="00952D6B">
        <w:rPr>
          <w:rFonts w:ascii="新細明體" w:hAnsi="新細明體" w:hint="eastAsia"/>
          <w:color w:val="000000" w:themeColor="text1"/>
        </w:rPr>
        <w:t>院</w:t>
      </w:r>
      <w:r w:rsidR="00824030" w:rsidRPr="00952D6B">
        <w:rPr>
          <w:rFonts w:hint="eastAsia"/>
          <w:color w:val="000000" w:themeColor="text1"/>
        </w:rPr>
        <w:t>研判理由如下：</w:t>
      </w:r>
    </w:p>
    <w:p w:rsidR="005D6211" w:rsidRPr="00952D6B" w:rsidRDefault="00BB37CD" w:rsidP="00B72ABC">
      <w:pPr>
        <w:pStyle w:val="5"/>
        <w:numPr>
          <w:ilvl w:val="0"/>
          <w:numId w:val="0"/>
        </w:numPr>
        <w:ind w:left="2041"/>
        <w:rPr>
          <w:rFonts w:ascii="Calibri" w:hAnsi="Calibri"/>
          <w:b/>
          <w:color w:val="000000" w:themeColor="text1"/>
        </w:rPr>
      </w:pPr>
      <w:r w:rsidRPr="00952D6B">
        <w:rPr>
          <w:rFonts w:ascii="Calibri" w:hAnsi="Calibri" w:hint="eastAsia"/>
          <w:color w:val="000000" w:themeColor="text1"/>
        </w:rPr>
        <w:t>郭俊偉就謝志宏如何取刀供述不一</w:t>
      </w:r>
      <w:r w:rsidRPr="00952D6B">
        <w:rPr>
          <w:rFonts w:hint="eastAsia"/>
          <w:color w:val="000000" w:themeColor="text1"/>
        </w:rPr>
        <w:t>，</w:t>
      </w:r>
      <w:r w:rsidRPr="00952D6B">
        <w:rPr>
          <w:rFonts w:ascii="Calibri" w:hAnsi="Calibri" w:hint="eastAsia"/>
          <w:color w:val="000000" w:themeColor="text1"/>
        </w:rPr>
        <w:t>忽而</w:t>
      </w:r>
      <w:r w:rsidRPr="00952D6B">
        <w:rPr>
          <w:rFonts w:hint="eastAsia"/>
          <w:color w:val="000000" w:themeColor="text1"/>
        </w:rPr>
        <w:t>「他就從馬路上跳下來並將我身邊蝴蝶刀拿起來」</w:t>
      </w:r>
      <w:r w:rsidR="00824030" w:rsidRPr="00952D6B">
        <w:rPr>
          <w:rFonts w:hint="eastAsia"/>
          <w:color w:val="000000" w:themeColor="text1"/>
        </w:rPr>
        <w:t>、</w:t>
      </w:r>
      <w:r w:rsidRPr="00952D6B">
        <w:rPr>
          <w:rFonts w:hint="eastAsia"/>
          <w:color w:val="000000" w:themeColor="text1"/>
        </w:rPr>
        <w:t>忽而「謝就持我放在右側的蝴蝶刀再跳到陳女身邊猛刺殺陳女」</w:t>
      </w:r>
      <w:r w:rsidR="00824030" w:rsidRPr="00952D6B">
        <w:rPr>
          <w:rFonts w:hint="eastAsia"/>
          <w:color w:val="000000" w:themeColor="text1"/>
        </w:rPr>
        <w:t>、</w:t>
      </w:r>
      <w:r w:rsidRPr="00952D6B">
        <w:rPr>
          <w:rFonts w:hint="eastAsia"/>
          <w:color w:val="000000" w:themeColor="text1"/>
        </w:rPr>
        <w:t>忽而「後來謝抽完菸後跳下來，將我的刀搶過去」</w:t>
      </w:r>
      <w:r w:rsidR="00824030" w:rsidRPr="00952D6B">
        <w:rPr>
          <w:rFonts w:hint="eastAsia"/>
          <w:color w:val="000000" w:themeColor="text1"/>
        </w:rPr>
        <w:t>，</w:t>
      </w:r>
      <w:r w:rsidR="00F46DE6" w:rsidRPr="00952D6B">
        <w:rPr>
          <w:rFonts w:hint="eastAsia"/>
          <w:color w:val="000000" w:themeColor="text1"/>
        </w:rPr>
        <w:t>最後</w:t>
      </w:r>
      <w:r w:rsidR="005D6211" w:rsidRPr="00952D6B">
        <w:rPr>
          <w:rFonts w:hint="eastAsia"/>
          <w:color w:val="000000" w:themeColor="text1"/>
        </w:rPr>
        <w:t>89年7月20日</w:t>
      </w:r>
      <w:r w:rsidR="005D6211" w:rsidRPr="00952D6B">
        <w:rPr>
          <w:rFonts w:hAnsi="標楷體" w:hint="eastAsia"/>
          <w:color w:val="000000" w:themeColor="text1"/>
        </w:rPr>
        <w:t>郭俊偉</w:t>
      </w:r>
      <w:r w:rsidR="005D6211" w:rsidRPr="00952D6B">
        <w:rPr>
          <w:rFonts w:hint="eastAsia"/>
          <w:color w:val="000000" w:themeColor="text1"/>
        </w:rPr>
        <w:t>現場模擬時，郭表示他殺陳女後將刀放在路旁，而後謝男取刀跳下再砍殺陳女，</w:t>
      </w:r>
      <w:r w:rsidR="002F7EC1" w:rsidRPr="00952D6B">
        <w:rPr>
          <w:rFonts w:hint="eastAsia"/>
          <w:color w:val="000000" w:themeColor="text1"/>
        </w:rPr>
        <w:t>上開供述相互矛盾</w:t>
      </w:r>
      <w:r w:rsidR="002F7EC1" w:rsidRPr="00952D6B">
        <w:rPr>
          <w:rFonts w:hAnsi="標楷體" w:hint="eastAsia"/>
          <w:color w:val="000000" w:themeColor="text1"/>
        </w:rPr>
        <w:t>，</w:t>
      </w:r>
      <w:r w:rsidR="002F7EC1" w:rsidRPr="00952D6B">
        <w:rPr>
          <w:rFonts w:hint="eastAsia"/>
          <w:color w:val="000000" w:themeColor="text1"/>
        </w:rPr>
        <w:t>不具合理性</w:t>
      </w:r>
      <w:r w:rsidR="00A813F4" w:rsidRPr="00952D6B">
        <w:rPr>
          <w:rFonts w:ascii="新細明體" w:eastAsia="新細明體" w:hAnsi="新細明體" w:hint="eastAsia"/>
          <w:color w:val="000000" w:themeColor="text1"/>
        </w:rPr>
        <w:t>。</w:t>
      </w:r>
    </w:p>
    <w:p w:rsidR="002551F0" w:rsidRPr="00952D6B" w:rsidRDefault="00A545F2" w:rsidP="002F7EC1">
      <w:pPr>
        <w:pStyle w:val="5"/>
        <w:rPr>
          <w:rFonts w:ascii="新細明體" w:hAnsi="新細明體"/>
          <w:color w:val="000000" w:themeColor="text1"/>
        </w:rPr>
      </w:pPr>
      <w:r w:rsidRPr="00952D6B">
        <w:rPr>
          <w:rFonts w:hint="eastAsia"/>
          <w:color w:val="000000" w:themeColor="text1"/>
        </w:rPr>
        <w:t>依據</w:t>
      </w:r>
      <w:r w:rsidR="00824030" w:rsidRPr="00952D6B">
        <w:rPr>
          <w:rFonts w:hint="eastAsia"/>
          <w:color w:val="000000" w:themeColor="text1"/>
        </w:rPr>
        <w:t>上開</w:t>
      </w:r>
      <w:r w:rsidR="002551F0" w:rsidRPr="00952D6B">
        <w:rPr>
          <w:rFonts w:hint="eastAsia"/>
          <w:color w:val="000000" w:themeColor="text1"/>
        </w:rPr>
        <w:t>現場照片所示，於案發處路旁水泥處僅有疑似血手指紋抺痕，</w:t>
      </w:r>
      <w:r w:rsidR="003067A5" w:rsidRPr="00952D6B">
        <w:rPr>
          <w:rFonts w:hint="eastAsia"/>
          <w:color w:val="000000" w:themeColor="text1"/>
        </w:rPr>
        <w:t>得以推論</w:t>
      </w:r>
      <w:r w:rsidR="0052004A" w:rsidRPr="00952D6B">
        <w:rPr>
          <w:rFonts w:hint="eastAsia"/>
          <w:color w:val="000000" w:themeColor="text1"/>
        </w:rPr>
        <w:t>郭俊偉</w:t>
      </w:r>
      <w:r w:rsidR="002551F0" w:rsidRPr="00952D6B">
        <w:rPr>
          <w:rFonts w:hint="eastAsia"/>
          <w:color w:val="000000" w:themeColor="text1"/>
        </w:rPr>
        <w:t>右手應沾染明顯血跡，凶刀</w:t>
      </w:r>
      <w:r w:rsidR="003067A5" w:rsidRPr="00952D6B">
        <w:rPr>
          <w:rFonts w:hint="eastAsia"/>
          <w:color w:val="000000" w:themeColor="text1"/>
        </w:rPr>
        <w:t>當時自應也有</w:t>
      </w:r>
      <w:r w:rsidR="002551F0" w:rsidRPr="00952D6B">
        <w:rPr>
          <w:rFonts w:hint="eastAsia"/>
          <w:color w:val="000000" w:themeColor="text1"/>
        </w:rPr>
        <w:t>沾染</w:t>
      </w:r>
      <w:r w:rsidR="003067A5" w:rsidRPr="00952D6B">
        <w:rPr>
          <w:rFonts w:hint="eastAsia"/>
          <w:color w:val="000000" w:themeColor="text1"/>
        </w:rPr>
        <w:t>血液</w:t>
      </w:r>
      <w:r w:rsidR="003067A5" w:rsidRPr="00952D6B">
        <w:rPr>
          <w:rFonts w:hAnsi="標楷體" w:hint="eastAsia"/>
          <w:color w:val="000000" w:themeColor="text1"/>
        </w:rPr>
        <w:t>。</w:t>
      </w:r>
      <w:r w:rsidR="00AD391C" w:rsidRPr="00952D6B">
        <w:rPr>
          <w:rFonts w:hAnsi="標楷體" w:hint="eastAsia"/>
          <w:color w:val="000000" w:themeColor="text1"/>
        </w:rPr>
        <w:t>然</w:t>
      </w:r>
      <w:r w:rsidR="002551F0" w:rsidRPr="00952D6B">
        <w:rPr>
          <w:rFonts w:hint="eastAsia"/>
          <w:color w:val="000000" w:themeColor="text1"/>
        </w:rPr>
        <w:t>當</w:t>
      </w:r>
      <w:r w:rsidR="0052004A" w:rsidRPr="00952D6B">
        <w:rPr>
          <w:rFonts w:hint="eastAsia"/>
          <w:color w:val="000000" w:themeColor="text1"/>
        </w:rPr>
        <w:t>郭俊偉</w:t>
      </w:r>
      <w:r w:rsidR="002551F0" w:rsidRPr="00952D6B">
        <w:rPr>
          <w:rFonts w:hint="eastAsia"/>
          <w:color w:val="000000" w:themeColor="text1"/>
        </w:rPr>
        <w:t>持刀刺殺陳女背部時，</w:t>
      </w:r>
      <w:r w:rsidR="003067A5" w:rsidRPr="00952D6B">
        <w:rPr>
          <w:rFonts w:hint="eastAsia"/>
          <w:color w:val="000000" w:themeColor="text1"/>
        </w:rPr>
        <w:t>其</w:t>
      </w:r>
      <w:r w:rsidR="002551F0" w:rsidRPr="00952D6B">
        <w:rPr>
          <w:rFonts w:hint="eastAsia"/>
          <w:color w:val="000000" w:themeColor="text1"/>
        </w:rPr>
        <w:t>深入胸腔</w:t>
      </w:r>
      <w:r w:rsidR="003067A5" w:rsidRPr="00952D6B">
        <w:rPr>
          <w:rFonts w:hint="eastAsia"/>
          <w:color w:val="000000" w:themeColor="text1"/>
        </w:rPr>
        <w:t>計有</w:t>
      </w:r>
      <w:r w:rsidR="00824030" w:rsidRPr="00952D6B">
        <w:rPr>
          <w:rFonts w:hint="eastAsia"/>
          <w:color w:val="000000" w:themeColor="text1"/>
        </w:rPr>
        <w:t>5</w:t>
      </w:r>
      <w:r w:rsidR="002551F0" w:rsidRPr="00952D6B">
        <w:rPr>
          <w:rFonts w:hint="eastAsia"/>
          <w:color w:val="000000" w:themeColor="text1"/>
        </w:rPr>
        <w:t>處，刀刃必定沾染明顯血跡，當該沾有血液之刀械若置放在路面一段時間，刀械上血液一定會受重力順勢向下流動或滴落地面，甚至若刀械上沾有大量血漬，則在刀刃放置處之血跡形態極可能會呈現似刀刃緣外觀，若凶刀沾較少量，其陳放刀刃處之地面也會沾染或滴落一些明顯血跡，然參酌</w:t>
      </w:r>
      <w:r w:rsidR="003067A5" w:rsidRPr="00952D6B">
        <w:rPr>
          <w:rFonts w:hint="eastAsia"/>
          <w:color w:val="000000" w:themeColor="text1"/>
        </w:rPr>
        <w:t>以下</w:t>
      </w:r>
      <w:r w:rsidR="002551F0" w:rsidRPr="00952D6B">
        <w:rPr>
          <w:rFonts w:hint="eastAsia"/>
          <w:color w:val="000000" w:themeColor="text1"/>
        </w:rPr>
        <w:t>現場照片</w:t>
      </w:r>
      <w:r w:rsidR="003067A5" w:rsidRPr="00952D6B">
        <w:rPr>
          <w:rFonts w:hint="eastAsia"/>
          <w:color w:val="000000" w:themeColor="text1"/>
        </w:rPr>
        <w:t>顯示，陳女陳屍小木屋前路邊水泥地面上卻相當乾淨，</w:t>
      </w:r>
      <w:r w:rsidR="002551F0" w:rsidRPr="00952D6B">
        <w:rPr>
          <w:rFonts w:hint="eastAsia"/>
          <w:color w:val="000000" w:themeColor="text1"/>
        </w:rPr>
        <w:t>完全</w:t>
      </w:r>
      <w:r w:rsidR="003067A5" w:rsidRPr="00952D6B">
        <w:rPr>
          <w:rFonts w:hint="eastAsia"/>
          <w:color w:val="000000" w:themeColor="text1"/>
        </w:rPr>
        <w:t>欠缺</w:t>
      </w:r>
      <w:r w:rsidR="002551F0" w:rsidRPr="00952D6B">
        <w:rPr>
          <w:rFonts w:hint="eastAsia"/>
          <w:color w:val="000000" w:themeColor="text1"/>
        </w:rPr>
        <w:t>任何明顯血漬痕，亦即</w:t>
      </w:r>
      <w:r w:rsidR="0052004A" w:rsidRPr="00952D6B">
        <w:rPr>
          <w:rFonts w:hint="eastAsia"/>
          <w:color w:val="000000" w:themeColor="text1"/>
        </w:rPr>
        <w:t>郭俊偉</w:t>
      </w:r>
      <w:r w:rsidR="003067A5" w:rsidRPr="00952D6B">
        <w:rPr>
          <w:rFonts w:hint="eastAsia"/>
          <w:color w:val="000000" w:themeColor="text1"/>
        </w:rPr>
        <w:t>上圖所指出刀刃放置路面之處根本沒有發現任何血跡，何以郭俊偉指稱謝志宏</w:t>
      </w:r>
      <w:r w:rsidR="002551F0" w:rsidRPr="00952D6B">
        <w:rPr>
          <w:rFonts w:hint="eastAsia"/>
          <w:color w:val="000000" w:themeColor="text1"/>
        </w:rPr>
        <w:t>曾於此拿取凶刀再砍殺陳女之情節，</w:t>
      </w:r>
      <w:r w:rsidR="002F7EC1" w:rsidRPr="00952D6B">
        <w:rPr>
          <w:rFonts w:hint="eastAsia"/>
          <w:color w:val="000000" w:themeColor="text1"/>
        </w:rPr>
        <w:t>其供述內容與現場事證不符</w:t>
      </w:r>
      <w:r w:rsidR="002F7EC1" w:rsidRPr="00952D6B">
        <w:rPr>
          <w:rFonts w:ascii="新細明體" w:hAnsi="新細明體" w:hint="eastAsia"/>
          <w:color w:val="000000" w:themeColor="text1"/>
        </w:rPr>
        <w:t>，</w:t>
      </w:r>
      <w:r w:rsidR="003067A5" w:rsidRPr="00952D6B">
        <w:rPr>
          <w:rFonts w:hint="eastAsia"/>
          <w:color w:val="000000" w:themeColor="text1"/>
        </w:rPr>
        <w:t>欠缺信用性</w:t>
      </w:r>
      <w:r w:rsidR="003067A5" w:rsidRPr="00952D6B">
        <w:rPr>
          <w:rFonts w:ascii="新細明體" w:hAnsi="新細明體" w:hint="eastAsia"/>
          <w:color w:val="000000" w:themeColor="text1"/>
        </w:rPr>
        <w:t>，</w:t>
      </w:r>
      <w:r w:rsidR="003067A5" w:rsidRPr="00952D6B">
        <w:rPr>
          <w:rFonts w:hint="eastAsia"/>
          <w:color w:val="000000" w:themeColor="text1"/>
        </w:rPr>
        <w:t>從共犯供述之特性而論</w:t>
      </w:r>
      <w:r w:rsidR="003067A5" w:rsidRPr="00952D6B">
        <w:rPr>
          <w:rFonts w:ascii="新細明體" w:hAnsi="新細明體" w:hint="eastAsia"/>
          <w:color w:val="000000" w:themeColor="text1"/>
        </w:rPr>
        <w:t>，</w:t>
      </w:r>
      <w:r w:rsidR="002551F0" w:rsidRPr="00952D6B">
        <w:rPr>
          <w:rFonts w:hint="eastAsia"/>
          <w:color w:val="000000" w:themeColor="text1"/>
        </w:rPr>
        <w:t>這極可能是</w:t>
      </w:r>
      <w:r w:rsidR="0052004A" w:rsidRPr="00952D6B">
        <w:rPr>
          <w:rFonts w:hint="eastAsia"/>
          <w:color w:val="000000" w:themeColor="text1"/>
        </w:rPr>
        <w:t>郭俊偉</w:t>
      </w:r>
      <w:r w:rsidR="002551F0" w:rsidRPr="00952D6B">
        <w:rPr>
          <w:rFonts w:hint="eastAsia"/>
          <w:color w:val="000000" w:themeColor="text1"/>
        </w:rPr>
        <w:t>為嫁禍</w:t>
      </w:r>
      <w:r w:rsidR="000733C1" w:rsidRPr="00952D6B">
        <w:rPr>
          <w:rFonts w:hint="eastAsia"/>
          <w:color w:val="000000" w:themeColor="text1"/>
        </w:rPr>
        <w:t>謝志宏</w:t>
      </w:r>
      <w:r w:rsidR="002551F0" w:rsidRPr="00952D6B">
        <w:rPr>
          <w:rFonts w:hint="eastAsia"/>
          <w:color w:val="000000" w:themeColor="text1"/>
        </w:rPr>
        <w:t>身上所捏造出來的情節。由照片所呈現事實即可以反證</w:t>
      </w:r>
      <w:r w:rsidR="0052004A" w:rsidRPr="00952D6B">
        <w:rPr>
          <w:rFonts w:hint="eastAsia"/>
          <w:color w:val="000000" w:themeColor="text1"/>
        </w:rPr>
        <w:t>郭俊偉</w:t>
      </w:r>
      <w:r w:rsidR="002551F0" w:rsidRPr="00952D6B">
        <w:rPr>
          <w:rFonts w:hint="eastAsia"/>
          <w:color w:val="000000" w:themeColor="text1"/>
        </w:rPr>
        <w:t>所述不實。</w:t>
      </w:r>
    </w:p>
    <w:p w:rsidR="00EB600C" w:rsidRPr="00952D6B" w:rsidRDefault="002F7EC1" w:rsidP="002F7EC1">
      <w:pPr>
        <w:pStyle w:val="5"/>
        <w:rPr>
          <w:rFonts w:ascii="新細明體" w:hAnsi="新細明體"/>
          <w:color w:val="000000" w:themeColor="text1"/>
        </w:rPr>
      </w:pPr>
      <w:r w:rsidRPr="00952D6B">
        <w:rPr>
          <w:rFonts w:hint="eastAsia"/>
          <w:color w:val="000000" w:themeColor="text1"/>
        </w:rPr>
        <w:lastRenderedPageBreak/>
        <w:t>另高院更六審就放置位置</w:t>
      </w:r>
      <w:r w:rsidRPr="00952D6B">
        <w:rPr>
          <w:rFonts w:hAnsi="標楷體" w:hint="eastAsia"/>
          <w:color w:val="000000" w:themeColor="text1"/>
        </w:rPr>
        <w:t>，</w:t>
      </w:r>
      <w:r w:rsidRPr="00952D6B">
        <w:rPr>
          <w:rFonts w:hint="eastAsia"/>
          <w:color w:val="000000" w:themeColor="text1"/>
        </w:rPr>
        <w:t>審判長問：蝴蝶刀在整個犯案過程有無交給謝志宏？被告郭俊偉答：我殺</w:t>
      </w:r>
      <w:r w:rsidR="00676E0E" w:rsidRPr="00952D6B">
        <w:rPr>
          <w:rFonts w:hint="eastAsia"/>
          <w:color w:val="000000" w:themeColor="text1"/>
        </w:rPr>
        <w:t>陳女</w:t>
      </w:r>
      <w:r w:rsidRPr="00952D6B">
        <w:rPr>
          <w:rFonts w:hint="eastAsia"/>
          <w:color w:val="000000" w:themeColor="text1"/>
        </w:rPr>
        <w:t>後，蝴蝶刀我放在路旁，他自己從地方檢起蝴蝶刀去刺</w:t>
      </w:r>
      <w:r w:rsidR="00676E0E" w:rsidRPr="00952D6B">
        <w:rPr>
          <w:rFonts w:hint="eastAsia"/>
          <w:color w:val="000000" w:themeColor="text1"/>
        </w:rPr>
        <w:t>陳女</w:t>
      </w:r>
      <w:r w:rsidRPr="00952D6B">
        <w:rPr>
          <w:rFonts w:hint="eastAsia"/>
          <w:color w:val="000000" w:themeColor="text1"/>
        </w:rPr>
        <w:t>，他說我這樣刺那裡哪會刺的死，我蹲在旁邊抽煙，我看到最後一刀是刺脖子，我沒有看到的不知道他刺甚麼地方</w:t>
      </w:r>
      <w:r w:rsidR="00824030" w:rsidRPr="00952D6B">
        <w:rPr>
          <w:rFonts w:hint="eastAsia"/>
          <w:color w:val="000000" w:themeColor="text1"/>
        </w:rPr>
        <w:t>。</w:t>
      </w:r>
    </w:p>
    <w:p w:rsidR="00B4037B" w:rsidRPr="00952D6B" w:rsidRDefault="0052004A" w:rsidP="00EB600C">
      <w:pPr>
        <w:pStyle w:val="3"/>
        <w:rPr>
          <w:rFonts w:hAnsi="標楷體"/>
          <w:b/>
          <w:color w:val="000000" w:themeColor="text1"/>
          <w:szCs w:val="32"/>
        </w:rPr>
      </w:pPr>
      <w:bookmarkStart w:id="37" w:name="_Toc516132537"/>
      <w:bookmarkStart w:id="38" w:name="_Toc516753821"/>
      <w:bookmarkStart w:id="39" w:name="_Toc517101155"/>
      <w:bookmarkStart w:id="40" w:name="_Toc518030941"/>
      <w:r w:rsidRPr="00952D6B">
        <w:rPr>
          <w:rFonts w:hAnsi="標楷體" w:hint="eastAsia"/>
          <w:b/>
          <w:color w:val="000000" w:themeColor="text1"/>
          <w:szCs w:val="32"/>
        </w:rPr>
        <w:t>郭俊偉</w:t>
      </w:r>
      <w:r w:rsidR="00B4037B" w:rsidRPr="00952D6B">
        <w:rPr>
          <w:rFonts w:hAnsi="標楷體" w:hint="eastAsia"/>
          <w:b/>
          <w:color w:val="000000" w:themeColor="text1"/>
          <w:szCs w:val="32"/>
        </w:rPr>
        <w:t>陳述現場二根煙蒂說，與犯罪事實及</w:t>
      </w:r>
      <w:r w:rsidR="0073673F" w:rsidRPr="00952D6B">
        <w:rPr>
          <w:rFonts w:hAnsi="標楷體" w:hint="eastAsia"/>
          <w:b/>
          <w:color w:val="000000" w:themeColor="text1"/>
          <w:szCs w:val="32"/>
        </w:rPr>
        <w:t>DNA鑑定結果</w:t>
      </w:r>
      <w:r w:rsidR="00B4037B" w:rsidRPr="00952D6B">
        <w:rPr>
          <w:rFonts w:hAnsi="標楷體" w:hint="eastAsia"/>
          <w:b/>
          <w:color w:val="000000" w:themeColor="text1"/>
          <w:szCs w:val="32"/>
        </w:rPr>
        <w:t>均不符</w:t>
      </w:r>
      <w:r w:rsidR="00F377D5" w:rsidRPr="00952D6B">
        <w:rPr>
          <w:rFonts w:hAnsi="標楷體" w:hint="eastAsia"/>
          <w:b/>
          <w:color w:val="000000" w:themeColor="text1"/>
          <w:szCs w:val="32"/>
        </w:rPr>
        <w:t>，其共犯供述之信用性顯有疑問</w:t>
      </w:r>
      <w:r w:rsidR="00B4037B" w:rsidRPr="00952D6B">
        <w:rPr>
          <w:rFonts w:hAnsi="標楷體" w:hint="eastAsia"/>
          <w:b/>
          <w:color w:val="000000" w:themeColor="text1"/>
          <w:szCs w:val="32"/>
        </w:rPr>
        <w:t>。</w:t>
      </w:r>
      <w:bookmarkEnd w:id="37"/>
      <w:bookmarkEnd w:id="38"/>
      <w:bookmarkEnd w:id="39"/>
      <w:bookmarkEnd w:id="40"/>
    </w:p>
    <w:p w:rsidR="00B4037B" w:rsidRPr="00952D6B" w:rsidRDefault="00B4037B" w:rsidP="00687CB6">
      <w:pPr>
        <w:pStyle w:val="4"/>
        <w:rPr>
          <w:color w:val="000000" w:themeColor="text1"/>
        </w:rPr>
      </w:pPr>
      <w:r w:rsidRPr="00952D6B">
        <w:rPr>
          <w:rFonts w:hint="eastAsia"/>
          <w:color w:val="000000" w:themeColor="text1"/>
        </w:rPr>
        <w:t>依據刑事</w:t>
      </w:r>
      <w:r w:rsidR="00824030" w:rsidRPr="00952D6B">
        <w:rPr>
          <w:rFonts w:hint="eastAsia"/>
          <w:color w:val="000000" w:themeColor="text1"/>
        </w:rPr>
        <w:t>警察</w:t>
      </w:r>
      <w:r w:rsidRPr="00952D6B">
        <w:rPr>
          <w:rFonts w:hint="eastAsia"/>
          <w:color w:val="000000" w:themeColor="text1"/>
        </w:rPr>
        <w:t>局89年7月4日(八九)刑醫字第82441</w:t>
      </w:r>
      <w:r w:rsidR="00F377D5" w:rsidRPr="00952D6B">
        <w:rPr>
          <w:rFonts w:hint="eastAsia"/>
          <w:color w:val="000000" w:themeColor="text1"/>
        </w:rPr>
        <w:t>號鑑驗書結果</w:t>
      </w:r>
      <w:r w:rsidR="00824030" w:rsidRPr="00952D6B">
        <w:rPr>
          <w:rFonts w:hint="eastAsia"/>
          <w:color w:val="000000" w:themeColor="text1"/>
        </w:rPr>
        <w:t>，</w:t>
      </w:r>
      <w:r w:rsidRPr="00952D6B">
        <w:rPr>
          <w:rFonts w:hint="eastAsia"/>
          <w:color w:val="000000" w:themeColor="text1"/>
        </w:rPr>
        <w:t>現場採獲編號1、2二根煙蒂，與郭俊偉與謝志宏血液DNA之STR型別均不相同</w:t>
      </w:r>
      <w:r w:rsidR="00687CB6" w:rsidRPr="00952D6B">
        <w:rPr>
          <w:rFonts w:hAnsi="標楷體" w:hint="eastAsia"/>
          <w:color w:val="000000" w:themeColor="text1"/>
          <w:szCs w:val="32"/>
        </w:rPr>
        <w:t>（歸仁分局刑案偵查卷</w:t>
      </w:r>
      <w:r w:rsidR="00822571" w:rsidRPr="00952D6B">
        <w:rPr>
          <w:rFonts w:hAnsi="標楷體" w:hint="eastAsia"/>
          <w:color w:val="000000" w:themeColor="text1"/>
          <w:szCs w:val="32"/>
        </w:rPr>
        <w:t>第45</w:t>
      </w:r>
      <w:r w:rsidR="00687CB6" w:rsidRPr="00952D6B">
        <w:rPr>
          <w:rFonts w:hAnsi="標楷體" w:hint="eastAsia"/>
          <w:color w:val="000000" w:themeColor="text1"/>
          <w:szCs w:val="32"/>
        </w:rPr>
        <w:t>頁）</w:t>
      </w:r>
      <w:r w:rsidRPr="00952D6B">
        <w:rPr>
          <w:rFonts w:hint="eastAsia"/>
          <w:color w:val="000000" w:themeColor="text1"/>
        </w:rPr>
        <w:t>，亦即均非</w:t>
      </w:r>
      <w:r w:rsidR="0052004A" w:rsidRPr="00952D6B">
        <w:rPr>
          <w:rFonts w:hint="eastAsia"/>
          <w:color w:val="000000" w:themeColor="text1"/>
        </w:rPr>
        <w:t>郭俊偉</w:t>
      </w:r>
      <w:r w:rsidRPr="00952D6B">
        <w:rPr>
          <w:rFonts w:hint="eastAsia"/>
          <w:color w:val="000000" w:themeColor="text1"/>
        </w:rPr>
        <w:t>與</w:t>
      </w:r>
      <w:r w:rsidR="0052004A" w:rsidRPr="00952D6B">
        <w:rPr>
          <w:rFonts w:hint="eastAsia"/>
          <w:color w:val="000000" w:themeColor="text1"/>
        </w:rPr>
        <w:t>謝志宏</w:t>
      </w:r>
      <w:r w:rsidRPr="00952D6B">
        <w:rPr>
          <w:rFonts w:hint="eastAsia"/>
          <w:color w:val="000000" w:themeColor="text1"/>
        </w:rPr>
        <w:t>二人所有。</w:t>
      </w:r>
    </w:p>
    <w:p w:rsidR="00B4037B" w:rsidRPr="00952D6B" w:rsidRDefault="0057102D" w:rsidP="00EB600C">
      <w:pPr>
        <w:pStyle w:val="4"/>
        <w:rPr>
          <w:rFonts w:hAnsi="標楷體"/>
          <w:b/>
          <w:color w:val="000000" w:themeColor="text1"/>
          <w:szCs w:val="32"/>
        </w:rPr>
      </w:pPr>
      <w:r w:rsidRPr="00952D6B">
        <w:rPr>
          <w:rFonts w:hAnsi="標楷體" w:hint="eastAsia"/>
          <w:b/>
          <w:color w:val="000000" w:themeColor="text1"/>
          <w:szCs w:val="32"/>
        </w:rPr>
        <w:t>再按前揭</w:t>
      </w:r>
      <w:r w:rsidR="00B4037B" w:rsidRPr="00952D6B">
        <w:rPr>
          <w:rFonts w:hAnsi="標楷體" w:hint="eastAsia"/>
          <w:b/>
          <w:color w:val="000000" w:themeColor="text1"/>
          <w:szCs w:val="32"/>
        </w:rPr>
        <w:t>警詢</w:t>
      </w:r>
      <w:r w:rsidR="00B4037B" w:rsidRPr="00952D6B">
        <w:rPr>
          <w:rFonts w:hAnsi="標楷體"/>
          <w:b/>
          <w:color w:val="000000" w:themeColor="text1"/>
          <w:szCs w:val="32"/>
          <w:u w:val="single"/>
        </w:rPr>
        <w:t>89年6月28日</w:t>
      </w:r>
      <w:r w:rsidR="0052004A" w:rsidRPr="00952D6B">
        <w:rPr>
          <w:rFonts w:hAnsi="標楷體" w:hint="eastAsia"/>
          <w:b/>
          <w:color w:val="000000" w:themeColor="text1"/>
          <w:szCs w:val="32"/>
          <w:u w:val="single"/>
        </w:rPr>
        <w:t>郭俊偉</w:t>
      </w:r>
      <w:r w:rsidR="00B4037B" w:rsidRPr="00952D6B">
        <w:rPr>
          <w:rFonts w:hAnsi="標楷體" w:hint="eastAsia"/>
          <w:b/>
          <w:color w:val="000000" w:themeColor="text1"/>
          <w:szCs w:val="32"/>
          <w:u w:val="single"/>
        </w:rPr>
        <w:t>筆錄</w:t>
      </w:r>
      <w:r w:rsidR="00CE3B53" w:rsidRPr="00952D6B">
        <w:rPr>
          <w:rFonts w:hAnsi="標楷體" w:hint="eastAsia"/>
          <w:b/>
          <w:color w:val="000000" w:themeColor="text1"/>
          <w:szCs w:val="32"/>
          <w:u w:val="single"/>
        </w:rPr>
        <w:t>稱</w:t>
      </w:r>
      <w:r w:rsidR="00822571" w:rsidRPr="00952D6B">
        <w:rPr>
          <w:rFonts w:hAnsi="標楷體" w:hint="eastAsia"/>
          <w:b/>
          <w:color w:val="000000" w:themeColor="text1"/>
          <w:szCs w:val="32"/>
          <w:u w:val="single"/>
        </w:rPr>
        <w:t>：</w:t>
      </w:r>
      <w:r w:rsidR="00B4037B" w:rsidRPr="00952D6B">
        <w:rPr>
          <w:rFonts w:hAnsi="標楷體" w:hint="eastAsia"/>
          <w:b/>
          <w:color w:val="000000" w:themeColor="text1"/>
          <w:szCs w:val="32"/>
          <w:u w:val="single"/>
        </w:rPr>
        <w:t>「</w:t>
      </w:r>
      <w:r w:rsidR="00B4037B" w:rsidRPr="00952D6B">
        <w:rPr>
          <w:rFonts w:hAnsi="標楷體"/>
          <w:b/>
          <w:color w:val="000000" w:themeColor="text1"/>
          <w:szCs w:val="32"/>
        </w:rPr>
        <w:t>此時小不點已經在旁邊待菸抽完</w:t>
      </w:r>
      <w:r w:rsidR="00CE3B53" w:rsidRPr="00952D6B">
        <w:rPr>
          <w:rFonts w:hAnsi="標楷體"/>
          <w:b/>
          <w:color w:val="000000" w:themeColor="text1"/>
          <w:szCs w:val="32"/>
        </w:rPr>
        <w:t>……</w:t>
      </w:r>
      <w:r w:rsidR="00B4037B" w:rsidRPr="00952D6B">
        <w:rPr>
          <w:rFonts w:hAnsi="標楷體"/>
          <w:b/>
          <w:color w:val="000000" w:themeColor="text1"/>
          <w:szCs w:val="32"/>
        </w:rPr>
        <w:t>，</w:t>
      </w:r>
      <w:r w:rsidR="00B4037B" w:rsidRPr="00952D6B">
        <w:rPr>
          <w:rFonts w:hAnsi="標楷體" w:hint="eastAsia"/>
          <w:b/>
          <w:color w:val="000000" w:themeColor="text1"/>
          <w:szCs w:val="32"/>
        </w:rPr>
        <w:t>跳到陳女身邊</w:t>
      </w:r>
      <w:r w:rsidR="00B4037B" w:rsidRPr="00952D6B">
        <w:rPr>
          <w:rFonts w:hAnsi="標楷體"/>
          <w:b/>
          <w:color w:val="000000" w:themeColor="text1"/>
          <w:szCs w:val="32"/>
        </w:rPr>
        <w:t>開始猛刺陳女…</w:t>
      </w:r>
      <w:r w:rsidR="00CE3B53" w:rsidRPr="00952D6B">
        <w:rPr>
          <w:rFonts w:hAnsi="標楷體"/>
          <w:b/>
          <w:color w:val="000000" w:themeColor="text1"/>
          <w:szCs w:val="32"/>
        </w:rPr>
        <w:t>…</w:t>
      </w:r>
      <w:r w:rsidR="00B4037B" w:rsidRPr="00952D6B">
        <w:rPr>
          <w:rFonts w:hAnsi="標楷體"/>
          <w:b/>
          <w:color w:val="000000" w:themeColor="text1"/>
          <w:szCs w:val="32"/>
        </w:rPr>
        <w:t>當時我就蹲在路旁抽菸</w:t>
      </w:r>
      <w:r w:rsidR="00822571" w:rsidRPr="00952D6B">
        <w:rPr>
          <w:rFonts w:hAnsi="標楷體" w:hint="eastAsia"/>
          <w:b/>
          <w:color w:val="000000" w:themeColor="text1"/>
          <w:szCs w:val="32"/>
        </w:rPr>
        <w:t>」</w:t>
      </w:r>
      <w:r w:rsidR="00B4037B" w:rsidRPr="00952D6B">
        <w:rPr>
          <w:rFonts w:hAnsi="標楷體" w:hint="eastAsia"/>
          <w:b/>
          <w:color w:val="000000" w:themeColor="text1"/>
          <w:szCs w:val="32"/>
        </w:rPr>
        <w:t>；</w:t>
      </w:r>
      <w:r w:rsidR="00B4037B" w:rsidRPr="00952D6B">
        <w:rPr>
          <w:rFonts w:hAnsi="標楷體"/>
          <w:b/>
          <w:color w:val="000000" w:themeColor="text1"/>
          <w:szCs w:val="32"/>
          <w:u w:val="single"/>
        </w:rPr>
        <w:t>89年7月5日</w:t>
      </w:r>
      <w:r w:rsidR="0052004A" w:rsidRPr="00952D6B">
        <w:rPr>
          <w:rFonts w:hAnsi="標楷體"/>
          <w:b/>
          <w:color w:val="000000" w:themeColor="text1"/>
          <w:szCs w:val="32"/>
          <w:u w:val="single"/>
        </w:rPr>
        <w:t>謝志宏</w:t>
      </w:r>
      <w:r w:rsidR="00B4037B" w:rsidRPr="00952D6B">
        <w:rPr>
          <w:rFonts w:hAnsi="標楷體" w:hint="eastAsia"/>
          <w:b/>
          <w:color w:val="000000" w:themeColor="text1"/>
          <w:szCs w:val="32"/>
          <w:u w:val="single"/>
        </w:rPr>
        <w:t>筆錄</w:t>
      </w:r>
      <w:r w:rsidR="00CE3B53" w:rsidRPr="00952D6B">
        <w:rPr>
          <w:rFonts w:hAnsi="標楷體" w:hint="eastAsia"/>
          <w:b/>
          <w:color w:val="000000" w:themeColor="text1"/>
          <w:szCs w:val="32"/>
          <w:u w:val="single"/>
        </w:rPr>
        <w:t>稱</w:t>
      </w:r>
      <w:r w:rsidR="00822571" w:rsidRPr="00952D6B">
        <w:rPr>
          <w:rFonts w:hAnsi="標楷體" w:hint="eastAsia"/>
          <w:b/>
          <w:color w:val="000000" w:themeColor="text1"/>
          <w:szCs w:val="32"/>
          <w:u w:val="single"/>
        </w:rPr>
        <w:t>：</w:t>
      </w:r>
      <w:r w:rsidR="00B4037B" w:rsidRPr="00952D6B">
        <w:rPr>
          <w:rFonts w:hAnsi="標楷體" w:hint="eastAsia"/>
          <w:b/>
          <w:color w:val="000000" w:themeColor="text1"/>
          <w:szCs w:val="32"/>
          <w:u w:val="single"/>
        </w:rPr>
        <w:t>「</w:t>
      </w:r>
      <w:r w:rsidR="00B4037B" w:rsidRPr="00952D6B">
        <w:rPr>
          <w:rFonts w:hAnsi="標楷體"/>
          <w:b/>
          <w:color w:val="000000" w:themeColor="text1"/>
          <w:szCs w:val="32"/>
        </w:rPr>
        <w:t>因為想抽煙就過去找郭拿菸，郭告訴我說煙放在機車前面的置物籃裡。我就拿菸點燃抽（當時郭蹲在小木屋前馬路上面對小木屋抽煙，陳女側躺在小木屋前都沒有動）</w:t>
      </w:r>
      <w:r w:rsidR="00B4037B" w:rsidRPr="00952D6B">
        <w:rPr>
          <w:rFonts w:hAnsi="標楷體" w:hint="eastAsia"/>
          <w:b/>
          <w:color w:val="000000" w:themeColor="text1"/>
          <w:szCs w:val="32"/>
        </w:rPr>
        <w:t>」及</w:t>
      </w:r>
      <w:r w:rsidR="00B4037B" w:rsidRPr="00952D6B">
        <w:rPr>
          <w:rFonts w:hAnsi="標楷體"/>
          <w:b/>
          <w:color w:val="000000" w:themeColor="text1"/>
          <w:szCs w:val="32"/>
          <w:u w:val="single"/>
        </w:rPr>
        <w:t>89年7月5日18時</w:t>
      </w:r>
      <w:r w:rsidR="0052004A" w:rsidRPr="00952D6B">
        <w:rPr>
          <w:rFonts w:hAnsi="標楷體"/>
          <w:b/>
          <w:color w:val="000000" w:themeColor="text1"/>
          <w:szCs w:val="32"/>
          <w:u w:val="single"/>
        </w:rPr>
        <w:t>謝志宏</w:t>
      </w:r>
      <w:r w:rsidR="00B4037B" w:rsidRPr="00952D6B">
        <w:rPr>
          <w:rFonts w:hAnsi="標楷體" w:hint="eastAsia"/>
          <w:b/>
          <w:color w:val="000000" w:themeColor="text1"/>
          <w:szCs w:val="32"/>
          <w:u w:val="single"/>
        </w:rPr>
        <w:t>筆錄「</w:t>
      </w:r>
      <w:r w:rsidR="00CE3B53" w:rsidRPr="00952D6B">
        <w:rPr>
          <w:rFonts w:hAnsi="標楷體"/>
          <w:b/>
          <w:color w:val="000000" w:themeColor="text1"/>
          <w:szCs w:val="32"/>
          <w:u w:val="single"/>
        </w:rPr>
        <w:t>……</w:t>
      </w:r>
      <w:r w:rsidR="00B4037B" w:rsidRPr="00952D6B">
        <w:rPr>
          <w:rFonts w:hAnsi="標楷體"/>
          <w:b/>
          <w:color w:val="000000" w:themeColor="text1"/>
          <w:szCs w:val="32"/>
        </w:rPr>
        <w:t>騎車告訴郭說我有看到人，趕快離開，並向他要一根煙抽，並看見陳女側躺在小木屋前木板上，（當時郭蹲在小木屋前路旁面向陳女在抽煙），我就</w:t>
      </w:r>
      <w:r w:rsidR="00B4037B" w:rsidRPr="00952D6B">
        <w:rPr>
          <w:rFonts w:hAnsi="標楷體" w:hint="eastAsia"/>
          <w:b/>
          <w:color w:val="000000" w:themeColor="text1"/>
          <w:szCs w:val="32"/>
        </w:rPr>
        <w:t>又</w:t>
      </w:r>
      <w:r w:rsidR="00B4037B" w:rsidRPr="00952D6B">
        <w:rPr>
          <w:rFonts w:hAnsi="標楷體"/>
          <w:b/>
          <w:color w:val="000000" w:themeColor="text1"/>
          <w:szCs w:val="32"/>
        </w:rPr>
        <w:t>騎機車到十字路口……</w:t>
      </w:r>
      <w:r w:rsidR="00B4037B" w:rsidRPr="00952D6B">
        <w:rPr>
          <w:rFonts w:hAnsi="標楷體" w:hint="eastAsia"/>
          <w:b/>
          <w:color w:val="000000" w:themeColor="text1"/>
          <w:szCs w:val="32"/>
        </w:rPr>
        <w:t>｣，檢訊</w:t>
      </w:r>
      <w:r w:rsidR="00B4037B" w:rsidRPr="00952D6B">
        <w:rPr>
          <w:rFonts w:hAnsi="標楷體"/>
          <w:b/>
          <w:color w:val="000000" w:themeColor="text1"/>
          <w:szCs w:val="32"/>
        </w:rPr>
        <w:t>89年6月28日</w:t>
      </w:r>
      <w:r w:rsidR="0052004A" w:rsidRPr="00952D6B">
        <w:rPr>
          <w:rFonts w:hAnsi="標楷體"/>
          <w:b/>
          <w:color w:val="000000" w:themeColor="text1"/>
          <w:szCs w:val="32"/>
        </w:rPr>
        <w:t>郭俊偉</w:t>
      </w:r>
      <w:r w:rsidR="00B4037B" w:rsidRPr="00952D6B">
        <w:rPr>
          <w:rFonts w:hAnsi="標楷體" w:hint="eastAsia"/>
          <w:b/>
          <w:color w:val="000000" w:themeColor="text1"/>
          <w:szCs w:val="32"/>
        </w:rPr>
        <w:t>筆錄稱</w:t>
      </w:r>
      <w:r w:rsidR="00822571" w:rsidRPr="00952D6B">
        <w:rPr>
          <w:rFonts w:hAnsi="標楷體" w:hint="eastAsia"/>
          <w:b/>
          <w:color w:val="000000" w:themeColor="text1"/>
          <w:szCs w:val="32"/>
        </w:rPr>
        <w:t>：</w:t>
      </w:r>
      <w:r w:rsidR="00B4037B" w:rsidRPr="00952D6B">
        <w:rPr>
          <w:rFonts w:hAnsi="標楷體" w:hint="eastAsia"/>
          <w:b/>
          <w:color w:val="000000" w:themeColor="text1"/>
          <w:szCs w:val="32"/>
        </w:rPr>
        <w:t>「</w:t>
      </w:r>
      <w:r w:rsidR="00B4037B" w:rsidRPr="00952D6B">
        <w:rPr>
          <w:rFonts w:hAnsi="標楷體"/>
          <w:b/>
          <w:color w:val="000000" w:themeColor="text1"/>
          <w:szCs w:val="32"/>
        </w:rPr>
        <w:t>我已經殺了陳女十幾刀，後來謝抽完菸後跳下來，將我的刀搶過去，我就爬上路旁，蹲在路邊抽煙，等我抽完了二、三口煙，回過頭來</w:t>
      </w:r>
      <w:r w:rsidR="00822571" w:rsidRPr="00952D6B">
        <w:rPr>
          <w:rFonts w:hAnsi="標楷體"/>
          <w:b/>
          <w:color w:val="000000" w:themeColor="text1"/>
          <w:szCs w:val="32"/>
        </w:rPr>
        <w:t>…</w:t>
      </w:r>
      <w:r w:rsidR="00B4037B" w:rsidRPr="00952D6B">
        <w:rPr>
          <w:rFonts w:hAnsi="標楷體"/>
          <w:b/>
          <w:color w:val="000000" w:themeColor="text1"/>
          <w:szCs w:val="32"/>
        </w:rPr>
        <w:t>…</w:t>
      </w:r>
      <w:r w:rsidR="00B4037B" w:rsidRPr="00952D6B">
        <w:rPr>
          <w:rFonts w:hAnsi="標楷體" w:hint="eastAsia"/>
          <w:b/>
          <w:color w:val="000000" w:themeColor="text1"/>
          <w:szCs w:val="32"/>
        </w:rPr>
        <w:t>」；</w:t>
      </w:r>
      <w:r w:rsidR="00B4037B" w:rsidRPr="00952D6B">
        <w:rPr>
          <w:rFonts w:hAnsi="標楷體" w:hint="eastAsia"/>
          <w:b/>
          <w:bCs/>
          <w:color w:val="000000" w:themeColor="text1"/>
          <w:szCs w:val="32"/>
          <w:u w:val="single"/>
        </w:rPr>
        <w:t>89年6月28日15時30分</w:t>
      </w:r>
      <w:r w:rsidR="00B4037B" w:rsidRPr="00952D6B">
        <w:rPr>
          <w:rFonts w:hAnsi="標楷體" w:hint="eastAsia"/>
          <w:b/>
          <w:bCs/>
          <w:color w:val="000000" w:themeColor="text1"/>
          <w:szCs w:val="32"/>
        </w:rPr>
        <w:t>檢訊</w:t>
      </w:r>
      <w:r w:rsidR="0052004A" w:rsidRPr="00952D6B">
        <w:rPr>
          <w:rFonts w:hAnsi="標楷體" w:hint="eastAsia"/>
          <w:b/>
          <w:bCs/>
          <w:color w:val="000000" w:themeColor="text1"/>
          <w:szCs w:val="32"/>
        </w:rPr>
        <w:t>謝志宏</w:t>
      </w:r>
      <w:r w:rsidR="00822571" w:rsidRPr="00952D6B">
        <w:rPr>
          <w:rFonts w:hAnsi="標楷體" w:hint="eastAsia"/>
          <w:b/>
          <w:bCs/>
          <w:color w:val="000000" w:themeColor="text1"/>
          <w:szCs w:val="32"/>
        </w:rPr>
        <w:t>：</w:t>
      </w:r>
      <w:r w:rsidR="00822571" w:rsidRPr="00952D6B">
        <w:rPr>
          <w:rFonts w:hAnsi="標楷體" w:hint="eastAsia"/>
          <w:b/>
          <w:bCs/>
          <w:color w:val="000000" w:themeColor="text1"/>
          <w:szCs w:val="32"/>
        </w:rPr>
        <w:lastRenderedPageBreak/>
        <w:t>「</w:t>
      </w:r>
      <w:r w:rsidR="00B4037B" w:rsidRPr="00952D6B">
        <w:rPr>
          <w:rFonts w:hAnsi="標楷體" w:hint="eastAsia"/>
          <w:b/>
          <w:bCs/>
          <w:color w:val="000000" w:themeColor="text1"/>
          <w:szCs w:val="32"/>
        </w:rPr>
        <w:t>問：</w:t>
      </w:r>
      <w:r w:rsidR="00B4037B" w:rsidRPr="00952D6B">
        <w:rPr>
          <w:rFonts w:hAnsi="標楷體" w:hint="eastAsia"/>
          <w:b/>
          <w:bCs/>
          <w:color w:val="000000" w:themeColor="text1"/>
          <w:szCs w:val="32"/>
          <w:u w:val="single"/>
        </w:rPr>
        <w:t>有無在工寮旁數公尺內抽煙？</w:t>
      </w:r>
      <w:r w:rsidR="0052004A" w:rsidRPr="00952D6B">
        <w:rPr>
          <w:rFonts w:hAnsi="標楷體" w:hint="eastAsia"/>
          <w:b/>
          <w:bCs/>
          <w:color w:val="000000" w:themeColor="text1"/>
          <w:szCs w:val="32"/>
          <w:u w:val="single"/>
        </w:rPr>
        <w:t>謝志宏</w:t>
      </w:r>
      <w:r w:rsidR="00B4037B" w:rsidRPr="00952D6B">
        <w:rPr>
          <w:rFonts w:hAnsi="標楷體" w:hint="eastAsia"/>
          <w:b/>
          <w:bCs/>
          <w:color w:val="000000" w:themeColor="text1"/>
          <w:szCs w:val="32"/>
          <w:u w:val="single"/>
        </w:rPr>
        <w:t>：沒有。我是在路口處。</w:t>
      </w:r>
      <w:r w:rsidR="00822571" w:rsidRPr="00952D6B">
        <w:rPr>
          <w:rFonts w:hAnsi="標楷體" w:hint="eastAsia"/>
          <w:b/>
          <w:bCs/>
          <w:color w:val="000000" w:themeColor="text1"/>
          <w:szCs w:val="32"/>
        </w:rPr>
        <w:t>」</w:t>
      </w:r>
      <w:r w:rsidR="00822571" w:rsidRPr="00952D6B">
        <w:rPr>
          <w:rFonts w:hAnsi="標楷體" w:hint="eastAsia"/>
          <w:b/>
          <w:color w:val="000000" w:themeColor="text1"/>
          <w:szCs w:val="32"/>
        </w:rPr>
        <w:t>；</w:t>
      </w:r>
      <w:r w:rsidR="00B4037B" w:rsidRPr="00952D6B">
        <w:rPr>
          <w:rFonts w:hAnsi="標楷體"/>
          <w:b/>
          <w:color w:val="000000" w:themeColor="text1"/>
          <w:szCs w:val="32"/>
        </w:rPr>
        <w:t>89年8月9日</w:t>
      </w:r>
      <w:r w:rsidR="0052004A" w:rsidRPr="00952D6B">
        <w:rPr>
          <w:rFonts w:hAnsi="標楷體"/>
          <w:b/>
          <w:color w:val="000000" w:themeColor="text1"/>
          <w:szCs w:val="32"/>
        </w:rPr>
        <w:t>謝志宏</w:t>
      </w:r>
      <w:r w:rsidR="00B4037B" w:rsidRPr="00952D6B">
        <w:rPr>
          <w:rFonts w:hAnsi="標楷體" w:hint="eastAsia"/>
          <w:b/>
          <w:color w:val="000000" w:themeColor="text1"/>
          <w:szCs w:val="32"/>
        </w:rPr>
        <w:t>筆錄稱</w:t>
      </w:r>
      <w:r w:rsidR="00822571" w:rsidRPr="00952D6B">
        <w:rPr>
          <w:rFonts w:hAnsi="標楷體" w:hint="eastAsia"/>
          <w:b/>
          <w:color w:val="000000" w:themeColor="text1"/>
          <w:szCs w:val="32"/>
        </w:rPr>
        <w:t>：</w:t>
      </w:r>
      <w:r w:rsidR="00B4037B" w:rsidRPr="00952D6B">
        <w:rPr>
          <w:rFonts w:hAnsi="標楷體" w:hint="eastAsia"/>
          <w:b/>
          <w:color w:val="000000" w:themeColor="text1"/>
          <w:szCs w:val="32"/>
        </w:rPr>
        <w:t>「</w:t>
      </w:r>
      <w:r w:rsidR="00B4037B" w:rsidRPr="00952D6B">
        <w:rPr>
          <w:rFonts w:hAnsi="標楷體"/>
          <w:b/>
          <w:color w:val="000000" w:themeColor="text1"/>
          <w:szCs w:val="32"/>
        </w:rPr>
        <w:t>我們在那裡逗留超過半小時，我在工寮時，有點了根菸，抽了一、二口就丟掉了</w:t>
      </w:r>
      <w:r w:rsidR="00B4037B" w:rsidRPr="00952D6B">
        <w:rPr>
          <w:rFonts w:hAnsi="標楷體" w:hint="eastAsia"/>
          <w:b/>
          <w:color w:val="000000" w:themeColor="text1"/>
          <w:szCs w:val="32"/>
        </w:rPr>
        <w:t>」，</w:t>
      </w:r>
      <w:r w:rsidR="00CE3B53" w:rsidRPr="00952D6B">
        <w:rPr>
          <w:rFonts w:hAnsi="標楷體" w:hint="eastAsia"/>
          <w:b/>
          <w:color w:val="000000" w:themeColor="text1"/>
          <w:szCs w:val="32"/>
        </w:rPr>
        <w:t>是則</w:t>
      </w:r>
      <w:r w:rsidR="00B4037B" w:rsidRPr="00952D6B">
        <w:rPr>
          <w:rFonts w:hAnsi="標楷體" w:hint="eastAsia"/>
          <w:b/>
          <w:color w:val="000000" w:themeColor="text1"/>
          <w:szCs w:val="32"/>
        </w:rPr>
        <w:t>無論依據</w:t>
      </w:r>
      <w:r w:rsidR="0052004A" w:rsidRPr="00952D6B">
        <w:rPr>
          <w:rFonts w:hAnsi="標楷體" w:hint="eastAsia"/>
          <w:b/>
          <w:color w:val="000000" w:themeColor="text1"/>
          <w:szCs w:val="32"/>
        </w:rPr>
        <w:t>郭俊偉</w:t>
      </w:r>
      <w:r w:rsidR="00CE3B53" w:rsidRPr="00952D6B">
        <w:rPr>
          <w:rFonts w:hAnsi="標楷體" w:hint="eastAsia"/>
          <w:b/>
          <w:color w:val="000000" w:themeColor="text1"/>
          <w:szCs w:val="32"/>
        </w:rPr>
        <w:t>說法，他刺殺陳女數刀倒臥小木屋木板後，曾坐在路旁休息抽煙，或於</w:t>
      </w:r>
      <w:r w:rsidR="0052004A" w:rsidRPr="00952D6B">
        <w:rPr>
          <w:rFonts w:hAnsi="標楷體" w:hint="eastAsia"/>
          <w:b/>
          <w:color w:val="000000" w:themeColor="text1"/>
          <w:szCs w:val="32"/>
        </w:rPr>
        <w:t>謝志宏</w:t>
      </w:r>
      <w:r w:rsidR="00B4037B" w:rsidRPr="00952D6B">
        <w:rPr>
          <w:rFonts w:hAnsi="標楷體" w:hint="eastAsia"/>
          <w:b/>
          <w:color w:val="000000" w:themeColor="text1"/>
          <w:szCs w:val="32"/>
        </w:rPr>
        <w:t>陳述</w:t>
      </w:r>
      <w:r w:rsidR="00CE3B53" w:rsidRPr="00952D6B">
        <w:rPr>
          <w:rFonts w:hAnsi="標楷體" w:hint="eastAsia"/>
          <w:b/>
          <w:color w:val="000000" w:themeColor="text1"/>
          <w:szCs w:val="32"/>
        </w:rPr>
        <w:t>所稱</w:t>
      </w:r>
      <w:r w:rsidR="00B4037B" w:rsidRPr="00952D6B">
        <w:rPr>
          <w:rFonts w:hAnsi="標楷體" w:hint="eastAsia"/>
          <w:b/>
          <w:color w:val="000000" w:themeColor="text1"/>
          <w:szCs w:val="32"/>
        </w:rPr>
        <w:t>當他發現老農出現在附近時，曾騎車至</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刺殺陳女處提醒有人在出現附近時，曾看到</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抽煙，而</w:t>
      </w:r>
      <w:r w:rsidR="0052004A" w:rsidRPr="00952D6B">
        <w:rPr>
          <w:rFonts w:hAnsi="標楷體" w:hint="eastAsia"/>
          <w:b/>
          <w:color w:val="000000" w:themeColor="text1"/>
          <w:szCs w:val="32"/>
        </w:rPr>
        <w:t>謝志宏</w:t>
      </w:r>
      <w:r w:rsidR="00B4037B" w:rsidRPr="00952D6B">
        <w:rPr>
          <w:rFonts w:hAnsi="標楷體" w:hint="eastAsia"/>
          <w:b/>
          <w:color w:val="000000" w:themeColor="text1"/>
          <w:szCs w:val="32"/>
        </w:rPr>
        <w:t>亦向</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要了一根煙，且在路口處抽煙，然鑑識人員未能採證到二人煙蒂是</w:t>
      </w:r>
      <w:r w:rsidR="00CE3B53" w:rsidRPr="00952D6B">
        <w:rPr>
          <w:rFonts w:hAnsi="標楷體" w:hint="eastAsia"/>
          <w:b/>
          <w:color w:val="000000" w:themeColor="text1"/>
          <w:szCs w:val="32"/>
        </w:rPr>
        <w:t>確定事實，此二根煙蒂DNA鑑定</w:t>
      </w:r>
      <w:r w:rsidR="00B4037B" w:rsidRPr="00952D6B">
        <w:rPr>
          <w:rFonts w:hAnsi="標楷體" w:hint="eastAsia"/>
          <w:b/>
          <w:color w:val="000000" w:themeColor="text1"/>
          <w:szCs w:val="32"/>
        </w:rPr>
        <w:t>，</w:t>
      </w:r>
      <w:r w:rsidR="00CE3B53" w:rsidRPr="00952D6B">
        <w:rPr>
          <w:rFonts w:hAnsi="標楷體" w:hint="eastAsia"/>
          <w:b/>
          <w:color w:val="000000" w:themeColor="text1"/>
          <w:szCs w:val="32"/>
        </w:rPr>
        <w:t>攸關</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殺陳女時</w:t>
      </w:r>
      <w:r w:rsidR="0052004A" w:rsidRPr="00952D6B">
        <w:rPr>
          <w:rFonts w:hAnsi="標楷體" w:hint="eastAsia"/>
          <w:b/>
          <w:color w:val="000000" w:themeColor="text1"/>
          <w:szCs w:val="32"/>
        </w:rPr>
        <w:t>謝志宏</w:t>
      </w:r>
      <w:r w:rsidR="00CE3B53" w:rsidRPr="00952D6B">
        <w:rPr>
          <w:rFonts w:hAnsi="標楷體" w:hint="eastAsia"/>
          <w:b/>
          <w:color w:val="000000" w:themeColor="text1"/>
          <w:szCs w:val="32"/>
        </w:rPr>
        <w:t>是否</w:t>
      </w:r>
      <w:r w:rsidR="00B4037B" w:rsidRPr="00952D6B">
        <w:rPr>
          <w:rFonts w:hAnsi="標楷體" w:hint="eastAsia"/>
          <w:b/>
          <w:color w:val="000000" w:themeColor="text1"/>
          <w:szCs w:val="32"/>
        </w:rPr>
        <w:t>在小木屋前看著</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殺陳女，以及</w:t>
      </w:r>
      <w:r w:rsidR="0052004A" w:rsidRPr="00952D6B">
        <w:rPr>
          <w:rFonts w:hAnsi="標楷體" w:hint="eastAsia"/>
          <w:b/>
          <w:color w:val="000000" w:themeColor="text1"/>
          <w:szCs w:val="32"/>
        </w:rPr>
        <w:t>謝志宏</w:t>
      </w:r>
      <w:r w:rsidR="00B4037B" w:rsidRPr="00952D6B">
        <w:rPr>
          <w:rFonts w:hAnsi="標楷體" w:hint="eastAsia"/>
          <w:b/>
          <w:color w:val="000000" w:themeColor="text1"/>
          <w:szCs w:val="32"/>
        </w:rPr>
        <w:t>接續殺陳女時</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是否也在路旁抽煙看清</w:t>
      </w:r>
      <w:r w:rsidR="0052004A" w:rsidRPr="00952D6B">
        <w:rPr>
          <w:rFonts w:hAnsi="標楷體" w:hint="eastAsia"/>
          <w:b/>
          <w:color w:val="000000" w:themeColor="text1"/>
          <w:szCs w:val="32"/>
        </w:rPr>
        <w:t>謝志宏</w:t>
      </w:r>
      <w:r w:rsidR="00B4037B" w:rsidRPr="00952D6B">
        <w:rPr>
          <w:rFonts w:hAnsi="標楷體" w:hint="eastAsia"/>
          <w:b/>
          <w:color w:val="000000" w:themeColor="text1"/>
          <w:szCs w:val="32"/>
        </w:rPr>
        <w:t>殺陳女之情節是否屬實，本案現場小木屋</w:t>
      </w:r>
      <w:r w:rsidR="000733C1" w:rsidRPr="00952D6B">
        <w:rPr>
          <w:rFonts w:hAnsi="標楷體" w:hint="eastAsia"/>
          <w:b/>
          <w:color w:val="000000" w:themeColor="text1"/>
          <w:szCs w:val="32"/>
        </w:rPr>
        <w:t>並無</w:t>
      </w:r>
      <w:r w:rsidR="00B4037B" w:rsidRPr="00952D6B">
        <w:rPr>
          <w:rFonts w:hAnsi="標楷體" w:hint="eastAsia"/>
          <w:b/>
          <w:color w:val="000000" w:themeColor="text1"/>
          <w:szCs w:val="32"/>
        </w:rPr>
        <w:t>採</w:t>
      </w:r>
      <w:r w:rsidR="000733C1" w:rsidRPr="00952D6B">
        <w:rPr>
          <w:rFonts w:hAnsi="標楷體" w:hint="eastAsia"/>
          <w:b/>
          <w:color w:val="000000" w:themeColor="text1"/>
          <w:szCs w:val="32"/>
        </w:rPr>
        <w:t>取到二人</w:t>
      </w:r>
      <w:r w:rsidR="00B4037B" w:rsidRPr="00952D6B">
        <w:rPr>
          <w:rFonts w:hAnsi="標楷體" w:hint="eastAsia"/>
          <w:b/>
          <w:color w:val="000000" w:themeColor="text1"/>
          <w:szCs w:val="32"/>
        </w:rPr>
        <w:t>抽煙之</w:t>
      </w:r>
      <w:r w:rsidR="000733C1" w:rsidRPr="00952D6B">
        <w:rPr>
          <w:rFonts w:hAnsi="標楷體" w:hint="eastAsia"/>
          <w:b/>
          <w:color w:val="000000" w:themeColor="text1"/>
          <w:szCs w:val="32"/>
        </w:rPr>
        <w:t>跡證</w:t>
      </w:r>
      <w:r w:rsidR="00B4037B" w:rsidRPr="00952D6B">
        <w:rPr>
          <w:rFonts w:hAnsi="標楷體" w:hint="eastAsia"/>
          <w:b/>
          <w:color w:val="000000" w:themeColor="text1"/>
          <w:szCs w:val="32"/>
        </w:rPr>
        <w:t>，即無</w:t>
      </w:r>
      <w:r w:rsidR="00CE3B53" w:rsidRPr="00952D6B">
        <w:rPr>
          <w:rFonts w:hAnsi="標楷體" w:hint="eastAsia"/>
          <w:b/>
          <w:color w:val="000000" w:themeColor="text1"/>
          <w:szCs w:val="32"/>
        </w:rPr>
        <w:t>法證明</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自述其及</w:t>
      </w:r>
      <w:r w:rsidR="0052004A" w:rsidRPr="00952D6B">
        <w:rPr>
          <w:rFonts w:hAnsi="標楷體" w:hint="eastAsia"/>
          <w:b/>
          <w:color w:val="000000" w:themeColor="text1"/>
          <w:szCs w:val="32"/>
        </w:rPr>
        <w:t>謝志宏</w:t>
      </w:r>
      <w:r w:rsidR="00B4037B" w:rsidRPr="00952D6B">
        <w:rPr>
          <w:rFonts w:hAnsi="標楷體" w:hint="eastAsia"/>
          <w:b/>
          <w:color w:val="000000" w:themeColor="text1"/>
          <w:szCs w:val="32"/>
        </w:rPr>
        <w:t>先後殺陳女均在小木屋前抽煙之情節，</w:t>
      </w:r>
      <w:r w:rsidR="00CE3B53" w:rsidRPr="00952D6B">
        <w:rPr>
          <w:rFonts w:hAnsi="標楷體" w:hint="eastAsia"/>
          <w:b/>
          <w:color w:val="000000" w:themeColor="text1"/>
          <w:szCs w:val="32"/>
        </w:rPr>
        <w:t>從而</w:t>
      </w:r>
      <w:r w:rsidR="00B4037B" w:rsidRPr="00952D6B">
        <w:rPr>
          <w:rFonts w:hAnsi="標楷體" w:hint="eastAsia"/>
          <w:b/>
          <w:color w:val="000000" w:themeColor="text1"/>
          <w:szCs w:val="32"/>
        </w:rPr>
        <w:t>，</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僅知其刺陳女短暫休息之際，</w:t>
      </w:r>
      <w:r w:rsidR="0052004A" w:rsidRPr="00952D6B">
        <w:rPr>
          <w:rFonts w:hAnsi="標楷體" w:hint="eastAsia"/>
          <w:b/>
          <w:color w:val="000000" w:themeColor="text1"/>
          <w:szCs w:val="32"/>
        </w:rPr>
        <w:t>謝志宏</w:t>
      </w:r>
      <w:r w:rsidR="00B4037B" w:rsidRPr="00952D6B">
        <w:rPr>
          <w:rFonts w:hAnsi="標楷體" w:hint="eastAsia"/>
          <w:b/>
          <w:color w:val="000000" w:themeColor="text1"/>
          <w:szCs w:val="32"/>
        </w:rPr>
        <w:t>騎車曾向他取煙抽，卻編造二人殺陳女先後抽煙取刀之說法，</w:t>
      </w:r>
      <w:r w:rsidR="00CE3B53" w:rsidRPr="00952D6B">
        <w:rPr>
          <w:rFonts w:hAnsi="標楷體" w:hint="eastAsia"/>
          <w:b/>
          <w:color w:val="000000" w:themeColor="text1"/>
          <w:szCs w:val="32"/>
        </w:rPr>
        <w:t>而與</w:t>
      </w:r>
      <w:r w:rsidR="00B4037B" w:rsidRPr="00952D6B">
        <w:rPr>
          <w:rFonts w:hAnsi="標楷體" w:hint="eastAsia"/>
          <w:b/>
          <w:color w:val="000000" w:themeColor="text1"/>
          <w:szCs w:val="32"/>
        </w:rPr>
        <w:t>刑事局DNA</w:t>
      </w:r>
      <w:r w:rsidR="0073673F" w:rsidRPr="00952D6B">
        <w:rPr>
          <w:rFonts w:hAnsi="標楷體" w:hint="eastAsia"/>
          <w:b/>
          <w:color w:val="000000" w:themeColor="text1"/>
          <w:szCs w:val="32"/>
        </w:rPr>
        <w:t>鑑定結果</w:t>
      </w:r>
      <w:r w:rsidR="00B4037B" w:rsidRPr="00952D6B">
        <w:rPr>
          <w:rFonts w:hAnsi="標楷體" w:hint="eastAsia"/>
          <w:b/>
          <w:color w:val="000000" w:themeColor="text1"/>
          <w:szCs w:val="32"/>
        </w:rPr>
        <w:t>顯然不符，</w:t>
      </w:r>
      <w:r w:rsidR="00CE3B53" w:rsidRPr="00952D6B">
        <w:rPr>
          <w:rFonts w:hAnsi="標楷體" w:hint="eastAsia"/>
          <w:b/>
          <w:color w:val="000000" w:themeColor="text1"/>
          <w:szCs w:val="32"/>
        </w:rPr>
        <w:t>是故，</w:t>
      </w:r>
      <w:r w:rsidR="0052004A" w:rsidRPr="00952D6B">
        <w:rPr>
          <w:rFonts w:hAnsi="標楷體" w:hint="eastAsia"/>
          <w:b/>
          <w:color w:val="000000" w:themeColor="text1"/>
          <w:szCs w:val="32"/>
        </w:rPr>
        <w:t>郭俊偉</w:t>
      </w:r>
      <w:r w:rsidR="00B4037B" w:rsidRPr="00952D6B">
        <w:rPr>
          <w:rFonts w:hAnsi="標楷體" w:hint="eastAsia"/>
          <w:b/>
          <w:color w:val="000000" w:themeColor="text1"/>
          <w:szCs w:val="32"/>
        </w:rPr>
        <w:t>所述二人殺害陳女之情節，</w:t>
      </w:r>
      <w:r w:rsidR="00CE3B53" w:rsidRPr="00952D6B">
        <w:rPr>
          <w:rFonts w:hAnsi="標楷體" w:hint="eastAsia"/>
          <w:b/>
          <w:color w:val="000000" w:themeColor="text1"/>
          <w:szCs w:val="32"/>
        </w:rPr>
        <w:t>欠缺共犯自白之信用性</w:t>
      </w:r>
      <w:r w:rsidR="00B4037B" w:rsidRPr="00952D6B">
        <w:rPr>
          <w:rFonts w:hAnsi="標楷體" w:hint="eastAsia"/>
          <w:b/>
          <w:color w:val="000000" w:themeColor="text1"/>
          <w:szCs w:val="32"/>
        </w:rPr>
        <w:t>。</w:t>
      </w:r>
    </w:p>
    <w:p w:rsidR="00F75368" w:rsidRPr="00952D6B" w:rsidRDefault="00F75368" w:rsidP="00F75368">
      <w:pPr>
        <w:pStyle w:val="3"/>
        <w:rPr>
          <w:rFonts w:hAnsi="標楷體"/>
          <w:b/>
          <w:color w:val="000000" w:themeColor="text1"/>
          <w:szCs w:val="32"/>
        </w:rPr>
      </w:pPr>
      <w:bookmarkStart w:id="41" w:name="_Toc516132538"/>
      <w:bookmarkStart w:id="42" w:name="_Toc516753822"/>
      <w:bookmarkStart w:id="43" w:name="_Toc517101156"/>
      <w:bookmarkStart w:id="44" w:name="_Toc518030942"/>
      <w:r w:rsidRPr="00952D6B">
        <w:rPr>
          <w:rFonts w:hAnsi="標楷體" w:hint="eastAsia"/>
          <w:b/>
          <w:color w:val="000000" w:themeColor="text1"/>
          <w:szCs w:val="32"/>
        </w:rPr>
        <w:t>謝志宏機車把手及查扣當日衣物、拖鞋上均無血跡反應，</w:t>
      </w:r>
      <w:r w:rsidR="00A545F2" w:rsidRPr="00952D6B">
        <w:rPr>
          <w:rFonts w:hAnsi="標楷體" w:hint="eastAsia"/>
          <w:b/>
          <w:color w:val="000000" w:themeColor="text1"/>
          <w:szCs w:val="32"/>
        </w:rPr>
        <w:t>欠缺郭俊偉指稱</w:t>
      </w:r>
      <w:r w:rsidR="00237DEA" w:rsidRPr="00952D6B">
        <w:rPr>
          <w:rFonts w:hAnsi="標楷體" w:hint="eastAsia"/>
          <w:b/>
          <w:color w:val="000000" w:themeColor="text1"/>
          <w:szCs w:val="32"/>
        </w:rPr>
        <w:t>涉案</w:t>
      </w:r>
      <w:r w:rsidRPr="00952D6B">
        <w:rPr>
          <w:rFonts w:hAnsi="標楷體" w:hint="eastAsia"/>
          <w:b/>
          <w:color w:val="000000" w:themeColor="text1"/>
          <w:szCs w:val="32"/>
        </w:rPr>
        <w:t>直接證據之</w:t>
      </w:r>
      <w:r w:rsidR="00A545F2" w:rsidRPr="00952D6B">
        <w:rPr>
          <w:rFonts w:hAnsi="標楷體" w:hint="eastAsia"/>
          <w:b/>
          <w:color w:val="000000" w:themeColor="text1"/>
          <w:szCs w:val="32"/>
        </w:rPr>
        <w:t>物證</w:t>
      </w:r>
      <w:r w:rsidR="00822571" w:rsidRPr="00952D6B">
        <w:rPr>
          <w:rFonts w:hAnsi="標楷體" w:hint="eastAsia"/>
          <w:b/>
          <w:color w:val="000000" w:themeColor="text1"/>
          <w:szCs w:val="32"/>
        </w:rPr>
        <w:t>。</w:t>
      </w:r>
      <w:bookmarkEnd w:id="41"/>
      <w:bookmarkEnd w:id="42"/>
      <w:bookmarkEnd w:id="43"/>
      <w:bookmarkEnd w:id="44"/>
    </w:p>
    <w:p w:rsidR="00B848FC" w:rsidRPr="00952D6B" w:rsidRDefault="00F75368" w:rsidP="00B941E3">
      <w:pPr>
        <w:pStyle w:val="4"/>
        <w:rPr>
          <w:rFonts w:hAnsi="標楷體"/>
          <w:b/>
          <w:color w:val="000000" w:themeColor="text1"/>
          <w:szCs w:val="32"/>
        </w:rPr>
      </w:pPr>
      <w:r w:rsidRPr="00952D6B">
        <w:rPr>
          <w:rFonts w:hAnsi="標楷體" w:hint="eastAsia"/>
          <w:b/>
          <w:color w:val="000000" w:themeColor="text1"/>
          <w:szCs w:val="32"/>
        </w:rPr>
        <w:t>依</w:t>
      </w:r>
      <w:r w:rsidR="00B941E3" w:rsidRPr="00952D6B">
        <w:rPr>
          <w:rFonts w:hAnsi="標楷體" w:hint="eastAsia"/>
          <w:b/>
          <w:color w:val="000000" w:themeColor="text1"/>
          <w:szCs w:val="32"/>
        </w:rPr>
        <w:t>前揭</w:t>
      </w:r>
      <w:r w:rsidR="00B941E3" w:rsidRPr="00952D6B">
        <w:rPr>
          <w:rFonts w:hAnsi="標楷體"/>
          <w:b/>
          <w:color w:val="000000" w:themeColor="text1"/>
          <w:szCs w:val="32"/>
        </w:rPr>
        <w:t>89</w:t>
      </w:r>
      <w:r w:rsidR="00B941E3" w:rsidRPr="00952D6B">
        <w:rPr>
          <w:rFonts w:hAnsi="標楷體" w:hint="eastAsia"/>
          <w:b/>
          <w:color w:val="000000" w:themeColor="text1"/>
          <w:szCs w:val="32"/>
        </w:rPr>
        <w:t>年</w:t>
      </w:r>
      <w:r w:rsidR="00B941E3" w:rsidRPr="00952D6B">
        <w:rPr>
          <w:rFonts w:hAnsi="標楷體"/>
          <w:b/>
          <w:color w:val="000000" w:themeColor="text1"/>
          <w:szCs w:val="32"/>
        </w:rPr>
        <w:t>6</w:t>
      </w:r>
      <w:r w:rsidR="00B941E3" w:rsidRPr="00952D6B">
        <w:rPr>
          <w:rFonts w:hAnsi="標楷體" w:hint="eastAsia"/>
          <w:b/>
          <w:color w:val="000000" w:themeColor="text1"/>
          <w:szCs w:val="32"/>
        </w:rPr>
        <w:t>月</w:t>
      </w:r>
      <w:r w:rsidR="00B941E3" w:rsidRPr="00952D6B">
        <w:rPr>
          <w:rFonts w:hAnsi="標楷體"/>
          <w:b/>
          <w:color w:val="000000" w:themeColor="text1"/>
          <w:szCs w:val="32"/>
        </w:rPr>
        <w:t>28</w:t>
      </w:r>
      <w:r w:rsidR="00B941E3" w:rsidRPr="00952D6B">
        <w:rPr>
          <w:rFonts w:hAnsi="標楷體" w:hint="eastAsia"/>
          <w:b/>
          <w:color w:val="000000" w:themeColor="text1"/>
          <w:szCs w:val="32"/>
        </w:rPr>
        <w:t>日及</w:t>
      </w:r>
      <w:r w:rsidR="00B941E3" w:rsidRPr="00952D6B">
        <w:rPr>
          <w:rFonts w:hAnsi="標楷體"/>
          <w:b/>
          <w:color w:val="000000" w:themeColor="text1"/>
          <w:szCs w:val="32"/>
        </w:rPr>
        <w:t>89</w:t>
      </w:r>
      <w:r w:rsidR="00B941E3" w:rsidRPr="00952D6B">
        <w:rPr>
          <w:rFonts w:hAnsi="標楷體" w:hint="eastAsia"/>
          <w:b/>
          <w:color w:val="000000" w:themeColor="text1"/>
          <w:szCs w:val="32"/>
        </w:rPr>
        <w:t>年</w:t>
      </w:r>
      <w:r w:rsidR="00B941E3" w:rsidRPr="00952D6B">
        <w:rPr>
          <w:rFonts w:hAnsi="標楷體"/>
          <w:b/>
          <w:color w:val="000000" w:themeColor="text1"/>
          <w:szCs w:val="32"/>
        </w:rPr>
        <w:t>7</w:t>
      </w:r>
      <w:r w:rsidR="00B941E3" w:rsidRPr="00952D6B">
        <w:rPr>
          <w:rFonts w:hAnsi="標楷體" w:hint="eastAsia"/>
          <w:b/>
          <w:color w:val="000000" w:themeColor="text1"/>
          <w:szCs w:val="32"/>
        </w:rPr>
        <w:t>月</w:t>
      </w:r>
      <w:r w:rsidR="00B941E3" w:rsidRPr="00952D6B">
        <w:rPr>
          <w:rFonts w:hAnsi="標楷體"/>
          <w:b/>
          <w:color w:val="000000" w:themeColor="text1"/>
          <w:szCs w:val="32"/>
        </w:rPr>
        <w:t>5</w:t>
      </w:r>
      <w:r w:rsidR="00B941E3" w:rsidRPr="00952D6B">
        <w:rPr>
          <w:rFonts w:hAnsi="標楷體" w:hint="eastAsia"/>
          <w:b/>
          <w:color w:val="000000" w:themeColor="text1"/>
          <w:szCs w:val="32"/>
        </w:rPr>
        <w:t>日二次警詢筆錄及</w:t>
      </w:r>
      <w:r w:rsidR="00592BD6" w:rsidRPr="00952D6B">
        <w:rPr>
          <w:rFonts w:hAnsi="標楷體" w:hint="eastAsia"/>
          <w:b/>
          <w:color w:val="000000" w:themeColor="text1"/>
          <w:szCs w:val="32"/>
        </w:rPr>
        <w:t>臺南</w:t>
      </w:r>
      <w:r w:rsidR="00B941E3" w:rsidRPr="00952D6B">
        <w:rPr>
          <w:rFonts w:hAnsi="標楷體" w:hint="eastAsia"/>
          <w:b/>
          <w:color w:val="000000" w:themeColor="text1"/>
          <w:szCs w:val="32"/>
        </w:rPr>
        <w:t>高分院</w:t>
      </w:r>
      <w:r w:rsidR="00B941E3" w:rsidRPr="00952D6B">
        <w:rPr>
          <w:rFonts w:hAnsi="標楷體"/>
          <w:b/>
          <w:color w:val="000000" w:themeColor="text1"/>
          <w:szCs w:val="32"/>
        </w:rPr>
        <w:t>99</w:t>
      </w:r>
      <w:r w:rsidR="00B941E3" w:rsidRPr="00952D6B">
        <w:rPr>
          <w:rFonts w:hAnsi="標楷體" w:hint="eastAsia"/>
          <w:b/>
          <w:color w:val="000000" w:themeColor="text1"/>
          <w:szCs w:val="32"/>
        </w:rPr>
        <w:t>年</w:t>
      </w:r>
      <w:r w:rsidR="00B941E3" w:rsidRPr="00952D6B">
        <w:rPr>
          <w:rFonts w:hAnsi="標楷體"/>
          <w:b/>
          <w:color w:val="000000" w:themeColor="text1"/>
          <w:szCs w:val="32"/>
        </w:rPr>
        <w:t>(</w:t>
      </w:r>
      <w:r w:rsidR="00B941E3" w:rsidRPr="00952D6B">
        <w:rPr>
          <w:rFonts w:hAnsi="標楷體" w:hint="eastAsia"/>
          <w:b/>
          <w:color w:val="000000" w:themeColor="text1"/>
          <w:szCs w:val="32"/>
        </w:rPr>
        <w:t>更七）第</w:t>
      </w:r>
      <w:r w:rsidR="00B941E3" w:rsidRPr="00952D6B">
        <w:rPr>
          <w:rFonts w:hAnsi="標楷體"/>
          <w:b/>
          <w:color w:val="000000" w:themeColor="text1"/>
          <w:szCs w:val="32"/>
        </w:rPr>
        <w:t>186</w:t>
      </w:r>
      <w:r w:rsidR="00B941E3" w:rsidRPr="00952D6B">
        <w:rPr>
          <w:rFonts w:hAnsi="標楷體" w:hint="eastAsia"/>
          <w:b/>
          <w:color w:val="000000" w:themeColor="text1"/>
          <w:szCs w:val="32"/>
        </w:rPr>
        <w:t>號判決書郭俊偉稱</w:t>
      </w:r>
      <w:r w:rsidR="00822571" w:rsidRPr="00952D6B">
        <w:rPr>
          <w:rFonts w:hAnsi="標楷體" w:hint="eastAsia"/>
          <w:b/>
          <w:color w:val="000000" w:themeColor="text1"/>
          <w:szCs w:val="32"/>
        </w:rPr>
        <w:t>：</w:t>
      </w:r>
      <w:r w:rsidR="00B941E3" w:rsidRPr="00952D6B">
        <w:rPr>
          <w:rFonts w:hAnsi="標楷體" w:hint="eastAsia"/>
          <w:b/>
          <w:color w:val="000000" w:themeColor="text1"/>
          <w:szCs w:val="32"/>
        </w:rPr>
        <w:t>「謝志宏砍殺陳女後，我在上面抽煙，忽然聽見一聲腳踏車緊急煞車聲，我一轉頭看見一位老農夫</w:t>
      </w:r>
      <w:r w:rsidR="00B941E3" w:rsidRPr="00952D6B">
        <w:rPr>
          <w:rFonts w:hAnsi="標楷體"/>
          <w:b/>
          <w:color w:val="000000" w:themeColor="text1"/>
          <w:szCs w:val="32"/>
        </w:rPr>
        <w:t>(</w:t>
      </w:r>
      <w:r w:rsidR="00B941E3" w:rsidRPr="00952D6B">
        <w:rPr>
          <w:rFonts w:hAnsi="標楷體" w:hint="eastAsia"/>
          <w:b/>
          <w:color w:val="000000" w:themeColor="text1"/>
          <w:szCs w:val="32"/>
        </w:rPr>
        <w:t>阿伯</w:t>
      </w:r>
      <w:r w:rsidR="00B941E3" w:rsidRPr="00952D6B">
        <w:rPr>
          <w:rFonts w:hAnsi="標楷體"/>
          <w:b/>
          <w:color w:val="000000" w:themeColor="text1"/>
          <w:szCs w:val="32"/>
        </w:rPr>
        <w:t>)</w:t>
      </w:r>
      <w:r w:rsidR="00B941E3" w:rsidRPr="00952D6B">
        <w:rPr>
          <w:rFonts w:hAnsi="標楷體" w:hint="eastAsia"/>
          <w:b/>
          <w:color w:val="000000" w:themeColor="text1"/>
          <w:szCs w:val="32"/>
        </w:rPr>
        <w:t>，我就跳下拿起在謝志宏手上的刀，走在阿伯</w:t>
      </w:r>
      <w:r w:rsidR="00B941E3" w:rsidRPr="00952D6B">
        <w:rPr>
          <w:rFonts w:hAnsi="標楷體"/>
          <w:b/>
          <w:color w:val="000000" w:themeColor="text1"/>
          <w:szCs w:val="32"/>
        </w:rPr>
        <w:t>(</w:t>
      </w:r>
      <w:r w:rsidR="00B941E3" w:rsidRPr="00952D6B">
        <w:rPr>
          <w:rFonts w:hAnsi="標楷體" w:hint="eastAsia"/>
          <w:b/>
          <w:color w:val="000000" w:themeColor="text1"/>
          <w:szCs w:val="32"/>
        </w:rPr>
        <w:t>陳清木</w:t>
      </w:r>
      <w:r w:rsidR="00B941E3" w:rsidRPr="00952D6B">
        <w:rPr>
          <w:rFonts w:hAnsi="標楷體"/>
          <w:b/>
          <w:color w:val="000000" w:themeColor="text1"/>
          <w:szCs w:val="32"/>
        </w:rPr>
        <w:t>)</w:t>
      </w:r>
      <w:r w:rsidR="00B941E3" w:rsidRPr="00952D6B">
        <w:rPr>
          <w:rFonts w:hAnsi="標楷體" w:hint="eastAsia"/>
          <w:b/>
          <w:color w:val="000000" w:themeColor="text1"/>
          <w:szCs w:val="32"/>
        </w:rPr>
        <w:t>左側，我就右手反刺張清木身體前面，而張清木再走二、三步即倒地，我又上</w:t>
      </w:r>
      <w:r w:rsidR="00B941E3" w:rsidRPr="00952D6B">
        <w:rPr>
          <w:rFonts w:hAnsi="標楷體" w:hint="eastAsia"/>
          <w:b/>
          <w:color w:val="000000" w:themeColor="text1"/>
          <w:szCs w:val="32"/>
        </w:rPr>
        <w:lastRenderedPageBreak/>
        <w:t>前從背部補殺一刀。謝志宏追來奪下我的刀子又補兩刀。我與謝志宏就回機車處騎機車繼續往前騎約三十公尺，左轉到和順路二段</w:t>
      </w:r>
      <w:r w:rsidR="00056E23" w:rsidRPr="00952D6B">
        <w:rPr>
          <w:rFonts w:hAnsi="標楷體" w:hint="eastAsia"/>
          <w:b/>
          <w:color w:val="000000" w:themeColor="text1"/>
          <w:szCs w:val="32"/>
        </w:rPr>
        <w:t>XXX</w:t>
      </w:r>
      <w:r w:rsidR="00B941E3" w:rsidRPr="00952D6B">
        <w:rPr>
          <w:rFonts w:hAnsi="標楷體" w:hint="eastAsia"/>
          <w:b/>
          <w:color w:val="000000" w:themeColor="text1"/>
          <w:szCs w:val="32"/>
        </w:rPr>
        <w:t>號鐵皮屋前</w:t>
      </w:r>
      <w:r w:rsidR="00B941E3" w:rsidRPr="00952D6B">
        <w:rPr>
          <w:rFonts w:hAnsi="標楷體"/>
          <w:b/>
          <w:color w:val="000000" w:themeColor="text1"/>
          <w:szCs w:val="32"/>
        </w:rPr>
        <w:t>(151</w:t>
      </w:r>
      <w:r w:rsidR="00B941E3" w:rsidRPr="00952D6B">
        <w:rPr>
          <w:rFonts w:hAnsi="標楷體" w:hint="eastAsia"/>
          <w:b/>
          <w:color w:val="000000" w:themeColor="text1"/>
          <w:szCs w:val="32"/>
        </w:rPr>
        <w:t>巷口對面</w:t>
      </w:r>
      <w:r w:rsidR="00B941E3" w:rsidRPr="00952D6B">
        <w:rPr>
          <w:rFonts w:hAnsi="標楷體"/>
          <w:b/>
          <w:color w:val="000000" w:themeColor="text1"/>
          <w:szCs w:val="32"/>
        </w:rPr>
        <w:t>)</w:t>
      </w:r>
      <w:r w:rsidR="00B941E3" w:rsidRPr="00952D6B">
        <w:rPr>
          <w:rFonts w:hAnsi="標楷體" w:hint="eastAsia"/>
          <w:b/>
          <w:color w:val="000000" w:themeColor="text1"/>
          <w:szCs w:val="32"/>
        </w:rPr>
        <w:t>停下來，謝志宏就拿蝴蠂刀還給我</w:t>
      </w:r>
      <w:r w:rsidR="00822571" w:rsidRPr="00952D6B">
        <w:rPr>
          <w:rFonts w:hAnsi="標楷體" w:hint="eastAsia"/>
          <w:b/>
          <w:color w:val="000000" w:themeColor="text1"/>
          <w:szCs w:val="32"/>
        </w:rPr>
        <w:t>。」</w:t>
      </w:r>
    </w:p>
    <w:p w:rsidR="00F75368" w:rsidRPr="00952D6B" w:rsidRDefault="00F75368" w:rsidP="00B848FC">
      <w:pPr>
        <w:pStyle w:val="4"/>
        <w:rPr>
          <w:rFonts w:hAnsi="標楷體"/>
          <w:color w:val="000000" w:themeColor="text1"/>
          <w:szCs w:val="32"/>
        </w:rPr>
      </w:pPr>
      <w:r w:rsidRPr="00952D6B">
        <w:rPr>
          <w:rFonts w:hAnsi="標楷體" w:hint="eastAsia"/>
          <w:color w:val="000000" w:themeColor="text1"/>
          <w:szCs w:val="32"/>
        </w:rPr>
        <w:t>倘若郭俊偉所述此情節無誤，則謝志宏是最後持刀殺害老農張清木且持刀騎車一小段路方把凶刀交還給郭俊偉，則</w:t>
      </w:r>
      <w:r w:rsidR="00B848FC" w:rsidRPr="00952D6B">
        <w:rPr>
          <w:rFonts w:hAnsi="標楷體" w:hint="eastAsia"/>
          <w:color w:val="000000" w:themeColor="text1"/>
          <w:szCs w:val="32"/>
        </w:rPr>
        <w:t>依據</w:t>
      </w:r>
      <w:r w:rsidR="00B848FC" w:rsidRPr="00952D6B">
        <w:rPr>
          <w:rFonts w:hAnsi="標楷體" w:hint="eastAsia"/>
          <w:b/>
          <w:color w:val="000000" w:themeColor="text1"/>
          <w:szCs w:val="32"/>
        </w:rPr>
        <w:t>基本血跡濆濺鑑識基本原理「當刀刺入肌肉時，血液即會順著刀刃流出且刀刃拉出時血液亦會順刀刃拔出方向順勢噴出(反濺)，若刀刃本身有血溝之設計則血液流出必定更多，故幾乎在持刀者自身均會發現反濺血跡」</w:t>
      </w:r>
      <w:r w:rsidR="00822571" w:rsidRPr="00952D6B">
        <w:rPr>
          <w:rFonts w:hAnsi="標楷體" w:hint="eastAsia"/>
          <w:b/>
          <w:color w:val="000000" w:themeColor="text1"/>
          <w:szCs w:val="32"/>
        </w:rPr>
        <w:t>，</w:t>
      </w:r>
      <w:r w:rsidR="00B848FC" w:rsidRPr="00952D6B">
        <w:rPr>
          <w:rFonts w:hAnsi="標楷體" w:hint="eastAsia"/>
          <w:b/>
          <w:color w:val="000000" w:themeColor="text1"/>
          <w:szCs w:val="32"/>
        </w:rPr>
        <w:t>則</w:t>
      </w:r>
      <w:r w:rsidRPr="00952D6B">
        <w:rPr>
          <w:rFonts w:hAnsi="標楷體" w:hint="eastAsia"/>
          <w:color w:val="000000" w:themeColor="text1"/>
          <w:szCs w:val="32"/>
        </w:rPr>
        <w:t>謝志宏之手、衣物及機車</w:t>
      </w:r>
      <w:r w:rsidR="00B848FC" w:rsidRPr="00952D6B">
        <w:rPr>
          <w:rFonts w:hAnsi="標楷體" w:hint="eastAsia"/>
          <w:color w:val="000000" w:themeColor="text1"/>
          <w:szCs w:val="32"/>
        </w:rPr>
        <w:t>當</w:t>
      </w:r>
      <w:r w:rsidRPr="00952D6B">
        <w:rPr>
          <w:rFonts w:hAnsi="標楷體" w:hint="eastAsia"/>
          <w:color w:val="000000" w:themeColor="text1"/>
          <w:szCs w:val="32"/>
        </w:rPr>
        <w:t>沾染到血跡</w:t>
      </w:r>
      <w:r w:rsidR="00B848FC" w:rsidRPr="00952D6B">
        <w:rPr>
          <w:rFonts w:hAnsi="標楷體" w:hint="eastAsia"/>
          <w:color w:val="000000" w:themeColor="text1"/>
          <w:szCs w:val="32"/>
        </w:rPr>
        <w:t>，若凶嫌身上衣物顯示未經用大量水清洗且以血液試劑測試卻完全沒有任何血液反應，因現行血液試劑敏靈度業高達二萬分之一到五百萬分之一範圍，即可反推為非血衣，</w:t>
      </w:r>
      <w:r w:rsidRPr="00952D6B">
        <w:rPr>
          <w:rFonts w:hAnsi="標楷體" w:hint="eastAsia"/>
          <w:color w:val="000000" w:themeColor="text1"/>
          <w:szCs w:val="32"/>
        </w:rPr>
        <w:t>然而警方在勘察謝志宏機車左、右把手(</w:t>
      </w:r>
      <w:r w:rsidR="00822571" w:rsidRPr="00952D6B">
        <w:rPr>
          <w:rFonts w:hAnsi="標楷體" w:hint="eastAsia"/>
          <w:color w:val="000000" w:themeColor="text1"/>
          <w:szCs w:val="32"/>
        </w:rPr>
        <w:t>如圖3</w:t>
      </w:r>
      <w:r w:rsidRPr="00952D6B">
        <w:rPr>
          <w:rFonts w:hAnsi="標楷體" w:hint="eastAsia"/>
          <w:color w:val="000000" w:themeColor="text1"/>
          <w:szCs w:val="32"/>
        </w:rPr>
        <w:t>)，經檢測並無血液反應，據此可反證謝志宏之手及機車均未沾到任何血漬，此結果已足以推翻謝志宏持刀殺陳女廿幾刀及殺害老農二刀的說法，亦即謝志宏並未握及沾血之凶刀，更未砍殺陳女及老農之舉，自此佐證謝志宏未涉嫌殺人的事實已明。</w:t>
      </w:r>
    </w:p>
    <w:p w:rsidR="00F75368" w:rsidRPr="00952D6B" w:rsidRDefault="00FC5B57" w:rsidP="00574AC0">
      <w:pPr>
        <w:pStyle w:val="4"/>
        <w:rPr>
          <w:rFonts w:hAnsi="標楷體"/>
          <w:color w:val="000000" w:themeColor="text1"/>
          <w:szCs w:val="32"/>
        </w:rPr>
      </w:pPr>
      <w:r w:rsidRPr="00952D6B">
        <w:rPr>
          <w:rFonts w:hAnsi="標楷體" w:hint="eastAsia"/>
          <w:color w:val="000000" w:themeColor="text1"/>
          <w:szCs w:val="32"/>
        </w:rPr>
        <w:t>另</w:t>
      </w:r>
      <w:r w:rsidR="00F75368" w:rsidRPr="00952D6B">
        <w:rPr>
          <w:rFonts w:hAnsi="標楷體" w:hint="eastAsia"/>
          <w:color w:val="000000" w:themeColor="text1"/>
          <w:szCs w:val="32"/>
        </w:rPr>
        <w:t>警方查扣謝志宏拖鞋，經刑事局以O-Tolidine血跡反應檢測法檢測結果，未發現可疑血斑，O-Tolidine血跡試劑對血液反應靈敏度達十萬分之一。</w:t>
      </w:r>
      <w:r w:rsidRPr="00952D6B">
        <w:rPr>
          <w:rFonts w:hAnsi="標楷體" w:hint="eastAsia"/>
          <w:color w:val="000000" w:themeColor="text1"/>
          <w:szCs w:val="32"/>
        </w:rPr>
        <w:t>若謝志宏有刺殺二人其拖鞋不沾到的可能性微乎其微，</w:t>
      </w:r>
      <w:r w:rsidR="00F75368" w:rsidRPr="00952D6B">
        <w:rPr>
          <w:rFonts w:hAnsi="標楷體" w:hint="eastAsia"/>
          <w:color w:val="000000" w:themeColor="text1"/>
          <w:szCs w:val="32"/>
        </w:rPr>
        <w:t>未能檢驗出血液反應</w:t>
      </w:r>
      <w:r w:rsidRPr="00952D6B">
        <w:rPr>
          <w:rFonts w:hAnsi="標楷體" w:hint="eastAsia"/>
          <w:color w:val="000000" w:themeColor="text1"/>
          <w:szCs w:val="32"/>
        </w:rPr>
        <w:t>幾乎可以肯定未沾到血跡，復就</w:t>
      </w:r>
      <w:r w:rsidR="00F75368" w:rsidRPr="00952D6B">
        <w:rPr>
          <w:rFonts w:hAnsi="標楷體" w:hint="eastAsia"/>
          <w:color w:val="000000" w:themeColor="text1"/>
          <w:szCs w:val="32"/>
        </w:rPr>
        <w:t>本案陳女</w:t>
      </w:r>
      <w:r w:rsidRPr="00952D6B">
        <w:rPr>
          <w:rFonts w:hAnsi="標楷體" w:hint="eastAsia"/>
          <w:color w:val="000000" w:themeColor="text1"/>
          <w:szCs w:val="32"/>
        </w:rPr>
        <w:t>身受</w:t>
      </w:r>
      <w:r w:rsidR="00F75368" w:rsidRPr="00952D6B">
        <w:rPr>
          <w:rFonts w:hAnsi="標楷體" w:hint="eastAsia"/>
          <w:color w:val="000000" w:themeColor="text1"/>
          <w:szCs w:val="32"/>
        </w:rPr>
        <w:t>四十幾處刀及老農五處創傷</w:t>
      </w:r>
      <w:r w:rsidRPr="00952D6B">
        <w:rPr>
          <w:rFonts w:hAnsi="標楷體" w:hint="eastAsia"/>
          <w:color w:val="000000" w:themeColor="text1"/>
          <w:szCs w:val="32"/>
        </w:rPr>
        <w:t>，犯罪現場充斥大量血跡，</w:t>
      </w:r>
      <w:r w:rsidR="00574AC0" w:rsidRPr="00952D6B">
        <w:rPr>
          <w:rFonts w:hAnsi="標楷體" w:hint="eastAsia"/>
          <w:color w:val="000000" w:themeColor="text1"/>
          <w:szCs w:val="32"/>
        </w:rPr>
        <w:t>依據上開</w:t>
      </w:r>
      <w:r w:rsidR="00574AC0" w:rsidRPr="00952D6B">
        <w:rPr>
          <w:rFonts w:hAnsi="標楷體" w:hint="eastAsia"/>
          <w:color w:val="000000" w:themeColor="text1"/>
          <w:szCs w:val="32"/>
        </w:rPr>
        <w:lastRenderedPageBreak/>
        <w:t>證據推論</w:t>
      </w:r>
      <w:r w:rsidR="00F75368" w:rsidRPr="00952D6B">
        <w:rPr>
          <w:rFonts w:hAnsi="標楷體" w:hint="eastAsia"/>
          <w:color w:val="000000" w:themeColor="text1"/>
          <w:szCs w:val="32"/>
        </w:rPr>
        <w:t>謝志宏並未接近現場的可能性極高，</w:t>
      </w:r>
      <w:r w:rsidR="00574AC0" w:rsidRPr="00952D6B">
        <w:rPr>
          <w:rFonts w:hAnsi="標楷體" w:hint="eastAsia"/>
          <w:color w:val="000000" w:themeColor="text1"/>
          <w:szCs w:val="32"/>
        </w:rPr>
        <w:t>是則，郭俊偉陳述謝志宏參與犯罪其真實性（信用性）非無疑問</w:t>
      </w:r>
      <w:r w:rsidR="00F75368" w:rsidRPr="00952D6B">
        <w:rPr>
          <w:rFonts w:hAnsi="標楷體" w:hint="eastAsia"/>
          <w:color w:val="000000" w:themeColor="text1"/>
          <w:szCs w:val="32"/>
        </w:rPr>
        <w:t>。</w:t>
      </w:r>
    </w:p>
    <w:p w:rsidR="00F75368" w:rsidRPr="00952D6B" w:rsidRDefault="00F75368" w:rsidP="008856D5">
      <w:pPr>
        <w:overflowPunct/>
        <w:autoSpaceDE/>
        <w:autoSpaceDN/>
        <w:spacing w:line="0" w:lineRule="atLeast"/>
        <w:ind w:leftChars="149" w:left="507" w:rightChars="10" w:right="34" w:firstLineChars="176" w:firstLine="529"/>
        <w:jc w:val="center"/>
        <w:rPr>
          <w:rFonts w:hAnsi="標楷體"/>
          <w:b/>
          <w:color w:val="000000" w:themeColor="text1"/>
          <w:sz w:val="28"/>
          <w:szCs w:val="28"/>
        </w:rPr>
      </w:pPr>
    </w:p>
    <w:p w:rsidR="00A570C2" w:rsidRPr="00952D6B" w:rsidRDefault="00366EA4" w:rsidP="00A570C2">
      <w:pPr>
        <w:pStyle w:val="3"/>
        <w:rPr>
          <w:color w:val="000000" w:themeColor="text1"/>
        </w:rPr>
      </w:pPr>
      <w:bookmarkStart w:id="45" w:name="_Toc516132539"/>
      <w:bookmarkStart w:id="46" w:name="_Toc516753823"/>
      <w:bookmarkStart w:id="47" w:name="_Toc517101157"/>
      <w:bookmarkStart w:id="48" w:name="_Toc518030943"/>
      <w:r w:rsidRPr="00952D6B">
        <w:rPr>
          <w:rFonts w:hint="eastAsia"/>
          <w:color w:val="000000" w:themeColor="text1"/>
        </w:rPr>
        <w:t>綜上</w:t>
      </w:r>
      <w:r w:rsidRPr="00952D6B">
        <w:rPr>
          <w:rFonts w:hAnsi="標楷體" w:hint="eastAsia"/>
          <w:color w:val="000000" w:themeColor="text1"/>
        </w:rPr>
        <w:t>，</w:t>
      </w:r>
      <w:r w:rsidR="00A570C2" w:rsidRPr="00952D6B">
        <w:rPr>
          <w:rFonts w:hint="eastAsia"/>
          <w:color w:val="000000" w:themeColor="text1"/>
        </w:rPr>
        <w:t>原確定判決採用郭俊偉共犯自白為據，然該自白並非毫無陷害他人之供述利益，且其供詞反覆，所稱接續殺人並凶刀交換與現場勘驗事證不符；又謝志宏機車把手及查扣當日衣物、拖鞋上均無血跡反應，亦無郭俊偉指稱涉案之直接證據，其共犯供述之信用性顯有疑問，原確定判決就該共犯自白瑕疵處未予究明，即採為判決基礎，均有違經驗法則、採證法則與自白法則，並涉有刑事訴訟法第</w:t>
      </w:r>
      <w:r w:rsidR="00606F7B" w:rsidRPr="00952D6B">
        <w:rPr>
          <w:rFonts w:hint="eastAsia"/>
          <w:color w:val="000000" w:themeColor="text1"/>
        </w:rPr>
        <w:t>379</w:t>
      </w:r>
      <w:r w:rsidR="00A570C2" w:rsidRPr="00952D6B">
        <w:rPr>
          <w:rFonts w:hint="eastAsia"/>
          <w:color w:val="000000" w:themeColor="text1"/>
        </w:rPr>
        <w:t>條第</w:t>
      </w:r>
      <w:r w:rsidR="00606F7B" w:rsidRPr="00952D6B">
        <w:rPr>
          <w:rFonts w:hint="eastAsia"/>
          <w:color w:val="000000" w:themeColor="text1"/>
        </w:rPr>
        <w:t>10</w:t>
      </w:r>
      <w:r w:rsidR="00A570C2" w:rsidRPr="00952D6B">
        <w:rPr>
          <w:rFonts w:hint="eastAsia"/>
          <w:color w:val="000000" w:themeColor="text1"/>
        </w:rPr>
        <w:t>款、第</w:t>
      </w:r>
      <w:r w:rsidR="00606F7B" w:rsidRPr="00952D6B">
        <w:rPr>
          <w:rFonts w:hint="eastAsia"/>
          <w:color w:val="000000" w:themeColor="text1"/>
        </w:rPr>
        <w:t>14</w:t>
      </w:r>
      <w:r w:rsidR="00A570C2" w:rsidRPr="00952D6B">
        <w:rPr>
          <w:rFonts w:hint="eastAsia"/>
          <w:color w:val="000000" w:themeColor="text1"/>
        </w:rPr>
        <w:t>款應於審判期日調查之證據未予調查與判決理由矛盾之違誤。</w:t>
      </w:r>
      <w:bookmarkEnd w:id="45"/>
      <w:bookmarkEnd w:id="46"/>
      <w:bookmarkEnd w:id="47"/>
      <w:bookmarkEnd w:id="48"/>
    </w:p>
    <w:p w:rsidR="00366EA4" w:rsidRPr="00952D6B" w:rsidRDefault="00366EA4" w:rsidP="008856D5">
      <w:pPr>
        <w:rPr>
          <w:color w:val="000000" w:themeColor="text1"/>
        </w:rPr>
      </w:pPr>
    </w:p>
    <w:p w:rsidR="00F13D94" w:rsidRPr="00952D6B" w:rsidRDefault="00E81B68" w:rsidP="00C91A2A">
      <w:pPr>
        <w:pStyle w:val="2"/>
        <w:rPr>
          <w:rFonts w:hAnsi="標楷體"/>
          <w:b/>
          <w:color w:val="000000" w:themeColor="text1"/>
        </w:rPr>
      </w:pPr>
      <w:bookmarkStart w:id="49" w:name="_Toc518030944"/>
      <w:r w:rsidRPr="00952D6B">
        <w:rPr>
          <w:rFonts w:hint="eastAsia"/>
          <w:b/>
          <w:color w:val="000000" w:themeColor="text1"/>
        </w:rPr>
        <w:t>原確定判決</w:t>
      </w:r>
      <w:r w:rsidR="00A545F2" w:rsidRPr="00952D6B">
        <w:rPr>
          <w:rFonts w:hint="eastAsia"/>
          <w:b/>
          <w:color w:val="000000" w:themeColor="text1"/>
        </w:rPr>
        <w:t>認定謝志宏共犯殺人</w:t>
      </w:r>
      <w:r w:rsidR="00D7670A" w:rsidRPr="00952D6B">
        <w:rPr>
          <w:rFonts w:hint="eastAsia"/>
          <w:b/>
          <w:color w:val="000000" w:themeColor="text1"/>
        </w:rPr>
        <w:t>係以</w:t>
      </w:r>
      <w:r w:rsidR="00366EA4" w:rsidRPr="00952D6B">
        <w:rPr>
          <w:rFonts w:hint="eastAsia"/>
          <w:b/>
          <w:color w:val="000000" w:themeColor="text1"/>
        </w:rPr>
        <w:t>法務部法醫研究</w:t>
      </w:r>
      <w:r w:rsidR="00921849" w:rsidRPr="00952D6B">
        <w:rPr>
          <w:rFonts w:hint="eastAsia"/>
          <w:b/>
          <w:color w:val="000000" w:themeColor="text1"/>
        </w:rPr>
        <w:t>所稱</w:t>
      </w:r>
      <w:r w:rsidR="00366EA4" w:rsidRPr="00952D6B">
        <w:rPr>
          <w:rFonts w:hint="eastAsia"/>
          <w:b/>
          <w:color w:val="000000" w:themeColor="text1"/>
        </w:rPr>
        <w:t>陳女部分</w:t>
      </w:r>
      <w:r w:rsidR="00921849" w:rsidRPr="00952D6B">
        <w:rPr>
          <w:rFonts w:hint="eastAsia"/>
          <w:b/>
          <w:color w:val="000000" w:themeColor="text1"/>
        </w:rPr>
        <w:t>「無法排除一人以上行兇所造成」</w:t>
      </w:r>
      <w:r w:rsidR="00366EA4" w:rsidRPr="00952D6B">
        <w:rPr>
          <w:rFonts w:hint="eastAsia"/>
          <w:b/>
          <w:color w:val="000000" w:themeColor="text1"/>
        </w:rPr>
        <w:t>與張清木部分「</w:t>
      </w:r>
      <w:r w:rsidR="00366EA4" w:rsidRPr="00952D6B">
        <w:rPr>
          <w:rFonts w:hAnsi="標楷體" w:hint="eastAsia"/>
          <w:b/>
          <w:color w:val="000000" w:themeColor="text1"/>
        </w:rPr>
        <w:t>由三處不同方向刺入，應為二人所為</w:t>
      </w:r>
      <w:r w:rsidR="00F13D94" w:rsidRPr="00952D6B">
        <w:rPr>
          <w:rFonts w:hAnsi="標楷體" w:hint="eastAsia"/>
          <w:b/>
          <w:color w:val="000000" w:themeColor="text1"/>
        </w:rPr>
        <w:t>」</w:t>
      </w:r>
      <w:r w:rsidR="00F13D94" w:rsidRPr="00952D6B">
        <w:rPr>
          <w:rFonts w:hint="eastAsia"/>
          <w:b/>
          <w:color w:val="000000" w:themeColor="text1"/>
        </w:rPr>
        <w:t>之</w:t>
      </w:r>
      <w:r w:rsidR="00D7670A" w:rsidRPr="00952D6B">
        <w:rPr>
          <w:rFonts w:hint="eastAsia"/>
          <w:b/>
          <w:color w:val="000000" w:themeColor="text1"/>
        </w:rPr>
        <w:t>意見為據，然該所</w:t>
      </w:r>
      <w:r w:rsidR="00F13D94" w:rsidRPr="00952D6B">
        <w:rPr>
          <w:rFonts w:hint="eastAsia"/>
          <w:b/>
          <w:color w:val="000000" w:themeColor="text1"/>
        </w:rPr>
        <w:t>已</w:t>
      </w:r>
      <w:r w:rsidR="00C37B0B" w:rsidRPr="00952D6B">
        <w:rPr>
          <w:rFonts w:hint="eastAsia"/>
          <w:b/>
          <w:color w:val="000000" w:themeColor="text1"/>
        </w:rPr>
        <w:t>就上開鑑定為法醫文書審查，全然推翻前揭</w:t>
      </w:r>
      <w:r w:rsidR="0031021E" w:rsidRPr="00952D6B">
        <w:rPr>
          <w:rFonts w:hint="eastAsia"/>
          <w:b/>
          <w:color w:val="000000" w:themeColor="text1"/>
        </w:rPr>
        <w:t>同一機關</w:t>
      </w:r>
      <w:r w:rsidR="00A570C2" w:rsidRPr="00952D6B">
        <w:rPr>
          <w:rFonts w:hint="eastAsia"/>
          <w:b/>
          <w:color w:val="000000" w:themeColor="text1"/>
        </w:rPr>
        <w:t>之鑑定意見</w:t>
      </w:r>
      <w:r w:rsidR="00C37B0B" w:rsidRPr="00952D6B">
        <w:rPr>
          <w:rFonts w:hint="eastAsia"/>
          <w:b/>
          <w:color w:val="000000" w:themeColor="text1"/>
        </w:rPr>
        <w:t>，</w:t>
      </w:r>
      <w:r w:rsidR="00366EA4" w:rsidRPr="00952D6B">
        <w:rPr>
          <w:rFonts w:hint="eastAsia"/>
          <w:b/>
          <w:color w:val="000000" w:themeColor="text1"/>
        </w:rPr>
        <w:t>原審</w:t>
      </w:r>
      <w:r w:rsidR="00F13D94" w:rsidRPr="00952D6B">
        <w:rPr>
          <w:rFonts w:hint="eastAsia"/>
          <w:b/>
          <w:color w:val="000000" w:themeColor="text1"/>
        </w:rPr>
        <w:t>復未依</w:t>
      </w:r>
      <w:r w:rsidR="00A570C2" w:rsidRPr="00952D6B">
        <w:rPr>
          <w:rFonts w:hint="eastAsia"/>
          <w:b/>
          <w:color w:val="000000" w:themeColor="text1"/>
        </w:rPr>
        <w:t>刑事訴訟法</w:t>
      </w:r>
      <w:r w:rsidR="00F13D94" w:rsidRPr="00952D6B">
        <w:rPr>
          <w:rFonts w:hint="eastAsia"/>
          <w:b/>
          <w:color w:val="000000" w:themeColor="text1"/>
        </w:rPr>
        <w:t>第163條第2項規定</w:t>
      </w:r>
      <w:r w:rsidR="00A570C2" w:rsidRPr="00952D6B">
        <w:rPr>
          <w:rFonts w:hint="eastAsia"/>
          <w:b/>
          <w:color w:val="000000" w:themeColor="text1"/>
        </w:rPr>
        <w:t>，就發見真實與</w:t>
      </w:r>
      <w:r w:rsidR="00F13D94" w:rsidRPr="00952D6B">
        <w:rPr>
          <w:rFonts w:hint="eastAsia"/>
          <w:b/>
          <w:color w:val="000000" w:themeColor="text1"/>
        </w:rPr>
        <w:t>公平正義之維護或對被告有利有重大關係事項為職權調查</w:t>
      </w:r>
      <w:r w:rsidR="00F13D94" w:rsidRPr="00952D6B">
        <w:rPr>
          <w:rFonts w:hAnsi="標楷體" w:hint="eastAsia"/>
          <w:b/>
          <w:color w:val="000000" w:themeColor="text1"/>
        </w:rPr>
        <w:t>，</w:t>
      </w:r>
      <w:r w:rsidR="00A570C2" w:rsidRPr="00952D6B">
        <w:rPr>
          <w:rFonts w:hAnsi="標楷體" w:hint="eastAsia"/>
          <w:b/>
          <w:color w:val="000000" w:themeColor="text1"/>
        </w:rPr>
        <w:t>遽</w:t>
      </w:r>
      <w:r w:rsidR="00F13D94" w:rsidRPr="00952D6B">
        <w:rPr>
          <w:rFonts w:hint="eastAsia"/>
          <w:b/>
          <w:color w:val="000000" w:themeColor="text1"/>
        </w:rPr>
        <w:t>棄法醫研究所專業鑑定為不顧，</w:t>
      </w:r>
      <w:r w:rsidR="00366EA4" w:rsidRPr="00952D6B">
        <w:rPr>
          <w:rFonts w:hint="eastAsia"/>
          <w:b/>
          <w:color w:val="000000" w:themeColor="text1"/>
        </w:rPr>
        <w:t>自有違經驗法則與採證法則</w:t>
      </w:r>
      <w:r w:rsidR="00F13D94" w:rsidRPr="00952D6B">
        <w:rPr>
          <w:rFonts w:hAnsi="標楷體" w:hint="eastAsia"/>
          <w:b/>
          <w:color w:val="000000" w:themeColor="text1"/>
        </w:rPr>
        <w:t>；又依據張清木身體所受傷勢情況，原審遽採郭俊偉所陳老農翻動說，顯與事證不符，在無明確物證證明謝志宏殺人下，衡酌郭俊偉之共犯陳述，具有體驗供述之特徵，並有秘密的暴露之情節，</w:t>
      </w:r>
      <w:r w:rsidR="00A570C2" w:rsidRPr="00952D6B">
        <w:rPr>
          <w:rFonts w:hAnsi="標楷體" w:hint="eastAsia"/>
          <w:b/>
          <w:color w:val="000000" w:themeColor="text1"/>
        </w:rPr>
        <w:t>非無</w:t>
      </w:r>
      <w:r w:rsidR="00F13D94" w:rsidRPr="00952D6B">
        <w:rPr>
          <w:rFonts w:hAnsi="標楷體" w:hint="eastAsia"/>
          <w:b/>
          <w:color w:val="000000" w:themeColor="text1"/>
        </w:rPr>
        <w:t>單獨殺</w:t>
      </w:r>
      <w:r w:rsidR="00A570C2" w:rsidRPr="00952D6B">
        <w:rPr>
          <w:rFonts w:hAnsi="標楷體" w:hint="eastAsia"/>
          <w:b/>
          <w:color w:val="000000" w:themeColor="text1"/>
        </w:rPr>
        <w:t>人</w:t>
      </w:r>
      <w:r w:rsidR="00F13D94" w:rsidRPr="00952D6B">
        <w:rPr>
          <w:rFonts w:hAnsi="標楷體" w:hint="eastAsia"/>
          <w:b/>
          <w:color w:val="000000" w:themeColor="text1"/>
        </w:rPr>
        <w:t>可能性；另</w:t>
      </w:r>
      <w:r w:rsidR="00C91A2A" w:rsidRPr="00952D6B">
        <w:rPr>
          <w:rFonts w:hAnsi="標楷體" w:hint="eastAsia"/>
          <w:b/>
          <w:color w:val="000000" w:themeColor="text1"/>
        </w:rPr>
        <w:t>原確定判決認定</w:t>
      </w:r>
      <w:r w:rsidR="00493C1C" w:rsidRPr="00952D6B">
        <w:rPr>
          <w:rFonts w:hAnsi="標楷體" w:hint="eastAsia"/>
          <w:b/>
          <w:color w:val="000000" w:themeColor="text1"/>
        </w:rPr>
        <w:t>謝志宏犯罪動機係畏懼陳女將其調戲之事告知他人，將其殺害，其後恐刺殺陳女之事跡敗露，接手郭俊偉持刀刺殺張清木欲殺人</w:t>
      </w:r>
      <w:r w:rsidR="00493C1C" w:rsidRPr="00952D6B">
        <w:rPr>
          <w:rFonts w:hAnsi="標楷體" w:hint="eastAsia"/>
          <w:b/>
          <w:color w:val="000000" w:themeColor="text1"/>
        </w:rPr>
        <w:lastRenderedPageBreak/>
        <w:t>滅口，其所認定之犯罪動機與事實與謝志宏精神鑑定相互矛盾，違背經驗法則與證據法則</w:t>
      </w:r>
      <w:r w:rsidR="00C91A2A" w:rsidRPr="00952D6B">
        <w:rPr>
          <w:rFonts w:hAnsi="標楷體" w:hint="eastAsia"/>
          <w:b/>
          <w:color w:val="000000" w:themeColor="text1"/>
        </w:rPr>
        <w:t>，均涉有違反刑事訴訟法第</w:t>
      </w:r>
      <w:r w:rsidR="00606F7B" w:rsidRPr="00952D6B">
        <w:rPr>
          <w:rFonts w:hAnsi="標楷體" w:hint="eastAsia"/>
          <w:b/>
          <w:color w:val="000000" w:themeColor="text1"/>
        </w:rPr>
        <w:t>379</w:t>
      </w:r>
      <w:r w:rsidR="00C91A2A" w:rsidRPr="00952D6B">
        <w:rPr>
          <w:rFonts w:hAnsi="標楷體" w:hint="eastAsia"/>
          <w:b/>
          <w:color w:val="000000" w:themeColor="text1"/>
        </w:rPr>
        <w:t>條第</w:t>
      </w:r>
      <w:r w:rsidR="00606F7B" w:rsidRPr="00952D6B">
        <w:rPr>
          <w:rFonts w:hAnsi="標楷體" w:hint="eastAsia"/>
          <w:b/>
          <w:color w:val="000000" w:themeColor="text1"/>
        </w:rPr>
        <w:t>10</w:t>
      </w:r>
      <w:r w:rsidR="00C91A2A" w:rsidRPr="00952D6B">
        <w:rPr>
          <w:rFonts w:hAnsi="標楷體" w:hint="eastAsia"/>
          <w:b/>
          <w:color w:val="000000" w:themeColor="text1"/>
        </w:rPr>
        <w:t>款、第</w:t>
      </w:r>
      <w:r w:rsidR="00606F7B" w:rsidRPr="00952D6B">
        <w:rPr>
          <w:rFonts w:hAnsi="標楷體" w:hint="eastAsia"/>
          <w:b/>
          <w:color w:val="000000" w:themeColor="text1"/>
        </w:rPr>
        <w:t>14</w:t>
      </w:r>
      <w:r w:rsidR="00C91A2A" w:rsidRPr="00952D6B">
        <w:rPr>
          <w:rFonts w:hAnsi="標楷體" w:hint="eastAsia"/>
          <w:b/>
          <w:color w:val="000000" w:themeColor="text1"/>
        </w:rPr>
        <w:t>款應於審判期日調查之證據未予調查與判決理由矛盾之違誤</w:t>
      </w:r>
      <w:r w:rsidR="00F13D94" w:rsidRPr="00952D6B">
        <w:rPr>
          <w:rFonts w:hAnsi="標楷體" w:hint="eastAsia"/>
          <w:b/>
          <w:color w:val="000000" w:themeColor="text1"/>
        </w:rPr>
        <w:t>。</w:t>
      </w:r>
      <w:bookmarkEnd w:id="49"/>
    </w:p>
    <w:p w:rsidR="00921849" w:rsidRPr="00952D6B" w:rsidRDefault="00D7670A" w:rsidP="00EE330B">
      <w:pPr>
        <w:pStyle w:val="3"/>
        <w:rPr>
          <w:rFonts w:hAnsi="標楷體"/>
          <w:color w:val="000000" w:themeColor="text1"/>
        </w:rPr>
      </w:pPr>
      <w:bookmarkStart w:id="50" w:name="_Toc516132541"/>
      <w:bookmarkStart w:id="51" w:name="_Toc516753825"/>
      <w:bookmarkStart w:id="52" w:name="_Toc517101159"/>
      <w:bookmarkStart w:id="53" w:name="_Toc518030945"/>
      <w:r w:rsidRPr="00952D6B">
        <w:rPr>
          <w:rFonts w:hAnsi="標楷體" w:hint="eastAsia"/>
          <w:color w:val="000000" w:themeColor="text1"/>
        </w:rPr>
        <w:t>原確定判決</w:t>
      </w:r>
      <w:r w:rsidR="00BD32D5" w:rsidRPr="00952D6B">
        <w:rPr>
          <w:rFonts w:hAnsi="標楷體" w:hint="eastAsia"/>
          <w:color w:val="000000" w:themeColor="text1"/>
        </w:rPr>
        <w:t>主要</w:t>
      </w:r>
      <w:r w:rsidRPr="00952D6B">
        <w:rPr>
          <w:rFonts w:hAnsi="標楷體" w:hint="eastAsia"/>
          <w:color w:val="000000" w:themeColor="text1"/>
        </w:rPr>
        <w:t>引用法務部法醫研究所</w:t>
      </w:r>
      <w:r w:rsidR="00BD32D5" w:rsidRPr="00952D6B">
        <w:rPr>
          <w:rFonts w:hAnsi="標楷體" w:hint="eastAsia"/>
          <w:color w:val="000000" w:themeColor="text1"/>
        </w:rPr>
        <w:t>意見認定謝志宏共同參與</w:t>
      </w:r>
      <w:r w:rsidR="00921849" w:rsidRPr="00952D6B">
        <w:rPr>
          <w:rFonts w:hAnsi="標楷體" w:hint="eastAsia"/>
          <w:color w:val="000000" w:themeColor="text1"/>
        </w:rPr>
        <w:t>殺害陳</w:t>
      </w:r>
      <w:r w:rsidR="00606F7B" w:rsidRPr="00952D6B">
        <w:rPr>
          <w:rFonts w:hAnsi="標楷體" w:hint="eastAsia"/>
          <w:color w:val="000000" w:themeColor="text1"/>
        </w:rPr>
        <w:t>女</w:t>
      </w:r>
      <w:r w:rsidRPr="00952D6B">
        <w:rPr>
          <w:rFonts w:hAnsi="標楷體" w:hint="eastAsia"/>
          <w:color w:val="000000" w:themeColor="text1"/>
        </w:rPr>
        <w:t>部分</w:t>
      </w:r>
      <w:r w:rsidR="00606F7B" w:rsidRPr="00952D6B">
        <w:rPr>
          <w:rFonts w:hAnsi="標楷體" w:hint="eastAsia"/>
          <w:color w:val="000000" w:themeColor="text1"/>
        </w:rPr>
        <w:t>：</w:t>
      </w:r>
      <w:bookmarkEnd w:id="50"/>
      <w:bookmarkEnd w:id="51"/>
      <w:bookmarkEnd w:id="52"/>
      <w:bookmarkEnd w:id="53"/>
    </w:p>
    <w:p w:rsidR="0077056B" w:rsidRPr="00952D6B" w:rsidRDefault="0077056B" w:rsidP="0077056B">
      <w:pPr>
        <w:pStyle w:val="4"/>
        <w:rPr>
          <w:rFonts w:hAnsi="標楷體"/>
          <w:color w:val="000000" w:themeColor="text1"/>
        </w:rPr>
      </w:pPr>
      <w:r w:rsidRPr="00952D6B">
        <w:rPr>
          <w:rFonts w:hAnsi="標楷體" w:hint="eastAsia"/>
          <w:color w:val="000000" w:themeColor="text1"/>
        </w:rPr>
        <w:t>原</w:t>
      </w:r>
      <w:r w:rsidR="00921849" w:rsidRPr="00952D6B">
        <w:rPr>
          <w:rFonts w:hAnsi="標楷體" w:hint="eastAsia"/>
          <w:color w:val="000000" w:themeColor="text1"/>
        </w:rPr>
        <w:t>審</w:t>
      </w:r>
      <w:r w:rsidRPr="00952D6B">
        <w:rPr>
          <w:rFonts w:hAnsi="標楷體" w:hint="eastAsia"/>
          <w:color w:val="000000" w:themeColor="text1"/>
        </w:rPr>
        <w:t>認定郭俊偉無單獨殺害之可能性，係以：1.陳女身中48刀，郭俊偉兩天一夜未休息加以喝酒與陳女發生性行為，單獨刺殺可能性低甚微 2.蝴蝶刀，係一無血溝之刀械，刺入身體後隨即為肌肉所夾緊，拔出時需相當之力量 3.陳女所受傷害之力道，區分相當明顯，依本案其餘證據，亦可證明陳女所受刀傷應係被告二人所為，實難僅以被告郭俊偉有獨自殺死陳女之可能性，即反推被告謝志宏並未參與殺害陳女。4.法務部法醫研究所鑑定意見相符（本院更一卷第二宗第二四至二六頁），應屬可採等由，主要係以93年法務部法醫研究所機關鑑定為據</w:t>
      </w:r>
      <w:r w:rsidR="00DD688B" w:rsidRPr="00952D6B">
        <w:rPr>
          <w:rFonts w:hAnsi="標楷體" w:hint="eastAsia"/>
          <w:color w:val="000000" w:themeColor="text1"/>
        </w:rPr>
        <w:t>。</w:t>
      </w:r>
    </w:p>
    <w:p w:rsidR="00BD32D5" w:rsidRPr="00952D6B" w:rsidRDefault="00DD688B" w:rsidP="00DD688B">
      <w:pPr>
        <w:pStyle w:val="42"/>
        <w:ind w:left="1701" w:firstLine="680"/>
        <w:rPr>
          <w:color w:val="000000" w:themeColor="text1"/>
        </w:rPr>
      </w:pPr>
      <w:r w:rsidRPr="00952D6B">
        <w:rPr>
          <w:rFonts w:hAnsi="標楷體" w:hint="eastAsia"/>
          <w:color w:val="000000" w:themeColor="text1"/>
        </w:rPr>
        <w:t>更七審略稱</w:t>
      </w:r>
      <w:r w:rsidR="00921849" w:rsidRPr="00952D6B">
        <w:rPr>
          <w:rFonts w:hAnsi="標楷體" w:hint="eastAsia"/>
          <w:color w:val="000000" w:themeColor="text1"/>
        </w:rPr>
        <w:t>「本案被告郭俊偉、謝志宏所使用之蝴蝶刀，屬無血溝之刀械，刺入人體後隨即為肌肉夾緊，需使用相當之力道才能拔出，陳女身體深層傷達十一刀之多，所需力道匪淺，故下手殺害陳女者，除被告郭俊偉之外應另有他人，且被害人陳女之傷勢，無法排除一人以上行兇所造成，亦經法務部法醫研究所於</w:t>
      </w:r>
      <w:r w:rsidR="00606F7B" w:rsidRPr="00952D6B">
        <w:rPr>
          <w:rFonts w:hint="eastAsia"/>
          <w:color w:val="000000" w:themeColor="text1"/>
        </w:rPr>
        <w:t>93年2月12日以法醫理字第0920003674號函覆明白（本院更一卷第二宗第24至26頁）。</w:t>
      </w:r>
      <w:r w:rsidR="00921849" w:rsidRPr="00952D6B">
        <w:rPr>
          <w:rFonts w:hAnsi="標楷體" w:hint="eastAsia"/>
          <w:color w:val="000000" w:themeColor="text1"/>
        </w:rPr>
        <w:t>另參酌被告二人年紀相仿、成長背景相同，於上開時間長久相處、同進共出，對於彼此內心之想法，於舉手投足間即可相互會意，自能以眼神或動作示意他方，以作為彼此共</w:t>
      </w:r>
      <w:r w:rsidR="00921849" w:rsidRPr="00952D6B">
        <w:rPr>
          <w:rFonts w:hAnsi="標楷體" w:hint="eastAsia"/>
          <w:color w:val="000000" w:themeColor="text1"/>
        </w:rPr>
        <w:lastRenderedPageBreak/>
        <w:t>同殺人犯意之聯絡，此由被告郭俊偉於偵審中就殺害張清木部分，均供稱係</w:t>
      </w:r>
      <w:r w:rsidR="00606F7B" w:rsidRPr="00952D6B">
        <w:rPr>
          <w:rFonts w:hAnsi="標楷體" w:hint="eastAsia"/>
          <w:color w:val="000000" w:themeColor="text1"/>
        </w:rPr>
        <w:t>『謝志宏以頭示意』</w:t>
      </w:r>
      <w:r w:rsidR="00921849" w:rsidRPr="00952D6B">
        <w:rPr>
          <w:rFonts w:hAnsi="標楷體" w:hint="eastAsia"/>
          <w:color w:val="000000" w:themeColor="text1"/>
        </w:rPr>
        <w:t>（偵查卷第</w:t>
      </w:r>
      <w:r w:rsidR="00606F7B" w:rsidRPr="00952D6B">
        <w:rPr>
          <w:rFonts w:hAnsi="標楷體" w:hint="eastAsia"/>
          <w:color w:val="000000" w:themeColor="text1"/>
        </w:rPr>
        <w:t>155</w:t>
      </w:r>
      <w:r w:rsidR="00921849" w:rsidRPr="00952D6B">
        <w:rPr>
          <w:rFonts w:hAnsi="標楷體" w:hint="eastAsia"/>
          <w:color w:val="000000" w:themeColor="text1"/>
        </w:rPr>
        <w:t>頁背面；本院更二卷第二宗第</w:t>
      </w:r>
      <w:r w:rsidR="00606F7B" w:rsidRPr="00952D6B">
        <w:rPr>
          <w:rFonts w:hAnsi="標楷體" w:hint="eastAsia"/>
          <w:color w:val="000000" w:themeColor="text1"/>
        </w:rPr>
        <w:t>145</w:t>
      </w:r>
      <w:r w:rsidR="00921849" w:rsidRPr="00952D6B">
        <w:rPr>
          <w:rFonts w:hAnsi="標楷體" w:hint="eastAsia"/>
          <w:color w:val="000000" w:themeColor="text1"/>
        </w:rPr>
        <w:t>頁），即可得證明，被告二人確實亦有殺人動作之分擔，足見其等於殺害陳女時有犯意之聯絡至明。</w:t>
      </w:r>
      <w:r w:rsidR="0055506B" w:rsidRPr="00952D6B">
        <w:rPr>
          <w:rFonts w:hAnsi="標楷體" w:hint="eastAsia"/>
          <w:color w:val="000000" w:themeColor="text1"/>
        </w:rPr>
        <w:t>」</w:t>
      </w:r>
      <w:r w:rsidR="00606F7B" w:rsidRPr="00952D6B">
        <w:rPr>
          <w:rFonts w:hAnsi="標楷體" w:hint="eastAsia"/>
          <w:color w:val="000000" w:themeColor="text1"/>
        </w:rPr>
        <w:t>、</w:t>
      </w:r>
      <w:r w:rsidR="0055506B" w:rsidRPr="00952D6B">
        <w:rPr>
          <w:rFonts w:hAnsi="標楷體" w:hint="eastAsia"/>
          <w:color w:val="000000" w:themeColor="text1"/>
        </w:rPr>
        <w:t>「</w:t>
      </w:r>
      <w:r w:rsidR="00921849" w:rsidRPr="00952D6B">
        <w:rPr>
          <w:rFonts w:hAnsi="標楷體" w:hint="eastAsia"/>
          <w:color w:val="000000" w:themeColor="text1"/>
        </w:rPr>
        <w:t>又本案被告郭俊偉、謝志宏所使用之蝴蝶刀，屬無血溝之刀械，刺入人體後隨即為肌肉夾緊，需使用相當之力道才能拔出，陳女身體深層刀傷達十一處之多，所需力道匪淺，故下手殺害陳女者，除被告郭俊偉之外應另有他人，且陳女之傷勢，無法排除一人以上行兇所造成，亦經法務部法醫研究所於</w:t>
      </w:r>
      <w:r w:rsidR="00606F7B" w:rsidRPr="00952D6B">
        <w:rPr>
          <w:rFonts w:hint="eastAsia"/>
          <w:color w:val="000000" w:themeColor="text1"/>
        </w:rPr>
        <w:t>93年2月12日以法醫理字第0920003674號函覆在卷（本院更一卷第二宗第24至26頁）</w:t>
      </w:r>
      <w:r w:rsidR="0055506B" w:rsidRPr="00952D6B">
        <w:rPr>
          <w:rFonts w:hAnsi="標楷體" w:hint="eastAsia"/>
          <w:color w:val="000000" w:themeColor="text1"/>
        </w:rPr>
        <w:t>，業如</w:t>
      </w:r>
      <w:r w:rsidR="00921849" w:rsidRPr="00952D6B">
        <w:rPr>
          <w:rFonts w:hAnsi="標楷體" w:hint="eastAsia"/>
          <w:color w:val="000000" w:themeColor="text1"/>
        </w:rPr>
        <w:t>上述。況本案於鑑定書送達檢察官之前，被告郭俊偉於歷次警、偵訊均供稱：</w:t>
      </w:r>
      <w:r w:rsidR="00606F7B" w:rsidRPr="00952D6B">
        <w:rPr>
          <w:rFonts w:hAnsi="標楷體" w:hint="eastAsia"/>
          <w:color w:val="000000" w:themeColor="text1"/>
        </w:rPr>
        <w:t>『</w:t>
      </w:r>
      <w:r w:rsidR="00921849" w:rsidRPr="00952D6B">
        <w:rPr>
          <w:rFonts w:hAnsi="標楷體" w:hint="eastAsia"/>
          <w:color w:val="000000" w:themeColor="text1"/>
        </w:rPr>
        <w:t>謝志宏係於被害人陳女尚在呻吟之際，突然跳下後持刀猛刺，及被害人陳女轉身掙扎</w:t>
      </w:r>
      <w:r w:rsidR="00606F7B" w:rsidRPr="00952D6B">
        <w:rPr>
          <w:rFonts w:hAnsi="標楷體" w:hint="eastAsia"/>
          <w:color w:val="000000" w:themeColor="text1"/>
        </w:rPr>
        <w:t>』</w:t>
      </w:r>
      <w:r w:rsidR="00921849" w:rsidRPr="00952D6B">
        <w:rPr>
          <w:rFonts w:hAnsi="標楷體" w:hint="eastAsia"/>
          <w:color w:val="000000" w:themeColor="text1"/>
        </w:rPr>
        <w:t>等情明確，而人之心臟一旦受創即生命垂危難以翻身，被害人陳女所受刀傷，有一刀自背後刺入心室、三刀由前胸刺達心室，皆足以造成陳女處於生命垂危狀態，然郭俊偉刺殺陳女時，陳女尚且多次求饒，則為被告二人一致之供述，足見謝志宏係於陳女尚在呻吟之際下手行兇，應屬有據。」等語</w:t>
      </w:r>
      <w:r w:rsidR="00BD32D5" w:rsidRPr="00952D6B">
        <w:rPr>
          <w:rFonts w:hAnsi="標楷體" w:hint="eastAsia"/>
          <w:color w:val="000000" w:themeColor="text1"/>
        </w:rPr>
        <w:t>，前揭原審認定郭俊偉無單獨殺害之可能性，無非以：1.陳女身中48刀，郭俊偉兩天一夜未休息加以喝酒與陳女發生性行為，單獨刺殺可能性低甚微</w:t>
      </w:r>
      <w:r w:rsidR="00BD32D5" w:rsidRPr="00952D6B">
        <w:rPr>
          <w:rStyle w:val="aff1"/>
          <w:rFonts w:hAnsi="標楷體"/>
          <w:color w:val="000000" w:themeColor="text1"/>
        </w:rPr>
        <w:footnoteReference w:id="29"/>
      </w:r>
      <w:r w:rsidR="00BD32D5" w:rsidRPr="00952D6B">
        <w:rPr>
          <w:rFonts w:hAnsi="標楷體" w:hint="eastAsia"/>
          <w:color w:val="000000" w:themeColor="text1"/>
        </w:rPr>
        <w:t>2.蝴蝶刀，係一無血溝之刀械，刺入身體後隨</w:t>
      </w:r>
      <w:r w:rsidR="00BD32D5" w:rsidRPr="00952D6B">
        <w:rPr>
          <w:rFonts w:hAnsi="標楷體" w:hint="eastAsia"/>
          <w:color w:val="000000" w:themeColor="text1"/>
        </w:rPr>
        <w:lastRenderedPageBreak/>
        <w:t>即為肌肉所夾緊，拔出時需相當之力量</w:t>
      </w:r>
      <w:r w:rsidR="00BD32D5" w:rsidRPr="00952D6B">
        <w:rPr>
          <w:rStyle w:val="aff1"/>
          <w:rFonts w:hAnsi="標楷體"/>
          <w:color w:val="000000" w:themeColor="text1"/>
        </w:rPr>
        <w:footnoteReference w:id="30"/>
      </w:r>
      <w:r w:rsidR="00BD32D5" w:rsidRPr="00952D6B">
        <w:rPr>
          <w:rFonts w:hAnsi="標楷體" w:hint="eastAsia"/>
          <w:color w:val="000000" w:themeColor="text1"/>
        </w:rPr>
        <w:t>3.陳女所受傷害之力道，區分相當明顯，依本案其餘證據，亦可證明陳女所受刀傷應係被告二人所為，實難僅以被告郭俊偉有獨自殺死陳女之可能性，即反推被告謝志宏並未參與殺害陳女。4.法務部法醫研究所鑑</w:t>
      </w:r>
      <w:r w:rsidR="00BD32D5" w:rsidRPr="00952D6B">
        <w:rPr>
          <w:rFonts w:hint="eastAsia"/>
          <w:color w:val="000000" w:themeColor="text1"/>
        </w:rPr>
        <w:t>定意見相符（本院更一卷第二宗第二四至二六頁），應屬可採等由</w:t>
      </w:r>
      <w:r w:rsidRPr="00952D6B">
        <w:rPr>
          <w:rFonts w:hAnsi="標楷體" w:hint="eastAsia"/>
          <w:color w:val="000000" w:themeColor="text1"/>
        </w:rPr>
        <w:t>，主要係以93年法務部法醫研究所機關鑑定為據。</w:t>
      </w:r>
    </w:p>
    <w:p w:rsidR="00173CE0" w:rsidRPr="00952D6B" w:rsidRDefault="0055506B" w:rsidP="00BD32D5">
      <w:pPr>
        <w:pStyle w:val="4"/>
        <w:rPr>
          <w:color w:val="000000" w:themeColor="text1"/>
        </w:rPr>
      </w:pPr>
      <w:r w:rsidRPr="00952D6B">
        <w:rPr>
          <w:rFonts w:hint="eastAsia"/>
          <w:color w:val="000000" w:themeColor="text1"/>
        </w:rPr>
        <w:t>經查，依據臺灣高等法院臺南分院刑事判決書99</w:t>
      </w:r>
      <w:r w:rsidR="00DD688B" w:rsidRPr="00952D6B">
        <w:rPr>
          <w:rFonts w:hint="eastAsia"/>
          <w:color w:val="000000" w:themeColor="text1"/>
        </w:rPr>
        <w:t>年度上重更</w:t>
      </w:r>
      <w:r w:rsidRPr="00952D6B">
        <w:rPr>
          <w:rFonts w:hint="eastAsia"/>
          <w:color w:val="000000" w:themeColor="text1"/>
        </w:rPr>
        <w:t>七字第186號及臺灣臺南地方法院檢察署驗斷書</w:t>
      </w:r>
      <w:r w:rsidR="00EE330B" w:rsidRPr="00952D6B">
        <w:rPr>
          <w:rFonts w:hint="eastAsia"/>
          <w:color w:val="000000" w:themeColor="text1"/>
        </w:rPr>
        <w:t>陳女刀傷情形</w:t>
      </w:r>
      <w:r w:rsidRPr="00952D6B">
        <w:rPr>
          <w:rFonts w:hint="eastAsia"/>
          <w:color w:val="000000" w:themeColor="text1"/>
        </w:rPr>
        <w:t>如下</w:t>
      </w:r>
      <w:r w:rsidR="00EE638B" w:rsidRPr="00952D6B">
        <w:rPr>
          <w:rFonts w:hint="eastAsia"/>
          <w:color w:val="000000" w:themeColor="text1"/>
        </w:rPr>
        <w:t>：</w:t>
      </w:r>
    </w:p>
    <w:p w:rsidR="00EE638B" w:rsidRPr="00952D6B" w:rsidRDefault="00EE638B" w:rsidP="00EE638B">
      <w:pPr>
        <w:pStyle w:val="a3"/>
        <w:jc w:val="center"/>
        <w:rPr>
          <w:color w:val="000000" w:themeColor="text1"/>
        </w:rPr>
      </w:pPr>
      <w:r w:rsidRPr="00952D6B">
        <w:rPr>
          <w:rFonts w:hint="eastAsia"/>
          <w:color w:val="000000" w:themeColor="text1"/>
          <w:sz w:val="24"/>
          <w:szCs w:val="24"/>
        </w:rPr>
        <w:t>陳女銳器創傷情形，計48處</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752"/>
        <w:gridCol w:w="749"/>
        <w:gridCol w:w="2869"/>
        <w:gridCol w:w="1808"/>
      </w:tblGrid>
      <w:tr w:rsidR="00952D6B" w:rsidRPr="00952D6B" w:rsidTr="00EE638B">
        <w:trPr>
          <w:tblHeader/>
        </w:trPr>
        <w:tc>
          <w:tcPr>
            <w:tcW w:w="851" w:type="dxa"/>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局部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單位</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描述</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附註</w:t>
            </w:r>
          </w:p>
        </w:tc>
      </w:tr>
      <w:tr w:rsidR="00952D6B" w:rsidRPr="00952D6B" w:rsidTr="00EE638B">
        <w:tc>
          <w:tcPr>
            <w:tcW w:w="851" w:type="dxa"/>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頭頸面部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前頸銳器創傷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1處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長度約為9公分</w:t>
            </w:r>
          </w:p>
          <w:p w:rsidR="00EE330B" w:rsidRPr="00952D6B" w:rsidRDefault="00EE330B" w:rsidP="00EE638B">
            <w:pPr>
              <w:pStyle w:val="121"/>
              <w:rPr>
                <w:color w:val="000000" w:themeColor="text1"/>
              </w:rPr>
            </w:pPr>
            <w:r w:rsidRPr="00952D6B">
              <w:rPr>
                <w:rFonts w:hint="eastAsia"/>
                <w:color w:val="000000" w:themeColor="text1"/>
              </w:rPr>
              <w:t>寛度約為1.5公分</w:t>
            </w:r>
          </w:p>
          <w:p w:rsidR="00EE330B" w:rsidRPr="00952D6B" w:rsidRDefault="00EE330B" w:rsidP="00EE638B">
            <w:pPr>
              <w:pStyle w:val="121"/>
              <w:rPr>
                <w:color w:val="000000" w:themeColor="text1"/>
              </w:rPr>
            </w:pPr>
            <w:r w:rsidRPr="00952D6B">
              <w:rPr>
                <w:rFonts w:hint="eastAsia"/>
                <w:color w:val="000000" w:themeColor="text1"/>
              </w:rPr>
              <w:t>深度約為0.8公分</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橫向創傷1</w:t>
            </w:r>
          </w:p>
          <w:p w:rsidR="00EE330B" w:rsidRPr="00952D6B" w:rsidRDefault="00EE330B" w:rsidP="00EE638B">
            <w:pPr>
              <w:pStyle w:val="121"/>
              <w:rPr>
                <w:color w:val="000000" w:themeColor="text1"/>
              </w:rPr>
            </w:pPr>
            <w:r w:rsidRPr="00952D6B">
              <w:rPr>
                <w:rFonts w:hint="eastAsia"/>
                <w:color w:val="000000" w:themeColor="text1"/>
              </w:rPr>
              <w:t>非致命傷</w:t>
            </w:r>
          </w:p>
        </w:tc>
      </w:tr>
      <w:tr w:rsidR="00952D6B" w:rsidRPr="00952D6B" w:rsidTr="00EE638B">
        <w:tc>
          <w:tcPr>
            <w:tcW w:w="851" w:type="dxa"/>
            <w:vMerge w:val="restart"/>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胸部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前胸部右</w:t>
            </w:r>
            <w:r w:rsidR="00EE638B" w:rsidRPr="00952D6B">
              <w:rPr>
                <w:rFonts w:hint="eastAsia"/>
                <w:color w:val="000000" w:themeColor="text1"/>
              </w:rPr>
              <w:t>乳</w:t>
            </w:r>
            <w:r w:rsidRPr="00952D6B">
              <w:rPr>
                <w:rFonts w:hint="eastAsia"/>
                <w:color w:val="000000" w:themeColor="text1"/>
              </w:rPr>
              <w:t>房週處銳</w:t>
            </w:r>
            <w:r w:rsidR="00EE638B" w:rsidRPr="00952D6B">
              <w:rPr>
                <w:rFonts w:hint="eastAsia"/>
                <w:color w:val="000000" w:themeColor="text1"/>
              </w:rPr>
              <w:t>器</w:t>
            </w:r>
            <w:r w:rsidRPr="00952D6B">
              <w:rPr>
                <w:rFonts w:hint="eastAsia"/>
                <w:color w:val="000000" w:themeColor="text1"/>
              </w:rPr>
              <w:t>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6處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長度各約為1.3~2公分不等</w:t>
            </w:r>
          </w:p>
          <w:p w:rsidR="00EE330B" w:rsidRPr="00952D6B" w:rsidRDefault="00EE330B" w:rsidP="00EE638B">
            <w:pPr>
              <w:pStyle w:val="121"/>
              <w:rPr>
                <w:color w:val="000000" w:themeColor="text1"/>
              </w:rPr>
            </w:pPr>
            <w:r w:rsidRPr="00952D6B">
              <w:rPr>
                <w:rFonts w:hint="eastAsia"/>
                <w:color w:val="000000" w:themeColor="text1"/>
              </w:rPr>
              <w:t>寛度各約為0.5~1公分不等</w:t>
            </w:r>
          </w:p>
          <w:p w:rsidR="00EE330B" w:rsidRPr="00952D6B" w:rsidRDefault="00EE330B" w:rsidP="00EE638B">
            <w:pPr>
              <w:pStyle w:val="121"/>
              <w:rPr>
                <w:color w:val="000000" w:themeColor="text1"/>
              </w:rPr>
            </w:pPr>
            <w:r w:rsidRPr="00952D6B">
              <w:rPr>
                <w:rFonts w:hint="eastAsia"/>
                <w:color w:val="000000" w:themeColor="text1"/>
              </w:rPr>
              <w:t>深度約為0.8公分</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直向創傷5</w:t>
            </w:r>
          </w:p>
          <w:p w:rsidR="00EE330B" w:rsidRPr="00952D6B" w:rsidRDefault="00EE330B" w:rsidP="00EE638B">
            <w:pPr>
              <w:pStyle w:val="121"/>
              <w:rPr>
                <w:color w:val="000000" w:themeColor="text1"/>
              </w:rPr>
            </w:pPr>
            <w:r w:rsidRPr="00952D6B">
              <w:rPr>
                <w:rFonts w:hint="eastAsia"/>
                <w:color w:val="000000" w:themeColor="text1"/>
              </w:rPr>
              <w:t>橫向創傷1</w:t>
            </w:r>
          </w:p>
          <w:p w:rsidR="00EE330B" w:rsidRPr="00952D6B" w:rsidRDefault="00EE330B" w:rsidP="00EE638B">
            <w:pPr>
              <w:pStyle w:val="121"/>
              <w:rPr>
                <w:color w:val="000000" w:themeColor="text1"/>
              </w:rPr>
            </w:pPr>
            <w:r w:rsidRPr="00952D6B">
              <w:rPr>
                <w:rFonts w:hint="eastAsia"/>
                <w:color w:val="000000" w:themeColor="text1"/>
              </w:rPr>
              <w:t>均非致命傷</w:t>
            </w:r>
          </w:p>
        </w:tc>
      </w:tr>
      <w:tr w:rsidR="00952D6B" w:rsidRPr="00952D6B" w:rsidTr="00EE638B">
        <w:tc>
          <w:tcPr>
            <w:tcW w:w="851" w:type="dxa"/>
            <w:vMerge/>
            <w:shd w:val="clear" w:color="auto" w:fill="auto"/>
          </w:tcPr>
          <w:p w:rsidR="00EE330B" w:rsidRPr="00952D6B" w:rsidRDefault="00EE330B" w:rsidP="00EE638B">
            <w:pPr>
              <w:pStyle w:val="121"/>
              <w:jc w:val="center"/>
              <w:rPr>
                <w:color w:val="000000" w:themeColor="text1"/>
              </w:rPr>
            </w:pP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前胸部左</w:t>
            </w:r>
            <w:r w:rsidR="00EE638B" w:rsidRPr="00952D6B">
              <w:rPr>
                <w:rFonts w:hint="eastAsia"/>
                <w:color w:val="000000" w:themeColor="text1"/>
              </w:rPr>
              <w:t>乳</w:t>
            </w:r>
            <w:r w:rsidRPr="00952D6B">
              <w:rPr>
                <w:rFonts w:hint="eastAsia"/>
                <w:color w:val="000000" w:themeColor="text1"/>
              </w:rPr>
              <w:t>房週處銳器創傷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15處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長度各約為1~2公分不等</w:t>
            </w:r>
          </w:p>
          <w:p w:rsidR="00EE330B" w:rsidRPr="00952D6B" w:rsidRDefault="00EE330B" w:rsidP="00EE638B">
            <w:pPr>
              <w:pStyle w:val="121"/>
              <w:rPr>
                <w:color w:val="000000" w:themeColor="text1"/>
              </w:rPr>
            </w:pPr>
            <w:r w:rsidRPr="00952D6B">
              <w:rPr>
                <w:rFonts w:hint="eastAsia"/>
                <w:color w:val="000000" w:themeColor="text1"/>
              </w:rPr>
              <w:t>寛度各約為0.4~1.2公分不等</w:t>
            </w:r>
          </w:p>
          <w:p w:rsidR="00EE330B" w:rsidRPr="00952D6B" w:rsidRDefault="00EE330B" w:rsidP="00EE638B">
            <w:pPr>
              <w:pStyle w:val="121"/>
              <w:rPr>
                <w:color w:val="000000" w:themeColor="text1"/>
              </w:rPr>
            </w:pPr>
            <w:r w:rsidRPr="00952D6B">
              <w:rPr>
                <w:rFonts w:hint="eastAsia"/>
                <w:color w:val="000000" w:themeColor="text1"/>
              </w:rPr>
              <w:t>深度各約為0.8~5公分不等</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直向創傷10</w:t>
            </w:r>
          </w:p>
          <w:p w:rsidR="00EE330B" w:rsidRPr="00952D6B" w:rsidRDefault="00EE330B" w:rsidP="00EE638B">
            <w:pPr>
              <w:pStyle w:val="121"/>
              <w:rPr>
                <w:color w:val="000000" w:themeColor="text1"/>
              </w:rPr>
            </w:pPr>
            <w:r w:rsidRPr="00952D6B">
              <w:rPr>
                <w:rFonts w:hint="eastAsia"/>
                <w:color w:val="000000" w:themeColor="text1"/>
              </w:rPr>
              <w:t>斜向創傷4</w:t>
            </w:r>
          </w:p>
          <w:p w:rsidR="00EE330B" w:rsidRPr="00952D6B" w:rsidRDefault="00EE330B" w:rsidP="00EE638B">
            <w:pPr>
              <w:pStyle w:val="121"/>
              <w:rPr>
                <w:color w:val="000000" w:themeColor="text1"/>
              </w:rPr>
            </w:pPr>
            <w:r w:rsidRPr="00952D6B">
              <w:rPr>
                <w:rFonts w:hint="eastAsia"/>
                <w:color w:val="000000" w:themeColor="text1"/>
              </w:rPr>
              <w:t>橫向創傷1</w:t>
            </w:r>
          </w:p>
          <w:p w:rsidR="00EE330B" w:rsidRPr="00952D6B" w:rsidRDefault="00EE330B" w:rsidP="00EE638B">
            <w:pPr>
              <w:pStyle w:val="121"/>
              <w:rPr>
                <w:color w:val="000000" w:themeColor="text1"/>
              </w:rPr>
            </w:pPr>
            <w:r w:rsidRPr="00952D6B">
              <w:rPr>
                <w:rFonts w:hint="eastAsia"/>
                <w:color w:val="000000" w:themeColor="text1"/>
              </w:rPr>
              <w:t>有3處致命傷</w:t>
            </w:r>
          </w:p>
        </w:tc>
      </w:tr>
      <w:tr w:rsidR="00952D6B" w:rsidRPr="00952D6B" w:rsidTr="00EE638B">
        <w:tc>
          <w:tcPr>
            <w:tcW w:w="851" w:type="dxa"/>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右腋下</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2處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長度各約為1~1.2公分不等</w:t>
            </w:r>
          </w:p>
          <w:p w:rsidR="00EE330B" w:rsidRPr="00952D6B" w:rsidRDefault="00EE330B" w:rsidP="00EE638B">
            <w:pPr>
              <w:pStyle w:val="121"/>
              <w:rPr>
                <w:color w:val="000000" w:themeColor="text1"/>
              </w:rPr>
            </w:pPr>
            <w:r w:rsidRPr="00952D6B">
              <w:rPr>
                <w:rFonts w:hint="eastAsia"/>
                <w:color w:val="000000" w:themeColor="text1"/>
              </w:rPr>
              <w:t>寛度各約為0.5~0.6公分不等</w:t>
            </w:r>
          </w:p>
          <w:p w:rsidR="00EE330B" w:rsidRPr="00952D6B" w:rsidRDefault="00EE330B" w:rsidP="00EE638B">
            <w:pPr>
              <w:pStyle w:val="121"/>
              <w:rPr>
                <w:color w:val="000000" w:themeColor="text1"/>
              </w:rPr>
            </w:pPr>
            <w:r w:rsidRPr="00952D6B">
              <w:rPr>
                <w:rFonts w:hint="eastAsia"/>
                <w:color w:val="000000" w:themeColor="text1"/>
              </w:rPr>
              <w:t>深度各約為0.5~0.8公分</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均非致命傷</w:t>
            </w:r>
          </w:p>
        </w:tc>
      </w:tr>
      <w:tr w:rsidR="00952D6B" w:rsidRPr="00952D6B" w:rsidTr="00EE638B">
        <w:tc>
          <w:tcPr>
            <w:tcW w:w="851" w:type="dxa"/>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lastRenderedPageBreak/>
              <w:t>腹部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4處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長度各約為1.5~1.8公分不等</w:t>
            </w:r>
          </w:p>
          <w:p w:rsidR="00EE330B" w:rsidRPr="00952D6B" w:rsidRDefault="00EE330B" w:rsidP="00EE638B">
            <w:pPr>
              <w:pStyle w:val="121"/>
              <w:rPr>
                <w:color w:val="000000" w:themeColor="text1"/>
              </w:rPr>
            </w:pPr>
            <w:r w:rsidRPr="00952D6B">
              <w:rPr>
                <w:rFonts w:hint="eastAsia"/>
                <w:color w:val="000000" w:themeColor="text1"/>
              </w:rPr>
              <w:t>寛度各約為0.5~0.8公分不等</w:t>
            </w:r>
          </w:p>
          <w:p w:rsidR="00EE330B" w:rsidRPr="00952D6B" w:rsidRDefault="00EE330B" w:rsidP="00EE638B">
            <w:pPr>
              <w:pStyle w:val="121"/>
              <w:rPr>
                <w:color w:val="000000" w:themeColor="text1"/>
              </w:rPr>
            </w:pPr>
            <w:r w:rsidRPr="00952D6B">
              <w:rPr>
                <w:rFonts w:hint="eastAsia"/>
                <w:color w:val="000000" w:themeColor="text1"/>
              </w:rPr>
              <w:t>深度各約為0.8~1.5公分</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直向創傷1</w:t>
            </w:r>
          </w:p>
          <w:p w:rsidR="00EE330B" w:rsidRPr="00952D6B" w:rsidRDefault="00EE330B" w:rsidP="00EE638B">
            <w:pPr>
              <w:pStyle w:val="121"/>
              <w:rPr>
                <w:color w:val="000000" w:themeColor="text1"/>
              </w:rPr>
            </w:pPr>
            <w:r w:rsidRPr="00952D6B">
              <w:rPr>
                <w:rFonts w:hint="eastAsia"/>
                <w:color w:val="000000" w:themeColor="text1"/>
              </w:rPr>
              <w:t>內外斜向創傷2橫向創傷1</w:t>
            </w:r>
          </w:p>
          <w:p w:rsidR="00EE330B" w:rsidRPr="00952D6B" w:rsidRDefault="00EE330B" w:rsidP="00EE638B">
            <w:pPr>
              <w:pStyle w:val="121"/>
              <w:rPr>
                <w:color w:val="000000" w:themeColor="text1"/>
              </w:rPr>
            </w:pPr>
            <w:r w:rsidRPr="00952D6B">
              <w:rPr>
                <w:rFonts w:hint="eastAsia"/>
                <w:color w:val="000000" w:themeColor="text1"/>
              </w:rPr>
              <w:t>一處深入腹腔傷及左上肝葉(均非致命傷)</w:t>
            </w:r>
          </w:p>
        </w:tc>
      </w:tr>
      <w:tr w:rsidR="00952D6B" w:rsidRPr="00952D6B" w:rsidTr="00EE638B">
        <w:trPr>
          <w:trHeight w:val="693"/>
        </w:trPr>
        <w:tc>
          <w:tcPr>
            <w:tcW w:w="851" w:type="dxa"/>
            <w:vMerge w:val="restart"/>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背腰臀部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右上背銳器創傷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3處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長度各約為1.2~2公分不等</w:t>
            </w:r>
          </w:p>
          <w:p w:rsidR="00EE330B" w:rsidRPr="00952D6B" w:rsidRDefault="00EE330B" w:rsidP="00EE638B">
            <w:pPr>
              <w:pStyle w:val="121"/>
              <w:rPr>
                <w:color w:val="000000" w:themeColor="text1"/>
              </w:rPr>
            </w:pPr>
            <w:r w:rsidRPr="00952D6B">
              <w:rPr>
                <w:rFonts w:hint="eastAsia"/>
                <w:color w:val="000000" w:themeColor="text1"/>
              </w:rPr>
              <w:t>寛度各約為0.5~1公分不等</w:t>
            </w:r>
          </w:p>
          <w:p w:rsidR="00EE330B" w:rsidRPr="00952D6B" w:rsidRDefault="00EE330B" w:rsidP="00EE638B">
            <w:pPr>
              <w:pStyle w:val="121"/>
              <w:rPr>
                <w:color w:val="000000" w:themeColor="text1"/>
              </w:rPr>
            </w:pPr>
            <w:r w:rsidRPr="00952D6B">
              <w:rPr>
                <w:rFonts w:hint="eastAsia"/>
                <w:color w:val="000000" w:themeColor="text1"/>
              </w:rPr>
              <w:t>深度各約為5公分以上</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直向創傷2</w:t>
            </w:r>
          </w:p>
          <w:p w:rsidR="00EE330B" w:rsidRPr="00952D6B" w:rsidRDefault="00EE330B" w:rsidP="00EE638B">
            <w:pPr>
              <w:pStyle w:val="121"/>
              <w:rPr>
                <w:color w:val="000000" w:themeColor="text1"/>
              </w:rPr>
            </w:pPr>
            <w:r w:rsidRPr="00952D6B">
              <w:rPr>
                <w:rFonts w:hint="eastAsia"/>
                <w:color w:val="000000" w:themeColor="text1"/>
              </w:rPr>
              <w:t>均深入胸腔</w:t>
            </w:r>
          </w:p>
        </w:tc>
      </w:tr>
      <w:tr w:rsidR="00952D6B" w:rsidRPr="00952D6B" w:rsidTr="00EE638B">
        <w:trPr>
          <w:trHeight w:val="307"/>
        </w:trPr>
        <w:tc>
          <w:tcPr>
            <w:tcW w:w="851" w:type="dxa"/>
            <w:vMerge/>
            <w:shd w:val="clear" w:color="auto" w:fill="auto"/>
          </w:tcPr>
          <w:p w:rsidR="00EE330B" w:rsidRPr="00952D6B" w:rsidRDefault="00EE330B" w:rsidP="00EE638B">
            <w:pPr>
              <w:pStyle w:val="121"/>
              <w:jc w:val="center"/>
              <w:rPr>
                <w:color w:val="000000" w:themeColor="text1"/>
              </w:rPr>
            </w:pP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右下背銳器創傷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1處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長度各約為1.5公分</w:t>
            </w:r>
          </w:p>
          <w:p w:rsidR="00EE330B" w:rsidRPr="00952D6B" w:rsidRDefault="00EE330B" w:rsidP="00EE638B">
            <w:pPr>
              <w:pStyle w:val="121"/>
              <w:rPr>
                <w:color w:val="000000" w:themeColor="text1"/>
              </w:rPr>
            </w:pPr>
            <w:r w:rsidRPr="00952D6B">
              <w:rPr>
                <w:rFonts w:hint="eastAsia"/>
                <w:color w:val="000000" w:themeColor="text1"/>
              </w:rPr>
              <w:t>寛度各約為0.8公分</w:t>
            </w:r>
          </w:p>
          <w:p w:rsidR="00EE330B" w:rsidRPr="00952D6B" w:rsidRDefault="00EE330B" w:rsidP="00EE638B">
            <w:pPr>
              <w:pStyle w:val="121"/>
              <w:rPr>
                <w:color w:val="000000" w:themeColor="text1"/>
              </w:rPr>
            </w:pPr>
            <w:r w:rsidRPr="00952D6B">
              <w:rPr>
                <w:rFonts w:hint="eastAsia"/>
                <w:color w:val="000000" w:themeColor="text1"/>
              </w:rPr>
              <w:t>深度各約為0.8公分</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深入肌肉</w:t>
            </w:r>
          </w:p>
        </w:tc>
      </w:tr>
      <w:tr w:rsidR="00952D6B" w:rsidRPr="00952D6B" w:rsidTr="00EE638B">
        <w:tc>
          <w:tcPr>
            <w:tcW w:w="851" w:type="dxa"/>
            <w:vMerge/>
            <w:shd w:val="clear" w:color="auto" w:fill="auto"/>
          </w:tcPr>
          <w:p w:rsidR="00EE330B" w:rsidRPr="00952D6B" w:rsidRDefault="00EE330B" w:rsidP="00EE638B">
            <w:pPr>
              <w:pStyle w:val="121"/>
              <w:jc w:val="center"/>
              <w:rPr>
                <w:color w:val="000000" w:themeColor="text1"/>
              </w:rPr>
            </w:pP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左上背銳器創傷</w:t>
            </w:r>
          </w:p>
          <w:p w:rsidR="00EE330B" w:rsidRPr="00952D6B" w:rsidRDefault="00EE330B" w:rsidP="00EE638B">
            <w:pPr>
              <w:pStyle w:val="121"/>
              <w:rPr>
                <w:color w:val="000000" w:themeColor="text1"/>
              </w:rPr>
            </w:pPr>
          </w:p>
          <w:p w:rsidR="00EE330B" w:rsidRPr="00952D6B" w:rsidRDefault="00EE330B" w:rsidP="00EE638B">
            <w:pPr>
              <w:pStyle w:val="121"/>
              <w:rPr>
                <w:color w:val="000000" w:themeColor="text1"/>
              </w:rPr>
            </w:pP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2處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長度各約為1.2~2公分不等</w:t>
            </w:r>
          </w:p>
          <w:p w:rsidR="00EE330B" w:rsidRPr="00952D6B" w:rsidRDefault="00EE330B" w:rsidP="00EE638B">
            <w:pPr>
              <w:pStyle w:val="121"/>
              <w:rPr>
                <w:color w:val="000000" w:themeColor="text1"/>
              </w:rPr>
            </w:pPr>
            <w:r w:rsidRPr="00952D6B">
              <w:rPr>
                <w:rFonts w:hint="eastAsia"/>
                <w:color w:val="000000" w:themeColor="text1"/>
              </w:rPr>
              <w:t>寛度各約為0.5~1公分不等</w:t>
            </w:r>
          </w:p>
          <w:p w:rsidR="00EE330B" w:rsidRPr="00952D6B" w:rsidRDefault="00EE330B" w:rsidP="00EE638B">
            <w:pPr>
              <w:pStyle w:val="121"/>
              <w:rPr>
                <w:color w:val="000000" w:themeColor="text1"/>
              </w:rPr>
            </w:pPr>
            <w:r w:rsidRPr="00952D6B">
              <w:rPr>
                <w:rFonts w:hint="eastAsia"/>
                <w:color w:val="000000" w:themeColor="text1"/>
              </w:rPr>
              <w:t>深度各約為5公分以上</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斜向創傷1一處深入右心室為致命傷。</w:t>
            </w:r>
          </w:p>
          <w:p w:rsidR="00EE330B" w:rsidRPr="00952D6B" w:rsidRDefault="00EE330B" w:rsidP="00EE638B">
            <w:pPr>
              <w:pStyle w:val="121"/>
              <w:rPr>
                <w:color w:val="000000" w:themeColor="text1"/>
              </w:rPr>
            </w:pPr>
            <w:r w:rsidRPr="00952D6B">
              <w:rPr>
                <w:rFonts w:hint="eastAsia"/>
                <w:color w:val="000000" w:themeColor="text1"/>
              </w:rPr>
              <w:t>橫向創傷1，刺破左下肺葉</w:t>
            </w:r>
          </w:p>
        </w:tc>
      </w:tr>
      <w:tr w:rsidR="00952D6B" w:rsidRPr="00952D6B" w:rsidTr="00EE638B">
        <w:tc>
          <w:tcPr>
            <w:tcW w:w="851" w:type="dxa"/>
            <w:vMerge w:val="restart"/>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上肢部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右手腕外側銳器創傷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1處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長度約為3公分</w:t>
            </w:r>
          </w:p>
          <w:p w:rsidR="00EE330B" w:rsidRPr="00952D6B" w:rsidRDefault="00EE330B" w:rsidP="00EE638B">
            <w:pPr>
              <w:pStyle w:val="121"/>
              <w:rPr>
                <w:color w:val="000000" w:themeColor="text1"/>
              </w:rPr>
            </w:pPr>
            <w:r w:rsidRPr="00952D6B">
              <w:rPr>
                <w:rFonts w:hint="eastAsia"/>
                <w:color w:val="000000" w:themeColor="text1"/>
              </w:rPr>
              <w:t>寛度約為2公分</w:t>
            </w:r>
          </w:p>
          <w:p w:rsidR="00EE330B" w:rsidRPr="00952D6B" w:rsidRDefault="00EE330B" w:rsidP="00EE638B">
            <w:pPr>
              <w:pStyle w:val="121"/>
              <w:rPr>
                <w:color w:val="000000" w:themeColor="text1"/>
              </w:rPr>
            </w:pPr>
            <w:r w:rsidRPr="00952D6B">
              <w:rPr>
                <w:rFonts w:hint="eastAsia"/>
                <w:color w:val="000000" w:themeColor="text1"/>
              </w:rPr>
              <w:t>深度約為0.8公分</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深及肌腱</w:t>
            </w:r>
          </w:p>
        </w:tc>
      </w:tr>
      <w:tr w:rsidR="00952D6B" w:rsidRPr="00952D6B" w:rsidTr="00EE638B">
        <w:tc>
          <w:tcPr>
            <w:tcW w:w="851" w:type="dxa"/>
            <w:vMerge/>
            <w:shd w:val="clear" w:color="auto" w:fill="auto"/>
          </w:tcPr>
          <w:p w:rsidR="00EE330B" w:rsidRPr="00952D6B" w:rsidRDefault="00EE330B" w:rsidP="00EE638B">
            <w:pPr>
              <w:pStyle w:val="121"/>
              <w:jc w:val="center"/>
              <w:rPr>
                <w:color w:val="000000" w:themeColor="text1"/>
              </w:rPr>
            </w:pP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右上臂內側銳器創傷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5處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長度各約為0.8~2.5公分不等</w:t>
            </w:r>
          </w:p>
          <w:p w:rsidR="00EE330B" w:rsidRPr="00952D6B" w:rsidRDefault="00EE330B" w:rsidP="00EE638B">
            <w:pPr>
              <w:pStyle w:val="121"/>
              <w:rPr>
                <w:color w:val="000000" w:themeColor="text1"/>
              </w:rPr>
            </w:pPr>
            <w:r w:rsidRPr="00952D6B">
              <w:rPr>
                <w:rFonts w:hint="eastAsia"/>
                <w:color w:val="000000" w:themeColor="text1"/>
              </w:rPr>
              <w:t>寛度各約為0.5~1公分不等</w:t>
            </w:r>
          </w:p>
          <w:p w:rsidR="00EE330B" w:rsidRPr="00952D6B" w:rsidRDefault="00EE330B" w:rsidP="00EE638B">
            <w:pPr>
              <w:pStyle w:val="121"/>
              <w:rPr>
                <w:color w:val="000000" w:themeColor="text1"/>
              </w:rPr>
            </w:pPr>
            <w:r w:rsidRPr="00952D6B">
              <w:rPr>
                <w:rFonts w:hint="eastAsia"/>
                <w:color w:val="000000" w:themeColor="text1"/>
              </w:rPr>
              <w:t>深度各約為0.5~1公分不等</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橫向創傷1</w:t>
            </w:r>
          </w:p>
          <w:p w:rsidR="00EE330B" w:rsidRPr="00952D6B" w:rsidRDefault="00EE330B" w:rsidP="00EE638B">
            <w:pPr>
              <w:pStyle w:val="121"/>
              <w:rPr>
                <w:color w:val="000000" w:themeColor="text1"/>
              </w:rPr>
            </w:pPr>
            <w:r w:rsidRPr="00952D6B">
              <w:rPr>
                <w:rFonts w:hint="eastAsia"/>
                <w:color w:val="000000" w:themeColor="text1"/>
              </w:rPr>
              <w:t>直向創傷4</w:t>
            </w:r>
          </w:p>
        </w:tc>
      </w:tr>
      <w:tr w:rsidR="00952D6B" w:rsidRPr="00952D6B" w:rsidTr="00EE638B">
        <w:tc>
          <w:tcPr>
            <w:tcW w:w="851" w:type="dxa"/>
            <w:vMerge/>
            <w:shd w:val="clear" w:color="auto" w:fill="auto"/>
          </w:tcPr>
          <w:p w:rsidR="00EE330B" w:rsidRPr="00952D6B" w:rsidRDefault="00EE330B" w:rsidP="00EE638B">
            <w:pPr>
              <w:pStyle w:val="121"/>
              <w:jc w:val="center"/>
              <w:rPr>
                <w:color w:val="000000" w:themeColor="text1"/>
              </w:rPr>
            </w:pP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右上臂外側創傷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5處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長度各約為1~3公分不等</w:t>
            </w:r>
          </w:p>
          <w:p w:rsidR="00EE330B" w:rsidRPr="00952D6B" w:rsidRDefault="00EE330B" w:rsidP="00EE638B">
            <w:pPr>
              <w:pStyle w:val="121"/>
              <w:rPr>
                <w:color w:val="000000" w:themeColor="text1"/>
              </w:rPr>
            </w:pPr>
            <w:r w:rsidRPr="00952D6B">
              <w:rPr>
                <w:rFonts w:hint="eastAsia"/>
                <w:color w:val="000000" w:themeColor="text1"/>
              </w:rPr>
              <w:t>寛度各約為0.6~1.5公分不等</w:t>
            </w:r>
          </w:p>
          <w:p w:rsidR="00EE330B" w:rsidRPr="00952D6B" w:rsidRDefault="00EE330B" w:rsidP="00EE638B">
            <w:pPr>
              <w:pStyle w:val="121"/>
              <w:rPr>
                <w:color w:val="000000" w:themeColor="text1"/>
              </w:rPr>
            </w:pPr>
            <w:r w:rsidRPr="00952D6B">
              <w:rPr>
                <w:rFonts w:hint="eastAsia"/>
                <w:color w:val="000000" w:themeColor="text1"/>
              </w:rPr>
              <w:t>深度各約為0.8~1公分不等</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橫向創傷5</w:t>
            </w:r>
          </w:p>
        </w:tc>
      </w:tr>
      <w:tr w:rsidR="00952D6B" w:rsidRPr="00952D6B" w:rsidTr="00EE638B">
        <w:tc>
          <w:tcPr>
            <w:tcW w:w="851" w:type="dxa"/>
            <w:vMerge w:val="restart"/>
            <w:shd w:val="clear" w:color="auto" w:fill="auto"/>
          </w:tcPr>
          <w:p w:rsidR="00EE330B" w:rsidRPr="00952D6B" w:rsidRDefault="00EE330B" w:rsidP="00EE638B">
            <w:pPr>
              <w:pStyle w:val="121"/>
              <w:jc w:val="center"/>
              <w:rPr>
                <w:color w:val="000000" w:themeColor="text1"/>
              </w:rPr>
            </w:pPr>
            <w:r w:rsidRPr="00952D6B">
              <w:rPr>
                <w:rFonts w:hint="eastAsia"/>
                <w:color w:val="000000" w:themeColor="text1"/>
              </w:rPr>
              <w:t>下肢部</w:t>
            </w: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左膝上方創傷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2處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長度各約為2.5公分不等</w:t>
            </w:r>
          </w:p>
          <w:p w:rsidR="00EE330B" w:rsidRPr="00952D6B" w:rsidRDefault="00EE330B" w:rsidP="00EE638B">
            <w:pPr>
              <w:pStyle w:val="121"/>
              <w:rPr>
                <w:color w:val="000000" w:themeColor="text1"/>
              </w:rPr>
            </w:pPr>
            <w:r w:rsidRPr="00952D6B">
              <w:rPr>
                <w:rFonts w:hint="eastAsia"/>
                <w:color w:val="000000" w:themeColor="text1"/>
              </w:rPr>
              <w:t>寛度各約為1~2公分不等</w:t>
            </w:r>
          </w:p>
          <w:p w:rsidR="00EE330B" w:rsidRPr="00952D6B" w:rsidRDefault="00EE330B" w:rsidP="00EE638B">
            <w:pPr>
              <w:pStyle w:val="121"/>
              <w:rPr>
                <w:color w:val="000000" w:themeColor="text1"/>
              </w:rPr>
            </w:pPr>
            <w:r w:rsidRPr="00952D6B">
              <w:rPr>
                <w:rFonts w:hint="eastAsia"/>
                <w:color w:val="000000" w:themeColor="text1"/>
              </w:rPr>
              <w:t>深度各約為0.1公分不等</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斜向創傷2</w:t>
            </w:r>
          </w:p>
        </w:tc>
      </w:tr>
      <w:tr w:rsidR="00952D6B" w:rsidRPr="00952D6B" w:rsidTr="00EE638B">
        <w:tc>
          <w:tcPr>
            <w:tcW w:w="851" w:type="dxa"/>
            <w:vMerge/>
            <w:shd w:val="clear" w:color="auto" w:fill="auto"/>
          </w:tcPr>
          <w:p w:rsidR="00EE330B" w:rsidRPr="00952D6B" w:rsidRDefault="00EE330B" w:rsidP="00EE638B">
            <w:pPr>
              <w:pStyle w:val="121"/>
              <w:jc w:val="center"/>
              <w:rPr>
                <w:color w:val="000000" w:themeColor="text1"/>
              </w:rPr>
            </w:pPr>
          </w:p>
        </w:tc>
        <w:tc>
          <w:tcPr>
            <w:tcW w:w="1792"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右膝上方創傷</w:t>
            </w:r>
          </w:p>
        </w:tc>
        <w:tc>
          <w:tcPr>
            <w:tcW w:w="759"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1處</w:t>
            </w:r>
          </w:p>
        </w:tc>
        <w:tc>
          <w:tcPr>
            <w:tcW w:w="2926"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長度約為2公分不等</w:t>
            </w:r>
          </w:p>
          <w:p w:rsidR="00EE330B" w:rsidRPr="00952D6B" w:rsidRDefault="00EE330B" w:rsidP="00EE638B">
            <w:pPr>
              <w:pStyle w:val="121"/>
              <w:rPr>
                <w:color w:val="000000" w:themeColor="text1"/>
              </w:rPr>
            </w:pPr>
            <w:r w:rsidRPr="00952D6B">
              <w:rPr>
                <w:rFonts w:hint="eastAsia"/>
                <w:color w:val="000000" w:themeColor="text1"/>
              </w:rPr>
              <w:t>寛度約為0.1公分不等</w:t>
            </w:r>
          </w:p>
          <w:p w:rsidR="00EE330B" w:rsidRPr="00952D6B" w:rsidRDefault="00EE330B" w:rsidP="00EE638B">
            <w:pPr>
              <w:pStyle w:val="121"/>
              <w:rPr>
                <w:color w:val="000000" w:themeColor="text1"/>
              </w:rPr>
            </w:pPr>
            <w:r w:rsidRPr="00952D6B">
              <w:rPr>
                <w:rFonts w:hint="eastAsia"/>
                <w:color w:val="000000" w:themeColor="text1"/>
              </w:rPr>
              <w:t>深度約為0.1公分不等</w:t>
            </w:r>
          </w:p>
        </w:tc>
        <w:tc>
          <w:tcPr>
            <w:tcW w:w="1843" w:type="dxa"/>
            <w:shd w:val="clear" w:color="auto" w:fill="auto"/>
          </w:tcPr>
          <w:p w:rsidR="00EE330B" w:rsidRPr="00952D6B" w:rsidRDefault="00EE330B" w:rsidP="00EE638B">
            <w:pPr>
              <w:pStyle w:val="121"/>
              <w:rPr>
                <w:color w:val="000000" w:themeColor="text1"/>
              </w:rPr>
            </w:pPr>
            <w:r w:rsidRPr="00952D6B">
              <w:rPr>
                <w:rFonts w:hint="eastAsia"/>
                <w:color w:val="000000" w:themeColor="text1"/>
              </w:rPr>
              <w:t>斜向創傷1</w:t>
            </w:r>
          </w:p>
        </w:tc>
      </w:tr>
    </w:tbl>
    <w:p w:rsidR="00EE638B" w:rsidRPr="00952D6B" w:rsidRDefault="00EE638B" w:rsidP="00EE638B">
      <w:pPr>
        <w:pStyle w:val="afa"/>
        <w:rPr>
          <w:color w:val="000000" w:themeColor="text1"/>
          <w:sz w:val="24"/>
        </w:rPr>
      </w:pPr>
      <w:r w:rsidRPr="00952D6B">
        <w:rPr>
          <w:rFonts w:hint="eastAsia"/>
          <w:color w:val="000000" w:themeColor="text1"/>
          <w:sz w:val="24"/>
        </w:rPr>
        <w:t>資料來源：臺灣高等法院臺南分院刑事判決書99年度上重更七字第186號。</w:t>
      </w:r>
    </w:p>
    <w:p w:rsidR="00EE330B" w:rsidRPr="00952D6B" w:rsidRDefault="0055506B" w:rsidP="007E0F44">
      <w:pPr>
        <w:pStyle w:val="4"/>
        <w:rPr>
          <w:color w:val="000000" w:themeColor="text1"/>
        </w:rPr>
      </w:pPr>
      <w:r w:rsidRPr="00952D6B">
        <w:rPr>
          <w:rFonts w:hint="eastAsia"/>
          <w:color w:val="000000" w:themeColor="text1"/>
        </w:rPr>
        <w:t>法務部法醫研究所</w:t>
      </w:r>
      <w:r w:rsidR="007E0F44" w:rsidRPr="00952D6B">
        <w:rPr>
          <w:rFonts w:hint="eastAsia"/>
          <w:color w:val="000000" w:themeColor="text1"/>
        </w:rPr>
        <w:t>90年機關鑑定（法醫蕭開平）研析意見</w:t>
      </w:r>
      <w:r w:rsidR="007E0F44" w:rsidRPr="00952D6B">
        <w:rPr>
          <w:rFonts w:hAnsi="標楷體" w:hint="eastAsia"/>
          <w:color w:val="000000" w:themeColor="text1"/>
        </w:rPr>
        <w:t>（地院）稱「無法辨別是否為一人所為，或二人以上共同刺殺所造成。」，迄至</w:t>
      </w:r>
      <w:r w:rsidRPr="00952D6B">
        <w:rPr>
          <w:rFonts w:hint="eastAsia"/>
          <w:color w:val="000000" w:themeColor="text1"/>
        </w:rPr>
        <w:t>93年</w:t>
      </w:r>
      <w:r w:rsidR="00C37B0B" w:rsidRPr="00952D6B">
        <w:rPr>
          <w:rFonts w:hint="eastAsia"/>
          <w:color w:val="000000" w:themeColor="text1"/>
        </w:rPr>
        <w:t>機關鑑定</w:t>
      </w:r>
      <w:r w:rsidR="00A40D8C" w:rsidRPr="00952D6B">
        <w:rPr>
          <w:rFonts w:hint="eastAsia"/>
          <w:color w:val="000000" w:themeColor="text1"/>
        </w:rPr>
        <w:t>（法醫蕭開平）</w:t>
      </w:r>
      <w:r w:rsidR="007E0F44" w:rsidRPr="00952D6B">
        <w:rPr>
          <w:rFonts w:hint="eastAsia"/>
          <w:color w:val="000000" w:themeColor="text1"/>
        </w:rPr>
        <w:t>改</w:t>
      </w:r>
      <w:r w:rsidRPr="00952D6B">
        <w:rPr>
          <w:rFonts w:hint="eastAsia"/>
          <w:color w:val="000000" w:themeColor="text1"/>
        </w:rPr>
        <w:t>稱</w:t>
      </w:r>
      <w:r w:rsidR="00DC74DD" w:rsidRPr="00952D6B">
        <w:rPr>
          <w:rFonts w:hAnsi="標楷體" w:hint="eastAsia"/>
          <w:color w:val="000000" w:themeColor="text1"/>
        </w:rPr>
        <w:t>（</w:t>
      </w:r>
      <w:r w:rsidR="00DC74DD" w:rsidRPr="00952D6B">
        <w:rPr>
          <w:rFonts w:hint="eastAsia"/>
          <w:color w:val="000000" w:themeColor="text1"/>
        </w:rPr>
        <w:t>更一審</w:t>
      </w:r>
      <w:r w:rsidR="00DC74DD" w:rsidRPr="00952D6B">
        <w:rPr>
          <w:rFonts w:hAnsi="標楷體" w:hint="eastAsia"/>
          <w:color w:val="000000" w:themeColor="text1"/>
        </w:rPr>
        <w:t>）</w:t>
      </w:r>
      <w:r w:rsidRPr="00952D6B">
        <w:rPr>
          <w:rFonts w:hint="eastAsia"/>
          <w:color w:val="000000" w:themeColor="text1"/>
        </w:rPr>
        <w:t>「無法排除一人以上行凶所造成｣</w:t>
      </w:r>
      <w:r w:rsidR="00C37B0B" w:rsidRPr="00952D6B">
        <w:rPr>
          <w:rFonts w:hint="eastAsia"/>
          <w:color w:val="000000" w:themeColor="text1"/>
        </w:rPr>
        <w:t>，其後於</w:t>
      </w:r>
      <w:r w:rsidR="00DA7BFF" w:rsidRPr="00952D6B">
        <w:rPr>
          <w:rFonts w:hint="eastAsia"/>
          <w:color w:val="000000" w:themeColor="text1"/>
        </w:rPr>
        <w:t>95年機關鑑定意見</w:t>
      </w:r>
      <w:r w:rsidR="00DC74DD" w:rsidRPr="00952D6B">
        <w:rPr>
          <w:rFonts w:hAnsi="標楷體" w:hint="eastAsia"/>
          <w:color w:val="000000" w:themeColor="text1"/>
        </w:rPr>
        <w:t>（更三審）</w:t>
      </w:r>
      <w:r w:rsidR="00C37B0B" w:rsidRPr="00952D6B">
        <w:rPr>
          <w:rFonts w:hint="eastAsia"/>
          <w:color w:val="000000" w:themeColor="text1"/>
        </w:rPr>
        <w:t>稱</w:t>
      </w:r>
      <w:r w:rsidRPr="00952D6B">
        <w:rPr>
          <w:rFonts w:hint="eastAsia"/>
          <w:color w:val="000000" w:themeColor="text1"/>
        </w:rPr>
        <w:t>所指</w:t>
      </w:r>
      <w:r w:rsidR="00C37B0B" w:rsidRPr="00952D6B">
        <w:rPr>
          <w:rFonts w:hint="eastAsia"/>
          <w:color w:val="000000" w:themeColor="text1"/>
        </w:rPr>
        <w:t>上開文義係指</w:t>
      </w:r>
      <w:r w:rsidRPr="00952D6B">
        <w:rPr>
          <w:rFonts w:hint="eastAsia"/>
          <w:color w:val="000000" w:themeColor="text1"/>
        </w:rPr>
        <w:t>「</w:t>
      </w:r>
      <w:r w:rsidR="00C37B0B" w:rsidRPr="00952D6B">
        <w:rPr>
          <w:rFonts w:hint="eastAsia"/>
          <w:color w:val="000000" w:themeColor="text1"/>
        </w:rPr>
        <w:t>無法逆行推斷認定</w:t>
      </w:r>
      <w:r w:rsidR="00C37B0B" w:rsidRPr="00952D6B">
        <w:rPr>
          <w:rFonts w:hint="eastAsia"/>
          <w:color w:val="000000" w:themeColor="text1"/>
        </w:rPr>
        <w:lastRenderedPageBreak/>
        <w:t>或排除行兇之人數，由一人或一人以上所為</w:t>
      </w:r>
      <w:r w:rsidRPr="00952D6B">
        <w:rPr>
          <w:rFonts w:hint="eastAsia"/>
          <w:color w:val="000000" w:themeColor="text1"/>
        </w:rPr>
        <w:t>｣</w:t>
      </w:r>
      <w:r w:rsidR="00C37B0B" w:rsidRPr="00952D6B">
        <w:rPr>
          <w:rFonts w:hint="eastAsia"/>
          <w:color w:val="000000" w:themeColor="text1"/>
        </w:rPr>
        <w:t>，99年機關鑑定</w:t>
      </w:r>
      <w:r w:rsidR="00DC74DD" w:rsidRPr="00952D6B">
        <w:rPr>
          <w:rFonts w:hAnsi="標楷體" w:hint="eastAsia"/>
          <w:color w:val="000000" w:themeColor="text1"/>
        </w:rPr>
        <w:t>（更六審）</w:t>
      </w:r>
      <w:r w:rsidR="00C37B0B" w:rsidRPr="00952D6B">
        <w:rPr>
          <w:rFonts w:hint="eastAsia"/>
          <w:color w:val="000000" w:themeColor="text1"/>
        </w:rPr>
        <w:t>就「</w:t>
      </w:r>
      <w:r w:rsidR="00DA7BFF" w:rsidRPr="00952D6B">
        <w:rPr>
          <w:rFonts w:hint="eastAsia"/>
          <w:color w:val="000000" w:themeColor="text1"/>
        </w:rPr>
        <w:t>95年機關鑑定意見</w:t>
      </w:r>
      <w:r w:rsidR="00C37B0B" w:rsidRPr="00952D6B">
        <w:rPr>
          <w:rFonts w:hint="eastAsia"/>
          <w:color w:val="000000" w:themeColor="text1"/>
        </w:rPr>
        <w:t>」</w:t>
      </w:r>
      <w:r w:rsidR="00DC74DD" w:rsidRPr="00952D6B">
        <w:rPr>
          <w:rFonts w:hint="eastAsia"/>
          <w:color w:val="000000" w:themeColor="text1"/>
        </w:rPr>
        <w:t>與「</w:t>
      </w:r>
      <w:r w:rsidR="00DC74DD" w:rsidRPr="00952D6B">
        <w:rPr>
          <w:rFonts w:hAnsi="標楷體" w:hint="eastAsia"/>
          <w:color w:val="000000" w:themeColor="text1"/>
        </w:rPr>
        <w:t>93年機關鑑定」</w:t>
      </w:r>
      <w:r w:rsidR="00C37B0B" w:rsidRPr="00952D6B">
        <w:rPr>
          <w:rFonts w:hint="eastAsia"/>
          <w:color w:val="000000" w:themeColor="text1"/>
        </w:rPr>
        <w:t>為「法醫文書審查鑑定」認為「單由創傷的數量、深淺、方向或傷口形態，均無法據以推斷行兇人數。因行兇者手部與被害者身體皆可360度旋轉，創傷方向會隨兇手與被害人所處之相對位置而有所不同，無法根據創傷刺入方向研判行兇人數。」</w:t>
      </w:r>
      <w:r w:rsidR="00DC74DD" w:rsidRPr="00952D6B">
        <w:rPr>
          <w:rFonts w:hint="eastAsia"/>
          <w:color w:val="000000" w:themeColor="text1"/>
        </w:rPr>
        <w:t>已全部推翻上開不利被告謝志宏之</w:t>
      </w:r>
      <w:r w:rsidR="005D4359" w:rsidRPr="00952D6B">
        <w:rPr>
          <w:rFonts w:hint="eastAsia"/>
          <w:color w:val="000000" w:themeColor="text1"/>
        </w:rPr>
        <w:t>原</w:t>
      </w:r>
      <w:r w:rsidR="00DC74DD" w:rsidRPr="00952D6B">
        <w:rPr>
          <w:rFonts w:hint="eastAsia"/>
          <w:color w:val="000000" w:themeColor="text1"/>
        </w:rPr>
        <w:t>鑑定論據</w:t>
      </w:r>
      <w:r w:rsidR="00DC74DD" w:rsidRPr="00952D6B">
        <w:rPr>
          <w:rFonts w:hAnsi="標楷體" w:hint="eastAsia"/>
          <w:color w:val="000000" w:themeColor="text1"/>
        </w:rPr>
        <w:t>，</w:t>
      </w:r>
      <w:r w:rsidR="00DC74DD" w:rsidRPr="00952D6B">
        <w:rPr>
          <w:rFonts w:hint="eastAsia"/>
          <w:color w:val="000000" w:themeColor="text1"/>
        </w:rPr>
        <w:t>上開不利鑑定</w:t>
      </w:r>
      <w:r w:rsidR="005D4359" w:rsidRPr="00952D6B">
        <w:rPr>
          <w:rFonts w:hint="eastAsia"/>
          <w:color w:val="000000" w:themeColor="text1"/>
        </w:rPr>
        <w:t>之</w:t>
      </w:r>
      <w:r w:rsidR="00DC74DD" w:rsidRPr="00952D6B">
        <w:rPr>
          <w:rFonts w:hint="eastAsia"/>
          <w:color w:val="000000" w:themeColor="text1"/>
        </w:rPr>
        <w:t>證明力自應排除</w:t>
      </w:r>
      <w:r w:rsidR="00DC74DD" w:rsidRPr="00952D6B">
        <w:rPr>
          <w:rFonts w:hAnsi="標楷體" w:hint="eastAsia"/>
          <w:color w:val="000000" w:themeColor="text1"/>
        </w:rPr>
        <w:t>，</w:t>
      </w:r>
      <w:r w:rsidR="005D4359" w:rsidRPr="00952D6B">
        <w:rPr>
          <w:rFonts w:hAnsi="標楷體" w:hint="eastAsia"/>
          <w:color w:val="000000" w:themeColor="text1"/>
        </w:rPr>
        <w:t>原審棄法醫研究所專業鑑定為不顧，</w:t>
      </w:r>
      <w:r w:rsidR="0031021E" w:rsidRPr="00952D6B">
        <w:rPr>
          <w:rFonts w:hAnsi="標楷體" w:hint="eastAsia"/>
          <w:color w:val="000000" w:themeColor="text1"/>
        </w:rPr>
        <w:t>又未依刑事訴訟法第208條後段所定「命審查之人言詞報告或說明」</w:t>
      </w:r>
      <w:r w:rsidR="005D4359" w:rsidRPr="00952D6B">
        <w:rPr>
          <w:rFonts w:hAnsi="標楷體" w:hint="eastAsia"/>
          <w:color w:val="000000" w:themeColor="text1"/>
        </w:rPr>
        <w:t>自屬悖離經驗法則</w:t>
      </w:r>
      <w:r w:rsidR="0031021E" w:rsidRPr="00952D6B">
        <w:rPr>
          <w:rFonts w:hAnsi="標楷體" w:hint="eastAsia"/>
          <w:color w:val="000000" w:themeColor="text1"/>
        </w:rPr>
        <w:t>，涉有刑事訴訟法第379條第10款及第14款，應於審判期日調查之證據未予調查與判決理由矛盾之違誤</w:t>
      </w:r>
      <w:r w:rsidR="005D4359" w:rsidRPr="00952D6B">
        <w:rPr>
          <w:rFonts w:hAnsi="標楷體" w:hint="eastAsia"/>
          <w:color w:val="000000" w:themeColor="text1"/>
        </w:rPr>
        <w:t>。</w:t>
      </w:r>
    </w:p>
    <w:p w:rsidR="005856B2" w:rsidRPr="00952D6B" w:rsidRDefault="005856B2" w:rsidP="00D3443A">
      <w:pPr>
        <w:pStyle w:val="5"/>
        <w:rPr>
          <w:color w:val="000000" w:themeColor="text1"/>
        </w:rPr>
      </w:pPr>
      <w:r w:rsidRPr="00952D6B">
        <w:rPr>
          <w:rFonts w:hint="eastAsia"/>
          <w:color w:val="000000" w:themeColor="text1"/>
        </w:rPr>
        <w:t>法務部法醫研究所90年2月6日法醫所90理0174號函研析意見</w:t>
      </w:r>
    </w:p>
    <w:p w:rsidR="005856B2" w:rsidRPr="00952D6B" w:rsidRDefault="005856B2" w:rsidP="00D3443A">
      <w:pPr>
        <w:pStyle w:val="6"/>
        <w:rPr>
          <w:color w:val="000000" w:themeColor="text1"/>
        </w:rPr>
      </w:pPr>
      <w:r w:rsidRPr="00952D6B">
        <w:rPr>
          <w:rFonts w:hint="eastAsia"/>
          <w:color w:val="000000" w:themeColor="text1"/>
        </w:rPr>
        <w:t>臺灣臺南地方法院89年12月6日南院鵬刑成89重訴30字第89006號函</w:t>
      </w:r>
      <w:r w:rsidR="001E6D49" w:rsidRPr="00952D6B">
        <w:rPr>
          <w:rFonts w:hint="eastAsia"/>
          <w:color w:val="000000" w:themeColor="text1"/>
        </w:rPr>
        <w:t>（地院卷，頁53）</w:t>
      </w:r>
    </w:p>
    <w:p w:rsidR="001E6D49" w:rsidRPr="00952D6B" w:rsidRDefault="001E6D49" w:rsidP="00D20B48">
      <w:pPr>
        <w:pStyle w:val="62"/>
        <w:ind w:left="2381" w:firstLine="680"/>
        <w:rPr>
          <w:color w:val="000000" w:themeColor="text1"/>
        </w:rPr>
      </w:pPr>
      <w:r w:rsidRPr="00952D6B">
        <w:rPr>
          <w:rFonts w:hint="eastAsia"/>
          <w:color w:val="000000" w:themeColor="text1"/>
        </w:rPr>
        <w:t>貴所89法醫所鑑定字第0774號鑑定書鑑定</w:t>
      </w:r>
      <w:r w:rsidR="00676E0E" w:rsidRPr="00952D6B">
        <w:rPr>
          <w:rFonts w:hint="eastAsia"/>
          <w:color w:val="000000" w:themeColor="text1"/>
        </w:rPr>
        <w:t>陳女</w:t>
      </w:r>
      <w:r w:rsidRPr="00952D6B">
        <w:rPr>
          <w:rFonts w:hint="eastAsia"/>
          <w:color w:val="000000" w:themeColor="text1"/>
        </w:rPr>
        <w:t>死亡案件，業起訴由本院審理中，請查明：</w:t>
      </w:r>
      <w:r w:rsidR="00676E0E" w:rsidRPr="00952D6B">
        <w:rPr>
          <w:rFonts w:hint="eastAsia"/>
          <w:color w:val="000000" w:themeColor="text1"/>
        </w:rPr>
        <w:t>陳女</w:t>
      </w:r>
      <w:r w:rsidRPr="00952D6B">
        <w:rPr>
          <w:rFonts w:hint="eastAsia"/>
          <w:color w:val="000000" w:themeColor="text1"/>
        </w:rPr>
        <w:t>身上之刀傷，由力道之深淺能否判斷是否為同一人所為？亦或有二人以上之共犯？</w:t>
      </w:r>
      <w:r w:rsidR="00F84E1F" w:rsidRPr="00952D6B">
        <w:rPr>
          <w:rFonts w:hint="eastAsia"/>
          <w:color w:val="000000" w:themeColor="text1"/>
        </w:rPr>
        <w:t>又上揭刀傷之先後順序能否判斷？致命傷即左背編號一、左前胸乳房編號二、左前胸乳房編號三、前胸乳房編號十一、係一開始即造成，後續之非致命刀傷是</w:t>
      </w:r>
      <w:r w:rsidR="00676E0E" w:rsidRPr="00952D6B">
        <w:rPr>
          <w:rFonts w:hint="eastAsia"/>
          <w:color w:val="000000" w:themeColor="text1"/>
        </w:rPr>
        <w:t>陳女</w:t>
      </w:r>
      <w:r w:rsidR="00F84E1F" w:rsidRPr="00952D6B">
        <w:rPr>
          <w:rFonts w:hint="eastAsia"/>
          <w:color w:val="000000" w:themeColor="text1"/>
        </w:rPr>
        <w:t>死後才被砍殺？亦或有非致命之刀傷，最後才被砍殺上揭致命傷？</w:t>
      </w:r>
    </w:p>
    <w:p w:rsidR="005856B2" w:rsidRPr="00952D6B" w:rsidRDefault="005856B2" w:rsidP="00D3443A">
      <w:pPr>
        <w:pStyle w:val="6"/>
        <w:rPr>
          <w:color w:val="000000" w:themeColor="text1"/>
        </w:rPr>
      </w:pPr>
      <w:r w:rsidRPr="00952D6B">
        <w:rPr>
          <w:rFonts w:hint="eastAsia"/>
          <w:color w:val="000000" w:themeColor="text1"/>
        </w:rPr>
        <w:t>原鑑定人研判意見如下</w:t>
      </w:r>
      <w:r w:rsidRPr="00952D6B">
        <w:rPr>
          <w:rFonts w:hAnsi="標楷體" w:hint="eastAsia"/>
          <w:color w:val="000000" w:themeColor="text1"/>
        </w:rPr>
        <w:t>：</w:t>
      </w:r>
    </w:p>
    <w:p w:rsidR="005856B2" w:rsidRPr="00952D6B" w:rsidRDefault="005856B2" w:rsidP="005856B2">
      <w:pPr>
        <w:pStyle w:val="7"/>
        <w:rPr>
          <w:color w:val="000000" w:themeColor="text1"/>
        </w:rPr>
      </w:pPr>
      <w:r w:rsidRPr="00952D6B">
        <w:rPr>
          <w:rFonts w:hint="eastAsia"/>
          <w:color w:val="000000" w:themeColor="text1"/>
        </w:rPr>
        <w:lastRenderedPageBreak/>
        <w:t>由</w:t>
      </w:r>
      <w:r w:rsidR="00676E0E" w:rsidRPr="00952D6B">
        <w:rPr>
          <w:rFonts w:hint="eastAsia"/>
          <w:color w:val="000000" w:themeColor="text1"/>
        </w:rPr>
        <w:t>陳女</w:t>
      </w:r>
      <w:r w:rsidRPr="00952D6B">
        <w:rPr>
          <w:rFonts w:hint="eastAsia"/>
          <w:color w:val="000000" w:themeColor="text1"/>
        </w:rPr>
        <w:t>身上刀傷之力道深淺</w:t>
      </w:r>
      <w:r w:rsidRPr="00952D6B">
        <w:rPr>
          <w:rFonts w:hAnsi="標楷體" w:hint="eastAsia"/>
          <w:color w:val="000000" w:themeColor="text1"/>
        </w:rPr>
        <w:t>，</w:t>
      </w:r>
      <w:r w:rsidRPr="00952D6B">
        <w:rPr>
          <w:rFonts w:hint="eastAsia"/>
          <w:color w:val="000000" w:themeColor="text1"/>
        </w:rPr>
        <w:t>僅可判定兇刀為同一把刀或其他把同型凶器刺殺所造成</w:t>
      </w:r>
      <w:r w:rsidRPr="00952D6B">
        <w:rPr>
          <w:rFonts w:hAnsi="標楷體" w:hint="eastAsia"/>
          <w:color w:val="000000" w:themeColor="text1"/>
        </w:rPr>
        <w:t>，</w:t>
      </w:r>
      <w:r w:rsidRPr="00952D6B">
        <w:rPr>
          <w:rFonts w:hint="eastAsia"/>
          <w:color w:val="000000" w:themeColor="text1"/>
        </w:rPr>
        <w:t>無法辨別是否為一人所為</w:t>
      </w:r>
      <w:r w:rsidRPr="00952D6B">
        <w:rPr>
          <w:rFonts w:hAnsi="標楷體" w:hint="eastAsia"/>
          <w:color w:val="000000" w:themeColor="text1"/>
        </w:rPr>
        <w:t>，</w:t>
      </w:r>
      <w:r w:rsidRPr="00952D6B">
        <w:rPr>
          <w:rFonts w:hint="eastAsia"/>
          <w:color w:val="000000" w:themeColor="text1"/>
        </w:rPr>
        <w:t>或二人以上共同刺殺所造成</w:t>
      </w:r>
      <w:r w:rsidRPr="00952D6B">
        <w:rPr>
          <w:rFonts w:hAnsi="標楷體" w:hint="eastAsia"/>
          <w:color w:val="000000" w:themeColor="text1"/>
        </w:rPr>
        <w:t>。</w:t>
      </w:r>
    </w:p>
    <w:p w:rsidR="005856B2" w:rsidRPr="00952D6B" w:rsidRDefault="005856B2" w:rsidP="001E6D49">
      <w:pPr>
        <w:pStyle w:val="7"/>
        <w:rPr>
          <w:color w:val="000000" w:themeColor="text1"/>
        </w:rPr>
      </w:pPr>
      <w:r w:rsidRPr="00952D6B">
        <w:rPr>
          <w:rFonts w:hint="eastAsia"/>
          <w:color w:val="000000" w:themeColor="text1"/>
        </w:rPr>
        <w:t>依判定兇嫌並不熟悉解剖位置，顧兇嫌無法預估那一刀傷將造成致命傷害。除右手腕及右上臂多處抵抗刀傷。可判定是在致命刀傷發生前即已造成外，其餘刀傷在兇</w:t>
      </w:r>
      <w:r w:rsidR="0022438D" w:rsidRPr="00952D6B">
        <w:rPr>
          <w:rFonts w:hint="eastAsia"/>
          <w:color w:val="000000" w:themeColor="text1"/>
        </w:rPr>
        <w:t>嫌亂刀砍刺下，致命傷刀傷與非致命傷刀傷，均在休克期間發生，依法醫</w:t>
      </w:r>
      <w:r w:rsidRPr="00952D6B">
        <w:rPr>
          <w:rFonts w:hint="eastAsia"/>
          <w:color w:val="000000" w:themeColor="text1"/>
        </w:rPr>
        <w:t>解剖</w:t>
      </w:r>
      <w:r w:rsidR="001E6D49" w:rsidRPr="00952D6B">
        <w:rPr>
          <w:rFonts w:hint="eastAsia"/>
          <w:color w:val="000000" w:themeColor="text1"/>
        </w:rPr>
        <w:t>尚為生前傷。依解剖所得，似無證據支持有死後繼砍之證據。</w:t>
      </w:r>
      <w:r w:rsidR="001E6D49" w:rsidRPr="00952D6B">
        <w:rPr>
          <w:rFonts w:hAnsi="標楷體" w:hint="eastAsia"/>
          <w:color w:val="000000" w:themeColor="text1"/>
        </w:rPr>
        <w:t>（地院卷，頁192）</w:t>
      </w:r>
    </w:p>
    <w:p w:rsidR="00AA2AE8" w:rsidRPr="00952D6B" w:rsidRDefault="00AA2AE8" w:rsidP="00D3443A">
      <w:pPr>
        <w:pStyle w:val="5"/>
        <w:rPr>
          <w:rFonts w:ascii="新細明體" w:hAnsi="新細明體"/>
          <w:color w:val="000000" w:themeColor="text1"/>
        </w:rPr>
      </w:pPr>
      <w:r w:rsidRPr="00952D6B">
        <w:rPr>
          <w:rFonts w:hint="eastAsia"/>
          <w:color w:val="000000" w:themeColor="text1"/>
        </w:rPr>
        <w:t>法務部法醫研究所</w:t>
      </w:r>
      <w:r w:rsidR="00F27DCA" w:rsidRPr="00952D6B">
        <w:rPr>
          <w:rFonts w:hint="eastAsia"/>
          <w:color w:val="000000" w:themeColor="text1"/>
        </w:rPr>
        <w:t>93</w:t>
      </w:r>
      <w:r w:rsidRPr="00952D6B">
        <w:rPr>
          <w:rFonts w:hint="eastAsia"/>
          <w:color w:val="000000" w:themeColor="text1"/>
        </w:rPr>
        <w:t>年</w:t>
      </w:r>
      <w:r w:rsidR="00F27DCA" w:rsidRPr="00952D6B">
        <w:rPr>
          <w:rFonts w:hint="eastAsia"/>
          <w:color w:val="000000" w:themeColor="text1"/>
        </w:rPr>
        <w:t>2</w:t>
      </w:r>
      <w:r w:rsidRPr="00952D6B">
        <w:rPr>
          <w:rFonts w:hint="eastAsia"/>
          <w:color w:val="000000" w:themeColor="text1"/>
        </w:rPr>
        <w:t>月</w:t>
      </w:r>
      <w:r w:rsidR="00F27DCA" w:rsidRPr="00952D6B">
        <w:rPr>
          <w:rFonts w:hint="eastAsia"/>
          <w:color w:val="000000" w:themeColor="text1"/>
        </w:rPr>
        <w:t>12</w:t>
      </w:r>
      <w:r w:rsidRPr="00952D6B">
        <w:rPr>
          <w:rFonts w:hint="eastAsia"/>
          <w:color w:val="000000" w:themeColor="text1"/>
        </w:rPr>
        <w:t>法醫理字第0920003674號函，研判意見如下</w:t>
      </w:r>
      <w:r w:rsidRPr="00952D6B">
        <w:rPr>
          <w:rFonts w:ascii="新細明體" w:hAnsi="新細明體" w:hint="eastAsia"/>
          <w:color w:val="000000" w:themeColor="text1"/>
        </w:rPr>
        <w:t>：</w:t>
      </w:r>
    </w:p>
    <w:p w:rsidR="00AA2AE8" w:rsidRPr="00952D6B" w:rsidRDefault="00AA2AE8" w:rsidP="00AA2AE8">
      <w:pPr>
        <w:pStyle w:val="6"/>
        <w:rPr>
          <w:color w:val="000000" w:themeColor="text1"/>
        </w:rPr>
      </w:pPr>
      <w:r w:rsidRPr="00952D6B">
        <w:rPr>
          <w:rFonts w:hint="eastAsia"/>
          <w:color w:val="000000" w:themeColor="text1"/>
        </w:rPr>
        <w:t>問題四第一項：死者</w:t>
      </w:r>
      <w:r w:rsidR="00676E0E" w:rsidRPr="00952D6B">
        <w:rPr>
          <w:rFonts w:hint="eastAsia"/>
          <w:color w:val="000000" w:themeColor="text1"/>
        </w:rPr>
        <w:t>陳女</w:t>
      </w:r>
      <w:r w:rsidRPr="00952D6B">
        <w:rPr>
          <w:rFonts w:hint="eastAsia"/>
          <w:color w:val="000000" w:themeColor="text1"/>
        </w:rPr>
        <w:t>身上傷勢</w:t>
      </w:r>
      <w:r w:rsidR="00F27DCA" w:rsidRPr="00952D6B">
        <w:rPr>
          <w:rFonts w:hint="eastAsia"/>
          <w:color w:val="000000" w:themeColor="text1"/>
        </w:rPr>
        <w:t>48</w:t>
      </w:r>
      <w:r w:rsidRPr="00952D6B">
        <w:rPr>
          <w:rFonts w:hint="eastAsia"/>
          <w:color w:val="000000" w:themeColor="text1"/>
        </w:rPr>
        <w:t>處，絕大多數為直向，極少數為斜向傷或橫向傷。則直向傷、斜向傷或橫向傷，兇手所佔位置各係如何?下手方向又各為何?該所鑑定人研判意見如下：兇手所佔之位置，應由凶手持刀可以攻擊到死者之距離為何?</w:t>
      </w:r>
      <w:r w:rsidRPr="00952D6B">
        <w:rPr>
          <w:rFonts w:hint="eastAsia"/>
          <w:color w:val="000000" w:themeColor="text1"/>
          <w:u w:val="single"/>
        </w:rPr>
        <w:t>以前胸為例，以正面攻擊為最可能。</w:t>
      </w:r>
      <w:r w:rsidRPr="00952D6B">
        <w:rPr>
          <w:rFonts w:hint="eastAsia"/>
          <w:color w:val="000000" w:themeColor="text1"/>
        </w:rPr>
        <w:t>而傷勢之直橫斜向，應由持刀之手腕姿勢角度決定。此些傷口。</w:t>
      </w:r>
      <w:r w:rsidRPr="00952D6B">
        <w:rPr>
          <w:rFonts w:hint="eastAsia"/>
          <w:b/>
          <w:color w:val="000000" w:themeColor="text1"/>
        </w:rPr>
        <w:t>無法排除一人以上行兇所造成。</w:t>
      </w:r>
    </w:p>
    <w:p w:rsidR="00AA2AE8" w:rsidRPr="00952D6B" w:rsidRDefault="00AA2AE8" w:rsidP="00AA2AE8">
      <w:pPr>
        <w:pStyle w:val="6"/>
        <w:rPr>
          <w:b/>
          <w:color w:val="000000" w:themeColor="text1"/>
        </w:rPr>
      </w:pPr>
      <w:r w:rsidRPr="00952D6B">
        <w:rPr>
          <w:rFonts w:hint="eastAsia"/>
          <w:color w:val="000000" w:themeColor="text1"/>
        </w:rPr>
        <w:t>問題四第二項：如死者</w:t>
      </w:r>
      <w:r w:rsidR="00676E0E" w:rsidRPr="00952D6B">
        <w:rPr>
          <w:rFonts w:hint="eastAsia"/>
          <w:color w:val="000000" w:themeColor="text1"/>
        </w:rPr>
        <w:t>陳女</w:t>
      </w:r>
      <w:r w:rsidRPr="00952D6B">
        <w:rPr>
          <w:rFonts w:hint="eastAsia"/>
          <w:color w:val="000000" w:themeColor="text1"/>
        </w:rPr>
        <w:t>身先被刺傷肚子，倒地後仰躺姿態，兇手下手行兇半蹲狀態，有無可能造成死者正面之傷勢?如死者</w:t>
      </w:r>
      <w:r w:rsidR="00676E0E" w:rsidRPr="00952D6B">
        <w:rPr>
          <w:rFonts w:hint="eastAsia"/>
          <w:color w:val="000000" w:themeColor="text1"/>
        </w:rPr>
        <w:t>陳女</w:t>
      </w:r>
      <w:r w:rsidRPr="00952D6B">
        <w:rPr>
          <w:rFonts w:hint="eastAsia"/>
          <w:color w:val="000000" w:themeColor="text1"/>
        </w:rPr>
        <w:t>因兇手刺傷，疼痛翻身，有無可能造成死者</w:t>
      </w:r>
      <w:r w:rsidR="00676E0E" w:rsidRPr="00952D6B">
        <w:rPr>
          <w:rFonts w:hint="eastAsia"/>
          <w:color w:val="000000" w:themeColor="text1"/>
        </w:rPr>
        <w:t>陳女</w:t>
      </w:r>
      <w:r w:rsidRPr="00952D6B">
        <w:rPr>
          <w:rFonts w:hint="eastAsia"/>
          <w:color w:val="000000" w:themeColor="text1"/>
        </w:rPr>
        <w:t>背部之傷?</w:t>
      </w:r>
      <w:r w:rsidRPr="00952D6B">
        <w:rPr>
          <w:rFonts w:hint="eastAsia"/>
          <w:b/>
          <w:color w:val="000000" w:themeColor="text1"/>
        </w:rPr>
        <w:t>該所鑑定人研判意見如下：兇手之姿勢，不予推論，但兇手以達可以造成死者傷勢之距離，並已造成死者多處</w:t>
      </w:r>
      <w:r w:rsidRPr="00952D6B">
        <w:rPr>
          <w:rFonts w:hint="eastAsia"/>
          <w:b/>
          <w:color w:val="000000" w:themeColor="text1"/>
        </w:rPr>
        <w:lastRenderedPageBreak/>
        <w:t>創傷。</w:t>
      </w:r>
    </w:p>
    <w:p w:rsidR="00AA2AE8" w:rsidRPr="00952D6B" w:rsidRDefault="00AA2AE8" w:rsidP="00AA2AE8">
      <w:pPr>
        <w:pStyle w:val="6"/>
        <w:rPr>
          <w:color w:val="000000" w:themeColor="text1"/>
        </w:rPr>
      </w:pPr>
      <w:r w:rsidRPr="00952D6B">
        <w:rPr>
          <w:rFonts w:hint="eastAsia"/>
          <w:color w:val="000000" w:themeColor="text1"/>
        </w:rPr>
        <w:t>問題四第三項：死者致命傷勢有四處</w:t>
      </w:r>
      <w:r w:rsidRPr="00952D6B">
        <w:rPr>
          <w:color w:val="000000" w:themeColor="text1"/>
        </w:rPr>
        <w:t>…</w:t>
      </w:r>
      <w:r w:rsidRPr="00952D6B">
        <w:rPr>
          <w:rFonts w:hint="eastAsia"/>
          <w:color w:val="000000" w:themeColor="text1"/>
        </w:rPr>
        <w:t>，以下傷勢分佈情形是否有規律性?意即是否同一人在同一姿勢下，同一極短時間內，加上</w:t>
      </w:r>
      <w:r w:rsidR="00676E0E" w:rsidRPr="00952D6B">
        <w:rPr>
          <w:rFonts w:hint="eastAsia"/>
          <w:color w:val="000000" w:themeColor="text1"/>
        </w:rPr>
        <w:t>陳女</w:t>
      </w:r>
      <w:r w:rsidRPr="00952D6B">
        <w:rPr>
          <w:rFonts w:hint="eastAsia"/>
          <w:color w:val="000000" w:themeColor="text1"/>
        </w:rPr>
        <w:t>疼痛翻身所造成?本所鑑定人研判意見如下：亂刀刺砍之下，何來規律性可言。死者傷勢，無法排除一人以上行兇所造成。</w:t>
      </w:r>
    </w:p>
    <w:p w:rsidR="00AA2AE8" w:rsidRPr="00952D6B" w:rsidRDefault="00AA2AE8" w:rsidP="00AA2AE8">
      <w:pPr>
        <w:pStyle w:val="6"/>
        <w:rPr>
          <w:color w:val="000000" w:themeColor="text1"/>
        </w:rPr>
      </w:pPr>
      <w:r w:rsidRPr="00952D6B">
        <w:rPr>
          <w:rFonts w:hint="eastAsia"/>
          <w:color w:val="000000" w:themeColor="text1"/>
        </w:rPr>
        <w:t>問題四第四項：陳</w:t>
      </w:r>
      <w:r w:rsidR="00F27DCA" w:rsidRPr="00952D6B">
        <w:rPr>
          <w:rFonts w:hint="eastAsia"/>
          <w:color w:val="000000" w:themeColor="text1"/>
        </w:rPr>
        <w:t>女</w:t>
      </w:r>
      <w:r w:rsidRPr="00952D6B">
        <w:rPr>
          <w:rFonts w:hint="eastAsia"/>
          <w:color w:val="000000" w:themeColor="text1"/>
        </w:rPr>
        <w:t>傷勢除抵抗傷外</w:t>
      </w:r>
      <w:r w:rsidRPr="00952D6B">
        <w:rPr>
          <w:color w:val="000000" w:themeColor="text1"/>
        </w:rPr>
        <w:t>…</w:t>
      </w:r>
      <w:r w:rsidRPr="00952D6B">
        <w:rPr>
          <w:rFonts w:hint="eastAsia"/>
          <w:color w:val="000000" w:themeColor="text1"/>
        </w:rPr>
        <w:t>是否可能在肚子被刺仰躺下，兇手又予以刺殺所致?該所鑑定人研判意見如下：胸腹部傷，熟先熟後，無法推斷，即貴辯護律師所提假設，有可能發生。</w:t>
      </w:r>
    </w:p>
    <w:p w:rsidR="00AA2AE8" w:rsidRPr="00952D6B" w:rsidRDefault="00AA2AE8" w:rsidP="00AA2AE8">
      <w:pPr>
        <w:pStyle w:val="6"/>
        <w:rPr>
          <w:color w:val="000000" w:themeColor="text1"/>
        </w:rPr>
      </w:pPr>
      <w:r w:rsidRPr="00952D6B">
        <w:rPr>
          <w:rFonts w:hint="eastAsia"/>
          <w:b/>
          <w:color w:val="000000" w:themeColor="text1"/>
        </w:rPr>
        <w:t>問題四第五項：</w:t>
      </w:r>
      <w:r w:rsidR="00676E0E" w:rsidRPr="00952D6B">
        <w:rPr>
          <w:rFonts w:hint="eastAsia"/>
          <w:b/>
          <w:color w:val="000000" w:themeColor="text1"/>
        </w:rPr>
        <w:t>陳女</w:t>
      </w:r>
      <w:r w:rsidRPr="00952D6B">
        <w:rPr>
          <w:rFonts w:hint="eastAsia"/>
          <w:b/>
          <w:color w:val="000000" w:themeColor="text1"/>
        </w:rPr>
        <w:t>是否可能係在仰躺狀況下</w:t>
      </w:r>
      <w:r w:rsidRPr="00952D6B">
        <w:rPr>
          <w:rFonts w:hint="eastAsia"/>
          <w:color w:val="000000" w:themeColor="text1"/>
        </w:rPr>
        <w:t>，被半蹲著的被告郭俊偉連續被刺死亡?該所鑑定人研判意見如下：有可能發生，但由死者傷勢推斷，無法排除一人以上行兇所造成。</w:t>
      </w:r>
    </w:p>
    <w:p w:rsidR="00AA2AE8" w:rsidRPr="00952D6B" w:rsidRDefault="00AA2AE8" w:rsidP="00AA2AE8">
      <w:pPr>
        <w:pStyle w:val="6"/>
        <w:rPr>
          <w:color w:val="000000" w:themeColor="text1"/>
        </w:rPr>
      </w:pPr>
      <w:r w:rsidRPr="00952D6B">
        <w:rPr>
          <w:rFonts w:hint="eastAsia"/>
          <w:color w:val="000000" w:themeColor="text1"/>
        </w:rPr>
        <w:t>問題四第六項：陳女胸前遭被告謝志宏刺數刀後，有無可能手還在動?口還可發出「荷!荷!聲｣?該所鑑定人研判意見如下：兇嫌何時刺傷心臟，如前次詢答，法醫所九十理字第</w:t>
      </w:r>
      <w:r w:rsidR="00F27DCA" w:rsidRPr="00952D6B">
        <w:rPr>
          <w:rFonts w:hint="eastAsia"/>
          <w:color w:val="000000" w:themeColor="text1"/>
        </w:rPr>
        <w:t>174</w:t>
      </w:r>
      <w:r w:rsidRPr="00952D6B">
        <w:rPr>
          <w:rFonts w:hint="eastAsia"/>
          <w:color w:val="000000" w:themeColor="text1"/>
        </w:rPr>
        <w:t>號函，請酌參。</w:t>
      </w:r>
    </w:p>
    <w:p w:rsidR="00AA2AE8" w:rsidRPr="00952D6B" w:rsidRDefault="00AA2AE8" w:rsidP="00AA2AE8">
      <w:pPr>
        <w:pStyle w:val="6"/>
        <w:rPr>
          <w:color w:val="000000" w:themeColor="text1"/>
        </w:rPr>
      </w:pPr>
      <w:r w:rsidRPr="00952D6B">
        <w:rPr>
          <w:rFonts w:hint="eastAsia"/>
          <w:color w:val="000000" w:themeColor="text1"/>
        </w:rPr>
        <w:t>問題四第七項：可否看到</w:t>
      </w:r>
      <w:r w:rsidR="00F27DCA" w:rsidRPr="00952D6B">
        <w:rPr>
          <w:rFonts w:hint="eastAsia"/>
          <w:color w:val="000000" w:themeColor="text1"/>
        </w:rPr>
        <w:t>30</w:t>
      </w:r>
      <w:r w:rsidRPr="00952D6B">
        <w:rPr>
          <w:rFonts w:hint="eastAsia"/>
          <w:color w:val="000000" w:themeColor="text1"/>
        </w:rPr>
        <w:t>公尺外行凶過程，該所鑑定人研判意見如下：可於夜半，現場勘驗得到證實。</w:t>
      </w:r>
    </w:p>
    <w:p w:rsidR="00AA2AE8" w:rsidRPr="00952D6B" w:rsidRDefault="00AA2AE8" w:rsidP="00AA2AE8">
      <w:pPr>
        <w:pStyle w:val="6"/>
        <w:rPr>
          <w:color w:val="000000" w:themeColor="text1"/>
        </w:rPr>
      </w:pPr>
      <w:r w:rsidRPr="00952D6B">
        <w:rPr>
          <w:rFonts w:hint="eastAsia"/>
          <w:color w:val="000000" w:themeColor="text1"/>
        </w:rPr>
        <w:t>問題四第八、九項：該所鑑定人研判意見如下：有可能發生，但由死者傷勢推斷，無法排除一人以上行兇所造成。</w:t>
      </w:r>
    </w:p>
    <w:p w:rsidR="00AA2AE8" w:rsidRPr="00952D6B" w:rsidRDefault="00AA2AE8" w:rsidP="00AA2AE8">
      <w:pPr>
        <w:pStyle w:val="6"/>
        <w:rPr>
          <w:b/>
          <w:color w:val="000000" w:themeColor="text1"/>
        </w:rPr>
      </w:pPr>
      <w:r w:rsidRPr="00952D6B">
        <w:rPr>
          <w:rFonts w:hint="eastAsia"/>
          <w:b/>
          <w:color w:val="000000" w:themeColor="text1"/>
        </w:rPr>
        <w:t>法醫人力不足</w:t>
      </w:r>
      <w:r w:rsidRPr="00952D6B">
        <w:rPr>
          <w:rFonts w:hAnsi="標楷體" w:hint="eastAsia"/>
          <w:b/>
          <w:color w:val="000000" w:themeColor="text1"/>
        </w:rPr>
        <w:t>，</w:t>
      </w:r>
      <w:r w:rsidRPr="00952D6B">
        <w:rPr>
          <w:rFonts w:hint="eastAsia"/>
          <w:b/>
          <w:color w:val="000000" w:themeColor="text1"/>
        </w:rPr>
        <w:t>所列舉非推論假設性問題</w:t>
      </w:r>
      <w:r w:rsidRPr="00952D6B">
        <w:rPr>
          <w:rFonts w:hAnsi="標楷體" w:hint="eastAsia"/>
          <w:b/>
          <w:color w:val="000000" w:themeColor="text1"/>
        </w:rPr>
        <w:t>，</w:t>
      </w:r>
      <w:r w:rsidRPr="00952D6B">
        <w:rPr>
          <w:rFonts w:hint="eastAsia"/>
          <w:b/>
          <w:color w:val="000000" w:themeColor="text1"/>
        </w:rPr>
        <w:t>已由書函說明</w:t>
      </w:r>
      <w:r w:rsidRPr="00952D6B">
        <w:rPr>
          <w:rFonts w:hAnsi="標楷體" w:hint="eastAsia"/>
          <w:b/>
          <w:color w:val="000000" w:themeColor="text1"/>
        </w:rPr>
        <w:t>，</w:t>
      </w:r>
      <w:r w:rsidRPr="00952D6B">
        <w:rPr>
          <w:rFonts w:hint="eastAsia"/>
          <w:b/>
          <w:color w:val="000000" w:themeColor="text1"/>
        </w:rPr>
        <w:t>實不宜再出庭說明</w:t>
      </w:r>
      <w:r w:rsidRPr="00952D6B">
        <w:rPr>
          <w:rFonts w:hAnsi="標楷體" w:hint="eastAsia"/>
          <w:b/>
          <w:color w:val="000000" w:themeColor="text1"/>
        </w:rPr>
        <w:t>。</w:t>
      </w:r>
    </w:p>
    <w:p w:rsidR="0024758C" w:rsidRPr="00952D6B" w:rsidRDefault="0024758C" w:rsidP="00F27DCA">
      <w:pPr>
        <w:pStyle w:val="5"/>
        <w:rPr>
          <w:color w:val="000000" w:themeColor="text1"/>
        </w:rPr>
      </w:pPr>
      <w:r w:rsidRPr="00952D6B">
        <w:rPr>
          <w:rFonts w:hint="eastAsia"/>
          <w:color w:val="000000" w:themeColor="text1"/>
        </w:rPr>
        <w:lastRenderedPageBreak/>
        <w:t>法務部法醫研究所95年2月9日法醫理字第0950000409號函（高院更三審卷1第136</w:t>
      </w:r>
      <w:r w:rsidR="00F27DCA" w:rsidRPr="00952D6B">
        <w:rPr>
          <w:rFonts w:hint="eastAsia"/>
          <w:color w:val="000000" w:themeColor="text1"/>
        </w:rPr>
        <w:t>頁，</w:t>
      </w:r>
      <w:r w:rsidR="001F6738" w:rsidRPr="00952D6B">
        <w:rPr>
          <w:rFonts w:hint="eastAsia"/>
          <w:color w:val="000000" w:themeColor="text1"/>
        </w:rPr>
        <w:t>高院函詢死者</w:t>
      </w:r>
      <w:r w:rsidR="00676E0E" w:rsidRPr="00952D6B">
        <w:rPr>
          <w:rFonts w:hint="eastAsia"/>
          <w:color w:val="000000" w:themeColor="text1"/>
        </w:rPr>
        <w:t>陳女</w:t>
      </w:r>
      <w:r w:rsidR="001F6738" w:rsidRPr="00952D6B">
        <w:rPr>
          <w:rFonts w:hint="eastAsia"/>
          <w:color w:val="000000" w:themeColor="text1"/>
        </w:rPr>
        <w:t>死亡之有關事項</w:t>
      </w:r>
      <w:r w:rsidR="001F6738" w:rsidRPr="00952D6B">
        <w:rPr>
          <w:rFonts w:hAnsi="標楷體" w:hint="eastAsia"/>
          <w:color w:val="000000" w:themeColor="text1"/>
        </w:rPr>
        <w:t>）研判意見如下</w:t>
      </w:r>
      <w:r w:rsidR="00F27DCA" w:rsidRPr="00952D6B">
        <w:rPr>
          <w:rFonts w:hAnsi="標楷體" w:hint="eastAsia"/>
          <w:color w:val="000000" w:themeColor="text1"/>
        </w:rPr>
        <w:t>：</w:t>
      </w:r>
    </w:p>
    <w:p w:rsidR="00F27DCA" w:rsidRPr="00952D6B" w:rsidRDefault="001F6738" w:rsidP="00F27DCA">
      <w:pPr>
        <w:pStyle w:val="52"/>
        <w:ind w:left="2041" w:firstLine="680"/>
        <w:rPr>
          <w:color w:val="000000" w:themeColor="text1"/>
        </w:rPr>
      </w:pPr>
      <w:r w:rsidRPr="00952D6B">
        <w:rPr>
          <w:rFonts w:hint="eastAsia"/>
          <w:color w:val="000000" w:themeColor="text1"/>
        </w:rPr>
        <w:t>函詢能否由被害人刀傷深淺及數量逆推知行兇人數</w:t>
      </w:r>
      <w:r w:rsidRPr="00952D6B">
        <w:rPr>
          <w:rFonts w:hAnsi="標楷體" w:hint="eastAsia"/>
          <w:color w:val="000000" w:themeColor="text1"/>
        </w:rPr>
        <w:t>？</w:t>
      </w:r>
      <w:r w:rsidRPr="00952D6B">
        <w:rPr>
          <w:rFonts w:hint="eastAsia"/>
          <w:color w:val="000000" w:themeColor="text1"/>
        </w:rPr>
        <w:t>若能從刀傷深淺</w:t>
      </w:r>
      <w:r w:rsidRPr="00952D6B">
        <w:rPr>
          <w:rFonts w:hAnsi="標楷體" w:hint="eastAsia"/>
          <w:color w:val="000000" w:themeColor="text1"/>
        </w:rPr>
        <w:t>、</w:t>
      </w:r>
      <w:r w:rsidRPr="00952D6B">
        <w:rPr>
          <w:rFonts w:hint="eastAsia"/>
          <w:color w:val="000000" w:themeColor="text1"/>
        </w:rPr>
        <w:t>數量逆推知行兇人數</w:t>
      </w:r>
      <w:r w:rsidRPr="00952D6B">
        <w:rPr>
          <w:rFonts w:hAnsi="標楷體" w:hint="eastAsia"/>
          <w:color w:val="000000" w:themeColor="text1"/>
        </w:rPr>
        <w:t>，</w:t>
      </w:r>
      <w:r w:rsidRPr="00952D6B">
        <w:rPr>
          <w:rFonts w:hint="eastAsia"/>
          <w:color w:val="000000" w:themeColor="text1"/>
        </w:rPr>
        <w:t>則其法醫學理根據為何</w:t>
      </w:r>
      <w:r w:rsidRPr="00952D6B">
        <w:rPr>
          <w:rFonts w:hAnsi="標楷體" w:hint="eastAsia"/>
          <w:color w:val="000000" w:themeColor="text1"/>
        </w:rPr>
        <w:t>？</w:t>
      </w:r>
      <w:r w:rsidRPr="00952D6B">
        <w:rPr>
          <w:rFonts w:hint="eastAsia"/>
          <w:color w:val="000000" w:themeColor="text1"/>
        </w:rPr>
        <w:t>基本上僅根據刀傷深淺及數量</w:t>
      </w:r>
      <w:r w:rsidR="00C37B0B" w:rsidRPr="00952D6B">
        <w:rPr>
          <w:rFonts w:hAnsi="標楷體" w:hint="eastAsia"/>
          <w:color w:val="000000" w:themeColor="text1"/>
        </w:rPr>
        <w:t>，</w:t>
      </w:r>
      <w:r w:rsidRPr="00952D6B">
        <w:rPr>
          <w:rFonts w:hint="eastAsia"/>
          <w:color w:val="000000" w:themeColor="text1"/>
        </w:rPr>
        <w:t>無法逆行推斷認定或排除行兇之人數</w:t>
      </w:r>
      <w:r w:rsidRPr="00952D6B">
        <w:rPr>
          <w:rFonts w:hAnsi="標楷體" w:hint="eastAsia"/>
          <w:color w:val="000000" w:themeColor="text1"/>
        </w:rPr>
        <w:t>，</w:t>
      </w:r>
      <w:r w:rsidRPr="00952D6B">
        <w:rPr>
          <w:rFonts w:hint="eastAsia"/>
          <w:color w:val="000000" w:themeColor="text1"/>
        </w:rPr>
        <w:t>由一人或一人以上所為</w:t>
      </w:r>
      <w:r w:rsidRPr="00952D6B">
        <w:rPr>
          <w:rFonts w:hAnsi="標楷體" w:hint="eastAsia"/>
          <w:color w:val="000000" w:themeColor="text1"/>
        </w:rPr>
        <w:t>，</w:t>
      </w:r>
      <w:r w:rsidRPr="00952D6B">
        <w:rPr>
          <w:rFonts w:hint="eastAsia"/>
          <w:color w:val="000000" w:themeColor="text1"/>
        </w:rPr>
        <w:t>如本案</w:t>
      </w:r>
      <w:r w:rsidR="00676E0E" w:rsidRPr="00952D6B">
        <w:rPr>
          <w:rFonts w:hint="eastAsia"/>
          <w:color w:val="000000" w:themeColor="text1"/>
        </w:rPr>
        <w:t>陳女</w:t>
      </w:r>
      <w:r w:rsidRPr="00952D6B">
        <w:rPr>
          <w:rFonts w:hint="eastAsia"/>
          <w:color w:val="000000" w:themeColor="text1"/>
        </w:rPr>
        <w:t>之刀傷死亡</w:t>
      </w:r>
      <w:r w:rsidRPr="00952D6B">
        <w:rPr>
          <w:rFonts w:hAnsi="標楷體" w:hint="eastAsia"/>
          <w:color w:val="000000" w:themeColor="text1"/>
        </w:rPr>
        <w:t>（</w:t>
      </w:r>
      <w:r w:rsidRPr="00952D6B">
        <w:rPr>
          <w:rFonts w:hint="eastAsia"/>
          <w:color w:val="000000" w:themeColor="text1"/>
        </w:rPr>
        <w:t>請卓參本所第0920003674號函</w:t>
      </w:r>
      <w:r w:rsidRPr="00952D6B">
        <w:rPr>
          <w:rFonts w:hAnsi="標楷體" w:hint="eastAsia"/>
          <w:color w:val="000000" w:themeColor="text1"/>
        </w:rPr>
        <w:t>）</w:t>
      </w:r>
      <w:r w:rsidRPr="00952D6B">
        <w:rPr>
          <w:rFonts w:hint="eastAsia"/>
          <w:color w:val="000000" w:themeColor="text1"/>
        </w:rPr>
        <w:t>但若有其他之佐證資料</w:t>
      </w:r>
      <w:r w:rsidRPr="00952D6B">
        <w:rPr>
          <w:rFonts w:hAnsi="標楷體" w:hint="eastAsia"/>
          <w:color w:val="000000" w:themeColor="text1"/>
        </w:rPr>
        <w:t>，</w:t>
      </w:r>
      <w:r w:rsidRPr="00952D6B">
        <w:rPr>
          <w:rFonts w:hint="eastAsia"/>
          <w:color w:val="000000" w:themeColor="text1"/>
        </w:rPr>
        <w:t>如嫌犯或證人之原始自白筆錄</w:t>
      </w:r>
      <w:r w:rsidRPr="00952D6B">
        <w:rPr>
          <w:rFonts w:hAnsi="標楷體" w:hint="eastAsia"/>
          <w:color w:val="000000" w:themeColor="text1"/>
        </w:rPr>
        <w:t>，</w:t>
      </w:r>
      <w:r w:rsidRPr="00952D6B">
        <w:rPr>
          <w:rFonts w:hint="eastAsia"/>
          <w:color w:val="000000" w:themeColor="text1"/>
        </w:rPr>
        <w:t>則可配合比對</w:t>
      </w:r>
      <w:r w:rsidRPr="00952D6B">
        <w:rPr>
          <w:rFonts w:hAnsi="標楷體" w:hint="eastAsia"/>
          <w:color w:val="000000" w:themeColor="text1"/>
        </w:rPr>
        <w:t>，</w:t>
      </w:r>
      <w:r w:rsidRPr="00952D6B">
        <w:rPr>
          <w:rFonts w:hint="eastAsia"/>
          <w:color w:val="000000" w:themeColor="text1"/>
        </w:rPr>
        <w:t>逆行推斷認定或排除行兇之人數</w:t>
      </w:r>
      <w:r w:rsidRPr="00952D6B">
        <w:rPr>
          <w:rFonts w:hAnsi="標楷體" w:hint="eastAsia"/>
          <w:color w:val="000000" w:themeColor="text1"/>
        </w:rPr>
        <w:t>，</w:t>
      </w:r>
      <w:r w:rsidRPr="00952D6B">
        <w:rPr>
          <w:rFonts w:hint="eastAsia"/>
          <w:color w:val="000000" w:themeColor="text1"/>
        </w:rPr>
        <w:t>如本案張清木之刀傷死亡（</w:t>
      </w:r>
      <w:r w:rsidR="00806EBB" w:rsidRPr="00952D6B">
        <w:rPr>
          <w:rFonts w:hint="eastAsia"/>
          <w:color w:val="000000" w:themeColor="text1"/>
        </w:rPr>
        <w:t>請卓參本所第0920002457號函</w:t>
      </w:r>
      <w:r w:rsidRPr="00952D6B">
        <w:rPr>
          <w:rFonts w:hint="eastAsia"/>
          <w:color w:val="000000" w:themeColor="text1"/>
        </w:rPr>
        <w:t>）</w:t>
      </w:r>
      <w:r w:rsidR="00F27DCA" w:rsidRPr="00952D6B">
        <w:rPr>
          <w:rFonts w:hint="eastAsia"/>
          <w:color w:val="000000" w:themeColor="text1"/>
        </w:rPr>
        <w:t>。</w:t>
      </w:r>
    </w:p>
    <w:p w:rsidR="0024758C" w:rsidRPr="00952D6B" w:rsidRDefault="00A40D8C" w:rsidP="00F27DCA">
      <w:pPr>
        <w:pStyle w:val="5"/>
        <w:rPr>
          <w:color w:val="000000" w:themeColor="text1"/>
        </w:rPr>
      </w:pPr>
      <w:r w:rsidRPr="00952D6B">
        <w:rPr>
          <w:rFonts w:hint="eastAsia"/>
          <w:color w:val="000000" w:themeColor="text1"/>
        </w:rPr>
        <w:t>法務部法醫研究所99年</w:t>
      </w:r>
      <w:r w:rsidR="0024758C" w:rsidRPr="00952D6B">
        <w:rPr>
          <w:rFonts w:hint="eastAsia"/>
          <w:color w:val="000000" w:themeColor="text1"/>
        </w:rPr>
        <w:t>2</w:t>
      </w:r>
      <w:r w:rsidRPr="00952D6B">
        <w:rPr>
          <w:rFonts w:hint="eastAsia"/>
          <w:color w:val="000000" w:themeColor="text1"/>
        </w:rPr>
        <w:t>月3日法醫理字第0980005534號函</w:t>
      </w:r>
      <w:r w:rsidR="0024758C" w:rsidRPr="00952D6B">
        <w:rPr>
          <w:rFonts w:hint="eastAsia"/>
          <w:color w:val="000000" w:themeColor="text1"/>
        </w:rPr>
        <w:t>（高院更六審卷1第229至230頁）</w:t>
      </w:r>
    </w:p>
    <w:p w:rsidR="00B678F9" w:rsidRPr="00952D6B" w:rsidRDefault="00B678F9" w:rsidP="00F27DCA">
      <w:pPr>
        <w:pStyle w:val="6"/>
        <w:rPr>
          <w:color w:val="000000" w:themeColor="text1"/>
        </w:rPr>
      </w:pPr>
      <w:r w:rsidRPr="00952D6B">
        <w:rPr>
          <w:rFonts w:hint="eastAsia"/>
          <w:color w:val="000000" w:themeColor="text1"/>
        </w:rPr>
        <w:t>98年10月13日被告謝志宏刑事調查證據申請就法務部法醫研究所95年2月9日法醫理字第0950000409號函「基本上僅根據刀傷深淺及數量 無法逆行推斷認定或排除行兇之人數，由一人或一人以上所為，如本案</w:t>
      </w:r>
      <w:r w:rsidR="00676E0E" w:rsidRPr="00952D6B">
        <w:rPr>
          <w:rFonts w:hint="eastAsia"/>
          <w:color w:val="000000" w:themeColor="text1"/>
        </w:rPr>
        <w:t>陳女</w:t>
      </w:r>
      <w:r w:rsidRPr="00952D6B">
        <w:rPr>
          <w:rFonts w:hint="eastAsia"/>
          <w:color w:val="000000" w:themeColor="text1"/>
        </w:rPr>
        <w:t>之刀傷死亡（請卓參本所第0920003674號函）但若有其他之佐證資料，如嫌犯或證人之原始自白筆錄，則可配合比對，逆行推斷認定或排除行兇之人數，如本案張清木之刀傷死亡（請卓參本所第092000</w:t>
      </w:r>
      <w:r w:rsidR="0059172D" w:rsidRPr="00952D6B">
        <w:rPr>
          <w:rFonts w:hint="eastAsia"/>
          <w:color w:val="000000" w:themeColor="text1"/>
        </w:rPr>
        <w:t>2457</w:t>
      </w:r>
      <w:r w:rsidRPr="00952D6B">
        <w:rPr>
          <w:rFonts w:hint="eastAsia"/>
          <w:color w:val="000000" w:themeColor="text1"/>
        </w:rPr>
        <w:t>號函）」請該所鑑定事項：1、依創傷深淺及數量，若配合嫌犯或證人之原始自白筆錄，可逆行推斷行兇人數的法醫原理?2、係依據哪一份、哪一段</w:t>
      </w:r>
      <w:r w:rsidRPr="00952D6B">
        <w:rPr>
          <w:rFonts w:hint="eastAsia"/>
          <w:color w:val="000000" w:themeColor="text1"/>
        </w:rPr>
        <w:lastRenderedPageBreak/>
        <w:t>筆錄記載，於該所0920002457號函逆行推斷認定張清木之創傷死亡應為二人所為?3、待證事實：法務部法醫研究所0920002457</w:t>
      </w:r>
      <w:r w:rsidR="00C37B0B" w:rsidRPr="00952D6B">
        <w:rPr>
          <w:rFonts w:hint="eastAsia"/>
          <w:color w:val="000000" w:themeColor="text1"/>
        </w:rPr>
        <w:t>號函是否採為認定為被告</w:t>
      </w:r>
      <w:r w:rsidRPr="00952D6B">
        <w:rPr>
          <w:rFonts w:hint="eastAsia"/>
          <w:color w:val="000000" w:themeColor="text1"/>
        </w:rPr>
        <w:t>之依憑?</w:t>
      </w:r>
    </w:p>
    <w:p w:rsidR="00C65ECD" w:rsidRPr="00952D6B" w:rsidRDefault="00A40D8C" w:rsidP="00F27DCA">
      <w:pPr>
        <w:pStyle w:val="6"/>
        <w:rPr>
          <w:color w:val="000000" w:themeColor="text1"/>
        </w:rPr>
      </w:pPr>
      <w:r w:rsidRPr="00952D6B">
        <w:rPr>
          <w:rFonts w:hint="eastAsia"/>
          <w:color w:val="000000" w:themeColor="text1"/>
        </w:rPr>
        <w:t>鑑定經過與研判如下：理論上，單由創傷的數量、深淺、方向或傷口形態，均無法據以推斷行兇人數。因行兇者手部與被害者身體皆可360度旋轉，創傷方向會隨兇手與被害人所處之相對位置而有所不同，無法根據創傷刺入方向研判行兇人數。</w:t>
      </w:r>
      <w:r w:rsidR="00B678F9" w:rsidRPr="00952D6B">
        <w:rPr>
          <w:rFonts w:hint="eastAsia"/>
          <w:color w:val="000000" w:themeColor="text1"/>
        </w:rPr>
        <w:t>（高院更六審卷1第229至230頁</w:t>
      </w:r>
      <w:r w:rsidR="00B678F9" w:rsidRPr="00952D6B">
        <w:rPr>
          <w:rFonts w:hAnsi="標楷體" w:hint="eastAsia"/>
          <w:color w:val="000000" w:themeColor="text1"/>
        </w:rPr>
        <w:t>，</w:t>
      </w:r>
      <w:r w:rsidR="00B678F9" w:rsidRPr="00952D6B">
        <w:rPr>
          <w:rFonts w:hint="eastAsia"/>
          <w:color w:val="000000" w:themeColor="text1"/>
        </w:rPr>
        <w:t>該鑑定完整內容如後述）</w:t>
      </w:r>
      <w:r w:rsidR="00F27DCA" w:rsidRPr="00952D6B">
        <w:rPr>
          <w:rFonts w:hint="eastAsia"/>
          <w:color w:val="000000" w:themeColor="text1"/>
        </w:rPr>
        <w:t>。</w:t>
      </w:r>
    </w:p>
    <w:p w:rsidR="00B678F9" w:rsidRPr="00952D6B" w:rsidRDefault="00DC74DD" w:rsidP="007E0F44">
      <w:pPr>
        <w:pStyle w:val="5"/>
        <w:rPr>
          <w:color w:val="000000" w:themeColor="text1"/>
        </w:rPr>
      </w:pPr>
      <w:r w:rsidRPr="00952D6B">
        <w:rPr>
          <w:rFonts w:hint="eastAsia"/>
          <w:color w:val="000000" w:themeColor="text1"/>
        </w:rPr>
        <w:t>是則</w:t>
      </w:r>
      <w:r w:rsidRPr="00952D6B">
        <w:rPr>
          <w:rFonts w:hAnsi="標楷體" w:hint="eastAsia"/>
          <w:color w:val="000000" w:themeColor="text1"/>
        </w:rPr>
        <w:t>，</w:t>
      </w:r>
      <w:r w:rsidR="007E0F44" w:rsidRPr="00952D6B">
        <w:rPr>
          <w:rFonts w:hAnsi="標楷體" w:hint="eastAsia"/>
          <w:color w:val="000000" w:themeColor="text1"/>
        </w:rPr>
        <w:t>法務部法醫研究所90年機關鑑定（法醫蕭開平）研析意見（地院）稱「無法辨別是否為一人所為，或二人以上共同刺殺所造成。」，迄至</w:t>
      </w:r>
      <w:r w:rsidRPr="00952D6B">
        <w:rPr>
          <w:rFonts w:hint="eastAsia"/>
          <w:color w:val="000000" w:themeColor="text1"/>
        </w:rPr>
        <w:t>法務部法醫研究所</w:t>
      </w:r>
      <w:r w:rsidRPr="00952D6B">
        <w:rPr>
          <w:color w:val="000000" w:themeColor="text1"/>
        </w:rPr>
        <w:t>93</w:t>
      </w:r>
      <w:r w:rsidRPr="00952D6B">
        <w:rPr>
          <w:rFonts w:hint="eastAsia"/>
          <w:color w:val="000000" w:themeColor="text1"/>
        </w:rPr>
        <w:t>年機關鑑定（法醫蕭開平）所稱（更一審）「無法排除一人以上行凶所造成｣，其後於</w:t>
      </w:r>
      <w:r w:rsidR="00DA7BFF" w:rsidRPr="00952D6B">
        <w:rPr>
          <w:color w:val="000000" w:themeColor="text1"/>
        </w:rPr>
        <w:t>95年機關鑑定意見</w:t>
      </w:r>
      <w:r w:rsidRPr="00952D6B">
        <w:rPr>
          <w:rFonts w:hint="eastAsia"/>
          <w:color w:val="000000" w:themeColor="text1"/>
        </w:rPr>
        <w:t>（更三審）稱所指上開文義係指「</w:t>
      </w:r>
      <w:r w:rsidRPr="00952D6B">
        <w:rPr>
          <w:rFonts w:hint="eastAsia"/>
          <w:b/>
          <w:color w:val="000000" w:themeColor="text1"/>
        </w:rPr>
        <w:t>無法逆行推斷認定或排除行兇之人數，由一人或一人以上所為</w:t>
      </w:r>
      <w:r w:rsidRPr="00952D6B">
        <w:rPr>
          <w:rFonts w:hint="eastAsia"/>
          <w:color w:val="000000" w:themeColor="text1"/>
        </w:rPr>
        <w:t>｣，</w:t>
      </w:r>
      <w:r w:rsidRPr="00952D6B">
        <w:rPr>
          <w:color w:val="000000" w:themeColor="text1"/>
        </w:rPr>
        <w:t>99</w:t>
      </w:r>
      <w:r w:rsidRPr="00952D6B">
        <w:rPr>
          <w:rFonts w:hint="eastAsia"/>
          <w:color w:val="000000" w:themeColor="text1"/>
        </w:rPr>
        <w:t>年機關鑑定（更六審）就「</w:t>
      </w:r>
      <w:r w:rsidR="00DA7BFF" w:rsidRPr="00952D6B">
        <w:rPr>
          <w:color w:val="000000" w:themeColor="text1"/>
        </w:rPr>
        <w:t>95年機關鑑定意見</w:t>
      </w:r>
      <w:r w:rsidRPr="00952D6B">
        <w:rPr>
          <w:rFonts w:hint="eastAsia"/>
          <w:color w:val="000000" w:themeColor="text1"/>
        </w:rPr>
        <w:t>」與「</w:t>
      </w:r>
      <w:r w:rsidRPr="00952D6B">
        <w:rPr>
          <w:color w:val="000000" w:themeColor="text1"/>
        </w:rPr>
        <w:t>93</w:t>
      </w:r>
      <w:r w:rsidRPr="00952D6B">
        <w:rPr>
          <w:rFonts w:hint="eastAsia"/>
          <w:color w:val="000000" w:themeColor="text1"/>
        </w:rPr>
        <w:t>年機關鑑定」為「法醫文書審查鑑定」認為「</w:t>
      </w:r>
      <w:r w:rsidRPr="00952D6B">
        <w:rPr>
          <w:rFonts w:hint="eastAsia"/>
          <w:b/>
          <w:color w:val="000000" w:themeColor="text1"/>
        </w:rPr>
        <w:t>單由創傷的數量、深淺、方向或傷口形態，均無法據以推斷行兇人數。因行兇者手部與被害者身體皆可</w:t>
      </w:r>
      <w:r w:rsidRPr="00952D6B">
        <w:rPr>
          <w:b/>
          <w:color w:val="000000" w:themeColor="text1"/>
        </w:rPr>
        <w:t>360</w:t>
      </w:r>
      <w:r w:rsidRPr="00952D6B">
        <w:rPr>
          <w:rFonts w:hint="eastAsia"/>
          <w:b/>
          <w:color w:val="000000" w:themeColor="text1"/>
        </w:rPr>
        <w:t>度旋轉，創傷方向會隨兇手與被</w:t>
      </w:r>
      <w:r w:rsidR="001878F7" w:rsidRPr="00952D6B">
        <w:rPr>
          <w:rFonts w:hint="eastAsia"/>
          <w:b/>
          <w:color w:val="000000" w:themeColor="text1"/>
        </w:rPr>
        <w:t>害人所處之相對位置而有所不同，無法根據創傷刺入方向研判行兇人數</w:t>
      </w:r>
      <w:r w:rsidRPr="00952D6B">
        <w:rPr>
          <w:rFonts w:hint="eastAsia"/>
          <w:color w:val="000000" w:themeColor="text1"/>
        </w:rPr>
        <w:t>」</w:t>
      </w:r>
      <w:r w:rsidR="001878F7" w:rsidRPr="00952D6B">
        <w:rPr>
          <w:rFonts w:hint="eastAsia"/>
          <w:color w:val="000000" w:themeColor="text1"/>
        </w:rPr>
        <w:t>等語</w:t>
      </w:r>
      <w:r w:rsidR="001878F7" w:rsidRPr="00952D6B">
        <w:rPr>
          <w:rFonts w:hAnsi="標楷體" w:hint="eastAsia"/>
          <w:color w:val="000000" w:themeColor="text1"/>
        </w:rPr>
        <w:t>。</w:t>
      </w:r>
      <w:r w:rsidRPr="00952D6B">
        <w:rPr>
          <w:rFonts w:hint="eastAsia"/>
          <w:color w:val="000000" w:themeColor="text1"/>
        </w:rPr>
        <w:t>已全部推翻上開不利被告謝志宏之鑑定論據，上開不利鑑定其證明力自應排除</w:t>
      </w:r>
      <w:r w:rsidRPr="00952D6B">
        <w:rPr>
          <w:rFonts w:hAnsi="標楷體" w:hint="eastAsia"/>
          <w:color w:val="000000" w:themeColor="text1"/>
        </w:rPr>
        <w:t>，</w:t>
      </w:r>
      <w:r w:rsidR="005E79BB" w:rsidRPr="00952D6B">
        <w:rPr>
          <w:rFonts w:hAnsi="標楷體" w:hint="eastAsia"/>
          <w:color w:val="000000" w:themeColor="text1"/>
        </w:rPr>
        <w:t>退萬步言縱不欲排除仍欲採用法務部法醫研究所93年機關鑑定，仍應依據刑事訴訟法刑事訴訟法第163條第</w:t>
      </w:r>
      <w:r w:rsidR="005E79BB" w:rsidRPr="00952D6B">
        <w:rPr>
          <w:rFonts w:hAnsi="標楷體" w:hint="eastAsia"/>
          <w:color w:val="000000" w:themeColor="text1"/>
        </w:rPr>
        <w:lastRenderedPageBreak/>
        <w:t>2項規定</w:t>
      </w:r>
      <w:r w:rsidR="00C11207" w:rsidRPr="00952D6B">
        <w:rPr>
          <w:rStyle w:val="aff1"/>
          <w:rFonts w:hAnsi="標楷體"/>
          <w:color w:val="000000" w:themeColor="text1"/>
        </w:rPr>
        <w:footnoteReference w:id="31"/>
      </w:r>
      <w:r w:rsidR="00C11207" w:rsidRPr="00952D6B">
        <w:rPr>
          <w:rFonts w:hAnsi="標楷體" w:hint="eastAsia"/>
          <w:color w:val="000000" w:themeColor="text1"/>
        </w:rPr>
        <w:t>，就</w:t>
      </w:r>
      <w:r w:rsidR="005E79BB" w:rsidRPr="00952D6B">
        <w:rPr>
          <w:rFonts w:hAnsi="標楷體" w:hint="eastAsia"/>
          <w:color w:val="000000" w:themeColor="text1"/>
        </w:rPr>
        <w:t>發見真實，</w:t>
      </w:r>
      <w:r w:rsidR="00C11207" w:rsidRPr="00952D6B">
        <w:rPr>
          <w:rFonts w:hAnsi="標楷體" w:hint="eastAsia"/>
          <w:color w:val="000000" w:themeColor="text1"/>
        </w:rPr>
        <w:t>就</w:t>
      </w:r>
      <w:r w:rsidR="005E79BB" w:rsidRPr="00952D6B">
        <w:rPr>
          <w:rFonts w:hAnsi="標楷體" w:hint="eastAsia"/>
          <w:color w:val="000000" w:themeColor="text1"/>
        </w:rPr>
        <w:t>公平正義之維護或對被告之利有重大關係事項</w:t>
      </w:r>
      <w:r w:rsidR="00C11207" w:rsidRPr="00952D6B">
        <w:rPr>
          <w:rFonts w:hAnsi="標楷體" w:hint="eastAsia"/>
          <w:color w:val="000000" w:themeColor="text1"/>
        </w:rPr>
        <w:t>應為職權調查</w:t>
      </w:r>
      <w:r w:rsidR="005E79BB" w:rsidRPr="00952D6B">
        <w:rPr>
          <w:rFonts w:hAnsi="標楷體" w:hint="eastAsia"/>
          <w:color w:val="000000" w:themeColor="text1"/>
        </w:rPr>
        <w:t>。</w:t>
      </w:r>
      <w:r w:rsidRPr="00952D6B">
        <w:rPr>
          <w:rFonts w:hint="eastAsia"/>
          <w:color w:val="000000" w:themeColor="text1"/>
        </w:rPr>
        <w:t>然原審</w:t>
      </w:r>
      <w:r w:rsidR="00C11207" w:rsidRPr="00952D6B">
        <w:rPr>
          <w:rFonts w:hint="eastAsia"/>
          <w:color w:val="000000" w:themeColor="text1"/>
        </w:rPr>
        <w:t>不此之圖棄法醫研究所專業鑑定為不顧</w:t>
      </w:r>
      <w:r w:rsidR="00C11207" w:rsidRPr="00952D6B">
        <w:rPr>
          <w:rFonts w:hAnsi="標楷體" w:hint="eastAsia"/>
          <w:color w:val="000000" w:themeColor="text1"/>
        </w:rPr>
        <w:t>，</w:t>
      </w:r>
      <w:r w:rsidRPr="00952D6B">
        <w:rPr>
          <w:rFonts w:hint="eastAsia"/>
          <w:color w:val="000000" w:themeColor="text1"/>
        </w:rPr>
        <w:t>猶以</w:t>
      </w:r>
      <w:r w:rsidRPr="00952D6B">
        <w:rPr>
          <w:rFonts w:hAnsi="標楷體" w:hint="eastAsia"/>
          <w:color w:val="000000" w:themeColor="text1"/>
        </w:rPr>
        <w:t>「法務部法醫研究所於</w:t>
      </w:r>
      <w:r w:rsidR="00F27DCA" w:rsidRPr="00952D6B">
        <w:rPr>
          <w:rFonts w:hAnsi="標楷體" w:hint="eastAsia"/>
          <w:color w:val="000000" w:themeColor="text1"/>
        </w:rPr>
        <w:t>93</w:t>
      </w:r>
      <w:r w:rsidRPr="00952D6B">
        <w:rPr>
          <w:rFonts w:hAnsi="標楷體" w:hint="eastAsia"/>
          <w:color w:val="000000" w:themeColor="text1"/>
        </w:rPr>
        <w:t>年</w:t>
      </w:r>
      <w:r w:rsidR="00F27DCA" w:rsidRPr="00952D6B">
        <w:rPr>
          <w:rFonts w:hAnsi="標楷體" w:hint="eastAsia"/>
          <w:color w:val="000000" w:themeColor="text1"/>
        </w:rPr>
        <w:t>2</w:t>
      </w:r>
      <w:r w:rsidRPr="00952D6B">
        <w:rPr>
          <w:rFonts w:hAnsi="標楷體" w:hint="eastAsia"/>
          <w:color w:val="000000" w:themeColor="text1"/>
        </w:rPr>
        <w:t>月</w:t>
      </w:r>
      <w:r w:rsidR="00F27DCA" w:rsidRPr="00952D6B">
        <w:rPr>
          <w:rFonts w:hAnsi="標楷體" w:hint="eastAsia"/>
          <w:color w:val="000000" w:themeColor="text1"/>
        </w:rPr>
        <w:t>12</w:t>
      </w:r>
      <w:r w:rsidRPr="00952D6B">
        <w:rPr>
          <w:rFonts w:hAnsi="標楷體" w:hint="eastAsia"/>
          <w:color w:val="000000" w:themeColor="text1"/>
        </w:rPr>
        <w:t>日以</w:t>
      </w:r>
      <w:r w:rsidR="00F27DCA" w:rsidRPr="00952D6B">
        <w:rPr>
          <w:rFonts w:hint="eastAsia"/>
          <w:color w:val="000000" w:themeColor="text1"/>
        </w:rPr>
        <w:t>法醫理字第0920003674號</w:t>
      </w:r>
      <w:r w:rsidRPr="00952D6B">
        <w:rPr>
          <w:rFonts w:hAnsi="標楷體" w:hint="eastAsia"/>
          <w:color w:val="000000" w:themeColor="text1"/>
        </w:rPr>
        <w:t>」為據，自屬悖離經驗法則。</w:t>
      </w:r>
      <w:r w:rsidR="00B817E9" w:rsidRPr="00952D6B">
        <w:rPr>
          <w:rFonts w:hAnsi="標楷體" w:hint="eastAsia"/>
          <w:color w:val="000000" w:themeColor="text1"/>
        </w:rPr>
        <w:t>復按刑事訴訟法第208條規定：「法院或檢察官得囑託醫院、學校或其他相當之機關、團體為鑑定，或審查他人之鑑定，並準用第</w:t>
      </w:r>
      <w:r w:rsidR="00F27DCA" w:rsidRPr="00952D6B">
        <w:rPr>
          <w:rFonts w:hAnsi="標楷體" w:hint="eastAsia"/>
          <w:color w:val="000000" w:themeColor="text1"/>
        </w:rPr>
        <w:t>203</w:t>
      </w:r>
      <w:r w:rsidR="00B817E9" w:rsidRPr="00952D6B">
        <w:rPr>
          <w:rFonts w:hAnsi="標楷體" w:hint="eastAsia"/>
          <w:color w:val="000000" w:themeColor="text1"/>
        </w:rPr>
        <w:t>條至第</w:t>
      </w:r>
      <w:r w:rsidR="00F27DCA" w:rsidRPr="00952D6B">
        <w:rPr>
          <w:rFonts w:hAnsi="標楷體" w:hint="eastAsia"/>
          <w:color w:val="000000" w:themeColor="text1"/>
        </w:rPr>
        <w:t>206</w:t>
      </w:r>
      <w:r w:rsidR="00B817E9" w:rsidRPr="00952D6B">
        <w:rPr>
          <w:rFonts w:hAnsi="標楷體" w:hint="eastAsia"/>
          <w:color w:val="000000" w:themeColor="text1"/>
        </w:rPr>
        <w:t>條之</w:t>
      </w:r>
      <w:r w:rsidR="00F27DCA" w:rsidRPr="00952D6B">
        <w:rPr>
          <w:rFonts w:hAnsi="標楷體" w:hint="eastAsia"/>
          <w:color w:val="000000" w:themeColor="text1"/>
        </w:rPr>
        <w:t>1</w:t>
      </w:r>
      <w:r w:rsidR="00B817E9" w:rsidRPr="00952D6B">
        <w:rPr>
          <w:rFonts w:hAnsi="標楷體" w:hint="eastAsia"/>
          <w:color w:val="000000" w:themeColor="text1"/>
        </w:rPr>
        <w:t>之規定；其須以言詞報告或說明時，得命實施鑑定或審查之人為之。第</w:t>
      </w:r>
      <w:r w:rsidR="00F27DCA" w:rsidRPr="00952D6B">
        <w:rPr>
          <w:rFonts w:hAnsi="標楷體" w:hint="eastAsia"/>
          <w:color w:val="000000" w:themeColor="text1"/>
        </w:rPr>
        <w:t>163</w:t>
      </w:r>
      <w:r w:rsidR="00B817E9" w:rsidRPr="00952D6B">
        <w:rPr>
          <w:rFonts w:hAnsi="標楷體" w:hint="eastAsia"/>
          <w:color w:val="000000" w:themeColor="text1"/>
        </w:rPr>
        <w:t>條第</w:t>
      </w:r>
      <w:r w:rsidR="00F27DCA" w:rsidRPr="00952D6B">
        <w:rPr>
          <w:rFonts w:hAnsi="標楷體" w:hint="eastAsia"/>
          <w:color w:val="000000" w:themeColor="text1"/>
        </w:rPr>
        <w:t>1</w:t>
      </w:r>
      <w:r w:rsidR="00B817E9" w:rsidRPr="00952D6B">
        <w:rPr>
          <w:rFonts w:hAnsi="標楷體" w:hint="eastAsia"/>
          <w:color w:val="000000" w:themeColor="text1"/>
        </w:rPr>
        <w:t>項、第</w:t>
      </w:r>
      <w:r w:rsidR="00F27DCA" w:rsidRPr="00952D6B">
        <w:rPr>
          <w:rFonts w:hAnsi="標楷體" w:hint="eastAsia"/>
          <w:color w:val="000000" w:themeColor="text1"/>
        </w:rPr>
        <w:t>166</w:t>
      </w:r>
      <w:r w:rsidR="00B817E9" w:rsidRPr="00952D6B">
        <w:rPr>
          <w:rFonts w:hAnsi="標楷體" w:hint="eastAsia"/>
          <w:color w:val="000000" w:themeColor="text1"/>
        </w:rPr>
        <w:t>條至第</w:t>
      </w:r>
      <w:r w:rsidR="00F27DCA" w:rsidRPr="00952D6B">
        <w:rPr>
          <w:rFonts w:hAnsi="標楷體" w:hint="eastAsia"/>
          <w:color w:val="000000" w:themeColor="text1"/>
        </w:rPr>
        <w:t>167</w:t>
      </w:r>
      <w:r w:rsidR="00B817E9" w:rsidRPr="00952D6B">
        <w:rPr>
          <w:rFonts w:hAnsi="標楷體" w:hint="eastAsia"/>
          <w:color w:val="000000" w:themeColor="text1"/>
        </w:rPr>
        <w:t>條之</w:t>
      </w:r>
      <w:r w:rsidR="00F27DCA" w:rsidRPr="00952D6B">
        <w:rPr>
          <w:rFonts w:hAnsi="標楷體" w:hint="eastAsia"/>
          <w:color w:val="000000" w:themeColor="text1"/>
        </w:rPr>
        <w:t>7</w:t>
      </w:r>
      <w:r w:rsidR="00B817E9" w:rsidRPr="00952D6B">
        <w:rPr>
          <w:rFonts w:hAnsi="標楷體" w:hint="eastAsia"/>
          <w:color w:val="000000" w:themeColor="text1"/>
        </w:rPr>
        <w:t>、第</w:t>
      </w:r>
      <w:r w:rsidR="00F27DCA" w:rsidRPr="00952D6B">
        <w:rPr>
          <w:rFonts w:hAnsi="標楷體" w:hint="eastAsia"/>
          <w:color w:val="000000" w:themeColor="text1"/>
        </w:rPr>
        <w:t>202</w:t>
      </w:r>
      <w:r w:rsidR="00B817E9" w:rsidRPr="00952D6B">
        <w:rPr>
          <w:rFonts w:hAnsi="標楷體" w:hint="eastAsia"/>
          <w:color w:val="000000" w:themeColor="text1"/>
        </w:rPr>
        <w:t>條之規定，於前項由實施鑑定或審查之人為言詞報告或說明之情形準用之。」前揭99年機關鑑定固為本條所稱審查他人之鑑定（「</w:t>
      </w:r>
      <w:r w:rsidR="00DA7BFF" w:rsidRPr="00952D6B">
        <w:rPr>
          <w:rFonts w:hAnsi="標楷體" w:hint="eastAsia"/>
          <w:color w:val="000000" w:themeColor="text1"/>
        </w:rPr>
        <w:t>95年機關鑑定意見</w:t>
      </w:r>
      <w:r w:rsidR="00B817E9" w:rsidRPr="00952D6B">
        <w:rPr>
          <w:rFonts w:hAnsi="標楷體" w:hint="eastAsia"/>
          <w:color w:val="000000" w:themeColor="text1"/>
        </w:rPr>
        <w:t>」與「93年機關鑑定」）然均為法務部法醫研究所所為之機關鑑定，其</w:t>
      </w:r>
      <w:r w:rsidR="001878F7" w:rsidRPr="00952D6B">
        <w:rPr>
          <w:rFonts w:hAnsi="標楷體" w:hint="eastAsia"/>
          <w:color w:val="000000" w:themeColor="text1"/>
        </w:rPr>
        <w:t>機關</w:t>
      </w:r>
      <w:r w:rsidR="00B817E9" w:rsidRPr="00952D6B">
        <w:rPr>
          <w:rFonts w:hAnsi="標楷體" w:hint="eastAsia"/>
          <w:color w:val="000000" w:themeColor="text1"/>
        </w:rPr>
        <w:t>見解變更</w:t>
      </w:r>
      <w:r w:rsidR="001878F7" w:rsidRPr="00952D6B">
        <w:rPr>
          <w:rFonts w:hAnsi="標楷體" w:hint="eastAsia"/>
          <w:color w:val="000000" w:themeColor="text1"/>
        </w:rPr>
        <w:t>，自有命實施審查之人說明之必要，原審未經調查採用不具證明力之證據，自有刑事訴訟法第379條第10款及第14款，應於審判期日調查之證據未予調查與判決理由矛盾之違誤。</w:t>
      </w:r>
    </w:p>
    <w:p w:rsidR="002A702D" w:rsidRPr="00952D6B" w:rsidRDefault="005D4359" w:rsidP="00817154">
      <w:pPr>
        <w:pStyle w:val="4"/>
        <w:rPr>
          <w:color w:val="000000" w:themeColor="text1"/>
        </w:rPr>
      </w:pPr>
      <w:r w:rsidRPr="00952D6B">
        <w:rPr>
          <w:rFonts w:hint="eastAsia"/>
          <w:color w:val="000000" w:themeColor="text1"/>
        </w:rPr>
        <w:t>再按</w:t>
      </w:r>
      <w:r w:rsidR="002A702D" w:rsidRPr="00952D6B">
        <w:rPr>
          <w:rFonts w:hint="eastAsia"/>
          <w:color w:val="000000" w:themeColor="text1"/>
        </w:rPr>
        <w:t>死者</w:t>
      </w:r>
      <w:r w:rsidR="00676E0E" w:rsidRPr="00952D6B">
        <w:rPr>
          <w:rFonts w:hint="eastAsia"/>
          <w:color w:val="000000" w:themeColor="text1"/>
        </w:rPr>
        <w:t>陳女</w:t>
      </w:r>
      <w:r w:rsidR="002A702D" w:rsidRPr="00952D6B">
        <w:rPr>
          <w:rFonts w:hint="eastAsia"/>
          <w:color w:val="000000" w:themeColor="text1"/>
        </w:rPr>
        <w:t>身中</w:t>
      </w:r>
      <w:r w:rsidR="00F26723" w:rsidRPr="00952D6B">
        <w:rPr>
          <w:rFonts w:hint="eastAsia"/>
          <w:color w:val="000000" w:themeColor="text1"/>
        </w:rPr>
        <w:t>48</w:t>
      </w:r>
      <w:r w:rsidR="002A702D" w:rsidRPr="00952D6B">
        <w:rPr>
          <w:rFonts w:hint="eastAsia"/>
          <w:color w:val="000000" w:themeColor="text1"/>
        </w:rPr>
        <w:t>刀，</w:t>
      </w:r>
      <w:r w:rsidR="00AE3E6D" w:rsidRPr="00952D6B">
        <w:rPr>
          <w:rFonts w:hint="eastAsia"/>
          <w:color w:val="000000" w:themeColor="text1"/>
        </w:rPr>
        <w:t>業</w:t>
      </w:r>
      <w:r w:rsidR="002A702D" w:rsidRPr="00952D6B">
        <w:rPr>
          <w:rFonts w:hint="eastAsia"/>
          <w:color w:val="000000" w:themeColor="text1"/>
        </w:rPr>
        <w:t>呈現過</w:t>
      </w:r>
      <w:r w:rsidR="00F27DCA" w:rsidRPr="00952D6B">
        <w:rPr>
          <w:rFonts w:hint="eastAsia"/>
          <w:color w:val="000000" w:themeColor="text1"/>
        </w:rPr>
        <w:t>度</w:t>
      </w:r>
      <w:r w:rsidR="002A702D" w:rsidRPr="00952D6B">
        <w:rPr>
          <w:rFonts w:hint="eastAsia"/>
          <w:color w:val="000000" w:themeColor="text1"/>
        </w:rPr>
        <w:t>殺害狀態，</w:t>
      </w:r>
      <w:r w:rsidR="00AE3E6D" w:rsidRPr="00952D6B">
        <w:rPr>
          <w:rFonts w:hint="eastAsia"/>
          <w:color w:val="000000" w:themeColor="text1"/>
        </w:rPr>
        <w:t>以動機論</w:t>
      </w:r>
      <w:r w:rsidR="002A702D" w:rsidRPr="00952D6B">
        <w:rPr>
          <w:rFonts w:hint="eastAsia"/>
          <w:color w:val="000000" w:themeColor="text1"/>
        </w:rPr>
        <w:t>郭俊偉當日性侵陳女，事後</w:t>
      </w:r>
      <w:r w:rsidR="006A42C1" w:rsidRPr="00952D6B">
        <w:rPr>
          <w:rFonts w:hint="eastAsia"/>
          <w:color w:val="000000" w:themeColor="text1"/>
        </w:rPr>
        <w:t>嫉妒</w:t>
      </w:r>
      <w:r w:rsidR="002A702D" w:rsidRPr="00952D6B">
        <w:rPr>
          <w:rFonts w:hint="eastAsia"/>
          <w:color w:val="000000" w:themeColor="text1"/>
        </w:rPr>
        <w:t>並恐將其性侵之事報警，</w:t>
      </w:r>
      <w:r w:rsidR="006A42C1" w:rsidRPr="00952D6B">
        <w:rPr>
          <w:rFonts w:hint="eastAsia"/>
          <w:color w:val="000000" w:themeColor="text1"/>
        </w:rPr>
        <w:t>歷審所認定</w:t>
      </w:r>
      <w:r w:rsidR="006403A8" w:rsidRPr="00952D6B">
        <w:rPr>
          <w:rFonts w:hint="eastAsia"/>
          <w:color w:val="000000" w:themeColor="text1"/>
        </w:rPr>
        <w:t>郭俊偉</w:t>
      </w:r>
      <w:r w:rsidR="002A702D" w:rsidRPr="00952D6B">
        <w:rPr>
          <w:rFonts w:hint="eastAsia"/>
          <w:color w:val="000000" w:themeColor="text1"/>
        </w:rPr>
        <w:t>係殺害</w:t>
      </w:r>
      <w:r w:rsidR="00676E0E" w:rsidRPr="00952D6B">
        <w:rPr>
          <w:rFonts w:hint="eastAsia"/>
          <w:color w:val="000000" w:themeColor="text1"/>
        </w:rPr>
        <w:t>陳女</w:t>
      </w:r>
      <w:r w:rsidR="002A702D" w:rsidRPr="00952D6B">
        <w:rPr>
          <w:rFonts w:hint="eastAsia"/>
          <w:color w:val="000000" w:themeColor="text1"/>
        </w:rPr>
        <w:t>之動機，已</w:t>
      </w:r>
      <w:r w:rsidR="006A42C1" w:rsidRPr="00952D6B">
        <w:rPr>
          <w:rFonts w:hint="eastAsia"/>
          <w:color w:val="000000" w:themeColor="text1"/>
        </w:rPr>
        <w:t>臻明確</w:t>
      </w:r>
      <w:r w:rsidR="00AE3E6D" w:rsidRPr="00952D6B">
        <w:rPr>
          <w:rFonts w:hAnsi="標楷體" w:hint="eastAsia"/>
          <w:color w:val="000000" w:themeColor="text1"/>
        </w:rPr>
        <w:t>，</w:t>
      </w:r>
      <w:r w:rsidR="001878F7" w:rsidRPr="00952D6B">
        <w:rPr>
          <w:rFonts w:hAnsi="標楷體" w:hint="eastAsia"/>
          <w:color w:val="000000" w:themeColor="text1"/>
        </w:rPr>
        <w:t>反觀原確定判決謝志宏部分因</w:t>
      </w:r>
      <w:r w:rsidR="00AE3E6D" w:rsidRPr="00952D6B">
        <w:rPr>
          <w:rFonts w:hAnsi="標楷體" w:hint="eastAsia"/>
          <w:color w:val="000000" w:themeColor="text1"/>
        </w:rPr>
        <w:t>嫉妒</w:t>
      </w:r>
      <w:r w:rsidR="001878F7" w:rsidRPr="00952D6B">
        <w:rPr>
          <w:rFonts w:hAnsi="標楷體" w:hint="eastAsia"/>
          <w:color w:val="000000" w:themeColor="text1"/>
        </w:rPr>
        <w:t>殺人之動機可疑（詳如後述）</w:t>
      </w:r>
      <w:r w:rsidR="001878F7" w:rsidRPr="00952D6B">
        <w:rPr>
          <w:rFonts w:hint="eastAsia"/>
          <w:color w:val="000000" w:themeColor="text1"/>
        </w:rPr>
        <w:t>。且按</w:t>
      </w:r>
      <w:r w:rsidRPr="00952D6B">
        <w:rPr>
          <w:rFonts w:hint="eastAsia"/>
          <w:color w:val="000000" w:themeColor="text1"/>
        </w:rPr>
        <w:t>原審</w:t>
      </w:r>
      <w:r w:rsidR="001878F7" w:rsidRPr="00952D6B">
        <w:rPr>
          <w:rFonts w:hAnsi="標楷體" w:hint="eastAsia"/>
          <w:color w:val="000000" w:themeColor="text1"/>
        </w:rPr>
        <w:t>（</w:t>
      </w:r>
      <w:r w:rsidR="00592BD6" w:rsidRPr="00952D6B">
        <w:rPr>
          <w:rFonts w:hint="eastAsia"/>
          <w:color w:val="000000" w:themeColor="text1"/>
        </w:rPr>
        <w:t>臺南</w:t>
      </w:r>
      <w:r w:rsidR="002A702D" w:rsidRPr="00952D6B">
        <w:rPr>
          <w:rFonts w:hint="eastAsia"/>
          <w:color w:val="000000" w:themeColor="text1"/>
        </w:rPr>
        <w:t>高分院</w:t>
      </w:r>
      <w:r w:rsidR="002A702D" w:rsidRPr="00952D6B">
        <w:rPr>
          <w:color w:val="000000" w:themeColor="text1"/>
        </w:rPr>
        <w:t>99</w:t>
      </w:r>
      <w:r w:rsidR="002A702D" w:rsidRPr="00952D6B">
        <w:rPr>
          <w:rFonts w:hint="eastAsia"/>
          <w:color w:val="000000" w:themeColor="text1"/>
        </w:rPr>
        <w:t>年</w:t>
      </w:r>
      <w:r w:rsidR="002A702D" w:rsidRPr="00952D6B">
        <w:rPr>
          <w:color w:val="000000" w:themeColor="text1"/>
        </w:rPr>
        <w:t>(</w:t>
      </w:r>
      <w:r w:rsidR="002A702D" w:rsidRPr="00952D6B">
        <w:rPr>
          <w:rFonts w:hint="eastAsia"/>
          <w:color w:val="000000" w:themeColor="text1"/>
        </w:rPr>
        <w:t>更七）第</w:t>
      </w:r>
      <w:r w:rsidR="002A702D" w:rsidRPr="00952D6B">
        <w:rPr>
          <w:color w:val="000000" w:themeColor="text1"/>
        </w:rPr>
        <w:t>186</w:t>
      </w:r>
      <w:r w:rsidR="002A702D" w:rsidRPr="00952D6B">
        <w:rPr>
          <w:rFonts w:hint="eastAsia"/>
          <w:color w:val="000000" w:themeColor="text1"/>
        </w:rPr>
        <w:t>號判決書第</w:t>
      </w:r>
      <w:r w:rsidR="002A702D" w:rsidRPr="00952D6B">
        <w:rPr>
          <w:color w:val="000000" w:themeColor="text1"/>
        </w:rPr>
        <w:t>37</w:t>
      </w:r>
      <w:r w:rsidR="002A702D" w:rsidRPr="00952D6B">
        <w:rPr>
          <w:rFonts w:hint="eastAsia"/>
          <w:color w:val="000000" w:themeColor="text1"/>
        </w:rPr>
        <w:t>頁</w:t>
      </w:r>
      <w:r w:rsidR="001878F7" w:rsidRPr="00952D6B">
        <w:rPr>
          <w:rFonts w:hAnsi="標楷體" w:hint="eastAsia"/>
          <w:color w:val="000000" w:themeColor="text1"/>
        </w:rPr>
        <w:t>）</w:t>
      </w:r>
      <w:r w:rsidR="001878F7" w:rsidRPr="00952D6B">
        <w:rPr>
          <w:rFonts w:hint="eastAsia"/>
          <w:color w:val="000000" w:themeColor="text1"/>
        </w:rPr>
        <w:t>所稱</w:t>
      </w:r>
      <w:r w:rsidR="002A702D" w:rsidRPr="00952D6B">
        <w:rPr>
          <w:rFonts w:hint="eastAsia"/>
          <w:color w:val="000000" w:themeColor="text1"/>
        </w:rPr>
        <w:t>被告郭俊偉國中時曾為體育生，平日從</w:t>
      </w:r>
      <w:r w:rsidR="002A702D" w:rsidRPr="00952D6B">
        <w:rPr>
          <w:rFonts w:hint="eastAsia"/>
          <w:color w:val="000000" w:themeColor="text1"/>
        </w:rPr>
        <w:lastRenderedPageBreak/>
        <w:t>事捆工，案發當日亦有喝酒，</w:t>
      </w:r>
      <w:r w:rsidR="00BD32D5" w:rsidRPr="00952D6B">
        <w:rPr>
          <w:rFonts w:hint="eastAsia"/>
          <w:color w:val="000000" w:themeColor="text1"/>
        </w:rPr>
        <w:t>且郭俊偉89年6月25日接受警訊時稱，案發前夕「我們約吃到20時30分左右就離開，之後我姊夫就開車載我回家，我回家後就洗澡，洗完澡後我就回房間睡覺」</w:t>
      </w:r>
      <w:r w:rsidR="008D5765" w:rsidRPr="00952D6B">
        <w:rPr>
          <w:rFonts w:hint="eastAsia"/>
          <w:color w:val="000000" w:themeColor="text1"/>
        </w:rPr>
        <w:t>，</w:t>
      </w:r>
      <w:r w:rsidR="00BD32D5" w:rsidRPr="00952D6B">
        <w:rPr>
          <w:rFonts w:hint="eastAsia"/>
          <w:color w:val="000000" w:themeColor="text1"/>
        </w:rPr>
        <w:t>謝志宏於當日23時打電話給郭俊偉時，渠正在睡覺，因之郭俊偉當日出門時已有休息，是以原判決未經審認即逕認郭俊偉「徹夜未眠」，尚嫌無據。復以郭俊偉年輕、身材壯碩，國中時是體育班，案發</w:t>
      </w:r>
      <w:r w:rsidR="000A5E89" w:rsidRPr="00952D6B">
        <w:rPr>
          <w:rFonts w:hint="eastAsia"/>
          <w:color w:val="000000" w:themeColor="text1"/>
        </w:rPr>
        <w:t>時從事捆工一年（見郭俊偉精神鑑定報告），當晚出遊前曾經休息，</w:t>
      </w:r>
      <w:r w:rsidR="00BD32D5" w:rsidRPr="00952D6B">
        <w:rPr>
          <w:rFonts w:hAnsi="標楷體" w:hint="eastAsia"/>
          <w:color w:val="000000" w:themeColor="text1"/>
        </w:rPr>
        <w:t>監察院訪談</w:t>
      </w:r>
      <w:r w:rsidR="00BD32D5" w:rsidRPr="00952D6B">
        <w:rPr>
          <w:rFonts w:hint="eastAsia"/>
          <w:color w:val="000000" w:themeColor="text1"/>
        </w:rPr>
        <w:t>與陳女性交次數與時間</w:t>
      </w:r>
      <w:r w:rsidR="00BD32D5" w:rsidRPr="00952D6B">
        <w:rPr>
          <w:rFonts w:hAnsi="標楷體" w:hint="eastAsia"/>
          <w:color w:val="000000" w:themeColor="text1"/>
        </w:rPr>
        <w:t>，</w:t>
      </w:r>
      <w:r w:rsidR="00A125EB" w:rsidRPr="00952D6B">
        <w:rPr>
          <w:rFonts w:hAnsi="標楷體" w:hint="eastAsia"/>
          <w:color w:val="000000" w:themeColor="text1"/>
        </w:rPr>
        <w:t>其表示</w:t>
      </w:r>
      <w:r w:rsidR="00BD32D5" w:rsidRPr="00952D6B">
        <w:rPr>
          <w:rFonts w:hint="eastAsia"/>
          <w:color w:val="000000" w:themeColor="text1"/>
        </w:rPr>
        <w:t>不致發生精疲力竭之情形。另前揭嘉南療養院之精神鑑定報告「八、精神科診斷」亦指出：郭俊偉有反社會性格、強力膠濫用與安非他命濫用。則郭俊偉心性兇殘，且在酒精藥物之催化下，非無更顯殘暴之可能。</w:t>
      </w:r>
      <w:r w:rsidR="00BD32D5" w:rsidRPr="00952D6B">
        <w:rPr>
          <w:rFonts w:hint="eastAsia"/>
          <w:color w:val="000000" w:themeColor="text1"/>
        </w:rPr>
        <w:tab/>
        <w:t>郭俊偉有酗酒、濫用毒品之傾向，案發當日尚有飲酒，在酒精藥物之催化下更顯殘暴，有獨殺陳女48刀之可能；鑑定人法醫王約翰（即被害人</w:t>
      </w:r>
      <w:r w:rsidR="00676E0E" w:rsidRPr="00952D6B">
        <w:rPr>
          <w:rFonts w:hint="eastAsia"/>
          <w:color w:val="000000" w:themeColor="text1"/>
        </w:rPr>
        <w:t>陳女</w:t>
      </w:r>
      <w:r w:rsidR="00BD32D5" w:rsidRPr="00952D6B">
        <w:rPr>
          <w:rFonts w:hint="eastAsia"/>
          <w:color w:val="000000" w:themeColor="text1"/>
        </w:rPr>
        <w:t>解剖法醫）於92年5月7日</w:t>
      </w:r>
      <w:r w:rsidR="00A125EB" w:rsidRPr="00952D6B">
        <w:rPr>
          <w:rFonts w:hint="eastAsia"/>
          <w:color w:val="000000" w:themeColor="text1"/>
        </w:rPr>
        <w:t>更一</w:t>
      </w:r>
      <w:r w:rsidR="00BD32D5" w:rsidRPr="00952D6B">
        <w:rPr>
          <w:rFonts w:hint="eastAsia"/>
          <w:color w:val="000000" w:themeColor="text1"/>
        </w:rPr>
        <w:t>審庭訊時亦表示：「（問：一個人如果喝了酒，是否有可能連刺四十幾刀？）答：有可能。」</w:t>
      </w:r>
      <w:r w:rsidR="002A702D" w:rsidRPr="00952D6B">
        <w:rPr>
          <w:color w:val="000000" w:themeColor="text1"/>
        </w:rPr>
        <w:t>(</w:t>
      </w:r>
      <w:r w:rsidR="008D5765" w:rsidRPr="00952D6B">
        <w:rPr>
          <w:rFonts w:hint="eastAsia"/>
          <w:color w:val="000000" w:themeColor="text1"/>
        </w:rPr>
        <w:t>臺</w:t>
      </w:r>
      <w:r w:rsidR="002A702D" w:rsidRPr="00952D6B">
        <w:rPr>
          <w:rFonts w:hint="eastAsia"/>
          <w:color w:val="000000" w:themeColor="text1"/>
        </w:rPr>
        <w:t>南高分院更</w:t>
      </w:r>
      <w:r w:rsidR="00AE3E6D" w:rsidRPr="00952D6B">
        <w:rPr>
          <w:rFonts w:hint="eastAsia"/>
          <w:color w:val="000000" w:themeColor="text1"/>
        </w:rPr>
        <w:t>1</w:t>
      </w:r>
      <w:r w:rsidR="006A42C1" w:rsidRPr="00952D6B">
        <w:rPr>
          <w:rFonts w:hint="eastAsia"/>
          <w:color w:val="000000" w:themeColor="text1"/>
        </w:rPr>
        <w:t>審</w:t>
      </w:r>
      <w:r w:rsidR="002A702D" w:rsidRPr="00952D6B">
        <w:rPr>
          <w:rFonts w:hint="eastAsia"/>
          <w:color w:val="000000" w:themeColor="text1"/>
        </w:rPr>
        <w:t>第</w:t>
      </w:r>
      <w:r w:rsidR="00AE3E6D" w:rsidRPr="00952D6B">
        <w:rPr>
          <w:rFonts w:hint="eastAsia"/>
          <w:color w:val="000000" w:themeColor="text1"/>
        </w:rPr>
        <w:t>1</w:t>
      </w:r>
      <w:r w:rsidR="002A702D" w:rsidRPr="00952D6B">
        <w:rPr>
          <w:rFonts w:hint="eastAsia"/>
          <w:color w:val="000000" w:themeColor="text1"/>
        </w:rPr>
        <w:t>宗第</w:t>
      </w:r>
      <w:r w:rsidR="003070F4" w:rsidRPr="00952D6B">
        <w:rPr>
          <w:rFonts w:hint="eastAsia"/>
          <w:color w:val="000000" w:themeColor="text1"/>
        </w:rPr>
        <w:t>189</w:t>
      </w:r>
      <w:r w:rsidR="002A702D" w:rsidRPr="00952D6B">
        <w:rPr>
          <w:rFonts w:hint="eastAsia"/>
          <w:color w:val="000000" w:themeColor="text1"/>
        </w:rPr>
        <w:t>頁</w:t>
      </w:r>
      <w:r w:rsidR="002A702D" w:rsidRPr="00952D6B">
        <w:rPr>
          <w:color w:val="000000" w:themeColor="text1"/>
        </w:rPr>
        <w:t>)</w:t>
      </w:r>
      <w:r w:rsidR="00A570C2" w:rsidRPr="00952D6B">
        <w:rPr>
          <w:rFonts w:hint="eastAsia"/>
          <w:color w:val="000000" w:themeColor="text1"/>
        </w:rPr>
        <w:t>及</w:t>
      </w:r>
      <w:r w:rsidR="002A702D" w:rsidRPr="00952D6B">
        <w:rPr>
          <w:rFonts w:hint="eastAsia"/>
          <w:color w:val="000000" w:themeColor="text1"/>
        </w:rPr>
        <w:t>法醫石台平意見書所附資料，亦有殺害</w:t>
      </w:r>
      <w:r w:rsidR="00AE3E6D" w:rsidRPr="00952D6B">
        <w:rPr>
          <w:rFonts w:hint="eastAsia"/>
          <w:color w:val="000000" w:themeColor="text1"/>
        </w:rPr>
        <w:t>40</w:t>
      </w:r>
      <w:r w:rsidR="002A702D" w:rsidRPr="00952D6B">
        <w:rPr>
          <w:rFonts w:hint="eastAsia"/>
          <w:color w:val="000000" w:themeColor="text1"/>
        </w:rPr>
        <w:t>幾刀之類似案例</w:t>
      </w:r>
      <w:r w:rsidR="002A702D" w:rsidRPr="00952D6B">
        <w:rPr>
          <w:color w:val="000000" w:themeColor="text1"/>
        </w:rPr>
        <w:t>(</w:t>
      </w:r>
      <w:r w:rsidR="00592BD6" w:rsidRPr="00952D6B">
        <w:rPr>
          <w:rFonts w:hint="eastAsia"/>
          <w:color w:val="000000" w:themeColor="text1"/>
        </w:rPr>
        <w:t>臺南</w:t>
      </w:r>
      <w:r w:rsidR="002A702D" w:rsidRPr="00952D6B">
        <w:rPr>
          <w:rFonts w:hint="eastAsia"/>
          <w:color w:val="000000" w:themeColor="text1"/>
        </w:rPr>
        <w:t>高分院更</w:t>
      </w:r>
      <w:r w:rsidR="00AE3E6D" w:rsidRPr="00952D6B">
        <w:rPr>
          <w:rFonts w:hint="eastAsia"/>
          <w:color w:val="000000" w:themeColor="text1"/>
        </w:rPr>
        <w:t>2</w:t>
      </w:r>
      <w:r w:rsidR="002A702D" w:rsidRPr="00952D6B">
        <w:rPr>
          <w:rFonts w:hint="eastAsia"/>
          <w:color w:val="000000" w:themeColor="text1"/>
        </w:rPr>
        <w:t>卷第</w:t>
      </w:r>
      <w:r w:rsidR="00AE3E6D" w:rsidRPr="00952D6B">
        <w:rPr>
          <w:rFonts w:hint="eastAsia"/>
          <w:color w:val="000000" w:themeColor="text1"/>
        </w:rPr>
        <w:t>1</w:t>
      </w:r>
      <w:r w:rsidR="002A702D" w:rsidRPr="00952D6B">
        <w:rPr>
          <w:rFonts w:hint="eastAsia"/>
          <w:color w:val="000000" w:themeColor="text1"/>
        </w:rPr>
        <w:t>宗第</w:t>
      </w:r>
      <w:r w:rsidR="00AE3E6D" w:rsidRPr="00952D6B">
        <w:rPr>
          <w:rFonts w:hint="eastAsia"/>
          <w:color w:val="000000" w:themeColor="text1"/>
        </w:rPr>
        <w:t>172</w:t>
      </w:r>
      <w:r w:rsidR="002A702D" w:rsidRPr="00952D6B">
        <w:rPr>
          <w:rFonts w:hint="eastAsia"/>
          <w:color w:val="000000" w:themeColor="text1"/>
        </w:rPr>
        <w:t>頁</w:t>
      </w:r>
      <w:r w:rsidR="002A702D" w:rsidRPr="00952D6B">
        <w:rPr>
          <w:color w:val="000000" w:themeColor="text1"/>
        </w:rPr>
        <w:t>)</w:t>
      </w:r>
      <w:r w:rsidR="006A42C1" w:rsidRPr="00952D6B">
        <w:rPr>
          <w:rFonts w:hint="eastAsia"/>
          <w:color w:val="000000" w:themeColor="text1"/>
        </w:rPr>
        <w:t>，</w:t>
      </w:r>
      <w:r w:rsidR="000A5E89" w:rsidRPr="00952D6B">
        <w:rPr>
          <w:rFonts w:hint="eastAsia"/>
          <w:color w:val="000000" w:themeColor="text1"/>
        </w:rPr>
        <w:t>監察院</w:t>
      </w:r>
      <w:r w:rsidR="006A42C1" w:rsidRPr="00952D6B">
        <w:rPr>
          <w:rFonts w:hint="eastAsia"/>
          <w:color w:val="000000" w:themeColor="text1"/>
        </w:rPr>
        <w:t>審酌</w:t>
      </w:r>
      <w:r w:rsidR="002A702D" w:rsidRPr="00952D6B">
        <w:rPr>
          <w:rFonts w:hint="eastAsia"/>
          <w:color w:val="000000" w:themeColor="text1"/>
        </w:rPr>
        <w:t>郭俊偉之體型</w:t>
      </w:r>
      <w:r w:rsidR="006A42C1" w:rsidRPr="00952D6B">
        <w:rPr>
          <w:rFonts w:hint="eastAsia"/>
          <w:color w:val="000000" w:themeColor="text1"/>
        </w:rPr>
        <w:t>與工作型態確有</w:t>
      </w:r>
      <w:r w:rsidR="00AE3E6D" w:rsidRPr="00952D6B">
        <w:rPr>
          <w:rFonts w:hint="eastAsia"/>
          <w:color w:val="000000" w:themeColor="text1"/>
        </w:rPr>
        <w:t>單獨</w:t>
      </w:r>
      <w:r w:rsidR="002A702D" w:rsidRPr="00952D6B">
        <w:rPr>
          <w:rFonts w:hint="eastAsia"/>
          <w:color w:val="000000" w:themeColor="text1"/>
        </w:rPr>
        <w:t>殺死陳女之可能。</w:t>
      </w:r>
      <w:r w:rsidR="00AE3E6D" w:rsidRPr="00952D6B">
        <w:rPr>
          <w:rFonts w:hint="eastAsia"/>
          <w:color w:val="000000" w:themeColor="text1"/>
        </w:rPr>
        <w:t>復據</w:t>
      </w:r>
      <w:r w:rsidR="006403A8" w:rsidRPr="00952D6B">
        <w:rPr>
          <w:rFonts w:hint="eastAsia"/>
          <w:color w:val="000000" w:themeColor="text1"/>
        </w:rPr>
        <w:t>郭俊偉</w:t>
      </w:r>
      <w:r w:rsidR="002A702D" w:rsidRPr="00952D6B">
        <w:rPr>
          <w:rFonts w:hint="eastAsia"/>
          <w:color w:val="000000" w:themeColor="text1"/>
        </w:rPr>
        <w:t>自始自終陳述其先刺陳女腹部摔落小木屋後、</w:t>
      </w:r>
      <w:r w:rsidR="00427EB5" w:rsidRPr="00952D6B">
        <w:rPr>
          <w:rFonts w:hint="eastAsia"/>
          <w:color w:val="000000" w:themeColor="text1"/>
        </w:rPr>
        <w:t>謝志宏</w:t>
      </w:r>
      <w:r w:rsidR="002A702D" w:rsidRPr="00952D6B">
        <w:rPr>
          <w:rFonts w:hint="eastAsia"/>
          <w:color w:val="000000" w:themeColor="text1"/>
        </w:rPr>
        <w:t>接續持刀朝陳女之背部刺殺之證言</w:t>
      </w:r>
      <w:r w:rsidR="001464E9" w:rsidRPr="00952D6B">
        <w:rPr>
          <w:rFonts w:hint="eastAsia"/>
          <w:color w:val="000000" w:themeColor="text1"/>
        </w:rPr>
        <w:t>從</w:t>
      </w:r>
      <w:r w:rsidR="002A702D" w:rsidRPr="00952D6B">
        <w:rPr>
          <w:rFonts w:hint="eastAsia"/>
          <w:color w:val="000000" w:themeColor="text1"/>
        </w:rPr>
        <w:t>未改變</w:t>
      </w:r>
      <w:r w:rsidR="000A5E89" w:rsidRPr="00952D6B">
        <w:rPr>
          <w:rFonts w:hint="eastAsia"/>
          <w:color w:val="000000" w:themeColor="text1"/>
        </w:rPr>
        <w:t>，然</w:t>
      </w:r>
      <w:r w:rsidR="00817154" w:rsidRPr="00952D6B">
        <w:rPr>
          <w:rFonts w:hint="eastAsia"/>
          <w:color w:val="000000" w:themeColor="text1"/>
        </w:rPr>
        <w:t>從現場照片所示</w:t>
      </w:r>
      <w:r w:rsidR="00817154" w:rsidRPr="00952D6B">
        <w:rPr>
          <w:rFonts w:hAnsi="標楷體" w:hint="eastAsia"/>
          <w:color w:val="000000" w:themeColor="text1"/>
        </w:rPr>
        <w:t>，</w:t>
      </w:r>
      <w:r w:rsidR="00817154" w:rsidRPr="00952D6B">
        <w:rPr>
          <w:rFonts w:hint="eastAsia"/>
          <w:color w:val="000000" w:themeColor="text1"/>
        </w:rPr>
        <w:t>陳女腹部及裙子乃至大腿未發現明顯沾染血漬情形，依據法醫解剖紀錄陳女腹部三處深入腹腔且一刀傷及左上肝葉但出血量合計僅約120毫</w:t>
      </w:r>
      <w:r w:rsidR="00817154" w:rsidRPr="00952D6B">
        <w:rPr>
          <w:rFonts w:hint="eastAsia"/>
          <w:color w:val="000000" w:themeColor="text1"/>
        </w:rPr>
        <w:lastRenderedPageBreak/>
        <w:t>升，故得推論陳女腹部四處創傷恐非其第一次所遭受穿刺創傷，若係郭俊偉所稱則陳女站立腹部遭到多處刀刺傷，則刺入富含微血管肝臟</w:t>
      </w:r>
      <w:r w:rsidR="00817154" w:rsidRPr="00952D6B">
        <w:rPr>
          <w:rFonts w:hAnsi="標楷體" w:hint="eastAsia"/>
          <w:color w:val="000000" w:themeColor="text1"/>
        </w:rPr>
        <w:t>，</w:t>
      </w:r>
      <w:r w:rsidR="00817154" w:rsidRPr="00952D6B">
        <w:rPr>
          <w:rFonts w:hint="eastAsia"/>
          <w:color w:val="000000" w:themeColor="text1"/>
        </w:rPr>
        <w:t>則血液應會大量噴濺沾染白色背心</w:t>
      </w:r>
      <w:r w:rsidR="00817154" w:rsidRPr="00952D6B">
        <w:rPr>
          <w:rFonts w:hAnsi="標楷體" w:hint="eastAsia"/>
          <w:color w:val="000000" w:themeColor="text1"/>
        </w:rPr>
        <w:t>，</w:t>
      </w:r>
      <w:r w:rsidR="00817154" w:rsidRPr="00952D6B">
        <w:rPr>
          <w:rFonts w:hint="eastAsia"/>
          <w:color w:val="000000" w:themeColor="text1"/>
        </w:rPr>
        <w:t>依據地心引力大量血液應持續受向下流動，則陳女下腹部乃至於大腿應有受重力向下流動血跡形態或甚或血跡滴落地面情形，則陳女白色內褲、大腿及案發現場地面應會發見。然觀陳女下腹白色背心衣服沾血量少，內褲正面及腿部均無任何血漬痕，足見陳女腹部遭刺傷時，恐非郭俊偉所稱「先刺陳女腹部摔落小木屋後，再刺陳女腹部七、八刀，謝志偉接續持刀朝陳女之背部刺殺」反之，似因腹部傷口流出血跡量少，並未大量出血，或係陳女心臟極近停止或快停止跳動，頻臨死亡前腹部才遭刺殺，從而陳女受傷之順序似為背部在先、腹部、胸部及頸部在後</w:t>
      </w:r>
      <w:r w:rsidR="00817154" w:rsidRPr="00952D6B">
        <w:rPr>
          <w:rFonts w:hAnsi="標楷體" w:hint="eastAsia"/>
          <w:color w:val="000000" w:themeColor="text1"/>
        </w:rPr>
        <w:t>，然郭俊偉陳述先刺陳女腹部，再由謝志宏砍殺背及頸部之情節，</w:t>
      </w:r>
      <w:r w:rsidR="00626AD5" w:rsidRPr="00952D6B">
        <w:rPr>
          <w:rFonts w:hAnsi="標楷體" w:hint="eastAsia"/>
          <w:color w:val="000000" w:themeColor="text1"/>
        </w:rPr>
        <w:t>復其陳述先殺害陳女腹部七、八刀，除與</w:t>
      </w:r>
      <w:r w:rsidR="00817154" w:rsidRPr="00952D6B">
        <w:rPr>
          <w:rFonts w:hAnsi="標楷體" w:hint="eastAsia"/>
          <w:color w:val="000000" w:themeColor="text1"/>
        </w:rPr>
        <w:t>陳女腹部僅有四處創傷有間外，</w:t>
      </w:r>
      <w:r w:rsidR="00626AD5" w:rsidRPr="00952D6B">
        <w:rPr>
          <w:rFonts w:hAnsi="標楷體" w:hint="eastAsia"/>
          <w:color w:val="000000" w:themeColor="text1"/>
        </w:rPr>
        <w:t>基於前揭所述陳女傷勢、衣服血跡分布及血量與</w:t>
      </w:r>
      <w:r w:rsidR="00817154" w:rsidRPr="00952D6B">
        <w:rPr>
          <w:rFonts w:hAnsi="標楷體" w:hint="eastAsia"/>
          <w:color w:val="000000" w:themeColor="text1"/>
        </w:rPr>
        <w:t>小木屋前木板上三處轉移血跡形態</w:t>
      </w:r>
      <w:r w:rsidR="00626AD5" w:rsidRPr="00952D6B">
        <w:rPr>
          <w:rFonts w:hAnsi="標楷體" w:hint="eastAsia"/>
          <w:color w:val="000000" w:themeColor="text1"/>
        </w:rPr>
        <w:t>，</w:t>
      </w:r>
      <w:r w:rsidR="00626AD5" w:rsidRPr="00952D6B">
        <w:rPr>
          <w:rFonts w:hint="eastAsia"/>
          <w:color w:val="000000" w:themeColor="text1"/>
        </w:rPr>
        <w:t>郭俊偉自白真實性非無</w:t>
      </w:r>
      <w:r w:rsidR="00817154" w:rsidRPr="00952D6B">
        <w:rPr>
          <w:rFonts w:hint="eastAsia"/>
          <w:color w:val="000000" w:themeColor="text1"/>
        </w:rPr>
        <w:t>疑問，</w:t>
      </w:r>
      <w:r w:rsidR="002A702D" w:rsidRPr="00952D6B">
        <w:rPr>
          <w:rFonts w:hint="eastAsia"/>
          <w:color w:val="000000" w:themeColor="text1"/>
        </w:rPr>
        <w:t>據此，</w:t>
      </w:r>
      <w:r w:rsidRPr="00952D6B">
        <w:rPr>
          <w:rFonts w:hint="eastAsia"/>
          <w:color w:val="000000" w:themeColor="text1"/>
        </w:rPr>
        <w:t>原確定判決</w:t>
      </w:r>
      <w:r w:rsidR="001878F7" w:rsidRPr="00952D6B">
        <w:rPr>
          <w:rFonts w:hint="eastAsia"/>
          <w:color w:val="000000" w:themeColor="text1"/>
        </w:rPr>
        <w:t>認定謝志宏參與殺害陳女</w:t>
      </w:r>
      <w:r w:rsidR="006A42C1" w:rsidRPr="00952D6B">
        <w:rPr>
          <w:rFonts w:hAnsi="標楷體" w:hint="eastAsia"/>
          <w:color w:val="000000" w:themeColor="text1"/>
        </w:rPr>
        <w:t>，</w:t>
      </w:r>
      <w:r w:rsidR="00626AD5" w:rsidRPr="00952D6B">
        <w:rPr>
          <w:rFonts w:hint="eastAsia"/>
          <w:color w:val="000000" w:themeColor="text1"/>
        </w:rPr>
        <w:t>尚</w:t>
      </w:r>
      <w:r w:rsidR="001878F7" w:rsidRPr="00952D6B">
        <w:rPr>
          <w:rFonts w:hint="eastAsia"/>
          <w:color w:val="000000" w:themeColor="text1"/>
        </w:rPr>
        <w:t>與經驗法則未盡相符</w:t>
      </w:r>
      <w:r w:rsidR="006A42C1" w:rsidRPr="00952D6B">
        <w:rPr>
          <w:rFonts w:hAnsi="標楷體" w:hint="eastAsia"/>
          <w:color w:val="000000" w:themeColor="text1"/>
        </w:rPr>
        <w:t>，</w:t>
      </w:r>
      <w:r w:rsidR="006A42C1" w:rsidRPr="00952D6B">
        <w:rPr>
          <w:rFonts w:hint="eastAsia"/>
          <w:color w:val="000000" w:themeColor="text1"/>
        </w:rPr>
        <w:t>自有判決理由矛盾之違誤</w:t>
      </w:r>
      <w:r w:rsidR="002A702D" w:rsidRPr="00952D6B">
        <w:rPr>
          <w:rFonts w:hint="eastAsia"/>
          <w:color w:val="000000" w:themeColor="text1"/>
        </w:rPr>
        <w:t>。</w:t>
      </w:r>
    </w:p>
    <w:p w:rsidR="002256AE" w:rsidRPr="00952D6B" w:rsidRDefault="002256AE" w:rsidP="006638E4">
      <w:pPr>
        <w:jc w:val="center"/>
        <w:rPr>
          <w:color w:val="000000" w:themeColor="text1"/>
        </w:rPr>
      </w:pPr>
    </w:p>
    <w:p w:rsidR="005D4359" w:rsidRPr="00952D6B" w:rsidRDefault="006A42C1" w:rsidP="005D4359">
      <w:pPr>
        <w:pStyle w:val="4"/>
        <w:rPr>
          <w:color w:val="000000" w:themeColor="text1"/>
        </w:rPr>
      </w:pPr>
      <w:r w:rsidRPr="00952D6B">
        <w:rPr>
          <w:rFonts w:hint="eastAsia"/>
          <w:color w:val="000000" w:themeColor="text1"/>
        </w:rPr>
        <w:t>另就</w:t>
      </w:r>
      <w:r w:rsidR="00592BD6" w:rsidRPr="00952D6B">
        <w:rPr>
          <w:rFonts w:hint="eastAsia"/>
          <w:color w:val="000000" w:themeColor="text1"/>
        </w:rPr>
        <w:t>臺南</w:t>
      </w:r>
      <w:r w:rsidR="005D4359" w:rsidRPr="00952D6B">
        <w:rPr>
          <w:rFonts w:hint="eastAsia"/>
          <w:color w:val="000000" w:themeColor="text1"/>
        </w:rPr>
        <w:t>縣警察局歸仁分局查扣之蝴蝶刀沾染血漬，經刑事局鑑定為死者</w:t>
      </w:r>
      <w:r w:rsidR="00676E0E" w:rsidRPr="00952D6B">
        <w:rPr>
          <w:rFonts w:hint="eastAsia"/>
          <w:color w:val="000000" w:themeColor="text1"/>
        </w:rPr>
        <w:t>陳女</w:t>
      </w:r>
      <w:r w:rsidR="005D4359" w:rsidRPr="00952D6B">
        <w:rPr>
          <w:rFonts w:hint="eastAsia"/>
          <w:color w:val="000000" w:themeColor="text1"/>
        </w:rPr>
        <w:t>DNA</w:t>
      </w:r>
      <w:r w:rsidR="00BD32D5" w:rsidRPr="00952D6B">
        <w:rPr>
          <w:rFonts w:hint="eastAsia"/>
          <w:color w:val="000000" w:themeColor="text1"/>
        </w:rPr>
        <w:t>型別相符，另該刀刃與造成死者</w:t>
      </w:r>
      <w:r w:rsidR="00676E0E" w:rsidRPr="00952D6B">
        <w:rPr>
          <w:rFonts w:hint="eastAsia"/>
          <w:color w:val="000000" w:themeColor="text1"/>
        </w:rPr>
        <w:t>陳女</w:t>
      </w:r>
      <w:r w:rsidR="00BD32D5" w:rsidRPr="00952D6B">
        <w:rPr>
          <w:rFonts w:hint="eastAsia"/>
          <w:color w:val="000000" w:themeColor="text1"/>
        </w:rPr>
        <w:t>及張清木創傷勢大致相符</w:t>
      </w:r>
      <w:r w:rsidR="00BD32D5" w:rsidRPr="00952D6B">
        <w:rPr>
          <w:rFonts w:hAnsi="標楷體" w:hint="eastAsia"/>
          <w:color w:val="000000" w:themeColor="text1"/>
        </w:rPr>
        <w:t>，確為</w:t>
      </w:r>
      <w:r w:rsidR="005D4359" w:rsidRPr="00952D6B">
        <w:rPr>
          <w:rFonts w:hint="eastAsia"/>
          <w:color w:val="000000" w:themeColor="text1"/>
        </w:rPr>
        <w:t>本案凶刀。然上述查扣蝴蝶刀係郭俊偉自述向友人購買收藏，謝志宏係經郭俊偉嫌指示在其住處二樓櫃子抽屜取出，交付郭俊偉使用</w:t>
      </w:r>
      <w:r w:rsidR="00BD32D5" w:rsidRPr="00952D6B">
        <w:rPr>
          <w:rFonts w:hAnsi="標楷體" w:hint="eastAsia"/>
          <w:color w:val="000000" w:themeColor="text1"/>
        </w:rPr>
        <w:t>，</w:t>
      </w:r>
      <w:r w:rsidR="005D4359" w:rsidRPr="00952D6B">
        <w:rPr>
          <w:rFonts w:hint="eastAsia"/>
          <w:color w:val="000000" w:themeColor="text1"/>
        </w:rPr>
        <w:lastRenderedPageBreak/>
        <w:t>為</w:t>
      </w:r>
      <w:r w:rsidR="00BD32D5" w:rsidRPr="00952D6B">
        <w:rPr>
          <w:rFonts w:hint="eastAsia"/>
          <w:color w:val="000000" w:themeColor="text1"/>
        </w:rPr>
        <w:t>原審</w:t>
      </w:r>
      <w:r w:rsidR="00BD32D5" w:rsidRPr="00952D6B">
        <w:rPr>
          <w:rFonts w:hAnsi="標楷體" w:hint="eastAsia"/>
          <w:color w:val="000000" w:themeColor="text1"/>
        </w:rPr>
        <w:t>（</w:t>
      </w:r>
      <w:r w:rsidR="005D4359" w:rsidRPr="00952D6B">
        <w:rPr>
          <w:rFonts w:hint="eastAsia"/>
          <w:color w:val="000000" w:themeColor="text1"/>
        </w:rPr>
        <w:t>更七審</w:t>
      </w:r>
      <w:r w:rsidR="00BD32D5" w:rsidRPr="00952D6B">
        <w:rPr>
          <w:rFonts w:hAnsi="標楷體" w:hint="eastAsia"/>
          <w:color w:val="000000" w:themeColor="text1"/>
        </w:rPr>
        <w:t>）</w:t>
      </w:r>
      <w:r w:rsidR="005D4359" w:rsidRPr="00952D6B">
        <w:rPr>
          <w:rFonts w:hint="eastAsia"/>
          <w:color w:val="000000" w:themeColor="text1"/>
        </w:rPr>
        <w:t>判決</w:t>
      </w:r>
      <w:r w:rsidR="00BD32D5" w:rsidRPr="00952D6B">
        <w:rPr>
          <w:rFonts w:hint="eastAsia"/>
          <w:color w:val="000000" w:themeColor="text1"/>
        </w:rPr>
        <w:t>採認</w:t>
      </w:r>
      <w:r w:rsidR="005D4359" w:rsidRPr="00952D6B">
        <w:rPr>
          <w:rFonts w:hint="eastAsia"/>
          <w:color w:val="000000" w:themeColor="text1"/>
        </w:rPr>
        <w:t>，行凶後由郭俊偉藏置於住處，由歸仁分局尋線查扣，顯現蝴蝶刀為郭俊偉所典藏擁有並使用</w:t>
      </w:r>
      <w:r w:rsidR="00626AD5" w:rsidRPr="00952D6B">
        <w:rPr>
          <w:rFonts w:hAnsi="標楷體" w:hint="eastAsia"/>
          <w:color w:val="000000" w:themeColor="text1"/>
        </w:rPr>
        <w:t>，</w:t>
      </w:r>
      <w:r w:rsidR="00626AD5" w:rsidRPr="00952D6B">
        <w:rPr>
          <w:rFonts w:hint="eastAsia"/>
          <w:color w:val="000000" w:themeColor="text1"/>
        </w:rPr>
        <w:t>並無謝志宏所遺留之任何跡證於該刀</w:t>
      </w:r>
      <w:r w:rsidR="005D4359" w:rsidRPr="00952D6B">
        <w:rPr>
          <w:rFonts w:hint="eastAsia"/>
          <w:color w:val="000000" w:themeColor="text1"/>
        </w:rPr>
        <w:t>。故</w:t>
      </w:r>
      <w:r w:rsidR="00E7782E" w:rsidRPr="00952D6B">
        <w:rPr>
          <w:rFonts w:hint="eastAsia"/>
          <w:color w:val="000000" w:themeColor="text1"/>
        </w:rPr>
        <w:t>原審採認</w:t>
      </w:r>
      <w:r w:rsidR="005D4359" w:rsidRPr="00952D6B">
        <w:rPr>
          <w:rFonts w:hint="eastAsia"/>
          <w:color w:val="000000" w:themeColor="text1"/>
        </w:rPr>
        <w:t>郭俊偉陳述，謝志宏反取刀</w:t>
      </w:r>
      <w:r w:rsidR="006638E4" w:rsidRPr="00952D6B">
        <w:rPr>
          <w:rFonts w:hint="eastAsia"/>
          <w:color w:val="000000" w:themeColor="text1"/>
        </w:rPr>
        <w:t>刺殺</w:t>
      </w:r>
      <w:r w:rsidR="005D4359" w:rsidRPr="00952D6B">
        <w:rPr>
          <w:rFonts w:hint="eastAsia"/>
          <w:color w:val="000000" w:themeColor="text1"/>
        </w:rPr>
        <w:t>陳女，爾後搶奪郭俊偉</w:t>
      </w:r>
      <w:r w:rsidR="00E7782E" w:rsidRPr="00952D6B">
        <w:rPr>
          <w:rFonts w:hint="eastAsia"/>
          <w:color w:val="000000" w:themeColor="text1"/>
        </w:rPr>
        <w:t>手中刀再刺老農張清木之情節，尚與經驗法則與採證法則有間</w:t>
      </w:r>
      <w:r w:rsidR="005D4359" w:rsidRPr="00952D6B">
        <w:rPr>
          <w:rFonts w:hint="eastAsia"/>
          <w:color w:val="000000" w:themeColor="text1"/>
        </w:rPr>
        <w:t>。</w:t>
      </w:r>
    </w:p>
    <w:p w:rsidR="009D14F4" w:rsidRPr="00952D6B" w:rsidRDefault="00366EA4" w:rsidP="00A125EB">
      <w:pPr>
        <w:pStyle w:val="3"/>
        <w:rPr>
          <w:color w:val="000000" w:themeColor="text1"/>
        </w:rPr>
      </w:pPr>
      <w:bookmarkStart w:id="54" w:name="_Toc516132542"/>
      <w:bookmarkStart w:id="55" w:name="_Toc516753826"/>
      <w:bookmarkStart w:id="56" w:name="_Toc517101160"/>
      <w:bookmarkStart w:id="57" w:name="_Toc518030946"/>
      <w:r w:rsidRPr="00952D6B">
        <w:rPr>
          <w:rFonts w:hint="eastAsia"/>
          <w:color w:val="000000" w:themeColor="text1"/>
        </w:rPr>
        <w:t>原審採用</w:t>
      </w:r>
      <w:r w:rsidR="009B71FD" w:rsidRPr="00952D6B">
        <w:rPr>
          <w:rFonts w:hint="eastAsia"/>
          <w:color w:val="000000" w:themeColor="text1"/>
        </w:rPr>
        <w:t>張清木</w:t>
      </w:r>
      <w:r w:rsidR="009D14F4" w:rsidRPr="00952D6B">
        <w:rPr>
          <w:rFonts w:hint="eastAsia"/>
          <w:color w:val="000000" w:themeColor="text1"/>
        </w:rPr>
        <w:t>鑑定報告</w:t>
      </w:r>
      <w:r w:rsidRPr="00952D6B">
        <w:rPr>
          <w:rFonts w:hint="eastAsia"/>
          <w:color w:val="000000" w:themeColor="text1"/>
        </w:rPr>
        <w:t>之判決違背法令部分</w:t>
      </w:r>
      <w:bookmarkEnd w:id="54"/>
      <w:bookmarkEnd w:id="55"/>
      <w:bookmarkEnd w:id="56"/>
      <w:bookmarkEnd w:id="57"/>
    </w:p>
    <w:p w:rsidR="0077056B" w:rsidRPr="00952D6B" w:rsidRDefault="0077056B" w:rsidP="002A2D99">
      <w:pPr>
        <w:pStyle w:val="4"/>
        <w:rPr>
          <w:rStyle w:val="30"/>
          <w:bCs w:val="0"/>
          <w:color w:val="000000" w:themeColor="text1"/>
        </w:rPr>
      </w:pPr>
      <w:r w:rsidRPr="00952D6B">
        <w:rPr>
          <w:rFonts w:hint="eastAsia"/>
          <w:color w:val="000000" w:themeColor="text1"/>
        </w:rPr>
        <w:t>原審</w:t>
      </w:r>
      <w:r w:rsidR="00A125EB" w:rsidRPr="00952D6B">
        <w:rPr>
          <w:rStyle w:val="30"/>
          <w:rFonts w:hint="eastAsia"/>
          <w:color w:val="000000" w:themeColor="text1"/>
        </w:rPr>
        <w:t>認定</w:t>
      </w:r>
      <w:r w:rsidRPr="00952D6B">
        <w:rPr>
          <w:rStyle w:val="30"/>
          <w:rFonts w:hint="eastAsia"/>
          <w:color w:val="000000" w:themeColor="text1"/>
        </w:rPr>
        <w:t>謝志宏參與</w:t>
      </w:r>
      <w:r w:rsidR="003E2B05" w:rsidRPr="00952D6B">
        <w:rPr>
          <w:rStyle w:val="30"/>
          <w:rFonts w:hint="eastAsia"/>
          <w:color w:val="000000" w:themeColor="text1"/>
        </w:rPr>
        <w:t>殺死張清木主要係以93年法務部法醫研究所機關鑑定為據</w:t>
      </w:r>
      <w:r w:rsidR="00F13D94" w:rsidRPr="00952D6B">
        <w:rPr>
          <w:rStyle w:val="30"/>
          <w:rFonts w:hAnsi="標楷體" w:hint="eastAsia"/>
          <w:color w:val="000000" w:themeColor="text1"/>
        </w:rPr>
        <w:t>。</w:t>
      </w:r>
    </w:p>
    <w:p w:rsidR="0087367D" w:rsidRPr="00952D6B" w:rsidRDefault="00DD688B" w:rsidP="00324537">
      <w:pPr>
        <w:pStyle w:val="32"/>
        <w:ind w:left="1361" w:firstLine="680"/>
        <w:rPr>
          <w:color w:val="000000" w:themeColor="text1"/>
        </w:rPr>
      </w:pPr>
      <w:bookmarkStart w:id="58" w:name="_Toc516132543"/>
      <w:bookmarkStart w:id="59" w:name="_Toc516753827"/>
      <w:bookmarkStart w:id="60" w:name="_Toc517101161"/>
      <w:bookmarkStart w:id="61" w:name="_Toc518030947"/>
      <w:r w:rsidRPr="00952D6B">
        <w:rPr>
          <w:rStyle w:val="30"/>
          <w:rFonts w:hAnsi="Times New Roman" w:hint="eastAsia"/>
          <w:bCs w:val="0"/>
          <w:color w:val="000000" w:themeColor="text1"/>
          <w:szCs w:val="20"/>
        </w:rPr>
        <w:t>更七審稱：</w:t>
      </w:r>
      <w:r w:rsidR="0087367D" w:rsidRPr="00952D6B">
        <w:rPr>
          <w:rStyle w:val="30"/>
          <w:rFonts w:hAnsi="Times New Roman" w:hint="eastAsia"/>
          <w:bCs w:val="0"/>
          <w:color w:val="000000" w:themeColor="text1"/>
          <w:szCs w:val="20"/>
        </w:rPr>
        <w:t>法務部法醫研究所據臺灣臺南</w:t>
      </w:r>
      <w:bookmarkEnd w:id="58"/>
      <w:bookmarkEnd w:id="59"/>
      <w:bookmarkEnd w:id="60"/>
      <w:bookmarkEnd w:id="61"/>
      <w:r w:rsidR="0087367D" w:rsidRPr="00952D6B">
        <w:rPr>
          <w:rFonts w:hint="eastAsia"/>
          <w:color w:val="000000" w:themeColor="text1"/>
        </w:rPr>
        <w:t>地方法院檢察署就死者張清木外傷驗斷書紀錄摘述：</w:t>
      </w:r>
      <w:r w:rsidR="002B6850" w:rsidRPr="00952D6B">
        <w:rPr>
          <w:rFonts w:hint="eastAsia"/>
          <w:color w:val="000000" w:themeColor="text1"/>
        </w:rPr>
        <w:t>「（略）</w:t>
      </w:r>
      <w:r w:rsidR="0087367D" w:rsidRPr="00952D6B">
        <w:rPr>
          <w:rFonts w:hint="eastAsia"/>
          <w:color w:val="000000" w:themeColor="text1"/>
        </w:rPr>
        <w:t>」等情，有臺灣臺南地方法院檢察署驗斷書及法務部法醫研究所</w:t>
      </w:r>
      <w:r w:rsidR="00D20B48" w:rsidRPr="00952D6B">
        <w:rPr>
          <w:rFonts w:hint="eastAsia"/>
          <w:color w:val="000000" w:themeColor="text1"/>
        </w:rPr>
        <w:t>92</w:t>
      </w:r>
      <w:r w:rsidR="0087367D" w:rsidRPr="00952D6B">
        <w:rPr>
          <w:rFonts w:hint="eastAsia"/>
          <w:color w:val="000000" w:themeColor="text1"/>
        </w:rPr>
        <w:t>年</w:t>
      </w:r>
      <w:r w:rsidR="00D20B48" w:rsidRPr="00952D6B">
        <w:rPr>
          <w:rFonts w:hint="eastAsia"/>
          <w:color w:val="000000" w:themeColor="text1"/>
        </w:rPr>
        <w:t>7</w:t>
      </w:r>
      <w:r w:rsidR="0087367D" w:rsidRPr="00952D6B">
        <w:rPr>
          <w:rFonts w:hint="eastAsia"/>
          <w:color w:val="000000" w:themeColor="text1"/>
        </w:rPr>
        <w:t>月</w:t>
      </w:r>
      <w:r w:rsidR="00D20B48" w:rsidRPr="00952D6B">
        <w:rPr>
          <w:rFonts w:hint="eastAsia"/>
          <w:color w:val="000000" w:themeColor="text1"/>
        </w:rPr>
        <w:t>18</w:t>
      </w:r>
      <w:r w:rsidR="0087367D" w:rsidRPr="00952D6B">
        <w:rPr>
          <w:rFonts w:hint="eastAsia"/>
          <w:color w:val="000000" w:themeColor="text1"/>
        </w:rPr>
        <w:t>日法醫理字第</w:t>
      </w:r>
      <w:r w:rsidR="00D20B48" w:rsidRPr="00952D6B">
        <w:rPr>
          <w:rFonts w:hint="eastAsia"/>
          <w:color w:val="000000" w:themeColor="text1"/>
        </w:rPr>
        <w:t>0920002457</w:t>
      </w:r>
      <w:r w:rsidR="0087367D" w:rsidRPr="00952D6B">
        <w:rPr>
          <w:rFonts w:hint="eastAsia"/>
          <w:color w:val="000000" w:themeColor="text1"/>
        </w:rPr>
        <w:t>號函在卷可按（相驗卷第</w:t>
      </w:r>
      <w:r w:rsidR="00D20B48" w:rsidRPr="00952D6B">
        <w:rPr>
          <w:rFonts w:hint="eastAsia"/>
          <w:color w:val="000000" w:themeColor="text1"/>
        </w:rPr>
        <w:t>35</w:t>
      </w:r>
      <w:r w:rsidR="0087367D" w:rsidRPr="00952D6B">
        <w:rPr>
          <w:rFonts w:hint="eastAsia"/>
          <w:color w:val="000000" w:themeColor="text1"/>
        </w:rPr>
        <w:t>至</w:t>
      </w:r>
      <w:r w:rsidR="00D20B48" w:rsidRPr="00952D6B">
        <w:rPr>
          <w:rFonts w:hint="eastAsia"/>
          <w:color w:val="000000" w:themeColor="text1"/>
        </w:rPr>
        <w:t>39</w:t>
      </w:r>
      <w:r w:rsidR="0087367D" w:rsidRPr="00952D6B">
        <w:rPr>
          <w:rFonts w:hint="eastAsia"/>
          <w:color w:val="000000" w:themeColor="text1"/>
        </w:rPr>
        <w:t>頁、本院更一卷第一宗第</w:t>
      </w:r>
      <w:r w:rsidR="00D20B48" w:rsidRPr="00952D6B">
        <w:rPr>
          <w:rFonts w:hint="eastAsia"/>
          <w:color w:val="000000" w:themeColor="text1"/>
        </w:rPr>
        <w:t>243</w:t>
      </w:r>
      <w:r w:rsidR="0087367D" w:rsidRPr="00952D6B">
        <w:rPr>
          <w:rFonts w:hint="eastAsia"/>
          <w:color w:val="000000" w:themeColor="text1"/>
        </w:rPr>
        <w:t>頁）。《按：死者張清木身體共有六處創傷（詳見臺灣臺南地方法院檢察署驗斷書，相驗卷第</w:t>
      </w:r>
      <w:r w:rsidR="00D20B48" w:rsidRPr="00952D6B">
        <w:rPr>
          <w:rFonts w:hint="eastAsia"/>
          <w:color w:val="000000" w:themeColor="text1"/>
        </w:rPr>
        <w:t>38</w:t>
      </w:r>
      <w:r w:rsidR="0087367D" w:rsidRPr="00952D6B">
        <w:rPr>
          <w:rFonts w:hint="eastAsia"/>
          <w:color w:val="000000" w:themeColor="text1"/>
        </w:rPr>
        <w:t>至</w:t>
      </w:r>
      <w:r w:rsidR="00D20B48" w:rsidRPr="00952D6B">
        <w:rPr>
          <w:rFonts w:hint="eastAsia"/>
          <w:color w:val="000000" w:themeColor="text1"/>
        </w:rPr>
        <w:t>39</w:t>
      </w:r>
      <w:r w:rsidR="0087367D" w:rsidRPr="00952D6B">
        <w:rPr>
          <w:rFonts w:hint="eastAsia"/>
          <w:color w:val="000000" w:themeColor="text1"/>
        </w:rPr>
        <w:t>頁附圖及照片，該驗斷書記載「共四刀【五】處創傷」（相驗卷第</w:t>
      </w:r>
      <w:r w:rsidR="00D20B48" w:rsidRPr="00952D6B">
        <w:rPr>
          <w:rFonts w:hint="eastAsia"/>
          <w:color w:val="000000" w:themeColor="text1"/>
        </w:rPr>
        <w:t>36</w:t>
      </w:r>
      <w:r w:rsidR="0087367D" w:rsidRPr="00952D6B">
        <w:rPr>
          <w:rFonts w:hint="eastAsia"/>
          <w:color w:val="000000" w:themeColor="text1"/>
        </w:rPr>
        <w:t>背面），核與張清木身體實際上有六處創傷不符，應係誤載。》 雖法務部法醫研究所於本院更六審審理中，復於</w:t>
      </w:r>
      <w:r w:rsidR="002B6850" w:rsidRPr="00952D6B">
        <w:rPr>
          <w:rFonts w:hint="eastAsia"/>
          <w:color w:val="000000" w:themeColor="text1"/>
        </w:rPr>
        <w:t>99</w:t>
      </w:r>
      <w:r w:rsidR="0087367D" w:rsidRPr="00952D6B">
        <w:rPr>
          <w:rFonts w:hint="eastAsia"/>
          <w:color w:val="000000" w:themeColor="text1"/>
        </w:rPr>
        <w:t>年</w:t>
      </w:r>
      <w:r w:rsidR="002B6850" w:rsidRPr="00952D6B">
        <w:rPr>
          <w:rFonts w:hint="eastAsia"/>
          <w:color w:val="000000" w:themeColor="text1"/>
        </w:rPr>
        <w:t>2月3</w:t>
      </w:r>
      <w:r w:rsidR="0087367D" w:rsidRPr="00952D6B">
        <w:rPr>
          <w:rFonts w:hint="eastAsia"/>
          <w:color w:val="000000" w:themeColor="text1"/>
        </w:rPr>
        <w:t>日以法醫理字第</w:t>
      </w:r>
      <w:r w:rsidR="00D20B48" w:rsidRPr="00952D6B">
        <w:rPr>
          <w:rFonts w:hint="eastAsia"/>
          <w:color w:val="000000" w:themeColor="text1"/>
        </w:rPr>
        <w:t>0980005534</w:t>
      </w:r>
      <w:r w:rsidR="0087367D" w:rsidRPr="00952D6B">
        <w:rPr>
          <w:rFonts w:hint="eastAsia"/>
          <w:color w:val="000000" w:themeColor="text1"/>
        </w:rPr>
        <w:t>號函，檢附【九八醫文字第</w:t>
      </w:r>
      <w:r w:rsidR="00D20B48" w:rsidRPr="00952D6B">
        <w:rPr>
          <w:color w:val="000000" w:themeColor="text1"/>
        </w:rPr>
        <w:t>0981103390</w:t>
      </w:r>
      <w:r w:rsidR="0087367D" w:rsidRPr="00952D6B">
        <w:rPr>
          <w:rFonts w:hint="eastAsia"/>
          <w:color w:val="000000" w:themeColor="text1"/>
        </w:rPr>
        <w:t>號法醫文書審查鑑定書】一份，載明：「前開函文編號二(三)所記載『綜合以上之外傷分析與筆錄，死者外傷，由三處不同方向刺入，應為二人所為』之內容，研判不宜採為認定被告犯行之依憑」等意旨（見本院更六卷第一宗第</w:t>
      </w:r>
      <w:r w:rsidR="00D20B48" w:rsidRPr="00952D6B">
        <w:rPr>
          <w:rFonts w:hint="eastAsia"/>
          <w:color w:val="000000" w:themeColor="text1"/>
        </w:rPr>
        <w:t>229</w:t>
      </w:r>
      <w:r w:rsidR="0087367D" w:rsidRPr="00952D6B">
        <w:rPr>
          <w:rFonts w:hint="eastAsia"/>
          <w:color w:val="000000" w:themeColor="text1"/>
        </w:rPr>
        <w:t>至</w:t>
      </w:r>
      <w:r w:rsidR="00D20B48" w:rsidRPr="00952D6B">
        <w:rPr>
          <w:rFonts w:hint="eastAsia"/>
          <w:color w:val="000000" w:themeColor="text1"/>
        </w:rPr>
        <w:t>230</w:t>
      </w:r>
      <w:r w:rsidR="0087367D" w:rsidRPr="00952D6B">
        <w:rPr>
          <w:rFonts w:hint="eastAsia"/>
          <w:color w:val="000000" w:themeColor="text1"/>
        </w:rPr>
        <w:t>頁）；惟由上開被告二人之供述，再衡以死者張清木途經該處，目擊被告謝志宏刺殺陳女之動作而受驚嚇等情（依被告郭俊偉所述），應以被告二人</w:t>
      </w:r>
      <w:r w:rsidR="0087367D" w:rsidRPr="00952D6B">
        <w:rPr>
          <w:rFonts w:hint="eastAsia"/>
          <w:color w:val="000000" w:themeColor="text1"/>
        </w:rPr>
        <w:lastRenderedPageBreak/>
        <w:t>恐殺害陳女之事曝光，另行起意殺張清木滅口，惟因謝志宏正在刺殺跌落田裡之陳女，距離被害人較遠，乃由殺完陳女後已在旁休息之被告郭俊偉接下謝志宏手中之蝴蝶刀，追殺正欲逃跑之張清木，並於張清木不支倒下後，由隨後趕到之謝志宏接手該蝴蝶刀續行刺殺張清木等情節，較屬可採，且與被告二人前揭自承有共同殺害張清木之陳述相符。被告郭俊偉於第二次警詢中供稱：「</w:t>
      </w:r>
      <w:r w:rsidR="00D20B48" w:rsidRPr="00952D6B">
        <w:rPr>
          <w:rFonts w:hint="eastAsia"/>
          <w:color w:val="000000" w:themeColor="text1"/>
        </w:rPr>
        <w:t>…</w:t>
      </w:r>
      <w:r w:rsidR="0087367D" w:rsidRPr="00952D6B">
        <w:rPr>
          <w:rFonts w:hint="eastAsia"/>
          <w:color w:val="000000" w:themeColor="text1"/>
        </w:rPr>
        <w:t>，走在阿伯左側，我就右手（持刀）反刺張清木身體前面，而張清木再走二、三步即倒地，我又上前從背部補殺一刀，後謝志宏追來奪下我的刀子，又補了二刀」（警卷第</w:t>
      </w:r>
      <w:r w:rsidR="00D20B48" w:rsidRPr="00952D6B">
        <w:rPr>
          <w:rFonts w:hint="eastAsia"/>
          <w:color w:val="000000" w:themeColor="text1"/>
        </w:rPr>
        <w:t>12</w:t>
      </w:r>
      <w:r w:rsidR="0087367D" w:rsidRPr="00952D6B">
        <w:rPr>
          <w:rFonts w:hint="eastAsia"/>
          <w:color w:val="000000" w:themeColor="text1"/>
        </w:rPr>
        <w:t>頁）、於偵查中供稱：「（謝志宏有無殺老農夫張清木？）有的。是我先殺老農夫腋下及背部二刀，謝志宏則是後來又朝老農夫刺了二刀」（偵字第</w:t>
      </w:r>
      <w:r w:rsidR="00D20B48" w:rsidRPr="00952D6B">
        <w:rPr>
          <w:rFonts w:hint="eastAsia"/>
          <w:color w:val="000000" w:themeColor="text1"/>
        </w:rPr>
        <w:t>7578</w:t>
      </w:r>
      <w:r w:rsidR="0087367D" w:rsidRPr="00952D6B">
        <w:rPr>
          <w:rFonts w:hint="eastAsia"/>
          <w:color w:val="000000" w:themeColor="text1"/>
        </w:rPr>
        <w:t>號偵查卷第</w:t>
      </w:r>
      <w:r w:rsidR="00D20B48" w:rsidRPr="00952D6B">
        <w:rPr>
          <w:rFonts w:hint="eastAsia"/>
          <w:color w:val="000000" w:themeColor="text1"/>
        </w:rPr>
        <w:t>127</w:t>
      </w:r>
      <w:r w:rsidR="0087367D" w:rsidRPr="00952D6B">
        <w:rPr>
          <w:rFonts w:hint="eastAsia"/>
          <w:color w:val="000000" w:themeColor="text1"/>
        </w:rPr>
        <w:t>頁）、「另外看見張清木牽腳踏車經過時，謝志宏在下面田裡，將刀子交給我，並以頭示意，對我說『去啊、去啊』，然後我接過刀子從老農夫旁先刺一刀，等他倒下後，又從背部刺他一刀，然後謝志宏搶過我的刀，</w:t>
      </w:r>
      <w:r w:rsidR="00D20B48" w:rsidRPr="00952D6B">
        <w:rPr>
          <w:rFonts w:hint="eastAsia"/>
          <w:color w:val="000000" w:themeColor="text1"/>
        </w:rPr>
        <w:t>……</w:t>
      </w:r>
      <w:r w:rsidR="0087367D" w:rsidRPr="00952D6B">
        <w:rPr>
          <w:rFonts w:hint="eastAsia"/>
          <w:color w:val="000000" w:themeColor="text1"/>
        </w:rPr>
        <w:t>.謝志宏又從正面刺了二刀」（同上偵卷第</w:t>
      </w:r>
      <w:r w:rsidR="00D20B48" w:rsidRPr="00952D6B">
        <w:rPr>
          <w:rFonts w:hint="eastAsia"/>
          <w:color w:val="000000" w:themeColor="text1"/>
        </w:rPr>
        <w:t>155</w:t>
      </w:r>
      <w:r w:rsidR="0087367D" w:rsidRPr="00952D6B">
        <w:rPr>
          <w:rFonts w:hint="eastAsia"/>
          <w:color w:val="000000" w:themeColor="text1"/>
        </w:rPr>
        <w:t>頁反面）各等語，雖與卷附現場相片顯示被害人張清木呈俯臥狀態（見警局現場勘察暨相驗相片卷編號</w:t>
      </w:r>
      <w:r w:rsidR="00D20B48" w:rsidRPr="00952D6B">
        <w:rPr>
          <w:rFonts w:hint="eastAsia"/>
          <w:color w:val="000000" w:themeColor="text1"/>
        </w:rPr>
        <w:t>33</w:t>
      </w:r>
      <w:r w:rsidR="0087367D" w:rsidRPr="00952D6B">
        <w:rPr>
          <w:rFonts w:hint="eastAsia"/>
          <w:color w:val="000000" w:themeColor="text1"/>
        </w:rPr>
        <w:t>頁）及張清木身體所受傷勢情況未盡相符；惟張清木遭人持刀猛刺，於激烈痛苦中掙扎，最終死亡時身體呈何種姿勢，實難預料，且被告郭俊偉於夜間情急慌亂之中，就謝志宏刺殺張清木身體正面或背面二刀，極可能因目視角度而生差異，或有遺漏、誤認等情事，尚難以其所述有些許差異，即認郭俊偉虛構謝志宏殺人之事實，而為有利於謝志宏之認定。被告謝志宏所辯未動手殺害張清木云云，核係卸責之詞，不足</w:t>
      </w:r>
      <w:r w:rsidR="0087367D" w:rsidRPr="00952D6B">
        <w:rPr>
          <w:rFonts w:hint="eastAsia"/>
          <w:color w:val="000000" w:themeColor="text1"/>
        </w:rPr>
        <w:lastRenderedPageBreak/>
        <w:t>採信</w:t>
      </w:r>
      <w:r w:rsidR="007B18F7" w:rsidRPr="00952D6B">
        <w:rPr>
          <w:rFonts w:hint="eastAsia"/>
          <w:color w:val="000000" w:themeColor="text1"/>
        </w:rPr>
        <w:t>等語</w:t>
      </w:r>
      <w:r w:rsidR="0087367D" w:rsidRPr="00952D6B">
        <w:rPr>
          <w:rFonts w:hint="eastAsia"/>
          <w:color w:val="000000" w:themeColor="text1"/>
        </w:rPr>
        <w:t>。</w:t>
      </w:r>
    </w:p>
    <w:p w:rsidR="003E2B05" w:rsidRPr="00952D6B" w:rsidRDefault="003E2B05" w:rsidP="003E2B05">
      <w:pPr>
        <w:pStyle w:val="4"/>
        <w:rPr>
          <w:rStyle w:val="30"/>
          <w:bCs w:val="0"/>
          <w:color w:val="000000" w:themeColor="text1"/>
          <w:szCs w:val="32"/>
        </w:rPr>
      </w:pPr>
      <w:r w:rsidRPr="00952D6B">
        <w:rPr>
          <w:rFonts w:hint="eastAsia"/>
          <w:color w:val="000000" w:themeColor="text1"/>
          <w:szCs w:val="32"/>
        </w:rPr>
        <w:t>被害人張清木受傷</w:t>
      </w:r>
      <w:r w:rsidRPr="00952D6B">
        <w:rPr>
          <w:rStyle w:val="30"/>
          <w:rFonts w:hint="eastAsia"/>
          <w:color w:val="000000" w:themeColor="text1"/>
          <w:szCs w:val="32"/>
        </w:rPr>
        <w:t>情形</w:t>
      </w:r>
      <w:r w:rsidR="00D20B48" w:rsidRPr="00952D6B">
        <w:rPr>
          <w:rStyle w:val="30"/>
          <w:rFonts w:hint="eastAsia"/>
          <w:color w:val="000000" w:themeColor="text1"/>
          <w:szCs w:val="32"/>
        </w:rPr>
        <w:t>如下：</w:t>
      </w:r>
    </w:p>
    <w:p w:rsidR="00D20B48" w:rsidRPr="00952D6B" w:rsidRDefault="00D20B48" w:rsidP="00D20B48">
      <w:pPr>
        <w:pStyle w:val="a3"/>
        <w:ind w:firstLine="721"/>
        <w:jc w:val="center"/>
        <w:rPr>
          <w:color w:val="000000" w:themeColor="text1"/>
        </w:rPr>
      </w:pPr>
      <w:r w:rsidRPr="00952D6B">
        <w:rPr>
          <w:rFonts w:hint="eastAsia"/>
          <w:color w:val="000000" w:themeColor="text1"/>
        </w:rPr>
        <w:t>張清木(男性)銳器創傷計5處(6創傷)</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367"/>
        <w:gridCol w:w="893"/>
        <w:gridCol w:w="2109"/>
        <w:gridCol w:w="2443"/>
      </w:tblGrid>
      <w:tr w:rsidR="00952D6B" w:rsidRPr="00952D6B" w:rsidTr="00D20B48">
        <w:tc>
          <w:tcPr>
            <w:tcW w:w="942" w:type="dxa"/>
            <w:shd w:val="clear" w:color="auto" w:fill="auto"/>
          </w:tcPr>
          <w:p w:rsidR="003E2B05" w:rsidRPr="00952D6B" w:rsidRDefault="003E2B05" w:rsidP="00D20B48">
            <w:pPr>
              <w:pStyle w:val="121"/>
              <w:jc w:val="left"/>
              <w:rPr>
                <w:color w:val="000000" w:themeColor="text1"/>
              </w:rPr>
            </w:pPr>
            <w:r w:rsidRPr="00952D6B">
              <w:rPr>
                <w:rFonts w:hint="eastAsia"/>
                <w:color w:val="000000" w:themeColor="text1"/>
              </w:rPr>
              <w:t>局部</w:t>
            </w:r>
          </w:p>
        </w:tc>
        <w:tc>
          <w:tcPr>
            <w:tcW w:w="140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創傷</w:t>
            </w:r>
          </w:p>
        </w:tc>
        <w:tc>
          <w:tcPr>
            <w:tcW w:w="91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單位</w:t>
            </w:r>
          </w:p>
        </w:tc>
        <w:tc>
          <w:tcPr>
            <w:tcW w:w="2175"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描述</w:t>
            </w:r>
          </w:p>
        </w:tc>
        <w:tc>
          <w:tcPr>
            <w:tcW w:w="252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附註</w:t>
            </w:r>
          </w:p>
        </w:tc>
      </w:tr>
      <w:tr w:rsidR="00952D6B" w:rsidRPr="00952D6B" w:rsidTr="00D20B48">
        <w:tc>
          <w:tcPr>
            <w:tcW w:w="942" w:type="dxa"/>
            <w:shd w:val="clear" w:color="auto" w:fill="auto"/>
          </w:tcPr>
          <w:p w:rsidR="003E2B05" w:rsidRPr="00952D6B" w:rsidRDefault="003E2B05" w:rsidP="00D20B48">
            <w:pPr>
              <w:pStyle w:val="121"/>
              <w:jc w:val="left"/>
              <w:rPr>
                <w:color w:val="000000" w:themeColor="text1"/>
              </w:rPr>
            </w:pPr>
            <w:r w:rsidRPr="00952D6B">
              <w:rPr>
                <w:rFonts w:hint="eastAsia"/>
                <w:color w:val="000000" w:themeColor="text1"/>
              </w:rPr>
              <w:t>左前胸部</w:t>
            </w:r>
          </w:p>
        </w:tc>
        <w:tc>
          <w:tcPr>
            <w:tcW w:w="140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銳器創傷</w:t>
            </w:r>
          </w:p>
        </w:tc>
        <w:tc>
          <w:tcPr>
            <w:tcW w:w="91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1處</w:t>
            </w:r>
          </w:p>
        </w:tc>
        <w:tc>
          <w:tcPr>
            <w:tcW w:w="2175"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長度約為2.4公分</w:t>
            </w:r>
          </w:p>
          <w:p w:rsidR="003E2B05" w:rsidRPr="00952D6B" w:rsidRDefault="003E2B05" w:rsidP="00D20B48">
            <w:pPr>
              <w:pStyle w:val="121"/>
              <w:rPr>
                <w:color w:val="000000" w:themeColor="text1"/>
              </w:rPr>
            </w:pPr>
            <w:r w:rsidRPr="00952D6B">
              <w:rPr>
                <w:rFonts w:hint="eastAsia"/>
                <w:color w:val="000000" w:themeColor="text1"/>
              </w:rPr>
              <w:t>深度約為9.5公分</w:t>
            </w:r>
          </w:p>
        </w:tc>
        <w:tc>
          <w:tcPr>
            <w:tcW w:w="252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左上方向右下後方，屬斜向創傷，深入胸腔，刺破肺臟。創緣右緣</w:t>
            </w:r>
            <w:r w:rsidR="00D20B48" w:rsidRPr="00952D6B">
              <w:rPr>
                <w:rFonts w:hint="eastAsia"/>
                <w:color w:val="000000" w:themeColor="text1"/>
              </w:rPr>
              <w:t>伴有護手弓挫傷</w:t>
            </w:r>
          </w:p>
        </w:tc>
      </w:tr>
      <w:tr w:rsidR="00952D6B" w:rsidRPr="00952D6B" w:rsidTr="00D20B48">
        <w:trPr>
          <w:trHeight w:val="1036"/>
        </w:trPr>
        <w:tc>
          <w:tcPr>
            <w:tcW w:w="942" w:type="dxa"/>
            <w:vMerge w:val="restart"/>
            <w:shd w:val="clear" w:color="auto" w:fill="auto"/>
          </w:tcPr>
          <w:p w:rsidR="003E2B05" w:rsidRPr="00952D6B" w:rsidRDefault="003E2B05" w:rsidP="00D20B48">
            <w:pPr>
              <w:pStyle w:val="121"/>
              <w:jc w:val="left"/>
              <w:rPr>
                <w:color w:val="000000" w:themeColor="text1"/>
              </w:rPr>
            </w:pPr>
            <w:r w:rsidRPr="00952D6B">
              <w:rPr>
                <w:rFonts w:hint="eastAsia"/>
                <w:color w:val="000000" w:themeColor="text1"/>
              </w:rPr>
              <w:t>左側上臂</w:t>
            </w:r>
          </w:p>
        </w:tc>
        <w:tc>
          <w:tcPr>
            <w:tcW w:w="140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三角股部銳器創傷</w:t>
            </w:r>
          </w:p>
          <w:p w:rsidR="003E2B05" w:rsidRPr="00952D6B" w:rsidRDefault="003E2B05" w:rsidP="00D20B48">
            <w:pPr>
              <w:pStyle w:val="121"/>
              <w:rPr>
                <w:color w:val="000000" w:themeColor="text1"/>
              </w:rPr>
            </w:pPr>
            <w:r w:rsidRPr="00952D6B">
              <w:rPr>
                <w:rFonts w:hint="eastAsia"/>
                <w:color w:val="000000" w:themeColor="text1"/>
              </w:rPr>
              <w:t>(左腋下內緣)</w:t>
            </w:r>
          </w:p>
        </w:tc>
        <w:tc>
          <w:tcPr>
            <w:tcW w:w="91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1處</w:t>
            </w:r>
          </w:p>
          <w:p w:rsidR="003E2B05" w:rsidRPr="00952D6B" w:rsidRDefault="003E2B05" w:rsidP="00D20B48">
            <w:pPr>
              <w:pStyle w:val="121"/>
              <w:rPr>
                <w:color w:val="000000" w:themeColor="text1"/>
              </w:rPr>
            </w:pPr>
          </w:p>
          <w:p w:rsidR="003E2B05" w:rsidRPr="00952D6B" w:rsidRDefault="003E2B05" w:rsidP="00D20B48">
            <w:pPr>
              <w:pStyle w:val="121"/>
              <w:rPr>
                <w:color w:val="000000" w:themeColor="text1"/>
              </w:rPr>
            </w:pPr>
            <w:r w:rsidRPr="00952D6B">
              <w:rPr>
                <w:rFonts w:hint="eastAsia"/>
                <w:color w:val="000000" w:themeColor="text1"/>
              </w:rPr>
              <w:t>出口傷</w:t>
            </w:r>
          </w:p>
        </w:tc>
        <w:tc>
          <w:tcPr>
            <w:tcW w:w="2175"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長度約為1.9公分</w:t>
            </w:r>
          </w:p>
          <w:p w:rsidR="003E2B05" w:rsidRPr="00952D6B" w:rsidRDefault="003E2B05" w:rsidP="00D20B48">
            <w:pPr>
              <w:pStyle w:val="121"/>
              <w:rPr>
                <w:color w:val="000000" w:themeColor="text1"/>
              </w:rPr>
            </w:pPr>
            <w:r w:rsidRPr="00952D6B">
              <w:rPr>
                <w:rFonts w:hint="eastAsia"/>
                <w:color w:val="000000" w:themeColor="text1"/>
              </w:rPr>
              <w:t>深度約為8公分</w:t>
            </w:r>
          </w:p>
          <w:p w:rsidR="003E2B05" w:rsidRPr="00952D6B" w:rsidRDefault="003E2B05" w:rsidP="00D20B48">
            <w:pPr>
              <w:pStyle w:val="121"/>
              <w:rPr>
                <w:color w:val="000000" w:themeColor="text1"/>
              </w:rPr>
            </w:pPr>
            <w:r w:rsidRPr="00952D6B">
              <w:rPr>
                <w:rFonts w:hint="eastAsia"/>
                <w:color w:val="000000" w:themeColor="text1"/>
              </w:rPr>
              <w:t>長度1.4公分</w:t>
            </w:r>
          </w:p>
        </w:tc>
        <w:tc>
          <w:tcPr>
            <w:tcW w:w="252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由身體左外側刺入貫穿至左腋下出口傷。</w:t>
            </w:r>
          </w:p>
          <w:p w:rsidR="003E2B05" w:rsidRPr="00952D6B" w:rsidRDefault="003E2B05" w:rsidP="00D20B48">
            <w:pPr>
              <w:pStyle w:val="121"/>
              <w:rPr>
                <w:color w:val="000000" w:themeColor="text1"/>
              </w:rPr>
            </w:pPr>
            <w:r w:rsidRPr="00952D6B">
              <w:rPr>
                <w:rFonts w:hint="eastAsia"/>
                <w:color w:val="000000" w:themeColor="text1"/>
              </w:rPr>
              <w:t>(銳角在左，鈍角在右)</w:t>
            </w:r>
          </w:p>
        </w:tc>
      </w:tr>
      <w:tr w:rsidR="00952D6B" w:rsidRPr="00952D6B" w:rsidTr="00D20B48">
        <w:trPr>
          <w:trHeight w:val="632"/>
        </w:trPr>
        <w:tc>
          <w:tcPr>
            <w:tcW w:w="942" w:type="dxa"/>
            <w:vMerge/>
            <w:shd w:val="clear" w:color="auto" w:fill="auto"/>
          </w:tcPr>
          <w:p w:rsidR="003E2B05" w:rsidRPr="00952D6B" w:rsidRDefault="003E2B05" w:rsidP="00D20B48">
            <w:pPr>
              <w:pStyle w:val="121"/>
              <w:jc w:val="left"/>
              <w:rPr>
                <w:color w:val="000000" w:themeColor="text1"/>
              </w:rPr>
            </w:pPr>
          </w:p>
        </w:tc>
        <w:tc>
          <w:tcPr>
            <w:tcW w:w="140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左腋下進入胸腔</w:t>
            </w:r>
          </w:p>
        </w:tc>
        <w:tc>
          <w:tcPr>
            <w:tcW w:w="91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1處</w:t>
            </w:r>
          </w:p>
        </w:tc>
        <w:tc>
          <w:tcPr>
            <w:tcW w:w="2175"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長度約為2.2公分</w:t>
            </w:r>
          </w:p>
          <w:p w:rsidR="003E2B05" w:rsidRPr="00952D6B" w:rsidRDefault="003E2B05" w:rsidP="00D20B48">
            <w:pPr>
              <w:pStyle w:val="121"/>
              <w:rPr>
                <w:color w:val="000000" w:themeColor="text1"/>
              </w:rPr>
            </w:pPr>
            <w:r w:rsidRPr="00952D6B">
              <w:rPr>
                <w:rFonts w:hint="eastAsia"/>
                <w:color w:val="000000" w:themeColor="text1"/>
              </w:rPr>
              <w:t>深度9公分，深入胸</w:t>
            </w:r>
            <w:r w:rsidR="00D20B48" w:rsidRPr="00952D6B">
              <w:rPr>
                <w:rFonts w:hint="eastAsia"/>
                <w:color w:val="000000" w:themeColor="text1"/>
              </w:rPr>
              <w:t>腔</w:t>
            </w:r>
          </w:p>
        </w:tc>
        <w:tc>
          <w:tcPr>
            <w:tcW w:w="2524" w:type="dxa"/>
            <w:shd w:val="clear" w:color="auto" w:fill="auto"/>
          </w:tcPr>
          <w:p w:rsidR="003E2B05" w:rsidRPr="00952D6B" w:rsidRDefault="00D20B48" w:rsidP="00D20B48">
            <w:pPr>
              <w:pStyle w:val="121"/>
              <w:rPr>
                <w:color w:val="000000" w:themeColor="text1"/>
              </w:rPr>
            </w:pPr>
            <w:r w:rsidRPr="00952D6B">
              <w:rPr>
                <w:rFonts w:hint="eastAsia"/>
                <w:color w:val="000000" w:themeColor="text1"/>
              </w:rPr>
              <w:t>銳角在左，鈍角在右，伴有護手弓挫傷</w:t>
            </w:r>
          </w:p>
        </w:tc>
      </w:tr>
      <w:tr w:rsidR="00952D6B" w:rsidRPr="00952D6B" w:rsidTr="00D20B48">
        <w:trPr>
          <w:trHeight w:val="628"/>
        </w:trPr>
        <w:tc>
          <w:tcPr>
            <w:tcW w:w="942" w:type="dxa"/>
            <w:shd w:val="clear" w:color="auto" w:fill="auto"/>
          </w:tcPr>
          <w:p w:rsidR="003E2B05" w:rsidRPr="00952D6B" w:rsidRDefault="003E2B05" w:rsidP="00D20B48">
            <w:pPr>
              <w:pStyle w:val="121"/>
              <w:jc w:val="left"/>
              <w:rPr>
                <w:color w:val="000000" w:themeColor="text1"/>
              </w:rPr>
            </w:pPr>
            <w:r w:rsidRPr="00952D6B">
              <w:rPr>
                <w:rFonts w:hint="eastAsia"/>
                <w:color w:val="000000" w:themeColor="text1"/>
              </w:rPr>
              <w:t>左側肩</w:t>
            </w:r>
          </w:p>
        </w:tc>
        <w:tc>
          <w:tcPr>
            <w:tcW w:w="140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胛部銳器創傷</w:t>
            </w:r>
          </w:p>
        </w:tc>
        <w:tc>
          <w:tcPr>
            <w:tcW w:w="91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1處</w:t>
            </w:r>
          </w:p>
        </w:tc>
        <w:tc>
          <w:tcPr>
            <w:tcW w:w="2175"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長度約為2.5公分</w:t>
            </w:r>
          </w:p>
          <w:p w:rsidR="003E2B05" w:rsidRPr="00952D6B" w:rsidRDefault="003E2B05" w:rsidP="00D20B48">
            <w:pPr>
              <w:pStyle w:val="121"/>
              <w:rPr>
                <w:color w:val="000000" w:themeColor="text1"/>
              </w:rPr>
            </w:pPr>
            <w:r w:rsidRPr="00952D6B">
              <w:rPr>
                <w:rFonts w:hint="eastAsia"/>
                <w:color w:val="000000" w:themeColor="text1"/>
              </w:rPr>
              <w:t>深度約為8公分</w:t>
            </w:r>
          </w:p>
        </w:tc>
        <w:tc>
          <w:tcPr>
            <w:tcW w:w="252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深入胸腔，刺破肺臟屬斜向創傷</w:t>
            </w:r>
          </w:p>
        </w:tc>
      </w:tr>
      <w:tr w:rsidR="00952D6B" w:rsidRPr="00952D6B" w:rsidTr="00D20B48">
        <w:trPr>
          <w:trHeight w:val="694"/>
        </w:trPr>
        <w:tc>
          <w:tcPr>
            <w:tcW w:w="942" w:type="dxa"/>
            <w:shd w:val="clear" w:color="auto" w:fill="auto"/>
          </w:tcPr>
          <w:p w:rsidR="003E2B05" w:rsidRPr="00952D6B" w:rsidRDefault="003E2B05" w:rsidP="00D20B48">
            <w:pPr>
              <w:pStyle w:val="121"/>
              <w:jc w:val="left"/>
              <w:rPr>
                <w:color w:val="000000" w:themeColor="text1"/>
              </w:rPr>
            </w:pPr>
            <w:r w:rsidRPr="00952D6B">
              <w:rPr>
                <w:rFonts w:hint="eastAsia"/>
                <w:color w:val="000000" w:themeColor="text1"/>
              </w:rPr>
              <w:t>左側肩</w:t>
            </w:r>
          </w:p>
        </w:tc>
        <w:tc>
          <w:tcPr>
            <w:tcW w:w="140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胛部銳器創傷</w:t>
            </w:r>
          </w:p>
        </w:tc>
        <w:tc>
          <w:tcPr>
            <w:tcW w:w="91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1處</w:t>
            </w:r>
          </w:p>
        </w:tc>
        <w:tc>
          <w:tcPr>
            <w:tcW w:w="2175"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長度約為2.1公分</w:t>
            </w:r>
          </w:p>
          <w:p w:rsidR="003E2B05" w:rsidRPr="00952D6B" w:rsidRDefault="003E2B05" w:rsidP="00D20B48">
            <w:pPr>
              <w:pStyle w:val="121"/>
              <w:rPr>
                <w:color w:val="000000" w:themeColor="text1"/>
              </w:rPr>
            </w:pPr>
            <w:r w:rsidRPr="00952D6B">
              <w:rPr>
                <w:rFonts w:hint="eastAsia"/>
                <w:color w:val="000000" w:themeColor="text1"/>
              </w:rPr>
              <w:t>深度約為2公分</w:t>
            </w:r>
          </w:p>
        </w:tc>
        <w:tc>
          <w:tcPr>
            <w:tcW w:w="2524" w:type="dxa"/>
            <w:shd w:val="clear" w:color="auto" w:fill="auto"/>
          </w:tcPr>
          <w:p w:rsidR="003E2B05" w:rsidRPr="00952D6B" w:rsidRDefault="003E2B05" w:rsidP="00D20B48">
            <w:pPr>
              <w:pStyle w:val="121"/>
              <w:rPr>
                <w:color w:val="000000" w:themeColor="text1"/>
              </w:rPr>
            </w:pPr>
            <w:r w:rsidRPr="00952D6B">
              <w:rPr>
                <w:rFonts w:hint="eastAsia"/>
                <w:color w:val="000000" w:themeColor="text1"/>
              </w:rPr>
              <w:t>屬橫向創傷</w:t>
            </w:r>
          </w:p>
        </w:tc>
      </w:tr>
    </w:tbl>
    <w:p w:rsidR="00D20B48" w:rsidRPr="00952D6B" w:rsidRDefault="00D20B48" w:rsidP="00D20B48">
      <w:pPr>
        <w:pStyle w:val="afa"/>
        <w:ind w:leftChars="292" w:left="993"/>
        <w:rPr>
          <w:color w:val="000000" w:themeColor="text1"/>
        </w:rPr>
      </w:pPr>
      <w:r w:rsidRPr="00952D6B">
        <w:rPr>
          <w:rFonts w:hint="eastAsia"/>
          <w:color w:val="000000" w:themeColor="text1"/>
        </w:rPr>
        <w:t>資料來源：資料來源：臺灣高等法院臺南分院刑事判決書99年度上重更正七字第186號及臺灣臺南地方法院檢察署驗斷書。</w:t>
      </w:r>
    </w:p>
    <w:p w:rsidR="003E2B05" w:rsidRPr="00952D6B" w:rsidRDefault="003E2B05" w:rsidP="00DA7BFF">
      <w:pPr>
        <w:pStyle w:val="4"/>
        <w:rPr>
          <w:color w:val="000000" w:themeColor="text1"/>
        </w:rPr>
      </w:pPr>
      <w:r w:rsidRPr="00952D6B">
        <w:rPr>
          <w:rFonts w:hint="eastAsia"/>
          <w:color w:val="000000" w:themeColor="text1"/>
        </w:rPr>
        <w:t>法務部法醫研究所</w:t>
      </w:r>
      <w:r w:rsidRPr="00952D6B">
        <w:rPr>
          <w:color w:val="000000" w:themeColor="text1"/>
        </w:rPr>
        <w:t>9</w:t>
      </w:r>
      <w:r w:rsidR="00BF398F" w:rsidRPr="00952D6B">
        <w:rPr>
          <w:rFonts w:hint="eastAsia"/>
          <w:color w:val="000000" w:themeColor="text1"/>
        </w:rPr>
        <w:t>2</w:t>
      </w:r>
      <w:r w:rsidRPr="00952D6B">
        <w:rPr>
          <w:rFonts w:hint="eastAsia"/>
          <w:color w:val="000000" w:themeColor="text1"/>
        </w:rPr>
        <w:t>年機關鑑定</w:t>
      </w:r>
      <w:r w:rsidR="00BF398F" w:rsidRPr="00952D6B">
        <w:rPr>
          <w:rFonts w:hint="eastAsia"/>
          <w:color w:val="000000" w:themeColor="text1"/>
        </w:rPr>
        <w:t>說明</w:t>
      </w:r>
      <w:r w:rsidRPr="00952D6B">
        <w:rPr>
          <w:rFonts w:hint="eastAsia"/>
          <w:color w:val="000000" w:themeColor="text1"/>
        </w:rPr>
        <w:t>（法醫蕭開平）所稱（更一審）「</w:t>
      </w:r>
      <w:r w:rsidR="00DA7BFF" w:rsidRPr="00952D6B">
        <w:rPr>
          <w:rFonts w:hint="eastAsia"/>
          <w:color w:val="000000" w:themeColor="text1"/>
        </w:rPr>
        <w:t>綜合以上之外傷分析與筆錄，死者（張清木）外傷，由三處不同方向刺入，應為二人所為</w:t>
      </w:r>
      <w:r w:rsidRPr="00952D6B">
        <w:rPr>
          <w:rFonts w:hint="eastAsia"/>
          <w:color w:val="000000" w:themeColor="text1"/>
        </w:rPr>
        <w:t>｣，其後於</w:t>
      </w:r>
      <w:r w:rsidR="00DA7BFF" w:rsidRPr="00952D6B">
        <w:rPr>
          <w:color w:val="000000" w:themeColor="text1"/>
        </w:rPr>
        <w:t>95年機關鑑定意見</w:t>
      </w:r>
      <w:r w:rsidRPr="00952D6B">
        <w:rPr>
          <w:rFonts w:hint="eastAsia"/>
          <w:color w:val="000000" w:themeColor="text1"/>
        </w:rPr>
        <w:t>（更三審）稱</w:t>
      </w:r>
      <w:r w:rsidR="00DA7BFF" w:rsidRPr="00952D6B">
        <w:rPr>
          <w:rFonts w:hint="eastAsia"/>
          <w:color w:val="000000" w:themeColor="text1"/>
        </w:rPr>
        <w:t>進一步確定稱</w:t>
      </w:r>
      <w:r w:rsidRPr="00952D6B">
        <w:rPr>
          <w:rFonts w:hint="eastAsia"/>
          <w:color w:val="000000" w:themeColor="text1"/>
        </w:rPr>
        <w:t>「</w:t>
      </w:r>
      <w:r w:rsidR="00DA7BFF" w:rsidRPr="00952D6B">
        <w:rPr>
          <w:rFonts w:hint="eastAsia"/>
          <w:color w:val="000000" w:themeColor="text1"/>
        </w:rPr>
        <w:t>但若有其他之佐證資料，如嫌犯或證人之原始自白筆錄，則可配合比對，逆行推斷認定或排除行兇之人數，如本案張清木之刀傷死亡</w:t>
      </w:r>
      <w:r w:rsidRPr="00952D6B">
        <w:rPr>
          <w:rFonts w:hint="eastAsia"/>
          <w:color w:val="000000" w:themeColor="text1"/>
        </w:rPr>
        <w:t>｣，</w:t>
      </w:r>
      <w:r w:rsidRPr="00952D6B">
        <w:rPr>
          <w:color w:val="000000" w:themeColor="text1"/>
        </w:rPr>
        <w:t>99</w:t>
      </w:r>
      <w:r w:rsidR="00DA7BFF" w:rsidRPr="00952D6B">
        <w:rPr>
          <w:rFonts w:hint="eastAsia"/>
          <w:color w:val="000000" w:themeColor="text1"/>
        </w:rPr>
        <w:t>年機關鑑定（更六審）「法醫文書審查鑑定」就</w:t>
      </w:r>
      <w:r w:rsidRPr="00952D6B">
        <w:rPr>
          <w:rFonts w:hint="eastAsia"/>
          <w:color w:val="000000" w:themeColor="text1"/>
        </w:rPr>
        <w:t>「</w:t>
      </w:r>
      <w:r w:rsidR="00DA7BFF" w:rsidRPr="00952D6B">
        <w:rPr>
          <w:color w:val="000000" w:themeColor="text1"/>
        </w:rPr>
        <w:t>95年機關鑑定意見</w:t>
      </w:r>
      <w:r w:rsidRPr="00952D6B">
        <w:rPr>
          <w:rFonts w:hint="eastAsia"/>
          <w:color w:val="000000" w:themeColor="text1"/>
        </w:rPr>
        <w:t>」與「</w:t>
      </w:r>
      <w:r w:rsidRPr="00952D6B">
        <w:rPr>
          <w:color w:val="000000" w:themeColor="text1"/>
        </w:rPr>
        <w:t>9</w:t>
      </w:r>
      <w:r w:rsidR="00DA7BFF" w:rsidRPr="00952D6B">
        <w:rPr>
          <w:rFonts w:hint="eastAsia"/>
          <w:color w:val="000000" w:themeColor="text1"/>
        </w:rPr>
        <w:t>2</w:t>
      </w:r>
      <w:r w:rsidRPr="00952D6B">
        <w:rPr>
          <w:rFonts w:hint="eastAsia"/>
          <w:color w:val="000000" w:themeColor="text1"/>
        </w:rPr>
        <w:t>年機關鑑定」</w:t>
      </w:r>
      <w:r w:rsidR="00DA7BFF" w:rsidRPr="00952D6B">
        <w:rPr>
          <w:rFonts w:hint="eastAsia"/>
          <w:color w:val="000000" w:themeColor="text1"/>
        </w:rPr>
        <w:t>認為</w:t>
      </w:r>
      <w:r w:rsidRPr="00952D6B">
        <w:rPr>
          <w:rFonts w:hint="eastAsia"/>
          <w:color w:val="000000" w:themeColor="text1"/>
        </w:rPr>
        <w:t>「</w:t>
      </w:r>
      <w:r w:rsidR="00DA7BFF" w:rsidRPr="00952D6B">
        <w:rPr>
          <w:rFonts w:hAnsi="標楷體" w:hint="eastAsia"/>
          <w:color w:val="000000" w:themeColor="text1"/>
        </w:rPr>
        <w:t>前開函文編號二(三)所記載『綜合以上之外傷分析與筆錄，死者外傷，由三處不同方向刺入，應為二人所為』之內容，研判不宜採為認定被告犯行之依憑」等語，已全部推翻上</w:t>
      </w:r>
      <w:r w:rsidR="00DA7BFF" w:rsidRPr="00952D6B">
        <w:rPr>
          <w:rFonts w:hAnsi="標楷體" w:hint="eastAsia"/>
          <w:color w:val="000000" w:themeColor="text1"/>
        </w:rPr>
        <w:lastRenderedPageBreak/>
        <w:t>開不利被告謝志宏之原鑑定論據，上開不利鑑定之證明力自應排除，原審棄法醫研究所專業鑑定為不顧，又未依刑事訴訟法第208條後段所定「命審查之人言詞報告或說明」自屬悖離經驗法則，涉有刑事訴訟法第379條第10款及第14款，應於審判期日調查之證據未予調查與判決理由矛盾之違誤。</w:t>
      </w:r>
    </w:p>
    <w:p w:rsidR="0019467A" w:rsidRPr="00952D6B" w:rsidRDefault="00BF398F" w:rsidP="00D20B48">
      <w:pPr>
        <w:pStyle w:val="5"/>
        <w:rPr>
          <w:color w:val="000000" w:themeColor="text1"/>
        </w:rPr>
      </w:pPr>
      <w:r w:rsidRPr="00952D6B">
        <w:rPr>
          <w:rFonts w:hint="eastAsia"/>
          <w:color w:val="000000" w:themeColor="text1"/>
        </w:rPr>
        <w:t>法務部法醫研究所92年8月18日法醫理字第</w:t>
      </w:r>
      <w:r w:rsidR="00D20B48" w:rsidRPr="00952D6B">
        <w:rPr>
          <w:rFonts w:hint="eastAsia"/>
          <w:color w:val="000000" w:themeColor="text1"/>
        </w:rPr>
        <w:t>0920002457</w:t>
      </w:r>
      <w:r w:rsidRPr="00952D6B">
        <w:rPr>
          <w:rFonts w:hint="eastAsia"/>
          <w:color w:val="000000" w:themeColor="text1"/>
        </w:rPr>
        <w:t>號函</w:t>
      </w:r>
      <w:r w:rsidR="00D20B48" w:rsidRPr="00952D6B">
        <w:rPr>
          <w:rFonts w:hint="eastAsia"/>
          <w:color w:val="000000" w:themeColor="text1"/>
        </w:rPr>
        <w:t>，</w:t>
      </w:r>
      <w:r w:rsidR="0019467A" w:rsidRPr="00952D6B">
        <w:rPr>
          <w:rFonts w:hint="eastAsia"/>
          <w:color w:val="000000" w:themeColor="text1"/>
        </w:rPr>
        <w:t>有關張清木、陳</w:t>
      </w:r>
      <w:r w:rsidR="007773C6" w:rsidRPr="00952D6B">
        <w:rPr>
          <w:rFonts w:hint="eastAsia"/>
          <w:color w:val="000000" w:themeColor="text1"/>
        </w:rPr>
        <w:t>女</w:t>
      </w:r>
      <w:r w:rsidR="0019467A" w:rsidRPr="00952D6B">
        <w:rPr>
          <w:rFonts w:hint="eastAsia"/>
          <w:color w:val="000000" w:themeColor="text1"/>
        </w:rPr>
        <w:t>命案，就被告辯護律師所擬各項問題，本所原鑑定人研判意見如下：</w:t>
      </w:r>
    </w:p>
    <w:p w:rsidR="0019467A" w:rsidRPr="00952D6B" w:rsidRDefault="0019467A" w:rsidP="0019467A">
      <w:pPr>
        <w:pStyle w:val="6"/>
        <w:rPr>
          <w:color w:val="000000" w:themeColor="text1"/>
        </w:rPr>
      </w:pPr>
      <w:r w:rsidRPr="00952D6B">
        <w:rPr>
          <w:rFonts w:hint="eastAsia"/>
          <w:color w:val="000000" w:themeColor="text1"/>
        </w:rPr>
        <w:t>據</w:t>
      </w:r>
      <w:r w:rsidR="00592BD6" w:rsidRPr="00952D6B">
        <w:rPr>
          <w:rFonts w:hint="eastAsia"/>
          <w:color w:val="000000" w:themeColor="text1"/>
        </w:rPr>
        <w:t>臺南</w:t>
      </w:r>
      <w:r w:rsidRPr="00952D6B">
        <w:rPr>
          <w:rFonts w:hint="eastAsia"/>
          <w:color w:val="000000" w:themeColor="text1"/>
        </w:rPr>
        <w:t>地方法院檢察署信股，89年相字第900號相驗卷，第34頁至第43頁，死者張清木外傷，驗斷書紀錄摘述如下。第一處傷：左前胸部斜向刀刃商，由左上方向右下後方刺入，傷口位置為左側第四肋間，距體中線7公分、距肩部20公分，即位於左乳頭內側；傷口長2.4公分、深9.5公分，深入胸腔、刺破肺臟，造成胸腔內大量出血。第二處傷：左側上臂三角肌部橫向刀刃傷，由身體左外側刺入貫穿至左側腋下，銳角在左、鈍角在右；傷口長1.9公分、深8公分，貫穿出口，造成左上臂內側腋下1.4公分傷。再向左腋下，造成斜向刀刃傷，由左上向右下方向，銳角在左、鈍角在右；傷口距肩部12公分；傷口長2.2公分、深入胸腔。第三處傷：左側肩胛部斜向刀刃傷，呈2點鐘方向至8點鐘方向，傷口位置為左肩胛部，距體中線12公分、距肩部12公分；傷口長2.5公分、深8公分，深入胸腔、刺破肺臟。第四處傷：左側肩胛部下</w:t>
      </w:r>
      <w:r w:rsidRPr="00952D6B">
        <w:rPr>
          <w:rFonts w:hint="eastAsia"/>
          <w:color w:val="000000" w:themeColor="text1"/>
        </w:rPr>
        <w:lastRenderedPageBreak/>
        <w:t>方橫斜向刀刃傷，傷口位置為左肩胛部下方，距體中線5公分，距肩部21公分；傷口長2.2公分、深2公分。</w:t>
      </w:r>
    </w:p>
    <w:p w:rsidR="0019467A" w:rsidRPr="00952D6B" w:rsidRDefault="0019467A" w:rsidP="0019467A">
      <w:pPr>
        <w:pStyle w:val="6"/>
        <w:rPr>
          <w:color w:val="000000" w:themeColor="text1"/>
        </w:rPr>
      </w:pPr>
      <w:r w:rsidRPr="00952D6B">
        <w:rPr>
          <w:rFonts w:hint="eastAsia"/>
          <w:color w:val="000000" w:themeColor="text1"/>
        </w:rPr>
        <w:t>由以上外傷分析，死者曾遭由三方向之攻擊，(1)左前胸之第一處傷；(2)左側上臂三角肌部刀傷刺入貫穿至左側腋下之第二處傷，一刀三個傷口；(3)後背之第三處傷及第四處傷。左前胸之第一處傷，與筆錄右手反手刺一刀，刀勢與傷口及筆錄吻合。第二處傷，死者應處於被困狀態下，刀由體後側面，左側上臂三角肌部後外側刺入，貫穿手臂(律師函詢誤植為左上背)，再由左腋下刺入胸腔。此與筆錄，死者被腳踏車壓著吻合。第三及第四處傷，雖為背面，但兇嫌攻擊時，應由後追擊，為兇嫌正面攻擊非側面攻擊，此與筆錄吻合。正面、側面與背面，原始筆錄中，多用口誤習慣紀錄，交代不清，但亦可由外傷分析而還原。</w:t>
      </w:r>
    </w:p>
    <w:p w:rsidR="0019467A" w:rsidRPr="00952D6B" w:rsidRDefault="0019467A" w:rsidP="0019467A">
      <w:pPr>
        <w:pStyle w:val="6"/>
        <w:rPr>
          <w:color w:val="000000" w:themeColor="text1"/>
        </w:rPr>
      </w:pPr>
      <w:r w:rsidRPr="00952D6B">
        <w:rPr>
          <w:rFonts w:hint="eastAsia"/>
          <w:color w:val="000000" w:themeColor="text1"/>
        </w:rPr>
        <w:t>綜合以上之外傷分析與筆錄，死者外傷，由三處不同方向刺入，應為二人所為</w:t>
      </w:r>
      <w:r w:rsidRPr="00952D6B">
        <w:rPr>
          <w:rFonts w:hAnsi="標楷體" w:hint="eastAsia"/>
          <w:color w:val="000000" w:themeColor="text1"/>
        </w:rPr>
        <w:t>。</w:t>
      </w:r>
    </w:p>
    <w:p w:rsidR="00806EBB" w:rsidRPr="00952D6B" w:rsidRDefault="00806EBB" w:rsidP="007773C6">
      <w:pPr>
        <w:pStyle w:val="5"/>
        <w:rPr>
          <w:color w:val="000000" w:themeColor="text1"/>
        </w:rPr>
      </w:pPr>
      <w:r w:rsidRPr="00952D6B">
        <w:rPr>
          <w:rFonts w:hint="eastAsia"/>
          <w:color w:val="000000" w:themeColor="text1"/>
        </w:rPr>
        <w:t>法務部法醫研究所95年2月9日法醫理字第0950000409號函（高院更三審卷1第136頁</w:t>
      </w:r>
      <w:r w:rsidR="007773C6" w:rsidRPr="00952D6B">
        <w:rPr>
          <w:rFonts w:hint="eastAsia"/>
          <w:color w:val="000000" w:themeColor="text1"/>
        </w:rPr>
        <w:t>，</w:t>
      </w:r>
      <w:r w:rsidRPr="00952D6B">
        <w:rPr>
          <w:rFonts w:hAnsi="標楷體" w:hint="eastAsia"/>
          <w:color w:val="000000" w:themeColor="text1"/>
        </w:rPr>
        <w:t>（</w:t>
      </w:r>
      <w:r w:rsidRPr="00952D6B">
        <w:rPr>
          <w:rFonts w:hint="eastAsia"/>
          <w:color w:val="000000" w:themeColor="text1"/>
        </w:rPr>
        <w:t>高院函詢死者</w:t>
      </w:r>
      <w:r w:rsidR="00676E0E" w:rsidRPr="00952D6B">
        <w:rPr>
          <w:rFonts w:hint="eastAsia"/>
          <w:color w:val="000000" w:themeColor="text1"/>
        </w:rPr>
        <w:t>陳女</w:t>
      </w:r>
      <w:r w:rsidRPr="00952D6B">
        <w:rPr>
          <w:rFonts w:hint="eastAsia"/>
          <w:color w:val="000000" w:themeColor="text1"/>
        </w:rPr>
        <w:t>死亡之有關事項</w:t>
      </w:r>
      <w:r w:rsidRPr="00952D6B">
        <w:rPr>
          <w:rFonts w:hAnsi="標楷體" w:hint="eastAsia"/>
          <w:color w:val="000000" w:themeColor="text1"/>
        </w:rPr>
        <w:t>）研判意見如下</w:t>
      </w:r>
      <w:r w:rsidR="007773C6" w:rsidRPr="00952D6B">
        <w:rPr>
          <w:rFonts w:hAnsi="標楷體" w:hint="eastAsia"/>
          <w:color w:val="000000" w:themeColor="text1"/>
        </w:rPr>
        <w:t>：</w:t>
      </w:r>
    </w:p>
    <w:p w:rsidR="00806EBB" w:rsidRPr="00952D6B" w:rsidRDefault="007773C6" w:rsidP="007773C6">
      <w:pPr>
        <w:pStyle w:val="52"/>
        <w:ind w:left="2041" w:firstLine="680"/>
        <w:rPr>
          <w:color w:val="000000" w:themeColor="text1"/>
        </w:rPr>
      </w:pPr>
      <w:r w:rsidRPr="00952D6B">
        <w:rPr>
          <w:rFonts w:hint="eastAsia"/>
          <w:color w:val="000000" w:themeColor="text1"/>
        </w:rPr>
        <w:t>高等法</w:t>
      </w:r>
      <w:r w:rsidR="00806EBB" w:rsidRPr="00952D6B">
        <w:rPr>
          <w:rFonts w:hint="eastAsia"/>
          <w:color w:val="000000" w:themeColor="text1"/>
        </w:rPr>
        <w:t>院函詢一</w:t>
      </w:r>
      <w:r w:rsidR="00806EBB" w:rsidRPr="00952D6B">
        <w:rPr>
          <w:rFonts w:hAnsi="標楷體" w:hint="eastAsia"/>
          <w:color w:val="000000" w:themeColor="text1"/>
        </w:rPr>
        <w:t>：</w:t>
      </w:r>
      <w:r w:rsidR="00806EBB" w:rsidRPr="00952D6B">
        <w:rPr>
          <w:rFonts w:hint="eastAsia"/>
          <w:color w:val="000000" w:themeColor="text1"/>
        </w:rPr>
        <w:t>能否由被害人刀傷深淺及數量逆推知行兇人數</w:t>
      </w:r>
      <w:r w:rsidR="00806EBB" w:rsidRPr="00952D6B">
        <w:rPr>
          <w:rFonts w:hAnsi="標楷體" w:hint="eastAsia"/>
          <w:color w:val="000000" w:themeColor="text1"/>
        </w:rPr>
        <w:t>？</w:t>
      </w:r>
      <w:r w:rsidR="00806EBB" w:rsidRPr="00952D6B">
        <w:rPr>
          <w:rFonts w:hint="eastAsia"/>
          <w:color w:val="000000" w:themeColor="text1"/>
        </w:rPr>
        <w:t>若能從刀傷深淺</w:t>
      </w:r>
      <w:r w:rsidR="00806EBB" w:rsidRPr="00952D6B">
        <w:rPr>
          <w:rFonts w:hAnsi="標楷體" w:hint="eastAsia"/>
          <w:color w:val="000000" w:themeColor="text1"/>
        </w:rPr>
        <w:t>、</w:t>
      </w:r>
      <w:r w:rsidR="00806EBB" w:rsidRPr="00952D6B">
        <w:rPr>
          <w:rFonts w:hint="eastAsia"/>
          <w:color w:val="000000" w:themeColor="text1"/>
        </w:rPr>
        <w:t>數量逆推知行兇人數</w:t>
      </w:r>
      <w:r w:rsidR="00806EBB" w:rsidRPr="00952D6B">
        <w:rPr>
          <w:rFonts w:hAnsi="標楷體" w:hint="eastAsia"/>
          <w:color w:val="000000" w:themeColor="text1"/>
        </w:rPr>
        <w:t>，</w:t>
      </w:r>
      <w:r w:rsidR="00806EBB" w:rsidRPr="00952D6B">
        <w:rPr>
          <w:rFonts w:hint="eastAsia"/>
          <w:color w:val="000000" w:themeColor="text1"/>
        </w:rPr>
        <w:t>則其法醫學理根據為何</w:t>
      </w:r>
      <w:r w:rsidR="00806EBB" w:rsidRPr="00952D6B">
        <w:rPr>
          <w:rFonts w:hAnsi="標楷體" w:hint="eastAsia"/>
          <w:color w:val="000000" w:themeColor="text1"/>
        </w:rPr>
        <w:t>？</w:t>
      </w:r>
      <w:r w:rsidR="00806EBB" w:rsidRPr="00952D6B">
        <w:rPr>
          <w:rFonts w:hAnsi="標楷體"/>
          <w:color w:val="000000" w:themeColor="text1"/>
        </w:rPr>
        <w:t>……</w:t>
      </w:r>
      <w:r w:rsidR="00806EBB" w:rsidRPr="00952D6B">
        <w:rPr>
          <w:rFonts w:hint="eastAsia"/>
          <w:color w:val="000000" w:themeColor="text1"/>
        </w:rPr>
        <w:t>但若有其他之佐證資料</w:t>
      </w:r>
      <w:r w:rsidR="00806EBB" w:rsidRPr="00952D6B">
        <w:rPr>
          <w:rFonts w:hAnsi="標楷體" w:hint="eastAsia"/>
          <w:color w:val="000000" w:themeColor="text1"/>
        </w:rPr>
        <w:t>，</w:t>
      </w:r>
      <w:r w:rsidR="00806EBB" w:rsidRPr="00952D6B">
        <w:rPr>
          <w:rFonts w:hint="eastAsia"/>
          <w:color w:val="000000" w:themeColor="text1"/>
        </w:rPr>
        <w:t>如嫌犯或證人之原始自白筆錄</w:t>
      </w:r>
      <w:r w:rsidR="00806EBB" w:rsidRPr="00952D6B">
        <w:rPr>
          <w:rFonts w:hAnsi="標楷體" w:hint="eastAsia"/>
          <w:color w:val="000000" w:themeColor="text1"/>
        </w:rPr>
        <w:t>，</w:t>
      </w:r>
      <w:r w:rsidR="00806EBB" w:rsidRPr="00952D6B">
        <w:rPr>
          <w:rFonts w:hint="eastAsia"/>
          <w:color w:val="000000" w:themeColor="text1"/>
        </w:rPr>
        <w:t>則可配合比對</w:t>
      </w:r>
      <w:r w:rsidR="00806EBB" w:rsidRPr="00952D6B">
        <w:rPr>
          <w:rFonts w:hAnsi="標楷體" w:hint="eastAsia"/>
          <w:color w:val="000000" w:themeColor="text1"/>
        </w:rPr>
        <w:t>，</w:t>
      </w:r>
      <w:r w:rsidR="00806EBB" w:rsidRPr="00952D6B">
        <w:rPr>
          <w:rFonts w:hint="eastAsia"/>
          <w:color w:val="000000" w:themeColor="text1"/>
        </w:rPr>
        <w:t>逆行推斷認定或排除行兇之人數</w:t>
      </w:r>
      <w:r w:rsidR="00806EBB" w:rsidRPr="00952D6B">
        <w:rPr>
          <w:rFonts w:hAnsi="標楷體" w:hint="eastAsia"/>
          <w:color w:val="000000" w:themeColor="text1"/>
        </w:rPr>
        <w:t>，</w:t>
      </w:r>
      <w:r w:rsidR="00806EBB" w:rsidRPr="00952D6B">
        <w:rPr>
          <w:rFonts w:hint="eastAsia"/>
          <w:color w:val="000000" w:themeColor="text1"/>
        </w:rPr>
        <w:t>如本案張清木之刀傷</w:t>
      </w:r>
      <w:r w:rsidR="00806EBB" w:rsidRPr="00952D6B">
        <w:rPr>
          <w:rFonts w:hint="eastAsia"/>
          <w:color w:val="000000" w:themeColor="text1"/>
        </w:rPr>
        <w:lastRenderedPageBreak/>
        <w:t>死亡（請卓參本所第0920002457號函）</w:t>
      </w:r>
    </w:p>
    <w:p w:rsidR="0059172D" w:rsidRPr="00952D6B" w:rsidRDefault="0059172D" w:rsidP="007773C6">
      <w:pPr>
        <w:pStyle w:val="5"/>
        <w:rPr>
          <w:color w:val="000000" w:themeColor="text1"/>
        </w:rPr>
      </w:pPr>
      <w:r w:rsidRPr="00952D6B">
        <w:rPr>
          <w:rFonts w:hint="eastAsia"/>
          <w:color w:val="000000" w:themeColor="text1"/>
        </w:rPr>
        <w:t>法務部法醫研究所99年2月3日法醫理字第0980005534號函（高院更六審卷1第229至230頁）</w:t>
      </w:r>
    </w:p>
    <w:p w:rsidR="0059172D" w:rsidRPr="00952D6B" w:rsidRDefault="0059172D" w:rsidP="007773C6">
      <w:pPr>
        <w:pStyle w:val="6"/>
        <w:rPr>
          <w:color w:val="000000" w:themeColor="text1"/>
        </w:rPr>
      </w:pPr>
      <w:r w:rsidRPr="00952D6B">
        <w:rPr>
          <w:rFonts w:hint="eastAsia"/>
          <w:color w:val="000000" w:themeColor="text1"/>
        </w:rPr>
        <w:t>98年10月13日被告謝志宏刑事調查證據申請就法務部法醫研究所95年2月9日法醫理字第0950000409號函「基本上僅根據刀傷深淺及數量 無法逆行推斷認定或排除行兇之人數，由一人或一人以上所為，如本案</w:t>
      </w:r>
      <w:r w:rsidR="00676E0E" w:rsidRPr="00952D6B">
        <w:rPr>
          <w:rFonts w:hint="eastAsia"/>
          <w:color w:val="000000" w:themeColor="text1"/>
        </w:rPr>
        <w:t>陳女</w:t>
      </w:r>
      <w:r w:rsidRPr="00952D6B">
        <w:rPr>
          <w:rFonts w:hint="eastAsia"/>
          <w:color w:val="000000" w:themeColor="text1"/>
        </w:rPr>
        <w:t>之刀傷死亡（請卓參本所第0920003674號函）但若有其他之佐證資料，如嫌犯或證人之原始自白筆錄，則可配合比對，逆行推斷認定或排除行兇之人數，如本案張清木之刀傷死亡（請卓參本所第0920002457號函）」請該所鑑定事項：1、依創傷深淺及數量，若配合嫌犯或證人之原始自白筆錄，可逆行推斷行兇人數的法醫原理?2、係依據哪一份、哪一段筆錄記載，於該所0920002457號函逆行推斷認定張清木之創傷死亡應為二人所為?3、待證事實：法務部法醫研究所0920002457號函是否採為認定為被告之依憑?</w:t>
      </w:r>
    </w:p>
    <w:p w:rsidR="0059172D" w:rsidRPr="00952D6B" w:rsidRDefault="0059172D" w:rsidP="0059172D">
      <w:pPr>
        <w:pStyle w:val="6"/>
        <w:rPr>
          <w:color w:val="000000" w:themeColor="text1"/>
        </w:rPr>
      </w:pPr>
      <w:r w:rsidRPr="00952D6B">
        <w:rPr>
          <w:rFonts w:hint="eastAsia"/>
          <w:color w:val="000000" w:themeColor="text1"/>
        </w:rPr>
        <w:t>鑑定經過與研判如下：</w:t>
      </w:r>
    </w:p>
    <w:p w:rsidR="0059172D" w:rsidRPr="00952D6B" w:rsidRDefault="0059172D" w:rsidP="007773C6">
      <w:pPr>
        <w:pStyle w:val="7"/>
        <w:rPr>
          <w:color w:val="000000" w:themeColor="text1"/>
        </w:rPr>
      </w:pPr>
      <w:r w:rsidRPr="00952D6B">
        <w:rPr>
          <w:rFonts w:hint="eastAsia"/>
          <w:color w:val="000000" w:themeColor="text1"/>
        </w:rPr>
        <w:t>理論上，單由創傷的數量、深淺、方向或傷口形態，均無法據以推斷行兇人數。因行兇者手部與被害者身體皆可360度旋轉，創傷方向會隨兇手與被害人所處之相對位置而有所不同，無法根據創傷刺入方向研判行兇人數。</w:t>
      </w:r>
    </w:p>
    <w:p w:rsidR="00806EBB" w:rsidRPr="00952D6B" w:rsidRDefault="00A35C65" w:rsidP="007773C6">
      <w:pPr>
        <w:pStyle w:val="7"/>
        <w:rPr>
          <w:color w:val="000000" w:themeColor="text1"/>
        </w:rPr>
      </w:pPr>
      <w:r w:rsidRPr="00952D6B">
        <w:rPr>
          <w:rFonts w:hint="eastAsia"/>
          <w:color w:val="000000" w:themeColor="text1"/>
        </w:rPr>
        <w:t>本所</w:t>
      </w:r>
      <w:r w:rsidRPr="00952D6B">
        <w:rPr>
          <w:color w:val="000000" w:themeColor="text1"/>
        </w:rPr>
        <w:t>(</w:t>
      </w:r>
      <w:r w:rsidRPr="00952D6B">
        <w:rPr>
          <w:rFonts w:hint="eastAsia"/>
          <w:color w:val="000000" w:themeColor="text1"/>
        </w:rPr>
        <w:t>法務部法醫研究所</w:t>
      </w:r>
      <w:r w:rsidRPr="00952D6B">
        <w:rPr>
          <w:color w:val="000000" w:themeColor="text1"/>
        </w:rPr>
        <w:t>0920002457</w:t>
      </w:r>
      <w:r w:rsidRPr="00952D6B">
        <w:rPr>
          <w:rFonts w:hint="eastAsia"/>
          <w:color w:val="000000" w:themeColor="text1"/>
        </w:rPr>
        <w:t>號函</w:t>
      </w:r>
      <w:r w:rsidRPr="00952D6B">
        <w:rPr>
          <w:color w:val="000000" w:themeColor="text1"/>
        </w:rPr>
        <w:t>)</w:t>
      </w:r>
      <w:r w:rsidRPr="00952D6B">
        <w:rPr>
          <w:rFonts w:hint="eastAsia"/>
          <w:color w:val="000000" w:themeColor="text1"/>
        </w:rPr>
        <w:t>原鑑定人就臺灣高等法院臺南分院受</w:t>
      </w:r>
      <w:r w:rsidRPr="00952D6B">
        <w:rPr>
          <w:rFonts w:hint="eastAsia"/>
          <w:color w:val="000000" w:themeColor="text1"/>
        </w:rPr>
        <w:lastRenderedPageBreak/>
        <w:t>理</w:t>
      </w:r>
      <w:r w:rsidRPr="00952D6B">
        <w:rPr>
          <w:color w:val="000000" w:themeColor="text1"/>
        </w:rPr>
        <w:t>91</w:t>
      </w:r>
      <w:r w:rsidRPr="00952D6B">
        <w:rPr>
          <w:rFonts w:hint="eastAsia"/>
          <w:color w:val="000000" w:themeColor="text1"/>
        </w:rPr>
        <w:t>年度上更重</w:t>
      </w:r>
      <w:r w:rsidRPr="00952D6B">
        <w:rPr>
          <w:color w:val="000000" w:themeColor="text1"/>
        </w:rPr>
        <w:t>(</w:t>
      </w:r>
      <w:r w:rsidRPr="00952D6B">
        <w:rPr>
          <w:rFonts w:hint="eastAsia"/>
          <w:color w:val="000000" w:themeColor="text1"/>
        </w:rPr>
        <w:t>一</w:t>
      </w:r>
      <w:r w:rsidRPr="00952D6B">
        <w:rPr>
          <w:color w:val="000000" w:themeColor="text1"/>
        </w:rPr>
        <w:t>)</w:t>
      </w:r>
      <w:r w:rsidRPr="00952D6B">
        <w:rPr>
          <w:rFonts w:hint="eastAsia"/>
          <w:color w:val="000000" w:themeColor="text1"/>
        </w:rPr>
        <w:t>字第</w:t>
      </w:r>
      <w:r w:rsidRPr="00952D6B">
        <w:rPr>
          <w:color w:val="000000" w:themeColor="text1"/>
        </w:rPr>
        <w:t>569</w:t>
      </w:r>
      <w:r w:rsidRPr="00952D6B">
        <w:rPr>
          <w:rFonts w:hint="eastAsia"/>
          <w:color w:val="000000" w:themeColor="text1"/>
        </w:rPr>
        <w:t>號殺人一案，函詢之有關事項，說明二，</w:t>
      </w:r>
      <w:r w:rsidRPr="00952D6B">
        <w:rPr>
          <w:color w:val="000000" w:themeColor="text1"/>
        </w:rPr>
        <w:t>(</w:t>
      </w:r>
      <w:r w:rsidRPr="00952D6B">
        <w:rPr>
          <w:rFonts w:hint="eastAsia"/>
          <w:color w:val="000000" w:themeColor="text1"/>
        </w:rPr>
        <w:t>三</w:t>
      </w:r>
      <w:r w:rsidRPr="00952D6B">
        <w:rPr>
          <w:color w:val="000000" w:themeColor="text1"/>
        </w:rPr>
        <w:t>)</w:t>
      </w:r>
      <w:r w:rsidRPr="00952D6B">
        <w:rPr>
          <w:rFonts w:hint="eastAsia"/>
          <w:color w:val="000000" w:themeColor="text1"/>
        </w:rPr>
        <w:t>項所記載「綜合以上之外傷分析與筆錄，死者外傷，由三處不同方向刺入，應為二人所為</w:t>
      </w:r>
      <w:r w:rsidR="00563277" w:rsidRPr="00952D6B">
        <w:rPr>
          <w:rFonts w:hint="eastAsia"/>
          <w:color w:val="000000" w:themeColor="text1"/>
        </w:rPr>
        <w:t>」</w:t>
      </w:r>
      <w:r w:rsidRPr="00952D6B">
        <w:rPr>
          <w:rFonts w:hint="eastAsia"/>
          <w:color w:val="000000" w:themeColor="text1"/>
        </w:rPr>
        <w:t>之內容，研判不宜採為認定被告犯行之依據。（高院更六審卷</w:t>
      </w:r>
      <w:r w:rsidRPr="00952D6B">
        <w:rPr>
          <w:color w:val="000000" w:themeColor="text1"/>
        </w:rPr>
        <w:t>1</w:t>
      </w:r>
      <w:r w:rsidRPr="00952D6B">
        <w:rPr>
          <w:rFonts w:hint="eastAsia"/>
          <w:color w:val="000000" w:themeColor="text1"/>
        </w:rPr>
        <w:t>第</w:t>
      </w:r>
      <w:r w:rsidRPr="00952D6B">
        <w:rPr>
          <w:color w:val="000000" w:themeColor="text1"/>
        </w:rPr>
        <w:t>229</w:t>
      </w:r>
      <w:r w:rsidRPr="00952D6B">
        <w:rPr>
          <w:rFonts w:hint="eastAsia"/>
          <w:color w:val="000000" w:themeColor="text1"/>
        </w:rPr>
        <w:t>至</w:t>
      </w:r>
      <w:r w:rsidRPr="00952D6B">
        <w:rPr>
          <w:color w:val="000000" w:themeColor="text1"/>
        </w:rPr>
        <w:t>230</w:t>
      </w:r>
      <w:r w:rsidRPr="00952D6B">
        <w:rPr>
          <w:rFonts w:hint="eastAsia"/>
          <w:color w:val="000000" w:themeColor="text1"/>
        </w:rPr>
        <w:t>頁）</w:t>
      </w:r>
    </w:p>
    <w:p w:rsidR="003E2B05" w:rsidRPr="00952D6B" w:rsidRDefault="00545DBF" w:rsidP="00545DBF">
      <w:pPr>
        <w:pStyle w:val="5"/>
        <w:rPr>
          <w:color w:val="000000" w:themeColor="text1"/>
        </w:rPr>
      </w:pPr>
      <w:r w:rsidRPr="00952D6B">
        <w:rPr>
          <w:rFonts w:hint="eastAsia"/>
          <w:color w:val="000000" w:themeColor="text1"/>
        </w:rPr>
        <w:t>上開法務部法醫研究所</w:t>
      </w:r>
      <w:r w:rsidRPr="00952D6B">
        <w:rPr>
          <w:color w:val="000000" w:themeColor="text1"/>
        </w:rPr>
        <w:t>92</w:t>
      </w:r>
      <w:r w:rsidRPr="00952D6B">
        <w:rPr>
          <w:rFonts w:hint="eastAsia"/>
          <w:color w:val="000000" w:themeColor="text1"/>
        </w:rPr>
        <w:t>年機關鑑定說明（法醫蕭開平）所稱（更一審）「綜合以上之外傷分析與筆錄，死者（張清木）外傷，由三處不同方向刺入，應為二人所為｣，其後於</w:t>
      </w:r>
      <w:r w:rsidRPr="00952D6B">
        <w:rPr>
          <w:color w:val="000000" w:themeColor="text1"/>
        </w:rPr>
        <w:t>95</w:t>
      </w:r>
      <w:r w:rsidRPr="00952D6B">
        <w:rPr>
          <w:rFonts w:hint="eastAsia"/>
          <w:color w:val="000000" w:themeColor="text1"/>
        </w:rPr>
        <w:t>年機關鑑定意見（更三審）稱進一步確定稱「但若有其他之佐證資料，如嫌犯或證人之原始自白筆錄，則可配合比對，逆行推斷認定或排除行兇之人數，如本案張清木之刀傷死亡｣，</w:t>
      </w:r>
      <w:r w:rsidRPr="00952D6B">
        <w:rPr>
          <w:color w:val="000000" w:themeColor="text1"/>
        </w:rPr>
        <w:t>99</w:t>
      </w:r>
      <w:r w:rsidRPr="00952D6B">
        <w:rPr>
          <w:rFonts w:hint="eastAsia"/>
          <w:color w:val="000000" w:themeColor="text1"/>
        </w:rPr>
        <w:t>年機關鑑定（更六審）「法醫文書審查鑑定」就「</w:t>
      </w:r>
      <w:r w:rsidRPr="00952D6B">
        <w:rPr>
          <w:color w:val="000000" w:themeColor="text1"/>
        </w:rPr>
        <w:t>95</w:t>
      </w:r>
      <w:r w:rsidRPr="00952D6B">
        <w:rPr>
          <w:rFonts w:hint="eastAsia"/>
          <w:color w:val="000000" w:themeColor="text1"/>
        </w:rPr>
        <w:t>年機關鑑定意見」與「</w:t>
      </w:r>
      <w:r w:rsidRPr="00952D6B">
        <w:rPr>
          <w:color w:val="000000" w:themeColor="text1"/>
        </w:rPr>
        <w:t>92</w:t>
      </w:r>
      <w:r w:rsidRPr="00952D6B">
        <w:rPr>
          <w:rFonts w:hint="eastAsia"/>
          <w:color w:val="000000" w:themeColor="text1"/>
        </w:rPr>
        <w:t>年機關鑑定」認為「前開函文編號二</w:t>
      </w:r>
      <w:r w:rsidRPr="00952D6B">
        <w:rPr>
          <w:color w:val="000000" w:themeColor="text1"/>
        </w:rPr>
        <w:t>(</w:t>
      </w:r>
      <w:r w:rsidRPr="00952D6B">
        <w:rPr>
          <w:rFonts w:hint="eastAsia"/>
          <w:color w:val="000000" w:themeColor="text1"/>
        </w:rPr>
        <w:t>三</w:t>
      </w:r>
      <w:r w:rsidRPr="00952D6B">
        <w:rPr>
          <w:color w:val="000000" w:themeColor="text1"/>
        </w:rPr>
        <w:t>)</w:t>
      </w:r>
      <w:r w:rsidRPr="00952D6B">
        <w:rPr>
          <w:rFonts w:hint="eastAsia"/>
          <w:color w:val="000000" w:themeColor="text1"/>
        </w:rPr>
        <w:t>所記載『綜合以上之外傷分析與筆錄，死者外傷，由三處不同方向刺入，應為二人所為』之內容，研判不宜採為認定被告犯行之依憑」等語，已全部推翻上開不利被告謝志宏之原鑑定論據，上開不利鑑定之證明力自應排除，該法醫研究所之鑑定業已經更正，惟更六審仍據以判處謝志宏死刑，雖經最高法院撤銷發回，原確定判決仍以被告郭俊偉於第二次警詢與偵查中供述為其主要論點</w:t>
      </w:r>
      <w:r w:rsidRPr="00952D6B">
        <w:rPr>
          <w:rFonts w:hAnsi="標楷體" w:hint="eastAsia"/>
          <w:color w:val="000000" w:themeColor="text1"/>
        </w:rPr>
        <w:t>，並且無視中被害人張清木呈俯臥狀態（見警局現場勘察暨相驗相片卷編號</w:t>
      </w:r>
      <w:r w:rsidR="007773C6" w:rsidRPr="00952D6B">
        <w:rPr>
          <w:rFonts w:hAnsi="標楷體" w:hint="eastAsia"/>
          <w:color w:val="000000" w:themeColor="text1"/>
        </w:rPr>
        <w:t>33</w:t>
      </w:r>
      <w:r w:rsidRPr="00952D6B">
        <w:rPr>
          <w:rFonts w:hAnsi="標楷體" w:hint="eastAsia"/>
          <w:color w:val="000000" w:themeColor="text1"/>
        </w:rPr>
        <w:t>頁）與張清木身體所受傷勢情況未盡相符（如後述），並棄法醫研究所專業鑑定為不顧，又未依刑事訴訟法第208條後段所定「命審查之人言詞報告或說明」自屬悖離</w:t>
      </w:r>
      <w:r w:rsidRPr="00952D6B">
        <w:rPr>
          <w:rFonts w:hAnsi="標楷體" w:hint="eastAsia"/>
          <w:color w:val="000000" w:themeColor="text1"/>
        </w:rPr>
        <w:lastRenderedPageBreak/>
        <w:t>經驗法則，涉有刑事訴訟法第379條第10款及第14款，應於審判期日調查之證據未予調查與判決理由矛盾之違誤。</w:t>
      </w:r>
    </w:p>
    <w:p w:rsidR="00516BCD" w:rsidRPr="00952D6B" w:rsidRDefault="00545DBF" w:rsidP="00F13D94">
      <w:pPr>
        <w:pStyle w:val="3"/>
        <w:rPr>
          <w:color w:val="000000" w:themeColor="text1"/>
        </w:rPr>
      </w:pPr>
      <w:bookmarkStart w:id="62" w:name="_Toc516132544"/>
      <w:bookmarkStart w:id="63" w:name="_Toc516753828"/>
      <w:bookmarkStart w:id="64" w:name="_Toc517101162"/>
      <w:bookmarkStart w:id="65" w:name="_Toc518030948"/>
      <w:r w:rsidRPr="00952D6B">
        <w:rPr>
          <w:rFonts w:hint="eastAsia"/>
          <w:color w:val="000000" w:themeColor="text1"/>
        </w:rPr>
        <w:t>依據張清木身體所受傷勢情況，</w:t>
      </w:r>
      <w:r w:rsidR="00DA213A" w:rsidRPr="00952D6B">
        <w:rPr>
          <w:rFonts w:hint="eastAsia"/>
          <w:color w:val="000000" w:themeColor="text1"/>
        </w:rPr>
        <w:t>原審採認郭俊偉所陳老農翻動說，明顯與事實不符</w:t>
      </w:r>
      <w:r w:rsidR="001C5276" w:rsidRPr="00952D6B">
        <w:rPr>
          <w:rFonts w:hint="eastAsia"/>
          <w:color w:val="000000" w:themeColor="text1"/>
        </w:rPr>
        <w:t>，在無明確物證</w:t>
      </w:r>
      <w:r w:rsidR="00DA213A" w:rsidRPr="00952D6B">
        <w:rPr>
          <w:rFonts w:hint="eastAsia"/>
          <w:color w:val="000000" w:themeColor="text1"/>
        </w:rPr>
        <w:t>證明謝志宏殺人下，</w:t>
      </w:r>
      <w:r w:rsidR="001C5276" w:rsidRPr="00952D6B">
        <w:rPr>
          <w:rFonts w:hint="eastAsia"/>
          <w:color w:val="000000" w:themeColor="text1"/>
        </w:rPr>
        <w:t>衡酌</w:t>
      </w:r>
      <w:r w:rsidR="00DA213A" w:rsidRPr="00952D6B">
        <w:rPr>
          <w:rFonts w:hint="eastAsia"/>
          <w:color w:val="000000" w:themeColor="text1"/>
        </w:rPr>
        <w:t>郭俊偉</w:t>
      </w:r>
      <w:r w:rsidR="001C5276" w:rsidRPr="00952D6B">
        <w:rPr>
          <w:rFonts w:hint="eastAsia"/>
          <w:color w:val="000000" w:themeColor="text1"/>
        </w:rPr>
        <w:t>之共犯陳述，</w:t>
      </w:r>
      <w:r w:rsidR="001C5276" w:rsidRPr="00952D6B">
        <w:rPr>
          <w:rFonts w:hAnsi="標楷體" w:hint="eastAsia"/>
          <w:color w:val="000000" w:themeColor="text1"/>
        </w:rPr>
        <w:t>具有體驗供述之特徵，並有秘密的暴露之情節，涉有單獨殺害張清木之可能性</w:t>
      </w:r>
      <w:r w:rsidR="00DA213A" w:rsidRPr="00952D6B">
        <w:rPr>
          <w:rFonts w:hint="eastAsia"/>
          <w:color w:val="000000" w:themeColor="text1"/>
        </w:rPr>
        <w:t>。</w:t>
      </w:r>
      <w:bookmarkEnd w:id="62"/>
      <w:bookmarkEnd w:id="63"/>
      <w:bookmarkEnd w:id="64"/>
      <w:bookmarkEnd w:id="65"/>
    </w:p>
    <w:p w:rsidR="00516BCD" w:rsidRPr="00952D6B" w:rsidRDefault="00516BCD" w:rsidP="00F13D94">
      <w:pPr>
        <w:pStyle w:val="4"/>
        <w:rPr>
          <w:color w:val="000000" w:themeColor="text1"/>
        </w:rPr>
      </w:pPr>
      <w:r w:rsidRPr="00952D6B">
        <w:rPr>
          <w:rFonts w:hint="eastAsia"/>
          <w:color w:val="000000" w:themeColor="text1"/>
        </w:rPr>
        <w:t>依據現場老農陳屍</w:t>
      </w:r>
      <w:r w:rsidR="00DA213A" w:rsidRPr="00952D6B">
        <w:rPr>
          <w:rFonts w:hint="eastAsia"/>
          <w:color w:val="000000" w:themeColor="text1"/>
        </w:rPr>
        <w:t>現場並無翻動情形</w:t>
      </w:r>
      <w:r w:rsidR="00DA213A" w:rsidRPr="00952D6B">
        <w:rPr>
          <w:rFonts w:hAnsi="標楷體" w:hint="eastAsia"/>
          <w:color w:val="000000" w:themeColor="text1"/>
        </w:rPr>
        <w:t>。</w:t>
      </w:r>
    </w:p>
    <w:p w:rsidR="00516BCD" w:rsidRPr="00952D6B" w:rsidRDefault="00BA71EF" w:rsidP="00F13D94">
      <w:pPr>
        <w:pStyle w:val="42"/>
        <w:ind w:left="1701" w:firstLine="680"/>
        <w:rPr>
          <w:color w:val="000000" w:themeColor="text1"/>
        </w:rPr>
      </w:pPr>
      <w:r w:rsidRPr="00952D6B">
        <w:rPr>
          <w:rFonts w:hint="eastAsia"/>
          <w:color w:val="000000" w:themeColor="text1"/>
        </w:rPr>
        <w:t>按原審(更七審）判決書第21頁及89年7月20日郭俊偉現場模擬陳述「謝志宏搶過我的刀，在老農倒地後翻身至正面，再砍殺二刀</w:t>
      </w:r>
      <w:r w:rsidRPr="00952D6B">
        <w:rPr>
          <w:rFonts w:hAnsi="標楷體" w:hint="eastAsia"/>
          <w:color w:val="000000" w:themeColor="text1"/>
        </w:rPr>
        <w:t>」</w:t>
      </w:r>
      <w:r w:rsidRPr="00952D6B">
        <w:rPr>
          <w:rFonts w:hint="eastAsia"/>
          <w:color w:val="000000" w:themeColor="text1"/>
        </w:rPr>
        <w:t>等情，與老農陳屍現場照片明顯不符</w:t>
      </w:r>
      <w:r w:rsidRPr="00952D6B">
        <w:rPr>
          <w:rFonts w:hAnsi="標楷體" w:hint="eastAsia"/>
          <w:color w:val="000000" w:themeColor="text1"/>
        </w:rPr>
        <w:t>。如下現場照片，</w:t>
      </w:r>
      <w:r w:rsidR="00516BCD" w:rsidRPr="00952D6B">
        <w:rPr>
          <w:rFonts w:hint="eastAsia"/>
          <w:color w:val="000000" w:themeColor="text1"/>
        </w:rPr>
        <w:t>張清木左背白上衣腰際間所流出血液有向下流動至腰間皮帶痕跡，顯示老農左背受傷時曾站立或行走一小段時間。爾後老農左上半身再受創傷倒地順勢遭腳踏車壓到下半身，除左背、左肩、左手臂處之白色上衣可見到血液明顯浸染狀態外，背部中間及右手臂等處白色衣服上發現均無沾染血跡，顯示</w:t>
      </w:r>
      <w:r w:rsidRPr="00952D6B">
        <w:rPr>
          <w:rFonts w:ascii="Calibri" w:hAnsi="Calibri" w:hint="eastAsia"/>
          <w:color w:val="000000" w:themeColor="text1"/>
        </w:rPr>
        <w:t>老農係受傷不支倒地身體向左側傾倒遭腳踏車順勢壓在下半身後，並無</w:t>
      </w:r>
      <w:r w:rsidR="00516BCD" w:rsidRPr="00952D6B">
        <w:rPr>
          <w:rFonts w:ascii="Calibri" w:hAnsi="Calibri" w:hint="eastAsia"/>
          <w:color w:val="000000" w:themeColor="text1"/>
        </w:rPr>
        <w:t>人翻動過</w:t>
      </w:r>
      <w:r w:rsidR="00516BCD" w:rsidRPr="00952D6B">
        <w:rPr>
          <w:rFonts w:hint="eastAsia"/>
          <w:color w:val="000000" w:themeColor="text1"/>
        </w:rPr>
        <w:t>。</w:t>
      </w:r>
    </w:p>
    <w:p w:rsidR="00B54556" w:rsidRPr="00952D6B" w:rsidRDefault="00B54556" w:rsidP="00516BCD">
      <w:pPr>
        <w:overflowPunct/>
        <w:autoSpaceDE/>
        <w:autoSpaceDN/>
        <w:spacing w:line="0" w:lineRule="atLeast"/>
        <w:ind w:firstLineChars="321" w:firstLine="964"/>
        <w:rPr>
          <w:rFonts w:ascii="新細明體" w:eastAsia="新細明體" w:hAnsi="新細明體"/>
          <w:b/>
          <w:noProof/>
          <w:color w:val="000000" w:themeColor="text1"/>
          <w:sz w:val="28"/>
          <w:szCs w:val="28"/>
        </w:rPr>
      </w:pPr>
    </w:p>
    <w:p w:rsidR="00DA213A" w:rsidRPr="00952D6B" w:rsidRDefault="008D7495" w:rsidP="00F13D94">
      <w:pPr>
        <w:pStyle w:val="4"/>
        <w:rPr>
          <w:color w:val="000000" w:themeColor="text1"/>
        </w:rPr>
      </w:pPr>
      <w:r w:rsidRPr="00952D6B">
        <w:rPr>
          <w:rFonts w:hint="eastAsia"/>
          <w:color w:val="000000" w:themeColor="text1"/>
        </w:rPr>
        <w:t>依據郭俊偉陳述與現場勘驗，老農前胸及腋下先受刺後倒地再爬起，並走了一小段路再遭刺倒地不起至被人發現止，具有相當可能性</w:t>
      </w:r>
    </w:p>
    <w:p w:rsidR="00516BCD" w:rsidRPr="00952D6B" w:rsidRDefault="008D7495" w:rsidP="00F13D94">
      <w:pPr>
        <w:pStyle w:val="42"/>
        <w:ind w:left="1701" w:firstLine="680"/>
        <w:rPr>
          <w:color w:val="000000" w:themeColor="text1"/>
        </w:rPr>
      </w:pPr>
      <w:r w:rsidRPr="00952D6B">
        <w:rPr>
          <w:rFonts w:hint="eastAsia"/>
          <w:color w:val="000000" w:themeColor="text1"/>
        </w:rPr>
        <w:t>據</w:t>
      </w:r>
      <w:r w:rsidR="00DA213A" w:rsidRPr="00952D6B">
        <w:rPr>
          <w:rFonts w:hint="eastAsia"/>
          <w:color w:val="000000" w:themeColor="text1"/>
        </w:rPr>
        <w:t>郭俊偉稱：「</w:t>
      </w:r>
      <w:r w:rsidR="00AD3A42" w:rsidRPr="00952D6B">
        <w:rPr>
          <w:rFonts w:hint="eastAsia"/>
          <w:color w:val="000000" w:themeColor="text1"/>
        </w:rPr>
        <w:t>…</w:t>
      </w:r>
      <w:r w:rsidR="00DA213A" w:rsidRPr="00952D6B">
        <w:rPr>
          <w:rFonts w:hint="eastAsia"/>
          <w:color w:val="000000" w:themeColor="text1"/>
        </w:rPr>
        <w:t>，走在阿伯左側，我就右手（持刀）反刺張清木身體前面，而張清木再走二、三步即倒地，我又上前從背部補殺一刀，後謝志宏追來奪下我的刀子，又補了二刀」（警卷第</w:t>
      </w:r>
      <w:r w:rsidRPr="00952D6B">
        <w:rPr>
          <w:rFonts w:hint="eastAsia"/>
          <w:color w:val="000000" w:themeColor="text1"/>
        </w:rPr>
        <w:t>12</w:t>
      </w:r>
      <w:r w:rsidR="00DA213A" w:rsidRPr="00952D6B">
        <w:rPr>
          <w:rFonts w:hint="eastAsia"/>
          <w:color w:val="000000" w:themeColor="text1"/>
        </w:rPr>
        <w:t>頁）、於偵查中供稱：「（謝志宏有無殺老農夫張清</w:t>
      </w:r>
      <w:r w:rsidR="00DA213A" w:rsidRPr="00952D6B">
        <w:rPr>
          <w:rFonts w:hint="eastAsia"/>
          <w:color w:val="000000" w:themeColor="text1"/>
        </w:rPr>
        <w:lastRenderedPageBreak/>
        <w:t>木？）有的。是我先殺老農夫腋下及背部二刀，謝志宏則是後來又朝老農夫刺了二刀」（偵字第7578號偵查卷第127頁）、「另外看見張清木牽腳踏車經過時，謝志宏在下面田裡，將刀子交給我，並以頭示意，對我說『去啊、去啊』，然後我接過刀子從老農夫旁先刺一刀，等他倒下後，又從背部刺他一刀，然後謝志宏搶過我的刀，</w:t>
      </w:r>
      <w:r w:rsidR="00AD3A42" w:rsidRPr="00952D6B">
        <w:rPr>
          <w:rFonts w:hint="eastAsia"/>
          <w:color w:val="000000" w:themeColor="text1"/>
        </w:rPr>
        <w:t>…</w:t>
      </w:r>
      <w:r w:rsidR="00DA213A" w:rsidRPr="00952D6B">
        <w:rPr>
          <w:rFonts w:hint="eastAsia"/>
          <w:color w:val="000000" w:themeColor="text1"/>
        </w:rPr>
        <w:t>謝志宏又從正面刺了二刀」（同上偵卷第</w:t>
      </w:r>
      <w:r w:rsidRPr="00952D6B">
        <w:rPr>
          <w:rFonts w:hint="eastAsia"/>
          <w:color w:val="000000" w:themeColor="text1"/>
        </w:rPr>
        <w:t>155</w:t>
      </w:r>
      <w:r w:rsidR="00DA213A" w:rsidRPr="00952D6B">
        <w:rPr>
          <w:rFonts w:hint="eastAsia"/>
          <w:color w:val="000000" w:themeColor="text1"/>
        </w:rPr>
        <w:t>頁反面）各等語</w:t>
      </w:r>
      <w:r w:rsidRPr="00952D6B">
        <w:rPr>
          <w:rFonts w:hint="eastAsia"/>
          <w:color w:val="000000" w:themeColor="text1"/>
        </w:rPr>
        <w:t>。然依據現場照片顯示，</w:t>
      </w:r>
      <w:r w:rsidR="00516BCD" w:rsidRPr="00952D6B">
        <w:rPr>
          <w:rFonts w:hint="eastAsia"/>
          <w:color w:val="000000" w:themeColor="text1"/>
        </w:rPr>
        <w:t>張清木臉前緣處有一把除草鏈刀，除草鏈刀木把在上，刀刃在下朝外，在倒地前似已手持除草鏈刀防禦之舉動，</w:t>
      </w:r>
      <w:r w:rsidRPr="00952D6B">
        <w:rPr>
          <w:rFonts w:hint="eastAsia"/>
          <w:color w:val="000000" w:themeColor="text1"/>
        </w:rPr>
        <w:t>似為郭俊偉刺左上手臂原因</w:t>
      </w:r>
      <w:r w:rsidR="00516BCD" w:rsidRPr="00952D6B">
        <w:rPr>
          <w:rFonts w:hint="eastAsia"/>
          <w:color w:val="000000" w:themeColor="text1"/>
        </w:rPr>
        <w:t>。其後頸部上緣血跡，</w:t>
      </w:r>
      <w:r w:rsidRPr="00952D6B">
        <w:rPr>
          <w:rFonts w:hint="eastAsia"/>
          <w:color w:val="000000" w:themeColor="text1"/>
        </w:rPr>
        <w:t>因頸部未有任何傷勢，</w:t>
      </w:r>
      <w:r w:rsidR="00516BCD" w:rsidRPr="00952D6B">
        <w:rPr>
          <w:rFonts w:hint="eastAsia"/>
          <w:color w:val="000000" w:themeColor="text1"/>
        </w:rPr>
        <w:t>由前胸口創傷口流出血跡向上肩方向所形成的可能性</w:t>
      </w:r>
      <w:r w:rsidRPr="00952D6B">
        <w:rPr>
          <w:rFonts w:hint="eastAsia"/>
          <w:color w:val="000000" w:themeColor="text1"/>
        </w:rPr>
        <w:t>較高，是否為</w:t>
      </w:r>
      <w:r w:rsidR="00516BCD" w:rsidRPr="00952D6B">
        <w:rPr>
          <w:rFonts w:hint="eastAsia"/>
          <w:color w:val="000000" w:themeColor="text1"/>
        </w:rPr>
        <w:t>張清木在最後遭腳踏車壓住身軀之前</w:t>
      </w:r>
      <w:r w:rsidRPr="00952D6B">
        <w:rPr>
          <w:rFonts w:hint="eastAsia"/>
          <w:color w:val="000000" w:themeColor="text1"/>
        </w:rPr>
        <w:t>為</w:t>
      </w:r>
      <w:r w:rsidR="00516BCD" w:rsidRPr="00952D6B">
        <w:rPr>
          <w:rFonts w:hint="eastAsia"/>
          <w:color w:val="000000" w:themeColor="text1"/>
        </w:rPr>
        <w:t>受傷仰躺倒地，前胸創口血液向上肩流動所致</w:t>
      </w:r>
      <w:r w:rsidRPr="00952D6B">
        <w:rPr>
          <w:rFonts w:hint="eastAsia"/>
          <w:color w:val="000000" w:themeColor="text1"/>
        </w:rPr>
        <w:t>非無疑義</w:t>
      </w:r>
      <w:r w:rsidR="00516BCD" w:rsidRPr="00952D6B">
        <w:rPr>
          <w:rFonts w:hint="eastAsia"/>
          <w:color w:val="000000" w:themeColor="text1"/>
        </w:rPr>
        <w:t>，且</w:t>
      </w:r>
      <w:r w:rsidR="00516BCD" w:rsidRPr="00952D6B">
        <w:rPr>
          <w:rFonts w:hint="eastAsia"/>
          <w:bCs/>
          <w:color w:val="000000" w:themeColor="text1"/>
        </w:rPr>
        <w:t>張清木最後姿態係左手臂壓在身軀下緣，該處衣服有手臂阻隔血灘無法隔空漏透，為前胸創傷由上向下流出大量血液所致，</w:t>
      </w:r>
      <w:r w:rsidRPr="00952D6B">
        <w:rPr>
          <w:rFonts w:hint="eastAsia"/>
          <w:bCs/>
          <w:color w:val="000000" w:themeColor="text1"/>
        </w:rPr>
        <w:t>另</w:t>
      </w:r>
      <w:r w:rsidR="00516BCD" w:rsidRPr="00952D6B">
        <w:rPr>
          <w:rFonts w:hint="eastAsia"/>
          <w:color w:val="000000" w:themeColor="text1"/>
        </w:rPr>
        <w:t>左手臂及左腋下衣服沾染大量血跡，</w:t>
      </w:r>
      <w:r w:rsidR="00516BCD" w:rsidRPr="00952D6B">
        <w:rPr>
          <w:rFonts w:hint="eastAsia"/>
          <w:bCs/>
          <w:color w:val="000000" w:themeColor="text1"/>
        </w:rPr>
        <w:t>死者</w:t>
      </w:r>
      <w:r w:rsidRPr="00952D6B">
        <w:rPr>
          <w:rFonts w:hint="eastAsia"/>
          <w:bCs/>
          <w:color w:val="000000" w:themeColor="text1"/>
        </w:rPr>
        <w:t>似在</w:t>
      </w:r>
      <w:r w:rsidR="00516BCD" w:rsidRPr="00952D6B">
        <w:rPr>
          <w:rFonts w:hint="eastAsia"/>
          <w:bCs/>
          <w:color w:val="000000" w:themeColor="text1"/>
        </w:rPr>
        <w:t>最後受傷倒地前曾站立或行走一小段時間</w:t>
      </w:r>
      <w:r w:rsidRPr="00952D6B">
        <w:rPr>
          <w:rFonts w:hint="eastAsia"/>
          <w:bCs/>
          <w:color w:val="000000" w:themeColor="text1"/>
        </w:rPr>
        <w:t>，據此推論，</w:t>
      </w:r>
      <w:r w:rsidR="00516BCD" w:rsidRPr="00952D6B">
        <w:rPr>
          <w:rFonts w:hint="eastAsia"/>
          <w:color w:val="000000" w:themeColor="text1"/>
        </w:rPr>
        <w:t>老農前胸及腋下先受刺後倒地再爬起，並走了一小段路再遭刺倒地不起至被人發現止，</w:t>
      </w:r>
      <w:r w:rsidRPr="00952D6B">
        <w:rPr>
          <w:rFonts w:hint="eastAsia"/>
          <w:color w:val="000000" w:themeColor="text1"/>
        </w:rPr>
        <w:t>具有相當可能性</w:t>
      </w:r>
      <w:r w:rsidR="00516BCD" w:rsidRPr="00952D6B">
        <w:rPr>
          <w:rFonts w:hint="eastAsia"/>
          <w:color w:val="000000" w:themeColor="text1"/>
        </w:rPr>
        <w:t>。</w:t>
      </w:r>
    </w:p>
    <w:p w:rsidR="0019467A" w:rsidRPr="00952D6B" w:rsidRDefault="0019467A" w:rsidP="00493C1C">
      <w:pPr>
        <w:pStyle w:val="4"/>
        <w:rPr>
          <w:color w:val="000000" w:themeColor="text1"/>
        </w:rPr>
      </w:pPr>
      <w:r w:rsidRPr="00952D6B">
        <w:rPr>
          <w:rFonts w:hint="eastAsia"/>
          <w:color w:val="000000" w:themeColor="text1"/>
        </w:rPr>
        <w:t>郭俊偉</w:t>
      </w:r>
      <w:r w:rsidR="00BA71EF" w:rsidRPr="00952D6B">
        <w:rPr>
          <w:rFonts w:hint="eastAsia"/>
          <w:color w:val="000000" w:themeColor="text1"/>
        </w:rPr>
        <w:t>就各傷口刺傷緣由，不經意完整</w:t>
      </w:r>
      <w:r w:rsidR="001C5276" w:rsidRPr="00952D6B">
        <w:rPr>
          <w:rFonts w:hint="eastAsia"/>
          <w:color w:val="000000" w:themeColor="text1"/>
        </w:rPr>
        <w:t>詳細</w:t>
      </w:r>
      <w:r w:rsidR="00BA71EF" w:rsidRPr="00952D6B">
        <w:rPr>
          <w:rFonts w:hint="eastAsia"/>
          <w:color w:val="000000" w:themeColor="text1"/>
        </w:rPr>
        <w:t>供述</w:t>
      </w:r>
      <w:r w:rsidR="001C5276" w:rsidRPr="00952D6B">
        <w:rPr>
          <w:rFonts w:hint="eastAsia"/>
          <w:color w:val="000000" w:themeColor="text1"/>
        </w:rPr>
        <w:t>犯案過程</w:t>
      </w:r>
      <w:r w:rsidR="00BA71EF" w:rsidRPr="00952D6B">
        <w:rPr>
          <w:rFonts w:hint="eastAsia"/>
          <w:color w:val="000000" w:themeColor="text1"/>
        </w:rPr>
        <w:t>，</w:t>
      </w:r>
      <w:r w:rsidR="001C5276" w:rsidRPr="00952D6B">
        <w:rPr>
          <w:rFonts w:hint="eastAsia"/>
          <w:color w:val="000000" w:themeColor="text1"/>
        </w:rPr>
        <w:t>具備</w:t>
      </w:r>
      <w:r w:rsidR="00B54556" w:rsidRPr="00952D6B">
        <w:rPr>
          <w:rFonts w:hint="eastAsia"/>
          <w:color w:val="000000" w:themeColor="text1"/>
        </w:rPr>
        <w:t>體驗供述之特徵，並有秘密的暴露之情節，</w:t>
      </w:r>
      <w:r w:rsidRPr="00952D6B">
        <w:rPr>
          <w:rFonts w:hint="eastAsia"/>
          <w:color w:val="000000" w:themeColor="text1"/>
        </w:rPr>
        <w:t>涉有單獨殺害張清木之可能性</w:t>
      </w:r>
    </w:p>
    <w:p w:rsidR="00BA71EF" w:rsidRPr="00952D6B" w:rsidRDefault="00516BCD" w:rsidP="00493C1C">
      <w:pPr>
        <w:pStyle w:val="5"/>
        <w:rPr>
          <w:b/>
          <w:color w:val="000000" w:themeColor="text1"/>
        </w:rPr>
      </w:pPr>
      <w:r w:rsidRPr="00952D6B">
        <w:rPr>
          <w:rFonts w:hint="eastAsia"/>
          <w:color w:val="000000" w:themeColor="text1"/>
        </w:rPr>
        <w:t>依據89年7月20</w:t>
      </w:r>
      <w:r w:rsidR="002C5729" w:rsidRPr="00952D6B">
        <w:rPr>
          <w:rFonts w:hint="eastAsia"/>
          <w:color w:val="000000" w:themeColor="text1"/>
        </w:rPr>
        <w:t>日</w:t>
      </w:r>
      <w:r w:rsidRPr="00952D6B">
        <w:rPr>
          <w:rFonts w:hint="eastAsia"/>
          <w:color w:val="000000" w:themeColor="text1"/>
        </w:rPr>
        <w:t>現場模擬及</w:t>
      </w:r>
      <w:r w:rsidR="002C5729" w:rsidRPr="00952D6B">
        <w:rPr>
          <w:rFonts w:hint="eastAsia"/>
          <w:color w:val="000000" w:themeColor="text1"/>
        </w:rPr>
        <w:t>原審（</w:t>
      </w:r>
      <w:r w:rsidRPr="00952D6B">
        <w:rPr>
          <w:rFonts w:hint="eastAsia"/>
          <w:color w:val="000000" w:themeColor="text1"/>
        </w:rPr>
        <w:t>更七審</w:t>
      </w:r>
      <w:r w:rsidR="002C5729" w:rsidRPr="00952D6B">
        <w:rPr>
          <w:rFonts w:hint="eastAsia"/>
          <w:color w:val="000000" w:themeColor="text1"/>
        </w:rPr>
        <w:t>）判決</w:t>
      </w:r>
      <w:r w:rsidR="0019467A" w:rsidRPr="00952D6B">
        <w:rPr>
          <w:rFonts w:hint="eastAsia"/>
          <w:color w:val="000000" w:themeColor="text1"/>
        </w:rPr>
        <w:t>所列情節</w:t>
      </w:r>
      <w:r w:rsidR="002C5729" w:rsidRPr="00952D6B">
        <w:rPr>
          <w:rFonts w:hint="eastAsia"/>
          <w:color w:val="000000" w:themeColor="text1"/>
        </w:rPr>
        <w:t>，</w:t>
      </w:r>
      <w:r w:rsidR="0052004A" w:rsidRPr="00952D6B">
        <w:rPr>
          <w:rFonts w:hint="eastAsia"/>
          <w:color w:val="000000" w:themeColor="text1"/>
        </w:rPr>
        <w:t>郭俊偉</w:t>
      </w:r>
      <w:r w:rsidR="0019467A" w:rsidRPr="00952D6B">
        <w:rPr>
          <w:rFonts w:hint="eastAsia"/>
          <w:color w:val="000000" w:themeColor="text1"/>
        </w:rPr>
        <w:t>涉有</w:t>
      </w:r>
      <w:r w:rsidR="002C5729" w:rsidRPr="00952D6B">
        <w:rPr>
          <w:rFonts w:hint="eastAsia"/>
          <w:color w:val="000000" w:themeColor="text1"/>
        </w:rPr>
        <w:t>單獨</w:t>
      </w:r>
      <w:r w:rsidRPr="00952D6B">
        <w:rPr>
          <w:rFonts w:hint="eastAsia"/>
          <w:color w:val="000000" w:themeColor="text1"/>
        </w:rPr>
        <w:t>殺害</w:t>
      </w:r>
      <w:r w:rsidR="002C5729" w:rsidRPr="00952D6B">
        <w:rPr>
          <w:rFonts w:hint="eastAsia"/>
          <w:color w:val="000000" w:themeColor="text1"/>
        </w:rPr>
        <w:t>張清木</w:t>
      </w:r>
      <w:r w:rsidR="0019467A" w:rsidRPr="00952D6B">
        <w:rPr>
          <w:rFonts w:hint="eastAsia"/>
          <w:color w:val="000000" w:themeColor="text1"/>
        </w:rPr>
        <w:t>之</w:t>
      </w:r>
      <w:r w:rsidR="002C5729" w:rsidRPr="00952D6B">
        <w:rPr>
          <w:rFonts w:hint="eastAsia"/>
          <w:color w:val="000000" w:themeColor="text1"/>
        </w:rPr>
        <w:t>可能性</w:t>
      </w:r>
      <w:r w:rsidRPr="00952D6B">
        <w:rPr>
          <w:rFonts w:hint="eastAsia"/>
          <w:color w:val="000000" w:themeColor="text1"/>
        </w:rPr>
        <w:t>：1、第一處創傷口(編號一)：左前胸部斜向刀刃傷，由左上方向右下後方刺入，創傷深</w:t>
      </w:r>
      <w:r w:rsidRPr="00952D6B">
        <w:rPr>
          <w:rFonts w:hint="eastAsia"/>
          <w:color w:val="000000" w:themeColor="text1"/>
        </w:rPr>
        <w:lastRenderedPageBreak/>
        <w:t>九．五公分，深入胸腔，刺破肺臟，造成胸腔內大量出血。現場模擬時郭俊偉模擬，其追上老農，站立在左側後以右手反刺所致老農右前胸相符，此亦為前述判決書中第4</w:t>
      </w:r>
      <w:r w:rsidR="00563277" w:rsidRPr="00952D6B">
        <w:rPr>
          <w:rFonts w:hint="eastAsia"/>
          <w:color w:val="000000" w:themeColor="text1"/>
        </w:rPr>
        <w:t>頁引用「郭俊偉持蝴蝶刀追殺牽腳踏車欲逃跑之張清木左前胸部一刀」</w:t>
      </w:r>
      <w:r w:rsidRPr="00952D6B">
        <w:rPr>
          <w:rFonts w:hint="eastAsia"/>
          <w:color w:val="000000" w:themeColor="text1"/>
        </w:rPr>
        <w:t>。2、第二處創傷口(編號二)：左側上臂三角肌部橫向刀刃傷，由身體左外側刺入貫穿至左側腋下，銳角在左、鈍角在右，創傷深八公分，貫穿出口，造成左上臂內側腋下長一．四公分傷。依據法務部法醫研究所推論，第二處傷，刀由體後側面，左側上臂三角肌部外側刺入，貫穿手臂。為郭俊偉在現場模擬時郭俊陳述為此處刀創傷其所刺。3、第三處創傷口(編號三)：再向左腋下，造成斜向刀刃傷，由左上向右下方，銳角在左、鈍角在右，創傷口</w:t>
      </w:r>
      <w:r w:rsidRPr="00952D6B">
        <w:rPr>
          <w:rFonts w:hint="eastAsia"/>
          <w:color w:val="000000" w:themeColor="text1"/>
          <w:u w:val="single"/>
        </w:rPr>
        <w:t>深度九公分，深入胸腔。(合併伴有刀護手弓挫傷)</w:t>
      </w:r>
      <w:r w:rsidRPr="00952D6B">
        <w:rPr>
          <w:rFonts w:hint="eastAsia"/>
          <w:color w:val="000000" w:themeColor="text1"/>
        </w:rPr>
        <w:t xml:space="preserve"> ，依</w:t>
      </w:r>
      <w:r w:rsidR="00592BD6" w:rsidRPr="00952D6B">
        <w:rPr>
          <w:rFonts w:hint="eastAsia"/>
          <w:color w:val="000000" w:themeColor="text1"/>
        </w:rPr>
        <w:t>臺南</w:t>
      </w:r>
      <w:r w:rsidRPr="00952D6B">
        <w:rPr>
          <w:rFonts w:hint="eastAsia"/>
          <w:color w:val="000000" w:themeColor="text1"/>
        </w:rPr>
        <w:t>高分院99年(更七）第186號判決書第30頁引用「偵查中</w:t>
      </w:r>
      <w:r w:rsidR="0052004A" w:rsidRPr="00952D6B">
        <w:rPr>
          <w:rFonts w:hint="eastAsia"/>
          <w:color w:val="000000" w:themeColor="text1"/>
        </w:rPr>
        <w:t>郭俊偉</w:t>
      </w:r>
      <w:r w:rsidRPr="00952D6B">
        <w:rPr>
          <w:rFonts w:hint="eastAsia"/>
          <w:color w:val="000000" w:themeColor="text1"/>
        </w:rPr>
        <w:t>陳述是我先殺老農夫腋下及背部二刀</w:t>
      </w:r>
      <w:r w:rsidR="00563277" w:rsidRPr="00952D6B">
        <w:rPr>
          <w:rFonts w:hint="eastAsia"/>
          <w:color w:val="000000" w:themeColor="text1"/>
        </w:rPr>
        <w:t>」</w:t>
      </w:r>
      <w:r w:rsidRPr="00952D6B">
        <w:rPr>
          <w:rFonts w:hint="eastAsia"/>
          <w:color w:val="000000" w:themeColor="text1"/>
        </w:rPr>
        <w:t>。4、第四處創傷口(編號四)：左側肩胛部刀斜向刀刃傷，呈二點鐘方向至八點鐘方向，創傷口深八公分，深入胸腔，刺破肺臟。及第五處創傷口(編號五)：左側肩胛部下方橫向刀刃傷，創傷口位置為左側肩胛部下方距體中線五公分、距肩部二十一公分；創傷口長二．二公分、深二公分等傷害，終因胸背多處創傷合併失血休克死亡。</w:t>
      </w:r>
    </w:p>
    <w:p w:rsidR="00516BCD" w:rsidRPr="00952D6B" w:rsidRDefault="00BA71EF" w:rsidP="00493C1C">
      <w:pPr>
        <w:pStyle w:val="5"/>
        <w:rPr>
          <w:color w:val="000000" w:themeColor="text1"/>
        </w:rPr>
      </w:pPr>
      <w:r w:rsidRPr="00952D6B">
        <w:rPr>
          <w:rFonts w:hint="eastAsia"/>
          <w:color w:val="000000" w:themeColor="text1"/>
        </w:rPr>
        <w:t>上開第四處及第五處傷勢</w:t>
      </w:r>
      <w:r w:rsidR="00516BCD" w:rsidRPr="00952D6B">
        <w:rPr>
          <w:rFonts w:hint="eastAsia"/>
          <w:color w:val="000000" w:themeColor="text1"/>
        </w:rPr>
        <w:t>位於背部，依據89年7月20</w:t>
      </w:r>
      <w:r w:rsidRPr="00952D6B">
        <w:rPr>
          <w:rFonts w:hint="eastAsia"/>
          <w:color w:val="000000" w:themeColor="text1"/>
        </w:rPr>
        <w:t>日</w:t>
      </w:r>
      <w:r w:rsidR="00516BCD" w:rsidRPr="00952D6B">
        <w:rPr>
          <w:rFonts w:hint="eastAsia"/>
          <w:color w:val="000000" w:themeColor="text1"/>
        </w:rPr>
        <w:t>現場模擬時郭</w:t>
      </w:r>
      <w:r w:rsidRPr="00952D6B">
        <w:rPr>
          <w:rFonts w:hint="eastAsia"/>
          <w:color w:val="000000" w:themeColor="text1"/>
        </w:rPr>
        <w:t>即</w:t>
      </w:r>
      <w:r w:rsidR="00516BCD" w:rsidRPr="00952D6B">
        <w:rPr>
          <w:rFonts w:hint="eastAsia"/>
          <w:color w:val="000000" w:themeColor="text1"/>
        </w:rPr>
        <w:t>證述：我從後面刺!他就倒了!他倒下去了我又在背後刺一刀</w:t>
      </w:r>
      <w:r w:rsidRPr="00952D6B">
        <w:rPr>
          <w:rFonts w:hint="eastAsia"/>
          <w:color w:val="000000" w:themeColor="text1"/>
        </w:rPr>
        <w:t>（詳前郭俊偉證言分席）</w:t>
      </w:r>
      <w:r w:rsidR="00516BCD" w:rsidRPr="00952D6B">
        <w:rPr>
          <w:rFonts w:hint="eastAsia"/>
          <w:color w:val="000000" w:themeColor="text1"/>
        </w:rPr>
        <w:t>!且依</w:t>
      </w:r>
      <w:r w:rsidR="00592BD6" w:rsidRPr="00952D6B">
        <w:rPr>
          <w:rFonts w:hint="eastAsia"/>
          <w:color w:val="000000" w:themeColor="text1"/>
        </w:rPr>
        <w:t>臺南</w:t>
      </w:r>
      <w:r w:rsidR="00516BCD" w:rsidRPr="00952D6B">
        <w:rPr>
          <w:rFonts w:hint="eastAsia"/>
          <w:color w:val="000000" w:themeColor="text1"/>
        </w:rPr>
        <w:t>高分院99年(更七）</w:t>
      </w:r>
      <w:r w:rsidR="00516BCD" w:rsidRPr="00952D6B">
        <w:rPr>
          <w:rFonts w:hint="eastAsia"/>
          <w:color w:val="000000" w:themeColor="text1"/>
        </w:rPr>
        <w:lastRenderedPageBreak/>
        <w:t>第186號判決書第30頁</w:t>
      </w:r>
      <w:r w:rsidRPr="00952D6B">
        <w:rPr>
          <w:rFonts w:hint="eastAsia"/>
          <w:color w:val="000000" w:themeColor="text1"/>
        </w:rPr>
        <w:t>所</w:t>
      </w:r>
      <w:r w:rsidR="00516BCD" w:rsidRPr="00952D6B">
        <w:rPr>
          <w:rFonts w:hint="eastAsia"/>
          <w:color w:val="000000" w:themeColor="text1"/>
        </w:rPr>
        <w:t>引用「偵查中</w:t>
      </w:r>
      <w:r w:rsidR="0052004A" w:rsidRPr="00952D6B">
        <w:rPr>
          <w:rFonts w:hint="eastAsia"/>
          <w:color w:val="000000" w:themeColor="text1"/>
        </w:rPr>
        <w:t>郭俊偉</w:t>
      </w:r>
      <w:r w:rsidR="00516BCD" w:rsidRPr="00952D6B">
        <w:rPr>
          <w:rFonts w:hint="eastAsia"/>
          <w:color w:val="000000" w:themeColor="text1"/>
        </w:rPr>
        <w:t>陳述是我先殺老農夫腋下及背部二刀</w:t>
      </w:r>
      <w:r w:rsidR="00563277" w:rsidRPr="00952D6B">
        <w:rPr>
          <w:rFonts w:hint="eastAsia"/>
          <w:color w:val="000000" w:themeColor="text1"/>
        </w:rPr>
        <w:t>」</w:t>
      </w:r>
      <w:r w:rsidR="00516BCD" w:rsidRPr="00952D6B">
        <w:rPr>
          <w:rFonts w:hint="eastAsia"/>
          <w:color w:val="000000" w:themeColor="text1"/>
        </w:rPr>
        <w:t>為</w:t>
      </w:r>
      <w:r w:rsidR="0052004A" w:rsidRPr="00952D6B">
        <w:rPr>
          <w:rFonts w:hint="eastAsia"/>
          <w:color w:val="000000" w:themeColor="text1"/>
        </w:rPr>
        <w:t>郭俊偉</w:t>
      </w:r>
      <w:r w:rsidR="00516BCD" w:rsidRPr="00952D6B">
        <w:rPr>
          <w:rFonts w:hint="eastAsia"/>
          <w:color w:val="000000" w:themeColor="text1"/>
        </w:rPr>
        <w:t>所承認為其所刺傷。</w:t>
      </w:r>
    </w:p>
    <w:p w:rsidR="00516BCD" w:rsidRPr="00952D6B" w:rsidRDefault="00BA71EF" w:rsidP="00493C1C">
      <w:pPr>
        <w:pStyle w:val="5"/>
        <w:rPr>
          <w:rFonts w:ascii="Calibri" w:hAnsi="Calibri"/>
          <w:color w:val="000000" w:themeColor="text1"/>
        </w:rPr>
      </w:pPr>
      <w:r w:rsidRPr="00952D6B">
        <w:rPr>
          <w:rFonts w:hint="eastAsia"/>
          <w:color w:val="000000" w:themeColor="text1"/>
        </w:rPr>
        <w:t>是則，</w:t>
      </w:r>
      <w:r w:rsidR="00516BCD" w:rsidRPr="00952D6B">
        <w:rPr>
          <w:rFonts w:hint="eastAsia"/>
          <w:color w:val="000000" w:themeColor="text1"/>
        </w:rPr>
        <w:t>張清木身中五處創傷</w:t>
      </w:r>
      <w:r w:rsidR="00B54556" w:rsidRPr="00952D6B">
        <w:rPr>
          <w:rFonts w:hint="eastAsia"/>
          <w:color w:val="000000" w:themeColor="text1"/>
        </w:rPr>
        <w:t>，經</w:t>
      </w:r>
      <w:r w:rsidR="00516BCD" w:rsidRPr="00952D6B">
        <w:rPr>
          <w:rFonts w:hint="eastAsia"/>
          <w:color w:val="000000" w:themeColor="text1"/>
        </w:rPr>
        <w:t>郭</w:t>
      </w:r>
      <w:r w:rsidR="00AC56C5" w:rsidRPr="00952D6B">
        <w:rPr>
          <w:rFonts w:hint="eastAsia"/>
          <w:color w:val="000000" w:themeColor="text1"/>
        </w:rPr>
        <w:t>俊偉先後於警詢、檢察官現場模擬及偵訊陳述所供述，該共犯自白</w:t>
      </w:r>
      <w:r w:rsidR="00B54556" w:rsidRPr="00952D6B">
        <w:rPr>
          <w:rFonts w:hint="eastAsia"/>
          <w:color w:val="000000" w:themeColor="text1"/>
        </w:rPr>
        <w:t>顯</w:t>
      </w:r>
      <w:r w:rsidR="00AC56C5" w:rsidRPr="00952D6B">
        <w:rPr>
          <w:rFonts w:hint="eastAsia"/>
          <w:color w:val="000000" w:themeColor="text1"/>
        </w:rPr>
        <w:t>具</w:t>
      </w:r>
      <w:r w:rsidR="001C5276" w:rsidRPr="00952D6B">
        <w:rPr>
          <w:rFonts w:hint="eastAsia"/>
          <w:color w:val="000000" w:themeColor="text1"/>
        </w:rPr>
        <w:t>備</w:t>
      </w:r>
      <w:r w:rsidR="00AC56C5" w:rsidRPr="00952D6B">
        <w:rPr>
          <w:rFonts w:hint="eastAsia"/>
          <w:color w:val="000000" w:themeColor="text1"/>
        </w:rPr>
        <w:t>體驗供述之特徵，</w:t>
      </w:r>
      <w:r w:rsidR="0011162A" w:rsidRPr="00952D6B">
        <w:rPr>
          <w:rFonts w:hint="eastAsia"/>
          <w:color w:val="000000" w:themeColor="text1"/>
        </w:rPr>
        <w:t>並</w:t>
      </w:r>
      <w:r w:rsidR="00AC56C5" w:rsidRPr="00952D6B">
        <w:rPr>
          <w:rFonts w:hint="eastAsia"/>
          <w:color w:val="000000" w:themeColor="text1"/>
        </w:rPr>
        <w:t>有</w:t>
      </w:r>
      <w:r w:rsidR="00B54556" w:rsidRPr="00952D6B">
        <w:rPr>
          <w:rFonts w:hint="eastAsia"/>
          <w:b/>
          <w:color w:val="000000" w:themeColor="text1"/>
        </w:rPr>
        <w:t>秘密的暴露</w:t>
      </w:r>
      <w:r w:rsidR="00B54556" w:rsidRPr="00952D6B">
        <w:rPr>
          <w:rStyle w:val="aff1"/>
          <w:rFonts w:hAnsi="標楷體"/>
          <w:b/>
          <w:color w:val="000000" w:themeColor="text1"/>
          <w:szCs w:val="32"/>
        </w:rPr>
        <w:footnoteReference w:id="32"/>
      </w:r>
      <w:r w:rsidR="00B54556" w:rsidRPr="00952D6B">
        <w:rPr>
          <w:rFonts w:hint="eastAsia"/>
          <w:b/>
          <w:color w:val="000000" w:themeColor="text1"/>
        </w:rPr>
        <w:t>之情節，</w:t>
      </w:r>
      <w:r w:rsidR="00B54556" w:rsidRPr="00952D6B">
        <w:rPr>
          <w:rFonts w:hint="eastAsia"/>
          <w:color w:val="000000" w:themeColor="text1"/>
        </w:rPr>
        <w:t>涉有單獨殺害張清木之可能性</w:t>
      </w:r>
      <w:r w:rsidR="00516BCD" w:rsidRPr="00952D6B">
        <w:rPr>
          <w:rFonts w:hint="eastAsia"/>
          <w:color w:val="000000" w:themeColor="text1"/>
        </w:rPr>
        <w:t>。</w:t>
      </w:r>
    </w:p>
    <w:p w:rsidR="005E2A16" w:rsidRPr="00952D6B" w:rsidRDefault="005E2A16" w:rsidP="004E1E20">
      <w:pPr>
        <w:pStyle w:val="3"/>
        <w:rPr>
          <w:color w:val="000000" w:themeColor="text1"/>
        </w:rPr>
      </w:pPr>
      <w:bookmarkStart w:id="66" w:name="_Toc516132545"/>
      <w:bookmarkStart w:id="67" w:name="_Toc516753829"/>
      <w:bookmarkStart w:id="68" w:name="_Toc517101163"/>
      <w:bookmarkStart w:id="69" w:name="_Toc518030949"/>
      <w:r w:rsidRPr="00952D6B">
        <w:rPr>
          <w:rFonts w:hint="eastAsia"/>
          <w:color w:val="000000" w:themeColor="text1"/>
        </w:rPr>
        <w:t>原審（更七審）認定</w:t>
      </w:r>
      <w:r w:rsidR="00DF7A45" w:rsidRPr="00952D6B">
        <w:rPr>
          <w:rFonts w:hAnsi="標楷體" w:hint="eastAsia"/>
          <w:color w:val="000000" w:themeColor="text1"/>
        </w:rPr>
        <w:t>，</w:t>
      </w:r>
      <w:r w:rsidR="00DF7A45" w:rsidRPr="00952D6B">
        <w:rPr>
          <w:rFonts w:hint="eastAsia"/>
          <w:color w:val="000000" w:themeColor="text1"/>
        </w:rPr>
        <w:t>謝志宏犯罪動機係畏懼陳女將其調戲之事告知他人，將其殺害，其後</w:t>
      </w:r>
      <w:r w:rsidR="00DF7A45" w:rsidRPr="00952D6B">
        <w:rPr>
          <w:rFonts w:hAnsi="標楷體" w:hint="eastAsia"/>
          <w:color w:val="000000" w:themeColor="text1"/>
        </w:rPr>
        <w:t>恐刺殺陳女之事跡敗露，接手郭俊偉持刀刺殺張清木欲殺人滅口</w:t>
      </w:r>
      <w:r w:rsidR="004E1E20" w:rsidRPr="00952D6B">
        <w:rPr>
          <w:rFonts w:hAnsi="標楷體" w:hint="eastAsia"/>
          <w:color w:val="000000" w:themeColor="text1"/>
        </w:rPr>
        <w:t>，其所認定之犯罪動機與事實與謝志宏精神鑑定相互矛盾，違背經驗法則與證據法則，涉有違反刑事訴訟法第</w:t>
      </w:r>
      <w:r w:rsidR="0068179D" w:rsidRPr="00952D6B">
        <w:rPr>
          <w:rFonts w:hAnsi="標楷體" w:hint="eastAsia"/>
          <w:color w:val="000000" w:themeColor="text1"/>
        </w:rPr>
        <w:t>379</w:t>
      </w:r>
      <w:r w:rsidR="004E1E20" w:rsidRPr="00952D6B">
        <w:rPr>
          <w:rFonts w:hAnsi="標楷體" w:hint="eastAsia"/>
          <w:color w:val="000000" w:themeColor="text1"/>
        </w:rPr>
        <w:t>條第</w:t>
      </w:r>
      <w:r w:rsidR="0068179D" w:rsidRPr="00952D6B">
        <w:rPr>
          <w:rFonts w:hAnsi="標楷體" w:hint="eastAsia"/>
          <w:color w:val="000000" w:themeColor="text1"/>
        </w:rPr>
        <w:t>14</w:t>
      </w:r>
      <w:r w:rsidR="004E1E20" w:rsidRPr="00952D6B">
        <w:rPr>
          <w:rFonts w:hAnsi="標楷體" w:hint="eastAsia"/>
          <w:color w:val="000000" w:themeColor="text1"/>
        </w:rPr>
        <w:t>款判決不載理由與理由矛盾之違誤</w:t>
      </w:r>
      <w:r w:rsidR="00DF7A45" w:rsidRPr="00952D6B">
        <w:rPr>
          <w:rFonts w:hAnsi="標楷體" w:hint="eastAsia"/>
          <w:color w:val="000000" w:themeColor="text1"/>
        </w:rPr>
        <w:t>。</w:t>
      </w:r>
      <w:bookmarkEnd w:id="66"/>
      <w:bookmarkEnd w:id="67"/>
      <w:bookmarkEnd w:id="68"/>
      <w:bookmarkEnd w:id="69"/>
    </w:p>
    <w:p w:rsidR="001623A2" w:rsidRPr="00952D6B" w:rsidRDefault="001623A2" w:rsidP="001623A2">
      <w:pPr>
        <w:pStyle w:val="4"/>
        <w:rPr>
          <w:color w:val="000000" w:themeColor="text1"/>
        </w:rPr>
      </w:pPr>
      <w:r w:rsidRPr="00952D6B">
        <w:rPr>
          <w:rFonts w:hint="eastAsia"/>
          <w:color w:val="000000" w:themeColor="text1"/>
        </w:rPr>
        <w:t>原審（更七審）認定，謝志宏犯罪動機係畏懼陳女將其調戲之事告知他人，將其殺害，其後恐刺殺陳女之事跡敗露，接手郭俊偉持刀刺殺張清木欲殺人滅口之理由</w:t>
      </w:r>
    </w:p>
    <w:p w:rsidR="005E2A16" w:rsidRPr="00952D6B" w:rsidRDefault="005E2A16" w:rsidP="001623A2">
      <w:pPr>
        <w:pStyle w:val="5"/>
        <w:rPr>
          <w:color w:val="000000" w:themeColor="text1"/>
        </w:rPr>
      </w:pPr>
      <w:r w:rsidRPr="00952D6B">
        <w:rPr>
          <w:rFonts w:hint="eastAsia"/>
          <w:color w:val="000000" w:themeColor="text1"/>
        </w:rPr>
        <w:t>被告謝志宏於</w:t>
      </w:r>
      <w:r w:rsidR="0068179D" w:rsidRPr="00952D6B">
        <w:rPr>
          <w:rFonts w:hint="eastAsia"/>
          <w:color w:val="000000" w:themeColor="text1"/>
        </w:rPr>
        <w:t>89</w:t>
      </w:r>
      <w:r w:rsidRPr="00952D6B">
        <w:rPr>
          <w:rFonts w:hint="eastAsia"/>
          <w:color w:val="000000" w:themeColor="text1"/>
        </w:rPr>
        <w:t>年</w:t>
      </w:r>
      <w:r w:rsidR="0068179D" w:rsidRPr="00952D6B">
        <w:rPr>
          <w:rFonts w:hint="eastAsia"/>
          <w:color w:val="000000" w:themeColor="text1"/>
        </w:rPr>
        <w:t>6</w:t>
      </w:r>
      <w:r w:rsidRPr="00952D6B">
        <w:rPr>
          <w:rFonts w:hint="eastAsia"/>
          <w:color w:val="000000" w:themeColor="text1"/>
        </w:rPr>
        <w:t>月</w:t>
      </w:r>
      <w:r w:rsidR="0068179D" w:rsidRPr="00952D6B">
        <w:rPr>
          <w:rFonts w:hint="eastAsia"/>
          <w:color w:val="000000" w:themeColor="text1"/>
        </w:rPr>
        <w:t>28</w:t>
      </w:r>
      <w:r w:rsidR="001572DB" w:rsidRPr="00952D6B">
        <w:rPr>
          <w:rFonts w:hint="eastAsia"/>
          <w:color w:val="000000" w:themeColor="text1"/>
        </w:rPr>
        <w:t>日第一次警詢中，曾供稱：「阿偉將陳女帶到新宅二樓</w:t>
      </w:r>
      <w:r w:rsidRPr="00952D6B">
        <w:rPr>
          <w:rFonts w:hint="eastAsia"/>
          <w:color w:val="000000" w:themeColor="text1"/>
        </w:rPr>
        <w:t>先強姦她，完事後將陳女帶到舊宅，我在該處沙發上強姦她」等語，惟嗣後於同年</w:t>
      </w:r>
      <w:r w:rsidR="0068179D" w:rsidRPr="00952D6B">
        <w:rPr>
          <w:rFonts w:hint="eastAsia"/>
          <w:color w:val="000000" w:themeColor="text1"/>
        </w:rPr>
        <w:t>7</w:t>
      </w:r>
      <w:r w:rsidRPr="00952D6B">
        <w:rPr>
          <w:rFonts w:hint="eastAsia"/>
          <w:color w:val="000000" w:themeColor="text1"/>
        </w:rPr>
        <w:t>月</w:t>
      </w:r>
      <w:r w:rsidR="0068179D" w:rsidRPr="00952D6B">
        <w:rPr>
          <w:rFonts w:hint="eastAsia"/>
          <w:color w:val="000000" w:themeColor="text1"/>
        </w:rPr>
        <w:t>5</w:t>
      </w:r>
      <w:r w:rsidRPr="00952D6B">
        <w:rPr>
          <w:rFonts w:hint="eastAsia"/>
          <w:color w:val="000000" w:themeColor="text1"/>
        </w:rPr>
        <w:t>日第二次警詢中又否認有性侵陳女之情事；參酌郭俊偉於偵查及法院審理中指稱：「案發後即</w:t>
      </w:r>
      <w:r w:rsidR="0068179D" w:rsidRPr="00952D6B">
        <w:rPr>
          <w:rFonts w:hint="eastAsia"/>
          <w:color w:val="000000" w:themeColor="text1"/>
        </w:rPr>
        <w:t>26</w:t>
      </w:r>
      <w:r w:rsidRPr="00952D6B">
        <w:rPr>
          <w:rFonts w:hint="eastAsia"/>
          <w:color w:val="000000" w:themeColor="text1"/>
        </w:rPr>
        <w:t>日凌晨，謝志宏來找我，說他睡不著，我問他為何殺陳女，他說因他要『虧』陳女，但被拒絕，所以就殺她幾</w:t>
      </w:r>
      <w:r w:rsidRPr="00952D6B">
        <w:rPr>
          <w:rFonts w:hint="eastAsia"/>
          <w:color w:val="000000" w:themeColor="text1"/>
        </w:rPr>
        <w:lastRenderedPageBreak/>
        <w:t>刀。</w:t>
      </w:r>
      <w:r w:rsidR="0068179D" w:rsidRPr="00952D6B">
        <w:rPr>
          <w:rFonts w:hint="eastAsia"/>
          <w:color w:val="000000" w:themeColor="text1"/>
        </w:rPr>
        <w:t>…</w:t>
      </w:r>
      <w:r w:rsidRPr="00952D6B">
        <w:rPr>
          <w:rFonts w:hint="eastAsia"/>
          <w:color w:val="000000" w:themeColor="text1"/>
        </w:rPr>
        <w:t>我在場時，他沒有機會『虧』陳女，應該是我去我（表）姐夫家的空檔，他才有機會，他『虧』不到陳女的話，是謝志宏自己告訴我的」等語（偵查卷第</w:t>
      </w:r>
      <w:r w:rsidR="0068179D" w:rsidRPr="00952D6B">
        <w:rPr>
          <w:rFonts w:hint="eastAsia"/>
          <w:color w:val="000000" w:themeColor="text1"/>
        </w:rPr>
        <w:t>171</w:t>
      </w:r>
      <w:r w:rsidRPr="00952D6B">
        <w:rPr>
          <w:rFonts w:hint="eastAsia"/>
          <w:color w:val="000000" w:themeColor="text1"/>
        </w:rPr>
        <w:t>頁背面；原審卷第</w:t>
      </w:r>
      <w:r w:rsidR="0068179D" w:rsidRPr="00952D6B">
        <w:rPr>
          <w:rFonts w:hint="eastAsia"/>
          <w:color w:val="000000" w:themeColor="text1"/>
        </w:rPr>
        <w:t>44</w:t>
      </w:r>
      <w:r w:rsidRPr="00952D6B">
        <w:rPr>
          <w:rFonts w:hint="eastAsia"/>
          <w:color w:val="000000" w:themeColor="text1"/>
        </w:rPr>
        <w:t>頁、第</w:t>
      </w:r>
      <w:r w:rsidR="0068179D" w:rsidRPr="00952D6B">
        <w:rPr>
          <w:rFonts w:hint="eastAsia"/>
          <w:color w:val="000000" w:themeColor="text1"/>
        </w:rPr>
        <w:t>373</w:t>
      </w:r>
      <w:r w:rsidRPr="00952D6B">
        <w:rPr>
          <w:rFonts w:hint="eastAsia"/>
          <w:color w:val="000000" w:themeColor="text1"/>
        </w:rPr>
        <w:t>至</w:t>
      </w:r>
      <w:r w:rsidR="0068179D" w:rsidRPr="00952D6B">
        <w:rPr>
          <w:rFonts w:hint="eastAsia"/>
          <w:color w:val="000000" w:themeColor="text1"/>
        </w:rPr>
        <w:t>374</w:t>
      </w:r>
      <w:r w:rsidRPr="00952D6B">
        <w:rPr>
          <w:rFonts w:hint="eastAsia"/>
          <w:color w:val="000000" w:themeColor="text1"/>
        </w:rPr>
        <w:t>頁；本院上訴卷第一四六頁；更一卷第一宗第</w:t>
      </w:r>
      <w:r w:rsidR="0068179D" w:rsidRPr="00952D6B">
        <w:rPr>
          <w:rFonts w:hint="eastAsia"/>
          <w:color w:val="000000" w:themeColor="text1"/>
        </w:rPr>
        <w:t>77</w:t>
      </w:r>
      <w:r w:rsidRPr="00952D6B">
        <w:rPr>
          <w:rFonts w:hint="eastAsia"/>
          <w:color w:val="000000" w:themeColor="text1"/>
        </w:rPr>
        <w:t>頁），並於本院更二審以證人身分結證上開情節無誤（本院更二卷第二宗第</w:t>
      </w:r>
      <w:r w:rsidR="0068179D" w:rsidRPr="00952D6B">
        <w:rPr>
          <w:rFonts w:hint="eastAsia"/>
          <w:color w:val="000000" w:themeColor="text1"/>
        </w:rPr>
        <w:t>107</w:t>
      </w:r>
      <w:r w:rsidRPr="00952D6B">
        <w:rPr>
          <w:rFonts w:hint="eastAsia"/>
          <w:color w:val="000000" w:themeColor="text1"/>
        </w:rPr>
        <w:t>頁），及謝志宏於警詢時亦供稱：「郭俊偉說要帶陳女去打炮（做愛的意思），我就在屋內（指舊厝）看電視，我約看了十多分鐘覺得無聊，就走出屋外隨便走一走，就走到郭俊偉家（即新厝，和順路二段</w:t>
      </w:r>
      <w:r w:rsidR="0068179D" w:rsidRPr="00952D6B">
        <w:rPr>
          <w:rFonts w:hint="eastAsia"/>
          <w:color w:val="000000" w:themeColor="text1"/>
        </w:rPr>
        <w:t>151</w:t>
      </w:r>
      <w:r w:rsidRPr="00952D6B">
        <w:rPr>
          <w:rFonts w:hint="eastAsia"/>
          <w:color w:val="000000" w:themeColor="text1"/>
        </w:rPr>
        <w:t>巷</w:t>
      </w:r>
      <w:r w:rsidR="00056E23" w:rsidRPr="00952D6B">
        <w:rPr>
          <w:rFonts w:hint="eastAsia"/>
          <w:color w:val="000000" w:themeColor="text1"/>
        </w:rPr>
        <w:t>XX</w:t>
      </w:r>
      <w:r w:rsidRPr="00952D6B">
        <w:rPr>
          <w:rFonts w:hint="eastAsia"/>
          <w:color w:val="000000" w:themeColor="text1"/>
        </w:rPr>
        <w:t>弄</w:t>
      </w:r>
      <w:r w:rsidR="00056E23" w:rsidRPr="00952D6B">
        <w:rPr>
          <w:rFonts w:hint="eastAsia"/>
          <w:color w:val="000000" w:themeColor="text1"/>
        </w:rPr>
        <w:t>XX</w:t>
      </w:r>
      <w:r w:rsidRPr="00952D6B">
        <w:rPr>
          <w:rFonts w:hint="eastAsia"/>
          <w:color w:val="000000" w:themeColor="text1"/>
        </w:rPr>
        <w:t>號），我本想要進去找他，但我聽見房間音樂很大聲，我想說他可能還沒好，就在屋外走一走等他下來」（警卷第</w:t>
      </w:r>
      <w:r w:rsidR="0068179D" w:rsidRPr="00952D6B">
        <w:rPr>
          <w:rFonts w:hint="eastAsia"/>
          <w:color w:val="000000" w:themeColor="text1"/>
        </w:rPr>
        <w:t>21</w:t>
      </w:r>
      <w:r w:rsidRPr="00952D6B">
        <w:rPr>
          <w:rFonts w:hint="eastAsia"/>
          <w:color w:val="000000" w:themeColor="text1"/>
        </w:rPr>
        <w:t>頁背面至</w:t>
      </w:r>
      <w:r w:rsidR="0068179D" w:rsidRPr="00952D6B">
        <w:rPr>
          <w:rFonts w:hint="eastAsia"/>
          <w:color w:val="000000" w:themeColor="text1"/>
        </w:rPr>
        <w:t>22</w:t>
      </w:r>
      <w:r w:rsidRPr="00952D6B">
        <w:rPr>
          <w:rFonts w:hint="eastAsia"/>
          <w:color w:val="000000" w:themeColor="text1"/>
        </w:rPr>
        <w:t>頁、第</w:t>
      </w:r>
      <w:r w:rsidR="0068179D" w:rsidRPr="00952D6B">
        <w:rPr>
          <w:rFonts w:hint="eastAsia"/>
          <w:color w:val="000000" w:themeColor="text1"/>
        </w:rPr>
        <w:t>27</w:t>
      </w:r>
      <w:r w:rsidRPr="00952D6B">
        <w:rPr>
          <w:rFonts w:hint="eastAsia"/>
          <w:color w:val="000000" w:themeColor="text1"/>
        </w:rPr>
        <w:t>頁背面）、「</w:t>
      </w:r>
      <w:r w:rsidR="0068179D" w:rsidRPr="00952D6B">
        <w:rPr>
          <w:rFonts w:hint="eastAsia"/>
          <w:color w:val="000000" w:themeColor="text1"/>
        </w:rPr>
        <w:t>…</w:t>
      </w:r>
      <w:r w:rsidRPr="00952D6B">
        <w:rPr>
          <w:rFonts w:hint="eastAsia"/>
          <w:color w:val="000000" w:themeColor="text1"/>
        </w:rPr>
        <w:t>我原留在他舊厝休息，之後我有到他新厝去等郭俊偉下樓」（原審卷第</w:t>
      </w:r>
      <w:r w:rsidR="0068179D" w:rsidRPr="00952D6B">
        <w:rPr>
          <w:rFonts w:hint="eastAsia"/>
          <w:color w:val="000000" w:themeColor="text1"/>
        </w:rPr>
        <w:t>46</w:t>
      </w:r>
      <w:r w:rsidRPr="00952D6B">
        <w:rPr>
          <w:rFonts w:hint="eastAsia"/>
          <w:color w:val="000000" w:themeColor="text1"/>
        </w:rPr>
        <w:t>頁）、「我本來在郭俊偉舊家很害怕，就到新家門口等他」等語（本院更一卷第一宗第</w:t>
      </w:r>
      <w:r w:rsidR="0068179D" w:rsidRPr="00952D6B">
        <w:rPr>
          <w:rFonts w:hint="eastAsia"/>
          <w:color w:val="000000" w:themeColor="text1"/>
        </w:rPr>
        <w:t>78</w:t>
      </w:r>
      <w:r w:rsidRPr="00952D6B">
        <w:rPr>
          <w:rFonts w:hint="eastAsia"/>
          <w:color w:val="000000" w:themeColor="text1"/>
        </w:rPr>
        <w:t>頁）。可見郭俊偉既已表明要謝志宏在舊厝等他，而謝志宏亦知悉郭俊偉與陳女前往新厝欲發生性行為，卻又前往新厝並欲進入屋內找郭俊偉，</w:t>
      </w:r>
      <w:r w:rsidRPr="00952D6B">
        <w:rPr>
          <w:rFonts w:hint="eastAsia"/>
          <w:b/>
          <w:color w:val="000000" w:themeColor="text1"/>
        </w:rPr>
        <w:t>其用意為何，實不言可諭</w:t>
      </w:r>
      <w:r w:rsidRPr="00952D6B">
        <w:rPr>
          <w:rFonts w:hint="eastAsia"/>
          <w:color w:val="000000" w:themeColor="text1"/>
        </w:rPr>
        <w:t>。再參以郭俊偉指稱：「我與陳女辦完事後，開門時，謝志宏就在我（新厝）水龍頭下等我」（警卷第</w:t>
      </w:r>
      <w:r w:rsidR="0068179D" w:rsidRPr="00952D6B">
        <w:rPr>
          <w:rFonts w:hint="eastAsia"/>
          <w:color w:val="000000" w:themeColor="text1"/>
        </w:rPr>
        <w:t>10</w:t>
      </w:r>
      <w:r w:rsidRPr="00952D6B">
        <w:rPr>
          <w:rFonts w:hint="eastAsia"/>
          <w:color w:val="000000" w:themeColor="text1"/>
        </w:rPr>
        <w:t>頁背面倒數第一、二行）、「當時我在新厝跟陳女發生關係，謝志宏是在舊家，我辦完事後，謝志宏就在我新家裡鬼鬼祟祟不知在做什麼」（本院更一卷第一宗第</w:t>
      </w:r>
      <w:r w:rsidR="0068179D" w:rsidRPr="00952D6B">
        <w:rPr>
          <w:rFonts w:hint="eastAsia"/>
          <w:color w:val="000000" w:themeColor="text1"/>
        </w:rPr>
        <w:t>78</w:t>
      </w:r>
      <w:r w:rsidRPr="00952D6B">
        <w:rPr>
          <w:rFonts w:hint="eastAsia"/>
          <w:color w:val="000000" w:themeColor="text1"/>
        </w:rPr>
        <w:t>頁）、「我和陳女發生關係完，他已在我（新）家一樓」等語（本院上訴卷第</w:t>
      </w:r>
      <w:r w:rsidR="0068179D" w:rsidRPr="00952D6B">
        <w:rPr>
          <w:rFonts w:hint="eastAsia"/>
          <w:color w:val="000000" w:themeColor="text1"/>
        </w:rPr>
        <w:t>270</w:t>
      </w:r>
      <w:r w:rsidRPr="00952D6B">
        <w:rPr>
          <w:rFonts w:hint="eastAsia"/>
          <w:color w:val="000000" w:themeColor="text1"/>
        </w:rPr>
        <w:t>頁），</w:t>
      </w:r>
      <w:r w:rsidRPr="00952D6B">
        <w:rPr>
          <w:rFonts w:hint="eastAsia"/>
          <w:b/>
          <w:color w:val="000000" w:themeColor="text1"/>
        </w:rPr>
        <w:t>可認被告謝志宏應係年輕</w:t>
      </w:r>
      <w:r w:rsidRPr="00952D6B">
        <w:rPr>
          <w:rFonts w:hint="eastAsia"/>
          <w:b/>
          <w:color w:val="000000" w:themeColor="text1"/>
        </w:rPr>
        <w:lastRenderedPageBreak/>
        <w:t>氣盛，聽聞郭俊偉說要與陳女發生性關係，因而心癢難耐，欲前往查看其二人之行為無誤。郭俊偉與陳女發生性行為後，因欲前往其表姐夫劉</w:t>
      </w:r>
      <w:r w:rsidR="0022438D" w:rsidRPr="00952D6B">
        <w:rPr>
          <w:rFonts w:hint="eastAsia"/>
          <w:color w:val="000000" w:themeColor="text1"/>
        </w:rPr>
        <w:t>○○</w:t>
      </w:r>
      <w:r w:rsidRPr="00952D6B">
        <w:rPr>
          <w:rFonts w:hint="eastAsia"/>
          <w:b/>
          <w:color w:val="000000" w:themeColor="text1"/>
        </w:rPr>
        <w:t>處要求延緩出車時間，故留下陳女單獨與謝志宏在其舊厝等候，此時謝志宏見有機可乘即欲調戲陳女</w:t>
      </w:r>
      <w:r w:rsidRPr="00952D6B">
        <w:rPr>
          <w:rFonts w:hint="eastAsia"/>
          <w:color w:val="000000" w:themeColor="text1"/>
        </w:rPr>
        <w:t>，</w:t>
      </w:r>
      <w:r w:rsidRPr="00952D6B">
        <w:rPr>
          <w:rFonts w:hint="eastAsia"/>
          <w:b/>
          <w:color w:val="000000" w:themeColor="text1"/>
        </w:rPr>
        <w:t>然為陳女所拒，致謝志宏一時無法接受此差別待遇而心生怨懟。</w:t>
      </w:r>
      <w:r w:rsidRPr="00952D6B">
        <w:rPr>
          <w:rFonts w:hint="eastAsia"/>
          <w:color w:val="000000" w:themeColor="text1"/>
        </w:rPr>
        <w:t>核對被告二人先後所述，可認郭俊偉證稱：「謝志宏說因他要『虧』陳女，但被拒絕，所以就殺她幾刀。</w:t>
      </w:r>
      <w:r w:rsidR="0068179D" w:rsidRPr="00952D6B">
        <w:rPr>
          <w:rFonts w:hint="eastAsia"/>
          <w:color w:val="000000" w:themeColor="text1"/>
        </w:rPr>
        <w:t>…</w:t>
      </w:r>
      <w:r w:rsidRPr="00952D6B">
        <w:rPr>
          <w:rFonts w:hint="eastAsia"/>
          <w:color w:val="000000" w:themeColor="text1"/>
        </w:rPr>
        <w:t>我在場時，他沒有機會『虧』陳女，應該是我去我（表）姐夫家的空檔，他才有機會」等語，應屬實情，堪以採信。</w:t>
      </w:r>
    </w:p>
    <w:p w:rsidR="005E2A16" w:rsidRPr="00952D6B" w:rsidRDefault="005E2A16" w:rsidP="001623A2">
      <w:pPr>
        <w:pStyle w:val="5"/>
        <w:rPr>
          <w:color w:val="000000" w:themeColor="text1"/>
        </w:rPr>
      </w:pPr>
      <w:r w:rsidRPr="00952D6B">
        <w:rPr>
          <w:rFonts w:hAnsi="標楷體" w:hint="eastAsia"/>
          <w:color w:val="000000" w:themeColor="text1"/>
        </w:rPr>
        <w:t>「</w:t>
      </w:r>
      <w:r w:rsidRPr="00952D6B">
        <w:rPr>
          <w:rFonts w:hint="eastAsia"/>
          <w:color w:val="000000" w:themeColor="text1"/>
        </w:rPr>
        <w:t>至於被告謝志宏，則係因調戲陳女不成而生怨懟，</w:t>
      </w:r>
      <w:r w:rsidRPr="00952D6B">
        <w:rPr>
          <w:rFonts w:hint="eastAsia"/>
          <w:b/>
          <w:color w:val="000000" w:themeColor="text1"/>
        </w:rPr>
        <w:t>且在旁聽聞陳女急於返家，亦畏懼陳女將其調戲之事告知他人</w:t>
      </w:r>
      <w:r w:rsidRPr="00952D6B">
        <w:rPr>
          <w:rFonts w:hint="eastAsia"/>
          <w:color w:val="000000" w:themeColor="text1"/>
        </w:rPr>
        <w:t>，而與郭俊偉基於共同殺人之犯意，於郭俊偉持刀刺殺陳女時，亦接續持刀加以殺害。衡以被告二人整晚同進共出，郭俊偉性侵陳女時，謝志宏並曾前往查探，在殺人現場亦可聽聞郭俊偉與陳女之對話，其與郭俊偉深恐性侵或騷擾陳女之事洩露，而共萌殺人滅口之犯意，應屬灼然。</w:t>
      </w:r>
      <w:r w:rsidRPr="00952D6B">
        <w:rPr>
          <w:rFonts w:hAnsi="標楷體" w:hint="eastAsia"/>
          <w:color w:val="000000" w:themeColor="text1"/>
        </w:rPr>
        <w:t>」</w:t>
      </w:r>
    </w:p>
    <w:p w:rsidR="00DF7A45" w:rsidRPr="00952D6B" w:rsidRDefault="00DF7A45" w:rsidP="001623A2">
      <w:pPr>
        <w:pStyle w:val="5"/>
        <w:rPr>
          <w:color w:val="000000" w:themeColor="text1"/>
        </w:rPr>
      </w:pPr>
      <w:r w:rsidRPr="00952D6B">
        <w:rPr>
          <w:rFonts w:hint="eastAsia"/>
          <w:color w:val="000000" w:themeColor="text1"/>
        </w:rPr>
        <w:t>「雖謝志宏宣稱僅刺張清木一刀云云，然其既因恐刺殺陳女之事跡敗露欲殺人滅口，而接手郭俊偉持刀刺殺張清木，自亦須確保張清木死亡，始能達到目的，以謝志宏當時參與殺害陳女之心理狀態，自不可能輕易放過張清木，而僅刺殺一刀即作罷，應以郭俊偉所供較符合實情，而屬可信。」</w:t>
      </w:r>
      <w:r w:rsidR="00544101" w:rsidRPr="00952D6B">
        <w:rPr>
          <w:rFonts w:hint="eastAsia"/>
          <w:color w:val="000000" w:themeColor="text1"/>
        </w:rPr>
        <w:t>「</w:t>
      </w:r>
      <w:r w:rsidR="00544101" w:rsidRPr="00952D6B">
        <w:rPr>
          <w:rFonts w:hAnsi="標楷體" w:hint="eastAsia"/>
          <w:color w:val="000000" w:themeColor="text1"/>
        </w:rPr>
        <w:t>另參酌被</w:t>
      </w:r>
      <w:r w:rsidR="00544101" w:rsidRPr="00952D6B">
        <w:rPr>
          <w:rFonts w:hAnsi="標楷體" w:hint="eastAsia"/>
          <w:b/>
          <w:color w:val="000000" w:themeColor="text1"/>
        </w:rPr>
        <w:t>告二人年紀相仿、成長背景相同，於上開時間長久相處、同進共出，對於彼此內心之想法，於舉手投足間即可</w:t>
      </w:r>
      <w:r w:rsidR="00544101" w:rsidRPr="00952D6B">
        <w:rPr>
          <w:rFonts w:hAnsi="標楷體" w:hint="eastAsia"/>
          <w:b/>
          <w:color w:val="000000" w:themeColor="text1"/>
        </w:rPr>
        <w:lastRenderedPageBreak/>
        <w:t>相互會意，自能以眼神或動作示意他方，以作為彼此共同殺人犯意之聯絡</w:t>
      </w:r>
      <w:r w:rsidR="00544101" w:rsidRPr="00952D6B">
        <w:rPr>
          <w:rFonts w:hAnsi="標楷體" w:hint="eastAsia"/>
          <w:color w:val="000000" w:themeColor="text1"/>
        </w:rPr>
        <w:t>，此由被告郭俊偉於偵審中就殺害張清木部分，均供稱係「謝志宏以頭示意」（偵查卷第</w:t>
      </w:r>
      <w:r w:rsidR="0068179D" w:rsidRPr="00952D6B">
        <w:rPr>
          <w:rFonts w:hAnsi="標楷體" w:hint="eastAsia"/>
          <w:color w:val="000000" w:themeColor="text1"/>
        </w:rPr>
        <w:t>155</w:t>
      </w:r>
      <w:r w:rsidR="00544101" w:rsidRPr="00952D6B">
        <w:rPr>
          <w:rFonts w:hAnsi="標楷體" w:hint="eastAsia"/>
          <w:color w:val="000000" w:themeColor="text1"/>
        </w:rPr>
        <w:t>頁背面；本院更二卷第二宗第</w:t>
      </w:r>
      <w:r w:rsidR="0068179D" w:rsidRPr="00952D6B">
        <w:rPr>
          <w:rFonts w:hAnsi="標楷體" w:hint="eastAsia"/>
          <w:color w:val="000000" w:themeColor="text1"/>
        </w:rPr>
        <w:t>145</w:t>
      </w:r>
      <w:r w:rsidR="00544101" w:rsidRPr="00952D6B">
        <w:rPr>
          <w:rFonts w:hAnsi="標楷體" w:hint="eastAsia"/>
          <w:color w:val="000000" w:themeColor="text1"/>
        </w:rPr>
        <w:t>頁），即可得證明，被告二人確實亦有殺人動作之分擔，足見其等於殺害陳女時有犯意之聯絡至明。」</w:t>
      </w:r>
      <w:r w:rsidR="00A570C2" w:rsidRPr="00952D6B">
        <w:rPr>
          <w:rFonts w:hAnsi="標楷體" w:hint="eastAsia"/>
          <w:color w:val="000000" w:themeColor="text1"/>
        </w:rPr>
        <w:t>等語。</w:t>
      </w:r>
    </w:p>
    <w:p w:rsidR="00DF7A45" w:rsidRPr="00952D6B" w:rsidRDefault="00DF7A45" w:rsidP="004E1E20">
      <w:pPr>
        <w:pStyle w:val="4"/>
        <w:rPr>
          <w:color w:val="000000" w:themeColor="text1"/>
        </w:rPr>
      </w:pPr>
      <w:r w:rsidRPr="00952D6B">
        <w:rPr>
          <w:rFonts w:hint="eastAsia"/>
          <w:color w:val="000000" w:themeColor="text1"/>
        </w:rPr>
        <w:t>原審所認定之犯罪動機</w:t>
      </w:r>
      <w:r w:rsidR="00273FB1" w:rsidRPr="00952D6B">
        <w:rPr>
          <w:rFonts w:hint="eastAsia"/>
          <w:color w:val="000000" w:themeColor="text1"/>
        </w:rPr>
        <w:t>與事實</w:t>
      </w:r>
      <w:r w:rsidRPr="00952D6B">
        <w:rPr>
          <w:rFonts w:hint="eastAsia"/>
          <w:color w:val="000000" w:themeColor="text1"/>
        </w:rPr>
        <w:t>與</w:t>
      </w:r>
      <w:r w:rsidR="00273FB1" w:rsidRPr="00952D6B">
        <w:rPr>
          <w:rFonts w:hint="eastAsia"/>
          <w:color w:val="000000" w:themeColor="text1"/>
        </w:rPr>
        <w:t>謝志宏精神鑑定相互矛盾</w:t>
      </w:r>
      <w:r w:rsidR="00273FB1" w:rsidRPr="00952D6B">
        <w:rPr>
          <w:rFonts w:hAnsi="標楷體" w:hint="eastAsia"/>
          <w:color w:val="000000" w:themeColor="text1"/>
        </w:rPr>
        <w:t>，</w:t>
      </w:r>
      <w:r w:rsidR="00A06166" w:rsidRPr="00952D6B">
        <w:rPr>
          <w:rFonts w:hAnsi="標楷體" w:hint="eastAsia"/>
          <w:color w:val="000000" w:themeColor="text1"/>
        </w:rPr>
        <w:t>違背經驗法則與證據法則，涉有</w:t>
      </w:r>
      <w:r w:rsidR="0068179D" w:rsidRPr="00952D6B">
        <w:rPr>
          <w:rFonts w:hAnsi="標楷體" w:hint="eastAsia"/>
          <w:color w:val="000000" w:themeColor="text1"/>
        </w:rPr>
        <w:t>違反刑事訴訟法第379</w:t>
      </w:r>
      <w:r w:rsidR="004E1E20" w:rsidRPr="00952D6B">
        <w:rPr>
          <w:rFonts w:hAnsi="標楷體" w:hint="eastAsia"/>
          <w:color w:val="000000" w:themeColor="text1"/>
        </w:rPr>
        <w:t>條第</w:t>
      </w:r>
      <w:r w:rsidR="0068179D" w:rsidRPr="00952D6B">
        <w:rPr>
          <w:rFonts w:hAnsi="標楷體" w:hint="eastAsia"/>
          <w:color w:val="000000" w:themeColor="text1"/>
        </w:rPr>
        <w:t>14</w:t>
      </w:r>
      <w:r w:rsidR="004E1E20" w:rsidRPr="00952D6B">
        <w:rPr>
          <w:rFonts w:hAnsi="標楷體" w:hint="eastAsia"/>
          <w:color w:val="000000" w:themeColor="text1"/>
        </w:rPr>
        <w:t>款判決不載理由與理由矛盾之違誤。</w:t>
      </w:r>
    </w:p>
    <w:p w:rsidR="00DF7A45" w:rsidRPr="00952D6B" w:rsidRDefault="003F7F5D" w:rsidP="001623A2">
      <w:pPr>
        <w:pStyle w:val="5"/>
        <w:rPr>
          <w:color w:val="000000" w:themeColor="text1"/>
        </w:rPr>
      </w:pPr>
      <w:r w:rsidRPr="00952D6B">
        <w:rPr>
          <w:rFonts w:hint="eastAsia"/>
          <w:color w:val="000000" w:themeColor="text1"/>
        </w:rPr>
        <w:t>原審動機之認定係採郭俊偉共犯供述</w:t>
      </w:r>
      <w:r w:rsidRPr="00952D6B">
        <w:rPr>
          <w:rFonts w:hAnsi="標楷體" w:hint="eastAsia"/>
          <w:color w:val="000000" w:themeColor="text1"/>
        </w:rPr>
        <w:t>，</w:t>
      </w:r>
      <w:r w:rsidRPr="00952D6B">
        <w:rPr>
          <w:rFonts w:hint="eastAsia"/>
          <w:color w:val="000000" w:themeColor="text1"/>
        </w:rPr>
        <w:t>非無誣陷動機</w:t>
      </w:r>
      <w:r w:rsidRPr="00952D6B">
        <w:rPr>
          <w:rFonts w:hAnsi="標楷體" w:hint="eastAsia"/>
          <w:color w:val="000000" w:themeColor="text1"/>
        </w:rPr>
        <w:t>，</w:t>
      </w:r>
      <w:r w:rsidRPr="00952D6B">
        <w:rPr>
          <w:rFonts w:hint="eastAsia"/>
          <w:color w:val="000000" w:themeColor="text1"/>
        </w:rPr>
        <w:t>其信用性顯有疑問</w:t>
      </w:r>
      <w:r w:rsidRPr="00952D6B">
        <w:rPr>
          <w:rFonts w:hAnsi="標楷體" w:hint="eastAsia"/>
          <w:color w:val="000000" w:themeColor="text1"/>
        </w:rPr>
        <w:t>，</w:t>
      </w:r>
      <w:r w:rsidRPr="00952D6B">
        <w:rPr>
          <w:rFonts w:hint="eastAsia"/>
          <w:color w:val="000000" w:themeColor="text1"/>
        </w:rPr>
        <w:t>業如前述</w:t>
      </w:r>
      <w:r w:rsidRPr="00952D6B">
        <w:rPr>
          <w:rFonts w:hAnsi="標楷體" w:hint="eastAsia"/>
          <w:color w:val="000000" w:themeColor="text1"/>
        </w:rPr>
        <w:t>。</w:t>
      </w:r>
    </w:p>
    <w:p w:rsidR="003F7F5D" w:rsidRPr="00952D6B" w:rsidRDefault="000A5E89" w:rsidP="006E40B6">
      <w:pPr>
        <w:pStyle w:val="5"/>
        <w:rPr>
          <w:color w:val="000000" w:themeColor="text1"/>
        </w:rPr>
      </w:pPr>
      <w:r w:rsidRPr="00952D6B">
        <w:rPr>
          <w:rFonts w:hint="eastAsia"/>
          <w:color w:val="000000" w:themeColor="text1"/>
        </w:rPr>
        <w:t>監察院</w:t>
      </w:r>
      <w:r w:rsidR="006E40B6" w:rsidRPr="00952D6B">
        <w:rPr>
          <w:rFonts w:hint="eastAsia"/>
          <w:color w:val="000000" w:themeColor="text1"/>
        </w:rPr>
        <w:t>106年11月1</w:t>
      </w:r>
      <w:r w:rsidR="00576263" w:rsidRPr="00952D6B">
        <w:rPr>
          <w:rFonts w:hint="eastAsia"/>
          <w:color w:val="000000" w:themeColor="text1"/>
        </w:rPr>
        <w:t>4</w:t>
      </w:r>
      <w:r w:rsidR="006E40B6" w:rsidRPr="00952D6B">
        <w:rPr>
          <w:rFonts w:hint="eastAsia"/>
          <w:color w:val="000000" w:themeColor="text1"/>
        </w:rPr>
        <w:t>日派員至臺南看守所詢問</w:t>
      </w:r>
      <w:r w:rsidR="003F7F5D" w:rsidRPr="00952D6B">
        <w:rPr>
          <w:rFonts w:hint="eastAsia"/>
          <w:color w:val="000000" w:themeColor="text1"/>
        </w:rPr>
        <w:t>謝志宏與郭俊偉經調查其同遊僅當日一次，之前並無任何交往情節</w:t>
      </w:r>
      <w:r w:rsidR="003F7F5D" w:rsidRPr="00952D6B">
        <w:rPr>
          <w:rStyle w:val="aff1"/>
          <w:rFonts w:hAnsi="標楷體"/>
          <w:color w:val="000000" w:themeColor="text1"/>
        </w:rPr>
        <w:footnoteReference w:id="33"/>
      </w:r>
      <w:r w:rsidR="003F7F5D" w:rsidRPr="00952D6B">
        <w:rPr>
          <w:rFonts w:hint="eastAsia"/>
          <w:color w:val="000000" w:themeColor="text1"/>
        </w:rPr>
        <w:t>，</w:t>
      </w:r>
      <w:r w:rsidR="00830A71" w:rsidRPr="00952D6B">
        <w:rPr>
          <w:rFonts w:hint="eastAsia"/>
          <w:color w:val="000000" w:themeColor="text1"/>
        </w:rPr>
        <w:t>縱按郭俊偉指稱有調</w:t>
      </w:r>
      <w:r w:rsidR="00830A71" w:rsidRPr="00952D6B">
        <w:rPr>
          <w:rFonts w:hint="eastAsia"/>
          <w:color w:val="000000" w:themeColor="text1"/>
        </w:rPr>
        <w:lastRenderedPageBreak/>
        <w:t>戲情事（實際上郭俊偉並未看到，僅為臆測之詞），謝志宏非癡即愚，</w:t>
      </w:r>
      <w:r w:rsidR="00CE27E4" w:rsidRPr="00952D6B">
        <w:rPr>
          <w:rFonts w:hint="eastAsia"/>
          <w:color w:val="000000" w:themeColor="text1"/>
        </w:rPr>
        <w:t>豈</w:t>
      </w:r>
      <w:r w:rsidR="00830A71" w:rsidRPr="00952D6B">
        <w:rPr>
          <w:rFonts w:hint="eastAsia"/>
          <w:color w:val="000000" w:themeColor="text1"/>
        </w:rPr>
        <w:t>能</w:t>
      </w:r>
      <w:r w:rsidR="00CE27E4" w:rsidRPr="00952D6B">
        <w:rPr>
          <w:rFonts w:hint="eastAsia"/>
          <w:color w:val="000000" w:themeColor="text1"/>
        </w:rPr>
        <w:t>以此動機</w:t>
      </w:r>
      <w:r w:rsidR="00830A71" w:rsidRPr="00952D6B">
        <w:rPr>
          <w:rFonts w:hint="eastAsia"/>
          <w:color w:val="000000" w:themeColor="text1"/>
        </w:rPr>
        <w:t>協助郭俊偉連殺二人</w:t>
      </w:r>
      <w:r w:rsidR="00CE27E4" w:rsidRPr="00952D6B">
        <w:rPr>
          <w:rFonts w:hAnsi="標楷體" w:hint="eastAsia"/>
          <w:color w:val="000000" w:themeColor="text1"/>
        </w:rPr>
        <w:t>，</w:t>
      </w:r>
      <w:r w:rsidR="00CE27E4" w:rsidRPr="00952D6B">
        <w:rPr>
          <w:rFonts w:hint="eastAsia"/>
          <w:color w:val="000000" w:themeColor="text1"/>
        </w:rPr>
        <w:t>而</w:t>
      </w:r>
      <w:r w:rsidR="00830A71" w:rsidRPr="00952D6B">
        <w:rPr>
          <w:rFonts w:hint="eastAsia"/>
          <w:color w:val="000000" w:themeColor="text1"/>
        </w:rPr>
        <w:t>犯此重罪，非無可疑之處。</w:t>
      </w:r>
    </w:p>
    <w:p w:rsidR="005E0E39" w:rsidRPr="00952D6B" w:rsidRDefault="00830A71" w:rsidP="009B5F5A">
      <w:pPr>
        <w:pStyle w:val="5"/>
        <w:rPr>
          <w:color w:val="000000" w:themeColor="text1"/>
        </w:rPr>
      </w:pPr>
      <w:r w:rsidRPr="00952D6B">
        <w:rPr>
          <w:rFonts w:hint="eastAsia"/>
          <w:color w:val="000000" w:themeColor="text1"/>
        </w:rPr>
        <w:t>復按</w:t>
      </w:r>
      <w:r w:rsidR="00576263" w:rsidRPr="00952D6B">
        <w:rPr>
          <w:rFonts w:hint="eastAsia"/>
          <w:color w:val="000000" w:themeColor="text1"/>
        </w:rPr>
        <w:t>原</w:t>
      </w:r>
      <w:r w:rsidR="00491DEF" w:rsidRPr="00952D6B">
        <w:rPr>
          <w:rFonts w:hint="eastAsia"/>
          <w:color w:val="000000" w:themeColor="text1"/>
        </w:rPr>
        <w:t>行政院</w:t>
      </w:r>
      <w:r w:rsidR="005E0E39" w:rsidRPr="00952D6B">
        <w:rPr>
          <w:rFonts w:hint="eastAsia"/>
          <w:color w:val="000000" w:themeColor="text1"/>
        </w:rPr>
        <w:t>衛生署嘉南療養院94年1月20日嘉南般字第094000336號函覆臺灣高等法院</w:t>
      </w:r>
      <w:r w:rsidR="00592BD6" w:rsidRPr="00952D6B">
        <w:rPr>
          <w:rFonts w:hint="eastAsia"/>
          <w:color w:val="000000" w:themeColor="text1"/>
        </w:rPr>
        <w:t>臺南</w:t>
      </w:r>
      <w:r w:rsidR="005E0E39" w:rsidRPr="00952D6B">
        <w:rPr>
          <w:rFonts w:hint="eastAsia"/>
          <w:color w:val="000000" w:themeColor="text1"/>
        </w:rPr>
        <w:t>分院該項鑑定結果</w:t>
      </w:r>
      <w:r w:rsidRPr="00952D6B">
        <w:rPr>
          <w:rFonts w:hAnsi="標楷體" w:hint="eastAsia"/>
          <w:color w:val="000000" w:themeColor="text1"/>
        </w:rPr>
        <w:t>，</w:t>
      </w:r>
      <w:r w:rsidR="00576263" w:rsidRPr="00952D6B">
        <w:rPr>
          <w:rFonts w:hint="eastAsia"/>
          <w:color w:val="000000" w:themeColor="text1"/>
        </w:rPr>
        <w:t>謝員</w:t>
      </w:r>
      <w:r w:rsidRPr="00952D6B">
        <w:rPr>
          <w:rFonts w:hint="eastAsia"/>
          <w:color w:val="000000" w:themeColor="text1"/>
        </w:rPr>
        <w:t>具有</w:t>
      </w:r>
      <w:r w:rsidR="005E0E39" w:rsidRPr="00952D6B">
        <w:rPr>
          <w:rFonts w:hint="eastAsia"/>
          <w:color w:val="000000" w:themeColor="text1"/>
        </w:rPr>
        <w:t>依賴人格傾向智識能力介於正常智能中下程度及邊緣性智能之範圍，前揭精神鑑定所稱依賴型人格障礙會依賴</w:t>
      </w:r>
      <w:r w:rsidR="005E0E39" w:rsidRPr="00952D6B">
        <w:rPr>
          <w:rFonts w:hAnsi="標楷體" w:hint="eastAsia"/>
          <w:color w:val="000000" w:themeColor="text1"/>
        </w:rPr>
        <w:t>於他人以滿足自己情感需求和生理需求，</w:t>
      </w:r>
      <w:r w:rsidRPr="00952D6B">
        <w:rPr>
          <w:rFonts w:hAnsi="標楷體" w:hint="eastAsia"/>
          <w:color w:val="000000" w:themeColor="text1"/>
        </w:rPr>
        <w:lastRenderedPageBreak/>
        <w:t>其個</w:t>
      </w:r>
      <w:r w:rsidRPr="00952D6B">
        <w:rPr>
          <w:rFonts w:hint="eastAsia"/>
          <w:color w:val="000000" w:themeColor="text1"/>
        </w:rPr>
        <w:t>性軟弱</w:t>
      </w:r>
      <w:r w:rsidR="00273FB1" w:rsidRPr="00952D6B">
        <w:rPr>
          <w:rStyle w:val="aff1"/>
          <w:rFonts w:hAnsi="標楷體"/>
          <w:color w:val="000000" w:themeColor="text1"/>
        </w:rPr>
        <w:footnoteReference w:id="34"/>
      </w:r>
      <w:r w:rsidR="00273FB1" w:rsidRPr="00952D6B">
        <w:rPr>
          <w:rFonts w:hAnsi="標楷體" w:hint="eastAsia"/>
          <w:color w:val="000000" w:themeColor="text1"/>
        </w:rPr>
        <w:t>，害怕被他人拋棄，</w:t>
      </w:r>
      <w:r w:rsidR="00273FB1" w:rsidRPr="00952D6B">
        <w:rPr>
          <w:rFonts w:hint="eastAsia"/>
          <w:color w:val="000000" w:themeColor="text1"/>
        </w:rPr>
        <w:t>故得以解釋其案發當日遲不離開之理由</w:t>
      </w:r>
      <w:r w:rsidR="00273FB1" w:rsidRPr="00952D6B">
        <w:rPr>
          <w:rFonts w:hAnsi="標楷體" w:hint="eastAsia"/>
          <w:color w:val="000000" w:themeColor="text1"/>
        </w:rPr>
        <w:t>，</w:t>
      </w:r>
      <w:r w:rsidR="00273FB1" w:rsidRPr="00952D6B">
        <w:rPr>
          <w:rFonts w:hint="eastAsia"/>
          <w:color w:val="000000" w:themeColor="text1"/>
        </w:rPr>
        <w:t>而原審所示之動機與犯罪事實</w:t>
      </w:r>
      <w:r w:rsidR="00273FB1" w:rsidRPr="00952D6B">
        <w:rPr>
          <w:rFonts w:hAnsi="標楷體" w:hint="eastAsia"/>
          <w:color w:val="000000" w:themeColor="text1"/>
        </w:rPr>
        <w:t>，</w:t>
      </w:r>
      <w:r w:rsidR="001623A2" w:rsidRPr="00952D6B">
        <w:rPr>
          <w:rFonts w:hAnsi="標楷體" w:hint="eastAsia"/>
          <w:color w:val="000000" w:themeColor="text1"/>
        </w:rPr>
        <w:t>卻</w:t>
      </w:r>
      <w:r w:rsidR="00273FB1" w:rsidRPr="00952D6B">
        <w:rPr>
          <w:rFonts w:hint="eastAsia"/>
          <w:color w:val="000000" w:themeColor="text1"/>
        </w:rPr>
        <w:t>顯現出</w:t>
      </w:r>
      <w:r w:rsidR="001623A2" w:rsidRPr="00952D6B">
        <w:rPr>
          <w:rFonts w:hint="eastAsia"/>
          <w:color w:val="000000" w:themeColor="text1"/>
        </w:rPr>
        <w:t>謝志宏</w:t>
      </w:r>
      <w:r w:rsidR="00273FB1" w:rsidRPr="00952D6B">
        <w:rPr>
          <w:rFonts w:hAnsi="標楷體" w:hint="eastAsia"/>
          <w:color w:val="000000" w:themeColor="text1"/>
        </w:rPr>
        <w:t>易怒且好攻擊，行事魯莽，不在意自己及他人安危及無責任感之特徵，係屬反社會人格</w:t>
      </w:r>
      <w:r w:rsidR="001623A2" w:rsidRPr="00952D6B">
        <w:rPr>
          <w:rFonts w:hAnsi="標楷體" w:hint="eastAsia"/>
          <w:color w:val="000000" w:themeColor="text1"/>
        </w:rPr>
        <w:t>，原審並未說明</w:t>
      </w:r>
      <w:r w:rsidR="004E1E20" w:rsidRPr="00952D6B">
        <w:rPr>
          <w:rFonts w:hAnsi="標楷體" w:hint="eastAsia"/>
          <w:color w:val="000000" w:themeColor="text1"/>
        </w:rPr>
        <w:t>何以未衡酌謝志宏精神鑑定報告</w:t>
      </w:r>
      <w:r w:rsidR="009B5F5A" w:rsidRPr="00952D6B">
        <w:rPr>
          <w:rFonts w:hAnsi="標楷體" w:hint="eastAsia"/>
          <w:color w:val="000000" w:themeColor="text1"/>
        </w:rPr>
        <w:t>，</w:t>
      </w:r>
      <w:r w:rsidR="004E1E20" w:rsidRPr="00952D6B">
        <w:rPr>
          <w:rFonts w:hAnsi="標楷體" w:hint="eastAsia"/>
          <w:color w:val="000000" w:themeColor="text1"/>
        </w:rPr>
        <w:t>涉有違反</w:t>
      </w:r>
      <w:r w:rsidR="009B5F5A" w:rsidRPr="00952D6B">
        <w:rPr>
          <w:rFonts w:hAnsi="標楷體" w:hint="eastAsia"/>
          <w:color w:val="000000" w:themeColor="text1"/>
        </w:rPr>
        <w:t>刑事訴訟法第</w:t>
      </w:r>
      <w:r w:rsidR="00576263" w:rsidRPr="00952D6B">
        <w:rPr>
          <w:rFonts w:hAnsi="標楷體" w:hint="eastAsia"/>
          <w:color w:val="000000" w:themeColor="text1"/>
        </w:rPr>
        <w:t>379</w:t>
      </w:r>
      <w:r w:rsidR="009B5F5A" w:rsidRPr="00952D6B">
        <w:rPr>
          <w:rFonts w:hAnsi="標楷體" w:hint="eastAsia"/>
          <w:color w:val="000000" w:themeColor="text1"/>
        </w:rPr>
        <w:t>條第</w:t>
      </w:r>
      <w:r w:rsidR="00576263" w:rsidRPr="00952D6B">
        <w:rPr>
          <w:rFonts w:hAnsi="標楷體" w:hint="eastAsia"/>
          <w:color w:val="000000" w:themeColor="text1"/>
        </w:rPr>
        <w:t>14</w:t>
      </w:r>
      <w:r w:rsidR="009B5F5A" w:rsidRPr="00952D6B">
        <w:rPr>
          <w:rFonts w:hAnsi="標楷體" w:hint="eastAsia"/>
          <w:color w:val="000000" w:themeColor="text1"/>
        </w:rPr>
        <w:t>款判決</w:t>
      </w:r>
      <w:r w:rsidR="004E1E20" w:rsidRPr="00952D6B">
        <w:rPr>
          <w:rFonts w:hAnsi="標楷體" w:hint="eastAsia"/>
          <w:color w:val="000000" w:themeColor="text1"/>
        </w:rPr>
        <w:t>不載理由與</w:t>
      </w:r>
      <w:r w:rsidR="009B5F5A" w:rsidRPr="00952D6B">
        <w:rPr>
          <w:rFonts w:hAnsi="標楷體" w:hint="eastAsia"/>
          <w:color w:val="000000" w:themeColor="text1"/>
        </w:rPr>
        <w:t>理由矛盾之違誤。</w:t>
      </w:r>
    </w:p>
    <w:p w:rsidR="004E1E20" w:rsidRPr="00952D6B" w:rsidRDefault="004E1E20" w:rsidP="00574A7E">
      <w:pPr>
        <w:pStyle w:val="3"/>
        <w:rPr>
          <w:color w:val="000000" w:themeColor="text1"/>
        </w:rPr>
      </w:pPr>
      <w:bookmarkStart w:id="70" w:name="_Toc516132546"/>
      <w:bookmarkStart w:id="71" w:name="_Toc516753830"/>
      <w:bookmarkStart w:id="72" w:name="_Toc517101164"/>
      <w:bookmarkStart w:id="73" w:name="_Toc518030950"/>
      <w:r w:rsidRPr="00952D6B">
        <w:rPr>
          <w:rFonts w:hint="eastAsia"/>
          <w:color w:val="000000" w:themeColor="text1"/>
        </w:rPr>
        <w:t>另</w:t>
      </w:r>
      <w:r w:rsidR="006E40B6" w:rsidRPr="00952D6B">
        <w:rPr>
          <w:rFonts w:hint="eastAsia"/>
          <w:color w:val="000000" w:themeColor="text1"/>
        </w:rPr>
        <w:t>前揭</w:t>
      </w:r>
      <w:r w:rsidR="000A5E89" w:rsidRPr="00952D6B">
        <w:rPr>
          <w:rFonts w:hint="eastAsia"/>
          <w:color w:val="000000" w:themeColor="text1"/>
        </w:rPr>
        <w:t>監察院</w:t>
      </w:r>
      <w:r w:rsidR="006E40B6" w:rsidRPr="00952D6B">
        <w:rPr>
          <w:rFonts w:hint="eastAsia"/>
          <w:color w:val="000000" w:themeColor="text1"/>
        </w:rPr>
        <w:t>期日派員至臺南看守所詢問郭俊偉，其自承體力與酒量甚佳，一次可以搬運60公斤之貨物，喝酒仍可工作，案發當日亦有喝酒</w:t>
      </w:r>
      <w:r w:rsidR="00574A7E" w:rsidRPr="00952D6B">
        <w:rPr>
          <w:rStyle w:val="aff1"/>
          <w:rFonts w:hAnsi="標楷體"/>
          <w:color w:val="000000" w:themeColor="text1"/>
        </w:rPr>
        <w:footnoteReference w:id="35"/>
      </w:r>
      <w:r w:rsidR="006E40B6" w:rsidRPr="00952D6B">
        <w:rPr>
          <w:rFonts w:hint="eastAsia"/>
          <w:color w:val="000000" w:themeColor="text1"/>
        </w:rPr>
        <w:t>等語。從而</w:t>
      </w:r>
      <w:r w:rsidR="00574A7E" w:rsidRPr="00952D6B">
        <w:rPr>
          <w:rFonts w:hint="eastAsia"/>
          <w:color w:val="000000" w:themeColor="text1"/>
        </w:rPr>
        <w:lastRenderedPageBreak/>
        <w:t>原審認定「以被告郭俊偉當時兩天一夜沒有睡覺又喝酒，且與陳女發生性行為之身心狀況，單獨刺殺陳女四十餘刀之可能性甚微」與實情不符，自有</w:t>
      </w:r>
      <w:r w:rsidR="00574A7E" w:rsidRPr="00952D6B">
        <w:rPr>
          <w:rFonts w:hAnsi="標楷體" w:hint="eastAsia"/>
          <w:color w:val="000000" w:themeColor="text1"/>
        </w:rPr>
        <w:t>刑事訴訟法第</w:t>
      </w:r>
      <w:r w:rsidR="00576263" w:rsidRPr="00952D6B">
        <w:rPr>
          <w:rFonts w:hAnsi="標楷體" w:hint="eastAsia"/>
          <w:color w:val="000000" w:themeColor="text1"/>
        </w:rPr>
        <w:t>379</w:t>
      </w:r>
      <w:r w:rsidR="00574A7E" w:rsidRPr="00952D6B">
        <w:rPr>
          <w:rFonts w:hAnsi="標楷體" w:hint="eastAsia"/>
          <w:color w:val="000000" w:themeColor="text1"/>
        </w:rPr>
        <w:t>條第</w:t>
      </w:r>
      <w:r w:rsidR="00576263" w:rsidRPr="00952D6B">
        <w:rPr>
          <w:rFonts w:hAnsi="標楷體" w:hint="eastAsia"/>
          <w:color w:val="000000" w:themeColor="text1"/>
        </w:rPr>
        <w:t>10</w:t>
      </w:r>
      <w:r w:rsidR="00574A7E" w:rsidRPr="00952D6B">
        <w:rPr>
          <w:rFonts w:hAnsi="標楷體" w:hint="eastAsia"/>
          <w:color w:val="000000" w:themeColor="text1"/>
        </w:rPr>
        <w:t>款應於審判期日調查之證據未予調查之違誤。</w:t>
      </w:r>
      <w:bookmarkEnd w:id="70"/>
      <w:bookmarkEnd w:id="71"/>
      <w:bookmarkEnd w:id="72"/>
      <w:bookmarkEnd w:id="73"/>
    </w:p>
    <w:p w:rsidR="0045054B" w:rsidRPr="00952D6B" w:rsidRDefault="00C91A2A" w:rsidP="0045054B">
      <w:pPr>
        <w:pStyle w:val="3"/>
        <w:rPr>
          <w:color w:val="000000" w:themeColor="text1"/>
        </w:rPr>
      </w:pPr>
      <w:bookmarkStart w:id="74" w:name="_Toc516132547"/>
      <w:bookmarkStart w:id="75" w:name="_Toc516753831"/>
      <w:bookmarkStart w:id="76" w:name="_Toc517101165"/>
      <w:bookmarkStart w:id="77" w:name="_Toc518030951"/>
      <w:r w:rsidRPr="00952D6B">
        <w:rPr>
          <w:rFonts w:hint="eastAsia"/>
          <w:color w:val="000000" w:themeColor="text1"/>
        </w:rPr>
        <w:t>綜上</w:t>
      </w:r>
      <w:r w:rsidRPr="00952D6B">
        <w:rPr>
          <w:rFonts w:hAnsi="標楷體" w:hint="eastAsia"/>
          <w:color w:val="000000" w:themeColor="text1"/>
        </w:rPr>
        <w:t>，</w:t>
      </w:r>
      <w:r w:rsidR="0045054B" w:rsidRPr="00952D6B">
        <w:rPr>
          <w:rFonts w:hint="eastAsia"/>
          <w:color w:val="000000" w:themeColor="text1"/>
        </w:rPr>
        <w:t>原確定判決認定謝志宏共犯殺人係以法務部法醫研究所稱陳女部分「無法排除一人以上行兇所造成」與張清木部分「由三處不同方向刺入，應為二人所為」之意見為據，然該所已就上開鑑定為法醫文書審查，全然推翻前揭同一機關之鑑定意見，原審復未依刑事訴訟法第163條第2項規定，就發見真實與公平正義之維護或對被告有利有重大關係事項為職權調查，遽棄法醫研究所專業鑑定為不顧，自有違經驗法則與採證法則；又依據張清木身體所受傷勢情況，原審遽採郭俊偉所陳老農翻動說，顯與事證不符，在無明確物證證明謝志宏殺人下，衡酌郭俊偉之共犯陳述，具有體驗供述之特徵，並有秘密的暴露之情節，非無單獨殺人可能性；另原確定判決認定謝志宏犯罪動機係畏懼陳女將其調戲之事告知他人，將其殺害，其後恐刺殺陳女之事跡敗露，接手郭俊偉持刀刺殺張清木欲殺人滅口，其所認定之犯罪動機與事實與謝志宏精神鑑定相互矛盾，違背經驗法則與證據法則，均涉有違反</w:t>
      </w:r>
      <w:r w:rsidR="0045054B" w:rsidRPr="00952D6B">
        <w:rPr>
          <w:rFonts w:hint="eastAsia"/>
          <w:color w:val="000000" w:themeColor="text1"/>
        </w:rPr>
        <w:lastRenderedPageBreak/>
        <w:t>刑事訴訟法第</w:t>
      </w:r>
      <w:r w:rsidR="00576263" w:rsidRPr="00952D6B">
        <w:rPr>
          <w:rFonts w:hint="eastAsia"/>
          <w:color w:val="000000" w:themeColor="text1"/>
        </w:rPr>
        <w:t>379</w:t>
      </w:r>
      <w:r w:rsidR="0045054B" w:rsidRPr="00952D6B">
        <w:rPr>
          <w:rFonts w:hint="eastAsia"/>
          <w:color w:val="000000" w:themeColor="text1"/>
        </w:rPr>
        <w:t>條第</w:t>
      </w:r>
      <w:r w:rsidR="00576263" w:rsidRPr="00952D6B">
        <w:rPr>
          <w:rFonts w:hint="eastAsia"/>
          <w:color w:val="000000" w:themeColor="text1"/>
        </w:rPr>
        <w:t>10</w:t>
      </w:r>
      <w:r w:rsidR="0045054B" w:rsidRPr="00952D6B">
        <w:rPr>
          <w:rFonts w:hint="eastAsia"/>
          <w:color w:val="000000" w:themeColor="text1"/>
        </w:rPr>
        <w:t>款、第</w:t>
      </w:r>
      <w:r w:rsidR="00576263" w:rsidRPr="00952D6B">
        <w:rPr>
          <w:rFonts w:hint="eastAsia"/>
          <w:color w:val="000000" w:themeColor="text1"/>
        </w:rPr>
        <w:t>14</w:t>
      </w:r>
      <w:r w:rsidR="0045054B" w:rsidRPr="00952D6B">
        <w:rPr>
          <w:rFonts w:hint="eastAsia"/>
          <w:color w:val="000000" w:themeColor="text1"/>
        </w:rPr>
        <w:t>款應於審判期日調查之證據未予調查與判決理由矛盾之違誤。</w:t>
      </w:r>
      <w:bookmarkEnd w:id="74"/>
      <w:bookmarkEnd w:id="75"/>
      <w:bookmarkEnd w:id="76"/>
      <w:bookmarkEnd w:id="77"/>
    </w:p>
    <w:p w:rsidR="008856D5" w:rsidRPr="00952D6B" w:rsidRDefault="008856D5" w:rsidP="008856D5">
      <w:pPr>
        <w:rPr>
          <w:color w:val="000000" w:themeColor="text1"/>
        </w:rPr>
      </w:pPr>
    </w:p>
    <w:p w:rsidR="009153E0" w:rsidRPr="00952D6B" w:rsidRDefault="009153E0" w:rsidP="00CC6811">
      <w:pPr>
        <w:pStyle w:val="2"/>
        <w:rPr>
          <w:rFonts w:hAnsi="標楷體"/>
          <w:b/>
          <w:color w:val="000000" w:themeColor="text1"/>
        </w:rPr>
      </w:pPr>
      <w:bookmarkStart w:id="78" w:name="_Toc518030952"/>
      <w:r w:rsidRPr="00952D6B">
        <w:rPr>
          <w:rFonts w:hint="eastAsia"/>
          <w:b/>
          <w:color w:val="000000" w:themeColor="text1"/>
        </w:rPr>
        <w:t>測謊鑑定不符科學「再現性」之原則，本案測謊鑑定，距案發</w:t>
      </w:r>
      <w:r w:rsidR="00CC6811" w:rsidRPr="00952D6B">
        <w:rPr>
          <w:rFonts w:hint="eastAsia"/>
          <w:b/>
          <w:color w:val="000000" w:themeColor="text1"/>
        </w:rPr>
        <w:t>當</w:t>
      </w:r>
      <w:r w:rsidRPr="00952D6B">
        <w:rPr>
          <w:rFonts w:hint="eastAsia"/>
          <w:b/>
          <w:color w:val="000000" w:themeColor="text1"/>
        </w:rPr>
        <w:t>時已逾半年，</w:t>
      </w:r>
      <w:r w:rsidR="00CC6811" w:rsidRPr="00952D6B">
        <w:rPr>
          <w:rFonts w:hint="eastAsia"/>
          <w:b/>
          <w:color w:val="000000" w:themeColor="text1"/>
        </w:rPr>
        <w:t>且郭俊偉具有反社會人格，謝志宏具有依賴性人格</w:t>
      </w:r>
      <w:r w:rsidR="00CC6811" w:rsidRPr="00952D6B">
        <w:rPr>
          <w:rFonts w:hAnsi="標楷體" w:hint="eastAsia"/>
          <w:b/>
          <w:color w:val="000000" w:themeColor="text1"/>
        </w:rPr>
        <w:t>，</w:t>
      </w:r>
      <w:r w:rsidR="00CC6811" w:rsidRPr="00952D6B">
        <w:rPr>
          <w:rFonts w:hint="eastAsia"/>
          <w:b/>
          <w:color w:val="000000" w:themeColor="text1"/>
        </w:rPr>
        <w:t>其於測謊鑑定時並未考量其人格特質</w:t>
      </w:r>
      <w:r w:rsidR="00CC6811" w:rsidRPr="00952D6B">
        <w:rPr>
          <w:rFonts w:hAnsi="標楷體" w:hint="eastAsia"/>
          <w:b/>
          <w:color w:val="000000" w:themeColor="text1"/>
        </w:rPr>
        <w:t>，又</w:t>
      </w:r>
      <w:r w:rsidRPr="00952D6B">
        <w:rPr>
          <w:rFonts w:hint="eastAsia"/>
          <w:b/>
          <w:color w:val="000000" w:themeColor="text1"/>
        </w:rPr>
        <w:t>未確實詳載</w:t>
      </w:r>
      <w:r w:rsidR="006810BB" w:rsidRPr="00952D6B">
        <w:rPr>
          <w:rFonts w:hint="eastAsia"/>
          <w:b/>
          <w:color w:val="000000" w:themeColor="text1"/>
        </w:rPr>
        <w:t>測謊</w:t>
      </w:r>
      <w:r w:rsidRPr="00952D6B">
        <w:rPr>
          <w:rFonts w:hint="eastAsia"/>
          <w:b/>
          <w:color w:val="000000" w:themeColor="text1"/>
        </w:rPr>
        <w:t>鑑定經過，</w:t>
      </w:r>
      <w:r w:rsidR="00CC6811" w:rsidRPr="00952D6B">
        <w:rPr>
          <w:rFonts w:hint="eastAsia"/>
          <w:b/>
          <w:color w:val="000000" w:themeColor="text1"/>
        </w:rPr>
        <w:t>違反刑事訴訟法第206條之規定，原確定判決遽予採認無證據能力之鑑定</w:t>
      </w:r>
      <w:r w:rsidR="00CC6811" w:rsidRPr="00952D6B">
        <w:rPr>
          <w:rFonts w:hAnsi="標楷體" w:hint="eastAsia"/>
          <w:b/>
          <w:color w:val="000000" w:themeColor="text1"/>
        </w:rPr>
        <w:t>，</w:t>
      </w:r>
      <w:r w:rsidRPr="00952D6B">
        <w:rPr>
          <w:rFonts w:hint="eastAsia"/>
          <w:b/>
          <w:color w:val="000000" w:themeColor="text1"/>
        </w:rPr>
        <w:t>違反刑事訴訟法第154條第2</w:t>
      </w:r>
      <w:r w:rsidR="00CC6811" w:rsidRPr="00952D6B">
        <w:rPr>
          <w:rFonts w:hint="eastAsia"/>
          <w:b/>
          <w:color w:val="000000" w:themeColor="text1"/>
        </w:rPr>
        <w:t>項所定證據裁判原則</w:t>
      </w:r>
      <w:r w:rsidRPr="00952D6B">
        <w:rPr>
          <w:rFonts w:hint="eastAsia"/>
          <w:b/>
          <w:color w:val="000000" w:themeColor="text1"/>
        </w:rPr>
        <w:t>；</w:t>
      </w:r>
      <w:r w:rsidR="00CC6811" w:rsidRPr="00952D6B">
        <w:rPr>
          <w:rFonts w:hint="eastAsia"/>
          <w:b/>
          <w:color w:val="000000" w:themeColor="text1"/>
        </w:rPr>
        <w:t>另</w:t>
      </w:r>
      <w:r w:rsidRPr="00952D6B">
        <w:rPr>
          <w:rFonts w:hAnsi="標楷體" w:hint="eastAsia"/>
          <w:b/>
          <w:color w:val="000000" w:themeColor="text1"/>
        </w:rPr>
        <w:t>謝志宏</w:t>
      </w:r>
      <w:r w:rsidR="00CC6811" w:rsidRPr="00952D6B">
        <w:rPr>
          <w:rFonts w:hAnsi="標楷體" w:hint="eastAsia"/>
          <w:b/>
          <w:color w:val="000000" w:themeColor="text1"/>
        </w:rPr>
        <w:t>測謊當時處於低潮之</w:t>
      </w:r>
      <w:r w:rsidRPr="00952D6B">
        <w:rPr>
          <w:rFonts w:hAnsi="標楷體" w:hint="eastAsia"/>
          <w:b/>
          <w:color w:val="000000" w:themeColor="text1"/>
        </w:rPr>
        <w:t>身心狀態仍予以施測，</w:t>
      </w:r>
      <w:r w:rsidR="006810BB" w:rsidRPr="00952D6B">
        <w:rPr>
          <w:rFonts w:hAnsi="標楷體" w:hint="eastAsia"/>
          <w:b/>
          <w:color w:val="000000" w:themeColor="text1"/>
        </w:rPr>
        <w:t>取得「反應不一致，無法鑑判」之結論，原審未予有利之認定，反採</w:t>
      </w:r>
      <w:r w:rsidRPr="00952D6B">
        <w:rPr>
          <w:rFonts w:hAnsi="標楷體" w:hint="eastAsia"/>
          <w:b/>
          <w:color w:val="000000" w:themeColor="text1"/>
        </w:rPr>
        <w:t>郭俊偉之測謊鑑定，</w:t>
      </w:r>
      <w:r w:rsidR="00CC6811" w:rsidRPr="00952D6B">
        <w:rPr>
          <w:rFonts w:hAnsi="標楷體" w:hint="eastAsia"/>
          <w:b/>
          <w:color w:val="000000" w:themeColor="text1"/>
        </w:rPr>
        <w:t>亦</w:t>
      </w:r>
      <w:r w:rsidRPr="00952D6B">
        <w:rPr>
          <w:rFonts w:hAnsi="標楷體" w:hint="eastAsia"/>
          <w:b/>
          <w:color w:val="000000" w:themeColor="text1"/>
        </w:rPr>
        <w:t>悖離「無罪推定」原則</w:t>
      </w:r>
      <w:r w:rsidR="00CC6811" w:rsidRPr="00952D6B">
        <w:rPr>
          <w:rFonts w:hAnsi="標楷體" w:hint="eastAsia"/>
          <w:b/>
          <w:color w:val="000000" w:themeColor="text1"/>
        </w:rPr>
        <w:t>，均涉有違反刑事訴訟法第</w:t>
      </w:r>
      <w:r w:rsidR="008E25D8" w:rsidRPr="00952D6B">
        <w:rPr>
          <w:rFonts w:hAnsi="標楷體" w:hint="eastAsia"/>
          <w:b/>
          <w:color w:val="000000" w:themeColor="text1"/>
        </w:rPr>
        <w:t>379</w:t>
      </w:r>
      <w:r w:rsidR="00CC6811" w:rsidRPr="00952D6B">
        <w:rPr>
          <w:rFonts w:hAnsi="標楷體" w:hint="eastAsia"/>
          <w:b/>
          <w:color w:val="000000" w:themeColor="text1"/>
        </w:rPr>
        <w:t>條第</w:t>
      </w:r>
      <w:r w:rsidR="008E25D8" w:rsidRPr="00952D6B">
        <w:rPr>
          <w:rFonts w:hAnsi="標楷體" w:hint="eastAsia"/>
          <w:b/>
          <w:color w:val="000000" w:themeColor="text1"/>
        </w:rPr>
        <w:t>10</w:t>
      </w:r>
      <w:r w:rsidR="00CC6811" w:rsidRPr="00952D6B">
        <w:rPr>
          <w:rFonts w:hAnsi="標楷體" w:hint="eastAsia"/>
          <w:b/>
          <w:color w:val="000000" w:themeColor="text1"/>
        </w:rPr>
        <w:t>款、第</w:t>
      </w:r>
      <w:r w:rsidR="008E25D8" w:rsidRPr="00952D6B">
        <w:rPr>
          <w:rFonts w:hAnsi="標楷體" w:hint="eastAsia"/>
          <w:b/>
          <w:color w:val="000000" w:themeColor="text1"/>
        </w:rPr>
        <w:t>14</w:t>
      </w:r>
      <w:r w:rsidR="00CC6811" w:rsidRPr="00952D6B">
        <w:rPr>
          <w:rFonts w:hAnsi="標楷體" w:hint="eastAsia"/>
          <w:b/>
          <w:color w:val="000000" w:themeColor="text1"/>
        </w:rPr>
        <w:t>款應於審判期日調查之證據未予調查與判決理由矛盾之違誤。</w:t>
      </w:r>
      <w:bookmarkEnd w:id="78"/>
    </w:p>
    <w:p w:rsidR="00524257" w:rsidRPr="00952D6B" w:rsidRDefault="00524257" w:rsidP="00524257">
      <w:pPr>
        <w:pStyle w:val="3"/>
        <w:rPr>
          <w:color w:val="000000" w:themeColor="text1"/>
        </w:rPr>
      </w:pPr>
      <w:bookmarkStart w:id="79" w:name="_Toc516132549"/>
      <w:bookmarkStart w:id="80" w:name="_Toc516753833"/>
      <w:bookmarkStart w:id="81" w:name="_Toc517101167"/>
      <w:bookmarkStart w:id="82" w:name="_Toc518030953"/>
      <w:r w:rsidRPr="00952D6B">
        <w:rPr>
          <w:rFonts w:hint="eastAsia"/>
          <w:color w:val="000000" w:themeColor="text1"/>
        </w:rPr>
        <w:t>測謊不符科學「再現性」之原則，尚難藉以獲得待證事實之確信：</w:t>
      </w:r>
      <w:bookmarkEnd w:id="79"/>
      <w:bookmarkEnd w:id="80"/>
      <w:bookmarkEnd w:id="81"/>
      <w:bookmarkEnd w:id="82"/>
    </w:p>
    <w:p w:rsidR="00524257" w:rsidRPr="00952D6B" w:rsidRDefault="00524257" w:rsidP="004C4A56">
      <w:pPr>
        <w:pStyle w:val="4"/>
        <w:rPr>
          <w:rFonts w:hAnsi="標楷體"/>
          <w:color w:val="000000" w:themeColor="text1"/>
          <w:szCs w:val="32"/>
        </w:rPr>
      </w:pPr>
      <w:r w:rsidRPr="00952D6B">
        <w:rPr>
          <w:rFonts w:hAnsi="新細明體" w:hint="eastAsia"/>
          <w:color w:val="000000" w:themeColor="text1"/>
          <w:szCs w:val="32"/>
        </w:rPr>
        <w:t>最高法院94年台上字第1725</w:t>
      </w:r>
      <w:r w:rsidR="007802BA" w:rsidRPr="00952D6B">
        <w:rPr>
          <w:rFonts w:hAnsi="新細明體" w:hint="eastAsia"/>
          <w:color w:val="000000" w:themeColor="text1"/>
          <w:szCs w:val="32"/>
        </w:rPr>
        <w:t>號刑事判決稱</w:t>
      </w:r>
      <w:r w:rsidRPr="00952D6B">
        <w:rPr>
          <w:rFonts w:hAnsi="新細明體" w:hint="eastAsia"/>
          <w:color w:val="000000" w:themeColor="text1"/>
          <w:szCs w:val="32"/>
        </w:rPr>
        <w:t>：</w:t>
      </w:r>
      <w:r w:rsidRPr="00952D6B">
        <w:rPr>
          <w:rFonts w:hint="eastAsia"/>
          <w:color w:val="000000" w:themeColor="text1"/>
        </w:rPr>
        <w:t>「測謊之理論依據為犯罪嫌疑人說謊必係為逃避法律效果，恐為人發現遭受法律制裁，在面對法律後果時即感受到外在環境中之危險，因人類的本能而驅使其作出說謊之自衛模式，此一本能即生理上自主神經系統迅速釋放能量，致內分泌、呼吸、脈膊及血液循環加速，使之有能量應付危機，測謊技術即在將受測者回答各項問題時之生理反應變化，使用測量儀器以曲線之方式加以記錄，藉曲線所呈現生理反應之大小，以受測者回答與案情相關的問題之生理反應與回答預設為情緒上中立問題的平靜反應作比較，而判斷受測者有無說謊。</w:t>
      </w:r>
      <w:r w:rsidRPr="00952D6B">
        <w:rPr>
          <w:rFonts w:hint="eastAsia"/>
          <w:color w:val="000000" w:themeColor="text1"/>
          <w:u w:val="single"/>
        </w:rPr>
        <w:t>然人之生理反應受外在影響因素甚</w:t>
      </w:r>
      <w:r w:rsidRPr="00952D6B">
        <w:rPr>
          <w:rFonts w:hint="eastAsia"/>
          <w:color w:val="000000" w:themeColor="text1"/>
          <w:u w:val="single"/>
        </w:rPr>
        <w:lastRenderedPageBreak/>
        <w:t>夥，諸如疾病、高度冷靜的自我抑制、激憤的情緒、受測以外其他事件之影響等，不止於說謊一項，且與人格特質亦有相當之關連，亦不能排除刻意自我控制之可能</w:t>
      </w:r>
      <w:r w:rsidRPr="00952D6B">
        <w:rPr>
          <w:rFonts w:hint="eastAsia"/>
          <w:color w:val="000000" w:themeColor="text1"/>
        </w:rPr>
        <w:t>性，是以縱使今日之測謊技術要求對受測者於施測前後均須進行會談，以避免其他因素之干擾，惟</w:t>
      </w:r>
      <w:r w:rsidRPr="00952D6B">
        <w:rPr>
          <w:rFonts w:hint="eastAsia"/>
          <w:color w:val="000000" w:themeColor="text1"/>
          <w:u w:val="single"/>
        </w:rPr>
        <w:t>科學上仍不能證明此等干擾可因此而完全除去之，是以生理反應之變化與有無說謊之間，尚不能認為有絕對之因果關係</w:t>
      </w:r>
      <w:r w:rsidRPr="00952D6B">
        <w:rPr>
          <w:rFonts w:hint="eastAsia"/>
          <w:color w:val="000000" w:themeColor="text1"/>
        </w:rPr>
        <w:t>；</w:t>
      </w:r>
      <w:r w:rsidRPr="00952D6B">
        <w:rPr>
          <w:rFonts w:hint="eastAsia"/>
          <w:color w:val="000000" w:themeColor="text1"/>
          <w:u w:val="single"/>
        </w:rPr>
        <w:t>況科學鑑識技術重在「再現性」，亦即一再的檢驗而仍可獲得相同之結果，如指紋、血型、去氧核糖核酸之比對，毒品、化學物質、物理性質之鑑驗等，均可達到此項要求，可在審判上得其確信，至於測謊原則上沒有再現性</w:t>
      </w:r>
      <w:r w:rsidRPr="00952D6B">
        <w:rPr>
          <w:rFonts w:hint="eastAsia"/>
          <w:color w:val="000000" w:themeColor="text1"/>
        </w:rPr>
        <w:t>，</w:t>
      </w:r>
      <w:r w:rsidRPr="00952D6B">
        <w:rPr>
          <w:rFonts w:hint="eastAsia"/>
          <w:color w:val="000000" w:themeColor="text1"/>
          <w:u w:val="single"/>
        </w:rPr>
        <w:t>蓋受測之對象為人，其生理、心理及情緒等狀態在不同的時間不可能完全相同</w:t>
      </w:r>
      <w:r w:rsidRPr="00952D6B">
        <w:rPr>
          <w:rFonts w:hint="eastAsia"/>
          <w:color w:val="000000" w:themeColor="text1"/>
        </w:rPr>
        <w:t>，與前開指紋比對或毒品鑑驗之情形有異，加之人類有學習及避險之本能，一再的施測亦足使其因學習或環境及過程的熟悉而使其生理反應之變化有所不同，故雖</w:t>
      </w:r>
      <w:r w:rsidRPr="00952D6B">
        <w:rPr>
          <w:rFonts w:hint="eastAsia"/>
          <w:color w:val="000000" w:themeColor="text1"/>
          <w:u w:val="single"/>
        </w:rPr>
        <w:t>測謊技術亦要求以再測法而以兩次以上之紀錄進行研判</w:t>
      </w:r>
      <w:r w:rsidRPr="00952D6B">
        <w:rPr>
          <w:rFonts w:hint="eastAsia"/>
          <w:color w:val="000000" w:themeColor="text1"/>
        </w:rPr>
        <w:t>，</w:t>
      </w:r>
      <w:r w:rsidRPr="00952D6B">
        <w:rPr>
          <w:rFonts w:hint="eastAsia"/>
          <w:color w:val="000000" w:themeColor="text1"/>
          <w:u w:val="single"/>
        </w:rPr>
        <w:t>然與現今其他於審判上公認可得接受之科學鑑識技術相較，尚難藉以獲得待證事實之確信，是測謊技術或可作為偵查之手段，以排除或指出偵查之方向，然在審判上尚無法作為認定有無犯罪事實之基礎</w:t>
      </w:r>
      <w:r w:rsidRPr="00952D6B">
        <w:rPr>
          <w:rFonts w:hint="eastAsia"/>
          <w:color w:val="000000" w:themeColor="text1"/>
        </w:rPr>
        <w:t>。」</w:t>
      </w:r>
      <w:r w:rsidR="007802BA" w:rsidRPr="00952D6B">
        <w:rPr>
          <w:rFonts w:hint="eastAsia"/>
          <w:color w:val="000000" w:themeColor="text1"/>
        </w:rPr>
        <w:t>等語</w:t>
      </w:r>
      <w:r w:rsidR="007802BA" w:rsidRPr="00952D6B">
        <w:rPr>
          <w:rFonts w:hAnsi="標楷體" w:hint="eastAsia"/>
          <w:color w:val="000000" w:themeColor="text1"/>
        </w:rPr>
        <w:t>。</w:t>
      </w:r>
      <w:r w:rsidR="004C4A56" w:rsidRPr="00952D6B">
        <w:rPr>
          <w:rFonts w:hAnsi="標楷體" w:hint="eastAsia"/>
          <w:color w:val="000000" w:themeColor="text1"/>
        </w:rPr>
        <w:t>是則，前揭判決指出科學鑑識技術重在「再現性」，亦即鑑定</w:t>
      </w:r>
      <w:r w:rsidR="004C4A56" w:rsidRPr="00952D6B">
        <w:rPr>
          <w:rFonts w:hint="eastAsia"/>
          <w:color w:val="000000" w:themeColor="text1"/>
        </w:rPr>
        <w:t>相較於自白、人證、文書、勘驗等4種證據方法而言，不同於上開4種證據方法之主觀性。鑑定本質上必須藉由客觀科學方法形成證據型態</w:t>
      </w:r>
      <w:r w:rsidR="004C4A56" w:rsidRPr="00952D6B">
        <w:rPr>
          <w:rStyle w:val="aff1"/>
          <w:color w:val="000000" w:themeColor="text1"/>
        </w:rPr>
        <w:footnoteReference w:id="36"/>
      </w:r>
      <w:r w:rsidR="004C4A56" w:rsidRPr="00952D6B">
        <w:rPr>
          <w:rFonts w:hAnsi="標楷體" w:hint="eastAsia"/>
          <w:color w:val="000000" w:themeColor="text1"/>
        </w:rPr>
        <w:t>，鑑定因具有科學性必須</w:t>
      </w:r>
      <w:r w:rsidR="004C4A56" w:rsidRPr="00952D6B">
        <w:rPr>
          <w:rFonts w:hAnsi="標楷體" w:hint="eastAsia"/>
          <w:color w:val="000000" w:themeColor="text1"/>
        </w:rPr>
        <w:lastRenderedPageBreak/>
        <w:t>符合科學必要條件</w:t>
      </w:r>
      <w:r w:rsidR="004E487B" w:rsidRPr="00952D6B">
        <w:rPr>
          <w:rFonts w:hAnsi="標楷體" w:hint="eastAsia"/>
          <w:color w:val="000000" w:themeColor="text1"/>
        </w:rPr>
        <w:t>，能在</w:t>
      </w:r>
      <w:r w:rsidR="004C4A56" w:rsidRPr="00952D6B">
        <w:rPr>
          <w:rFonts w:hAnsi="標楷體" w:hint="eastAsia"/>
          <w:color w:val="000000" w:themeColor="text1"/>
        </w:rPr>
        <w:t>合理設定的條件下，</w:t>
      </w:r>
      <w:r w:rsidR="004E487B" w:rsidRPr="00952D6B">
        <w:rPr>
          <w:rFonts w:hAnsi="標楷體" w:hint="eastAsia"/>
          <w:color w:val="000000" w:themeColor="text1"/>
        </w:rPr>
        <w:t>由不同實驗者</w:t>
      </w:r>
      <w:r w:rsidR="004C4A56" w:rsidRPr="00952D6B">
        <w:rPr>
          <w:rFonts w:hAnsi="標楷體" w:hint="eastAsia"/>
          <w:color w:val="000000" w:themeColor="text1"/>
        </w:rPr>
        <w:t>驗證或質疑科學假說的活動在前提一致，操作步驟一致的情況下，必須得到相同的結果</w:t>
      </w:r>
      <w:r w:rsidR="004E487B" w:rsidRPr="00952D6B">
        <w:rPr>
          <w:rFonts w:hAnsi="標楷體" w:hint="eastAsia"/>
          <w:color w:val="000000" w:themeColor="text1"/>
        </w:rPr>
        <w:t>；復按通常測謊結論有三：1.不實反應（Deception Indicated,DI）：任何一個區域總分為負3分以下，或全部區域總分為負6分以下；即代表受測者對本案的相關問題並未完全說實話。2.無不實反應（No Deception Indicated, NDI）：每一個區域總分都得正分，且全部區域總分為正6分以上；即代表受測者對本案完全說實話。3.</w:t>
      </w:r>
      <w:r w:rsidR="004E487B" w:rsidRPr="00952D6B">
        <w:rPr>
          <w:rFonts w:hAnsi="標楷體" w:hint="eastAsia"/>
          <w:b/>
          <w:color w:val="000000" w:themeColor="text1"/>
        </w:rPr>
        <w:t>無法鑑判（Inconclusive,INC）：無法到達「說謊反應」或「無說謊反應」的分數標準皆屬無法鑑判；即代表受測者所呈現之生理反應，未達判定標準，從而，除</w:t>
      </w:r>
      <w:r w:rsidR="00607A38" w:rsidRPr="00952D6B">
        <w:rPr>
          <w:rFonts w:hAnsi="標楷體" w:hint="eastAsia"/>
          <w:b/>
          <w:color w:val="000000" w:themeColor="text1"/>
        </w:rPr>
        <w:t>測謊結論1.2.</w:t>
      </w:r>
      <w:r w:rsidR="004E487B" w:rsidRPr="00952D6B">
        <w:rPr>
          <w:rFonts w:hAnsi="標楷體" w:hint="eastAsia"/>
          <w:b/>
          <w:color w:val="000000" w:themeColor="text1"/>
        </w:rPr>
        <w:t>外，</w:t>
      </w:r>
      <w:r w:rsidR="00607A38" w:rsidRPr="00952D6B">
        <w:rPr>
          <w:rFonts w:hAnsi="標楷體" w:hint="eastAsia"/>
          <w:b/>
          <w:color w:val="000000" w:themeColor="text1"/>
        </w:rPr>
        <w:t>涉及無法鑑判即無法確定是否到達「說謊反應」或「無說謊反應」，基於無罪推定原則，自應就被告有利之推定</w:t>
      </w:r>
      <w:r w:rsidR="00607A38" w:rsidRPr="00952D6B">
        <w:rPr>
          <w:rStyle w:val="aff1"/>
          <w:rFonts w:hAnsi="標楷體"/>
          <w:b/>
          <w:color w:val="000000" w:themeColor="text1"/>
        </w:rPr>
        <w:footnoteReference w:id="37"/>
      </w:r>
      <w:r w:rsidR="00607A38" w:rsidRPr="00952D6B">
        <w:rPr>
          <w:rFonts w:hAnsi="標楷體" w:hint="eastAsia"/>
          <w:b/>
          <w:color w:val="000000" w:themeColor="text1"/>
        </w:rPr>
        <w:t>，</w:t>
      </w:r>
      <w:r w:rsidR="004C4A56" w:rsidRPr="00952D6B">
        <w:rPr>
          <w:rFonts w:hAnsi="標楷體" w:hint="eastAsia"/>
          <w:color w:val="000000" w:themeColor="text1"/>
        </w:rPr>
        <w:t>測謊鑑定</w:t>
      </w:r>
      <w:r w:rsidR="004E487B" w:rsidRPr="00952D6B">
        <w:rPr>
          <w:rFonts w:hAnsi="標楷體" w:hint="eastAsia"/>
          <w:color w:val="000000" w:themeColor="text1"/>
        </w:rPr>
        <w:t>若</w:t>
      </w:r>
      <w:r w:rsidR="004C4A56" w:rsidRPr="00952D6B">
        <w:rPr>
          <w:rFonts w:hAnsi="標楷體" w:hint="eastAsia"/>
          <w:color w:val="000000" w:themeColor="text1"/>
        </w:rPr>
        <w:t>無法符合</w:t>
      </w:r>
      <w:r w:rsidR="00607A38" w:rsidRPr="00952D6B">
        <w:rPr>
          <w:rFonts w:hAnsi="標楷體" w:hint="eastAsia"/>
          <w:color w:val="000000" w:themeColor="text1"/>
        </w:rPr>
        <w:t>前開法律</w:t>
      </w:r>
      <w:r w:rsidR="00050D13" w:rsidRPr="00952D6B">
        <w:rPr>
          <w:rFonts w:hAnsi="標楷體" w:hint="eastAsia"/>
          <w:color w:val="000000" w:themeColor="text1"/>
        </w:rPr>
        <w:t>正當程序</w:t>
      </w:r>
      <w:r w:rsidR="00607A38" w:rsidRPr="00952D6B">
        <w:rPr>
          <w:rFonts w:hAnsi="標楷體" w:hint="eastAsia"/>
          <w:color w:val="000000" w:themeColor="text1"/>
        </w:rPr>
        <w:t>原則</w:t>
      </w:r>
      <w:r w:rsidR="00050D13" w:rsidRPr="00952D6B">
        <w:rPr>
          <w:rFonts w:hAnsi="標楷體" w:hint="eastAsia"/>
          <w:color w:val="000000" w:themeColor="text1"/>
        </w:rPr>
        <w:t>之基本要求，審判上應</w:t>
      </w:r>
      <w:r w:rsidR="004E487B" w:rsidRPr="00952D6B">
        <w:rPr>
          <w:rFonts w:hAnsi="標楷體" w:hint="eastAsia"/>
          <w:color w:val="000000" w:themeColor="text1"/>
        </w:rPr>
        <w:t>不得</w:t>
      </w:r>
      <w:r w:rsidR="004C4A56" w:rsidRPr="00952D6B">
        <w:rPr>
          <w:rFonts w:hAnsi="標楷體" w:hint="eastAsia"/>
          <w:color w:val="000000" w:themeColor="text1"/>
        </w:rPr>
        <w:t>作為認定有無犯罪事實之基礎</w:t>
      </w:r>
      <w:r w:rsidR="00050D13" w:rsidRPr="00952D6B">
        <w:rPr>
          <w:rFonts w:hAnsi="標楷體" w:hint="eastAsia"/>
          <w:color w:val="000000" w:themeColor="text1"/>
        </w:rPr>
        <w:t>。</w:t>
      </w:r>
    </w:p>
    <w:p w:rsidR="006F1784" w:rsidRPr="00952D6B" w:rsidRDefault="006F1784" w:rsidP="00524257">
      <w:pPr>
        <w:pStyle w:val="3"/>
        <w:rPr>
          <w:rFonts w:hAnsi="標楷體"/>
          <w:b/>
          <w:color w:val="000000" w:themeColor="text1"/>
          <w:szCs w:val="32"/>
        </w:rPr>
      </w:pPr>
      <w:bookmarkStart w:id="83" w:name="_Toc516132550"/>
      <w:bookmarkStart w:id="84" w:name="_Toc516753834"/>
      <w:bookmarkStart w:id="85" w:name="_Toc517101168"/>
      <w:bookmarkStart w:id="86" w:name="_Toc518030954"/>
      <w:r w:rsidRPr="00952D6B">
        <w:rPr>
          <w:rFonts w:hAnsi="標楷體" w:hint="eastAsia"/>
          <w:b/>
          <w:color w:val="000000" w:themeColor="text1"/>
          <w:szCs w:val="32"/>
        </w:rPr>
        <w:t>原確定判決與更七審引用測謊鑑定之情形</w:t>
      </w:r>
      <w:bookmarkEnd w:id="83"/>
      <w:bookmarkEnd w:id="84"/>
      <w:bookmarkEnd w:id="85"/>
      <w:bookmarkEnd w:id="86"/>
    </w:p>
    <w:p w:rsidR="006F1784" w:rsidRPr="00952D6B" w:rsidRDefault="006F1784" w:rsidP="006F1784">
      <w:pPr>
        <w:pStyle w:val="4"/>
        <w:rPr>
          <w:color w:val="000000" w:themeColor="text1"/>
        </w:rPr>
      </w:pPr>
      <w:r w:rsidRPr="00952D6B">
        <w:rPr>
          <w:rFonts w:hAnsi="標楷體" w:hint="eastAsia"/>
          <w:color w:val="000000" w:themeColor="text1"/>
        </w:rPr>
        <w:t>原確定判決稱「</w:t>
      </w:r>
      <w:r w:rsidRPr="00952D6B">
        <w:rPr>
          <w:rFonts w:hAnsi="標楷體" w:hint="eastAsia"/>
          <w:b/>
          <w:color w:val="000000" w:themeColor="text1"/>
        </w:rPr>
        <w:t>尤以郭俊偉經內政部警政署刑事警察局實施測謊，就其所供未陷害謝志宏，及陳女遭二人刀刺乙節，並無不實反應</w:t>
      </w:r>
      <w:r w:rsidRPr="00952D6B">
        <w:rPr>
          <w:rFonts w:hAnsi="標楷體" w:hint="eastAsia"/>
          <w:color w:val="000000" w:themeColor="text1"/>
        </w:rPr>
        <w:t>，以示郭俊偉無誣陷之情。是謝志宏所辯未參與殺人之犯行，尚非可採信。」</w:t>
      </w:r>
    </w:p>
    <w:p w:rsidR="006F1784" w:rsidRPr="00952D6B" w:rsidRDefault="00F9733A" w:rsidP="006F1784">
      <w:pPr>
        <w:pStyle w:val="4"/>
        <w:rPr>
          <w:rFonts w:hAnsi="標楷體"/>
          <w:color w:val="000000" w:themeColor="text1"/>
        </w:rPr>
      </w:pPr>
      <w:r w:rsidRPr="00952D6B">
        <w:rPr>
          <w:rFonts w:hint="eastAsia"/>
          <w:color w:val="000000" w:themeColor="text1"/>
        </w:rPr>
        <w:lastRenderedPageBreak/>
        <w:t>原審</w:t>
      </w:r>
      <w:r w:rsidRPr="00952D6B">
        <w:rPr>
          <w:rFonts w:hAnsi="標楷體" w:hint="eastAsia"/>
          <w:color w:val="000000" w:themeColor="text1"/>
        </w:rPr>
        <w:t>（更七審）判決稱：</w:t>
      </w:r>
      <w:r w:rsidR="006F1784" w:rsidRPr="00952D6B">
        <w:rPr>
          <w:rFonts w:hint="eastAsia"/>
          <w:color w:val="000000" w:themeColor="text1"/>
        </w:rPr>
        <w:t>「再者，原審於</w:t>
      </w:r>
      <w:r w:rsidR="00454E3A" w:rsidRPr="00952D6B">
        <w:rPr>
          <w:rFonts w:hint="eastAsia"/>
          <w:color w:val="000000" w:themeColor="text1"/>
        </w:rPr>
        <w:t>90</w:t>
      </w:r>
      <w:r w:rsidR="006F1784" w:rsidRPr="00952D6B">
        <w:rPr>
          <w:rFonts w:hint="eastAsia"/>
          <w:color w:val="000000" w:themeColor="text1"/>
        </w:rPr>
        <w:t>年</w:t>
      </w:r>
      <w:r w:rsidR="00454E3A" w:rsidRPr="00952D6B">
        <w:rPr>
          <w:rFonts w:hint="eastAsia"/>
          <w:color w:val="000000" w:themeColor="text1"/>
        </w:rPr>
        <w:t>2</w:t>
      </w:r>
      <w:r w:rsidR="006F1784" w:rsidRPr="00952D6B">
        <w:rPr>
          <w:rFonts w:hint="eastAsia"/>
          <w:color w:val="000000" w:themeColor="text1"/>
        </w:rPr>
        <w:t>月</w:t>
      </w:r>
      <w:r w:rsidR="00454E3A" w:rsidRPr="00952D6B">
        <w:rPr>
          <w:rFonts w:hint="eastAsia"/>
          <w:color w:val="000000" w:themeColor="text1"/>
        </w:rPr>
        <w:t>6</w:t>
      </w:r>
      <w:r w:rsidR="006F1784" w:rsidRPr="00952D6B">
        <w:rPr>
          <w:rFonts w:hint="eastAsia"/>
          <w:color w:val="000000" w:themeColor="text1"/>
        </w:rPr>
        <w:t>日、</w:t>
      </w:r>
      <w:r w:rsidR="00454E3A" w:rsidRPr="00952D6B">
        <w:rPr>
          <w:rFonts w:hint="eastAsia"/>
          <w:color w:val="000000" w:themeColor="text1"/>
        </w:rPr>
        <w:t>7</w:t>
      </w:r>
      <w:r w:rsidR="006F1784" w:rsidRPr="00952D6B">
        <w:rPr>
          <w:rFonts w:hint="eastAsia"/>
          <w:color w:val="000000" w:themeColor="text1"/>
        </w:rPr>
        <w:t>日函請內政部警政署刑事警察局對被告二人實施測謊，被告郭俊偉於受測前與測試人員會談，供稱被告謝志宏係在其拿刀刺殺陳女後，接手刺陳女，其並未陷害謝志宏，經Polygraph儀器以Bi-Zone、SAT、ST諸法測試，分析測試結果，郭俊偉對於「你有陷害謝志宏嗎？（稱謝志宏有拿刀刺被害人陳女一事）」、「本案你有陷害謝志宏嗎？」之問題，並無不實反應，復以POT法測試郭俊偉「案發當時總共有幾個人拿刀刺陳女？」，郭俊偉反應在「二個人」，有內政部警政署刑事警察局通知書可按（原審卷第</w:t>
      </w:r>
      <w:r w:rsidR="00454E3A" w:rsidRPr="00952D6B">
        <w:rPr>
          <w:rFonts w:hint="eastAsia"/>
          <w:color w:val="000000" w:themeColor="text1"/>
        </w:rPr>
        <w:t>221</w:t>
      </w:r>
      <w:r w:rsidR="006F1784" w:rsidRPr="00952D6B">
        <w:rPr>
          <w:rFonts w:hint="eastAsia"/>
          <w:color w:val="000000" w:themeColor="text1"/>
        </w:rPr>
        <w:t>頁），核與前揭法務部法醫研究所鑑定書所研判，依陳女之傷勢，無法排除一人以上行兇所造成相符，益證郭俊偉所稱謝志宏有共同持刀刺殺陳女等情，應屬可信。參酌郭俊偉、謝志宏二人於警詢中皆自承有參與殺害陳女等情，益徵被告二人確有持刀殺死陳女之犯意及行為。」、「</w:t>
      </w:r>
      <w:r w:rsidR="006F1784" w:rsidRPr="00952D6B">
        <w:rPr>
          <w:rFonts w:hAnsi="標楷體" w:hint="eastAsia"/>
          <w:b/>
          <w:color w:val="000000" w:themeColor="text1"/>
        </w:rPr>
        <w:t>被告謝志宏經送測謊，並分析測試結果，受測人因圖譜「反應不一致，無法鑑判」，有上開內政部警政署刑事警察局通知書可按，其有關「反應不一致，無法鑑判」之因素是否仍存在，有無再行鑑定之必要</w:t>
      </w:r>
      <w:r w:rsidR="006F1784" w:rsidRPr="00952D6B">
        <w:rPr>
          <w:rFonts w:hAnsi="標楷體" w:hint="eastAsia"/>
          <w:color w:val="000000" w:themeColor="text1"/>
        </w:rPr>
        <w:t>，經本院更二審函詢該局說明及可否進行鑑定，該局覆稱：「反應不一致，無法鑑判」之因素眾多，無法確認真正之原因，另本案已同時對被告郭俊偉進行測試，建請參酌測謊結果並交叉比對等語，有該局</w:t>
      </w:r>
      <w:r w:rsidR="00454E3A" w:rsidRPr="00952D6B">
        <w:rPr>
          <w:rFonts w:hAnsi="標楷體" w:hint="eastAsia"/>
          <w:color w:val="000000" w:themeColor="text1"/>
        </w:rPr>
        <w:t>93</w:t>
      </w:r>
      <w:r w:rsidR="006F1784" w:rsidRPr="00952D6B">
        <w:rPr>
          <w:rFonts w:hAnsi="標楷體" w:hint="eastAsia"/>
          <w:color w:val="000000" w:themeColor="text1"/>
        </w:rPr>
        <w:t>年</w:t>
      </w:r>
      <w:r w:rsidR="00454E3A" w:rsidRPr="00952D6B">
        <w:rPr>
          <w:rFonts w:hAnsi="標楷體" w:hint="eastAsia"/>
          <w:color w:val="000000" w:themeColor="text1"/>
        </w:rPr>
        <w:t>8</w:t>
      </w:r>
      <w:r w:rsidR="006F1784" w:rsidRPr="00952D6B">
        <w:rPr>
          <w:rFonts w:hAnsi="標楷體" w:hint="eastAsia"/>
          <w:color w:val="000000" w:themeColor="text1"/>
        </w:rPr>
        <w:t>月</w:t>
      </w:r>
      <w:r w:rsidR="00454E3A" w:rsidRPr="00952D6B">
        <w:rPr>
          <w:rFonts w:hAnsi="標楷體" w:hint="eastAsia"/>
          <w:color w:val="000000" w:themeColor="text1"/>
        </w:rPr>
        <w:t>28</w:t>
      </w:r>
      <w:r w:rsidR="006F1784" w:rsidRPr="00952D6B">
        <w:rPr>
          <w:rFonts w:hAnsi="標楷體" w:hint="eastAsia"/>
          <w:color w:val="000000" w:themeColor="text1"/>
        </w:rPr>
        <w:t>日刑鑑字第</w:t>
      </w:r>
      <w:r w:rsidR="00454E3A" w:rsidRPr="00952D6B">
        <w:rPr>
          <w:rFonts w:hint="eastAsia"/>
          <w:color w:val="000000" w:themeColor="text1"/>
        </w:rPr>
        <w:t>0930161061</w:t>
      </w:r>
      <w:r w:rsidR="006F1784" w:rsidRPr="00952D6B">
        <w:rPr>
          <w:rFonts w:hAnsi="標楷體" w:hint="eastAsia"/>
          <w:color w:val="000000" w:themeColor="text1"/>
        </w:rPr>
        <w:t>號函可按（本院更二卷第一宗第</w:t>
      </w:r>
      <w:r w:rsidR="00454E3A" w:rsidRPr="00952D6B">
        <w:rPr>
          <w:rFonts w:hAnsi="標楷體" w:hint="eastAsia"/>
          <w:color w:val="000000" w:themeColor="text1"/>
        </w:rPr>
        <w:t>111</w:t>
      </w:r>
      <w:r w:rsidR="006F1784" w:rsidRPr="00952D6B">
        <w:rPr>
          <w:rFonts w:hAnsi="標楷體" w:hint="eastAsia"/>
          <w:color w:val="000000" w:themeColor="text1"/>
        </w:rPr>
        <w:t>頁），是本件依上開被告郭俊偉之測謊結果，及前揭法務部法醫研究所鑑定書所研判之結果，已足以認定被告謝志宏有</w:t>
      </w:r>
      <w:r w:rsidR="006F1784" w:rsidRPr="00952D6B">
        <w:rPr>
          <w:rFonts w:hAnsi="標楷體" w:hint="eastAsia"/>
          <w:color w:val="000000" w:themeColor="text1"/>
        </w:rPr>
        <w:lastRenderedPageBreak/>
        <w:t>參與殺害陳女，自無再予以送測謊鑑定之必要。被告謝志宏選任辯護人雖辯稱郭俊偉有反社會人格傾向，其測謊準確度僅</w:t>
      </w:r>
      <w:r w:rsidR="00454E3A" w:rsidRPr="00952D6B">
        <w:rPr>
          <w:rFonts w:hAnsi="標楷體" w:hint="eastAsia"/>
          <w:color w:val="000000" w:themeColor="text1"/>
        </w:rPr>
        <w:t>74</w:t>
      </w:r>
      <w:r w:rsidR="006F1784" w:rsidRPr="00952D6B">
        <w:rPr>
          <w:rFonts w:hAnsi="標楷體" w:hint="eastAsia"/>
          <w:color w:val="000000" w:themeColor="text1"/>
        </w:rPr>
        <w:t>％，而認上開測謊結果不足採云云（本院更三卷第二宗第</w:t>
      </w:r>
      <w:r w:rsidR="00454E3A" w:rsidRPr="00952D6B">
        <w:rPr>
          <w:rFonts w:hAnsi="標楷體" w:hint="eastAsia"/>
          <w:color w:val="000000" w:themeColor="text1"/>
        </w:rPr>
        <w:t>190</w:t>
      </w:r>
      <w:r w:rsidR="006F1784" w:rsidRPr="00952D6B">
        <w:rPr>
          <w:rFonts w:hAnsi="標楷體" w:hint="eastAsia"/>
          <w:color w:val="000000" w:themeColor="text1"/>
        </w:rPr>
        <w:t>頁及反面）。按測謊結果之可信性固非絕對，然事實上仍有相當之準確度，且被告郭俊偉上開測謊結果，與本案事實調查及法醫研究所之鑑定結果相符，業如前述。被告謝志宏選任辯護人上開推論，與實際狀況有異，不足為憑。」、「有關案發時總共有幾個人拿刀刺陳女，被告郭俊偉經測試反應在「二個人」，有內政部警政署刑事警察局鑑識科測謊組通知書可按（原審卷第</w:t>
      </w:r>
      <w:r w:rsidR="00C03BDC" w:rsidRPr="00952D6B">
        <w:rPr>
          <w:rFonts w:hAnsi="標楷體" w:hint="eastAsia"/>
          <w:color w:val="000000" w:themeColor="text1"/>
        </w:rPr>
        <w:t>221</w:t>
      </w:r>
      <w:r w:rsidR="006F1784" w:rsidRPr="00952D6B">
        <w:rPr>
          <w:rFonts w:hAnsi="標楷體" w:hint="eastAsia"/>
          <w:color w:val="000000" w:themeColor="text1"/>
        </w:rPr>
        <w:t>頁）」</w:t>
      </w:r>
      <w:r w:rsidRPr="00952D6B">
        <w:rPr>
          <w:rFonts w:hAnsi="標楷體" w:hint="eastAsia"/>
          <w:color w:val="000000" w:themeColor="text1"/>
        </w:rPr>
        <w:t>等語</w:t>
      </w:r>
    </w:p>
    <w:p w:rsidR="00524257" w:rsidRPr="00952D6B" w:rsidRDefault="00F9733A" w:rsidP="00D8523E">
      <w:pPr>
        <w:pStyle w:val="3"/>
        <w:rPr>
          <w:color w:val="000000" w:themeColor="text1"/>
          <w:szCs w:val="32"/>
        </w:rPr>
      </w:pPr>
      <w:bookmarkStart w:id="87" w:name="_Toc516132551"/>
      <w:bookmarkStart w:id="88" w:name="_Toc516753835"/>
      <w:bookmarkStart w:id="89" w:name="_Toc517101169"/>
      <w:bookmarkStart w:id="90" w:name="_Toc518030955"/>
      <w:r w:rsidRPr="00952D6B">
        <w:rPr>
          <w:rFonts w:hint="eastAsia"/>
          <w:color w:val="000000" w:themeColor="text1"/>
        </w:rPr>
        <w:t>本案</w:t>
      </w:r>
      <w:r w:rsidR="00DE2A81" w:rsidRPr="00952D6B">
        <w:rPr>
          <w:rFonts w:hint="eastAsia"/>
          <w:color w:val="000000" w:themeColor="text1"/>
        </w:rPr>
        <w:t>測謊</w:t>
      </w:r>
      <w:r w:rsidR="00524257" w:rsidRPr="00952D6B">
        <w:rPr>
          <w:rFonts w:hint="eastAsia"/>
          <w:color w:val="000000" w:themeColor="text1"/>
        </w:rPr>
        <w:t>鑑定</w:t>
      </w:r>
      <w:r w:rsidR="00D8523E" w:rsidRPr="00952D6B">
        <w:rPr>
          <w:rFonts w:hint="eastAsia"/>
          <w:color w:val="000000" w:themeColor="text1"/>
        </w:rPr>
        <w:t>，</w:t>
      </w:r>
      <w:r w:rsidR="00D8523E" w:rsidRPr="00952D6B">
        <w:rPr>
          <w:rFonts w:hAnsi="標楷體" w:hint="eastAsia"/>
          <w:color w:val="000000" w:themeColor="text1"/>
        </w:rPr>
        <w:t>距案發時已逾半年，其確實性實屬可疑，亦無助於案情之釐清，</w:t>
      </w:r>
      <w:r w:rsidR="00524257" w:rsidRPr="00952D6B">
        <w:rPr>
          <w:rFonts w:hint="eastAsia"/>
          <w:color w:val="000000" w:themeColor="text1"/>
        </w:rPr>
        <w:t>未</w:t>
      </w:r>
      <w:r w:rsidR="00DE2A81" w:rsidRPr="00952D6B">
        <w:rPr>
          <w:rFonts w:hint="eastAsia"/>
          <w:color w:val="000000" w:themeColor="text1"/>
        </w:rPr>
        <w:t>確實</w:t>
      </w:r>
      <w:r w:rsidR="00524257" w:rsidRPr="00952D6B">
        <w:rPr>
          <w:rFonts w:hint="eastAsia"/>
          <w:color w:val="000000" w:themeColor="text1"/>
        </w:rPr>
        <w:t>詳載鑑定經過，</w:t>
      </w:r>
      <w:r w:rsidR="00D8523E" w:rsidRPr="00952D6B">
        <w:rPr>
          <w:rFonts w:hint="eastAsia"/>
          <w:color w:val="000000" w:themeColor="text1"/>
        </w:rPr>
        <w:t>恐係憑藉測謊鑑定結果，以利結案，顯悖離無罪推定原則，違反刑事訴訟法第154條第2項</w:t>
      </w:r>
      <w:r w:rsidR="00CC6811" w:rsidRPr="00952D6B">
        <w:rPr>
          <w:rStyle w:val="aff1"/>
          <w:color w:val="000000" w:themeColor="text1"/>
        </w:rPr>
        <w:footnoteReference w:id="38"/>
      </w:r>
      <w:r w:rsidR="00D8523E" w:rsidRPr="00952D6B">
        <w:rPr>
          <w:rFonts w:hint="eastAsia"/>
          <w:color w:val="000000" w:themeColor="text1"/>
        </w:rPr>
        <w:t>所定證據裁判法則</w:t>
      </w:r>
      <w:r w:rsidR="00D8523E" w:rsidRPr="00952D6B">
        <w:rPr>
          <w:rFonts w:hAnsi="標楷體" w:hint="eastAsia"/>
          <w:color w:val="000000" w:themeColor="text1"/>
        </w:rPr>
        <w:t>；</w:t>
      </w:r>
      <w:r w:rsidR="00D8523E" w:rsidRPr="00952D6B">
        <w:rPr>
          <w:rFonts w:hint="eastAsia"/>
          <w:color w:val="000000" w:themeColor="text1"/>
        </w:rPr>
        <w:t>又測謊鑑驗通知書並無就鑑定經過一併載明於測謊之鑑定報告書中，</w:t>
      </w:r>
      <w:r w:rsidR="00524257" w:rsidRPr="00952D6B">
        <w:rPr>
          <w:rFonts w:hint="eastAsia"/>
          <w:color w:val="000000" w:themeColor="text1"/>
        </w:rPr>
        <w:t>違反刑事訴訟法第206條</w:t>
      </w:r>
      <w:r w:rsidR="00CC6811" w:rsidRPr="00952D6B">
        <w:rPr>
          <w:rStyle w:val="aff1"/>
          <w:color w:val="000000" w:themeColor="text1"/>
        </w:rPr>
        <w:footnoteReference w:id="39"/>
      </w:r>
      <w:r w:rsidR="00524257" w:rsidRPr="00952D6B">
        <w:rPr>
          <w:rFonts w:hint="eastAsia"/>
          <w:color w:val="000000" w:themeColor="text1"/>
        </w:rPr>
        <w:t>之規定，</w:t>
      </w:r>
      <w:r w:rsidR="00DE2A81" w:rsidRPr="00952D6B">
        <w:rPr>
          <w:rFonts w:hint="eastAsia"/>
          <w:color w:val="000000" w:themeColor="text1"/>
        </w:rPr>
        <w:t>應</w:t>
      </w:r>
      <w:r w:rsidR="00524257" w:rsidRPr="00952D6B">
        <w:rPr>
          <w:rFonts w:hint="eastAsia"/>
          <w:color w:val="000000" w:themeColor="text1"/>
        </w:rPr>
        <w:t>無證據能力</w:t>
      </w:r>
      <w:r w:rsidR="00D8523E" w:rsidRPr="00952D6B">
        <w:rPr>
          <w:rFonts w:hAnsi="標楷體" w:hint="eastAsia"/>
          <w:color w:val="000000" w:themeColor="text1"/>
        </w:rPr>
        <w:t>；雖最高法院98年台上字第781號刑事判決就測謊鑑定認為「測謊基本程式要件，亦無一語敘及，逕以上開鑑定結果為謝志宏共同殺人之不利認定，難謂為允當」然</w:t>
      </w:r>
      <w:r w:rsidR="00126FAE" w:rsidRPr="00952D6B">
        <w:rPr>
          <w:rFonts w:hAnsi="標楷體" w:hint="eastAsia"/>
          <w:color w:val="000000" w:themeColor="text1"/>
        </w:rPr>
        <w:t>原審仍予以採用，自違反證據法則與經驗法則。</w:t>
      </w:r>
      <w:bookmarkEnd w:id="87"/>
      <w:bookmarkEnd w:id="88"/>
      <w:bookmarkEnd w:id="89"/>
      <w:bookmarkEnd w:id="90"/>
    </w:p>
    <w:p w:rsidR="00524257" w:rsidRPr="00952D6B" w:rsidRDefault="00524257" w:rsidP="00524257">
      <w:pPr>
        <w:pStyle w:val="4"/>
        <w:rPr>
          <w:b/>
          <w:bCs/>
          <w:color w:val="000000" w:themeColor="text1"/>
        </w:rPr>
      </w:pPr>
      <w:r w:rsidRPr="00952D6B">
        <w:rPr>
          <w:rFonts w:hint="eastAsia"/>
          <w:color w:val="000000" w:themeColor="text1"/>
        </w:rPr>
        <w:t>最高法院93年台上字第6562號刑事判決：「</w:t>
      </w:r>
      <w:r w:rsidRPr="00952D6B">
        <w:rPr>
          <w:rFonts w:hint="eastAsia"/>
          <w:color w:val="000000" w:themeColor="text1"/>
          <w:u w:val="single"/>
        </w:rPr>
        <w:t>刑事訴訟法第206條第1項規定：『鑑定之經過及其結</w:t>
      </w:r>
      <w:r w:rsidRPr="00952D6B">
        <w:rPr>
          <w:rFonts w:hint="eastAsia"/>
          <w:color w:val="000000" w:themeColor="text1"/>
          <w:u w:val="single"/>
        </w:rPr>
        <w:lastRenderedPageBreak/>
        <w:t>果，應命鑑定人以言詞或書面報告』</w:t>
      </w:r>
      <w:r w:rsidRPr="00952D6B">
        <w:rPr>
          <w:rFonts w:hint="eastAsia"/>
          <w:color w:val="000000" w:themeColor="text1"/>
        </w:rPr>
        <w:t>。又法院或檢察官囑託相當之機關鑑定，準用第206條第1項之規定，同法第208條第1項亦有明文規定。是鑑定報告書之內容應包括鑑定經過及其結果，</w:t>
      </w:r>
      <w:r w:rsidRPr="00952D6B">
        <w:rPr>
          <w:rFonts w:hint="eastAsia"/>
          <w:b/>
          <w:color w:val="000000" w:themeColor="text1"/>
          <w:u w:val="single"/>
        </w:rPr>
        <w:t>法院囑託鑑定機關為測謊鑑定時，受囑託之鑑定機關不應僅將鑑定結果函覆，並應將</w:t>
      </w:r>
      <w:r w:rsidRPr="00952D6B">
        <w:rPr>
          <w:rFonts w:hint="eastAsia"/>
          <w:b/>
          <w:bCs/>
          <w:color w:val="000000" w:themeColor="text1"/>
          <w:u w:val="single"/>
        </w:rPr>
        <w:t>鑑定經過</w:t>
      </w:r>
      <w:r w:rsidRPr="00952D6B">
        <w:rPr>
          <w:rFonts w:hint="eastAsia"/>
          <w:b/>
          <w:color w:val="000000" w:themeColor="text1"/>
          <w:u w:val="single"/>
        </w:rPr>
        <w:t>一併載明於測謊之鑑定報告書中</w:t>
      </w:r>
      <w:r w:rsidRPr="00952D6B">
        <w:rPr>
          <w:rFonts w:hint="eastAsia"/>
          <w:b/>
          <w:color w:val="000000" w:themeColor="text1"/>
        </w:rPr>
        <w:t>。</w:t>
      </w:r>
      <w:r w:rsidRPr="00952D6B">
        <w:rPr>
          <w:rFonts w:hint="eastAsia"/>
          <w:color w:val="000000" w:themeColor="text1"/>
        </w:rPr>
        <w:t>若鑑定報告書僅簡略記載鑑定結果而未載明鑑定經過，既與法定記載要件不符，法院自應命受囑託機關補正，必要時並得通知實施鑑定之人以言詞報告或說明。否則，此種欠缺法定要件之鑑定報告</w:t>
      </w:r>
      <w:r w:rsidRPr="00952D6B">
        <w:rPr>
          <w:rFonts w:hint="eastAsia"/>
          <w:color w:val="000000" w:themeColor="text1"/>
          <w:u w:val="single"/>
        </w:rPr>
        <w:t>不具備證據資格</w:t>
      </w:r>
      <w:r w:rsidRPr="00952D6B">
        <w:rPr>
          <w:rFonts w:hint="eastAsia"/>
          <w:color w:val="000000" w:themeColor="text1"/>
        </w:rPr>
        <w:t>，自無證據能力可言。」</w:t>
      </w:r>
    </w:p>
    <w:p w:rsidR="00DE2A81" w:rsidRPr="00952D6B" w:rsidRDefault="000677B3" w:rsidP="000677B3">
      <w:pPr>
        <w:pStyle w:val="4"/>
        <w:rPr>
          <w:color w:val="000000" w:themeColor="text1"/>
          <w:sz w:val="28"/>
        </w:rPr>
      </w:pPr>
      <w:r w:rsidRPr="00952D6B">
        <w:rPr>
          <w:rFonts w:hint="eastAsia"/>
          <w:color w:val="000000" w:themeColor="text1"/>
        </w:rPr>
        <w:t>原審</w:t>
      </w:r>
      <w:r w:rsidRPr="00952D6B">
        <w:rPr>
          <w:rFonts w:hAnsi="標楷體" w:hint="eastAsia"/>
          <w:color w:val="000000" w:themeColor="text1"/>
        </w:rPr>
        <w:t>（</w:t>
      </w:r>
      <w:r w:rsidRPr="00952D6B">
        <w:rPr>
          <w:rFonts w:hAnsi="標楷體" w:hint="eastAsia"/>
          <w:b/>
          <w:color w:val="000000" w:themeColor="text1"/>
        </w:rPr>
        <w:t>臺灣臺南地方法院</w:t>
      </w:r>
      <w:r w:rsidRPr="00952D6B">
        <w:rPr>
          <w:rFonts w:hAnsi="標楷體" w:hint="eastAsia"/>
          <w:color w:val="000000" w:themeColor="text1"/>
        </w:rPr>
        <w:t>）</w:t>
      </w:r>
      <w:r w:rsidR="00DE2A81" w:rsidRPr="00952D6B">
        <w:rPr>
          <w:rFonts w:hint="eastAsia"/>
          <w:color w:val="000000" w:themeColor="text1"/>
        </w:rPr>
        <w:t>謝志宏與郭俊偉測謊鑑定報告之鑑定程序並非無疑</w:t>
      </w:r>
      <w:r w:rsidR="00D8523E" w:rsidRPr="00952D6B">
        <w:rPr>
          <w:rFonts w:hAnsi="標楷體" w:hint="eastAsia"/>
          <w:color w:val="000000" w:themeColor="text1"/>
        </w:rPr>
        <w:t>。</w:t>
      </w:r>
    </w:p>
    <w:p w:rsidR="00524257" w:rsidRPr="00952D6B" w:rsidRDefault="00DE2A81" w:rsidP="00DE2A81">
      <w:pPr>
        <w:pStyle w:val="5"/>
        <w:rPr>
          <w:color w:val="000000" w:themeColor="text1"/>
        </w:rPr>
      </w:pPr>
      <w:r w:rsidRPr="00952D6B">
        <w:rPr>
          <w:rFonts w:hint="eastAsia"/>
          <w:color w:val="000000" w:themeColor="text1"/>
        </w:rPr>
        <w:t>按</w:t>
      </w:r>
      <w:r w:rsidR="00524257" w:rsidRPr="00952D6B">
        <w:rPr>
          <w:rFonts w:hint="eastAsia"/>
          <w:color w:val="000000" w:themeColor="text1"/>
        </w:rPr>
        <w:t>測前晤談必須完成下列步驟</w:t>
      </w:r>
      <w:r w:rsidRPr="00952D6B">
        <w:rPr>
          <w:rFonts w:hAnsi="標楷體" w:hint="eastAsia"/>
          <w:color w:val="000000" w:themeColor="text1"/>
        </w:rPr>
        <w:t>；</w:t>
      </w:r>
    </w:p>
    <w:p w:rsidR="00B842DC" w:rsidRPr="00952D6B" w:rsidRDefault="00524257" w:rsidP="00B842DC">
      <w:pPr>
        <w:pStyle w:val="6"/>
        <w:rPr>
          <w:color w:val="000000" w:themeColor="text1"/>
        </w:rPr>
      </w:pPr>
      <w:r w:rsidRPr="00952D6B">
        <w:rPr>
          <w:rFonts w:hint="eastAsia"/>
          <w:color w:val="000000" w:themeColor="text1"/>
        </w:rPr>
        <w:t>告知當事人相關權益。</w:t>
      </w:r>
    </w:p>
    <w:p w:rsidR="00B842DC" w:rsidRPr="00952D6B" w:rsidRDefault="00524257" w:rsidP="00B842DC">
      <w:pPr>
        <w:pStyle w:val="6"/>
        <w:rPr>
          <w:color w:val="000000" w:themeColor="text1"/>
        </w:rPr>
      </w:pPr>
      <w:r w:rsidRPr="00952D6B">
        <w:rPr>
          <w:rFonts w:hint="eastAsia"/>
          <w:color w:val="000000" w:themeColor="text1"/>
        </w:rPr>
        <w:t>確認當事人完全同意接受測謊。</w:t>
      </w:r>
    </w:p>
    <w:p w:rsidR="00B842DC" w:rsidRPr="00952D6B" w:rsidRDefault="00524257" w:rsidP="00B842DC">
      <w:pPr>
        <w:pStyle w:val="6"/>
        <w:rPr>
          <w:color w:val="000000" w:themeColor="text1"/>
        </w:rPr>
      </w:pPr>
      <w:r w:rsidRPr="00952D6B">
        <w:rPr>
          <w:rFonts w:hint="eastAsia"/>
          <w:color w:val="000000" w:themeColor="text1"/>
        </w:rPr>
        <w:t>評估當事人生理及心理狀態。</w:t>
      </w:r>
    </w:p>
    <w:p w:rsidR="00B842DC" w:rsidRPr="00952D6B" w:rsidRDefault="00524257" w:rsidP="00B842DC">
      <w:pPr>
        <w:pStyle w:val="6"/>
        <w:rPr>
          <w:color w:val="000000" w:themeColor="text1"/>
        </w:rPr>
      </w:pPr>
      <w:r w:rsidRPr="00952D6B">
        <w:rPr>
          <w:rFonts w:hint="eastAsia"/>
          <w:color w:val="000000" w:themeColor="text1"/>
        </w:rPr>
        <w:t>客觀評估當事人各種口語及非口語化行為反應。</w:t>
      </w:r>
    </w:p>
    <w:p w:rsidR="00B842DC" w:rsidRPr="00952D6B" w:rsidRDefault="00524257" w:rsidP="00B842DC">
      <w:pPr>
        <w:pStyle w:val="6"/>
        <w:rPr>
          <w:color w:val="000000" w:themeColor="text1"/>
        </w:rPr>
      </w:pPr>
      <w:r w:rsidRPr="00952D6B">
        <w:rPr>
          <w:rFonts w:hint="eastAsia"/>
          <w:color w:val="000000" w:themeColor="text1"/>
        </w:rPr>
        <w:t>確認當事人身心狀態適合施測且易於取得結論性結果。</w:t>
      </w:r>
    </w:p>
    <w:p w:rsidR="00B842DC" w:rsidRPr="00952D6B" w:rsidRDefault="00524257" w:rsidP="00B842DC">
      <w:pPr>
        <w:pStyle w:val="6"/>
        <w:rPr>
          <w:color w:val="000000" w:themeColor="text1"/>
        </w:rPr>
      </w:pPr>
      <w:r w:rsidRPr="00952D6B">
        <w:rPr>
          <w:rFonts w:hint="eastAsia"/>
          <w:color w:val="000000" w:themeColor="text1"/>
        </w:rPr>
        <w:t>告知當事人儀器特性等基本事項。</w:t>
      </w:r>
    </w:p>
    <w:p w:rsidR="00B842DC" w:rsidRPr="00952D6B" w:rsidRDefault="00524257" w:rsidP="00B842DC">
      <w:pPr>
        <w:pStyle w:val="6"/>
        <w:rPr>
          <w:color w:val="000000" w:themeColor="text1"/>
        </w:rPr>
      </w:pPr>
      <w:r w:rsidRPr="00952D6B">
        <w:rPr>
          <w:rFonts w:hint="eastAsia"/>
          <w:color w:val="000000" w:themeColor="text1"/>
        </w:rPr>
        <w:t>深度分析案情。</w:t>
      </w:r>
    </w:p>
    <w:p w:rsidR="00B842DC" w:rsidRPr="00952D6B" w:rsidRDefault="00524257" w:rsidP="00B842DC">
      <w:pPr>
        <w:pStyle w:val="6"/>
        <w:rPr>
          <w:color w:val="000000" w:themeColor="text1"/>
        </w:rPr>
      </w:pPr>
      <w:r w:rsidRPr="00952D6B">
        <w:rPr>
          <w:rFonts w:hint="eastAsia"/>
          <w:color w:val="000000" w:themeColor="text1"/>
        </w:rPr>
        <w:t>詳細回顧各個問題。</w:t>
      </w:r>
    </w:p>
    <w:p w:rsidR="00524257" w:rsidRPr="00952D6B" w:rsidRDefault="00524257" w:rsidP="00B842DC">
      <w:pPr>
        <w:pStyle w:val="6"/>
        <w:rPr>
          <w:color w:val="000000" w:themeColor="text1"/>
        </w:rPr>
      </w:pPr>
      <w:r w:rsidRPr="00952D6B">
        <w:rPr>
          <w:rFonts w:hint="eastAsia"/>
          <w:color w:val="000000" w:themeColor="text1"/>
        </w:rPr>
        <w:t>試著了解當事人是否了解所問內容。</w:t>
      </w:r>
    </w:p>
    <w:p w:rsidR="00524257" w:rsidRPr="00952D6B" w:rsidRDefault="000677B3" w:rsidP="000677B3">
      <w:pPr>
        <w:pStyle w:val="5"/>
        <w:rPr>
          <w:color w:val="000000" w:themeColor="text1"/>
        </w:rPr>
      </w:pPr>
      <w:r w:rsidRPr="00952D6B">
        <w:rPr>
          <w:rFonts w:hint="eastAsia"/>
          <w:color w:val="000000" w:themeColor="text1"/>
        </w:rPr>
        <w:t>90年3月9日刑鑑字第34440號</w:t>
      </w:r>
      <w:r w:rsidR="00D8523E" w:rsidRPr="00952D6B">
        <w:rPr>
          <w:rFonts w:hint="eastAsia"/>
          <w:color w:val="000000" w:themeColor="text1"/>
        </w:rPr>
        <w:t>鑑驗通知書</w:t>
      </w:r>
      <w:r w:rsidRPr="00952D6B">
        <w:rPr>
          <w:rFonts w:hAnsi="標楷體" w:hint="eastAsia"/>
          <w:color w:val="000000" w:themeColor="text1"/>
        </w:rPr>
        <w:t>（</w:t>
      </w:r>
      <w:r w:rsidR="00B842DC" w:rsidRPr="00952D6B">
        <w:rPr>
          <w:rFonts w:hint="eastAsia"/>
          <w:color w:val="000000" w:themeColor="text1"/>
        </w:rPr>
        <w:t>90年2月6日- 90年2月7日實施測謊</w:t>
      </w:r>
      <w:r w:rsidR="00B842DC" w:rsidRPr="00952D6B">
        <w:rPr>
          <w:rFonts w:hAnsi="標楷體" w:hint="eastAsia"/>
          <w:color w:val="000000" w:themeColor="text1"/>
        </w:rPr>
        <w:t>（</w:t>
      </w:r>
      <w:r w:rsidRPr="00952D6B">
        <w:rPr>
          <w:rFonts w:hAnsi="標楷體" w:hint="eastAsia"/>
          <w:color w:val="000000" w:themeColor="text1"/>
        </w:rPr>
        <w:t>鑑定人；</w:t>
      </w:r>
      <w:r w:rsidR="00B842DC" w:rsidRPr="00952D6B">
        <w:rPr>
          <w:rFonts w:hAnsi="標楷體" w:hint="eastAsia"/>
          <w:b/>
          <w:color w:val="000000" w:themeColor="text1"/>
        </w:rPr>
        <w:t>黃孟隆</w:t>
      </w:r>
      <w:r w:rsidRPr="00952D6B">
        <w:rPr>
          <w:rFonts w:hAnsi="標楷體" w:hint="eastAsia"/>
          <w:color w:val="000000" w:themeColor="text1"/>
        </w:rPr>
        <w:t>）</w:t>
      </w:r>
    </w:p>
    <w:p w:rsidR="00512F69" w:rsidRPr="00952D6B" w:rsidRDefault="00552585" w:rsidP="00552585">
      <w:pPr>
        <w:pStyle w:val="6"/>
        <w:numPr>
          <w:ilvl w:val="0"/>
          <w:numId w:val="0"/>
        </w:numPr>
        <w:ind w:left="2041"/>
        <w:rPr>
          <w:rFonts w:hAnsi="標楷體"/>
          <w:color w:val="000000" w:themeColor="text1"/>
        </w:rPr>
      </w:pPr>
      <w:r w:rsidRPr="00952D6B">
        <w:rPr>
          <w:rFonts w:hint="eastAsia"/>
          <w:color w:val="000000" w:themeColor="text1"/>
        </w:rPr>
        <w:t>受測人郭俊偉於受測前與測試人員會談供稱被</w:t>
      </w:r>
      <w:r w:rsidRPr="00952D6B">
        <w:rPr>
          <w:rFonts w:hint="eastAsia"/>
          <w:color w:val="000000" w:themeColor="text1"/>
        </w:rPr>
        <w:lastRenderedPageBreak/>
        <w:t>告謝志宏係在其拿刀刺殺陳女後，接手刺陳女，渠並未陷害謝志宏</w:t>
      </w:r>
      <w:r w:rsidRPr="00952D6B">
        <w:rPr>
          <w:rFonts w:hAnsi="標楷體" w:hint="eastAsia"/>
          <w:color w:val="000000" w:themeColor="text1"/>
        </w:rPr>
        <w:t>。</w:t>
      </w:r>
      <w:r w:rsidRPr="00952D6B">
        <w:rPr>
          <w:rFonts w:hint="eastAsia"/>
          <w:color w:val="000000" w:themeColor="text1"/>
        </w:rPr>
        <w:t>經Polygraph儀器以Bi-Zone、SAT、ST諸法測試，分析測試結果，受測人對下列問題</w:t>
      </w:r>
      <w:r w:rsidRPr="00952D6B">
        <w:rPr>
          <w:rFonts w:hAnsi="標楷體" w:hint="eastAsia"/>
          <w:color w:val="000000" w:themeColor="text1"/>
        </w:rPr>
        <w:t>（一）、（二）並無不實反應：（一）</w:t>
      </w:r>
      <w:r w:rsidRPr="00952D6B">
        <w:rPr>
          <w:rFonts w:hint="eastAsia"/>
          <w:color w:val="000000" w:themeColor="text1"/>
        </w:rPr>
        <w:t>「你有陷害謝志宏嗎？（稱謝志宏有拿刀刺被害人陳女一事）」</w:t>
      </w:r>
      <w:r w:rsidR="00512F69" w:rsidRPr="00952D6B">
        <w:rPr>
          <w:rFonts w:hint="eastAsia"/>
          <w:color w:val="000000" w:themeColor="text1"/>
        </w:rPr>
        <w:t>答</w:t>
      </w:r>
      <w:r w:rsidR="00512F69" w:rsidRPr="00952D6B">
        <w:rPr>
          <w:rFonts w:hAnsi="標楷體" w:hint="eastAsia"/>
          <w:color w:val="000000" w:themeColor="text1"/>
        </w:rPr>
        <w:t>：</w:t>
      </w:r>
      <w:r w:rsidR="00512F69" w:rsidRPr="00952D6B">
        <w:rPr>
          <w:rFonts w:hint="eastAsia"/>
          <w:color w:val="000000" w:themeColor="text1"/>
        </w:rPr>
        <w:t>沒有</w:t>
      </w:r>
      <w:r w:rsidRPr="00952D6B">
        <w:rPr>
          <w:rFonts w:hAnsi="標楷體" w:hint="eastAsia"/>
          <w:color w:val="000000" w:themeColor="text1"/>
        </w:rPr>
        <w:t>（二）</w:t>
      </w:r>
      <w:r w:rsidRPr="00952D6B">
        <w:rPr>
          <w:rFonts w:hint="eastAsia"/>
          <w:color w:val="000000" w:themeColor="text1"/>
        </w:rPr>
        <w:t>「本案你有陷害謝志宏嗎？」</w:t>
      </w:r>
      <w:r w:rsidR="00512F69" w:rsidRPr="00952D6B">
        <w:rPr>
          <w:rFonts w:hint="eastAsia"/>
          <w:color w:val="000000" w:themeColor="text1"/>
        </w:rPr>
        <w:t>答</w:t>
      </w:r>
      <w:r w:rsidR="00512F69" w:rsidRPr="00952D6B">
        <w:rPr>
          <w:rFonts w:hAnsi="標楷體" w:hint="eastAsia"/>
          <w:color w:val="000000" w:themeColor="text1"/>
        </w:rPr>
        <w:t>：</w:t>
      </w:r>
      <w:r w:rsidR="00512F69" w:rsidRPr="00952D6B">
        <w:rPr>
          <w:rFonts w:hint="eastAsia"/>
          <w:color w:val="000000" w:themeColor="text1"/>
        </w:rPr>
        <w:t>沒有</w:t>
      </w:r>
      <w:r w:rsidR="00512F69" w:rsidRPr="00952D6B">
        <w:rPr>
          <w:rFonts w:hAnsi="標楷體" w:hint="eastAsia"/>
          <w:color w:val="000000" w:themeColor="text1"/>
        </w:rPr>
        <w:t>。</w:t>
      </w:r>
    </w:p>
    <w:p w:rsidR="00552585" w:rsidRPr="00952D6B" w:rsidRDefault="00552585" w:rsidP="00512F69">
      <w:pPr>
        <w:pStyle w:val="6"/>
        <w:rPr>
          <w:bCs/>
          <w:color w:val="000000" w:themeColor="text1"/>
        </w:rPr>
      </w:pPr>
      <w:r w:rsidRPr="00952D6B">
        <w:rPr>
          <w:rFonts w:hint="eastAsia"/>
          <w:color w:val="000000" w:themeColor="text1"/>
        </w:rPr>
        <w:t>以POT法測試郭俊</w:t>
      </w:r>
      <w:r w:rsidR="00512F69" w:rsidRPr="00952D6B">
        <w:rPr>
          <w:rFonts w:hint="eastAsia"/>
          <w:color w:val="000000" w:themeColor="text1"/>
        </w:rPr>
        <w:t>偉「案發當時總共有幾個人拿刀刺陳女？」，郭俊偉反應在「二個人」</w:t>
      </w:r>
      <w:r w:rsidR="00512F69" w:rsidRPr="00952D6B">
        <w:rPr>
          <w:rFonts w:hAnsi="標楷體" w:hint="eastAsia"/>
          <w:color w:val="000000" w:themeColor="text1"/>
        </w:rPr>
        <w:t>。</w:t>
      </w:r>
    </w:p>
    <w:p w:rsidR="00512F69" w:rsidRPr="00952D6B" w:rsidRDefault="00512F69" w:rsidP="000677B3">
      <w:pPr>
        <w:pStyle w:val="6"/>
        <w:rPr>
          <w:color w:val="000000" w:themeColor="text1"/>
        </w:rPr>
      </w:pPr>
      <w:r w:rsidRPr="00952D6B">
        <w:rPr>
          <w:rFonts w:hint="eastAsia"/>
          <w:color w:val="000000" w:themeColor="text1"/>
        </w:rPr>
        <w:t>受測人謝志宏於測前會談否認案發當時有拿刀刺</w:t>
      </w:r>
      <w:r w:rsidR="00676E0E" w:rsidRPr="00952D6B">
        <w:rPr>
          <w:rFonts w:hint="eastAsia"/>
          <w:color w:val="000000" w:themeColor="text1"/>
        </w:rPr>
        <w:t>陳女</w:t>
      </w:r>
      <w:r w:rsidRPr="00952D6B">
        <w:rPr>
          <w:rFonts w:hAnsi="標楷體" w:hint="eastAsia"/>
          <w:color w:val="000000" w:themeColor="text1"/>
        </w:rPr>
        <w:t>，</w:t>
      </w:r>
      <w:r w:rsidRPr="00952D6B">
        <w:rPr>
          <w:rFonts w:hAnsi="標楷體" w:hint="eastAsia"/>
          <w:bCs/>
          <w:color w:val="000000" w:themeColor="text1"/>
        </w:rPr>
        <w:t>經Polygraph儀器以Bi-Zone、SAT、ST諸法測試</w:t>
      </w:r>
      <w:r w:rsidRPr="00952D6B">
        <w:rPr>
          <w:rFonts w:hint="eastAsia"/>
          <w:color w:val="000000" w:themeColor="text1"/>
        </w:rPr>
        <w:t>，並分析測試結果，受測人因圖譜「反應不一致，無法鑑判」</w:t>
      </w:r>
      <w:r w:rsidRPr="00952D6B">
        <w:rPr>
          <w:rFonts w:hAnsi="標楷體" w:hint="eastAsia"/>
          <w:color w:val="000000" w:themeColor="text1"/>
        </w:rPr>
        <w:t>。</w:t>
      </w:r>
      <w:r w:rsidR="000677B3" w:rsidRPr="00952D6B">
        <w:rPr>
          <w:rFonts w:hAnsi="標楷體" w:hint="eastAsia"/>
          <w:color w:val="000000" w:themeColor="text1"/>
        </w:rPr>
        <w:t>（地院卷第221頁）</w:t>
      </w:r>
    </w:p>
    <w:p w:rsidR="007802BA" w:rsidRPr="00952D6B" w:rsidRDefault="00AE2AA4" w:rsidP="000677B3">
      <w:pPr>
        <w:pStyle w:val="5"/>
        <w:rPr>
          <w:color w:val="000000" w:themeColor="text1"/>
        </w:rPr>
      </w:pPr>
      <w:r w:rsidRPr="00952D6B">
        <w:rPr>
          <w:rFonts w:hint="eastAsia"/>
          <w:color w:val="000000" w:themeColor="text1"/>
        </w:rPr>
        <w:t>從而，</w:t>
      </w:r>
      <w:r w:rsidR="00512F69" w:rsidRPr="00952D6B">
        <w:rPr>
          <w:rFonts w:hint="eastAsia"/>
          <w:color w:val="000000" w:themeColor="text1"/>
        </w:rPr>
        <w:t>上開測謊鑑驗通知書</w:t>
      </w:r>
      <w:r w:rsidRPr="00952D6B">
        <w:rPr>
          <w:rFonts w:hint="eastAsia"/>
          <w:color w:val="000000" w:themeColor="text1"/>
        </w:rPr>
        <w:t>並無</w:t>
      </w:r>
      <w:r w:rsidR="007802BA" w:rsidRPr="00952D6B">
        <w:rPr>
          <w:rFonts w:hint="eastAsia"/>
          <w:color w:val="000000" w:themeColor="text1"/>
        </w:rPr>
        <w:t>就鑑定經過一併載明於測謊之鑑定報告書中</w:t>
      </w:r>
      <w:r w:rsidR="007802BA" w:rsidRPr="00952D6B">
        <w:rPr>
          <w:rFonts w:hAnsi="標楷體" w:hint="eastAsia"/>
          <w:color w:val="000000" w:themeColor="text1"/>
        </w:rPr>
        <w:t>，自</w:t>
      </w:r>
      <w:r w:rsidR="00D8523E" w:rsidRPr="00952D6B">
        <w:rPr>
          <w:rFonts w:hAnsi="標楷體" w:hint="eastAsia"/>
          <w:color w:val="000000" w:themeColor="text1"/>
        </w:rPr>
        <w:t>屬</w:t>
      </w:r>
      <w:r w:rsidR="007802BA" w:rsidRPr="00952D6B">
        <w:rPr>
          <w:rFonts w:hAnsi="標楷體" w:hint="eastAsia"/>
          <w:color w:val="000000" w:themeColor="text1"/>
        </w:rPr>
        <w:t>無證據能力；復按</w:t>
      </w:r>
      <w:r w:rsidR="007802BA" w:rsidRPr="00952D6B">
        <w:rPr>
          <w:rFonts w:hint="eastAsia"/>
          <w:color w:val="000000" w:themeColor="text1"/>
        </w:rPr>
        <w:t>最高法院98年度台上字第362號判決：「（原判決）並說明上訴人所為測謊……之聲請，緣測謊時間過遲，常影響鑑定之正確性，本件上訴人聲請測謊距案發時已逾半年，受測者對於案情之記憶等與甫案發之際已有所不同，再施以測謊鑑定，殊無助於案情之釐清。」最高法院87年度台上字第3657號刑事判決，亦同此意旨。是則，本件案發為89年6月24日，偵查時未予測謊</w:t>
      </w:r>
      <w:r w:rsidR="007802BA" w:rsidRPr="00952D6B">
        <w:rPr>
          <w:rFonts w:hAnsi="標楷體" w:hint="eastAsia"/>
          <w:color w:val="000000" w:themeColor="text1"/>
        </w:rPr>
        <w:t>，</w:t>
      </w:r>
      <w:r w:rsidR="007802BA" w:rsidRPr="00952D6B">
        <w:rPr>
          <w:rFonts w:hint="eastAsia"/>
          <w:color w:val="000000" w:themeColor="text1"/>
        </w:rPr>
        <w:t>而於</w:t>
      </w:r>
      <w:r w:rsidR="000677B3" w:rsidRPr="00952D6B">
        <w:rPr>
          <w:rFonts w:hint="eastAsia"/>
          <w:color w:val="000000" w:themeColor="text1"/>
        </w:rPr>
        <w:t>臺灣臺南地方法院審理始辦理測謊</w:t>
      </w:r>
      <w:r w:rsidR="000677B3" w:rsidRPr="00952D6B">
        <w:rPr>
          <w:rFonts w:hAnsi="標楷體" w:hint="eastAsia"/>
          <w:color w:val="000000" w:themeColor="text1"/>
        </w:rPr>
        <w:t>，</w:t>
      </w:r>
      <w:r w:rsidR="007802BA" w:rsidRPr="00952D6B">
        <w:rPr>
          <w:rFonts w:hint="eastAsia"/>
          <w:color w:val="000000" w:themeColor="text1"/>
        </w:rPr>
        <w:t>測謊時間為90年2月6日</w:t>
      </w:r>
      <w:r w:rsidR="007802BA" w:rsidRPr="00952D6B">
        <w:rPr>
          <w:rFonts w:hAnsi="標楷體" w:hint="eastAsia"/>
          <w:color w:val="000000" w:themeColor="text1"/>
        </w:rPr>
        <w:t>，</w:t>
      </w:r>
      <w:r w:rsidR="000677B3" w:rsidRPr="00952D6B">
        <w:rPr>
          <w:rFonts w:hAnsi="標楷體" w:hint="eastAsia"/>
          <w:color w:val="000000" w:themeColor="text1"/>
        </w:rPr>
        <w:t>早</w:t>
      </w:r>
      <w:r w:rsidR="007802BA" w:rsidRPr="00952D6B">
        <w:rPr>
          <w:rFonts w:hint="eastAsia"/>
          <w:color w:val="000000" w:themeColor="text1"/>
        </w:rPr>
        <w:t>已逾越</w:t>
      </w:r>
      <w:r w:rsidR="000677B3" w:rsidRPr="00952D6B">
        <w:rPr>
          <w:rFonts w:hint="eastAsia"/>
          <w:color w:val="000000" w:themeColor="text1"/>
        </w:rPr>
        <w:t>案發後</w:t>
      </w:r>
      <w:r w:rsidR="007802BA" w:rsidRPr="00952D6B">
        <w:rPr>
          <w:rFonts w:hint="eastAsia"/>
          <w:color w:val="000000" w:themeColor="text1"/>
        </w:rPr>
        <w:t>半年期間</w:t>
      </w:r>
      <w:r w:rsidR="000677B3" w:rsidRPr="00952D6B">
        <w:rPr>
          <w:rFonts w:hAnsi="標楷體" w:hint="eastAsia"/>
          <w:color w:val="000000" w:themeColor="text1"/>
        </w:rPr>
        <w:t>，</w:t>
      </w:r>
      <w:r w:rsidR="000677B3" w:rsidRPr="00952D6B">
        <w:rPr>
          <w:rFonts w:hint="eastAsia"/>
          <w:color w:val="000000" w:themeColor="text1"/>
        </w:rPr>
        <w:t>其確實性實屬可疑</w:t>
      </w:r>
      <w:r w:rsidR="000677B3" w:rsidRPr="00952D6B">
        <w:rPr>
          <w:rFonts w:hAnsi="標楷體" w:hint="eastAsia"/>
          <w:color w:val="000000" w:themeColor="text1"/>
        </w:rPr>
        <w:t>，</w:t>
      </w:r>
      <w:r w:rsidR="000677B3" w:rsidRPr="00952D6B">
        <w:rPr>
          <w:rFonts w:hint="eastAsia"/>
          <w:color w:val="000000" w:themeColor="text1"/>
        </w:rPr>
        <w:t>亦無助於案情之釐清</w:t>
      </w:r>
      <w:r w:rsidR="000677B3" w:rsidRPr="00952D6B">
        <w:rPr>
          <w:rFonts w:hAnsi="標楷體" w:hint="eastAsia"/>
          <w:color w:val="000000" w:themeColor="text1"/>
        </w:rPr>
        <w:t>，原審執意如此，無非係借助測謊鑑定結果，以利法院結案，顯悖離無罪推定原則，違反刑事訴訟法第154條第2項所定證據</w:t>
      </w:r>
      <w:r w:rsidR="000677B3" w:rsidRPr="00952D6B">
        <w:rPr>
          <w:rFonts w:hAnsi="標楷體" w:hint="eastAsia"/>
          <w:color w:val="000000" w:themeColor="text1"/>
        </w:rPr>
        <w:lastRenderedPageBreak/>
        <w:t>裁判法則</w:t>
      </w:r>
      <w:r w:rsidR="000677B3" w:rsidRPr="00952D6B">
        <w:rPr>
          <w:rStyle w:val="aff1"/>
          <w:rFonts w:hAnsi="標楷體"/>
          <w:color w:val="000000" w:themeColor="text1"/>
        </w:rPr>
        <w:footnoteReference w:id="40"/>
      </w:r>
      <w:r w:rsidR="000677B3" w:rsidRPr="00952D6B">
        <w:rPr>
          <w:rFonts w:hAnsi="標楷體" w:hint="eastAsia"/>
          <w:color w:val="000000" w:themeColor="text1"/>
        </w:rPr>
        <w:t>。</w:t>
      </w:r>
    </w:p>
    <w:p w:rsidR="00524257" w:rsidRPr="00952D6B" w:rsidRDefault="00AE2AA4" w:rsidP="00D8523E">
      <w:pPr>
        <w:pStyle w:val="5"/>
        <w:rPr>
          <w:rFonts w:hAnsi="標楷體"/>
          <w:b/>
          <w:color w:val="000000" w:themeColor="text1"/>
        </w:rPr>
      </w:pPr>
      <w:r w:rsidRPr="00952D6B">
        <w:rPr>
          <w:color w:val="000000" w:themeColor="text1"/>
        </w:rPr>
        <w:t>98</w:t>
      </w:r>
      <w:r w:rsidRPr="00952D6B">
        <w:rPr>
          <w:rFonts w:hint="eastAsia"/>
          <w:color w:val="000000" w:themeColor="text1"/>
        </w:rPr>
        <w:t>年</w:t>
      </w:r>
      <w:r w:rsidRPr="00952D6B">
        <w:rPr>
          <w:color w:val="000000" w:themeColor="text1"/>
        </w:rPr>
        <w:t>2</w:t>
      </w:r>
      <w:r w:rsidRPr="00952D6B">
        <w:rPr>
          <w:rFonts w:hint="eastAsia"/>
          <w:color w:val="000000" w:themeColor="text1"/>
        </w:rPr>
        <w:t>月</w:t>
      </w:r>
      <w:r w:rsidRPr="00952D6B">
        <w:rPr>
          <w:color w:val="000000" w:themeColor="text1"/>
        </w:rPr>
        <w:t>19</w:t>
      </w:r>
      <w:r w:rsidRPr="00952D6B">
        <w:rPr>
          <w:rFonts w:hint="eastAsia"/>
          <w:color w:val="000000" w:themeColor="text1"/>
        </w:rPr>
        <w:t>日最高法院98年台上字第781號刑事判決（撤銷九十七年度上重更(四)字第</w:t>
      </w:r>
      <w:r w:rsidR="00C03BDC" w:rsidRPr="00952D6B">
        <w:rPr>
          <w:rFonts w:hint="eastAsia"/>
          <w:color w:val="000000" w:themeColor="text1"/>
        </w:rPr>
        <w:t>47</w:t>
      </w:r>
      <w:r w:rsidRPr="00952D6B">
        <w:rPr>
          <w:rFonts w:hint="eastAsia"/>
          <w:color w:val="000000" w:themeColor="text1"/>
        </w:rPr>
        <w:t>號）稱「刑事訴訟法第</w:t>
      </w:r>
      <w:r w:rsidR="00C03BDC" w:rsidRPr="00952D6B">
        <w:rPr>
          <w:rFonts w:hint="eastAsia"/>
          <w:color w:val="000000" w:themeColor="text1"/>
        </w:rPr>
        <w:t>206</w:t>
      </w:r>
      <w:r w:rsidRPr="00952D6B">
        <w:rPr>
          <w:rFonts w:hint="eastAsia"/>
          <w:color w:val="000000" w:themeColor="text1"/>
        </w:rPr>
        <w:t>條第</w:t>
      </w:r>
      <w:r w:rsidR="00C03BDC" w:rsidRPr="00952D6B">
        <w:rPr>
          <w:rFonts w:hint="eastAsia"/>
          <w:color w:val="000000" w:themeColor="text1"/>
        </w:rPr>
        <w:t>1</w:t>
      </w:r>
      <w:r w:rsidRPr="00952D6B">
        <w:rPr>
          <w:rFonts w:hint="eastAsia"/>
          <w:color w:val="000000" w:themeColor="text1"/>
        </w:rPr>
        <w:t>項規定：鑑定之經過及其結果，應命鑑定人以言詞或書面報告。是鑑定報告書之內容應包括鑑定經過及其結果，如鑑定報告書僅簡略記載鑑定結果而未載明鑑定經過，既與法定記載要件不符，法院自應命受囑託機關補正，必要時並得通知實施鑑定之人以言詞報告或說明。如鑑定報告欠缺法定要件，自難認該報告具有證據之適格，而有證據能力。本件第一審法院囑託內政部警政署刑事警察局，對於郭俊偉於受測前與測試人員會談供稱：謝志宏於其刺殺陳女後，接手再刺陳女，及上開供述並無誣陷等情，經以</w:t>
      </w:r>
      <w:r w:rsidR="00C03BDC" w:rsidRPr="00952D6B">
        <w:rPr>
          <w:rFonts w:hint="eastAsia"/>
          <w:color w:val="000000" w:themeColor="text1"/>
        </w:rPr>
        <w:t>Polygraph</w:t>
      </w:r>
      <w:r w:rsidRPr="00952D6B">
        <w:rPr>
          <w:rFonts w:hint="eastAsia"/>
          <w:color w:val="000000" w:themeColor="text1"/>
        </w:rPr>
        <w:t>儀器以</w:t>
      </w:r>
      <w:r w:rsidR="00C03BDC" w:rsidRPr="00952D6B">
        <w:rPr>
          <w:rFonts w:hint="eastAsia"/>
          <w:color w:val="000000" w:themeColor="text1"/>
        </w:rPr>
        <w:t>Bi-Zone、SAT、ST</w:t>
      </w:r>
      <w:r w:rsidRPr="00952D6B">
        <w:rPr>
          <w:rFonts w:hint="eastAsia"/>
          <w:color w:val="000000" w:themeColor="text1"/>
        </w:rPr>
        <w:t>諸法測試為測謊之鑑定結果，認郭俊偉就「你有陷害謝志宏嗎？（稱謝志宏有拿刀刺被害人陳女一事）」、「本案你有陷害謝志宏嗎？」問題之回答，並無不實反應。另以ＰＯＴ法測試被告郭俊偉「案發當時總共有幾個人拿刀刺陳女？」，答稱：「二個人」等情，資為認定陳女係遭上訴人二人殺害之憑據。但上開測謊鑑定報告並未記載其鑑定之經過，及其判斷之形成過程，原審未命補</w:t>
      </w:r>
      <w:r w:rsidRPr="00952D6B">
        <w:rPr>
          <w:rFonts w:hint="eastAsia"/>
          <w:color w:val="000000" w:themeColor="text1"/>
        </w:rPr>
        <w:lastRenderedPageBreak/>
        <w:t>正。其就上開測謊鑑定是否具備</w:t>
      </w:r>
      <w:r w:rsidRPr="00952D6B">
        <w:rPr>
          <w:rFonts w:hint="eastAsia"/>
          <w:b/>
          <w:color w:val="000000" w:themeColor="text1"/>
        </w:rPr>
        <w:t>(1)經受測人同意配合，並已告知得拒絕受測，以減輕受測者不必要之壓力。(2)測謊員須經良好之專業訓練與相當之經驗。(3)測謊儀器品質良好且運作正常。(4)受測人身心及意識狀態正常。(5)測謊環境良好，無不當之外力干擾等測謊基本程式要件，亦無一語敘及</w:t>
      </w:r>
      <w:r w:rsidRPr="00952D6B">
        <w:rPr>
          <w:rFonts w:hint="eastAsia"/>
          <w:color w:val="000000" w:themeColor="text1"/>
        </w:rPr>
        <w:t>，逕以上開鑑定結果為謝志宏共同殺人之不利認定，難謂為允當。」等語</w:t>
      </w:r>
      <w:r w:rsidRPr="00952D6B">
        <w:rPr>
          <w:rFonts w:hAnsi="標楷體" w:hint="eastAsia"/>
          <w:color w:val="000000" w:themeColor="text1"/>
        </w:rPr>
        <w:t>。</w:t>
      </w:r>
      <w:r w:rsidR="00D8523E" w:rsidRPr="00952D6B">
        <w:rPr>
          <w:rFonts w:hAnsi="標楷體" w:hint="eastAsia"/>
          <w:color w:val="000000" w:themeColor="text1"/>
        </w:rPr>
        <w:t>其後更五審函請內政部警政署刑事警察局說明，該局以</w:t>
      </w:r>
      <w:r w:rsidR="00524257" w:rsidRPr="00952D6B">
        <w:rPr>
          <w:rFonts w:hAnsi="標楷體" w:hint="eastAsia"/>
          <w:b/>
          <w:color w:val="000000" w:themeColor="text1"/>
        </w:rPr>
        <w:t>98年3月30日刑鑑字第0980037793號函檢送郭俊偉</w:t>
      </w:r>
      <w:r w:rsidR="00DE2A81" w:rsidRPr="00952D6B">
        <w:rPr>
          <w:rFonts w:hAnsi="標楷體" w:hint="eastAsia"/>
          <w:b/>
          <w:color w:val="000000" w:themeColor="text1"/>
        </w:rPr>
        <w:t>與</w:t>
      </w:r>
      <w:r w:rsidR="00524257" w:rsidRPr="00952D6B">
        <w:rPr>
          <w:rFonts w:hAnsi="標楷體" w:hint="eastAsia"/>
          <w:b/>
          <w:color w:val="000000" w:themeColor="text1"/>
        </w:rPr>
        <w:t>謝志宏所簽署具結書及測謊鑑定人黃孟隆資料表</w:t>
      </w:r>
      <w:r w:rsidR="00DE2A81" w:rsidRPr="00952D6B">
        <w:rPr>
          <w:rFonts w:hAnsi="標楷體" w:hint="eastAsia"/>
          <w:b/>
          <w:color w:val="000000" w:themeColor="text1"/>
        </w:rPr>
        <w:t>，並稱：「</w:t>
      </w:r>
      <w:r w:rsidR="00524257" w:rsidRPr="00952D6B">
        <w:rPr>
          <w:rFonts w:hAnsi="標楷體" w:hint="eastAsia"/>
          <w:b/>
          <w:color w:val="000000" w:themeColor="text1"/>
        </w:rPr>
        <w:t>本案鑑定經過1.經受測人同意配合</w:t>
      </w:r>
      <w:r w:rsidR="00DE2A81" w:rsidRPr="00952D6B">
        <w:rPr>
          <w:rFonts w:hAnsi="標楷體" w:hint="eastAsia"/>
          <w:b/>
          <w:color w:val="000000" w:themeColor="text1"/>
        </w:rPr>
        <w:t>，</w:t>
      </w:r>
      <w:r w:rsidR="00524257" w:rsidRPr="00952D6B">
        <w:rPr>
          <w:rFonts w:hAnsi="標楷體" w:hint="eastAsia"/>
          <w:b/>
          <w:color w:val="000000" w:themeColor="text1"/>
        </w:rPr>
        <w:t>並簽署具結書後進行測試</w:t>
      </w:r>
      <w:r w:rsidR="00DE2A81" w:rsidRPr="00952D6B">
        <w:rPr>
          <w:rFonts w:hAnsi="標楷體" w:hint="eastAsia"/>
          <w:b/>
          <w:color w:val="000000" w:themeColor="text1"/>
        </w:rPr>
        <w:t>。</w:t>
      </w:r>
      <w:r w:rsidR="00524257" w:rsidRPr="00952D6B">
        <w:rPr>
          <w:rFonts w:hAnsi="標楷體" w:hint="eastAsia"/>
          <w:b/>
          <w:color w:val="000000" w:themeColor="text1"/>
        </w:rPr>
        <w:t>2.測試儀器為美國所生產之LAFAYET TE 測謊儀</w:t>
      </w:r>
      <w:r w:rsidR="00DE2A81" w:rsidRPr="00952D6B">
        <w:rPr>
          <w:rFonts w:hAnsi="標楷體" w:hint="eastAsia"/>
          <w:b/>
          <w:color w:val="000000" w:themeColor="text1"/>
        </w:rPr>
        <w:t>，</w:t>
      </w:r>
      <w:r w:rsidR="00524257" w:rsidRPr="00952D6B">
        <w:rPr>
          <w:rFonts w:hAnsi="標楷體" w:hint="eastAsia"/>
          <w:b/>
          <w:color w:val="000000" w:themeColor="text1"/>
        </w:rPr>
        <w:t>儀器品質良好且運作正常</w:t>
      </w:r>
      <w:r w:rsidR="00DE2A81" w:rsidRPr="00952D6B">
        <w:rPr>
          <w:rFonts w:hAnsi="標楷體" w:hint="eastAsia"/>
          <w:b/>
          <w:color w:val="000000" w:themeColor="text1"/>
        </w:rPr>
        <w:t>。</w:t>
      </w:r>
      <w:r w:rsidR="00524257" w:rsidRPr="00952D6B">
        <w:rPr>
          <w:rFonts w:hAnsi="標楷體" w:hint="eastAsia"/>
          <w:b/>
          <w:color w:val="000000" w:themeColor="text1"/>
        </w:rPr>
        <w:t>3.受測人郭俊偉及謝志宏於測前自評身體狀況良好</w:t>
      </w:r>
      <w:r w:rsidR="00DE2A81" w:rsidRPr="00952D6B">
        <w:rPr>
          <w:rFonts w:hAnsi="標楷體" w:hint="eastAsia"/>
          <w:b/>
          <w:color w:val="000000" w:themeColor="text1"/>
        </w:rPr>
        <w:t>，</w:t>
      </w:r>
      <w:r w:rsidR="00524257" w:rsidRPr="00952D6B">
        <w:rPr>
          <w:rFonts w:hAnsi="標楷體" w:hint="eastAsia"/>
          <w:b/>
          <w:color w:val="000000" w:themeColor="text1"/>
        </w:rPr>
        <w:t>且以刺激測試法</w:t>
      </w:r>
      <w:r w:rsidRPr="00952D6B">
        <w:rPr>
          <w:rFonts w:hAnsi="標楷體" w:hint="eastAsia"/>
          <w:b/>
          <w:color w:val="000000" w:themeColor="text1"/>
        </w:rPr>
        <w:t>，</w:t>
      </w:r>
      <w:r w:rsidR="00524257" w:rsidRPr="00952D6B">
        <w:rPr>
          <w:rFonts w:hAnsi="標楷體" w:hint="eastAsia"/>
          <w:b/>
          <w:color w:val="000000" w:themeColor="text1"/>
        </w:rPr>
        <w:t>先對兩人測試</w:t>
      </w:r>
      <w:r w:rsidR="00DE2A81" w:rsidRPr="00952D6B">
        <w:rPr>
          <w:rFonts w:hAnsi="標楷體" w:hint="eastAsia"/>
          <w:b/>
          <w:color w:val="000000" w:themeColor="text1"/>
        </w:rPr>
        <w:t>，</w:t>
      </w:r>
      <w:r w:rsidR="00524257" w:rsidRPr="00952D6B">
        <w:rPr>
          <w:rFonts w:hAnsi="標楷體" w:hint="eastAsia"/>
          <w:b/>
          <w:color w:val="000000" w:themeColor="text1"/>
        </w:rPr>
        <w:t>兩位受測人當時生理圖譜反應均正常始進行測試</w:t>
      </w:r>
      <w:r w:rsidR="00DE2A81" w:rsidRPr="00952D6B">
        <w:rPr>
          <w:rFonts w:hAnsi="標楷體" w:hint="eastAsia"/>
          <w:b/>
          <w:color w:val="000000" w:themeColor="text1"/>
        </w:rPr>
        <w:t>。</w:t>
      </w:r>
      <w:r w:rsidR="00420620" w:rsidRPr="00952D6B">
        <w:rPr>
          <w:rFonts w:hAnsi="標楷體" w:hint="eastAsia"/>
          <w:b/>
          <w:color w:val="000000" w:themeColor="text1"/>
        </w:rPr>
        <w:t>4.</w:t>
      </w:r>
      <w:r w:rsidR="00524257" w:rsidRPr="00952D6B">
        <w:rPr>
          <w:rFonts w:hAnsi="標楷體" w:hint="eastAsia"/>
          <w:b/>
          <w:color w:val="000000" w:themeColor="text1"/>
        </w:rPr>
        <w:t>測試地點為臺南看守所訊問室</w:t>
      </w:r>
      <w:r w:rsidR="00DE2A81" w:rsidRPr="00952D6B">
        <w:rPr>
          <w:rFonts w:hAnsi="標楷體" w:hint="eastAsia"/>
          <w:b/>
          <w:color w:val="000000" w:themeColor="text1"/>
        </w:rPr>
        <w:t>，</w:t>
      </w:r>
      <w:r w:rsidR="00524257" w:rsidRPr="00952D6B">
        <w:rPr>
          <w:rFonts w:hAnsi="標楷體" w:hint="eastAsia"/>
          <w:b/>
          <w:color w:val="000000" w:themeColor="text1"/>
        </w:rPr>
        <w:t xml:space="preserve"> 測試環境良好無不當干擾</w:t>
      </w:r>
      <w:r w:rsidR="00DE2A81" w:rsidRPr="00952D6B">
        <w:rPr>
          <w:rFonts w:hAnsi="標楷體" w:hint="eastAsia"/>
          <w:b/>
          <w:color w:val="000000" w:themeColor="text1"/>
        </w:rPr>
        <w:t>。</w:t>
      </w:r>
      <w:r w:rsidR="00F6558D" w:rsidRPr="00952D6B">
        <w:rPr>
          <w:rFonts w:hAnsi="標楷體" w:hint="eastAsia"/>
          <w:b/>
          <w:color w:val="000000" w:themeColor="text1"/>
        </w:rPr>
        <w:t>」</w:t>
      </w:r>
      <w:r w:rsidR="00873A9F" w:rsidRPr="00952D6B">
        <w:rPr>
          <w:rFonts w:hAnsi="標楷體" w:hint="eastAsia"/>
          <w:b/>
          <w:color w:val="000000" w:themeColor="text1"/>
        </w:rPr>
        <w:t>等語</w:t>
      </w:r>
      <w:r w:rsidR="00DE2A81" w:rsidRPr="00952D6B">
        <w:rPr>
          <w:rFonts w:hAnsi="標楷體" w:hint="eastAsia"/>
          <w:b/>
          <w:color w:val="000000" w:themeColor="text1"/>
        </w:rPr>
        <w:t>（</w:t>
      </w:r>
      <w:r w:rsidR="00524257" w:rsidRPr="00952D6B">
        <w:rPr>
          <w:rFonts w:hAnsi="標楷體" w:hint="eastAsia"/>
          <w:b/>
          <w:color w:val="000000" w:themeColor="text1"/>
        </w:rPr>
        <w:t>更五</w:t>
      </w:r>
      <w:r w:rsidR="00D8523E" w:rsidRPr="00952D6B">
        <w:rPr>
          <w:rFonts w:hAnsi="標楷體" w:hint="eastAsia"/>
          <w:b/>
          <w:color w:val="000000" w:themeColor="text1"/>
        </w:rPr>
        <w:t>審</w:t>
      </w:r>
      <w:r w:rsidR="00524257" w:rsidRPr="00952D6B">
        <w:rPr>
          <w:rFonts w:hAnsi="標楷體" w:hint="eastAsia"/>
          <w:b/>
          <w:color w:val="000000" w:themeColor="text1"/>
        </w:rPr>
        <w:t>卷第154-162</w:t>
      </w:r>
      <w:r w:rsidR="00DE2A81" w:rsidRPr="00952D6B">
        <w:rPr>
          <w:rFonts w:hAnsi="標楷體" w:hint="eastAsia"/>
          <w:b/>
          <w:color w:val="000000" w:themeColor="text1"/>
        </w:rPr>
        <w:t>頁）</w:t>
      </w:r>
      <w:r w:rsidR="002E1621" w:rsidRPr="00952D6B">
        <w:rPr>
          <w:rFonts w:hAnsi="標楷體" w:hint="eastAsia"/>
          <w:b/>
          <w:color w:val="000000" w:themeColor="text1"/>
        </w:rPr>
        <w:t>，僅照上開最高法院判決</w:t>
      </w:r>
      <w:r w:rsidR="00873A9F" w:rsidRPr="00952D6B">
        <w:rPr>
          <w:rFonts w:hAnsi="標楷體" w:hint="eastAsia"/>
          <w:b/>
          <w:color w:val="000000" w:themeColor="text1"/>
        </w:rPr>
        <w:t>文字，稍稍修改加以回答，並無資證明符合測謊鑑定之正當法律程序，原審</w:t>
      </w:r>
      <w:r w:rsidR="00A606CD" w:rsidRPr="00952D6B">
        <w:rPr>
          <w:rFonts w:hAnsi="標楷體" w:hint="eastAsia"/>
          <w:b/>
          <w:color w:val="000000" w:themeColor="text1"/>
        </w:rPr>
        <w:t>遽予</w:t>
      </w:r>
      <w:r w:rsidR="00873A9F" w:rsidRPr="00952D6B">
        <w:rPr>
          <w:rFonts w:hAnsi="標楷體" w:hint="eastAsia"/>
          <w:b/>
          <w:color w:val="000000" w:themeColor="text1"/>
        </w:rPr>
        <w:t>採用</w:t>
      </w:r>
      <w:r w:rsidR="00A606CD" w:rsidRPr="00952D6B">
        <w:rPr>
          <w:rFonts w:hAnsi="標楷體" w:hint="eastAsia"/>
          <w:b/>
          <w:color w:val="000000" w:themeColor="text1"/>
        </w:rPr>
        <w:t>，</w:t>
      </w:r>
      <w:r w:rsidR="00873A9F" w:rsidRPr="00952D6B">
        <w:rPr>
          <w:rFonts w:hAnsi="標楷體" w:hint="eastAsia"/>
          <w:b/>
          <w:color w:val="000000" w:themeColor="text1"/>
        </w:rPr>
        <w:t>自有</w:t>
      </w:r>
      <w:r w:rsidR="00A606CD" w:rsidRPr="00952D6B">
        <w:rPr>
          <w:rFonts w:hAnsi="標楷體" w:hint="eastAsia"/>
          <w:b/>
          <w:color w:val="000000" w:themeColor="text1"/>
        </w:rPr>
        <w:t>悖離採證法則之違誤。</w:t>
      </w:r>
    </w:p>
    <w:p w:rsidR="00A606CD" w:rsidRPr="00952D6B" w:rsidRDefault="00A606CD" w:rsidP="00C03BDC">
      <w:pPr>
        <w:pStyle w:val="5"/>
        <w:rPr>
          <w:color w:val="000000" w:themeColor="text1"/>
        </w:rPr>
      </w:pPr>
      <w:r w:rsidRPr="00952D6B">
        <w:rPr>
          <w:rFonts w:hint="eastAsia"/>
          <w:color w:val="000000" w:themeColor="text1"/>
        </w:rPr>
        <w:t>復按臺灣高等法院臺南分院91年5月27日上午11點勘驗謝志宏測謊錄影帶記載稱：「剛開始測謊人員與謝志宏說話，謝志宏還在笑，第一次測謊了以後測謊人員與謝志宏談話</w:t>
      </w:r>
      <w:r w:rsidR="00420620" w:rsidRPr="00952D6B">
        <w:rPr>
          <w:rFonts w:hint="eastAsia"/>
          <w:color w:val="000000" w:themeColor="text1"/>
        </w:rPr>
        <w:t>，</w:t>
      </w:r>
      <w:r w:rsidRPr="00952D6B">
        <w:rPr>
          <w:rFonts w:hint="eastAsia"/>
          <w:color w:val="000000" w:themeColor="text1"/>
        </w:rPr>
        <w:t>謝志宏一方面微笑講話</w:t>
      </w:r>
      <w:r w:rsidR="00420620" w:rsidRPr="00952D6B">
        <w:rPr>
          <w:rFonts w:hint="eastAsia"/>
          <w:color w:val="000000" w:themeColor="text1"/>
        </w:rPr>
        <w:t>，</w:t>
      </w:r>
      <w:r w:rsidRPr="00952D6B">
        <w:rPr>
          <w:rFonts w:hint="eastAsia"/>
          <w:color w:val="000000" w:themeColor="text1"/>
        </w:rPr>
        <w:t>測謊中間謝志宏向測謊人員回答時態度並沒有感覺到有受測謊人員話題影</w:t>
      </w:r>
      <w:r w:rsidRPr="00952D6B">
        <w:rPr>
          <w:rFonts w:hint="eastAsia"/>
          <w:color w:val="000000" w:themeColor="text1"/>
        </w:rPr>
        <w:lastRenderedPageBreak/>
        <w:t>響</w:t>
      </w:r>
      <w:r w:rsidR="00420620" w:rsidRPr="00952D6B">
        <w:rPr>
          <w:rFonts w:hint="eastAsia"/>
          <w:color w:val="000000" w:themeColor="text1"/>
        </w:rPr>
        <w:t>，</w:t>
      </w:r>
      <w:r w:rsidRPr="00952D6B">
        <w:rPr>
          <w:rFonts w:hint="eastAsia"/>
          <w:color w:val="000000" w:themeColor="text1"/>
        </w:rPr>
        <w:t>測謊中謝志宏拿飲料在喝</w:t>
      </w:r>
      <w:r w:rsidR="00420620" w:rsidRPr="00952D6B">
        <w:rPr>
          <w:rFonts w:hint="eastAsia"/>
          <w:color w:val="000000" w:themeColor="text1"/>
        </w:rPr>
        <w:t>，</w:t>
      </w:r>
      <w:r w:rsidRPr="00952D6B">
        <w:rPr>
          <w:rFonts w:hint="eastAsia"/>
          <w:b/>
          <w:color w:val="000000" w:themeColor="text1"/>
        </w:rPr>
        <w:t>測謊中謝志宏與測謊人員談話有時表現微笑</w:t>
      </w:r>
      <w:r w:rsidR="00420620" w:rsidRPr="00952D6B">
        <w:rPr>
          <w:rFonts w:hint="eastAsia"/>
          <w:b/>
          <w:color w:val="000000" w:themeColor="text1"/>
        </w:rPr>
        <w:t>，</w:t>
      </w:r>
      <w:r w:rsidRPr="00952D6B">
        <w:rPr>
          <w:rFonts w:hint="eastAsia"/>
          <w:b/>
          <w:color w:val="000000" w:themeColor="text1"/>
        </w:rPr>
        <w:t>下午</w:t>
      </w:r>
      <w:r w:rsidR="00C03BDC" w:rsidRPr="00952D6B">
        <w:rPr>
          <w:rFonts w:hint="eastAsia"/>
          <w:b/>
          <w:color w:val="000000" w:themeColor="text1"/>
        </w:rPr>
        <w:t>4</w:t>
      </w:r>
      <w:r w:rsidRPr="00952D6B">
        <w:rPr>
          <w:rFonts w:hint="eastAsia"/>
          <w:b/>
          <w:color w:val="000000" w:themeColor="text1"/>
        </w:rPr>
        <w:t>時</w:t>
      </w:r>
      <w:r w:rsidR="00C03BDC" w:rsidRPr="00952D6B">
        <w:rPr>
          <w:rFonts w:hint="eastAsia"/>
          <w:b/>
          <w:color w:val="000000" w:themeColor="text1"/>
        </w:rPr>
        <w:t>28</w:t>
      </w:r>
      <w:r w:rsidRPr="00952D6B">
        <w:rPr>
          <w:rFonts w:hint="eastAsia"/>
          <w:b/>
          <w:color w:val="000000" w:themeColor="text1"/>
        </w:rPr>
        <w:t>分</w:t>
      </w:r>
      <w:r w:rsidR="00C03BDC" w:rsidRPr="00952D6B">
        <w:rPr>
          <w:rFonts w:hint="eastAsia"/>
          <w:b/>
          <w:color w:val="000000" w:themeColor="text1"/>
        </w:rPr>
        <w:t>13</w:t>
      </w:r>
      <w:r w:rsidRPr="00952D6B">
        <w:rPr>
          <w:rFonts w:hint="eastAsia"/>
          <w:b/>
          <w:color w:val="000000" w:themeColor="text1"/>
        </w:rPr>
        <w:t>秒謝志宏拿衛生紙在擦眼鏡</w:t>
      </w:r>
      <w:r w:rsidR="00420620" w:rsidRPr="00952D6B">
        <w:rPr>
          <w:rFonts w:hint="eastAsia"/>
          <w:b/>
          <w:color w:val="000000" w:themeColor="text1"/>
        </w:rPr>
        <w:t>，</w:t>
      </w:r>
      <w:r w:rsidR="00C03BDC" w:rsidRPr="00952D6B">
        <w:rPr>
          <w:rFonts w:hint="eastAsia"/>
          <w:b/>
          <w:color w:val="000000" w:themeColor="text1"/>
        </w:rPr>
        <w:t>4</w:t>
      </w:r>
      <w:r w:rsidRPr="00952D6B">
        <w:rPr>
          <w:rFonts w:hint="eastAsia"/>
          <w:b/>
          <w:color w:val="000000" w:themeColor="text1"/>
        </w:rPr>
        <w:t>時</w:t>
      </w:r>
      <w:r w:rsidR="00C03BDC" w:rsidRPr="00952D6B">
        <w:rPr>
          <w:rFonts w:hint="eastAsia"/>
          <w:b/>
          <w:color w:val="000000" w:themeColor="text1"/>
        </w:rPr>
        <w:t>32</w:t>
      </w:r>
      <w:r w:rsidRPr="00952D6B">
        <w:rPr>
          <w:rFonts w:hint="eastAsia"/>
          <w:b/>
          <w:color w:val="000000" w:themeColor="text1"/>
        </w:rPr>
        <w:t>分</w:t>
      </w:r>
      <w:r w:rsidR="00C03BDC" w:rsidRPr="00952D6B">
        <w:rPr>
          <w:rFonts w:hint="eastAsia"/>
          <w:b/>
          <w:color w:val="000000" w:themeColor="text1"/>
        </w:rPr>
        <w:t>16</w:t>
      </w:r>
      <w:r w:rsidRPr="00952D6B">
        <w:rPr>
          <w:rFonts w:hint="eastAsia"/>
          <w:b/>
          <w:color w:val="000000" w:themeColor="text1"/>
        </w:rPr>
        <w:t>秒測謊人員拿衛生紙給謝志宏擦眼淚</w:t>
      </w:r>
      <w:r w:rsidR="00420620" w:rsidRPr="00952D6B">
        <w:rPr>
          <w:rFonts w:hint="eastAsia"/>
          <w:b/>
          <w:color w:val="000000" w:themeColor="text1"/>
        </w:rPr>
        <w:t>，</w:t>
      </w:r>
      <w:r w:rsidRPr="00952D6B">
        <w:rPr>
          <w:rFonts w:hint="eastAsia"/>
          <w:b/>
          <w:color w:val="000000" w:themeColor="text1"/>
        </w:rPr>
        <w:t>測謊人員向謝志宏講話</w:t>
      </w:r>
      <w:r w:rsidR="00420620" w:rsidRPr="00952D6B">
        <w:rPr>
          <w:rFonts w:hint="eastAsia"/>
          <w:b/>
          <w:color w:val="000000" w:themeColor="text1"/>
        </w:rPr>
        <w:t>，</w:t>
      </w:r>
      <w:r w:rsidRPr="00952D6B">
        <w:rPr>
          <w:rFonts w:hint="eastAsia"/>
          <w:b/>
          <w:color w:val="000000" w:themeColor="text1"/>
        </w:rPr>
        <w:t>他低著頭回答時不時擦眼淚</w:t>
      </w:r>
      <w:r w:rsidR="00420620" w:rsidRPr="00952D6B">
        <w:rPr>
          <w:rFonts w:hint="eastAsia"/>
          <w:b/>
          <w:color w:val="000000" w:themeColor="text1"/>
        </w:rPr>
        <w:t>，</w:t>
      </w:r>
      <w:r w:rsidR="00C03BDC" w:rsidRPr="00952D6B">
        <w:rPr>
          <w:rFonts w:hint="eastAsia"/>
          <w:b/>
          <w:color w:val="000000" w:themeColor="text1"/>
        </w:rPr>
        <w:t>5</w:t>
      </w:r>
      <w:r w:rsidRPr="00952D6B">
        <w:rPr>
          <w:rFonts w:hint="eastAsia"/>
          <w:b/>
          <w:color w:val="000000" w:themeColor="text1"/>
        </w:rPr>
        <w:t>點</w:t>
      </w:r>
      <w:r w:rsidR="00C03BDC" w:rsidRPr="00952D6B">
        <w:rPr>
          <w:rFonts w:hint="eastAsia"/>
          <w:b/>
          <w:color w:val="000000" w:themeColor="text1"/>
        </w:rPr>
        <w:t>9</w:t>
      </w:r>
      <w:r w:rsidRPr="00952D6B">
        <w:rPr>
          <w:rFonts w:hint="eastAsia"/>
          <w:b/>
          <w:color w:val="000000" w:themeColor="text1"/>
        </w:rPr>
        <w:t>分</w:t>
      </w:r>
      <w:r w:rsidR="00C03BDC" w:rsidRPr="00952D6B">
        <w:rPr>
          <w:rFonts w:hint="eastAsia"/>
          <w:b/>
          <w:color w:val="000000" w:themeColor="text1"/>
        </w:rPr>
        <w:t>27</w:t>
      </w:r>
      <w:r w:rsidRPr="00952D6B">
        <w:rPr>
          <w:rFonts w:hint="eastAsia"/>
          <w:b/>
          <w:color w:val="000000" w:themeColor="text1"/>
        </w:rPr>
        <w:t>秒以後謝志宏又和測謊人員說話</w:t>
      </w:r>
      <w:r w:rsidR="00420620" w:rsidRPr="00952D6B">
        <w:rPr>
          <w:rFonts w:hint="eastAsia"/>
          <w:b/>
          <w:color w:val="000000" w:themeColor="text1"/>
        </w:rPr>
        <w:t>，</w:t>
      </w:r>
      <w:r w:rsidRPr="00952D6B">
        <w:rPr>
          <w:rFonts w:hint="eastAsia"/>
          <w:b/>
          <w:color w:val="000000" w:themeColor="text1"/>
        </w:rPr>
        <w:t>撥放至</w:t>
      </w:r>
      <w:r w:rsidR="00C03BDC" w:rsidRPr="00952D6B">
        <w:rPr>
          <w:rFonts w:hint="eastAsia"/>
          <w:b/>
          <w:color w:val="000000" w:themeColor="text1"/>
        </w:rPr>
        <w:t>5</w:t>
      </w:r>
      <w:r w:rsidRPr="00952D6B">
        <w:rPr>
          <w:rFonts w:hint="eastAsia"/>
          <w:b/>
          <w:color w:val="000000" w:themeColor="text1"/>
        </w:rPr>
        <w:t>點</w:t>
      </w:r>
      <w:r w:rsidR="00C03BDC" w:rsidRPr="00952D6B">
        <w:rPr>
          <w:rFonts w:hint="eastAsia"/>
          <w:b/>
          <w:color w:val="000000" w:themeColor="text1"/>
        </w:rPr>
        <w:t>16</w:t>
      </w:r>
      <w:r w:rsidRPr="00952D6B">
        <w:rPr>
          <w:rFonts w:hint="eastAsia"/>
          <w:b/>
          <w:color w:val="000000" w:themeColor="text1"/>
        </w:rPr>
        <w:t>分</w:t>
      </w:r>
      <w:r w:rsidR="00420620" w:rsidRPr="00952D6B">
        <w:rPr>
          <w:rFonts w:hint="eastAsia"/>
          <w:b/>
          <w:color w:val="000000" w:themeColor="text1"/>
        </w:rPr>
        <w:t>。</w:t>
      </w:r>
      <w:r w:rsidR="00420620" w:rsidRPr="00952D6B">
        <w:rPr>
          <w:rFonts w:hint="eastAsia"/>
          <w:color w:val="000000" w:themeColor="text1"/>
        </w:rPr>
        <w:t>」</w:t>
      </w:r>
      <w:r w:rsidRPr="00952D6B">
        <w:rPr>
          <w:rFonts w:hint="eastAsia"/>
          <w:color w:val="000000" w:themeColor="text1"/>
        </w:rPr>
        <w:t>（高院卷</w:t>
      </w:r>
      <w:r w:rsidR="00C03BDC" w:rsidRPr="00952D6B">
        <w:rPr>
          <w:rFonts w:hint="eastAsia"/>
          <w:color w:val="000000" w:themeColor="text1"/>
        </w:rPr>
        <w:t>第</w:t>
      </w:r>
      <w:r w:rsidRPr="00952D6B">
        <w:rPr>
          <w:rFonts w:hint="eastAsia"/>
          <w:color w:val="000000" w:themeColor="text1"/>
        </w:rPr>
        <w:t>224-226</w:t>
      </w:r>
      <w:r w:rsidR="00C03BDC" w:rsidRPr="00952D6B">
        <w:rPr>
          <w:rFonts w:hint="eastAsia"/>
          <w:color w:val="000000" w:themeColor="text1"/>
        </w:rPr>
        <w:t>頁</w:t>
      </w:r>
      <w:r w:rsidRPr="00952D6B">
        <w:rPr>
          <w:rFonts w:hint="eastAsia"/>
          <w:color w:val="000000" w:themeColor="text1"/>
        </w:rPr>
        <w:t>）</w:t>
      </w:r>
      <w:r w:rsidR="00420620" w:rsidRPr="00952D6B">
        <w:rPr>
          <w:rFonts w:hint="eastAsia"/>
          <w:color w:val="000000" w:themeColor="text1"/>
        </w:rPr>
        <w:t>從上開</w:t>
      </w:r>
      <w:r w:rsidR="00420620" w:rsidRPr="00952D6B">
        <w:rPr>
          <w:rFonts w:hAnsi="標楷體" w:hint="eastAsia"/>
          <w:color w:val="000000" w:themeColor="text1"/>
        </w:rPr>
        <w:t>時間註記可知，謝志宏從</w:t>
      </w:r>
      <w:r w:rsidR="00C03BDC" w:rsidRPr="00952D6B">
        <w:rPr>
          <w:rFonts w:hAnsi="標楷體" w:hint="eastAsia"/>
          <w:color w:val="000000" w:themeColor="text1"/>
        </w:rPr>
        <w:t>4時28</w:t>
      </w:r>
      <w:r w:rsidR="00420620" w:rsidRPr="00952D6B">
        <w:rPr>
          <w:rFonts w:hAnsi="標楷體" w:hint="eastAsia"/>
          <w:color w:val="000000" w:themeColor="text1"/>
        </w:rPr>
        <w:t>分一路哭到</w:t>
      </w:r>
      <w:r w:rsidR="00C03BDC" w:rsidRPr="00952D6B">
        <w:rPr>
          <w:rFonts w:hAnsi="標楷體" w:hint="eastAsia"/>
          <w:color w:val="000000" w:themeColor="text1"/>
        </w:rPr>
        <w:t>5時9</w:t>
      </w:r>
      <w:r w:rsidR="0045054B" w:rsidRPr="00952D6B">
        <w:rPr>
          <w:rFonts w:hAnsi="標楷體" w:hint="eastAsia"/>
          <w:color w:val="000000" w:themeColor="text1"/>
        </w:rPr>
        <w:t>分，始</w:t>
      </w:r>
      <w:r w:rsidR="00420620" w:rsidRPr="00952D6B">
        <w:rPr>
          <w:rFonts w:hAnsi="標楷體" w:hint="eastAsia"/>
          <w:color w:val="000000" w:themeColor="text1"/>
        </w:rPr>
        <w:t>能夠開口說話；在測謊人員與他交談的兩個多小時裡，謝志宏足足哭了</w:t>
      </w:r>
      <w:r w:rsidR="00C03BDC" w:rsidRPr="00952D6B">
        <w:rPr>
          <w:rFonts w:hAnsi="標楷體" w:hint="eastAsia"/>
          <w:color w:val="000000" w:themeColor="text1"/>
        </w:rPr>
        <w:t>40</w:t>
      </w:r>
      <w:r w:rsidR="00420620" w:rsidRPr="00952D6B">
        <w:rPr>
          <w:rFonts w:hAnsi="標楷體" w:hint="eastAsia"/>
          <w:color w:val="000000" w:themeColor="text1"/>
        </w:rPr>
        <w:t>多分鐘</w:t>
      </w:r>
      <w:r w:rsidR="00B65E04" w:rsidRPr="00952D6B">
        <w:rPr>
          <w:rFonts w:hAnsi="標楷體" w:hint="eastAsia"/>
          <w:color w:val="000000" w:themeColor="text1"/>
        </w:rPr>
        <w:t>，其情緒身心狀況並不適合測謊，當即無法符合測謊程序，而其結果又無法鑑判。足</w:t>
      </w:r>
      <w:r w:rsidR="00420620" w:rsidRPr="00952D6B">
        <w:rPr>
          <w:rFonts w:hAnsi="標楷體" w:hint="eastAsia"/>
          <w:color w:val="000000" w:themeColor="text1"/>
        </w:rPr>
        <w:t>見謝志宏在強大壓力下，身心及意識狀態處於</w:t>
      </w:r>
      <w:r w:rsidR="00B65E04" w:rsidRPr="00952D6B">
        <w:rPr>
          <w:rFonts w:hAnsi="標楷體" w:hint="eastAsia"/>
          <w:color w:val="000000" w:themeColor="text1"/>
        </w:rPr>
        <w:t>極為</w:t>
      </w:r>
      <w:r w:rsidR="00420620" w:rsidRPr="00952D6B">
        <w:rPr>
          <w:rFonts w:hAnsi="標楷體" w:hint="eastAsia"/>
          <w:color w:val="000000" w:themeColor="text1"/>
        </w:rPr>
        <w:t>緊張狀態，然內政部警政署刑事警察局98年3月30日函猶稱「測前自評身體狀況良好，且以刺激測試法，先對兩人測試，兩位受測人當時生理圖譜反應均正常始進行測試」豈非</w:t>
      </w:r>
      <w:r w:rsidR="00B65E04" w:rsidRPr="00952D6B">
        <w:rPr>
          <w:rFonts w:hAnsi="標楷體" w:hint="eastAsia"/>
          <w:color w:val="000000" w:themeColor="text1"/>
        </w:rPr>
        <w:t>昧於事實</w:t>
      </w:r>
      <w:r w:rsidR="00420620" w:rsidRPr="00952D6B">
        <w:rPr>
          <w:rFonts w:hAnsi="標楷體" w:hint="eastAsia"/>
          <w:color w:val="000000" w:themeColor="text1"/>
        </w:rPr>
        <w:t>，亦足證前揭測謊鑑定並無</w:t>
      </w:r>
      <w:r w:rsidR="00050D13" w:rsidRPr="00952D6B">
        <w:rPr>
          <w:rFonts w:hAnsi="標楷體" w:hint="eastAsia"/>
          <w:color w:val="000000" w:themeColor="text1"/>
        </w:rPr>
        <w:t>任何</w:t>
      </w:r>
      <w:r w:rsidR="00420620" w:rsidRPr="00952D6B">
        <w:rPr>
          <w:rFonts w:hAnsi="標楷體" w:hint="eastAsia"/>
          <w:color w:val="000000" w:themeColor="text1"/>
        </w:rPr>
        <w:t>證據能力</w:t>
      </w:r>
      <w:r w:rsidR="00050D13" w:rsidRPr="00952D6B">
        <w:rPr>
          <w:rFonts w:hAnsi="標楷體" w:hint="eastAsia"/>
          <w:color w:val="000000" w:themeColor="text1"/>
        </w:rPr>
        <w:t>可言；然原審（更三審）竟稱「被告謝志宏，其於測謊鑑定時竟然『反應不一致，無法鑑判』，可見被告謝志宏之人格特質異常，已致影響到測謊之進行，而無法鑑定」亦顯見對於鑑定概念之無知，併予指明</w:t>
      </w:r>
      <w:r w:rsidR="00420620" w:rsidRPr="00952D6B">
        <w:rPr>
          <w:rFonts w:hAnsi="標楷體" w:hint="eastAsia"/>
          <w:color w:val="000000" w:themeColor="text1"/>
        </w:rPr>
        <w:t>。</w:t>
      </w:r>
    </w:p>
    <w:p w:rsidR="00873A9F" w:rsidRPr="00952D6B" w:rsidRDefault="00A606CD" w:rsidP="00873A9F">
      <w:pPr>
        <w:pStyle w:val="3"/>
        <w:rPr>
          <w:rFonts w:hAnsi="標楷體"/>
          <w:b/>
          <w:bCs w:val="0"/>
          <w:color w:val="000000" w:themeColor="text1"/>
        </w:rPr>
      </w:pPr>
      <w:bookmarkStart w:id="91" w:name="_Toc516132552"/>
      <w:bookmarkStart w:id="92" w:name="_Toc516753836"/>
      <w:bookmarkStart w:id="93" w:name="_Toc517101170"/>
      <w:bookmarkStart w:id="94" w:name="_Toc518030956"/>
      <w:r w:rsidRPr="00952D6B">
        <w:rPr>
          <w:rFonts w:hAnsi="標楷體" w:hint="eastAsia"/>
          <w:b/>
          <w:bCs w:val="0"/>
          <w:color w:val="000000" w:themeColor="text1"/>
        </w:rPr>
        <w:t>郭俊偉具有反社會人格，謝志宏具有依賴性人格其測謊鑑定</w:t>
      </w:r>
      <w:r w:rsidR="00126FAE" w:rsidRPr="00952D6B">
        <w:rPr>
          <w:rFonts w:hAnsi="標楷體" w:hint="eastAsia"/>
          <w:b/>
          <w:bCs w:val="0"/>
          <w:color w:val="000000" w:themeColor="text1"/>
        </w:rPr>
        <w:t>當時並未考量其人格特質，該測謊鑑定退萬步言</w:t>
      </w:r>
      <w:r w:rsidRPr="00952D6B">
        <w:rPr>
          <w:rFonts w:hAnsi="標楷體" w:hint="eastAsia"/>
          <w:b/>
          <w:bCs w:val="0"/>
          <w:color w:val="000000" w:themeColor="text1"/>
        </w:rPr>
        <w:t>不應給與積極性評價</w:t>
      </w:r>
      <w:r w:rsidR="004C4A56" w:rsidRPr="00952D6B">
        <w:rPr>
          <w:rFonts w:hAnsi="標楷體" w:hint="eastAsia"/>
          <w:b/>
          <w:bCs w:val="0"/>
          <w:color w:val="000000" w:themeColor="text1"/>
        </w:rPr>
        <w:t>，應排除其證據價值</w:t>
      </w:r>
      <w:r w:rsidR="00126FAE" w:rsidRPr="00952D6B">
        <w:rPr>
          <w:rFonts w:hAnsi="標楷體" w:hint="eastAsia"/>
          <w:b/>
          <w:bCs w:val="0"/>
          <w:color w:val="000000" w:themeColor="text1"/>
        </w:rPr>
        <w:t>，尤屬當然。</w:t>
      </w:r>
      <w:bookmarkEnd w:id="91"/>
      <w:bookmarkEnd w:id="92"/>
      <w:bookmarkEnd w:id="93"/>
      <w:bookmarkEnd w:id="94"/>
    </w:p>
    <w:p w:rsidR="008A6836" w:rsidRPr="00952D6B" w:rsidRDefault="00680254" w:rsidP="00680254">
      <w:pPr>
        <w:pStyle w:val="4"/>
        <w:rPr>
          <w:bCs/>
          <w:color w:val="000000" w:themeColor="text1"/>
        </w:rPr>
      </w:pPr>
      <w:r w:rsidRPr="00952D6B">
        <w:rPr>
          <w:rFonts w:hint="eastAsia"/>
          <w:color w:val="000000" w:themeColor="text1"/>
        </w:rPr>
        <w:t>郭俊偉90年2月6日</w:t>
      </w:r>
      <w:r w:rsidR="00C03BDC" w:rsidRPr="00952D6B">
        <w:rPr>
          <w:rFonts w:hint="eastAsia"/>
          <w:color w:val="000000" w:themeColor="text1"/>
        </w:rPr>
        <w:t>與</w:t>
      </w:r>
      <w:r w:rsidRPr="00952D6B">
        <w:rPr>
          <w:rFonts w:hint="eastAsia"/>
          <w:color w:val="000000" w:themeColor="text1"/>
        </w:rPr>
        <w:t>90年2月7日實施測謊</w:t>
      </w:r>
      <w:r w:rsidRPr="00952D6B">
        <w:rPr>
          <w:rFonts w:hAnsi="標楷體" w:hint="eastAsia"/>
          <w:color w:val="000000" w:themeColor="text1"/>
        </w:rPr>
        <w:t>，內政部警政署刑事警察局polygraph儀器測試具結書病歷，包括精神疾病，無（更五卷154-157）；其</w:t>
      </w:r>
      <w:r w:rsidRPr="00952D6B">
        <w:rPr>
          <w:rFonts w:hAnsi="標楷體" w:hint="eastAsia"/>
          <w:color w:val="000000" w:themeColor="text1"/>
        </w:rPr>
        <w:lastRenderedPageBreak/>
        <w:t>後</w:t>
      </w:r>
      <w:r w:rsidR="00C03BDC" w:rsidRPr="00952D6B">
        <w:rPr>
          <w:rFonts w:hAnsi="標楷體" w:hint="eastAsia"/>
          <w:color w:val="000000" w:themeColor="text1"/>
        </w:rPr>
        <w:t>原</w:t>
      </w:r>
      <w:r w:rsidR="008A6836" w:rsidRPr="00952D6B">
        <w:rPr>
          <w:rFonts w:hint="eastAsia"/>
          <w:color w:val="000000" w:themeColor="text1"/>
        </w:rPr>
        <w:t>行政院衛生署嘉南療養院90年7月17日（90）嘉南般字第02575號郭俊偉性侵害加害人精神鑑定報告書（地院卷</w:t>
      </w:r>
      <w:r w:rsidR="00C03BDC" w:rsidRPr="00952D6B">
        <w:rPr>
          <w:rFonts w:hint="eastAsia"/>
          <w:color w:val="000000" w:themeColor="text1"/>
        </w:rPr>
        <w:t>第</w:t>
      </w:r>
      <w:r w:rsidR="008A6836" w:rsidRPr="00952D6B">
        <w:rPr>
          <w:rFonts w:hint="eastAsia"/>
          <w:color w:val="000000" w:themeColor="text1"/>
        </w:rPr>
        <w:t>267-271</w:t>
      </w:r>
      <w:r w:rsidR="00C03BDC" w:rsidRPr="00952D6B">
        <w:rPr>
          <w:rFonts w:hint="eastAsia"/>
          <w:color w:val="000000" w:themeColor="text1"/>
        </w:rPr>
        <w:t>頁</w:t>
      </w:r>
      <w:r w:rsidR="008A6836" w:rsidRPr="00952D6B">
        <w:rPr>
          <w:rFonts w:hint="eastAsia"/>
          <w:color w:val="000000" w:themeColor="text1"/>
        </w:rPr>
        <w:t>）</w:t>
      </w:r>
      <w:r w:rsidRPr="00952D6B">
        <w:rPr>
          <w:rFonts w:hint="eastAsia"/>
          <w:color w:val="000000" w:themeColor="text1"/>
        </w:rPr>
        <w:t>始認定郭俊偉具有反社會人格</w:t>
      </w:r>
      <w:r w:rsidRPr="00952D6B">
        <w:rPr>
          <w:rFonts w:hAnsi="標楷體" w:hint="eastAsia"/>
          <w:color w:val="000000" w:themeColor="text1"/>
        </w:rPr>
        <w:t>，</w:t>
      </w:r>
      <w:r w:rsidRPr="00952D6B">
        <w:rPr>
          <w:rFonts w:hint="eastAsia"/>
          <w:color w:val="000000" w:themeColor="text1"/>
        </w:rPr>
        <w:t>故測謊之時並未考量反社會人格之問題</w:t>
      </w:r>
      <w:r w:rsidRPr="00952D6B">
        <w:rPr>
          <w:rFonts w:hAnsi="標楷體" w:hint="eastAsia"/>
          <w:color w:val="000000" w:themeColor="text1"/>
        </w:rPr>
        <w:t>。</w:t>
      </w:r>
    </w:p>
    <w:p w:rsidR="00680254" w:rsidRPr="00952D6B" w:rsidRDefault="00680254" w:rsidP="00680254">
      <w:pPr>
        <w:pStyle w:val="4"/>
        <w:rPr>
          <w:bCs/>
          <w:color w:val="000000" w:themeColor="text1"/>
        </w:rPr>
      </w:pPr>
      <w:r w:rsidRPr="00952D6B">
        <w:rPr>
          <w:rFonts w:hint="eastAsia"/>
          <w:color w:val="000000" w:themeColor="text1"/>
        </w:rPr>
        <w:t>反社會人格影響測謊信度與效度</w:t>
      </w:r>
    </w:p>
    <w:p w:rsidR="00B70E63" w:rsidRPr="00952D6B" w:rsidRDefault="004C4A56" w:rsidP="00680254">
      <w:pPr>
        <w:pStyle w:val="5"/>
        <w:rPr>
          <w:rFonts w:hAnsi="標楷體"/>
          <w:b/>
          <w:bCs w:val="0"/>
          <w:color w:val="000000" w:themeColor="text1"/>
        </w:rPr>
      </w:pPr>
      <w:r w:rsidRPr="00952D6B">
        <w:rPr>
          <w:rFonts w:hint="eastAsia"/>
          <w:color w:val="000000" w:themeColor="text1"/>
        </w:rPr>
        <w:t>根據美國精神疾病診斷準則手冊第五版(DSM-5)</w:t>
      </w:r>
      <w:r w:rsidR="00B65E04" w:rsidRPr="00952D6B">
        <w:rPr>
          <w:rFonts w:hint="eastAsia"/>
          <w:color w:val="000000" w:themeColor="text1"/>
        </w:rPr>
        <w:t>定義</w:t>
      </w:r>
      <w:r w:rsidRPr="00952D6B">
        <w:rPr>
          <w:rFonts w:hint="eastAsia"/>
          <w:color w:val="000000" w:themeColor="text1"/>
        </w:rPr>
        <w:t>反社會人格疾患 (Antisocial personality disorder)</w:t>
      </w:r>
      <w:r w:rsidR="00B65E04" w:rsidRPr="00952D6B">
        <w:rPr>
          <w:rFonts w:hint="eastAsia"/>
          <w:color w:val="000000" w:themeColor="text1"/>
        </w:rPr>
        <w:t>判斷標準</w:t>
      </w:r>
      <w:r w:rsidR="00B65E04" w:rsidRPr="00952D6B">
        <w:rPr>
          <w:rFonts w:hAnsi="標楷體" w:hint="eastAsia"/>
          <w:color w:val="000000" w:themeColor="text1"/>
        </w:rPr>
        <w:t>：</w:t>
      </w:r>
      <w:r w:rsidR="00B65E04" w:rsidRPr="00952D6B">
        <w:rPr>
          <w:rFonts w:hint="eastAsia"/>
          <w:color w:val="000000" w:themeColor="text1"/>
        </w:rPr>
        <w:t>一</w:t>
      </w:r>
      <w:r w:rsidR="00B65E04" w:rsidRPr="00952D6B">
        <w:rPr>
          <w:rFonts w:hAnsi="標楷體" w:hint="eastAsia"/>
          <w:color w:val="000000" w:themeColor="text1"/>
        </w:rPr>
        <w:t>、</w:t>
      </w:r>
      <w:r w:rsidRPr="00952D6B">
        <w:rPr>
          <w:rFonts w:hint="eastAsia"/>
          <w:color w:val="000000" w:themeColor="text1"/>
        </w:rPr>
        <w:t>從</w:t>
      </w:r>
      <w:r w:rsidR="00C03BDC" w:rsidRPr="00952D6B">
        <w:rPr>
          <w:rFonts w:hint="eastAsia"/>
          <w:color w:val="000000" w:themeColor="text1"/>
        </w:rPr>
        <w:t>15</w:t>
      </w:r>
      <w:r w:rsidRPr="00952D6B">
        <w:rPr>
          <w:rFonts w:hint="eastAsia"/>
          <w:color w:val="000000" w:themeColor="text1"/>
        </w:rPr>
        <w:t>歲開始，廣泛的「漠視及侵犯他人權益」的思考或行為模式，以下</w:t>
      </w:r>
      <w:r w:rsidR="00C03BDC" w:rsidRPr="00952D6B">
        <w:rPr>
          <w:rFonts w:hint="eastAsia"/>
          <w:color w:val="000000" w:themeColor="text1"/>
        </w:rPr>
        <w:t>7</w:t>
      </w:r>
      <w:r w:rsidRPr="00952D6B">
        <w:rPr>
          <w:rFonts w:hint="eastAsia"/>
          <w:color w:val="000000" w:themeColor="text1"/>
        </w:rPr>
        <w:t>項診斷準則中至少</w:t>
      </w:r>
      <w:r w:rsidR="00C03BDC" w:rsidRPr="00952D6B">
        <w:rPr>
          <w:rFonts w:hint="eastAsia"/>
          <w:color w:val="000000" w:themeColor="text1"/>
        </w:rPr>
        <w:t>3</w:t>
      </w:r>
      <w:r w:rsidRPr="00952D6B">
        <w:rPr>
          <w:rFonts w:hint="eastAsia"/>
          <w:color w:val="000000" w:themeColor="text1"/>
        </w:rPr>
        <w:t>項 (或以上)：1.不能符合社會一般規範對守法的要求，表現於一再作出侵犯法律或社會規範的違法行為。2.狡詐虛偽，表現於一再說謊、使用化名、或為自己的利益或娛樂而詐欺、欺騙、哄騙愚弄他人。3.做事衝動或不能事先計畫。易怒且好攻擊，表現於一再打架或攻擊他人身體。4.行事魯莽，不在意自己及他人安危。5.經久的無責任感，表現於一再無法維持經久的工作或信守財務上的義務。6.缺乏悔恨和內疚感，表現於無動於衷或合理化對他人的傷害、虐待或偷竊。</w:t>
      </w:r>
      <w:r w:rsidR="00B65E04" w:rsidRPr="00952D6B">
        <w:rPr>
          <w:rFonts w:hint="eastAsia"/>
          <w:color w:val="000000" w:themeColor="text1"/>
        </w:rPr>
        <w:t>二</w:t>
      </w:r>
      <w:r w:rsidR="00B65E04" w:rsidRPr="00952D6B">
        <w:rPr>
          <w:rFonts w:hAnsi="標楷體" w:hint="eastAsia"/>
          <w:color w:val="000000" w:themeColor="text1"/>
        </w:rPr>
        <w:t>、</w:t>
      </w:r>
      <w:r w:rsidRPr="00952D6B">
        <w:rPr>
          <w:rFonts w:hint="eastAsia"/>
          <w:color w:val="000000" w:themeColor="text1"/>
        </w:rPr>
        <w:t>十八歲才可確立此診斷，以免跟少年反抗期混淆。</w:t>
      </w:r>
      <w:r w:rsidR="00B65E04" w:rsidRPr="00952D6B">
        <w:rPr>
          <w:rFonts w:hint="eastAsia"/>
          <w:color w:val="000000" w:themeColor="text1"/>
        </w:rPr>
        <w:t>三</w:t>
      </w:r>
      <w:r w:rsidR="00B65E04" w:rsidRPr="00952D6B">
        <w:rPr>
          <w:rFonts w:hAnsi="標楷體" w:hint="eastAsia"/>
          <w:color w:val="000000" w:themeColor="text1"/>
        </w:rPr>
        <w:t>、</w:t>
      </w:r>
      <w:r w:rsidRPr="00952D6B">
        <w:rPr>
          <w:rFonts w:hint="eastAsia"/>
          <w:color w:val="000000" w:themeColor="text1"/>
        </w:rPr>
        <w:t>有證據顯示個案十五歲以前為品行疾患的患者，即通常十五歲前即有行為障礙（conduct disorder，一種持續性的行為模式，此行為模式侵犯他人的基本權利或破壞了社會規範）。是則</w:t>
      </w:r>
      <w:r w:rsidRPr="00952D6B">
        <w:rPr>
          <w:rFonts w:hAnsi="標楷體" w:hint="eastAsia"/>
          <w:color w:val="000000" w:themeColor="text1"/>
        </w:rPr>
        <w:t>，</w:t>
      </w:r>
      <w:r w:rsidR="002E1621" w:rsidRPr="00952D6B">
        <w:rPr>
          <w:rFonts w:hint="eastAsia"/>
          <w:color w:val="000000" w:themeColor="text1"/>
        </w:rPr>
        <w:t>尤其反社會人格者</w:t>
      </w:r>
      <w:r w:rsidR="00680254" w:rsidRPr="00952D6B">
        <w:rPr>
          <w:rFonts w:hint="eastAsia"/>
          <w:color w:val="000000" w:themeColor="text1"/>
        </w:rPr>
        <w:t>顯示較無</w:t>
      </w:r>
      <w:r w:rsidR="002E1621" w:rsidRPr="00952D6B">
        <w:rPr>
          <w:rFonts w:hint="eastAsia"/>
          <w:color w:val="000000" w:themeColor="text1"/>
        </w:rPr>
        <w:t>情感反應、無良心制約、無道德意識及無罪惡感</w:t>
      </w:r>
      <w:r w:rsidR="00B70E63" w:rsidRPr="00952D6B">
        <w:rPr>
          <w:rFonts w:hAnsi="標楷體" w:hint="eastAsia"/>
          <w:b/>
          <w:color w:val="000000" w:themeColor="text1"/>
        </w:rPr>
        <w:t>。</w:t>
      </w:r>
    </w:p>
    <w:p w:rsidR="00680254" w:rsidRPr="00952D6B" w:rsidRDefault="00680254" w:rsidP="00680254">
      <w:pPr>
        <w:pStyle w:val="5"/>
        <w:rPr>
          <w:rFonts w:hAnsi="標楷體"/>
          <w:b/>
          <w:bCs w:val="0"/>
          <w:color w:val="000000" w:themeColor="text1"/>
        </w:rPr>
      </w:pPr>
      <w:r w:rsidRPr="00952D6B">
        <w:rPr>
          <w:rFonts w:hAnsi="標楷體" w:hint="eastAsia"/>
          <w:b/>
          <w:color w:val="000000" w:themeColor="text1"/>
        </w:rPr>
        <w:t>依據警察大學心理學者見解</w:t>
      </w:r>
      <w:r w:rsidR="00B64A89" w:rsidRPr="00952D6B">
        <w:rPr>
          <w:rFonts w:hAnsi="標楷體" w:hint="eastAsia"/>
          <w:b/>
          <w:color w:val="000000" w:themeColor="text1"/>
        </w:rPr>
        <w:t>「</w:t>
      </w:r>
      <w:r w:rsidRPr="00952D6B">
        <w:rPr>
          <w:rFonts w:hAnsi="標楷體" w:hint="eastAsia"/>
          <w:b/>
          <w:color w:val="000000" w:themeColor="text1"/>
        </w:rPr>
        <w:t>反社會人格</w:t>
      </w:r>
      <w:r w:rsidR="00B64A89" w:rsidRPr="00952D6B">
        <w:rPr>
          <w:rFonts w:hAnsi="標楷體" w:hint="eastAsia"/>
          <w:b/>
          <w:color w:val="000000" w:themeColor="text1"/>
        </w:rPr>
        <w:t>」</w:t>
      </w:r>
      <w:r w:rsidRPr="00952D6B">
        <w:rPr>
          <w:rFonts w:hAnsi="標楷體" w:hint="eastAsia"/>
          <w:b/>
          <w:color w:val="000000" w:themeColor="text1"/>
        </w:rPr>
        <w:t>會</w:t>
      </w:r>
      <w:r w:rsidRPr="00952D6B">
        <w:rPr>
          <w:rFonts w:hAnsi="標楷體" w:hint="eastAsia"/>
          <w:b/>
          <w:color w:val="000000" w:themeColor="text1"/>
        </w:rPr>
        <w:lastRenderedPageBreak/>
        <w:t>影響測謊之信度與效度</w:t>
      </w:r>
      <w:r w:rsidR="00B64A89" w:rsidRPr="00952D6B">
        <w:rPr>
          <w:rFonts w:hAnsi="標楷體" w:hint="eastAsia"/>
          <w:b/>
          <w:color w:val="000000" w:themeColor="text1"/>
        </w:rPr>
        <w:t>，應審慎評估</w:t>
      </w:r>
      <w:r w:rsidRPr="00952D6B">
        <w:rPr>
          <w:rFonts w:hAnsi="標楷體" w:hint="eastAsia"/>
          <w:b/>
          <w:color w:val="000000" w:themeColor="text1"/>
        </w:rPr>
        <w:t>。</w:t>
      </w:r>
    </w:p>
    <w:p w:rsidR="00680254" w:rsidRPr="00952D6B" w:rsidRDefault="00680254" w:rsidP="00B64A89">
      <w:pPr>
        <w:pStyle w:val="6"/>
        <w:rPr>
          <w:rFonts w:hAnsi="標楷體"/>
          <w:b/>
          <w:color w:val="000000" w:themeColor="text1"/>
        </w:rPr>
      </w:pPr>
      <w:r w:rsidRPr="00952D6B">
        <w:rPr>
          <w:rFonts w:hint="eastAsia"/>
          <w:color w:val="000000" w:themeColor="text1"/>
        </w:rPr>
        <w:t>黃富源(中央警察大學犯罪防治研究所)其於「測謊」及其限制之探討乙文中稱：「受測者因素會影響測謊信度與效度的因素，包括人格因素、態度與受測者所採取的反抗方式三項，茲略述如下：</w:t>
      </w:r>
      <w:r w:rsidR="00B64A89" w:rsidRPr="00952D6B">
        <w:rPr>
          <w:rFonts w:hint="eastAsia"/>
          <w:color w:val="000000" w:themeColor="text1"/>
        </w:rPr>
        <w:t>「</w:t>
      </w:r>
      <w:r w:rsidRPr="00952D6B">
        <w:rPr>
          <w:rFonts w:hint="eastAsia"/>
          <w:color w:val="000000" w:themeColor="text1"/>
        </w:rPr>
        <w:t>人格因素：Levey(1988)認為有3種人格特質會影響測謊的準確性，即易受詢問的暗示性、精神病態人格者和焦慮特質。Levey雖然並沒有指出易受詢問暗示性的人格特質如何影響測謊結果，但是Gudjonsson(1993)認為具有此種人格特質的人，較易為在主測驗施測前，施測者的指導語及心理暗示的操弄所影響，而有所反應。精神病態人格在測謊上的判斷，是否較一般人為困難，在研究中顯現出十分紛雜的結論；筆者認為精神病態人格者言詞的真偽事較難以偵測，但是有些學者則持相反意見，認為精神病態人格不但不會難以測謊，反而在他們企圖偽裝時，較諸其他受測者容易被判斷出(Raskin,19982,1990)。但是Gudjonsson(1993)確實發現，那些反社會人格者，與社會化差的個體，對於電子測試的反應確實較為遲鈍</w:t>
      </w:r>
      <w:r w:rsidR="00B64A89" w:rsidRPr="00952D6B">
        <w:rPr>
          <w:rFonts w:hint="eastAsia"/>
          <w:color w:val="000000" w:themeColor="text1"/>
        </w:rPr>
        <w:t>。」</w:t>
      </w:r>
      <w:r w:rsidR="00B64A89" w:rsidRPr="00952D6B">
        <w:rPr>
          <w:rFonts w:hAnsi="標楷體" w:hint="eastAsia"/>
          <w:color w:val="000000" w:themeColor="text1"/>
        </w:rPr>
        <w:t>「</w:t>
      </w:r>
      <w:r w:rsidRPr="00952D6B">
        <w:rPr>
          <w:rFonts w:hAnsi="標楷體" w:hint="eastAsia"/>
          <w:b/>
          <w:color w:val="000000" w:themeColor="text1"/>
        </w:rPr>
        <w:t>英國科技評估局的報告中更說明指出：「政府政策上必須認知到測謊並不是一種完美的過程，因之測謊機的結果、施測者根據測謊機所繪圖形，所作出的證詞和受測者因施測者詢問所供稱的證據，都有可能是錯誤的(Furgerson,1987)。因之測謊的結果，必須在完整的證據均已取得後，才通盤考慮其可否可信，測謊的結果</w:t>
      </w:r>
      <w:r w:rsidRPr="00952D6B">
        <w:rPr>
          <w:rFonts w:hAnsi="標楷體" w:hint="eastAsia"/>
          <w:b/>
          <w:color w:val="000000" w:themeColor="text1"/>
        </w:rPr>
        <w:lastRenderedPageBreak/>
        <w:t>當然也不能用以排除其他證據而單獨以其為定罪的唯一參考(Furgerson,1987)。</w:t>
      </w:r>
      <w:r w:rsidR="00B64A89" w:rsidRPr="00952D6B">
        <w:rPr>
          <w:rFonts w:hAnsi="標楷體" w:hint="eastAsia"/>
          <w:b/>
          <w:color w:val="000000" w:themeColor="text1"/>
        </w:rPr>
        <w:t>」</w:t>
      </w:r>
    </w:p>
    <w:p w:rsidR="00680254" w:rsidRPr="00952D6B" w:rsidRDefault="00B64A89" w:rsidP="00B64A89">
      <w:pPr>
        <w:pStyle w:val="6"/>
        <w:rPr>
          <w:color w:val="000000" w:themeColor="text1"/>
        </w:rPr>
      </w:pPr>
      <w:r w:rsidRPr="00952D6B">
        <w:rPr>
          <w:rFonts w:hint="eastAsia"/>
          <w:color w:val="000000" w:themeColor="text1"/>
        </w:rPr>
        <w:t>沈勝昂(中央警察大學犯罪防治系助理教授)周茜苓(刑事警察局鑑識科薦任技士)其於「</w:t>
      </w:r>
      <w:r w:rsidR="00680254" w:rsidRPr="00952D6B">
        <w:rPr>
          <w:rFonts w:hint="eastAsia"/>
          <w:color w:val="000000" w:themeColor="text1"/>
        </w:rPr>
        <w:t>反社會性格罪犯之測謊反應與道德認知發展的關係</w:t>
      </w:r>
      <w:r w:rsidRPr="00952D6B">
        <w:rPr>
          <w:rFonts w:hint="eastAsia"/>
          <w:color w:val="000000" w:themeColor="text1"/>
        </w:rPr>
        <w:t>」乙文中稱「</w:t>
      </w:r>
      <w:r w:rsidR="00680254" w:rsidRPr="00952D6B">
        <w:rPr>
          <w:rFonts w:hint="eastAsia"/>
          <w:color w:val="000000" w:themeColor="text1"/>
        </w:rPr>
        <w:t>而對反社會性格罪犯而言，他們或許對說謊行為本身並無強烈的道德焦慮，因此也可能難有罪惡感的產生。而按照Ekman的說法，一般人在說謊時所產生的情緒反應主要是「罪惡感」，而罪惡感的產生又和道德認知的發展有關(依假設四的結果發現一般人的道德認知發展愈高，測謊反應愈強)。對於不具罪惡感的反社會性格罪犯而言，在說謊時所產生的情緒反應主要是Ekman</w:t>
      </w:r>
      <w:r w:rsidR="00126FAE" w:rsidRPr="00952D6B">
        <w:rPr>
          <w:rStyle w:val="aff1"/>
          <w:color w:val="000000" w:themeColor="text1"/>
        </w:rPr>
        <w:footnoteReference w:id="41"/>
      </w:r>
      <w:r w:rsidR="00680254" w:rsidRPr="00952D6B">
        <w:rPr>
          <w:rFonts w:hint="eastAsia"/>
          <w:color w:val="000000" w:themeColor="text1"/>
        </w:rPr>
        <w:t>所指出的-害怕被發現，而影響害怕程度的一項因素是性格特質。但是因害怕說謊被拆穿而產生焦慮的情緒卻又因反社會性格者對說謊習以為常，因此在說謊時，會具有較少的情緒反應。所以對一般人而言，或許可由其道德認知的發展、或害怕來推測其於測謊的反應性，然而對反社會性格疾患而言，卻無法單以道德認知發展、或害怕來對其測謊上的反應加以預期，更何況尚存有其他反社會性格者獨有的特質、或情境因素的影響必須納入考慮。另外反社會性格罪犯的道德認知發展在測謊的反應不具顯著差異</w:t>
      </w:r>
      <w:r w:rsidR="00680254" w:rsidRPr="00952D6B">
        <w:rPr>
          <w:rFonts w:hint="eastAsia"/>
          <w:color w:val="000000" w:themeColor="text1"/>
        </w:rPr>
        <w:lastRenderedPageBreak/>
        <w:t>性，或可推論反社會性格罪犯是經由其他性格特質或情境的中介因素或干涉變項來影響其測謊的反應性，而也由研究發現，反社會性格罪犯一組中自我克制能力愈佳、情緒克制能力愈差者，在測謊時愈容易被測出來，而自我克制能力愈佳者在測謊的反應強度愈強。「自我克制能力」旨在測量受測者克制自我免於做一些在事後讓自己悔恨交加事情的能力，所以自我克制能力較佳者，在測謊時會先考慮衡量得失，更害怕會被發現，所以情緒反應衝突會更強，這樣的結果顯然支持性格、認知與情緒互為因果、相互影響的說法。</w:t>
      </w:r>
      <w:r w:rsidRPr="00952D6B">
        <w:rPr>
          <w:rFonts w:hint="eastAsia"/>
          <w:bCs/>
          <w:color w:val="000000" w:themeColor="text1"/>
        </w:rPr>
        <w:t>」</w:t>
      </w:r>
    </w:p>
    <w:p w:rsidR="00516BCD" w:rsidRPr="00952D6B" w:rsidRDefault="00516BCD" w:rsidP="00B64A89">
      <w:pPr>
        <w:pStyle w:val="6"/>
        <w:rPr>
          <w:color w:val="000000" w:themeColor="text1"/>
        </w:rPr>
      </w:pPr>
      <w:r w:rsidRPr="00952D6B">
        <w:rPr>
          <w:rFonts w:hint="eastAsia"/>
          <w:color w:val="000000" w:themeColor="text1"/>
        </w:rPr>
        <w:t>偵訊初期，有些嫌犯能順利</w:t>
      </w:r>
      <w:r w:rsidR="00B64A89" w:rsidRPr="00952D6B">
        <w:rPr>
          <w:rFonts w:hint="eastAsia"/>
          <w:color w:val="000000" w:themeColor="text1"/>
        </w:rPr>
        <w:t>通過測謊，但偵查到最後卻是真正行凶者，實務上案例並不罕見，李昌鈺在</w:t>
      </w:r>
      <w:r w:rsidRPr="00952D6B">
        <w:rPr>
          <w:rFonts w:hint="eastAsia"/>
          <w:color w:val="000000" w:themeColor="text1"/>
        </w:rPr>
        <w:t>「神探破案實錄｣一書中第三章「碎木機下的冤魂｣乙案中，描述發生在</w:t>
      </w:r>
      <w:r w:rsidRPr="00952D6B">
        <w:rPr>
          <w:color w:val="000000" w:themeColor="text1"/>
        </w:rPr>
        <w:t>1986</w:t>
      </w:r>
      <w:r w:rsidRPr="00952D6B">
        <w:rPr>
          <w:rFonts w:hint="eastAsia"/>
          <w:color w:val="000000" w:themeColor="text1"/>
        </w:rPr>
        <w:t>年</w:t>
      </w:r>
      <w:r w:rsidRPr="00952D6B">
        <w:rPr>
          <w:color w:val="000000" w:themeColor="text1"/>
        </w:rPr>
        <w:t>11</w:t>
      </w:r>
      <w:r w:rsidRPr="00952D6B">
        <w:rPr>
          <w:rFonts w:hint="eastAsia"/>
          <w:color w:val="000000" w:themeColor="text1"/>
        </w:rPr>
        <w:t>月美國康州一起震驚全美之碎木機殺人案，一位曾任美國前中情局專</w:t>
      </w:r>
      <w:r w:rsidR="00B14401" w:rsidRPr="00952D6B">
        <w:rPr>
          <w:rFonts w:hint="eastAsia"/>
          <w:color w:val="000000" w:themeColor="text1"/>
        </w:rPr>
        <w:t>員退役擔任美國東方航空公司飛行員丈夫理查克拉夫茲涉嫌殺害其妻海倫</w:t>
      </w:r>
      <w:r w:rsidRPr="00952D6B">
        <w:rPr>
          <w:rFonts w:hint="eastAsia"/>
          <w:color w:val="000000" w:themeColor="text1"/>
        </w:rPr>
        <w:t>任泛美航空公司空服員，用碎木機滅屍，當初美國警方偵辦人員對丈夫理查先實施一次測謊，針對是否有殺妻</w:t>
      </w:r>
      <w:r w:rsidR="00B64A89" w:rsidRPr="00952D6B">
        <w:rPr>
          <w:rFonts w:hint="eastAsia"/>
          <w:color w:val="000000" w:themeColor="text1"/>
        </w:rPr>
        <w:t>部分，丈夫理查成功通過測謊，使得案情陷入膠著，爾後商請李昌鈺</w:t>
      </w:r>
      <w:r w:rsidRPr="00952D6B">
        <w:rPr>
          <w:rFonts w:hint="eastAsia"/>
          <w:color w:val="000000" w:themeColor="text1"/>
        </w:rPr>
        <w:t>協助，讓州警政廳的測謊人員再對理查測謊一次，測試結果也如出一轍，不過有經驗的測謊專家指出，測謊反應「過度正常｣，也許他太會說謊，所以沒有生理上的反應</w:t>
      </w:r>
      <w:r w:rsidRPr="00952D6B">
        <w:rPr>
          <w:color w:val="000000" w:themeColor="text1"/>
        </w:rPr>
        <w:t>(</w:t>
      </w:r>
      <w:r w:rsidRPr="00952D6B">
        <w:rPr>
          <w:rFonts w:hint="eastAsia"/>
          <w:color w:val="000000" w:themeColor="text1"/>
        </w:rPr>
        <w:t>詳如該書第</w:t>
      </w:r>
      <w:r w:rsidRPr="00952D6B">
        <w:rPr>
          <w:color w:val="000000" w:themeColor="text1"/>
        </w:rPr>
        <w:t>146</w:t>
      </w:r>
      <w:r w:rsidRPr="00952D6B">
        <w:rPr>
          <w:rFonts w:hint="eastAsia"/>
          <w:color w:val="000000" w:themeColor="text1"/>
        </w:rPr>
        <w:t>頁</w:t>
      </w:r>
      <w:r w:rsidRPr="00952D6B">
        <w:rPr>
          <w:color w:val="000000" w:themeColor="text1"/>
        </w:rPr>
        <w:t>)</w:t>
      </w:r>
      <w:r w:rsidRPr="00952D6B">
        <w:rPr>
          <w:rFonts w:hint="eastAsia"/>
          <w:color w:val="000000" w:themeColor="text1"/>
        </w:rPr>
        <w:t>。最後李昌鈺博士找到千分之一的海倫人體物證</w:t>
      </w:r>
      <w:r w:rsidRPr="00952D6B">
        <w:rPr>
          <w:rFonts w:hint="eastAsia"/>
          <w:color w:val="000000" w:themeColor="text1"/>
        </w:rPr>
        <w:lastRenderedPageBreak/>
        <w:t>以及丈夫理查涉案所使用電鋸，法院判決理查涉嫌殺妻判決五十年定讞之精典破案實例。李昌鈺</w:t>
      </w:r>
      <w:r w:rsidR="00126FAE" w:rsidRPr="00952D6B">
        <w:rPr>
          <w:rFonts w:hint="eastAsia"/>
          <w:color w:val="000000" w:themeColor="text1"/>
        </w:rPr>
        <w:t>於</w:t>
      </w:r>
      <w:r w:rsidRPr="00952D6B">
        <w:rPr>
          <w:rFonts w:hint="eastAsia"/>
          <w:color w:val="000000" w:themeColor="text1"/>
        </w:rPr>
        <w:t>書中亦提到測謊器並不能測定說話內容真偽，而是測量受測者的生理變化，目前美國大部分的法庭仍未將測謊結果視為科學證據，警方只能將測謊結果作為偵查的參考而已(詳如該書144頁)。</w:t>
      </w:r>
    </w:p>
    <w:p w:rsidR="00126FAE" w:rsidRPr="00952D6B" w:rsidRDefault="00126FAE" w:rsidP="00126FAE">
      <w:pPr>
        <w:pStyle w:val="5"/>
        <w:rPr>
          <w:color w:val="000000" w:themeColor="text1"/>
        </w:rPr>
      </w:pPr>
      <w:r w:rsidRPr="00952D6B">
        <w:rPr>
          <w:rFonts w:hint="eastAsia"/>
          <w:color w:val="000000" w:themeColor="text1"/>
        </w:rPr>
        <w:t>是則</w:t>
      </w:r>
      <w:r w:rsidRPr="00952D6B">
        <w:rPr>
          <w:rFonts w:hAnsi="標楷體" w:hint="eastAsia"/>
          <w:color w:val="000000" w:themeColor="text1"/>
        </w:rPr>
        <w:t>，</w:t>
      </w:r>
      <w:r w:rsidRPr="00952D6B">
        <w:rPr>
          <w:rFonts w:hint="eastAsia"/>
          <w:color w:val="000000" w:themeColor="text1"/>
        </w:rPr>
        <w:t>本件並非偵訊初期所為之測謊</w:t>
      </w:r>
      <w:r w:rsidRPr="00952D6B">
        <w:rPr>
          <w:rFonts w:hAnsi="標楷體" w:hint="eastAsia"/>
          <w:color w:val="000000" w:themeColor="text1"/>
        </w:rPr>
        <w:t>，</w:t>
      </w:r>
      <w:r w:rsidRPr="00952D6B">
        <w:rPr>
          <w:rFonts w:hint="eastAsia"/>
          <w:color w:val="000000" w:themeColor="text1"/>
        </w:rPr>
        <w:t>而係臺灣臺南地方法院審理時始辦理測謊，加以郭俊偉之反社會人格特質</w:t>
      </w:r>
      <w:r w:rsidRPr="00952D6B">
        <w:rPr>
          <w:rFonts w:hAnsi="標楷體" w:hint="eastAsia"/>
          <w:color w:val="000000" w:themeColor="text1"/>
        </w:rPr>
        <w:t>，</w:t>
      </w:r>
      <w:r w:rsidRPr="00952D6B">
        <w:rPr>
          <w:rFonts w:hint="eastAsia"/>
          <w:color w:val="000000" w:themeColor="text1"/>
        </w:rPr>
        <w:t>於測謊之時並未審酌</w:t>
      </w:r>
      <w:r w:rsidRPr="00952D6B">
        <w:rPr>
          <w:rFonts w:hAnsi="標楷體" w:hint="eastAsia"/>
          <w:color w:val="000000" w:themeColor="text1"/>
        </w:rPr>
        <w:t>，</w:t>
      </w:r>
      <w:r w:rsidRPr="00952D6B">
        <w:rPr>
          <w:rFonts w:hint="eastAsia"/>
          <w:color w:val="000000" w:themeColor="text1"/>
        </w:rPr>
        <w:t>其證據價值顯有疑問</w:t>
      </w:r>
      <w:r w:rsidRPr="00952D6B">
        <w:rPr>
          <w:rFonts w:hAnsi="標楷體" w:hint="eastAsia"/>
          <w:color w:val="000000" w:themeColor="text1"/>
        </w:rPr>
        <w:t>。</w:t>
      </w:r>
    </w:p>
    <w:p w:rsidR="00126FAE" w:rsidRPr="00952D6B" w:rsidRDefault="00126FAE" w:rsidP="007413BC">
      <w:pPr>
        <w:pStyle w:val="3"/>
        <w:rPr>
          <w:color w:val="000000" w:themeColor="text1"/>
        </w:rPr>
      </w:pPr>
      <w:bookmarkStart w:id="95" w:name="_Toc516132553"/>
      <w:bookmarkStart w:id="96" w:name="_Toc516753837"/>
      <w:bookmarkStart w:id="97" w:name="_Toc517101171"/>
      <w:bookmarkStart w:id="98" w:name="_Toc518030957"/>
      <w:r w:rsidRPr="00952D6B">
        <w:rPr>
          <w:rFonts w:hint="eastAsia"/>
          <w:color w:val="000000" w:themeColor="text1"/>
        </w:rPr>
        <w:t>謝志宏具有依賴性人格</w:t>
      </w:r>
      <w:r w:rsidRPr="00952D6B">
        <w:rPr>
          <w:rFonts w:hAnsi="標楷體" w:hint="eastAsia"/>
          <w:color w:val="000000" w:themeColor="text1"/>
        </w:rPr>
        <w:t>，</w:t>
      </w:r>
      <w:r w:rsidRPr="00952D6B">
        <w:rPr>
          <w:rFonts w:hint="eastAsia"/>
          <w:color w:val="000000" w:themeColor="text1"/>
        </w:rPr>
        <w:t>測謊人員在</w:t>
      </w:r>
      <w:r w:rsidR="007413BC" w:rsidRPr="00952D6B">
        <w:rPr>
          <w:rFonts w:hint="eastAsia"/>
          <w:color w:val="000000" w:themeColor="text1"/>
        </w:rPr>
        <w:t>其處於低潮之之</w:t>
      </w:r>
      <w:r w:rsidRPr="00952D6B">
        <w:rPr>
          <w:rFonts w:hint="eastAsia"/>
          <w:color w:val="000000" w:themeColor="text1"/>
        </w:rPr>
        <w:t>身心狀態</w:t>
      </w:r>
      <w:r w:rsidR="007413BC" w:rsidRPr="00952D6B">
        <w:rPr>
          <w:rFonts w:hint="eastAsia"/>
          <w:color w:val="000000" w:themeColor="text1"/>
        </w:rPr>
        <w:t>仍予以</w:t>
      </w:r>
      <w:r w:rsidRPr="00952D6B">
        <w:rPr>
          <w:rFonts w:hint="eastAsia"/>
          <w:color w:val="000000" w:themeColor="text1"/>
        </w:rPr>
        <w:t>施測</w:t>
      </w:r>
      <w:r w:rsidR="007413BC" w:rsidRPr="00952D6B">
        <w:rPr>
          <w:rFonts w:hAnsi="標楷體" w:hint="eastAsia"/>
          <w:color w:val="000000" w:themeColor="text1"/>
        </w:rPr>
        <w:t>，且當時並未考量依賴性人格特徵，</w:t>
      </w:r>
      <w:r w:rsidRPr="00952D6B">
        <w:rPr>
          <w:rFonts w:hint="eastAsia"/>
          <w:color w:val="000000" w:themeColor="text1"/>
        </w:rPr>
        <w:t>取得</w:t>
      </w:r>
      <w:r w:rsidR="007413BC" w:rsidRPr="00952D6B">
        <w:rPr>
          <w:rFonts w:hint="eastAsia"/>
          <w:color w:val="000000" w:themeColor="text1"/>
        </w:rPr>
        <w:t>「反應不一致，無法鑑判」之結論</w:t>
      </w:r>
      <w:r w:rsidR="007413BC" w:rsidRPr="00952D6B">
        <w:rPr>
          <w:rFonts w:hAnsi="標楷體" w:hint="eastAsia"/>
          <w:color w:val="000000" w:themeColor="text1"/>
        </w:rPr>
        <w:t>，</w:t>
      </w:r>
      <w:r w:rsidR="009153E0" w:rsidRPr="00952D6B">
        <w:rPr>
          <w:rFonts w:hAnsi="標楷體" w:hint="eastAsia"/>
          <w:color w:val="000000" w:themeColor="text1"/>
        </w:rPr>
        <w:t>原審未予有利之認定，</w:t>
      </w:r>
      <w:r w:rsidR="007413BC" w:rsidRPr="00952D6B">
        <w:rPr>
          <w:rFonts w:hint="eastAsia"/>
          <w:color w:val="000000" w:themeColor="text1"/>
        </w:rPr>
        <w:t>反採前揭郭俊偉之測謊鑑定</w:t>
      </w:r>
      <w:r w:rsidR="007413BC" w:rsidRPr="00952D6B">
        <w:rPr>
          <w:rFonts w:hAnsi="標楷體" w:hint="eastAsia"/>
          <w:color w:val="000000" w:themeColor="text1"/>
        </w:rPr>
        <w:t>，</w:t>
      </w:r>
      <w:r w:rsidR="009153E0" w:rsidRPr="00952D6B">
        <w:rPr>
          <w:rFonts w:hAnsi="標楷體" w:hint="eastAsia"/>
          <w:color w:val="000000" w:themeColor="text1"/>
        </w:rPr>
        <w:t>悖離「無罪推定」原則。</w:t>
      </w:r>
      <w:bookmarkEnd w:id="95"/>
      <w:bookmarkEnd w:id="96"/>
      <w:bookmarkEnd w:id="97"/>
      <w:bookmarkEnd w:id="98"/>
    </w:p>
    <w:p w:rsidR="009153E0" w:rsidRPr="00952D6B" w:rsidRDefault="009153E0" w:rsidP="009153E0">
      <w:pPr>
        <w:pStyle w:val="32"/>
        <w:ind w:left="1361" w:firstLine="680"/>
        <w:rPr>
          <w:color w:val="000000" w:themeColor="text1"/>
        </w:rPr>
      </w:pPr>
      <w:r w:rsidRPr="00952D6B">
        <w:rPr>
          <w:rFonts w:hint="eastAsia"/>
          <w:color w:val="000000" w:themeColor="text1"/>
        </w:rPr>
        <w:t>按最高法院94年度台上字第4391號判決：「測謊檢查之受測者可能因人格特性或對於測謊質問之問題無法真正瞭解，致出現不應有之情緒波動反應，此時若過於相信測謊結果，反而有害於正確之事實認定；唯一般而言，受測者否認犯罪之供述呈現不實之情緒波動反應，不得採為有罪判決唯一證據，若受測者否認犯罪之供述並無不實之情緒波動反應，又無其他積極證據證明其被訴之犯罪事實，自得採為有利於受測者之認定」；同院96年度台上字第429號判決亦指出：「然查測謊僅為形成心證之補強證據，於我國刑事訴訟法上屬鑑定性質，雖足為證據資料之一種，但測謊鑑定顯有疑義時，審理事實之法院仍應調查其他必要之證據，以資認定，不得專憑鑑定報告作為判決之唯一證據」。本案</w:t>
      </w:r>
      <w:r w:rsidR="00630A49" w:rsidRPr="00952D6B">
        <w:rPr>
          <w:rFonts w:hint="eastAsia"/>
          <w:color w:val="000000" w:themeColor="text1"/>
        </w:rPr>
        <w:t>原</w:t>
      </w:r>
      <w:r w:rsidR="00630A49" w:rsidRPr="00952D6B">
        <w:rPr>
          <w:rFonts w:hint="eastAsia"/>
          <w:color w:val="000000" w:themeColor="text1"/>
        </w:rPr>
        <w:lastRenderedPageBreak/>
        <w:t>審</w:t>
      </w:r>
      <w:r w:rsidR="007413BC" w:rsidRPr="00952D6B">
        <w:rPr>
          <w:rFonts w:hint="eastAsia"/>
          <w:color w:val="000000" w:themeColor="text1"/>
        </w:rPr>
        <w:t>就</w:t>
      </w:r>
      <w:r w:rsidR="00516BCD" w:rsidRPr="00952D6B">
        <w:rPr>
          <w:rFonts w:hint="eastAsia"/>
          <w:color w:val="000000" w:themeColor="text1"/>
        </w:rPr>
        <w:t>被告</w:t>
      </w:r>
      <w:r w:rsidR="0052004A" w:rsidRPr="00952D6B">
        <w:rPr>
          <w:rFonts w:hint="eastAsia"/>
          <w:color w:val="000000" w:themeColor="text1"/>
        </w:rPr>
        <w:t>謝志宏</w:t>
      </w:r>
      <w:r w:rsidR="00630A49" w:rsidRPr="00952D6B">
        <w:rPr>
          <w:rFonts w:hint="eastAsia"/>
          <w:color w:val="000000" w:themeColor="text1"/>
        </w:rPr>
        <w:t>經送測謊，分析測試結果，</w:t>
      </w:r>
      <w:r w:rsidR="00516BCD" w:rsidRPr="00952D6B">
        <w:rPr>
          <w:rFonts w:hint="eastAsia"/>
          <w:color w:val="000000" w:themeColor="text1"/>
        </w:rPr>
        <w:t>圖譜「反應不一致，無法鑑判」等語，其有關「反應不一致，無法鑑判」之因素是否仍存在，有無再行鑑定之必要，經法院再次函刑事局說明及可否鑑定，該局以「反應不一致，無法鑑判」之因素眾多，無法確認真正之原因，</w:t>
      </w:r>
      <w:r w:rsidR="00630A49" w:rsidRPr="00952D6B">
        <w:rPr>
          <w:rFonts w:hint="eastAsia"/>
          <w:color w:val="000000" w:themeColor="text1"/>
        </w:rPr>
        <w:t>然實際上</w:t>
      </w:r>
      <w:r w:rsidR="00630A49" w:rsidRPr="00952D6B">
        <w:rPr>
          <w:rFonts w:hAnsi="標楷體" w:hint="eastAsia"/>
          <w:color w:val="000000" w:themeColor="text1"/>
        </w:rPr>
        <w:t>，謝志宏當時處於低潮之之身心狀態仍予以施測，並未考量依賴性人格特徵，取得「反應不一致，無法鑑判」之結論，自有跡可尋，惟</w:t>
      </w:r>
      <w:r w:rsidR="0052004A" w:rsidRPr="00952D6B">
        <w:rPr>
          <w:rFonts w:hint="eastAsia"/>
          <w:color w:val="000000" w:themeColor="text1"/>
        </w:rPr>
        <w:t>謝志宏</w:t>
      </w:r>
      <w:r w:rsidR="00630A49" w:rsidRPr="00952D6B">
        <w:rPr>
          <w:rFonts w:hint="eastAsia"/>
          <w:color w:val="000000" w:themeColor="text1"/>
        </w:rPr>
        <w:t>測謊結果僅為</w:t>
      </w:r>
      <w:r w:rsidR="00516BCD" w:rsidRPr="00952D6B">
        <w:rPr>
          <w:rFonts w:hint="eastAsia"/>
          <w:color w:val="000000" w:themeColor="text1"/>
        </w:rPr>
        <w:t>無法鑑判，並非呈現不實反應，</w:t>
      </w:r>
      <w:r w:rsidR="00B65E04" w:rsidRPr="00952D6B">
        <w:rPr>
          <w:rFonts w:hint="eastAsia"/>
          <w:color w:val="000000" w:themeColor="text1"/>
        </w:rPr>
        <w:t>應做有利之認定</w:t>
      </w:r>
      <w:r w:rsidR="00B65E04" w:rsidRPr="00952D6B">
        <w:rPr>
          <w:rFonts w:hAnsi="標楷體" w:hint="eastAsia"/>
          <w:color w:val="000000" w:themeColor="text1"/>
        </w:rPr>
        <w:t>。</w:t>
      </w:r>
      <w:r w:rsidR="00630A49" w:rsidRPr="00952D6B">
        <w:rPr>
          <w:rFonts w:hint="eastAsia"/>
          <w:color w:val="000000" w:themeColor="text1"/>
        </w:rPr>
        <w:t>原審</w:t>
      </w:r>
      <w:r w:rsidR="00516BCD" w:rsidRPr="00952D6B">
        <w:rPr>
          <w:rFonts w:hint="eastAsia"/>
          <w:color w:val="000000" w:themeColor="text1"/>
        </w:rPr>
        <w:t>採信</w:t>
      </w:r>
      <w:r w:rsidR="0052004A" w:rsidRPr="00952D6B">
        <w:rPr>
          <w:rFonts w:hint="eastAsia"/>
          <w:color w:val="000000" w:themeColor="text1"/>
        </w:rPr>
        <w:t>郭俊偉</w:t>
      </w:r>
      <w:r w:rsidRPr="00952D6B">
        <w:rPr>
          <w:rFonts w:hint="eastAsia"/>
          <w:color w:val="000000" w:themeColor="text1"/>
        </w:rPr>
        <w:t>具有反社會人格特質之測謊結果，在無積極證據足以證明該部分之犯罪事實，卻以</w:t>
      </w:r>
      <w:r w:rsidR="00516BCD" w:rsidRPr="00952D6B">
        <w:rPr>
          <w:rFonts w:hint="eastAsia"/>
          <w:color w:val="000000" w:themeColor="text1"/>
        </w:rPr>
        <w:t>反推</w:t>
      </w:r>
      <w:r w:rsidR="00630A49" w:rsidRPr="00952D6B">
        <w:rPr>
          <w:rFonts w:hint="eastAsia"/>
          <w:color w:val="000000" w:themeColor="text1"/>
        </w:rPr>
        <w:t>方式</w:t>
      </w:r>
      <w:r w:rsidR="0052004A" w:rsidRPr="00952D6B">
        <w:rPr>
          <w:rFonts w:hint="eastAsia"/>
          <w:color w:val="000000" w:themeColor="text1"/>
        </w:rPr>
        <w:t>謝志宏</w:t>
      </w:r>
      <w:r w:rsidR="00516BCD" w:rsidRPr="00952D6B">
        <w:rPr>
          <w:rFonts w:hint="eastAsia"/>
          <w:color w:val="000000" w:themeColor="text1"/>
        </w:rPr>
        <w:t>有罪判決之依據，</w:t>
      </w:r>
      <w:r w:rsidR="00630A49" w:rsidRPr="00952D6B">
        <w:rPr>
          <w:rFonts w:hint="eastAsia"/>
          <w:color w:val="000000" w:themeColor="text1"/>
        </w:rPr>
        <w:t>業悖離經驗法則與證據法則</w:t>
      </w:r>
      <w:r w:rsidR="00516BCD" w:rsidRPr="00952D6B">
        <w:rPr>
          <w:rFonts w:hint="eastAsia"/>
          <w:color w:val="000000" w:themeColor="text1"/>
        </w:rPr>
        <w:t>。</w:t>
      </w:r>
      <w:r w:rsidRPr="00952D6B">
        <w:rPr>
          <w:rFonts w:hint="eastAsia"/>
          <w:color w:val="000000" w:themeColor="text1"/>
        </w:rPr>
        <w:t>從而</w:t>
      </w:r>
      <w:r w:rsidRPr="00952D6B">
        <w:rPr>
          <w:rFonts w:hAnsi="標楷體" w:hint="eastAsia"/>
          <w:color w:val="000000" w:themeColor="text1"/>
        </w:rPr>
        <w:t>，</w:t>
      </w:r>
      <w:r w:rsidR="0052004A" w:rsidRPr="00952D6B">
        <w:rPr>
          <w:rFonts w:hint="eastAsia"/>
          <w:color w:val="000000" w:themeColor="text1"/>
        </w:rPr>
        <w:t>謝志宏</w:t>
      </w:r>
      <w:r w:rsidR="00516BCD" w:rsidRPr="00952D6B">
        <w:rPr>
          <w:rFonts w:hint="eastAsia"/>
          <w:color w:val="000000" w:themeColor="text1"/>
        </w:rPr>
        <w:t>測謊</w:t>
      </w:r>
      <w:r w:rsidRPr="00952D6B">
        <w:rPr>
          <w:rFonts w:hint="eastAsia"/>
          <w:color w:val="000000" w:themeColor="text1"/>
        </w:rPr>
        <w:t>鑑定</w:t>
      </w:r>
      <w:r w:rsidR="00516BCD" w:rsidRPr="00952D6B">
        <w:rPr>
          <w:rFonts w:hint="eastAsia"/>
          <w:color w:val="000000" w:themeColor="text1"/>
        </w:rPr>
        <w:t>非為不實反應，又無因</w:t>
      </w:r>
      <w:r w:rsidR="0052004A" w:rsidRPr="00952D6B">
        <w:rPr>
          <w:rFonts w:hint="eastAsia"/>
          <w:color w:val="000000" w:themeColor="text1"/>
        </w:rPr>
        <w:t>郭俊偉</w:t>
      </w:r>
      <w:r w:rsidR="00516BCD" w:rsidRPr="00952D6B">
        <w:rPr>
          <w:rFonts w:hint="eastAsia"/>
          <w:color w:val="000000" w:themeColor="text1"/>
        </w:rPr>
        <w:t>測謊而尋獲其他積極證據證明其被訴</w:t>
      </w:r>
      <w:r w:rsidR="0052004A" w:rsidRPr="00952D6B">
        <w:rPr>
          <w:rFonts w:hint="eastAsia"/>
          <w:color w:val="000000" w:themeColor="text1"/>
        </w:rPr>
        <w:t>謝志宏</w:t>
      </w:r>
      <w:r w:rsidR="00516BCD" w:rsidRPr="00952D6B">
        <w:rPr>
          <w:rFonts w:hint="eastAsia"/>
          <w:color w:val="000000" w:themeColor="text1"/>
        </w:rPr>
        <w:t>之犯罪事實，</w:t>
      </w:r>
      <w:r w:rsidRPr="00952D6B">
        <w:rPr>
          <w:rFonts w:hint="eastAsia"/>
          <w:color w:val="000000" w:themeColor="text1"/>
        </w:rPr>
        <w:t>自應受到</w:t>
      </w:r>
      <w:r w:rsidRPr="00952D6B">
        <w:rPr>
          <w:rFonts w:hAnsi="標楷體" w:hint="eastAsia"/>
          <w:color w:val="000000" w:themeColor="text1"/>
        </w:rPr>
        <w:t>「</w:t>
      </w:r>
      <w:r w:rsidRPr="00952D6B">
        <w:rPr>
          <w:rFonts w:hint="eastAsia"/>
          <w:color w:val="000000" w:themeColor="text1"/>
        </w:rPr>
        <w:t>無罪推定原則</w:t>
      </w:r>
      <w:r w:rsidRPr="00952D6B">
        <w:rPr>
          <w:rFonts w:hAnsi="標楷體" w:hint="eastAsia"/>
          <w:color w:val="000000" w:themeColor="text1"/>
        </w:rPr>
        <w:t>」</w:t>
      </w:r>
      <w:r w:rsidRPr="00952D6B">
        <w:rPr>
          <w:rFonts w:hint="eastAsia"/>
          <w:color w:val="000000" w:themeColor="text1"/>
        </w:rPr>
        <w:t>之保障</w:t>
      </w:r>
      <w:r w:rsidRPr="00952D6B">
        <w:rPr>
          <w:rFonts w:hAnsi="標楷體" w:hint="eastAsia"/>
          <w:color w:val="000000" w:themeColor="text1"/>
        </w:rPr>
        <w:t>。</w:t>
      </w:r>
    </w:p>
    <w:p w:rsidR="006810BB" w:rsidRPr="00952D6B" w:rsidRDefault="006810BB" w:rsidP="006810BB">
      <w:pPr>
        <w:pStyle w:val="3"/>
        <w:rPr>
          <w:rFonts w:hAnsi="標楷體"/>
          <w:color w:val="000000" w:themeColor="text1"/>
        </w:rPr>
      </w:pPr>
      <w:bookmarkStart w:id="99" w:name="_Toc516132554"/>
      <w:bookmarkStart w:id="100" w:name="_Toc516753838"/>
      <w:bookmarkStart w:id="101" w:name="_Toc517101172"/>
      <w:bookmarkStart w:id="102" w:name="_Toc518030958"/>
      <w:r w:rsidRPr="00952D6B">
        <w:rPr>
          <w:rFonts w:hint="eastAsia"/>
          <w:color w:val="000000" w:themeColor="text1"/>
        </w:rPr>
        <w:t>綜上</w:t>
      </w:r>
      <w:r w:rsidRPr="00952D6B">
        <w:rPr>
          <w:rFonts w:hAnsi="標楷體" w:hint="eastAsia"/>
          <w:color w:val="000000" w:themeColor="text1"/>
        </w:rPr>
        <w:t>，測謊鑑定不符科學「再現性」之原則，本案測謊鑑定，距案發當時已逾半年，且郭俊偉具有反社會人格，謝志宏具有依賴性人格，其於測謊鑑定時並未考量其人格特質，又未確實詳載測謊鑑定經過，違反刑事訴訟法第206條之規定，原確定判決遽予採認無證據能力之鑑定，違反刑事訴訟法第154條第2項所定證據裁判原則；另謝志宏測謊當時處於低潮之身心狀態仍予以施測，取得「反應不一致，無法鑑判」之結論，原審未予有利之認定，反採郭俊偉之測謊鑑定，亦悖離「無罪推定」原則，均涉有違反刑事訴訟法第</w:t>
      </w:r>
      <w:r w:rsidR="00C03BDC" w:rsidRPr="00952D6B">
        <w:rPr>
          <w:rFonts w:hAnsi="標楷體" w:hint="eastAsia"/>
          <w:color w:val="000000" w:themeColor="text1"/>
        </w:rPr>
        <w:t>379</w:t>
      </w:r>
      <w:r w:rsidRPr="00952D6B">
        <w:rPr>
          <w:rFonts w:hAnsi="標楷體" w:hint="eastAsia"/>
          <w:color w:val="000000" w:themeColor="text1"/>
        </w:rPr>
        <w:t>條第</w:t>
      </w:r>
      <w:r w:rsidR="00C03BDC" w:rsidRPr="00952D6B">
        <w:rPr>
          <w:rFonts w:hAnsi="標楷體" w:hint="eastAsia"/>
          <w:color w:val="000000" w:themeColor="text1"/>
        </w:rPr>
        <w:t>10</w:t>
      </w:r>
      <w:r w:rsidRPr="00952D6B">
        <w:rPr>
          <w:rFonts w:hAnsi="標楷體" w:hint="eastAsia"/>
          <w:color w:val="000000" w:themeColor="text1"/>
        </w:rPr>
        <w:t>款、第</w:t>
      </w:r>
      <w:r w:rsidR="00C03BDC" w:rsidRPr="00952D6B">
        <w:rPr>
          <w:rFonts w:hAnsi="標楷體" w:hint="eastAsia"/>
          <w:color w:val="000000" w:themeColor="text1"/>
        </w:rPr>
        <w:t>14</w:t>
      </w:r>
      <w:r w:rsidRPr="00952D6B">
        <w:rPr>
          <w:rFonts w:hAnsi="標楷體" w:hint="eastAsia"/>
          <w:color w:val="000000" w:themeColor="text1"/>
        </w:rPr>
        <w:t>款應於審判期日調查之證據未予調查與判決理由矛盾之違誤。</w:t>
      </w:r>
      <w:bookmarkEnd w:id="99"/>
      <w:bookmarkEnd w:id="100"/>
      <w:bookmarkEnd w:id="101"/>
      <w:bookmarkEnd w:id="102"/>
    </w:p>
    <w:p w:rsidR="008856D5" w:rsidRPr="00952D6B" w:rsidRDefault="008856D5" w:rsidP="008856D5">
      <w:pPr>
        <w:rPr>
          <w:color w:val="000000" w:themeColor="text1"/>
        </w:rPr>
      </w:pPr>
    </w:p>
    <w:p w:rsidR="00A545F2" w:rsidRPr="00952D6B" w:rsidRDefault="00A545F2" w:rsidP="00290792">
      <w:pPr>
        <w:pStyle w:val="2"/>
        <w:rPr>
          <w:b/>
          <w:color w:val="000000" w:themeColor="text1"/>
        </w:rPr>
      </w:pPr>
      <w:bookmarkStart w:id="103" w:name="_Toc518030959"/>
      <w:r w:rsidRPr="00952D6B">
        <w:rPr>
          <w:rFonts w:hint="eastAsia"/>
          <w:b/>
          <w:color w:val="000000" w:themeColor="text1"/>
        </w:rPr>
        <w:lastRenderedPageBreak/>
        <w:t>最高法院歷次發回更審判決疑義並未獲得釐清下</w:t>
      </w:r>
      <w:r w:rsidRPr="00952D6B">
        <w:rPr>
          <w:rFonts w:hAnsi="標楷體" w:hint="eastAsia"/>
          <w:b/>
          <w:color w:val="000000" w:themeColor="text1"/>
        </w:rPr>
        <w:t>，</w:t>
      </w:r>
      <w:r w:rsidRPr="00952D6B">
        <w:rPr>
          <w:rFonts w:hint="eastAsia"/>
          <w:b/>
          <w:color w:val="000000" w:themeColor="text1"/>
        </w:rPr>
        <w:t>判處死刑</w:t>
      </w:r>
      <w:r w:rsidRPr="00952D6B">
        <w:rPr>
          <w:rFonts w:hAnsi="標楷體" w:hint="eastAsia"/>
          <w:b/>
          <w:color w:val="000000" w:themeColor="text1"/>
        </w:rPr>
        <w:t>，</w:t>
      </w:r>
      <w:r w:rsidRPr="00952D6B">
        <w:rPr>
          <w:rFonts w:hint="eastAsia"/>
          <w:b/>
          <w:color w:val="000000" w:themeColor="text1"/>
        </w:rPr>
        <w:t>有違</w:t>
      </w:r>
      <w:r w:rsidR="00F878CD" w:rsidRPr="00952D6B">
        <w:rPr>
          <w:rFonts w:hint="eastAsia"/>
          <w:b/>
          <w:color w:val="000000" w:themeColor="text1"/>
        </w:rPr>
        <w:t>聯合國公民與政治權利國際公約有關禁止酷刑原則與公平法院原則之規定</w:t>
      </w:r>
      <w:r w:rsidR="00F878CD" w:rsidRPr="00952D6B">
        <w:rPr>
          <w:rFonts w:hAnsi="標楷體" w:hint="eastAsia"/>
          <w:b/>
          <w:color w:val="000000" w:themeColor="text1"/>
        </w:rPr>
        <w:t>，</w:t>
      </w:r>
      <w:r w:rsidR="000A5E89" w:rsidRPr="00952D6B">
        <w:rPr>
          <w:rFonts w:hint="eastAsia"/>
          <w:b/>
          <w:color w:val="000000" w:themeColor="text1"/>
        </w:rPr>
        <w:t>監察院</w:t>
      </w:r>
      <w:r w:rsidR="00F878CD" w:rsidRPr="00952D6B">
        <w:rPr>
          <w:rFonts w:hint="eastAsia"/>
          <w:b/>
          <w:color w:val="000000" w:themeColor="text1"/>
        </w:rPr>
        <w:t>為此</w:t>
      </w:r>
      <w:r w:rsidR="00290792" w:rsidRPr="00952D6B">
        <w:rPr>
          <w:rFonts w:hAnsi="標楷體" w:hint="eastAsia"/>
          <w:b/>
          <w:color w:val="000000" w:themeColor="text1"/>
        </w:rPr>
        <w:t>委請刑事鑑識人員藍錦龍警官進行犯罪現場鑑定分析及重建犯罪現場，所提鑑定報告認為「本案殺害</w:t>
      </w:r>
      <w:r w:rsidR="00676E0E" w:rsidRPr="00952D6B">
        <w:rPr>
          <w:rFonts w:hAnsi="標楷體" w:hint="eastAsia"/>
          <w:b/>
          <w:color w:val="000000" w:themeColor="text1"/>
        </w:rPr>
        <w:t>陳女</w:t>
      </w:r>
      <w:r w:rsidR="00290792" w:rsidRPr="00952D6B">
        <w:rPr>
          <w:rFonts w:hAnsi="標楷體" w:hint="eastAsia"/>
          <w:b/>
          <w:color w:val="000000" w:themeColor="text1"/>
        </w:rPr>
        <w:t>及老農張清木二人極可能為郭俊偉一人所為」綜合前揭</w:t>
      </w:r>
      <w:r w:rsidR="000A5E89" w:rsidRPr="00952D6B">
        <w:rPr>
          <w:rFonts w:hAnsi="標楷體" w:hint="eastAsia"/>
          <w:b/>
          <w:color w:val="000000" w:themeColor="text1"/>
        </w:rPr>
        <w:t>監察院</w:t>
      </w:r>
      <w:r w:rsidR="00290792" w:rsidRPr="00952D6B">
        <w:rPr>
          <w:rFonts w:hAnsi="標楷體" w:hint="eastAsia"/>
          <w:b/>
          <w:color w:val="000000" w:themeColor="text1"/>
        </w:rPr>
        <w:t>所述調查意見，業符合刑事訴訟法第</w:t>
      </w:r>
      <w:r w:rsidR="00290792" w:rsidRPr="00952D6B">
        <w:rPr>
          <w:rFonts w:hAnsi="標楷體"/>
          <w:b/>
          <w:color w:val="000000" w:themeColor="text1"/>
        </w:rPr>
        <w:t>420</w:t>
      </w:r>
      <w:r w:rsidR="00290792" w:rsidRPr="00952D6B">
        <w:rPr>
          <w:rFonts w:hAnsi="標楷體" w:hint="eastAsia"/>
          <w:b/>
          <w:color w:val="000000" w:themeColor="text1"/>
        </w:rPr>
        <w:t>條第</w:t>
      </w:r>
      <w:r w:rsidR="00290792" w:rsidRPr="00952D6B">
        <w:rPr>
          <w:rFonts w:hAnsi="標楷體"/>
          <w:b/>
          <w:color w:val="000000" w:themeColor="text1"/>
        </w:rPr>
        <w:t>1</w:t>
      </w:r>
      <w:r w:rsidR="00290792" w:rsidRPr="00952D6B">
        <w:rPr>
          <w:rFonts w:hAnsi="標楷體" w:hint="eastAsia"/>
          <w:b/>
          <w:color w:val="000000" w:themeColor="text1"/>
        </w:rPr>
        <w:t>項第</w:t>
      </w:r>
      <w:r w:rsidR="00290792" w:rsidRPr="00952D6B">
        <w:rPr>
          <w:rFonts w:hAnsi="標楷體"/>
          <w:b/>
          <w:color w:val="000000" w:themeColor="text1"/>
        </w:rPr>
        <w:t>6</w:t>
      </w:r>
      <w:r w:rsidR="00290792" w:rsidRPr="00952D6B">
        <w:rPr>
          <w:rFonts w:hAnsi="標楷體" w:hint="eastAsia"/>
          <w:b/>
          <w:color w:val="000000" w:themeColor="text1"/>
        </w:rPr>
        <w:t>款聲請再審要件。</w:t>
      </w:r>
      <w:bookmarkEnd w:id="103"/>
    </w:p>
    <w:p w:rsidR="00D93FF7" w:rsidRPr="00952D6B" w:rsidRDefault="00D93FF7" w:rsidP="00D93FF7">
      <w:pPr>
        <w:pStyle w:val="3"/>
        <w:rPr>
          <w:rFonts w:hAnsi="標楷體"/>
          <w:color w:val="000000" w:themeColor="text1"/>
        </w:rPr>
      </w:pPr>
      <w:bookmarkStart w:id="104" w:name="_Toc516132556"/>
      <w:bookmarkStart w:id="105" w:name="_Toc516753840"/>
      <w:bookmarkStart w:id="106" w:name="_Toc517101174"/>
      <w:bookmarkStart w:id="107" w:name="_Toc518030960"/>
      <w:r w:rsidRPr="00952D6B">
        <w:rPr>
          <w:rFonts w:hint="eastAsia"/>
          <w:color w:val="000000" w:themeColor="text1"/>
        </w:rPr>
        <w:t>聯合國公民與政治權利國際公約有關禁止酷刑原則與公平法院原則之規定，</w:t>
      </w:r>
      <w:r w:rsidR="00357C19" w:rsidRPr="00952D6B">
        <w:rPr>
          <w:rFonts w:hint="eastAsia"/>
          <w:color w:val="000000" w:themeColor="text1"/>
        </w:rPr>
        <w:t>已為</w:t>
      </w:r>
      <w:r w:rsidRPr="00952D6B">
        <w:rPr>
          <w:rFonts w:hint="eastAsia"/>
          <w:color w:val="000000" w:themeColor="text1"/>
        </w:rPr>
        <w:t>我國法之一部，依據施行法應參照其立法意旨及兩公約人權事務委員會之解釋</w:t>
      </w:r>
      <w:r w:rsidRPr="00952D6B">
        <w:rPr>
          <w:rFonts w:hAnsi="標楷體" w:hint="eastAsia"/>
          <w:color w:val="000000" w:themeColor="text1"/>
        </w:rPr>
        <w:t>，臺灣高等法院臺南分院更七審與最高法院終局判決應依聯合國公民與政治權利國際公約規定審理。</w:t>
      </w:r>
      <w:bookmarkEnd w:id="104"/>
      <w:bookmarkEnd w:id="105"/>
      <w:bookmarkEnd w:id="106"/>
      <w:bookmarkEnd w:id="107"/>
    </w:p>
    <w:p w:rsidR="00D93FF7" w:rsidRPr="00952D6B" w:rsidRDefault="00D93FF7" w:rsidP="00D93FF7">
      <w:pPr>
        <w:pStyle w:val="4"/>
        <w:rPr>
          <w:rFonts w:hAnsi="標楷體"/>
          <w:color w:val="000000" w:themeColor="text1"/>
        </w:rPr>
      </w:pPr>
      <w:r w:rsidRPr="00952D6B">
        <w:rPr>
          <w:rFonts w:hint="eastAsia"/>
          <w:color w:val="000000" w:themeColor="text1"/>
        </w:rPr>
        <w:t>公民與政治權利國際公約及經濟社會文化權利國際公約施行法第</w:t>
      </w:r>
      <w:r w:rsidR="008856D5" w:rsidRPr="00952D6B">
        <w:rPr>
          <w:rFonts w:hint="eastAsia"/>
          <w:color w:val="000000" w:themeColor="text1"/>
        </w:rPr>
        <w:t>2</w:t>
      </w:r>
      <w:r w:rsidRPr="00952D6B">
        <w:rPr>
          <w:rFonts w:hint="eastAsia"/>
          <w:color w:val="000000" w:themeColor="text1"/>
        </w:rPr>
        <w:t>條規定：「兩公約揭示保障人權之規定，具有國內法律之效力。」第三條規定：「適用兩公約規定，應參照其立法意旨及兩公約人權事務委員會之解釋。」第</w:t>
      </w:r>
      <w:r w:rsidR="008856D5" w:rsidRPr="00952D6B">
        <w:rPr>
          <w:rFonts w:hint="eastAsia"/>
          <w:color w:val="000000" w:themeColor="text1"/>
        </w:rPr>
        <w:t>8</w:t>
      </w:r>
      <w:r w:rsidRPr="00952D6B">
        <w:rPr>
          <w:rFonts w:hint="eastAsia"/>
          <w:color w:val="000000" w:themeColor="text1"/>
        </w:rPr>
        <w:t>條規定：「各級政府機關應依兩公約規定之內容，檢討所主管之法令及行政措施，有不符兩公約規定者，應於本法施行後</w:t>
      </w:r>
      <w:r w:rsidR="008856D5" w:rsidRPr="00952D6B">
        <w:rPr>
          <w:rFonts w:hint="eastAsia"/>
          <w:color w:val="000000" w:themeColor="text1"/>
        </w:rPr>
        <w:t>2</w:t>
      </w:r>
      <w:r w:rsidRPr="00952D6B">
        <w:rPr>
          <w:rFonts w:hint="eastAsia"/>
          <w:color w:val="000000" w:themeColor="text1"/>
        </w:rPr>
        <w:t>年內，完成法令之制（訂）定、修正或廢止及行政措施之改進。」是則，聯合國公民與政治權利國際公約有關公平法院原則之規定，</w:t>
      </w:r>
      <w:r w:rsidR="00357C19" w:rsidRPr="00952D6B">
        <w:rPr>
          <w:rFonts w:hint="eastAsia"/>
          <w:color w:val="000000" w:themeColor="text1"/>
        </w:rPr>
        <w:t>已為</w:t>
      </w:r>
      <w:r w:rsidRPr="00952D6B">
        <w:rPr>
          <w:rFonts w:hint="eastAsia"/>
          <w:color w:val="000000" w:themeColor="text1"/>
        </w:rPr>
        <w:t>我國法之一部，依據施行法應參照其立法意旨及兩公約人權事務委員會之解釋，該法於</w:t>
      </w:r>
      <w:r w:rsidR="00C03BDC" w:rsidRPr="00952D6B">
        <w:rPr>
          <w:rFonts w:hint="eastAsia"/>
          <w:color w:val="000000" w:themeColor="text1"/>
        </w:rPr>
        <w:t>98</w:t>
      </w:r>
      <w:r w:rsidRPr="00952D6B">
        <w:rPr>
          <w:rFonts w:hint="eastAsia"/>
          <w:color w:val="000000" w:themeColor="text1"/>
        </w:rPr>
        <w:t>年</w:t>
      </w:r>
      <w:r w:rsidR="00C03BDC" w:rsidRPr="00952D6B">
        <w:rPr>
          <w:rFonts w:hint="eastAsia"/>
          <w:color w:val="000000" w:themeColor="text1"/>
        </w:rPr>
        <w:t>4</w:t>
      </w:r>
      <w:r w:rsidRPr="00952D6B">
        <w:rPr>
          <w:rFonts w:hint="eastAsia"/>
          <w:color w:val="000000" w:themeColor="text1"/>
        </w:rPr>
        <w:t>月</w:t>
      </w:r>
      <w:r w:rsidR="00C03BDC" w:rsidRPr="00952D6B">
        <w:rPr>
          <w:rFonts w:hint="eastAsia"/>
          <w:color w:val="000000" w:themeColor="text1"/>
        </w:rPr>
        <w:t>22</w:t>
      </w:r>
      <w:r w:rsidRPr="00952D6B">
        <w:rPr>
          <w:rFonts w:hint="eastAsia"/>
          <w:color w:val="000000" w:themeColor="text1"/>
        </w:rPr>
        <w:t>日公布</w:t>
      </w:r>
      <w:r w:rsidR="00357C19" w:rsidRPr="00952D6B">
        <w:rPr>
          <w:rStyle w:val="aff1"/>
          <w:color w:val="000000" w:themeColor="text1"/>
        </w:rPr>
        <w:footnoteReference w:id="42"/>
      </w:r>
      <w:r w:rsidRPr="00952D6B">
        <w:rPr>
          <w:rFonts w:hint="eastAsia"/>
          <w:color w:val="000000" w:themeColor="text1"/>
        </w:rPr>
        <w:t>全文</w:t>
      </w:r>
      <w:r w:rsidR="00C03BDC" w:rsidRPr="00952D6B">
        <w:rPr>
          <w:rFonts w:hint="eastAsia"/>
          <w:color w:val="000000" w:themeColor="text1"/>
        </w:rPr>
        <w:t>9</w:t>
      </w:r>
      <w:r w:rsidRPr="00952D6B">
        <w:rPr>
          <w:rFonts w:hint="eastAsia"/>
          <w:color w:val="000000" w:themeColor="text1"/>
        </w:rPr>
        <w:t>條</w:t>
      </w:r>
      <w:r w:rsidR="00563277" w:rsidRPr="00952D6B">
        <w:rPr>
          <w:rFonts w:hint="eastAsia"/>
          <w:color w:val="000000" w:themeColor="text1"/>
        </w:rPr>
        <w:t>，</w:t>
      </w:r>
      <w:r w:rsidR="00C03BDC" w:rsidRPr="00952D6B">
        <w:rPr>
          <w:rFonts w:hint="eastAsia"/>
          <w:color w:val="000000" w:themeColor="text1"/>
        </w:rPr>
        <w:t>98</w:t>
      </w:r>
      <w:r w:rsidRPr="00952D6B">
        <w:rPr>
          <w:rFonts w:hint="eastAsia"/>
          <w:color w:val="000000" w:themeColor="text1"/>
        </w:rPr>
        <w:t>年</w:t>
      </w:r>
      <w:r w:rsidR="00C03BDC" w:rsidRPr="00952D6B">
        <w:rPr>
          <w:rFonts w:hint="eastAsia"/>
          <w:color w:val="000000" w:themeColor="text1"/>
        </w:rPr>
        <w:t>10</w:t>
      </w:r>
      <w:r w:rsidRPr="00952D6B">
        <w:rPr>
          <w:rFonts w:hint="eastAsia"/>
          <w:color w:val="000000" w:themeColor="text1"/>
        </w:rPr>
        <w:t>月</w:t>
      </w:r>
      <w:r w:rsidR="00C03BDC" w:rsidRPr="00952D6B">
        <w:rPr>
          <w:rFonts w:hint="eastAsia"/>
          <w:color w:val="000000" w:themeColor="text1"/>
        </w:rPr>
        <w:t>29</w:t>
      </w:r>
      <w:r w:rsidRPr="00952D6B">
        <w:rPr>
          <w:rFonts w:hint="eastAsia"/>
          <w:color w:val="000000" w:themeColor="text1"/>
        </w:rPr>
        <w:t>日行政院發布</w:t>
      </w:r>
      <w:r w:rsidR="00357C19" w:rsidRPr="00952D6B">
        <w:rPr>
          <w:rStyle w:val="aff1"/>
          <w:color w:val="000000" w:themeColor="text1"/>
        </w:rPr>
        <w:footnoteReference w:id="43"/>
      </w:r>
      <w:r w:rsidRPr="00952D6B">
        <w:rPr>
          <w:rFonts w:hint="eastAsia"/>
          <w:color w:val="000000" w:themeColor="text1"/>
        </w:rPr>
        <w:lastRenderedPageBreak/>
        <w:t>自</w:t>
      </w:r>
      <w:r w:rsidR="00C03BDC" w:rsidRPr="00952D6B">
        <w:rPr>
          <w:rFonts w:hint="eastAsia"/>
          <w:color w:val="000000" w:themeColor="text1"/>
        </w:rPr>
        <w:t>98</w:t>
      </w:r>
      <w:r w:rsidRPr="00952D6B">
        <w:rPr>
          <w:rFonts w:hint="eastAsia"/>
          <w:color w:val="000000" w:themeColor="text1"/>
        </w:rPr>
        <w:t>年</w:t>
      </w:r>
      <w:r w:rsidR="00C03BDC" w:rsidRPr="00952D6B">
        <w:rPr>
          <w:rFonts w:hint="eastAsia"/>
          <w:color w:val="000000" w:themeColor="text1"/>
        </w:rPr>
        <w:t>12</w:t>
      </w:r>
      <w:r w:rsidRPr="00952D6B">
        <w:rPr>
          <w:rFonts w:hint="eastAsia"/>
          <w:color w:val="000000" w:themeColor="text1"/>
        </w:rPr>
        <w:t>月</w:t>
      </w:r>
      <w:r w:rsidR="00C03BDC" w:rsidRPr="00952D6B">
        <w:rPr>
          <w:rFonts w:hint="eastAsia"/>
          <w:color w:val="000000" w:themeColor="text1"/>
        </w:rPr>
        <w:t>10</w:t>
      </w:r>
      <w:r w:rsidRPr="00952D6B">
        <w:rPr>
          <w:rFonts w:hint="eastAsia"/>
          <w:color w:val="000000" w:themeColor="text1"/>
        </w:rPr>
        <w:t>日施行。</w:t>
      </w:r>
    </w:p>
    <w:p w:rsidR="00A545F2" w:rsidRPr="00952D6B" w:rsidRDefault="00A545F2" w:rsidP="00F878CD">
      <w:pPr>
        <w:pStyle w:val="4"/>
        <w:rPr>
          <w:color w:val="000000" w:themeColor="text1"/>
        </w:rPr>
      </w:pPr>
      <w:r w:rsidRPr="00952D6B">
        <w:rPr>
          <w:rFonts w:hint="eastAsia"/>
          <w:color w:val="000000" w:themeColor="text1"/>
        </w:rPr>
        <w:t>世界人權宣言第5條：「任何人不得加以酷刑，或施以殘忍的、不人道的或侮辱性的待遇或刑罰」按第6條規定</w:t>
      </w:r>
      <w:r w:rsidRPr="00952D6B">
        <w:rPr>
          <w:rFonts w:hAnsi="標楷體" w:hint="eastAsia"/>
          <w:color w:val="000000" w:themeColor="text1"/>
        </w:rPr>
        <w:t>：「</w:t>
      </w:r>
      <w:r w:rsidRPr="00952D6B">
        <w:rPr>
          <w:rFonts w:hint="eastAsia"/>
          <w:color w:val="000000" w:themeColor="text1"/>
        </w:rPr>
        <w:t>一、人人皆有天賦之生存權。此種權利應受法律保障。任何人之生命不得無理剝奪。二、凡未廢除死刑之國家，非犯情節重大之罪，且依照犯罪時有效並與本公約規定及防止及懲治殘害人群罪公約不牴觸之法律，不得科處死刑。死刑非依管轄法院終局判決，不得執行。</w:t>
      </w:r>
      <w:r w:rsidR="00C03BDC" w:rsidRPr="00952D6B">
        <w:rPr>
          <w:rFonts w:hint="eastAsia"/>
          <w:color w:val="000000" w:themeColor="text1"/>
        </w:rPr>
        <w:t>……</w:t>
      </w:r>
      <w:r w:rsidRPr="00952D6B">
        <w:rPr>
          <w:rFonts w:hint="eastAsia"/>
          <w:color w:val="000000" w:themeColor="text1"/>
        </w:rPr>
        <w:t>四、受死刑宣告者，有請求特赦或減刑之權。一切判處死刑之案件均得邀大赦、特赦或減刑。</w:t>
      </w:r>
      <w:r w:rsidR="00C03BDC" w:rsidRPr="00952D6B">
        <w:rPr>
          <w:rFonts w:hint="eastAsia"/>
          <w:color w:val="000000" w:themeColor="text1"/>
        </w:rPr>
        <w:t>……</w:t>
      </w:r>
      <w:r w:rsidRPr="00952D6B">
        <w:rPr>
          <w:rFonts w:hint="eastAsia"/>
          <w:color w:val="000000" w:themeColor="text1"/>
        </w:rPr>
        <w:t>六、本公約締約國不得援引本條，而延緩或阻止死刑之廢除。</w:t>
      </w:r>
      <w:r w:rsidRPr="00952D6B">
        <w:rPr>
          <w:rFonts w:hAnsi="標楷體" w:hint="eastAsia"/>
          <w:color w:val="000000" w:themeColor="text1"/>
        </w:rPr>
        <w:t>」</w:t>
      </w:r>
      <w:r w:rsidR="00F878CD" w:rsidRPr="00952D6B">
        <w:rPr>
          <w:rFonts w:hAnsi="標楷體" w:hint="eastAsia"/>
          <w:color w:val="000000" w:themeColor="text1"/>
        </w:rPr>
        <w:t>同公約第14條規定：「一 人人在法院或法庭之前，悉屬平等。任何人受刑事控告或因其權利義務涉訟須予判定時，應有權受獨立無私之法定管轄法庭公正公開審問。</w:t>
      </w:r>
      <w:r w:rsidR="00F878CD" w:rsidRPr="00952D6B">
        <w:rPr>
          <w:rFonts w:hAnsi="標楷體"/>
          <w:color w:val="000000" w:themeColor="text1"/>
        </w:rPr>
        <w:t>……</w:t>
      </w:r>
      <w:r w:rsidR="00F878CD" w:rsidRPr="00952D6B">
        <w:rPr>
          <w:rFonts w:hAnsi="標楷體" w:hint="eastAsia"/>
          <w:color w:val="000000" w:themeColor="text1"/>
        </w:rPr>
        <w:t>二 受刑事控告之人，未經依法確定有罪以前，應假定其無罪。三</w:t>
      </w:r>
      <w:r w:rsidR="00F878CD" w:rsidRPr="00952D6B">
        <w:rPr>
          <w:rFonts w:hAnsi="標楷體"/>
          <w:color w:val="000000" w:themeColor="text1"/>
        </w:rPr>
        <w:t xml:space="preserve"> </w:t>
      </w:r>
      <w:r w:rsidR="00F878CD" w:rsidRPr="00952D6B">
        <w:rPr>
          <w:rFonts w:hAnsi="標楷體" w:hint="eastAsia"/>
          <w:color w:val="000000" w:themeColor="text1"/>
        </w:rPr>
        <w:t>審判被控刑事罪時，被告一律有權平等享受下列最低限度之保障：</w:t>
      </w:r>
      <w:r w:rsidR="00F878CD" w:rsidRPr="00952D6B">
        <w:rPr>
          <w:rFonts w:hAnsi="標楷體"/>
          <w:color w:val="000000" w:themeColor="text1"/>
        </w:rPr>
        <w:t>……(</w:t>
      </w:r>
      <w:r w:rsidR="00F878CD" w:rsidRPr="00952D6B">
        <w:rPr>
          <w:rFonts w:hAnsi="標楷體" w:hint="eastAsia"/>
          <w:color w:val="000000" w:themeColor="text1"/>
        </w:rPr>
        <w:t>二</w:t>
      </w:r>
      <w:r w:rsidR="00F878CD" w:rsidRPr="00952D6B">
        <w:rPr>
          <w:rFonts w:hAnsi="標楷體"/>
          <w:color w:val="000000" w:themeColor="text1"/>
        </w:rPr>
        <w:t xml:space="preserve">) </w:t>
      </w:r>
      <w:r w:rsidR="00F878CD" w:rsidRPr="00952D6B">
        <w:rPr>
          <w:rFonts w:hAnsi="標楷體" w:hint="eastAsia"/>
          <w:color w:val="000000" w:themeColor="text1"/>
        </w:rPr>
        <w:t>給予充分之時間及便利，準備答辯並與其選任之辯護人聯絡；</w:t>
      </w:r>
      <w:r w:rsidR="00F878CD" w:rsidRPr="00952D6B">
        <w:rPr>
          <w:rFonts w:hAnsi="標楷體"/>
          <w:color w:val="000000" w:themeColor="text1"/>
        </w:rPr>
        <w:t>……(</w:t>
      </w:r>
      <w:r w:rsidR="00F878CD" w:rsidRPr="00952D6B">
        <w:rPr>
          <w:rFonts w:hAnsi="標楷體" w:hint="eastAsia"/>
          <w:color w:val="000000" w:themeColor="text1"/>
        </w:rPr>
        <w:t>七</w:t>
      </w:r>
      <w:r w:rsidR="00F878CD" w:rsidRPr="00952D6B">
        <w:rPr>
          <w:rFonts w:hAnsi="標楷體"/>
          <w:color w:val="000000" w:themeColor="text1"/>
        </w:rPr>
        <w:t xml:space="preserve">) </w:t>
      </w:r>
      <w:r w:rsidR="00F878CD" w:rsidRPr="00952D6B">
        <w:rPr>
          <w:rFonts w:hAnsi="標楷體" w:hint="eastAsia"/>
          <w:color w:val="000000" w:themeColor="text1"/>
        </w:rPr>
        <w:t>不得強迫被告自供或認罪。」聯合國人權事務委員</w:t>
      </w:r>
      <w:r w:rsidRPr="00952D6B">
        <w:rPr>
          <w:rFonts w:hint="eastAsia"/>
          <w:color w:val="000000" w:themeColor="text1"/>
        </w:rPr>
        <w:t>第6號一般性意見（1982）第7點認為，「情節最重大之罪」這個詞的意義必須嚴格限定，它意味著死刑應當是十分特殊的措施。由第6條的規定來看，死刑的判處只能按照犯罪時有效並且不違反本《公約》規定的法律行之。《公約》規定的程序保證必須遵守，包括有權由一個獨立的法院進行公正的審判、無罪推定原則、對被告方的最低程度之保障和由上級法院審核的權利，這些是尋求赦免或減刑等特定</w:t>
      </w:r>
      <w:r w:rsidRPr="00952D6B">
        <w:rPr>
          <w:rFonts w:hint="eastAsia"/>
          <w:color w:val="000000" w:themeColor="text1"/>
        </w:rPr>
        <w:lastRenderedPageBreak/>
        <w:t>權利以外的權利</w:t>
      </w:r>
      <w:r w:rsidRPr="00952D6B">
        <w:rPr>
          <w:rStyle w:val="aff1"/>
          <w:color w:val="000000" w:themeColor="text1"/>
        </w:rPr>
        <w:footnoteReference w:id="44"/>
      </w:r>
      <w:r w:rsidR="00F878CD" w:rsidRPr="00952D6B">
        <w:rPr>
          <w:rFonts w:hint="eastAsia"/>
          <w:color w:val="000000" w:themeColor="text1"/>
        </w:rPr>
        <w:t>等語</w:t>
      </w:r>
      <w:r w:rsidRPr="00952D6B">
        <w:rPr>
          <w:rFonts w:hint="eastAsia"/>
          <w:color w:val="000000" w:themeColor="text1"/>
        </w:rPr>
        <w:t>。</w:t>
      </w:r>
    </w:p>
    <w:p w:rsidR="00A545F2" w:rsidRPr="00952D6B" w:rsidRDefault="00E60170" w:rsidP="00324537">
      <w:pPr>
        <w:pStyle w:val="3"/>
        <w:rPr>
          <w:color w:val="000000" w:themeColor="text1"/>
        </w:rPr>
      </w:pPr>
      <w:bookmarkStart w:id="108" w:name="_Toc516132557"/>
      <w:bookmarkStart w:id="109" w:name="_Toc516753841"/>
      <w:bookmarkStart w:id="110" w:name="_Toc517101175"/>
      <w:bookmarkStart w:id="111" w:name="_Toc518030961"/>
      <w:r w:rsidRPr="00952D6B">
        <w:rPr>
          <w:rFonts w:hint="eastAsia"/>
          <w:color w:val="000000" w:themeColor="text1"/>
        </w:rPr>
        <w:t>前揭</w:t>
      </w:r>
      <w:r w:rsidR="00A545F2" w:rsidRPr="00952D6B">
        <w:rPr>
          <w:rFonts w:hint="eastAsia"/>
          <w:color w:val="000000" w:themeColor="text1"/>
        </w:rPr>
        <w:t>原確定判決認定</w:t>
      </w:r>
      <w:r w:rsidR="00A545F2" w:rsidRPr="00952D6B">
        <w:rPr>
          <w:rFonts w:hint="eastAsia"/>
          <w:color w:val="000000" w:themeColor="text1"/>
        </w:rPr>
        <w:tab/>
        <w:t>陳</w:t>
      </w:r>
      <w:r w:rsidR="00C03BDC" w:rsidRPr="00952D6B">
        <w:rPr>
          <w:rFonts w:hint="eastAsia"/>
          <w:color w:val="000000" w:themeColor="text1"/>
        </w:rPr>
        <w:t>女</w:t>
      </w:r>
      <w:r w:rsidR="00A545F2" w:rsidRPr="00952D6B">
        <w:rPr>
          <w:rFonts w:hint="eastAsia"/>
          <w:color w:val="000000" w:themeColor="text1"/>
        </w:rPr>
        <w:t>是謝志宏所殺，無非基於下列理由：1</w:t>
      </w:r>
      <w:r w:rsidR="00324537" w:rsidRPr="00952D6B">
        <w:rPr>
          <w:rFonts w:hint="eastAsia"/>
          <w:color w:val="000000" w:themeColor="text1"/>
        </w:rPr>
        <w:t>、</w:t>
      </w:r>
      <w:r w:rsidR="00A545F2" w:rsidRPr="00952D6B">
        <w:rPr>
          <w:rFonts w:hint="eastAsia"/>
          <w:color w:val="000000" w:themeColor="text1"/>
        </w:rPr>
        <w:tab/>
      </w:r>
      <w:r w:rsidR="00A545F2" w:rsidRPr="00952D6B">
        <w:rPr>
          <w:rFonts w:hint="eastAsia"/>
          <w:color w:val="000000" w:themeColor="text1"/>
        </w:rPr>
        <w:tab/>
        <w:t>謝志宏曾在89</w:t>
      </w:r>
      <w:r w:rsidR="008856D5" w:rsidRPr="00952D6B">
        <w:rPr>
          <w:rFonts w:hint="eastAsia"/>
          <w:color w:val="000000" w:themeColor="text1"/>
        </w:rPr>
        <w:t>年</w:t>
      </w:r>
      <w:r w:rsidR="00A545F2" w:rsidRPr="00952D6B">
        <w:rPr>
          <w:rFonts w:hint="eastAsia"/>
          <w:color w:val="000000" w:themeColor="text1"/>
        </w:rPr>
        <w:t>6</w:t>
      </w:r>
      <w:r w:rsidR="008856D5" w:rsidRPr="00952D6B">
        <w:rPr>
          <w:rFonts w:hint="eastAsia"/>
          <w:color w:val="000000" w:themeColor="text1"/>
        </w:rPr>
        <w:t>月</w:t>
      </w:r>
      <w:r w:rsidR="00A545F2" w:rsidRPr="00952D6B">
        <w:rPr>
          <w:rFonts w:hint="eastAsia"/>
          <w:color w:val="000000" w:themeColor="text1"/>
        </w:rPr>
        <w:t>28</w:t>
      </w:r>
      <w:r w:rsidR="008856D5" w:rsidRPr="00952D6B">
        <w:rPr>
          <w:rFonts w:hint="eastAsia"/>
          <w:color w:val="000000" w:themeColor="text1"/>
        </w:rPr>
        <w:t>日</w:t>
      </w:r>
      <w:r w:rsidR="00A545F2" w:rsidRPr="00952D6B">
        <w:rPr>
          <w:rFonts w:hint="eastAsia"/>
          <w:color w:val="000000" w:themeColor="text1"/>
        </w:rPr>
        <w:t>及89</w:t>
      </w:r>
      <w:r w:rsidR="008856D5" w:rsidRPr="00952D6B">
        <w:rPr>
          <w:rFonts w:hint="eastAsia"/>
          <w:color w:val="000000" w:themeColor="text1"/>
        </w:rPr>
        <w:t>年</w:t>
      </w:r>
      <w:r w:rsidR="00A545F2" w:rsidRPr="00952D6B">
        <w:rPr>
          <w:rFonts w:hint="eastAsia"/>
          <w:color w:val="000000" w:themeColor="text1"/>
        </w:rPr>
        <w:t>7</w:t>
      </w:r>
      <w:r w:rsidR="008856D5" w:rsidRPr="00952D6B">
        <w:rPr>
          <w:rFonts w:hint="eastAsia"/>
          <w:color w:val="000000" w:themeColor="text1"/>
        </w:rPr>
        <w:t>月</w:t>
      </w:r>
      <w:r w:rsidR="00A545F2" w:rsidRPr="00952D6B">
        <w:rPr>
          <w:rFonts w:hint="eastAsia"/>
          <w:color w:val="000000" w:themeColor="text1"/>
        </w:rPr>
        <w:t>5</w:t>
      </w:r>
      <w:r w:rsidR="008856D5" w:rsidRPr="00952D6B">
        <w:rPr>
          <w:rFonts w:hint="eastAsia"/>
          <w:color w:val="000000" w:themeColor="text1"/>
        </w:rPr>
        <w:t>日</w:t>
      </w:r>
      <w:r w:rsidR="00A545F2" w:rsidRPr="00952D6B">
        <w:rPr>
          <w:rFonts w:hint="eastAsia"/>
          <w:color w:val="000000" w:themeColor="text1"/>
        </w:rPr>
        <w:t>第一次警詢筆錄時自白殺害</w:t>
      </w:r>
      <w:r w:rsidR="00676E0E" w:rsidRPr="00952D6B">
        <w:rPr>
          <w:rFonts w:hint="eastAsia"/>
          <w:color w:val="000000" w:themeColor="text1"/>
        </w:rPr>
        <w:t>陳女</w:t>
      </w:r>
      <w:r w:rsidR="00A545F2" w:rsidRPr="00952D6B">
        <w:rPr>
          <w:rFonts w:hint="eastAsia"/>
          <w:color w:val="000000" w:themeColor="text1"/>
        </w:rPr>
        <w:t>。2</w:t>
      </w:r>
      <w:r w:rsidR="00324537" w:rsidRPr="00952D6B">
        <w:rPr>
          <w:rFonts w:hint="eastAsia"/>
          <w:color w:val="000000" w:themeColor="text1"/>
        </w:rPr>
        <w:t>、</w:t>
      </w:r>
      <w:r w:rsidR="006810BB" w:rsidRPr="00952D6B">
        <w:rPr>
          <w:rFonts w:hint="eastAsia"/>
          <w:color w:val="000000" w:themeColor="text1"/>
        </w:rPr>
        <w:t>據法務部法醫研究所報告</w:t>
      </w:r>
      <w:r w:rsidR="00A545F2" w:rsidRPr="00952D6B">
        <w:rPr>
          <w:rFonts w:hint="eastAsia"/>
          <w:color w:val="000000" w:themeColor="text1"/>
        </w:rPr>
        <w:t>，</w:t>
      </w:r>
      <w:r w:rsidR="006810BB" w:rsidRPr="00952D6B">
        <w:rPr>
          <w:rFonts w:hint="eastAsia"/>
          <w:color w:val="000000" w:themeColor="text1"/>
        </w:rPr>
        <w:t>其殺人應屬</w:t>
      </w:r>
      <w:r w:rsidR="00A545F2" w:rsidRPr="00952D6B">
        <w:rPr>
          <w:rFonts w:hint="eastAsia"/>
          <w:color w:val="000000" w:themeColor="text1"/>
        </w:rPr>
        <w:t>二人所為。3</w:t>
      </w:r>
      <w:r w:rsidR="00324537" w:rsidRPr="00952D6B">
        <w:rPr>
          <w:rFonts w:hint="eastAsia"/>
          <w:color w:val="000000" w:themeColor="text1"/>
        </w:rPr>
        <w:t>、</w:t>
      </w:r>
      <w:r w:rsidR="00A545F2" w:rsidRPr="00952D6B">
        <w:rPr>
          <w:rFonts w:hint="eastAsia"/>
          <w:color w:val="000000" w:themeColor="text1"/>
        </w:rPr>
        <w:tab/>
      </w:r>
      <w:r w:rsidR="00A545F2" w:rsidRPr="00952D6B">
        <w:rPr>
          <w:rFonts w:hint="eastAsia"/>
          <w:color w:val="000000" w:themeColor="text1"/>
        </w:rPr>
        <w:tab/>
      </w:r>
      <w:r w:rsidR="00324537" w:rsidRPr="00952D6B">
        <w:rPr>
          <w:rFonts w:hint="eastAsia"/>
          <w:color w:val="000000" w:themeColor="text1"/>
        </w:rPr>
        <w:t>郭</w:t>
      </w:r>
      <w:r w:rsidR="006810BB" w:rsidRPr="00952D6B">
        <w:rPr>
          <w:rFonts w:hint="eastAsia"/>
          <w:color w:val="000000" w:themeColor="text1"/>
        </w:rPr>
        <w:t>俊偉徹夜未眠，且甫與陳女性交，</w:t>
      </w:r>
      <w:r w:rsidR="00A545F2" w:rsidRPr="00952D6B">
        <w:rPr>
          <w:rFonts w:hint="eastAsia"/>
          <w:color w:val="000000" w:themeColor="text1"/>
        </w:rPr>
        <w:t>無體力獨殺陳女48刀。</w:t>
      </w:r>
      <w:r w:rsidR="00A545F2" w:rsidRPr="00952D6B">
        <w:rPr>
          <w:rStyle w:val="aff1"/>
          <w:color w:val="000000" w:themeColor="text1"/>
        </w:rPr>
        <w:footnoteReference w:id="45"/>
      </w:r>
      <w:r w:rsidR="00A545F2" w:rsidRPr="00952D6B">
        <w:rPr>
          <w:rFonts w:hint="eastAsia"/>
          <w:color w:val="000000" w:themeColor="text1"/>
        </w:rPr>
        <w:t>4</w:t>
      </w:r>
      <w:r w:rsidR="00324537" w:rsidRPr="00952D6B">
        <w:rPr>
          <w:rFonts w:hint="eastAsia"/>
          <w:color w:val="000000" w:themeColor="text1"/>
        </w:rPr>
        <w:t>、</w:t>
      </w:r>
      <w:r w:rsidR="00A545F2" w:rsidRPr="00952D6B">
        <w:rPr>
          <w:rFonts w:hint="eastAsia"/>
          <w:color w:val="000000" w:themeColor="text1"/>
        </w:rPr>
        <w:t>郭俊偉能明記陳女話語，證明郭俊偉一開始並未痛下殺手，而是</w:t>
      </w:r>
      <w:r w:rsidR="00676E0E" w:rsidRPr="00952D6B">
        <w:rPr>
          <w:rFonts w:hint="eastAsia"/>
          <w:color w:val="000000" w:themeColor="text1"/>
        </w:rPr>
        <w:t>陳女</w:t>
      </w:r>
      <w:r w:rsidR="00A545F2" w:rsidRPr="00952D6B">
        <w:rPr>
          <w:rFonts w:hint="eastAsia"/>
          <w:color w:val="000000" w:themeColor="text1"/>
        </w:rPr>
        <w:t>在呻吟之際被謝志宏所殺。</w:t>
      </w:r>
      <w:r w:rsidR="00A545F2" w:rsidRPr="00952D6B">
        <w:rPr>
          <w:rStyle w:val="aff1"/>
          <w:color w:val="000000" w:themeColor="text1"/>
        </w:rPr>
        <w:footnoteReference w:id="46"/>
      </w:r>
      <w:r w:rsidR="00A545F2" w:rsidRPr="00952D6B">
        <w:rPr>
          <w:rFonts w:hint="eastAsia"/>
          <w:color w:val="000000" w:themeColor="text1"/>
        </w:rPr>
        <w:t>5</w:t>
      </w:r>
      <w:r w:rsidR="00324537" w:rsidRPr="00952D6B">
        <w:rPr>
          <w:rFonts w:hint="eastAsia"/>
          <w:color w:val="000000" w:themeColor="text1"/>
        </w:rPr>
        <w:t>、</w:t>
      </w:r>
      <w:r w:rsidR="00A545F2" w:rsidRPr="00952D6B">
        <w:rPr>
          <w:rFonts w:hint="eastAsia"/>
          <w:color w:val="000000" w:themeColor="text1"/>
        </w:rPr>
        <w:tab/>
      </w:r>
      <w:r w:rsidR="00A545F2" w:rsidRPr="00952D6B">
        <w:rPr>
          <w:rFonts w:hint="eastAsia"/>
          <w:color w:val="000000" w:themeColor="text1"/>
        </w:rPr>
        <w:tab/>
        <w:t>郭俊偉無醫學常識，且與謝志宏初識、無嫌隙，甚至多次表明謝志宏未性侵陳女，無誣陷謝志宏可能</w:t>
      </w:r>
      <w:r w:rsidR="00324537" w:rsidRPr="00952D6B">
        <w:rPr>
          <w:rFonts w:hint="eastAsia"/>
          <w:color w:val="000000" w:themeColor="text1"/>
        </w:rPr>
        <w:t>。</w:t>
      </w:r>
      <w:r w:rsidR="00A545F2" w:rsidRPr="00952D6B">
        <w:rPr>
          <w:rStyle w:val="aff1"/>
          <w:color w:val="000000" w:themeColor="text1"/>
        </w:rPr>
        <w:footnoteReference w:id="47"/>
      </w:r>
      <w:r w:rsidR="00A545F2" w:rsidRPr="00952D6B">
        <w:rPr>
          <w:rFonts w:hint="eastAsia"/>
          <w:color w:val="000000" w:themeColor="text1"/>
        </w:rPr>
        <w:t>6</w:t>
      </w:r>
      <w:r w:rsidR="00324537" w:rsidRPr="00952D6B">
        <w:rPr>
          <w:rFonts w:hint="eastAsia"/>
          <w:color w:val="000000" w:themeColor="text1"/>
        </w:rPr>
        <w:t>、</w:t>
      </w:r>
      <w:r w:rsidR="00A545F2" w:rsidRPr="00952D6B">
        <w:rPr>
          <w:rFonts w:hint="eastAsia"/>
          <w:color w:val="000000" w:themeColor="text1"/>
        </w:rPr>
        <w:t>郭俊偉之測謊報告</w:t>
      </w:r>
      <w:r w:rsidR="00324537" w:rsidRPr="00952D6B">
        <w:rPr>
          <w:rFonts w:hint="eastAsia"/>
          <w:color w:val="000000" w:themeColor="text1"/>
        </w:rPr>
        <w:t>。</w:t>
      </w:r>
      <w:r w:rsidR="00A545F2" w:rsidRPr="00952D6B">
        <w:rPr>
          <w:rStyle w:val="aff1"/>
          <w:color w:val="000000" w:themeColor="text1"/>
        </w:rPr>
        <w:footnoteReference w:id="48"/>
      </w:r>
      <w:r w:rsidR="00A545F2" w:rsidRPr="00952D6B">
        <w:rPr>
          <w:rFonts w:hint="eastAsia"/>
          <w:color w:val="000000" w:themeColor="text1"/>
        </w:rPr>
        <w:t>7</w:t>
      </w:r>
      <w:r w:rsidR="00324537" w:rsidRPr="00952D6B">
        <w:rPr>
          <w:rFonts w:hint="eastAsia"/>
          <w:color w:val="000000" w:themeColor="text1"/>
        </w:rPr>
        <w:t>、</w:t>
      </w:r>
      <w:r w:rsidR="00A545F2" w:rsidRPr="00952D6B">
        <w:rPr>
          <w:rFonts w:hint="eastAsia"/>
          <w:color w:val="000000" w:themeColor="text1"/>
        </w:rPr>
        <w:tab/>
      </w:r>
      <w:r w:rsidR="00A545F2" w:rsidRPr="00952D6B">
        <w:rPr>
          <w:rFonts w:hint="eastAsia"/>
          <w:color w:val="000000" w:themeColor="text1"/>
        </w:rPr>
        <w:tab/>
        <w:t>謝志宏</w:t>
      </w:r>
      <w:r w:rsidR="00A545F2" w:rsidRPr="00952D6B">
        <w:rPr>
          <w:rFonts w:hint="eastAsia"/>
          <w:color w:val="000000" w:themeColor="text1"/>
        </w:rPr>
        <w:lastRenderedPageBreak/>
        <w:t>若未涉案，何不自行離開命案現場</w:t>
      </w:r>
      <w:r w:rsidR="00324537" w:rsidRPr="00952D6B">
        <w:rPr>
          <w:rFonts w:hint="eastAsia"/>
          <w:color w:val="000000" w:themeColor="text1"/>
        </w:rPr>
        <w:t>。</w:t>
      </w:r>
      <w:r w:rsidR="00A545F2" w:rsidRPr="00952D6B">
        <w:rPr>
          <w:rStyle w:val="aff1"/>
          <w:color w:val="000000" w:themeColor="text1"/>
        </w:rPr>
        <w:footnoteReference w:id="49"/>
      </w:r>
      <w:r w:rsidR="00A545F2" w:rsidRPr="00952D6B">
        <w:rPr>
          <w:rFonts w:hint="eastAsia"/>
          <w:color w:val="000000" w:themeColor="text1"/>
        </w:rPr>
        <w:t>8</w:t>
      </w:r>
      <w:r w:rsidR="00324537" w:rsidRPr="00952D6B">
        <w:rPr>
          <w:rFonts w:hint="eastAsia"/>
          <w:color w:val="000000" w:themeColor="text1"/>
        </w:rPr>
        <w:t>、</w:t>
      </w:r>
      <w:r w:rsidR="00A545F2" w:rsidRPr="00952D6B">
        <w:rPr>
          <w:rFonts w:hint="eastAsia"/>
          <w:color w:val="000000" w:themeColor="text1"/>
        </w:rPr>
        <w:t>郭俊偉供稱謝志宏係調戲陳女不成，而有痛殺陳女之動機</w:t>
      </w:r>
      <w:r w:rsidR="00324537" w:rsidRPr="00952D6B">
        <w:rPr>
          <w:rFonts w:hint="eastAsia"/>
          <w:color w:val="000000" w:themeColor="text1"/>
        </w:rPr>
        <w:t>。</w:t>
      </w:r>
      <w:r w:rsidR="00A545F2" w:rsidRPr="00952D6B">
        <w:rPr>
          <w:rFonts w:hint="eastAsia"/>
          <w:color w:val="000000" w:themeColor="text1"/>
        </w:rPr>
        <w:t>惟查，以上指述，均係假設、臆測之詞，</w:t>
      </w:r>
      <w:r w:rsidRPr="00952D6B">
        <w:rPr>
          <w:rFonts w:hint="eastAsia"/>
          <w:color w:val="000000" w:themeColor="text1"/>
        </w:rPr>
        <w:t>其判決違背法令之處，</w:t>
      </w:r>
      <w:r w:rsidR="00744A90" w:rsidRPr="00952D6B">
        <w:rPr>
          <w:rFonts w:hint="eastAsia"/>
          <w:color w:val="000000" w:themeColor="text1"/>
        </w:rPr>
        <w:t>已如</w:t>
      </w:r>
      <w:r w:rsidR="000A5E89" w:rsidRPr="00952D6B">
        <w:rPr>
          <w:rFonts w:hint="eastAsia"/>
          <w:color w:val="000000" w:themeColor="text1"/>
        </w:rPr>
        <w:t>監察院</w:t>
      </w:r>
      <w:r w:rsidR="006810BB" w:rsidRPr="00952D6B">
        <w:rPr>
          <w:rFonts w:hint="eastAsia"/>
          <w:color w:val="000000" w:themeColor="text1"/>
        </w:rPr>
        <w:t>前揭意見所指摘</w:t>
      </w:r>
      <w:r w:rsidRPr="00952D6B">
        <w:rPr>
          <w:rFonts w:hint="eastAsia"/>
          <w:color w:val="000000" w:themeColor="text1"/>
        </w:rPr>
        <w:t>，</w:t>
      </w:r>
      <w:r w:rsidR="00744A90" w:rsidRPr="00952D6B">
        <w:rPr>
          <w:rFonts w:hint="eastAsia"/>
          <w:color w:val="000000" w:themeColor="text1"/>
        </w:rPr>
        <w:t>並屢遭最高法院指摘撤銷原判決發回</w:t>
      </w:r>
      <w:r w:rsidR="00A545F2" w:rsidRPr="00952D6B">
        <w:rPr>
          <w:rFonts w:hint="eastAsia"/>
          <w:color w:val="000000" w:themeColor="text1"/>
        </w:rPr>
        <w:t>，</w:t>
      </w:r>
      <w:r w:rsidR="006810BB" w:rsidRPr="00952D6B">
        <w:rPr>
          <w:rFonts w:hint="eastAsia"/>
          <w:color w:val="000000" w:themeColor="text1"/>
        </w:rPr>
        <w:t>其</w:t>
      </w:r>
      <w:r w:rsidR="00A545F2" w:rsidRPr="00952D6B">
        <w:rPr>
          <w:rFonts w:hint="eastAsia"/>
          <w:color w:val="000000" w:themeColor="text1"/>
        </w:rPr>
        <w:t>疑義</w:t>
      </w:r>
      <w:r w:rsidR="006810BB" w:rsidRPr="00952D6B">
        <w:rPr>
          <w:rFonts w:hint="eastAsia"/>
          <w:color w:val="000000" w:themeColor="text1"/>
        </w:rPr>
        <w:t>均尚未釐清。</w:t>
      </w:r>
      <w:bookmarkEnd w:id="108"/>
      <w:bookmarkEnd w:id="109"/>
      <w:bookmarkEnd w:id="110"/>
      <w:bookmarkEnd w:id="111"/>
    </w:p>
    <w:p w:rsidR="00E60170" w:rsidRPr="00952D6B" w:rsidRDefault="00B913CF" w:rsidP="00E60170">
      <w:pPr>
        <w:pStyle w:val="3"/>
        <w:rPr>
          <w:color w:val="000000" w:themeColor="text1"/>
        </w:rPr>
      </w:pPr>
      <w:bookmarkStart w:id="112" w:name="_Toc516132558"/>
      <w:bookmarkStart w:id="113" w:name="_Toc516753842"/>
      <w:bookmarkStart w:id="114" w:name="_Toc517101176"/>
      <w:bookmarkStart w:id="115" w:name="_Toc518030962"/>
      <w:r w:rsidRPr="00952D6B">
        <w:rPr>
          <w:rFonts w:hint="eastAsia"/>
          <w:color w:val="000000" w:themeColor="text1"/>
        </w:rPr>
        <w:t>最高法院歷次發回更審疑義</w:t>
      </w:r>
      <w:r w:rsidRPr="00952D6B">
        <w:rPr>
          <w:rFonts w:hAnsi="標楷體" w:hint="eastAsia"/>
          <w:color w:val="000000" w:themeColor="text1"/>
        </w:rPr>
        <w:t>，並未於原確定判決與更七審判決獲得澄清</w:t>
      </w:r>
      <w:r w:rsidR="006810BB" w:rsidRPr="00952D6B">
        <w:rPr>
          <w:rFonts w:hAnsi="標楷體" w:hint="eastAsia"/>
          <w:color w:val="000000" w:themeColor="text1"/>
        </w:rPr>
        <w:t>（附</w:t>
      </w:r>
      <w:r w:rsidR="008856D5" w:rsidRPr="00952D6B">
        <w:rPr>
          <w:rFonts w:hAnsi="標楷體" w:hint="eastAsia"/>
          <w:color w:val="000000" w:themeColor="text1"/>
        </w:rPr>
        <w:t>件</w:t>
      </w:r>
      <w:r w:rsidR="006810BB" w:rsidRPr="00952D6B">
        <w:rPr>
          <w:rFonts w:hAnsi="標楷體" w:hint="eastAsia"/>
          <w:color w:val="000000" w:themeColor="text1"/>
        </w:rPr>
        <w:t>一），歷審疑義摘要如下</w:t>
      </w:r>
      <w:r w:rsidRPr="00952D6B">
        <w:rPr>
          <w:rFonts w:hAnsi="標楷體" w:hint="eastAsia"/>
          <w:color w:val="000000" w:themeColor="text1"/>
        </w:rPr>
        <w:t>。</w:t>
      </w:r>
      <w:bookmarkEnd w:id="112"/>
      <w:bookmarkEnd w:id="113"/>
      <w:bookmarkEnd w:id="114"/>
      <w:bookmarkEnd w:id="115"/>
    </w:p>
    <w:p w:rsidR="00A545F2" w:rsidRPr="00952D6B" w:rsidRDefault="00A545F2" w:rsidP="00A545F2">
      <w:pPr>
        <w:pStyle w:val="4"/>
        <w:rPr>
          <w:color w:val="000000" w:themeColor="text1"/>
          <w:sz w:val="44"/>
          <w:szCs w:val="44"/>
        </w:rPr>
      </w:pPr>
      <w:r w:rsidRPr="00952D6B">
        <w:rPr>
          <w:rFonts w:hint="eastAsia"/>
          <w:color w:val="000000" w:themeColor="text1"/>
        </w:rPr>
        <w:t>郭俊偉於警詢中之陳述為其他共同被告謝志宏犯罪之論據時，</w:t>
      </w:r>
      <w:r w:rsidRPr="00952D6B">
        <w:rPr>
          <w:rFonts w:hint="eastAsia"/>
          <w:b/>
          <w:color w:val="000000" w:themeColor="text1"/>
        </w:rPr>
        <w:t>未審究證人於審判外為陳述時之外部附隨環境或條件，以判斷其先前之陳述，具有「可信性」之依據</w:t>
      </w:r>
      <w:r w:rsidRPr="00952D6B">
        <w:rPr>
          <w:rFonts w:hint="eastAsia"/>
          <w:color w:val="000000" w:themeColor="text1"/>
        </w:rPr>
        <w:t>，並說明無從以其他證據代替，確為證明犯罪存否所必要之理由</w:t>
      </w:r>
      <w:r w:rsidRPr="00952D6B">
        <w:rPr>
          <w:rFonts w:hAnsi="標楷體" w:hint="eastAsia"/>
          <w:color w:val="000000" w:themeColor="text1"/>
        </w:rPr>
        <w:t>。</w:t>
      </w:r>
    </w:p>
    <w:p w:rsidR="00A545F2" w:rsidRPr="00952D6B" w:rsidRDefault="00A545F2" w:rsidP="001423BB">
      <w:pPr>
        <w:pStyle w:val="4"/>
        <w:rPr>
          <w:color w:val="000000" w:themeColor="text1"/>
        </w:rPr>
      </w:pPr>
      <w:r w:rsidRPr="00952D6B">
        <w:rPr>
          <w:rFonts w:hint="eastAsia"/>
          <w:color w:val="000000" w:themeColor="text1"/>
        </w:rPr>
        <w:t>謝志宏</w:t>
      </w:r>
      <w:r w:rsidR="00B913CF" w:rsidRPr="00952D6B">
        <w:rPr>
          <w:rFonts w:hint="eastAsia"/>
          <w:color w:val="000000" w:themeColor="text1"/>
        </w:rPr>
        <w:t>不利</w:t>
      </w:r>
      <w:r w:rsidRPr="00952D6B">
        <w:rPr>
          <w:rFonts w:hint="eastAsia"/>
          <w:color w:val="000000" w:themeColor="text1"/>
        </w:rPr>
        <w:t>自白，並未附有任何證據資料及錄音帶</w:t>
      </w:r>
      <w:r w:rsidR="00B913CF" w:rsidRPr="00952D6B">
        <w:rPr>
          <w:rFonts w:hAnsi="標楷體" w:hint="eastAsia"/>
          <w:color w:val="000000" w:themeColor="text1"/>
        </w:rPr>
        <w:t>，</w:t>
      </w:r>
      <w:r w:rsidR="00367678" w:rsidRPr="00952D6B">
        <w:rPr>
          <w:rFonts w:hint="eastAsia"/>
          <w:color w:val="000000" w:themeColor="text1"/>
        </w:rPr>
        <w:t>警方於製作上開警詢筆錄時，因</w:t>
      </w:r>
      <w:r w:rsidRPr="00952D6B">
        <w:rPr>
          <w:rFonts w:hint="eastAsia"/>
          <w:color w:val="000000" w:themeColor="text1"/>
        </w:rPr>
        <w:t>未全程連續錄影</w:t>
      </w:r>
      <w:r w:rsidR="00367678" w:rsidRPr="00952D6B">
        <w:rPr>
          <w:rFonts w:hAnsi="標楷體" w:hint="eastAsia"/>
          <w:color w:val="000000" w:themeColor="text1"/>
        </w:rPr>
        <w:t>，所實施刑事訴訟程序之公務員</w:t>
      </w:r>
      <w:r w:rsidR="001423BB" w:rsidRPr="00952D6B">
        <w:rPr>
          <w:rFonts w:hAnsi="標楷體" w:hint="eastAsia"/>
          <w:color w:val="000000" w:themeColor="text1"/>
        </w:rPr>
        <w:t>違背程序所取得之證據，有無證據能力，</w:t>
      </w:r>
      <w:r w:rsidR="001423BB" w:rsidRPr="00952D6B">
        <w:rPr>
          <w:rFonts w:hAnsi="標楷體" w:hint="eastAsia"/>
          <w:b/>
          <w:color w:val="000000" w:themeColor="text1"/>
        </w:rPr>
        <w:t>應由法院於個案審理中，就個人基本人權之保障及公共利益之均衡維護，依比例原則及法益權衡原則，予以客觀之</w:t>
      </w:r>
      <w:r w:rsidR="001423BB" w:rsidRPr="00952D6B">
        <w:rPr>
          <w:rFonts w:hAnsi="標楷體" w:hint="eastAsia"/>
          <w:b/>
          <w:color w:val="000000" w:themeColor="text1"/>
        </w:rPr>
        <w:lastRenderedPageBreak/>
        <w:t>判斷</w:t>
      </w:r>
      <w:r w:rsidR="001423BB" w:rsidRPr="00952D6B">
        <w:rPr>
          <w:rFonts w:hAnsi="標楷體" w:hint="eastAsia"/>
          <w:color w:val="000000" w:themeColor="text1"/>
        </w:rPr>
        <w:t>，原審未依比例原則及法益權衡原則，予以審酌，遽採上開警詢中之供述為犯罪之證據，難謂無理由欠備之違誤。</w:t>
      </w:r>
    </w:p>
    <w:p w:rsidR="00267E3D" w:rsidRPr="00952D6B" w:rsidRDefault="00A545F2" w:rsidP="00267E3D">
      <w:pPr>
        <w:pStyle w:val="4"/>
        <w:rPr>
          <w:color w:val="000000" w:themeColor="text1"/>
        </w:rPr>
      </w:pPr>
      <w:r w:rsidRPr="00952D6B">
        <w:rPr>
          <w:rFonts w:hint="eastAsia"/>
          <w:color w:val="000000" w:themeColor="text1"/>
        </w:rPr>
        <w:t>第一審法院囑託內政部警政署刑事警察局</w:t>
      </w:r>
      <w:r w:rsidR="00133F67" w:rsidRPr="00952D6B">
        <w:rPr>
          <w:rFonts w:hint="eastAsia"/>
          <w:color w:val="000000" w:themeColor="text1"/>
        </w:rPr>
        <w:t>進行測謊，就</w:t>
      </w:r>
      <w:r w:rsidRPr="00952D6B">
        <w:rPr>
          <w:rFonts w:hint="eastAsia"/>
          <w:color w:val="000000" w:themeColor="text1"/>
        </w:rPr>
        <w:t>郭俊偉於受測前與測試人員會談供稱：謝志宏於其刺殺陳女後，接手再刺陳女，及上開供述並無誣陷等情，經以</w:t>
      </w:r>
      <w:r w:rsidR="005E28F9" w:rsidRPr="00952D6B">
        <w:rPr>
          <w:rFonts w:hint="eastAsia"/>
          <w:color w:val="000000" w:themeColor="text1"/>
        </w:rPr>
        <w:t>Polygraph</w:t>
      </w:r>
      <w:r w:rsidRPr="00952D6B">
        <w:rPr>
          <w:rFonts w:hint="eastAsia"/>
          <w:color w:val="000000" w:themeColor="text1"/>
        </w:rPr>
        <w:t>儀器以</w:t>
      </w:r>
      <w:r w:rsidR="005E28F9" w:rsidRPr="00952D6B">
        <w:rPr>
          <w:rFonts w:hint="eastAsia"/>
          <w:color w:val="000000" w:themeColor="text1"/>
        </w:rPr>
        <w:t>Bi-Zone、SAT、ST</w:t>
      </w:r>
      <w:r w:rsidRPr="00952D6B">
        <w:rPr>
          <w:rFonts w:hint="eastAsia"/>
          <w:color w:val="000000" w:themeColor="text1"/>
        </w:rPr>
        <w:t>諸法測試為測謊之鑑定結果，</w:t>
      </w:r>
      <w:r w:rsidRPr="00952D6B">
        <w:rPr>
          <w:rFonts w:hAnsi="標楷體" w:hint="eastAsia"/>
          <w:color w:val="000000" w:themeColor="text1"/>
        </w:rPr>
        <w:t>（中略）</w:t>
      </w:r>
      <w:r w:rsidRPr="00952D6B">
        <w:rPr>
          <w:rFonts w:hint="eastAsia"/>
          <w:color w:val="000000" w:themeColor="text1"/>
        </w:rPr>
        <w:t>並未記載其鑑定之經過</w:t>
      </w:r>
      <w:r w:rsidR="00133F67" w:rsidRPr="00952D6B">
        <w:rPr>
          <w:rFonts w:hint="eastAsia"/>
          <w:color w:val="000000" w:themeColor="text1"/>
        </w:rPr>
        <w:t>及程序，與</w:t>
      </w:r>
      <w:r w:rsidRPr="00952D6B">
        <w:rPr>
          <w:rFonts w:hint="eastAsia"/>
          <w:color w:val="000000" w:themeColor="text1"/>
        </w:rPr>
        <w:t>判斷之形成過程。</w:t>
      </w:r>
      <w:r w:rsidR="005E28F9" w:rsidRPr="00952D6B">
        <w:rPr>
          <w:rFonts w:hint="eastAsia"/>
          <w:color w:val="000000" w:themeColor="text1"/>
        </w:rPr>
        <w:t>……</w:t>
      </w:r>
      <w:r w:rsidR="00267E3D" w:rsidRPr="00952D6B">
        <w:rPr>
          <w:rFonts w:hint="eastAsia"/>
          <w:color w:val="000000" w:themeColor="text1"/>
        </w:rPr>
        <w:t>謝志宏經送測謊，經分析測試結果，受測人因圖譜反應不一致，無法鑑判等語，有內政部警政署刑事警察局鑑驗通知書可按；此所指之受測人因圖譜反應不一致，無法鑑判之因素是否仍然存在，如此項障礙業已排除，有無再行鑑定之必要，亦待釐清。</w:t>
      </w:r>
    </w:p>
    <w:p w:rsidR="00A545F2" w:rsidRPr="00952D6B" w:rsidRDefault="00A545F2" w:rsidP="00A545F2">
      <w:pPr>
        <w:pStyle w:val="4"/>
        <w:rPr>
          <w:color w:val="000000" w:themeColor="text1"/>
        </w:rPr>
      </w:pPr>
      <w:r w:rsidRPr="00952D6B">
        <w:rPr>
          <w:rFonts w:hint="eastAsia"/>
          <w:b/>
          <w:color w:val="000000" w:themeColor="text1"/>
        </w:rPr>
        <w:t>謝志宏</w:t>
      </w:r>
      <w:r w:rsidR="00B913CF" w:rsidRPr="00952D6B">
        <w:rPr>
          <w:rFonts w:hint="eastAsia"/>
          <w:b/>
          <w:color w:val="000000" w:themeColor="text1"/>
        </w:rPr>
        <w:t>與郭俊偉</w:t>
      </w:r>
      <w:r w:rsidRPr="00952D6B">
        <w:rPr>
          <w:rFonts w:hint="eastAsia"/>
          <w:color w:val="000000" w:themeColor="text1"/>
        </w:rPr>
        <w:t>犯意之聯絡共謀殺害</w:t>
      </w:r>
      <w:r w:rsidR="00B913CF" w:rsidRPr="00952D6B">
        <w:rPr>
          <w:rFonts w:hint="eastAsia"/>
          <w:color w:val="000000" w:themeColor="text1"/>
        </w:rPr>
        <w:t>陳女之事實尚欠明確，</w:t>
      </w:r>
      <w:r w:rsidRPr="00952D6B">
        <w:rPr>
          <w:rFonts w:hint="eastAsia"/>
          <w:color w:val="000000" w:themeColor="text1"/>
        </w:rPr>
        <w:t>有查明釐清必要。</w:t>
      </w:r>
      <w:r w:rsidRPr="00952D6B">
        <w:rPr>
          <w:color w:val="000000" w:themeColor="text1"/>
        </w:rPr>
        <w:t xml:space="preserve"> </w:t>
      </w:r>
    </w:p>
    <w:p w:rsidR="00A545F2" w:rsidRPr="00952D6B" w:rsidRDefault="00A545F2" w:rsidP="00A545F2">
      <w:pPr>
        <w:pStyle w:val="4"/>
        <w:rPr>
          <w:color w:val="000000" w:themeColor="text1"/>
        </w:rPr>
      </w:pPr>
      <w:r w:rsidRPr="00952D6B">
        <w:rPr>
          <w:rFonts w:hint="eastAsia"/>
          <w:color w:val="000000" w:themeColor="text1"/>
        </w:rPr>
        <w:t>共同被告郭俊偉、謝志宏之警詢陳述作為他被告之犯罪證據</w:t>
      </w:r>
      <w:r w:rsidR="00B913CF" w:rsidRPr="00952D6B">
        <w:rPr>
          <w:rFonts w:hAnsi="標楷體" w:hint="eastAsia"/>
          <w:color w:val="000000" w:themeColor="text1"/>
        </w:rPr>
        <w:t>，</w:t>
      </w:r>
      <w:r w:rsidRPr="00952D6B">
        <w:rPr>
          <w:rFonts w:hint="eastAsia"/>
          <w:color w:val="000000" w:themeColor="text1"/>
        </w:rPr>
        <w:t>是否</w:t>
      </w:r>
      <w:r w:rsidR="00B913CF" w:rsidRPr="00952D6B">
        <w:rPr>
          <w:rFonts w:hint="eastAsia"/>
          <w:color w:val="000000" w:themeColor="text1"/>
        </w:rPr>
        <w:t>具有</w:t>
      </w:r>
      <w:r w:rsidRPr="00952D6B">
        <w:rPr>
          <w:rFonts w:hint="eastAsia"/>
          <w:color w:val="000000" w:themeColor="text1"/>
        </w:rPr>
        <w:t>證據能力。</w:t>
      </w:r>
    </w:p>
    <w:p w:rsidR="004503E2" w:rsidRPr="00952D6B" w:rsidRDefault="00A545F2" w:rsidP="00A545F2">
      <w:pPr>
        <w:pStyle w:val="4"/>
        <w:rPr>
          <w:color w:val="000000" w:themeColor="text1"/>
        </w:rPr>
      </w:pPr>
      <w:r w:rsidRPr="00952D6B">
        <w:rPr>
          <w:rFonts w:hint="eastAsia"/>
          <w:color w:val="000000" w:themeColor="text1"/>
        </w:rPr>
        <w:t>原判決認定謝志宏見陳女仍在呻吟尚未斷氣之際，萌生不明之殺意，持蝴蝶刀猛刺陳女十餘刀致死。但未敘明謝志宏刺殺十餘刀等犯行之憑據，已有未洽。且上開所指「不明之殺意」，究何所指，係指犯意不明，或指動機不明？如為犯意不明，謝志宏又如何得論以殺人罪？</w:t>
      </w:r>
    </w:p>
    <w:p w:rsidR="00267E3D" w:rsidRPr="00952D6B" w:rsidRDefault="00A545F2" w:rsidP="00A545F2">
      <w:pPr>
        <w:pStyle w:val="4"/>
        <w:rPr>
          <w:color w:val="000000" w:themeColor="text1"/>
        </w:rPr>
      </w:pPr>
      <w:r w:rsidRPr="00952D6B">
        <w:rPr>
          <w:rFonts w:hint="eastAsia"/>
          <w:b/>
          <w:color w:val="000000" w:themeColor="text1"/>
        </w:rPr>
        <w:t>蝴蝶刀，係一無血溝之刀械，刺入之後隨即為肌肉所夾緊，拔出時需相當之力量，而深層傷達十一刀之多，所需力道匪淺，故本案之加害者，除郭俊偉外應另有他人等語，資以認定陳女應為二人所殺害（見原判決第</w:t>
      </w:r>
      <w:r w:rsidR="005E28F9" w:rsidRPr="00952D6B">
        <w:rPr>
          <w:rFonts w:hint="eastAsia"/>
          <w:b/>
          <w:color w:val="000000" w:themeColor="text1"/>
        </w:rPr>
        <w:t>12</w:t>
      </w:r>
      <w:r w:rsidRPr="00952D6B">
        <w:rPr>
          <w:rFonts w:hint="eastAsia"/>
          <w:b/>
          <w:color w:val="000000" w:themeColor="text1"/>
        </w:rPr>
        <w:t>頁）。核與該所</w:t>
      </w:r>
      <w:r w:rsidR="005E28F9" w:rsidRPr="00952D6B">
        <w:rPr>
          <w:rFonts w:hint="eastAsia"/>
          <w:b/>
          <w:color w:val="000000" w:themeColor="text1"/>
        </w:rPr>
        <w:t>90</w:t>
      </w:r>
      <w:r w:rsidRPr="00952D6B">
        <w:rPr>
          <w:rFonts w:hint="eastAsia"/>
          <w:b/>
          <w:color w:val="000000" w:themeColor="text1"/>
        </w:rPr>
        <w:t>年</w:t>
      </w:r>
      <w:r w:rsidR="005E28F9" w:rsidRPr="00952D6B">
        <w:rPr>
          <w:rFonts w:hint="eastAsia"/>
          <w:b/>
          <w:color w:val="000000" w:themeColor="text1"/>
        </w:rPr>
        <w:t>2</w:t>
      </w:r>
      <w:r w:rsidRPr="00952D6B">
        <w:rPr>
          <w:rFonts w:hint="eastAsia"/>
          <w:b/>
          <w:color w:val="000000" w:themeColor="text1"/>
        </w:rPr>
        <w:t>月</w:t>
      </w:r>
      <w:r w:rsidR="005E28F9" w:rsidRPr="00952D6B">
        <w:rPr>
          <w:rFonts w:hint="eastAsia"/>
          <w:b/>
          <w:color w:val="000000" w:themeColor="text1"/>
        </w:rPr>
        <w:lastRenderedPageBreak/>
        <w:t>6</w:t>
      </w:r>
      <w:r w:rsidRPr="00952D6B">
        <w:rPr>
          <w:rFonts w:hint="eastAsia"/>
          <w:b/>
          <w:color w:val="000000" w:themeColor="text1"/>
        </w:rPr>
        <w:t>日法醫所九０理字第</w:t>
      </w:r>
      <w:r w:rsidR="005E28F9" w:rsidRPr="00952D6B">
        <w:rPr>
          <w:rFonts w:hint="eastAsia"/>
          <w:b/>
          <w:color w:val="000000" w:themeColor="text1"/>
        </w:rPr>
        <w:t>174</w:t>
      </w:r>
      <w:r w:rsidRPr="00952D6B">
        <w:rPr>
          <w:rFonts w:hint="eastAsia"/>
          <w:b/>
          <w:color w:val="000000" w:themeColor="text1"/>
        </w:rPr>
        <w:t>號函示「由陳○○身上刀傷之力道深淺，僅可判定兇刀為同一把刀或其他把類似同型兇器刺殺所造成，無法辨別是否為一人所為，或二人以上共同刺殺所造成」（見第一審卷第</w:t>
      </w:r>
      <w:r w:rsidR="005E28F9" w:rsidRPr="00952D6B">
        <w:rPr>
          <w:rFonts w:hint="eastAsia"/>
          <w:b/>
          <w:color w:val="000000" w:themeColor="text1"/>
        </w:rPr>
        <w:t>192</w:t>
      </w:r>
      <w:r w:rsidRPr="00952D6B">
        <w:rPr>
          <w:rFonts w:hint="eastAsia"/>
          <w:b/>
          <w:color w:val="000000" w:themeColor="text1"/>
        </w:rPr>
        <w:t>頁）各語不符，原審未敘明上開相異證據取捨判斷之理由，遽行判決，自有理由欠備之違誤。</w:t>
      </w:r>
    </w:p>
    <w:p w:rsidR="00267E3D" w:rsidRPr="00952D6B" w:rsidRDefault="00A545F2" w:rsidP="00267E3D">
      <w:pPr>
        <w:pStyle w:val="4"/>
        <w:rPr>
          <w:color w:val="000000" w:themeColor="text1"/>
        </w:rPr>
      </w:pPr>
      <w:r w:rsidRPr="00952D6B">
        <w:rPr>
          <w:rFonts w:hint="eastAsia"/>
          <w:color w:val="000000" w:themeColor="text1"/>
        </w:rPr>
        <w:t>郭俊偉國中是體育班學生，並從事捆工工作（見一審卷第</w:t>
      </w:r>
      <w:r w:rsidR="005E28F9" w:rsidRPr="00952D6B">
        <w:rPr>
          <w:rFonts w:hint="eastAsia"/>
          <w:color w:val="000000" w:themeColor="text1"/>
        </w:rPr>
        <w:t>269</w:t>
      </w:r>
      <w:r w:rsidRPr="00952D6B">
        <w:rPr>
          <w:rFonts w:hint="eastAsia"/>
          <w:color w:val="000000" w:themeColor="text1"/>
        </w:rPr>
        <w:t>頁，警卷</w:t>
      </w:r>
      <w:r w:rsidR="005E28F9" w:rsidRPr="00952D6B">
        <w:rPr>
          <w:rFonts w:hint="eastAsia"/>
          <w:color w:val="000000" w:themeColor="text1"/>
        </w:rPr>
        <w:t>10</w:t>
      </w:r>
      <w:r w:rsidRPr="00952D6B">
        <w:rPr>
          <w:rFonts w:hint="eastAsia"/>
          <w:color w:val="000000" w:themeColor="text1"/>
        </w:rPr>
        <w:t>頁反面），如果無誤，則郭俊偉應有較一般人為好之體力。而法務部法醫研究所法醫王約翰亦證稱，一個人如果喝了酒，有可能連刺四十幾刀（原審更(一)卷第</w:t>
      </w:r>
      <w:r w:rsidR="005E28F9" w:rsidRPr="00952D6B">
        <w:rPr>
          <w:rFonts w:hint="eastAsia"/>
          <w:color w:val="000000" w:themeColor="text1"/>
        </w:rPr>
        <w:t>189</w:t>
      </w:r>
      <w:r w:rsidRPr="00952D6B">
        <w:rPr>
          <w:rFonts w:hint="eastAsia"/>
          <w:color w:val="000000" w:themeColor="text1"/>
        </w:rPr>
        <w:t>頁），郭俊偉亦供承：其於案發之日確有喝酒等語。是郭俊偉是否無獨力殺害陳○○之可能，尚非無疑，原審未深入調查，細心推求，遽行判決，自不足以昭折服。</w:t>
      </w:r>
    </w:p>
    <w:p w:rsidR="00267E3D" w:rsidRPr="00952D6B" w:rsidRDefault="00133F67" w:rsidP="00267E3D">
      <w:pPr>
        <w:pStyle w:val="4"/>
        <w:rPr>
          <w:color w:val="000000" w:themeColor="text1"/>
        </w:rPr>
      </w:pPr>
      <w:r w:rsidRPr="00952D6B">
        <w:rPr>
          <w:rFonts w:hint="eastAsia"/>
          <w:color w:val="000000" w:themeColor="text1"/>
        </w:rPr>
        <w:t>郭俊偉稱</w:t>
      </w:r>
      <w:r w:rsidRPr="00952D6B">
        <w:rPr>
          <w:rFonts w:hAnsi="標楷體" w:hint="eastAsia"/>
          <w:color w:val="000000" w:themeColor="text1"/>
        </w:rPr>
        <w:t>：</w:t>
      </w:r>
      <w:r w:rsidR="00A545F2" w:rsidRPr="00952D6B">
        <w:rPr>
          <w:rFonts w:hint="eastAsia"/>
          <w:color w:val="000000" w:themeColor="text1"/>
        </w:rPr>
        <w:t>謝志宏「虧」（台語音，即調戲之意）陳○○不成，才惱羞成怒殺害陳○○，並陳稱：上開話語係謝志宏於陳○○被殺身亡後親口所告知等語（見第一審卷第</w:t>
      </w:r>
      <w:r w:rsidR="005E28F9" w:rsidRPr="00952D6B">
        <w:rPr>
          <w:rFonts w:hint="eastAsia"/>
          <w:color w:val="000000" w:themeColor="text1"/>
        </w:rPr>
        <w:t>374</w:t>
      </w:r>
      <w:r w:rsidR="00A545F2" w:rsidRPr="00952D6B">
        <w:rPr>
          <w:rFonts w:hint="eastAsia"/>
          <w:color w:val="000000" w:themeColor="text1"/>
        </w:rPr>
        <w:t>頁），但訊之謝志宏，堅決否認上情；郭俊偉亦供稱：案發之日謝志宏未曾與陳○○交談（見原審上重訴卷第</w:t>
      </w:r>
      <w:r w:rsidR="005E28F9" w:rsidRPr="00952D6B">
        <w:rPr>
          <w:rFonts w:hint="eastAsia"/>
          <w:color w:val="000000" w:themeColor="text1"/>
        </w:rPr>
        <w:t>146</w:t>
      </w:r>
      <w:r w:rsidR="00A545F2" w:rsidRPr="00952D6B">
        <w:rPr>
          <w:rFonts w:hint="eastAsia"/>
          <w:color w:val="000000" w:themeColor="text1"/>
        </w:rPr>
        <w:t>頁，偵查卷第</w:t>
      </w:r>
      <w:r w:rsidR="005E28F9" w:rsidRPr="00952D6B">
        <w:rPr>
          <w:rFonts w:hint="eastAsia"/>
          <w:color w:val="000000" w:themeColor="text1"/>
        </w:rPr>
        <w:t>154</w:t>
      </w:r>
      <w:r w:rsidR="00A545F2" w:rsidRPr="00952D6B">
        <w:rPr>
          <w:rFonts w:hint="eastAsia"/>
          <w:color w:val="000000" w:themeColor="text1"/>
        </w:rPr>
        <w:t>頁），則本案能否以郭俊偉片面之詞，遽認謝志宏因調戲陳○○不成，為殺害陳○○之犯罪動機，尚非無疑而待詳加研求。</w:t>
      </w:r>
    </w:p>
    <w:p w:rsidR="00A545F2" w:rsidRPr="00952D6B" w:rsidRDefault="00A545F2" w:rsidP="00A545F2">
      <w:pPr>
        <w:pStyle w:val="4"/>
        <w:rPr>
          <w:color w:val="000000" w:themeColor="text1"/>
        </w:rPr>
      </w:pPr>
      <w:r w:rsidRPr="00952D6B">
        <w:rPr>
          <w:rFonts w:hint="eastAsia"/>
          <w:color w:val="000000" w:themeColor="text1"/>
        </w:rPr>
        <w:t>郭俊偉所供其等加害張清木之過程前後不一，且其所供張清木被其刺殺後仰躺地上，謝志宏跑上前去從正面刺殺兩刀，但與勘驗照片第四、六頁所示，張清木為俯臥之情形不符，原判決未明上開相異供詞取捨判斷之理由，自非適法。</w:t>
      </w:r>
    </w:p>
    <w:p w:rsidR="00F878CD" w:rsidRPr="00952D6B" w:rsidRDefault="000A5E89" w:rsidP="005764CF">
      <w:pPr>
        <w:pStyle w:val="3"/>
        <w:rPr>
          <w:color w:val="000000" w:themeColor="text1"/>
        </w:rPr>
      </w:pPr>
      <w:bookmarkStart w:id="116" w:name="_Toc516132559"/>
      <w:bookmarkStart w:id="117" w:name="_Toc516753843"/>
      <w:bookmarkStart w:id="118" w:name="_Toc517101177"/>
      <w:bookmarkStart w:id="119" w:name="_Toc518030963"/>
      <w:r w:rsidRPr="00952D6B">
        <w:rPr>
          <w:rFonts w:hint="eastAsia"/>
          <w:color w:val="000000" w:themeColor="text1"/>
        </w:rPr>
        <w:lastRenderedPageBreak/>
        <w:t>監察院</w:t>
      </w:r>
      <w:r w:rsidR="00F878CD" w:rsidRPr="00952D6B">
        <w:rPr>
          <w:rFonts w:hint="eastAsia"/>
          <w:color w:val="000000" w:themeColor="text1"/>
        </w:rPr>
        <w:t>委請</w:t>
      </w:r>
      <w:r w:rsidR="005764CF" w:rsidRPr="00952D6B">
        <w:rPr>
          <w:rFonts w:hint="eastAsia"/>
          <w:color w:val="000000" w:themeColor="text1"/>
        </w:rPr>
        <w:t>刑事鑑識人員藍錦龍警官</w:t>
      </w:r>
      <w:r w:rsidR="00D513B3" w:rsidRPr="00952D6B">
        <w:rPr>
          <w:rStyle w:val="aff1"/>
          <w:color w:val="000000" w:themeColor="text1"/>
        </w:rPr>
        <w:footnoteReference w:id="50"/>
      </w:r>
      <w:r w:rsidR="005764CF" w:rsidRPr="00952D6B">
        <w:rPr>
          <w:rFonts w:hint="eastAsia"/>
          <w:color w:val="000000" w:themeColor="text1"/>
        </w:rPr>
        <w:t>進行犯罪現場鑑定分析及重建犯罪現場</w:t>
      </w:r>
      <w:r w:rsidR="005764CF" w:rsidRPr="00952D6B">
        <w:rPr>
          <w:rFonts w:hAnsi="標楷體" w:hint="eastAsia"/>
          <w:color w:val="000000" w:themeColor="text1"/>
        </w:rPr>
        <w:t>，</w:t>
      </w:r>
      <w:r w:rsidR="005764CF" w:rsidRPr="00952D6B">
        <w:rPr>
          <w:rFonts w:hint="eastAsia"/>
          <w:color w:val="000000" w:themeColor="text1"/>
        </w:rPr>
        <w:t>所提鑑定報告認為</w:t>
      </w:r>
      <w:r w:rsidR="005764CF" w:rsidRPr="00952D6B">
        <w:rPr>
          <w:rFonts w:hAnsi="標楷體" w:hint="eastAsia"/>
          <w:color w:val="000000" w:themeColor="text1"/>
        </w:rPr>
        <w:t>「本案殺害陳</w:t>
      </w:r>
      <w:r w:rsidR="00676E0E" w:rsidRPr="00952D6B">
        <w:rPr>
          <w:rFonts w:hAnsi="標楷體" w:hint="eastAsia"/>
          <w:color w:val="000000" w:themeColor="text1"/>
        </w:rPr>
        <w:t>女</w:t>
      </w:r>
      <w:r w:rsidR="005764CF" w:rsidRPr="00952D6B">
        <w:rPr>
          <w:rFonts w:hAnsi="標楷體" w:hint="eastAsia"/>
          <w:color w:val="000000" w:themeColor="text1"/>
        </w:rPr>
        <w:t>及老農張清木二人極可能為郭俊偉一人所為」</w:t>
      </w:r>
      <w:r w:rsidR="00290792" w:rsidRPr="00952D6B">
        <w:rPr>
          <w:rFonts w:hAnsi="標楷體" w:hint="eastAsia"/>
          <w:color w:val="000000" w:themeColor="text1"/>
        </w:rPr>
        <w:t>綜合前揭所述調查意見，</w:t>
      </w:r>
      <w:r w:rsidR="00D31E65" w:rsidRPr="00952D6B">
        <w:rPr>
          <w:rFonts w:hAnsi="標楷體" w:hint="eastAsia"/>
          <w:color w:val="000000" w:themeColor="text1"/>
        </w:rPr>
        <w:t>已</w:t>
      </w:r>
      <w:r w:rsidR="005764CF" w:rsidRPr="00952D6B">
        <w:rPr>
          <w:rFonts w:hAnsi="標楷體" w:hint="eastAsia"/>
          <w:color w:val="000000" w:themeColor="text1"/>
        </w:rPr>
        <w:t>符合刑事訴訟法第420條第1項第6款聲請再審要件。</w:t>
      </w:r>
      <w:bookmarkEnd w:id="116"/>
      <w:bookmarkEnd w:id="117"/>
      <w:bookmarkEnd w:id="118"/>
      <w:bookmarkEnd w:id="119"/>
    </w:p>
    <w:p w:rsidR="00F878CD" w:rsidRPr="00952D6B" w:rsidRDefault="000A5E89" w:rsidP="00133F67">
      <w:pPr>
        <w:pStyle w:val="4"/>
        <w:rPr>
          <w:color w:val="000000" w:themeColor="text1"/>
        </w:rPr>
      </w:pPr>
      <w:r w:rsidRPr="00952D6B">
        <w:rPr>
          <w:rFonts w:hint="eastAsia"/>
          <w:color w:val="000000" w:themeColor="text1"/>
        </w:rPr>
        <w:t>監察院</w:t>
      </w:r>
      <w:r w:rsidR="00F878CD" w:rsidRPr="00952D6B">
        <w:rPr>
          <w:color w:val="000000" w:themeColor="text1"/>
        </w:rPr>
        <w:t>106</w:t>
      </w:r>
      <w:r w:rsidR="00F878CD" w:rsidRPr="00952D6B">
        <w:rPr>
          <w:rFonts w:hint="eastAsia"/>
          <w:color w:val="000000" w:themeColor="text1"/>
        </w:rPr>
        <w:t>年</w:t>
      </w:r>
      <w:r w:rsidR="00F878CD" w:rsidRPr="00952D6B">
        <w:rPr>
          <w:color w:val="000000" w:themeColor="text1"/>
        </w:rPr>
        <w:t>8</w:t>
      </w:r>
      <w:r w:rsidR="00F878CD" w:rsidRPr="00952D6B">
        <w:rPr>
          <w:rFonts w:hint="eastAsia"/>
          <w:color w:val="000000" w:themeColor="text1"/>
        </w:rPr>
        <w:t>月</w:t>
      </w:r>
      <w:r w:rsidR="00F878CD" w:rsidRPr="00952D6B">
        <w:rPr>
          <w:color w:val="000000" w:themeColor="text1"/>
        </w:rPr>
        <w:t>16</w:t>
      </w:r>
      <w:r w:rsidR="00F878CD" w:rsidRPr="00952D6B">
        <w:rPr>
          <w:rFonts w:hint="eastAsia"/>
          <w:color w:val="000000" w:themeColor="text1"/>
        </w:rPr>
        <w:t>日</w:t>
      </w:r>
      <w:r w:rsidR="005764CF" w:rsidRPr="00952D6B">
        <w:rPr>
          <w:rFonts w:hint="eastAsia"/>
          <w:color w:val="000000" w:themeColor="text1"/>
        </w:rPr>
        <w:t>於</w:t>
      </w:r>
      <w:r w:rsidR="00F878CD" w:rsidRPr="00952D6B">
        <w:rPr>
          <w:rFonts w:hint="eastAsia"/>
          <w:color w:val="000000" w:themeColor="text1"/>
        </w:rPr>
        <w:t>監察院</w:t>
      </w:r>
      <w:r w:rsidR="00F878CD" w:rsidRPr="00952D6B">
        <w:rPr>
          <w:color w:val="000000" w:themeColor="text1"/>
        </w:rPr>
        <w:t>4</w:t>
      </w:r>
      <w:r w:rsidR="00F878CD" w:rsidRPr="00952D6B">
        <w:rPr>
          <w:rFonts w:hint="eastAsia"/>
          <w:color w:val="000000" w:themeColor="text1"/>
        </w:rPr>
        <w:t>樓第</w:t>
      </w:r>
      <w:r w:rsidR="00F878CD" w:rsidRPr="00952D6B">
        <w:rPr>
          <w:color w:val="000000" w:themeColor="text1"/>
        </w:rPr>
        <w:t>2</w:t>
      </w:r>
      <w:r w:rsidR="00F878CD" w:rsidRPr="00952D6B">
        <w:rPr>
          <w:rFonts w:hint="eastAsia"/>
          <w:color w:val="000000" w:themeColor="text1"/>
        </w:rPr>
        <w:t>會議室舉辦諮詢會議</w:t>
      </w:r>
      <w:r w:rsidR="005764CF" w:rsidRPr="00952D6B">
        <w:rPr>
          <w:rFonts w:hAnsi="標楷體" w:hint="eastAsia"/>
          <w:color w:val="000000" w:themeColor="text1"/>
        </w:rPr>
        <w:t>，</w:t>
      </w:r>
      <w:r w:rsidR="005764CF" w:rsidRPr="00952D6B">
        <w:rPr>
          <w:rFonts w:hint="eastAsia"/>
          <w:color w:val="000000" w:themeColor="text1"/>
        </w:rPr>
        <w:t>並於</w:t>
      </w:r>
      <w:r w:rsidR="00F878CD" w:rsidRPr="00952D6B">
        <w:rPr>
          <w:color w:val="000000" w:themeColor="text1"/>
        </w:rPr>
        <w:t>106</w:t>
      </w:r>
      <w:r w:rsidR="00F878CD" w:rsidRPr="00952D6B">
        <w:rPr>
          <w:rFonts w:hint="eastAsia"/>
          <w:color w:val="000000" w:themeColor="text1"/>
        </w:rPr>
        <w:t>年</w:t>
      </w:r>
      <w:r w:rsidR="00F878CD" w:rsidRPr="00952D6B">
        <w:rPr>
          <w:color w:val="000000" w:themeColor="text1"/>
        </w:rPr>
        <w:t>9</w:t>
      </w:r>
      <w:r w:rsidR="00F878CD" w:rsidRPr="00952D6B">
        <w:rPr>
          <w:rFonts w:hint="eastAsia"/>
          <w:color w:val="000000" w:themeColor="text1"/>
        </w:rPr>
        <w:t>月</w:t>
      </w:r>
      <w:r w:rsidR="00F878CD" w:rsidRPr="00952D6B">
        <w:rPr>
          <w:color w:val="000000" w:themeColor="text1"/>
        </w:rPr>
        <w:t>21</w:t>
      </w:r>
      <w:r w:rsidR="00F878CD" w:rsidRPr="00952D6B">
        <w:rPr>
          <w:rFonts w:hint="eastAsia"/>
          <w:color w:val="000000" w:themeColor="text1"/>
        </w:rPr>
        <w:t>日</w:t>
      </w:r>
      <w:r w:rsidR="005764CF" w:rsidRPr="00952D6B">
        <w:rPr>
          <w:rFonts w:hint="eastAsia"/>
          <w:color w:val="000000" w:themeColor="text1"/>
        </w:rPr>
        <w:t>委請宜蘭縣政府警察局鑑識科股長藍錦龍警官</w:t>
      </w:r>
      <w:r w:rsidR="00F878CD" w:rsidRPr="00952D6B">
        <w:rPr>
          <w:rFonts w:hint="eastAsia"/>
          <w:color w:val="000000" w:themeColor="text1"/>
        </w:rPr>
        <w:t>進行犯罪現場鑑定分析及重建犯罪現場，並提供專業意見。</w:t>
      </w:r>
      <w:r w:rsidR="005764CF" w:rsidRPr="00952D6B">
        <w:rPr>
          <w:rFonts w:hint="eastAsia"/>
          <w:color w:val="000000" w:themeColor="text1"/>
        </w:rPr>
        <w:t>鑑定人依據</w:t>
      </w:r>
      <w:r w:rsidRPr="00952D6B">
        <w:rPr>
          <w:rFonts w:hint="eastAsia"/>
          <w:color w:val="000000" w:themeColor="text1"/>
        </w:rPr>
        <w:t>監察院</w:t>
      </w:r>
      <w:r w:rsidR="005764CF" w:rsidRPr="00952D6B">
        <w:rPr>
          <w:rFonts w:hint="eastAsia"/>
          <w:color w:val="000000" w:themeColor="text1"/>
        </w:rPr>
        <w:t>提供之現場資料及物證：1.</w:t>
      </w:r>
      <w:r w:rsidR="00592BD6" w:rsidRPr="00952D6B">
        <w:rPr>
          <w:rFonts w:hint="eastAsia"/>
          <w:color w:val="000000" w:themeColor="text1"/>
        </w:rPr>
        <w:t>臺灣高等法院臺</w:t>
      </w:r>
      <w:r w:rsidR="005764CF" w:rsidRPr="00952D6B">
        <w:rPr>
          <w:rFonts w:hint="eastAsia"/>
          <w:color w:val="000000" w:themeColor="text1"/>
        </w:rPr>
        <w:t>南分院刑事判決-99年度上重更（七）字第186號2.</w:t>
      </w:r>
      <w:r w:rsidR="00592BD6" w:rsidRPr="00952D6B">
        <w:rPr>
          <w:rFonts w:hint="eastAsia"/>
          <w:color w:val="000000" w:themeColor="text1"/>
        </w:rPr>
        <w:t>臺</w:t>
      </w:r>
      <w:r w:rsidR="005764CF" w:rsidRPr="00952D6B">
        <w:rPr>
          <w:rFonts w:hint="eastAsia"/>
          <w:color w:val="000000" w:themeColor="text1"/>
        </w:rPr>
        <w:t>南地檢署檢驗卷-89年度相字第900號3.</w:t>
      </w:r>
      <w:r w:rsidR="00592BD6" w:rsidRPr="00952D6B">
        <w:rPr>
          <w:rFonts w:hint="eastAsia"/>
          <w:color w:val="000000" w:themeColor="text1"/>
        </w:rPr>
        <w:t>臺</w:t>
      </w:r>
      <w:r w:rsidR="005764CF" w:rsidRPr="00952D6B">
        <w:rPr>
          <w:rFonts w:hint="eastAsia"/>
          <w:color w:val="000000" w:themeColor="text1"/>
        </w:rPr>
        <w:t>南地檢署偵查卷-89年偵字第7578號4.</w:t>
      </w:r>
      <w:r w:rsidR="00592BD6" w:rsidRPr="00952D6B">
        <w:rPr>
          <w:rFonts w:hint="eastAsia"/>
          <w:color w:val="000000" w:themeColor="text1"/>
        </w:rPr>
        <w:t>臺南</w:t>
      </w:r>
      <w:r w:rsidR="005764CF" w:rsidRPr="00952D6B">
        <w:rPr>
          <w:rFonts w:hint="eastAsia"/>
          <w:color w:val="000000" w:themeColor="text1"/>
        </w:rPr>
        <w:t>縣警察局歸仁分局偵查卷-歸警刑字第5616號5.</w:t>
      </w:r>
      <w:r w:rsidR="00592BD6" w:rsidRPr="00952D6B">
        <w:rPr>
          <w:rFonts w:hint="eastAsia"/>
          <w:color w:val="000000" w:themeColor="text1"/>
        </w:rPr>
        <w:t>臺南</w:t>
      </w:r>
      <w:r w:rsidR="005764CF" w:rsidRPr="00952D6B">
        <w:rPr>
          <w:rFonts w:hint="eastAsia"/>
          <w:color w:val="000000" w:themeColor="text1"/>
        </w:rPr>
        <w:t>縣警察局歸仁分局現場勘察暨相驗照片6.法醫研判資料3份(89年、92年、99年)7.測謊鑑驗通知書及相關圖表8.上述資料光碟乙張-其它案情相關參考資料9.現場模擬錄音帶光碟乙張10.法醫石台平博士鑑定意見書(一)(二)11.</w:t>
      </w:r>
      <w:r w:rsidR="00592BD6" w:rsidRPr="00952D6B">
        <w:rPr>
          <w:rFonts w:hint="eastAsia"/>
          <w:color w:val="000000" w:themeColor="text1"/>
        </w:rPr>
        <w:t>原</w:t>
      </w:r>
      <w:r w:rsidR="005764CF" w:rsidRPr="00952D6B">
        <w:rPr>
          <w:rFonts w:hint="eastAsia"/>
          <w:color w:val="000000" w:themeColor="text1"/>
        </w:rPr>
        <w:t>行政院衛生署嘉南療養院鑑定報告書(</w:t>
      </w:r>
      <w:r w:rsidR="005E28F9" w:rsidRPr="00952D6B">
        <w:rPr>
          <w:rFonts w:hint="eastAsia"/>
          <w:color w:val="000000" w:themeColor="text1"/>
        </w:rPr>
        <w:t>2</w:t>
      </w:r>
      <w:r w:rsidR="005764CF" w:rsidRPr="00952D6B">
        <w:rPr>
          <w:rFonts w:hint="eastAsia"/>
          <w:color w:val="000000" w:themeColor="text1"/>
        </w:rPr>
        <w:t>份)</w:t>
      </w:r>
      <w:r w:rsidR="005764CF" w:rsidRPr="00952D6B">
        <w:rPr>
          <w:rFonts w:hAnsi="標楷體" w:hint="eastAsia"/>
          <w:color w:val="000000" w:themeColor="text1"/>
        </w:rPr>
        <w:t>。提出「歸仁雙屍命案謝姓被告經最高法院判決有罪</w:t>
      </w:r>
      <w:r w:rsidR="005764CF" w:rsidRPr="00952D6B">
        <w:rPr>
          <w:rFonts w:hAnsi="標楷體" w:hint="eastAsia"/>
          <w:color w:val="000000" w:themeColor="text1"/>
        </w:rPr>
        <w:lastRenderedPageBreak/>
        <w:t>確定，法院認定之主要事實基礎有無違反相關法律及國際公約」案犯罪現場重建鑑定報告，共計123頁，其結論略以；1.</w:t>
      </w:r>
      <w:r w:rsidR="00F878CD" w:rsidRPr="00952D6B">
        <w:rPr>
          <w:rFonts w:hint="eastAsia"/>
          <w:color w:val="000000" w:themeColor="text1"/>
        </w:rPr>
        <w:t>依據現場照片、現場模擬、刑事局</w:t>
      </w:r>
      <w:r w:rsidR="00F878CD" w:rsidRPr="00952D6B">
        <w:rPr>
          <w:color w:val="000000" w:themeColor="text1"/>
        </w:rPr>
        <w:t>DNA</w:t>
      </w:r>
      <w:r w:rsidR="00F878CD" w:rsidRPr="00952D6B">
        <w:rPr>
          <w:rFonts w:hint="eastAsia"/>
          <w:color w:val="000000" w:themeColor="text1"/>
        </w:rPr>
        <w:t>鑑定書及法務部法醫研究所解剖報告二人傷口等資料做現場跡證分析重建鑑定，推斷郭俊偉陳述謝志宏殺害陳</w:t>
      </w:r>
      <w:r w:rsidR="00676E0E" w:rsidRPr="00952D6B">
        <w:rPr>
          <w:rFonts w:hint="eastAsia"/>
          <w:color w:val="000000" w:themeColor="text1"/>
        </w:rPr>
        <w:t>女</w:t>
      </w:r>
      <w:r w:rsidR="00F878CD" w:rsidRPr="00952D6B">
        <w:rPr>
          <w:rFonts w:hint="eastAsia"/>
          <w:color w:val="000000" w:themeColor="text1"/>
        </w:rPr>
        <w:t>及老農張清木之情節，如上前</w:t>
      </w:r>
      <w:r w:rsidR="00133F67" w:rsidRPr="00952D6B">
        <w:rPr>
          <w:rFonts w:hAnsi="標楷體" w:hint="eastAsia"/>
          <w:color w:val="000000" w:themeColor="text1"/>
        </w:rPr>
        <w:t>（1）</w:t>
      </w:r>
      <w:r w:rsidR="00F878CD" w:rsidRPr="00952D6B">
        <w:rPr>
          <w:rFonts w:hint="eastAsia"/>
          <w:color w:val="000000" w:themeColor="text1"/>
        </w:rPr>
        <w:t>先刺腹部說、</w:t>
      </w:r>
      <w:r w:rsidR="00133F67" w:rsidRPr="00952D6B">
        <w:rPr>
          <w:rFonts w:hAnsi="標楷體" w:hint="eastAsia"/>
          <w:color w:val="000000" w:themeColor="text1"/>
        </w:rPr>
        <w:t>（2）</w:t>
      </w:r>
      <w:r w:rsidR="00F878CD" w:rsidRPr="00952D6B">
        <w:rPr>
          <w:rFonts w:hint="eastAsia"/>
          <w:color w:val="000000" w:themeColor="text1"/>
        </w:rPr>
        <w:t>二人凶刀交換說、</w:t>
      </w:r>
      <w:r w:rsidR="00133F67" w:rsidRPr="00952D6B">
        <w:rPr>
          <w:rFonts w:hAnsi="標楷體" w:hint="eastAsia"/>
          <w:color w:val="000000" w:themeColor="text1"/>
        </w:rPr>
        <w:t>（3）</w:t>
      </w:r>
      <w:r w:rsidR="00F878CD" w:rsidRPr="00952D6B">
        <w:rPr>
          <w:rFonts w:hint="eastAsia"/>
          <w:color w:val="000000" w:themeColor="text1"/>
        </w:rPr>
        <w:t>二人煙蒂說</w:t>
      </w:r>
      <w:r w:rsidR="00133F67" w:rsidRPr="00952D6B">
        <w:rPr>
          <w:rFonts w:hAnsi="標楷體" w:hint="eastAsia"/>
          <w:color w:val="000000" w:themeColor="text1"/>
        </w:rPr>
        <w:t>、（4）</w:t>
      </w:r>
      <w:r w:rsidR="00F878CD" w:rsidRPr="00952D6B">
        <w:rPr>
          <w:rFonts w:hint="eastAsia"/>
          <w:color w:val="000000" w:themeColor="text1"/>
        </w:rPr>
        <w:t>老農翻動說等，均明顯與事實不符。郭男具有反社會人格特質具有說謊習性及缺乏罪惡感，其經刑事局測謊結果與現場重建事證相違背，已不適宜作為謝男殺害二人論罪之依據，暨依法醫潘至信及石台平博士研判</w:t>
      </w:r>
      <w:r w:rsidR="00133F67" w:rsidRPr="00952D6B">
        <w:rPr>
          <w:rFonts w:hint="eastAsia"/>
          <w:color w:val="000000" w:themeColor="text1"/>
        </w:rPr>
        <w:t>（張男）</w:t>
      </w:r>
      <w:r w:rsidR="00F878CD" w:rsidRPr="00952D6B">
        <w:rPr>
          <w:rFonts w:hint="eastAsia"/>
          <w:color w:val="000000" w:themeColor="text1"/>
        </w:rPr>
        <w:t>「死者外傷、由三處不同方向刺入</w:t>
      </w:r>
      <w:r w:rsidR="00BC712B" w:rsidRPr="00952D6B">
        <w:rPr>
          <w:rFonts w:hint="eastAsia"/>
          <w:color w:val="000000" w:themeColor="text1"/>
        </w:rPr>
        <w:t>」。認應是「無法認定或排除一人以上行兇所造成」</w:t>
      </w:r>
      <w:r w:rsidR="00F878CD" w:rsidRPr="00952D6B">
        <w:rPr>
          <w:rFonts w:hint="eastAsia"/>
          <w:color w:val="000000" w:themeColor="text1"/>
        </w:rPr>
        <w:t>且不宜採為認定被告謝男犯行之依據，綜合研判本案極不可能郭俊偉及謝志宏二人先後持同一把蝴蝶刀砍殺被害二人。</w:t>
      </w:r>
      <w:r w:rsidR="005764CF" w:rsidRPr="00952D6B">
        <w:rPr>
          <w:rFonts w:hint="eastAsia"/>
          <w:color w:val="000000" w:themeColor="text1"/>
        </w:rPr>
        <w:t>2.</w:t>
      </w:r>
      <w:r w:rsidR="00F878CD" w:rsidRPr="00952D6B">
        <w:rPr>
          <w:rFonts w:hint="eastAsia"/>
          <w:color w:val="000000" w:themeColor="text1"/>
        </w:rPr>
        <w:t>本案殺害被害人之蝴碟刀係由郭俊偉向友人收購典藏，案發後由住處取出，田邊小木屋木板血跡分佈重建結果與郭男殺害陳女</w:t>
      </w:r>
      <w:r w:rsidR="005E28F9" w:rsidRPr="00952D6B">
        <w:rPr>
          <w:rFonts w:hint="eastAsia"/>
          <w:color w:val="000000" w:themeColor="text1"/>
        </w:rPr>
        <w:t>之情節明顯不符、路面遺留手指血抺痕與郭男現場模擬相符、陳女身受48</w:t>
      </w:r>
      <w:r w:rsidR="00F878CD" w:rsidRPr="00952D6B">
        <w:rPr>
          <w:rFonts w:hint="eastAsia"/>
          <w:color w:val="000000" w:themeColor="text1"/>
        </w:rPr>
        <w:t>處創傷、白色背心細肩帶遭割斷、胸罩及內褲外露，與</w:t>
      </w:r>
      <w:r w:rsidR="005E28F9" w:rsidRPr="00952D6B">
        <w:rPr>
          <w:rFonts w:hint="eastAsia"/>
          <w:color w:val="000000" w:themeColor="text1"/>
        </w:rPr>
        <w:t>原</w:t>
      </w:r>
      <w:r w:rsidR="00F878CD" w:rsidRPr="00952D6B">
        <w:rPr>
          <w:rFonts w:hint="eastAsia"/>
          <w:color w:val="000000" w:themeColor="text1"/>
        </w:rPr>
        <w:t>行政院衛生署嘉南療養院鑑定郭俊偉性偏差傾向之認知具有明顯相關及依據法醫石台平博士意見書</w:t>
      </w:r>
      <w:r w:rsidR="00F878CD" w:rsidRPr="00952D6B">
        <w:rPr>
          <w:color w:val="000000" w:themeColor="text1"/>
        </w:rPr>
        <w:t>(</w:t>
      </w:r>
      <w:r w:rsidR="00F878CD" w:rsidRPr="00952D6B">
        <w:rPr>
          <w:rFonts w:hint="eastAsia"/>
          <w:color w:val="000000" w:themeColor="text1"/>
        </w:rPr>
        <w:t>一</w:t>
      </w:r>
      <w:r w:rsidR="00F878CD" w:rsidRPr="00952D6B">
        <w:rPr>
          <w:color w:val="000000" w:themeColor="text1"/>
        </w:rPr>
        <w:t>)(</w:t>
      </w:r>
      <w:r w:rsidR="00F878CD" w:rsidRPr="00952D6B">
        <w:rPr>
          <w:rFonts w:hint="eastAsia"/>
          <w:color w:val="000000" w:themeColor="text1"/>
        </w:rPr>
        <w:t>二</w:t>
      </w:r>
      <w:r w:rsidR="00F878CD" w:rsidRPr="00952D6B">
        <w:rPr>
          <w:color w:val="000000" w:themeColor="text1"/>
        </w:rPr>
        <w:t>)</w:t>
      </w:r>
      <w:r w:rsidR="00F878CD" w:rsidRPr="00952D6B">
        <w:rPr>
          <w:rFonts w:hint="eastAsia"/>
          <w:color w:val="000000" w:themeColor="text1"/>
        </w:rPr>
        <w:t>鑑定陳女呈現為過</w:t>
      </w:r>
      <w:r w:rsidR="005E28F9" w:rsidRPr="00952D6B">
        <w:rPr>
          <w:rFonts w:hint="eastAsia"/>
          <w:color w:val="000000" w:themeColor="text1"/>
        </w:rPr>
        <w:t>度</w:t>
      </w:r>
      <w:r w:rsidR="00F878CD" w:rsidRPr="00952D6B">
        <w:rPr>
          <w:rFonts w:hint="eastAsia"/>
          <w:color w:val="000000" w:themeColor="text1"/>
        </w:rPr>
        <w:t>殺害，僅郭男具有符合之動機，謝志宏與陳女之間並未存有此項動機，暨老農傷勢極可能</w:t>
      </w:r>
      <w:r w:rsidR="00087FE4" w:rsidRPr="00952D6B">
        <w:rPr>
          <w:rFonts w:hint="eastAsia"/>
          <w:color w:val="000000" w:themeColor="text1"/>
        </w:rPr>
        <w:t>為郭男一人所為，且依現場音量重建謝男可於案發路口橋墩處確實可清楚</w:t>
      </w:r>
      <w:r w:rsidR="00F878CD" w:rsidRPr="00952D6B">
        <w:rPr>
          <w:rFonts w:hint="eastAsia"/>
          <w:color w:val="000000" w:themeColor="text1"/>
        </w:rPr>
        <w:t>聽到陳女救命之對話，顯現謝男陳述符合事實可能性甚高及</w:t>
      </w:r>
      <w:r w:rsidR="00592BD6" w:rsidRPr="00952D6B">
        <w:rPr>
          <w:rFonts w:hint="eastAsia"/>
          <w:color w:val="000000" w:themeColor="text1"/>
        </w:rPr>
        <w:t>臺南</w:t>
      </w:r>
      <w:r w:rsidR="00F878CD" w:rsidRPr="00952D6B">
        <w:rPr>
          <w:rFonts w:hint="eastAsia"/>
          <w:color w:val="000000" w:themeColor="text1"/>
        </w:rPr>
        <w:t>縣警方採驗涉案謝男機車、把</w:t>
      </w:r>
      <w:r w:rsidR="00F878CD" w:rsidRPr="00952D6B">
        <w:rPr>
          <w:rFonts w:hint="eastAsia"/>
          <w:color w:val="000000" w:themeColor="text1"/>
        </w:rPr>
        <w:lastRenderedPageBreak/>
        <w:t>手，衣服及拖鞋均未採驗任何血跡，應可排除謝男殺害陳女及老農之可能，研判本案殺害陳</w:t>
      </w:r>
      <w:r w:rsidR="00676E0E" w:rsidRPr="00952D6B">
        <w:rPr>
          <w:rFonts w:hint="eastAsia"/>
          <w:color w:val="000000" w:themeColor="text1"/>
        </w:rPr>
        <w:t>女</w:t>
      </w:r>
      <w:r w:rsidR="00F878CD" w:rsidRPr="00952D6B">
        <w:rPr>
          <w:rFonts w:hint="eastAsia"/>
          <w:color w:val="000000" w:themeColor="text1"/>
        </w:rPr>
        <w:t>及老農張清木二人極可能為郭俊偉一人所為</w:t>
      </w:r>
      <w:r w:rsidR="005764CF" w:rsidRPr="00952D6B">
        <w:rPr>
          <w:rFonts w:hint="eastAsia"/>
          <w:color w:val="000000" w:themeColor="text1"/>
        </w:rPr>
        <w:t>等語</w:t>
      </w:r>
      <w:r w:rsidR="00F878CD" w:rsidRPr="00952D6B">
        <w:rPr>
          <w:rFonts w:hint="eastAsia"/>
          <w:color w:val="000000" w:themeColor="text1"/>
        </w:rPr>
        <w:t>。</w:t>
      </w:r>
    </w:p>
    <w:p w:rsidR="005764CF" w:rsidRPr="00952D6B" w:rsidRDefault="005764CF" w:rsidP="00290792">
      <w:pPr>
        <w:pStyle w:val="4"/>
        <w:rPr>
          <w:color w:val="000000" w:themeColor="text1"/>
        </w:rPr>
      </w:pPr>
      <w:r w:rsidRPr="00952D6B">
        <w:rPr>
          <w:rFonts w:hint="eastAsia"/>
          <w:color w:val="000000" w:themeColor="text1"/>
        </w:rPr>
        <w:t>按</w:t>
      </w:r>
      <w:r w:rsidR="00290792" w:rsidRPr="00952D6B">
        <w:rPr>
          <w:rFonts w:hint="eastAsia"/>
          <w:color w:val="000000" w:themeColor="text1"/>
        </w:rPr>
        <w:t>104年2月4日修正刑事訴訟法第420條第1項第6款規定：「</w:t>
      </w:r>
      <w:r w:rsidRPr="00952D6B">
        <w:rPr>
          <w:rFonts w:hint="eastAsia"/>
          <w:color w:val="000000" w:themeColor="text1"/>
        </w:rPr>
        <w:t>因發現新事實或新證據，單獨或與先前之證據綜合判斷，足認受有罪判決之人應受無罪、免訴、免刑或輕於原判決所認罪名之判決者。</w:t>
      </w:r>
      <w:r w:rsidR="00290792" w:rsidRPr="00952D6B">
        <w:rPr>
          <w:rFonts w:hint="eastAsia"/>
          <w:color w:val="000000" w:themeColor="text1"/>
        </w:rPr>
        <w:t>」本條立法理由明載：「再審制度之目的在發現真實並追求具體公平正義之實現，為求真實之發見，避免冤獄，對於確定判決以有再審事由而重新開始審理，攸關被告權益影響甚鉅，故除現行規定所列舉之新證據外，若有確實之新事實存在，不論單獨或與先前之證據綜合判斷，合理相信足以動搖原確定判決，使受有罪判決之人應受無罪、免訴、免刑或輕於原判決所認罪名之判決，應即得開啟再審程序。爰參酌德國刑事訴訟法第359條第5款之立法例，修正原條文第1項第6款之規定」、「關於新事實及新證據之定義，指判決確定前已存在或成立而未及調查斟酌，及判決確定後始存在或成立之事實、證據，單獨或與先前之證據綜合判斷，足認受有罪判決之人應受無罪、免訴、免刑或輕於原判決所認罪名之判決者」。所謂「合理相信」，以提出之具體新事實或新證據，從形式上客觀觀察，無顯然瑕疵，經單獨或與先前之證據綜合判斷結果，得合理懷疑原確定判決所認定事實錯誤，有足以動搖原確定判決，使被告應受上開有利判決之蓋然性，即屬相當。亦即足以動搖之程度，以合理相信為已足，不以達到「無合理可疑的確切心證」程度為必要。至聲請再審事由所指新事實、新證據，應有如何之證據</w:t>
      </w:r>
      <w:r w:rsidR="00290792" w:rsidRPr="00952D6B">
        <w:rPr>
          <w:rFonts w:hint="eastAsia"/>
          <w:color w:val="000000" w:themeColor="text1"/>
        </w:rPr>
        <w:lastRenderedPageBreak/>
        <w:t>能力及證明力，應進行如何之調查與攻防，基於當事人進行主義原則，自應依當事人於更為審判之訴訟程序中主張者為主，法院之職權調查為輔，方能滿足正當法律程序及公平法院之要求。如認聲請再審法院得於裁定開始再審前，依職權調查不利被告之證據，以彈劾聲請再審所憑新事實、新證據之證明力，無異承認：得憑為再審聲請之新事實、新證據，尚須經聲請再審法院依職權調查確認其證明力，方得憑以聲請再審。此係認「法安定性高於真相發現及具體正義之實現」，且屬對人民受憲法保障、依循再審途徑推翻錯誤定罪判決之基本權利，增加法律所無之限制，違反法律保留原則。是則，所謂「先前之證據」，係指確定判決卷內所存之所有證據、資料而言，並不包括聲請再審法院為彈劾新事實、新證據之證明力，依職權調查所得之不利被告證據</w:t>
      </w:r>
      <w:r w:rsidR="00290792" w:rsidRPr="00952D6B">
        <w:rPr>
          <w:rStyle w:val="aff1"/>
          <w:color w:val="000000" w:themeColor="text1"/>
        </w:rPr>
        <w:footnoteReference w:id="51"/>
      </w:r>
      <w:r w:rsidR="00290792" w:rsidRPr="00952D6B">
        <w:rPr>
          <w:rFonts w:hAnsi="標楷體" w:hint="eastAsia"/>
          <w:color w:val="000000" w:themeColor="text1"/>
        </w:rPr>
        <w:t>，</w:t>
      </w:r>
      <w:r w:rsidR="00290792" w:rsidRPr="00952D6B">
        <w:rPr>
          <w:rFonts w:hint="eastAsia"/>
          <w:color w:val="000000" w:themeColor="text1"/>
        </w:rPr>
        <w:t>是則</w:t>
      </w:r>
      <w:r w:rsidR="00290792" w:rsidRPr="00952D6B">
        <w:rPr>
          <w:rFonts w:hAnsi="標楷體" w:hint="eastAsia"/>
          <w:color w:val="000000" w:themeColor="text1"/>
        </w:rPr>
        <w:t>，</w:t>
      </w:r>
      <w:r w:rsidR="00290792" w:rsidRPr="00952D6B">
        <w:rPr>
          <w:rFonts w:hint="eastAsia"/>
          <w:color w:val="000000" w:themeColor="text1"/>
        </w:rPr>
        <w:t>本案綜合</w:t>
      </w:r>
      <w:r w:rsidR="000A5E89" w:rsidRPr="00952D6B">
        <w:rPr>
          <w:rFonts w:hint="eastAsia"/>
          <w:color w:val="000000" w:themeColor="text1"/>
        </w:rPr>
        <w:t>監察院</w:t>
      </w:r>
      <w:r w:rsidR="00290792" w:rsidRPr="00952D6B">
        <w:rPr>
          <w:rFonts w:hint="eastAsia"/>
          <w:color w:val="000000" w:themeColor="text1"/>
        </w:rPr>
        <w:t>前揭所述調查意見與藍錦龍鑑定報告</w:t>
      </w:r>
      <w:r w:rsidR="00290792" w:rsidRPr="00952D6B">
        <w:rPr>
          <w:rFonts w:hAnsi="標楷體" w:hint="eastAsia"/>
          <w:color w:val="000000" w:themeColor="text1"/>
        </w:rPr>
        <w:t>，</w:t>
      </w:r>
      <w:r w:rsidR="00290792" w:rsidRPr="00952D6B">
        <w:rPr>
          <w:rFonts w:hint="eastAsia"/>
          <w:color w:val="000000" w:themeColor="text1"/>
        </w:rPr>
        <w:t>單獨或與先前之證據綜合判斷，足認受有罪判決之謝志宏應受無罪宣告</w:t>
      </w:r>
      <w:r w:rsidR="00290792" w:rsidRPr="00952D6B">
        <w:rPr>
          <w:rFonts w:hAnsi="標楷體" w:hint="eastAsia"/>
          <w:color w:val="000000" w:themeColor="text1"/>
        </w:rPr>
        <w:t>，該</w:t>
      </w:r>
      <w:r w:rsidR="00BC712B" w:rsidRPr="00952D6B">
        <w:rPr>
          <w:rFonts w:hAnsi="標楷體" w:hint="eastAsia"/>
          <w:color w:val="000000" w:themeColor="text1"/>
        </w:rPr>
        <w:t>當</w:t>
      </w:r>
      <w:r w:rsidR="00290792" w:rsidRPr="00952D6B">
        <w:rPr>
          <w:rFonts w:hAnsi="標楷體" w:hint="eastAsia"/>
          <w:color w:val="000000" w:themeColor="text1"/>
        </w:rPr>
        <w:t>刑事訴訟法第420條第1項第6款聲請再審要件無疑</w:t>
      </w:r>
      <w:r w:rsidR="00290792" w:rsidRPr="00952D6B">
        <w:rPr>
          <w:rFonts w:hint="eastAsia"/>
          <w:color w:val="000000" w:themeColor="text1"/>
        </w:rPr>
        <w:t>。</w:t>
      </w:r>
    </w:p>
    <w:p w:rsidR="00DD1385" w:rsidRPr="00952D6B" w:rsidRDefault="00DD1385" w:rsidP="00BC712B">
      <w:pPr>
        <w:rPr>
          <w:color w:val="000000" w:themeColor="text1"/>
        </w:rPr>
      </w:pPr>
    </w:p>
    <w:p w:rsidR="00E23243" w:rsidRPr="00952D6B" w:rsidRDefault="006B7E38" w:rsidP="00C203C0">
      <w:pPr>
        <w:pStyle w:val="21"/>
        <w:ind w:left="1020" w:firstLine="681"/>
        <w:rPr>
          <w:b/>
          <w:color w:val="000000" w:themeColor="text1"/>
        </w:rPr>
      </w:pPr>
      <w:r w:rsidRPr="00952D6B">
        <w:rPr>
          <w:rFonts w:hint="eastAsia"/>
          <w:b/>
          <w:color w:val="000000" w:themeColor="text1"/>
        </w:rPr>
        <w:t>據上論結</w:t>
      </w:r>
      <w:r w:rsidRPr="00952D6B">
        <w:rPr>
          <w:rFonts w:hAnsi="標楷體" w:hint="eastAsia"/>
          <w:b/>
          <w:color w:val="000000" w:themeColor="text1"/>
        </w:rPr>
        <w:t>，</w:t>
      </w:r>
      <w:r w:rsidRPr="00952D6B">
        <w:rPr>
          <w:rFonts w:hint="eastAsia"/>
          <w:b/>
          <w:color w:val="000000" w:themeColor="text1"/>
        </w:rPr>
        <w:t>本案原確定判決採認被告謝志宏警詢自白除欠缺補強證據外，受有不當取供之嫌</w:t>
      </w:r>
      <w:r w:rsidRPr="00952D6B">
        <w:rPr>
          <w:rFonts w:hAnsi="標楷體" w:hint="eastAsia"/>
          <w:b/>
          <w:color w:val="000000" w:themeColor="text1"/>
        </w:rPr>
        <w:t>，然均</w:t>
      </w:r>
      <w:r w:rsidRPr="00952D6B">
        <w:rPr>
          <w:rFonts w:hint="eastAsia"/>
          <w:b/>
          <w:color w:val="000000" w:themeColor="text1"/>
        </w:rPr>
        <w:t>未錄音，國家機關未予舉證，無法擔保其任意性，且該自白並未敘述犯罪手段、目的與經過，欠缺體驗供述且承認強制性交等不實情節，顯有無實暴露特徵，有虛偽自白之可能性，其真實性尚非無疑，原確定判決就自白瑕疵處未予究明，即採為判決基礎，有違採證</w:t>
      </w:r>
      <w:r w:rsidRPr="00952D6B">
        <w:rPr>
          <w:rFonts w:hint="eastAsia"/>
          <w:b/>
          <w:color w:val="000000" w:themeColor="text1"/>
        </w:rPr>
        <w:lastRenderedPageBreak/>
        <w:t>法則與自白法則</w:t>
      </w:r>
      <w:r w:rsidRPr="00952D6B">
        <w:rPr>
          <w:rFonts w:hAnsi="標楷體" w:hint="eastAsia"/>
          <w:b/>
          <w:color w:val="000000" w:themeColor="text1"/>
        </w:rPr>
        <w:t>；</w:t>
      </w:r>
      <w:r w:rsidRPr="00952D6B">
        <w:rPr>
          <w:rFonts w:hint="eastAsia"/>
          <w:b/>
          <w:color w:val="000000" w:themeColor="text1"/>
        </w:rPr>
        <w:t>又該判決係以郭俊偉共犯自白為據，其所指陳並非毫無陷害他人之供述利益，且供詞反覆，所稱接續殺人並凶刀交換與現場勘驗事證不符</w:t>
      </w:r>
      <w:r w:rsidRPr="00952D6B">
        <w:rPr>
          <w:rFonts w:hAnsi="標楷體" w:hint="eastAsia"/>
          <w:b/>
          <w:color w:val="000000" w:themeColor="text1"/>
        </w:rPr>
        <w:t>，</w:t>
      </w:r>
      <w:r w:rsidRPr="00952D6B">
        <w:rPr>
          <w:rFonts w:hint="eastAsia"/>
          <w:b/>
          <w:color w:val="000000" w:themeColor="text1"/>
        </w:rPr>
        <w:t>又謝志宏機車把手及查扣當日衣物、拖鞋上均無血跡反應，亦無郭俊偉指稱涉案之直接證據，其共犯供述信用性顯有疑問，原確定判決就該共犯自白瑕疵處未予究明，即採為判決基礎，有違經驗法則、採證法則與自白法則</w:t>
      </w:r>
      <w:r w:rsidRPr="00952D6B">
        <w:rPr>
          <w:rFonts w:hAnsi="標楷體" w:hint="eastAsia"/>
          <w:b/>
          <w:color w:val="000000" w:themeColor="text1"/>
        </w:rPr>
        <w:t>；</w:t>
      </w:r>
      <w:r w:rsidRPr="00952D6B">
        <w:rPr>
          <w:rFonts w:hint="eastAsia"/>
          <w:b/>
          <w:color w:val="000000" w:themeColor="text1"/>
        </w:rPr>
        <w:t>另該判決認定謝志宏共犯殺人係以法務部法醫研究所稱陳女部分「無法排除一人以上行兇所造成」與張清木部分「由三處不同方向刺入，應為二人所為」之意見為據，然該所已就上開鑑定為法醫文書審查，全然推翻前揭同一機關之鑑定意見，原審未依刑事訴訟法第163條第2項規定，就發見真實與公平正義之維護或對被告有利有重大關係事項為職權調查，遽棄法醫研究所專業鑑定為不顧，自有違經驗法則與採證法則</w:t>
      </w:r>
      <w:r w:rsidRPr="00952D6B">
        <w:rPr>
          <w:rFonts w:hAnsi="標楷體" w:hint="eastAsia"/>
          <w:b/>
          <w:color w:val="000000" w:themeColor="text1"/>
        </w:rPr>
        <w:t>，復其</w:t>
      </w:r>
      <w:r w:rsidRPr="00952D6B">
        <w:rPr>
          <w:rFonts w:hint="eastAsia"/>
          <w:b/>
          <w:color w:val="000000" w:themeColor="text1"/>
        </w:rPr>
        <w:t>依據張清木身體所受傷勢情況，遽採郭俊偉所陳老農翻動說，尚與事證不符，在無明確物證證明謝志宏殺人下，</w:t>
      </w:r>
      <w:r w:rsidR="00462F92" w:rsidRPr="00952D6B">
        <w:rPr>
          <w:rFonts w:hint="eastAsia"/>
          <w:b/>
          <w:color w:val="000000" w:themeColor="text1"/>
        </w:rPr>
        <w:t>並衡酌郭俊偉之共犯陳述，具有體驗供述之特徵，涉有</w:t>
      </w:r>
      <w:r w:rsidRPr="00952D6B">
        <w:rPr>
          <w:rFonts w:hint="eastAsia"/>
          <w:b/>
          <w:color w:val="000000" w:themeColor="text1"/>
        </w:rPr>
        <w:t>秘密的暴露之情節，</w:t>
      </w:r>
      <w:r w:rsidR="00462F92" w:rsidRPr="00952D6B">
        <w:rPr>
          <w:rFonts w:hint="eastAsia"/>
          <w:b/>
          <w:color w:val="000000" w:themeColor="text1"/>
        </w:rPr>
        <w:t>郭俊偉</w:t>
      </w:r>
      <w:r w:rsidRPr="00952D6B">
        <w:rPr>
          <w:rFonts w:hint="eastAsia"/>
          <w:b/>
          <w:color w:val="000000" w:themeColor="text1"/>
        </w:rPr>
        <w:t>非無單獨殺人可能性；</w:t>
      </w:r>
      <w:r w:rsidR="00462F92" w:rsidRPr="00952D6B">
        <w:rPr>
          <w:rFonts w:hint="eastAsia"/>
          <w:b/>
          <w:color w:val="000000" w:themeColor="text1"/>
        </w:rPr>
        <w:t>再者</w:t>
      </w:r>
      <w:r w:rsidR="00462F92" w:rsidRPr="00952D6B">
        <w:rPr>
          <w:rFonts w:hAnsi="標楷體" w:hint="eastAsia"/>
          <w:b/>
          <w:color w:val="000000" w:themeColor="text1"/>
        </w:rPr>
        <w:t>，</w:t>
      </w:r>
      <w:r w:rsidRPr="00952D6B">
        <w:rPr>
          <w:rFonts w:hint="eastAsia"/>
          <w:b/>
          <w:color w:val="000000" w:themeColor="text1"/>
        </w:rPr>
        <w:t>判決認定謝志宏犯罪動機係畏懼陳女將其調戲之事告知他人，將其殺害，其後恐刺殺陳女之事跡敗露，接手郭俊偉持刀刺殺張清木欲殺人滅口，其所認定之犯罪動機與事實與謝志宏精神鑑定相互矛盾，違背經驗法則與證據法則</w:t>
      </w:r>
      <w:r w:rsidR="00462F92" w:rsidRPr="00952D6B">
        <w:rPr>
          <w:rFonts w:hAnsi="標楷體" w:hint="eastAsia"/>
          <w:b/>
          <w:color w:val="000000" w:themeColor="text1"/>
        </w:rPr>
        <w:t>；次按</w:t>
      </w:r>
      <w:r w:rsidRPr="00952D6B">
        <w:rPr>
          <w:rFonts w:hint="eastAsia"/>
          <w:b/>
          <w:color w:val="000000" w:themeColor="text1"/>
        </w:rPr>
        <w:t>本案測謊鑑定，距案發當時已逾半年，且郭俊偉具有反社會人格，謝志宏具有依賴性人格，其於測謊鑑定時並未考量其人格特質，又未確實詳載測謊鑑定經過，違反刑事訴訟法第206條之規定，原確定判決遽予採認無證據能力之鑑定，違反刑事訴訟法第154條第2項所定證據裁判原則</w:t>
      </w:r>
      <w:r w:rsidR="00462F92" w:rsidRPr="00952D6B">
        <w:rPr>
          <w:rFonts w:hAnsi="標楷體" w:hint="eastAsia"/>
          <w:b/>
          <w:color w:val="000000" w:themeColor="text1"/>
        </w:rPr>
        <w:t>，又</w:t>
      </w:r>
      <w:r w:rsidRPr="00952D6B">
        <w:rPr>
          <w:rFonts w:hint="eastAsia"/>
          <w:b/>
          <w:color w:val="000000" w:themeColor="text1"/>
        </w:rPr>
        <w:t>謝志宏測謊當時處</w:t>
      </w:r>
      <w:r w:rsidRPr="00952D6B">
        <w:rPr>
          <w:rFonts w:hint="eastAsia"/>
          <w:b/>
          <w:color w:val="000000" w:themeColor="text1"/>
        </w:rPr>
        <w:lastRenderedPageBreak/>
        <w:t>於低潮之身心狀態仍予以施測，取得「反應不一致，無法鑑判」之結論，原審未予有利之認定，反採郭俊偉之測謊鑑定，亦悖離「無罪推定」原則，</w:t>
      </w:r>
      <w:r w:rsidR="00462F92" w:rsidRPr="00952D6B">
        <w:rPr>
          <w:rFonts w:hint="eastAsia"/>
          <w:b/>
          <w:color w:val="000000" w:themeColor="text1"/>
        </w:rPr>
        <w:t>上開所述均涉有違反刑事訴訟法第</w:t>
      </w:r>
      <w:r w:rsidR="00D31E65" w:rsidRPr="00952D6B">
        <w:rPr>
          <w:rFonts w:hint="eastAsia"/>
          <w:b/>
          <w:color w:val="000000" w:themeColor="text1"/>
        </w:rPr>
        <w:t>379</w:t>
      </w:r>
      <w:r w:rsidR="00462F92" w:rsidRPr="00952D6B">
        <w:rPr>
          <w:rFonts w:hint="eastAsia"/>
          <w:b/>
          <w:color w:val="000000" w:themeColor="text1"/>
        </w:rPr>
        <w:t>條第</w:t>
      </w:r>
      <w:r w:rsidR="00D31E65" w:rsidRPr="00952D6B">
        <w:rPr>
          <w:rFonts w:hint="eastAsia"/>
          <w:b/>
          <w:color w:val="000000" w:themeColor="text1"/>
        </w:rPr>
        <w:t>10</w:t>
      </w:r>
      <w:r w:rsidR="00462F92" w:rsidRPr="00952D6B">
        <w:rPr>
          <w:rFonts w:hint="eastAsia"/>
          <w:b/>
          <w:color w:val="000000" w:themeColor="text1"/>
        </w:rPr>
        <w:t>款、第</w:t>
      </w:r>
      <w:r w:rsidR="00D31E65" w:rsidRPr="00952D6B">
        <w:rPr>
          <w:rFonts w:hint="eastAsia"/>
          <w:b/>
          <w:color w:val="000000" w:themeColor="text1"/>
        </w:rPr>
        <w:t>14</w:t>
      </w:r>
      <w:r w:rsidR="00462F92" w:rsidRPr="00952D6B">
        <w:rPr>
          <w:rFonts w:hint="eastAsia"/>
          <w:b/>
          <w:color w:val="000000" w:themeColor="text1"/>
        </w:rPr>
        <w:t>款應於審判期日調查之證據未予調查與判決理由矛盾之違誤</w:t>
      </w:r>
      <w:r w:rsidR="00462F92" w:rsidRPr="00952D6B">
        <w:rPr>
          <w:rFonts w:hAnsi="標楷體" w:hint="eastAsia"/>
          <w:b/>
          <w:color w:val="000000" w:themeColor="text1"/>
        </w:rPr>
        <w:t>，是以依據最高法院97年第4次刑事庭會議決議，對該不利被告之違法判決，非予救濟，不足以保障人權，自有提起非常上訴之必要性；</w:t>
      </w:r>
      <w:r w:rsidR="00462F92" w:rsidRPr="00952D6B">
        <w:rPr>
          <w:rFonts w:hint="eastAsia"/>
          <w:b/>
          <w:color w:val="000000" w:themeColor="text1"/>
        </w:rPr>
        <w:t>再者</w:t>
      </w:r>
      <w:r w:rsidR="00462F92" w:rsidRPr="00952D6B">
        <w:rPr>
          <w:rFonts w:hAnsi="標楷體" w:hint="eastAsia"/>
          <w:b/>
          <w:color w:val="000000" w:themeColor="text1"/>
        </w:rPr>
        <w:t>，</w:t>
      </w:r>
      <w:r w:rsidR="00462F92" w:rsidRPr="00952D6B">
        <w:rPr>
          <w:rFonts w:hint="eastAsia"/>
          <w:b/>
          <w:color w:val="000000" w:themeColor="text1"/>
        </w:rPr>
        <w:t>最高法院歷次發回更審判決疑義均未</w:t>
      </w:r>
      <w:r w:rsidRPr="00952D6B">
        <w:rPr>
          <w:rFonts w:hint="eastAsia"/>
          <w:b/>
          <w:color w:val="000000" w:themeColor="text1"/>
        </w:rPr>
        <w:t>獲得釐清下，判處死刑，有違聯合國公民與政治權利國際公約有關禁止酷刑原則與公平法院原則之規定，本院為此委請刑事鑑識人員藍錦龍警官進行犯罪現場鑑定分析及重建犯罪現場，所提鑑定報告認為「本案殺害陳女及老</w:t>
      </w:r>
      <w:r w:rsidR="00462F92" w:rsidRPr="00952D6B">
        <w:rPr>
          <w:rFonts w:hint="eastAsia"/>
          <w:b/>
          <w:color w:val="000000" w:themeColor="text1"/>
        </w:rPr>
        <w:t>農張清木二人極可能為郭俊偉一人所為」綜合前揭本院所述調查意見，已</w:t>
      </w:r>
      <w:r w:rsidRPr="00952D6B">
        <w:rPr>
          <w:rFonts w:hint="eastAsia"/>
          <w:b/>
          <w:color w:val="000000" w:themeColor="text1"/>
        </w:rPr>
        <w:t>符合刑事訴訟法第</w:t>
      </w:r>
      <w:r w:rsidRPr="00952D6B">
        <w:rPr>
          <w:b/>
          <w:color w:val="000000" w:themeColor="text1"/>
        </w:rPr>
        <w:t>420</w:t>
      </w:r>
      <w:r w:rsidRPr="00952D6B">
        <w:rPr>
          <w:rFonts w:hint="eastAsia"/>
          <w:b/>
          <w:color w:val="000000" w:themeColor="text1"/>
        </w:rPr>
        <w:t>條第</w:t>
      </w:r>
      <w:r w:rsidRPr="00952D6B">
        <w:rPr>
          <w:b/>
          <w:color w:val="000000" w:themeColor="text1"/>
        </w:rPr>
        <w:t>1</w:t>
      </w:r>
      <w:r w:rsidRPr="00952D6B">
        <w:rPr>
          <w:rFonts w:hint="eastAsia"/>
          <w:b/>
          <w:color w:val="000000" w:themeColor="text1"/>
        </w:rPr>
        <w:t>項第</w:t>
      </w:r>
      <w:r w:rsidRPr="00952D6B">
        <w:rPr>
          <w:b/>
          <w:color w:val="000000" w:themeColor="text1"/>
        </w:rPr>
        <w:t>6</w:t>
      </w:r>
      <w:r w:rsidRPr="00952D6B">
        <w:rPr>
          <w:rFonts w:hint="eastAsia"/>
          <w:b/>
          <w:color w:val="000000" w:themeColor="text1"/>
        </w:rPr>
        <w:t>款聲請再審要件</w:t>
      </w:r>
      <w:r w:rsidR="00462F92" w:rsidRPr="00952D6B">
        <w:rPr>
          <w:b/>
          <w:color w:val="000000" w:themeColor="text1"/>
        </w:rPr>
        <w:tab/>
      </w:r>
      <w:r w:rsidR="00462F92" w:rsidRPr="00952D6B">
        <w:rPr>
          <w:rFonts w:hAnsi="標楷體" w:hint="eastAsia"/>
          <w:b/>
          <w:color w:val="000000" w:themeColor="text1"/>
        </w:rPr>
        <w:t>，</w:t>
      </w:r>
      <w:r w:rsidR="00462F92" w:rsidRPr="00952D6B">
        <w:rPr>
          <w:rFonts w:hint="eastAsia"/>
          <w:b/>
          <w:color w:val="000000" w:themeColor="text1"/>
        </w:rPr>
        <w:t>從而</w:t>
      </w:r>
      <w:r w:rsidR="00462F92" w:rsidRPr="00952D6B">
        <w:rPr>
          <w:rFonts w:hAnsi="標楷體" w:hint="eastAsia"/>
          <w:b/>
          <w:color w:val="000000" w:themeColor="text1"/>
        </w:rPr>
        <w:t>，依據監察院調查</w:t>
      </w:r>
      <w:r w:rsidR="0011162A" w:rsidRPr="00952D6B">
        <w:rPr>
          <w:rFonts w:hint="eastAsia"/>
          <w:b/>
          <w:color w:val="000000" w:themeColor="text1"/>
        </w:rPr>
        <w:t>本案</w:t>
      </w:r>
      <w:r w:rsidR="00EB64FA" w:rsidRPr="00952D6B">
        <w:rPr>
          <w:rFonts w:hint="eastAsia"/>
          <w:b/>
          <w:color w:val="000000" w:themeColor="text1"/>
        </w:rPr>
        <w:t>發見</w:t>
      </w:r>
      <w:r w:rsidR="0011162A" w:rsidRPr="00952D6B">
        <w:rPr>
          <w:rFonts w:hint="eastAsia"/>
          <w:b/>
          <w:color w:val="000000" w:themeColor="text1"/>
        </w:rPr>
        <w:t>啟人疑竇之處</w:t>
      </w:r>
      <w:r w:rsidR="00EB64FA" w:rsidRPr="00952D6B">
        <w:rPr>
          <w:rFonts w:hAnsi="標楷體" w:hint="eastAsia"/>
          <w:b/>
          <w:color w:val="000000" w:themeColor="text1"/>
        </w:rPr>
        <w:t>，</w:t>
      </w:r>
      <w:r w:rsidR="0011162A" w:rsidRPr="00952D6B">
        <w:rPr>
          <w:rFonts w:hint="eastAsia"/>
          <w:b/>
          <w:color w:val="000000" w:themeColor="text1"/>
        </w:rPr>
        <w:t>實不勝枚舉，且前所指明與刑事訴訟法之規定及聯合國公民與政治權利國際公約有所相違之處，</w:t>
      </w:r>
      <w:r w:rsidR="00D818DE" w:rsidRPr="00952D6B">
        <w:rPr>
          <w:rFonts w:hint="eastAsia"/>
          <w:b/>
          <w:color w:val="000000" w:themeColor="text1"/>
        </w:rPr>
        <w:t>均</w:t>
      </w:r>
      <w:r w:rsidR="0011162A" w:rsidRPr="00952D6B">
        <w:rPr>
          <w:rFonts w:hint="eastAsia"/>
          <w:b/>
          <w:color w:val="000000" w:themeColor="text1"/>
        </w:rPr>
        <w:t>尚難以窮盡包含</w:t>
      </w:r>
      <w:r w:rsidR="00462F92" w:rsidRPr="00952D6B">
        <w:rPr>
          <w:rFonts w:hAnsi="標楷體" w:hint="eastAsia"/>
          <w:b/>
          <w:color w:val="000000" w:themeColor="text1"/>
        </w:rPr>
        <w:t>，原確定判決僅憑</w:t>
      </w:r>
      <w:r w:rsidR="00462F92" w:rsidRPr="00952D6B">
        <w:rPr>
          <w:rFonts w:hint="eastAsia"/>
          <w:b/>
          <w:color w:val="000000" w:themeColor="text1"/>
        </w:rPr>
        <w:t>被告等</w:t>
      </w:r>
      <w:r w:rsidR="0011162A" w:rsidRPr="00952D6B">
        <w:rPr>
          <w:rFonts w:hint="eastAsia"/>
          <w:b/>
          <w:color w:val="000000" w:themeColor="text1"/>
        </w:rPr>
        <w:t>供述證據，</w:t>
      </w:r>
      <w:r w:rsidR="00462F92" w:rsidRPr="00952D6B">
        <w:rPr>
          <w:rFonts w:hint="eastAsia"/>
          <w:b/>
          <w:color w:val="000000" w:themeColor="text1"/>
        </w:rPr>
        <w:t>據以</w:t>
      </w:r>
      <w:r w:rsidR="00586241" w:rsidRPr="00952D6B">
        <w:rPr>
          <w:rFonts w:hint="eastAsia"/>
          <w:b/>
          <w:color w:val="000000" w:themeColor="text1"/>
        </w:rPr>
        <w:t>死刑定讞</w:t>
      </w:r>
      <w:r w:rsidR="00586241" w:rsidRPr="00952D6B">
        <w:rPr>
          <w:rFonts w:hAnsi="標楷體" w:hint="eastAsia"/>
          <w:b/>
          <w:color w:val="000000" w:themeColor="text1"/>
        </w:rPr>
        <w:t>，</w:t>
      </w:r>
      <w:r w:rsidR="00586241" w:rsidRPr="00952D6B">
        <w:rPr>
          <w:rFonts w:hint="eastAsia"/>
          <w:b/>
          <w:color w:val="000000" w:themeColor="text1"/>
        </w:rPr>
        <w:t>自難謂符公民與政治權利國際公約第</w:t>
      </w:r>
      <w:r w:rsidR="00586241" w:rsidRPr="00952D6B">
        <w:rPr>
          <w:b/>
          <w:color w:val="000000" w:themeColor="text1"/>
        </w:rPr>
        <w:t>14</w:t>
      </w:r>
      <w:r w:rsidR="00586241" w:rsidRPr="00952D6B">
        <w:rPr>
          <w:rFonts w:hint="eastAsia"/>
          <w:b/>
          <w:color w:val="000000" w:themeColor="text1"/>
        </w:rPr>
        <w:t>條公平法院原則之要求</w:t>
      </w:r>
      <w:r w:rsidR="00586241" w:rsidRPr="00952D6B">
        <w:rPr>
          <w:rFonts w:hAnsi="標楷體" w:hint="eastAsia"/>
          <w:b/>
          <w:color w:val="000000" w:themeColor="text1"/>
        </w:rPr>
        <w:t>。</w:t>
      </w:r>
    </w:p>
    <w:p w:rsidR="00D31E65" w:rsidRPr="00952D6B" w:rsidRDefault="00586241" w:rsidP="00C203C0">
      <w:pPr>
        <w:pStyle w:val="21"/>
        <w:ind w:left="1020" w:firstLine="681"/>
        <w:rPr>
          <w:b/>
          <w:color w:val="000000" w:themeColor="text1"/>
        </w:rPr>
      </w:pPr>
      <w:r w:rsidRPr="00952D6B">
        <w:rPr>
          <w:rFonts w:hint="eastAsia"/>
          <w:b/>
          <w:color w:val="000000" w:themeColor="text1"/>
        </w:rPr>
        <w:t>按史記孝文本紀稱：</w:t>
      </w:r>
      <w:r w:rsidRPr="00952D6B">
        <w:rPr>
          <w:rFonts w:hAnsi="標楷體" w:hint="eastAsia"/>
          <w:b/>
          <w:color w:val="000000" w:themeColor="text1"/>
        </w:rPr>
        <w:t>「</w:t>
      </w:r>
      <w:r w:rsidRPr="00952D6B">
        <w:rPr>
          <w:rFonts w:hint="eastAsia"/>
          <w:b/>
          <w:color w:val="000000" w:themeColor="text1"/>
        </w:rPr>
        <w:t>法者，治之正也，所以禁暴而率善人也</w:t>
      </w:r>
      <w:r w:rsidRPr="00952D6B">
        <w:rPr>
          <w:rFonts w:hAnsi="標楷體" w:hint="eastAsia"/>
          <w:b/>
          <w:color w:val="000000" w:themeColor="text1"/>
        </w:rPr>
        <w:t>。」</w:t>
      </w:r>
      <w:r w:rsidRPr="00952D6B">
        <w:rPr>
          <w:rFonts w:hint="eastAsia"/>
          <w:b/>
          <w:color w:val="000000" w:themeColor="text1"/>
        </w:rPr>
        <w:t>就本案</w:t>
      </w:r>
      <w:r w:rsidR="00EB64FA" w:rsidRPr="00952D6B">
        <w:rPr>
          <w:rFonts w:hint="eastAsia"/>
          <w:b/>
          <w:color w:val="000000" w:themeColor="text1"/>
        </w:rPr>
        <w:t>犯行</w:t>
      </w:r>
      <w:r w:rsidRPr="00952D6B">
        <w:rPr>
          <w:rFonts w:hint="eastAsia"/>
          <w:b/>
          <w:color w:val="000000" w:themeColor="text1"/>
        </w:rPr>
        <w:t>結果而論</w:t>
      </w:r>
      <w:r w:rsidRPr="00952D6B">
        <w:rPr>
          <w:rFonts w:hAnsi="標楷體" w:hint="eastAsia"/>
          <w:b/>
          <w:color w:val="000000" w:themeColor="text1"/>
        </w:rPr>
        <w:t>，被告</w:t>
      </w:r>
      <w:r w:rsidRPr="00952D6B">
        <w:rPr>
          <w:rFonts w:hint="eastAsia"/>
          <w:b/>
          <w:color w:val="000000" w:themeColor="text1"/>
        </w:rPr>
        <w:t>僅因細故</w:t>
      </w:r>
      <w:r w:rsidR="00EB64FA" w:rsidRPr="00952D6B">
        <w:rPr>
          <w:rFonts w:hAnsi="標楷體" w:hint="eastAsia"/>
          <w:b/>
          <w:color w:val="000000" w:themeColor="text1"/>
        </w:rPr>
        <w:t>，</w:t>
      </w:r>
      <w:r w:rsidRPr="00952D6B">
        <w:rPr>
          <w:rFonts w:hint="eastAsia"/>
          <w:b/>
          <w:color w:val="000000" w:themeColor="text1"/>
        </w:rPr>
        <w:t>先後殺害二人</w:t>
      </w:r>
      <w:r w:rsidRPr="00952D6B">
        <w:rPr>
          <w:rFonts w:hAnsi="標楷體" w:hint="eastAsia"/>
          <w:b/>
          <w:color w:val="000000" w:themeColor="text1"/>
        </w:rPr>
        <w:t>，</w:t>
      </w:r>
      <w:r w:rsidRPr="00952D6B">
        <w:rPr>
          <w:rFonts w:hint="eastAsia"/>
          <w:b/>
          <w:color w:val="000000" w:themeColor="text1"/>
        </w:rPr>
        <w:t>惡性極為重大，視人命如草芥，手段兇殘，</w:t>
      </w:r>
      <w:r w:rsidR="00EB64FA" w:rsidRPr="00952D6B">
        <w:rPr>
          <w:rFonts w:hint="eastAsia"/>
          <w:b/>
          <w:color w:val="000000" w:themeColor="text1"/>
        </w:rPr>
        <w:t>確</w:t>
      </w:r>
      <w:r w:rsidR="0084084E" w:rsidRPr="00952D6B">
        <w:rPr>
          <w:rFonts w:hint="eastAsia"/>
          <w:b/>
          <w:color w:val="000000" w:themeColor="text1"/>
        </w:rPr>
        <w:t>達泯滅人性，為天理國法</w:t>
      </w:r>
      <w:r w:rsidRPr="00952D6B">
        <w:rPr>
          <w:rFonts w:hint="eastAsia"/>
          <w:b/>
          <w:color w:val="000000" w:themeColor="text1"/>
        </w:rPr>
        <w:t>不容，有</w:t>
      </w:r>
      <w:r w:rsidR="0084084E" w:rsidRPr="00952D6B">
        <w:rPr>
          <w:rFonts w:hint="eastAsia"/>
          <w:b/>
          <w:color w:val="000000" w:themeColor="text1"/>
        </w:rPr>
        <w:t>永世隔離</w:t>
      </w:r>
      <w:r w:rsidRPr="00952D6B">
        <w:rPr>
          <w:rFonts w:hint="eastAsia"/>
          <w:b/>
          <w:color w:val="000000" w:themeColor="text1"/>
        </w:rPr>
        <w:t>必要。</w:t>
      </w:r>
      <w:r w:rsidR="0084084E" w:rsidRPr="00952D6B">
        <w:rPr>
          <w:rFonts w:hint="eastAsia"/>
          <w:b/>
          <w:color w:val="000000" w:themeColor="text1"/>
        </w:rPr>
        <w:t>然</w:t>
      </w:r>
      <w:r w:rsidRPr="00952D6B">
        <w:rPr>
          <w:rFonts w:hint="eastAsia"/>
          <w:b/>
          <w:color w:val="000000" w:themeColor="text1"/>
        </w:rPr>
        <w:t>正如宋慈於洗冤集錄所說：「獄事莫重於大辟，大辟莫重於初情，每念獄情之失，多起於發端之差，定驗之誤，皆原於歷試之淺。故事莫大於人命，罪大莫於死刑，殺人者抵法故無恕，施刑失當心則難安。倘死者之冤未雪，生者之冤又成，因一命而殺兩</w:t>
      </w:r>
      <w:r w:rsidRPr="00952D6B">
        <w:rPr>
          <w:rFonts w:hint="eastAsia"/>
          <w:b/>
          <w:color w:val="000000" w:themeColor="text1"/>
        </w:rPr>
        <w:lastRenderedPageBreak/>
        <w:t>命數命，仇報相循慘何底止。」 回天在好生，好生無過減死。皋陶贊舜曰『罪疑惟輕』，是聖人折獄不能無失也。蓋獄情至隱，人命至重，不貴專信，而取兼疑，不務必得，而甘或失</w:t>
      </w:r>
      <w:r w:rsidRPr="00952D6B">
        <w:rPr>
          <w:rFonts w:hAnsi="標楷體" w:hint="eastAsia"/>
          <w:b/>
          <w:color w:val="000000" w:themeColor="text1"/>
        </w:rPr>
        <w:t>，</w:t>
      </w:r>
      <w:r w:rsidR="001F2BBD" w:rsidRPr="00952D6B">
        <w:rPr>
          <w:rFonts w:hint="eastAsia"/>
          <w:b/>
          <w:color w:val="000000" w:themeColor="text1"/>
        </w:rPr>
        <w:t>嗚呼！盡之矣。</w:t>
      </w:r>
      <w:r w:rsidR="0084084E" w:rsidRPr="00952D6B">
        <w:rPr>
          <w:rFonts w:hint="eastAsia"/>
          <w:b/>
          <w:color w:val="000000" w:themeColor="text1"/>
        </w:rPr>
        <w:t>查本案僅憑可疑供述證據</w:t>
      </w:r>
      <w:r w:rsidR="0084084E" w:rsidRPr="00952D6B">
        <w:rPr>
          <w:rFonts w:hAnsi="標楷體" w:hint="eastAsia"/>
          <w:b/>
          <w:color w:val="000000" w:themeColor="text1"/>
        </w:rPr>
        <w:t>，無視事證</w:t>
      </w:r>
      <w:r w:rsidR="00EB64FA" w:rsidRPr="00952D6B">
        <w:rPr>
          <w:rFonts w:hAnsi="標楷體" w:hint="eastAsia"/>
          <w:b/>
          <w:color w:val="000000" w:themeColor="text1"/>
        </w:rPr>
        <w:t>相斥</w:t>
      </w:r>
      <w:r w:rsidR="0084084E" w:rsidRPr="00952D6B">
        <w:rPr>
          <w:rFonts w:hAnsi="標楷體" w:hint="eastAsia"/>
          <w:b/>
          <w:color w:val="000000" w:themeColor="text1"/>
        </w:rPr>
        <w:t>，遽以死刑定讞</w:t>
      </w:r>
      <w:r w:rsidR="00EB64FA" w:rsidRPr="00952D6B">
        <w:rPr>
          <w:rFonts w:hAnsi="標楷體" w:hint="eastAsia"/>
          <w:b/>
          <w:color w:val="000000" w:themeColor="text1"/>
        </w:rPr>
        <w:t>，恐</w:t>
      </w:r>
      <w:r w:rsidR="00D818DE" w:rsidRPr="00952D6B">
        <w:rPr>
          <w:rFonts w:hAnsi="標楷體" w:hint="eastAsia"/>
          <w:b/>
          <w:color w:val="000000" w:themeColor="text1"/>
        </w:rPr>
        <w:t>法院</w:t>
      </w:r>
      <w:r w:rsidR="00EB64FA" w:rsidRPr="00952D6B">
        <w:rPr>
          <w:rFonts w:hAnsi="標楷體" w:hint="eastAsia"/>
          <w:b/>
          <w:color w:val="000000" w:themeColor="text1"/>
        </w:rPr>
        <w:t>仍存有『有罪推定』之因並有『輕忽怠慢』之故，</w:t>
      </w:r>
      <w:r w:rsidR="0084084E" w:rsidRPr="00952D6B">
        <w:rPr>
          <w:rFonts w:hint="eastAsia"/>
          <w:b/>
          <w:color w:val="000000" w:themeColor="text1"/>
        </w:rPr>
        <w:t>實與國策所云：「三人成虎，十夫揉椎，眾口所移，無翼而飛。」同</w:t>
      </w:r>
      <w:r w:rsidR="0084084E" w:rsidRPr="00952D6B">
        <w:rPr>
          <w:rFonts w:hAnsi="標楷體" w:hint="eastAsia"/>
          <w:b/>
          <w:color w:val="000000" w:themeColor="text1"/>
        </w:rPr>
        <w:t>。</w:t>
      </w:r>
      <w:r w:rsidR="0084084E" w:rsidRPr="00952D6B">
        <w:rPr>
          <w:rFonts w:hint="eastAsia"/>
          <w:b/>
          <w:color w:val="000000" w:themeColor="text1"/>
        </w:rPr>
        <w:t>惟法者，與其</w:t>
      </w:r>
      <w:r w:rsidR="001F2BBD" w:rsidRPr="00952D6B">
        <w:rPr>
          <w:rFonts w:hint="eastAsia"/>
          <w:b/>
          <w:color w:val="000000" w:themeColor="text1"/>
        </w:rPr>
        <w:t>不辜，寧失不經，</w:t>
      </w:r>
      <w:r w:rsidR="00C203C0" w:rsidRPr="00952D6B">
        <w:rPr>
          <w:rFonts w:hint="eastAsia"/>
          <w:b/>
          <w:color w:val="000000" w:themeColor="text1"/>
        </w:rPr>
        <w:t>若本案</w:t>
      </w:r>
      <w:r w:rsidR="00EB64FA" w:rsidRPr="00952D6B">
        <w:rPr>
          <w:rFonts w:hint="eastAsia"/>
          <w:b/>
          <w:color w:val="000000" w:themeColor="text1"/>
        </w:rPr>
        <w:t>仍有</w:t>
      </w:r>
      <w:r w:rsidR="001F2BBD" w:rsidRPr="00952D6B">
        <w:rPr>
          <w:rFonts w:hint="eastAsia"/>
          <w:b/>
          <w:color w:val="000000" w:themeColor="text1"/>
        </w:rPr>
        <w:t>疑信未決，</w:t>
      </w:r>
      <w:r w:rsidR="00C203C0" w:rsidRPr="00952D6B">
        <w:rPr>
          <w:rFonts w:hint="eastAsia"/>
          <w:b/>
          <w:color w:val="000000" w:themeColor="text1"/>
        </w:rPr>
        <w:t>即</w:t>
      </w:r>
      <w:r w:rsidR="00EB64FA" w:rsidRPr="00952D6B">
        <w:rPr>
          <w:rFonts w:hint="eastAsia"/>
          <w:b/>
          <w:color w:val="000000" w:themeColor="text1"/>
        </w:rPr>
        <w:t>率然執行</w:t>
      </w:r>
      <w:r w:rsidR="001F2BBD" w:rsidRPr="00952D6B">
        <w:rPr>
          <w:rFonts w:hint="eastAsia"/>
          <w:b/>
          <w:color w:val="000000" w:themeColor="text1"/>
        </w:rPr>
        <w:t>，則</w:t>
      </w:r>
      <w:r w:rsidR="00EB64FA" w:rsidRPr="00952D6B">
        <w:rPr>
          <w:rFonts w:hint="eastAsia"/>
          <w:b/>
          <w:color w:val="000000" w:themeColor="text1"/>
        </w:rPr>
        <w:t>恐</w:t>
      </w:r>
      <w:r w:rsidR="001F2BBD" w:rsidRPr="00952D6B">
        <w:rPr>
          <w:rFonts w:hint="eastAsia"/>
          <w:b/>
          <w:color w:val="000000" w:themeColor="text1"/>
        </w:rPr>
        <w:t>死者虛被澇漉，負刑者</w:t>
      </w:r>
      <w:r w:rsidR="00EB64FA" w:rsidRPr="00952D6B">
        <w:rPr>
          <w:rFonts w:hint="eastAsia"/>
          <w:b/>
          <w:color w:val="000000" w:themeColor="text1"/>
        </w:rPr>
        <w:t>猶</w:t>
      </w:r>
      <w:r w:rsidR="001F2BBD" w:rsidRPr="00952D6B">
        <w:rPr>
          <w:rFonts w:hint="eastAsia"/>
          <w:b/>
          <w:color w:val="000000" w:themeColor="text1"/>
        </w:rPr>
        <w:t>含冤莫白</w:t>
      </w:r>
      <w:r w:rsidR="00C203C0" w:rsidRPr="00952D6B">
        <w:rPr>
          <w:rFonts w:hAnsi="標楷體" w:hint="eastAsia"/>
          <w:b/>
          <w:color w:val="000000" w:themeColor="text1"/>
        </w:rPr>
        <w:t>，</w:t>
      </w:r>
      <w:r w:rsidR="00EB64FA" w:rsidRPr="00952D6B">
        <w:rPr>
          <w:rFonts w:hAnsi="標楷體" w:hint="eastAsia"/>
          <w:b/>
          <w:color w:val="000000" w:themeColor="text1"/>
        </w:rPr>
        <w:t>亦背離司法正義，</w:t>
      </w:r>
      <w:r w:rsidR="00C203C0" w:rsidRPr="00952D6B">
        <w:rPr>
          <w:rFonts w:hint="eastAsia"/>
          <w:b/>
          <w:color w:val="000000" w:themeColor="text1"/>
        </w:rPr>
        <w:t>實非得宜</w:t>
      </w:r>
      <w:r w:rsidR="001F2BBD" w:rsidRPr="00952D6B">
        <w:rPr>
          <w:rFonts w:hint="eastAsia"/>
          <w:b/>
          <w:color w:val="000000" w:themeColor="text1"/>
        </w:rPr>
        <w:t>。</w:t>
      </w:r>
      <w:r w:rsidR="00C203C0" w:rsidRPr="00952D6B">
        <w:rPr>
          <w:rFonts w:hint="eastAsia"/>
          <w:b/>
          <w:color w:val="000000" w:themeColor="text1"/>
        </w:rPr>
        <w:t>從而</w:t>
      </w:r>
      <w:r w:rsidR="00C203C0" w:rsidRPr="00952D6B">
        <w:rPr>
          <w:rFonts w:hAnsi="標楷體" w:hint="eastAsia"/>
          <w:b/>
          <w:color w:val="000000" w:themeColor="text1"/>
        </w:rPr>
        <w:t>，</w:t>
      </w:r>
      <w:r w:rsidR="000A5E89" w:rsidRPr="00952D6B">
        <w:rPr>
          <w:rFonts w:hint="eastAsia"/>
          <w:b/>
          <w:color w:val="000000" w:themeColor="text1"/>
        </w:rPr>
        <w:t>監察院</w:t>
      </w:r>
      <w:r w:rsidR="00D818DE" w:rsidRPr="00952D6B">
        <w:rPr>
          <w:rFonts w:hint="eastAsia"/>
          <w:b/>
          <w:color w:val="000000" w:themeColor="text1"/>
        </w:rPr>
        <w:t>就偵審違背法令之處具體指摘，祈司法機關謹慎查明</w:t>
      </w:r>
      <w:r w:rsidR="0011162A" w:rsidRPr="00952D6B">
        <w:rPr>
          <w:rFonts w:hint="eastAsia"/>
          <w:b/>
          <w:color w:val="000000" w:themeColor="text1"/>
        </w:rPr>
        <w:t>，</w:t>
      </w:r>
      <w:r w:rsidR="00C203C0" w:rsidRPr="00952D6B">
        <w:rPr>
          <w:rFonts w:hint="eastAsia"/>
          <w:b/>
          <w:color w:val="000000" w:themeColor="text1"/>
        </w:rPr>
        <w:t>俾</w:t>
      </w:r>
      <w:r w:rsidR="0011162A" w:rsidRPr="00952D6B">
        <w:rPr>
          <w:rFonts w:hint="eastAsia"/>
          <w:b/>
          <w:color w:val="000000" w:themeColor="text1"/>
        </w:rPr>
        <w:t>免生冤抑。</w:t>
      </w:r>
    </w:p>
    <w:p w:rsidR="00E23243" w:rsidRPr="00952D6B" w:rsidRDefault="00362C38" w:rsidP="00362C38">
      <w:pPr>
        <w:pStyle w:val="1"/>
        <w:numPr>
          <w:ilvl w:val="0"/>
          <w:numId w:val="0"/>
        </w:numPr>
        <w:kinsoku w:val="0"/>
        <w:overflowPunct/>
        <w:autoSpaceDE/>
        <w:autoSpaceDN/>
        <w:rPr>
          <w:color w:val="000000" w:themeColor="text1"/>
        </w:rPr>
      </w:pPr>
      <w:bookmarkStart w:id="120" w:name="_Toc529222689"/>
      <w:bookmarkStart w:id="121" w:name="_Toc529223111"/>
      <w:bookmarkStart w:id="122" w:name="_Toc529223862"/>
      <w:bookmarkStart w:id="123" w:name="_Toc529228265"/>
      <w:bookmarkStart w:id="124" w:name="_Toc2400395"/>
      <w:bookmarkStart w:id="125" w:name="_Toc4316189"/>
      <w:bookmarkStart w:id="126" w:name="_Toc4473330"/>
      <w:bookmarkStart w:id="127" w:name="_Toc69556897"/>
      <w:bookmarkStart w:id="128" w:name="_Toc69556946"/>
      <w:bookmarkStart w:id="129" w:name="_Toc69609820"/>
      <w:bookmarkStart w:id="130" w:name="_Toc70241816"/>
      <w:bookmarkStart w:id="131" w:name="_Toc70242205"/>
      <w:bookmarkStart w:id="132" w:name="_Toc518030964"/>
      <w:r w:rsidRPr="00952D6B">
        <w:rPr>
          <w:rFonts w:hint="eastAsia"/>
          <w:color w:val="000000" w:themeColor="text1"/>
        </w:rPr>
        <w:t>參</w:t>
      </w:r>
      <w:r w:rsidRPr="00952D6B">
        <w:rPr>
          <w:rFonts w:hAnsi="標楷體" w:hint="eastAsia"/>
          <w:color w:val="000000" w:themeColor="text1"/>
        </w:rPr>
        <w:t>、</w:t>
      </w:r>
      <w:r w:rsidR="00E23243" w:rsidRPr="00952D6B">
        <w:rPr>
          <w:rFonts w:hint="eastAsia"/>
          <w:color w:val="000000" w:themeColor="text1"/>
        </w:rPr>
        <w:t>處理辦法：</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E23243" w:rsidRPr="00952D6B" w:rsidRDefault="00E23243" w:rsidP="00362C38">
      <w:pPr>
        <w:pStyle w:val="2"/>
        <w:numPr>
          <w:ilvl w:val="1"/>
          <w:numId w:val="41"/>
        </w:numPr>
        <w:rPr>
          <w:color w:val="000000" w:themeColor="text1"/>
        </w:rPr>
      </w:pPr>
      <w:bookmarkStart w:id="133" w:name="_Toc524895649"/>
      <w:bookmarkStart w:id="134" w:name="_Toc524896195"/>
      <w:bookmarkStart w:id="135" w:name="_Toc524896225"/>
      <w:bookmarkStart w:id="136" w:name="_Toc70241818"/>
      <w:bookmarkStart w:id="137" w:name="_Toc70242207"/>
      <w:bookmarkStart w:id="138" w:name="_Toc516132561"/>
      <w:bookmarkStart w:id="139" w:name="_Toc517101179"/>
      <w:bookmarkStart w:id="140" w:name="_Toc518030965"/>
      <w:bookmarkStart w:id="141" w:name="_Toc524902735"/>
      <w:bookmarkStart w:id="142" w:name="_Toc525066149"/>
      <w:bookmarkStart w:id="143" w:name="_Toc525070840"/>
      <w:bookmarkStart w:id="144" w:name="_Toc525938380"/>
      <w:bookmarkStart w:id="145" w:name="_Toc525939228"/>
      <w:bookmarkStart w:id="146" w:name="_Toc525939733"/>
      <w:bookmarkStart w:id="147" w:name="_Toc529218273"/>
      <w:bookmarkStart w:id="148" w:name="_Toc529222690"/>
      <w:bookmarkStart w:id="149" w:name="_Toc529223112"/>
      <w:bookmarkStart w:id="150" w:name="_Toc529223863"/>
      <w:bookmarkStart w:id="151" w:name="_Toc529228266"/>
      <w:bookmarkStart w:id="152" w:name="_Toc69556899"/>
      <w:bookmarkStart w:id="153" w:name="_Toc69556948"/>
      <w:bookmarkStart w:id="154" w:name="_Toc69609822"/>
      <w:bookmarkEnd w:id="133"/>
      <w:bookmarkEnd w:id="134"/>
      <w:bookmarkEnd w:id="135"/>
      <w:r w:rsidRPr="00952D6B">
        <w:rPr>
          <w:rFonts w:hint="eastAsia"/>
          <w:color w:val="000000" w:themeColor="text1"/>
        </w:rPr>
        <w:t>調查意見</w:t>
      </w:r>
      <w:r w:rsidR="00D31E65" w:rsidRPr="00952D6B">
        <w:rPr>
          <w:rFonts w:hint="eastAsia"/>
          <w:color w:val="000000" w:themeColor="text1"/>
        </w:rPr>
        <w:t>併同監察院委請鑑定之</w:t>
      </w:r>
      <w:r w:rsidR="00250421" w:rsidRPr="00952D6B">
        <w:rPr>
          <w:rFonts w:hint="eastAsia"/>
          <w:color w:val="000000" w:themeColor="text1"/>
        </w:rPr>
        <w:t>犯罪現場重建鑑定報告</w:t>
      </w:r>
      <w:r w:rsidRPr="00952D6B">
        <w:rPr>
          <w:rFonts w:hint="eastAsia"/>
          <w:color w:val="000000" w:themeColor="text1"/>
        </w:rPr>
        <w:t>，函請法務部轉</w:t>
      </w:r>
      <w:r w:rsidR="00EA0F1F" w:rsidRPr="00952D6B">
        <w:rPr>
          <w:rFonts w:hint="eastAsia"/>
          <w:color w:val="000000" w:themeColor="text1"/>
        </w:rPr>
        <w:t>飭所屬</w:t>
      </w:r>
      <w:r w:rsidRPr="00952D6B">
        <w:rPr>
          <w:rFonts w:hint="eastAsia"/>
          <w:color w:val="000000" w:themeColor="text1"/>
        </w:rPr>
        <w:t>研提非常上訴與再審。</w:t>
      </w:r>
      <w:bookmarkEnd w:id="136"/>
      <w:bookmarkEnd w:id="137"/>
      <w:bookmarkEnd w:id="138"/>
      <w:bookmarkEnd w:id="139"/>
      <w:bookmarkEnd w:id="140"/>
    </w:p>
    <w:p w:rsidR="00362C38" w:rsidRPr="00952D6B" w:rsidRDefault="00E23243" w:rsidP="00362C38">
      <w:pPr>
        <w:pStyle w:val="2"/>
        <w:numPr>
          <w:ilvl w:val="1"/>
          <w:numId w:val="41"/>
        </w:numPr>
        <w:rPr>
          <w:bCs w:val="0"/>
          <w:color w:val="000000" w:themeColor="text1"/>
        </w:rPr>
      </w:pPr>
      <w:bookmarkStart w:id="155" w:name="_Toc70241819"/>
      <w:bookmarkStart w:id="156" w:name="_Toc70242208"/>
      <w:bookmarkStart w:id="157" w:name="_Toc516132562"/>
      <w:bookmarkStart w:id="158" w:name="_Toc517101180"/>
      <w:bookmarkStart w:id="159" w:name="_Toc518030966"/>
      <w:r w:rsidRPr="00952D6B">
        <w:rPr>
          <w:rFonts w:hint="eastAsia"/>
          <w:color w:val="000000" w:themeColor="text1"/>
        </w:rPr>
        <w:t>調查意見，函復</w:t>
      </w:r>
      <w:r w:rsidR="00D31E65" w:rsidRPr="00952D6B">
        <w:rPr>
          <w:rFonts w:hint="eastAsia"/>
          <w:color w:val="000000" w:themeColor="text1"/>
        </w:rPr>
        <w:t>社團法人台灣冤獄平反協會</w:t>
      </w:r>
      <w:r w:rsidRPr="00952D6B">
        <w:rPr>
          <w:rFonts w:hint="eastAsia"/>
          <w:color w:val="000000" w:themeColor="text1"/>
        </w:rPr>
        <w: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E23243" w:rsidRPr="00952D6B" w:rsidRDefault="00E23243" w:rsidP="00E23243">
      <w:pPr>
        <w:pStyle w:val="af3"/>
        <w:ind w:left="1020" w:hanging="1020"/>
        <w:rPr>
          <w:bCs/>
          <w:color w:val="000000" w:themeColor="text1"/>
        </w:rPr>
      </w:pPr>
    </w:p>
    <w:p w:rsidR="005E28F9" w:rsidRPr="00952D6B" w:rsidRDefault="00E55B61" w:rsidP="00E55B61">
      <w:pPr>
        <w:widowControl/>
        <w:overflowPunct/>
        <w:autoSpaceDE/>
        <w:autoSpaceDN/>
        <w:jc w:val="center"/>
        <w:rPr>
          <w:color w:val="000000" w:themeColor="text1"/>
        </w:rPr>
        <w:sectPr w:rsidR="005E28F9" w:rsidRPr="00952D6B" w:rsidSect="002A2D99">
          <w:footerReference w:type="default" r:id="rId9"/>
          <w:pgSz w:w="11907" w:h="16840" w:code="9"/>
          <w:pgMar w:top="1701" w:right="1418" w:bottom="1418" w:left="1418" w:header="851" w:footer="851" w:gutter="227"/>
          <w:cols w:space="425"/>
          <w:docGrid w:type="linesAndChars" w:linePitch="457" w:charSpace="4127"/>
        </w:sectPr>
      </w:pPr>
      <w:r w:rsidRPr="00B91B3D">
        <w:rPr>
          <w:rFonts w:hAnsi="標楷體" w:hint="eastAsia"/>
          <w:color w:val="000000" w:themeColor="text1"/>
          <w:spacing w:val="12"/>
          <w:kern w:val="0"/>
          <w:sz w:val="40"/>
        </w:rPr>
        <w:t>調查委員：</w:t>
      </w:r>
      <w:r w:rsidRPr="00B91B3D">
        <w:rPr>
          <w:rFonts w:hAnsi="標楷體" w:hint="eastAsia"/>
          <w:sz w:val="40"/>
          <w:szCs w:val="40"/>
        </w:rPr>
        <w:t>王</w:t>
      </w:r>
      <w:r>
        <w:rPr>
          <w:rFonts w:hAnsi="標楷體" w:hint="eastAsia"/>
          <w:sz w:val="40"/>
          <w:szCs w:val="40"/>
        </w:rPr>
        <w:t>美玉</w:t>
      </w:r>
      <w:bookmarkStart w:id="160" w:name="_GoBack"/>
      <w:bookmarkEnd w:id="160"/>
    </w:p>
    <w:p w:rsidR="00050D13" w:rsidRPr="00952D6B" w:rsidRDefault="00050D13" w:rsidP="005E28F9">
      <w:pPr>
        <w:pStyle w:val="a2"/>
        <w:ind w:left="1361" w:hanging="1361"/>
        <w:rPr>
          <w:color w:val="000000" w:themeColor="text1"/>
        </w:rPr>
      </w:pPr>
      <w:bookmarkStart w:id="161" w:name="_Toc518030968"/>
      <w:r w:rsidRPr="00952D6B">
        <w:rPr>
          <w:rFonts w:hint="eastAsia"/>
          <w:color w:val="000000" w:themeColor="text1"/>
        </w:rPr>
        <w:lastRenderedPageBreak/>
        <w:t>最高法院歷審判決駁回理由整理</w:t>
      </w:r>
      <w:bookmarkEnd w:id="161"/>
    </w:p>
    <w:tbl>
      <w:tblPr>
        <w:tblStyle w:val="afb"/>
        <w:tblW w:w="8897" w:type="dxa"/>
        <w:tblLook w:val="04A0" w:firstRow="1" w:lastRow="0" w:firstColumn="1" w:lastColumn="0" w:noHBand="0" w:noVBand="1"/>
      </w:tblPr>
      <w:tblGrid>
        <w:gridCol w:w="1101"/>
        <w:gridCol w:w="6662"/>
        <w:gridCol w:w="1134"/>
      </w:tblGrid>
      <w:tr w:rsidR="00952D6B" w:rsidRPr="00952D6B" w:rsidTr="008A36F0">
        <w:trPr>
          <w:tblHeader/>
        </w:trPr>
        <w:tc>
          <w:tcPr>
            <w:tcW w:w="1101" w:type="dxa"/>
            <w:vAlign w:val="center"/>
          </w:tcPr>
          <w:p w:rsidR="00050D13" w:rsidRPr="00952D6B" w:rsidRDefault="00050D13" w:rsidP="005E28F9">
            <w:pPr>
              <w:pStyle w:val="121"/>
              <w:rPr>
                <w:color w:val="000000" w:themeColor="text1"/>
              </w:rPr>
            </w:pPr>
            <w:r w:rsidRPr="00952D6B">
              <w:rPr>
                <w:rFonts w:hint="eastAsia"/>
                <w:color w:val="000000" w:themeColor="text1"/>
              </w:rPr>
              <w:t>最高法院撤銷高院之審級</w:t>
            </w:r>
          </w:p>
        </w:tc>
        <w:tc>
          <w:tcPr>
            <w:tcW w:w="6662" w:type="dxa"/>
            <w:vAlign w:val="center"/>
          </w:tcPr>
          <w:p w:rsidR="00050D13" w:rsidRPr="00952D6B" w:rsidRDefault="00050D13" w:rsidP="005E28F9">
            <w:pPr>
              <w:pStyle w:val="121"/>
              <w:rPr>
                <w:color w:val="000000" w:themeColor="text1"/>
              </w:rPr>
            </w:pPr>
            <w:r w:rsidRPr="00952D6B">
              <w:rPr>
                <w:rFonts w:hint="eastAsia"/>
                <w:color w:val="000000" w:themeColor="text1"/>
              </w:rPr>
              <w:t>駁 回 理 由</w:t>
            </w:r>
          </w:p>
        </w:tc>
        <w:tc>
          <w:tcPr>
            <w:tcW w:w="1134" w:type="dxa"/>
            <w:vAlign w:val="center"/>
          </w:tcPr>
          <w:p w:rsidR="00050D13" w:rsidRPr="00952D6B" w:rsidRDefault="00050D13" w:rsidP="005E28F9">
            <w:pPr>
              <w:pStyle w:val="121"/>
              <w:rPr>
                <w:color w:val="000000" w:themeColor="text1"/>
              </w:rPr>
            </w:pPr>
            <w:r w:rsidRPr="00952D6B">
              <w:rPr>
                <w:rFonts w:hint="eastAsia"/>
                <w:color w:val="000000" w:themeColor="text1"/>
              </w:rPr>
              <w:t>裁判日期</w:t>
            </w:r>
          </w:p>
          <w:p w:rsidR="00050D13" w:rsidRPr="00952D6B" w:rsidRDefault="00050D13" w:rsidP="005E28F9">
            <w:pPr>
              <w:pStyle w:val="121"/>
              <w:rPr>
                <w:color w:val="000000" w:themeColor="text1"/>
              </w:rPr>
            </w:pPr>
            <w:r w:rsidRPr="00952D6B">
              <w:rPr>
                <w:rFonts w:hint="eastAsia"/>
                <w:color w:val="000000" w:themeColor="text1"/>
              </w:rPr>
              <w:t>法官(*審判長)</w:t>
            </w:r>
          </w:p>
          <w:p w:rsidR="00050D13" w:rsidRPr="00952D6B" w:rsidRDefault="00050D13" w:rsidP="005E28F9">
            <w:pPr>
              <w:pStyle w:val="121"/>
              <w:rPr>
                <w:color w:val="000000" w:themeColor="text1"/>
              </w:rPr>
            </w:pPr>
            <w:r w:rsidRPr="00952D6B">
              <w:rPr>
                <w:rFonts w:hint="eastAsia"/>
                <w:color w:val="000000" w:themeColor="text1"/>
              </w:rPr>
              <w:t>原審案號</w:t>
            </w:r>
          </w:p>
        </w:tc>
      </w:tr>
      <w:tr w:rsidR="00952D6B" w:rsidRPr="00952D6B" w:rsidTr="008A36F0">
        <w:tc>
          <w:tcPr>
            <w:tcW w:w="1101" w:type="dxa"/>
          </w:tcPr>
          <w:p w:rsidR="00050D13" w:rsidRPr="00952D6B" w:rsidRDefault="00050D13" w:rsidP="005E28F9">
            <w:pPr>
              <w:pStyle w:val="121"/>
              <w:rPr>
                <w:color w:val="000000" w:themeColor="text1"/>
              </w:rPr>
            </w:pPr>
            <w:r w:rsidRPr="00952D6B">
              <w:rPr>
                <w:rFonts w:hint="eastAsia"/>
                <w:color w:val="000000" w:themeColor="text1"/>
              </w:rPr>
              <w:t>更六</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查(一)…刑事訴訟法第一百五十九條之二所明定。是被告以外之人於司法警察調查所為之陳述，與審判中不符時，必該審判外之陳述，具備「可信性」及「必要性」之要件，始例外認有證據能力。而所謂「可信性」，係指該審判外陳述之外在環境，足以確保陳述之自由與真意，屬「信用性」之證據能力要件。所指「必要性」，係指事實審法院為發現真實，認為除該項審判外之陳述外，已無從再就同一供述者，取得與審判外陳述之相同供述，而具有不可替代性之謂。上開「可信性」須審究證人於審判外陳述時之外部附隨環境或條件，為整體之考量與判斷，不得未經調查，即憑空以警詢距案發時間較近，記憶較為清晰，資為認定之依據，否則無異容許較接近案發時間之警詢陳述，均有證據能力之不當結果。查原判決以共同被告郭俊偉警詢中之陳述與審理中不符等情（見原判決第二二頁倒數第十二頁起、第一八頁第三行起），而於採信郭俊偉於警詢中之陳述為其他共同被告謝志宏犯罪之部分論據時，未審究證人於審判外為陳述時之外部附隨環境或條件，以判斷其先前之陳述，具有「可信性」之依據，並說明無從以其他證據代替，確為證明犯罪存否所必要之理由，徒以「本院審酌其先前於警詢所為之陳述，係其在自由意識下所為之陳述，且記憶上較為清晰，與卷內事證較為相符，有較可信之特別情況，且為證明犯罪事實之存在所必要者，依刑事訴訟法第一百五十九條之二規定，認共同被告郭俊偉之警詢、偵查筆錄，對共同被告謝志宏亦有證據能力等語，非但有理由欠備之違誤；且將上開證據能力之適格與刑事訴訟法第一百五十六條第一項所指之證據排除原則相互混淆，難謂為適法。</w:t>
            </w:r>
          </w:p>
        </w:tc>
        <w:tc>
          <w:tcPr>
            <w:tcW w:w="1134" w:type="dxa"/>
          </w:tcPr>
          <w:p w:rsidR="00050D13" w:rsidRPr="00952D6B" w:rsidRDefault="00050D13" w:rsidP="005E28F9">
            <w:pPr>
              <w:pStyle w:val="121"/>
              <w:rPr>
                <w:color w:val="000000" w:themeColor="text1"/>
              </w:rPr>
            </w:pPr>
            <w:r w:rsidRPr="00952D6B">
              <w:rPr>
                <w:color w:val="000000" w:themeColor="text1"/>
              </w:rPr>
              <w:t>99.07.29</w:t>
            </w:r>
          </w:p>
          <w:p w:rsidR="00050D13" w:rsidRPr="00952D6B" w:rsidRDefault="00050D13" w:rsidP="005E28F9">
            <w:pPr>
              <w:pStyle w:val="121"/>
              <w:rPr>
                <w:color w:val="000000" w:themeColor="text1"/>
              </w:rPr>
            </w:pPr>
            <w:r w:rsidRPr="00952D6B">
              <w:rPr>
                <w:rFonts w:hint="eastAsia"/>
                <w:color w:val="000000" w:themeColor="text1"/>
              </w:rPr>
              <w:t>最高法院99年度台上字第4758號刑事判決</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法官林秀夫</w:t>
            </w:r>
            <w:r w:rsidRPr="00952D6B">
              <w:rPr>
                <w:rFonts w:hint="eastAsia"/>
                <w:color w:val="000000" w:themeColor="text1"/>
                <w:vertAlign w:val="superscript"/>
              </w:rPr>
              <w:t>*</w:t>
            </w:r>
            <w:r w:rsidRPr="00952D6B">
              <w:rPr>
                <w:rFonts w:hint="eastAsia"/>
                <w:color w:val="000000" w:themeColor="text1"/>
              </w:rPr>
              <w:t>、宋祺、陳祐治、林瑞斌、李英勇</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九十八年度上重更(六)字第二三五號</w:t>
            </w:r>
          </w:p>
        </w:tc>
      </w:tr>
      <w:tr w:rsidR="00952D6B" w:rsidRPr="00952D6B" w:rsidTr="008A36F0">
        <w:tc>
          <w:tcPr>
            <w:tcW w:w="1101" w:type="dxa"/>
          </w:tcPr>
          <w:p w:rsidR="00050D13" w:rsidRPr="00952D6B" w:rsidRDefault="00050D13" w:rsidP="005E28F9">
            <w:pPr>
              <w:pStyle w:val="121"/>
              <w:rPr>
                <w:color w:val="000000" w:themeColor="text1"/>
              </w:rPr>
            </w:pPr>
            <w:r w:rsidRPr="00952D6B">
              <w:rPr>
                <w:rFonts w:hint="eastAsia"/>
                <w:color w:val="000000" w:themeColor="text1"/>
              </w:rPr>
              <w:t>更五</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查(一)本件謝志宏於知悉郭俊偉起意殺人，如未進而為明示或默示之合同意思，及分任看管丙女之行為，即難以單純知悉他人犯罪，逕論以殺人罪之共同正犯。從而謝志宏於知悉郭俊偉起意殺人，有無進而為明示或默示之合同意思，及分任看管丙女之行為，攸關殺人罪共同正犯罪責之認定，自待調查審認。又原判決係認定郭俊偉自○○○返回住處後，強制性交丙女得逞（所犯強制性交罪，業經原審判刑確定），丙女見郭俊偉目的已達，再三要求回家，郭俊偉佯為應允，反將之載至台南縣○○鄉○○路○○○巷附近工寮，其間丙女一再要求回家，郭俊偉不耐，且思及丙女於夜遊途中曾要求其載訪男性友人而醋意大發，又恐丙女將強制性交之事洩漏，而萌生殺意，並持刀刺殺丙女等情（見原判決第三頁第十四行起）。如原判決所認上情無訛，郭俊偉係於強制性交丙女後，恐丙女洩漏上情，始萌生殺意。參以郭俊偉於警詢中又陳明：其不知謝志宏刺殺丙女之原因，其見謝志宏刺殺丙女時，亦嚇了一跳；其於殺害丙女時謝志宏無犯意之聯絡等語（見台南縣警察局歸仁分局歸警刑字第五六一六號卷第十四頁、原審更五卷第二七０頁）。是謝志宏是否確與郭俊偉共謀殺害丙女之犯行，事實尚欠明確，而有查明釐清之必要。</w:t>
            </w:r>
          </w:p>
          <w:p w:rsidR="00050D13" w:rsidRPr="00952D6B" w:rsidRDefault="00050D13" w:rsidP="005E28F9">
            <w:pPr>
              <w:pStyle w:val="121"/>
              <w:rPr>
                <w:color w:val="000000" w:themeColor="text1"/>
              </w:rPr>
            </w:pPr>
            <w:r w:rsidRPr="00952D6B">
              <w:rPr>
                <w:rFonts w:hint="eastAsia"/>
                <w:color w:val="000000" w:themeColor="text1"/>
              </w:rPr>
              <w:t>(三)、依刑事訴訟法第一百條之二準用同法第一百條之一第一項之規</w:t>
            </w:r>
            <w:r w:rsidRPr="00952D6B">
              <w:rPr>
                <w:rFonts w:hint="eastAsia"/>
                <w:color w:val="000000" w:themeColor="text1"/>
              </w:rPr>
              <w:lastRenderedPageBreak/>
              <w:t>定，司法警察（官）詢問犯罪嫌疑人，除有急迫情況且經記明筆錄者外，應全程連續錄音；必要時，並應全程連續錄影。考其立法目的，在於建立詢問筆錄之公信力，並擔保詢問程序之合法正當；亦即在於擔保犯罪嫌疑人對於詢問之陳述係出於自由意思及筆錄所載內容與其陳述相符。故司法警察（官）詢問犯罪嫌疑人如違背上開規定，其所取得之供述筆錄，為兼顧程序正義及發現實體真實，應由法院於個案審理中，就個人基本人權之保障及公共利益之均衡維護，依比例原則及法益權衡原則，予以客觀之判斷。亦即宜就1.違背法定程序之程度。2違背法定程序時之主觀意圖。3違背法定程序時之狀況。4侵害犯罪嫌疑人或被告權益之種類及輕重。5犯罪所生之危險或實害。6禁止使用證據對於預防將來違法取得證據之效果。7偵審人員如依法定程序，有無發現該證據之必然性。8證據取得之違法對被告訴訟上防禦不利益之程度等情狀予以審酌，以決定應否賦予證據能力。查台南縣警察局歸仁分局民國九十三年十月八日南縣歸警三字第○○○○○○○○○○號函固陳稱：有關郭俊偉涉殺人之警詢錄音帶，已於八十九年六月二十八日以歸警刑字第五六一六號刑事案件報告附卷，報請台灣台南地方法院檢察署偵辦等情（見原審更二卷一第二五一頁），但該分局移送之初，係以案情複雜，尚待追查贓證為由，先行派員將人犯及筆錄解送時，並未附有任何證據資料及錄音帶等情，此有解送人犯報告書可憑（見同上偵查卷第一頁起）。該案所有偵審卷亦查無該等錄音帶，是上開警方於製作上開警詢筆錄時，應未全程連續錄影，則上開實施刑事訴訟程序之公務員因違背程序所取得之證據，有無證據能力，自當依上開原則予以審酌認定，原審未依上開比例原則及法益權衡原則，予以審酌，遽採上開警詢中之供述為犯罪之證據，難謂無理由欠備之違誤。</w:t>
            </w:r>
          </w:p>
          <w:p w:rsidR="00050D13" w:rsidRPr="00952D6B" w:rsidRDefault="00050D13" w:rsidP="005E28F9">
            <w:pPr>
              <w:pStyle w:val="121"/>
              <w:rPr>
                <w:color w:val="000000" w:themeColor="text1"/>
              </w:rPr>
            </w:pPr>
            <w:r w:rsidRPr="00952D6B">
              <w:rPr>
                <w:rFonts w:hint="eastAsia"/>
                <w:color w:val="000000" w:themeColor="text1"/>
              </w:rPr>
              <w:t>(四)、九十二年二月六日修正公布，同年九月一日施行之刑事訴訟法第二百八十七條之二規定：「法院就被告本人之案件調查共同被告時，該共同被告準用有關人證之規定」。又同法施行法第七條之三規定：「民國九十二年一月十四日修正通過之刑事訴訟法施行前，已繫屬於各級法院之案件，其以後之訴訟程序，應依修正刑事訴訟法終結之。但修正刑事訴訟法施行前已依法定程序進行之訴訟程序，其效力不受影響」。惟司法院釋字第五八二號解釋理由謂：「為確保被告對證人之詰問權，證人（含共同被告及其他具證人適格之人）於審判中，應依人證之法定程序，到場具結陳述，並接受被告之詰問，其陳述始得作為認定被告犯罪事實之判斷依據」、「被告以外之人（含證人、共同被告等）於審判外之陳述，依法律特別規定得作為證據者（刑事訴訟法第一百五十九條第一項參照），除客觀上不能受詰問者外，於審判中，仍應依法踐行詰問程序」，嗣同院釋字第五九二號補充解釋：「本院釋字第五八二號解釋公布（九十三年七月二十三日）前，已繫屬於各級法院之刑事案件，該號解釋之適用，應以個案事實認定涉及以共同被告之陳述，作為其他共同被告論罪之證據者為限」、「現行刑事訴訟法施行法第七條之三但書相關部分，非本院釋字第五八二號解釋之對象」。基上解釋，凡於九</w:t>
            </w:r>
            <w:r w:rsidRPr="00952D6B">
              <w:rPr>
                <w:rFonts w:hint="eastAsia"/>
                <w:color w:val="000000" w:themeColor="text1"/>
              </w:rPr>
              <w:lastRenderedPageBreak/>
              <w:t>十三年七月二十三日前已繫屬於各級法院之刑事案件，而其審理跨越新舊刑事訴訟法領域者，如其個案事實係以具證人適格之共同被告之陳述，作為論罪之證據者，自仍有第五八二號解釋之適用。本件原判決各以共同被告郭俊偉、謝志宏之警詢陳述作為他被告之犯罪證據，卻未依刑事訴訟法第一百五十九條之一第二項、第一百五十九條之二、第一百五十九條之三、第一百五十九條之五之規定，以判斷其是否有證據能力，而逕依修正刑事訴訟法施行法第七條之三規定當然取得證據能力，同有未洽。</w:t>
            </w:r>
          </w:p>
          <w:p w:rsidR="00050D13" w:rsidRPr="00952D6B" w:rsidRDefault="00050D13" w:rsidP="005E28F9">
            <w:pPr>
              <w:pStyle w:val="121"/>
              <w:rPr>
                <w:color w:val="000000" w:themeColor="text1"/>
              </w:rPr>
            </w:pPr>
            <w:r w:rsidRPr="00952D6B">
              <w:rPr>
                <w:rFonts w:hint="eastAsia"/>
                <w:color w:val="000000" w:themeColor="text1"/>
              </w:rPr>
              <w:t>郭俊偉、謝志宏上訴意旨指摘原判決不當，非無理由，應認仍有撤銷發回更審之原因。</w:t>
            </w:r>
          </w:p>
        </w:tc>
        <w:tc>
          <w:tcPr>
            <w:tcW w:w="1134" w:type="dxa"/>
          </w:tcPr>
          <w:p w:rsidR="00050D13" w:rsidRPr="00952D6B" w:rsidRDefault="00050D13" w:rsidP="005E28F9">
            <w:pPr>
              <w:pStyle w:val="121"/>
              <w:rPr>
                <w:color w:val="000000" w:themeColor="text1"/>
              </w:rPr>
            </w:pPr>
            <w:r w:rsidRPr="00952D6B">
              <w:rPr>
                <w:color w:val="000000" w:themeColor="text1"/>
              </w:rPr>
              <w:lastRenderedPageBreak/>
              <w:t>98.08.13</w:t>
            </w:r>
          </w:p>
          <w:p w:rsidR="00050D13" w:rsidRPr="00952D6B" w:rsidRDefault="00050D13" w:rsidP="005E28F9">
            <w:pPr>
              <w:pStyle w:val="121"/>
              <w:rPr>
                <w:color w:val="000000" w:themeColor="text1"/>
              </w:rPr>
            </w:pPr>
            <w:r w:rsidRPr="00952D6B">
              <w:rPr>
                <w:rFonts w:hint="eastAsia"/>
                <w:color w:val="000000" w:themeColor="text1"/>
              </w:rPr>
              <w:t>最高法院98年度台上字第4558號刑事判決</w:t>
            </w:r>
          </w:p>
          <w:p w:rsidR="00050D13" w:rsidRPr="00952D6B" w:rsidRDefault="00050D13" w:rsidP="005E28F9">
            <w:pPr>
              <w:pStyle w:val="121"/>
              <w:rPr>
                <w:color w:val="000000" w:themeColor="text1"/>
              </w:rPr>
            </w:pPr>
          </w:p>
          <w:p w:rsidR="00050D13" w:rsidRPr="00952D6B" w:rsidRDefault="00050D13" w:rsidP="005E28F9">
            <w:pPr>
              <w:pStyle w:val="121"/>
              <w:rPr>
                <w:rFonts w:hAnsi="標楷體"/>
                <w:color w:val="000000" w:themeColor="text1"/>
              </w:rPr>
            </w:pPr>
            <w:r w:rsidRPr="00952D6B">
              <w:rPr>
                <w:rFonts w:hAnsi="標楷體" w:hint="eastAsia"/>
                <w:color w:val="000000" w:themeColor="text1"/>
              </w:rPr>
              <w:t>法官陳正庸</w:t>
            </w:r>
            <w:r w:rsidRPr="00952D6B">
              <w:rPr>
                <w:rFonts w:hint="eastAsia"/>
                <w:color w:val="000000" w:themeColor="text1"/>
                <w:vertAlign w:val="superscript"/>
              </w:rPr>
              <w:t>*</w:t>
            </w:r>
            <w:r w:rsidRPr="00952D6B">
              <w:rPr>
                <w:rFonts w:hAnsi="標楷體" w:hint="eastAsia"/>
                <w:color w:val="000000" w:themeColor="text1"/>
              </w:rPr>
              <w:t>、賴忠星、林秀夫、宋祺、陳祐治</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九十八年度上重更(五)字第六八號</w:t>
            </w:r>
          </w:p>
        </w:tc>
      </w:tr>
      <w:tr w:rsidR="00952D6B" w:rsidRPr="00952D6B" w:rsidTr="008A36F0">
        <w:tc>
          <w:tcPr>
            <w:tcW w:w="1101" w:type="dxa"/>
          </w:tcPr>
          <w:p w:rsidR="00050D13" w:rsidRPr="00952D6B" w:rsidRDefault="00050D13" w:rsidP="005E28F9">
            <w:pPr>
              <w:pStyle w:val="121"/>
              <w:rPr>
                <w:color w:val="000000" w:themeColor="text1"/>
              </w:rPr>
            </w:pPr>
            <w:r w:rsidRPr="00952D6B">
              <w:rPr>
                <w:rFonts w:hint="eastAsia"/>
                <w:color w:val="000000" w:themeColor="text1"/>
              </w:rPr>
              <w:lastRenderedPageBreak/>
              <w:t>更四</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查(一)、共同正犯之成立，除共同實行犯罪行為者外，其就他人之行為負共同之責任者，以有意思之聯絡為要件，若事先並未合謀，實行犯罪之際，又係出於行為者獨立之意思，即不負共同正犯之責任。查原判決認定郭俊偉、謝志宏於民國八十九年六月二十四日二時夜遊時認識陳女（姓名、年籍均詳卷），而邀請陳女同遊，途中郭俊偉要求與陳女交往，陳女不願意並吵著要回家，郭俊偉乃脅迫陳女與之交往，並將陳女帶回其台南縣歸仁鄉○○路二五巷</w:t>
            </w:r>
            <w:r w:rsidR="00056E23" w:rsidRPr="00952D6B">
              <w:rPr>
                <w:rFonts w:hint="eastAsia"/>
                <w:color w:val="000000" w:themeColor="text1"/>
              </w:rPr>
              <w:t>XX</w:t>
            </w:r>
            <w:r w:rsidRPr="00952D6B">
              <w:rPr>
                <w:rFonts w:hint="eastAsia"/>
                <w:color w:val="000000" w:themeColor="text1"/>
              </w:rPr>
              <w:t>弄</w:t>
            </w:r>
            <w:r w:rsidR="00056E23" w:rsidRPr="00952D6B">
              <w:rPr>
                <w:rFonts w:hint="eastAsia"/>
                <w:color w:val="000000" w:themeColor="text1"/>
              </w:rPr>
              <w:t>XX</w:t>
            </w:r>
            <w:r w:rsidRPr="00952D6B">
              <w:rPr>
                <w:rFonts w:hint="eastAsia"/>
                <w:color w:val="000000" w:themeColor="text1"/>
              </w:rPr>
              <w:t>號住處，以脅迫方式，強制性交陳女得逞（郭俊偉所犯強制性交罪，業經原審判刑確定）。事畢，陳女要求郭俊偉載其回家，郭俊偉佯為應允，反與謝志宏共同將之載至台南縣歸仁鄉○○路七０二巷附近工寮，其間陳女一再要求回家，郭俊偉不耐，且思及陳女於夜遊途中曾要求其載訪男性友人而醋意大發，又恐陳女將強制性交之事洩漏，竟萌生殺意，於同日四時二十分持其所有之蝴蝶刀（郭俊偉所犯未經許可持有刀械罪部分，業經原審判刑確定），朝正欲離去之陳女刺殺，陳女跌落田裡，郭俊偉再刺殺陳女數刀後，將蝴蝶刀插立地上；謝志宏見郭俊偉持刀刺殺陳女方式未能猝死，竟引發其兇性，亦萌生與郭俊偉共同之殺意，陳稱「你這樣殺怎麼會死」，而以該蝴蝶刀猛刺陳女數刀，致陳女因失血過多而當場死亡等情。則上訴人二人之間就上開殺人之犯行，如何具有犯意之聯絡，未見原審於事實欄詳加記載，並說明憑以認定之依據，自不足以論罪科刑。又郭俊偉於警詢中陳稱：其不知謝志宏何以刺殺陳女之原因，其見謝志宏刺殺陳女時，亦嚇了一跳（見警卷第十四頁），如上開供述屬實，似可證明謝志宏係基於獨立意思之個別犯罪。是上訴人二人究係基於共同之犯意聯絡而為殺人行為之分擔，抑或基於個別、獨立意思之個別犯罪，即非無疑。原審就此未加調查審認，遽依刑法第二十八條、第二百七十一條第一項論處上訴人二人共同殺人罪刑，自欠允當。次按殺人罪，以行為人之加害行為與結果間，在客觀上有相當之因果關係始得成立。所謂相當因果關係，係指依經驗法則，綜合行為當時所存在之一切事實，為客觀之事後審查，認為在一般情形下，有此環境，有此行為之同一條件，均可發生同一之結果者，則該條件即為發生結果之相當條件，行為與結果之間即有相當之因果關係。反之，若在一般情形下，有此同一條件存在，而依客觀之審查，認為不必皆發生此結果者，則該條件與結果並不相</w:t>
            </w:r>
            <w:r w:rsidRPr="00952D6B">
              <w:rPr>
                <w:rFonts w:hint="eastAsia"/>
                <w:color w:val="000000" w:themeColor="text1"/>
              </w:rPr>
              <w:lastRenderedPageBreak/>
              <w:t>當，不過為偶然之事實而已，其行為與結果間即無相當因果關係。原審引用郭俊偉於警詢中所供：我持蝴蝶刀刺向陳女之肚子，陳女應聲摔落小木屋（抽水馬達屋）之田地，我跟著跳下，繼續朝陳女肚子刺了二、三刀，陳女哀求不要殺她時，又繼續刺了三刀，陳女又訴說：我已經當你的女朋友了，為什麼要殺我時，又繼續刺殺數刀才回停車處休息；之後謝志宏就持該蝴蝶刀在陳女脖子上殺了一刀，當時陳女還會動等語。及謝志宏於警詢時所供：我持蝴蝶刀輕刺陳女腹部約三下左右等語，為謝志宏共同殺人之主要論據（見原判決第十二頁第十八行）。但依法務部法醫研究所之鑑定書所載：陳女之致命傷主要為左背編號一、左前胸乳房編號二、左前胸乳房編號三、左前胸乳房編號十一，刺破心臟，造成立即大量出血死亡。其他傷創包含兩側肺部刺裂傷及肝臟刺裂傷，尚未達致死轉機（如出血性休克）前，即因心臟破裂致心因性休克死亡等語（見相驗卷第五三頁）。郭俊偉於審理中亦證稱：謝志宏持刀刺殺陳女脖子是最後一刀等語（見原審更(二)卷第一０七頁）。謝志宏如於郭俊偉重創陳女要害後，為個別犯罪之起意，而於陳女脖子刺一刀，或輕刺陳女腹部約三下之加害行為，依行為當時所存在之一切事實，為客觀之事後審查，是否必然發生死亡之結果，而具有相當之因果關係，亦待調查審認。本院前次發回意旨已予指明，原審就此仍未詳予研求，亦有未當。</w:t>
            </w:r>
          </w:p>
          <w:p w:rsidR="00050D13" w:rsidRPr="00952D6B" w:rsidRDefault="00050D13" w:rsidP="005E28F9">
            <w:pPr>
              <w:pStyle w:val="121"/>
              <w:rPr>
                <w:color w:val="000000" w:themeColor="text1"/>
              </w:rPr>
            </w:pPr>
            <w:r w:rsidRPr="00952D6B">
              <w:rPr>
                <w:rFonts w:hint="eastAsia"/>
                <w:color w:val="000000" w:themeColor="text1"/>
              </w:rPr>
              <w:t>(二)、有罪判決書事實之認定與理由之說明必須互相一致，方為合法。倘若事實之認定與理由之說明不相一致，按諸刑事訴訟法第三百七十九條第十四款後段規定，自屬判決理由矛盾之當然違背法令。本件原判決認定上訴人二人於合殺陳女時，適為前往田裡工作之農夫張清木目睹，上訴人二人恐事跡敗露，遂另基於殺人滅口之共同犯意聯絡，由謝志宏將蝴蝶刀拋給郭俊偉，出言「去呀，去呀」，並以頭指向張清木示意郭俊偉行凶，郭俊偉即以蝴蝶刀追殺張清木三刀，謝志宏隨後趕來，接手朝張清木之左上臂猛刺一刀（一刀三傷口）等情。但理由欄引述郭俊偉於警詢中所供：其於刺殺陳女後，稍事休息；忽然間聽見腳踏車煞車聲，轉頭見一老農夫（指張清木），即奪起謝志宏手上的刀械，走向阿伯，加以刺殺三刀等語（見原判決第三頁倒數第三行起、第十三頁第一行起）。其事實認定謝志宏指示郭俊偉刺殺張清木；但理由欄卻說明郭俊偉係主動刺殺張清木，而非基於謝志宏之示意，致事實認定與理由說明相互矛盾。原判決事實欄另載明郭俊偉為於夜遊中不耐陳女一再要求載其回家，途中甚至要求其載訪男性友人而醋意大發，及恐陳女將洩漏強制性交乙事，而引發殺機等語，與理由說明謂郭俊偉係於台南縣歸仁鄉○○路七０二巷附近工寮，與陳女發生爭執後，始對陳女萌生殺人之犯意等語不符（見原判決第三頁第十五行起，第二十一頁倒數第四行起），同有理由矛盾之違誤。</w:t>
            </w:r>
          </w:p>
          <w:p w:rsidR="00050D13" w:rsidRPr="00952D6B" w:rsidRDefault="00050D13" w:rsidP="005E28F9">
            <w:pPr>
              <w:pStyle w:val="121"/>
              <w:rPr>
                <w:color w:val="000000" w:themeColor="text1"/>
              </w:rPr>
            </w:pPr>
            <w:r w:rsidRPr="00952D6B">
              <w:rPr>
                <w:rFonts w:hint="eastAsia"/>
                <w:color w:val="000000" w:themeColor="text1"/>
              </w:rPr>
              <w:t>(三)、不自證己罪與無罪推定為法治國之基石，並為審判人員之執法準則與堅守之信念，以免偏執失出而影響被告之權益。又刑事訴訟目的，除發現真實，以免枉縱之外，並在維護被告防禦權之適當行使。而被告</w:t>
            </w:r>
            <w:r w:rsidRPr="00952D6B">
              <w:rPr>
                <w:rFonts w:hint="eastAsia"/>
                <w:color w:val="000000" w:themeColor="text1"/>
              </w:rPr>
              <w:lastRenderedPageBreak/>
              <w:t>於訴訟中否認犯罪或為被訴事實之答辯，屬防禦權之重要環節，亦為人情之常，法院不得偏執於被告之犯罪答辯或否認犯罪，執為被告有無悔意之認定準則，否則難謂無偏執違失。本件原判決以上訴人二人供詞前後反覆，避重就輕，及郭俊偉雖與陳女之家屬成立和解，但對於無端剝奪二條人命，均未見悔意，認上訴人二人殘忍成性、惡性重大，罪無可逭，而有與社會永久隔離之必要等語為量刑輕重之標準（見原判決第二十八頁），自難謂為允當。</w:t>
            </w:r>
          </w:p>
          <w:p w:rsidR="00050D13" w:rsidRPr="00952D6B" w:rsidRDefault="00050D13" w:rsidP="005E28F9">
            <w:pPr>
              <w:pStyle w:val="121"/>
              <w:rPr>
                <w:color w:val="000000" w:themeColor="text1"/>
              </w:rPr>
            </w:pPr>
            <w:r w:rsidRPr="00952D6B">
              <w:rPr>
                <w:rFonts w:hint="eastAsia"/>
                <w:color w:val="000000" w:themeColor="text1"/>
              </w:rPr>
              <w:t>(四)、刑事訴訟法第二百零六條第一項規定：鑑定之經過及其結果，應命鑑定人以言詞或書面報告。是鑑定報告書之內容應包括鑑定經過及其結果，如鑑定報告書僅簡略記載鑑定結果而未載明鑑定經過，既與法定記載要件不符，法院自應命受囑託機關補正，必要時並得通知實施鑑定之人以言詞報告或說明。如鑑定報告欠缺法定要件，自難認該報告具有證據之適格，而有證據能力。本件第一審法院囑託內政部警政署刑事警察局，對於郭俊偉於受測前與測試人員會談供稱：謝志宏於其刺殺陳女後，接手再刺陳女，及上開供述並無誣陷等情，經以ＰＯＬＹＧＲＡＰＨ儀器以ＢＩ－ＺＯＮＥ、ＳＡＴ、ＳＴ諸法測試為測謊之鑑定結果，認郭俊偉就「你有陷害謝志宏嗎？（稱謝志宏有拿刀刺被害人陳女一事）」、「本案你有陷害謝志宏嗎？」問題之回答，並無不實反應。另以ＰＯＴ法測試被告郭俊偉「案發當時總共有幾個人拿刀刺陳女？」，答稱：「二個人」等情，資為認定陳女係遭上訴人二人殺害之憑據。但上開測謊鑑定報告並未記載其鑑定之經過，及其判斷之形成過程，原審未命補正。其就上開測謊鑑定是否具備(1)經受測人同意配合，並已告知得拒絕受測，以減輕受測者不必要之壓力。(2)測謊員須經良好之專業訓練與相當之經驗。(3)測謊儀器品質良好且運作正常。(4)受測人身心及意識狀態正常。(5)測謊環境良好，無不當之外力干擾等測謊基本程式要件，亦無一語敘及，逕以上開鑑定結果為謝志宏共同殺人之不利認定，難謂為允當。</w:t>
            </w:r>
          </w:p>
          <w:p w:rsidR="00050D13" w:rsidRPr="00952D6B" w:rsidRDefault="00050D13" w:rsidP="005E28F9">
            <w:pPr>
              <w:pStyle w:val="121"/>
              <w:rPr>
                <w:color w:val="000000" w:themeColor="text1"/>
              </w:rPr>
            </w:pPr>
            <w:r w:rsidRPr="00952D6B">
              <w:rPr>
                <w:rFonts w:hint="eastAsia"/>
                <w:color w:val="000000" w:themeColor="text1"/>
              </w:rPr>
              <w:t>上訴人二人上訴意旨指摘原判決不當，尚非全無理由，應認仍有撤銷發回更審之原因。</w:t>
            </w:r>
          </w:p>
        </w:tc>
        <w:tc>
          <w:tcPr>
            <w:tcW w:w="1134" w:type="dxa"/>
          </w:tcPr>
          <w:p w:rsidR="00050D13" w:rsidRPr="00952D6B" w:rsidRDefault="00050D13" w:rsidP="005E28F9">
            <w:pPr>
              <w:pStyle w:val="121"/>
              <w:rPr>
                <w:color w:val="000000" w:themeColor="text1"/>
              </w:rPr>
            </w:pPr>
            <w:r w:rsidRPr="00952D6B">
              <w:rPr>
                <w:color w:val="000000" w:themeColor="text1"/>
              </w:rPr>
              <w:lastRenderedPageBreak/>
              <w:t>98.02.19</w:t>
            </w:r>
          </w:p>
          <w:p w:rsidR="00050D13" w:rsidRPr="00952D6B" w:rsidRDefault="00050D13" w:rsidP="005E28F9">
            <w:pPr>
              <w:pStyle w:val="121"/>
              <w:rPr>
                <w:color w:val="000000" w:themeColor="text1"/>
              </w:rPr>
            </w:pPr>
            <w:r w:rsidRPr="00952D6B">
              <w:rPr>
                <w:rFonts w:hint="eastAsia"/>
                <w:color w:val="000000" w:themeColor="text1"/>
              </w:rPr>
              <w:t>最高法院98年台上字第781號刑事判決</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法官陳正庸</w:t>
            </w:r>
            <w:r w:rsidRPr="00952D6B">
              <w:rPr>
                <w:rFonts w:hint="eastAsia"/>
                <w:color w:val="000000" w:themeColor="text1"/>
                <w:vertAlign w:val="superscript"/>
              </w:rPr>
              <w:t>*</w:t>
            </w:r>
            <w:r w:rsidRPr="00952D6B">
              <w:rPr>
                <w:rFonts w:hint="eastAsia"/>
                <w:color w:val="000000" w:themeColor="text1"/>
              </w:rPr>
              <w:t>、賴忠星、林秀夫、宋祺、陳祐治</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九十七年度上重更(四)字第四七號</w:t>
            </w:r>
          </w:p>
        </w:tc>
      </w:tr>
      <w:tr w:rsidR="00952D6B" w:rsidRPr="00952D6B" w:rsidTr="008A36F0">
        <w:tc>
          <w:tcPr>
            <w:tcW w:w="1101" w:type="dxa"/>
          </w:tcPr>
          <w:p w:rsidR="00050D13" w:rsidRPr="00952D6B" w:rsidRDefault="00050D13" w:rsidP="005E28F9">
            <w:pPr>
              <w:pStyle w:val="121"/>
              <w:rPr>
                <w:color w:val="000000" w:themeColor="text1"/>
              </w:rPr>
            </w:pPr>
            <w:r w:rsidRPr="00952D6B">
              <w:rPr>
                <w:rFonts w:hint="eastAsia"/>
                <w:color w:val="000000" w:themeColor="text1"/>
              </w:rPr>
              <w:lastRenderedPageBreak/>
              <w:t>更三</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一)按殺人罪，以行為人之加害行為與結果間，在客觀上有相當之因果關係始得成立。所謂相當因果關係，係指依經驗法則，綜合行為當時所存在之一切事實，為客觀之事後審查，認為在一般情形下，有此環境，有此行為之同一條件，均可發生同一之結果者，則該條件即為發生結果之相當條件，行為與結果之間即有相當之因果關係。反之，若在一般情形下，有此同一條件存在，而依客觀之審查，認為不必皆發生此結果者，則該條件與結果並不相當，不過為偶然之事實而已，其行為與結果間即無相當因果關係。原審引用郭俊偉於警詢中所供：我持蝴蝶刀刺向陳女之肚子，陳女應聲摔落小木屋（抽水馬達屋）之田地，我跟著跳下，繼續朝陳女肚子刺了二、三刀，陳女哀求不要殺她時，又繼續刺了三刀，陳女又訴說：我已經當你的女朋友了，為什麼要殺我時，又繼續刺殺數刀才回停車處休息；之後謝志宏就持該蝴蝶刀在陳女脖子上殺了一刀，</w:t>
            </w:r>
            <w:r w:rsidRPr="00952D6B">
              <w:rPr>
                <w:rFonts w:hint="eastAsia"/>
                <w:color w:val="000000" w:themeColor="text1"/>
              </w:rPr>
              <w:lastRenderedPageBreak/>
              <w:t>當時陳女還會動等語。及謝志宏於警詢時所供：我持蝴蝶刀放輕刺陳女腹部約三下左右等語，為謝志宏片面之殺人共同正犯犯罪之主要論據（見原判決第十一頁、十二頁第一行、第二三頁末行、第一四頁第六行、第二四頁上段）。但依法務部法醫研究所之鑑定書所載：陳女之致命傷主要為左背編號一、左前胸乳房編號二、左前胸乳房編號三、左前胸乳房編號十一，刺破心臟，造成立即大量出血死亡。其他傷創包含兩側肺部刺裂傷及肝臟刺裂傷，尚未達致死轉機（如出血性休克）前，即因心臟破裂致心因性休克死亡等語（見相驗卷第五三頁）。郭俊偉於審理中亦證稱：謝志宏持刀刺殺陳女脖子是最後一刀等語（見原審更(二)卷第一０七頁）。則謝志宏於郭俊偉重創陳女要害後，或在陳女脖子刺一刀，或輕刺陳女腹部約三下，上開加害行為，依行為當時所存在之一切事實，為客觀之事後審查，是否必然發生死亡之結果，而具有相當之因果關係，未見原審細加說明，遽行論罪，自有調查職責未盡及理由欠備之違誤。又原判決認定謝志宏見陳女仍在呻吟尚未斷氣之際，萌生不明之殺意，持蝴蝶刀猛刺陳女十餘刀致死。但未敘明謝志宏刺殺十餘刀等犯行之憑據，已有未洽。且上開所指「不明之殺意」，究何所指，係指犯意不明，或指動機不明？如為犯意不明，謝志宏又如何得論以殺人罪？均未見原判決細說分明，併有可議。</w:t>
            </w:r>
          </w:p>
          <w:p w:rsidR="00050D13" w:rsidRPr="00952D6B" w:rsidRDefault="00050D13" w:rsidP="005E28F9">
            <w:pPr>
              <w:pStyle w:val="121"/>
              <w:rPr>
                <w:color w:val="000000" w:themeColor="text1"/>
              </w:rPr>
            </w:pPr>
            <w:r w:rsidRPr="00952D6B">
              <w:rPr>
                <w:rFonts w:hint="eastAsia"/>
                <w:color w:val="000000" w:themeColor="text1"/>
              </w:rPr>
              <w:t>(二)原判決係依法務部法醫研究所之鑑定書，認陳女受創之四十八刀，除四肢之刀傷外，就其胸、腹、背部所受之刀傷，除明顯區分出腹部一刀深一．五公分外，其餘或深入四或五公分，淺層傷則為一律為０．八公分。及上訴人等所使用之蝴蝶刀，係一無血溝之刀械，刺入之後隨即為肌肉所夾緊，拔出時需相當之力量，而深層傷達十一刀之多，所需力道匪淺，故本案之加害者，除郭俊偉外應另有他人等語，資以認定陳女應為二人所殺害（見原判決第一二頁）。核與該所九十年二月六日法醫所九０理字第一七四號函示「由陳○○身上刀傷之力道深淺，僅可判定兇刀為同一把刀或其他把類似同型兇器刺殺所造成，無法辨別是否為一人所為，或二人以上共同刺殺所造成」（見第一審卷第一九二頁）各語不符，原審未敘明上開相異證據取捨判斷之理由，遽行判決，自有理由欠備之違誤。</w:t>
            </w:r>
          </w:p>
          <w:p w:rsidR="00050D13" w:rsidRPr="00952D6B" w:rsidRDefault="00050D13" w:rsidP="005E28F9">
            <w:pPr>
              <w:pStyle w:val="121"/>
              <w:rPr>
                <w:color w:val="000000" w:themeColor="text1"/>
              </w:rPr>
            </w:pPr>
            <w:r w:rsidRPr="00952D6B">
              <w:rPr>
                <w:rFonts w:hint="eastAsia"/>
                <w:color w:val="000000" w:themeColor="text1"/>
              </w:rPr>
              <w:t>(三)原判決事實認定：郭俊偉於殺害陳女之過程中，陳女仍再三哀求，但郭俊偉不為所動，更加瘋狂刺殺陳女二十餘刀等語（見原判決第三頁）。理由欄先引用郭俊偉於偵查中直陳：謝志宏殺陳○○時，陳女尚發出呻吟聲（見原判決第十二頁倒數第三行、十九頁第五行），均指明陳女遭殺害過程中同聲哀嚎。但理由後段又敘明「本案經法醫研判，陳女在兇嫌亂刀猛刺下，致命傷刀傷與非致命傷刀傷，均在休克期間發生，有法務部法醫研究所96年4月27日法醫理字第00000000000號函在卷可按」等語（見原判決第十九頁第七行起）。非但認定事實與卷證資料不符，且有理由說明前後矛盾之違誤，</w:t>
            </w:r>
          </w:p>
          <w:p w:rsidR="00050D13" w:rsidRPr="00952D6B" w:rsidRDefault="00050D13" w:rsidP="005E28F9">
            <w:pPr>
              <w:pStyle w:val="121"/>
              <w:rPr>
                <w:color w:val="000000" w:themeColor="text1"/>
              </w:rPr>
            </w:pPr>
            <w:r w:rsidRPr="00952D6B">
              <w:rPr>
                <w:rFonts w:hint="eastAsia"/>
                <w:color w:val="000000" w:themeColor="text1"/>
              </w:rPr>
              <w:t>(四)刑事審判上之共同被告，係為訴訟經濟等原因，由檢察官或自訴人合併或追加起訴，或由法院合併審判所形成，其間各別被告及犯罪事實</w:t>
            </w:r>
            <w:r w:rsidRPr="00952D6B">
              <w:rPr>
                <w:rFonts w:hint="eastAsia"/>
                <w:color w:val="000000" w:themeColor="text1"/>
              </w:rPr>
              <w:lastRenderedPageBreak/>
              <w:t>仍獨立存在。故共同被告對於其他共同被告之案件而言，為被告以外之第三人，本質上屬於證人，為確保被告對證人之詰問權，證人於審判中，應依法定程序，到場具結陳述，並接受被告之詰問，其陳述始得作為認定被告犯罪事實之判斷依據。刑事訴訟法於九十二年二月六日經總統公布增訂第二百八十七條之二規定：「法院就被告本人之案件調查共同被告時，該共同被告準用有關人證之規定。」並於同年九月一日施行。本件原審係依共同被告之供述為論據，但於九十六年八月三十一日審判時，於調查其他共同被告即上訴人等人時，未依前開規定適用人證之調查程序，俾使共同被告立於證人之地位而為陳述，致有不當剝奪其等對於證人之詰問，其所踐行之訴訟程序難謂適法。</w:t>
            </w:r>
          </w:p>
          <w:p w:rsidR="00050D13" w:rsidRPr="00952D6B" w:rsidRDefault="00050D13" w:rsidP="005E28F9">
            <w:pPr>
              <w:pStyle w:val="121"/>
              <w:rPr>
                <w:color w:val="000000" w:themeColor="text1"/>
              </w:rPr>
            </w:pPr>
            <w:r w:rsidRPr="00952D6B">
              <w:rPr>
                <w:rFonts w:hint="eastAsia"/>
                <w:color w:val="000000" w:themeColor="text1"/>
              </w:rPr>
              <w:t>上訴人等上訴意旨指摘原判決不當，尚非全無理由，應認仍有撤銷發回更審之原因。</w:t>
            </w:r>
          </w:p>
        </w:tc>
        <w:tc>
          <w:tcPr>
            <w:tcW w:w="1134" w:type="dxa"/>
          </w:tcPr>
          <w:p w:rsidR="00050D13" w:rsidRPr="00952D6B" w:rsidRDefault="00050D13" w:rsidP="005E28F9">
            <w:pPr>
              <w:pStyle w:val="121"/>
              <w:rPr>
                <w:color w:val="000000" w:themeColor="text1"/>
              </w:rPr>
            </w:pPr>
            <w:r w:rsidRPr="00952D6B">
              <w:rPr>
                <w:rFonts w:hint="eastAsia"/>
                <w:color w:val="000000" w:themeColor="text1"/>
              </w:rPr>
              <w:lastRenderedPageBreak/>
              <w:t>97.01.10</w:t>
            </w:r>
          </w:p>
          <w:p w:rsidR="00050D13" w:rsidRPr="00952D6B" w:rsidRDefault="00050D13" w:rsidP="005E28F9">
            <w:pPr>
              <w:pStyle w:val="121"/>
              <w:rPr>
                <w:color w:val="000000" w:themeColor="text1"/>
              </w:rPr>
            </w:pPr>
            <w:r w:rsidRPr="00952D6B">
              <w:rPr>
                <w:rFonts w:hint="eastAsia"/>
                <w:color w:val="000000" w:themeColor="text1"/>
              </w:rPr>
              <w:t>最高法院97年台上字第41號刑事判決</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法官陳正庸</w:t>
            </w:r>
            <w:r w:rsidRPr="00952D6B">
              <w:rPr>
                <w:rFonts w:hint="eastAsia"/>
                <w:color w:val="000000" w:themeColor="text1"/>
                <w:vertAlign w:val="superscript"/>
              </w:rPr>
              <w:t>*</w:t>
            </w:r>
            <w:r w:rsidRPr="00952D6B">
              <w:rPr>
                <w:rFonts w:asciiTheme="minorEastAsia" w:hAnsiTheme="minorEastAsia" w:hint="eastAsia"/>
                <w:color w:val="000000" w:themeColor="text1"/>
              </w:rPr>
              <w:t>、</w:t>
            </w:r>
            <w:r w:rsidRPr="00952D6B">
              <w:rPr>
                <w:rFonts w:hint="eastAsia"/>
                <w:color w:val="000000" w:themeColor="text1"/>
              </w:rPr>
              <w:t>賴忠星</w:t>
            </w:r>
            <w:r w:rsidRPr="00952D6B">
              <w:rPr>
                <w:rFonts w:asciiTheme="minorEastAsia" w:hAnsiTheme="minorEastAsia" w:hint="eastAsia"/>
                <w:color w:val="000000" w:themeColor="text1"/>
              </w:rPr>
              <w:t>、</w:t>
            </w:r>
            <w:r w:rsidRPr="00952D6B">
              <w:rPr>
                <w:rFonts w:hint="eastAsia"/>
                <w:color w:val="000000" w:themeColor="text1"/>
              </w:rPr>
              <w:t>林秀夫</w:t>
            </w:r>
            <w:r w:rsidRPr="00952D6B">
              <w:rPr>
                <w:rFonts w:asciiTheme="minorEastAsia" w:hAnsiTheme="minorEastAsia" w:hint="eastAsia"/>
                <w:color w:val="000000" w:themeColor="text1"/>
              </w:rPr>
              <w:t>、</w:t>
            </w:r>
            <w:r w:rsidRPr="00952D6B">
              <w:rPr>
                <w:rFonts w:hint="eastAsia"/>
                <w:color w:val="000000" w:themeColor="text1"/>
              </w:rPr>
              <w:t>宋祺</w:t>
            </w:r>
            <w:r w:rsidRPr="00952D6B">
              <w:rPr>
                <w:rFonts w:asciiTheme="minorEastAsia" w:hAnsiTheme="minorEastAsia" w:hint="eastAsia"/>
                <w:color w:val="000000" w:themeColor="text1"/>
              </w:rPr>
              <w:t>、</w:t>
            </w:r>
            <w:r w:rsidRPr="00952D6B">
              <w:rPr>
                <w:rFonts w:hint="eastAsia"/>
                <w:color w:val="000000" w:themeColor="text1"/>
              </w:rPr>
              <w:t>吳昆仁</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lastRenderedPageBreak/>
              <w:t>九十四年度上重更(三)字第五九一號</w:t>
            </w:r>
          </w:p>
        </w:tc>
      </w:tr>
      <w:tr w:rsidR="00952D6B" w:rsidRPr="00952D6B" w:rsidTr="008A36F0">
        <w:tc>
          <w:tcPr>
            <w:tcW w:w="1101" w:type="dxa"/>
          </w:tcPr>
          <w:p w:rsidR="00050D13" w:rsidRPr="00952D6B" w:rsidRDefault="00050D13" w:rsidP="005E28F9">
            <w:pPr>
              <w:pStyle w:val="121"/>
              <w:rPr>
                <w:color w:val="000000" w:themeColor="text1"/>
              </w:rPr>
            </w:pPr>
            <w:r w:rsidRPr="00952D6B">
              <w:rPr>
                <w:rFonts w:hint="eastAsia"/>
                <w:color w:val="000000" w:themeColor="text1"/>
              </w:rPr>
              <w:lastRenderedPageBreak/>
              <w:t>更二</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查(一)被告之自白，不得作為有罪判決之唯一證據，仍應調查其他必要之證據，以察其是否與事實相符。查原審認定謝志宏有共同殺害陳○○之犯行，係依憑謝志宏於警詢中曾自承輕刺陳女的腹部約三下等語，但並無證據足以證明謝志宏所供上情與事實相符。而共同被告郭俊偉於警詢及審理中雖證稱：謝志宏曾持刀刺殺陳○○脖子一刀，是殺最後一刀等語（見原審更(二)卷第一０七頁，警卷第十二頁第一行）。但依法務部法醫研究所之鑑定書所載：陳○○脖子並無任何刀傷（見相驗卷第五０、五三頁），是郭俊偉所指上情，似與事證不符。且依上開鑑定書所載：陳○○之直接死因為銳器刀刺傷，造成「心臟破裂」死亡。則謝志宏於殺最後一刀時，陳○○應已死亡。則謝志宏何以多此一舉，上開事項，攸關謝志宏有無殺害陳○○犯罪事實之認定與法律之適用，自應詳加調查釐清。</w:t>
            </w:r>
          </w:p>
          <w:p w:rsidR="00050D13" w:rsidRPr="00952D6B" w:rsidRDefault="00050D13" w:rsidP="005E28F9">
            <w:pPr>
              <w:pStyle w:val="121"/>
              <w:rPr>
                <w:color w:val="000000" w:themeColor="text1"/>
              </w:rPr>
            </w:pPr>
            <w:r w:rsidRPr="00952D6B">
              <w:rPr>
                <w:rFonts w:hint="eastAsia"/>
                <w:color w:val="000000" w:themeColor="text1"/>
              </w:rPr>
              <w:t>(二)原審依法務部法醫研究所鑑定書認定：陳○○共身中四十八刀，其中深創者有四或五公分，淺層傷則一律為○．八公分，力道大小至為明顯，應係不同之二人所為；及扣案之蝴蝶刀，係一無血溝之刀械，刺入之後隨即為肌肉所夾緊，拔出時需相當之力量，而深層傷達十一刀之多，所用力道匪淺，故本案下手殺害陳○○者，除郭俊偉外應另有他人等情為據。但查郭俊偉國中是體育班學生，並從事捆工工作（見一審卷第二六九頁，警卷一０頁反面），如果無誤，則郭俊偉應有較一般人為好之體力。而法務部法醫研究所法醫王約翰亦證稱，一個人如果喝了酒，有可能連刺四十幾刀（原審更(一)卷第一八九頁），郭俊偉亦供承：其於案發之日確有喝酒等語。前法醫石台平博士之意見書所附資料亦有殺害四十幾刀的類似案例（原審更(二)卷第一七二頁）。是郭俊偉是否無獨力殺害陳○○之可能，尚非無疑，原審未深入調查，細心推求，遽行判決，自不足以昭折服。又原判決認定上訴人兩人就殺人之犯行，有犯意之聯絡與行為之分擔；但郭俊偉於警詢中又陳稱：其不知謝志宏何以刺殺陳○○之原因，其見謝志宏刺殺陳○○時，亦嚇了一跳（見警卷第十四頁），則謝志宏有無與郭俊偉事先有共同殺害陳○○之犯意聯絡，亦待調查審認。</w:t>
            </w:r>
          </w:p>
          <w:p w:rsidR="00050D13" w:rsidRPr="00952D6B" w:rsidRDefault="00050D13" w:rsidP="005E28F9">
            <w:pPr>
              <w:pStyle w:val="121"/>
              <w:rPr>
                <w:color w:val="000000" w:themeColor="text1"/>
              </w:rPr>
            </w:pPr>
            <w:r w:rsidRPr="00952D6B">
              <w:rPr>
                <w:rFonts w:hint="eastAsia"/>
                <w:color w:val="000000" w:themeColor="text1"/>
              </w:rPr>
              <w:lastRenderedPageBreak/>
              <w:t>(三)原判決認定郭俊偉瘋狂刺殺陳○○二十餘刀後，將蝴蝶刀插立地上。謝志宏在旁見陳○○仍未斷氣，再以該兇刀再刺殺陳○○十餘刀等情。但理由中又引用謝志宏於警詢中曾自承輕刺陳女的腹部約三下；郭俊偉於警詢及於原審行交互詰問時證稱：謝志宏是殺最後一刀，是刺殺陳○○脖子部位等語，併有認定事實與理由說明矛盾之違誤。</w:t>
            </w:r>
          </w:p>
          <w:p w:rsidR="00050D13" w:rsidRPr="00952D6B" w:rsidRDefault="00050D13" w:rsidP="005E28F9">
            <w:pPr>
              <w:pStyle w:val="121"/>
              <w:rPr>
                <w:color w:val="000000" w:themeColor="text1"/>
              </w:rPr>
            </w:pPr>
            <w:r w:rsidRPr="00952D6B">
              <w:rPr>
                <w:rFonts w:hint="eastAsia"/>
                <w:color w:val="000000" w:themeColor="text1"/>
              </w:rPr>
              <w:t>(四)原判決理由中依郭俊偉所供：因謝志宏「虧」（台語音，即調戲之意）陳○○不成，才惱羞成怒殺害陳○○，並陳稱：上開話語係謝志宏於陳○○被殺身亡後親口所告知等語（見第一審卷第三七四頁），但訊之謝志宏，堅決否認上情；郭俊偉亦供稱：案發之日謝志宏未曾與陳○○交談（見原審上重訴卷第一四六頁，偵查卷第一五四頁），則本案能否以郭俊偉片面之詞，遽認謝志宏因調戲陳○○不成，為殺害陳○○之犯罪動機，尚非無疑而待詳加研求。</w:t>
            </w:r>
          </w:p>
          <w:p w:rsidR="00050D13" w:rsidRPr="00952D6B" w:rsidRDefault="00050D13" w:rsidP="005E28F9">
            <w:pPr>
              <w:pStyle w:val="121"/>
              <w:rPr>
                <w:color w:val="000000" w:themeColor="text1"/>
              </w:rPr>
            </w:pPr>
            <w:r w:rsidRPr="00952D6B">
              <w:rPr>
                <w:rFonts w:hint="eastAsia"/>
                <w:color w:val="000000" w:themeColor="text1"/>
              </w:rPr>
              <w:t>(五)原判決認定郭俊偉、謝志宏於殺害陳○○時，適有當地農夫張○○騎腳踏車欲前往田裡工作，驚見行兇過程，郭俊偉、謝志宏二人恐事跡敗露，遂另行起意，基於殺人滅口之共同犯意聯絡，由謝志宏將蝴蝶刀拋給郭俊偉，示意郭俊偉行凶，郭俊偉即以蝴蝶刀追殺自後朝張○○左手臂腋下一刀及左後面一刀，張○○不支倒地後，再自後補刺一刀，謝志宏隨後趕來，又以該蝴蝶刀朝張○○正面連刺二刀等情，但與勘驗照片所示，張○○之屍體呈現向左側臥、面朝下之情不符。亦與法務部法醫研究所九十二年八月十八日法醫理字第0000000000號函稱：張○○左前胸之第一處傷，係郭俊偉以右手反手刺一刀所造成等語不合（原審更(一)卷第二四三頁）。能否以郭俊偉所供謝志宏曾於張○○被殺倒地後，正面刺殺張○○二刀等語，據為謝志宏共同殺害張○○之論據，饒有研求之餘地。又謝志宏於警詢中陳明：郭俊偉於殺害陳○○之事為路過之張○○所發現，便衝上前去，因當時天色未明，不知郭俊偉有無拿刀只見農夫倒下，但老農夫隨即牽著自行車離去，郭俊偉命其發動機車，隨即騎機車追上前去，將張○○擋下，持刀刺殺老農夫，老農夫即倒下等語（見警卷第二三頁反面）。則謝志宏應郭俊偉之請求，發動機車以供郭俊偉騎以追殺張○○，此舉是否為殺人行為之分擔？</w:t>
            </w:r>
          </w:p>
          <w:p w:rsidR="00050D13" w:rsidRPr="00952D6B" w:rsidRDefault="00050D13" w:rsidP="005E28F9">
            <w:pPr>
              <w:pStyle w:val="121"/>
              <w:rPr>
                <w:color w:val="000000" w:themeColor="text1"/>
              </w:rPr>
            </w:pPr>
            <w:r w:rsidRPr="00952D6B">
              <w:rPr>
                <w:rFonts w:hint="eastAsia"/>
                <w:color w:val="000000" w:themeColor="text1"/>
              </w:rPr>
              <w:t>上開行為究係本於共同殺人或幫助殺人之犯意而為之，亦攸關犯罪事實之認定與法律之適用，自當詳加查明釐清。以上違誤或為上訴意旨所指摘，或為本院得依職權調查之事項，應認原判決仍有撤銷發回更審之原因。</w:t>
            </w:r>
          </w:p>
        </w:tc>
        <w:tc>
          <w:tcPr>
            <w:tcW w:w="1134" w:type="dxa"/>
          </w:tcPr>
          <w:p w:rsidR="00050D13" w:rsidRPr="00952D6B" w:rsidRDefault="00050D13" w:rsidP="005E28F9">
            <w:pPr>
              <w:pStyle w:val="121"/>
              <w:rPr>
                <w:color w:val="000000" w:themeColor="text1"/>
              </w:rPr>
            </w:pPr>
            <w:r w:rsidRPr="00952D6B">
              <w:rPr>
                <w:rFonts w:hint="eastAsia"/>
                <w:color w:val="000000" w:themeColor="text1"/>
              </w:rPr>
              <w:lastRenderedPageBreak/>
              <w:t>94.10.20</w:t>
            </w:r>
          </w:p>
          <w:p w:rsidR="00050D13" w:rsidRPr="00952D6B" w:rsidRDefault="00050D13" w:rsidP="005E28F9">
            <w:pPr>
              <w:pStyle w:val="121"/>
              <w:rPr>
                <w:color w:val="000000" w:themeColor="text1"/>
              </w:rPr>
            </w:pPr>
            <w:r w:rsidRPr="00952D6B">
              <w:rPr>
                <w:rFonts w:hint="eastAsia"/>
                <w:color w:val="000000" w:themeColor="text1"/>
              </w:rPr>
              <w:t>最高法院94年台上字第5781號刑事判決</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法官莊登照</w:t>
            </w:r>
            <w:r w:rsidRPr="00952D6B">
              <w:rPr>
                <w:rFonts w:hint="eastAsia"/>
                <w:color w:val="000000" w:themeColor="text1"/>
                <w:vertAlign w:val="superscript"/>
              </w:rPr>
              <w:t>*</w:t>
            </w:r>
            <w:r w:rsidRPr="00952D6B">
              <w:rPr>
                <w:rFonts w:asciiTheme="minorEastAsia" w:hAnsiTheme="minorEastAsia" w:hint="eastAsia"/>
                <w:color w:val="000000" w:themeColor="text1"/>
              </w:rPr>
              <w:t>、</w:t>
            </w:r>
            <w:r w:rsidRPr="00952D6B">
              <w:rPr>
                <w:rFonts w:hint="eastAsia"/>
                <w:color w:val="000000" w:themeColor="text1"/>
              </w:rPr>
              <w:t>黃一鑫</w:t>
            </w:r>
            <w:r w:rsidRPr="00952D6B">
              <w:rPr>
                <w:rFonts w:asciiTheme="minorEastAsia" w:hAnsiTheme="minorEastAsia" w:hint="eastAsia"/>
                <w:color w:val="000000" w:themeColor="text1"/>
              </w:rPr>
              <w:t>、</w:t>
            </w:r>
            <w:r w:rsidRPr="00952D6B">
              <w:rPr>
                <w:rFonts w:hint="eastAsia"/>
                <w:color w:val="000000" w:themeColor="text1"/>
              </w:rPr>
              <w:t>魏新和</w:t>
            </w:r>
            <w:r w:rsidRPr="00952D6B">
              <w:rPr>
                <w:rFonts w:asciiTheme="minorEastAsia" w:hAnsiTheme="minorEastAsia" w:hint="eastAsia"/>
                <w:color w:val="000000" w:themeColor="text1"/>
              </w:rPr>
              <w:t>、</w:t>
            </w:r>
            <w:r w:rsidRPr="00952D6B">
              <w:rPr>
                <w:rFonts w:hint="eastAsia"/>
                <w:color w:val="000000" w:themeColor="text1"/>
              </w:rPr>
              <w:t>林秀夫</w:t>
            </w:r>
            <w:r w:rsidRPr="00952D6B">
              <w:rPr>
                <w:rFonts w:asciiTheme="minorEastAsia" w:hAnsiTheme="minorEastAsia" w:hint="eastAsia"/>
                <w:color w:val="000000" w:themeColor="text1"/>
              </w:rPr>
              <w:t>、</w:t>
            </w:r>
            <w:r w:rsidRPr="00952D6B">
              <w:rPr>
                <w:rFonts w:hint="eastAsia"/>
                <w:color w:val="000000" w:themeColor="text1"/>
              </w:rPr>
              <w:t>陳晴教</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九十三年度上重更(二)字第三二０號</w:t>
            </w:r>
          </w:p>
        </w:tc>
      </w:tr>
      <w:tr w:rsidR="00952D6B" w:rsidRPr="00952D6B" w:rsidTr="008A36F0">
        <w:tc>
          <w:tcPr>
            <w:tcW w:w="1101" w:type="dxa"/>
          </w:tcPr>
          <w:p w:rsidR="00050D13" w:rsidRPr="00952D6B" w:rsidRDefault="00050D13" w:rsidP="005E28F9">
            <w:pPr>
              <w:pStyle w:val="121"/>
              <w:rPr>
                <w:color w:val="000000" w:themeColor="text1"/>
              </w:rPr>
            </w:pPr>
            <w:r w:rsidRPr="00952D6B">
              <w:rPr>
                <w:rFonts w:hint="eastAsia"/>
                <w:color w:val="000000" w:themeColor="text1"/>
              </w:rPr>
              <w:t>更一</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查(一)按被告之自白，須非出於強暴、脅迫、利誘、詐欺或其他不正之方法，且與事實相符者，始得採為證據，故審理事實之法院，遇有被告對於自白提出刑求之抗辯時，應先於其他事實而為調查。查謝志宏辯稱：其於警詢中遭刑求；但原審以謝志宏於偵查中言明：其於警詢中未遭刑求，並以謝志宏羈押於看守所前，於「台灣台南看守所收容人入所前受傷患病經過自述登記簿」載明「自述：我沒疾病內外傷」，認謝志宏於警詢中未遭刑求等語。但謝志宏於審理中係陳明：其於警詢中受警政署刑事警察局偵查隊人員恫嚇稱：若要活命，就要配合警方問話，認</w:t>
            </w:r>
            <w:r w:rsidRPr="00952D6B">
              <w:rPr>
                <w:rFonts w:hint="eastAsia"/>
                <w:color w:val="000000" w:themeColor="text1"/>
              </w:rPr>
              <w:lastRenderedPageBreak/>
              <w:t>其警詢中之供述，非出於任意性（見第一審卷第八○頁）。為擔保謝志宏於警詢中自白之任意性，自有播放警詢中錄音與錄影之必要。又原審亦依郭俊偉選任辯護人之請求函調上開錄音與錄影帶以便播放（見原審更(一)卷第一二○、二三○、一九一、一九八頁），上開錄音與錄影帶並經警方移送，有扣押物品單可按（見七八五八號偵查卷第二○二頁），原審既認上開事項有助於發現真實而足以影響判決結果，且有調查之可能，但未加調查，亦未說明不予調查之理由，自有調查職責未盡及理由不備之違誤。</w:t>
            </w:r>
          </w:p>
          <w:p w:rsidR="00050D13" w:rsidRPr="00952D6B" w:rsidRDefault="00050D13" w:rsidP="005E28F9">
            <w:pPr>
              <w:pStyle w:val="121"/>
              <w:rPr>
                <w:color w:val="000000" w:themeColor="text1"/>
              </w:rPr>
            </w:pPr>
            <w:r w:rsidRPr="00952D6B">
              <w:rPr>
                <w:rFonts w:hint="eastAsia"/>
                <w:color w:val="000000" w:themeColor="text1"/>
              </w:rPr>
              <w:t>(二)有罪判決書事實之認定與理由之說明必須互相一致，方為合法。倘若事實之認定與理由之說明不相一致，按諸刑事訴訟法第三百七十九條第十四款後段規定，自屬判決理由矛盾之當然違背法令。原判決認定郭俊偉將陳○○載至台南縣仁德鄉○○路三一巷附近之廢棄磚窯旁，兩人又發生激烈爭吵，郭俊偉心生不滿，有意殺害陳○○，並將此意圖告訴同行之謝志宏，並回家取出其先前無故持有之蝴蝶刀一支，再將陳○○載至台南縣歸仁鄉○○路七○二巷附近工寮，其間陳○○一再要求回家，郭俊偉不耐煩，且恐陳○○將遭強制性交之事托出；而謝志宏整夜跟隨並欲調戲陳○○被拒，亦心生怨憤，二人乃基於殺人之犯意聯絡，於同日四時二十分由郭俊偉從機車置物箱內取出蝴蝶刀，刺殺陳○○二十餘刀。謝志宏在旁見陳○○仍在呻吟尚未斷氣，遂持該蝴蝶刀猛刺陳○○十餘刀等語。認上訴人兩人於事前即有犯意之聯絡，但理由中未說明憑以認定之證據，自有理由不備之違誤。</w:t>
            </w:r>
          </w:p>
          <w:p w:rsidR="00050D13" w:rsidRPr="00952D6B" w:rsidRDefault="00050D13" w:rsidP="005E28F9">
            <w:pPr>
              <w:pStyle w:val="121"/>
              <w:rPr>
                <w:color w:val="000000" w:themeColor="text1"/>
              </w:rPr>
            </w:pPr>
            <w:r w:rsidRPr="00952D6B">
              <w:rPr>
                <w:rFonts w:hint="eastAsia"/>
                <w:color w:val="000000" w:themeColor="text1"/>
              </w:rPr>
              <w:t>(三)事實之認定，應憑證據，如未能發現相當之證據，或證據不足以證明，自不能以推測或擬制之方法，以為裁判之基礎。查原判決說明「郭俊偉持以殺害陳○○之蝴蝶刀，係一無血溝之刀械，刺入之後隨即為肌肉所夾緊，拔出時需相當之力量，而深層傷達十一刀之多，所需力道非小；郭俊偉亦供稱其與被害人陳○○發生性行為時性器官接合長達十餘分鐘，陳○○之死亡鑑定書亦載明陳○○之子宮外膜重度鬱血，認郭俊偉於徹夜未眠又進行性行為完畢後，應無足夠之體力，於十分鐘內連刺被害人陳○○四十八刀，而係另有共犯」等語（見原判決第六頁），但未說明其所憑之依據，自有以推測或擬制之方法，以為裁判基礎之違法。又原判決既認定郭俊偉於當日四時二十餘分許，已無力獨殺陳○○。但又認定郭俊偉於同日四時三十分許，復能持刀殺害張清木，其論述前後矛盾，併有可議。</w:t>
            </w:r>
          </w:p>
          <w:p w:rsidR="00050D13" w:rsidRPr="00952D6B" w:rsidRDefault="00050D13" w:rsidP="005E28F9">
            <w:pPr>
              <w:pStyle w:val="121"/>
              <w:rPr>
                <w:color w:val="000000" w:themeColor="text1"/>
              </w:rPr>
            </w:pPr>
            <w:r w:rsidRPr="00952D6B">
              <w:rPr>
                <w:rFonts w:hint="eastAsia"/>
                <w:color w:val="000000" w:themeColor="text1"/>
              </w:rPr>
              <w:t>(四)謝志宏經送測謊，經分析測試結果，受測人因圖譜反應不一致，無法鑑判等語，有內政部警政署刑事警察局鑑驗通知書可按；此所指之受測人因圖譜反應不一致，無法鑑判之因素是否仍然存在，如此項障礙業已排除，有無再行鑑定之必要，亦待釐清。</w:t>
            </w:r>
          </w:p>
          <w:p w:rsidR="00050D13" w:rsidRPr="00952D6B" w:rsidRDefault="00050D13" w:rsidP="005E28F9">
            <w:pPr>
              <w:pStyle w:val="121"/>
              <w:rPr>
                <w:color w:val="000000" w:themeColor="text1"/>
              </w:rPr>
            </w:pPr>
            <w:r w:rsidRPr="00952D6B">
              <w:rPr>
                <w:rFonts w:hint="eastAsia"/>
                <w:color w:val="000000" w:themeColor="text1"/>
              </w:rPr>
              <w:t>上訴人等上訴意旨指摘原判決不當，尚非全無理由，應認仍有撤銷發回更審之原因。</w:t>
            </w:r>
          </w:p>
        </w:tc>
        <w:tc>
          <w:tcPr>
            <w:tcW w:w="1134" w:type="dxa"/>
          </w:tcPr>
          <w:p w:rsidR="00050D13" w:rsidRPr="00952D6B" w:rsidRDefault="00050D13" w:rsidP="005E28F9">
            <w:pPr>
              <w:pStyle w:val="121"/>
              <w:rPr>
                <w:color w:val="000000" w:themeColor="text1"/>
              </w:rPr>
            </w:pPr>
            <w:r w:rsidRPr="00952D6B">
              <w:rPr>
                <w:rFonts w:hint="eastAsia"/>
                <w:color w:val="000000" w:themeColor="text1"/>
              </w:rPr>
              <w:lastRenderedPageBreak/>
              <w:t>93.07.08</w:t>
            </w:r>
          </w:p>
          <w:p w:rsidR="00050D13" w:rsidRPr="00952D6B" w:rsidRDefault="00050D13" w:rsidP="005E28F9">
            <w:pPr>
              <w:pStyle w:val="121"/>
              <w:rPr>
                <w:color w:val="000000" w:themeColor="text1"/>
              </w:rPr>
            </w:pPr>
            <w:r w:rsidRPr="00952D6B">
              <w:rPr>
                <w:rFonts w:hint="eastAsia"/>
                <w:color w:val="000000" w:themeColor="text1"/>
              </w:rPr>
              <w:t>最高法院93年台上字第3440號刑事判決</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法官莊登</w:t>
            </w:r>
            <w:r w:rsidRPr="00952D6B">
              <w:rPr>
                <w:rFonts w:hint="eastAsia"/>
                <w:color w:val="000000" w:themeColor="text1"/>
              </w:rPr>
              <w:lastRenderedPageBreak/>
              <w:t>照</w:t>
            </w:r>
            <w:r w:rsidRPr="00952D6B">
              <w:rPr>
                <w:rFonts w:hint="eastAsia"/>
                <w:color w:val="000000" w:themeColor="text1"/>
                <w:vertAlign w:val="superscript"/>
              </w:rPr>
              <w:t>*</w:t>
            </w:r>
            <w:r w:rsidRPr="00952D6B">
              <w:rPr>
                <w:rFonts w:hint="eastAsia"/>
                <w:color w:val="000000" w:themeColor="text1"/>
              </w:rPr>
              <w:t>、洪明輝、黃一鑫、魏新和、林秀夫</w:t>
            </w:r>
          </w:p>
          <w:p w:rsidR="00050D13" w:rsidRPr="00952D6B" w:rsidRDefault="00050D13" w:rsidP="005E28F9">
            <w:pPr>
              <w:pStyle w:val="121"/>
              <w:rPr>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九十一年度上重更(一)字第五六九號</w:t>
            </w:r>
          </w:p>
        </w:tc>
      </w:tr>
      <w:tr w:rsidR="00952D6B" w:rsidRPr="00952D6B" w:rsidTr="008A36F0">
        <w:tc>
          <w:tcPr>
            <w:tcW w:w="1101" w:type="dxa"/>
          </w:tcPr>
          <w:p w:rsidR="00050D13" w:rsidRPr="00952D6B" w:rsidRDefault="00133F67" w:rsidP="005E28F9">
            <w:pPr>
              <w:pStyle w:val="121"/>
              <w:rPr>
                <w:color w:val="000000" w:themeColor="text1"/>
              </w:rPr>
            </w:pPr>
            <w:r w:rsidRPr="00952D6B">
              <w:rPr>
                <w:rFonts w:hint="eastAsia"/>
                <w:color w:val="000000" w:themeColor="text1"/>
              </w:rPr>
              <w:lastRenderedPageBreak/>
              <w:t>第二審</w:t>
            </w:r>
          </w:p>
        </w:tc>
        <w:tc>
          <w:tcPr>
            <w:tcW w:w="6662" w:type="dxa"/>
          </w:tcPr>
          <w:p w:rsidR="00050D13" w:rsidRPr="00952D6B" w:rsidRDefault="00050D13" w:rsidP="005E28F9">
            <w:pPr>
              <w:pStyle w:val="121"/>
              <w:rPr>
                <w:color w:val="000000" w:themeColor="text1"/>
              </w:rPr>
            </w:pPr>
            <w:r w:rsidRPr="00952D6B">
              <w:rPr>
                <w:rFonts w:hint="eastAsia"/>
                <w:color w:val="000000" w:themeColor="text1"/>
              </w:rPr>
              <w:t>惟查(一)原判決認定郭俊偉與謝志宏共同殺害陳○○與張清木，係以郭俊偉之供述為其論據，但郭俊偉於警訊中供明：「我在命案現場未曾</w:t>
            </w:r>
            <w:r w:rsidRPr="00952D6B">
              <w:rPr>
                <w:rFonts w:hint="eastAsia"/>
                <w:color w:val="000000" w:themeColor="text1"/>
              </w:rPr>
              <w:lastRenderedPageBreak/>
              <w:t>與謝志宏對話，我於殺了陳○○後見謝志宏去補殺陳女時，也嚇了一跳，事先也未叫謝志宏把風，我不知何時萌生殺人動機，我到命案現場處，起身持刀就殺」等語（見七五七八號偵查卷第九十九頁），則上訴人二人之間有如何之犯意聯絡與行為分擔，原判決未詳加說明，自有理由不備之違法。</w:t>
            </w:r>
          </w:p>
          <w:p w:rsidR="00050D13" w:rsidRPr="00952D6B" w:rsidRDefault="00050D13" w:rsidP="005E28F9">
            <w:pPr>
              <w:pStyle w:val="121"/>
              <w:rPr>
                <w:color w:val="000000" w:themeColor="text1"/>
              </w:rPr>
            </w:pPr>
            <w:r w:rsidRPr="00952D6B">
              <w:rPr>
                <w:rFonts w:hint="eastAsia"/>
                <w:color w:val="000000" w:themeColor="text1"/>
              </w:rPr>
              <w:t>(二)原判決係以郭俊偉之指訴及謝志宏於警訊中之自白為論罪之依據，查郭俊偉於警訊中供稱：「我與陳○○發生爭執，就持刀刺向陳女之肚子，陳女摔落小木屋，我跟著跳下去繼續刺殺陳女肚子二、三刀……又刺三刀，就回停車時所蹲之位置休息，謝志宏就持刀跳到陳女身邊猛刺陳女脖子一刀，我在上面抽煙，聽見腳踏車煞車聲，見一位老農夫，即跳下奪起謝志宏手上的刀反刺農夫張清木身體前面一刀，再補刺後面一刀，張清木倒地後，我又上前從背部補上一刀，後謝志宏來又奪下我手上的刀子補了兩刀」等語（見同上偵查卷第九十六頁反面、第九十七頁正面），於偵查中陳稱：「我在刺殺陳女時，謝志宏有說，你這樣殺怎麼殺得死，另外看見張清木牽腳踏車經過時，謝志宏在下面田裡，將刀子交給我，並以頭示意，並對我說去呀，我順手接過刀子刺殺老農夫一刀，他倒下後又從背後刺他一刀，然後謝志宏搶過刀子，當時老農夫呈仰躺，謝志宏又從正面刺了兩刀」等語（同上卷第一五五頁反面），於審理中陳明：「張清木看到我們時，我蹲在路邊抽煙，謝志宏正在殺陳○○，我與他相距約一個人距離，謝志宏拿蝴蝶刀指著張清木跟我說去呀，我說不要，謝志宏就自己跑去殺」（見第一審卷第四十五頁），郭俊偉所供其等加害張清木之過程前後不一，且其所供張清木被其刺殺後仰躺地上，謝志宏跑上前去從正面刺殺兩刀，但與勘驗照片第四、六頁所示，張清木為俯臥之情形不符，原判決未明上開相異供詞取捨判斷之理由，自非適法。</w:t>
            </w:r>
          </w:p>
          <w:p w:rsidR="00050D13" w:rsidRPr="00952D6B" w:rsidRDefault="00050D13" w:rsidP="005E28F9">
            <w:pPr>
              <w:pStyle w:val="121"/>
              <w:rPr>
                <w:color w:val="000000" w:themeColor="text1"/>
              </w:rPr>
            </w:pPr>
            <w:r w:rsidRPr="00952D6B">
              <w:rPr>
                <w:rFonts w:hint="eastAsia"/>
                <w:color w:val="000000" w:themeColor="text1"/>
              </w:rPr>
              <w:t>(三)殺人必有其動機或原因，原判決認定謝志宏整夜跟隨郭俊偉及</w:t>
            </w:r>
            <w:r w:rsidR="00464A98" w:rsidRPr="00952D6B">
              <w:rPr>
                <w:rFonts w:hint="eastAsia"/>
                <w:color w:val="000000" w:themeColor="text1"/>
              </w:rPr>
              <w:t>陳○○，</w:t>
            </w:r>
            <w:r w:rsidRPr="00952D6B">
              <w:rPr>
                <w:rFonts w:hint="eastAsia"/>
                <w:color w:val="000000" w:themeColor="text1"/>
              </w:rPr>
              <w:t>無所獲，陳○○又對之不理不睬，而無從調戲，亦心生怨憤，二人乃共萌殺機云云。而上開殺人動機，依郭俊偉所供係謝志宏親口告知（見第一審卷第二一一頁、第三七四頁），但為謝志宏所否認，郭俊偉且供明：案發之日謝志宏未曾與陳○○交談（原審卷第一四六頁、偵查卷第一五四頁），於警訊中從未提及謝志宏有與陳女交談，遑論調戲陳○○（詳同上偵查卷第九十三頁起），則原判決採證顯與證據資料不符，自有證據上理由矛盾之違法。</w:t>
            </w:r>
          </w:p>
          <w:p w:rsidR="00050D13" w:rsidRPr="00952D6B" w:rsidRDefault="00050D13" w:rsidP="005E28F9">
            <w:pPr>
              <w:pStyle w:val="121"/>
              <w:rPr>
                <w:color w:val="000000" w:themeColor="text1"/>
              </w:rPr>
            </w:pPr>
            <w:r w:rsidRPr="00952D6B">
              <w:rPr>
                <w:rFonts w:hint="eastAsia"/>
                <w:color w:val="000000" w:themeColor="text1"/>
              </w:rPr>
              <w:t>(四)原判決認定郭俊偉、謝志宏於八十九年六月二十四日上午四時二十分將陳○○帶至台南縣歸仁鄉○○路七○二巷附近某工寮前，其間因陳○○要求郭某帶其回家而生爭執，郭俊偉乃萌殺人犯意，以蝴蝶刀刺殺陳○○二十餘刀，接著由謝志宏持續刺殺，至同日四時三十分，適為老農夫張清木發現，為滅口又共萌殺人之犯意，而刺殺張清木死亡等情。但郭俊偉先前供明其殺害陳○○時未曾與謝志宏交談，及其目睹謝志宏刺殺陳○○時，亦嚇了一跳等語，原判決據為論罪之謝志宏之警訊筆錄載明：其發現郭俊偉刺殺陳○○後，見陳女已無動靜，才持蝴蝶刀</w:t>
            </w:r>
            <w:r w:rsidRPr="00952D6B">
              <w:rPr>
                <w:rFonts w:hint="eastAsia"/>
                <w:color w:val="000000" w:themeColor="text1"/>
              </w:rPr>
              <w:lastRenderedPageBreak/>
              <w:t>輕刺陳○○腹部三刀，如果上開供詞均屬無誤，則郭俊偉刺殺陳○○二十餘刀後，陳○○是否已經死亡，如已經死亡，則謝志宏何以又要持刀輕刺三下？以上諸項攸關犯意之認定及法律之適用，應予釐清。</w:t>
            </w:r>
          </w:p>
          <w:p w:rsidR="00050D13" w:rsidRPr="00952D6B" w:rsidRDefault="00050D13" w:rsidP="005E28F9">
            <w:pPr>
              <w:pStyle w:val="121"/>
              <w:rPr>
                <w:color w:val="000000" w:themeColor="text1"/>
              </w:rPr>
            </w:pPr>
            <w:r w:rsidRPr="00952D6B">
              <w:rPr>
                <w:rFonts w:hint="eastAsia"/>
                <w:color w:val="000000" w:themeColor="text1"/>
              </w:rPr>
              <w:t>(五)原判決認定上訴人二人共刺殺張清木四刀，但依驗斷書所載：死者張清木共有一左胸部第三、四肋間有一二‧四×九‧五公分之刺傷。二左腋下距肩十二公分處有一二‧二×九公分之刺傷。三左腋下內緣由左上臂刀刺傷刺出口一‧四公分。四左肩胛部有二‧五×八公分刺傷。五左肩胛下部刺傷二‧二×二公分。六左上臀三角肌部刀刺傷一‧九×八公分由外側刺入穿至腋下造成一‧四公分穿出傷（見相驗卷第三十五頁、第三十六頁）。其認定事實亦與卷證資料不符，難謂為適法。</w:t>
            </w:r>
          </w:p>
          <w:p w:rsidR="00050D13" w:rsidRPr="00952D6B" w:rsidRDefault="00050D13" w:rsidP="005E28F9">
            <w:pPr>
              <w:pStyle w:val="121"/>
              <w:rPr>
                <w:color w:val="000000" w:themeColor="text1"/>
              </w:rPr>
            </w:pPr>
            <w:r w:rsidRPr="00952D6B">
              <w:rPr>
                <w:rFonts w:hint="eastAsia"/>
                <w:color w:val="000000" w:themeColor="text1"/>
              </w:rPr>
              <w:t>上訴人等上訴意旨指摘原判決關於其等殺人部分不當，尚非全無理由，應認此部分有撤銷發回更審之原因。</w:t>
            </w:r>
          </w:p>
        </w:tc>
        <w:tc>
          <w:tcPr>
            <w:tcW w:w="1134" w:type="dxa"/>
          </w:tcPr>
          <w:p w:rsidR="00050D13" w:rsidRPr="00952D6B" w:rsidRDefault="00050D13" w:rsidP="005E28F9">
            <w:pPr>
              <w:pStyle w:val="121"/>
              <w:rPr>
                <w:color w:val="000000" w:themeColor="text1"/>
              </w:rPr>
            </w:pPr>
            <w:r w:rsidRPr="00952D6B">
              <w:rPr>
                <w:rFonts w:hint="eastAsia"/>
                <w:color w:val="000000" w:themeColor="text1"/>
              </w:rPr>
              <w:lastRenderedPageBreak/>
              <w:t>91.11.07</w:t>
            </w:r>
          </w:p>
          <w:p w:rsidR="00050D13" w:rsidRPr="00952D6B" w:rsidRDefault="00050D13" w:rsidP="005E28F9">
            <w:pPr>
              <w:pStyle w:val="121"/>
              <w:rPr>
                <w:color w:val="000000" w:themeColor="text1"/>
              </w:rPr>
            </w:pPr>
            <w:r w:rsidRPr="00952D6B">
              <w:rPr>
                <w:rFonts w:hint="eastAsia"/>
                <w:color w:val="000000" w:themeColor="text1"/>
              </w:rPr>
              <w:t>最高法院</w:t>
            </w:r>
            <w:r w:rsidRPr="00952D6B">
              <w:rPr>
                <w:rFonts w:hint="eastAsia"/>
                <w:color w:val="000000" w:themeColor="text1"/>
              </w:rPr>
              <w:lastRenderedPageBreak/>
              <w:t>91年台上字第6321號刑事判決</w:t>
            </w:r>
          </w:p>
          <w:p w:rsidR="00050D13" w:rsidRPr="00952D6B" w:rsidRDefault="00050D13" w:rsidP="005E28F9">
            <w:pPr>
              <w:pStyle w:val="121"/>
              <w:rPr>
                <w:color w:val="000000" w:themeColor="text1"/>
              </w:rPr>
            </w:pPr>
          </w:p>
          <w:p w:rsidR="00050D13" w:rsidRPr="00952D6B" w:rsidRDefault="00050D13" w:rsidP="005E28F9">
            <w:pPr>
              <w:pStyle w:val="121"/>
              <w:rPr>
                <w:rFonts w:asciiTheme="minorEastAsia" w:hAnsiTheme="minorEastAsia"/>
                <w:color w:val="000000" w:themeColor="text1"/>
              </w:rPr>
            </w:pPr>
            <w:r w:rsidRPr="00952D6B">
              <w:rPr>
                <w:rFonts w:asciiTheme="minorEastAsia" w:hAnsiTheme="minorEastAsia" w:hint="eastAsia"/>
                <w:color w:val="000000" w:themeColor="text1"/>
              </w:rPr>
              <w:t>法官莊登照</w:t>
            </w:r>
            <w:r w:rsidRPr="00952D6B">
              <w:rPr>
                <w:rFonts w:asciiTheme="minorEastAsia" w:hAnsiTheme="minorEastAsia" w:hint="eastAsia"/>
                <w:color w:val="000000" w:themeColor="text1"/>
                <w:vertAlign w:val="superscript"/>
              </w:rPr>
              <w:t>*</w:t>
            </w:r>
            <w:r w:rsidRPr="00952D6B">
              <w:rPr>
                <w:rFonts w:asciiTheme="minorEastAsia" w:hAnsiTheme="minorEastAsia" w:hint="eastAsia"/>
                <w:color w:val="000000" w:themeColor="text1"/>
              </w:rPr>
              <w:t>、洪明輝、黃一鑫、魏新和、林秀夫</w:t>
            </w:r>
          </w:p>
          <w:p w:rsidR="00050D13" w:rsidRPr="00952D6B" w:rsidRDefault="00050D13" w:rsidP="005E28F9">
            <w:pPr>
              <w:pStyle w:val="121"/>
              <w:rPr>
                <w:rFonts w:asciiTheme="minorEastAsia" w:hAnsiTheme="minorEastAsia"/>
                <w:color w:val="000000" w:themeColor="text1"/>
              </w:rPr>
            </w:pPr>
          </w:p>
          <w:p w:rsidR="00050D13" w:rsidRPr="00952D6B" w:rsidRDefault="00050D13" w:rsidP="005E28F9">
            <w:pPr>
              <w:pStyle w:val="121"/>
              <w:rPr>
                <w:color w:val="000000" w:themeColor="text1"/>
              </w:rPr>
            </w:pPr>
            <w:r w:rsidRPr="00952D6B">
              <w:rPr>
                <w:rFonts w:hint="eastAsia"/>
                <w:color w:val="000000" w:themeColor="text1"/>
              </w:rPr>
              <w:t>台灣高等法院台南分院九十一年七月二十五日第二審判決（九十年度上重訴字第一四九九號）</w:t>
            </w:r>
          </w:p>
        </w:tc>
      </w:tr>
    </w:tbl>
    <w:p w:rsidR="005E28F9" w:rsidRPr="00952D6B" w:rsidRDefault="00464A98" w:rsidP="005E28F9">
      <w:pPr>
        <w:pStyle w:val="af3"/>
        <w:ind w:left="1020" w:hanging="1020"/>
        <w:rPr>
          <w:color w:val="000000" w:themeColor="text1"/>
        </w:rPr>
      </w:pPr>
      <w:r w:rsidRPr="00952D6B">
        <w:rPr>
          <w:rFonts w:hint="eastAsia"/>
          <w:color w:val="000000" w:themeColor="text1"/>
        </w:rPr>
        <w:lastRenderedPageBreak/>
        <w:t>資料來源：本案歷審判決。</w:t>
      </w:r>
    </w:p>
    <w:p w:rsidR="005E28F9" w:rsidRPr="00952D6B" w:rsidRDefault="005E28F9">
      <w:pPr>
        <w:widowControl/>
        <w:overflowPunct/>
        <w:autoSpaceDE/>
        <w:autoSpaceDN/>
        <w:jc w:val="left"/>
        <w:rPr>
          <w:color w:val="000000" w:themeColor="text1"/>
          <w:kern w:val="0"/>
        </w:rPr>
      </w:pPr>
      <w:r w:rsidRPr="00952D6B">
        <w:rPr>
          <w:color w:val="000000" w:themeColor="text1"/>
        </w:rPr>
        <w:br w:type="page"/>
      </w:r>
    </w:p>
    <w:p w:rsidR="00E23243" w:rsidRPr="00952D6B" w:rsidRDefault="00D3443A" w:rsidP="005E28F9">
      <w:pPr>
        <w:pStyle w:val="a2"/>
        <w:ind w:left="1361" w:hanging="1361"/>
        <w:rPr>
          <w:color w:val="000000" w:themeColor="text1"/>
        </w:rPr>
      </w:pPr>
      <w:bookmarkStart w:id="162" w:name="_Toc518030969"/>
      <w:r w:rsidRPr="00952D6B">
        <w:rPr>
          <w:rFonts w:hint="eastAsia"/>
          <w:color w:val="000000" w:themeColor="text1"/>
        </w:rPr>
        <w:lastRenderedPageBreak/>
        <w:t>謝志宏</w:t>
      </w:r>
      <w:r w:rsidR="00E23243" w:rsidRPr="00952D6B">
        <w:rPr>
          <w:rFonts w:hint="eastAsia"/>
          <w:color w:val="000000" w:themeColor="text1"/>
        </w:rPr>
        <w:t>殺害陳</w:t>
      </w:r>
      <w:r w:rsidR="00D845B6" w:rsidRPr="00952D6B">
        <w:rPr>
          <w:rFonts w:hint="eastAsia"/>
          <w:color w:val="000000" w:themeColor="text1"/>
        </w:rPr>
        <w:t>女</w:t>
      </w:r>
      <w:r w:rsidR="00E23243" w:rsidRPr="00952D6B">
        <w:rPr>
          <w:rFonts w:hint="eastAsia"/>
          <w:color w:val="000000" w:themeColor="text1"/>
        </w:rPr>
        <w:t>部分</w:t>
      </w:r>
      <w:bookmarkEnd w:id="162"/>
    </w:p>
    <w:tbl>
      <w:tblPr>
        <w:tblW w:w="90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54"/>
        <w:gridCol w:w="1417"/>
        <w:gridCol w:w="964"/>
        <w:gridCol w:w="1417"/>
        <w:gridCol w:w="4819"/>
      </w:tblGrid>
      <w:tr w:rsidR="00952D6B" w:rsidRPr="00952D6B" w:rsidTr="005E28F9">
        <w:trPr>
          <w:tblHeader/>
        </w:trPr>
        <w:tc>
          <w:tcPr>
            <w:tcW w:w="454" w:type="dxa"/>
            <w:shd w:val="clear" w:color="auto" w:fill="auto"/>
            <w:vAlign w:val="center"/>
          </w:tcPr>
          <w:p w:rsidR="00E23243" w:rsidRPr="00952D6B" w:rsidRDefault="00E23243" w:rsidP="005E28F9">
            <w:pPr>
              <w:pStyle w:val="121"/>
              <w:rPr>
                <w:color w:val="000000" w:themeColor="text1"/>
              </w:rPr>
            </w:pPr>
          </w:p>
        </w:tc>
        <w:tc>
          <w:tcPr>
            <w:tcW w:w="1417" w:type="dxa"/>
            <w:shd w:val="clear" w:color="auto" w:fill="auto"/>
            <w:vAlign w:val="center"/>
          </w:tcPr>
          <w:p w:rsidR="00E23243" w:rsidRPr="00952D6B" w:rsidRDefault="00E23243" w:rsidP="005E28F9">
            <w:pPr>
              <w:pStyle w:val="121"/>
              <w:rPr>
                <w:color w:val="000000" w:themeColor="text1"/>
              </w:rPr>
            </w:pPr>
            <w:r w:rsidRPr="00952D6B">
              <w:rPr>
                <w:rFonts w:hint="eastAsia"/>
                <w:color w:val="000000" w:themeColor="text1"/>
              </w:rPr>
              <w:t>原審或歷審之認定</w:t>
            </w:r>
          </w:p>
        </w:tc>
        <w:tc>
          <w:tcPr>
            <w:tcW w:w="964" w:type="dxa"/>
            <w:shd w:val="clear" w:color="auto" w:fill="auto"/>
            <w:vAlign w:val="center"/>
          </w:tcPr>
          <w:p w:rsidR="00E23243" w:rsidRPr="00952D6B" w:rsidRDefault="00E23243" w:rsidP="005E28F9">
            <w:pPr>
              <w:pStyle w:val="121"/>
              <w:rPr>
                <w:color w:val="000000" w:themeColor="text1"/>
              </w:rPr>
            </w:pPr>
            <w:r w:rsidRPr="00952D6B">
              <w:rPr>
                <w:rFonts w:hint="eastAsia"/>
                <w:color w:val="000000" w:themeColor="text1"/>
              </w:rPr>
              <w:t>原審或歷審所憑證據</w:t>
            </w:r>
          </w:p>
        </w:tc>
        <w:tc>
          <w:tcPr>
            <w:tcW w:w="1417" w:type="dxa"/>
            <w:shd w:val="clear" w:color="auto" w:fill="auto"/>
            <w:vAlign w:val="center"/>
          </w:tcPr>
          <w:p w:rsidR="00E23243" w:rsidRPr="00952D6B" w:rsidRDefault="00133F67" w:rsidP="005E28F9">
            <w:pPr>
              <w:pStyle w:val="121"/>
              <w:rPr>
                <w:color w:val="000000" w:themeColor="text1"/>
              </w:rPr>
            </w:pPr>
            <w:r w:rsidRPr="00952D6B">
              <w:rPr>
                <w:rFonts w:hint="eastAsia"/>
                <w:color w:val="000000" w:themeColor="text1"/>
              </w:rPr>
              <w:t>監察院</w:t>
            </w:r>
            <w:r w:rsidR="00E23243" w:rsidRPr="00952D6B">
              <w:rPr>
                <w:rFonts w:hint="eastAsia"/>
                <w:color w:val="000000" w:themeColor="text1"/>
              </w:rPr>
              <w:t>認定</w:t>
            </w:r>
          </w:p>
        </w:tc>
        <w:tc>
          <w:tcPr>
            <w:tcW w:w="4819" w:type="dxa"/>
            <w:shd w:val="clear" w:color="auto" w:fill="auto"/>
            <w:vAlign w:val="center"/>
          </w:tcPr>
          <w:p w:rsidR="00E23243" w:rsidRPr="00952D6B" w:rsidRDefault="00E23243" w:rsidP="005E28F9">
            <w:pPr>
              <w:pStyle w:val="121"/>
              <w:rPr>
                <w:color w:val="000000" w:themeColor="text1"/>
              </w:rPr>
            </w:pPr>
            <w:r w:rsidRPr="00952D6B">
              <w:rPr>
                <w:rFonts w:hint="eastAsia"/>
                <w:color w:val="000000" w:themeColor="text1"/>
              </w:rPr>
              <w:t>理由及依據</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一</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謝志宏曾於89.6.28與89.7.5第一次次警訊筆錄自白與郭俊偉共同殺害被害人陳</w:t>
            </w:r>
            <w:r w:rsidR="00676E0E" w:rsidRPr="00952D6B">
              <w:rPr>
                <w:rFonts w:hint="eastAsia"/>
                <w:color w:val="000000" w:themeColor="text1"/>
              </w:rPr>
              <w:t>女</w:t>
            </w:r>
            <w:r w:rsidRPr="00952D6B">
              <w:rPr>
                <w:rFonts w:hint="eastAsia"/>
                <w:color w:val="000000" w:themeColor="text1"/>
              </w:rPr>
              <w:t>、張清木。</w:t>
            </w:r>
          </w:p>
        </w:tc>
        <w:tc>
          <w:tcPr>
            <w:tcW w:w="96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謝志宏89.6.28與89.7.5第一次警訊筆錄。</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該二份筆錄欠缺任意性且真實性。</w:t>
            </w: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自白之任意性應由公訴人負舉證之責。</w:t>
            </w:r>
          </w:p>
          <w:p w:rsidR="00E23243" w:rsidRPr="00952D6B" w:rsidRDefault="00E23243" w:rsidP="005E28F9">
            <w:pPr>
              <w:pStyle w:val="121"/>
              <w:rPr>
                <w:color w:val="000000" w:themeColor="text1"/>
              </w:rPr>
            </w:pPr>
            <w:r w:rsidRPr="00952D6B">
              <w:rPr>
                <w:rFonts w:hint="eastAsia"/>
                <w:color w:val="000000" w:themeColor="text1"/>
              </w:rPr>
              <w:t>惟查，該二份警詢錄音帶遺失</w:t>
            </w:r>
            <w:r w:rsidRPr="00952D6B">
              <w:rPr>
                <w:rFonts w:hAnsi="標楷體" w:hint="eastAsia"/>
                <w:color w:val="000000" w:themeColor="text1"/>
              </w:rPr>
              <w:t>，</w:t>
            </w:r>
            <w:r w:rsidRPr="00952D6B">
              <w:rPr>
                <w:rFonts w:hint="eastAsia"/>
                <w:color w:val="000000" w:themeColor="text1"/>
              </w:rPr>
              <w:t>無從佐證該二份筆錄具有任意性。</w:t>
            </w:r>
          </w:p>
          <w:p w:rsidR="00E23243" w:rsidRPr="00952D6B" w:rsidRDefault="00696F85" w:rsidP="005E28F9">
            <w:pPr>
              <w:pStyle w:val="121"/>
              <w:rPr>
                <w:color w:val="000000" w:themeColor="text1"/>
              </w:rPr>
            </w:pPr>
            <w:r w:rsidRPr="00952D6B">
              <w:rPr>
                <w:rFonts w:hint="eastAsia"/>
                <w:color w:val="000000" w:themeColor="text1"/>
              </w:rPr>
              <w:t>且若非遭受警方不正取供，豈有承認其</w:t>
            </w:r>
            <w:r w:rsidR="00E23243" w:rsidRPr="00952D6B">
              <w:rPr>
                <w:rFonts w:hint="eastAsia"/>
                <w:color w:val="000000" w:themeColor="text1"/>
              </w:rPr>
              <w:t>與郭俊偉共同對</w:t>
            </w:r>
            <w:r w:rsidR="00676E0E" w:rsidRPr="00952D6B">
              <w:rPr>
                <w:rFonts w:hint="eastAsia"/>
                <w:color w:val="000000" w:themeColor="text1"/>
              </w:rPr>
              <w:t>陳女</w:t>
            </w:r>
            <w:r w:rsidR="00E23243" w:rsidRPr="00952D6B">
              <w:rPr>
                <w:rFonts w:hint="eastAsia"/>
                <w:color w:val="000000" w:themeColor="text1"/>
              </w:rPr>
              <w:t>強制性交之理！足見該自白與事實明顯不符，依刑事訴訟法第156條第1項無證據能力。</w:t>
            </w:r>
          </w:p>
          <w:p w:rsidR="00E23243" w:rsidRPr="00952D6B" w:rsidRDefault="00E23243" w:rsidP="005E28F9">
            <w:pPr>
              <w:pStyle w:val="121"/>
              <w:rPr>
                <w:color w:val="000000" w:themeColor="text1"/>
              </w:rPr>
            </w:pPr>
            <w:r w:rsidRPr="00952D6B">
              <w:rPr>
                <w:rFonts w:hint="eastAsia"/>
                <w:color w:val="000000" w:themeColor="text1"/>
              </w:rPr>
              <w:t>再者，鍾大地對逮捕謝志宏回警局後，有無帶謝志宏至郭俊偉家倉庫，及於謝志宏製作筆錄時期有無在場，均避重就輕的答稱記不起來了，復稱謝志宏筆錄非其製作；蔡漢雄亦避重就輕陳述其於謝志宏偵訊時其未在場，且對謝志宏有無在郭俊偉家被毆打，表示因其沒有去，不知道；反而對於</w:t>
            </w:r>
            <w:r w:rsidRPr="00952D6B">
              <w:rPr>
                <w:color w:val="000000" w:themeColor="text1"/>
              </w:rPr>
              <w:t>…</w:t>
            </w:r>
            <w:r w:rsidRPr="00952D6B">
              <w:rPr>
                <w:rFonts w:hint="eastAsia"/>
                <w:color w:val="000000" w:themeColor="text1"/>
              </w:rPr>
              <w:t>印象極為深刻</w:t>
            </w:r>
            <w:r w:rsidRPr="00952D6B">
              <w:rPr>
                <w:rFonts w:hAnsi="標楷體" w:hint="eastAsia"/>
                <w:color w:val="000000" w:themeColor="text1"/>
              </w:rPr>
              <w:t>，</w:t>
            </w:r>
            <w:r w:rsidRPr="00952D6B">
              <w:rPr>
                <w:rFonts w:hint="eastAsia"/>
                <w:color w:val="000000" w:themeColor="text1"/>
              </w:rPr>
              <w:t>顯與常情不符均無法證明被告未在抗辯遭受刑求時地遭受不正訊問。</w:t>
            </w:r>
          </w:p>
          <w:p w:rsidR="00E23243" w:rsidRPr="00952D6B" w:rsidRDefault="00E23243" w:rsidP="005E28F9">
            <w:pPr>
              <w:pStyle w:val="121"/>
              <w:rPr>
                <w:color w:val="000000" w:themeColor="text1"/>
              </w:rPr>
            </w:pPr>
            <w:r w:rsidRPr="00952D6B">
              <w:rPr>
                <w:rFonts w:hint="eastAsia"/>
                <w:color w:val="000000" w:themeColor="text1"/>
              </w:rPr>
              <w:t>謝志宏與李昆南律師之律見錄音光碟顯示謝志宏有向辯護人反應遭受刑求。</w:t>
            </w:r>
          </w:p>
          <w:p w:rsidR="00E23243" w:rsidRPr="00952D6B" w:rsidRDefault="00E23243" w:rsidP="005E28F9">
            <w:pPr>
              <w:pStyle w:val="121"/>
              <w:rPr>
                <w:color w:val="000000" w:themeColor="text1"/>
              </w:rPr>
            </w:pPr>
            <w:r w:rsidRPr="00952D6B">
              <w:rPr>
                <w:rFonts w:hint="eastAsia"/>
                <w:color w:val="000000" w:themeColor="text1"/>
              </w:rPr>
              <w:t>被告從89.7.5第二次警訊筆錄起，即否認曾殺害</w:t>
            </w:r>
            <w:r w:rsidR="00676E0E" w:rsidRPr="00952D6B">
              <w:rPr>
                <w:rFonts w:hint="eastAsia"/>
                <w:color w:val="000000" w:themeColor="text1"/>
              </w:rPr>
              <w:t>陳女</w:t>
            </w:r>
            <w:r w:rsidRPr="00952D6B">
              <w:rPr>
                <w:rFonts w:hint="eastAsia"/>
                <w:color w:val="000000" w:themeColor="text1"/>
              </w:rPr>
              <w:t>、張清木，並否認對</w:t>
            </w:r>
            <w:r w:rsidR="00676E0E" w:rsidRPr="00952D6B">
              <w:rPr>
                <w:rFonts w:hint="eastAsia"/>
                <w:color w:val="000000" w:themeColor="text1"/>
              </w:rPr>
              <w:t>陳女</w:t>
            </w:r>
            <w:r w:rsidRPr="00952D6B">
              <w:rPr>
                <w:rFonts w:hint="eastAsia"/>
                <w:color w:val="000000" w:themeColor="text1"/>
              </w:rPr>
              <w:t>強制性交。</w:t>
            </w:r>
          </w:p>
          <w:p w:rsidR="00E23243" w:rsidRPr="00952D6B" w:rsidRDefault="00E23243" w:rsidP="005E28F9">
            <w:pPr>
              <w:pStyle w:val="121"/>
              <w:rPr>
                <w:color w:val="000000" w:themeColor="text1"/>
              </w:rPr>
            </w:pPr>
            <w:r w:rsidRPr="00952D6B">
              <w:rPr>
                <w:rFonts w:hint="eastAsia"/>
                <w:color w:val="000000" w:themeColor="text1"/>
              </w:rPr>
              <w:t>89.6.28檢察官偵訊筆錄、法院羈押筆錄均否認犯罪。</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二</w:t>
            </w:r>
          </w:p>
        </w:tc>
        <w:tc>
          <w:tcPr>
            <w:tcW w:w="1417" w:type="dxa"/>
            <w:shd w:val="clear" w:color="auto" w:fill="auto"/>
          </w:tcPr>
          <w:p w:rsidR="00E23243" w:rsidRPr="00952D6B" w:rsidRDefault="00676E0E" w:rsidP="005E28F9">
            <w:pPr>
              <w:pStyle w:val="121"/>
              <w:rPr>
                <w:color w:val="000000" w:themeColor="text1"/>
              </w:rPr>
            </w:pPr>
            <w:r w:rsidRPr="00952D6B">
              <w:rPr>
                <w:rFonts w:hint="eastAsia"/>
                <w:color w:val="000000" w:themeColor="text1"/>
              </w:rPr>
              <w:t>陳女</w:t>
            </w:r>
            <w:r w:rsidR="00E23243" w:rsidRPr="00952D6B">
              <w:rPr>
                <w:rFonts w:hint="eastAsia"/>
                <w:color w:val="000000" w:themeColor="text1"/>
              </w:rPr>
              <w:t>刀傷深淺不一，應係二人所為。</w:t>
            </w:r>
          </w:p>
        </w:tc>
        <w:tc>
          <w:tcPr>
            <w:tcW w:w="96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不能僅憑刀傷多寡、深淺，逆推知兇手人數。</w:t>
            </w: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法醫所98醫鑑字第0981103390號法醫文書審查鑑定書明示：單由刀傷的數量、深淺、方向或傷口型態，均無法據以推斷行凶人數。</w:t>
            </w:r>
          </w:p>
          <w:p w:rsidR="00E23243" w:rsidRPr="00952D6B" w:rsidRDefault="00E23243" w:rsidP="005E28F9">
            <w:pPr>
              <w:pStyle w:val="121"/>
              <w:rPr>
                <w:color w:val="000000" w:themeColor="text1"/>
              </w:rPr>
            </w:pPr>
            <w:r w:rsidRPr="00952D6B">
              <w:rPr>
                <w:rFonts w:hint="eastAsia"/>
                <w:color w:val="000000" w:themeColor="text1"/>
              </w:rPr>
              <w:t xml:space="preserve">  高院卷附法醫研究所95.2.9法醫理字第0950000409號函第二、1點載明：「基本上僅根據刀傷深淺及數量，無法逆行推斷認定或排除行兇之人數，由一人或一人以上所為，如本案</w:t>
            </w:r>
            <w:r w:rsidR="00676E0E" w:rsidRPr="00952D6B">
              <w:rPr>
                <w:rFonts w:hint="eastAsia"/>
                <w:color w:val="000000" w:themeColor="text1"/>
              </w:rPr>
              <w:t>陳女</w:t>
            </w:r>
            <w:r w:rsidRPr="00952D6B">
              <w:rPr>
                <w:rFonts w:hint="eastAsia"/>
                <w:color w:val="000000" w:themeColor="text1"/>
              </w:rPr>
              <w:t>之刀傷死亡」。</w:t>
            </w:r>
          </w:p>
          <w:p w:rsidR="00E23243" w:rsidRPr="00952D6B" w:rsidRDefault="00E23243" w:rsidP="005E28F9">
            <w:pPr>
              <w:pStyle w:val="121"/>
              <w:rPr>
                <w:color w:val="000000" w:themeColor="text1"/>
              </w:rPr>
            </w:pPr>
            <w:r w:rsidRPr="00952D6B">
              <w:rPr>
                <w:rFonts w:hint="eastAsia"/>
                <w:color w:val="000000" w:themeColor="text1"/>
              </w:rPr>
              <w:t>法醫研究所法醫所90理字第0174號函第1點「由</w:t>
            </w:r>
            <w:r w:rsidR="00676E0E" w:rsidRPr="00952D6B">
              <w:rPr>
                <w:rFonts w:hint="eastAsia"/>
                <w:color w:val="000000" w:themeColor="text1"/>
              </w:rPr>
              <w:t>陳女</w:t>
            </w:r>
            <w:r w:rsidRPr="00952D6B">
              <w:rPr>
                <w:rFonts w:hint="eastAsia"/>
                <w:color w:val="000000" w:themeColor="text1"/>
              </w:rPr>
              <w:t>身上刀傷之力道深淺，僅可判定凶刀為同一把刀或其他把類似同型兇器刺殺所造成，無法辨別是否一人所為，或二人以上共同刺殺所造成。」</w:t>
            </w:r>
          </w:p>
          <w:p w:rsidR="00E23243" w:rsidRPr="00952D6B" w:rsidRDefault="00E23243" w:rsidP="005E28F9">
            <w:pPr>
              <w:pStyle w:val="121"/>
              <w:rPr>
                <w:color w:val="000000" w:themeColor="text1"/>
              </w:rPr>
            </w:pPr>
            <w:r w:rsidRPr="00952D6B">
              <w:rPr>
                <w:rFonts w:hint="eastAsia"/>
                <w:color w:val="000000" w:themeColor="text1"/>
              </w:rPr>
              <w:t>前刑事局法醫室石台平博士所出具鑑定報告第五點表明「不能根據銳器傷痕之數目與走向，逆向推知兇嫌人數」，且其所引法醫學文獻稱此為「過度殺害」，有獨殺40多刀的案例（高院更(二)審卷一第165、172頁）。而郭俊偉係自承對</w:t>
            </w:r>
            <w:r w:rsidR="00676E0E" w:rsidRPr="00952D6B">
              <w:rPr>
                <w:rFonts w:hint="eastAsia"/>
                <w:color w:val="000000" w:themeColor="text1"/>
              </w:rPr>
              <w:t>陳女</w:t>
            </w:r>
            <w:r w:rsidRPr="00952D6B">
              <w:rPr>
                <w:rFonts w:hint="eastAsia"/>
                <w:color w:val="000000" w:themeColor="text1"/>
              </w:rPr>
              <w:t>吃醋，且喝了酒，一時氣憤殺害</w:t>
            </w:r>
            <w:r w:rsidR="00676E0E" w:rsidRPr="00952D6B">
              <w:rPr>
                <w:rFonts w:hint="eastAsia"/>
                <w:color w:val="000000" w:themeColor="text1"/>
              </w:rPr>
              <w:t>陳女</w:t>
            </w:r>
            <w:r w:rsidRPr="00952D6B">
              <w:rPr>
                <w:rFonts w:hint="eastAsia"/>
                <w:color w:val="000000" w:themeColor="text1"/>
              </w:rPr>
              <w:t>（90.9.12庭訊筆錄第3頁第6行、89.6.28偵查筆錄第4頁11行），符合過度殺害之特徵，極可能一人殺害48刀。</w:t>
            </w:r>
          </w:p>
          <w:p w:rsidR="00E23243" w:rsidRPr="00952D6B" w:rsidRDefault="00E23243" w:rsidP="005E28F9">
            <w:pPr>
              <w:pStyle w:val="121"/>
              <w:rPr>
                <w:color w:val="000000" w:themeColor="text1"/>
              </w:rPr>
            </w:pPr>
            <w:r w:rsidRPr="00952D6B">
              <w:rPr>
                <w:rFonts w:hint="eastAsia"/>
                <w:color w:val="000000" w:themeColor="text1"/>
              </w:rPr>
              <w:lastRenderedPageBreak/>
              <w:t>本院委託鑑定</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三</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郭俊偉徹夜未眠，且甫與陳女性交，應無體力獨殺陳女48刀。</w:t>
            </w:r>
          </w:p>
        </w:tc>
        <w:tc>
          <w:tcPr>
            <w:tcW w:w="96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此純屬臆測</w:t>
            </w:r>
            <w:r w:rsidRPr="00952D6B">
              <w:rPr>
                <w:rFonts w:hAnsi="標楷體" w:hint="eastAsia"/>
                <w:color w:val="000000" w:themeColor="text1"/>
              </w:rPr>
              <w:t>，</w:t>
            </w:r>
            <w:r w:rsidRPr="00952D6B">
              <w:rPr>
                <w:rFonts w:hint="eastAsia"/>
                <w:color w:val="000000" w:themeColor="text1"/>
              </w:rPr>
              <w:t>並不符合經驗法則。</w:t>
            </w: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最高法院94年度台上5781號撤銷本案更(二)審之理由（該判決書第4頁）載明：</w:t>
            </w:r>
          </w:p>
          <w:p w:rsidR="00E23243" w:rsidRPr="00952D6B" w:rsidRDefault="00E23243" w:rsidP="005E28F9">
            <w:pPr>
              <w:pStyle w:val="121"/>
              <w:rPr>
                <w:color w:val="000000" w:themeColor="text1"/>
              </w:rPr>
            </w:pPr>
            <w:r w:rsidRPr="00952D6B">
              <w:rPr>
                <w:rFonts w:hint="eastAsia"/>
                <w:color w:val="000000" w:themeColor="text1"/>
              </w:rPr>
              <w:t>郭俊偉是體育班學生，從事捆工。且法務部法醫研究所法醫王約翰證稱，一個人喝了酒，有可能連刺40多刀（更(一)卷一第189頁），而郭俊偉坦承案發之日有喝酒。</w:t>
            </w:r>
          </w:p>
          <w:p w:rsidR="00E23243" w:rsidRPr="00952D6B" w:rsidRDefault="00E23243" w:rsidP="005E28F9">
            <w:pPr>
              <w:pStyle w:val="121"/>
              <w:rPr>
                <w:color w:val="000000" w:themeColor="text1"/>
              </w:rPr>
            </w:pPr>
            <w:r w:rsidRPr="00952D6B">
              <w:rPr>
                <w:rFonts w:hint="eastAsia"/>
                <w:color w:val="000000" w:themeColor="text1"/>
              </w:rPr>
              <w:t>石台平博士所附資料有獨殺40多刀的案例（更(二)卷一第172頁）。</w:t>
            </w:r>
          </w:p>
          <w:p w:rsidR="00E23243" w:rsidRPr="00952D6B" w:rsidRDefault="00E23243" w:rsidP="005E28F9">
            <w:pPr>
              <w:pStyle w:val="121"/>
              <w:rPr>
                <w:color w:val="000000" w:themeColor="text1"/>
              </w:rPr>
            </w:pPr>
            <w:r w:rsidRPr="00952D6B">
              <w:rPr>
                <w:rFonts w:hint="eastAsia"/>
                <w:color w:val="000000" w:themeColor="text1"/>
              </w:rPr>
              <w:t>郭俊偉於上訴審（高院90重上訴字第1499號）91.1.21筆錄第4</w:t>
            </w:r>
            <w:r w:rsidR="00696F85" w:rsidRPr="00952D6B">
              <w:rPr>
                <w:rFonts w:hint="eastAsia"/>
                <w:color w:val="000000" w:themeColor="text1"/>
              </w:rPr>
              <w:t>頁陳稱：「她叫我載</w:t>
            </w:r>
            <w:r w:rsidRPr="00952D6B">
              <w:rPr>
                <w:rFonts w:hint="eastAsia"/>
                <w:color w:val="000000" w:themeColor="text1"/>
              </w:rPr>
              <w:t>她去找男朋友，我喝酒失去理智才殺她。」具有過度殺害之動機。</w:t>
            </w:r>
          </w:p>
          <w:p w:rsidR="00E23243" w:rsidRPr="00952D6B" w:rsidRDefault="00E23243" w:rsidP="005E28F9">
            <w:pPr>
              <w:pStyle w:val="121"/>
              <w:rPr>
                <w:color w:val="000000" w:themeColor="text1"/>
              </w:rPr>
            </w:pPr>
            <w:r w:rsidRPr="00952D6B">
              <w:rPr>
                <w:rFonts w:hint="eastAsia"/>
                <w:color w:val="000000" w:themeColor="text1"/>
              </w:rPr>
              <w:t>據本院調查</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四</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郭俊偉無醫學常識，且與謝志宏初識、無嫌隙，甚至多次表明謝志宏未性侵陳女，無誣陷謝志宏可能。</w:t>
            </w:r>
          </w:p>
        </w:tc>
        <w:tc>
          <w:tcPr>
            <w:tcW w:w="96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郭俊偉所做筆錄，均將</w:t>
            </w:r>
            <w:r w:rsidR="00676E0E" w:rsidRPr="00952D6B">
              <w:rPr>
                <w:rFonts w:hint="eastAsia"/>
                <w:color w:val="000000" w:themeColor="text1"/>
              </w:rPr>
              <w:t>陳女</w:t>
            </w:r>
            <w:r w:rsidR="00696F85" w:rsidRPr="00952D6B">
              <w:rPr>
                <w:rFonts w:hint="eastAsia"/>
                <w:color w:val="000000" w:themeColor="text1"/>
              </w:rPr>
              <w:t>、張清木致死的最後一刀，推</w:t>
            </w:r>
            <w:r w:rsidRPr="00952D6B">
              <w:rPr>
                <w:rFonts w:hint="eastAsia"/>
                <w:color w:val="000000" w:themeColor="text1"/>
              </w:rPr>
              <w:t>給謝志宏承擔；但其所陳關於謝志宏之部分，卻與法醫研究及相驗報告不合，顯係意圖讓謝志宏負擔殺人致死之主要責任！與日本研究共犯自白陷害之情形相同</w:t>
            </w:r>
          </w:p>
          <w:p w:rsidR="00E23243" w:rsidRPr="00952D6B" w:rsidRDefault="00E23243" w:rsidP="005E28F9">
            <w:pPr>
              <w:pStyle w:val="121"/>
              <w:rPr>
                <w:color w:val="000000" w:themeColor="text1"/>
              </w:rPr>
            </w:pPr>
            <w:r w:rsidRPr="00952D6B">
              <w:rPr>
                <w:rFonts w:hint="eastAsia"/>
                <w:color w:val="000000" w:themeColor="text1"/>
              </w:rPr>
              <w:t>郭俊偉先教唆姊夫劉</w:t>
            </w:r>
            <w:r w:rsidR="0022438D" w:rsidRPr="00952D6B">
              <w:rPr>
                <w:rFonts w:hint="eastAsia"/>
                <w:color w:val="000000" w:themeColor="text1"/>
              </w:rPr>
              <w:t>○○</w:t>
            </w:r>
            <w:r w:rsidRPr="00952D6B">
              <w:rPr>
                <w:rFonts w:hint="eastAsia"/>
                <w:color w:val="000000" w:themeColor="text1"/>
              </w:rPr>
              <w:t>偽證以製造不在場證明，再將陳女的致命傷、張清木的死亡全推給謝志宏一人（見郭俊偉更(四)審97.8.27辯護意旨狀）可知，其仍在極</w:t>
            </w:r>
            <w:r w:rsidRPr="00952D6B">
              <w:rPr>
                <w:rFonts w:hint="eastAsia"/>
                <w:color w:val="000000" w:themeColor="text1"/>
              </w:rPr>
              <w:lastRenderedPageBreak/>
              <w:t>力拖免死刑之刑責，並非卻已視死如歸。</w:t>
            </w:r>
          </w:p>
          <w:p w:rsidR="00E23243" w:rsidRPr="00952D6B" w:rsidRDefault="00E23243" w:rsidP="005E28F9">
            <w:pPr>
              <w:pStyle w:val="121"/>
              <w:rPr>
                <w:color w:val="000000" w:themeColor="text1"/>
              </w:rPr>
            </w:pPr>
            <w:r w:rsidRPr="00952D6B">
              <w:rPr>
                <w:rFonts w:hint="eastAsia"/>
                <w:color w:val="000000" w:themeColor="text1"/>
              </w:rPr>
              <w:t>故郭俊偉有誘因誣陷謝志宏，而使本件來回更審，以延緩死刑之執行之可能。</w:t>
            </w:r>
          </w:p>
          <w:p w:rsidR="00E23243" w:rsidRPr="00952D6B" w:rsidRDefault="00E23243" w:rsidP="005E28F9">
            <w:pPr>
              <w:pStyle w:val="121"/>
              <w:rPr>
                <w:color w:val="000000" w:themeColor="text1"/>
              </w:rPr>
            </w:pP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郭俊偉表示陳女在被謝志宏刺殺時，「陳女胸口中刀後，手還在動，口中發出『荷荷』呻吟聲」、「謝志宏殺陳女時，陳女還有在呼叫，並言『不要、不要』」云云，與法務部法醫研究室96.4.27法醫理字第0950005213號及法醫研究所法醫所90理字第0174號函稱</w:t>
            </w:r>
            <w:r w:rsidRPr="00952D6B">
              <w:rPr>
                <w:rFonts w:hAnsi="標楷體" w:hint="eastAsia"/>
                <w:color w:val="000000" w:themeColor="text1"/>
              </w:rPr>
              <w:t>：</w:t>
            </w:r>
            <w:r w:rsidRPr="00952D6B">
              <w:rPr>
                <w:rFonts w:hint="eastAsia"/>
                <w:color w:val="000000" w:themeColor="text1"/>
              </w:rPr>
              <w:t>郭俊偉所陳「陳女胸口中刀後，手還在動，口中發出『荷荷』呻吟聲」之反應，與相驗報告「致命刀傷、非致命刀傷」均在心因性休克期間發生之事實有間。其共同被告自白產生重大疑義</w:t>
            </w:r>
            <w:r w:rsidRPr="00952D6B">
              <w:rPr>
                <w:rFonts w:hAnsi="標楷體" w:hint="eastAsia"/>
                <w:color w:val="000000" w:themeColor="text1"/>
              </w:rPr>
              <w:t>，</w:t>
            </w:r>
            <w:r w:rsidRPr="00952D6B">
              <w:rPr>
                <w:rFonts w:hint="eastAsia"/>
                <w:color w:val="000000" w:themeColor="text1"/>
              </w:rPr>
              <w:t>郭俊偉意圖製造一開始未下重手，是謝志宏在</w:t>
            </w:r>
            <w:r w:rsidR="00676E0E" w:rsidRPr="00952D6B">
              <w:rPr>
                <w:rFonts w:hint="eastAsia"/>
                <w:color w:val="000000" w:themeColor="text1"/>
              </w:rPr>
              <w:t>陳女</w:t>
            </w:r>
            <w:r w:rsidRPr="00952D6B">
              <w:rPr>
                <w:rFonts w:hint="eastAsia"/>
                <w:color w:val="000000" w:themeColor="text1"/>
              </w:rPr>
              <w:t>尚在呻吟未斷氣之際殺害</w:t>
            </w:r>
            <w:r w:rsidR="00676E0E" w:rsidRPr="00952D6B">
              <w:rPr>
                <w:rFonts w:hint="eastAsia"/>
                <w:color w:val="000000" w:themeColor="text1"/>
              </w:rPr>
              <w:t>陳女</w:t>
            </w:r>
            <w:r w:rsidRPr="00952D6B">
              <w:rPr>
                <w:rFonts w:hint="eastAsia"/>
                <w:color w:val="000000" w:themeColor="text1"/>
              </w:rPr>
              <w:t>之假象。</w:t>
            </w:r>
          </w:p>
          <w:p w:rsidR="00E23243" w:rsidRPr="00952D6B" w:rsidRDefault="00E23243" w:rsidP="005E28F9">
            <w:pPr>
              <w:pStyle w:val="121"/>
              <w:rPr>
                <w:color w:val="000000" w:themeColor="text1"/>
              </w:rPr>
            </w:pPr>
            <w:r w:rsidRPr="00952D6B">
              <w:rPr>
                <w:rFonts w:hint="eastAsia"/>
                <w:color w:val="000000" w:themeColor="text1"/>
              </w:rPr>
              <w:t>本案最高法院94年台上字第5781號刑事判決第4-5頁第(五)點明白指摘郭俊偉所說「最後一刀係張清木仰躺在地之際，謝志宏對其胸部刺殺2刀」與下列事證不合：</w:t>
            </w:r>
          </w:p>
          <w:p w:rsidR="00E23243" w:rsidRPr="00952D6B" w:rsidRDefault="00E23243" w:rsidP="005E28F9">
            <w:pPr>
              <w:pStyle w:val="121"/>
              <w:rPr>
                <w:color w:val="000000" w:themeColor="text1"/>
              </w:rPr>
            </w:pPr>
            <w:r w:rsidRPr="00952D6B">
              <w:rPr>
                <w:rFonts w:hint="eastAsia"/>
                <w:color w:val="000000" w:themeColor="text1"/>
              </w:rPr>
              <w:t>與勘驗照片張清木向左側臥、面朝下之情形不合（最高法院91年度台上字第6321號刑事判決第4頁末3行亦如此指摘）；亦與（2）92.8.18法醫理字第09200002475號函稱張清木左胸前之第一處傷，係郭俊偉以右手反刺1刀所造成等語不合。</w:t>
            </w:r>
          </w:p>
          <w:p w:rsidR="00E23243" w:rsidRPr="00952D6B" w:rsidRDefault="00E23243" w:rsidP="005E28F9">
            <w:pPr>
              <w:pStyle w:val="121"/>
              <w:rPr>
                <w:color w:val="000000" w:themeColor="text1"/>
              </w:rPr>
            </w:pPr>
            <w:r w:rsidRPr="00952D6B">
              <w:rPr>
                <w:rFonts w:hint="eastAsia"/>
                <w:color w:val="000000" w:themeColor="text1"/>
              </w:rPr>
              <w:t>郭俊偉在一審陳稱：「我承認只有殺害</w:t>
            </w:r>
            <w:r w:rsidR="00676E0E" w:rsidRPr="00952D6B">
              <w:rPr>
                <w:rFonts w:hint="eastAsia"/>
                <w:color w:val="000000" w:themeColor="text1"/>
              </w:rPr>
              <w:t>陳女</w:t>
            </w:r>
            <w:r w:rsidRPr="00952D6B">
              <w:rPr>
                <w:rFonts w:hint="eastAsia"/>
                <w:color w:val="000000" w:themeColor="text1"/>
              </w:rPr>
              <w:t>幾刀，最後動刀殺死</w:t>
            </w:r>
            <w:r w:rsidR="00676E0E" w:rsidRPr="00952D6B">
              <w:rPr>
                <w:rFonts w:hint="eastAsia"/>
                <w:color w:val="000000" w:themeColor="text1"/>
              </w:rPr>
              <w:t>陳女</w:t>
            </w:r>
            <w:r w:rsidRPr="00952D6B">
              <w:rPr>
                <w:rFonts w:hint="eastAsia"/>
                <w:color w:val="000000" w:themeColor="text1"/>
              </w:rPr>
              <w:t>的是謝志宏。老農夫張清木的部分我並未動手。」（一審卷第286頁）；在更(一)審陳稱：「張清木部分，是我幫謝志宏扛罪；</w:t>
            </w:r>
            <w:r w:rsidR="00676E0E" w:rsidRPr="00952D6B">
              <w:rPr>
                <w:rFonts w:hint="eastAsia"/>
                <w:color w:val="000000" w:themeColor="text1"/>
              </w:rPr>
              <w:t>陳女</w:t>
            </w:r>
            <w:r w:rsidRPr="00952D6B">
              <w:rPr>
                <w:rFonts w:hint="eastAsia"/>
                <w:color w:val="000000" w:themeColor="text1"/>
              </w:rPr>
              <w:t>部分，我有殺，但我沒有將她殺死，我殺她時她還在說話，是謝志宏把她殺死。」（詳更一審詢問證人許正雄後詢問郭俊偉之庭訊筆錄）；在本審即更(三)審95.11.10庭訊時陳稱：「我沒有動手，我殺那女子那</w:t>
            </w:r>
            <w:r w:rsidRPr="00952D6B">
              <w:rPr>
                <w:rFonts w:hint="eastAsia"/>
                <w:color w:val="000000" w:themeColor="text1"/>
              </w:rPr>
              <w:lastRenderedPageBreak/>
              <w:t>女子還沒死之前，她還在呻吟，謝志宏就過來繼續殺那女子，之後謝志宏叫我殺那老人，我說不要，我沒有動手殺他，謝志宏他就過去。」（該筆錄第4頁）完全將殺人刑責推給謝志宏，豈可認定郭俊偉無誣陷謝志宏之可能！</w:t>
            </w:r>
          </w:p>
          <w:p w:rsidR="00E23243" w:rsidRPr="00952D6B" w:rsidRDefault="00E23243" w:rsidP="005E28F9">
            <w:pPr>
              <w:pStyle w:val="121"/>
              <w:rPr>
                <w:color w:val="000000" w:themeColor="text1"/>
              </w:rPr>
            </w:pPr>
            <w:r w:rsidRPr="00952D6B">
              <w:rPr>
                <w:rFonts w:hint="eastAsia"/>
                <w:color w:val="000000" w:themeColor="text1"/>
              </w:rPr>
              <w:t>郭俊偉殺害</w:t>
            </w:r>
            <w:r w:rsidR="00676E0E" w:rsidRPr="00952D6B">
              <w:rPr>
                <w:rFonts w:hint="eastAsia"/>
                <w:color w:val="000000" w:themeColor="text1"/>
              </w:rPr>
              <w:t>陳女</w:t>
            </w:r>
            <w:r w:rsidRPr="00952D6B">
              <w:rPr>
                <w:rFonts w:hint="eastAsia"/>
                <w:color w:val="000000" w:themeColor="text1"/>
              </w:rPr>
              <w:t>、張清木之事證明確，死罪難逃。郭俊偉唯一生路，即是緊咬謝志宏，讓法院囿於謝志宏之有利事證及郭俊偉之不利證詞間擺盪而發回更審，一旦謝志宏無罪確定，郭俊偉之死期到矣！此即郭俊偉誣陷謝志宏之理由。但郭俊偉之證詞若有明顯瑕疵必為法院所不採，謝志宏當被判無罪，郭俊偉知道謝志宏未予</w:t>
            </w:r>
            <w:r w:rsidR="00676E0E" w:rsidRPr="00952D6B">
              <w:rPr>
                <w:rFonts w:hint="eastAsia"/>
                <w:color w:val="000000" w:themeColor="text1"/>
              </w:rPr>
              <w:t>陳女</w:t>
            </w:r>
            <w:r w:rsidRPr="00952D6B">
              <w:rPr>
                <w:rFonts w:hint="eastAsia"/>
                <w:color w:val="000000" w:themeColor="text1"/>
              </w:rPr>
              <w:t>性交，經DNA鑑定後即可真相大白，自然不敢在強制性交部分設詞誣陷謝志宏。</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五</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郭俊偉所稱其一開始未痛下殺手及謝志宏在</w:t>
            </w:r>
            <w:r w:rsidR="00676E0E" w:rsidRPr="00952D6B">
              <w:rPr>
                <w:rFonts w:hint="eastAsia"/>
                <w:color w:val="000000" w:themeColor="text1"/>
              </w:rPr>
              <w:t>陳女</w:t>
            </w:r>
            <w:r w:rsidRPr="00952D6B">
              <w:rPr>
                <w:rFonts w:hint="eastAsia"/>
                <w:color w:val="000000" w:themeColor="text1"/>
              </w:rPr>
              <w:t>上在呻吟之際下手行兇，乃屬有據。蓋：</w:t>
            </w:r>
          </w:p>
          <w:p w:rsidR="00E23243" w:rsidRPr="00952D6B" w:rsidRDefault="00696F85" w:rsidP="005E28F9">
            <w:pPr>
              <w:pStyle w:val="121"/>
              <w:rPr>
                <w:color w:val="000000" w:themeColor="text1"/>
              </w:rPr>
            </w:pPr>
            <w:r w:rsidRPr="00952D6B">
              <w:rPr>
                <w:rFonts w:hint="eastAsia"/>
                <w:color w:val="000000" w:themeColor="text1"/>
              </w:rPr>
              <w:t>若郭俊偉一開始即下重手，被害人已</w:t>
            </w:r>
            <w:r w:rsidR="00E23243" w:rsidRPr="00952D6B">
              <w:rPr>
                <w:rFonts w:hint="eastAsia"/>
                <w:color w:val="000000" w:themeColor="text1"/>
              </w:rPr>
              <w:t>無法翻身、呻吟，不可能與郭俊偉有所對話。</w:t>
            </w:r>
          </w:p>
          <w:p w:rsidR="00E23243" w:rsidRPr="00952D6B" w:rsidRDefault="00E23243" w:rsidP="005E28F9">
            <w:pPr>
              <w:pStyle w:val="121"/>
              <w:rPr>
                <w:color w:val="000000" w:themeColor="text1"/>
              </w:rPr>
            </w:pPr>
            <w:r w:rsidRPr="00952D6B">
              <w:rPr>
                <w:rFonts w:hint="eastAsia"/>
                <w:color w:val="000000" w:themeColor="text1"/>
              </w:rPr>
              <w:t>且若為郭俊偉一人行兇，則行兇時間必然短暫，無法記憶</w:t>
            </w:r>
            <w:r w:rsidR="00676E0E" w:rsidRPr="00952D6B">
              <w:rPr>
                <w:rFonts w:hint="eastAsia"/>
                <w:color w:val="000000" w:themeColor="text1"/>
              </w:rPr>
              <w:t>陳女</w:t>
            </w:r>
            <w:r w:rsidRPr="00952D6B">
              <w:rPr>
                <w:rFonts w:hint="eastAsia"/>
                <w:color w:val="000000" w:themeColor="text1"/>
              </w:rPr>
              <w:t>於被害時所說話語；而郭俊偉能明記陳女話語，證明郭俊偉一開始並未痛下殺手，而是</w:t>
            </w:r>
            <w:r w:rsidR="00676E0E" w:rsidRPr="00952D6B">
              <w:rPr>
                <w:rFonts w:hint="eastAsia"/>
                <w:color w:val="000000" w:themeColor="text1"/>
              </w:rPr>
              <w:t>陳女</w:t>
            </w:r>
            <w:r w:rsidRPr="00952D6B">
              <w:rPr>
                <w:rFonts w:hint="eastAsia"/>
                <w:color w:val="000000" w:themeColor="text1"/>
              </w:rPr>
              <w:t>在呻吟之際被謝志宏所殺。</w:t>
            </w:r>
          </w:p>
        </w:tc>
        <w:tc>
          <w:tcPr>
            <w:tcW w:w="96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此純屬臆測。</w:t>
            </w: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法務部法醫研究室90理字第0174號函、96.4.27法醫理字第0950005213號回函均強調：「致命傷與非致命傷均在休克期間發生」，「</w:t>
            </w:r>
            <w:r w:rsidR="00676E0E" w:rsidRPr="00952D6B">
              <w:rPr>
                <w:rFonts w:hint="eastAsia"/>
                <w:color w:val="000000" w:themeColor="text1"/>
              </w:rPr>
              <w:t>陳女</w:t>
            </w:r>
            <w:r w:rsidRPr="00952D6B">
              <w:rPr>
                <w:rFonts w:hint="eastAsia"/>
                <w:color w:val="000000" w:themeColor="text1"/>
              </w:rPr>
              <w:t>不可能發出荷荷聲」等語可知，不可能發生如郭俊偉所謂與</w:t>
            </w:r>
            <w:r w:rsidR="00676E0E" w:rsidRPr="00952D6B">
              <w:rPr>
                <w:rFonts w:hint="eastAsia"/>
                <w:color w:val="000000" w:themeColor="text1"/>
              </w:rPr>
              <w:t>陳女</w:t>
            </w:r>
            <w:r w:rsidRPr="00952D6B">
              <w:rPr>
                <w:rFonts w:hint="eastAsia"/>
                <w:color w:val="000000" w:themeColor="text1"/>
              </w:rPr>
              <w:t>一邊對話一邊刺殺，待郭俊偉抽根煙後，謝志宏趁</w:t>
            </w:r>
            <w:r w:rsidR="00676E0E" w:rsidRPr="00952D6B">
              <w:rPr>
                <w:rFonts w:hint="eastAsia"/>
                <w:color w:val="000000" w:themeColor="text1"/>
              </w:rPr>
              <w:t>陳女</w:t>
            </w:r>
            <w:r w:rsidRPr="00952D6B">
              <w:rPr>
                <w:rFonts w:hint="eastAsia"/>
                <w:color w:val="000000" w:themeColor="text1"/>
              </w:rPr>
              <w:t>尚在呻吟、掙扎之際刺殺</w:t>
            </w:r>
            <w:r w:rsidR="00676E0E" w:rsidRPr="00952D6B">
              <w:rPr>
                <w:rFonts w:hint="eastAsia"/>
                <w:color w:val="000000" w:themeColor="text1"/>
              </w:rPr>
              <w:t>陳女</w:t>
            </w:r>
            <w:r w:rsidRPr="00952D6B">
              <w:rPr>
                <w:rFonts w:hint="eastAsia"/>
                <w:color w:val="000000" w:themeColor="text1"/>
              </w:rPr>
              <w:t>之情形。故原審及歷審之推論毫無根據，此有本案【最高法院97年度第41號】刑事判決指摘在卷。</w:t>
            </w:r>
          </w:p>
          <w:p w:rsidR="00E23243" w:rsidRPr="00952D6B" w:rsidRDefault="00E23243" w:rsidP="005E28F9">
            <w:pPr>
              <w:pStyle w:val="121"/>
              <w:rPr>
                <w:color w:val="000000" w:themeColor="text1"/>
              </w:rPr>
            </w:pPr>
            <w:r w:rsidRPr="00952D6B">
              <w:rPr>
                <w:rFonts w:hint="eastAsia"/>
                <w:color w:val="000000" w:themeColor="text1"/>
              </w:rPr>
              <w:t>郭俊偉與謝志宏固均表示</w:t>
            </w:r>
            <w:r w:rsidR="00676E0E" w:rsidRPr="00952D6B">
              <w:rPr>
                <w:rFonts w:hint="eastAsia"/>
                <w:color w:val="000000" w:themeColor="text1"/>
              </w:rPr>
              <w:t>陳女</w:t>
            </w:r>
            <w:r w:rsidRPr="00952D6B">
              <w:rPr>
                <w:rFonts w:hint="eastAsia"/>
                <w:color w:val="000000" w:themeColor="text1"/>
              </w:rPr>
              <w:t>遇害前有向郭俊偉求饒（警詢卷第5頁背面、第28頁正面），然「致命傷與非致命傷均在休克期間發生」且</w:t>
            </w:r>
            <w:r w:rsidR="00676E0E" w:rsidRPr="00952D6B">
              <w:rPr>
                <w:rFonts w:hint="eastAsia"/>
                <w:color w:val="000000" w:themeColor="text1"/>
              </w:rPr>
              <w:t>陳女</w:t>
            </w:r>
            <w:r w:rsidRPr="00952D6B">
              <w:rPr>
                <w:rFonts w:hint="eastAsia"/>
                <w:color w:val="000000" w:themeColor="text1"/>
              </w:rPr>
              <w:t>連發出「荷荷」聲都不可能，代表</w:t>
            </w:r>
            <w:r w:rsidR="00676E0E" w:rsidRPr="00952D6B">
              <w:rPr>
                <w:rFonts w:hint="eastAsia"/>
                <w:color w:val="000000" w:themeColor="text1"/>
              </w:rPr>
              <w:t>陳女</w:t>
            </w:r>
            <w:r w:rsidRPr="00952D6B">
              <w:rPr>
                <w:rFonts w:hint="eastAsia"/>
                <w:color w:val="000000" w:themeColor="text1"/>
              </w:rPr>
              <w:t>是在被刺殺前向郭俊偉求饒後，才被醋意大發的郭俊偉迅速狂殺48刀斃命，發生「致命傷與非致命傷均在休克期間發生」之情形，並非如歷審及郭俊偉所陳係陳女一邊求饒，郭俊偉一邊刺殺。</w:t>
            </w:r>
          </w:p>
          <w:p w:rsidR="00E23243" w:rsidRPr="00952D6B" w:rsidRDefault="00E23243" w:rsidP="005E28F9">
            <w:pPr>
              <w:pStyle w:val="121"/>
              <w:rPr>
                <w:color w:val="000000" w:themeColor="text1"/>
              </w:rPr>
            </w:pPr>
            <w:r w:rsidRPr="00952D6B">
              <w:rPr>
                <w:rFonts w:hint="eastAsia"/>
                <w:color w:val="000000" w:themeColor="text1"/>
              </w:rPr>
              <w:t>謝志宏於89.7.5第二次警詢筆錄證稱：係在聽完</w:t>
            </w:r>
            <w:r w:rsidR="00676E0E" w:rsidRPr="00952D6B">
              <w:rPr>
                <w:rFonts w:hint="eastAsia"/>
                <w:color w:val="000000" w:themeColor="text1"/>
              </w:rPr>
              <w:t>陳女</w:t>
            </w:r>
            <w:r w:rsidRPr="00952D6B">
              <w:rPr>
                <w:rFonts w:hint="eastAsia"/>
                <w:color w:val="000000" w:themeColor="text1"/>
              </w:rPr>
              <w:t>向郭俊偉求饒後20分鐘，因隱約看到張清木，騎機車到郭俊偉處要他快離開，才發現</w:t>
            </w:r>
            <w:r w:rsidR="00676E0E" w:rsidRPr="00952D6B">
              <w:rPr>
                <w:rFonts w:hint="eastAsia"/>
                <w:color w:val="000000" w:themeColor="text1"/>
              </w:rPr>
              <w:t>陳女</w:t>
            </w:r>
            <w:r w:rsidRPr="00952D6B">
              <w:rPr>
                <w:rFonts w:hint="eastAsia"/>
                <w:color w:val="000000" w:themeColor="text1"/>
              </w:rPr>
              <w:t>躺在小木屋前木板上（警詢卷第28頁背面），與</w:t>
            </w:r>
            <w:r w:rsidR="00676E0E" w:rsidRPr="00952D6B">
              <w:rPr>
                <w:rFonts w:hint="eastAsia"/>
                <w:color w:val="000000" w:themeColor="text1"/>
              </w:rPr>
              <w:t>陳女</w:t>
            </w:r>
            <w:r w:rsidRPr="00952D6B">
              <w:rPr>
                <w:rFonts w:hint="eastAsia"/>
                <w:color w:val="000000" w:themeColor="text1"/>
              </w:rPr>
              <w:t>先向郭俊偉求饒後，才被郭俊偉迅速殺害情形相符。</w:t>
            </w:r>
          </w:p>
          <w:p w:rsidR="00E23243" w:rsidRPr="00952D6B" w:rsidRDefault="00E23243" w:rsidP="005E28F9">
            <w:pPr>
              <w:pStyle w:val="121"/>
              <w:rPr>
                <w:color w:val="000000" w:themeColor="text1"/>
              </w:rPr>
            </w:pPr>
            <w:r w:rsidRPr="00952D6B">
              <w:rPr>
                <w:rFonts w:hint="eastAsia"/>
                <w:color w:val="000000" w:themeColor="text1"/>
              </w:rPr>
              <w:t>有關蝴蝶刀位置與跡證</w:t>
            </w:r>
            <w:r w:rsidRPr="00952D6B">
              <w:rPr>
                <w:rFonts w:hAnsi="標楷體" w:hint="eastAsia"/>
                <w:color w:val="000000" w:themeColor="text1"/>
              </w:rPr>
              <w:t>，</w:t>
            </w:r>
            <w:r w:rsidRPr="00952D6B">
              <w:rPr>
                <w:rFonts w:hint="eastAsia"/>
                <w:color w:val="000000" w:themeColor="text1"/>
              </w:rPr>
              <w:t>可觀察現場勘驗照片</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六</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郭俊偉之測謊</w:t>
            </w:r>
            <w:r w:rsidRPr="00952D6B">
              <w:rPr>
                <w:rFonts w:hint="eastAsia"/>
                <w:color w:val="000000" w:themeColor="text1"/>
              </w:rPr>
              <w:lastRenderedPageBreak/>
              <w:t>報告。</w:t>
            </w:r>
          </w:p>
        </w:tc>
        <w:tc>
          <w:tcPr>
            <w:tcW w:w="96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測謊報告無證</w:t>
            </w:r>
            <w:r w:rsidRPr="00952D6B">
              <w:rPr>
                <w:rFonts w:hint="eastAsia"/>
                <w:color w:val="000000" w:themeColor="text1"/>
              </w:rPr>
              <w:lastRenderedPageBreak/>
              <w:t>據能力</w:t>
            </w:r>
          </w:p>
          <w:p w:rsidR="00E23243" w:rsidRPr="00952D6B" w:rsidRDefault="00E23243" w:rsidP="005E28F9">
            <w:pPr>
              <w:pStyle w:val="121"/>
              <w:rPr>
                <w:color w:val="000000" w:themeColor="text1"/>
              </w:rPr>
            </w:pPr>
            <w:r w:rsidRPr="00952D6B">
              <w:rPr>
                <w:rFonts w:hint="eastAsia"/>
                <w:color w:val="000000" w:themeColor="text1"/>
              </w:rPr>
              <w:t>且郭俊偉對具有反社會性格，容易通過測謊</w:t>
            </w:r>
          </w:p>
          <w:p w:rsidR="00E23243" w:rsidRPr="00952D6B" w:rsidRDefault="00E23243" w:rsidP="005E28F9">
            <w:pPr>
              <w:pStyle w:val="121"/>
              <w:rPr>
                <w:color w:val="000000" w:themeColor="text1"/>
              </w:rPr>
            </w:pP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測謊不符科學「再現性」之原則，難藉此獲得待證事</w:t>
            </w:r>
            <w:r w:rsidRPr="00952D6B">
              <w:rPr>
                <w:rFonts w:hint="eastAsia"/>
                <w:color w:val="000000" w:themeColor="text1"/>
              </w:rPr>
              <w:lastRenderedPageBreak/>
              <w:t>實之確信（最高法院94年台上字第1725號刑事判決參照）。</w:t>
            </w:r>
          </w:p>
          <w:p w:rsidR="00E23243" w:rsidRPr="00952D6B" w:rsidRDefault="00BA0A22" w:rsidP="005E28F9">
            <w:pPr>
              <w:pStyle w:val="121"/>
              <w:rPr>
                <w:color w:val="000000" w:themeColor="text1"/>
              </w:rPr>
            </w:pPr>
            <w:r w:rsidRPr="00952D6B">
              <w:rPr>
                <w:rFonts w:hint="eastAsia"/>
                <w:color w:val="000000" w:themeColor="text1"/>
              </w:rPr>
              <w:t>偵審卷中之測謊鑑定</w:t>
            </w:r>
            <w:r w:rsidR="00E23243" w:rsidRPr="00952D6B">
              <w:rPr>
                <w:rFonts w:hint="eastAsia"/>
                <w:color w:val="000000" w:themeColor="text1"/>
              </w:rPr>
              <w:t>未詳載鑑定經過（蓋POT法係比較受測者對各個問題生理波動的反應，卻連題目及反應記錄均付之闕如），亦違反刑事訴訟法第206條之規定，無證據能力（最高法院93年台上字第6562號刑事判決參照）。</w:t>
            </w:r>
          </w:p>
          <w:p w:rsidR="00E23243" w:rsidRPr="00952D6B" w:rsidRDefault="00E23243" w:rsidP="00BA0A22">
            <w:pPr>
              <w:pStyle w:val="121"/>
              <w:rPr>
                <w:color w:val="000000" w:themeColor="text1"/>
              </w:rPr>
            </w:pPr>
            <w:r w:rsidRPr="00952D6B">
              <w:rPr>
                <w:rFonts w:hint="eastAsia"/>
                <w:color w:val="000000" w:themeColor="text1"/>
              </w:rPr>
              <w:t>文獻指出：「反社會性格強烈，對電子測試的反應較為遲鈍，容易通過</w:t>
            </w:r>
            <w:r w:rsidR="00BA0A22" w:rsidRPr="00952D6B">
              <w:rPr>
                <w:rFonts w:hint="eastAsia"/>
                <w:color w:val="000000" w:themeColor="text1"/>
              </w:rPr>
              <w:t>測謊」。郭俊偉具反社會性格（郭俊偉嘉南療養院精神鑑定報告），</w:t>
            </w:r>
            <w:r w:rsidRPr="00952D6B">
              <w:rPr>
                <w:rFonts w:hint="eastAsia"/>
                <w:color w:val="000000" w:themeColor="text1"/>
              </w:rPr>
              <w:t>容易通過測謊。</w:t>
            </w:r>
          </w:p>
        </w:tc>
      </w:tr>
      <w:tr w:rsidR="00952D6B" w:rsidRPr="00952D6B" w:rsidTr="001A4E27">
        <w:tc>
          <w:tcPr>
            <w:tcW w:w="45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七</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歷審以下列2點理由認定謝志宏謂其距離陳女遇害地點30-40公尺之遙的抗辯不足採信：</w:t>
            </w:r>
          </w:p>
          <w:p w:rsidR="00E23243" w:rsidRPr="00952D6B" w:rsidRDefault="00BA0A22" w:rsidP="005E28F9">
            <w:pPr>
              <w:pStyle w:val="121"/>
              <w:rPr>
                <w:color w:val="000000" w:themeColor="text1"/>
              </w:rPr>
            </w:pPr>
            <w:r w:rsidRPr="00952D6B">
              <w:rPr>
                <w:rFonts w:hint="eastAsia"/>
                <w:color w:val="000000" w:themeColor="text1"/>
              </w:rPr>
              <w:t>1.</w:t>
            </w:r>
            <w:r w:rsidR="00E23243" w:rsidRPr="00952D6B">
              <w:rPr>
                <w:rFonts w:hint="eastAsia"/>
                <w:color w:val="000000" w:themeColor="text1"/>
              </w:rPr>
              <w:t xml:space="preserve">謝志宏若未涉案且距郭俊偉30-40公尺之遙，何不自行離開命案現場，或向附近軍營求救？ </w:t>
            </w:r>
          </w:p>
          <w:p w:rsidR="00E23243" w:rsidRPr="00952D6B" w:rsidRDefault="00BA0A22" w:rsidP="001770E8">
            <w:pPr>
              <w:pStyle w:val="121"/>
              <w:rPr>
                <w:color w:val="000000" w:themeColor="text1"/>
              </w:rPr>
            </w:pPr>
            <w:r w:rsidRPr="00952D6B">
              <w:rPr>
                <w:rFonts w:hint="eastAsia"/>
                <w:color w:val="000000" w:themeColor="text1"/>
              </w:rPr>
              <w:t>2.</w:t>
            </w:r>
            <w:r w:rsidR="00E23243" w:rsidRPr="00952D6B">
              <w:rPr>
                <w:rFonts w:hint="eastAsia"/>
                <w:color w:val="000000" w:themeColor="text1"/>
              </w:rPr>
              <w:t>謝志宏如嚇得「肝膽俱裂」、「無法站立」、「一直留眼淚」，即不可能聽聞並記憶郭俊偉與</w:t>
            </w:r>
            <w:r w:rsidR="00676E0E" w:rsidRPr="00952D6B">
              <w:rPr>
                <w:rFonts w:hint="eastAsia"/>
                <w:color w:val="000000" w:themeColor="text1"/>
              </w:rPr>
              <w:t>陳女</w:t>
            </w:r>
            <w:r w:rsidR="00E23243" w:rsidRPr="00952D6B">
              <w:rPr>
                <w:rFonts w:hint="eastAsia"/>
                <w:color w:val="000000" w:themeColor="text1"/>
              </w:rPr>
              <w:t>之對話，故郭俊偉稱</w:t>
            </w:r>
            <w:r w:rsidR="00676E0E" w:rsidRPr="00952D6B">
              <w:rPr>
                <w:rFonts w:hint="eastAsia"/>
                <w:color w:val="000000" w:themeColor="text1"/>
              </w:rPr>
              <w:t>陳女</w:t>
            </w:r>
            <w:r w:rsidR="00E23243" w:rsidRPr="00952D6B">
              <w:rPr>
                <w:rFonts w:hint="eastAsia"/>
                <w:color w:val="000000" w:themeColor="text1"/>
              </w:rPr>
              <w:t>被殺時，謝志宏與其均在工寮之事，從其依賴性人格特徵並非全然不可</w:t>
            </w:r>
            <w:r w:rsidR="001770E8" w:rsidRPr="00952D6B">
              <w:rPr>
                <w:rFonts w:hint="eastAsia"/>
                <w:color w:val="000000" w:themeColor="text1"/>
              </w:rPr>
              <w:t>信</w:t>
            </w:r>
            <w:r w:rsidR="00E23243" w:rsidRPr="00952D6B">
              <w:rPr>
                <w:rFonts w:hint="eastAsia"/>
                <w:color w:val="000000" w:themeColor="text1"/>
              </w:rPr>
              <w:t>。</w:t>
            </w:r>
          </w:p>
        </w:tc>
        <w:tc>
          <w:tcPr>
            <w:tcW w:w="96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歷審判決理由純屬臆測。</w:t>
            </w: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30-40公尺之距離很短，騎機車不須幾秒就可追到。推論反證若郭俊偉發覺謝志宏要去報案，幾分秒鐘內就可檔下謝志宏一併加以殺害，謝志宏豈敢冒生命危險騎車離開前往軍營求救！</w:t>
            </w:r>
          </w:p>
          <w:p w:rsidR="00E23243" w:rsidRPr="00952D6B" w:rsidRDefault="00E23243" w:rsidP="005E28F9">
            <w:pPr>
              <w:pStyle w:val="121"/>
              <w:rPr>
                <w:color w:val="000000" w:themeColor="text1"/>
              </w:rPr>
            </w:pPr>
            <w:r w:rsidRPr="00952D6B">
              <w:rPr>
                <w:rFonts w:hint="eastAsia"/>
                <w:color w:val="000000" w:themeColor="text1"/>
              </w:rPr>
              <w:t>謝志宏向郭俊偉報告張清木接近，乃為向郭俊偉示意其未背叛他，故前來通風報信。又謝志宏當時若叫張清木快離開，豈不讓身在30-40公尺處之郭俊偉懷疑謝志宏是否叫張清木去報案，如此豈不惹來殺身之禍！</w:t>
            </w:r>
          </w:p>
          <w:p w:rsidR="00E23243" w:rsidRPr="00952D6B" w:rsidRDefault="00E23243" w:rsidP="005E28F9">
            <w:pPr>
              <w:pStyle w:val="121"/>
              <w:rPr>
                <w:color w:val="000000" w:themeColor="text1"/>
              </w:rPr>
            </w:pPr>
            <w:r w:rsidRPr="00952D6B">
              <w:rPr>
                <w:rFonts w:hint="eastAsia"/>
                <w:color w:val="000000" w:themeColor="text1"/>
              </w:rPr>
              <w:t>受有軍事訓練甚至手持武器之軍人，遇到殺人事件，仍被嚇得手足無措：</w:t>
            </w:r>
          </w:p>
          <w:p w:rsidR="00E23243" w:rsidRPr="00952D6B" w:rsidRDefault="00E23243" w:rsidP="005E28F9">
            <w:pPr>
              <w:pStyle w:val="121"/>
              <w:rPr>
                <w:color w:val="000000" w:themeColor="text1"/>
              </w:rPr>
            </w:pPr>
            <w:r w:rsidRPr="00952D6B">
              <w:rPr>
                <w:rFonts w:hint="eastAsia"/>
                <w:color w:val="000000" w:themeColor="text1"/>
              </w:rPr>
              <w:t>84.6.14台北光復橋殺憲兵奪槍案之臨兵林承忠，目擊歹徒奪槍，也是嚇得呆滯在現場（高院卷94.12.20被告準備(二)狀證據一剪報影本）。</w:t>
            </w:r>
          </w:p>
          <w:p w:rsidR="00E23243" w:rsidRPr="00952D6B" w:rsidRDefault="00E23243" w:rsidP="005E28F9">
            <w:pPr>
              <w:pStyle w:val="121"/>
              <w:rPr>
                <w:color w:val="000000" w:themeColor="text1"/>
              </w:rPr>
            </w:pPr>
            <w:r w:rsidRPr="00952D6B">
              <w:rPr>
                <w:rFonts w:hint="eastAsia"/>
                <w:color w:val="000000" w:themeColor="text1"/>
              </w:rPr>
              <w:t>對人性刻畫深入的名導史蒂芬‧史匹伯所拍電影「搶救雷恩大兵」中之美國軍人厄本，面對同袍被殺，也是嚇得呆若木雞，目送行兇德國士兵離去（詳高院卷94.11.24準備狀第2-3頁第3點）。</w:t>
            </w:r>
          </w:p>
          <w:p w:rsidR="00E23243" w:rsidRPr="00952D6B" w:rsidRDefault="00E23243" w:rsidP="005E28F9">
            <w:pPr>
              <w:pStyle w:val="121"/>
              <w:rPr>
                <w:color w:val="000000" w:themeColor="text1"/>
              </w:rPr>
            </w:pPr>
            <w:r w:rsidRPr="00952D6B">
              <w:rPr>
                <w:rFonts w:hint="eastAsia"/>
                <w:color w:val="000000" w:themeColor="text1"/>
              </w:rPr>
              <w:t>據成大物理系蔡錦俊教授所做鑑定報告，</w:t>
            </w:r>
            <w:r w:rsidR="00676E0E" w:rsidRPr="00952D6B">
              <w:rPr>
                <w:rFonts w:hint="eastAsia"/>
                <w:color w:val="000000" w:themeColor="text1"/>
              </w:rPr>
              <w:t>陳女</w:t>
            </w:r>
            <w:r w:rsidRPr="00952D6B">
              <w:rPr>
                <w:rFonts w:hint="eastAsia"/>
                <w:color w:val="000000" w:themeColor="text1"/>
              </w:rPr>
              <w:t>被殺之際，其與郭俊偉之交談音量可傳達90公尺之遙（高院上更(一)卷二第4頁），而謝志宏當時雖飽受驚嚇，仍保有適當的知覺（高院更(二)審卷二第6頁倒數第10行）。謝志宏縱於郭俊偉殺害</w:t>
            </w:r>
            <w:r w:rsidR="00676E0E" w:rsidRPr="00952D6B">
              <w:rPr>
                <w:rFonts w:hint="eastAsia"/>
                <w:color w:val="000000" w:themeColor="text1"/>
              </w:rPr>
              <w:t>陳女</w:t>
            </w:r>
            <w:r w:rsidRPr="00952D6B">
              <w:rPr>
                <w:rFonts w:hint="eastAsia"/>
                <w:color w:val="000000" w:themeColor="text1"/>
              </w:rPr>
              <w:t>當時被嚇到「肝膽俱裂」、「嚇得無法站立」，仍可當聽聞並記憶郭俊偉與</w:t>
            </w:r>
            <w:r w:rsidR="00676E0E" w:rsidRPr="00952D6B">
              <w:rPr>
                <w:rFonts w:hint="eastAsia"/>
                <w:color w:val="000000" w:themeColor="text1"/>
              </w:rPr>
              <w:t>陳女</w:t>
            </w:r>
            <w:r w:rsidRPr="00952D6B">
              <w:rPr>
                <w:rFonts w:hint="eastAsia"/>
                <w:color w:val="000000" w:themeColor="text1"/>
              </w:rPr>
              <w:t>之對話</w:t>
            </w:r>
            <w:r w:rsidRPr="00952D6B">
              <w:rPr>
                <w:rFonts w:hAnsi="標楷體" w:hint="eastAsia"/>
                <w:color w:val="000000" w:themeColor="text1"/>
              </w:rPr>
              <w:t>，</w:t>
            </w:r>
            <w:r w:rsidRPr="00952D6B">
              <w:rPr>
                <w:rFonts w:hint="eastAsia"/>
                <w:color w:val="000000" w:themeColor="text1"/>
              </w:rPr>
              <w:t>從其依賴性人格特徵並非全然不可性。</w:t>
            </w:r>
          </w:p>
        </w:tc>
      </w:tr>
      <w:tr w:rsidR="00E23243" w:rsidRPr="00952D6B" w:rsidTr="001A4E27">
        <w:tc>
          <w:tcPr>
            <w:tcW w:w="454" w:type="dxa"/>
            <w:shd w:val="clear" w:color="auto" w:fill="auto"/>
          </w:tcPr>
          <w:p w:rsidR="00E23243" w:rsidRPr="00952D6B" w:rsidRDefault="00E23243" w:rsidP="005E28F9">
            <w:pPr>
              <w:pStyle w:val="121"/>
              <w:rPr>
                <w:color w:val="000000" w:themeColor="text1"/>
              </w:rPr>
            </w:pP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t>郭俊偉供稱謝志宏係「虧」</w:t>
            </w:r>
            <w:r w:rsidRPr="00952D6B">
              <w:rPr>
                <w:rFonts w:hint="eastAsia"/>
                <w:color w:val="000000" w:themeColor="text1"/>
              </w:rPr>
              <w:lastRenderedPageBreak/>
              <w:t>（即調戲）陳女不成，而有痛殺陳女之動機。</w:t>
            </w:r>
          </w:p>
        </w:tc>
        <w:tc>
          <w:tcPr>
            <w:tcW w:w="964"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郭俊偉一審筆錄</w:t>
            </w:r>
            <w:r w:rsidRPr="00952D6B">
              <w:rPr>
                <w:rFonts w:hint="eastAsia"/>
                <w:color w:val="000000" w:themeColor="text1"/>
              </w:rPr>
              <w:lastRenderedPageBreak/>
              <w:t>（一審卷第374頁）</w:t>
            </w:r>
          </w:p>
        </w:tc>
        <w:tc>
          <w:tcPr>
            <w:tcW w:w="1417"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動機不合常理</w:t>
            </w:r>
            <w:r w:rsidRPr="00952D6B">
              <w:rPr>
                <w:rFonts w:hAnsi="標楷體" w:hint="eastAsia"/>
                <w:color w:val="000000" w:themeColor="text1"/>
              </w:rPr>
              <w:t>，</w:t>
            </w:r>
            <w:r w:rsidRPr="00952D6B">
              <w:rPr>
                <w:rFonts w:hint="eastAsia"/>
                <w:color w:val="000000" w:themeColor="text1"/>
              </w:rPr>
              <w:t>只有郭俊</w:t>
            </w:r>
            <w:r w:rsidRPr="00952D6B">
              <w:rPr>
                <w:rFonts w:hint="eastAsia"/>
                <w:color w:val="000000" w:themeColor="text1"/>
              </w:rPr>
              <w:lastRenderedPageBreak/>
              <w:t>偉才有「過度殺害」</w:t>
            </w:r>
            <w:r w:rsidR="00676E0E" w:rsidRPr="00952D6B">
              <w:rPr>
                <w:rFonts w:hint="eastAsia"/>
                <w:color w:val="000000" w:themeColor="text1"/>
              </w:rPr>
              <w:t>陳女</w:t>
            </w:r>
            <w:r w:rsidRPr="00952D6B">
              <w:rPr>
                <w:rFonts w:hint="eastAsia"/>
                <w:color w:val="000000" w:themeColor="text1"/>
              </w:rPr>
              <w:t>之動機。</w:t>
            </w:r>
          </w:p>
        </w:tc>
        <w:tc>
          <w:tcPr>
            <w:tcW w:w="4819" w:type="dxa"/>
            <w:shd w:val="clear" w:color="auto" w:fill="auto"/>
          </w:tcPr>
          <w:p w:rsidR="00E23243" w:rsidRPr="00952D6B" w:rsidRDefault="00E23243" w:rsidP="005E28F9">
            <w:pPr>
              <w:pStyle w:val="121"/>
              <w:rPr>
                <w:color w:val="000000" w:themeColor="text1"/>
              </w:rPr>
            </w:pPr>
            <w:r w:rsidRPr="00952D6B">
              <w:rPr>
                <w:rFonts w:hint="eastAsia"/>
                <w:color w:val="000000" w:themeColor="text1"/>
              </w:rPr>
              <w:lastRenderedPageBreak/>
              <w:t>最高法院撤銷高院更(二)審判決理由第(四)點載明：「郭俊偉供稱：按發之日謝志宏未曾與</w:t>
            </w:r>
            <w:r w:rsidR="00676E0E" w:rsidRPr="00952D6B">
              <w:rPr>
                <w:rFonts w:hint="eastAsia"/>
                <w:color w:val="000000" w:themeColor="text1"/>
              </w:rPr>
              <w:t>陳女</w:t>
            </w:r>
            <w:r w:rsidRPr="00952D6B">
              <w:rPr>
                <w:rFonts w:hint="eastAsia"/>
                <w:color w:val="000000" w:themeColor="text1"/>
              </w:rPr>
              <w:t>交</w:t>
            </w:r>
            <w:r w:rsidRPr="00952D6B">
              <w:rPr>
                <w:rFonts w:hint="eastAsia"/>
                <w:color w:val="000000" w:themeColor="text1"/>
              </w:rPr>
              <w:lastRenderedPageBreak/>
              <w:t>談，不能僅憑郭俊偉一審片面之詞，遽認謝志宏因調戲</w:t>
            </w:r>
            <w:r w:rsidR="00676E0E" w:rsidRPr="00952D6B">
              <w:rPr>
                <w:rFonts w:hint="eastAsia"/>
                <w:color w:val="000000" w:themeColor="text1"/>
              </w:rPr>
              <w:t>陳女</w:t>
            </w:r>
            <w:r w:rsidRPr="00952D6B">
              <w:rPr>
                <w:rFonts w:hint="eastAsia"/>
                <w:color w:val="000000" w:themeColor="text1"/>
              </w:rPr>
              <w:t>不成，為殺害</w:t>
            </w:r>
            <w:r w:rsidR="00676E0E" w:rsidRPr="00952D6B">
              <w:rPr>
                <w:rFonts w:hint="eastAsia"/>
                <w:color w:val="000000" w:themeColor="text1"/>
              </w:rPr>
              <w:t>陳女</w:t>
            </w:r>
            <w:r w:rsidRPr="00952D6B">
              <w:rPr>
                <w:rFonts w:hint="eastAsia"/>
                <w:color w:val="000000" w:themeColor="text1"/>
              </w:rPr>
              <w:t>之動機」（該判決第4頁）。最高法院91年度台上字第6321號判決發回理由亦載明斯旨。</w:t>
            </w:r>
          </w:p>
          <w:p w:rsidR="00E23243" w:rsidRPr="00952D6B" w:rsidRDefault="00E23243" w:rsidP="005E28F9">
            <w:pPr>
              <w:pStyle w:val="121"/>
              <w:rPr>
                <w:color w:val="000000" w:themeColor="text1"/>
              </w:rPr>
            </w:pPr>
            <w:r w:rsidRPr="00952D6B">
              <w:rPr>
                <w:rFonts w:hint="eastAsia"/>
                <w:color w:val="000000" w:themeColor="text1"/>
              </w:rPr>
              <w:t>石台平博士所引文獻記載創傷數目極多且刺入極深的創傷，通常顯示兇手某種特定的報復或懲罰（  高院更(二)審卷一第174頁，中文翻譯見166、167頁）。</w:t>
            </w:r>
          </w:p>
          <w:p w:rsidR="00E23243" w:rsidRPr="00952D6B" w:rsidRDefault="00E23243" w:rsidP="005E28F9">
            <w:pPr>
              <w:pStyle w:val="121"/>
              <w:rPr>
                <w:color w:val="000000" w:themeColor="text1"/>
              </w:rPr>
            </w:pPr>
            <w:r w:rsidRPr="00952D6B">
              <w:rPr>
                <w:rFonts w:hint="eastAsia"/>
                <w:color w:val="000000" w:themeColor="text1"/>
              </w:rPr>
              <w:t>郭俊偉嘉南療養院鑑定意見第七、3點記載「至於後來刺殺陳員情形，是因為自己吃醋所致，認為彼此已經發生性關係，且陳員表示要當他女友，然當時卻當著他的面吵著要去找其他男生令他很沒面子，才衝動下殺了陳員」。足見郭俊偉因吃醋有過度殺害</w:t>
            </w:r>
            <w:r w:rsidR="00676E0E" w:rsidRPr="00952D6B">
              <w:rPr>
                <w:rFonts w:hint="eastAsia"/>
                <w:color w:val="000000" w:themeColor="text1"/>
              </w:rPr>
              <w:t>陳女</w:t>
            </w:r>
            <w:r w:rsidRPr="00952D6B">
              <w:rPr>
                <w:rFonts w:hint="eastAsia"/>
                <w:color w:val="000000" w:themeColor="text1"/>
              </w:rPr>
              <w:t>之動機。</w:t>
            </w:r>
          </w:p>
          <w:p w:rsidR="00E23243" w:rsidRPr="00952D6B" w:rsidRDefault="00E23243" w:rsidP="005E28F9">
            <w:pPr>
              <w:pStyle w:val="121"/>
              <w:rPr>
                <w:color w:val="000000" w:themeColor="text1"/>
              </w:rPr>
            </w:pPr>
            <w:r w:rsidRPr="00952D6B">
              <w:rPr>
                <w:rFonts w:hint="eastAsia"/>
                <w:color w:val="000000" w:themeColor="text1"/>
              </w:rPr>
              <w:t>郭俊偉於上訴審（高院90重上訴字第1499號）91.1.21筆錄第4頁陳稱：「她叫我在她去找男朋友，我喝酒失去理智才殺她。」具有過度殺害之動機。</w:t>
            </w:r>
          </w:p>
          <w:p w:rsidR="00E23243" w:rsidRPr="00952D6B" w:rsidRDefault="00E23243" w:rsidP="005E28F9">
            <w:pPr>
              <w:pStyle w:val="121"/>
              <w:rPr>
                <w:color w:val="000000" w:themeColor="text1"/>
              </w:rPr>
            </w:pPr>
            <w:r w:rsidRPr="00952D6B">
              <w:rPr>
                <w:rFonts w:hint="eastAsia"/>
                <w:color w:val="000000" w:themeColor="text1"/>
              </w:rPr>
              <w:t>謝志宏僅虧又未染指</w:t>
            </w:r>
            <w:r w:rsidR="00676E0E" w:rsidRPr="00952D6B">
              <w:rPr>
                <w:rFonts w:hint="eastAsia"/>
                <w:color w:val="000000" w:themeColor="text1"/>
              </w:rPr>
              <w:t>陳女</w:t>
            </w:r>
            <w:r w:rsidRPr="00952D6B">
              <w:rPr>
                <w:rFonts w:hint="eastAsia"/>
                <w:color w:val="000000" w:themeColor="text1"/>
              </w:rPr>
              <w:t>，且無仇恨；且謝志宏嘉南療養院鑑定意見第七、4點記載「沒有明顯的衝動特質」（高院更(二)審卷二第6頁第6行），如何有過度殺害陳女動機。</w:t>
            </w:r>
          </w:p>
        </w:tc>
      </w:tr>
    </w:tbl>
    <w:p w:rsidR="00E23243" w:rsidRPr="00952D6B" w:rsidRDefault="00E23243" w:rsidP="00E23243">
      <w:pPr>
        <w:pStyle w:val="121"/>
        <w:ind w:left="680" w:firstLine="680"/>
        <w:rPr>
          <w:color w:val="000000" w:themeColor="text1"/>
        </w:rPr>
      </w:pPr>
    </w:p>
    <w:tbl>
      <w:tblPr>
        <w:tblW w:w="90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9071"/>
      </w:tblGrid>
      <w:tr w:rsidR="00676E0E" w:rsidRPr="00952D6B" w:rsidTr="00676E0E">
        <w:tc>
          <w:tcPr>
            <w:tcW w:w="9071" w:type="dxa"/>
            <w:shd w:val="clear" w:color="auto" w:fill="auto"/>
          </w:tcPr>
          <w:p w:rsidR="00676E0E" w:rsidRPr="00952D6B" w:rsidRDefault="00676E0E" w:rsidP="0026797C">
            <w:pPr>
              <w:pStyle w:val="121"/>
              <w:rPr>
                <w:color w:val="000000" w:themeColor="text1"/>
              </w:rPr>
            </w:pPr>
            <w:r w:rsidRPr="00952D6B">
              <w:rPr>
                <w:rFonts w:hint="eastAsia"/>
                <w:color w:val="000000" w:themeColor="text1"/>
              </w:rPr>
              <w:t>謝志宏案發時所穿衣物、拖鞋，所騎機車，均未發現可疑血斑，而血跡以</w:t>
            </w:r>
            <w:r w:rsidRPr="00952D6B">
              <w:rPr>
                <w:color w:val="000000" w:themeColor="text1"/>
              </w:rPr>
              <w:t>heme</w:t>
            </w:r>
            <w:r w:rsidRPr="00952D6B">
              <w:rPr>
                <w:rFonts w:hint="eastAsia"/>
                <w:color w:val="000000" w:themeColor="text1"/>
              </w:rPr>
              <w:t>法測試（歸仁分局所用聯華胺法的一種化學性質），只要不被破壞或稀釋到偵測極限，是無時間上之問題，40年的血印仍可呈現陽性反應（更(三)審準備狀附件三文獻），足證謝志宏未殺害陳女。</w:t>
            </w:r>
          </w:p>
        </w:tc>
      </w:tr>
    </w:tbl>
    <w:p w:rsidR="0026797C" w:rsidRPr="00952D6B" w:rsidRDefault="0026797C" w:rsidP="0026797C">
      <w:pPr>
        <w:pStyle w:val="afc"/>
        <w:overflowPunct/>
        <w:autoSpaceDE/>
        <w:autoSpaceDN/>
        <w:spacing w:beforeLines="50" w:before="228" w:afterLines="50" w:after="228" w:line="420" w:lineRule="exact"/>
        <w:ind w:leftChars="0" w:left="1401"/>
        <w:jc w:val="left"/>
        <w:rPr>
          <w:rFonts w:hAnsi="標楷體"/>
          <w:b/>
          <w:color w:val="000000" w:themeColor="text1"/>
          <w:szCs w:val="32"/>
        </w:rPr>
      </w:pPr>
    </w:p>
    <w:p w:rsidR="0026797C" w:rsidRPr="00952D6B" w:rsidRDefault="0026797C">
      <w:pPr>
        <w:widowControl/>
        <w:overflowPunct/>
        <w:autoSpaceDE/>
        <w:autoSpaceDN/>
        <w:jc w:val="left"/>
        <w:rPr>
          <w:rFonts w:hAnsi="標楷體"/>
          <w:b/>
          <w:color w:val="000000" w:themeColor="text1"/>
          <w:szCs w:val="32"/>
        </w:rPr>
      </w:pPr>
      <w:r w:rsidRPr="00952D6B">
        <w:rPr>
          <w:rFonts w:hAnsi="標楷體"/>
          <w:b/>
          <w:color w:val="000000" w:themeColor="text1"/>
          <w:szCs w:val="32"/>
        </w:rPr>
        <w:br w:type="page"/>
      </w:r>
    </w:p>
    <w:p w:rsidR="00E23243" w:rsidRPr="00952D6B" w:rsidRDefault="00E23243" w:rsidP="0026797C">
      <w:pPr>
        <w:pStyle w:val="a2"/>
        <w:ind w:left="1361" w:hanging="1361"/>
        <w:rPr>
          <w:color w:val="000000" w:themeColor="text1"/>
        </w:rPr>
      </w:pPr>
      <w:bookmarkStart w:id="163" w:name="_Toc518030970"/>
      <w:r w:rsidRPr="00952D6B">
        <w:rPr>
          <w:rFonts w:hint="eastAsia"/>
          <w:color w:val="000000" w:themeColor="text1"/>
        </w:rPr>
        <w:lastRenderedPageBreak/>
        <w:t>謝志宏殺害張清木</w:t>
      </w:r>
      <w:bookmarkEnd w:id="163"/>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964"/>
        <w:gridCol w:w="1417"/>
        <w:gridCol w:w="2268"/>
        <w:gridCol w:w="1644"/>
        <w:gridCol w:w="2721"/>
      </w:tblGrid>
      <w:tr w:rsidR="00952D6B" w:rsidRPr="00952D6B" w:rsidTr="0026797C">
        <w:trPr>
          <w:tblHeader/>
        </w:trPr>
        <w:tc>
          <w:tcPr>
            <w:tcW w:w="964" w:type="dxa"/>
            <w:shd w:val="clear" w:color="auto" w:fill="auto"/>
          </w:tcPr>
          <w:p w:rsidR="0026797C" w:rsidRPr="00952D6B" w:rsidRDefault="0026797C" w:rsidP="00D827B9">
            <w:pPr>
              <w:pStyle w:val="121"/>
              <w:jc w:val="center"/>
              <w:rPr>
                <w:color w:val="000000" w:themeColor="text1"/>
              </w:rPr>
            </w:pPr>
            <w:r w:rsidRPr="00952D6B">
              <w:rPr>
                <w:rFonts w:hint="eastAsia"/>
                <w:color w:val="000000" w:themeColor="text1"/>
              </w:rPr>
              <w:t>傷勢</w:t>
            </w:r>
          </w:p>
        </w:tc>
        <w:tc>
          <w:tcPr>
            <w:tcW w:w="1417" w:type="dxa"/>
            <w:shd w:val="clear" w:color="auto" w:fill="auto"/>
          </w:tcPr>
          <w:p w:rsidR="0026797C" w:rsidRPr="00952D6B" w:rsidRDefault="0026797C" w:rsidP="00D827B9">
            <w:pPr>
              <w:pStyle w:val="121"/>
              <w:jc w:val="center"/>
              <w:rPr>
                <w:color w:val="000000" w:themeColor="text1"/>
              </w:rPr>
            </w:pPr>
            <w:r w:rsidRPr="00952D6B">
              <w:rPr>
                <w:rFonts w:hint="eastAsia"/>
                <w:color w:val="000000" w:themeColor="text1"/>
              </w:rPr>
              <w:t>法醫研究報告（上更(一)卷一第243頁）</w:t>
            </w:r>
          </w:p>
        </w:tc>
        <w:tc>
          <w:tcPr>
            <w:tcW w:w="2268" w:type="dxa"/>
            <w:shd w:val="clear" w:color="auto" w:fill="auto"/>
          </w:tcPr>
          <w:p w:rsidR="0026797C" w:rsidRPr="00952D6B" w:rsidRDefault="0026797C" w:rsidP="00D827B9">
            <w:pPr>
              <w:pStyle w:val="121"/>
              <w:jc w:val="center"/>
              <w:rPr>
                <w:color w:val="000000" w:themeColor="text1"/>
              </w:rPr>
            </w:pPr>
            <w:r w:rsidRPr="00952D6B">
              <w:rPr>
                <w:rFonts w:hint="eastAsia"/>
                <w:color w:val="000000" w:themeColor="text1"/>
              </w:rPr>
              <w:t>郭俊偉證詞</w:t>
            </w:r>
          </w:p>
        </w:tc>
        <w:tc>
          <w:tcPr>
            <w:tcW w:w="1644" w:type="dxa"/>
            <w:shd w:val="clear" w:color="auto" w:fill="auto"/>
          </w:tcPr>
          <w:p w:rsidR="0026797C" w:rsidRPr="00952D6B" w:rsidRDefault="0026797C" w:rsidP="00D827B9">
            <w:pPr>
              <w:pStyle w:val="121"/>
              <w:jc w:val="center"/>
              <w:rPr>
                <w:color w:val="000000" w:themeColor="text1"/>
              </w:rPr>
            </w:pPr>
            <w:r w:rsidRPr="00952D6B">
              <w:rPr>
                <w:rFonts w:hint="eastAsia"/>
                <w:color w:val="000000" w:themeColor="text1"/>
              </w:rPr>
              <w:t>謝志宏證詞</w:t>
            </w:r>
          </w:p>
        </w:tc>
        <w:tc>
          <w:tcPr>
            <w:tcW w:w="2721" w:type="dxa"/>
            <w:shd w:val="clear" w:color="auto" w:fill="auto"/>
          </w:tcPr>
          <w:p w:rsidR="0026797C" w:rsidRPr="00952D6B" w:rsidRDefault="00D827B9" w:rsidP="00D827B9">
            <w:pPr>
              <w:pStyle w:val="121"/>
              <w:jc w:val="center"/>
              <w:rPr>
                <w:color w:val="000000" w:themeColor="text1"/>
              </w:rPr>
            </w:pPr>
            <w:r w:rsidRPr="00952D6B">
              <w:rPr>
                <w:rFonts w:hint="eastAsia"/>
                <w:color w:val="000000" w:themeColor="text1"/>
              </w:rPr>
              <w:t>監察院</w:t>
            </w:r>
            <w:r w:rsidR="0026797C" w:rsidRPr="00952D6B">
              <w:rPr>
                <w:rFonts w:hint="eastAsia"/>
                <w:color w:val="000000" w:themeColor="text1"/>
              </w:rPr>
              <w:t>結論</w:t>
            </w:r>
          </w:p>
        </w:tc>
      </w:tr>
      <w:tr w:rsidR="00952D6B" w:rsidRPr="00952D6B" w:rsidTr="0026797C">
        <w:tc>
          <w:tcPr>
            <w:tcW w:w="964"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左前胸之第一處傷</w:t>
            </w:r>
          </w:p>
        </w:tc>
        <w:tc>
          <w:tcPr>
            <w:tcW w:w="1417"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左前胸之第一處傷，與筆錄右手反刺一刀，刀勢傷口及筆錄吻合。</w:t>
            </w:r>
          </w:p>
          <w:p w:rsidR="0026797C" w:rsidRPr="00952D6B" w:rsidRDefault="0026797C" w:rsidP="0026797C">
            <w:pPr>
              <w:pStyle w:val="121"/>
              <w:rPr>
                <w:color w:val="000000" w:themeColor="text1"/>
              </w:rPr>
            </w:pPr>
            <w:r w:rsidRPr="00952D6B">
              <w:rPr>
                <w:rFonts w:hint="eastAsia"/>
                <w:color w:val="000000" w:themeColor="text1"/>
              </w:rPr>
              <w:t>另張清木驗斷書紀錄載：張清木左胸之刀勢「創緣右緣伴隨有護手挫傷（乃用勁致刀刃全部沒入身體組織後，護手對傷口所造成之創傷）」</w:t>
            </w:r>
          </w:p>
        </w:tc>
        <w:tc>
          <w:tcPr>
            <w:tcW w:w="2268"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郭俊偉89.6.28警詢筆錄：</w:t>
            </w:r>
          </w:p>
          <w:p w:rsidR="0026797C" w:rsidRPr="00952D6B" w:rsidRDefault="0026797C" w:rsidP="0026797C">
            <w:pPr>
              <w:pStyle w:val="121"/>
              <w:rPr>
                <w:color w:val="000000" w:themeColor="text1"/>
              </w:rPr>
            </w:pPr>
            <w:r w:rsidRPr="00952D6B">
              <w:rPr>
                <w:rFonts w:hint="eastAsia"/>
                <w:color w:val="000000" w:themeColor="text1"/>
              </w:rPr>
              <w:t>「我一轉頭看到有一老農牽著腳踏車一直看我們，後來我向小不點拿了蝴蝶刀走向老農左邊，右手持蝴蝶刀反刺一刀」（警詢卷第6頁正面）。</w:t>
            </w:r>
          </w:p>
          <w:p w:rsidR="0026797C" w:rsidRPr="00952D6B" w:rsidRDefault="0026797C" w:rsidP="0026797C">
            <w:pPr>
              <w:pStyle w:val="121"/>
              <w:rPr>
                <w:color w:val="000000" w:themeColor="text1"/>
              </w:rPr>
            </w:pPr>
            <w:r w:rsidRPr="00952D6B">
              <w:rPr>
                <w:rFonts w:hint="eastAsia"/>
                <w:color w:val="000000" w:themeColor="text1"/>
              </w:rPr>
              <w:t>此時老農（即張清木）身體已經躺平，小不點（即謝志宏）這時走過來將我手上刀子搶去，並從正面向老農猛刺兩刀（警詢卷第6頁正面）。</w:t>
            </w:r>
          </w:p>
          <w:p w:rsidR="0026797C" w:rsidRPr="00952D6B" w:rsidRDefault="0026797C" w:rsidP="0026797C">
            <w:pPr>
              <w:pStyle w:val="121"/>
              <w:rPr>
                <w:color w:val="000000" w:themeColor="text1"/>
              </w:rPr>
            </w:pPr>
            <w:r w:rsidRPr="00952D6B">
              <w:rPr>
                <w:rFonts w:hint="eastAsia"/>
                <w:color w:val="000000" w:themeColor="text1"/>
              </w:rPr>
              <w:t>郭俊偉89.7.5警詢筆錄：</w:t>
            </w:r>
          </w:p>
          <w:p w:rsidR="0026797C" w:rsidRPr="00952D6B" w:rsidRDefault="0026797C" w:rsidP="0026797C">
            <w:pPr>
              <w:pStyle w:val="121"/>
              <w:rPr>
                <w:color w:val="000000" w:themeColor="text1"/>
              </w:rPr>
            </w:pPr>
            <w:r w:rsidRPr="00952D6B">
              <w:rPr>
                <w:rFonts w:hint="eastAsia"/>
                <w:color w:val="000000" w:themeColor="text1"/>
              </w:rPr>
              <w:t>我一轉頭看見一位老農夫，我就跳下奪起在謝志宏手上的刀，走在阿伯（即張清木）左側，我就右手反刺張清木身體前面（警詢卷第12頁正面）。</w:t>
            </w:r>
          </w:p>
          <w:p w:rsidR="0026797C" w:rsidRPr="00952D6B" w:rsidRDefault="0026797C" w:rsidP="0026797C">
            <w:pPr>
              <w:pStyle w:val="121"/>
              <w:rPr>
                <w:color w:val="000000" w:themeColor="text1"/>
              </w:rPr>
            </w:pPr>
            <w:r w:rsidRPr="00952D6B">
              <w:rPr>
                <w:rFonts w:hint="eastAsia"/>
                <w:color w:val="000000" w:themeColor="text1"/>
              </w:rPr>
              <w:t>郭俊偉89.6.28偵查筆錄：</w:t>
            </w:r>
          </w:p>
          <w:p w:rsidR="0026797C" w:rsidRPr="00952D6B" w:rsidRDefault="0026797C" w:rsidP="0026797C">
            <w:pPr>
              <w:pStyle w:val="121"/>
              <w:rPr>
                <w:color w:val="000000" w:themeColor="text1"/>
              </w:rPr>
            </w:pPr>
            <w:r w:rsidRPr="00952D6B">
              <w:rPr>
                <w:rFonts w:hint="eastAsia"/>
                <w:color w:val="000000" w:themeColor="text1"/>
              </w:rPr>
              <w:t>然後我聽到腳踏車之煞車聲，回頭看，當時張清木已由我右側經過我身後至左側，並跳下腳踏車用牽的…我就跳下去搶過謝志宏的刀後，跟在張清木之左側時，我反手持刀刺向他左腋下；</w:t>
            </w:r>
          </w:p>
          <w:p w:rsidR="0026797C" w:rsidRPr="00952D6B" w:rsidRDefault="0026797C" w:rsidP="0026797C">
            <w:pPr>
              <w:pStyle w:val="121"/>
              <w:rPr>
                <w:color w:val="000000" w:themeColor="text1"/>
              </w:rPr>
            </w:pPr>
            <w:r w:rsidRPr="00952D6B">
              <w:rPr>
                <w:rFonts w:hint="eastAsia"/>
                <w:color w:val="000000" w:themeColor="text1"/>
              </w:rPr>
              <w:t>郭並承認其「右手虎口食指處有沾到血」。</w:t>
            </w:r>
          </w:p>
          <w:p w:rsidR="0026797C" w:rsidRPr="00952D6B" w:rsidRDefault="0026797C" w:rsidP="0026797C">
            <w:pPr>
              <w:pStyle w:val="121"/>
              <w:rPr>
                <w:color w:val="000000" w:themeColor="text1"/>
              </w:rPr>
            </w:pPr>
            <w:r w:rsidRPr="00952D6B">
              <w:rPr>
                <w:rFonts w:hint="eastAsia"/>
                <w:color w:val="000000" w:themeColor="text1"/>
              </w:rPr>
              <w:t>我又往他背部刺了一刀，張清木便成仰躺，而謝志宏此時趕上來，拿</w:t>
            </w:r>
            <w:r w:rsidRPr="00952D6B">
              <w:rPr>
                <w:rFonts w:hint="eastAsia"/>
                <w:color w:val="000000" w:themeColor="text1"/>
              </w:rPr>
              <w:lastRenderedPageBreak/>
              <w:t>過我的刀從正面刺了二刀。</w:t>
            </w:r>
          </w:p>
          <w:p w:rsidR="0026797C" w:rsidRPr="00952D6B" w:rsidRDefault="0026797C" w:rsidP="0026797C">
            <w:pPr>
              <w:pStyle w:val="121"/>
              <w:rPr>
                <w:color w:val="000000" w:themeColor="text1"/>
              </w:rPr>
            </w:pPr>
            <w:r w:rsidRPr="00952D6B">
              <w:rPr>
                <w:rFonts w:hint="eastAsia"/>
                <w:color w:val="000000" w:themeColor="text1"/>
              </w:rPr>
              <w:t>據現場模擬錄影帶，郭俊偉模亦是擬刺自己在張清木左前方反手握刀刺入張清木之左胸（更四審卷97.10.6筆錄附件第6頁照片）。</w:t>
            </w:r>
          </w:p>
          <w:p w:rsidR="0026797C" w:rsidRPr="00952D6B" w:rsidRDefault="0026797C" w:rsidP="0026797C">
            <w:pPr>
              <w:pStyle w:val="121"/>
              <w:rPr>
                <w:color w:val="000000" w:themeColor="text1"/>
              </w:rPr>
            </w:pPr>
            <w:r w:rsidRPr="00952D6B">
              <w:rPr>
                <w:rFonts w:hint="eastAsia"/>
                <w:color w:val="000000" w:themeColor="text1"/>
              </w:rPr>
              <w:t>惟郭俊偉89.9.14偵查筆錄翻供，稱：</w:t>
            </w:r>
          </w:p>
          <w:p w:rsidR="0026797C" w:rsidRPr="00952D6B" w:rsidRDefault="0026797C" w:rsidP="0026797C">
            <w:pPr>
              <w:pStyle w:val="121"/>
              <w:rPr>
                <w:color w:val="000000" w:themeColor="text1"/>
              </w:rPr>
            </w:pPr>
            <w:r w:rsidRPr="00952D6B">
              <w:rPr>
                <w:rFonts w:hint="eastAsia"/>
                <w:color w:val="000000" w:themeColor="text1"/>
              </w:rPr>
              <w:t>「（問：老農夫如何被殺？）答：是謝志宏殺的，當時謝男原本要交刀給我，但我沒有接過，他就自己去殺老農夫，我之前說的我殺老農夫二刀，是幫謝志宏擔罪的」、「但我沒有殺老農夫，是謝志宏告訴我他殺老農夫四刀，分別是腋下一刀，背部一刀，心臟二刀」。</w:t>
            </w:r>
          </w:p>
        </w:tc>
        <w:tc>
          <w:tcPr>
            <w:tcW w:w="1644"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lastRenderedPageBreak/>
              <w:t>謝志宏89.7.5第二次警詢筆錄：</w:t>
            </w:r>
          </w:p>
          <w:p w:rsidR="0026797C" w:rsidRPr="00952D6B" w:rsidRDefault="0026797C" w:rsidP="0026797C">
            <w:pPr>
              <w:pStyle w:val="121"/>
              <w:rPr>
                <w:color w:val="000000" w:themeColor="text1"/>
              </w:rPr>
            </w:pPr>
            <w:r w:rsidRPr="00952D6B">
              <w:rPr>
                <w:rFonts w:hint="eastAsia"/>
                <w:color w:val="000000" w:themeColor="text1"/>
              </w:rPr>
              <w:t>我就又騎機車到十字路口約1、2分鐘，老農夫騎腳踏車過來…老農夫到了十字路口右轉往郭俊偉方向騎去，騎到郭俊偉身邊時，似乎有看見</w:t>
            </w:r>
            <w:r w:rsidR="00676E0E" w:rsidRPr="00952D6B">
              <w:rPr>
                <w:rFonts w:hint="eastAsia"/>
                <w:color w:val="000000" w:themeColor="text1"/>
              </w:rPr>
              <w:t>陳女</w:t>
            </w:r>
            <w:r w:rsidRPr="00952D6B">
              <w:rPr>
                <w:rFonts w:hint="eastAsia"/>
                <w:color w:val="000000" w:themeColor="text1"/>
              </w:rPr>
              <w:t>的屍體，老農夫就要離開。我有看見郭俊偉跳起來，衝到老農夫身邊，不知砍了幾刀。」</w:t>
            </w:r>
          </w:p>
        </w:tc>
        <w:tc>
          <w:tcPr>
            <w:tcW w:w="2721" w:type="dxa"/>
            <w:shd w:val="clear" w:color="auto" w:fill="auto"/>
          </w:tcPr>
          <w:p w:rsidR="0026797C" w:rsidRPr="00952D6B" w:rsidRDefault="0041714D" w:rsidP="0026797C">
            <w:pPr>
              <w:pStyle w:val="121"/>
              <w:rPr>
                <w:color w:val="000000" w:themeColor="text1"/>
              </w:rPr>
            </w:pPr>
            <w:r w:rsidRPr="00952D6B">
              <w:rPr>
                <w:rFonts w:hint="eastAsia"/>
                <w:color w:val="000000" w:themeColor="text1"/>
              </w:rPr>
              <w:t>證明胸前唯一的一刀係郭俊偉下手理由略以</w:t>
            </w:r>
            <w:r w:rsidR="0026797C" w:rsidRPr="00952D6B">
              <w:rPr>
                <w:rFonts w:hint="eastAsia"/>
                <w:color w:val="000000" w:themeColor="text1"/>
              </w:rPr>
              <w:t>：</w:t>
            </w:r>
          </w:p>
          <w:p w:rsidR="0026797C" w:rsidRPr="00952D6B" w:rsidRDefault="0026797C" w:rsidP="0026797C">
            <w:pPr>
              <w:pStyle w:val="121"/>
              <w:rPr>
                <w:color w:val="000000" w:themeColor="text1"/>
              </w:rPr>
            </w:pPr>
            <w:r w:rsidRPr="00952D6B">
              <w:rPr>
                <w:rFonts w:hint="eastAsia"/>
                <w:color w:val="000000" w:themeColor="text1"/>
              </w:rPr>
              <w:t>郭俊偉89.6.28警、偵訊筆錄及89.7.5警詢筆錄及現場模擬錄影帶坦承刺殺張清木胸部左側，與法醫研究報告記載左前胸之第一處傷，與筆錄右手反刺一刀，刀勢傷口及筆錄吻合</w:t>
            </w:r>
            <w:r w:rsidR="0041714D" w:rsidRPr="00952D6B">
              <w:rPr>
                <w:rFonts w:hAnsi="標楷體" w:hint="eastAsia"/>
                <w:color w:val="000000" w:themeColor="text1"/>
              </w:rPr>
              <w:t>，</w:t>
            </w:r>
            <w:r w:rsidR="0041714D" w:rsidRPr="00952D6B">
              <w:rPr>
                <w:rFonts w:hint="eastAsia"/>
                <w:color w:val="000000" w:themeColor="text1"/>
              </w:rPr>
              <w:t>由此可知，郭俊偉事後翻供</w:t>
            </w:r>
            <w:r w:rsidRPr="00952D6B">
              <w:rPr>
                <w:rFonts w:hint="eastAsia"/>
                <w:color w:val="000000" w:themeColor="text1"/>
              </w:rPr>
              <w:t>否認殺害張清木，乃事後卸責之詞。</w:t>
            </w:r>
          </w:p>
          <w:p w:rsidR="0026797C" w:rsidRPr="00952D6B" w:rsidRDefault="0026797C" w:rsidP="0026797C">
            <w:pPr>
              <w:pStyle w:val="121"/>
              <w:rPr>
                <w:color w:val="000000" w:themeColor="text1"/>
              </w:rPr>
            </w:pPr>
            <w:r w:rsidRPr="00952D6B">
              <w:rPr>
                <w:rFonts w:hint="eastAsia"/>
                <w:color w:val="000000" w:themeColor="text1"/>
              </w:rPr>
              <w:t>郭俊偉89.6.28偵訊時自承「右手虎口食指有沾到血」於張清木驗斷書紀錄載：「張清木左胸之刀勢『創緣右緣伴隨有護手挫傷』」相符。</w:t>
            </w:r>
          </w:p>
          <w:p w:rsidR="0026797C" w:rsidRPr="00952D6B" w:rsidRDefault="0026797C" w:rsidP="0026797C">
            <w:pPr>
              <w:pStyle w:val="121"/>
              <w:rPr>
                <w:color w:val="000000" w:themeColor="text1"/>
              </w:rPr>
            </w:pPr>
            <w:r w:rsidRPr="00952D6B">
              <w:rPr>
                <w:rFonts w:hint="eastAsia"/>
                <w:color w:val="000000" w:themeColor="text1"/>
              </w:rPr>
              <w:t>謝志宏不可能如郭俊偉所言刺殺張清木胸前2刀。蓋：張清木胸前只有1刀，並無2刀，且張清木屍體被發現時係向左側臥、面朝下，身體被腳踏車壓住（歸仁分局張清木、</w:t>
            </w:r>
            <w:r w:rsidR="00676E0E" w:rsidRPr="00952D6B">
              <w:rPr>
                <w:rFonts w:hint="eastAsia"/>
                <w:color w:val="000000" w:themeColor="text1"/>
              </w:rPr>
              <w:t>陳女</w:t>
            </w:r>
            <w:r w:rsidRPr="00952D6B">
              <w:rPr>
                <w:rFonts w:hint="eastAsia"/>
                <w:color w:val="000000" w:themeColor="text1"/>
              </w:rPr>
              <w:t>命案勘查暨採證報告），並非仰躺，顯見郭俊偉說謊。</w:t>
            </w:r>
          </w:p>
          <w:p w:rsidR="0026797C" w:rsidRPr="00952D6B" w:rsidRDefault="0026797C" w:rsidP="0026797C">
            <w:pPr>
              <w:pStyle w:val="121"/>
              <w:rPr>
                <w:color w:val="000000" w:themeColor="text1"/>
              </w:rPr>
            </w:pPr>
            <w:r w:rsidRPr="00952D6B">
              <w:rPr>
                <w:rFonts w:hint="eastAsia"/>
                <w:color w:val="000000" w:themeColor="text1"/>
              </w:rPr>
              <w:t>謝志宏陳述郭俊偉發現張清木後跳起來攻擊，與郭俊偉現場模擬之表演相符。又因距離約60-70公尺，看不清刺殺位置，亦符常情。</w:t>
            </w:r>
          </w:p>
          <w:p w:rsidR="0041714D" w:rsidRPr="00952D6B" w:rsidRDefault="0041714D" w:rsidP="0026797C">
            <w:pPr>
              <w:pStyle w:val="121"/>
              <w:rPr>
                <w:color w:val="000000" w:themeColor="text1"/>
              </w:rPr>
            </w:pPr>
            <w:r w:rsidRPr="00952D6B">
              <w:rPr>
                <w:rFonts w:hint="eastAsia"/>
                <w:color w:val="000000" w:themeColor="text1"/>
              </w:rPr>
              <w:t>依據張清木身體所受傷勢情況，郭俊偉所陳老農翻動說，明顯與事實不符，其共犯陳述，就各傷口刺傷緣由，不經意完整詳細供述犯案過程，具備體驗供述之特徵具有體驗供述之特徵，並有秘密的暴露之情節，涉有單獨殺害張清木之可能性。</w:t>
            </w:r>
          </w:p>
          <w:p w:rsidR="0041714D" w:rsidRPr="00952D6B" w:rsidRDefault="0041714D" w:rsidP="0026797C">
            <w:pPr>
              <w:pStyle w:val="121"/>
              <w:rPr>
                <w:color w:val="000000" w:themeColor="text1"/>
              </w:rPr>
            </w:pPr>
          </w:p>
        </w:tc>
      </w:tr>
      <w:tr w:rsidR="00952D6B" w:rsidRPr="00952D6B" w:rsidTr="0026797C">
        <w:tc>
          <w:tcPr>
            <w:tcW w:w="964"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左側上臂三角肌部刀傷刺入貫穿至左側腋下之第二處傷，一刀三個傷口</w:t>
            </w:r>
          </w:p>
        </w:tc>
        <w:tc>
          <w:tcPr>
            <w:tcW w:w="1417"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第二處傷，死者應是處於被困狀態下，刀由體後側面，左側上臂三角肌後外側刺入，貫穿手臂，再由左腋下刺入胸腔。此與筆錄，死者被腳踏車壓著吻合。</w:t>
            </w:r>
          </w:p>
        </w:tc>
        <w:tc>
          <w:tcPr>
            <w:tcW w:w="2268"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郭俊偉89.6.28警詢筆錄：</w:t>
            </w:r>
          </w:p>
          <w:p w:rsidR="0026797C" w:rsidRPr="00952D6B" w:rsidRDefault="0026797C" w:rsidP="0026797C">
            <w:pPr>
              <w:pStyle w:val="121"/>
              <w:rPr>
                <w:color w:val="000000" w:themeColor="text1"/>
              </w:rPr>
            </w:pPr>
            <w:r w:rsidRPr="00952D6B">
              <w:rPr>
                <w:rFonts w:hint="eastAsia"/>
                <w:color w:val="000000" w:themeColor="text1"/>
              </w:rPr>
              <w:t>他牽著腳踏車走了2、3步，就倒了下來，並被腳踏車壓著，我就走過去又從他背後刺了一刀（警詢卷第6頁正面）。</w:t>
            </w:r>
          </w:p>
          <w:p w:rsidR="0026797C" w:rsidRPr="00952D6B" w:rsidRDefault="0026797C" w:rsidP="0026797C">
            <w:pPr>
              <w:pStyle w:val="121"/>
              <w:rPr>
                <w:color w:val="000000" w:themeColor="text1"/>
              </w:rPr>
            </w:pPr>
            <w:r w:rsidRPr="00952D6B">
              <w:rPr>
                <w:rFonts w:hint="eastAsia"/>
                <w:color w:val="000000" w:themeColor="text1"/>
              </w:rPr>
              <w:t>郭俊偉89.7.5警詢筆錄：</w:t>
            </w:r>
          </w:p>
          <w:p w:rsidR="0026797C" w:rsidRPr="00952D6B" w:rsidRDefault="0026797C" w:rsidP="0026797C">
            <w:pPr>
              <w:pStyle w:val="121"/>
              <w:rPr>
                <w:color w:val="000000" w:themeColor="text1"/>
              </w:rPr>
            </w:pPr>
            <w:r w:rsidRPr="00952D6B">
              <w:rPr>
                <w:rFonts w:hint="eastAsia"/>
                <w:color w:val="000000" w:themeColor="text1"/>
              </w:rPr>
              <w:t>而張清木再走2、3步即倒地，我又向前從背部補殺一刀（警詢卷第12頁正面）。</w:t>
            </w:r>
          </w:p>
          <w:p w:rsidR="0026797C" w:rsidRPr="00952D6B" w:rsidRDefault="0026797C" w:rsidP="0026797C">
            <w:pPr>
              <w:pStyle w:val="121"/>
              <w:rPr>
                <w:color w:val="000000" w:themeColor="text1"/>
              </w:rPr>
            </w:pPr>
            <w:r w:rsidRPr="00952D6B">
              <w:rPr>
                <w:rFonts w:hint="eastAsia"/>
                <w:color w:val="000000" w:themeColor="text1"/>
              </w:rPr>
              <w:t>郭俊偉89.7.13偵查筆錄供稱：「是我先殺老農夫腋下及背部2刀」（偵查卷第127頁）</w:t>
            </w:r>
          </w:p>
          <w:p w:rsidR="0026797C" w:rsidRPr="00952D6B" w:rsidRDefault="0026797C" w:rsidP="0026797C">
            <w:pPr>
              <w:pStyle w:val="121"/>
              <w:rPr>
                <w:color w:val="000000" w:themeColor="text1"/>
              </w:rPr>
            </w:pPr>
            <w:r w:rsidRPr="00952D6B">
              <w:rPr>
                <w:rFonts w:hint="eastAsia"/>
                <w:color w:val="000000" w:themeColor="text1"/>
              </w:rPr>
              <w:t>郭俊偉於現場模擬時亦按前開3份筆錄表演自己刺殺張清木（更四審</w:t>
            </w:r>
            <w:r w:rsidRPr="00952D6B">
              <w:rPr>
                <w:rFonts w:hint="eastAsia"/>
                <w:color w:val="000000" w:themeColor="text1"/>
              </w:rPr>
              <w:lastRenderedPageBreak/>
              <w:t>卷97.10.6筆錄附件第7頁第1張、第8頁第1張照片）。</w:t>
            </w:r>
          </w:p>
          <w:p w:rsidR="0026797C" w:rsidRPr="00952D6B" w:rsidRDefault="0026797C" w:rsidP="0026797C">
            <w:pPr>
              <w:pStyle w:val="121"/>
              <w:rPr>
                <w:color w:val="000000" w:themeColor="text1"/>
              </w:rPr>
            </w:pPr>
            <w:r w:rsidRPr="00952D6B">
              <w:rPr>
                <w:rFonts w:hint="eastAsia"/>
                <w:color w:val="000000" w:themeColor="text1"/>
              </w:rPr>
              <w:t>惟郭俊偉89.9.14偵查筆錄翻供否認殺害張清木。</w:t>
            </w:r>
          </w:p>
        </w:tc>
        <w:tc>
          <w:tcPr>
            <w:tcW w:w="1644"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lastRenderedPageBreak/>
              <w:t>謝志宏89.7.5第二次警詢筆錄：</w:t>
            </w:r>
          </w:p>
          <w:p w:rsidR="0026797C" w:rsidRPr="00952D6B" w:rsidRDefault="0026797C" w:rsidP="0026797C">
            <w:pPr>
              <w:pStyle w:val="121"/>
              <w:rPr>
                <w:color w:val="000000" w:themeColor="text1"/>
              </w:rPr>
            </w:pPr>
            <w:r w:rsidRPr="00952D6B">
              <w:rPr>
                <w:rFonts w:hint="eastAsia"/>
                <w:color w:val="000000" w:themeColor="text1"/>
              </w:rPr>
              <w:t>我有看見郭俊偉跳起來，衝到老農夫身邊，不知砍了幾刀。我看見老農夫有跌倒，又馬上爬起來，郭俊偉就發動機車騎到十字路口叫我發動機車準備離開，他告訴我以後，就馬上迴轉，騎車擋住老農夫去路，並下車持蝴蝶刀朝老農夫不知刺了幾刀，我就看見老農夫倒下。</w:t>
            </w:r>
          </w:p>
          <w:p w:rsidR="0026797C" w:rsidRPr="00952D6B" w:rsidRDefault="0026797C" w:rsidP="0026797C">
            <w:pPr>
              <w:pStyle w:val="121"/>
              <w:rPr>
                <w:color w:val="000000" w:themeColor="text1"/>
              </w:rPr>
            </w:pPr>
          </w:p>
        </w:tc>
        <w:tc>
          <w:tcPr>
            <w:tcW w:w="2721"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lastRenderedPageBreak/>
              <w:t>證明第二處傷，係郭俊偉趁張清木被壓在腳踏車下時所殺。蓋：</w:t>
            </w:r>
          </w:p>
          <w:p w:rsidR="0026797C" w:rsidRPr="00952D6B" w:rsidRDefault="0026797C" w:rsidP="0026797C">
            <w:pPr>
              <w:pStyle w:val="121"/>
              <w:rPr>
                <w:color w:val="000000" w:themeColor="text1"/>
              </w:rPr>
            </w:pPr>
            <w:r w:rsidRPr="00952D6B">
              <w:rPr>
                <w:rFonts w:hint="eastAsia"/>
                <w:color w:val="000000" w:themeColor="text1"/>
              </w:rPr>
              <w:t>郭俊偉89.6.28警詢等筆錄陳稱：其在張清木倒下且被腳踏車壓著之時刺殺張清木背後一刀；與鑑定報告記載第二處傷，死者應是處於被困狀態下，刀由體後側面，左側上臂三角肌後外側刺入，貫穿手臂，再由左腋下刺入胸腔。此與筆錄，死者被腳踏車壓著吻合。</w:t>
            </w:r>
          </w:p>
          <w:p w:rsidR="0026797C" w:rsidRPr="00952D6B" w:rsidRDefault="0026797C" w:rsidP="0026797C">
            <w:pPr>
              <w:pStyle w:val="121"/>
              <w:rPr>
                <w:color w:val="000000" w:themeColor="text1"/>
              </w:rPr>
            </w:pPr>
            <w:r w:rsidRPr="00952D6B">
              <w:rPr>
                <w:rFonts w:hint="eastAsia"/>
                <w:color w:val="000000" w:themeColor="text1"/>
              </w:rPr>
              <w:t>故郭俊偉在89.9.14偵訊後翻供否認張清木乃事後卸責，不足採信。</w:t>
            </w:r>
          </w:p>
          <w:p w:rsidR="0026797C" w:rsidRPr="00952D6B" w:rsidRDefault="0026797C" w:rsidP="0026797C">
            <w:pPr>
              <w:pStyle w:val="121"/>
              <w:rPr>
                <w:color w:val="000000" w:themeColor="text1"/>
              </w:rPr>
            </w:pPr>
            <w:r w:rsidRPr="00952D6B">
              <w:rPr>
                <w:rFonts w:hint="eastAsia"/>
                <w:color w:val="000000" w:themeColor="text1"/>
              </w:rPr>
              <w:t>謝志宏有看到跌倒，足見郭俊偉稱其在張清木跌倒時加以刺殺之自白，應可採信。又因距離約有60公尺，看不清</w:t>
            </w:r>
            <w:r w:rsidRPr="00952D6B">
              <w:rPr>
                <w:rFonts w:hint="eastAsia"/>
                <w:color w:val="000000" w:themeColor="text1"/>
              </w:rPr>
              <w:lastRenderedPageBreak/>
              <w:t>刺殺部位，乃屬常情。</w:t>
            </w:r>
          </w:p>
        </w:tc>
      </w:tr>
      <w:tr w:rsidR="0026797C" w:rsidRPr="00952D6B" w:rsidTr="0026797C">
        <w:tc>
          <w:tcPr>
            <w:tcW w:w="964"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lastRenderedPageBreak/>
              <w:t>後背之第三處傷及第四處傷</w:t>
            </w:r>
          </w:p>
        </w:tc>
        <w:tc>
          <w:tcPr>
            <w:tcW w:w="1417"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第三及第四處傷，雖為背面，但兇手攻擊時，應由後追擊，為兇嫌正面攻擊而非側面攻擊，此與筆錄應吻合</w:t>
            </w:r>
          </w:p>
        </w:tc>
        <w:tc>
          <w:tcPr>
            <w:tcW w:w="2268"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郭俊偉於現場模擬時有作出離開</w:t>
            </w:r>
            <w:r w:rsidR="00676E0E" w:rsidRPr="00952D6B">
              <w:rPr>
                <w:rFonts w:hint="eastAsia"/>
                <w:color w:val="000000" w:themeColor="text1"/>
              </w:rPr>
              <w:t>陳女</w:t>
            </w:r>
            <w:r w:rsidRPr="00952D6B">
              <w:rPr>
                <w:rFonts w:hint="eastAsia"/>
                <w:color w:val="000000" w:themeColor="text1"/>
              </w:rPr>
              <w:t>陳屍處，追向張清木之動作。</w:t>
            </w:r>
          </w:p>
          <w:p w:rsidR="0026797C" w:rsidRPr="00952D6B" w:rsidRDefault="0026797C" w:rsidP="0026797C">
            <w:pPr>
              <w:pStyle w:val="121"/>
              <w:rPr>
                <w:color w:val="000000" w:themeColor="text1"/>
              </w:rPr>
            </w:pPr>
            <w:r w:rsidRPr="00952D6B">
              <w:rPr>
                <w:rFonts w:hint="eastAsia"/>
                <w:color w:val="000000" w:themeColor="text1"/>
              </w:rPr>
              <w:t>郭俊偉89.7.13偵查時自白：「是我先殺老農夫腋下及背部2刀」。</w:t>
            </w:r>
          </w:p>
          <w:p w:rsidR="0026797C" w:rsidRPr="00952D6B" w:rsidRDefault="0026797C" w:rsidP="0026797C">
            <w:pPr>
              <w:pStyle w:val="121"/>
              <w:rPr>
                <w:color w:val="000000" w:themeColor="text1"/>
              </w:rPr>
            </w:pPr>
            <w:r w:rsidRPr="00952D6B">
              <w:rPr>
                <w:rFonts w:hint="eastAsia"/>
                <w:color w:val="000000" w:themeColor="text1"/>
              </w:rPr>
              <w:t>惟郭俊偉89.9.14偵查筆錄翻供否認殺害張清木。</w:t>
            </w:r>
          </w:p>
        </w:tc>
        <w:tc>
          <w:tcPr>
            <w:tcW w:w="1644"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謝志宏89.7.5第二次警詢筆錄：</w:t>
            </w:r>
          </w:p>
          <w:p w:rsidR="0026797C" w:rsidRPr="00952D6B" w:rsidRDefault="0026797C" w:rsidP="0026797C">
            <w:pPr>
              <w:pStyle w:val="121"/>
              <w:rPr>
                <w:color w:val="000000" w:themeColor="text1"/>
              </w:rPr>
            </w:pPr>
            <w:r w:rsidRPr="00952D6B">
              <w:rPr>
                <w:rFonts w:hint="eastAsia"/>
                <w:color w:val="000000" w:themeColor="text1"/>
              </w:rPr>
              <w:t>我有看見郭俊偉跳起來，衝到老農夫身邊，不知砍了幾刀。我看見老農夫有跌倒，又馬上爬起來，郭俊偉就發動機車騎到十字路口叫我發動機車準備離開，他告訴我以後，就馬上迴轉，其車擋住老農夫去路，並下車持蝴蝶刀朝老農夫不知刺了幾刀，我就看見老農夫倒下。</w:t>
            </w:r>
          </w:p>
        </w:tc>
        <w:tc>
          <w:tcPr>
            <w:tcW w:w="2721"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證明背部二刀係郭俊偉所殺：</w:t>
            </w:r>
          </w:p>
          <w:p w:rsidR="0026797C" w:rsidRPr="00952D6B" w:rsidRDefault="0026797C" w:rsidP="0026797C">
            <w:pPr>
              <w:pStyle w:val="121"/>
              <w:rPr>
                <w:color w:val="000000" w:themeColor="text1"/>
              </w:rPr>
            </w:pPr>
            <w:r w:rsidRPr="00952D6B">
              <w:rPr>
                <w:rFonts w:hint="eastAsia"/>
                <w:color w:val="000000" w:themeColor="text1"/>
              </w:rPr>
              <w:t>郭俊偉於現場模擬時有作出離開</w:t>
            </w:r>
            <w:r w:rsidR="00676E0E" w:rsidRPr="00952D6B">
              <w:rPr>
                <w:rFonts w:hint="eastAsia"/>
                <w:color w:val="000000" w:themeColor="text1"/>
              </w:rPr>
              <w:t>陳女</w:t>
            </w:r>
            <w:r w:rsidRPr="00952D6B">
              <w:rPr>
                <w:rFonts w:hint="eastAsia"/>
                <w:color w:val="000000" w:themeColor="text1"/>
              </w:rPr>
              <w:t>陳屍處，追向張清木之動作。</w:t>
            </w:r>
          </w:p>
          <w:p w:rsidR="0026797C" w:rsidRPr="00952D6B" w:rsidRDefault="0026797C" w:rsidP="0026797C">
            <w:pPr>
              <w:pStyle w:val="121"/>
              <w:rPr>
                <w:color w:val="000000" w:themeColor="text1"/>
              </w:rPr>
            </w:pPr>
            <w:r w:rsidRPr="00952D6B">
              <w:rPr>
                <w:rFonts w:hint="eastAsia"/>
                <w:color w:val="000000" w:themeColor="text1"/>
              </w:rPr>
              <w:t>謝志宏表示看到郭俊偉追殺張清木之證詞符合該函研判意見，第三及第四處傷，雖為背面，但兇嫌攻擊時，應是由後追擊後，正面攻擊之情形。又因距離約60-70公尺，看不清刺殺位置，亦符常情。</w:t>
            </w:r>
          </w:p>
        </w:tc>
      </w:tr>
    </w:tbl>
    <w:p w:rsidR="0026797C" w:rsidRPr="00952D6B" w:rsidRDefault="0026797C" w:rsidP="00E23243">
      <w:pPr>
        <w:pStyle w:val="14"/>
        <w:tabs>
          <w:tab w:val="left" w:pos="648"/>
        </w:tabs>
        <w:ind w:left="108"/>
        <w:jc w:val="left"/>
        <w:rPr>
          <w:color w:val="000000" w:themeColor="text1"/>
        </w:rPr>
      </w:pPr>
    </w:p>
    <w:p w:rsidR="0026797C" w:rsidRPr="00952D6B" w:rsidRDefault="0026797C">
      <w:pPr>
        <w:widowControl/>
        <w:overflowPunct/>
        <w:autoSpaceDE/>
        <w:autoSpaceDN/>
        <w:jc w:val="left"/>
        <w:rPr>
          <w:snapToGrid w:val="0"/>
          <w:color w:val="000000" w:themeColor="text1"/>
          <w:spacing w:val="-14"/>
          <w:kern w:val="0"/>
          <w:sz w:val="28"/>
        </w:rPr>
      </w:pPr>
      <w:r w:rsidRPr="00952D6B">
        <w:rPr>
          <w:color w:val="000000" w:themeColor="text1"/>
        </w:rPr>
        <w:br w:type="page"/>
      </w:r>
    </w:p>
    <w:p w:rsidR="00E23243" w:rsidRPr="00952D6B" w:rsidRDefault="0026797C" w:rsidP="0026797C">
      <w:pPr>
        <w:pStyle w:val="a2"/>
        <w:ind w:left="1361" w:hanging="1361"/>
        <w:rPr>
          <w:color w:val="000000" w:themeColor="text1"/>
        </w:rPr>
      </w:pPr>
      <w:bookmarkStart w:id="164" w:name="_Toc518030971"/>
      <w:r w:rsidRPr="00952D6B">
        <w:rPr>
          <w:rFonts w:hint="eastAsia"/>
          <w:color w:val="000000" w:themeColor="text1"/>
        </w:rPr>
        <w:lastRenderedPageBreak/>
        <w:t>能否從刀傷深淺及數量，無法逆行推斷認定或排除行兇之人數？</w:t>
      </w:r>
      <w:bookmarkEnd w:id="164"/>
    </w:p>
    <w:tbl>
      <w:tblPr>
        <w:tblW w:w="89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098"/>
        <w:gridCol w:w="4219"/>
      </w:tblGrid>
      <w:tr w:rsidR="00952D6B" w:rsidRPr="00952D6B" w:rsidTr="0026797C">
        <w:tc>
          <w:tcPr>
            <w:tcW w:w="2665" w:type="dxa"/>
            <w:shd w:val="clear" w:color="auto" w:fill="auto"/>
          </w:tcPr>
          <w:p w:rsidR="0026797C" w:rsidRPr="00952D6B" w:rsidRDefault="0026797C" w:rsidP="00D827B9">
            <w:pPr>
              <w:pStyle w:val="121"/>
              <w:jc w:val="center"/>
              <w:rPr>
                <w:color w:val="000000" w:themeColor="text1"/>
              </w:rPr>
            </w:pPr>
            <w:r w:rsidRPr="00952D6B">
              <w:rPr>
                <w:rFonts w:hint="eastAsia"/>
                <w:color w:val="000000" w:themeColor="text1"/>
              </w:rPr>
              <w:t>法醫研究所報告</w:t>
            </w:r>
          </w:p>
        </w:tc>
        <w:tc>
          <w:tcPr>
            <w:tcW w:w="2098" w:type="dxa"/>
            <w:shd w:val="clear" w:color="auto" w:fill="auto"/>
          </w:tcPr>
          <w:p w:rsidR="0026797C" w:rsidRPr="00952D6B" w:rsidRDefault="0026797C" w:rsidP="00D827B9">
            <w:pPr>
              <w:pStyle w:val="121"/>
              <w:jc w:val="center"/>
              <w:rPr>
                <w:color w:val="000000" w:themeColor="text1"/>
              </w:rPr>
            </w:pPr>
            <w:r w:rsidRPr="00952D6B">
              <w:rPr>
                <w:rFonts w:hint="eastAsia"/>
                <w:color w:val="000000" w:themeColor="text1"/>
              </w:rPr>
              <w:t>石台平博士意見</w:t>
            </w:r>
          </w:p>
        </w:tc>
        <w:tc>
          <w:tcPr>
            <w:tcW w:w="4219" w:type="dxa"/>
            <w:shd w:val="clear" w:color="auto" w:fill="auto"/>
          </w:tcPr>
          <w:p w:rsidR="0026797C" w:rsidRPr="00952D6B" w:rsidRDefault="00D827B9" w:rsidP="00D827B9">
            <w:pPr>
              <w:pStyle w:val="121"/>
              <w:jc w:val="center"/>
              <w:rPr>
                <w:color w:val="000000" w:themeColor="text1"/>
              </w:rPr>
            </w:pPr>
            <w:r w:rsidRPr="00952D6B">
              <w:rPr>
                <w:rFonts w:hint="eastAsia"/>
                <w:color w:val="000000" w:themeColor="text1"/>
              </w:rPr>
              <w:t>監察</w:t>
            </w:r>
            <w:r w:rsidR="0026797C" w:rsidRPr="00952D6B">
              <w:rPr>
                <w:rFonts w:hint="eastAsia"/>
                <w:color w:val="000000" w:themeColor="text1"/>
              </w:rPr>
              <w:t>院疑義</w:t>
            </w:r>
          </w:p>
        </w:tc>
      </w:tr>
      <w:tr w:rsidR="0026797C" w:rsidRPr="00952D6B" w:rsidTr="0026797C">
        <w:tc>
          <w:tcPr>
            <w:tcW w:w="2665"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高院卷附法醫研究所95.2.9法醫理字第0950000409號函第二、1點載明：「基本上僅根據刀傷深淺及數量，無法逆行推斷認定或排除行兇之人數，由一人或一人以上所為，如本案</w:t>
            </w:r>
            <w:r w:rsidR="00676E0E" w:rsidRPr="00952D6B">
              <w:rPr>
                <w:rFonts w:hint="eastAsia"/>
                <w:color w:val="000000" w:themeColor="text1"/>
              </w:rPr>
              <w:t>陳女</w:t>
            </w:r>
            <w:r w:rsidRPr="00952D6B">
              <w:rPr>
                <w:rFonts w:hint="eastAsia"/>
                <w:color w:val="000000" w:themeColor="text1"/>
              </w:rPr>
              <w:t>之刀傷死亡。但若有其他佐證資料，如嫌犯或證人之原始自白筆錄，則可配合比對，逆行推斷認定或排除行兇人數」。</w:t>
            </w:r>
          </w:p>
        </w:tc>
        <w:tc>
          <w:tcPr>
            <w:tcW w:w="2098"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法醫研究所92.8.18日0920002457號函二、(三)「死者外傷，由三處不同方向刺入，應為二人所為」。此一結論，嚴重衝撞法醫學理，應該是「不能根據銳器傷痕之數目與走向，逆向推知兇嫌人數」（更(二)卷一第165頁）。</w:t>
            </w:r>
          </w:p>
        </w:tc>
        <w:tc>
          <w:tcPr>
            <w:tcW w:w="4219" w:type="dxa"/>
            <w:shd w:val="clear" w:color="auto" w:fill="auto"/>
          </w:tcPr>
          <w:p w:rsidR="0026797C" w:rsidRPr="00952D6B" w:rsidRDefault="0026797C" w:rsidP="0026797C">
            <w:pPr>
              <w:pStyle w:val="121"/>
              <w:rPr>
                <w:color w:val="000000" w:themeColor="text1"/>
              </w:rPr>
            </w:pPr>
            <w:r w:rsidRPr="00952D6B">
              <w:rPr>
                <w:rFonts w:hint="eastAsia"/>
                <w:color w:val="000000" w:themeColor="text1"/>
              </w:rPr>
              <w:t>法醫研究所95.2.</w:t>
            </w:r>
            <w:r w:rsidR="00D3443A" w:rsidRPr="00952D6B">
              <w:rPr>
                <w:rFonts w:hint="eastAsia"/>
                <w:color w:val="000000" w:themeColor="text1"/>
              </w:rPr>
              <w:t>9</w:t>
            </w:r>
            <w:r w:rsidRPr="00952D6B">
              <w:rPr>
                <w:rFonts w:hint="eastAsia"/>
                <w:color w:val="000000" w:themeColor="text1"/>
              </w:rPr>
              <w:t>第0950000409號亦同意：「…基</w:t>
            </w:r>
            <w:r w:rsidR="000B4675" w:rsidRPr="00952D6B">
              <w:rPr>
                <w:rFonts w:hint="eastAsia"/>
                <w:color w:val="000000" w:themeColor="text1"/>
              </w:rPr>
              <w:t>本上僅根據刀傷深淺、數量，無法逆行推斷行兇人數」；該函雖又表示其</w:t>
            </w:r>
            <w:r w:rsidRPr="00952D6B">
              <w:rPr>
                <w:rFonts w:hint="eastAsia"/>
                <w:color w:val="000000" w:themeColor="text1"/>
              </w:rPr>
              <w:t>可配合筆錄逆行推斷行兇人數，實已超越法醫鑑定範圍而進行筆錄判讀之工作，不可採信。</w:t>
            </w:r>
          </w:p>
          <w:p w:rsidR="0026797C" w:rsidRPr="00952D6B" w:rsidRDefault="0026797C" w:rsidP="0026797C">
            <w:pPr>
              <w:pStyle w:val="121"/>
              <w:rPr>
                <w:color w:val="000000" w:themeColor="text1"/>
              </w:rPr>
            </w:pPr>
            <w:r w:rsidRPr="00952D6B">
              <w:rPr>
                <w:rFonts w:hint="eastAsia"/>
                <w:color w:val="000000" w:themeColor="text1"/>
              </w:rPr>
              <w:t>況可認為謝志宏有傷害張清木之筆錄，唯郭俊偉89.6.28警詢筆錄「謝志宏趁張清木跌倒仰躺時，刺殺張清木胸前身中2刀」而已；但本案最高法院發回意旨直指郭俊偉上開證詞顯與相驗報告胸前僅有1刀，且張清木屍體被發現時面朝下，身體被腳踏車壓住之實況不合（最高法院94年度5781號判決第4頁），根本無從以該筆錄認定謝志宏有殺害張清木。</w:t>
            </w:r>
          </w:p>
          <w:p w:rsidR="000B4675" w:rsidRPr="00952D6B" w:rsidRDefault="000B4675" w:rsidP="000B4675">
            <w:pPr>
              <w:pStyle w:val="121"/>
              <w:rPr>
                <w:color w:val="000000" w:themeColor="text1"/>
              </w:rPr>
            </w:pPr>
            <w:r w:rsidRPr="00952D6B">
              <w:rPr>
                <w:rFonts w:hint="eastAsia"/>
                <w:color w:val="000000" w:themeColor="text1"/>
              </w:rPr>
              <w:t>99年機關鑑定（更六審）「鑑定經過與研判如下：理論上，單由創傷的數量、深淺、方向或傷口形態，均無法據以推斷行兇人數。因行兇者手部與被害者身體皆可360度旋轉，創傷方向會隨兇手與被害人所處之相對位置而有所不同，無法根據創傷刺入方向研判行兇人數。」等語，已全部推翻不利被告謝志宏之原鑑定論據，其證明力自應排除</w:t>
            </w:r>
            <w:r w:rsidRPr="00952D6B">
              <w:rPr>
                <w:rFonts w:hAnsi="標楷體" w:hint="eastAsia"/>
                <w:color w:val="000000" w:themeColor="text1"/>
              </w:rPr>
              <w:t>。</w:t>
            </w:r>
          </w:p>
        </w:tc>
      </w:tr>
    </w:tbl>
    <w:p w:rsidR="0026797C" w:rsidRPr="00952D6B" w:rsidRDefault="0026797C" w:rsidP="000B4675">
      <w:pPr>
        <w:widowControl/>
        <w:overflowPunct/>
        <w:autoSpaceDE/>
        <w:autoSpaceDN/>
        <w:jc w:val="left"/>
        <w:rPr>
          <w:snapToGrid w:val="0"/>
          <w:color w:val="000000" w:themeColor="text1"/>
          <w:spacing w:val="-14"/>
          <w:kern w:val="0"/>
          <w:sz w:val="24"/>
          <w:szCs w:val="24"/>
        </w:rPr>
      </w:pPr>
    </w:p>
    <w:p w:rsidR="00D3443A" w:rsidRPr="00952D6B" w:rsidRDefault="00D3443A">
      <w:pPr>
        <w:widowControl/>
        <w:overflowPunct/>
        <w:autoSpaceDE/>
        <w:autoSpaceDN/>
        <w:jc w:val="left"/>
        <w:rPr>
          <w:snapToGrid w:val="0"/>
          <w:color w:val="000000" w:themeColor="text1"/>
          <w:spacing w:val="-14"/>
          <w:kern w:val="0"/>
          <w:sz w:val="24"/>
          <w:szCs w:val="24"/>
        </w:rPr>
      </w:pPr>
    </w:p>
    <w:sectPr w:rsidR="00D3443A" w:rsidRPr="00952D6B" w:rsidSect="005E28F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CF" w:rsidRDefault="007671CF">
      <w:r>
        <w:separator/>
      </w:r>
    </w:p>
  </w:endnote>
  <w:endnote w:type="continuationSeparator" w:id="0">
    <w:p w:rsidR="007671CF" w:rsidRDefault="0076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065019"/>
      <w:docPartObj>
        <w:docPartGallery w:val="Page Numbers (Bottom of Page)"/>
        <w:docPartUnique/>
      </w:docPartObj>
    </w:sdtPr>
    <w:sdtEndPr/>
    <w:sdtContent>
      <w:p w:rsidR="00AD5106" w:rsidRDefault="00AD5106">
        <w:pPr>
          <w:pStyle w:val="af7"/>
          <w:jc w:val="center"/>
        </w:pPr>
        <w:r>
          <w:fldChar w:fldCharType="begin"/>
        </w:r>
        <w:r>
          <w:instrText>PAGE   \* MERGEFORMAT</w:instrText>
        </w:r>
        <w:r>
          <w:fldChar w:fldCharType="separate"/>
        </w:r>
        <w:r w:rsidR="00E55B61" w:rsidRPr="00E55B61">
          <w:rPr>
            <w:noProof/>
            <w:lang w:val="zh-TW"/>
          </w:rPr>
          <w:t>120</w:t>
        </w:r>
        <w:r>
          <w:fldChar w:fldCharType="end"/>
        </w:r>
      </w:p>
    </w:sdtContent>
  </w:sdt>
  <w:p w:rsidR="00AD5106" w:rsidRDefault="00AD510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CF" w:rsidRDefault="007671CF">
      <w:r>
        <w:separator/>
      </w:r>
    </w:p>
  </w:footnote>
  <w:footnote w:type="continuationSeparator" w:id="0">
    <w:p w:rsidR="007671CF" w:rsidRDefault="007671CF">
      <w:r>
        <w:continuationSeparator/>
      </w:r>
    </w:p>
  </w:footnote>
  <w:footnote w:id="1">
    <w:p w:rsidR="00AD5106" w:rsidRPr="000C0C38" w:rsidRDefault="00AD5106" w:rsidP="002A2D99">
      <w:pPr>
        <w:pStyle w:val="aff"/>
        <w:ind w:left="203" w:hangingChars="92" w:hanging="203"/>
        <w:jc w:val="both"/>
        <w:rPr>
          <w:rFonts w:hAnsi="標楷體"/>
        </w:rPr>
      </w:pPr>
      <w:r>
        <w:rPr>
          <w:rStyle w:val="aff1"/>
        </w:rPr>
        <w:footnoteRef/>
      </w:r>
      <w:r>
        <w:t xml:space="preserve"> </w:t>
      </w:r>
      <w:r>
        <w:rPr>
          <w:rFonts w:hint="eastAsia"/>
        </w:rPr>
        <w:t>最高法院確定判決稱</w:t>
      </w:r>
      <w:r>
        <w:rPr>
          <w:rFonts w:hAnsi="標楷體" w:hint="eastAsia"/>
        </w:rPr>
        <w:t>：</w:t>
      </w:r>
      <w:r w:rsidRPr="0054706D">
        <w:rPr>
          <w:rFonts w:hAnsi="標楷體" w:hint="eastAsia"/>
        </w:rPr>
        <w:t>而於審酌上訴人二人之品行、智識程度，與素昧平生之被害人陳女並無任何怨隙，郭俊偉與陳女有肌膚之親，僅因陳女之改變心意，未順其意，即遽下毒手，謝志宏亦因調戲不成之細故，憤而與郭俊偉合殺陳女達四十八刀，手法兇殘；又張清木亦與郭俊偉、謝志宏素無瓜葛，只因巧見上訴人二人殺人，竟一併遭下毒手。並以謝志宏於本案之犯罪，雖非要角，但見郭俊偉殺害陳女時，不加阻止或搭救，反聲稱：「你這樣殺怎麼會死」等語，續加刺殺，終致陳女死亡，並分擔殺害張清木之犯行，同屬惡性重大。郭俊偉雖與陳女及張清木家屬和解，但殺人後賠償被害人家屬之損害，本屬理所當然，因認上訴人二人起因細故，先後殺害二人，惡性重大，其等視人命如草芥，手段兇殘，已達於泯滅人性，為天理、國法所不容，有永世隔離之必要</w:t>
      </w:r>
      <w:r>
        <w:rPr>
          <w:rFonts w:hAnsi="標楷體" w:hint="eastAsia"/>
        </w:rPr>
        <w:t>。</w:t>
      </w:r>
    </w:p>
  </w:footnote>
  <w:footnote w:id="2">
    <w:p w:rsidR="00AD5106" w:rsidRPr="001A4E27" w:rsidRDefault="00AD5106">
      <w:pPr>
        <w:pStyle w:val="aff"/>
      </w:pPr>
      <w:r>
        <w:rPr>
          <w:rStyle w:val="aff1"/>
        </w:rPr>
        <w:footnoteRef/>
      </w:r>
      <w:r>
        <w:rPr>
          <w:rFonts w:hint="eastAsia"/>
        </w:rPr>
        <w:t xml:space="preserve"> 參照</w:t>
      </w:r>
      <w:r w:rsidRPr="001A4E27">
        <w:rPr>
          <w:rFonts w:hint="eastAsia"/>
        </w:rPr>
        <w:t>最高法院</w:t>
      </w:r>
      <w:r>
        <w:rPr>
          <w:rFonts w:hint="eastAsia"/>
        </w:rPr>
        <w:t>40</w:t>
      </w:r>
      <w:r w:rsidRPr="001A4E27">
        <w:rPr>
          <w:rFonts w:hint="eastAsia"/>
        </w:rPr>
        <w:t>年台上字第</w:t>
      </w:r>
      <w:r>
        <w:rPr>
          <w:rFonts w:hint="eastAsia"/>
        </w:rPr>
        <w:t>86</w:t>
      </w:r>
      <w:r w:rsidRPr="001A4E27">
        <w:rPr>
          <w:rFonts w:hint="eastAsia"/>
        </w:rPr>
        <w:t>號、</w:t>
      </w:r>
      <w:r>
        <w:rPr>
          <w:rFonts w:hint="eastAsia"/>
        </w:rPr>
        <w:t>69</w:t>
      </w:r>
      <w:r w:rsidRPr="001A4E27">
        <w:rPr>
          <w:rFonts w:hint="eastAsia"/>
        </w:rPr>
        <w:t>年台上字第</w:t>
      </w:r>
      <w:r>
        <w:rPr>
          <w:rFonts w:hint="eastAsia"/>
        </w:rPr>
        <w:t>4913</w:t>
      </w:r>
      <w:r w:rsidRPr="001A4E27">
        <w:rPr>
          <w:rFonts w:hint="eastAsia"/>
        </w:rPr>
        <w:t>號判例</w:t>
      </w:r>
      <w:r>
        <w:rPr>
          <w:rFonts w:hint="eastAsia"/>
        </w:rPr>
        <w:t>。</w:t>
      </w:r>
    </w:p>
  </w:footnote>
  <w:footnote w:id="3">
    <w:p w:rsidR="00AD5106" w:rsidRPr="001A4E27" w:rsidRDefault="00AD5106">
      <w:pPr>
        <w:pStyle w:val="aff"/>
      </w:pPr>
      <w:r>
        <w:rPr>
          <w:rStyle w:val="aff1"/>
        </w:rPr>
        <w:footnoteRef/>
      </w:r>
      <w:r>
        <w:rPr>
          <w:rFonts w:hint="eastAsia"/>
        </w:rPr>
        <w:t xml:space="preserve"> 參照</w:t>
      </w:r>
      <w:r w:rsidRPr="001A4E27">
        <w:rPr>
          <w:rFonts w:hint="eastAsia"/>
        </w:rPr>
        <w:t>最高法院76年台上字第4986號判例</w:t>
      </w:r>
      <w:r>
        <w:rPr>
          <w:rFonts w:hint="eastAsia"/>
        </w:rPr>
        <w:t>。</w:t>
      </w:r>
    </w:p>
  </w:footnote>
  <w:footnote w:id="4">
    <w:p w:rsidR="00AD5106" w:rsidRPr="001A4E27" w:rsidRDefault="00AD5106">
      <w:pPr>
        <w:pStyle w:val="aff"/>
      </w:pPr>
      <w:r>
        <w:rPr>
          <w:rStyle w:val="aff1"/>
        </w:rPr>
        <w:footnoteRef/>
      </w:r>
      <w:r>
        <w:rPr>
          <w:rFonts w:hint="eastAsia"/>
        </w:rPr>
        <w:t xml:space="preserve"> 參照</w:t>
      </w:r>
      <w:r w:rsidRPr="001A4E27">
        <w:rPr>
          <w:rFonts w:hint="eastAsia"/>
        </w:rPr>
        <w:t>最高法院53年台上字第2067號、54年台上字第1944號判例</w:t>
      </w:r>
      <w:r>
        <w:rPr>
          <w:rFonts w:hint="eastAsia"/>
        </w:rPr>
        <w:t>。</w:t>
      </w:r>
    </w:p>
  </w:footnote>
  <w:footnote w:id="5">
    <w:p w:rsidR="00AD5106" w:rsidRPr="00054AA9" w:rsidRDefault="00AD5106" w:rsidP="002A2D99">
      <w:pPr>
        <w:pStyle w:val="aff"/>
        <w:ind w:left="198" w:hangingChars="90" w:hanging="198"/>
      </w:pPr>
      <w:r>
        <w:rPr>
          <w:rStyle w:val="aff1"/>
        </w:rPr>
        <w:footnoteRef/>
      </w:r>
      <w:r>
        <w:rPr>
          <w:rFonts w:hint="eastAsia"/>
        </w:rPr>
        <w:t xml:space="preserve"> </w:t>
      </w:r>
      <w:r w:rsidRPr="00054AA9">
        <w:rPr>
          <w:rFonts w:hint="eastAsia"/>
        </w:rPr>
        <w:t>刑事訴訟法第270條</w:t>
      </w:r>
      <w:r>
        <w:rPr>
          <w:rFonts w:hint="eastAsia"/>
        </w:rPr>
        <w:t>規定</w:t>
      </w:r>
      <w:r w:rsidRPr="00054AA9">
        <w:rPr>
          <w:rFonts w:hint="eastAsia"/>
        </w:rPr>
        <w:t>：「</w:t>
      </w:r>
      <w:r>
        <w:rPr>
          <w:rFonts w:hint="eastAsia"/>
        </w:rPr>
        <w:t>(</w:t>
      </w:r>
      <w:r w:rsidRPr="00054AA9">
        <w:rPr>
          <w:rFonts w:hint="eastAsia"/>
        </w:rPr>
        <w:t>第1項</w:t>
      </w:r>
      <w:r>
        <w:rPr>
          <w:rFonts w:hint="eastAsia"/>
        </w:rPr>
        <w:t>)</w:t>
      </w:r>
      <w:r w:rsidRPr="00054AA9">
        <w:rPr>
          <w:rFonts w:hint="eastAsia"/>
        </w:rPr>
        <w:t>被告之自白非出於強暴、脅迫、利誘、詐欺或其他不正之方法且與事實相符者，得為證據。</w:t>
      </w:r>
      <w:r>
        <w:rPr>
          <w:rFonts w:hint="eastAsia"/>
        </w:rPr>
        <w:t>(</w:t>
      </w:r>
      <w:r w:rsidRPr="00054AA9">
        <w:rPr>
          <w:rFonts w:hint="eastAsia"/>
        </w:rPr>
        <w:t>第2項</w:t>
      </w:r>
      <w:r>
        <w:rPr>
          <w:rFonts w:hint="eastAsia"/>
        </w:rPr>
        <w:t>)</w:t>
      </w:r>
      <w:r w:rsidRPr="00054AA9">
        <w:rPr>
          <w:rFonts w:hint="eastAsia"/>
        </w:rPr>
        <w:t>被告雖經自白。仍應調查其他必要之證據。以察其是否與事實相符。」</w:t>
      </w:r>
    </w:p>
  </w:footnote>
  <w:footnote w:id="6">
    <w:p w:rsidR="00AD5106" w:rsidRPr="00054AA9" w:rsidRDefault="00AD5106">
      <w:pPr>
        <w:pStyle w:val="aff"/>
      </w:pPr>
      <w:r>
        <w:rPr>
          <w:rStyle w:val="aff1"/>
        </w:rPr>
        <w:footnoteRef/>
      </w:r>
      <w:r>
        <w:rPr>
          <w:rFonts w:hint="eastAsia"/>
        </w:rPr>
        <w:t xml:space="preserve"> </w:t>
      </w:r>
      <w:r w:rsidRPr="006C218A">
        <w:rPr>
          <w:rFonts w:hint="eastAsia"/>
        </w:rPr>
        <w:t>同此詳述亦有最高法院94年度台上字第2997號、93年度台上字第6018號判決</w:t>
      </w:r>
      <w:r>
        <w:rPr>
          <w:rFonts w:hint="eastAsia"/>
        </w:rPr>
        <w:t>。</w:t>
      </w:r>
    </w:p>
  </w:footnote>
  <w:footnote w:id="7">
    <w:p w:rsidR="00AD5106" w:rsidRPr="0054504C" w:rsidRDefault="00AD5106" w:rsidP="002A2D99">
      <w:pPr>
        <w:pStyle w:val="aff"/>
        <w:ind w:left="198" w:hangingChars="90" w:hanging="198"/>
        <w:jc w:val="both"/>
        <w:rPr>
          <w:rFonts w:asciiTheme="majorEastAsia" w:eastAsiaTheme="majorEastAsia" w:hAnsiTheme="majorEastAsia"/>
        </w:rPr>
      </w:pPr>
      <w:r w:rsidRPr="0054504C">
        <w:rPr>
          <w:rStyle w:val="aff1"/>
          <w:rFonts w:asciiTheme="majorEastAsia" w:eastAsiaTheme="majorEastAsia" w:hAnsiTheme="majorEastAsia"/>
        </w:rPr>
        <w:footnoteRef/>
      </w:r>
      <w:r>
        <w:rPr>
          <w:rFonts w:asciiTheme="majorEastAsia" w:eastAsiaTheme="majorEastAsia" w:hAnsiTheme="majorEastAsia" w:hint="eastAsia"/>
        </w:rPr>
        <w:t xml:space="preserve"> </w:t>
      </w:r>
      <w:r w:rsidRPr="00D845B6">
        <w:rPr>
          <w:rFonts w:hAnsi="標楷體" w:hint="eastAsia"/>
        </w:rPr>
        <w:t>若參考日本偵審實務，應考量以下自白誘因事項：</w:t>
      </w:r>
      <w:r w:rsidRPr="00D845B6">
        <w:rPr>
          <w:rFonts w:hAnsi="標楷體" w:hint="eastAsia"/>
          <w:b/>
        </w:rPr>
        <w:t>（一）偵查者側誘因與時機：上級審應</w:t>
      </w:r>
      <w:r w:rsidRPr="00D845B6">
        <w:rPr>
          <w:rFonts w:hAnsi="標楷體" w:hint="eastAsia"/>
        </w:rPr>
        <w:t>檢視對自白的成立過程，對於原審是否有對被告之辯解漠視詳細查證，有無對檢察官側證言等心證過信之情形；又對於含有自白與否認交錯重要供述問題徵兆之探索與調查是否充分；另對於偵查時是否存有求取於被告不自然自白之背景與偵查困難之檢察官與警察焦慮。在實務上對於被告辯解之時機，需判斷偵查者是如何引出被告自白，是否具有任意性之疑問，在關於自白成立過程之客觀的資料缺乏的狀況。除直接從偵查者證言認定於自白成立過程係遭到偵查者的暴行、脅迫而產生自白信用性之疑問外，必須要利用其他情況證據判斷</w:t>
      </w:r>
      <w:r w:rsidRPr="00D845B6">
        <w:rPr>
          <w:rStyle w:val="aff1"/>
          <w:rFonts w:hAnsi="標楷體"/>
        </w:rPr>
        <w:footnoteRef/>
      </w:r>
      <w:r w:rsidRPr="00D845B6">
        <w:rPr>
          <w:rFonts w:hAnsi="標楷體" w:hint="eastAsia"/>
        </w:rPr>
        <w:t>。故不單僅就偵訊狀態本身之相關偵查卷證調查，對於偵查階段自白狀態之錄音帶、錄影帶調查，於判斷偵查者自白強制疑問（任意性）乃至於偵查者自白誘導疑問（信用性）成為重要線索，得用以判斷關於被告供述經過、自白內容重要事項關聯其合理性有無及有無偵查者誘導等情形，所以關於自白內容的重要事項變更，檢察官側事件想定的變更成為誘因，作為符合偵查者想定狀況自白，得以判斷為疑設有偵查者誘導、教唆所為之自白。</w:t>
      </w:r>
      <w:r w:rsidRPr="00D845B6">
        <w:rPr>
          <w:rFonts w:hAnsi="標楷體" w:hint="eastAsia"/>
          <w:b/>
          <w:color w:val="000000"/>
        </w:rPr>
        <w:t>關於此點判斷方法得</w:t>
      </w:r>
      <w:r w:rsidRPr="00D845B6">
        <w:rPr>
          <w:rFonts w:hAnsi="標楷體" w:hint="eastAsia"/>
          <w:b/>
        </w:rPr>
        <w:t>於審理之際，就被告供述經過與偵查者側之證據調查相互對照，慎重研究被告供述變更之原因</w:t>
      </w:r>
      <w:r w:rsidRPr="00D845B6">
        <w:rPr>
          <w:rFonts w:hAnsi="標楷體" w:hint="eastAsia"/>
        </w:rPr>
        <w:t>；又動機與自白內容變動合理性等相互關聯的事項，作為自白疑有受偵查者教唆、誘導，其後在警察官影響所不及的場所否認。例如少年在家事裁判所撤回自白轉為否認情事；又偵查者變更後，改變供述態度之情事也應特別注意；在信用性判斷的場合，警詢自白取得成為問題時，作為於檢察階段自白也應受到相當影響，故對於偵查階段的檢察官所取得自白有一體評價的必要，對於自白誘因的檢證，其審理與判斷的目光應朝向初期自白成立過程之原因所在。</w:t>
      </w:r>
      <w:r w:rsidRPr="00D845B6">
        <w:rPr>
          <w:rFonts w:hAnsi="標楷體" w:hint="eastAsia"/>
          <w:b/>
        </w:rPr>
        <w:t>（二）被告人側的要因：則應特別考量</w:t>
      </w:r>
      <w:r w:rsidRPr="00D845B6">
        <w:rPr>
          <w:rFonts w:hAnsi="標楷體" w:hint="eastAsia"/>
        </w:rPr>
        <w:t>被告是精神異常者、少年、老人等等之病弱者場合時，立於何種環境供述。此外，判斷自白信用性時，應了解所有供述經過，作為適正判斷有利線索，觀查過去日本實務指摘之點，常從作為供述經過的檢討資料中，關注被告否認筆錄是否曾經提出或做成</w:t>
      </w:r>
      <w:r w:rsidRPr="00D845B6">
        <w:rPr>
          <w:rStyle w:val="aff1"/>
          <w:rFonts w:hAnsi="標楷體"/>
        </w:rPr>
        <w:footnoteRef/>
      </w:r>
      <w:r w:rsidRPr="00D845B6">
        <w:rPr>
          <w:rFonts w:hAnsi="標楷體" w:hint="eastAsia"/>
          <w:color w:val="000000"/>
        </w:rPr>
        <w:t>，詳實調查被告當初所為辯解，了解辯解內容的變化，作為偵查階段全體筆錄的評價，以審查被告種種的辯解源由，而非僅由偵查者的證言，作為供述狀況客觀化審查參考指標，基於「無罪推定」原則，</w:t>
      </w:r>
      <w:r w:rsidRPr="00D845B6">
        <w:rPr>
          <w:rFonts w:hAnsi="標楷體" w:hint="eastAsia"/>
        </w:rPr>
        <w:t>法院在檢討被告自白經過過程有無問題時，應傾向參考被告的辯解，深入檢討與被告辯解對應之偵查者證言內容之檢證，擴大調查審理的範圍，作為適正判斷基礎，是則，對於自白任意性與信用性的調查，除應</w:t>
      </w:r>
      <w:r>
        <w:rPr>
          <w:rFonts w:hint="eastAsia"/>
        </w:rPr>
        <w:t>澈</w:t>
      </w:r>
      <w:r w:rsidRPr="00D3443A">
        <w:rPr>
          <w:rFonts w:hint="eastAsia"/>
        </w:rPr>
        <w:t>底</w:t>
      </w:r>
      <w:r w:rsidRPr="00D845B6">
        <w:rPr>
          <w:rFonts w:hAnsi="標楷體" w:hint="eastAsia"/>
        </w:rPr>
        <w:t>聆聽錄音帶與錄影帶外，並應詳細調查有無存在被告否認筆錄，及其他相關資料（如偵查日記或偵查會議</w:t>
      </w:r>
      <w:r>
        <w:rPr>
          <w:rFonts w:hint="eastAsia"/>
        </w:rPr>
        <w:t>紀</w:t>
      </w:r>
      <w:r w:rsidRPr="00D845B6">
        <w:rPr>
          <w:rFonts w:hAnsi="標楷體" w:hint="eastAsia"/>
        </w:rPr>
        <w:t>錄）。</w:t>
      </w:r>
    </w:p>
  </w:footnote>
  <w:footnote w:id="8">
    <w:p w:rsidR="00AD5106" w:rsidRPr="00855AD6" w:rsidRDefault="00AD5106" w:rsidP="002A2D99">
      <w:pPr>
        <w:pStyle w:val="aff"/>
        <w:ind w:left="198" w:hangingChars="90" w:hanging="198"/>
        <w:jc w:val="both"/>
      </w:pPr>
      <w:r>
        <w:rPr>
          <w:rStyle w:val="aff1"/>
        </w:rPr>
        <w:footnoteRef/>
      </w:r>
      <w:r>
        <w:t xml:space="preserve"> </w:t>
      </w:r>
      <w:r>
        <w:rPr>
          <w:rFonts w:hint="eastAsia"/>
        </w:rPr>
        <w:t>此從高院更七審稱</w:t>
      </w:r>
      <w:r>
        <w:rPr>
          <w:rFonts w:hAnsi="標楷體" w:hint="eastAsia"/>
        </w:rPr>
        <w:t>：</w:t>
      </w:r>
      <w:r>
        <w:rPr>
          <w:rFonts w:ascii="新細明體" w:eastAsia="新細明體" w:hAnsi="新細明體" w:hint="eastAsia"/>
        </w:rPr>
        <w:t>「</w:t>
      </w:r>
      <w:r w:rsidRPr="00855AD6">
        <w:rPr>
          <w:rFonts w:hint="eastAsia"/>
        </w:rPr>
        <w:t>殺害陳女部分：被告謝志宏於警詢中亦供陳：「</w:t>
      </w:r>
      <w:r>
        <w:rPr>
          <w:rFonts w:hint="eastAsia"/>
        </w:rPr>
        <w:t>…</w:t>
      </w:r>
      <w:r w:rsidRPr="00855AD6">
        <w:rPr>
          <w:rFonts w:hint="eastAsia"/>
        </w:rPr>
        <w:t>我持刀刺殺陳女；殺人部分，我是有刺殺陳女」（警卷第</w:t>
      </w:r>
      <w:r>
        <w:rPr>
          <w:rFonts w:hint="eastAsia"/>
        </w:rPr>
        <w:t>18</w:t>
      </w:r>
      <w:r w:rsidRPr="00855AD6">
        <w:rPr>
          <w:rFonts w:hint="eastAsia"/>
        </w:rPr>
        <w:t>頁、第</w:t>
      </w:r>
      <w:r>
        <w:rPr>
          <w:rFonts w:hint="eastAsia"/>
        </w:rPr>
        <w:t>19</w:t>
      </w:r>
      <w:r w:rsidRPr="00855AD6">
        <w:rPr>
          <w:rFonts w:hint="eastAsia"/>
        </w:rPr>
        <w:t>頁反面）、「</w:t>
      </w:r>
      <w:r>
        <w:rPr>
          <w:rFonts w:hint="eastAsia"/>
        </w:rPr>
        <w:t>…</w:t>
      </w:r>
      <w:r w:rsidRPr="00855AD6">
        <w:rPr>
          <w:rFonts w:hint="eastAsia"/>
        </w:rPr>
        <w:t>當時我看見郭俊偉蝴蝶刀放在身旁地上，我就將蝴蝶刀拿起來，以右手持刀走到陳女旁邊，輕刺陳女腹部約</w:t>
      </w:r>
      <w:r>
        <w:rPr>
          <w:rFonts w:hint="eastAsia"/>
        </w:rPr>
        <w:t>3</w:t>
      </w:r>
      <w:r w:rsidRPr="00855AD6">
        <w:rPr>
          <w:rFonts w:hint="eastAsia"/>
        </w:rPr>
        <w:t>下左右</w:t>
      </w:r>
      <w:r>
        <w:rPr>
          <w:rFonts w:hint="eastAsia"/>
        </w:rPr>
        <w:t>…</w:t>
      </w:r>
      <w:r w:rsidRPr="00855AD6">
        <w:rPr>
          <w:rFonts w:hint="eastAsia"/>
        </w:rPr>
        <w:t>」（警卷第</w:t>
      </w:r>
      <w:r>
        <w:rPr>
          <w:rFonts w:hint="eastAsia"/>
        </w:rPr>
        <w:t>22</w:t>
      </w:r>
      <w:r w:rsidRPr="00855AD6">
        <w:rPr>
          <w:rFonts w:hint="eastAsia"/>
        </w:rPr>
        <w:t>頁反面至</w:t>
      </w:r>
      <w:r>
        <w:rPr>
          <w:rFonts w:hint="eastAsia"/>
        </w:rPr>
        <w:t>23</w:t>
      </w:r>
      <w:r w:rsidRPr="00855AD6">
        <w:rPr>
          <w:rFonts w:hint="eastAsia"/>
        </w:rPr>
        <w:t>頁）等語，足堪作為謝志宏參與殺害陳女之證據。就被害人張清木部分：(一)被告郭俊偉於偵查中供稱：「我在堤岸旁殺陳女後，爬上堤岸時，謝志宏有說你這樣殺怎麼殺的死，然後他就殺陳女。</w:t>
      </w:r>
      <w:r>
        <w:rPr>
          <w:rFonts w:hint="eastAsia"/>
        </w:rPr>
        <w:t>…</w:t>
      </w:r>
      <w:r w:rsidRPr="00855AD6">
        <w:rPr>
          <w:rFonts w:hint="eastAsia"/>
        </w:rPr>
        <w:t>另外看見張清木牽腳踏車經過時，謝志宏在下面田裡，將刀子交給我，並以頭示意，對我說『去呀，去呀』，然後我接過刀從老農夫旁先刺一刀，等他倒下後又從背後刺他一刀，然後謝志宏搶過我的刀，</w:t>
      </w:r>
      <w:r>
        <w:rPr>
          <w:rFonts w:hint="eastAsia"/>
        </w:rPr>
        <w:t>…</w:t>
      </w:r>
      <w:r w:rsidRPr="00855AD6">
        <w:rPr>
          <w:rFonts w:hint="eastAsia"/>
        </w:rPr>
        <w:t>謝志宏又從正面刺了兩刀」（偵字第</w:t>
      </w:r>
      <w:r>
        <w:rPr>
          <w:rFonts w:hint="eastAsia"/>
        </w:rPr>
        <w:t>7578</w:t>
      </w:r>
      <w:r w:rsidRPr="00855AD6">
        <w:rPr>
          <w:rFonts w:hint="eastAsia"/>
        </w:rPr>
        <w:t>號偵查卷第</w:t>
      </w:r>
      <w:r>
        <w:rPr>
          <w:rFonts w:hint="eastAsia"/>
        </w:rPr>
        <w:t>154</w:t>
      </w:r>
      <w:r w:rsidRPr="00855AD6">
        <w:rPr>
          <w:rFonts w:hint="eastAsia"/>
        </w:rPr>
        <w:t>至</w:t>
      </w:r>
      <w:r>
        <w:rPr>
          <w:rFonts w:hint="eastAsia"/>
        </w:rPr>
        <w:t>155</w:t>
      </w:r>
      <w:r w:rsidRPr="00855AD6">
        <w:rPr>
          <w:rFonts w:hint="eastAsia"/>
        </w:rPr>
        <w:t>頁、第</w:t>
      </w:r>
      <w:r>
        <w:rPr>
          <w:rFonts w:hint="eastAsia"/>
        </w:rPr>
        <w:t>158</w:t>
      </w:r>
      <w:r w:rsidRPr="00855AD6">
        <w:rPr>
          <w:rFonts w:hint="eastAsia"/>
        </w:rPr>
        <w:t>頁），於本院上訴審亦供稱：「（謝志宏有沒有接著殺？）我從田邊爬起來，刀子放在路邊（或係插立地上），謝志宏撿起來繼續殺那個女孩子。</w:t>
      </w:r>
      <w:r>
        <w:rPr>
          <w:rFonts w:hint="eastAsia"/>
        </w:rPr>
        <w:t>…</w:t>
      </w:r>
      <w:r w:rsidRPr="00855AD6">
        <w:rPr>
          <w:rFonts w:hint="eastAsia"/>
        </w:rPr>
        <w:t xml:space="preserve"> 我二天一夜沒有睡覺又喝酒，又和陳女發生性關係怎麼可能殺她那麼多刀。（張清木誰去殺的？）他殺完陳女後張清木騎腳踏車過來《應係正在刺殺陳女之時，否能張清木不可能目擊》」各等語甚明（本院上訴卷第</w:t>
      </w:r>
      <w:r>
        <w:rPr>
          <w:rFonts w:hint="eastAsia"/>
        </w:rPr>
        <w:t>271至272</w:t>
      </w:r>
      <w:r w:rsidRPr="00855AD6">
        <w:rPr>
          <w:rFonts w:hint="eastAsia"/>
        </w:rPr>
        <w:t>頁）。參酌被告謝志宏於警詢中亦自承：「</w:t>
      </w:r>
      <w:r>
        <w:rPr>
          <w:rFonts w:hint="eastAsia"/>
        </w:rPr>
        <w:t>…</w:t>
      </w:r>
      <w:r w:rsidRPr="00855AD6">
        <w:rPr>
          <w:rFonts w:hint="eastAsia"/>
        </w:rPr>
        <w:t>，我也隨後補上一刀，之後就各自回家」等語（警卷第</w:t>
      </w:r>
      <w:r>
        <w:rPr>
          <w:rFonts w:hint="eastAsia"/>
        </w:rPr>
        <w:t>18</w:t>
      </w:r>
      <w:r w:rsidRPr="00855AD6">
        <w:rPr>
          <w:rFonts w:hint="eastAsia"/>
        </w:rPr>
        <w:t>頁），可認陳清木亦係由被告二人共同殺害無誤。</w:t>
      </w:r>
      <w:r>
        <w:rPr>
          <w:rFonts w:ascii="新細明體" w:eastAsia="新細明體" w:hAnsi="新細明體" w:hint="eastAsia"/>
        </w:rPr>
        <w:t>」</w:t>
      </w:r>
      <w:r>
        <w:rPr>
          <w:rFonts w:hint="eastAsia"/>
        </w:rPr>
        <w:t>亦可得知本案係是自白相互補強所得之判決</w:t>
      </w:r>
      <w:r>
        <w:rPr>
          <w:rFonts w:hAnsi="標楷體" w:hint="eastAsia"/>
        </w:rPr>
        <w:t>。</w:t>
      </w:r>
    </w:p>
  </w:footnote>
  <w:footnote w:id="9">
    <w:p w:rsidR="00AD5106" w:rsidRPr="00FF5C18" w:rsidRDefault="00AD5106" w:rsidP="002A2D99">
      <w:pPr>
        <w:pStyle w:val="aff"/>
        <w:ind w:left="264" w:hangingChars="120" w:hanging="264"/>
        <w:jc w:val="both"/>
      </w:pPr>
      <w:r>
        <w:rPr>
          <w:rStyle w:val="aff1"/>
        </w:rPr>
        <w:footnoteRef/>
      </w:r>
      <w:r>
        <w:rPr>
          <w:rFonts w:hint="eastAsia"/>
        </w:rPr>
        <w:t xml:space="preserve"> 司法院釋字第582</w:t>
      </w:r>
      <w:r w:rsidRPr="001F011F">
        <w:rPr>
          <w:rFonts w:hint="eastAsia"/>
        </w:rPr>
        <w:t>號解釋</w:t>
      </w:r>
      <w:r>
        <w:rPr>
          <w:rFonts w:hint="eastAsia"/>
        </w:rPr>
        <w:t>稱</w:t>
      </w:r>
      <w:r>
        <w:rPr>
          <w:rFonts w:hAnsi="標楷體" w:hint="eastAsia"/>
        </w:rPr>
        <w:t>：「</w:t>
      </w:r>
      <w:r w:rsidRPr="001F011F">
        <w:rPr>
          <w:rFonts w:hint="eastAsia"/>
        </w:rPr>
        <w:t>認刑事被告詰問證人之權利，屬憲法第</w:t>
      </w:r>
      <w:r>
        <w:rPr>
          <w:rFonts w:hint="eastAsia"/>
        </w:rPr>
        <w:t>16</w:t>
      </w:r>
      <w:r w:rsidRPr="001F011F">
        <w:rPr>
          <w:rFonts w:hint="eastAsia"/>
        </w:rPr>
        <w:t>條所保障之人民訴訟權之一，且屬憲法第八條第一項規定「非由法院依法定程序不得審問處罰」之正當法律程序所保障之權利。共同被告對其他共同被告之案件而言，為被告以外之第三人，本質上屬於證人，自不能因案件合併關係而影響其他共同被告原享有之上開憲法上權利。刑事審判上，如未使該共同被告立於證人之地位而為陳述，排除人證之法定調查程序，逕以其依共同被告身分所為陳述採為不利於其他共同被告之證據，乃否定共同被告於其他共同被告案件之證人適格，並已不當剝奪其他共同被告對該實具證人適格之共同被告詰問之權利，核與上開憲法意旨不符。並認本院</w:t>
      </w:r>
      <w:r>
        <w:rPr>
          <w:rFonts w:hint="eastAsia"/>
        </w:rPr>
        <w:t>31</w:t>
      </w:r>
      <w:r w:rsidRPr="001F011F">
        <w:rPr>
          <w:rFonts w:hint="eastAsia"/>
        </w:rPr>
        <w:t>年上字第</w:t>
      </w:r>
      <w:r>
        <w:rPr>
          <w:rFonts w:hint="eastAsia"/>
        </w:rPr>
        <w:t>2423</w:t>
      </w:r>
      <w:r w:rsidRPr="001F011F">
        <w:rPr>
          <w:rFonts w:hint="eastAsia"/>
        </w:rPr>
        <w:t>號、</w:t>
      </w:r>
      <w:r>
        <w:rPr>
          <w:rFonts w:hint="eastAsia"/>
        </w:rPr>
        <w:t>46</w:t>
      </w:r>
      <w:r w:rsidRPr="001F011F">
        <w:rPr>
          <w:rFonts w:hint="eastAsia"/>
        </w:rPr>
        <w:t>年台上字第</w:t>
      </w:r>
      <w:r>
        <w:rPr>
          <w:rFonts w:hint="eastAsia"/>
        </w:rPr>
        <w:t>419</w:t>
      </w:r>
      <w:r w:rsidRPr="001F011F">
        <w:rPr>
          <w:rFonts w:hint="eastAsia"/>
        </w:rPr>
        <w:t>號判例所稱共同被告不利於己之陳述得採為其他共同被告犯罪（事實認定）之證據一節，對</w:t>
      </w:r>
      <w:r>
        <w:rPr>
          <w:rFonts w:hint="eastAsia"/>
        </w:rPr>
        <w:t>其他共同被告案件之審判而言，與當時有效施行中之24</w:t>
      </w:r>
      <w:r w:rsidRPr="001F011F">
        <w:rPr>
          <w:rFonts w:hint="eastAsia"/>
        </w:rPr>
        <w:t>年</w:t>
      </w:r>
      <w:r>
        <w:rPr>
          <w:rFonts w:hint="eastAsia"/>
        </w:rPr>
        <w:t>1</w:t>
      </w:r>
      <w:r w:rsidRPr="001F011F">
        <w:rPr>
          <w:rFonts w:hint="eastAsia"/>
        </w:rPr>
        <w:t>月</w:t>
      </w:r>
      <w:r>
        <w:rPr>
          <w:rFonts w:hint="eastAsia"/>
        </w:rPr>
        <w:t>1</w:t>
      </w:r>
      <w:r w:rsidRPr="001F011F">
        <w:rPr>
          <w:rFonts w:hint="eastAsia"/>
        </w:rPr>
        <w:t>日修正公布之刑事訴訟法第</w:t>
      </w:r>
      <w:r>
        <w:rPr>
          <w:rFonts w:hint="eastAsia"/>
        </w:rPr>
        <w:t>273</w:t>
      </w:r>
      <w:r w:rsidRPr="001F011F">
        <w:rPr>
          <w:rFonts w:hint="eastAsia"/>
        </w:rPr>
        <w:t>條規定牴觸，並已不當剝奪其他共同被告對該實具證人適格之共同被告詰問之權利，核與上開憲法意旨不符。該二判例及其他相同意旨判例，與上開解釋意旨不符部分，應不再援</w:t>
      </w:r>
      <w:r w:rsidRPr="00FF5C18">
        <w:rPr>
          <w:rFonts w:hint="eastAsia"/>
        </w:rPr>
        <w:t>用。</w:t>
      </w:r>
      <w:r w:rsidRPr="00FF5C18">
        <w:rPr>
          <w:rFonts w:hAnsi="標楷體" w:hint="eastAsia"/>
        </w:rPr>
        <w:t>」</w:t>
      </w:r>
      <w:r w:rsidRPr="00FF5C18">
        <w:rPr>
          <w:rFonts w:hint="eastAsia"/>
        </w:rPr>
        <w:t>該解釋係在刑事訴訟法第156條規定第2項規定修正之前</w:t>
      </w:r>
      <w:r w:rsidRPr="00FF5C18">
        <w:rPr>
          <w:rFonts w:hAnsi="標楷體" w:hint="eastAsia"/>
        </w:rPr>
        <w:t>，</w:t>
      </w:r>
      <w:r w:rsidRPr="00FF5C18">
        <w:rPr>
          <w:rFonts w:hint="eastAsia"/>
        </w:rPr>
        <w:t>主要保障共同被告詰問之權利</w:t>
      </w:r>
      <w:r w:rsidRPr="00FF5C18">
        <w:rPr>
          <w:rFonts w:hAnsi="標楷體" w:hint="eastAsia"/>
        </w:rPr>
        <w:t>，</w:t>
      </w:r>
      <w:r w:rsidRPr="00FF5C18">
        <w:rPr>
          <w:rFonts w:hint="eastAsia"/>
        </w:rPr>
        <w:t>然是否認定僅需共同被告自白經交互詰問後作為證人即可。</w:t>
      </w:r>
    </w:p>
  </w:footnote>
  <w:footnote w:id="10">
    <w:p w:rsidR="00AD5106" w:rsidRDefault="00AD5106" w:rsidP="002A2D99">
      <w:pPr>
        <w:pStyle w:val="aff"/>
        <w:ind w:left="264" w:hangingChars="120" w:hanging="264"/>
        <w:jc w:val="both"/>
      </w:pPr>
      <w:r w:rsidRPr="00FF5C18">
        <w:rPr>
          <w:rStyle w:val="aff1"/>
        </w:rPr>
        <w:footnoteRef/>
      </w:r>
      <w:r w:rsidRPr="00FF5C18">
        <w:rPr>
          <w:rFonts w:hint="eastAsia"/>
        </w:rPr>
        <w:t xml:space="preserve"> 被告自白需要補強證據，共犯自白需要補強證據，但是在自由心證原則下，刑事訴訟</w:t>
      </w:r>
      <w:r>
        <w:rPr>
          <w:rFonts w:hint="eastAsia"/>
        </w:rPr>
        <w:t>的當事人自由提出證據，而法院居於客觀</w:t>
      </w:r>
      <w:r w:rsidRPr="00B44CF1">
        <w:rPr>
          <w:rFonts w:hint="eastAsia"/>
        </w:rPr>
        <w:t>立場，自由評價證據價值，以達發現真實之機能。大陸法系的刑事訴訟程序可分為兩種類型，一種為彈劾程序；一種為糾問程序。這二種類型之糾問程序起源於羅馬教會法，強烈的支配法官裁量權之運用。法國大革命針對糾問制度反省，產生以自由心證主</w:t>
      </w:r>
      <w:r>
        <w:rPr>
          <w:rFonts w:hint="eastAsia"/>
        </w:rPr>
        <w:t>義代替法定證據主義。所以大陸法系之德國與法國之刑事訴訟法，採取澈</w:t>
      </w:r>
      <w:r w:rsidRPr="00B44CF1">
        <w:rPr>
          <w:rFonts w:hint="eastAsia"/>
        </w:rPr>
        <w:t>底的自由心證主義，認為自由心證乃法院對證據價值之自由裁量權。各將被告自白與其他證據，同樣平等地作為法院自由評價之對象，不加任何直接限制，故不認為被告之自白需有補強證據擔保其真實性。補強法則與自由心證原則，理論上、本質上是無法調和，此從現行德國與法國刑事訴訟法中並未有補強法則之規定即可得知。如要調和，則勢必有扞格之處。所以我國刑事訴訟法雖採大陸法系之制度，但有刑事訴訟法第156條第2項之設計，修法後更加入共犯自白亦需補強證據，但是隨者英美法或日本法之證據法則引進（如傳聞法則、對質詰問權）其與大陸法系或我國實務上傳統證據法的概念，亦將產生衝突。</w:t>
      </w:r>
    </w:p>
  </w:footnote>
  <w:footnote w:id="11">
    <w:p w:rsidR="00AD5106" w:rsidRPr="008D6853" w:rsidRDefault="00AD5106" w:rsidP="002A2D99">
      <w:pPr>
        <w:pStyle w:val="aff"/>
        <w:ind w:left="264" w:hangingChars="120" w:hanging="264"/>
        <w:jc w:val="both"/>
      </w:pPr>
      <w:r>
        <w:rPr>
          <w:rStyle w:val="aff1"/>
        </w:rPr>
        <w:footnoteRef/>
      </w:r>
      <w:r>
        <w:t xml:space="preserve"> </w:t>
      </w:r>
      <w:r>
        <w:rPr>
          <w:rFonts w:hint="eastAsia"/>
        </w:rPr>
        <w:t>被告之自白，不得作為有罪判決之唯一證據，仍應調查其他必要之證據，以察其是否與事實相符。</w:t>
      </w:r>
    </w:p>
  </w:footnote>
  <w:footnote w:id="12">
    <w:p w:rsidR="00AD5106" w:rsidRDefault="00AD5106" w:rsidP="002A2D99">
      <w:pPr>
        <w:pStyle w:val="aff"/>
        <w:ind w:left="264" w:hangingChars="120" w:hanging="264"/>
        <w:jc w:val="both"/>
        <w:rPr>
          <w:lang w:eastAsia="ja-JP"/>
        </w:rPr>
      </w:pPr>
      <w:r>
        <w:rPr>
          <w:rStyle w:val="aff1"/>
        </w:rPr>
        <w:footnoteRef/>
      </w:r>
      <w:r>
        <w:rPr>
          <w:rFonts w:hint="eastAsia"/>
          <w:lang w:eastAsia="ja-JP"/>
        </w:rPr>
        <w:t xml:space="preserve"> </w:t>
      </w:r>
      <w:r w:rsidRPr="001F64D3">
        <w:rPr>
          <w:rFonts w:hint="eastAsia"/>
          <w:lang w:eastAsia="ja-JP"/>
        </w:rPr>
        <w:t>何人も、自己に不利益な唯一の証拠が本人の自白である場合には、有罪とされ、又は刑罰を科せられない。</w:t>
      </w:r>
    </w:p>
  </w:footnote>
  <w:footnote w:id="13">
    <w:p w:rsidR="00AD5106" w:rsidRDefault="00AD5106" w:rsidP="002A2D99">
      <w:pPr>
        <w:pStyle w:val="aff"/>
        <w:ind w:left="264" w:hangingChars="120" w:hanging="264"/>
        <w:jc w:val="both"/>
        <w:rPr>
          <w:lang w:eastAsia="ja-JP"/>
        </w:rPr>
      </w:pPr>
      <w:r>
        <w:rPr>
          <w:rStyle w:val="aff1"/>
        </w:rPr>
        <w:footnoteRef/>
      </w:r>
      <w:r>
        <w:rPr>
          <w:rFonts w:hint="eastAsia"/>
          <w:lang w:eastAsia="ja-JP"/>
        </w:rPr>
        <w:t xml:space="preserve"> </w:t>
      </w:r>
      <w:r w:rsidRPr="001F64D3">
        <w:rPr>
          <w:rFonts w:hint="eastAsia"/>
          <w:lang w:eastAsia="ja-JP"/>
        </w:rPr>
        <w:t>被告人は、公判廷における自白であると否とを問わず、その自白が自己に不利益な唯一の証拠である場合には、有罪とされない</w:t>
      </w:r>
    </w:p>
  </w:footnote>
  <w:footnote w:id="14">
    <w:p w:rsidR="00AD5106" w:rsidRDefault="00AD5106" w:rsidP="002A2D99">
      <w:pPr>
        <w:pStyle w:val="aff"/>
        <w:ind w:left="264" w:hangingChars="120" w:hanging="264"/>
        <w:jc w:val="both"/>
      </w:pPr>
      <w:r>
        <w:rPr>
          <w:rStyle w:val="aff1"/>
        </w:rPr>
        <w:footnoteRef/>
      </w:r>
      <w:r>
        <w:rPr>
          <w:rFonts w:hint="eastAsia"/>
        </w:rPr>
        <w:t xml:space="preserve"> </w:t>
      </w:r>
      <w:r w:rsidRPr="00F71B54">
        <w:rPr>
          <w:rFonts w:hint="eastAsia"/>
        </w:rPr>
        <w:t>日本的判例大致上均採否定</w:t>
      </w:r>
      <w:r>
        <w:rPr>
          <w:rFonts w:hint="eastAsia"/>
        </w:rPr>
        <w:t>包括共犯自白</w:t>
      </w:r>
      <w:r w:rsidRPr="00F71B54">
        <w:rPr>
          <w:rFonts w:hint="eastAsia"/>
        </w:rPr>
        <w:t>之見解。例如：「‥．主張僅依被告(按:即本件之共同被告)之自白而為事實之認定，而予以非難，則該非難並不得當」，對指摘以採取共同被告之自白為認定犯罪科處刑罰有違憲精神為理由之上訴，予以判決駁回（最判昭23.2.27 刑集2卷2號 頁120）。「非受共同審理之共犯之供述，關於各具體事件，在自白心證上所為證據價值之判斷，固然有異，然不得僅因係共犯而認其欠缺完全獨立之證據能力......又受共同審理之共同被告之陳述，因各被告所為之供述，其性質各異，故無完全獨立之證據能力，然仍具半證據能力，尚待其他補強證據，始具完全獨立之證據能力……」（最判昭24.5.18 刑集3卷6號 頁734），此判例雖將證據證明力與證據能力混為一談實在值得觀察與重視，惟其揭示共犯之供述會因是否受共同審理而異其處理態度，頗值注意。「不受共同審理之單純共犯固勿論，縱焉受共同審理之共犯，此種共犯或共同被告有關犯罪事實之陳述，除憲法第39條第2項所定不具證據能力者以外，具有完全之證明力，不得視與憲法第39條第三項所定『本人之自白』相同，或得予以準用者」。 本判例係針對有名之「練馬事件」一案所為之判決，其中揭示共犯之供述，不問是否受共同審理，概不以補強證據為必要。其後於昭和38年10月17日最高裁判所所為判決亦持與上述第三個判例相同之見解認「共犯之自白，不相當於憲法第39條第三項所定『本人之自白」，或「共犯之自白，不得與憲法第38條第3項所定『本人之自白』，視為相同，或準用於本人之自白」（最判昭33.5.28 刑集12卷8號 頁1718）。</w:t>
      </w:r>
    </w:p>
  </w:footnote>
  <w:footnote w:id="15">
    <w:p w:rsidR="00AD5106" w:rsidRDefault="00AD5106" w:rsidP="002A2D99">
      <w:pPr>
        <w:pStyle w:val="aff"/>
        <w:ind w:left="264" w:hangingChars="120" w:hanging="264"/>
        <w:jc w:val="both"/>
      </w:pPr>
      <w:r>
        <w:rPr>
          <w:rStyle w:val="aff1"/>
        </w:rPr>
        <w:footnoteRef/>
      </w:r>
      <w:r>
        <w:t xml:space="preserve"> </w:t>
      </w:r>
      <w:r>
        <w:rPr>
          <w:rFonts w:hint="eastAsia"/>
        </w:rPr>
        <w:t>學者主張</w:t>
      </w:r>
      <w:r w:rsidRPr="001B1F14">
        <w:rPr>
          <w:rFonts w:hint="eastAsia"/>
        </w:rPr>
        <w:t>「被告之自白」應包括共犯之自白，不得以共犯中一人所為之自白為認定其他共犯犯罪之唯一證據者，如團藤重光即為此說之代表。團藤氏除為學者外亦為最高裁判所法官曾在不同意見書及著作認為憲法第38條第3項之規定，其趣旨有二，第一，在防止偏重自白導致誘發強要之弊;第二，在防止因以自白以唯一證據而有產生誤判之虞，故其認為共犯之自白與本人之自白，實質上實無區別之理由，從而，該「本人」之中應解為包括共犯在內較為妥當;蓋若不如此，則於共犯中之甲為自白，乙為否認而別無補強證據時，為自白之甲無罪（按:因無補強證據，甲之自白不得作為甲之單獨論罪證據，否認之乙反而有罪，誠然違反常理，且已違反共犯者應儘可能合一的確定其法律關係之要求）【</w:t>
      </w:r>
      <w:r>
        <w:rPr>
          <w:rFonts w:hint="eastAsia"/>
        </w:rPr>
        <w:t>參見</w:t>
      </w:r>
      <w:r w:rsidRPr="001B1F14">
        <w:rPr>
          <w:rFonts w:hint="eastAsia"/>
        </w:rPr>
        <w:t>團藤重光 共犯之自白 齋藤金作博士還曆祝賀「現代共犯之理論」頁700】。而鴨良弼氏亦認共犯之自白，其證據價值之所以較一般自白之價值為低者，其理由約有四端:其一，共犯相互間有轉嫁責任而為虛偽陳述之危險;其二，共犯既係參與犯罪，如以之為證人而為證言，似難期待其為真實之供述;其三，搜查機關焉易於發現其他共犯，恐有因此使用誘導等手段，自該共犯取得自白之危險;其四，共犯之自白，就大體概略之部分，固含有真實性，唯就細節部分，恐含有虛偽事實之虞 【參見鴨良弼 刑事證據法 昭和39年3版 頁233】。此外，認憲法第三十八條第三項「本人之自白」，包括共犯之自白者，尚有井上正治、高田卓爾、平場安治、龍川春雄、吉田常次郎等學者【參見山田道郎 共犯者之自白 刑事訴訟法之爭點 有斐閣 頁204-250】</w:t>
      </w:r>
    </w:p>
  </w:footnote>
  <w:footnote w:id="16">
    <w:p w:rsidR="00AD5106" w:rsidRDefault="00AD5106">
      <w:pPr>
        <w:pStyle w:val="aff"/>
      </w:pPr>
      <w:r>
        <w:rPr>
          <w:rStyle w:val="aff1"/>
        </w:rPr>
        <w:footnoteRef/>
      </w:r>
      <w:r>
        <w:t xml:space="preserve"> </w:t>
      </w:r>
      <w:r>
        <w:rPr>
          <w:rFonts w:hint="eastAsia"/>
        </w:rPr>
        <w:t>參見</w:t>
      </w:r>
      <w:r w:rsidRPr="00394E51">
        <w:rPr>
          <w:rFonts w:hint="eastAsia"/>
        </w:rPr>
        <w:t>蔡墩銘，</w:t>
      </w:r>
      <w:r>
        <w:rPr>
          <w:rFonts w:hint="eastAsia"/>
        </w:rPr>
        <w:t>「</w:t>
      </w:r>
      <w:r w:rsidRPr="00394E51">
        <w:rPr>
          <w:rFonts w:hint="eastAsia"/>
        </w:rPr>
        <w:t>共犯之自白</w:t>
      </w:r>
      <w:r>
        <w:rPr>
          <w:rFonts w:hint="eastAsia"/>
        </w:rPr>
        <w:t>」</w:t>
      </w:r>
      <w:r w:rsidRPr="00394E51">
        <w:rPr>
          <w:rFonts w:hint="eastAsia"/>
        </w:rPr>
        <w:t>，法令月刊，第</w:t>
      </w:r>
      <w:r>
        <w:rPr>
          <w:rFonts w:hint="eastAsia"/>
        </w:rPr>
        <w:t>47</w:t>
      </w:r>
      <w:r w:rsidRPr="00394E51">
        <w:rPr>
          <w:rFonts w:hint="eastAsia"/>
        </w:rPr>
        <w:t>卷第</w:t>
      </w:r>
      <w:r>
        <w:rPr>
          <w:rFonts w:hint="eastAsia"/>
        </w:rPr>
        <w:t>10</w:t>
      </w:r>
      <w:r w:rsidRPr="00394E51">
        <w:rPr>
          <w:rFonts w:hint="eastAsia"/>
        </w:rPr>
        <w:t>期。</w:t>
      </w:r>
    </w:p>
  </w:footnote>
  <w:footnote w:id="17">
    <w:p w:rsidR="00AD5106" w:rsidRDefault="00AD5106" w:rsidP="002A2D99">
      <w:pPr>
        <w:pStyle w:val="aff"/>
        <w:ind w:left="264" w:hangingChars="120" w:hanging="264"/>
        <w:jc w:val="both"/>
      </w:pPr>
      <w:r>
        <w:rPr>
          <w:rStyle w:val="aff1"/>
        </w:rPr>
        <w:footnoteRef/>
      </w:r>
      <w:r>
        <w:rPr>
          <w:rFonts w:hint="eastAsia"/>
        </w:rPr>
        <w:t xml:space="preserve"> 供述證據：1.鑑定人王約翰(陳女屍體解剖者)之證言（更一卷（一）第187-189頁）2.證人王俊輝 歸仁分局刑事組小隊長謝志宏第二次警詢制作人之證言（二審卷第177-178頁）3.證人鍾大地 89年6月28日任歸仁分局刑事組長之證言（更四審卷（二）第65-70頁第180-1 81頁）4.證人蔡漢雄警員之證言（更四卷（二）第71-72頁）。</w:t>
      </w:r>
    </w:p>
    <w:p w:rsidR="00AD5106" w:rsidRPr="009C722E" w:rsidRDefault="00AD5106" w:rsidP="002A2D99">
      <w:pPr>
        <w:pStyle w:val="aff"/>
        <w:ind w:left="264" w:hangingChars="120" w:hanging="264"/>
        <w:jc w:val="both"/>
      </w:pPr>
      <w:r>
        <w:rPr>
          <w:rFonts w:hint="eastAsia"/>
        </w:rPr>
        <w:t xml:space="preserve">  書類證物：1.495505302623132號雙向通聯紀錄查詢（歸警刑字第5616號卷第42頁）2.89.6.27臺南縣警察局歸仁分局之郭俊偉搜索扣押證明筆錄（89年偵字第7578號卷第27頁）3.89.06.28臺南縣警察局歸仁分局之謝志宏搜索扣押證明筆錄（89年偵字第7578號卷第28頁）4.89.6.29臺南縣警察局歸仁分局之謝志宏搜索扣押證明筆錄〈受搜索人：謝張貴英〉、仁德太子加油站發票一紙（89年偵字第7578號卷第73-74頁）4.89.06.28臺南看守所收容人（謝志宏、郭俊偉）受傷、患病經過自述登記簿〈兩人均自述「無疾病、內外傷〉（89年偵字第7578號卷第130、131頁）5.法務部法醫研究所89.9.16法醫所八九理字第1660號函檢送之（89）法醫所醫鑑字第0774號陳女死因鑑定書〈直接死因：銳器刀刺傷，造成「心臟破裂」，引起「心因性休克」死亡，死亡轉機為「心因性休克」，死亡方式為「他殺」〉（89年偵字第7578號卷第180-193頁）6.法務部法醫研究所90.2.6法醫所九０理字第0174號函〈由陳女身上刀傷研析，僅可判定兇刀為同一把刀或其他把類似同型兇器刺殺所造成，無法辨別是否為一人所為，或二人以上共同刺殺所造成；陳女在兇嫌亂刀猛刺下，致命傷刀傷與非致命傷刀傷，均在休克期間發生〉（原審卷第192頁）7.法務部法醫研究所92.08.18法醫理字第0920002457號函〈函覆意見：一、死者陳女各處傷口情形二、陳女遭攻擊的方向〉（高院上重更一卷第一宗第242-244頁）8.法務部法醫研究所93.2.12法醫理字第0920003674號函〈由死者陳女身上傷勢，無法排除由一人以上行兇之可能〉（高院上重更一卷第二宗第24-26頁）9.法務部法醫研究所95.2.9法醫理字第0950000409號函〈函覆意見：僅根據刀傷深淺級數量，無法逆行推斷或排除行兇人數，但若有其他佐證資料（如供述證據），則可配合比對，而逆行推斷或排除行兇人數〉（高院上重更三卷第一宗第136頁）10.法務部法醫研究所96.04.27法醫理字第0950005213號函〈函覆意見：（1）心因性休克，係指因心臟之因素造成之休克或死亡；（2）陳女前頸部一刀傷，深及肌肉層，並未切斷氣管或周圍之大血管，非致命傷；（3）解剖結果：陳女右下肺葉一處刀刺破傷，顯示死者刀刃傷後，血液囤積於體腔內，與辯護人所列「陳女胸腹部出血不多，表示其胸腹部傷口，係於心臟受創後，心因性休克所產生」之情境性假設問題不符〉（高院上重更三卷第二宗第115-116頁）11.臺南地檢署89.10.16勘驗筆錄〈勘驗標的：扣案之匕首、蝴蝶刀各一把〉（89年偵字第7578號卷第201頁暨背面）12.內政部警政署刑事警察局89.7.4（八九）刑醫字第82441號鑑驗書暨證物採驗紀錄表〈扣案之蝴蝶刀上之血跡與陳女血液相符陳女恥股上之精斑與郭俊偉血液DNA相符〉（歸警刑字第5616號卷第45-50頁）13.內政部警政署刑事警察局95.5.11刑醫字第0950061132號函〈該局(89)刑醫字第82441號所稱「未發現可疑血斑」係指將本案目視可及之斑跡進行O-toli dine血跡反應法測試均呈陰性反應〉（高院上重更三卷第一宗第227頁）14.案發現場圖、專案證物採驗一覽表（歸警刑字第5616號卷第51、52、56頁等）15.現場勘查暨相驗照片共109幀（臺南縣警察局歸仁分局現場勘查暨相驗照片卷第1-55頁）16.臺南地檢署相驗屍體證明書〈張清木、陳女〉（89年相字第900號卷第18、32頁）17.勘驗筆錄〈陳女〉（89年相字第900號卷第30頁）18.臺南地檢署驗斷書〈死者張清木部分〉（89年相字第900號卷第34-40頁）19.臺南地檢署相驗報告書（89年相字第900號卷第42-43頁）20.臺南縣警察局命案現場勘查報告（原審卷第200-202頁）21.內政部警政署刑事警察局90.3.9刑鑑字第34440號鑑驗通知書〈（1）郭俊偉對「有無陷害謝某」無不實反應（2）謝志宏對於「否認拿刀刺殺陳女」測試結果，因圖譜反應不一，無法鑑測〉（原審卷第221頁）22.內政部警政署刑事警察局91.04.29刑鑑字第0910091550號函檢送、謝志宏實施測謊之拷備錄影帶（高院上重訴卷第203頁）23.內政部警政署刑事警察局92.10.23刑鑑字第0920194216號函〈該局刑鑑字第3440號鑑驗通知書所載郭俊偉反應在「二個人」，係指郭俊偉對本案當時幾個人那刀刺陳女之認知反應，與渠對本案有二人拿刀刺陳女之陳述相符，非表示郭俊偉對二人持刀殺陳女一事有謊現象〉（高院上重更一卷第二宗第6頁暨背面）24.內政部警政署刑事警察局93.08.28刑鑑字第0930161016號函〈有關造成謝志宏「反應不一致，無法鑑判」原因多端，無法確認真正原因為何〉（高院上重更二卷第一宗第111頁）25.行政院衛生署嘉南療養院90.7.17九Ｏ嘉南般字第02575號函檢送郭俊偉精神鑑定報告書〈郭俊偉行為時無精神耗弱或心神喪失之情形；…惟具明顯反社會人格特質…再犯率及危險性均高，有進一步施予身心治療之必要〉（原審卷第267-271頁）26.臺南地院90年重訴字第743號侵權行為損害賠償事件和解筆錄〈被告郭俊偉及其法定代理人與原告</w:t>
      </w:r>
      <w:r w:rsidRPr="00952D6B">
        <w:rPr>
          <w:rFonts w:hint="eastAsia"/>
          <w:color w:val="000000" w:themeColor="text1"/>
        </w:rPr>
        <w:t>陳</w:t>
      </w:r>
      <w:r w:rsidR="00134391" w:rsidRPr="00952D6B">
        <w:rPr>
          <w:rFonts w:ascii="新細明體" w:eastAsia="新細明體" w:hAnsi="新細明體" w:hint="eastAsia"/>
          <w:color w:val="000000" w:themeColor="text1"/>
        </w:rPr>
        <w:t>○○</w:t>
      </w:r>
      <w:r w:rsidRPr="00952D6B">
        <w:rPr>
          <w:rFonts w:hint="eastAsia"/>
          <w:color w:val="000000" w:themeColor="text1"/>
        </w:rPr>
        <w:t>、陳</w:t>
      </w:r>
      <w:r w:rsidR="00134391" w:rsidRPr="00952D6B">
        <w:rPr>
          <w:rFonts w:ascii="新細明體" w:eastAsia="新細明體" w:hAnsi="新細明體" w:hint="eastAsia"/>
          <w:color w:val="000000" w:themeColor="text1"/>
        </w:rPr>
        <w:t>○○</w:t>
      </w:r>
      <w:r>
        <w:rPr>
          <w:rFonts w:hint="eastAsia"/>
        </w:rPr>
        <w:t>（死者陳女父母）和解成立〉27.臺南縣警察局歸仁分局92.05.04歸警刑字第0920008860號函〈該分局現無存放郭俊偉之警訊錄音帶〉（高院上重更一卷第一宗第198頁）28.國立成功大學92.10.27成大理字第0920006061號函〈有關一般成年女子於夜間空曠處之音量傳達距離：（1）一般音量：90~100公尺（2）較高音量（非喊叫）：180公尺左右〉（高院上重更一卷第二宗第3-4頁）29.高院更二審93年10月12日勘驗筆錄〈勘驗標的：89.07.05警訊筆錄及警訊錄音帶〉（高院上重更二卷第一宗第183-250頁）30.臺南縣警察局歸仁分局93.10.8南縣歸警三字第0930019427號函、臺南地檢署93.11.1南檢惟信89偵7578字第60514號函、臺南地院93.11.10南院慶刑成89重訴30字第0930046609號函〈均稱無留存本件被告謝志宏警詢錄音帶，已移送高院〉（高院上重更二卷第一宗第280、283、284頁）31.行政院衛生署嘉南療養院94.01.20嘉南般字第094000336號函檢送謝志宏精神鑑定報告書〈就整體精神狀態評估，謝志宏案發當時及目前並未處於精神耗弱或心神喪失之狀態〉（高院上重更二卷第二宗第1-7頁）32.高院更三審95年3月24日勘驗筆錄〈勘驗標的：模擬張清木胸前拿刀的表演〉（高院上重更三卷第一宗第196-197頁）33.臺南縣警察局歸仁分局92.04.21歸警刑字第0920007850號函〈經鑑驗UDT-597號輕機車，無任何血跡反應，並檢附採驗照片22幀〉（高院上重更一卷第一宗第166-172頁）34.法醫師石台平電子郵件一紙暨血跡測試相關文獻〈如血跡不被破壞或稀釋而已heme法測試，則40年血印仍可呈陽性反應〉（高院上重更二卷第二宗第181-185頁）35.臺南市警察局90.05.07九Ｏ南市警保字第67661號函〈如附圖所示編號一：屬槍砲彈藥刀械管制條例之刀械；二：非屬槍砲彈藥刀械管制條例之刀械〉（原審卷第225-228頁）36.臺南市警察局91.01.25南市警保民字第09156637號函該局90.05.07九Ｏ南市警保字第67661號函〈附圖編號二之刀械不符警政署訂頒「刀械鑑驗及許可規範」之「匕首」要件（最短小之劍，兩面開鋒且相稱），亦無其他名錄可資參考〉（高院90年上重訴字第499號第132頁）37.高院97年10月6日勘驗李</w:t>
      </w:r>
      <w:r w:rsidR="00A813F4" w:rsidRPr="00134391">
        <w:rPr>
          <w:rFonts w:ascii="新細明體" w:eastAsia="新細明體" w:hAnsi="新細明體" w:hint="eastAsia"/>
          <w:color w:val="FF0000"/>
        </w:rPr>
        <w:t>○○</w:t>
      </w:r>
      <w:r>
        <w:rPr>
          <w:rFonts w:hint="eastAsia"/>
        </w:rPr>
        <w:t>律師在臺南看守所接見被告謝志宏光碟、現場模擬錄影光碟之勘驗筆錄及附件（高院97上重更(四）字第47號卷(二)第124-142頁）38.內政部警政署刑事警察局98年3月30日刑鑑字第0980037793號函檢送郭俊偉 謝志宏所簽署具結書及測謊鑑定人黃孟隆資料表本案鑑定經過1.經受測人同意配合並簽署具結書後進行測試2.測試儀器為美國所生產之LAFAYET TE 測謊儀 儀器品質良好且運作正常 3.受測人郭俊偉及謝志宏於測前自評身體狀況良好 且以刺激測試法 先對兩人測試 兩位受測人當時生理圖譜反應均正常始進行測試 5測試地點為臺南看守所訊問室 測試環境良好無不當干擾（更五卷第154-162）39.本案現場模擬光碟紀錄（更三卷（一）第238頁）40.現場模擬錄影光碟勘驗紀錄（更四卷（二）第96-99頁反面）41.李</w:t>
      </w:r>
      <w:r w:rsidR="00134391" w:rsidRPr="00134391">
        <w:rPr>
          <w:rFonts w:ascii="新細明體" w:eastAsia="新細明體" w:hAnsi="新細明體" w:hint="eastAsia"/>
          <w:color w:val="FF0000"/>
        </w:rPr>
        <w:t>○○</w:t>
      </w:r>
      <w:r>
        <w:rPr>
          <w:rFonts w:hint="eastAsia"/>
        </w:rPr>
        <w:t>律師見謝志宏錄音光碟勘驗紀錄（更四卷（二）第100-105頁）43.法務部法醫研究所99年10月14日法醫理字第0990005368號。</w:t>
      </w:r>
    </w:p>
  </w:footnote>
  <w:footnote w:id="18">
    <w:p w:rsidR="00AD5106" w:rsidRDefault="00AD5106" w:rsidP="002A2D99">
      <w:pPr>
        <w:pStyle w:val="aff"/>
        <w:ind w:left="264" w:hangingChars="120" w:hanging="264"/>
      </w:pPr>
      <w:r>
        <w:rPr>
          <w:rStyle w:val="aff1"/>
        </w:rPr>
        <w:footnoteRef/>
      </w:r>
      <w:r>
        <w:rPr>
          <w:rFonts w:hint="eastAsia"/>
        </w:rPr>
        <w:t xml:space="preserve"> 謝志宏：那要問派出所，那天我讓那些刑事的借提出去，他們說的話，比較難聽。</w:t>
      </w:r>
    </w:p>
    <w:p w:rsidR="00AD5106" w:rsidRDefault="00AD5106" w:rsidP="002A2D99">
      <w:pPr>
        <w:pStyle w:val="aff"/>
        <w:ind w:leftChars="50" w:left="434" w:hangingChars="120" w:hanging="264"/>
      </w:pPr>
      <w:r>
        <w:rPr>
          <w:rFonts w:hint="eastAsia"/>
        </w:rPr>
        <w:t>律師：怎麼難聽。</w:t>
      </w:r>
    </w:p>
    <w:p w:rsidR="00AD5106" w:rsidRDefault="00AD5106" w:rsidP="002A2D99">
      <w:pPr>
        <w:pStyle w:val="aff"/>
        <w:ind w:leftChars="50" w:left="434" w:hangingChars="120" w:hanging="264"/>
      </w:pPr>
      <w:r>
        <w:rPr>
          <w:rFonts w:hint="eastAsia"/>
        </w:rPr>
        <w:t xml:space="preserve">謝志宏：他們說…，都承認了，你還不承認，說沒有男人的勇氣就對了，他們就說，幹郭俊偉都說是他殺的，我只要承認剩下的一部分的話，我就沒事了，最多就是關一二年。 </w:t>
      </w:r>
    </w:p>
    <w:p w:rsidR="00AD5106" w:rsidRDefault="00AD5106" w:rsidP="002A2D99">
      <w:pPr>
        <w:pStyle w:val="aff"/>
        <w:ind w:leftChars="50" w:left="434" w:hangingChars="120" w:hanging="264"/>
      </w:pPr>
      <w:r>
        <w:rPr>
          <w:rFonts w:hint="eastAsia"/>
        </w:rPr>
        <w:t>律師：有說承認就沒事情嗎？</w:t>
      </w:r>
    </w:p>
    <w:p w:rsidR="00AD5106" w:rsidRDefault="00AD5106" w:rsidP="002A2D99">
      <w:pPr>
        <w:pStyle w:val="aff"/>
        <w:ind w:leftChars="50" w:left="434" w:hangingChars="120" w:hanging="264"/>
      </w:pPr>
      <w:r>
        <w:rPr>
          <w:rFonts w:hint="eastAsia"/>
        </w:rPr>
        <w:t>謝志宏：他就說我如果承認因為那都不是致命傷沒有關係。</w:t>
      </w:r>
    </w:p>
    <w:p w:rsidR="00AD5106" w:rsidRDefault="00AD5106" w:rsidP="002A2D99">
      <w:pPr>
        <w:pStyle w:val="aff"/>
        <w:ind w:leftChars="50" w:left="434" w:hangingChars="120" w:hanging="264"/>
      </w:pPr>
      <w:r>
        <w:rPr>
          <w:rFonts w:hint="eastAsia"/>
        </w:rPr>
        <w:t>律師：不是致命傷也是共同正犯？</w:t>
      </w:r>
    </w:p>
    <w:p w:rsidR="00AD5106" w:rsidRDefault="00AD5106" w:rsidP="002A2D99">
      <w:pPr>
        <w:pStyle w:val="aff"/>
        <w:ind w:leftChars="50" w:left="434" w:hangingChars="120" w:hanging="264"/>
      </w:pPr>
      <w:r>
        <w:rPr>
          <w:rFonts w:hint="eastAsia"/>
        </w:rPr>
        <w:t>謝志宏：他就說我如果承認下去，又配合檢察官問話，配合度高，又對檢察官很好的話，差不多就是一年到五年，這樣下去去關，他說如果我這樣配合的時候，我就可以很快看到我媽媽跟我的家人，那天錄筆錄時，那個錄出來沒好，那天有回去做筆錄，在關廟分駐所做筆錄時他有問我三個權利，我有跟他說我要等我律師來，他就跟我說你是禁見人，沒辦法叫你律師。我說哪有，原先在看守所律師也有過來找我，他說這是警察局，不是看守所，這裡沒有這種規定，他就叫我趕快做一做，做完時候。後來有一個警察抓我這邊，我就很痛，做完的時候，他們就說你要過來，有一些資料不要給你看到，後來那個跟我說到那一句，我實在很感冒，就是我看到哥哥幫我送眼鏡過來，我今天如果有做的部分，我絕對會承認，但是我沒做我不會去承認，因為我要用良心來做這份筆錄，我不能違背我的良心，所以那天我就決定我要重做。</w:t>
      </w:r>
    </w:p>
    <w:p w:rsidR="00AD5106" w:rsidRDefault="00AD5106" w:rsidP="002A2D99">
      <w:pPr>
        <w:pStyle w:val="aff"/>
        <w:ind w:leftChars="50" w:left="434" w:hangingChars="120" w:hanging="264"/>
      </w:pPr>
      <w:r>
        <w:rPr>
          <w:rFonts w:hint="eastAsia"/>
        </w:rPr>
        <w:t>律師：那整個過程你都有照事實去說嗎？</w:t>
      </w:r>
    </w:p>
    <w:p w:rsidR="00AD5106" w:rsidRDefault="00AD5106" w:rsidP="002A2D99">
      <w:pPr>
        <w:pStyle w:val="aff"/>
        <w:ind w:leftChars="50" w:left="434" w:hangingChars="120" w:hanging="264"/>
      </w:pPr>
      <w:r>
        <w:rPr>
          <w:rFonts w:hint="eastAsia"/>
        </w:rPr>
        <w:t>謝志宏：有，我都有照那天發生的情形去說。</w:t>
      </w:r>
    </w:p>
    <w:p w:rsidR="00AD5106" w:rsidRDefault="00AD5106" w:rsidP="002A2D99">
      <w:pPr>
        <w:pStyle w:val="aff"/>
        <w:ind w:leftChars="50" w:left="434" w:hangingChars="120" w:hanging="264"/>
      </w:pPr>
      <w:r>
        <w:rPr>
          <w:rFonts w:hint="eastAsia"/>
        </w:rPr>
        <w:t>律師：那你跟檢察官說的情形再跟我說？</w:t>
      </w:r>
    </w:p>
    <w:p w:rsidR="00AD5106" w:rsidRDefault="00AD5106" w:rsidP="002A2D99">
      <w:pPr>
        <w:pStyle w:val="aff"/>
        <w:ind w:leftChars="50" w:left="434" w:hangingChars="120" w:hanging="264"/>
      </w:pPr>
      <w:r>
        <w:rPr>
          <w:rFonts w:hint="eastAsia"/>
        </w:rPr>
        <w:t>謝志宏：有但是。檢察官那天有問我說有沒有警察打我，然後又跟我說，我沒有動手也算是共犯阿。</w:t>
      </w:r>
    </w:p>
    <w:p w:rsidR="00AD5106" w:rsidRDefault="00AD5106" w:rsidP="002A2D99">
      <w:pPr>
        <w:pStyle w:val="aff"/>
        <w:ind w:leftChars="50" w:left="434" w:hangingChars="120" w:hanging="264"/>
      </w:pPr>
      <w:r>
        <w:rPr>
          <w:rFonts w:hint="eastAsia"/>
        </w:rPr>
        <w:t>謝志宏：我都不知道，就是那天我跟你說的那樣，就是照那天我所知道的情形都跟你說，我也是這樣跟刑事說，像那一次被抓去關廟分駐所的時候。</w:t>
      </w:r>
    </w:p>
    <w:p w:rsidR="00AD5106" w:rsidRDefault="00AD5106" w:rsidP="002A2D99">
      <w:pPr>
        <w:pStyle w:val="aff"/>
        <w:ind w:leftChars="50" w:left="434" w:hangingChars="120" w:hanging="264"/>
      </w:pPr>
      <w:r>
        <w:rPr>
          <w:rFonts w:hint="eastAsia"/>
        </w:rPr>
        <w:t>律師：就你那天被抓去的時候，有被人打就對了。</w:t>
      </w:r>
    </w:p>
    <w:p w:rsidR="00AD5106" w:rsidRDefault="00AD5106" w:rsidP="002A2D99">
      <w:pPr>
        <w:pStyle w:val="aff"/>
        <w:ind w:leftChars="50" w:left="434" w:hangingChars="120" w:hanging="264"/>
      </w:pPr>
      <w:r>
        <w:rPr>
          <w:rFonts w:hint="eastAsia"/>
        </w:rPr>
        <w:t>謝志宏：是阿，阿事實不是這樣，就一個隊長，他們都叫他隊長，他說他是臺北的，叫我認罪認一認，最多坐幾年牢就出來，他就說我如果認下去，我很快就出來，像那做第一次筆錄時，我根本就不知道，他們都胡亂寫，事實根本不是這樣，他們都照他們的意思去寫，他們說牽越多人出來對他們業績越好。</w:t>
      </w:r>
    </w:p>
    <w:p w:rsidR="00AD5106" w:rsidRDefault="00AD5106" w:rsidP="002A2D99">
      <w:pPr>
        <w:pStyle w:val="aff"/>
        <w:ind w:leftChars="50" w:left="434" w:hangingChars="120" w:hanging="264"/>
      </w:pPr>
      <w:r>
        <w:rPr>
          <w:rFonts w:hint="eastAsia"/>
        </w:rPr>
        <w:t>律師：他們有這樣說？</w:t>
      </w:r>
    </w:p>
    <w:p w:rsidR="00AD5106" w:rsidRDefault="00AD5106" w:rsidP="002A2D99">
      <w:pPr>
        <w:pStyle w:val="aff"/>
        <w:ind w:leftChars="50" w:left="434" w:hangingChars="120" w:hanging="264"/>
      </w:pPr>
      <w:r>
        <w:rPr>
          <w:rFonts w:hint="eastAsia"/>
        </w:rPr>
        <w:t>謝志宏：對我根本不知道怎麼辦，後來我就知道他們是為了業績，那天在場根本只有我跟郭俊偉而已，還牽出郭俊偉的的姊夫，還有打麻將那些牌友，那些人我都不認識，我也不知道。</w:t>
      </w:r>
    </w:p>
    <w:p w:rsidR="00AD5106" w:rsidRDefault="00AD5106" w:rsidP="002A2D99">
      <w:pPr>
        <w:pStyle w:val="aff"/>
        <w:ind w:leftChars="50" w:left="434" w:hangingChars="120" w:hanging="264"/>
      </w:pPr>
      <w:r>
        <w:rPr>
          <w:rFonts w:hint="eastAsia"/>
        </w:rPr>
        <w:t>律師：郭俊偉他姊夫你有看過嗎？</w:t>
      </w:r>
    </w:p>
    <w:p w:rsidR="00AD5106" w:rsidRDefault="00AD5106" w:rsidP="002A2D99">
      <w:pPr>
        <w:pStyle w:val="aff"/>
        <w:ind w:leftChars="50" w:left="434" w:hangingChars="120" w:hanging="264"/>
      </w:pPr>
      <w:r>
        <w:rPr>
          <w:rFonts w:hint="eastAsia"/>
        </w:rPr>
        <w:t>謝志宏：有我有看過。</w:t>
      </w:r>
    </w:p>
    <w:p w:rsidR="00AD5106" w:rsidRDefault="00AD5106" w:rsidP="002A2D99">
      <w:pPr>
        <w:pStyle w:val="aff"/>
        <w:ind w:leftChars="50" w:left="434" w:hangingChars="120" w:hanging="264"/>
      </w:pPr>
      <w:r>
        <w:rPr>
          <w:rFonts w:hint="eastAsia"/>
        </w:rPr>
        <w:t>律師：所以你應該從頭到尾堅持事實這樣說，照你的良心說，是就是，不是就不是。</w:t>
      </w:r>
    </w:p>
    <w:p w:rsidR="00AD5106" w:rsidRDefault="00AD5106" w:rsidP="002A2D99">
      <w:pPr>
        <w:pStyle w:val="aff"/>
        <w:ind w:leftChars="50" w:left="434" w:hangingChars="120" w:hanging="264"/>
      </w:pPr>
      <w:r>
        <w:rPr>
          <w:rFonts w:hint="eastAsia"/>
        </w:rPr>
        <w:t>謝志宏：第一次我是怕在借提時會被打。</w:t>
      </w:r>
    </w:p>
    <w:p w:rsidR="00AD5106" w:rsidRDefault="00AD5106" w:rsidP="002A2D99">
      <w:pPr>
        <w:pStyle w:val="aff"/>
        <w:ind w:leftChars="50" w:left="434" w:hangingChars="120" w:hanging="264"/>
      </w:pPr>
      <w:r>
        <w:rPr>
          <w:rFonts w:hint="eastAsia"/>
        </w:rPr>
        <w:t>律師：你被打也是沒辦法，你也是要照事實，不然將來要被關一輩子，所以都沒有見過郭俊偉的姊夫，那天以前都沒有看過，看到事後被抓到才在派出所來有看到就對了，那天以前都沒有看過，看到是事後被抓到才在派出所來有看到就對了。</w:t>
      </w:r>
    </w:p>
    <w:p w:rsidR="00AD5106" w:rsidRDefault="00AD5106" w:rsidP="002A2D99">
      <w:pPr>
        <w:pStyle w:val="aff"/>
        <w:ind w:leftChars="50" w:left="434" w:hangingChars="120" w:hanging="264"/>
      </w:pPr>
      <w:r>
        <w:rPr>
          <w:rFonts w:hint="eastAsia"/>
        </w:rPr>
        <w:t>謝志宏：對。</w:t>
      </w:r>
    </w:p>
  </w:footnote>
  <w:footnote w:id="19">
    <w:p w:rsidR="00AD5106" w:rsidRDefault="00AD5106">
      <w:pPr>
        <w:pStyle w:val="aff"/>
      </w:pPr>
      <w:r>
        <w:rPr>
          <w:rStyle w:val="aff1"/>
        </w:rPr>
        <w:footnoteRef/>
      </w:r>
      <w:r>
        <w:t xml:space="preserve"> </w:t>
      </w:r>
      <w:r>
        <w:rPr>
          <w:rFonts w:hint="eastAsia"/>
        </w:rPr>
        <w:t>據</w:t>
      </w:r>
      <w:r w:rsidRPr="00AF486D">
        <w:rPr>
          <w:rFonts w:hint="eastAsia"/>
        </w:rPr>
        <w:t>被告謝志宏表示89.6.28製作筆錄之時間實為凌晨到早上6點</w:t>
      </w:r>
      <w:r>
        <w:rPr>
          <w:rFonts w:hAnsi="標楷體" w:hint="eastAsia"/>
        </w:rPr>
        <w:t>。</w:t>
      </w:r>
    </w:p>
  </w:footnote>
  <w:footnote w:id="20">
    <w:p w:rsidR="00AD5106" w:rsidRDefault="00AD5106" w:rsidP="002A2D99">
      <w:pPr>
        <w:pStyle w:val="aff"/>
        <w:ind w:left="264" w:hangingChars="120" w:hanging="264"/>
      </w:pPr>
      <w:r>
        <w:rPr>
          <w:rStyle w:val="aff1"/>
        </w:rPr>
        <w:footnoteRef/>
      </w:r>
      <w:r>
        <w:rPr>
          <w:rFonts w:hint="eastAsia"/>
        </w:rPr>
        <w:t xml:space="preserve"> </w:t>
      </w:r>
      <w:r w:rsidRPr="00090C01">
        <w:rPr>
          <w:rFonts w:hint="eastAsia"/>
        </w:rPr>
        <w:t>警員即鍾大地亦稱：「（問：你們拘捕謝志宏到關廟分駐所後到製作筆錄之前，有無送謝志宏到拘留室？）答：關廟分駐所沒有拘留室。」（</w:t>
      </w:r>
      <w:r>
        <w:rPr>
          <w:rFonts w:hint="eastAsia"/>
        </w:rPr>
        <w:t>高院</w:t>
      </w:r>
      <w:r w:rsidRPr="00090C01">
        <w:rPr>
          <w:rFonts w:hint="eastAsia"/>
        </w:rPr>
        <w:t>97.8.25筆錄第6頁）</w:t>
      </w:r>
    </w:p>
  </w:footnote>
  <w:footnote w:id="21">
    <w:p w:rsidR="00AD5106" w:rsidRDefault="00AD5106" w:rsidP="0063536F">
      <w:pPr>
        <w:pStyle w:val="aff"/>
      </w:pPr>
      <w:r>
        <w:rPr>
          <w:rStyle w:val="aff1"/>
        </w:rPr>
        <w:footnoteRef/>
      </w:r>
      <w:r>
        <w:t xml:space="preserve"> </w:t>
      </w:r>
      <w:r>
        <w:rPr>
          <w:rFonts w:hint="eastAsia"/>
        </w:rPr>
        <w:t xml:space="preserve">97.8.25準備程序筆錄 </w:t>
      </w:r>
    </w:p>
    <w:p w:rsidR="00AD5106" w:rsidRDefault="00AD5106" w:rsidP="0063536F">
      <w:pPr>
        <w:pStyle w:val="aff"/>
      </w:pPr>
      <w:r>
        <w:rPr>
          <w:rFonts w:hint="eastAsia"/>
        </w:rPr>
        <w:t xml:space="preserve">鍾大地； </w:t>
      </w:r>
    </w:p>
    <w:p w:rsidR="00AD5106" w:rsidRDefault="00AD5106" w:rsidP="0063536F">
      <w:pPr>
        <w:pStyle w:val="aff"/>
      </w:pPr>
      <w:r>
        <w:rPr>
          <w:rFonts w:hint="eastAsia"/>
        </w:rPr>
        <w:t>辯護人問：89年6月28日是否擔任歸仁分局刑事組長？</w:t>
      </w:r>
    </w:p>
    <w:p w:rsidR="00AD5106" w:rsidRDefault="00AD5106" w:rsidP="0063536F">
      <w:pPr>
        <w:pStyle w:val="aff"/>
      </w:pPr>
      <w:r>
        <w:rPr>
          <w:rFonts w:hint="eastAsia"/>
        </w:rPr>
        <w:t>鍾大地：是。</w:t>
      </w:r>
    </w:p>
    <w:p w:rsidR="00AD5106" w:rsidRDefault="00AD5106" w:rsidP="0063536F">
      <w:pPr>
        <w:pStyle w:val="aff"/>
      </w:pPr>
      <w:r>
        <w:rPr>
          <w:rFonts w:hint="eastAsia"/>
        </w:rPr>
        <w:t>辯護人問：有無參與偵辦過0624張清木陳女命案？</w:t>
      </w:r>
    </w:p>
    <w:p w:rsidR="00AD5106" w:rsidRDefault="00AD5106" w:rsidP="0063536F">
      <w:pPr>
        <w:pStyle w:val="aff"/>
      </w:pPr>
      <w:r>
        <w:rPr>
          <w:rFonts w:hint="eastAsia"/>
        </w:rPr>
        <w:t>鍾大地：有。</w:t>
      </w:r>
    </w:p>
    <w:p w:rsidR="00AD5106" w:rsidRDefault="00AD5106" w:rsidP="0063536F">
      <w:pPr>
        <w:pStyle w:val="aff"/>
      </w:pPr>
      <w:r>
        <w:rPr>
          <w:rFonts w:hint="eastAsia"/>
        </w:rPr>
        <w:t>辯護人問：對於該案有無記憶？</w:t>
      </w:r>
    </w:p>
    <w:p w:rsidR="00AD5106" w:rsidRDefault="00AD5106" w:rsidP="0063536F">
      <w:pPr>
        <w:pStyle w:val="aff"/>
      </w:pPr>
      <w:r>
        <w:rPr>
          <w:rFonts w:hint="eastAsia"/>
        </w:rPr>
        <w:t>鍾大地：從89年至今事隔多年，有些不記得。</w:t>
      </w:r>
    </w:p>
    <w:p w:rsidR="00AD5106" w:rsidRDefault="00AD5106" w:rsidP="0063536F">
      <w:pPr>
        <w:pStyle w:val="aff"/>
      </w:pPr>
      <w:r>
        <w:rPr>
          <w:rFonts w:hint="eastAsia"/>
        </w:rPr>
        <w:t>辯護人問：今日來作證之前，有無看過分局卷宗回復記憶？</w:t>
      </w:r>
    </w:p>
    <w:p w:rsidR="00AD5106" w:rsidRDefault="00AD5106" w:rsidP="0063536F">
      <w:pPr>
        <w:pStyle w:val="aff"/>
      </w:pPr>
      <w:r>
        <w:rPr>
          <w:rFonts w:hint="eastAsia"/>
        </w:rPr>
        <w:t>鍾大地：有，但日期不記得了。</w:t>
      </w:r>
    </w:p>
    <w:p w:rsidR="00AD5106" w:rsidRDefault="00AD5106" w:rsidP="0063536F">
      <w:pPr>
        <w:pStyle w:val="aff"/>
      </w:pPr>
      <w:r>
        <w:rPr>
          <w:rFonts w:hint="eastAsia"/>
        </w:rPr>
        <w:t>辯護人問：當時係根據何事證向檢察官聲請搜索謝志宏？</w:t>
      </w:r>
    </w:p>
    <w:p w:rsidR="00AD5106" w:rsidRDefault="00AD5106" w:rsidP="0063536F">
      <w:pPr>
        <w:pStyle w:val="aff"/>
      </w:pPr>
      <w:r>
        <w:rPr>
          <w:rFonts w:hint="eastAsia"/>
        </w:rPr>
        <w:t>辯護人問：當時郭俊偉否認殺人，且沒有提到謝志宏如何依據郭俊偉之供述逮捕謝志宏？</w:t>
      </w:r>
    </w:p>
    <w:p w:rsidR="00AD5106" w:rsidRDefault="00AD5106" w:rsidP="0063536F">
      <w:pPr>
        <w:pStyle w:val="aff"/>
      </w:pPr>
      <w:r>
        <w:rPr>
          <w:rFonts w:hint="eastAsia"/>
        </w:rPr>
        <w:t>鍾大地：記不起來。</w:t>
      </w:r>
    </w:p>
    <w:p w:rsidR="00AD5106" w:rsidRDefault="00AD5106" w:rsidP="0063536F">
      <w:pPr>
        <w:pStyle w:val="aff"/>
      </w:pPr>
      <w:r>
        <w:rPr>
          <w:rFonts w:hint="eastAsia"/>
        </w:rPr>
        <w:t>辯護人問：拘捕謝志宏之後，帶他去哪裡？</w:t>
      </w:r>
    </w:p>
    <w:p w:rsidR="00AD5106" w:rsidRDefault="00AD5106" w:rsidP="0063536F">
      <w:pPr>
        <w:pStyle w:val="aff"/>
      </w:pPr>
      <w:r>
        <w:rPr>
          <w:rFonts w:hint="eastAsia"/>
        </w:rPr>
        <w:t>鍾大地：關廟分駐所。</w:t>
      </w:r>
    </w:p>
    <w:p w:rsidR="00AD5106" w:rsidRDefault="00AD5106" w:rsidP="0063536F">
      <w:pPr>
        <w:pStyle w:val="aff"/>
      </w:pPr>
      <w:r>
        <w:rPr>
          <w:rFonts w:hint="eastAsia"/>
        </w:rPr>
        <w:t>辯護人問：到關廟分駐所，如何拘束謝志宏的人身自由，有無上手銬之類？</w:t>
      </w:r>
    </w:p>
    <w:p w:rsidR="00AD5106" w:rsidRDefault="00AD5106" w:rsidP="0063536F">
      <w:pPr>
        <w:pStyle w:val="aff"/>
      </w:pPr>
      <w:r>
        <w:rPr>
          <w:rFonts w:hint="eastAsia"/>
        </w:rPr>
        <w:t>在關廟分駐所制作筆錄並告知相關權利 有無上手銬既不起來</w:t>
      </w:r>
    </w:p>
    <w:p w:rsidR="00AD5106" w:rsidRDefault="00AD5106" w:rsidP="0063536F">
      <w:pPr>
        <w:pStyle w:val="aff"/>
      </w:pPr>
      <w:r>
        <w:rPr>
          <w:rFonts w:hint="eastAsia"/>
        </w:rPr>
        <w:t>辯護人問：是否記得當時認定謝志宏涉嫌何種犯罪？</w:t>
      </w:r>
    </w:p>
    <w:p w:rsidR="00AD5106" w:rsidRDefault="00AD5106" w:rsidP="0063536F">
      <w:pPr>
        <w:pStyle w:val="aff"/>
      </w:pPr>
      <w:r>
        <w:rPr>
          <w:rFonts w:hint="eastAsia"/>
        </w:rPr>
        <w:t>鍾大地：我們當時係依據所查相關事證，就張清木與陳女命案來做相關的查證。</w:t>
      </w:r>
    </w:p>
    <w:p w:rsidR="00AD5106" w:rsidRDefault="00AD5106" w:rsidP="0063536F">
      <w:pPr>
        <w:pStyle w:val="aff"/>
      </w:pPr>
      <w:r>
        <w:rPr>
          <w:rFonts w:hint="eastAsia"/>
        </w:rPr>
        <w:t>辯護人問：謝志宏被抓到之後，有無承認強姦殺害陳女？</w:t>
      </w:r>
    </w:p>
    <w:p w:rsidR="00AD5106" w:rsidRDefault="00AD5106" w:rsidP="0063536F">
      <w:pPr>
        <w:pStyle w:val="aff"/>
      </w:pPr>
      <w:r>
        <w:rPr>
          <w:rFonts w:hint="eastAsia"/>
        </w:rPr>
        <w:t>鍾大地：他的筆錄反反覆覆，講的都不太一樣。</w:t>
      </w:r>
    </w:p>
    <w:p w:rsidR="00AD5106" w:rsidRDefault="00AD5106" w:rsidP="0063536F">
      <w:pPr>
        <w:pStyle w:val="aff"/>
      </w:pPr>
      <w:r>
        <w:rPr>
          <w:rFonts w:hint="eastAsia"/>
        </w:rPr>
        <w:t>辯護人問：為何之後謝志宏承認強姦殺害陳女？</w:t>
      </w:r>
    </w:p>
    <w:p w:rsidR="00AD5106" w:rsidRDefault="00AD5106" w:rsidP="0063536F">
      <w:pPr>
        <w:pStyle w:val="aff"/>
      </w:pPr>
      <w:r>
        <w:rPr>
          <w:rFonts w:hint="eastAsia"/>
        </w:rPr>
        <w:t>鍾大地：是謝志宏自由陳述。</w:t>
      </w:r>
    </w:p>
    <w:p w:rsidR="00AD5106" w:rsidRDefault="00AD5106" w:rsidP="0063536F">
      <w:pPr>
        <w:pStyle w:val="aff"/>
      </w:pPr>
      <w:r>
        <w:rPr>
          <w:rFonts w:hint="eastAsia"/>
        </w:rPr>
        <w:t>辯護人問：謝志宏回警局之後，是否有帶謝志宏到郭俊偉家倉庫去瞭解有無強姦殺害陳女？</w:t>
      </w:r>
    </w:p>
    <w:p w:rsidR="00AD5106" w:rsidRDefault="00AD5106" w:rsidP="0063536F">
      <w:pPr>
        <w:pStyle w:val="aff"/>
      </w:pPr>
      <w:r>
        <w:rPr>
          <w:rFonts w:hint="eastAsia"/>
        </w:rPr>
        <w:t>鍾大地：記不起來了。</w:t>
      </w:r>
    </w:p>
    <w:p w:rsidR="00AD5106" w:rsidRDefault="00AD5106" w:rsidP="0063536F">
      <w:pPr>
        <w:pStyle w:val="aff"/>
      </w:pPr>
      <w:r>
        <w:rPr>
          <w:rFonts w:hint="eastAsia"/>
        </w:rPr>
        <w:t>辯護人問：謝志宏有無在倉庫指證強姦陳女的地點</w:t>
      </w:r>
    </w:p>
    <w:p w:rsidR="00AD5106" w:rsidRDefault="00AD5106" w:rsidP="0063536F">
      <w:pPr>
        <w:pStyle w:val="aff"/>
      </w:pPr>
      <w:r>
        <w:rPr>
          <w:rFonts w:hint="eastAsia"/>
        </w:rPr>
        <w:t>鍾大地：記不起來。</w:t>
      </w:r>
    </w:p>
    <w:p w:rsidR="00AD5106" w:rsidRDefault="00AD5106" w:rsidP="0063536F">
      <w:pPr>
        <w:pStyle w:val="aff"/>
      </w:pPr>
      <w:r>
        <w:rPr>
          <w:rFonts w:hint="eastAsia"/>
        </w:rPr>
        <w:t xml:space="preserve">辯護人問：謝志宏承認強姦殺害陳女當時，你有無在謝志宏旁邊。 </w:t>
      </w:r>
    </w:p>
    <w:p w:rsidR="00AD5106" w:rsidRDefault="00AD5106" w:rsidP="0063536F">
      <w:pPr>
        <w:pStyle w:val="aff"/>
      </w:pPr>
      <w:r>
        <w:rPr>
          <w:rFonts w:hint="eastAsia"/>
        </w:rPr>
        <w:t>鍾大地：偵訊筆錄不是我制作的，但是因為命案我來指揮調查，我就會在分駐所瞭解整個案情，所以謝志宏說的時候，我有無在旁邊記不起來。</w:t>
      </w:r>
    </w:p>
    <w:p w:rsidR="00AD5106" w:rsidRDefault="00AD5106" w:rsidP="0063536F">
      <w:pPr>
        <w:pStyle w:val="aff"/>
      </w:pPr>
      <w:r>
        <w:rPr>
          <w:rFonts w:hint="eastAsia"/>
        </w:rPr>
        <w:t>辯護人問：你說謝志宏說詞反反覆覆，是否表示他本來否認犯罪。</w:t>
      </w:r>
    </w:p>
    <w:p w:rsidR="00AD5106" w:rsidRPr="00FF5C18" w:rsidRDefault="00AD5106" w:rsidP="0063536F">
      <w:pPr>
        <w:pStyle w:val="aff"/>
      </w:pPr>
      <w:r w:rsidRPr="00FF5C18">
        <w:rPr>
          <w:rFonts w:hint="eastAsia"/>
        </w:rPr>
        <w:t>鍾大地：記不起來了。</w:t>
      </w:r>
    </w:p>
    <w:p w:rsidR="00AD5106" w:rsidRPr="00FF5C18" w:rsidRDefault="00AD5106" w:rsidP="0063536F">
      <w:pPr>
        <w:pStyle w:val="aff"/>
      </w:pPr>
      <w:r w:rsidRPr="00FF5C18">
        <w:rPr>
          <w:rFonts w:hint="eastAsia"/>
        </w:rPr>
        <w:t>辯護人問：制作筆錄之前，是否有警員與被告交談瞭解案情？</w:t>
      </w:r>
    </w:p>
    <w:p w:rsidR="00AD5106" w:rsidRPr="00FF5C18" w:rsidRDefault="00AD5106" w:rsidP="0063536F">
      <w:pPr>
        <w:pStyle w:val="aff"/>
      </w:pPr>
      <w:r w:rsidRPr="00FF5C18">
        <w:rPr>
          <w:rFonts w:hint="eastAsia"/>
        </w:rPr>
        <w:t>鍾大地：我不清楚，但制作筆錄時是全程錄音，但有無錄影不記得。</w:t>
      </w:r>
    </w:p>
    <w:p w:rsidR="00AD5106" w:rsidRPr="00FF5C18" w:rsidRDefault="00AD5106" w:rsidP="0063536F">
      <w:pPr>
        <w:pStyle w:val="aff"/>
      </w:pPr>
      <w:r w:rsidRPr="00FF5C18">
        <w:rPr>
          <w:rFonts w:hint="eastAsia"/>
        </w:rPr>
        <w:t>辯護人問：你們拘捕謝志宏到關廟分駐所後到制作筆錄之前，有無送謝志宏到拘留室？</w:t>
      </w:r>
    </w:p>
    <w:p w:rsidR="00AD5106" w:rsidRPr="00FF5C18" w:rsidRDefault="00AD5106" w:rsidP="0063536F">
      <w:pPr>
        <w:pStyle w:val="aff"/>
      </w:pPr>
      <w:r w:rsidRPr="00FF5C18">
        <w:rPr>
          <w:rFonts w:hint="eastAsia"/>
        </w:rPr>
        <w:t>鍾大地：關廟分駐所沒有拘留室。</w:t>
      </w:r>
    </w:p>
    <w:p w:rsidR="00AD5106" w:rsidRPr="00FF5C18" w:rsidRDefault="00AD5106" w:rsidP="0063536F">
      <w:pPr>
        <w:pStyle w:val="aff"/>
      </w:pPr>
      <w:r w:rsidRPr="00FF5C18">
        <w:rPr>
          <w:rFonts w:hint="eastAsia"/>
        </w:rPr>
        <w:t>辯護人問：你們在何處訊問相關證人與被告謝志宏？</w:t>
      </w:r>
    </w:p>
    <w:p w:rsidR="00AD5106" w:rsidRPr="00FF5C18" w:rsidRDefault="00AD5106" w:rsidP="0063536F">
      <w:pPr>
        <w:pStyle w:val="aff"/>
      </w:pPr>
      <w:r w:rsidRPr="00FF5C18">
        <w:rPr>
          <w:rFonts w:hint="eastAsia"/>
        </w:rPr>
        <w:t>鍾大地：不記得。</w:t>
      </w:r>
    </w:p>
    <w:p w:rsidR="00AD5106" w:rsidRPr="00FF5C18" w:rsidRDefault="00AD5106" w:rsidP="0063536F">
      <w:pPr>
        <w:pStyle w:val="aff"/>
      </w:pPr>
      <w:r w:rsidRPr="00FF5C18">
        <w:rPr>
          <w:rFonts w:hint="eastAsia"/>
        </w:rPr>
        <w:t>辯護人問：為何謝志宏說他在郭俊偉家的倉庫被毆打？</w:t>
      </w:r>
    </w:p>
    <w:p w:rsidR="00AD5106" w:rsidRPr="00FF5C18" w:rsidRDefault="00AD5106" w:rsidP="0063536F">
      <w:pPr>
        <w:pStyle w:val="aff"/>
      </w:pPr>
      <w:r w:rsidRPr="00FF5C18">
        <w:rPr>
          <w:rFonts w:hint="eastAsia"/>
        </w:rPr>
        <w:t>鍾大地：沒有這回事。</w:t>
      </w:r>
    </w:p>
    <w:p w:rsidR="00AD5106" w:rsidRPr="00FF5C18" w:rsidRDefault="00AD5106" w:rsidP="0063536F">
      <w:pPr>
        <w:pStyle w:val="aff"/>
      </w:pPr>
      <w:r w:rsidRPr="00FF5C18">
        <w:rPr>
          <w:rFonts w:hint="eastAsia"/>
        </w:rPr>
        <w:t>法官問：對證人鍾大地證言有無意見？</w:t>
      </w:r>
    </w:p>
    <w:p w:rsidR="00AD5106" w:rsidRPr="00FF5C18" w:rsidRDefault="00AD5106" w:rsidP="0063536F">
      <w:pPr>
        <w:pStyle w:val="aff"/>
      </w:pPr>
      <w:r w:rsidRPr="00FF5C18">
        <w:rPr>
          <w:rFonts w:hint="eastAsia"/>
        </w:rPr>
        <w:t>被告謝志宏：從關廟分駐所借提到郭俊偉的祖厝，證人有在場，但不是他打我的，而且他警員同事打我時，是證人把我拉到旁邊，說如我配合警方辦案，他不會讓他的警員同事打我。</w:t>
      </w:r>
    </w:p>
    <w:p w:rsidR="00AD5106" w:rsidRPr="00FF5C18" w:rsidRDefault="00AD5106" w:rsidP="0063536F">
      <w:pPr>
        <w:pStyle w:val="aff"/>
      </w:pPr>
      <w:r w:rsidRPr="00FF5C18">
        <w:rPr>
          <w:rFonts w:hint="eastAsia"/>
        </w:rPr>
        <w:t>蔡漢雄</w:t>
      </w:r>
    </w:p>
    <w:p w:rsidR="00AD5106" w:rsidRPr="00FF5C18" w:rsidRDefault="00AD5106" w:rsidP="0063536F">
      <w:pPr>
        <w:pStyle w:val="aff"/>
      </w:pPr>
      <w:r w:rsidRPr="00FF5C18">
        <w:rPr>
          <w:rFonts w:hint="eastAsia"/>
        </w:rPr>
        <w:t>辯護人問：你對89年間陳</w:t>
      </w:r>
      <w:r>
        <w:rPr>
          <w:rFonts w:hint="eastAsia"/>
        </w:rPr>
        <w:t>女</w:t>
      </w:r>
      <w:r w:rsidRPr="00FF5C18">
        <w:rPr>
          <w:rFonts w:hint="eastAsia"/>
        </w:rPr>
        <w:t>命案有無印象？</w:t>
      </w:r>
    </w:p>
    <w:p w:rsidR="00AD5106" w:rsidRPr="00FF5C18" w:rsidRDefault="00AD5106" w:rsidP="0063536F">
      <w:pPr>
        <w:pStyle w:val="aff"/>
      </w:pPr>
      <w:r w:rsidRPr="00FF5C18">
        <w:rPr>
          <w:rFonts w:hint="eastAsia"/>
        </w:rPr>
        <w:t>蔡漢雄：有一點印象。</w:t>
      </w:r>
    </w:p>
    <w:p w:rsidR="00AD5106" w:rsidRPr="00FF5C18" w:rsidRDefault="00AD5106" w:rsidP="0063536F">
      <w:pPr>
        <w:pStyle w:val="aff"/>
      </w:pPr>
      <w:r w:rsidRPr="00FF5C18">
        <w:rPr>
          <w:rFonts w:hint="eastAsia"/>
        </w:rPr>
        <w:t>辯護人問：89年6月28你有無參與逮捕偵訊謝志宏之程序？</w:t>
      </w:r>
    </w:p>
    <w:p w:rsidR="00AD5106" w:rsidRPr="00FF5C18" w:rsidRDefault="00AD5106" w:rsidP="0063536F">
      <w:pPr>
        <w:pStyle w:val="aff"/>
      </w:pPr>
      <w:r w:rsidRPr="00FF5C18">
        <w:rPr>
          <w:rFonts w:hint="eastAsia"/>
        </w:rPr>
        <w:t>蔡漢雄：謝志宏部分我沒有參與。</w:t>
      </w:r>
    </w:p>
    <w:p w:rsidR="00AD5106" w:rsidRPr="00FF5C18" w:rsidRDefault="00AD5106" w:rsidP="0063536F">
      <w:pPr>
        <w:pStyle w:val="aff"/>
      </w:pPr>
      <w:r w:rsidRPr="00FF5C18">
        <w:rPr>
          <w:rFonts w:hint="eastAsia"/>
        </w:rPr>
        <w:t>提示偵查卷第28頁 謝志宏搜查筆錄</w:t>
      </w:r>
    </w:p>
    <w:p w:rsidR="00AD5106" w:rsidRPr="00FF5C18" w:rsidRDefault="00AD5106" w:rsidP="0063536F">
      <w:pPr>
        <w:pStyle w:val="aff"/>
      </w:pPr>
      <w:r w:rsidRPr="00FF5C18">
        <w:rPr>
          <w:rFonts w:hint="eastAsia"/>
        </w:rPr>
        <w:t>辯護人問：該搜查扣押筆錄上有紀錄你有參與搜索扣押？</w:t>
      </w:r>
    </w:p>
    <w:p w:rsidR="00AD5106" w:rsidRPr="00FF5C18" w:rsidRDefault="00AD5106" w:rsidP="0063536F">
      <w:pPr>
        <w:pStyle w:val="aff"/>
      </w:pPr>
      <w:r w:rsidRPr="00FF5C18">
        <w:rPr>
          <w:rFonts w:hint="eastAsia"/>
        </w:rPr>
        <w:t>蔡漢雄：我有到場。</w:t>
      </w:r>
    </w:p>
    <w:p w:rsidR="00AD5106" w:rsidRPr="00FF5C18" w:rsidRDefault="00AD5106" w:rsidP="0063536F">
      <w:pPr>
        <w:pStyle w:val="aff"/>
      </w:pPr>
      <w:r w:rsidRPr="00FF5C18">
        <w:rPr>
          <w:rFonts w:hint="eastAsia"/>
        </w:rPr>
        <w:t>辯護人問：搜索完之後，回到關廟分駐所之後，你有無同去？</w:t>
      </w:r>
    </w:p>
    <w:p w:rsidR="00AD5106" w:rsidRPr="00FF5C18" w:rsidRDefault="00AD5106" w:rsidP="0063536F">
      <w:pPr>
        <w:pStyle w:val="aff"/>
      </w:pPr>
      <w:r w:rsidRPr="00FF5C18">
        <w:rPr>
          <w:rFonts w:hint="eastAsia"/>
        </w:rPr>
        <w:t>蔡漢雄：有無回分駐所記不起來了，但謝志宏偵訊時我確定不在場。</w:t>
      </w:r>
    </w:p>
    <w:p w:rsidR="00AD5106" w:rsidRDefault="00AD5106" w:rsidP="0063536F">
      <w:pPr>
        <w:pStyle w:val="aff"/>
      </w:pPr>
      <w:r w:rsidRPr="00FF5C18">
        <w:rPr>
          <w:rFonts w:hint="eastAsia"/>
        </w:rPr>
        <w:t>辯護人問：逮捕郭俊偉、謝志宏之後，有無在89年6月28日帶謝志宏駐所倉庫調查謝志宏有無</w:t>
      </w:r>
      <w:r>
        <w:rPr>
          <w:rFonts w:hint="eastAsia"/>
        </w:rPr>
        <w:t>強姦殺害陳女。</w:t>
      </w:r>
    </w:p>
    <w:p w:rsidR="00AD5106" w:rsidRDefault="00AD5106" w:rsidP="0063536F">
      <w:pPr>
        <w:pStyle w:val="aff"/>
      </w:pPr>
      <w:r w:rsidRPr="00FF5C18">
        <w:rPr>
          <w:rFonts w:hint="eastAsia"/>
        </w:rPr>
        <w:t>蔡漢雄</w:t>
      </w:r>
      <w:r>
        <w:rPr>
          <w:rFonts w:hint="eastAsia"/>
        </w:rPr>
        <w:t>：有到郭俊偉家，但有無帶謝志宏到郭俊偉家忘記了。</w:t>
      </w:r>
    </w:p>
    <w:p w:rsidR="00AD5106" w:rsidRDefault="00AD5106" w:rsidP="0063536F">
      <w:pPr>
        <w:pStyle w:val="aff"/>
      </w:pPr>
      <w:r>
        <w:rPr>
          <w:rFonts w:hint="eastAsia"/>
        </w:rPr>
        <w:t>辯護人問：到郭俊偉家之前，有無在關廟分駐所訊問過謝志宏。</w:t>
      </w:r>
    </w:p>
    <w:p w:rsidR="00AD5106" w:rsidRDefault="00AD5106" w:rsidP="0063536F">
      <w:pPr>
        <w:pStyle w:val="aff"/>
      </w:pPr>
      <w:r w:rsidRPr="00FF5C18">
        <w:rPr>
          <w:rFonts w:hint="eastAsia"/>
        </w:rPr>
        <w:t>蔡漢雄</w:t>
      </w:r>
      <w:r>
        <w:rPr>
          <w:rFonts w:hint="eastAsia"/>
        </w:rPr>
        <w:t>：沒有。</w:t>
      </w:r>
    </w:p>
    <w:p w:rsidR="00AD5106" w:rsidRDefault="00AD5106" w:rsidP="0063536F">
      <w:pPr>
        <w:pStyle w:val="aff"/>
      </w:pPr>
      <w:r>
        <w:rPr>
          <w:rFonts w:hint="eastAsia"/>
        </w:rPr>
        <w:t xml:space="preserve">辯護人問：89年6月28日帶謝志宏去郭俊偉家時，警方有多少人過去郭俊偉住處？ </w:t>
      </w:r>
    </w:p>
    <w:p w:rsidR="00AD5106" w:rsidRDefault="00AD5106" w:rsidP="0063536F">
      <w:pPr>
        <w:pStyle w:val="aff"/>
      </w:pPr>
      <w:r w:rsidRPr="00FF5C18">
        <w:rPr>
          <w:rFonts w:hint="eastAsia"/>
        </w:rPr>
        <w:t>蔡漢雄</w:t>
      </w:r>
      <w:r>
        <w:rPr>
          <w:rFonts w:hint="eastAsia"/>
        </w:rPr>
        <w:t>：我不知道，因為我沒有帶謝志宏去。</w:t>
      </w:r>
    </w:p>
    <w:p w:rsidR="00AD5106" w:rsidRDefault="00AD5106" w:rsidP="0063536F">
      <w:pPr>
        <w:pStyle w:val="aff"/>
      </w:pPr>
      <w:r>
        <w:rPr>
          <w:rFonts w:hint="eastAsia"/>
        </w:rPr>
        <w:t>辯護人問：你是否清楚謝志宏在郭俊偉家中被打？</w:t>
      </w:r>
    </w:p>
    <w:p w:rsidR="00AD5106" w:rsidRDefault="00AD5106" w:rsidP="0063536F">
      <w:pPr>
        <w:pStyle w:val="aff"/>
      </w:pPr>
      <w:r w:rsidRPr="00FF5C18">
        <w:rPr>
          <w:rFonts w:hint="eastAsia"/>
        </w:rPr>
        <w:t>蔡漢雄</w:t>
      </w:r>
      <w:r>
        <w:rPr>
          <w:rFonts w:hint="eastAsia"/>
        </w:rPr>
        <w:t>：我沒有去，我不知道。</w:t>
      </w:r>
    </w:p>
    <w:p w:rsidR="00AD5106" w:rsidRDefault="00AD5106" w:rsidP="0063536F">
      <w:pPr>
        <w:pStyle w:val="aff"/>
      </w:pPr>
      <w:r>
        <w:rPr>
          <w:rFonts w:hint="eastAsia"/>
        </w:rPr>
        <w:t>辯護人問：你逮捕謝志宏時，謝志宏有無做何種表示？</w:t>
      </w:r>
    </w:p>
    <w:p w:rsidR="00AD5106" w:rsidRDefault="00AD5106" w:rsidP="0063536F">
      <w:pPr>
        <w:pStyle w:val="aff"/>
      </w:pPr>
      <w:r w:rsidRPr="00FF5C18">
        <w:rPr>
          <w:rFonts w:hint="eastAsia"/>
        </w:rPr>
        <w:t>蔡漢雄</w:t>
      </w:r>
      <w:r>
        <w:rPr>
          <w:rFonts w:hint="eastAsia"/>
        </w:rPr>
        <w:t>：謝志宏不是我逮捕的。</w:t>
      </w:r>
    </w:p>
    <w:p w:rsidR="00AD5106" w:rsidRPr="00FF5C18" w:rsidRDefault="00AD5106" w:rsidP="0063536F">
      <w:pPr>
        <w:pStyle w:val="aff"/>
      </w:pPr>
      <w:r w:rsidRPr="00FF5C18">
        <w:rPr>
          <w:rFonts w:hint="eastAsia"/>
        </w:rPr>
        <w:t>辯護人問：89年7月5日從地檢署借提謝志宏時，你有無參與？</w:t>
      </w:r>
    </w:p>
    <w:p w:rsidR="00AD5106" w:rsidRPr="00FF5C18" w:rsidRDefault="00AD5106" w:rsidP="0063536F">
      <w:pPr>
        <w:pStyle w:val="aff"/>
      </w:pPr>
      <w:r w:rsidRPr="00FF5C18">
        <w:rPr>
          <w:rFonts w:hint="eastAsia"/>
        </w:rPr>
        <w:t>蔡漢雄：沒有。</w:t>
      </w:r>
    </w:p>
    <w:p w:rsidR="00AD5106" w:rsidRPr="0063536F" w:rsidRDefault="00AD5106">
      <w:pPr>
        <w:pStyle w:val="aff"/>
      </w:pPr>
      <w:r w:rsidRPr="00FF5C18">
        <w:rPr>
          <w:rFonts w:hint="eastAsia"/>
        </w:rPr>
        <w:t>謝志宏：證人說謊，因為是他叫我承認，他說如果我承認，他會在檢察官面前替我求情。</w:t>
      </w:r>
    </w:p>
  </w:footnote>
  <w:footnote w:id="22">
    <w:p w:rsidR="00AD5106" w:rsidRPr="006E5650" w:rsidRDefault="00AD5106" w:rsidP="002A2D99">
      <w:pPr>
        <w:pStyle w:val="aff"/>
        <w:ind w:left="264" w:hangingChars="120" w:hanging="264"/>
        <w:jc w:val="both"/>
        <w:rPr>
          <w:lang w:eastAsia="ja-JP"/>
        </w:rPr>
      </w:pPr>
      <w:r>
        <w:rPr>
          <w:rStyle w:val="aff1"/>
        </w:rPr>
        <w:footnoteRef/>
      </w:r>
      <w:r>
        <w:rPr>
          <w:rFonts w:hint="eastAsia"/>
        </w:rPr>
        <w:t xml:space="preserve"> </w:t>
      </w:r>
      <w:r w:rsidRPr="006E5650">
        <w:rPr>
          <w:rFonts w:hint="eastAsia"/>
        </w:rPr>
        <w:t>犯罪行為通常是限於一次特殊具體事件，對於自白內容中應存有如非實際體驗者，則不能述及之內容時，其供述具有作為傳達真實特徵，在自白信用性判斷中應給予積極之評價。反之，若不具備此一要點之自白則應懷疑自白之信用性 。</w:t>
      </w:r>
      <w:r w:rsidRPr="006E5650">
        <w:rPr>
          <w:rFonts w:hint="eastAsia"/>
          <w:lang w:eastAsia="ja-JP"/>
        </w:rPr>
        <w:t>從此特徵判斷自白信用性之思考方法，以作為有用之基準定著於實務中，提供裁判官應從各種角度研究自白真實性的第一步，必需依據確實詳讀自白筆錄所得之心證，用以瞭解自白是否傳遞作為真的體驗者之訊息</w:t>
      </w:r>
      <w:r>
        <w:rPr>
          <w:rFonts w:hAnsi="標楷體" w:hint="eastAsia"/>
          <w:lang w:eastAsia="ja-JP"/>
        </w:rPr>
        <w:t>，</w:t>
      </w:r>
      <w:r w:rsidRPr="006E5650">
        <w:rPr>
          <w:rFonts w:hAnsi="標楷體" w:hint="eastAsia"/>
          <w:lang w:eastAsia="ja-JP"/>
        </w:rPr>
        <w:t>一般作為傳遞體驗性特徵之自白，其供述具有寫實性、迫真性、臨場感、自發性、等質性、具體性、一貫性、堅固性、樸實性、自然性、個性等，得以透過自白筆錄檢討犯案行為相關內容，使得閱讀自白者對於犯案過程有宛如在眼前之光景或表現出若非真實體驗者，則無法陳述如此內容之印象</w:t>
      </w:r>
      <w:r>
        <w:rPr>
          <w:rFonts w:hAnsi="標楷體" w:hint="eastAsia"/>
          <w:lang w:eastAsia="ja-JP"/>
        </w:rPr>
        <w:t>，見</w:t>
      </w:r>
      <w:r w:rsidRPr="006E5650">
        <w:rPr>
          <w:rFonts w:hAnsi="標楷體" w:hint="eastAsia"/>
          <w:lang w:eastAsia="ja-JP"/>
        </w:rPr>
        <w:t>司法研修所編，自白の信用性，法曹會，</w:t>
      </w:r>
      <w:r>
        <w:rPr>
          <w:rFonts w:hAnsi="標楷體" w:hint="eastAsia"/>
          <w:lang w:eastAsia="ja-JP"/>
        </w:rPr>
        <w:t>2005，</w:t>
      </w:r>
      <w:r w:rsidRPr="006E5650">
        <w:rPr>
          <w:rFonts w:hAnsi="標楷體" w:hint="eastAsia"/>
          <w:lang w:eastAsia="ja-JP"/>
        </w:rPr>
        <w:t>頁</w:t>
      </w:r>
      <w:r w:rsidRPr="006E5650">
        <w:rPr>
          <w:rFonts w:hAnsi="標楷體"/>
          <w:lang w:eastAsia="ja-JP"/>
        </w:rPr>
        <w:t>37</w:t>
      </w:r>
      <w:r>
        <w:rPr>
          <w:rFonts w:hAnsi="標楷體" w:hint="eastAsia"/>
          <w:lang w:eastAsia="ja-JP"/>
        </w:rPr>
        <w:t>。</w:t>
      </w:r>
    </w:p>
  </w:footnote>
  <w:footnote w:id="23">
    <w:p w:rsidR="00AD5106" w:rsidRPr="00255358" w:rsidRDefault="00AD5106" w:rsidP="002A2D99">
      <w:pPr>
        <w:pStyle w:val="aff"/>
        <w:ind w:left="264" w:hangingChars="120" w:hanging="264"/>
        <w:jc w:val="both"/>
      </w:pPr>
      <w:r>
        <w:rPr>
          <w:rStyle w:val="aff1"/>
        </w:rPr>
        <w:footnoteRef/>
      </w:r>
      <w:r>
        <w:rPr>
          <w:rFonts w:hint="eastAsia"/>
        </w:rPr>
        <w:t xml:space="preserve"> </w:t>
      </w:r>
      <w:r w:rsidRPr="0000508C">
        <w:rPr>
          <w:rFonts w:hint="eastAsia"/>
        </w:rPr>
        <w:t>內政部警政署刑事警察局</w:t>
      </w:r>
      <w:r>
        <w:rPr>
          <w:rFonts w:hint="eastAsia"/>
        </w:rPr>
        <w:t>(89年7月4日(八九)刑醫字第82441號)鑑定結果如下：89年6月26日送檢：(1)本案蝴蝶刀上血跡與陳女血液DNA之HLA-DQA1及STR型別相符。(2)本案陳女恥骨上斑跡(精子細胞)與郭俊偉血液DNA之STR型別相符。(3)本案陳女外套、短裙、內褲、右指甲、左指甲、絲襪上血跡與陳女血液DNA之HLA-DQA1及STR型別相符。(4)本案張清木上衣、長褲、左手掌、右指甲上血跡與張清木血液DNA之HLA-DQA1及STR型別相符。</w:t>
      </w:r>
    </w:p>
  </w:footnote>
  <w:footnote w:id="24">
    <w:p w:rsidR="00AD5106" w:rsidRPr="00D20C3D" w:rsidRDefault="00AD5106" w:rsidP="002A2D99">
      <w:pPr>
        <w:pStyle w:val="aff"/>
        <w:ind w:left="264" w:hangingChars="120" w:hanging="264"/>
        <w:jc w:val="both"/>
      </w:pPr>
      <w:r>
        <w:rPr>
          <w:rStyle w:val="aff1"/>
        </w:rPr>
        <w:footnoteRef/>
      </w:r>
      <w:r>
        <w:t xml:space="preserve"> </w:t>
      </w:r>
      <w:r>
        <w:rPr>
          <w:rFonts w:hint="eastAsia"/>
        </w:rPr>
        <w:t>原</w:t>
      </w:r>
      <w:r w:rsidRPr="00D20C3D">
        <w:rPr>
          <w:rFonts w:hint="eastAsia"/>
        </w:rPr>
        <w:t>行政院衛生署嘉南療養院90年7月17日（90）嘉南般字第02575號郭俊偉性侵害加害人精神鑑定報告書（地院卷頁267-271）略以：（4）心理衡鑑：郭員接受心理評估時，意識清楚、言詞切題、態度合作，結果顯示其智能測驗為操作智商80、 語文智商95、總智商88，是屬於正常智能中下程度。班達測驗顯示，無明顯器質性精神病症狀，但有內在情緒困擾，人格思考行動習慣量表則顯現，性需求強，易受性刺激而出現侵害行為，男尊女卑思考習慣強，贊同對異性可有加害行為， 不贊同性加害者內心應自責，對受害者同理心極弱，使用酒精與毒品的傾向強，具反社會人格傾向。（8）精神科診斷：1.反社會人格傾向2.強力膠濫用3.安非他命濫用（九）結論：綜合以上所述郭員之過去生活史，犯案經過，身體檢查，精神狀態檢查與心理衡鑑結果，研判郭員就犯行時之精神狀態，郭員的智識能力屬於正常中下之範圍，無精神疾病史，且無確切性精神症狀干擾之證據，犯案行為未受物質使用之影響，故無精神耗弱或心神喪失之情形，郭員本身明顯之反社會人格特質，對自身之犯罪行為欠缺內疚感，對被害人亦欠缺同理心，衝動情緒自控力差，視女性為男性主宰者之附庸，對女性之加害行為於合理化認同，強暴迷思顯而易見，明顯性偏查傾向之認知，再犯率及危險性均高，故於此方面，有進一步施予身心治療之必要等語</w:t>
      </w:r>
      <w:r>
        <w:rPr>
          <w:rFonts w:hint="eastAsia"/>
        </w:rPr>
        <w:t>。</w:t>
      </w:r>
    </w:p>
  </w:footnote>
  <w:footnote w:id="25">
    <w:p w:rsidR="00AD5106" w:rsidRPr="00F86BFC" w:rsidRDefault="00AD5106">
      <w:pPr>
        <w:pStyle w:val="aff"/>
      </w:pPr>
      <w:r>
        <w:rPr>
          <w:rStyle w:val="aff1"/>
        </w:rPr>
        <w:footnoteRef/>
      </w:r>
      <w:r>
        <w:t xml:space="preserve"> </w:t>
      </w:r>
      <w:r>
        <w:rPr>
          <w:rFonts w:hint="eastAsia"/>
        </w:rPr>
        <w:t>英國劍橋大學心理學博士</w:t>
      </w:r>
      <w:r>
        <w:rPr>
          <w:rFonts w:hAnsi="標楷體" w:hint="eastAsia"/>
        </w:rPr>
        <w:t>，</w:t>
      </w:r>
      <w:r w:rsidRPr="00F86BFC">
        <w:rPr>
          <w:rFonts w:hAnsi="標楷體" w:hint="eastAsia"/>
        </w:rPr>
        <w:t>發展與司法心理學專題研究</w:t>
      </w:r>
      <w:r>
        <w:rPr>
          <w:rFonts w:hAnsi="標楷體" w:hint="eastAsia"/>
        </w:rPr>
        <w:t>。</w:t>
      </w:r>
    </w:p>
  </w:footnote>
  <w:footnote w:id="26">
    <w:p w:rsidR="00AD5106" w:rsidRPr="00FE057B" w:rsidRDefault="00AD5106" w:rsidP="002A2D99">
      <w:pPr>
        <w:pStyle w:val="aff"/>
        <w:ind w:left="264" w:hangingChars="120" w:hanging="264"/>
        <w:jc w:val="both"/>
        <w:rPr>
          <w:lang w:eastAsia="ja-JP"/>
        </w:rPr>
      </w:pPr>
      <w:r>
        <w:rPr>
          <w:rStyle w:val="aff1"/>
        </w:rPr>
        <w:footnoteRef/>
      </w:r>
      <w:r>
        <w:rPr>
          <w:lang w:eastAsia="ja-JP"/>
        </w:rPr>
        <w:t xml:space="preserve"> </w:t>
      </w:r>
      <w:r>
        <w:rPr>
          <w:rFonts w:hint="eastAsia"/>
          <w:lang w:eastAsia="ja-JP"/>
        </w:rPr>
        <w:t>ところで，共犯者は，一般に，自己の刑事責任を免れ又は軽減させるため，無関係な第三者を引き込む危険がある上，自身の犯行体験をもとに真実と虚偽を織り混ぜて巧妙な嘘をつくことが比較的容易であることから，その供述の信用性判断には慎重な検討が必要であるとされている。加えて，共謀共同正犯においては，その性質上，共謀に関する客観的証拠に乏しい事案が多い上，本件におけるＡのように，共犯者が順次共謀の中間者である場合には，実行者と口裏を合わせることなく単独で引き込み供述をし得る立場にあり，反対尋問も容易に功を奏さないことについても，特に留意が必要である。</w:t>
      </w:r>
    </w:p>
  </w:footnote>
  <w:footnote w:id="27">
    <w:p w:rsidR="00AD5106" w:rsidRDefault="00AD5106" w:rsidP="002A2D99">
      <w:pPr>
        <w:pStyle w:val="aff"/>
        <w:ind w:left="264" w:hangingChars="120" w:hanging="264"/>
        <w:jc w:val="both"/>
      </w:pPr>
      <w:r>
        <w:rPr>
          <w:rStyle w:val="aff1"/>
        </w:rPr>
        <w:footnoteRef/>
      </w:r>
      <w:r>
        <w:rPr>
          <w:rFonts w:hint="eastAsia"/>
        </w:rPr>
        <w:t xml:space="preserve"> 反社會人格障礙（英語：Antisocial personality disorder，縮寫為ASPD） 是人格障礙的一種，在《精神疾病診斷與統計手冊》中歸類於第二軸發育障礙/人格異常類別B，必須超過18歲才能夠被診斷為反社會人格。心理醫學發現此病態人格，近百年來便有林林總總不同醫學名詞出現，大致為：無罪感（Guiltlessness）、精神病態性人格卑劣（Psychopathic inferiority）、悖德症（en:Moral insanity）、悖德痴愚（Moral imbecility）。現代則多為用反社會人格（Sociopathy）等醫學名詞。反社會人格患者在初識時，往往予人聰明、人緣佳的印象，但實際上他們會殘酷無情地利用他們身邊的人，以達到他們的目的。他們的社會化不足，因此缺乏對人、社會、團體的認同與忠誠。</w:t>
      </w:r>
    </w:p>
  </w:footnote>
  <w:footnote w:id="28">
    <w:p w:rsidR="00AD5106" w:rsidRPr="00B12426" w:rsidRDefault="00AD5106" w:rsidP="002A2D99">
      <w:pPr>
        <w:pStyle w:val="aff"/>
        <w:ind w:left="264" w:hangingChars="120" w:hanging="264"/>
        <w:jc w:val="both"/>
      </w:pPr>
      <w:r>
        <w:rPr>
          <w:rStyle w:val="aff1"/>
        </w:rPr>
        <w:footnoteRef/>
      </w:r>
      <w:r>
        <w:t xml:space="preserve"> </w:t>
      </w:r>
      <w:r>
        <w:rPr>
          <w:rFonts w:hint="eastAsia"/>
        </w:rPr>
        <w:t>死刑，應經司法行政最高機關令准，於令到三日內執行之。但執行檢察官發見案情確有合於再審或非常上訴之理由者，得於三日內電請司法行政最高機關，再加審核。</w:t>
      </w:r>
    </w:p>
  </w:footnote>
  <w:footnote w:id="29">
    <w:p w:rsidR="00AD5106" w:rsidRPr="00B43B3E" w:rsidRDefault="00AD5106" w:rsidP="002A2D99">
      <w:pPr>
        <w:pStyle w:val="aff"/>
        <w:ind w:left="264" w:hangingChars="120" w:hanging="264"/>
      </w:pPr>
      <w:r>
        <w:rPr>
          <w:rStyle w:val="aff1"/>
        </w:rPr>
        <w:footnoteRef/>
      </w:r>
      <w:r>
        <w:rPr>
          <w:rFonts w:hint="eastAsia"/>
        </w:rPr>
        <w:t xml:space="preserve"> </w:t>
      </w:r>
      <w:r w:rsidRPr="00B43B3E">
        <w:rPr>
          <w:rFonts w:hint="eastAsia"/>
        </w:rPr>
        <w:t>況被害人陳女身中</w:t>
      </w:r>
      <w:r>
        <w:rPr>
          <w:rFonts w:hint="eastAsia"/>
        </w:rPr>
        <w:t>48</w:t>
      </w:r>
      <w:r w:rsidRPr="00B43B3E">
        <w:rPr>
          <w:rFonts w:hint="eastAsia"/>
        </w:rPr>
        <w:t>刀，以被告郭俊偉當時兩天一夜沒有睡覺又喝酒，且與陳女發生性行為之身心狀況，單獨刺殺陳女四十餘刀之可能性甚微，渠供稱：「我瘋狂刺殺陳女二十餘刀後，因感疲累，將蝴蝶刀插立地上（或係放於路邊），坐於陳女身旁休息」等情（本院上訴卷第</w:t>
      </w:r>
      <w:r>
        <w:rPr>
          <w:rFonts w:hint="eastAsia"/>
        </w:rPr>
        <w:t>141</w:t>
      </w:r>
      <w:r w:rsidRPr="00B43B3E">
        <w:rPr>
          <w:rFonts w:hint="eastAsia"/>
        </w:rPr>
        <w:t>頁），與下述法務部法醫研究所鑑定意見相符（本院更一卷第二宗第</w:t>
      </w:r>
      <w:r>
        <w:rPr>
          <w:rFonts w:hint="eastAsia"/>
        </w:rPr>
        <w:t>24</w:t>
      </w:r>
      <w:r w:rsidRPr="00B43B3E">
        <w:rPr>
          <w:rFonts w:hint="eastAsia"/>
        </w:rPr>
        <w:t>至</w:t>
      </w:r>
      <w:r>
        <w:rPr>
          <w:rFonts w:hint="eastAsia"/>
        </w:rPr>
        <w:t>24</w:t>
      </w:r>
      <w:r w:rsidRPr="00B43B3E">
        <w:rPr>
          <w:rFonts w:hint="eastAsia"/>
        </w:rPr>
        <w:t>頁），應屬可採。</w:t>
      </w:r>
    </w:p>
  </w:footnote>
  <w:footnote w:id="30">
    <w:p w:rsidR="00AD5106" w:rsidRDefault="00AD5106" w:rsidP="002A2D99">
      <w:pPr>
        <w:pStyle w:val="aff"/>
        <w:ind w:left="264" w:hangingChars="120" w:hanging="264"/>
      </w:pPr>
      <w:r>
        <w:rPr>
          <w:rStyle w:val="aff1"/>
        </w:rPr>
        <w:footnoteRef/>
      </w:r>
      <w:r>
        <w:rPr>
          <w:rFonts w:hint="eastAsia"/>
        </w:rPr>
        <w:t xml:space="preserve"> </w:t>
      </w:r>
      <w:r w:rsidRPr="00B43B3E">
        <w:rPr>
          <w:rFonts w:hint="eastAsia"/>
        </w:rPr>
        <w:t>被告郭俊偉就讀國中時，為體育班學生，平日從事貨車捆工之工作（原審卷第二六九頁、警卷第一頁反面），案發當日亦有喝酒，依法醫師王約翰證述：「一個人如果喝了酒，有可能連刺四十幾刀」（本院更一卷第一宗第</w:t>
      </w:r>
      <w:r>
        <w:rPr>
          <w:rFonts w:hint="eastAsia"/>
        </w:rPr>
        <w:t>189</w:t>
      </w:r>
      <w:r w:rsidRPr="00B43B3E">
        <w:rPr>
          <w:rFonts w:hint="eastAsia"/>
        </w:rPr>
        <w:t>頁），及前法醫石台平博士意見書所附資料，亦有殺害四十幾刀之類似案例（本院更二卷第一宗第</w:t>
      </w:r>
      <w:r>
        <w:rPr>
          <w:rFonts w:hint="eastAsia"/>
        </w:rPr>
        <w:t>172</w:t>
      </w:r>
      <w:r w:rsidRPr="00B43B3E">
        <w:rPr>
          <w:rFonts w:hint="eastAsia"/>
        </w:rPr>
        <w:t>頁），參酌被告郭俊偉之體型，雖不無獨立殺死陳女之可能。惟被告二人所持用之蝴蝶刀，係一無血溝之刀械，刺入身體後隨即為肌肉所夾緊，拔出時需相當之力量，而（陳女傷處）深層傷達十一刀之多，所需力道匪淺，以被告郭俊偉當時之狀況，是有持續不間斷刺殺陳女</w:t>
      </w:r>
      <w:r>
        <w:rPr>
          <w:rFonts w:hint="eastAsia"/>
        </w:rPr>
        <w:t>48</w:t>
      </w:r>
      <w:r w:rsidRPr="00B43B3E">
        <w:rPr>
          <w:rFonts w:hint="eastAsia"/>
        </w:rPr>
        <w:t>刀之體力，頗堪懷疑，已如上述。再參以陳女所受傷害之力道，區分相當明顯，依本案其餘證據，亦可證明陳女所受刀傷應係被告二人所為，實難僅以被告郭俊偉有獨自殺死陳女之可能性，即反推被告謝志宏並未參與殺害陳女。</w:t>
      </w:r>
    </w:p>
  </w:footnote>
  <w:footnote w:id="31">
    <w:p w:rsidR="00AD5106" w:rsidRDefault="00AD5106" w:rsidP="002A2D99">
      <w:pPr>
        <w:pStyle w:val="aff"/>
        <w:ind w:left="264" w:hangingChars="120" w:hanging="264"/>
        <w:jc w:val="both"/>
      </w:pPr>
      <w:r>
        <w:rPr>
          <w:rStyle w:val="aff1"/>
        </w:rPr>
        <w:footnoteRef/>
      </w:r>
      <w:r>
        <w:rPr>
          <w:rFonts w:hint="eastAsia"/>
        </w:rPr>
        <w:t xml:space="preserve"> </w:t>
      </w:r>
      <w:r w:rsidRPr="00C11207">
        <w:rPr>
          <w:rFonts w:hint="eastAsia"/>
        </w:rPr>
        <w:t>刑事訴訟法第163條第2項規定：「法院為發見真實，得依職權調查證據。但於公平正義之維護或對被告之利有重大關係事項，法院應依職權調查之。」</w:t>
      </w:r>
    </w:p>
  </w:footnote>
  <w:footnote w:id="32">
    <w:p w:rsidR="00AD5106" w:rsidRPr="00B54556" w:rsidRDefault="00AD5106" w:rsidP="002A2D99">
      <w:pPr>
        <w:pStyle w:val="aff"/>
        <w:ind w:left="264" w:hangingChars="120" w:hanging="264"/>
        <w:jc w:val="both"/>
        <w:rPr>
          <w:lang w:eastAsia="ja-JP"/>
        </w:rPr>
      </w:pPr>
      <w:r>
        <w:rPr>
          <w:rStyle w:val="aff1"/>
        </w:rPr>
        <w:footnoteRef/>
      </w:r>
      <w:r w:rsidRPr="00B54556">
        <w:rPr>
          <w:rFonts w:hint="eastAsia"/>
        </w:rPr>
        <w:t>「秘密的暴露」係指自白內容是否含有僅「真正犯人所得知之事項」。換言在自白內容為當時偵查當局所未探知，因自白後而由偵查確認是客觀事實，故其自白信用性高，而為現行日本多數裁判例所確認。</w:t>
      </w:r>
      <w:r w:rsidRPr="00B54556">
        <w:rPr>
          <w:rFonts w:hint="eastAsia"/>
          <w:lang w:eastAsia="ja-JP"/>
        </w:rPr>
        <w:t>所以秘密暴露係從作為體驗供述之供述中，抽出特別保障高度信用性之事項，作為證明供述自發性之最重要事情，構成為自白信用性判斷最重要的核心檢證基準</w:t>
      </w:r>
      <w:r>
        <w:rPr>
          <w:rFonts w:hAnsi="標楷體" w:hint="eastAsia"/>
          <w:lang w:eastAsia="ja-JP"/>
        </w:rPr>
        <w:t>，</w:t>
      </w:r>
      <w:r>
        <w:rPr>
          <w:rFonts w:hint="eastAsia"/>
          <w:lang w:eastAsia="ja-JP"/>
        </w:rPr>
        <w:t>見</w:t>
      </w:r>
      <w:r w:rsidRPr="00B54556">
        <w:rPr>
          <w:rFonts w:hint="eastAsia"/>
          <w:lang w:eastAsia="ja-JP"/>
        </w:rPr>
        <w:t>司法研修所編，前揭書自白の信用性，頁</w:t>
      </w:r>
      <w:r w:rsidRPr="00B54556">
        <w:rPr>
          <w:lang w:eastAsia="ja-JP"/>
        </w:rPr>
        <w:t>44</w:t>
      </w:r>
      <w:r w:rsidRPr="00B54556">
        <w:rPr>
          <w:rFonts w:hint="eastAsia"/>
          <w:lang w:eastAsia="ja-JP"/>
        </w:rPr>
        <w:t>。</w:t>
      </w:r>
    </w:p>
  </w:footnote>
  <w:footnote w:id="33">
    <w:p w:rsidR="00AD5106" w:rsidRDefault="00AD5106" w:rsidP="003F7F5D">
      <w:pPr>
        <w:pStyle w:val="aff"/>
      </w:pPr>
      <w:r>
        <w:rPr>
          <w:rStyle w:val="aff1"/>
        </w:rPr>
        <w:footnoteRef/>
      </w:r>
      <w:r>
        <w:t xml:space="preserve"> </w:t>
      </w:r>
      <w:r>
        <w:rPr>
          <w:rFonts w:hint="eastAsia"/>
        </w:rPr>
        <w:t>謝志宏部分</w:t>
      </w:r>
    </w:p>
    <w:p w:rsidR="00AD5106" w:rsidRDefault="00AD5106" w:rsidP="003F7F5D">
      <w:pPr>
        <w:pStyle w:val="aff"/>
      </w:pPr>
      <w:r>
        <w:rPr>
          <w:rFonts w:hint="eastAsia"/>
        </w:rPr>
        <w:t>問：</w:t>
      </w:r>
      <w:r>
        <w:rPr>
          <w:rFonts w:hint="eastAsia"/>
        </w:rPr>
        <w:tab/>
        <w:t>88年底認識郭俊偉，平時怎麼聯絡？</w:t>
      </w:r>
    </w:p>
    <w:p w:rsidR="00AD5106" w:rsidRDefault="00AD5106" w:rsidP="003F7F5D">
      <w:pPr>
        <w:pStyle w:val="aff"/>
      </w:pPr>
      <w:r>
        <w:rPr>
          <w:rFonts w:hint="eastAsia"/>
        </w:rPr>
        <w:t>答</w:t>
      </w:r>
      <w:r>
        <w:rPr>
          <w:rFonts w:hint="eastAsia"/>
        </w:rPr>
        <w:tab/>
        <w:t>：沒有聯絡，打電話也沒有。就像聚會時，看到郭俊偉，然後在其他地方也都會看到郭俊偉，但都未跟他講話；忽然有一天，在往歸仁的某一間檳榔攤遇到他。</w:t>
      </w:r>
    </w:p>
    <w:p w:rsidR="00AD5106" w:rsidRDefault="00AD5106" w:rsidP="003F7F5D">
      <w:pPr>
        <w:pStyle w:val="aff"/>
      </w:pPr>
      <w:r>
        <w:rPr>
          <w:rFonts w:hint="eastAsia"/>
        </w:rPr>
        <w:t>問：</w:t>
      </w:r>
      <w:r>
        <w:rPr>
          <w:rFonts w:hint="eastAsia"/>
        </w:rPr>
        <w:tab/>
        <w:t>什麼時候？</w:t>
      </w:r>
    </w:p>
    <w:p w:rsidR="00AD5106" w:rsidRDefault="00AD5106" w:rsidP="003F7F5D">
      <w:pPr>
        <w:pStyle w:val="aff"/>
      </w:pPr>
      <w:r>
        <w:rPr>
          <w:rFonts w:hint="eastAsia"/>
        </w:rPr>
        <w:t>答：</w:t>
      </w:r>
      <w:r>
        <w:rPr>
          <w:rFonts w:hint="eastAsia"/>
        </w:rPr>
        <w:tab/>
        <w:t>不記得。騎車在路上，或是在某些場合都會遇到他，但不會聊天，僅有點頭示意。</w:t>
      </w:r>
    </w:p>
    <w:p w:rsidR="00AD5106" w:rsidRDefault="00AD5106" w:rsidP="003F7F5D">
      <w:pPr>
        <w:pStyle w:val="aff"/>
      </w:pPr>
      <w:r>
        <w:rPr>
          <w:rFonts w:hint="eastAsia"/>
        </w:rPr>
        <w:t>問：</w:t>
      </w:r>
      <w:r>
        <w:rPr>
          <w:rFonts w:hint="eastAsia"/>
        </w:rPr>
        <w:tab/>
        <w:t>你知道他全名？</w:t>
      </w:r>
    </w:p>
    <w:p w:rsidR="00AD5106" w:rsidRDefault="00AD5106" w:rsidP="003F7F5D">
      <w:pPr>
        <w:pStyle w:val="aff"/>
      </w:pPr>
      <w:r>
        <w:rPr>
          <w:rFonts w:hint="eastAsia"/>
        </w:rPr>
        <w:t>答：</w:t>
      </w:r>
      <w:r>
        <w:rPr>
          <w:rFonts w:hint="eastAsia"/>
        </w:rPr>
        <w:tab/>
        <w:t>當時不知道。</w:t>
      </w:r>
    </w:p>
    <w:p w:rsidR="00AD5106" w:rsidRDefault="00AD5106" w:rsidP="003F7F5D">
      <w:pPr>
        <w:pStyle w:val="aff"/>
      </w:pPr>
      <w:r>
        <w:rPr>
          <w:rFonts w:hint="eastAsia"/>
        </w:rPr>
        <w:t>問：</w:t>
      </w:r>
      <w:r>
        <w:rPr>
          <w:rFonts w:hint="eastAsia"/>
        </w:rPr>
        <w:tab/>
        <w:t>他的聯絡方式？記得嗎？</w:t>
      </w:r>
    </w:p>
    <w:p w:rsidR="00AD5106" w:rsidRDefault="00AD5106" w:rsidP="003F7F5D">
      <w:pPr>
        <w:pStyle w:val="aff"/>
      </w:pPr>
      <w:r>
        <w:rPr>
          <w:rFonts w:hint="eastAsia"/>
        </w:rPr>
        <w:t>答：</w:t>
      </w:r>
      <w:r>
        <w:rPr>
          <w:rFonts w:hint="eastAsia"/>
        </w:rPr>
        <w:tab/>
        <w:t>手機號碼我已經不記得。</w:t>
      </w:r>
    </w:p>
    <w:p w:rsidR="00AD5106" w:rsidRDefault="00AD5106" w:rsidP="003F7F5D">
      <w:pPr>
        <w:pStyle w:val="aff"/>
      </w:pPr>
      <w:r>
        <w:rPr>
          <w:rFonts w:hint="eastAsia"/>
        </w:rPr>
        <w:t>問：</w:t>
      </w:r>
      <w:r>
        <w:rPr>
          <w:rFonts w:hint="eastAsia"/>
        </w:rPr>
        <w:tab/>
        <w:t>89年5、6月認識郭俊偉，89年過年時有聯絡？</w:t>
      </w:r>
    </w:p>
    <w:p w:rsidR="00AD5106" w:rsidRDefault="00AD5106" w:rsidP="003F7F5D">
      <w:pPr>
        <w:pStyle w:val="aff"/>
      </w:pPr>
      <w:r>
        <w:rPr>
          <w:rFonts w:hint="eastAsia"/>
        </w:rPr>
        <w:t>答：</w:t>
      </w:r>
      <w:r>
        <w:rPr>
          <w:rFonts w:hint="eastAsia"/>
        </w:rPr>
        <w:tab/>
        <w:t>過年時沒有聯絡。學校退學後，安全帽工作也沒有了，跑到糖果工廠工作，大約是過年前被辭退，我又回到撞球場打雜，做掃地、拖地，洗球桿。過年時姐姐給我一千元紅包，叫我要好好過日子。</w:t>
      </w:r>
    </w:p>
    <w:p w:rsidR="00AD5106" w:rsidRDefault="00AD5106" w:rsidP="003F7F5D">
      <w:pPr>
        <w:pStyle w:val="aff"/>
      </w:pPr>
      <w:r>
        <w:rPr>
          <w:rFonts w:hint="eastAsia"/>
        </w:rPr>
        <w:t>問：</w:t>
      </w:r>
      <w:r>
        <w:rPr>
          <w:rFonts w:hint="eastAsia"/>
        </w:rPr>
        <w:tab/>
        <w:t>所以認識郭俊偉是在你父母去中國前、應徵廚房工作以後。約5、6月。</w:t>
      </w:r>
    </w:p>
    <w:p w:rsidR="00AD5106" w:rsidRDefault="00AD5106" w:rsidP="003F7F5D">
      <w:pPr>
        <w:pStyle w:val="aff"/>
      </w:pPr>
      <w:r>
        <w:rPr>
          <w:rFonts w:hint="eastAsia"/>
        </w:rPr>
        <w:t>答：</w:t>
      </w:r>
      <w:r>
        <w:rPr>
          <w:rFonts w:hint="eastAsia"/>
        </w:rPr>
        <w:tab/>
        <w:t>是。</w:t>
      </w:r>
    </w:p>
    <w:p w:rsidR="00AD5106" w:rsidRDefault="00AD5106" w:rsidP="003F7F5D">
      <w:pPr>
        <w:pStyle w:val="aff"/>
      </w:pPr>
      <w:r>
        <w:rPr>
          <w:rFonts w:hint="eastAsia"/>
        </w:rPr>
        <w:t>問</w:t>
      </w:r>
      <w:r>
        <w:rPr>
          <w:rFonts w:hint="eastAsia"/>
        </w:rPr>
        <w:tab/>
        <w:t>：他給你電話，平常怎麼聯絡？</w:t>
      </w:r>
    </w:p>
    <w:p w:rsidR="00AD5106" w:rsidRDefault="00AD5106" w:rsidP="003F7F5D">
      <w:pPr>
        <w:pStyle w:val="aff"/>
      </w:pPr>
      <w:r>
        <w:rPr>
          <w:rFonts w:hint="eastAsia"/>
        </w:rPr>
        <w:t>答</w:t>
      </w:r>
      <w:r>
        <w:rPr>
          <w:rFonts w:hint="eastAsia"/>
        </w:rPr>
        <w:tab/>
        <w:t>：平常完全沒有連絡，也沒有交集，也沒有出去。</w:t>
      </w:r>
    </w:p>
    <w:p w:rsidR="00AD5106" w:rsidRDefault="00AD5106" w:rsidP="003F7F5D">
      <w:pPr>
        <w:pStyle w:val="aff"/>
      </w:pPr>
      <w:r>
        <w:rPr>
          <w:rFonts w:hint="eastAsia"/>
        </w:rPr>
        <w:t>問</w:t>
      </w:r>
      <w:r>
        <w:rPr>
          <w:rFonts w:hint="eastAsia"/>
        </w:rPr>
        <w:tab/>
        <w:t>：就直接跳到89/6/24？</w:t>
      </w:r>
    </w:p>
    <w:p w:rsidR="00AD5106" w:rsidRDefault="00AD5106" w:rsidP="003F7F5D">
      <w:pPr>
        <w:pStyle w:val="aff"/>
      </w:pPr>
      <w:r>
        <w:rPr>
          <w:rFonts w:hint="eastAsia"/>
        </w:rPr>
        <w:t>答</w:t>
      </w:r>
      <w:r>
        <w:rPr>
          <w:rFonts w:hint="eastAsia"/>
        </w:rPr>
        <w:tab/>
        <w:t>：對。</w:t>
      </w:r>
    </w:p>
    <w:p w:rsidR="00AD5106" w:rsidRDefault="00AD5106" w:rsidP="003F7F5D">
      <w:pPr>
        <w:pStyle w:val="aff"/>
      </w:pPr>
      <w:r>
        <w:rPr>
          <w:rFonts w:hint="eastAsia"/>
        </w:rPr>
        <w:t>問：</w:t>
      </w:r>
      <w:r>
        <w:rPr>
          <w:rFonts w:hint="eastAsia"/>
        </w:rPr>
        <w:tab/>
        <w:t>89/6/23當天在做甚麼？</w:t>
      </w:r>
    </w:p>
    <w:p w:rsidR="00AD5106" w:rsidRDefault="00AD5106" w:rsidP="003F7F5D">
      <w:pPr>
        <w:pStyle w:val="aff"/>
      </w:pPr>
      <w:r>
        <w:rPr>
          <w:rFonts w:hint="eastAsia"/>
        </w:rPr>
        <w:t>答：</w:t>
      </w:r>
      <w:r>
        <w:rPr>
          <w:rFonts w:hint="eastAsia"/>
        </w:rPr>
        <w:tab/>
        <w:t>早上在餐廳工作，九點到十一點。</w:t>
      </w:r>
    </w:p>
    <w:p w:rsidR="00AD5106" w:rsidRDefault="00AD5106" w:rsidP="003F7F5D">
      <w:pPr>
        <w:pStyle w:val="aff"/>
      </w:pPr>
      <w:r>
        <w:rPr>
          <w:rFonts w:hint="eastAsia"/>
        </w:rPr>
        <w:t>問</w:t>
      </w:r>
      <w:r>
        <w:rPr>
          <w:rFonts w:hint="eastAsia"/>
        </w:rPr>
        <w:tab/>
        <w:t>：中間有打電話給郭俊偉？</w:t>
      </w:r>
    </w:p>
    <w:p w:rsidR="00AD5106" w:rsidRDefault="00AD5106" w:rsidP="003F7F5D">
      <w:pPr>
        <w:pStyle w:val="aff"/>
      </w:pPr>
      <w:r>
        <w:rPr>
          <w:rFonts w:hint="eastAsia"/>
        </w:rPr>
        <w:t>答：</w:t>
      </w:r>
      <w:r>
        <w:rPr>
          <w:rFonts w:hint="eastAsia"/>
        </w:rPr>
        <w:tab/>
        <w:t>沒有。</w:t>
      </w:r>
    </w:p>
    <w:p w:rsidR="00AD5106" w:rsidRDefault="00AD5106" w:rsidP="003F7F5D">
      <w:pPr>
        <w:pStyle w:val="aff"/>
      </w:pPr>
      <w:r>
        <w:rPr>
          <w:rFonts w:hint="eastAsia"/>
        </w:rPr>
        <w:t>問：</w:t>
      </w:r>
      <w:r>
        <w:rPr>
          <w:rFonts w:hint="eastAsia"/>
        </w:rPr>
        <w:tab/>
        <w:t>工作回到家為何要出去玩？你有打電話找過其他人？</w:t>
      </w:r>
    </w:p>
    <w:p w:rsidR="00AD5106" w:rsidRDefault="00AD5106" w:rsidP="003F7F5D">
      <w:pPr>
        <w:pStyle w:val="aff"/>
      </w:pPr>
      <w:r>
        <w:rPr>
          <w:rFonts w:hint="eastAsia"/>
        </w:rPr>
        <w:t>答：</w:t>
      </w:r>
      <w:r>
        <w:rPr>
          <w:rFonts w:hint="eastAsia"/>
        </w:rPr>
        <w:tab/>
        <w:t>就無聊啊。</w:t>
      </w:r>
    </w:p>
    <w:p w:rsidR="00AD5106" w:rsidRDefault="00AD5106" w:rsidP="003F7F5D">
      <w:pPr>
        <w:pStyle w:val="aff"/>
      </w:pPr>
      <w:r>
        <w:rPr>
          <w:rFonts w:hint="eastAsia"/>
        </w:rPr>
        <w:t>問：</w:t>
      </w:r>
      <w:r>
        <w:rPr>
          <w:rFonts w:hint="eastAsia"/>
        </w:rPr>
        <w:tab/>
        <w:t>你的手機還在？</w:t>
      </w:r>
    </w:p>
    <w:p w:rsidR="00AD5106" w:rsidRDefault="00AD5106" w:rsidP="003F7F5D">
      <w:pPr>
        <w:pStyle w:val="aff"/>
      </w:pPr>
      <w:r>
        <w:rPr>
          <w:rFonts w:hint="eastAsia"/>
        </w:rPr>
        <w:t>答：</w:t>
      </w:r>
      <w:r>
        <w:rPr>
          <w:rFonts w:hint="eastAsia"/>
        </w:rPr>
        <w:tab/>
        <w:t>被扣押，當時有扣押sim卡。國中之後因為沒有門禁，所以晚上都流連在外。</w:t>
      </w:r>
    </w:p>
    <w:p w:rsidR="00AD5106" w:rsidRDefault="00AD5106" w:rsidP="003F7F5D">
      <w:pPr>
        <w:pStyle w:val="aff"/>
      </w:pPr>
      <w:r>
        <w:rPr>
          <w:rFonts w:hint="eastAsia"/>
        </w:rPr>
        <w:t>問：</w:t>
      </w:r>
      <w:r>
        <w:rPr>
          <w:rFonts w:hint="eastAsia"/>
        </w:rPr>
        <w:tab/>
        <w:t>前一天你跟誰出去玩？</w:t>
      </w:r>
    </w:p>
    <w:p w:rsidR="00AD5106" w:rsidRDefault="00AD5106" w:rsidP="003F7F5D">
      <w:pPr>
        <w:pStyle w:val="aff"/>
      </w:pPr>
      <w:r>
        <w:rPr>
          <w:rFonts w:hint="eastAsia"/>
        </w:rPr>
        <w:t>答：</w:t>
      </w:r>
      <w:r>
        <w:rPr>
          <w:rFonts w:hint="eastAsia"/>
        </w:rPr>
        <w:tab/>
        <w:t>跟五餅二魚工作的同事。</w:t>
      </w:r>
    </w:p>
    <w:p w:rsidR="00AD5106" w:rsidRDefault="00AD5106" w:rsidP="003F7F5D">
      <w:pPr>
        <w:pStyle w:val="aff"/>
      </w:pPr>
      <w:r>
        <w:rPr>
          <w:rFonts w:hint="eastAsia"/>
        </w:rPr>
        <w:t>問：</w:t>
      </w:r>
      <w:r>
        <w:rPr>
          <w:rFonts w:hint="eastAsia"/>
        </w:rPr>
        <w:tab/>
        <w:t>6/23你有聯絡五餅二魚的朋友？</w:t>
      </w:r>
    </w:p>
    <w:p w:rsidR="00AD5106" w:rsidRDefault="00AD5106" w:rsidP="003F7F5D">
      <w:pPr>
        <w:pStyle w:val="aff"/>
      </w:pPr>
      <w:r>
        <w:rPr>
          <w:rFonts w:hint="eastAsia"/>
        </w:rPr>
        <w:t>答：</w:t>
      </w:r>
      <w:r>
        <w:rPr>
          <w:rFonts w:hint="eastAsia"/>
        </w:rPr>
        <w:tab/>
        <w:t>有，但都無法出來。</w:t>
      </w:r>
    </w:p>
    <w:p w:rsidR="00AD5106" w:rsidRDefault="00AD5106" w:rsidP="003F7F5D">
      <w:pPr>
        <w:pStyle w:val="aff"/>
      </w:pPr>
      <w:r>
        <w:rPr>
          <w:rFonts w:hint="eastAsia"/>
        </w:rPr>
        <w:t>問</w:t>
      </w:r>
      <w:r>
        <w:rPr>
          <w:rFonts w:hint="eastAsia"/>
        </w:rPr>
        <w:tab/>
        <w:t>：你後來聯絡到誰？</w:t>
      </w:r>
    </w:p>
    <w:p w:rsidR="00AD5106" w:rsidRDefault="00AD5106" w:rsidP="003F7F5D">
      <w:pPr>
        <w:pStyle w:val="aff"/>
      </w:pPr>
      <w:r>
        <w:rPr>
          <w:rFonts w:hint="eastAsia"/>
        </w:rPr>
        <w:t>答：</w:t>
      </w:r>
      <w:r>
        <w:rPr>
          <w:rFonts w:hint="eastAsia"/>
        </w:rPr>
        <w:tab/>
        <w:t>都沒有，我已經將電話放下，看到旁邊有一張紙，是阿偉的，所以我想打看看，那是我第一次打給他，約郭出來撞球。</w:t>
      </w:r>
    </w:p>
    <w:p w:rsidR="00AD5106" w:rsidRDefault="00AD5106" w:rsidP="003F7F5D">
      <w:pPr>
        <w:pStyle w:val="aff"/>
      </w:pPr>
      <w:r>
        <w:rPr>
          <w:rFonts w:hint="eastAsia"/>
        </w:rPr>
        <w:t>郭俊偉部分：</w:t>
      </w:r>
    </w:p>
    <w:p w:rsidR="00AD5106" w:rsidRDefault="00AD5106" w:rsidP="003F7F5D">
      <w:pPr>
        <w:pStyle w:val="aff"/>
      </w:pPr>
      <w:r>
        <w:rPr>
          <w:rFonts w:hint="eastAsia"/>
        </w:rPr>
        <w:t>問：</w:t>
      </w:r>
      <w:r>
        <w:rPr>
          <w:rFonts w:hint="eastAsia"/>
        </w:rPr>
        <w:tab/>
        <w:t>你與謝志宏認識？</w:t>
      </w:r>
    </w:p>
    <w:p w:rsidR="00AD5106" w:rsidRDefault="00AD5106" w:rsidP="003F7F5D">
      <w:pPr>
        <w:pStyle w:val="aff"/>
      </w:pPr>
      <w:r>
        <w:rPr>
          <w:rFonts w:hint="eastAsia"/>
        </w:rPr>
        <w:t>答：</w:t>
      </w:r>
      <w:r>
        <w:rPr>
          <w:rFonts w:hint="eastAsia"/>
        </w:rPr>
        <w:tab/>
        <w:t>不認識，謝志宏和我都是郭○○的朋友。</w:t>
      </w:r>
    </w:p>
    <w:p w:rsidR="00AD5106" w:rsidRDefault="00AD5106" w:rsidP="003F7F5D">
      <w:pPr>
        <w:pStyle w:val="aff"/>
      </w:pPr>
      <w:r>
        <w:rPr>
          <w:rFonts w:hint="eastAsia"/>
        </w:rPr>
        <w:t>問：</w:t>
      </w:r>
      <w:r>
        <w:rPr>
          <w:rFonts w:hint="eastAsia"/>
        </w:rPr>
        <w:tab/>
        <w:t>大約何時看過謝志宏？</w:t>
      </w:r>
    </w:p>
    <w:p w:rsidR="00AD5106" w:rsidRDefault="00AD5106" w:rsidP="003F7F5D">
      <w:pPr>
        <w:pStyle w:val="aff"/>
      </w:pPr>
      <w:r>
        <w:rPr>
          <w:rFonts w:hint="eastAsia"/>
        </w:rPr>
        <w:t>答：</w:t>
      </w:r>
      <w:r>
        <w:rPr>
          <w:rFonts w:hint="eastAsia"/>
        </w:rPr>
        <w:tab/>
        <w:t>89年6月19、20日左右。</w:t>
      </w:r>
    </w:p>
    <w:p w:rsidR="00AD5106" w:rsidRDefault="00AD5106" w:rsidP="003F7F5D">
      <w:pPr>
        <w:pStyle w:val="aff"/>
      </w:pPr>
      <w:r>
        <w:rPr>
          <w:rFonts w:hint="eastAsia"/>
        </w:rPr>
        <w:t>問：</w:t>
      </w:r>
      <w:r>
        <w:rPr>
          <w:rFonts w:hint="eastAsia"/>
        </w:rPr>
        <w:tab/>
        <w:t>在哪？</w:t>
      </w:r>
    </w:p>
    <w:p w:rsidR="00AD5106" w:rsidRDefault="00AD5106" w:rsidP="003F7F5D">
      <w:pPr>
        <w:pStyle w:val="aff"/>
      </w:pPr>
      <w:r>
        <w:rPr>
          <w:rFonts w:hint="eastAsia"/>
        </w:rPr>
        <w:t>答：</w:t>
      </w:r>
      <w:r>
        <w:rPr>
          <w:rFonts w:hint="eastAsia"/>
        </w:rPr>
        <w:tab/>
        <w:t>郭○○家。</w:t>
      </w:r>
    </w:p>
    <w:p w:rsidR="00AD5106" w:rsidRDefault="00AD5106" w:rsidP="003F7F5D">
      <w:pPr>
        <w:pStyle w:val="aff"/>
      </w:pPr>
      <w:r>
        <w:rPr>
          <w:rFonts w:hint="eastAsia"/>
        </w:rPr>
        <w:t>問</w:t>
      </w:r>
      <w:r>
        <w:rPr>
          <w:rFonts w:hint="eastAsia"/>
        </w:rPr>
        <w:tab/>
        <w:t>：之前有看過謝志宏？</w:t>
      </w:r>
    </w:p>
    <w:p w:rsidR="00AD5106" w:rsidRDefault="00AD5106" w:rsidP="003F7F5D">
      <w:pPr>
        <w:pStyle w:val="aff"/>
      </w:pPr>
      <w:r>
        <w:rPr>
          <w:rFonts w:hint="eastAsia"/>
        </w:rPr>
        <w:t>答</w:t>
      </w:r>
      <w:r>
        <w:rPr>
          <w:rFonts w:hint="eastAsia"/>
        </w:rPr>
        <w:tab/>
        <w:t>：可能有看過謝志宏，但不知道他的名字。</w:t>
      </w:r>
    </w:p>
    <w:p w:rsidR="00AD5106" w:rsidRDefault="00AD5106" w:rsidP="003F7F5D">
      <w:pPr>
        <w:pStyle w:val="aff"/>
      </w:pPr>
      <w:r>
        <w:rPr>
          <w:rFonts w:hint="eastAsia"/>
        </w:rPr>
        <w:t>問</w:t>
      </w:r>
      <w:r>
        <w:rPr>
          <w:rFonts w:hint="eastAsia"/>
        </w:rPr>
        <w:tab/>
        <w:t>：你們都是當地人？</w:t>
      </w:r>
    </w:p>
    <w:p w:rsidR="00AD5106" w:rsidRDefault="00AD5106" w:rsidP="003F7F5D">
      <w:pPr>
        <w:pStyle w:val="aff"/>
      </w:pPr>
      <w:r>
        <w:rPr>
          <w:rFonts w:hint="eastAsia"/>
        </w:rPr>
        <w:t>答</w:t>
      </w:r>
      <w:r>
        <w:rPr>
          <w:rFonts w:hint="eastAsia"/>
        </w:rPr>
        <w:tab/>
        <w:t>：他們那群人中有人跟我不愉快，但我忘記理由。</w:t>
      </w:r>
    </w:p>
    <w:p w:rsidR="00AD5106" w:rsidRDefault="00AD5106" w:rsidP="003F7F5D">
      <w:pPr>
        <w:pStyle w:val="aff"/>
      </w:pPr>
      <w:r>
        <w:rPr>
          <w:rFonts w:hint="eastAsia"/>
        </w:rPr>
        <w:t>問</w:t>
      </w:r>
      <w:r>
        <w:rPr>
          <w:rFonts w:hint="eastAsia"/>
        </w:rPr>
        <w:tab/>
        <w:t>：謝志宏有綽號？</w:t>
      </w:r>
    </w:p>
    <w:p w:rsidR="00AD5106" w:rsidRDefault="00AD5106" w:rsidP="003F7F5D">
      <w:pPr>
        <w:pStyle w:val="aff"/>
      </w:pPr>
      <w:r>
        <w:rPr>
          <w:rFonts w:hint="eastAsia"/>
        </w:rPr>
        <w:t>答</w:t>
      </w:r>
      <w:r>
        <w:rPr>
          <w:rFonts w:hint="eastAsia"/>
        </w:rPr>
        <w:tab/>
        <w:t>：小不點，他朋友都這樣叫他。</w:t>
      </w:r>
    </w:p>
    <w:p w:rsidR="00AD5106" w:rsidRDefault="00AD5106" w:rsidP="003F7F5D">
      <w:pPr>
        <w:pStyle w:val="aff"/>
      </w:pPr>
      <w:r>
        <w:rPr>
          <w:rFonts w:hint="eastAsia"/>
        </w:rPr>
        <w:t>問：</w:t>
      </w:r>
      <w:r>
        <w:rPr>
          <w:rFonts w:hint="eastAsia"/>
        </w:rPr>
        <w:tab/>
        <w:t>你有沒有留手機給謝志宏？</w:t>
      </w:r>
    </w:p>
    <w:p w:rsidR="00AD5106" w:rsidRDefault="00AD5106" w:rsidP="003F7F5D">
      <w:pPr>
        <w:pStyle w:val="aff"/>
      </w:pPr>
      <w:r>
        <w:rPr>
          <w:rFonts w:hint="eastAsia"/>
        </w:rPr>
        <w:t>答</w:t>
      </w:r>
      <w:r>
        <w:rPr>
          <w:rFonts w:hint="eastAsia"/>
        </w:rPr>
        <w:tab/>
        <w:t>：沒有。在郭○○家見面後隔一天我10點多載我女友下課，在我家附近的夏威夷KTV遇到，他跟我要手機電話。</w:t>
      </w:r>
    </w:p>
    <w:p w:rsidR="00AD5106" w:rsidRDefault="00AD5106" w:rsidP="003F7F5D">
      <w:pPr>
        <w:pStyle w:val="aff"/>
      </w:pPr>
      <w:r>
        <w:rPr>
          <w:rFonts w:hint="eastAsia"/>
        </w:rPr>
        <w:t>問</w:t>
      </w:r>
      <w:r>
        <w:rPr>
          <w:rFonts w:hint="eastAsia"/>
        </w:rPr>
        <w:tab/>
        <w:t>：謝有到過你家？</w:t>
      </w:r>
    </w:p>
    <w:p w:rsidR="00AD5106" w:rsidRDefault="00AD5106" w:rsidP="003F7F5D">
      <w:pPr>
        <w:pStyle w:val="aff"/>
      </w:pPr>
      <w:r>
        <w:rPr>
          <w:rFonts w:hint="eastAsia"/>
        </w:rPr>
        <w:t>答</w:t>
      </w:r>
      <w:r>
        <w:rPr>
          <w:rFonts w:hint="eastAsia"/>
        </w:rPr>
        <w:tab/>
        <w:t>：案發前沒有，案發後有。留完電話隔天謝志宏就約我出去玩。</w:t>
      </w:r>
    </w:p>
    <w:p w:rsidR="00AD5106" w:rsidRDefault="00AD5106" w:rsidP="003F7F5D">
      <w:pPr>
        <w:pStyle w:val="aff"/>
      </w:pPr>
      <w:r>
        <w:rPr>
          <w:rFonts w:hint="eastAsia"/>
        </w:rPr>
        <w:t>問</w:t>
      </w:r>
      <w:r>
        <w:rPr>
          <w:rFonts w:hint="eastAsia"/>
        </w:rPr>
        <w:tab/>
        <w:t>：謝志宏打給你有超過晚上12點。</w:t>
      </w:r>
    </w:p>
    <w:p w:rsidR="00AD5106" w:rsidRDefault="00AD5106" w:rsidP="003F7F5D">
      <w:pPr>
        <w:pStyle w:val="aff"/>
      </w:pPr>
      <w:r>
        <w:rPr>
          <w:rFonts w:hint="eastAsia"/>
        </w:rPr>
        <w:t>答</w:t>
      </w:r>
      <w:r>
        <w:rPr>
          <w:rFonts w:hint="eastAsia"/>
        </w:rPr>
        <w:tab/>
        <w:t>：應該有。</w:t>
      </w:r>
    </w:p>
    <w:p w:rsidR="00AD5106" w:rsidRDefault="00AD5106" w:rsidP="003F7F5D">
      <w:pPr>
        <w:pStyle w:val="aff"/>
      </w:pPr>
      <w:r>
        <w:rPr>
          <w:rFonts w:hint="eastAsia"/>
        </w:rPr>
        <w:t>問</w:t>
      </w:r>
      <w:r>
        <w:rPr>
          <w:rFonts w:hint="eastAsia"/>
        </w:rPr>
        <w:tab/>
        <w:t>：他找你做甚麼？</w:t>
      </w:r>
    </w:p>
    <w:p w:rsidR="00AD5106" w:rsidRPr="003F7F5D" w:rsidRDefault="00AD5106" w:rsidP="003F7F5D">
      <w:pPr>
        <w:pStyle w:val="aff"/>
      </w:pPr>
      <w:r>
        <w:rPr>
          <w:rFonts w:hint="eastAsia"/>
        </w:rPr>
        <w:t>答</w:t>
      </w:r>
      <w:r>
        <w:rPr>
          <w:rFonts w:hint="eastAsia"/>
        </w:rPr>
        <w:tab/>
        <w:t>：他在釣蝦場打給我，說要去夜遊和撞球。在新豐釣蝦場碰面後，就騎車到處晃。到龍潭找朋友。</w:t>
      </w:r>
    </w:p>
  </w:footnote>
  <w:footnote w:id="34">
    <w:p w:rsidR="00AD5106" w:rsidRPr="00273FB1" w:rsidRDefault="00AD5106" w:rsidP="002A2D99">
      <w:pPr>
        <w:pStyle w:val="aff"/>
        <w:ind w:left="264" w:hangingChars="120" w:hanging="264"/>
      </w:pPr>
      <w:r>
        <w:rPr>
          <w:rStyle w:val="aff1"/>
        </w:rPr>
        <w:footnoteRef/>
      </w:r>
      <w:r>
        <w:rPr>
          <w:rFonts w:hint="eastAsia"/>
        </w:rPr>
        <w:t xml:space="preserve"> 精神疾病診斷與統計手冊（DSM-IV-TR）中收錄了依賴型人格障礙的診斷標準。它提出的特點是一種普遍的、過分的想要被照料的需求而導致了順從和依從於他人並害怕分離的心理狀態。並且在成年早期開始發生，存在於多種社會背景下。世界衛生組織的國際疾病與相關健康問題統計分類-第10版(ICD-10)將依賴型人格障礙列為第F60.7條：依賴型人格障礙：需要具備以下列出的至少三條特性：1.鼓勵或是允許別人為自己人生中絕大多數的重要事件做決定；2.相比所依賴的人的需要，將自己的需要置於次要的位置，並且過分地順從於所依賴人的意願；3.甚至不願意向自己所依賴的人提出合理的要求；4.因為害怕沒有能力照顧好自己，獨處時會覺得不自在或無助；5.被先占觀念困擾：害怕被親密關係中的他人拋棄，或是被獨自留下需要照顧自己；6.在沒有他人極多的建議和保證的情況下，沒有足夠的能力做日常決定。伴隨的特徵還包括感知到自己無助，無能並且缺乏毅力。包括：虛弱、自卑、消極、自我挫敗型人格（障礙）ICD-10對特殊性人格障礙的診斷要求同樣也滿足一般性人格障礙的標準。</w:t>
      </w:r>
    </w:p>
  </w:footnote>
  <w:footnote w:id="35">
    <w:p w:rsidR="00AD5106" w:rsidRDefault="00AD5106" w:rsidP="00574A7E">
      <w:pPr>
        <w:pStyle w:val="aff"/>
      </w:pPr>
      <w:r>
        <w:rPr>
          <w:rStyle w:val="aff1"/>
        </w:rPr>
        <w:footnoteRef/>
      </w:r>
      <w:r>
        <w:rPr>
          <w:rFonts w:hint="eastAsia"/>
        </w:rPr>
        <w:t xml:space="preserve">  郭俊偉部分：</w:t>
      </w:r>
    </w:p>
    <w:p w:rsidR="00AD5106" w:rsidRDefault="00AD5106" w:rsidP="00574A7E">
      <w:pPr>
        <w:pStyle w:val="aff"/>
      </w:pPr>
      <w:r>
        <w:rPr>
          <w:rFonts w:hint="eastAsia"/>
        </w:rPr>
        <w:t>問</w:t>
      </w:r>
      <w:r>
        <w:rPr>
          <w:rFonts w:hint="eastAsia"/>
        </w:rPr>
        <w:tab/>
        <w:t>：你擅長甚麼運動？</w:t>
      </w:r>
    </w:p>
    <w:p w:rsidR="00AD5106" w:rsidRDefault="00AD5106" w:rsidP="00574A7E">
      <w:pPr>
        <w:pStyle w:val="aff"/>
      </w:pPr>
      <w:r>
        <w:rPr>
          <w:rFonts w:hint="eastAsia"/>
        </w:rPr>
        <w:t>答</w:t>
      </w:r>
      <w:r>
        <w:rPr>
          <w:rFonts w:hint="eastAsia"/>
        </w:rPr>
        <w:tab/>
        <w:t>：足球，國小六年級開始。</w:t>
      </w:r>
    </w:p>
    <w:p w:rsidR="00AD5106" w:rsidRDefault="00AD5106" w:rsidP="00574A7E">
      <w:pPr>
        <w:pStyle w:val="aff"/>
      </w:pPr>
      <w:r>
        <w:rPr>
          <w:rFonts w:hint="eastAsia"/>
        </w:rPr>
        <w:t>問</w:t>
      </w:r>
      <w:r>
        <w:rPr>
          <w:rFonts w:hint="eastAsia"/>
        </w:rPr>
        <w:tab/>
        <w:t>：跑步？</w:t>
      </w:r>
    </w:p>
    <w:p w:rsidR="00AD5106" w:rsidRDefault="00AD5106" w:rsidP="00574A7E">
      <w:pPr>
        <w:pStyle w:val="aff"/>
      </w:pPr>
      <w:r>
        <w:rPr>
          <w:rFonts w:hint="eastAsia"/>
        </w:rPr>
        <w:t>答：</w:t>
      </w:r>
      <w:r>
        <w:rPr>
          <w:rFonts w:hint="eastAsia"/>
        </w:rPr>
        <w:tab/>
        <w:t>可以。</w:t>
      </w:r>
    </w:p>
    <w:p w:rsidR="00AD5106" w:rsidRDefault="00AD5106" w:rsidP="00574A7E">
      <w:pPr>
        <w:pStyle w:val="aff"/>
      </w:pPr>
      <w:r>
        <w:rPr>
          <w:rFonts w:hint="eastAsia"/>
        </w:rPr>
        <w:t>問：</w:t>
      </w:r>
      <w:r>
        <w:rPr>
          <w:rFonts w:hint="eastAsia"/>
        </w:rPr>
        <w:tab/>
        <w:t>國小有哪些項目？</w:t>
      </w:r>
    </w:p>
    <w:p w:rsidR="00AD5106" w:rsidRDefault="00AD5106" w:rsidP="00574A7E">
      <w:pPr>
        <w:pStyle w:val="aff"/>
      </w:pPr>
      <w:r>
        <w:rPr>
          <w:rFonts w:hint="eastAsia"/>
        </w:rPr>
        <w:t>答：</w:t>
      </w:r>
      <w:r>
        <w:rPr>
          <w:rFonts w:hint="eastAsia"/>
        </w:rPr>
        <w:tab/>
        <w:t>跳遠。</w:t>
      </w:r>
    </w:p>
    <w:p w:rsidR="00AD5106" w:rsidRDefault="00AD5106" w:rsidP="00574A7E">
      <w:pPr>
        <w:pStyle w:val="aff"/>
      </w:pPr>
      <w:r>
        <w:rPr>
          <w:rFonts w:hint="eastAsia"/>
        </w:rPr>
        <w:t>問：</w:t>
      </w:r>
      <w:r>
        <w:rPr>
          <w:rFonts w:hint="eastAsia"/>
        </w:rPr>
        <w:tab/>
        <w:t>體育在班上算厲害？</w:t>
      </w:r>
    </w:p>
    <w:p w:rsidR="00AD5106" w:rsidRDefault="00AD5106" w:rsidP="00574A7E">
      <w:pPr>
        <w:pStyle w:val="aff"/>
      </w:pPr>
      <w:r>
        <w:rPr>
          <w:rFonts w:hint="eastAsia"/>
        </w:rPr>
        <w:t>答：</w:t>
      </w:r>
      <w:r>
        <w:rPr>
          <w:rFonts w:hint="eastAsia"/>
        </w:rPr>
        <w:tab/>
        <w:t>我們班是體育班。</w:t>
      </w:r>
    </w:p>
    <w:p w:rsidR="00AD5106" w:rsidRDefault="00AD5106" w:rsidP="00574A7E">
      <w:pPr>
        <w:pStyle w:val="aff"/>
      </w:pPr>
      <w:r>
        <w:rPr>
          <w:rFonts w:hint="eastAsia"/>
        </w:rPr>
        <w:t>問：</w:t>
      </w:r>
      <w:r>
        <w:rPr>
          <w:rFonts w:hint="eastAsia"/>
        </w:rPr>
        <w:tab/>
        <w:t>你跑步速度快？每秒11m？</w:t>
      </w:r>
    </w:p>
    <w:p w:rsidR="00AD5106" w:rsidRDefault="00AD5106" w:rsidP="00574A7E">
      <w:pPr>
        <w:pStyle w:val="aff"/>
      </w:pPr>
      <w:r>
        <w:rPr>
          <w:rFonts w:hint="eastAsia"/>
        </w:rPr>
        <w:t>答：</w:t>
      </w:r>
      <w:r>
        <w:rPr>
          <w:rFonts w:hint="eastAsia"/>
        </w:rPr>
        <w:tab/>
        <w:t>不曉得，應該沒那麼快。國中一二年級也是足球隊。</w:t>
      </w:r>
    </w:p>
    <w:p w:rsidR="00AD5106" w:rsidRDefault="00AD5106" w:rsidP="00574A7E">
      <w:pPr>
        <w:pStyle w:val="aff"/>
      </w:pPr>
      <w:r>
        <w:rPr>
          <w:rFonts w:hint="eastAsia"/>
        </w:rPr>
        <w:t>問：</w:t>
      </w:r>
      <w:r>
        <w:rPr>
          <w:rFonts w:hint="eastAsia"/>
        </w:rPr>
        <w:tab/>
        <w:t>國中成績好嗎？</w:t>
      </w:r>
    </w:p>
    <w:p w:rsidR="00AD5106" w:rsidRDefault="00AD5106" w:rsidP="00574A7E">
      <w:pPr>
        <w:pStyle w:val="aff"/>
      </w:pPr>
      <w:r>
        <w:rPr>
          <w:rFonts w:hint="eastAsia"/>
        </w:rPr>
        <w:t>答：</w:t>
      </w:r>
      <w:r>
        <w:rPr>
          <w:rFonts w:hint="eastAsia"/>
        </w:rPr>
        <w:tab/>
        <w:t>國中是籃球和足球，體育班。</w:t>
      </w:r>
    </w:p>
    <w:p w:rsidR="00AD5106" w:rsidRDefault="00AD5106" w:rsidP="00574A7E">
      <w:pPr>
        <w:pStyle w:val="aff"/>
      </w:pPr>
      <w:r>
        <w:rPr>
          <w:rFonts w:hint="eastAsia"/>
        </w:rPr>
        <w:t>問</w:t>
      </w:r>
      <w:r>
        <w:rPr>
          <w:rFonts w:hint="eastAsia"/>
        </w:rPr>
        <w:tab/>
        <w:t>：跑步？</w:t>
      </w:r>
    </w:p>
    <w:p w:rsidR="00AD5106" w:rsidRDefault="00AD5106" w:rsidP="00574A7E">
      <w:pPr>
        <w:pStyle w:val="aff"/>
      </w:pPr>
      <w:r>
        <w:rPr>
          <w:rFonts w:hint="eastAsia"/>
        </w:rPr>
        <w:t>答：</w:t>
      </w:r>
      <w:r>
        <w:rPr>
          <w:rFonts w:hint="eastAsia"/>
        </w:rPr>
        <w:tab/>
        <w:t>早晚3千公尺。另外還要訓練腳力，跨欄等。</w:t>
      </w:r>
    </w:p>
    <w:p w:rsidR="00AD5106" w:rsidRDefault="00AD5106" w:rsidP="00574A7E">
      <w:pPr>
        <w:pStyle w:val="aff"/>
      </w:pPr>
      <w:r>
        <w:rPr>
          <w:rFonts w:hint="eastAsia"/>
        </w:rPr>
        <w:t>問：</w:t>
      </w:r>
      <w:r>
        <w:rPr>
          <w:rFonts w:hint="eastAsia"/>
        </w:rPr>
        <w:tab/>
        <w:t>畢業後做甚麼工作？</w:t>
      </w:r>
    </w:p>
    <w:p w:rsidR="00AD5106" w:rsidRDefault="00AD5106" w:rsidP="00574A7E">
      <w:pPr>
        <w:pStyle w:val="aff"/>
      </w:pPr>
      <w:r>
        <w:rPr>
          <w:rFonts w:hint="eastAsia"/>
        </w:rPr>
        <w:t>答：</w:t>
      </w:r>
      <w:r>
        <w:rPr>
          <w:rFonts w:hint="eastAsia"/>
        </w:rPr>
        <w:tab/>
        <w:t>塑膠射出約1個多月。後來去跟表姊夫劉○○、表哥王○○做貨車捆工。</w:t>
      </w:r>
    </w:p>
    <w:p w:rsidR="00AD5106" w:rsidRDefault="00AD5106" w:rsidP="00574A7E">
      <w:pPr>
        <w:pStyle w:val="aff"/>
      </w:pPr>
      <w:r>
        <w:rPr>
          <w:rFonts w:hint="eastAsia"/>
        </w:rPr>
        <w:t>問</w:t>
      </w:r>
      <w:r>
        <w:rPr>
          <w:rFonts w:hint="eastAsia"/>
        </w:rPr>
        <w:tab/>
        <w:t>：捆工何時開始？工作內容？</w:t>
      </w:r>
    </w:p>
    <w:p w:rsidR="00AD5106" w:rsidRDefault="00AD5106" w:rsidP="00574A7E">
      <w:pPr>
        <w:pStyle w:val="aff"/>
      </w:pPr>
      <w:r>
        <w:rPr>
          <w:rFonts w:hint="eastAsia"/>
        </w:rPr>
        <w:t>答</w:t>
      </w:r>
      <w:r>
        <w:rPr>
          <w:rFonts w:hint="eastAsia"/>
        </w:rPr>
        <w:tab/>
        <w:t>：約87年。主要是搬水產飼料。車自己的，有靠行。5~50公斤的貨物，我可以搬兩包30公斤的，是靠搬的姿勢。</w:t>
      </w:r>
    </w:p>
    <w:p w:rsidR="00AD5106" w:rsidRDefault="00AD5106" w:rsidP="00574A7E">
      <w:pPr>
        <w:pStyle w:val="aff"/>
      </w:pPr>
      <w:r>
        <w:rPr>
          <w:rFonts w:hint="eastAsia"/>
        </w:rPr>
        <w:t>問：</w:t>
      </w:r>
      <w:r>
        <w:rPr>
          <w:rFonts w:hint="eastAsia"/>
        </w:rPr>
        <w:tab/>
        <w:t>每天工時？</w:t>
      </w:r>
    </w:p>
    <w:p w:rsidR="00AD5106" w:rsidRDefault="00AD5106" w:rsidP="00574A7E">
      <w:pPr>
        <w:pStyle w:val="aff"/>
      </w:pPr>
      <w:r>
        <w:rPr>
          <w:rFonts w:hint="eastAsia"/>
        </w:rPr>
        <w:t>答：</w:t>
      </w:r>
      <w:r>
        <w:rPr>
          <w:rFonts w:hint="eastAsia"/>
        </w:rPr>
        <w:tab/>
        <w:t>但是算車趟的，看貨物量，工作內容很硬。</w:t>
      </w:r>
    </w:p>
    <w:p w:rsidR="00AD5106" w:rsidRDefault="00AD5106" w:rsidP="00574A7E">
      <w:pPr>
        <w:pStyle w:val="aff"/>
      </w:pPr>
      <w:r>
        <w:rPr>
          <w:rFonts w:hint="eastAsia"/>
        </w:rPr>
        <w:t>問：</w:t>
      </w:r>
      <w:r>
        <w:rPr>
          <w:rFonts w:hint="eastAsia"/>
        </w:rPr>
        <w:tab/>
        <w:t>酒量好嗎？</w:t>
      </w:r>
    </w:p>
    <w:p w:rsidR="00AD5106" w:rsidRDefault="00AD5106" w:rsidP="00574A7E">
      <w:pPr>
        <w:pStyle w:val="aff"/>
      </w:pPr>
      <w:r>
        <w:rPr>
          <w:rFonts w:hint="eastAsia"/>
        </w:rPr>
        <w:t>答</w:t>
      </w:r>
      <w:r>
        <w:rPr>
          <w:rFonts w:hint="eastAsia"/>
        </w:rPr>
        <w:tab/>
        <w:t>：工作時喝維士比，平時啤酒。酒量看氣氛，氣氛好就喝不醉，家裡3瓶喝不完，去舞廳玩可以一直喝，喝到吐繼續喝。</w:t>
      </w:r>
    </w:p>
    <w:p w:rsidR="00AD5106" w:rsidRDefault="00AD5106" w:rsidP="00574A7E">
      <w:pPr>
        <w:pStyle w:val="aff"/>
      </w:pPr>
      <w:r>
        <w:rPr>
          <w:rFonts w:hint="eastAsia"/>
        </w:rPr>
        <w:t>問</w:t>
      </w:r>
      <w:r>
        <w:rPr>
          <w:rFonts w:hint="eastAsia"/>
        </w:rPr>
        <w:tab/>
        <w:t>：喝酒之後可以上班？</w:t>
      </w:r>
    </w:p>
    <w:p w:rsidR="00AD5106" w:rsidRDefault="00AD5106" w:rsidP="00574A7E">
      <w:pPr>
        <w:pStyle w:val="aff"/>
      </w:pPr>
      <w:r>
        <w:rPr>
          <w:rFonts w:hint="eastAsia"/>
        </w:rPr>
        <w:t>答</w:t>
      </w:r>
      <w:r>
        <w:rPr>
          <w:rFonts w:hint="eastAsia"/>
        </w:rPr>
        <w:tab/>
        <w:t>：可以，當時年輕，我是在副駕駛座的，不用開車。</w:t>
      </w:r>
    </w:p>
    <w:p w:rsidR="00AD5106" w:rsidRDefault="00AD5106" w:rsidP="00574A7E">
      <w:pPr>
        <w:pStyle w:val="aff"/>
      </w:pPr>
      <w:r>
        <w:rPr>
          <w:rFonts w:hint="eastAsia"/>
        </w:rPr>
        <w:t>問：</w:t>
      </w:r>
      <w:r>
        <w:rPr>
          <w:rFonts w:hint="eastAsia"/>
        </w:rPr>
        <w:tab/>
        <w:t>那天有無喝酒？</w:t>
      </w:r>
    </w:p>
    <w:p w:rsidR="00AD5106" w:rsidRPr="00574A7E" w:rsidRDefault="00AD5106" w:rsidP="00574A7E">
      <w:pPr>
        <w:pStyle w:val="aff"/>
      </w:pPr>
      <w:r>
        <w:rPr>
          <w:rFonts w:hint="eastAsia"/>
        </w:rPr>
        <w:t>答：</w:t>
      </w:r>
      <w:r>
        <w:rPr>
          <w:rFonts w:hint="eastAsia"/>
        </w:rPr>
        <w:tab/>
        <w:t>很難說，因為貨車上就有在喝酒了。</w:t>
      </w:r>
    </w:p>
  </w:footnote>
  <w:footnote w:id="36">
    <w:p w:rsidR="00AD5106" w:rsidRPr="0087441D" w:rsidRDefault="00AD5106" w:rsidP="002A2D99">
      <w:pPr>
        <w:pStyle w:val="aff"/>
        <w:ind w:left="209" w:hangingChars="95" w:hanging="209"/>
        <w:rPr>
          <w:rFonts w:hAnsi="標楷體"/>
        </w:rPr>
      </w:pPr>
      <w:r w:rsidRPr="0087441D">
        <w:rPr>
          <w:rStyle w:val="aff1"/>
          <w:rFonts w:hAnsi="標楷體"/>
        </w:rPr>
        <w:footnoteRef/>
      </w:r>
      <w:r w:rsidRPr="0087441D">
        <w:rPr>
          <w:rFonts w:hAnsi="標楷體"/>
        </w:rPr>
        <w:t xml:space="preserve"> </w:t>
      </w:r>
      <w:r w:rsidRPr="0087441D">
        <w:rPr>
          <w:rFonts w:hAnsi="標楷體" w:hint="eastAsia"/>
        </w:rPr>
        <w:t>參見最高法院100年度台上字第2325號刑事判決、最高法院91年台上字第 7376 號刑事判決均認定鑑定應具有科學性。</w:t>
      </w:r>
    </w:p>
  </w:footnote>
  <w:footnote w:id="37">
    <w:p w:rsidR="00AD5106" w:rsidRPr="00320608" w:rsidRDefault="00AD5106" w:rsidP="002A2D99">
      <w:pPr>
        <w:pStyle w:val="aff"/>
        <w:ind w:left="209" w:hangingChars="95" w:hanging="209"/>
      </w:pPr>
      <w:r w:rsidRPr="00320608">
        <w:rPr>
          <w:rStyle w:val="aff1"/>
        </w:rPr>
        <w:footnoteRef/>
      </w:r>
      <w:r w:rsidRPr="00320608">
        <w:rPr>
          <w:rFonts w:hint="eastAsia"/>
        </w:rPr>
        <w:t xml:space="preserve"> 見</w:t>
      </w:r>
      <w:r w:rsidRPr="00320608">
        <w:rPr>
          <w:rFonts w:hAnsi="標楷體" w:hint="eastAsia"/>
        </w:rPr>
        <w:t>監察院「</w:t>
      </w:r>
      <w:r w:rsidRPr="00320608">
        <w:rPr>
          <w:rFonts w:hint="eastAsia"/>
        </w:rPr>
        <w:t>據訴，現行刑事訴訟法雖未規範測謊鑑定之證據能力，然偵審實務卻不排斥測謊鑑定，並得引為刑事證據，惟採用迄今司法機關並未就測謊鑑定統一制（訂）定相關規範及標準作業流程，作為偵審依據，肇致各級法院與檢察機關判斷標準不一，實易生冤抑，除涉有背離真實發見義務外，亦與聯合國公民與政治權利國際公約第14條公平法院原則未盡相符等情案</w:t>
      </w:r>
      <w:r w:rsidRPr="00320608">
        <w:rPr>
          <w:rFonts w:hAnsi="標楷體" w:hint="eastAsia"/>
        </w:rPr>
        <w:t>」調查報告頁211-212、328-335、338。</w:t>
      </w:r>
    </w:p>
  </w:footnote>
  <w:footnote w:id="38">
    <w:p w:rsidR="00AD5106" w:rsidRPr="00CC6811" w:rsidRDefault="00AD5106">
      <w:pPr>
        <w:pStyle w:val="aff"/>
      </w:pPr>
      <w:r>
        <w:rPr>
          <w:rStyle w:val="aff1"/>
        </w:rPr>
        <w:footnoteRef/>
      </w:r>
      <w:r>
        <w:t xml:space="preserve"> </w:t>
      </w:r>
      <w:r>
        <w:rPr>
          <w:rFonts w:hint="eastAsia"/>
        </w:rPr>
        <w:t>刑事訴訟法第154條第2項規定</w:t>
      </w:r>
      <w:r>
        <w:rPr>
          <w:rFonts w:hAnsi="標楷體" w:hint="eastAsia"/>
        </w:rPr>
        <w:t>：「</w:t>
      </w:r>
      <w:r w:rsidRPr="006810BB">
        <w:rPr>
          <w:rFonts w:hAnsi="標楷體" w:hint="eastAsia"/>
        </w:rPr>
        <w:t>犯罪事實應依證據認定之，無證據不得認定犯罪事實</w:t>
      </w:r>
      <w:r>
        <w:rPr>
          <w:rFonts w:hAnsi="標楷體" w:hint="eastAsia"/>
        </w:rPr>
        <w:t>。」</w:t>
      </w:r>
    </w:p>
  </w:footnote>
  <w:footnote w:id="39">
    <w:p w:rsidR="00AD5106" w:rsidRDefault="00AD5106" w:rsidP="002A2D99">
      <w:pPr>
        <w:pStyle w:val="aff"/>
        <w:ind w:left="264" w:hangingChars="120" w:hanging="264"/>
      </w:pPr>
      <w:r>
        <w:rPr>
          <w:rStyle w:val="aff1"/>
        </w:rPr>
        <w:footnoteRef/>
      </w:r>
      <w:r>
        <w:t xml:space="preserve"> </w:t>
      </w:r>
      <w:r>
        <w:rPr>
          <w:rFonts w:hint="eastAsia"/>
        </w:rPr>
        <w:t>刑事訴訟法第 206 條規定</w:t>
      </w:r>
      <w:r>
        <w:rPr>
          <w:rFonts w:hAnsi="標楷體" w:hint="eastAsia"/>
        </w:rPr>
        <w:t>：「</w:t>
      </w:r>
      <w:r>
        <w:rPr>
          <w:rFonts w:hint="eastAsia"/>
        </w:rPr>
        <w:t>鑑定之經過及其結果，應命鑑定人以言詞或書面報告。鑑定人有數人時，得使其共同報告之。但意見不同者，應使其各別報告。以書面報告者，於必要時得使其以言詞說明。</w:t>
      </w:r>
      <w:r>
        <w:rPr>
          <w:rFonts w:hAnsi="標楷體" w:hint="eastAsia"/>
        </w:rPr>
        <w:t>」</w:t>
      </w:r>
    </w:p>
    <w:p w:rsidR="00AD5106" w:rsidRPr="00CC6811" w:rsidRDefault="00AD5106">
      <w:pPr>
        <w:pStyle w:val="aff"/>
      </w:pPr>
    </w:p>
  </w:footnote>
  <w:footnote w:id="40">
    <w:p w:rsidR="00AD5106" w:rsidRPr="000677B3" w:rsidRDefault="00AD5106" w:rsidP="002A2D99">
      <w:pPr>
        <w:pStyle w:val="aff"/>
        <w:ind w:left="264" w:hangingChars="120" w:hanging="264"/>
        <w:jc w:val="both"/>
      </w:pPr>
      <w:r>
        <w:rPr>
          <w:rStyle w:val="aff1"/>
        </w:rPr>
        <w:footnoteRef/>
      </w:r>
      <w:r>
        <w:t xml:space="preserve"> </w:t>
      </w:r>
      <w:r w:rsidRPr="000677B3">
        <w:rPr>
          <w:rFonts w:hint="eastAsia"/>
        </w:rPr>
        <w:t>按刑事訴訟法第154條：「（第1項）被告未經審判證明有罪確定前，推定其為無罪。（第2項）犯罪事實應依證據認定之，無證據不得認定犯罪事實。」最高法院53年台上字第656號刑事判例：「犯罪事實之認定，應憑真實之證據，倘證據是否真實尚欠明顯，自難以擬制推測之方法，為其判斷之基礎。」最高法院92年台上字第128號判例：「刑事訴訟法第161條已於民國91年2月8日修正公布，其第1項規定：檢察官就被告犯罪事實，應負舉證責任，並指出證明之方法。因此，檢察官對於起訴之犯罪事實，應負提出證據及說服之實質舉證責任。倘其所提出之證據，不足為被告有罪之積極證明，或其指出證明之方法，無從說服法院以形成被告有罪之心證，基於無罪推定之原則，自應為被告無罪判決之諭知。」</w:t>
      </w:r>
    </w:p>
  </w:footnote>
  <w:footnote w:id="41">
    <w:p w:rsidR="00AD5106" w:rsidRPr="00126FAE" w:rsidRDefault="00AD5106" w:rsidP="002A2D99">
      <w:pPr>
        <w:pStyle w:val="aff"/>
        <w:ind w:left="264" w:hangingChars="120" w:hanging="264"/>
        <w:jc w:val="both"/>
      </w:pPr>
      <w:r>
        <w:rPr>
          <w:rStyle w:val="aff1"/>
        </w:rPr>
        <w:footnoteRef/>
      </w:r>
      <w:r>
        <w:t xml:space="preserve"> </w:t>
      </w:r>
      <w:r>
        <w:rPr>
          <w:rFonts w:hint="eastAsia"/>
        </w:rPr>
        <w:t>Ekm</w:t>
      </w:r>
      <w:r w:rsidRPr="00126FAE">
        <w:rPr>
          <w:rFonts w:hint="eastAsia"/>
        </w:rPr>
        <w:t>an(1993)的研究即指出社會化較差的人較為衝動，僅具有表面的人際關係而缺乏社會焦慮，他們對說謊習以為常，所以在說謊時，具有較少的情緒反應。對反社會性格罪犯而言，他們或許對說謊行為本身並無強烈的道德焦慮，因此也可能難有罪惡感的產生。易言之，對反社會性格犯罪者，測謊時比不曾犯罪的一般人更不容易被測出來，且對測謊反應強度不及一般人</w:t>
      </w:r>
      <w:r>
        <w:rPr>
          <w:rFonts w:hAnsi="標楷體" w:hint="eastAsia"/>
        </w:rPr>
        <w:t>。</w:t>
      </w:r>
    </w:p>
  </w:footnote>
  <w:footnote w:id="42">
    <w:p w:rsidR="00AD5106" w:rsidRPr="00357C19" w:rsidRDefault="00AD5106">
      <w:pPr>
        <w:pStyle w:val="aff"/>
      </w:pPr>
      <w:r>
        <w:rPr>
          <w:rStyle w:val="aff1"/>
        </w:rPr>
        <w:footnoteRef/>
      </w:r>
      <w:r>
        <w:t xml:space="preserve"> </w:t>
      </w:r>
      <w:r w:rsidRPr="00357C19">
        <w:rPr>
          <w:rFonts w:hint="eastAsia"/>
        </w:rPr>
        <w:t>98年4月22日總統華總一義字第09800096331號令制定公布</w:t>
      </w:r>
    </w:p>
  </w:footnote>
  <w:footnote w:id="43">
    <w:p w:rsidR="00AD5106" w:rsidRPr="00357C19" w:rsidRDefault="00AD5106">
      <w:pPr>
        <w:pStyle w:val="aff"/>
      </w:pPr>
      <w:r>
        <w:rPr>
          <w:rStyle w:val="aff1"/>
        </w:rPr>
        <w:footnoteRef/>
      </w:r>
      <w:r>
        <w:t xml:space="preserve"> </w:t>
      </w:r>
      <w:r w:rsidRPr="00357C19">
        <w:rPr>
          <w:rFonts w:hint="eastAsia"/>
        </w:rPr>
        <w:t>98年10月29</w:t>
      </w:r>
      <w:r>
        <w:rPr>
          <w:rFonts w:hint="eastAsia"/>
        </w:rPr>
        <w:t>日行政院</w:t>
      </w:r>
      <w:r w:rsidRPr="00357C19">
        <w:rPr>
          <w:rFonts w:hint="eastAsia"/>
        </w:rPr>
        <w:t>院臺外字第0980067638號令發布</w:t>
      </w:r>
    </w:p>
  </w:footnote>
  <w:footnote w:id="44">
    <w:p w:rsidR="00AD5106" w:rsidRDefault="00AD5106" w:rsidP="002A2D99">
      <w:pPr>
        <w:pStyle w:val="aff"/>
        <w:ind w:left="264" w:hangingChars="120" w:hanging="264"/>
        <w:jc w:val="both"/>
      </w:pPr>
      <w:r>
        <w:rPr>
          <w:rStyle w:val="aff1"/>
        </w:rPr>
        <w:footnoteRef/>
      </w:r>
      <w:r>
        <w:t xml:space="preserve"> </w:t>
      </w:r>
      <w:r>
        <w:rPr>
          <w:rFonts w:hint="eastAsia"/>
        </w:rPr>
        <w:t>89</w:t>
      </w:r>
      <w:r w:rsidRPr="001A4A0C">
        <w:rPr>
          <w:rFonts w:hint="eastAsia"/>
        </w:rPr>
        <w:t>年6月15</w:t>
      </w:r>
      <w:r>
        <w:rPr>
          <w:rFonts w:hint="eastAsia"/>
        </w:rPr>
        <w:t>日，我國兩公約批准書</w:t>
      </w:r>
      <w:r w:rsidRPr="001A4A0C">
        <w:rPr>
          <w:rFonts w:hint="eastAsia"/>
        </w:rPr>
        <w:t>遭聯合國退回，聯合國以聯合國大會2758號決議為依據，拒絕接受存放。</w:t>
      </w:r>
      <w:r>
        <w:rPr>
          <w:rFonts w:hint="eastAsia"/>
        </w:rPr>
        <w:t>後</w:t>
      </w:r>
      <w:r w:rsidRPr="001A4A0C">
        <w:rPr>
          <w:rFonts w:hint="eastAsia"/>
        </w:rPr>
        <w:t>邀請國際專家來台審查兩公約實施狀況並定期發布審查報告。</w:t>
      </w:r>
      <w:r>
        <w:rPr>
          <w:rFonts w:hint="eastAsia"/>
        </w:rPr>
        <w:t>102年</w:t>
      </w:r>
      <w:r w:rsidRPr="001A4A0C">
        <w:rPr>
          <w:rFonts w:hint="eastAsia"/>
        </w:rPr>
        <w:t>兩公約國家人權報告結論性意見與建議第56、57項明確指出公約不禁止死刑但至少應暫停執行死刑、且無赦免途徑、無第三審強制辯護人是違背公政公約第六條第四項。</w:t>
      </w:r>
      <w:r>
        <w:rPr>
          <w:rFonts w:hint="eastAsia"/>
        </w:rPr>
        <w:t>106</w:t>
      </w:r>
      <w:r w:rsidRPr="001A4A0C">
        <w:rPr>
          <w:rFonts w:hint="eastAsia"/>
        </w:rPr>
        <w:t>年第二次審查報告結論性意見與建議第58、59項表示委員會對台灣政府以民意為由持續執行死刑感到遺憾且重申強烈建議即刻暫停執行死刑並宣示以全面廢除死刑為目標。</w:t>
      </w:r>
    </w:p>
  </w:footnote>
  <w:footnote w:id="45">
    <w:p w:rsidR="00AD5106" w:rsidRPr="005B67C7" w:rsidRDefault="00AD5106" w:rsidP="00324537">
      <w:pPr>
        <w:pStyle w:val="aff"/>
        <w:ind w:left="264" w:hangingChars="120" w:hanging="264"/>
        <w:jc w:val="both"/>
      </w:pPr>
      <w:r>
        <w:rPr>
          <w:rStyle w:val="aff1"/>
        </w:rPr>
        <w:footnoteRef/>
      </w:r>
      <w:r>
        <w:rPr>
          <w:rFonts w:hint="eastAsia"/>
        </w:rPr>
        <w:t xml:space="preserve"> 原確定判決稱</w:t>
      </w:r>
      <w:r>
        <w:rPr>
          <w:rFonts w:hAnsi="標楷體" w:hint="eastAsia"/>
        </w:rPr>
        <w:t>：</w:t>
      </w:r>
      <w:r w:rsidRPr="005B67C7">
        <w:rPr>
          <w:rFonts w:hint="eastAsia"/>
        </w:rPr>
        <w:t>被告謝志宏於警詢中亦供陳：「</w:t>
      </w:r>
      <w:r>
        <w:rPr>
          <w:rFonts w:hint="eastAsia"/>
        </w:rPr>
        <w:t>…</w:t>
      </w:r>
      <w:r w:rsidRPr="005B67C7">
        <w:rPr>
          <w:rFonts w:hint="eastAsia"/>
        </w:rPr>
        <w:t>我持刀刺殺陳女；殺人部分，我是有刺殺陳女」（警卷第</w:t>
      </w:r>
      <w:r>
        <w:rPr>
          <w:rFonts w:hint="eastAsia"/>
        </w:rPr>
        <w:t>18</w:t>
      </w:r>
      <w:r w:rsidRPr="005B67C7">
        <w:rPr>
          <w:rFonts w:hint="eastAsia"/>
        </w:rPr>
        <w:t>頁、第</w:t>
      </w:r>
      <w:r>
        <w:rPr>
          <w:rFonts w:hint="eastAsia"/>
        </w:rPr>
        <w:t>19</w:t>
      </w:r>
      <w:r w:rsidRPr="005B67C7">
        <w:rPr>
          <w:rFonts w:hint="eastAsia"/>
        </w:rPr>
        <w:t>頁反面）、「</w:t>
      </w:r>
      <w:r>
        <w:rPr>
          <w:rFonts w:hint="eastAsia"/>
        </w:rPr>
        <w:t>…</w:t>
      </w:r>
      <w:r w:rsidRPr="005B67C7">
        <w:rPr>
          <w:rFonts w:hint="eastAsia"/>
        </w:rPr>
        <w:t>當時我看見郭俊偉蝴蝶刀放在身旁地上，我就將蝴蝶刀拿起來，以右手持刀走到陳女旁邊，輕刺陳女腹部約三下左右</w:t>
      </w:r>
      <w:r>
        <w:rPr>
          <w:rFonts w:hint="eastAsia"/>
        </w:rPr>
        <w:t>…</w:t>
      </w:r>
      <w:r w:rsidRPr="005B67C7">
        <w:rPr>
          <w:rFonts w:hint="eastAsia"/>
        </w:rPr>
        <w:t>」（警卷第</w:t>
      </w:r>
      <w:r>
        <w:rPr>
          <w:rFonts w:hint="eastAsia"/>
        </w:rPr>
        <w:t>22</w:t>
      </w:r>
      <w:r w:rsidRPr="005B67C7">
        <w:rPr>
          <w:rFonts w:hint="eastAsia"/>
        </w:rPr>
        <w:t>頁反面至</w:t>
      </w:r>
      <w:r>
        <w:rPr>
          <w:rFonts w:hint="eastAsia"/>
        </w:rPr>
        <w:t>23</w:t>
      </w:r>
      <w:r w:rsidRPr="005B67C7">
        <w:rPr>
          <w:rFonts w:hint="eastAsia"/>
        </w:rPr>
        <w:t>頁）等語，足堪作為謝志宏參與殺害陳女之證據。雖謝志宏宣稱僅「輕刺陳女腹部約三下左右」，然已為郭俊偉所反駁，並迭次指稱謝志宏係猛刺陳女等情甚明，且謝志宏既認郭俊偉之殺人方式不足以殺死陳女，繼而接手刺殺之動作，自不可能僅輕刺三下，況被害人陳女身中</w:t>
      </w:r>
      <w:r>
        <w:rPr>
          <w:rFonts w:hint="eastAsia"/>
        </w:rPr>
        <w:t>48</w:t>
      </w:r>
      <w:r w:rsidRPr="005B67C7">
        <w:rPr>
          <w:rFonts w:hint="eastAsia"/>
        </w:rPr>
        <w:t>刀（詳如後述），以被告郭俊偉當時兩天一夜沒有睡覺又喝酒，且與陳女發生性行為之身心狀況，單獨刺殺陳女四十餘刀之可能性甚微，渠供稱：「我瘋狂刺殺陳女二十餘刀後，因感疲累，將蝴蝶刀插立地上（或係放於路邊），坐於陳女身旁休息」等情（本院上訴卷第</w:t>
      </w:r>
      <w:r>
        <w:rPr>
          <w:rFonts w:hint="eastAsia"/>
        </w:rPr>
        <w:t>141</w:t>
      </w:r>
      <w:r w:rsidRPr="005B67C7">
        <w:rPr>
          <w:rFonts w:hint="eastAsia"/>
        </w:rPr>
        <w:t>頁），與下述法務部法醫研究所鑑定意見相符（本院更一卷第二宗第</w:t>
      </w:r>
      <w:r>
        <w:rPr>
          <w:rFonts w:hint="eastAsia"/>
        </w:rPr>
        <w:t>24</w:t>
      </w:r>
      <w:r w:rsidRPr="005B67C7">
        <w:rPr>
          <w:rFonts w:hint="eastAsia"/>
        </w:rPr>
        <w:t>至</w:t>
      </w:r>
      <w:r>
        <w:rPr>
          <w:rFonts w:hint="eastAsia"/>
        </w:rPr>
        <w:t>26</w:t>
      </w:r>
      <w:r w:rsidRPr="005B67C7">
        <w:rPr>
          <w:rFonts w:hint="eastAsia"/>
        </w:rPr>
        <w:t>頁），應屬可採。</w:t>
      </w:r>
    </w:p>
  </w:footnote>
  <w:footnote w:id="46">
    <w:p w:rsidR="00AD5106" w:rsidRPr="007D43B9" w:rsidRDefault="00AD5106" w:rsidP="002A2D99">
      <w:pPr>
        <w:pStyle w:val="aff"/>
        <w:ind w:left="264" w:hangingChars="120" w:hanging="264"/>
        <w:jc w:val="both"/>
      </w:pPr>
      <w:r>
        <w:rPr>
          <w:rStyle w:val="aff1"/>
        </w:rPr>
        <w:footnoteRef/>
      </w:r>
      <w:r>
        <w:t xml:space="preserve"> </w:t>
      </w:r>
      <w:r>
        <w:rPr>
          <w:rFonts w:hint="eastAsia"/>
        </w:rPr>
        <w:t>原確定判決稱</w:t>
      </w:r>
      <w:r>
        <w:rPr>
          <w:rFonts w:hAnsi="標楷體" w:hint="eastAsia"/>
        </w:rPr>
        <w:t>：「</w:t>
      </w:r>
      <w:r w:rsidRPr="007D43B9">
        <w:rPr>
          <w:rFonts w:hint="eastAsia"/>
        </w:rPr>
        <w:t>然郭俊偉刺殺陳女時，陳女尚且多次求饒，則為被告二人一致之供述，足見謝志宏係於陳女尚在呻吟之際下手行兇，應屬有據。又陳女身上之刀傷若全係郭俊偉一人所為，則以其行兇時間之短暫、力道之猛烈，顯難理會或記憶陳女有何反應，惟郭俊偉對於陳女當時所說話語卻能清楚記憶並轉述，核與謝志宏該部分所述相符</w:t>
      </w:r>
      <w:r>
        <w:rPr>
          <w:rFonts w:hAnsi="標楷體" w:hint="eastAsia"/>
        </w:rPr>
        <w:t>」</w:t>
      </w:r>
    </w:p>
  </w:footnote>
  <w:footnote w:id="47">
    <w:p w:rsidR="00AD5106" w:rsidRPr="006D79A2" w:rsidRDefault="00AD5106" w:rsidP="002A2D99">
      <w:pPr>
        <w:pStyle w:val="aff"/>
        <w:ind w:left="264" w:hangingChars="120" w:hanging="264"/>
        <w:jc w:val="both"/>
      </w:pPr>
      <w:r>
        <w:rPr>
          <w:rStyle w:val="aff1"/>
        </w:rPr>
        <w:footnoteRef/>
      </w:r>
      <w:r>
        <w:t xml:space="preserve"> </w:t>
      </w:r>
      <w:r>
        <w:rPr>
          <w:rFonts w:hint="eastAsia"/>
        </w:rPr>
        <w:t>原確定判決稱</w:t>
      </w:r>
      <w:r>
        <w:rPr>
          <w:rFonts w:hAnsi="標楷體" w:hint="eastAsia"/>
        </w:rPr>
        <w:t>：「</w:t>
      </w:r>
      <w:r w:rsidRPr="006D79A2">
        <w:rPr>
          <w:rFonts w:hAnsi="標楷體" w:hint="eastAsia"/>
        </w:rPr>
        <w:t>郭俊偉並無醫學常識，其所述若非實情，則有關謝志宏參與殺人之過程，自難與上開鑑定報告大致相符。 被告郭俊偉與謝志宏係朋友關係，彼此間並無嫌隙，為二人所自承，若謝志宏未參與殺害陳女，實難想像郭俊偉有何攀誣謝志宏殺人重罪之理。況若郭俊偉自始即有誣陷之心，其大可指稱謝志宏亦對陳女有強制性交行為（謝志宏於</w:t>
      </w:r>
      <w:r>
        <w:rPr>
          <w:rFonts w:hAnsi="標楷體" w:hint="eastAsia"/>
        </w:rPr>
        <w:t>89</w:t>
      </w:r>
      <w:r w:rsidRPr="006D79A2">
        <w:rPr>
          <w:rFonts w:hAnsi="標楷體" w:hint="eastAsia"/>
        </w:rPr>
        <w:t>年</w:t>
      </w:r>
      <w:r>
        <w:rPr>
          <w:rFonts w:hAnsi="標楷體" w:hint="eastAsia"/>
        </w:rPr>
        <w:t>6</w:t>
      </w:r>
      <w:r w:rsidRPr="006D79A2">
        <w:rPr>
          <w:rFonts w:hAnsi="標楷體" w:hint="eastAsia"/>
        </w:rPr>
        <w:t>月</w:t>
      </w:r>
      <w:r>
        <w:rPr>
          <w:rFonts w:hAnsi="標楷體" w:hint="eastAsia"/>
        </w:rPr>
        <w:t>28</w:t>
      </w:r>
      <w:r w:rsidRPr="006D79A2">
        <w:rPr>
          <w:rFonts w:hAnsi="標楷體" w:hint="eastAsia"/>
        </w:rPr>
        <w:t>日警詢中亦自承有強姦陳女之行為，見警卷第</w:t>
      </w:r>
      <w:r>
        <w:rPr>
          <w:rFonts w:hAnsi="標楷體" w:hint="eastAsia"/>
        </w:rPr>
        <w:t>17</w:t>
      </w:r>
      <w:r w:rsidRPr="006D79A2">
        <w:rPr>
          <w:rFonts w:hAnsi="標楷體" w:hint="eastAsia"/>
        </w:rPr>
        <w:t>頁反面），以強化其殺人動機，然郭俊偉卻反而在警詢、偵查及法院審理中，多次強調謝志宏無性侵陳女，可見被告謝志宏聲稱郭俊偉故意拖其下水云云，尚屬無據。</w:t>
      </w:r>
      <w:r>
        <w:rPr>
          <w:rFonts w:hAnsi="標楷體" w:hint="eastAsia"/>
        </w:rPr>
        <w:t>」</w:t>
      </w:r>
    </w:p>
  </w:footnote>
  <w:footnote w:id="48">
    <w:p w:rsidR="00AD5106" w:rsidRPr="006D79A2" w:rsidRDefault="00AD5106" w:rsidP="002A2D99">
      <w:pPr>
        <w:pStyle w:val="aff"/>
        <w:ind w:left="264" w:hangingChars="120" w:hanging="264"/>
        <w:jc w:val="both"/>
      </w:pPr>
      <w:r>
        <w:rPr>
          <w:rStyle w:val="aff1"/>
        </w:rPr>
        <w:footnoteRef/>
      </w:r>
      <w:r>
        <w:t xml:space="preserve"> </w:t>
      </w:r>
      <w:r>
        <w:rPr>
          <w:rFonts w:hint="eastAsia"/>
        </w:rPr>
        <w:t>原確定判決稱</w:t>
      </w:r>
      <w:r>
        <w:rPr>
          <w:rFonts w:hAnsi="標楷體" w:hint="eastAsia"/>
        </w:rPr>
        <w:t>：「</w:t>
      </w:r>
      <w:r w:rsidRPr="006D79A2">
        <w:rPr>
          <w:rFonts w:hAnsi="標楷體" w:hint="eastAsia"/>
        </w:rPr>
        <w:t>原審於九十年二月六日、七日函請內政部警政署刑事警察局對被告二人實施測謊，被告郭俊偉於受測前與測試人員會談，供稱被告謝志宏係在其拿刀刺殺陳女後，接手刺陳女，其並未陷害謝志宏，經Polygraph儀器以Bi-Zone、SAT、ST諸法測試，分析測試結果，郭俊偉對於「你有陷害謝志宏嗎？（稱謝志宏有拿刀刺被害人陳女一事）」、「本案你有陷害謝志宏嗎？」之問題，並無不實反應，復以POT法測試郭俊偉「案發當時總共有幾個人拿刀刺陳女？」，郭俊偉反應在「二個人」，有內政部警政署刑事警察局通知書可按（原審卷第</w:t>
      </w:r>
      <w:r>
        <w:rPr>
          <w:rFonts w:hAnsi="標楷體" w:hint="eastAsia"/>
        </w:rPr>
        <w:t>221</w:t>
      </w:r>
      <w:r w:rsidRPr="006D79A2">
        <w:rPr>
          <w:rFonts w:hAnsi="標楷體" w:hint="eastAsia"/>
        </w:rPr>
        <w:t>頁），核與前揭法務部法醫研</w:t>
      </w:r>
      <w:r>
        <w:rPr>
          <w:rFonts w:hAnsi="標楷體" w:hint="eastAsia"/>
        </w:rPr>
        <w:t>究所鑑定書所研判，依陳女之傷勢，無法排除一人以上行兇所造成相符」。</w:t>
      </w:r>
    </w:p>
  </w:footnote>
  <w:footnote w:id="49">
    <w:p w:rsidR="00AD5106" w:rsidRPr="0042110A" w:rsidRDefault="00AD5106" w:rsidP="002A2D99">
      <w:pPr>
        <w:pStyle w:val="aff"/>
        <w:ind w:left="264" w:hangingChars="120" w:hanging="264"/>
        <w:jc w:val="both"/>
      </w:pPr>
      <w:r>
        <w:rPr>
          <w:rStyle w:val="aff1"/>
        </w:rPr>
        <w:footnoteRef/>
      </w:r>
      <w:r>
        <w:t xml:space="preserve"> </w:t>
      </w:r>
      <w:r>
        <w:rPr>
          <w:rFonts w:hint="eastAsia"/>
        </w:rPr>
        <w:t>原確定判決稱</w:t>
      </w:r>
      <w:r>
        <w:rPr>
          <w:rFonts w:hAnsi="標楷體" w:hint="eastAsia"/>
        </w:rPr>
        <w:t>：「</w:t>
      </w:r>
      <w:r w:rsidRPr="0042110A">
        <w:rPr>
          <w:rFonts w:hAnsi="標楷體" w:hint="eastAsia"/>
        </w:rPr>
        <w:t>被告謝志宏於原審雖辯稱：「當晚係懾於郭俊偉之兇殘行徑，始騎乘機車跟隨在後，渠並無與郭俊偉共同犯罪之意思，當晚行為全為郭俊偉脅迫所致」云云；惟謝志宏若係遭郭俊偉脅迫，則案發當晚於「名度壽園」墓園，郭俊偉與陳女在公墓內涼亭聊天，謝志宏一人在牌樓處等待時，即可自行離去，實無停留原地等候將近三十分鐘之理；郭俊偉與陳女二人發生性行為，謝志宏一人留在舊厝時，亦有相當充裕之時間可以離去，惟謝志宏仍滯留該處，甚至前往新厝觀望查看；另依謝志宏在原審陳稱：「郭俊偉殺害陳女時，其在三、四十公尺外之十字路口機車上」等語（詳下述），則何以郭俊偉殺人之時，謝志宏並未離去，而仍停留該處？可見被告謝志宏確有多次可以離開郭俊偉之機會，卻均選擇留下或跟隨，參酌謝志宏於案發後之</w:t>
      </w:r>
      <w:r>
        <w:rPr>
          <w:rFonts w:hAnsi="標楷體" w:hint="eastAsia"/>
        </w:rPr>
        <w:t>89</w:t>
      </w:r>
      <w:r w:rsidRPr="0042110A">
        <w:rPr>
          <w:rFonts w:hAnsi="標楷體" w:hint="eastAsia"/>
        </w:rPr>
        <w:t>年</w:t>
      </w:r>
      <w:r>
        <w:rPr>
          <w:rFonts w:hAnsi="標楷體" w:hint="eastAsia"/>
        </w:rPr>
        <w:t>6</w:t>
      </w:r>
      <w:r w:rsidRPr="0042110A">
        <w:rPr>
          <w:rFonts w:hAnsi="標楷體" w:hint="eastAsia"/>
        </w:rPr>
        <w:t>月</w:t>
      </w:r>
      <w:r>
        <w:rPr>
          <w:rFonts w:hAnsi="標楷體" w:hint="eastAsia"/>
        </w:rPr>
        <w:t>25</w:t>
      </w:r>
      <w:r w:rsidRPr="0042110A">
        <w:rPr>
          <w:rFonts w:hAnsi="標楷體" w:hint="eastAsia"/>
        </w:rPr>
        <w:t>日晚間，猶自行前往郭俊偉家中「找他去玩」等情（見偵查卷第</w:t>
      </w:r>
      <w:r>
        <w:rPr>
          <w:rFonts w:hAnsi="標楷體" w:hint="eastAsia"/>
        </w:rPr>
        <w:t>157</w:t>
      </w:r>
      <w:r w:rsidRPr="0042110A">
        <w:rPr>
          <w:rFonts w:hAnsi="標楷體" w:hint="eastAsia"/>
        </w:rPr>
        <w:t>頁反面），足可認定謝志宏辯稱當時受郭俊偉之脅迫云云，顯屬事後杜撰卸責之詞，難以採信。</w:t>
      </w:r>
      <w:r>
        <w:rPr>
          <w:rFonts w:hAnsi="標楷體" w:hint="eastAsia"/>
        </w:rPr>
        <w:t>」</w:t>
      </w:r>
    </w:p>
  </w:footnote>
  <w:footnote w:id="50">
    <w:p w:rsidR="00AD5106" w:rsidRDefault="00AD5106" w:rsidP="002A2D99">
      <w:pPr>
        <w:pStyle w:val="aff"/>
        <w:ind w:left="264" w:hangingChars="120" w:hanging="264"/>
        <w:jc w:val="both"/>
      </w:pPr>
      <w:r>
        <w:rPr>
          <w:rStyle w:val="aff1"/>
        </w:rPr>
        <w:footnoteRef/>
      </w:r>
      <w:r>
        <w:rPr>
          <w:rFonts w:hint="eastAsia"/>
        </w:rPr>
        <w:t xml:space="preserve"> </w:t>
      </w:r>
      <w:r w:rsidRPr="00D513B3">
        <w:rPr>
          <w:rFonts w:hint="eastAsia"/>
        </w:rPr>
        <w:t>本院委託鑑定人藍錦龍警官</w:t>
      </w:r>
      <w:r>
        <w:rPr>
          <w:rFonts w:hint="eastAsia"/>
        </w:rPr>
        <w:t>於</w:t>
      </w:r>
      <w:r w:rsidRPr="00D513B3">
        <w:rPr>
          <w:rFonts w:hint="eastAsia"/>
        </w:rPr>
        <w:t>85年6月國立成功大學地球科學研究所畢業，87年考取該校博士班，89年7月進入中央警察大學刑事警察學系(學士後警官班)就讀，88年8月通過警察刑事鑑識三等特考，89年6月畢業調派前台北縣政府警察局刑事警察隊擔任鑑識組巡官，92年8月擔任宜蘭縣警察局刑事警察隊鑑識組巡官、103年2月接任鑑識科股長一職迄今，從事警察刑案現場勘察鑑識工作逾17年，曾於90年6月獲選台北縣政府警察局模範警察、96年6月獲選宜蘭縣政府警察局模範警察、97年10月獲選內政部警政署第一屆全國刑事鑑識楷模、103年6月11日獲選宜蘭縣府第一屆蘭城警英獎、105年3月獲臺灣高等法院專一庭核定刑事鑑識專家證人，參與協助勘察各類命案及特殊刑案件數高達350件，共計撰寫報告共計131件及出庭作證數20場次，具有豐富刑案現場勘察經驗，另自99年至103年期間擔任東吳大學理學院鑑識學程「鑑識科學導論」、「刑案現場鑑識實務」兼任講師一職，於103年12月取得教育部頒定講師證書，105年、106年警察大學犯罪偵查與鑑識科學研討會發表二遍論文及106年警專論壇第21期、第22期、第23期等計4篇論文，撰寫現場勘察報告或法庭證言為法院引用之案例23件。</w:t>
      </w:r>
    </w:p>
  </w:footnote>
  <w:footnote w:id="51">
    <w:p w:rsidR="00AD5106" w:rsidRDefault="00AD5106">
      <w:pPr>
        <w:pStyle w:val="aff"/>
      </w:pPr>
      <w:r>
        <w:rPr>
          <w:rStyle w:val="aff1"/>
        </w:rPr>
        <w:footnoteRef/>
      </w:r>
      <w:r>
        <w:t xml:space="preserve"> </w:t>
      </w:r>
      <w:r>
        <w:rPr>
          <w:rFonts w:hint="eastAsia"/>
        </w:rPr>
        <w:t>見最高法院</w:t>
      </w:r>
      <w:r w:rsidRPr="00290792">
        <w:rPr>
          <w:rFonts w:hint="eastAsia"/>
        </w:rPr>
        <w:t>106年度台抗字第637號</w:t>
      </w:r>
      <w:r>
        <w:rPr>
          <w:rFonts w:hint="eastAsia"/>
        </w:rPr>
        <w:t>裁定。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234670"/>
    <w:multiLevelType w:val="hybridMultilevel"/>
    <w:tmpl w:val="E7D698B6"/>
    <w:lvl w:ilvl="0" w:tplc="FA1E0A5C">
      <w:start w:val="1"/>
      <w:numFmt w:val="taiwaneseCountingThousand"/>
      <w:lvlText w:val="(%1)"/>
      <w:lvlJc w:val="left"/>
      <w:pPr>
        <w:tabs>
          <w:tab w:val="num" w:pos="637"/>
        </w:tabs>
        <w:ind w:left="807" w:hanging="567"/>
      </w:pPr>
      <w:rPr>
        <w:rFonts w:hint="default"/>
      </w:rPr>
    </w:lvl>
    <w:lvl w:ilvl="1" w:tplc="45D0D362">
      <w:start w:val="1"/>
      <w:numFmt w:val="decimal"/>
      <w:lvlText w:val="%2."/>
      <w:lvlJc w:val="left"/>
      <w:pPr>
        <w:tabs>
          <w:tab w:val="num" w:pos="990"/>
        </w:tabs>
        <w:ind w:left="990" w:hanging="510"/>
      </w:pPr>
      <w:rPr>
        <w:rFonts w:hint="default"/>
        <w:b w:val="0"/>
      </w:rPr>
    </w:lvl>
    <w:lvl w:ilvl="2" w:tplc="397A5DA6">
      <w:start w:val="1"/>
      <w:numFmt w:val="decimal"/>
      <w:lvlText w:val="(%3)"/>
      <w:lvlJc w:val="left"/>
      <w:pPr>
        <w:tabs>
          <w:tab w:val="num" w:pos="1414"/>
        </w:tabs>
        <w:ind w:left="1414" w:hanging="454"/>
      </w:pPr>
      <w:rPr>
        <w:rFonts w:eastAsia="標楷體" w:hint="eastAsia"/>
        <w:b w:val="0"/>
        <w:sz w:val="32"/>
        <w:szCs w:val="32"/>
      </w:rPr>
    </w:lvl>
    <w:lvl w:ilvl="3" w:tplc="55DE9A2A">
      <w:start w:val="1"/>
      <w:numFmt w:val="upperLetter"/>
      <w:lvlText w:val="%4."/>
      <w:lvlJc w:val="left"/>
      <w:pPr>
        <w:tabs>
          <w:tab w:val="num" w:pos="1837"/>
        </w:tabs>
        <w:ind w:left="2007" w:hanging="567"/>
      </w:pPr>
      <w:rPr>
        <w:rFonts w:hint="eastAsia"/>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D75279"/>
    <w:multiLevelType w:val="hybridMultilevel"/>
    <w:tmpl w:val="6D223B62"/>
    <w:lvl w:ilvl="0" w:tplc="FFFFFFFF">
      <w:start w:val="1"/>
      <w:numFmt w:val="taiwaneseCountingThousand"/>
      <w:lvlText w:val="%1、"/>
      <w:lvlJc w:val="left"/>
      <w:pPr>
        <w:tabs>
          <w:tab w:val="num" w:pos="1200"/>
        </w:tabs>
        <w:ind w:left="1200" w:hanging="720"/>
      </w:pPr>
      <w:rPr>
        <w:rFonts w:hint="eastAsia"/>
      </w:rPr>
    </w:lvl>
    <w:lvl w:ilvl="1" w:tplc="FFFFFFFF">
      <w:start w:val="1"/>
      <w:numFmt w:val="decimal"/>
      <w:lvlText w:val="%2."/>
      <w:lvlJc w:val="left"/>
      <w:pPr>
        <w:tabs>
          <w:tab w:val="num" w:pos="1320"/>
        </w:tabs>
        <w:ind w:left="1320" w:hanging="360"/>
      </w:pPr>
      <w:rPr>
        <w:rFonts w:hint="default"/>
      </w:rPr>
    </w:lvl>
    <w:lvl w:ilvl="2" w:tplc="FFFFFFFF">
      <w:start w:val="1"/>
      <w:numFmt w:val="lowerLetter"/>
      <w:lvlText w:val="%3."/>
      <w:lvlJc w:val="left"/>
      <w:pPr>
        <w:tabs>
          <w:tab w:val="num" w:pos="1800"/>
        </w:tabs>
        <w:ind w:left="1800" w:hanging="360"/>
      </w:pPr>
      <w:rPr>
        <w:rFonts w:hint="eastAsia"/>
      </w:rPr>
    </w:lvl>
    <w:lvl w:ilvl="3" w:tplc="FFFFFFFF">
      <w:start w:val="1"/>
      <w:numFmt w:val="decimal"/>
      <w:lvlText w:val="(%4)"/>
      <w:lvlJc w:val="left"/>
      <w:pPr>
        <w:tabs>
          <w:tab w:val="num" w:pos="2280"/>
        </w:tabs>
        <w:ind w:left="2280" w:hanging="360"/>
      </w:pPr>
      <w:rPr>
        <w:rFonts w:hint="default"/>
      </w:rPr>
    </w:lvl>
    <w:lvl w:ilvl="4" w:tplc="FFFFFFFF">
      <w:start w:val="1"/>
      <w:numFmt w:val="upperRoman"/>
      <w:lvlText w:val="%5."/>
      <w:lvlJc w:val="left"/>
      <w:pPr>
        <w:tabs>
          <w:tab w:val="num" w:pos="3120"/>
        </w:tabs>
        <w:ind w:left="3120" w:hanging="720"/>
      </w:pPr>
      <w:rPr>
        <w:rFonts w:hint="default"/>
      </w:rPr>
    </w:lvl>
    <w:lvl w:ilvl="5" w:tplc="72968014">
      <w:start w:val="1"/>
      <w:numFmt w:val="decimalFullWidth"/>
      <w:lvlText w:val="%6．"/>
      <w:lvlJc w:val="left"/>
      <w:pPr>
        <w:tabs>
          <w:tab w:val="num" w:pos="3600"/>
        </w:tabs>
        <w:ind w:left="3600" w:hanging="720"/>
      </w:pPr>
      <w:rPr>
        <w:rFonts w:hint="eastAsia"/>
      </w:r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3" w15:restartNumberingAfterBreak="0">
    <w:nsid w:val="140E010C"/>
    <w:multiLevelType w:val="multilevel"/>
    <w:tmpl w:val="841A77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8DDCC1C8"/>
    <w:lvl w:ilvl="0" w:tplc="C5B2F8A4">
      <w:start w:val="1"/>
      <w:numFmt w:val="taiwaneseCountingThousand"/>
      <w:pStyle w:val="a2"/>
      <w:lvlText w:val="附件%1、"/>
      <w:lvlJc w:val="left"/>
      <w:pPr>
        <w:ind w:left="764"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CAB744E"/>
    <w:multiLevelType w:val="hybridMultilevel"/>
    <w:tmpl w:val="7FC2B8DA"/>
    <w:lvl w:ilvl="0" w:tplc="A4C812D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1C26FC"/>
    <w:multiLevelType w:val="multilevel"/>
    <w:tmpl w:val="B7C6C38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545D7B"/>
    <w:multiLevelType w:val="hybridMultilevel"/>
    <w:tmpl w:val="0B52CA42"/>
    <w:lvl w:ilvl="0" w:tplc="54943350">
      <w:start w:val="1"/>
      <w:numFmt w:val="taiwaneseCountingThousand"/>
      <w:lvlText w:val="(%1)"/>
      <w:lvlJc w:val="left"/>
      <w:pPr>
        <w:tabs>
          <w:tab w:val="num" w:pos="735"/>
        </w:tabs>
        <w:ind w:left="735" w:hanging="735"/>
      </w:pPr>
      <w:rPr>
        <w:rFonts w:hint="eastAsia"/>
      </w:rPr>
    </w:lvl>
    <w:lvl w:ilvl="1" w:tplc="3BC20F16">
      <w:start w:val="1"/>
      <w:numFmt w:val="decimal"/>
      <w:lvlText w:val="%2."/>
      <w:lvlJc w:val="left"/>
      <w:pPr>
        <w:tabs>
          <w:tab w:val="num" w:pos="1200"/>
        </w:tabs>
        <w:ind w:left="1200" w:hanging="720"/>
      </w:pPr>
      <w:rPr>
        <w:rFonts w:hint="eastAsia"/>
      </w:rPr>
    </w:lvl>
    <w:lvl w:ilvl="2" w:tplc="BFB8AD44">
      <w:start w:val="1"/>
      <w:numFmt w:val="decimal"/>
      <w:lvlText w:val="(%3)"/>
      <w:lvlJc w:val="left"/>
      <w:pPr>
        <w:tabs>
          <w:tab w:val="num" w:pos="1680"/>
        </w:tabs>
        <w:ind w:left="1680" w:hanging="720"/>
      </w:pPr>
      <w:rPr>
        <w:rFonts w:hint="eastAsia"/>
      </w:rPr>
    </w:lvl>
    <w:lvl w:ilvl="3" w:tplc="5AB433E4">
      <w:start w:val="1"/>
      <w:numFmt w:val="decimal"/>
      <w:lvlText w:val="(%4)"/>
      <w:lvlJc w:val="left"/>
      <w:pPr>
        <w:tabs>
          <w:tab w:val="num" w:pos="1950"/>
        </w:tabs>
        <w:ind w:left="2064" w:hanging="624"/>
      </w:pPr>
      <w:rPr>
        <w:rFonts w:hAnsi="標楷體" w:hint="eastAsia"/>
        <w:sz w:val="32"/>
        <w:szCs w:val="32"/>
      </w:rPr>
    </w:lvl>
    <w:lvl w:ilvl="4" w:tplc="1FB604A0">
      <w:start w:val="1"/>
      <w:numFmt w:val="upperLetter"/>
      <w:lvlText w:val="%5."/>
      <w:lvlJc w:val="left"/>
      <w:pPr>
        <w:tabs>
          <w:tab w:val="num" w:pos="2600"/>
        </w:tabs>
        <w:ind w:left="2600" w:hanging="680"/>
      </w:pPr>
      <w:rPr>
        <w:rFonts w:hAnsi="標楷體" w:hint="eastAsia"/>
      </w:rPr>
    </w:lvl>
    <w:lvl w:ilvl="5" w:tplc="CE5C5AE6">
      <w:start w:val="1"/>
      <w:numFmt w:val="decimal"/>
      <w:lvlText w:val="(%6)"/>
      <w:lvlJc w:val="left"/>
      <w:pPr>
        <w:tabs>
          <w:tab w:val="num" w:pos="2910"/>
        </w:tabs>
        <w:ind w:left="3024" w:hanging="624"/>
      </w:pPr>
      <w:rPr>
        <w:rFonts w:hAnsi="標楷體" w:hint="eastAsia"/>
        <w:sz w:val="32"/>
        <w:szCs w:val="32"/>
      </w:rPr>
    </w:lvl>
    <w:lvl w:ilvl="6" w:tplc="212CE99A">
      <w:start w:val="1"/>
      <w:numFmt w:val="decimal"/>
      <w:lvlText w:val="(%7)"/>
      <w:lvlJc w:val="left"/>
      <w:pPr>
        <w:tabs>
          <w:tab w:val="num" w:pos="3390"/>
        </w:tabs>
        <w:ind w:left="3504" w:hanging="624"/>
      </w:pPr>
      <w:rPr>
        <w:rFonts w:hAnsi="標楷體" w:hint="eastAsia"/>
        <w:sz w:val="32"/>
        <w:szCs w:val="32"/>
      </w:rPr>
    </w:lvl>
    <w:lvl w:ilvl="7" w:tplc="D626EBB2">
      <w:start w:val="1"/>
      <w:numFmt w:val="decimal"/>
      <w:lvlText w:val="(%8)"/>
      <w:lvlJc w:val="left"/>
      <w:pPr>
        <w:tabs>
          <w:tab w:val="num" w:pos="3870"/>
        </w:tabs>
        <w:ind w:left="3984" w:hanging="624"/>
      </w:pPr>
      <w:rPr>
        <w:rFonts w:ascii="標楷體" w:eastAsia="標楷體" w:hAnsi="標楷體" w:hint="eastAsia"/>
        <w:sz w:val="32"/>
        <w:szCs w:val="32"/>
      </w:rPr>
    </w:lvl>
    <w:lvl w:ilvl="8" w:tplc="0409001B" w:tentative="1">
      <w:start w:val="1"/>
      <w:numFmt w:val="lowerRoman"/>
      <w:lvlText w:val="%9."/>
      <w:lvlJc w:val="right"/>
      <w:pPr>
        <w:tabs>
          <w:tab w:val="num" w:pos="4320"/>
        </w:tabs>
        <w:ind w:left="4320" w:hanging="480"/>
      </w:pPr>
    </w:lvl>
  </w:abstractNum>
  <w:abstractNum w:abstractNumId="13" w15:restartNumberingAfterBreak="0">
    <w:nsid w:val="6AEF1122"/>
    <w:multiLevelType w:val="hybridMultilevel"/>
    <w:tmpl w:val="CF929D72"/>
    <w:lvl w:ilvl="0" w:tplc="FFFFFFFF">
      <w:start w:val="1"/>
      <w:numFmt w:val="taiwaneseCountingThousand"/>
      <w:lvlText w:val="%1、"/>
      <w:lvlJc w:val="left"/>
      <w:pPr>
        <w:tabs>
          <w:tab w:val="num" w:pos="1080"/>
        </w:tabs>
        <w:ind w:left="1080" w:hanging="72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4" w15:restartNumberingAfterBreak="0">
    <w:nsid w:val="70ED7F14"/>
    <w:multiLevelType w:val="hybridMultilevel"/>
    <w:tmpl w:val="FFA4DB8C"/>
    <w:lvl w:ilvl="0" w:tplc="A93025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7"/>
  </w:num>
  <w:num w:numId="4">
    <w:abstractNumId w:val="5"/>
  </w:num>
  <w:num w:numId="5">
    <w:abstractNumId w:val="9"/>
  </w:num>
  <w:num w:numId="6">
    <w:abstractNumId w:val="3"/>
  </w:num>
  <w:num w:numId="7">
    <w:abstractNumId w:val="11"/>
  </w:num>
  <w:num w:numId="8">
    <w:abstractNumId w:val="6"/>
  </w:num>
  <w:num w:numId="9">
    <w:abstractNumId w:val="1"/>
  </w:num>
  <w:num w:numId="10">
    <w:abstractNumId w:val="2"/>
  </w:num>
  <w:num w:numId="11">
    <w:abstractNumId w:val="13"/>
  </w:num>
  <w:num w:numId="12">
    <w:abstractNumId w:val="12"/>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39"/>
    <w:rsid w:val="00003303"/>
    <w:rsid w:val="0000508C"/>
    <w:rsid w:val="000060C5"/>
    <w:rsid w:val="000065D0"/>
    <w:rsid w:val="00006961"/>
    <w:rsid w:val="00006C94"/>
    <w:rsid w:val="000112BF"/>
    <w:rsid w:val="00012233"/>
    <w:rsid w:val="00017318"/>
    <w:rsid w:val="00021C66"/>
    <w:rsid w:val="0002225A"/>
    <w:rsid w:val="00022BD1"/>
    <w:rsid w:val="000246F7"/>
    <w:rsid w:val="0002548D"/>
    <w:rsid w:val="0003114D"/>
    <w:rsid w:val="0003579A"/>
    <w:rsid w:val="00036D76"/>
    <w:rsid w:val="00040FC5"/>
    <w:rsid w:val="0004299E"/>
    <w:rsid w:val="000509B7"/>
    <w:rsid w:val="00050D13"/>
    <w:rsid w:val="0005232F"/>
    <w:rsid w:val="00054AA9"/>
    <w:rsid w:val="00056E23"/>
    <w:rsid w:val="00057F32"/>
    <w:rsid w:val="00060969"/>
    <w:rsid w:val="00060C90"/>
    <w:rsid w:val="00062654"/>
    <w:rsid w:val="00062A25"/>
    <w:rsid w:val="00062C4B"/>
    <w:rsid w:val="0006440F"/>
    <w:rsid w:val="00065672"/>
    <w:rsid w:val="000677B3"/>
    <w:rsid w:val="00072A6A"/>
    <w:rsid w:val="000733C1"/>
    <w:rsid w:val="00073CB5"/>
    <w:rsid w:val="0007425C"/>
    <w:rsid w:val="00074689"/>
    <w:rsid w:val="00075B7C"/>
    <w:rsid w:val="000762D8"/>
    <w:rsid w:val="00077553"/>
    <w:rsid w:val="000851A2"/>
    <w:rsid w:val="00085CFA"/>
    <w:rsid w:val="00087C9A"/>
    <w:rsid w:val="00087FE4"/>
    <w:rsid w:val="00090C01"/>
    <w:rsid w:val="00091821"/>
    <w:rsid w:val="00091EA0"/>
    <w:rsid w:val="0009352E"/>
    <w:rsid w:val="00096B96"/>
    <w:rsid w:val="000A2F3F"/>
    <w:rsid w:val="000A5E89"/>
    <w:rsid w:val="000A6BFA"/>
    <w:rsid w:val="000B0B4A"/>
    <w:rsid w:val="000B279A"/>
    <w:rsid w:val="000B335B"/>
    <w:rsid w:val="000B4675"/>
    <w:rsid w:val="000B6187"/>
    <w:rsid w:val="000B61D2"/>
    <w:rsid w:val="000B6F58"/>
    <w:rsid w:val="000B70A7"/>
    <w:rsid w:val="000B73DD"/>
    <w:rsid w:val="000C0C38"/>
    <w:rsid w:val="000C0C83"/>
    <w:rsid w:val="000C187D"/>
    <w:rsid w:val="000C28AB"/>
    <w:rsid w:val="000C43BF"/>
    <w:rsid w:val="000C495F"/>
    <w:rsid w:val="000C6FA3"/>
    <w:rsid w:val="000D58A6"/>
    <w:rsid w:val="000D6631"/>
    <w:rsid w:val="000E295E"/>
    <w:rsid w:val="000E3A41"/>
    <w:rsid w:val="000E4763"/>
    <w:rsid w:val="000E6431"/>
    <w:rsid w:val="000E64B1"/>
    <w:rsid w:val="000F21A5"/>
    <w:rsid w:val="000F292F"/>
    <w:rsid w:val="000F46EB"/>
    <w:rsid w:val="00102230"/>
    <w:rsid w:val="00102B9F"/>
    <w:rsid w:val="00102BFB"/>
    <w:rsid w:val="0010681C"/>
    <w:rsid w:val="0011162A"/>
    <w:rsid w:val="00112637"/>
    <w:rsid w:val="00112ABC"/>
    <w:rsid w:val="0012001E"/>
    <w:rsid w:val="001200CF"/>
    <w:rsid w:val="00122AAB"/>
    <w:rsid w:val="001250F4"/>
    <w:rsid w:val="001251B7"/>
    <w:rsid w:val="00126A55"/>
    <w:rsid w:val="00126FAE"/>
    <w:rsid w:val="001305C1"/>
    <w:rsid w:val="0013382B"/>
    <w:rsid w:val="00133F08"/>
    <w:rsid w:val="00133F67"/>
    <w:rsid w:val="00134391"/>
    <w:rsid w:val="001345E6"/>
    <w:rsid w:val="001378B0"/>
    <w:rsid w:val="0014122F"/>
    <w:rsid w:val="00142237"/>
    <w:rsid w:val="001423BB"/>
    <w:rsid w:val="00142E00"/>
    <w:rsid w:val="001464E9"/>
    <w:rsid w:val="0014682D"/>
    <w:rsid w:val="00147FC5"/>
    <w:rsid w:val="001520E7"/>
    <w:rsid w:val="00152793"/>
    <w:rsid w:val="00153B7E"/>
    <w:rsid w:val="00154534"/>
    <w:rsid w:val="001545A9"/>
    <w:rsid w:val="00155056"/>
    <w:rsid w:val="001572DB"/>
    <w:rsid w:val="00162206"/>
    <w:rsid w:val="001623A2"/>
    <w:rsid w:val="0016342F"/>
    <w:rsid w:val="001637C7"/>
    <w:rsid w:val="0016409E"/>
    <w:rsid w:val="0016480E"/>
    <w:rsid w:val="00170067"/>
    <w:rsid w:val="00172890"/>
    <w:rsid w:val="00173CE0"/>
    <w:rsid w:val="00174297"/>
    <w:rsid w:val="00174493"/>
    <w:rsid w:val="00174DCA"/>
    <w:rsid w:val="00176845"/>
    <w:rsid w:val="001770E8"/>
    <w:rsid w:val="00180E06"/>
    <w:rsid w:val="00180F03"/>
    <w:rsid w:val="001817B3"/>
    <w:rsid w:val="00181E8F"/>
    <w:rsid w:val="00182884"/>
    <w:rsid w:val="00183014"/>
    <w:rsid w:val="001836EB"/>
    <w:rsid w:val="001878F7"/>
    <w:rsid w:val="001910BC"/>
    <w:rsid w:val="0019467A"/>
    <w:rsid w:val="001959C2"/>
    <w:rsid w:val="00197D9D"/>
    <w:rsid w:val="001A19FF"/>
    <w:rsid w:val="001A3C39"/>
    <w:rsid w:val="001A46FE"/>
    <w:rsid w:val="001A4A0C"/>
    <w:rsid w:val="001A4E27"/>
    <w:rsid w:val="001A51E3"/>
    <w:rsid w:val="001A7968"/>
    <w:rsid w:val="001B1F14"/>
    <w:rsid w:val="001B2E98"/>
    <w:rsid w:val="001B3483"/>
    <w:rsid w:val="001B3C1E"/>
    <w:rsid w:val="001B4494"/>
    <w:rsid w:val="001B76BE"/>
    <w:rsid w:val="001C0AC0"/>
    <w:rsid w:val="001C0D8B"/>
    <w:rsid w:val="001C0DA8"/>
    <w:rsid w:val="001C47DD"/>
    <w:rsid w:val="001C5276"/>
    <w:rsid w:val="001D0A62"/>
    <w:rsid w:val="001D0C60"/>
    <w:rsid w:val="001D0C77"/>
    <w:rsid w:val="001D2B31"/>
    <w:rsid w:val="001D4179"/>
    <w:rsid w:val="001D4AD7"/>
    <w:rsid w:val="001D6C95"/>
    <w:rsid w:val="001E0D8A"/>
    <w:rsid w:val="001E1FC9"/>
    <w:rsid w:val="001E3748"/>
    <w:rsid w:val="001E4705"/>
    <w:rsid w:val="001E604E"/>
    <w:rsid w:val="001E67BA"/>
    <w:rsid w:val="001E6D49"/>
    <w:rsid w:val="001E74C2"/>
    <w:rsid w:val="001F011F"/>
    <w:rsid w:val="001F0252"/>
    <w:rsid w:val="001F2BBD"/>
    <w:rsid w:val="001F4F82"/>
    <w:rsid w:val="001F5A48"/>
    <w:rsid w:val="001F5CC4"/>
    <w:rsid w:val="001F6260"/>
    <w:rsid w:val="001F64D3"/>
    <w:rsid w:val="001F6738"/>
    <w:rsid w:val="001F6779"/>
    <w:rsid w:val="001F7045"/>
    <w:rsid w:val="00200007"/>
    <w:rsid w:val="002027F0"/>
    <w:rsid w:val="00202CB3"/>
    <w:rsid w:val="002030A5"/>
    <w:rsid w:val="00203131"/>
    <w:rsid w:val="002038D4"/>
    <w:rsid w:val="00204BD8"/>
    <w:rsid w:val="00212E88"/>
    <w:rsid w:val="00213C9C"/>
    <w:rsid w:val="0021508C"/>
    <w:rsid w:val="0022009E"/>
    <w:rsid w:val="0022191C"/>
    <w:rsid w:val="00222787"/>
    <w:rsid w:val="00223241"/>
    <w:rsid w:val="0022425C"/>
    <w:rsid w:val="0022438D"/>
    <w:rsid w:val="00224546"/>
    <w:rsid w:val="002246DE"/>
    <w:rsid w:val="00224E04"/>
    <w:rsid w:val="002256AE"/>
    <w:rsid w:val="00232118"/>
    <w:rsid w:val="0023489C"/>
    <w:rsid w:val="00234F4C"/>
    <w:rsid w:val="002350CE"/>
    <w:rsid w:val="00237DEA"/>
    <w:rsid w:val="00240B00"/>
    <w:rsid w:val="00240F23"/>
    <w:rsid w:val="002425B6"/>
    <w:rsid w:val="002426E8"/>
    <w:rsid w:val="0024758C"/>
    <w:rsid w:val="00250421"/>
    <w:rsid w:val="00250873"/>
    <w:rsid w:val="00250E9C"/>
    <w:rsid w:val="00252BC4"/>
    <w:rsid w:val="00253A48"/>
    <w:rsid w:val="00254014"/>
    <w:rsid w:val="00254B39"/>
    <w:rsid w:val="002551F0"/>
    <w:rsid w:val="00256691"/>
    <w:rsid w:val="00257B7B"/>
    <w:rsid w:val="00257E30"/>
    <w:rsid w:val="00257F6E"/>
    <w:rsid w:val="00261FF7"/>
    <w:rsid w:val="00262746"/>
    <w:rsid w:val="002635AC"/>
    <w:rsid w:val="0026504D"/>
    <w:rsid w:val="00266D78"/>
    <w:rsid w:val="0026797C"/>
    <w:rsid w:val="00267E3D"/>
    <w:rsid w:val="00272D27"/>
    <w:rsid w:val="00273A2F"/>
    <w:rsid w:val="00273FB1"/>
    <w:rsid w:val="002742FC"/>
    <w:rsid w:val="00275985"/>
    <w:rsid w:val="00280122"/>
    <w:rsid w:val="002801AC"/>
    <w:rsid w:val="00280986"/>
    <w:rsid w:val="00281ECE"/>
    <w:rsid w:val="00282C57"/>
    <w:rsid w:val="002831C7"/>
    <w:rsid w:val="002840C6"/>
    <w:rsid w:val="00285689"/>
    <w:rsid w:val="00287BCB"/>
    <w:rsid w:val="00290792"/>
    <w:rsid w:val="00295174"/>
    <w:rsid w:val="002952AE"/>
    <w:rsid w:val="00295CA4"/>
    <w:rsid w:val="00296172"/>
    <w:rsid w:val="00296B92"/>
    <w:rsid w:val="002A1798"/>
    <w:rsid w:val="002A2C22"/>
    <w:rsid w:val="002A2D99"/>
    <w:rsid w:val="002A57A3"/>
    <w:rsid w:val="002A702D"/>
    <w:rsid w:val="002A7475"/>
    <w:rsid w:val="002B02EB"/>
    <w:rsid w:val="002B12E7"/>
    <w:rsid w:val="002B2885"/>
    <w:rsid w:val="002B6850"/>
    <w:rsid w:val="002B6953"/>
    <w:rsid w:val="002C0602"/>
    <w:rsid w:val="002C3F6A"/>
    <w:rsid w:val="002C4D5D"/>
    <w:rsid w:val="002C5729"/>
    <w:rsid w:val="002C57A2"/>
    <w:rsid w:val="002D3361"/>
    <w:rsid w:val="002D4FC6"/>
    <w:rsid w:val="002D544E"/>
    <w:rsid w:val="002D5C16"/>
    <w:rsid w:val="002D7508"/>
    <w:rsid w:val="002E1621"/>
    <w:rsid w:val="002E1DB8"/>
    <w:rsid w:val="002E5819"/>
    <w:rsid w:val="002F2476"/>
    <w:rsid w:val="002F3DFF"/>
    <w:rsid w:val="002F45DD"/>
    <w:rsid w:val="002F5E05"/>
    <w:rsid w:val="002F7EC1"/>
    <w:rsid w:val="003001A4"/>
    <w:rsid w:val="003006CF"/>
    <w:rsid w:val="003031AD"/>
    <w:rsid w:val="00304E6D"/>
    <w:rsid w:val="003050D1"/>
    <w:rsid w:val="003067A5"/>
    <w:rsid w:val="003070F4"/>
    <w:rsid w:val="00307904"/>
    <w:rsid w:val="00307A76"/>
    <w:rsid w:val="0031021E"/>
    <w:rsid w:val="00313B45"/>
    <w:rsid w:val="00315A16"/>
    <w:rsid w:val="00317053"/>
    <w:rsid w:val="00320608"/>
    <w:rsid w:val="0032109C"/>
    <w:rsid w:val="00322B45"/>
    <w:rsid w:val="00323809"/>
    <w:rsid w:val="00323D41"/>
    <w:rsid w:val="00324537"/>
    <w:rsid w:val="00325414"/>
    <w:rsid w:val="00326A37"/>
    <w:rsid w:val="003302F1"/>
    <w:rsid w:val="0033182D"/>
    <w:rsid w:val="00337232"/>
    <w:rsid w:val="003414E1"/>
    <w:rsid w:val="0034470E"/>
    <w:rsid w:val="00351ADB"/>
    <w:rsid w:val="00352DB0"/>
    <w:rsid w:val="00353C58"/>
    <w:rsid w:val="003557E5"/>
    <w:rsid w:val="00357C19"/>
    <w:rsid w:val="00361063"/>
    <w:rsid w:val="00362C38"/>
    <w:rsid w:val="00366EA4"/>
    <w:rsid w:val="00367678"/>
    <w:rsid w:val="0037094A"/>
    <w:rsid w:val="00371C42"/>
    <w:rsid w:val="00371ED3"/>
    <w:rsid w:val="00372FFC"/>
    <w:rsid w:val="00373F90"/>
    <w:rsid w:val="00374E10"/>
    <w:rsid w:val="00375A15"/>
    <w:rsid w:val="0037728A"/>
    <w:rsid w:val="00377F0B"/>
    <w:rsid w:val="00380B7D"/>
    <w:rsid w:val="00381A99"/>
    <w:rsid w:val="003829C2"/>
    <w:rsid w:val="003830B2"/>
    <w:rsid w:val="00383385"/>
    <w:rsid w:val="00383714"/>
    <w:rsid w:val="00384724"/>
    <w:rsid w:val="003919B7"/>
    <w:rsid w:val="00391D57"/>
    <w:rsid w:val="00392292"/>
    <w:rsid w:val="00393615"/>
    <w:rsid w:val="00394E51"/>
    <w:rsid w:val="00394F45"/>
    <w:rsid w:val="00396564"/>
    <w:rsid w:val="003A5927"/>
    <w:rsid w:val="003B1017"/>
    <w:rsid w:val="003B116E"/>
    <w:rsid w:val="003B24E0"/>
    <w:rsid w:val="003B3C07"/>
    <w:rsid w:val="003B497B"/>
    <w:rsid w:val="003B52DC"/>
    <w:rsid w:val="003B6081"/>
    <w:rsid w:val="003B6775"/>
    <w:rsid w:val="003C2DA1"/>
    <w:rsid w:val="003C3AD2"/>
    <w:rsid w:val="003C3FE1"/>
    <w:rsid w:val="003C4452"/>
    <w:rsid w:val="003C5FE2"/>
    <w:rsid w:val="003D05FB"/>
    <w:rsid w:val="003D0F39"/>
    <w:rsid w:val="003D1B16"/>
    <w:rsid w:val="003D2FFA"/>
    <w:rsid w:val="003D45BF"/>
    <w:rsid w:val="003D508A"/>
    <w:rsid w:val="003D537F"/>
    <w:rsid w:val="003D7B75"/>
    <w:rsid w:val="003E0208"/>
    <w:rsid w:val="003E2B05"/>
    <w:rsid w:val="003E4B57"/>
    <w:rsid w:val="003E7A2E"/>
    <w:rsid w:val="003F27E1"/>
    <w:rsid w:val="003F35F8"/>
    <w:rsid w:val="003F437A"/>
    <w:rsid w:val="003F5C2B"/>
    <w:rsid w:val="003F704F"/>
    <w:rsid w:val="003F7F5D"/>
    <w:rsid w:val="00402240"/>
    <w:rsid w:val="004023E9"/>
    <w:rsid w:val="00403B4B"/>
    <w:rsid w:val="0040454A"/>
    <w:rsid w:val="00413F83"/>
    <w:rsid w:val="0041490C"/>
    <w:rsid w:val="004150A9"/>
    <w:rsid w:val="00416191"/>
    <w:rsid w:val="00416721"/>
    <w:rsid w:val="0041714D"/>
    <w:rsid w:val="00417262"/>
    <w:rsid w:val="00420620"/>
    <w:rsid w:val="0042110A"/>
    <w:rsid w:val="00421EF0"/>
    <w:rsid w:val="004224FA"/>
    <w:rsid w:val="00423CDF"/>
    <w:rsid w:val="00423D07"/>
    <w:rsid w:val="00424B3B"/>
    <w:rsid w:val="00424C34"/>
    <w:rsid w:val="004265D4"/>
    <w:rsid w:val="00427936"/>
    <w:rsid w:val="00427EB5"/>
    <w:rsid w:val="00440CEA"/>
    <w:rsid w:val="00441211"/>
    <w:rsid w:val="00441B61"/>
    <w:rsid w:val="0044346F"/>
    <w:rsid w:val="00444BE7"/>
    <w:rsid w:val="00446A39"/>
    <w:rsid w:val="00446EA5"/>
    <w:rsid w:val="00447C90"/>
    <w:rsid w:val="004503E2"/>
    <w:rsid w:val="0045054B"/>
    <w:rsid w:val="00450AB3"/>
    <w:rsid w:val="00452CDB"/>
    <w:rsid w:val="00452D7F"/>
    <w:rsid w:val="00454927"/>
    <w:rsid w:val="00454E3A"/>
    <w:rsid w:val="004555B0"/>
    <w:rsid w:val="00455E60"/>
    <w:rsid w:val="004562F7"/>
    <w:rsid w:val="00456630"/>
    <w:rsid w:val="0045673C"/>
    <w:rsid w:val="004615C0"/>
    <w:rsid w:val="00461CCD"/>
    <w:rsid w:val="004626E7"/>
    <w:rsid w:val="00462B83"/>
    <w:rsid w:val="00462F92"/>
    <w:rsid w:val="00463BBB"/>
    <w:rsid w:val="00464A98"/>
    <w:rsid w:val="0046520A"/>
    <w:rsid w:val="0046687F"/>
    <w:rsid w:val="004672AB"/>
    <w:rsid w:val="004714FE"/>
    <w:rsid w:val="00477578"/>
    <w:rsid w:val="00477667"/>
    <w:rsid w:val="00477BAA"/>
    <w:rsid w:val="00480488"/>
    <w:rsid w:val="00481761"/>
    <w:rsid w:val="00484291"/>
    <w:rsid w:val="00484B79"/>
    <w:rsid w:val="00490942"/>
    <w:rsid w:val="00491DEF"/>
    <w:rsid w:val="00493C1C"/>
    <w:rsid w:val="00495053"/>
    <w:rsid w:val="004965D9"/>
    <w:rsid w:val="00496D64"/>
    <w:rsid w:val="00497720"/>
    <w:rsid w:val="004A1737"/>
    <w:rsid w:val="004A17FA"/>
    <w:rsid w:val="004A1F59"/>
    <w:rsid w:val="004A29BE"/>
    <w:rsid w:val="004A3225"/>
    <w:rsid w:val="004A33EE"/>
    <w:rsid w:val="004A38BF"/>
    <w:rsid w:val="004A3AA8"/>
    <w:rsid w:val="004A47E0"/>
    <w:rsid w:val="004B0B91"/>
    <w:rsid w:val="004B13C7"/>
    <w:rsid w:val="004B3FED"/>
    <w:rsid w:val="004B4BF1"/>
    <w:rsid w:val="004B778F"/>
    <w:rsid w:val="004B797A"/>
    <w:rsid w:val="004B7BFA"/>
    <w:rsid w:val="004C0609"/>
    <w:rsid w:val="004C1688"/>
    <w:rsid w:val="004C202C"/>
    <w:rsid w:val="004C2304"/>
    <w:rsid w:val="004C3190"/>
    <w:rsid w:val="004C3224"/>
    <w:rsid w:val="004C4A56"/>
    <w:rsid w:val="004C6676"/>
    <w:rsid w:val="004C71A6"/>
    <w:rsid w:val="004D141F"/>
    <w:rsid w:val="004D1A12"/>
    <w:rsid w:val="004D2742"/>
    <w:rsid w:val="004D2C53"/>
    <w:rsid w:val="004D453F"/>
    <w:rsid w:val="004D6310"/>
    <w:rsid w:val="004E0062"/>
    <w:rsid w:val="004E05A1"/>
    <w:rsid w:val="004E0B12"/>
    <w:rsid w:val="004E1E20"/>
    <w:rsid w:val="004E2456"/>
    <w:rsid w:val="004E487B"/>
    <w:rsid w:val="004E5FC7"/>
    <w:rsid w:val="004F1A9E"/>
    <w:rsid w:val="004F3B1F"/>
    <w:rsid w:val="004F5E57"/>
    <w:rsid w:val="004F6710"/>
    <w:rsid w:val="004F7C7D"/>
    <w:rsid w:val="005000D9"/>
    <w:rsid w:val="00500C3E"/>
    <w:rsid w:val="005019B3"/>
    <w:rsid w:val="00502849"/>
    <w:rsid w:val="00504334"/>
    <w:rsid w:val="0050498D"/>
    <w:rsid w:val="005051F8"/>
    <w:rsid w:val="005060DF"/>
    <w:rsid w:val="005064A3"/>
    <w:rsid w:val="005104D7"/>
    <w:rsid w:val="00510B9E"/>
    <w:rsid w:val="00512F69"/>
    <w:rsid w:val="00513908"/>
    <w:rsid w:val="005141B2"/>
    <w:rsid w:val="005150BD"/>
    <w:rsid w:val="00516BCD"/>
    <w:rsid w:val="0052004A"/>
    <w:rsid w:val="00522EDD"/>
    <w:rsid w:val="00524257"/>
    <w:rsid w:val="00530298"/>
    <w:rsid w:val="005310B6"/>
    <w:rsid w:val="00535387"/>
    <w:rsid w:val="0053615D"/>
    <w:rsid w:val="00536A6B"/>
    <w:rsid w:val="00536BC2"/>
    <w:rsid w:val="005425E1"/>
    <w:rsid w:val="005427C5"/>
    <w:rsid w:val="00542CF6"/>
    <w:rsid w:val="00544101"/>
    <w:rsid w:val="00545DBF"/>
    <w:rsid w:val="00545E85"/>
    <w:rsid w:val="0054706D"/>
    <w:rsid w:val="00552585"/>
    <w:rsid w:val="00553C03"/>
    <w:rsid w:val="0055506B"/>
    <w:rsid w:val="00563277"/>
    <w:rsid w:val="00563692"/>
    <w:rsid w:val="005637F5"/>
    <w:rsid w:val="00570A33"/>
    <w:rsid w:val="0057102D"/>
    <w:rsid w:val="00571679"/>
    <w:rsid w:val="0057180F"/>
    <w:rsid w:val="0057246C"/>
    <w:rsid w:val="005735FF"/>
    <w:rsid w:val="00573D56"/>
    <w:rsid w:val="00574A7E"/>
    <w:rsid w:val="00574AC0"/>
    <w:rsid w:val="005754A5"/>
    <w:rsid w:val="00576263"/>
    <w:rsid w:val="005764CF"/>
    <w:rsid w:val="005814A5"/>
    <w:rsid w:val="00583C3E"/>
    <w:rsid w:val="005844E7"/>
    <w:rsid w:val="005856B2"/>
    <w:rsid w:val="00586241"/>
    <w:rsid w:val="005908B8"/>
    <w:rsid w:val="0059172D"/>
    <w:rsid w:val="00592BD6"/>
    <w:rsid w:val="00593D78"/>
    <w:rsid w:val="0059512E"/>
    <w:rsid w:val="00595725"/>
    <w:rsid w:val="005A356C"/>
    <w:rsid w:val="005A3A0C"/>
    <w:rsid w:val="005A6DD2"/>
    <w:rsid w:val="005B33F4"/>
    <w:rsid w:val="005B67C7"/>
    <w:rsid w:val="005C21DC"/>
    <w:rsid w:val="005C385D"/>
    <w:rsid w:val="005C61B4"/>
    <w:rsid w:val="005C7568"/>
    <w:rsid w:val="005D3B20"/>
    <w:rsid w:val="005D4359"/>
    <w:rsid w:val="005D6211"/>
    <w:rsid w:val="005E0E39"/>
    <w:rsid w:val="005E28F9"/>
    <w:rsid w:val="005E2A16"/>
    <w:rsid w:val="005E3756"/>
    <w:rsid w:val="005E4759"/>
    <w:rsid w:val="005E5A55"/>
    <w:rsid w:val="005E5C68"/>
    <w:rsid w:val="005E629D"/>
    <w:rsid w:val="005E65C0"/>
    <w:rsid w:val="005E7508"/>
    <w:rsid w:val="005E79BB"/>
    <w:rsid w:val="005F0390"/>
    <w:rsid w:val="005F273E"/>
    <w:rsid w:val="005F4A3D"/>
    <w:rsid w:val="005F6323"/>
    <w:rsid w:val="005F7BE6"/>
    <w:rsid w:val="0060048D"/>
    <w:rsid w:val="00601F30"/>
    <w:rsid w:val="00605377"/>
    <w:rsid w:val="00605ECB"/>
    <w:rsid w:val="0060606F"/>
    <w:rsid w:val="00606B5A"/>
    <w:rsid w:val="00606F7B"/>
    <w:rsid w:val="006072CD"/>
    <w:rsid w:val="00607A38"/>
    <w:rsid w:val="00612023"/>
    <w:rsid w:val="00613413"/>
    <w:rsid w:val="00614190"/>
    <w:rsid w:val="00614545"/>
    <w:rsid w:val="00615D38"/>
    <w:rsid w:val="0061634A"/>
    <w:rsid w:val="006173C4"/>
    <w:rsid w:val="00621448"/>
    <w:rsid w:val="00621E6E"/>
    <w:rsid w:val="00622A99"/>
    <w:rsid w:val="00622E67"/>
    <w:rsid w:val="00624A66"/>
    <w:rsid w:val="0062578F"/>
    <w:rsid w:val="0062627E"/>
    <w:rsid w:val="00626AD5"/>
    <w:rsid w:val="00626EDC"/>
    <w:rsid w:val="00627A60"/>
    <w:rsid w:val="00630A49"/>
    <w:rsid w:val="00633A1A"/>
    <w:rsid w:val="0063536F"/>
    <w:rsid w:val="0063625F"/>
    <w:rsid w:val="006403A8"/>
    <w:rsid w:val="00640C5E"/>
    <w:rsid w:val="00643663"/>
    <w:rsid w:val="006470EC"/>
    <w:rsid w:val="00650670"/>
    <w:rsid w:val="0065129A"/>
    <w:rsid w:val="006542D6"/>
    <w:rsid w:val="006546BA"/>
    <w:rsid w:val="00655512"/>
    <w:rsid w:val="0065598E"/>
    <w:rsid w:val="00655AF2"/>
    <w:rsid w:val="00655BC5"/>
    <w:rsid w:val="006568BE"/>
    <w:rsid w:val="00657500"/>
    <w:rsid w:val="0066025D"/>
    <w:rsid w:val="0066091A"/>
    <w:rsid w:val="006623CC"/>
    <w:rsid w:val="006638E4"/>
    <w:rsid w:val="0066394F"/>
    <w:rsid w:val="00663E88"/>
    <w:rsid w:val="0066403C"/>
    <w:rsid w:val="0066410A"/>
    <w:rsid w:val="00664743"/>
    <w:rsid w:val="0066550A"/>
    <w:rsid w:val="00666314"/>
    <w:rsid w:val="0066696A"/>
    <w:rsid w:val="0067029F"/>
    <w:rsid w:val="00670345"/>
    <w:rsid w:val="00670CEA"/>
    <w:rsid w:val="00676E0E"/>
    <w:rsid w:val="006773EC"/>
    <w:rsid w:val="00680254"/>
    <w:rsid w:val="0068040F"/>
    <w:rsid w:val="00680504"/>
    <w:rsid w:val="00680905"/>
    <w:rsid w:val="006810BB"/>
    <w:rsid w:val="0068174A"/>
    <w:rsid w:val="0068179D"/>
    <w:rsid w:val="00681CD9"/>
    <w:rsid w:val="00683E30"/>
    <w:rsid w:val="006841FF"/>
    <w:rsid w:val="006848E5"/>
    <w:rsid w:val="00684F17"/>
    <w:rsid w:val="00687024"/>
    <w:rsid w:val="00687CB6"/>
    <w:rsid w:val="00690166"/>
    <w:rsid w:val="00691AAD"/>
    <w:rsid w:val="00695619"/>
    <w:rsid w:val="00695AA4"/>
    <w:rsid w:val="00695E22"/>
    <w:rsid w:val="00696F85"/>
    <w:rsid w:val="006A3233"/>
    <w:rsid w:val="006A42C1"/>
    <w:rsid w:val="006A6628"/>
    <w:rsid w:val="006A71C4"/>
    <w:rsid w:val="006A79A3"/>
    <w:rsid w:val="006B14A7"/>
    <w:rsid w:val="006B393F"/>
    <w:rsid w:val="006B5FAE"/>
    <w:rsid w:val="006B7093"/>
    <w:rsid w:val="006B7417"/>
    <w:rsid w:val="006B7E38"/>
    <w:rsid w:val="006C15DD"/>
    <w:rsid w:val="006C1E3F"/>
    <w:rsid w:val="006C218A"/>
    <w:rsid w:val="006C4A46"/>
    <w:rsid w:val="006C6D3A"/>
    <w:rsid w:val="006D35F4"/>
    <w:rsid w:val="006D3691"/>
    <w:rsid w:val="006D4E47"/>
    <w:rsid w:val="006D53DE"/>
    <w:rsid w:val="006D79A2"/>
    <w:rsid w:val="006D7FD2"/>
    <w:rsid w:val="006E3CD0"/>
    <w:rsid w:val="006E40B6"/>
    <w:rsid w:val="006E5EF0"/>
    <w:rsid w:val="006F1784"/>
    <w:rsid w:val="006F3563"/>
    <w:rsid w:val="006F4013"/>
    <w:rsid w:val="006F42B9"/>
    <w:rsid w:val="006F6103"/>
    <w:rsid w:val="006F6D1A"/>
    <w:rsid w:val="006F7301"/>
    <w:rsid w:val="00701008"/>
    <w:rsid w:val="00704E00"/>
    <w:rsid w:val="0070636F"/>
    <w:rsid w:val="0070652B"/>
    <w:rsid w:val="00706A18"/>
    <w:rsid w:val="00707E99"/>
    <w:rsid w:val="00712F52"/>
    <w:rsid w:val="00713D81"/>
    <w:rsid w:val="007166D8"/>
    <w:rsid w:val="007209E7"/>
    <w:rsid w:val="0072207B"/>
    <w:rsid w:val="00725183"/>
    <w:rsid w:val="00726182"/>
    <w:rsid w:val="0072640E"/>
    <w:rsid w:val="007266E8"/>
    <w:rsid w:val="00727635"/>
    <w:rsid w:val="00731EF1"/>
    <w:rsid w:val="00732329"/>
    <w:rsid w:val="00732FD9"/>
    <w:rsid w:val="0073305C"/>
    <w:rsid w:val="007337CA"/>
    <w:rsid w:val="00734CE4"/>
    <w:rsid w:val="00735123"/>
    <w:rsid w:val="0073566A"/>
    <w:rsid w:val="0073673F"/>
    <w:rsid w:val="00737E6D"/>
    <w:rsid w:val="007413BC"/>
    <w:rsid w:val="00741837"/>
    <w:rsid w:val="0074473B"/>
    <w:rsid w:val="00744A90"/>
    <w:rsid w:val="007453E6"/>
    <w:rsid w:val="007459B8"/>
    <w:rsid w:val="00747694"/>
    <w:rsid w:val="00747DC8"/>
    <w:rsid w:val="007523E0"/>
    <w:rsid w:val="00755385"/>
    <w:rsid w:val="0075682E"/>
    <w:rsid w:val="007627F3"/>
    <w:rsid w:val="007631DB"/>
    <w:rsid w:val="00766598"/>
    <w:rsid w:val="00766D51"/>
    <w:rsid w:val="007671CF"/>
    <w:rsid w:val="0077056B"/>
    <w:rsid w:val="0077309D"/>
    <w:rsid w:val="00773D62"/>
    <w:rsid w:val="00774CA7"/>
    <w:rsid w:val="007773C6"/>
    <w:rsid w:val="007774EE"/>
    <w:rsid w:val="007802BA"/>
    <w:rsid w:val="00781822"/>
    <w:rsid w:val="00783F21"/>
    <w:rsid w:val="00785EEB"/>
    <w:rsid w:val="00787159"/>
    <w:rsid w:val="0079043A"/>
    <w:rsid w:val="00791156"/>
    <w:rsid w:val="00791668"/>
    <w:rsid w:val="00791AA1"/>
    <w:rsid w:val="0079615D"/>
    <w:rsid w:val="00797429"/>
    <w:rsid w:val="007A3793"/>
    <w:rsid w:val="007A50AD"/>
    <w:rsid w:val="007B0D87"/>
    <w:rsid w:val="007B18F7"/>
    <w:rsid w:val="007B2CDB"/>
    <w:rsid w:val="007B547E"/>
    <w:rsid w:val="007B5EB7"/>
    <w:rsid w:val="007C1BA2"/>
    <w:rsid w:val="007C1C57"/>
    <w:rsid w:val="007C2B48"/>
    <w:rsid w:val="007C5F42"/>
    <w:rsid w:val="007C69DD"/>
    <w:rsid w:val="007C7B5F"/>
    <w:rsid w:val="007D167D"/>
    <w:rsid w:val="007D20E9"/>
    <w:rsid w:val="007D3600"/>
    <w:rsid w:val="007D43B9"/>
    <w:rsid w:val="007D7881"/>
    <w:rsid w:val="007D7E3A"/>
    <w:rsid w:val="007E0057"/>
    <w:rsid w:val="007E0E10"/>
    <w:rsid w:val="007E0F44"/>
    <w:rsid w:val="007E4318"/>
    <w:rsid w:val="007E4768"/>
    <w:rsid w:val="007E4770"/>
    <w:rsid w:val="007E530C"/>
    <w:rsid w:val="007E777B"/>
    <w:rsid w:val="007F2070"/>
    <w:rsid w:val="008014DC"/>
    <w:rsid w:val="00805326"/>
    <w:rsid w:val="008053F5"/>
    <w:rsid w:val="00806EBB"/>
    <w:rsid w:val="0080751F"/>
    <w:rsid w:val="00807AF7"/>
    <w:rsid w:val="00810198"/>
    <w:rsid w:val="00815B91"/>
    <w:rsid w:val="00815DA8"/>
    <w:rsid w:val="00815FEF"/>
    <w:rsid w:val="00817154"/>
    <w:rsid w:val="0082055F"/>
    <w:rsid w:val="008205AE"/>
    <w:rsid w:val="0082194D"/>
    <w:rsid w:val="008221F9"/>
    <w:rsid w:val="00822571"/>
    <w:rsid w:val="00823435"/>
    <w:rsid w:val="00824030"/>
    <w:rsid w:val="008246DE"/>
    <w:rsid w:val="00826EF5"/>
    <w:rsid w:val="00830A71"/>
    <w:rsid w:val="00831693"/>
    <w:rsid w:val="0083633E"/>
    <w:rsid w:val="0083717D"/>
    <w:rsid w:val="00837457"/>
    <w:rsid w:val="00840104"/>
    <w:rsid w:val="0084084E"/>
    <w:rsid w:val="00840C1F"/>
    <w:rsid w:val="00841FC5"/>
    <w:rsid w:val="00842E92"/>
    <w:rsid w:val="00843129"/>
    <w:rsid w:val="00845709"/>
    <w:rsid w:val="008500C6"/>
    <w:rsid w:val="008517AE"/>
    <w:rsid w:val="008518D1"/>
    <w:rsid w:val="00853C21"/>
    <w:rsid w:val="00855AD6"/>
    <w:rsid w:val="008576BD"/>
    <w:rsid w:val="008603B7"/>
    <w:rsid w:val="00860463"/>
    <w:rsid w:val="008613A3"/>
    <w:rsid w:val="008615B6"/>
    <w:rsid w:val="00862E9D"/>
    <w:rsid w:val="00864006"/>
    <w:rsid w:val="008733DA"/>
    <w:rsid w:val="0087367D"/>
    <w:rsid w:val="00873A9F"/>
    <w:rsid w:val="00876AB9"/>
    <w:rsid w:val="00876EAC"/>
    <w:rsid w:val="00883943"/>
    <w:rsid w:val="008850E4"/>
    <w:rsid w:val="008856D5"/>
    <w:rsid w:val="00885E8A"/>
    <w:rsid w:val="00892164"/>
    <w:rsid w:val="008939AB"/>
    <w:rsid w:val="00894260"/>
    <w:rsid w:val="00895B37"/>
    <w:rsid w:val="008975F6"/>
    <w:rsid w:val="008A0540"/>
    <w:rsid w:val="008A12F5"/>
    <w:rsid w:val="008A1E0A"/>
    <w:rsid w:val="008A2FFD"/>
    <w:rsid w:val="008A36F0"/>
    <w:rsid w:val="008A5B7D"/>
    <w:rsid w:val="008A6836"/>
    <w:rsid w:val="008B1587"/>
    <w:rsid w:val="008B1B01"/>
    <w:rsid w:val="008B388F"/>
    <w:rsid w:val="008B3BCD"/>
    <w:rsid w:val="008B6DF8"/>
    <w:rsid w:val="008B78D4"/>
    <w:rsid w:val="008C106C"/>
    <w:rsid w:val="008C10F1"/>
    <w:rsid w:val="008C1926"/>
    <w:rsid w:val="008C1E99"/>
    <w:rsid w:val="008C2A89"/>
    <w:rsid w:val="008C61E1"/>
    <w:rsid w:val="008C64A0"/>
    <w:rsid w:val="008C7467"/>
    <w:rsid w:val="008C7B90"/>
    <w:rsid w:val="008D10B1"/>
    <w:rsid w:val="008D402B"/>
    <w:rsid w:val="008D42F0"/>
    <w:rsid w:val="008D4D19"/>
    <w:rsid w:val="008D5765"/>
    <w:rsid w:val="008D6853"/>
    <w:rsid w:val="008D7495"/>
    <w:rsid w:val="008E0085"/>
    <w:rsid w:val="008E1E52"/>
    <w:rsid w:val="008E25D8"/>
    <w:rsid w:val="008E2AA6"/>
    <w:rsid w:val="008E311B"/>
    <w:rsid w:val="008E54FD"/>
    <w:rsid w:val="008F1569"/>
    <w:rsid w:val="008F1576"/>
    <w:rsid w:val="008F27AC"/>
    <w:rsid w:val="008F3845"/>
    <w:rsid w:val="008F46E7"/>
    <w:rsid w:val="008F48F3"/>
    <w:rsid w:val="008F6F0B"/>
    <w:rsid w:val="00904ECB"/>
    <w:rsid w:val="00905DE3"/>
    <w:rsid w:val="00907BA7"/>
    <w:rsid w:val="0091064E"/>
    <w:rsid w:val="009111EE"/>
    <w:rsid w:val="00911FC5"/>
    <w:rsid w:val="009128E5"/>
    <w:rsid w:val="00912AD9"/>
    <w:rsid w:val="009149FF"/>
    <w:rsid w:val="009153E0"/>
    <w:rsid w:val="009208D4"/>
    <w:rsid w:val="00921849"/>
    <w:rsid w:val="0092479D"/>
    <w:rsid w:val="00924C44"/>
    <w:rsid w:val="009251BD"/>
    <w:rsid w:val="009256A2"/>
    <w:rsid w:val="00925CA1"/>
    <w:rsid w:val="00930805"/>
    <w:rsid w:val="009308ED"/>
    <w:rsid w:val="00931A10"/>
    <w:rsid w:val="00931B9F"/>
    <w:rsid w:val="00935CAD"/>
    <w:rsid w:val="00942AD7"/>
    <w:rsid w:val="00943886"/>
    <w:rsid w:val="00946D92"/>
    <w:rsid w:val="00947967"/>
    <w:rsid w:val="00952AE0"/>
    <w:rsid w:val="00952D6B"/>
    <w:rsid w:val="00953E76"/>
    <w:rsid w:val="009543F9"/>
    <w:rsid w:val="009550C4"/>
    <w:rsid w:val="00955201"/>
    <w:rsid w:val="0096144B"/>
    <w:rsid w:val="0096153E"/>
    <w:rsid w:val="00963A1E"/>
    <w:rsid w:val="00965200"/>
    <w:rsid w:val="00965A4D"/>
    <w:rsid w:val="009668B3"/>
    <w:rsid w:val="0097027E"/>
    <w:rsid w:val="00970A40"/>
    <w:rsid w:val="00971471"/>
    <w:rsid w:val="00973444"/>
    <w:rsid w:val="009761AD"/>
    <w:rsid w:val="009773CB"/>
    <w:rsid w:val="00984252"/>
    <w:rsid w:val="009849C2"/>
    <w:rsid w:val="00984D24"/>
    <w:rsid w:val="009858EB"/>
    <w:rsid w:val="00985BFA"/>
    <w:rsid w:val="00987DAF"/>
    <w:rsid w:val="009A3F47"/>
    <w:rsid w:val="009A4139"/>
    <w:rsid w:val="009A547C"/>
    <w:rsid w:val="009B0046"/>
    <w:rsid w:val="009B0348"/>
    <w:rsid w:val="009B1A51"/>
    <w:rsid w:val="009B320B"/>
    <w:rsid w:val="009B46B5"/>
    <w:rsid w:val="009B5F5A"/>
    <w:rsid w:val="009B71FD"/>
    <w:rsid w:val="009C1440"/>
    <w:rsid w:val="009C2107"/>
    <w:rsid w:val="009C2976"/>
    <w:rsid w:val="009C3DE6"/>
    <w:rsid w:val="009C5A36"/>
    <w:rsid w:val="009C5D9E"/>
    <w:rsid w:val="009C722E"/>
    <w:rsid w:val="009D14F4"/>
    <w:rsid w:val="009D2C3E"/>
    <w:rsid w:val="009D3952"/>
    <w:rsid w:val="009D7AB0"/>
    <w:rsid w:val="009D7AFB"/>
    <w:rsid w:val="009E0482"/>
    <w:rsid w:val="009E0625"/>
    <w:rsid w:val="009E14CB"/>
    <w:rsid w:val="009E3034"/>
    <w:rsid w:val="009E349C"/>
    <w:rsid w:val="009E3949"/>
    <w:rsid w:val="009E4491"/>
    <w:rsid w:val="009E549F"/>
    <w:rsid w:val="009E6654"/>
    <w:rsid w:val="009F060F"/>
    <w:rsid w:val="009F065F"/>
    <w:rsid w:val="009F0B8F"/>
    <w:rsid w:val="009F28A8"/>
    <w:rsid w:val="009F37BC"/>
    <w:rsid w:val="009F473E"/>
    <w:rsid w:val="009F5A3F"/>
    <w:rsid w:val="009F63E1"/>
    <w:rsid w:val="009F682A"/>
    <w:rsid w:val="00A00C15"/>
    <w:rsid w:val="00A0110A"/>
    <w:rsid w:val="00A01D16"/>
    <w:rsid w:val="00A022BE"/>
    <w:rsid w:val="00A0608C"/>
    <w:rsid w:val="00A06166"/>
    <w:rsid w:val="00A07B4B"/>
    <w:rsid w:val="00A125C8"/>
    <w:rsid w:val="00A125EB"/>
    <w:rsid w:val="00A12E8A"/>
    <w:rsid w:val="00A1557D"/>
    <w:rsid w:val="00A16978"/>
    <w:rsid w:val="00A179AD"/>
    <w:rsid w:val="00A20B77"/>
    <w:rsid w:val="00A2313B"/>
    <w:rsid w:val="00A24C95"/>
    <w:rsid w:val="00A2554A"/>
    <w:rsid w:val="00A258DE"/>
    <w:rsid w:val="00A2599A"/>
    <w:rsid w:val="00A26094"/>
    <w:rsid w:val="00A27DE8"/>
    <w:rsid w:val="00A301BF"/>
    <w:rsid w:val="00A302B2"/>
    <w:rsid w:val="00A331B4"/>
    <w:rsid w:val="00A3484E"/>
    <w:rsid w:val="00A356D3"/>
    <w:rsid w:val="00A35C65"/>
    <w:rsid w:val="00A36ADA"/>
    <w:rsid w:val="00A37477"/>
    <w:rsid w:val="00A40D8C"/>
    <w:rsid w:val="00A438D8"/>
    <w:rsid w:val="00A45562"/>
    <w:rsid w:val="00A473F5"/>
    <w:rsid w:val="00A505BB"/>
    <w:rsid w:val="00A51F9D"/>
    <w:rsid w:val="00A5416A"/>
    <w:rsid w:val="00A545F2"/>
    <w:rsid w:val="00A55BDF"/>
    <w:rsid w:val="00A570C2"/>
    <w:rsid w:val="00A606CD"/>
    <w:rsid w:val="00A639F4"/>
    <w:rsid w:val="00A678C6"/>
    <w:rsid w:val="00A7078E"/>
    <w:rsid w:val="00A81179"/>
    <w:rsid w:val="00A813F4"/>
    <w:rsid w:val="00A8172B"/>
    <w:rsid w:val="00A81A32"/>
    <w:rsid w:val="00A81D69"/>
    <w:rsid w:val="00A835BD"/>
    <w:rsid w:val="00A8701D"/>
    <w:rsid w:val="00A92FAB"/>
    <w:rsid w:val="00A97B15"/>
    <w:rsid w:val="00AA1FA6"/>
    <w:rsid w:val="00AA2AE8"/>
    <w:rsid w:val="00AA42D5"/>
    <w:rsid w:val="00AB2FAB"/>
    <w:rsid w:val="00AB38F9"/>
    <w:rsid w:val="00AB5C14"/>
    <w:rsid w:val="00AB5DDC"/>
    <w:rsid w:val="00AC1EE7"/>
    <w:rsid w:val="00AC3315"/>
    <w:rsid w:val="00AC333F"/>
    <w:rsid w:val="00AC5075"/>
    <w:rsid w:val="00AC56C5"/>
    <w:rsid w:val="00AC585C"/>
    <w:rsid w:val="00AC69A5"/>
    <w:rsid w:val="00AC7F27"/>
    <w:rsid w:val="00AD1925"/>
    <w:rsid w:val="00AD391C"/>
    <w:rsid w:val="00AD3A42"/>
    <w:rsid w:val="00AD47AA"/>
    <w:rsid w:val="00AD5106"/>
    <w:rsid w:val="00AD516E"/>
    <w:rsid w:val="00AE067D"/>
    <w:rsid w:val="00AE2AA4"/>
    <w:rsid w:val="00AE3E6D"/>
    <w:rsid w:val="00AE48AD"/>
    <w:rsid w:val="00AE4EF7"/>
    <w:rsid w:val="00AE6A1C"/>
    <w:rsid w:val="00AF03DA"/>
    <w:rsid w:val="00AF1181"/>
    <w:rsid w:val="00AF1CDB"/>
    <w:rsid w:val="00AF2A29"/>
    <w:rsid w:val="00AF2F79"/>
    <w:rsid w:val="00AF4653"/>
    <w:rsid w:val="00AF486D"/>
    <w:rsid w:val="00AF4BD4"/>
    <w:rsid w:val="00AF4F29"/>
    <w:rsid w:val="00AF713C"/>
    <w:rsid w:val="00AF7C5C"/>
    <w:rsid w:val="00AF7DB7"/>
    <w:rsid w:val="00B05475"/>
    <w:rsid w:val="00B10D02"/>
    <w:rsid w:val="00B12426"/>
    <w:rsid w:val="00B14401"/>
    <w:rsid w:val="00B17277"/>
    <w:rsid w:val="00B201E2"/>
    <w:rsid w:val="00B204E4"/>
    <w:rsid w:val="00B2249E"/>
    <w:rsid w:val="00B23642"/>
    <w:rsid w:val="00B24FF5"/>
    <w:rsid w:val="00B26129"/>
    <w:rsid w:val="00B26A42"/>
    <w:rsid w:val="00B33E7C"/>
    <w:rsid w:val="00B4037B"/>
    <w:rsid w:val="00B4179B"/>
    <w:rsid w:val="00B41F3A"/>
    <w:rsid w:val="00B42B31"/>
    <w:rsid w:val="00B43B3E"/>
    <w:rsid w:val="00B443E4"/>
    <w:rsid w:val="00B44CF1"/>
    <w:rsid w:val="00B54556"/>
    <w:rsid w:val="00B5484D"/>
    <w:rsid w:val="00B54C64"/>
    <w:rsid w:val="00B563A4"/>
    <w:rsid w:val="00B563EA"/>
    <w:rsid w:val="00B56CDF"/>
    <w:rsid w:val="00B60B32"/>
    <w:rsid w:val="00B60E51"/>
    <w:rsid w:val="00B63A54"/>
    <w:rsid w:val="00B64A89"/>
    <w:rsid w:val="00B64DB3"/>
    <w:rsid w:val="00B65E04"/>
    <w:rsid w:val="00B672D2"/>
    <w:rsid w:val="00B678F9"/>
    <w:rsid w:val="00B67A9C"/>
    <w:rsid w:val="00B67CF5"/>
    <w:rsid w:val="00B70E63"/>
    <w:rsid w:val="00B72265"/>
    <w:rsid w:val="00B77D18"/>
    <w:rsid w:val="00B817E9"/>
    <w:rsid w:val="00B8313A"/>
    <w:rsid w:val="00B842DC"/>
    <w:rsid w:val="00B848FC"/>
    <w:rsid w:val="00B8736C"/>
    <w:rsid w:val="00B913CF"/>
    <w:rsid w:val="00B92686"/>
    <w:rsid w:val="00B92A08"/>
    <w:rsid w:val="00B93503"/>
    <w:rsid w:val="00B941E3"/>
    <w:rsid w:val="00B9595A"/>
    <w:rsid w:val="00B977F9"/>
    <w:rsid w:val="00BA0A22"/>
    <w:rsid w:val="00BA2C66"/>
    <w:rsid w:val="00BA31E8"/>
    <w:rsid w:val="00BA3C30"/>
    <w:rsid w:val="00BA3F8F"/>
    <w:rsid w:val="00BA55E0"/>
    <w:rsid w:val="00BA6BD4"/>
    <w:rsid w:val="00BA6C7A"/>
    <w:rsid w:val="00BA71EF"/>
    <w:rsid w:val="00BA7D98"/>
    <w:rsid w:val="00BB17D1"/>
    <w:rsid w:val="00BB3752"/>
    <w:rsid w:val="00BB37CD"/>
    <w:rsid w:val="00BB3833"/>
    <w:rsid w:val="00BB3B83"/>
    <w:rsid w:val="00BB6688"/>
    <w:rsid w:val="00BC26D4"/>
    <w:rsid w:val="00BC712B"/>
    <w:rsid w:val="00BD32D5"/>
    <w:rsid w:val="00BD62D0"/>
    <w:rsid w:val="00BD6E9C"/>
    <w:rsid w:val="00BE0C80"/>
    <w:rsid w:val="00BE6279"/>
    <w:rsid w:val="00BF17D6"/>
    <w:rsid w:val="00BF2A42"/>
    <w:rsid w:val="00BF398F"/>
    <w:rsid w:val="00BF3E06"/>
    <w:rsid w:val="00BF4215"/>
    <w:rsid w:val="00BF66BE"/>
    <w:rsid w:val="00C0093C"/>
    <w:rsid w:val="00C03BDC"/>
    <w:rsid w:val="00C03D8C"/>
    <w:rsid w:val="00C047A5"/>
    <w:rsid w:val="00C05369"/>
    <w:rsid w:val="00C05537"/>
    <w:rsid w:val="00C055EC"/>
    <w:rsid w:val="00C10DC9"/>
    <w:rsid w:val="00C11207"/>
    <w:rsid w:val="00C12FB3"/>
    <w:rsid w:val="00C1418A"/>
    <w:rsid w:val="00C149A4"/>
    <w:rsid w:val="00C15D92"/>
    <w:rsid w:val="00C17341"/>
    <w:rsid w:val="00C203C0"/>
    <w:rsid w:val="00C20D01"/>
    <w:rsid w:val="00C23DE6"/>
    <w:rsid w:val="00C24EEF"/>
    <w:rsid w:val="00C25CF6"/>
    <w:rsid w:val="00C26C36"/>
    <w:rsid w:val="00C31C76"/>
    <w:rsid w:val="00C320F8"/>
    <w:rsid w:val="00C32768"/>
    <w:rsid w:val="00C34C3A"/>
    <w:rsid w:val="00C354A8"/>
    <w:rsid w:val="00C37B0B"/>
    <w:rsid w:val="00C431DF"/>
    <w:rsid w:val="00C456BD"/>
    <w:rsid w:val="00C47940"/>
    <w:rsid w:val="00C50D69"/>
    <w:rsid w:val="00C530DC"/>
    <w:rsid w:val="00C5350D"/>
    <w:rsid w:val="00C55927"/>
    <w:rsid w:val="00C5785C"/>
    <w:rsid w:val="00C6123C"/>
    <w:rsid w:val="00C6311A"/>
    <w:rsid w:val="00C63712"/>
    <w:rsid w:val="00C65ECD"/>
    <w:rsid w:val="00C6764A"/>
    <w:rsid w:val="00C7084D"/>
    <w:rsid w:val="00C7315E"/>
    <w:rsid w:val="00C75895"/>
    <w:rsid w:val="00C76E0C"/>
    <w:rsid w:val="00C818A7"/>
    <w:rsid w:val="00C83C9F"/>
    <w:rsid w:val="00C84692"/>
    <w:rsid w:val="00C86355"/>
    <w:rsid w:val="00C86D75"/>
    <w:rsid w:val="00C87E5E"/>
    <w:rsid w:val="00C91A2A"/>
    <w:rsid w:val="00C920F3"/>
    <w:rsid w:val="00C94840"/>
    <w:rsid w:val="00C96853"/>
    <w:rsid w:val="00CA4EE3"/>
    <w:rsid w:val="00CB027F"/>
    <w:rsid w:val="00CB33B9"/>
    <w:rsid w:val="00CB4046"/>
    <w:rsid w:val="00CC07AE"/>
    <w:rsid w:val="00CC0EBB"/>
    <w:rsid w:val="00CC6297"/>
    <w:rsid w:val="00CC6811"/>
    <w:rsid w:val="00CC7690"/>
    <w:rsid w:val="00CD1986"/>
    <w:rsid w:val="00CD54BF"/>
    <w:rsid w:val="00CE0E3F"/>
    <w:rsid w:val="00CE27E4"/>
    <w:rsid w:val="00CE2EB1"/>
    <w:rsid w:val="00CE3B53"/>
    <w:rsid w:val="00CE4A76"/>
    <w:rsid w:val="00CE4D5C"/>
    <w:rsid w:val="00CE7270"/>
    <w:rsid w:val="00CE7A5C"/>
    <w:rsid w:val="00CF05DA"/>
    <w:rsid w:val="00CF08BE"/>
    <w:rsid w:val="00CF58EB"/>
    <w:rsid w:val="00CF6832"/>
    <w:rsid w:val="00CF6FEC"/>
    <w:rsid w:val="00CF77EC"/>
    <w:rsid w:val="00D0106E"/>
    <w:rsid w:val="00D010B5"/>
    <w:rsid w:val="00D06383"/>
    <w:rsid w:val="00D10D8F"/>
    <w:rsid w:val="00D11EA7"/>
    <w:rsid w:val="00D133BD"/>
    <w:rsid w:val="00D13407"/>
    <w:rsid w:val="00D137DA"/>
    <w:rsid w:val="00D14A09"/>
    <w:rsid w:val="00D160E6"/>
    <w:rsid w:val="00D20B48"/>
    <w:rsid w:val="00D20C3D"/>
    <w:rsid w:val="00D20E85"/>
    <w:rsid w:val="00D22D6D"/>
    <w:rsid w:val="00D24615"/>
    <w:rsid w:val="00D25769"/>
    <w:rsid w:val="00D31E65"/>
    <w:rsid w:val="00D31FF0"/>
    <w:rsid w:val="00D3260D"/>
    <w:rsid w:val="00D3443A"/>
    <w:rsid w:val="00D37842"/>
    <w:rsid w:val="00D40B0C"/>
    <w:rsid w:val="00D42DC2"/>
    <w:rsid w:val="00D45774"/>
    <w:rsid w:val="00D47C99"/>
    <w:rsid w:val="00D513B3"/>
    <w:rsid w:val="00D52A5E"/>
    <w:rsid w:val="00D537E1"/>
    <w:rsid w:val="00D5580B"/>
    <w:rsid w:val="00D55BB2"/>
    <w:rsid w:val="00D6091A"/>
    <w:rsid w:val="00D60DA7"/>
    <w:rsid w:val="00D62A19"/>
    <w:rsid w:val="00D62A1E"/>
    <w:rsid w:val="00D6605A"/>
    <w:rsid w:val="00D6695F"/>
    <w:rsid w:val="00D66CC3"/>
    <w:rsid w:val="00D67B51"/>
    <w:rsid w:val="00D75644"/>
    <w:rsid w:val="00D7670A"/>
    <w:rsid w:val="00D81656"/>
    <w:rsid w:val="00D818DE"/>
    <w:rsid w:val="00D81F4A"/>
    <w:rsid w:val="00D827B9"/>
    <w:rsid w:val="00D82E78"/>
    <w:rsid w:val="00D83D87"/>
    <w:rsid w:val="00D845B6"/>
    <w:rsid w:val="00D84A6D"/>
    <w:rsid w:val="00D8523E"/>
    <w:rsid w:val="00D86A30"/>
    <w:rsid w:val="00D9129D"/>
    <w:rsid w:val="00D93FF7"/>
    <w:rsid w:val="00D94F25"/>
    <w:rsid w:val="00D96B7C"/>
    <w:rsid w:val="00D97CB4"/>
    <w:rsid w:val="00D97DD4"/>
    <w:rsid w:val="00DA213A"/>
    <w:rsid w:val="00DA3A4A"/>
    <w:rsid w:val="00DA423A"/>
    <w:rsid w:val="00DA5A8A"/>
    <w:rsid w:val="00DA6367"/>
    <w:rsid w:val="00DA67BC"/>
    <w:rsid w:val="00DA70C4"/>
    <w:rsid w:val="00DA7BFF"/>
    <w:rsid w:val="00DB0C32"/>
    <w:rsid w:val="00DB1170"/>
    <w:rsid w:val="00DB26CD"/>
    <w:rsid w:val="00DB441C"/>
    <w:rsid w:val="00DB44AF"/>
    <w:rsid w:val="00DB6625"/>
    <w:rsid w:val="00DC1F58"/>
    <w:rsid w:val="00DC339B"/>
    <w:rsid w:val="00DC3C14"/>
    <w:rsid w:val="00DC5339"/>
    <w:rsid w:val="00DC5D40"/>
    <w:rsid w:val="00DC69A7"/>
    <w:rsid w:val="00DC6EB0"/>
    <w:rsid w:val="00DC74DD"/>
    <w:rsid w:val="00DD1385"/>
    <w:rsid w:val="00DD30E9"/>
    <w:rsid w:val="00DD3DA6"/>
    <w:rsid w:val="00DD4F47"/>
    <w:rsid w:val="00DD688B"/>
    <w:rsid w:val="00DD7FBB"/>
    <w:rsid w:val="00DE0B9F"/>
    <w:rsid w:val="00DE2896"/>
    <w:rsid w:val="00DE2A81"/>
    <w:rsid w:val="00DE2A9E"/>
    <w:rsid w:val="00DE4238"/>
    <w:rsid w:val="00DE4319"/>
    <w:rsid w:val="00DE657F"/>
    <w:rsid w:val="00DF1218"/>
    <w:rsid w:val="00DF6462"/>
    <w:rsid w:val="00DF7A45"/>
    <w:rsid w:val="00E01C0A"/>
    <w:rsid w:val="00E02FA0"/>
    <w:rsid w:val="00E036DC"/>
    <w:rsid w:val="00E06C4C"/>
    <w:rsid w:val="00E10454"/>
    <w:rsid w:val="00E112E5"/>
    <w:rsid w:val="00E122D8"/>
    <w:rsid w:val="00E12485"/>
    <w:rsid w:val="00E128D2"/>
    <w:rsid w:val="00E12CC8"/>
    <w:rsid w:val="00E15352"/>
    <w:rsid w:val="00E21CC7"/>
    <w:rsid w:val="00E23243"/>
    <w:rsid w:val="00E24D9E"/>
    <w:rsid w:val="00E255D5"/>
    <w:rsid w:val="00E257EA"/>
    <w:rsid w:val="00E25849"/>
    <w:rsid w:val="00E3197E"/>
    <w:rsid w:val="00E323FF"/>
    <w:rsid w:val="00E342F8"/>
    <w:rsid w:val="00E351ED"/>
    <w:rsid w:val="00E37F0A"/>
    <w:rsid w:val="00E400D9"/>
    <w:rsid w:val="00E418EE"/>
    <w:rsid w:val="00E41A2F"/>
    <w:rsid w:val="00E44CE5"/>
    <w:rsid w:val="00E45811"/>
    <w:rsid w:val="00E51E48"/>
    <w:rsid w:val="00E52111"/>
    <w:rsid w:val="00E5211B"/>
    <w:rsid w:val="00E5549D"/>
    <w:rsid w:val="00E5577E"/>
    <w:rsid w:val="00E55B61"/>
    <w:rsid w:val="00E60170"/>
    <w:rsid w:val="00E6034B"/>
    <w:rsid w:val="00E65081"/>
    <w:rsid w:val="00E6549E"/>
    <w:rsid w:val="00E65773"/>
    <w:rsid w:val="00E65EDE"/>
    <w:rsid w:val="00E70F81"/>
    <w:rsid w:val="00E714D2"/>
    <w:rsid w:val="00E73B37"/>
    <w:rsid w:val="00E76B64"/>
    <w:rsid w:val="00E76F15"/>
    <w:rsid w:val="00E77055"/>
    <w:rsid w:val="00E77460"/>
    <w:rsid w:val="00E7782E"/>
    <w:rsid w:val="00E81B68"/>
    <w:rsid w:val="00E82799"/>
    <w:rsid w:val="00E82BE2"/>
    <w:rsid w:val="00E83ABC"/>
    <w:rsid w:val="00E844F2"/>
    <w:rsid w:val="00E854E4"/>
    <w:rsid w:val="00E85E4D"/>
    <w:rsid w:val="00E862A4"/>
    <w:rsid w:val="00E90AD0"/>
    <w:rsid w:val="00E91625"/>
    <w:rsid w:val="00E92FCB"/>
    <w:rsid w:val="00E97D34"/>
    <w:rsid w:val="00EA0F1F"/>
    <w:rsid w:val="00EA147F"/>
    <w:rsid w:val="00EA3EF1"/>
    <w:rsid w:val="00EA4A27"/>
    <w:rsid w:val="00EA4FA6"/>
    <w:rsid w:val="00EA5367"/>
    <w:rsid w:val="00EA670E"/>
    <w:rsid w:val="00EA73DA"/>
    <w:rsid w:val="00EB1A25"/>
    <w:rsid w:val="00EB5B88"/>
    <w:rsid w:val="00EB600C"/>
    <w:rsid w:val="00EB64FA"/>
    <w:rsid w:val="00EB66FE"/>
    <w:rsid w:val="00EC1BDB"/>
    <w:rsid w:val="00EC4F0D"/>
    <w:rsid w:val="00EC5CD9"/>
    <w:rsid w:val="00EC7363"/>
    <w:rsid w:val="00ED03AB"/>
    <w:rsid w:val="00ED1963"/>
    <w:rsid w:val="00ED1CD4"/>
    <w:rsid w:val="00ED1D2B"/>
    <w:rsid w:val="00ED256D"/>
    <w:rsid w:val="00ED38C2"/>
    <w:rsid w:val="00ED64B5"/>
    <w:rsid w:val="00EE0596"/>
    <w:rsid w:val="00EE24C7"/>
    <w:rsid w:val="00EE330B"/>
    <w:rsid w:val="00EE47C5"/>
    <w:rsid w:val="00EE638B"/>
    <w:rsid w:val="00EE7CCA"/>
    <w:rsid w:val="00EF0574"/>
    <w:rsid w:val="00EF128F"/>
    <w:rsid w:val="00EF36C7"/>
    <w:rsid w:val="00EF4272"/>
    <w:rsid w:val="00EF5D90"/>
    <w:rsid w:val="00EF6F07"/>
    <w:rsid w:val="00F001D8"/>
    <w:rsid w:val="00F1036C"/>
    <w:rsid w:val="00F12284"/>
    <w:rsid w:val="00F131E1"/>
    <w:rsid w:val="00F13D94"/>
    <w:rsid w:val="00F142A5"/>
    <w:rsid w:val="00F16A14"/>
    <w:rsid w:val="00F20A96"/>
    <w:rsid w:val="00F20AB2"/>
    <w:rsid w:val="00F26723"/>
    <w:rsid w:val="00F27DCA"/>
    <w:rsid w:val="00F3027E"/>
    <w:rsid w:val="00F30540"/>
    <w:rsid w:val="00F352C7"/>
    <w:rsid w:val="00F362D7"/>
    <w:rsid w:val="00F377D5"/>
    <w:rsid w:val="00F37D7B"/>
    <w:rsid w:val="00F440C6"/>
    <w:rsid w:val="00F441DA"/>
    <w:rsid w:val="00F4528F"/>
    <w:rsid w:val="00F46854"/>
    <w:rsid w:val="00F46DE6"/>
    <w:rsid w:val="00F50921"/>
    <w:rsid w:val="00F5314C"/>
    <w:rsid w:val="00F559CC"/>
    <w:rsid w:val="00F5688C"/>
    <w:rsid w:val="00F56C7D"/>
    <w:rsid w:val="00F60048"/>
    <w:rsid w:val="00F6010B"/>
    <w:rsid w:val="00F635DD"/>
    <w:rsid w:val="00F638F7"/>
    <w:rsid w:val="00F6502D"/>
    <w:rsid w:val="00F6558D"/>
    <w:rsid w:val="00F6627B"/>
    <w:rsid w:val="00F712EA"/>
    <w:rsid w:val="00F71B54"/>
    <w:rsid w:val="00F7336E"/>
    <w:rsid w:val="00F734F2"/>
    <w:rsid w:val="00F7380D"/>
    <w:rsid w:val="00F75052"/>
    <w:rsid w:val="00F75368"/>
    <w:rsid w:val="00F804D3"/>
    <w:rsid w:val="00F816CB"/>
    <w:rsid w:val="00F81CD2"/>
    <w:rsid w:val="00F82641"/>
    <w:rsid w:val="00F83869"/>
    <w:rsid w:val="00F83F50"/>
    <w:rsid w:val="00F84E1F"/>
    <w:rsid w:val="00F86BFC"/>
    <w:rsid w:val="00F878CD"/>
    <w:rsid w:val="00F90F18"/>
    <w:rsid w:val="00F937E4"/>
    <w:rsid w:val="00F95EE7"/>
    <w:rsid w:val="00F96467"/>
    <w:rsid w:val="00F9733A"/>
    <w:rsid w:val="00FA0C89"/>
    <w:rsid w:val="00FA2551"/>
    <w:rsid w:val="00FA2E09"/>
    <w:rsid w:val="00FA39E6"/>
    <w:rsid w:val="00FA542D"/>
    <w:rsid w:val="00FA7BC9"/>
    <w:rsid w:val="00FB2BCD"/>
    <w:rsid w:val="00FB378E"/>
    <w:rsid w:val="00FB37F1"/>
    <w:rsid w:val="00FB47C0"/>
    <w:rsid w:val="00FB501B"/>
    <w:rsid w:val="00FB5249"/>
    <w:rsid w:val="00FB6C9E"/>
    <w:rsid w:val="00FB7770"/>
    <w:rsid w:val="00FB79D9"/>
    <w:rsid w:val="00FC0FB2"/>
    <w:rsid w:val="00FC5B57"/>
    <w:rsid w:val="00FD3B91"/>
    <w:rsid w:val="00FD576B"/>
    <w:rsid w:val="00FD579E"/>
    <w:rsid w:val="00FD6845"/>
    <w:rsid w:val="00FD72C0"/>
    <w:rsid w:val="00FE057B"/>
    <w:rsid w:val="00FE10EF"/>
    <w:rsid w:val="00FE2D77"/>
    <w:rsid w:val="00FE4516"/>
    <w:rsid w:val="00FE5F33"/>
    <w:rsid w:val="00FE64C8"/>
    <w:rsid w:val="00FF41C1"/>
    <w:rsid w:val="00FF5505"/>
    <w:rsid w:val="00FF5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3F0974-20A9-47E3-99B0-E72ED168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A2AE8"/>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1.,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21508C"/>
    <w:pPr>
      <w:tabs>
        <w:tab w:val="right" w:leader="hyphen" w:pos="8834"/>
      </w:tabs>
      <w:kinsoku w:val="0"/>
      <w:ind w:left="1362" w:rightChars="100" w:right="340" w:hangingChars="400" w:hanging="1362"/>
      <w:jc w:val="center"/>
    </w:pPr>
    <w:rPr>
      <w:b/>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f0"/>
    <w:unhideWhenUsed/>
    <w:rsid w:val="00480488"/>
    <w:pPr>
      <w:snapToGrid w:val="0"/>
      <w:jc w:val="left"/>
    </w:pPr>
    <w:rPr>
      <w:sz w:val="20"/>
    </w:rPr>
  </w:style>
  <w:style w:type="character" w:customStyle="1" w:styleId="aff0">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f"/>
    <w:rsid w:val="00480488"/>
    <w:rPr>
      <w:rFonts w:ascii="標楷體" w:eastAsia="標楷體"/>
      <w:kern w:val="2"/>
    </w:rPr>
  </w:style>
  <w:style w:type="character" w:styleId="aff1">
    <w:name w:val="footnote reference"/>
    <w:basedOn w:val="a7"/>
    <w:semiHidden/>
    <w:unhideWhenUsed/>
    <w:rsid w:val="00480488"/>
    <w:rPr>
      <w:vertAlign w:val="superscript"/>
    </w:rPr>
  </w:style>
  <w:style w:type="character" w:customStyle="1" w:styleId="50">
    <w:name w:val="標題 5 字元"/>
    <w:basedOn w:val="a7"/>
    <w:link w:val="5"/>
    <w:rsid w:val="00D60DA7"/>
    <w:rPr>
      <w:rFonts w:ascii="標楷體" w:eastAsia="標楷體" w:hAnsi="Arial"/>
      <w:bCs/>
      <w:kern w:val="32"/>
      <w:sz w:val="32"/>
      <w:szCs w:val="36"/>
    </w:rPr>
  </w:style>
  <w:style w:type="character" w:customStyle="1" w:styleId="40">
    <w:name w:val="標題 4 字元"/>
    <w:aliases w:val="1. 字元,表格 字元,一 字元"/>
    <w:basedOn w:val="a7"/>
    <w:link w:val="4"/>
    <w:rsid w:val="006623CC"/>
    <w:rPr>
      <w:rFonts w:ascii="標楷體" w:eastAsia="標楷體" w:hAnsi="Arial"/>
      <w:kern w:val="32"/>
      <w:sz w:val="32"/>
      <w:szCs w:val="36"/>
    </w:rPr>
  </w:style>
  <w:style w:type="character" w:customStyle="1" w:styleId="70">
    <w:name w:val="標題 7 字元"/>
    <w:aliases w:val="(1) 字元"/>
    <w:basedOn w:val="a7"/>
    <w:link w:val="7"/>
    <w:rsid w:val="006623CC"/>
    <w:rPr>
      <w:rFonts w:ascii="標楷體" w:eastAsia="標楷體" w:hAnsi="Arial"/>
      <w:bCs/>
      <w:kern w:val="32"/>
      <w:sz w:val="32"/>
      <w:szCs w:val="36"/>
    </w:rPr>
  </w:style>
  <w:style w:type="character" w:customStyle="1" w:styleId="60">
    <w:name w:val="標題 6 字元"/>
    <w:aliases w:val="1 字元"/>
    <w:basedOn w:val="a7"/>
    <w:link w:val="6"/>
    <w:rsid w:val="006623CC"/>
    <w:rPr>
      <w:rFonts w:ascii="標楷體" w:eastAsia="標楷體" w:hAnsi="Arial"/>
      <w:kern w:val="32"/>
      <w:sz w:val="32"/>
      <w:szCs w:val="36"/>
    </w:rPr>
  </w:style>
  <w:style w:type="character" w:customStyle="1" w:styleId="30">
    <w:name w:val="標題 3 字元"/>
    <w:aliases w:val="(一) 字元"/>
    <w:basedOn w:val="a7"/>
    <w:link w:val="3"/>
    <w:rsid w:val="00AF03DA"/>
    <w:rPr>
      <w:rFonts w:ascii="標楷體" w:eastAsia="標楷體" w:hAnsi="Arial"/>
      <w:bCs/>
      <w:kern w:val="32"/>
      <w:sz w:val="32"/>
      <w:szCs w:val="36"/>
    </w:rPr>
  </w:style>
  <w:style w:type="character" w:customStyle="1" w:styleId="20">
    <w:name w:val="標題 2 字元"/>
    <w:aliases w:val="一. 字元,標題110/111 字元,節 字元,節1 字元"/>
    <w:basedOn w:val="a7"/>
    <w:link w:val="2"/>
    <w:rsid w:val="004B7BFA"/>
    <w:rPr>
      <w:rFonts w:ascii="標楷體" w:eastAsia="標楷體" w:hAnsi="Arial"/>
      <w:bCs/>
      <w:kern w:val="32"/>
      <w:sz w:val="32"/>
      <w:szCs w:val="48"/>
    </w:rPr>
  </w:style>
  <w:style w:type="character" w:customStyle="1" w:styleId="10">
    <w:name w:val="標題 1 字元"/>
    <w:aliases w:val="壹 字元,題號1 字元"/>
    <w:basedOn w:val="a7"/>
    <w:link w:val="1"/>
    <w:rsid w:val="001D0A62"/>
    <w:rPr>
      <w:rFonts w:ascii="標楷體" w:eastAsia="標楷體" w:hAnsi="Arial"/>
      <w:bCs/>
      <w:kern w:val="32"/>
      <w:sz w:val="32"/>
      <w:szCs w:val="52"/>
    </w:rPr>
  </w:style>
  <w:style w:type="character" w:customStyle="1" w:styleId="ft1">
    <w:name w:val="ft1"/>
    <w:basedOn w:val="a7"/>
    <w:rsid w:val="00E257EA"/>
  </w:style>
  <w:style w:type="character" w:styleId="aff2">
    <w:name w:val="Placeholder Text"/>
    <w:basedOn w:val="a7"/>
    <w:uiPriority w:val="99"/>
    <w:semiHidden/>
    <w:rsid w:val="009153E0"/>
    <w:rPr>
      <w:color w:val="808080"/>
    </w:rPr>
  </w:style>
  <w:style w:type="paragraph" w:customStyle="1" w:styleId="aff3">
    <w:name w:val="表樣式"/>
    <w:basedOn w:val="a6"/>
    <w:next w:val="a6"/>
    <w:rsid w:val="00E23243"/>
    <w:pPr>
      <w:tabs>
        <w:tab w:val="num" w:pos="1440"/>
      </w:tabs>
      <w:overflowPunct/>
      <w:autoSpaceDE/>
      <w:autoSpaceDN/>
      <w:ind w:left="695" w:hanging="695"/>
    </w:pPr>
    <w:rPr>
      <w:kern w:val="0"/>
    </w:rPr>
  </w:style>
  <w:style w:type="character" w:customStyle="1" w:styleId="ab">
    <w:name w:val="簽名 字元"/>
    <w:link w:val="aa"/>
    <w:semiHidden/>
    <w:rsid w:val="00E23243"/>
    <w:rPr>
      <w:rFonts w:ascii="標楷體" w:eastAsia="標楷體"/>
      <w:b/>
      <w:snapToGrid w:val="0"/>
      <w:spacing w:val="10"/>
      <w:kern w:val="2"/>
      <w:sz w:val="36"/>
    </w:rPr>
  </w:style>
  <w:style w:type="paragraph" w:styleId="aff4">
    <w:name w:val="TOC Heading"/>
    <w:basedOn w:val="1"/>
    <w:next w:val="a6"/>
    <w:uiPriority w:val="39"/>
    <w:semiHidden/>
    <w:unhideWhenUsed/>
    <w:qFormat/>
    <w:rsid w:val="00B67A9C"/>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f5">
    <w:name w:val="No Spacing"/>
    <w:link w:val="aff6"/>
    <w:uiPriority w:val="1"/>
    <w:qFormat/>
    <w:rsid w:val="00A92FAB"/>
    <w:rPr>
      <w:rFonts w:ascii="Calibri" w:hAnsi="Calibri"/>
      <w:sz w:val="22"/>
      <w:szCs w:val="22"/>
    </w:rPr>
  </w:style>
  <w:style w:type="character" w:customStyle="1" w:styleId="aff6">
    <w:name w:val="無間距 字元"/>
    <w:link w:val="aff5"/>
    <w:uiPriority w:val="1"/>
    <w:rsid w:val="00A92FAB"/>
    <w:rPr>
      <w:rFonts w:ascii="Calibri" w:hAnsi="Calibri"/>
      <w:sz w:val="22"/>
      <w:szCs w:val="22"/>
    </w:rPr>
  </w:style>
  <w:style w:type="numbering" w:customStyle="1" w:styleId="13">
    <w:name w:val="無清單1"/>
    <w:next w:val="a9"/>
    <w:uiPriority w:val="99"/>
    <w:semiHidden/>
    <w:unhideWhenUsed/>
    <w:rsid w:val="00A92FAB"/>
  </w:style>
  <w:style w:type="character" w:customStyle="1" w:styleId="80">
    <w:name w:val="標題 8 字元"/>
    <w:basedOn w:val="a7"/>
    <w:link w:val="8"/>
    <w:rsid w:val="00A92FAB"/>
    <w:rPr>
      <w:rFonts w:ascii="標楷體" w:eastAsia="標楷體" w:hAnsi="Arial"/>
      <w:kern w:val="32"/>
      <w:sz w:val="32"/>
      <w:szCs w:val="36"/>
    </w:rPr>
  </w:style>
  <w:style w:type="paragraph" w:customStyle="1" w:styleId="23">
    <w:name w:val="標題2"/>
    <w:basedOn w:val="a6"/>
    <w:link w:val="24"/>
    <w:qFormat/>
    <w:rsid w:val="00A92FAB"/>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A92FAB"/>
    <w:rPr>
      <w:rFonts w:ascii="標楷體" w:eastAsia="標楷體" w:hAnsi="標楷體"/>
      <w:bCs/>
      <w:kern w:val="2"/>
      <w:sz w:val="32"/>
      <w:szCs w:val="32"/>
    </w:rPr>
  </w:style>
  <w:style w:type="character" w:styleId="aff7">
    <w:name w:val="FollowedHyperlink"/>
    <w:basedOn w:val="a7"/>
    <w:uiPriority w:val="99"/>
    <w:semiHidden/>
    <w:unhideWhenUsed/>
    <w:rsid w:val="00A92FAB"/>
    <w:rPr>
      <w:color w:val="800080"/>
      <w:u w:val="single"/>
    </w:rPr>
  </w:style>
  <w:style w:type="paragraph" w:customStyle="1" w:styleId="font5">
    <w:name w:val="font5"/>
    <w:basedOn w:val="a6"/>
    <w:rsid w:val="00A92FA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A92FAB"/>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A92FA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7">
    <w:name w:val="xl67"/>
    <w:basedOn w:val="a6"/>
    <w:rsid w:val="00A92FAB"/>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A92FAB"/>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A92FA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A92FA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1">
    <w:name w:val="xl71"/>
    <w:basedOn w:val="a6"/>
    <w:rsid w:val="00A92FAB"/>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A92FA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A92FAB"/>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4">
    <w:name w:val="xl74"/>
    <w:basedOn w:val="a6"/>
    <w:rsid w:val="00A92FAB"/>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5">
    <w:name w:val="xl75"/>
    <w:basedOn w:val="a6"/>
    <w:rsid w:val="00A92FAB"/>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6">
    <w:name w:val="xl76"/>
    <w:basedOn w:val="a6"/>
    <w:rsid w:val="00A92FA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7">
    <w:name w:val="xl77"/>
    <w:basedOn w:val="a6"/>
    <w:rsid w:val="00A92FAB"/>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8">
    <w:name w:val="xl78"/>
    <w:basedOn w:val="a6"/>
    <w:rsid w:val="00A92FAB"/>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9">
    <w:name w:val="xl79"/>
    <w:basedOn w:val="a6"/>
    <w:rsid w:val="00A92FAB"/>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A92FAB"/>
    <w:pPr>
      <w:widowControl/>
      <w:pBdr>
        <w:top w:val="single" w:sz="4" w:space="0" w:color="auto"/>
        <w:left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1">
    <w:name w:val="xl81"/>
    <w:basedOn w:val="a6"/>
    <w:rsid w:val="00A92FAB"/>
    <w:pPr>
      <w:widowControl/>
      <w:pBdr>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A92FA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3">
    <w:name w:val="xl83"/>
    <w:basedOn w:val="a6"/>
    <w:rsid w:val="00A92FAB"/>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4">
    <w:name w:val="xl84"/>
    <w:basedOn w:val="a6"/>
    <w:rsid w:val="00A92FA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85">
    <w:name w:val="xl85"/>
    <w:basedOn w:val="a6"/>
    <w:rsid w:val="00A92FAB"/>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6">
    <w:name w:val="xl86"/>
    <w:basedOn w:val="a6"/>
    <w:rsid w:val="00A92FAB"/>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7">
    <w:name w:val="xl87"/>
    <w:basedOn w:val="a6"/>
    <w:rsid w:val="00A92FAB"/>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8">
    <w:name w:val="xl88"/>
    <w:basedOn w:val="a6"/>
    <w:rsid w:val="00A92FAB"/>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table" w:customStyle="1" w:styleId="15">
    <w:name w:val="表格格線1"/>
    <w:basedOn w:val="a8"/>
    <w:next w:val="afb"/>
    <w:uiPriority w:val="59"/>
    <w:rsid w:val="00A92FA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rsid w:val="00A92FAB"/>
    <w:rPr>
      <w:rFonts w:ascii="標楷體" w:eastAsia="標楷體"/>
      <w:kern w:val="2"/>
    </w:rPr>
  </w:style>
  <w:style w:type="character" w:customStyle="1" w:styleId="af8">
    <w:name w:val="頁尾 字元"/>
    <w:basedOn w:val="a7"/>
    <w:link w:val="af7"/>
    <w:uiPriority w:val="99"/>
    <w:rsid w:val="00A92FAB"/>
    <w:rPr>
      <w:rFonts w:ascii="標楷體" w:eastAsia="標楷體"/>
      <w:kern w:val="2"/>
    </w:rPr>
  </w:style>
  <w:style w:type="character" w:customStyle="1" w:styleId="ad">
    <w:name w:val="章節附註文字 字元"/>
    <w:basedOn w:val="a7"/>
    <w:link w:val="ac"/>
    <w:semiHidden/>
    <w:rsid w:val="00A92FAB"/>
    <w:rPr>
      <w:rFonts w:ascii="標楷體" w:eastAsia="標楷體"/>
      <w:snapToGrid w:val="0"/>
      <w:spacing w:val="10"/>
      <w:kern w:val="2"/>
      <w:sz w:val="32"/>
    </w:rPr>
  </w:style>
  <w:style w:type="character" w:customStyle="1" w:styleId="af5">
    <w:name w:val="本文縮排 字元"/>
    <w:basedOn w:val="a7"/>
    <w:link w:val="af4"/>
    <w:semiHidden/>
    <w:rsid w:val="00A92FAB"/>
    <w:rPr>
      <w:rFonts w:ascii="標楷體" w:eastAsia="標楷體"/>
      <w:kern w:val="2"/>
      <w:sz w:val="32"/>
    </w:rPr>
  </w:style>
  <w:style w:type="paragraph" w:customStyle="1" w:styleId="25">
    <w:name w:val="樣式2"/>
    <w:basedOn w:val="a6"/>
    <w:link w:val="26"/>
    <w:qFormat/>
    <w:rsid w:val="00A92FAB"/>
    <w:pPr>
      <w:autoSpaceDN/>
      <w:ind w:leftChars="50" w:left="850" w:hangingChars="200" w:hanging="680"/>
    </w:pPr>
  </w:style>
  <w:style w:type="paragraph" w:customStyle="1" w:styleId="16">
    <w:name w:val="樣式1"/>
    <w:basedOn w:val="a6"/>
    <w:link w:val="17"/>
    <w:qFormat/>
    <w:rsid w:val="00A92FAB"/>
  </w:style>
  <w:style w:type="character" w:customStyle="1" w:styleId="26">
    <w:name w:val="樣式2 字元"/>
    <w:basedOn w:val="a7"/>
    <w:link w:val="25"/>
    <w:rsid w:val="00A92FAB"/>
    <w:rPr>
      <w:rFonts w:ascii="標楷體" w:eastAsia="標楷體"/>
      <w:kern w:val="2"/>
      <w:sz w:val="32"/>
    </w:rPr>
  </w:style>
  <w:style w:type="character" w:customStyle="1" w:styleId="17">
    <w:name w:val="樣式1 字元"/>
    <w:basedOn w:val="a7"/>
    <w:link w:val="16"/>
    <w:rsid w:val="00A92FAB"/>
    <w:rPr>
      <w:rFonts w:ascii="標楷體" w:eastAsia="標楷體"/>
      <w:kern w:val="2"/>
      <w:sz w:val="32"/>
    </w:rPr>
  </w:style>
  <w:style w:type="character" w:styleId="aff8">
    <w:name w:val="annotation reference"/>
    <w:basedOn w:val="a7"/>
    <w:uiPriority w:val="99"/>
    <w:semiHidden/>
    <w:unhideWhenUsed/>
    <w:rsid w:val="00A92FAB"/>
    <w:rPr>
      <w:sz w:val="18"/>
      <w:szCs w:val="18"/>
    </w:rPr>
  </w:style>
  <w:style w:type="paragraph" w:styleId="aff9">
    <w:name w:val="annotation text"/>
    <w:basedOn w:val="a6"/>
    <w:link w:val="affa"/>
    <w:uiPriority w:val="99"/>
    <w:semiHidden/>
    <w:unhideWhenUsed/>
    <w:rsid w:val="00A92FAB"/>
    <w:pPr>
      <w:jc w:val="left"/>
    </w:pPr>
  </w:style>
  <w:style w:type="character" w:customStyle="1" w:styleId="affa">
    <w:name w:val="註解文字 字元"/>
    <w:basedOn w:val="a7"/>
    <w:link w:val="aff9"/>
    <w:uiPriority w:val="99"/>
    <w:semiHidden/>
    <w:rsid w:val="00A92FAB"/>
    <w:rPr>
      <w:rFonts w:ascii="標楷體" w:eastAsia="標楷體"/>
      <w:kern w:val="2"/>
      <w:sz w:val="32"/>
    </w:rPr>
  </w:style>
  <w:style w:type="paragraph" w:styleId="affb">
    <w:name w:val="annotation subject"/>
    <w:basedOn w:val="aff9"/>
    <w:next w:val="aff9"/>
    <w:link w:val="affc"/>
    <w:uiPriority w:val="99"/>
    <w:semiHidden/>
    <w:unhideWhenUsed/>
    <w:rsid w:val="00A92FAB"/>
    <w:rPr>
      <w:b/>
      <w:bCs/>
    </w:rPr>
  </w:style>
  <w:style w:type="character" w:customStyle="1" w:styleId="affc">
    <w:name w:val="註解主旨 字元"/>
    <w:basedOn w:val="affa"/>
    <w:link w:val="affb"/>
    <w:uiPriority w:val="99"/>
    <w:semiHidden/>
    <w:rsid w:val="00A92FAB"/>
    <w:rPr>
      <w:rFonts w:ascii="標楷體" w:eastAsia="標楷體"/>
      <w:b/>
      <w:bCs/>
      <w:kern w:val="2"/>
      <w:sz w:val="32"/>
    </w:rPr>
  </w:style>
  <w:style w:type="paragraph" w:styleId="affd">
    <w:name w:val="Date"/>
    <w:basedOn w:val="a6"/>
    <w:next w:val="a6"/>
    <w:link w:val="affe"/>
    <w:uiPriority w:val="99"/>
    <w:semiHidden/>
    <w:unhideWhenUsed/>
    <w:rsid w:val="00A92FAB"/>
    <w:pPr>
      <w:jc w:val="right"/>
    </w:pPr>
  </w:style>
  <w:style w:type="character" w:customStyle="1" w:styleId="affe">
    <w:name w:val="日期 字元"/>
    <w:basedOn w:val="a7"/>
    <w:link w:val="affd"/>
    <w:uiPriority w:val="99"/>
    <w:semiHidden/>
    <w:rsid w:val="00A92FAB"/>
    <w:rPr>
      <w:rFonts w:ascii="標楷體" w:eastAsia="標楷體"/>
      <w:kern w:val="2"/>
      <w:sz w:val="32"/>
    </w:rPr>
  </w:style>
  <w:style w:type="paragraph" w:customStyle="1" w:styleId="18">
    <w:name w:val="內文1"/>
    <w:basedOn w:val="a6"/>
    <w:rsid w:val="00A92FAB"/>
    <w:pPr>
      <w:overflowPunct/>
      <w:autoSpaceDE/>
      <w:autoSpaceDN/>
      <w:spacing w:line="480" w:lineRule="atLeast"/>
      <w:ind w:firstLineChars="200" w:firstLine="200"/>
    </w:pPr>
    <w:rPr>
      <w:rFonts w:ascii="Times New Roman" w:eastAsia="新細明體"/>
      <w:snapToGrid w:val="0"/>
      <w:kern w:val="0"/>
      <w:sz w:val="24"/>
      <w:szCs w:val="24"/>
    </w:rPr>
  </w:style>
  <w:style w:type="character" w:styleId="afff">
    <w:name w:val="endnote reference"/>
    <w:basedOn w:val="a7"/>
    <w:uiPriority w:val="99"/>
    <w:semiHidden/>
    <w:unhideWhenUsed/>
    <w:rsid w:val="00A92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132416">
      <w:bodyDiv w:val="1"/>
      <w:marLeft w:val="0"/>
      <w:marRight w:val="0"/>
      <w:marTop w:val="0"/>
      <w:marBottom w:val="0"/>
      <w:divBdr>
        <w:top w:val="none" w:sz="0" w:space="0" w:color="auto"/>
        <w:left w:val="none" w:sz="0" w:space="0" w:color="auto"/>
        <w:bottom w:val="none" w:sz="0" w:space="0" w:color="auto"/>
        <w:right w:val="none" w:sz="0" w:space="0" w:color="auto"/>
      </w:divBdr>
    </w:div>
    <w:div w:id="1323199072">
      <w:bodyDiv w:val="1"/>
      <w:marLeft w:val="0"/>
      <w:marRight w:val="0"/>
      <w:marTop w:val="0"/>
      <w:marBottom w:val="0"/>
      <w:divBdr>
        <w:top w:val="none" w:sz="0" w:space="0" w:color="auto"/>
        <w:left w:val="none" w:sz="0" w:space="0" w:color="auto"/>
        <w:bottom w:val="none" w:sz="0" w:space="0" w:color="auto"/>
        <w:right w:val="none" w:sz="0" w:space="0" w:color="auto"/>
      </w:divBdr>
      <w:divsChild>
        <w:div w:id="1142502062">
          <w:marLeft w:val="0"/>
          <w:marRight w:val="0"/>
          <w:marTop w:val="0"/>
          <w:marBottom w:val="0"/>
          <w:divBdr>
            <w:top w:val="none" w:sz="0" w:space="0" w:color="auto"/>
            <w:left w:val="none" w:sz="0" w:space="0" w:color="auto"/>
            <w:bottom w:val="none" w:sz="0" w:space="0" w:color="auto"/>
            <w:right w:val="none" w:sz="0" w:space="0" w:color="auto"/>
          </w:divBdr>
          <w:divsChild>
            <w:div w:id="1160847910">
              <w:marLeft w:val="0"/>
              <w:marRight w:val="0"/>
              <w:marTop w:val="0"/>
              <w:marBottom w:val="0"/>
              <w:divBdr>
                <w:top w:val="none" w:sz="0" w:space="0" w:color="auto"/>
                <w:left w:val="none" w:sz="0" w:space="0" w:color="auto"/>
                <w:bottom w:val="none" w:sz="0" w:space="0" w:color="auto"/>
                <w:right w:val="none" w:sz="0" w:space="0" w:color="auto"/>
              </w:divBdr>
            </w:div>
            <w:div w:id="339427407">
              <w:marLeft w:val="0"/>
              <w:marRight w:val="0"/>
              <w:marTop w:val="0"/>
              <w:marBottom w:val="0"/>
              <w:divBdr>
                <w:top w:val="none" w:sz="0" w:space="0" w:color="auto"/>
                <w:left w:val="none" w:sz="0" w:space="0" w:color="auto"/>
                <w:bottom w:val="none" w:sz="0" w:space="0" w:color="auto"/>
                <w:right w:val="none" w:sz="0" w:space="0" w:color="auto"/>
              </w:divBdr>
            </w:div>
            <w:div w:id="1134835629">
              <w:marLeft w:val="0"/>
              <w:marRight w:val="0"/>
              <w:marTop w:val="0"/>
              <w:marBottom w:val="0"/>
              <w:divBdr>
                <w:top w:val="none" w:sz="0" w:space="0" w:color="auto"/>
                <w:left w:val="none" w:sz="0" w:space="0" w:color="auto"/>
                <w:bottom w:val="none" w:sz="0" w:space="0" w:color="auto"/>
                <w:right w:val="none" w:sz="0" w:space="0" w:color="auto"/>
              </w:divBdr>
            </w:div>
            <w:div w:id="2069067928">
              <w:marLeft w:val="0"/>
              <w:marRight w:val="0"/>
              <w:marTop w:val="0"/>
              <w:marBottom w:val="0"/>
              <w:divBdr>
                <w:top w:val="none" w:sz="0" w:space="0" w:color="auto"/>
                <w:left w:val="none" w:sz="0" w:space="0" w:color="auto"/>
                <w:bottom w:val="none" w:sz="0" w:space="0" w:color="auto"/>
                <w:right w:val="none" w:sz="0" w:space="0" w:color="auto"/>
              </w:divBdr>
            </w:div>
            <w:div w:id="393431038">
              <w:marLeft w:val="0"/>
              <w:marRight w:val="0"/>
              <w:marTop w:val="0"/>
              <w:marBottom w:val="0"/>
              <w:divBdr>
                <w:top w:val="none" w:sz="0" w:space="0" w:color="auto"/>
                <w:left w:val="none" w:sz="0" w:space="0" w:color="auto"/>
                <w:bottom w:val="none" w:sz="0" w:space="0" w:color="auto"/>
                <w:right w:val="none" w:sz="0" w:space="0" w:color="auto"/>
              </w:divBdr>
            </w:div>
            <w:div w:id="115023196">
              <w:marLeft w:val="0"/>
              <w:marRight w:val="0"/>
              <w:marTop w:val="0"/>
              <w:marBottom w:val="0"/>
              <w:divBdr>
                <w:top w:val="none" w:sz="0" w:space="0" w:color="auto"/>
                <w:left w:val="none" w:sz="0" w:space="0" w:color="auto"/>
                <w:bottom w:val="none" w:sz="0" w:space="0" w:color="auto"/>
                <w:right w:val="none" w:sz="0" w:space="0" w:color="auto"/>
              </w:divBdr>
            </w:div>
            <w:div w:id="1966542915">
              <w:marLeft w:val="0"/>
              <w:marRight w:val="0"/>
              <w:marTop w:val="0"/>
              <w:marBottom w:val="0"/>
              <w:divBdr>
                <w:top w:val="none" w:sz="0" w:space="0" w:color="auto"/>
                <w:left w:val="none" w:sz="0" w:space="0" w:color="auto"/>
                <w:bottom w:val="none" w:sz="0" w:space="0" w:color="auto"/>
                <w:right w:val="none" w:sz="0" w:space="0" w:color="auto"/>
              </w:divBdr>
            </w:div>
            <w:div w:id="20500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D80C4-A3C5-4619-A4DA-85DE259B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131</Pages>
  <Words>42101</Words>
  <Characters>43366</Characters>
  <Application>Microsoft Office Word</Application>
  <DocSecurity>0</DocSecurity>
  <Lines>2710</Lines>
  <Paragraphs>2374</Paragraphs>
  <ScaleCrop>false</ScaleCrop>
  <Company>cy</Company>
  <LinksUpToDate>false</LinksUpToDate>
  <CharactersWithSpaces>83093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林秀珍</cp:lastModifiedBy>
  <cp:revision>3</cp:revision>
  <cp:lastPrinted>2018-07-02T06:29:00Z</cp:lastPrinted>
  <dcterms:created xsi:type="dcterms:W3CDTF">2019-04-12T08:25:00Z</dcterms:created>
  <dcterms:modified xsi:type="dcterms:W3CDTF">2019-04-12T08:25:00Z</dcterms:modified>
</cp:coreProperties>
</file>