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23" w:rsidRPr="004D141F" w:rsidRDefault="000F3023" w:rsidP="000F3023">
      <w:pPr>
        <w:pStyle w:val="af3"/>
      </w:pPr>
      <w:bookmarkStart w:id="0" w:name="_Toc524895636"/>
      <w:bookmarkStart w:id="1" w:name="_Toc524896182"/>
      <w:bookmarkStart w:id="2" w:name="_Toc524896212"/>
      <w:bookmarkStart w:id="3" w:name="_Toc524902718"/>
      <w:bookmarkStart w:id="4" w:name="_Toc525066137"/>
      <w:bookmarkStart w:id="5" w:name="_Toc525070827"/>
      <w:bookmarkStart w:id="6" w:name="_Toc525938367"/>
      <w:bookmarkStart w:id="7" w:name="_Toc525939215"/>
      <w:bookmarkStart w:id="8" w:name="_Toc525939720"/>
      <w:bookmarkStart w:id="9" w:name="_Toc529218254"/>
      <w:bookmarkStart w:id="10" w:name="_Toc529222677"/>
      <w:bookmarkStart w:id="11" w:name="_Toc529223099"/>
      <w:bookmarkStart w:id="12" w:name="_Toc529223850"/>
      <w:bookmarkStart w:id="13" w:name="_Toc529228246"/>
      <w:bookmarkStart w:id="14" w:name="_Toc2400382"/>
      <w:bookmarkStart w:id="15" w:name="_Toc4316177"/>
      <w:bookmarkStart w:id="16" w:name="_Toc4473318"/>
      <w:bookmarkStart w:id="17" w:name="_Toc69556885"/>
      <w:bookmarkStart w:id="18" w:name="_Toc69556934"/>
      <w:bookmarkStart w:id="19" w:name="_Toc69609808"/>
      <w:bookmarkStart w:id="20" w:name="_Toc70241804"/>
      <w:bookmarkStart w:id="21" w:name="_Toc70242193"/>
      <w:bookmarkStart w:id="22" w:name="_Toc421794863"/>
      <w:bookmarkStart w:id="23" w:name="_Toc422834148"/>
      <w:r w:rsidRPr="004D141F">
        <w:rPr>
          <w:rFonts w:hint="eastAsia"/>
        </w:rPr>
        <w:t>調查報告</w:t>
      </w:r>
    </w:p>
    <w:p w:rsidR="00E25849" w:rsidRDefault="00E25849" w:rsidP="003A4D3A">
      <w:pPr>
        <w:pStyle w:val="1"/>
      </w:pPr>
      <w:bookmarkStart w:id="24" w:name="_Toc524892368"/>
      <w:bookmarkStart w:id="25" w:name="_Toc524895638"/>
      <w:bookmarkStart w:id="26" w:name="_Toc524896184"/>
      <w:bookmarkStart w:id="27" w:name="_Toc524896214"/>
      <w:bookmarkStart w:id="28" w:name="_Toc524902720"/>
      <w:bookmarkStart w:id="29" w:name="_Toc525066139"/>
      <w:bookmarkStart w:id="30" w:name="_Toc525070829"/>
      <w:bookmarkStart w:id="31" w:name="_Toc525938369"/>
      <w:bookmarkStart w:id="32" w:name="_Toc525939217"/>
      <w:bookmarkStart w:id="33" w:name="_Toc525939722"/>
      <w:bookmarkStart w:id="34" w:name="_Toc422834150"/>
      <w:bookmarkStart w:id="35" w:name="_Toc421794865"/>
      <w:bookmarkStart w:id="36" w:name="_Toc529218256"/>
      <w:bookmarkStart w:id="37" w:name="_Toc529222679"/>
      <w:bookmarkStart w:id="38" w:name="_Toc529223101"/>
      <w:bookmarkStart w:id="39" w:name="_Toc529223852"/>
      <w:bookmarkStart w:id="40" w:name="_Toc529228248"/>
      <w:bookmarkStart w:id="41" w:name="_Toc2400384"/>
      <w:bookmarkStart w:id="42" w:name="_Toc4316179"/>
      <w:bookmarkStart w:id="43" w:name="_Toc4473320"/>
      <w:bookmarkStart w:id="44" w:name="_Toc69556887"/>
      <w:bookmarkStart w:id="45" w:name="_Toc69556936"/>
      <w:bookmarkStart w:id="46" w:name="_Toc69609810"/>
      <w:bookmarkStart w:id="47" w:name="_Toc70241806"/>
      <w:bookmarkStart w:id="48" w:name="_Toc7024219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rFonts w:hint="eastAsia"/>
        </w:rPr>
        <w:t>案　　由：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="003A4D3A" w:rsidRPr="003A4D3A">
        <w:rPr>
          <w:rFonts w:hint="eastAsia"/>
        </w:rPr>
        <w:t>依照環境基本法第7條第1項規定「中央政府應制定環境保護相關法規，策定國家環境保護計畫，建立永續發展指標，並推動實施之。」然自87年行政院核定國家環境保護計畫實施至100年已屆期，至今尚未依法再行擬定新一期之國家環境保護計畫以與時並進配合「聯合國2030永續發展議程」之17項永續發展目標，實不利我國環境保護施政之推動。</w:t>
      </w:r>
    </w:p>
    <w:p w:rsidR="00E25849" w:rsidRPr="00391AE4" w:rsidRDefault="00684B1B" w:rsidP="004E05A1">
      <w:pPr>
        <w:pStyle w:val="1"/>
        <w:ind w:left="2380" w:hanging="2380"/>
        <w:rPr>
          <w:b/>
        </w:rPr>
      </w:pPr>
      <w:bookmarkStart w:id="49" w:name="_Toc524895646"/>
      <w:bookmarkStart w:id="50" w:name="_Toc524896192"/>
      <w:bookmarkStart w:id="51" w:name="_Toc524896222"/>
      <w:bookmarkStart w:id="52" w:name="_Toc524902729"/>
      <w:bookmarkStart w:id="53" w:name="_Toc525066145"/>
      <w:bookmarkStart w:id="54" w:name="_Toc525070836"/>
      <w:bookmarkStart w:id="55" w:name="_Toc525938376"/>
      <w:bookmarkStart w:id="56" w:name="_Toc525939224"/>
      <w:bookmarkStart w:id="57" w:name="_Toc525939729"/>
      <w:bookmarkStart w:id="58" w:name="_Toc529218269"/>
      <w:bookmarkStart w:id="59" w:name="_Toc529222686"/>
      <w:bookmarkStart w:id="60" w:name="_Toc529223108"/>
      <w:bookmarkStart w:id="61" w:name="_Toc529223859"/>
      <w:bookmarkStart w:id="62" w:name="_Toc529228262"/>
      <w:bookmarkStart w:id="63" w:name="_Toc2400392"/>
      <w:bookmarkStart w:id="64" w:name="_Toc4316186"/>
      <w:bookmarkStart w:id="65" w:name="_Toc4473327"/>
      <w:bookmarkStart w:id="66" w:name="_Toc69556894"/>
      <w:bookmarkStart w:id="67" w:name="_Toc69556943"/>
      <w:bookmarkStart w:id="68" w:name="_Toc69609817"/>
      <w:bookmarkStart w:id="69" w:name="_Toc70241813"/>
      <w:bookmarkStart w:id="70" w:name="_Toc70242202"/>
      <w:bookmarkStart w:id="71" w:name="_Toc421794872"/>
      <w:bookmarkStart w:id="72" w:name="_Toc422834157"/>
      <w:r>
        <w:rPr>
          <w:rFonts w:hint="eastAsia"/>
        </w:rPr>
        <w:t>調查意見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="00CB5978">
        <w:rPr>
          <w:rFonts w:hint="eastAsia"/>
        </w:rPr>
        <w:t>：</w:t>
      </w:r>
    </w:p>
    <w:p w:rsidR="00684B1B" w:rsidRDefault="00684B1B" w:rsidP="00766EDA">
      <w:pPr>
        <w:pStyle w:val="11"/>
        <w:ind w:left="680" w:firstLine="680"/>
      </w:pPr>
      <w:bookmarkStart w:id="73" w:name="_Toc524902730"/>
      <w:r>
        <w:rPr>
          <w:rFonts w:hint="eastAsia"/>
        </w:rPr>
        <w:t>按</w:t>
      </w:r>
      <w:proofErr w:type="gramStart"/>
      <w:r w:rsidRPr="00684B1B">
        <w:rPr>
          <w:rFonts w:hint="eastAsia"/>
        </w:rPr>
        <w:t>中央政府應策定</w:t>
      </w:r>
      <w:proofErr w:type="gramEnd"/>
      <w:r w:rsidRPr="00684B1B">
        <w:rPr>
          <w:rFonts w:hint="eastAsia"/>
        </w:rPr>
        <w:t>國家環境保護計畫，建立永續發展指標，並推動實施之</w:t>
      </w:r>
      <w:r>
        <w:rPr>
          <w:rFonts w:hint="eastAsia"/>
        </w:rPr>
        <w:t>，</w:t>
      </w:r>
      <w:r w:rsidRPr="00684B1B">
        <w:rPr>
          <w:rFonts w:hint="eastAsia"/>
        </w:rPr>
        <w:t>環境基本法第7條定</w:t>
      </w:r>
      <w:r>
        <w:rPr>
          <w:rFonts w:hint="eastAsia"/>
        </w:rPr>
        <w:t>有明文。</w:t>
      </w:r>
      <w:r w:rsidRPr="00684B1B">
        <w:rPr>
          <w:rFonts w:hint="eastAsia"/>
        </w:rPr>
        <w:t>然行政院</w:t>
      </w:r>
      <w:r w:rsidR="00E724BF" w:rsidRPr="00684B1B">
        <w:rPr>
          <w:rFonts w:hint="eastAsia"/>
        </w:rPr>
        <w:t>自</w:t>
      </w:r>
      <w:r w:rsidR="009820BB">
        <w:rPr>
          <w:rFonts w:hint="eastAsia"/>
        </w:rPr>
        <w:t>民國(下同)</w:t>
      </w:r>
      <w:r w:rsidR="00E724BF" w:rsidRPr="00684B1B">
        <w:rPr>
          <w:rFonts w:hint="eastAsia"/>
        </w:rPr>
        <w:t>87年</w:t>
      </w:r>
      <w:r w:rsidRPr="00684B1B">
        <w:rPr>
          <w:rFonts w:hint="eastAsia"/>
        </w:rPr>
        <w:t>核定國家環境保護計畫實施至100年</w:t>
      </w:r>
      <w:r w:rsidR="006E5E86">
        <w:rPr>
          <w:rFonts w:hint="eastAsia"/>
        </w:rPr>
        <w:t>期滿</w:t>
      </w:r>
      <w:r w:rsidR="00E724BF">
        <w:rPr>
          <w:rFonts w:hint="eastAsia"/>
        </w:rPr>
        <w:t>迄今</w:t>
      </w:r>
      <w:r w:rsidR="006E5E86">
        <w:rPr>
          <w:rFonts w:hint="eastAsia"/>
        </w:rPr>
        <w:t>，</w:t>
      </w:r>
      <w:r w:rsidRPr="00684B1B">
        <w:rPr>
          <w:rFonts w:hint="eastAsia"/>
        </w:rPr>
        <w:t>已屆期</w:t>
      </w:r>
      <w:r w:rsidR="00E724BF">
        <w:rPr>
          <w:rFonts w:hint="eastAsia"/>
        </w:rPr>
        <w:t>多年</w:t>
      </w:r>
      <w:r w:rsidRPr="00684B1B">
        <w:rPr>
          <w:rFonts w:hint="eastAsia"/>
        </w:rPr>
        <w:t>，</w:t>
      </w:r>
      <w:r w:rsidR="00E724BF">
        <w:rPr>
          <w:rFonts w:hint="eastAsia"/>
        </w:rPr>
        <w:t>卻</w:t>
      </w:r>
      <w:r w:rsidRPr="00684B1B">
        <w:rPr>
          <w:rFonts w:hint="eastAsia"/>
        </w:rPr>
        <w:t>未依法</w:t>
      </w:r>
      <w:r w:rsidR="00DE4C1D">
        <w:rPr>
          <w:rFonts w:hint="eastAsia"/>
        </w:rPr>
        <w:t>重新策定</w:t>
      </w:r>
      <w:r w:rsidRPr="00684B1B">
        <w:rPr>
          <w:rFonts w:hint="eastAsia"/>
        </w:rPr>
        <w:t>以與時</w:t>
      </w:r>
      <w:r w:rsidR="00E724BF">
        <w:rPr>
          <w:rFonts w:hint="eastAsia"/>
        </w:rPr>
        <w:t>俱</w:t>
      </w:r>
      <w:r w:rsidRPr="00684B1B">
        <w:rPr>
          <w:rFonts w:hint="eastAsia"/>
        </w:rPr>
        <w:t>進</w:t>
      </w:r>
      <w:r w:rsidR="00E724BF">
        <w:rPr>
          <w:rFonts w:hint="eastAsia"/>
        </w:rPr>
        <w:t>，並</w:t>
      </w:r>
      <w:r w:rsidRPr="00684B1B">
        <w:rPr>
          <w:rFonts w:hint="eastAsia"/>
        </w:rPr>
        <w:t>配合「聯合國2030永續發展議程」之17項永續發展目標</w:t>
      </w:r>
      <w:r w:rsidR="00E724BF">
        <w:rPr>
          <w:rFonts w:hint="eastAsia"/>
        </w:rPr>
        <w:t>，究</w:t>
      </w:r>
      <w:r w:rsidR="00410C2B">
        <w:rPr>
          <w:rFonts w:hint="eastAsia"/>
        </w:rPr>
        <w:t>其問題</w:t>
      </w:r>
      <w:r w:rsidR="00E724BF">
        <w:rPr>
          <w:rFonts w:hint="eastAsia"/>
        </w:rPr>
        <w:t>癥結為何</w:t>
      </w:r>
      <w:r w:rsidR="00410C2B">
        <w:rPr>
          <w:rFonts w:hint="eastAsia"/>
        </w:rPr>
        <w:t>，</w:t>
      </w:r>
      <w:proofErr w:type="gramStart"/>
      <w:r w:rsidR="00410C2B">
        <w:rPr>
          <w:rFonts w:hint="eastAsia"/>
        </w:rPr>
        <w:t>攸</w:t>
      </w:r>
      <w:proofErr w:type="gramEnd"/>
      <w:r w:rsidR="00410C2B">
        <w:rPr>
          <w:rFonts w:hint="eastAsia"/>
        </w:rPr>
        <w:t>關我國</w:t>
      </w:r>
      <w:r w:rsidR="00410C2B" w:rsidRPr="00684B1B">
        <w:rPr>
          <w:rFonts w:hint="eastAsia"/>
        </w:rPr>
        <w:t>環境保護施政之推動</w:t>
      </w:r>
      <w:r w:rsidR="006E5E86">
        <w:rPr>
          <w:rFonts w:hint="eastAsia"/>
        </w:rPr>
        <w:t>及國家永續發展</w:t>
      </w:r>
      <w:r w:rsidR="00410C2B">
        <w:rPr>
          <w:rFonts w:hint="eastAsia"/>
        </w:rPr>
        <w:t>至</w:t>
      </w:r>
      <w:proofErr w:type="gramStart"/>
      <w:r w:rsidR="00410C2B">
        <w:rPr>
          <w:rFonts w:hint="eastAsia"/>
        </w:rPr>
        <w:t>鉅</w:t>
      </w:r>
      <w:proofErr w:type="gramEnd"/>
      <w:r w:rsidR="00410C2B">
        <w:rPr>
          <w:rFonts w:hint="eastAsia"/>
        </w:rPr>
        <w:t>，顯有深入</w:t>
      </w:r>
      <w:proofErr w:type="gramStart"/>
      <w:r w:rsidR="00410C2B">
        <w:rPr>
          <w:rFonts w:hint="eastAsia"/>
        </w:rPr>
        <w:t>釐</w:t>
      </w:r>
      <w:proofErr w:type="gramEnd"/>
      <w:r w:rsidR="00410C2B">
        <w:rPr>
          <w:rFonts w:hint="eastAsia"/>
        </w:rPr>
        <w:t>清之必要，</w:t>
      </w:r>
      <w:proofErr w:type="gramStart"/>
      <w:r w:rsidR="00410C2B">
        <w:rPr>
          <w:rFonts w:hint="eastAsia"/>
        </w:rPr>
        <w:t>爰</w:t>
      </w:r>
      <w:proofErr w:type="gramEnd"/>
      <w:r w:rsidR="00410C2B">
        <w:rPr>
          <w:rFonts w:hint="eastAsia"/>
        </w:rPr>
        <w:t>立案調查。</w:t>
      </w:r>
    </w:p>
    <w:p w:rsidR="00684B1B" w:rsidRDefault="00410C2B" w:rsidP="00766EDA">
      <w:pPr>
        <w:pStyle w:val="11"/>
        <w:ind w:left="680" w:firstLine="680"/>
      </w:pPr>
      <w:r w:rsidRPr="00410C2B">
        <w:rPr>
          <w:rFonts w:hint="eastAsia"/>
        </w:rPr>
        <w:t>案經分別函請行政院環境保護署(下稱環保署)及</w:t>
      </w:r>
      <w:proofErr w:type="gramStart"/>
      <w:r w:rsidRPr="00410C2B">
        <w:rPr>
          <w:rFonts w:hint="eastAsia"/>
        </w:rPr>
        <w:t>審計部就有關</w:t>
      </w:r>
      <w:proofErr w:type="gramEnd"/>
      <w:r w:rsidRPr="00410C2B">
        <w:rPr>
          <w:rFonts w:hint="eastAsia"/>
        </w:rPr>
        <w:t>事項提出說明</w:t>
      </w:r>
      <w:proofErr w:type="gramStart"/>
      <w:r w:rsidRPr="00410C2B">
        <w:rPr>
          <w:rFonts w:hint="eastAsia"/>
        </w:rPr>
        <w:t>併</w:t>
      </w:r>
      <w:proofErr w:type="gramEnd"/>
      <w:r w:rsidRPr="00410C2B">
        <w:rPr>
          <w:rFonts w:hint="eastAsia"/>
        </w:rPr>
        <w:t>附佐證資料到院</w:t>
      </w:r>
      <w:r w:rsidR="009820BB">
        <w:rPr>
          <w:rFonts w:hint="eastAsia"/>
        </w:rPr>
        <w:t>。</w:t>
      </w:r>
      <w:proofErr w:type="gramStart"/>
      <w:r w:rsidR="009820BB">
        <w:rPr>
          <w:rFonts w:hint="eastAsia"/>
        </w:rPr>
        <w:t>嗣</w:t>
      </w:r>
      <w:proofErr w:type="gramEnd"/>
      <w:r w:rsidRPr="00410C2B">
        <w:rPr>
          <w:rFonts w:hint="eastAsia"/>
        </w:rPr>
        <w:t>諮詢</w:t>
      </w:r>
      <w:r>
        <w:rPr>
          <w:rFonts w:hint="eastAsia"/>
        </w:rPr>
        <w:t>相關領域</w:t>
      </w:r>
      <w:r w:rsidRPr="00410C2B">
        <w:rPr>
          <w:rFonts w:hint="eastAsia"/>
        </w:rPr>
        <w:t>專家學者並詢問環保署相關業務主管人員，復經</w:t>
      </w:r>
      <w:r w:rsidR="00677DD7">
        <w:rPr>
          <w:rFonts w:hint="eastAsia"/>
        </w:rPr>
        <w:t>該</w:t>
      </w:r>
      <w:r w:rsidRPr="00410C2B">
        <w:rPr>
          <w:rFonts w:hint="eastAsia"/>
        </w:rPr>
        <w:t>署於本院詢問後</w:t>
      </w:r>
      <w:r w:rsidR="00677DD7">
        <w:rPr>
          <w:rFonts w:hint="eastAsia"/>
        </w:rPr>
        <w:t>陸續</w:t>
      </w:r>
      <w:r w:rsidRPr="00410C2B">
        <w:rPr>
          <w:rFonts w:hint="eastAsia"/>
        </w:rPr>
        <w:t>補充</w:t>
      </w:r>
      <w:r w:rsidR="00677DD7">
        <w:rPr>
          <w:rFonts w:hint="eastAsia"/>
        </w:rPr>
        <w:t>書面</w:t>
      </w:r>
      <w:r w:rsidRPr="00410C2B">
        <w:rPr>
          <w:rFonts w:hint="eastAsia"/>
        </w:rPr>
        <w:t>說明及佐證資料到院</w:t>
      </w:r>
      <w:r w:rsidR="009820BB">
        <w:rPr>
          <w:rFonts w:hint="eastAsia"/>
        </w:rPr>
        <w:t>。</w:t>
      </w:r>
      <w:r w:rsidRPr="00410C2B">
        <w:rPr>
          <w:rFonts w:hint="eastAsia"/>
        </w:rPr>
        <w:t>繼而持續</w:t>
      </w:r>
      <w:proofErr w:type="gramStart"/>
      <w:r w:rsidRPr="00410C2B">
        <w:rPr>
          <w:rFonts w:hint="eastAsia"/>
        </w:rPr>
        <w:t>蒐研</w:t>
      </w:r>
      <w:proofErr w:type="gramEnd"/>
      <w:r w:rsidRPr="00410C2B">
        <w:rPr>
          <w:rFonts w:hint="eastAsia"/>
        </w:rPr>
        <w:t>相關卷證及參考資料</w:t>
      </w:r>
      <w:r w:rsidR="00E20B1B">
        <w:rPr>
          <w:rFonts w:hint="eastAsia"/>
        </w:rPr>
        <w:t>，業</w:t>
      </w:r>
      <w:proofErr w:type="gramStart"/>
      <w:r w:rsidR="00E20B1B">
        <w:rPr>
          <w:rFonts w:hint="eastAsia"/>
        </w:rPr>
        <w:t>調查竣事</w:t>
      </w:r>
      <w:proofErr w:type="gramEnd"/>
      <w:r w:rsidRPr="00410C2B">
        <w:rPr>
          <w:rFonts w:hint="eastAsia"/>
        </w:rPr>
        <w:t>。茲</w:t>
      </w:r>
      <w:proofErr w:type="gramStart"/>
      <w:r w:rsidR="00677DD7">
        <w:rPr>
          <w:rFonts w:hint="eastAsia"/>
        </w:rPr>
        <w:t>臚</w:t>
      </w:r>
      <w:proofErr w:type="gramEnd"/>
      <w:r w:rsidR="00677DD7">
        <w:rPr>
          <w:rFonts w:hint="eastAsia"/>
        </w:rPr>
        <w:t>述</w:t>
      </w:r>
      <w:r w:rsidRPr="00410C2B">
        <w:rPr>
          <w:rFonts w:hint="eastAsia"/>
        </w:rPr>
        <w:t>調查</w:t>
      </w:r>
      <w:r w:rsidR="00677DD7">
        <w:rPr>
          <w:rFonts w:hint="eastAsia"/>
        </w:rPr>
        <w:t>意見</w:t>
      </w:r>
      <w:r w:rsidRPr="00410C2B">
        <w:rPr>
          <w:rFonts w:hint="eastAsia"/>
        </w:rPr>
        <w:t>如下：</w:t>
      </w:r>
    </w:p>
    <w:p w:rsidR="00677DD7" w:rsidRPr="005E63E0" w:rsidRDefault="00677DD7" w:rsidP="005E63E0">
      <w:pPr>
        <w:pStyle w:val="2"/>
        <w:rPr>
          <w:b/>
        </w:rPr>
      </w:pPr>
      <w:r w:rsidRPr="005E63E0">
        <w:rPr>
          <w:rFonts w:hint="eastAsia"/>
          <w:b/>
        </w:rPr>
        <w:t>行政院自87年核定</w:t>
      </w:r>
      <w:r w:rsidR="00DF35EA" w:rsidRPr="005E63E0">
        <w:rPr>
          <w:rFonts w:hint="eastAsia"/>
          <w:b/>
        </w:rPr>
        <w:t>之</w:t>
      </w:r>
      <w:r w:rsidRPr="005E63E0">
        <w:rPr>
          <w:rFonts w:hint="eastAsia"/>
          <w:b/>
        </w:rPr>
        <w:t>國家環境保護計畫</w:t>
      </w:r>
      <w:r w:rsidR="00D2740A" w:rsidRPr="005E63E0">
        <w:rPr>
          <w:rFonts w:hint="eastAsia"/>
          <w:b/>
        </w:rPr>
        <w:t>實施</w:t>
      </w:r>
      <w:r w:rsidRPr="005E63E0">
        <w:rPr>
          <w:rFonts w:hint="eastAsia"/>
          <w:b/>
        </w:rPr>
        <w:t>至100年期滿，迄今已逾期</w:t>
      </w:r>
      <w:r w:rsidR="006F3F5B">
        <w:rPr>
          <w:rFonts w:hint="eastAsia"/>
          <w:b/>
        </w:rPr>
        <w:t>近7</w:t>
      </w:r>
      <w:r w:rsidRPr="005E63E0">
        <w:rPr>
          <w:rFonts w:hint="eastAsia"/>
          <w:b/>
        </w:rPr>
        <w:t>年，</w:t>
      </w:r>
      <w:r w:rsidR="00DF35EA" w:rsidRPr="005E63E0">
        <w:rPr>
          <w:rFonts w:hint="eastAsia"/>
          <w:b/>
        </w:rPr>
        <w:t>仍</w:t>
      </w:r>
      <w:r w:rsidRPr="005E63E0">
        <w:rPr>
          <w:rFonts w:hint="eastAsia"/>
          <w:b/>
        </w:rPr>
        <w:t>未依法督促所屬重新策定，</w:t>
      </w:r>
      <w:r w:rsidR="005E63E0" w:rsidRPr="005E63E0">
        <w:rPr>
          <w:rFonts w:hint="eastAsia"/>
          <w:b/>
        </w:rPr>
        <w:t>致</w:t>
      </w:r>
      <w:r w:rsidR="005062FE">
        <w:rPr>
          <w:rFonts w:hint="eastAsia"/>
          <w:b/>
        </w:rPr>
        <w:t>各級政府</w:t>
      </w:r>
      <w:r w:rsidR="005E63E0">
        <w:rPr>
          <w:rFonts w:hint="eastAsia"/>
          <w:b/>
        </w:rPr>
        <w:t>環保施政之推動</w:t>
      </w:r>
      <w:r w:rsidR="005E63E0" w:rsidRPr="005E63E0">
        <w:rPr>
          <w:rFonts w:hint="eastAsia"/>
          <w:b/>
        </w:rPr>
        <w:t>已</w:t>
      </w:r>
      <w:r w:rsidR="005E63E0">
        <w:rPr>
          <w:rFonts w:hint="eastAsia"/>
          <w:b/>
        </w:rPr>
        <w:t>無上位計畫</w:t>
      </w:r>
      <w:r w:rsidR="00354B0F">
        <w:rPr>
          <w:rFonts w:hint="eastAsia"/>
          <w:b/>
        </w:rPr>
        <w:t>足資依</w:t>
      </w:r>
      <w:r w:rsidR="005E63E0">
        <w:rPr>
          <w:rFonts w:hint="eastAsia"/>
          <w:b/>
        </w:rPr>
        <w:t>循，</w:t>
      </w:r>
      <w:r w:rsidRPr="005E63E0">
        <w:rPr>
          <w:rFonts w:hint="eastAsia"/>
          <w:b/>
        </w:rPr>
        <w:t>期間環保署</w:t>
      </w:r>
      <w:r w:rsidR="007619F1" w:rsidRPr="005E63E0">
        <w:rPr>
          <w:rFonts w:hint="eastAsia"/>
          <w:b/>
        </w:rPr>
        <w:t>雖</w:t>
      </w:r>
      <w:r w:rsidRPr="005E63E0">
        <w:rPr>
          <w:rFonts w:hint="eastAsia"/>
          <w:b/>
        </w:rPr>
        <w:t>曾辦理3次檢討作業，</w:t>
      </w:r>
      <w:proofErr w:type="gramStart"/>
      <w:r w:rsidRPr="005E63E0">
        <w:rPr>
          <w:rFonts w:hint="eastAsia"/>
          <w:b/>
        </w:rPr>
        <w:t>惟悉未</w:t>
      </w:r>
      <w:proofErr w:type="gramEnd"/>
      <w:r w:rsidRPr="005E63E0">
        <w:rPr>
          <w:rFonts w:hint="eastAsia"/>
          <w:b/>
        </w:rPr>
        <w:t>見具體成果，</w:t>
      </w:r>
      <w:r w:rsidR="00354B0F">
        <w:rPr>
          <w:rFonts w:hint="eastAsia"/>
          <w:b/>
        </w:rPr>
        <w:t>更未見行政院主動積極作為，</w:t>
      </w:r>
      <w:r w:rsidR="00DF35EA" w:rsidRPr="005E63E0">
        <w:rPr>
          <w:rFonts w:hint="eastAsia"/>
          <w:b/>
        </w:rPr>
        <w:t>顯虛應</w:t>
      </w:r>
      <w:r w:rsidRPr="005E63E0">
        <w:rPr>
          <w:rFonts w:hint="eastAsia"/>
          <w:b/>
        </w:rPr>
        <w:t>故事，</w:t>
      </w:r>
      <w:r w:rsidR="00DF35EA" w:rsidRPr="005E63E0">
        <w:rPr>
          <w:rFonts w:hint="eastAsia"/>
          <w:b/>
        </w:rPr>
        <w:t>行</w:t>
      </w:r>
      <w:r w:rsidR="00DF35EA" w:rsidRPr="005E63E0">
        <w:rPr>
          <w:rFonts w:hint="eastAsia"/>
          <w:b/>
        </w:rPr>
        <w:lastRenderedPageBreak/>
        <w:t>事不無消極因循，</w:t>
      </w:r>
      <w:proofErr w:type="gramStart"/>
      <w:r w:rsidRPr="005E63E0">
        <w:rPr>
          <w:rFonts w:hint="eastAsia"/>
          <w:b/>
        </w:rPr>
        <w:t>洵</w:t>
      </w:r>
      <w:proofErr w:type="gramEnd"/>
      <w:r w:rsidRPr="005E63E0">
        <w:rPr>
          <w:rFonts w:hint="eastAsia"/>
          <w:b/>
        </w:rPr>
        <w:t>有欠當</w:t>
      </w:r>
      <w:r w:rsidR="00BF51C8" w:rsidRPr="005E63E0">
        <w:rPr>
          <w:rFonts w:hint="eastAsia"/>
          <w:b/>
        </w:rPr>
        <w:t>。</w:t>
      </w:r>
    </w:p>
    <w:p w:rsidR="00677DD7" w:rsidRDefault="002D157C" w:rsidP="007619F1">
      <w:pPr>
        <w:pStyle w:val="3"/>
      </w:pPr>
      <w:r w:rsidRPr="002D157C">
        <w:rPr>
          <w:rFonts w:hint="eastAsia"/>
        </w:rPr>
        <w:t>按環境基本法第7條</w:t>
      </w:r>
      <w:r w:rsidR="007619F1">
        <w:rPr>
          <w:rFonts w:hint="eastAsia"/>
        </w:rPr>
        <w:t>第1項明</w:t>
      </w:r>
      <w:r w:rsidRPr="002D157C">
        <w:rPr>
          <w:rFonts w:hint="eastAsia"/>
        </w:rPr>
        <w:t>定：「中央政府應制(訂)定環境保護相關法規，策定國家環境保護計畫，建立永續發展指標，並推動實施之」</w:t>
      </w:r>
      <w:r w:rsidR="007619F1">
        <w:rPr>
          <w:rFonts w:hint="eastAsia"/>
        </w:rPr>
        <w:t>是行政院基於國家最高行政機關之職責，</w:t>
      </w:r>
      <w:proofErr w:type="gramStart"/>
      <w:r w:rsidR="007619F1">
        <w:rPr>
          <w:rFonts w:hint="eastAsia"/>
        </w:rPr>
        <w:t>允應督</w:t>
      </w:r>
      <w:r w:rsidR="00462DAC">
        <w:rPr>
          <w:rFonts w:hint="eastAsia"/>
        </w:rPr>
        <w:t>同</w:t>
      </w:r>
      <w:proofErr w:type="gramEnd"/>
      <w:r w:rsidR="007619F1">
        <w:rPr>
          <w:rFonts w:hint="eastAsia"/>
        </w:rPr>
        <w:t>所屬依上開規定落實執行，以</w:t>
      </w:r>
      <w:r w:rsidR="00462DAC">
        <w:rPr>
          <w:rFonts w:hint="eastAsia"/>
        </w:rPr>
        <w:t>資適法</w:t>
      </w:r>
      <w:r w:rsidR="007619F1">
        <w:rPr>
          <w:rFonts w:hAnsi="標楷體" w:hint="eastAsia"/>
        </w:rPr>
        <w:t>。</w:t>
      </w:r>
    </w:p>
    <w:p w:rsidR="00260584" w:rsidRPr="00260584" w:rsidRDefault="00B84C9F" w:rsidP="00354B0F">
      <w:pPr>
        <w:pStyle w:val="3"/>
        <w:rPr>
          <w:rFonts w:hAnsi="標楷體"/>
        </w:rPr>
      </w:pPr>
      <w:r>
        <w:rPr>
          <w:rFonts w:hint="eastAsia"/>
        </w:rPr>
        <w:t>據環保署查復，</w:t>
      </w:r>
      <w:r w:rsidRPr="00B84C9F">
        <w:rPr>
          <w:rFonts w:hint="eastAsia"/>
        </w:rPr>
        <w:t>為順應國際環保潮流，訂定邁入21世紀之行動計畫文件，並落實憲法增修條文有關「經濟及科學技術發展，應與環境及生態保護兼籌並顧」之揭示，以及延續「現階段環境保護政策綱領」有關</w:t>
      </w:r>
      <w:r>
        <w:rPr>
          <w:rFonts w:hint="eastAsia"/>
        </w:rPr>
        <w:t>策</w:t>
      </w:r>
      <w:r w:rsidRPr="00B84C9F">
        <w:rPr>
          <w:rFonts w:hint="eastAsia"/>
        </w:rPr>
        <w:t>訂環境保護長程計畫之要求，據此追求國家永續發展，謀求全體國民福祉並提升國家之競爭力，</w:t>
      </w:r>
      <w:r>
        <w:rPr>
          <w:rFonts w:hint="eastAsia"/>
        </w:rPr>
        <w:t>該</w:t>
      </w:r>
      <w:r w:rsidRPr="00B84C9F">
        <w:rPr>
          <w:rFonts w:hint="eastAsia"/>
        </w:rPr>
        <w:t>署</w:t>
      </w:r>
      <w:proofErr w:type="gramStart"/>
      <w:r w:rsidRPr="00B84C9F">
        <w:rPr>
          <w:rFonts w:hint="eastAsia"/>
        </w:rPr>
        <w:t>爰</w:t>
      </w:r>
      <w:proofErr w:type="gramEnd"/>
      <w:r w:rsidRPr="00B84C9F">
        <w:rPr>
          <w:rFonts w:hint="eastAsia"/>
        </w:rPr>
        <w:t>於87年間自行規劃完成「國家環境保護計畫」，陳經行政院</w:t>
      </w:r>
      <w:r w:rsidR="00CB1711">
        <w:rPr>
          <w:rFonts w:hint="eastAsia"/>
        </w:rPr>
        <w:t>同</w:t>
      </w:r>
      <w:r w:rsidRPr="00B84C9F">
        <w:rPr>
          <w:rFonts w:hint="eastAsia"/>
        </w:rPr>
        <w:t>年7月2日第2585次會議通過，</w:t>
      </w:r>
      <w:r w:rsidR="00F51A98">
        <w:rPr>
          <w:rFonts w:hint="eastAsia"/>
        </w:rPr>
        <w:t>其</w:t>
      </w:r>
      <w:r w:rsidR="00D54935" w:rsidRPr="00D54935">
        <w:rPr>
          <w:rFonts w:hint="eastAsia"/>
        </w:rPr>
        <w:t>目標</w:t>
      </w:r>
      <w:proofErr w:type="gramStart"/>
      <w:r w:rsidR="00D54935" w:rsidRPr="00D54935">
        <w:rPr>
          <w:rFonts w:hint="eastAsia"/>
        </w:rPr>
        <w:t>期程</w:t>
      </w:r>
      <w:r w:rsidR="00F51A98">
        <w:rPr>
          <w:rFonts w:hint="eastAsia"/>
        </w:rPr>
        <w:t>載明</w:t>
      </w:r>
      <w:proofErr w:type="gramEnd"/>
      <w:r w:rsidR="00D54935" w:rsidRPr="00D54935">
        <w:rPr>
          <w:rFonts w:hint="eastAsia"/>
        </w:rPr>
        <w:t>略</w:t>
      </w:r>
      <w:proofErr w:type="gramStart"/>
      <w:r w:rsidR="00D54935" w:rsidRPr="00D54935">
        <w:rPr>
          <w:rFonts w:hint="eastAsia"/>
        </w:rPr>
        <w:t>以</w:t>
      </w:r>
      <w:proofErr w:type="gramEnd"/>
      <w:r w:rsidR="00D54935" w:rsidRPr="00D54935">
        <w:rPr>
          <w:rFonts w:hint="eastAsia"/>
        </w:rPr>
        <w:t>：「設定100年為期程，達到以下之總目標：…</w:t>
      </w:r>
      <w:proofErr w:type="gramStart"/>
      <w:r w:rsidR="00D54935" w:rsidRPr="00D54935">
        <w:rPr>
          <w:rFonts w:hint="eastAsia"/>
        </w:rPr>
        <w:t>…</w:t>
      </w:r>
      <w:proofErr w:type="gramEnd"/>
      <w:r w:rsidR="00D54935" w:rsidRPr="00D54935">
        <w:rPr>
          <w:rFonts w:hint="eastAsia"/>
        </w:rPr>
        <w:t>。本</w:t>
      </w:r>
      <w:proofErr w:type="gramStart"/>
      <w:r w:rsidR="00D54935" w:rsidRPr="00D54935">
        <w:rPr>
          <w:rFonts w:hint="eastAsia"/>
        </w:rPr>
        <w:t>計畫分近程</w:t>
      </w:r>
      <w:proofErr w:type="gramEnd"/>
      <w:r w:rsidR="00D54935" w:rsidRPr="00D54935">
        <w:rPr>
          <w:rFonts w:hint="eastAsia"/>
        </w:rPr>
        <w:t>(90年底止)、中程(95年底止)、長程(100年底止)</w:t>
      </w:r>
      <w:r w:rsidR="00987F81">
        <w:rPr>
          <w:rFonts w:hint="eastAsia"/>
        </w:rPr>
        <w:t>3</w:t>
      </w:r>
      <w:r w:rsidR="00D54935" w:rsidRPr="00D54935">
        <w:rPr>
          <w:rFonts w:hint="eastAsia"/>
        </w:rPr>
        <w:t>個執行期程」</w:t>
      </w:r>
      <w:r w:rsidR="007D7D2E">
        <w:rPr>
          <w:rFonts w:hint="eastAsia"/>
        </w:rPr>
        <w:t>。顯見</w:t>
      </w:r>
      <w:r w:rsidR="007D7D2E" w:rsidRPr="007D7D2E">
        <w:rPr>
          <w:rFonts w:hint="eastAsia"/>
        </w:rPr>
        <w:t>行政院自87年核定</w:t>
      </w:r>
      <w:r w:rsidR="009B0F1D">
        <w:rPr>
          <w:rFonts w:hint="eastAsia"/>
        </w:rPr>
        <w:t>之</w:t>
      </w:r>
      <w:r w:rsidR="007D7D2E" w:rsidRPr="007D7D2E">
        <w:rPr>
          <w:rFonts w:hint="eastAsia"/>
        </w:rPr>
        <w:t>國家環境保護計畫</w:t>
      </w:r>
      <w:r w:rsidR="009B0F1D">
        <w:rPr>
          <w:rFonts w:hint="eastAsia"/>
        </w:rPr>
        <w:t>，</w:t>
      </w:r>
      <w:r w:rsidR="009E1F19" w:rsidRPr="007D7D2E">
        <w:rPr>
          <w:rFonts w:hint="eastAsia"/>
        </w:rPr>
        <w:t>實施</w:t>
      </w:r>
      <w:r w:rsidR="007D7D2E" w:rsidRPr="007D7D2E">
        <w:rPr>
          <w:rFonts w:hint="eastAsia"/>
        </w:rPr>
        <w:t>至100年</w:t>
      </w:r>
      <w:r w:rsidR="00DC6F1D">
        <w:rPr>
          <w:rFonts w:hint="eastAsia"/>
        </w:rPr>
        <w:t>底，</w:t>
      </w:r>
      <w:r w:rsidR="009B0F1D">
        <w:rPr>
          <w:rFonts w:hint="eastAsia"/>
        </w:rPr>
        <w:t>已</w:t>
      </w:r>
      <w:r w:rsidR="007D7D2E" w:rsidRPr="007D7D2E">
        <w:rPr>
          <w:rFonts w:hint="eastAsia"/>
        </w:rPr>
        <w:t>期滿</w:t>
      </w:r>
      <w:r w:rsidR="00DC6F1D">
        <w:rPr>
          <w:rFonts w:hint="eastAsia"/>
        </w:rPr>
        <w:t>甚明</w:t>
      </w:r>
      <w:r w:rsidR="00267F1E">
        <w:rPr>
          <w:rFonts w:hint="eastAsia"/>
        </w:rPr>
        <w:t>，該署自應在期滿之前完成檢討作業，以即時公布新版國家環境保護計畫，</w:t>
      </w:r>
      <w:proofErr w:type="gramStart"/>
      <w:r w:rsidR="00267F1E">
        <w:rPr>
          <w:rFonts w:hint="eastAsia"/>
        </w:rPr>
        <w:t>俾</w:t>
      </w:r>
      <w:proofErr w:type="gramEnd"/>
      <w:r w:rsidR="00267F1E">
        <w:rPr>
          <w:rFonts w:hint="eastAsia"/>
        </w:rPr>
        <w:t>能自101年起</w:t>
      </w:r>
      <w:proofErr w:type="gramStart"/>
      <w:r w:rsidR="00267F1E">
        <w:rPr>
          <w:rFonts w:hint="eastAsia"/>
        </w:rPr>
        <w:t>無縫接軌</w:t>
      </w:r>
      <w:proofErr w:type="gramEnd"/>
      <w:r w:rsidR="009B0F1D">
        <w:rPr>
          <w:rFonts w:hint="eastAsia"/>
        </w:rPr>
        <w:t>。</w:t>
      </w:r>
      <w:r w:rsidR="00DC6F1D">
        <w:rPr>
          <w:rFonts w:hint="eastAsia"/>
        </w:rPr>
        <w:t>然</w:t>
      </w:r>
      <w:r w:rsidR="009B0F1D">
        <w:rPr>
          <w:rFonts w:hint="eastAsia"/>
        </w:rPr>
        <w:t>經</w:t>
      </w:r>
      <w:r w:rsidR="00260584">
        <w:rPr>
          <w:rFonts w:hint="eastAsia"/>
        </w:rPr>
        <w:t>本院多次瀏覽環保署網站發現</w:t>
      </w:r>
      <w:r w:rsidR="00FC4433">
        <w:rPr>
          <w:rFonts w:hint="eastAsia"/>
        </w:rPr>
        <w:t>，</w:t>
      </w:r>
      <w:r w:rsidR="00260584">
        <w:rPr>
          <w:rFonts w:hint="eastAsia"/>
        </w:rPr>
        <w:t>該</w:t>
      </w:r>
      <w:r w:rsidR="009B0F1D">
        <w:rPr>
          <w:rFonts w:hint="eastAsia"/>
        </w:rPr>
        <w:t>署網站公布之</w:t>
      </w:r>
      <w:r w:rsidR="00077572" w:rsidRPr="00077572">
        <w:rPr>
          <w:rFonts w:hint="eastAsia"/>
        </w:rPr>
        <w:t>國家環境保護計畫</w:t>
      </w:r>
      <w:r w:rsidR="00DC2F48">
        <w:rPr>
          <w:rFonts w:hint="eastAsia"/>
        </w:rPr>
        <w:t>，</w:t>
      </w:r>
      <w:r w:rsidR="00DF35EA">
        <w:rPr>
          <w:rFonts w:hint="eastAsia"/>
        </w:rPr>
        <w:t>迄今</w:t>
      </w:r>
      <w:r w:rsidR="00FC4433">
        <w:rPr>
          <w:rFonts w:hint="eastAsia"/>
        </w:rPr>
        <w:t>仍為</w:t>
      </w:r>
      <w:proofErr w:type="gramStart"/>
      <w:r w:rsidR="00DC2F48">
        <w:rPr>
          <w:rFonts w:hint="eastAsia"/>
        </w:rPr>
        <w:t>上揭</w:t>
      </w:r>
      <w:r w:rsidR="00DC6F1D">
        <w:rPr>
          <w:rFonts w:hint="eastAsia"/>
        </w:rPr>
        <w:t>早於</w:t>
      </w:r>
      <w:proofErr w:type="gramEnd"/>
      <w:r w:rsidR="00DC2F48" w:rsidRPr="00DC2F48">
        <w:rPr>
          <w:rFonts w:hint="eastAsia"/>
        </w:rPr>
        <w:t>87年核定</w:t>
      </w:r>
      <w:r w:rsidR="00267F1E">
        <w:rPr>
          <w:rFonts w:hint="eastAsia"/>
        </w:rPr>
        <w:t>，</w:t>
      </w:r>
      <w:r w:rsidR="00244006">
        <w:rPr>
          <w:rFonts w:hint="eastAsia"/>
        </w:rPr>
        <w:t>猶註明</w:t>
      </w:r>
      <w:r w:rsidR="00244006" w:rsidRPr="00260584">
        <w:rPr>
          <w:rFonts w:hAnsi="標楷體" w:hint="eastAsia"/>
        </w:rPr>
        <w:t>「草案」</w:t>
      </w:r>
      <w:r w:rsidR="00987F81">
        <w:rPr>
          <w:rFonts w:hAnsi="標楷體" w:hint="eastAsia"/>
        </w:rPr>
        <w:t>2</w:t>
      </w:r>
      <w:r w:rsidR="00244006" w:rsidRPr="00260584">
        <w:rPr>
          <w:rFonts w:hAnsi="標楷體" w:hint="eastAsia"/>
        </w:rPr>
        <w:t>字</w:t>
      </w:r>
      <w:r w:rsidR="00DC2F48" w:rsidRPr="00DC2F48">
        <w:rPr>
          <w:rFonts w:hint="eastAsia"/>
        </w:rPr>
        <w:t>之舊版本</w:t>
      </w:r>
      <w:r w:rsidR="004105F9">
        <w:rPr>
          <w:rStyle w:val="aff"/>
        </w:rPr>
        <w:footnoteReference w:id="1"/>
      </w:r>
      <w:r w:rsidR="00077572">
        <w:rPr>
          <w:rFonts w:hint="eastAsia"/>
        </w:rPr>
        <w:t>，顯</w:t>
      </w:r>
      <w:r w:rsidR="00244006">
        <w:rPr>
          <w:rFonts w:hint="eastAsia"/>
        </w:rPr>
        <w:t>示</w:t>
      </w:r>
      <w:r w:rsidR="00077572">
        <w:rPr>
          <w:rFonts w:hint="eastAsia"/>
        </w:rPr>
        <w:t>該</w:t>
      </w:r>
      <w:r w:rsidR="00DC2F48" w:rsidRPr="00DC2F48">
        <w:rPr>
          <w:rFonts w:hint="eastAsia"/>
        </w:rPr>
        <w:t>計畫</w:t>
      </w:r>
      <w:r w:rsidR="00157790">
        <w:rPr>
          <w:rFonts w:hint="eastAsia"/>
        </w:rPr>
        <w:t>相關內容</w:t>
      </w:r>
      <w:r w:rsidR="00DC6F1D">
        <w:rPr>
          <w:rFonts w:hint="eastAsia"/>
        </w:rPr>
        <w:t>從</w:t>
      </w:r>
      <w:r w:rsidR="00DF35EA">
        <w:rPr>
          <w:rFonts w:hint="eastAsia"/>
        </w:rPr>
        <w:t>未更新</w:t>
      </w:r>
      <w:r w:rsidR="00157790">
        <w:rPr>
          <w:rFonts w:hint="eastAsia"/>
        </w:rPr>
        <w:t>，</w:t>
      </w:r>
      <w:r w:rsidR="00DC6F1D">
        <w:rPr>
          <w:rFonts w:hint="eastAsia"/>
        </w:rPr>
        <w:t>明</w:t>
      </w:r>
      <w:r w:rsidR="00157790">
        <w:rPr>
          <w:rFonts w:hint="eastAsia"/>
        </w:rPr>
        <w:t>顯</w:t>
      </w:r>
      <w:r w:rsidR="00DC6F1D">
        <w:rPr>
          <w:rFonts w:hint="eastAsia"/>
        </w:rPr>
        <w:t>乏人問津</w:t>
      </w:r>
      <w:r w:rsidR="00267F1E">
        <w:rPr>
          <w:rFonts w:hint="eastAsia"/>
        </w:rPr>
        <w:t>與管理</w:t>
      </w:r>
      <w:r w:rsidR="00DC6F1D">
        <w:rPr>
          <w:rFonts w:hint="eastAsia"/>
        </w:rPr>
        <w:t>，</w:t>
      </w:r>
      <w:r w:rsidR="00267F1E">
        <w:rPr>
          <w:rFonts w:hint="eastAsia"/>
        </w:rPr>
        <w:t>無以</w:t>
      </w:r>
      <w:r w:rsidR="00157790">
        <w:rPr>
          <w:rFonts w:hint="eastAsia"/>
        </w:rPr>
        <w:t>與時俱進</w:t>
      </w:r>
      <w:r w:rsidR="00267F1E">
        <w:rPr>
          <w:rFonts w:hint="eastAsia"/>
        </w:rPr>
        <w:t>，至為明顯</w:t>
      </w:r>
      <w:r w:rsidR="00354B0F">
        <w:rPr>
          <w:rFonts w:hint="eastAsia"/>
        </w:rPr>
        <w:t>，肇</w:t>
      </w:r>
      <w:r w:rsidR="00354B0F" w:rsidRPr="00354B0F">
        <w:rPr>
          <w:rFonts w:hint="eastAsia"/>
        </w:rPr>
        <w:t>致</w:t>
      </w:r>
      <w:r w:rsidR="005062FE">
        <w:rPr>
          <w:rFonts w:hint="eastAsia"/>
        </w:rPr>
        <w:t>各級政府</w:t>
      </w:r>
      <w:r w:rsidR="00354B0F" w:rsidRPr="00354B0F">
        <w:rPr>
          <w:rFonts w:hint="eastAsia"/>
        </w:rPr>
        <w:t>環保施政之推動</w:t>
      </w:r>
      <w:r w:rsidR="005062FE">
        <w:rPr>
          <w:rFonts w:hint="eastAsia"/>
        </w:rPr>
        <w:t>自101年起，</w:t>
      </w:r>
      <w:r w:rsidR="00354B0F" w:rsidRPr="00354B0F">
        <w:rPr>
          <w:rFonts w:hint="eastAsia"/>
        </w:rPr>
        <w:t>已無上位計畫足資依循</w:t>
      </w:r>
      <w:r w:rsidR="005062FE">
        <w:rPr>
          <w:rStyle w:val="aff"/>
        </w:rPr>
        <w:footnoteReference w:id="2"/>
      </w:r>
      <w:r w:rsidR="00354B0F">
        <w:rPr>
          <w:rFonts w:hint="eastAsia"/>
        </w:rPr>
        <w:t>。</w:t>
      </w:r>
    </w:p>
    <w:p w:rsidR="004105F9" w:rsidRPr="004105F9" w:rsidRDefault="00157790" w:rsidP="00A349A7">
      <w:pPr>
        <w:pStyle w:val="3"/>
      </w:pPr>
      <w:r>
        <w:rPr>
          <w:rFonts w:hint="eastAsia"/>
        </w:rPr>
        <w:lastRenderedPageBreak/>
        <w:t>雖</w:t>
      </w:r>
      <w:r w:rsidR="00684B1B">
        <w:rPr>
          <w:rFonts w:hint="eastAsia"/>
        </w:rPr>
        <w:t>據環保</w:t>
      </w:r>
      <w:r w:rsidR="00684B1B" w:rsidRPr="00E47DD6">
        <w:rPr>
          <w:rFonts w:hint="eastAsia"/>
        </w:rPr>
        <w:t>署</w:t>
      </w:r>
      <w:r w:rsidR="00CB1711">
        <w:rPr>
          <w:rFonts w:hint="eastAsia"/>
        </w:rPr>
        <w:t>分別於本院函</w:t>
      </w:r>
      <w:proofErr w:type="gramStart"/>
      <w:r w:rsidR="00CB1711">
        <w:rPr>
          <w:rFonts w:hint="eastAsia"/>
        </w:rPr>
        <w:t>詢</w:t>
      </w:r>
      <w:proofErr w:type="gramEnd"/>
      <w:r w:rsidR="00CB1711">
        <w:rPr>
          <w:rFonts w:hint="eastAsia"/>
        </w:rPr>
        <w:t>時、詢問前</w:t>
      </w:r>
      <w:r w:rsidR="00FE58FB">
        <w:rPr>
          <w:rFonts w:hint="eastAsia"/>
        </w:rPr>
        <w:t>查復</w:t>
      </w:r>
      <w:r w:rsidR="00E36DF7">
        <w:rPr>
          <w:rFonts w:hint="eastAsia"/>
        </w:rPr>
        <w:t>，以</w:t>
      </w:r>
      <w:r w:rsidR="00CB1711">
        <w:rPr>
          <w:rFonts w:hint="eastAsia"/>
        </w:rPr>
        <w:t>及詢問時</w:t>
      </w:r>
      <w:r>
        <w:rPr>
          <w:rFonts w:hint="eastAsia"/>
        </w:rPr>
        <w:t>表示</w:t>
      </w:r>
      <w:r w:rsidR="00F8400A">
        <w:rPr>
          <w:rFonts w:hint="eastAsia"/>
        </w:rPr>
        <w:t>略</w:t>
      </w:r>
      <w:proofErr w:type="gramStart"/>
      <w:r w:rsidR="00F8400A">
        <w:rPr>
          <w:rFonts w:hint="eastAsia"/>
        </w:rPr>
        <w:t>以</w:t>
      </w:r>
      <w:proofErr w:type="gramEnd"/>
      <w:r w:rsidR="00C33884">
        <w:rPr>
          <w:rFonts w:hint="eastAsia"/>
        </w:rPr>
        <w:t>：</w:t>
      </w:r>
      <w:r w:rsidR="00C33884" w:rsidRPr="004105F9">
        <w:rPr>
          <w:rFonts w:hint="eastAsia"/>
        </w:rPr>
        <w:t>「</w:t>
      </w:r>
      <w:proofErr w:type="gramStart"/>
      <w:r w:rsidR="00F8400A" w:rsidRPr="004105F9">
        <w:rPr>
          <w:rFonts w:hint="eastAsia"/>
        </w:rPr>
        <w:t>本</w:t>
      </w:r>
      <w:r w:rsidR="00684B1B" w:rsidRPr="00E47DD6">
        <w:rPr>
          <w:rFonts w:hint="eastAsia"/>
        </w:rPr>
        <w:t>署已</w:t>
      </w:r>
      <w:proofErr w:type="gramEnd"/>
      <w:r w:rsidR="00684B1B" w:rsidRPr="00E47DD6">
        <w:rPr>
          <w:rFonts w:hint="eastAsia"/>
        </w:rPr>
        <w:t>分別</w:t>
      </w:r>
      <w:r w:rsidR="007D6BF3">
        <w:rPr>
          <w:rFonts w:hint="eastAsia"/>
        </w:rPr>
        <w:t>在</w:t>
      </w:r>
      <w:r w:rsidR="007D6BF3" w:rsidRPr="00E47DD6">
        <w:rPr>
          <w:rFonts w:hint="eastAsia"/>
        </w:rPr>
        <w:t>國家環境保護計畫屆期前</w:t>
      </w:r>
      <w:r w:rsidR="007D6BF3">
        <w:rPr>
          <w:rFonts w:hint="eastAsia"/>
        </w:rPr>
        <w:t>之</w:t>
      </w:r>
      <w:r w:rsidR="00684B1B" w:rsidRPr="00E47DD6">
        <w:rPr>
          <w:rFonts w:hint="eastAsia"/>
        </w:rPr>
        <w:t>94、99年</w:t>
      </w:r>
      <w:r w:rsidR="007D6BF3">
        <w:rPr>
          <w:rFonts w:hint="eastAsia"/>
        </w:rPr>
        <w:t>間</w:t>
      </w:r>
      <w:r w:rsidR="00684B1B" w:rsidRPr="00E47DD6">
        <w:rPr>
          <w:rFonts w:hint="eastAsia"/>
        </w:rPr>
        <w:t>啟動檢討作業</w:t>
      </w:r>
      <w:r w:rsidR="007D6BF3">
        <w:rPr>
          <w:rFonts w:hint="eastAsia"/>
        </w:rPr>
        <w:t>，並於</w:t>
      </w:r>
      <w:r w:rsidR="00A349A7" w:rsidRPr="00A349A7">
        <w:rPr>
          <w:rFonts w:hint="eastAsia"/>
        </w:rPr>
        <w:t>105及106年分別以委辦計畫方式進行</w:t>
      </w:r>
      <w:r w:rsidR="00A349A7">
        <w:rPr>
          <w:rFonts w:hint="eastAsia"/>
        </w:rPr>
        <w:t>第3次</w:t>
      </w:r>
      <w:r w:rsidR="00A349A7" w:rsidRPr="00A349A7">
        <w:rPr>
          <w:rFonts w:hint="eastAsia"/>
        </w:rPr>
        <w:t>檢討</w:t>
      </w:r>
      <w:r w:rsidR="00E256BF">
        <w:rPr>
          <w:rFonts w:hAnsi="標楷體" w:hint="eastAsia"/>
        </w:rPr>
        <w:t>…</w:t>
      </w:r>
      <w:proofErr w:type="gramStart"/>
      <w:r w:rsidR="00E256BF">
        <w:rPr>
          <w:rFonts w:hAnsi="標楷體" w:hint="eastAsia"/>
        </w:rPr>
        <w:t>…</w:t>
      </w:r>
      <w:proofErr w:type="gramEnd"/>
      <w:r w:rsidR="009953D2" w:rsidRPr="004105F9">
        <w:rPr>
          <w:rFonts w:hint="eastAsia"/>
        </w:rPr>
        <w:t>」</w:t>
      </w:r>
      <w:r w:rsidR="00E36DF7" w:rsidRPr="004105F9">
        <w:rPr>
          <w:rFonts w:hint="eastAsia"/>
        </w:rPr>
        <w:t>、</w:t>
      </w:r>
      <w:r w:rsidR="009953D2" w:rsidRPr="004105F9">
        <w:rPr>
          <w:rFonts w:hint="eastAsia"/>
        </w:rPr>
        <w:t>「</w:t>
      </w:r>
      <w:r w:rsidR="00A57B18" w:rsidRPr="004105F9">
        <w:rPr>
          <w:rFonts w:hint="eastAsia"/>
        </w:rPr>
        <w:t>行政院國家永續發展委員會(下稱</w:t>
      </w:r>
      <w:r w:rsidR="00863C15">
        <w:rPr>
          <w:rFonts w:hint="eastAsia"/>
        </w:rPr>
        <w:t>行政院</w:t>
      </w:r>
      <w:r w:rsidR="00A57B18" w:rsidRPr="004105F9">
        <w:rPr>
          <w:rFonts w:hint="eastAsia"/>
        </w:rPr>
        <w:t>永續會</w:t>
      </w:r>
      <w:r w:rsidR="00E22D53">
        <w:rPr>
          <w:rStyle w:val="aff"/>
        </w:rPr>
        <w:footnoteReference w:id="3"/>
      </w:r>
      <w:r w:rsidR="00A57B18" w:rsidRPr="004105F9">
        <w:rPr>
          <w:rFonts w:hint="eastAsia"/>
        </w:rPr>
        <w:t>)秘書處於94年11月24日召開</w:t>
      </w:r>
      <w:r w:rsidR="00FE58FB" w:rsidRPr="004105F9">
        <w:rPr>
          <w:rFonts w:hint="eastAsia"/>
        </w:rPr>
        <w:t>『國家環境保護計畫(草案)修正諮詢會議』</w:t>
      </w:r>
      <w:r w:rsidR="00A57B18" w:rsidRPr="004105F9">
        <w:rPr>
          <w:rFonts w:hint="eastAsia"/>
        </w:rPr>
        <w:t>之結論略</w:t>
      </w:r>
      <w:proofErr w:type="gramStart"/>
      <w:r w:rsidR="00A57B18" w:rsidRPr="004105F9">
        <w:rPr>
          <w:rFonts w:hint="eastAsia"/>
        </w:rPr>
        <w:t>以</w:t>
      </w:r>
      <w:proofErr w:type="gramEnd"/>
      <w:r w:rsidR="00A57B18" w:rsidRPr="004105F9">
        <w:rPr>
          <w:rFonts w:hint="eastAsia"/>
        </w:rPr>
        <w:t>：</w:t>
      </w:r>
      <w:r w:rsidR="00267447" w:rsidRPr="004105F9">
        <w:rPr>
          <w:rFonts w:hint="eastAsia"/>
        </w:rPr>
        <w:t>『</w:t>
      </w:r>
      <w:r w:rsidR="00E36DF7" w:rsidRPr="004105F9">
        <w:rPr>
          <w:rFonts w:hint="eastAsia"/>
        </w:rPr>
        <w:t>…</w:t>
      </w:r>
      <w:proofErr w:type="gramStart"/>
      <w:r w:rsidR="00E36DF7" w:rsidRPr="004105F9">
        <w:rPr>
          <w:rFonts w:hint="eastAsia"/>
        </w:rPr>
        <w:t>…</w:t>
      </w:r>
      <w:proofErr w:type="gramEnd"/>
      <w:r w:rsidR="00A57B18" w:rsidRPr="004105F9">
        <w:rPr>
          <w:rFonts w:hint="eastAsia"/>
        </w:rPr>
        <w:t>二、國家環境保護計畫範疇，應以『台灣21世紀議程--國家永續發展願景與策略網領』揭示之永續環境為依據，包括『環境規劃』、『公害防治』</w:t>
      </w:r>
      <w:r w:rsidR="00267447" w:rsidRPr="004105F9">
        <w:rPr>
          <w:rFonts w:hint="eastAsia"/>
        </w:rPr>
        <w:t>及『自然保育』</w:t>
      </w:r>
      <w:r w:rsidR="00A57B18" w:rsidRPr="004105F9">
        <w:rPr>
          <w:rFonts w:hint="eastAsia"/>
        </w:rPr>
        <w:t>。三、目前環保署提出之『國家環境保護計畫修正草案』多屬該署長程工作計畫內容，如該署認為仍有必要</w:t>
      </w:r>
      <w:proofErr w:type="gramStart"/>
      <w:r w:rsidR="00A57B18" w:rsidRPr="004105F9">
        <w:rPr>
          <w:rFonts w:hint="eastAsia"/>
        </w:rPr>
        <w:t>研</w:t>
      </w:r>
      <w:proofErr w:type="gramEnd"/>
      <w:r w:rsidR="00A57B18" w:rsidRPr="004105F9">
        <w:rPr>
          <w:rFonts w:hint="eastAsia"/>
        </w:rPr>
        <w:t>訂，應更改計畫名稱，並自行核定即可，</w:t>
      </w:r>
      <w:proofErr w:type="gramStart"/>
      <w:r w:rsidR="00A57B18" w:rsidRPr="004105F9">
        <w:rPr>
          <w:rFonts w:hint="eastAsia"/>
        </w:rPr>
        <w:t>無須送永續</w:t>
      </w:r>
      <w:proofErr w:type="gramEnd"/>
      <w:r w:rsidR="00A57B18" w:rsidRPr="004105F9">
        <w:rPr>
          <w:rFonts w:hint="eastAsia"/>
        </w:rPr>
        <w:t>會審查</w:t>
      </w:r>
      <w:r w:rsidR="00267447" w:rsidRPr="004105F9">
        <w:rPr>
          <w:rFonts w:hint="eastAsia"/>
        </w:rPr>
        <w:t>』</w:t>
      </w:r>
      <w:r w:rsidR="00A57B18" w:rsidRPr="004105F9">
        <w:rPr>
          <w:rFonts w:hint="eastAsia"/>
        </w:rPr>
        <w:t>。</w:t>
      </w:r>
      <w:r w:rsidR="00267447" w:rsidRPr="004105F9">
        <w:rPr>
          <w:rFonts w:hint="eastAsia"/>
        </w:rPr>
        <w:t>…</w:t>
      </w:r>
      <w:proofErr w:type="gramStart"/>
      <w:r w:rsidR="00267447" w:rsidRPr="004105F9">
        <w:rPr>
          <w:rFonts w:hint="eastAsia"/>
        </w:rPr>
        <w:t>…</w:t>
      </w:r>
      <w:proofErr w:type="gramEnd"/>
      <w:r w:rsidR="00A57B18" w:rsidRPr="004105F9">
        <w:rPr>
          <w:rFonts w:hint="eastAsia"/>
        </w:rPr>
        <w:t>。</w:t>
      </w:r>
      <w:proofErr w:type="gramStart"/>
      <w:r w:rsidR="00267447" w:rsidRPr="004105F9">
        <w:rPr>
          <w:rFonts w:hint="eastAsia"/>
        </w:rPr>
        <w:t>本</w:t>
      </w:r>
      <w:r w:rsidR="00A57B18" w:rsidRPr="004105F9">
        <w:rPr>
          <w:rFonts w:hint="eastAsia"/>
        </w:rPr>
        <w:t>署綜合計畫處旋於</w:t>
      </w:r>
      <w:proofErr w:type="gramEnd"/>
      <w:r w:rsidR="00A57B18" w:rsidRPr="004105F9">
        <w:rPr>
          <w:rFonts w:hint="eastAsia"/>
        </w:rPr>
        <w:t>同年月28日下午</w:t>
      </w:r>
      <w:proofErr w:type="gramStart"/>
      <w:r w:rsidR="00A57B18" w:rsidRPr="004105F9">
        <w:rPr>
          <w:rFonts w:hint="eastAsia"/>
        </w:rPr>
        <w:t>向</w:t>
      </w:r>
      <w:r w:rsidR="00267447" w:rsidRPr="004105F9">
        <w:rPr>
          <w:rFonts w:hint="eastAsia"/>
        </w:rPr>
        <w:t>本</w:t>
      </w:r>
      <w:r w:rsidR="00A57B18" w:rsidRPr="004105F9">
        <w:rPr>
          <w:rFonts w:hint="eastAsia"/>
        </w:rPr>
        <w:t>署張國龍</w:t>
      </w:r>
      <w:proofErr w:type="gramEnd"/>
      <w:r w:rsidR="00A57B18" w:rsidRPr="004105F9">
        <w:rPr>
          <w:rFonts w:hint="eastAsia"/>
        </w:rPr>
        <w:t>前署長簡報後，於95年1月4日簽陳略</w:t>
      </w:r>
      <w:proofErr w:type="gramStart"/>
      <w:r w:rsidR="00A57B18" w:rsidRPr="004105F9">
        <w:rPr>
          <w:rFonts w:hint="eastAsia"/>
        </w:rPr>
        <w:t>以</w:t>
      </w:r>
      <w:proofErr w:type="gramEnd"/>
      <w:r w:rsidR="00A57B18" w:rsidRPr="004105F9">
        <w:rPr>
          <w:rFonts w:hint="eastAsia"/>
        </w:rPr>
        <w:t>：</w:t>
      </w:r>
      <w:r w:rsidR="00267447" w:rsidRPr="004105F9">
        <w:rPr>
          <w:rFonts w:hint="eastAsia"/>
        </w:rPr>
        <w:t>『</w:t>
      </w:r>
      <w:r w:rsidR="00A57B18" w:rsidRPr="004105F9">
        <w:rPr>
          <w:rFonts w:hint="eastAsia"/>
        </w:rPr>
        <w:t>針對</w:t>
      </w:r>
      <w:r w:rsidR="00863C15">
        <w:rPr>
          <w:rFonts w:hint="eastAsia"/>
        </w:rPr>
        <w:t>行政院</w:t>
      </w:r>
      <w:r w:rsidR="00A57B18" w:rsidRPr="004105F9">
        <w:rPr>
          <w:rFonts w:hint="eastAsia"/>
        </w:rPr>
        <w:t>永續會審議意見，國家環境保護計畫將待環境資源部(下稱</w:t>
      </w:r>
      <w:proofErr w:type="gramStart"/>
      <w:r w:rsidR="00A57B18" w:rsidRPr="004105F9">
        <w:rPr>
          <w:rFonts w:hint="eastAsia"/>
        </w:rPr>
        <w:t>環資部</w:t>
      </w:r>
      <w:proofErr w:type="gramEnd"/>
      <w:r w:rsidR="00A57B18" w:rsidRPr="004105F9">
        <w:rPr>
          <w:rFonts w:hint="eastAsia"/>
        </w:rPr>
        <w:t>)成立後再行修正。</w:t>
      </w:r>
      <w:r w:rsidR="00267447" w:rsidRPr="004105F9">
        <w:rPr>
          <w:rFonts w:hint="eastAsia"/>
        </w:rPr>
        <w:t>』</w:t>
      </w:r>
      <w:proofErr w:type="gramStart"/>
      <w:r w:rsidR="00A57B18" w:rsidRPr="004105F9">
        <w:rPr>
          <w:rFonts w:hint="eastAsia"/>
        </w:rPr>
        <w:t>經張前署長</w:t>
      </w:r>
      <w:proofErr w:type="gramEnd"/>
      <w:r w:rsidR="00A57B18" w:rsidRPr="004105F9">
        <w:rPr>
          <w:rFonts w:hint="eastAsia"/>
        </w:rPr>
        <w:t>於同年月9日批示：</w:t>
      </w:r>
      <w:r w:rsidR="00267447" w:rsidRPr="004105F9">
        <w:rPr>
          <w:rFonts w:hint="eastAsia"/>
        </w:rPr>
        <w:t>『閱』</w:t>
      </w:r>
      <w:r w:rsidR="00A57B18" w:rsidRPr="004105F9">
        <w:rPr>
          <w:rFonts w:hint="eastAsia"/>
        </w:rPr>
        <w:t>」。</w:t>
      </w:r>
      <w:r w:rsidR="004105F9" w:rsidRPr="004105F9">
        <w:rPr>
          <w:rFonts w:hint="eastAsia"/>
        </w:rPr>
        <w:t>「</w:t>
      </w:r>
      <w:r w:rsidR="00F8400A">
        <w:rPr>
          <w:rFonts w:hint="eastAsia"/>
        </w:rPr>
        <w:t>該</w:t>
      </w:r>
      <w:r w:rsidR="00684B1B" w:rsidRPr="00E47DD6">
        <w:rPr>
          <w:rFonts w:hint="eastAsia"/>
        </w:rPr>
        <w:t>計畫屆期前之100年11月間，</w:t>
      </w:r>
      <w:proofErr w:type="gramStart"/>
      <w:r w:rsidR="004105F9">
        <w:rPr>
          <w:rFonts w:hint="eastAsia"/>
        </w:rPr>
        <w:t>本署</w:t>
      </w:r>
      <w:r w:rsidR="00684B1B" w:rsidRPr="00E47DD6">
        <w:rPr>
          <w:rFonts w:hint="eastAsia"/>
        </w:rPr>
        <w:t>已</w:t>
      </w:r>
      <w:proofErr w:type="gramEnd"/>
      <w:r w:rsidR="00684B1B" w:rsidRPr="00E47DD6">
        <w:rPr>
          <w:rFonts w:hint="eastAsia"/>
        </w:rPr>
        <w:t>訂定</w:t>
      </w:r>
      <w:r w:rsidR="00F62CB9" w:rsidRPr="004105F9">
        <w:rPr>
          <w:rFonts w:hint="eastAsia"/>
        </w:rPr>
        <w:t>『</w:t>
      </w:r>
      <w:r w:rsidR="00A57B18" w:rsidRPr="00E47DD6">
        <w:rPr>
          <w:rFonts w:hint="eastAsia"/>
        </w:rPr>
        <w:t>環保署黃金十年行動計畫</w:t>
      </w:r>
      <w:r w:rsidR="00F62CB9" w:rsidRPr="004105F9">
        <w:rPr>
          <w:rFonts w:hint="eastAsia"/>
        </w:rPr>
        <w:t>』</w:t>
      </w:r>
      <w:r w:rsidR="00684B1B" w:rsidRPr="00E47DD6">
        <w:rPr>
          <w:rFonts w:hint="eastAsia"/>
        </w:rPr>
        <w:t>。</w:t>
      </w:r>
      <w:proofErr w:type="gramStart"/>
      <w:r w:rsidR="00684B1B" w:rsidRPr="00E47DD6">
        <w:rPr>
          <w:rFonts w:hint="eastAsia"/>
        </w:rPr>
        <w:t>此外，</w:t>
      </w:r>
      <w:r w:rsidR="00A57B18">
        <w:rPr>
          <w:rFonts w:hint="eastAsia"/>
        </w:rPr>
        <w:t>本</w:t>
      </w:r>
      <w:r w:rsidR="00684B1B" w:rsidRPr="00E47DD6">
        <w:rPr>
          <w:rFonts w:hint="eastAsia"/>
        </w:rPr>
        <w:t>署</w:t>
      </w:r>
      <w:proofErr w:type="gramEnd"/>
      <w:r w:rsidR="00684B1B" w:rsidRPr="00E47DD6">
        <w:rPr>
          <w:rFonts w:hint="eastAsia"/>
        </w:rPr>
        <w:t>已彙整各機關提報資料，於101年5月完成</w:t>
      </w:r>
      <w:proofErr w:type="gramStart"/>
      <w:r w:rsidR="00A57B18">
        <w:rPr>
          <w:rFonts w:hint="eastAsia"/>
        </w:rPr>
        <w:t>環資部</w:t>
      </w:r>
      <w:proofErr w:type="gramEnd"/>
      <w:r w:rsidR="00684B1B" w:rsidRPr="00E47DD6">
        <w:rPr>
          <w:rFonts w:hint="eastAsia"/>
        </w:rPr>
        <w:t>黃金十年行動計畫，具體</w:t>
      </w:r>
      <w:proofErr w:type="gramStart"/>
      <w:r w:rsidR="00684B1B" w:rsidRPr="00E47DD6">
        <w:rPr>
          <w:rFonts w:hint="eastAsia"/>
        </w:rPr>
        <w:t>擘</w:t>
      </w:r>
      <w:proofErr w:type="gramEnd"/>
      <w:r w:rsidR="00684B1B" w:rsidRPr="00E47DD6">
        <w:rPr>
          <w:rFonts w:hint="eastAsia"/>
        </w:rPr>
        <w:t>劃環境保護工作整體之未來施政目標和策略，以落實環境保護工作…</w:t>
      </w:r>
      <w:proofErr w:type="gramStart"/>
      <w:r w:rsidR="00684B1B" w:rsidRPr="00E47DD6">
        <w:rPr>
          <w:rFonts w:hint="eastAsia"/>
        </w:rPr>
        <w:t>…</w:t>
      </w:r>
      <w:proofErr w:type="gramEnd"/>
      <w:r w:rsidR="00684B1B" w:rsidRPr="00E47DD6">
        <w:rPr>
          <w:rFonts w:hint="eastAsia"/>
        </w:rPr>
        <w:t>。針對國家環境保護計畫將</w:t>
      </w:r>
      <w:proofErr w:type="gramStart"/>
      <w:r w:rsidR="004105F9">
        <w:rPr>
          <w:rFonts w:hint="eastAsia"/>
        </w:rPr>
        <w:t>俟</w:t>
      </w:r>
      <w:r w:rsidR="00684B1B" w:rsidRPr="00E47DD6">
        <w:rPr>
          <w:rFonts w:hint="eastAsia"/>
        </w:rPr>
        <w:t>環資部</w:t>
      </w:r>
      <w:proofErr w:type="gramEnd"/>
      <w:r w:rsidR="00684B1B" w:rsidRPr="00E47DD6">
        <w:rPr>
          <w:rFonts w:hint="eastAsia"/>
        </w:rPr>
        <w:t>成立後檢討修正</w:t>
      </w:r>
      <w:r w:rsidR="00C33884" w:rsidRPr="004105F9">
        <w:rPr>
          <w:rFonts w:hint="eastAsia"/>
        </w:rPr>
        <w:t>」云云</w:t>
      </w:r>
      <w:r w:rsidR="00A57B18" w:rsidRPr="004105F9">
        <w:rPr>
          <w:rFonts w:hint="eastAsia"/>
        </w:rPr>
        <w:t>。</w:t>
      </w:r>
    </w:p>
    <w:p w:rsidR="00684B1B" w:rsidRDefault="00684B1B" w:rsidP="006E1AFD">
      <w:pPr>
        <w:pStyle w:val="3"/>
      </w:pPr>
      <w:proofErr w:type="gramStart"/>
      <w:r w:rsidRPr="00E47DD6">
        <w:rPr>
          <w:rFonts w:hint="eastAsia"/>
        </w:rPr>
        <w:t>惟查</w:t>
      </w:r>
      <w:proofErr w:type="gramEnd"/>
      <w:r w:rsidRPr="00E47DD6">
        <w:rPr>
          <w:rFonts w:hint="eastAsia"/>
        </w:rPr>
        <w:t>，</w:t>
      </w:r>
      <w:proofErr w:type="gramStart"/>
      <w:r w:rsidRPr="00E47DD6">
        <w:rPr>
          <w:rFonts w:hint="eastAsia"/>
        </w:rPr>
        <w:t>中央政府應策定</w:t>
      </w:r>
      <w:proofErr w:type="gramEnd"/>
      <w:r w:rsidRPr="00E47DD6">
        <w:rPr>
          <w:rFonts w:hint="eastAsia"/>
        </w:rPr>
        <w:t>國家環境保護計畫，係屬環境基本法第7條明定事項，</w:t>
      </w:r>
      <w:r w:rsidR="00A57B18">
        <w:rPr>
          <w:rFonts w:hint="eastAsia"/>
        </w:rPr>
        <w:t>行政院</w:t>
      </w:r>
      <w:r w:rsidRPr="00E47DD6">
        <w:rPr>
          <w:rFonts w:hint="eastAsia"/>
        </w:rPr>
        <w:t>自應</w:t>
      </w:r>
      <w:r w:rsidR="004105F9">
        <w:rPr>
          <w:rFonts w:hint="eastAsia"/>
        </w:rPr>
        <w:t>督促所屬</w:t>
      </w:r>
      <w:r w:rsidRPr="00E47DD6">
        <w:rPr>
          <w:rFonts w:hint="eastAsia"/>
        </w:rPr>
        <w:t>切</w:t>
      </w:r>
      <w:r w:rsidRPr="00E47DD6">
        <w:rPr>
          <w:rFonts w:hint="eastAsia"/>
        </w:rPr>
        <w:lastRenderedPageBreak/>
        <w:t>實執行，</w:t>
      </w:r>
      <w:r w:rsidR="007F4687">
        <w:rPr>
          <w:rFonts w:hint="eastAsia"/>
        </w:rPr>
        <w:t>以</w:t>
      </w:r>
      <w:proofErr w:type="gramStart"/>
      <w:r w:rsidR="007F4687" w:rsidRPr="00E47DD6">
        <w:rPr>
          <w:rFonts w:hint="eastAsia"/>
        </w:rPr>
        <w:t>環資部</w:t>
      </w:r>
      <w:proofErr w:type="gramEnd"/>
      <w:r w:rsidR="007F4687" w:rsidRPr="00E47DD6">
        <w:rPr>
          <w:rFonts w:hint="eastAsia"/>
        </w:rPr>
        <w:t>成立日期迄今難以預測</w:t>
      </w:r>
      <w:r w:rsidR="007F4687">
        <w:rPr>
          <w:rFonts w:hint="eastAsia"/>
        </w:rPr>
        <w:t>觀之，</w:t>
      </w:r>
      <w:proofErr w:type="gramStart"/>
      <w:r w:rsidRPr="00E47DD6">
        <w:rPr>
          <w:rFonts w:hint="eastAsia"/>
        </w:rPr>
        <w:t>洵</w:t>
      </w:r>
      <w:proofErr w:type="gramEnd"/>
      <w:r w:rsidRPr="00E47DD6">
        <w:rPr>
          <w:rFonts w:hint="eastAsia"/>
        </w:rPr>
        <w:t>不宜</w:t>
      </w:r>
      <w:proofErr w:type="gramStart"/>
      <w:r w:rsidR="00597270">
        <w:rPr>
          <w:rFonts w:hint="eastAsia"/>
        </w:rPr>
        <w:t>俟</w:t>
      </w:r>
      <w:proofErr w:type="gramEnd"/>
      <w:r w:rsidR="007F4687">
        <w:rPr>
          <w:rFonts w:hint="eastAsia"/>
        </w:rPr>
        <w:t>其</w:t>
      </w:r>
      <w:r w:rsidR="00597270">
        <w:rPr>
          <w:rFonts w:hint="eastAsia"/>
        </w:rPr>
        <w:t>成立後再議</w:t>
      </w:r>
      <w:r w:rsidR="00597270" w:rsidRPr="00E47DD6">
        <w:rPr>
          <w:rFonts w:hint="eastAsia"/>
        </w:rPr>
        <w:t>，</w:t>
      </w:r>
      <w:r w:rsidR="00C91B3E">
        <w:rPr>
          <w:rFonts w:hint="eastAsia"/>
        </w:rPr>
        <w:t>尤不適</w:t>
      </w:r>
      <w:r w:rsidRPr="00E47DD6">
        <w:rPr>
          <w:rFonts w:hint="eastAsia"/>
        </w:rPr>
        <w:t>以非屬法律位階之「</w:t>
      </w:r>
      <w:r w:rsidR="00597270">
        <w:rPr>
          <w:rFonts w:hint="eastAsia"/>
        </w:rPr>
        <w:t>行政院</w:t>
      </w:r>
      <w:r w:rsidRPr="00E47DD6">
        <w:rPr>
          <w:rFonts w:hint="eastAsia"/>
        </w:rPr>
        <w:t>永續會相關決議」或「署長批示」</w:t>
      </w:r>
      <w:r w:rsidR="00354B0F">
        <w:rPr>
          <w:rFonts w:hint="eastAsia"/>
        </w:rPr>
        <w:t>率予</w:t>
      </w:r>
      <w:r w:rsidRPr="00E47DD6">
        <w:rPr>
          <w:rFonts w:hint="eastAsia"/>
        </w:rPr>
        <w:t>變更前開法律明定事項。</w:t>
      </w:r>
      <w:proofErr w:type="gramStart"/>
      <w:r w:rsidR="00392B26">
        <w:rPr>
          <w:rFonts w:hint="eastAsia"/>
        </w:rPr>
        <w:t>況</w:t>
      </w:r>
      <w:proofErr w:type="gramEnd"/>
      <w:r w:rsidR="00597270">
        <w:rPr>
          <w:rFonts w:hint="eastAsia"/>
        </w:rPr>
        <w:t>，</w:t>
      </w:r>
      <w:r w:rsidR="00863C15" w:rsidRPr="00863C15">
        <w:rPr>
          <w:rFonts w:hint="eastAsia"/>
        </w:rPr>
        <w:t>行政院永續會並無「</w:t>
      </w:r>
      <w:proofErr w:type="gramStart"/>
      <w:r w:rsidR="00863C15" w:rsidRPr="00863C15">
        <w:rPr>
          <w:rFonts w:hint="eastAsia"/>
        </w:rPr>
        <w:t>待環資部</w:t>
      </w:r>
      <w:proofErr w:type="gramEnd"/>
      <w:r w:rsidR="00863C15" w:rsidRPr="00863C15">
        <w:rPr>
          <w:rFonts w:hint="eastAsia"/>
        </w:rPr>
        <w:t>成立後再行檢討修正」之相關審議意見及決議事項</w:t>
      </w:r>
      <w:r w:rsidR="00392B26">
        <w:rPr>
          <w:rFonts w:hint="eastAsia"/>
        </w:rPr>
        <w:t>，</w:t>
      </w:r>
      <w:proofErr w:type="gramStart"/>
      <w:r w:rsidR="00392B26">
        <w:rPr>
          <w:rFonts w:hint="eastAsia"/>
        </w:rPr>
        <w:t>自難</w:t>
      </w:r>
      <w:r w:rsidR="00597270" w:rsidRPr="00E47DD6">
        <w:rPr>
          <w:rFonts w:hint="eastAsia"/>
        </w:rPr>
        <w:t>資為</w:t>
      </w:r>
      <w:proofErr w:type="gramEnd"/>
      <w:r w:rsidR="00597270">
        <w:rPr>
          <w:rFonts w:hint="eastAsia"/>
        </w:rPr>
        <w:t>該計畫</w:t>
      </w:r>
      <w:r w:rsidR="00597270" w:rsidRPr="00E47DD6">
        <w:rPr>
          <w:rFonts w:hint="eastAsia"/>
        </w:rPr>
        <w:t>遲未檢討完成修正之有利認定</w:t>
      </w:r>
      <w:r w:rsidR="00597270">
        <w:rPr>
          <w:rFonts w:hint="eastAsia"/>
        </w:rPr>
        <w:t>。</w:t>
      </w:r>
      <w:proofErr w:type="gramStart"/>
      <w:r w:rsidR="007D6BF3">
        <w:rPr>
          <w:rFonts w:hint="eastAsia"/>
        </w:rPr>
        <w:t>且</w:t>
      </w:r>
      <w:proofErr w:type="gramEnd"/>
      <w:r w:rsidR="007D6BF3">
        <w:rPr>
          <w:rFonts w:hint="eastAsia"/>
        </w:rPr>
        <w:t>，</w:t>
      </w:r>
      <w:r w:rsidR="00F4271F">
        <w:rPr>
          <w:rFonts w:hint="eastAsia"/>
        </w:rPr>
        <w:t>環保署所稱</w:t>
      </w:r>
      <w:r w:rsidR="00597270">
        <w:rPr>
          <w:rFonts w:hint="eastAsia"/>
        </w:rPr>
        <w:t>上</w:t>
      </w:r>
      <w:r w:rsidRPr="00E47DD6">
        <w:rPr>
          <w:rFonts w:hint="eastAsia"/>
        </w:rPr>
        <w:t>揭「環保署、</w:t>
      </w:r>
      <w:proofErr w:type="gramStart"/>
      <w:r w:rsidRPr="00E47DD6">
        <w:rPr>
          <w:rFonts w:hint="eastAsia"/>
        </w:rPr>
        <w:t>環資部</w:t>
      </w:r>
      <w:proofErr w:type="gramEnd"/>
      <w:r w:rsidRPr="00E47DD6">
        <w:rPr>
          <w:rFonts w:hint="eastAsia"/>
        </w:rPr>
        <w:t>黃金十年行動計畫」</w:t>
      </w:r>
      <w:r w:rsidR="00F4271F">
        <w:rPr>
          <w:rFonts w:hint="eastAsia"/>
        </w:rPr>
        <w:t>，</w:t>
      </w:r>
      <w:r w:rsidRPr="00E47DD6">
        <w:rPr>
          <w:rFonts w:hint="eastAsia"/>
        </w:rPr>
        <w:t>僅為單一部會之行動計畫，</w:t>
      </w:r>
      <w:proofErr w:type="gramStart"/>
      <w:r w:rsidRPr="00E47DD6">
        <w:rPr>
          <w:rFonts w:hint="eastAsia"/>
        </w:rPr>
        <w:t>顯非</w:t>
      </w:r>
      <w:r w:rsidR="00F4271F">
        <w:rPr>
          <w:rFonts w:hint="eastAsia"/>
        </w:rPr>
        <w:t>居於</w:t>
      </w:r>
      <w:proofErr w:type="gramEnd"/>
      <w:r w:rsidRPr="00E47DD6">
        <w:rPr>
          <w:rFonts w:hint="eastAsia"/>
        </w:rPr>
        <w:t>「國家高度」</w:t>
      </w:r>
      <w:r w:rsidR="00C91B3E">
        <w:rPr>
          <w:rFonts w:hint="eastAsia"/>
        </w:rPr>
        <w:t>由行政院負責統籌</w:t>
      </w:r>
      <w:r w:rsidRPr="00E47DD6">
        <w:rPr>
          <w:rFonts w:hint="eastAsia"/>
        </w:rPr>
        <w:t>整合各部會相關環保</w:t>
      </w:r>
      <w:r w:rsidR="00545529">
        <w:rPr>
          <w:rFonts w:hint="eastAsia"/>
        </w:rPr>
        <w:t>、</w:t>
      </w:r>
      <w:r w:rsidR="00185F3A">
        <w:rPr>
          <w:rFonts w:hint="eastAsia"/>
        </w:rPr>
        <w:t>永續</w:t>
      </w:r>
      <w:r w:rsidRPr="00E47DD6">
        <w:rPr>
          <w:rFonts w:hint="eastAsia"/>
        </w:rPr>
        <w:t>事項，據以策定之「國家環境保護計畫」</w:t>
      </w:r>
      <w:r w:rsidR="00185F3A">
        <w:rPr>
          <w:rFonts w:hint="eastAsia"/>
        </w:rPr>
        <w:t>，要難混充之</w:t>
      </w:r>
      <w:r w:rsidR="00C91B3E">
        <w:rPr>
          <w:rFonts w:hint="eastAsia"/>
        </w:rPr>
        <w:t>。</w:t>
      </w:r>
      <w:r w:rsidR="00185F3A">
        <w:rPr>
          <w:rFonts w:hint="eastAsia"/>
        </w:rPr>
        <w:t>又，上述</w:t>
      </w:r>
      <w:r w:rsidR="006E1AFD" w:rsidRPr="006E1AFD">
        <w:rPr>
          <w:rFonts w:hint="eastAsia"/>
        </w:rPr>
        <w:t>行政院永續會審議後，自95年1月</w:t>
      </w:r>
      <w:proofErr w:type="gramStart"/>
      <w:r w:rsidR="006E1AFD" w:rsidRPr="006E1AFD">
        <w:rPr>
          <w:rFonts w:hint="eastAsia"/>
        </w:rPr>
        <w:t>迄</w:t>
      </w:r>
      <w:proofErr w:type="gramEnd"/>
      <w:r w:rsidR="006E1AFD" w:rsidRPr="006E1AFD">
        <w:rPr>
          <w:rFonts w:hint="eastAsia"/>
        </w:rPr>
        <w:t>99年10月15日第2次檢討作業之長達近5年</w:t>
      </w:r>
      <w:proofErr w:type="gramStart"/>
      <w:r w:rsidR="006E1AFD" w:rsidRPr="006E1AFD">
        <w:rPr>
          <w:rFonts w:hint="eastAsia"/>
        </w:rPr>
        <w:t>期間，</w:t>
      </w:r>
      <w:proofErr w:type="gramEnd"/>
      <w:r w:rsidR="00545529">
        <w:rPr>
          <w:rFonts w:hint="eastAsia"/>
        </w:rPr>
        <w:t>亦未見</w:t>
      </w:r>
      <w:r w:rsidR="00185F3A">
        <w:rPr>
          <w:rFonts w:hint="eastAsia"/>
        </w:rPr>
        <w:t>環保署</w:t>
      </w:r>
      <w:r w:rsidR="00AA2B95">
        <w:rPr>
          <w:rFonts w:hint="eastAsia"/>
        </w:rPr>
        <w:t>、行政院</w:t>
      </w:r>
      <w:r w:rsidR="00545529">
        <w:rPr>
          <w:rFonts w:hint="eastAsia"/>
        </w:rPr>
        <w:t>相關</w:t>
      </w:r>
      <w:r w:rsidR="00AA2B95">
        <w:rPr>
          <w:rFonts w:hint="eastAsia"/>
        </w:rPr>
        <w:t>主動</w:t>
      </w:r>
      <w:r w:rsidR="00545529">
        <w:rPr>
          <w:rFonts w:hint="eastAsia"/>
        </w:rPr>
        <w:t>積極作為</w:t>
      </w:r>
      <w:r w:rsidR="006E1AFD" w:rsidRPr="006E1AFD">
        <w:rPr>
          <w:rFonts w:hint="eastAsia"/>
        </w:rPr>
        <w:t>，</w:t>
      </w:r>
      <w:r w:rsidR="00185F3A">
        <w:rPr>
          <w:rFonts w:hint="eastAsia"/>
        </w:rPr>
        <w:t>明顯</w:t>
      </w:r>
      <w:r w:rsidR="006E1AFD" w:rsidRPr="006E1AFD">
        <w:rPr>
          <w:rFonts w:hint="eastAsia"/>
        </w:rPr>
        <w:t>將國家環境保護計畫修正案束之高閣</w:t>
      </w:r>
      <w:r w:rsidR="00185F3A">
        <w:rPr>
          <w:rFonts w:hint="eastAsia"/>
        </w:rPr>
        <w:t>。甚</w:t>
      </w:r>
      <w:proofErr w:type="gramStart"/>
      <w:r w:rsidR="00185F3A">
        <w:rPr>
          <w:rFonts w:hint="eastAsia"/>
        </w:rPr>
        <w:t>且</w:t>
      </w:r>
      <w:proofErr w:type="gramEnd"/>
      <w:r w:rsidR="00C91B3E">
        <w:rPr>
          <w:rFonts w:hint="eastAsia"/>
        </w:rPr>
        <w:t>，</w:t>
      </w:r>
      <w:r w:rsidR="005A2A0B">
        <w:rPr>
          <w:rFonts w:hint="eastAsia"/>
        </w:rPr>
        <w:t>該署上述所稱3</w:t>
      </w:r>
      <w:r w:rsidR="00E950DF" w:rsidRPr="00E950DF">
        <w:rPr>
          <w:rFonts w:hint="eastAsia"/>
        </w:rPr>
        <w:t>次</w:t>
      </w:r>
      <w:r w:rsidR="005A2A0B">
        <w:rPr>
          <w:rFonts w:hint="eastAsia"/>
        </w:rPr>
        <w:t>之</w:t>
      </w:r>
      <w:r w:rsidR="00E950DF" w:rsidRPr="00E950DF">
        <w:rPr>
          <w:rFonts w:hint="eastAsia"/>
        </w:rPr>
        <w:t>檢討作業，</w:t>
      </w:r>
      <w:proofErr w:type="gramStart"/>
      <w:r w:rsidR="005A2A0B">
        <w:rPr>
          <w:rFonts w:hint="eastAsia"/>
        </w:rPr>
        <w:t>均</w:t>
      </w:r>
      <w:r w:rsidR="00E950DF" w:rsidRPr="00E950DF">
        <w:rPr>
          <w:rFonts w:hint="eastAsia"/>
        </w:rPr>
        <w:t>未</w:t>
      </w:r>
      <w:r w:rsidR="005A2A0B">
        <w:rPr>
          <w:rFonts w:hint="eastAsia"/>
        </w:rPr>
        <w:t>見</w:t>
      </w:r>
      <w:proofErr w:type="gramEnd"/>
      <w:r w:rsidR="00374568">
        <w:rPr>
          <w:rFonts w:hint="eastAsia"/>
        </w:rPr>
        <w:t>與國家環保計畫有關之</w:t>
      </w:r>
      <w:r w:rsidR="00E950DF" w:rsidRPr="00E950DF">
        <w:rPr>
          <w:rFonts w:hint="eastAsia"/>
        </w:rPr>
        <w:t>具體成果，</w:t>
      </w:r>
      <w:r w:rsidR="00AA2B95">
        <w:rPr>
          <w:rFonts w:hint="eastAsia"/>
        </w:rPr>
        <w:t>亦</w:t>
      </w:r>
      <w:r w:rsidR="00E950DF" w:rsidRPr="00E950DF">
        <w:rPr>
          <w:rFonts w:hint="eastAsia"/>
        </w:rPr>
        <w:t>無重新</w:t>
      </w:r>
      <w:r w:rsidR="00E14C06">
        <w:rPr>
          <w:rFonts w:hint="eastAsia"/>
        </w:rPr>
        <w:t>策</w:t>
      </w:r>
      <w:r w:rsidR="00E950DF" w:rsidRPr="00E950DF">
        <w:rPr>
          <w:rFonts w:hint="eastAsia"/>
        </w:rPr>
        <w:t>定後之國家環境保護計畫，</w:t>
      </w:r>
      <w:r w:rsidR="00AA2B95">
        <w:rPr>
          <w:rFonts w:hint="eastAsia"/>
        </w:rPr>
        <w:t>更未見行政院主動促請環保署及相關部會加速依法辦理之積極作為，</w:t>
      </w:r>
      <w:r w:rsidR="00267F1E">
        <w:rPr>
          <w:rFonts w:hint="eastAsia"/>
        </w:rPr>
        <w:t>歷次檢討作業</w:t>
      </w:r>
      <w:r w:rsidR="00244006">
        <w:rPr>
          <w:rFonts w:hint="eastAsia"/>
        </w:rPr>
        <w:t>不</w:t>
      </w:r>
      <w:r w:rsidR="00E950DF" w:rsidRPr="00E950DF">
        <w:rPr>
          <w:rFonts w:hint="eastAsia"/>
        </w:rPr>
        <w:t>無流於形式</w:t>
      </w:r>
      <w:r w:rsidR="00244006">
        <w:rPr>
          <w:rFonts w:hint="eastAsia"/>
        </w:rPr>
        <w:t>，虛應故事之虞</w:t>
      </w:r>
      <w:r w:rsidR="00267F1E">
        <w:rPr>
          <w:rFonts w:hint="eastAsia"/>
        </w:rPr>
        <w:t>，自難辭</w:t>
      </w:r>
      <w:r w:rsidR="00267F1E" w:rsidRPr="00267F1E">
        <w:rPr>
          <w:rFonts w:hint="eastAsia"/>
        </w:rPr>
        <w:t>行事消極因循</w:t>
      </w:r>
      <w:r w:rsidR="00267F1E">
        <w:rPr>
          <w:rFonts w:hint="eastAsia"/>
        </w:rPr>
        <w:t>之</w:t>
      </w:r>
      <w:proofErr w:type="gramStart"/>
      <w:r w:rsidR="00267F1E">
        <w:rPr>
          <w:rFonts w:hint="eastAsia"/>
        </w:rPr>
        <w:t>咎</w:t>
      </w:r>
      <w:proofErr w:type="gramEnd"/>
      <w:r w:rsidR="00244006">
        <w:rPr>
          <w:rFonts w:hint="eastAsia"/>
        </w:rPr>
        <w:t>。</w:t>
      </w:r>
      <w:r w:rsidRPr="00E47DD6">
        <w:rPr>
          <w:rFonts w:hint="eastAsia"/>
        </w:rPr>
        <w:t>凡此在</w:t>
      </w:r>
      <w:proofErr w:type="gramStart"/>
      <w:r w:rsidRPr="00E47DD6">
        <w:rPr>
          <w:rFonts w:hint="eastAsia"/>
        </w:rPr>
        <w:t>在</w:t>
      </w:r>
      <w:r w:rsidR="00244006">
        <w:rPr>
          <w:rFonts w:hint="eastAsia"/>
        </w:rPr>
        <w:t>凸</w:t>
      </w:r>
      <w:proofErr w:type="gramEnd"/>
      <w:r w:rsidR="00244006">
        <w:rPr>
          <w:rFonts w:hint="eastAsia"/>
        </w:rPr>
        <w:t>顯</w:t>
      </w:r>
      <w:r w:rsidR="00DD130A">
        <w:rPr>
          <w:rFonts w:hint="eastAsia"/>
        </w:rPr>
        <w:t>行政院</w:t>
      </w:r>
      <w:proofErr w:type="gramStart"/>
      <w:r w:rsidR="00DD130A">
        <w:rPr>
          <w:rFonts w:hint="eastAsia"/>
        </w:rPr>
        <w:t>洵</w:t>
      </w:r>
      <w:proofErr w:type="gramEnd"/>
      <w:r w:rsidRPr="00E47DD6">
        <w:rPr>
          <w:rFonts w:hint="eastAsia"/>
        </w:rPr>
        <w:t>不宜</w:t>
      </w:r>
      <w:proofErr w:type="gramStart"/>
      <w:r w:rsidRPr="00E47DD6">
        <w:rPr>
          <w:rFonts w:hint="eastAsia"/>
        </w:rPr>
        <w:t>待環資部</w:t>
      </w:r>
      <w:proofErr w:type="gramEnd"/>
      <w:r w:rsidRPr="00E47DD6">
        <w:rPr>
          <w:rFonts w:hint="eastAsia"/>
        </w:rPr>
        <w:t>成立後始檢討修正，亟應加速辦理，以資適法。</w:t>
      </w:r>
    </w:p>
    <w:p w:rsidR="00267F1E" w:rsidRPr="00267F1E" w:rsidRDefault="00267F1E" w:rsidP="00267F1E">
      <w:pPr>
        <w:pStyle w:val="3"/>
      </w:pPr>
      <w:r>
        <w:rPr>
          <w:rFonts w:hint="eastAsia"/>
        </w:rPr>
        <w:t>綜上，</w:t>
      </w:r>
      <w:r w:rsidR="000A29CD" w:rsidRPr="000A29CD">
        <w:rPr>
          <w:rFonts w:hint="eastAsia"/>
        </w:rPr>
        <w:t>行政院自87年核定之國家環境保護計畫實施至100年期滿，迄今已逾期</w:t>
      </w:r>
      <w:r w:rsidR="000A29CD">
        <w:rPr>
          <w:rFonts w:hint="eastAsia"/>
        </w:rPr>
        <w:t>近7</w:t>
      </w:r>
      <w:r w:rsidR="000A29CD" w:rsidRPr="000A29CD">
        <w:rPr>
          <w:rFonts w:hint="eastAsia"/>
        </w:rPr>
        <w:t>年，仍未依法督促所屬重新策定，致</w:t>
      </w:r>
      <w:r w:rsidR="00403537">
        <w:rPr>
          <w:rFonts w:hint="eastAsia"/>
        </w:rPr>
        <w:t>各級政府</w:t>
      </w:r>
      <w:r w:rsidR="000A29CD" w:rsidRPr="000A29CD">
        <w:rPr>
          <w:rFonts w:hint="eastAsia"/>
        </w:rPr>
        <w:t>環保施政之推動已無上位計畫足資依循，期間環保署雖曾辦理3次檢討作業，</w:t>
      </w:r>
      <w:proofErr w:type="gramStart"/>
      <w:r w:rsidR="000A29CD" w:rsidRPr="000A29CD">
        <w:rPr>
          <w:rFonts w:hint="eastAsia"/>
        </w:rPr>
        <w:t>惟悉未</w:t>
      </w:r>
      <w:proofErr w:type="gramEnd"/>
      <w:r w:rsidR="000A29CD" w:rsidRPr="000A29CD">
        <w:rPr>
          <w:rFonts w:hint="eastAsia"/>
        </w:rPr>
        <w:t>見具體成果，更未見行政院主動積極作為，顯虛應故事，行事不無消極因循，</w:t>
      </w:r>
      <w:proofErr w:type="gramStart"/>
      <w:r w:rsidR="000A29CD" w:rsidRPr="000A29CD">
        <w:rPr>
          <w:rFonts w:hint="eastAsia"/>
        </w:rPr>
        <w:t>洵</w:t>
      </w:r>
      <w:proofErr w:type="gramEnd"/>
      <w:r w:rsidR="000A29CD" w:rsidRPr="000A29CD">
        <w:rPr>
          <w:rFonts w:hint="eastAsia"/>
        </w:rPr>
        <w:t>有欠當。</w:t>
      </w:r>
    </w:p>
    <w:p w:rsidR="00185F3A" w:rsidRPr="00027682" w:rsidRDefault="00EB1A52" w:rsidP="00027682">
      <w:pPr>
        <w:pStyle w:val="2"/>
        <w:rPr>
          <w:b/>
        </w:rPr>
      </w:pPr>
      <w:r w:rsidRPr="00027682">
        <w:rPr>
          <w:rFonts w:hint="eastAsia"/>
          <w:b/>
        </w:rPr>
        <w:t>國內</w:t>
      </w:r>
      <w:r w:rsidR="00AE55C7" w:rsidRPr="00027682">
        <w:rPr>
          <w:rFonts w:hint="eastAsia"/>
          <w:b/>
        </w:rPr>
        <w:t>尚</w:t>
      </w:r>
      <w:r w:rsidRPr="00027682">
        <w:rPr>
          <w:rFonts w:hint="eastAsia"/>
          <w:b/>
        </w:rPr>
        <w:t>有33.36％之地方政府</w:t>
      </w:r>
      <w:r w:rsidR="00374568" w:rsidRPr="00027682">
        <w:rPr>
          <w:rFonts w:hint="eastAsia"/>
          <w:b/>
        </w:rPr>
        <w:t>迄</w:t>
      </w:r>
      <w:r w:rsidRPr="00027682">
        <w:rPr>
          <w:rFonts w:hint="eastAsia"/>
          <w:b/>
        </w:rPr>
        <w:t>未</w:t>
      </w:r>
      <w:proofErr w:type="gramStart"/>
      <w:r w:rsidRPr="00027682">
        <w:rPr>
          <w:rFonts w:hint="eastAsia"/>
          <w:b/>
        </w:rPr>
        <w:t>訂定轄</w:t>
      </w:r>
      <w:r w:rsidR="00AE55C7" w:rsidRPr="00027682">
        <w:rPr>
          <w:rFonts w:hint="eastAsia"/>
          <w:b/>
        </w:rPr>
        <w:t>內</w:t>
      </w:r>
      <w:proofErr w:type="gramEnd"/>
      <w:r w:rsidRPr="00027682">
        <w:rPr>
          <w:rFonts w:hint="eastAsia"/>
          <w:b/>
        </w:rPr>
        <w:t>環境保護計畫，</w:t>
      </w:r>
      <w:r w:rsidR="00AE55C7" w:rsidRPr="00027682">
        <w:rPr>
          <w:rFonts w:hint="eastAsia"/>
          <w:b/>
        </w:rPr>
        <w:t>尤</w:t>
      </w:r>
      <w:r w:rsidRPr="00027682">
        <w:rPr>
          <w:rFonts w:hint="eastAsia"/>
          <w:b/>
        </w:rPr>
        <w:t>有</w:t>
      </w:r>
      <w:r w:rsidR="00027682" w:rsidRPr="00027682">
        <w:rPr>
          <w:rFonts w:hint="eastAsia"/>
          <w:b/>
        </w:rPr>
        <w:t>59.09％</w:t>
      </w:r>
      <w:r w:rsidRPr="00027682">
        <w:rPr>
          <w:rFonts w:hint="eastAsia"/>
          <w:b/>
        </w:rPr>
        <w:t>之地方政府未</w:t>
      </w:r>
      <w:r w:rsidR="00027682">
        <w:rPr>
          <w:rFonts w:hint="eastAsia"/>
          <w:b/>
        </w:rPr>
        <w:t>依規定</w:t>
      </w:r>
      <w:r w:rsidRPr="00027682">
        <w:rPr>
          <w:rFonts w:hint="eastAsia"/>
          <w:b/>
        </w:rPr>
        <w:t>評估檢討、公布環</w:t>
      </w:r>
      <w:r w:rsidR="00462DAC" w:rsidRPr="00027682">
        <w:rPr>
          <w:rFonts w:hint="eastAsia"/>
          <w:b/>
        </w:rPr>
        <w:t>境</w:t>
      </w:r>
      <w:r w:rsidRPr="00027682">
        <w:rPr>
          <w:rFonts w:hint="eastAsia"/>
          <w:b/>
        </w:rPr>
        <w:t>保</w:t>
      </w:r>
      <w:r w:rsidR="00462DAC" w:rsidRPr="00027682">
        <w:rPr>
          <w:rFonts w:hint="eastAsia"/>
          <w:b/>
        </w:rPr>
        <w:t>護</w:t>
      </w:r>
      <w:r w:rsidRPr="00027682">
        <w:rPr>
          <w:rFonts w:hint="eastAsia"/>
          <w:b/>
        </w:rPr>
        <w:t>計畫執行狀況</w:t>
      </w:r>
      <w:r w:rsidR="00AE55C7" w:rsidRPr="00027682">
        <w:rPr>
          <w:rFonts w:hint="eastAsia"/>
          <w:b/>
        </w:rPr>
        <w:t>，行政院</w:t>
      </w:r>
      <w:proofErr w:type="gramStart"/>
      <w:r w:rsidR="00AE55C7" w:rsidRPr="00027682">
        <w:rPr>
          <w:rFonts w:hint="eastAsia"/>
          <w:b/>
        </w:rPr>
        <w:t>亟應督同</w:t>
      </w:r>
      <w:proofErr w:type="gramEnd"/>
      <w:r w:rsidR="00AE55C7" w:rsidRPr="00027682">
        <w:rPr>
          <w:rFonts w:hint="eastAsia"/>
          <w:b/>
        </w:rPr>
        <w:t>各級政府</w:t>
      </w:r>
      <w:r w:rsidR="00462DAC" w:rsidRPr="00027682">
        <w:rPr>
          <w:rFonts w:hint="eastAsia"/>
          <w:b/>
        </w:rPr>
        <w:lastRenderedPageBreak/>
        <w:t>積極</w:t>
      </w:r>
      <w:r w:rsidR="00AE55C7" w:rsidRPr="00027682">
        <w:rPr>
          <w:rFonts w:hint="eastAsia"/>
          <w:b/>
        </w:rPr>
        <w:t>正視檢討，以</w:t>
      </w:r>
      <w:r w:rsidR="00EE5BDA" w:rsidRPr="00027682">
        <w:rPr>
          <w:rFonts w:hint="eastAsia"/>
          <w:b/>
        </w:rPr>
        <w:t>落實</w:t>
      </w:r>
      <w:r w:rsidR="00AE55C7" w:rsidRPr="00027682">
        <w:rPr>
          <w:rFonts w:hint="eastAsia"/>
          <w:b/>
        </w:rPr>
        <w:t>環境基本法立法意旨</w:t>
      </w:r>
      <w:r w:rsidR="00835D0F">
        <w:rPr>
          <w:rFonts w:hint="eastAsia"/>
          <w:b/>
        </w:rPr>
        <w:t>。</w:t>
      </w:r>
    </w:p>
    <w:p w:rsidR="00462DAC" w:rsidRPr="006D4F5B" w:rsidRDefault="00684B1B" w:rsidP="00185F3A">
      <w:pPr>
        <w:pStyle w:val="3"/>
      </w:pPr>
      <w:r w:rsidRPr="006D4F5B">
        <w:rPr>
          <w:rFonts w:hint="eastAsia"/>
        </w:rPr>
        <w:t>按</w:t>
      </w:r>
      <w:r w:rsidR="00462DAC" w:rsidRPr="006D4F5B">
        <w:rPr>
          <w:rFonts w:hint="eastAsia"/>
        </w:rPr>
        <w:t>地方政府</w:t>
      </w:r>
      <w:proofErr w:type="gramStart"/>
      <w:r w:rsidR="00462DAC" w:rsidRPr="006D4F5B">
        <w:rPr>
          <w:rFonts w:hint="eastAsia"/>
        </w:rPr>
        <w:t>得視轄內</w:t>
      </w:r>
      <w:proofErr w:type="gramEnd"/>
      <w:r w:rsidR="00462DAC" w:rsidRPr="006D4F5B">
        <w:rPr>
          <w:rFonts w:hint="eastAsia"/>
        </w:rPr>
        <w:t>自然及社會條件之需要，依據環境保護法規及國家環境保護計畫，訂定環境保護計畫，並推動實施之。各級政府應定期評估檢討環境保護計畫之執行狀況，並公布之，此分別於</w:t>
      </w:r>
      <w:r w:rsidRPr="006D4F5B">
        <w:rPr>
          <w:rFonts w:hint="eastAsia"/>
        </w:rPr>
        <w:t>環境基本法第7條第2項、第3項</w:t>
      </w:r>
      <w:r w:rsidR="00462DAC" w:rsidRPr="006D4F5B">
        <w:rPr>
          <w:rFonts w:hint="eastAsia"/>
        </w:rPr>
        <w:t>，</w:t>
      </w:r>
      <w:r w:rsidRPr="006D4F5B">
        <w:rPr>
          <w:rFonts w:hint="eastAsia"/>
        </w:rPr>
        <w:t>規定</w:t>
      </w:r>
      <w:r w:rsidR="00462DAC" w:rsidRPr="006D4F5B">
        <w:rPr>
          <w:rFonts w:hint="eastAsia"/>
        </w:rPr>
        <w:t>至為明確。</w:t>
      </w:r>
    </w:p>
    <w:p w:rsidR="00374568" w:rsidRDefault="00684B1B" w:rsidP="005E77A1">
      <w:pPr>
        <w:pStyle w:val="3"/>
      </w:pPr>
      <w:r w:rsidRPr="00374568">
        <w:rPr>
          <w:rFonts w:hint="eastAsia"/>
        </w:rPr>
        <w:t>據環保署查復，</w:t>
      </w:r>
      <w:r w:rsidR="00C953D4" w:rsidRPr="006D4F5B">
        <w:rPr>
          <w:rFonts w:hint="eastAsia"/>
        </w:rPr>
        <w:t>地方政府依據</w:t>
      </w:r>
      <w:r w:rsidR="00C953D4">
        <w:rPr>
          <w:rFonts w:hint="eastAsia"/>
        </w:rPr>
        <w:t>上開規定</w:t>
      </w:r>
      <w:r w:rsidR="008F1CC1">
        <w:rPr>
          <w:rFonts w:hint="eastAsia"/>
        </w:rPr>
        <w:t>據以</w:t>
      </w:r>
      <w:r w:rsidR="00C953D4" w:rsidRPr="006D4F5B">
        <w:rPr>
          <w:rFonts w:hint="eastAsia"/>
        </w:rPr>
        <w:t>訂定環境保護計畫</w:t>
      </w:r>
      <w:r w:rsidR="00C953D4">
        <w:rPr>
          <w:rFonts w:hint="eastAsia"/>
        </w:rPr>
        <w:t>者</w:t>
      </w:r>
      <w:r w:rsidR="00C953D4" w:rsidRPr="006D4F5B">
        <w:rPr>
          <w:rFonts w:hint="eastAsia"/>
        </w:rPr>
        <w:t>，</w:t>
      </w:r>
      <w:r w:rsidR="00374568" w:rsidRPr="00374568">
        <w:rPr>
          <w:rFonts w:hint="eastAsia"/>
        </w:rPr>
        <w:t>計有</w:t>
      </w:r>
      <w:r w:rsidR="00EC12E1">
        <w:rPr>
          <w:rFonts w:hint="eastAsia"/>
        </w:rPr>
        <w:t>新北市、桃園市、</w:t>
      </w:r>
      <w:proofErr w:type="gramStart"/>
      <w:r w:rsidR="00EC12E1">
        <w:rPr>
          <w:rFonts w:hint="eastAsia"/>
        </w:rPr>
        <w:t>臺</w:t>
      </w:r>
      <w:proofErr w:type="gramEnd"/>
      <w:r w:rsidR="00EC12E1">
        <w:rPr>
          <w:rFonts w:hint="eastAsia"/>
        </w:rPr>
        <w:t>中市、</w:t>
      </w:r>
      <w:proofErr w:type="gramStart"/>
      <w:r w:rsidR="00EC12E1">
        <w:rPr>
          <w:rFonts w:hint="eastAsia"/>
        </w:rPr>
        <w:t>臺</w:t>
      </w:r>
      <w:proofErr w:type="gramEnd"/>
      <w:r w:rsidR="00EC12E1">
        <w:rPr>
          <w:rFonts w:hint="eastAsia"/>
        </w:rPr>
        <w:t>南市</w:t>
      </w:r>
      <w:r w:rsidR="00E14C06">
        <w:rPr>
          <w:rFonts w:hint="eastAsia"/>
        </w:rPr>
        <w:t>、基隆市、新竹市</w:t>
      </w:r>
      <w:r w:rsidR="00D64774">
        <w:rPr>
          <w:rFonts w:hint="eastAsia"/>
        </w:rPr>
        <w:t>、</w:t>
      </w:r>
      <w:r w:rsidR="00E14C06">
        <w:rPr>
          <w:rFonts w:hint="eastAsia"/>
        </w:rPr>
        <w:t>嘉義市</w:t>
      </w:r>
      <w:r w:rsidR="00497744">
        <w:rPr>
          <w:rFonts w:hint="eastAsia"/>
        </w:rPr>
        <w:t>、苗栗縣、彰化縣、南投縣、雲林縣</w:t>
      </w:r>
      <w:r w:rsidR="00C27F99">
        <w:rPr>
          <w:rFonts w:hint="eastAsia"/>
        </w:rPr>
        <w:t>、宜蘭縣、花蓮縣</w:t>
      </w:r>
      <w:r w:rsidR="008F1CC1">
        <w:rPr>
          <w:rFonts w:hint="eastAsia"/>
        </w:rPr>
        <w:t>、金門縣</w:t>
      </w:r>
      <w:r w:rsidR="00C953D4">
        <w:rPr>
          <w:rFonts w:hint="eastAsia"/>
        </w:rPr>
        <w:t>等</w:t>
      </w:r>
      <w:r w:rsidR="00A12817">
        <w:rPr>
          <w:rFonts w:hint="eastAsia"/>
        </w:rPr>
        <w:t>1</w:t>
      </w:r>
      <w:r w:rsidR="008F1CC1">
        <w:rPr>
          <w:rFonts w:hint="eastAsia"/>
        </w:rPr>
        <w:t>4</w:t>
      </w:r>
      <w:r w:rsidR="00A12817">
        <w:rPr>
          <w:rFonts w:hint="eastAsia"/>
        </w:rPr>
        <w:t>個</w:t>
      </w:r>
      <w:r w:rsidR="00C27F99">
        <w:rPr>
          <w:rFonts w:hint="eastAsia"/>
        </w:rPr>
        <w:t>；</w:t>
      </w:r>
      <w:r w:rsidR="00C27F99" w:rsidRPr="00C27F99">
        <w:rPr>
          <w:rFonts w:hint="eastAsia"/>
        </w:rPr>
        <w:t>定期評估檢討環境保護計畫之執行狀況</w:t>
      </w:r>
      <w:r w:rsidR="00A12817">
        <w:rPr>
          <w:rFonts w:hint="eastAsia"/>
        </w:rPr>
        <w:t>者</w:t>
      </w:r>
      <w:r w:rsidR="00E562C0">
        <w:rPr>
          <w:rFonts w:hint="eastAsia"/>
        </w:rPr>
        <w:t>，</w:t>
      </w:r>
      <w:r w:rsidR="00A12817">
        <w:rPr>
          <w:rFonts w:hint="eastAsia"/>
        </w:rPr>
        <w:t>則有</w:t>
      </w:r>
      <w:r w:rsidR="00D43949">
        <w:rPr>
          <w:rFonts w:hint="eastAsia"/>
        </w:rPr>
        <w:t>桃園市、</w:t>
      </w:r>
      <w:proofErr w:type="gramStart"/>
      <w:r w:rsidR="00D43949">
        <w:rPr>
          <w:rFonts w:hint="eastAsia"/>
        </w:rPr>
        <w:t>臺</w:t>
      </w:r>
      <w:proofErr w:type="gramEnd"/>
      <w:r w:rsidR="00D43949">
        <w:rPr>
          <w:rFonts w:hint="eastAsia"/>
        </w:rPr>
        <w:t>中市、</w:t>
      </w:r>
      <w:proofErr w:type="gramStart"/>
      <w:r w:rsidR="00D43949">
        <w:rPr>
          <w:rFonts w:hint="eastAsia"/>
        </w:rPr>
        <w:t>臺</w:t>
      </w:r>
      <w:proofErr w:type="gramEnd"/>
      <w:r w:rsidR="00D43949">
        <w:rPr>
          <w:rFonts w:hint="eastAsia"/>
        </w:rPr>
        <w:t>南市、</w:t>
      </w:r>
      <w:r w:rsidR="00076E1B" w:rsidRPr="00076E1B">
        <w:rPr>
          <w:rFonts w:hint="eastAsia"/>
        </w:rPr>
        <w:t>新竹市</w:t>
      </w:r>
      <w:r w:rsidR="00A231B4">
        <w:rPr>
          <w:rFonts w:hint="eastAsia"/>
        </w:rPr>
        <w:t>、苗栗縣、南投縣、雲林縣、</w:t>
      </w:r>
      <w:r w:rsidR="008F1CC1">
        <w:rPr>
          <w:rFonts w:hint="eastAsia"/>
        </w:rPr>
        <w:t>宜蘭縣、花蓮縣等9個縣市政府。亦即尚有8個地方政府迄未依規定</w:t>
      </w:r>
      <w:r w:rsidR="008F1CC1" w:rsidRPr="006D4F5B">
        <w:rPr>
          <w:rFonts w:hint="eastAsia"/>
        </w:rPr>
        <w:t>訂定環境保護計畫</w:t>
      </w:r>
      <w:r w:rsidR="008F1CC1">
        <w:rPr>
          <w:rFonts w:hint="eastAsia"/>
        </w:rPr>
        <w:t>，13個地方政府</w:t>
      </w:r>
      <w:r w:rsidR="00E562C0">
        <w:rPr>
          <w:rFonts w:hint="eastAsia"/>
        </w:rPr>
        <w:t>則</w:t>
      </w:r>
      <w:r w:rsidR="008F1CC1">
        <w:rPr>
          <w:rFonts w:hint="eastAsia"/>
        </w:rPr>
        <w:t>未</w:t>
      </w:r>
      <w:r w:rsidR="0017786B">
        <w:rPr>
          <w:rFonts w:hint="eastAsia"/>
        </w:rPr>
        <w:t>依</w:t>
      </w:r>
      <w:r w:rsidR="008F1CC1">
        <w:rPr>
          <w:rFonts w:hint="eastAsia"/>
        </w:rPr>
        <w:t>規定</w:t>
      </w:r>
      <w:r w:rsidR="0017786B">
        <w:rPr>
          <w:rFonts w:hint="eastAsia"/>
        </w:rPr>
        <w:t>定期</w:t>
      </w:r>
      <w:r w:rsidR="00E562C0" w:rsidRPr="00E562C0">
        <w:rPr>
          <w:rFonts w:hint="eastAsia"/>
        </w:rPr>
        <w:t>評估檢討環境保護計畫之執行狀況</w:t>
      </w:r>
      <w:r w:rsidR="008F1CC1">
        <w:rPr>
          <w:rFonts w:hint="eastAsia"/>
        </w:rPr>
        <w:t>，</w:t>
      </w:r>
      <w:r w:rsidR="005E77A1">
        <w:rPr>
          <w:rFonts w:hint="eastAsia"/>
        </w:rPr>
        <w:t>未</w:t>
      </w:r>
      <w:r w:rsidR="00013522">
        <w:rPr>
          <w:rFonts w:hint="eastAsia"/>
        </w:rPr>
        <w:t>符</w:t>
      </w:r>
      <w:r w:rsidR="005E77A1">
        <w:rPr>
          <w:rFonts w:hint="eastAsia"/>
        </w:rPr>
        <w:t>規定</w:t>
      </w:r>
      <w:r w:rsidR="0017786B">
        <w:rPr>
          <w:rFonts w:hint="eastAsia"/>
        </w:rPr>
        <w:t>比率分別達</w:t>
      </w:r>
      <w:r w:rsidR="005E77A1" w:rsidRPr="005E77A1">
        <w:rPr>
          <w:rFonts w:hint="eastAsia"/>
        </w:rPr>
        <w:t>33.36％</w:t>
      </w:r>
      <w:r w:rsidR="005E77A1">
        <w:rPr>
          <w:rFonts w:hint="eastAsia"/>
        </w:rPr>
        <w:t>及</w:t>
      </w:r>
      <w:r w:rsidR="005E77A1" w:rsidRPr="005E77A1">
        <w:rPr>
          <w:rFonts w:hint="eastAsia"/>
        </w:rPr>
        <w:t>59.09％</w:t>
      </w:r>
      <w:r w:rsidR="00E20B1B">
        <w:rPr>
          <w:rFonts w:hint="eastAsia"/>
        </w:rPr>
        <w:t>(詳下表)</w:t>
      </w:r>
      <w:r w:rsidR="00374568" w:rsidRPr="00374568">
        <w:rPr>
          <w:rFonts w:hint="eastAsia"/>
        </w:rPr>
        <w:t>。</w:t>
      </w:r>
      <w:r w:rsidR="00A460B8">
        <w:rPr>
          <w:rFonts w:hint="eastAsia"/>
        </w:rPr>
        <w:t>足見大部分地方政府未能落實環境基本法上開規定</w:t>
      </w:r>
      <w:r w:rsidR="005E77A1">
        <w:rPr>
          <w:rFonts w:hint="eastAsia"/>
        </w:rPr>
        <w:t>，</w:t>
      </w:r>
      <w:r w:rsidR="00A460B8">
        <w:rPr>
          <w:rFonts w:hint="eastAsia"/>
        </w:rPr>
        <w:t>至</w:t>
      </w:r>
      <w:r w:rsidR="005E77A1">
        <w:rPr>
          <w:rFonts w:hint="eastAsia"/>
        </w:rPr>
        <w:t>為</w:t>
      </w:r>
      <w:r w:rsidR="00A460B8">
        <w:rPr>
          <w:rFonts w:hint="eastAsia"/>
        </w:rPr>
        <w:t>明</w:t>
      </w:r>
      <w:r w:rsidR="005E77A1">
        <w:rPr>
          <w:rFonts w:hint="eastAsia"/>
        </w:rPr>
        <w:t>顯</w:t>
      </w:r>
      <w:r w:rsidR="00A460B8">
        <w:rPr>
          <w:rFonts w:hint="eastAsia"/>
        </w:rPr>
        <w:t>。</w:t>
      </w:r>
    </w:p>
    <w:p w:rsidR="002A6AB2" w:rsidRPr="002A6AB2" w:rsidRDefault="002A6AB2" w:rsidP="005E77A1">
      <w:pPr>
        <w:adjustRightInd w:val="0"/>
        <w:snapToGrid w:val="0"/>
        <w:spacing w:beforeLines="100" w:before="457" w:afterLines="50" w:after="228" w:line="280" w:lineRule="atLeast"/>
        <w:ind w:left="456" w:rightChars="-24" w:right="-82" w:hangingChars="152" w:hanging="456"/>
        <w:jc w:val="center"/>
        <w:rPr>
          <w:rFonts w:ascii="Times New Roman"/>
          <w:color w:val="000000"/>
          <w:kern w:val="0"/>
          <w:sz w:val="28"/>
          <w:szCs w:val="24"/>
        </w:rPr>
      </w:pPr>
      <w:r w:rsidRPr="002A6AB2">
        <w:rPr>
          <w:rFonts w:ascii="Times New Roman" w:hint="eastAsia"/>
          <w:color w:val="000000"/>
          <w:kern w:val="0"/>
          <w:sz w:val="28"/>
          <w:szCs w:val="24"/>
        </w:rPr>
        <w:t>地方</w:t>
      </w:r>
      <w:r w:rsidRPr="002A6AB2">
        <w:rPr>
          <w:rFonts w:ascii="Times New Roman"/>
          <w:color w:val="000000"/>
          <w:kern w:val="0"/>
          <w:sz w:val="28"/>
          <w:szCs w:val="24"/>
        </w:rPr>
        <w:t>政府</w:t>
      </w:r>
      <w:r w:rsidRPr="002A6AB2">
        <w:rPr>
          <w:rFonts w:ascii="Times New Roman" w:hint="eastAsia"/>
          <w:color w:val="000000"/>
          <w:kern w:val="0"/>
          <w:sz w:val="28"/>
          <w:szCs w:val="24"/>
        </w:rPr>
        <w:t>環境保護計畫辦理情形調查表</w:t>
      </w:r>
    </w:p>
    <w:p w:rsidR="002A6AB2" w:rsidRPr="002A6AB2" w:rsidRDefault="002A6AB2" w:rsidP="005A7BA8">
      <w:pPr>
        <w:adjustRightInd w:val="0"/>
        <w:snapToGrid w:val="0"/>
        <w:spacing w:afterLines="50" w:after="228" w:line="280" w:lineRule="atLeast"/>
        <w:ind w:leftChars="-98" w:left="2" w:rightChars="141" w:right="480" w:hangingChars="152" w:hanging="335"/>
        <w:jc w:val="right"/>
        <w:rPr>
          <w:rFonts w:ascii="Times New Roman"/>
          <w:color w:val="000000"/>
          <w:kern w:val="0"/>
          <w:sz w:val="20"/>
          <w:szCs w:val="24"/>
        </w:rPr>
      </w:pPr>
      <w:r w:rsidRPr="002A6AB2">
        <w:rPr>
          <w:rFonts w:ascii="Times New Roman" w:hint="eastAsia"/>
          <w:color w:val="000000"/>
          <w:kern w:val="0"/>
          <w:sz w:val="20"/>
          <w:szCs w:val="24"/>
        </w:rPr>
        <w:t>製表日期</w:t>
      </w:r>
      <w:r w:rsidRPr="002A6AB2">
        <w:rPr>
          <w:rFonts w:hAnsi="標楷體" w:hint="eastAsia"/>
          <w:color w:val="000000"/>
          <w:kern w:val="0"/>
          <w:sz w:val="20"/>
          <w:szCs w:val="24"/>
        </w:rPr>
        <w:t>：</w:t>
      </w:r>
      <w:r w:rsidRPr="002A6AB2">
        <w:rPr>
          <w:rFonts w:ascii="Times New Roman" w:hint="eastAsia"/>
          <w:color w:val="000000"/>
          <w:kern w:val="0"/>
          <w:sz w:val="20"/>
          <w:szCs w:val="24"/>
        </w:rPr>
        <w:t>107</w:t>
      </w:r>
      <w:r w:rsidRPr="002A6AB2">
        <w:rPr>
          <w:rFonts w:ascii="Times New Roman" w:hint="eastAsia"/>
          <w:color w:val="000000"/>
          <w:kern w:val="0"/>
          <w:sz w:val="20"/>
          <w:szCs w:val="24"/>
        </w:rPr>
        <w:t>年</w:t>
      </w:r>
      <w:r w:rsidRPr="002A6AB2">
        <w:rPr>
          <w:rFonts w:ascii="Times New Roman" w:hint="eastAsia"/>
          <w:color w:val="000000"/>
          <w:kern w:val="0"/>
          <w:sz w:val="20"/>
          <w:szCs w:val="24"/>
        </w:rPr>
        <w:t>6</w:t>
      </w:r>
      <w:r w:rsidRPr="002A6AB2">
        <w:rPr>
          <w:rFonts w:ascii="Times New Roman" w:hint="eastAsia"/>
          <w:color w:val="000000"/>
          <w:kern w:val="0"/>
          <w:sz w:val="20"/>
          <w:szCs w:val="24"/>
        </w:rPr>
        <w:t>月</w:t>
      </w:r>
      <w:r w:rsidRPr="002A6AB2">
        <w:rPr>
          <w:rFonts w:ascii="Times New Roman" w:hint="eastAsia"/>
          <w:color w:val="000000"/>
          <w:kern w:val="0"/>
          <w:sz w:val="20"/>
          <w:szCs w:val="24"/>
        </w:rPr>
        <w:t>13</w:t>
      </w:r>
      <w:r w:rsidRPr="002A6AB2">
        <w:rPr>
          <w:rFonts w:ascii="Times New Roman" w:hint="eastAsia"/>
          <w:color w:val="000000"/>
          <w:kern w:val="0"/>
          <w:sz w:val="20"/>
          <w:szCs w:val="24"/>
        </w:rPr>
        <w:t>日</w:t>
      </w:r>
    </w:p>
    <w:tbl>
      <w:tblPr>
        <w:tblW w:w="430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2349"/>
        <w:gridCol w:w="2212"/>
        <w:gridCol w:w="2349"/>
      </w:tblGrid>
      <w:tr w:rsidR="001412BD" w:rsidRPr="002A6AB2" w:rsidTr="00987F81">
        <w:trPr>
          <w:trHeight w:val="20"/>
          <w:tblHeader/>
        </w:trPr>
        <w:tc>
          <w:tcPr>
            <w:tcW w:w="455" w:type="pct"/>
            <w:shd w:val="clear" w:color="auto" w:fill="DDD9C3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kern w:val="0"/>
                <w:sz w:val="28"/>
                <w:szCs w:val="28"/>
              </w:rPr>
              <w:t>序</w:t>
            </w:r>
          </w:p>
        </w:tc>
        <w:tc>
          <w:tcPr>
            <w:tcW w:w="1545" w:type="pct"/>
            <w:shd w:val="clear" w:color="auto" w:fill="DDD9C3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987F81">
              <w:rPr>
                <w:rFonts w:ascii="Times New Roman"/>
                <w:color w:val="000000"/>
                <w:kern w:val="0"/>
                <w:sz w:val="28"/>
                <w:szCs w:val="28"/>
              </w:rPr>
              <w:t>市</w:t>
            </w:r>
            <w:r w:rsidR="00ED0148" w:rsidRPr="00987F81">
              <w:rPr>
                <w:rFonts w:ascii="Times New Roman" w:hint="eastAsia"/>
                <w:color w:val="000000"/>
                <w:kern w:val="0"/>
                <w:sz w:val="28"/>
                <w:szCs w:val="28"/>
              </w:rPr>
              <w:t>縣</w:t>
            </w:r>
            <w:r w:rsidRPr="00987F81">
              <w:rPr>
                <w:rFonts w:ascii="Times New Roman"/>
                <w:color w:val="000000"/>
                <w:kern w:val="0"/>
                <w:sz w:val="28"/>
                <w:szCs w:val="28"/>
              </w:rPr>
              <w:t>別</w:t>
            </w:r>
            <w:proofErr w:type="gramEnd"/>
          </w:p>
        </w:tc>
        <w:tc>
          <w:tcPr>
            <w:tcW w:w="1455" w:type="pct"/>
            <w:shd w:val="clear" w:color="auto" w:fill="DDD9C3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kern w:val="0"/>
                <w:sz w:val="28"/>
                <w:szCs w:val="28"/>
              </w:rPr>
              <w:t>計畫</w:t>
            </w:r>
            <w:r w:rsidRPr="00987F81">
              <w:rPr>
                <w:rFonts w:ascii="Times New Roman" w:hint="eastAsia"/>
                <w:color w:val="000000"/>
                <w:kern w:val="0"/>
                <w:sz w:val="28"/>
                <w:szCs w:val="28"/>
              </w:rPr>
              <w:t>訂定</w:t>
            </w:r>
          </w:p>
        </w:tc>
        <w:tc>
          <w:tcPr>
            <w:tcW w:w="1545" w:type="pct"/>
            <w:shd w:val="clear" w:color="auto" w:fill="DDD9C3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r w:rsidRPr="00987F81">
              <w:rPr>
                <w:rFonts w:ascii="Times New Roman" w:hint="eastAsia"/>
                <w:color w:val="000000"/>
                <w:kern w:val="0"/>
                <w:sz w:val="28"/>
                <w:szCs w:val="28"/>
              </w:rPr>
              <w:t>定期</w:t>
            </w:r>
            <w:r w:rsidRPr="00987F81">
              <w:rPr>
                <w:rFonts w:ascii="Times New Roman"/>
                <w:color w:val="000000"/>
                <w:kern w:val="0"/>
                <w:sz w:val="28"/>
                <w:szCs w:val="28"/>
              </w:rPr>
              <w:t>檢討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5" w:type="pct"/>
            <w:shd w:val="clear" w:color="auto" w:fill="FBD4B4"/>
            <w:vAlign w:val="center"/>
          </w:tcPr>
          <w:p w:rsidR="002A6AB2" w:rsidRPr="00987F81" w:rsidRDefault="007C612E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hyperlink r:id="rId8" w:tooltip="臺北市" w:history="1"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臺北市</w:t>
              </w:r>
            </w:hyperlink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X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7C612E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hyperlink r:id="rId9" w:tooltip="新北市" w:history="1"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新北市</w:t>
              </w:r>
            </w:hyperlink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ind w:leftChars="-44" w:left="378" w:hangingChars="176" w:hanging="528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hAnsi="標楷體" w:hint="eastAsia"/>
                <w:color w:val="000000"/>
                <w:sz w:val="28"/>
                <w:szCs w:val="28"/>
              </w:rPr>
              <w:t>○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ind w:leftChars="-44" w:left="378" w:hangingChars="176" w:hanging="528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X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7C612E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hyperlink r:id="rId10" w:tooltip="桃園市" w:history="1"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桃園市</w:t>
              </w:r>
            </w:hyperlink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987F81">
              <w:rPr>
                <w:rFonts w:hAnsi="標楷體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987F81">
              <w:rPr>
                <w:rFonts w:hAnsi="標楷體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7C612E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hyperlink r:id="rId11" w:tooltip="臺中市" w:history="1">
              <w:proofErr w:type="gramStart"/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臺</w:t>
              </w:r>
              <w:proofErr w:type="gramEnd"/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中市</w:t>
              </w:r>
            </w:hyperlink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987F81">
              <w:rPr>
                <w:rFonts w:hAnsi="標楷體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987F81">
              <w:rPr>
                <w:rFonts w:hAnsi="標楷體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7C612E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hyperlink r:id="rId12" w:tooltip="臺南市" w:history="1">
              <w:proofErr w:type="gramStart"/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臺</w:t>
              </w:r>
              <w:proofErr w:type="gramEnd"/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南市</w:t>
              </w:r>
            </w:hyperlink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987F81">
              <w:rPr>
                <w:rFonts w:hAnsi="標楷體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987F81">
              <w:rPr>
                <w:rFonts w:hAnsi="標楷體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45" w:type="pct"/>
            <w:shd w:val="clear" w:color="auto" w:fill="FBD4B4"/>
            <w:vAlign w:val="center"/>
          </w:tcPr>
          <w:p w:rsidR="002A6AB2" w:rsidRPr="00987F81" w:rsidRDefault="007C612E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hyperlink r:id="rId13" w:tooltip="高雄市" w:history="1"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高雄市</w:t>
              </w:r>
            </w:hyperlink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ind w:left="573" w:hangingChars="191" w:hanging="573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ind w:left="573" w:hangingChars="191" w:hanging="573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X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7C612E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hyperlink r:id="rId14" w:tooltip="基隆市" w:history="1"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基隆市</w:t>
              </w:r>
            </w:hyperlink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ind w:left="573" w:hangingChars="191" w:hanging="573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hAnsi="標楷體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ind w:left="573" w:hangingChars="191" w:hanging="573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X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7C612E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hyperlink r:id="rId15" w:tooltip="新竹市" w:history="1"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新竹市</w:t>
              </w:r>
            </w:hyperlink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987F81">
              <w:rPr>
                <w:rFonts w:hAnsi="標楷體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987F81">
              <w:rPr>
                <w:rFonts w:hAnsi="標楷體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7C612E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hyperlink r:id="rId16" w:tooltip="嘉義市" w:history="1"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嘉義市</w:t>
              </w:r>
            </w:hyperlink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hAnsi="標楷體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X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5" w:type="pct"/>
            <w:shd w:val="clear" w:color="auto" w:fill="FBD4B4"/>
            <w:vAlign w:val="center"/>
          </w:tcPr>
          <w:p w:rsidR="002A6AB2" w:rsidRPr="00987F81" w:rsidRDefault="007C612E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hyperlink r:id="rId17" w:tooltip="新竹縣" w:history="1"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新竹縣</w:t>
              </w:r>
            </w:hyperlink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ind w:left="573" w:hangingChars="191" w:hanging="573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ind w:left="573" w:hangingChars="191" w:hanging="573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X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7C612E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hyperlink r:id="rId18" w:tooltip="苗栗縣" w:history="1"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苗栗縣</w:t>
              </w:r>
            </w:hyperlink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987F81">
              <w:rPr>
                <w:rFonts w:hAnsi="標楷體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987F81">
              <w:rPr>
                <w:rFonts w:hAnsi="標楷體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7C612E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hyperlink r:id="rId19" w:tooltip="彰化縣" w:history="1"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彰化縣</w:t>
              </w:r>
            </w:hyperlink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hAnsi="標楷體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X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7C612E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hyperlink r:id="rId20" w:tooltip="南投縣" w:history="1"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南投縣</w:t>
              </w:r>
            </w:hyperlink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987F81">
              <w:rPr>
                <w:rFonts w:hAnsi="標楷體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987F81">
              <w:rPr>
                <w:rFonts w:hAnsi="標楷體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7C612E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hyperlink r:id="rId21" w:tooltip="雲林縣" w:history="1"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雲林縣</w:t>
              </w:r>
            </w:hyperlink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987F81">
              <w:rPr>
                <w:rFonts w:hAnsi="標楷體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987F81">
              <w:rPr>
                <w:rFonts w:hAnsi="標楷體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5" w:type="pct"/>
            <w:shd w:val="clear" w:color="auto" w:fill="FBD4B4"/>
            <w:vAlign w:val="center"/>
          </w:tcPr>
          <w:p w:rsidR="002A6AB2" w:rsidRPr="00987F81" w:rsidRDefault="007C612E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hyperlink r:id="rId22" w:tooltip="嘉義縣" w:history="1"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嘉義縣</w:t>
              </w:r>
            </w:hyperlink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ind w:left="573" w:hangingChars="191" w:hanging="573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ind w:left="573" w:hangingChars="191" w:hanging="573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X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5" w:type="pct"/>
            <w:shd w:val="clear" w:color="auto" w:fill="FBD4B4"/>
            <w:vAlign w:val="center"/>
          </w:tcPr>
          <w:p w:rsidR="002A6AB2" w:rsidRPr="00987F81" w:rsidRDefault="007C612E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hyperlink r:id="rId23" w:tooltip="屏東縣" w:history="1"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屏東縣</w:t>
              </w:r>
            </w:hyperlink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ind w:left="708" w:hangingChars="236" w:hanging="708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 w:rsidRPr="00987F81">
              <w:rPr>
                <w:rFonts w:ascii="Times New Roman"/>
                <w:sz w:val="28"/>
                <w:szCs w:val="28"/>
              </w:rPr>
              <w:t>X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ind w:left="708" w:hangingChars="236" w:hanging="708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 w:rsidRPr="00987F81">
              <w:rPr>
                <w:rFonts w:ascii="Times New Roman"/>
                <w:sz w:val="28"/>
                <w:szCs w:val="28"/>
              </w:rPr>
              <w:t>X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7C612E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hyperlink r:id="rId24" w:tooltip="宜蘭縣" w:history="1"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宜蘭縣</w:t>
              </w:r>
            </w:hyperlink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87F81">
              <w:rPr>
                <w:rFonts w:hAnsi="標楷體" w:hint="eastAsia"/>
                <w:kern w:val="0"/>
                <w:sz w:val="28"/>
                <w:szCs w:val="28"/>
              </w:rPr>
              <w:t>○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87F81">
              <w:rPr>
                <w:rFonts w:hAnsi="標楷體" w:hint="eastAsia"/>
                <w:kern w:val="0"/>
                <w:sz w:val="28"/>
                <w:szCs w:val="28"/>
              </w:rPr>
              <w:t>○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7C612E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hyperlink r:id="rId25" w:tooltip="花蓮縣" w:history="1"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花蓮縣</w:t>
              </w:r>
            </w:hyperlink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87F81">
              <w:rPr>
                <w:rFonts w:hAnsi="標楷體" w:hint="eastAsia"/>
                <w:kern w:val="0"/>
                <w:sz w:val="28"/>
                <w:szCs w:val="28"/>
              </w:rPr>
              <w:t>○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987F81">
              <w:rPr>
                <w:rFonts w:hAnsi="標楷體" w:hint="eastAsia"/>
                <w:kern w:val="0"/>
                <w:sz w:val="28"/>
                <w:szCs w:val="28"/>
              </w:rPr>
              <w:t>○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545" w:type="pct"/>
            <w:shd w:val="clear" w:color="auto" w:fill="FBD4B4"/>
            <w:vAlign w:val="center"/>
          </w:tcPr>
          <w:p w:rsidR="002A6AB2" w:rsidRPr="00987F81" w:rsidRDefault="007C612E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hyperlink r:id="rId26" w:tooltip="臺東縣" w:history="1">
              <w:proofErr w:type="gramStart"/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臺</w:t>
              </w:r>
              <w:proofErr w:type="gramEnd"/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東縣</w:t>
              </w:r>
            </w:hyperlink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ind w:left="573" w:hangingChars="191" w:hanging="573"/>
              <w:jc w:val="center"/>
              <w:rPr>
                <w:rFonts w:ascii="Times New Roman"/>
                <w:sz w:val="28"/>
                <w:szCs w:val="28"/>
              </w:rPr>
            </w:pPr>
            <w:r w:rsidRPr="00987F81">
              <w:rPr>
                <w:rFonts w:ascii="Times New Roman"/>
                <w:sz w:val="28"/>
                <w:szCs w:val="28"/>
              </w:rPr>
              <w:t>X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ind w:left="573" w:hangingChars="191" w:hanging="573"/>
              <w:jc w:val="center"/>
              <w:rPr>
                <w:rFonts w:ascii="Times New Roman"/>
                <w:sz w:val="28"/>
                <w:szCs w:val="28"/>
              </w:rPr>
            </w:pPr>
            <w:r w:rsidRPr="00987F81">
              <w:rPr>
                <w:rFonts w:ascii="Times New Roman"/>
                <w:sz w:val="28"/>
                <w:szCs w:val="28"/>
              </w:rPr>
              <w:t>X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5" w:type="pct"/>
            <w:shd w:val="clear" w:color="auto" w:fill="FBD4B4"/>
            <w:vAlign w:val="center"/>
          </w:tcPr>
          <w:p w:rsidR="002A6AB2" w:rsidRPr="00987F81" w:rsidRDefault="007C612E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hyperlink r:id="rId27" w:tooltip="澎湖縣" w:history="1">
              <w:r w:rsidR="002A6AB2" w:rsidRPr="00987F81">
                <w:rPr>
                  <w:rFonts w:ascii="Times New Roman"/>
                  <w:color w:val="000000"/>
                  <w:kern w:val="0"/>
                  <w:sz w:val="28"/>
                  <w:szCs w:val="28"/>
                </w:rPr>
                <w:t>澎湖縣</w:t>
              </w:r>
            </w:hyperlink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 w:rsidRPr="00987F81">
              <w:rPr>
                <w:rFonts w:ascii="Times New Roman"/>
                <w:sz w:val="28"/>
                <w:szCs w:val="28"/>
              </w:rPr>
              <w:t>X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 w:rsidRPr="00987F81">
              <w:rPr>
                <w:rFonts w:ascii="Times New Roman"/>
                <w:sz w:val="28"/>
                <w:szCs w:val="28"/>
              </w:rPr>
              <w:t>X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kern w:val="0"/>
                <w:sz w:val="28"/>
                <w:szCs w:val="28"/>
              </w:rPr>
              <w:t>金門縣</w:t>
            </w:r>
          </w:p>
        </w:tc>
        <w:tc>
          <w:tcPr>
            <w:tcW w:w="145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ind w:left="573" w:hangingChars="191" w:hanging="573"/>
              <w:jc w:val="center"/>
              <w:rPr>
                <w:rFonts w:ascii="Times New Roman"/>
                <w:sz w:val="28"/>
                <w:szCs w:val="28"/>
              </w:rPr>
            </w:pPr>
            <w:r w:rsidRPr="00987F81">
              <w:rPr>
                <w:rFonts w:hAnsi="標楷體" w:hint="eastAsia"/>
                <w:kern w:val="0"/>
                <w:sz w:val="28"/>
                <w:szCs w:val="28"/>
              </w:rPr>
              <w:t>○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ind w:left="573" w:hangingChars="191" w:hanging="573"/>
              <w:jc w:val="center"/>
              <w:rPr>
                <w:rFonts w:ascii="Times New Roman"/>
                <w:sz w:val="28"/>
                <w:szCs w:val="28"/>
              </w:rPr>
            </w:pPr>
            <w:r w:rsidRPr="00987F81">
              <w:rPr>
                <w:rFonts w:ascii="Times New Roman"/>
                <w:sz w:val="28"/>
                <w:szCs w:val="28"/>
              </w:rPr>
              <w:t>X</w:t>
            </w:r>
          </w:p>
        </w:tc>
      </w:tr>
      <w:tr w:rsidR="001412BD" w:rsidRPr="002A6AB2" w:rsidTr="00987F81">
        <w:trPr>
          <w:trHeight w:val="20"/>
        </w:trPr>
        <w:tc>
          <w:tcPr>
            <w:tcW w:w="45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45" w:type="pct"/>
            <w:tcBorders>
              <w:bottom w:val="single" w:sz="8" w:space="0" w:color="auto"/>
            </w:tcBorders>
            <w:shd w:val="clear" w:color="auto" w:fill="FBD4B4"/>
            <w:vAlign w:val="center"/>
          </w:tcPr>
          <w:p w:rsidR="002A6AB2" w:rsidRPr="00987F81" w:rsidRDefault="002A6AB2" w:rsidP="00987F8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r w:rsidRPr="00987F81">
              <w:rPr>
                <w:rFonts w:ascii="Times New Roman"/>
                <w:color w:val="000000"/>
                <w:kern w:val="0"/>
                <w:sz w:val="28"/>
                <w:szCs w:val="28"/>
              </w:rPr>
              <w:t>連江縣</w:t>
            </w:r>
          </w:p>
        </w:tc>
        <w:tc>
          <w:tcPr>
            <w:tcW w:w="145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 w:rsidRPr="00987F81">
              <w:rPr>
                <w:rFonts w:ascii="Times New Roman"/>
                <w:sz w:val="28"/>
                <w:szCs w:val="28"/>
              </w:rPr>
              <w:t>X</w:t>
            </w:r>
          </w:p>
        </w:tc>
        <w:tc>
          <w:tcPr>
            <w:tcW w:w="154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 w:rsidRPr="00987F81">
              <w:rPr>
                <w:rFonts w:ascii="Times New Roman"/>
                <w:sz w:val="28"/>
                <w:szCs w:val="28"/>
              </w:rPr>
              <w:t>X</w:t>
            </w:r>
          </w:p>
        </w:tc>
      </w:tr>
      <w:tr w:rsidR="001412BD" w:rsidRPr="002A6AB2" w:rsidTr="00987F81">
        <w:trPr>
          <w:trHeight w:val="20"/>
        </w:trPr>
        <w:tc>
          <w:tcPr>
            <w:tcW w:w="2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r w:rsidRPr="00987F81">
              <w:rPr>
                <w:rFonts w:ascii="Times New Roman" w:hint="eastAsia"/>
                <w:color w:val="000000"/>
                <w:kern w:val="0"/>
                <w:sz w:val="28"/>
                <w:szCs w:val="28"/>
              </w:rPr>
              <w:t>已</w:t>
            </w:r>
            <w:r w:rsidRPr="00987F81">
              <w:rPr>
                <w:rFonts w:ascii="Times New Roman"/>
                <w:color w:val="000000"/>
                <w:kern w:val="0"/>
                <w:sz w:val="28"/>
                <w:szCs w:val="28"/>
              </w:rPr>
              <w:t>辦理縣市數</w:t>
            </w:r>
            <w:r w:rsidRPr="00987F81">
              <w:rPr>
                <w:rFonts w:ascii="Times New Roman" w:hint="eastAsia"/>
                <w:color w:val="000000"/>
                <w:kern w:val="0"/>
                <w:sz w:val="28"/>
                <w:szCs w:val="28"/>
              </w:rPr>
              <w:t>(</w:t>
            </w:r>
            <w:r w:rsidRPr="00987F81">
              <w:rPr>
                <w:rFonts w:ascii="Times New Roman"/>
                <w:color w:val="000000"/>
                <w:kern w:val="0"/>
                <w:sz w:val="28"/>
                <w:szCs w:val="28"/>
              </w:rPr>
              <w:t>比率</w:t>
            </w:r>
            <w:r w:rsidRPr="00987F81">
              <w:rPr>
                <w:rFonts w:ascii="Times New Roman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5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 w:rsidRPr="00987F81">
              <w:rPr>
                <w:rFonts w:ascii="Times New Roman"/>
                <w:kern w:val="0"/>
                <w:sz w:val="28"/>
                <w:szCs w:val="28"/>
              </w:rPr>
              <w:t>14</w:t>
            </w:r>
            <w:r w:rsidRPr="00987F81">
              <w:rPr>
                <w:rFonts w:hAnsi="標楷體" w:hint="eastAsia"/>
                <w:kern w:val="0"/>
                <w:sz w:val="28"/>
                <w:szCs w:val="28"/>
              </w:rPr>
              <w:t>（</w:t>
            </w:r>
            <w:r w:rsidRPr="00987F81">
              <w:rPr>
                <w:rFonts w:ascii="Times New Roman"/>
                <w:kern w:val="0"/>
                <w:sz w:val="28"/>
                <w:szCs w:val="28"/>
              </w:rPr>
              <w:t>66.64</w:t>
            </w:r>
            <w:r w:rsidRPr="00987F81">
              <w:rPr>
                <w:rFonts w:ascii="Times New Roman"/>
                <w:kern w:val="0"/>
                <w:sz w:val="28"/>
                <w:szCs w:val="28"/>
              </w:rPr>
              <w:t>％</w:t>
            </w:r>
            <w:r w:rsidRPr="00987F81">
              <w:rPr>
                <w:rFonts w:hAnsi="標楷體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54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 w:rsidRPr="00987F81">
              <w:rPr>
                <w:rFonts w:ascii="Times New Roman"/>
                <w:kern w:val="0"/>
                <w:sz w:val="28"/>
                <w:szCs w:val="28"/>
              </w:rPr>
              <w:t>9</w:t>
            </w:r>
            <w:r w:rsidRPr="00987F81">
              <w:rPr>
                <w:rFonts w:hAnsi="標楷體" w:hint="eastAsia"/>
                <w:kern w:val="0"/>
                <w:sz w:val="28"/>
                <w:szCs w:val="28"/>
              </w:rPr>
              <w:t>（</w:t>
            </w:r>
            <w:r w:rsidRPr="00987F81">
              <w:rPr>
                <w:rFonts w:ascii="Times New Roman"/>
                <w:kern w:val="0"/>
                <w:sz w:val="28"/>
                <w:szCs w:val="28"/>
              </w:rPr>
              <w:t>40.91</w:t>
            </w:r>
            <w:r w:rsidRPr="00987F81">
              <w:rPr>
                <w:rFonts w:ascii="Times New Roman"/>
                <w:kern w:val="0"/>
                <w:sz w:val="28"/>
                <w:szCs w:val="28"/>
              </w:rPr>
              <w:t>％</w:t>
            </w:r>
            <w:r w:rsidRPr="00987F81">
              <w:rPr>
                <w:rFonts w:hAnsi="標楷體" w:hint="eastAsia"/>
                <w:kern w:val="0"/>
                <w:sz w:val="28"/>
                <w:szCs w:val="28"/>
              </w:rPr>
              <w:t>）</w:t>
            </w:r>
          </w:p>
        </w:tc>
      </w:tr>
      <w:tr w:rsidR="001412BD" w:rsidRPr="002A6AB2" w:rsidTr="00987F81">
        <w:trPr>
          <w:trHeight w:val="20"/>
        </w:trPr>
        <w:tc>
          <w:tcPr>
            <w:tcW w:w="2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jc w:val="center"/>
              <w:rPr>
                <w:rFonts w:ascii="Times New Roman"/>
                <w:color w:val="000000"/>
                <w:kern w:val="0"/>
                <w:sz w:val="28"/>
                <w:szCs w:val="28"/>
              </w:rPr>
            </w:pPr>
            <w:r w:rsidRPr="00987F81">
              <w:rPr>
                <w:rFonts w:ascii="Times New Roman" w:hint="eastAsia"/>
                <w:color w:val="000000"/>
                <w:kern w:val="0"/>
                <w:sz w:val="28"/>
                <w:szCs w:val="28"/>
              </w:rPr>
              <w:t>未辦理縣市數</w:t>
            </w:r>
            <w:r w:rsidRPr="00987F81">
              <w:rPr>
                <w:rFonts w:ascii="Times New Roman" w:hint="eastAsia"/>
                <w:color w:val="000000"/>
                <w:kern w:val="0"/>
                <w:sz w:val="28"/>
                <w:szCs w:val="28"/>
              </w:rPr>
              <w:t>(</w:t>
            </w:r>
            <w:r w:rsidRPr="00987F81">
              <w:rPr>
                <w:rFonts w:ascii="Times New Roman" w:hint="eastAsia"/>
                <w:color w:val="000000"/>
                <w:kern w:val="0"/>
                <w:sz w:val="28"/>
                <w:szCs w:val="28"/>
              </w:rPr>
              <w:t>比率</w:t>
            </w:r>
            <w:r w:rsidRPr="00987F81">
              <w:rPr>
                <w:rFonts w:ascii="Times New Roman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55" w:type="pct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 w:rsidRPr="00987F81">
              <w:rPr>
                <w:rFonts w:ascii="Times New Roman" w:hint="eastAsia"/>
                <w:kern w:val="0"/>
                <w:sz w:val="28"/>
                <w:szCs w:val="28"/>
              </w:rPr>
              <w:t>8</w:t>
            </w:r>
            <w:r w:rsidRPr="00987F81">
              <w:rPr>
                <w:rFonts w:ascii="Times New Roman" w:hint="eastAsia"/>
                <w:kern w:val="0"/>
                <w:sz w:val="28"/>
                <w:szCs w:val="28"/>
              </w:rPr>
              <w:t>（</w:t>
            </w:r>
            <w:r w:rsidRPr="00987F81">
              <w:rPr>
                <w:rFonts w:ascii="Times New Roman" w:hint="eastAsia"/>
                <w:kern w:val="0"/>
                <w:sz w:val="28"/>
                <w:szCs w:val="28"/>
              </w:rPr>
              <w:t>33.36</w:t>
            </w:r>
            <w:r w:rsidRPr="00987F81">
              <w:rPr>
                <w:rFonts w:ascii="Times New Roman" w:hint="eastAsia"/>
                <w:kern w:val="0"/>
                <w:sz w:val="28"/>
                <w:szCs w:val="28"/>
              </w:rPr>
              <w:t>％）</w:t>
            </w:r>
          </w:p>
        </w:tc>
        <w:tc>
          <w:tcPr>
            <w:tcW w:w="154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A6AB2" w:rsidRPr="00987F81" w:rsidRDefault="002A6AB2" w:rsidP="00987F81">
            <w:pPr>
              <w:adjustRightInd w:val="0"/>
              <w:snapToGrid w:val="0"/>
              <w:spacing w:line="400" w:lineRule="exact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 w:rsidRPr="00987F81">
              <w:rPr>
                <w:rFonts w:ascii="Times New Roman" w:hint="eastAsia"/>
                <w:kern w:val="0"/>
                <w:sz w:val="28"/>
                <w:szCs w:val="28"/>
              </w:rPr>
              <w:t>13</w:t>
            </w:r>
            <w:proofErr w:type="gramStart"/>
            <w:r w:rsidRPr="00987F81">
              <w:rPr>
                <w:rFonts w:ascii="Times New Roman" w:hint="eastAsia"/>
                <w:kern w:val="0"/>
                <w:sz w:val="28"/>
                <w:szCs w:val="28"/>
              </w:rPr>
              <w:t>（</w:t>
            </w:r>
            <w:proofErr w:type="gramEnd"/>
            <w:r w:rsidRPr="00987F81">
              <w:rPr>
                <w:rFonts w:ascii="Times New Roman" w:hint="eastAsia"/>
                <w:kern w:val="0"/>
                <w:sz w:val="28"/>
                <w:szCs w:val="28"/>
              </w:rPr>
              <w:t>59. 09</w:t>
            </w:r>
            <w:r w:rsidRPr="00987F81">
              <w:rPr>
                <w:rFonts w:ascii="Times New Roman" w:hint="eastAsia"/>
                <w:kern w:val="0"/>
                <w:sz w:val="28"/>
                <w:szCs w:val="28"/>
              </w:rPr>
              <w:t>％</w:t>
            </w:r>
            <w:proofErr w:type="gramStart"/>
            <w:r w:rsidRPr="00987F81">
              <w:rPr>
                <w:rFonts w:ascii="Times New Roman" w:hint="eastAsia"/>
                <w:kern w:val="0"/>
                <w:sz w:val="28"/>
                <w:szCs w:val="28"/>
              </w:rPr>
              <w:t>）</w:t>
            </w:r>
            <w:proofErr w:type="gramEnd"/>
          </w:p>
        </w:tc>
      </w:tr>
    </w:tbl>
    <w:p w:rsidR="00BD240E" w:rsidRPr="00987F81" w:rsidRDefault="00BD240E" w:rsidP="00903991">
      <w:pPr>
        <w:adjustRightInd w:val="0"/>
        <w:snapToGrid w:val="0"/>
        <w:spacing w:line="280" w:lineRule="atLeast"/>
        <w:ind w:leftChars="163" w:left="1163" w:hangingChars="203" w:hanging="609"/>
        <w:rPr>
          <w:rFonts w:ascii="Times New Roman"/>
          <w:color w:val="000000"/>
          <w:spacing w:val="-8"/>
          <w:sz w:val="28"/>
          <w:szCs w:val="28"/>
        </w:rPr>
      </w:pPr>
      <w:proofErr w:type="gramStart"/>
      <w:r>
        <w:rPr>
          <w:rFonts w:ascii="Times New Roman" w:hint="eastAsia"/>
          <w:sz w:val="28"/>
          <w:szCs w:val="28"/>
        </w:rPr>
        <w:t>註</w:t>
      </w:r>
      <w:proofErr w:type="gramEnd"/>
      <w:r>
        <w:rPr>
          <w:rFonts w:ascii="Times New Roman" w:hint="eastAsia"/>
          <w:sz w:val="28"/>
          <w:szCs w:val="28"/>
        </w:rPr>
        <w:t>：</w:t>
      </w:r>
      <w:r>
        <w:rPr>
          <w:rFonts w:ascii="Times New Roman" w:hint="eastAsia"/>
          <w:sz w:val="28"/>
          <w:szCs w:val="28"/>
        </w:rPr>
        <w:t>1</w:t>
      </w:r>
      <w:r>
        <w:rPr>
          <w:rFonts w:ascii="Times New Roman" w:hint="eastAsia"/>
          <w:sz w:val="28"/>
          <w:szCs w:val="28"/>
        </w:rPr>
        <w:t>、</w:t>
      </w:r>
      <w:r>
        <w:rPr>
          <w:rFonts w:hAnsi="標楷體" w:hint="eastAsia"/>
          <w:sz w:val="28"/>
          <w:szCs w:val="28"/>
        </w:rPr>
        <w:t>“</w:t>
      </w:r>
      <w:r w:rsidRPr="00987F81">
        <w:rPr>
          <w:rFonts w:hAnsi="標楷體" w:hint="eastAsia"/>
          <w:color w:val="000000"/>
          <w:spacing w:val="-8"/>
          <w:kern w:val="0"/>
          <w:sz w:val="28"/>
          <w:szCs w:val="28"/>
        </w:rPr>
        <w:t>○</w:t>
      </w:r>
      <w:r>
        <w:rPr>
          <w:rFonts w:hAnsi="標楷體" w:hint="eastAsia"/>
          <w:sz w:val="28"/>
          <w:szCs w:val="28"/>
        </w:rPr>
        <w:t>”</w:t>
      </w:r>
      <w:r w:rsidR="00CE5029">
        <w:rPr>
          <w:rFonts w:hAnsi="標楷體" w:hint="eastAsia"/>
          <w:sz w:val="28"/>
          <w:szCs w:val="28"/>
        </w:rPr>
        <w:t>代</w:t>
      </w:r>
      <w:r w:rsidRPr="00987F81">
        <w:rPr>
          <w:rFonts w:hAnsi="標楷體" w:hint="eastAsia"/>
          <w:color w:val="000000"/>
          <w:spacing w:val="-8"/>
          <w:kern w:val="0"/>
          <w:sz w:val="28"/>
          <w:szCs w:val="28"/>
        </w:rPr>
        <w:t>表有，“</w:t>
      </w:r>
      <w:r w:rsidRPr="00987F81">
        <w:rPr>
          <w:rFonts w:ascii="Times New Roman"/>
          <w:color w:val="000000"/>
          <w:spacing w:val="-8"/>
          <w:sz w:val="28"/>
          <w:szCs w:val="28"/>
        </w:rPr>
        <w:t>X</w:t>
      </w:r>
      <w:r w:rsidRPr="00987F81">
        <w:rPr>
          <w:rFonts w:hAnsi="標楷體" w:hint="eastAsia"/>
          <w:color w:val="000000"/>
          <w:spacing w:val="-8"/>
          <w:kern w:val="0"/>
          <w:sz w:val="28"/>
          <w:szCs w:val="28"/>
        </w:rPr>
        <w:t>”</w:t>
      </w:r>
      <w:r w:rsidR="00CE5029" w:rsidRPr="00987F81">
        <w:rPr>
          <w:rFonts w:hAnsi="標楷體" w:hint="eastAsia"/>
          <w:color w:val="000000"/>
          <w:spacing w:val="-8"/>
          <w:kern w:val="0"/>
          <w:sz w:val="28"/>
          <w:szCs w:val="28"/>
        </w:rPr>
        <w:t>代</w:t>
      </w:r>
      <w:r w:rsidRPr="00987F81">
        <w:rPr>
          <w:rFonts w:ascii="Times New Roman" w:hint="eastAsia"/>
          <w:color w:val="000000"/>
          <w:spacing w:val="-8"/>
          <w:sz w:val="28"/>
          <w:szCs w:val="28"/>
        </w:rPr>
        <w:t>表沒有。</w:t>
      </w:r>
    </w:p>
    <w:p w:rsidR="00DE5FEF" w:rsidRPr="00987F81" w:rsidRDefault="00BD240E" w:rsidP="00DE5FEF">
      <w:pPr>
        <w:adjustRightInd w:val="0"/>
        <w:snapToGrid w:val="0"/>
        <w:spacing w:line="280" w:lineRule="atLeast"/>
        <w:ind w:leftChars="332" w:left="1811" w:hangingChars="240" w:hanging="682"/>
        <w:rPr>
          <w:rFonts w:ascii="Times New Roman"/>
          <w:color w:val="000000"/>
          <w:spacing w:val="-8"/>
          <w:sz w:val="28"/>
          <w:szCs w:val="28"/>
        </w:rPr>
      </w:pPr>
      <w:r w:rsidRPr="00987F81">
        <w:rPr>
          <w:rFonts w:ascii="Times New Roman" w:hint="eastAsia"/>
          <w:color w:val="000000"/>
          <w:spacing w:val="-8"/>
          <w:sz w:val="28"/>
          <w:szCs w:val="28"/>
        </w:rPr>
        <w:t>2</w:t>
      </w:r>
      <w:r w:rsidRPr="00987F81">
        <w:rPr>
          <w:rFonts w:ascii="Times New Roman" w:hint="eastAsia"/>
          <w:color w:val="000000"/>
          <w:spacing w:val="-8"/>
          <w:sz w:val="28"/>
          <w:szCs w:val="28"/>
        </w:rPr>
        <w:t>、</w:t>
      </w:r>
      <w:r w:rsidR="00DE5FEF" w:rsidRPr="00987F81">
        <w:rPr>
          <w:rFonts w:ascii="Times New Roman" w:hint="eastAsia"/>
          <w:color w:val="000000"/>
          <w:spacing w:val="-8"/>
          <w:sz w:val="28"/>
          <w:szCs w:val="28"/>
        </w:rPr>
        <w:t>縣市欄位標有底色者，代表兩者皆未辦理。</w:t>
      </w:r>
    </w:p>
    <w:p w:rsidR="00BD240E" w:rsidRPr="00E55A10" w:rsidRDefault="00DE5FEF" w:rsidP="00DE5FEF">
      <w:pPr>
        <w:adjustRightInd w:val="0"/>
        <w:snapToGrid w:val="0"/>
        <w:spacing w:afterLines="100" w:after="457" w:line="280" w:lineRule="atLeast"/>
        <w:ind w:leftChars="332" w:left="1849" w:hangingChars="240" w:hanging="720"/>
        <w:rPr>
          <w:b/>
        </w:rPr>
      </w:pPr>
      <w:r>
        <w:rPr>
          <w:rFonts w:ascii="Times New Roman" w:hint="eastAsia"/>
          <w:sz w:val="28"/>
          <w:szCs w:val="28"/>
        </w:rPr>
        <w:t>3</w:t>
      </w:r>
      <w:r>
        <w:rPr>
          <w:rFonts w:ascii="Times New Roman" w:hint="eastAsia"/>
          <w:sz w:val="28"/>
          <w:szCs w:val="28"/>
        </w:rPr>
        <w:t>、</w:t>
      </w:r>
      <w:r w:rsidR="00BD240E" w:rsidRPr="002A6AB2">
        <w:rPr>
          <w:rFonts w:ascii="Times New Roman" w:hint="eastAsia"/>
          <w:sz w:val="28"/>
          <w:szCs w:val="28"/>
        </w:rPr>
        <w:t>資料來源</w:t>
      </w:r>
      <w:r w:rsidR="00BD240E" w:rsidRPr="002A6AB2">
        <w:rPr>
          <w:rFonts w:hAnsi="標楷體" w:hint="eastAsia"/>
          <w:sz w:val="28"/>
          <w:szCs w:val="28"/>
        </w:rPr>
        <w:t>：</w:t>
      </w:r>
      <w:r w:rsidR="00ED0148">
        <w:rPr>
          <w:rFonts w:hAnsi="標楷體" w:hint="eastAsia"/>
          <w:sz w:val="28"/>
          <w:szCs w:val="28"/>
        </w:rPr>
        <w:t>依</w:t>
      </w:r>
      <w:r w:rsidR="00BD240E" w:rsidRPr="002A6AB2">
        <w:rPr>
          <w:rFonts w:ascii="Times New Roman" w:hint="eastAsia"/>
          <w:sz w:val="28"/>
          <w:szCs w:val="28"/>
        </w:rPr>
        <w:t>環保署函復資料繪製。</w:t>
      </w:r>
    </w:p>
    <w:p w:rsidR="00E53771" w:rsidRDefault="00D62E7B" w:rsidP="00EA5898">
      <w:pPr>
        <w:pStyle w:val="3"/>
      </w:pPr>
      <w:r>
        <w:rPr>
          <w:rFonts w:hint="eastAsia"/>
        </w:rPr>
        <w:t>雖據環保署分別表示</w:t>
      </w:r>
      <w:r w:rsidR="006108BC">
        <w:rPr>
          <w:rFonts w:hint="eastAsia"/>
        </w:rPr>
        <w:t>略</w:t>
      </w:r>
      <w:proofErr w:type="gramStart"/>
      <w:r w:rsidR="006108BC">
        <w:rPr>
          <w:rFonts w:hint="eastAsia"/>
        </w:rPr>
        <w:t>以</w:t>
      </w:r>
      <w:proofErr w:type="gramEnd"/>
      <w:r>
        <w:rPr>
          <w:rFonts w:hint="eastAsia"/>
        </w:rPr>
        <w:t>：</w:t>
      </w:r>
      <w:r w:rsidR="00B85E81">
        <w:rPr>
          <w:rFonts w:hint="eastAsia"/>
        </w:rPr>
        <w:t>「</w:t>
      </w:r>
      <w:r w:rsidR="00673BC0" w:rsidRPr="00673BC0">
        <w:rPr>
          <w:rFonts w:hint="eastAsia"/>
        </w:rPr>
        <w:t>地方政府表示雖未訂定地方環境保護</w:t>
      </w:r>
      <w:r w:rsidR="003608F6">
        <w:rPr>
          <w:rFonts w:hint="eastAsia"/>
        </w:rPr>
        <w:t>計</w:t>
      </w:r>
      <w:r w:rsidR="00673BC0" w:rsidRPr="00673BC0">
        <w:rPr>
          <w:rFonts w:hint="eastAsia"/>
        </w:rPr>
        <w:t>畫，惟為呼應</w:t>
      </w:r>
      <w:r w:rsidR="003608F6">
        <w:rPr>
          <w:rFonts w:hint="eastAsia"/>
        </w:rPr>
        <w:t>『</w:t>
      </w:r>
      <w:r w:rsidR="003608F6" w:rsidRPr="00673BC0">
        <w:rPr>
          <w:rFonts w:hint="eastAsia"/>
        </w:rPr>
        <w:t>永續發展</w:t>
      </w:r>
      <w:r w:rsidR="003608F6">
        <w:rPr>
          <w:rFonts w:hint="eastAsia"/>
        </w:rPr>
        <w:t>』</w:t>
      </w:r>
      <w:r w:rsidR="00673BC0" w:rsidRPr="00673BC0">
        <w:rPr>
          <w:rFonts w:hint="eastAsia"/>
        </w:rPr>
        <w:t>理念，仍有相應之作為，如臺北市政府及高雄市政府已設置</w:t>
      </w:r>
      <w:r w:rsidR="00226013">
        <w:rPr>
          <w:rFonts w:hint="eastAsia"/>
        </w:rPr>
        <w:t>『</w:t>
      </w:r>
      <w:r w:rsidR="00226013" w:rsidRPr="00673BC0">
        <w:rPr>
          <w:rFonts w:hint="eastAsia"/>
        </w:rPr>
        <w:t>永續發展會</w:t>
      </w:r>
      <w:r w:rsidR="00226013">
        <w:rPr>
          <w:rFonts w:hint="eastAsia"/>
        </w:rPr>
        <w:t>』</w:t>
      </w:r>
      <w:r w:rsidR="00673BC0" w:rsidRPr="00673BC0">
        <w:rPr>
          <w:rFonts w:hint="eastAsia"/>
        </w:rPr>
        <w:t>推動環境保護相關業務，或已將環境保護業務納入</w:t>
      </w:r>
      <w:r w:rsidR="00226013">
        <w:rPr>
          <w:rFonts w:hint="eastAsia"/>
        </w:rPr>
        <w:t>『</w:t>
      </w:r>
      <w:r w:rsidR="00226013" w:rsidRPr="00673BC0">
        <w:rPr>
          <w:rFonts w:hint="eastAsia"/>
        </w:rPr>
        <w:t>年度施政計畫</w:t>
      </w:r>
      <w:r w:rsidR="00733B55">
        <w:rPr>
          <w:rFonts w:hint="eastAsia"/>
        </w:rPr>
        <w:t>(如</w:t>
      </w:r>
      <w:r w:rsidR="00733B55" w:rsidRPr="00673BC0">
        <w:rPr>
          <w:rFonts w:hint="eastAsia"/>
        </w:rPr>
        <w:t>新竹縣政府、</w:t>
      </w:r>
      <w:proofErr w:type="gramStart"/>
      <w:r w:rsidR="00733B55" w:rsidRPr="00673BC0">
        <w:rPr>
          <w:rFonts w:hint="eastAsia"/>
        </w:rPr>
        <w:t>臺</w:t>
      </w:r>
      <w:proofErr w:type="gramEnd"/>
      <w:r w:rsidR="00733B55" w:rsidRPr="00673BC0">
        <w:rPr>
          <w:rFonts w:hint="eastAsia"/>
        </w:rPr>
        <w:t>東縣政府、澎湖縣政府、屏東縣政府</w:t>
      </w:r>
      <w:r w:rsidR="00733B55">
        <w:rPr>
          <w:rFonts w:hint="eastAsia"/>
        </w:rPr>
        <w:t>)</w:t>
      </w:r>
      <w:r w:rsidR="00226013">
        <w:rPr>
          <w:rFonts w:hint="eastAsia"/>
        </w:rPr>
        <w:t>』或</w:t>
      </w:r>
      <w:r w:rsidR="001935E6">
        <w:rPr>
          <w:rFonts w:hint="eastAsia"/>
        </w:rPr>
        <w:t>『</w:t>
      </w:r>
      <w:r w:rsidR="001935E6" w:rsidRPr="00673BC0">
        <w:rPr>
          <w:rFonts w:hint="eastAsia"/>
        </w:rPr>
        <w:t>區域計畫</w:t>
      </w:r>
      <w:r w:rsidR="00733B55">
        <w:rPr>
          <w:rFonts w:hint="eastAsia"/>
        </w:rPr>
        <w:t>(如</w:t>
      </w:r>
      <w:r w:rsidR="00733B55" w:rsidRPr="00673BC0">
        <w:rPr>
          <w:rFonts w:hint="eastAsia"/>
        </w:rPr>
        <w:t>嘉義縣政府</w:t>
      </w:r>
      <w:r w:rsidR="00733B55">
        <w:rPr>
          <w:rFonts w:hint="eastAsia"/>
        </w:rPr>
        <w:t>)</w:t>
      </w:r>
      <w:r w:rsidR="001935E6">
        <w:rPr>
          <w:rFonts w:hint="eastAsia"/>
        </w:rPr>
        <w:t>』</w:t>
      </w:r>
      <w:r w:rsidR="00673BC0" w:rsidRPr="00673BC0">
        <w:rPr>
          <w:rFonts w:hint="eastAsia"/>
        </w:rPr>
        <w:t>等計畫辦理者</w:t>
      </w:r>
      <w:r w:rsidR="00B85E81">
        <w:rPr>
          <w:rFonts w:hint="eastAsia"/>
        </w:rPr>
        <w:t>」</w:t>
      </w:r>
      <w:r w:rsidR="007F738E">
        <w:rPr>
          <w:rFonts w:hint="eastAsia"/>
        </w:rPr>
        <w:t>、「</w:t>
      </w:r>
      <w:proofErr w:type="gramStart"/>
      <w:r w:rsidR="002110F8">
        <w:rPr>
          <w:rFonts w:hint="eastAsia"/>
        </w:rPr>
        <w:t>本</w:t>
      </w:r>
      <w:r w:rsidR="002110F8" w:rsidRPr="00842AD4">
        <w:rPr>
          <w:rFonts w:hAnsi="標楷體" w:hint="eastAsia"/>
        </w:rPr>
        <w:t>署每年</w:t>
      </w:r>
      <w:proofErr w:type="gramEnd"/>
      <w:r w:rsidR="002110F8" w:rsidRPr="00842AD4">
        <w:rPr>
          <w:rFonts w:hAnsi="標楷體" w:hint="eastAsia"/>
        </w:rPr>
        <w:t>編訂之環境白皮書，皆納入該署及中央相關部會依國家環境保護計畫執行後之成果，定期進行檢討</w:t>
      </w:r>
      <w:r w:rsidR="007F738E">
        <w:rPr>
          <w:rFonts w:hint="eastAsia"/>
        </w:rPr>
        <w:t>」云云</w:t>
      </w:r>
      <w:r w:rsidR="00422145">
        <w:rPr>
          <w:rFonts w:hint="eastAsia"/>
        </w:rPr>
        <w:t>。</w:t>
      </w:r>
      <w:proofErr w:type="gramStart"/>
      <w:r w:rsidR="00422145">
        <w:rPr>
          <w:rFonts w:hint="eastAsia"/>
        </w:rPr>
        <w:t>惟查</w:t>
      </w:r>
      <w:proofErr w:type="gramEnd"/>
      <w:r w:rsidR="00422145">
        <w:rPr>
          <w:rFonts w:hint="eastAsia"/>
        </w:rPr>
        <w:t>，</w:t>
      </w:r>
      <w:r w:rsidR="006108BC" w:rsidRPr="00842AD4">
        <w:rPr>
          <w:rFonts w:hAnsi="標楷體" w:hint="eastAsia"/>
        </w:rPr>
        <w:t>「</w:t>
      </w:r>
      <w:r w:rsidR="00422145">
        <w:rPr>
          <w:rFonts w:hint="eastAsia"/>
        </w:rPr>
        <w:t>環境保護計畫</w:t>
      </w:r>
      <w:r w:rsidR="006108BC" w:rsidRPr="00842AD4">
        <w:rPr>
          <w:rFonts w:hAnsi="標楷體" w:hint="eastAsia"/>
        </w:rPr>
        <w:t>」</w:t>
      </w:r>
      <w:r w:rsidR="00422145">
        <w:rPr>
          <w:rFonts w:hint="eastAsia"/>
        </w:rPr>
        <w:t>係</w:t>
      </w:r>
      <w:r w:rsidR="00E26CB0">
        <w:rPr>
          <w:rFonts w:hint="eastAsia"/>
        </w:rPr>
        <w:t>上開</w:t>
      </w:r>
      <w:r w:rsidR="00422145">
        <w:rPr>
          <w:rFonts w:hint="eastAsia"/>
        </w:rPr>
        <w:t>環境基本法</w:t>
      </w:r>
      <w:r w:rsidR="000D51C2">
        <w:rPr>
          <w:rFonts w:hint="eastAsia"/>
        </w:rPr>
        <w:t>之</w:t>
      </w:r>
      <w:r w:rsidR="006108BC">
        <w:rPr>
          <w:rFonts w:hint="eastAsia"/>
        </w:rPr>
        <w:t>法定名詞，基於依法行政原則，在上開條文未修</w:t>
      </w:r>
      <w:r w:rsidR="00D05B37">
        <w:rPr>
          <w:rFonts w:hint="eastAsia"/>
        </w:rPr>
        <w:t>正</w:t>
      </w:r>
      <w:r w:rsidR="00D05B37">
        <w:rPr>
          <w:rFonts w:hint="eastAsia"/>
        </w:rPr>
        <w:lastRenderedPageBreak/>
        <w:t>前，各級政府機關自應落實執行，</w:t>
      </w:r>
      <w:proofErr w:type="gramStart"/>
      <w:r w:rsidR="000D51C2">
        <w:rPr>
          <w:rFonts w:hint="eastAsia"/>
        </w:rPr>
        <w:t>洵</w:t>
      </w:r>
      <w:proofErr w:type="gramEnd"/>
      <w:r w:rsidR="00D05B37">
        <w:rPr>
          <w:rFonts w:hint="eastAsia"/>
        </w:rPr>
        <w:t>難以其他名稱或形式之</w:t>
      </w:r>
      <w:r w:rsidR="000D51C2">
        <w:rPr>
          <w:rFonts w:hint="eastAsia"/>
        </w:rPr>
        <w:t>業務或施政</w:t>
      </w:r>
      <w:r w:rsidR="00D05B37">
        <w:rPr>
          <w:rFonts w:hint="eastAsia"/>
        </w:rPr>
        <w:t>計畫取代。</w:t>
      </w:r>
      <w:r w:rsidR="000D51C2">
        <w:rPr>
          <w:rFonts w:hint="eastAsia"/>
        </w:rPr>
        <w:t>益證</w:t>
      </w:r>
      <w:r w:rsidR="00627F2D">
        <w:rPr>
          <w:rFonts w:hint="eastAsia"/>
        </w:rPr>
        <w:t>前揭理由</w:t>
      </w:r>
      <w:r w:rsidR="00B6058B">
        <w:rPr>
          <w:rFonts w:hint="eastAsia"/>
        </w:rPr>
        <w:t>難謂可</w:t>
      </w:r>
      <w:proofErr w:type="gramStart"/>
      <w:r w:rsidR="00627F2D">
        <w:rPr>
          <w:rFonts w:hint="eastAsia"/>
        </w:rPr>
        <w:t>採</w:t>
      </w:r>
      <w:proofErr w:type="gramEnd"/>
      <w:r w:rsidR="00627F2D">
        <w:rPr>
          <w:rFonts w:hint="eastAsia"/>
        </w:rPr>
        <w:t>，允由</w:t>
      </w:r>
      <w:r w:rsidR="00CF0066" w:rsidRPr="00CF0066">
        <w:rPr>
          <w:rFonts w:hint="eastAsia"/>
        </w:rPr>
        <w:t>行政院督同各級政府積極正視檢討</w:t>
      </w:r>
      <w:r w:rsidR="00CF0066">
        <w:rPr>
          <w:rFonts w:hint="eastAsia"/>
        </w:rPr>
        <w:t>。</w:t>
      </w:r>
    </w:p>
    <w:p w:rsidR="00B6058B" w:rsidRPr="00805AE3" w:rsidRDefault="00805AE3" w:rsidP="000D51C2">
      <w:pPr>
        <w:pStyle w:val="3"/>
      </w:pPr>
      <w:r>
        <w:rPr>
          <w:rFonts w:hint="eastAsia"/>
        </w:rPr>
        <w:t>綜上，</w:t>
      </w:r>
      <w:r w:rsidR="000D51C2" w:rsidRPr="000D51C2">
        <w:rPr>
          <w:rFonts w:hint="eastAsia"/>
        </w:rPr>
        <w:t>國內尚有33.36％之地方政府迄未</w:t>
      </w:r>
      <w:proofErr w:type="gramStart"/>
      <w:r w:rsidR="000D51C2" w:rsidRPr="000D51C2">
        <w:rPr>
          <w:rFonts w:hint="eastAsia"/>
        </w:rPr>
        <w:t>訂定轄內</w:t>
      </w:r>
      <w:proofErr w:type="gramEnd"/>
      <w:r w:rsidR="000D51C2" w:rsidRPr="000D51C2">
        <w:rPr>
          <w:rFonts w:hint="eastAsia"/>
        </w:rPr>
        <w:t>環境保護計畫，尤有59.09％之地方政府未依規定評估檢討、公布環境保護計畫執行狀況，行政院</w:t>
      </w:r>
      <w:proofErr w:type="gramStart"/>
      <w:r w:rsidR="000D51C2" w:rsidRPr="000D51C2">
        <w:rPr>
          <w:rFonts w:hint="eastAsia"/>
        </w:rPr>
        <w:t>亟應督同</w:t>
      </w:r>
      <w:proofErr w:type="gramEnd"/>
      <w:r w:rsidR="000D51C2" w:rsidRPr="000D51C2">
        <w:rPr>
          <w:rFonts w:hint="eastAsia"/>
        </w:rPr>
        <w:t>各級政府積極正視檢討，以落實環境基本法立法意旨。</w:t>
      </w:r>
      <w:r w:rsidR="00B6058B">
        <w:rPr>
          <w:rFonts w:hint="eastAsia"/>
        </w:rPr>
        <w:t>至</w:t>
      </w:r>
      <w:r w:rsidR="005121A3">
        <w:rPr>
          <w:rFonts w:hint="eastAsia"/>
        </w:rPr>
        <w:t>部分</w:t>
      </w:r>
      <w:proofErr w:type="gramStart"/>
      <w:r w:rsidR="00B6058B">
        <w:rPr>
          <w:rFonts w:hint="eastAsia"/>
        </w:rPr>
        <w:t>地方政府縱因環境</w:t>
      </w:r>
      <w:proofErr w:type="gramEnd"/>
      <w:r w:rsidR="00B6058B">
        <w:rPr>
          <w:rFonts w:hint="eastAsia"/>
        </w:rPr>
        <w:t>基本法上開條文第2項規定係</w:t>
      </w:r>
      <w:r w:rsidR="00B6058B" w:rsidRPr="00DE5FEF">
        <w:rPr>
          <w:rFonts w:hAnsi="標楷體" w:hint="eastAsia"/>
        </w:rPr>
        <w:t>「得」字而未予正視，然法條之「得」字不少係賦予行政機關執行權限之意，而與裁量無關，此種規定仍具拘束力，非有特殊原因，並不宜有不得之解釋，行政院自應就立法意旨及法律整體關聯性</w:t>
      </w:r>
      <w:r w:rsidR="005121A3" w:rsidRPr="00DE5FEF">
        <w:rPr>
          <w:rFonts w:hAnsi="標楷體" w:hint="eastAsia"/>
        </w:rPr>
        <w:t>據此</w:t>
      </w:r>
      <w:r w:rsidR="00B6058B" w:rsidRPr="00DE5FEF">
        <w:rPr>
          <w:rFonts w:hAnsi="標楷體" w:hint="eastAsia"/>
        </w:rPr>
        <w:t>探求個別條文之真義，以「</w:t>
      </w:r>
      <w:proofErr w:type="gramStart"/>
      <w:r w:rsidR="00B6058B" w:rsidRPr="00DE5FEF">
        <w:rPr>
          <w:rFonts w:hAnsi="標楷體" w:hint="eastAsia"/>
        </w:rPr>
        <w:t>裁量限縮</w:t>
      </w:r>
      <w:proofErr w:type="gramEnd"/>
      <w:r w:rsidR="00B6058B" w:rsidRPr="00DE5FEF">
        <w:rPr>
          <w:rFonts w:hAnsi="標楷體" w:hint="eastAsia"/>
        </w:rPr>
        <w:t>理論」加以解釋之</w:t>
      </w:r>
      <w:r w:rsidR="00E57234">
        <w:rPr>
          <w:rStyle w:val="aff"/>
          <w:rFonts w:hAnsi="標楷體"/>
        </w:rPr>
        <w:footnoteReference w:id="4"/>
      </w:r>
      <w:r w:rsidR="00B6058B" w:rsidRPr="00DE5FEF">
        <w:rPr>
          <w:rFonts w:hAnsi="標楷體" w:hint="eastAsia"/>
        </w:rPr>
        <w:t>。另為避免地方政府自行就有利於己</w:t>
      </w:r>
      <w:r w:rsidR="005121A3" w:rsidRPr="00DE5FEF">
        <w:rPr>
          <w:rFonts w:hAnsi="標楷體" w:hint="eastAsia"/>
        </w:rPr>
        <w:t>甚或便於行事</w:t>
      </w:r>
      <w:r w:rsidR="00B6058B" w:rsidRPr="00DE5FEF">
        <w:rPr>
          <w:rFonts w:hAnsi="標楷體" w:hint="eastAsia"/>
        </w:rPr>
        <w:t>之方向解釋</w:t>
      </w:r>
      <w:r w:rsidR="00E57234" w:rsidRPr="00DE5FEF">
        <w:rPr>
          <w:rFonts w:hAnsi="標楷體" w:hint="eastAsia"/>
        </w:rPr>
        <w:t>，</w:t>
      </w:r>
      <w:r w:rsidR="00835D0F" w:rsidRPr="00DE5FEF">
        <w:rPr>
          <w:rFonts w:hAnsi="標楷體" w:hint="eastAsia"/>
        </w:rPr>
        <w:t>並利於後續</w:t>
      </w:r>
      <w:r w:rsidR="00DE5FEF" w:rsidRPr="00DE5FEF">
        <w:rPr>
          <w:rFonts w:hAnsi="標楷體" w:hint="eastAsia"/>
        </w:rPr>
        <w:t>中央</w:t>
      </w:r>
      <w:r w:rsidR="00835D0F" w:rsidRPr="00DE5FEF">
        <w:rPr>
          <w:rFonts w:hAnsi="標楷體" w:hint="eastAsia"/>
        </w:rPr>
        <w:t>追蹤管考作業，</w:t>
      </w:r>
      <w:r w:rsidR="005121A3" w:rsidRPr="00DE5FEF">
        <w:rPr>
          <w:rFonts w:hAnsi="標楷體" w:hint="eastAsia"/>
        </w:rPr>
        <w:t>就</w:t>
      </w:r>
      <w:r w:rsidR="00E57234" w:rsidRPr="00DE5FEF">
        <w:rPr>
          <w:rFonts w:hAnsi="標楷體" w:hint="eastAsia"/>
        </w:rPr>
        <w:t>前開條文前後各項分別出現之「應」、「得」、「應」</w:t>
      </w:r>
      <w:r w:rsidR="005121A3" w:rsidRPr="00DE5FEF">
        <w:rPr>
          <w:rFonts w:hAnsi="標楷體" w:hint="eastAsia"/>
        </w:rPr>
        <w:t>等前後用語</w:t>
      </w:r>
      <w:r w:rsidR="00E57234" w:rsidRPr="00DE5FEF">
        <w:rPr>
          <w:rFonts w:hAnsi="標楷體" w:hint="eastAsia"/>
        </w:rPr>
        <w:t>，</w:t>
      </w:r>
      <w:r w:rsidR="005121A3" w:rsidRPr="00DE5FEF">
        <w:rPr>
          <w:rFonts w:hAnsi="標楷體" w:hint="eastAsia"/>
        </w:rPr>
        <w:t>有無檢討以促其一致</w:t>
      </w:r>
      <w:r w:rsidR="00835D0F" w:rsidRPr="00DE5FEF">
        <w:rPr>
          <w:rFonts w:hAnsi="標楷體" w:hint="eastAsia"/>
        </w:rPr>
        <w:t>之必要</w:t>
      </w:r>
      <w:r w:rsidR="005121A3" w:rsidRPr="00DE5FEF">
        <w:rPr>
          <w:rFonts w:hAnsi="標楷體" w:hint="eastAsia"/>
        </w:rPr>
        <w:t>，允由行政院督同所屬</w:t>
      </w:r>
      <w:proofErr w:type="gramStart"/>
      <w:r w:rsidR="005121A3" w:rsidRPr="00DE5FEF">
        <w:rPr>
          <w:rFonts w:hAnsi="標楷體" w:hint="eastAsia"/>
        </w:rPr>
        <w:t>併</w:t>
      </w:r>
      <w:proofErr w:type="gramEnd"/>
      <w:r w:rsidR="005121A3" w:rsidRPr="00DE5FEF">
        <w:rPr>
          <w:rFonts w:hAnsi="標楷體" w:hint="eastAsia"/>
        </w:rPr>
        <w:t>同審慎檢討。</w:t>
      </w:r>
    </w:p>
    <w:p w:rsidR="007250CE" w:rsidRDefault="0004273F" w:rsidP="00BD409E">
      <w:pPr>
        <w:pStyle w:val="2"/>
        <w:rPr>
          <w:b/>
        </w:rPr>
      </w:pPr>
      <w:r>
        <w:rPr>
          <w:rFonts w:hAnsi="標楷體" w:hint="eastAsia"/>
          <w:b/>
        </w:rPr>
        <w:t>「</w:t>
      </w:r>
      <w:r w:rsidR="00805AE3" w:rsidRPr="007250CE">
        <w:rPr>
          <w:rFonts w:hint="eastAsia"/>
          <w:b/>
        </w:rPr>
        <w:t>國家環境保護計畫</w:t>
      </w:r>
      <w:r>
        <w:rPr>
          <w:rFonts w:hAnsi="標楷體" w:hint="eastAsia"/>
          <w:b/>
        </w:rPr>
        <w:t>」</w:t>
      </w:r>
      <w:proofErr w:type="gramStart"/>
      <w:r w:rsidR="00BD409E" w:rsidRPr="007250CE">
        <w:rPr>
          <w:rFonts w:hint="eastAsia"/>
          <w:b/>
        </w:rPr>
        <w:t>攸</w:t>
      </w:r>
      <w:proofErr w:type="gramEnd"/>
      <w:r w:rsidR="00BD409E" w:rsidRPr="007250CE">
        <w:rPr>
          <w:rFonts w:hint="eastAsia"/>
          <w:b/>
        </w:rPr>
        <w:t>關我國永續發展至</w:t>
      </w:r>
      <w:r w:rsidR="007452BE" w:rsidRPr="007250CE">
        <w:rPr>
          <w:rFonts w:hint="eastAsia"/>
          <w:b/>
        </w:rPr>
        <w:t>為重要，</w:t>
      </w:r>
      <w:r w:rsidR="00835D0F" w:rsidRPr="007250CE">
        <w:rPr>
          <w:rFonts w:hint="eastAsia"/>
          <w:b/>
        </w:rPr>
        <w:t>已非傳統之</w:t>
      </w:r>
      <w:r w:rsidR="00E32701">
        <w:rPr>
          <w:rFonts w:hint="eastAsia"/>
          <w:b/>
        </w:rPr>
        <w:t>污染</w:t>
      </w:r>
      <w:r w:rsidR="00835D0F" w:rsidRPr="007250CE">
        <w:rPr>
          <w:rFonts w:hint="eastAsia"/>
          <w:b/>
        </w:rPr>
        <w:t>防治事項</w:t>
      </w:r>
      <w:r w:rsidR="007F03DA">
        <w:rPr>
          <w:rFonts w:hint="eastAsia"/>
          <w:b/>
        </w:rPr>
        <w:t>足</w:t>
      </w:r>
      <w:r w:rsidR="00835D0F" w:rsidRPr="007250CE">
        <w:rPr>
          <w:rFonts w:hint="eastAsia"/>
          <w:b/>
        </w:rPr>
        <w:t>以</w:t>
      </w:r>
      <w:r w:rsidR="007250CE" w:rsidRPr="007250CE">
        <w:rPr>
          <w:rFonts w:hint="eastAsia"/>
          <w:b/>
        </w:rPr>
        <w:t>涵蓋，</w:t>
      </w:r>
      <w:r w:rsidR="007F03DA">
        <w:rPr>
          <w:rFonts w:hint="eastAsia"/>
          <w:b/>
        </w:rPr>
        <w:t>端憑</w:t>
      </w:r>
      <w:r w:rsidR="00E32701">
        <w:rPr>
          <w:rFonts w:hint="eastAsia"/>
          <w:b/>
        </w:rPr>
        <w:t>環</w:t>
      </w:r>
      <w:r w:rsidR="007452BE" w:rsidRPr="007250CE">
        <w:rPr>
          <w:rFonts w:hint="eastAsia"/>
          <w:b/>
        </w:rPr>
        <w:t>保署單一部會</w:t>
      </w:r>
      <w:r w:rsidR="007F03DA">
        <w:rPr>
          <w:rFonts w:hint="eastAsia"/>
          <w:b/>
        </w:rPr>
        <w:t>之力，</w:t>
      </w:r>
      <w:proofErr w:type="gramStart"/>
      <w:r w:rsidR="007F03DA">
        <w:rPr>
          <w:rFonts w:hint="eastAsia"/>
          <w:b/>
        </w:rPr>
        <w:t>洵</w:t>
      </w:r>
      <w:proofErr w:type="gramEnd"/>
      <w:r w:rsidR="007F03DA">
        <w:rPr>
          <w:rFonts w:hint="eastAsia"/>
          <w:b/>
        </w:rPr>
        <w:t>難以</w:t>
      </w:r>
      <w:r w:rsidR="007452BE" w:rsidRPr="007250CE">
        <w:rPr>
          <w:rFonts w:hint="eastAsia"/>
          <w:b/>
        </w:rPr>
        <w:t>克竟全功，行政院</w:t>
      </w:r>
      <w:r w:rsidR="007F03DA">
        <w:rPr>
          <w:rFonts w:hint="eastAsia"/>
          <w:b/>
        </w:rPr>
        <w:t>顯</w:t>
      </w:r>
      <w:r w:rsidR="007452BE" w:rsidRPr="007250CE">
        <w:rPr>
          <w:rFonts w:hint="eastAsia"/>
          <w:b/>
        </w:rPr>
        <w:t>不宜</w:t>
      </w:r>
      <w:r w:rsidR="00212783">
        <w:rPr>
          <w:rFonts w:hint="eastAsia"/>
          <w:b/>
        </w:rPr>
        <w:t>僅</w:t>
      </w:r>
      <w:r w:rsidR="007452BE" w:rsidRPr="007250CE">
        <w:rPr>
          <w:rFonts w:hint="eastAsia"/>
          <w:b/>
        </w:rPr>
        <w:t>由</w:t>
      </w:r>
      <w:proofErr w:type="gramStart"/>
      <w:r w:rsidR="007F03DA">
        <w:rPr>
          <w:rFonts w:hint="eastAsia"/>
          <w:b/>
        </w:rPr>
        <w:t>該署</w:t>
      </w:r>
      <w:r w:rsidR="007452BE" w:rsidRPr="007250CE">
        <w:rPr>
          <w:rFonts w:hint="eastAsia"/>
          <w:b/>
        </w:rPr>
        <w:t>委外</w:t>
      </w:r>
      <w:proofErr w:type="gramEnd"/>
      <w:r w:rsidR="007452BE" w:rsidRPr="007250CE">
        <w:rPr>
          <w:rFonts w:hint="eastAsia"/>
          <w:b/>
        </w:rPr>
        <w:t>辦理</w:t>
      </w:r>
      <w:r w:rsidR="00212783">
        <w:rPr>
          <w:rFonts w:hint="eastAsia"/>
          <w:b/>
        </w:rPr>
        <w:t>、</w:t>
      </w:r>
      <w:r w:rsidR="00224E41">
        <w:rPr>
          <w:rFonts w:hint="eastAsia"/>
          <w:b/>
        </w:rPr>
        <w:t>持續</w:t>
      </w:r>
      <w:r w:rsidR="007F03DA">
        <w:rPr>
          <w:rFonts w:hint="eastAsia"/>
          <w:b/>
        </w:rPr>
        <w:t>因循以對</w:t>
      </w:r>
      <w:r w:rsidR="007452BE" w:rsidRPr="007250CE">
        <w:rPr>
          <w:rFonts w:hint="eastAsia"/>
          <w:b/>
        </w:rPr>
        <w:t>，</w:t>
      </w:r>
      <w:r w:rsidR="007250CE" w:rsidRPr="007250CE">
        <w:rPr>
          <w:rFonts w:hint="eastAsia"/>
          <w:b/>
        </w:rPr>
        <w:t>亟應統籌整合</w:t>
      </w:r>
      <w:r w:rsidR="00E32701">
        <w:rPr>
          <w:rFonts w:hint="eastAsia"/>
          <w:b/>
        </w:rPr>
        <w:t>相關</w:t>
      </w:r>
      <w:r w:rsidR="00212783">
        <w:rPr>
          <w:rFonts w:hint="eastAsia"/>
          <w:b/>
        </w:rPr>
        <w:t>部會及</w:t>
      </w:r>
      <w:r w:rsidR="007250CE" w:rsidRPr="007250CE">
        <w:rPr>
          <w:rFonts w:hint="eastAsia"/>
          <w:b/>
        </w:rPr>
        <w:t>資源審慎周延策定</w:t>
      </w:r>
      <w:r w:rsidR="007250CE">
        <w:rPr>
          <w:rFonts w:hint="eastAsia"/>
          <w:b/>
        </w:rPr>
        <w:t>，</w:t>
      </w:r>
      <w:r w:rsidR="007F03DA">
        <w:rPr>
          <w:rFonts w:hint="eastAsia"/>
          <w:b/>
        </w:rPr>
        <w:t>對其應否更名以</w:t>
      </w:r>
      <w:r w:rsidR="007F03DA">
        <w:rPr>
          <w:rFonts w:hAnsi="標楷體" w:hint="eastAsia"/>
          <w:b/>
        </w:rPr>
        <w:t>貼近實際</w:t>
      </w:r>
      <w:r w:rsidR="00212783">
        <w:rPr>
          <w:rFonts w:hAnsi="標楷體" w:hint="eastAsia"/>
          <w:b/>
        </w:rPr>
        <w:t>永續</w:t>
      </w:r>
      <w:r w:rsidR="007F03DA">
        <w:rPr>
          <w:rFonts w:hAnsi="標楷體" w:hint="eastAsia"/>
          <w:b/>
        </w:rPr>
        <w:t>範疇並</w:t>
      </w:r>
      <w:r w:rsidR="00E32701">
        <w:rPr>
          <w:rFonts w:hAnsi="標楷體" w:hint="eastAsia"/>
          <w:b/>
        </w:rPr>
        <w:t>促使各級政府</w:t>
      </w:r>
      <w:r>
        <w:rPr>
          <w:rFonts w:hAnsi="標楷體" w:hint="eastAsia"/>
          <w:b/>
        </w:rPr>
        <w:t>機關</w:t>
      </w:r>
      <w:r w:rsidR="00212783">
        <w:rPr>
          <w:rFonts w:hAnsi="標楷體" w:hint="eastAsia"/>
          <w:b/>
        </w:rPr>
        <w:t>落實辦理</w:t>
      </w:r>
      <w:r w:rsidR="00E32701">
        <w:rPr>
          <w:rFonts w:hAnsi="標楷體" w:hint="eastAsia"/>
          <w:b/>
        </w:rPr>
        <w:t>，</w:t>
      </w:r>
      <w:r w:rsidR="007F03DA">
        <w:rPr>
          <w:rFonts w:hAnsi="標楷體" w:hint="eastAsia"/>
          <w:b/>
        </w:rPr>
        <w:t>尤應</w:t>
      </w:r>
      <w:r w:rsidR="00E32701">
        <w:rPr>
          <w:rFonts w:hAnsi="標楷體" w:hint="eastAsia"/>
          <w:b/>
        </w:rPr>
        <w:t>審慎</w:t>
      </w:r>
      <w:proofErr w:type="gramStart"/>
      <w:r w:rsidR="00E32701">
        <w:rPr>
          <w:rFonts w:hAnsi="標楷體" w:hint="eastAsia"/>
          <w:b/>
        </w:rPr>
        <w:t>研議妥處</w:t>
      </w:r>
      <w:proofErr w:type="gramEnd"/>
      <w:r w:rsidR="007F03DA">
        <w:rPr>
          <w:rFonts w:hAnsi="標楷體" w:hint="eastAsia"/>
          <w:b/>
        </w:rPr>
        <w:t>。</w:t>
      </w:r>
    </w:p>
    <w:p w:rsidR="006E1ECB" w:rsidRDefault="008F5FD7" w:rsidP="006E1ECB">
      <w:pPr>
        <w:pStyle w:val="3"/>
        <w:numPr>
          <w:ilvl w:val="2"/>
          <w:numId w:val="1"/>
        </w:numPr>
      </w:pPr>
      <w:r>
        <w:rPr>
          <w:rFonts w:hint="eastAsia"/>
        </w:rPr>
        <w:t>按</w:t>
      </w:r>
      <w:r w:rsidRPr="008F5FD7">
        <w:rPr>
          <w:rFonts w:hint="eastAsia"/>
        </w:rPr>
        <w:t>國家環境保護計畫</w:t>
      </w:r>
      <w:r>
        <w:rPr>
          <w:rFonts w:hint="eastAsia"/>
        </w:rPr>
        <w:t>係環境基本法明定</w:t>
      </w:r>
      <w:proofErr w:type="gramStart"/>
      <w:r>
        <w:rPr>
          <w:rFonts w:hint="eastAsia"/>
        </w:rPr>
        <w:t>中央政府應策定</w:t>
      </w:r>
      <w:proofErr w:type="gramEnd"/>
      <w:r>
        <w:rPr>
          <w:rFonts w:hint="eastAsia"/>
        </w:rPr>
        <w:t>事項，</w:t>
      </w:r>
      <w:r w:rsidR="007F03DA">
        <w:rPr>
          <w:rFonts w:hint="eastAsia"/>
        </w:rPr>
        <w:t>永續發展</w:t>
      </w:r>
      <w:r w:rsidR="00391BAC">
        <w:rPr>
          <w:rFonts w:hint="eastAsia"/>
        </w:rPr>
        <w:t>則</w:t>
      </w:r>
      <w:r w:rsidR="007F03DA">
        <w:rPr>
          <w:rFonts w:hint="eastAsia"/>
        </w:rPr>
        <w:t>為</w:t>
      </w:r>
      <w:r w:rsidR="00391BAC">
        <w:rPr>
          <w:rFonts w:hint="eastAsia"/>
        </w:rPr>
        <w:t>同</w:t>
      </w:r>
      <w:r w:rsidR="007F03DA">
        <w:rPr>
          <w:rFonts w:hint="eastAsia"/>
        </w:rPr>
        <w:t>法</w:t>
      </w:r>
      <w:r w:rsidR="00391BAC">
        <w:rPr>
          <w:rFonts w:hint="eastAsia"/>
        </w:rPr>
        <w:t>開宗明義</w:t>
      </w:r>
      <w:r w:rsidR="006E1ECB">
        <w:rPr>
          <w:rFonts w:hint="eastAsia"/>
        </w:rPr>
        <w:t>所</w:t>
      </w:r>
      <w:r w:rsidR="007F03DA">
        <w:rPr>
          <w:rFonts w:hint="eastAsia"/>
        </w:rPr>
        <w:t>揭示</w:t>
      </w:r>
      <w:r w:rsidR="00391BAC">
        <w:rPr>
          <w:rFonts w:hint="eastAsia"/>
        </w:rPr>
        <w:t>我國</w:t>
      </w:r>
      <w:r w:rsidR="006E1ECB">
        <w:rPr>
          <w:rFonts w:hint="eastAsia"/>
        </w:rPr>
        <w:lastRenderedPageBreak/>
        <w:t>追求之國家</w:t>
      </w:r>
      <w:r w:rsidR="00391BAC">
        <w:rPr>
          <w:rFonts w:hint="eastAsia"/>
        </w:rPr>
        <w:t>願景，兩者</w:t>
      </w:r>
      <w:r w:rsidR="006E1ECB">
        <w:rPr>
          <w:rFonts w:hint="eastAsia"/>
        </w:rPr>
        <w:t>顯</w:t>
      </w:r>
      <w:r w:rsidR="00391BAC">
        <w:rPr>
          <w:rFonts w:hint="eastAsia"/>
        </w:rPr>
        <w:t>密不可分</w:t>
      </w:r>
      <w:r w:rsidR="006E1ECB">
        <w:rPr>
          <w:rFonts w:hint="eastAsia"/>
        </w:rPr>
        <w:t>，</w:t>
      </w:r>
      <w:r w:rsidR="006E1ECB" w:rsidRPr="008F5FD7">
        <w:rPr>
          <w:rFonts w:hint="eastAsia"/>
        </w:rPr>
        <w:t>行政院自</w:t>
      </w:r>
      <w:r w:rsidR="006E1ECB">
        <w:rPr>
          <w:rFonts w:hint="eastAsia"/>
        </w:rPr>
        <w:t>應審慎周延策定</w:t>
      </w:r>
      <w:r w:rsidR="006E1ECB" w:rsidRPr="008F5FD7">
        <w:rPr>
          <w:rFonts w:hint="eastAsia"/>
        </w:rPr>
        <w:t>國家環境保護計畫</w:t>
      </w:r>
      <w:r w:rsidR="006E1ECB">
        <w:rPr>
          <w:rFonts w:hint="eastAsia"/>
        </w:rPr>
        <w:t>，以實踐</w:t>
      </w:r>
      <w:r w:rsidR="006E1ECB" w:rsidRPr="008F5FD7">
        <w:rPr>
          <w:rFonts w:hint="eastAsia"/>
        </w:rPr>
        <w:t>國家永續發展</w:t>
      </w:r>
      <w:r w:rsidR="006E1ECB">
        <w:rPr>
          <w:rFonts w:hint="eastAsia"/>
        </w:rPr>
        <w:t>。</w:t>
      </w:r>
    </w:p>
    <w:p w:rsidR="00684B1B" w:rsidRPr="00491012" w:rsidRDefault="00684B1B" w:rsidP="002A4F32">
      <w:pPr>
        <w:pStyle w:val="3"/>
      </w:pPr>
      <w:r>
        <w:rPr>
          <w:rFonts w:hint="eastAsia"/>
        </w:rPr>
        <w:t>據環保署查復，國家環境保護計畫</w:t>
      </w:r>
      <w:r w:rsidR="00FE0915">
        <w:rPr>
          <w:rFonts w:hint="eastAsia"/>
        </w:rPr>
        <w:t>於87年策定當時，係由</w:t>
      </w:r>
      <w:r>
        <w:rPr>
          <w:rFonts w:hint="eastAsia"/>
        </w:rPr>
        <w:t>該署自行規劃完成</w:t>
      </w:r>
      <w:r w:rsidR="00FE0915">
        <w:rPr>
          <w:rFonts w:hint="eastAsia"/>
        </w:rPr>
        <w:t>，</w:t>
      </w:r>
      <w:r w:rsidR="00A311C7">
        <w:rPr>
          <w:rFonts w:hint="eastAsia"/>
        </w:rPr>
        <w:t>至</w:t>
      </w:r>
      <w:r>
        <w:rPr>
          <w:rFonts w:hint="eastAsia"/>
        </w:rPr>
        <w:t>後續之</w:t>
      </w:r>
      <w:r w:rsidR="00A311C7">
        <w:rPr>
          <w:rFonts w:hint="eastAsia"/>
        </w:rPr>
        <w:t>檢討規劃作業</w:t>
      </w:r>
      <w:r>
        <w:rPr>
          <w:rFonts w:hint="eastAsia"/>
        </w:rPr>
        <w:t>均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委外辦理如下：</w:t>
      </w:r>
      <w:r w:rsidR="00A311C7">
        <w:rPr>
          <w:rFonts w:hint="eastAsia"/>
        </w:rPr>
        <w:t>1、</w:t>
      </w:r>
      <w:r>
        <w:rPr>
          <w:rFonts w:hint="eastAsia"/>
        </w:rPr>
        <w:t>91年委外</w:t>
      </w:r>
      <w:r w:rsidR="00A311C7">
        <w:rPr>
          <w:rStyle w:val="aff"/>
        </w:rPr>
        <w:footnoteReference w:id="5"/>
      </w:r>
      <w:r>
        <w:rPr>
          <w:rFonts w:hint="eastAsia"/>
        </w:rPr>
        <w:t>辦理「91年度推動國家環境保護計畫及地方環境保護計畫」案，內容包含國家環境保護計畫目標與指標達成情形檢討與分析，及各地方環境保護計畫之輔導。</w:t>
      </w:r>
      <w:r w:rsidR="00A311C7">
        <w:rPr>
          <w:rFonts w:hint="eastAsia"/>
        </w:rPr>
        <w:t>2、</w:t>
      </w:r>
      <w:r>
        <w:rPr>
          <w:rFonts w:hint="eastAsia"/>
        </w:rPr>
        <w:t>93年5月5日委託社團法人臺灣環境管理協會辦理「國家環境保護計畫修正專案工作計畫」</w:t>
      </w:r>
      <w:r w:rsidR="00A311C7">
        <w:rPr>
          <w:rFonts w:hint="eastAsia"/>
        </w:rPr>
        <w:t>。3、</w:t>
      </w:r>
      <w:r>
        <w:rPr>
          <w:rFonts w:hint="eastAsia"/>
        </w:rPr>
        <w:t>105年3月17日委託財團法人台灣綜合研究院辦理「環境基本法概論</w:t>
      </w:r>
      <w:proofErr w:type="gramStart"/>
      <w:r>
        <w:rPr>
          <w:rFonts w:hint="eastAsia"/>
        </w:rPr>
        <w:t>研析及</w:t>
      </w:r>
      <w:proofErr w:type="gramEnd"/>
      <w:r>
        <w:rPr>
          <w:rFonts w:hint="eastAsia"/>
        </w:rPr>
        <w:t>國家環境保護計畫編撰」，除提出環境基本法概論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析報告外，並完成「國家環境保護計畫(草案)」1份。</w:t>
      </w:r>
      <w:r w:rsidR="00A311C7">
        <w:rPr>
          <w:rFonts w:hint="eastAsia"/>
        </w:rPr>
        <w:t>4、</w:t>
      </w:r>
      <w:r>
        <w:rPr>
          <w:rFonts w:hint="eastAsia"/>
        </w:rPr>
        <w:t>106年8月31日委託國立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北科技大學辦理「環境政策規劃之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析檢討專案工作計畫」，計畫</w:t>
      </w:r>
      <w:proofErr w:type="gramStart"/>
      <w:r>
        <w:rPr>
          <w:rFonts w:hint="eastAsia"/>
        </w:rPr>
        <w:t>期程至107年6月30日</w:t>
      </w:r>
      <w:proofErr w:type="gramEnd"/>
      <w:r>
        <w:rPr>
          <w:rFonts w:hint="eastAsia"/>
        </w:rPr>
        <w:t>，內容包含配合該署辦理國家環境保護計畫之擬訂、完成環境白皮書編製、印製及</w:t>
      </w:r>
      <w:proofErr w:type="gramStart"/>
      <w:r>
        <w:rPr>
          <w:rFonts w:hint="eastAsia"/>
        </w:rPr>
        <w:t>環資部</w:t>
      </w:r>
      <w:proofErr w:type="gramEnd"/>
      <w:r>
        <w:rPr>
          <w:rFonts w:hint="eastAsia"/>
        </w:rPr>
        <w:t>相關議題之資料蒐集</w:t>
      </w:r>
      <w:proofErr w:type="gramStart"/>
      <w:r>
        <w:rPr>
          <w:rFonts w:hint="eastAsia"/>
        </w:rPr>
        <w:t>研析</w:t>
      </w:r>
      <w:r w:rsidR="00574B15">
        <w:rPr>
          <w:rFonts w:hint="eastAsia"/>
        </w:rPr>
        <w:t>等</w:t>
      </w:r>
      <w:proofErr w:type="gramEnd"/>
      <w:r>
        <w:rPr>
          <w:rFonts w:hint="eastAsia"/>
        </w:rPr>
        <w:t>。</w:t>
      </w:r>
      <w:r w:rsidR="00574B15">
        <w:rPr>
          <w:rFonts w:hint="eastAsia"/>
        </w:rPr>
        <w:t>顯見國家環境保護計畫除原始版本係由環保署自行規劃完成外，餘均</w:t>
      </w:r>
      <w:proofErr w:type="gramStart"/>
      <w:r w:rsidR="00574B15">
        <w:rPr>
          <w:rFonts w:hint="eastAsia"/>
        </w:rPr>
        <w:t>採</w:t>
      </w:r>
      <w:proofErr w:type="gramEnd"/>
      <w:r w:rsidR="00574B15">
        <w:rPr>
          <w:rFonts w:hint="eastAsia"/>
        </w:rPr>
        <w:t>委外辦理</w:t>
      </w:r>
      <w:r w:rsidR="00FA262F">
        <w:rPr>
          <w:rFonts w:hint="eastAsia"/>
        </w:rPr>
        <w:t>，而歷次</w:t>
      </w:r>
      <w:r w:rsidR="003835DA">
        <w:rPr>
          <w:rFonts w:hint="eastAsia"/>
        </w:rPr>
        <w:t>委外辦</w:t>
      </w:r>
      <w:r w:rsidR="00FA262F">
        <w:rPr>
          <w:rFonts w:hint="eastAsia"/>
        </w:rPr>
        <w:t>理</w:t>
      </w:r>
      <w:r w:rsidR="003835DA">
        <w:rPr>
          <w:rFonts w:hint="eastAsia"/>
        </w:rPr>
        <w:t>之結果</w:t>
      </w:r>
      <w:r w:rsidR="00FA262F">
        <w:rPr>
          <w:rFonts w:hint="eastAsia"/>
        </w:rPr>
        <w:t>對於國</w:t>
      </w:r>
      <w:r w:rsidR="00FA262F" w:rsidRPr="00491012">
        <w:rPr>
          <w:rFonts w:hint="eastAsia"/>
        </w:rPr>
        <w:t>家環境保護計畫之重新策定</w:t>
      </w:r>
      <w:r w:rsidR="00034457" w:rsidRPr="00491012">
        <w:rPr>
          <w:rFonts w:hint="eastAsia"/>
        </w:rPr>
        <w:t>，</w:t>
      </w:r>
      <w:proofErr w:type="gramStart"/>
      <w:r w:rsidR="00034457" w:rsidRPr="00491012">
        <w:rPr>
          <w:rFonts w:hint="eastAsia"/>
        </w:rPr>
        <w:t>顯乏具體</w:t>
      </w:r>
      <w:proofErr w:type="gramEnd"/>
      <w:r w:rsidR="00034457" w:rsidRPr="00491012">
        <w:rPr>
          <w:rFonts w:hint="eastAsia"/>
        </w:rPr>
        <w:t>實益</w:t>
      </w:r>
      <w:r w:rsidR="00FA262F" w:rsidRPr="00491012">
        <w:rPr>
          <w:rFonts w:hint="eastAsia"/>
        </w:rPr>
        <w:t>，</w:t>
      </w:r>
      <w:r w:rsidR="00034457" w:rsidRPr="00491012">
        <w:rPr>
          <w:rFonts w:hint="eastAsia"/>
        </w:rPr>
        <w:t>致該計畫</w:t>
      </w:r>
      <w:r w:rsidR="00C3449D" w:rsidRPr="00491012">
        <w:rPr>
          <w:rFonts w:hint="eastAsia"/>
        </w:rPr>
        <w:t>更新版</w:t>
      </w:r>
      <w:r w:rsidR="00FA262F" w:rsidRPr="00491012">
        <w:rPr>
          <w:rFonts w:hint="eastAsia"/>
        </w:rPr>
        <w:t>迄今無法完成，</w:t>
      </w:r>
      <w:r w:rsidR="00034457" w:rsidRPr="00491012">
        <w:rPr>
          <w:rFonts w:hint="eastAsia"/>
        </w:rPr>
        <w:t>不無招致消化預算、虛應故事之訾議</w:t>
      </w:r>
      <w:r w:rsidR="003835DA" w:rsidRPr="00491012">
        <w:rPr>
          <w:rFonts w:hint="eastAsia"/>
        </w:rPr>
        <w:t>。</w:t>
      </w:r>
    </w:p>
    <w:p w:rsidR="00842AD4" w:rsidRPr="00491012" w:rsidRDefault="0072049E" w:rsidP="00616C26">
      <w:pPr>
        <w:pStyle w:val="3"/>
      </w:pPr>
      <w:r w:rsidRPr="00491012">
        <w:rPr>
          <w:rFonts w:hint="eastAsia"/>
        </w:rPr>
        <w:t>雖據環保署表示</w:t>
      </w:r>
      <w:r w:rsidR="00616C26">
        <w:rPr>
          <w:rFonts w:hint="eastAsia"/>
        </w:rPr>
        <w:t>略</w:t>
      </w:r>
      <w:proofErr w:type="gramStart"/>
      <w:r w:rsidR="00616C26">
        <w:rPr>
          <w:rFonts w:hint="eastAsia"/>
        </w:rPr>
        <w:t>以</w:t>
      </w:r>
      <w:proofErr w:type="gramEnd"/>
      <w:r w:rsidRPr="00491012">
        <w:rPr>
          <w:rFonts w:hint="eastAsia"/>
        </w:rPr>
        <w:t>：</w:t>
      </w:r>
      <w:r w:rsidR="00FC6E71" w:rsidRPr="00491012">
        <w:rPr>
          <w:rFonts w:hint="eastAsia"/>
        </w:rPr>
        <w:t>「</w:t>
      </w:r>
      <w:r w:rsidR="00DE3AE0" w:rsidRPr="00491012">
        <w:rPr>
          <w:rFonts w:hint="eastAsia"/>
        </w:rPr>
        <w:t>係因87年當時環境保護業務範圍尚稱單純，且基於訓練同仁長程規劃能力，依當時之署長裁示，由該署同仁自行規劃，惟之後環境保護工作經過時空演變，其範疇及複雜度</w:t>
      </w:r>
      <w:r w:rsidR="004F3186">
        <w:rPr>
          <w:rFonts w:hint="eastAsia"/>
        </w:rPr>
        <w:t>已</w:t>
      </w:r>
      <w:r w:rsidR="00DE3AE0" w:rsidRPr="00491012">
        <w:rPr>
          <w:rFonts w:hint="eastAsia"/>
        </w:rPr>
        <w:t>不可</w:t>
      </w:r>
      <w:r w:rsidR="00DE3AE0" w:rsidRPr="00491012">
        <w:rPr>
          <w:rFonts w:hint="eastAsia"/>
        </w:rPr>
        <w:lastRenderedPageBreak/>
        <w:t>同日而語，而國際間各項永續發展</w:t>
      </w:r>
      <w:r w:rsidR="00DE3AE0">
        <w:rPr>
          <w:rFonts w:hint="eastAsia"/>
        </w:rPr>
        <w:t>、環境保護相關議題亦陸續提出，為加強提升國家環境保護計畫之專業性及完整性，並擴大參與層面</w:t>
      </w:r>
      <w:r w:rsidR="00616C26">
        <w:rPr>
          <w:rFonts w:hint="eastAsia"/>
        </w:rPr>
        <w:t>，</w:t>
      </w:r>
      <w:proofErr w:type="gramStart"/>
      <w:r w:rsidR="00616C26" w:rsidRPr="00616C26">
        <w:rPr>
          <w:rFonts w:hint="eastAsia"/>
        </w:rPr>
        <w:t>爰</w:t>
      </w:r>
      <w:proofErr w:type="gramEnd"/>
      <w:r w:rsidR="00616C26" w:rsidRPr="00616C26">
        <w:rPr>
          <w:rFonts w:hint="eastAsia"/>
        </w:rPr>
        <w:t>後續之國家環境保護計畫草案規劃均</w:t>
      </w:r>
      <w:proofErr w:type="gramStart"/>
      <w:r w:rsidR="00616C26" w:rsidRPr="00616C26">
        <w:rPr>
          <w:rFonts w:hint="eastAsia"/>
        </w:rPr>
        <w:t>採</w:t>
      </w:r>
      <w:proofErr w:type="gramEnd"/>
      <w:r w:rsidR="00616C26" w:rsidRPr="00616C26">
        <w:rPr>
          <w:rFonts w:hint="eastAsia"/>
        </w:rPr>
        <w:t>委外辦理</w:t>
      </w:r>
      <w:r w:rsidR="00DE3AE0" w:rsidRPr="00491012">
        <w:rPr>
          <w:rFonts w:hint="eastAsia"/>
        </w:rPr>
        <w:t>…</w:t>
      </w:r>
      <w:proofErr w:type="gramStart"/>
      <w:r w:rsidR="00DE3AE0" w:rsidRPr="00491012">
        <w:rPr>
          <w:rFonts w:hint="eastAsia"/>
        </w:rPr>
        <w:t>…</w:t>
      </w:r>
      <w:proofErr w:type="gramEnd"/>
      <w:r w:rsidR="00FC6E71" w:rsidRPr="00491012">
        <w:rPr>
          <w:rFonts w:hint="eastAsia"/>
        </w:rPr>
        <w:t>」云云</w:t>
      </w:r>
      <w:r w:rsidR="007F03DA" w:rsidRPr="00491012">
        <w:rPr>
          <w:rFonts w:hint="eastAsia"/>
        </w:rPr>
        <w:t>。</w:t>
      </w:r>
      <w:proofErr w:type="gramStart"/>
      <w:r w:rsidR="00DE3AE0" w:rsidRPr="00491012">
        <w:rPr>
          <w:rFonts w:hint="eastAsia"/>
        </w:rPr>
        <w:t>然</w:t>
      </w:r>
      <w:r w:rsidR="007F03DA" w:rsidRPr="00491012">
        <w:rPr>
          <w:rFonts w:hint="eastAsia"/>
        </w:rPr>
        <w:t>查</w:t>
      </w:r>
      <w:proofErr w:type="gramEnd"/>
      <w:r w:rsidR="00DE3AE0" w:rsidRPr="00491012">
        <w:rPr>
          <w:rFonts w:hint="eastAsia"/>
        </w:rPr>
        <w:t>，國家環境保護計畫範圍既</w:t>
      </w:r>
      <w:proofErr w:type="gramStart"/>
      <w:r w:rsidR="00DE3AE0" w:rsidRPr="00491012">
        <w:rPr>
          <w:rFonts w:hint="eastAsia"/>
        </w:rPr>
        <w:t>廣且雜</w:t>
      </w:r>
      <w:proofErr w:type="gramEnd"/>
      <w:r w:rsidR="00DE3AE0" w:rsidRPr="00491012">
        <w:rPr>
          <w:rFonts w:hint="eastAsia"/>
        </w:rPr>
        <w:t>，</w:t>
      </w:r>
      <w:r w:rsidR="007A0200" w:rsidRPr="007D4D6F">
        <w:rPr>
          <w:rFonts w:hint="eastAsia"/>
        </w:rPr>
        <w:t>已非傳統之污染防治事項</w:t>
      </w:r>
      <w:r w:rsidR="00616C26">
        <w:rPr>
          <w:rFonts w:hint="eastAsia"/>
        </w:rPr>
        <w:t>足</w:t>
      </w:r>
      <w:r w:rsidR="007A0200" w:rsidRPr="007D4D6F">
        <w:rPr>
          <w:rFonts w:hint="eastAsia"/>
        </w:rPr>
        <w:t>以涵蓋</w:t>
      </w:r>
      <w:r w:rsidR="007A0200" w:rsidRPr="00491012">
        <w:rPr>
          <w:rFonts w:hint="eastAsia"/>
        </w:rPr>
        <w:t>，</w:t>
      </w:r>
      <w:r w:rsidR="00DE3AE0" w:rsidRPr="00491012">
        <w:rPr>
          <w:rFonts w:hint="eastAsia"/>
        </w:rPr>
        <w:t>行政院各部會業務幾有涉及</w:t>
      </w:r>
      <w:r w:rsidR="00E01392" w:rsidRPr="00491012">
        <w:rPr>
          <w:rFonts w:hint="eastAsia"/>
        </w:rPr>
        <w:t>，</w:t>
      </w:r>
      <w:r w:rsidR="007F03DA" w:rsidRPr="00491012">
        <w:rPr>
          <w:rFonts w:hint="eastAsia"/>
        </w:rPr>
        <w:t>端憑</w:t>
      </w:r>
      <w:r w:rsidR="00DE3AE0" w:rsidRPr="00491012">
        <w:rPr>
          <w:rFonts w:hint="eastAsia"/>
        </w:rPr>
        <w:t>環保署單一部會</w:t>
      </w:r>
      <w:r w:rsidR="007F03DA" w:rsidRPr="00491012">
        <w:rPr>
          <w:rFonts w:hint="eastAsia"/>
        </w:rPr>
        <w:t>之力，自難</w:t>
      </w:r>
      <w:r w:rsidR="00DE3AE0" w:rsidRPr="00491012">
        <w:rPr>
          <w:rFonts w:hint="eastAsia"/>
        </w:rPr>
        <w:t>以克竟全功，更非任何</w:t>
      </w:r>
      <w:r w:rsidR="00E01392" w:rsidRPr="00491012">
        <w:rPr>
          <w:rFonts w:hint="eastAsia"/>
        </w:rPr>
        <w:t>學術機構或民間團體得以</w:t>
      </w:r>
      <w:proofErr w:type="gramStart"/>
      <w:r w:rsidR="00E01392" w:rsidRPr="00491012">
        <w:rPr>
          <w:rFonts w:hint="eastAsia"/>
        </w:rPr>
        <w:t>釐</w:t>
      </w:r>
      <w:proofErr w:type="gramEnd"/>
      <w:r w:rsidR="00E01392" w:rsidRPr="00491012">
        <w:rPr>
          <w:rFonts w:hint="eastAsia"/>
        </w:rPr>
        <w:t>清全貌，行政院</w:t>
      </w:r>
      <w:r w:rsidR="001C2A2B" w:rsidRPr="00491012">
        <w:rPr>
          <w:rFonts w:hint="eastAsia"/>
        </w:rPr>
        <w:t>顯</w:t>
      </w:r>
      <w:r w:rsidR="007223A2" w:rsidRPr="001C2A2B">
        <w:rPr>
          <w:rFonts w:hint="eastAsia"/>
        </w:rPr>
        <w:t>不宜</w:t>
      </w:r>
      <w:r w:rsidR="00212783">
        <w:rPr>
          <w:rFonts w:hint="eastAsia"/>
        </w:rPr>
        <w:t>僅</w:t>
      </w:r>
      <w:r w:rsidR="007223A2" w:rsidRPr="001C2A2B">
        <w:rPr>
          <w:rFonts w:hint="eastAsia"/>
        </w:rPr>
        <w:t>由環保署</w:t>
      </w:r>
      <w:r w:rsidR="001C2A2B">
        <w:rPr>
          <w:rFonts w:hint="eastAsia"/>
        </w:rPr>
        <w:t>逕行</w:t>
      </w:r>
      <w:r w:rsidR="007223A2" w:rsidRPr="001C2A2B">
        <w:rPr>
          <w:rFonts w:hint="eastAsia"/>
        </w:rPr>
        <w:t>委外辦理</w:t>
      </w:r>
      <w:r w:rsidR="00212783">
        <w:rPr>
          <w:rFonts w:hint="eastAsia"/>
        </w:rPr>
        <w:t>、</w:t>
      </w:r>
      <w:r w:rsidR="001C2A2B">
        <w:rPr>
          <w:rFonts w:hint="eastAsia"/>
        </w:rPr>
        <w:t>持續</w:t>
      </w:r>
      <w:r w:rsidR="007223A2" w:rsidRPr="001C2A2B">
        <w:rPr>
          <w:rFonts w:hint="eastAsia"/>
        </w:rPr>
        <w:t>因循以對，</w:t>
      </w:r>
      <w:r w:rsidR="00E01392" w:rsidRPr="00491012">
        <w:rPr>
          <w:rFonts w:hint="eastAsia"/>
        </w:rPr>
        <w:t>自應居於主導地位統籌整合相關部會、資源，審慎周延策定之。</w:t>
      </w:r>
    </w:p>
    <w:p w:rsidR="00684B1B" w:rsidRDefault="006C75A0" w:rsidP="00DA6549">
      <w:pPr>
        <w:pStyle w:val="3"/>
      </w:pPr>
      <w:r>
        <w:rPr>
          <w:rFonts w:hint="eastAsia"/>
        </w:rPr>
        <w:t>尤以</w:t>
      </w:r>
      <w:r w:rsidR="00CA7C95">
        <w:rPr>
          <w:rFonts w:hint="eastAsia"/>
        </w:rPr>
        <w:t>「</w:t>
      </w:r>
      <w:r>
        <w:rPr>
          <w:rFonts w:hint="eastAsia"/>
        </w:rPr>
        <w:t>永續發展</w:t>
      </w:r>
      <w:r w:rsidR="00CA7C95">
        <w:rPr>
          <w:rFonts w:hint="eastAsia"/>
        </w:rPr>
        <w:t>」</w:t>
      </w:r>
      <w:r w:rsidR="006C2481">
        <w:rPr>
          <w:rFonts w:hint="eastAsia"/>
        </w:rPr>
        <w:t>早</w:t>
      </w:r>
      <w:r>
        <w:rPr>
          <w:rFonts w:hint="eastAsia"/>
        </w:rPr>
        <w:t>已為世界潮流所趨，</w:t>
      </w:r>
      <w:proofErr w:type="gramStart"/>
      <w:r w:rsidR="006C2481">
        <w:rPr>
          <w:rFonts w:hint="eastAsia"/>
        </w:rPr>
        <w:t>此觀我國</w:t>
      </w:r>
      <w:proofErr w:type="gramEnd"/>
      <w:r w:rsidR="006C2481">
        <w:rPr>
          <w:rFonts w:hint="eastAsia"/>
        </w:rPr>
        <w:t>「永續政策綱領</w:t>
      </w:r>
      <w:r w:rsidR="002F4A0B">
        <w:rPr>
          <w:rStyle w:val="aff"/>
          <w:rFonts w:hAnsi="標楷體"/>
        </w:rPr>
        <w:footnoteReference w:id="6"/>
      </w:r>
      <w:r w:rsidR="006C2481">
        <w:rPr>
          <w:rFonts w:hint="eastAsia"/>
        </w:rPr>
        <w:t>」</w:t>
      </w:r>
      <w:r w:rsidR="007D4D6F">
        <w:rPr>
          <w:rFonts w:hint="eastAsia"/>
        </w:rPr>
        <w:t>載明：「</w:t>
      </w:r>
      <w:r w:rsidR="00F52F00">
        <w:rPr>
          <w:rFonts w:hint="eastAsia"/>
        </w:rPr>
        <w:t>…</w:t>
      </w:r>
      <w:proofErr w:type="gramStart"/>
      <w:r w:rsidR="00F52F00">
        <w:rPr>
          <w:rFonts w:hint="eastAsia"/>
        </w:rPr>
        <w:t>…</w:t>
      </w:r>
      <w:proofErr w:type="gramEnd"/>
      <w:r w:rsidR="002F4A0B" w:rsidRPr="002F4A0B">
        <w:rPr>
          <w:rFonts w:hint="eastAsia"/>
        </w:rPr>
        <w:t>基於我國的永續發展現況，參考聯合國的永續發展理念與原則</w:t>
      </w:r>
      <w:r w:rsidR="002F4A0B" w:rsidRPr="007F03DA">
        <w:rPr>
          <w:rFonts w:hint="eastAsia"/>
        </w:rPr>
        <w:t>，以順應</w:t>
      </w:r>
      <w:r w:rsidR="00F52F00" w:rsidRPr="007F03DA">
        <w:rPr>
          <w:rFonts w:hint="eastAsia"/>
        </w:rPr>
        <w:t>21</w:t>
      </w:r>
      <w:r w:rsidR="002F4A0B" w:rsidRPr="007F03DA">
        <w:rPr>
          <w:rFonts w:hint="eastAsia"/>
        </w:rPr>
        <w:t>世紀的國際潮流，因應全球的趨勢與衝擊，提升政府部門的決策，帶動全民的永續發展行動，落實國家的永續發展</w:t>
      </w:r>
      <w:r w:rsidR="007D4D6F" w:rsidRPr="007F03DA">
        <w:rPr>
          <w:rFonts w:hint="eastAsia"/>
        </w:rPr>
        <w:t>」等語自明</w:t>
      </w:r>
      <w:r w:rsidR="00F52F00" w:rsidRPr="007F03DA">
        <w:rPr>
          <w:rFonts w:hint="eastAsia"/>
        </w:rPr>
        <w:t>，其所涵蓋之</w:t>
      </w:r>
      <w:r w:rsidR="00471F4C" w:rsidRPr="007F03DA">
        <w:rPr>
          <w:rFonts w:hint="eastAsia"/>
        </w:rPr>
        <w:t>「</w:t>
      </w:r>
      <w:proofErr w:type="gramStart"/>
      <w:r w:rsidR="00471F4C" w:rsidRPr="007F03DA">
        <w:rPr>
          <w:rFonts w:hint="eastAsia"/>
        </w:rPr>
        <w:t>寧適多樣</w:t>
      </w:r>
      <w:proofErr w:type="gramEnd"/>
      <w:r w:rsidR="00471F4C" w:rsidRPr="007F03DA">
        <w:rPr>
          <w:rFonts w:hint="eastAsia"/>
        </w:rPr>
        <w:t>的環境生態」、「活力開放的繁榮經濟」及「安全和諧的福祉社會」等</w:t>
      </w:r>
      <w:r w:rsidR="00987F81">
        <w:rPr>
          <w:rFonts w:hint="eastAsia"/>
        </w:rPr>
        <w:t>3</w:t>
      </w:r>
      <w:r w:rsidR="00471F4C" w:rsidRPr="007F03DA">
        <w:rPr>
          <w:rFonts w:hint="eastAsia"/>
        </w:rPr>
        <w:t>大願景，以及</w:t>
      </w:r>
      <w:r w:rsidR="00F52F00" w:rsidRPr="007F03DA">
        <w:rPr>
          <w:rFonts w:hint="eastAsia"/>
        </w:rPr>
        <w:t>永續的「環境、社會、經濟及執行的機制」等</w:t>
      </w:r>
      <w:r w:rsidR="00987F81">
        <w:rPr>
          <w:rFonts w:hint="eastAsia"/>
        </w:rPr>
        <w:t>4</w:t>
      </w:r>
      <w:r w:rsidR="00F52F00" w:rsidRPr="007F03DA">
        <w:rPr>
          <w:rFonts w:hint="eastAsia"/>
        </w:rPr>
        <w:t>大政策層面，顯已較「環境保護」一詞更能貼近行政院永續會要求</w:t>
      </w:r>
      <w:r w:rsidR="00E74497" w:rsidRPr="007F03DA">
        <w:rPr>
          <w:rFonts w:hint="eastAsia"/>
        </w:rPr>
        <w:t>「國家</w:t>
      </w:r>
      <w:r w:rsidR="00F52F00" w:rsidRPr="007F03DA">
        <w:rPr>
          <w:rFonts w:hint="eastAsia"/>
        </w:rPr>
        <w:t>環境保護計畫</w:t>
      </w:r>
      <w:r w:rsidR="00E74497" w:rsidRPr="007F03DA">
        <w:rPr>
          <w:rFonts w:hint="eastAsia"/>
        </w:rPr>
        <w:t>」</w:t>
      </w:r>
      <w:r w:rsidR="001C2A2B" w:rsidRPr="007F03DA">
        <w:rPr>
          <w:rFonts w:hint="eastAsia"/>
        </w:rPr>
        <w:t>應</w:t>
      </w:r>
      <w:r w:rsidR="007F03DA" w:rsidRPr="007F03DA">
        <w:rPr>
          <w:rFonts w:hint="eastAsia"/>
        </w:rPr>
        <w:t>涵蓋之</w:t>
      </w:r>
      <w:r w:rsidR="00F52F00" w:rsidRPr="007F03DA">
        <w:rPr>
          <w:rFonts w:hint="eastAsia"/>
        </w:rPr>
        <w:t>「</w:t>
      </w:r>
      <w:r w:rsidR="007F03DA" w:rsidRPr="007F03DA">
        <w:rPr>
          <w:rFonts w:hint="eastAsia"/>
        </w:rPr>
        <w:t>以</w:t>
      </w:r>
      <w:r w:rsidR="001C2A2B" w:rsidRPr="007F03DA">
        <w:rPr>
          <w:rFonts w:hint="eastAsia"/>
        </w:rPr>
        <w:t>『台灣21世紀議程--國家永續發展願景與策略網領』揭示之永續環境為依據，包括『環境規劃』、『公害防治』及『自然保育』」</w:t>
      </w:r>
      <w:r w:rsidR="00616C26">
        <w:rPr>
          <w:rFonts w:hint="eastAsia"/>
        </w:rPr>
        <w:t>等</w:t>
      </w:r>
      <w:r w:rsidR="00F52F00" w:rsidRPr="007F03DA">
        <w:rPr>
          <w:rFonts w:hint="eastAsia"/>
        </w:rPr>
        <w:t>範</w:t>
      </w:r>
      <w:r w:rsidR="001C2A2B" w:rsidRPr="007F03DA">
        <w:rPr>
          <w:rFonts w:hint="eastAsia"/>
        </w:rPr>
        <w:t>疇</w:t>
      </w:r>
      <w:r w:rsidR="001C2A2B" w:rsidRPr="007F03DA">
        <w:rPr>
          <w:rStyle w:val="aff"/>
          <w:rFonts w:hAnsi="標楷體"/>
        </w:rPr>
        <w:footnoteReference w:id="7"/>
      </w:r>
      <w:r w:rsidR="001C2A2B" w:rsidRPr="007F03DA">
        <w:rPr>
          <w:rFonts w:hint="eastAsia"/>
        </w:rPr>
        <w:t>，</w:t>
      </w:r>
      <w:r w:rsidR="007F03DA" w:rsidRPr="007F03DA">
        <w:rPr>
          <w:rFonts w:hint="eastAsia"/>
        </w:rPr>
        <w:t>因而其應否</w:t>
      </w:r>
      <w:r w:rsidR="005555EC">
        <w:rPr>
          <w:rFonts w:hint="eastAsia"/>
        </w:rPr>
        <w:t>更</w:t>
      </w:r>
      <w:r w:rsidR="007F03DA" w:rsidRPr="007F03DA">
        <w:rPr>
          <w:rFonts w:hint="eastAsia"/>
        </w:rPr>
        <w:t>名為</w:t>
      </w:r>
      <w:r w:rsidR="007F03DA" w:rsidRPr="007F03DA">
        <w:rPr>
          <w:rFonts w:hAnsi="標楷體" w:hint="eastAsia"/>
        </w:rPr>
        <w:t>「國家環境保護及永續發展計畫」或其他更適名稱，</w:t>
      </w:r>
      <w:r w:rsidR="005555EC">
        <w:rPr>
          <w:rFonts w:hAnsi="標楷體" w:hint="eastAsia"/>
        </w:rPr>
        <w:t>以促使各級政府機關正視，</w:t>
      </w:r>
      <w:r w:rsidR="007F03DA" w:rsidRPr="007F03DA">
        <w:rPr>
          <w:rFonts w:hAnsi="標楷體" w:hint="eastAsia"/>
        </w:rPr>
        <w:t>自有審慎檢討之必要。</w:t>
      </w:r>
      <w:r w:rsidR="00F258C2" w:rsidRPr="007F03DA">
        <w:rPr>
          <w:rFonts w:hAnsi="標楷體" w:hint="eastAsia"/>
        </w:rPr>
        <w:t>又，環保署指</w:t>
      </w:r>
      <w:r w:rsidR="00F258C2" w:rsidRPr="007F03DA">
        <w:rPr>
          <w:rFonts w:hAnsi="標楷體" w:hint="eastAsia"/>
        </w:rPr>
        <w:lastRenderedPageBreak/>
        <w:t>稱</w:t>
      </w:r>
      <w:r w:rsidR="005E5D20">
        <w:rPr>
          <w:rFonts w:hint="eastAsia"/>
        </w:rPr>
        <w:t>為</w:t>
      </w:r>
      <w:r w:rsidR="00684B1B">
        <w:rPr>
          <w:rFonts w:hint="eastAsia"/>
        </w:rPr>
        <w:t>訓練該署同仁長程規劃能力，</w:t>
      </w:r>
      <w:r w:rsidR="005E5D20">
        <w:rPr>
          <w:rFonts w:hint="eastAsia"/>
        </w:rPr>
        <w:t>87年版國家環境保護計畫</w:t>
      </w:r>
      <w:r w:rsidR="00F258C2">
        <w:rPr>
          <w:rFonts w:hint="eastAsia"/>
        </w:rPr>
        <w:t>遂</w:t>
      </w:r>
      <w:r w:rsidR="00684B1B">
        <w:rPr>
          <w:rFonts w:hint="eastAsia"/>
        </w:rPr>
        <w:t>由該署同仁自行規劃</w:t>
      </w:r>
      <w:r w:rsidR="00FA262F">
        <w:rPr>
          <w:rFonts w:hint="eastAsia"/>
        </w:rPr>
        <w:t>，則該署</w:t>
      </w:r>
      <w:r w:rsidR="00684B1B">
        <w:rPr>
          <w:rFonts w:hint="eastAsia"/>
        </w:rPr>
        <w:t>嗣後</w:t>
      </w:r>
      <w:r w:rsidR="00FA262F">
        <w:rPr>
          <w:rFonts w:hint="eastAsia"/>
        </w:rPr>
        <w:t>皆</w:t>
      </w:r>
      <w:proofErr w:type="gramStart"/>
      <w:r w:rsidR="00FA262F">
        <w:rPr>
          <w:rFonts w:hint="eastAsia"/>
        </w:rPr>
        <w:t>採</w:t>
      </w:r>
      <w:proofErr w:type="gramEnd"/>
      <w:r w:rsidR="00FA262F">
        <w:rPr>
          <w:rFonts w:hint="eastAsia"/>
        </w:rPr>
        <w:t>委外辦理，是否意謂該署</w:t>
      </w:r>
      <w:r w:rsidR="00684B1B">
        <w:rPr>
          <w:rFonts w:hint="eastAsia"/>
        </w:rPr>
        <w:t>目前的同仁無須培養長程規劃能力</w:t>
      </w:r>
      <w:r w:rsidR="00FA262F">
        <w:rPr>
          <w:rFonts w:hint="eastAsia"/>
        </w:rPr>
        <w:t>，或皆已俱備</w:t>
      </w:r>
      <w:r w:rsidR="00684B1B">
        <w:rPr>
          <w:rFonts w:hint="eastAsia"/>
        </w:rPr>
        <w:t>?</w:t>
      </w:r>
      <w:proofErr w:type="gramStart"/>
      <w:r w:rsidR="007F03DA">
        <w:rPr>
          <w:rFonts w:hint="eastAsia"/>
        </w:rPr>
        <w:t>綜此益</w:t>
      </w:r>
      <w:proofErr w:type="gramEnd"/>
      <w:r w:rsidR="007F03DA">
        <w:rPr>
          <w:rFonts w:hint="eastAsia"/>
        </w:rPr>
        <w:t>見該署上揭</w:t>
      </w:r>
      <w:r w:rsidR="00FA262F">
        <w:rPr>
          <w:rFonts w:hint="eastAsia"/>
        </w:rPr>
        <w:t>理由</w:t>
      </w:r>
      <w:r w:rsidR="007F03DA">
        <w:rPr>
          <w:rFonts w:hint="eastAsia"/>
        </w:rPr>
        <w:t>尚不</w:t>
      </w:r>
      <w:r w:rsidR="00FA262F">
        <w:rPr>
          <w:rFonts w:hint="eastAsia"/>
        </w:rPr>
        <w:t>足</w:t>
      </w:r>
      <w:proofErr w:type="gramStart"/>
      <w:r w:rsidR="00BF51C8">
        <w:rPr>
          <w:rFonts w:hint="eastAsia"/>
        </w:rPr>
        <w:t>採</w:t>
      </w:r>
      <w:proofErr w:type="gramEnd"/>
      <w:r w:rsidR="00FA262F">
        <w:rPr>
          <w:rFonts w:hint="eastAsia"/>
        </w:rPr>
        <w:t>。以上復觀</w:t>
      </w:r>
      <w:r w:rsidR="00684B1B">
        <w:rPr>
          <w:rFonts w:hint="eastAsia"/>
        </w:rPr>
        <w:t>專家學者於本院諮詢會議之意見略</w:t>
      </w:r>
      <w:proofErr w:type="gramStart"/>
      <w:r w:rsidR="00684B1B">
        <w:rPr>
          <w:rFonts w:hint="eastAsia"/>
        </w:rPr>
        <w:t>以</w:t>
      </w:r>
      <w:proofErr w:type="gramEnd"/>
      <w:r w:rsidR="00684B1B">
        <w:rPr>
          <w:rFonts w:hint="eastAsia"/>
        </w:rPr>
        <w:t>：「反觀美國相關經驗，遇到環保重大議題，美國國家科學院會組成專案小組，並由學術研究人員、多個機構科學家及政府官員共同參與，整合資訊，進而提出評估報告」</w:t>
      </w:r>
      <w:r w:rsidR="00DA6549">
        <w:rPr>
          <w:rFonts w:hint="eastAsia"/>
        </w:rPr>
        <w:t>、</w:t>
      </w:r>
      <w:r w:rsidR="00DA6549">
        <w:rPr>
          <w:rFonts w:hAnsi="標楷體" w:hint="eastAsia"/>
        </w:rPr>
        <w:t>「</w:t>
      </w:r>
      <w:r w:rsidR="00DA6549" w:rsidRPr="00DA6549">
        <w:rPr>
          <w:rFonts w:hAnsi="標楷體" w:hint="eastAsia"/>
        </w:rPr>
        <w:t>概念上宜用國家永續環境保護計畫較為適切</w:t>
      </w:r>
      <w:r w:rsidR="00DA6549">
        <w:rPr>
          <w:rFonts w:hAnsi="標楷體" w:hint="eastAsia"/>
        </w:rPr>
        <w:t>」</w:t>
      </w:r>
      <w:r w:rsidR="008F247C">
        <w:rPr>
          <w:rFonts w:hint="eastAsia"/>
        </w:rPr>
        <w:t>等語，</w:t>
      </w:r>
      <w:r w:rsidR="00FA262F">
        <w:rPr>
          <w:rFonts w:hint="eastAsia"/>
        </w:rPr>
        <w:t>益證國家環保計畫亟應由行政院主導統籌</w:t>
      </w:r>
      <w:r w:rsidR="007F03DA">
        <w:rPr>
          <w:rFonts w:hint="eastAsia"/>
        </w:rPr>
        <w:t>並審慎</w:t>
      </w:r>
      <w:proofErr w:type="gramStart"/>
      <w:r w:rsidR="007F03DA">
        <w:rPr>
          <w:rFonts w:hint="eastAsia"/>
        </w:rPr>
        <w:t>研</w:t>
      </w:r>
      <w:proofErr w:type="gramEnd"/>
      <w:r w:rsidR="007F03DA">
        <w:rPr>
          <w:rFonts w:hint="eastAsia"/>
        </w:rPr>
        <w:t>議更名</w:t>
      </w:r>
      <w:r w:rsidR="00FA262F">
        <w:rPr>
          <w:rFonts w:hint="eastAsia"/>
        </w:rPr>
        <w:t>之重要與迫切性。</w:t>
      </w:r>
    </w:p>
    <w:p w:rsidR="00BF51C8" w:rsidRPr="007452BE" w:rsidRDefault="00BF51C8" w:rsidP="00BF51C8">
      <w:pPr>
        <w:pStyle w:val="3"/>
      </w:pPr>
      <w:r>
        <w:rPr>
          <w:rFonts w:hint="eastAsia"/>
        </w:rPr>
        <w:t>綜上，</w:t>
      </w:r>
      <w:r w:rsidR="00212783" w:rsidRPr="00212783">
        <w:rPr>
          <w:rFonts w:hint="eastAsia"/>
        </w:rPr>
        <w:t>「國家環境保護計畫」</w:t>
      </w:r>
      <w:proofErr w:type="gramStart"/>
      <w:r w:rsidR="00212783" w:rsidRPr="00212783">
        <w:rPr>
          <w:rFonts w:hint="eastAsia"/>
        </w:rPr>
        <w:t>攸</w:t>
      </w:r>
      <w:proofErr w:type="gramEnd"/>
      <w:r w:rsidR="00212783" w:rsidRPr="00212783">
        <w:rPr>
          <w:rFonts w:hint="eastAsia"/>
        </w:rPr>
        <w:t>關我國永續發展至為重要，已非傳統之污染防治事項足以涵蓋，端憑環保署單一部會之力，</w:t>
      </w:r>
      <w:proofErr w:type="gramStart"/>
      <w:r w:rsidR="00212783" w:rsidRPr="00212783">
        <w:rPr>
          <w:rFonts w:hint="eastAsia"/>
        </w:rPr>
        <w:t>洵</w:t>
      </w:r>
      <w:proofErr w:type="gramEnd"/>
      <w:r w:rsidR="00212783" w:rsidRPr="00212783">
        <w:rPr>
          <w:rFonts w:hint="eastAsia"/>
        </w:rPr>
        <w:t>難以克竟全功，行政院顯不宜僅由</w:t>
      </w:r>
      <w:proofErr w:type="gramStart"/>
      <w:r w:rsidR="00212783" w:rsidRPr="00212783">
        <w:rPr>
          <w:rFonts w:hint="eastAsia"/>
        </w:rPr>
        <w:t>該署委外</w:t>
      </w:r>
      <w:proofErr w:type="gramEnd"/>
      <w:r w:rsidR="00212783" w:rsidRPr="00212783">
        <w:rPr>
          <w:rFonts w:hint="eastAsia"/>
        </w:rPr>
        <w:t>辦理、持續因循以對，亟應統籌整合相關部會及資源審慎周延策定，對其應否更名以貼近實際永續範疇並促使各級政府機關落實辦理，尤應審慎</w:t>
      </w:r>
      <w:proofErr w:type="gramStart"/>
      <w:r w:rsidR="00212783" w:rsidRPr="00212783">
        <w:rPr>
          <w:rFonts w:hint="eastAsia"/>
        </w:rPr>
        <w:t>研議妥處</w:t>
      </w:r>
      <w:proofErr w:type="gramEnd"/>
      <w:r w:rsidR="00212783" w:rsidRPr="00212783">
        <w:rPr>
          <w:rFonts w:hint="eastAsia"/>
        </w:rPr>
        <w:t>。</w:t>
      </w:r>
    </w:p>
    <w:p w:rsidR="00815A8D" w:rsidRPr="00212783" w:rsidRDefault="00212783" w:rsidP="00212783">
      <w:pPr>
        <w:pStyle w:val="2"/>
        <w:rPr>
          <w:b/>
        </w:rPr>
      </w:pPr>
      <w:r>
        <w:rPr>
          <w:rFonts w:hint="eastAsia"/>
          <w:b/>
        </w:rPr>
        <w:t>環境基本法明定</w:t>
      </w:r>
      <w:r w:rsidRPr="00212783">
        <w:rPr>
          <w:rFonts w:hint="eastAsia"/>
          <w:b/>
        </w:rPr>
        <w:t>中央政府應建立永續發展指標，並推動實施之</w:t>
      </w:r>
      <w:r>
        <w:rPr>
          <w:rFonts w:hint="eastAsia"/>
          <w:b/>
        </w:rPr>
        <w:t>，</w:t>
      </w:r>
      <w:proofErr w:type="gramStart"/>
      <w:r>
        <w:rPr>
          <w:rFonts w:hint="eastAsia"/>
          <w:b/>
        </w:rPr>
        <w:t>然查</w:t>
      </w:r>
      <w:proofErr w:type="gramEnd"/>
      <w:r w:rsidR="006E4258" w:rsidRPr="00212783">
        <w:rPr>
          <w:rFonts w:hint="eastAsia"/>
          <w:b/>
        </w:rPr>
        <w:t>「聯合國2030永續發展議程」之17項永續發展目標自104年9月間通過公布後之1年2個月許，行政院</w:t>
      </w:r>
      <w:proofErr w:type="gramStart"/>
      <w:r w:rsidR="006E4258" w:rsidRPr="00212783">
        <w:rPr>
          <w:rFonts w:hint="eastAsia"/>
          <w:b/>
        </w:rPr>
        <w:t>迨</w:t>
      </w:r>
      <w:proofErr w:type="gramEnd"/>
      <w:r w:rsidR="006E4258" w:rsidRPr="00212783">
        <w:rPr>
          <w:rFonts w:hint="eastAsia"/>
          <w:b/>
        </w:rPr>
        <w:t>105年11月始決議參考修正臺灣</w:t>
      </w:r>
      <w:r w:rsidR="00815A8D" w:rsidRPr="00212783">
        <w:rPr>
          <w:rFonts w:hint="eastAsia"/>
          <w:b/>
        </w:rPr>
        <w:t>永續發展指標</w:t>
      </w:r>
      <w:r w:rsidR="006E4258" w:rsidRPr="00212783">
        <w:rPr>
          <w:rFonts w:hint="eastAsia"/>
          <w:b/>
        </w:rPr>
        <w:t>，</w:t>
      </w:r>
      <w:r w:rsidR="00D656CE" w:rsidRPr="00212783">
        <w:rPr>
          <w:rFonts w:hint="eastAsia"/>
          <w:b/>
        </w:rPr>
        <w:t>迄今復已近3年，仍未完成，</w:t>
      </w:r>
      <w:r w:rsidR="006E4258" w:rsidRPr="00212783">
        <w:rPr>
          <w:rFonts w:hint="eastAsia"/>
          <w:b/>
        </w:rPr>
        <w:t>難謂主動積極，且目前該</w:t>
      </w:r>
      <w:r w:rsidR="00815A8D" w:rsidRPr="00212783">
        <w:rPr>
          <w:rFonts w:hint="eastAsia"/>
          <w:b/>
        </w:rPr>
        <w:t>系統</w:t>
      </w:r>
      <w:r w:rsidR="006E4258" w:rsidRPr="00212783">
        <w:rPr>
          <w:rFonts w:hint="eastAsia"/>
          <w:b/>
        </w:rPr>
        <w:t>指標</w:t>
      </w:r>
      <w:r w:rsidR="00473DBD" w:rsidRPr="00212783">
        <w:rPr>
          <w:rFonts w:hint="eastAsia"/>
          <w:b/>
        </w:rPr>
        <w:t>對於</w:t>
      </w:r>
      <w:r w:rsidR="00815A8D" w:rsidRPr="00212783">
        <w:rPr>
          <w:rFonts w:hint="eastAsia"/>
          <w:b/>
        </w:rPr>
        <w:t>教育品質、性平</w:t>
      </w:r>
      <w:r w:rsidR="00473DBD" w:rsidRPr="00212783">
        <w:rPr>
          <w:rFonts w:hint="eastAsia"/>
          <w:b/>
        </w:rPr>
        <w:t>等</w:t>
      </w:r>
      <w:r w:rsidR="005925C1" w:rsidRPr="00212783">
        <w:rPr>
          <w:rFonts w:hint="eastAsia"/>
          <w:b/>
        </w:rPr>
        <w:t>甚多</w:t>
      </w:r>
      <w:r w:rsidR="00C96631" w:rsidRPr="00212783">
        <w:rPr>
          <w:rFonts w:hint="eastAsia"/>
          <w:b/>
        </w:rPr>
        <w:t>重要</w:t>
      </w:r>
      <w:r w:rsidR="00D740E2" w:rsidRPr="00212783">
        <w:rPr>
          <w:rFonts w:hint="eastAsia"/>
          <w:b/>
        </w:rPr>
        <w:t>議</w:t>
      </w:r>
      <w:r w:rsidR="00C96631" w:rsidRPr="00212783">
        <w:rPr>
          <w:rFonts w:hint="eastAsia"/>
          <w:b/>
        </w:rPr>
        <w:t>題之</w:t>
      </w:r>
      <w:r w:rsidR="00815A8D" w:rsidRPr="00212783">
        <w:rPr>
          <w:rFonts w:hint="eastAsia"/>
          <w:b/>
        </w:rPr>
        <w:t>論述</w:t>
      </w:r>
      <w:r w:rsidR="00473DBD" w:rsidRPr="00212783">
        <w:rPr>
          <w:rFonts w:hint="eastAsia"/>
          <w:b/>
        </w:rPr>
        <w:t>不足</w:t>
      </w:r>
      <w:r w:rsidR="00C96631" w:rsidRPr="00212783">
        <w:rPr>
          <w:rFonts w:hint="eastAsia"/>
          <w:b/>
        </w:rPr>
        <w:t>，</w:t>
      </w:r>
      <w:r w:rsidR="00D740E2" w:rsidRPr="00212783">
        <w:rPr>
          <w:rFonts w:hint="eastAsia"/>
          <w:b/>
        </w:rPr>
        <w:t>亦鮮少觸及</w:t>
      </w:r>
      <w:r w:rsidR="00815A8D" w:rsidRPr="00212783">
        <w:rPr>
          <w:rFonts w:hint="eastAsia"/>
          <w:b/>
        </w:rPr>
        <w:t>消除貧窮、海洋生態</w:t>
      </w:r>
      <w:r w:rsidR="00D740E2" w:rsidRPr="00212783">
        <w:rPr>
          <w:rFonts w:hint="eastAsia"/>
          <w:b/>
        </w:rPr>
        <w:t>等議題，</w:t>
      </w:r>
      <w:r w:rsidR="00473DBD" w:rsidRPr="00212783">
        <w:rPr>
          <w:rFonts w:hint="eastAsia"/>
          <w:b/>
        </w:rPr>
        <w:t>致</w:t>
      </w:r>
      <w:r w:rsidR="00D740E2" w:rsidRPr="00212783">
        <w:rPr>
          <w:rFonts w:hint="eastAsia"/>
          <w:b/>
        </w:rPr>
        <w:t>難以契合聯合國相關指標精神</w:t>
      </w:r>
      <w:r w:rsidR="00815A8D" w:rsidRPr="00212783">
        <w:rPr>
          <w:rFonts w:hint="eastAsia"/>
          <w:b/>
        </w:rPr>
        <w:t>，</w:t>
      </w:r>
      <w:proofErr w:type="gramStart"/>
      <w:r w:rsidR="00473DBD" w:rsidRPr="00212783">
        <w:rPr>
          <w:rFonts w:hint="eastAsia"/>
          <w:b/>
        </w:rPr>
        <w:t>亟</w:t>
      </w:r>
      <w:r w:rsidR="00D740E2" w:rsidRPr="00212783">
        <w:rPr>
          <w:rFonts w:hint="eastAsia"/>
          <w:b/>
        </w:rPr>
        <w:t>應</w:t>
      </w:r>
      <w:r w:rsidR="00F909A1" w:rsidRPr="00212783">
        <w:rPr>
          <w:rFonts w:hint="eastAsia"/>
          <w:b/>
        </w:rPr>
        <w:t>督同</w:t>
      </w:r>
      <w:proofErr w:type="gramEnd"/>
      <w:r w:rsidR="00F909A1" w:rsidRPr="00212783">
        <w:rPr>
          <w:rFonts w:hint="eastAsia"/>
          <w:b/>
        </w:rPr>
        <w:t>所屬</w:t>
      </w:r>
      <w:r w:rsidR="00D740E2" w:rsidRPr="00212783">
        <w:rPr>
          <w:rFonts w:hint="eastAsia"/>
          <w:b/>
        </w:rPr>
        <w:t>積極</w:t>
      </w:r>
      <w:r w:rsidR="005925C1" w:rsidRPr="00212783">
        <w:rPr>
          <w:rFonts w:hint="eastAsia"/>
          <w:b/>
        </w:rPr>
        <w:t>切實</w:t>
      </w:r>
      <w:r w:rsidR="00815A8D" w:rsidRPr="00212783">
        <w:rPr>
          <w:rFonts w:hint="eastAsia"/>
          <w:b/>
        </w:rPr>
        <w:t>檢討</w:t>
      </w:r>
      <w:r w:rsidR="00E22D53" w:rsidRPr="00212783">
        <w:rPr>
          <w:rFonts w:hint="eastAsia"/>
          <w:b/>
        </w:rPr>
        <w:t>。</w:t>
      </w:r>
    </w:p>
    <w:p w:rsidR="0087408E" w:rsidRDefault="0087408E" w:rsidP="00466AFF">
      <w:pPr>
        <w:pStyle w:val="3"/>
      </w:pPr>
      <w:r>
        <w:rPr>
          <w:rFonts w:hint="eastAsia"/>
        </w:rPr>
        <w:t>按中央政府應建立永續發展指標，並推動實施之。</w:t>
      </w:r>
      <w:r w:rsidR="00466AFF">
        <w:rPr>
          <w:rFonts w:hint="eastAsia"/>
        </w:rPr>
        <w:t>行政院永續會則負責國家永續發展相關業務之決</w:t>
      </w:r>
      <w:r w:rsidR="00466AFF">
        <w:rPr>
          <w:rFonts w:hint="eastAsia"/>
        </w:rPr>
        <w:lastRenderedPageBreak/>
        <w:t>策，並交由相關部會執行，</w:t>
      </w:r>
      <w:r>
        <w:rPr>
          <w:rFonts w:hint="eastAsia"/>
        </w:rPr>
        <w:t>環境基本法第7條</w:t>
      </w:r>
      <w:r w:rsidR="00F909A1">
        <w:rPr>
          <w:rFonts w:hint="eastAsia"/>
        </w:rPr>
        <w:t>、第29條分別規定甚明</w:t>
      </w:r>
      <w:r>
        <w:rPr>
          <w:rFonts w:hint="eastAsia"/>
        </w:rPr>
        <w:t>。</w:t>
      </w:r>
    </w:p>
    <w:p w:rsidR="000A273B" w:rsidRDefault="000A273B" w:rsidP="00CE4104">
      <w:pPr>
        <w:pStyle w:val="3"/>
      </w:pPr>
      <w:r>
        <w:rPr>
          <w:rFonts w:hint="eastAsia"/>
        </w:rPr>
        <w:t>據環保署查復，</w:t>
      </w:r>
      <w:r w:rsidR="00FB5618">
        <w:rPr>
          <w:rFonts w:hint="eastAsia"/>
        </w:rPr>
        <w:t>國内現行永續發展指標係</w:t>
      </w:r>
      <w:r w:rsidR="002609ED">
        <w:rPr>
          <w:rFonts w:hint="eastAsia"/>
        </w:rPr>
        <w:t>由</w:t>
      </w:r>
      <w:r w:rsidR="00FB5618">
        <w:rPr>
          <w:rFonts w:hint="eastAsia"/>
        </w:rPr>
        <w:t>行政院永續會於98年12月</w:t>
      </w:r>
      <w:r w:rsidR="002609ED">
        <w:rPr>
          <w:rFonts w:hint="eastAsia"/>
        </w:rPr>
        <w:t>研</w:t>
      </w:r>
      <w:r w:rsidR="00C4773F">
        <w:rPr>
          <w:rFonts w:hint="eastAsia"/>
        </w:rPr>
        <w:t>訂</w:t>
      </w:r>
      <w:r w:rsidR="002609ED">
        <w:rPr>
          <w:rFonts w:hint="eastAsia"/>
        </w:rPr>
        <w:t>通過，</w:t>
      </w:r>
      <w:r w:rsidR="00FB5618">
        <w:rPr>
          <w:rFonts w:hint="eastAsia"/>
        </w:rPr>
        <w:t>每年由各項指標相關部會提供年度數據，經系統計算後，以</w:t>
      </w:r>
      <w:r w:rsidR="00D83B36">
        <w:rPr>
          <w:rFonts w:hint="eastAsia"/>
        </w:rPr>
        <w:t>該</w:t>
      </w:r>
      <w:r w:rsidR="00FB5618">
        <w:rPr>
          <w:rFonts w:hint="eastAsia"/>
        </w:rPr>
        <w:t>會秘書處</w:t>
      </w:r>
      <w:r w:rsidR="008F247C">
        <w:rPr>
          <w:rFonts w:hint="eastAsia"/>
        </w:rPr>
        <w:t>(</w:t>
      </w:r>
      <w:r w:rsidR="00FB5618">
        <w:rPr>
          <w:rFonts w:hint="eastAsia"/>
        </w:rPr>
        <w:t>由環保署兼辦</w:t>
      </w:r>
      <w:r w:rsidR="008F247C">
        <w:rPr>
          <w:rFonts w:hint="eastAsia"/>
        </w:rPr>
        <w:t>)</w:t>
      </w:r>
      <w:r w:rsidR="00FB5618">
        <w:rPr>
          <w:rFonts w:hint="eastAsia"/>
        </w:rPr>
        <w:t>之名義，簽請</w:t>
      </w:r>
      <w:r w:rsidR="00D83B36">
        <w:rPr>
          <w:rFonts w:hint="eastAsia"/>
        </w:rPr>
        <w:t>該</w:t>
      </w:r>
      <w:r w:rsidR="00FB5618">
        <w:rPr>
          <w:rFonts w:hint="eastAsia"/>
        </w:rPr>
        <w:t>會同意後，公布於</w:t>
      </w:r>
      <w:r w:rsidR="00D83B36">
        <w:rPr>
          <w:rFonts w:hint="eastAsia"/>
        </w:rPr>
        <w:t>該</w:t>
      </w:r>
      <w:r w:rsidR="00FB5618">
        <w:rPr>
          <w:rFonts w:hint="eastAsia"/>
        </w:rPr>
        <w:t>會全球資訊網。</w:t>
      </w:r>
      <w:r>
        <w:rPr>
          <w:rFonts w:hint="eastAsia"/>
        </w:rPr>
        <w:t>「聯合國2030永續發展議程」之17項永續發展目標</w:t>
      </w:r>
      <w:r w:rsidR="00CE4104" w:rsidRPr="00CE4104">
        <w:rPr>
          <w:rFonts w:hint="eastAsia"/>
        </w:rPr>
        <w:t>(Goals)及169項細項目標(Targets)</w:t>
      </w:r>
      <w:r w:rsidR="008F247C">
        <w:rPr>
          <w:rFonts w:hint="eastAsia"/>
        </w:rPr>
        <w:t>則</w:t>
      </w:r>
      <w:r>
        <w:rPr>
          <w:rFonts w:hint="eastAsia"/>
        </w:rPr>
        <w:t>係104年9月25日在美國紐約聯合國總部舉辦</w:t>
      </w:r>
      <w:r w:rsidR="00D83B36">
        <w:rPr>
          <w:rFonts w:hint="eastAsia"/>
        </w:rPr>
        <w:t>之</w:t>
      </w:r>
      <w:r>
        <w:rPr>
          <w:rFonts w:hint="eastAsia"/>
        </w:rPr>
        <w:t>聯合國永續發展高峰會中通過。</w:t>
      </w:r>
      <w:r w:rsidR="00D83B36">
        <w:rPr>
          <w:rFonts w:hint="eastAsia"/>
        </w:rPr>
        <w:t>該</w:t>
      </w:r>
      <w:r>
        <w:rPr>
          <w:rFonts w:hint="eastAsia"/>
        </w:rPr>
        <w:t>會</w:t>
      </w:r>
      <w:r w:rsidR="008F247C">
        <w:rPr>
          <w:rFonts w:hint="eastAsia"/>
        </w:rPr>
        <w:t>遂</w:t>
      </w:r>
      <w:r>
        <w:rPr>
          <w:rFonts w:hint="eastAsia"/>
        </w:rPr>
        <w:t>於105年11月第29次委員會議決議參考聯合國</w:t>
      </w:r>
      <w:r w:rsidR="00C4773F">
        <w:rPr>
          <w:rFonts w:hint="eastAsia"/>
        </w:rPr>
        <w:t>前</w:t>
      </w:r>
      <w:r w:rsidR="00D83B36">
        <w:rPr>
          <w:rFonts w:hint="eastAsia"/>
        </w:rPr>
        <w:t>揭</w:t>
      </w:r>
      <w:r>
        <w:rPr>
          <w:rFonts w:hint="eastAsia"/>
        </w:rPr>
        <w:t>目標，</w:t>
      </w:r>
      <w:r w:rsidR="00C4773F">
        <w:rPr>
          <w:rFonts w:hint="eastAsia"/>
        </w:rPr>
        <w:t>據以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訂我國永續發展目標</w:t>
      </w:r>
      <w:r w:rsidR="00C4773F">
        <w:rPr>
          <w:rFonts w:hint="eastAsia"/>
        </w:rPr>
        <w:t>，</w:t>
      </w:r>
      <w:r w:rsidR="00FB5618">
        <w:rPr>
          <w:rFonts w:hint="eastAsia"/>
        </w:rPr>
        <w:t>並於</w:t>
      </w:r>
      <w:r>
        <w:rPr>
          <w:rFonts w:hint="eastAsia"/>
        </w:rPr>
        <w:t>106年11月第30次委員會議決議</w:t>
      </w:r>
      <w:r w:rsidR="00C4773F">
        <w:rPr>
          <w:rFonts w:hint="eastAsia"/>
        </w:rPr>
        <w:t>通過</w:t>
      </w:r>
      <w:r w:rsidR="009F198B">
        <w:rPr>
          <w:rFonts w:hAnsi="標楷體" w:hint="eastAsia"/>
        </w:rPr>
        <w:t>「</w:t>
      </w:r>
      <w:r w:rsidR="009F198B">
        <w:rPr>
          <w:rFonts w:hint="eastAsia"/>
        </w:rPr>
        <w:t>我國永續發展目標草案原則</w:t>
      </w:r>
      <w:r w:rsidR="009F198B">
        <w:rPr>
          <w:rFonts w:hAnsi="標楷體" w:hint="eastAsia"/>
        </w:rPr>
        <w:t>」</w:t>
      </w:r>
      <w:r w:rsidR="00D83B36">
        <w:rPr>
          <w:rFonts w:hAnsi="標楷體" w:hint="eastAsia"/>
        </w:rPr>
        <w:t>，</w:t>
      </w:r>
      <w:r w:rsidR="00D83B36">
        <w:rPr>
          <w:rFonts w:hint="eastAsia"/>
        </w:rPr>
        <w:t>旋經該會</w:t>
      </w:r>
      <w:proofErr w:type="gramStart"/>
      <w:r w:rsidR="0032023D" w:rsidRPr="0032023D">
        <w:rPr>
          <w:rFonts w:hint="eastAsia"/>
        </w:rPr>
        <w:t>研</w:t>
      </w:r>
      <w:proofErr w:type="gramEnd"/>
      <w:r w:rsidR="0032023D" w:rsidRPr="0032023D">
        <w:rPr>
          <w:rFonts w:hint="eastAsia"/>
        </w:rPr>
        <w:t>訂符合我國國情之我國永續發展目標草案</w:t>
      </w:r>
      <w:r w:rsidR="00D83B36">
        <w:rPr>
          <w:rFonts w:hint="eastAsia"/>
        </w:rPr>
        <w:t>中</w:t>
      </w:r>
      <w:r w:rsidR="0032023D" w:rsidRPr="0032023D">
        <w:rPr>
          <w:rFonts w:hint="eastAsia"/>
        </w:rPr>
        <w:t>。</w:t>
      </w:r>
      <w:proofErr w:type="gramStart"/>
      <w:r w:rsidR="0032023D" w:rsidRPr="0032023D">
        <w:rPr>
          <w:rFonts w:hint="eastAsia"/>
        </w:rPr>
        <w:t>嗣</w:t>
      </w:r>
      <w:proofErr w:type="gramEnd"/>
      <w:r w:rsidR="00D83B36">
        <w:rPr>
          <w:rFonts w:hint="eastAsia"/>
        </w:rPr>
        <w:t>該</w:t>
      </w:r>
      <w:r w:rsidR="0032023D" w:rsidRPr="0032023D">
        <w:rPr>
          <w:rFonts w:hint="eastAsia"/>
        </w:rPr>
        <w:t>草案經</w:t>
      </w:r>
      <w:r w:rsidR="00D83B36">
        <w:rPr>
          <w:rFonts w:hint="eastAsia"/>
        </w:rPr>
        <w:t>該</w:t>
      </w:r>
      <w:r w:rsidR="0032023D" w:rsidRPr="0032023D">
        <w:rPr>
          <w:rFonts w:hint="eastAsia"/>
        </w:rPr>
        <w:t>會通過後，</w:t>
      </w:r>
      <w:r w:rsidR="00D83B36">
        <w:rPr>
          <w:rFonts w:hint="eastAsia"/>
        </w:rPr>
        <w:t>環保</w:t>
      </w:r>
      <w:r w:rsidR="0032023D" w:rsidRPr="0032023D">
        <w:rPr>
          <w:rFonts w:hint="eastAsia"/>
        </w:rPr>
        <w:t>署後續將再</w:t>
      </w:r>
      <w:proofErr w:type="gramStart"/>
      <w:r w:rsidR="0032023D" w:rsidRPr="0032023D">
        <w:rPr>
          <w:rFonts w:hint="eastAsia"/>
        </w:rPr>
        <w:t>研</w:t>
      </w:r>
      <w:proofErr w:type="gramEnd"/>
      <w:r w:rsidR="0032023D" w:rsidRPr="0032023D">
        <w:rPr>
          <w:rFonts w:hint="eastAsia"/>
        </w:rPr>
        <w:t>議如何依據我國永續發展目標草案修正現行指標系統事宜。</w:t>
      </w:r>
      <w:r w:rsidR="008F247C">
        <w:rPr>
          <w:rFonts w:hint="eastAsia"/>
        </w:rPr>
        <w:t>足見</w:t>
      </w:r>
      <w:r w:rsidR="001467EB">
        <w:rPr>
          <w:rFonts w:hint="eastAsia"/>
        </w:rPr>
        <w:t>「聯合國2030永續發展議程」之17項永續發展目標通過後1年2個月許，</w:t>
      </w:r>
      <w:r w:rsidR="00D83B36">
        <w:rPr>
          <w:rFonts w:hint="eastAsia"/>
        </w:rPr>
        <w:t>行政院</w:t>
      </w:r>
      <w:r w:rsidR="001467EB">
        <w:rPr>
          <w:rFonts w:hint="eastAsia"/>
        </w:rPr>
        <w:t>始參考</w:t>
      </w:r>
      <w:proofErr w:type="gramStart"/>
      <w:r w:rsidR="001467EB">
        <w:rPr>
          <w:rFonts w:hint="eastAsia"/>
        </w:rPr>
        <w:t>研</w:t>
      </w:r>
      <w:proofErr w:type="gramEnd"/>
      <w:r w:rsidR="001467EB">
        <w:rPr>
          <w:rFonts w:hint="eastAsia"/>
        </w:rPr>
        <w:t>訂</w:t>
      </w:r>
      <w:r w:rsidR="00D83B36">
        <w:rPr>
          <w:rFonts w:hint="eastAsia"/>
        </w:rPr>
        <w:t>，迄今復已近3年，仍未完成</w:t>
      </w:r>
      <w:r w:rsidR="001467EB">
        <w:rPr>
          <w:rFonts w:hint="eastAsia"/>
        </w:rPr>
        <w:t>。</w:t>
      </w:r>
    </w:p>
    <w:p w:rsidR="0032023D" w:rsidRPr="0032023D" w:rsidRDefault="00D83B36" w:rsidP="00AC3BB6">
      <w:pPr>
        <w:pStyle w:val="3"/>
      </w:pPr>
      <w:r>
        <w:rPr>
          <w:rFonts w:hint="eastAsia"/>
        </w:rPr>
        <w:t>復</w:t>
      </w:r>
      <w:r w:rsidR="005925C1" w:rsidRPr="005925C1">
        <w:rPr>
          <w:rFonts w:hint="eastAsia"/>
        </w:rPr>
        <w:t>查</w:t>
      </w:r>
      <w:r>
        <w:rPr>
          <w:rFonts w:hint="eastAsia"/>
        </w:rPr>
        <w:t>，</w:t>
      </w:r>
      <w:r w:rsidR="005925C1" w:rsidRPr="005925C1">
        <w:rPr>
          <w:rFonts w:hint="eastAsia"/>
        </w:rPr>
        <w:t>目前臺灣永續發展指標系統</w:t>
      </w:r>
      <w:r w:rsidR="0029594D">
        <w:rPr>
          <w:rFonts w:hint="eastAsia"/>
        </w:rPr>
        <w:t>雖包含環境、節能</w:t>
      </w:r>
      <w:proofErr w:type="gramStart"/>
      <w:r w:rsidR="0029594D">
        <w:rPr>
          <w:rFonts w:hint="eastAsia"/>
        </w:rPr>
        <w:t>減碳、</w:t>
      </w:r>
      <w:proofErr w:type="gramEnd"/>
      <w:r w:rsidR="0029594D">
        <w:rPr>
          <w:rFonts w:hint="eastAsia"/>
        </w:rPr>
        <w:t>國土資源、</w:t>
      </w:r>
      <w:r w:rsidR="002E2C25">
        <w:rPr>
          <w:rFonts w:hint="eastAsia"/>
        </w:rPr>
        <w:t>生物多樣性、生產、生活、科技、城鄉文化、</w:t>
      </w:r>
      <w:r w:rsidR="00BB2727">
        <w:rPr>
          <w:rFonts w:hint="eastAsia"/>
        </w:rPr>
        <w:t>健康、福祉、治理、參與等12大面向</w:t>
      </w:r>
      <w:r w:rsidR="00161800">
        <w:rPr>
          <w:rStyle w:val="aff"/>
        </w:rPr>
        <w:footnoteReference w:id="8"/>
      </w:r>
      <w:r w:rsidR="00BB2727">
        <w:rPr>
          <w:rFonts w:hint="eastAsia"/>
        </w:rPr>
        <w:t>，惟</w:t>
      </w:r>
      <w:r w:rsidR="005925C1" w:rsidRPr="005925C1">
        <w:rPr>
          <w:rFonts w:hint="eastAsia"/>
        </w:rPr>
        <w:t>在教育品質、性別平等、減少不平等、氣候行動、責任消費與生產、和平與正義制度、全球夥伴等重要議題之論述</w:t>
      </w:r>
      <w:r>
        <w:rPr>
          <w:rFonts w:hint="eastAsia"/>
        </w:rPr>
        <w:t>不足</w:t>
      </w:r>
      <w:r w:rsidR="005925C1" w:rsidRPr="005925C1">
        <w:rPr>
          <w:rFonts w:hint="eastAsia"/>
        </w:rPr>
        <w:t>，亦鮮少觸及工業、創新基礎建設、消除貧窮、海洋生態等議題，</w:t>
      </w:r>
      <w:r>
        <w:rPr>
          <w:rFonts w:hint="eastAsia"/>
        </w:rPr>
        <w:t>致</w:t>
      </w:r>
      <w:r w:rsidR="005925C1" w:rsidRPr="005925C1">
        <w:rPr>
          <w:rFonts w:hint="eastAsia"/>
        </w:rPr>
        <w:t>難以契合聯合國相關指標精神</w:t>
      </w:r>
      <w:r w:rsidR="005925C1">
        <w:rPr>
          <w:rFonts w:hint="eastAsia"/>
        </w:rPr>
        <w:t>。</w:t>
      </w:r>
      <w:proofErr w:type="gramStart"/>
      <w:r w:rsidR="005925C1">
        <w:rPr>
          <w:rFonts w:hint="eastAsia"/>
        </w:rPr>
        <w:t>此</w:t>
      </w:r>
      <w:r w:rsidR="00683314">
        <w:rPr>
          <w:rFonts w:hint="eastAsia"/>
        </w:rPr>
        <w:t>復</w:t>
      </w:r>
      <w:r w:rsidR="005925C1">
        <w:rPr>
          <w:rFonts w:hint="eastAsia"/>
        </w:rPr>
        <w:t>觀</w:t>
      </w:r>
      <w:proofErr w:type="gramEnd"/>
      <w:r w:rsidR="00684B1B">
        <w:rPr>
          <w:rFonts w:hint="eastAsia"/>
        </w:rPr>
        <w:t>專家學者於本院諮</w:t>
      </w:r>
      <w:r w:rsidR="00684B1B">
        <w:rPr>
          <w:rFonts w:hint="eastAsia"/>
        </w:rPr>
        <w:lastRenderedPageBreak/>
        <w:t>詢會議之發言內容略</w:t>
      </w:r>
      <w:proofErr w:type="gramStart"/>
      <w:r w:rsidR="00684B1B">
        <w:rPr>
          <w:rFonts w:hint="eastAsia"/>
        </w:rPr>
        <w:t>以</w:t>
      </w:r>
      <w:proofErr w:type="gramEnd"/>
      <w:r w:rsidR="00684B1B">
        <w:rPr>
          <w:rFonts w:hint="eastAsia"/>
        </w:rPr>
        <w:t>：「…</w:t>
      </w:r>
      <w:proofErr w:type="gramStart"/>
      <w:r w:rsidR="00684B1B">
        <w:rPr>
          <w:rFonts w:hint="eastAsia"/>
        </w:rPr>
        <w:t>…</w:t>
      </w:r>
      <w:proofErr w:type="gramEnd"/>
      <w:r w:rsidR="00684B1B">
        <w:rPr>
          <w:rFonts w:hint="eastAsia"/>
        </w:rPr>
        <w:t>基於千禧年發展目標未能達成的部分，聯合國另規劃出</w:t>
      </w:r>
      <w:r w:rsidR="00AC3BB6">
        <w:rPr>
          <w:rFonts w:hint="eastAsia"/>
        </w:rPr>
        <w:t>(</w:t>
      </w:r>
      <w:r w:rsidR="00AC3BB6" w:rsidRPr="00AC3BB6">
        <w:t>Sustainable Development Goals</w:t>
      </w:r>
      <w:r w:rsidR="00AC3BB6">
        <w:rPr>
          <w:rFonts w:hint="eastAsia"/>
        </w:rPr>
        <w:t>，簡稱</w:t>
      </w:r>
      <w:r w:rsidR="00684B1B">
        <w:rPr>
          <w:rFonts w:hint="eastAsia"/>
        </w:rPr>
        <w:t>SDGs</w:t>
      </w:r>
      <w:r w:rsidR="00AC3BB6">
        <w:rPr>
          <w:rFonts w:hint="eastAsia"/>
        </w:rPr>
        <w:t>)</w:t>
      </w:r>
      <w:r w:rsidR="00684B1B">
        <w:rPr>
          <w:rFonts w:hint="eastAsia"/>
        </w:rPr>
        <w:t>，包含17項永續發展目標(goals)及169項追蹤指標</w:t>
      </w:r>
      <w:r w:rsidR="0029594D">
        <w:rPr>
          <w:rFonts w:hint="eastAsia"/>
        </w:rPr>
        <w:t>(</w:t>
      </w:r>
      <w:r w:rsidR="00684B1B">
        <w:rPr>
          <w:rFonts w:hint="eastAsia"/>
        </w:rPr>
        <w:t>targets</w:t>
      </w:r>
      <w:r w:rsidR="0029594D">
        <w:rPr>
          <w:rFonts w:hint="eastAsia"/>
        </w:rPr>
        <w:t>)</w:t>
      </w:r>
      <w:r w:rsidR="00684B1B">
        <w:rPr>
          <w:rFonts w:hint="eastAsia"/>
        </w:rPr>
        <w:t>，並同意230個SDGs指標作為可行的出發點，將以這套230個SDGs指標監測永續發展目標推動，作為未來15年內，即2030年以前，</w:t>
      </w:r>
      <w:proofErr w:type="gramStart"/>
      <w:r w:rsidR="00684B1B">
        <w:rPr>
          <w:rFonts w:hint="eastAsia"/>
        </w:rPr>
        <w:t>國際間的指導</w:t>
      </w:r>
      <w:proofErr w:type="gramEnd"/>
      <w:r w:rsidR="00684B1B">
        <w:rPr>
          <w:rFonts w:hint="eastAsia"/>
        </w:rPr>
        <w:t>原則。</w:t>
      </w:r>
      <w:r w:rsidRPr="00BB2727">
        <w:rPr>
          <w:rFonts w:hAnsi="標楷體" w:hint="eastAsia"/>
        </w:rPr>
        <w:t>…</w:t>
      </w:r>
      <w:proofErr w:type="gramStart"/>
      <w:r w:rsidRPr="00BB2727">
        <w:rPr>
          <w:rFonts w:hAnsi="標楷體" w:hint="eastAsia"/>
        </w:rPr>
        <w:t>…</w:t>
      </w:r>
      <w:proofErr w:type="gramEnd"/>
      <w:r w:rsidR="00684B1B">
        <w:rPr>
          <w:rFonts w:hint="eastAsia"/>
        </w:rPr>
        <w:t>當全世界都在用SDGs報告永續發展進程的同時，那些indicator每年都在更新，臺灣在SDGs的細項指標上</w:t>
      </w:r>
      <w:proofErr w:type="gramStart"/>
      <w:r>
        <w:rPr>
          <w:rFonts w:hint="eastAsia"/>
        </w:rPr>
        <w:t>疑</w:t>
      </w:r>
      <w:proofErr w:type="gramEnd"/>
      <w:r w:rsidR="00684B1B">
        <w:rPr>
          <w:rFonts w:hint="eastAsia"/>
        </w:rPr>
        <w:t>完全失聯，缺乏相關統計與分析，現在各地方政府似乎還在用</w:t>
      </w:r>
      <w:proofErr w:type="gramStart"/>
      <w:r w:rsidR="00684B1B">
        <w:rPr>
          <w:rFonts w:hint="eastAsia"/>
        </w:rPr>
        <w:t>當時葉</w:t>
      </w:r>
      <w:r w:rsidR="005925C1">
        <w:rPr>
          <w:rFonts w:hint="eastAsia"/>
        </w:rPr>
        <w:t>前</w:t>
      </w:r>
      <w:r w:rsidR="00684B1B">
        <w:rPr>
          <w:rFonts w:hint="eastAsia"/>
        </w:rPr>
        <w:t>政務委員</w:t>
      </w:r>
      <w:proofErr w:type="gramEnd"/>
      <w:r w:rsidR="00684B1B">
        <w:rPr>
          <w:rFonts w:hint="eastAsia"/>
        </w:rPr>
        <w:t>時期發布的「永續發展指標」進行相關統計，2030前的S</w:t>
      </w:r>
      <w:r w:rsidR="00684B1B" w:rsidRPr="00161800">
        <w:rPr>
          <w:rFonts w:hint="eastAsia"/>
        </w:rPr>
        <w:t>DGs</w:t>
      </w:r>
      <w:r w:rsidRPr="00161800">
        <w:rPr>
          <w:rFonts w:hint="eastAsia"/>
        </w:rPr>
        <w:t>，</w:t>
      </w:r>
      <w:r w:rsidR="00684B1B" w:rsidRPr="00161800">
        <w:rPr>
          <w:rFonts w:hint="eastAsia"/>
        </w:rPr>
        <w:t>我們國家至今</w:t>
      </w:r>
      <w:r w:rsidRPr="00161800">
        <w:rPr>
          <w:rFonts w:hint="eastAsia"/>
        </w:rPr>
        <w:t>恐</w:t>
      </w:r>
      <w:r w:rsidR="00684B1B" w:rsidRPr="00161800">
        <w:rPr>
          <w:rFonts w:hint="eastAsia"/>
        </w:rPr>
        <w:t>仍無主責單位，環</w:t>
      </w:r>
      <w:r w:rsidRPr="00161800">
        <w:rPr>
          <w:rFonts w:hint="eastAsia"/>
        </w:rPr>
        <w:t>境</w:t>
      </w:r>
      <w:r w:rsidR="00684B1B" w:rsidRPr="00161800">
        <w:rPr>
          <w:rFonts w:hint="eastAsia"/>
        </w:rPr>
        <w:t>基</w:t>
      </w:r>
      <w:r w:rsidRPr="00161800">
        <w:rPr>
          <w:rFonts w:hint="eastAsia"/>
        </w:rPr>
        <w:t>本</w:t>
      </w:r>
      <w:r w:rsidR="00684B1B" w:rsidRPr="00161800">
        <w:rPr>
          <w:rFonts w:hint="eastAsia"/>
        </w:rPr>
        <w:t>法的遠見顯然亦無法落實…</w:t>
      </w:r>
      <w:proofErr w:type="gramStart"/>
      <w:r w:rsidR="00684B1B" w:rsidRPr="00161800">
        <w:rPr>
          <w:rFonts w:hint="eastAsia"/>
        </w:rPr>
        <w:t>…</w:t>
      </w:r>
      <w:proofErr w:type="gramEnd"/>
      <w:r w:rsidR="00684B1B" w:rsidRPr="00161800">
        <w:rPr>
          <w:rFonts w:hint="eastAsia"/>
        </w:rPr>
        <w:t>」、「為了具體量化國際永續發展的成效，永續指標的成效在聯合國統計司(</w:t>
      </w:r>
      <w:r w:rsidR="00667B30" w:rsidRPr="00161800">
        <w:t>(United Nations Statistics Division</w:t>
      </w:r>
      <w:r w:rsidR="00667B30" w:rsidRPr="00161800">
        <w:rPr>
          <w:rFonts w:hint="eastAsia"/>
        </w:rPr>
        <w:t>，簡稱</w:t>
      </w:r>
      <w:r w:rsidR="00684B1B" w:rsidRPr="00161800">
        <w:rPr>
          <w:rFonts w:hint="eastAsia"/>
        </w:rPr>
        <w:t>UNSD</w:t>
      </w:r>
      <w:r w:rsidRPr="00161800">
        <w:rPr>
          <w:rFonts w:hint="eastAsia"/>
        </w:rPr>
        <w:t>)</w:t>
      </w:r>
      <w:r w:rsidR="00684B1B" w:rsidRPr="00161800">
        <w:rPr>
          <w:rFonts w:hint="eastAsia"/>
        </w:rPr>
        <w:t>係有</w:t>
      </w:r>
      <w:proofErr w:type="gramStart"/>
      <w:r w:rsidR="00684B1B" w:rsidRPr="00161800">
        <w:rPr>
          <w:rFonts w:hint="eastAsia"/>
        </w:rPr>
        <w:t>清楚的</w:t>
      </w:r>
      <w:proofErr w:type="gramEnd"/>
      <w:r w:rsidR="00684B1B">
        <w:rPr>
          <w:rFonts w:hint="eastAsia"/>
        </w:rPr>
        <w:t>衡量方式，包括國家(地區)沒有相關資料時應如何估計等方法，反觀我</w:t>
      </w:r>
      <w:r>
        <w:rPr>
          <w:rFonts w:hint="eastAsia"/>
        </w:rPr>
        <w:t>國各政府部門</w:t>
      </w:r>
      <w:proofErr w:type="gramStart"/>
      <w:r>
        <w:rPr>
          <w:rFonts w:hint="eastAsia"/>
        </w:rPr>
        <w:t>恐</w:t>
      </w:r>
      <w:proofErr w:type="gramEnd"/>
      <w:r w:rsidR="00684B1B">
        <w:rPr>
          <w:rFonts w:hint="eastAsia"/>
        </w:rPr>
        <w:t>無法提供具公信力的統計</w:t>
      </w:r>
      <w:r w:rsidRPr="00BB2727">
        <w:rPr>
          <w:rFonts w:hAnsi="標楷體" w:hint="eastAsia"/>
        </w:rPr>
        <w:t>…</w:t>
      </w:r>
      <w:proofErr w:type="gramStart"/>
      <w:r w:rsidRPr="00BB2727">
        <w:rPr>
          <w:rFonts w:hAnsi="標楷體" w:hint="eastAsia"/>
        </w:rPr>
        <w:t>…</w:t>
      </w:r>
      <w:proofErr w:type="gramEnd"/>
      <w:r w:rsidR="00684B1B">
        <w:rPr>
          <w:rFonts w:hint="eastAsia"/>
        </w:rPr>
        <w:t>」</w:t>
      </w:r>
      <w:bookmarkEnd w:id="73"/>
      <w:r w:rsidR="00470AAE">
        <w:rPr>
          <w:rFonts w:hint="eastAsia"/>
        </w:rPr>
        <w:t>、</w:t>
      </w:r>
      <w:r w:rsidR="00470AAE" w:rsidRPr="00BB2727">
        <w:rPr>
          <w:rFonts w:hAnsi="標楷體" w:hint="eastAsia"/>
        </w:rPr>
        <w:t>「</w:t>
      </w:r>
      <w:r w:rsidR="00511901" w:rsidRPr="00BB2727">
        <w:rPr>
          <w:rFonts w:hAnsi="標楷體" w:hint="eastAsia"/>
        </w:rPr>
        <w:t>目前</w:t>
      </w:r>
      <w:r w:rsidR="00F826B7" w:rsidRPr="00BB2727">
        <w:rPr>
          <w:rFonts w:hAnsi="標楷體" w:hint="eastAsia"/>
        </w:rPr>
        <w:t>『</w:t>
      </w:r>
      <w:proofErr w:type="gramStart"/>
      <w:r w:rsidR="00F826B7" w:rsidRPr="00BB2727">
        <w:rPr>
          <w:rFonts w:hAnsi="標楷體" w:hint="eastAsia"/>
        </w:rPr>
        <w:t>減碳』</w:t>
      </w:r>
      <w:proofErr w:type="gramEnd"/>
      <w:r w:rsidR="00511901" w:rsidRPr="00BB2727">
        <w:rPr>
          <w:rFonts w:hAnsi="標楷體" w:hint="eastAsia"/>
        </w:rPr>
        <w:t>部分並無清晰具體的指標，且完成調適氣候變遷的推動方案實在過於籠統，亟待檢討</w:t>
      </w:r>
      <w:r w:rsidR="00470AAE" w:rsidRPr="00BB2727">
        <w:rPr>
          <w:rFonts w:hAnsi="標楷體" w:hint="eastAsia"/>
        </w:rPr>
        <w:t>」</w:t>
      </w:r>
      <w:r w:rsidR="00683314">
        <w:rPr>
          <w:rFonts w:hint="eastAsia"/>
        </w:rPr>
        <w:t>等語，在</w:t>
      </w:r>
      <w:proofErr w:type="gramStart"/>
      <w:r w:rsidR="00683314">
        <w:rPr>
          <w:rFonts w:hint="eastAsia"/>
        </w:rPr>
        <w:t>在</w:t>
      </w:r>
      <w:proofErr w:type="gramEnd"/>
      <w:r w:rsidR="00683314">
        <w:rPr>
          <w:rFonts w:hint="eastAsia"/>
        </w:rPr>
        <w:t>印證</w:t>
      </w:r>
      <w:r w:rsidR="00683314" w:rsidRPr="00683314">
        <w:rPr>
          <w:rFonts w:hint="eastAsia"/>
        </w:rPr>
        <w:t>臺灣永續發展指標系統</w:t>
      </w:r>
      <w:r w:rsidR="00470AAE">
        <w:rPr>
          <w:rFonts w:hint="eastAsia"/>
        </w:rPr>
        <w:t>涵蓋</w:t>
      </w:r>
      <w:r w:rsidR="00F826B7">
        <w:rPr>
          <w:rFonts w:hint="eastAsia"/>
        </w:rPr>
        <w:t>之</w:t>
      </w:r>
      <w:r w:rsidR="00DE5FEF">
        <w:rPr>
          <w:rFonts w:hint="eastAsia"/>
        </w:rPr>
        <w:t>指標、</w:t>
      </w:r>
      <w:r w:rsidR="00470AAE">
        <w:rPr>
          <w:rFonts w:hint="eastAsia"/>
        </w:rPr>
        <w:t>內容</w:t>
      </w:r>
      <w:r w:rsidR="00683314">
        <w:rPr>
          <w:rFonts w:hint="eastAsia"/>
        </w:rPr>
        <w:t>與其相關統計方法以及與世界接軌情形，</w:t>
      </w:r>
      <w:r w:rsidR="00DE5FEF">
        <w:rPr>
          <w:rFonts w:hint="eastAsia"/>
        </w:rPr>
        <w:t>尚</w:t>
      </w:r>
      <w:r w:rsidR="00F826B7">
        <w:rPr>
          <w:rFonts w:hint="eastAsia"/>
        </w:rPr>
        <w:t>有不足或</w:t>
      </w:r>
      <w:r w:rsidR="002E44FD">
        <w:rPr>
          <w:rFonts w:hint="eastAsia"/>
        </w:rPr>
        <w:t>遲延</w:t>
      </w:r>
      <w:r w:rsidR="00F826B7">
        <w:rPr>
          <w:rFonts w:hint="eastAsia"/>
        </w:rPr>
        <w:t>情形，</w:t>
      </w:r>
      <w:r w:rsidR="00683314">
        <w:rPr>
          <w:rFonts w:hint="eastAsia"/>
        </w:rPr>
        <w:t>亟應積極</w:t>
      </w:r>
      <w:r w:rsidR="00DE5FEF">
        <w:rPr>
          <w:rFonts w:hint="eastAsia"/>
        </w:rPr>
        <w:t>確實</w:t>
      </w:r>
      <w:r w:rsidR="00683314">
        <w:rPr>
          <w:rFonts w:hint="eastAsia"/>
        </w:rPr>
        <w:t>檢討</w:t>
      </w:r>
      <w:r w:rsidR="00DE5FEF">
        <w:rPr>
          <w:rFonts w:hint="eastAsia"/>
        </w:rPr>
        <w:t>，</w:t>
      </w:r>
      <w:r w:rsidR="00F826B7">
        <w:rPr>
          <w:rFonts w:hint="eastAsia"/>
        </w:rPr>
        <w:t>以</w:t>
      </w:r>
      <w:r w:rsidR="00DE5FEF">
        <w:rPr>
          <w:rFonts w:hint="eastAsia"/>
        </w:rPr>
        <w:t>促使</w:t>
      </w:r>
      <w:proofErr w:type="gramStart"/>
      <w:r w:rsidR="00DE5FEF">
        <w:rPr>
          <w:rFonts w:hint="eastAsia"/>
        </w:rPr>
        <w:t>前開刻修正</w:t>
      </w:r>
      <w:proofErr w:type="gramEnd"/>
      <w:r w:rsidR="00DE5FEF">
        <w:rPr>
          <w:rFonts w:hint="eastAsia"/>
        </w:rPr>
        <w:t>之草案內容，</w:t>
      </w:r>
      <w:proofErr w:type="gramStart"/>
      <w:r w:rsidR="00DE5FEF">
        <w:rPr>
          <w:rFonts w:hint="eastAsia"/>
        </w:rPr>
        <w:t>臻</w:t>
      </w:r>
      <w:proofErr w:type="gramEnd"/>
      <w:r w:rsidR="00DE5FEF">
        <w:rPr>
          <w:rFonts w:hint="eastAsia"/>
        </w:rPr>
        <w:t>於完備與健全。</w:t>
      </w:r>
    </w:p>
    <w:p w:rsidR="005E1084" w:rsidRPr="00E83F52" w:rsidRDefault="0032023D" w:rsidP="00212783">
      <w:pPr>
        <w:pStyle w:val="3"/>
      </w:pPr>
      <w:r>
        <w:rPr>
          <w:rFonts w:hint="eastAsia"/>
        </w:rPr>
        <w:t>綜上，</w:t>
      </w:r>
      <w:r w:rsidR="00212783" w:rsidRPr="00212783">
        <w:rPr>
          <w:rFonts w:hint="eastAsia"/>
        </w:rPr>
        <w:t>環境基本法明定中央政府應建立永續發展指標，並推動實施之</w:t>
      </w:r>
      <w:r w:rsidR="00212783">
        <w:rPr>
          <w:rFonts w:hint="eastAsia"/>
        </w:rPr>
        <w:t>，</w:t>
      </w:r>
      <w:proofErr w:type="gramStart"/>
      <w:r w:rsidR="00212783">
        <w:rPr>
          <w:rFonts w:hint="eastAsia"/>
        </w:rPr>
        <w:t>然查</w:t>
      </w:r>
      <w:proofErr w:type="gramEnd"/>
      <w:r w:rsidR="00D656CE" w:rsidRPr="00D656CE">
        <w:rPr>
          <w:rFonts w:hint="eastAsia"/>
        </w:rPr>
        <w:t>「聯合國2030永續發展議程」之17項永續發展目標自104年9月間通過公布後之1年2個月許，行政院</w:t>
      </w:r>
      <w:proofErr w:type="gramStart"/>
      <w:r w:rsidR="00D656CE" w:rsidRPr="00D656CE">
        <w:rPr>
          <w:rFonts w:hint="eastAsia"/>
        </w:rPr>
        <w:t>迨</w:t>
      </w:r>
      <w:proofErr w:type="gramEnd"/>
      <w:r w:rsidR="00D656CE" w:rsidRPr="00D656CE">
        <w:rPr>
          <w:rFonts w:hint="eastAsia"/>
        </w:rPr>
        <w:t>105年11月始決議參考修正臺灣永續發展指標，迄今復已近3年，仍未完成，</w:t>
      </w:r>
      <w:r w:rsidR="00D656CE" w:rsidRPr="00D656CE">
        <w:rPr>
          <w:rFonts w:hint="eastAsia"/>
        </w:rPr>
        <w:lastRenderedPageBreak/>
        <w:t>難謂主動積極，且目前該系統指標對於教育品質、性平等甚多重要議題之論述不足，亦鮮少觸及消除貧窮、海洋生態等議題，致難以契合聯合國相關指標精神，</w:t>
      </w:r>
      <w:proofErr w:type="gramStart"/>
      <w:r w:rsidR="00D656CE" w:rsidRPr="00D656CE">
        <w:rPr>
          <w:rFonts w:hint="eastAsia"/>
        </w:rPr>
        <w:t>亟應督同</w:t>
      </w:r>
      <w:proofErr w:type="gramEnd"/>
      <w:r w:rsidR="00D656CE" w:rsidRPr="00D656CE">
        <w:rPr>
          <w:rFonts w:hint="eastAsia"/>
        </w:rPr>
        <w:t>所屬積極切實檢討。</w:t>
      </w:r>
      <w:r w:rsidR="00641AB7">
        <w:rPr>
          <w:rFonts w:hint="eastAsia"/>
        </w:rPr>
        <w:t>據目前正參與</w:t>
      </w:r>
      <w:r w:rsidR="00641AB7" w:rsidRPr="00D656CE">
        <w:rPr>
          <w:rFonts w:hint="eastAsia"/>
        </w:rPr>
        <w:t>臺灣永續發展指標</w:t>
      </w:r>
      <w:r w:rsidR="00641AB7">
        <w:rPr>
          <w:rFonts w:hint="eastAsia"/>
        </w:rPr>
        <w:t>修正工作之專家學者雖指出：</w:t>
      </w:r>
      <w:r w:rsidR="00641AB7">
        <w:rPr>
          <w:rFonts w:hAnsi="標楷體" w:hint="eastAsia"/>
        </w:rPr>
        <w:t>「</w:t>
      </w:r>
      <w:r w:rsidR="00641AB7" w:rsidRPr="00641AB7">
        <w:rPr>
          <w:rFonts w:hint="eastAsia"/>
        </w:rPr>
        <w:t>臺灣永續發展指標</w:t>
      </w:r>
      <w:r w:rsidR="00641AB7">
        <w:rPr>
          <w:rFonts w:hint="eastAsia"/>
        </w:rPr>
        <w:t>修正草案規劃</w:t>
      </w:r>
      <w:r w:rsidR="00641AB7" w:rsidRPr="00641AB7">
        <w:rPr>
          <w:rFonts w:hint="eastAsia"/>
        </w:rPr>
        <w:t>我國於2030年達成之核心目標與聯合國</w:t>
      </w:r>
      <w:r w:rsidR="00641AB7">
        <w:rPr>
          <w:rFonts w:hint="eastAsia"/>
        </w:rPr>
        <w:t>目標</w:t>
      </w:r>
      <w:r w:rsidR="00641AB7" w:rsidRPr="00641AB7">
        <w:rPr>
          <w:rFonts w:hint="eastAsia"/>
        </w:rPr>
        <w:t>大致相符</w:t>
      </w:r>
      <w:r w:rsidR="00641AB7">
        <w:rPr>
          <w:rFonts w:hAnsi="標楷體" w:hint="eastAsia"/>
        </w:rPr>
        <w:t>」等語</w:t>
      </w:r>
      <w:r w:rsidR="00641AB7">
        <w:rPr>
          <w:rFonts w:hint="eastAsia"/>
        </w:rPr>
        <w:t>，然其是否</w:t>
      </w:r>
      <w:r w:rsidR="00DE5FEF">
        <w:rPr>
          <w:rFonts w:hint="eastAsia"/>
        </w:rPr>
        <w:t>已補正上揭相關闕漏，行政院自應督促所屬通盤審視，以求周妥，</w:t>
      </w:r>
      <w:proofErr w:type="gramStart"/>
      <w:r w:rsidR="00DE5FEF">
        <w:rPr>
          <w:rFonts w:hint="eastAsia"/>
        </w:rPr>
        <w:t>併</w:t>
      </w:r>
      <w:proofErr w:type="gramEnd"/>
      <w:r w:rsidR="00DE5FEF">
        <w:rPr>
          <w:rFonts w:hint="eastAsia"/>
        </w:rPr>
        <w:t>此指明。</w:t>
      </w:r>
    </w:p>
    <w:p w:rsidR="00BE34B1" w:rsidRPr="00C17171" w:rsidRDefault="00BE34B1" w:rsidP="00BE34B1">
      <w:pPr>
        <w:pStyle w:val="1"/>
        <w:numPr>
          <w:ilvl w:val="0"/>
          <w:numId w:val="1"/>
        </w:numPr>
        <w:ind w:left="2380" w:hanging="2380"/>
        <w:rPr>
          <w:rFonts w:hAnsi="標楷體"/>
        </w:rPr>
      </w:pPr>
      <w:bookmarkStart w:id="74" w:name="_Toc529222689"/>
      <w:bookmarkStart w:id="75" w:name="_Toc529223111"/>
      <w:bookmarkStart w:id="76" w:name="_Toc529223862"/>
      <w:bookmarkStart w:id="77" w:name="_Toc529228265"/>
      <w:bookmarkStart w:id="78" w:name="_Toc2400395"/>
      <w:bookmarkStart w:id="79" w:name="_Toc4316189"/>
      <w:bookmarkStart w:id="80" w:name="_Toc4473330"/>
      <w:bookmarkStart w:id="81" w:name="_Toc69556897"/>
      <w:bookmarkStart w:id="82" w:name="_Toc69556946"/>
      <w:bookmarkStart w:id="83" w:name="_Toc69609820"/>
      <w:bookmarkStart w:id="84" w:name="_Toc70241816"/>
      <w:bookmarkStart w:id="85" w:name="_Toc70242205"/>
      <w:bookmarkStart w:id="86" w:name="_Toc421794875"/>
      <w:bookmarkStart w:id="87" w:name="_Toc422834160"/>
      <w:bookmarkStart w:id="88" w:name="_Toc510012750"/>
      <w:bookmarkStart w:id="89" w:name="_Toc510012942"/>
      <w:r w:rsidRPr="00C17171">
        <w:rPr>
          <w:rFonts w:hAnsi="標楷體"/>
        </w:rPr>
        <w:t>處理辦法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 w:rsidR="00C93FF2">
        <w:rPr>
          <w:rFonts w:hAnsi="標楷體" w:hint="eastAsia"/>
        </w:rPr>
        <w:t>：</w:t>
      </w:r>
    </w:p>
    <w:p w:rsidR="00BE34B1" w:rsidRDefault="00BE34B1" w:rsidP="00BE34B1">
      <w:pPr>
        <w:pStyle w:val="2"/>
        <w:numPr>
          <w:ilvl w:val="1"/>
          <w:numId w:val="1"/>
        </w:numPr>
        <w:ind w:left="1023"/>
        <w:rPr>
          <w:rFonts w:hAnsi="標楷體"/>
        </w:rPr>
      </w:pPr>
      <w:bookmarkStart w:id="90" w:name="_Toc524895649"/>
      <w:bookmarkStart w:id="91" w:name="_Toc524896195"/>
      <w:bookmarkStart w:id="92" w:name="_Toc524896225"/>
      <w:bookmarkStart w:id="93" w:name="_Toc509322312"/>
      <w:bookmarkStart w:id="94" w:name="_Toc510012751"/>
      <w:bookmarkStart w:id="95" w:name="_Toc510012943"/>
      <w:bookmarkStart w:id="96" w:name="_Toc2400397"/>
      <w:bookmarkStart w:id="97" w:name="_Toc4316191"/>
      <w:bookmarkStart w:id="98" w:name="_Toc4473332"/>
      <w:bookmarkStart w:id="99" w:name="_Toc69556901"/>
      <w:bookmarkStart w:id="100" w:name="_Toc69556950"/>
      <w:bookmarkStart w:id="101" w:name="_Toc69609824"/>
      <w:bookmarkStart w:id="102" w:name="_Toc70241822"/>
      <w:bookmarkStart w:id="103" w:name="_Toc70242211"/>
      <w:bookmarkStart w:id="104" w:name="_Toc421794881"/>
      <w:bookmarkStart w:id="105" w:name="_Toc421795447"/>
      <w:bookmarkStart w:id="106" w:name="_Toc421796028"/>
      <w:bookmarkStart w:id="107" w:name="_Toc422728963"/>
      <w:bookmarkStart w:id="108" w:name="_Toc422834166"/>
      <w:bookmarkEnd w:id="90"/>
      <w:bookmarkEnd w:id="91"/>
      <w:bookmarkEnd w:id="92"/>
      <w:r w:rsidRPr="00C17171">
        <w:rPr>
          <w:rFonts w:hAnsi="標楷體"/>
        </w:rPr>
        <w:t>調查意見，函請行政院督同</w:t>
      </w:r>
      <w:r w:rsidR="00837618">
        <w:rPr>
          <w:rFonts w:hAnsi="標楷體" w:hint="eastAsia"/>
        </w:rPr>
        <w:t>所屬</w:t>
      </w:r>
      <w:r w:rsidRPr="00C17171">
        <w:rPr>
          <w:rFonts w:hAnsi="標楷體"/>
        </w:rPr>
        <w:t>切實檢討改進</w:t>
      </w:r>
      <w:proofErr w:type="gramStart"/>
      <w:r w:rsidRPr="00C17171">
        <w:rPr>
          <w:rFonts w:hAnsi="標楷體"/>
        </w:rPr>
        <w:t>見復。</w:t>
      </w:r>
      <w:bookmarkEnd w:id="93"/>
      <w:bookmarkEnd w:id="94"/>
      <w:bookmarkEnd w:id="95"/>
      <w:proofErr w:type="gramEnd"/>
    </w:p>
    <w:p w:rsidR="00884FD4" w:rsidRPr="00C17171" w:rsidRDefault="00884FD4" w:rsidP="00BE34B1">
      <w:pPr>
        <w:pStyle w:val="2"/>
        <w:numPr>
          <w:ilvl w:val="1"/>
          <w:numId w:val="1"/>
        </w:numPr>
        <w:ind w:left="1023"/>
        <w:rPr>
          <w:rFonts w:hAnsi="標楷體"/>
        </w:rPr>
      </w:pPr>
      <w:r>
        <w:rPr>
          <w:rFonts w:hAnsi="標楷體" w:hint="eastAsia"/>
        </w:rPr>
        <w:t>調查意見，函送審計部</w:t>
      </w:r>
      <w:r w:rsidR="00212783">
        <w:rPr>
          <w:rFonts w:hAnsi="標楷體" w:hint="eastAsia"/>
        </w:rPr>
        <w:t>參考</w:t>
      </w:r>
      <w:r>
        <w:rPr>
          <w:rFonts w:hAnsi="標楷體" w:hint="eastAsia"/>
        </w:rPr>
        <w:t>。</w:t>
      </w:r>
    </w:p>
    <w:p w:rsidR="00BE34B1" w:rsidRDefault="00BE34B1" w:rsidP="00BE34B1">
      <w:pPr>
        <w:pStyle w:val="2"/>
        <w:numPr>
          <w:ilvl w:val="1"/>
          <w:numId w:val="1"/>
        </w:numPr>
        <w:ind w:left="1023"/>
        <w:rPr>
          <w:rFonts w:hAnsi="標楷體"/>
        </w:rPr>
      </w:pPr>
      <w:bookmarkStart w:id="109" w:name="_Toc509322314"/>
      <w:bookmarkStart w:id="110" w:name="_Toc510012753"/>
      <w:bookmarkStart w:id="111" w:name="_Toc510012945"/>
      <w:r w:rsidRPr="00C17171">
        <w:rPr>
          <w:rFonts w:hAnsi="標楷體"/>
        </w:rPr>
        <w:t>檢</w:t>
      </w:r>
      <w:proofErr w:type="gramStart"/>
      <w:r w:rsidRPr="00C17171">
        <w:rPr>
          <w:rFonts w:hAnsi="標楷體"/>
        </w:rPr>
        <w:t>附派查函</w:t>
      </w:r>
      <w:proofErr w:type="gramEnd"/>
      <w:r w:rsidRPr="00C17171">
        <w:rPr>
          <w:rFonts w:hAnsi="標楷體"/>
        </w:rPr>
        <w:t>及相關附件，送請財政及經濟委員會處理。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:rsidR="001C4BD8" w:rsidRDefault="001C4BD8" w:rsidP="001C4BD8">
      <w:pPr>
        <w:pStyle w:val="1"/>
        <w:numPr>
          <w:ilvl w:val="0"/>
          <w:numId w:val="0"/>
        </w:numPr>
        <w:ind w:left="2381" w:hanging="2381"/>
      </w:pPr>
    </w:p>
    <w:p w:rsidR="001C4BD8" w:rsidRPr="001C4BD8" w:rsidRDefault="001C4BD8" w:rsidP="001C4BD8">
      <w:pPr>
        <w:pStyle w:val="aa"/>
        <w:spacing w:before="0" w:after="0"/>
        <w:ind w:leftChars="1100" w:left="4631" w:hanging="889"/>
        <w:rPr>
          <w:rFonts w:hint="eastAsia"/>
          <w:b w:val="0"/>
          <w:bCs/>
          <w:spacing w:val="12"/>
          <w:kern w:val="0"/>
          <w:sz w:val="40"/>
          <w:szCs w:val="40"/>
        </w:rPr>
      </w:pPr>
      <w:r w:rsidRPr="001C4BD8">
        <w:rPr>
          <w:rFonts w:hint="eastAsia"/>
          <w:b w:val="0"/>
          <w:bCs/>
          <w:spacing w:val="12"/>
          <w:kern w:val="0"/>
          <w:sz w:val="40"/>
          <w:szCs w:val="40"/>
        </w:rPr>
        <w:t>調查委員：</w:t>
      </w:r>
      <w:r w:rsidRPr="001C4BD8">
        <w:rPr>
          <w:sz w:val="40"/>
          <w:szCs w:val="40"/>
        </w:rPr>
        <w:t>趙永清</w:t>
      </w:r>
    </w:p>
    <w:p w:rsidR="001C4BD8" w:rsidRPr="001C4BD8" w:rsidRDefault="001C4BD8" w:rsidP="001C4BD8">
      <w:pPr>
        <w:pStyle w:val="aa"/>
        <w:spacing w:before="0" w:after="0"/>
        <w:ind w:leftChars="1100" w:left="3742" w:firstLineChars="500" w:firstLine="2203"/>
        <w:rPr>
          <w:rFonts w:hint="eastAsia"/>
          <w:b w:val="0"/>
          <w:bCs/>
          <w:spacing w:val="0"/>
          <w:kern w:val="0"/>
          <w:sz w:val="40"/>
          <w:szCs w:val="40"/>
        </w:rPr>
      </w:pPr>
      <w:r w:rsidRPr="001C4BD8">
        <w:rPr>
          <w:sz w:val="40"/>
          <w:szCs w:val="40"/>
        </w:rPr>
        <w:t>田秋</w:t>
      </w:r>
      <w:proofErr w:type="gramStart"/>
      <w:r w:rsidRPr="001C4BD8">
        <w:rPr>
          <w:sz w:val="40"/>
          <w:szCs w:val="40"/>
        </w:rPr>
        <w:t>堇</w:t>
      </w:r>
      <w:proofErr w:type="gramEnd"/>
    </w:p>
    <w:p w:rsidR="001C4BD8" w:rsidRDefault="001C4BD8" w:rsidP="001C4BD8">
      <w:pPr>
        <w:pStyle w:val="aa"/>
        <w:spacing w:before="0" w:after="0"/>
        <w:ind w:leftChars="1100" w:left="3742" w:firstLineChars="500" w:firstLine="1901"/>
        <w:rPr>
          <w:rFonts w:hint="eastAsia"/>
          <w:b w:val="0"/>
          <w:bCs/>
          <w:spacing w:val="0"/>
          <w:kern w:val="0"/>
        </w:rPr>
      </w:pPr>
      <w:bookmarkStart w:id="112" w:name="_GoBack"/>
      <w:bookmarkEnd w:id="112"/>
    </w:p>
    <w:p w:rsidR="001C4BD8" w:rsidRDefault="001C4BD8" w:rsidP="001C4BD8">
      <w:pPr>
        <w:pStyle w:val="aa"/>
        <w:spacing w:before="0" w:after="0"/>
        <w:ind w:leftChars="1100" w:left="3742" w:firstLineChars="500" w:firstLine="1901"/>
        <w:rPr>
          <w:rFonts w:hint="eastAsia"/>
          <w:b w:val="0"/>
          <w:bCs/>
          <w:spacing w:val="0"/>
          <w:kern w:val="0"/>
        </w:rPr>
      </w:pPr>
    </w:p>
    <w:p w:rsidR="001C4BD8" w:rsidRDefault="001C4BD8" w:rsidP="001C4BD8">
      <w:pPr>
        <w:pStyle w:val="aa"/>
        <w:spacing w:before="0" w:after="0"/>
        <w:ind w:leftChars="1100" w:left="3742" w:firstLineChars="500" w:firstLine="1901"/>
        <w:rPr>
          <w:rFonts w:hint="eastAsia"/>
          <w:b w:val="0"/>
          <w:bCs/>
          <w:spacing w:val="0"/>
          <w:kern w:val="0"/>
        </w:rPr>
      </w:pPr>
    </w:p>
    <w:p w:rsidR="001C4BD8" w:rsidRDefault="001C4BD8" w:rsidP="001C4BD8">
      <w:pPr>
        <w:pStyle w:val="af1"/>
        <w:kinsoku/>
        <w:autoSpaceDE w:val="0"/>
        <w:spacing w:beforeLines="50" w:before="228"/>
        <w:ind w:left="1037" w:right="680" w:hangingChars="305" w:hanging="1037"/>
        <w:rPr>
          <w:rFonts w:hAnsi="標楷體" w:hint="eastAsia"/>
          <w:bCs/>
        </w:rPr>
      </w:pPr>
      <w:r>
        <w:rPr>
          <w:rFonts w:hint="eastAsia"/>
          <w:bCs/>
        </w:rPr>
        <w:t xml:space="preserve">中    華    民    國   105  年   </w:t>
      </w:r>
      <w:r>
        <w:rPr>
          <w:bCs/>
        </w:rPr>
        <w:t>7</w:t>
      </w:r>
      <w:r>
        <w:rPr>
          <w:rFonts w:hint="eastAsia"/>
          <w:bCs/>
        </w:rPr>
        <w:t xml:space="preserve">   月   </w:t>
      </w:r>
      <w:r>
        <w:rPr>
          <w:bCs/>
        </w:rPr>
        <w:t>4</w:t>
      </w:r>
      <w:r>
        <w:rPr>
          <w:rFonts w:hint="eastAsia"/>
          <w:bCs/>
        </w:rPr>
        <w:t xml:space="preserve">   日</w:t>
      </w:r>
    </w:p>
    <w:p w:rsidR="001C4BD8" w:rsidRPr="00C17171" w:rsidRDefault="001C4BD8" w:rsidP="001C4BD8">
      <w:pPr>
        <w:pStyle w:val="1"/>
        <w:numPr>
          <w:ilvl w:val="0"/>
          <w:numId w:val="0"/>
        </w:numPr>
        <w:ind w:left="2381" w:hanging="2381"/>
        <w:jc w:val="left"/>
        <w:rPr>
          <w:rFonts w:hint="eastAsia"/>
        </w:rPr>
      </w:pPr>
    </w:p>
    <w:sectPr w:rsidR="001C4BD8" w:rsidRPr="00C17171" w:rsidSect="00931A10">
      <w:footerReference w:type="default" r:id="rId2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12E" w:rsidRDefault="007C612E">
      <w:r>
        <w:separator/>
      </w:r>
    </w:p>
  </w:endnote>
  <w:endnote w:type="continuationSeparator" w:id="0">
    <w:p w:rsidR="007C612E" w:rsidRDefault="007C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1F" w:rsidRDefault="00840C1F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1C4BD8">
      <w:rPr>
        <w:rStyle w:val="ad"/>
        <w:noProof/>
        <w:sz w:val="24"/>
      </w:rPr>
      <w:t>13</w:t>
    </w:r>
    <w:r>
      <w:rPr>
        <w:rStyle w:val="ad"/>
        <w:sz w:val="24"/>
      </w:rPr>
      <w:fldChar w:fldCharType="end"/>
    </w:r>
  </w:p>
  <w:p w:rsidR="00840C1F" w:rsidRDefault="00840C1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12E" w:rsidRDefault="007C612E">
      <w:r>
        <w:separator/>
      </w:r>
    </w:p>
  </w:footnote>
  <w:footnote w:type="continuationSeparator" w:id="0">
    <w:p w:rsidR="007C612E" w:rsidRDefault="007C612E">
      <w:r>
        <w:continuationSeparator/>
      </w:r>
    </w:p>
  </w:footnote>
  <w:footnote w:id="1">
    <w:p w:rsidR="004105F9" w:rsidRPr="00FC4433" w:rsidRDefault="004105F9" w:rsidP="00471F4C">
      <w:pPr>
        <w:pStyle w:val="afd"/>
        <w:wordWrap w:val="0"/>
        <w:ind w:left="167" w:hangingChars="76" w:hanging="167"/>
        <w:jc w:val="both"/>
        <w:rPr>
          <w:spacing w:val="-6"/>
        </w:rPr>
      </w:pPr>
      <w:r>
        <w:rPr>
          <w:rStyle w:val="aff"/>
        </w:rPr>
        <w:footnoteRef/>
      </w:r>
      <w:r>
        <w:t xml:space="preserve"> </w:t>
      </w:r>
      <w:r w:rsidRPr="00FC4433">
        <w:rPr>
          <w:rFonts w:hint="eastAsia"/>
          <w:spacing w:val="-6"/>
        </w:rPr>
        <w:t>本院於107年3月</w:t>
      </w:r>
      <w:r>
        <w:rPr>
          <w:rFonts w:hint="eastAsia"/>
          <w:spacing w:val="-6"/>
        </w:rPr>
        <w:t>2日</w:t>
      </w:r>
      <w:r w:rsidRPr="00FC4433">
        <w:rPr>
          <w:rFonts w:hint="eastAsia"/>
          <w:spacing w:val="-6"/>
        </w:rPr>
        <w:t>立案調查至同年6月12日</w:t>
      </w:r>
      <w:proofErr w:type="gramStart"/>
      <w:r>
        <w:rPr>
          <w:rFonts w:hint="eastAsia"/>
          <w:spacing w:val="-6"/>
        </w:rPr>
        <w:t>期間，</w:t>
      </w:r>
      <w:proofErr w:type="gramEnd"/>
      <w:r w:rsidRPr="00FC4433">
        <w:rPr>
          <w:rFonts w:hint="eastAsia"/>
          <w:spacing w:val="-6"/>
        </w:rPr>
        <w:t>多次瀏覽環保署網站(</w:t>
      </w:r>
      <w:r w:rsidRPr="00FC4433">
        <w:rPr>
          <w:spacing w:val="-6"/>
        </w:rPr>
        <w:t>https://www.epa.gov.tw/ct.asp?xItem=28708&amp;ctNode=31614&amp;mp=epa</w:t>
      </w:r>
      <w:r w:rsidRPr="00FC4433">
        <w:rPr>
          <w:rFonts w:hint="eastAsia"/>
          <w:spacing w:val="-6"/>
        </w:rPr>
        <w:t>)，皆為87年核定之舊有版本。</w:t>
      </w:r>
    </w:p>
  </w:footnote>
  <w:footnote w:id="2">
    <w:p w:rsidR="005062FE" w:rsidRPr="005062FE" w:rsidRDefault="005062FE">
      <w:pPr>
        <w:pStyle w:val="afd"/>
      </w:pPr>
      <w:r>
        <w:rPr>
          <w:rStyle w:val="aff"/>
        </w:rPr>
        <w:footnoteRef/>
      </w:r>
      <w:r>
        <w:t xml:space="preserve"> </w:t>
      </w:r>
      <w:r w:rsidR="00835D0F">
        <w:rPr>
          <w:rFonts w:hint="eastAsia"/>
        </w:rPr>
        <w:t>參照</w:t>
      </w:r>
      <w:r>
        <w:rPr>
          <w:rFonts w:hint="eastAsia"/>
        </w:rPr>
        <w:t>環境基本法立法總說明</w:t>
      </w:r>
      <w:r w:rsidR="007A7332">
        <w:rPr>
          <w:rFonts w:hint="eastAsia"/>
        </w:rPr>
        <w:t>。</w:t>
      </w:r>
    </w:p>
  </w:footnote>
  <w:footnote w:id="3">
    <w:p w:rsidR="00E22D53" w:rsidRDefault="00E22D53" w:rsidP="00471F4C">
      <w:pPr>
        <w:pStyle w:val="afd"/>
        <w:ind w:left="154" w:hangingChars="70" w:hanging="154"/>
        <w:jc w:val="both"/>
      </w:pPr>
      <w:r>
        <w:rPr>
          <w:rStyle w:val="aff"/>
        </w:rPr>
        <w:footnoteRef/>
      </w:r>
      <w:r>
        <w:rPr>
          <w:rFonts w:hint="eastAsia"/>
        </w:rPr>
        <w:t xml:space="preserve"> </w:t>
      </w:r>
      <w:r w:rsidRPr="00E22D53">
        <w:rPr>
          <w:rFonts w:hint="eastAsia"/>
        </w:rPr>
        <w:t>行政院永續會係於86成立之任務編組</w:t>
      </w:r>
      <w:r>
        <w:rPr>
          <w:rFonts w:hint="eastAsia"/>
        </w:rPr>
        <w:t>，</w:t>
      </w:r>
      <w:proofErr w:type="gramStart"/>
      <w:r>
        <w:rPr>
          <w:rFonts w:hint="eastAsia"/>
        </w:rPr>
        <w:t>嗣</w:t>
      </w:r>
      <w:proofErr w:type="gramEnd"/>
      <w:r w:rsidRPr="00E22D53">
        <w:rPr>
          <w:rFonts w:hint="eastAsia"/>
        </w:rPr>
        <w:t>於91年11月，立法院三讀通過「環境基本法」</w:t>
      </w:r>
      <w:r>
        <w:rPr>
          <w:rFonts w:hint="eastAsia"/>
        </w:rPr>
        <w:t>後</w:t>
      </w:r>
      <w:r w:rsidRPr="00E22D53">
        <w:rPr>
          <w:rFonts w:hint="eastAsia"/>
        </w:rPr>
        <w:t>，該法第29條</w:t>
      </w:r>
      <w:r>
        <w:rPr>
          <w:rFonts w:hint="eastAsia"/>
        </w:rPr>
        <w:t>明定：</w:t>
      </w:r>
      <w:r w:rsidRPr="00E22D53">
        <w:rPr>
          <w:rFonts w:hint="eastAsia"/>
        </w:rPr>
        <w:t>「行政院應設置國家永續發展委員會，負責國家永續發展相關業務之決策，並交由相關部會執行，委員會由政府部門、學者專家及社會團體各三分之一組成」賦予行政院永續會法定位階</w:t>
      </w:r>
      <w:r>
        <w:rPr>
          <w:rFonts w:hint="eastAsia"/>
        </w:rPr>
        <w:t>。</w:t>
      </w:r>
    </w:p>
  </w:footnote>
  <w:footnote w:id="4">
    <w:p w:rsidR="00E57234" w:rsidRPr="00EA5898" w:rsidRDefault="00E57234" w:rsidP="00903991">
      <w:pPr>
        <w:pStyle w:val="afd"/>
        <w:ind w:left="154" w:hangingChars="70" w:hanging="154"/>
        <w:jc w:val="both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資料參考來源：吳</w:t>
      </w:r>
      <w:proofErr w:type="gramStart"/>
      <w:r>
        <w:rPr>
          <w:rFonts w:hint="eastAsia"/>
        </w:rPr>
        <w:t>庚著</w:t>
      </w:r>
      <w:proofErr w:type="gramEnd"/>
      <w:r>
        <w:rPr>
          <w:rFonts w:hint="eastAsia"/>
        </w:rPr>
        <w:t>，行政法之理論與實用；行政罰法解釋及諮詢小組會議紀錄彙編，法務部行政罰法諮詢小組第5</w:t>
      </w:r>
      <w:r>
        <w:rPr>
          <w:rFonts w:hint="eastAsia"/>
        </w:rPr>
        <w:t>次會議紀錄相關討論發言；法務部</w:t>
      </w:r>
      <w:r w:rsidRPr="004F027F">
        <w:rPr>
          <w:rFonts w:hint="eastAsia"/>
        </w:rPr>
        <w:t>法律字第0999005147號</w:t>
      </w:r>
      <w:r>
        <w:rPr>
          <w:rFonts w:hint="eastAsia"/>
        </w:rPr>
        <w:t>函；羅傳賢，立法程序與技術。</w:t>
      </w:r>
    </w:p>
  </w:footnote>
  <w:footnote w:id="5">
    <w:p w:rsidR="00A311C7" w:rsidRDefault="00A311C7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據環保署表示，因該署辦公處所歷經數次搬遷，部分檔案資料已難尋獲。</w:t>
      </w:r>
    </w:p>
  </w:footnote>
  <w:footnote w:id="6">
    <w:p w:rsidR="002F4A0B" w:rsidRDefault="002F4A0B" w:rsidP="005A6768">
      <w:pPr>
        <w:pStyle w:val="afd"/>
      </w:pPr>
      <w:r>
        <w:rPr>
          <w:rStyle w:val="aff"/>
        </w:rPr>
        <w:footnoteRef/>
      </w:r>
      <w:r>
        <w:t xml:space="preserve"> </w:t>
      </w:r>
      <w:r w:rsidR="005A6768">
        <w:rPr>
          <w:rFonts w:hint="eastAsia"/>
        </w:rPr>
        <w:t>行政院永續會104</w:t>
      </w:r>
      <w:r w:rsidR="005A6768">
        <w:rPr>
          <w:rFonts w:hint="eastAsia"/>
        </w:rPr>
        <w:t>年12月18日第28次委員會議決議修正。</w:t>
      </w:r>
    </w:p>
  </w:footnote>
  <w:footnote w:id="7">
    <w:p w:rsidR="001C2A2B" w:rsidRDefault="001C2A2B" w:rsidP="00903991">
      <w:pPr>
        <w:pStyle w:val="afd"/>
        <w:ind w:left="196" w:hangingChars="89" w:hanging="196"/>
        <w:jc w:val="both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依據</w:t>
      </w:r>
      <w:r w:rsidRPr="001C2A2B">
        <w:rPr>
          <w:rFonts w:hint="eastAsia"/>
        </w:rPr>
        <w:t>行政院永續會於94</w:t>
      </w:r>
      <w:r w:rsidRPr="001C2A2B">
        <w:rPr>
          <w:rFonts w:hint="eastAsia"/>
        </w:rPr>
        <w:t>年11月24日召開「國家環境保護計畫(草案)修正諮詢會議」之結論</w:t>
      </w:r>
      <w:r>
        <w:rPr>
          <w:rFonts w:hint="eastAsia"/>
        </w:rPr>
        <w:t>。</w:t>
      </w:r>
    </w:p>
  </w:footnote>
  <w:footnote w:id="8">
    <w:p w:rsidR="00161800" w:rsidRDefault="00161800" w:rsidP="00903991">
      <w:pPr>
        <w:pStyle w:val="afd"/>
        <w:ind w:left="209" w:hangingChars="95" w:hanging="209"/>
        <w:jc w:val="both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資料來源：依據環保署提供，由行政院永續會編印之2016年永續發展指標系統評量結果報告。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3F062B3E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12"/>
    <w:rsid w:val="00006961"/>
    <w:rsid w:val="000112BF"/>
    <w:rsid w:val="00012233"/>
    <w:rsid w:val="00013522"/>
    <w:rsid w:val="00017318"/>
    <w:rsid w:val="00017676"/>
    <w:rsid w:val="000246F7"/>
    <w:rsid w:val="000253AC"/>
    <w:rsid w:val="00027682"/>
    <w:rsid w:val="0003114D"/>
    <w:rsid w:val="00034457"/>
    <w:rsid w:val="00036D76"/>
    <w:rsid w:val="000406B5"/>
    <w:rsid w:val="00042175"/>
    <w:rsid w:val="0004273F"/>
    <w:rsid w:val="00047016"/>
    <w:rsid w:val="0005374C"/>
    <w:rsid w:val="00057F32"/>
    <w:rsid w:val="00062499"/>
    <w:rsid w:val="00062A25"/>
    <w:rsid w:val="000655AB"/>
    <w:rsid w:val="00067A76"/>
    <w:rsid w:val="00073CB5"/>
    <w:rsid w:val="0007425C"/>
    <w:rsid w:val="0007622D"/>
    <w:rsid w:val="00076E1B"/>
    <w:rsid w:val="00077553"/>
    <w:rsid w:val="00077572"/>
    <w:rsid w:val="000851A2"/>
    <w:rsid w:val="0009352E"/>
    <w:rsid w:val="00096B96"/>
    <w:rsid w:val="000A0954"/>
    <w:rsid w:val="000A273B"/>
    <w:rsid w:val="000A29CD"/>
    <w:rsid w:val="000A2F3F"/>
    <w:rsid w:val="000A61C6"/>
    <w:rsid w:val="000A7CF9"/>
    <w:rsid w:val="000B0251"/>
    <w:rsid w:val="000B0869"/>
    <w:rsid w:val="000B0B4A"/>
    <w:rsid w:val="000B279A"/>
    <w:rsid w:val="000B61D2"/>
    <w:rsid w:val="000B70A7"/>
    <w:rsid w:val="000B73DD"/>
    <w:rsid w:val="000C495F"/>
    <w:rsid w:val="000D4813"/>
    <w:rsid w:val="000D51C2"/>
    <w:rsid w:val="000E6431"/>
    <w:rsid w:val="000F21A5"/>
    <w:rsid w:val="000F3023"/>
    <w:rsid w:val="000F5F21"/>
    <w:rsid w:val="00102B9F"/>
    <w:rsid w:val="00111476"/>
    <w:rsid w:val="0011211F"/>
    <w:rsid w:val="00112637"/>
    <w:rsid w:val="00112ABC"/>
    <w:rsid w:val="00114B3C"/>
    <w:rsid w:val="0012001E"/>
    <w:rsid w:val="00120BF8"/>
    <w:rsid w:val="00123591"/>
    <w:rsid w:val="00126A55"/>
    <w:rsid w:val="00130764"/>
    <w:rsid w:val="00133F08"/>
    <w:rsid w:val="001345E6"/>
    <w:rsid w:val="001378B0"/>
    <w:rsid w:val="001412BD"/>
    <w:rsid w:val="00142E00"/>
    <w:rsid w:val="00144BD3"/>
    <w:rsid w:val="001467EB"/>
    <w:rsid w:val="00147343"/>
    <w:rsid w:val="001500F9"/>
    <w:rsid w:val="00152793"/>
    <w:rsid w:val="00153B7E"/>
    <w:rsid w:val="001545A9"/>
    <w:rsid w:val="00157790"/>
    <w:rsid w:val="00161800"/>
    <w:rsid w:val="001637C7"/>
    <w:rsid w:val="0016480E"/>
    <w:rsid w:val="00165ED2"/>
    <w:rsid w:val="0017222B"/>
    <w:rsid w:val="00173CB7"/>
    <w:rsid w:val="00174297"/>
    <w:rsid w:val="00174354"/>
    <w:rsid w:val="001749CC"/>
    <w:rsid w:val="0017786B"/>
    <w:rsid w:val="00180E06"/>
    <w:rsid w:val="001817B3"/>
    <w:rsid w:val="00183014"/>
    <w:rsid w:val="00185F3A"/>
    <w:rsid w:val="001935E6"/>
    <w:rsid w:val="0019481B"/>
    <w:rsid w:val="001959C2"/>
    <w:rsid w:val="001A51E3"/>
    <w:rsid w:val="001A7968"/>
    <w:rsid w:val="001B2E98"/>
    <w:rsid w:val="001B3483"/>
    <w:rsid w:val="001B3C1E"/>
    <w:rsid w:val="001B4494"/>
    <w:rsid w:val="001C0D8B"/>
    <w:rsid w:val="001C0DA8"/>
    <w:rsid w:val="001C2624"/>
    <w:rsid w:val="001C2A2B"/>
    <w:rsid w:val="001C4BD8"/>
    <w:rsid w:val="001D0A55"/>
    <w:rsid w:val="001D4AD7"/>
    <w:rsid w:val="001D57FC"/>
    <w:rsid w:val="001E0D8A"/>
    <w:rsid w:val="001E61FC"/>
    <w:rsid w:val="001E67BA"/>
    <w:rsid w:val="001E74C2"/>
    <w:rsid w:val="001F4E93"/>
    <w:rsid w:val="001F4F82"/>
    <w:rsid w:val="001F53E3"/>
    <w:rsid w:val="001F5A48"/>
    <w:rsid w:val="001F60A8"/>
    <w:rsid w:val="001F6260"/>
    <w:rsid w:val="00200007"/>
    <w:rsid w:val="002030A5"/>
    <w:rsid w:val="00203131"/>
    <w:rsid w:val="002051B5"/>
    <w:rsid w:val="002110F8"/>
    <w:rsid w:val="00211536"/>
    <w:rsid w:val="00212783"/>
    <w:rsid w:val="00212E88"/>
    <w:rsid w:val="00213C9C"/>
    <w:rsid w:val="0022009E"/>
    <w:rsid w:val="00223241"/>
    <w:rsid w:val="0022425C"/>
    <w:rsid w:val="0022461D"/>
    <w:rsid w:val="002246DE"/>
    <w:rsid w:val="002247B8"/>
    <w:rsid w:val="00224E41"/>
    <w:rsid w:val="00226013"/>
    <w:rsid w:val="002272F2"/>
    <w:rsid w:val="0023303E"/>
    <w:rsid w:val="0023477E"/>
    <w:rsid w:val="002366E6"/>
    <w:rsid w:val="00244006"/>
    <w:rsid w:val="00252BC4"/>
    <w:rsid w:val="00254014"/>
    <w:rsid w:val="002540F3"/>
    <w:rsid w:val="002547E4"/>
    <w:rsid w:val="00254B39"/>
    <w:rsid w:val="002577CD"/>
    <w:rsid w:val="00260584"/>
    <w:rsid w:val="002609ED"/>
    <w:rsid w:val="00260C8B"/>
    <w:rsid w:val="00263755"/>
    <w:rsid w:val="0026504D"/>
    <w:rsid w:val="002657C6"/>
    <w:rsid w:val="00267447"/>
    <w:rsid w:val="00267B12"/>
    <w:rsid w:val="00267F1E"/>
    <w:rsid w:val="00273A2F"/>
    <w:rsid w:val="00280986"/>
    <w:rsid w:val="00281ECE"/>
    <w:rsid w:val="002831C7"/>
    <w:rsid w:val="002840C6"/>
    <w:rsid w:val="00295174"/>
    <w:rsid w:val="0029594D"/>
    <w:rsid w:val="00296172"/>
    <w:rsid w:val="002964C0"/>
    <w:rsid w:val="00296B92"/>
    <w:rsid w:val="002A2C22"/>
    <w:rsid w:val="002A4F32"/>
    <w:rsid w:val="002A567E"/>
    <w:rsid w:val="002A6AB2"/>
    <w:rsid w:val="002A71FF"/>
    <w:rsid w:val="002B02EB"/>
    <w:rsid w:val="002B7461"/>
    <w:rsid w:val="002C0602"/>
    <w:rsid w:val="002C22A0"/>
    <w:rsid w:val="002D157C"/>
    <w:rsid w:val="002D5C16"/>
    <w:rsid w:val="002E2C25"/>
    <w:rsid w:val="002E44FD"/>
    <w:rsid w:val="002E5CB4"/>
    <w:rsid w:val="002E6D9E"/>
    <w:rsid w:val="002E6FE9"/>
    <w:rsid w:val="002F12AE"/>
    <w:rsid w:val="002F2476"/>
    <w:rsid w:val="002F3DFF"/>
    <w:rsid w:val="002F4A0B"/>
    <w:rsid w:val="002F4B0B"/>
    <w:rsid w:val="002F5E05"/>
    <w:rsid w:val="0030346E"/>
    <w:rsid w:val="0030627C"/>
    <w:rsid w:val="00307A76"/>
    <w:rsid w:val="00315A16"/>
    <w:rsid w:val="00317053"/>
    <w:rsid w:val="0032023D"/>
    <w:rsid w:val="0032109C"/>
    <w:rsid w:val="00322B45"/>
    <w:rsid w:val="00323809"/>
    <w:rsid w:val="00323D41"/>
    <w:rsid w:val="0032479D"/>
    <w:rsid w:val="003253C9"/>
    <w:rsid w:val="00325414"/>
    <w:rsid w:val="003302F1"/>
    <w:rsid w:val="00335BE0"/>
    <w:rsid w:val="0033666C"/>
    <w:rsid w:val="003407CE"/>
    <w:rsid w:val="00342843"/>
    <w:rsid w:val="00342880"/>
    <w:rsid w:val="00344366"/>
    <w:rsid w:val="0034470E"/>
    <w:rsid w:val="00352DB0"/>
    <w:rsid w:val="00354B0F"/>
    <w:rsid w:val="003604FB"/>
    <w:rsid w:val="003608F6"/>
    <w:rsid w:val="00361063"/>
    <w:rsid w:val="003624F7"/>
    <w:rsid w:val="0036405A"/>
    <w:rsid w:val="00364C3C"/>
    <w:rsid w:val="00365259"/>
    <w:rsid w:val="00367CFA"/>
    <w:rsid w:val="0037094A"/>
    <w:rsid w:val="00371ED3"/>
    <w:rsid w:val="00372FFC"/>
    <w:rsid w:val="003731FB"/>
    <w:rsid w:val="00374568"/>
    <w:rsid w:val="0037728A"/>
    <w:rsid w:val="00377DF9"/>
    <w:rsid w:val="00380B7D"/>
    <w:rsid w:val="00381A99"/>
    <w:rsid w:val="003829C2"/>
    <w:rsid w:val="003830B2"/>
    <w:rsid w:val="003835DA"/>
    <w:rsid w:val="00384724"/>
    <w:rsid w:val="00386D3E"/>
    <w:rsid w:val="00390472"/>
    <w:rsid w:val="003919B7"/>
    <w:rsid w:val="00391AE4"/>
    <w:rsid w:val="00391BAC"/>
    <w:rsid w:val="00391D57"/>
    <w:rsid w:val="00392292"/>
    <w:rsid w:val="00392B26"/>
    <w:rsid w:val="00394F45"/>
    <w:rsid w:val="003977DB"/>
    <w:rsid w:val="003A4D3A"/>
    <w:rsid w:val="003A5927"/>
    <w:rsid w:val="003B0249"/>
    <w:rsid w:val="003B1017"/>
    <w:rsid w:val="003B3C07"/>
    <w:rsid w:val="003B4C14"/>
    <w:rsid w:val="003B6081"/>
    <w:rsid w:val="003B6775"/>
    <w:rsid w:val="003B6FD6"/>
    <w:rsid w:val="003C0121"/>
    <w:rsid w:val="003C1D0A"/>
    <w:rsid w:val="003C3EA8"/>
    <w:rsid w:val="003C5FE2"/>
    <w:rsid w:val="003C7B1F"/>
    <w:rsid w:val="003D05FB"/>
    <w:rsid w:val="003D1B16"/>
    <w:rsid w:val="003D45BF"/>
    <w:rsid w:val="003D508A"/>
    <w:rsid w:val="003D537F"/>
    <w:rsid w:val="003D7B75"/>
    <w:rsid w:val="003E0208"/>
    <w:rsid w:val="003E13B7"/>
    <w:rsid w:val="003E4928"/>
    <w:rsid w:val="003E4B57"/>
    <w:rsid w:val="003E4DFB"/>
    <w:rsid w:val="003F27E1"/>
    <w:rsid w:val="003F437A"/>
    <w:rsid w:val="003F5C2B"/>
    <w:rsid w:val="00402240"/>
    <w:rsid w:val="004023E9"/>
    <w:rsid w:val="00402507"/>
    <w:rsid w:val="0040273C"/>
    <w:rsid w:val="00403537"/>
    <w:rsid w:val="0040454A"/>
    <w:rsid w:val="004105F9"/>
    <w:rsid w:val="00410C2B"/>
    <w:rsid w:val="00413F83"/>
    <w:rsid w:val="0041490C"/>
    <w:rsid w:val="00416191"/>
    <w:rsid w:val="00416721"/>
    <w:rsid w:val="00416B39"/>
    <w:rsid w:val="00421EF0"/>
    <w:rsid w:val="00422145"/>
    <w:rsid w:val="004224FA"/>
    <w:rsid w:val="00423A0D"/>
    <w:rsid w:val="00423D07"/>
    <w:rsid w:val="00427936"/>
    <w:rsid w:val="00435B9C"/>
    <w:rsid w:val="004412C9"/>
    <w:rsid w:val="0044346F"/>
    <w:rsid w:val="0044433F"/>
    <w:rsid w:val="00446675"/>
    <w:rsid w:val="00450B0B"/>
    <w:rsid w:val="00453FF6"/>
    <w:rsid w:val="00455B11"/>
    <w:rsid w:val="00462DAC"/>
    <w:rsid w:val="0046520A"/>
    <w:rsid w:val="00466AFF"/>
    <w:rsid w:val="00467041"/>
    <w:rsid w:val="004672AB"/>
    <w:rsid w:val="00470AAE"/>
    <w:rsid w:val="004714FE"/>
    <w:rsid w:val="00471F4C"/>
    <w:rsid w:val="00473DBD"/>
    <w:rsid w:val="004744FD"/>
    <w:rsid w:val="00475CF8"/>
    <w:rsid w:val="00477BAA"/>
    <w:rsid w:val="004806EE"/>
    <w:rsid w:val="00481337"/>
    <w:rsid w:val="00482E2F"/>
    <w:rsid w:val="00491012"/>
    <w:rsid w:val="004912C7"/>
    <w:rsid w:val="00493ECF"/>
    <w:rsid w:val="00495053"/>
    <w:rsid w:val="00495C68"/>
    <w:rsid w:val="00497744"/>
    <w:rsid w:val="004977A1"/>
    <w:rsid w:val="004A0BAD"/>
    <w:rsid w:val="004A1F59"/>
    <w:rsid w:val="004A29BE"/>
    <w:rsid w:val="004A3225"/>
    <w:rsid w:val="004A33EE"/>
    <w:rsid w:val="004A3AA8"/>
    <w:rsid w:val="004A6C00"/>
    <w:rsid w:val="004B13C7"/>
    <w:rsid w:val="004B22F7"/>
    <w:rsid w:val="004B778F"/>
    <w:rsid w:val="004B7D1A"/>
    <w:rsid w:val="004C0609"/>
    <w:rsid w:val="004D141F"/>
    <w:rsid w:val="004D2742"/>
    <w:rsid w:val="004D3F5C"/>
    <w:rsid w:val="004D6310"/>
    <w:rsid w:val="004E0062"/>
    <w:rsid w:val="004E05A1"/>
    <w:rsid w:val="004E6FED"/>
    <w:rsid w:val="004F027F"/>
    <w:rsid w:val="004F3186"/>
    <w:rsid w:val="004F3AA3"/>
    <w:rsid w:val="004F472A"/>
    <w:rsid w:val="004F5E57"/>
    <w:rsid w:val="004F6710"/>
    <w:rsid w:val="00500C3E"/>
    <w:rsid w:val="00500CE6"/>
    <w:rsid w:val="00502849"/>
    <w:rsid w:val="00503C23"/>
    <w:rsid w:val="00504334"/>
    <w:rsid w:val="005044F6"/>
    <w:rsid w:val="0050498D"/>
    <w:rsid w:val="005062FE"/>
    <w:rsid w:val="005104D7"/>
    <w:rsid w:val="00510B9E"/>
    <w:rsid w:val="00511901"/>
    <w:rsid w:val="005121A3"/>
    <w:rsid w:val="00513C45"/>
    <w:rsid w:val="00517D44"/>
    <w:rsid w:val="0052342A"/>
    <w:rsid w:val="005272A6"/>
    <w:rsid w:val="00531CF5"/>
    <w:rsid w:val="00536BC2"/>
    <w:rsid w:val="0054052F"/>
    <w:rsid w:val="005425E1"/>
    <w:rsid w:val="005427C5"/>
    <w:rsid w:val="00542CF6"/>
    <w:rsid w:val="00544026"/>
    <w:rsid w:val="00545529"/>
    <w:rsid w:val="00546C81"/>
    <w:rsid w:val="0055179B"/>
    <w:rsid w:val="00553C03"/>
    <w:rsid w:val="005542C9"/>
    <w:rsid w:val="005555EC"/>
    <w:rsid w:val="005613D5"/>
    <w:rsid w:val="00563692"/>
    <w:rsid w:val="00571679"/>
    <w:rsid w:val="00574B15"/>
    <w:rsid w:val="005844E7"/>
    <w:rsid w:val="00584F4A"/>
    <w:rsid w:val="00585012"/>
    <w:rsid w:val="0058797E"/>
    <w:rsid w:val="005908B8"/>
    <w:rsid w:val="005925C1"/>
    <w:rsid w:val="0059512E"/>
    <w:rsid w:val="00596251"/>
    <w:rsid w:val="00597270"/>
    <w:rsid w:val="005A25A0"/>
    <w:rsid w:val="005A2A0B"/>
    <w:rsid w:val="005A43CE"/>
    <w:rsid w:val="005A6768"/>
    <w:rsid w:val="005A6DD2"/>
    <w:rsid w:val="005A7BA8"/>
    <w:rsid w:val="005C05E0"/>
    <w:rsid w:val="005C32C8"/>
    <w:rsid w:val="005C385D"/>
    <w:rsid w:val="005C7855"/>
    <w:rsid w:val="005D3B20"/>
    <w:rsid w:val="005D61D9"/>
    <w:rsid w:val="005E1084"/>
    <w:rsid w:val="005E4759"/>
    <w:rsid w:val="005E5C68"/>
    <w:rsid w:val="005E5D20"/>
    <w:rsid w:val="005E63E0"/>
    <w:rsid w:val="005E65C0"/>
    <w:rsid w:val="005E77A1"/>
    <w:rsid w:val="005F0390"/>
    <w:rsid w:val="005F3FA5"/>
    <w:rsid w:val="006040AA"/>
    <w:rsid w:val="00605597"/>
    <w:rsid w:val="006072CD"/>
    <w:rsid w:val="006108BC"/>
    <w:rsid w:val="00612023"/>
    <w:rsid w:val="0061285C"/>
    <w:rsid w:val="00612BAC"/>
    <w:rsid w:val="00614190"/>
    <w:rsid w:val="00616C26"/>
    <w:rsid w:val="0062157A"/>
    <w:rsid w:val="00622A99"/>
    <w:rsid w:val="00622E67"/>
    <w:rsid w:val="0062676B"/>
    <w:rsid w:val="00626B57"/>
    <w:rsid w:val="00626EDC"/>
    <w:rsid w:val="00627F2D"/>
    <w:rsid w:val="006348A2"/>
    <w:rsid w:val="00636BAD"/>
    <w:rsid w:val="00636BB5"/>
    <w:rsid w:val="00637104"/>
    <w:rsid w:val="00637A05"/>
    <w:rsid w:val="00641807"/>
    <w:rsid w:val="00641AB7"/>
    <w:rsid w:val="00644F3F"/>
    <w:rsid w:val="006470EC"/>
    <w:rsid w:val="006542D6"/>
    <w:rsid w:val="0065598E"/>
    <w:rsid w:val="00655AF2"/>
    <w:rsid w:val="00655BC5"/>
    <w:rsid w:val="006568BE"/>
    <w:rsid w:val="00657464"/>
    <w:rsid w:val="0066025D"/>
    <w:rsid w:val="0066082A"/>
    <w:rsid w:val="0066091A"/>
    <w:rsid w:val="0066281A"/>
    <w:rsid w:val="00664255"/>
    <w:rsid w:val="00665451"/>
    <w:rsid w:val="00665EA6"/>
    <w:rsid w:val="00666ED4"/>
    <w:rsid w:val="00666EE9"/>
    <w:rsid w:val="00667B30"/>
    <w:rsid w:val="00673BC0"/>
    <w:rsid w:val="00676952"/>
    <w:rsid w:val="006773EC"/>
    <w:rsid w:val="00677635"/>
    <w:rsid w:val="00677676"/>
    <w:rsid w:val="00677DD7"/>
    <w:rsid w:val="00680504"/>
    <w:rsid w:val="00681CD9"/>
    <w:rsid w:val="00682553"/>
    <w:rsid w:val="00683314"/>
    <w:rsid w:val="00683E30"/>
    <w:rsid w:val="00684B1B"/>
    <w:rsid w:val="006857DD"/>
    <w:rsid w:val="00687024"/>
    <w:rsid w:val="00687EB7"/>
    <w:rsid w:val="00695E22"/>
    <w:rsid w:val="006B7093"/>
    <w:rsid w:val="006B7417"/>
    <w:rsid w:val="006C2481"/>
    <w:rsid w:val="006C51BB"/>
    <w:rsid w:val="006C5ABD"/>
    <w:rsid w:val="006C75A0"/>
    <w:rsid w:val="006D1AF8"/>
    <w:rsid w:val="006D3691"/>
    <w:rsid w:val="006D4641"/>
    <w:rsid w:val="006D4F5B"/>
    <w:rsid w:val="006D5BC0"/>
    <w:rsid w:val="006E04CA"/>
    <w:rsid w:val="006E1AFD"/>
    <w:rsid w:val="006E1ECB"/>
    <w:rsid w:val="006E1FC5"/>
    <w:rsid w:val="006E4258"/>
    <w:rsid w:val="006E5E86"/>
    <w:rsid w:val="006E5EF0"/>
    <w:rsid w:val="006F2682"/>
    <w:rsid w:val="006F3563"/>
    <w:rsid w:val="006F3F5B"/>
    <w:rsid w:val="006F4151"/>
    <w:rsid w:val="006F42B9"/>
    <w:rsid w:val="006F57B6"/>
    <w:rsid w:val="006F6103"/>
    <w:rsid w:val="00700241"/>
    <w:rsid w:val="00704E00"/>
    <w:rsid w:val="00705997"/>
    <w:rsid w:val="00712F7C"/>
    <w:rsid w:val="0072049E"/>
    <w:rsid w:val="007209E7"/>
    <w:rsid w:val="007223A2"/>
    <w:rsid w:val="007250CE"/>
    <w:rsid w:val="007251F4"/>
    <w:rsid w:val="00725CEB"/>
    <w:rsid w:val="00726182"/>
    <w:rsid w:val="00727635"/>
    <w:rsid w:val="00732329"/>
    <w:rsid w:val="007337CA"/>
    <w:rsid w:val="00733B55"/>
    <w:rsid w:val="00734CE4"/>
    <w:rsid w:val="00735123"/>
    <w:rsid w:val="00741837"/>
    <w:rsid w:val="007452BE"/>
    <w:rsid w:val="007453E6"/>
    <w:rsid w:val="007619F1"/>
    <w:rsid w:val="00766EDA"/>
    <w:rsid w:val="0076737C"/>
    <w:rsid w:val="0077309D"/>
    <w:rsid w:val="00776DEA"/>
    <w:rsid w:val="007774EE"/>
    <w:rsid w:val="00777F2E"/>
    <w:rsid w:val="00781822"/>
    <w:rsid w:val="00783F21"/>
    <w:rsid w:val="00787159"/>
    <w:rsid w:val="0079043A"/>
    <w:rsid w:val="00790F2C"/>
    <w:rsid w:val="00791668"/>
    <w:rsid w:val="00791AA1"/>
    <w:rsid w:val="007939FE"/>
    <w:rsid w:val="007A0200"/>
    <w:rsid w:val="007A3793"/>
    <w:rsid w:val="007A3BB1"/>
    <w:rsid w:val="007A53AF"/>
    <w:rsid w:val="007A7111"/>
    <w:rsid w:val="007A7332"/>
    <w:rsid w:val="007B050B"/>
    <w:rsid w:val="007B3151"/>
    <w:rsid w:val="007B4C3C"/>
    <w:rsid w:val="007B61C2"/>
    <w:rsid w:val="007B6575"/>
    <w:rsid w:val="007C1BA2"/>
    <w:rsid w:val="007C2B48"/>
    <w:rsid w:val="007C413F"/>
    <w:rsid w:val="007C612E"/>
    <w:rsid w:val="007C6B5A"/>
    <w:rsid w:val="007D20E9"/>
    <w:rsid w:val="007D21A7"/>
    <w:rsid w:val="007D4D6F"/>
    <w:rsid w:val="007D6BF3"/>
    <w:rsid w:val="007D7881"/>
    <w:rsid w:val="007D7D2E"/>
    <w:rsid w:val="007D7E3A"/>
    <w:rsid w:val="007E0E10"/>
    <w:rsid w:val="007E4768"/>
    <w:rsid w:val="007E541C"/>
    <w:rsid w:val="007E777B"/>
    <w:rsid w:val="007F03DA"/>
    <w:rsid w:val="007F2070"/>
    <w:rsid w:val="007F28E1"/>
    <w:rsid w:val="007F4687"/>
    <w:rsid w:val="007F50B0"/>
    <w:rsid w:val="007F63C1"/>
    <w:rsid w:val="007F738E"/>
    <w:rsid w:val="008035EF"/>
    <w:rsid w:val="008053F5"/>
    <w:rsid w:val="00805AE3"/>
    <w:rsid w:val="00807AF7"/>
    <w:rsid w:val="00810198"/>
    <w:rsid w:val="008107CF"/>
    <w:rsid w:val="00811CF0"/>
    <w:rsid w:val="0081233F"/>
    <w:rsid w:val="008139E9"/>
    <w:rsid w:val="00815864"/>
    <w:rsid w:val="00815A8D"/>
    <w:rsid w:val="00815DA8"/>
    <w:rsid w:val="0082194D"/>
    <w:rsid w:val="008221F9"/>
    <w:rsid w:val="00826EF5"/>
    <w:rsid w:val="00831693"/>
    <w:rsid w:val="00831DB2"/>
    <w:rsid w:val="00832410"/>
    <w:rsid w:val="00835926"/>
    <w:rsid w:val="00835D0F"/>
    <w:rsid w:val="00837618"/>
    <w:rsid w:val="00840104"/>
    <w:rsid w:val="008408B4"/>
    <w:rsid w:val="00840C1F"/>
    <w:rsid w:val="008411C9"/>
    <w:rsid w:val="008412E7"/>
    <w:rsid w:val="00841FC5"/>
    <w:rsid w:val="00842AD4"/>
    <w:rsid w:val="00844361"/>
    <w:rsid w:val="00845709"/>
    <w:rsid w:val="00847907"/>
    <w:rsid w:val="00847B65"/>
    <w:rsid w:val="00850BE0"/>
    <w:rsid w:val="008548B3"/>
    <w:rsid w:val="008576BD"/>
    <w:rsid w:val="00860463"/>
    <w:rsid w:val="00861083"/>
    <w:rsid w:val="008626AE"/>
    <w:rsid w:val="00863C15"/>
    <w:rsid w:val="008733DA"/>
    <w:rsid w:val="0087408E"/>
    <w:rsid w:val="00884FD4"/>
    <w:rsid w:val="008850E4"/>
    <w:rsid w:val="008939AB"/>
    <w:rsid w:val="008A12F5"/>
    <w:rsid w:val="008A3B35"/>
    <w:rsid w:val="008A5E19"/>
    <w:rsid w:val="008B0847"/>
    <w:rsid w:val="008B1587"/>
    <w:rsid w:val="008B1B01"/>
    <w:rsid w:val="008B3BCD"/>
    <w:rsid w:val="008B423D"/>
    <w:rsid w:val="008B6DF8"/>
    <w:rsid w:val="008C106C"/>
    <w:rsid w:val="008C10F1"/>
    <w:rsid w:val="008C1926"/>
    <w:rsid w:val="008C1E99"/>
    <w:rsid w:val="008C2A4A"/>
    <w:rsid w:val="008C58AD"/>
    <w:rsid w:val="008D3ADA"/>
    <w:rsid w:val="008D5B89"/>
    <w:rsid w:val="008E0085"/>
    <w:rsid w:val="008E2AA6"/>
    <w:rsid w:val="008E2F44"/>
    <w:rsid w:val="008E311B"/>
    <w:rsid w:val="008E69DB"/>
    <w:rsid w:val="008F068E"/>
    <w:rsid w:val="008F1CC1"/>
    <w:rsid w:val="008F247C"/>
    <w:rsid w:val="008F46E7"/>
    <w:rsid w:val="008F5D06"/>
    <w:rsid w:val="008F5FD7"/>
    <w:rsid w:val="008F6E5D"/>
    <w:rsid w:val="008F6F0B"/>
    <w:rsid w:val="00900890"/>
    <w:rsid w:val="00902EDC"/>
    <w:rsid w:val="00903991"/>
    <w:rsid w:val="00903C0E"/>
    <w:rsid w:val="00904E20"/>
    <w:rsid w:val="00907BA7"/>
    <w:rsid w:val="0091064E"/>
    <w:rsid w:val="00911FC5"/>
    <w:rsid w:val="00914BE9"/>
    <w:rsid w:val="009157FC"/>
    <w:rsid w:val="00915AEE"/>
    <w:rsid w:val="009207E0"/>
    <w:rsid w:val="00931A10"/>
    <w:rsid w:val="0093259D"/>
    <w:rsid w:val="00937A0D"/>
    <w:rsid w:val="00941E5F"/>
    <w:rsid w:val="00945B5F"/>
    <w:rsid w:val="0094721B"/>
    <w:rsid w:val="00947967"/>
    <w:rsid w:val="0094799C"/>
    <w:rsid w:val="00950433"/>
    <w:rsid w:val="00955201"/>
    <w:rsid w:val="00962D9B"/>
    <w:rsid w:val="00965200"/>
    <w:rsid w:val="009668B3"/>
    <w:rsid w:val="00966A58"/>
    <w:rsid w:val="00971471"/>
    <w:rsid w:val="009725F0"/>
    <w:rsid w:val="00981B6A"/>
    <w:rsid w:val="009820BB"/>
    <w:rsid w:val="009849C2"/>
    <w:rsid w:val="00984D24"/>
    <w:rsid w:val="00984FE7"/>
    <w:rsid w:val="009858EB"/>
    <w:rsid w:val="00987F81"/>
    <w:rsid w:val="00991CC6"/>
    <w:rsid w:val="00991ECA"/>
    <w:rsid w:val="009953D2"/>
    <w:rsid w:val="009A2343"/>
    <w:rsid w:val="009A3F47"/>
    <w:rsid w:val="009A57F4"/>
    <w:rsid w:val="009A59A2"/>
    <w:rsid w:val="009B0046"/>
    <w:rsid w:val="009B0F1D"/>
    <w:rsid w:val="009B17DC"/>
    <w:rsid w:val="009B22FB"/>
    <w:rsid w:val="009B7BBF"/>
    <w:rsid w:val="009C1440"/>
    <w:rsid w:val="009C2107"/>
    <w:rsid w:val="009C35F4"/>
    <w:rsid w:val="009C5D9E"/>
    <w:rsid w:val="009D2C3E"/>
    <w:rsid w:val="009D4FB5"/>
    <w:rsid w:val="009D5DFD"/>
    <w:rsid w:val="009D7347"/>
    <w:rsid w:val="009E0625"/>
    <w:rsid w:val="009E1F19"/>
    <w:rsid w:val="009E3034"/>
    <w:rsid w:val="009E549F"/>
    <w:rsid w:val="009E5AD9"/>
    <w:rsid w:val="009E6085"/>
    <w:rsid w:val="009F02FB"/>
    <w:rsid w:val="009F198B"/>
    <w:rsid w:val="009F28A8"/>
    <w:rsid w:val="009F473E"/>
    <w:rsid w:val="009F5D9E"/>
    <w:rsid w:val="009F682A"/>
    <w:rsid w:val="00A022BE"/>
    <w:rsid w:val="00A07B4B"/>
    <w:rsid w:val="00A1077C"/>
    <w:rsid w:val="00A12817"/>
    <w:rsid w:val="00A2052C"/>
    <w:rsid w:val="00A231B4"/>
    <w:rsid w:val="00A245BA"/>
    <w:rsid w:val="00A24C95"/>
    <w:rsid w:val="00A2599A"/>
    <w:rsid w:val="00A26094"/>
    <w:rsid w:val="00A26437"/>
    <w:rsid w:val="00A27430"/>
    <w:rsid w:val="00A301BF"/>
    <w:rsid w:val="00A302B2"/>
    <w:rsid w:val="00A311C7"/>
    <w:rsid w:val="00A331B4"/>
    <w:rsid w:val="00A3484E"/>
    <w:rsid w:val="00A349A7"/>
    <w:rsid w:val="00A356D3"/>
    <w:rsid w:val="00A36ADA"/>
    <w:rsid w:val="00A422EA"/>
    <w:rsid w:val="00A427AD"/>
    <w:rsid w:val="00A438D8"/>
    <w:rsid w:val="00A43BD2"/>
    <w:rsid w:val="00A44D96"/>
    <w:rsid w:val="00A460B8"/>
    <w:rsid w:val="00A473F5"/>
    <w:rsid w:val="00A51F9D"/>
    <w:rsid w:val="00A5416A"/>
    <w:rsid w:val="00A57B18"/>
    <w:rsid w:val="00A60F75"/>
    <w:rsid w:val="00A639F4"/>
    <w:rsid w:val="00A654DC"/>
    <w:rsid w:val="00A7410F"/>
    <w:rsid w:val="00A7563E"/>
    <w:rsid w:val="00A8191D"/>
    <w:rsid w:val="00A81A32"/>
    <w:rsid w:val="00A835BD"/>
    <w:rsid w:val="00A91E11"/>
    <w:rsid w:val="00A928D5"/>
    <w:rsid w:val="00A97B15"/>
    <w:rsid w:val="00AA1375"/>
    <w:rsid w:val="00AA1FA7"/>
    <w:rsid w:val="00AA2B95"/>
    <w:rsid w:val="00AA42D5"/>
    <w:rsid w:val="00AA44BD"/>
    <w:rsid w:val="00AA6B33"/>
    <w:rsid w:val="00AB2C47"/>
    <w:rsid w:val="00AB2FAB"/>
    <w:rsid w:val="00AB5C14"/>
    <w:rsid w:val="00AB72BF"/>
    <w:rsid w:val="00AB7A73"/>
    <w:rsid w:val="00AC1EE7"/>
    <w:rsid w:val="00AC333F"/>
    <w:rsid w:val="00AC375A"/>
    <w:rsid w:val="00AC3BB6"/>
    <w:rsid w:val="00AC585C"/>
    <w:rsid w:val="00AD1925"/>
    <w:rsid w:val="00AD2411"/>
    <w:rsid w:val="00AD4EC0"/>
    <w:rsid w:val="00AD6D1F"/>
    <w:rsid w:val="00AE067D"/>
    <w:rsid w:val="00AE07CD"/>
    <w:rsid w:val="00AE55C7"/>
    <w:rsid w:val="00AF1181"/>
    <w:rsid w:val="00AF14D5"/>
    <w:rsid w:val="00AF207A"/>
    <w:rsid w:val="00AF2F79"/>
    <w:rsid w:val="00AF4653"/>
    <w:rsid w:val="00AF7883"/>
    <w:rsid w:val="00AF7DB7"/>
    <w:rsid w:val="00B00227"/>
    <w:rsid w:val="00B0532C"/>
    <w:rsid w:val="00B059B8"/>
    <w:rsid w:val="00B076E9"/>
    <w:rsid w:val="00B10D02"/>
    <w:rsid w:val="00B14FE6"/>
    <w:rsid w:val="00B201E2"/>
    <w:rsid w:val="00B23D88"/>
    <w:rsid w:val="00B24901"/>
    <w:rsid w:val="00B26945"/>
    <w:rsid w:val="00B31E38"/>
    <w:rsid w:val="00B3225A"/>
    <w:rsid w:val="00B371C7"/>
    <w:rsid w:val="00B40B8A"/>
    <w:rsid w:val="00B439FD"/>
    <w:rsid w:val="00B443E4"/>
    <w:rsid w:val="00B539E9"/>
    <w:rsid w:val="00B5484D"/>
    <w:rsid w:val="00B563EA"/>
    <w:rsid w:val="00B56CDF"/>
    <w:rsid w:val="00B6058B"/>
    <w:rsid w:val="00B60E51"/>
    <w:rsid w:val="00B63A54"/>
    <w:rsid w:val="00B67F90"/>
    <w:rsid w:val="00B73482"/>
    <w:rsid w:val="00B74A59"/>
    <w:rsid w:val="00B754D8"/>
    <w:rsid w:val="00B75A46"/>
    <w:rsid w:val="00B77D18"/>
    <w:rsid w:val="00B8313A"/>
    <w:rsid w:val="00B84A6A"/>
    <w:rsid w:val="00B84C9F"/>
    <w:rsid w:val="00B851B3"/>
    <w:rsid w:val="00B85E81"/>
    <w:rsid w:val="00B90BD4"/>
    <w:rsid w:val="00B919D7"/>
    <w:rsid w:val="00B91D8F"/>
    <w:rsid w:val="00B93503"/>
    <w:rsid w:val="00B951D3"/>
    <w:rsid w:val="00B95C74"/>
    <w:rsid w:val="00B970AC"/>
    <w:rsid w:val="00BA31E8"/>
    <w:rsid w:val="00BA55E0"/>
    <w:rsid w:val="00BA6BD4"/>
    <w:rsid w:val="00BA6C7A"/>
    <w:rsid w:val="00BA7DE3"/>
    <w:rsid w:val="00BB02C0"/>
    <w:rsid w:val="00BB17D1"/>
    <w:rsid w:val="00BB2727"/>
    <w:rsid w:val="00BB3752"/>
    <w:rsid w:val="00BB63A2"/>
    <w:rsid w:val="00BB6688"/>
    <w:rsid w:val="00BC1384"/>
    <w:rsid w:val="00BC26D4"/>
    <w:rsid w:val="00BC28B5"/>
    <w:rsid w:val="00BC3678"/>
    <w:rsid w:val="00BD240E"/>
    <w:rsid w:val="00BD2A74"/>
    <w:rsid w:val="00BD409E"/>
    <w:rsid w:val="00BD5238"/>
    <w:rsid w:val="00BE0C80"/>
    <w:rsid w:val="00BE34B1"/>
    <w:rsid w:val="00BE7BF4"/>
    <w:rsid w:val="00BF2A42"/>
    <w:rsid w:val="00BF51C8"/>
    <w:rsid w:val="00C01609"/>
    <w:rsid w:val="00C03B05"/>
    <w:rsid w:val="00C03D8C"/>
    <w:rsid w:val="00C055EC"/>
    <w:rsid w:val="00C06C4F"/>
    <w:rsid w:val="00C07B38"/>
    <w:rsid w:val="00C10DC9"/>
    <w:rsid w:val="00C12FB3"/>
    <w:rsid w:val="00C13D67"/>
    <w:rsid w:val="00C13EE4"/>
    <w:rsid w:val="00C17341"/>
    <w:rsid w:val="00C20643"/>
    <w:rsid w:val="00C24EEF"/>
    <w:rsid w:val="00C25CF6"/>
    <w:rsid w:val="00C26C36"/>
    <w:rsid w:val="00C27F99"/>
    <w:rsid w:val="00C32768"/>
    <w:rsid w:val="00C33884"/>
    <w:rsid w:val="00C3449D"/>
    <w:rsid w:val="00C37391"/>
    <w:rsid w:val="00C431DF"/>
    <w:rsid w:val="00C456BD"/>
    <w:rsid w:val="00C4773F"/>
    <w:rsid w:val="00C530DC"/>
    <w:rsid w:val="00C5326A"/>
    <w:rsid w:val="00C5350D"/>
    <w:rsid w:val="00C56A52"/>
    <w:rsid w:val="00C6123C"/>
    <w:rsid w:val="00C62DEE"/>
    <w:rsid w:val="00C6311A"/>
    <w:rsid w:val="00C65810"/>
    <w:rsid w:val="00C7084D"/>
    <w:rsid w:val="00C70CBE"/>
    <w:rsid w:val="00C7315E"/>
    <w:rsid w:val="00C75895"/>
    <w:rsid w:val="00C7668F"/>
    <w:rsid w:val="00C83A41"/>
    <w:rsid w:val="00C83C9F"/>
    <w:rsid w:val="00C902AC"/>
    <w:rsid w:val="00C91B3E"/>
    <w:rsid w:val="00C93FF2"/>
    <w:rsid w:val="00C94840"/>
    <w:rsid w:val="00C953D4"/>
    <w:rsid w:val="00C96631"/>
    <w:rsid w:val="00CA4EE3"/>
    <w:rsid w:val="00CA7C95"/>
    <w:rsid w:val="00CB027F"/>
    <w:rsid w:val="00CB1711"/>
    <w:rsid w:val="00CB34FA"/>
    <w:rsid w:val="00CB5978"/>
    <w:rsid w:val="00CC0EBB"/>
    <w:rsid w:val="00CC3B50"/>
    <w:rsid w:val="00CC6297"/>
    <w:rsid w:val="00CC7690"/>
    <w:rsid w:val="00CD020C"/>
    <w:rsid w:val="00CD1986"/>
    <w:rsid w:val="00CD2AD7"/>
    <w:rsid w:val="00CD54BF"/>
    <w:rsid w:val="00CE243B"/>
    <w:rsid w:val="00CE397F"/>
    <w:rsid w:val="00CE4104"/>
    <w:rsid w:val="00CE4D5C"/>
    <w:rsid w:val="00CE5029"/>
    <w:rsid w:val="00CE64F9"/>
    <w:rsid w:val="00CE71BA"/>
    <w:rsid w:val="00CF0066"/>
    <w:rsid w:val="00CF05DA"/>
    <w:rsid w:val="00CF076B"/>
    <w:rsid w:val="00CF58EB"/>
    <w:rsid w:val="00CF6FEC"/>
    <w:rsid w:val="00D0106E"/>
    <w:rsid w:val="00D037DA"/>
    <w:rsid w:val="00D04F0E"/>
    <w:rsid w:val="00D05B37"/>
    <w:rsid w:val="00D06383"/>
    <w:rsid w:val="00D06916"/>
    <w:rsid w:val="00D13CA6"/>
    <w:rsid w:val="00D154B4"/>
    <w:rsid w:val="00D20E85"/>
    <w:rsid w:val="00D24615"/>
    <w:rsid w:val="00D2740A"/>
    <w:rsid w:val="00D27635"/>
    <w:rsid w:val="00D37842"/>
    <w:rsid w:val="00D4119C"/>
    <w:rsid w:val="00D42DC2"/>
    <w:rsid w:val="00D4302B"/>
    <w:rsid w:val="00D43949"/>
    <w:rsid w:val="00D52339"/>
    <w:rsid w:val="00D537E1"/>
    <w:rsid w:val="00D54935"/>
    <w:rsid w:val="00D54DE2"/>
    <w:rsid w:val="00D55BB2"/>
    <w:rsid w:val="00D6091A"/>
    <w:rsid w:val="00D60BFA"/>
    <w:rsid w:val="00D610FD"/>
    <w:rsid w:val="00D62E7B"/>
    <w:rsid w:val="00D64774"/>
    <w:rsid w:val="00D656CE"/>
    <w:rsid w:val="00D65CF4"/>
    <w:rsid w:val="00D66042"/>
    <w:rsid w:val="00D6605A"/>
    <w:rsid w:val="00D6695F"/>
    <w:rsid w:val="00D67066"/>
    <w:rsid w:val="00D70D21"/>
    <w:rsid w:val="00D740E2"/>
    <w:rsid w:val="00D7554F"/>
    <w:rsid w:val="00D75644"/>
    <w:rsid w:val="00D81656"/>
    <w:rsid w:val="00D83B36"/>
    <w:rsid w:val="00D83D87"/>
    <w:rsid w:val="00D84A6D"/>
    <w:rsid w:val="00D86A30"/>
    <w:rsid w:val="00D922BF"/>
    <w:rsid w:val="00D97CB4"/>
    <w:rsid w:val="00D97DD4"/>
    <w:rsid w:val="00DA2211"/>
    <w:rsid w:val="00DA56B0"/>
    <w:rsid w:val="00DA5A8A"/>
    <w:rsid w:val="00DA6549"/>
    <w:rsid w:val="00DB08F5"/>
    <w:rsid w:val="00DB1170"/>
    <w:rsid w:val="00DB26CD"/>
    <w:rsid w:val="00DB441C"/>
    <w:rsid w:val="00DB44AF"/>
    <w:rsid w:val="00DC1F58"/>
    <w:rsid w:val="00DC298C"/>
    <w:rsid w:val="00DC2F48"/>
    <w:rsid w:val="00DC339B"/>
    <w:rsid w:val="00DC5D40"/>
    <w:rsid w:val="00DC69A7"/>
    <w:rsid w:val="00DC6F1D"/>
    <w:rsid w:val="00DD130A"/>
    <w:rsid w:val="00DD249E"/>
    <w:rsid w:val="00DD30E9"/>
    <w:rsid w:val="00DD4F47"/>
    <w:rsid w:val="00DD5792"/>
    <w:rsid w:val="00DD7FBB"/>
    <w:rsid w:val="00DE0B9F"/>
    <w:rsid w:val="00DE2A9E"/>
    <w:rsid w:val="00DE3AE0"/>
    <w:rsid w:val="00DE4238"/>
    <w:rsid w:val="00DE4C1D"/>
    <w:rsid w:val="00DE5FEF"/>
    <w:rsid w:val="00DE657F"/>
    <w:rsid w:val="00DE787D"/>
    <w:rsid w:val="00DF1218"/>
    <w:rsid w:val="00DF35EA"/>
    <w:rsid w:val="00DF6462"/>
    <w:rsid w:val="00E01392"/>
    <w:rsid w:val="00E02FA0"/>
    <w:rsid w:val="00E036DC"/>
    <w:rsid w:val="00E10454"/>
    <w:rsid w:val="00E112E5"/>
    <w:rsid w:val="00E122D8"/>
    <w:rsid w:val="00E12CC8"/>
    <w:rsid w:val="00E14049"/>
    <w:rsid w:val="00E14C06"/>
    <w:rsid w:val="00E15352"/>
    <w:rsid w:val="00E156C2"/>
    <w:rsid w:val="00E17899"/>
    <w:rsid w:val="00E2035D"/>
    <w:rsid w:val="00E20B1B"/>
    <w:rsid w:val="00E2185E"/>
    <w:rsid w:val="00E21CC7"/>
    <w:rsid w:val="00E22D53"/>
    <w:rsid w:val="00E24D9E"/>
    <w:rsid w:val="00E24EA5"/>
    <w:rsid w:val="00E256BF"/>
    <w:rsid w:val="00E25849"/>
    <w:rsid w:val="00E26CB0"/>
    <w:rsid w:val="00E3197E"/>
    <w:rsid w:val="00E32701"/>
    <w:rsid w:val="00E32A84"/>
    <w:rsid w:val="00E342F8"/>
    <w:rsid w:val="00E351ED"/>
    <w:rsid w:val="00E36DF7"/>
    <w:rsid w:val="00E40B21"/>
    <w:rsid w:val="00E47DD6"/>
    <w:rsid w:val="00E53771"/>
    <w:rsid w:val="00E55A10"/>
    <w:rsid w:val="00E562C0"/>
    <w:rsid w:val="00E57234"/>
    <w:rsid w:val="00E6034B"/>
    <w:rsid w:val="00E6549E"/>
    <w:rsid w:val="00E65EDE"/>
    <w:rsid w:val="00E70F81"/>
    <w:rsid w:val="00E7122A"/>
    <w:rsid w:val="00E724BF"/>
    <w:rsid w:val="00E74497"/>
    <w:rsid w:val="00E77055"/>
    <w:rsid w:val="00E77460"/>
    <w:rsid w:val="00E80488"/>
    <w:rsid w:val="00E83ABC"/>
    <w:rsid w:val="00E83F52"/>
    <w:rsid w:val="00E844F2"/>
    <w:rsid w:val="00E84F90"/>
    <w:rsid w:val="00E87476"/>
    <w:rsid w:val="00E87668"/>
    <w:rsid w:val="00E90AD0"/>
    <w:rsid w:val="00E90AEE"/>
    <w:rsid w:val="00E92FCB"/>
    <w:rsid w:val="00E950DF"/>
    <w:rsid w:val="00EA147F"/>
    <w:rsid w:val="00EA1D72"/>
    <w:rsid w:val="00EA3E38"/>
    <w:rsid w:val="00EA4A27"/>
    <w:rsid w:val="00EA4FA6"/>
    <w:rsid w:val="00EA5898"/>
    <w:rsid w:val="00EA6FC7"/>
    <w:rsid w:val="00EB1A25"/>
    <w:rsid w:val="00EB1A52"/>
    <w:rsid w:val="00EC12E1"/>
    <w:rsid w:val="00EC1D49"/>
    <w:rsid w:val="00EC50AE"/>
    <w:rsid w:val="00EC7363"/>
    <w:rsid w:val="00ED0148"/>
    <w:rsid w:val="00ED03AB"/>
    <w:rsid w:val="00ED1963"/>
    <w:rsid w:val="00ED1CD4"/>
    <w:rsid w:val="00ED1D2B"/>
    <w:rsid w:val="00ED64B5"/>
    <w:rsid w:val="00EE0CBF"/>
    <w:rsid w:val="00EE5BDA"/>
    <w:rsid w:val="00EE7CCA"/>
    <w:rsid w:val="00EF5276"/>
    <w:rsid w:val="00EF6754"/>
    <w:rsid w:val="00F00C1D"/>
    <w:rsid w:val="00F0413B"/>
    <w:rsid w:val="00F16A14"/>
    <w:rsid w:val="00F16D8E"/>
    <w:rsid w:val="00F258C2"/>
    <w:rsid w:val="00F3070B"/>
    <w:rsid w:val="00F30D59"/>
    <w:rsid w:val="00F35827"/>
    <w:rsid w:val="00F362D7"/>
    <w:rsid w:val="00F37D7B"/>
    <w:rsid w:val="00F4271F"/>
    <w:rsid w:val="00F436BE"/>
    <w:rsid w:val="00F51A98"/>
    <w:rsid w:val="00F52F00"/>
    <w:rsid w:val="00F5314C"/>
    <w:rsid w:val="00F5688C"/>
    <w:rsid w:val="00F60048"/>
    <w:rsid w:val="00F60ECB"/>
    <w:rsid w:val="00F62CB9"/>
    <w:rsid w:val="00F635DD"/>
    <w:rsid w:val="00F6627B"/>
    <w:rsid w:val="00F7336E"/>
    <w:rsid w:val="00F734F2"/>
    <w:rsid w:val="00F75052"/>
    <w:rsid w:val="00F804D3"/>
    <w:rsid w:val="00F816CB"/>
    <w:rsid w:val="00F81CD2"/>
    <w:rsid w:val="00F82641"/>
    <w:rsid w:val="00F826B7"/>
    <w:rsid w:val="00F8400A"/>
    <w:rsid w:val="00F87A8E"/>
    <w:rsid w:val="00F909A1"/>
    <w:rsid w:val="00F90F18"/>
    <w:rsid w:val="00F937E4"/>
    <w:rsid w:val="00F95EE7"/>
    <w:rsid w:val="00FA262F"/>
    <w:rsid w:val="00FA39E6"/>
    <w:rsid w:val="00FA7BC9"/>
    <w:rsid w:val="00FB378E"/>
    <w:rsid w:val="00FB37F1"/>
    <w:rsid w:val="00FB47C0"/>
    <w:rsid w:val="00FB501B"/>
    <w:rsid w:val="00FB5618"/>
    <w:rsid w:val="00FB6127"/>
    <w:rsid w:val="00FB7770"/>
    <w:rsid w:val="00FC1474"/>
    <w:rsid w:val="00FC317A"/>
    <w:rsid w:val="00FC4433"/>
    <w:rsid w:val="00FC6E71"/>
    <w:rsid w:val="00FC7A4F"/>
    <w:rsid w:val="00FD3B91"/>
    <w:rsid w:val="00FD576B"/>
    <w:rsid w:val="00FD579E"/>
    <w:rsid w:val="00FD6845"/>
    <w:rsid w:val="00FE0915"/>
    <w:rsid w:val="00FE27D7"/>
    <w:rsid w:val="00FE388A"/>
    <w:rsid w:val="00FE4516"/>
    <w:rsid w:val="00FE58FB"/>
    <w:rsid w:val="00FE64C8"/>
    <w:rsid w:val="00FF4117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38925F-A2AE-4BFC-92AB-16885B99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壹"/>
    <w:basedOn w:val="a6"/>
    <w:link w:val="10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標題110/111 字元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="Cambria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="Cambria" w:eastAsia="新細明體" w:hAnsi="Cambria"/>
      <w:sz w:val="18"/>
      <w:szCs w:val="18"/>
    </w:rPr>
  </w:style>
  <w:style w:type="character" w:customStyle="1" w:styleId="afa">
    <w:name w:val="註解方塊文字 字元"/>
    <w:link w:val="af9"/>
    <w:uiPriority w:val="99"/>
    <w:semiHidden/>
    <w:rsid w:val="00C530D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link w:val="9"/>
    <w:uiPriority w:val="9"/>
    <w:rsid w:val="00C055EC"/>
    <w:rPr>
      <w:rFonts w:ascii="標楷體" w:eastAsia="標楷體" w:hAnsi="Cambria" w:cs="Times New Roman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/>
      <w:kern w:val="0"/>
      <w:sz w:val="28"/>
      <w:szCs w:val="24"/>
    </w:rPr>
  </w:style>
  <w:style w:type="character" w:customStyle="1" w:styleId="afc">
    <w:name w:val="純文字 字元"/>
    <w:link w:val="afb"/>
    <w:uiPriority w:val="99"/>
    <w:semiHidden/>
    <w:rsid w:val="004F472A"/>
    <w:rPr>
      <w:rFonts w:ascii="Calibri" w:eastAsia="標楷體" w:hAnsi="Courier New" w:cs="Courier New"/>
      <w:color w:val="244061"/>
      <w:sz w:val="28"/>
      <w:szCs w:val="24"/>
    </w:rPr>
  </w:style>
  <w:style w:type="paragraph" w:styleId="afd">
    <w:name w:val="footnote text"/>
    <w:basedOn w:val="a6"/>
    <w:link w:val="afe"/>
    <w:uiPriority w:val="99"/>
    <w:semiHidden/>
    <w:unhideWhenUsed/>
    <w:rsid w:val="00700241"/>
    <w:pPr>
      <w:snapToGrid w:val="0"/>
      <w:jc w:val="left"/>
    </w:pPr>
    <w:rPr>
      <w:sz w:val="20"/>
    </w:rPr>
  </w:style>
  <w:style w:type="character" w:customStyle="1" w:styleId="afe">
    <w:name w:val="註腳文字 字元"/>
    <w:link w:val="afd"/>
    <w:uiPriority w:val="99"/>
    <w:semiHidden/>
    <w:rsid w:val="00700241"/>
    <w:rPr>
      <w:rFonts w:ascii="標楷體" w:eastAsia="標楷體"/>
      <w:kern w:val="2"/>
    </w:rPr>
  </w:style>
  <w:style w:type="character" w:styleId="aff">
    <w:name w:val="footnote reference"/>
    <w:uiPriority w:val="99"/>
    <w:semiHidden/>
    <w:unhideWhenUsed/>
    <w:rsid w:val="00700241"/>
    <w:rPr>
      <w:vertAlign w:val="superscript"/>
    </w:rPr>
  </w:style>
  <w:style w:type="character" w:customStyle="1" w:styleId="10">
    <w:name w:val="標題 1 字元"/>
    <w:aliases w:val="壹 字元"/>
    <w:link w:val="1"/>
    <w:rsid w:val="00BE34B1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aliases w:val="標題110/111 字元1,標題110/111 字元 字元"/>
    <w:link w:val="2"/>
    <w:rsid w:val="00BE34B1"/>
    <w:rPr>
      <w:rFonts w:ascii="標楷體" w:eastAsia="標楷體" w:hAnsi="Arial"/>
      <w:bCs/>
      <w:kern w:val="32"/>
      <w:sz w:val="32"/>
      <w:szCs w:val="48"/>
    </w:rPr>
  </w:style>
  <w:style w:type="character" w:customStyle="1" w:styleId="ab">
    <w:name w:val="簽名 字元"/>
    <w:link w:val="aa"/>
    <w:rsid w:val="00BE34B1"/>
    <w:rPr>
      <w:rFonts w:ascii="標楷體" w:eastAsia="標楷體"/>
      <w:b/>
      <w:snapToGrid w:val="0"/>
      <w:spacing w:val="10"/>
      <w:kern w:val="2"/>
      <w:sz w:val="36"/>
    </w:rPr>
  </w:style>
  <w:style w:type="character" w:customStyle="1" w:styleId="30">
    <w:name w:val="標題 3 字元"/>
    <w:aliases w:val="(一) 字元"/>
    <w:link w:val="3"/>
    <w:rsid w:val="00C62DEE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8%87%BA%E5%8C%97%E5%B8%82" TargetMode="External"/><Relationship Id="rId13" Type="http://schemas.openxmlformats.org/officeDocument/2006/relationships/hyperlink" Target="https://zh.wikipedia.org/wiki/%E9%AB%98%E9%9B%84%E5%B8%82" TargetMode="External"/><Relationship Id="rId18" Type="http://schemas.openxmlformats.org/officeDocument/2006/relationships/hyperlink" Target="https://zh.wikipedia.org/wiki/%E8%8B%97%E6%A0%97%E7%B8%A3" TargetMode="External"/><Relationship Id="rId26" Type="http://schemas.openxmlformats.org/officeDocument/2006/relationships/hyperlink" Target="https://zh.wikipedia.org/wiki/%E8%87%BA%E6%9D%B1%E7%B8%A3" TargetMode="External"/><Relationship Id="rId3" Type="http://schemas.openxmlformats.org/officeDocument/2006/relationships/styles" Target="styles.xml"/><Relationship Id="rId21" Type="http://schemas.openxmlformats.org/officeDocument/2006/relationships/hyperlink" Target="https://zh.wikipedia.org/wiki/%E9%9B%B2%E6%9E%97%E7%B8%A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h.wikipedia.org/wiki/%E8%87%BA%E5%8D%97%E5%B8%82" TargetMode="External"/><Relationship Id="rId17" Type="http://schemas.openxmlformats.org/officeDocument/2006/relationships/hyperlink" Target="https://zh.wikipedia.org/wiki/%E6%96%B0%E7%AB%B9%E7%B8%A3" TargetMode="External"/><Relationship Id="rId25" Type="http://schemas.openxmlformats.org/officeDocument/2006/relationships/hyperlink" Target="https://zh.wikipedia.org/wiki/%E8%8A%B1%E8%93%AE%E7%B8%A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iki/%E5%98%89%E7%BE%A9%E5%B8%82" TargetMode="External"/><Relationship Id="rId20" Type="http://schemas.openxmlformats.org/officeDocument/2006/relationships/hyperlink" Target="https://zh.wikipedia.org/wiki/%E5%8D%97%E6%8A%95%E7%B8%A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%E8%87%BA%E4%B8%AD%E5%B8%82" TargetMode="External"/><Relationship Id="rId24" Type="http://schemas.openxmlformats.org/officeDocument/2006/relationships/hyperlink" Target="https://zh.wikipedia.org/wiki/%E5%AE%9C%E8%98%AD%E7%B8%A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6%96%B0%E7%AB%B9%E5%B8%82" TargetMode="External"/><Relationship Id="rId23" Type="http://schemas.openxmlformats.org/officeDocument/2006/relationships/hyperlink" Target="https://zh.wikipedia.org/wiki/%E5%B1%8F%E6%9D%B1%E7%B8%A3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zh.wikipedia.org/wiki/%E6%A1%83%E5%9C%92%E5%B8%82" TargetMode="External"/><Relationship Id="rId19" Type="http://schemas.openxmlformats.org/officeDocument/2006/relationships/hyperlink" Target="https://zh.wikipedia.org/wiki/%E5%BD%B0%E5%8C%96%E7%B8%A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6%96%B0%E5%8C%97%E5%B8%82" TargetMode="External"/><Relationship Id="rId14" Type="http://schemas.openxmlformats.org/officeDocument/2006/relationships/hyperlink" Target="https://zh.wikipedia.org/wiki/%E5%9F%BA%E9%9A%86%E5%B8%82" TargetMode="External"/><Relationship Id="rId22" Type="http://schemas.openxmlformats.org/officeDocument/2006/relationships/hyperlink" Target="https://zh.wikipedia.org/wiki/%E5%98%89%E7%BE%A9%E7%B8%A3" TargetMode="External"/><Relationship Id="rId27" Type="http://schemas.openxmlformats.org/officeDocument/2006/relationships/hyperlink" Target="https://zh.wikipedia.org/wiki/%E6%BE%8E%E6%B9%96%E7%B8%A3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1-107&#24180;&#26696;&#20214;\107&#36001;&#35519;025-&#22283;&#23478;&#29872;&#22659;&#20445;&#35703;&#35336;&#30059;\1070831731&#22283;&#23478;&#29872;&#20445;&#35336;&#30059;&#26696;&#35519;&#26597;&#22577;&#21578;_1070628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F3E03-E330-4EC6-B122-1E085B13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1070831731國家環保計畫案調查報告_1070628.dot</Template>
  <TotalTime>3</TotalTime>
  <Pages>13</Pages>
  <Words>1384</Words>
  <Characters>7889</Characters>
  <Application>Microsoft Office Word</Application>
  <DocSecurity>0</DocSecurity>
  <Lines>65</Lines>
  <Paragraphs>18</Paragraphs>
  <ScaleCrop>false</ScaleCrop>
  <Company>cy</Company>
  <LinksUpToDate>false</LinksUpToDate>
  <CharactersWithSpaces>9255</CharactersWithSpaces>
  <SharedDoc>false</SharedDoc>
  <HLinks>
    <vt:vector size="240" baseType="variant">
      <vt:variant>
        <vt:i4>5046351</vt:i4>
      </vt:variant>
      <vt:variant>
        <vt:i4>117</vt:i4>
      </vt:variant>
      <vt:variant>
        <vt:i4>0</vt:i4>
      </vt:variant>
      <vt:variant>
        <vt:i4>5</vt:i4>
      </vt:variant>
      <vt:variant>
        <vt:lpwstr>https://zh.wikipedia.org/wiki/%E6%BE%8E%E6%B9%96%E7%B8%A3</vt:lpwstr>
      </vt:variant>
      <vt:variant>
        <vt:lpwstr/>
      </vt:variant>
      <vt:variant>
        <vt:i4>1638425</vt:i4>
      </vt:variant>
      <vt:variant>
        <vt:i4>114</vt:i4>
      </vt:variant>
      <vt:variant>
        <vt:i4>0</vt:i4>
      </vt:variant>
      <vt:variant>
        <vt:i4>5</vt:i4>
      </vt:variant>
      <vt:variant>
        <vt:lpwstr>https://zh.wikipedia.org/wiki/%E8%87%BA%E6%9D%B1%E7%B8%A3</vt:lpwstr>
      </vt:variant>
      <vt:variant>
        <vt:lpwstr/>
      </vt:variant>
      <vt:variant>
        <vt:i4>1376285</vt:i4>
      </vt:variant>
      <vt:variant>
        <vt:i4>111</vt:i4>
      </vt:variant>
      <vt:variant>
        <vt:i4>0</vt:i4>
      </vt:variant>
      <vt:variant>
        <vt:i4>5</vt:i4>
      </vt:variant>
      <vt:variant>
        <vt:lpwstr>https://zh.wikipedia.org/wiki/%E8%8A%B1%E8%93%AE%E7%B8%A3</vt:lpwstr>
      </vt:variant>
      <vt:variant>
        <vt:lpwstr/>
      </vt:variant>
      <vt:variant>
        <vt:i4>4915216</vt:i4>
      </vt:variant>
      <vt:variant>
        <vt:i4>108</vt:i4>
      </vt:variant>
      <vt:variant>
        <vt:i4>0</vt:i4>
      </vt:variant>
      <vt:variant>
        <vt:i4>5</vt:i4>
      </vt:variant>
      <vt:variant>
        <vt:lpwstr>https://zh.wikipedia.org/wiki/%E5%AE%9C%E8%98%AD%E7%B8%A3</vt:lpwstr>
      </vt:variant>
      <vt:variant>
        <vt:lpwstr/>
      </vt:variant>
      <vt:variant>
        <vt:i4>4522057</vt:i4>
      </vt:variant>
      <vt:variant>
        <vt:i4>105</vt:i4>
      </vt:variant>
      <vt:variant>
        <vt:i4>0</vt:i4>
      </vt:variant>
      <vt:variant>
        <vt:i4>5</vt:i4>
      </vt:variant>
      <vt:variant>
        <vt:lpwstr>https://zh.wikipedia.org/wiki/%E5%B1%8F%E6%9D%B1%E7%B8%A3</vt:lpwstr>
      </vt:variant>
      <vt:variant>
        <vt:lpwstr/>
      </vt:variant>
      <vt:variant>
        <vt:i4>1966159</vt:i4>
      </vt:variant>
      <vt:variant>
        <vt:i4>102</vt:i4>
      </vt:variant>
      <vt:variant>
        <vt:i4>0</vt:i4>
      </vt:variant>
      <vt:variant>
        <vt:i4>5</vt:i4>
      </vt:variant>
      <vt:variant>
        <vt:lpwstr>https://zh.wikipedia.org/wiki/%E5%98%89%E7%BE%A9%E7%B8%A3</vt:lpwstr>
      </vt:variant>
      <vt:variant>
        <vt:lpwstr/>
      </vt:variant>
      <vt:variant>
        <vt:i4>4849680</vt:i4>
      </vt:variant>
      <vt:variant>
        <vt:i4>99</vt:i4>
      </vt:variant>
      <vt:variant>
        <vt:i4>0</vt:i4>
      </vt:variant>
      <vt:variant>
        <vt:i4>5</vt:i4>
      </vt:variant>
      <vt:variant>
        <vt:lpwstr>https://zh.wikipedia.org/wiki/%E9%9B%B2%E6%9E%97%E7%B8%A3</vt:lpwstr>
      </vt:variant>
      <vt:variant>
        <vt:lpwstr/>
      </vt:variant>
      <vt:variant>
        <vt:i4>1310748</vt:i4>
      </vt:variant>
      <vt:variant>
        <vt:i4>96</vt:i4>
      </vt:variant>
      <vt:variant>
        <vt:i4>0</vt:i4>
      </vt:variant>
      <vt:variant>
        <vt:i4>5</vt:i4>
      </vt:variant>
      <vt:variant>
        <vt:lpwstr>https://zh.wikipedia.org/wiki/%E5%8D%97%E6%8A%95%E7%B8%A3</vt:lpwstr>
      </vt:variant>
      <vt:variant>
        <vt:lpwstr/>
      </vt:variant>
      <vt:variant>
        <vt:i4>5177411</vt:i4>
      </vt:variant>
      <vt:variant>
        <vt:i4>93</vt:i4>
      </vt:variant>
      <vt:variant>
        <vt:i4>0</vt:i4>
      </vt:variant>
      <vt:variant>
        <vt:i4>5</vt:i4>
      </vt:variant>
      <vt:variant>
        <vt:lpwstr>https://zh.wikipedia.org/wiki/%E5%BD%B0%E5%8C%96%E7%B8%A3</vt:lpwstr>
      </vt:variant>
      <vt:variant>
        <vt:lpwstr/>
      </vt:variant>
      <vt:variant>
        <vt:i4>4784192</vt:i4>
      </vt:variant>
      <vt:variant>
        <vt:i4>90</vt:i4>
      </vt:variant>
      <vt:variant>
        <vt:i4>0</vt:i4>
      </vt:variant>
      <vt:variant>
        <vt:i4>5</vt:i4>
      </vt:variant>
      <vt:variant>
        <vt:lpwstr>https://zh.wikipedia.org/wiki/%E8%8B%97%E6%A0%97%E7%B8%A3</vt:lpwstr>
      </vt:variant>
      <vt:variant>
        <vt:lpwstr/>
      </vt:variant>
      <vt:variant>
        <vt:i4>4784193</vt:i4>
      </vt:variant>
      <vt:variant>
        <vt:i4>87</vt:i4>
      </vt:variant>
      <vt:variant>
        <vt:i4>0</vt:i4>
      </vt:variant>
      <vt:variant>
        <vt:i4>5</vt:i4>
      </vt:variant>
      <vt:variant>
        <vt:lpwstr>https://zh.wikipedia.org/wiki/%E6%96%B0%E7%AB%B9%E7%B8%A3</vt:lpwstr>
      </vt:variant>
      <vt:variant>
        <vt:lpwstr/>
      </vt:variant>
      <vt:variant>
        <vt:i4>4653133</vt:i4>
      </vt:variant>
      <vt:variant>
        <vt:i4>84</vt:i4>
      </vt:variant>
      <vt:variant>
        <vt:i4>0</vt:i4>
      </vt:variant>
      <vt:variant>
        <vt:i4>5</vt:i4>
      </vt:variant>
      <vt:variant>
        <vt:lpwstr>https://zh.wikipedia.org/wiki/%E5%98%89%E7%BE%A9%E5%B8%82</vt:lpwstr>
      </vt:variant>
      <vt:variant>
        <vt:lpwstr/>
      </vt:variant>
      <vt:variant>
        <vt:i4>1048643</vt:i4>
      </vt:variant>
      <vt:variant>
        <vt:i4>81</vt:i4>
      </vt:variant>
      <vt:variant>
        <vt:i4>0</vt:i4>
      </vt:variant>
      <vt:variant>
        <vt:i4>5</vt:i4>
      </vt:variant>
      <vt:variant>
        <vt:lpwstr>https://zh.wikipedia.org/wiki/%E6%96%B0%E7%AB%B9%E5%B8%82</vt:lpwstr>
      </vt:variant>
      <vt:variant>
        <vt:lpwstr/>
      </vt:variant>
      <vt:variant>
        <vt:i4>1638472</vt:i4>
      </vt:variant>
      <vt:variant>
        <vt:i4>78</vt:i4>
      </vt:variant>
      <vt:variant>
        <vt:i4>0</vt:i4>
      </vt:variant>
      <vt:variant>
        <vt:i4>5</vt:i4>
      </vt:variant>
      <vt:variant>
        <vt:lpwstr>https://zh.wikipedia.org/wiki/%E5%9F%BA%E9%9A%86%E5%B8%82</vt:lpwstr>
      </vt:variant>
      <vt:variant>
        <vt:lpwstr/>
      </vt:variant>
      <vt:variant>
        <vt:i4>4456518</vt:i4>
      </vt:variant>
      <vt:variant>
        <vt:i4>75</vt:i4>
      </vt:variant>
      <vt:variant>
        <vt:i4>0</vt:i4>
      </vt:variant>
      <vt:variant>
        <vt:i4>5</vt:i4>
      </vt:variant>
      <vt:variant>
        <vt:lpwstr>https://zh.wikipedia.org/wiki/%E9%AB%98%E9%9B%84%E5%B8%82</vt:lpwstr>
      </vt:variant>
      <vt:variant>
        <vt:lpwstr/>
      </vt:variant>
      <vt:variant>
        <vt:i4>4456512</vt:i4>
      </vt:variant>
      <vt:variant>
        <vt:i4>72</vt:i4>
      </vt:variant>
      <vt:variant>
        <vt:i4>0</vt:i4>
      </vt:variant>
      <vt:variant>
        <vt:i4>5</vt:i4>
      </vt:variant>
      <vt:variant>
        <vt:lpwstr>https://zh.wikipedia.org/wiki/%E8%87%BA%E5%8D%97%E5%B8%82</vt:lpwstr>
      </vt:variant>
      <vt:variant>
        <vt:lpwstr/>
      </vt:variant>
      <vt:variant>
        <vt:i4>4980804</vt:i4>
      </vt:variant>
      <vt:variant>
        <vt:i4>69</vt:i4>
      </vt:variant>
      <vt:variant>
        <vt:i4>0</vt:i4>
      </vt:variant>
      <vt:variant>
        <vt:i4>5</vt:i4>
      </vt:variant>
      <vt:variant>
        <vt:lpwstr>https://zh.wikipedia.org/wiki/%E8%87%BA%E4%B8%AD%E5%B8%82</vt:lpwstr>
      </vt:variant>
      <vt:variant>
        <vt:lpwstr/>
      </vt:variant>
      <vt:variant>
        <vt:i4>1835074</vt:i4>
      </vt:variant>
      <vt:variant>
        <vt:i4>66</vt:i4>
      </vt:variant>
      <vt:variant>
        <vt:i4>0</vt:i4>
      </vt:variant>
      <vt:variant>
        <vt:i4>5</vt:i4>
      </vt:variant>
      <vt:variant>
        <vt:lpwstr>https://zh.wikipedia.org/wiki/%E6%A1%83%E5%9C%92%E5%B8%82</vt:lpwstr>
      </vt:variant>
      <vt:variant>
        <vt:lpwstr/>
      </vt:variant>
      <vt:variant>
        <vt:i4>4522009</vt:i4>
      </vt:variant>
      <vt:variant>
        <vt:i4>63</vt:i4>
      </vt:variant>
      <vt:variant>
        <vt:i4>0</vt:i4>
      </vt:variant>
      <vt:variant>
        <vt:i4>5</vt:i4>
      </vt:variant>
      <vt:variant>
        <vt:lpwstr>https://zh.wikipedia.org/wiki/%E6%96%B0%E5%8C%97%E5%B8%82</vt:lpwstr>
      </vt:variant>
      <vt:variant>
        <vt:lpwstr/>
      </vt:variant>
      <vt:variant>
        <vt:i4>4456519</vt:i4>
      </vt:variant>
      <vt:variant>
        <vt:i4>60</vt:i4>
      </vt:variant>
      <vt:variant>
        <vt:i4>0</vt:i4>
      </vt:variant>
      <vt:variant>
        <vt:i4>5</vt:i4>
      </vt:variant>
      <vt:variant>
        <vt:lpwstr>https://zh.wikipedia.org/wiki/%E8%87%BA%E5%8C%97%E5%B8%82</vt:lpwstr>
      </vt:variant>
      <vt:variant>
        <vt:lpwstr/>
      </vt:variant>
      <vt:variant>
        <vt:i4>5046351</vt:i4>
      </vt:variant>
      <vt:variant>
        <vt:i4>57</vt:i4>
      </vt:variant>
      <vt:variant>
        <vt:i4>0</vt:i4>
      </vt:variant>
      <vt:variant>
        <vt:i4>5</vt:i4>
      </vt:variant>
      <vt:variant>
        <vt:lpwstr>https://zh.wikipedia.org/wiki/%E6%BE%8E%E6%B9%96%E7%B8%A3</vt:lpwstr>
      </vt:variant>
      <vt:variant>
        <vt:lpwstr/>
      </vt:variant>
      <vt:variant>
        <vt:i4>1638425</vt:i4>
      </vt:variant>
      <vt:variant>
        <vt:i4>54</vt:i4>
      </vt:variant>
      <vt:variant>
        <vt:i4>0</vt:i4>
      </vt:variant>
      <vt:variant>
        <vt:i4>5</vt:i4>
      </vt:variant>
      <vt:variant>
        <vt:lpwstr>https://zh.wikipedia.org/wiki/%E8%87%BA%E6%9D%B1%E7%B8%A3</vt:lpwstr>
      </vt:variant>
      <vt:variant>
        <vt:lpwstr/>
      </vt:variant>
      <vt:variant>
        <vt:i4>1376285</vt:i4>
      </vt:variant>
      <vt:variant>
        <vt:i4>51</vt:i4>
      </vt:variant>
      <vt:variant>
        <vt:i4>0</vt:i4>
      </vt:variant>
      <vt:variant>
        <vt:i4>5</vt:i4>
      </vt:variant>
      <vt:variant>
        <vt:lpwstr>https://zh.wikipedia.org/wiki/%E8%8A%B1%E8%93%AE%E7%B8%A3</vt:lpwstr>
      </vt:variant>
      <vt:variant>
        <vt:lpwstr/>
      </vt:variant>
      <vt:variant>
        <vt:i4>4915216</vt:i4>
      </vt:variant>
      <vt:variant>
        <vt:i4>48</vt:i4>
      </vt:variant>
      <vt:variant>
        <vt:i4>0</vt:i4>
      </vt:variant>
      <vt:variant>
        <vt:i4>5</vt:i4>
      </vt:variant>
      <vt:variant>
        <vt:lpwstr>https://zh.wikipedia.org/wiki/%E5%AE%9C%E8%98%AD%E7%B8%A3</vt:lpwstr>
      </vt:variant>
      <vt:variant>
        <vt:lpwstr/>
      </vt:variant>
      <vt:variant>
        <vt:i4>4522057</vt:i4>
      </vt:variant>
      <vt:variant>
        <vt:i4>45</vt:i4>
      </vt:variant>
      <vt:variant>
        <vt:i4>0</vt:i4>
      </vt:variant>
      <vt:variant>
        <vt:i4>5</vt:i4>
      </vt:variant>
      <vt:variant>
        <vt:lpwstr>https://zh.wikipedia.org/wiki/%E5%B1%8F%E6%9D%B1%E7%B8%A3</vt:lpwstr>
      </vt:variant>
      <vt:variant>
        <vt:lpwstr/>
      </vt:variant>
      <vt:variant>
        <vt:i4>1966159</vt:i4>
      </vt:variant>
      <vt:variant>
        <vt:i4>42</vt:i4>
      </vt:variant>
      <vt:variant>
        <vt:i4>0</vt:i4>
      </vt:variant>
      <vt:variant>
        <vt:i4>5</vt:i4>
      </vt:variant>
      <vt:variant>
        <vt:lpwstr>https://zh.wikipedia.org/wiki/%E5%98%89%E7%BE%A9%E7%B8%A3</vt:lpwstr>
      </vt:variant>
      <vt:variant>
        <vt:lpwstr/>
      </vt:variant>
      <vt:variant>
        <vt:i4>4849680</vt:i4>
      </vt:variant>
      <vt:variant>
        <vt:i4>39</vt:i4>
      </vt:variant>
      <vt:variant>
        <vt:i4>0</vt:i4>
      </vt:variant>
      <vt:variant>
        <vt:i4>5</vt:i4>
      </vt:variant>
      <vt:variant>
        <vt:lpwstr>https://zh.wikipedia.org/wiki/%E9%9B%B2%E6%9E%97%E7%B8%A3</vt:lpwstr>
      </vt:variant>
      <vt:variant>
        <vt:lpwstr/>
      </vt:variant>
      <vt:variant>
        <vt:i4>1310748</vt:i4>
      </vt:variant>
      <vt:variant>
        <vt:i4>36</vt:i4>
      </vt:variant>
      <vt:variant>
        <vt:i4>0</vt:i4>
      </vt:variant>
      <vt:variant>
        <vt:i4>5</vt:i4>
      </vt:variant>
      <vt:variant>
        <vt:lpwstr>https://zh.wikipedia.org/wiki/%E5%8D%97%E6%8A%95%E7%B8%A3</vt:lpwstr>
      </vt:variant>
      <vt:variant>
        <vt:lpwstr/>
      </vt:variant>
      <vt:variant>
        <vt:i4>5177411</vt:i4>
      </vt:variant>
      <vt:variant>
        <vt:i4>33</vt:i4>
      </vt:variant>
      <vt:variant>
        <vt:i4>0</vt:i4>
      </vt:variant>
      <vt:variant>
        <vt:i4>5</vt:i4>
      </vt:variant>
      <vt:variant>
        <vt:lpwstr>https://zh.wikipedia.org/wiki/%E5%BD%B0%E5%8C%96%E7%B8%A3</vt:lpwstr>
      </vt:variant>
      <vt:variant>
        <vt:lpwstr/>
      </vt:variant>
      <vt:variant>
        <vt:i4>4784192</vt:i4>
      </vt:variant>
      <vt:variant>
        <vt:i4>30</vt:i4>
      </vt:variant>
      <vt:variant>
        <vt:i4>0</vt:i4>
      </vt:variant>
      <vt:variant>
        <vt:i4>5</vt:i4>
      </vt:variant>
      <vt:variant>
        <vt:lpwstr>https://zh.wikipedia.org/wiki/%E8%8B%97%E6%A0%97%E7%B8%A3</vt:lpwstr>
      </vt:variant>
      <vt:variant>
        <vt:lpwstr/>
      </vt:variant>
      <vt:variant>
        <vt:i4>4784193</vt:i4>
      </vt:variant>
      <vt:variant>
        <vt:i4>27</vt:i4>
      </vt:variant>
      <vt:variant>
        <vt:i4>0</vt:i4>
      </vt:variant>
      <vt:variant>
        <vt:i4>5</vt:i4>
      </vt:variant>
      <vt:variant>
        <vt:lpwstr>https://zh.wikipedia.org/wiki/%E6%96%B0%E7%AB%B9%E7%B8%A3</vt:lpwstr>
      </vt:variant>
      <vt:variant>
        <vt:lpwstr/>
      </vt:variant>
      <vt:variant>
        <vt:i4>4653133</vt:i4>
      </vt:variant>
      <vt:variant>
        <vt:i4>24</vt:i4>
      </vt:variant>
      <vt:variant>
        <vt:i4>0</vt:i4>
      </vt:variant>
      <vt:variant>
        <vt:i4>5</vt:i4>
      </vt:variant>
      <vt:variant>
        <vt:lpwstr>https://zh.wikipedia.org/wiki/%E5%98%89%E7%BE%A9%E5%B8%82</vt:lpwstr>
      </vt:variant>
      <vt:variant>
        <vt:lpwstr/>
      </vt:variant>
      <vt:variant>
        <vt:i4>1048643</vt:i4>
      </vt:variant>
      <vt:variant>
        <vt:i4>21</vt:i4>
      </vt:variant>
      <vt:variant>
        <vt:i4>0</vt:i4>
      </vt:variant>
      <vt:variant>
        <vt:i4>5</vt:i4>
      </vt:variant>
      <vt:variant>
        <vt:lpwstr>https://zh.wikipedia.org/wiki/%E6%96%B0%E7%AB%B9%E5%B8%82</vt:lpwstr>
      </vt:variant>
      <vt:variant>
        <vt:lpwstr/>
      </vt:variant>
      <vt:variant>
        <vt:i4>1638472</vt:i4>
      </vt:variant>
      <vt:variant>
        <vt:i4>18</vt:i4>
      </vt:variant>
      <vt:variant>
        <vt:i4>0</vt:i4>
      </vt:variant>
      <vt:variant>
        <vt:i4>5</vt:i4>
      </vt:variant>
      <vt:variant>
        <vt:lpwstr>https://zh.wikipedia.org/wiki/%E5%9F%BA%E9%9A%86%E5%B8%82</vt:lpwstr>
      </vt:variant>
      <vt:variant>
        <vt:lpwstr/>
      </vt:variant>
      <vt:variant>
        <vt:i4>4456518</vt:i4>
      </vt:variant>
      <vt:variant>
        <vt:i4>15</vt:i4>
      </vt:variant>
      <vt:variant>
        <vt:i4>0</vt:i4>
      </vt:variant>
      <vt:variant>
        <vt:i4>5</vt:i4>
      </vt:variant>
      <vt:variant>
        <vt:lpwstr>https://zh.wikipedia.org/wiki/%E9%AB%98%E9%9B%84%E5%B8%82</vt:lpwstr>
      </vt:variant>
      <vt:variant>
        <vt:lpwstr/>
      </vt:variant>
      <vt:variant>
        <vt:i4>4456512</vt:i4>
      </vt:variant>
      <vt:variant>
        <vt:i4>12</vt:i4>
      </vt:variant>
      <vt:variant>
        <vt:i4>0</vt:i4>
      </vt:variant>
      <vt:variant>
        <vt:i4>5</vt:i4>
      </vt:variant>
      <vt:variant>
        <vt:lpwstr>https://zh.wikipedia.org/wiki/%E8%87%BA%E5%8D%97%E5%B8%82</vt:lpwstr>
      </vt:variant>
      <vt:variant>
        <vt:lpwstr/>
      </vt:variant>
      <vt:variant>
        <vt:i4>4980804</vt:i4>
      </vt:variant>
      <vt:variant>
        <vt:i4>9</vt:i4>
      </vt:variant>
      <vt:variant>
        <vt:i4>0</vt:i4>
      </vt:variant>
      <vt:variant>
        <vt:i4>5</vt:i4>
      </vt:variant>
      <vt:variant>
        <vt:lpwstr>https://zh.wikipedia.org/wiki/%E8%87%BA%E4%B8%AD%E5%B8%82</vt:lpwstr>
      </vt:variant>
      <vt:variant>
        <vt:lpwstr/>
      </vt:variant>
      <vt:variant>
        <vt:i4>1835074</vt:i4>
      </vt:variant>
      <vt:variant>
        <vt:i4>6</vt:i4>
      </vt:variant>
      <vt:variant>
        <vt:i4>0</vt:i4>
      </vt:variant>
      <vt:variant>
        <vt:i4>5</vt:i4>
      </vt:variant>
      <vt:variant>
        <vt:lpwstr>https://zh.wikipedia.org/wiki/%E6%A1%83%E5%9C%92%E5%B8%82</vt:lpwstr>
      </vt:variant>
      <vt:variant>
        <vt:lpwstr/>
      </vt:variant>
      <vt:variant>
        <vt:i4>4522009</vt:i4>
      </vt:variant>
      <vt:variant>
        <vt:i4>3</vt:i4>
      </vt:variant>
      <vt:variant>
        <vt:i4>0</vt:i4>
      </vt:variant>
      <vt:variant>
        <vt:i4>5</vt:i4>
      </vt:variant>
      <vt:variant>
        <vt:lpwstr>https://zh.wikipedia.org/wiki/%E6%96%B0%E5%8C%97%E5%B8%82</vt:lpwstr>
      </vt:variant>
      <vt:variant>
        <vt:lpwstr/>
      </vt:variant>
      <vt:variant>
        <vt:i4>4456519</vt:i4>
      </vt:variant>
      <vt:variant>
        <vt:i4>0</vt:i4>
      </vt:variant>
      <vt:variant>
        <vt:i4>0</vt:i4>
      </vt:variant>
      <vt:variant>
        <vt:i4>5</vt:i4>
      </vt:variant>
      <vt:variant>
        <vt:lpwstr>https://zh.wikipedia.org/wiki/%E8%87%BA%E5%8C%97%E5%B8%82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subject/>
  <dc:creator>周慶安</dc:creator>
  <cp:keywords/>
  <cp:lastModifiedBy>周慶安</cp:lastModifiedBy>
  <cp:revision>5</cp:revision>
  <cp:lastPrinted>2018-06-20T06:15:00Z</cp:lastPrinted>
  <dcterms:created xsi:type="dcterms:W3CDTF">2018-07-04T06:01:00Z</dcterms:created>
  <dcterms:modified xsi:type="dcterms:W3CDTF">2019-04-11T01:49:00Z</dcterms:modified>
</cp:coreProperties>
</file>