
<file path=[Content_Types].xml><?xml version="1.0" encoding="utf-8"?>
<Types xmlns="http://schemas.openxmlformats.org/package/2006/content-types">
  <Default Extension="tmp" ContentType="image/png"/>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3"/>
      </w:pPr>
      <w:r w:rsidRPr="004D141F">
        <w:rPr>
          <w:rFonts w:hint="eastAsia"/>
        </w:rPr>
        <w:t>調查報告</w:t>
      </w:r>
    </w:p>
    <w:p w:rsidR="00E25849" w:rsidRDefault="00E25849" w:rsidP="00F5688C">
      <w:pPr>
        <w:pStyle w:val="1"/>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514836103"/>
      <w:r>
        <w:rPr>
          <w:rFonts w:hint="eastAsia"/>
        </w:rPr>
        <w:t>調查緣起</w:t>
      </w:r>
      <w:bookmarkEnd w:id="0"/>
      <w:bookmarkEnd w:id="1"/>
      <w:bookmarkEnd w:id="2"/>
      <w:bookmarkEnd w:id="3"/>
      <w:bookmarkEnd w:id="4"/>
      <w:bookmarkEnd w:id="5"/>
      <w:bookmarkEnd w:id="6"/>
      <w:bookmarkEnd w:id="7"/>
      <w:bookmarkEnd w:id="8"/>
      <w:r>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bookmarkEnd w:id="22"/>
      <w:r w:rsidR="00013F7C">
        <w:rPr>
          <w:rFonts w:hint="eastAsia"/>
        </w:rPr>
        <w:t>本案係委員自動調查。</w:t>
      </w:r>
      <w:bookmarkEnd w:id="23"/>
    </w:p>
    <w:p w:rsidR="00E25849" w:rsidRDefault="00E25849" w:rsidP="00013F7C">
      <w:pPr>
        <w:pStyle w:val="1"/>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514836104"/>
      <w:r>
        <w:rPr>
          <w:rFonts w:hint="eastAsia"/>
        </w:rPr>
        <w:t>調查對象</w:t>
      </w:r>
      <w:bookmarkEnd w:id="24"/>
      <w:bookmarkEnd w:id="25"/>
      <w:bookmarkEnd w:id="26"/>
      <w:bookmarkEnd w:id="27"/>
      <w:bookmarkEnd w:id="28"/>
      <w:bookmarkEnd w:id="29"/>
      <w:bookmarkEnd w:id="30"/>
      <w:bookmarkEnd w:id="31"/>
      <w:bookmarkEnd w:id="32"/>
      <w:bookmarkEnd w:id="33"/>
      <w:r>
        <w:rPr>
          <w:rFonts w:hint="eastAsia"/>
        </w:rPr>
        <w:t>：</w:t>
      </w:r>
      <w:r w:rsidR="00013F7C" w:rsidRPr="00013F7C">
        <w:rPr>
          <w:rFonts w:hint="eastAsia"/>
        </w:rPr>
        <w:t>台灣電力股份有限公司、</w:t>
      </w:r>
      <w:proofErr w:type="gramStart"/>
      <w:r w:rsidR="00013F7C" w:rsidRPr="00013F7C">
        <w:rPr>
          <w:rFonts w:hint="eastAsia"/>
        </w:rPr>
        <w:t>臺</w:t>
      </w:r>
      <w:proofErr w:type="gramEnd"/>
      <w:r w:rsidR="00013F7C" w:rsidRPr="00013F7C">
        <w:rPr>
          <w:rFonts w:hint="eastAsia"/>
        </w:rPr>
        <w:t>中市政府環境保護局。</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25849" w:rsidRDefault="00E25849" w:rsidP="00013F7C">
      <w:pPr>
        <w:pStyle w:val="1"/>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1794865"/>
      <w:bookmarkStart w:id="60" w:name="_Toc529218256"/>
      <w:bookmarkStart w:id="61" w:name="_Toc529222679"/>
      <w:bookmarkStart w:id="62" w:name="_Toc529223101"/>
      <w:bookmarkStart w:id="63" w:name="_Toc529223852"/>
      <w:bookmarkStart w:id="64" w:name="_Toc529228248"/>
      <w:bookmarkStart w:id="65" w:name="_Toc2400384"/>
      <w:bookmarkStart w:id="66" w:name="_Toc4316179"/>
      <w:bookmarkStart w:id="67" w:name="_Toc4473320"/>
      <w:bookmarkStart w:id="68" w:name="_Toc69556887"/>
      <w:bookmarkStart w:id="69" w:name="_Toc69556936"/>
      <w:bookmarkStart w:id="70" w:name="_Toc69609810"/>
      <w:bookmarkStart w:id="71" w:name="_Toc70241806"/>
      <w:bookmarkStart w:id="72" w:name="_Toc70242195"/>
      <w:bookmarkStart w:id="73" w:name="_Toc514836105"/>
      <w:r>
        <w:rPr>
          <w:rFonts w:hint="eastAsia"/>
        </w:rPr>
        <w:t>案　　由：</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00013F7C" w:rsidRPr="00013F7C">
        <w:rPr>
          <w:rFonts w:hint="eastAsia"/>
        </w:rPr>
        <w:t>火力發電近年屢創新高，在</w:t>
      </w:r>
      <w:proofErr w:type="gramStart"/>
      <w:r w:rsidR="00013F7C" w:rsidRPr="00013F7C">
        <w:rPr>
          <w:rFonts w:hint="eastAsia"/>
        </w:rPr>
        <w:t>2016年占發電量</w:t>
      </w:r>
      <w:proofErr w:type="gramEnd"/>
      <w:r w:rsidR="00013F7C" w:rsidRPr="00013F7C">
        <w:rPr>
          <w:rFonts w:hint="eastAsia"/>
        </w:rPr>
        <w:t>約82%，台中電廠又是臺灣發電量最大的發電廠。但近來發電機組事故頻傳，究相關機關、人員是否涉有違失？又如何因應105年1月臺中市政府公布「</w:t>
      </w:r>
      <w:proofErr w:type="gramStart"/>
      <w:r w:rsidR="00013F7C" w:rsidRPr="00013F7C">
        <w:rPr>
          <w:rFonts w:hint="eastAsia"/>
        </w:rPr>
        <w:t>臺</w:t>
      </w:r>
      <w:proofErr w:type="gramEnd"/>
      <w:r w:rsidR="00013F7C" w:rsidRPr="00013F7C">
        <w:rPr>
          <w:rFonts w:hint="eastAsia"/>
        </w:rPr>
        <w:t>中市公私場所管制生煤及禁用石油焦自治條例」關於生效起4年內，須減少生煤使用量40%等相關規定？</w:t>
      </w:r>
      <w:proofErr w:type="gramStart"/>
      <w:r w:rsidR="00013F7C" w:rsidRPr="00013F7C">
        <w:rPr>
          <w:rFonts w:hint="eastAsia"/>
        </w:rPr>
        <w:t>均有深入</w:t>
      </w:r>
      <w:proofErr w:type="gramEnd"/>
      <w:r w:rsidR="00013F7C" w:rsidRPr="00013F7C">
        <w:rPr>
          <w:rFonts w:hint="eastAsia"/>
        </w:rPr>
        <w:t>了解之必要案。</w:t>
      </w:r>
      <w:bookmarkEnd w:id="73"/>
    </w:p>
    <w:p w:rsidR="00E25849" w:rsidRDefault="00E25849" w:rsidP="00013F7C">
      <w:pPr>
        <w:pStyle w:val="1"/>
      </w:pPr>
      <w:bookmarkStart w:id="74" w:name="_Toc524892369"/>
      <w:bookmarkStart w:id="75" w:name="_Toc524895639"/>
      <w:bookmarkStart w:id="76" w:name="_Toc524896185"/>
      <w:bookmarkStart w:id="77" w:name="_Toc524896215"/>
      <w:bookmarkStart w:id="78" w:name="_Toc524902721"/>
      <w:bookmarkStart w:id="79" w:name="_Toc525066140"/>
      <w:bookmarkStart w:id="80" w:name="_Toc525070830"/>
      <w:bookmarkStart w:id="81" w:name="_Toc525938370"/>
      <w:bookmarkStart w:id="82" w:name="_Toc525939218"/>
      <w:bookmarkStart w:id="83" w:name="_Toc525939723"/>
      <w:bookmarkStart w:id="84" w:name="_Toc529218257"/>
      <w:bookmarkStart w:id="85" w:name="_Toc529222680"/>
      <w:bookmarkStart w:id="86" w:name="_Toc529223102"/>
      <w:bookmarkStart w:id="87" w:name="_Toc529223853"/>
      <w:bookmarkStart w:id="88" w:name="_Toc529228249"/>
      <w:bookmarkStart w:id="89" w:name="_Toc2400385"/>
      <w:bookmarkStart w:id="90" w:name="_Toc4316180"/>
      <w:bookmarkStart w:id="91" w:name="_Toc4473321"/>
      <w:bookmarkStart w:id="92" w:name="_Toc69556888"/>
      <w:bookmarkStart w:id="93" w:name="_Toc69556937"/>
      <w:bookmarkStart w:id="94" w:name="_Toc69609811"/>
      <w:bookmarkStart w:id="95" w:name="_Toc70241807"/>
      <w:bookmarkStart w:id="96" w:name="_Toc70242196"/>
      <w:bookmarkStart w:id="97" w:name="_Toc421794866"/>
      <w:bookmarkStart w:id="98" w:name="_Toc514836106"/>
      <w:r>
        <w:rPr>
          <w:rFonts w:hint="eastAsia"/>
        </w:rPr>
        <w:t>調查依據：本院</w:t>
      </w:r>
      <w:r w:rsidR="00013F7C">
        <w:rPr>
          <w:rFonts w:hint="eastAsia"/>
        </w:rPr>
        <w:t>106</w:t>
      </w:r>
      <w:r>
        <w:rPr>
          <w:rFonts w:hint="eastAsia"/>
        </w:rPr>
        <w:t>年</w:t>
      </w:r>
      <w:r w:rsidR="00013F7C">
        <w:rPr>
          <w:rFonts w:hint="eastAsia"/>
        </w:rPr>
        <w:t>9</w:t>
      </w:r>
      <w:r>
        <w:rPr>
          <w:rFonts w:hint="eastAsia"/>
        </w:rPr>
        <w:t>月</w:t>
      </w:r>
      <w:r w:rsidR="00013F7C">
        <w:rPr>
          <w:rFonts w:hint="eastAsia"/>
        </w:rPr>
        <w:t>27</w:t>
      </w:r>
      <w:r>
        <w:rPr>
          <w:rFonts w:hint="eastAsia"/>
        </w:rPr>
        <w:t>日院</w:t>
      </w:r>
      <w:proofErr w:type="gramStart"/>
      <w:r>
        <w:rPr>
          <w:rFonts w:hint="eastAsia"/>
        </w:rPr>
        <w:t>台調壹字</w:t>
      </w:r>
      <w:proofErr w:type="gramEnd"/>
      <w:r>
        <w:rPr>
          <w:rFonts w:hint="eastAsia"/>
        </w:rPr>
        <w:t>第</w:t>
      </w:r>
      <w:r w:rsidR="00013F7C" w:rsidRPr="00013F7C">
        <w:t>1060800193</w:t>
      </w:r>
      <w:r>
        <w:rPr>
          <w:rFonts w:hint="eastAsia"/>
        </w:rPr>
        <w:t>號函。</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E25849" w:rsidRDefault="00E25849" w:rsidP="00D84A6D">
      <w:pPr>
        <w:pStyle w:val="1"/>
      </w:pPr>
      <w:bookmarkStart w:id="99" w:name="_Toc524892370"/>
      <w:bookmarkStart w:id="100" w:name="_Toc524895640"/>
      <w:bookmarkStart w:id="101" w:name="_Toc524896186"/>
      <w:bookmarkStart w:id="102" w:name="_Toc524896216"/>
      <w:bookmarkStart w:id="103" w:name="_Toc524902722"/>
      <w:bookmarkStart w:id="104" w:name="_Toc525066141"/>
      <w:bookmarkStart w:id="105" w:name="_Toc525070831"/>
      <w:bookmarkStart w:id="106" w:name="_Toc525938371"/>
      <w:bookmarkStart w:id="107" w:name="_Toc525939219"/>
      <w:bookmarkStart w:id="108" w:name="_Toc525939724"/>
      <w:bookmarkStart w:id="109" w:name="_Toc529218258"/>
      <w:bookmarkStart w:id="110" w:name="_Toc529222681"/>
      <w:bookmarkStart w:id="111" w:name="_Toc529223103"/>
      <w:bookmarkStart w:id="112" w:name="_Toc529223854"/>
      <w:bookmarkStart w:id="113" w:name="_Toc529228250"/>
      <w:bookmarkStart w:id="114" w:name="_Toc2400386"/>
      <w:bookmarkStart w:id="115" w:name="_Toc4316181"/>
      <w:bookmarkStart w:id="116" w:name="_Toc4473322"/>
      <w:bookmarkStart w:id="117" w:name="_Toc69556889"/>
      <w:bookmarkStart w:id="118" w:name="_Toc69556938"/>
      <w:bookmarkStart w:id="119" w:name="_Toc69609812"/>
      <w:bookmarkStart w:id="120" w:name="_Toc70241808"/>
      <w:bookmarkStart w:id="121" w:name="_Toc70242197"/>
      <w:bookmarkStart w:id="122" w:name="_Toc421794867"/>
      <w:bookmarkStart w:id="123" w:name="_Toc514836107"/>
      <w:r>
        <w:rPr>
          <w:rFonts w:hint="eastAsia"/>
        </w:rPr>
        <w:t>調查重點：</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rsidR="00563692" w:rsidRDefault="0078606C" w:rsidP="00563692">
      <w:pPr>
        <w:pStyle w:val="2"/>
      </w:pPr>
      <w:bookmarkStart w:id="124" w:name="_Toc514836108"/>
      <w:r w:rsidRPr="007949F3">
        <w:rPr>
          <w:rFonts w:hint="eastAsia"/>
        </w:rPr>
        <w:t>台中火力發電廠</w:t>
      </w:r>
      <w:r w:rsidR="006A00C0">
        <w:rPr>
          <w:rFonts w:hint="eastAsia"/>
        </w:rPr>
        <w:t>(下稱中火)</w:t>
      </w:r>
      <w:r>
        <w:rPr>
          <w:rFonts w:hint="eastAsia"/>
        </w:rPr>
        <w:t>1號機空污改善工程脫硫設備火災事故經過及檢討情形。</w:t>
      </w:r>
      <w:bookmarkEnd w:id="124"/>
    </w:p>
    <w:p w:rsidR="00495DE0" w:rsidRDefault="0078606C" w:rsidP="00563692">
      <w:pPr>
        <w:pStyle w:val="2"/>
      </w:pPr>
      <w:bookmarkStart w:id="125" w:name="_Toc514836109"/>
      <w:r>
        <w:rPr>
          <w:rFonts w:hint="eastAsia"/>
        </w:rPr>
        <w:t>中火各類事故統計。</w:t>
      </w:r>
      <w:bookmarkEnd w:id="125"/>
    </w:p>
    <w:p w:rsidR="0078606C" w:rsidRDefault="0078606C" w:rsidP="00563692">
      <w:pPr>
        <w:pStyle w:val="2"/>
      </w:pPr>
      <w:bookmarkStart w:id="126" w:name="_Toc514836110"/>
      <w:proofErr w:type="gramStart"/>
      <w:r>
        <w:rPr>
          <w:rFonts w:hint="eastAsia"/>
        </w:rPr>
        <w:t>中火</w:t>
      </w:r>
      <w:r w:rsidRPr="00212BD1">
        <w:rPr>
          <w:rFonts w:hint="eastAsia"/>
        </w:rPr>
        <w:t>汽力</w:t>
      </w:r>
      <w:proofErr w:type="gramEnd"/>
      <w:r w:rsidRPr="00212BD1">
        <w:rPr>
          <w:rFonts w:hint="eastAsia"/>
        </w:rPr>
        <w:t>燃煤機組及設置空氣污染防制設備</w:t>
      </w:r>
      <w:r>
        <w:rPr>
          <w:rFonts w:hint="eastAsia"/>
        </w:rPr>
        <w:t>情形。</w:t>
      </w:r>
      <w:bookmarkEnd w:id="126"/>
    </w:p>
    <w:p w:rsidR="00495DE0" w:rsidRDefault="0078606C" w:rsidP="00563692">
      <w:pPr>
        <w:pStyle w:val="2"/>
      </w:pPr>
      <w:bookmarkStart w:id="127" w:name="_Toc514836111"/>
      <w:r>
        <w:rPr>
          <w:rFonts w:hint="eastAsia"/>
        </w:rPr>
        <w:t>台電公司及中火使用燃煤情形。</w:t>
      </w:r>
      <w:bookmarkEnd w:id="127"/>
    </w:p>
    <w:p w:rsidR="0078606C" w:rsidRDefault="0078606C" w:rsidP="00563692">
      <w:pPr>
        <w:pStyle w:val="2"/>
      </w:pPr>
      <w:bookmarkStart w:id="128" w:name="_Toc514836112"/>
      <w:r>
        <w:rPr>
          <w:rFonts w:hint="eastAsia"/>
        </w:rPr>
        <w:t>中火</w:t>
      </w:r>
      <w:r w:rsidRPr="007949F3">
        <w:rPr>
          <w:rFonts w:hint="eastAsia"/>
        </w:rPr>
        <w:t>空氣污染物之排放情形</w:t>
      </w:r>
      <w:r>
        <w:rPr>
          <w:rFonts w:hint="eastAsia"/>
        </w:rPr>
        <w:t>及空污費徵收情形。</w:t>
      </w:r>
      <w:bookmarkEnd w:id="128"/>
    </w:p>
    <w:p w:rsidR="0078606C" w:rsidRDefault="0078606C" w:rsidP="00563692">
      <w:pPr>
        <w:pStyle w:val="2"/>
      </w:pPr>
      <w:bookmarkStart w:id="129" w:name="_Toc514836113"/>
      <w:r>
        <w:rPr>
          <w:rFonts w:hint="eastAsia"/>
        </w:rPr>
        <w:t>中火</w:t>
      </w:r>
      <w:r w:rsidRPr="006B6E67">
        <w:rPr>
          <w:rFonts w:hint="eastAsia"/>
        </w:rPr>
        <w:t>配合空污</w:t>
      </w:r>
      <w:proofErr w:type="gramStart"/>
      <w:r w:rsidRPr="006B6E67">
        <w:rPr>
          <w:rFonts w:hint="eastAsia"/>
        </w:rPr>
        <w:t>改善降載紀錄</w:t>
      </w:r>
      <w:proofErr w:type="gramEnd"/>
      <w:r>
        <w:rPr>
          <w:rFonts w:hint="eastAsia"/>
        </w:rPr>
        <w:t>。</w:t>
      </w:r>
      <w:bookmarkEnd w:id="129"/>
    </w:p>
    <w:p w:rsidR="00495DE0" w:rsidRDefault="0078606C" w:rsidP="00563692">
      <w:pPr>
        <w:pStyle w:val="2"/>
      </w:pPr>
      <w:bookmarkStart w:id="130" w:name="_Toc514836114"/>
      <w:proofErr w:type="gramStart"/>
      <w:r>
        <w:rPr>
          <w:rFonts w:hint="eastAsia"/>
        </w:rPr>
        <w:t>臺</w:t>
      </w:r>
      <w:proofErr w:type="gramEnd"/>
      <w:r>
        <w:rPr>
          <w:rFonts w:hint="eastAsia"/>
        </w:rPr>
        <w:t>中市政府與中央所訂</w:t>
      </w:r>
      <w:r w:rsidRPr="00242114">
        <w:rPr>
          <w:rFonts w:hint="eastAsia"/>
        </w:rPr>
        <w:t>空氣污染</w:t>
      </w:r>
      <w:r>
        <w:rPr>
          <w:rFonts w:hint="eastAsia"/>
        </w:rPr>
        <w:t>之</w:t>
      </w:r>
      <w:r w:rsidRPr="00242114">
        <w:rPr>
          <w:rFonts w:hint="eastAsia"/>
        </w:rPr>
        <w:t>管制標準</w:t>
      </w:r>
      <w:r>
        <w:rPr>
          <w:rFonts w:hint="eastAsia"/>
        </w:rPr>
        <w:t>。</w:t>
      </w:r>
      <w:bookmarkEnd w:id="130"/>
    </w:p>
    <w:p w:rsidR="00495DE0" w:rsidRDefault="0078606C" w:rsidP="00563692">
      <w:pPr>
        <w:pStyle w:val="2"/>
      </w:pPr>
      <w:bookmarkStart w:id="131" w:name="_Toc514836115"/>
      <w:r>
        <w:rPr>
          <w:rFonts w:hint="eastAsia"/>
        </w:rPr>
        <w:t>中火排放空氣污染物對</w:t>
      </w:r>
      <w:proofErr w:type="gramStart"/>
      <w:r>
        <w:rPr>
          <w:rFonts w:hint="eastAsia"/>
        </w:rPr>
        <w:t>臺</w:t>
      </w:r>
      <w:proofErr w:type="gramEnd"/>
      <w:r>
        <w:rPr>
          <w:rFonts w:hint="eastAsia"/>
        </w:rPr>
        <w:t>中市空氣污染之影響。</w:t>
      </w:r>
      <w:bookmarkEnd w:id="131"/>
    </w:p>
    <w:p w:rsidR="0078606C" w:rsidRDefault="0078606C" w:rsidP="00563692">
      <w:pPr>
        <w:pStyle w:val="2"/>
      </w:pPr>
      <w:bookmarkStart w:id="132" w:name="_Toc514836116"/>
      <w:r w:rsidRPr="00DC5A45">
        <w:rPr>
          <w:rFonts w:hint="eastAsia"/>
        </w:rPr>
        <w:t>「</w:t>
      </w:r>
      <w:proofErr w:type="gramStart"/>
      <w:r w:rsidRPr="00DC5A45">
        <w:rPr>
          <w:rFonts w:hint="eastAsia"/>
        </w:rPr>
        <w:t>臺</w:t>
      </w:r>
      <w:proofErr w:type="gramEnd"/>
      <w:r w:rsidRPr="00DC5A45">
        <w:rPr>
          <w:rFonts w:hint="eastAsia"/>
        </w:rPr>
        <w:t>中市公私場所管制生煤及禁用石油焦自治條例」之執行</w:t>
      </w:r>
      <w:r w:rsidR="00AF7113">
        <w:rPr>
          <w:rFonts w:hint="eastAsia"/>
        </w:rPr>
        <w:t>情形</w:t>
      </w:r>
      <w:r>
        <w:rPr>
          <w:rFonts w:hint="eastAsia"/>
        </w:rPr>
        <w:t>。</w:t>
      </w:r>
      <w:bookmarkEnd w:id="132"/>
    </w:p>
    <w:p w:rsidR="00E25849" w:rsidRDefault="00E25849" w:rsidP="00BA6C7A">
      <w:pPr>
        <w:pStyle w:val="1"/>
      </w:pPr>
      <w:bookmarkStart w:id="133" w:name="_Toc524895641"/>
      <w:bookmarkStart w:id="134" w:name="_Toc524896187"/>
      <w:bookmarkStart w:id="135" w:name="_Toc524896217"/>
      <w:bookmarkStart w:id="136" w:name="_Toc525066142"/>
      <w:bookmarkStart w:id="137" w:name="_Toc4316182"/>
      <w:bookmarkStart w:id="138" w:name="_Toc4473323"/>
      <w:bookmarkStart w:id="139" w:name="_Toc69556890"/>
      <w:bookmarkStart w:id="140" w:name="_Toc69556939"/>
      <w:bookmarkStart w:id="141" w:name="_Toc69609813"/>
      <w:bookmarkStart w:id="142" w:name="_Toc70241809"/>
      <w:bookmarkStart w:id="143" w:name="_Toc524892371"/>
      <w:bookmarkStart w:id="144" w:name="_Toc524895642"/>
      <w:bookmarkStart w:id="145" w:name="_Toc524896188"/>
      <w:bookmarkStart w:id="146" w:name="_Toc524896218"/>
      <w:bookmarkStart w:id="147" w:name="_Toc524902724"/>
      <w:bookmarkStart w:id="148" w:name="_Toc525066143"/>
      <w:bookmarkStart w:id="149" w:name="_Toc525070833"/>
      <w:bookmarkStart w:id="150" w:name="_Toc525938373"/>
      <w:bookmarkStart w:id="151" w:name="_Toc525939221"/>
      <w:bookmarkStart w:id="152" w:name="_Toc525939726"/>
      <w:bookmarkStart w:id="153" w:name="_Toc529218260"/>
      <w:bookmarkStart w:id="154" w:name="_Toc529222683"/>
      <w:bookmarkStart w:id="155" w:name="_Toc529223105"/>
      <w:bookmarkStart w:id="156" w:name="_Toc529223856"/>
      <w:bookmarkStart w:id="157" w:name="_Toc529228252"/>
      <w:bookmarkStart w:id="158" w:name="_Toc2400389"/>
      <w:bookmarkStart w:id="159" w:name="_Toc4316183"/>
      <w:bookmarkStart w:id="160" w:name="_Toc4473324"/>
      <w:bookmarkStart w:id="161" w:name="_Toc69556891"/>
      <w:bookmarkStart w:id="162" w:name="_Toc69556940"/>
      <w:bookmarkStart w:id="163" w:name="_Toc69609814"/>
      <w:bookmarkStart w:id="164" w:name="_Toc70241810"/>
      <w:bookmarkStart w:id="165" w:name="_Toc70242199"/>
      <w:bookmarkStart w:id="166" w:name="_Toc421794869"/>
      <w:bookmarkStart w:id="167" w:name="_Toc514836117"/>
      <w:bookmarkEnd w:id="133"/>
      <w:bookmarkEnd w:id="134"/>
      <w:bookmarkEnd w:id="135"/>
      <w:bookmarkEnd w:id="136"/>
      <w:bookmarkEnd w:id="137"/>
      <w:bookmarkEnd w:id="138"/>
      <w:bookmarkEnd w:id="139"/>
      <w:bookmarkEnd w:id="140"/>
      <w:bookmarkEnd w:id="141"/>
      <w:bookmarkEnd w:id="142"/>
      <w:r>
        <w:rPr>
          <w:rFonts w:hint="eastAsia"/>
        </w:rPr>
        <w:t>調查事實：</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rsidR="00213C9C" w:rsidRDefault="00213C9C" w:rsidP="00E90AD0">
      <w:pPr>
        <w:pStyle w:val="10"/>
        <w:ind w:left="680" w:firstLine="680"/>
      </w:pPr>
      <w:bookmarkStart w:id="168" w:name="_Toc525070834"/>
      <w:bookmarkStart w:id="169" w:name="_Toc525938374"/>
      <w:bookmarkStart w:id="170" w:name="_Toc525939222"/>
      <w:bookmarkStart w:id="171" w:name="_Toc525939727"/>
      <w:bookmarkStart w:id="172" w:name="_Toc525066144"/>
      <w:bookmarkStart w:id="173" w:name="_Toc524892372"/>
      <w:r w:rsidRPr="00213C9C">
        <w:rPr>
          <w:rFonts w:hint="eastAsia"/>
        </w:rPr>
        <w:t>本</w:t>
      </w:r>
      <w:r w:rsidRPr="009C7FF2">
        <w:rPr>
          <w:rFonts w:hint="eastAsia"/>
        </w:rPr>
        <w:t>案經調閱</w:t>
      </w:r>
      <w:r w:rsidR="007949F3" w:rsidRPr="007949F3">
        <w:rPr>
          <w:rFonts w:hAnsi="標楷體" w:hint="eastAsia"/>
        </w:rPr>
        <w:t>台灣電力股份有限公司</w:t>
      </w:r>
      <w:r w:rsidRPr="009C7FF2">
        <w:rPr>
          <w:rFonts w:hint="eastAsia"/>
        </w:rPr>
        <w:t>（下稱</w:t>
      </w:r>
      <w:r w:rsidR="007949F3">
        <w:rPr>
          <w:rFonts w:hAnsi="標楷體" w:hint="eastAsia"/>
        </w:rPr>
        <w:t>台電公司</w:t>
      </w:r>
      <w:r w:rsidRPr="009C7FF2">
        <w:rPr>
          <w:rFonts w:hint="eastAsia"/>
        </w:rPr>
        <w:t>）、</w:t>
      </w:r>
      <w:proofErr w:type="gramStart"/>
      <w:r w:rsidR="007949F3" w:rsidRPr="007949F3">
        <w:rPr>
          <w:rFonts w:hAnsi="標楷體" w:hint="eastAsia"/>
        </w:rPr>
        <w:t>臺</w:t>
      </w:r>
      <w:proofErr w:type="gramEnd"/>
      <w:r w:rsidR="007949F3" w:rsidRPr="007949F3">
        <w:rPr>
          <w:rFonts w:hAnsi="標楷體" w:hint="eastAsia"/>
        </w:rPr>
        <w:t>中市政府環境保護局</w:t>
      </w:r>
      <w:r w:rsidRPr="009C7FF2">
        <w:t>(</w:t>
      </w:r>
      <w:r w:rsidRPr="009C7FF2">
        <w:rPr>
          <w:rFonts w:hint="eastAsia"/>
        </w:rPr>
        <w:t>下稱</w:t>
      </w:r>
      <w:r w:rsidR="007949F3">
        <w:rPr>
          <w:rFonts w:hint="eastAsia"/>
        </w:rPr>
        <w:t>中市環保局</w:t>
      </w:r>
      <w:r w:rsidRPr="009C7FF2">
        <w:t>)</w:t>
      </w:r>
      <w:r w:rsidRPr="009C7FF2">
        <w:rPr>
          <w:rFonts w:hint="eastAsia"/>
        </w:rPr>
        <w:t>等機關卷</w:t>
      </w:r>
      <w:r w:rsidRPr="009C7FF2">
        <w:rPr>
          <w:rFonts w:hint="eastAsia"/>
        </w:rPr>
        <w:lastRenderedPageBreak/>
        <w:t>證資料，並於</w:t>
      </w:r>
      <w:r w:rsidRPr="002B7392">
        <w:rPr>
          <w:rFonts w:hint="eastAsia"/>
        </w:rPr>
        <w:t>民國(下同)</w:t>
      </w:r>
      <w:r w:rsidR="007949F3">
        <w:rPr>
          <w:rFonts w:hint="eastAsia"/>
        </w:rPr>
        <w:t>106</w:t>
      </w:r>
      <w:r w:rsidRPr="009C7FF2">
        <w:rPr>
          <w:rFonts w:hint="eastAsia"/>
        </w:rPr>
        <w:t>年</w:t>
      </w:r>
      <w:r w:rsidR="007949F3">
        <w:rPr>
          <w:rFonts w:hint="eastAsia"/>
        </w:rPr>
        <w:t>11</w:t>
      </w:r>
      <w:r w:rsidRPr="009C7FF2">
        <w:rPr>
          <w:rFonts w:hint="eastAsia"/>
        </w:rPr>
        <w:t>月</w:t>
      </w:r>
      <w:r w:rsidR="007949F3">
        <w:rPr>
          <w:rFonts w:hint="eastAsia"/>
        </w:rPr>
        <w:t>20</w:t>
      </w:r>
      <w:r w:rsidRPr="009C7FF2">
        <w:rPr>
          <w:rFonts w:hint="eastAsia"/>
        </w:rPr>
        <w:t>日現場履</w:t>
      </w:r>
      <w:proofErr w:type="gramStart"/>
      <w:r w:rsidRPr="009C7FF2">
        <w:rPr>
          <w:rFonts w:hint="eastAsia"/>
        </w:rPr>
        <w:t>勘</w:t>
      </w:r>
      <w:proofErr w:type="gramEnd"/>
      <w:r w:rsidR="007949F3">
        <w:rPr>
          <w:rFonts w:hint="eastAsia"/>
        </w:rPr>
        <w:t>、107</w:t>
      </w:r>
      <w:r w:rsidR="007949F3" w:rsidRPr="009C7FF2">
        <w:rPr>
          <w:rFonts w:hint="eastAsia"/>
        </w:rPr>
        <w:t>年</w:t>
      </w:r>
      <w:r w:rsidR="007949F3">
        <w:rPr>
          <w:rFonts w:hint="eastAsia"/>
        </w:rPr>
        <w:t>1</w:t>
      </w:r>
      <w:r w:rsidR="007949F3" w:rsidRPr="009C7FF2">
        <w:rPr>
          <w:rFonts w:hint="eastAsia"/>
        </w:rPr>
        <w:t>月</w:t>
      </w:r>
      <w:r w:rsidR="007949F3">
        <w:rPr>
          <w:rFonts w:hint="eastAsia"/>
        </w:rPr>
        <w:t>24</w:t>
      </w:r>
      <w:r w:rsidR="007949F3" w:rsidRPr="009C7FF2">
        <w:rPr>
          <w:rFonts w:hint="eastAsia"/>
        </w:rPr>
        <w:t>日</w:t>
      </w:r>
      <w:r w:rsidRPr="009C7FF2">
        <w:rPr>
          <w:rFonts w:hint="eastAsia"/>
        </w:rPr>
        <w:t>詢問</w:t>
      </w:r>
      <w:r w:rsidR="007949F3">
        <w:rPr>
          <w:rFonts w:hint="eastAsia"/>
        </w:rPr>
        <w:t>台電公司及中市環保局</w:t>
      </w:r>
      <w:r w:rsidRPr="009C7FF2">
        <w:rPr>
          <w:rFonts w:hint="eastAsia"/>
        </w:rPr>
        <w:t>等機關人員，</w:t>
      </w:r>
      <w:proofErr w:type="gramStart"/>
      <w:r w:rsidR="00C75895">
        <w:rPr>
          <w:rFonts w:hint="eastAsia"/>
        </w:rPr>
        <w:t>茲綜整</w:t>
      </w:r>
      <w:proofErr w:type="gramEnd"/>
      <w:r w:rsidR="00C75895">
        <w:rPr>
          <w:rFonts w:hint="eastAsia"/>
        </w:rPr>
        <w:t>調查事實如下：</w:t>
      </w:r>
    </w:p>
    <w:p w:rsidR="00277AA4" w:rsidRDefault="00277AA4" w:rsidP="00277AA4">
      <w:pPr>
        <w:pStyle w:val="2"/>
      </w:pPr>
      <w:bookmarkStart w:id="174" w:name="_Toc514836118"/>
      <w:r w:rsidRPr="007949F3">
        <w:rPr>
          <w:rFonts w:hint="eastAsia"/>
        </w:rPr>
        <w:t>中火</w:t>
      </w:r>
      <w:r>
        <w:rPr>
          <w:rFonts w:hint="eastAsia"/>
        </w:rPr>
        <w:t>1號機空污改善工程脫硫設備火災事故經過</w:t>
      </w:r>
      <w:r w:rsidR="00B15A3A">
        <w:rPr>
          <w:rFonts w:hint="eastAsia"/>
        </w:rPr>
        <w:t>及檢討</w:t>
      </w:r>
      <w:r>
        <w:rPr>
          <w:rFonts w:hint="eastAsia"/>
        </w:rPr>
        <w:t>情形：</w:t>
      </w:r>
      <w:bookmarkEnd w:id="174"/>
    </w:p>
    <w:p w:rsidR="00277AA4" w:rsidRDefault="00BF515C" w:rsidP="00277AA4">
      <w:pPr>
        <w:pStyle w:val="3"/>
      </w:pPr>
      <w:bookmarkStart w:id="175" w:name="_Toc514675094"/>
      <w:r>
        <w:rPr>
          <w:rFonts w:hint="eastAsia"/>
        </w:rPr>
        <w:t>發生經過</w:t>
      </w:r>
      <w:bookmarkEnd w:id="175"/>
    </w:p>
    <w:p w:rsidR="00BF515C" w:rsidRDefault="008A5679" w:rsidP="00BF515C">
      <w:pPr>
        <w:pStyle w:val="4"/>
      </w:pPr>
      <w:r>
        <w:rPr>
          <w:rFonts w:hint="eastAsia"/>
        </w:rPr>
        <w:t>「中火第1至4號機空污改善計畫」（如圖1）中，</w:t>
      </w:r>
      <w:r w:rsidR="00BF515C">
        <w:rPr>
          <w:rFonts w:hint="eastAsia"/>
        </w:rPr>
        <w:t>1號機空污改善工程於106年9月l日起停機進行作業，該工程由隸屬台電公司核能火力發電工程處中部施工處承攬商三菱商事股份有限公司</w:t>
      </w:r>
      <w:r w:rsidR="00D33E22">
        <w:rPr>
          <w:rFonts w:hint="eastAsia"/>
        </w:rPr>
        <w:t>之</w:t>
      </w:r>
      <w:r w:rsidR="00D33E22" w:rsidRPr="00013F7C">
        <w:rPr>
          <w:rFonts w:hint="eastAsia"/>
        </w:rPr>
        <w:t>協力廠商中鼎公司</w:t>
      </w:r>
      <w:r w:rsidR="00BF515C">
        <w:rPr>
          <w:rFonts w:hint="eastAsia"/>
        </w:rPr>
        <w:t>之分包商</w:t>
      </w:r>
      <w:proofErr w:type="gramStart"/>
      <w:r w:rsidR="00BF515C">
        <w:rPr>
          <w:rFonts w:hint="eastAsia"/>
        </w:rPr>
        <w:t>鋐錕</w:t>
      </w:r>
      <w:proofErr w:type="gramEnd"/>
      <w:r w:rsidR="00BF515C">
        <w:rPr>
          <w:rFonts w:hint="eastAsia"/>
        </w:rPr>
        <w:t>實業股份有限公司(下稱</w:t>
      </w:r>
      <w:proofErr w:type="gramStart"/>
      <w:r w:rsidR="00BF515C">
        <w:rPr>
          <w:rFonts w:hint="eastAsia"/>
        </w:rPr>
        <w:t>鋐錕</w:t>
      </w:r>
      <w:proofErr w:type="gramEnd"/>
      <w:r w:rsidR="00BF515C">
        <w:rPr>
          <w:rFonts w:hint="eastAsia"/>
        </w:rPr>
        <w:t>公司)施作，</w:t>
      </w:r>
      <w:proofErr w:type="gramStart"/>
      <w:r w:rsidR="00BF515C">
        <w:rPr>
          <w:rFonts w:hint="eastAsia"/>
        </w:rPr>
        <w:t>中火於每日</w:t>
      </w:r>
      <w:proofErr w:type="gramEnd"/>
      <w:r w:rsidR="00BF515C">
        <w:rPr>
          <w:rFonts w:hint="eastAsia"/>
        </w:rPr>
        <w:t>進度協調會議(同年月13日)中告知脫硫設備內有易燃物品，不慎會引起火災。同年月21日承攬商</w:t>
      </w:r>
      <w:proofErr w:type="gramStart"/>
      <w:r w:rsidR="00BF515C">
        <w:rPr>
          <w:rFonts w:hint="eastAsia"/>
        </w:rPr>
        <w:t>鋐錕</w:t>
      </w:r>
      <w:proofErr w:type="gramEnd"/>
      <w:r w:rsidR="00BF515C">
        <w:rPr>
          <w:rFonts w:hint="eastAsia"/>
        </w:rPr>
        <w:t>公司向中火申請「動用火種工作許可證」，並於排煙脫硫設備進行吸收</w:t>
      </w:r>
      <w:proofErr w:type="gramStart"/>
      <w:r w:rsidR="00BF515C">
        <w:rPr>
          <w:rFonts w:hint="eastAsia"/>
        </w:rPr>
        <w:t>糟</w:t>
      </w:r>
      <w:proofErr w:type="gramEnd"/>
      <w:r w:rsidR="00BF515C">
        <w:rPr>
          <w:rFonts w:hint="eastAsia"/>
        </w:rPr>
        <w:t>切割作業</w:t>
      </w:r>
      <w:r w:rsidR="00AF7113">
        <w:rPr>
          <w:rFonts w:hint="eastAsia"/>
        </w:rPr>
        <w:t>(圖</w:t>
      </w:r>
      <w:r>
        <w:rPr>
          <w:rFonts w:hint="eastAsia"/>
        </w:rPr>
        <w:t>2</w:t>
      </w:r>
      <w:r w:rsidR="00AF7113">
        <w:rPr>
          <w:rFonts w:hint="eastAsia"/>
        </w:rPr>
        <w:t>)</w:t>
      </w:r>
      <w:r w:rsidR="00BF515C">
        <w:rPr>
          <w:rFonts w:hint="eastAsia"/>
        </w:rPr>
        <w:t>。</w:t>
      </w:r>
    </w:p>
    <w:p w:rsidR="008A5679" w:rsidRDefault="008A5679" w:rsidP="008A5679">
      <w:pPr>
        <w:pStyle w:val="4"/>
        <w:numPr>
          <w:ilvl w:val="0"/>
          <w:numId w:val="0"/>
        </w:numPr>
        <w:ind w:left="1191"/>
      </w:pPr>
      <w:r>
        <w:rPr>
          <w:rFonts w:hint="eastAsia"/>
          <w:noProof/>
        </w:rPr>
        <w:drawing>
          <wp:inline distT="0" distB="0" distL="0" distR="0" wp14:anchorId="37B26984" wp14:editId="5286CEF5">
            <wp:extent cx="4737100" cy="2850004"/>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388867.tmp"/>
                    <pic:cNvPicPr/>
                  </pic:nvPicPr>
                  <pic:blipFill>
                    <a:blip r:embed="rId10">
                      <a:extLst>
                        <a:ext uri="{28A0092B-C50C-407E-A947-70E740481C1C}">
                          <a14:useLocalDpi xmlns:a14="http://schemas.microsoft.com/office/drawing/2010/main" val="0"/>
                        </a:ext>
                      </a:extLst>
                    </a:blip>
                    <a:stretch>
                      <a:fillRect/>
                    </a:stretch>
                  </pic:blipFill>
                  <pic:spPr>
                    <a:xfrm>
                      <a:off x="0" y="0"/>
                      <a:ext cx="4739317" cy="2851338"/>
                    </a:xfrm>
                    <a:prstGeom prst="rect">
                      <a:avLst/>
                    </a:prstGeom>
                  </pic:spPr>
                </pic:pic>
              </a:graphicData>
            </a:graphic>
          </wp:inline>
        </w:drawing>
      </w:r>
    </w:p>
    <w:p w:rsidR="008A5679" w:rsidRDefault="008A5679" w:rsidP="008A5679">
      <w:pPr>
        <w:pStyle w:val="a1"/>
      </w:pPr>
      <w:r>
        <w:rPr>
          <w:rFonts w:hint="eastAsia"/>
        </w:rPr>
        <w:t>台中電廠1-4號機空氣改善工程圖</w:t>
      </w:r>
    </w:p>
    <w:p w:rsidR="00B15A3A" w:rsidRDefault="009E03E7" w:rsidP="00E50819">
      <w:pPr>
        <w:pStyle w:val="4"/>
        <w:numPr>
          <w:ilvl w:val="0"/>
          <w:numId w:val="0"/>
        </w:numPr>
        <w:ind w:leftChars="450" w:left="1531"/>
      </w:pPr>
      <w:r>
        <w:rPr>
          <w:noProof/>
        </w:rPr>
        <w:lastRenderedPageBreak/>
        <w:drawing>
          <wp:inline distT="0" distB="0" distL="0" distR="0" wp14:anchorId="18BE7D53" wp14:editId="5EDA9757">
            <wp:extent cx="4622800" cy="4312196"/>
            <wp:effectExtent l="0" t="0" r="0" b="0"/>
            <wp:docPr id="10" name="圖片 10" descr="C:\Users\cychuang\Desktop\擷取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ychuang\Desktop\擷取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26012" cy="4315192"/>
                    </a:xfrm>
                    <a:prstGeom prst="rect">
                      <a:avLst/>
                    </a:prstGeom>
                    <a:noFill/>
                    <a:ln>
                      <a:noFill/>
                    </a:ln>
                  </pic:spPr>
                </pic:pic>
              </a:graphicData>
            </a:graphic>
          </wp:inline>
        </w:drawing>
      </w:r>
    </w:p>
    <w:p w:rsidR="00AF7113" w:rsidRDefault="002C3494" w:rsidP="002C3494">
      <w:pPr>
        <w:pStyle w:val="a1"/>
      </w:pPr>
      <w:r w:rsidRPr="002C3494">
        <w:rPr>
          <w:rFonts w:hint="eastAsia"/>
        </w:rPr>
        <w:t>中火1號機空污改善工程</w:t>
      </w:r>
      <w:r>
        <w:rPr>
          <w:rFonts w:hint="eastAsia"/>
        </w:rPr>
        <w:t>施工地點</w:t>
      </w:r>
    </w:p>
    <w:p w:rsidR="00BF515C" w:rsidRDefault="00BF515C" w:rsidP="00BF515C">
      <w:pPr>
        <w:pStyle w:val="4"/>
      </w:pPr>
      <w:r>
        <w:rPr>
          <w:rFonts w:hint="eastAsia"/>
        </w:rPr>
        <w:t>承攬商分別於當日上午8時40分及下午13時進場施工，下午進行排煙脫硫設備之</w:t>
      </w:r>
      <w:proofErr w:type="gramStart"/>
      <w:r>
        <w:rPr>
          <w:rFonts w:hint="eastAsia"/>
        </w:rPr>
        <w:t>除霧器</w:t>
      </w:r>
      <w:proofErr w:type="gramEnd"/>
      <w:r>
        <w:rPr>
          <w:rFonts w:hint="eastAsia"/>
        </w:rPr>
        <w:t>上層拆除</w:t>
      </w:r>
      <w:r w:rsidR="00262918">
        <w:rPr>
          <w:rFonts w:hint="eastAsia"/>
        </w:rPr>
        <w:t>鋼</w:t>
      </w:r>
      <w:r>
        <w:rPr>
          <w:rFonts w:hint="eastAsia"/>
        </w:rPr>
        <w:t>板切割作業，火苗不慎掉入塔內(約10米高)</w:t>
      </w:r>
      <w:proofErr w:type="gramStart"/>
      <w:r>
        <w:rPr>
          <w:rFonts w:hint="eastAsia"/>
        </w:rPr>
        <w:t>除霧器</w:t>
      </w:r>
      <w:proofErr w:type="gramEnd"/>
      <w:r>
        <w:rPr>
          <w:rFonts w:hint="eastAsia"/>
        </w:rPr>
        <w:t>引燃聚丙</w:t>
      </w:r>
      <w:r w:rsidR="00262918">
        <w:rPr>
          <w:rFonts w:hint="eastAsia"/>
        </w:rPr>
        <w:t>烯</w:t>
      </w:r>
      <w:r>
        <w:rPr>
          <w:rFonts w:hint="eastAsia"/>
        </w:rPr>
        <w:t>(PP)板造成燃燒，於15</w:t>
      </w:r>
      <w:r w:rsidR="00262918">
        <w:rPr>
          <w:rFonts w:hint="eastAsia"/>
        </w:rPr>
        <w:t>時</w:t>
      </w:r>
      <w:r>
        <w:rPr>
          <w:rFonts w:hint="eastAsia"/>
        </w:rPr>
        <w:t>52分承攬</w:t>
      </w:r>
      <w:proofErr w:type="gramStart"/>
      <w:r>
        <w:rPr>
          <w:rFonts w:hint="eastAsia"/>
        </w:rPr>
        <w:t>商監火</w:t>
      </w:r>
      <w:proofErr w:type="gramEnd"/>
      <w:r>
        <w:rPr>
          <w:rFonts w:hint="eastAsia"/>
        </w:rPr>
        <w:t>人發現火勢，隨即通知現場作業人員先以滅火器實施緊急滅火，由於火勢過大無法</w:t>
      </w:r>
      <w:r w:rsidR="00262918">
        <w:rPr>
          <w:rFonts w:hint="eastAsia"/>
        </w:rPr>
        <w:t>撲</w:t>
      </w:r>
      <w:r>
        <w:rPr>
          <w:rFonts w:hint="eastAsia"/>
        </w:rPr>
        <w:t>滅，立即引導全數作業人員撤離並通報消防單位，</w:t>
      </w:r>
      <w:proofErr w:type="gramStart"/>
      <w:r w:rsidR="00262918">
        <w:rPr>
          <w:rFonts w:hint="eastAsia"/>
        </w:rPr>
        <w:t>臺</w:t>
      </w:r>
      <w:proofErr w:type="gramEnd"/>
      <w:r>
        <w:rPr>
          <w:rFonts w:hint="eastAsia"/>
        </w:rPr>
        <w:t>中港務</w:t>
      </w:r>
      <w:r w:rsidRPr="00BF515C">
        <w:rPr>
          <w:rFonts w:hint="eastAsia"/>
        </w:rPr>
        <w:t>消</w:t>
      </w:r>
      <w:r w:rsidR="00262918">
        <w:rPr>
          <w:rFonts w:hint="eastAsia"/>
        </w:rPr>
        <w:t>防</w:t>
      </w:r>
      <w:r w:rsidRPr="00BF515C">
        <w:rPr>
          <w:rFonts w:hint="eastAsia"/>
        </w:rPr>
        <w:t>隊並於16</w:t>
      </w:r>
      <w:r w:rsidR="00262918">
        <w:rPr>
          <w:rFonts w:hint="eastAsia"/>
        </w:rPr>
        <w:t>時</w:t>
      </w:r>
      <w:r w:rsidRPr="00BF515C">
        <w:rPr>
          <w:rFonts w:hint="eastAsia"/>
        </w:rPr>
        <w:t>5分抵達現場進行滅火</w:t>
      </w:r>
      <w:r w:rsidR="002C3494">
        <w:rPr>
          <w:rFonts w:hint="eastAsia"/>
        </w:rPr>
        <w:t>(如圖3、4、5</w:t>
      </w:r>
      <w:r w:rsidR="008A5679">
        <w:rPr>
          <w:rFonts w:hint="eastAsia"/>
        </w:rPr>
        <w:t>、6</w:t>
      </w:r>
      <w:r w:rsidR="002C3494">
        <w:rPr>
          <w:rFonts w:hint="eastAsia"/>
        </w:rPr>
        <w:t>)</w:t>
      </w:r>
      <w:r w:rsidRPr="00BF515C">
        <w:rPr>
          <w:rFonts w:hint="eastAsia"/>
        </w:rPr>
        <w:t>。</w:t>
      </w:r>
    </w:p>
    <w:p w:rsidR="009E03E7" w:rsidRDefault="009E03E7" w:rsidP="009E03E7">
      <w:pPr>
        <w:pStyle w:val="4"/>
        <w:numPr>
          <w:ilvl w:val="0"/>
          <w:numId w:val="0"/>
        </w:numPr>
        <w:ind w:leftChars="550" w:left="1871"/>
      </w:pPr>
      <w:r>
        <w:rPr>
          <w:noProof/>
        </w:rPr>
        <w:lastRenderedPageBreak/>
        <w:drawing>
          <wp:inline distT="0" distB="0" distL="0" distR="0" wp14:anchorId="02ECDBAC" wp14:editId="53B3FAA6">
            <wp:extent cx="2827113" cy="377190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4287" cy="3781471"/>
                    </a:xfrm>
                    <a:prstGeom prst="rect">
                      <a:avLst/>
                    </a:prstGeom>
                    <a:noFill/>
                    <a:ln>
                      <a:noFill/>
                    </a:ln>
                  </pic:spPr>
                </pic:pic>
              </a:graphicData>
            </a:graphic>
          </wp:inline>
        </w:drawing>
      </w:r>
    </w:p>
    <w:p w:rsidR="002C3494" w:rsidRDefault="002C3494" w:rsidP="002C3494">
      <w:pPr>
        <w:pStyle w:val="a1"/>
      </w:pPr>
      <w:r>
        <w:rPr>
          <w:rFonts w:hint="eastAsia"/>
        </w:rPr>
        <w:t>火災發生情形</w:t>
      </w:r>
    </w:p>
    <w:p w:rsidR="002C3494" w:rsidRDefault="009E03E7" w:rsidP="009E03E7">
      <w:pPr>
        <w:pStyle w:val="4"/>
        <w:numPr>
          <w:ilvl w:val="0"/>
          <w:numId w:val="0"/>
        </w:numPr>
        <w:ind w:leftChars="550" w:left="1871"/>
      </w:pPr>
      <w:r>
        <w:rPr>
          <w:noProof/>
        </w:rPr>
        <w:drawing>
          <wp:inline distT="0" distB="0" distL="0" distR="0" wp14:anchorId="3AA38FBE" wp14:editId="2FCE49E9">
            <wp:extent cx="2872158" cy="401955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6988" cy="4026309"/>
                    </a:xfrm>
                    <a:prstGeom prst="rect">
                      <a:avLst/>
                    </a:prstGeom>
                    <a:noFill/>
                    <a:ln>
                      <a:noFill/>
                    </a:ln>
                  </pic:spPr>
                </pic:pic>
              </a:graphicData>
            </a:graphic>
          </wp:inline>
        </w:drawing>
      </w:r>
    </w:p>
    <w:p w:rsidR="002C3494" w:rsidRDefault="002C3494" w:rsidP="002C3494">
      <w:pPr>
        <w:pStyle w:val="a1"/>
      </w:pPr>
      <w:r>
        <w:rPr>
          <w:rFonts w:hint="eastAsia"/>
        </w:rPr>
        <w:t>火災發生情形</w:t>
      </w:r>
    </w:p>
    <w:p w:rsidR="002C3494" w:rsidRDefault="009E03E7" w:rsidP="009E03E7">
      <w:pPr>
        <w:pStyle w:val="4"/>
        <w:numPr>
          <w:ilvl w:val="0"/>
          <w:numId w:val="0"/>
        </w:numPr>
        <w:ind w:leftChars="550" w:left="1871"/>
      </w:pPr>
      <w:r>
        <w:rPr>
          <w:rFonts w:hint="eastAsia"/>
          <w:noProof/>
        </w:rPr>
        <w:lastRenderedPageBreak/>
        <w:drawing>
          <wp:inline distT="0" distB="0" distL="0" distR="0" wp14:anchorId="17F639FA" wp14:editId="5C1AE67D">
            <wp:extent cx="2844800" cy="3457066"/>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9206" cy="3462420"/>
                    </a:xfrm>
                    <a:prstGeom prst="rect">
                      <a:avLst/>
                    </a:prstGeom>
                    <a:noFill/>
                    <a:ln>
                      <a:noFill/>
                    </a:ln>
                  </pic:spPr>
                </pic:pic>
              </a:graphicData>
            </a:graphic>
          </wp:inline>
        </w:drawing>
      </w:r>
    </w:p>
    <w:p w:rsidR="002C3494" w:rsidRDefault="002C3494" w:rsidP="002C3494">
      <w:pPr>
        <w:pStyle w:val="a1"/>
      </w:pPr>
      <w:r>
        <w:rPr>
          <w:rFonts w:hint="eastAsia"/>
        </w:rPr>
        <w:t>火災發生情形</w:t>
      </w:r>
    </w:p>
    <w:p w:rsidR="009E03E7" w:rsidRDefault="00941367" w:rsidP="002C3494">
      <w:pPr>
        <w:pStyle w:val="4"/>
        <w:numPr>
          <w:ilvl w:val="0"/>
          <w:numId w:val="0"/>
        </w:numPr>
        <w:ind w:leftChars="500" w:left="2211" w:hanging="510"/>
      </w:pPr>
      <w:r>
        <w:rPr>
          <w:rFonts w:hint="eastAsia"/>
          <w:noProof/>
        </w:rPr>
        <w:drawing>
          <wp:inline distT="0" distB="0" distL="0" distR="0" wp14:anchorId="0F092BDF" wp14:editId="6DE4B10C">
            <wp:extent cx="3193583" cy="4305300"/>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3583" cy="4305300"/>
                    </a:xfrm>
                    <a:prstGeom prst="rect">
                      <a:avLst/>
                    </a:prstGeom>
                    <a:noFill/>
                    <a:ln>
                      <a:noFill/>
                    </a:ln>
                  </pic:spPr>
                </pic:pic>
              </a:graphicData>
            </a:graphic>
          </wp:inline>
        </w:drawing>
      </w:r>
    </w:p>
    <w:p w:rsidR="002C3494" w:rsidRDefault="002C3494" w:rsidP="002C3494">
      <w:pPr>
        <w:pStyle w:val="a1"/>
      </w:pPr>
      <w:r>
        <w:rPr>
          <w:rFonts w:hint="eastAsia"/>
        </w:rPr>
        <w:t>火災後現場</w:t>
      </w:r>
    </w:p>
    <w:p w:rsidR="002778B8" w:rsidRDefault="00262918" w:rsidP="002778B8">
      <w:pPr>
        <w:pStyle w:val="4"/>
      </w:pPr>
      <w:r>
        <w:rPr>
          <w:rFonts w:hint="eastAsia"/>
        </w:rPr>
        <w:lastRenderedPageBreak/>
        <w:t>中火</w:t>
      </w:r>
      <w:r w:rsidR="00BF515C">
        <w:rPr>
          <w:rFonts w:hint="eastAsia"/>
        </w:rPr>
        <w:t>排煙脫</w:t>
      </w:r>
      <w:proofErr w:type="gramStart"/>
      <w:r w:rsidR="00BF515C">
        <w:rPr>
          <w:rFonts w:hint="eastAsia"/>
        </w:rPr>
        <w:t>硫組脫</w:t>
      </w:r>
      <w:proofErr w:type="gramEnd"/>
      <w:r w:rsidR="00BF515C">
        <w:rPr>
          <w:rFonts w:hint="eastAsia"/>
        </w:rPr>
        <w:t>硫設備課</w:t>
      </w:r>
      <w:r>
        <w:rPr>
          <w:rFonts w:hint="eastAsia"/>
        </w:rPr>
        <w:t>課</w:t>
      </w:r>
      <w:r w:rsidR="00BF515C">
        <w:rPr>
          <w:rFonts w:hint="eastAsia"/>
        </w:rPr>
        <w:t>長接獲通知，見其火勢逐漸擴大情況下，前往脫硫設備旁自行評估風險後</w:t>
      </w:r>
      <w:r>
        <w:rPr>
          <w:rFonts w:hint="eastAsia"/>
        </w:rPr>
        <w:t>啟</w:t>
      </w:r>
      <w:r w:rsidR="00BF515C">
        <w:rPr>
          <w:rFonts w:hint="eastAsia"/>
        </w:rPr>
        <w:t>動預備之</w:t>
      </w:r>
      <w:proofErr w:type="gramStart"/>
      <w:r w:rsidR="00BF515C">
        <w:rPr>
          <w:rFonts w:hint="eastAsia"/>
        </w:rPr>
        <w:t>除霧水洗閥</w:t>
      </w:r>
      <w:proofErr w:type="gramEnd"/>
      <w:r w:rsidR="00BF515C">
        <w:rPr>
          <w:rFonts w:hint="eastAsia"/>
        </w:rPr>
        <w:t>噴水降溫及滅火，配合消防隊滅火，使火勢於16</w:t>
      </w:r>
      <w:r>
        <w:rPr>
          <w:rFonts w:hint="eastAsia"/>
        </w:rPr>
        <w:t>時</w:t>
      </w:r>
      <w:r w:rsidR="00BF515C">
        <w:rPr>
          <w:rFonts w:hint="eastAsia"/>
        </w:rPr>
        <w:t>40分獲得控制，18</w:t>
      </w:r>
      <w:r>
        <w:rPr>
          <w:rFonts w:hint="eastAsia"/>
        </w:rPr>
        <w:t>時</w:t>
      </w:r>
      <w:r w:rsidR="00BF515C">
        <w:rPr>
          <w:rFonts w:hint="eastAsia"/>
        </w:rPr>
        <w:t>35分經消防人員確認完成滅火，承攬商清查現場人員結果均平安撤離，不影響發電。</w:t>
      </w:r>
      <w:r w:rsidR="002778B8">
        <w:rPr>
          <w:rFonts w:hint="eastAsia"/>
        </w:rPr>
        <w:t>為了防止火苗復燃，台電公司及中鼎公司派員進行夜間留守，監視事故現場是否有餘火復燃狀況，直至隔日上午8點，確認</w:t>
      </w:r>
      <w:proofErr w:type="gramStart"/>
      <w:r w:rsidR="002778B8">
        <w:rPr>
          <w:rFonts w:hint="eastAsia"/>
        </w:rPr>
        <w:t>脫硫塔內部</w:t>
      </w:r>
      <w:proofErr w:type="gramEnd"/>
      <w:r w:rsidR="002778B8">
        <w:rPr>
          <w:rFonts w:hint="eastAsia"/>
        </w:rPr>
        <w:t>無餘火復燃之虞。</w:t>
      </w:r>
    </w:p>
    <w:p w:rsidR="002778B8" w:rsidRDefault="00BF515C" w:rsidP="002778B8">
      <w:pPr>
        <w:pStyle w:val="4"/>
      </w:pPr>
      <w:r>
        <w:rPr>
          <w:rFonts w:hint="eastAsia"/>
        </w:rPr>
        <w:t>初步預估損失</w:t>
      </w:r>
      <w:proofErr w:type="gramStart"/>
      <w:r>
        <w:rPr>
          <w:rFonts w:hint="eastAsia"/>
        </w:rPr>
        <w:t>金額約</w:t>
      </w:r>
      <w:r w:rsidR="002778B8">
        <w:rPr>
          <w:rFonts w:hint="eastAsia"/>
        </w:rPr>
        <w:t>新臺幣</w:t>
      </w:r>
      <w:proofErr w:type="gramEnd"/>
      <w:r w:rsidR="002778B8">
        <w:rPr>
          <w:rFonts w:hint="eastAsia"/>
        </w:rPr>
        <w:t>(下同)</w:t>
      </w:r>
      <w:r w:rsidR="00262918">
        <w:rPr>
          <w:rFonts w:hint="eastAsia"/>
        </w:rPr>
        <w:t>9</w:t>
      </w:r>
      <w:r>
        <w:rPr>
          <w:rFonts w:hint="eastAsia"/>
        </w:rPr>
        <w:t>萬元</w:t>
      </w:r>
      <w:r w:rsidR="002778B8">
        <w:rPr>
          <w:rFonts w:hint="eastAsia"/>
        </w:rPr>
        <w:t>，</w:t>
      </w:r>
      <w:r w:rsidR="002778B8" w:rsidRPr="002778B8">
        <w:rPr>
          <w:rFonts w:hint="eastAsia"/>
        </w:rPr>
        <w:t>影響該區域施工工期約5天</w:t>
      </w:r>
      <w:r>
        <w:rPr>
          <w:rFonts w:hint="eastAsia"/>
        </w:rPr>
        <w:t>。</w:t>
      </w:r>
    </w:p>
    <w:p w:rsidR="002778B8" w:rsidRDefault="002778B8" w:rsidP="002778B8">
      <w:pPr>
        <w:pStyle w:val="3"/>
      </w:pPr>
      <w:bookmarkStart w:id="176" w:name="_Toc514675095"/>
      <w:r w:rsidRPr="002778B8">
        <w:rPr>
          <w:rFonts w:hint="eastAsia"/>
        </w:rPr>
        <w:t>事故原因分析</w:t>
      </w:r>
      <w:r>
        <w:rPr>
          <w:rFonts w:hint="eastAsia"/>
        </w:rPr>
        <w:t>：</w:t>
      </w:r>
      <w:bookmarkEnd w:id="176"/>
    </w:p>
    <w:p w:rsidR="002778B8" w:rsidRDefault="002778B8" w:rsidP="002778B8">
      <w:pPr>
        <w:pStyle w:val="4"/>
      </w:pPr>
      <w:proofErr w:type="gramStart"/>
      <w:r>
        <w:rPr>
          <w:rFonts w:hint="eastAsia"/>
        </w:rPr>
        <w:t>氧乙炔</w:t>
      </w:r>
      <w:proofErr w:type="gramEnd"/>
      <w:r>
        <w:rPr>
          <w:rFonts w:hint="eastAsia"/>
        </w:rPr>
        <w:t>切割作業正位於設備</w:t>
      </w:r>
      <w:proofErr w:type="gramStart"/>
      <w:r>
        <w:rPr>
          <w:rFonts w:hint="eastAsia"/>
        </w:rPr>
        <w:t>頂部，下方</w:t>
      </w:r>
      <w:proofErr w:type="gramEnd"/>
      <w:r>
        <w:rPr>
          <w:rFonts w:hint="eastAsia"/>
        </w:rPr>
        <w:t>為密集排列的</w:t>
      </w:r>
      <w:proofErr w:type="gramStart"/>
      <w:r>
        <w:rPr>
          <w:rFonts w:hint="eastAsia"/>
        </w:rPr>
        <w:t>除霧器高</w:t>
      </w:r>
      <w:proofErr w:type="gramEnd"/>
      <w:r>
        <w:rPr>
          <w:rFonts w:hint="eastAsia"/>
        </w:rPr>
        <w:t>牆(高12公尺，寛</w:t>
      </w:r>
      <w:r>
        <w:t>16</w:t>
      </w:r>
      <w:r>
        <w:rPr>
          <w:rFonts w:hint="eastAsia"/>
        </w:rPr>
        <w:t>公尺</w:t>
      </w:r>
      <w:r>
        <w:t>)</w:t>
      </w:r>
      <w:r>
        <w:rPr>
          <w:rFonts w:hint="eastAsia"/>
        </w:rPr>
        <w:t>，承包商認為要使用一般尺寸大小的防火毯鋪設不易，只使用上方人工灑水方式和監火人員準備滅火器在場監視，以為火花</w:t>
      </w:r>
      <w:r w:rsidR="00F41F94">
        <w:rPr>
          <w:rFonts w:hint="eastAsia"/>
        </w:rPr>
        <w:t>僅</w:t>
      </w:r>
      <w:r>
        <w:rPr>
          <w:rFonts w:hint="eastAsia"/>
        </w:rPr>
        <w:t>會碰到下方橡膠，</w:t>
      </w:r>
      <w:r w:rsidR="00F41F94">
        <w:rPr>
          <w:rFonts w:hint="eastAsia"/>
        </w:rPr>
        <w:t>以</w:t>
      </w:r>
      <w:r>
        <w:rPr>
          <w:rFonts w:hint="eastAsia"/>
        </w:rPr>
        <w:t>水澆濕，不易燃燒，</w:t>
      </w:r>
      <w:r w:rsidR="00F41F94">
        <w:rPr>
          <w:rFonts w:hint="eastAsia"/>
        </w:rPr>
        <w:t>未</w:t>
      </w:r>
      <w:r>
        <w:rPr>
          <w:rFonts w:hint="eastAsia"/>
        </w:rPr>
        <w:t>評估熔渣會飛落</w:t>
      </w:r>
      <w:r w:rsidR="00F41F94">
        <w:rPr>
          <w:rFonts w:hint="eastAsia"/>
        </w:rPr>
        <w:t>至</w:t>
      </w:r>
      <w:r>
        <w:rPr>
          <w:rFonts w:hint="eastAsia"/>
        </w:rPr>
        <w:t>下方垂直面的除霧器PP版夾縫中，</w:t>
      </w:r>
      <w:r w:rsidR="00F41F94">
        <w:rPr>
          <w:rFonts w:hint="eastAsia"/>
        </w:rPr>
        <w:t>致</w:t>
      </w:r>
      <w:r>
        <w:rPr>
          <w:rFonts w:hint="eastAsia"/>
        </w:rPr>
        <w:t>造成火災。</w:t>
      </w:r>
    </w:p>
    <w:p w:rsidR="002778B8" w:rsidRDefault="002778B8" w:rsidP="002778B8">
      <w:pPr>
        <w:pStyle w:val="4"/>
      </w:pPr>
      <w:r>
        <w:rPr>
          <w:rFonts w:hint="eastAsia"/>
        </w:rPr>
        <w:t>直接原因：火花</w:t>
      </w:r>
      <w:r w:rsidR="00F41F94">
        <w:rPr>
          <w:rFonts w:hint="eastAsia"/>
        </w:rPr>
        <w:t>未</w:t>
      </w:r>
      <w:r>
        <w:rPr>
          <w:rFonts w:hint="eastAsia"/>
        </w:rPr>
        <w:t>接住和灑水效果不佳，</w:t>
      </w:r>
      <w:r w:rsidR="00F41F94">
        <w:rPr>
          <w:rFonts w:hint="eastAsia"/>
        </w:rPr>
        <w:t>使</w:t>
      </w:r>
      <w:proofErr w:type="gramStart"/>
      <w:r>
        <w:rPr>
          <w:rFonts w:hint="eastAsia"/>
        </w:rPr>
        <w:t>火花熔渣不慎</w:t>
      </w:r>
      <w:proofErr w:type="gramEnd"/>
      <w:r>
        <w:rPr>
          <w:rFonts w:hint="eastAsia"/>
        </w:rPr>
        <w:t>掉入塔內(約12米高)</w:t>
      </w:r>
      <w:proofErr w:type="gramStart"/>
      <w:r>
        <w:rPr>
          <w:rFonts w:hint="eastAsia"/>
        </w:rPr>
        <w:t>除霧器</w:t>
      </w:r>
      <w:proofErr w:type="gramEnd"/>
      <w:r>
        <w:rPr>
          <w:rFonts w:hint="eastAsia"/>
        </w:rPr>
        <w:t>，悶燒引燃聚丙烯(PP)板，造成火災。</w:t>
      </w:r>
    </w:p>
    <w:p w:rsidR="002778B8" w:rsidRDefault="002778B8" w:rsidP="002778B8">
      <w:pPr>
        <w:pStyle w:val="4"/>
      </w:pPr>
      <w:r>
        <w:rPr>
          <w:rFonts w:hint="eastAsia"/>
        </w:rPr>
        <w:t>間接原因：聚丙烯(PP)板易燃物</w:t>
      </w:r>
      <w:r w:rsidR="00F41F94">
        <w:rPr>
          <w:rFonts w:hint="eastAsia"/>
        </w:rPr>
        <w:t>未</w:t>
      </w:r>
      <w:r>
        <w:rPr>
          <w:rFonts w:hint="eastAsia"/>
        </w:rPr>
        <w:t>先行清除(估需增加工期7~10天)。</w:t>
      </w:r>
    </w:p>
    <w:p w:rsidR="002778B8" w:rsidRDefault="002778B8" w:rsidP="002778B8">
      <w:pPr>
        <w:pStyle w:val="4"/>
      </w:pPr>
      <w:r>
        <w:rPr>
          <w:rFonts w:hint="eastAsia"/>
        </w:rPr>
        <w:t>基本原因：安全評估有疏失/施工安全作業程序有瑕疵/防火</w:t>
      </w:r>
      <w:proofErr w:type="gramStart"/>
      <w:r>
        <w:rPr>
          <w:rFonts w:hint="eastAsia"/>
        </w:rPr>
        <w:t>毯</w:t>
      </w:r>
      <w:proofErr w:type="gramEnd"/>
      <w:r>
        <w:rPr>
          <w:rFonts w:hint="eastAsia"/>
        </w:rPr>
        <w:t>鋪設範圍不夠或</w:t>
      </w:r>
      <w:r w:rsidR="00F41F94">
        <w:rPr>
          <w:rFonts w:hint="eastAsia"/>
        </w:rPr>
        <w:t>未</w:t>
      </w:r>
      <w:r>
        <w:rPr>
          <w:rFonts w:hint="eastAsia"/>
        </w:rPr>
        <w:t>考慮增加大尺寸浪板在防火</w:t>
      </w:r>
      <w:proofErr w:type="gramStart"/>
      <w:r>
        <w:rPr>
          <w:rFonts w:hint="eastAsia"/>
        </w:rPr>
        <w:t>毯</w:t>
      </w:r>
      <w:proofErr w:type="gramEnd"/>
      <w:r>
        <w:rPr>
          <w:rFonts w:hint="eastAsia"/>
        </w:rPr>
        <w:t>下方/灑水來源、方式、位置、數量都不夠妥適/人員對於危害辨識教育訓練不足。</w:t>
      </w:r>
    </w:p>
    <w:p w:rsidR="00F41F94" w:rsidRDefault="00F41F94" w:rsidP="00F41F94">
      <w:pPr>
        <w:pStyle w:val="3"/>
      </w:pPr>
      <w:bookmarkStart w:id="177" w:name="_Toc514675096"/>
      <w:r w:rsidRPr="00F41F94">
        <w:rPr>
          <w:rFonts w:hint="eastAsia"/>
        </w:rPr>
        <w:lastRenderedPageBreak/>
        <w:t>事故檢討</w:t>
      </w:r>
      <w:r>
        <w:rPr>
          <w:rFonts w:hint="eastAsia"/>
        </w:rPr>
        <w:t>：</w:t>
      </w:r>
      <w:bookmarkEnd w:id="177"/>
    </w:p>
    <w:p w:rsidR="00F41F94" w:rsidRDefault="00F41F94" w:rsidP="00F41F94">
      <w:pPr>
        <w:pStyle w:val="4"/>
      </w:pPr>
      <w:r>
        <w:rPr>
          <w:rFonts w:hint="eastAsia"/>
        </w:rPr>
        <w:t>現場動火作業，需落實防火措施，電焊及乙炔切割作業要確實舖設防火</w:t>
      </w:r>
      <w:proofErr w:type="gramStart"/>
      <w:r>
        <w:rPr>
          <w:rFonts w:hint="eastAsia"/>
        </w:rPr>
        <w:t>毯</w:t>
      </w:r>
      <w:proofErr w:type="gramEnd"/>
      <w:r>
        <w:rPr>
          <w:rFonts w:hint="eastAsia"/>
        </w:rPr>
        <w:t>。</w:t>
      </w:r>
    </w:p>
    <w:p w:rsidR="00F41F94" w:rsidRDefault="00F41F94" w:rsidP="00F41F94">
      <w:pPr>
        <w:pStyle w:val="4"/>
      </w:pPr>
      <w:proofErr w:type="gramStart"/>
      <w:r>
        <w:rPr>
          <w:rFonts w:hint="eastAsia"/>
        </w:rPr>
        <w:t>監火人員</w:t>
      </w:r>
      <w:proofErr w:type="gramEnd"/>
      <w:r>
        <w:rPr>
          <w:rFonts w:hint="eastAsia"/>
        </w:rPr>
        <w:t>要專職，不得兼任其他工作，作業前應做好緊急應變演練，針對救災水源位置、人員疏散路線、通報系統(第一時間應先通報119)等都應熟悉。</w:t>
      </w:r>
    </w:p>
    <w:p w:rsidR="00F41F94" w:rsidRDefault="00F41F94" w:rsidP="00F41F94">
      <w:pPr>
        <w:pStyle w:val="4"/>
      </w:pPr>
      <w:r>
        <w:rPr>
          <w:rFonts w:hint="eastAsia"/>
        </w:rPr>
        <w:t>應重新辦理2號機後機組之吸收</w:t>
      </w:r>
      <w:proofErr w:type="gramStart"/>
      <w:r>
        <w:rPr>
          <w:rFonts w:hint="eastAsia"/>
        </w:rPr>
        <w:t>塔拆切</w:t>
      </w:r>
      <w:proofErr w:type="gramEnd"/>
      <w:r>
        <w:rPr>
          <w:rFonts w:hint="eastAsia"/>
        </w:rPr>
        <w:t>作業之安全評估，</w:t>
      </w:r>
      <w:proofErr w:type="gramStart"/>
      <w:r>
        <w:rPr>
          <w:rFonts w:hint="eastAsia"/>
        </w:rPr>
        <w:t>研</w:t>
      </w:r>
      <w:proofErr w:type="gramEnd"/>
      <w:r>
        <w:rPr>
          <w:rFonts w:hint="eastAsia"/>
        </w:rPr>
        <w:t>訂新施工程序，針對易燃物(</w:t>
      </w:r>
      <w:proofErr w:type="gramStart"/>
      <w:r>
        <w:rPr>
          <w:rFonts w:hint="eastAsia"/>
        </w:rPr>
        <w:t>除霧器</w:t>
      </w:r>
      <w:proofErr w:type="gramEnd"/>
      <w:r>
        <w:rPr>
          <w:rFonts w:hint="eastAsia"/>
        </w:rPr>
        <w:t>PP板)，應先行移除。並可規劃利用現有ME水洗管路，於吸收塔頂預留消防備援水源，</w:t>
      </w:r>
      <w:proofErr w:type="gramStart"/>
      <w:r>
        <w:rPr>
          <w:rFonts w:hint="eastAsia"/>
        </w:rPr>
        <w:t>俾</w:t>
      </w:r>
      <w:proofErr w:type="gramEnd"/>
      <w:r>
        <w:rPr>
          <w:rFonts w:hint="eastAsia"/>
        </w:rPr>
        <w:t>供施工及緊急時使用。</w:t>
      </w:r>
    </w:p>
    <w:p w:rsidR="00F41F94" w:rsidRDefault="00F41F94" w:rsidP="00F41F94">
      <w:pPr>
        <w:pStyle w:val="4"/>
      </w:pPr>
      <w:r>
        <w:rPr>
          <w:rFonts w:hint="eastAsia"/>
        </w:rPr>
        <w:t>加強動火作業人員</w:t>
      </w:r>
      <w:proofErr w:type="gramStart"/>
      <w:r>
        <w:rPr>
          <w:rFonts w:hint="eastAsia"/>
        </w:rPr>
        <w:t>及監火人員</w:t>
      </w:r>
      <w:proofErr w:type="gramEnd"/>
      <w:r>
        <w:rPr>
          <w:rFonts w:hint="eastAsia"/>
        </w:rPr>
        <w:t>之安全教育訓練。</w:t>
      </w:r>
    </w:p>
    <w:p w:rsidR="00F41F94" w:rsidRDefault="00F41F94" w:rsidP="00F41F94">
      <w:pPr>
        <w:pStyle w:val="3"/>
      </w:pPr>
      <w:bookmarkStart w:id="178" w:name="_Toc514675097"/>
      <w:r w:rsidRPr="00F41F94">
        <w:rPr>
          <w:rFonts w:hint="eastAsia"/>
        </w:rPr>
        <w:t>改善措施</w:t>
      </w:r>
      <w:r>
        <w:rPr>
          <w:rFonts w:hint="eastAsia"/>
        </w:rPr>
        <w:t>：</w:t>
      </w:r>
      <w:bookmarkEnd w:id="178"/>
    </w:p>
    <w:p w:rsidR="00F41F94" w:rsidRDefault="00F41F94" w:rsidP="00F41F94">
      <w:pPr>
        <w:pStyle w:val="4"/>
      </w:pPr>
      <w:r>
        <w:rPr>
          <w:rFonts w:hint="eastAsia"/>
        </w:rPr>
        <w:t>加強火場後續施工安全作為</w:t>
      </w:r>
    </w:p>
    <w:p w:rsidR="00F41F94" w:rsidRDefault="00F41F94" w:rsidP="00F41F94">
      <w:pPr>
        <w:pStyle w:val="5"/>
      </w:pPr>
      <w:r>
        <w:rPr>
          <w:rFonts w:hint="eastAsia"/>
        </w:rPr>
        <w:t>先行移除火災過後脫硫塔頂部燒毀的結構。</w:t>
      </w:r>
    </w:p>
    <w:p w:rsidR="00F41F94" w:rsidRDefault="00F41F94" w:rsidP="00F41F94">
      <w:pPr>
        <w:pStyle w:val="5"/>
      </w:pPr>
      <w:r>
        <w:rPr>
          <w:rFonts w:hint="eastAsia"/>
        </w:rPr>
        <w:t>請結構技師針對</w:t>
      </w:r>
      <w:proofErr w:type="gramStart"/>
      <w:r>
        <w:rPr>
          <w:rFonts w:hint="eastAsia"/>
        </w:rPr>
        <w:t>脫硫塔主體</w:t>
      </w:r>
      <w:proofErr w:type="gramEnd"/>
      <w:r>
        <w:rPr>
          <w:rFonts w:hint="eastAsia"/>
        </w:rPr>
        <w:t>結構進行全面檢查。</w:t>
      </w:r>
    </w:p>
    <w:p w:rsidR="00F41F94" w:rsidRDefault="00F41F94" w:rsidP="00F41F94">
      <w:pPr>
        <w:pStyle w:val="5"/>
      </w:pPr>
      <w:r>
        <w:rPr>
          <w:rFonts w:hint="eastAsia"/>
        </w:rPr>
        <w:t>針對吊車車體結構及鋼索進行更新檢查</w:t>
      </w:r>
    </w:p>
    <w:p w:rsidR="00F41F94" w:rsidRDefault="00F41F94" w:rsidP="00801A85">
      <w:pPr>
        <w:pStyle w:val="6"/>
      </w:pPr>
      <w:r>
        <w:rPr>
          <w:rFonts w:hint="eastAsia"/>
        </w:rPr>
        <w:t>經檢查後發現鈎頭有燒痕，為確保安全，將鈎頭部分進行更換。</w:t>
      </w:r>
    </w:p>
    <w:p w:rsidR="00F41F94" w:rsidRDefault="00F41F94" w:rsidP="00801A85">
      <w:pPr>
        <w:pStyle w:val="6"/>
      </w:pPr>
      <w:r>
        <w:rPr>
          <w:rFonts w:hint="eastAsia"/>
        </w:rPr>
        <w:t>鋼索燒損長度約3米長，切除14.3米。</w:t>
      </w:r>
    </w:p>
    <w:p w:rsidR="00801A85" w:rsidRDefault="00B9626E" w:rsidP="00B9626E">
      <w:pPr>
        <w:pStyle w:val="5"/>
      </w:pPr>
      <w:r>
        <w:rPr>
          <w:rFonts w:hint="eastAsia"/>
        </w:rPr>
        <w:t>拆除大火後下方</w:t>
      </w:r>
      <w:proofErr w:type="gramStart"/>
      <w:r>
        <w:rPr>
          <w:rFonts w:hint="eastAsia"/>
        </w:rPr>
        <w:t>施工架台</w:t>
      </w:r>
      <w:proofErr w:type="gramEnd"/>
      <w:r>
        <w:rPr>
          <w:rFonts w:hint="eastAsia"/>
        </w:rPr>
        <w:t>，拆除後</w:t>
      </w:r>
      <w:proofErr w:type="gramStart"/>
      <w:r>
        <w:rPr>
          <w:rFonts w:hint="eastAsia"/>
        </w:rPr>
        <w:t>的架料噴漆</w:t>
      </w:r>
      <w:proofErr w:type="gramEnd"/>
      <w:r>
        <w:rPr>
          <w:rFonts w:hint="eastAsia"/>
        </w:rPr>
        <w:t>標示移出廠區，並要求廠商重新搭設新</w:t>
      </w:r>
      <w:proofErr w:type="gramStart"/>
      <w:r>
        <w:rPr>
          <w:rFonts w:hint="eastAsia"/>
        </w:rPr>
        <w:t>施工架台</w:t>
      </w:r>
      <w:proofErr w:type="gramEnd"/>
      <w:r>
        <w:rPr>
          <w:rFonts w:hint="eastAsia"/>
        </w:rPr>
        <w:t>。</w:t>
      </w:r>
    </w:p>
    <w:p w:rsidR="00B9626E" w:rsidRDefault="00B9626E" w:rsidP="00B9626E">
      <w:pPr>
        <w:pStyle w:val="4"/>
      </w:pPr>
      <w:r w:rsidRPr="00B9626E">
        <w:rPr>
          <w:rFonts w:hint="eastAsia"/>
        </w:rPr>
        <w:t>要求承商變更施工方式</w:t>
      </w:r>
    </w:p>
    <w:p w:rsidR="00B9626E" w:rsidRDefault="00B9626E" w:rsidP="00B9626E">
      <w:pPr>
        <w:pStyle w:val="5"/>
      </w:pPr>
      <w:r>
        <w:rPr>
          <w:rFonts w:hint="eastAsia"/>
        </w:rPr>
        <w:t>先行移除可</w:t>
      </w:r>
      <w:proofErr w:type="gramStart"/>
      <w:r>
        <w:rPr>
          <w:rFonts w:hint="eastAsia"/>
        </w:rPr>
        <w:t>燃物(除霧器</w:t>
      </w:r>
      <w:proofErr w:type="gramEnd"/>
      <w:r>
        <w:rPr>
          <w:rFonts w:hint="eastAsia"/>
        </w:rPr>
        <w:t>PP板)。</w:t>
      </w:r>
    </w:p>
    <w:p w:rsidR="00B9626E" w:rsidRDefault="00B9626E" w:rsidP="00B9626E">
      <w:pPr>
        <w:pStyle w:val="5"/>
      </w:pPr>
      <w:r>
        <w:rPr>
          <w:rFonts w:hint="eastAsia"/>
        </w:rPr>
        <w:t>可</w:t>
      </w:r>
      <w:proofErr w:type="gramStart"/>
      <w:r>
        <w:rPr>
          <w:rFonts w:hint="eastAsia"/>
        </w:rPr>
        <w:t>燃物若</w:t>
      </w:r>
      <w:proofErr w:type="gramEnd"/>
      <w:r>
        <w:rPr>
          <w:rFonts w:hint="eastAsia"/>
        </w:rPr>
        <w:t>無法移除時，則變更切割步驟，先切割動火點下方無</w:t>
      </w:r>
      <w:proofErr w:type="gramStart"/>
      <w:r>
        <w:rPr>
          <w:rFonts w:hint="eastAsia"/>
        </w:rPr>
        <w:t>可燃物的</w:t>
      </w:r>
      <w:proofErr w:type="gramEnd"/>
      <w:r>
        <w:rPr>
          <w:rFonts w:hint="eastAsia"/>
        </w:rPr>
        <w:t>施工區域。</w:t>
      </w:r>
    </w:p>
    <w:p w:rsidR="00B9626E" w:rsidRDefault="00B9626E" w:rsidP="00B9626E">
      <w:pPr>
        <w:pStyle w:val="5"/>
      </w:pPr>
      <w:r>
        <w:rPr>
          <w:rFonts w:hint="eastAsia"/>
        </w:rPr>
        <w:t>加強防止動火作業時所產生之火花墜落情</w:t>
      </w:r>
      <w:r>
        <w:rPr>
          <w:rFonts w:hint="eastAsia"/>
        </w:rPr>
        <w:lastRenderedPageBreak/>
        <w:t>形，如加大防火</w:t>
      </w:r>
      <w:proofErr w:type="gramStart"/>
      <w:r>
        <w:rPr>
          <w:rFonts w:hint="eastAsia"/>
        </w:rPr>
        <w:t>毯</w:t>
      </w:r>
      <w:proofErr w:type="gramEnd"/>
      <w:r>
        <w:rPr>
          <w:rFonts w:hint="eastAsia"/>
        </w:rPr>
        <w:t>鋪設範園，和增設大尺寸浪板在防火</w:t>
      </w:r>
      <w:proofErr w:type="gramStart"/>
      <w:r>
        <w:rPr>
          <w:rFonts w:hint="eastAsia"/>
        </w:rPr>
        <w:t>毯</w:t>
      </w:r>
      <w:proofErr w:type="gramEnd"/>
      <w:r>
        <w:rPr>
          <w:rFonts w:hint="eastAsia"/>
        </w:rPr>
        <w:t>下方，做雙層保護。</w:t>
      </w:r>
    </w:p>
    <w:p w:rsidR="00B9626E" w:rsidRDefault="00B9626E" w:rsidP="00B9626E">
      <w:pPr>
        <w:pStyle w:val="5"/>
      </w:pPr>
      <w:r>
        <w:rPr>
          <w:rFonts w:hint="eastAsia"/>
        </w:rPr>
        <w:t>利用中火既有</w:t>
      </w:r>
      <w:proofErr w:type="gramStart"/>
      <w:r>
        <w:rPr>
          <w:rFonts w:hint="eastAsia"/>
        </w:rPr>
        <w:t>除霧器</w:t>
      </w:r>
      <w:proofErr w:type="gramEnd"/>
      <w:r>
        <w:rPr>
          <w:rFonts w:hint="eastAsia"/>
        </w:rPr>
        <w:t>灑水系統管路，額外增設消防水帶，於動火作業時進行灑水。</w:t>
      </w:r>
    </w:p>
    <w:p w:rsidR="00B9626E" w:rsidRDefault="00B9626E" w:rsidP="00B9626E">
      <w:pPr>
        <w:pStyle w:val="4"/>
      </w:pPr>
      <w:r w:rsidRPr="00B9626E">
        <w:rPr>
          <w:rFonts w:hint="eastAsia"/>
        </w:rPr>
        <w:t>要求承商改善管理作為</w:t>
      </w:r>
      <w:r>
        <w:rPr>
          <w:rFonts w:hint="eastAsia"/>
        </w:rPr>
        <w:t>：</w:t>
      </w:r>
    </w:p>
    <w:p w:rsidR="00B9626E" w:rsidRDefault="00B9626E" w:rsidP="00B9626E">
      <w:pPr>
        <w:pStyle w:val="5"/>
      </w:pPr>
      <w:r>
        <w:rPr>
          <w:rFonts w:hint="eastAsia"/>
        </w:rPr>
        <w:t>每</w:t>
      </w:r>
      <w:proofErr w:type="gramStart"/>
      <w:r>
        <w:rPr>
          <w:rFonts w:hint="eastAsia"/>
        </w:rPr>
        <w:t>個</w:t>
      </w:r>
      <w:proofErr w:type="gramEnd"/>
      <w:r>
        <w:rPr>
          <w:rFonts w:hint="eastAsia"/>
        </w:rPr>
        <w:t>工作天下午，於電廠召開施工協調會議，檢討協調施工介面及施工應注意事項。</w:t>
      </w:r>
    </w:p>
    <w:p w:rsidR="00B9626E" w:rsidRDefault="00B9626E" w:rsidP="00B9626E">
      <w:pPr>
        <w:pStyle w:val="5"/>
      </w:pPr>
      <w:r>
        <w:rPr>
          <w:rFonts w:hint="eastAsia"/>
        </w:rPr>
        <w:t>修訂高處動火作業安全作業流程並加強自主檢點表落實檢點。</w:t>
      </w:r>
    </w:p>
    <w:p w:rsidR="00B9626E" w:rsidRDefault="00B9626E" w:rsidP="00B9626E">
      <w:pPr>
        <w:pStyle w:val="5"/>
      </w:pPr>
      <w:r>
        <w:rPr>
          <w:rFonts w:hint="eastAsia"/>
        </w:rPr>
        <w:t>增加現場工安檢查頻率。</w:t>
      </w:r>
    </w:p>
    <w:p w:rsidR="00B9626E" w:rsidRDefault="00B9626E" w:rsidP="00B9626E">
      <w:pPr>
        <w:pStyle w:val="5"/>
      </w:pPr>
      <w:r>
        <w:rPr>
          <w:rFonts w:hint="eastAsia"/>
        </w:rPr>
        <w:t>禁止其他人員在動火作業下方及附近施工。</w:t>
      </w:r>
    </w:p>
    <w:p w:rsidR="00B9626E" w:rsidRDefault="00B9626E" w:rsidP="00B9626E">
      <w:pPr>
        <w:pStyle w:val="5"/>
      </w:pPr>
      <w:r>
        <w:rPr>
          <w:rFonts w:hint="eastAsia"/>
        </w:rPr>
        <w:t>適時增加滅火措施，如:消防水帶、滅火器等。</w:t>
      </w:r>
    </w:p>
    <w:p w:rsidR="00B9626E" w:rsidRDefault="00B9626E" w:rsidP="00B9626E">
      <w:pPr>
        <w:pStyle w:val="5"/>
      </w:pPr>
      <w:r>
        <w:rPr>
          <w:rFonts w:hint="eastAsia"/>
        </w:rPr>
        <w:t>強化動火作業人員和</w:t>
      </w:r>
      <w:proofErr w:type="gramStart"/>
      <w:r>
        <w:rPr>
          <w:rFonts w:hint="eastAsia"/>
        </w:rPr>
        <w:t>監火</w:t>
      </w:r>
      <w:proofErr w:type="gramEnd"/>
      <w:r>
        <w:rPr>
          <w:rFonts w:hint="eastAsia"/>
        </w:rPr>
        <w:t>人員之安全教育訓練。</w:t>
      </w:r>
    </w:p>
    <w:p w:rsidR="00B9626E" w:rsidRDefault="00B9626E" w:rsidP="00B9626E">
      <w:pPr>
        <w:pStyle w:val="5"/>
      </w:pPr>
      <w:r>
        <w:rPr>
          <w:rFonts w:hint="eastAsia"/>
        </w:rPr>
        <w:t>加強演練火災緊急應變及通報程序。</w:t>
      </w:r>
    </w:p>
    <w:p w:rsidR="00212BD1" w:rsidRDefault="00212BD1" w:rsidP="00212BD1">
      <w:pPr>
        <w:pStyle w:val="2"/>
      </w:pPr>
      <w:bookmarkStart w:id="179" w:name="_Toc514836120"/>
      <w:proofErr w:type="gramStart"/>
      <w:r>
        <w:rPr>
          <w:rFonts w:hint="eastAsia"/>
        </w:rPr>
        <w:t>中火</w:t>
      </w:r>
      <w:r w:rsidRPr="00212BD1">
        <w:rPr>
          <w:rFonts w:hint="eastAsia"/>
        </w:rPr>
        <w:t>汽力</w:t>
      </w:r>
      <w:proofErr w:type="gramEnd"/>
      <w:r w:rsidRPr="00212BD1">
        <w:rPr>
          <w:rFonts w:hint="eastAsia"/>
        </w:rPr>
        <w:t>燃煤機組及設置空氣污染防制設備</w:t>
      </w:r>
      <w:r>
        <w:rPr>
          <w:rFonts w:hint="eastAsia"/>
        </w:rPr>
        <w:t>情形：</w:t>
      </w:r>
      <w:bookmarkEnd w:id="179"/>
    </w:p>
    <w:p w:rsidR="00212BD1" w:rsidRDefault="00212BD1" w:rsidP="00212BD1">
      <w:pPr>
        <w:pStyle w:val="3"/>
      </w:pPr>
      <w:bookmarkStart w:id="180" w:name="_Toc514675218"/>
      <w:proofErr w:type="gramStart"/>
      <w:r>
        <w:rPr>
          <w:rFonts w:hint="eastAsia"/>
        </w:rPr>
        <w:t>中火汽力</w:t>
      </w:r>
      <w:proofErr w:type="gramEnd"/>
      <w:r>
        <w:rPr>
          <w:rFonts w:hint="eastAsia"/>
        </w:rPr>
        <w:t>燃煤機組共10部機(</w:t>
      </w:r>
      <w:r w:rsidRPr="00212BD1">
        <w:rPr>
          <w:rFonts w:hint="eastAsia"/>
        </w:rPr>
        <w:t>中1機~中10機</w:t>
      </w:r>
      <w:r>
        <w:rPr>
          <w:rFonts w:hint="eastAsia"/>
        </w:rPr>
        <w:t>，其</w:t>
      </w:r>
      <w:r w:rsidRPr="00212BD1">
        <w:rPr>
          <w:rFonts w:hint="eastAsia"/>
        </w:rPr>
        <w:t>煙道序號依序為P101、P201、P301、P401、P501、P601、P701、P801、P011、P021</w:t>
      </w:r>
      <w:r>
        <w:rPr>
          <w:rFonts w:hint="eastAsia"/>
        </w:rPr>
        <w:t>，</w:t>
      </w:r>
      <w:r w:rsidRPr="00212BD1">
        <w:rPr>
          <w:rFonts w:hint="eastAsia"/>
        </w:rPr>
        <w:t>每2部機組共用1支煙囪，但每支混凝土煙囪內還是有2支</w:t>
      </w:r>
      <w:r>
        <w:rPr>
          <w:rFonts w:hint="eastAsia"/>
        </w:rPr>
        <w:t>&lt;</w:t>
      </w:r>
      <w:r w:rsidRPr="00212BD1">
        <w:rPr>
          <w:rFonts w:hint="eastAsia"/>
        </w:rPr>
        <w:t>1部機1支</w:t>
      </w:r>
      <w:r>
        <w:rPr>
          <w:rFonts w:hint="eastAsia"/>
        </w:rPr>
        <w:t>&gt;鋼</w:t>
      </w:r>
      <w:proofErr w:type="gramStart"/>
      <w:r>
        <w:rPr>
          <w:rFonts w:hint="eastAsia"/>
        </w:rPr>
        <w:t>製內筒的</w:t>
      </w:r>
      <w:proofErr w:type="gramEnd"/>
      <w:r>
        <w:rPr>
          <w:rFonts w:hint="eastAsia"/>
        </w:rPr>
        <w:t>煙道)，</w:t>
      </w:r>
      <w:proofErr w:type="gramStart"/>
      <w:r>
        <w:rPr>
          <w:rFonts w:hint="eastAsia"/>
        </w:rPr>
        <w:t>每部機裝置</w:t>
      </w:r>
      <w:proofErr w:type="gramEnd"/>
      <w:r>
        <w:rPr>
          <w:rFonts w:hint="eastAsia"/>
        </w:rPr>
        <w:t>容量550MW，皆設置低氮氧化物燃燒器、選擇性觸媒還原設備、靜電</w:t>
      </w:r>
      <w:proofErr w:type="gramStart"/>
      <w:r>
        <w:rPr>
          <w:rFonts w:hint="eastAsia"/>
        </w:rPr>
        <w:t>集塵器及</w:t>
      </w:r>
      <w:proofErr w:type="gramEnd"/>
      <w:r>
        <w:rPr>
          <w:rFonts w:hint="eastAsia"/>
        </w:rPr>
        <w:t>排煙脫硫設備等空氣污染防制設備，分別將煙氣中的氮氧化物、粒狀物、硫氧化物處理至符合排放標準。</w:t>
      </w:r>
      <w:bookmarkEnd w:id="180"/>
    </w:p>
    <w:p w:rsidR="00212BD1" w:rsidRDefault="00212BD1" w:rsidP="00212BD1">
      <w:pPr>
        <w:pStyle w:val="3"/>
      </w:pPr>
      <w:bookmarkStart w:id="181" w:name="_Toc514675219"/>
      <w:proofErr w:type="gramStart"/>
      <w:r>
        <w:rPr>
          <w:rFonts w:hint="eastAsia"/>
        </w:rPr>
        <w:t>中火各機組</w:t>
      </w:r>
      <w:proofErr w:type="gramEnd"/>
      <w:r>
        <w:rPr>
          <w:rFonts w:hint="eastAsia"/>
        </w:rPr>
        <w:t>監測設施之種類及量測項目皆依「固定污染源空氣污染物連續自動監測設施管理辦法」辦理，監測數據包含不透光率、硫氧化物、氮氧化物、氧氣、</w:t>
      </w:r>
      <w:proofErr w:type="gramStart"/>
      <w:r>
        <w:rPr>
          <w:rFonts w:hint="eastAsia"/>
        </w:rPr>
        <w:t>排放流率及</w:t>
      </w:r>
      <w:proofErr w:type="gramEnd"/>
      <w:r>
        <w:rPr>
          <w:rFonts w:hint="eastAsia"/>
        </w:rPr>
        <w:t>溫度等項目。</w:t>
      </w:r>
      <w:bookmarkEnd w:id="181"/>
    </w:p>
    <w:p w:rsidR="00212BD1" w:rsidRDefault="00212BD1" w:rsidP="00212BD1">
      <w:pPr>
        <w:pStyle w:val="3"/>
      </w:pPr>
      <w:bookmarkStart w:id="182" w:name="_Toc514675220"/>
      <w:proofErr w:type="gramStart"/>
      <w:r>
        <w:rPr>
          <w:rFonts w:hint="eastAsia"/>
        </w:rPr>
        <w:t>中火為</w:t>
      </w:r>
      <w:proofErr w:type="gramEnd"/>
      <w:r>
        <w:rPr>
          <w:rFonts w:hint="eastAsia"/>
        </w:rPr>
        <w:t>「公私場所應設置連續自動監測設施及與主</w:t>
      </w:r>
      <w:r>
        <w:rPr>
          <w:rFonts w:hint="eastAsia"/>
        </w:rPr>
        <w:lastRenderedPageBreak/>
        <w:t>管機關連線之固定污染源」之管制對象，</w:t>
      </w:r>
      <w:r w:rsidR="00663395">
        <w:rPr>
          <w:rFonts w:hint="eastAsia"/>
        </w:rPr>
        <w:t>中火之</w:t>
      </w:r>
      <w:r w:rsidR="00663395" w:rsidRPr="00663395">
        <w:rPr>
          <w:rFonts w:hint="eastAsia"/>
        </w:rPr>
        <w:t>10支排放管道皆有裝設連續自動監測設施並與</w:t>
      </w:r>
      <w:r w:rsidR="00663395">
        <w:rPr>
          <w:rFonts w:hint="eastAsia"/>
        </w:rPr>
        <w:t>中市環保</w:t>
      </w:r>
      <w:r w:rsidR="00663395" w:rsidRPr="00663395">
        <w:rPr>
          <w:rFonts w:hint="eastAsia"/>
        </w:rPr>
        <w:t>局即時連線傳輸，故</w:t>
      </w:r>
      <w:r w:rsidR="00663395">
        <w:rPr>
          <w:rFonts w:hint="eastAsia"/>
        </w:rPr>
        <w:t>該</w:t>
      </w:r>
      <w:r w:rsidR="00663395" w:rsidRPr="00663395">
        <w:rPr>
          <w:rFonts w:hint="eastAsia"/>
        </w:rPr>
        <w:t>局能即時掌握該廠排放狀況。</w:t>
      </w:r>
      <w:r w:rsidR="00663395">
        <w:rPr>
          <w:rFonts w:hint="eastAsia"/>
        </w:rPr>
        <w:t>另</w:t>
      </w:r>
      <w:r w:rsidR="00663395" w:rsidRPr="00663395">
        <w:rPr>
          <w:rFonts w:hint="eastAsia"/>
        </w:rPr>
        <w:t>針對</w:t>
      </w:r>
      <w:r w:rsidR="00663395">
        <w:rPr>
          <w:rFonts w:hint="eastAsia"/>
        </w:rPr>
        <w:t>中火</w:t>
      </w:r>
      <w:r w:rsidR="00663395" w:rsidRPr="00663395">
        <w:rPr>
          <w:rFonts w:hint="eastAsia"/>
        </w:rPr>
        <w:t>上傳監測值亦會進行比對及查驗，相關監測數據可至中</w:t>
      </w:r>
      <w:proofErr w:type="gramStart"/>
      <w:r w:rsidR="00663395" w:rsidRPr="00663395">
        <w:rPr>
          <w:rFonts w:hint="eastAsia"/>
        </w:rPr>
        <w:t>巿</w:t>
      </w:r>
      <w:proofErr w:type="gramEnd"/>
      <w:r w:rsidR="00663395" w:rsidRPr="00663395">
        <w:rPr>
          <w:rFonts w:hint="eastAsia"/>
        </w:rPr>
        <w:t>環保局固定污染源連續自動監測資訊網</w:t>
      </w:r>
      <w:r w:rsidR="000551CE">
        <w:rPr>
          <w:rStyle w:val="aff"/>
        </w:rPr>
        <w:footnoteReference w:id="1"/>
      </w:r>
      <w:r w:rsidR="00663395" w:rsidRPr="00663395">
        <w:rPr>
          <w:rFonts w:hint="eastAsia"/>
        </w:rPr>
        <w:t>查詢</w:t>
      </w:r>
      <w:r w:rsidR="00663395">
        <w:rPr>
          <w:rFonts w:hint="eastAsia"/>
        </w:rPr>
        <w:t>；</w:t>
      </w:r>
      <w:r w:rsidRPr="00212BD1">
        <w:rPr>
          <w:rFonts w:hint="eastAsia"/>
        </w:rPr>
        <w:t>民眾於「空氣品質行動資訊APP」之連續自動監測設施查詢，</w:t>
      </w:r>
      <w:r w:rsidR="00663395">
        <w:rPr>
          <w:rFonts w:hint="eastAsia"/>
        </w:rPr>
        <w:t>亦</w:t>
      </w:r>
      <w:r w:rsidRPr="00212BD1">
        <w:rPr>
          <w:rFonts w:hint="eastAsia"/>
        </w:rPr>
        <w:t>可即時查閱</w:t>
      </w:r>
      <w:proofErr w:type="gramStart"/>
      <w:r w:rsidRPr="00212BD1">
        <w:rPr>
          <w:rFonts w:hint="eastAsia"/>
        </w:rPr>
        <w:t>中火各機組</w:t>
      </w:r>
      <w:proofErr w:type="gramEnd"/>
      <w:r w:rsidRPr="00212BD1">
        <w:rPr>
          <w:rFonts w:hint="eastAsia"/>
        </w:rPr>
        <w:t>之空氣污染物數據。</w:t>
      </w:r>
      <w:bookmarkEnd w:id="182"/>
    </w:p>
    <w:p w:rsidR="00212BD1" w:rsidRDefault="00212BD1" w:rsidP="00212BD1">
      <w:pPr>
        <w:pStyle w:val="3"/>
      </w:pPr>
      <w:bookmarkStart w:id="183" w:name="_Toc514675221"/>
      <w:r>
        <w:rPr>
          <w:rFonts w:hint="eastAsia"/>
        </w:rPr>
        <w:t>燃煤機組</w:t>
      </w:r>
      <w:r w:rsidR="00502609">
        <w:rPr>
          <w:rFonts w:hint="eastAsia"/>
        </w:rPr>
        <w:t>有自</w:t>
      </w:r>
      <w:r>
        <w:rPr>
          <w:rFonts w:hint="eastAsia"/>
        </w:rPr>
        <w:t>啟動到</w:t>
      </w:r>
      <w:proofErr w:type="gramStart"/>
      <w:r>
        <w:rPr>
          <w:rFonts w:hint="eastAsia"/>
        </w:rPr>
        <w:t>併</w:t>
      </w:r>
      <w:proofErr w:type="gramEnd"/>
      <w:r>
        <w:rPr>
          <w:rFonts w:hint="eastAsia"/>
        </w:rPr>
        <w:t>聯電力系統所需時間長</w:t>
      </w:r>
      <w:r w:rsidR="00502609">
        <w:rPr>
          <w:rFonts w:hint="eastAsia"/>
        </w:rPr>
        <w:t>之特性</w:t>
      </w:r>
      <w:r>
        <w:rPr>
          <w:rFonts w:hint="eastAsia"/>
        </w:rPr>
        <w:t>，</w:t>
      </w:r>
      <w:r w:rsidR="00502609">
        <w:rPr>
          <w:rFonts w:hint="eastAsia"/>
        </w:rPr>
        <w:t>又</w:t>
      </w:r>
      <w:r>
        <w:rPr>
          <w:rFonts w:hint="eastAsia"/>
        </w:rPr>
        <w:t>台灣電力系統為孤島供電且用電模式在短短幾小時變動劇烈，若以中火機組來調整負載變動，除機組特性</w:t>
      </w:r>
      <w:proofErr w:type="gramStart"/>
      <w:r>
        <w:rPr>
          <w:rFonts w:hint="eastAsia"/>
        </w:rPr>
        <w:t>提載慢</w:t>
      </w:r>
      <w:proofErr w:type="gramEnd"/>
      <w:r w:rsidR="00502609">
        <w:rPr>
          <w:rFonts w:hint="eastAsia"/>
        </w:rPr>
        <w:t>，不足應付系統短時間波動外，</w:t>
      </w:r>
      <w:r>
        <w:rPr>
          <w:rFonts w:hint="eastAsia"/>
        </w:rPr>
        <w:t>機組出力經常性上下變動，</w:t>
      </w:r>
      <w:r w:rsidR="00502609">
        <w:rPr>
          <w:rFonts w:hint="eastAsia"/>
        </w:rPr>
        <w:t>亦</w:t>
      </w:r>
      <w:r>
        <w:rPr>
          <w:rFonts w:hint="eastAsia"/>
        </w:rPr>
        <w:t>易造成機組內部機件經常性耗損。</w:t>
      </w:r>
      <w:r w:rsidR="00502609">
        <w:rPr>
          <w:rFonts w:hint="eastAsia"/>
        </w:rPr>
        <w:t>故</w:t>
      </w:r>
      <w:r>
        <w:rPr>
          <w:rFonts w:hint="eastAsia"/>
        </w:rPr>
        <w:t>為穩定供電與機組安全運轉，中火機組以長時間穩定運轉作為基載機組調度。</w:t>
      </w:r>
      <w:bookmarkEnd w:id="183"/>
    </w:p>
    <w:p w:rsidR="00212BD1" w:rsidRDefault="00212BD1" w:rsidP="00212BD1">
      <w:pPr>
        <w:pStyle w:val="2"/>
      </w:pPr>
      <w:bookmarkStart w:id="184" w:name="_Toc514836121"/>
      <w:r>
        <w:rPr>
          <w:rFonts w:hint="eastAsia"/>
        </w:rPr>
        <w:t>台電公司及中火使用燃煤情形：</w:t>
      </w:r>
      <w:bookmarkEnd w:id="184"/>
    </w:p>
    <w:p w:rsidR="00212BD1" w:rsidRDefault="00212BD1" w:rsidP="00212BD1">
      <w:pPr>
        <w:pStyle w:val="3"/>
      </w:pPr>
      <w:bookmarkStart w:id="185" w:name="_Toc514675223"/>
      <w:r>
        <w:rPr>
          <w:rFonts w:hint="eastAsia"/>
        </w:rPr>
        <w:t>台電公司使用燃煤種類有澳洲煤、印尼煤、</w:t>
      </w:r>
      <w:proofErr w:type="gramStart"/>
      <w:r>
        <w:rPr>
          <w:rFonts w:hint="eastAsia"/>
        </w:rPr>
        <w:t>美西煤</w:t>
      </w:r>
      <w:proofErr w:type="gramEnd"/>
      <w:r>
        <w:rPr>
          <w:rFonts w:hint="eastAsia"/>
        </w:rPr>
        <w:t>、俄羅斯煤及哥倫比亞煤等煙煤及亞煙煤。</w:t>
      </w:r>
      <w:bookmarkEnd w:id="185"/>
    </w:p>
    <w:p w:rsidR="00212BD1" w:rsidRDefault="00212BD1" w:rsidP="00212BD1">
      <w:pPr>
        <w:pStyle w:val="3"/>
      </w:pPr>
      <w:bookmarkStart w:id="186" w:name="_Toc514675224"/>
      <w:r>
        <w:rPr>
          <w:rFonts w:hint="eastAsia"/>
        </w:rPr>
        <w:t>燃煤電廠使用之燃煤標準為：採用</w:t>
      </w:r>
      <w:proofErr w:type="gramStart"/>
      <w:r>
        <w:rPr>
          <w:rFonts w:hint="eastAsia"/>
        </w:rPr>
        <w:t>印尼煤與非</w:t>
      </w:r>
      <w:proofErr w:type="gramEnd"/>
      <w:r>
        <w:rPr>
          <w:rFonts w:hint="eastAsia"/>
        </w:rPr>
        <w:t>印尼煤搭配達到高熱值、</w:t>
      </w:r>
      <w:proofErr w:type="gramStart"/>
      <w:r>
        <w:rPr>
          <w:rFonts w:hint="eastAsia"/>
        </w:rPr>
        <w:t>低灰份</w:t>
      </w:r>
      <w:proofErr w:type="gramEnd"/>
      <w:r>
        <w:rPr>
          <w:rFonts w:hint="eastAsia"/>
        </w:rPr>
        <w:t>、低硫份，兼顧機組滿載及符合環保排放標準。</w:t>
      </w:r>
      <w:bookmarkEnd w:id="186"/>
    </w:p>
    <w:p w:rsidR="00212BD1" w:rsidRDefault="00212BD1" w:rsidP="00212BD1">
      <w:pPr>
        <w:pStyle w:val="3"/>
      </w:pPr>
      <w:bookmarkStart w:id="187" w:name="_Toc514675225"/>
      <w:r>
        <w:rPr>
          <w:rFonts w:hint="eastAsia"/>
        </w:rPr>
        <w:t>台電公司各燃煤電廠所使用之燃煤均可相互調度，並無特定電廠使用專屬燃煤，故中火使用之燃煤與林口、興達大致相同。</w:t>
      </w:r>
      <w:bookmarkEnd w:id="187"/>
    </w:p>
    <w:p w:rsidR="00212BD1" w:rsidRDefault="00212BD1" w:rsidP="00212BD1">
      <w:pPr>
        <w:pStyle w:val="3"/>
      </w:pPr>
      <w:bookmarkStart w:id="188" w:name="_Toc514675226"/>
      <w:r>
        <w:rPr>
          <w:rFonts w:hint="eastAsia"/>
        </w:rPr>
        <w:t>台電公司使用之燃煤均為生煤(依據「生煤、</w:t>
      </w:r>
      <w:proofErr w:type="gramStart"/>
      <w:r>
        <w:rPr>
          <w:rFonts w:hint="eastAsia"/>
        </w:rPr>
        <w:t>石油焦或其他</w:t>
      </w:r>
      <w:proofErr w:type="gramEnd"/>
      <w:r>
        <w:rPr>
          <w:rFonts w:hint="eastAsia"/>
        </w:rPr>
        <w:t>易致空氣污染之物質販賣或使用許可證管理辦法」之專用名詞定義：</w:t>
      </w:r>
      <w:proofErr w:type="gramStart"/>
      <w:r>
        <w:rPr>
          <w:rFonts w:hint="eastAsia"/>
        </w:rPr>
        <w:t>生煤指未經</w:t>
      </w:r>
      <w:proofErr w:type="gramEnd"/>
      <w:r>
        <w:rPr>
          <w:rFonts w:hint="eastAsia"/>
        </w:rPr>
        <w:t>煉製且</w:t>
      </w:r>
      <w:proofErr w:type="gramStart"/>
      <w:r>
        <w:rPr>
          <w:rFonts w:hint="eastAsia"/>
        </w:rPr>
        <w:t>固定碳</w:t>
      </w:r>
      <w:proofErr w:type="gramEnd"/>
      <w:r>
        <w:rPr>
          <w:rFonts w:hint="eastAsia"/>
        </w:rPr>
        <w:t>及揮發分含量之比為</w:t>
      </w:r>
      <w:r w:rsidR="009C1706">
        <w:rPr>
          <w:rFonts w:hint="eastAsia"/>
        </w:rPr>
        <w:t>4</w:t>
      </w:r>
      <w:r>
        <w:rPr>
          <w:rFonts w:hint="eastAsia"/>
        </w:rPr>
        <w:t>以下之一切煤炭)。</w:t>
      </w:r>
      <w:bookmarkEnd w:id="188"/>
    </w:p>
    <w:p w:rsidR="006020D6" w:rsidRDefault="006020D6" w:rsidP="007949F3">
      <w:pPr>
        <w:pStyle w:val="2"/>
      </w:pPr>
      <w:bookmarkStart w:id="189" w:name="_Toc514836122"/>
      <w:r>
        <w:rPr>
          <w:rFonts w:hint="eastAsia"/>
        </w:rPr>
        <w:lastRenderedPageBreak/>
        <w:t>台電公司</w:t>
      </w:r>
      <w:r w:rsidR="003F1C63">
        <w:rPr>
          <w:rFonts w:hint="eastAsia"/>
        </w:rPr>
        <w:t>及</w:t>
      </w:r>
      <w:r>
        <w:rPr>
          <w:rFonts w:hint="eastAsia"/>
        </w:rPr>
        <w:t>中火</w:t>
      </w:r>
      <w:proofErr w:type="gramStart"/>
      <w:r>
        <w:rPr>
          <w:rFonts w:hint="eastAsia"/>
        </w:rPr>
        <w:t>之發購電量</w:t>
      </w:r>
      <w:proofErr w:type="gramEnd"/>
      <w:r>
        <w:rPr>
          <w:rFonts w:hint="eastAsia"/>
        </w:rPr>
        <w:t>情形</w:t>
      </w:r>
      <w:r w:rsidR="003F1C63">
        <w:rPr>
          <w:rFonts w:hint="eastAsia"/>
        </w:rPr>
        <w:t>(如圖7、8</w:t>
      </w:r>
      <w:r w:rsidR="00E50819">
        <w:rPr>
          <w:rFonts w:hint="eastAsia"/>
        </w:rPr>
        <w:t>、9</w:t>
      </w:r>
      <w:r w:rsidR="003F1C63">
        <w:rPr>
          <w:rFonts w:hint="eastAsia"/>
        </w:rPr>
        <w:t>)</w:t>
      </w:r>
      <w:r>
        <w:rPr>
          <w:rFonts w:hint="eastAsia"/>
        </w:rPr>
        <w:t>：</w:t>
      </w:r>
      <w:bookmarkEnd w:id="189"/>
    </w:p>
    <w:p w:rsidR="006020D6" w:rsidRDefault="006020D6" w:rsidP="00E50819">
      <w:pPr>
        <w:pStyle w:val="3"/>
        <w:numPr>
          <w:ilvl w:val="0"/>
          <w:numId w:val="0"/>
        </w:numPr>
        <w:ind w:leftChars="200" w:left="680"/>
      </w:pPr>
      <w:bookmarkStart w:id="190" w:name="_Toc514675228"/>
      <w:r>
        <w:rPr>
          <w:rFonts w:hint="eastAsia"/>
          <w:noProof/>
        </w:rPr>
        <w:drawing>
          <wp:inline distT="0" distB="0" distL="0" distR="0" wp14:anchorId="79690B8C" wp14:editId="4DECF32B">
            <wp:extent cx="5185854" cy="2692400"/>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D443F7.tmp"/>
                    <pic:cNvPicPr/>
                  </pic:nvPicPr>
                  <pic:blipFill>
                    <a:blip r:embed="rId16">
                      <a:extLst>
                        <a:ext uri="{28A0092B-C50C-407E-A947-70E740481C1C}">
                          <a14:useLocalDpi xmlns:a14="http://schemas.microsoft.com/office/drawing/2010/main" val="0"/>
                        </a:ext>
                      </a:extLst>
                    </a:blip>
                    <a:stretch>
                      <a:fillRect/>
                    </a:stretch>
                  </pic:blipFill>
                  <pic:spPr>
                    <a:xfrm>
                      <a:off x="0" y="0"/>
                      <a:ext cx="5185854" cy="2692400"/>
                    </a:xfrm>
                    <a:prstGeom prst="rect">
                      <a:avLst/>
                    </a:prstGeom>
                  </pic:spPr>
                </pic:pic>
              </a:graphicData>
            </a:graphic>
          </wp:inline>
        </w:drawing>
      </w:r>
      <w:bookmarkEnd w:id="190"/>
    </w:p>
    <w:p w:rsidR="006020D6" w:rsidRDefault="006020D6" w:rsidP="006020D6">
      <w:pPr>
        <w:pStyle w:val="a1"/>
      </w:pPr>
      <w:r>
        <w:rPr>
          <w:rFonts w:hint="eastAsia"/>
        </w:rPr>
        <w:t>台電系統</w:t>
      </w:r>
      <w:proofErr w:type="gramStart"/>
      <w:r>
        <w:rPr>
          <w:rFonts w:hint="eastAsia"/>
        </w:rPr>
        <w:t>歷年發購電量</w:t>
      </w:r>
      <w:proofErr w:type="gramEnd"/>
      <w:r>
        <w:rPr>
          <w:rFonts w:hint="eastAsia"/>
        </w:rPr>
        <w:t>構成比</w:t>
      </w:r>
    </w:p>
    <w:p w:rsidR="006020D6" w:rsidRDefault="006020D6" w:rsidP="00E50819">
      <w:pPr>
        <w:pStyle w:val="3"/>
        <w:numPr>
          <w:ilvl w:val="0"/>
          <w:numId w:val="0"/>
        </w:numPr>
        <w:ind w:leftChars="200" w:left="680"/>
      </w:pPr>
      <w:bookmarkStart w:id="191" w:name="_Toc514675229"/>
      <w:r>
        <w:rPr>
          <w:rFonts w:hint="eastAsia"/>
          <w:noProof/>
        </w:rPr>
        <w:drawing>
          <wp:inline distT="0" distB="0" distL="0" distR="0" wp14:anchorId="16399576" wp14:editId="3A27855E">
            <wp:extent cx="5016521" cy="4210050"/>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D492A.tmp"/>
                    <pic:cNvPicPr/>
                  </pic:nvPicPr>
                  <pic:blipFill>
                    <a:blip r:embed="rId17">
                      <a:extLst>
                        <a:ext uri="{28A0092B-C50C-407E-A947-70E740481C1C}">
                          <a14:useLocalDpi xmlns:a14="http://schemas.microsoft.com/office/drawing/2010/main" val="0"/>
                        </a:ext>
                      </a:extLst>
                    </a:blip>
                    <a:stretch>
                      <a:fillRect/>
                    </a:stretch>
                  </pic:blipFill>
                  <pic:spPr>
                    <a:xfrm>
                      <a:off x="0" y="0"/>
                      <a:ext cx="5028434" cy="4220048"/>
                    </a:xfrm>
                    <a:prstGeom prst="rect">
                      <a:avLst/>
                    </a:prstGeom>
                  </pic:spPr>
                </pic:pic>
              </a:graphicData>
            </a:graphic>
          </wp:inline>
        </w:drawing>
      </w:r>
      <w:bookmarkEnd w:id="191"/>
    </w:p>
    <w:p w:rsidR="006020D6" w:rsidRDefault="006020D6" w:rsidP="006020D6">
      <w:pPr>
        <w:pStyle w:val="a1"/>
      </w:pPr>
      <w:r>
        <w:rPr>
          <w:rFonts w:hint="eastAsia"/>
        </w:rPr>
        <w:t>台電系統歷年購電量</w:t>
      </w:r>
    </w:p>
    <w:p w:rsidR="006020D6" w:rsidRDefault="006020D6" w:rsidP="00E50819">
      <w:pPr>
        <w:pStyle w:val="3"/>
        <w:numPr>
          <w:ilvl w:val="0"/>
          <w:numId w:val="0"/>
        </w:numPr>
        <w:ind w:leftChars="100" w:left="340"/>
      </w:pPr>
      <w:bookmarkStart w:id="192" w:name="_Toc514675230"/>
      <w:r>
        <w:rPr>
          <w:rFonts w:hint="eastAsia"/>
          <w:noProof/>
        </w:rPr>
        <w:lastRenderedPageBreak/>
        <w:drawing>
          <wp:inline distT="0" distB="0" distL="0" distR="0" wp14:anchorId="19343527" wp14:editId="02E7D005">
            <wp:extent cx="5391046" cy="3181350"/>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D4CEBC.tmp"/>
                    <pic:cNvPicPr/>
                  </pic:nvPicPr>
                  <pic:blipFill>
                    <a:blip r:embed="rId18">
                      <a:extLst>
                        <a:ext uri="{28A0092B-C50C-407E-A947-70E740481C1C}">
                          <a14:useLocalDpi xmlns:a14="http://schemas.microsoft.com/office/drawing/2010/main" val="0"/>
                        </a:ext>
                      </a:extLst>
                    </a:blip>
                    <a:stretch>
                      <a:fillRect/>
                    </a:stretch>
                  </pic:blipFill>
                  <pic:spPr>
                    <a:xfrm>
                      <a:off x="0" y="0"/>
                      <a:ext cx="5394094" cy="3183149"/>
                    </a:xfrm>
                    <a:prstGeom prst="rect">
                      <a:avLst/>
                    </a:prstGeom>
                  </pic:spPr>
                </pic:pic>
              </a:graphicData>
            </a:graphic>
          </wp:inline>
        </w:drawing>
      </w:r>
      <w:bookmarkEnd w:id="192"/>
    </w:p>
    <w:p w:rsidR="006020D6" w:rsidRDefault="006020D6" w:rsidP="006020D6">
      <w:pPr>
        <w:pStyle w:val="a1"/>
      </w:pPr>
      <w:r>
        <w:rPr>
          <w:rFonts w:hint="eastAsia"/>
        </w:rPr>
        <w:t>中火歷年生煤使用量、年發電量及年供電量</w:t>
      </w:r>
    </w:p>
    <w:p w:rsidR="00C7084D" w:rsidRDefault="00277AA4" w:rsidP="007949F3">
      <w:pPr>
        <w:pStyle w:val="2"/>
      </w:pPr>
      <w:bookmarkStart w:id="193" w:name="_Toc514836123"/>
      <w:r>
        <w:rPr>
          <w:rFonts w:hint="eastAsia"/>
        </w:rPr>
        <w:t>中火</w:t>
      </w:r>
      <w:r w:rsidR="007949F3" w:rsidRPr="007949F3">
        <w:rPr>
          <w:rFonts w:hint="eastAsia"/>
        </w:rPr>
        <w:t>空氣污染物</w:t>
      </w:r>
      <w:r w:rsidR="00495DE0" w:rsidRPr="007949F3">
        <w:rPr>
          <w:rFonts w:hint="eastAsia"/>
        </w:rPr>
        <w:t>之</w:t>
      </w:r>
      <w:r w:rsidR="007949F3" w:rsidRPr="007949F3">
        <w:rPr>
          <w:rFonts w:hint="eastAsia"/>
        </w:rPr>
        <w:t>排放情形</w:t>
      </w:r>
      <w:r w:rsidR="00CF2F13">
        <w:rPr>
          <w:rFonts w:hint="eastAsia"/>
        </w:rPr>
        <w:t>及空污費徵收情形</w:t>
      </w:r>
      <w:r w:rsidR="00495DE0">
        <w:rPr>
          <w:rFonts w:hint="eastAsia"/>
        </w:rPr>
        <w:t>：</w:t>
      </w:r>
      <w:bookmarkEnd w:id="193"/>
    </w:p>
    <w:p w:rsidR="00495DE0" w:rsidRDefault="00495DE0" w:rsidP="00495DE0">
      <w:pPr>
        <w:pStyle w:val="3"/>
      </w:pPr>
      <w:bookmarkStart w:id="194" w:name="_Toc514675232"/>
      <w:r w:rsidRPr="00495DE0">
        <w:rPr>
          <w:rFonts w:hint="eastAsia"/>
        </w:rPr>
        <w:t>中火之空氣污染物排放標準</w:t>
      </w:r>
      <w:bookmarkEnd w:id="194"/>
    </w:p>
    <w:tbl>
      <w:tblPr>
        <w:tblW w:w="815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91"/>
        <w:gridCol w:w="829"/>
        <w:gridCol w:w="829"/>
        <w:gridCol w:w="829"/>
        <w:gridCol w:w="829"/>
        <w:gridCol w:w="829"/>
        <w:gridCol w:w="829"/>
        <w:gridCol w:w="829"/>
        <w:gridCol w:w="829"/>
        <w:gridCol w:w="829"/>
      </w:tblGrid>
      <w:tr w:rsidR="001917C6" w:rsidRPr="00495DE0" w:rsidTr="001917C6">
        <w:tc>
          <w:tcPr>
            <w:tcW w:w="691" w:type="dxa"/>
            <w:shd w:val="clear" w:color="auto" w:fill="auto"/>
          </w:tcPr>
          <w:p w:rsidR="001917C6" w:rsidRPr="00495DE0" w:rsidRDefault="001917C6" w:rsidP="001E6F96">
            <w:pPr>
              <w:rPr>
                <w:rFonts w:hAnsi="標楷體"/>
                <w:sz w:val="24"/>
                <w:szCs w:val="24"/>
              </w:rPr>
            </w:pPr>
          </w:p>
        </w:tc>
        <w:tc>
          <w:tcPr>
            <w:tcW w:w="2487" w:type="dxa"/>
            <w:gridSpan w:val="3"/>
            <w:shd w:val="clear" w:color="auto" w:fill="auto"/>
            <w:vAlign w:val="center"/>
          </w:tcPr>
          <w:p w:rsidR="001917C6" w:rsidRPr="00495DE0" w:rsidRDefault="001917C6" w:rsidP="0084711A">
            <w:pPr>
              <w:jc w:val="center"/>
              <w:rPr>
                <w:rFonts w:hAnsi="標楷體"/>
                <w:sz w:val="24"/>
                <w:szCs w:val="24"/>
              </w:rPr>
            </w:pPr>
            <w:r w:rsidRPr="00495DE0">
              <w:rPr>
                <w:rFonts w:hAnsi="標楷體" w:hint="eastAsia"/>
                <w:sz w:val="24"/>
                <w:szCs w:val="24"/>
              </w:rPr>
              <w:t>硫氧化物</w:t>
            </w:r>
            <w:proofErr w:type="spellStart"/>
            <w:r w:rsidRPr="00495DE0">
              <w:rPr>
                <w:rFonts w:hAnsi="標楷體" w:hint="eastAsia"/>
                <w:sz w:val="24"/>
                <w:szCs w:val="24"/>
              </w:rPr>
              <w:t>S</w:t>
            </w:r>
            <w:r w:rsidR="0084711A">
              <w:rPr>
                <w:rFonts w:hAnsi="標楷體" w:hint="eastAsia"/>
                <w:sz w:val="24"/>
                <w:szCs w:val="24"/>
              </w:rPr>
              <w:t>O</w:t>
            </w:r>
            <w:r w:rsidRPr="00495DE0">
              <w:rPr>
                <w:rFonts w:hAnsi="標楷體"/>
                <w:sz w:val="24"/>
                <w:szCs w:val="24"/>
              </w:rPr>
              <w:t>x</w:t>
            </w:r>
            <w:proofErr w:type="spellEnd"/>
            <w:r>
              <w:rPr>
                <w:rFonts w:hAnsi="標楷體" w:hint="eastAsia"/>
                <w:sz w:val="24"/>
                <w:szCs w:val="24"/>
              </w:rPr>
              <w:t>(</w:t>
            </w:r>
            <w:r w:rsidRPr="00495DE0">
              <w:rPr>
                <w:rFonts w:hAnsi="標楷體" w:hint="eastAsia"/>
                <w:sz w:val="24"/>
                <w:szCs w:val="24"/>
              </w:rPr>
              <w:t>ppm</w:t>
            </w:r>
            <w:r>
              <w:rPr>
                <w:rFonts w:hAnsi="標楷體" w:hint="eastAsia"/>
                <w:sz w:val="24"/>
                <w:szCs w:val="24"/>
              </w:rPr>
              <w:t>)</w:t>
            </w:r>
          </w:p>
        </w:tc>
        <w:tc>
          <w:tcPr>
            <w:tcW w:w="2487" w:type="dxa"/>
            <w:gridSpan w:val="3"/>
            <w:shd w:val="clear" w:color="auto" w:fill="auto"/>
            <w:vAlign w:val="center"/>
          </w:tcPr>
          <w:p w:rsidR="001917C6" w:rsidRPr="00495DE0" w:rsidRDefault="001917C6" w:rsidP="001917C6">
            <w:pPr>
              <w:jc w:val="center"/>
              <w:rPr>
                <w:rFonts w:hAnsi="標楷體"/>
                <w:sz w:val="24"/>
                <w:szCs w:val="24"/>
              </w:rPr>
            </w:pPr>
            <w:r w:rsidRPr="00495DE0">
              <w:rPr>
                <w:rFonts w:hAnsi="標楷體" w:hint="eastAsia"/>
                <w:sz w:val="24"/>
                <w:szCs w:val="24"/>
              </w:rPr>
              <w:t>氮氧化物NO</w:t>
            </w:r>
            <w:r w:rsidRPr="00495DE0">
              <w:rPr>
                <w:rFonts w:hAnsi="標楷體"/>
                <w:sz w:val="24"/>
                <w:szCs w:val="24"/>
              </w:rPr>
              <w:t>x</w:t>
            </w:r>
            <w:r>
              <w:rPr>
                <w:rFonts w:hAnsi="標楷體" w:hint="eastAsia"/>
                <w:sz w:val="24"/>
                <w:szCs w:val="24"/>
              </w:rPr>
              <w:t>(</w:t>
            </w:r>
            <w:r w:rsidRPr="00495DE0">
              <w:rPr>
                <w:rFonts w:hAnsi="標楷體" w:hint="eastAsia"/>
                <w:sz w:val="24"/>
                <w:szCs w:val="24"/>
              </w:rPr>
              <w:t>ppm</w:t>
            </w:r>
            <w:r>
              <w:rPr>
                <w:rFonts w:hAnsi="標楷體" w:hint="eastAsia"/>
                <w:sz w:val="24"/>
                <w:szCs w:val="24"/>
              </w:rPr>
              <w:t>)</w:t>
            </w:r>
          </w:p>
        </w:tc>
        <w:tc>
          <w:tcPr>
            <w:tcW w:w="2487" w:type="dxa"/>
            <w:gridSpan w:val="3"/>
            <w:shd w:val="clear" w:color="auto" w:fill="auto"/>
            <w:vAlign w:val="center"/>
          </w:tcPr>
          <w:p w:rsidR="001917C6" w:rsidRPr="00495DE0" w:rsidRDefault="001917C6" w:rsidP="001917C6">
            <w:pPr>
              <w:jc w:val="center"/>
              <w:rPr>
                <w:rFonts w:hAnsi="標楷體"/>
                <w:sz w:val="24"/>
                <w:szCs w:val="24"/>
              </w:rPr>
            </w:pPr>
            <w:r w:rsidRPr="00495DE0">
              <w:rPr>
                <w:rFonts w:hAnsi="標楷體" w:hint="eastAsia"/>
                <w:sz w:val="24"/>
                <w:szCs w:val="24"/>
              </w:rPr>
              <w:t>不透</w:t>
            </w:r>
            <w:r w:rsidRPr="00495DE0">
              <w:rPr>
                <w:rFonts w:hAnsi="標楷體"/>
                <w:sz w:val="24"/>
                <w:szCs w:val="24"/>
              </w:rPr>
              <w:t>光率</w:t>
            </w:r>
            <w:r>
              <w:rPr>
                <w:rFonts w:hAnsi="標楷體" w:hint="eastAsia"/>
                <w:sz w:val="24"/>
                <w:szCs w:val="24"/>
              </w:rPr>
              <w:t>(</w:t>
            </w:r>
            <w:r w:rsidRPr="00495DE0">
              <w:rPr>
                <w:rFonts w:hAnsi="標楷體"/>
                <w:sz w:val="24"/>
                <w:szCs w:val="24"/>
              </w:rPr>
              <w:t>%</w:t>
            </w:r>
            <w:r>
              <w:rPr>
                <w:rFonts w:hAnsi="標楷體" w:hint="eastAsia"/>
                <w:sz w:val="24"/>
                <w:szCs w:val="24"/>
              </w:rPr>
              <w:t>)</w:t>
            </w:r>
          </w:p>
        </w:tc>
      </w:tr>
      <w:tr w:rsidR="001917C6" w:rsidRPr="00495DE0" w:rsidTr="001917C6">
        <w:tc>
          <w:tcPr>
            <w:tcW w:w="691" w:type="dxa"/>
            <w:shd w:val="clear" w:color="auto" w:fill="auto"/>
            <w:vAlign w:val="center"/>
          </w:tcPr>
          <w:p w:rsidR="001917C6" w:rsidRPr="00495DE0" w:rsidRDefault="001917C6" w:rsidP="00495DE0">
            <w:pPr>
              <w:jc w:val="center"/>
              <w:rPr>
                <w:rFonts w:hAnsi="標楷體"/>
                <w:sz w:val="24"/>
                <w:szCs w:val="24"/>
              </w:rPr>
            </w:pPr>
            <w:r w:rsidRPr="00495DE0">
              <w:rPr>
                <w:rFonts w:hAnsi="標楷體" w:hint="eastAsia"/>
                <w:sz w:val="24"/>
                <w:szCs w:val="24"/>
              </w:rPr>
              <w:t>機組</w:t>
            </w:r>
          </w:p>
        </w:tc>
        <w:tc>
          <w:tcPr>
            <w:tcW w:w="829" w:type="dxa"/>
            <w:shd w:val="clear" w:color="auto" w:fill="auto"/>
            <w:vAlign w:val="center"/>
          </w:tcPr>
          <w:p w:rsidR="001917C6" w:rsidRPr="00495DE0" w:rsidRDefault="001917C6" w:rsidP="00495DE0">
            <w:pPr>
              <w:jc w:val="center"/>
              <w:rPr>
                <w:rFonts w:hAnsi="標楷體"/>
                <w:sz w:val="24"/>
                <w:szCs w:val="24"/>
              </w:rPr>
            </w:pPr>
            <w:r w:rsidRPr="00495DE0">
              <w:rPr>
                <w:rFonts w:hAnsi="標楷體" w:hint="eastAsia"/>
                <w:sz w:val="24"/>
                <w:szCs w:val="24"/>
              </w:rPr>
              <w:t>中央</w:t>
            </w:r>
            <w:r>
              <w:rPr>
                <w:rFonts w:hAnsi="標楷體"/>
                <w:sz w:val="24"/>
                <w:szCs w:val="24"/>
              </w:rPr>
              <w:br/>
            </w:r>
            <w:r w:rsidRPr="00495DE0">
              <w:rPr>
                <w:rFonts w:hAnsi="標楷體" w:hint="eastAsia"/>
                <w:sz w:val="24"/>
                <w:szCs w:val="24"/>
              </w:rPr>
              <w:t>標準</w:t>
            </w:r>
          </w:p>
        </w:tc>
        <w:tc>
          <w:tcPr>
            <w:tcW w:w="829" w:type="dxa"/>
            <w:shd w:val="clear" w:color="auto" w:fill="auto"/>
            <w:vAlign w:val="center"/>
          </w:tcPr>
          <w:p w:rsidR="001917C6" w:rsidRDefault="001917C6" w:rsidP="00495DE0">
            <w:pPr>
              <w:jc w:val="center"/>
              <w:rPr>
                <w:rFonts w:hAnsi="標楷體"/>
                <w:sz w:val="24"/>
                <w:szCs w:val="24"/>
              </w:rPr>
            </w:pPr>
            <w:r w:rsidRPr="00495DE0">
              <w:rPr>
                <w:rFonts w:hAnsi="標楷體" w:hint="eastAsia"/>
                <w:sz w:val="24"/>
                <w:szCs w:val="24"/>
              </w:rPr>
              <w:t>地方</w:t>
            </w:r>
          </w:p>
          <w:p w:rsidR="001917C6" w:rsidRPr="00495DE0" w:rsidRDefault="001917C6" w:rsidP="00495DE0">
            <w:pPr>
              <w:jc w:val="center"/>
              <w:rPr>
                <w:rFonts w:hAnsi="標楷體"/>
                <w:sz w:val="24"/>
                <w:szCs w:val="24"/>
              </w:rPr>
            </w:pPr>
            <w:r w:rsidRPr="00495DE0">
              <w:rPr>
                <w:rFonts w:hAnsi="標楷體" w:hint="eastAsia"/>
                <w:sz w:val="24"/>
                <w:szCs w:val="24"/>
              </w:rPr>
              <w:t>加嚴</w:t>
            </w:r>
          </w:p>
        </w:tc>
        <w:tc>
          <w:tcPr>
            <w:tcW w:w="829" w:type="dxa"/>
            <w:shd w:val="clear" w:color="auto" w:fill="auto"/>
            <w:vAlign w:val="center"/>
          </w:tcPr>
          <w:p w:rsidR="001917C6" w:rsidRDefault="001917C6" w:rsidP="00495DE0">
            <w:pPr>
              <w:jc w:val="center"/>
              <w:rPr>
                <w:rFonts w:hAnsi="標楷體"/>
                <w:sz w:val="24"/>
                <w:szCs w:val="24"/>
              </w:rPr>
            </w:pPr>
            <w:r w:rsidRPr="00495DE0">
              <w:rPr>
                <w:rFonts w:hAnsi="標楷體" w:hint="eastAsia"/>
                <w:sz w:val="24"/>
                <w:szCs w:val="24"/>
              </w:rPr>
              <w:t>環評</w:t>
            </w:r>
          </w:p>
          <w:p w:rsidR="001917C6" w:rsidRPr="00495DE0" w:rsidRDefault="001917C6" w:rsidP="00495DE0">
            <w:pPr>
              <w:jc w:val="center"/>
              <w:rPr>
                <w:rFonts w:hAnsi="標楷體"/>
                <w:sz w:val="24"/>
                <w:szCs w:val="24"/>
              </w:rPr>
            </w:pPr>
            <w:r w:rsidRPr="00495DE0">
              <w:rPr>
                <w:rFonts w:hAnsi="標楷體" w:hint="eastAsia"/>
                <w:sz w:val="24"/>
                <w:szCs w:val="24"/>
              </w:rPr>
              <w:t>承諾</w:t>
            </w:r>
          </w:p>
        </w:tc>
        <w:tc>
          <w:tcPr>
            <w:tcW w:w="829" w:type="dxa"/>
            <w:shd w:val="clear" w:color="auto" w:fill="auto"/>
            <w:vAlign w:val="center"/>
          </w:tcPr>
          <w:p w:rsidR="001917C6" w:rsidRDefault="001917C6" w:rsidP="00495DE0">
            <w:pPr>
              <w:jc w:val="center"/>
              <w:rPr>
                <w:rFonts w:hAnsi="標楷體"/>
                <w:sz w:val="24"/>
                <w:szCs w:val="24"/>
              </w:rPr>
            </w:pPr>
            <w:r w:rsidRPr="00495DE0">
              <w:rPr>
                <w:rFonts w:hAnsi="標楷體" w:hint="eastAsia"/>
                <w:sz w:val="24"/>
                <w:szCs w:val="24"/>
              </w:rPr>
              <w:t>中央</w:t>
            </w:r>
          </w:p>
          <w:p w:rsidR="001917C6" w:rsidRPr="00495DE0" w:rsidRDefault="001917C6" w:rsidP="00495DE0">
            <w:pPr>
              <w:jc w:val="center"/>
              <w:rPr>
                <w:rFonts w:hAnsi="標楷體"/>
                <w:sz w:val="24"/>
                <w:szCs w:val="24"/>
              </w:rPr>
            </w:pPr>
            <w:r w:rsidRPr="00495DE0">
              <w:rPr>
                <w:rFonts w:hAnsi="標楷體" w:hint="eastAsia"/>
                <w:sz w:val="24"/>
                <w:szCs w:val="24"/>
              </w:rPr>
              <w:t>標準</w:t>
            </w:r>
          </w:p>
        </w:tc>
        <w:tc>
          <w:tcPr>
            <w:tcW w:w="829" w:type="dxa"/>
            <w:shd w:val="clear" w:color="auto" w:fill="auto"/>
            <w:vAlign w:val="center"/>
          </w:tcPr>
          <w:p w:rsidR="001917C6" w:rsidRDefault="001917C6" w:rsidP="00495DE0">
            <w:pPr>
              <w:jc w:val="center"/>
              <w:rPr>
                <w:rFonts w:hAnsi="標楷體"/>
                <w:sz w:val="24"/>
                <w:szCs w:val="24"/>
              </w:rPr>
            </w:pPr>
            <w:r w:rsidRPr="00495DE0">
              <w:rPr>
                <w:rFonts w:hAnsi="標楷體" w:hint="eastAsia"/>
                <w:sz w:val="24"/>
                <w:szCs w:val="24"/>
              </w:rPr>
              <w:t>地方</w:t>
            </w:r>
          </w:p>
          <w:p w:rsidR="001917C6" w:rsidRPr="00495DE0" w:rsidRDefault="001917C6" w:rsidP="00495DE0">
            <w:pPr>
              <w:jc w:val="center"/>
              <w:rPr>
                <w:rFonts w:hAnsi="標楷體"/>
                <w:sz w:val="24"/>
                <w:szCs w:val="24"/>
              </w:rPr>
            </w:pPr>
            <w:r w:rsidRPr="00495DE0">
              <w:rPr>
                <w:rFonts w:hAnsi="標楷體" w:hint="eastAsia"/>
                <w:sz w:val="24"/>
                <w:szCs w:val="24"/>
              </w:rPr>
              <w:t>加嚴</w:t>
            </w:r>
          </w:p>
        </w:tc>
        <w:tc>
          <w:tcPr>
            <w:tcW w:w="829" w:type="dxa"/>
            <w:shd w:val="clear" w:color="auto" w:fill="auto"/>
            <w:vAlign w:val="center"/>
          </w:tcPr>
          <w:p w:rsidR="001917C6" w:rsidRDefault="001917C6" w:rsidP="00495DE0">
            <w:pPr>
              <w:jc w:val="center"/>
              <w:rPr>
                <w:rFonts w:hAnsi="標楷體"/>
                <w:sz w:val="24"/>
                <w:szCs w:val="24"/>
              </w:rPr>
            </w:pPr>
            <w:r w:rsidRPr="00495DE0">
              <w:rPr>
                <w:rFonts w:hAnsi="標楷體" w:hint="eastAsia"/>
                <w:sz w:val="24"/>
                <w:szCs w:val="24"/>
              </w:rPr>
              <w:t>環評</w:t>
            </w:r>
          </w:p>
          <w:p w:rsidR="001917C6" w:rsidRPr="00495DE0" w:rsidRDefault="001917C6" w:rsidP="00495DE0">
            <w:pPr>
              <w:jc w:val="center"/>
              <w:rPr>
                <w:rFonts w:hAnsi="標楷體"/>
                <w:sz w:val="24"/>
                <w:szCs w:val="24"/>
              </w:rPr>
            </w:pPr>
            <w:r w:rsidRPr="00495DE0">
              <w:rPr>
                <w:rFonts w:hAnsi="標楷體" w:hint="eastAsia"/>
                <w:sz w:val="24"/>
                <w:szCs w:val="24"/>
              </w:rPr>
              <w:t>承諾</w:t>
            </w:r>
          </w:p>
        </w:tc>
        <w:tc>
          <w:tcPr>
            <w:tcW w:w="829" w:type="dxa"/>
            <w:shd w:val="clear" w:color="auto" w:fill="auto"/>
            <w:vAlign w:val="center"/>
          </w:tcPr>
          <w:p w:rsidR="001917C6" w:rsidRDefault="001917C6" w:rsidP="00495DE0">
            <w:pPr>
              <w:jc w:val="center"/>
              <w:rPr>
                <w:rFonts w:hAnsi="標楷體"/>
                <w:sz w:val="24"/>
                <w:szCs w:val="24"/>
              </w:rPr>
            </w:pPr>
            <w:r w:rsidRPr="00495DE0">
              <w:rPr>
                <w:rFonts w:hAnsi="標楷體" w:hint="eastAsia"/>
                <w:sz w:val="24"/>
                <w:szCs w:val="24"/>
              </w:rPr>
              <w:t>中央</w:t>
            </w:r>
          </w:p>
          <w:p w:rsidR="001917C6" w:rsidRPr="00495DE0" w:rsidRDefault="001917C6" w:rsidP="00495DE0">
            <w:pPr>
              <w:jc w:val="center"/>
              <w:rPr>
                <w:rFonts w:hAnsi="標楷體"/>
                <w:sz w:val="24"/>
                <w:szCs w:val="24"/>
              </w:rPr>
            </w:pPr>
            <w:r w:rsidRPr="00495DE0">
              <w:rPr>
                <w:rFonts w:hAnsi="標楷體" w:hint="eastAsia"/>
                <w:sz w:val="24"/>
                <w:szCs w:val="24"/>
              </w:rPr>
              <w:t>標準</w:t>
            </w:r>
          </w:p>
        </w:tc>
        <w:tc>
          <w:tcPr>
            <w:tcW w:w="829" w:type="dxa"/>
            <w:shd w:val="clear" w:color="auto" w:fill="auto"/>
            <w:vAlign w:val="center"/>
          </w:tcPr>
          <w:p w:rsidR="001917C6" w:rsidRDefault="001917C6" w:rsidP="00495DE0">
            <w:pPr>
              <w:jc w:val="center"/>
              <w:rPr>
                <w:rFonts w:hAnsi="標楷體"/>
                <w:sz w:val="24"/>
                <w:szCs w:val="24"/>
              </w:rPr>
            </w:pPr>
            <w:r w:rsidRPr="00495DE0">
              <w:rPr>
                <w:rFonts w:hAnsi="標楷體" w:hint="eastAsia"/>
                <w:sz w:val="24"/>
                <w:szCs w:val="24"/>
              </w:rPr>
              <w:t>地方</w:t>
            </w:r>
          </w:p>
          <w:p w:rsidR="001917C6" w:rsidRPr="00495DE0" w:rsidRDefault="001917C6" w:rsidP="00495DE0">
            <w:pPr>
              <w:jc w:val="center"/>
              <w:rPr>
                <w:rFonts w:hAnsi="標楷體"/>
                <w:sz w:val="24"/>
                <w:szCs w:val="24"/>
              </w:rPr>
            </w:pPr>
            <w:r w:rsidRPr="00495DE0">
              <w:rPr>
                <w:rFonts w:hAnsi="標楷體" w:hint="eastAsia"/>
                <w:sz w:val="24"/>
                <w:szCs w:val="24"/>
              </w:rPr>
              <w:t>加嚴</w:t>
            </w:r>
          </w:p>
        </w:tc>
        <w:tc>
          <w:tcPr>
            <w:tcW w:w="829" w:type="dxa"/>
            <w:shd w:val="clear" w:color="auto" w:fill="auto"/>
            <w:vAlign w:val="center"/>
          </w:tcPr>
          <w:p w:rsidR="001917C6" w:rsidRDefault="001917C6" w:rsidP="00495DE0">
            <w:pPr>
              <w:jc w:val="center"/>
              <w:rPr>
                <w:rFonts w:hAnsi="標楷體"/>
                <w:sz w:val="24"/>
                <w:szCs w:val="24"/>
              </w:rPr>
            </w:pPr>
            <w:r w:rsidRPr="00495DE0">
              <w:rPr>
                <w:rFonts w:hAnsi="標楷體" w:hint="eastAsia"/>
                <w:sz w:val="24"/>
                <w:szCs w:val="24"/>
              </w:rPr>
              <w:t>環評</w:t>
            </w:r>
          </w:p>
          <w:p w:rsidR="001917C6" w:rsidRPr="00495DE0" w:rsidRDefault="001917C6" w:rsidP="00495DE0">
            <w:pPr>
              <w:jc w:val="center"/>
              <w:rPr>
                <w:rFonts w:hAnsi="標楷體"/>
                <w:sz w:val="24"/>
                <w:szCs w:val="24"/>
              </w:rPr>
            </w:pPr>
            <w:r w:rsidRPr="00495DE0">
              <w:rPr>
                <w:rFonts w:hAnsi="標楷體" w:hint="eastAsia"/>
                <w:sz w:val="24"/>
                <w:szCs w:val="24"/>
              </w:rPr>
              <w:t>承諾</w:t>
            </w:r>
          </w:p>
        </w:tc>
      </w:tr>
      <w:tr w:rsidR="001917C6" w:rsidRPr="00495DE0" w:rsidTr="001917C6">
        <w:tc>
          <w:tcPr>
            <w:tcW w:w="691" w:type="dxa"/>
            <w:shd w:val="clear" w:color="auto" w:fill="auto"/>
          </w:tcPr>
          <w:p w:rsidR="001917C6" w:rsidRPr="00495DE0" w:rsidRDefault="001917C6" w:rsidP="001E6F96">
            <w:pPr>
              <w:rPr>
                <w:rFonts w:hAnsi="標楷體"/>
                <w:sz w:val="24"/>
                <w:szCs w:val="24"/>
              </w:rPr>
            </w:pPr>
            <w:r w:rsidRPr="00495DE0">
              <w:rPr>
                <w:rFonts w:hAnsi="標楷體" w:hint="eastAsia"/>
                <w:sz w:val="24"/>
                <w:szCs w:val="24"/>
              </w:rPr>
              <w:t>#1~8</w:t>
            </w:r>
          </w:p>
        </w:tc>
        <w:tc>
          <w:tcPr>
            <w:tcW w:w="829" w:type="dxa"/>
            <w:shd w:val="clear" w:color="auto" w:fill="auto"/>
          </w:tcPr>
          <w:p w:rsidR="001917C6" w:rsidRPr="00495DE0" w:rsidRDefault="001917C6" w:rsidP="001E6F96">
            <w:pPr>
              <w:jc w:val="center"/>
              <w:rPr>
                <w:rFonts w:hAnsi="標楷體"/>
                <w:sz w:val="24"/>
                <w:szCs w:val="24"/>
              </w:rPr>
            </w:pPr>
            <w:r w:rsidRPr="00495DE0">
              <w:rPr>
                <w:rFonts w:hAnsi="標楷體" w:hint="eastAsia"/>
                <w:sz w:val="24"/>
                <w:szCs w:val="24"/>
              </w:rPr>
              <w:t>60</w:t>
            </w:r>
          </w:p>
          <w:p w:rsidR="001917C6" w:rsidRPr="00495DE0" w:rsidRDefault="001917C6" w:rsidP="001E6F96">
            <w:pPr>
              <w:jc w:val="center"/>
              <w:rPr>
                <w:rFonts w:hAnsi="標楷體"/>
                <w:sz w:val="24"/>
                <w:szCs w:val="24"/>
              </w:rPr>
            </w:pPr>
            <w:r w:rsidRPr="00495DE0">
              <w:rPr>
                <w:rFonts w:hAnsi="標楷體"/>
                <w:sz w:val="24"/>
                <w:szCs w:val="24"/>
              </w:rPr>
              <w:t>(105.12.1</w:t>
            </w:r>
            <w:r w:rsidRPr="00495DE0">
              <w:rPr>
                <w:rFonts w:hAnsi="標楷體" w:hint="eastAsia"/>
                <w:sz w:val="24"/>
                <w:szCs w:val="24"/>
              </w:rPr>
              <w:t>起</w:t>
            </w:r>
            <w:r w:rsidRPr="00495DE0">
              <w:rPr>
                <w:rFonts w:hAnsi="標楷體"/>
                <w:sz w:val="24"/>
                <w:szCs w:val="24"/>
              </w:rPr>
              <w:t>)</w:t>
            </w:r>
          </w:p>
        </w:tc>
        <w:tc>
          <w:tcPr>
            <w:tcW w:w="829" w:type="dxa"/>
            <w:shd w:val="clear" w:color="auto" w:fill="auto"/>
          </w:tcPr>
          <w:p w:rsidR="001917C6" w:rsidRPr="00495DE0" w:rsidRDefault="001917C6" w:rsidP="001E6F96">
            <w:pPr>
              <w:jc w:val="center"/>
              <w:rPr>
                <w:rFonts w:hAnsi="標楷體"/>
                <w:sz w:val="24"/>
                <w:szCs w:val="24"/>
              </w:rPr>
            </w:pPr>
            <w:r w:rsidRPr="00495DE0">
              <w:rPr>
                <w:rFonts w:hAnsi="標楷體" w:hint="eastAsia"/>
                <w:sz w:val="24"/>
                <w:szCs w:val="24"/>
              </w:rPr>
              <w:t>100</w:t>
            </w:r>
          </w:p>
        </w:tc>
        <w:tc>
          <w:tcPr>
            <w:tcW w:w="829" w:type="dxa"/>
            <w:shd w:val="clear" w:color="auto" w:fill="auto"/>
          </w:tcPr>
          <w:p w:rsidR="001917C6" w:rsidRPr="00495DE0" w:rsidRDefault="001917C6" w:rsidP="001E6F96">
            <w:pPr>
              <w:jc w:val="center"/>
              <w:rPr>
                <w:rFonts w:hAnsi="標楷體"/>
                <w:sz w:val="24"/>
                <w:szCs w:val="24"/>
              </w:rPr>
            </w:pPr>
            <w:r w:rsidRPr="00495DE0">
              <w:rPr>
                <w:rFonts w:hAnsi="標楷體" w:hint="eastAsia"/>
                <w:sz w:val="24"/>
                <w:szCs w:val="24"/>
              </w:rPr>
              <w:t>125</w:t>
            </w:r>
          </w:p>
        </w:tc>
        <w:tc>
          <w:tcPr>
            <w:tcW w:w="829" w:type="dxa"/>
            <w:shd w:val="clear" w:color="auto" w:fill="auto"/>
          </w:tcPr>
          <w:p w:rsidR="001917C6" w:rsidRPr="00495DE0" w:rsidRDefault="001917C6" w:rsidP="001E6F96">
            <w:pPr>
              <w:jc w:val="center"/>
              <w:rPr>
                <w:rFonts w:hAnsi="標楷體"/>
                <w:sz w:val="24"/>
                <w:szCs w:val="24"/>
              </w:rPr>
            </w:pPr>
            <w:r w:rsidRPr="00495DE0">
              <w:rPr>
                <w:rFonts w:hAnsi="標楷體" w:hint="eastAsia"/>
                <w:sz w:val="24"/>
                <w:szCs w:val="24"/>
              </w:rPr>
              <w:t>85</w:t>
            </w:r>
          </w:p>
          <w:p w:rsidR="001917C6" w:rsidRPr="00495DE0" w:rsidRDefault="001917C6" w:rsidP="001E6F96">
            <w:pPr>
              <w:jc w:val="center"/>
              <w:rPr>
                <w:rFonts w:hAnsi="標楷體"/>
                <w:sz w:val="24"/>
                <w:szCs w:val="24"/>
              </w:rPr>
            </w:pPr>
            <w:r w:rsidRPr="00495DE0">
              <w:rPr>
                <w:rFonts w:hAnsi="標楷體" w:hint="eastAsia"/>
                <w:sz w:val="24"/>
                <w:szCs w:val="24"/>
              </w:rPr>
              <w:t>(106.1.1~109.12.31</w:t>
            </w:r>
            <w:proofErr w:type="gramStart"/>
            <w:r w:rsidRPr="00495DE0">
              <w:rPr>
                <w:rFonts w:hAnsi="標楷體" w:hint="eastAsia"/>
                <w:sz w:val="24"/>
                <w:szCs w:val="24"/>
              </w:rPr>
              <w:t>止且總量</w:t>
            </w:r>
            <w:proofErr w:type="gramEnd"/>
            <w:r w:rsidRPr="00495DE0">
              <w:rPr>
                <w:rFonts w:hAnsi="標楷體" w:hint="eastAsia"/>
                <w:sz w:val="24"/>
                <w:szCs w:val="24"/>
              </w:rPr>
              <w:t>管制*)</w:t>
            </w:r>
          </w:p>
        </w:tc>
        <w:tc>
          <w:tcPr>
            <w:tcW w:w="829" w:type="dxa"/>
            <w:shd w:val="clear" w:color="auto" w:fill="auto"/>
          </w:tcPr>
          <w:p w:rsidR="001917C6" w:rsidRPr="00495DE0" w:rsidRDefault="001917C6" w:rsidP="001E6F96">
            <w:pPr>
              <w:jc w:val="center"/>
              <w:rPr>
                <w:rFonts w:hAnsi="標楷體"/>
                <w:sz w:val="24"/>
                <w:szCs w:val="24"/>
              </w:rPr>
            </w:pPr>
            <w:r w:rsidRPr="00495DE0">
              <w:rPr>
                <w:rFonts w:hAnsi="標楷體" w:hint="eastAsia"/>
                <w:sz w:val="24"/>
                <w:szCs w:val="24"/>
              </w:rPr>
              <w:t>85</w:t>
            </w:r>
          </w:p>
          <w:p w:rsidR="001917C6" w:rsidRPr="00495DE0" w:rsidRDefault="001917C6" w:rsidP="001E6F96">
            <w:pPr>
              <w:jc w:val="center"/>
              <w:rPr>
                <w:rFonts w:hAnsi="標楷體"/>
                <w:sz w:val="24"/>
                <w:szCs w:val="24"/>
              </w:rPr>
            </w:pPr>
            <w:r w:rsidRPr="00495DE0">
              <w:rPr>
                <w:rFonts w:hAnsi="標楷體"/>
                <w:sz w:val="24"/>
                <w:szCs w:val="24"/>
              </w:rPr>
              <w:t>(10</w:t>
            </w:r>
            <w:r w:rsidRPr="00495DE0">
              <w:rPr>
                <w:rFonts w:hAnsi="標楷體" w:hint="eastAsia"/>
                <w:sz w:val="24"/>
                <w:szCs w:val="24"/>
              </w:rPr>
              <w:t>2</w:t>
            </w:r>
            <w:r w:rsidRPr="00495DE0">
              <w:rPr>
                <w:rFonts w:hAnsi="標楷體"/>
                <w:sz w:val="24"/>
                <w:szCs w:val="24"/>
              </w:rPr>
              <w:t>.</w:t>
            </w:r>
            <w:r w:rsidRPr="00495DE0">
              <w:rPr>
                <w:rFonts w:hAnsi="標楷體" w:hint="eastAsia"/>
                <w:sz w:val="24"/>
                <w:szCs w:val="24"/>
              </w:rPr>
              <w:t>7</w:t>
            </w:r>
            <w:r w:rsidRPr="00495DE0">
              <w:rPr>
                <w:rFonts w:hAnsi="標楷體"/>
                <w:sz w:val="24"/>
                <w:szCs w:val="24"/>
              </w:rPr>
              <w:t>.1</w:t>
            </w:r>
            <w:r w:rsidRPr="00495DE0">
              <w:rPr>
                <w:rFonts w:hAnsi="標楷體" w:hint="eastAsia"/>
                <w:sz w:val="24"/>
                <w:szCs w:val="24"/>
              </w:rPr>
              <w:t>起</w:t>
            </w:r>
            <w:r w:rsidRPr="00495DE0">
              <w:rPr>
                <w:rFonts w:hAnsi="標楷體"/>
                <w:sz w:val="24"/>
                <w:szCs w:val="24"/>
              </w:rPr>
              <w:t>)</w:t>
            </w:r>
          </w:p>
        </w:tc>
        <w:tc>
          <w:tcPr>
            <w:tcW w:w="829" w:type="dxa"/>
            <w:shd w:val="clear" w:color="auto" w:fill="auto"/>
          </w:tcPr>
          <w:p w:rsidR="001917C6" w:rsidRPr="00495DE0" w:rsidRDefault="001917C6" w:rsidP="001E6F96">
            <w:pPr>
              <w:jc w:val="center"/>
              <w:rPr>
                <w:rFonts w:hAnsi="標楷體"/>
                <w:sz w:val="24"/>
                <w:szCs w:val="24"/>
              </w:rPr>
            </w:pPr>
            <w:r w:rsidRPr="00495DE0">
              <w:rPr>
                <w:rFonts w:hAnsi="標楷體" w:hint="eastAsia"/>
                <w:sz w:val="24"/>
                <w:szCs w:val="24"/>
              </w:rPr>
              <w:t>100</w:t>
            </w:r>
          </w:p>
        </w:tc>
        <w:tc>
          <w:tcPr>
            <w:tcW w:w="829" w:type="dxa"/>
            <w:shd w:val="clear" w:color="auto" w:fill="auto"/>
          </w:tcPr>
          <w:p w:rsidR="001917C6" w:rsidRPr="00495DE0" w:rsidRDefault="001917C6" w:rsidP="001E6F96">
            <w:pPr>
              <w:jc w:val="center"/>
              <w:rPr>
                <w:rFonts w:hAnsi="標楷體"/>
                <w:sz w:val="24"/>
                <w:szCs w:val="24"/>
              </w:rPr>
            </w:pPr>
            <w:r w:rsidRPr="00495DE0">
              <w:rPr>
                <w:rFonts w:hAnsi="標楷體" w:hint="eastAsia"/>
                <w:sz w:val="24"/>
                <w:szCs w:val="24"/>
              </w:rPr>
              <w:t>20</w:t>
            </w:r>
            <w:r w:rsidRPr="00495DE0">
              <w:rPr>
                <w:rFonts w:hAnsi="標楷體"/>
                <w:sz w:val="24"/>
                <w:szCs w:val="24"/>
              </w:rPr>
              <w:t>%</w:t>
            </w:r>
            <w:r w:rsidRPr="00495DE0">
              <w:rPr>
                <w:rFonts w:hAnsi="標楷體" w:hint="eastAsia"/>
                <w:sz w:val="24"/>
                <w:szCs w:val="24"/>
              </w:rPr>
              <w:t>，</w:t>
            </w:r>
            <w:r w:rsidRPr="00495DE0">
              <w:rPr>
                <w:rFonts w:hAnsi="標楷體"/>
                <w:sz w:val="24"/>
                <w:szCs w:val="24"/>
              </w:rPr>
              <w:t>累積時間不得超過4</w:t>
            </w:r>
            <w:r w:rsidRPr="00495DE0">
              <w:rPr>
                <w:rFonts w:hAnsi="標楷體" w:hint="eastAsia"/>
                <w:sz w:val="24"/>
                <w:szCs w:val="24"/>
              </w:rPr>
              <w:t>小</w:t>
            </w:r>
            <w:r w:rsidRPr="00495DE0">
              <w:rPr>
                <w:rFonts w:hAnsi="標楷體"/>
                <w:sz w:val="24"/>
                <w:szCs w:val="24"/>
              </w:rPr>
              <w:t>時</w:t>
            </w:r>
          </w:p>
        </w:tc>
        <w:tc>
          <w:tcPr>
            <w:tcW w:w="829" w:type="dxa"/>
            <w:shd w:val="clear" w:color="auto" w:fill="auto"/>
          </w:tcPr>
          <w:p w:rsidR="001917C6" w:rsidRPr="00495DE0" w:rsidRDefault="001917C6" w:rsidP="001E6F96">
            <w:pPr>
              <w:jc w:val="center"/>
              <w:rPr>
                <w:rFonts w:hAnsi="標楷體"/>
                <w:sz w:val="24"/>
                <w:szCs w:val="24"/>
              </w:rPr>
            </w:pPr>
            <w:r w:rsidRPr="00495DE0">
              <w:rPr>
                <w:rFonts w:hAnsi="標楷體" w:hint="eastAsia"/>
                <w:sz w:val="24"/>
                <w:szCs w:val="24"/>
              </w:rPr>
              <w:t>20</w:t>
            </w:r>
            <w:r w:rsidRPr="00495DE0">
              <w:rPr>
                <w:rFonts w:hAnsi="標楷體"/>
                <w:sz w:val="24"/>
                <w:szCs w:val="24"/>
              </w:rPr>
              <w:t>%</w:t>
            </w:r>
            <w:r w:rsidRPr="00495DE0">
              <w:rPr>
                <w:rFonts w:hAnsi="標楷體" w:hint="eastAsia"/>
                <w:sz w:val="24"/>
                <w:szCs w:val="24"/>
              </w:rPr>
              <w:t>，</w:t>
            </w:r>
            <w:r w:rsidRPr="00495DE0">
              <w:rPr>
                <w:rFonts w:hAnsi="標楷體"/>
                <w:sz w:val="24"/>
                <w:szCs w:val="24"/>
              </w:rPr>
              <w:t>累積時間不得超過</w:t>
            </w:r>
            <w:r w:rsidRPr="00495DE0">
              <w:rPr>
                <w:rFonts w:hAnsi="標楷體" w:hint="eastAsia"/>
                <w:sz w:val="24"/>
                <w:szCs w:val="24"/>
              </w:rPr>
              <w:t>2小</w:t>
            </w:r>
            <w:r w:rsidRPr="00495DE0">
              <w:rPr>
                <w:rFonts w:hAnsi="標楷體"/>
                <w:sz w:val="24"/>
                <w:szCs w:val="24"/>
              </w:rPr>
              <w:t>時</w:t>
            </w:r>
            <w:r w:rsidRPr="00495DE0">
              <w:rPr>
                <w:rFonts w:hAnsi="標楷體" w:hint="eastAsia"/>
                <w:sz w:val="24"/>
                <w:szCs w:val="24"/>
              </w:rPr>
              <w:t>(自105.7.1起)</w:t>
            </w:r>
          </w:p>
        </w:tc>
        <w:tc>
          <w:tcPr>
            <w:tcW w:w="829" w:type="dxa"/>
            <w:shd w:val="clear" w:color="auto" w:fill="auto"/>
          </w:tcPr>
          <w:p w:rsidR="001917C6" w:rsidRPr="00495DE0" w:rsidRDefault="001917C6" w:rsidP="001E6F96">
            <w:pPr>
              <w:jc w:val="center"/>
              <w:rPr>
                <w:rFonts w:hAnsi="標楷體"/>
                <w:sz w:val="24"/>
                <w:szCs w:val="24"/>
              </w:rPr>
            </w:pPr>
            <w:r w:rsidRPr="00495DE0">
              <w:rPr>
                <w:rFonts w:hAnsi="標楷體" w:hint="eastAsia"/>
                <w:sz w:val="24"/>
                <w:szCs w:val="24"/>
              </w:rPr>
              <w:t>無</w:t>
            </w:r>
          </w:p>
        </w:tc>
      </w:tr>
      <w:tr w:rsidR="001917C6" w:rsidRPr="00495DE0" w:rsidTr="001917C6">
        <w:tc>
          <w:tcPr>
            <w:tcW w:w="691" w:type="dxa"/>
            <w:shd w:val="clear" w:color="auto" w:fill="auto"/>
          </w:tcPr>
          <w:p w:rsidR="001917C6" w:rsidRPr="00495DE0" w:rsidRDefault="001917C6" w:rsidP="001E6F96">
            <w:pPr>
              <w:rPr>
                <w:rFonts w:hAnsi="標楷體"/>
                <w:sz w:val="24"/>
                <w:szCs w:val="24"/>
              </w:rPr>
            </w:pPr>
            <w:r w:rsidRPr="00495DE0">
              <w:rPr>
                <w:rFonts w:hAnsi="標楷體" w:hint="eastAsia"/>
                <w:sz w:val="24"/>
                <w:szCs w:val="24"/>
              </w:rPr>
              <w:t>#9~10</w:t>
            </w:r>
          </w:p>
        </w:tc>
        <w:tc>
          <w:tcPr>
            <w:tcW w:w="829" w:type="dxa"/>
            <w:shd w:val="clear" w:color="auto" w:fill="auto"/>
          </w:tcPr>
          <w:p w:rsidR="001917C6" w:rsidRPr="00495DE0" w:rsidRDefault="001917C6" w:rsidP="001E6F96">
            <w:pPr>
              <w:jc w:val="center"/>
              <w:rPr>
                <w:rFonts w:hAnsi="標楷體"/>
                <w:sz w:val="24"/>
                <w:szCs w:val="24"/>
              </w:rPr>
            </w:pPr>
            <w:r w:rsidRPr="00495DE0">
              <w:rPr>
                <w:rFonts w:hAnsi="標楷體" w:hint="eastAsia"/>
                <w:sz w:val="24"/>
                <w:szCs w:val="24"/>
              </w:rPr>
              <w:t>60</w:t>
            </w:r>
          </w:p>
          <w:p w:rsidR="001917C6" w:rsidRPr="00495DE0" w:rsidRDefault="001917C6" w:rsidP="001E6F96">
            <w:pPr>
              <w:jc w:val="center"/>
              <w:rPr>
                <w:rFonts w:hAnsi="標楷體"/>
                <w:sz w:val="24"/>
                <w:szCs w:val="24"/>
              </w:rPr>
            </w:pPr>
            <w:r w:rsidRPr="00495DE0">
              <w:rPr>
                <w:rFonts w:hAnsi="標楷體"/>
                <w:sz w:val="24"/>
                <w:szCs w:val="24"/>
              </w:rPr>
              <w:t>(105.12.1</w:t>
            </w:r>
            <w:r w:rsidRPr="00495DE0">
              <w:rPr>
                <w:rFonts w:hAnsi="標楷體" w:hint="eastAsia"/>
                <w:sz w:val="24"/>
                <w:szCs w:val="24"/>
              </w:rPr>
              <w:t>起</w:t>
            </w:r>
            <w:r w:rsidRPr="00495DE0">
              <w:rPr>
                <w:rFonts w:hAnsi="標楷體"/>
                <w:sz w:val="24"/>
                <w:szCs w:val="24"/>
              </w:rPr>
              <w:t>)</w:t>
            </w:r>
          </w:p>
        </w:tc>
        <w:tc>
          <w:tcPr>
            <w:tcW w:w="829" w:type="dxa"/>
            <w:shd w:val="clear" w:color="auto" w:fill="auto"/>
          </w:tcPr>
          <w:p w:rsidR="001917C6" w:rsidRPr="00495DE0" w:rsidRDefault="001917C6" w:rsidP="001E6F96">
            <w:pPr>
              <w:jc w:val="center"/>
              <w:rPr>
                <w:rFonts w:hAnsi="標楷體"/>
                <w:sz w:val="24"/>
                <w:szCs w:val="24"/>
              </w:rPr>
            </w:pPr>
            <w:r w:rsidRPr="00495DE0">
              <w:rPr>
                <w:rFonts w:hAnsi="標楷體" w:hint="eastAsia"/>
                <w:sz w:val="24"/>
                <w:szCs w:val="24"/>
              </w:rPr>
              <w:t>50</w:t>
            </w:r>
          </w:p>
        </w:tc>
        <w:tc>
          <w:tcPr>
            <w:tcW w:w="829" w:type="dxa"/>
            <w:shd w:val="clear" w:color="auto" w:fill="auto"/>
          </w:tcPr>
          <w:p w:rsidR="001917C6" w:rsidRPr="00495DE0" w:rsidRDefault="001917C6" w:rsidP="001E6F96">
            <w:pPr>
              <w:jc w:val="center"/>
              <w:rPr>
                <w:rFonts w:hAnsi="標楷體"/>
                <w:sz w:val="24"/>
                <w:szCs w:val="24"/>
              </w:rPr>
            </w:pPr>
            <w:r w:rsidRPr="00495DE0">
              <w:rPr>
                <w:rFonts w:hAnsi="標楷體" w:hint="eastAsia"/>
                <w:sz w:val="24"/>
                <w:szCs w:val="24"/>
              </w:rPr>
              <w:t>100</w:t>
            </w:r>
          </w:p>
        </w:tc>
        <w:tc>
          <w:tcPr>
            <w:tcW w:w="829" w:type="dxa"/>
            <w:shd w:val="clear" w:color="auto" w:fill="auto"/>
          </w:tcPr>
          <w:p w:rsidR="001917C6" w:rsidRPr="00495DE0" w:rsidRDefault="001917C6" w:rsidP="001E6F96">
            <w:pPr>
              <w:jc w:val="center"/>
              <w:rPr>
                <w:rFonts w:hAnsi="標楷體"/>
                <w:sz w:val="24"/>
                <w:szCs w:val="24"/>
              </w:rPr>
            </w:pPr>
            <w:r w:rsidRPr="00495DE0">
              <w:rPr>
                <w:rFonts w:hAnsi="標楷體" w:hint="eastAsia"/>
                <w:sz w:val="24"/>
                <w:szCs w:val="24"/>
              </w:rPr>
              <w:t>70</w:t>
            </w:r>
          </w:p>
          <w:p w:rsidR="001917C6" w:rsidRPr="00495DE0" w:rsidRDefault="001917C6" w:rsidP="001E6F96">
            <w:pPr>
              <w:jc w:val="center"/>
              <w:rPr>
                <w:rFonts w:hAnsi="標楷體"/>
                <w:sz w:val="24"/>
                <w:szCs w:val="24"/>
              </w:rPr>
            </w:pPr>
            <w:r w:rsidRPr="00495DE0">
              <w:rPr>
                <w:rFonts w:hAnsi="標楷體"/>
                <w:sz w:val="24"/>
                <w:szCs w:val="24"/>
              </w:rPr>
              <w:t>(105.12.</w:t>
            </w:r>
            <w:r w:rsidRPr="00495DE0">
              <w:rPr>
                <w:rFonts w:hAnsi="標楷體" w:hint="eastAsia"/>
                <w:sz w:val="24"/>
                <w:szCs w:val="24"/>
              </w:rPr>
              <w:t>1起</w:t>
            </w:r>
            <w:r w:rsidRPr="00495DE0">
              <w:rPr>
                <w:rFonts w:hAnsi="標楷體"/>
                <w:sz w:val="24"/>
                <w:szCs w:val="24"/>
              </w:rPr>
              <w:t>)</w:t>
            </w:r>
          </w:p>
        </w:tc>
        <w:tc>
          <w:tcPr>
            <w:tcW w:w="829" w:type="dxa"/>
            <w:shd w:val="clear" w:color="auto" w:fill="auto"/>
          </w:tcPr>
          <w:p w:rsidR="001917C6" w:rsidRPr="00495DE0" w:rsidRDefault="001917C6" w:rsidP="001E6F96">
            <w:pPr>
              <w:jc w:val="center"/>
              <w:rPr>
                <w:rFonts w:hAnsi="標楷體"/>
                <w:sz w:val="24"/>
                <w:szCs w:val="24"/>
              </w:rPr>
            </w:pPr>
            <w:r w:rsidRPr="00495DE0">
              <w:rPr>
                <w:rFonts w:hAnsi="標楷體" w:hint="eastAsia"/>
                <w:sz w:val="24"/>
                <w:szCs w:val="24"/>
              </w:rPr>
              <w:t>50</w:t>
            </w:r>
          </w:p>
          <w:p w:rsidR="001917C6" w:rsidRPr="00495DE0" w:rsidRDefault="001917C6" w:rsidP="001E6F96">
            <w:pPr>
              <w:jc w:val="center"/>
              <w:rPr>
                <w:rFonts w:hAnsi="標楷體"/>
                <w:sz w:val="24"/>
                <w:szCs w:val="24"/>
              </w:rPr>
            </w:pPr>
            <w:r w:rsidRPr="00495DE0">
              <w:rPr>
                <w:rFonts w:hAnsi="標楷體"/>
                <w:sz w:val="24"/>
                <w:szCs w:val="24"/>
              </w:rPr>
              <w:t>(10</w:t>
            </w:r>
            <w:r w:rsidRPr="00495DE0">
              <w:rPr>
                <w:rFonts w:hAnsi="標楷體" w:hint="eastAsia"/>
                <w:sz w:val="24"/>
                <w:szCs w:val="24"/>
              </w:rPr>
              <w:t>2</w:t>
            </w:r>
            <w:r w:rsidRPr="00495DE0">
              <w:rPr>
                <w:rFonts w:hAnsi="標楷體"/>
                <w:sz w:val="24"/>
                <w:szCs w:val="24"/>
              </w:rPr>
              <w:t>.</w:t>
            </w:r>
            <w:r w:rsidRPr="00495DE0">
              <w:rPr>
                <w:rFonts w:hAnsi="標楷體" w:hint="eastAsia"/>
                <w:sz w:val="24"/>
                <w:szCs w:val="24"/>
              </w:rPr>
              <w:t>7</w:t>
            </w:r>
            <w:r w:rsidRPr="00495DE0">
              <w:rPr>
                <w:rFonts w:hAnsi="標楷體"/>
                <w:sz w:val="24"/>
                <w:szCs w:val="24"/>
              </w:rPr>
              <w:t>.1</w:t>
            </w:r>
            <w:r w:rsidRPr="00495DE0">
              <w:rPr>
                <w:rFonts w:hAnsi="標楷體" w:hint="eastAsia"/>
                <w:sz w:val="24"/>
                <w:szCs w:val="24"/>
              </w:rPr>
              <w:t>起</w:t>
            </w:r>
            <w:r w:rsidRPr="00495DE0">
              <w:rPr>
                <w:rFonts w:hAnsi="標楷體"/>
                <w:sz w:val="24"/>
                <w:szCs w:val="24"/>
              </w:rPr>
              <w:t>)</w:t>
            </w:r>
          </w:p>
        </w:tc>
        <w:tc>
          <w:tcPr>
            <w:tcW w:w="829" w:type="dxa"/>
            <w:shd w:val="clear" w:color="auto" w:fill="auto"/>
          </w:tcPr>
          <w:p w:rsidR="001917C6" w:rsidRPr="00495DE0" w:rsidRDefault="001917C6" w:rsidP="001E6F96">
            <w:pPr>
              <w:jc w:val="center"/>
              <w:rPr>
                <w:rFonts w:hAnsi="標楷體"/>
                <w:sz w:val="24"/>
                <w:szCs w:val="24"/>
              </w:rPr>
            </w:pPr>
            <w:r w:rsidRPr="00495DE0">
              <w:rPr>
                <w:rFonts w:hAnsi="標楷體" w:hint="eastAsia"/>
                <w:sz w:val="24"/>
                <w:szCs w:val="24"/>
              </w:rPr>
              <w:t>100</w:t>
            </w:r>
          </w:p>
        </w:tc>
        <w:tc>
          <w:tcPr>
            <w:tcW w:w="829" w:type="dxa"/>
            <w:shd w:val="clear" w:color="auto" w:fill="auto"/>
          </w:tcPr>
          <w:p w:rsidR="001917C6" w:rsidRPr="00495DE0" w:rsidRDefault="001917C6" w:rsidP="001E6F96">
            <w:pPr>
              <w:jc w:val="center"/>
              <w:rPr>
                <w:rFonts w:hAnsi="標楷體"/>
                <w:sz w:val="24"/>
                <w:szCs w:val="24"/>
              </w:rPr>
            </w:pPr>
            <w:r w:rsidRPr="00495DE0">
              <w:rPr>
                <w:rFonts w:hAnsi="標楷體" w:hint="eastAsia"/>
                <w:sz w:val="24"/>
                <w:szCs w:val="24"/>
              </w:rPr>
              <w:t>20</w:t>
            </w:r>
            <w:r w:rsidRPr="00495DE0">
              <w:rPr>
                <w:rFonts w:hAnsi="標楷體"/>
                <w:sz w:val="24"/>
                <w:szCs w:val="24"/>
              </w:rPr>
              <w:t>%</w:t>
            </w:r>
            <w:r w:rsidRPr="00495DE0">
              <w:rPr>
                <w:rFonts w:hAnsi="標楷體" w:hint="eastAsia"/>
                <w:sz w:val="24"/>
                <w:szCs w:val="24"/>
              </w:rPr>
              <w:t>，</w:t>
            </w:r>
            <w:r w:rsidRPr="00495DE0">
              <w:rPr>
                <w:rFonts w:hAnsi="標楷體"/>
                <w:sz w:val="24"/>
                <w:szCs w:val="24"/>
              </w:rPr>
              <w:t>累積時間不得超過4</w:t>
            </w:r>
            <w:r w:rsidRPr="00495DE0">
              <w:rPr>
                <w:rFonts w:hAnsi="標楷體" w:hint="eastAsia"/>
                <w:sz w:val="24"/>
                <w:szCs w:val="24"/>
              </w:rPr>
              <w:t>小</w:t>
            </w:r>
            <w:r w:rsidRPr="00495DE0">
              <w:rPr>
                <w:rFonts w:hAnsi="標楷體"/>
                <w:sz w:val="24"/>
                <w:szCs w:val="24"/>
              </w:rPr>
              <w:t>時</w:t>
            </w:r>
          </w:p>
        </w:tc>
        <w:tc>
          <w:tcPr>
            <w:tcW w:w="829" w:type="dxa"/>
            <w:shd w:val="clear" w:color="auto" w:fill="auto"/>
          </w:tcPr>
          <w:p w:rsidR="001917C6" w:rsidRPr="00495DE0" w:rsidRDefault="001917C6" w:rsidP="001E6F96">
            <w:pPr>
              <w:jc w:val="center"/>
              <w:rPr>
                <w:rFonts w:hAnsi="標楷體"/>
                <w:sz w:val="24"/>
                <w:szCs w:val="24"/>
              </w:rPr>
            </w:pPr>
            <w:r w:rsidRPr="00495DE0">
              <w:rPr>
                <w:rFonts w:hAnsi="標楷體" w:hint="eastAsia"/>
                <w:sz w:val="24"/>
                <w:szCs w:val="24"/>
              </w:rPr>
              <w:t>20</w:t>
            </w:r>
            <w:r w:rsidRPr="00495DE0">
              <w:rPr>
                <w:rFonts w:hAnsi="標楷體"/>
                <w:sz w:val="24"/>
                <w:szCs w:val="24"/>
              </w:rPr>
              <w:t>%</w:t>
            </w:r>
            <w:r w:rsidRPr="00495DE0">
              <w:rPr>
                <w:rFonts w:hAnsi="標楷體" w:hint="eastAsia"/>
                <w:sz w:val="24"/>
                <w:szCs w:val="24"/>
              </w:rPr>
              <w:t>，</w:t>
            </w:r>
            <w:r w:rsidRPr="00495DE0">
              <w:rPr>
                <w:rFonts w:hAnsi="標楷體"/>
                <w:sz w:val="24"/>
                <w:szCs w:val="24"/>
              </w:rPr>
              <w:t>累積時間不得超過</w:t>
            </w:r>
            <w:r w:rsidRPr="00495DE0">
              <w:rPr>
                <w:rFonts w:hAnsi="標楷體" w:hint="eastAsia"/>
                <w:sz w:val="24"/>
                <w:szCs w:val="24"/>
              </w:rPr>
              <w:t>2小</w:t>
            </w:r>
            <w:r w:rsidRPr="00495DE0">
              <w:rPr>
                <w:rFonts w:hAnsi="標楷體"/>
                <w:sz w:val="24"/>
                <w:szCs w:val="24"/>
              </w:rPr>
              <w:t>時</w:t>
            </w:r>
            <w:r w:rsidRPr="00495DE0">
              <w:rPr>
                <w:rFonts w:hAnsi="標楷體" w:hint="eastAsia"/>
                <w:sz w:val="24"/>
                <w:szCs w:val="24"/>
              </w:rPr>
              <w:t>(自105.7.1起)</w:t>
            </w:r>
          </w:p>
        </w:tc>
        <w:tc>
          <w:tcPr>
            <w:tcW w:w="829" w:type="dxa"/>
            <w:shd w:val="clear" w:color="auto" w:fill="auto"/>
          </w:tcPr>
          <w:p w:rsidR="001917C6" w:rsidRPr="00495DE0" w:rsidRDefault="001917C6" w:rsidP="001E6F96">
            <w:pPr>
              <w:jc w:val="center"/>
              <w:rPr>
                <w:rFonts w:hAnsi="標楷體"/>
                <w:sz w:val="24"/>
                <w:szCs w:val="24"/>
              </w:rPr>
            </w:pPr>
            <w:r w:rsidRPr="00495DE0">
              <w:rPr>
                <w:rFonts w:hAnsi="標楷體" w:hint="eastAsia"/>
                <w:sz w:val="24"/>
                <w:szCs w:val="24"/>
              </w:rPr>
              <w:t>無</w:t>
            </w:r>
          </w:p>
        </w:tc>
      </w:tr>
    </w:tbl>
    <w:p w:rsidR="00495DE0" w:rsidRDefault="001917C6" w:rsidP="001917C6">
      <w:pPr>
        <w:ind w:leftChars="200" w:left="680"/>
      </w:pPr>
      <w:proofErr w:type="gramStart"/>
      <w:r>
        <w:rPr>
          <w:rFonts w:hAnsi="標楷體" w:hint="eastAsia"/>
          <w:sz w:val="24"/>
          <w:szCs w:val="24"/>
        </w:rPr>
        <w:t>註</w:t>
      </w:r>
      <w:proofErr w:type="gramEnd"/>
      <w:r>
        <w:rPr>
          <w:rFonts w:hAnsi="標楷體" w:hint="eastAsia"/>
          <w:sz w:val="24"/>
          <w:szCs w:val="24"/>
        </w:rPr>
        <w:t>：</w:t>
      </w:r>
      <w:r w:rsidRPr="00495DE0">
        <w:rPr>
          <w:rFonts w:hAnsi="標楷體" w:hint="eastAsia"/>
          <w:sz w:val="24"/>
          <w:szCs w:val="24"/>
        </w:rPr>
        <w:t>中央標準：#1</w:t>
      </w:r>
      <w:r w:rsidRPr="00495DE0">
        <w:rPr>
          <w:rFonts w:hAnsi="標楷體"/>
          <w:sz w:val="24"/>
          <w:szCs w:val="24"/>
        </w:rPr>
        <w:t>-8</w:t>
      </w:r>
      <w:r w:rsidRPr="00495DE0">
        <w:rPr>
          <w:rFonts w:hAnsi="標楷體" w:hint="eastAsia"/>
          <w:sz w:val="24"/>
          <w:szCs w:val="24"/>
        </w:rPr>
        <w:t>機</w:t>
      </w:r>
      <w:r w:rsidRPr="001917C6">
        <w:rPr>
          <w:rFonts w:hAnsi="標楷體" w:hint="eastAsia"/>
          <w:sz w:val="24"/>
          <w:szCs w:val="24"/>
        </w:rPr>
        <w:t>106~109年氮氧化物NO</w:t>
      </w:r>
      <w:r w:rsidRPr="001917C6">
        <w:rPr>
          <w:rFonts w:hAnsi="標楷體" w:hint="eastAsia"/>
          <w:sz w:val="24"/>
          <w:szCs w:val="24"/>
          <w:vertAlign w:val="subscript"/>
        </w:rPr>
        <w:t>X</w:t>
      </w:r>
      <w:r w:rsidRPr="001917C6">
        <w:rPr>
          <w:rFonts w:hAnsi="標楷體" w:hint="eastAsia"/>
          <w:sz w:val="24"/>
          <w:szCs w:val="24"/>
        </w:rPr>
        <w:t>總量管制*16</w:t>
      </w:r>
      <w:r w:rsidRPr="001917C6">
        <w:rPr>
          <w:rFonts w:hAnsi="標楷體"/>
          <w:sz w:val="24"/>
          <w:szCs w:val="24"/>
        </w:rPr>
        <w:t>,472</w:t>
      </w:r>
      <w:r w:rsidRPr="001917C6">
        <w:rPr>
          <w:rFonts w:hAnsi="標楷體" w:hint="eastAsia"/>
          <w:sz w:val="24"/>
          <w:szCs w:val="24"/>
        </w:rPr>
        <w:t>公噸/年</w:t>
      </w:r>
      <w:r>
        <w:rPr>
          <w:rFonts w:hAnsi="標楷體" w:hint="eastAsia"/>
          <w:sz w:val="24"/>
          <w:szCs w:val="24"/>
        </w:rPr>
        <w:t>。</w:t>
      </w:r>
    </w:p>
    <w:p w:rsidR="00E50819" w:rsidRDefault="00E50819" w:rsidP="00E50819">
      <w:pPr>
        <w:pStyle w:val="3"/>
        <w:numPr>
          <w:ilvl w:val="0"/>
          <w:numId w:val="0"/>
        </w:numPr>
        <w:ind w:left="680"/>
      </w:pPr>
    </w:p>
    <w:p w:rsidR="00E50819" w:rsidRDefault="00E50819" w:rsidP="00E50819">
      <w:pPr>
        <w:pStyle w:val="3"/>
        <w:numPr>
          <w:ilvl w:val="0"/>
          <w:numId w:val="0"/>
        </w:numPr>
        <w:ind w:left="680"/>
      </w:pPr>
    </w:p>
    <w:p w:rsidR="003B3C07" w:rsidRDefault="001917C6" w:rsidP="001917C6">
      <w:pPr>
        <w:pStyle w:val="3"/>
      </w:pPr>
      <w:bookmarkStart w:id="195" w:name="_Toc514675233"/>
      <w:r w:rsidRPr="001917C6">
        <w:rPr>
          <w:rFonts w:hint="eastAsia"/>
        </w:rPr>
        <w:lastRenderedPageBreak/>
        <w:t>中火之空氣污染物實際排放情形</w:t>
      </w:r>
      <w:r w:rsidR="008A5679">
        <w:rPr>
          <w:rFonts w:hint="eastAsia"/>
        </w:rPr>
        <w:t>(如圖10</w:t>
      </w:r>
      <w:r w:rsidR="00E50819">
        <w:rPr>
          <w:rFonts w:hint="eastAsia"/>
        </w:rPr>
        <w:t>、11</w:t>
      </w:r>
      <w:r w:rsidR="008A5679">
        <w:rPr>
          <w:rFonts w:hint="eastAsia"/>
        </w:rPr>
        <w:t>)</w:t>
      </w:r>
      <w:bookmarkEnd w:id="195"/>
    </w:p>
    <w:tbl>
      <w:tblPr>
        <w:tblW w:w="8138" w:type="dxa"/>
        <w:tblInd w:w="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600" w:firstRow="0" w:lastRow="0" w:firstColumn="0" w:lastColumn="0" w:noHBand="1" w:noVBand="1"/>
      </w:tblPr>
      <w:tblGrid>
        <w:gridCol w:w="1701"/>
        <w:gridCol w:w="1701"/>
        <w:gridCol w:w="2368"/>
        <w:gridCol w:w="2368"/>
      </w:tblGrid>
      <w:tr w:rsidR="001917C6" w:rsidRPr="001917C6" w:rsidTr="0084711A">
        <w:trPr>
          <w:trHeight w:val="80"/>
        </w:trPr>
        <w:tc>
          <w:tcPr>
            <w:tcW w:w="3402" w:type="dxa"/>
            <w:gridSpan w:val="2"/>
            <w:shd w:val="clear" w:color="auto" w:fill="auto"/>
            <w:tcMar>
              <w:top w:w="72" w:type="dxa"/>
              <w:left w:w="133" w:type="dxa"/>
              <w:bottom w:w="72" w:type="dxa"/>
              <w:right w:w="133" w:type="dxa"/>
            </w:tcMar>
            <w:vAlign w:val="center"/>
            <w:hideMark/>
          </w:tcPr>
          <w:p w:rsidR="001917C6" w:rsidRPr="001917C6" w:rsidRDefault="001917C6" w:rsidP="00E44FE7">
            <w:pPr>
              <w:widowControl/>
              <w:kinsoku w:val="0"/>
              <w:spacing w:line="300" w:lineRule="exact"/>
              <w:jc w:val="center"/>
              <w:textAlignment w:val="baseline"/>
              <w:rPr>
                <w:rFonts w:hAnsi="標楷體" w:cs="Arial"/>
                <w:kern w:val="0"/>
                <w:sz w:val="24"/>
                <w:szCs w:val="24"/>
              </w:rPr>
            </w:pPr>
            <w:r w:rsidRPr="001917C6">
              <w:rPr>
                <w:rFonts w:hAnsi="標楷體" w:cs="Arial" w:hint="eastAsia"/>
                <w:bCs/>
                <w:kern w:val="24"/>
                <w:sz w:val="24"/>
                <w:szCs w:val="24"/>
              </w:rPr>
              <w:t>空氣污染物排放濃度</w:t>
            </w:r>
          </w:p>
        </w:tc>
        <w:tc>
          <w:tcPr>
            <w:tcW w:w="2368" w:type="dxa"/>
            <w:shd w:val="clear" w:color="auto" w:fill="auto"/>
            <w:tcMar>
              <w:top w:w="72" w:type="dxa"/>
              <w:left w:w="133" w:type="dxa"/>
              <w:bottom w:w="72" w:type="dxa"/>
              <w:right w:w="133" w:type="dxa"/>
            </w:tcMar>
            <w:vAlign w:val="center"/>
            <w:hideMark/>
          </w:tcPr>
          <w:p w:rsidR="001917C6" w:rsidRPr="001917C6" w:rsidRDefault="00E44FE7" w:rsidP="00E44FE7">
            <w:pPr>
              <w:widowControl/>
              <w:kinsoku w:val="0"/>
              <w:spacing w:line="300" w:lineRule="exact"/>
              <w:jc w:val="center"/>
              <w:textAlignment w:val="baseline"/>
              <w:rPr>
                <w:rFonts w:hAnsi="標楷體" w:cs="Arial"/>
                <w:kern w:val="0"/>
                <w:sz w:val="24"/>
                <w:szCs w:val="24"/>
              </w:rPr>
            </w:pPr>
            <w:r>
              <w:rPr>
                <w:rFonts w:hAnsi="標楷體"/>
                <w:bCs/>
                <w:kern w:val="24"/>
                <w:sz w:val="24"/>
                <w:szCs w:val="24"/>
              </w:rPr>
              <w:t>#1~</w:t>
            </w:r>
            <w:r w:rsidR="001917C6" w:rsidRPr="001917C6">
              <w:rPr>
                <w:rFonts w:hAnsi="標楷體"/>
                <w:bCs/>
                <w:kern w:val="24"/>
                <w:sz w:val="24"/>
                <w:szCs w:val="24"/>
              </w:rPr>
              <w:t>#8</w:t>
            </w:r>
            <w:r w:rsidR="001917C6" w:rsidRPr="001917C6">
              <w:rPr>
                <w:rFonts w:hAnsi="標楷體" w:cs="Arial" w:hint="eastAsia"/>
                <w:bCs/>
                <w:kern w:val="24"/>
                <w:sz w:val="24"/>
                <w:szCs w:val="24"/>
              </w:rPr>
              <w:t>機</w:t>
            </w:r>
          </w:p>
        </w:tc>
        <w:tc>
          <w:tcPr>
            <w:tcW w:w="2368" w:type="dxa"/>
            <w:shd w:val="clear" w:color="auto" w:fill="auto"/>
            <w:tcMar>
              <w:top w:w="72" w:type="dxa"/>
              <w:left w:w="133" w:type="dxa"/>
              <w:bottom w:w="72" w:type="dxa"/>
              <w:right w:w="133" w:type="dxa"/>
            </w:tcMar>
            <w:vAlign w:val="center"/>
            <w:hideMark/>
          </w:tcPr>
          <w:p w:rsidR="001917C6" w:rsidRPr="001917C6" w:rsidRDefault="001917C6" w:rsidP="00E44FE7">
            <w:pPr>
              <w:widowControl/>
              <w:kinsoku w:val="0"/>
              <w:spacing w:line="300" w:lineRule="exact"/>
              <w:jc w:val="center"/>
              <w:textAlignment w:val="baseline"/>
              <w:rPr>
                <w:rFonts w:hAnsi="標楷體" w:cs="Arial"/>
                <w:kern w:val="0"/>
                <w:sz w:val="24"/>
                <w:szCs w:val="24"/>
              </w:rPr>
            </w:pPr>
            <w:r w:rsidRPr="001917C6">
              <w:rPr>
                <w:rFonts w:hAnsi="標楷體"/>
                <w:bCs/>
                <w:kern w:val="24"/>
                <w:sz w:val="24"/>
                <w:szCs w:val="24"/>
              </w:rPr>
              <w:t>#9</w:t>
            </w:r>
            <w:r w:rsidR="00E44FE7">
              <w:rPr>
                <w:rFonts w:hAnsi="標楷體"/>
                <w:bCs/>
                <w:kern w:val="24"/>
                <w:sz w:val="24"/>
                <w:szCs w:val="24"/>
              </w:rPr>
              <w:t>~</w:t>
            </w:r>
            <w:r w:rsidRPr="001917C6">
              <w:rPr>
                <w:rFonts w:hAnsi="標楷體"/>
                <w:bCs/>
                <w:kern w:val="24"/>
                <w:sz w:val="24"/>
                <w:szCs w:val="24"/>
              </w:rPr>
              <w:t>#10</w:t>
            </w:r>
            <w:r w:rsidRPr="001917C6">
              <w:rPr>
                <w:rFonts w:hAnsi="標楷體" w:cs="Arial" w:hint="eastAsia"/>
                <w:bCs/>
                <w:kern w:val="24"/>
                <w:sz w:val="24"/>
                <w:szCs w:val="24"/>
              </w:rPr>
              <w:t>機</w:t>
            </w:r>
          </w:p>
        </w:tc>
      </w:tr>
      <w:tr w:rsidR="001917C6" w:rsidRPr="001917C6" w:rsidTr="0084711A">
        <w:trPr>
          <w:trHeight w:val="95"/>
        </w:trPr>
        <w:tc>
          <w:tcPr>
            <w:tcW w:w="1701" w:type="dxa"/>
            <w:vMerge w:val="restart"/>
            <w:shd w:val="clear" w:color="auto" w:fill="FFFFFF"/>
            <w:tcMar>
              <w:top w:w="72" w:type="dxa"/>
              <w:left w:w="133" w:type="dxa"/>
              <w:bottom w:w="72" w:type="dxa"/>
              <w:right w:w="133" w:type="dxa"/>
            </w:tcMar>
            <w:vAlign w:val="center"/>
            <w:hideMark/>
          </w:tcPr>
          <w:p w:rsidR="0084711A" w:rsidRDefault="001917C6" w:rsidP="00E44FE7">
            <w:pPr>
              <w:widowControl/>
              <w:kinsoku w:val="0"/>
              <w:spacing w:line="300" w:lineRule="exact"/>
              <w:jc w:val="center"/>
              <w:textAlignment w:val="baseline"/>
              <w:rPr>
                <w:rFonts w:hAnsi="標楷體"/>
                <w:bCs/>
                <w:kern w:val="24"/>
                <w:sz w:val="24"/>
                <w:szCs w:val="24"/>
              </w:rPr>
            </w:pPr>
            <w:r w:rsidRPr="001917C6">
              <w:rPr>
                <w:rFonts w:hAnsi="標楷體" w:hint="eastAsia"/>
                <w:bCs/>
                <w:kern w:val="24"/>
                <w:sz w:val="24"/>
                <w:szCs w:val="24"/>
              </w:rPr>
              <w:t>硫氧化物</w:t>
            </w:r>
          </w:p>
          <w:p w:rsidR="0084711A" w:rsidRDefault="0084711A" w:rsidP="00E44FE7">
            <w:pPr>
              <w:widowControl/>
              <w:kinsoku w:val="0"/>
              <w:spacing w:line="300" w:lineRule="exact"/>
              <w:jc w:val="center"/>
              <w:textAlignment w:val="baseline"/>
              <w:rPr>
                <w:rFonts w:hAnsi="標楷體"/>
                <w:bCs/>
                <w:kern w:val="24"/>
                <w:sz w:val="24"/>
                <w:szCs w:val="24"/>
              </w:rPr>
            </w:pPr>
            <w:proofErr w:type="spellStart"/>
            <w:r>
              <w:rPr>
                <w:rFonts w:hAnsi="標楷體" w:hint="eastAsia"/>
                <w:bCs/>
                <w:kern w:val="24"/>
                <w:sz w:val="24"/>
                <w:szCs w:val="24"/>
              </w:rPr>
              <w:t>SOx</w:t>
            </w:r>
            <w:proofErr w:type="spellEnd"/>
          </w:p>
          <w:p w:rsidR="001917C6" w:rsidRPr="001917C6" w:rsidRDefault="001917C6" w:rsidP="00E44FE7">
            <w:pPr>
              <w:widowControl/>
              <w:kinsoku w:val="0"/>
              <w:spacing w:line="300" w:lineRule="exact"/>
              <w:jc w:val="center"/>
              <w:textAlignment w:val="baseline"/>
              <w:rPr>
                <w:rFonts w:hAnsi="標楷體" w:cs="Arial"/>
                <w:kern w:val="0"/>
                <w:sz w:val="24"/>
                <w:szCs w:val="24"/>
              </w:rPr>
            </w:pPr>
            <w:r w:rsidRPr="001917C6">
              <w:rPr>
                <w:rFonts w:hAnsi="標楷體"/>
                <w:bCs/>
                <w:kern w:val="24"/>
                <w:sz w:val="24"/>
                <w:szCs w:val="24"/>
              </w:rPr>
              <w:t>(ppm)</w:t>
            </w:r>
          </w:p>
        </w:tc>
        <w:tc>
          <w:tcPr>
            <w:tcW w:w="1701" w:type="dxa"/>
            <w:shd w:val="clear" w:color="auto" w:fill="FFFFFF"/>
            <w:tcMar>
              <w:top w:w="72" w:type="dxa"/>
              <w:left w:w="133" w:type="dxa"/>
              <w:bottom w:w="72" w:type="dxa"/>
              <w:right w:w="133" w:type="dxa"/>
            </w:tcMar>
            <w:vAlign w:val="center"/>
            <w:hideMark/>
          </w:tcPr>
          <w:p w:rsidR="001917C6" w:rsidRPr="001917C6" w:rsidRDefault="001917C6" w:rsidP="00E44FE7">
            <w:pPr>
              <w:widowControl/>
              <w:kinsoku w:val="0"/>
              <w:spacing w:line="300" w:lineRule="exact"/>
              <w:jc w:val="center"/>
              <w:textAlignment w:val="baseline"/>
              <w:rPr>
                <w:rFonts w:hAnsi="標楷體" w:cs="Arial"/>
                <w:kern w:val="0"/>
                <w:sz w:val="24"/>
                <w:szCs w:val="24"/>
              </w:rPr>
            </w:pPr>
            <w:r w:rsidRPr="001917C6">
              <w:rPr>
                <w:rFonts w:hAnsi="標楷體" w:hint="eastAsia"/>
                <w:bCs/>
                <w:kern w:val="24"/>
                <w:sz w:val="24"/>
                <w:szCs w:val="24"/>
              </w:rPr>
              <w:t>標準值</w:t>
            </w:r>
          </w:p>
        </w:tc>
        <w:tc>
          <w:tcPr>
            <w:tcW w:w="2368" w:type="dxa"/>
            <w:shd w:val="clear" w:color="auto" w:fill="FFFFFF"/>
            <w:tcMar>
              <w:top w:w="72" w:type="dxa"/>
              <w:left w:w="133" w:type="dxa"/>
              <w:bottom w:w="72" w:type="dxa"/>
              <w:right w:w="133" w:type="dxa"/>
            </w:tcMar>
            <w:vAlign w:val="center"/>
            <w:hideMark/>
          </w:tcPr>
          <w:p w:rsidR="001917C6" w:rsidRPr="001917C6" w:rsidRDefault="001917C6" w:rsidP="00E44FE7">
            <w:pPr>
              <w:widowControl/>
              <w:kinsoku w:val="0"/>
              <w:spacing w:line="300" w:lineRule="exact"/>
              <w:jc w:val="center"/>
              <w:textAlignment w:val="baseline"/>
              <w:rPr>
                <w:rFonts w:hAnsi="標楷體" w:cs="Arial"/>
                <w:kern w:val="0"/>
                <w:sz w:val="24"/>
                <w:szCs w:val="24"/>
              </w:rPr>
            </w:pPr>
            <w:r w:rsidRPr="001917C6">
              <w:rPr>
                <w:rFonts w:hAnsi="標楷體"/>
                <w:bCs/>
                <w:kern w:val="24"/>
                <w:sz w:val="24"/>
                <w:szCs w:val="24"/>
              </w:rPr>
              <w:t>100</w:t>
            </w:r>
          </w:p>
          <w:p w:rsidR="001917C6" w:rsidRPr="001917C6" w:rsidRDefault="001917C6" w:rsidP="00E44FE7">
            <w:pPr>
              <w:widowControl/>
              <w:kinsoku w:val="0"/>
              <w:spacing w:line="300" w:lineRule="exact"/>
              <w:jc w:val="center"/>
              <w:textAlignment w:val="baseline"/>
              <w:rPr>
                <w:rFonts w:hAnsi="標楷體" w:cs="Arial"/>
                <w:kern w:val="0"/>
                <w:sz w:val="24"/>
                <w:szCs w:val="24"/>
              </w:rPr>
            </w:pPr>
            <w:r w:rsidRPr="001917C6">
              <w:rPr>
                <w:rFonts w:hAnsi="標楷體"/>
                <w:bCs/>
                <w:kern w:val="24"/>
                <w:sz w:val="24"/>
                <w:szCs w:val="24"/>
              </w:rPr>
              <w:t>(105.12.1</w:t>
            </w:r>
            <w:r w:rsidRPr="001917C6">
              <w:rPr>
                <w:rFonts w:hAnsi="標楷體" w:cs="Arial" w:hint="eastAsia"/>
                <w:bCs/>
                <w:kern w:val="24"/>
                <w:sz w:val="24"/>
                <w:szCs w:val="24"/>
              </w:rPr>
              <w:t>起</w:t>
            </w:r>
            <w:r w:rsidRPr="001917C6">
              <w:rPr>
                <w:rFonts w:hAnsi="標楷體"/>
                <w:bCs/>
                <w:kern w:val="24"/>
                <w:sz w:val="24"/>
                <w:szCs w:val="24"/>
              </w:rPr>
              <w:t>60)</w:t>
            </w:r>
          </w:p>
        </w:tc>
        <w:tc>
          <w:tcPr>
            <w:tcW w:w="2368" w:type="dxa"/>
            <w:shd w:val="clear" w:color="auto" w:fill="FFFFFF"/>
            <w:tcMar>
              <w:top w:w="72" w:type="dxa"/>
              <w:left w:w="133" w:type="dxa"/>
              <w:bottom w:w="72" w:type="dxa"/>
              <w:right w:w="133" w:type="dxa"/>
            </w:tcMar>
            <w:vAlign w:val="center"/>
            <w:hideMark/>
          </w:tcPr>
          <w:p w:rsidR="001917C6" w:rsidRPr="001917C6" w:rsidRDefault="001917C6" w:rsidP="00E44FE7">
            <w:pPr>
              <w:widowControl/>
              <w:kinsoku w:val="0"/>
              <w:spacing w:line="300" w:lineRule="exact"/>
              <w:jc w:val="center"/>
              <w:textAlignment w:val="baseline"/>
              <w:rPr>
                <w:rFonts w:hAnsi="標楷體" w:cs="Arial"/>
                <w:kern w:val="0"/>
                <w:sz w:val="24"/>
                <w:szCs w:val="24"/>
              </w:rPr>
            </w:pPr>
            <w:r w:rsidRPr="001917C6">
              <w:rPr>
                <w:rFonts w:hAnsi="標楷體"/>
                <w:bCs/>
                <w:kern w:val="24"/>
                <w:sz w:val="24"/>
                <w:szCs w:val="24"/>
              </w:rPr>
              <w:t>50</w:t>
            </w:r>
          </w:p>
        </w:tc>
      </w:tr>
      <w:tr w:rsidR="001917C6" w:rsidRPr="001917C6" w:rsidTr="0084711A">
        <w:trPr>
          <w:trHeight w:val="51"/>
        </w:trPr>
        <w:tc>
          <w:tcPr>
            <w:tcW w:w="1701" w:type="dxa"/>
            <w:vMerge/>
            <w:vAlign w:val="center"/>
            <w:hideMark/>
          </w:tcPr>
          <w:p w:rsidR="001917C6" w:rsidRPr="001917C6" w:rsidRDefault="001917C6" w:rsidP="00E44FE7">
            <w:pPr>
              <w:widowControl/>
              <w:spacing w:line="300" w:lineRule="exact"/>
              <w:jc w:val="center"/>
              <w:rPr>
                <w:rFonts w:hAnsi="標楷體" w:cs="Arial"/>
                <w:kern w:val="0"/>
                <w:sz w:val="24"/>
                <w:szCs w:val="24"/>
              </w:rPr>
            </w:pPr>
          </w:p>
        </w:tc>
        <w:tc>
          <w:tcPr>
            <w:tcW w:w="1701" w:type="dxa"/>
            <w:shd w:val="clear" w:color="auto" w:fill="FFFFFF"/>
            <w:tcMar>
              <w:top w:w="72" w:type="dxa"/>
              <w:left w:w="133" w:type="dxa"/>
              <w:bottom w:w="72" w:type="dxa"/>
              <w:right w:w="133" w:type="dxa"/>
            </w:tcMar>
            <w:vAlign w:val="center"/>
            <w:hideMark/>
          </w:tcPr>
          <w:p w:rsidR="001917C6" w:rsidRPr="001917C6" w:rsidRDefault="001917C6" w:rsidP="00E44FE7">
            <w:pPr>
              <w:widowControl/>
              <w:kinsoku w:val="0"/>
              <w:spacing w:line="300" w:lineRule="exact"/>
              <w:jc w:val="center"/>
              <w:textAlignment w:val="baseline"/>
              <w:rPr>
                <w:rFonts w:hAnsi="標楷體" w:cs="Arial"/>
                <w:kern w:val="0"/>
                <w:sz w:val="24"/>
                <w:szCs w:val="24"/>
              </w:rPr>
            </w:pPr>
            <w:r w:rsidRPr="001917C6">
              <w:rPr>
                <w:rFonts w:hAnsi="標楷體" w:hint="eastAsia"/>
                <w:bCs/>
                <w:kern w:val="24"/>
                <w:sz w:val="24"/>
                <w:szCs w:val="24"/>
              </w:rPr>
              <w:t>實績值</w:t>
            </w:r>
          </w:p>
        </w:tc>
        <w:tc>
          <w:tcPr>
            <w:tcW w:w="2368" w:type="dxa"/>
            <w:shd w:val="clear" w:color="auto" w:fill="FFFFFF"/>
            <w:tcMar>
              <w:top w:w="72" w:type="dxa"/>
              <w:left w:w="133" w:type="dxa"/>
              <w:bottom w:w="72" w:type="dxa"/>
              <w:right w:w="133" w:type="dxa"/>
            </w:tcMar>
            <w:vAlign w:val="center"/>
            <w:hideMark/>
          </w:tcPr>
          <w:p w:rsidR="001917C6" w:rsidRPr="001917C6" w:rsidRDefault="001917C6" w:rsidP="00E44FE7">
            <w:pPr>
              <w:widowControl/>
              <w:kinsoku w:val="0"/>
              <w:spacing w:line="300" w:lineRule="exact"/>
              <w:jc w:val="center"/>
              <w:textAlignment w:val="baseline"/>
              <w:rPr>
                <w:rFonts w:hAnsi="標楷體" w:cs="Arial"/>
                <w:kern w:val="0"/>
                <w:sz w:val="24"/>
                <w:szCs w:val="24"/>
              </w:rPr>
            </w:pPr>
            <w:r w:rsidRPr="001917C6">
              <w:rPr>
                <w:rFonts w:hAnsi="標楷體"/>
                <w:bCs/>
                <w:kern w:val="24"/>
                <w:sz w:val="24"/>
                <w:szCs w:val="24"/>
              </w:rPr>
              <w:t>28~49</w:t>
            </w:r>
          </w:p>
        </w:tc>
        <w:tc>
          <w:tcPr>
            <w:tcW w:w="2368" w:type="dxa"/>
            <w:shd w:val="clear" w:color="auto" w:fill="FFFFFF"/>
            <w:tcMar>
              <w:top w:w="72" w:type="dxa"/>
              <w:left w:w="133" w:type="dxa"/>
              <w:bottom w:w="72" w:type="dxa"/>
              <w:right w:w="133" w:type="dxa"/>
            </w:tcMar>
            <w:vAlign w:val="center"/>
          </w:tcPr>
          <w:p w:rsidR="001917C6" w:rsidRPr="001917C6" w:rsidRDefault="001917C6" w:rsidP="00E44FE7">
            <w:pPr>
              <w:widowControl/>
              <w:kinsoku w:val="0"/>
              <w:spacing w:line="300" w:lineRule="exact"/>
              <w:jc w:val="center"/>
              <w:textAlignment w:val="baseline"/>
              <w:rPr>
                <w:rFonts w:hAnsi="標楷體"/>
                <w:bCs/>
                <w:kern w:val="24"/>
                <w:sz w:val="24"/>
                <w:szCs w:val="24"/>
              </w:rPr>
            </w:pPr>
            <w:r w:rsidRPr="001917C6">
              <w:rPr>
                <w:rFonts w:hAnsi="標楷體" w:hint="eastAsia"/>
                <w:bCs/>
                <w:kern w:val="24"/>
                <w:sz w:val="24"/>
                <w:szCs w:val="24"/>
              </w:rPr>
              <w:t>27~31</w:t>
            </w:r>
          </w:p>
        </w:tc>
      </w:tr>
      <w:tr w:rsidR="001917C6" w:rsidRPr="001917C6" w:rsidTr="0084711A">
        <w:trPr>
          <w:trHeight w:val="56"/>
        </w:trPr>
        <w:tc>
          <w:tcPr>
            <w:tcW w:w="1701" w:type="dxa"/>
            <w:vMerge w:val="restart"/>
            <w:shd w:val="clear" w:color="auto" w:fill="FFFFFF"/>
            <w:tcMar>
              <w:top w:w="72" w:type="dxa"/>
              <w:left w:w="133" w:type="dxa"/>
              <w:bottom w:w="72" w:type="dxa"/>
              <w:right w:w="133" w:type="dxa"/>
            </w:tcMar>
            <w:vAlign w:val="center"/>
            <w:hideMark/>
          </w:tcPr>
          <w:p w:rsidR="0084711A" w:rsidRDefault="001917C6" w:rsidP="00E44FE7">
            <w:pPr>
              <w:widowControl/>
              <w:kinsoku w:val="0"/>
              <w:spacing w:line="300" w:lineRule="exact"/>
              <w:jc w:val="center"/>
              <w:textAlignment w:val="baseline"/>
              <w:rPr>
                <w:rFonts w:hAnsi="標楷體"/>
                <w:bCs/>
                <w:kern w:val="24"/>
                <w:sz w:val="24"/>
                <w:szCs w:val="24"/>
              </w:rPr>
            </w:pPr>
            <w:r w:rsidRPr="001917C6">
              <w:rPr>
                <w:rFonts w:hAnsi="標楷體" w:hint="eastAsia"/>
                <w:bCs/>
                <w:kern w:val="24"/>
                <w:sz w:val="24"/>
                <w:szCs w:val="24"/>
              </w:rPr>
              <w:t>氮氧化物</w:t>
            </w:r>
          </w:p>
          <w:p w:rsidR="0084711A" w:rsidRDefault="0084711A" w:rsidP="00E44FE7">
            <w:pPr>
              <w:widowControl/>
              <w:kinsoku w:val="0"/>
              <w:spacing w:line="300" w:lineRule="exact"/>
              <w:jc w:val="center"/>
              <w:textAlignment w:val="baseline"/>
              <w:rPr>
                <w:rFonts w:hAnsi="標楷體"/>
                <w:bCs/>
                <w:kern w:val="24"/>
                <w:sz w:val="24"/>
                <w:szCs w:val="24"/>
              </w:rPr>
            </w:pPr>
            <w:r>
              <w:rPr>
                <w:rFonts w:hAnsi="標楷體" w:hint="eastAsia"/>
                <w:bCs/>
                <w:kern w:val="24"/>
                <w:sz w:val="24"/>
                <w:szCs w:val="24"/>
              </w:rPr>
              <w:t>NOx</w:t>
            </w:r>
          </w:p>
          <w:p w:rsidR="001917C6" w:rsidRPr="001917C6" w:rsidRDefault="001917C6" w:rsidP="00E44FE7">
            <w:pPr>
              <w:widowControl/>
              <w:kinsoku w:val="0"/>
              <w:spacing w:line="300" w:lineRule="exact"/>
              <w:jc w:val="center"/>
              <w:textAlignment w:val="baseline"/>
              <w:rPr>
                <w:rFonts w:hAnsi="標楷體" w:cs="Arial"/>
                <w:kern w:val="0"/>
                <w:sz w:val="24"/>
                <w:szCs w:val="24"/>
              </w:rPr>
            </w:pPr>
            <w:r w:rsidRPr="001917C6">
              <w:rPr>
                <w:rFonts w:hAnsi="標楷體"/>
                <w:bCs/>
                <w:kern w:val="24"/>
                <w:sz w:val="24"/>
                <w:szCs w:val="24"/>
              </w:rPr>
              <w:t>(ppm)</w:t>
            </w:r>
          </w:p>
        </w:tc>
        <w:tc>
          <w:tcPr>
            <w:tcW w:w="1701" w:type="dxa"/>
            <w:shd w:val="clear" w:color="auto" w:fill="FFFFFF"/>
            <w:tcMar>
              <w:top w:w="72" w:type="dxa"/>
              <w:left w:w="133" w:type="dxa"/>
              <w:bottom w:w="72" w:type="dxa"/>
              <w:right w:w="133" w:type="dxa"/>
            </w:tcMar>
            <w:vAlign w:val="center"/>
            <w:hideMark/>
          </w:tcPr>
          <w:p w:rsidR="001917C6" w:rsidRPr="001917C6" w:rsidRDefault="001917C6" w:rsidP="00E44FE7">
            <w:pPr>
              <w:widowControl/>
              <w:kinsoku w:val="0"/>
              <w:spacing w:line="300" w:lineRule="exact"/>
              <w:jc w:val="center"/>
              <w:textAlignment w:val="baseline"/>
              <w:rPr>
                <w:rFonts w:hAnsi="標楷體" w:cs="Arial"/>
                <w:kern w:val="0"/>
                <w:sz w:val="24"/>
                <w:szCs w:val="24"/>
              </w:rPr>
            </w:pPr>
            <w:r w:rsidRPr="001917C6">
              <w:rPr>
                <w:rFonts w:hAnsi="標楷體" w:hint="eastAsia"/>
                <w:bCs/>
                <w:kern w:val="24"/>
                <w:sz w:val="24"/>
                <w:szCs w:val="24"/>
              </w:rPr>
              <w:t>標準值</w:t>
            </w:r>
          </w:p>
        </w:tc>
        <w:tc>
          <w:tcPr>
            <w:tcW w:w="2368" w:type="dxa"/>
            <w:shd w:val="clear" w:color="auto" w:fill="FFFFFF"/>
            <w:tcMar>
              <w:top w:w="72" w:type="dxa"/>
              <w:left w:w="133" w:type="dxa"/>
              <w:bottom w:w="72" w:type="dxa"/>
              <w:right w:w="133" w:type="dxa"/>
            </w:tcMar>
            <w:vAlign w:val="center"/>
            <w:hideMark/>
          </w:tcPr>
          <w:p w:rsidR="001917C6" w:rsidRPr="001917C6" w:rsidRDefault="001917C6" w:rsidP="00E44FE7">
            <w:pPr>
              <w:widowControl/>
              <w:kinsoku w:val="0"/>
              <w:spacing w:line="300" w:lineRule="exact"/>
              <w:jc w:val="center"/>
              <w:textAlignment w:val="baseline"/>
              <w:rPr>
                <w:rFonts w:hAnsi="標楷體" w:cs="Arial"/>
                <w:kern w:val="0"/>
                <w:sz w:val="24"/>
                <w:szCs w:val="24"/>
              </w:rPr>
            </w:pPr>
            <w:r w:rsidRPr="001917C6">
              <w:rPr>
                <w:rFonts w:hAnsi="標楷體"/>
                <w:bCs/>
                <w:kern w:val="24"/>
                <w:sz w:val="24"/>
                <w:szCs w:val="24"/>
              </w:rPr>
              <w:t>85</w:t>
            </w:r>
          </w:p>
        </w:tc>
        <w:tc>
          <w:tcPr>
            <w:tcW w:w="2368" w:type="dxa"/>
            <w:shd w:val="clear" w:color="auto" w:fill="FFFFFF"/>
            <w:tcMar>
              <w:top w:w="72" w:type="dxa"/>
              <w:left w:w="133" w:type="dxa"/>
              <w:bottom w:w="72" w:type="dxa"/>
              <w:right w:w="133" w:type="dxa"/>
            </w:tcMar>
            <w:vAlign w:val="center"/>
          </w:tcPr>
          <w:p w:rsidR="001917C6" w:rsidRPr="001917C6" w:rsidRDefault="001917C6" w:rsidP="00E44FE7">
            <w:pPr>
              <w:widowControl/>
              <w:kinsoku w:val="0"/>
              <w:spacing w:line="300" w:lineRule="exact"/>
              <w:jc w:val="center"/>
              <w:textAlignment w:val="baseline"/>
              <w:rPr>
                <w:rFonts w:hAnsi="標楷體" w:cs="Arial"/>
                <w:kern w:val="0"/>
                <w:sz w:val="24"/>
                <w:szCs w:val="24"/>
              </w:rPr>
            </w:pPr>
            <w:r w:rsidRPr="001917C6">
              <w:rPr>
                <w:rFonts w:hAnsi="標楷體"/>
                <w:bCs/>
                <w:kern w:val="24"/>
                <w:sz w:val="24"/>
                <w:szCs w:val="24"/>
              </w:rPr>
              <w:t>50</w:t>
            </w:r>
          </w:p>
        </w:tc>
      </w:tr>
      <w:tr w:rsidR="001917C6" w:rsidRPr="001917C6" w:rsidTr="0084711A">
        <w:trPr>
          <w:trHeight w:val="56"/>
        </w:trPr>
        <w:tc>
          <w:tcPr>
            <w:tcW w:w="1701" w:type="dxa"/>
            <w:vMerge/>
            <w:vAlign w:val="center"/>
            <w:hideMark/>
          </w:tcPr>
          <w:p w:rsidR="001917C6" w:rsidRPr="001917C6" w:rsidRDefault="001917C6" w:rsidP="00E44FE7">
            <w:pPr>
              <w:widowControl/>
              <w:spacing w:line="300" w:lineRule="exact"/>
              <w:jc w:val="center"/>
              <w:rPr>
                <w:rFonts w:hAnsi="標楷體" w:cs="Arial"/>
                <w:kern w:val="0"/>
                <w:sz w:val="24"/>
                <w:szCs w:val="24"/>
              </w:rPr>
            </w:pPr>
          </w:p>
        </w:tc>
        <w:tc>
          <w:tcPr>
            <w:tcW w:w="1701" w:type="dxa"/>
            <w:shd w:val="clear" w:color="auto" w:fill="FFFFFF"/>
            <w:tcMar>
              <w:top w:w="72" w:type="dxa"/>
              <w:left w:w="133" w:type="dxa"/>
              <w:bottom w:w="72" w:type="dxa"/>
              <w:right w:w="133" w:type="dxa"/>
            </w:tcMar>
            <w:vAlign w:val="center"/>
            <w:hideMark/>
          </w:tcPr>
          <w:p w:rsidR="001917C6" w:rsidRPr="001917C6" w:rsidRDefault="001917C6" w:rsidP="00E44FE7">
            <w:pPr>
              <w:widowControl/>
              <w:kinsoku w:val="0"/>
              <w:spacing w:line="300" w:lineRule="exact"/>
              <w:jc w:val="center"/>
              <w:textAlignment w:val="baseline"/>
              <w:rPr>
                <w:rFonts w:hAnsi="標楷體" w:cs="Arial"/>
                <w:kern w:val="0"/>
                <w:sz w:val="24"/>
                <w:szCs w:val="24"/>
              </w:rPr>
            </w:pPr>
            <w:r w:rsidRPr="001917C6">
              <w:rPr>
                <w:rFonts w:hAnsi="標楷體" w:hint="eastAsia"/>
                <w:bCs/>
                <w:kern w:val="24"/>
                <w:sz w:val="24"/>
                <w:szCs w:val="24"/>
              </w:rPr>
              <w:t>實績值</w:t>
            </w:r>
          </w:p>
        </w:tc>
        <w:tc>
          <w:tcPr>
            <w:tcW w:w="2368" w:type="dxa"/>
            <w:shd w:val="clear" w:color="auto" w:fill="FFFFFF"/>
            <w:tcMar>
              <w:top w:w="72" w:type="dxa"/>
              <w:left w:w="133" w:type="dxa"/>
              <w:bottom w:w="72" w:type="dxa"/>
              <w:right w:w="133" w:type="dxa"/>
            </w:tcMar>
            <w:vAlign w:val="center"/>
            <w:hideMark/>
          </w:tcPr>
          <w:p w:rsidR="001917C6" w:rsidRPr="001917C6" w:rsidRDefault="001917C6" w:rsidP="00E44FE7">
            <w:pPr>
              <w:widowControl/>
              <w:kinsoku w:val="0"/>
              <w:spacing w:line="300" w:lineRule="exact"/>
              <w:jc w:val="center"/>
              <w:textAlignment w:val="baseline"/>
              <w:rPr>
                <w:rFonts w:hAnsi="標楷體" w:cs="Arial"/>
                <w:kern w:val="0"/>
                <w:sz w:val="24"/>
                <w:szCs w:val="24"/>
              </w:rPr>
            </w:pPr>
            <w:r w:rsidRPr="001917C6">
              <w:rPr>
                <w:rFonts w:hAnsi="標楷體"/>
                <w:bCs/>
                <w:kern w:val="24"/>
                <w:sz w:val="24"/>
                <w:szCs w:val="24"/>
              </w:rPr>
              <w:t>77~82</w:t>
            </w:r>
          </w:p>
        </w:tc>
        <w:tc>
          <w:tcPr>
            <w:tcW w:w="2368" w:type="dxa"/>
            <w:shd w:val="clear" w:color="auto" w:fill="FFFFFF"/>
            <w:tcMar>
              <w:top w:w="72" w:type="dxa"/>
              <w:left w:w="133" w:type="dxa"/>
              <w:bottom w:w="72" w:type="dxa"/>
              <w:right w:w="133" w:type="dxa"/>
            </w:tcMar>
            <w:vAlign w:val="center"/>
          </w:tcPr>
          <w:p w:rsidR="001917C6" w:rsidRPr="001917C6" w:rsidRDefault="001917C6" w:rsidP="00E44FE7">
            <w:pPr>
              <w:widowControl/>
              <w:kinsoku w:val="0"/>
              <w:spacing w:line="300" w:lineRule="exact"/>
              <w:jc w:val="center"/>
              <w:textAlignment w:val="baseline"/>
              <w:rPr>
                <w:rFonts w:hAnsi="標楷體"/>
                <w:bCs/>
                <w:kern w:val="24"/>
                <w:sz w:val="24"/>
                <w:szCs w:val="24"/>
              </w:rPr>
            </w:pPr>
            <w:r w:rsidRPr="001917C6">
              <w:rPr>
                <w:rFonts w:hAnsi="標楷體" w:hint="eastAsia"/>
                <w:bCs/>
                <w:kern w:val="24"/>
                <w:sz w:val="24"/>
                <w:szCs w:val="24"/>
              </w:rPr>
              <w:t>42~44</w:t>
            </w:r>
          </w:p>
        </w:tc>
      </w:tr>
      <w:tr w:rsidR="001917C6" w:rsidRPr="001917C6" w:rsidTr="0084711A">
        <w:trPr>
          <w:trHeight w:val="56"/>
        </w:trPr>
        <w:tc>
          <w:tcPr>
            <w:tcW w:w="1701" w:type="dxa"/>
            <w:vMerge w:val="restart"/>
            <w:shd w:val="clear" w:color="auto" w:fill="FFFFFF"/>
            <w:tcMar>
              <w:top w:w="72" w:type="dxa"/>
              <w:left w:w="133" w:type="dxa"/>
              <w:bottom w:w="72" w:type="dxa"/>
              <w:right w:w="133" w:type="dxa"/>
            </w:tcMar>
            <w:vAlign w:val="center"/>
            <w:hideMark/>
          </w:tcPr>
          <w:p w:rsidR="001917C6" w:rsidRPr="001917C6" w:rsidRDefault="001917C6" w:rsidP="00E44FE7">
            <w:pPr>
              <w:widowControl/>
              <w:kinsoku w:val="0"/>
              <w:spacing w:line="300" w:lineRule="exact"/>
              <w:jc w:val="center"/>
              <w:textAlignment w:val="baseline"/>
              <w:rPr>
                <w:rFonts w:hAnsi="標楷體" w:cs="Arial"/>
                <w:kern w:val="0"/>
                <w:sz w:val="24"/>
                <w:szCs w:val="24"/>
              </w:rPr>
            </w:pPr>
            <w:r w:rsidRPr="001917C6">
              <w:rPr>
                <w:rFonts w:hAnsi="標楷體" w:hint="eastAsia"/>
                <w:bCs/>
                <w:kern w:val="24"/>
                <w:sz w:val="24"/>
                <w:szCs w:val="24"/>
              </w:rPr>
              <w:t>不透光率</w:t>
            </w:r>
          </w:p>
          <w:p w:rsidR="001917C6" w:rsidRPr="001917C6" w:rsidRDefault="001917C6" w:rsidP="00E44FE7">
            <w:pPr>
              <w:widowControl/>
              <w:kinsoku w:val="0"/>
              <w:spacing w:line="300" w:lineRule="exact"/>
              <w:jc w:val="center"/>
              <w:textAlignment w:val="baseline"/>
              <w:rPr>
                <w:rFonts w:hAnsi="標楷體" w:cs="Arial"/>
                <w:kern w:val="0"/>
                <w:sz w:val="24"/>
                <w:szCs w:val="24"/>
              </w:rPr>
            </w:pPr>
            <w:r w:rsidRPr="001917C6">
              <w:rPr>
                <w:rFonts w:hAnsi="標楷體"/>
                <w:bCs/>
                <w:kern w:val="24"/>
                <w:sz w:val="24"/>
                <w:szCs w:val="24"/>
              </w:rPr>
              <w:t>(</w:t>
            </w:r>
            <w:r w:rsidR="00E44FE7">
              <w:rPr>
                <w:rFonts w:hAnsi="標楷體"/>
                <w:bCs/>
                <w:kern w:val="24"/>
                <w:sz w:val="24"/>
                <w:szCs w:val="24"/>
              </w:rPr>
              <w:t>%</w:t>
            </w:r>
            <w:r w:rsidRPr="001917C6">
              <w:rPr>
                <w:rFonts w:hAnsi="標楷體"/>
                <w:bCs/>
                <w:kern w:val="24"/>
                <w:sz w:val="24"/>
                <w:szCs w:val="24"/>
              </w:rPr>
              <w:t>)</w:t>
            </w:r>
          </w:p>
        </w:tc>
        <w:tc>
          <w:tcPr>
            <w:tcW w:w="1701" w:type="dxa"/>
            <w:shd w:val="clear" w:color="auto" w:fill="FFFFFF"/>
            <w:tcMar>
              <w:top w:w="72" w:type="dxa"/>
              <w:left w:w="133" w:type="dxa"/>
              <w:bottom w:w="72" w:type="dxa"/>
              <w:right w:w="133" w:type="dxa"/>
            </w:tcMar>
            <w:vAlign w:val="center"/>
            <w:hideMark/>
          </w:tcPr>
          <w:p w:rsidR="001917C6" w:rsidRPr="001917C6" w:rsidRDefault="001917C6" w:rsidP="00E44FE7">
            <w:pPr>
              <w:widowControl/>
              <w:kinsoku w:val="0"/>
              <w:spacing w:line="300" w:lineRule="exact"/>
              <w:jc w:val="center"/>
              <w:textAlignment w:val="baseline"/>
              <w:rPr>
                <w:rFonts w:hAnsi="標楷體" w:cs="Arial"/>
                <w:kern w:val="0"/>
                <w:sz w:val="24"/>
                <w:szCs w:val="24"/>
              </w:rPr>
            </w:pPr>
            <w:r w:rsidRPr="001917C6">
              <w:rPr>
                <w:rFonts w:hAnsi="標楷體" w:hint="eastAsia"/>
                <w:bCs/>
                <w:kern w:val="24"/>
                <w:sz w:val="24"/>
                <w:szCs w:val="24"/>
              </w:rPr>
              <w:t>標準值</w:t>
            </w:r>
          </w:p>
        </w:tc>
        <w:tc>
          <w:tcPr>
            <w:tcW w:w="2368" w:type="dxa"/>
            <w:shd w:val="clear" w:color="auto" w:fill="FFFFFF"/>
            <w:tcMar>
              <w:top w:w="72" w:type="dxa"/>
              <w:left w:w="133" w:type="dxa"/>
              <w:bottom w:w="72" w:type="dxa"/>
              <w:right w:w="133" w:type="dxa"/>
            </w:tcMar>
            <w:vAlign w:val="center"/>
            <w:hideMark/>
          </w:tcPr>
          <w:p w:rsidR="001917C6" w:rsidRPr="001917C6" w:rsidRDefault="001917C6" w:rsidP="00E44FE7">
            <w:pPr>
              <w:widowControl/>
              <w:kinsoku w:val="0"/>
              <w:spacing w:line="300" w:lineRule="exact"/>
              <w:jc w:val="center"/>
              <w:textAlignment w:val="baseline"/>
              <w:rPr>
                <w:rFonts w:hAnsi="標楷體" w:cs="Arial"/>
                <w:kern w:val="0"/>
                <w:sz w:val="24"/>
                <w:szCs w:val="24"/>
              </w:rPr>
            </w:pPr>
            <w:r w:rsidRPr="001917C6">
              <w:rPr>
                <w:rFonts w:hAnsi="標楷體"/>
                <w:bCs/>
                <w:kern w:val="24"/>
                <w:sz w:val="24"/>
                <w:szCs w:val="24"/>
              </w:rPr>
              <w:t>20</w:t>
            </w:r>
          </w:p>
        </w:tc>
        <w:tc>
          <w:tcPr>
            <w:tcW w:w="2368" w:type="dxa"/>
            <w:shd w:val="clear" w:color="auto" w:fill="FFFFFF"/>
            <w:tcMar>
              <w:top w:w="72" w:type="dxa"/>
              <w:left w:w="133" w:type="dxa"/>
              <w:bottom w:w="72" w:type="dxa"/>
              <w:right w:w="133" w:type="dxa"/>
            </w:tcMar>
            <w:vAlign w:val="center"/>
          </w:tcPr>
          <w:p w:rsidR="001917C6" w:rsidRPr="001917C6" w:rsidRDefault="001917C6" w:rsidP="00E44FE7">
            <w:pPr>
              <w:widowControl/>
              <w:kinsoku w:val="0"/>
              <w:spacing w:line="300" w:lineRule="exact"/>
              <w:jc w:val="center"/>
              <w:textAlignment w:val="baseline"/>
              <w:rPr>
                <w:rFonts w:hAnsi="標楷體" w:cs="Arial"/>
                <w:kern w:val="0"/>
                <w:sz w:val="24"/>
                <w:szCs w:val="24"/>
              </w:rPr>
            </w:pPr>
            <w:r w:rsidRPr="001917C6">
              <w:rPr>
                <w:rFonts w:hAnsi="標楷體"/>
                <w:bCs/>
                <w:kern w:val="24"/>
                <w:sz w:val="24"/>
                <w:szCs w:val="24"/>
              </w:rPr>
              <w:t>20</w:t>
            </w:r>
          </w:p>
        </w:tc>
      </w:tr>
      <w:tr w:rsidR="001917C6" w:rsidRPr="001917C6" w:rsidTr="0084711A">
        <w:trPr>
          <w:trHeight w:val="51"/>
        </w:trPr>
        <w:tc>
          <w:tcPr>
            <w:tcW w:w="1701" w:type="dxa"/>
            <w:vMerge/>
            <w:vAlign w:val="center"/>
            <w:hideMark/>
          </w:tcPr>
          <w:p w:rsidR="001917C6" w:rsidRPr="001917C6" w:rsidRDefault="001917C6" w:rsidP="00E44FE7">
            <w:pPr>
              <w:widowControl/>
              <w:spacing w:line="300" w:lineRule="exact"/>
              <w:jc w:val="center"/>
              <w:rPr>
                <w:rFonts w:hAnsi="標楷體" w:cs="Arial"/>
                <w:kern w:val="0"/>
                <w:sz w:val="24"/>
                <w:szCs w:val="24"/>
              </w:rPr>
            </w:pPr>
          </w:p>
        </w:tc>
        <w:tc>
          <w:tcPr>
            <w:tcW w:w="1701" w:type="dxa"/>
            <w:shd w:val="clear" w:color="auto" w:fill="FFFFFF"/>
            <w:tcMar>
              <w:top w:w="72" w:type="dxa"/>
              <w:left w:w="133" w:type="dxa"/>
              <w:bottom w:w="72" w:type="dxa"/>
              <w:right w:w="133" w:type="dxa"/>
            </w:tcMar>
            <w:vAlign w:val="center"/>
            <w:hideMark/>
          </w:tcPr>
          <w:p w:rsidR="001917C6" w:rsidRPr="001917C6" w:rsidRDefault="001917C6" w:rsidP="00E44FE7">
            <w:pPr>
              <w:widowControl/>
              <w:kinsoku w:val="0"/>
              <w:spacing w:line="300" w:lineRule="exact"/>
              <w:jc w:val="center"/>
              <w:textAlignment w:val="baseline"/>
              <w:rPr>
                <w:rFonts w:hAnsi="標楷體" w:cs="Arial"/>
                <w:kern w:val="0"/>
                <w:sz w:val="24"/>
                <w:szCs w:val="24"/>
              </w:rPr>
            </w:pPr>
            <w:r w:rsidRPr="001917C6">
              <w:rPr>
                <w:rFonts w:hAnsi="標楷體" w:hint="eastAsia"/>
                <w:bCs/>
                <w:kern w:val="24"/>
                <w:sz w:val="24"/>
                <w:szCs w:val="24"/>
              </w:rPr>
              <w:t>實績值</w:t>
            </w:r>
          </w:p>
        </w:tc>
        <w:tc>
          <w:tcPr>
            <w:tcW w:w="2368" w:type="dxa"/>
            <w:shd w:val="clear" w:color="auto" w:fill="FFFFFF"/>
            <w:tcMar>
              <w:top w:w="72" w:type="dxa"/>
              <w:left w:w="133" w:type="dxa"/>
              <w:bottom w:w="72" w:type="dxa"/>
              <w:right w:w="133" w:type="dxa"/>
            </w:tcMar>
            <w:vAlign w:val="center"/>
            <w:hideMark/>
          </w:tcPr>
          <w:p w:rsidR="001917C6" w:rsidRPr="001917C6" w:rsidRDefault="001917C6" w:rsidP="00E44FE7">
            <w:pPr>
              <w:widowControl/>
              <w:kinsoku w:val="0"/>
              <w:spacing w:line="300" w:lineRule="exact"/>
              <w:jc w:val="center"/>
              <w:textAlignment w:val="baseline"/>
              <w:rPr>
                <w:rFonts w:hAnsi="標楷體" w:cs="Arial"/>
                <w:kern w:val="0"/>
                <w:sz w:val="24"/>
                <w:szCs w:val="24"/>
              </w:rPr>
            </w:pPr>
            <w:r w:rsidRPr="001917C6">
              <w:rPr>
                <w:rFonts w:hAnsi="標楷體"/>
                <w:bCs/>
                <w:kern w:val="24"/>
                <w:sz w:val="24"/>
                <w:szCs w:val="24"/>
              </w:rPr>
              <w:t>1</w:t>
            </w:r>
            <w:r w:rsidRPr="001917C6">
              <w:rPr>
                <w:rFonts w:hAnsi="標楷體" w:hint="eastAsia"/>
                <w:bCs/>
                <w:kern w:val="24"/>
                <w:sz w:val="24"/>
                <w:szCs w:val="24"/>
              </w:rPr>
              <w:t>3</w:t>
            </w:r>
            <w:r w:rsidRPr="001917C6">
              <w:rPr>
                <w:rFonts w:hAnsi="標楷體"/>
                <w:bCs/>
                <w:kern w:val="24"/>
                <w:sz w:val="24"/>
                <w:szCs w:val="24"/>
              </w:rPr>
              <w:t>~17</w:t>
            </w:r>
          </w:p>
        </w:tc>
        <w:tc>
          <w:tcPr>
            <w:tcW w:w="2368" w:type="dxa"/>
            <w:shd w:val="clear" w:color="auto" w:fill="FFFFFF"/>
            <w:tcMar>
              <w:top w:w="72" w:type="dxa"/>
              <w:left w:w="133" w:type="dxa"/>
              <w:bottom w:w="72" w:type="dxa"/>
              <w:right w:w="133" w:type="dxa"/>
            </w:tcMar>
            <w:vAlign w:val="center"/>
          </w:tcPr>
          <w:p w:rsidR="001917C6" w:rsidRPr="001917C6" w:rsidRDefault="001917C6" w:rsidP="00E44FE7">
            <w:pPr>
              <w:widowControl/>
              <w:kinsoku w:val="0"/>
              <w:spacing w:line="300" w:lineRule="exact"/>
              <w:jc w:val="center"/>
              <w:textAlignment w:val="baseline"/>
              <w:rPr>
                <w:rFonts w:hAnsi="標楷體"/>
                <w:bCs/>
                <w:kern w:val="24"/>
                <w:sz w:val="24"/>
                <w:szCs w:val="24"/>
              </w:rPr>
            </w:pPr>
            <w:r w:rsidRPr="001917C6">
              <w:rPr>
                <w:rFonts w:hAnsi="標楷體" w:hint="eastAsia"/>
                <w:bCs/>
                <w:kern w:val="24"/>
                <w:sz w:val="24"/>
                <w:szCs w:val="24"/>
              </w:rPr>
              <w:t>6~8</w:t>
            </w:r>
          </w:p>
        </w:tc>
      </w:tr>
    </w:tbl>
    <w:p w:rsidR="0084711A" w:rsidRPr="0084711A" w:rsidRDefault="001917C6" w:rsidP="00E44FE7">
      <w:pPr>
        <w:widowControl/>
        <w:kinsoku w:val="0"/>
        <w:spacing w:line="300" w:lineRule="exact"/>
        <w:ind w:leftChars="200" w:left="680"/>
        <w:textAlignment w:val="baseline"/>
        <w:rPr>
          <w:rFonts w:hAnsi="標楷體" w:cs="Arial"/>
          <w:bCs/>
          <w:kern w:val="24"/>
          <w:sz w:val="24"/>
          <w:szCs w:val="24"/>
        </w:rPr>
      </w:pPr>
      <w:proofErr w:type="gramStart"/>
      <w:r w:rsidRPr="001917C6">
        <w:rPr>
          <w:rFonts w:hAnsi="標楷體" w:cs="Arial" w:hint="eastAsia"/>
          <w:bCs/>
          <w:kern w:val="24"/>
          <w:sz w:val="24"/>
          <w:szCs w:val="24"/>
        </w:rPr>
        <w:t>註</w:t>
      </w:r>
      <w:proofErr w:type="gramEnd"/>
      <w:r w:rsidRPr="001917C6">
        <w:rPr>
          <w:rFonts w:hAnsi="標楷體" w:cs="Arial" w:hint="eastAsia"/>
          <w:bCs/>
          <w:kern w:val="24"/>
          <w:sz w:val="24"/>
          <w:szCs w:val="24"/>
        </w:rPr>
        <w:t>：</w:t>
      </w:r>
      <w:r w:rsidRPr="0084711A">
        <w:rPr>
          <w:rFonts w:hAnsi="標楷體" w:cs="Arial" w:hint="eastAsia"/>
          <w:bCs/>
          <w:kern w:val="24"/>
          <w:sz w:val="24"/>
          <w:szCs w:val="24"/>
        </w:rPr>
        <w:t>1.</w:t>
      </w:r>
      <w:r w:rsidR="0084711A" w:rsidRPr="0084711A">
        <w:rPr>
          <w:rFonts w:hAnsi="標楷體" w:cs="Arial" w:hint="eastAsia"/>
          <w:bCs/>
          <w:kern w:val="24"/>
          <w:sz w:val="24"/>
          <w:szCs w:val="24"/>
        </w:rPr>
        <w:t>本表係</w:t>
      </w:r>
      <w:proofErr w:type="gramStart"/>
      <w:r w:rsidR="0084711A" w:rsidRPr="0084711A">
        <w:rPr>
          <w:rFonts w:hAnsi="標楷體" w:cs="Arial" w:hint="eastAsia"/>
          <w:bCs/>
          <w:kern w:val="24"/>
          <w:sz w:val="24"/>
          <w:szCs w:val="24"/>
        </w:rPr>
        <w:t>105</w:t>
      </w:r>
      <w:proofErr w:type="gramEnd"/>
      <w:r w:rsidR="0084711A" w:rsidRPr="0084711A">
        <w:rPr>
          <w:rFonts w:hAnsi="標楷體" w:cs="Arial" w:hint="eastAsia"/>
          <w:bCs/>
          <w:kern w:val="24"/>
          <w:sz w:val="24"/>
          <w:szCs w:val="24"/>
        </w:rPr>
        <w:t>年度年平均排放濃度</w:t>
      </w:r>
      <w:r w:rsidR="0084711A">
        <w:rPr>
          <w:rFonts w:hAnsi="標楷體" w:cs="Arial" w:hint="eastAsia"/>
          <w:bCs/>
          <w:kern w:val="24"/>
          <w:sz w:val="24"/>
          <w:szCs w:val="24"/>
        </w:rPr>
        <w:t>。</w:t>
      </w:r>
    </w:p>
    <w:p w:rsidR="001917C6" w:rsidRPr="0084711A" w:rsidRDefault="0084711A" w:rsidP="0084711A">
      <w:pPr>
        <w:widowControl/>
        <w:kinsoku w:val="0"/>
        <w:spacing w:line="300" w:lineRule="exact"/>
        <w:ind w:leftChars="350" w:left="1191"/>
        <w:textAlignment w:val="baseline"/>
        <w:rPr>
          <w:rFonts w:hAnsi="標楷體" w:cs="Arial"/>
          <w:bCs/>
          <w:kern w:val="24"/>
          <w:sz w:val="24"/>
          <w:szCs w:val="24"/>
        </w:rPr>
      </w:pPr>
      <w:r w:rsidRPr="0084711A">
        <w:rPr>
          <w:rFonts w:hAnsi="標楷體" w:cs="Arial" w:hint="eastAsia"/>
          <w:bCs/>
          <w:kern w:val="24"/>
          <w:sz w:val="24"/>
          <w:szCs w:val="24"/>
        </w:rPr>
        <w:t>2.</w:t>
      </w:r>
      <w:r w:rsidR="001917C6" w:rsidRPr="0084711A">
        <w:rPr>
          <w:rFonts w:hAnsi="標楷體" w:cs="Arial" w:hint="eastAsia"/>
          <w:bCs/>
          <w:kern w:val="24"/>
          <w:sz w:val="24"/>
          <w:szCs w:val="24"/>
        </w:rPr>
        <w:t>102年7月起#1~8機NOx</w:t>
      </w:r>
      <w:proofErr w:type="gramStart"/>
      <w:r w:rsidR="00E44FE7">
        <w:rPr>
          <w:rFonts w:hAnsi="標楷體" w:cs="Arial" w:hint="eastAsia"/>
          <w:bCs/>
          <w:kern w:val="24"/>
          <w:sz w:val="24"/>
          <w:szCs w:val="24"/>
        </w:rPr>
        <w:t>臺</w:t>
      </w:r>
      <w:proofErr w:type="gramEnd"/>
      <w:r w:rsidR="001917C6" w:rsidRPr="001917C6">
        <w:rPr>
          <w:rFonts w:hAnsi="標楷體" w:cs="Arial" w:hint="eastAsia"/>
          <w:bCs/>
          <w:kern w:val="24"/>
          <w:sz w:val="24"/>
          <w:szCs w:val="24"/>
        </w:rPr>
        <w:t>中市電力設施排放標準</w:t>
      </w:r>
      <w:r>
        <w:rPr>
          <w:rFonts w:hAnsi="標楷體" w:cs="Arial" w:hint="eastAsia"/>
          <w:bCs/>
          <w:kern w:val="24"/>
          <w:sz w:val="24"/>
          <w:szCs w:val="24"/>
        </w:rPr>
        <w:t>為</w:t>
      </w:r>
      <w:r w:rsidR="001917C6" w:rsidRPr="0084711A">
        <w:rPr>
          <w:rFonts w:hAnsi="標楷體" w:cs="Arial" w:hint="eastAsia"/>
          <w:bCs/>
          <w:kern w:val="24"/>
          <w:sz w:val="24"/>
          <w:szCs w:val="24"/>
        </w:rPr>
        <w:t>85ppm。</w:t>
      </w:r>
    </w:p>
    <w:p w:rsidR="001917C6" w:rsidRDefault="0084711A" w:rsidP="0084711A">
      <w:pPr>
        <w:widowControl/>
        <w:kinsoku w:val="0"/>
        <w:spacing w:line="300" w:lineRule="exact"/>
        <w:ind w:leftChars="350" w:left="1191"/>
        <w:textAlignment w:val="baseline"/>
        <w:rPr>
          <w:rFonts w:hAnsi="標楷體" w:cs="Arial"/>
          <w:kern w:val="24"/>
          <w:sz w:val="24"/>
          <w:szCs w:val="24"/>
        </w:rPr>
      </w:pPr>
      <w:r w:rsidRPr="0084711A">
        <w:rPr>
          <w:rFonts w:hAnsi="標楷體" w:cs="Arial" w:hint="eastAsia"/>
          <w:bCs/>
          <w:kern w:val="24"/>
          <w:sz w:val="24"/>
          <w:szCs w:val="24"/>
        </w:rPr>
        <w:t>3</w:t>
      </w:r>
      <w:r w:rsidR="001917C6" w:rsidRPr="0084711A">
        <w:rPr>
          <w:rFonts w:hAnsi="標楷體" w:cs="Arial" w:hint="eastAsia"/>
          <w:bCs/>
          <w:kern w:val="24"/>
          <w:sz w:val="24"/>
          <w:szCs w:val="24"/>
        </w:rPr>
        <w:t>.環保署電力設施排</w:t>
      </w:r>
      <w:r w:rsidR="001917C6" w:rsidRPr="001917C6">
        <w:rPr>
          <w:rFonts w:hAnsi="標楷體" w:cs="Arial" w:hint="eastAsia"/>
          <w:kern w:val="24"/>
          <w:sz w:val="24"/>
          <w:szCs w:val="24"/>
        </w:rPr>
        <w:t>放標準105</w:t>
      </w:r>
      <w:r>
        <w:rPr>
          <w:rFonts w:hAnsi="標楷體" w:cs="Arial" w:hint="eastAsia"/>
          <w:kern w:val="24"/>
          <w:sz w:val="24"/>
          <w:szCs w:val="24"/>
        </w:rPr>
        <w:t>年</w:t>
      </w:r>
      <w:r w:rsidR="001917C6" w:rsidRPr="001917C6">
        <w:rPr>
          <w:rFonts w:hAnsi="標楷體" w:cs="Arial" w:hint="eastAsia"/>
          <w:kern w:val="24"/>
          <w:sz w:val="24"/>
          <w:szCs w:val="24"/>
        </w:rPr>
        <w:t>12</w:t>
      </w:r>
      <w:r>
        <w:rPr>
          <w:rFonts w:hAnsi="標楷體" w:cs="Arial" w:hint="eastAsia"/>
          <w:kern w:val="24"/>
          <w:sz w:val="24"/>
          <w:szCs w:val="24"/>
        </w:rPr>
        <w:t>月</w:t>
      </w:r>
      <w:r w:rsidR="001917C6" w:rsidRPr="001917C6">
        <w:rPr>
          <w:rFonts w:hAnsi="標楷體" w:cs="Arial" w:hint="eastAsia"/>
          <w:kern w:val="24"/>
          <w:sz w:val="24"/>
          <w:szCs w:val="24"/>
        </w:rPr>
        <w:t>1</w:t>
      </w:r>
      <w:r>
        <w:rPr>
          <w:rFonts w:hAnsi="標楷體" w:cs="Arial" w:hint="eastAsia"/>
          <w:kern w:val="24"/>
          <w:sz w:val="24"/>
          <w:szCs w:val="24"/>
        </w:rPr>
        <w:t>日</w:t>
      </w:r>
      <w:r w:rsidR="001917C6" w:rsidRPr="001917C6">
        <w:rPr>
          <w:rFonts w:hAnsi="標楷體" w:cs="Arial" w:hint="eastAsia"/>
          <w:kern w:val="24"/>
          <w:sz w:val="24"/>
          <w:szCs w:val="24"/>
        </w:rPr>
        <w:t>起</w:t>
      </w:r>
      <w:proofErr w:type="spellStart"/>
      <w:r w:rsidR="001917C6" w:rsidRPr="001917C6">
        <w:rPr>
          <w:rFonts w:hAnsi="標楷體" w:cs="Arial" w:hint="eastAsia"/>
          <w:kern w:val="24"/>
          <w:sz w:val="24"/>
          <w:szCs w:val="24"/>
        </w:rPr>
        <w:t>SOx</w:t>
      </w:r>
      <w:proofErr w:type="spellEnd"/>
      <w:r w:rsidR="001917C6" w:rsidRPr="001917C6">
        <w:rPr>
          <w:rFonts w:hAnsi="標楷體" w:cs="Arial" w:hint="eastAsia"/>
          <w:kern w:val="24"/>
          <w:sz w:val="24"/>
          <w:szCs w:val="24"/>
        </w:rPr>
        <w:t>為60ppm。</w:t>
      </w:r>
    </w:p>
    <w:p w:rsidR="00E50819" w:rsidRDefault="00E50819" w:rsidP="0084711A">
      <w:pPr>
        <w:widowControl/>
        <w:kinsoku w:val="0"/>
        <w:spacing w:line="300" w:lineRule="exact"/>
        <w:ind w:leftChars="350" w:left="1191"/>
        <w:textAlignment w:val="baseline"/>
        <w:rPr>
          <w:rFonts w:hAnsi="標楷體" w:cs="Arial"/>
          <w:kern w:val="24"/>
          <w:sz w:val="24"/>
          <w:szCs w:val="24"/>
        </w:rPr>
      </w:pPr>
    </w:p>
    <w:p w:rsidR="00E50819" w:rsidRDefault="00E50819" w:rsidP="0084711A">
      <w:pPr>
        <w:widowControl/>
        <w:kinsoku w:val="0"/>
        <w:spacing w:line="300" w:lineRule="exact"/>
        <w:ind w:leftChars="350" w:left="1191"/>
        <w:textAlignment w:val="baseline"/>
        <w:rPr>
          <w:rFonts w:hAnsi="標楷體" w:cs="Arial"/>
          <w:kern w:val="24"/>
          <w:sz w:val="24"/>
          <w:szCs w:val="24"/>
        </w:rPr>
      </w:pPr>
    </w:p>
    <w:p w:rsidR="00E50819" w:rsidRPr="00C7084D" w:rsidRDefault="00E50819" w:rsidP="0084711A">
      <w:pPr>
        <w:widowControl/>
        <w:kinsoku w:val="0"/>
        <w:spacing w:line="300" w:lineRule="exact"/>
        <w:ind w:leftChars="350" w:left="1191"/>
        <w:textAlignment w:val="baseline"/>
      </w:pPr>
    </w:p>
    <w:p w:rsidR="006020D6" w:rsidRDefault="006020D6" w:rsidP="00E50819">
      <w:pPr>
        <w:pStyle w:val="3"/>
        <w:numPr>
          <w:ilvl w:val="0"/>
          <w:numId w:val="0"/>
        </w:numPr>
        <w:ind w:leftChars="100" w:left="340"/>
      </w:pPr>
      <w:bookmarkStart w:id="196" w:name="_Toc514675234"/>
      <w:r>
        <w:rPr>
          <w:noProof/>
        </w:rPr>
        <w:drawing>
          <wp:inline distT="0" distB="0" distL="0" distR="0" wp14:anchorId="122401CC" wp14:editId="0A65A883">
            <wp:extent cx="5420987" cy="3136900"/>
            <wp:effectExtent l="0" t="0" r="0" b="0"/>
            <wp:docPr id="22" name="圖片 22" descr="C:\Users\cychuang\Desktop\N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ychuang\Desktop\NOx.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20987" cy="3136900"/>
                    </a:xfrm>
                    <a:prstGeom prst="rect">
                      <a:avLst/>
                    </a:prstGeom>
                    <a:noFill/>
                    <a:ln>
                      <a:noFill/>
                    </a:ln>
                  </pic:spPr>
                </pic:pic>
              </a:graphicData>
            </a:graphic>
          </wp:inline>
        </w:drawing>
      </w:r>
      <w:bookmarkEnd w:id="196"/>
    </w:p>
    <w:p w:rsidR="003F1C63" w:rsidRDefault="003F1C63" w:rsidP="003F1C63">
      <w:pPr>
        <w:pStyle w:val="a1"/>
      </w:pPr>
      <w:proofErr w:type="gramStart"/>
      <w:r>
        <w:rPr>
          <w:rFonts w:hint="eastAsia"/>
        </w:rPr>
        <w:t>中火硫氧化物</w:t>
      </w:r>
      <w:proofErr w:type="gramEnd"/>
      <w:r>
        <w:rPr>
          <w:rFonts w:hint="eastAsia"/>
        </w:rPr>
        <w:t>放情形</w:t>
      </w:r>
    </w:p>
    <w:p w:rsidR="003F1C63" w:rsidRDefault="003F1C63" w:rsidP="006020D6">
      <w:pPr>
        <w:pStyle w:val="3"/>
        <w:numPr>
          <w:ilvl w:val="0"/>
          <w:numId w:val="0"/>
        </w:numPr>
        <w:ind w:left="680"/>
      </w:pPr>
      <w:bookmarkStart w:id="197" w:name="_Toc514675235"/>
      <w:r>
        <w:rPr>
          <w:noProof/>
        </w:rPr>
        <w:lastRenderedPageBreak/>
        <w:drawing>
          <wp:inline distT="0" distB="0" distL="0" distR="0" wp14:anchorId="78FE52F2" wp14:editId="4FC1184E">
            <wp:extent cx="5187950" cy="3034526"/>
            <wp:effectExtent l="0" t="0" r="0" b="0"/>
            <wp:docPr id="27" name="圖片 27" descr="C:\Users\cychuang\Desktop\N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ychuang\Desktop\NOx.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90976" cy="3036296"/>
                    </a:xfrm>
                    <a:prstGeom prst="rect">
                      <a:avLst/>
                    </a:prstGeom>
                    <a:noFill/>
                    <a:ln>
                      <a:noFill/>
                    </a:ln>
                  </pic:spPr>
                </pic:pic>
              </a:graphicData>
            </a:graphic>
          </wp:inline>
        </w:drawing>
      </w:r>
      <w:bookmarkEnd w:id="197"/>
    </w:p>
    <w:p w:rsidR="006020D6" w:rsidRDefault="003F1C63" w:rsidP="006020D6">
      <w:pPr>
        <w:pStyle w:val="a1"/>
      </w:pPr>
      <w:r>
        <w:rPr>
          <w:rFonts w:hint="eastAsia"/>
        </w:rPr>
        <w:t>中火氮氧化物放情形</w:t>
      </w:r>
    </w:p>
    <w:p w:rsidR="00CF2F13" w:rsidRDefault="00CF2F13" w:rsidP="00CF2F13">
      <w:pPr>
        <w:pStyle w:val="3"/>
      </w:pPr>
      <w:bookmarkStart w:id="198" w:name="_Toc514675236"/>
      <w:proofErr w:type="gramStart"/>
      <w:r>
        <w:rPr>
          <w:rFonts w:hint="eastAsia"/>
        </w:rPr>
        <w:t>中火</w:t>
      </w:r>
      <w:r w:rsidRPr="00CF2F13">
        <w:rPr>
          <w:rFonts w:hint="eastAsia"/>
        </w:rPr>
        <w:t>空污</w:t>
      </w:r>
      <w:proofErr w:type="gramEnd"/>
      <w:r w:rsidRPr="00CF2F13">
        <w:rPr>
          <w:rFonts w:hint="eastAsia"/>
        </w:rPr>
        <w:t>費徵收金額</w:t>
      </w:r>
      <w:bookmarkEnd w:id="198"/>
    </w:p>
    <w:tbl>
      <w:tblPr>
        <w:tblW w:w="5270" w:type="dxa"/>
        <w:tblInd w:w="1446" w:type="dxa"/>
        <w:tblCellMar>
          <w:left w:w="28" w:type="dxa"/>
          <w:right w:w="28" w:type="dxa"/>
        </w:tblCellMar>
        <w:tblLook w:val="04A0" w:firstRow="1" w:lastRow="0" w:firstColumn="1" w:lastColumn="0" w:noHBand="0" w:noVBand="1"/>
      </w:tblPr>
      <w:tblGrid>
        <w:gridCol w:w="1257"/>
        <w:gridCol w:w="4278"/>
      </w:tblGrid>
      <w:tr w:rsidR="00CF2F13" w:rsidRPr="00CF2F13" w:rsidTr="00CF2F13">
        <w:trPr>
          <w:trHeight w:val="330"/>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2F13" w:rsidRPr="00CF2F13" w:rsidRDefault="00CF2F13" w:rsidP="000551CE">
            <w:pPr>
              <w:widowControl/>
              <w:jc w:val="center"/>
              <w:rPr>
                <w:rFonts w:hAnsi="標楷體" w:cs="新細明體"/>
                <w:color w:val="000000"/>
                <w:kern w:val="0"/>
                <w:sz w:val="28"/>
                <w:szCs w:val="28"/>
              </w:rPr>
            </w:pPr>
            <w:r w:rsidRPr="00CF2F13">
              <w:rPr>
                <w:rFonts w:hAnsi="標楷體" w:cs="新細明體" w:hint="eastAsia"/>
                <w:color w:val="000000"/>
                <w:kern w:val="0"/>
                <w:sz w:val="28"/>
                <w:szCs w:val="28"/>
              </w:rPr>
              <w:t>年度</w:t>
            </w:r>
          </w:p>
        </w:tc>
        <w:tc>
          <w:tcPr>
            <w:tcW w:w="4278" w:type="dxa"/>
            <w:tcBorders>
              <w:top w:val="single" w:sz="4" w:space="0" w:color="auto"/>
              <w:left w:val="nil"/>
              <w:bottom w:val="single" w:sz="4" w:space="0" w:color="auto"/>
              <w:right w:val="single" w:sz="4" w:space="0" w:color="auto"/>
            </w:tcBorders>
            <w:shd w:val="clear" w:color="auto" w:fill="auto"/>
            <w:noWrap/>
            <w:vAlign w:val="center"/>
            <w:hideMark/>
          </w:tcPr>
          <w:p w:rsidR="00CF2F13" w:rsidRPr="00CF2F13" w:rsidRDefault="00CF2F13" w:rsidP="000551CE">
            <w:pPr>
              <w:widowControl/>
              <w:jc w:val="center"/>
              <w:rPr>
                <w:rFonts w:hAnsi="標楷體" w:cs="新細明體"/>
                <w:color w:val="000000"/>
                <w:kern w:val="0"/>
                <w:sz w:val="28"/>
                <w:szCs w:val="28"/>
              </w:rPr>
            </w:pPr>
            <w:r w:rsidRPr="00CF2F13">
              <w:rPr>
                <w:rFonts w:hAnsi="標楷體" w:cs="新細明體" w:hint="eastAsia"/>
                <w:color w:val="000000"/>
                <w:kern w:val="0"/>
                <w:sz w:val="28"/>
                <w:szCs w:val="28"/>
              </w:rPr>
              <w:t>空污費徵收金額(元)</w:t>
            </w:r>
          </w:p>
        </w:tc>
      </w:tr>
      <w:tr w:rsidR="00CF2F13" w:rsidRPr="00CF2F13" w:rsidTr="00CF2F13">
        <w:trPr>
          <w:trHeight w:val="330"/>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CF2F13" w:rsidRPr="00CF2F13" w:rsidRDefault="00CF2F13" w:rsidP="000551CE">
            <w:pPr>
              <w:widowControl/>
              <w:jc w:val="center"/>
              <w:rPr>
                <w:rFonts w:hAnsi="標楷體" w:cs="新細明體"/>
                <w:color w:val="000000"/>
                <w:kern w:val="0"/>
                <w:sz w:val="28"/>
                <w:szCs w:val="28"/>
              </w:rPr>
            </w:pPr>
            <w:r w:rsidRPr="00CF2F13">
              <w:rPr>
                <w:rFonts w:hAnsi="標楷體" w:cs="新細明體" w:hint="eastAsia"/>
                <w:color w:val="000000"/>
                <w:kern w:val="0"/>
                <w:sz w:val="28"/>
                <w:szCs w:val="28"/>
              </w:rPr>
              <w:t>104</w:t>
            </w:r>
          </w:p>
        </w:tc>
        <w:tc>
          <w:tcPr>
            <w:tcW w:w="4278" w:type="dxa"/>
            <w:tcBorders>
              <w:top w:val="nil"/>
              <w:left w:val="nil"/>
              <w:bottom w:val="single" w:sz="4" w:space="0" w:color="auto"/>
              <w:right w:val="single" w:sz="4" w:space="0" w:color="auto"/>
            </w:tcBorders>
            <w:shd w:val="clear" w:color="auto" w:fill="auto"/>
            <w:noWrap/>
            <w:vAlign w:val="center"/>
            <w:hideMark/>
          </w:tcPr>
          <w:p w:rsidR="00CF2F13" w:rsidRPr="00CF2F13" w:rsidRDefault="00CF2F13" w:rsidP="000551CE">
            <w:pPr>
              <w:widowControl/>
              <w:jc w:val="center"/>
              <w:rPr>
                <w:rFonts w:hAnsi="標楷體" w:cs="新細明體"/>
                <w:color w:val="000000"/>
                <w:kern w:val="0"/>
                <w:sz w:val="28"/>
                <w:szCs w:val="28"/>
              </w:rPr>
            </w:pPr>
            <w:r>
              <w:rPr>
                <w:rFonts w:hAnsi="標楷體" w:cs="新細明體" w:hint="eastAsia"/>
                <w:color w:val="000000"/>
                <w:kern w:val="0"/>
                <w:sz w:val="28"/>
                <w:szCs w:val="28"/>
              </w:rPr>
              <w:t>224,570,735</w:t>
            </w:r>
          </w:p>
        </w:tc>
      </w:tr>
      <w:tr w:rsidR="00CF2F13" w:rsidRPr="00CF2F13" w:rsidTr="00CF2F13">
        <w:trPr>
          <w:trHeight w:val="330"/>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CF2F13" w:rsidRPr="00CF2F13" w:rsidRDefault="00CF2F13" w:rsidP="000551CE">
            <w:pPr>
              <w:widowControl/>
              <w:jc w:val="center"/>
              <w:rPr>
                <w:rFonts w:hAnsi="標楷體" w:cs="新細明體"/>
                <w:color w:val="000000"/>
                <w:kern w:val="0"/>
                <w:sz w:val="28"/>
                <w:szCs w:val="28"/>
              </w:rPr>
            </w:pPr>
            <w:r w:rsidRPr="00CF2F13">
              <w:rPr>
                <w:rFonts w:hAnsi="標楷體" w:cs="新細明體" w:hint="eastAsia"/>
                <w:color w:val="000000"/>
                <w:kern w:val="0"/>
                <w:sz w:val="28"/>
                <w:szCs w:val="28"/>
              </w:rPr>
              <w:t>105</w:t>
            </w:r>
          </w:p>
        </w:tc>
        <w:tc>
          <w:tcPr>
            <w:tcW w:w="4278" w:type="dxa"/>
            <w:tcBorders>
              <w:top w:val="nil"/>
              <w:left w:val="nil"/>
              <w:bottom w:val="single" w:sz="4" w:space="0" w:color="auto"/>
              <w:right w:val="single" w:sz="4" w:space="0" w:color="auto"/>
            </w:tcBorders>
            <w:shd w:val="clear" w:color="auto" w:fill="auto"/>
            <w:noWrap/>
            <w:vAlign w:val="center"/>
            <w:hideMark/>
          </w:tcPr>
          <w:p w:rsidR="00CF2F13" w:rsidRPr="00CF2F13" w:rsidRDefault="00CF2F13" w:rsidP="000551CE">
            <w:pPr>
              <w:widowControl/>
              <w:jc w:val="center"/>
              <w:rPr>
                <w:rFonts w:hAnsi="標楷體" w:cs="新細明體"/>
                <w:color w:val="000000"/>
                <w:kern w:val="0"/>
                <w:sz w:val="28"/>
                <w:szCs w:val="28"/>
              </w:rPr>
            </w:pPr>
            <w:r>
              <w:rPr>
                <w:rFonts w:hAnsi="標楷體" w:cs="新細明體" w:hint="eastAsia"/>
                <w:color w:val="000000"/>
                <w:kern w:val="0"/>
                <w:sz w:val="28"/>
                <w:szCs w:val="28"/>
              </w:rPr>
              <w:t>229,184,986</w:t>
            </w:r>
          </w:p>
        </w:tc>
      </w:tr>
      <w:tr w:rsidR="00CF2F13" w:rsidRPr="00CF2F13" w:rsidTr="00CF2F13">
        <w:trPr>
          <w:trHeight w:val="330"/>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CF2F13" w:rsidRPr="00CF2F13" w:rsidRDefault="00CF2F13" w:rsidP="000551CE">
            <w:pPr>
              <w:widowControl/>
              <w:jc w:val="center"/>
              <w:rPr>
                <w:rFonts w:hAnsi="標楷體" w:cs="新細明體"/>
                <w:color w:val="000000"/>
                <w:kern w:val="0"/>
                <w:sz w:val="28"/>
                <w:szCs w:val="28"/>
              </w:rPr>
            </w:pPr>
            <w:r w:rsidRPr="00CF2F13">
              <w:rPr>
                <w:rFonts w:hAnsi="標楷體" w:cs="新細明體" w:hint="eastAsia"/>
                <w:color w:val="000000"/>
                <w:kern w:val="0"/>
                <w:sz w:val="28"/>
                <w:szCs w:val="28"/>
              </w:rPr>
              <w:t>106Q1~Q2</w:t>
            </w:r>
          </w:p>
        </w:tc>
        <w:tc>
          <w:tcPr>
            <w:tcW w:w="4278" w:type="dxa"/>
            <w:tcBorders>
              <w:top w:val="nil"/>
              <w:left w:val="nil"/>
              <w:bottom w:val="single" w:sz="4" w:space="0" w:color="auto"/>
              <w:right w:val="single" w:sz="4" w:space="0" w:color="auto"/>
            </w:tcBorders>
            <w:shd w:val="clear" w:color="auto" w:fill="auto"/>
            <w:noWrap/>
            <w:vAlign w:val="center"/>
            <w:hideMark/>
          </w:tcPr>
          <w:p w:rsidR="00CF2F13" w:rsidRPr="00CF2F13" w:rsidRDefault="00CF2F13" w:rsidP="000551CE">
            <w:pPr>
              <w:widowControl/>
              <w:jc w:val="center"/>
              <w:rPr>
                <w:rFonts w:hAnsi="標楷體" w:cs="新細明體"/>
                <w:color w:val="000000"/>
                <w:kern w:val="0"/>
                <w:sz w:val="28"/>
                <w:szCs w:val="28"/>
              </w:rPr>
            </w:pPr>
            <w:r>
              <w:rPr>
                <w:rFonts w:hAnsi="標楷體" w:cs="新細明體" w:hint="eastAsia"/>
                <w:color w:val="000000"/>
                <w:kern w:val="0"/>
                <w:sz w:val="28"/>
                <w:szCs w:val="28"/>
              </w:rPr>
              <w:t>119,293,354</w:t>
            </w:r>
          </w:p>
        </w:tc>
      </w:tr>
    </w:tbl>
    <w:p w:rsidR="005E7347" w:rsidRDefault="005E7347" w:rsidP="005E7347">
      <w:pPr>
        <w:pStyle w:val="2"/>
        <w:numPr>
          <w:ilvl w:val="0"/>
          <w:numId w:val="0"/>
        </w:numPr>
        <w:ind w:left="340"/>
      </w:pPr>
    </w:p>
    <w:p w:rsidR="00B443E4" w:rsidRDefault="006B6E67" w:rsidP="006B6E67">
      <w:pPr>
        <w:pStyle w:val="2"/>
      </w:pPr>
      <w:bookmarkStart w:id="199" w:name="_Toc514836124"/>
      <w:r>
        <w:rPr>
          <w:rFonts w:hint="eastAsia"/>
        </w:rPr>
        <w:t>中火</w:t>
      </w:r>
      <w:r w:rsidRPr="006B6E67">
        <w:rPr>
          <w:rFonts w:hint="eastAsia"/>
        </w:rPr>
        <w:t>配合空污</w:t>
      </w:r>
      <w:proofErr w:type="gramStart"/>
      <w:r w:rsidRPr="006B6E67">
        <w:rPr>
          <w:rFonts w:hint="eastAsia"/>
        </w:rPr>
        <w:t>改善降載紀錄</w:t>
      </w:r>
      <w:bookmarkEnd w:id="199"/>
      <w:proofErr w:type="gramEnd"/>
    </w:p>
    <w:tbl>
      <w:tblPr>
        <w:tblStyle w:val="af7"/>
        <w:tblW w:w="8421" w:type="dxa"/>
        <w:tblInd w:w="431" w:type="dxa"/>
        <w:tblLayout w:type="fixed"/>
        <w:tblCellMar>
          <w:left w:w="0" w:type="dxa"/>
          <w:right w:w="0" w:type="dxa"/>
        </w:tblCellMar>
        <w:tblLook w:val="04A0" w:firstRow="1" w:lastRow="0" w:firstColumn="1" w:lastColumn="0" w:noHBand="0" w:noVBand="1"/>
      </w:tblPr>
      <w:tblGrid>
        <w:gridCol w:w="554"/>
        <w:gridCol w:w="1572"/>
        <w:gridCol w:w="1701"/>
        <w:gridCol w:w="4594"/>
      </w:tblGrid>
      <w:tr w:rsidR="006B6E67" w:rsidRPr="006B6E67" w:rsidTr="00847FCE">
        <w:tc>
          <w:tcPr>
            <w:tcW w:w="554"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次序</w:t>
            </w:r>
          </w:p>
        </w:tc>
        <w:tc>
          <w:tcPr>
            <w:tcW w:w="1572"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日   期</w:t>
            </w:r>
          </w:p>
        </w:tc>
        <w:tc>
          <w:tcPr>
            <w:tcW w:w="1701"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時  間</w:t>
            </w:r>
          </w:p>
        </w:tc>
        <w:tc>
          <w:tcPr>
            <w:tcW w:w="4594"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內   容</w:t>
            </w:r>
          </w:p>
        </w:tc>
      </w:tr>
      <w:tr w:rsidR="006B6E67" w:rsidRPr="006B6E67" w:rsidTr="00847FCE">
        <w:tc>
          <w:tcPr>
            <w:tcW w:w="554"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w:t>
            </w:r>
          </w:p>
          <w:p w:rsidR="006B6E67" w:rsidRPr="006B6E67" w:rsidRDefault="006B6E67" w:rsidP="006B6E67">
            <w:pPr>
              <w:jc w:val="center"/>
              <w:rPr>
                <w:rFonts w:hAnsi="標楷體"/>
                <w:sz w:val="24"/>
                <w:szCs w:val="24"/>
              </w:rPr>
            </w:pPr>
            <w:r w:rsidRPr="006B6E67">
              <w:rPr>
                <w:rFonts w:hAnsi="標楷體" w:hint="eastAsia"/>
                <w:sz w:val="24"/>
                <w:szCs w:val="24"/>
              </w:rPr>
              <w:t>2</w:t>
            </w:r>
          </w:p>
        </w:tc>
        <w:tc>
          <w:tcPr>
            <w:tcW w:w="1572"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104.11.08~09</w:t>
            </w:r>
          </w:p>
        </w:tc>
        <w:tc>
          <w:tcPr>
            <w:tcW w:w="1701"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15</w:t>
            </w:r>
            <w:r w:rsidR="00F03096">
              <w:rPr>
                <w:rFonts w:hAnsi="標楷體" w:hint="eastAsia"/>
                <w:sz w:val="24"/>
                <w:szCs w:val="24"/>
              </w:rPr>
              <w:t>:</w:t>
            </w:r>
            <w:r w:rsidRPr="006B6E67">
              <w:rPr>
                <w:rFonts w:hAnsi="標楷體" w:hint="eastAsia"/>
                <w:sz w:val="24"/>
                <w:szCs w:val="24"/>
              </w:rPr>
              <w:t>55</w:t>
            </w:r>
            <w:r>
              <w:rPr>
                <w:rFonts w:hAnsi="標楷體" w:hint="eastAsia"/>
                <w:sz w:val="24"/>
                <w:szCs w:val="24"/>
              </w:rPr>
              <w:t>~</w:t>
            </w:r>
            <w:r w:rsidRPr="006B6E67">
              <w:rPr>
                <w:rFonts w:hAnsi="標楷體" w:hint="eastAsia"/>
                <w:sz w:val="24"/>
                <w:szCs w:val="24"/>
              </w:rPr>
              <w:t>10</w:t>
            </w:r>
            <w:r w:rsidR="00F03096">
              <w:rPr>
                <w:rFonts w:hAnsi="標楷體" w:hint="eastAsia"/>
                <w:sz w:val="24"/>
                <w:szCs w:val="24"/>
              </w:rPr>
              <w:t>:</w:t>
            </w:r>
            <w:r w:rsidRPr="006B6E67">
              <w:rPr>
                <w:rFonts w:hAnsi="標楷體" w:hint="eastAsia"/>
                <w:sz w:val="24"/>
                <w:szCs w:val="24"/>
              </w:rPr>
              <w:t>30</w:t>
            </w:r>
          </w:p>
          <w:p w:rsidR="006B6E67" w:rsidRPr="006B6E67" w:rsidRDefault="006B6E67" w:rsidP="006B6E67">
            <w:pPr>
              <w:jc w:val="center"/>
              <w:rPr>
                <w:rFonts w:hAnsi="標楷體"/>
                <w:sz w:val="24"/>
                <w:szCs w:val="24"/>
              </w:rPr>
            </w:pPr>
            <w:r w:rsidRPr="006B6E67">
              <w:rPr>
                <w:rFonts w:hAnsi="標楷體" w:hint="eastAsia"/>
                <w:sz w:val="24"/>
                <w:szCs w:val="24"/>
              </w:rPr>
              <w:t>共18.5小時</w:t>
            </w:r>
          </w:p>
        </w:tc>
        <w:tc>
          <w:tcPr>
            <w:tcW w:w="4594" w:type="dxa"/>
          </w:tcPr>
          <w:p w:rsidR="006B6E67" w:rsidRPr="006B6E67" w:rsidRDefault="006B6E67" w:rsidP="000551CE">
            <w:pPr>
              <w:rPr>
                <w:rFonts w:hAnsi="標楷體"/>
                <w:sz w:val="24"/>
                <w:szCs w:val="24"/>
              </w:rPr>
            </w:pPr>
            <w:r w:rsidRPr="006B6E67">
              <w:rPr>
                <w:rFonts w:hAnsi="標楷體" w:hint="eastAsia"/>
                <w:sz w:val="24"/>
                <w:szCs w:val="24"/>
              </w:rPr>
              <w:t>1.中</w:t>
            </w:r>
            <w:r>
              <w:rPr>
                <w:rFonts w:hAnsi="標楷體" w:hint="eastAsia"/>
                <w:sz w:val="24"/>
                <w:szCs w:val="24"/>
              </w:rPr>
              <w:t>2</w:t>
            </w:r>
            <w:r w:rsidRPr="006B6E67">
              <w:rPr>
                <w:rFonts w:hAnsi="標楷體" w:hint="eastAsia"/>
                <w:sz w:val="24"/>
                <w:szCs w:val="24"/>
              </w:rPr>
              <w:t>機大修，</w:t>
            </w:r>
            <w:proofErr w:type="gramStart"/>
            <w:r w:rsidRPr="006B6E67">
              <w:rPr>
                <w:rFonts w:hAnsi="標楷體" w:hint="eastAsia"/>
                <w:sz w:val="24"/>
                <w:szCs w:val="24"/>
              </w:rPr>
              <w:t>已降載</w:t>
            </w:r>
            <w:proofErr w:type="gramEnd"/>
            <w:r w:rsidRPr="006B6E67">
              <w:rPr>
                <w:rFonts w:hAnsi="標楷體" w:hint="eastAsia"/>
                <w:sz w:val="24"/>
                <w:szCs w:val="24"/>
              </w:rPr>
              <w:t>550MW</w:t>
            </w:r>
          </w:p>
          <w:p w:rsidR="006B6E67" w:rsidRPr="006B6E67" w:rsidRDefault="006B6E67" w:rsidP="000551CE">
            <w:pPr>
              <w:rPr>
                <w:rFonts w:hAnsi="標楷體"/>
                <w:sz w:val="24"/>
                <w:szCs w:val="24"/>
              </w:rPr>
            </w:pPr>
            <w:r w:rsidRPr="006B6E67">
              <w:rPr>
                <w:rFonts w:hAnsi="標楷體" w:hint="eastAsia"/>
                <w:sz w:val="24"/>
                <w:szCs w:val="24"/>
              </w:rPr>
              <w:t>2.其餘9部機</w:t>
            </w:r>
            <w:proofErr w:type="gramStart"/>
            <w:r w:rsidRPr="006B6E67">
              <w:rPr>
                <w:rFonts w:hAnsi="標楷體" w:hint="eastAsia"/>
                <w:sz w:val="24"/>
                <w:szCs w:val="24"/>
              </w:rPr>
              <w:t>各降載</w:t>
            </w:r>
            <w:proofErr w:type="gramEnd"/>
            <w:r w:rsidRPr="006B6E67">
              <w:rPr>
                <w:rFonts w:hAnsi="標楷體" w:hint="eastAsia"/>
                <w:sz w:val="24"/>
                <w:szCs w:val="24"/>
              </w:rPr>
              <w:t>20MW共180MW</w:t>
            </w:r>
          </w:p>
          <w:p w:rsidR="006B6E67" w:rsidRPr="006B6E67" w:rsidRDefault="006B6E67" w:rsidP="000551CE">
            <w:pPr>
              <w:rPr>
                <w:rFonts w:hAnsi="標楷體"/>
                <w:sz w:val="24"/>
                <w:szCs w:val="24"/>
              </w:rPr>
            </w:pPr>
            <w:r w:rsidRPr="006B6E67">
              <w:rPr>
                <w:rFonts w:hAnsi="標楷體" w:hint="eastAsia"/>
                <w:sz w:val="24"/>
                <w:szCs w:val="24"/>
              </w:rPr>
              <w:t>3.合計共730MW</w:t>
            </w:r>
          </w:p>
        </w:tc>
      </w:tr>
      <w:tr w:rsidR="006B6E67" w:rsidRPr="006B6E67" w:rsidTr="00847FCE">
        <w:tc>
          <w:tcPr>
            <w:tcW w:w="554"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3</w:t>
            </w:r>
          </w:p>
        </w:tc>
        <w:tc>
          <w:tcPr>
            <w:tcW w:w="1572"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105.02.22</w:t>
            </w:r>
          </w:p>
        </w:tc>
        <w:tc>
          <w:tcPr>
            <w:tcW w:w="1701"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19</w:t>
            </w:r>
            <w:r w:rsidR="00F03096">
              <w:rPr>
                <w:rFonts w:hAnsi="標楷體" w:hint="eastAsia"/>
                <w:sz w:val="24"/>
                <w:szCs w:val="24"/>
              </w:rPr>
              <w:t>:</w:t>
            </w:r>
            <w:r w:rsidRPr="006B6E67">
              <w:rPr>
                <w:rFonts w:hAnsi="標楷體" w:hint="eastAsia"/>
                <w:sz w:val="24"/>
                <w:szCs w:val="24"/>
              </w:rPr>
              <w:t>00~22</w:t>
            </w:r>
            <w:r w:rsidR="00F03096">
              <w:rPr>
                <w:rFonts w:hAnsi="標楷體" w:hint="eastAsia"/>
                <w:sz w:val="24"/>
                <w:szCs w:val="24"/>
              </w:rPr>
              <w:t>:</w:t>
            </w:r>
            <w:r w:rsidRPr="006B6E67">
              <w:rPr>
                <w:rFonts w:hAnsi="標楷體" w:hint="eastAsia"/>
                <w:sz w:val="24"/>
                <w:szCs w:val="24"/>
              </w:rPr>
              <w:t>00</w:t>
            </w:r>
          </w:p>
          <w:p w:rsidR="006B6E67" w:rsidRPr="006B6E67" w:rsidRDefault="006B6E67" w:rsidP="006B6E67">
            <w:pPr>
              <w:jc w:val="center"/>
              <w:rPr>
                <w:rFonts w:hAnsi="標楷體"/>
                <w:sz w:val="24"/>
                <w:szCs w:val="24"/>
              </w:rPr>
            </w:pPr>
            <w:r w:rsidRPr="006B6E67">
              <w:rPr>
                <w:rFonts w:hAnsi="標楷體" w:hint="eastAsia"/>
                <w:sz w:val="24"/>
                <w:szCs w:val="24"/>
              </w:rPr>
              <w:t>共3小時</w:t>
            </w:r>
          </w:p>
        </w:tc>
        <w:tc>
          <w:tcPr>
            <w:tcW w:w="4594" w:type="dxa"/>
          </w:tcPr>
          <w:p w:rsidR="006B6E67" w:rsidRPr="006B6E67" w:rsidRDefault="006B6E67" w:rsidP="000551CE">
            <w:pPr>
              <w:rPr>
                <w:rFonts w:hAnsi="標楷體"/>
                <w:sz w:val="24"/>
                <w:szCs w:val="24"/>
              </w:rPr>
            </w:pPr>
            <w:r w:rsidRPr="006B6E67">
              <w:rPr>
                <w:rFonts w:hAnsi="標楷體" w:hint="eastAsia"/>
                <w:sz w:val="24"/>
                <w:szCs w:val="24"/>
              </w:rPr>
              <w:t>1.中</w:t>
            </w:r>
            <w:r>
              <w:rPr>
                <w:rFonts w:hAnsi="標楷體" w:hint="eastAsia"/>
                <w:sz w:val="24"/>
                <w:szCs w:val="24"/>
              </w:rPr>
              <w:t>7</w:t>
            </w:r>
            <w:r w:rsidRPr="006B6E67">
              <w:rPr>
                <w:rFonts w:hAnsi="標楷體" w:hint="eastAsia"/>
                <w:sz w:val="24"/>
                <w:szCs w:val="24"/>
              </w:rPr>
              <w:t>機大修，</w:t>
            </w:r>
            <w:proofErr w:type="gramStart"/>
            <w:r w:rsidRPr="006B6E67">
              <w:rPr>
                <w:rFonts w:hAnsi="標楷體" w:hint="eastAsia"/>
                <w:sz w:val="24"/>
                <w:szCs w:val="24"/>
              </w:rPr>
              <w:t>已降載</w:t>
            </w:r>
            <w:proofErr w:type="gramEnd"/>
            <w:r w:rsidRPr="006B6E67">
              <w:rPr>
                <w:rFonts w:hAnsi="標楷體" w:hint="eastAsia"/>
                <w:sz w:val="24"/>
                <w:szCs w:val="24"/>
              </w:rPr>
              <w:t>550MW</w:t>
            </w:r>
          </w:p>
          <w:p w:rsidR="006B6E67" w:rsidRPr="006B6E67" w:rsidRDefault="006B6E67" w:rsidP="000551CE">
            <w:pPr>
              <w:rPr>
                <w:rFonts w:hAnsi="標楷體"/>
                <w:sz w:val="24"/>
                <w:szCs w:val="24"/>
              </w:rPr>
            </w:pPr>
            <w:r w:rsidRPr="006B6E67">
              <w:rPr>
                <w:rFonts w:hAnsi="標楷體" w:hint="eastAsia"/>
                <w:sz w:val="24"/>
                <w:szCs w:val="24"/>
              </w:rPr>
              <w:t>2.其餘9部機</w:t>
            </w:r>
            <w:proofErr w:type="gramStart"/>
            <w:r w:rsidRPr="006B6E67">
              <w:rPr>
                <w:rFonts w:hAnsi="標楷體" w:hint="eastAsia"/>
                <w:sz w:val="24"/>
                <w:szCs w:val="24"/>
              </w:rPr>
              <w:t>各降載</w:t>
            </w:r>
            <w:proofErr w:type="gramEnd"/>
            <w:r w:rsidRPr="006B6E67">
              <w:rPr>
                <w:rFonts w:hAnsi="標楷體" w:hint="eastAsia"/>
                <w:sz w:val="24"/>
                <w:szCs w:val="24"/>
              </w:rPr>
              <w:t>20MW共180MW</w:t>
            </w:r>
          </w:p>
          <w:p w:rsidR="006B6E67" w:rsidRPr="006B6E67" w:rsidRDefault="006B6E67" w:rsidP="000551CE">
            <w:pPr>
              <w:rPr>
                <w:rFonts w:hAnsi="標楷體"/>
                <w:sz w:val="24"/>
                <w:szCs w:val="24"/>
              </w:rPr>
            </w:pPr>
            <w:r w:rsidRPr="006B6E67">
              <w:rPr>
                <w:rFonts w:hAnsi="標楷體" w:hint="eastAsia"/>
                <w:sz w:val="24"/>
                <w:szCs w:val="24"/>
              </w:rPr>
              <w:t>3.合計共730MW</w:t>
            </w:r>
          </w:p>
        </w:tc>
      </w:tr>
      <w:tr w:rsidR="006B6E67" w:rsidRPr="006B6E67" w:rsidTr="00847FCE">
        <w:tc>
          <w:tcPr>
            <w:tcW w:w="554"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4</w:t>
            </w:r>
          </w:p>
        </w:tc>
        <w:tc>
          <w:tcPr>
            <w:tcW w:w="1572"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105.03.03</w:t>
            </w:r>
          </w:p>
        </w:tc>
        <w:tc>
          <w:tcPr>
            <w:tcW w:w="1701"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11</w:t>
            </w:r>
            <w:r w:rsidR="00F03096">
              <w:rPr>
                <w:rFonts w:hAnsi="標楷體" w:hint="eastAsia"/>
                <w:sz w:val="24"/>
                <w:szCs w:val="24"/>
              </w:rPr>
              <w:t>:</w:t>
            </w:r>
            <w:r w:rsidRPr="006B6E67">
              <w:rPr>
                <w:rFonts w:hAnsi="標楷體" w:hint="eastAsia"/>
                <w:sz w:val="24"/>
                <w:szCs w:val="24"/>
              </w:rPr>
              <w:t>36~16</w:t>
            </w:r>
            <w:r w:rsidR="00F03096">
              <w:rPr>
                <w:rFonts w:hAnsi="標楷體" w:hint="eastAsia"/>
                <w:sz w:val="24"/>
                <w:szCs w:val="24"/>
              </w:rPr>
              <w:t>:</w:t>
            </w:r>
            <w:r w:rsidRPr="006B6E67">
              <w:rPr>
                <w:rFonts w:hAnsi="標楷體" w:hint="eastAsia"/>
                <w:sz w:val="24"/>
                <w:szCs w:val="24"/>
              </w:rPr>
              <w:t>32</w:t>
            </w:r>
          </w:p>
          <w:p w:rsidR="006B6E67" w:rsidRPr="006B6E67" w:rsidRDefault="006B6E67" w:rsidP="006B6E67">
            <w:pPr>
              <w:jc w:val="center"/>
              <w:rPr>
                <w:rFonts w:hAnsi="標楷體"/>
                <w:sz w:val="24"/>
                <w:szCs w:val="24"/>
              </w:rPr>
            </w:pPr>
            <w:r w:rsidRPr="006B6E67">
              <w:rPr>
                <w:rFonts w:hAnsi="標楷體" w:hint="eastAsia"/>
                <w:sz w:val="24"/>
                <w:szCs w:val="24"/>
              </w:rPr>
              <w:t>共5小時</w:t>
            </w:r>
          </w:p>
        </w:tc>
        <w:tc>
          <w:tcPr>
            <w:tcW w:w="4594" w:type="dxa"/>
          </w:tcPr>
          <w:p w:rsidR="006B6E67" w:rsidRPr="006B6E67" w:rsidRDefault="006B6E67" w:rsidP="000551CE">
            <w:pPr>
              <w:rPr>
                <w:rFonts w:hAnsi="標楷體"/>
                <w:sz w:val="24"/>
                <w:szCs w:val="24"/>
              </w:rPr>
            </w:pPr>
            <w:r w:rsidRPr="006B6E67">
              <w:rPr>
                <w:rFonts w:hAnsi="標楷體" w:hint="eastAsia"/>
                <w:sz w:val="24"/>
                <w:szCs w:val="24"/>
              </w:rPr>
              <w:t>1.中</w:t>
            </w:r>
            <w:r>
              <w:rPr>
                <w:rFonts w:hAnsi="標楷體" w:hint="eastAsia"/>
                <w:sz w:val="24"/>
                <w:szCs w:val="24"/>
              </w:rPr>
              <w:t>7</w:t>
            </w:r>
            <w:r w:rsidRPr="006B6E67">
              <w:rPr>
                <w:rFonts w:hAnsi="標楷體" w:hint="eastAsia"/>
                <w:sz w:val="24"/>
                <w:szCs w:val="24"/>
              </w:rPr>
              <w:t>機大修，</w:t>
            </w:r>
            <w:proofErr w:type="gramStart"/>
            <w:r w:rsidRPr="006B6E67">
              <w:rPr>
                <w:rFonts w:hAnsi="標楷體" w:hint="eastAsia"/>
                <w:sz w:val="24"/>
                <w:szCs w:val="24"/>
              </w:rPr>
              <w:t>已降載</w:t>
            </w:r>
            <w:proofErr w:type="gramEnd"/>
            <w:r w:rsidRPr="006B6E67">
              <w:rPr>
                <w:rFonts w:hAnsi="標楷體" w:hint="eastAsia"/>
                <w:sz w:val="24"/>
                <w:szCs w:val="24"/>
              </w:rPr>
              <w:t>550MW</w:t>
            </w:r>
          </w:p>
          <w:p w:rsidR="006B6E67" w:rsidRPr="006B6E67" w:rsidRDefault="006B6E67" w:rsidP="000551CE">
            <w:pPr>
              <w:rPr>
                <w:rFonts w:hAnsi="標楷體"/>
                <w:sz w:val="24"/>
                <w:szCs w:val="24"/>
              </w:rPr>
            </w:pPr>
            <w:r w:rsidRPr="006B6E67">
              <w:rPr>
                <w:rFonts w:hAnsi="標楷體" w:hint="eastAsia"/>
                <w:sz w:val="24"/>
                <w:szCs w:val="24"/>
              </w:rPr>
              <w:t>2.其餘9部機</w:t>
            </w:r>
            <w:proofErr w:type="gramStart"/>
            <w:r w:rsidRPr="006B6E67">
              <w:rPr>
                <w:rFonts w:hAnsi="標楷體" w:hint="eastAsia"/>
                <w:sz w:val="24"/>
                <w:szCs w:val="24"/>
              </w:rPr>
              <w:t>各降載</w:t>
            </w:r>
            <w:proofErr w:type="gramEnd"/>
            <w:r w:rsidRPr="006B6E67">
              <w:rPr>
                <w:rFonts w:hAnsi="標楷體" w:hint="eastAsia"/>
                <w:sz w:val="24"/>
                <w:szCs w:val="24"/>
              </w:rPr>
              <w:t>20MW共180MW</w:t>
            </w:r>
          </w:p>
          <w:p w:rsidR="006B6E67" w:rsidRPr="006B6E67" w:rsidRDefault="006B6E67" w:rsidP="000551CE">
            <w:pPr>
              <w:rPr>
                <w:rFonts w:hAnsi="標楷體"/>
                <w:sz w:val="24"/>
                <w:szCs w:val="24"/>
              </w:rPr>
            </w:pPr>
            <w:r w:rsidRPr="006B6E67">
              <w:rPr>
                <w:rFonts w:hAnsi="標楷體" w:hint="eastAsia"/>
                <w:sz w:val="24"/>
                <w:szCs w:val="24"/>
              </w:rPr>
              <w:t>3.合計共730MW</w:t>
            </w:r>
          </w:p>
        </w:tc>
      </w:tr>
      <w:tr w:rsidR="006B6E67" w:rsidRPr="006B6E67" w:rsidTr="00847FCE">
        <w:tc>
          <w:tcPr>
            <w:tcW w:w="554"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5</w:t>
            </w:r>
          </w:p>
        </w:tc>
        <w:tc>
          <w:tcPr>
            <w:tcW w:w="1572"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105.03.06</w:t>
            </w:r>
          </w:p>
        </w:tc>
        <w:tc>
          <w:tcPr>
            <w:tcW w:w="1701"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11</w:t>
            </w:r>
            <w:r w:rsidR="00F03096">
              <w:rPr>
                <w:rFonts w:hAnsi="標楷體" w:hint="eastAsia"/>
                <w:sz w:val="24"/>
                <w:szCs w:val="24"/>
              </w:rPr>
              <w:t>:</w:t>
            </w:r>
            <w:r w:rsidRPr="006B6E67">
              <w:rPr>
                <w:rFonts w:hAnsi="標楷體" w:hint="eastAsia"/>
                <w:sz w:val="24"/>
                <w:szCs w:val="24"/>
              </w:rPr>
              <w:t>50~15</w:t>
            </w:r>
            <w:r w:rsidR="00F03096">
              <w:rPr>
                <w:rFonts w:hAnsi="標楷體" w:hint="eastAsia"/>
                <w:sz w:val="24"/>
                <w:szCs w:val="24"/>
              </w:rPr>
              <w:t>:</w:t>
            </w:r>
            <w:r w:rsidRPr="006B6E67">
              <w:rPr>
                <w:rFonts w:hAnsi="標楷體" w:hint="eastAsia"/>
                <w:sz w:val="24"/>
                <w:szCs w:val="24"/>
              </w:rPr>
              <w:t>45</w:t>
            </w:r>
          </w:p>
          <w:p w:rsidR="006B6E67" w:rsidRPr="006B6E67" w:rsidRDefault="006B6E67" w:rsidP="006B6E67">
            <w:pPr>
              <w:jc w:val="center"/>
              <w:rPr>
                <w:rFonts w:hAnsi="標楷體"/>
                <w:sz w:val="24"/>
                <w:szCs w:val="24"/>
              </w:rPr>
            </w:pPr>
            <w:r w:rsidRPr="006B6E67">
              <w:rPr>
                <w:rFonts w:hAnsi="標楷體" w:hint="eastAsia"/>
                <w:sz w:val="24"/>
                <w:szCs w:val="24"/>
              </w:rPr>
              <w:t>共4小時</w:t>
            </w:r>
          </w:p>
        </w:tc>
        <w:tc>
          <w:tcPr>
            <w:tcW w:w="4594" w:type="dxa"/>
          </w:tcPr>
          <w:p w:rsidR="006B6E67" w:rsidRPr="006B6E67" w:rsidRDefault="006B6E67" w:rsidP="000551CE">
            <w:pPr>
              <w:rPr>
                <w:rFonts w:hAnsi="標楷體"/>
                <w:sz w:val="24"/>
                <w:szCs w:val="24"/>
              </w:rPr>
            </w:pPr>
            <w:r w:rsidRPr="006B6E67">
              <w:rPr>
                <w:rFonts w:hAnsi="標楷體" w:hint="eastAsia"/>
                <w:sz w:val="24"/>
                <w:szCs w:val="24"/>
              </w:rPr>
              <w:t>1.中</w:t>
            </w:r>
            <w:r>
              <w:rPr>
                <w:rFonts w:hAnsi="標楷體" w:hint="eastAsia"/>
                <w:sz w:val="24"/>
                <w:szCs w:val="24"/>
              </w:rPr>
              <w:t>7</w:t>
            </w:r>
            <w:r w:rsidRPr="006B6E67">
              <w:rPr>
                <w:rFonts w:hAnsi="標楷體" w:hint="eastAsia"/>
                <w:sz w:val="24"/>
                <w:szCs w:val="24"/>
              </w:rPr>
              <w:t>機大修，</w:t>
            </w:r>
            <w:proofErr w:type="gramStart"/>
            <w:r w:rsidRPr="006B6E67">
              <w:rPr>
                <w:rFonts w:hAnsi="標楷體" w:hint="eastAsia"/>
                <w:sz w:val="24"/>
                <w:szCs w:val="24"/>
              </w:rPr>
              <w:t>已降載</w:t>
            </w:r>
            <w:proofErr w:type="gramEnd"/>
            <w:r w:rsidRPr="006B6E67">
              <w:rPr>
                <w:rFonts w:hAnsi="標楷體" w:hint="eastAsia"/>
                <w:sz w:val="24"/>
                <w:szCs w:val="24"/>
              </w:rPr>
              <w:t>550MW</w:t>
            </w:r>
          </w:p>
          <w:p w:rsidR="006B6E67" w:rsidRPr="006B6E67" w:rsidRDefault="006B6E67" w:rsidP="000551CE">
            <w:pPr>
              <w:rPr>
                <w:rFonts w:hAnsi="標楷體"/>
                <w:sz w:val="24"/>
                <w:szCs w:val="24"/>
              </w:rPr>
            </w:pPr>
            <w:r w:rsidRPr="006B6E67">
              <w:rPr>
                <w:rFonts w:hAnsi="標楷體" w:hint="eastAsia"/>
                <w:sz w:val="24"/>
                <w:szCs w:val="24"/>
              </w:rPr>
              <w:t>2.其餘9部機</w:t>
            </w:r>
            <w:proofErr w:type="gramStart"/>
            <w:r w:rsidRPr="006B6E67">
              <w:rPr>
                <w:rFonts w:hAnsi="標楷體" w:hint="eastAsia"/>
                <w:sz w:val="24"/>
                <w:szCs w:val="24"/>
              </w:rPr>
              <w:t>各降載</w:t>
            </w:r>
            <w:proofErr w:type="gramEnd"/>
            <w:r w:rsidRPr="006B6E67">
              <w:rPr>
                <w:rFonts w:hAnsi="標楷體" w:hint="eastAsia"/>
                <w:sz w:val="24"/>
                <w:szCs w:val="24"/>
              </w:rPr>
              <w:t>30MW共270MW</w:t>
            </w:r>
          </w:p>
          <w:p w:rsidR="006B6E67" w:rsidRPr="006B6E67" w:rsidRDefault="006B6E67" w:rsidP="000551CE">
            <w:pPr>
              <w:rPr>
                <w:rFonts w:hAnsi="標楷體"/>
                <w:sz w:val="24"/>
                <w:szCs w:val="24"/>
              </w:rPr>
            </w:pPr>
            <w:r w:rsidRPr="006B6E67">
              <w:rPr>
                <w:rFonts w:hAnsi="標楷體" w:hint="eastAsia"/>
                <w:sz w:val="24"/>
                <w:szCs w:val="24"/>
              </w:rPr>
              <w:t>3.合計共820MW</w:t>
            </w:r>
          </w:p>
        </w:tc>
      </w:tr>
      <w:tr w:rsidR="006B6E67" w:rsidRPr="006B6E67" w:rsidTr="00847FCE">
        <w:tc>
          <w:tcPr>
            <w:tcW w:w="554"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6</w:t>
            </w:r>
          </w:p>
        </w:tc>
        <w:tc>
          <w:tcPr>
            <w:tcW w:w="1572"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105.03.31</w:t>
            </w:r>
          </w:p>
        </w:tc>
        <w:tc>
          <w:tcPr>
            <w:tcW w:w="1701"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11</w:t>
            </w:r>
            <w:r w:rsidR="00F03096">
              <w:rPr>
                <w:rFonts w:hAnsi="標楷體" w:hint="eastAsia"/>
                <w:sz w:val="24"/>
                <w:szCs w:val="24"/>
              </w:rPr>
              <w:t>:</w:t>
            </w:r>
            <w:r w:rsidRPr="006B6E67">
              <w:rPr>
                <w:rFonts w:hAnsi="標楷體" w:hint="eastAsia"/>
                <w:sz w:val="24"/>
                <w:szCs w:val="24"/>
              </w:rPr>
              <w:t>00~15</w:t>
            </w:r>
            <w:r w:rsidR="00F03096">
              <w:rPr>
                <w:rFonts w:hAnsi="標楷體" w:hint="eastAsia"/>
                <w:sz w:val="24"/>
                <w:szCs w:val="24"/>
              </w:rPr>
              <w:t>:</w:t>
            </w:r>
            <w:r w:rsidRPr="006B6E67">
              <w:rPr>
                <w:rFonts w:hAnsi="標楷體" w:hint="eastAsia"/>
                <w:sz w:val="24"/>
                <w:szCs w:val="24"/>
              </w:rPr>
              <w:t>00</w:t>
            </w:r>
          </w:p>
          <w:p w:rsidR="006B6E67" w:rsidRPr="006B6E67" w:rsidRDefault="006B6E67" w:rsidP="006B6E67">
            <w:pPr>
              <w:jc w:val="center"/>
              <w:rPr>
                <w:rFonts w:hAnsi="標楷體"/>
                <w:sz w:val="24"/>
                <w:szCs w:val="24"/>
              </w:rPr>
            </w:pPr>
            <w:r w:rsidRPr="006B6E67">
              <w:rPr>
                <w:rFonts w:hAnsi="標楷體" w:hint="eastAsia"/>
                <w:sz w:val="24"/>
                <w:szCs w:val="24"/>
              </w:rPr>
              <w:t>共4小時</w:t>
            </w:r>
          </w:p>
        </w:tc>
        <w:tc>
          <w:tcPr>
            <w:tcW w:w="4594" w:type="dxa"/>
          </w:tcPr>
          <w:p w:rsidR="006B6E67" w:rsidRPr="006B6E67" w:rsidRDefault="006B6E67" w:rsidP="000551CE">
            <w:pPr>
              <w:rPr>
                <w:rFonts w:hAnsi="標楷體"/>
                <w:sz w:val="24"/>
                <w:szCs w:val="24"/>
              </w:rPr>
            </w:pPr>
            <w:r w:rsidRPr="006B6E67">
              <w:rPr>
                <w:rFonts w:hAnsi="標楷體" w:hint="eastAsia"/>
                <w:sz w:val="24"/>
                <w:szCs w:val="24"/>
              </w:rPr>
              <w:t>1.中</w:t>
            </w:r>
            <w:r>
              <w:rPr>
                <w:rFonts w:hAnsi="標楷體" w:hint="eastAsia"/>
                <w:sz w:val="24"/>
                <w:szCs w:val="24"/>
              </w:rPr>
              <w:t>4</w:t>
            </w:r>
            <w:r w:rsidRPr="006B6E67">
              <w:rPr>
                <w:rFonts w:hAnsi="標楷體" w:hint="eastAsia"/>
                <w:sz w:val="24"/>
                <w:szCs w:val="24"/>
              </w:rPr>
              <w:t>機大修，</w:t>
            </w:r>
            <w:proofErr w:type="gramStart"/>
            <w:r w:rsidRPr="006B6E67">
              <w:rPr>
                <w:rFonts w:hAnsi="標楷體" w:hint="eastAsia"/>
                <w:sz w:val="24"/>
                <w:szCs w:val="24"/>
              </w:rPr>
              <w:t>已降載</w:t>
            </w:r>
            <w:proofErr w:type="gramEnd"/>
            <w:r w:rsidRPr="006B6E67">
              <w:rPr>
                <w:rFonts w:hAnsi="標楷體" w:hint="eastAsia"/>
                <w:sz w:val="24"/>
                <w:szCs w:val="24"/>
              </w:rPr>
              <w:t>550MW</w:t>
            </w:r>
          </w:p>
          <w:p w:rsidR="006B6E67" w:rsidRPr="006B6E67" w:rsidRDefault="006B6E67" w:rsidP="000551CE">
            <w:pPr>
              <w:rPr>
                <w:rFonts w:hAnsi="標楷體"/>
                <w:sz w:val="24"/>
                <w:szCs w:val="24"/>
              </w:rPr>
            </w:pPr>
            <w:r w:rsidRPr="006B6E67">
              <w:rPr>
                <w:rFonts w:hAnsi="標楷體" w:hint="eastAsia"/>
                <w:sz w:val="24"/>
                <w:szCs w:val="24"/>
              </w:rPr>
              <w:t>2.其餘9部機</w:t>
            </w:r>
            <w:proofErr w:type="gramStart"/>
            <w:r w:rsidRPr="006B6E67">
              <w:rPr>
                <w:rFonts w:hAnsi="標楷體" w:hint="eastAsia"/>
                <w:sz w:val="24"/>
                <w:szCs w:val="24"/>
              </w:rPr>
              <w:t>各降載</w:t>
            </w:r>
            <w:proofErr w:type="gramEnd"/>
            <w:r w:rsidRPr="006B6E67">
              <w:rPr>
                <w:rFonts w:hAnsi="標楷體" w:hint="eastAsia"/>
                <w:sz w:val="24"/>
                <w:szCs w:val="24"/>
              </w:rPr>
              <w:t>30MW共270MW</w:t>
            </w:r>
          </w:p>
          <w:p w:rsidR="006B6E67" w:rsidRPr="006B6E67" w:rsidRDefault="006B6E67" w:rsidP="000551CE">
            <w:pPr>
              <w:rPr>
                <w:rFonts w:hAnsi="標楷體"/>
                <w:sz w:val="24"/>
                <w:szCs w:val="24"/>
              </w:rPr>
            </w:pPr>
            <w:r w:rsidRPr="006B6E67">
              <w:rPr>
                <w:rFonts w:hAnsi="標楷體" w:hint="eastAsia"/>
                <w:sz w:val="24"/>
                <w:szCs w:val="24"/>
              </w:rPr>
              <w:t>3.合計共820MW</w:t>
            </w:r>
          </w:p>
        </w:tc>
      </w:tr>
      <w:tr w:rsidR="006B6E67" w:rsidRPr="006B6E67" w:rsidTr="00847FCE">
        <w:tc>
          <w:tcPr>
            <w:tcW w:w="554"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lastRenderedPageBreak/>
              <w:t>7</w:t>
            </w:r>
          </w:p>
        </w:tc>
        <w:tc>
          <w:tcPr>
            <w:tcW w:w="1572"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105.04.01</w:t>
            </w:r>
          </w:p>
        </w:tc>
        <w:tc>
          <w:tcPr>
            <w:tcW w:w="1701"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12</w:t>
            </w:r>
            <w:r w:rsidR="00F03096">
              <w:rPr>
                <w:rFonts w:hAnsi="標楷體" w:hint="eastAsia"/>
                <w:sz w:val="24"/>
                <w:szCs w:val="24"/>
              </w:rPr>
              <w:t>:</w:t>
            </w:r>
            <w:r w:rsidRPr="006B6E67">
              <w:rPr>
                <w:rFonts w:hAnsi="標楷體" w:hint="eastAsia"/>
                <w:sz w:val="24"/>
                <w:szCs w:val="24"/>
              </w:rPr>
              <w:t>10~16</w:t>
            </w:r>
            <w:r w:rsidR="00F03096">
              <w:rPr>
                <w:rFonts w:hAnsi="標楷體" w:hint="eastAsia"/>
                <w:sz w:val="24"/>
                <w:szCs w:val="24"/>
              </w:rPr>
              <w:t>:</w:t>
            </w:r>
            <w:r w:rsidRPr="006B6E67">
              <w:rPr>
                <w:rFonts w:hAnsi="標楷體" w:hint="eastAsia"/>
                <w:sz w:val="24"/>
                <w:szCs w:val="24"/>
              </w:rPr>
              <w:t>10</w:t>
            </w:r>
          </w:p>
          <w:p w:rsidR="006B6E67" w:rsidRPr="006B6E67" w:rsidRDefault="006B6E67" w:rsidP="006B6E67">
            <w:pPr>
              <w:jc w:val="center"/>
              <w:rPr>
                <w:rFonts w:hAnsi="標楷體"/>
                <w:sz w:val="24"/>
                <w:szCs w:val="24"/>
              </w:rPr>
            </w:pPr>
            <w:r w:rsidRPr="006B6E67">
              <w:rPr>
                <w:rFonts w:hAnsi="標楷體" w:hint="eastAsia"/>
                <w:sz w:val="24"/>
                <w:szCs w:val="24"/>
              </w:rPr>
              <w:t>共4小時</w:t>
            </w:r>
          </w:p>
        </w:tc>
        <w:tc>
          <w:tcPr>
            <w:tcW w:w="4594" w:type="dxa"/>
          </w:tcPr>
          <w:p w:rsidR="006B6E67" w:rsidRPr="006B6E67" w:rsidRDefault="006B6E67" w:rsidP="000551CE">
            <w:pPr>
              <w:rPr>
                <w:rFonts w:hAnsi="標楷體"/>
                <w:sz w:val="24"/>
                <w:szCs w:val="24"/>
              </w:rPr>
            </w:pPr>
            <w:r w:rsidRPr="006B6E67">
              <w:rPr>
                <w:rFonts w:hAnsi="標楷體" w:hint="eastAsia"/>
                <w:sz w:val="24"/>
                <w:szCs w:val="24"/>
              </w:rPr>
              <w:t>1.中</w:t>
            </w:r>
            <w:r>
              <w:rPr>
                <w:rFonts w:hAnsi="標楷體" w:hint="eastAsia"/>
                <w:sz w:val="24"/>
                <w:szCs w:val="24"/>
              </w:rPr>
              <w:t>4</w:t>
            </w:r>
            <w:r w:rsidRPr="006B6E67">
              <w:rPr>
                <w:rFonts w:hAnsi="標楷體" w:hint="eastAsia"/>
                <w:sz w:val="24"/>
                <w:szCs w:val="24"/>
              </w:rPr>
              <w:t>機大修，</w:t>
            </w:r>
            <w:proofErr w:type="gramStart"/>
            <w:r w:rsidRPr="006B6E67">
              <w:rPr>
                <w:rFonts w:hAnsi="標楷體" w:hint="eastAsia"/>
                <w:sz w:val="24"/>
                <w:szCs w:val="24"/>
              </w:rPr>
              <w:t>已降載</w:t>
            </w:r>
            <w:proofErr w:type="gramEnd"/>
            <w:r w:rsidRPr="006B6E67">
              <w:rPr>
                <w:rFonts w:hAnsi="標楷體" w:hint="eastAsia"/>
                <w:sz w:val="24"/>
                <w:szCs w:val="24"/>
              </w:rPr>
              <w:t>550MW</w:t>
            </w:r>
          </w:p>
          <w:p w:rsidR="006B6E67" w:rsidRPr="006B6E67" w:rsidRDefault="006B6E67" w:rsidP="000551CE">
            <w:pPr>
              <w:rPr>
                <w:rFonts w:hAnsi="標楷體"/>
                <w:sz w:val="24"/>
                <w:szCs w:val="24"/>
              </w:rPr>
            </w:pPr>
            <w:r w:rsidRPr="006B6E67">
              <w:rPr>
                <w:rFonts w:hAnsi="標楷體" w:hint="eastAsia"/>
                <w:sz w:val="24"/>
                <w:szCs w:val="24"/>
              </w:rPr>
              <w:t>2.其餘9部機</w:t>
            </w:r>
            <w:proofErr w:type="gramStart"/>
            <w:r w:rsidRPr="006B6E67">
              <w:rPr>
                <w:rFonts w:hAnsi="標楷體" w:hint="eastAsia"/>
                <w:sz w:val="24"/>
                <w:szCs w:val="24"/>
              </w:rPr>
              <w:t>各降載</w:t>
            </w:r>
            <w:proofErr w:type="gramEnd"/>
            <w:r w:rsidRPr="006B6E67">
              <w:rPr>
                <w:rFonts w:hAnsi="標楷體" w:hint="eastAsia"/>
                <w:sz w:val="24"/>
                <w:szCs w:val="24"/>
              </w:rPr>
              <w:t>30MW共270MW</w:t>
            </w:r>
          </w:p>
          <w:p w:rsidR="006B6E67" w:rsidRPr="006B6E67" w:rsidRDefault="006B6E67" w:rsidP="000551CE">
            <w:pPr>
              <w:rPr>
                <w:rFonts w:hAnsi="標楷體"/>
                <w:sz w:val="24"/>
                <w:szCs w:val="24"/>
              </w:rPr>
            </w:pPr>
            <w:r w:rsidRPr="006B6E67">
              <w:rPr>
                <w:rFonts w:hAnsi="標楷體" w:hint="eastAsia"/>
                <w:sz w:val="24"/>
                <w:szCs w:val="24"/>
              </w:rPr>
              <w:t>3.合計共820MW</w:t>
            </w:r>
          </w:p>
        </w:tc>
      </w:tr>
      <w:tr w:rsidR="006B6E67" w:rsidRPr="006B6E67" w:rsidTr="00847FCE">
        <w:tc>
          <w:tcPr>
            <w:tcW w:w="554"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8</w:t>
            </w:r>
          </w:p>
        </w:tc>
        <w:tc>
          <w:tcPr>
            <w:tcW w:w="1572"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105.04.02</w:t>
            </w:r>
          </w:p>
        </w:tc>
        <w:tc>
          <w:tcPr>
            <w:tcW w:w="1701"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10</w:t>
            </w:r>
            <w:r w:rsidR="00F03096">
              <w:rPr>
                <w:rFonts w:hAnsi="標楷體" w:hint="eastAsia"/>
                <w:sz w:val="24"/>
                <w:szCs w:val="24"/>
              </w:rPr>
              <w:t>:</w:t>
            </w:r>
            <w:r w:rsidRPr="006B6E67">
              <w:rPr>
                <w:rFonts w:hAnsi="標楷體" w:hint="eastAsia"/>
                <w:sz w:val="24"/>
                <w:szCs w:val="24"/>
              </w:rPr>
              <w:t>00</w:t>
            </w:r>
            <w:r w:rsidR="002359C7">
              <w:rPr>
                <w:rFonts w:hAnsi="標楷體" w:hint="eastAsia"/>
                <w:sz w:val="24"/>
                <w:szCs w:val="24"/>
              </w:rPr>
              <w:t>~0</w:t>
            </w:r>
            <w:r w:rsidRPr="006B6E67">
              <w:rPr>
                <w:rFonts w:hAnsi="標楷體" w:hint="eastAsia"/>
                <w:sz w:val="24"/>
                <w:szCs w:val="24"/>
              </w:rPr>
              <w:t>7</w:t>
            </w:r>
            <w:r w:rsidR="00F03096">
              <w:rPr>
                <w:rFonts w:hAnsi="標楷體" w:hint="eastAsia"/>
                <w:sz w:val="24"/>
                <w:szCs w:val="24"/>
              </w:rPr>
              <w:t>:</w:t>
            </w:r>
            <w:r w:rsidRPr="006B6E67">
              <w:rPr>
                <w:rFonts w:hAnsi="標楷體" w:hint="eastAsia"/>
                <w:sz w:val="24"/>
                <w:szCs w:val="24"/>
              </w:rPr>
              <w:t>00</w:t>
            </w:r>
          </w:p>
          <w:p w:rsidR="006B6E67" w:rsidRPr="006B6E67" w:rsidRDefault="006B6E67" w:rsidP="006B6E67">
            <w:pPr>
              <w:jc w:val="center"/>
              <w:rPr>
                <w:rFonts w:hAnsi="標楷體"/>
                <w:sz w:val="24"/>
                <w:szCs w:val="24"/>
              </w:rPr>
            </w:pPr>
            <w:r w:rsidRPr="006B6E67">
              <w:rPr>
                <w:rFonts w:hAnsi="標楷體" w:hint="eastAsia"/>
                <w:sz w:val="24"/>
                <w:szCs w:val="24"/>
              </w:rPr>
              <w:t>共7小時</w:t>
            </w:r>
          </w:p>
        </w:tc>
        <w:tc>
          <w:tcPr>
            <w:tcW w:w="4594" w:type="dxa"/>
          </w:tcPr>
          <w:p w:rsidR="006B6E67" w:rsidRPr="006B6E67" w:rsidRDefault="006B6E67" w:rsidP="000551CE">
            <w:pPr>
              <w:rPr>
                <w:rFonts w:hAnsi="標楷體"/>
                <w:sz w:val="24"/>
                <w:szCs w:val="24"/>
              </w:rPr>
            </w:pPr>
            <w:r w:rsidRPr="006B6E67">
              <w:rPr>
                <w:rFonts w:hAnsi="標楷體" w:hint="eastAsia"/>
                <w:sz w:val="24"/>
                <w:szCs w:val="24"/>
              </w:rPr>
              <w:t>1.中</w:t>
            </w:r>
            <w:r>
              <w:rPr>
                <w:rFonts w:hAnsi="標楷體" w:hint="eastAsia"/>
                <w:sz w:val="24"/>
                <w:szCs w:val="24"/>
              </w:rPr>
              <w:t>4</w:t>
            </w:r>
            <w:r w:rsidRPr="006B6E67">
              <w:rPr>
                <w:rFonts w:hAnsi="標楷體" w:hint="eastAsia"/>
                <w:sz w:val="24"/>
                <w:szCs w:val="24"/>
              </w:rPr>
              <w:t>機大修，</w:t>
            </w:r>
            <w:proofErr w:type="gramStart"/>
            <w:r w:rsidRPr="006B6E67">
              <w:rPr>
                <w:rFonts w:hAnsi="標楷體" w:hint="eastAsia"/>
                <w:sz w:val="24"/>
                <w:szCs w:val="24"/>
              </w:rPr>
              <w:t>已降載</w:t>
            </w:r>
            <w:proofErr w:type="gramEnd"/>
            <w:r w:rsidRPr="006B6E67">
              <w:rPr>
                <w:rFonts w:hAnsi="標楷體" w:hint="eastAsia"/>
                <w:sz w:val="24"/>
                <w:szCs w:val="24"/>
              </w:rPr>
              <w:t>550MW</w:t>
            </w:r>
          </w:p>
          <w:p w:rsidR="006B6E67" w:rsidRPr="006B6E67" w:rsidRDefault="006B6E67" w:rsidP="000551CE">
            <w:pPr>
              <w:rPr>
                <w:rFonts w:hAnsi="標楷體"/>
                <w:sz w:val="24"/>
                <w:szCs w:val="24"/>
              </w:rPr>
            </w:pPr>
            <w:r w:rsidRPr="006B6E67">
              <w:rPr>
                <w:rFonts w:hAnsi="標楷體" w:hint="eastAsia"/>
                <w:sz w:val="24"/>
                <w:szCs w:val="24"/>
              </w:rPr>
              <w:t>2.其餘9部機</w:t>
            </w:r>
            <w:proofErr w:type="gramStart"/>
            <w:r w:rsidRPr="006B6E67">
              <w:rPr>
                <w:rFonts w:hAnsi="標楷體" w:hint="eastAsia"/>
                <w:sz w:val="24"/>
                <w:szCs w:val="24"/>
              </w:rPr>
              <w:t>各降載</w:t>
            </w:r>
            <w:proofErr w:type="gramEnd"/>
            <w:r w:rsidRPr="006B6E67">
              <w:rPr>
                <w:rFonts w:hAnsi="標楷體" w:hint="eastAsia"/>
                <w:sz w:val="24"/>
                <w:szCs w:val="24"/>
              </w:rPr>
              <w:t>40MW共360MW</w:t>
            </w:r>
          </w:p>
          <w:p w:rsidR="006B6E67" w:rsidRPr="006B6E67" w:rsidRDefault="006B6E67" w:rsidP="000551CE">
            <w:pPr>
              <w:rPr>
                <w:rFonts w:hAnsi="標楷體"/>
                <w:sz w:val="24"/>
                <w:szCs w:val="24"/>
              </w:rPr>
            </w:pPr>
            <w:r w:rsidRPr="006B6E67">
              <w:rPr>
                <w:rFonts w:hAnsi="標楷體" w:hint="eastAsia"/>
                <w:sz w:val="24"/>
                <w:szCs w:val="24"/>
              </w:rPr>
              <w:t>3.合計共910MW</w:t>
            </w:r>
          </w:p>
        </w:tc>
      </w:tr>
      <w:tr w:rsidR="006B6E67" w:rsidRPr="006B6E67" w:rsidTr="00847FCE">
        <w:tc>
          <w:tcPr>
            <w:tcW w:w="554"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9</w:t>
            </w:r>
          </w:p>
        </w:tc>
        <w:tc>
          <w:tcPr>
            <w:tcW w:w="1572"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105.04.03</w:t>
            </w:r>
          </w:p>
        </w:tc>
        <w:tc>
          <w:tcPr>
            <w:tcW w:w="1701"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10</w:t>
            </w:r>
            <w:r w:rsidR="00F03096">
              <w:rPr>
                <w:rFonts w:hAnsi="標楷體" w:hint="eastAsia"/>
                <w:sz w:val="24"/>
                <w:szCs w:val="24"/>
              </w:rPr>
              <w:t>:</w:t>
            </w:r>
            <w:r w:rsidRPr="006B6E67">
              <w:rPr>
                <w:rFonts w:hAnsi="標楷體" w:hint="eastAsia"/>
                <w:sz w:val="24"/>
                <w:szCs w:val="24"/>
              </w:rPr>
              <w:t>00~12</w:t>
            </w:r>
            <w:r w:rsidR="00F03096">
              <w:rPr>
                <w:rFonts w:hAnsi="標楷體" w:hint="eastAsia"/>
                <w:sz w:val="24"/>
                <w:szCs w:val="24"/>
              </w:rPr>
              <w:t>:</w:t>
            </w:r>
            <w:r w:rsidRPr="006B6E67">
              <w:rPr>
                <w:rFonts w:hAnsi="標楷體" w:hint="eastAsia"/>
                <w:sz w:val="24"/>
                <w:szCs w:val="24"/>
              </w:rPr>
              <w:t>21</w:t>
            </w:r>
          </w:p>
          <w:p w:rsidR="006B6E67" w:rsidRPr="006B6E67" w:rsidRDefault="006B6E67" w:rsidP="006B6E67">
            <w:pPr>
              <w:jc w:val="center"/>
              <w:rPr>
                <w:rFonts w:hAnsi="標楷體"/>
                <w:sz w:val="24"/>
                <w:szCs w:val="24"/>
              </w:rPr>
            </w:pPr>
            <w:r w:rsidRPr="006B6E67">
              <w:rPr>
                <w:rFonts w:hAnsi="標楷體" w:hint="eastAsia"/>
                <w:sz w:val="24"/>
                <w:szCs w:val="24"/>
              </w:rPr>
              <w:t>共2.35小時</w:t>
            </w:r>
          </w:p>
        </w:tc>
        <w:tc>
          <w:tcPr>
            <w:tcW w:w="4594" w:type="dxa"/>
          </w:tcPr>
          <w:p w:rsidR="006B6E67" w:rsidRPr="006B6E67" w:rsidRDefault="006B6E67" w:rsidP="000551CE">
            <w:pPr>
              <w:rPr>
                <w:rFonts w:hAnsi="標楷體"/>
                <w:sz w:val="24"/>
                <w:szCs w:val="24"/>
              </w:rPr>
            </w:pPr>
            <w:r w:rsidRPr="006B6E67">
              <w:rPr>
                <w:rFonts w:hAnsi="標楷體" w:hint="eastAsia"/>
                <w:sz w:val="24"/>
                <w:szCs w:val="24"/>
              </w:rPr>
              <w:t>1.中</w:t>
            </w:r>
            <w:r>
              <w:rPr>
                <w:rFonts w:hAnsi="標楷體" w:hint="eastAsia"/>
                <w:sz w:val="24"/>
                <w:szCs w:val="24"/>
              </w:rPr>
              <w:t>4</w:t>
            </w:r>
            <w:r w:rsidRPr="006B6E67">
              <w:rPr>
                <w:rFonts w:hAnsi="標楷體" w:hint="eastAsia"/>
                <w:sz w:val="24"/>
                <w:szCs w:val="24"/>
              </w:rPr>
              <w:t>機大修，</w:t>
            </w:r>
            <w:proofErr w:type="gramStart"/>
            <w:r w:rsidRPr="006B6E67">
              <w:rPr>
                <w:rFonts w:hAnsi="標楷體" w:hint="eastAsia"/>
                <w:sz w:val="24"/>
                <w:szCs w:val="24"/>
              </w:rPr>
              <w:t>已降載</w:t>
            </w:r>
            <w:proofErr w:type="gramEnd"/>
            <w:r w:rsidRPr="006B6E67">
              <w:rPr>
                <w:rFonts w:hAnsi="標楷體" w:hint="eastAsia"/>
                <w:sz w:val="24"/>
                <w:szCs w:val="24"/>
              </w:rPr>
              <w:t>550MW</w:t>
            </w:r>
          </w:p>
          <w:p w:rsidR="006B6E67" w:rsidRPr="006B6E67" w:rsidRDefault="006B6E67" w:rsidP="000551CE">
            <w:pPr>
              <w:rPr>
                <w:rFonts w:hAnsi="標楷體"/>
                <w:sz w:val="24"/>
                <w:szCs w:val="24"/>
              </w:rPr>
            </w:pPr>
            <w:r w:rsidRPr="006B6E67">
              <w:rPr>
                <w:rFonts w:hAnsi="標楷體" w:hint="eastAsia"/>
                <w:sz w:val="24"/>
                <w:szCs w:val="24"/>
              </w:rPr>
              <w:t>2.其餘9部機</w:t>
            </w:r>
            <w:proofErr w:type="gramStart"/>
            <w:r w:rsidRPr="006B6E67">
              <w:rPr>
                <w:rFonts w:hAnsi="標楷體" w:hint="eastAsia"/>
                <w:sz w:val="24"/>
                <w:szCs w:val="24"/>
              </w:rPr>
              <w:t>各降載</w:t>
            </w:r>
            <w:proofErr w:type="gramEnd"/>
            <w:r w:rsidRPr="006B6E67">
              <w:rPr>
                <w:rFonts w:hAnsi="標楷體" w:hint="eastAsia"/>
                <w:sz w:val="24"/>
                <w:szCs w:val="24"/>
              </w:rPr>
              <w:t>40MW共360MW</w:t>
            </w:r>
          </w:p>
          <w:p w:rsidR="006B6E67" w:rsidRPr="006B6E67" w:rsidRDefault="006B6E67" w:rsidP="000551CE">
            <w:pPr>
              <w:rPr>
                <w:rFonts w:hAnsi="標楷體"/>
                <w:sz w:val="24"/>
                <w:szCs w:val="24"/>
              </w:rPr>
            </w:pPr>
            <w:r w:rsidRPr="006B6E67">
              <w:rPr>
                <w:rFonts w:hAnsi="標楷體" w:hint="eastAsia"/>
                <w:sz w:val="24"/>
                <w:szCs w:val="24"/>
              </w:rPr>
              <w:t>3.合計共910MW</w:t>
            </w:r>
          </w:p>
        </w:tc>
      </w:tr>
      <w:tr w:rsidR="006B6E67" w:rsidRPr="006B6E67" w:rsidTr="00847FCE">
        <w:trPr>
          <w:trHeight w:val="920"/>
        </w:trPr>
        <w:tc>
          <w:tcPr>
            <w:tcW w:w="554"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10</w:t>
            </w:r>
          </w:p>
        </w:tc>
        <w:tc>
          <w:tcPr>
            <w:tcW w:w="1572"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105.04.30</w:t>
            </w:r>
          </w:p>
        </w:tc>
        <w:tc>
          <w:tcPr>
            <w:tcW w:w="1701"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07</w:t>
            </w:r>
            <w:r w:rsidR="00F03096">
              <w:rPr>
                <w:rFonts w:hAnsi="標楷體" w:hint="eastAsia"/>
                <w:sz w:val="24"/>
                <w:szCs w:val="24"/>
              </w:rPr>
              <w:t>:</w:t>
            </w:r>
            <w:r w:rsidRPr="006B6E67">
              <w:rPr>
                <w:rFonts w:hAnsi="標楷體" w:hint="eastAsia"/>
                <w:sz w:val="24"/>
                <w:szCs w:val="24"/>
              </w:rPr>
              <w:t>30~20</w:t>
            </w:r>
            <w:r w:rsidR="00F03096">
              <w:rPr>
                <w:rFonts w:hAnsi="標楷體" w:hint="eastAsia"/>
                <w:sz w:val="24"/>
                <w:szCs w:val="24"/>
              </w:rPr>
              <w:t>:</w:t>
            </w:r>
            <w:r w:rsidRPr="006B6E67">
              <w:rPr>
                <w:rFonts w:hAnsi="標楷體" w:hint="eastAsia"/>
                <w:sz w:val="24"/>
                <w:szCs w:val="24"/>
              </w:rPr>
              <w:t>27</w:t>
            </w:r>
          </w:p>
          <w:p w:rsidR="006B6E67" w:rsidRPr="006B6E67" w:rsidRDefault="006B6E67" w:rsidP="006B6E67">
            <w:pPr>
              <w:jc w:val="center"/>
              <w:rPr>
                <w:rFonts w:hAnsi="標楷體"/>
                <w:sz w:val="24"/>
                <w:szCs w:val="24"/>
              </w:rPr>
            </w:pPr>
            <w:r w:rsidRPr="006B6E67">
              <w:rPr>
                <w:rFonts w:hAnsi="標楷體" w:hint="eastAsia"/>
                <w:sz w:val="24"/>
                <w:szCs w:val="24"/>
              </w:rPr>
              <w:t>共12.57小時</w:t>
            </w:r>
          </w:p>
        </w:tc>
        <w:tc>
          <w:tcPr>
            <w:tcW w:w="4594" w:type="dxa"/>
          </w:tcPr>
          <w:p w:rsidR="006B6E67" w:rsidRPr="006B6E67" w:rsidRDefault="006B6E67" w:rsidP="000551CE">
            <w:pPr>
              <w:rPr>
                <w:rFonts w:hAnsi="標楷體"/>
                <w:sz w:val="24"/>
                <w:szCs w:val="24"/>
              </w:rPr>
            </w:pPr>
            <w:r w:rsidRPr="006B6E67">
              <w:rPr>
                <w:rFonts w:hAnsi="標楷體" w:hint="eastAsia"/>
                <w:sz w:val="24"/>
                <w:szCs w:val="24"/>
              </w:rPr>
              <w:t>1.中</w:t>
            </w:r>
            <w:r>
              <w:rPr>
                <w:rFonts w:hAnsi="標楷體" w:hint="eastAsia"/>
                <w:sz w:val="24"/>
                <w:szCs w:val="24"/>
              </w:rPr>
              <w:t>4</w:t>
            </w:r>
            <w:r w:rsidRPr="006B6E67">
              <w:rPr>
                <w:rFonts w:hAnsi="標楷體" w:hint="eastAsia"/>
                <w:sz w:val="24"/>
                <w:szCs w:val="24"/>
              </w:rPr>
              <w:t>機大修，</w:t>
            </w:r>
            <w:proofErr w:type="gramStart"/>
            <w:r w:rsidRPr="006B6E67">
              <w:rPr>
                <w:rFonts w:hAnsi="標楷體" w:hint="eastAsia"/>
                <w:sz w:val="24"/>
                <w:szCs w:val="24"/>
              </w:rPr>
              <w:t>已降載</w:t>
            </w:r>
            <w:proofErr w:type="gramEnd"/>
            <w:r w:rsidRPr="006B6E67">
              <w:rPr>
                <w:rFonts w:hAnsi="標楷體" w:hint="eastAsia"/>
                <w:sz w:val="24"/>
                <w:szCs w:val="24"/>
              </w:rPr>
              <w:t>550MW</w:t>
            </w:r>
          </w:p>
          <w:p w:rsidR="006B6E67" w:rsidRPr="006B6E67" w:rsidRDefault="006B6E67" w:rsidP="006B6E67">
            <w:pPr>
              <w:ind w:left="294" w:hangingChars="113" w:hanging="294"/>
              <w:rPr>
                <w:rFonts w:hAnsi="標楷體"/>
                <w:sz w:val="24"/>
                <w:szCs w:val="24"/>
              </w:rPr>
            </w:pPr>
            <w:r w:rsidRPr="006B6E67">
              <w:rPr>
                <w:rFonts w:hAnsi="標楷體" w:hint="eastAsia"/>
                <w:sz w:val="24"/>
                <w:szCs w:val="24"/>
              </w:rPr>
              <w:t>2.中</w:t>
            </w:r>
            <w:r>
              <w:rPr>
                <w:rFonts w:hAnsi="標楷體" w:hint="eastAsia"/>
                <w:sz w:val="24"/>
                <w:szCs w:val="24"/>
              </w:rPr>
              <w:t>3</w:t>
            </w:r>
            <w:r w:rsidRPr="006B6E67">
              <w:rPr>
                <w:rFonts w:hAnsi="標楷體" w:hint="eastAsia"/>
                <w:sz w:val="24"/>
                <w:szCs w:val="24"/>
              </w:rPr>
              <w:t>機AH 3-2線上水洗由05：42 550MW</w:t>
            </w:r>
            <w:proofErr w:type="gramStart"/>
            <w:r w:rsidRPr="006B6E67">
              <w:rPr>
                <w:rFonts w:hAnsi="標楷體" w:hint="eastAsia"/>
                <w:sz w:val="24"/>
                <w:szCs w:val="24"/>
              </w:rPr>
              <w:t>開始降載至</w:t>
            </w:r>
            <w:proofErr w:type="gramEnd"/>
            <w:r w:rsidRPr="006B6E67">
              <w:rPr>
                <w:rFonts w:hAnsi="標楷體" w:hint="eastAsia"/>
                <w:sz w:val="24"/>
                <w:szCs w:val="24"/>
              </w:rPr>
              <w:t>07：30達200MW，</w:t>
            </w:r>
            <w:proofErr w:type="gramStart"/>
            <w:r w:rsidRPr="006B6E67">
              <w:rPr>
                <w:rFonts w:hAnsi="標楷體" w:hint="eastAsia"/>
                <w:sz w:val="24"/>
                <w:szCs w:val="24"/>
              </w:rPr>
              <w:t>共降載</w:t>
            </w:r>
            <w:proofErr w:type="gramEnd"/>
            <w:r w:rsidRPr="006B6E67">
              <w:rPr>
                <w:rFonts w:hAnsi="標楷體" w:hint="eastAsia"/>
                <w:sz w:val="24"/>
                <w:szCs w:val="24"/>
              </w:rPr>
              <w:t>350MW，維持200MW至20：27升載時因Low air flow跳機，於5/1 02：05重新</w:t>
            </w:r>
            <w:proofErr w:type="gramStart"/>
            <w:r w:rsidRPr="006B6E67">
              <w:rPr>
                <w:rFonts w:hAnsi="標楷體" w:hint="eastAsia"/>
                <w:sz w:val="24"/>
                <w:szCs w:val="24"/>
              </w:rPr>
              <w:t>併</w:t>
            </w:r>
            <w:proofErr w:type="gramEnd"/>
            <w:r w:rsidRPr="006B6E67">
              <w:rPr>
                <w:rFonts w:hAnsi="標楷體" w:hint="eastAsia"/>
                <w:sz w:val="24"/>
                <w:szCs w:val="24"/>
              </w:rPr>
              <w:t>聯。(計算到20:27)</w:t>
            </w:r>
          </w:p>
          <w:p w:rsidR="006B6E67" w:rsidRPr="006B6E67" w:rsidRDefault="006B6E67" w:rsidP="000551CE">
            <w:pPr>
              <w:rPr>
                <w:rFonts w:hAnsi="標楷體"/>
                <w:sz w:val="24"/>
                <w:szCs w:val="24"/>
              </w:rPr>
            </w:pPr>
            <w:r w:rsidRPr="006B6E67">
              <w:rPr>
                <w:rFonts w:hAnsi="標楷體" w:hint="eastAsia"/>
                <w:sz w:val="24"/>
                <w:szCs w:val="24"/>
              </w:rPr>
              <w:t>3.合計共900MW</w:t>
            </w:r>
          </w:p>
        </w:tc>
      </w:tr>
      <w:tr w:rsidR="006B6E67" w:rsidRPr="006B6E67" w:rsidTr="00847FCE">
        <w:trPr>
          <w:trHeight w:val="964"/>
        </w:trPr>
        <w:tc>
          <w:tcPr>
            <w:tcW w:w="554"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11</w:t>
            </w:r>
          </w:p>
        </w:tc>
        <w:tc>
          <w:tcPr>
            <w:tcW w:w="1572"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105.05.21</w:t>
            </w:r>
          </w:p>
        </w:tc>
        <w:tc>
          <w:tcPr>
            <w:tcW w:w="1701"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11</w:t>
            </w:r>
            <w:r w:rsidR="00F03096">
              <w:rPr>
                <w:rFonts w:hAnsi="標楷體" w:hint="eastAsia"/>
                <w:sz w:val="24"/>
                <w:szCs w:val="24"/>
              </w:rPr>
              <w:t>:</w:t>
            </w:r>
            <w:r w:rsidRPr="006B6E67">
              <w:rPr>
                <w:rFonts w:hAnsi="標楷體" w:hint="eastAsia"/>
                <w:sz w:val="24"/>
                <w:szCs w:val="24"/>
              </w:rPr>
              <w:t>00~21</w:t>
            </w:r>
            <w:r w:rsidR="00F03096">
              <w:rPr>
                <w:rFonts w:hAnsi="標楷體" w:hint="eastAsia"/>
                <w:sz w:val="24"/>
                <w:szCs w:val="24"/>
              </w:rPr>
              <w:t>:</w:t>
            </w:r>
            <w:r w:rsidRPr="006B6E67">
              <w:rPr>
                <w:rFonts w:hAnsi="標楷體" w:hint="eastAsia"/>
                <w:sz w:val="24"/>
                <w:szCs w:val="24"/>
              </w:rPr>
              <w:t>00</w:t>
            </w:r>
          </w:p>
          <w:p w:rsidR="006B6E67" w:rsidRPr="006B6E67" w:rsidRDefault="006B6E67" w:rsidP="006B6E67">
            <w:pPr>
              <w:jc w:val="center"/>
              <w:rPr>
                <w:rFonts w:hAnsi="標楷體"/>
                <w:sz w:val="24"/>
                <w:szCs w:val="24"/>
              </w:rPr>
            </w:pPr>
            <w:r w:rsidRPr="006B6E67">
              <w:rPr>
                <w:rFonts w:hAnsi="標楷體" w:hint="eastAsia"/>
                <w:sz w:val="24"/>
                <w:szCs w:val="24"/>
              </w:rPr>
              <w:t>共10小時</w:t>
            </w:r>
          </w:p>
        </w:tc>
        <w:tc>
          <w:tcPr>
            <w:tcW w:w="4594" w:type="dxa"/>
          </w:tcPr>
          <w:p w:rsidR="006B6E67" w:rsidRPr="006B6E67" w:rsidRDefault="006B6E67" w:rsidP="006B6E67">
            <w:pPr>
              <w:ind w:left="281" w:hangingChars="108" w:hanging="281"/>
              <w:rPr>
                <w:rFonts w:hAnsi="標楷體"/>
                <w:sz w:val="24"/>
                <w:szCs w:val="24"/>
              </w:rPr>
            </w:pPr>
            <w:r w:rsidRPr="006B6E67">
              <w:rPr>
                <w:rFonts w:hAnsi="標楷體" w:hint="eastAsia"/>
                <w:sz w:val="24"/>
                <w:szCs w:val="24"/>
              </w:rPr>
              <w:t>1.中</w:t>
            </w:r>
            <w:r>
              <w:rPr>
                <w:rFonts w:hAnsi="標楷體" w:hint="eastAsia"/>
                <w:sz w:val="24"/>
                <w:szCs w:val="24"/>
              </w:rPr>
              <w:t>9</w:t>
            </w:r>
            <w:r w:rsidRPr="006B6E67">
              <w:rPr>
                <w:rFonts w:hAnsi="標楷體" w:hint="eastAsia"/>
                <w:sz w:val="24"/>
                <w:szCs w:val="24"/>
              </w:rPr>
              <w:t>機09:45起AH 9-2線上水洗由550MW</w:t>
            </w:r>
            <w:proofErr w:type="gramStart"/>
            <w:r w:rsidRPr="006B6E67">
              <w:rPr>
                <w:rFonts w:hAnsi="標楷體" w:hint="eastAsia"/>
                <w:sz w:val="24"/>
                <w:szCs w:val="24"/>
              </w:rPr>
              <w:t>開始降載至</w:t>
            </w:r>
            <w:proofErr w:type="gramEnd"/>
            <w:r w:rsidRPr="006B6E67">
              <w:rPr>
                <w:rFonts w:hAnsi="標楷體" w:hint="eastAsia"/>
                <w:sz w:val="24"/>
                <w:szCs w:val="24"/>
              </w:rPr>
              <w:t>200MW，</w:t>
            </w:r>
            <w:proofErr w:type="gramStart"/>
            <w:r w:rsidRPr="006B6E67">
              <w:rPr>
                <w:rFonts w:hAnsi="標楷體" w:hint="eastAsia"/>
                <w:sz w:val="24"/>
                <w:szCs w:val="24"/>
              </w:rPr>
              <w:t>共降載</w:t>
            </w:r>
            <w:proofErr w:type="gramEnd"/>
            <w:r w:rsidRPr="006B6E67">
              <w:rPr>
                <w:rFonts w:hAnsi="標楷體" w:hint="eastAsia"/>
                <w:sz w:val="24"/>
                <w:szCs w:val="24"/>
              </w:rPr>
              <w:t>350MW， 18:30水洗完成； 20：50 PAF#2水洗完成，21:30負載提升，於23:30升至滿載</w:t>
            </w:r>
            <w:r>
              <w:rPr>
                <w:rFonts w:hAnsi="標楷體" w:hint="eastAsia"/>
                <w:sz w:val="24"/>
                <w:szCs w:val="24"/>
              </w:rPr>
              <w:t>。</w:t>
            </w:r>
          </w:p>
          <w:p w:rsidR="006B6E67" w:rsidRPr="006B6E67" w:rsidRDefault="006B6E67" w:rsidP="000551CE">
            <w:pPr>
              <w:rPr>
                <w:rFonts w:hAnsi="標楷體"/>
                <w:sz w:val="24"/>
                <w:szCs w:val="24"/>
              </w:rPr>
            </w:pPr>
            <w:r w:rsidRPr="006B6E67">
              <w:rPr>
                <w:rFonts w:hAnsi="標楷體" w:hint="eastAsia"/>
                <w:sz w:val="24"/>
                <w:szCs w:val="24"/>
              </w:rPr>
              <w:t>2.合計共350MW</w:t>
            </w:r>
          </w:p>
        </w:tc>
      </w:tr>
      <w:tr w:rsidR="006B6E67" w:rsidRPr="006B6E67" w:rsidTr="00847FCE">
        <w:trPr>
          <w:trHeight w:val="964"/>
        </w:trPr>
        <w:tc>
          <w:tcPr>
            <w:tcW w:w="554"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12</w:t>
            </w:r>
          </w:p>
        </w:tc>
        <w:tc>
          <w:tcPr>
            <w:tcW w:w="1572"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105.11.06</w:t>
            </w:r>
          </w:p>
        </w:tc>
        <w:tc>
          <w:tcPr>
            <w:tcW w:w="1701"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03</w:t>
            </w:r>
            <w:r w:rsidR="00F03096">
              <w:rPr>
                <w:rFonts w:hAnsi="標楷體" w:hint="eastAsia"/>
                <w:sz w:val="24"/>
                <w:szCs w:val="24"/>
              </w:rPr>
              <w:t>:</w:t>
            </w:r>
            <w:r w:rsidRPr="006B6E67">
              <w:rPr>
                <w:rFonts w:hAnsi="標楷體" w:hint="eastAsia"/>
                <w:sz w:val="24"/>
                <w:szCs w:val="24"/>
              </w:rPr>
              <w:t>00~06</w:t>
            </w:r>
            <w:r w:rsidR="00F03096">
              <w:rPr>
                <w:rFonts w:hAnsi="標楷體" w:hint="eastAsia"/>
                <w:sz w:val="24"/>
                <w:szCs w:val="24"/>
              </w:rPr>
              <w:t>:</w:t>
            </w:r>
            <w:r w:rsidRPr="006B6E67">
              <w:rPr>
                <w:rFonts w:hAnsi="標楷體" w:hint="eastAsia"/>
                <w:sz w:val="24"/>
                <w:szCs w:val="24"/>
              </w:rPr>
              <w:t>00</w:t>
            </w:r>
          </w:p>
          <w:p w:rsidR="006B6E67" w:rsidRPr="006B6E67" w:rsidRDefault="006B6E67" w:rsidP="006B6E67">
            <w:pPr>
              <w:jc w:val="center"/>
              <w:rPr>
                <w:rFonts w:hAnsi="標楷體"/>
                <w:sz w:val="24"/>
                <w:szCs w:val="24"/>
              </w:rPr>
            </w:pPr>
            <w:r w:rsidRPr="006B6E67">
              <w:rPr>
                <w:rFonts w:hAnsi="標楷體" w:hint="eastAsia"/>
                <w:sz w:val="24"/>
                <w:szCs w:val="24"/>
              </w:rPr>
              <w:t>共3小時</w:t>
            </w:r>
          </w:p>
        </w:tc>
        <w:tc>
          <w:tcPr>
            <w:tcW w:w="4594" w:type="dxa"/>
          </w:tcPr>
          <w:p w:rsidR="006B6E67" w:rsidRPr="006B6E67" w:rsidRDefault="006B6E67" w:rsidP="006B6E67">
            <w:pPr>
              <w:ind w:left="281" w:hangingChars="108" w:hanging="281"/>
              <w:rPr>
                <w:rFonts w:hAnsi="標楷體"/>
                <w:sz w:val="24"/>
                <w:szCs w:val="24"/>
              </w:rPr>
            </w:pPr>
            <w:r w:rsidRPr="006B6E67">
              <w:rPr>
                <w:rFonts w:hAnsi="標楷體" w:hint="eastAsia"/>
                <w:sz w:val="24"/>
                <w:szCs w:val="24"/>
              </w:rPr>
              <w:t>1.中</w:t>
            </w:r>
            <w:r>
              <w:rPr>
                <w:rFonts w:hAnsi="標楷體" w:hint="eastAsia"/>
                <w:sz w:val="24"/>
                <w:szCs w:val="24"/>
              </w:rPr>
              <w:t>8</w:t>
            </w:r>
            <w:r w:rsidRPr="006B6E67">
              <w:rPr>
                <w:rFonts w:hAnsi="標楷體" w:hint="eastAsia"/>
                <w:sz w:val="24"/>
                <w:szCs w:val="24"/>
              </w:rPr>
              <w:t>機大修，</w:t>
            </w:r>
            <w:proofErr w:type="gramStart"/>
            <w:r w:rsidRPr="006B6E67">
              <w:rPr>
                <w:rFonts w:hAnsi="標楷體" w:hint="eastAsia"/>
                <w:sz w:val="24"/>
                <w:szCs w:val="24"/>
              </w:rPr>
              <w:t>已降載</w:t>
            </w:r>
            <w:proofErr w:type="gramEnd"/>
            <w:r w:rsidRPr="006B6E67">
              <w:rPr>
                <w:rFonts w:hAnsi="標楷體" w:hint="eastAsia"/>
                <w:sz w:val="24"/>
                <w:szCs w:val="24"/>
              </w:rPr>
              <w:t>550MW。</w:t>
            </w:r>
          </w:p>
          <w:p w:rsidR="006B6E67" w:rsidRPr="006B6E67" w:rsidRDefault="006B6E67" w:rsidP="000551CE">
            <w:pPr>
              <w:rPr>
                <w:rFonts w:hAnsi="標楷體"/>
                <w:sz w:val="24"/>
                <w:szCs w:val="24"/>
              </w:rPr>
            </w:pPr>
            <w:r w:rsidRPr="006B6E67">
              <w:rPr>
                <w:rFonts w:hAnsi="標楷體" w:hint="eastAsia"/>
                <w:sz w:val="24"/>
                <w:szCs w:val="24"/>
              </w:rPr>
              <w:t>2.其餘9部機</w:t>
            </w:r>
            <w:proofErr w:type="gramStart"/>
            <w:r w:rsidRPr="006B6E67">
              <w:rPr>
                <w:rFonts w:hAnsi="標楷體" w:hint="eastAsia"/>
                <w:sz w:val="24"/>
                <w:szCs w:val="24"/>
              </w:rPr>
              <w:t>各降載</w:t>
            </w:r>
            <w:proofErr w:type="gramEnd"/>
            <w:r w:rsidRPr="006B6E67">
              <w:rPr>
                <w:rFonts w:hAnsi="標楷體" w:hint="eastAsia"/>
                <w:sz w:val="24"/>
                <w:szCs w:val="24"/>
              </w:rPr>
              <w:t>10MW共90MW</w:t>
            </w:r>
          </w:p>
          <w:p w:rsidR="006B6E67" w:rsidRPr="006B6E67" w:rsidRDefault="006B6E67" w:rsidP="000551CE">
            <w:pPr>
              <w:rPr>
                <w:rFonts w:hAnsi="標楷體"/>
                <w:sz w:val="24"/>
                <w:szCs w:val="24"/>
              </w:rPr>
            </w:pPr>
            <w:r w:rsidRPr="006B6E67">
              <w:rPr>
                <w:rFonts w:hAnsi="標楷體" w:hint="eastAsia"/>
                <w:sz w:val="24"/>
                <w:szCs w:val="24"/>
              </w:rPr>
              <w:t>3.合計共640MW。</w:t>
            </w:r>
          </w:p>
        </w:tc>
      </w:tr>
      <w:tr w:rsidR="006B6E67" w:rsidRPr="006B6E67" w:rsidTr="00847FCE">
        <w:trPr>
          <w:trHeight w:val="964"/>
        </w:trPr>
        <w:tc>
          <w:tcPr>
            <w:tcW w:w="554" w:type="dxa"/>
            <w:vAlign w:val="center"/>
          </w:tcPr>
          <w:p w:rsidR="006B6E67" w:rsidRPr="006B6E67" w:rsidRDefault="006B6E67" w:rsidP="006B6E67">
            <w:pPr>
              <w:jc w:val="center"/>
              <w:rPr>
                <w:rFonts w:hAnsi="標楷體"/>
                <w:sz w:val="24"/>
                <w:szCs w:val="24"/>
              </w:rPr>
            </w:pPr>
            <w:r w:rsidRPr="006B6E67">
              <w:rPr>
                <w:rFonts w:hAnsi="標楷體"/>
                <w:sz w:val="24"/>
                <w:szCs w:val="24"/>
              </w:rPr>
              <w:t>1</w:t>
            </w:r>
            <w:r w:rsidRPr="006B6E67">
              <w:rPr>
                <w:rFonts w:hAnsi="標楷體" w:hint="eastAsia"/>
                <w:sz w:val="24"/>
                <w:szCs w:val="24"/>
              </w:rPr>
              <w:t>3</w:t>
            </w:r>
          </w:p>
        </w:tc>
        <w:tc>
          <w:tcPr>
            <w:tcW w:w="1572"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105.11.14</w:t>
            </w:r>
          </w:p>
        </w:tc>
        <w:tc>
          <w:tcPr>
            <w:tcW w:w="1701"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03：00</w:t>
            </w:r>
            <w:r w:rsidR="002359C7">
              <w:rPr>
                <w:rFonts w:hAnsi="標楷體" w:hint="eastAsia"/>
                <w:sz w:val="24"/>
                <w:szCs w:val="24"/>
              </w:rPr>
              <w:t>~</w:t>
            </w:r>
            <w:r w:rsidRPr="006B6E67">
              <w:rPr>
                <w:rFonts w:hAnsi="標楷體" w:hint="eastAsia"/>
                <w:sz w:val="24"/>
                <w:szCs w:val="24"/>
              </w:rPr>
              <w:t>06</w:t>
            </w:r>
            <w:r w:rsidR="00F03096">
              <w:rPr>
                <w:rFonts w:hAnsi="標楷體" w:hint="eastAsia"/>
                <w:sz w:val="24"/>
                <w:szCs w:val="24"/>
              </w:rPr>
              <w:t>:</w:t>
            </w:r>
            <w:r w:rsidRPr="006B6E67">
              <w:rPr>
                <w:rFonts w:hAnsi="標楷體" w:hint="eastAsia"/>
                <w:sz w:val="24"/>
                <w:szCs w:val="24"/>
              </w:rPr>
              <w:t>00</w:t>
            </w:r>
          </w:p>
          <w:p w:rsidR="006B6E67" w:rsidRPr="006B6E67" w:rsidRDefault="006B6E67" w:rsidP="006B6E67">
            <w:pPr>
              <w:jc w:val="center"/>
              <w:rPr>
                <w:rFonts w:hAnsi="標楷體"/>
                <w:sz w:val="24"/>
                <w:szCs w:val="24"/>
              </w:rPr>
            </w:pPr>
            <w:r w:rsidRPr="006B6E67">
              <w:rPr>
                <w:rFonts w:hAnsi="標楷體" w:hint="eastAsia"/>
                <w:sz w:val="24"/>
                <w:szCs w:val="24"/>
              </w:rPr>
              <w:t>共3小時</w:t>
            </w:r>
          </w:p>
        </w:tc>
        <w:tc>
          <w:tcPr>
            <w:tcW w:w="4594" w:type="dxa"/>
          </w:tcPr>
          <w:p w:rsidR="006B6E67" w:rsidRPr="006B6E67" w:rsidRDefault="006B6E67" w:rsidP="006B6E67">
            <w:pPr>
              <w:ind w:left="281" w:hangingChars="108" w:hanging="281"/>
              <w:rPr>
                <w:rFonts w:hAnsi="標楷體"/>
                <w:sz w:val="24"/>
                <w:szCs w:val="24"/>
              </w:rPr>
            </w:pPr>
            <w:r w:rsidRPr="006B6E67">
              <w:rPr>
                <w:rFonts w:hAnsi="標楷體" w:hint="eastAsia"/>
                <w:sz w:val="24"/>
                <w:szCs w:val="24"/>
              </w:rPr>
              <w:t>1.中</w:t>
            </w:r>
            <w:r>
              <w:rPr>
                <w:rFonts w:hAnsi="標楷體" w:hint="eastAsia"/>
                <w:sz w:val="24"/>
                <w:szCs w:val="24"/>
              </w:rPr>
              <w:t>3</w:t>
            </w:r>
            <w:r w:rsidRPr="006B6E67">
              <w:rPr>
                <w:rFonts w:hAnsi="標楷體" w:hint="eastAsia"/>
                <w:sz w:val="24"/>
                <w:szCs w:val="24"/>
              </w:rPr>
              <w:t>機大修，</w:t>
            </w:r>
            <w:proofErr w:type="gramStart"/>
            <w:r w:rsidRPr="006B6E67">
              <w:rPr>
                <w:rFonts w:hAnsi="標楷體" w:hint="eastAsia"/>
                <w:sz w:val="24"/>
                <w:szCs w:val="24"/>
              </w:rPr>
              <w:t>已降載</w:t>
            </w:r>
            <w:proofErr w:type="gramEnd"/>
            <w:r w:rsidRPr="006B6E67">
              <w:rPr>
                <w:rFonts w:hAnsi="標楷體" w:hint="eastAsia"/>
                <w:sz w:val="24"/>
                <w:szCs w:val="24"/>
              </w:rPr>
              <w:t>550MW。</w:t>
            </w:r>
          </w:p>
          <w:p w:rsidR="006B6E67" w:rsidRPr="006B6E67" w:rsidRDefault="006B6E67" w:rsidP="000551CE">
            <w:pPr>
              <w:rPr>
                <w:rFonts w:hAnsi="標楷體"/>
                <w:sz w:val="24"/>
                <w:szCs w:val="24"/>
              </w:rPr>
            </w:pPr>
            <w:r w:rsidRPr="006B6E67">
              <w:rPr>
                <w:rFonts w:hAnsi="標楷體" w:hint="eastAsia"/>
                <w:sz w:val="24"/>
                <w:szCs w:val="24"/>
              </w:rPr>
              <w:t>2.其餘9部機</w:t>
            </w:r>
            <w:proofErr w:type="gramStart"/>
            <w:r w:rsidRPr="006B6E67">
              <w:rPr>
                <w:rFonts w:hAnsi="標楷體" w:hint="eastAsia"/>
                <w:sz w:val="24"/>
                <w:szCs w:val="24"/>
              </w:rPr>
              <w:t>各降載</w:t>
            </w:r>
            <w:proofErr w:type="gramEnd"/>
            <w:r w:rsidRPr="006B6E67">
              <w:rPr>
                <w:rFonts w:hAnsi="標楷體" w:hint="eastAsia"/>
                <w:sz w:val="24"/>
                <w:szCs w:val="24"/>
              </w:rPr>
              <w:t>10MW共90MW</w:t>
            </w:r>
          </w:p>
          <w:p w:rsidR="006B6E67" w:rsidRPr="006B6E67" w:rsidRDefault="006B6E67" w:rsidP="000551CE">
            <w:pPr>
              <w:rPr>
                <w:rFonts w:hAnsi="標楷體"/>
                <w:sz w:val="24"/>
                <w:szCs w:val="24"/>
              </w:rPr>
            </w:pPr>
            <w:r w:rsidRPr="006B6E67">
              <w:rPr>
                <w:rFonts w:hAnsi="標楷體" w:hint="eastAsia"/>
                <w:sz w:val="24"/>
                <w:szCs w:val="24"/>
              </w:rPr>
              <w:t>3.合計共640MW。</w:t>
            </w:r>
          </w:p>
        </w:tc>
      </w:tr>
      <w:tr w:rsidR="006B6E67" w:rsidRPr="006B6E67" w:rsidTr="00847FCE">
        <w:trPr>
          <w:trHeight w:val="964"/>
        </w:trPr>
        <w:tc>
          <w:tcPr>
            <w:tcW w:w="554"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14</w:t>
            </w:r>
          </w:p>
        </w:tc>
        <w:tc>
          <w:tcPr>
            <w:tcW w:w="1572"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105.11.15</w:t>
            </w:r>
          </w:p>
        </w:tc>
        <w:tc>
          <w:tcPr>
            <w:tcW w:w="1701"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03</w:t>
            </w:r>
            <w:r w:rsidR="00F03096">
              <w:rPr>
                <w:rFonts w:hAnsi="標楷體" w:hint="eastAsia"/>
                <w:sz w:val="24"/>
                <w:szCs w:val="24"/>
              </w:rPr>
              <w:t>:</w:t>
            </w:r>
            <w:r w:rsidRPr="006B6E67">
              <w:rPr>
                <w:rFonts w:hAnsi="標楷體" w:hint="eastAsia"/>
                <w:sz w:val="24"/>
                <w:szCs w:val="24"/>
              </w:rPr>
              <w:t>00~06：00</w:t>
            </w:r>
          </w:p>
          <w:p w:rsidR="006B6E67" w:rsidRPr="006B6E67" w:rsidRDefault="006B6E67" w:rsidP="006B6E67">
            <w:pPr>
              <w:jc w:val="center"/>
              <w:rPr>
                <w:rFonts w:hAnsi="標楷體"/>
                <w:sz w:val="24"/>
                <w:szCs w:val="24"/>
              </w:rPr>
            </w:pPr>
            <w:r w:rsidRPr="006B6E67">
              <w:rPr>
                <w:rFonts w:hAnsi="標楷體" w:hint="eastAsia"/>
                <w:sz w:val="24"/>
                <w:szCs w:val="24"/>
              </w:rPr>
              <w:t>共3小時</w:t>
            </w:r>
          </w:p>
        </w:tc>
        <w:tc>
          <w:tcPr>
            <w:tcW w:w="4594" w:type="dxa"/>
          </w:tcPr>
          <w:p w:rsidR="006B6E67" w:rsidRPr="006B6E67" w:rsidRDefault="006B6E67" w:rsidP="006B6E67">
            <w:pPr>
              <w:ind w:left="281" w:hangingChars="108" w:hanging="281"/>
              <w:rPr>
                <w:rFonts w:hAnsi="標楷體"/>
                <w:sz w:val="24"/>
                <w:szCs w:val="24"/>
              </w:rPr>
            </w:pPr>
            <w:r w:rsidRPr="006B6E67">
              <w:rPr>
                <w:rFonts w:hAnsi="標楷體" w:hint="eastAsia"/>
                <w:sz w:val="24"/>
                <w:szCs w:val="24"/>
              </w:rPr>
              <w:t>1.中</w:t>
            </w:r>
            <w:r>
              <w:rPr>
                <w:rFonts w:hAnsi="標楷體" w:hint="eastAsia"/>
                <w:sz w:val="24"/>
                <w:szCs w:val="24"/>
              </w:rPr>
              <w:t>3</w:t>
            </w:r>
            <w:r w:rsidRPr="006B6E67">
              <w:rPr>
                <w:rFonts w:hAnsi="標楷體" w:hint="eastAsia"/>
                <w:sz w:val="24"/>
                <w:szCs w:val="24"/>
              </w:rPr>
              <w:t>機大修，</w:t>
            </w:r>
            <w:proofErr w:type="gramStart"/>
            <w:r w:rsidRPr="006B6E67">
              <w:rPr>
                <w:rFonts w:hAnsi="標楷體" w:hint="eastAsia"/>
                <w:sz w:val="24"/>
                <w:szCs w:val="24"/>
              </w:rPr>
              <w:t>已降載</w:t>
            </w:r>
            <w:proofErr w:type="gramEnd"/>
            <w:r w:rsidRPr="006B6E67">
              <w:rPr>
                <w:rFonts w:hAnsi="標楷體" w:hint="eastAsia"/>
                <w:sz w:val="24"/>
                <w:szCs w:val="24"/>
              </w:rPr>
              <w:t>550MW。</w:t>
            </w:r>
          </w:p>
          <w:p w:rsidR="006B6E67" w:rsidRPr="006B6E67" w:rsidRDefault="006B6E67" w:rsidP="000551CE">
            <w:pPr>
              <w:rPr>
                <w:rFonts w:hAnsi="標楷體"/>
                <w:sz w:val="24"/>
                <w:szCs w:val="24"/>
              </w:rPr>
            </w:pPr>
            <w:r w:rsidRPr="006B6E67">
              <w:rPr>
                <w:rFonts w:hAnsi="標楷體" w:hint="eastAsia"/>
                <w:sz w:val="24"/>
                <w:szCs w:val="24"/>
              </w:rPr>
              <w:t>2.其餘9部機</w:t>
            </w:r>
            <w:proofErr w:type="gramStart"/>
            <w:r w:rsidRPr="006B6E67">
              <w:rPr>
                <w:rFonts w:hAnsi="標楷體" w:hint="eastAsia"/>
                <w:sz w:val="24"/>
                <w:szCs w:val="24"/>
              </w:rPr>
              <w:t>各降載</w:t>
            </w:r>
            <w:proofErr w:type="gramEnd"/>
            <w:r w:rsidRPr="006B6E67">
              <w:rPr>
                <w:rFonts w:hAnsi="標楷體" w:hint="eastAsia"/>
                <w:sz w:val="24"/>
                <w:szCs w:val="24"/>
              </w:rPr>
              <w:t>10MW共90MW</w:t>
            </w:r>
          </w:p>
          <w:p w:rsidR="006B6E67" w:rsidRPr="006B6E67" w:rsidRDefault="006B6E67" w:rsidP="000551CE">
            <w:pPr>
              <w:rPr>
                <w:rFonts w:hAnsi="標楷體"/>
                <w:sz w:val="24"/>
                <w:szCs w:val="24"/>
              </w:rPr>
            </w:pPr>
            <w:r w:rsidRPr="006B6E67">
              <w:rPr>
                <w:rFonts w:hAnsi="標楷體" w:hint="eastAsia"/>
                <w:sz w:val="24"/>
                <w:szCs w:val="24"/>
              </w:rPr>
              <w:t>3.合計共640MW。</w:t>
            </w:r>
          </w:p>
        </w:tc>
      </w:tr>
      <w:tr w:rsidR="006B6E67" w:rsidRPr="006B6E67" w:rsidTr="00847FCE">
        <w:trPr>
          <w:trHeight w:val="964"/>
        </w:trPr>
        <w:tc>
          <w:tcPr>
            <w:tcW w:w="554" w:type="dxa"/>
            <w:vAlign w:val="center"/>
          </w:tcPr>
          <w:p w:rsidR="006B6E67" w:rsidRPr="006B6E67" w:rsidRDefault="006B6E67" w:rsidP="006B6E67">
            <w:pPr>
              <w:jc w:val="center"/>
              <w:rPr>
                <w:rFonts w:hAnsi="標楷體"/>
                <w:sz w:val="24"/>
                <w:szCs w:val="24"/>
              </w:rPr>
            </w:pPr>
            <w:r w:rsidRPr="006B6E67">
              <w:rPr>
                <w:rFonts w:hAnsi="標楷體"/>
                <w:sz w:val="24"/>
                <w:szCs w:val="24"/>
              </w:rPr>
              <w:t>1</w:t>
            </w:r>
            <w:r w:rsidRPr="006B6E67">
              <w:rPr>
                <w:rFonts w:hAnsi="標楷體" w:hint="eastAsia"/>
                <w:sz w:val="24"/>
                <w:szCs w:val="24"/>
              </w:rPr>
              <w:t>5</w:t>
            </w:r>
          </w:p>
        </w:tc>
        <w:tc>
          <w:tcPr>
            <w:tcW w:w="1572"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105.11.19</w:t>
            </w:r>
          </w:p>
        </w:tc>
        <w:tc>
          <w:tcPr>
            <w:tcW w:w="1701"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03</w:t>
            </w:r>
            <w:r w:rsidR="00F03096">
              <w:rPr>
                <w:rFonts w:hAnsi="標楷體" w:hint="eastAsia"/>
                <w:sz w:val="24"/>
                <w:szCs w:val="24"/>
              </w:rPr>
              <w:t>:</w:t>
            </w:r>
            <w:r w:rsidRPr="006B6E67">
              <w:rPr>
                <w:rFonts w:hAnsi="標楷體" w:hint="eastAsia"/>
                <w:sz w:val="24"/>
                <w:szCs w:val="24"/>
              </w:rPr>
              <w:t>00~06</w:t>
            </w:r>
            <w:r w:rsidR="00F03096">
              <w:rPr>
                <w:rFonts w:hAnsi="標楷體" w:hint="eastAsia"/>
                <w:sz w:val="24"/>
                <w:szCs w:val="24"/>
              </w:rPr>
              <w:t>:</w:t>
            </w:r>
            <w:r w:rsidRPr="006B6E67">
              <w:rPr>
                <w:rFonts w:hAnsi="標楷體" w:hint="eastAsia"/>
                <w:sz w:val="24"/>
                <w:szCs w:val="24"/>
              </w:rPr>
              <w:t>00</w:t>
            </w:r>
          </w:p>
          <w:p w:rsidR="006B6E67" w:rsidRPr="006B6E67" w:rsidRDefault="006B6E67" w:rsidP="006B6E67">
            <w:pPr>
              <w:jc w:val="center"/>
              <w:rPr>
                <w:rFonts w:hAnsi="標楷體"/>
                <w:sz w:val="24"/>
                <w:szCs w:val="24"/>
              </w:rPr>
            </w:pPr>
            <w:r w:rsidRPr="006B6E67">
              <w:rPr>
                <w:rFonts w:hAnsi="標楷體" w:hint="eastAsia"/>
                <w:sz w:val="24"/>
                <w:szCs w:val="24"/>
              </w:rPr>
              <w:t>共3小時</w:t>
            </w:r>
          </w:p>
        </w:tc>
        <w:tc>
          <w:tcPr>
            <w:tcW w:w="4594" w:type="dxa"/>
          </w:tcPr>
          <w:p w:rsidR="006B6E67" w:rsidRPr="006B6E67" w:rsidRDefault="006B6E67" w:rsidP="006B6E67">
            <w:pPr>
              <w:ind w:left="281" w:hangingChars="108" w:hanging="281"/>
              <w:rPr>
                <w:rFonts w:hAnsi="標楷體"/>
                <w:sz w:val="24"/>
                <w:szCs w:val="24"/>
              </w:rPr>
            </w:pPr>
            <w:r w:rsidRPr="006B6E67">
              <w:rPr>
                <w:rFonts w:hAnsi="標楷體" w:hint="eastAsia"/>
                <w:sz w:val="24"/>
                <w:szCs w:val="24"/>
              </w:rPr>
              <w:t>1.中</w:t>
            </w:r>
            <w:r>
              <w:rPr>
                <w:rFonts w:hAnsi="標楷體" w:hint="eastAsia"/>
                <w:sz w:val="24"/>
                <w:szCs w:val="24"/>
              </w:rPr>
              <w:t>3</w:t>
            </w:r>
            <w:r w:rsidRPr="006B6E67">
              <w:rPr>
                <w:rFonts w:hAnsi="標楷體" w:hint="eastAsia"/>
                <w:sz w:val="24"/>
                <w:szCs w:val="24"/>
              </w:rPr>
              <w:t>機大修，</w:t>
            </w:r>
            <w:proofErr w:type="gramStart"/>
            <w:r w:rsidRPr="006B6E67">
              <w:rPr>
                <w:rFonts w:hAnsi="標楷體" w:hint="eastAsia"/>
                <w:sz w:val="24"/>
                <w:szCs w:val="24"/>
              </w:rPr>
              <w:t>已降載</w:t>
            </w:r>
            <w:proofErr w:type="gramEnd"/>
            <w:r w:rsidRPr="006B6E67">
              <w:rPr>
                <w:rFonts w:hAnsi="標楷體" w:hint="eastAsia"/>
                <w:sz w:val="24"/>
                <w:szCs w:val="24"/>
              </w:rPr>
              <w:t>550MW。</w:t>
            </w:r>
          </w:p>
          <w:p w:rsidR="006B6E67" w:rsidRPr="006B6E67" w:rsidRDefault="006B6E67" w:rsidP="000551CE">
            <w:pPr>
              <w:rPr>
                <w:rFonts w:hAnsi="標楷體"/>
                <w:sz w:val="24"/>
                <w:szCs w:val="24"/>
              </w:rPr>
            </w:pPr>
            <w:r w:rsidRPr="006B6E67">
              <w:rPr>
                <w:rFonts w:hAnsi="標楷體" w:hint="eastAsia"/>
                <w:sz w:val="24"/>
                <w:szCs w:val="24"/>
              </w:rPr>
              <w:t>2.其餘9部機</w:t>
            </w:r>
            <w:proofErr w:type="gramStart"/>
            <w:r w:rsidRPr="006B6E67">
              <w:rPr>
                <w:rFonts w:hAnsi="標楷體" w:hint="eastAsia"/>
                <w:sz w:val="24"/>
                <w:szCs w:val="24"/>
              </w:rPr>
              <w:t>各降載</w:t>
            </w:r>
            <w:proofErr w:type="gramEnd"/>
            <w:r w:rsidRPr="006B6E67">
              <w:rPr>
                <w:rFonts w:hAnsi="標楷體" w:hint="eastAsia"/>
                <w:sz w:val="24"/>
                <w:szCs w:val="24"/>
              </w:rPr>
              <w:t>10MW共90MW</w:t>
            </w:r>
          </w:p>
          <w:p w:rsidR="006B6E67" w:rsidRPr="006B6E67" w:rsidRDefault="006B6E67" w:rsidP="000551CE">
            <w:pPr>
              <w:rPr>
                <w:rFonts w:hAnsi="標楷體"/>
                <w:sz w:val="24"/>
                <w:szCs w:val="24"/>
              </w:rPr>
            </w:pPr>
            <w:r w:rsidRPr="006B6E67">
              <w:rPr>
                <w:rFonts w:hAnsi="標楷體" w:hint="eastAsia"/>
                <w:sz w:val="24"/>
                <w:szCs w:val="24"/>
              </w:rPr>
              <w:t>3.合計共640MW。</w:t>
            </w:r>
          </w:p>
        </w:tc>
      </w:tr>
      <w:tr w:rsidR="006B6E67" w:rsidRPr="006B6E67" w:rsidTr="00847FCE">
        <w:trPr>
          <w:trHeight w:val="964"/>
        </w:trPr>
        <w:tc>
          <w:tcPr>
            <w:tcW w:w="554" w:type="dxa"/>
            <w:vAlign w:val="center"/>
          </w:tcPr>
          <w:p w:rsidR="006B6E67" w:rsidRPr="006B6E67" w:rsidRDefault="006B6E67" w:rsidP="006B6E67">
            <w:pPr>
              <w:jc w:val="center"/>
              <w:rPr>
                <w:rFonts w:hAnsi="標楷體"/>
                <w:sz w:val="24"/>
                <w:szCs w:val="24"/>
              </w:rPr>
            </w:pPr>
            <w:r w:rsidRPr="006B6E67">
              <w:rPr>
                <w:rFonts w:hAnsi="標楷體"/>
                <w:sz w:val="24"/>
                <w:szCs w:val="24"/>
              </w:rPr>
              <w:t>1</w:t>
            </w:r>
            <w:r w:rsidRPr="006B6E67">
              <w:rPr>
                <w:rFonts w:hAnsi="標楷體" w:hint="eastAsia"/>
                <w:sz w:val="24"/>
                <w:szCs w:val="24"/>
              </w:rPr>
              <w:t>6</w:t>
            </w:r>
          </w:p>
        </w:tc>
        <w:tc>
          <w:tcPr>
            <w:tcW w:w="1572"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106.01.06</w:t>
            </w:r>
          </w:p>
        </w:tc>
        <w:tc>
          <w:tcPr>
            <w:tcW w:w="1701"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03</w:t>
            </w:r>
            <w:r w:rsidR="00F03096">
              <w:rPr>
                <w:rFonts w:hAnsi="標楷體" w:hint="eastAsia"/>
                <w:sz w:val="24"/>
                <w:szCs w:val="24"/>
              </w:rPr>
              <w:t>:</w:t>
            </w:r>
            <w:r w:rsidRPr="006B6E67">
              <w:rPr>
                <w:rFonts w:hAnsi="標楷體" w:hint="eastAsia"/>
                <w:sz w:val="24"/>
                <w:szCs w:val="24"/>
              </w:rPr>
              <w:t>00~06</w:t>
            </w:r>
            <w:r w:rsidR="00F03096">
              <w:rPr>
                <w:rFonts w:hAnsi="標楷體" w:hint="eastAsia"/>
                <w:sz w:val="24"/>
                <w:szCs w:val="24"/>
              </w:rPr>
              <w:t>:</w:t>
            </w:r>
            <w:r w:rsidRPr="006B6E67">
              <w:rPr>
                <w:rFonts w:hAnsi="標楷體" w:hint="eastAsia"/>
                <w:sz w:val="24"/>
                <w:szCs w:val="24"/>
              </w:rPr>
              <w:t>00</w:t>
            </w:r>
          </w:p>
          <w:p w:rsidR="006B6E67" w:rsidRPr="006B6E67" w:rsidRDefault="006B6E67" w:rsidP="006B6E67">
            <w:pPr>
              <w:jc w:val="center"/>
              <w:rPr>
                <w:rFonts w:hAnsi="標楷體"/>
                <w:sz w:val="24"/>
                <w:szCs w:val="24"/>
              </w:rPr>
            </w:pPr>
            <w:r w:rsidRPr="006B6E67">
              <w:rPr>
                <w:rFonts w:hAnsi="標楷體" w:hint="eastAsia"/>
                <w:sz w:val="24"/>
                <w:szCs w:val="24"/>
              </w:rPr>
              <w:t>共3小時</w:t>
            </w:r>
          </w:p>
        </w:tc>
        <w:tc>
          <w:tcPr>
            <w:tcW w:w="4594" w:type="dxa"/>
          </w:tcPr>
          <w:p w:rsidR="006B6E67" w:rsidRPr="006B6E67" w:rsidRDefault="006B6E67" w:rsidP="006B6E67">
            <w:pPr>
              <w:ind w:left="281" w:hangingChars="108" w:hanging="281"/>
              <w:rPr>
                <w:rFonts w:hAnsi="標楷體"/>
                <w:sz w:val="24"/>
                <w:szCs w:val="24"/>
              </w:rPr>
            </w:pPr>
            <w:r w:rsidRPr="006B6E67">
              <w:rPr>
                <w:rFonts w:hAnsi="標楷體" w:hint="eastAsia"/>
                <w:sz w:val="24"/>
                <w:szCs w:val="24"/>
              </w:rPr>
              <w:t>1.中</w:t>
            </w:r>
            <w:r>
              <w:rPr>
                <w:rFonts w:hAnsi="標楷體" w:hint="eastAsia"/>
                <w:sz w:val="24"/>
                <w:szCs w:val="24"/>
              </w:rPr>
              <w:t>9</w:t>
            </w:r>
            <w:r w:rsidRPr="006B6E67">
              <w:rPr>
                <w:rFonts w:hAnsi="標楷體" w:hint="eastAsia"/>
                <w:sz w:val="24"/>
                <w:szCs w:val="24"/>
              </w:rPr>
              <w:t>機大修，</w:t>
            </w:r>
            <w:proofErr w:type="gramStart"/>
            <w:r w:rsidRPr="006B6E67">
              <w:rPr>
                <w:rFonts w:hAnsi="標楷體" w:hint="eastAsia"/>
                <w:sz w:val="24"/>
                <w:szCs w:val="24"/>
              </w:rPr>
              <w:t>已降載</w:t>
            </w:r>
            <w:proofErr w:type="gramEnd"/>
            <w:r w:rsidRPr="006B6E67">
              <w:rPr>
                <w:rFonts w:hAnsi="標楷體" w:hint="eastAsia"/>
                <w:sz w:val="24"/>
                <w:szCs w:val="24"/>
              </w:rPr>
              <w:t>550MW。</w:t>
            </w:r>
          </w:p>
          <w:p w:rsidR="006B6E67" w:rsidRPr="006B6E67" w:rsidRDefault="006B6E67" w:rsidP="006B6E67">
            <w:pPr>
              <w:ind w:leftChars="5" w:left="319" w:hangingChars="116" w:hanging="302"/>
              <w:rPr>
                <w:rFonts w:hAnsi="標楷體"/>
                <w:sz w:val="24"/>
                <w:szCs w:val="24"/>
              </w:rPr>
            </w:pPr>
            <w:r w:rsidRPr="006B6E67">
              <w:rPr>
                <w:rFonts w:hAnsi="標楷體" w:hint="eastAsia"/>
                <w:sz w:val="24"/>
                <w:szCs w:val="24"/>
              </w:rPr>
              <w:t>2.其餘8部機</w:t>
            </w:r>
            <w:proofErr w:type="gramStart"/>
            <w:r w:rsidRPr="006B6E67">
              <w:rPr>
                <w:rFonts w:hAnsi="標楷體" w:hint="eastAsia"/>
                <w:sz w:val="24"/>
                <w:szCs w:val="24"/>
              </w:rPr>
              <w:t>各降載</w:t>
            </w:r>
            <w:proofErr w:type="gramEnd"/>
            <w:r w:rsidRPr="006B6E67">
              <w:rPr>
                <w:rFonts w:hAnsi="標楷體" w:hint="eastAsia"/>
                <w:sz w:val="24"/>
                <w:szCs w:val="24"/>
              </w:rPr>
              <w:t>10MW共80MW(#10</w:t>
            </w:r>
            <w:proofErr w:type="gramStart"/>
            <w:r w:rsidRPr="006B6E67">
              <w:rPr>
                <w:rFonts w:hAnsi="標楷體" w:hint="eastAsia"/>
                <w:sz w:val="24"/>
                <w:szCs w:val="24"/>
              </w:rPr>
              <w:t>未降載</w:t>
            </w:r>
            <w:proofErr w:type="gramEnd"/>
            <w:r w:rsidRPr="006B6E67">
              <w:rPr>
                <w:rFonts w:hAnsi="標楷體" w:hint="eastAsia"/>
                <w:sz w:val="24"/>
                <w:szCs w:val="24"/>
              </w:rPr>
              <w:t>，因</w:t>
            </w:r>
            <w:proofErr w:type="gramStart"/>
            <w:r w:rsidRPr="006B6E67">
              <w:rPr>
                <w:rFonts w:hAnsi="標楷體" w:hint="eastAsia"/>
                <w:sz w:val="24"/>
                <w:szCs w:val="24"/>
              </w:rPr>
              <w:t>噴水減溫</w:t>
            </w:r>
            <w:proofErr w:type="gramEnd"/>
            <w:r w:rsidRPr="006B6E67">
              <w:rPr>
                <w:rFonts w:hAnsi="標楷體" w:hint="eastAsia"/>
                <w:sz w:val="24"/>
                <w:szCs w:val="24"/>
              </w:rPr>
              <w:t>異常)</w:t>
            </w:r>
          </w:p>
          <w:p w:rsidR="006B6E67" w:rsidRPr="006B6E67" w:rsidRDefault="006B6E67" w:rsidP="000551CE">
            <w:pPr>
              <w:rPr>
                <w:rFonts w:hAnsi="標楷體"/>
                <w:sz w:val="24"/>
                <w:szCs w:val="24"/>
              </w:rPr>
            </w:pPr>
            <w:r w:rsidRPr="006B6E67">
              <w:rPr>
                <w:rFonts w:hAnsi="標楷體" w:hint="eastAsia"/>
                <w:sz w:val="24"/>
                <w:szCs w:val="24"/>
              </w:rPr>
              <w:t>3.合計共630MW。</w:t>
            </w:r>
          </w:p>
        </w:tc>
      </w:tr>
      <w:tr w:rsidR="006B6E67" w:rsidRPr="006B6E67" w:rsidTr="00847FCE">
        <w:trPr>
          <w:trHeight w:val="964"/>
        </w:trPr>
        <w:tc>
          <w:tcPr>
            <w:tcW w:w="554" w:type="dxa"/>
            <w:vAlign w:val="center"/>
          </w:tcPr>
          <w:p w:rsidR="006B6E67" w:rsidRPr="006B6E67" w:rsidRDefault="006B6E67" w:rsidP="006B6E67">
            <w:pPr>
              <w:jc w:val="center"/>
              <w:rPr>
                <w:rFonts w:hAnsi="標楷體"/>
                <w:sz w:val="24"/>
                <w:szCs w:val="24"/>
              </w:rPr>
            </w:pPr>
            <w:r w:rsidRPr="006B6E67">
              <w:rPr>
                <w:rFonts w:hAnsi="標楷體"/>
                <w:sz w:val="24"/>
                <w:szCs w:val="24"/>
              </w:rPr>
              <w:t>1</w:t>
            </w:r>
            <w:r w:rsidRPr="006B6E67">
              <w:rPr>
                <w:rFonts w:hAnsi="標楷體" w:hint="eastAsia"/>
                <w:sz w:val="24"/>
                <w:szCs w:val="24"/>
              </w:rPr>
              <w:t>7</w:t>
            </w:r>
          </w:p>
        </w:tc>
        <w:tc>
          <w:tcPr>
            <w:tcW w:w="1572"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106.01.06</w:t>
            </w:r>
          </w:p>
        </w:tc>
        <w:tc>
          <w:tcPr>
            <w:tcW w:w="1701"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14</w:t>
            </w:r>
            <w:r w:rsidR="00F03096">
              <w:rPr>
                <w:rFonts w:hAnsi="標楷體" w:hint="eastAsia"/>
                <w:sz w:val="24"/>
                <w:szCs w:val="24"/>
              </w:rPr>
              <w:t>:</w:t>
            </w:r>
            <w:r w:rsidRPr="006B6E67">
              <w:rPr>
                <w:rFonts w:hAnsi="標楷體" w:hint="eastAsia"/>
                <w:sz w:val="24"/>
                <w:szCs w:val="24"/>
              </w:rPr>
              <w:t>22~</w:t>
            </w:r>
            <w:r w:rsidR="002359C7">
              <w:rPr>
                <w:rFonts w:hAnsi="標楷體" w:hint="eastAsia"/>
                <w:sz w:val="24"/>
                <w:szCs w:val="24"/>
              </w:rPr>
              <w:t>0</w:t>
            </w:r>
            <w:r w:rsidRPr="006B6E67">
              <w:rPr>
                <w:rFonts w:hAnsi="標楷體" w:hint="eastAsia"/>
                <w:sz w:val="24"/>
                <w:szCs w:val="24"/>
              </w:rPr>
              <w:t>7</w:t>
            </w:r>
            <w:r w:rsidR="00F03096">
              <w:rPr>
                <w:rFonts w:hAnsi="標楷體" w:hint="eastAsia"/>
                <w:sz w:val="24"/>
                <w:szCs w:val="24"/>
              </w:rPr>
              <w:t>:</w:t>
            </w:r>
            <w:r w:rsidRPr="006B6E67">
              <w:rPr>
                <w:rFonts w:hAnsi="標楷體" w:hint="eastAsia"/>
                <w:sz w:val="24"/>
                <w:szCs w:val="24"/>
              </w:rPr>
              <w:t>00</w:t>
            </w:r>
          </w:p>
          <w:p w:rsidR="006B6E67" w:rsidRPr="006B6E67" w:rsidRDefault="006B6E67" w:rsidP="006B6E67">
            <w:pPr>
              <w:jc w:val="center"/>
              <w:rPr>
                <w:rFonts w:hAnsi="標楷體"/>
                <w:sz w:val="24"/>
                <w:szCs w:val="24"/>
              </w:rPr>
            </w:pPr>
            <w:r w:rsidRPr="006B6E67">
              <w:rPr>
                <w:rFonts w:hAnsi="標楷體" w:hint="eastAsia"/>
                <w:sz w:val="24"/>
                <w:szCs w:val="24"/>
              </w:rPr>
              <w:t>共2.63小時</w:t>
            </w:r>
          </w:p>
        </w:tc>
        <w:tc>
          <w:tcPr>
            <w:tcW w:w="4594" w:type="dxa"/>
          </w:tcPr>
          <w:p w:rsidR="006B6E67" w:rsidRPr="006B6E67" w:rsidRDefault="006B6E67" w:rsidP="006B6E67">
            <w:pPr>
              <w:ind w:left="281" w:hangingChars="108" w:hanging="281"/>
              <w:rPr>
                <w:rFonts w:hAnsi="標楷體"/>
                <w:sz w:val="24"/>
                <w:szCs w:val="24"/>
              </w:rPr>
            </w:pPr>
            <w:r w:rsidRPr="006B6E67">
              <w:rPr>
                <w:rFonts w:hAnsi="標楷體" w:hint="eastAsia"/>
                <w:sz w:val="24"/>
                <w:szCs w:val="24"/>
              </w:rPr>
              <w:t>1.中</w:t>
            </w:r>
            <w:r>
              <w:rPr>
                <w:rFonts w:hAnsi="標楷體" w:hint="eastAsia"/>
                <w:sz w:val="24"/>
                <w:szCs w:val="24"/>
              </w:rPr>
              <w:t>9</w:t>
            </w:r>
            <w:r w:rsidRPr="006B6E67">
              <w:rPr>
                <w:rFonts w:hAnsi="標楷體" w:hint="eastAsia"/>
                <w:sz w:val="24"/>
                <w:szCs w:val="24"/>
              </w:rPr>
              <w:t>機大修，</w:t>
            </w:r>
            <w:proofErr w:type="gramStart"/>
            <w:r w:rsidRPr="006B6E67">
              <w:rPr>
                <w:rFonts w:hAnsi="標楷體" w:hint="eastAsia"/>
                <w:sz w:val="24"/>
                <w:szCs w:val="24"/>
              </w:rPr>
              <w:t>已降載</w:t>
            </w:r>
            <w:proofErr w:type="gramEnd"/>
            <w:r w:rsidRPr="006B6E67">
              <w:rPr>
                <w:rFonts w:hAnsi="標楷體" w:hint="eastAsia"/>
                <w:sz w:val="24"/>
                <w:szCs w:val="24"/>
              </w:rPr>
              <w:t>550MW。</w:t>
            </w:r>
          </w:p>
          <w:p w:rsidR="006B6E67" w:rsidRPr="006B6E67" w:rsidRDefault="006B6E67" w:rsidP="006B6E67">
            <w:pPr>
              <w:ind w:leftChars="5" w:left="319" w:hangingChars="116" w:hanging="302"/>
              <w:rPr>
                <w:rFonts w:hAnsi="標楷體"/>
                <w:sz w:val="24"/>
                <w:szCs w:val="24"/>
              </w:rPr>
            </w:pPr>
            <w:r w:rsidRPr="006B6E67">
              <w:rPr>
                <w:rFonts w:hAnsi="標楷體" w:hint="eastAsia"/>
                <w:sz w:val="24"/>
                <w:szCs w:val="24"/>
              </w:rPr>
              <w:t>2.其餘8部機</w:t>
            </w:r>
            <w:proofErr w:type="gramStart"/>
            <w:r w:rsidRPr="006B6E67">
              <w:rPr>
                <w:rFonts w:hAnsi="標楷體" w:hint="eastAsia"/>
                <w:sz w:val="24"/>
                <w:szCs w:val="24"/>
              </w:rPr>
              <w:t>各降載</w:t>
            </w:r>
            <w:proofErr w:type="gramEnd"/>
            <w:r w:rsidRPr="006B6E67">
              <w:rPr>
                <w:rFonts w:hAnsi="標楷體" w:hint="eastAsia"/>
                <w:sz w:val="24"/>
                <w:szCs w:val="24"/>
              </w:rPr>
              <w:t>10MW共80MW(#10</w:t>
            </w:r>
            <w:proofErr w:type="gramStart"/>
            <w:r w:rsidRPr="006B6E67">
              <w:rPr>
                <w:rFonts w:hAnsi="標楷體" w:hint="eastAsia"/>
                <w:sz w:val="24"/>
                <w:szCs w:val="24"/>
              </w:rPr>
              <w:t>未降載</w:t>
            </w:r>
            <w:proofErr w:type="gramEnd"/>
            <w:r w:rsidRPr="006B6E67">
              <w:rPr>
                <w:rFonts w:hAnsi="標楷體" w:hint="eastAsia"/>
                <w:sz w:val="24"/>
                <w:szCs w:val="24"/>
              </w:rPr>
              <w:t>，因</w:t>
            </w:r>
            <w:proofErr w:type="gramStart"/>
            <w:r w:rsidRPr="006B6E67">
              <w:rPr>
                <w:rFonts w:hAnsi="標楷體" w:hint="eastAsia"/>
                <w:sz w:val="24"/>
                <w:szCs w:val="24"/>
              </w:rPr>
              <w:t>噴水減溫</w:t>
            </w:r>
            <w:proofErr w:type="gramEnd"/>
            <w:r w:rsidRPr="006B6E67">
              <w:rPr>
                <w:rFonts w:hAnsi="標楷體" w:hint="eastAsia"/>
                <w:sz w:val="24"/>
                <w:szCs w:val="24"/>
              </w:rPr>
              <w:t>異常)</w:t>
            </w:r>
          </w:p>
          <w:p w:rsidR="006B6E67" w:rsidRPr="006B6E67" w:rsidRDefault="006B6E67" w:rsidP="000551CE">
            <w:pPr>
              <w:rPr>
                <w:rFonts w:hAnsi="標楷體"/>
                <w:sz w:val="24"/>
                <w:szCs w:val="24"/>
              </w:rPr>
            </w:pPr>
            <w:r w:rsidRPr="006B6E67">
              <w:rPr>
                <w:rFonts w:hAnsi="標楷體" w:hint="eastAsia"/>
                <w:sz w:val="24"/>
                <w:szCs w:val="24"/>
              </w:rPr>
              <w:t>3.合計共630MW。</w:t>
            </w:r>
          </w:p>
        </w:tc>
      </w:tr>
      <w:tr w:rsidR="006B6E67" w:rsidRPr="006B6E67" w:rsidTr="00847FCE">
        <w:trPr>
          <w:trHeight w:val="964"/>
        </w:trPr>
        <w:tc>
          <w:tcPr>
            <w:tcW w:w="554" w:type="dxa"/>
            <w:vAlign w:val="center"/>
          </w:tcPr>
          <w:p w:rsidR="006B6E67" w:rsidRPr="006B6E67" w:rsidRDefault="006B6E67" w:rsidP="006B6E67">
            <w:pPr>
              <w:jc w:val="center"/>
              <w:rPr>
                <w:rFonts w:hAnsi="標楷體"/>
                <w:sz w:val="24"/>
                <w:szCs w:val="24"/>
              </w:rPr>
            </w:pPr>
            <w:r w:rsidRPr="006B6E67">
              <w:rPr>
                <w:rFonts w:hAnsi="標楷體"/>
                <w:sz w:val="24"/>
                <w:szCs w:val="24"/>
              </w:rPr>
              <w:lastRenderedPageBreak/>
              <w:t>1</w:t>
            </w:r>
            <w:r w:rsidRPr="006B6E67">
              <w:rPr>
                <w:rFonts w:hAnsi="標楷體" w:hint="eastAsia"/>
                <w:sz w:val="24"/>
                <w:szCs w:val="24"/>
              </w:rPr>
              <w:t>8</w:t>
            </w:r>
          </w:p>
        </w:tc>
        <w:tc>
          <w:tcPr>
            <w:tcW w:w="1572"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106.02.16</w:t>
            </w:r>
          </w:p>
        </w:tc>
        <w:tc>
          <w:tcPr>
            <w:tcW w:w="1701"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11</w:t>
            </w:r>
            <w:r w:rsidR="00F03096">
              <w:rPr>
                <w:rFonts w:hAnsi="標楷體" w:hint="eastAsia"/>
                <w:sz w:val="24"/>
                <w:szCs w:val="24"/>
              </w:rPr>
              <w:t>:</w:t>
            </w:r>
            <w:r w:rsidRPr="006B6E67">
              <w:rPr>
                <w:rFonts w:hAnsi="標楷體" w:hint="eastAsia"/>
                <w:sz w:val="24"/>
                <w:szCs w:val="24"/>
              </w:rPr>
              <w:t>00~14</w:t>
            </w:r>
            <w:r w:rsidR="00F03096">
              <w:rPr>
                <w:rFonts w:hAnsi="標楷體" w:hint="eastAsia"/>
                <w:sz w:val="24"/>
                <w:szCs w:val="24"/>
              </w:rPr>
              <w:t>:</w:t>
            </w:r>
            <w:r w:rsidRPr="006B6E67">
              <w:rPr>
                <w:rFonts w:hAnsi="標楷體" w:hint="eastAsia"/>
                <w:sz w:val="24"/>
                <w:szCs w:val="24"/>
              </w:rPr>
              <w:t>00</w:t>
            </w:r>
          </w:p>
          <w:p w:rsidR="006B6E67" w:rsidRPr="006B6E67" w:rsidRDefault="006B6E67" w:rsidP="006B6E67">
            <w:pPr>
              <w:jc w:val="center"/>
              <w:rPr>
                <w:rFonts w:hAnsi="標楷體"/>
                <w:sz w:val="24"/>
                <w:szCs w:val="24"/>
              </w:rPr>
            </w:pPr>
            <w:r w:rsidRPr="006B6E67">
              <w:rPr>
                <w:rFonts w:hAnsi="標楷體" w:hint="eastAsia"/>
                <w:sz w:val="24"/>
                <w:szCs w:val="24"/>
              </w:rPr>
              <w:t>共3小時</w:t>
            </w:r>
          </w:p>
        </w:tc>
        <w:tc>
          <w:tcPr>
            <w:tcW w:w="4594" w:type="dxa"/>
          </w:tcPr>
          <w:p w:rsidR="006B6E67" w:rsidRPr="006B6E67" w:rsidRDefault="006B6E67" w:rsidP="006B6E67">
            <w:pPr>
              <w:ind w:left="281" w:hangingChars="108" w:hanging="281"/>
              <w:rPr>
                <w:rFonts w:hAnsi="標楷體"/>
                <w:sz w:val="24"/>
                <w:szCs w:val="24"/>
              </w:rPr>
            </w:pPr>
            <w:r w:rsidRPr="006B6E67">
              <w:rPr>
                <w:rFonts w:hAnsi="標楷體" w:hint="eastAsia"/>
                <w:sz w:val="24"/>
                <w:szCs w:val="24"/>
              </w:rPr>
              <w:t>1.中</w:t>
            </w:r>
            <w:r>
              <w:rPr>
                <w:rFonts w:hAnsi="標楷體" w:hint="eastAsia"/>
                <w:sz w:val="24"/>
                <w:szCs w:val="24"/>
              </w:rPr>
              <w:t>6</w:t>
            </w:r>
            <w:r w:rsidRPr="006B6E67">
              <w:rPr>
                <w:rFonts w:hAnsi="標楷體" w:hint="eastAsia"/>
                <w:sz w:val="24"/>
                <w:szCs w:val="24"/>
              </w:rPr>
              <w:t>機大修，</w:t>
            </w:r>
            <w:proofErr w:type="gramStart"/>
            <w:r w:rsidRPr="006B6E67">
              <w:rPr>
                <w:rFonts w:hAnsi="標楷體" w:hint="eastAsia"/>
                <w:sz w:val="24"/>
                <w:szCs w:val="24"/>
              </w:rPr>
              <w:t>已降載</w:t>
            </w:r>
            <w:proofErr w:type="gramEnd"/>
            <w:r w:rsidRPr="006B6E67">
              <w:rPr>
                <w:rFonts w:hAnsi="標楷體" w:hint="eastAsia"/>
                <w:sz w:val="24"/>
                <w:szCs w:val="24"/>
              </w:rPr>
              <w:t>550MW。</w:t>
            </w:r>
          </w:p>
          <w:p w:rsidR="006B6E67" w:rsidRPr="006B6E67" w:rsidRDefault="006B6E67" w:rsidP="006B6E67">
            <w:pPr>
              <w:ind w:leftChars="5" w:left="319" w:hangingChars="116" w:hanging="302"/>
              <w:rPr>
                <w:rFonts w:hAnsi="標楷體"/>
                <w:sz w:val="24"/>
                <w:szCs w:val="24"/>
              </w:rPr>
            </w:pPr>
            <w:r w:rsidRPr="006B6E67">
              <w:rPr>
                <w:rFonts w:hAnsi="標楷體" w:hint="eastAsia"/>
                <w:sz w:val="24"/>
                <w:szCs w:val="24"/>
              </w:rPr>
              <w:t>2.#1~4機4部機組各降30MW;#7~9機3部機組各降20MW，共180MW。</w:t>
            </w:r>
          </w:p>
          <w:p w:rsidR="006B6E67" w:rsidRPr="006B6E67" w:rsidRDefault="006B6E67" w:rsidP="000551CE">
            <w:pPr>
              <w:rPr>
                <w:rFonts w:hAnsi="標楷體"/>
                <w:sz w:val="24"/>
                <w:szCs w:val="24"/>
              </w:rPr>
            </w:pPr>
            <w:r w:rsidRPr="006B6E67">
              <w:rPr>
                <w:rFonts w:hAnsi="標楷體" w:hint="eastAsia"/>
                <w:sz w:val="24"/>
                <w:szCs w:val="24"/>
              </w:rPr>
              <w:t>3.合計共730MW。</w:t>
            </w:r>
          </w:p>
        </w:tc>
      </w:tr>
      <w:tr w:rsidR="006B6E67" w:rsidRPr="006B6E67" w:rsidTr="00847FCE">
        <w:trPr>
          <w:trHeight w:val="964"/>
        </w:trPr>
        <w:tc>
          <w:tcPr>
            <w:tcW w:w="554" w:type="dxa"/>
            <w:vAlign w:val="center"/>
          </w:tcPr>
          <w:p w:rsidR="006B6E67" w:rsidRPr="006B6E67" w:rsidRDefault="006B6E67" w:rsidP="006B6E67">
            <w:pPr>
              <w:jc w:val="center"/>
              <w:rPr>
                <w:rFonts w:hAnsi="標楷體"/>
                <w:sz w:val="24"/>
                <w:szCs w:val="24"/>
              </w:rPr>
            </w:pPr>
            <w:r w:rsidRPr="006B6E67">
              <w:rPr>
                <w:rFonts w:hAnsi="標楷體"/>
                <w:sz w:val="24"/>
                <w:szCs w:val="24"/>
              </w:rPr>
              <w:t>1</w:t>
            </w:r>
            <w:r w:rsidRPr="006B6E67">
              <w:rPr>
                <w:rFonts w:hAnsi="標楷體" w:hint="eastAsia"/>
                <w:sz w:val="24"/>
                <w:szCs w:val="24"/>
              </w:rPr>
              <w:t>9</w:t>
            </w:r>
          </w:p>
          <w:p w:rsidR="006B6E67" w:rsidRPr="006B6E67" w:rsidRDefault="006B6E67" w:rsidP="006B6E67">
            <w:pPr>
              <w:jc w:val="center"/>
              <w:rPr>
                <w:rFonts w:hAnsi="標楷體"/>
                <w:sz w:val="24"/>
                <w:szCs w:val="24"/>
              </w:rPr>
            </w:pPr>
            <w:r w:rsidRPr="006B6E67">
              <w:rPr>
                <w:rFonts w:hAnsi="標楷體" w:hint="eastAsia"/>
                <w:sz w:val="24"/>
                <w:szCs w:val="24"/>
              </w:rPr>
              <w:t>20</w:t>
            </w:r>
          </w:p>
        </w:tc>
        <w:tc>
          <w:tcPr>
            <w:tcW w:w="1572"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106.02.18</w:t>
            </w:r>
          </w:p>
        </w:tc>
        <w:tc>
          <w:tcPr>
            <w:tcW w:w="1701" w:type="dxa"/>
            <w:vAlign w:val="center"/>
          </w:tcPr>
          <w:p w:rsidR="006B6E67" w:rsidRPr="006B6E67" w:rsidRDefault="002359C7" w:rsidP="006B6E67">
            <w:pPr>
              <w:jc w:val="center"/>
              <w:rPr>
                <w:rFonts w:hAnsi="標楷體"/>
                <w:sz w:val="24"/>
                <w:szCs w:val="24"/>
              </w:rPr>
            </w:pPr>
            <w:r>
              <w:rPr>
                <w:rFonts w:hAnsi="標楷體" w:hint="eastAsia"/>
                <w:sz w:val="24"/>
                <w:szCs w:val="24"/>
              </w:rPr>
              <w:t>0</w:t>
            </w:r>
            <w:r w:rsidR="006B6E67" w:rsidRPr="006B6E67">
              <w:rPr>
                <w:rFonts w:hAnsi="標楷體" w:hint="eastAsia"/>
                <w:sz w:val="24"/>
                <w:szCs w:val="24"/>
              </w:rPr>
              <w:t>1</w:t>
            </w:r>
            <w:r>
              <w:rPr>
                <w:rFonts w:hAnsi="標楷體" w:hint="eastAsia"/>
                <w:sz w:val="24"/>
                <w:szCs w:val="24"/>
              </w:rPr>
              <w:t>:</w:t>
            </w:r>
            <w:r w:rsidR="006B6E67" w:rsidRPr="006B6E67">
              <w:rPr>
                <w:rFonts w:hAnsi="標楷體" w:hint="eastAsia"/>
                <w:sz w:val="24"/>
                <w:szCs w:val="24"/>
              </w:rPr>
              <w:t>00~</w:t>
            </w:r>
            <w:r>
              <w:rPr>
                <w:rFonts w:hAnsi="標楷體" w:hint="eastAsia"/>
                <w:sz w:val="24"/>
                <w:szCs w:val="24"/>
              </w:rPr>
              <w:t>0</w:t>
            </w:r>
            <w:r w:rsidR="006B6E67" w:rsidRPr="006B6E67">
              <w:rPr>
                <w:rFonts w:hAnsi="標楷體" w:hint="eastAsia"/>
                <w:sz w:val="24"/>
                <w:szCs w:val="24"/>
              </w:rPr>
              <w:t>6</w:t>
            </w:r>
            <w:r>
              <w:rPr>
                <w:rFonts w:hAnsi="標楷體" w:hint="eastAsia"/>
                <w:sz w:val="24"/>
                <w:szCs w:val="24"/>
              </w:rPr>
              <w:t>:</w:t>
            </w:r>
            <w:r w:rsidR="006B6E67" w:rsidRPr="006B6E67">
              <w:rPr>
                <w:rFonts w:hAnsi="標楷體" w:hint="eastAsia"/>
                <w:sz w:val="24"/>
                <w:szCs w:val="24"/>
              </w:rPr>
              <w:t>00</w:t>
            </w:r>
          </w:p>
          <w:p w:rsidR="006B6E67" w:rsidRPr="006B6E67" w:rsidRDefault="006B6E67" w:rsidP="006B6E67">
            <w:pPr>
              <w:jc w:val="center"/>
              <w:rPr>
                <w:rFonts w:hAnsi="標楷體"/>
                <w:sz w:val="24"/>
                <w:szCs w:val="24"/>
              </w:rPr>
            </w:pPr>
            <w:r w:rsidRPr="006B6E67">
              <w:rPr>
                <w:rFonts w:hAnsi="標楷體" w:hint="eastAsia"/>
                <w:sz w:val="24"/>
                <w:szCs w:val="24"/>
              </w:rPr>
              <w:t>12:00~17:00</w:t>
            </w:r>
          </w:p>
          <w:p w:rsidR="006B6E67" w:rsidRPr="006B6E67" w:rsidRDefault="006B6E67" w:rsidP="006B6E67">
            <w:pPr>
              <w:jc w:val="center"/>
              <w:rPr>
                <w:rFonts w:hAnsi="標楷體"/>
                <w:sz w:val="24"/>
                <w:szCs w:val="24"/>
              </w:rPr>
            </w:pPr>
            <w:r w:rsidRPr="006B6E67">
              <w:rPr>
                <w:rFonts w:hAnsi="標楷體" w:hint="eastAsia"/>
                <w:sz w:val="24"/>
                <w:szCs w:val="24"/>
              </w:rPr>
              <w:t>共10小時</w:t>
            </w:r>
          </w:p>
        </w:tc>
        <w:tc>
          <w:tcPr>
            <w:tcW w:w="4594" w:type="dxa"/>
          </w:tcPr>
          <w:p w:rsidR="006B6E67" w:rsidRPr="006B6E67" w:rsidRDefault="006B6E67" w:rsidP="006B6E67">
            <w:pPr>
              <w:widowControl/>
              <w:overflowPunct/>
              <w:autoSpaceDE/>
              <w:autoSpaceDN/>
              <w:jc w:val="left"/>
              <w:rPr>
                <w:rFonts w:hAnsi="標楷體"/>
                <w:sz w:val="24"/>
                <w:szCs w:val="24"/>
              </w:rPr>
            </w:pPr>
            <w:r>
              <w:rPr>
                <w:rFonts w:hAnsi="標楷體" w:hint="eastAsia"/>
                <w:sz w:val="24"/>
                <w:szCs w:val="24"/>
              </w:rPr>
              <w:t>1.</w:t>
            </w:r>
            <w:r w:rsidRPr="006B6E67">
              <w:rPr>
                <w:rFonts w:hAnsi="標楷體" w:hint="eastAsia"/>
                <w:sz w:val="24"/>
                <w:szCs w:val="24"/>
              </w:rPr>
              <w:t>中6機大修，</w:t>
            </w:r>
            <w:proofErr w:type="gramStart"/>
            <w:r w:rsidRPr="006B6E67">
              <w:rPr>
                <w:rFonts w:hAnsi="標楷體" w:hint="eastAsia"/>
                <w:sz w:val="24"/>
                <w:szCs w:val="24"/>
              </w:rPr>
              <w:t>已降載</w:t>
            </w:r>
            <w:proofErr w:type="gramEnd"/>
            <w:r w:rsidRPr="006B6E67">
              <w:rPr>
                <w:rFonts w:hAnsi="標楷體" w:hint="eastAsia"/>
                <w:sz w:val="24"/>
                <w:szCs w:val="24"/>
              </w:rPr>
              <w:t>550MW。</w:t>
            </w:r>
          </w:p>
          <w:p w:rsidR="006B6E67" w:rsidRPr="006B6E67" w:rsidRDefault="006B6E67" w:rsidP="006B6E67">
            <w:pPr>
              <w:widowControl/>
              <w:overflowPunct/>
              <w:autoSpaceDE/>
              <w:autoSpaceDN/>
              <w:jc w:val="left"/>
              <w:rPr>
                <w:rFonts w:hAnsi="標楷體"/>
                <w:sz w:val="24"/>
                <w:szCs w:val="24"/>
              </w:rPr>
            </w:pPr>
            <w:r>
              <w:rPr>
                <w:rFonts w:hAnsi="標楷體" w:hint="eastAsia"/>
                <w:sz w:val="24"/>
                <w:szCs w:val="24"/>
              </w:rPr>
              <w:t>2.中</w:t>
            </w:r>
            <w:r w:rsidRPr="006B6E67">
              <w:rPr>
                <w:rFonts w:hAnsi="標楷體" w:hint="eastAsia"/>
                <w:sz w:val="24"/>
                <w:szCs w:val="24"/>
              </w:rPr>
              <w:t>2</w:t>
            </w:r>
            <w:proofErr w:type="gramStart"/>
            <w:r w:rsidRPr="006B6E67">
              <w:rPr>
                <w:rFonts w:hAnsi="標楷體" w:hint="eastAsia"/>
                <w:sz w:val="24"/>
                <w:szCs w:val="24"/>
              </w:rPr>
              <w:t>機出灰系統異常減載</w:t>
            </w:r>
            <w:proofErr w:type="gramEnd"/>
            <w:r w:rsidRPr="006B6E67">
              <w:rPr>
                <w:rFonts w:hAnsi="標楷體" w:hint="eastAsia"/>
                <w:sz w:val="24"/>
                <w:szCs w:val="24"/>
              </w:rPr>
              <w:t>130MW。其他機組</w:t>
            </w:r>
            <w:proofErr w:type="gramStart"/>
            <w:r w:rsidRPr="006B6E67">
              <w:rPr>
                <w:rFonts w:hAnsi="標楷體" w:hint="eastAsia"/>
                <w:sz w:val="24"/>
                <w:szCs w:val="24"/>
              </w:rPr>
              <w:t>個</w:t>
            </w:r>
            <w:proofErr w:type="gramEnd"/>
            <w:r w:rsidRPr="006B6E67">
              <w:rPr>
                <w:rFonts w:hAnsi="標楷體" w:hint="eastAsia"/>
                <w:sz w:val="24"/>
                <w:szCs w:val="24"/>
              </w:rPr>
              <w:t>降10MW，共210MW。</w:t>
            </w:r>
          </w:p>
          <w:p w:rsidR="006B6E67" w:rsidRPr="006B6E67" w:rsidRDefault="006B6E67" w:rsidP="006B6E67">
            <w:pPr>
              <w:ind w:leftChars="5" w:left="319" w:hangingChars="116" w:hanging="302"/>
              <w:rPr>
                <w:rFonts w:hAnsi="標楷體"/>
                <w:sz w:val="24"/>
                <w:szCs w:val="24"/>
              </w:rPr>
            </w:pPr>
            <w:r w:rsidRPr="006B6E67">
              <w:rPr>
                <w:rFonts w:hAnsi="標楷體" w:hint="eastAsia"/>
                <w:sz w:val="24"/>
                <w:szCs w:val="24"/>
              </w:rPr>
              <w:t>3.合計 共760MW。</w:t>
            </w:r>
          </w:p>
        </w:tc>
      </w:tr>
      <w:tr w:rsidR="006B6E67" w:rsidRPr="006B6E67" w:rsidTr="00847FCE">
        <w:trPr>
          <w:trHeight w:val="964"/>
        </w:trPr>
        <w:tc>
          <w:tcPr>
            <w:tcW w:w="554"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21</w:t>
            </w:r>
          </w:p>
          <w:p w:rsidR="006B6E67" w:rsidRPr="006B6E67" w:rsidRDefault="006B6E67" w:rsidP="006B6E67">
            <w:pPr>
              <w:jc w:val="center"/>
              <w:rPr>
                <w:rFonts w:hAnsi="標楷體"/>
                <w:sz w:val="24"/>
                <w:szCs w:val="24"/>
              </w:rPr>
            </w:pPr>
            <w:r w:rsidRPr="006B6E67">
              <w:rPr>
                <w:rFonts w:hAnsi="標楷體" w:hint="eastAsia"/>
                <w:sz w:val="24"/>
                <w:szCs w:val="24"/>
              </w:rPr>
              <w:t>22</w:t>
            </w:r>
          </w:p>
        </w:tc>
        <w:tc>
          <w:tcPr>
            <w:tcW w:w="1572"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106.02.19</w:t>
            </w:r>
          </w:p>
        </w:tc>
        <w:tc>
          <w:tcPr>
            <w:tcW w:w="1701" w:type="dxa"/>
            <w:vAlign w:val="center"/>
          </w:tcPr>
          <w:p w:rsidR="006B6E67" w:rsidRPr="006B6E67" w:rsidRDefault="002359C7" w:rsidP="006B6E67">
            <w:pPr>
              <w:jc w:val="center"/>
              <w:rPr>
                <w:rFonts w:hAnsi="標楷體"/>
                <w:sz w:val="24"/>
                <w:szCs w:val="24"/>
              </w:rPr>
            </w:pPr>
            <w:r>
              <w:rPr>
                <w:rFonts w:hAnsi="標楷體" w:hint="eastAsia"/>
                <w:sz w:val="24"/>
                <w:szCs w:val="24"/>
              </w:rPr>
              <w:t>0</w:t>
            </w:r>
            <w:r w:rsidR="006B6E67" w:rsidRPr="006B6E67">
              <w:rPr>
                <w:rFonts w:hAnsi="標楷體" w:hint="eastAsia"/>
                <w:sz w:val="24"/>
                <w:szCs w:val="24"/>
              </w:rPr>
              <w:t>1</w:t>
            </w:r>
            <w:r w:rsidR="00F03096">
              <w:rPr>
                <w:rFonts w:hAnsi="標楷體" w:hint="eastAsia"/>
                <w:sz w:val="24"/>
                <w:szCs w:val="24"/>
              </w:rPr>
              <w:t>:</w:t>
            </w:r>
            <w:r w:rsidR="006B6E67" w:rsidRPr="006B6E67">
              <w:rPr>
                <w:rFonts w:hAnsi="標楷體" w:hint="eastAsia"/>
                <w:sz w:val="24"/>
                <w:szCs w:val="24"/>
              </w:rPr>
              <w:t>00~17</w:t>
            </w:r>
            <w:r w:rsidR="00F03096">
              <w:rPr>
                <w:rFonts w:hAnsi="標楷體" w:hint="eastAsia"/>
                <w:sz w:val="24"/>
                <w:szCs w:val="24"/>
              </w:rPr>
              <w:t>:</w:t>
            </w:r>
            <w:r w:rsidR="006B6E67" w:rsidRPr="006B6E67">
              <w:rPr>
                <w:rFonts w:hAnsi="標楷體" w:hint="eastAsia"/>
                <w:sz w:val="24"/>
                <w:szCs w:val="24"/>
              </w:rPr>
              <w:t>00</w:t>
            </w:r>
          </w:p>
          <w:p w:rsidR="006B6E67" w:rsidRPr="006B6E67" w:rsidRDefault="006B6E67" w:rsidP="006B6E67">
            <w:pPr>
              <w:jc w:val="center"/>
              <w:rPr>
                <w:rFonts w:hAnsi="標楷體"/>
                <w:sz w:val="24"/>
                <w:szCs w:val="24"/>
              </w:rPr>
            </w:pPr>
            <w:r w:rsidRPr="006B6E67">
              <w:rPr>
                <w:rFonts w:hAnsi="標楷體" w:hint="eastAsia"/>
                <w:sz w:val="24"/>
                <w:szCs w:val="24"/>
              </w:rPr>
              <w:t>共16小時</w:t>
            </w:r>
          </w:p>
        </w:tc>
        <w:tc>
          <w:tcPr>
            <w:tcW w:w="4594" w:type="dxa"/>
          </w:tcPr>
          <w:p w:rsidR="006B6E67" w:rsidRPr="006B6E67" w:rsidRDefault="006B6E67" w:rsidP="006B6E67">
            <w:pPr>
              <w:ind w:left="281" w:hangingChars="108" w:hanging="281"/>
              <w:rPr>
                <w:rFonts w:hAnsi="標楷體"/>
                <w:sz w:val="24"/>
                <w:szCs w:val="24"/>
              </w:rPr>
            </w:pPr>
            <w:r w:rsidRPr="006B6E67">
              <w:rPr>
                <w:rFonts w:hAnsi="標楷體" w:hint="eastAsia"/>
                <w:sz w:val="24"/>
                <w:szCs w:val="24"/>
              </w:rPr>
              <w:t>1.1:00~9:00</w:t>
            </w:r>
            <w:proofErr w:type="gramStart"/>
            <w:r w:rsidRPr="006B6E67">
              <w:rPr>
                <w:rFonts w:hAnsi="標楷體" w:hint="eastAsia"/>
                <w:sz w:val="24"/>
                <w:szCs w:val="24"/>
              </w:rPr>
              <w:t>降載量</w:t>
            </w:r>
            <w:proofErr w:type="gramEnd"/>
            <w:r w:rsidRPr="006B6E67">
              <w:rPr>
                <w:rFonts w:hAnsi="標楷體" w:hint="eastAsia"/>
                <w:sz w:val="24"/>
                <w:szCs w:val="24"/>
              </w:rPr>
              <w:t>1000MW (50*9+550*1=,計8小時)</w:t>
            </w:r>
          </w:p>
          <w:p w:rsidR="006B6E67" w:rsidRPr="006B6E67" w:rsidRDefault="006B6E67" w:rsidP="006B6E67">
            <w:pPr>
              <w:ind w:left="281" w:hangingChars="108" w:hanging="281"/>
              <w:rPr>
                <w:rFonts w:hAnsi="標楷體"/>
                <w:sz w:val="24"/>
                <w:szCs w:val="24"/>
              </w:rPr>
            </w:pPr>
            <w:r w:rsidRPr="006B6E67">
              <w:rPr>
                <w:rFonts w:hAnsi="標楷體" w:hint="eastAsia"/>
                <w:sz w:val="24"/>
                <w:szCs w:val="24"/>
              </w:rPr>
              <w:t>2.9:00~17:00</w:t>
            </w:r>
            <w:proofErr w:type="gramStart"/>
            <w:r w:rsidRPr="006B6E67">
              <w:rPr>
                <w:rFonts w:hAnsi="標楷體" w:hint="eastAsia"/>
                <w:sz w:val="24"/>
                <w:szCs w:val="24"/>
              </w:rPr>
              <w:t>降載量</w:t>
            </w:r>
            <w:proofErr w:type="gramEnd"/>
            <w:r w:rsidRPr="006B6E67">
              <w:rPr>
                <w:rFonts w:hAnsi="標楷體" w:hint="eastAsia"/>
                <w:sz w:val="24"/>
                <w:szCs w:val="24"/>
              </w:rPr>
              <w:t>(100*9+550*1=1450MW，計8小時)</w:t>
            </w:r>
          </w:p>
        </w:tc>
      </w:tr>
      <w:tr w:rsidR="006B6E67" w:rsidRPr="006B6E67" w:rsidTr="00F03096">
        <w:tc>
          <w:tcPr>
            <w:tcW w:w="554"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23</w:t>
            </w:r>
          </w:p>
        </w:tc>
        <w:tc>
          <w:tcPr>
            <w:tcW w:w="1572"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106.03.10</w:t>
            </w:r>
          </w:p>
        </w:tc>
        <w:tc>
          <w:tcPr>
            <w:tcW w:w="1701"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10</w:t>
            </w:r>
            <w:r w:rsidR="00F03096">
              <w:rPr>
                <w:rFonts w:hAnsi="標楷體" w:hint="eastAsia"/>
                <w:sz w:val="24"/>
                <w:szCs w:val="24"/>
              </w:rPr>
              <w:t>:</w:t>
            </w:r>
            <w:r w:rsidRPr="006B6E67">
              <w:rPr>
                <w:rFonts w:hAnsi="標楷體" w:hint="eastAsia"/>
                <w:sz w:val="24"/>
                <w:szCs w:val="24"/>
              </w:rPr>
              <w:t>00~16</w:t>
            </w:r>
            <w:r w:rsidR="00F03096">
              <w:rPr>
                <w:rFonts w:hAnsi="標楷體" w:hint="eastAsia"/>
                <w:sz w:val="24"/>
                <w:szCs w:val="24"/>
              </w:rPr>
              <w:t>:</w:t>
            </w:r>
            <w:r w:rsidRPr="006B6E67">
              <w:rPr>
                <w:rFonts w:hAnsi="標楷體" w:hint="eastAsia"/>
                <w:sz w:val="24"/>
                <w:szCs w:val="24"/>
              </w:rPr>
              <w:t>32</w:t>
            </w:r>
          </w:p>
          <w:p w:rsidR="006B6E67" w:rsidRPr="006B6E67" w:rsidRDefault="006B6E67" w:rsidP="006B6E67">
            <w:pPr>
              <w:jc w:val="center"/>
              <w:rPr>
                <w:rFonts w:hAnsi="標楷體"/>
                <w:sz w:val="24"/>
                <w:szCs w:val="24"/>
              </w:rPr>
            </w:pPr>
            <w:r w:rsidRPr="006B6E67">
              <w:rPr>
                <w:rFonts w:hAnsi="標楷體" w:hint="eastAsia"/>
                <w:sz w:val="24"/>
                <w:szCs w:val="24"/>
              </w:rPr>
              <w:t>共6.53小時</w:t>
            </w:r>
          </w:p>
        </w:tc>
        <w:tc>
          <w:tcPr>
            <w:tcW w:w="4594" w:type="dxa"/>
            <w:vAlign w:val="center"/>
          </w:tcPr>
          <w:p w:rsidR="006B6E67" w:rsidRPr="006B6E67" w:rsidRDefault="006B6E67" w:rsidP="009C1706">
            <w:pPr>
              <w:ind w:left="281" w:hangingChars="108" w:hanging="281"/>
              <w:rPr>
                <w:rFonts w:hAnsi="標楷體"/>
                <w:sz w:val="24"/>
                <w:szCs w:val="24"/>
              </w:rPr>
            </w:pPr>
            <w:r w:rsidRPr="006B6E67">
              <w:rPr>
                <w:rFonts w:hAnsi="標楷體" w:hint="eastAsia"/>
                <w:sz w:val="24"/>
                <w:szCs w:val="24"/>
              </w:rPr>
              <w:t>1.中</w:t>
            </w:r>
            <w:r>
              <w:rPr>
                <w:rFonts w:hAnsi="標楷體" w:hint="eastAsia"/>
                <w:sz w:val="24"/>
                <w:szCs w:val="24"/>
              </w:rPr>
              <w:t>6</w:t>
            </w:r>
            <w:r w:rsidRPr="006B6E67">
              <w:rPr>
                <w:rFonts w:hAnsi="標楷體" w:hint="eastAsia"/>
                <w:sz w:val="24"/>
                <w:szCs w:val="24"/>
              </w:rPr>
              <w:t>機大修，</w:t>
            </w:r>
            <w:proofErr w:type="gramStart"/>
            <w:r w:rsidRPr="006B6E67">
              <w:rPr>
                <w:rFonts w:hAnsi="標楷體" w:hint="eastAsia"/>
                <w:sz w:val="24"/>
                <w:szCs w:val="24"/>
              </w:rPr>
              <w:t>已降載</w:t>
            </w:r>
            <w:proofErr w:type="gramEnd"/>
            <w:r w:rsidRPr="006B6E67">
              <w:rPr>
                <w:rFonts w:hAnsi="標楷體" w:hint="eastAsia"/>
                <w:sz w:val="24"/>
                <w:szCs w:val="24"/>
              </w:rPr>
              <w:t>550MW。</w:t>
            </w:r>
          </w:p>
          <w:p w:rsidR="006B6E67" w:rsidRPr="006B6E67" w:rsidRDefault="006B6E67" w:rsidP="009C1706">
            <w:pPr>
              <w:ind w:left="281" w:hangingChars="108" w:hanging="281"/>
              <w:rPr>
                <w:rFonts w:hAnsi="標楷體"/>
                <w:sz w:val="24"/>
                <w:szCs w:val="24"/>
              </w:rPr>
            </w:pPr>
            <w:r w:rsidRPr="006B6E67">
              <w:rPr>
                <w:rFonts w:hAnsi="標楷體" w:hint="eastAsia"/>
                <w:sz w:val="24"/>
                <w:szCs w:val="24"/>
              </w:rPr>
              <w:t>2.其他8部</w:t>
            </w:r>
            <w:proofErr w:type="gramStart"/>
            <w:r w:rsidRPr="006B6E67">
              <w:rPr>
                <w:rFonts w:hAnsi="標楷體" w:hint="eastAsia"/>
                <w:sz w:val="24"/>
                <w:szCs w:val="24"/>
              </w:rPr>
              <w:t>機降載</w:t>
            </w:r>
            <w:proofErr w:type="gramEnd"/>
            <w:r w:rsidRPr="006B6E67">
              <w:rPr>
                <w:rFonts w:hAnsi="標楷體" w:hint="eastAsia"/>
                <w:sz w:val="24"/>
                <w:szCs w:val="24"/>
              </w:rPr>
              <w:t>180MW。</w:t>
            </w:r>
          </w:p>
          <w:p w:rsidR="006B6E67" w:rsidRPr="006B6E67" w:rsidRDefault="006B6E67" w:rsidP="009C1706">
            <w:pPr>
              <w:ind w:left="281" w:hangingChars="108" w:hanging="281"/>
              <w:rPr>
                <w:rFonts w:hAnsi="標楷體"/>
                <w:sz w:val="24"/>
                <w:szCs w:val="24"/>
              </w:rPr>
            </w:pPr>
            <w:r w:rsidRPr="006B6E67">
              <w:rPr>
                <w:rFonts w:hAnsi="標楷體" w:hint="eastAsia"/>
                <w:sz w:val="24"/>
                <w:szCs w:val="24"/>
              </w:rPr>
              <w:t>3.合計共730MW。</w:t>
            </w:r>
          </w:p>
        </w:tc>
      </w:tr>
      <w:tr w:rsidR="006B6E67" w:rsidRPr="006B6E67" w:rsidTr="00F03096">
        <w:tc>
          <w:tcPr>
            <w:tcW w:w="554"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24</w:t>
            </w:r>
          </w:p>
          <w:p w:rsidR="006B6E67" w:rsidRPr="006B6E67" w:rsidRDefault="006B6E67" w:rsidP="006B6E67">
            <w:pPr>
              <w:jc w:val="center"/>
              <w:rPr>
                <w:rFonts w:hAnsi="標楷體"/>
                <w:sz w:val="24"/>
                <w:szCs w:val="24"/>
              </w:rPr>
            </w:pPr>
            <w:r w:rsidRPr="006B6E67">
              <w:rPr>
                <w:rFonts w:hAnsi="標楷體"/>
                <w:sz w:val="24"/>
                <w:szCs w:val="24"/>
              </w:rPr>
              <w:t>2</w:t>
            </w:r>
            <w:r w:rsidRPr="006B6E67">
              <w:rPr>
                <w:rFonts w:hAnsi="標楷體" w:hint="eastAsia"/>
                <w:sz w:val="24"/>
                <w:szCs w:val="24"/>
              </w:rPr>
              <w:t>5</w:t>
            </w:r>
          </w:p>
        </w:tc>
        <w:tc>
          <w:tcPr>
            <w:tcW w:w="1572"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106.03.12~13</w:t>
            </w:r>
          </w:p>
        </w:tc>
        <w:tc>
          <w:tcPr>
            <w:tcW w:w="1701"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23</w:t>
            </w:r>
            <w:r w:rsidR="00F03096">
              <w:rPr>
                <w:rFonts w:hAnsi="標楷體" w:hint="eastAsia"/>
                <w:sz w:val="24"/>
                <w:szCs w:val="24"/>
              </w:rPr>
              <w:t>:</w:t>
            </w:r>
            <w:r w:rsidRPr="006B6E67">
              <w:rPr>
                <w:rFonts w:hAnsi="標楷體" w:hint="eastAsia"/>
                <w:sz w:val="24"/>
                <w:szCs w:val="24"/>
              </w:rPr>
              <w:t>00~06</w:t>
            </w:r>
            <w:r w:rsidR="00F03096">
              <w:rPr>
                <w:rFonts w:hAnsi="標楷體" w:hint="eastAsia"/>
                <w:sz w:val="24"/>
                <w:szCs w:val="24"/>
              </w:rPr>
              <w:t>:</w:t>
            </w:r>
            <w:r w:rsidRPr="006B6E67">
              <w:rPr>
                <w:rFonts w:hAnsi="標楷體" w:hint="eastAsia"/>
                <w:sz w:val="24"/>
                <w:szCs w:val="24"/>
              </w:rPr>
              <w:t>00</w:t>
            </w:r>
          </w:p>
          <w:p w:rsidR="006B6E67" w:rsidRPr="006B6E67" w:rsidRDefault="006B6E67" w:rsidP="006B6E67">
            <w:pPr>
              <w:jc w:val="center"/>
              <w:rPr>
                <w:rFonts w:hAnsi="標楷體"/>
                <w:sz w:val="24"/>
                <w:szCs w:val="24"/>
              </w:rPr>
            </w:pPr>
            <w:r w:rsidRPr="006B6E67">
              <w:rPr>
                <w:rFonts w:hAnsi="標楷體" w:hint="eastAsia"/>
                <w:sz w:val="24"/>
                <w:szCs w:val="24"/>
              </w:rPr>
              <w:t>共7小時</w:t>
            </w:r>
          </w:p>
        </w:tc>
        <w:tc>
          <w:tcPr>
            <w:tcW w:w="4594" w:type="dxa"/>
            <w:vAlign w:val="center"/>
          </w:tcPr>
          <w:p w:rsidR="006B6E67" w:rsidRPr="006B6E67" w:rsidRDefault="006B6E67" w:rsidP="00F03096">
            <w:pPr>
              <w:rPr>
                <w:rFonts w:hAnsi="標楷體"/>
                <w:sz w:val="24"/>
                <w:szCs w:val="24"/>
              </w:rPr>
            </w:pPr>
            <w:r w:rsidRPr="006B6E67">
              <w:rPr>
                <w:rFonts w:hAnsi="標楷體" w:hint="eastAsia"/>
                <w:sz w:val="24"/>
                <w:szCs w:val="24"/>
              </w:rPr>
              <w:t>1.中</w:t>
            </w:r>
            <w:r>
              <w:rPr>
                <w:rFonts w:hAnsi="標楷體" w:hint="eastAsia"/>
                <w:sz w:val="24"/>
                <w:szCs w:val="24"/>
              </w:rPr>
              <w:t>6</w:t>
            </w:r>
            <w:r w:rsidRPr="006B6E67">
              <w:rPr>
                <w:rFonts w:hAnsi="標楷體" w:hint="eastAsia"/>
                <w:sz w:val="24"/>
                <w:szCs w:val="24"/>
              </w:rPr>
              <w:t>機大修，</w:t>
            </w:r>
            <w:proofErr w:type="gramStart"/>
            <w:r w:rsidRPr="006B6E67">
              <w:rPr>
                <w:rFonts w:hAnsi="標楷體" w:hint="eastAsia"/>
                <w:sz w:val="24"/>
                <w:szCs w:val="24"/>
              </w:rPr>
              <w:t>已降載</w:t>
            </w:r>
            <w:proofErr w:type="gramEnd"/>
            <w:r w:rsidRPr="006B6E67">
              <w:rPr>
                <w:rFonts w:hAnsi="標楷體" w:hint="eastAsia"/>
                <w:sz w:val="24"/>
                <w:szCs w:val="24"/>
              </w:rPr>
              <w:t>550MW。</w:t>
            </w:r>
          </w:p>
          <w:p w:rsidR="006B6E67" w:rsidRPr="006B6E67" w:rsidRDefault="006B6E67" w:rsidP="00F03096">
            <w:pPr>
              <w:rPr>
                <w:rFonts w:hAnsi="標楷體"/>
                <w:sz w:val="24"/>
                <w:szCs w:val="24"/>
              </w:rPr>
            </w:pPr>
            <w:r w:rsidRPr="006B6E67">
              <w:rPr>
                <w:rFonts w:hAnsi="標楷體" w:hint="eastAsia"/>
                <w:sz w:val="24"/>
                <w:szCs w:val="24"/>
              </w:rPr>
              <w:t>2.</w:t>
            </w:r>
            <w:r>
              <w:rPr>
                <w:rFonts w:hAnsi="標楷體" w:hint="eastAsia"/>
                <w:sz w:val="24"/>
                <w:szCs w:val="24"/>
              </w:rPr>
              <w:t>其</w:t>
            </w:r>
            <w:r w:rsidRPr="006B6E67">
              <w:rPr>
                <w:rFonts w:hAnsi="標楷體" w:hint="eastAsia"/>
                <w:sz w:val="24"/>
                <w:szCs w:val="24"/>
              </w:rPr>
              <w:t>他8部</w:t>
            </w:r>
            <w:proofErr w:type="gramStart"/>
            <w:r w:rsidRPr="006B6E67">
              <w:rPr>
                <w:rFonts w:hAnsi="標楷體" w:hint="eastAsia"/>
                <w:sz w:val="24"/>
                <w:szCs w:val="24"/>
              </w:rPr>
              <w:t>機降載</w:t>
            </w:r>
            <w:proofErr w:type="gramEnd"/>
            <w:r w:rsidRPr="006B6E67">
              <w:rPr>
                <w:rFonts w:hAnsi="標楷體" w:hint="eastAsia"/>
                <w:sz w:val="24"/>
                <w:szCs w:val="24"/>
              </w:rPr>
              <w:t>180MW。</w:t>
            </w:r>
          </w:p>
          <w:p w:rsidR="006B6E67" w:rsidRPr="006B6E67" w:rsidRDefault="006B6E67" w:rsidP="00F03096">
            <w:pPr>
              <w:rPr>
                <w:rFonts w:hAnsi="標楷體"/>
                <w:sz w:val="24"/>
                <w:szCs w:val="24"/>
              </w:rPr>
            </w:pPr>
            <w:r w:rsidRPr="006B6E67">
              <w:rPr>
                <w:rFonts w:hAnsi="標楷體" w:hint="eastAsia"/>
                <w:sz w:val="24"/>
                <w:szCs w:val="24"/>
              </w:rPr>
              <w:t>3.合計共730MW。</w:t>
            </w:r>
          </w:p>
        </w:tc>
      </w:tr>
      <w:tr w:rsidR="006B6E67" w:rsidRPr="006B6E67" w:rsidTr="009C1706">
        <w:trPr>
          <w:trHeight w:val="1457"/>
        </w:trPr>
        <w:tc>
          <w:tcPr>
            <w:tcW w:w="554" w:type="dxa"/>
            <w:vAlign w:val="center"/>
          </w:tcPr>
          <w:p w:rsidR="006B6E67" w:rsidRPr="006B6E67" w:rsidRDefault="006B6E67" w:rsidP="006B6E67">
            <w:pPr>
              <w:jc w:val="center"/>
              <w:rPr>
                <w:rFonts w:hAnsi="標楷體"/>
                <w:sz w:val="24"/>
                <w:szCs w:val="24"/>
              </w:rPr>
            </w:pPr>
            <w:r w:rsidRPr="006B6E67">
              <w:rPr>
                <w:rFonts w:hAnsi="標楷體"/>
                <w:sz w:val="24"/>
                <w:szCs w:val="24"/>
              </w:rPr>
              <w:t>2</w:t>
            </w:r>
            <w:r w:rsidRPr="006B6E67">
              <w:rPr>
                <w:rFonts w:hAnsi="標楷體" w:hint="eastAsia"/>
                <w:sz w:val="24"/>
                <w:szCs w:val="24"/>
              </w:rPr>
              <w:t>6</w:t>
            </w:r>
          </w:p>
        </w:tc>
        <w:tc>
          <w:tcPr>
            <w:tcW w:w="1572"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106.11.07</w:t>
            </w:r>
          </w:p>
        </w:tc>
        <w:tc>
          <w:tcPr>
            <w:tcW w:w="1701" w:type="dxa"/>
            <w:vAlign w:val="center"/>
          </w:tcPr>
          <w:p w:rsidR="006B6E67" w:rsidRPr="006B6E67" w:rsidRDefault="006B6E67" w:rsidP="006B6E67">
            <w:pPr>
              <w:jc w:val="center"/>
              <w:rPr>
                <w:rFonts w:hAnsi="標楷體"/>
                <w:sz w:val="24"/>
                <w:szCs w:val="24"/>
              </w:rPr>
            </w:pPr>
            <w:r w:rsidRPr="006B6E67">
              <w:rPr>
                <w:rFonts w:hAnsi="標楷體" w:hint="eastAsia"/>
                <w:sz w:val="24"/>
                <w:szCs w:val="24"/>
              </w:rPr>
              <w:t>03:00~06:00</w:t>
            </w:r>
          </w:p>
          <w:p w:rsidR="006B6E67" w:rsidRPr="006B6E67" w:rsidRDefault="006B6E67" w:rsidP="006B6E67">
            <w:pPr>
              <w:jc w:val="center"/>
              <w:rPr>
                <w:rFonts w:hAnsi="標楷體"/>
                <w:sz w:val="24"/>
                <w:szCs w:val="24"/>
              </w:rPr>
            </w:pPr>
            <w:r w:rsidRPr="006B6E67">
              <w:rPr>
                <w:rFonts w:hAnsi="標楷體" w:hint="eastAsia"/>
                <w:sz w:val="24"/>
                <w:szCs w:val="24"/>
              </w:rPr>
              <w:t>共3小時</w:t>
            </w:r>
          </w:p>
        </w:tc>
        <w:tc>
          <w:tcPr>
            <w:tcW w:w="4594" w:type="dxa"/>
            <w:vAlign w:val="center"/>
          </w:tcPr>
          <w:p w:rsidR="006B6E67" w:rsidRPr="006B6E67" w:rsidRDefault="006B6E67" w:rsidP="009C1706">
            <w:pPr>
              <w:rPr>
                <w:rFonts w:hAnsi="標楷體"/>
                <w:sz w:val="24"/>
                <w:szCs w:val="24"/>
              </w:rPr>
            </w:pPr>
            <w:r w:rsidRPr="006B6E67">
              <w:rPr>
                <w:rFonts w:hAnsi="標楷體" w:hint="eastAsia"/>
                <w:sz w:val="24"/>
                <w:szCs w:val="24"/>
              </w:rPr>
              <w:t>1.中</w:t>
            </w:r>
            <w:r>
              <w:rPr>
                <w:rFonts w:hAnsi="標楷體" w:hint="eastAsia"/>
                <w:sz w:val="24"/>
                <w:szCs w:val="24"/>
              </w:rPr>
              <w:t>1</w:t>
            </w:r>
            <w:r w:rsidRPr="006B6E67">
              <w:rPr>
                <w:rFonts w:hAnsi="標楷體" w:hint="eastAsia"/>
                <w:sz w:val="24"/>
                <w:szCs w:val="24"/>
              </w:rPr>
              <w:t>機大修，</w:t>
            </w:r>
            <w:proofErr w:type="gramStart"/>
            <w:r w:rsidRPr="006B6E67">
              <w:rPr>
                <w:rFonts w:hAnsi="標楷體" w:hint="eastAsia"/>
                <w:sz w:val="24"/>
                <w:szCs w:val="24"/>
              </w:rPr>
              <w:t>已降載</w:t>
            </w:r>
            <w:proofErr w:type="gramEnd"/>
            <w:r w:rsidRPr="006B6E67">
              <w:rPr>
                <w:rFonts w:hAnsi="標楷體" w:hint="eastAsia"/>
                <w:sz w:val="24"/>
                <w:szCs w:val="24"/>
              </w:rPr>
              <w:t>550MW。</w:t>
            </w:r>
          </w:p>
          <w:p w:rsidR="006B6E67" w:rsidRPr="006B6E67" w:rsidRDefault="006B6E67" w:rsidP="009C1706">
            <w:pPr>
              <w:ind w:left="281" w:hangingChars="108" w:hanging="281"/>
              <w:rPr>
                <w:rFonts w:hAnsi="標楷體"/>
                <w:sz w:val="24"/>
                <w:szCs w:val="24"/>
              </w:rPr>
            </w:pPr>
            <w:r w:rsidRPr="006B6E67">
              <w:rPr>
                <w:rFonts w:hAnsi="標楷體" w:hint="eastAsia"/>
                <w:sz w:val="24"/>
                <w:szCs w:val="24"/>
              </w:rPr>
              <w:t>2.中</w:t>
            </w:r>
            <w:r>
              <w:rPr>
                <w:rFonts w:hAnsi="標楷體" w:hint="eastAsia"/>
                <w:sz w:val="24"/>
                <w:szCs w:val="24"/>
              </w:rPr>
              <w:t>2</w:t>
            </w:r>
            <w:r w:rsidRPr="006B6E67">
              <w:rPr>
                <w:rFonts w:hAnsi="標楷體" w:hint="eastAsia"/>
                <w:sz w:val="24"/>
                <w:szCs w:val="24"/>
              </w:rPr>
              <w:t>至中</w:t>
            </w:r>
            <w:r>
              <w:rPr>
                <w:rFonts w:hAnsi="標楷體" w:hint="eastAsia"/>
                <w:sz w:val="24"/>
                <w:szCs w:val="24"/>
              </w:rPr>
              <w:t>8</w:t>
            </w:r>
            <w:r w:rsidRPr="006B6E67">
              <w:rPr>
                <w:rFonts w:hAnsi="標楷體" w:hint="eastAsia"/>
                <w:sz w:val="24"/>
                <w:szCs w:val="24"/>
              </w:rPr>
              <w:t>機各</w:t>
            </w:r>
            <w:proofErr w:type="gramStart"/>
            <w:r w:rsidRPr="006B6E67">
              <w:rPr>
                <w:rFonts w:hAnsi="標楷體" w:hint="eastAsia"/>
                <w:sz w:val="24"/>
                <w:szCs w:val="24"/>
              </w:rPr>
              <w:t>各降載</w:t>
            </w:r>
            <w:proofErr w:type="gramEnd"/>
            <w:r w:rsidRPr="006B6E67">
              <w:rPr>
                <w:rFonts w:hAnsi="標楷體" w:hint="eastAsia"/>
                <w:sz w:val="24"/>
                <w:szCs w:val="24"/>
              </w:rPr>
              <w:t>20MW，中</w:t>
            </w:r>
            <w:r>
              <w:rPr>
                <w:rFonts w:hAnsi="標楷體" w:hint="eastAsia"/>
                <w:sz w:val="24"/>
                <w:szCs w:val="24"/>
              </w:rPr>
              <w:t>9</w:t>
            </w:r>
            <w:proofErr w:type="gramStart"/>
            <w:r w:rsidRPr="006B6E67">
              <w:rPr>
                <w:rFonts w:hAnsi="標楷體" w:hint="eastAsia"/>
                <w:sz w:val="24"/>
                <w:szCs w:val="24"/>
              </w:rPr>
              <w:t>機降載</w:t>
            </w:r>
            <w:proofErr w:type="gramEnd"/>
            <w:r w:rsidRPr="006B6E67">
              <w:rPr>
                <w:rFonts w:hAnsi="標楷體" w:hint="eastAsia"/>
                <w:sz w:val="24"/>
                <w:szCs w:val="24"/>
              </w:rPr>
              <w:t>40MW。</w:t>
            </w:r>
          </w:p>
          <w:p w:rsidR="006B6E67" w:rsidRPr="006B6E67" w:rsidRDefault="006B6E67" w:rsidP="009C1706">
            <w:pPr>
              <w:ind w:left="281" w:hangingChars="108" w:hanging="281"/>
              <w:rPr>
                <w:rFonts w:hAnsi="標楷體"/>
                <w:sz w:val="24"/>
                <w:szCs w:val="24"/>
              </w:rPr>
            </w:pPr>
            <w:r w:rsidRPr="006B6E67">
              <w:rPr>
                <w:rFonts w:hAnsi="標楷體" w:hint="eastAsia"/>
                <w:sz w:val="24"/>
                <w:szCs w:val="24"/>
              </w:rPr>
              <w:t>3.合計共(550*</w:t>
            </w:r>
            <w:r w:rsidRPr="006B6E67">
              <w:rPr>
                <w:rFonts w:hAnsi="標楷體"/>
                <w:sz w:val="24"/>
                <w:szCs w:val="24"/>
              </w:rPr>
              <w:t>1*3)+(20*7*3)+(40*1*3)=</w:t>
            </w:r>
            <w:r w:rsidRPr="006B6E67">
              <w:rPr>
                <w:rFonts w:hAnsi="標楷體" w:hint="eastAsia"/>
                <w:sz w:val="24"/>
                <w:szCs w:val="24"/>
              </w:rPr>
              <w:t>2</w:t>
            </w:r>
            <w:r w:rsidRPr="006B6E67">
              <w:rPr>
                <w:rFonts w:hAnsi="標楷體"/>
                <w:sz w:val="24"/>
                <w:szCs w:val="24"/>
              </w:rPr>
              <w:t>,</w:t>
            </w:r>
            <w:r w:rsidRPr="006B6E67">
              <w:rPr>
                <w:rFonts w:hAnsi="標楷體" w:hint="eastAsia"/>
                <w:sz w:val="24"/>
                <w:szCs w:val="24"/>
              </w:rPr>
              <w:t>190MW。</w:t>
            </w:r>
          </w:p>
        </w:tc>
      </w:tr>
    </w:tbl>
    <w:p w:rsidR="006B6E67" w:rsidRDefault="00242114" w:rsidP="00242114">
      <w:pPr>
        <w:pStyle w:val="2"/>
      </w:pPr>
      <w:bookmarkStart w:id="200" w:name="_Toc514836125"/>
      <w:proofErr w:type="gramStart"/>
      <w:r>
        <w:rPr>
          <w:rFonts w:hint="eastAsia"/>
        </w:rPr>
        <w:t>臺</w:t>
      </w:r>
      <w:proofErr w:type="gramEnd"/>
      <w:r>
        <w:rPr>
          <w:rFonts w:hint="eastAsia"/>
        </w:rPr>
        <w:t>中市政府與中央所訂</w:t>
      </w:r>
      <w:r w:rsidRPr="00242114">
        <w:rPr>
          <w:rFonts w:hint="eastAsia"/>
        </w:rPr>
        <w:t>空氣污染管制標準之異同</w:t>
      </w:r>
      <w:r>
        <w:rPr>
          <w:rFonts w:hint="eastAsia"/>
        </w:rPr>
        <w:t>：</w:t>
      </w:r>
      <w:bookmarkEnd w:id="200"/>
    </w:p>
    <w:p w:rsidR="00242114" w:rsidRDefault="00242114" w:rsidP="00242114">
      <w:pPr>
        <w:pStyle w:val="3"/>
        <w:numPr>
          <w:ilvl w:val="0"/>
          <w:numId w:val="0"/>
        </w:numPr>
        <w:ind w:leftChars="300" w:left="1020" w:firstLineChars="200" w:firstLine="680"/>
      </w:pPr>
      <w:bookmarkStart w:id="201" w:name="_Toc514675239"/>
      <w:r>
        <w:rPr>
          <w:rFonts w:hint="eastAsia"/>
        </w:rPr>
        <w:t>依照電力設施空氣污染物排放標準及</w:t>
      </w:r>
      <w:proofErr w:type="gramStart"/>
      <w:r>
        <w:rPr>
          <w:rFonts w:hint="eastAsia"/>
        </w:rPr>
        <w:t>臺</w:t>
      </w:r>
      <w:proofErr w:type="gramEnd"/>
      <w:r>
        <w:rPr>
          <w:rFonts w:hint="eastAsia"/>
        </w:rPr>
        <w:t>中市電力設施空氣污染物排放標準</w:t>
      </w:r>
      <w:r w:rsidR="00985E10">
        <w:rPr>
          <w:rFonts w:hint="eastAsia"/>
        </w:rPr>
        <w:t>，</w:t>
      </w:r>
      <w:proofErr w:type="gramStart"/>
      <w:r>
        <w:rPr>
          <w:rFonts w:hint="eastAsia"/>
        </w:rPr>
        <w:t>皆分不同</w:t>
      </w:r>
      <w:proofErr w:type="gramEnd"/>
      <w:r>
        <w:rPr>
          <w:rFonts w:hint="eastAsia"/>
        </w:rPr>
        <w:t>污染物訂定不同排放標準</w:t>
      </w:r>
      <w:bookmarkEnd w:id="201"/>
      <w:r w:rsidR="006A00C0">
        <w:rPr>
          <w:rFonts w:hint="eastAsia"/>
        </w:rPr>
        <w:t>。</w:t>
      </w:r>
    </w:p>
    <w:p w:rsidR="00242114" w:rsidRDefault="00242114" w:rsidP="00242114">
      <w:pPr>
        <w:pStyle w:val="3"/>
      </w:pPr>
      <w:bookmarkStart w:id="202" w:name="_Toc514675240"/>
      <w:r>
        <w:rPr>
          <w:rFonts w:hint="eastAsia"/>
        </w:rPr>
        <w:t>不透光率</w:t>
      </w:r>
      <w:bookmarkEnd w:id="202"/>
    </w:p>
    <w:p w:rsidR="00242114" w:rsidRDefault="00242114" w:rsidP="004646B2">
      <w:pPr>
        <w:pStyle w:val="4"/>
      </w:pPr>
      <w:r>
        <w:rPr>
          <w:rFonts w:hint="eastAsia"/>
        </w:rPr>
        <w:t>地方標準：每日不透光率6分鐘監測值超過20%之累積時間不得超過2小時。</w:t>
      </w:r>
    </w:p>
    <w:p w:rsidR="00242114" w:rsidRDefault="00242114" w:rsidP="004646B2">
      <w:pPr>
        <w:pStyle w:val="4"/>
      </w:pPr>
      <w:r>
        <w:rPr>
          <w:rFonts w:hint="eastAsia"/>
        </w:rPr>
        <w:t>中央標準：每日不透光率6分鐘監測值超過20%之累積時間不得超過4小時。</w:t>
      </w:r>
    </w:p>
    <w:p w:rsidR="00242114" w:rsidRDefault="00242114" w:rsidP="00242114">
      <w:pPr>
        <w:pStyle w:val="3"/>
      </w:pPr>
      <w:bookmarkStart w:id="203" w:name="_Toc514675241"/>
      <w:r>
        <w:rPr>
          <w:rFonts w:hint="eastAsia"/>
        </w:rPr>
        <w:t>二氧化硫</w:t>
      </w:r>
      <w:bookmarkEnd w:id="203"/>
    </w:p>
    <w:p w:rsidR="00242114" w:rsidRDefault="00242114" w:rsidP="00985E10">
      <w:pPr>
        <w:pStyle w:val="4"/>
      </w:pPr>
      <w:r>
        <w:rPr>
          <w:rFonts w:hint="eastAsia"/>
        </w:rPr>
        <w:t>地方標準：87年12月31日以前設立之污染源自發布起適用標準100ppm；88年1月1日以後設立之污染源自發布日起適用標準50ppm。</w:t>
      </w:r>
    </w:p>
    <w:p w:rsidR="00242114" w:rsidRDefault="00242114" w:rsidP="00985E10">
      <w:pPr>
        <w:pStyle w:val="4"/>
      </w:pPr>
      <w:r>
        <w:rPr>
          <w:rFonts w:hint="eastAsia"/>
        </w:rPr>
        <w:lastRenderedPageBreak/>
        <w:t>中央標準：皆60ppm。</w:t>
      </w:r>
    </w:p>
    <w:p w:rsidR="00242114" w:rsidRDefault="00242114" w:rsidP="00242114">
      <w:pPr>
        <w:pStyle w:val="3"/>
      </w:pPr>
      <w:bookmarkStart w:id="204" w:name="_Toc514675242"/>
      <w:r>
        <w:rPr>
          <w:rFonts w:hint="eastAsia"/>
        </w:rPr>
        <w:t>氮氧化物</w:t>
      </w:r>
      <w:bookmarkEnd w:id="204"/>
    </w:p>
    <w:p w:rsidR="00242114" w:rsidRDefault="00242114" w:rsidP="00985E10">
      <w:pPr>
        <w:pStyle w:val="4"/>
      </w:pPr>
      <w:r>
        <w:rPr>
          <w:rFonts w:hint="eastAsia"/>
        </w:rPr>
        <w:t>地方標準：87年12月31日以前設立之污染源自發布起適用標準100ppm，自102年7月1日起適用標準85ppm，自110年7月1日起適用標準70ppm；88年1月1日以後設立之污染源自發布日起適用標準50ppm。</w:t>
      </w:r>
    </w:p>
    <w:p w:rsidR="00242114" w:rsidRDefault="00242114" w:rsidP="00985E10">
      <w:pPr>
        <w:pStyle w:val="4"/>
      </w:pPr>
      <w:r>
        <w:rPr>
          <w:rFonts w:hint="eastAsia"/>
        </w:rPr>
        <w:t>中央標準：皆85ppm。</w:t>
      </w:r>
    </w:p>
    <w:p w:rsidR="00CF2F13" w:rsidRDefault="00CF2F13" w:rsidP="00CF2F13">
      <w:pPr>
        <w:pStyle w:val="2"/>
      </w:pPr>
      <w:bookmarkStart w:id="205" w:name="_Toc514836126"/>
      <w:r>
        <w:rPr>
          <w:rFonts w:hint="eastAsia"/>
        </w:rPr>
        <w:t>中火排放空氣污染物對</w:t>
      </w:r>
      <w:proofErr w:type="gramStart"/>
      <w:r>
        <w:rPr>
          <w:rFonts w:hint="eastAsia"/>
        </w:rPr>
        <w:t>臺</w:t>
      </w:r>
      <w:proofErr w:type="gramEnd"/>
      <w:r>
        <w:rPr>
          <w:rFonts w:hint="eastAsia"/>
        </w:rPr>
        <w:t>中市空氣污染之影響：</w:t>
      </w:r>
      <w:bookmarkEnd w:id="205"/>
    </w:p>
    <w:p w:rsidR="00CF2F13" w:rsidRDefault="00CF2F13" w:rsidP="00CF2F13">
      <w:pPr>
        <w:pStyle w:val="3"/>
      </w:pPr>
      <w:bookmarkStart w:id="206" w:name="_Toc514675244"/>
      <w:r w:rsidRPr="00CF2F13">
        <w:rPr>
          <w:rFonts w:hint="eastAsia"/>
        </w:rPr>
        <w:t>依環保署國家空氣污染排放清冊(TEDS 9.0)資料顯示，</w:t>
      </w:r>
      <w:proofErr w:type="gramStart"/>
      <w:r w:rsidRPr="00CF2F13">
        <w:rPr>
          <w:rFonts w:hint="eastAsia"/>
        </w:rPr>
        <w:t>固定源總</w:t>
      </w:r>
      <w:proofErr w:type="gramEnd"/>
      <w:r w:rsidRPr="00CF2F13">
        <w:rPr>
          <w:rFonts w:hint="eastAsia"/>
        </w:rPr>
        <w:t>排放量為TSP排放量為5,973公噸、</w:t>
      </w:r>
      <w:proofErr w:type="spellStart"/>
      <w:r w:rsidRPr="00CF2F13">
        <w:rPr>
          <w:rFonts w:hint="eastAsia"/>
        </w:rPr>
        <w:t>SOx</w:t>
      </w:r>
      <w:proofErr w:type="spellEnd"/>
      <w:r w:rsidRPr="00CF2F13">
        <w:rPr>
          <w:rFonts w:hint="eastAsia"/>
        </w:rPr>
        <w:t>排放量為19,606公噸、NOx排放量為29,321公噸，其</w:t>
      </w:r>
      <w:r>
        <w:rPr>
          <w:rFonts w:hint="eastAsia"/>
        </w:rPr>
        <w:t>中</w:t>
      </w:r>
      <w:proofErr w:type="gramStart"/>
      <w:r w:rsidRPr="00CF2F13">
        <w:rPr>
          <w:rFonts w:hint="eastAsia"/>
        </w:rPr>
        <w:t>中</w:t>
      </w:r>
      <w:proofErr w:type="gramEnd"/>
      <w:r w:rsidRPr="00CF2F13">
        <w:rPr>
          <w:rFonts w:hint="eastAsia"/>
        </w:rPr>
        <w:t>火TSP排放量為1,985公噸、</w:t>
      </w:r>
      <w:proofErr w:type="spellStart"/>
      <w:r w:rsidRPr="00CF2F13">
        <w:rPr>
          <w:rFonts w:hint="eastAsia"/>
        </w:rPr>
        <w:t>SOx</w:t>
      </w:r>
      <w:proofErr w:type="spellEnd"/>
      <w:r w:rsidRPr="00CF2F13">
        <w:rPr>
          <w:rFonts w:hint="eastAsia"/>
        </w:rPr>
        <w:t>排放量為14,886公噸、NOx排放量為23,188公噸，占</w:t>
      </w:r>
      <w:proofErr w:type="gramStart"/>
      <w:r w:rsidRPr="00CF2F13">
        <w:rPr>
          <w:rFonts w:hint="eastAsia"/>
        </w:rPr>
        <w:t>固定源</w:t>
      </w:r>
      <w:proofErr w:type="gramEnd"/>
      <w:r w:rsidRPr="00CF2F13">
        <w:rPr>
          <w:rFonts w:hint="eastAsia"/>
        </w:rPr>
        <w:t>排放比例分別為33.2%、75.8%及77.6%，占全市比例分別為5.0%、63.6%及39.2%。</w:t>
      </w:r>
      <w:bookmarkEnd w:id="206"/>
    </w:p>
    <w:p w:rsidR="00CF2F13" w:rsidRDefault="00CF2F13" w:rsidP="00CF2F13">
      <w:pPr>
        <w:pStyle w:val="3"/>
      </w:pPr>
      <w:bookmarkStart w:id="207" w:name="_Toc514675245"/>
      <w:proofErr w:type="gramStart"/>
      <w:r w:rsidRPr="00CF2F13">
        <w:rPr>
          <w:rFonts w:hint="eastAsia"/>
        </w:rPr>
        <w:t>相較轄內</w:t>
      </w:r>
      <w:proofErr w:type="gramEnd"/>
      <w:r w:rsidRPr="00CF2F13">
        <w:rPr>
          <w:rFonts w:hint="eastAsia"/>
        </w:rPr>
        <w:t>其他大型污染源，如</w:t>
      </w:r>
      <w:proofErr w:type="gramStart"/>
      <w:r w:rsidRPr="00CF2F13">
        <w:rPr>
          <w:rFonts w:hint="eastAsia"/>
        </w:rPr>
        <w:t>中龍鋼</w:t>
      </w:r>
      <w:proofErr w:type="gramEnd"/>
      <w:r w:rsidRPr="00CF2F13">
        <w:rPr>
          <w:rFonts w:hint="eastAsia"/>
        </w:rPr>
        <w:t>鐡污染排放，</w:t>
      </w:r>
      <w:r w:rsidRPr="00CF2F13">
        <w:t>TSP</w:t>
      </w:r>
      <w:r w:rsidRPr="00CF2F13">
        <w:rPr>
          <w:rFonts w:hint="eastAsia"/>
        </w:rPr>
        <w:t>排放量為</w:t>
      </w:r>
      <w:r w:rsidRPr="00CF2F13">
        <w:t>830.6</w:t>
      </w:r>
      <w:r w:rsidRPr="00CF2F13">
        <w:rPr>
          <w:rFonts w:hint="eastAsia"/>
        </w:rPr>
        <w:t>公噸、</w:t>
      </w:r>
      <w:proofErr w:type="spellStart"/>
      <w:r w:rsidRPr="00CF2F13">
        <w:t>SOx</w:t>
      </w:r>
      <w:proofErr w:type="spellEnd"/>
      <w:r w:rsidRPr="00CF2F13">
        <w:rPr>
          <w:rFonts w:hint="eastAsia"/>
        </w:rPr>
        <w:t>排放量為</w:t>
      </w:r>
      <w:r w:rsidRPr="00CF2F13">
        <w:t>2,387.3</w:t>
      </w:r>
      <w:r w:rsidRPr="00CF2F13">
        <w:rPr>
          <w:rFonts w:hint="eastAsia"/>
        </w:rPr>
        <w:t>公噸，</w:t>
      </w:r>
      <w:r w:rsidRPr="00CF2F13">
        <w:t>NOx</w:t>
      </w:r>
      <w:r w:rsidRPr="00CF2F13">
        <w:rPr>
          <w:rFonts w:hint="eastAsia"/>
        </w:rPr>
        <w:t>排放量為</w:t>
      </w:r>
      <w:r w:rsidRPr="00CF2F13">
        <w:t>2,497.5</w:t>
      </w:r>
      <w:r w:rsidRPr="00CF2F13">
        <w:rPr>
          <w:rFonts w:hint="eastAsia"/>
        </w:rPr>
        <w:t>公噸，中火亦為</w:t>
      </w:r>
      <w:r>
        <w:rPr>
          <w:rFonts w:hint="eastAsia"/>
        </w:rPr>
        <w:t>臺中</w:t>
      </w:r>
      <w:r w:rsidRPr="00CF2F13">
        <w:rPr>
          <w:rFonts w:hint="eastAsia"/>
        </w:rPr>
        <w:t>巿最大固定污染源。</w:t>
      </w:r>
      <w:bookmarkEnd w:id="207"/>
    </w:p>
    <w:p w:rsidR="00CF2F13" w:rsidRDefault="00CF2F13" w:rsidP="00CF2F13">
      <w:pPr>
        <w:pStyle w:val="3"/>
      </w:pPr>
      <w:bookmarkStart w:id="208" w:name="_Toc514675246"/>
      <w:r w:rsidRPr="00CF2F13">
        <w:rPr>
          <w:rFonts w:hint="eastAsia"/>
        </w:rPr>
        <w:t>空污成因及來源很多，可簡要分為境外移入及境內產生，以空氣污染物PM2.5而言，依據環保署委託學者研究成果，我國PM2.5境外移入比例約34~40%，境內產生比例約60~66%。分析</w:t>
      </w:r>
      <w:proofErr w:type="gramStart"/>
      <w:r w:rsidRPr="00CF2F13">
        <w:rPr>
          <w:rFonts w:hint="eastAsia"/>
        </w:rPr>
        <w:t>臺</w:t>
      </w:r>
      <w:proofErr w:type="gramEnd"/>
      <w:r w:rsidRPr="00CF2F13">
        <w:rPr>
          <w:rFonts w:hint="eastAsia"/>
        </w:rPr>
        <w:t>中市境內PM2.5來源結構，依環保署國家空氣污染排放清冊(TEDS9.0)，</w:t>
      </w:r>
      <w:proofErr w:type="gramStart"/>
      <w:r w:rsidRPr="00CF2F13">
        <w:rPr>
          <w:rFonts w:hint="eastAsia"/>
        </w:rPr>
        <w:t>臺</w:t>
      </w:r>
      <w:proofErr w:type="gramEnd"/>
      <w:r w:rsidRPr="00CF2F13">
        <w:rPr>
          <w:rFonts w:hint="eastAsia"/>
        </w:rPr>
        <w:t>中市境內PM2.5</w:t>
      </w:r>
      <w:proofErr w:type="gramStart"/>
      <w:r w:rsidRPr="00CF2F13">
        <w:rPr>
          <w:rFonts w:hint="eastAsia"/>
        </w:rPr>
        <w:t>固定源</w:t>
      </w:r>
      <w:proofErr w:type="gramEnd"/>
      <w:r w:rsidRPr="00CF2F13">
        <w:rPr>
          <w:rFonts w:hint="eastAsia"/>
        </w:rPr>
        <w:t>、移動源及</w:t>
      </w:r>
      <w:proofErr w:type="gramStart"/>
      <w:r w:rsidRPr="00CF2F13">
        <w:rPr>
          <w:rFonts w:hint="eastAsia"/>
        </w:rPr>
        <w:t>逸散源分別</w:t>
      </w:r>
      <w:proofErr w:type="gramEnd"/>
      <w:r w:rsidRPr="00CF2F13">
        <w:rPr>
          <w:rFonts w:hint="eastAsia"/>
        </w:rPr>
        <w:t>約</w:t>
      </w:r>
      <w:proofErr w:type="gramStart"/>
      <w:r w:rsidRPr="00CF2F13">
        <w:rPr>
          <w:rFonts w:hint="eastAsia"/>
        </w:rPr>
        <w:t>佔</w:t>
      </w:r>
      <w:proofErr w:type="gramEnd"/>
      <w:r w:rsidRPr="00CF2F13">
        <w:rPr>
          <w:rFonts w:hint="eastAsia"/>
        </w:rPr>
        <w:t>32%、29%及39%，進一步分析，</w:t>
      </w:r>
      <w:r>
        <w:rPr>
          <w:rFonts w:hint="eastAsia"/>
        </w:rPr>
        <w:t>該</w:t>
      </w:r>
      <w:r w:rsidRPr="00CF2F13">
        <w:rPr>
          <w:rFonts w:hint="eastAsia"/>
        </w:rPr>
        <w:t>市PM2.5前三大來源分別為柴油車、電力業及車行揚塵，因此，</w:t>
      </w:r>
      <w:r>
        <w:rPr>
          <w:rFonts w:hint="eastAsia"/>
        </w:rPr>
        <w:t>該</w:t>
      </w:r>
      <w:r w:rsidRPr="00CF2F13">
        <w:rPr>
          <w:rFonts w:hint="eastAsia"/>
        </w:rPr>
        <w:t>市將依據重點污染源排放特徵及屬性，</w:t>
      </w:r>
      <w:proofErr w:type="gramStart"/>
      <w:r w:rsidRPr="00CF2F13">
        <w:rPr>
          <w:rFonts w:hint="eastAsia"/>
        </w:rPr>
        <w:t>研</w:t>
      </w:r>
      <w:proofErr w:type="gramEnd"/>
      <w:r w:rsidRPr="00CF2F13">
        <w:rPr>
          <w:rFonts w:hint="eastAsia"/>
        </w:rPr>
        <w:t>擬PM2.5管制作為，以改善</w:t>
      </w:r>
      <w:r>
        <w:rPr>
          <w:rFonts w:hint="eastAsia"/>
        </w:rPr>
        <w:t>該</w:t>
      </w:r>
      <w:proofErr w:type="gramStart"/>
      <w:r w:rsidRPr="00CF2F13">
        <w:rPr>
          <w:rFonts w:hint="eastAsia"/>
        </w:rPr>
        <w:t>巿</w:t>
      </w:r>
      <w:proofErr w:type="gramEnd"/>
      <w:r w:rsidRPr="00CF2F13">
        <w:rPr>
          <w:rFonts w:hint="eastAsia"/>
        </w:rPr>
        <w:t>空氣品質狀</w:t>
      </w:r>
      <w:r w:rsidRPr="00CF2F13">
        <w:rPr>
          <w:rFonts w:hint="eastAsia"/>
        </w:rPr>
        <w:lastRenderedPageBreak/>
        <w:t>況。</w:t>
      </w:r>
      <w:bookmarkEnd w:id="208"/>
    </w:p>
    <w:p w:rsidR="00DC5A45" w:rsidRDefault="00DC5A45" w:rsidP="00DC5A45">
      <w:pPr>
        <w:pStyle w:val="3"/>
      </w:pPr>
      <w:bookmarkStart w:id="209" w:name="_Toc514675247"/>
      <w:r w:rsidRPr="00DC5A45">
        <w:rPr>
          <w:rFonts w:hint="eastAsia"/>
        </w:rPr>
        <w:t>依公私場所應設置連續自動監測設施及與主管機關連線之固定污染源規定，中火排放管道之監測數據僅監測不透光率、二氧化硫、氮氧化物、氧氣、</w:t>
      </w:r>
      <w:proofErr w:type="gramStart"/>
      <w:r w:rsidRPr="00DC5A45">
        <w:rPr>
          <w:rFonts w:hint="eastAsia"/>
        </w:rPr>
        <w:t>排放流率等</w:t>
      </w:r>
      <w:proofErr w:type="gramEnd"/>
      <w:r w:rsidRPr="00DC5A45">
        <w:rPr>
          <w:rFonts w:hint="eastAsia"/>
        </w:rPr>
        <w:t>，並未監測粒狀污染物之質量濃度，因此未含PM2.5。</w:t>
      </w:r>
      <w:bookmarkEnd w:id="209"/>
    </w:p>
    <w:p w:rsidR="00DC5A45" w:rsidRDefault="00DC5A45" w:rsidP="00DC5A45">
      <w:pPr>
        <w:pStyle w:val="2"/>
      </w:pPr>
      <w:bookmarkStart w:id="210" w:name="_Toc514836127"/>
      <w:r w:rsidRPr="00DC5A45">
        <w:rPr>
          <w:rFonts w:hint="eastAsia"/>
        </w:rPr>
        <w:t>「</w:t>
      </w:r>
      <w:proofErr w:type="gramStart"/>
      <w:r w:rsidRPr="00DC5A45">
        <w:rPr>
          <w:rFonts w:hint="eastAsia"/>
        </w:rPr>
        <w:t>臺</w:t>
      </w:r>
      <w:proofErr w:type="gramEnd"/>
      <w:r w:rsidRPr="00DC5A45">
        <w:rPr>
          <w:rFonts w:hint="eastAsia"/>
        </w:rPr>
        <w:t>中市公私場所管制生煤及禁用石油焦自治條例」之</w:t>
      </w:r>
      <w:r w:rsidR="009D292C">
        <w:rPr>
          <w:rFonts w:hint="eastAsia"/>
        </w:rPr>
        <w:t>立法重點及</w:t>
      </w:r>
      <w:r w:rsidRPr="00DC5A45">
        <w:rPr>
          <w:rFonts w:hint="eastAsia"/>
        </w:rPr>
        <w:t>執行</w:t>
      </w:r>
      <w:r w:rsidR="000551CE">
        <w:rPr>
          <w:rFonts w:hint="eastAsia"/>
        </w:rPr>
        <w:t>情形</w:t>
      </w:r>
      <w:r>
        <w:rPr>
          <w:rFonts w:hint="eastAsia"/>
        </w:rPr>
        <w:t>：</w:t>
      </w:r>
      <w:bookmarkEnd w:id="210"/>
    </w:p>
    <w:p w:rsidR="009D292C" w:rsidRDefault="009D292C" w:rsidP="004B7491">
      <w:pPr>
        <w:pStyle w:val="3"/>
      </w:pPr>
      <w:bookmarkStart w:id="211" w:name="_Toc514675249"/>
      <w:r w:rsidRPr="009D292C">
        <w:rPr>
          <w:rFonts w:hint="eastAsia"/>
        </w:rPr>
        <w:t>於105年1月26日公布施行</w:t>
      </w:r>
      <w:r>
        <w:rPr>
          <w:rFonts w:hint="eastAsia"/>
        </w:rPr>
        <w:t>之</w:t>
      </w:r>
      <w:r w:rsidRPr="00DC5A45">
        <w:rPr>
          <w:rFonts w:hint="eastAsia"/>
        </w:rPr>
        <w:t>自治條例</w:t>
      </w:r>
      <w:r>
        <w:rPr>
          <w:rFonts w:hint="eastAsia"/>
        </w:rPr>
        <w:t>立法重點：</w:t>
      </w:r>
      <w:bookmarkEnd w:id="211"/>
    </w:p>
    <w:p w:rsidR="009D292C" w:rsidRDefault="009D292C" w:rsidP="009D292C">
      <w:pPr>
        <w:pStyle w:val="4"/>
      </w:pPr>
      <w:r>
        <w:rPr>
          <w:rFonts w:hint="eastAsia"/>
        </w:rPr>
        <w:t>空氣污染防制法第28條明定生</w:t>
      </w:r>
      <w:proofErr w:type="gramStart"/>
      <w:r>
        <w:rPr>
          <w:rFonts w:hint="eastAsia"/>
        </w:rPr>
        <w:t>煤與石油焦為</w:t>
      </w:r>
      <w:proofErr w:type="gramEnd"/>
      <w:r>
        <w:rPr>
          <w:rFonts w:hint="eastAsia"/>
        </w:rPr>
        <w:t>易致空氣污染之物質，考量空氣污染防制法僅針對固定污染源排放管道及車輛排氣等訂定排放標準限值為管制手段，再加上近年國際油料及天然氣價格持續上漲，以致業者紛紛改用生煤或</w:t>
      </w:r>
      <w:proofErr w:type="gramStart"/>
      <w:r>
        <w:rPr>
          <w:rFonts w:hint="eastAsia"/>
        </w:rPr>
        <w:t>石油焦為燃料</w:t>
      </w:r>
      <w:proofErr w:type="gramEnd"/>
      <w:r>
        <w:rPr>
          <w:rFonts w:hint="eastAsia"/>
        </w:rPr>
        <w:t>使用，對</w:t>
      </w:r>
      <w:proofErr w:type="gramStart"/>
      <w:r>
        <w:rPr>
          <w:rFonts w:hint="eastAsia"/>
        </w:rPr>
        <w:t>臺</w:t>
      </w:r>
      <w:proofErr w:type="gramEnd"/>
      <w:r>
        <w:rPr>
          <w:rFonts w:hint="eastAsia"/>
        </w:rPr>
        <w:t>中市環境造成嚴重負荷，若要從根本提昇該市及鄰近縣市空氣品質並降低該市溫室氣體排放量，亟需從使用的燃料(源頭)進行管制才能達到目標。</w:t>
      </w:r>
    </w:p>
    <w:p w:rsidR="009D292C" w:rsidRDefault="009D292C" w:rsidP="009D292C">
      <w:pPr>
        <w:pStyle w:val="4"/>
      </w:pPr>
      <w:proofErr w:type="gramStart"/>
      <w:r>
        <w:rPr>
          <w:rFonts w:hint="eastAsia"/>
        </w:rPr>
        <w:t>臺</w:t>
      </w:r>
      <w:proofErr w:type="gramEnd"/>
      <w:r>
        <w:rPr>
          <w:rFonts w:hint="eastAsia"/>
        </w:rPr>
        <w:t>中市政府104年3月21日公告「</w:t>
      </w:r>
      <w:proofErr w:type="gramStart"/>
      <w:r>
        <w:rPr>
          <w:rFonts w:hint="eastAsia"/>
        </w:rPr>
        <w:t>臺</w:t>
      </w:r>
      <w:proofErr w:type="gramEnd"/>
      <w:r>
        <w:rPr>
          <w:rFonts w:hint="eastAsia"/>
        </w:rPr>
        <w:t>中市第一批應訂定自主管理計畫規劃減量目標及執行排放量管理之公私場所」之指定公告對象，應於本自治條例公布日起6個月後改用高品質燃燒效率較佳之</w:t>
      </w:r>
      <w:proofErr w:type="gramStart"/>
      <w:r>
        <w:rPr>
          <w:rFonts w:hint="eastAsia"/>
        </w:rPr>
        <w:t>生煤為燃料</w:t>
      </w:r>
      <w:proofErr w:type="gramEnd"/>
      <w:r>
        <w:rPr>
          <w:rFonts w:hint="eastAsia"/>
        </w:rPr>
        <w:t>；自本自治條例公布日起4年內減少生煤使用量百分之</w:t>
      </w:r>
      <w:proofErr w:type="gramStart"/>
      <w:r>
        <w:rPr>
          <w:rFonts w:hint="eastAsia"/>
        </w:rPr>
        <w:t>40</w:t>
      </w:r>
      <w:proofErr w:type="gramEnd"/>
      <w:r>
        <w:rPr>
          <w:rFonts w:hint="eastAsia"/>
        </w:rPr>
        <w:t>。</w:t>
      </w:r>
    </w:p>
    <w:p w:rsidR="009D292C" w:rsidRDefault="009D292C" w:rsidP="009D292C">
      <w:pPr>
        <w:pStyle w:val="4"/>
      </w:pPr>
      <w:r>
        <w:rPr>
          <w:rFonts w:hint="eastAsia"/>
        </w:rPr>
        <w:t>為減少該市生煤露天堆置造成揚塵情形，要求公私場所之堆</w:t>
      </w:r>
      <w:proofErr w:type="gramStart"/>
      <w:r>
        <w:rPr>
          <w:rFonts w:hint="eastAsia"/>
        </w:rPr>
        <w:t>置場防制</w:t>
      </w:r>
      <w:proofErr w:type="gramEnd"/>
      <w:r>
        <w:rPr>
          <w:rFonts w:hint="eastAsia"/>
        </w:rPr>
        <w:t>措施，應於107年12月31日起改以封閉式建築物為限。</w:t>
      </w:r>
    </w:p>
    <w:p w:rsidR="009D292C" w:rsidRDefault="009D292C" w:rsidP="004B7491">
      <w:pPr>
        <w:pStyle w:val="3"/>
      </w:pPr>
      <w:bookmarkStart w:id="212" w:name="_Toc514675250"/>
      <w:r w:rsidRPr="00DC5A45">
        <w:rPr>
          <w:rFonts w:hint="eastAsia"/>
        </w:rPr>
        <w:t>自治條例之執行</w:t>
      </w:r>
      <w:r w:rsidR="00F03096">
        <w:rPr>
          <w:rFonts w:hint="eastAsia"/>
        </w:rPr>
        <w:t>情形</w:t>
      </w:r>
      <w:r>
        <w:rPr>
          <w:rFonts w:hint="eastAsia"/>
        </w:rPr>
        <w:t>：</w:t>
      </w:r>
      <w:bookmarkEnd w:id="212"/>
    </w:p>
    <w:p w:rsidR="004B7491" w:rsidRDefault="004B7491" w:rsidP="009D292C">
      <w:pPr>
        <w:pStyle w:val="4"/>
      </w:pPr>
      <w:r>
        <w:rPr>
          <w:rFonts w:hint="eastAsia"/>
        </w:rPr>
        <w:t>管制生煤用量削減：</w:t>
      </w:r>
      <w:r>
        <w:rPr>
          <w:rFonts w:hint="eastAsia"/>
        </w:rPr>
        <w:tab/>
        <w:t>自治條例規定</w:t>
      </w:r>
      <w:proofErr w:type="gramStart"/>
      <w:r>
        <w:rPr>
          <w:rFonts w:hint="eastAsia"/>
        </w:rPr>
        <w:t>109年中火需減少</w:t>
      </w:r>
      <w:proofErr w:type="gramEnd"/>
      <w:r>
        <w:rPr>
          <w:rFonts w:hint="eastAsia"/>
        </w:rPr>
        <w:t>生煤使用量40%，該市將以許可量為基準持</w:t>
      </w:r>
      <w:r>
        <w:rPr>
          <w:rFonts w:hint="eastAsia"/>
        </w:rPr>
        <w:lastRenderedPageBreak/>
        <w:t>續督促中火落實自治條例，預估PM2.5、粒狀污染物、硫氧化物、氮氧化物及二氧化碳排放量分別可削減470公噸/年、794公噸/年、6,052公噸/年、5,297公噸/年及921萬2,423公噸/年。</w:t>
      </w:r>
    </w:p>
    <w:p w:rsidR="004B7491" w:rsidRDefault="004B7491" w:rsidP="009D292C">
      <w:pPr>
        <w:pStyle w:val="4"/>
      </w:pPr>
      <w:r>
        <w:rPr>
          <w:rFonts w:hint="eastAsia"/>
        </w:rPr>
        <w:t>訂定全國最嚴生煤品質規範：自治條例公布施行後6個月內，</w:t>
      </w:r>
      <w:proofErr w:type="gramStart"/>
      <w:r>
        <w:rPr>
          <w:rFonts w:hint="eastAsia"/>
        </w:rPr>
        <w:t>中火應提昇</w:t>
      </w:r>
      <w:proofErr w:type="gramEnd"/>
      <w:r>
        <w:rPr>
          <w:rFonts w:hint="eastAsia"/>
        </w:rPr>
        <w:t>生煤品質，自105年8月起每月生</w:t>
      </w:r>
      <w:proofErr w:type="gramStart"/>
      <w:r>
        <w:rPr>
          <w:rFonts w:hint="eastAsia"/>
        </w:rPr>
        <w:t>煤含硫份抽</w:t>
      </w:r>
      <w:proofErr w:type="gramEnd"/>
      <w:r>
        <w:rPr>
          <w:rFonts w:hint="eastAsia"/>
        </w:rPr>
        <w:t>測結果，</w:t>
      </w:r>
      <w:proofErr w:type="gramStart"/>
      <w:r>
        <w:rPr>
          <w:rFonts w:hint="eastAsia"/>
        </w:rPr>
        <w:t>煤含硫</w:t>
      </w:r>
      <w:proofErr w:type="gramEnd"/>
      <w:r>
        <w:rPr>
          <w:rFonts w:hint="eastAsia"/>
        </w:rPr>
        <w:t>份皆小於0.5%，另依連續自動監測設施之監測數據得知，硫氧化物從104年1萬5,403噸/年，降至105年1萬5,155噸/年，削減248噸/年。</w:t>
      </w:r>
    </w:p>
    <w:p w:rsidR="00DC5A45" w:rsidRDefault="004B7491" w:rsidP="009D292C">
      <w:pPr>
        <w:pStyle w:val="4"/>
      </w:pPr>
      <w:r>
        <w:rPr>
          <w:rFonts w:hint="eastAsia"/>
        </w:rPr>
        <w:t>生煤堆置場室內化：中火將投入140億設置2座室內生</w:t>
      </w:r>
      <w:proofErr w:type="gramStart"/>
      <w:r>
        <w:rPr>
          <w:rFonts w:hint="eastAsia"/>
        </w:rPr>
        <w:t>煤棚倉</w:t>
      </w:r>
      <w:proofErr w:type="gramEnd"/>
      <w:r>
        <w:rPr>
          <w:rFonts w:hint="eastAsia"/>
        </w:rPr>
        <w:t>，預計107年決標發包，將原露天生煤堆置場室內化。</w:t>
      </w:r>
    </w:p>
    <w:p w:rsidR="00D308C3" w:rsidRDefault="00D308C3" w:rsidP="00D308C3">
      <w:pPr>
        <w:pStyle w:val="3"/>
      </w:pPr>
      <w:bookmarkStart w:id="213" w:name="_Toc514675251"/>
      <w:r w:rsidRPr="00D308C3">
        <w:rPr>
          <w:rFonts w:hint="eastAsia"/>
        </w:rPr>
        <w:t>自治條例公布日起</w:t>
      </w:r>
      <w:r>
        <w:rPr>
          <w:rFonts w:hint="eastAsia"/>
        </w:rPr>
        <w:t>4</w:t>
      </w:r>
      <w:r w:rsidRPr="00D308C3">
        <w:rPr>
          <w:rFonts w:hint="eastAsia"/>
        </w:rPr>
        <w:t>年內減少生煤使用量</w:t>
      </w:r>
      <w:r>
        <w:rPr>
          <w:rFonts w:hint="eastAsia"/>
        </w:rPr>
        <w:t>40%之計算基礎：</w:t>
      </w:r>
      <w:bookmarkEnd w:id="213"/>
    </w:p>
    <w:p w:rsidR="00D308C3" w:rsidRDefault="007B343B" w:rsidP="00D308C3">
      <w:pPr>
        <w:pStyle w:val="3"/>
        <w:numPr>
          <w:ilvl w:val="0"/>
          <w:numId w:val="0"/>
        </w:numPr>
        <w:ind w:leftChars="400" w:left="1361" w:firstLineChars="200" w:firstLine="680"/>
      </w:pPr>
      <w:bookmarkStart w:id="214" w:name="_Toc514675252"/>
      <w:r>
        <w:rPr>
          <w:rFonts w:hint="eastAsia"/>
        </w:rPr>
        <w:t>據中市環保局稱，</w:t>
      </w:r>
      <w:proofErr w:type="gramStart"/>
      <w:r w:rsidR="00D308C3" w:rsidRPr="00D308C3">
        <w:rPr>
          <w:rFonts w:hint="eastAsia"/>
        </w:rPr>
        <w:t>中火廠內</w:t>
      </w:r>
      <w:proofErr w:type="gramEnd"/>
      <w:r w:rsidR="00D308C3" w:rsidRPr="00D308C3">
        <w:rPr>
          <w:rFonts w:hint="eastAsia"/>
        </w:rPr>
        <w:t>共有10部燃煤機組，其中</w:t>
      </w:r>
      <w:r w:rsidR="00D308C3">
        <w:rPr>
          <w:rFonts w:hint="eastAsia"/>
        </w:rPr>
        <w:t>1</w:t>
      </w:r>
      <w:r w:rsidR="00D308C3" w:rsidRPr="00D308C3">
        <w:rPr>
          <w:rFonts w:hint="eastAsia"/>
        </w:rPr>
        <w:t>機至中</w:t>
      </w:r>
      <w:r w:rsidR="00D308C3">
        <w:rPr>
          <w:rFonts w:hint="eastAsia"/>
        </w:rPr>
        <w:t>4</w:t>
      </w:r>
      <w:r w:rsidR="00D308C3" w:rsidRPr="00D308C3">
        <w:rPr>
          <w:rFonts w:hint="eastAsia"/>
        </w:rPr>
        <w:t>機約於80~81年商轉機組，相較其他機組老舊，為降低本市PM2.5，將要求</w:t>
      </w:r>
      <w:proofErr w:type="gramStart"/>
      <w:r w:rsidR="00D308C3" w:rsidRPr="00D308C3">
        <w:rPr>
          <w:rFonts w:hint="eastAsia"/>
        </w:rPr>
        <w:t>中火從老</w:t>
      </w:r>
      <w:proofErr w:type="gramEnd"/>
      <w:r w:rsidR="00D308C3" w:rsidRPr="00D308C3">
        <w:rPr>
          <w:rFonts w:hint="eastAsia"/>
        </w:rPr>
        <w:t>舊的中</w:t>
      </w:r>
      <w:r>
        <w:rPr>
          <w:rFonts w:hint="eastAsia"/>
        </w:rPr>
        <w:t>1</w:t>
      </w:r>
      <w:r w:rsidR="00D308C3" w:rsidRPr="00D308C3">
        <w:rPr>
          <w:rFonts w:hint="eastAsia"/>
        </w:rPr>
        <w:t>機至中</w:t>
      </w:r>
      <w:r>
        <w:rPr>
          <w:rFonts w:hint="eastAsia"/>
        </w:rPr>
        <w:t>4</w:t>
      </w:r>
      <w:r w:rsidR="00D308C3" w:rsidRPr="00D308C3">
        <w:rPr>
          <w:rFonts w:hint="eastAsia"/>
        </w:rPr>
        <w:t>機組開始逐步改換天然氣的燃料，因此，於生煤自治條例中，要求中火4年內減少生煤使用量40%。為符合生煤自治條例精神，於106年11月28透過許可審查機制，</w:t>
      </w:r>
      <w:proofErr w:type="gramStart"/>
      <w:r w:rsidR="00D308C3" w:rsidRPr="00D308C3">
        <w:rPr>
          <w:rFonts w:hint="eastAsia"/>
        </w:rPr>
        <w:t>逕</w:t>
      </w:r>
      <w:proofErr w:type="gramEnd"/>
      <w:r w:rsidR="00D308C3" w:rsidRPr="00D308C3">
        <w:rPr>
          <w:rFonts w:hint="eastAsia"/>
        </w:rPr>
        <w:t>予核定削減中火之生煤用量500萬噸，此削減500萬噸係依據固定污染源設置與操作許可證管理辦法規定削減容許最大使用量，從2100萬噸減成1600萬噸，減幅達24%，已達自治條例的中期目標。</w:t>
      </w:r>
      <w:proofErr w:type="gramStart"/>
      <w:r w:rsidR="00D308C3" w:rsidRPr="00D308C3">
        <w:rPr>
          <w:rFonts w:hint="eastAsia"/>
        </w:rPr>
        <w:t>此外，</w:t>
      </w:r>
      <w:proofErr w:type="gramEnd"/>
      <w:r w:rsidR="00D308C3" w:rsidRPr="00D308C3">
        <w:rPr>
          <w:rFonts w:hint="eastAsia"/>
        </w:rPr>
        <w:t>透過此次減少500萬噸生煤量，亦影響</w:t>
      </w:r>
      <w:r w:rsidR="00D308C3" w:rsidRPr="00D308C3">
        <w:t>45</w:t>
      </w:r>
      <w:r w:rsidR="00D308C3" w:rsidRPr="00D308C3">
        <w:rPr>
          <w:rFonts w:hint="eastAsia"/>
        </w:rPr>
        <w:t>億度發電量，同時也增加</w:t>
      </w:r>
      <w:r w:rsidR="00D308C3" w:rsidRPr="00D308C3">
        <w:t>39</w:t>
      </w:r>
      <w:r w:rsidR="00D308C3" w:rsidRPr="00D308C3">
        <w:rPr>
          <w:rFonts w:hint="eastAsia"/>
        </w:rPr>
        <w:t>億元支出，已帶給中火壓力，亦絶無外界質疑生煤自治條例打假球。</w:t>
      </w:r>
      <w:bookmarkEnd w:id="214"/>
    </w:p>
    <w:p w:rsidR="00E25849" w:rsidRDefault="00E25849" w:rsidP="004E05A1">
      <w:pPr>
        <w:pStyle w:val="1"/>
        <w:ind w:left="2380" w:hanging="2380"/>
      </w:pPr>
      <w:bookmarkStart w:id="215" w:name="_Toc524895646"/>
      <w:bookmarkStart w:id="216" w:name="_Toc524896192"/>
      <w:bookmarkStart w:id="217" w:name="_Toc524896222"/>
      <w:bookmarkStart w:id="218" w:name="_Toc524902729"/>
      <w:bookmarkStart w:id="219" w:name="_Toc525066145"/>
      <w:bookmarkStart w:id="220" w:name="_Toc525070836"/>
      <w:bookmarkStart w:id="221" w:name="_Toc525938376"/>
      <w:bookmarkStart w:id="222" w:name="_Toc525939224"/>
      <w:bookmarkStart w:id="223" w:name="_Toc525939729"/>
      <w:bookmarkStart w:id="224" w:name="_Toc529218269"/>
      <w:bookmarkEnd w:id="168"/>
      <w:bookmarkEnd w:id="169"/>
      <w:bookmarkEnd w:id="170"/>
      <w:bookmarkEnd w:id="171"/>
      <w:bookmarkEnd w:id="172"/>
      <w:bookmarkEnd w:id="173"/>
      <w:r>
        <w:br w:type="page"/>
      </w:r>
      <w:bookmarkStart w:id="225" w:name="_Toc529222686"/>
      <w:bookmarkStart w:id="226" w:name="_Toc529223108"/>
      <w:bookmarkStart w:id="227" w:name="_Toc529223859"/>
      <w:bookmarkStart w:id="228" w:name="_Toc529228262"/>
      <w:bookmarkStart w:id="229" w:name="_Toc2400392"/>
      <w:bookmarkStart w:id="230" w:name="_Toc4316186"/>
      <w:bookmarkStart w:id="231" w:name="_Toc4473327"/>
      <w:bookmarkStart w:id="232" w:name="_Toc69556894"/>
      <w:bookmarkStart w:id="233" w:name="_Toc69556943"/>
      <w:bookmarkStart w:id="234" w:name="_Toc69609817"/>
      <w:bookmarkStart w:id="235" w:name="_Toc70241813"/>
      <w:bookmarkStart w:id="236" w:name="_Toc70242202"/>
      <w:bookmarkStart w:id="237" w:name="_Toc421794872"/>
      <w:bookmarkStart w:id="238" w:name="_Toc514836128"/>
      <w:r>
        <w:rPr>
          <w:rFonts w:hint="eastAsia"/>
        </w:rPr>
        <w:lastRenderedPageBreak/>
        <w:t>調查意見：</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rsidR="004F6710" w:rsidRDefault="00E50819" w:rsidP="00E50819">
      <w:pPr>
        <w:pStyle w:val="10"/>
        <w:ind w:left="680" w:firstLine="680"/>
      </w:pPr>
      <w:bookmarkStart w:id="239" w:name="_Toc524902730"/>
      <w:r>
        <w:rPr>
          <w:rFonts w:hint="eastAsia"/>
        </w:rPr>
        <w:t>台中火力發電廠(下稱中火)係民國(下同)70年代為配合國家長期經濟發展，與能源多元化政策，以及因應中部地區工商發達，用電量快速增加而興建。中</w:t>
      </w:r>
      <w:proofErr w:type="gramStart"/>
      <w:r>
        <w:rPr>
          <w:rFonts w:hint="eastAsia"/>
        </w:rPr>
        <w:t>火除裝</w:t>
      </w:r>
      <w:proofErr w:type="gramEnd"/>
      <w:r>
        <w:rPr>
          <w:rFonts w:hint="eastAsia"/>
        </w:rPr>
        <w:t>設有以燃煤為主之10部機組，尚有4部氣渦輪機組，合計裝置容量達578萬</w:t>
      </w:r>
      <w:proofErr w:type="gramStart"/>
      <w:r>
        <w:rPr>
          <w:rFonts w:hint="eastAsia"/>
        </w:rPr>
        <w:t>瓩</w:t>
      </w:r>
      <w:proofErr w:type="gramEnd"/>
      <w:r w:rsidR="009C2EAB">
        <w:rPr>
          <w:rFonts w:hint="eastAsia"/>
        </w:rPr>
        <w:t>，係</w:t>
      </w:r>
      <w:r w:rsidR="009C2EAB" w:rsidRPr="00013F7C">
        <w:rPr>
          <w:rFonts w:hint="eastAsia"/>
        </w:rPr>
        <w:t>臺灣發電量最大的發電廠</w:t>
      </w:r>
      <w:r w:rsidR="001D1E0C">
        <w:rPr>
          <w:rFonts w:hint="eastAsia"/>
        </w:rPr>
        <w:t>，</w:t>
      </w:r>
      <w:r w:rsidR="009C2EAB">
        <w:rPr>
          <w:rFonts w:hint="eastAsia"/>
        </w:rPr>
        <w:t>惟</w:t>
      </w:r>
      <w:r w:rsidR="009C2EAB" w:rsidRPr="00013F7C">
        <w:rPr>
          <w:rFonts w:hint="eastAsia"/>
        </w:rPr>
        <w:t>近來發電機組事故頻傳</w:t>
      </w:r>
      <w:r w:rsidR="009C2EAB">
        <w:rPr>
          <w:rFonts w:hint="eastAsia"/>
        </w:rPr>
        <w:t>，</w:t>
      </w:r>
      <w:r w:rsidR="001D1E0C">
        <w:rPr>
          <w:rFonts w:hint="eastAsia"/>
        </w:rPr>
        <w:t>106年9月21日該廠進行1號機</w:t>
      </w:r>
      <w:r w:rsidR="00217220">
        <w:rPr>
          <w:rFonts w:hint="eastAsia"/>
        </w:rPr>
        <w:t>空氣污染(</w:t>
      </w:r>
      <w:proofErr w:type="gramStart"/>
      <w:r w:rsidR="00217220">
        <w:rPr>
          <w:rFonts w:hint="eastAsia"/>
        </w:rPr>
        <w:t>下稱</w:t>
      </w:r>
      <w:r w:rsidR="001D1E0C">
        <w:rPr>
          <w:rFonts w:hint="eastAsia"/>
        </w:rPr>
        <w:t>空污</w:t>
      </w:r>
      <w:proofErr w:type="gramEnd"/>
      <w:r w:rsidR="00217220">
        <w:rPr>
          <w:rFonts w:hint="eastAsia"/>
        </w:rPr>
        <w:t>)</w:t>
      </w:r>
      <w:r w:rsidR="001D1E0C">
        <w:rPr>
          <w:rFonts w:hint="eastAsia"/>
        </w:rPr>
        <w:t>改善工程時，不慎引起火災；另近來空污嚴重，以燃煤為主</w:t>
      </w:r>
      <w:proofErr w:type="gramStart"/>
      <w:r w:rsidR="001D1E0C">
        <w:rPr>
          <w:rFonts w:hint="eastAsia"/>
        </w:rPr>
        <w:t>之中火</w:t>
      </w:r>
      <w:proofErr w:type="gramEnd"/>
      <w:r w:rsidR="001D1E0C">
        <w:rPr>
          <w:rFonts w:hint="eastAsia"/>
        </w:rPr>
        <w:t>成為顯著目標，該廠對於</w:t>
      </w:r>
      <w:proofErr w:type="gramStart"/>
      <w:r w:rsidR="001D1E0C" w:rsidRPr="00013F7C">
        <w:rPr>
          <w:rFonts w:hint="eastAsia"/>
        </w:rPr>
        <w:t>臺</w:t>
      </w:r>
      <w:proofErr w:type="gramEnd"/>
      <w:r w:rsidR="001D1E0C" w:rsidRPr="00013F7C">
        <w:rPr>
          <w:rFonts w:hint="eastAsia"/>
        </w:rPr>
        <w:t>中市政府公布「</w:t>
      </w:r>
      <w:proofErr w:type="gramStart"/>
      <w:r w:rsidR="001D1E0C" w:rsidRPr="00013F7C">
        <w:rPr>
          <w:rFonts w:hint="eastAsia"/>
        </w:rPr>
        <w:t>臺</w:t>
      </w:r>
      <w:proofErr w:type="gramEnd"/>
      <w:r w:rsidR="001D1E0C" w:rsidRPr="00013F7C">
        <w:rPr>
          <w:rFonts w:hint="eastAsia"/>
        </w:rPr>
        <w:t>中市公私場所管制生煤及禁用石油焦自治條例」關於生效起4年內，須減少生煤使用量40%等相關規定</w:t>
      </w:r>
      <w:r w:rsidR="001D1E0C">
        <w:rPr>
          <w:rFonts w:hint="eastAsia"/>
        </w:rPr>
        <w:t>，其因應及執行情形均有</w:t>
      </w:r>
      <w:proofErr w:type="gramStart"/>
      <w:r w:rsidR="001D1E0C">
        <w:rPr>
          <w:rFonts w:hint="eastAsia"/>
        </w:rPr>
        <w:t>有</w:t>
      </w:r>
      <w:proofErr w:type="gramEnd"/>
      <w:r w:rsidR="001D1E0C">
        <w:rPr>
          <w:rFonts w:hint="eastAsia"/>
        </w:rPr>
        <w:t>深入了解之必要</w:t>
      </w:r>
      <w:r w:rsidR="00815CE1">
        <w:rPr>
          <w:rFonts w:hint="eastAsia"/>
        </w:rPr>
        <w:t>，</w:t>
      </w:r>
      <w:proofErr w:type="gramStart"/>
      <w:r w:rsidR="00815CE1">
        <w:rPr>
          <w:rFonts w:hint="eastAsia"/>
        </w:rPr>
        <w:t>爰</w:t>
      </w:r>
      <w:proofErr w:type="gramEnd"/>
      <w:r w:rsidR="00815CE1">
        <w:rPr>
          <w:rFonts w:hint="eastAsia"/>
        </w:rPr>
        <w:t>本院委員申請自動調查</w:t>
      </w:r>
      <w:r w:rsidR="001D1E0C">
        <w:rPr>
          <w:rFonts w:hint="eastAsia"/>
        </w:rPr>
        <w:t>。案</w:t>
      </w:r>
      <w:r w:rsidR="00815CE1">
        <w:rPr>
          <w:rFonts w:hint="eastAsia"/>
        </w:rPr>
        <w:t>經函請</w:t>
      </w:r>
      <w:r w:rsidR="001D1E0C" w:rsidRPr="007949F3">
        <w:rPr>
          <w:rFonts w:hAnsi="標楷體" w:hint="eastAsia"/>
        </w:rPr>
        <w:t>台灣電力股份有限公司</w:t>
      </w:r>
      <w:r w:rsidR="001D1E0C" w:rsidRPr="009C7FF2">
        <w:rPr>
          <w:rFonts w:hint="eastAsia"/>
        </w:rPr>
        <w:t>（下稱</w:t>
      </w:r>
      <w:r w:rsidR="001D1E0C">
        <w:rPr>
          <w:rFonts w:hAnsi="標楷體" w:hint="eastAsia"/>
        </w:rPr>
        <w:t>台電公司</w:t>
      </w:r>
      <w:r w:rsidR="001D1E0C" w:rsidRPr="009C7FF2">
        <w:rPr>
          <w:rFonts w:hint="eastAsia"/>
        </w:rPr>
        <w:t>）、</w:t>
      </w:r>
      <w:proofErr w:type="gramStart"/>
      <w:r w:rsidR="001D1E0C" w:rsidRPr="007949F3">
        <w:rPr>
          <w:rFonts w:hAnsi="標楷體" w:hint="eastAsia"/>
        </w:rPr>
        <w:t>臺</w:t>
      </w:r>
      <w:proofErr w:type="gramEnd"/>
      <w:r w:rsidR="001D1E0C" w:rsidRPr="007949F3">
        <w:rPr>
          <w:rFonts w:hAnsi="標楷體" w:hint="eastAsia"/>
        </w:rPr>
        <w:t>中市政府環境保護局</w:t>
      </w:r>
      <w:r w:rsidR="001D1E0C" w:rsidRPr="009C7FF2">
        <w:t>(</w:t>
      </w:r>
      <w:r w:rsidR="001D1E0C" w:rsidRPr="009C7FF2">
        <w:rPr>
          <w:rFonts w:hint="eastAsia"/>
        </w:rPr>
        <w:t>下稱</w:t>
      </w:r>
      <w:r w:rsidR="001D1E0C">
        <w:rPr>
          <w:rFonts w:hint="eastAsia"/>
        </w:rPr>
        <w:t>中市環保局</w:t>
      </w:r>
      <w:r w:rsidR="001D1E0C" w:rsidRPr="009C7FF2">
        <w:t>)</w:t>
      </w:r>
      <w:r w:rsidR="001D1E0C" w:rsidRPr="009C7FF2">
        <w:rPr>
          <w:rFonts w:hint="eastAsia"/>
        </w:rPr>
        <w:t>等機關</w:t>
      </w:r>
      <w:r w:rsidR="00815CE1">
        <w:rPr>
          <w:rFonts w:hint="eastAsia"/>
        </w:rPr>
        <w:t>書面說明並提供</w:t>
      </w:r>
      <w:r w:rsidR="001D1E0C" w:rsidRPr="009C7FF2">
        <w:rPr>
          <w:rFonts w:hint="eastAsia"/>
        </w:rPr>
        <w:t>資料</w:t>
      </w:r>
      <w:r w:rsidR="001D1E0C">
        <w:rPr>
          <w:rFonts w:hint="eastAsia"/>
        </w:rPr>
        <w:t>外</w:t>
      </w:r>
      <w:r w:rsidR="001D1E0C" w:rsidRPr="009C7FF2">
        <w:rPr>
          <w:rFonts w:hint="eastAsia"/>
        </w:rPr>
        <w:t>，並</w:t>
      </w:r>
      <w:r w:rsidR="00815CE1">
        <w:rPr>
          <w:rFonts w:hint="eastAsia"/>
        </w:rPr>
        <w:t>辦理</w:t>
      </w:r>
      <w:r w:rsidR="001D1E0C" w:rsidRPr="009C7FF2">
        <w:rPr>
          <w:rFonts w:hint="eastAsia"/>
        </w:rPr>
        <w:t>現場履</w:t>
      </w:r>
      <w:proofErr w:type="gramStart"/>
      <w:r w:rsidR="001D1E0C" w:rsidRPr="009C7FF2">
        <w:rPr>
          <w:rFonts w:hint="eastAsia"/>
        </w:rPr>
        <w:t>勘</w:t>
      </w:r>
      <w:proofErr w:type="gramEnd"/>
      <w:r w:rsidR="00815CE1">
        <w:rPr>
          <w:rFonts w:hint="eastAsia"/>
        </w:rPr>
        <w:t>及</w:t>
      </w:r>
      <w:r w:rsidR="001D1E0C" w:rsidRPr="009C7FF2">
        <w:rPr>
          <w:rFonts w:hint="eastAsia"/>
        </w:rPr>
        <w:t>詢問</w:t>
      </w:r>
      <w:r w:rsidR="001D1E0C">
        <w:rPr>
          <w:rFonts w:hint="eastAsia"/>
        </w:rPr>
        <w:t>台電公司及中市環保局</w:t>
      </w:r>
      <w:r w:rsidR="001D1E0C" w:rsidRPr="009C7FF2">
        <w:rPr>
          <w:rFonts w:hint="eastAsia"/>
        </w:rPr>
        <w:t>等機關</w:t>
      </w:r>
      <w:r w:rsidR="00815CE1">
        <w:rPr>
          <w:rFonts w:hint="eastAsia"/>
        </w:rPr>
        <w:t>主管</w:t>
      </w:r>
      <w:r w:rsidR="001D1E0C" w:rsidRPr="009C7FF2">
        <w:rPr>
          <w:rFonts w:hint="eastAsia"/>
        </w:rPr>
        <w:t>人員</w:t>
      </w:r>
      <w:r w:rsidR="00815CE1">
        <w:rPr>
          <w:rFonts w:hint="eastAsia"/>
        </w:rPr>
        <w:t>，亦於</w:t>
      </w:r>
      <w:r w:rsidR="00815CE1" w:rsidRPr="000278FE">
        <w:rPr>
          <w:rFonts w:hint="eastAsia"/>
          <w:bCs/>
        </w:rPr>
        <w:t>會後補提書面資料供參，</w:t>
      </w:r>
      <w:r w:rsidR="00815CE1">
        <w:rPr>
          <w:rFonts w:hint="eastAsia"/>
          <w:bCs/>
        </w:rPr>
        <w:t>全案業經</w:t>
      </w:r>
      <w:proofErr w:type="gramStart"/>
      <w:r w:rsidR="00FB501B" w:rsidRPr="009C7FF2">
        <w:rPr>
          <w:rFonts w:hint="eastAsia"/>
        </w:rPr>
        <w:t>調查</w:t>
      </w:r>
      <w:r w:rsidR="00815CE1">
        <w:rPr>
          <w:rFonts w:hint="eastAsia"/>
        </w:rPr>
        <w:t>竣事</w:t>
      </w:r>
      <w:proofErr w:type="gramEnd"/>
      <w:r w:rsidR="00FB501B" w:rsidRPr="009C7FF2">
        <w:rPr>
          <w:rFonts w:hint="eastAsia"/>
        </w:rPr>
        <w:t>，</w:t>
      </w:r>
      <w:r w:rsidR="00307A76">
        <w:rPr>
          <w:rFonts w:hint="eastAsia"/>
        </w:rPr>
        <w:t>茲</w:t>
      </w:r>
      <w:proofErr w:type="gramStart"/>
      <w:r w:rsidR="00307A76">
        <w:rPr>
          <w:rFonts w:hint="eastAsia"/>
        </w:rPr>
        <w:t>臚</w:t>
      </w:r>
      <w:proofErr w:type="gramEnd"/>
      <w:r w:rsidR="00FB501B" w:rsidRPr="009C7FF2">
        <w:rPr>
          <w:rFonts w:hint="eastAsia"/>
        </w:rPr>
        <w:t>列調查意見如下：</w:t>
      </w:r>
    </w:p>
    <w:p w:rsidR="00073CB5" w:rsidRPr="00E036DC" w:rsidRDefault="000551CE" w:rsidP="000551CE">
      <w:pPr>
        <w:pStyle w:val="2"/>
        <w:rPr>
          <w:b/>
        </w:rPr>
      </w:pPr>
      <w:bookmarkStart w:id="240" w:name="_Toc514836129"/>
      <w:r w:rsidRPr="000551CE">
        <w:rPr>
          <w:rFonts w:hint="eastAsia"/>
          <w:b/>
        </w:rPr>
        <w:t>台電公司為改善台中電廠空污防治設備，拆除1號機排煙脫硫設備（FGD）吸收</w:t>
      </w:r>
      <w:proofErr w:type="gramStart"/>
      <w:r w:rsidRPr="000551CE">
        <w:rPr>
          <w:rFonts w:hint="eastAsia"/>
          <w:b/>
        </w:rPr>
        <w:t>塔頂部時</w:t>
      </w:r>
      <w:proofErr w:type="gramEnd"/>
      <w:r w:rsidRPr="000551CE">
        <w:rPr>
          <w:rFonts w:hint="eastAsia"/>
          <w:b/>
        </w:rPr>
        <w:t>，未能監督施工廠商先行移除易燃物（除霧器聚丙烯板），致乙炔切割火花掉至塑膠內襯（除霧器）而悶燒引燃火災，顯有違失</w:t>
      </w:r>
      <w:bookmarkEnd w:id="240"/>
      <w:r w:rsidR="006A00C0">
        <w:rPr>
          <w:rFonts w:hint="eastAsia"/>
          <w:b/>
        </w:rPr>
        <w:t>。</w:t>
      </w:r>
    </w:p>
    <w:p w:rsidR="000551CE" w:rsidRDefault="000551CE" w:rsidP="000551CE">
      <w:pPr>
        <w:pStyle w:val="3"/>
      </w:pPr>
      <w:bookmarkStart w:id="241" w:name="_Toc514675255"/>
      <w:r>
        <w:rPr>
          <w:rFonts w:hint="eastAsia"/>
        </w:rPr>
        <w:t>查「中火第1至4號機空污改善計畫」（如圖</w:t>
      </w:r>
      <w:r w:rsidR="008A5679">
        <w:rPr>
          <w:rFonts w:hint="eastAsia"/>
        </w:rPr>
        <w:t>1</w:t>
      </w:r>
      <w:r w:rsidR="00E50819">
        <w:rPr>
          <w:rFonts w:hint="eastAsia"/>
        </w:rPr>
        <w:t>2</w:t>
      </w:r>
      <w:r>
        <w:rPr>
          <w:rFonts w:hint="eastAsia"/>
        </w:rPr>
        <w:t>），係台電公司符合中央及地方環保法規加嚴標準，藉由改善中火鍋爐及空污防治設備，減少各項污染物如氮氧化物（NO</w:t>
      </w:r>
      <w:r w:rsidRPr="00314727">
        <w:rPr>
          <w:rFonts w:hint="eastAsia"/>
          <w:vertAlign w:val="subscript"/>
        </w:rPr>
        <w:t>X</w:t>
      </w:r>
      <w:r>
        <w:rPr>
          <w:rFonts w:hint="eastAsia"/>
        </w:rPr>
        <w:t>）、硫氧化物（SO</w:t>
      </w:r>
      <w:r w:rsidRPr="00314727">
        <w:rPr>
          <w:rFonts w:hint="eastAsia"/>
          <w:vertAlign w:val="subscript"/>
        </w:rPr>
        <w:t>X</w:t>
      </w:r>
      <w:r>
        <w:rPr>
          <w:rFonts w:hint="eastAsia"/>
        </w:rPr>
        <w:t>）、粒狀污染物（PM）等，以符合最新法規。該計畫於104年12月28日決標，由日本三菱公司（MC）承攬，施工協力廠商為中鼎（CTCI）公司，決標金額新臺幣(下同)56.78</w:t>
      </w:r>
      <w:r>
        <w:rPr>
          <w:rFonts w:hint="eastAsia"/>
        </w:rPr>
        <w:lastRenderedPageBreak/>
        <w:t>億元。改善方案含鍋爐、除塵設備及脫硫設備等3部分。其中</w:t>
      </w:r>
      <w:proofErr w:type="gramStart"/>
      <w:r>
        <w:rPr>
          <w:rFonts w:hint="eastAsia"/>
        </w:rPr>
        <w:t>中</w:t>
      </w:r>
      <w:proofErr w:type="gramEnd"/>
      <w:r>
        <w:rPr>
          <w:rFonts w:hint="eastAsia"/>
        </w:rPr>
        <w:t>火1號機規劃自106年9月1日至107年1月26日施工，107年1月27日通氣。本次106年9月21日排煙脫硫設備失火，即為施工廠商施工不慎引起。</w:t>
      </w:r>
      <w:bookmarkEnd w:id="241"/>
    </w:p>
    <w:p w:rsidR="000551CE" w:rsidRDefault="000551CE" w:rsidP="000551CE">
      <w:pPr>
        <w:jc w:val="right"/>
      </w:pPr>
      <w:r>
        <w:rPr>
          <w:rFonts w:hint="eastAsia"/>
          <w:noProof/>
        </w:rPr>
        <w:drawing>
          <wp:inline distT="0" distB="0" distL="0" distR="0" wp14:anchorId="3DCE550F" wp14:editId="2FA1E96E">
            <wp:extent cx="4737100" cy="2850004"/>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388867.tmp"/>
                    <pic:cNvPicPr/>
                  </pic:nvPicPr>
                  <pic:blipFill>
                    <a:blip r:embed="rId10">
                      <a:extLst>
                        <a:ext uri="{28A0092B-C50C-407E-A947-70E740481C1C}">
                          <a14:useLocalDpi xmlns:a14="http://schemas.microsoft.com/office/drawing/2010/main" val="0"/>
                        </a:ext>
                      </a:extLst>
                    </a:blip>
                    <a:stretch>
                      <a:fillRect/>
                    </a:stretch>
                  </pic:blipFill>
                  <pic:spPr>
                    <a:xfrm>
                      <a:off x="0" y="0"/>
                      <a:ext cx="4739317" cy="2851338"/>
                    </a:xfrm>
                    <a:prstGeom prst="rect">
                      <a:avLst/>
                    </a:prstGeom>
                  </pic:spPr>
                </pic:pic>
              </a:graphicData>
            </a:graphic>
          </wp:inline>
        </w:drawing>
      </w:r>
    </w:p>
    <w:p w:rsidR="000551CE" w:rsidRDefault="000551CE" w:rsidP="00AC3AD9">
      <w:pPr>
        <w:pStyle w:val="a1"/>
      </w:pPr>
      <w:r>
        <w:rPr>
          <w:rFonts w:hint="eastAsia"/>
        </w:rPr>
        <w:t>台中電廠1-4號機空氣改善工程圖</w:t>
      </w:r>
    </w:p>
    <w:p w:rsidR="000551CE" w:rsidRDefault="000551CE" w:rsidP="000551CE">
      <w:pPr>
        <w:pStyle w:val="3"/>
      </w:pPr>
      <w:bookmarkStart w:id="242" w:name="_Toc514675256"/>
      <w:r>
        <w:rPr>
          <w:rFonts w:hint="eastAsia"/>
        </w:rPr>
        <w:t>次查106年9月21日正進行中火1號機脫硫塔頂部結構及出口煙道拆除作業</w:t>
      </w:r>
      <w:r w:rsidR="00AC3AD9">
        <w:rPr>
          <w:rFonts w:hint="eastAsia"/>
        </w:rPr>
        <w:t>(如圖</w:t>
      </w:r>
      <w:r w:rsidR="00815CE1">
        <w:rPr>
          <w:rFonts w:hint="eastAsia"/>
        </w:rPr>
        <w:t>13</w:t>
      </w:r>
      <w:r w:rsidR="00AC3AD9">
        <w:rPr>
          <w:rFonts w:hint="eastAsia"/>
        </w:rPr>
        <w:t>)</w:t>
      </w:r>
      <w:r>
        <w:rPr>
          <w:rFonts w:hint="eastAsia"/>
        </w:rPr>
        <w:t>，過程</w:t>
      </w:r>
      <w:proofErr w:type="gramStart"/>
      <w:r>
        <w:rPr>
          <w:rFonts w:hint="eastAsia"/>
        </w:rPr>
        <w:t>中監火人員</w:t>
      </w:r>
      <w:proofErr w:type="gramEnd"/>
      <w:r>
        <w:rPr>
          <w:rFonts w:hint="eastAsia"/>
        </w:rPr>
        <w:t>於15：52時發現有火勢發生，立即灑水及拿滅火器進行滅火，由於火勢過大，立即通知所有作業人員撤離，經集合點名現場施作人員確認均安全撤離。當日於15：55分通報消防隊進廠協助滅火，隨後立即開啟</w:t>
      </w:r>
      <w:proofErr w:type="gramStart"/>
      <w:r>
        <w:rPr>
          <w:rFonts w:hint="eastAsia"/>
        </w:rPr>
        <w:t>除霧器</w:t>
      </w:r>
      <w:proofErr w:type="gramEnd"/>
      <w:r>
        <w:rPr>
          <w:rFonts w:hint="eastAsia"/>
        </w:rPr>
        <w:t>灑水系統降溫及滅火。16：05火警初期照片如圖</w:t>
      </w:r>
      <w:r w:rsidR="00815CE1">
        <w:rPr>
          <w:rFonts w:hint="eastAsia"/>
        </w:rPr>
        <w:t>14</w:t>
      </w:r>
      <w:r>
        <w:rPr>
          <w:rFonts w:hint="eastAsia"/>
        </w:rPr>
        <w:t>所示。</w:t>
      </w:r>
      <w:bookmarkEnd w:id="242"/>
    </w:p>
    <w:p w:rsidR="000551CE" w:rsidRDefault="000551CE" w:rsidP="000551CE">
      <w:pPr>
        <w:jc w:val="right"/>
      </w:pPr>
      <w:r>
        <w:rPr>
          <w:rFonts w:hint="eastAsia"/>
          <w:noProof/>
        </w:rPr>
        <w:lastRenderedPageBreak/>
        <w:drawing>
          <wp:inline distT="0" distB="0" distL="0" distR="0" wp14:anchorId="7184F7A6" wp14:editId="151DA194">
            <wp:extent cx="4793862" cy="2897240"/>
            <wp:effectExtent l="0" t="0" r="6985"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386E91.tmp"/>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96031" cy="2898551"/>
                    </a:xfrm>
                    <a:prstGeom prst="rect">
                      <a:avLst/>
                    </a:prstGeom>
                  </pic:spPr>
                </pic:pic>
              </a:graphicData>
            </a:graphic>
          </wp:inline>
        </w:drawing>
      </w:r>
    </w:p>
    <w:p w:rsidR="000551CE" w:rsidRDefault="000551CE" w:rsidP="00AC3AD9">
      <w:pPr>
        <w:pStyle w:val="a1"/>
      </w:pPr>
      <w:r>
        <w:rPr>
          <w:rFonts w:hint="eastAsia"/>
        </w:rPr>
        <w:t>FGD吸收</w:t>
      </w:r>
      <w:proofErr w:type="gramStart"/>
      <w:r>
        <w:rPr>
          <w:rFonts w:hint="eastAsia"/>
        </w:rPr>
        <w:t>塔頂部及出口</w:t>
      </w:r>
      <w:proofErr w:type="gramEnd"/>
      <w:r>
        <w:rPr>
          <w:rFonts w:hint="eastAsia"/>
        </w:rPr>
        <w:t>煙道拆除更新圖</w:t>
      </w:r>
    </w:p>
    <w:p w:rsidR="000551CE" w:rsidRPr="00C851F7" w:rsidRDefault="000551CE" w:rsidP="000551CE">
      <w:pPr>
        <w:jc w:val="right"/>
      </w:pPr>
    </w:p>
    <w:p w:rsidR="000551CE" w:rsidRDefault="000551CE" w:rsidP="000551CE">
      <w:pPr>
        <w:jc w:val="center"/>
      </w:pPr>
      <w:r>
        <w:rPr>
          <w:rFonts w:hint="eastAsia"/>
          <w:noProof/>
        </w:rPr>
        <w:drawing>
          <wp:inline distT="0" distB="0" distL="0" distR="0" wp14:anchorId="2CCC716D" wp14:editId="3A282117">
            <wp:extent cx="3111500" cy="4335598"/>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38635C.tmp"/>
                    <pic:cNvPicPr/>
                  </pic:nvPicPr>
                  <pic:blipFill>
                    <a:blip r:embed="rId22">
                      <a:extLst>
                        <a:ext uri="{28A0092B-C50C-407E-A947-70E740481C1C}">
                          <a14:useLocalDpi xmlns:a14="http://schemas.microsoft.com/office/drawing/2010/main" val="0"/>
                        </a:ext>
                      </a:extLst>
                    </a:blip>
                    <a:stretch>
                      <a:fillRect/>
                    </a:stretch>
                  </pic:blipFill>
                  <pic:spPr>
                    <a:xfrm>
                      <a:off x="0" y="0"/>
                      <a:ext cx="3113423" cy="4338277"/>
                    </a:xfrm>
                    <a:prstGeom prst="rect">
                      <a:avLst/>
                    </a:prstGeom>
                  </pic:spPr>
                </pic:pic>
              </a:graphicData>
            </a:graphic>
          </wp:inline>
        </w:drawing>
      </w:r>
    </w:p>
    <w:p w:rsidR="000551CE" w:rsidRDefault="000551CE" w:rsidP="00AC3AD9">
      <w:pPr>
        <w:pStyle w:val="a1"/>
      </w:pPr>
      <w:r>
        <w:rPr>
          <w:rFonts w:hint="eastAsia"/>
        </w:rPr>
        <w:t>火警初期照片</w:t>
      </w:r>
    </w:p>
    <w:p w:rsidR="005E7347" w:rsidRDefault="005E7347" w:rsidP="005E7347">
      <w:pPr>
        <w:pStyle w:val="3"/>
        <w:numPr>
          <w:ilvl w:val="0"/>
          <w:numId w:val="0"/>
        </w:numPr>
        <w:ind w:left="680"/>
      </w:pPr>
      <w:bookmarkStart w:id="243" w:name="_Toc514675257"/>
    </w:p>
    <w:p w:rsidR="000551CE" w:rsidRDefault="000551CE" w:rsidP="000551CE">
      <w:pPr>
        <w:pStyle w:val="3"/>
      </w:pPr>
      <w:proofErr w:type="gramStart"/>
      <w:r>
        <w:rPr>
          <w:rFonts w:hint="eastAsia"/>
        </w:rPr>
        <w:lastRenderedPageBreak/>
        <w:t>惟查除霧器</w:t>
      </w:r>
      <w:proofErr w:type="gramEnd"/>
      <w:r>
        <w:rPr>
          <w:rFonts w:hint="eastAsia"/>
        </w:rPr>
        <w:t>材質為聚丙烯（</w:t>
      </w:r>
      <w:r w:rsidRPr="00F7659D">
        <w:rPr>
          <w:rFonts w:hint="eastAsia"/>
        </w:rPr>
        <w:t>Polypropylene，</w:t>
      </w:r>
      <w:r>
        <w:rPr>
          <w:rFonts w:hint="eastAsia"/>
        </w:rPr>
        <w:t>簡</w:t>
      </w:r>
      <w:r w:rsidRPr="00F7659D">
        <w:rPr>
          <w:rFonts w:hint="eastAsia"/>
        </w:rPr>
        <w:t>稱PP</w:t>
      </w:r>
      <w:r>
        <w:rPr>
          <w:rFonts w:hint="eastAsia"/>
        </w:rPr>
        <w:t>），耐酸、</w:t>
      </w:r>
      <w:proofErr w:type="gramStart"/>
      <w:r>
        <w:rPr>
          <w:rFonts w:hint="eastAsia"/>
        </w:rPr>
        <w:t>耐鹼係</w:t>
      </w:r>
      <w:proofErr w:type="gramEnd"/>
      <w:r>
        <w:rPr>
          <w:rFonts w:hint="eastAsia"/>
        </w:rPr>
        <w:t>其特性，屬易燃物。本次火災事故之施工承商</w:t>
      </w:r>
      <w:proofErr w:type="gramStart"/>
      <w:r w:rsidR="00AC3AD9">
        <w:rPr>
          <w:rFonts w:hint="eastAsia"/>
        </w:rPr>
        <w:t>鋐</w:t>
      </w:r>
      <w:r>
        <w:rPr>
          <w:rFonts w:hint="eastAsia"/>
        </w:rPr>
        <w:t>錕</w:t>
      </w:r>
      <w:proofErr w:type="gramEnd"/>
      <w:r>
        <w:rPr>
          <w:rFonts w:hint="eastAsia"/>
        </w:rPr>
        <w:t>公司在辦理FGD吸收塔頂部切除作業時，為趕工期，未能依傳統方式</w:t>
      </w:r>
      <w:proofErr w:type="gramStart"/>
      <w:r>
        <w:rPr>
          <w:rFonts w:hint="eastAsia"/>
        </w:rPr>
        <w:t>將塔內除霧器</w:t>
      </w:r>
      <w:proofErr w:type="gramEnd"/>
      <w:r>
        <w:rPr>
          <w:rFonts w:hint="eastAsia"/>
        </w:rPr>
        <w:t>（PP材質，總計二道，36+40片）一片一片</w:t>
      </w:r>
      <w:proofErr w:type="gramStart"/>
      <w:r>
        <w:rPr>
          <w:rFonts w:hint="eastAsia"/>
        </w:rPr>
        <w:t>先行吊除</w:t>
      </w:r>
      <w:proofErr w:type="gramEnd"/>
      <w:r>
        <w:rPr>
          <w:rFonts w:hint="eastAsia"/>
        </w:rPr>
        <w:t>，承商估計約需增加7~10天工期，而改以切開吸收塔頂板後，直接將第2道</w:t>
      </w:r>
      <w:proofErr w:type="gramStart"/>
      <w:r>
        <w:rPr>
          <w:rFonts w:hint="eastAsia"/>
        </w:rPr>
        <w:t>除霧器整</w:t>
      </w:r>
      <w:proofErr w:type="gramEnd"/>
      <w:r>
        <w:rPr>
          <w:rFonts w:hint="eastAsia"/>
        </w:rPr>
        <w:t>組（元件及固定支架）拆除吊離，但因該</w:t>
      </w:r>
      <w:proofErr w:type="gramStart"/>
      <w:r>
        <w:rPr>
          <w:rFonts w:hint="eastAsia"/>
        </w:rPr>
        <w:t>段除霧器</w:t>
      </w:r>
      <w:proofErr w:type="gramEnd"/>
      <w:r>
        <w:rPr>
          <w:rFonts w:hint="eastAsia"/>
        </w:rPr>
        <w:t>太高太寬（高5層約12米、寬8列約16米），無法以防火布將</w:t>
      </w:r>
      <w:proofErr w:type="gramStart"/>
      <w:r>
        <w:rPr>
          <w:rFonts w:hint="eastAsia"/>
        </w:rPr>
        <w:t>除霧器</w:t>
      </w:r>
      <w:proofErr w:type="gramEnd"/>
      <w:r>
        <w:rPr>
          <w:rFonts w:hint="eastAsia"/>
        </w:rPr>
        <w:t>有效遮蓋，致拆除時火星掉落PP板，而引發火災。</w:t>
      </w:r>
      <w:bookmarkEnd w:id="243"/>
    </w:p>
    <w:p w:rsidR="000551CE" w:rsidRDefault="000551CE" w:rsidP="000551CE">
      <w:pPr>
        <w:pStyle w:val="3"/>
      </w:pPr>
      <w:bookmarkStart w:id="244" w:name="_Toc514675258"/>
      <w:r>
        <w:rPr>
          <w:rFonts w:hint="eastAsia"/>
        </w:rPr>
        <w:t>綜上，台電公司為改善台中電廠1號機空污防治設備，拆除既有1號機排煙脫硫設備（FGD）吸收</w:t>
      </w:r>
      <w:proofErr w:type="gramStart"/>
      <w:r>
        <w:rPr>
          <w:rFonts w:hint="eastAsia"/>
        </w:rPr>
        <w:t>塔頂部時</w:t>
      </w:r>
      <w:proofErr w:type="gramEnd"/>
      <w:r>
        <w:rPr>
          <w:rFonts w:hint="eastAsia"/>
        </w:rPr>
        <w:t>，疏於注意</w:t>
      </w:r>
      <w:proofErr w:type="gramStart"/>
      <w:r>
        <w:rPr>
          <w:rFonts w:hint="eastAsia"/>
        </w:rPr>
        <w:t>除霧器</w:t>
      </w:r>
      <w:proofErr w:type="gramEnd"/>
      <w:r>
        <w:rPr>
          <w:rFonts w:hint="eastAsia"/>
        </w:rPr>
        <w:t>（聚丙烯PP材質）之易燃特性，監督承商依規定一片片拆除吊離，</w:t>
      </w:r>
      <w:proofErr w:type="gramStart"/>
      <w:r>
        <w:rPr>
          <w:rFonts w:hint="eastAsia"/>
        </w:rPr>
        <w:t>致承商</w:t>
      </w:r>
      <w:proofErr w:type="gramEnd"/>
      <w:r>
        <w:rPr>
          <w:rFonts w:hint="eastAsia"/>
        </w:rPr>
        <w:t>便宜行事，</w:t>
      </w:r>
      <w:proofErr w:type="gramStart"/>
      <w:r>
        <w:rPr>
          <w:rFonts w:hint="eastAsia"/>
        </w:rPr>
        <w:t>逕採</w:t>
      </w:r>
      <w:proofErr w:type="gramEnd"/>
      <w:r>
        <w:rPr>
          <w:rFonts w:hint="eastAsia"/>
        </w:rPr>
        <w:t>直接吊離方式施工，因防火布無法完全遮蓋，切割火花掉至</w:t>
      </w:r>
      <w:proofErr w:type="gramStart"/>
      <w:r>
        <w:rPr>
          <w:rFonts w:hint="eastAsia"/>
        </w:rPr>
        <w:t>除霧器</w:t>
      </w:r>
      <w:proofErr w:type="gramEnd"/>
      <w:r>
        <w:rPr>
          <w:rFonts w:hint="eastAsia"/>
        </w:rPr>
        <w:t>而引燃火災，顯有違失。</w:t>
      </w:r>
      <w:bookmarkEnd w:id="244"/>
    </w:p>
    <w:p w:rsidR="00815CE1" w:rsidRDefault="00815CE1" w:rsidP="00815CE1">
      <w:pPr>
        <w:pStyle w:val="3"/>
        <w:numPr>
          <w:ilvl w:val="0"/>
          <w:numId w:val="0"/>
        </w:numPr>
        <w:ind w:left="680"/>
      </w:pPr>
    </w:p>
    <w:p w:rsidR="00014012" w:rsidRDefault="00AC3AD9" w:rsidP="00AC3AD9">
      <w:pPr>
        <w:pStyle w:val="2"/>
        <w:rPr>
          <w:b/>
        </w:rPr>
      </w:pPr>
      <w:bookmarkStart w:id="245" w:name="_Toc514836130"/>
      <w:r w:rsidRPr="00AC3AD9">
        <w:rPr>
          <w:rFonts w:hint="eastAsia"/>
          <w:b/>
        </w:rPr>
        <w:t>台中火力電廠10部燃煤汽力機組，80~95年間陸續商轉，基載用，供應國內約20%用電，是</w:t>
      </w:r>
      <w:proofErr w:type="gramStart"/>
      <w:r w:rsidRPr="00AC3AD9">
        <w:rPr>
          <w:rFonts w:hint="eastAsia"/>
          <w:b/>
        </w:rPr>
        <w:t>臺</w:t>
      </w:r>
      <w:proofErr w:type="gramEnd"/>
      <w:r w:rsidRPr="00AC3AD9">
        <w:rPr>
          <w:rFonts w:hint="eastAsia"/>
          <w:b/>
        </w:rPr>
        <w:t>中市最大固定污染源，歷年空</w:t>
      </w:r>
      <w:proofErr w:type="gramStart"/>
      <w:r w:rsidRPr="00AC3AD9">
        <w:rPr>
          <w:rFonts w:hint="eastAsia"/>
          <w:b/>
        </w:rPr>
        <w:t>污減排</w:t>
      </w:r>
      <w:proofErr w:type="gramEnd"/>
      <w:r w:rsidRPr="00AC3AD9">
        <w:rPr>
          <w:rFonts w:hint="eastAsia"/>
          <w:b/>
        </w:rPr>
        <w:t>成效有限，經濟部102年7月雖核准「台中發電廠既有機組空污改善工程計畫」，卻遲至106年起分4年更新#1~#4號機鍋爐、除塵及脫硫設備，空污改善期程緩慢，致地方政府除要求其</w:t>
      </w:r>
      <w:proofErr w:type="gramStart"/>
      <w:r w:rsidRPr="00AC3AD9">
        <w:rPr>
          <w:rFonts w:hint="eastAsia"/>
          <w:b/>
        </w:rPr>
        <w:t>降載救空污外</w:t>
      </w:r>
      <w:proofErr w:type="gramEnd"/>
      <w:r w:rsidRPr="00AC3AD9">
        <w:rPr>
          <w:rFonts w:hint="eastAsia"/>
          <w:b/>
        </w:rPr>
        <w:t>，自治條例並規定4年內生煤使用量減少40%，惟其前2年</w:t>
      </w:r>
      <w:proofErr w:type="gramStart"/>
      <w:r w:rsidRPr="00AC3AD9">
        <w:rPr>
          <w:rFonts w:hint="eastAsia"/>
          <w:b/>
        </w:rPr>
        <w:t>生煤年用</w:t>
      </w:r>
      <w:proofErr w:type="gramEnd"/>
      <w:r w:rsidRPr="00AC3AD9">
        <w:rPr>
          <w:rFonts w:hint="eastAsia"/>
          <w:b/>
        </w:rPr>
        <w:t>量不得超過1,600萬噸（減幅24%）之規定，對照以往</w:t>
      </w:r>
      <w:proofErr w:type="gramStart"/>
      <w:r w:rsidRPr="00AC3AD9">
        <w:rPr>
          <w:rFonts w:hint="eastAsia"/>
          <w:b/>
        </w:rPr>
        <w:t>生煤年用</w:t>
      </w:r>
      <w:proofErr w:type="gramEnd"/>
      <w:r w:rsidRPr="00AC3AD9">
        <w:rPr>
          <w:rFonts w:hint="eastAsia"/>
          <w:b/>
        </w:rPr>
        <w:t>量約1,800萬噸（許可量2,100萬噸），扣除施工期間年減用煤量10%之1,620萬噸，二者相去不遠，所稱刪減生煤用量24%，</w:t>
      </w:r>
      <w:r w:rsidR="005336EC" w:rsidRPr="005336EC">
        <w:rPr>
          <w:rFonts w:hint="eastAsia"/>
          <w:b/>
        </w:rPr>
        <w:t>其實際用</w:t>
      </w:r>
      <w:proofErr w:type="gramStart"/>
      <w:r w:rsidR="005336EC" w:rsidRPr="005336EC">
        <w:rPr>
          <w:rFonts w:hint="eastAsia"/>
          <w:b/>
        </w:rPr>
        <w:t>量僅減20萬噸</w:t>
      </w:r>
      <w:proofErr w:type="gramEnd"/>
      <w:r w:rsidR="005336EC" w:rsidRPr="005336EC">
        <w:rPr>
          <w:rFonts w:hint="eastAsia"/>
          <w:b/>
        </w:rPr>
        <w:t>許，約1.</w:t>
      </w:r>
      <w:r w:rsidR="00B169C5">
        <w:rPr>
          <w:rFonts w:hint="eastAsia"/>
          <w:b/>
        </w:rPr>
        <w:t>11</w:t>
      </w:r>
      <w:r w:rsidR="005336EC" w:rsidRPr="005336EC">
        <w:rPr>
          <w:rFonts w:hint="eastAsia"/>
          <w:b/>
        </w:rPr>
        <w:t>%，</w:t>
      </w:r>
      <w:r w:rsidRPr="00AC3AD9">
        <w:rPr>
          <w:rFonts w:hint="eastAsia"/>
          <w:b/>
        </w:rPr>
        <w:t>對空污改善並無實益。</w:t>
      </w:r>
      <w:bookmarkEnd w:id="245"/>
    </w:p>
    <w:p w:rsidR="00AC3AD9" w:rsidRDefault="00AC3AD9" w:rsidP="00AC3AD9">
      <w:pPr>
        <w:pStyle w:val="3"/>
      </w:pPr>
      <w:bookmarkStart w:id="246" w:name="_Toc514675260"/>
      <w:bookmarkStart w:id="247" w:name="_Toc525066147"/>
      <w:bookmarkStart w:id="248" w:name="_Toc525070838"/>
      <w:bookmarkStart w:id="249" w:name="_Toc525938378"/>
      <w:bookmarkStart w:id="250" w:name="_Toc525939226"/>
      <w:bookmarkStart w:id="251" w:name="_Toc525939731"/>
      <w:bookmarkStart w:id="252" w:name="_Toc529218271"/>
      <w:bookmarkStart w:id="253" w:name="_Toc529222688"/>
      <w:bookmarkStart w:id="254" w:name="_Toc529223110"/>
      <w:bookmarkStart w:id="255" w:name="_Toc529223861"/>
      <w:bookmarkStart w:id="256" w:name="_Toc529228264"/>
      <w:bookmarkStart w:id="257" w:name="_Toc70241815"/>
      <w:bookmarkStart w:id="258" w:name="_Toc70242204"/>
      <w:bookmarkStart w:id="259" w:name="_Toc2400394"/>
      <w:bookmarkStart w:id="260" w:name="_Toc4316188"/>
      <w:bookmarkStart w:id="261" w:name="_Toc4473329"/>
      <w:bookmarkStart w:id="262" w:name="_Toc69556896"/>
      <w:bookmarkStart w:id="263" w:name="_Toc69556945"/>
      <w:bookmarkStart w:id="264" w:name="_Toc69609819"/>
      <w:bookmarkStart w:id="265" w:name="_Toc524895648"/>
      <w:bookmarkStart w:id="266" w:name="_Toc524896194"/>
      <w:bookmarkStart w:id="267" w:name="_Toc524896224"/>
      <w:bookmarkStart w:id="268" w:name="_Toc524902734"/>
      <w:bookmarkStart w:id="269" w:name="_Toc525066148"/>
      <w:bookmarkStart w:id="270" w:name="_Toc525070839"/>
      <w:bookmarkStart w:id="271" w:name="_Toc525938379"/>
      <w:bookmarkStart w:id="272" w:name="_Toc525939227"/>
      <w:bookmarkStart w:id="273" w:name="_Toc525939732"/>
      <w:bookmarkStart w:id="274" w:name="_Toc529218272"/>
      <w:bookmarkEnd w:id="239"/>
      <w:r>
        <w:rPr>
          <w:rFonts w:hint="eastAsia"/>
        </w:rPr>
        <w:lastRenderedPageBreak/>
        <w:t>查台電公司</w:t>
      </w:r>
      <w:proofErr w:type="gramStart"/>
      <w:r>
        <w:rPr>
          <w:rFonts w:hint="eastAsia"/>
        </w:rPr>
        <w:t>歷年發購電量</w:t>
      </w:r>
      <w:proofErr w:type="gramEnd"/>
      <w:r>
        <w:rPr>
          <w:rFonts w:hint="eastAsia"/>
        </w:rPr>
        <w:t>構成比如</w:t>
      </w:r>
      <w:r w:rsidRPr="00815CE1">
        <w:rPr>
          <w:rFonts w:hint="eastAsia"/>
        </w:rPr>
        <w:t>圖</w:t>
      </w:r>
      <w:r w:rsidR="00815CE1">
        <w:rPr>
          <w:rFonts w:hint="eastAsia"/>
        </w:rPr>
        <w:t>15</w:t>
      </w:r>
      <w:r>
        <w:rPr>
          <w:rStyle w:val="aff"/>
        </w:rPr>
        <w:footnoteReference w:id="2"/>
      </w:r>
      <w:r>
        <w:rPr>
          <w:rFonts w:hint="eastAsia"/>
        </w:rPr>
        <w:t>，火力</w:t>
      </w:r>
      <w:proofErr w:type="gramStart"/>
      <w:r>
        <w:rPr>
          <w:rFonts w:hint="eastAsia"/>
        </w:rPr>
        <w:t>發購電占比呈</w:t>
      </w:r>
      <w:proofErr w:type="gramEnd"/>
      <w:r>
        <w:rPr>
          <w:rFonts w:hint="eastAsia"/>
        </w:rPr>
        <w:t>逐年遞增之勢。</w:t>
      </w:r>
      <w:proofErr w:type="gramStart"/>
      <w:r>
        <w:rPr>
          <w:rFonts w:hint="eastAsia"/>
        </w:rPr>
        <w:t>歷年發購電量</w:t>
      </w:r>
      <w:proofErr w:type="gramEnd"/>
      <w:r>
        <w:rPr>
          <w:rFonts w:hint="eastAsia"/>
        </w:rPr>
        <w:t>如</w:t>
      </w:r>
      <w:r w:rsidRPr="00815CE1">
        <w:rPr>
          <w:rFonts w:hint="eastAsia"/>
        </w:rPr>
        <w:t>圖</w:t>
      </w:r>
      <w:r w:rsidR="00815CE1" w:rsidRPr="00815CE1">
        <w:rPr>
          <w:rFonts w:hint="eastAsia"/>
        </w:rPr>
        <w:t>16</w:t>
      </w:r>
      <w:r>
        <w:rPr>
          <w:rStyle w:val="aff"/>
        </w:rPr>
        <w:footnoteReference w:id="3"/>
      </w:r>
      <w:r>
        <w:rPr>
          <w:rFonts w:hint="eastAsia"/>
        </w:rPr>
        <w:t>。以106年為例，</w:t>
      </w:r>
      <w:proofErr w:type="gramStart"/>
      <w:r>
        <w:rPr>
          <w:rFonts w:hint="eastAsia"/>
        </w:rPr>
        <w:t>發購電量</w:t>
      </w:r>
      <w:proofErr w:type="gramEnd"/>
      <w:r>
        <w:rPr>
          <w:rFonts w:hint="eastAsia"/>
        </w:rPr>
        <w:t>合計2,310.8億度（購電量505.92億度、自發電量1,804.8億度），火力占84.4%，較105年79.9%增加4.5%。扣除106年民營電廠（IPP）燃煤</w:t>
      </w:r>
      <w:proofErr w:type="gramStart"/>
      <w:r>
        <w:rPr>
          <w:rFonts w:hint="eastAsia"/>
        </w:rPr>
        <w:t>購電占比</w:t>
      </w:r>
      <w:proofErr w:type="gramEnd"/>
      <w:r>
        <w:rPr>
          <w:rFonts w:hint="eastAsia"/>
        </w:rPr>
        <w:t>9.1%、燃</w:t>
      </w:r>
      <w:proofErr w:type="gramStart"/>
      <w:r>
        <w:rPr>
          <w:rFonts w:hint="eastAsia"/>
        </w:rPr>
        <w:t>氣購電占</w:t>
      </w:r>
      <w:proofErr w:type="gramEnd"/>
      <w:r>
        <w:rPr>
          <w:rFonts w:hint="eastAsia"/>
        </w:rPr>
        <w:t>比8.4%，餘66.9%屬台電公司自發火力。該66.9%自發電，依台電公司107年1月24日所附中火歷年生煤使用量、年發電量及年供電量（</w:t>
      </w:r>
      <w:r w:rsidRPr="00815CE1">
        <w:rPr>
          <w:rFonts w:hint="eastAsia"/>
        </w:rPr>
        <w:t>圖</w:t>
      </w:r>
      <w:r w:rsidR="00815CE1" w:rsidRPr="00815CE1">
        <w:rPr>
          <w:rFonts w:hint="eastAsia"/>
        </w:rPr>
        <w:t>17</w:t>
      </w:r>
      <w:r>
        <w:rPr>
          <w:rFonts w:hint="eastAsia"/>
        </w:rPr>
        <w:t>），顯示中火106年供電量419.9億度，占全</w:t>
      </w:r>
      <w:proofErr w:type="gramStart"/>
      <w:r>
        <w:rPr>
          <w:rFonts w:hint="eastAsia"/>
        </w:rPr>
        <w:t>系統發購電量</w:t>
      </w:r>
      <w:proofErr w:type="gramEnd"/>
      <w:r>
        <w:rPr>
          <w:rFonts w:hint="eastAsia"/>
        </w:rPr>
        <w:t>（2,310.8億度）18.2%，足見中火對供電系統之重要，惟因其全部為燃煤機組，污染量自是可觀。</w:t>
      </w:r>
      <w:bookmarkEnd w:id="246"/>
    </w:p>
    <w:p w:rsidR="00AC3AD9" w:rsidRDefault="00AC3AD9" w:rsidP="00AC3AD9">
      <w:pPr>
        <w:ind w:leftChars="300" w:left="1020"/>
      </w:pPr>
      <w:r>
        <w:rPr>
          <w:rFonts w:hint="eastAsia"/>
          <w:noProof/>
        </w:rPr>
        <w:drawing>
          <wp:inline distT="0" distB="0" distL="0" distR="0" wp14:anchorId="308A3591" wp14:editId="4135B6B8">
            <wp:extent cx="4965700" cy="25781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D443F7.tmp"/>
                    <pic:cNvPicPr/>
                  </pic:nvPicPr>
                  <pic:blipFill>
                    <a:blip r:embed="rId16">
                      <a:extLst>
                        <a:ext uri="{28A0092B-C50C-407E-A947-70E740481C1C}">
                          <a14:useLocalDpi xmlns:a14="http://schemas.microsoft.com/office/drawing/2010/main" val="0"/>
                        </a:ext>
                      </a:extLst>
                    </a:blip>
                    <a:stretch>
                      <a:fillRect/>
                    </a:stretch>
                  </pic:blipFill>
                  <pic:spPr>
                    <a:xfrm>
                      <a:off x="0" y="0"/>
                      <a:ext cx="4981371" cy="2586236"/>
                    </a:xfrm>
                    <a:prstGeom prst="rect">
                      <a:avLst/>
                    </a:prstGeom>
                  </pic:spPr>
                </pic:pic>
              </a:graphicData>
            </a:graphic>
          </wp:inline>
        </w:drawing>
      </w:r>
    </w:p>
    <w:p w:rsidR="00AC3AD9" w:rsidRDefault="00AC3AD9" w:rsidP="00AD0464">
      <w:pPr>
        <w:pStyle w:val="a1"/>
      </w:pPr>
      <w:r>
        <w:rPr>
          <w:rFonts w:hint="eastAsia"/>
        </w:rPr>
        <w:t>台電系統</w:t>
      </w:r>
      <w:proofErr w:type="gramStart"/>
      <w:r>
        <w:rPr>
          <w:rFonts w:hint="eastAsia"/>
        </w:rPr>
        <w:t>歷年發購電量</w:t>
      </w:r>
      <w:proofErr w:type="gramEnd"/>
      <w:r>
        <w:rPr>
          <w:rFonts w:hint="eastAsia"/>
        </w:rPr>
        <w:t>構成比</w:t>
      </w:r>
    </w:p>
    <w:p w:rsidR="00AC3AD9" w:rsidRPr="006D3357" w:rsidRDefault="00AC3AD9" w:rsidP="00AC3AD9">
      <w:pPr>
        <w:ind w:leftChars="300" w:left="1020"/>
      </w:pPr>
    </w:p>
    <w:p w:rsidR="00AC3AD9" w:rsidRDefault="00AC3AD9" w:rsidP="00AC3AD9">
      <w:pPr>
        <w:jc w:val="right"/>
      </w:pPr>
    </w:p>
    <w:p w:rsidR="00AC3AD9" w:rsidRDefault="00AC3AD9" w:rsidP="00AC3AD9">
      <w:pPr>
        <w:jc w:val="right"/>
      </w:pPr>
      <w:r>
        <w:rPr>
          <w:rFonts w:hint="eastAsia"/>
          <w:noProof/>
        </w:rPr>
        <w:lastRenderedPageBreak/>
        <w:drawing>
          <wp:inline distT="0" distB="0" distL="0" distR="0" wp14:anchorId="44AF8FC7" wp14:editId="1E2BA474">
            <wp:extent cx="4572000" cy="391287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D492A.tmp"/>
                    <pic:cNvPicPr/>
                  </pic:nvPicPr>
                  <pic:blipFill>
                    <a:blip r:embed="rId17">
                      <a:extLst>
                        <a:ext uri="{28A0092B-C50C-407E-A947-70E740481C1C}">
                          <a14:useLocalDpi xmlns:a14="http://schemas.microsoft.com/office/drawing/2010/main" val="0"/>
                        </a:ext>
                      </a:extLst>
                    </a:blip>
                    <a:stretch>
                      <a:fillRect/>
                    </a:stretch>
                  </pic:blipFill>
                  <pic:spPr>
                    <a:xfrm>
                      <a:off x="0" y="0"/>
                      <a:ext cx="4581363" cy="3920889"/>
                    </a:xfrm>
                    <a:prstGeom prst="rect">
                      <a:avLst/>
                    </a:prstGeom>
                  </pic:spPr>
                </pic:pic>
              </a:graphicData>
            </a:graphic>
          </wp:inline>
        </w:drawing>
      </w:r>
    </w:p>
    <w:p w:rsidR="00AC3AD9" w:rsidRDefault="00AC3AD9" w:rsidP="00AD0464">
      <w:pPr>
        <w:pStyle w:val="a1"/>
      </w:pPr>
      <w:r>
        <w:rPr>
          <w:rFonts w:hint="eastAsia"/>
        </w:rPr>
        <w:t>台電系統歷年購電量</w:t>
      </w:r>
    </w:p>
    <w:p w:rsidR="00AC3AD9" w:rsidRPr="006D3357" w:rsidRDefault="00AC3AD9" w:rsidP="00AC3AD9">
      <w:pPr>
        <w:jc w:val="right"/>
      </w:pPr>
    </w:p>
    <w:p w:rsidR="00AC3AD9" w:rsidRDefault="00AC3AD9" w:rsidP="00AC3AD9">
      <w:pPr>
        <w:ind w:leftChars="500" w:left="1701"/>
      </w:pPr>
      <w:r>
        <w:rPr>
          <w:rFonts w:hint="eastAsia"/>
          <w:noProof/>
        </w:rPr>
        <w:drawing>
          <wp:inline distT="0" distB="0" distL="0" distR="0" wp14:anchorId="0B50C3D8" wp14:editId="3475F6CF">
            <wp:extent cx="4775200" cy="2817929"/>
            <wp:effectExtent l="0" t="0" r="6350" b="190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D4CEBC.tmp"/>
                    <pic:cNvPicPr/>
                  </pic:nvPicPr>
                  <pic:blipFill>
                    <a:blip r:embed="rId18">
                      <a:extLst>
                        <a:ext uri="{28A0092B-C50C-407E-A947-70E740481C1C}">
                          <a14:useLocalDpi xmlns:a14="http://schemas.microsoft.com/office/drawing/2010/main" val="0"/>
                        </a:ext>
                      </a:extLst>
                    </a:blip>
                    <a:stretch>
                      <a:fillRect/>
                    </a:stretch>
                  </pic:blipFill>
                  <pic:spPr>
                    <a:xfrm>
                      <a:off x="0" y="0"/>
                      <a:ext cx="4777361" cy="2819204"/>
                    </a:xfrm>
                    <a:prstGeom prst="rect">
                      <a:avLst/>
                    </a:prstGeom>
                  </pic:spPr>
                </pic:pic>
              </a:graphicData>
            </a:graphic>
          </wp:inline>
        </w:drawing>
      </w:r>
    </w:p>
    <w:p w:rsidR="00AC3AD9" w:rsidRDefault="00AC3AD9" w:rsidP="00AD0464">
      <w:pPr>
        <w:pStyle w:val="a1"/>
      </w:pPr>
      <w:r>
        <w:rPr>
          <w:rFonts w:hint="eastAsia"/>
        </w:rPr>
        <w:t>中火歷年生煤使用量、年發電量及年供電量</w:t>
      </w:r>
    </w:p>
    <w:p w:rsidR="00A86896" w:rsidRDefault="00A86896" w:rsidP="00A86896">
      <w:pPr>
        <w:pStyle w:val="3"/>
        <w:numPr>
          <w:ilvl w:val="0"/>
          <w:numId w:val="0"/>
        </w:numPr>
        <w:ind w:left="680"/>
      </w:pPr>
      <w:bookmarkStart w:id="275" w:name="_Toc514675261"/>
    </w:p>
    <w:p w:rsidR="00A86896" w:rsidRDefault="00A86896" w:rsidP="00A86896">
      <w:pPr>
        <w:pStyle w:val="3"/>
        <w:numPr>
          <w:ilvl w:val="0"/>
          <w:numId w:val="0"/>
        </w:numPr>
        <w:ind w:left="680"/>
      </w:pPr>
    </w:p>
    <w:p w:rsidR="00AC3AD9" w:rsidRDefault="00AC3AD9" w:rsidP="00AC3AD9">
      <w:pPr>
        <w:pStyle w:val="3"/>
      </w:pPr>
      <w:r>
        <w:rPr>
          <w:rFonts w:hint="eastAsia"/>
        </w:rPr>
        <w:lastRenderedPageBreak/>
        <w:t>次查</w:t>
      </w:r>
      <w:proofErr w:type="gramStart"/>
      <w:r w:rsidR="00A50C91">
        <w:rPr>
          <w:rFonts w:hint="eastAsia"/>
        </w:rPr>
        <w:t>中火</w:t>
      </w:r>
      <w:r>
        <w:rPr>
          <w:rFonts w:hint="eastAsia"/>
        </w:rPr>
        <w:t>共10部</w:t>
      </w:r>
      <w:proofErr w:type="gramEnd"/>
      <w:r>
        <w:rPr>
          <w:rFonts w:hint="eastAsia"/>
        </w:rPr>
        <w:t>燃煤汽力機組，每部機組</w:t>
      </w:r>
      <w:proofErr w:type="gramStart"/>
      <w:r>
        <w:rPr>
          <w:rFonts w:hint="eastAsia"/>
        </w:rPr>
        <w:t>容量均為</w:t>
      </w:r>
      <w:proofErr w:type="gramEnd"/>
      <w:r>
        <w:rPr>
          <w:rFonts w:hint="eastAsia"/>
        </w:rPr>
        <w:t>550MW，年生煤使用許可量2,100萬噸，實際使用量約1,800萬噸，占</w:t>
      </w:r>
      <w:proofErr w:type="gramStart"/>
      <w:r>
        <w:rPr>
          <w:rFonts w:hint="eastAsia"/>
        </w:rPr>
        <w:t>臺</w:t>
      </w:r>
      <w:proofErr w:type="gramEnd"/>
      <w:r>
        <w:rPr>
          <w:rFonts w:hint="eastAsia"/>
        </w:rPr>
        <w:t>中市生煤使用量（2,251.6萬噸）80%，產生之SO</w:t>
      </w:r>
      <w:r w:rsidRPr="000D6189">
        <w:rPr>
          <w:rFonts w:hint="eastAsia"/>
          <w:vertAlign w:val="subscript"/>
        </w:rPr>
        <w:t>X</w:t>
      </w:r>
      <w:r>
        <w:rPr>
          <w:rFonts w:hint="eastAsia"/>
        </w:rPr>
        <w:t>、NO</w:t>
      </w:r>
      <w:r w:rsidRPr="000D6189">
        <w:rPr>
          <w:rFonts w:hint="eastAsia"/>
          <w:vertAlign w:val="subscript"/>
        </w:rPr>
        <w:t>X</w:t>
      </w:r>
      <w:r>
        <w:rPr>
          <w:rFonts w:hint="eastAsia"/>
        </w:rPr>
        <w:t>及總懸浮微粒（TSP），依中市環保局106年11月20日簡報資料，依序占全市75.8%、77.6%、33.2%，為</w:t>
      </w:r>
      <w:proofErr w:type="gramStart"/>
      <w:r>
        <w:rPr>
          <w:rFonts w:hint="eastAsia"/>
        </w:rPr>
        <w:t>臺</w:t>
      </w:r>
      <w:proofErr w:type="gramEnd"/>
      <w:r>
        <w:rPr>
          <w:rFonts w:hint="eastAsia"/>
        </w:rPr>
        <w:t>中地區最大固定污染源。卷查機組完成時間，#1~8號機組於80-86年間完成商轉，</w:t>
      </w:r>
      <w:r w:rsidRPr="00242AA2">
        <w:rPr>
          <w:rFonts w:hint="eastAsia"/>
          <w:b/>
        </w:rPr>
        <w:t>#9-10號機組則於94-95年間商轉</w:t>
      </w:r>
      <w:r>
        <w:rPr>
          <w:rStyle w:val="aff"/>
          <w:b/>
        </w:rPr>
        <w:footnoteReference w:id="4"/>
      </w:r>
      <w:r>
        <w:rPr>
          <w:rFonts w:hint="eastAsia"/>
        </w:rPr>
        <w:t>，因其商轉時間不同，#1~8號機</w:t>
      </w:r>
      <w:proofErr w:type="spellStart"/>
      <w:r>
        <w:rPr>
          <w:rFonts w:hint="eastAsia"/>
        </w:rPr>
        <w:t>SOx</w:t>
      </w:r>
      <w:proofErr w:type="spellEnd"/>
      <w:r>
        <w:rPr>
          <w:rFonts w:hint="eastAsia"/>
        </w:rPr>
        <w:t>、NOx及總懸浮微粒（TSP）排放標準，與#9-10號機亦有不同。略</w:t>
      </w:r>
      <w:proofErr w:type="gramStart"/>
      <w:r>
        <w:rPr>
          <w:rFonts w:hint="eastAsia"/>
        </w:rPr>
        <w:t>以</w:t>
      </w:r>
      <w:proofErr w:type="gramEnd"/>
      <w:r>
        <w:rPr>
          <w:rFonts w:hint="eastAsia"/>
        </w:rPr>
        <w:t>：</w:t>
      </w:r>
      <w:bookmarkEnd w:id="275"/>
    </w:p>
    <w:p w:rsidR="00AC3AD9" w:rsidRDefault="00AC3AD9" w:rsidP="00AC3AD9">
      <w:pPr>
        <w:pStyle w:val="4"/>
      </w:pPr>
      <w:r>
        <w:rPr>
          <w:rFonts w:hint="eastAsia"/>
        </w:rPr>
        <w:t>SO</w:t>
      </w:r>
      <w:r w:rsidRPr="00782E07">
        <w:rPr>
          <w:rFonts w:hint="eastAsia"/>
          <w:vertAlign w:val="subscript"/>
        </w:rPr>
        <w:t>X</w:t>
      </w:r>
      <w:r>
        <w:rPr>
          <w:rFonts w:hint="eastAsia"/>
        </w:rPr>
        <w:t>標準：87年中央標準1-8號機500ppm，88年9月臺中市調降</w:t>
      </w:r>
      <w:r w:rsidR="00217220">
        <w:rPr>
          <w:rStyle w:val="aff"/>
        </w:rPr>
        <w:footnoteReference w:id="5"/>
      </w:r>
      <w:r>
        <w:rPr>
          <w:rFonts w:hint="eastAsia"/>
        </w:rPr>
        <w:t>為200ppm，89年7月再降為100ppm，103年12月中央標準60ppm</w:t>
      </w:r>
      <w:r w:rsidR="00AD0464">
        <w:rPr>
          <w:rFonts w:hint="eastAsia"/>
        </w:rPr>
        <w:t>。</w:t>
      </w:r>
    </w:p>
    <w:p w:rsidR="00AC3AD9" w:rsidRDefault="00AC3AD9" w:rsidP="00AC3AD9">
      <w:pPr>
        <w:pStyle w:val="4"/>
      </w:pPr>
      <w:r>
        <w:rPr>
          <w:rFonts w:hint="eastAsia"/>
        </w:rPr>
        <w:t>NO</w:t>
      </w:r>
      <w:r w:rsidRPr="00782E07">
        <w:rPr>
          <w:rFonts w:hint="eastAsia"/>
          <w:vertAlign w:val="subscript"/>
        </w:rPr>
        <w:t>X</w:t>
      </w:r>
      <w:r>
        <w:rPr>
          <w:rFonts w:hint="eastAsia"/>
        </w:rPr>
        <w:t>標準：87年1-8號機中央標準500ppm，90年7月1-4號機250ppm、5-8號機100ppm，101年6月1-8號機標準100ppm。</w:t>
      </w:r>
    </w:p>
    <w:p w:rsidR="00AC3AD9" w:rsidRDefault="00AC3AD9" w:rsidP="00AC3AD9">
      <w:pPr>
        <w:pStyle w:val="4"/>
      </w:pPr>
      <w:r>
        <w:rPr>
          <w:rFonts w:hint="eastAsia"/>
        </w:rPr>
        <w:t>總懸浮微粒（TSP）標準：</w:t>
      </w:r>
    </w:p>
    <w:p w:rsidR="00AC3AD9" w:rsidRDefault="00AC3AD9" w:rsidP="00AC3AD9">
      <w:pPr>
        <w:pStyle w:val="5"/>
      </w:pPr>
      <w:r>
        <w:rPr>
          <w:rFonts w:hint="eastAsia"/>
        </w:rPr>
        <w:t>#1~#8號機：32mg/Nm</w:t>
      </w:r>
      <w:r w:rsidRPr="00782E07">
        <w:rPr>
          <w:rFonts w:hint="eastAsia"/>
          <w:vertAlign w:val="superscript"/>
        </w:rPr>
        <w:t>3</w:t>
      </w:r>
      <w:r>
        <w:rPr>
          <w:rFonts w:hint="eastAsia"/>
        </w:rPr>
        <w:t>(87~89年)、23.6</w:t>
      </w:r>
      <w:r w:rsidRPr="00242AA2">
        <w:rPr>
          <w:rFonts w:hint="eastAsia"/>
        </w:rPr>
        <w:t xml:space="preserve"> </w:t>
      </w:r>
      <w:r>
        <w:rPr>
          <w:rFonts w:hint="eastAsia"/>
        </w:rPr>
        <w:t>mg/Nm</w:t>
      </w:r>
      <w:r w:rsidRPr="00782E07">
        <w:rPr>
          <w:rFonts w:hint="eastAsia"/>
          <w:vertAlign w:val="superscript"/>
        </w:rPr>
        <w:t>3</w:t>
      </w:r>
      <w:r>
        <w:rPr>
          <w:rFonts w:hint="eastAsia"/>
        </w:rPr>
        <w:t>(90~104年)、20mg/Nm</w:t>
      </w:r>
      <w:r w:rsidRPr="00782E07">
        <w:rPr>
          <w:rFonts w:hint="eastAsia"/>
          <w:vertAlign w:val="superscript"/>
        </w:rPr>
        <w:t>3</w:t>
      </w:r>
      <w:r>
        <w:rPr>
          <w:rFonts w:hint="eastAsia"/>
        </w:rPr>
        <w:t>(105~106年)</w:t>
      </w:r>
      <w:r w:rsidR="00AD0464">
        <w:rPr>
          <w:rFonts w:hint="eastAsia"/>
        </w:rPr>
        <w:t>。</w:t>
      </w:r>
    </w:p>
    <w:p w:rsidR="00AC3AD9" w:rsidRDefault="00AC3AD9" w:rsidP="00AC3AD9">
      <w:pPr>
        <w:pStyle w:val="5"/>
      </w:pPr>
      <w:r>
        <w:rPr>
          <w:rFonts w:hint="eastAsia"/>
        </w:rPr>
        <w:t>#9~#10號機：32mg/Nm</w:t>
      </w:r>
      <w:r w:rsidRPr="00782E07">
        <w:rPr>
          <w:rFonts w:hint="eastAsia"/>
          <w:vertAlign w:val="superscript"/>
        </w:rPr>
        <w:t>3</w:t>
      </w:r>
      <w:r>
        <w:rPr>
          <w:rFonts w:hint="eastAsia"/>
        </w:rPr>
        <w:t>(94~104年)、20</w:t>
      </w:r>
      <w:r w:rsidRPr="00242AA2">
        <w:rPr>
          <w:rFonts w:hint="eastAsia"/>
        </w:rPr>
        <w:t xml:space="preserve"> </w:t>
      </w:r>
      <w:r>
        <w:rPr>
          <w:rFonts w:hint="eastAsia"/>
        </w:rPr>
        <w:t>mg/Nm</w:t>
      </w:r>
      <w:r w:rsidRPr="00782E07">
        <w:rPr>
          <w:rFonts w:hint="eastAsia"/>
          <w:vertAlign w:val="superscript"/>
        </w:rPr>
        <w:t>3</w:t>
      </w:r>
      <w:r>
        <w:rPr>
          <w:rFonts w:hint="eastAsia"/>
        </w:rPr>
        <w:t>(105~106年)。</w:t>
      </w:r>
    </w:p>
    <w:p w:rsidR="00AC3AD9" w:rsidRDefault="00AC3AD9" w:rsidP="00AC3AD9">
      <w:pPr>
        <w:pStyle w:val="3"/>
      </w:pPr>
      <w:bookmarkStart w:id="276" w:name="_Toc514675262"/>
      <w:r>
        <w:rPr>
          <w:rFonts w:hint="eastAsia"/>
        </w:rPr>
        <w:t>中火#1~#10號機歷年實際排放量，本院比較中市環</w:t>
      </w:r>
      <w:r w:rsidR="00A50C91">
        <w:rPr>
          <w:rFonts w:hint="eastAsia"/>
        </w:rPr>
        <w:t>保</w:t>
      </w:r>
      <w:r>
        <w:rPr>
          <w:rFonts w:hint="eastAsia"/>
        </w:rPr>
        <w:t>局106年11月20日簡報與台電公司107年1月24日說明資料</w:t>
      </w:r>
      <w:proofErr w:type="gramStart"/>
      <w:r>
        <w:rPr>
          <w:rFonts w:hint="eastAsia"/>
        </w:rPr>
        <w:t>所載硫氧化物</w:t>
      </w:r>
      <w:proofErr w:type="gramEnd"/>
      <w:r>
        <w:rPr>
          <w:rFonts w:hint="eastAsia"/>
        </w:rPr>
        <w:t>、氮氧化物排放量，發現二者排放數據尚屬一致，略</w:t>
      </w:r>
      <w:proofErr w:type="gramStart"/>
      <w:r>
        <w:rPr>
          <w:rFonts w:hint="eastAsia"/>
        </w:rPr>
        <w:t>以</w:t>
      </w:r>
      <w:proofErr w:type="gramEnd"/>
      <w:r>
        <w:rPr>
          <w:rFonts w:hint="eastAsia"/>
        </w:rPr>
        <w:t>：</w:t>
      </w:r>
      <w:bookmarkEnd w:id="276"/>
    </w:p>
    <w:p w:rsidR="00A86896" w:rsidRDefault="00A86896" w:rsidP="00A86896">
      <w:pPr>
        <w:pStyle w:val="4"/>
        <w:numPr>
          <w:ilvl w:val="0"/>
          <w:numId w:val="0"/>
        </w:numPr>
        <w:ind w:left="1191"/>
      </w:pPr>
    </w:p>
    <w:p w:rsidR="00A86896" w:rsidRDefault="00A86896" w:rsidP="00A86896">
      <w:pPr>
        <w:pStyle w:val="4"/>
        <w:numPr>
          <w:ilvl w:val="0"/>
          <w:numId w:val="0"/>
        </w:numPr>
        <w:ind w:left="1191"/>
      </w:pPr>
    </w:p>
    <w:p w:rsidR="00AC3AD9" w:rsidRDefault="00AC3AD9" w:rsidP="00AC3AD9">
      <w:pPr>
        <w:pStyle w:val="4"/>
      </w:pPr>
      <w:r>
        <w:rPr>
          <w:rFonts w:hint="eastAsia"/>
        </w:rPr>
        <w:lastRenderedPageBreak/>
        <w:t>硫氧化物</w:t>
      </w:r>
      <w:r>
        <w:rPr>
          <w:rStyle w:val="aff"/>
        </w:rPr>
        <w:footnoteReference w:id="6"/>
      </w:r>
      <w:r>
        <w:rPr>
          <w:rFonts w:hint="eastAsia"/>
        </w:rPr>
        <w:t>：</w:t>
      </w:r>
      <w:r w:rsidR="00F854B6">
        <w:rPr>
          <w:rFonts w:hint="eastAsia"/>
        </w:rPr>
        <w:t>與氮氧化物相較，</w:t>
      </w:r>
      <w:proofErr w:type="gramStart"/>
      <w:r w:rsidR="00F854B6">
        <w:rPr>
          <w:rFonts w:hint="eastAsia"/>
        </w:rPr>
        <w:t>減排趨勢</w:t>
      </w:r>
      <w:proofErr w:type="gramEnd"/>
      <w:r w:rsidR="00F854B6">
        <w:rPr>
          <w:rFonts w:hint="eastAsia"/>
        </w:rPr>
        <w:t>不明顯</w:t>
      </w:r>
      <w:r>
        <w:rPr>
          <w:rFonts w:hint="eastAsia"/>
        </w:rPr>
        <w:t>。</w:t>
      </w:r>
    </w:p>
    <w:p w:rsidR="00AC3AD9" w:rsidRDefault="00AC3AD9" w:rsidP="00AC3AD9">
      <w:pPr>
        <w:ind w:leftChars="300" w:left="1020"/>
      </w:pPr>
      <w:r>
        <w:rPr>
          <w:noProof/>
        </w:rPr>
        <w:drawing>
          <wp:inline distT="0" distB="0" distL="0" distR="0" wp14:anchorId="2C8A25AA" wp14:editId="4AD3A2A7">
            <wp:extent cx="5022850" cy="28194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C859B.tmp"/>
                    <pic:cNvPicPr/>
                  </pic:nvPicPr>
                  <pic:blipFill>
                    <a:blip r:embed="rId23">
                      <a:extLst>
                        <a:ext uri="{28A0092B-C50C-407E-A947-70E740481C1C}">
                          <a14:useLocalDpi xmlns:a14="http://schemas.microsoft.com/office/drawing/2010/main" val="0"/>
                        </a:ext>
                      </a:extLst>
                    </a:blip>
                    <a:stretch>
                      <a:fillRect/>
                    </a:stretch>
                  </pic:blipFill>
                  <pic:spPr>
                    <a:xfrm>
                      <a:off x="0" y="0"/>
                      <a:ext cx="5027375" cy="2821940"/>
                    </a:xfrm>
                    <a:prstGeom prst="rect">
                      <a:avLst/>
                    </a:prstGeom>
                  </pic:spPr>
                </pic:pic>
              </a:graphicData>
            </a:graphic>
          </wp:inline>
        </w:drawing>
      </w:r>
    </w:p>
    <w:p w:rsidR="00AC3AD9" w:rsidRDefault="00AC3AD9" w:rsidP="00AC3AD9">
      <w:pPr>
        <w:pStyle w:val="4"/>
      </w:pPr>
      <w:r>
        <w:rPr>
          <w:rFonts w:hint="eastAsia"/>
        </w:rPr>
        <w:t>氮氧化物</w:t>
      </w:r>
      <w:r>
        <w:rPr>
          <w:rStyle w:val="aff"/>
        </w:rPr>
        <w:footnoteReference w:id="7"/>
      </w:r>
      <w:r>
        <w:rPr>
          <w:rFonts w:hint="eastAsia"/>
        </w:rPr>
        <w:t>：</w:t>
      </w:r>
      <w:proofErr w:type="gramStart"/>
      <w:r>
        <w:rPr>
          <w:rFonts w:hint="eastAsia"/>
        </w:rPr>
        <w:t>氮氧化物減排效益</w:t>
      </w:r>
      <w:proofErr w:type="gramEnd"/>
      <w:r>
        <w:rPr>
          <w:rFonts w:hint="eastAsia"/>
        </w:rPr>
        <w:t>相對較佳。</w:t>
      </w:r>
    </w:p>
    <w:p w:rsidR="00AC3AD9" w:rsidRDefault="00AC3AD9" w:rsidP="00AC3AD9">
      <w:pPr>
        <w:pStyle w:val="af8"/>
        <w:ind w:leftChars="300" w:left="1020"/>
      </w:pPr>
      <w:r>
        <w:rPr>
          <w:noProof/>
        </w:rPr>
        <w:drawing>
          <wp:inline distT="0" distB="0" distL="0" distR="0" wp14:anchorId="3413CDD7" wp14:editId="76CC7D88">
            <wp:extent cx="4959350" cy="294640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CAEFB.tmp"/>
                    <pic:cNvPicPr/>
                  </pic:nvPicPr>
                  <pic:blipFill>
                    <a:blip r:embed="rId24">
                      <a:extLst>
                        <a:ext uri="{28A0092B-C50C-407E-A947-70E740481C1C}">
                          <a14:useLocalDpi xmlns:a14="http://schemas.microsoft.com/office/drawing/2010/main" val="0"/>
                        </a:ext>
                      </a:extLst>
                    </a:blip>
                    <a:stretch>
                      <a:fillRect/>
                    </a:stretch>
                  </pic:blipFill>
                  <pic:spPr>
                    <a:xfrm>
                      <a:off x="0" y="0"/>
                      <a:ext cx="4961993" cy="2947970"/>
                    </a:xfrm>
                    <a:prstGeom prst="rect">
                      <a:avLst/>
                    </a:prstGeom>
                  </pic:spPr>
                </pic:pic>
              </a:graphicData>
            </a:graphic>
          </wp:inline>
        </w:drawing>
      </w:r>
    </w:p>
    <w:p w:rsidR="00AC3AD9" w:rsidRDefault="00AC3AD9" w:rsidP="00AC3AD9">
      <w:pPr>
        <w:pStyle w:val="4"/>
      </w:pPr>
      <w:r>
        <w:rPr>
          <w:rFonts w:hint="eastAsia"/>
        </w:rPr>
        <w:t>另本院依據台電公司107年1月24日提供資料，整理中火87至106年用煤量、發電量及硫氧化物（灰色）、氮氧化物（土黃色）、懸浮微粒（藍色）排放量如圖</w:t>
      </w:r>
      <w:r w:rsidR="00A50C91">
        <w:rPr>
          <w:rFonts w:hint="eastAsia"/>
        </w:rPr>
        <w:t>18</w:t>
      </w:r>
      <w:r>
        <w:rPr>
          <w:rFonts w:hint="eastAsia"/>
        </w:rPr>
        <w:t>，發現106年用煤量減少，其總懸浮微粒卻遞增，顯示TSP控制不佳。</w:t>
      </w:r>
    </w:p>
    <w:p w:rsidR="00AC3AD9" w:rsidRDefault="00AC3AD9" w:rsidP="00AC3AD9">
      <w:pPr>
        <w:ind w:leftChars="294" w:left="1000"/>
        <w:jc w:val="right"/>
      </w:pPr>
      <w:r>
        <w:rPr>
          <w:noProof/>
        </w:rPr>
        <w:lastRenderedPageBreak/>
        <w:drawing>
          <wp:inline distT="0" distB="0" distL="0" distR="0" wp14:anchorId="1DF8AEBD" wp14:editId="68544487">
            <wp:extent cx="4921250" cy="34417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C9555.tmp"/>
                    <pic:cNvPicPr/>
                  </pic:nvPicPr>
                  <pic:blipFill>
                    <a:blip r:embed="rId25">
                      <a:extLst>
                        <a:ext uri="{28A0092B-C50C-407E-A947-70E740481C1C}">
                          <a14:useLocalDpi xmlns:a14="http://schemas.microsoft.com/office/drawing/2010/main" val="0"/>
                        </a:ext>
                      </a:extLst>
                    </a:blip>
                    <a:stretch>
                      <a:fillRect/>
                    </a:stretch>
                  </pic:blipFill>
                  <pic:spPr>
                    <a:xfrm>
                      <a:off x="0" y="0"/>
                      <a:ext cx="4925790" cy="3444875"/>
                    </a:xfrm>
                    <a:prstGeom prst="rect">
                      <a:avLst/>
                    </a:prstGeom>
                  </pic:spPr>
                </pic:pic>
              </a:graphicData>
            </a:graphic>
          </wp:inline>
        </w:drawing>
      </w:r>
    </w:p>
    <w:p w:rsidR="00AC3AD9" w:rsidRPr="00782E07" w:rsidRDefault="00AC3AD9" w:rsidP="00AD0464">
      <w:pPr>
        <w:pStyle w:val="a1"/>
        <w:ind w:leftChars="300" w:left="1717"/>
      </w:pPr>
      <w:r>
        <w:rPr>
          <w:rFonts w:hint="eastAsia"/>
        </w:rPr>
        <w:t>中火#1~#10號機歷年硫氧化物、氮氧化物、總懸浮微粒年排放量</w:t>
      </w:r>
    </w:p>
    <w:p w:rsidR="00A50C91" w:rsidRDefault="00A50C91" w:rsidP="00A50C91">
      <w:pPr>
        <w:pStyle w:val="3"/>
        <w:numPr>
          <w:ilvl w:val="0"/>
          <w:numId w:val="0"/>
        </w:numPr>
        <w:ind w:left="680"/>
      </w:pPr>
    </w:p>
    <w:p w:rsidR="00AC3AD9" w:rsidRDefault="00AC3AD9" w:rsidP="00AC3AD9">
      <w:pPr>
        <w:pStyle w:val="3"/>
      </w:pPr>
      <w:bookmarkStart w:id="277" w:name="_Toc514675263"/>
      <w:r>
        <w:rPr>
          <w:rFonts w:hint="eastAsia"/>
        </w:rPr>
        <w:t>另依台電公司網頁資料，</w:t>
      </w:r>
      <w:proofErr w:type="gramStart"/>
      <w:r w:rsidRPr="00AA2B36">
        <w:rPr>
          <w:rFonts w:hint="eastAsia"/>
        </w:rPr>
        <w:t>106</w:t>
      </w:r>
      <w:proofErr w:type="gramEnd"/>
      <w:r w:rsidRPr="00AA2B36">
        <w:rPr>
          <w:rFonts w:hint="eastAsia"/>
        </w:rPr>
        <w:t>年度燃煤發電機組空氣污染物法規排放標準及年平均排放濃度</w:t>
      </w:r>
      <w:r>
        <w:rPr>
          <w:rFonts w:hint="eastAsia"/>
        </w:rPr>
        <w:t>，略</w:t>
      </w:r>
      <w:proofErr w:type="gramStart"/>
      <w:r>
        <w:rPr>
          <w:rFonts w:hint="eastAsia"/>
        </w:rPr>
        <w:t>以</w:t>
      </w:r>
      <w:proofErr w:type="gramEnd"/>
      <w:r>
        <w:rPr>
          <w:rFonts w:hint="eastAsia"/>
        </w:rPr>
        <w:t>：</w:t>
      </w:r>
      <w:bookmarkEnd w:id="277"/>
    </w:p>
    <w:p w:rsidR="00A50C91" w:rsidRDefault="00A50C91" w:rsidP="00A50C91">
      <w:pPr>
        <w:pStyle w:val="3"/>
        <w:numPr>
          <w:ilvl w:val="0"/>
          <w:numId w:val="0"/>
        </w:numPr>
        <w:ind w:left="680"/>
      </w:pPr>
    </w:p>
    <w:p w:rsidR="00AC3AD9" w:rsidRDefault="00AC3AD9" w:rsidP="00AC3AD9">
      <w:pPr>
        <w:pStyle w:val="4"/>
      </w:pPr>
      <w:r>
        <w:rPr>
          <w:rFonts w:hint="eastAsia"/>
        </w:rPr>
        <w:t>各燃煤機組硫氧化物106年平均排放濃度</w:t>
      </w:r>
      <w:r w:rsidR="00F229D1">
        <w:rPr>
          <w:rFonts w:hint="eastAsia"/>
        </w:rPr>
        <w:t>：</w:t>
      </w:r>
    </w:p>
    <w:p w:rsidR="00AC3AD9" w:rsidRDefault="00AC3AD9" w:rsidP="00AC3AD9">
      <w:pPr>
        <w:jc w:val="right"/>
      </w:pPr>
      <w:r>
        <w:rPr>
          <w:rFonts w:hint="eastAsia"/>
          <w:noProof/>
        </w:rPr>
        <w:drawing>
          <wp:inline distT="0" distB="0" distL="0" distR="0" wp14:anchorId="03D5CDE8" wp14:editId="3C48EF1C">
            <wp:extent cx="4851400" cy="24130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38305F.tmp"/>
                    <pic:cNvPicPr/>
                  </pic:nvPicPr>
                  <pic:blipFill>
                    <a:blip r:embed="rId26">
                      <a:extLst>
                        <a:ext uri="{28A0092B-C50C-407E-A947-70E740481C1C}">
                          <a14:useLocalDpi xmlns:a14="http://schemas.microsoft.com/office/drawing/2010/main" val="0"/>
                        </a:ext>
                      </a:extLst>
                    </a:blip>
                    <a:stretch>
                      <a:fillRect/>
                    </a:stretch>
                  </pic:blipFill>
                  <pic:spPr>
                    <a:xfrm>
                      <a:off x="0" y="0"/>
                      <a:ext cx="4857014" cy="2415792"/>
                    </a:xfrm>
                    <a:prstGeom prst="rect">
                      <a:avLst/>
                    </a:prstGeom>
                  </pic:spPr>
                </pic:pic>
              </a:graphicData>
            </a:graphic>
          </wp:inline>
        </w:drawing>
      </w:r>
    </w:p>
    <w:p w:rsidR="00A50C91" w:rsidRDefault="00A50C91" w:rsidP="00AC3AD9">
      <w:pPr>
        <w:jc w:val="right"/>
      </w:pPr>
    </w:p>
    <w:p w:rsidR="00A50C91" w:rsidRDefault="00A50C91" w:rsidP="00AC3AD9">
      <w:pPr>
        <w:jc w:val="right"/>
      </w:pPr>
    </w:p>
    <w:p w:rsidR="00AC3AD9" w:rsidRDefault="00AC3AD9" w:rsidP="00AC3AD9">
      <w:pPr>
        <w:pStyle w:val="4"/>
      </w:pPr>
      <w:r>
        <w:rPr>
          <w:rFonts w:hint="eastAsia"/>
        </w:rPr>
        <w:t>各燃煤機組氮氧化物106年平均排放濃度</w:t>
      </w:r>
      <w:r w:rsidR="00F229D1">
        <w:rPr>
          <w:rFonts w:hint="eastAsia"/>
        </w:rPr>
        <w:t>：</w:t>
      </w:r>
    </w:p>
    <w:p w:rsidR="00AC3AD9" w:rsidRDefault="00AC3AD9" w:rsidP="00AC3AD9">
      <w:pPr>
        <w:jc w:val="right"/>
      </w:pPr>
      <w:r>
        <w:rPr>
          <w:rFonts w:hint="eastAsia"/>
          <w:noProof/>
        </w:rPr>
        <w:drawing>
          <wp:inline distT="0" distB="0" distL="0" distR="0" wp14:anchorId="5509D6FE" wp14:editId="7589B599">
            <wp:extent cx="4686300" cy="219075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38502.tmp"/>
                    <pic:cNvPicPr/>
                  </pic:nvPicPr>
                  <pic:blipFill>
                    <a:blip r:embed="rId27">
                      <a:extLst>
                        <a:ext uri="{28A0092B-C50C-407E-A947-70E740481C1C}">
                          <a14:useLocalDpi xmlns:a14="http://schemas.microsoft.com/office/drawing/2010/main" val="0"/>
                        </a:ext>
                      </a:extLst>
                    </a:blip>
                    <a:stretch>
                      <a:fillRect/>
                    </a:stretch>
                  </pic:blipFill>
                  <pic:spPr>
                    <a:xfrm>
                      <a:off x="0" y="0"/>
                      <a:ext cx="4688261" cy="2191667"/>
                    </a:xfrm>
                    <a:prstGeom prst="rect">
                      <a:avLst/>
                    </a:prstGeom>
                  </pic:spPr>
                </pic:pic>
              </a:graphicData>
            </a:graphic>
          </wp:inline>
        </w:drawing>
      </w:r>
    </w:p>
    <w:p w:rsidR="00A50C91" w:rsidRDefault="00A50C91" w:rsidP="00A50C91">
      <w:pPr>
        <w:pStyle w:val="4"/>
        <w:numPr>
          <w:ilvl w:val="0"/>
          <w:numId w:val="0"/>
        </w:numPr>
        <w:ind w:left="1191"/>
      </w:pPr>
    </w:p>
    <w:p w:rsidR="00AC3AD9" w:rsidRDefault="00AC3AD9" w:rsidP="00AC3AD9">
      <w:pPr>
        <w:pStyle w:val="4"/>
      </w:pPr>
      <w:r>
        <w:rPr>
          <w:rFonts w:hint="eastAsia"/>
        </w:rPr>
        <w:t>各燃煤機組粒狀汙染物106年平均排放濃度</w:t>
      </w:r>
      <w:r w:rsidR="00F229D1">
        <w:rPr>
          <w:rFonts w:hint="eastAsia"/>
        </w:rPr>
        <w:t>：</w:t>
      </w:r>
    </w:p>
    <w:p w:rsidR="00AC3AD9" w:rsidRDefault="00AC3AD9" w:rsidP="00AC3AD9">
      <w:pPr>
        <w:jc w:val="right"/>
      </w:pPr>
      <w:r>
        <w:rPr>
          <w:noProof/>
        </w:rPr>
        <w:drawing>
          <wp:inline distT="0" distB="0" distL="0" distR="0" wp14:anchorId="3F089AEE" wp14:editId="482C691D">
            <wp:extent cx="4679950" cy="218440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388EAE.tmp"/>
                    <pic:cNvPicPr/>
                  </pic:nvPicPr>
                  <pic:blipFill>
                    <a:blip r:embed="rId28">
                      <a:extLst>
                        <a:ext uri="{28A0092B-C50C-407E-A947-70E740481C1C}">
                          <a14:useLocalDpi xmlns:a14="http://schemas.microsoft.com/office/drawing/2010/main" val="0"/>
                        </a:ext>
                      </a:extLst>
                    </a:blip>
                    <a:stretch>
                      <a:fillRect/>
                    </a:stretch>
                  </pic:blipFill>
                  <pic:spPr>
                    <a:xfrm>
                      <a:off x="0" y="0"/>
                      <a:ext cx="4682068" cy="2185389"/>
                    </a:xfrm>
                    <a:prstGeom prst="rect">
                      <a:avLst/>
                    </a:prstGeom>
                  </pic:spPr>
                </pic:pic>
              </a:graphicData>
            </a:graphic>
          </wp:inline>
        </w:drawing>
      </w:r>
    </w:p>
    <w:p w:rsidR="00AC3AD9" w:rsidRDefault="00AC3AD9" w:rsidP="00AC3AD9">
      <w:pPr>
        <w:pStyle w:val="3"/>
      </w:pPr>
      <w:bookmarkStart w:id="278" w:name="_Toc514675264"/>
      <w:proofErr w:type="gramStart"/>
      <w:r>
        <w:rPr>
          <w:rFonts w:hint="eastAsia"/>
        </w:rPr>
        <w:t>惟查中火設</w:t>
      </w:r>
      <w:proofErr w:type="gramEnd"/>
      <w:r>
        <w:rPr>
          <w:rFonts w:hint="eastAsia"/>
        </w:rPr>
        <w:t>10部燃煤汽力機組，於80~95年間陸續商轉，為國內最大火力發電廠，基載用，供應國內約20%用電，相較於燃氣電廠，產生之</w:t>
      </w:r>
      <w:proofErr w:type="gramStart"/>
      <w:r>
        <w:rPr>
          <w:rFonts w:hint="eastAsia"/>
        </w:rPr>
        <w:t>空污高</w:t>
      </w:r>
      <w:proofErr w:type="gramEnd"/>
      <w:r>
        <w:rPr>
          <w:rFonts w:hint="eastAsia"/>
        </w:rPr>
        <w:t>，為</w:t>
      </w:r>
      <w:proofErr w:type="gramStart"/>
      <w:r>
        <w:rPr>
          <w:rFonts w:hint="eastAsia"/>
        </w:rPr>
        <w:t>臺</w:t>
      </w:r>
      <w:proofErr w:type="gramEnd"/>
      <w:r>
        <w:rPr>
          <w:rFonts w:hint="eastAsia"/>
        </w:rPr>
        <w:t>中市最大固定污染源，自95年6月第10部機組商轉迄今，空</w:t>
      </w:r>
      <w:proofErr w:type="gramStart"/>
      <w:r>
        <w:rPr>
          <w:rFonts w:hint="eastAsia"/>
        </w:rPr>
        <w:t>污減排</w:t>
      </w:r>
      <w:proofErr w:type="gramEnd"/>
      <w:r>
        <w:rPr>
          <w:rFonts w:hint="eastAsia"/>
        </w:rPr>
        <w:t>成效有限。經濟部102年7月雖核准「台中發電廠既有機組空污改善工程計畫」，卻遲至106年起分4年更新#1~#4號機鍋爐、除塵及脫硫設備，空污改善期程緩慢。近年空污嚴重，除地方政府要求</w:t>
      </w:r>
      <w:proofErr w:type="gramStart"/>
      <w:r>
        <w:rPr>
          <w:rFonts w:hint="eastAsia"/>
        </w:rPr>
        <w:t>降載救空污外</w:t>
      </w:r>
      <w:proofErr w:type="gramEnd"/>
      <w:r>
        <w:rPr>
          <w:rFonts w:hint="eastAsia"/>
        </w:rPr>
        <w:t>，「</w:t>
      </w:r>
      <w:proofErr w:type="gramStart"/>
      <w:r w:rsidRPr="00D52297">
        <w:rPr>
          <w:rFonts w:hint="eastAsia"/>
        </w:rPr>
        <w:t>臺</w:t>
      </w:r>
      <w:proofErr w:type="gramEnd"/>
      <w:r w:rsidRPr="00D52297">
        <w:rPr>
          <w:rFonts w:hint="eastAsia"/>
        </w:rPr>
        <w:t>中市公私場所管制生</w:t>
      </w:r>
      <w:r w:rsidRPr="00D52297">
        <w:rPr>
          <w:rFonts w:hint="eastAsia"/>
        </w:rPr>
        <w:lastRenderedPageBreak/>
        <w:t>煤及禁用石油焦自治條例</w:t>
      </w:r>
      <w:r>
        <w:rPr>
          <w:rFonts w:hint="eastAsia"/>
        </w:rPr>
        <w:t>」</w:t>
      </w:r>
      <w:r>
        <w:rPr>
          <w:rStyle w:val="aff"/>
        </w:rPr>
        <w:footnoteReference w:id="8"/>
      </w:r>
      <w:r>
        <w:rPr>
          <w:rFonts w:hint="eastAsia"/>
        </w:rPr>
        <w:t>第3條規定：「</w:t>
      </w:r>
      <w:r>
        <w:rPr>
          <w:rFonts w:hAnsi="標楷體" w:hint="eastAsia"/>
        </w:rPr>
        <w:t>…</w:t>
      </w:r>
      <w:proofErr w:type="gramStart"/>
      <w:r>
        <w:rPr>
          <w:rFonts w:hAnsi="標楷體" w:hint="eastAsia"/>
        </w:rPr>
        <w:t>…</w:t>
      </w:r>
      <w:proofErr w:type="gramEnd"/>
      <w:r>
        <w:rPr>
          <w:rFonts w:hint="eastAsia"/>
        </w:rPr>
        <w:t>已核發之既存固定污染源生煤使用許可證，且符合環保局公告指定一定規模以上用電或溫室氣體排放源之公私場所，應配合環保局每年重新檢討之空氣品質狀況，減少生煤使用之比例，並配合辦理生煤使用許可證及操作許可證異動（第2項）。指定公告對象、生煤燃燒使用減量比例、生煤燃燒</w:t>
      </w:r>
      <w:proofErr w:type="gramStart"/>
      <w:r>
        <w:rPr>
          <w:rFonts w:hint="eastAsia"/>
        </w:rPr>
        <w:t>減量期程</w:t>
      </w:r>
      <w:proofErr w:type="gramEnd"/>
      <w:r>
        <w:rPr>
          <w:rFonts w:hint="eastAsia"/>
        </w:rPr>
        <w:t>、應執行日期及其他事項，由環保局公告之（第3項）。前項經環保局公告『</w:t>
      </w:r>
      <w:proofErr w:type="gramStart"/>
      <w:r>
        <w:rPr>
          <w:rFonts w:hint="eastAsia"/>
        </w:rPr>
        <w:t>臺</w:t>
      </w:r>
      <w:proofErr w:type="gramEnd"/>
      <w:r>
        <w:rPr>
          <w:rFonts w:hint="eastAsia"/>
        </w:rPr>
        <w:t>中市第1批應訂定自主管理計畫規劃減量目標及執行排放量管理之公私場所』，自本自治條例公布日起6個月後，應混合調配</w:t>
      </w:r>
      <w:proofErr w:type="gramStart"/>
      <w:r>
        <w:rPr>
          <w:rFonts w:hint="eastAsia"/>
        </w:rPr>
        <w:t>生煤至符合</w:t>
      </w:r>
      <w:proofErr w:type="gramEnd"/>
      <w:r>
        <w:rPr>
          <w:rFonts w:hint="eastAsia"/>
        </w:rPr>
        <w:t>每公斤熱值6,000千卡以上、含硫份0.5%以下</w:t>
      </w:r>
      <w:proofErr w:type="gramStart"/>
      <w:r>
        <w:rPr>
          <w:rFonts w:hint="eastAsia"/>
        </w:rPr>
        <w:t>及灰份</w:t>
      </w:r>
      <w:proofErr w:type="gramEnd"/>
      <w:r>
        <w:rPr>
          <w:rFonts w:hint="eastAsia"/>
        </w:rPr>
        <w:t>8%以下，始得作為燃料使用；</w:t>
      </w:r>
      <w:r w:rsidRPr="00D22B71">
        <w:rPr>
          <w:rFonts w:hint="eastAsia"/>
          <w:b/>
        </w:rPr>
        <w:t>自本自治條例公布日起4年內減少生煤使用量40%。</w:t>
      </w:r>
      <w:r>
        <w:rPr>
          <w:rFonts w:hint="eastAsia"/>
        </w:rPr>
        <w:t>」本院107年1月24日請</w:t>
      </w:r>
      <w:r w:rsidR="00A50C91">
        <w:rPr>
          <w:rFonts w:hint="eastAsia"/>
        </w:rPr>
        <w:t>中市</w:t>
      </w:r>
      <w:r>
        <w:rPr>
          <w:rFonts w:hint="eastAsia"/>
        </w:rPr>
        <w:t>環保局說明</w:t>
      </w:r>
      <w:r w:rsidRPr="003E3FF9">
        <w:rPr>
          <w:rFonts w:hint="eastAsia"/>
        </w:rPr>
        <w:t>「自本自治條例公布日起</w:t>
      </w:r>
      <w:r>
        <w:rPr>
          <w:rFonts w:hint="eastAsia"/>
        </w:rPr>
        <w:t>4</w:t>
      </w:r>
      <w:r w:rsidRPr="003E3FF9">
        <w:rPr>
          <w:rFonts w:hint="eastAsia"/>
        </w:rPr>
        <w:t>年內減少生煤使用量</w:t>
      </w:r>
      <w:r>
        <w:rPr>
          <w:rFonts w:hint="eastAsia"/>
        </w:rPr>
        <w:t>40%</w:t>
      </w:r>
      <w:r w:rsidRPr="003E3FF9">
        <w:rPr>
          <w:rFonts w:hint="eastAsia"/>
        </w:rPr>
        <w:t>。」</w:t>
      </w:r>
      <w:r>
        <w:rPr>
          <w:rFonts w:hint="eastAsia"/>
        </w:rPr>
        <w:t>所稱</w:t>
      </w:r>
      <w:r w:rsidRPr="003E3FF9">
        <w:rPr>
          <w:rFonts w:hint="eastAsia"/>
        </w:rPr>
        <w:t>40%之計算基礎為何？</w:t>
      </w:r>
      <w:r>
        <w:rPr>
          <w:rFonts w:hint="eastAsia"/>
        </w:rPr>
        <w:t>該局稱：「</w:t>
      </w:r>
      <w:r w:rsidRPr="003E3FF9">
        <w:rPr>
          <w:rFonts w:hint="eastAsia"/>
        </w:rPr>
        <w:t>為符合生煤自治條例精神，於</w:t>
      </w:r>
      <w:r w:rsidRPr="003E3FF9">
        <w:t>106</w:t>
      </w:r>
      <w:r w:rsidRPr="003E3FF9">
        <w:rPr>
          <w:rFonts w:hint="eastAsia"/>
        </w:rPr>
        <w:t>年</w:t>
      </w:r>
      <w:r w:rsidRPr="003E3FF9">
        <w:t>11</w:t>
      </w:r>
      <w:r w:rsidRPr="003E3FF9">
        <w:rPr>
          <w:rFonts w:hint="eastAsia"/>
        </w:rPr>
        <w:t>月</w:t>
      </w:r>
      <w:r w:rsidRPr="003E3FF9">
        <w:t>28</w:t>
      </w:r>
      <w:r>
        <w:rPr>
          <w:rFonts w:hint="eastAsia"/>
        </w:rPr>
        <w:t>日</w:t>
      </w:r>
      <w:r w:rsidRPr="003E3FF9">
        <w:rPr>
          <w:rFonts w:hint="eastAsia"/>
        </w:rPr>
        <w:t>透過許可審查機制，</w:t>
      </w:r>
      <w:proofErr w:type="gramStart"/>
      <w:r w:rsidRPr="003E3FF9">
        <w:rPr>
          <w:rFonts w:hint="eastAsia"/>
        </w:rPr>
        <w:t>逕</w:t>
      </w:r>
      <w:proofErr w:type="gramEnd"/>
      <w:r w:rsidRPr="003E3FF9">
        <w:rPr>
          <w:rFonts w:hint="eastAsia"/>
        </w:rPr>
        <w:t>予核定削減中火之生煤用量</w:t>
      </w:r>
      <w:r w:rsidRPr="003E3FF9">
        <w:t>500</w:t>
      </w:r>
      <w:r w:rsidRPr="003E3FF9">
        <w:rPr>
          <w:rFonts w:hint="eastAsia"/>
        </w:rPr>
        <w:t>萬噸，此削減</w:t>
      </w:r>
      <w:r w:rsidRPr="003E3FF9">
        <w:t>500</w:t>
      </w:r>
      <w:r w:rsidRPr="003E3FF9">
        <w:rPr>
          <w:rFonts w:hint="eastAsia"/>
        </w:rPr>
        <w:t>萬噸係依據固定污染源設置與操作許可證管理辦法規定削減容許最大使用量，從</w:t>
      </w:r>
      <w:r w:rsidRPr="003E3FF9">
        <w:t>2</w:t>
      </w:r>
      <w:r>
        <w:rPr>
          <w:rFonts w:hint="eastAsia"/>
        </w:rPr>
        <w:t>,</w:t>
      </w:r>
      <w:r w:rsidRPr="003E3FF9">
        <w:t>100</w:t>
      </w:r>
      <w:r w:rsidRPr="003E3FF9">
        <w:rPr>
          <w:rFonts w:hint="eastAsia"/>
        </w:rPr>
        <w:t>萬噸減成</w:t>
      </w:r>
      <w:r w:rsidRPr="003E3FF9">
        <w:t>1</w:t>
      </w:r>
      <w:r>
        <w:rPr>
          <w:rFonts w:hint="eastAsia"/>
        </w:rPr>
        <w:t>,</w:t>
      </w:r>
      <w:r w:rsidRPr="003E3FF9">
        <w:t>600</w:t>
      </w:r>
      <w:r w:rsidRPr="003E3FF9">
        <w:rPr>
          <w:rFonts w:hint="eastAsia"/>
        </w:rPr>
        <w:t>萬噸，減幅達</w:t>
      </w:r>
      <w:r w:rsidRPr="003E3FF9">
        <w:t>24%</w:t>
      </w:r>
      <w:r w:rsidRPr="003E3FF9">
        <w:rPr>
          <w:rFonts w:hint="eastAsia"/>
        </w:rPr>
        <w:t>，已達自治條例的中期目標。</w:t>
      </w:r>
      <w:proofErr w:type="gramStart"/>
      <w:r w:rsidRPr="003E3FF9">
        <w:rPr>
          <w:rFonts w:hint="eastAsia"/>
        </w:rPr>
        <w:t>此外，</w:t>
      </w:r>
      <w:proofErr w:type="gramEnd"/>
      <w:r w:rsidRPr="003E3FF9">
        <w:rPr>
          <w:rFonts w:hint="eastAsia"/>
        </w:rPr>
        <w:t>透過此次減少</w:t>
      </w:r>
      <w:r w:rsidRPr="003E3FF9">
        <w:t>500</w:t>
      </w:r>
      <w:r w:rsidRPr="003E3FF9">
        <w:rPr>
          <w:rFonts w:hint="eastAsia"/>
        </w:rPr>
        <w:t>萬噸生煤量，亦影響</w:t>
      </w:r>
      <w:r w:rsidRPr="003E3FF9">
        <w:t>45</w:t>
      </w:r>
      <w:r w:rsidRPr="003E3FF9">
        <w:rPr>
          <w:rFonts w:hint="eastAsia"/>
        </w:rPr>
        <w:t>億度發電量，同時也增加</w:t>
      </w:r>
      <w:r w:rsidRPr="003E3FF9">
        <w:t>39</w:t>
      </w:r>
      <w:r w:rsidRPr="003E3FF9">
        <w:rPr>
          <w:rFonts w:hint="eastAsia"/>
        </w:rPr>
        <w:t>億元支出，已帶給中火壓力，亦絶無外界質疑生煤自治條例打假球。</w:t>
      </w:r>
      <w:r>
        <w:rPr>
          <w:rFonts w:hint="eastAsia"/>
        </w:rPr>
        <w:t>」云云，</w:t>
      </w:r>
      <w:proofErr w:type="gramStart"/>
      <w:r>
        <w:rPr>
          <w:rFonts w:hint="eastAsia"/>
        </w:rPr>
        <w:t>然查該</w:t>
      </w:r>
      <w:proofErr w:type="gramEnd"/>
      <w:r>
        <w:rPr>
          <w:rFonts w:hint="eastAsia"/>
        </w:rPr>
        <w:t>局106年11月核發之生煤使用許可證，有效期限：自107年2月25日起至109年2月24日，申請展延期限：自108年8月24日起至108年11月23日止，該</w:t>
      </w:r>
      <w:r>
        <w:rPr>
          <w:rFonts w:hint="eastAsia"/>
        </w:rPr>
        <w:lastRenderedPageBreak/>
        <w:t>許可證貳（其他定事項）並載述：「一、全廠</w:t>
      </w:r>
      <w:proofErr w:type="gramStart"/>
      <w:r>
        <w:rPr>
          <w:rFonts w:hint="eastAsia"/>
        </w:rPr>
        <w:t>生煤年用</w:t>
      </w:r>
      <w:proofErr w:type="gramEnd"/>
      <w:r>
        <w:rPr>
          <w:rFonts w:hint="eastAsia"/>
        </w:rPr>
        <w:t>量不得超過1,600萬公噸並以</w:t>
      </w:r>
      <w:proofErr w:type="gramStart"/>
      <w:r>
        <w:rPr>
          <w:rFonts w:hint="eastAsia"/>
        </w:rPr>
        <w:t>達到達基</w:t>
      </w:r>
      <w:proofErr w:type="gramEnd"/>
      <w:r>
        <w:rPr>
          <w:rFonts w:hint="eastAsia"/>
        </w:rPr>
        <w:t>A.R（As Received Basis）計量。</w:t>
      </w:r>
      <w:r>
        <w:rPr>
          <w:rFonts w:hAnsi="標楷體" w:hint="eastAsia"/>
        </w:rPr>
        <w:t>…</w:t>
      </w:r>
      <w:proofErr w:type="gramStart"/>
      <w:r>
        <w:rPr>
          <w:rFonts w:hAnsi="標楷體" w:hint="eastAsia"/>
        </w:rPr>
        <w:t>…</w:t>
      </w:r>
      <w:proofErr w:type="gramEnd"/>
      <w:r>
        <w:rPr>
          <w:rFonts w:hint="eastAsia"/>
        </w:rPr>
        <w:t>」等語。</w:t>
      </w:r>
      <w:proofErr w:type="gramStart"/>
      <w:r>
        <w:rPr>
          <w:rFonts w:hint="eastAsia"/>
        </w:rPr>
        <w:t>析言之</w:t>
      </w:r>
      <w:proofErr w:type="gramEnd"/>
      <w:r>
        <w:rPr>
          <w:rFonts w:hint="eastAsia"/>
        </w:rPr>
        <w:t>，中火過去生煤使用量約1,800萬噸，107年1月25日起2年核定</w:t>
      </w:r>
      <w:proofErr w:type="gramStart"/>
      <w:r>
        <w:rPr>
          <w:rFonts w:hint="eastAsia"/>
        </w:rPr>
        <w:t>生煤年用</w:t>
      </w:r>
      <w:proofErr w:type="gramEnd"/>
      <w:r>
        <w:rPr>
          <w:rFonts w:hint="eastAsia"/>
        </w:rPr>
        <w:t>量不得超過1,600萬噸，因其正值執行#1~#4號機空污改善計畫，</w:t>
      </w:r>
      <w:proofErr w:type="gramStart"/>
      <w:r>
        <w:rPr>
          <w:rFonts w:hint="eastAsia"/>
        </w:rPr>
        <w:t>年減發電量</w:t>
      </w:r>
      <w:proofErr w:type="gramEnd"/>
      <w:r>
        <w:rPr>
          <w:rFonts w:hint="eastAsia"/>
        </w:rPr>
        <w:t>10%，該</w:t>
      </w:r>
      <w:proofErr w:type="gramStart"/>
      <w:r>
        <w:rPr>
          <w:rFonts w:hint="eastAsia"/>
        </w:rPr>
        <w:t>次生煤</w:t>
      </w:r>
      <w:proofErr w:type="gramEnd"/>
      <w:r>
        <w:rPr>
          <w:rFonts w:hint="eastAsia"/>
        </w:rPr>
        <w:t>使用許可量之變更，對中火影響不大，並未</w:t>
      </w:r>
      <w:r w:rsidR="00242A47">
        <w:rPr>
          <w:rFonts w:hint="eastAsia"/>
        </w:rPr>
        <w:t>充分</w:t>
      </w:r>
      <w:r>
        <w:rPr>
          <w:rFonts w:hint="eastAsia"/>
        </w:rPr>
        <w:t>發揮實質改善空污之效益。</w:t>
      </w:r>
      <w:bookmarkEnd w:id="278"/>
    </w:p>
    <w:p w:rsidR="00AC3AD9" w:rsidRDefault="00AC3AD9" w:rsidP="00AC3AD9">
      <w:pPr>
        <w:pStyle w:val="3"/>
      </w:pPr>
      <w:bookmarkStart w:id="279" w:name="_Toc514675265"/>
      <w:r>
        <w:rPr>
          <w:rFonts w:hint="eastAsia"/>
        </w:rPr>
        <w:t>綜上，台中火力電廠10部燃煤汽力機組，80~95年間陸續商轉，基載用，供應國內約20%用電，是</w:t>
      </w:r>
      <w:proofErr w:type="gramStart"/>
      <w:r>
        <w:rPr>
          <w:rFonts w:hint="eastAsia"/>
        </w:rPr>
        <w:t>臺</w:t>
      </w:r>
      <w:proofErr w:type="gramEnd"/>
      <w:r>
        <w:rPr>
          <w:rFonts w:hint="eastAsia"/>
        </w:rPr>
        <w:t>中市最大固定污染源，歷年空</w:t>
      </w:r>
      <w:proofErr w:type="gramStart"/>
      <w:r>
        <w:rPr>
          <w:rFonts w:hint="eastAsia"/>
        </w:rPr>
        <w:t>污減排</w:t>
      </w:r>
      <w:proofErr w:type="gramEnd"/>
      <w:r>
        <w:rPr>
          <w:rFonts w:hint="eastAsia"/>
        </w:rPr>
        <w:t>成效有限，經濟部102年7月雖核准「台中發電廠既有機組空污改善工程計畫」，卻遲至106年起分4年更新#1~#4號機鍋爐、除塵及脫硫設備，空污改善期程緩慢，致地方政府除要求其</w:t>
      </w:r>
      <w:proofErr w:type="gramStart"/>
      <w:r>
        <w:rPr>
          <w:rFonts w:hint="eastAsia"/>
        </w:rPr>
        <w:t>降載救空污外</w:t>
      </w:r>
      <w:proofErr w:type="gramEnd"/>
      <w:r>
        <w:rPr>
          <w:rFonts w:hint="eastAsia"/>
        </w:rPr>
        <w:t>，自治條例並規定</w:t>
      </w:r>
      <w:r w:rsidR="005336EC">
        <w:rPr>
          <w:rFonts w:hint="eastAsia"/>
        </w:rPr>
        <w:t>自該自治條例公布</w:t>
      </w:r>
      <w:r>
        <w:rPr>
          <w:rFonts w:hint="eastAsia"/>
        </w:rPr>
        <w:t>4年內生煤使用量</w:t>
      </w:r>
      <w:r w:rsidR="00F854B6">
        <w:rPr>
          <w:rFonts w:hint="eastAsia"/>
        </w:rPr>
        <w:t>應</w:t>
      </w:r>
      <w:r>
        <w:rPr>
          <w:rFonts w:hint="eastAsia"/>
        </w:rPr>
        <w:t>減少40%，惟其</w:t>
      </w:r>
      <w:r w:rsidR="005336EC">
        <w:rPr>
          <w:rFonts w:hint="eastAsia"/>
        </w:rPr>
        <w:t>核准至109年</w:t>
      </w:r>
      <w:proofErr w:type="gramStart"/>
      <w:r>
        <w:rPr>
          <w:rFonts w:hint="eastAsia"/>
        </w:rPr>
        <w:t>生煤年用</w:t>
      </w:r>
      <w:proofErr w:type="gramEnd"/>
      <w:r>
        <w:rPr>
          <w:rFonts w:hint="eastAsia"/>
        </w:rPr>
        <w:t>量不得超過1,600萬噸（減幅24%）之規定，對照以往</w:t>
      </w:r>
      <w:proofErr w:type="gramStart"/>
      <w:r>
        <w:rPr>
          <w:rFonts w:hint="eastAsia"/>
        </w:rPr>
        <w:t>生煤年用</w:t>
      </w:r>
      <w:proofErr w:type="gramEnd"/>
      <w:r>
        <w:rPr>
          <w:rFonts w:hint="eastAsia"/>
        </w:rPr>
        <w:t>量約1,800萬噸（許可量2,100萬噸），扣除施工期間年減用煤量10%之1,620萬噸，二者相去不遠，所稱刪減生煤用量24%</w:t>
      </w:r>
      <w:r w:rsidR="00242A47">
        <w:rPr>
          <w:rFonts w:hint="eastAsia"/>
        </w:rPr>
        <w:t>，</w:t>
      </w:r>
      <w:r w:rsidR="005336EC">
        <w:rPr>
          <w:rFonts w:hint="eastAsia"/>
        </w:rPr>
        <w:t>其實際用</w:t>
      </w:r>
      <w:proofErr w:type="gramStart"/>
      <w:r w:rsidR="005336EC">
        <w:rPr>
          <w:rFonts w:hint="eastAsia"/>
        </w:rPr>
        <w:t>量僅減20萬噸</w:t>
      </w:r>
      <w:proofErr w:type="gramEnd"/>
      <w:r w:rsidR="005336EC">
        <w:rPr>
          <w:rFonts w:hint="eastAsia"/>
        </w:rPr>
        <w:t>許，約1.</w:t>
      </w:r>
      <w:r w:rsidR="006D57D2">
        <w:rPr>
          <w:rFonts w:hint="eastAsia"/>
        </w:rPr>
        <w:t>11</w:t>
      </w:r>
      <w:r w:rsidR="005336EC">
        <w:rPr>
          <w:rFonts w:hint="eastAsia"/>
        </w:rPr>
        <w:t>%，</w:t>
      </w:r>
      <w:r w:rsidR="00242A47">
        <w:rPr>
          <w:rFonts w:hint="eastAsia"/>
        </w:rPr>
        <w:t>對空污改善並無實益</w:t>
      </w:r>
      <w:r>
        <w:rPr>
          <w:rFonts w:hint="eastAsia"/>
        </w:rPr>
        <w:t>。</w:t>
      </w:r>
      <w:bookmarkEnd w:id="279"/>
    </w:p>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rsidR="00E25849" w:rsidRDefault="00E25849" w:rsidP="004E05A1">
      <w:pPr>
        <w:pStyle w:val="1"/>
        <w:ind w:left="2380" w:hanging="2380"/>
      </w:pPr>
      <w:r>
        <w:br w:type="page"/>
      </w:r>
      <w:bookmarkStart w:id="280" w:name="_Toc529222689"/>
      <w:bookmarkStart w:id="281" w:name="_Toc529223111"/>
      <w:bookmarkStart w:id="282" w:name="_Toc529223862"/>
      <w:bookmarkStart w:id="283" w:name="_Toc529228265"/>
      <w:bookmarkStart w:id="284" w:name="_Toc2400395"/>
      <w:bookmarkStart w:id="285" w:name="_Toc4316189"/>
      <w:bookmarkStart w:id="286" w:name="_Toc4473330"/>
      <w:bookmarkStart w:id="287" w:name="_Toc69556897"/>
      <w:bookmarkStart w:id="288" w:name="_Toc69556946"/>
      <w:bookmarkStart w:id="289" w:name="_Toc69609820"/>
      <w:bookmarkStart w:id="290" w:name="_Toc70241816"/>
      <w:bookmarkStart w:id="291" w:name="_Toc70242205"/>
      <w:bookmarkStart w:id="292" w:name="_Toc421794875"/>
      <w:bookmarkStart w:id="293" w:name="_Toc514836131"/>
      <w:r>
        <w:rPr>
          <w:rFonts w:hint="eastAsia"/>
        </w:rPr>
        <w:lastRenderedPageBreak/>
        <w:t>處理辦法：</w:t>
      </w:r>
      <w:bookmarkEnd w:id="265"/>
      <w:bookmarkEnd w:id="266"/>
      <w:bookmarkEnd w:id="267"/>
      <w:bookmarkEnd w:id="268"/>
      <w:bookmarkEnd w:id="269"/>
      <w:bookmarkEnd w:id="270"/>
      <w:bookmarkEnd w:id="271"/>
      <w:bookmarkEnd w:id="272"/>
      <w:bookmarkEnd w:id="273"/>
      <w:bookmarkEnd w:id="274"/>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rsidR="00245AAC" w:rsidRDefault="00245AAC" w:rsidP="00245AAC">
      <w:pPr>
        <w:pStyle w:val="2"/>
      </w:pPr>
      <w:bookmarkStart w:id="294" w:name="_Toc524895649"/>
      <w:bookmarkStart w:id="295" w:name="_Toc524896195"/>
      <w:bookmarkStart w:id="296" w:name="_Toc524896225"/>
      <w:bookmarkStart w:id="297" w:name="_Toc514836132"/>
      <w:bookmarkStart w:id="298" w:name="_Toc524902735"/>
      <w:bookmarkStart w:id="299" w:name="_Toc525066149"/>
      <w:bookmarkStart w:id="300" w:name="_Toc525070840"/>
      <w:bookmarkStart w:id="301" w:name="_Toc525938380"/>
      <w:bookmarkStart w:id="302" w:name="_Toc525939228"/>
      <w:bookmarkStart w:id="303" w:name="_Toc525939733"/>
      <w:bookmarkStart w:id="304" w:name="_Toc529218273"/>
      <w:bookmarkStart w:id="305" w:name="_Toc529222690"/>
      <w:bookmarkStart w:id="306" w:name="_Toc529223112"/>
      <w:bookmarkStart w:id="307" w:name="_Toc529223863"/>
      <w:bookmarkStart w:id="308" w:name="_Toc529228266"/>
      <w:bookmarkEnd w:id="294"/>
      <w:bookmarkEnd w:id="295"/>
      <w:bookmarkEnd w:id="296"/>
      <w:r>
        <w:rPr>
          <w:rFonts w:hint="eastAsia"/>
        </w:rPr>
        <w:t>調查意見一，函請台</w:t>
      </w:r>
      <w:r w:rsidR="00284AFF">
        <w:rPr>
          <w:rFonts w:hint="eastAsia"/>
        </w:rPr>
        <w:t>灣</w:t>
      </w:r>
      <w:r>
        <w:rPr>
          <w:rFonts w:hint="eastAsia"/>
        </w:rPr>
        <w:t>電</w:t>
      </w:r>
      <w:r w:rsidR="00284AFF">
        <w:rPr>
          <w:rFonts w:hint="eastAsia"/>
        </w:rPr>
        <w:t>力股份有限</w:t>
      </w:r>
      <w:r>
        <w:rPr>
          <w:rFonts w:hint="eastAsia"/>
        </w:rPr>
        <w:t>公司確實檢討改進</w:t>
      </w:r>
      <w:proofErr w:type="gramStart"/>
      <w:r>
        <w:rPr>
          <w:rFonts w:hint="eastAsia"/>
        </w:rPr>
        <w:t>見復。</w:t>
      </w:r>
      <w:bookmarkEnd w:id="297"/>
      <w:proofErr w:type="gramEnd"/>
    </w:p>
    <w:p w:rsidR="00E25849" w:rsidRDefault="00245AAC" w:rsidP="00245AAC">
      <w:pPr>
        <w:pStyle w:val="2"/>
      </w:pPr>
      <w:bookmarkStart w:id="309" w:name="_Toc514836133"/>
      <w:r>
        <w:rPr>
          <w:rFonts w:hint="eastAsia"/>
        </w:rPr>
        <w:t>調查意見二，函請經濟部、</w:t>
      </w:r>
      <w:proofErr w:type="gramStart"/>
      <w:r>
        <w:rPr>
          <w:rFonts w:hint="eastAsia"/>
        </w:rPr>
        <w:t>臺</w:t>
      </w:r>
      <w:proofErr w:type="gramEnd"/>
      <w:r>
        <w:rPr>
          <w:rFonts w:hint="eastAsia"/>
        </w:rPr>
        <w:t>中市政府檢討改進</w:t>
      </w:r>
      <w:proofErr w:type="gramStart"/>
      <w:r>
        <w:rPr>
          <w:rFonts w:hint="eastAsia"/>
        </w:rPr>
        <w:t>見復。</w:t>
      </w:r>
      <w:bookmarkEnd w:id="309"/>
      <w:proofErr w:type="gramEnd"/>
    </w:p>
    <w:p w:rsidR="00E25849" w:rsidRPr="00BA7015" w:rsidRDefault="00B515DA">
      <w:pPr>
        <w:pStyle w:val="2"/>
        <w:rPr>
          <w:rFonts w:hint="eastAsia"/>
        </w:rPr>
      </w:pPr>
      <w:bookmarkStart w:id="310" w:name="_Toc2400397"/>
      <w:bookmarkStart w:id="311" w:name="_Toc4316191"/>
      <w:bookmarkStart w:id="312" w:name="_Toc4473332"/>
      <w:bookmarkStart w:id="313" w:name="_Toc69556901"/>
      <w:bookmarkStart w:id="314" w:name="_Toc69556950"/>
      <w:bookmarkStart w:id="315" w:name="_Toc69609824"/>
      <w:bookmarkStart w:id="316" w:name="_Toc70241822"/>
      <w:bookmarkStart w:id="317" w:name="_Toc70242211"/>
      <w:bookmarkStart w:id="318" w:name="_Toc421794881"/>
      <w:bookmarkStart w:id="319" w:name="_Toc421795447"/>
      <w:bookmarkStart w:id="320" w:name="_Toc421796028"/>
      <w:bookmarkStart w:id="321" w:name="_Toc422728963"/>
      <w:bookmarkStart w:id="322" w:name="_Toc422834166"/>
      <w:bookmarkStart w:id="323" w:name="_Toc514836134"/>
      <w:bookmarkEnd w:id="298"/>
      <w:bookmarkEnd w:id="299"/>
      <w:bookmarkEnd w:id="300"/>
      <w:bookmarkEnd w:id="301"/>
      <w:bookmarkEnd w:id="302"/>
      <w:bookmarkEnd w:id="303"/>
      <w:bookmarkEnd w:id="304"/>
      <w:bookmarkEnd w:id="305"/>
      <w:bookmarkEnd w:id="306"/>
      <w:bookmarkEnd w:id="307"/>
      <w:bookmarkEnd w:id="308"/>
      <w:r>
        <w:rPr>
          <w:rFonts w:hint="eastAsia"/>
          <w:color w:val="000000"/>
        </w:rPr>
        <w:t>調查報告全文以公布版上網公布</w:t>
      </w:r>
      <w:r w:rsidR="00E25849">
        <w:rPr>
          <w:rFonts w:hint="eastAsia"/>
          <w:color w:val="000000"/>
        </w:rPr>
        <w:t>。</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rsidR="00BA7015" w:rsidRDefault="00BA7015" w:rsidP="00BA7015">
      <w:pPr>
        <w:pStyle w:val="aa"/>
        <w:spacing w:beforeLines="150" w:before="685" w:after="0"/>
        <w:ind w:leftChars="950" w:left="3231"/>
        <w:rPr>
          <w:rFonts w:ascii="Times New Roman"/>
          <w:b w:val="0"/>
          <w:bCs/>
          <w:spacing w:val="12"/>
          <w:kern w:val="0"/>
          <w:sz w:val="40"/>
        </w:rPr>
      </w:pPr>
      <w:r>
        <w:rPr>
          <w:rFonts w:ascii="Times New Roman" w:hint="eastAsia"/>
          <w:b w:val="0"/>
          <w:bCs/>
          <w:spacing w:val="12"/>
          <w:kern w:val="0"/>
          <w:sz w:val="40"/>
        </w:rPr>
        <w:t>調查委員：</w:t>
      </w:r>
      <w:r w:rsidRPr="00BA7015">
        <w:rPr>
          <w:rFonts w:ascii="Times New Roman"/>
          <w:b w:val="0"/>
          <w:bCs/>
          <w:spacing w:val="12"/>
          <w:kern w:val="0"/>
          <w:sz w:val="40"/>
        </w:rPr>
        <w:t>仉桂美、章仁香</w:t>
      </w:r>
    </w:p>
    <w:p w:rsidR="00BA7015" w:rsidRDefault="00BA7015" w:rsidP="00BA7015">
      <w:pPr>
        <w:pStyle w:val="aa"/>
        <w:spacing w:beforeLines="150" w:before="685" w:after="0"/>
        <w:ind w:leftChars="1100" w:left="3742"/>
        <w:rPr>
          <w:rFonts w:ascii="Times New Roman"/>
          <w:b w:val="0"/>
          <w:bCs/>
          <w:spacing w:val="0"/>
          <w:kern w:val="0"/>
          <w:sz w:val="40"/>
        </w:rPr>
      </w:pPr>
    </w:p>
    <w:p w:rsidR="00BA7015" w:rsidRDefault="00BA7015" w:rsidP="00BA7015">
      <w:pPr>
        <w:pStyle w:val="aa"/>
        <w:spacing w:before="0" w:after="0"/>
        <w:ind w:leftChars="1100" w:left="3742" w:firstLineChars="500" w:firstLine="2021"/>
        <w:rPr>
          <w:rFonts w:ascii="Times New Roman"/>
          <w:b w:val="0"/>
          <w:bCs/>
          <w:spacing w:val="12"/>
          <w:kern w:val="0"/>
        </w:rPr>
      </w:pPr>
    </w:p>
    <w:p w:rsidR="00BA7015" w:rsidRDefault="00BA7015" w:rsidP="00BA7015">
      <w:pPr>
        <w:pStyle w:val="aa"/>
        <w:spacing w:before="0" w:after="0"/>
        <w:ind w:leftChars="1100" w:left="3742" w:firstLineChars="500" w:firstLine="2021"/>
        <w:rPr>
          <w:rFonts w:ascii="Times New Roman"/>
          <w:b w:val="0"/>
          <w:bCs/>
          <w:spacing w:val="12"/>
          <w:kern w:val="0"/>
        </w:rPr>
      </w:pPr>
    </w:p>
    <w:p w:rsidR="00BA7015" w:rsidRDefault="00BA7015" w:rsidP="00BA7015">
      <w:pPr>
        <w:pStyle w:val="af0"/>
        <w:spacing w:afterLines="30" w:after="137"/>
        <w:rPr>
          <w:rFonts w:ascii="Times New Roman"/>
          <w:bCs/>
        </w:rPr>
      </w:pPr>
      <w:r>
        <w:rPr>
          <w:rFonts w:ascii="Times New Roman" w:hint="eastAsia"/>
          <w:bCs/>
        </w:rPr>
        <w:t>中</w:t>
      </w:r>
      <w:r>
        <w:rPr>
          <w:rFonts w:ascii="Times New Roman"/>
          <w:bCs/>
        </w:rPr>
        <w:t xml:space="preserve">  </w:t>
      </w:r>
      <w:r>
        <w:rPr>
          <w:rFonts w:ascii="Times New Roman" w:hint="eastAsia"/>
          <w:bCs/>
        </w:rPr>
        <w:t>華</w:t>
      </w:r>
      <w:r>
        <w:rPr>
          <w:rFonts w:ascii="Times New Roman"/>
          <w:bCs/>
        </w:rPr>
        <w:t xml:space="preserve">  </w:t>
      </w:r>
      <w:r>
        <w:rPr>
          <w:rFonts w:ascii="Times New Roman" w:hint="eastAsia"/>
          <w:bCs/>
        </w:rPr>
        <w:t>民</w:t>
      </w:r>
      <w:r>
        <w:rPr>
          <w:rFonts w:ascii="Times New Roman"/>
          <w:bCs/>
        </w:rPr>
        <w:t xml:space="preserve">  </w:t>
      </w:r>
      <w:r>
        <w:rPr>
          <w:rFonts w:ascii="Times New Roman" w:hint="eastAsia"/>
          <w:bCs/>
        </w:rPr>
        <w:t xml:space="preserve">國　</w:t>
      </w:r>
      <w:r>
        <w:rPr>
          <w:rFonts w:ascii="Times New Roman"/>
          <w:bCs/>
        </w:rPr>
        <w:t>107</w:t>
      </w:r>
      <w:r>
        <w:rPr>
          <w:rFonts w:ascii="Times New Roman" w:hint="eastAsia"/>
          <w:bCs/>
        </w:rPr>
        <w:t xml:space="preserve">　年　</w:t>
      </w:r>
      <w:r>
        <w:rPr>
          <w:rFonts w:ascii="Times New Roman" w:hint="eastAsia"/>
          <w:bCs/>
        </w:rPr>
        <w:t>6</w:t>
      </w:r>
      <w:r>
        <w:rPr>
          <w:rFonts w:ascii="Times New Roman" w:hint="eastAsia"/>
          <w:bCs/>
        </w:rPr>
        <w:t xml:space="preserve">　月　</w:t>
      </w:r>
      <w:r>
        <w:rPr>
          <w:rFonts w:ascii="Times New Roman" w:hint="eastAsia"/>
          <w:bCs/>
        </w:rPr>
        <w:t>6</w:t>
      </w:r>
      <w:bookmarkStart w:id="324" w:name="_GoBack"/>
      <w:bookmarkEnd w:id="324"/>
      <w:r>
        <w:rPr>
          <w:rFonts w:ascii="Times New Roman" w:hint="eastAsia"/>
          <w:bCs/>
        </w:rPr>
        <w:t xml:space="preserve">　日</w:t>
      </w:r>
    </w:p>
    <w:p w:rsidR="00BA7015" w:rsidRPr="00BA7015" w:rsidRDefault="00BA7015" w:rsidP="00BA7015">
      <w:pPr>
        <w:pStyle w:val="2"/>
        <w:numPr>
          <w:ilvl w:val="0"/>
          <w:numId w:val="0"/>
        </w:numPr>
        <w:ind w:left="1021"/>
      </w:pPr>
    </w:p>
    <w:sectPr w:rsidR="00BA7015" w:rsidRPr="00BA7015" w:rsidSect="00931A10">
      <w:footerReference w:type="default" r:id="rId2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F23" w:rsidRDefault="005E4F23">
      <w:r>
        <w:separator/>
      </w:r>
    </w:p>
  </w:endnote>
  <w:endnote w:type="continuationSeparator" w:id="0">
    <w:p w:rsidR="005E4F23" w:rsidRDefault="005E4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4B6" w:rsidRDefault="00F854B6">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BA7015">
      <w:rPr>
        <w:rStyle w:val="ad"/>
        <w:noProof/>
        <w:sz w:val="24"/>
      </w:rPr>
      <w:t>31</w:t>
    </w:r>
    <w:r>
      <w:rPr>
        <w:rStyle w:val="ad"/>
        <w:sz w:val="24"/>
      </w:rPr>
      <w:fldChar w:fldCharType="end"/>
    </w:r>
  </w:p>
  <w:p w:rsidR="00F854B6" w:rsidRDefault="00F854B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F23" w:rsidRDefault="005E4F23">
      <w:r>
        <w:separator/>
      </w:r>
    </w:p>
  </w:footnote>
  <w:footnote w:type="continuationSeparator" w:id="0">
    <w:p w:rsidR="005E4F23" w:rsidRDefault="005E4F23">
      <w:r>
        <w:continuationSeparator/>
      </w:r>
    </w:p>
  </w:footnote>
  <w:footnote w:id="1">
    <w:p w:rsidR="00F854B6" w:rsidRDefault="00F854B6" w:rsidP="00D308C3">
      <w:pPr>
        <w:pStyle w:val="afd"/>
        <w:ind w:left="220" w:hangingChars="100" w:hanging="220"/>
      </w:pPr>
      <w:r>
        <w:rPr>
          <w:rStyle w:val="aff"/>
        </w:rPr>
        <w:footnoteRef/>
      </w:r>
      <w:r>
        <w:t xml:space="preserve"> </w:t>
      </w:r>
      <w:r w:rsidRPr="000551CE">
        <w:rPr>
          <w:rFonts w:hint="eastAsia"/>
        </w:rPr>
        <w:t>中</w:t>
      </w:r>
      <w:proofErr w:type="gramStart"/>
      <w:r w:rsidRPr="000551CE">
        <w:rPr>
          <w:rFonts w:hint="eastAsia"/>
        </w:rPr>
        <w:t>巿</w:t>
      </w:r>
      <w:proofErr w:type="gramEnd"/>
      <w:r w:rsidRPr="000551CE">
        <w:rPr>
          <w:rFonts w:hint="eastAsia"/>
        </w:rPr>
        <w:t>環保局固定污染源連續自動監測資訊網</w:t>
      </w:r>
      <w:r>
        <w:rPr>
          <w:rFonts w:hint="eastAsia"/>
        </w:rPr>
        <w:t>網址：</w:t>
      </w:r>
      <w:r w:rsidRPr="00663395">
        <w:rPr>
          <w:rFonts w:hint="eastAsia"/>
        </w:rPr>
        <w:t>http://220.130.204.202/program/menu/maintainhomepp2.asp</w:t>
      </w:r>
    </w:p>
  </w:footnote>
  <w:footnote w:id="2">
    <w:p w:rsidR="00F854B6" w:rsidRDefault="00F854B6" w:rsidP="00AC3AD9">
      <w:pPr>
        <w:pStyle w:val="afd"/>
      </w:pPr>
      <w:r>
        <w:rPr>
          <w:rStyle w:val="aff"/>
        </w:rPr>
        <w:footnoteRef/>
      </w:r>
      <w:r>
        <w:t xml:space="preserve"> </w:t>
      </w:r>
      <w:r>
        <w:rPr>
          <w:rFonts w:hint="eastAsia"/>
        </w:rPr>
        <w:t>資料來源：台電公司網頁</w:t>
      </w:r>
    </w:p>
  </w:footnote>
  <w:footnote w:id="3">
    <w:p w:rsidR="00F854B6" w:rsidRDefault="00F854B6" w:rsidP="00AC3AD9">
      <w:pPr>
        <w:pStyle w:val="afd"/>
      </w:pPr>
      <w:r>
        <w:rPr>
          <w:rStyle w:val="aff"/>
        </w:rPr>
        <w:footnoteRef/>
      </w:r>
      <w:r>
        <w:t xml:space="preserve"> </w:t>
      </w:r>
      <w:r>
        <w:rPr>
          <w:rFonts w:hint="eastAsia"/>
        </w:rPr>
        <w:t>資料來源：台電公司網頁</w:t>
      </w:r>
    </w:p>
  </w:footnote>
  <w:footnote w:id="4">
    <w:p w:rsidR="00F854B6" w:rsidRDefault="00F854B6" w:rsidP="00AC3AD9">
      <w:pPr>
        <w:pStyle w:val="afd"/>
      </w:pPr>
      <w:r>
        <w:rPr>
          <w:rStyle w:val="aff"/>
        </w:rPr>
        <w:footnoteRef/>
      </w:r>
      <w:r>
        <w:rPr>
          <w:rFonts w:hint="eastAsia"/>
        </w:rPr>
        <w:t>中1機~中10機煙道序號依序為P101、P201、P301、P401、P501、P601、P701、P801、P011、P021。</w:t>
      </w:r>
    </w:p>
  </w:footnote>
  <w:footnote w:id="5">
    <w:p w:rsidR="00217220" w:rsidRPr="00217220" w:rsidRDefault="00217220">
      <w:pPr>
        <w:pStyle w:val="afd"/>
      </w:pPr>
      <w:r>
        <w:rPr>
          <w:rStyle w:val="aff"/>
        </w:rPr>
        <w:footnoteRef/>
      </w:r>
      <w:r>
        <w:t xml:space="preserve"> </w:t>
      </w:r>
      <w:r>
        <w:rPr>
          <w:rFonts w:hint="eastAsia"/>
        </w:rPr>
        <w:t>所稱「調降」，其意為「加嚴」。</w:t>
      </w:r>
    </w:p>
  </w:footnote>
  <w:footnote w:id="6">
    <w:p w:rsidR="00F854B6" w:rsidRDefault="00F854B6" w:rsidP="00815CE1">
      <w:pPr>
        <w:pStyle w:val="afd"/>
        <w:ind w:left="181" w:hangingChars="82" w:hanging="181"/>
      </w:pPr>
      <w:r>
        <w:rPr>
          <w:rStyle w:val="aff"/>
        </w:rPr>
        <w:footnoteRef/>
      </w:r>
      <w:r>
        <w:t xml:space="preserve"> </w:t>
      </w:r>
      <w:r>
        <w:rPr>
          <w:rFonts w:hint="eastAsia"/>
        </w:rPr>
        <w:t>因</w:t>
      </w:r>
      <w:proofErr w:type="gramStart"/>
      <w:r>
        <w:rPr>
          <w:rFonts w:hint="eastAsia"/>
        </w:rPr>
        <w:t>臺</w:t>
      </w:r>
      <w:proofErr w:type="gramEnd"/>
      <w:r>
        <w:rPr>
          <w:rFonts w:hint="eastAsia"/>
        </w:rPr>
        <w:t>中市政府自動連續監測系統（CEMS）93年起設置，故圖形部分僅列94年以後之排放量。</w:t>
      </w:r>
    </w:p>
  </w:footnote>
  <w:footnote w:id="7">
    <w:p w:rsidR="00F854B6" w:rsidRDefault="00F854B6" w:rsidP="00815CE1">
      <w:pPr>
        <w:pStyle w:val="afd"/>
        <w:ind w:left="181" w:hangingChars="82" w:hanging="181"/>
      </w:pPr>
      <w:r>
        <w:rPr>
          <w:rStyle w:val="aff"/>
        </w:rPr>
        <w:footnoteRef/>
      </w:r>
      <w:r>
        <w:rPr>
          <w:rFonts w:hint="eastAsia"/>
        </w:rPr>
        <w:t xml:space="preserve"> 因</w:t>
      </w:r>
      <w:proofErr w:type="gramStart"/>
      <w:r>
        <w:rPr>
          <w:rFonts w:hint="eastAsia"/>
        </w:rPr>
        <w:t>臺</w:t>
      </w:r>
      <w:proofErr w:type="gramEnd"/>
      <w:r>
        <w:rPr>
          <w:rFonts w:hint="eastAsia"/>
        </w:rPr>
        <w:t>中市政府自動連續監測系統（CEMS）93</w:t>
      </w:r>
      <w:r>
        <w:rPr>
          <w:rFonts w:hint="eastAsia"/>
        </w:rPr>
        <w:t>年起設置，故圖形部分僅列94年以後之排放量。</w:t>
      </w:r>
    </w:p>
  </w:footnote>
  <w:footnote w:id="8">
    <w:p w:rsidR="00F854B6" w:rsidRDefault="00F854B6" w:rsidP="00AC3AD9">
      <w:pPr>
        <w:pStyle w:val="afd"/>
      </w:pPr>
      <w:r>
        <w:rPr>
          <w:rStyle w:val="aff"/>
        </w:rPr>
        <w:footnoteRef/>
      </w:r>
      <w:r>
        <w:t xml:space="preserve"> </w:t>
      </w:r>
      <w:r>
        <w:rPr>
          <w:rFonts w:hint="eastAsia"/>
        </w:rPr>
        <w:t>105</w:t>
      </w:r>
      <w:r>
        <w:rPr>
          <w:rFonts w:hint="eastAsia"/>
        </w:rPr>
        <w:t>年1月26日發布施行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6C45C5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0CF5E2A"/>
    <w:multiLevelType w:val="hybridMultilevel"/>
    <w:tmpl w:val="F61E7F76"/>
    <w:lvl w:ilvl="0" w:tplc="D6B6A860">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 w:numId="44">
    <w:abstractNumId w:val="3"/>
  </w:num>
  <w:num w:numId="45">
    <w:abstractNumId w:val="1"/>
  </w:num>
  <w:num w:numId="46">
    <w:abstractNumId w:val="1"/>
  </w:num>
  <w:num w:numId="47">
    <w:abstractNumId w:val="1"/>
  </w:num>
  <w:num w:numId="4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3F7C"/>
    <w:rsid w:val="00014012"/>
    <w:rsid w:val="00017318"/>
    <w:rsid w:val="000246F7"/>
    <w:rsid w:val="0003114D"/>
    <w:rsid w:val="00036D76"/>
    <w:rsid w:val="000551CE"/>
    <w:rsid w:val="00057F32"/>
    <w:rsid w:val="00062A25"/>
    <w:rsid w:val="00073CB5"/>
    <w:rsid w:val="0007425C"/>
    <w:rsid w:val="00077553"/>
    <w:rsid w:val="000851A2"/>
    <w:rsid w:val="0009352E"/>
    <w:rsid w:val="00096B96"/>
    <w:rsid w:val="000A2F3F"/>
    <w:rsid w:val="000B0B4A"/>
    <w:rsid w:val="000B279A"/>
    <w:rsid w:val="000B61D2"/>
    <w:rsid w:val="000B70A7"/>
    <w:rsid w:val="000B73DD"/>
    <w:rsid w:val="000C194D"/>
    <w:rsid w:val="000C3569"/>
    <w:rsid w:val="000C495F"/>
    <w:rsid w:val="000E6431"/>
    <w:rsid w:val="000F0848"/>
    <w:rsid w:val="000F21A5"/>
    <w:rsid w:val="00102B9F"/>
    <w:rsid w:val="00112637"/>
    <w:rsid w:val="00112ABC"/>
    <w:rsid w:val="0012001E"/>
    <w:rsid w:val="00126A55"/>
    <w:rsid w:val="00133F08"/>
    <w:rsid w:val="001345E6"/>
    <w:rsid w:val="001378B0"/>
    <w:rsid w:val="00142E00"/>
    <w:rsid w:val="00152793"/>
    <w:rsid w:val="00153B7E"/>
    <w:rsid w:val="001545A9"/>
    <w:rsid w:val="001637C7"/>
    <w:rsid w:val="0016480E"/>
    <w:rsid w:val="00174297"/>
    <w:rsid w:val="00180E06"/>
    <w:rsid w:val="001817B3"/>
    <w:rsid w:val="00183014"/>
    <w:rsid w:val="001917C6"/>
    <w:rsid w:val="001959C2"/>
    <w:rsid w:val="001A51E3"/>
    <w:rsid w:val="001A7968"/>
    <w:rsid w:val="001B2E98"/>
    <w:rsid w:val="001B3483"/>
    <w:rsid w:val="001B3C1E"/>
    <w:rsid w:val="001B4494"/>
    <w:rsid w:val="001C0D8B"/>
    <w:rsid w:val="001C0DA8"/>
    <w:rsid w:val="001D0354"/>
    <w:rsid w:val="001D1E0C"/>
    <w:rsid w:val="001D4AD7"/>
    <w:rsid w:val="001E0D8A"/>
    <w:rsid w:val="001E67BA"/>
    <w:rsid w:val="001E6F96"/>
    <w:rsid w:val="001E74C2"/>
    <w:rsid w:val="001F4F57"/>
    <w:rsid w:val="001F4F82"/>
    <w:rsid w:val="001F5A48"/>
    <w:rsid w:val="001F6260"/>
    <w:rsid w:val="00200007"/>
    <w:rsid w:val="002030A5"/>
    <w:rsid w:val="00203131"/>
    <w:rsid w:val="00206183"/>
    <w:rsid w:val="00212BD1"/>
    <w:rsid w:val="00212E88"/>
    <w:rsid w:val="00213C9C"/>
    <w:rsid w:val="00217220"/>
    <w:rsid w:val="0022009E"/>
    <w:rsid w:val="00223241"/>
    <w:rsid w:val="0022425C"/>
    <w:rsid w:val="002246DE"/>
    <w:rsid w:val="002359C7"/>
    <w:rsid w:val="00237D97"/>
    <w:rsid w:val="00242114"/>
    <w:rsid w:val="00242A47"/>
    <w:rsid w:val="00245AAC"/>
    <w:rsid w:val="00252BC4"/>
    <w:rsid w:val="00254014"/>
    <w:rsid w:val="00254B39"/>
    <w:rsid w:val="00262918"/>
    <w:rsid w:val="0026504D"/>
    <w:rsid w:val="00273A2F"/>
    <w:rsid w:val="002778B8"/>
    <w:rsid w:val="00277AA4"/>
    <w:rsid w:val="00280986"/>
    <w:rsid w:val="00281ECE"/>
    <w:rsid w:val="002831C7"/>
    <w:rsid w:val="002840C6"/>
    <w:rsid w:val="00284AFF"/>
    <w:rsid w:val="00295174"/>
    <w:rsid w:val="00296172"/>
    <w:rsid w:val="00296B92"/>
    <w:rsid w:val="002A2C22"/>
    <w:rsid w:val="002B02EB"/>
    <w:rsid w:val="002C0602"/>
    <w:rsid w:val="002C3494"/>
    <w:rsid w:val="002D5C16"/>
    <w:rsid w:val="002F2476"/>
    <w:rsid w:val="002F3DFF"/>
    <w:rsid w:val="002F5E05"/>
    <w:rsid w:val="00301438"/>
    <w:rsid w:val="00307A76"/>
    <w:rsid w:val="00315A16"/>
    <w:rsid w:val="00317053"/>
    <w:rsid w:val="0032109C"/>
    <w:rsid w:val="00322B45"/>
    <w:rsid w:val="00323809"/>
    <w:rsid w:val="00323D41"/>
    <w:rsid w:val="00324A85"/>
    <w:rsid w:val="00325414"/>
    <w:rsid w:val="003302F1"/>
    <w:rsid w:val="00335206"/>
    <w:rsid w:val="0034470E"/>
    <w:rsid w:val="00352DB0"/>
    <w:rsid w:val="00361063"/>
    <w:rsid w:val="0037094A"/>
    <w:rsid w:val="00371ED3"/>
    <w:rsid w:val="00372FFC"/>
    <w:rsid w:val="0037728A"/>
    <w:rsid w:val="00380B7D"/>
    <w:rsid w:val="00381A99"/>
    <w:rsid w:val="003829C2"/>
    <w:rsid w:val="003830B2"/>
    <w:rsid w:val="00384724"/>
    <w:rsid w:val="003919B7"/>
    <w:rsid w:val="00391D57"/>
    <w:rsid w:val="00392292"/>
    <w:rsid w:val="00394F45"/>
    <w:rsid w:val="003A5927"/>
    <w:rsid w:val="003B1017"/>
    <w:rsid w:val="003B3C07"/>
    <w:rsid w:val="003B6081"/>
    <w:rsid w:val="003B6775"/>
    <w:rsid w:val="003C5FE2"/>
    <w:rsid w:val="003D05FB"/>
    <w:rsid w:val="003D1B16"/>
    <w:rsid w:val="003D45BF"/>
    <w:rsid w:val="003D508A"/>
    <w:rsid w:val="003D537F"/>
    <w:rsid w:val="003D7B75"/>
    <w:rsid w:val="003E0208"/>
    <w:rsid w:val="003E4B57"/>
    <w:rsid w:val="003F1C63"/>
    <w:rsid w:val="003F27E1"/>
    <w:rsid w:val="003F437A"/>
    <w:rsid w:val="003F5C2B"/>
    <w:rsid w:val="00402240"/>
    <w:rsid w:val="004023E9"/>
    <w:rsid w:val="0040454A"/>
    <w:rsid w:val="00413F83"/>
    <w:rsid w:val="0041490C"/>
    <w:rsid w:val="004149AD"/>
    <w:rsid w:val="00416191"/>
    <w:rsid w:val="00416721"/>
    <w:rsid w:val="00421EF0"/>
    <w:rsid w:val="004224FA"/>
    <w:rsid w:val="00423D07"/>
    <w:rsid w:val="00427936"/>
    <w:rsid w:val="0044346F"/>
    <w:rsid w:val="00453FF6"/>
    <w:rsid w:val="004646B2"/>
    <w:rsid w:val="0046520A"/>
    <w:rsid w:val="004672AB"/>
    <w:rsid w:val="004709EC"/>
    <w:rsid w:val="004714FE"/>
    <w:rsid w:val="00471F1B"/>
    <w:rsid w:val="00477BAA"/>
    <w:rsid w:val="00495053"/>
    <w:rsid w:val="00495DE0"/>
    <w:rsid w:val="004A1F59"/>
    <w:rsid w:val="004A29BE"/>
    <w:rsid w:val="004A3225"/>
    <w:rsid w:val="004A33EE"/>
    <w:rsid w:val="004A3AA8"/>
    <w:rsid w:val="004B13C7"/>
    <w:rsid w:val="004B7491"/>
    <w:rsid w:val="004B778F"/>
    <w:rsid w:val="004C0609"/>
    <w:rsid w:val="004D141F"/>
    <w:rsid w:val="004D2742"/>
    <w:rsid w:val="004D6310"/>
    <w:rsid w:val="004E0062"/>
    <w:rsid w:val="004E05A1"/>
    <w:rsid w:val="004F329E"/>
    <w:rsid w:val="004F472A"/>
    <w:rsid w:val="004F5E57"/>
    <w:rsid w:val="004F6710"/>
    <w:rsid w:val="00500C3E"/>
    <w:rsid w:val="00502609"/>
    <w:rsid w:val="00502849"/>
    <w:rsid w:val="00504334"/>
    <w:rsid w:val="0050498D"/>
    <w:rsid w:val="005104D7"/>
    <w:rsid w:val="00510B9E"/>
    <w:rsid w:val="005336EC"/>
    <w:rsid w:val="00536BC2"/>
    <w:rsid w:val="005425E1"/>
    <w:rsid w:val="005427C5"/>
    <w:rsid w:val="00542CF6"/>
    <w:rsid w:val="005515C6"/>
    <w:rsid w:val="00553C03"/>
    <w:rsid w:val="00563692"/>
    <w:rsid w:val="00571679"/>
    <w:rsid w:val="005844E7"/>
    <w:rsid w:val="005908B8"/>
    <w:rsid w:val="0059512E"/>
    <w:rsid w:val="005A6DD2"/>
    <w:rsid w:val="005B2AE5"/>
    <w:rsid w:val="005C385D"/>
    <w:rsid w:val="005C5339"/>
    <w:rsid w:val="005D1B9B"/>
    <w:rsid w:val="005D3B20"/>
    <w:rsid w:val="005E4759"/>
    <w:rsid w:val="005E4F23"/>
    <w:rsid w:val="005E5C68"/>
    <w:rsid w:val="005E65C0"/>
    <w:rsid w:val="005E7347"/>
    <w:rsid w:val="005F0390"/>
    <w:rsid w:val="005F7048"/>
    <w:rsid w:val="006020D6"/>
    <w:rsid w:val="006072CD"/>
    <w:rsid w:val="00612023"/>
    <w:rsid w:val="00614190"/>
    <w:rsid w:val="00622A99"/>
    <w:rsid w:val="00622E67"/>
    <w:rsid w:val="00626B57"/>
    <w:rsid w:val="00626EDC"/>
    <w:rsid w:val="006470EC"/>
    <w:rsid w:val="006542D6"/>
    <w:rsid w:val="0065598E"/>
    <w:rsid w:val="00655AF2"/>
    <w:rsid w:val="00655BC5"/>
    <w:rsid w:val="006568BE"/>
    <w:rsid w:val="0066025D"/>
    <w:rsid w:val="0066091A"/>
    <w:rsid w:val="00663395"/>
    <w:rsid w:val="006773EC"/>
    <w:rsid w:val="00680504"/>
    <w:rsid w:val="00681CD9"/>
    <w:rsid w:val="00683E30"/>
    <w:rsid w:val="00687024"/>
    <w:rsid w:val="00695E22"/>
    <w:rsid w:val="006A00C0"/>
    <w:rsid w:val="006B6E67"/>
    <w:rsid w:val="006B7093"/>
    <w:rsid w:val="006B7417"/>
    <w:rsid w:val="006D3691"/>
    <w:rsid w:val="006D57D2"/>
    <w:rsid w:val="006E5EF0"/>
    <w:rsid w:val="006E7B68"/>
    <w:rsid w:val="006F3563"/>
    <w:rsid w:val="006F42B9"/>
    <w:rsid w:val="006F6103"/>
    <w:rsid w:val="00704E00"/>
    <w:rsid w:val="007209E7"/>
    <w:rsid w:val="00726182"/>
    <w:rsid w:val="00727635"/>
    <w:rsid w:val="00732329"/>
    <w:rsid w:val="007337CA"/>
    <w:rsid w:val="00734CE4"/>
    <w:rsid w:val="00735123"/>
    <w:rsid w:val="00741837"/>
    <w:rsid w:val="007453E6"/>
    <w:rsid w:val="0077309D"/>
    <w:rsid w:val="007774EE"/>
    <w:rsid w:val="00781822"/>
    <w:rsid w:val="00783F21"/>
    <w:rsid w:val="0078606C"/>
    <w:rsid w:val="00787159"/>
    <w:rsid w:val="0079043A"/>
    <w:rsid w:val="00791668"/>
    <w:rsid w:val="00791AA1"/>
    <w:rsid w:val="007949F3"/>
    <w:rsid w:val="007A3793"/>
    <w:rsid w:val="007B343B"/>
    <w:rsid w:val="007B36A7"/>
    <w:rsid w:val="007C1BA2"/>
    <w:rsid w:val="007C2B48"/>
    <w:rsid w:val="007D20E9"/>
    <w:rsid w:val="007D7881"/>
    <w:rsid w:val="007D7E3A"/>
    <w:rsid w:val="007E0A22"/>
    <w:rsid w:val="007E0E10"/>
    <w:rsid w:val="007E4768"/>
    <w:rsid w:val="007E777B"/>
    <w:rsid w:val="007F2070"/>
    <w:rsid w:val="007F63C1"/>
    <w:rsid w:val="00801A85"/>
    <w:rsid w:val="008053F5"/>
    <w:rsid w:val="00807AF7"/>
    <w:rsid w:val="00810198"/>
    <w:rsid w:val="00815CE1"/>
    <w:rsid w:val="00815DA8"/>
    <w:rsid w:val="0082194D"/>
    <w:rsid w:val="008221F9"/>
    <w:rsid w:val="00826EF5"/>
    <w:rsid w:val="00831693"/>
    <w:rsid w:val="00840104"/>
    <w:rsid w:val="00840C1F"/>
    <w:rsid w:val="008411C9"/>
    <w:rsid w:val="00841FC5"/>
    <w:rsid w:val="00845709"/>
    <w:rsid w:val="0084711A"/>
    <w:rsid w:val="00847FCE"/>
    <w:rsid w:val="0085228A"/>
    <w:rsid w:val="008576BD"/>
    <w:rsid w:val="00860463"/>
    <w:rsid w:val="008733DA"/>
    <w:rsid w:val="008850E4"/>
    <w:rsid w:val="008939AB"/>
    <w:rsid w:val="008A12F5"/>
    <w:rsid w:val="008A5679"/>
    <w:rsid w:val="008B1587"/>
    <w:rsid w:val="008B1B01"/>
    <w:rsid w:val="008B3BCD"/>
    <w:rsid w:val="008B6DF8"/>
    <w:rsid w:val="008C106C"/>
    <w:rsid w:val="008C10F1"/>
    <w:rsid w:val="008C1926"/>
    <w:rsid w:val="008C1E99"/>
    <w:rsid w:val="008C6C63"/>
    <w:rsid w:val="008E0085"/>
    <w:rsid w:val="008E2AA6"/>
    <w:rsid w:val="008E311B"/>
    <w:rsid w:val="008F46E7"/>
    <w:rsid w:val="008F6F0B"/>
    <w:rsid w:val="00907BA7"/>
    <w:rsid w:val="0091064E"/>
    <w:rsid w:val="00911FC5"/>
    <w:rsid w:val="009132F0"/>
    <w:rsid w:val="0092035D"/>
    <w:rsid w:val="00931A10"/>
    <w:rsid w:val="00941367"/>
    <w:rsid w:val="009433B9"/>
    <w:rsid w:val="00947967"/>
    <w:rsid w:val="00947D33"/>
    <w:rsid w:val="00955201"/>
    <w:rsid w:val="00965200"/>
    <w:rsid w:val="009668B3"/>
    <w:rsid w:val="00971471"/>
    <w:rsid w:val="00984312"/>
    <w:rsid w:val="009849C2"/>
    <w:rsid w:val="00984D24"/>
    <w:rsid w:val="009858EB"/>
    <w:rsid w:val="00985E10"/>
    <w:rsid w:val="009A3F47"/>
    <w:rsid w:val="009B0046"/>
    <w:rsid w:val="009C1440"/>
    <w:rsid w:val="009C1706"/>
    <w:rsid w:val="009C2107"/>
    <w:rsid w:val="009C2EAB"/>
    <w:rsid w:val="009C5D9E"/>
    <w:rsid w:val="009D292C"/>
    <w:rsid w:val="009D2C3E"/>
    <w:rsid w:val="009E03E7"/>
    <w:rsid w:val="009E0625"/>
    <w:rsid w:val="009E3034"/>
    <w:rsid w:val="009E549F"/>
    <w:rsid w:val="009F28A8"/>
    <w:rsid w:val="009F473E"/>
    <w:rsid w:val="009F682A"/>
    <w:rsid w:val="00A022BE"/>
    <w:rsid w:val="00A07B4B"/>
    <w:rsid w:val="00A24C95"/>
    <w:rsid w:val="00A2599A"/>
    <w:rsid w:val="00A26094"/>
    <w:rsid w:val="00A301BF"/>
    <w:rsid w:val="00A302B2"/>
    <w:rsid w:val="00A331B4"/>
    <w:rsid w:val="00A3484E"/>
    <w:rsid w:val="00A356D3"/>
    <w:rsid w:val="00A36ADA"/>
    <w:rsid w:val="00A438D8"/>
    <w:rsid w:val="00A473F5"/>
    <w:rsid w:val="00A50C91"/>
    <w:rsid w:val="00A51F9D"/>
    <w:rsid w:val="00A5416A"/>
    <w:rsid w:val="00A639F4"/>
    <w:rsid w:val="00A81A32"/>
    <w:rsid w:val="00A835BD"/>
    <w:rsid w:val="00A86896"/>
    <w:rsid w:val="00A97614"/>
    <w:rsid w:val="00A97B15"/>
    <w:rsid w:val="00AA42D5"/>
    <w:rsid w:val="00AB2FAB"/>
    <w:rsid w:val="00AB5C14"/>
    <w:rsid w:val="00AC1EE7"/>
    <w:rsid w:val="00AC333F"/>
    <w:rsid w:val="00AC3AD9"/>
    <w:rsid w:val="00AC585C"/>
    <w:rsid w:val="00AD0464"/>
    <w:rsid w:val="00AD1925"/>
    <w:rsid w:val="00AE067D"/>
    <w:rsid w:val="00AF1181"/>
    <w:rsid w:val="00AF2F79"/>
    <w:rsid w:val="00AF4653"/>
    <w:rsid w:val="00AF7113"/>
    <w:rsid w:val="00AF7DB7"/>
    <w:rsid w:val="00B10D02"/>
    <w:rsid w:val="00B15A3A"/>
    <w:rsid w:val="00B169C5"/>
    <w:rsid w:val="00B201E2"/>
    <w:rsid w:val="00B443E4"/>
    <w:rsid w:val="00B515DA"/>
    <w:rsid w:val="00B5484D"/>
    <w:rsid w:val="00B563EA"/>
    <w:rsid w:val="00B56CDF"/>
    <w:rsid w:val="00B60E51"/>
    <w:rsid w:val="00B63A54"/>
    <w:rsid w:val="00B77D18"/>
    <w:rsid w:val="00B8313A"/>
    <w:rsid w:val="00B93503"/>
    <w:rsid w:val="00B9626E"/>
    <w:rsid w:val="00BA31E8"/>
    <w:rsid w:val="00BA55E0"/>
    <w:rsid w:val="00BA6BD4"/>
    <w:rsid w:val="00BA6C7A"/>
    <w:rsid w:val="00BA7015"/>
    <w:rsid w:val="00BB17D1"/>
    <w:rsid w:val="00BB3752"/>
    <w:rsid w:val="00BB6688"/>
    <w:rsid w:val="00BC26D4"/>
    <w:rsid w:val="00BC63AB"/>
    <w:rsid w:val="00BE0C80"/>
    <w:rsid w:val="00BF2A42"/>
    <w:rsid w:val="00BF515C"/>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6311A"/>
    <w:rsid w:val="00C7084D"/>
    <w:rsid w:val="00C72FBC"/>
    <w:rsid w:val="00C7315E"/>
    <w:rsid w:val="00C75895"/>
    <w:rsid w:val="00C83C9F"/>
    <w:rsid w:val="00C94840"/>
    <w:rsid w:val="00CA4EE3"/>
    <w:rsid w:val="00CB027F"/>
    <w:rsid w:val="00CB5B25"/>
    <w:rsid w:val="00CC0EBB"/>
    <w:rsid w:val="00CC6297"/>
    <w:rsid w:val="00CC7690"/>
    <w:rsid w:val="00CD1986"/>
    <w:rsid w:val="00CD54BF"/>
    <w:rsid w:val="00CE4D5C"/>
    <w:rsid w:val="00CF05DA"/>
    <w:rsid w:val="00CF2F13"/>
    <w:rsid w:val="00CF58EB"/>
    <w:rsid w:val="00CF6FEC"/>
    <w:rsid w:val="00D0106E"/>
    <w:rsid w:val="00D06383"/>
    <w:rsid w:val="00D20E85"/>
    <w:rsid w:val="00D24615"/>
    <w:rsid w:val="00D308C3"/>
    <w:rsid w:val="00D33E22"/>
    <w:rsid w:val="00D35BD0"/>
    <w:rsid w:val="00D37842"/>
    <w:rsid w:val="00D42DC2"/>
    <w:rsid w:val="00D4302B"/>
    <w:rsid w:val="00D537E1"/>
    <w:rsid w:val="00D55BB2"/>
    <w:rsid w:val="00D6091A"/>
    <w:rsid w:val="00D6605A"/>
    <w:rsid w:val="00D6695F"/>
    <w:rsid w:val="00D75644"/>
    <w:rsid w:val="00D81656"/>
    <w:rsid w:val="00D83CAD"/>
    <w:rsid w:val="00D83D87"/>
    <w:rsid w:val="00D84A6D"/>
    <w:rsid w:val="00D86A30"/>
    <w:rsid w:val="00D97CB4"/>
    <w:rsid w:val="00D97DD4"/>
    <w:rsid w:val="00DA5A8A"/>
    <w:rsid w:val="00DB1170"/>
    <w:rsid w:val="00DB26CD"/>
    <w:rsid w:val="00DB441C"/>
    <w:rsid w:val="00DB44AF"/>
    <w:rsid w:val="00DC1F58"/>
    <w:rsid w:val="00DC339B"/>
    <w:rsid w:val="00DC5A45"/>
    <w:rsid w:val="00DC5D40"/>
    <w:rsid w:val="00DC69A7"/>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44FE7"/>
    <w:rsid w:val="00E50819"/>
    <w:rsid w:val="00E6034B"/>
    <w:rsid w:val="00E6549E"/>
    <w:rsid w:val="00E65EDE"/>
    <w:rsid w:val="00E70F81"/>
    <w:rsid w:val="00E77055"/>
    <w:rsid w:val="00E77460"/>
    <w:rsid w:val="00E83ABC"/>
    <w:rsid w:val="00E844F2"/>
    <w:rsid w:val="00E90AD0"/>
    <w:rsid w:val="00E92FCB"/>
    <w:rsid w:val="00EA147F"/>
    <w:rsid w:val="00EA4A27"/>
    <w:rsid w:val="00EA4FA6"/>
    <w:rsid w:val="00EB1A25"/>
    <w:rsid w:val="00EC7363"/>
    <w:rsid w:val="00ED03AB"/>
    <w:rsid w:val="00ED1963"/>
    <w:rsid w:val="00ED1CD4"/>
    <w:rsid w:val="00ED1D2B"/>
    <w:rsid w:val="00ED64B5"/>
    <w:rsid w:val="00EE7CCA"/>
    <w:rsid w:val="00EF0D1D"/>
    <w:rsid w:val="00F017FA"/>
    <w:rsid w:val="00F03096"/>
    <w:rsid w:val="00F16A14"/>
    <w:rsid w:val="00F229D1"/>
    <w:rsid w:val="00F300A9"/>
    <w:rsid w:val="00F30477"/>
    <w:rsid w:val="00F362D7"/>
    <w:rsid w:val="00F37D7B"/>
    <w:rsid w:val="00F41F94"/>
    <w:rsid w:val="00F5314C"/>
    <w:rsid w:val="00F5688C"/>
    <w:rsid w:val="00F60048"/>
    <w:rsid w:val="00F635DD"/>
    <w:rsid w:val="00F6627B"/>
    <w:rsid w:val="00F7336E"/>
    <w:rsid w:val="00F734F2"/>
    <w:rsid w:val="00F75052"/>
    <w:rsid w:val="00F77CD7"/>
    <w:rsid w:val="00F804D3"/>
    <w:rsid w:val="00F816CB"/>
    <w:rsid w:val="00F81CD2"/>
    <w:rsid w:val="00F82641"/>
    <w:rsid w:val="00F854B6"/>
    <w:rsid w:val="00F90F18"/>
    <w:rsid w:val="00F937E4"/>
    <w:rsid w:val="00F95EE7"/>
    <w:rsid w:val="00FA39E6"/>
    <w:rsid w:val="00FA7BC9"/>
    <w:rsid w:val="00FB378E"/>
    <w:rsid w:val="00FB37F1"/>
    <w:rsid w:val="00FB47C0"/>
    <w:rsid w:val="00FB501B"/>
    <w:rsid w:val="00FB7770"/>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semiHidden/>
    <w:unhideWhenUsed/>
    <w:rsid w:val="00245AAC"/>
    <w:pPr>
      <w:snapToGrid w:val="0"/>
      <w:jc w:val="left"/>
    </w:pPr>
    <w:rPr>
      <w:sz w:val="20"/>
    </w:rPr>
  </w:style>
  <w:style w:type="character" w:customStyle="1" w:styleId="afe">
    <w:name w:val="註腳文字 字元"/>
    <w:basedOn w:val="a7"/>
    <w:link w:val="afd"/>
    <w:uiPriority w:val="99"/>
    <w:semiHidden/>
    <w:rsid w:val="00245AAC"/>
    <w:rPr>
      <w:rFonts w:ascii="標楷體" w:eastAsia="標楷體"/>
      <w:kern w:val="2"/>
    </w:rPr>
  </w:style>
  <w:style w:type="character" w:styleId="aff">
    <w:name w:val="footnote reference"/>
    <w:basedOn w:val="a7"/>
    <w:uiPriority w:val="99"/>
    <w:semiHidden/>
    <w:unhideWhenUsed/>
    <w:rsid w:val="00245AAC"/>
    <w:rPr>
      <w:vertAlign w:val="superscript"/>
    </w:rPr>
  </w:style>
  <w:style w:type="paragraph" w:styleId="aff0">
    <w:name w:val="Note Heading"/>
    <w:basedOn w:val="a6"/>
    <w:next w:val="a6"/>
    <w:link w:val="aff1"/>
    <w:rsid w:val="00F30477"/>
    <w:pPr>
      <w:overflowPunct/>
      <w:autoSpaceDE/>
      <w:autoSpaceDN/>
      <w:adjustRightInd w:val="0"/>
      <w:spacing w:line="360" w:lineRule="atLeast"/>
      <w:jc w:val="center"/>
      <w:textAlignment w:val="baseline"/>
    </w:pPr>
    <w:rPr>
      <w:kern w:val="0"/>
      <w:sz w:val="28"/>
    </w:rPr>
  </w:style>
  <w:style w:type="character" w:customStyle="1" w:styleId="aff1">
    <w:name w:val="註釋標題 字元"/>
    <w:basedOn w:val="a7"/>
    <w:link w:val="aff0"/>
    <w:rsid w:val="00F30477"/>
    <w:rPr>
      <w:rFonts w:ascii="標楷體" w:eastAsia="標楷體"/>
      <w:sz w:val="28"/>
    </w:rPr>
  </w:style>
  <w:style w:type="character" w:customStyle="1" w:styleId="ab">
    <w:name w:val="簽名 字元"/>
    <w:basedOn w:val="a7"/>
    <w:link w:val="aa"/>
    <w:semiHidden/>
    <w:rsid w:val="00BA7015"/>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semiHidden/>
    <w:unhideWhenUsed/>
    <w:rsid w:val="00245AAC"/>
    <w:pPr>
      <w:snapToGrid w:val="0"/>
      <w:jc w:val="left"/>
    </w:pPr>
    <w:rPr>
      <w:sz w:val="20"/>
    </w:rPr>
  </w:style>
  <w:style w:type="character" w:customStyle="1" w:styleId="afe">
    <w:name w:val="註腳文字 字元"/>
    <w:basedOn w:val="a7"/>
    <w:link w:val="afd"/>
    <w:uiPriority w:val="99"/>
    <w:semiHidden/>
    <w:rsid w:val="00245AAC"/>
    <w:rPr>
      <w:rFonts w:ascii="標楷體" w:eastAsia="標楷體"/>
      <w:kern w:val="2"/>
    </w:rPr>
  </w:style>
  <w:style w:type="character" w:styleId="aff">
    <w:name w:val="footnote reference"/>
    <w:basedOn w:val="a7"/>
    <w:uiPriority w:val="99"/>
    <w:semiHidden/>
    <w:unhideWhenUsed/>
    <w:rsid w:val="00245AAC"/>
    <w:rPr>
      <w:vertAlign w:val="superscript"/>
    </w:rPr>
  </w:style>
  <w:style w:type="paragraph" w:styleId="aff0">
    <w:name w:val="Note Heading"/>
    <w:basedOn w:val="a6"/>
    <w:next w:val="a6"/>
    <w:link w:val="aff1"/>
    <w:rsid w:val="00F30477"/>
    <w:pPr>
      <w:overflowPunct/>
      <w:autoSpaceDE/>
      <w:autoSpaceDN/>
      <w:adjustRightInd w:val="0"/>
      <w:spacing w:line="360" w:lineRule="atLeast"/>
      <w:jc w:val="center"/>
      <w:textAlignment w:val="baseline"/>
    </w:pPr>
    <w:rPr>
      <w:kern w:val="0"/>
      <w:sz w:val="28"/>
    </w:rPr>
  </w:style>
  <w:style w:type="character" w:customStyle="1" w:styleId="aff1">
    <w:name w:val="註釋標題 字元"/>
    <w:basedOn w:val="a7"/>
    <w:link w:val="aff0"/>
    <w:rsid w:val="00F30477"/>
    <w:rPr>
      <w:rFonts w:ascii="標楷體" w:eastAsia="標楷體"/>
      <w:sz w:val="28"/>
    </w:rPr>
  </w:style>
  <w:style w:type="character" w:customStyle="1" w:styleId="ab">
    <w:name w:val="簽名 字元"/>
    <w:basedOn w:val="a7"/>
    <w:link w:val="aa"/>
    <w:semiHidden/>
    <w:rsid w:val="00BA7015"/>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3843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33484879">
      <w:bodyDiv w:val="1"/>
      <w:marLeft w:val="0"/>
      <w:marRight w:val="0"/>
      <w:marTop w:val="0"/>
      <w:marBottom w:val="0"/>
      <w:divBdr>
        <w:top w:val="none" w:sz="0" w:space="0" w:color="auto"/>
        <w:left w:val="none" w:sz="0" w:space="0" w:color="auto"/>
        <w:bottom w:val="none" w:sz="0" w:space="0" w:color="auto"/>
        <w:right w:val="none" w:sz="0" w:space="0" w:color="auto"/>
      </w:divBdr>
    </w:div>
    <w:div w:id="148997516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image" Target="media/image9.tmp"/><Relationship Id="rId26" Type="http://schemas.openxmlformats.org/officeDocument/2006/relationships/image" Target="media/image17.tmp"/><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image" Target="media/image8.tmp"/><Relationship Id="rId25" Type="http://schemas.openxmlformats.org/officeDocument/2006/relationships/image" Target="media/image16.tmp"/><Relationship Id="rId2" Type="http://schemas.openxmlformats.org/officeDocument/2006/relationships/customXml" Target="../customXml/item1.xml"/><Relationship Id="rId16" Type="http://schemas.openxmlformats.org/officeDocument/2006/relationships/image" Target="media/image7.tmp"/><Relationship Id="rId20" Type="http://schemas.openxmlformats.org/officeDocument/2006/relationships/image" Target="media/image11.png"/><Relationship Id="rId29"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tmp"/><Relationship Id="rId5" Type="http://schemas.microsoft.com/office/2007/relationships/stylesWithEffects" Target="stylesWithEffects.xml"/><Relationship Id="rId15" Type="http://schemas.openxmlformats.org/officeDocument/2006/relationships/image" Target="media/image6.emf"/><Relationship Id="rId23" Type="http://schemas.openxmlformats.org/officeDocument/2006/relationships/image" Target="media/image14.tmp"/><Relationship Id="rId28" Type="http://schemas.openxmlformats.org/officeDocument/2006/relationships/image" Target="media/image19.tmp"/><Relationship Id="rId10" Type="http://schemas.openxmlformats.org/officeDocument/2006/relationships/image" Target="media/image1.tmp"/><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emf"/><Relationship Id="rId22" Type="http://schemas.openxmlformats.org/officeDocument/2006/relationships/image" Target="media/image13.tmp"/><Relationship Id="rId27" Type="http://schemas.openxmlformats.org/officeDocument/2006/relationships/image" Target="media/image18.tmp"/><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2B00C-27E8-49DB-B657-4A6C27919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31</Pages>
  <Words>1924</Words>
  <Characters>10968</Characters>
  <Application>Microsoft Office Word</Application>
  <DocSecurity>0</DocSecurity>
  <Lines>91</Lines>
  <Paragraphs>25</Paragraphs>
  <ScaleCrop>false</ScaleCrop>
  <Company>cy</Company>
  <LinksUpToDate>false</LinksUpToDate>
  <CharactersWithSpaces>12867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莊晉源</dc:creator>
  <cp:lastModifiedBy>stud01</cp:lastModifiedBy>
  <cp:revision>2</cp:revision>
  <cp:lastPrinted>2018-05-30T08:23:00Z</cp:lastPrinted>
  <dcterms:created xsi:type="dcterms:W3CDTF">2019-05-07T08:17:00Z</dcterms:created>
  <dcterms:modified xsi:type="dcterms:W3CDTF">2019-05-07T08:17:00Z</dcterms:modified>
</cp:coreProperties>
</file>