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9E088F" w:rsidRDefault="00A54E4F" w:rsidP="00343B88">
      <w:pPr>
        <w:pStyle w:val="af2"/>
        <w:kinsoku/>
        <w:autoSpaceDE w:val="0"/>
        <w:rPr>
          <w:rFonts w:ascii="Times New Roman"/>
          <w:color w:val="000000" w:themeColor="text1"/>
        </w:rPr>
      </w:pPr>
      <w:r w:rsidRPr="009E088F">
        <w:rPr>
          <w:rFonts w:ascii="Times New Roman" w:hint="eastAsia"/>
          <w:color w:val="000000" w:themeColor="text1"/>
        </w:rPr>
        <w:t>調查報告</w:t>
      </w:r>
    </w:p>
    <w:p w:rsidR="00F36025" w:rsidRPr="009E088F" w:rsidRDefault="00E25849" w:rsidP="009E088F">
      <w:pPr>
        <w:pStyle w:val="1"/>
        <w:rPr>
          <w:noProof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9E088F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1C0DA8" w:rsidRPr="009E088F">
        <w:fldChar w:fldCharType="begin"/>
      </w:r>
      <w:r w:rsidRPr="009E088F">
        <w:instrText xml:space="preserve"> MERGEFIELD </w:instrText>
      </w:r>
      <w:r w:rsidRPr="009E088F">
        <w:rPr>
          <w:rFonts w:hint="eastAsia"/>
        </w:rPr>
        <w:instrText>案由</w:instrText>
      </w:r>
      <w:r w:rsidRPr="009E088F">
        <w:instrText xml:space="preserve"> </w:instrText>
      </w:r>
      <w:r w:rsidR="001C0DA8" w:rsidRPr="009E088F">
        <w:fldChar w:fldCharType="separate"/>
      </w:r>
      <w:bookmarkEnd w:id="11"/>
      <w:r w:rsidR="00A40DB4" w:rsidRPr="009E088F">
        <w:rPr>
          <w:rFonts w:hint="eastAsia"/>
        </w:rPr>
        <w:t>據審計部105年度中央政府總決算審核報告，交通部臺灣鐵路管理局新（改）建車站申請車站多目標使用，有助增裕營收，惟部分車站於通車啟用後始規劃申辦車站空間多目標使用，耽延車站商業空間招商營運時程。究係內部作業規範未臻完備，抑或執行管控鬆散，容有進一步瞭解之必要案</w:t>
      </w:r>
      <w:r w:rsidR="00F36025" w:rsidRPr="009E088F">
        <w:rPr>
          <w:noProof/>
        </w:rPr>
        <w:t>。</w:t>
      </w:r>
    </w:p>
    <w:bookmarkEnd w:id="10"/>
    <w:p w:rsidR="00A0540E" w:rsidRPr="009E088F" w:rsidRDefault="001C0DA8" w:rsidP="00343B88">
      <w:pPr>
        <w:pStyle w:val="1"/>
        <w:ind w:left="2198" w:hanging="2198"/>
        <w:rPr>
          <w:rFonts w:ascii="Times New Roman" w:hAnsi="Times New Roman"/>
          <w:color w:val="000000" w:themeColor="text1"/>
        </w:rPr>
      </w:pPr>
      <w:r w:rsidRPr="009E088F">
        <w:rPr>
          <w:rFonts w:ascii="Times New Roman" w:hAnsi="Times New Roman"/>
          <w:color w:val="000000" w:themeColor="text1"/>
        </w:rPr>
        <w:fldChar w:fldCharType="end"/>
      </w:r>
      <w:bookmarkStart w:id="25" w:name="_Toc525070834"/>
      <w:bookmarkStart w:id="26" w:name="_Toc525938374"/>
      <w:bookmarkStart w:id="27" w:name="_Toc525939222"/>
      <w:bookmarkStart w:id="28" w:name="_Toc525939727"/>
      <w:bookmarkStart w:id="29" w:name="_Toc525066144"/>
      <w:bookmarkStart w:id="30" w:name="_Toc524892372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2A1FE5" w:rsidRPr="009E088F">
        <w:rPr>
          <w:rFonts w:ascii="Times New Roman" w:hAnsi="Times New Roman" w:hint="eastAsia"/>
          <w:color w:val="000000" w:themeColor="text1"/>
        </w:rPr>
        <w:t>調查意見</w:t>
      </w:r>
      <w:r w:rsidR="00A0540E" w:rsidRPr="009E088F">
        <w:rPr>
          <w:rFonts w:ascii="Times New Roman" w:hAnsi="Times New Roman" w:hint="eastAsia"/>
          <w:color w:val="000000" w:themeColor="text1"/>
        </w:rPr>
        <w:t>：</w:t>
      </w:r>
    </w:p>
    <w:p w:rsidR="00A0540E" w:rsidRPr="009E088F" w:rsidRDefault="002A1FE5" w:rsidP="00343B88">
      <w:pPr>
        <w:pStyle w:val="1"/>
        <w:numPr>
          <w:ilvl w:val="0"/>
          <w:numId w:val="0"/>
        </w:numPr>
        <w:ind w:left="709" w:firstLineChars="208" w:firstLine="708"/>
        <w:rPr>
          <w:rFonts w:ascii="Times New Roman" w:hAnsi="Times New Roman"/>
          <w:color w:val="000000" w:themeColor="text1"/>
        </w:rPr>
      </w:pPr>
      <w:r w:rsidRPr="009E088F">
        <w:rPr>
          <w:rFonts w:ascii="Times New Roman" w:hAnsi="Times New Roman" w:hint="eastAsia"/>
          <w:color w:val="000000" w:themeColor="text1"/>
        </w:rPr>
        <w:t>本案經調閱審計部及交通部臺灣鐵路管理局（下稱臺鐵局）等機關卷證資料，並分別於</w:t>
      </w:r>
      <w:r w:rsidR="00B76719" w:rsidRPr="009E088F">
        <w:rPr>
          <w:rFonts w:ascii="Times New Roman" w:hAnsi="Times New Roman" w:hint="eastAsia"/>
          <w:color w:val="000000" w:themeColor="text1"/>
        </w:rPr>
        <w:t>民國（下同）</w:t>
      </w:r>
      <w:r w:rsidRPr="009E088F">
        <w:rPr>
          <w:rFonts w:ascii="Times New Roman" w:hAnsi="Times New Roman" w:hint="eastAsia"/>
          <w:color w:val="000000" w:themeColor="text1"/>
        </w:rPr>
        <w:t>107</w:t>
      </w:r>
      <w:r w:rsidRPr="009E088F">
        <w:rPr>
          <w:rFonts w:ascii="Times New Roman" w:hAnsi="Times New Roman" w:hint="eastAsia"/>
          <w:color w:val="000000" w:themeColor="text1"/>
        </w:rPr>
        <w:t>年</w:t>
      </w:r>
      <w:r w:rsidRPr="009E088F">
        <w:rPr>
          <w:rFonts w:ascii="Times New Roman" w:hAnsi="Times New Roman" w:hint="eastAsia"/>
          <w:color w:val="000000" w:themeColor="text1"/>
        </w:rPr>
        <w:t>1</w:t>
      </w:r>
      <w:r w:rsidRPr="009E088F">
        <w:rPr>
          <w:rFonts w:ascii="Times New Roman" w:hAnsi="Times New Roman" w:hint="eastAsia"/>
          <w:color w:val="000000" w:themeColor="text1"/>
        </w:rPr>
        <w:t>月</w:t>
      </w:r>
      <w:r w:rsidRPr="009E088F">
        <w:rPr>
          <w:rFonts w:ascii="Times New Roman" w:hAnsi="Times New Roman" w:hint="eastAsia"/>
          <w:color w:val="000000" w:themeColor="text1"/>
        </w:rPr>
        <w:t>8</w:t>
      </w:r>
      <w:r w:rsidRPr="009E088F">
        <w:rPr>
          <w:rFonts w:ascii="Times New Roman" w:hAnsi="Times New Roman" w:hint="eastAsia"/>
          <w:color w:val="000000" w:themeColor="text1"/>
        </w:rPr>
        <w:t>日赴臺鐵局基隆站、七堵站、竹北站，以及同年月</w:t>
      </w:r>
      <w:r w:rsidRPr="009E088F">
        <w:rPr>
          <w:rFonts w:ascii="Times New Roman" w:hAnsi="Times New Roman" w:hint="eastAsia"/>
          <w:color w:val="000000" w:themeColor="text1"/>
        </w:rPr>
        <w:t>23</w:t>
      </w:r>
      <w:r w:rsidRPr="009E088F">
        <w:rPr>
          <w:rFonts w:ascii="Times New Roman" w:hAnsi="Times New Roman" w:hint="eastAsia"/>
          <w:color w:val="000000" w:themeColor="text1"/>
        </w:rPr>
        <w:t>日赴臺東站、鹿野站、關山站、池上站現地履勘，嗣後於</w:t>
      </w:r>
      <w:r w:rsidRPr="009E088F">
        <w:rPr>
          <w:rFonts w:ascii="Times New Roman" w:hAnsi="Times New Roman" w:hint="eastAsia"/>
          <w:color w:val="000000" w:themeColor="text1"/>
        </w:rPr>
        <w:t>107</w:t>
      </w:r>
      <w:r w:rsidRPr="009E088F">
        <w:rPr>
          <w:rFonts w:ascii="Times New Roman" w:hAnsi="Times New Roman" w:hint="eastAsia"/>
          <w:color w:val="000000" w:themeColor="text1"/>
        </w:rPr>
        <w:t>年</w:t>
      </w:r>
      <w:r w:rsidRPr="009E088F">
        <w:rPr>
          <w:rFonts w:ascii="Times New Roman" w:hAnsi="Times New Roman" w:hint="eastAsia"/>
          <w:color w:val="000000" w:themeColor="text1"/>
        </w:rPr>
        <w:t>4</w:t>
      </w:r>
      <w:r w:rsidRPr="009E088F">
        <w:rPr>
          <w:rFonts w:ascii="Times New Roman" w:hAnsi="Times New Roman" w:hint="eastAsia"/>
          <w:color w:val="000000" w:themeColor="text1"/>
        </w:rPr>
        <w:t>月</w:t>
      </w:r>
      <w:r w:rsidRPr="009E088F">
        <w:rPr>
          <w:rFonts w:ascii="Times New Roman" w:hAnsi="Times New Roman" w:hint="eastAsia"/>
          <w:color w:val="000000" w:themeColor="text1"/>
        </w:rPr>
        <w:t>9</w:t>
      </w:r>
      <w:r w:rsidRPr="009E088F">
        <w:rPr>
          <w:rFonts w:ascii="Times New Roman" w:hAnsi="Times New Roman" w:hint="eastAsia"/>
          <w:color w:val="000000" w:themeColor="text1"/>
        </w:rPr>
        <w:t>日詢問臺鐵局何獻霖副局長及相關業管人員，茲綜整調查事實如下：</w:t>
      </w:r>
    </w:p>
    <w:p w:rsidR="002A1FE5" w:rsidRPr="009E088F" w:rsidRDefault="006E63B1" w:rsidP="00343B88">
      <w:pPr>
        <w:pStyle w:val="2"/>
        <w:rPr>
          <w:rFonts w:ascii="Times New Roman" w:hAnsi="Times New Roman"/>
          <w:b/>
          <w:color w:val="000000" w:themeColor="text1"/>
        </w:rPr>
      </w:pPr>
      <w:r w:rsidRPr="009E088F">
        <w:rPr>
          <w:rFonts w:ascii="Times New Roman" w:hAnsi="Times New Roman" w:hint="eastAsia"/>
          <w:b/>
          <w:color w:val="000000" w:themeColor="text1"/>
        </w:rPr>
        <w:t>臺鐵局於新（改）建車站時未能事先審慎規劃，肇致部分車站因多目標使用耽擱延誤，</w:t>
      </w:r>
      <w:r w:rsidR="00C731DE" w:rsidRPr="009E088F">
        <w:rPr>
          <w:rFonts w:ascii="Times New Roman" w:hAnsi="Times New Roman" w:hint="eastAsia"/>
          <w:b/>
          <w:color w:val="000000" w:themeColor="text1"/>
        </w:rPr>
        <w:t>致令</w:t>
      </w:r>
      <w:r w:rsidRPr="009E088F">
        <w:rPr>
          <w:rFonts w:ascii="Times New Roman" w:hAnsi="Times New Roman" w:hint="eastAsia"/>
          <w:b/>
          <w:color w:val="000000" w:themeColor="text1"/>
        </w:rPr>
        <w:t>商業</w:t>
      </w:r>
      <w:r w:rsidR="00C731DE" w:rsidRPr="009E088F">
        <w:rPr>
          <w:rFonts w:ascii="Times New Roman" w:hAnsi="Times New Roman" w:hint="eastAsia"/>
          <w:b/>
          <w:color w:val="000000" w:themeColor="text1"/>
        </w:rPr>
        <w:t>使用空間長期閒置；又部分車站站體設計過於龐大，不符實需，允應檢討改進</w:t>
      </w:r>
      <w:r w:rsidR="009B6C3F" w:rsidRPr="009E088F">
        <w:rPr>
          <w:rFonts w:ascii="Times New Roman" w:hAnsi="Times New Roman" w:hint="eastAsia"/>
          <w:b/>
          <w:color w:val="000000" w:themeColor="text1"/>
        </w:rPr>
        <w:t>，以免淪為蚊子館閒置</w:t>
      </w:r>
      <w:r w:rsidR="00C731DE" w:rsidRPr="009E088F">
        <w:rPr>
          <w:rFonts w:ascii="Times New Roman" w:hAnsi="Times New Roman" w:hint="eastAsia"/>
          <w:b/>
          <w:color w:val="000000" w:themeColor="text1"/>
        </w:rPr>
        <w:t>。</w:t>
      </w:r>
    </w:p>
    <w:p w:rsidR="00265852" w:rsidRPr="009E088F" w:rsidRDefault="00265852" w:rsidP="00343B88">
      <w:pPr>
        <w:pStyle w:val="3"/>
        <w:ind w:left="1360" w:hanging="680"/>
        <w:rPr>
          <w:rFonts w:ascii="Times New Roman" w:hAnsi="Times New Roman"/>
          <w:color w:val="000000" w:themeColor="text1"/>
        </w:rPr>
      </w:pPr>
      <w:r w:rsidRPr="009E088F">
        <w:rPr>
          <w:rFonts w:ascii="Times New Roman" w:hAnsi="Times New Roman" w:hint="eastAsia"/>
          <w:color w:val="000000" w:themeColor="text1"/>
        </w:rPr>
        <w:t>為列管追蹤閒置之公共設施，定期檢討活化辦理情形，瞭解落後原因，協調解決困難問題，提高公共設施使用效益，</w:t>
      </w:r>
      <w:r w:rsidR="00C851D9" w:rsidRPr="009E088F">
        <w:rPr>
          <w:rFonts w:ascii="Times New Roman" w:hAnsi="Times New Roman" w:hint="eastAsia"/>
          <w:color w:val="000000" w:themeColor="text1"/>
        </w:rPr>
        <w:t>94</w:t>
      </w:r>
      <w:r w:rsidR="00C851D9" w:rsidRPr="009E088F">
        <w:rPr>
          <w:rFonts w:ascii="Times New Roman" w:hAnsi="Times New Roman" w:hint="eastAsia"/>
          <w:color w:val="000000" w:themeColor="text1"/>
        </w:rPr>
        <w:t>年</w:t>
      </w:r>
      <w:r w:rsidR="00C851D9" w:rsidRPr="009E088F">
        <w:rPr>
          <w:rFonts w:ascii="Times New Roman" w:hAnsi="Times New Roman" w:hint="eastAsia"/>
          <w:color w:val="000000" w:themeColor="text1"/>
        </w:rPr>
        <w:t>8</w:t>
      </w:r>
      <w:r w:rsidR="00C851D9" w:rsidRPr="009E088F">
        <w:rPr>
          <w:rFonts w:ascii="Times New Roman" w:hAnsi="Times New Roman" w:hint="eastAsia"/>
          <w:color w:val="000000" w:themeColor="text1"/>
        </w:rPr>
        <w:t>月</w:t>
      </w:r>
      <w:r w:rsidR="00C851D9" w:rsidRPr="009E088F">
        <w:rPr>
          <w:rFonts w:ascii="Times New Roman" w:hAnsi="Times New Roman" w:hint="eastAsia"/>
          <w:color w:val="000000" w:themeColor="text1"/>
        </w:rPr>
        <w:t>17</w:t>
      </w:r>
      <w:r w:rsidR="00C851D9" w:rsidRPr="009E088F">
        <w:rPr>
          <w:rFonts w:ascii="Times New Roman" w:hAnsi="Times New Roman" w:hint="eastAsia"/>
          <w:color w:val="000000" w:themeColor="text1"/>
        </w:rPr>
        <w:t>日行政院第</w:t>
      </w:r>
      <w:r w:rsidR="00C851D9" w:rsidRPr="009E088F">
        <w:rPr>
          <w:rFonts w:ascii="Times New Roman" w:hAnsi="Times New Roman" w:hint="eastAsia"/>
          <w:color w:val="000000" w:themeColor="text1"/>
        </w:rPr>
        <w:t>2953</w:t>
      </w:r>
      <w:r w:rsidR="00C851D9" w:rsidRPr="009E088F">
        <w:rPr>
          <w:rFonts w:ascii="Times New Roman" w:hAnsi="Times New Roman" w:hint="eastAsia"/>
          <w:color w:val="000000" w:themeColor="text1"/>
        </w:rPr>
        <w:t>次院會，院長指示行政院公共工程委員會（下稱工程會）會同相關機關，組成專案小組，逐案檢討閒置之公共設施，並研究以委外方式辦理，以減少浪費閒置情況。</w:t>
      </w:r>
      <w:r w:rsidR="00834663" w:rsidRPr="009E088F">
        <w:rPr>
          <w:rFonts w:ascii="Times New Roman" w:hAnsi="Times New Roman" w:hint="eastAsia"/>
          <w:color w:val="000000" w:themeColor="text1"/>
        </w:rPr>
        <w:t>其後訂定「行政院活化閒置公共設施推動方案」</w:t>
      </w:r>
      <w:r w:rsidR="00187EA8" w:rsidRPr="009E088F">
        <w:rPr>
          <w:rFonts w:ascii="Times New Roman" w:hAnsi="Times New Roman" w:hint="eastAsia"/>
          <w:color w:val="000000" w:themeColor="text1"/>
        </w:rPr>
        <w:t>（</w:t>
      </w:r>
      <w:r w:rsidR="00187EA8" w:rsidRPr="009E088F">
        <w:rPr>
          <w:rFonts w:ascii="Times New Roman" w:hAnsi="Times New Roman" w:hint="eastAsia"/>
          <w:color w:val="000000" w:themeColor="text1"/>
        </w:rPr>
        <w:t>95.2.14</w:t>
      </w:r>
      <w:r w:rsidR="00187EA8" w:rsidRPr="009E088F">
        <w:rPr>
          <w:rFonts w:ascii="Times New Roman" w:hAnsi="Times New Roman" w:hint="eastAsia"/>
          <w:color w:val="000000" w:themeColor="text1"/>
        </w:rPr>
        <w:t>）</w:t>
      </w:r>
      <w:r w:rsidR="00834663" w:rsidRPr="009E088F">
        <w:rPr>
          <w:rFonts w:ascii="Times New Roman" w:hAnsi="Times New Roman" w:hint="eastAsia"/>
          <w:color w:val="000000" w:themeColor="text1"/>
        </w:rPr>
        <w:t>、</w:t>
      </w:r>
      <w:r w:rsidR="00B20EC8" w:rsidRPr="009E088F">
        <w:rPr>
          <w:rFonts w:ascii="Times New Roman" w:hAnsi="Times New Roman" w:hint="eastAsia"/>
          <w:color w:val="000000" w:themeColor="text1"/>
        </w:rPr>
        <w:t>「</w:t>
      </w:r>
      <w:r w:rsidR="00AB40E6" w:rsidRPr="009E088F">
        <w:rPr>
          <w:rFonts w:ascii="Times New Roman" w:hAnsi="Times New Roman" w:hint="eastAsia"/>
          <w:color w:val="000000" w:themeColor="text1"/>
        </w:rPr>
        <w:t>公共設施閒置空間之活化及防範策略方案</w:t>
      </w:r>
      <w:r w:rsidR="00B20EC8" w:rsidRPr="009E088F">
        <w:rPr>
          <w:rFonts w:ascii="Times New Roman" w:hAnsi="Times New Roman" w:hint="eastAsia"/>
          <w:color w:val="000000" w:themeColor="text1"/>
        </w:rPr>
        <w:t>」</w:t>
      </w:r>
      <w:r w:rsidR="00187EA8" w:rsidRPr="009E088F">
        <w:rPr>
          <w:rFonts w:ascii="Times New Roman" w:hAnsi="Times New Roman" w:hint="eastAsia"/>
          <w:color w:val="000000" w:themeColor="text1"/>
        </w:rPr>
        <w:t>（</w:t>
      </w:r>
      <w:r w:rsidR="008C16EF" w:rsidRPr="009E088F">
        <w:rPr>
          <w:rFonts w:ascii="Times New Roman" w:hAnsi="Times New Roman" w:hint="eastAsia"/>
          <w:color w:val="000000" w:themeColor="text1"/>
        </w:rPr>
        <w:t>99.11.22</w:t>
      </w:r>
      <w:r w:rsidR="00187EA8" w:rsidRPr="009E088F">
        <w:rPr>
          <w:rFonts w:ascii="Times New Roman" w:hAnsi="Times New Roman" w:hint="eastAsia"/>
          <w:color w:val="000000" w:themeColor="text1"/>
        </w:rPr>
        <w:t>）</w:t>
      </w:r>
      <w:r w:rsidR="00B20EC8" w:rsidRPr="009E088F">
        <w:rPr>
          <w:rFonts w:ascii="Times New Roman" w:hAnsi="Times New Roman" w:hint="eastAsia"/>
          <w:color w:val="000000" w:themeColor="text1"/>
        </w:rPr>
        <w:t>、</w:t>
      </w:r>
      <w:r w:rsidR="008A50DE" w:rsidRPr="009E088F">
        <w:rPr>
          <w:rFonts w:ascii="Times New Roman" w:hAnsi="Times New Roman" w:hint="eastAsia"/>
          <w:color w:val="000000" w:themeColor="text1"/>
        </w:rPr>
        <w:t>「行政院活化閒置公共設施續處作法」</w:t>
      </w:r>
      <w:r w:rsidR="008C16EF" w:rsidRPr="009E088F">
        <w:rPr>
          <w:rFonts w:ascii="Times New Roman" w:hAnsi="Times New Roman" w:hint="eastAsia"/>
          <w:color w:val="000000" w:themeColor="text1"/>
        </w:rPr>
        <w:t>（</w:t>
      </w:r>
      <w:r w:rsidR="00EA528C" w:rsidRPr="009E088F">
        <w:rPr>
          <w:rFonts w:ascii="Times New Roman" w:hAnsi="Times New Roman" w:hint="eastAsia"/>
          <w:color w:val="000000" w:themeColor="text1"/>
        </w:rPr>
        <w:t>102.5.31</w:t>
      </w:r>
      <w:r w:rsidR="008C16EF" w:rsidRPr="009E088F">
        <w:rPr>
          <w:rFonts w:ascii="Times New Roman" w:hAnsi="Times New Roman" w:hint="eastAsia"/>
          <w:color w:val="000000" w:themeColor="text1"/>
        </w:rPr>
        <w:t>）</w:t>
      </w:r>
      <w:r w:rsidR="006474CB" w:rsidRPr="009E088F">
        <w:rPr>
          <w:rFonts w:ascii="Times New Roman" w:hAnsi="Times New Roman" w:hint="eastAsia"/>
          <w:color w:val="000000" w:themeColor="text1"/>
        </w:rPr>
        <w:t>及「</w:t>
      </w:r>
      <w:r w:rsidR="00B1072E" w:rsidRPr="009E088F">
        <w:rPr>
          <w:rFonts w:ascii="Times New Roman" w:hAnsi="Times New Roman" w:hint="eastAsia"/>
          <w:color w:val="000000" w:themeColor="text1"/>
        </w:rPr>
        <w:t>公共設施閒置空間之活化及</w:t>
      </w:r>
      <w:r w:rsidR="00B1072E" w:rsidRPr="009E088F">
        <w:rPr>
          <w:rFonts w:ascii="Times New Roman" w:hAnsi="Times New Roman" w:hint="eastAsia"/>
          <w:color w:val="000000" w:themeColor="text1"/>
        </w:rPr>
        <w:lastRenderedPageBreak/>
        <w:t>防範策略精進措施</w:t>
      </w:r>
      <w:r w:rsidR="006474CB" w:rsidRPr="009E088F">
        <w:rPr>
          <w:rFonts w:ascii="Times New Roman" w:hAnsi="Times New Roman" w:hint="eastAsia"/>
          <w:color w:val="000000" w:themeColor="text1"/>
        </w:rPr>
        <w:t>」</w:t>
      </w:r>
      <w:r w:rsidR="00B1072E" w:rsidRPr="009E088F">
        <w:rPr>
          <w:rFonts w:ascii="Times New Roman" w:hAnsi="Times New Roman" w:hint="eastAsia"/>
          <w:color w:val="000000" w:themeColor="text1"/>
        </w:rPr>
        <w:t>（</w:t>
      </w:r>
      <w:r w:rsidR="00776A48" w:rsidRPr="009E088F">
        <w:rPr>
          <w:rFonts w:ascii="Times New Roman" w:hAnsi="Times New Roman" w:hint="eastAsia"/>
          <w:color w:val="000000" w:themeColor="text1"/>
        </w:rPr>
        <w:t>103.2.25</w:t>
      </w:r>
      <w:r w:rsidR="00B1072E" w:rsidRPr="009E088F">
        <w:rPr>
          <w:rFonts w:ascii="Times New Roman" w:hAnsi="Times New Roman" w:hint="eastAsia"/>
          <w:color w:val="000000" w:themeColor="text1"/>
        </w:rPr>
        <w:t>）</w:t>
      </w:r>
      <w:r w:rsidR="003D234F" w:rsidRPr="009E088F">
        <w:rPr>
          <w:rFonts w:ascii="Times New Roman" w:hAnsi="Times New Roman" w:hint="eastAsia"/>
          <w:color w:val="000000" w:themeColor="text1"/>
        </w:rPr>
        <w:t>，迄今各機關活化</w:t>
      </w:r>
      <w:r w:rsidR="00080683" w:rsidRPr="009E088F">
        <w:rPr>
          <w:rFonts w:ascii="Times New Roman" w:hAnsi="Times New Roman" w:hint="eastAsia"/>
          <w:color w:val="000000" w:themeColor="text1"/>
        </w:rPr>
        <w:t>個案</w:t>
      </w:r>
      <w:r w:rsidR="003D234F" w:rsidRPr="009E088F">
        <w:rPr>
          <w:rFonts w:ascii="Times New Roman" w:hAnsi="Times New Roman" w:hint="eastAsia"/>
          <w:color w:val="000000" w:themeColor="text1"/>
        </w:rPr>
        <w:t>作業推動情形，工程會仍</w:t>
      </w:r>
      <w:r w:rsidR="00765828" w:rsidRPr="009E088F">
        <w:rPr>
          <w:rFonts w:ascii="Times New Roman" w:hAnsi="Times New Roman" w:hint="eastAsia"/>
          <w:color w:val="000000" w:themeColor="text1"/>
        </w:rPr>
        <w:t>每季</w:t>
      </w:r>
      <w:r w:rsidR="003D234F" w:rsidRPr="009E088F">
        <w:rPr>
          <w:rFonts w:ascii="Times New Roman" w:hAnsi="Times New Roman" w:hint="eastAsia"/>
          <w:color w:val="000000" w:themeColor="text1"/>
        </w:rPr>
        <w:t>持續</w:t>
      </w:r>
      <w:r w:rsidR="00765828" w:rsidRPr="009E088F">
        <w:rPr>
          <w:rFonts w:ascii="Times New Roman" w:hAnsi="Times New Roman" w:hint="eastAsia"/>
          <w:color w:val="000000" w:themeColor="text1"/>
        </w:rPr>
        <w:t>開會</w:t>
      </w:r>
      <w:r w:rsidR="003D4FB0" w:rsidRPr="009E088F">
        <w:rPr>
          <w:rFonts w:ascii="Times New Roman" w:hAnsi="Times New Roman" w:hint="eastAsia"/>
          <w:color w:val="000000" w:themeColor="text1"/>
        </w:rPr>
        <w:t>滾動式</w:t>
      </w:r>
      <w:r w:rsidR="00765828" w:rsidRPr="009E088F">
        <w:rPr>
          <w:rFonts w:ascii="Times New Roman" w:hAnsi="Times New Roman" w:hint="eastAsia"/>
          <w:color w:val="000000" w:themeColor="text1"/>
        </w:rPr>
        <w:t>檢討</w:t>
      </w:r>
      <w:r w:rsidR="003D234F" w:rsidRPr="009E088F">
        <w:rPr>
          <w:rFonts w:ascii="Times New Roman" w:hAnsi="Times New Roman" w:hint="eastAsia"/>
          <w:color w:val="000000" w:themeColor="text1"/>
        </w:rPr>
        <w:t>列管。</w:t>
      </w:r>
    </w:p>
    <w:p w:rsidR="00872243" w:rsidRPr="009E088F" w:rsidRDefault="00AB19A9" w:rsidP="00343B88">
      <w:pPr>
        <w:pStyle w:val="3"/>
        <w:rPr>
          <w:rFonts w:ascii="Times New Roman" w:hAnsi="Times New Roman"/>
          <w:color w:val="000000" w:themeColor="text1"/>
        </w:rPr>
      </w:pPr>
      <w:r w:rsidRPr="009E088F">
        <w:rPr>
          <w:rFonts w:ascii="Times New Roman" w:hAnsi="Times New Roman" w:hint="eastAsia"/>
          <w:color w:val="000000" w:themeColor="text1"/>
        </w:rPr>
        <w:t>臺鐵局近年推動捷運化政策，辦理臺鐵都會區捷運化暨區域鐵路</w:t>
      </w:r>
      <w:r w:rsidR="00F56796" w:rsidRPr="009E088F">
        <w:rPr>
          <w:rFonts w:ascii="Times New Roman" w:hAnsi="Times New Roman" w:hint="eastAsia"/>
          <w:color w:val="000000" w:themeColor="text1"/>
        </w:rPr>
        <w:t>先期建設計畫及後續計畫等，</w:t>
      </w:r>
      <w:r w:rsidR="001301BE" w:rsidRPr="009E088F">
        <w:rPr>
          <w:rFonts w:ascii="Times New Roman" w:hAnsi="Times New Roman" w:hint="eastAsia"/>
          <w:color w:val="000000" w:themeColor="text1"/>
        </w:rPr>
        <w:t>辦理重點為車站站場路線旅運設施改善工程、新增通勤車站等，業已陸續完工啟用，</w:t>
      </w:r>
      <w:r w:rsidR="001E6F0F" w:rsidRPr="009E088F">
        <w:rPr>
          <w:rFonts w:ascii="Times New Roman" w:hAnsi="Times New Roman" w:hint="eastAsia"/>
          <w:color w:val="000000" w:themeColor="text1"/>
        </w:rPr>
        <w:t>各車站商業空間依其坐落土地之</w:t>
      </w:r>
      <w:r w:rsidR="002A5040" w:rsidRPr="009E088F">
        <w:rPr>
          <w:rFonts w:ascii="Times New Roman" w:hAnsi="Times New Roman" w:hint="eastAsia"/>
          <w:color w:val="000000" w:themeColor="text1"/>
        </w:rPr>
        <w:t>使用區分分類，屬車站專用區者，依該車站專用區核定之使用項目可作商業用途</w:t>
      </w:r>
      <w:r w:rsidR="00D573BC" w:rsidRPr="009E088F">
        <w:rPr>
          <w:rFonts w:ascii="Times New Roman" w:hAnsi="Times New Roman" w:hint="eastAsia"/>
          <w:color w:val="000000" w:themeColor="text1"/>
        </w:rPr>
        <w:t>；屬鐵路用地者</w:t>
      </w:r>
      <w:r w:rsidR="005C7CE3" w:rsidRPr="009E088F">
        <w:rPr>
          <w:rFonts w:ascii="Times New Roman" w:hAnsi="Times New Roman" w:hint="eastAsia"/>
          <w:color w:val="000000" w:themeColor="text1"/>
        </w:rPr>
        <w:t>，在營運業務必須之附屬設施範圍，不影響行車或公共安全者，可供商業使用（內政部</w:t>
      </w:r>
      <w:r w:rsidR="005C7CE3" w:rsidRPr="009E088F">
        <w:rPr>
          <w:rFonts w:ascii="Times New Roman" w:hAnsi="Times New Roman" w:hint="eastAsia"/>
          <w:color w:val="000000" w:themeColor="text1"/>
        </w:rPr>
        <w:t>67</w:t>
      </w:r>
      <w:r w:rsidR="005C7CE3" w:rsidRPr="009E088F">
        <w:rPr>
          <w:rFonts w:ascii="Times New Roman" w:hAnsi="Times New Roman" w:hint="eastAsia"/>
          <w:color w:val="000000" w:themeColor="text1"/>
        </w:rPr>
        <w:t>年</w:t>
      </w:r>
      <w:r w:rsidR="005C7CE3" w:rsidRPr="009E088F">
        <w:rPr>
          <w:rFonts w:ascii="Times New Roman" w:hAnsi="Times New Roman" w:hint="eastAsia"/>
          <w:color w:val="000000" w:themeColor="text1"/>
        </w:rPr>
        <w:t>9</w:t>
      </w:r>
      <w:r w:rsidR="005C7CE3" w:rsidRPr="009E088F">
        <w:rPr>
          <w:rFonts w:ascii="Times New Roman" w:hAnsi="Times New Roman" w:hint="eastAsia"/>
          <w:color w:val="000000" w:themeColor="text1"/>
        </w:rPr>
        <w:t>月</w:t>
      </w:r>
      <w:r w:rsidR="005C7CE3" w:rsidRPr="009E088F">
        <w:rPr>
          <w:rFonts w:ascii="Times New Roman" w:hAnsi="Times New Roman" w:hint="eastAsia"/>
          <w:color w:val="000000" w:themeColor="text1"/>
        </w:rPr>
        <w:t>1</w:t>
      </w:r>
      <w:r w:rsidR="005C7CE3" w:rsidRPr="009E088F">
        <w:rPr>
          <w:rFonts w:ascii="Times New Roman" w:hAnsi="Times New Roman" w:hint="eastAsia"/>
          <w:color w:val="000000" w:themeColor="text1"/>
        </w:rPr>
        <w:t>日臺內營字第</w:t>
      </w:r>
      <w:r w:rsidR="005C7CE3" w:rsidRPr="009E088F">
        <w:rPr>
          <w:rFonts w:ascii="Times New Roman" w:hAnsi="Times New Roman" w:hint="eastAsia"/>
          <w:color w:val="000000" w:themeColor="text1"/>
        </w:rPr>
        <w:t>80517</w:t>
      </w:r>
      <w:r w:rsidR="005C7CE3" w:rsidRPr="009E088F">
        <w:rPr>
          <w:rFonts w:ascii="Times New Roman" w:hAnsi="Times New Roman" w:hint="eastAsia"/>
          <w:color w:val="000000" w:themeColor="text1"/>
        </w:rPr>
        <w:t>號函示）</w:t>
      </w:r>
      <w:r w:rsidR="002969A3" w:rsidRPr="009E088F">
        <w:rPr>
          <w:rFonts w:ascii="Times New Roman" w:hAnsi="Times New Roman" w:hint="eastAsia"/>
          <w:color w:val="000000" w:themeColor="text1"/>
        </w:rPr>
        <w:t>，並依都市計畫公共設施用地多目標使用辦法規定，備具申請書及公共設施用地多目標使用計畫向直轄市、縣（市）政府申請核准。</w:t>
      </w:r>
      <w:r w:rsidR="00B94853" w:rsidRPr="009E088F">
        <w:rPr>
          <w:rFonts w:ascii="Times New Roman" w:hAnsi="Times New Roman" w:hint="eastAsia"/>
          <w:color w:val="000000" w:themeColor="text1"/>
        </w:rPr>
        <w:t>嗣</w:t>
      </w:r>
      <w:r w:rsidR="00087D5D" w:rsidRPr="009E088F">
        <w:rPr>
          <w:rFonts w:ascii="Times New Roman" w:hAnsi="Times New Roman" w:hint="eastAsia"/>
          <w:color w:val="000000" w:themeColor="text1"/>
        </w:rPr>
        <w:t>據審計部函報</w:t>
      </w:r>
      <w:r w:rsidR="00B94853" w:rsidRPr="009E088F">
        <w:rPr>
          <w:rFonts w:ascii="Times New Roman" w:hAnsi="Times New Roman" w:hint="eastAsia"/>
          <w:color w:val="000000" w:themeColor="text1"/>
        </w:rPr>
        <w:t>臺鐵局辦理新改建之</w:t>
      </w:r>
      <w:r w:rsidR="00F20413" w:rsidRPr="009E088F">
        <w:rPr>
          <w:rFonts w:ascii="Times New Roman" w:hAnsi="Times New Roman" w:hint="eastAsia"/>
          <w:color w:val="000000" w:themeColor="text1"/>
        </w:rPr>
        <w:t>部分車站</w:t>
      </w:r>
      <w:r w:rsidR="00BB00E1" w:rsidRPr="009E088F">
        <w:rPr>
          <w:rFonts w:ascii="Times New Roman" w:hAnsi="Times New Roman" w:hint="eastAsia"/>
          <w:color w:val="000000" w:themeColor="text1"/>
        </w:rPr>
        <w:t>，</w:t>
      </w:r>
      <w:r w:rsidR="00F20413" w:rsidRPr="009E088F">
        <w:rPr>
          <w:rFonts w:ascii="Times New Roman" w:hAnsi="Times New Roman" w:hint="eastAsia"/>
          <w:color w:val="000000" w:themeColor="text1"/>
        </w:rPr>
        <w:t>於通車啟用後</w:t>
      </w:r>
      <w:r w:rsidR="00F87449" w:rsidRPr="009E088F">
        <w:rPr>
          <w:rFonts w:ascii="Times New Roman" w:hAnsi="Times New Roman" w:hint="eastAsia"/>
          <w:color w:val="000000" w:themeColor="text1"/>
        </w:rPr>
        <w:t>或接近車站啟用時間</w:t>
      </w:r>
      <w:r w:rsidR="00F20413" w:rsidRPr="009E088F">
        <w:rPr>
          <w:rFonts w:ascii="Times New Roman" w:hAnsi="Times New Roman" w:hint="eastAsia"/>
          <w:color w:val="000000" w:themeColor="text1"/>
        </w:rPr>
        <w:t>始規劃申辦車站空間多目標使用，</w:t>
      </w:r>
      <w:r w:rsidR="000008D6" w:rsidRPr="009E088F">
        <w:rPr>
          <w:rFonts w:ascii="Times New Roman" w:hAnsi="Times New Roman" w:hint="eastAsia"/>
          <w:color w:val="000000" w:themeColor="text1"/>
        </w:rPr>
        <w:t>耽延車站商業空間招商營運時程，</w:t>
      </w:r>
      <w:r w:rsidR="00D3595D" w:rsidRPr="009E088F">
        <w:rPr>
          <w:rFonts w:ascii="Times New Roman" w:hAnsi="Times New Roman" w:hint="eastAsia"/>
          <w:color w:val="000000" w:themeColor="text1"/>
        </w:rPr>
        <w:t>案經本院</w:t>
      </w:r>
      <w:r w:rsidR="004D30F5" w:rsidRPr="009E088F">
        <w:rPr>
          <w:rFonts w:ascii="Times New Roman" w:hAnsi="Times New Roman" w:hint="eastAsia"/>
          <w:color w:val="000000" w:themeColor="text1"/>
        </w:rPr>
        <w:t>於</w:t>
      </w:r>
      <w:r w:rsidR="004D30F5" w:rsidRPr="009E088F">
        <w:rPr>
          <w:rFonts w:ascii="Times New Roman" w:hAnsi="Times New Roman" w:hint="eastAsia"/>
          <w:color w:val="000000" w:themeColor="text1"/>
        </w:rPr>
        <w:t>107</w:t>
      </w:r>
      <w:r w:rsidR="004D30F5" w:rsidRPr="009E088F">
        <w:rPr>
          <w:rFonts w:ascii="Times New Roman" w:hAnsi="Times New Roman" w:hint="eastAsia"/>
          <w:color w:val="000000" w:themeColor="text1"/>
        </w:rPr>
        <w:t>年</w:t>
      </w:r>
      <w:r w:rsidR="004D30F5" w:rsidRPr="009E088F">
        <w:rPr>
          <w:rFonts w:ascii="Times New Roman" w:hAnsi="Times New Roman" w:hint="eastAsia"/>
          <w:color w:val="000000" w:themeColor="text1"/>
        </w:rPr>
        <w:t>1</w:t>
      </w:r>
      <w:r w:rsidR="004D30F5" w:rsidRPr="009E088F">
        <w:rPr>
          <w:rFonts w:ascii="Times New Roman" w:hAnsi="Times New Roman" w:hint="eastAsia"/>
          <w:color w:val="000000" w:themeColor="text1"/>
        </w:rPr>
        <w:t>月</w:t>
      </w:r>
      <w:r w:rsidR="004D30F5" w:rsidRPr="009E088F">
        <w:rPr>
          <w:rFonts w:ascii="Times New Roman" w:hAnsi="Times New Roman" w:hint="eastAsia"/>
          <w:color w:val="000000" w:themeColor="text1"/>
        </w:rPr>
        <w:t>8</w:t>
      </w:r>
      <w:r w:rsidR="004D30F5" w:rsidRPr="009E088F">
        <w:rPr>
          <w:rFonts w:ascii="Times New Roman" w:hAnsi="Times New Roman" w:hint="eastAsia"/>
          <w:color w:val="000000" w:themeColor="text1"/>
        </w:rPr>
        <w:t>日</w:t>
      </w:r>
      <w:r w:rsidR="00430C61" w:rsidRPr="009E088F">
        <w:rPr>
          <w:rFonts w:ascii="Times New Roman" w:hAnsi="Times New Roman" w:hint="eastAsia"/>
          <w:color w:val="000000" w:themeColor="text1"/>
        </w:rPr>
        <w:t>選定</w:t>
      </w:r>
      <w:r w:rsidR="004D30F5" w:rsidRPr="009E088F">
        <w:rPr>
          <w:rFonts w:ascii="Times New Roman" w:hAnsi="Times New Roman" w:hint="eastAsia"/>
          <w:color w:val="000000" w:themeColor="text1"/>
        </w:rPr>
        <w:t>站體規模較大的</w:t>
      </w:r>
      <w:r w:rsidR="00430C61" w:rsidRPr="009E088F">
        <w:rPr>
          <w:rFonts w:ascii="Times New Roman" w:hAnsi="Times New Roman" w:hint="eastAsia"/>
          <w:color w:val="000000" w:themeColor="text1"/>
        </w:rPr>
        <w:t>基隆站、七堵站</w:t>
      </w:r>
      <w:r w:rsidR="004D30F5" w:rsidRPr="009E088F">
        <w:rPr>
          <w:rFonts w:ascii="Times New Roman" w:hAnsi="Times New Roman" w:hint="eastAsia"/>
          <w:color w:val="000000" w:themeColor="text1"/>
        </w:rPr>
        <w:t>實地履勘瞭解</w:t>
      </w:r>
      <w:r w:rsidR="000A5B5B" w:rsidRPr="009E088F">
        <w:rPr>
          <w:rFonts w:ascii="Times New Roman" w:hAnsi="Times New Roman" w:hint="eastAsia"/>
          <w:color w:val="000000" w:themeColor="text1"/>
        </w:rPr>
        <w:t>如下</w:t>
      </w:r>
      <w:r w:rsidR="004326BC" w:rsidRPr="009E088F">
        <w:rPr>
          <w:rFonts w:ascii="新細明體" w:eastAsia="新細明體" w:hAnsi="新細明體" w:hint="eastAsia"/>
          <w:color w:val="000000" w:themeColor="text1"/>
        </w:rPr>
        <w:t>（</w:t>
      </w:r>
      <w:r w:rsidR="004326BC" w:rsidRPr="009E088F">
        <w:rPr>
          <w:rFonts w:ascii="Times New Roman" w:hAnsi="Times New Roman" w:hint="eastAsia"/>
          <w:color w:val="000000" w:themeColor="text1"/>
        </w:rPr>
        <w:t>基隆及七堵站履勘照片</w:t>
      </w:r>
      <w:r w:rsidR="003D2325" w:rsidRPr="009E088F">
        <w:rPr>
          <w:rFonts w:ascii="Times New Roman" w:hAnsi="Times New Roman" w:hint="eastAsia"/>
          <w:color w:val="000000" w:themeColor="text1"/>
        </w:rPr>
        <w:t>如</w:t>
      </w:r>
      <w:r w:rsidR="004326BC" w:rsidRPr="009E088F">
        <w:rPr>
          <w:rFonts w:ascii="Times New Roman" w:hAnsi="Times New Roman" w:hint="eastAsia"/>
          <w:color w:val="000000" w:themeColor="text1"/>
        </w:rPr>
        <w:t>附件</w:t>
      </w:r>
      <w:r w:rsidR="004326BC" w:rsidRPr="009E088F">
        <w:rPr>
          <w:rFonts w:ascii="Times New Roman" w:hAnsi="Times New Roman" w:hint="eastAsia"/>
          <w:color w:val="000000" w:themeColor="text1"/>
        </w:rPr>
        <w:t>1</w:t>
      </w:r>
      <w:r w:rsidR="004326BC" w:rsidRPr="009E088F">
        <w:rPr>
          <w:rFonts w:hAnsi="標楷體" w:hint="eastAsia"/>
          <w:color w:val="000000" w:themeColor="text1"/>
        </w:rPr>
        <w:t>）</w:t>
      </w:r>
      <w:r w:rsidR="000A5B5B" w:rsidRPr="009E088F">
        <w:rPr>
          <w:rFonts w:ascii="Times New Roman" w:hAnsi="Times New Roman" w:hint="eastAsia"/>
          <w:color w:val="000000" w:themeColor="text1"/>
        </w:rPr>
        <w:t>：</w:t>
      </w:r>
    </w:p>
    <w:p w:rsidR="006D1DE5" w:rsidRPr="009E088F" w:rsidRDefault="006625DE" w:rsidP="00343B88">
      <w:pPr>
        <w:pStyle w:val="4"/>
        <w:rPr>
          <w:rFonts w:ascii="Times New Roman" w:hAnsi="Times New Roman"/>
          <w:color w:val="000000" w:themeColor="text1"/>
        </w:rPr>
      </w:pPr>
      <w:r w:rsidRPr="009E088F">
        <w:rPr>
          <w:rFonts w:ascii="Times New Roman" w:hAnsi="Times New Roman" w:hint="eastAsia"/>
          <w:color w:val="000000" w:themeColor="text1"/>
        </w:rPr>
        <w:t>基隆站：</w:t>
      </w:r>
      <w:r w:rsidR="00D9054E" w:rsidRPr="009E088F">
        <w:rPr>
          <w:rFonts w:ascii="Times New Roman" w:hAnsi="Times New Roman" w:hint="eastAsia"/>
          <w:color w:val="000000" w:themeColor="text1"/>
        </w:rPr>
        <w:t>新</w:t>
      </w:r>
      <w:r w:rsidR="00232016" w:rsidRPr="009E088F">
        <w:rPr>
          <w:rFonts w:ascii="Times New Roman" w:hAnsi="Times New Roman" w:hint="eastAsia"/>
          <w:color w:val="000000" w:themeColor="text1"/>
        </w:rPr>
        <w:t>站啟用</w:t>
      </w:r>
      <w:r w:rsidR="008D2251" w:rsidRPr="009E088F">
        <w:rPr>
          <w:rFonts w:ascii="Times New Roman" w:hAnsi="Times New Roman" w:hint="eastAsia"/>
          <w:color w:val="000000" w:themeColor="text1"/>
        </w:rPr>
        <w:t>日期</w:t>
      </w:r>
      <w:r w:rsidR="00232016" w:rsidRPr="009E088F">
        <w:rPr>
          <w:rFonts w:ascii="Times New Roman" w:hAnsi="Times New Roman" w:hint="eastAsia"/>
          <w:color w:val="000000" w:themeColor="text1"/>
        </w:rPr>
        <w:t>104</w:t>
      </w:r>
      <w:r w:rsidR="00232016" w:rsidRPr="009E088F">
        <w:rPr>
          <w:rFonts w:ascii="Times New Roman" w:hAnsi="Times New Roman" w:hint="eastAsia"/>
          <w:color w:val="000000" w:themeColor="text1"/>
        </w:rPr>
        <w:t>年</w:t>
      </w:r>
      <w:r w:rsidR="00232016" w:rsidRPr="009E088F">
        <w:rPr>
          <w:rFonts w:ascii="Times New Roman" w:hAnsi="Times New Roman" w:hint="eastAsia"/>
          <w:color w:val="000000" w:themeColor="text1"/>
        </w:rPr>
        <w:t>6</w:t>
      </w:r>
      <w:r w:rsidR="00232016" w:rsidRPr="009E088F">
        <w:rPr>
          <w:rFonts w:ascii="Times New Roman" w:hAnsi="Times New Roman" w:hint="eastAsia"/>
          <w:color w:val="000000" w:themeColor="text1"/>
        </w:rPr>
        <w:t>月</w:t>
      </w:r>
      <w:r w:rsidR="00397724" w:rsidRPr="009E088F">
        <w:rPr>
          <w:rFonts w:ascii="Times New Roman" w:hAnsi="Times New Roman" w:hint="eastAsia"/>
          <w:color w:val="000000" w:themeColor="text1"/>
        </w:rPr>
        <w:t>29</w:t>
      </w:r>
      <w:r w:rsidR="00397724" w:rsidRPr="009E088F">
        <w:rPr>
          <w:rFonts w:ascii="Times New Roman" w:hAnsi="Times New Roman" w:hint="eastAsia"/>
          <w:color w:val="000000" w:themeColor="text1"/>
        </w:rPr>
        <w:t>日</w:t>
      </w:r>
      <w:r w:rsidR="00232016" w:rsidRPr="009E088F">
        <w:rPr>
          <w:rFonts w:ascii="Times New Roman" w:hAnsi="Times New Roman" w:hint="eastAsia"/>
          <w:color w:val="000000" w:themeColor="text1"/>
        </w:rPr>
        <w:t>，</w:t>
      </w:r>
      <w:r w:rsidR="0015554F" w:rsidRPr="009E088F">
        <w:rPr>
          <w:rFonts w:ascii="Times New Roman" w:hAnsi="Times New Roman" w:hint="eastAsia"/>
          <w:color w:val="000000" w:themeColor="text1"/>
        </w:rPr>
        <w:t>臺鐵局表示，該</w:t>
      </w:r>
      <w:r w:rsidR="00C97C8A" w:rsidRPr="009E088F">
        <w:rPr>
          <w:rFonts w:ascii="Times New Roman" w:hAnsi="Times New Roman" w:hint="eastAsia"/>
          <w:color w:val="000000" w:themeColor="text1"/>
        </w:rPr>
        <w:t>站</w:t>
      </w:r>
      <w:r w:rsidR="00946DEB" w:rsidRPr="009E088F">
        <w:rPr>
          <w:rFonts w:ascii="Times New Roman" w:hAnsi="Times New Roman" w:hint="eastAsia"/>
          <w:color w:val="000000" w:themeColor="text1"/>
        </w:rPr>
        <w:t>多目標使用申請規劃作業於</w:t>
      </w:r>
      <w:r w:rsidR="00946DEB" w:rsidRPr="009E088F">
        <w:rPr>
          <w:rFonts w:ascii="Times New Roman" w:hAnsi="Times New Roman" w:hint="eastAsia"/>
          <w:color w:val="000000" w:themeColor="text1"/>
        </w:rPr>
        <w:t>104</w:t>
      </w:r>
      <w:r w:rsidR="00946DEB" w:rsidRPr="009E088F">
        <w:rPr>
          <w:rFonts w:ascii="Times New Roman" w:hAnsi="Times New Roman" w:hint="eastAsia"/>
          <w:color w:val="000000" w:themeColor="text1"/>
        </w:rPr>
        <w:t>年</w:t>
      </w:r>
      <w:r w:rsidR="00946DEB" w:rsidRPr="009E088F">
        <w:rPr>
          <w:rFonts w:ascii="Times New Roman" w:hAnsi="Times New Roman" w:hint="eastAsia"/>
          <w:color w:val="000000" w:themeColor="text1"/>
        </w:rPr>
        <w:t>4</w:t>
      </w:r>
      <w:r w:rsidR="00946DEB" w:rsidRPr="009E088F">
        <w:rPr>
          <w:rFonts w:ascii="Times New Roman" w:hAnsi="Times New Roman" w:hint="eastAsia"/>
          <w:color w:val="000000" w:themeColor="text1"/>
        </w:rPr>
        <w:t>月啟動</w:t>
      </w:r>
      <w:r w:rsidR="006B042C" w:rsidRPr="009E088F">
        <w:rPr>
          <w:rFonts w:ascii="Times New Roman" w:hAnsi="Times New Roman" w:hint="eastAsia"/>
          <w:color w:val="000000" w:themeColor="text1"/>
        </w:rPr>
        <w:t>，</w:t>
      </w:r>
      <w:r w:rsidR="006D1DE5" w:rsidRPr="009E088F">
        <w:rPr>
          <w:rFonts w:ascii="Times New Roman" w:hAnsi="Times New Roman" w:hint="eastAsia"/>
          <w:color w:val="000000" w:themeColor="text1"/>
        </w:rPr>
        <w:t>嗣陸續提送多目標使用書圖予基隆市政府，請該府核發許可，惟該府近</w:t>
      </w:r>
      <w:r w:rsidR="009F5267" w:rsidRPr="009E088F">
        <w:rPr>
          <w:rFonts w:ascii="Times New Roman" w:hAnsi="Times New Roman" w:hint="eastAsia"/>
          <w:color w:val="000000" w:themeColor="text1"/>
        </w:rPr>
        <w:t>又</w:t>
      </w:r>
      <w:r w:rsidR="00DF1834" w:rsidRPr="009E088F">
        <w:rPr>
          <w:rFonts w:ascii="Times New Roman" w:hAnsi="Times New Roman" w:hint="eastAsia"/>
          <w:color w:val="000000" w:themeColor="text1"/>
        </w:rPr>
        <w:t>以</w:t>
      </w:r>
      <w:r w:rsidR="006D1DE5" w:rsidRPr="009E088F">
        <w:rPr>
          <w:rFonts w:ascii="Times New Roman" w:hAnsi="Times New Roman" w:hint="eastAsia"/>
          <w:color w:val="000000" w:themeColor="text1"/>
        </w:rPr>
        <w:t>107</w:t>
      </w:r>
      <w:r w:rsidR="006D1DE5" w:rsidRPr="009E088F">
        <w:rPr>
          <w:rFonts w:ascii="Times New Roman" w:hAnsi="Times New Roman" w:hint="eastAsia"/>
          <w:color w:val="000000" w:themeColor="text1"/>
        </w:rPr>
        <w:t>年</w:t>
      </w:r>
      <w:r w:rsidR="006D1DE5" w:rsidRPr="009E088F">
        <w:rPr>
          <w:rFonts w:ascii="Times New Roman" w:hAnsi="Times New Roman" w:hint="eastAsia"/>
          <w:color w:val="000000" w:themeColor="text1"/>
        </w:rPr>
        <w:t>3</w:t>
      </w:r>
      <w:r w:rsidR="006D1DE5" w:rsidRPr="009E088F">
        <w:rPr>
          <w:rFonts w:ascii="Times New Roman" w:hAnsi="Times New Roman" w:hint="eastAsia"/>
          <w:color w:val="000000" w:themeColor="text1"/>
        </w:rPr>
        <w:t>月</w:t>
      </w:r>
      <w:r w:rsidR="006D1DE5" w:rsidRPr="009E088F">
        <w:rPr>
          <w:rFonts w:ascii="Times New Roman" w:hAnsi="Times New Roman" w:hint="eastAsia"/>
          <w:color w:val="000000" w:themeColor="text1"/>
        </w:rPr>
        <w:t>14</w:t>
      </w:r>
      <w:r w:rsidR="006D1DE5" w:rsidRPr="009E088F">
        <w:rPr>
          <w:rFonts w:ascii="Times New Roman" w:hAnsi="Times New Roman" w:hint="eastAsia"/>
          <w:color w:val="000000" w:themeColor="text1"/>
        </w:rPr>
        <w:t>日</w:t>
      </w:r>
      <w:r w:rsidR="00DF1834" w:rsidRPr="009E088F">
        <w:rPr>
          <w:rFonts w:ascii="Times New Roman" w:hAnsi="Times New Roman" w:hint="eastAsia"/>
          <w:color w:val="000000" w:themeColor="text1"/>
        </w:rPr>
        <w:t>基府都計貳字第</w:t>
      </w:r>
      <w:r w:rsidR="00DF1834" w:rsidRPr="009E088F">
        <w:rPr>
          <w:rFonts w:ascii="Times New Roman" w:hAnsi="Times New Roman" w:hint="eastAsia"/>
          <w:color w:val="000000" w:themeColor="text1"/>
        </w:rPr>
        <w:t>1070207211</w:t>
      </w:r>
      <w:r w:rsidR="00DF1834" w:rsidRPr="009E088F">
        <w:rPr>
          <w:rFonts w:ascii="Times New Roman" w:hAnsi="Times New Roman" w:hint="eastAsia"/>
          <w:color w:val="000000" w:themeColor="text1"/>
        </w:rPr>
        <w:t>號</w:t>
      </w:r>
      <w:r w:rsidR="006D1DE5" w:rsidRPr="009E088F">
        <w:rPr>
          <w:rFonts w:ascii="Times New Roman" w:hAnsi="Times New Roman" w:hint="eastAsia"/>
          <w:color w:val="000000" w:themeColor="text1"/>
        </w:rPr>
        <w:t>函送新審查意見，請</w:t>
      </w:r>
      <w:r w:rsidR="00716859" w:rsidRPr="009E088F">
        <w:rPr>
          <w:rFonts w:ascii="Times New Roman" w:hAnsi="Times New Roman" w:hint="eastAsia"/>
          <w:color w:val="000000" w:themeColor="text1"/>
        </w:rPr>
        <w:t>該</w:t>
      </w:r>
      <w:r w:rsidR="006D1DE5" w:rsidRPr="009E088F">
        <w:rPr>
          <w:rFonts w:ascii="Times New Roman" w:hAnsi="Times New Roman" w:hint="eastAsia"/>
          <w:color w:val="000000" w:themeColor="text1"/>
        </w:rPr>
        <w:t>局檢討。</w:t>
      </w:r>
      <w:r w:rsidR="00E17AB1" w:rsidRPr="009E088F">
        <w:rPr>
          <w:rFonts w:ascii="Times New Roman" w:hAnsi="Times New Roman" w:hint="eastAsia"/>
          <w:color w:val="000000" w:themeColor="text1"/>
        </w:rPr>
        <w:t>對於為何於車站啟用後或接近車站啟用時間始規劃申辦一節，</w:t>
      </w:r>
      <w:r w:rsidR="003C6CD9" w:rsidRPr="009E088F">
        <w:rPr>
          <w:rFonts w:ascii="Times New Roman" w:hAnsi="Times New Roman" w:hint="eastAsia"/>
          <w:color w:val="000000" w:themeColor="text1"/>
        </w:rPr>
        <w:t>該局表示，</w:t>
      </w:r>
      <w:r w:rsidR="005C1400" w:rsidRPr="009E088F">
        <w:rPr>
          <w:rFonts w:ascii="Times New Roman" w:hAnsi="Times New Roman" w:hint="eastAsia"/>
          <w:color w:val="000000" w:themeColor="text1"/>
        </w:rPr>
        <w:t>該</w:t>
      </w:r>
      <w:r w:rsidR="003C6CD9" w:rsidRPr="009E088F">
        <w:rPr>
          <w:rFonts w:ascii="Times New Roman" w:hAnsi="Times New Roman" w:hint="eastAsia"/>
          <w:color w:val="000000" w:themeColor="text1"/>
        </w:rPr>
        <w:t>站係配合基隆火車站暨西二西三碼頭都市更新案將車站站體南移</w:t>
      </w:r>
      <w:r w:rsidR="003C6CD9" w:rsidRPr="009E088F">
        <w:rPr>
          <w:rFonts w:ascii="Times New Roman" w:hAnsi="Times New Roman" w:hint="eastAsia"/>
          <w:color w:val="000000" w:themeColor="text1"/>
        </w:rPr>
        <w:t>200</w:t>
      </w:r>
      <w:r w:rsidR="003C6CD9" w:rsidRPr="009E088F">
        <w:rPr>
          <w:rFonts w:ascii="Times New Roman" w:hAnsi="Times New Roman" w:hint="eastAsia"/>
          <w:color w:val="000000" w:themeColor="text1"/>
        </w:rPr>
        <w:t>公尺，</w:t>
      </w:r>
      <w:r w:rsidR="00F779EC" w:rsidRPr="009E088F">
        <w:rPr>
          <w:rFonts w:ascii="Times New Roman" w:hAnsi="Times New Roman" w:hint="eastAsia"/>
          <w:color w:val="000000" w:themeColor="text1"/>
        </w:rPr>
        <w:t>該</w:t>
      </w:r>
      <w:r w:rsidR="003C6CD9" w:rsidRPr="009E088F">
        <w:rPr>
          <w:rFonts w:ascii="Times New Roman" w:hAnsi="Times New Roman" w:hint="eastAsia"/>
          <w:color w:val="000000" w:themeColor="text1"/>
        </w:rPr>
        <w:t>都市更新案之都市計畫變更案於</w:t>
      </w:r>
      <w:r w:rsidR="003C6CD9" w:rsidRPr="009E088F">
        <w:rPr>
          <w:rFonts w:ascii="Times New Roman" w:hAnsi="Times New Roman" w:hint="eastAsia"/>
          <w:color w:val="000000" w:themeColor="text1"/>
        </w:rPr>
        <w:t>96</w:t>
      </w:r>
      <w:r w:rsidR="003C6CD9" w:rsidRPr="009E088F">
        <w:rPr>
          <w:rFonts w:ascii="Times New Roman" w:hAnsi="Times New Roman" w:hint="eastAsia"/>
          <w:color w:val="000000" w:themeColor="text1"/>
        </w:rPr>
        <w:t>年</w:t>
      </w:r>
      <w:r w:rsidR="003C6CD9" w:rsidRPr="009E088F">
        <w:rPr>
          <w:rFonts w:ascii="Times New Roman" w:hAnsi="Times New Roman" w:hint="eastAsia"/>
          <w:color w:val="000000" w:themeColor="text1"/>
        </w:rPr>
        <w:t>12</w:t>
      </w:r>
      <w:r w:rsidR="003C6CD9" w:rsidRPr="009E088F">
        <w:rPr>
          <w:rFonts w:ascii="Times New Roman" w:hAnsi="Times New Roman" w:hint="eastAsia"/>
          <w:color w:val="000000" w:themeColor="text1"/>
        </w:rPr>
        <w:t>月</w:t>
      </w:r>
      <w:r w:rsidR="003C6CD9" w:rsidRPr="009E088F">
        <w:rPr>
          <w:rFonts w:ascii="Times New Roman" w:hAnsi="Times New Roman" w:hint="eastAsia"/>
          <w:color w:val="000000" w:themeColor="text1"/>
        </w:rPr>
        <w:t>25</w:t>
      </w:r>
      <w:r w:rsidR="003C6CD9" w:rsidRPr="009E088F">
        <w:rPr>
          <w:rFonts w:ascii="Times New Roman" w:hAnsi="Times New Roman" w:hint="eastAsia"/>
          <w:color w:val="000000" w:themeColor="text1"/>
        </w:rPr>
        <w:t>日經內政部核定未發布實</w:t>
      </w:r>
      <w:r w:rsidR="003C6CD9" w:rsidRPr="009E088F">
        <w:rPr>
          <w:rFonts w:ascii="Times New Roman" w:hAnsi="Times New Roman" w:hint="eastAsia"/>
          <w:color w:val="000000" w:themeColor="text1"/>
        </w:rPr>
        <w:lastRenderedPageBreak/>
        <w:t>施，該鐵路用地擬變更為交通轉運專用區及港埠商旅客運專用區，即可作商業使用，惟因都市更新案招商未成，基隆火車新站完工後，都市計畫變更案仍未發布實施，以致</w:t>
      </w:r>
      <w:r w:rsidR="0055239B" w:rsidRPr="009E088F">
        <w:rPr>
          <w:rFonts w:ascii="Times New Roman" w:hAnsi="Times New Roman" w:hint="eastAsia"/>
          <w:color w:val="000000" w:themeColor="text1"/>
        </w:rPr>
        <w:t>須</w:t>
      </w:r>
      <w:r w:rsidR="003C6CD9" w:rsidRPr="009E088F">
        <w:rPr>
          <w:rFonts w:ascii="Times New Roman" w:hAnsi="Times New Roman" w:hint="eastAsia"/>
          <w:color w:val="000000" w:themeColor="text1"/>
        </w:rPr>
        <w:t>辦理多目標使用申請</w:t>
      </w:r>
      <w:r w:rsidR="0055239B" w:rsidRPr="009E088F">
        <w:rPr>
          <w:rFonts w:ascii="Times New Roman" w:hAnsi="Times New Roman" w:hint="eastAsia"/>
          <w:color w:val="000000" w:themeColor="text1"/>
        </w:rPr>
        <w:t>。</w:t>
      </w:r>
      <w:r w:rsidR="00BB0904" w:rsidRPr="009E088F">
        <w:rPr>
          <w:rFonts w:ascii="Times New Roman" w:hAnsi="Times New Roman" w:hint="eastAsia"/>
          <w:color w:val="000000" w:themeColor="text1"/>
        </w:rPr>
        <w:t>至</w:t>
      </w:r>
      <w:r w:rsidR="009F5267" w:rsidRPr="009E088F">
        <w:rPr>
          <w:rFonts w:ascii="Times New Roman" w:hAnsi="Times New Roman" w:hint="eastAsia"/>
          <w:color w:val="000000" w:themeColor="text1"/>
        </w:rPr>
        <w:t>車站</w:t>
      </w:r>
      <w:r w:rsidR="00BB0904" w:rsidRPr="009E088F">
        <w:rPr>
          <w:rFonts w:ascii="Times New Roman" w:hAnsi="Times New Roman" w:hint="eastAsia"/>
          <w:color w:val="000000" w:themeColor="text1"/>
        </w:rPr>
        <w:t>商</w:t>
      </w:r>
      <w:r w:rsidR="009F5267" w:rsidRPr="009E088F">
        <w:rPr>
          <w:rFonts w:ascii="Times New Roman" w:hAnsi="Times New Roman" w:hint="eastAsia"/>
          <w:color w:val="000000" w:themeColor="text1"/>
        </w:rPr>
        <w:t>業空間招商部分，該站原規劃與七堵站合併辦理招標，</w:t>
      </w:r>
      <w:r w:rsidR="0054314F" w:rsidRPr="009E088F">
        <w:rPr>
          <w:rFonts w:ascii="Times New Roman" w:hAnsi="Times New Roman" w:hint="eastAsia"/>
          <w:color w:val="000000" w:themeColor="text1"/>
        </w:rPr>
        <w:t>但</w:t>
      </w:r>
      <w:r w:rsidR="009F5267" w:rsidRPr="009E088F">
        <w:rPr>
          <w:rFonts w:ascii="Times New Roman" w:hAnsi="Times New Roman" w:hint="eastAsia"/>
          <w:color w:val="000000" w:themeColor="text1"/>
        </w:rPr>
        <w:t>歷經</w:t>
      </w:r>
      <w:r w:rsidR="009F5267" w:rsidRPr="009E088F">
        <w:rPr>
          <w:rFonts w:ascii="Times New Roman" w:hAnsi="Times New Roman" w:hint="eastAsia"/>
          <w:color w:val="000000" w:themeColor="text1"/>
        </w:rPr>
        <w:t>3</w:t>
      </w:r>
      <w:r w:rsidR="009F5267" w:rsidRPr="009E088F">
        <w:rPr>
          <w:rFonts w:ascii="Times New Roman" w:hAnsi="Times New Roman" w:hint="eastAsia"/>
          <w:color w:val="000000" w:themeColor="text1"/>
        </w:rPr>
        <w:t>次招標（</w:t>
      </w:r>
      <w:r w:rsidR="009F5267" w:rsidRPr="009E088F">
        <w:rPr>
          <w:rFonts w:ascii="Times New Roman" w:hAnsi="Times New Roman" w:hint="eastAsia"/>
          <w:color w:val="000000" w:themeColor="text1"/>
        </w:rPr>
        <w:t>106</w:t>
      </w:r>
      <w:r w:rsidR="00895DF3" w:rsidRPr="009E088F">
        <w:rPr>
          <w:rFonts w:ascii="Times New Roman" w:hAnsi="Times New Roman" w:hint="eastAsia"/>
          <w:color w:val="000000" w:themeColor="text1"/>
        </w:rPr>
        <w:t>年</w:t>
      </w:r>
      <w:r w:rsidR="009F5267" w:rsidRPr="009E088F">
        <w:rPr>
          <w:rFonts w:ascii="Times New Roman" w:hAnsi="Times New Roman" w:hint="eastAsia"/>
          <w:color w:val="000000" w:themeColor="text1"/>
        </w:rPr>
        <w:t>6</w:t>
      </w:r>
      <w:r w:rsidR="00895DF3" w:rsidRPr="009E088F">
        <w:rPr>
          <w:rFonts w:ascii="Times New Roman" w:hAnsi="Times New Roman" w:hint="eastAsia"/>
          <w:color w:val="000000" w:themeColor="text1"/>
        </w:rPr>
        <w:t>月</w:t>
      </w:r>
      <w:r w:rsidR="009F5267" w:rsidRPr="009E088F">
        <w:rPr>
          <w:rFonts w:ascii="Times New Roman" w:hAnsi="Times New Roman" w:hint="eastAsia"/>
          <w:color w:val="000000" w:themeColor="text1"/>
        </w:rPr>
        <w:t>1</w:t>
      </w:r>
      <w:r w:rsidR="00895DF3" w:rsidRPr="009E088F">
        <w:rPr>
          <w:rFonts w:ascii="Times New Roman" w:hAnsi="Times New Roman" w:hint="eastAsia"/>
          <w:color w:val="000000" w:themeColor="text1"/>
        </w:rPr>
        <w:t>日至同年</w:t>
      </w:r>
      <w:r w:rsidR="009F5267" w:rsidRPr="009E088F">
        <w:rPr>
          <w:rFonts w:ascii="Times New Roman" w:hAnsi="Times New Roman" w:hint="eastAsia"/>
          <w:color w:val="000000" w:themeColor="text1"/>
        </w:rPr>
        <w:t>10</w:t>
      </w:r>
      <w:r w:rsidR="00895DF3" w:rsidRPr="009E088F">
        <w:rPr>
          <w:rFonts w:ascii="Times New Roman" w:hAnsi="Times New Roman" w:hint="eastAsia"/>
          <w:color w:val="000000" w:themeColor="text1"/>
        </w:rPr>
        <w:t>月</w:t>
      </w:r>
      <w:r w:rsidR="009F5267" w:rsidRPr="009E088F">
        <w:rPr>
          <w:rFonts w:ascii="Times New Roman" w:hAnsi="Times New Roman" w:hint="eastAsia"/>
          <w:color w:val="000000" w:themeColor="text1"/>
        </w:rPr>
        <w:t>11</w:t>
      </w:r>
      <w:r w:rsidR="00895DF3" w:rsidRPr="009E088F">
        <w:rPr>
          <w:rFonts w:ascii="Times New Roman" w:hAnsi="Times New Roman" w:hint="eastAsia"/>
          <w:color w:val="000000" w:themeColor="text1"/>
        </w:rPr>
        <w:t>日</w:t>
      </w:r>
      <w:r w:rsidR="009F5267" w:rsidRPr="009E088F">
        <w:rPr>
          <w:rFonts w:ascii="Times New Roman" w:hAnsi="Times New Roman" w:hint="eastAsia"/>
          <w:color w:val="000000" w:themeColor="text1"/>
        </w:rPr>
        <w:t>）皆因無人投標而流標，第</w:t>
      </w:r>
      <w:r w:rsidR="009F5267" w:rsidRPr="009E088F">
        <w:rPr>
          <w:rFonts w:ascii="Times New Roman" w:hAnsi="Times New Roman" w:hint="eastAsia"/>
          <w:color w:val="000000" w:themeColor="text1"/>
        </w:rPr>
        <w:t>4</w:t>
      </w:r>
      <w:r w:rsidR="009F5267" w:rsidRPr="009E088F">
        <w:rPr>
          <w:rFonts w:ascii="Times New Roman" w:hAnsi="Times New Roman" w:hint="eastAsia"/>
          <w:color w:val="000000" w:themeColor="text1"/>
        </w:rPr>
        <w:t>次起改採</w:t>
      </w:r>
      <w:r w:rsidR="009F5267" w:rsidRPr="009E088F">
        <w:rPr>
          <w:rFonts w:ascii="Times New Roman" w:hAnsi="Times New Roman" w:hint="eastAsia"/>
          <w:color w:val="000000" w:themeColor="text1"/>
        </w:rPr>
        <w:t>2</w:t>
      </w:r>
      <w:r w:rsidR="009F5267" w:rsidRPr="009E088F">
        <w:rPr>
          <w:rFonts w:ascii="Times New Roman" w:hAnsi="Times New Roman" w:hint="eastAsia"/>
          <w:color w:val="000000" w:themeColor="text1"/>
        </w:rPr>
        <w:t>站分別辦理招標，惟第</w:t>
      </w:r>
      <w:r w:rsidR="009F5267" w:rsidRPr="009E088F">
        <w:rPr>
          <w:rFonts w:ascii="Times New Roman" w:hAnsi="Times New Roman" w:hint="eastAsia"/>
          <w:color w:val="000000" w:themeColor="text1"/>
        </w:rPr>
        <w:t>4</w:t>
      </w:r>
      <w:r w:rsidR="009F5267" w:rsidRPr="009E088F">
        <w:rPr>
          <w:rFonts w:ascii="Times New Roman" w:hAnsi="Times New Roman" w:hint="eastAsia"/>
          <w:color w:val="000000" w:themeColor="text1"/>
        </w:rPr>
        <w:t>、</w:t>
      </w:r>
      <w:r w:rsidR="009F5267" w:rsidRPr="009E088F">
        <w:rPr>
          <w:rFonts w:ascii="Times New Roman" w:hAnsi="Times New Roman" w:hint="eastAsia"/>
          <w:color w:val="000000" w:themeColor="text1"/>
        </w:rPr>
        <w:t>5</w:t>
      </w:r>
      <w:r w:rsidR="009F5267" w:rsidRPr="009E088F">
        <w:rPr>
          <w:rFonts w:ascii="Times New Roman" w:hAnsi="Times New Roman" w:hint="eastAsia"/>
          <w:color w:val="000000" w:themeColor="text1"/>
        </w:rPr>
        <w:t>次亦流標，現辦理第</w:t>
      </w:r>
      <w:r w:rsidR="009F5267" w:rsidRPr="009E088F">
        <w:rPr>
          <w:rFonts w:ascii="Times New Roman" w:hAnsi="Times New Roman" w:hint="eastAsia"/>
          <w:color w:val="000000" w:themeColor="text1"/>
        </w:rPr>
        <w:t>6</w:t>
      </w:r>
      <w:r w:rsidR="009F5267" w:rsidRPr="009E088F">
        <w:rPr>
          <w:rFonts w:ascii="Times New Roman" w:hAnsi="Times New Roman" w:hint="eastAsia"/>
          <w:color w:val="000000" w:themeColor="text1"/>
        </w:rPr>
        <w:t>次招標中</w:t>
      </w:r>
      <w:r w:rsidR="0054314F" w:rsidRPr="009E088F">
        <w:rPr>
          <w:rFonts w:ascii="Times New Roman" w:hAnsi="Times New Roman" w:hint="eastAsia"/>
          <w:color w:val="000000" w:themeColor="text1"/>
        </w:rPr>
        <w:t>（</w:t>
      </w:r>
      <w:r w:rsidR="009F5267" w:rsidRPr="009E088F">
        <w:rPr>
          <w:rFonts w:ascii="Times New Roman" w:hAnsi="Times New Roman" w:hint="eastAsia"/>
          <w:color w:val="000000" w:themeColor="text1"/>
        </w:rPr>
        <w:t>底價</w:t>
      </w:r>
      <w:r w:rsidR="0054314F" w:rsidRPr="009E088F">
        <w:rPr>
          <w:rFonts w:ascii="Times New Roman" w:hAnsi="Times New Roman" w:hint="eastAsia"/>
          <w:color w:val="000000" w:themeColor="text1"/>
        </w:rPr>
        <w:t>減至</w:t>
      </w:r>
      <w:r w:rsidR="009F5267" w:rsidRPr="009E088F">
        <w:rPr>
          <w:rFonts w:ascii="Times New Roman" w:hAnsi="Times New Roman" w:hint="eastAsia"/>
          <w:color w:val="000000" w:themeColor="text1"/>
        </w:rPr>
        <w:t>每月</w:t>
      </w:r>
      <w:r w:rsidR="009F5267" w:rsidRPr="009E088F">
        <w:rPr>
          <w:rFonts w:ascii="Times New Roman" w:hAnsi="Times New Roman" w:hint="eastAsia"/>
          <w:color w:val="000000" w:themeColor="text1"/>
        </w:rPr>
        <w:t>37</w:t>
      </w:r>
      <w:r w:rsidR="009F5267" w:rsidRPr="009E088F">
        <w:rPr>
          <w:rFonts w:ascii="Times New Roman" w:hAnsi="Times New Roman" w:hint="eastAsia"/>
          <w:color w:val="000000" w:themeColor="text1"/>
        </w:rPr>
        <w:t>萬元），預定</w:t>
      </w:r>
      <w:r w:rsidR="009F5267" w:rsidRPr="009E088F">
        <w:rPr>
          <w:rFonts w:ascii="Times New Roman" w:hAnsi="Times New Roman" w:hint="eastAsia"/>
          <w:color w:val="000000" w:themeColor="text1"/>
        </w:rPr>
        <w:t>107</w:t>
      </w:r>
      <w:r w:rsidR="0054314F" w:rsidRPr="009E088F">
        <w:rPr>
          <w:rFonts w:ascii="Times New Roman" w:hAnsi="Times New Roman" w:hint="eastAsia"/>
          <w:color w:val="000000" w:themeColor="text1"/>
        </w:rPr>
        <w:t>年</w:t>
      </w:r>
      <w:r w:rsidR="009F5267" w:rsidRPr="009E088F">
        <w:rPr>
          <w:rFonts w:ascii="Times New Roman" w:hAnsi="Times New Roman" w:hint="eastAsia"/>
          <w:color w:val="000000" w:themeColor="text1"/>
        </w:rPr>
        <w:t>12</w:t>
      </w:r>
      <w:r w:rsidR="0054314F" w:rsidRPr="009E088F">
        <w:rPr>
          <w:rFonts w:ascii="Times New Roman" w:hAnsi="Times New Roman" w:hint="eastAsia"/>
          <w:color w:val="000000" w:themeColor="text1"/>
        </w:rPr>
        <w:t>月</w:t>
      </w:r>
      <w:r w:rsidR="009F5267" w:rsidRPr="009E088F">
        <w:rPr>
          <w:rFonts w:ascii="Times New Roman" w:hAnsi="Times New Roman" w:hint="eastAsia"/>
          <w:color w:val="000000" w:themeColor="text1"/>
        </w:rPr>
        <w:t>31</w:t>
      </w:r>
      <w:r w:rsidR="0054314F" w:rsidRPr="009E088F">
        <w:rPr>
          <w:rFonts w:ascii="Times New Roman" w:hAnsi="Times New Roman" w:hint="eastAsia"/>
          <w:color w:val="000000" w:themeColor="text1"/>
        </w:rPr>
        <w:t>日</w:t>
      </w:r>
      <w:r w:rsidR="009F5267" w:rsidRPr="009E088F">
        <w:rPr>
          <w:rFonts w:ascii="Times New Roman" w:hAnsi="Times New Roman" w:hint="eastAsia"/>
          <w:color w:val="000000" w:themeColor="text1"/>
        </w:rPr>
        <w:t>前完成標脫。</w:t>
      </w:r>
    </w:p>
    <w:p w:rsidR="0054314F" w:rsidRPr="009E088F" w:rsidRDefault="004903B8" w:rsidP="00343B88">
      <w:pPr>
        <w:pStyle w:val="4"/>
        <w:rPr>
          <w:rFonts w:ascii="Times New Roman" w:hAnsi="Times New Roman"/>
          <w:color w:val="000000" w:themeColor="text1"/>
        </w:rPr>
      </w:pPr>
      <w:r w:rsidRPr="009E088F">
        <w:rPr>
          <w:rFonts w:ascii="Times New Roman" w:hAnsi="Times New Roman" w:hint="eastAsia"/>
          <w:color w:val="000000" w:themeColor="text1"/>
        </w:rPr>
        <w:t>七堵站：</w:t>
      </w:r>
      <w:r w:rsidR="00026983" w:rsidRPr="009E088F">
        <w:rPr>
          <w:rFonts w:ascii="Times New Roman" w:hAnsi="Times New Roman" w:hint="eastAsia"/>
          <w:color w:val="000000" w:themeColor="text1"/>
        </w:rPr>
        <w:t>新站啟用</w:t>
      </w:r>
      <w:r w:rsidR="008D2251" w:rsidRPr="009E088F">
        <w:rPr>
          <w:rFonts w:ascii="Times New Roman" w:hAnsi="Times New Roman" w:hint="eastAsia"/>
          <w:color w:val="000000" w:themeColor="text1"/>
        </w:rPr>
        <w:t>日期</w:t>
      </w:r>
      <w:r w:rsidR="0024209F" w:rsidRPr="009E088F">
        <w:rPr>
          <w:rFonts w:ascii="Times New Roman" w:hAnsi="Times New Roman" w:hint="eastAsia"/>
          <w:color w:val="000000" w:themeColor="text1"/>
        </w:rPr>
        <w:t>9</w:t>
      </w:r>
      <w:r w:rsidR="00B72AA9" w:rsidRPr="009E088F">
        <w:rPr>
          <w:rFonts w:ascii="Times New Roman" w:hAnsi="Times New Roman" w:hint="eastAsia"/>
          <w:color w:val="000000" w:themeColor="text1"/>
        </w:rPr>
        <w:t>6</w:t>
      </w:r>
      <w:r w:rsidR="00026983" w:rsidRPr="009E088F">
        <w:rPr>
          <w:rFonts w:ascii="Times New Roman" w:hAnsi="Times New Roman" w:hint="eastAsia"/>
          <w:color w:val="000000" w:themeColor="text1"/>
        </w:rPr>
        <w:t>年</w:t>
      </w:r>
      <w:r w:rsidR="00B72AA9" w:rsidRPr="009E088F">
        <w:rPr>
          <w:rFonts w:ascii="Times New Roman" w:hAnsi="Times New Roman" w:hint="eastAsia"/>
          <w:color w:val="000000" w:themeColor="text1"/>
        </w:rPr>
        <w:t>1</w:t>
      </w:r>
      <w:r w:rsidR="00026983" w:rsidRPr="009E088F">
        <w:rPr>
          <w:rFonts w:ascii="Times New Roman" w:hAnsi="Times New Roman" w:hint="eastAsia"/>
          <w:color w:val="000000" w:themeColor="text1"/>
        </w:rPr>
        <w:t>月</w:t>
      </w:r>
      <w:r w:rsidR="00B72AA9" w:rsidRPr="009E088F">
        <w:rPr>
          <w:rFonts w:ascii="Times New Roman" w:hAnsi="Times New Roman" w:hint="eastAsia"/>
          <w:color w:val="000000" w:themeColor="text1"/>
        </w:rPr>
        <w:t>2</w:t>
      </w:r>
      <w:r w:rsidR="0024209F" w:rsidRPr="009E088F">
        <w:rPr>
          <w:rFonts w:ascii="Times New Roman" w:hAnsi="Times New Roman" w:hint="eastAsia"/>
          <w:color w:val="000000" w:themeColor="text1"/>
        </w:rPr>
        <w:t>1</w:t>
      </w:r>
      <w:r w:rsidR="00026983" w:rsidRPr="009E088F">
        <w:rPr>
          <w:rFonts w:ascii="Times New Roman" w:hAnsi="Times New Roman" w:hint="eastAsia"/>
          <w:color w:val="000000" w:themeColor="text1"/>
        </w:rPr>
        <w:t>日，</w:t>
      </w:r>
      <w:r w:rsidR="007E0F32" w:rsidRPr="009E088F">
        <w:rPr>
          <w:rFonts w:ascii="Times New Roman" w:hAnsi="Times New Roman" w:hint="eastAsia"/>
          <w:color w:val="000000" w:themeColor="text1"/>
        </w:rPr>
        <w:t>臺鐵局表示，該</w:t>
      </w:r>
      <w:r w:rsidR="00026983" w:rsidRPr="009E088F">
        <w:rPr>
          <w:rFonts w:ascii="Times New Roman" w:hAnsi="Times New Roman" w:hint="eastAsia"/>
          <w:color w:val="000000" w:themeColor="text1"/>
        </w:rPr>
        <w:t>站多目標使用申請規劃作業於</w:t>
      </w:r>
      <w:r w:rsidR="00026983" w:rsidRPr="009E088F">
        <w:rPr>
          <w:rFonts w:ascii="Times New Roman" w:hAnsi="Times New Roman" w:hint="eastAsia"/>
          <w:color w:val="000000" w:themeColor="text1"/>
        </w:rPr>
        <w:t>10</w:t>
      </w:r>
      <w:r w:rsidR="003A48C3" w:rsidRPr="009E088F">
        <w:rPr>
          <w:rFonts w:ascii="Times New Roman" w:hAnsi="Times New Roman" w:hint="eastAsia"/>
          <w:color w:val="000000" w:themeColor="text1"/>
        </w:rPr>
        <w:t>3</w:t>
      </w:r>
      <w:r w:rsidR="00026983" w:rsidRPr="009E088F">
        <w:rPr>
          <w:rFonts w:ascii="Times New Roman" w:hAnsi="Times New Roman" w:hint="eastAsia"/>
          <w:color w:val="000000" w:themeColor="text1"/>
        </w:rPr>
        <w:t>年</w:t>
      </w:r>
      <w:r w:rsidR="003A48C3" w:rsidRPr="009E088F">
        <w:rPr>
          <w:rFonts w:ascii="Times New Roman" w:hAnsi="Times New Roman" w:hint="eastAsia"/>
          <w:color w:val="000000" w:themeColor="text1"/>
        </w:rPr>
        <w:t>10</w:t>
      </w:r>
      <w:r w:rsidR="00026983" w:rsidRPr="009E088F">
        <w:rPr>
          <w:rFonts w:ascii="Times New Roman" w:hAnsi="Times New Roman" w:hint="eastAsia"/>
          <w:color w:val="000000" w:themeColor="text1"/>
        </w:rPr>
        <w:t>月啟動</w:t>
      </w:r>
      <w:r w:rsidR="003A48C3" w:rsidRPr="009E088F">
        <w:rPr>
          <w:rFonts w:ascii="Times New Roman" w:hAnsi="Times New Roman" w:hint="eastAsia"/>
          <w:color w:val="000000" w:themeColor="text1"/>
        </w:rPr>
        <w:t>，</w:t>
      </w:r>
      <w:r w:rsidR="00BA3F99" w:rsidRPr="009E088F">
        <w:rPr>
          <w:rFonts w:ascii="Times New Roman" w:hAnsi="Times New Roman" w:hint="eastAsia"/>
          <w:color w:val="000000" w:themeColor="text1"/>
        </w:rPr>
        <w:t>基隆市政府</w:t>
      </w:r>
      <w:r w:rsidR="00F52A5C" w:rsidRPr="009E088F">
        <w:rPr>
          <w:rFonts w:ascii="Times New Roman" w:hAnsi="Times New Roman" w:hint="eastAsia"/>
          <w:color w:val="000000" w:themeColor="text1"/>
        </w:rPr>
        <w:t>已於</w:t>
      </w:r>
      <w:r w:rsidR="00F52A5C" w:rsidRPr="009E088F">
        <w:rPr>
          <w:rFonts w:ascii="Times New Roman" w:hAnsi="Times New Roman" w:hint="eastAsia"/>
          <w:color w:val="000000" w:themeColor="text1"/>
        </w:rPr>
        <w:t>105</w:t>
      </w:r>
      <w:r w:rsidR="00F52A5C" w:rsidRPr="009E088F">
        <w:rPr>
          <w:rFonts w:ascii="Times New Roman" w:hAnsi="Times New Roman" w:hint="eastAsia"/>
          <w:color w:val="000000" w:themeColor="text1"/>
        </w:rPr>
        <w:t>年</w:t>
      </w:r>
      <w:r w:rsidR="00F52A5C" w:rsidRPr="009E088F">
        <w:rPr>
          <w:rFonts w:ascii="Times New Roman" w:hAnsi="Times New Roman" w:hint="eastAsia"/>
          <w:color w:val="000000" w:themeColor="text1"/>
        </w:rPr>
        <w:t>10</w:t>
      </w:r>
      <w:r w:rsidR="00F52A5C" w:rsidRPr="009E088F">
        <w:rPr>
          <w:rFonts w:ascii="Times New Roman" w:hAnsi="Times New Roman" w:hint="eastAsia"/>
          <w:color w:val="000000" w:themeColor="text1"/>
        </w:rPr>
        <w:t>月</w:t>
      </w:r>
      <w:r w:rsidR="00F52A5C" w:rsidRPr="009E088F">
        <w:rPr>
          <w:rFonts w:ascii="Times New Roman" w:hAnsi="Times New Roman" w:hint="eastAsia"/>
          <w:color w:val="000000" w:themeColor="text1"/>
        </w:rPr>
        <w:t>27</w:t>
      </w:r>
      <w:r w:rsidR="00F52A5C" w:rsidRPr="009E088F">
        <w:rPr>
          <w:rFonts w:ascii="Times New Roman" w:hAnsi="Times New Roman" w:hint="eastAsia"/>
          <w:color w:val="000000" w:themeColor="text1"/>
        </w:rPr>
        <w:t>日核准多目標使用申請。</w:t>
      </w:r>
      <w:r w:rsidR="00E4030B" w:rsidRPr="009E088F">
        <w:rPr>
          <w:rFonts w:ascii="Times New Roman" w:hAnsi="Times New Roman" w:hint="eastAsia"/>
          <w:color w:val="000000" w:themeColor="text1"/>
        </w:rPr>
        <w:t>對於為何於車站啟用後或接近車站啟用時間始規劃申辦一節，</w:t>
      </w:r>
      <w:r w:rsidR="00FF75B0" w:rsidRPr="009E088F">
        <w:rPr>
          <w:rFonts w:ascii="Times New Roman" w:hAnsi="Times New Roman" w:hint="eastAsia"/>
          <w:color w:val="000000" w:themeColor="text1"/>
        </w:rPr>
        <w:t>該局表示，</w:t>
      </w:r>
      <w:r w:rsidR="00172A26" w:rsidRPr="009E088F">
        <w:rPr>
          <w:rFonts w:ascii="Times New Roman" w:hAnsi="Times New Roman" w:hint="eastAsia"/>
          <w:color w:val="000000" w:themeColor="text1"/>
        </w:rPr>
        <w:t>該</w:t>
      </w:r>
      <w:r w:rsidR="00FF75B0" w:rsidRPr="009E088F">
        <w:rPr>
          <w:rFonts w:ascii="Times New Roman" w:hAnsi="Times New Roman" w:hint="eastAsia"/>
          <w:color w:val="000000" w:themeColor="text1"/>
        </w:rPr>
        <w:t>站通車啟用後，</w:t>
      </w:r>
      <w:r w:rsidR="00FF75B0" w:rsidRPr="009E088F">
        <w:rPr>
          <w:rFonts w:ascii="Times New Roman" w:hAnsi="Times New Roman" w:hint="eastAsia"/>
          <w:color w:val="000000" w:themeColor="text1"/>
        </w:rPr>
        <w:t>1</w:t>
      </w:r>
      <w:r w:rsidR="00FF75B0" w:rsidRPr="009E088F">
        <w:rPr>
          <w:rFonts w:ascii="Times New Roman" w:hAnsi="Times New Roman" w:hint="eastAsia"/>
          <w:color w:val="000000" w:themeColor="text1"/>
        </w:rPr>
        <w:t>樓旅運服務空間即由</w:t>
      </w:r>
      <w:r w:rsidR="00172A26" w:rsidRPr="009E088F">
        <w:rPr>
          <w:rFonts w:ascii="Times New Roman" w:hAnsi="Times New Roman" w:hint="eastAsia"/>
          <w:color w:val="000000" w:themeColor="text1"/>
        </w:rPr>
        <w:t>該</w:t>
      </w:r>
      <w:r w:rsidR="00FF75B0" w:rsidRPr="009E088F">
        <w:rPr>
          <w:rFonts w:ascii="Times New Roman" w:hAnsi="Times New Roman" w:hint="eastAsia"/>
          <w:color w:val="000000" w:themeColor="text1"/>
        </w:rPr>
        <w:t>局</w:t>
      </w:r>
      <w:r w:rsidR="005958E6" w:rsidRPr="009E088F">
        <w:rPr>
          <w:rFonts w:ascii="Times New Roman" w:hAnsi="Times New Roman" w:hint="eastAsia"/>
          <w:color w:val="000000" w:themeColor="text1"/>
        </w:rPr>
        <w:t>餐旅服務總所以販賣部名義委外</w:t>
      </w:r>
      <w:r w:rsidR="00FF75B0" w:rsidRPr="009E088F">
        <w:rPr>
          <w:rFonts w:ascii="Times New Roman" w:hAnsi="Times New Roman" w:hint="eastAsia"/>
          <w:color w:val="000000" w:themeColor="text1"/>
        </w:rPr>
        <w:t>出租</w:t>
      </w:r>
      <w:r w:rsidR="005958E6" w:rsidRPr="009E088F">
        <w:rPr>
          <w:rFonts w:ascii="Times New Roman" w:hAnsi="Times New Roman" w:hint="eastAsia"/>
          <w:color w:val="000000" w:themeColor="text1"/>
        </w:rPr>
        <w:t>予統一超商經營管理</w:t>
      </w:r>
      <w:r w:rsidR="00FF75B0" w:rsidRPr="009E088F">
        <w:rPr>
          <w:rFonts w:ascii="Times New Roman" w:hAnsi="Times New Roman" w:hint="eastAsia"/>
          <w:color w:val="000000" w:themeColor="text1"/>
        </w:rPr>
        <w:t>，毋須</w:t>
      </w:r>
      <w:r w:rsidR="00172A26" w:rsidRPr="009E088F">
        <w:rPr>
          <w:rFonts w:ascii="Times New Roman" w:hAnsi="Times New Roman" w:hint="eastAsia"/>
          <w:color w:val="000000" w:themeColor="text1"/>
        </w:rPr>
        <w:t>申</w:t>
      </w:r>
      <w:r w:rsidR="00FF75B0" w:rsidRPr="009E088F">
        <w:rPr>
          <w:rFonts w:ascii="Times New Roman" w:hAnsi="Times New Roman" w:hint="eastAsia"/>
          <w:color w:val="000000" w:themeColor="text1"/>
        </w:rPr>
        <w:t>辦多目標</w:t>
      </w:r>
      <w:r w:rsidR="00172A26" w:rsidRPr="009E088F">
        <w:rPr>
          <w:rFonts w:ascii="Times New Roman" w:hAnsi="Times New Roman" w:hint="eastAsia"/>
          <w:color w:val="000000" w:themeColor="text1"/>
        </w:rPr>
        <w:t>使用</w:t>
      </w:r>
      <w:r w:rsidR="00FF75B0" w:rsidRPr="009E088F">
        <w:rPr>
          <w:rFonts w:ascii="Times New Roman" w:hAnsi="Times New Roman" w:hint="eastAsia"/>
          <w:color w:val="000000" w:themeColor="text1"/>
        </w:rPr>
        <w:t>，嗣後為加強利用七堵站前大樓</w:t>
      </w:r>
      <w:r w:rsidR="00FF75B0" w:rsidRPr="009E088F">
        <w:rPr>
          <w:rFonts w:ascii="Times New Roman" w:hAnsi="Times New Roman" w:hint="eastAsia"/>
          <w:color w:val="000000" w:themeColor="text1"/>
        </w:rPr>
        <w:t>2</w:t>
      </w:r>
      <w:r w:rsidR="00FF75B0" w:rsidRPr="009E088F">
        <w:rPr>
          <w:rFonts w:ascii="Times New Roman" w:hAnsi="Times New Roman" w:hint="eastAsia"/>
          <w:color w:val="000000" w:themeColor="text1"/>
        </w:rPr>
        <w:t>樓空間，即併</w:t>
      </w:r>
      <w:r w:rsidR="00FF75B0" w:rsidRPr="009E088F">
        <w:rPr>
          <w:rFonts w:ascii="Times New Roman" w:hAnsi="Times New Roman" w:hint="eastAsia"/>
          <w:color w:val="000000" w:themeColor="text1"/>
        </w:rPr>
        <w:t>1</w:t>
      </w:r>
      <w:r w:rsidR="00FF75B0" w:rsidRPr="009E088F">
        <w:rPr>
          <w:rFonts w:ascii="Times New Roman" w:hAnsi="Times New Roman" w:hint="eastAsia"/>
          <w:color w:val="000000" w:themeColor="text1"/>
        </w:rPr>
        <w:t>樓旅運服務空間向基隆市政府申請多目標使用。</w:t>
      </w:r>
      <w:r w:rsidR="000F752E" w:rsidRPr="009E088F">
        <w:rPr>
          <w:rFonts w:ascii="Times New Roman" w:hAnsi="Times New Roman" w:hint="eastAsia"/>
          <w:color w:val="000000" w:themeColor="text1"/>
        </w:rPr>
        <w:t>至車站商業空間招商部分，該站原規劃與基隆站合併辦理招標</w:t>
      </w:r>
      <w:r w:rsidR="00D13A51" w:rsidRPr="009E088F">
        <w:rPr>
          <w:rFonts w:ascii="Times New Roman" w:hAnsi="Times New Roman" w:hint="eastAsia"/>
          <w:color w:val="000000" w:themeColor="text1"/>
        </w:rPr>
        <w:t>過程同前述</w:t>
      </w:r>
      <w:r w:rsidR="000F752E" w:rsidRPr="009E088F">
        <w:rPr>
          <w:rFonts w:ascii="Times New Roman" w:hAnsi="Times New Roman" w:hint="eastAsia"/>
          <w:color w:val="000000" w:themeColor="text1"/>
        </w:rPr>
        <w:t>，第</w:t>
      </w:r>
      <w:r w:rsidR="000F752E" w:rsidRPr="009E088F">
        <w:rPr>
          <w:rFonts w:ascii="Times New Roman" w:hAnsi="Times New Roman" w:hint="eastAsia"/>
          <w:color w:val="000000" w:themeColor="text1"/>
        </w:rPr>
        <w:t>4</w:t>
      </w:r>
      <w:r w:rsidR="000F752E" w:rsidRPr="009E088F">
        <w:rPr>
          <w:rFonts w:ascii="Times New Roman" w:hAnsi="Times New Roman" w:hint="eastAsia"/>
          <w:color w:val="000000" w:themeColor="text1"/>
        </w:rPr>
        <w:t>次起改採</w:t>
      </w:r>
      <w:r w:rsidR="000F752E" w:rsidRPr="009E088F">
        <w:rPr>
          <w:rFonts w:ascii="Times New Roman" w:hAnsi="Times New Roman" w:hint="eastAsia"/>
          <w:color w:val="000000" w:themeColor="text1"/>
        </w:rPr>
        <w:t>2</w:t>
      </w:r>
      <w:r w:rsidR="000F752E" w:rsidRPr="009E088F">
        <w:rPr>
          <w:rFonts w:ascii="Times New Roman" w:hAnsi="Times New Roman" w:hint="eastAsia"/>
          <w:color w:val="000000" w:themeColor="text1"/>
        </w:rPr>
        <w:t>站分別辦理招標，惟第</w:t>
      </w:r>
      <w:r w:rsidR="000F752E" w:rsidRPr="009E088F">
        <w:rPr>
          <w:rFonts w:ascii="Times New Roman" w:hAnsi="Times New Roman" w:hint="eastAsia"/>
          <w:color w:val="000000" w:themeColor="text1"/>
        </w:rPr>
        <w:t>4</w:t>
      </w:r>
      <w:r w:rsidR="000F752E" w:rsidRPr="009E088F">
        <w:rPr>
          <w:rFonts w:ascii="Times New Roman" w:hAnsi="Times New Roman" w:hint="eastAsia"/>
          <w:color w:val="000000" w:themeColor="text1"/>
        </w:rPr>
        <w:t>、</w:t>
      </w:r>
      <w:r w:rsidR="000F752E" w:rsidRPr="009E088F">
        <w:rPr>
          <w:rFonts w:ascii="Times New Roman" w:hAnsi="Times New Roman" w:hint="eastAsia"/>
          <w:color w:val="000000" w:themeColor="text1"/>
        </w:rPr>
        <w:t>5</w:t>
      </w:r>
      <w:r w:rsidR="000F752E" w:rsidRPr="009E088F">
        <w:rPr>
          <w:rFonts w:ascii="Times New Roman" w:hAnsi="Times New Roman" w:hint="eastAsia"/>
          <w:color w:val="000000" w:themeColor="text1"/>
        </w:rPr>
        <w:t>次（底價每月</w:t>
      </w:r>
      <w:r w:rsidR="000F752E" w:rsidRPr="009E088F">
        <w:rPr>
          <w:rFonts w:ascii="Times New Roman" w:hAnsi="Times New Roman" w:hint="eastAsia"/>
          <w:color w:val="000000" w:themeColor="text1"/>
        </w:rPr>
        <w:t>18</w:t>
      </w:r>
      <w:r w:rsidR="000F752E" w:rsidRPr="009E088F">
        <w:rPr>
          <w:rFonts w:ascii="Times New Roman" w:hAnsi="Times New Roman" w:hint="eastAsia"/>
          <w:color w:val="000000" w:themeColor="text1"/>
        </w:rPr>
        <w:t>萬元）亦流標</w:t>
      </w:r>
      <w:r w:rsidR="00D13A51" w:rsidRPr="009E088F">
        <w:rPr>
          <w:rFonts w:ascii="Times New Roman" w:hAnsi="Times New Roman" w:hint="eastAsia"/>
          <w:color w:val="000000" w:themeColor="text1"/>
        </w:rPr>
        <w:t>，</w:t>
      </w:r>
      <w:r w:rsidR="000F752E" w:rsidRPr="009E088F">
        <w:rPr>
          <w:rFonts w:ascii="Times New Roman" w:hAnsi="Times New Roman" w:hint="eastAsia"/>
          <w:color w:val="000000" w:themeColor="text1"/>
        </w:rPr>
        <w:t>現重新研擬招標條件，先就地點較佳之</w:t>
      </w:r>
      <w:r w:rsidR="000F752E" w:rsidRPr="009E088F">
        <w:rPr>
          <w:rFonts w:ascii="Times New Roman" w:hAnsi="Times New Roman" w:hint="eastAsia"/>
          <w:color w:val="000000" w:themeColor="text1"/>
        </w:rPr>
        <w:t>4</w:t>
      </w:r>
      <w:r w:rsidR="000F752E" w:rsidRPr="009E088F">
        <w:rPr>
          <w:rFonts w:ascii="Times New Roman" w:hAnsi="Times New Roman" w:hint="eastAsia"/>
          <w:color w:val="000000" w:themeColor="text1"/>
        </w:rPr>
        <w:t>間店面辦理備標，俟標租成功後以活絡該車站商機，再將其餘店面辦理招商，預定</w:t>
      </w:r>
      <w:r w:rsidR="000F752E" w:rsidRPr="009E088F">
        <w:rPr>
          <w:rFonts w:ascii="Times New Roman" w:hAnsi="Times New Roman" w:hint="eastAsia"/>
          <w:color w:val="000000" w:themeColor="text1"/>
        </w:rPr>
        <w:t>107</w:t>
      </w:r>
      <w:r w:rsidR="00D13A51" w:rsidRPr="009E088F">
        <w:rPr>
          <w:rFonts w:ascii="Times New Roman" w:hAnsi="Times New Roman" w:hint="eastAsia"/>
          <w:color w:val="000000" w:themeColor="text1"/>
        </w:rPr>
        <w:t>年</w:t>
      </w:r>
      <w:r w:rsidR="000F752E" w:rsidRPr="009E088F">
        <w:rPr>
          <w:rFonts w:ascii="Times New Roman" w:hAnsi="Times New Roman" w:hint="eastAsia"/>
          <w:color w:val="000000" w:themeColor="text1"/>
        </w:rPr>
        <w:t>12</w:t>
      </w:r>
      <w:r w:rsidR="00D13A51" w:rsidRPr="009E088F">
        <w:rPr>
          <w:rFonts w:ascii="Times New Roman" w:hAnsi="Times New Roman" w:hint="eastAsia"/>
          <w:color w:val="000000" w:themeColor="text1"/>
        </w:rPr>
        <w:t>月</w:t>
      </w:r>
      <w:r w:rsidR="000F752E" w:rsidRPr="009E088F">
        <w:rPr>
          <w:rFonts w:ascii="Times New Roman" w:hAnsi="Times New Roman" w:hint="eastAsia"/>
          <w:color w:val="000000" w:themeColor="text1"/>
        </w:rPr>
        <w:t>31</w:t>
      </w:r>
      <w:r w:rsidR="00D13A51" w:rsidRPr="009E088F">
        <w:rPr>
          <w:rFonts w:ascii="Times New Roman" w:hAnsi="Times New Roman" w:hint="eastAsia"/>
          <w:color w:val="000000" w:themeColor="text1"/>
        </w:rPr>
        <w:t>日</w:t>
      </w:r>
      <w:r w:rsidR="000F752E" w:rsidRPr="009E088F">
        <w:rPr>
          <w:rFonts w:ascii="Times New Roman" w:hAnsi="Times New Roman" w:hint="eastAsia"/>
          <w:color w:val="000000" w:themeColor="text1"/>
        </w:rPr>
        <w:t>前完成標脫。</w:t>
      </w:r>
    </w:p>
    <w:p w:rsidR="0045213D" w:rsidRPr="009E088F" w:rsidRDefault="005024B6" w:rsidP="00343B88">
      <w:pPr>
        <w:pStyle w:val="3"/>
        <w:rPr>
          <w:rFonts w:ascii="Times New Roman" w:hAnsi="Times New Roman"/>
          <w:color w:val="000000" w:themeColor="text1"/>
        </w:rPr>
      </w:pPr>
      <w:r w:rsidRPr="009E088F">
        <w:rPr>
          <w:rFonts w:ascii="Times New Roman" w:hAnsi="Times New Roman" w:hint="eastAsia"/>
          <w:color w:val="000000" w:themeColor="text1"/>
        </w:rPr>
        <w:t>惟</w:t>
      </w:r>
      <w:r w:rsidR="006A19E1" w:rsidRPr="009E088F">
        <w:rPr>
          <w:rFonts w:ascii="Times New Roman" w:hAnsi="Times New Roman" w:hint="eastAsia"/>
          <w:color w:val="000000" w:themeColor="text1"/>
        </w:rPr>
        <w:t>基隆、七堵</w:t>
      </w:r>
      <w:r w:rsidRPr="009E088F">
        <w:rPr>
          <w:rFonts w:ascii="Times New Roman" w:hAnsi="Times New Roman" w:hint="eastAsia"/>
          <w:color w:val="000000" w:themeColor="text1"/>
        </w:rPr>
        <w:t>兩站</w:t>
      </w:r>
      <w:r w:rsidR="00043472" w:rsidRPr="009E088F">
        <w:rPr>
          <w:rFonts w:ascii="Times New Roman" w:hAnsi="Times New Roman" w:hint="eastAsia"/>
          <w:color w:val="000000" w:themeColor="text1"/>
        </w:rPr>
        <w:t>站體規模大小</w:t>
      </w:r>
      <w:r w:rsidR="0071039D" w:rsidRPr="009E088F">
        <w:rPr>
          <w:rFonts w:ascii="Times New Roman" w:hAnsi="Times New Roman" w:hint="eastAsia"/>
          <w:color w:val="000000" w:themeColor="text1"/>
        </w:rPr>
        <w:t>經查，兩站等級位階均為一等站，</w:t>
      </w:r>
      <w:r w:rsidR="00024FE6" w:rsidRPr="009E088F">
        <w:rPr>
          <w:rFonts w:ascii="Times New Roman" w:hAnsi="Times New Roman" w:hint="eastAsia"/>
          <w:color w:val="000000" w:themeColor="text1"/>
        </w:rPr>
        <w:t>基隆站站體建築面積</w:t>
      </w:r>
      <w:r w:rsidR="00024FE6" w:rsidRPr="009E088F">
        <w:rPr>
          <w:rFonts w:ascii="Times New Roman" w:hAnsi="Times New Roman" w:hint="eastAsia"/>
          <w:color w:val="000000" w:themeColor="text1"/>
        </w:rPr>
        <w:t>5,301.54</w:t>
      </w:r>
      <w:r w:rsidR="00895DF3" w:rsidRPr="009E088F">
        <w:rPr>
          <w:rFonts w:ascii="Times New Roman" w:hAnsi="Times New Roman" w:hint="eastAsia"/>
          <w:color w:val="000000" w:themeColor="text1"/>
        </w:rPr>
        <w:t>平方公尺</w:t>
      </w:r>
      <w:r w:rsidR="00024FE6" w:rsidRPr="009E088F">
        <w:rPr>
          <w:rFonts w:ascii="Times New Roman" w:hAnsi="Times New Roman" w:hint="eastAsia"/>
          <w:color w:val="000000" w:themeColor="text1"/>
        </w:rPr>
        <w:t>，</w:t>
      </w:r>
      <w:r w:rsidR="00707CBE" w:rsidRPr="009E088F">
        <w:rPr>
          <w:rFonts w:ascii="Times New Roman" w:hAnsi="Times New Roman" w:hint="eastAsia"/>
          <w:color w:val="000000" w:themeColor="text1"/>
        </w:rPr>
        <w:t>七堵站</w:t>
      </w:r>
      <w:r w:rsidR="00024FE6" w:rsidRPr="009E088F">
        <w:rPr>
          <w:rFonts w:ascii="Times New Roman" w:hAnsi="Times New Roman" w:hint="eastAsia"/>
          <w:color w:val="000000" w:themeColor="text1"/>
        </w:rPr>
        <w:t>24</w:t>
      </w:r>
      <w:r w:rsidR="00104479" w:rsidRPr="009E088F">
        <w:rPr>
          <w:rFonts w:ascii="Times New Roman" w:hAnsi="Times New Roman" w:hint="eastAsia"/>
          <w:color w:val="000000" w:themeColor="text1"/>
        </w:rPr>
        <w:t>,</w:t>
      </w:r>
      <w:r w:rsidR="00024FE6" w:rsidRPr="009E088F">
        <w:rPr>
          <w:rFonts w:ascii="Times New Roman" w:hAnsi="Times New Roman" w:hint="eastAsia"/>
          <w:color w:val="000000" w:themeColor="text1"/>
        </w:rPr>
        <w:t>390.28</w:t>
      </w:r>
      <w:r w:rsidR="00895DF3" w:rsidRPr="009E088F">
        <w:rPr>
          <w:rFonts w:ascii="Times New Roman" w:hAnsi="Times New Roman" w:hint="eastAsia"/>
          <w:color w:val="000000" w:themeColor="text1"/>
        </w:rPr>
        <w:t>平方公尺</w:t>
      </w:r>
      <w:r w:rsidR="00707CBE" w:rsidRPr="009E088F">
        <w:rPr>
          <w:rFonts w:ascii="Times New Roman" w:hAnsi="Times New Roman" w:hint="eastAsia"/>
          <w:color w:val="000000" w:themeColor="text1"/>
        </w:rPr>
        <w:t>；旅客運量基隆站</w:t>
      </w:r>
      <w:r w:rsidR="00707CBE" w:rsidRPr="009E088F">
        <w:rPr>
          <w:rFonts w:ascii="Times New Roman" w:hAnsi="Times New Roman" w:hint="eastAsia"/>
          <w:color w:val="000000" w:themeColor="text1"/>
        </w:rPr>
        <w:t>106</w:t>
      </w:r>
      <w:r w:rsidR="00707CBE" w:rsidRPr="009E088F">
        <w:rPr>
          <w:rFonts w:ascii="Times New Roman" w:hAnsi="Times New Roman" w:hint="eastAsia"/>
          <w:color w:val="000000" w:themeColor="text1"/>
        </w:rPr>
        <w:t>年日平均</w:t>
      </w:r>
      <w:r w:rsidR="004326BC" w:rsidRPr="009E088F">
        <w:rPr>
          <w:rFonts w:ascii="Times New Roman" w:hAnsi="Times New Roman" w:hint="eastAsia"/>
          <w:color w:val="000000" w:themeColor="text1"/>
        </w:rPr>
        <w:t>進站</w:t>
      </w:r>
      <w:r w:rsidR="00707CBE" w:rsidRPr="009E088F">
        <w:rPr>
          <w:rFonts w:ascii="Times New Roman" w:hAnsi="Times New Roman" w:hint="eastAsia"/>
          <w:color w:val="000000" w:themeColor="text1"/>
        </w:rPr>
        <w:t>人數</w:t>
      </w:r>
      <w:r w:rsidR="00707CBE" w:rsidRPr="009E088F">
        <w:rPr>
          <w:rFonts w:ascii="Times New Roman" w:hAnsi="Times New Roman" w:hint="eastAsia"/>
          <w:color w:val="000000" w:themeColor="text1"/>
        </w:rPr>
        <w:t>7,941</w:t>
      </w:r>
      <w:r w:rsidR="00707CBE" w:rsidRPr="009E088F">
        <w:rPr>
          <w:rFonts w:ascii="Times New Roman" w:hAnsi="Times New Roman" w:hint="eastAsia"/>
          <w:color w:val="000000" w:themeColor="text1"/>
        </w:rPr>
        <w:t>人</w:t>
      </w:r>
      <w:r w:rsidR="00C9422A" w:rsidRPr="009E088F">
        <w:rPr>
          <w:rFonts w:ascii="Times New Roman" w:hAnsi="Times New Roman" w:hint="eastAsia"/>
          <w:color w:val="000000" w:themeColor="text1"/>
        </w:rPr>
        <w:t>，七堵站</w:t>
      </w:r>
      <w:r w:rsidR="00707CBE" w:rsidRPr="009E088F">
        <w:rPr>
          <w:rFonts w:ascii="Times New Roman" w:hAnsi="Times New Roman" w:hint="eastAsia"/>
          <w:color w:val="000000" w:themeColor="text1"/>
        </w:rPr>
        <w:t>5,870</w:t>
      </w:r>
      <w:r w:rsidR="00707CBE" w:rsidRPr="009E088F">
        <w:rPr>
          <w:rFonts w:ascii="Times New Roman" w:hAnsi="Times New Roman" w:hint="eastAsia"/>
          <w:color w:val="000000" w:themeColor="text1"/>
        </w:rPr>
        <w:t>人</w:t>
      </w:r>
      <w:r w:rsidR="00C9422A" w:rsidRPr="009E088F">
        <w:rPr>
          <w:rFonts w:ascii="Times New Roman" w:hAnsi="Times New Roman" w:hint="eastAsia"/>
          <w:color w:val="000000" w:themeColor="text1"/>
        </w:rPr>
        <w:t>，</w:t>
      </w:r>
      <w:r w:rsidR="00AB2E66" w:rsidRPr="009E088F">
        <w:rPr>
          <w:rFonts w:ascii="Times New Roman" w:hAnsi="Times New Roman" w:hint="eastAsia"/>
          <w:color w:val="000000" w:themeColor="text1"/>
        </w:rPr>
        <w:t>但</w:t>
      </w:r>
      <w:r w:rsidR="006A244C" w:rsidRPr="009E088F">
        <w:rPr>
          <w:rFonts w:ascii="Times New Roman" w:hAnsi="Times New Roman" w:hint="eastAsia"/>
          <w:color w:val="000000" w:themeColor="text1"/>
        </w:rPr>
        <w:lastRenderedPageBreak/>
        <w:t>七堵</w:t>
      </w:r>
      <w:r w:rsidR="00AB2E66" w:rsidRPr="009E088F">
        <w:rPr>
          <w:rFonts w:ascii="Times New Roman" w:hAnsi="Times New Roman" w:hint="eastAsia"/>
          <w:color w:val="000000" w:themeColor="text1"/>
        </w:rPr>
        <w:t>站</w:t>
      </w:r>
      <w:r w:rsidR="00445823" w:rsidRPr="009E088F">
        <w:rPr>
          <w:rFonts w:ascii="Times New Roman" w:hAnsi="Times New Roman" w:hint="eastAsia"/>
          <w:color w:val="000000" w:themeColor="text1"/>
        </w:rPr>
        <w:t>招商面積</w:t>
      </w:r>
      <w:r w:rsidR="007401D5" w:rsidRPr="009E088F">
        <w:rPr>
          <w:rFonts w:ascii="Times New Roman" w:hAnsi="Times New Roman" w:hint="eastAsia"/>
          <w:color w:val="000000" w:themeColor="text1"/>
        </w:rPr>
        <w:t>為</w:t>
      </w:r>
      <w:r w:rsidR="001C7AA0" w:rsidRPr="009E088F">
        <w:rPr>
          <w:rFonts w:ascii="Times New Roman" w:hAnsi="Times New Roman" w:hint="eastAsia"/>
          <w:color w:val="000000" w:themeColor="text1"/>
        </w:rPr>
        <w:t>2,656.82</w:t>
      </w:r>
      <w:r w:rsidR="00895DF3" w:rsidRPr="009E088F">
        <w:rPr>
          <w:rFonts w:ascii="Times New Roman" w:hAnsi="Times New Roman" w:hint="eastAsia"/>
          <w:color w:val="000000" w:themeColor="text1"/>
        </w:rPr>
        <w:t>平方公尺</w:t>
      </w:r>
      <w:r w:rsidR="007401D5" w:rsidRPr="009E088F">
        <w:rPr>
          <w:rFonts w:ascii="Times New Roman" w:hAnsi="Times New Roman" w:hint="eastAsia"/>
          <w:color w:val="000000" w:themeColor="text1"/>
        </w:rPr>
        <w:t>，</w:t>
      </w:r>
      <w:r w:rsidR="00996A67" w:rsidRPr="009E088F">
        <w:rPr>
          <w:rFonts w:ascii="Times New Roman" w:hAnsi="Times New Roman" w:hint="eastAsia"/>
          <w:color w:val="000000" w:themeColor="text1"/>
        </w:rPr>
        <w:t>遠大於基隆站之</w:t>
      </w:r>
      <w:r w:rsidR="001C7AA0" w:rsidRPr="009E088F">
        <w:rPr>
          <w:rFonts w:ascii="Times New Roman" w:hAnsi="Times New Roman" w:hint="eastAsia"/>
          <w:color w:val="000000" w:themeColor="text1"/>
        </w:rPr>
        <w:t>1,605.8</w:t>
      </w:r>
      <w:r w:rsidR="00895DF3" w:rsidRPr="009E088F">
        <w:rPr>
          <w:rFonts w:ascii="Times New Roman" w:hAnsi="Times New Roman" w:hint="eastAsia"/>
          <w:color w:val="000000" w:themeColor="text1"/>
        </w:rPr>
        <w:t>平方公尺</w:t>
      </w:r>
      <w:r w:rsidR="007401D5" w:rsidRPr="009E088F">
        <w:rPr>
          <w:rFonts w:ascii="Times New Roman" w:hAnsi="Times New Roman" w:hint="eastAsia"/>
          <w:color w:val="000000" w:themeColor="text1"/>
        </w:rPr>
        <w:t>，</w:t>
      </w:r>
      <w:r w:rsidR="001C3989" w:rsidRPr="009E088F">
        <w:rPr>
          <w:rFonts w:ascii="Times New Roman" w:hAnsi="Times New Roman" w:hint="eastAsia"/>
          <w:color w:val="000000" w:themeColor="text1"/>
        </w:rPr>
        <w:t>嗣</w:t>
      </w:r>
      <w:r w:rsidR="00704A4B" w:rsidRPr="009E088F">
        <w:rPr>
          <w:rFonts w:ascii="Times New Roman" w:hAnsi="Times New Roman" w:hint="eastAsia"/>
          <w:color w:val="000000" w:themeColor="text1"/>
        </w:rPr>
        <w:t>據</w:t>
      </w:r>
      <w:r w:rsidR="00A456EE" w:rsidRPr="009E088F">
        <w:rPr>
          <w:rFonts w:ascii="Times New Roman" w:hAnsi="Times New Roman" w:hint="eastAsia"/>
          <w:color w:val="000000" w:themeColor="text1"/>
        </w:rPr>
        <w:t>本院於</w:t>
      </w:r>
      <w:r w:rsidR="007401D5" w:rsidRPr="009E088F">
        <w:rPr>
          <w:rFonts w:ascii="Times New Roman" w:hAnsi="Times New Roman" w:hint="eastAsia"/>
          <w:color w:val="000000" w:themeColor="text1"/>
        </w:rPr>
        <w:t>107</w:t>
      </w:r>
      <w:r w:rsidR="007401D5" w:rsidRPr="009E088F">
        <w:rPr>
          <w:rFonts w:ascii="Times New Roman" w:hAnsi="Times New Roman" w:hint="eastAsia"/>
          <w:color w:val="000000" w:themeColor="text1"/>
        </w:rPr>
        <w:t>年</w:t>
      </w:r>
      <w:r w:rsidR="007401D5" w:rsidRPr="009E088F">
        <w:rPr>
          <w:rFonts w:ascii="Times New Roman" w:hAnsi="Times New Roman" w:hint="eastAsia"/>
          <w:color w:val="000000" w:themeColor="text1"/>
        </w:rPr>
        <w:t>1</w:t>
      </w:r>
      <w:r w:rsidR="007401D5" w:rsidRPr="009E088F">
        <w:rPr>
          <w:rFonts w:ascii="Times New Roman" w:hAnsi="Times New Roman" w:hint="eastAsia"/>
          <w:color w:val="000000" w:themeColor="text1"/>
        </w:rPr>
        <w:t>月</w:t>
      </w:r>
      <w:r w:rsidR="007401D5" w:rsidRPr="009E088F">
        <w:rPr>
          <w:rFonts w:ascii="Times New Roman" w:hAnsi="Times New Roman" w:hint="eastAsia"/>
          <w:color w:val="000000" w:themeColor="text1"/>
        </w:rPr>
        <w:t>8</w:t>
      </w:r>
      <w:r w:rsidR="007401D5" w:rsidRPr="009E088F">
        <w:rPr>
          <w:rFonts w:ascii="Times New Roman" w:hAnsi="Times New Roman" w:hint="eastAsia"/>
          <w:color w:val="000000" w:themeColor="text1"/>
        </w:rPr>
        <w:t>日</w:t>
      </w:r>
      <w:r w:rsidR="00AB2E66" w:rsidRPr="009E088F">
        <w:rPr>
          <w:rFonts w:ascii="Times New Roman" w:hAnsi="Times New Roman" w:hint="eastAsia"/>
          <w:color w:val="000000" w:themeColor="text1"/>
        </w:rPr>
        <w:t>履勘</w:t>
      </w:r>
      <w:r w:rsidR="00A456EE" w:rsidRPr="009E088F">
        <w:rPr>
          <w:rFonts w:ascii="Times New Roman" w:hAnsi="Times New Roman" w:hint="eastAsia"/>
          <w:color w:val="000000" w:themeColor="text1"/>
        </w:rPr>
        <w:t>七堵站</w:t>
      </w:r>
      <w:r w:rsidR="00AB2E66" w:rsidRPr="009E088F">
        <w:rPr>
          <w:rFonts w:ascii="Times New Roman" w:hAnsi="Times New Roman" w:hint="eastAsia"/>
          <w:color w:val="000000" w:themeColor="text1"/>
        </w:rPr>
        <w:t>發現，除少數幾間店舖已出租外，</w:t>
      </w:r>
      <w:r w:rsidR="00AB2E66" w:rsidRPr="009E088F">
        <w:rPr>
          <w:rFonts w:ascii="Times New Roman" w:hAnsi="Times New Roman" w:hint="eastAsia"/>
          <w:color w:val="000000" w:themeColor="text1"/>
        </w:rPr>
        <w:t>1</w:t>
      </w:r>
      <w:r w:rsidR="00AB2E66" w:rsidRPr="009E088F">
        <w:rPr>
          <w:rFonts w:ascii="Times New Roman" w:hAnsi="Times New Roman" w:hint="eastAsia"/>
          <w:color w:val="000000" w:themeColor="text1"/>
        </w:rPr>
        <w:t>樓通道兩側</w:t>
      </w:r>
      <w:r w:rsidR="001C3989" w:rsidRPr="009E088F">
        <w:rPr>
          <w:rFonts w:ascii="Times New Roman" w:hAnsi="Times New Roman" w:hint="eastAsia"/>
          <w:color w:val="000000" w:themeColor="text1"/>
        </w:rPr>
        <w:t>長條</w:t>
      </w:r>
      <w:r w:rsidR="00AB2E66" w:rsidRPr="009E088F">
        <w:rPr>
          <w:rFonts w:ascii="Times New Roman" w:hAnsi="Times New Roman" w:hint="eastAsia"/>
          <w:color w:val="000000" w:themeColor="text1"/>
        </w:rPr>
        <w:t>商店街空蕩閒置，</w:t>
      </w:r>
      <w:r w:rsidR="00293C8E" w:rsidRPr="009E088F">
        <w:rPr>
          <w:rFonts w:ascii="Times New Roman" w:hAnsi="Times New Roman" w:hint="eastAsia"/>
          <w:color w:val="000000" w:themeColor="text1"/>
        </w:rPr>
        <w:t>目標極為顯著，</w:t>
      </w:r>
      <w:r w:rsidR="003F235A" w:rsidRPr="009E088F">
        <w:rPr>
          <w:rFonts w:ascii="Times New Roman" w:hAnsi="Times New Roman" w:hint="eastAsia"/>
          <w:color w:val="000000" w:themeColor="text1"/>
        </w:rPr>
        <w:t>究</w:t>
      </w:r>
      <w:r w:rsidR="00AB2E66" w:rsidRPr="009E088F">
        <w:rPr>
          <w:rFonts w:ascii="Times New Roman" w:hAnsi="Times New Roman" w:hint="eastAsia"/>
          <w:color w:val="000000" w:themeColor="text1"/>
        </w:rPr>
        <w:t>該站旅運量及消費型態能否支持發揮經濟效益</w:t>
      </w:r>
      <w:r w:rsidR="00A456EE" w:rsidRPr="009E088F">
        <w:rPr>
          <w:rFonts w:ascii="Times New Roman" w:hAnsi="Times New Roman" w:hint="eastAsia"/>
          <w:color w:val="000000" w:themeColor="text1"/>
        </w:rPr>
        <w:t>，經詢據臺鐵局表示</w:t>
      </w:r>
      <w:r w:rsidR="005F5C85" w:rsidRPr="009E088F">
        <w:rPr>
          <w:rFonts w:ascii="Times New Roman" w:hAnsi="Times New Roman" w:hint="eastAsia"/>
          <w:color w:val="000000" w:themeColor="text1"/>
        </w:rPr>
        <w:t>：</w:t>
      </w:r>
      <w:r w:rsidR="00462A3E" w:rsidRPr="009E088F">
        <w:rPr>
          <w:rFonts w:ascii="Times New Roman" w:hAnsi="Times New Roman" w:hint="eastAsia"/>
          <w:color w:val="000000" w:themeColor="text1"/>
        </w:rPr>
        <w:t>1.</w:t>
      </w:r>
      <w:r w:rsidR="007D4CED" w:rsidRPr="009E088F">
        <w:rPr>
          <w:rFonts w:ascii="Times New Roman" w:hAnsi="Times New Roman" w:hint="eastAsia"/>
          <w:color w:val="000000" w:themeColor="text1"/>
        </w:rPr>
        <w:t>七堵車站為西部幹線始發站</w:t>
      </w:r>
      <w:r w:rsidR="0091257F" w:rsidRPr="009E088F">
        <w:rPr>
          <w:rFonts w:ascii="Times New Roman" w:hAnsi="Times New Roman" w:hint="eastAsia"/>
          <w:color w:val="000000" w:themeColor="text1"/>
        </w:rPr>
        <w:t>，</w:t>
      </w:r>
      <w:r w:rsidR="00D71C45" w:rsidRPr="009E088F">
        <w:rPr>
          <w:rFonts w:ascii="Times New Roman" w:hAnsi="Times New Roman" w:hint="eastAsia"/>
          <w:color w:val="000000" w:themeColor="text1"/>
        </w:rPr>
        <w:t>106</w:t>
      </w:r>
      <w:r w:rsidR="00D71C45" w:rsidRPr="009E088F">
        <w:rPr>
          <w:rFonts w:ascii="Times New Roman" w:hAnsi="Times New Roman" w:hint="eastAsia"/>
          <w:color w:val="000000" w:themeColor="text1"/>
        </w:rPr>
        <w:t>年度七堵站每日平均上下車人次約</w:t>
      </w:r>
      <w:r w:rsidR="00D71C45" w:rsidRPr="009E088F">
        <w:rPr>
          <w:rFonts w:ascii="Times New Roman" w:hAnsi="Times New Roman" w:hint="eastAsia"/>
          <w:color w:val="000000" w:themeColor="text1"/>
        </w:rPr>
        <w:t>1</w:t>
      </w:r>
      <w:r w:rsidR="00D71C45" w:rsidRPr="009E088F">
        <w:rPr>
          <w:rFonts w:ascii="Times New Roman" w:hAnsi="Times New Roman" w:hint="eastAsia"/>
          <w:color w:val="000000" w:themeColor="text1"/>
        </w:rPr>
        <w:t>萬</w:t>
      </w:r>
      <w:r w:rsidR="00D71C45" w:rsidRPr="009E088F">
        <w:rPr>
          <w:rFonts w:ascii="Times New Roman" w:hAnsi="Times New Roman" w:hint="eastAsia"/>
          <w:color w:val="000000" w:themeColor="text1"/>
        </w:rPr>
        <w:t>1,875</w:t>
      </w:r>
      <w:r w:rsidR="00D71C45" w:rsidRPr="009E088F">
        <w:rPr>
          <w:rFonts w:ascii="Times New Roman" w:hAnsi="Times New Roman" w:hint="eastAsia"/>
          <w:color w:val="000000" w:themeColor="text1"/>
        </w:rPr>
        <w:t>人，人次排名第</w:t>
      </w:r>
      <w:r w:rsidR="00D71C45" w:rsidRPr="009E088F">
        <w:rPr>
          <w:rFonts w:ascii="Times New Roman" w:hAnsi="Times New Roman" w:hint="eastAsia"/>
          <w:color w:val="000000" w:themeColor="text1"/>
        </w:rPr>
        <w:t>30</w:t>
      </w:r>
      <w:r w:rsidR="00D71C45" w:rsidRPr="009E088F">
        <w:rPr>
          <w:rFonts w:ascii="Times New Roman" w:hAnsi="Times New Roman" w:hint="eastAsia"/>
          <w:color w:val="000000" w:themeColor="text1"/>
        </w:rPr>
        <w:t>名，且多為通勤旅客及學生，因該站商機尚未形成，歷經多次流標，現將重新研議招標條件，先就地點較佳之</w:t>
      </w:r>
      <w:r w:rsidR="00D71C45" w:rsidRPr="009E088F">
        <w:rPr>
          <w:rFonts w:ascii="Times New Roman" w:hAnsi="Times New Roman" w:hint="eastAsia"/>
          <w:color w:val="000000" w:themeColor="text1"/>
        </w:rPr>
        <w:t>4</w:t>
      </w:r>
      <w:r w:rsidR="00D71C45" w:rsidRPr="009E088F">
        <w:rPr>
          <w:rFonts w:ascii="Times New Roman" w:hAnsi="Times New Roman" w:hint="eastAsia"/>
          <w:color w:val="000000" w:themeColor="text1"/>
        </w:rPr>
        <w:t>間店面辦理備標，俟標租成功後以活絡該車站商機，再將其餘店面辦理招商。</w:t>
      </w:r>
      <w:r w:rsidR="00462A3E" w:rsidRPr="009E088F">
        <w:rPr>
          <w:rFonts w:ascii="Times New Roman" w:hAnsi="Times New Roman" w:hint="eastAsia"/>
          <w:color w:val="000000" w:themeColor="text1"/>
        </w:rPr>
        <w:t>2.</w:t>
      </w:r>
      <w:r w:rsidR="00D71C45" w:rsidRPr="009E088F">
        <w:rPr>
          <w:rFonts w:ascii="Times New Roman" w:hAnsi="Times New Roman" w:hint="eastAsia"/>
          <w:color w:val="000000" w:themeColor="text1"/>
        </w:rPr>
        <w:t>新七堵車站（含旅客服務廊道），原已依基隆市議會提議增設商店街</w:t>
      </w:r>
      <w:r w:rsidR="003F235A" w:rsidRPr="009E088F">
        <w:rPr>
          <w:rFonts w:ascii="Times New Roman" w:hAnsi="Times New Roman" w:hint="eastAsia"/>
          <w:color w:val="000000" w:themeColor="text1"/>
        </w:rPr>
        <w:t>（</w:t>
      </w:r>
      <w:r w:rsidR="00D71C45" w:rsidRPr="009E088F">
        <w:rPr>
          <w:rFonts w:ascii="Times New Roman" w:hAnsi="Times New Roman" w:hint="eastAsia"/>
          <w:color w:val="000000" w:themeColor="text1"/>
        </w:rPr>
        <w:t>85</w:t>
      </w:r>
      <w:r w:rsidR="00D71C45" w:rsidRPr="009E088F">
        <w:rPr>
          <w:rFonts w:ascii="Times New Roman" w:hAnsi="Times New Roman" w:hint="eastAsia"/>
          <w:color w:val="000000" w:themeColor="text1"/>
        </w:rPr>
        <w:t>基府工土字第</w:t>
      </w:r>
      <w:r w:rsidR="00D71C45" w:rsidRPr="009E088F">
        <w:rPr>
          <w:rFonts w:ascii="Times New Roman" w:hAnsi="Times New Roman" w:hint="eastAsia"/>
          <w:color w:val="000000" w:themeColor="text1"/>
        </w:rPr>
        <w:t>048190</w:t>
      </w:r>
      <w:r w:rsidR="00D71C45" w:rsidRPr="009E088F">
        <w:rPr>
          <w:rFonts w:ascii="Times New Roman" w:hAnsi="Times New Roman" w:hint="eastAsia"/>
          <w:color w:val="000000" w:themeColor="text1"/>
        </w:rPr>
        <w:t>號函</w:t>
      </w:r>
      <w:r w:rsidR="003F235A" w:rsidRPr="009E088F">
        <w:rPr>
          <w:rFonts w:ascii="Times New Roman" w:hAnsi="Times New Roman" w:hint="eastAsia"/>
          <w:color w:val="000000" w:themeColor="text1"/>
        </w:rPr>
        <w:t>）</w:t>
      </w:r>
      <w:r w:rsidR="00D71C45" w:rsidRPr="009E088F">
        <w:rPr>
          <w:rFonts w:ascii="Times New Roman" w:hAnsi="Times New Roman" w:hint="eastAsia"/>
          <w:color w:val="000000" w:themeColor="text1"/>
        </w:rPr>
        <w:t>，於</w:t>
      </w:r>
      <w:r w:rsidR="00D71C45" w:rsidRPr="009E088F">
        <w:rPr>
          <w:rFonts w:ascii="Times New Roman" w:hAnsi="Times New Roman" w:hint="eastAsia"/>
          <w:color w:val="000000" w:themeColor="text1"/>
        </w:rPr>
        <w:t>88</w:t>
      </w:r>
      <w:r w:rsidR="00D71C45" w:rsidRPr="009E088F">
        <w:rPr>
          <w:rFonts w:ascii="Times New Roman" w:hAnsi="Times New Roman" w:hint="eastAsia"/>
          <w:color w:val="000000" w:themeColor="text1"/>
        </w:rPr>
        <w:t>年特種建築物已審議通過</w:t>
      </w:r>
      <w:r w:rsidR="003F235A" w:rsidRPr="009E088F">
        <w:rPr>
          <w:rFonts w:ascii="Times New Roman" w:hAnsi="Times New Roman" w:hint="eastAsia"/>
          <w:color w:val="000000" w:themeColor="text1"/>
        </w:rPr>
        <w:t>，</w:t>
      </w:r>
      <w:r w:rsidR="00D71C45" w:rsidRPr="009E088F">
        <w:rPr>
          <w:rFonts w:ascii="Times New Roman" w:hAnsi="Times New Roman" w:hint="eastAsia"/>
          <w:color w:val="000000" w:themeColor="text1"/>
        </w:rPr>
        <w:t>但後續為順應七堵地區當地民意，經多次公開說明會協調後，最後逹成以下結論：</w:t>
      </w:r>
      <w:r w:rsidR="00462A3E" w:rsidRPr="009E088F">
        <w:rPr>
          <w:rFonts w:ascii="Times New Roman" w:hAnsi="Times New Roman" w:hint="eastAsia"/>
          <w:color w:val="000000" w:themeColor="text1"/>
        </w:rPr>
        <w:t>（</w:t>
      </w:r>
      <w:r w:rsidR="00D71C45" w:rsidRPr="009E088F">
        <w:rPr>
          <w:rFonts w:ascii="Times New Roman" w:hAnsi="Times New Roman" w:hint="eastAsia"/>
          <w:color w:val="000000" w:themeColor="text1"/>
        </w:rPr>
        <w:t>1</w:t>
      </w:r>
      <w:r w:rsidR="00462A3E" w:rsidRPr="009E088F">
        <w:rPr>
          <w:rFonts w:ascii="Times New Roman" w:hAnsi="Times New Roman" w:hint="eastAsia"/>
          <w:color w:val="000000" w:themeColor="text1"/>
        </w:rPr>
        <w:t>）</w:t>
      </w:r>
      <w:r w:rsidR="00D71C45" w:rsidRPr="009E088F">
        <w:rPr>
          <w:rFonts w:ascii="Times New Roman" w:hAnsi="Times New Roman" w:hint="eastAsia"/>
          <w:color w:val="000000" w:themeColor="text1"/>
        </w:rPr>
        <w:t>新七堵車站原有旅客服務廊道及停車場面積加大。</w:t>
      </w:r>
      <w:r w:rsidR="00380ADC" w:rsidRPr="009E088F">
        <w:rPr>
          <w:rFonts w:ascii="Times New Roman" w:hAnsi="Times New Roman" w:hint="eastAsia"/>
          <w:color w:val="000000" w:themeColor="text1"/>
        </w:rPr>
        <w:t>（</w:t>
      </w:r>
      <w:r w:rsidR="00D71C45" w:rsidRPr="009E088F">
        <w:rPr>
          <w:rFonts w:ascii="Times New Roman" w:hAnsi="Times New Roman" w:hint="eastAsia"/>
          <w:color w:val="000000" w:themeColor="text1"/>
        </w:rPr>
        <w:t>2</w:t>
      </w:r>
      <w:r w:rsidR="00380ADC" w:rsidRPr="009E088F">
        <w:rPr>
          <w:rFonts w:ascii="Times New Roman" w:hAnsi="Times New Roman" w:hint="eastAsia"/>
          <w:color w:val="000000" w:themeColor="text1"/>
        </w:rPr>
        <w:t>）</w:t>
      </w:r>
      <w:r w:rsidR="00D71C45" w:rsidRPr="009E088F">
        <w:rPr>
          <w:rFonts w:ascii="Times New Roman" w:hAnsi="Times New Roman" w:hint="eastAsia"/>
          <w:color w:val="000000" w:themeColor="text1"/>
        </w:rPr>
        <w:t>為維持原有位於光明路側之前站概念，增設光明路側之售票大廳。</w:t>
      </w:r>
      <w:r w:rsidR="00380ADC" w:rsidRPr="009E088F">
        <w:rPr>
          <w:rFonts w:ascii="Times New Roman" w:hAnsi="Times New Roman" w:hint="eastAsia"/>
          <w:color w:val="000000" w:themeColor="text1"/>
        </w:rPr>
        <w:t>（</w:t>
      </w:r>
      <w:r w:rsidR="00D71C45" w:rsidRPr="009E088F">
        <w:rPr>
          <w:rFonts w:ascii="Times New Roman" w:hAnsi="Times New Roman" w:hint="eastAsia"/>
          <w:color w:val="000000" w:themeColor="text1"/>
        </w:rPr>
        <w:t>3</w:t>
      </w:r>
      <w:r w:rsidR="00380ADC" w:rsidRPr="009E088F">
        <w:rPr>
          <w:rFonts w:ascii="Times New Roman" w:hAnsi="Times New Roman" w:hint="eastAsia"/>
          <w:color w:val="000000" w:themeColor="text1"/>
        </w:rPr>
        <w:t>）</w:t>
      </w:r>
      <w:r w:rsidR="00D71C45" w:rsidRPr="009E088F">
        <w:rPr>
          <w:rFonts w:ascii="Times New Roman" w:hAnsi="Times New Roman" w:hint="eastAsia"/>
          <w:color w:val="000000" w:themeColor="text1"/>
        </w:rPr>
        <w:t>在新增設的光明路側之售票大廳上方</w:t>
      </w:r>
      <w:r w:rsidR="00380ADC" w:rsidRPr="009E088F">
        <w:rPr>
          <w:rFonts w:ascii="Times New Roman" w:hAnsi="Times New Roman" w:hint="eastAsia"/>
          <w:color w:val="000000" w:themeColor="text1"/>
        </w:rPr>
        <w:t>3</w:t>
      </w:r>
      <w:r w:rsidR="00D71C45" w:rsidRPr="009E088F">
        <w:rPr>
          <w:rFonts w:ascii="Times New Roman" w:hAnsi="Times New Roman" w:hint="eastAsia"/>
          <w:color w:val="000000" w:themeColor="text1"/>
        </w:rPr>
        <w:t>、</w:t>
      </w:r>
      <w:r w:rsidR="00380ADC" w:rsidRPr="009E088F">
        <w:rPr>
          <w:rFonts w:ascii="Times New Roman" w:hAnsi="Times New Roman" w:hint="eastAsia"/>
          <w:color w:val="000000" w:themeColor="text1"/>
        </w:rPr>
        <w:t>4</w:t>
      </w:r>
      <w:r w:rsidR="00D71C45" w:rsidRPr="009E088F">
        <w:rPr>
          <w:rFonts w:ascii="Times New Roman" w:hAnsi="Times New Roman" w:hint="eastAsia"/>
          <w:color w:val="000000" w:themeColor="text1"/>
        </w:rPr>
        <w:t>樓設置里民活動中心，</w:t>
      </w:r>
      <w:r w:rsidR="00756E97" w:rsidRPr="009E088F">
        <w:rPr>
          <w:rFonts w:ascii="Times New Roman" w:hAnsi="Times New Roman" w:hint="eastAsia"/>
          <w:color w:val="000000" w:themeColor="text1"/>
        </w:rPr>
        <w:t>以</w:t>
      </w:r>
      <w:r w:rsidR="00D71C45" w:rsidRPr="009E088F">
        <w:rPr>
          <w:rFonts w:ascii="Times New Roman" w:hAnsi="Times New Roman" w:hint="eastAsia"/>
          <w:color w:val="000000" w:themeColor="text1"/>
        </w:rPr>
        <w:t>回饋當地居民活動空間，</w:t>
      </w:r>
      <w:r w:rsidR="0050309D" w:rsidRPr="009E088F">
        <w:rPr>
          <w:rFonts w:ascii="Times New Roman" w:hAnsi="Times New Roman" w:hint="eastAsia"/>
          <w:color w:val="000000" w:themeColor="text1"/>
        </w:rPr>
        <w:t>案</w:t>
      </w:r>
      <w:r w:rsidR="00D71C45" w:rsidRPr="009E088F">
        <w:rPr>
          <w:rFonts w:ascii="Times New Roman" w:hAnsi="Times New Roman" w:hint="eastAsia"/>
          <w:color w:val="000000" w:themeColor="text1"/>
        </w:rPr>
        <w:t>經行政院</w:t>
      </w:r>
      <w:r w:rsidR="00D71C45" w:rsidRPr="009E088F">
        <w:rPr>
          <w:rFonts w:ascii="Times New Roman" w:hAnsi="Times New Roman" w:hint="eastAsia"/>
          <w:color w:val="000000" w:themeColor="text1"/>
        </w:rPr>
        <w:t>93</w:t>
      </w:r>
      <w:r w:rsidR="0050309D" w:rsidRPr="009E088F">
        <w:rPr>
          <w:rFonts w:ascii="Times New Roman" w:hAnsi="Times New Roman" w:hint="eastAsia"/>
          <w:color w:val="000000" w:themeColor="text1"/>
        </w:rPr>
        <w:t>年</w:t>
      </w:r>
      <w:r w:rsidR="00D71C45" w:rsidRPr="009E088F">
        <w:rPr>
          <w:rFonts w:ascii="Times New Roman" w:hAnsi="Times New Roman" w:hint="eastAsia"/>
          <w:color w:val="000000" w:themeColor="text1"/>
        </w:rPr>
        <w:t>2</w:t>
      </w:r>
      <w:r w:rsidR="0050309D" w:rsidRPr="009E088F">
        <w:rPr>
          <w:rFonts w:ascii="Times New Roman" w:hAnsi="Times New Roman" w:hint="eastAsia"/>
          <w:color w:val="000000" w:themeColor="text1"/>
        </w:rPr>
        <w:t>月</w:t>
      </w:r>
      <w:r w:rsidR="00D71C45" w:rsidRPr="009E088F">
        <w:rPr>
          <w:rFonts w:ascii="Times New Roman" w:hAnsi="Times New Roman" w:hint="eastAsia"/>
          <w:color w:val="000000" w:themeColor="text1"/>
        </w:rPr>
        <w:t>25</w:t>
      </w:r>
      <w:r w:rsidR="0050309D" w:rsidRPr="009E088F">
        <w:rPr>
          <w:rFonts w:ascii="Times New Roman" w:hAnsi="Times New Roman" w:hint="eastAsia"/>
          <w:color w:val="000000" w:themeColor="text1"/>
        </w:rPr>
        <w:t>日</w:t>
      </w:r>
      <w:r w:rsidR="00D71C45" w:rsidRPr="009E088F">
        <w:rPr>
          <w:rFonts w:ascii="Times New Roman" w:hAnsi="Times New Roman" w:hint="eastAsia"/>
          <w:color w:val="000000" w:themeColor="text1"/>
        </w:rPr>
        <w:t>院臺內字第</w:t>
      </w:r>
      <w:r w:rsidR="00D71C45" w:rsidRPr="009E088F">
        <w:rPr>
          <w:rFonts w:ascii="Times New Roman" w:hAnsi="Times New Roman" w:hint="eastAsia"/>
          <w:color w:val="000000" w:themeColor="text1"/>
        </w:rPr>
        <w:t>0930007572</w:t>
      </w:r>
      <w:r w:rsidR="00D71C45" w:rsidRPr="009E088F">
        <w:rPr>
          <w:rFonts w:ascii="Times New Roman" w:hAnsi="Times New Roman" w:hint="eastAsia"/>
          <w:color w:val="000000" w:themeColor="text1"/>
        </w:rPr>
        <w:t>號函同意。</w:t>
      </w:r>
      <w:r w:rsidR="00510AD9" w:rsidRPr="009E088F">
        <w:rPr>
          <w:rFonts w:ascii="Times New Roman" w:hAnsi="Times New Roman" w:hint="eastAsia"/>
          <w:color w:val="000000" w:themeColor="text1"/>
        </w:rPr>
        <w:t>至針對審計部查核意見，</w:t>
      </w:r>
      <w:r w:rsidR="00704A4B" w:rsidRPr="009E088F">
        <w:rPr>
          <w:rFonts w:ascii="Times New Roman" w:hAnsi="Times New Roman" w:hint="eastAsia"/>
          <w:color w:val="000000" w:themeColor="text1"/>
        </w:rPr>
        <w:t>該局</w:t>
      </w:r>
      <w:r w:rsidR="001C22A9" w:rsidRPr="009E088F">
        <w:rPr>
          <w:rFonts w:ascii="Times New Roman" w:hAnsi="Times New Roman" w:hint="eastAsia"/>
          <w:color w:val="000000" w:themeColor="text1"/>
        </w:rPr>
        <w:t>表示</w:t>
      </w:r>
      <w:r w:rsidR="006B279A" w:rsidRPr="009E088F">
        <w:rPr>
          <w:rFonts w:ascii="Times New Roman" w:hAnsi="Times New Roman" w:hint="eastAsia"/>
          <w:color w:val="000000" w:themeColor="text1"/>
        </w:rPr>
        <w:t>業已函</w:t>
      </w:r>
      <w:r w:rsidR="00704A4B" w:rsidRPr="009E088F">
        <w:rPr>
          <w:rFonts w:ascii="Times New Roman" w:hAnsi="Times New Roman" w:hint="eastAsia"/>
          <w:color w:val="000000" w:themeColor="text1"/>
        </w:rPr>
        <w:t>復</w:t>
      </w:r>
      <w:r w:rsidR="006B279A" w:rsidRPr="009E088F">
        <w:rPr>
          <w:rFonts w:ascii="Times New Roman" w:hAnsi="Times New Roman" w:hint="eastAsia"/>
          <w:color w:val="000000" w:themeColor="text1"/>
        </w:rPr>
        <w:t>審計部</w:t>
      </w:r>
      <w:r w:rsidR="00704A4B" w:rsidRPr="009E088F">
        <w:rPr>
          <w:rFonts w:ascii="Times New Roman" w:hAnsi="Times New Roman" w:hint="eastAsia"/>
          <w:color w:val="000000" w:themeColor="text1"/>
        </w:rPr>
        <w:t>檢討</w:t>
      </w:r>
      <w:r w:rsidR="002E46ED" w:rsidRPr="009E088F">
        <w:rPr>
          <w:rFonts w:ascii="Times New Roman" w:hAnsi="Times New Roman" w:hint="eastAsia"/>
          <w:color w:val="000000" w:themeColor="text1"/>
        </w:rPr>
        <w:t>措施</w:t>
      </w:r>
      <w:r w:rsidR="00704A4B" w:rsidRPr="009E088F">
        <w:rPr>
          <w:rFonts w:ascii="Times New Roman" w:hAnsi="Times New Roman" w:hint="eastAsia"/>
          <w:color w:val="000000" w:themeColor="text1"/>
        </w:rPr>
        <w:t>略以：該局已</w:t>
      </w:r>
      <w:r w:rsidR="002E46ED" w:rsidRPr="009E088F">
        <w:rPr>
          <w:rFonts w:ascii="Times New Roman" w:hAnsi="Times New Roman" w:hint="eastAsia"/>
          <w:color w:val="000000" w:themeColor="text1"/>
        </w:rPr>
        <w:t>於</w:t>
      </w:r>
      <w:r w:rsidR="00703DFE" w:rsidRPr="009E088F">
        <w:rPr>
          <w:rFonts w:ascii="Times New Roman" w:hAnsi="Times New Roman" w:hint="eastAsia"/>
          <w:color w:val="000000" w:themeColor="text1"/>
        </w:rPr>
        <w:t>104</w:t>
      </w:r>
      <w:r w:rsidR="00703DFE" w:rsidRPr="009E088F">
        <w:rPr>
          <w:rFonts w:ascii="Times New Roman" w:hAnsi="Times New Roman" w:hint="eastAsia"/>
          <w:color w:val="000000" w:themeColor="text1"/>
        </w:rPr>
        <w:t>年</w:t>
      </w:r>
      <w:r w:rsidR="00703DFE" w:rsidRPr="009E088F">
        <w:rPr>
          <w:rFonts w:ascii="Times New Roman" w:hAnsi="Times New Roman" w:hint="eastAsia"/>
          <w:color w:val="000000" w:themeColor="text1"/>
        </w:rPr>
        <w:t>12</w:t>
      </w:r>
      <w:r w:rsidR="00703DFE" w:rsidRPr="009E088F">
        <w:rPr>
          <w:rFonts w:ascii="Times New Roman" w:hAnsi="Times New Roman" w:hint="eastAsia"/>
          <w:color w:val="000000" w:themeColor="text1"/>
        </w:rPr>
        <w:t>月</w:t>
      </w:r>
      <w:r w:rsidR="00703DFE" w:rsidRPr="009E088F">
        <w:rPr>
          <w:rFonts w:ascii="Times New Roman" w:hAnsi="Times New Roman" w:hint="eastAsia"/>
          <w:color w:val="000000" w:themeColor="text1"/>
        </w:rPr>
        <w:t>9</w:t>
      </w:r>
      <w:r w:rsidR="00703DFE" w:rsidRPr="009E088F">
        <w:rPr>
          <w:rFonts w:ascii="Times New Roman" w:hAnsi="Times New Roman" w:hint="eastAsia"/>
          <w:color w:val="000000" w:themeColor="text1"/>
        </w:rPr>
        <w:t>日召開「本局都市計畫公共設施用地多目標使用業務權責分工」</w:t>
      </w:r>
      <w:r w:rsidR="00605629" w:rsidRPr="009E088F">
        <w:rPr>
          <w:rFonts w:ascii="Times New Roman" w:hAnsi="Times New Roman" w:hint="eastAsia"/>
          <w:color w:val="000000" w:themeColor="text1"/>
        </w:rPr>
        <w:t>，</w:t>
      </w:r>
      <w:r w:rsidR="00704A4B" w:rsidRPr="009E088F">
        <w:rPr>
          <w:rFonts w:ascii="Times New Roman" w:hAnsi="Times New Roman" w:hint="eastAsia"/>
          <w:color w:val="000000" w:themeColor="text1"/>
        </w:rPr>
        <w:t>並於規劃階段即加入討論</w:t>
      </w:r>
      <w:r w:rsidR="00510AD9" w:rsidRPr="009E088F">
        <w:rPr>
          <w:rFonts w:ascii="Times New Roman" w:hAnsi="Times New Roman" w:hint="eastAsia"/>
          <w:color w:val="000000" w:themeColor="text1"/>
        </w:rPr>
        <w:t>；</w:t>
      </w:r>
      <w:r w:rsidR="00704A4B" w:rsidRPr="009E088F">
        <w:rPr>
          <w:rFonts w:ascii="Times New Roman" w:hAnsi="Times New Roman" w:hint="eastAsia"/>
          <w:color w:val="000000" w:themeColor="text1"/>
        </w:rPr>
        <w:t>另與交通部鐵路改建工程局</w:t>
      </w:r>
      <w:r w:rsidR="00456904" w:rsidRPr="009E088F">
        <w:rPr>
          <w:rFonts w:ascii="Times New Roman" w:hAnsi="Times New Roman" w:hint="eastAsia"/>
          <w:color w:val="000000" w:themeColor="text1"/>
        </w:rPr>
        <w:t>（下稱鐵工局）</w:t>
      </w:r>
      <w:r w:rsidR="00704A4B" w:rsidRPr="009E088F">
        <w:rPr>
          <w:rFonts w:ascii="Times New Roman" w:hAnsi="Times New Roman" w:hint="eastAsia"/>
          <w:color w:val="000000" w:themeColor="text1"/>
        </w:rPr>
        <w:t>開會研訂「各等級車站空間面積量化表」，將車站轉乘、旅運及站務空間大小作一原則性規範，避免設計規劃與實際使用上有落差</w:t>
      </w:r>
      <w:r w:rsidR="00510AD9" w:rsidRPr="009E088F">
        <w:rPr>
          <w:rFonts w:ascii="Times New Roman" w:hAnsi="Times New Roman" w:hint="eastAsia"/>
          <w:color w:val="000000" w:themeColor="text1"/>
        </w:rPr>
        <w:t>。</w:t>
      </w:r>
    </w:p>
    <w:p w:rsidR="0045213D" w:rsidRPr="009E088F" w:rsidRDefault="00194EF6" w:rsidP="00343B88">
      <w:pPr>
        <w:pStyle w:val="3"/>
        <w:rPr>
          <w:rFonts w:ascii="Times New Roman" w:hAnsi="Times New Roman"/>
          <w:color w:val="000000" w:themeColor="text1"/>
        </w:rPr>
      </w:pPr>
      <w:r w:rsidRPr="009E088F">
        <w:rPr>
          <w:rFonts w:ascii="Times New Roman" w:hAnsi="Times New Roman" w:hint="eastAsia"/>
          <w:color w:val="000000" w:themeColor="text1"/>
        </w:rPr>
        <w:t>綜上，有關審計部函報</w:t>
      </w:r>
      <w:r w:rsidR="00A25D48" w:rsidRPr="009E088F">
        <w:rPr>
          <w:rFonts w:ascii="Times New Roman" w:hAnsi="Times New Roman" w:hint="eastAsia"/>
          <w:color w:val="000000" w:themeColor="text1"/>
        </w:rPr>
        <w:t>臺鐵局</w:t>
      </w:r>
      <w:r w:rsidR="00221494" w:rsidRPr="009E088F">
        <w:rPr>
          <w:rFonts w:ascii="Times New Roman" w:hAnsi="Times New Roman" w:hint="eastAsia"/>
          <w:color w:val="000000" w:themeColor="text1"/>
        </w:rPr>
        <w:t>辦理</w:t>
      </w:r>
      <w:r w:rsidR="00A25D48" w:rsidRPr="009E088F">
        <w:rPr>
          <w:rFonts w:ascii="Times New Roman" w:hAnsi="Times New Roman" w:hint="eastAsia"/>
          <w:color w:val="000000" w:themeColor="text1"/>
        </w:rPr>
        <w:t>新（改）建車站</w:t>
      </w:r>
      <w:r w:rsidR="00221494" w:rsidRPr="009E088F">
        <w:rPr>
          <w:rFonts w:ascii="Times New Roman" w:hAnsi="Times New Roman" w:hint="eastAsia"/>
          <w:color w:val="000000" w:themeColor="text1"/>
        </w:rPr>
        <w:lastRenderedPageBreak/>
        <w:t>申請多目標使用，部分</w:t>
      </w:r>
      <w:r w:rsidR="0071522C" w:rsidRPr="009E088F">
        <w:rPr>
          <w:rFonts w:ascii="Times New Roman" w:hAnsi="Times New Roman" w:hint="eastAsia"/>
          <w:color w:val="000000" w:themeColor="text1"/>
        </w:rPr>
        <w:t>車站於通車啟用後或接近車站啟用時間始規劃申辦多目標使用一節，</w:t>
      </w:r>
      <w:r w:rsidR="00F26421" w:rsidRPr="009E088F">
        <w:rPr>
          <w:rFonts w:ascii="Times New Roman" w:hAnsi="Times New Roman" w:hint="eastAsia"/>
          <w:color w:val="000000" w:themeColor="text1"/>
        </w:rPr>
        <w:t>該局</w:t>
      </w:r>
      <w:r w:rsidR="00A25D48" w:rsidRPr="009E088F">
        <w:rPr>
          <w:rFonts w:ascii="Times New Roman" w:hAnsi="Times New Roman" w:hint="eastAsia"/>
          <w:color w:val="000000" w:themeColor="text1"/>
        </w:rPr>
        <w:t>未能事先審慎規劃，肇致部分車站因多目標使用耽擱延誤，致令商業使用空間長期閒置</w:t>
      </w:r>
      <w:r w:rsidRPr="009E088F">
        <w:rPr>
          <w:rFonts w:ascii="Times New Roman" w:hAnsi="Times New Roman" w:hint="eastAsia"/>
          <w:color w:val="000000" w:themeColor="text1"/>
        </w:rPr>
        <w:t>，雖據該局</w:t>
      </w:r>
      <w:r w:rsidR="00CD5B27" w:rsidRPr="009E088F">
        <w:rPr>
          <w:rFonts w:ascii="Times New Roman" w:hAnsi="Times New Roman" w:hint="eastAsia"/>
          <w:color w:val="000000" w:themeColor="text1"/>
        </w:rPr>
        <w:t>說明</w:t>
      </w:r>
      <w:r w:rsidR="00B624E5" w:rsidRPr="009E088F">
        <w:rPr>
          <w:rFonts w:ascii="Times New Roman" w:hAnsi="Times New Roman" w:hint="eastAsia"/>
          <w:color w:val="000000" w:themeColor="text1"/>
        </w:rPr>
        <w:t>車站多目標使用係首次興辦</w:t>
      </w:r>
      <w:r w:rsidR="00B624E5" w:rsidRPr="009E088F">
        <w:rPr>
          <w:rFonts w:hAnsi="標楷體" w:hint="eastAsia"/>
          <w:color w:val="000000" w:themeColor="text1"/>
        </w:rPr>
        <w:t>，</w:t>
      </w:r>
      <w:r w:rsidR="00B624E5" w:rsidRPr="009E088F">
        <w:rPr>
          <w:rFonts w:ascii="Times New Roman" w:hAnsi="Times New Roman" w:hint="eastAsia"/>
          <w:color w:val="000000" w:themeColor="text1"/>
        </w:rPr>
        <w:t>未來將提前規劃並致力協調縣市政府所需</w:t>
      </w:r>
      <w:r w:rsidR="00B624E5" w:rsidRPr="009E088F">
        <w:rPr>
          <w:rFonts w:hAnsi="標楷體" w:hint="eastAsia"/>
          <w:color w:val="000000" w:themeColor="text1"/>
        </w:rPr>
        <w:t>，</w:t>
      </w:r>
      <w:r w:rsidR="00B624E5" w:rsidRPr="009E088F">
        <w:rPr>
          <w:rFonts w:ascii="Times New Roman" w:hAnsi="Times New Roman" w:hint="eastAsia"/>
          <w:color w:val="000000" w:themeColor="text1"/>
        </w:rPr>
        <w:t>嗣後又已加速辦理</w:t>
      </w:r>
      <w:r w:rsidR="00CD5B27" w:rsidRPr="009E088F">
        <w:rPr>
          <w:rFonts w:ascii="Times New Roman" w:hAnsi="Times New Roman" w:hint="eastAsia"/>
          <w:color w:val="000000" w:themeColor="text1"/>
        </w:rPr>
        <w:t>，</w:t>
      </w:r>
      <w:r w:rsidRPr="009E088F">
        <w:rPr>
          <w:rFonts w:ascii="Times New Roman" w:hAnsi="Times New Roman" w:hint="eastAsia"/>
          <w:color w:val="000000" w:themeColor="text1"/>
        </w:rPr>
        <w:t>惟</w:t>
      </w:r>
      <w:r w:rsidR="00B624E5" w:rsidRPr="009E088F">
        <w:rPr>
          <w:rFonts w:ascii="Times New Roman" w:hAnsi="Times New Roman" w:hint="eastAsia"/>
          <w:color w:val="000000" w:themeColor="text1"/>
        </w:rPr>
        <w:t>該局</w:t>
      </w:r>
      <w:r w:rsidRPr="009E088F">
        <w:rPr>
          <w:rFonts w:ascii="Times New Roman" w:hAnsi="Times New Roman" w:hint="eastAsia"/>
          <w:color w:val="000000" w:themeColor="text1"/>
        </w:rPr>
        <w:t>仍須深切檢討</w:t>
      </w:r>
      <w:r w:rsidR="00A25D48" w:rsidRPr="009E088F">
        <w:rPr>
          <w:rFonts w:ascii="Times New Roman" w:hAnsi="Times New Roman" w:hint="eastAsia"/>
          <w:color w:val="000000" w:themeColor="text1"/>
        </w:rPr>
        <w:t>；又部分車站站體設計過於龐大，不符實需，</w:t>
      </w:r>
      <w:r w:rsidRPr="009E088F">
        <w:rPr>
          <w:rFonts w:ascii="Times New Roman" w:hAnsi="Times New Roman" w:hint="eastAsia"/>
          <w:color w:val="000000" w:themeColor="text1"/>
        </w:rPr>
        <w:t>造成現今招商困境，</w:t>
      </w:r>
      <w:r w:rsidR="00A25D48" w:rsidRPr="009E088F">
        <w:rPr>
          <w:rFonts w:ascii="Times New Roman" w:hAnsi="Times New Roman" w:hint="eastAsia"/>
          <w:color w:val="000000" w:themeColor="text1"/>
        </w:rPr>
        <w:t>允應</w:t>
      </w:r>
      <w:r w:rsidRPr="009E088F">
        <w:rPr>
          <w:rFonts w:ascii="Times New Roman" w:hAnsi="Times New Roman" w:hint="eastAsia"/>
          <w:color w:val="000000" w:themeColor="text1"/>
        </w:rPr>
        <w:t>設法突破</w:t>
      </w:r>
      <w:r w:rsidR="00A25D48" w:rsidRPr="009E088F">
        <w:rPr>
          <w:rFonts w:ascii="Times New Roman" w:hAnsi="Times New Roman" w:hint="eastAsia"/>
          <w:color w:val="000000" w:themeColor="text1"/>
        </w:rPr>
        <w:t>改進，以免淪為蚊子館閒置。</w:t>
      </w:r>
    </w:p>
    <w:p w:rsidR="00C731DE" w:rsidRPr="009E088F" w:rsidRDefault="001E56BC" w:rsidP="00343B88">
      <w:pPr>
        <w:pStyle w:val="2"/>
        <w:rPr>
          <w:rFonts w:ascii="Times New Roman" w:hAnsi="Times New Roman"/>
          <w:b/>
          <w:color w:val="000000" w:themeColor="text1"/>
        </w:rPr>
      </w:pPr>
      <w:r w:rsidRPr="009E088F">
        <w:rPr>
          <w:rFonts w:ascii="Times New Roman" w:hAnsi="Times New Roman" w:hint="eastAsia"/>
          <w:b/>
          <w:color w:val="000000" w:themeColor="text1"/>
        </w:rPr>
        <w:t>臺鐵局允宜善用車站地理優勢，積極與地方政府共同合作，規</w:t>
      </w:r>
      <w:r w:rsidR="007522D7" w:rsidRPr="009E088F">
        <w:rPr>
          <w:rFonts w:ascii="Times New Roman" w:hAnsi="Times New Roman" w:hint="eastAsia"/>
          <w:b/>
          <w:color w:val="000000" w:themeColor="text1"/>
        </w:rPr>
        <w:t>劃</w:t>
      </w:r>
      <w:r w:rsidRPr="009E088F">
        <w:rPr>
          <w:rFonts w:ascii="Times New Roman" w:hAnsi="Times New Roman" w:hint="eastAsia"/>
          <w:b/>
          <w:color w:val="000000" w:themeColor="text1"/>
        </w:rPr>
        <w:t>所屬車站多目標使用符合地方發展需求，或與在地著名景點結合與串聯，共同推展各地觀光旅遊，俾吸引更多旅客到訪，促進地方發展。</w:t>
      </w:r>
    </w:p>
    <w:p w:rsidR="00672F78" w:rsidRPr="009E088F" w:rsidRDefault="001605FB" w:rsidP="00343B88">
      <w:pPr>
        <w:pStyle w:val="3"/>
        <w:rPr>
          <w:rFonts w:ascii="Times New Roman" w:hAnsi="Times New Roman"/>
          <w:color w:val="000000" w:themeColor="text1"/>
        </w:rPr>
      </w:pPr>
      <w:r w:rsidRPr="009E088F">
        <w:rPr>
          <w:rFonts w:ascii="Times New Roman" w:hAnsi="Times New Roman" w:hint="eastAsia"/>
          <w:color w:val="000000" w:themeColor="text1"/>
        </w:rPr>
        <w:t>按都市計畫法第</w:t>
      </w:r>
      <w:r w:rsidRPr="009E088F">
        <w:rPr>
          <w:rFonts w:ascii="Times New Roman" w:hAnsi="Times New Roman" w:hint="eastAsia"/>
          <w:color w:val="000000" w:themeColor="text1"/>
        </w:rPr>
        <w:t>30</w:t>
      </w:r>
      <w:r w:rsidRPr="009E088F">
        <w:rPr>
          <w:rFonts w:ascii="Times New Roman" w:hAnsi="Times New Roman" w:hint="eastAsia"/>
          <w:color w:val="000000" w:themeColor="text1"/>
        </w:rPr>
        <w:t>條第</w:t>
      </w:r>
      <w:r w:rsidRPr="009E088F">
        <w:rPr>
          <w:rFonts w:ascii="Times New Roman" w:hAnsi="Times New Roman" w:hint="eastAsia"/>
          <w:color w:val="000000" w:themeColor="text1"/>
        </w:rPr>
        <w:t>2</w:t>
      </w:r>
      <w:r w:rsidRPr="009E088F">
        <w:rPr>
          <w:rFonts w:ascii="Times New Roman" w:hAnsi="Times New Roman" w:hint="eastAsia"/>
          <w:color w:val="000000" w:themeColor="text1"/>
        </w:rPr>
        <w:t>項規定：「公共設施用地得作多目標使用，其用地類別、使用項目、准許條件、作業方法及辦理程序等事項之辦法，由內政部定之。」另都市計畫公共設施用地多目標使用辦法第</w:t>
      </w:r>
      <w:r w:rsidRPr="009E088F">
        <w:rPr>
          <w:rFonts w:ascii="Times New Roman" w:hAnsi="Times New Roman" w:hint="eastAsia"/>
          <w:color w:val="000000" w:themeColor="text1"/>
        </w:rPr>
        <w:t>4</w:t>
      </w:r>
      <w:r w:rsidRPr="009E088F">
        <w:rPr>
          <w:rFonts w:ascii="Times New Roman" w:hAnsi="Times New Roman" w:hint="eastAsia"/>
          <w:color w:val="000000" w:themeColor="text1"/>
        </w:rPr>
        <w:t>條規定：「申請公共設施用地作多目標使用者，應……向該管直轄市、縣（市）政府申請核准……。」</w:t>
      </w:r>
      <w:r w:rsidR="00033E6E" w:rsidRPr="009E088F">
        <w:rPr>
          <w:rFonts w:ascii="Times New Roman" w:hAnsi="Times New Roman" w:hint="eastAsia"/>
          <w:color w:val="000000" w:themeColor="text1"/>
        </w:rPr>
        <w:t>同辦法附表甲、立體多目標使用規定車站可申辦多目標使用項目：「一、停車場、電動汽機車充電站及電池交換站。二、一般辦公處所。三、資源回收站。四、配電場所、變電所及其必要之機電設施。五、休閒運動設施。六、旅遊服務。七、銀行及保險服務。八、餐飲服務。九、特產展售及便利商店。十、補習班。十一、百貨商場、商店街、</w:t>
      </w:r>
      <w:r w:rsidR="00033E6E" w:rsidRPr="009E088F">
        <w:rPr>
          <w:rFonts w:ascii="Times New Roman" w:hAnsi="Times New Roman" w:hint="eastAsia"/>
          <w:color w:val="000000" w:themeColor="text1"/>
        </w:rPr>
        <w:t xml:space="preserve"> </w:t>
      </w:r>
      <w:r w:rsidR="00033E6E" w:rsidRPr="009E088F">
        <w:rPr>
          <w:rFonts w:ascii="Times New Roman" w:hAnsi="Times New Roman" w:hint="eastAsia"/>
          <w:color w:val="000000" w:themeColor="text1"/>
        </w:rPr>
        <w:t>超級市場。十二、旅館</w:t>
      </w:r>
      <w:r w:rsidR="00287ABC" w:rsidRPr="009E088F">
        <w:rPr>
          <w:rFonts w:ascii="Times New Roman" w:hAnsi="Times New Roman" w:hint="eastAsia"/>
          <w:color w:val="000000" w:themeColor="text1"/>
        </w:rPr>
        <w:t>、</w:t>
      </w:r>
      <w:r w:rsidR="00033E6E" w:rsidRPr="009E088F">
        <w:rPr>
          <w:rFonts w:ascii="Times New Roman" w:hAnsi="Times New Roman" w:hint="eastAsia"/>
          <w:color w:val="000000" w:themeColor="text1"/>
        </w:rPr>
        <w:t>一般觀光旅館、國際觀光旅館。十三、自行車租售、補給及修理服務。十四、公共使用。</w:t>
      </w:r>
      <w:r w:rsidR="00287ABC" w:rsidRPr="009E088F">
        <w:rPr>
          <w:rFonts w:ascii="Times New Roman" w:hAnsi="Times New Roman" w:hint="eastAsia"/>
          <w:color w:val="000000" w:themeColor="text1"/>
        </w:rPr>
        <w:t>」</w:t>
      </w:r>
      <w:r w:rsidR="00046C2B" w:rsidRPr="009E088F">
        <w:rPr>
          <w:rFonts w:ascii="Times New Roman" w:hAnsi="Times New Roman" w:hint="eastAsia"/>
          <w:color w:val="000000" w:themeColor="text1"/>
        </w:rPr>
        <w:t>是以</w:t>
      </w:r>
      <w:r w:rsidR="00BA095C" w:rsidRPr="009E088F">
        <w:rPr>
          <w:rFonts w:ascii="Times New Roman" w:hAnsi="Times New Roman" w:hint="eastAsia"/>
          <w:color w:val="000000" w:themeColor="text1"/>
        </w:rPr>
        <w:t>臺鐵局得就所屬鐵路車站規劃多目標使用，並取得直轄市、縣（市）政府核准後辦理，</w:t>
      </w:r>
      <w:r w:rsidR="00BA095C" w:rsidRPr="009E088F">
        <w:rPr>
          <w:rFonts w:ascii="Times New Roman" w:hAnsi="Times New Roman" w:hint="eastAsia"/>
          <w:color w:val="000000" w:themeColor="text1"/>
        </w:rPr>
        <w:lastRenderedPageBreak/>
        <w:t>合先敘明。</w:t>
      </w:r>
    </w:p>
    <w:p w:rsidR="00A47387" w:rsidRPr="009E088F" w:rsidRDefault="00182F4D" w:rsidP="00343B88">
      <w:pPr>
        <w:pStyle w:val="3"/>
        <w:rPr>
          <w:rFonts w:ascii="Times New Roman" w:hAnsi="Times New Roman"/>
          <w:color w:val="000000" w:themeColor="text1"/>
        </w:rPr>
      </w:pPr>
      <w:r w:rsidRPr="009E088F">
        <w:rPr>
          <w:rFonts w:ascii="Times New Roman" w:hAnsi="Times New Roman" w:hint="eastAsia"/>
          <w:color w:val="000000" w:themeColor="text1"/>
        </w:rPr>
        <w:t>臺灣鐵路歷史悠久，許多車站蘊含歷史意義且滿布歲月痕跡，車站本身就是一個受民眾歡迎的觀光景點，如新竹站、嘉義站、菁桐站、合興站、追分站、後壁站、林鳳營站及竹田站等，不勝枚舉。</w:t>
      </w:r>
      <w:r w:rsidR="000625B0" w:rsidRPr="009E088F">
        <w:rPr>
          <w:rFonts w:ascii="Times New Roman" w:hAnsi="Times New Roman" w:hint="eastAsia"/>
          <w:color w:val="000000" w:themeColor="text1"/>
        </w:rPr>
        <w:t>又臺鐵局早期推動鐵道懷舊之旅，在平溪線結合</w:t>
      </w:r>
      <w:r w:rsidR="001C42DB" w:rsidRPr="009E088F">
        <w:rPr>
          <w:rFonts w:ascii="Times New Roman" w:hAnsi="Times New Roman" w:hint="eastAsia"/>
          <w:color w:val="000000" w:themeColor="text1"/>
        </w:rPr>
        <w:t>在地</w:t>
      </w:r>
      <w:r w:rsidR="000625B0" w:rsidRPr="009E088F">
        <w:rPr>
          <w:rFonts w:ascii="Times New Roman" w:hAnsi="Times New Roman" w:hint="eastAsia"/>
          <w:color w:val="000000" w:themeColor="text1"/>
        </w:rPr>
        <w:t>平溪天燈及菁桐廢煤礦坑</w:t>
      </w:r>
      <w:r w:rsidR="001C42DB" w:rsidRPr="009E088F">
        <w:rPr>
          <w:rFonts w:ascii="Times New Roman" w:hAnsi="Times New Roman" w:hint="eastAsia"/>
          <w:color w:val="000000" w:themeColor="text1"/>
        </w:rPr>
        <w:t>景點，每年吸引無數遊客到訪</w:t>
      </w:r>
      <w:r w:rsidR="000625B0" w:rsidRPr="009E088F">
        <w:rPr>
          <w:rFonts w:ascii="Times New Roman" w:hAnsi="Times New Roman" w:hint="eastAsia"/>
          <w:color w:val="000000" w:themeColor="text1"/>
        </w:rPr>
        <w:t>。</w:t>
      </w:r>
      <w:r w:rsidR="001C42DB" w:rsidRPr="009E088F">
        <w:rPr>
          <w:rFonts w:ascii="Times New Roman" w:hAnsi="Times New Roman" w:hint="eastAsia"/>
          <w:color w:val="000000" w:themeColor="text1"/>
        </w:rPr>
        <w:t>內灣線與集集線</w:t>
      </w:r>
      <w:r w:rsidR="00030F12" w:rsidRPr="009E088F">
        <w:rPr>
          <w:rFonts w:ascii="Times New Roman" w:hAnsi="Times New Roman" w:hint="eastAsia"/>
          <w:color w:val="000000" w:themeColor="text1"/>
        </w:rPr>
        <w:t>亦</w:t>
      </w:r>
      <w:r w:rsidR="001C42DB" w:rsidRPr="009E088F">
        <w:rPr>
          <w:rFonts w:ascii="Times New Roman" w:hAnsi="Times New Roman" w:hint="eastAsia"/>
          <w:color w:val="000000" w:themeColor="text1"/>
        </w:rPr>
        <w:t>能與當地旅遊</w:t>
      </w:r>
      <w:r w:rsidR="00AA62EE" w:rsidRPr="009E088F">
        <w:rPr>
          <w:rFonts w:ascii="Times New Roman" w:hAnsi="Times New Roman" w:hint="eastAsia"/>
          <w:color w:val="000000" w:themeColor="text1"/>
        </w:rPr>
        <w:t>景點</w:t>
      </w:r>
      <w:r w:rsidR="001C42DB" w:rsidRPr="009E088F">
        <w:rPr>
          <w:rFonts w:ascii="Times New Roman" w:hAnsi="Times New Roman" w:hint="eastAsia"/>
          <w:color w:val="000000" w:themeColor="text1"/>
        </w:rPr>
        <w:t>結合，促進觀光發展。阿里山森林鐵路更是</w:t>
      </w:r>
      <w:r w:rsidR="00E74F39" w:rsidRPr="009E088F">
        <w:rPr>
          <w:rFonts w:ascii="Times New Roman" w:hAnsi="Times New Roman" w:hint="eastAsia"/>
          <w:color w:val="000000" w:themeColor="text1"/>
        </w:rPr>
        <w:t>舉世</w:t>
      </w:r>
      <w:r w:rsidR="001C42DB" w:rsidRPr="009E088F">
        <w:rPr>
          <w:rFonts w:ascii="Times New Roman" w:hAnsi="Times New Roman" w:hint="eastAsia"/>
          <w:color w:val="000000" w:themeColor="text1"/>
        </w:rPr>
        <w:t>聞名，</w:t>
      </w:r>
      <w:r w:rsidR="006F0B1A" w:rsidRPr="009E088F">
        <w:rPr>
          <w:rFonts w:ascii="Times New Roman" w:hAnsi="Times New Roman" w:hint="eastAsia"/>
          <w:color w:val="000000" w:themeColor="text1"/>
        </w:rPr>
        <w:t>一生必去一次的熱門景點。臺鐵局將這些較不具交通運輸功能的鐵路支線</w:t>
      </w:r>
      <w:r w:rsidR="001D62A6" w:rsidRPr="009E088F">
        <w:rPr>
          <w:rFonts w:ascii="Times New Roman" w:hAnsi="Times New Roman" w:hint="eastAsia"/>
          <w:color w:val="000000" w:themeColor="text1"/>
        </w:rPr>
        <w:t>轉型</w:t>
      </w:r>
      <w:r w:rsidR="006F0B1A" w:rsidRPr="009E088F">
        <w:rPr>
          <w:rFonts w:ascii="Times New Roman" w:hAnsi="Times New Roman" w:hint="eastAsia"/>
          <w:color w:val="000000" w:themeColor="text1"/>
        </w:rPr>
        <w:t>為觀光旅遊路線</w:t>
      </w:r>
      <w:r w:rsidR="00034A7C" w:rsidRPr="009E088F">
        <w:rPr>
          <w:rFonts w:ascii="Times New Roman" w:hAnsi="Times New Roman" w:hint="eastAsia"/>
          <w:color w:val="000000" w:themeColor="text1"/>
        </w:rPr>
        <w:t>經營</w:t>
      </w:r>
      <w:r w:rsidR="006F0B1A" w:rsidRPr="009E088F">
        <w:rPr>
          <w:rFonts w:ascii="Times New Roman" w:hAnsi="Times New Roman" w:hint="eastAsia"/>
          <w:color w:val="000000" w:themeColor="text1"/>
        </w:rPr>
        <w:t>，</w:t>
      </w:r>
      <w:r w:rsidR="001C42DB" w:rsidRPr="009E088F">
        <w:rPr>
          <w:rFonts w:ascii="Times New Roman" w:hAnsi="Times New Roman" w:hint="eastAsia"/>
          <w:color w:val="000000" w:themeColor="text1"/>
        </w:rPr>
        <w:t>使民眾</w:t>
      </w:r>
      <w:r w:rsidR="006F0B1A" w:rsidRPr="009E088F">
        <w:rPr>
          <w:rFonts w:ascii="Times New Roman" w:hAnsi="Times New Roman" w:hint="eastAsia"/>
          <w:color w:val="000000" w:themeColor="text1"/>
        </w:rPr>
        <w:t>除</w:t>
      </w:r>
      <w:r w:rsidR="001C42DB" w:rsidRPr="009E088F">
        <w:rPr>
          <w:rFonts w:ascii="Times New Roman" w:hAnsi="Times New Roman" w:hint="eastAsia"/>
          <w:color w:val="000000" w:themeColor="text1"/>
        </w:rPr>
        <w:t>能利用鐵道作為交通運輸工具外，</w:t>
      </w:r>
      <w:r w:rsidR="006F0B1A" w:rsidRPr="009E088F">
        <w:rPr>
          <w:rFonts w:ascii="Times New Roman" w:hAnsi="Times New Roman" w:hint="eastAsia"/>
          <w:color w:val="000000" w:themeColor="text1"/>
        </w:rPr>
        <w:t>亦能將</w:t>
      </w:r>
      <w:r w:rsidR="001C42DB" w:rsidRPr="009E088F">
        <w:rPr>
          <w:rFonts w:ascii="Times New Roman" w:hAnsi="Times New Roman" w:hint="eastAsia"/>
          <w:color w:val="000000" w:themeColor="text1"/>
        </w:rPr>
        <w:t>乘坐火車也當作</w:t>
      </w:r>
      <w:r w:rsidR="006F0B1A" w:rsidRPr="009E088F">
        <w:rPr>
          <w:rFonts w:ascii="Times New Roman" w:hAnsi="Times New Roman" w:hint="eastAsia"/>
          <w:color w:val="000000" w:themeColor="text1"/>
        </w:rPr>
        <w:t>親子同樂的</w:t>
      </w:r>
      <w:r w:rsidR="001C42DB" w:rsidRPr="009E088F">
        <w:rPr>
          <w:rFonts w:ascii="Times New Roman" w:hAnsi="Times New Roman" w:hint="eastAsia"/>
          <w:color w:val="000000" w:themeColor="text1"/>
        </w:rPr>
        <w:t>懷舊歷程之ㄧ，極富教育及休閒功能。</w:t>
      </w:r>
      <w:r w:rsidR="003B1700" w:rsidRPr="009E088F">
        <w:rPr>
          <w:rFonts w:ascii="Times New Roman" w:hAnsi="Times New Roman" w:hint="eastAsia"/>
          <w:color w:val="000000" w:themeColor="text1"/>
        </w:rPr>
        <w:t>再者，</w:t>
      </w:r>
      <w:r w:rsidR="008D003B" w:rsidRPr="009E088F">
        <w:rPr>
          <w:rFonts w:ascii="Times New Roman" w:hAnsi="Times New Roman" w:hint="eastAsia"/>
          <w:color w:val="000000" w:themeColor="text1"/>
        </w:rPr>
        <w:t>源於小說內容的「永康</w:t>
      </w:r>
      <w:r w:rsidR="008D003B" w:rsidRPr="009E088F">
        <w:rPr>
          <w:rFonts w:ascii="Times New Roman" w:hAnsi="Times New Roman" w:hint="eastAsia"/>
          <w:color w:val="000000" w:themeColor="text1"/>
        </w:rPr>
        <w:t>-</w:t>
      </w:r>
      <w:r w:rsidR="008D003B" w:rsidRPr="009E088F">
        <w:rPr>
          <w:rFonts w:ascii="Times New Roman" w:hAnsi="Times New Roman" w:hint="eastAsia"/>
          <w:color w:val="000000" w:themeColor="text1"/>
        </w:rPr>
        <w:t>保安」車票，盛極一時，其後發展出「追分</w:t>
      </w:r>
      <w:r w:rsidR="008D003B" w:rsidRPr="009E088F">
        <w:rPr>
          <w:rFonts w:ascii="Times New Roman" w:hAnsi="Times New Roman" w:hint="eastAsia"/>
          <w:color w:val="000000" w:themeColor="text1"/>
        </w:rPr>
        <w:t>-</w:t>
      </w:r>
      <w:r w:rsidR="008D003B" w:rsidRPr="009E088F">
        <w:rPr>
          <w:rFonts w:ascii="Times New Roman" w:hAnsi="Times New Roman" w:hint="eastAsia"/>
          <w:color w:val="000000" w:themeColor="text1"/>
        </w:rPr>
        <w:t>成功」、「富貴</w:t>
      </w:r>
      <w:r w:rsidR="008D003B" w:rsidRPr="009E088F">
        <w:rPr>
          <w:rFonts w:ascii="Times New Roman" w:hAnsi="Times New Roman" w:hint="eastAsia"/>
          <w:color w:val="000000" w:themeColor="text1"/>
        </w:rPr>
        <w:t>-</w:t>
      </w:r>
      <w:r w:rsidR="008D003B" w:rsidRPr="009E088F">
        <w:rPr>
          <w:rFonts w:ascii="Times New Roman" w:hAnsi="Times New Roman" w:hint="eastAsia"/>
          <w:color w:val="000000" w:themeColor="text1"/>
        </w:rPr>
        <w:t>榮華」車票或飾品，均為民眾所喜愛之商品。又近年來通訊軟體發達，每每因為</w:t>
      </w:r>
      <w:r w:rsidR="00170B3C" w:rsidRPr="009E088F">
        <w:rPr>
          <w:rFonts w:ascii="Times New Roman" w:hAnsi="Times New Roman" w:hint="eastAsia"/>
          <w:color w:val="000000" w:themeColor="text1"/>
        </w:rPr>
        <w:t>1</w:t>
      </w:r>
      <w:r w:rsidR="008D003B" w:rsidRPr="009E088F">
        <w:rPr>
          <w:rFonts w:ascii="Times New Roman" w:hAnsi="Times New Roman" w:hint="eastAsia"/>
          <w:color w:val="000000" w:themeColor="text1"/>
        </w:rPr>
        <w:t>張照片、</w:t>
      </w:r>
      <w:r w:rsidR="00863478" w:rsidRPr="009E088F">
        <w:rPr>
          <w:rFonts w:ascii="Times New Roman" w:hAnsi="Times New Roman" w:hint="eastAsia"/>
          <w:color w:val="000000" w:themeColor="text1"/>
        </w:rPr>
        <w:t>1</w:t>
      </w:r>
      <w:r w:rsidR="008D003B" w:rsidRPr="009E088F">
        <w:rPr>
          <w:rFonts w:ascii="Times New Roman" w:hAnsi="Times New Roman" w:hint="eastAsia"/>
          <w:color w:val="000000" w:themeColor="text1"/>
        </w:rPr>
        <w:t>篇文章或</w:t>
      </w:r>
      <w:r w:rsidR="00791BAE" w:rsidRPr="009E088F">
        <w:rPr>
          <w:rFonts w:ascii="Times New Roman" w:hAnsi="Times New Roman" w:hint="eastAsia"/>
          <w:color w:val="000000" w:themeColor="text1"/>
        </w:rPr>
        <w:t>1</w:t>
      </w:r>
      <w:r w:rsidR="008D003B" w:rsidRPr="009E088F">
        <w:rPr>
          <w:rFonts w:ascii="Times New Roman" w:hAnsi="Times New Roman" w:hint="eastAsia"/>
          <w:color w:val="000000" w:themeColor="text1"/>
        </w:rPr>
        <w:t>則報導即可造就</w:t>
      </w:r>
      <w:r w:rsidR="00E50922" w:rsidRPr="009E088F">
        <w:rPr>
          <w:rFonts w:ascii="Times New Roman" w:hAnsi="Times New Roman" w:hint="eastAsia"/>
          <w:color w:val="000000" w:themeColor="text1"/>
        </w:rPr>
        <w:t>1</w:t>
      </w:r>
      <w:r w:rsidR="008D003B" w:rsidRPr="009E088F">
        <w:rPr>
          <w:rFonts w:ascii="Times New Roman" w:hAnsi="Times New Roman" w:hint="eastAsia"/>
          <w:color w:val="000000" w:themeColor="text1"/>
        </w:rPr>
        <w:t>個受歡迎的景點，如南迴線的多良站，因為火車穿越山海之間的美景聞名，縱臺鐵局</w:t>
      </w:r>
      <w:r w:rsidR="00617678" w:rsidRPr="009E088F">
        <w:rPr>
          <w:rFonts w:ascii="Times New Roman" w:hAnsi="Times New Roman" w:hint="eastAsia"/>
          <w:color w:val="000000" w:themeColor="text1"/>
        </w:rPr>
        <w:t>已</w:t>
      </w:r>
      <w:r w:rsidR="008D003B" w:rsidRPr="009E088F">
        <w:rPr>
          <w:rFonts w:ascii="Times New Roman" w:hAnsi="Times New Roman" w:hint="eastAsia"/>
          <w:color w:val="000000" w:themeColor="text1"/>
        </w:rPr>
        <w:t>核定廢站，假日期間遊客仍絡繹不絕。近期該局復推出郵輪式列車的</w:t>
      </w:r>
      <w:r w:rsidR="00BE1DCF" w:rsidRPr="009E088F">
        <w:rPr>
          <w:rFonts w:ascii="Times New Roman" w:hAnsi="Times New Roman" w:hint="eastAsia"/>
          <w:color w:val="000000" w:themeColor="text1"/>
        </w:rPr>
        <w:t>乘坐</w:t>
      </w:r>
      <w:r w:rsidR="008D003B" w:rsidRPr="009E088F">
        <w:rPr>
          <w:rFonts w:ascii="Times New Roman" w:hAnsi="Times New Roman" w:hint="eastAsia"/>
          <w:color w:val="000000" w:themeColor="text1"/>
        </w:rPr>
        <w:t>旅</w:t>
      </w:r>
      <w:r w:rsidR="00BE1DCF" w:rsidRPr="009E088F">
        <w:rPr>
          <w:rFonts w:ascii="Times New Roman" w:hAnsi="Times New Roman" w:hint="eastAsia"/>
          <w:color w:val="000000" w:themeColor="text1"/>
        </w:rPr>
        <w:t>遊形式，</w:t>
      </w:r>
      <w:r w:rsidR="006A3CB7" w:rsidRPr="009E088F">
        <w:rPr>
          <w:rFonts w:ascii="Times New Roman" w:hAnsi="Times New Roman" w:hint="eastAsia"/>
          <w:color w:val="000000" w:themeColor="text1"/>
        </w:rPr>
        <w:t>突破以往列車到站即開模式，以類似遠洋郵輪停泊於各港口一段時間再續開往下一港口之方式，開行特定之列車，選定數個可以停留賞景之車站，作一段時間之停留，讓旅客下車（或車上）欣賞車站週邊風光後，再開往下一目的地</w:t>
      </w:r>
      <w:r w:rsidR="006A3CB7" w:rsidRPr="009E088F">
        <w:rPr>
          <w:rStyle w:val="afe"/>
          <w:rFonts w:ascii="Times New Roman" w:hAnsi="Times New Roman"/>
          <w:b/>
          <w:color w:val="000000" w:themeColor="text1"/>
          <w:shd w:val="pct15" w:color="auto" w:fill="FFFFFF"/>
        </w:rPr>
        <w:footnoteReference w:id="1"/>
      </w:r>
      <w:r w:rsidR="00BE1DCF" w:rsidRPr="009E088F">
        <w:rPr>
          <w:rFonts w:ascii="Times New Roman" w:hAnsi="Times New Roman" w:hint="eastAsia"/>
          <w:color w:val="000000" w:themeColor="text1"/>
        </w:rPr>
        <w:t>，期望藉此提供民眾另ㄧ種旅遊形式的選擇</w:t>
      </w:r>
      <w:r w:rsidR="006A3CB7" w:rsidRPr="009E088F">
        <w:rPr>
          <w:rFonts w:ascii="Times New Roman" w:hAnsi="Times New Roman" w:hint="eastAsia"/>
          <w:color w:val="000000" w:themeColor="text1"/>
        </w:rPr>
        <w:t>。</w:t>
      </w:r>
      <w:r w:rsidR="00F643FB" w:rsidRPr="009E088F">
        <w:rPr>
          <w:rFonts w:ascii="Times New Roman" w:hAnsi="Times New Roman" w:hint="eastAsia"/>
          <w:color w:val="000000" w:themeColor="text1"/>
        </w:rPr>
        <w:t>說明</w:t>
      </w:r>
      <w:r w:rsidR="002C2985" w:rsidRPr="009E088F">
        <w:rPr>
          <w:rFonts w:ascii="Times New Roman" w:hAnsi="Times New Roman" w:hint="eastAsia"/>
          <w:color w:val="000000" w:themeColor="text1"/>
        </w:rPr>
        <w:t>臺鐵局應與地方政府相互合作，共同推動在地觀光，</w:t>
      </w:r>
      <w:r w:rsidR="00696A91" w:rsidRPr="009E088F">
        <w:rPr>
          <w:rFonts w:ascii="Times New Roman" w:hAnsi="Times New Roman" w:hint="eastAsia"/>
          <w:color w:val="000000" w:themeColor="text1"/>
        </w:rPr>
        <w:t>以</w:t>
      </w:r>
      <w:r w:rsidR="002C2985" w:rsidRPr="009E088F">
        <w:rPr>
          <w:rFonts w:ascii="Times New Roman" w:hAnsi="Times New Roman" w:hint="eastAsia"/>
          <w:color w:val="000000" w:themeColor="text1"/>
        </w:rPr>
        <w:t>達</w:t>
      </w:r>
      <w:r w:rsidR="00696A91" w:rsidRPr="009E088F">
        <w:rPr>
          <w:rFonts w:ascii="Times New Roman" w:hAnsi="Times New Roman" w:hint="eastAsia"/>
          <w:color w:val="000000" w:themeColor="text1"/>
        </w:rPr>
        <w:t>成共好共榮的雙贏目</w:t>
      </w:r>
      <w:r w:rsidR="009970BC" w:rsidRPr="009E088F">
        <w:rPr>
          <w:rFonts w:ascii="Times New Roman" w:hAnsi="Times New Roman" w:hint="eastAsia"/>
          <w:color w:val="000000" w:themeColor="text1"/>
        </w:rPr>
        <w:t>標</w:t>
      </w:r>
      <w:r w:rsidR="00D51BFF" w:rsidRPr="009E088F">
        <w:rPr>
          <w:rFonts w:hAnsi="標楷體" w:hint="eastAsia"/>
          <w:color w:val="000000" w:themeColor="text1"/>
        </w:rPr>
        <w:t>，</w:t>
      </w:r>
      <w:r w:rsidR="00D51BFF" w:rsidRPr="009E088F">
        <w:rPr>
          <w:rFonts w:ascii="Times New Roman" w:hAnsi="Times New Roman" w:hint="eastAsia"/>
          <w:color w:val="000000" w:themeColor="text1"/>
        </w:rPr>
        <w:lastRenderedPageBreak/>
        <w:t>臺灣鐵道之旅地圖如附件</w:t>
      </w:r>
      <w:r w:rsidR="00D51BFF" w:rsidRPr="009E088F">
        <w:rPr>
          <w:rFonts w:ascii="Times New Roman" w:hAnsi="Times New Roman" w:hint="eastAsia"/>
          <w:color w:val="000000" w:themeColor="text1"/>
        </w:rPr>
        <w:t>2</w:t>
      </w:r>
      <w:r w:rsidR="00696A91" w:rsidRPr="009E088F">
        <w:rPr>
          <w:rFonts w:ascii="Times New Roman" w:hAnsi="Times New Roman" w:hint="eastAsia"/>
          <w:color w:val="000000" w:themeColor="text1"/>
        </w:rPr>
        <w:t>。</w:t>
      </w:r>
    </w:p>
    <w:p w:rsidR="0083240C" w:rsidRPr="009E088F" w:rsidRDefault="007E63CC" w:rsidP="00343B88">
      <w:pPr>
        <w:pStyle w:val="3"/>
        <w:rPr>
          <w:rFonts w:ascii="Times New Roman" w:hAnsi="Times New Roman"/>
          <w:color w:val="000000" w:themeColor="text1"/>
        </w:rPr>
      </w:pPr>
      <w:r w:rsidRPr="009E088F">
        <w:rPr>
          <w:rFonts w:ascii="Times New Roman" w:hAnsi="Times New Roman" w:hint="eastAsia"/>
          <w:color w:val="000000" w:themeColor="text1"/>
        </w:rPr>
        <w:t>有關</w:t>
      </w:r>
      <w:r w:rsidR="003F38A2" w:rsidRPr="009E088F">
        <w:rPr>
          <w:rFonts w:ascii="Times New Roman" w:hAnsi="Times New Roman" w:hint="eastAsia"/>
          <w:color w:val="000000" w:themeColor="text1"/>
        </w:rPr>
        <w:t>審計部函報臺鐵局之臺東、鹿野、關山及池上</w:t>
      </w:r>
      <w:r w:rsidR="003F38A2" w:rsidRPr="009E088F">
        <w:rPr>
          <w:rFonts w:ascii="Times New Roman" w:hAnsi="Times New Roman" w:hint="eastAsia"/>
          <w:color w:val="000000" w:themeColor="text1"/>
        </w:rPr>
        <w:t>4</w:t>
      </w:r>
      <w:r w:rsidR="003F38A2" w:rsidRPr="009E088F">
        <w:rPr>
          <w:rFonts w:ascii="Times New Roman" w:hAnsi="Times New Roman" w:hint="eastAsia"/>
          <w:color w:val="000000" w:themeColor="text1"/>
        </w:rPr>
        <w:t>改建車站，部分已申請核准多目標使用，惟未能積極辦理招租一節，</w:t>
      </w:r>
      <w:r w:rsidR="006D186B" w:rsidRPr="009E088F">
        <w:rPr>
          <w:rFonts w:ascii="Times New Roman" w:hAnsi="Times New Roman" w:hint="eastAsia"/>
          <w:color w:val="000000" w:themeColor="text1"/>
        </w:rPr>
        <w:t>嗣</w:t>
      </w:r>
      <w:r w:rsidR="002C722A" w:rsidRPr="009E088F">
        <w:rPr>
          <w:rFonts w:ascii="Times New Roman" w:hAnsi="Times New Roman" w:hint="eastAsia"/>
          <w:color w:val="000000" w:themeColor="text1"/>
        </w:rPr>
        <w:t>據</w:t>
      </w:r>
      <w:r w:rsidR="00BB3975" w:rsidRPr="009E088F">
        <w:rPr>
          <w:rFonts w:ascii="Times New Roman" w:hAnsi="Times New Roman" w:hint="eastAsia"/>
          <w:color w:val="000000" w:themeColor="text1"/>
        </w:rPr>
        <w:t>本院</w:t>
      </w:r>
      <w:r w:rsidR="006C4058" w:rsidRPr="009E088F">
        <w:rPr>
          <w:rFonts w:ascii="Times New Roman" w:hAnsi="Times New Roman" w:hint="eastAsia"/>
          <w:color w:val="000000" w:themeColor="text1"/>
        </w:rPr>
        <w:t>於</w:t>
      </w:r>
      <w:r w:rsidR="006C4058" w:rsidRPr="009E088F">
        <w:rPr>
          <w:rFonts w:ascii="Times New Roman" w:hAnsi="Times New Roman" w:hint="eastAsia"/>
          <w:color w:val="000000" w:themeColor="text1"/>
        </w:rPr>
        <w:t>107</w:t>
      </w:r>
      <w:r w:rsidR="006C4058" w:rsidRPr="009E088F">
        <w:rPr>
          <w:rFonts w:ascii="Times New Roman" w:hAnsi="Times New Roman" w:hint="eastAsia"/>
          <w:color w:val="000000" w:themeColor="text1"/>
        </w:rPr>
        <w:t>年</w:t>
      </w:r>
      <w:r w:rsidR="006C4058" w:rsidRPr="009E088F">
        <w:rPr>
          <w:rFonts w:ascii="Times New Roman" w:hAnsi="Times New Roman" w:hint="eastAsia"/>
          <w:color w:val="000000" w:themeColor="text1"/>
        </w:rPr>
        <w:t>1</w:t>
      </w:r>
      <w:r w:rsidR="006C4058" w:rsidRPr="009E088F">
        <w:rPr>
          <w:rFonts w:ascii="Times New Roman" w:hAnsi="Times New Roman" w:hint="eastAsia"/>
          <w:color w:val="000000" w:themeColor="text1"/>
        </w:rPr>
        <w:t>月</w:t>
      </w:r>
      <w:r w:rsidR="006C4058" w:rsidRPr="009E088F">
        <w:rPr>
          <w:rFonts w:ascii="Times New Roman" w:hAnsi="Times New Roman" w:hint="eastAsia"/>
          <w:color w:val="000000" w:themeColor="text1"/>
        </w:rPr>
        <w:t>23</w:t>
      </w:r>
      <w:r w:rsidR="006C4058" w:rsidRPr="009E088F">
        <w:rPr>
          <w:rFonts w:ascii="Times New Roman" w:hAnsi="Times New Roman" w:hint="eastAsia"/>
          <w:color w:val="000000" w:themeColor="text1"/>
        </w:rPr>
        <w:t>日</w:t>
      </w:r>
      <w:r w:rsidR="00BB3975" w:rsidRPr="009E088F">
        <w:rPr>
          <w:rFonts w:ascii="Times New Roman" w:hAnsi="Times New Roman" w:hint="eastAsia"/>
          <w:color w:val="000000" w:themeColor="text1"/>
        </w:rPr>
        <w:t>赴</w:t>
      </w:r>
      <w:r w:rsidR="00F13638" w:rsidRPr="009E088F">
        <w:rPr>
          <w:rFonts w:ascii="Times New Roman" w:hAnsi="Times New Roman" w:hint="eastAsia"/>
          <w:color w:val="000000" w:themeColor="text1"/>
        </w:rPr>
        <w:t>該</w:t>
      </w:r>
      <w:r w:rsidR="00A01E2A" w:rsidRPr="009E088F">
        <w:rPr>
          <w:rFonts w:ascii="Times New Roman" w:hAnsi="Times New Roman" w:hint="eastAsia"/>
          <w:color w:val="000000" w:themeColor="text1"/>
        </w:rPr>
        <w:t>4</w:t>
      </w:r>
      <w:r w:rsidR="00E03B68" w:rsidRPr="009E088F">
        <w:rPr>
          <w:rFonts w:ascii="Times New Roman" w:hAnsi="Times New Roman" w:hint="eastAsia"/>
          <w:color w:val="000000" w:themeColor="text1"/>
        </w:rPr>
        <w:t>改建車站履勘，</w:t>
      </w:r>
      <w:r w:rsidR="000A2CC1" w:rsidRPr="009E088F">
        <w:rPr>
          <w:rFonts w:ascii="Times New Roman" w:hAnsi="Times New Roman" w:hint="eastAsia"/>
          <w:color w:val="000000" w:themeColor="text1"/>
        </w:rPr>
        <w:t>據臺鐵局人員表示，該</w:t>
      </w:r>
      <w:r w:rsidR="000A2CC1" w:rsidRPr="009E088F">
        <w:rPr>
          <w:rFonts w:ascii="Times New Roman" w:hAnsi="Times New Roman" w:hint="eastAsia"/>
          <w:color w:val="000000" w:themeColor="text1"/>
        </w:rPr>
        <w:t>4</w:t>
      </w:r>
      <w:r w:rsidR="000A2CC1" w:rsidRPr="009E088F">
        <w:rPr>
          <w:rFonts w:ascii="Times New Roman" w:hAnsi="Times New Roman" w:hint="eastAsia"/>
          <w:color w:val="000000" w:themeColor="text1"/>
        </w:rPr>
        <w:t>站多目標使用申請係鐵工局於</w:t>
      </w:r>
      <w:r w:rsidR="000A2CC1" w:rsidRPr="009E088F">
        <w:rPr>
          <w:rFonts w:ascii="Times New Roman" w:hAnsi="Times New Roman" w:hint="eastAsia"/>
          <w:color w:val="000000" w:themeColor="text1"/>
        </w:rPr>
        <w:t>100</w:t>
      </w:r>
      <w:r w:rsidR="000A2CC1" w:rsidRPr="009E088F">
        <w:rPr>
          <w:rFonts w:ascii="Times New Roman" w:hAnsi="Times New Roman" w:hint="eastAsia"/>
          <w:color w:val="000000" w:themeColor="text1"/>
        </w:rPr>
        <w:t>年辦理「花東線鐵路整體服務效能提升計畫」時申辦，經臺東縣政府於同年同意辦理。</w:t>
      </w:r>
      <w:r w:rsidR="0061424D" w:rsidRPr="009E088F">
        <w:rPr>
          <w:rFonts w:ascii="Times New Roman" w:hAnsi="Times New Roman" w:hint="eastAsia"/>
          <w:color w:val="000000" w:themeColor="text1"/>
        </w:rPr>
        <w:t>經查，前揭</w:t>
      </w:r>
      <w:r w:rsidR="0061424D" w:rsidRPr="009E088F">
        <w:rPr>
          <w:rFonts w:ascii="Times New Roman" w:hAnsi="Times New Roman" w:hint="eastAsia"/>
          <w:color w:val="000000" w:themeColor="text1"/>
        </w:rPr>
        <w:t>4</w:t>
      </w:r>
      <w:r w:rsidR="0061424D" w:rsidRPr="009E088F">
        <w:rPr>
          <w:rFonts w:ascii="Times New Roman" w:hAnsi="Times New Roman" w:hint="eastAsia"/>
          <w:color w:val="000000" w:themeColor="text1"/>
        </w:rPr>
        <w:t>站每日</w:t>
      </w:r>
      <w:r w:rsidR="000D2917" w:rsidRPr="009E088F">
        <w:rPr>
          <w:rFonts w:ascii="Times New Roman" w:hAnsi="Times New Roman" w:hint="eastAsia"/>
          <w:color w:val="000000" w:themeColor="text1"/>
        </w:rPr>
        <w:t>平均上下車人次</w:t>
      </w:r>
      <w:r w:rsidR="0061424D" w:rsidRPr="009E088F">
        <w:rPr>
          <w:rFonts w:ascii="Times New Roman" w:hAnsi="Times New Roman" w:hint="eastAsia"/>
          <w:color w:val="000000" w:themeColor="text1"/>
        </w:rPr>
        <w:t>流量分別為臺東站約</w:t>
      </w:r>
      <w:r w:rsidR="0061424D" w:rsidRPr="009E088F">
        <w:rPr>
          <w:rFonts w:ascii="Times New Roman" w:hAnsi="Times New Roman" w:hint="eastAsia"/>
          <w:color w:val="000000" w:themeColor="text1"/>
        </w:rPr>
        <w:t>1</w:t>
      </w:r>
      <w:r w:rsidR="0061424D" w:rsidRPr="009E088F">
        <w:rPr>
          <w:rFonts w:ascii="Times New Roman" w:hAnsi="Times New Roman" w:hint="eastAsia"/>
          <w:color w:val="000000" w:themeColor="text1"/>
        </w:rPr>
        <w:t>萬人、鹿野站約</w:t>
      </w:r>
      <w:r w:rsidR="0061424D" w:rsidRPr="009E088F">
        <w:rPr>
          <w:rFonts w:ascii="Times New Roman" w:hAnsi="Times New Roman" w:hint="eastAsia"/>
          <w:color w:val="000000" w:themeColor="text1"/>
        </w:rPr>
        <w:t>500</w:t>
      </w:r>
      <w:r w:rsidR="0061424D" w:rsidRPr="009E088F">
        <w:rPr>
          <w:rFonts w:ascii="Times New Roman" w:hAnsi="Times New Roman" w:hint="eastAsia"/>
          <w:color w:val="000000" w:themeColor="text1"/>
        </w:rPr>
        <w:t>人，關山及池上</w:t>
      </w:r>
      <w:r w:rsidR="00CC2ECD" w:rsidRPr="009E088F">
        <w:rPr>
          <w:rFonts w:ascii="Times New Roman" w:hAnsi="Times New Roman" w:hint="eastAsia"/>
          <w:color w:val="000000" w:themeColor="text1"/>
        </w:rPr>
        <w:t>站</w:t>
      </w:r>
      <w:r w:rsidR="0061424D" w:rsidRPr="009E088F">
        <w:rPr>
          <w:rFonts w:ascii="Times New Roman" w:hAnsi="Times New Roman" w:hint="eastAsia"/>
          <w:color w:val="000000" w:themeColor="text1"/>
        </w:rPr>
        <w:t>則約為</w:t>
      </w:r>
      <w:r w:rsidR="0061424D" w:rsidRPr="009E088F">
        <w:rPr>
          <w:rFonts w:ascii="Times New Roman" w:hAnsi="Times New Roman" w:hint="eastAsia"/>
          <w:color w:val="000000" w:themeColor="text1"/>
        </w:rPr>
        <w:t>1,000</w:t>
      </w:r>
      <w:r w:rsidR="0061424D" w:rsidRPr="009E088F">
        <w:rPr>
          <w:rFonts w:ascii="Times New Roman" w:hAnsi="Times New Roman" w:hint="eastAsia"/>
          <w:color w:val="000000" w:themeColor="text1"/>
        </w:rPr>
        <w:t>人，除臺東站外，其餘</w:t>
      </w:r>
      <w:r w:rsidR="0061424D" w:rsidRPr="009E088F">
        <w:rPr>
          <w:rFonts w:ascii="Times New Roman" w:hAnsi="Times New Roman" w:hint="eastAsia"/>
          <w:color w:val="000000" w:themeColor="text1"/>
        </w:rPr>
        <w:t>3</w:t>
      </w:r>
      <w:r w:rsidR="0061424D" w:rsidRPr="009E088F">
        <w:rPr>
          <w:rFonts w:ascii="Times New Roman" w:hAnsi="Times New Roman" w:hint="eastAsia"/>
          <w:color w:val="000000" w:themeColor="text1"/>
        </w:rPr>
        <w:t>站屬於旅客流量較少的小站。然而</w:t>
      </w:r>
      <w:r w:rsidR="009F5EB3" w:rsidRPr="009E088F">
        <w:rPr>
          <w:rFonts w:ascii="Times New Roman" w:hAnsi="Times New Roman" w:hint="eastAsia"/>
          <w:color w:val="000000" w:themeColor="text1"/>
        </w:rPr>
        <w:t>鹿野站鄰近鹿野高台，是</w:t>
      </w:r>
      <w:r w:rsidR="008A5CE2" w:rsidRPr="009E088F">
        <w:rPr>
          <w:rFonts w:ascii="Times New Roman" w:hAnsi="Times New Roman" w:hint="eastAsia"/>
          <w:color w:val="000000" w:themeColor="text1"/>
        </w:rPr>
        <w:t>東部地區</w:t>
      </w:r>
      <w:r w:rsidR="009F5EB3" w:rsidRPr="009E088F">
        <w:rPr>
          <w:rFonts w:ascii="Times New Roman" w:hAnsi="Times New Roman" w:hint="eastAsia"/>
          <w:color w:val="000000" w:themeColor="text1"/>
        </w:rPr>
        <w:t>熱門的熱氣球搭乘景點；</w:t>
      </w:r>
      <w:r w:rsidR="0061424D" w:rsidRPr="009E088F">
        <w:rPr>
          <w:rFonts w:ascii="Times New Roman" w:hAnsi="Times New Roman" w:hint="eastAsia"/>
          <w:color w:val="000000" w:themeColor="text1"/>
        </w:rPr>
        <w:t>關山站附近有</w:t>
      </w:r>
      <w:r w:rsidR="009F5EB3" w:rsidRPr="009E088F">
        <w:rPr>
          <w:rFonts w:ascii="Times New Roman" w:hAnsi="Times New Roman" w:hint="eastAsia"/>
          <w:color w:val="000000" w:themeColor="text1"/>
        </w:rPr>
        <w:t>關山分局</w:t>
      </w:r>
      <w:r w:rsidR="00A46884" w:rsidRPr="009E088F">
        <w:rPr>
          <w:rFonts w:ascii="Times New Roman" w:hAnsi="Times New Roman" w:hint="eastAsia"/>
          <w:color w:val="000000" w:themeColor="text1"/>
        </w:rPr>
        <w:t>設置的</w:t>
      </w:r>
      <w:r w:rsidR="00EB1CD8" w:rsidRPr="009E088F">
        <w:rPr>
          <w:rFonts w:ascii="Times New Roman" w:hAnsi="Times New Roman" w:hint="eastAsia"/>
          <w:color w:val="000000" w:themeColor="text1"/>
        </w:rPr>
        <w:t>「</w:t>
      </w:r>
      <w:r w:rsidR="009F5EB3" w:rsidRPr="009E088F">
        <w:rPr>
          <w:rFonts w:ascii="Times New Roman" w:hAnsi="Times New Roman" w:hint="eastAsia"/>
          <w:color w:val="000000" w:themeColor="text1"/>
        </w:rPr>
        <w:t>關警史</w:t>
      </w:r>
      <w:r w:rsidR="00F65BB4" w:rsidRPr="009E088F">
        <w:rPr>
          <w:rFonts w:ascii="Times New Roman" w:hAnsi="Times New Roman" w:hint="eastAsia"/>
          <w:color w:val="000000" w:themeColor="text1"/>
        </w:rPr>
        <w:t>蹟</w:t>
      </w:r>
      <w:r w:rsidR="009F5EB3" w:rsidRPr="009E088F">
        <w:rPr>
          <w:rFonts w:ascii="Times New Roman" w:hAnsi="Times New Roman" w:hint="eastAsia"/>
          <w:color w:val="000000" w:themeColor="text1"/>
        </w:rPr>
        <w:t>文物館</w:t>
      </w:r>
      <w:r w:rsidR="00EB1CD8" w:rsidRPr="009E088F">
        <w:rPr>
          <w:rFonts w:ascii="Times New Roman" w:hAnsi="Times New Roman" w:hint="eastAsia"/>
          <w:color w:val="000000" w:themeColor="text1"/>
        </w:rPr>
        <w:t>」</w:t>
      </w:r>
      <w:r w:rsidR="009F5EB3" w:rsidRPr="009E088F">
        <w:rPr>
          <w:rFonts w:ascii="Times New Roman" w:hAnsi="Times New Roman" w:hint="eastAsia"/>
          <w:color w:val="000000" w:themeColor="text1"/>
        </w:rPr>
        <w:t>、</w:t>
      </w:r>
      <w:r w:rsidR="008A5CE2" w:rsidRPr="009E088F">
        <w:rPr>
          <w:rFonts w:ascii="Times New Roman" w:hAnsi="Times New Roman" w:hint="eastAsia"/>
          <w:color w:val="000000" w:themeColor="text1"/>
        </w:rPr>
        <w:t>臺鐵</w:t>
      </w:r>
      <w:r w:rsidR="009F5EB3" w:rsidRPr="009E088F">
        <w:rPr>
          <w:rFonts w:ascii="Times New Roman" w:hAnsi="Times New Roman" w:hint="eastAsia"/>
          <w:color w:val="000000" w:themeColor="text1"/>
        </w:rPr>
        <w:t>站長宿舍及親水公園等景點</w:t>
      </w:r>
      <w:r w:rsidR="00937743" w:rsidRPr="009E088F">
        <w:rPr>
          <w:rFonts w:ascii="Times New Roman" w:hAnsi="Times New Roman" w:hint="eastAsia"/>
          <w:color w:val="000000" w:themeColor="text1"/>
        </w:rPr>
        <w:t>，自行車</w:t>
      </w:r>
      <w:r w:rsidR="00EE7B2D" w:rsidRPr="009E088F">
        <w:rPr>
          <w:rFonts w:ascii="Times New Roman" w:hAnsi="Times New Roman" w:hint="eastAsia"/>
          <w:color w:val="000000" w:themeColor="text1"/>
        </w:rPr>
        <w:t>旅遊</w:t>
      </w:r>
      <w:r w:rsidR="00937743" w:rsidRPr="009E088F">
        <w:rPr>
          <w:rFonts w:ascii="Times New Roman" w:hAnsi="Times New Roman" w:hint="eastAsia"/>
          <w:color w:val="000000" w:themeColor="text1"/>
        </w:rPr>
        <w:t>路線規劃完善</w:t>
      </w:r>
      <w:r w:rsidR="00EE7B2D" w:rsidRPr="009E088F">
        <w:rPr>
          <w:rFonts w:ascii="Times New Roman" w:hAnsi="Times New Roman" w:hint="eastAsia"/>
          <w:color w:val="000000" w:themeColor="text1"/>
        </w:rPr>
        <w:t>且聞名</w:t>
      </w:r>
      <w:r w:rsidR="0086223B" w:rsidRPr="009E088F">
        <w:rPr>
          <w:rFonts w:ascii="Times New Roman" w:hAnsi="Times New Roman" w:hint="eastAsia"/>
          <w:color w:val="000000" w:themeColor="text1"/>
        </w:rPr>
        <w:t>；</w:t>
      </w:r>
      <w:r w:rsidR="009F5EB3" w:rsidRPr="009E088F">
        <w:rPr>
          <w:rFonts w:ascii="Times New Roman" w:hAnsi="Times New Roman" w:hint="eastAsia"/>
          <w:color w:val="000000" w:themeColor="text1"/>
        </w:rPr>
        <w:t>池上站則可</w:t>
      </w:r>
      <w:r w:rsidR="008A5CE2" w:rsidRPr="009E088F">
        <w:rPr>
          <w:rFonts w:ascii="Times New Roman" w:hAnsi="Times New Roman" w:hint="eastAsia"/>
          <w:color w:val="000000" w:themeColor="text1"/>
        </w:rPr>
        <w:t>與周遭</w:t>
      </w:r>
      <w:r w:rsidR="009F5EB3" w:rsidRPr="009E088F">
        <w:rPr>
          <w:rFonts w:ascii="Times New Roman" w:hAnsi="Times New Roman" w:hint="eastAsia"/>
          <w:color w:val="000000" w:themeColor="text1"/>
        </w:rPr>
        <w:t>池上農會風味餐、大波池、伯朗大道、金城武樹及蔡依林樹等</w:t>
      </w:r>
      <w:r w:rsidR="00F23A82" w:rsidRPr="009E088F">
        <w:rPr>
          <w:rFonts w:ascii="Times New Roman" w:hAnsi="Times New Roman" w:hint="eastAsia"/>
          <w:color w:val="000000" w:themeColor="text1"/>
        </w:rPr>
        <w:t>網路熱門推薦觀光景點</w:t>
      </w:r>
      <w:r w:rsidR="008A5CE2" w:rsidRPr="009E088F">
        <w:rPr>
          <w:rFonts w:ascii="Times New Roman" w:hAnsi="Times New Roman" w:hint="eastAsia"/>
          <w:color w:val="000000" w:themeColor="text1"/>
        </w:rPr>
        <w:t>相結合</w:t>
      </w:r>
      <w:r w:rsidR="0086223B" w:rsidRPr="009E088F">
        <w:rPr>
          <w:rFonts w:ascii="Times New Roman" w:hAnsi="Times New Roman" w:hint="eastAsia"/>
          <w:color w:val="000000" w:themeColor="text1"/>
        </w:rPr>
        <w:t>，且池上車站站體新穎，</w:t>
      </w:r>
      <w:r w:rsidR="00937743" w:rsidRPr="009E088F">
        <w:rPr>
          <w:rFonts w:ascii="Times New Roman" w:hAnsi="Times New Roman" w:hint="eastAsia"/>
          <w:color w:val="000000" w:themeColor="text1"/>
        </w:rPr>
        <w:t>獨</w:t>
      </w:r>
      <w:r w:rsidR="0086223B" w:rsidRPr="009E088F">
        <w:rPr>
          <w:rFonts w:ascii="Times New Roman" w:hAnsi="Times New Roman" w:hint="eastAsia"/>
          <w:color w:val="000000" w:themeColor="text1"/>
        </w:rPr>
        <w:t>特的拱型挑高屋頂，</w:t>
      </w:r>
      <w:r w:rsidR="00937743" w:rsidRPr="009E088F">
        <w:rPr>
          <w:rFonts w:ascii="Times New Roman" w:hAnsi="Times New Roman" w:hint="eastAsia"/>
          <w:color w:val="000000" w:themeColor="text1"/>
        </w:rPr>
        <w:t>以及站體內展示之書畫，車站本身就是一個值得遊覽的空間</w:t>
      </w:r>
      <w:r w:rsidR="008E26C4" w:rsidRPr="009E088F">
        <w:rPr>
          <w:rFonts w:ascii="Times New Roman" w:hAnsi="Times New Roman" w:hint="eastAsia"/>
          <w:color w:val="000000" w:themeColor="text1"/>
        </w:rPr>
        <w:t>；連同臺東站</w:t>
      </w:r>
      <w:r w:rsidR="00E82B23" w:rsidRPr="009E088F">
        <w:rPr>
          <w:rFonts w:ascii="Times New Roman" w:hAnsi="Times New Roman" w:hint="eastAsia"/>
          <w:color w:val="000000" w:themeColor="text1"/>
        </w:rPr>
        <w:t>與臺東市各景點串聯，</w:t>
      </w:r>
      <w:r w:rsidR="008E26C4" w:rsidRPr="009E088F">
        <w:rPr>
          <w:rFonts w:ascii="Times New Roman" w:hAnsi="Times New Roman" w:hint="eastAsia"/>
          <w:color w:val="000000" w:themeColor="text1"/>
        </w:rPr>
        <w:t>將可</w:t>
      </w:r>
      <w:r w:rsidR="00E82B23" w:rsidRPr="009E088F">
        <w:rPr>
          <w:rFonts w:ascii="Times New Roman" w:hAnsi="Times New Roman" w:hint="eastAsia"/>
          <w:color w:val="000000" w:themeColor="text1"/>
        </w:rPr>
        <w:t>規</w:t>
      </w:r>
      <w:r w:rsidR="005B3EDE" w:rsidRPr="009E088F">
        <w:rPr>
          <w:rFonts w:ascii="Times New Roman" w:hAnsi="Times New Roman" w:hint="eastAsia"/>
          <w:color w:val="000000" w:themeColor="text1"/>
        </w:rPr>
        <w:t>劃</w:t>
      </w:r>
      <w:r w:rsidR="008E26C4" w:rsidRPr="009E088F">
        <w:rPr>
          <w:rFonts w:ascii="Times New Roman" w:hAnsi="Times New Roman" w:hint="eastAsia"/>
          <w:color w:val="000000" w:themeColor="text1"/>
        </w:rPr>
        <w:t>為</w:t>
      </w:r>
      <w:r w:rsidR="004B752D" w:rsidRPr="009E088F">
        <w:rPr>
          <w:rFonts w:ascii="Times New Roman" w:hAnsi="Times New Roman" w:hint="eastAsia"/>
          <w:color w:val="000000" w:themeColor="text1"/>
        </w:rPr>
        <w:t>旅遊</w:t>
      </w:r>
      <w:r w:rsidR="008E26C4" w:rsidRPr="009E088F">
        <w:rPr>
          <w:rFonts w:ascii="Times New Roman" w:hAnsi="Times New Roman" w:hint="eastAsia"/>
          <w:color w:val="000000" w:themeColor="text1"/>
        </w:rPr>
        <w:t>觀光路線。據臺鐵局查復，目前關山、鹿野站的商業空間及自行車補給站已標租，刻正裝潢籌辦中，預計</w:t>
      </w:r>
      <w:r w:rsidR="008E26C4" w:rsidRPr="009E088F">
        <w:rPr>
          <w:rFonts w:ascii="Times New Roman" w:hAnsi="Times New Roman" w:hint="eastAsia"/>
          <w:color w:val="000000" w:themeColor="text1"/>
        </w:rPr>
        <w:t>107</w:t>
      </w:r>
      <w:r w:rsidR="008E26C4" w:rsidRPr="009E088F">
        <w:rPr>
          <w:rFonts w:ascii="Times New Roman" w:hAnsi="Times New Roman" w:hint="eastAsia"/>
          <w:color w:val="000000" w:themeColor="text1"/>
        </w:rPr>
        <w:t>年</w:t>
      </w:r>
      <w:r w:rsidR="008E26C4" w:rsidRPr="009E088F">
        <w:rPr>
          <w:rFonts w:ascii="Times New Roman" w:hAnsi="Times New Roman" w:hint="eastAsia"/>
          <w:color w:val="000000" w:themeColor="text1"/>
        </w:rPr>
        <w:t>5</w:t>
      </w:r>
      <w:r w:rsidR="008E26C4" w:rsidRPr="009E088F">
        <w:rPr>
          <w:rFonts w:ascii="Times New Roman" w:hAnsi="Times New Roman" w:hint="eastAsia"/>
          <w:color w:val="000000" w:themeColor="text1"/>
        </w:rPr>
        <w:t>月營業；臺東站之自行車補給站鐵工局改建施工中，池上站之自行車補給站則</w:t>
      </w:r>
      <w:r w:rsidR="001303CA" w:rsidRPr="009E088F">
        <w:rPr>
          <w:rFonts w:ascii="Times New Roman" w:hAnsi="Times New Roman" w:hint="eastAsia"/>
          <w:color w:val="000000" w:themeColor="text1"/>
        </w:rPr>
        <w:t>尚</w:t>
      </w:r>
      <w:r w:rsidR="008E26C4" w:rsidRPr="009E088F">
        <w:rPr>
          <w:rFonts w:ascii="Times New Roman" w:hAnsi="Times New Roman" w:hint="eastAsia"/>
          <w:color w:val="000000" w:themeColor="text1"/>
        </w:rPr>
        <w:t>未驗收。未來前揭各站陸續完成後</w:t>
      </w:r>
      <w:r w:rsidR="00E82B23" w:rsidRPr="009E088F">
        <w:rPr>
          <w:rFonts w:ascii="Times New Roman" w:hAnsi="Times New Roman" w:hint="eastAsia"/>
          <w:color w:val="000000" w:themeColor="text1"/>
        </w:rPr>
        <w:t>，</w:t>
      </w:r>
      <w:r w:rsidR="004B752D" w:rsidRPr="009E088F">
        <w:rPr>
          <w:rFonts w:ascii="Times New Roman" w:hAnsi="Times New Roman" w:hint="eastAsia"/>
          <w:color w:val="000000" w:themeColor="text1"/>
        </w:rPr>
        <w:t>將</w:t>
      </w:r>
      <w:r w:rsidR="0086223B" w:rsidRPr="009E088F">
        <w:rPr>
          <w:rFonts w:ascii="Times New Roman" w:hAnsi="Times New Roman" w:hint="eastAsia"/>
          <w:color w:val="000000" w:themeColor="text1"/>
        </w:rPr>
        <w:t>能</w:t>
      </w:r>
      <w:r w:rsidR="004B752D" w:rsidRPr="009E088F">
        <w:rPr>
          <w:rFonts w:ascii="Times New Roman" w:hAnsi="Times New Roman" w:hint="eastAsia"/>
          <w:color w:val="000000" w:themeColor="text1"/>
        </w:rPr>
        <w:t>提供民眾遊憩與休閒的好去處</w:t>
      </w:r>
      <w:r w:rsidR="0086223B" w:rsidRPr="009E088F">
        <w:rPr>
          <w:rFonts w:ascii="Times New Roman" w:hAnsi="Times New Roman" w:hint="eastAsia"/>
          <w:color w:val="000000" w:themeColor="text1"/>
        </w:rPr>
        <w:t>，臺鐵局於該</w:t>
      </w:r>
      <w:r w:rsidR="0086223B" w:rsidRPr="009E088F">
        <w:rPr>
          <w:rFonts w:ascii="Times New Roman" w:hAnsi="Times New Roman" w:hint="eastAsia"/>
          <w:color w:val="000000" w:themeColor="text1"/>
        </w:rPr>
        <w:t>4</w:t>
      </w:r>
      <w:r w:rsidR="0086223B" w:rsidRPr="009E088F">
        <w:rPr>
          <w:rFonts w:ascii="Times New Roman" w:hAnsi="Times New Roman" w:hint="eastAsia"/>
          <w:color w:val="000000" w:themeColor="text1"/>
        </w:rPr>
        <w:t>處車站</w:t>
      </w:r>
      <w:r w:rsidR="00937743" w:rsidRPr="009E088F">
        <w:rPr>
          <w:rFonts w:ascii="Times New Roman" w:hAnsi="Times New Roman" w:hint="eastAsia"/>
          <w:color w:val="000000" w:themeColor="text1"/>
        </w:rPr>
        <w:t>多目標使用</w:t>
      </w:r>
      <w:r w:rsidR="0086223B" w:rsidRPr="009E088F">
        <w:rPr>
          <w:rFonts w:ascii="Times New Roman" w:hAnsi="Times New Roman" w:hint="eastAsia"/>
          <w:color w:val="000000" w:themeColor="text1"/>
        </w:rPr>
        <w:t>規</w:t>
      </w:r>
      <w:r w:rsidR="006431F3" w:rsidRPr="009E088F">
        <w:rPr>
          <w:rFonts w:ascii="Times New Roman" w:hAnsi="Times New Roman" w:hint="eastAsia"/>
          <w:color w:val="000000" w:themeColor="text1"/>
        </w:rPr>
        <w:t>劃</w:t>
      </w:r>
      <w:r w:rsidR="00937743" w:rsidRPr="009E088F">
        <w:rPr>
          <w:rFonts w:ascii="Times New Roman" w:hAnsi="Times New Roman" w:hint="eastAsia"/>
          <w:color w:val="000000" w:themeColor="text1"/>
        </w:rPr>
        <w:t>設置</w:t>
      </w:r>
      <w:r w:rsidR="0086223B" w:rsidRPr="009E088F">
        <w:rPr>
          <w:rFonts w:ascii="Times New Roman" w:hAnsi="Times New Roman" w:hint="eastAsia"/>
          <w:color w:val="000000" w:themeColor="text1"/>
        </w:rPr>
        <w:t>自行車補給站</w:t>
      </w:r>
      <w:r w:rsidR="00937743" w:rsidRPr="009E088F">
        <w:rPr>
          <w:rFonts w:ascii="Times New Roman" w:hAnsi="Times New Roman" w:hint="eastAsia"/>
          <w:color w:val="000000" w:themeColor="text1"/>
        </w:rPr>
        <w:t>，</w:t>
      </w:r>
      <w:r w:rsidR="0086223B" w:rsidRPr="009E088F">
        <w:rPr>
          <w:rFonts w:ascii="Times New Roman" w:hAnsi="Times New Roman" w:hint="eastAsia"/>
          <w:color w:val="000000" w:themeColor="text1"/>
        </w:rPr>
        <w:t>提供民眾休息及補給，以支援在地觀光，其理念與作法應予肯定。</w:t>
      </w:r>
    </w:p>
    <w:p w:rsidR="009B0DBA" w:rsidRPr="009E088F" w:rsidRDefault="0086223B" w:rsidP="00343B88">
      <w:pPr>
        <w:pStyle w:val="3"/>
        <w:rPr>
          <w:rFonts w:ascii="Times New Roman" w:hAnsi="Times New Roman"/>
          <w:color w:val="000000" w:themeColor="text1"/>
        </w:rPr>
      </w:pPr>
      <w:r w:rsidRPr="009E088F">
        <w:rPr>
          <w:rFonts w:ascii="Times New Roman" w:hAnsi="Times New Roman" w:hint="eastAsia"/>
          <w:color w:val="000000" w:themeColor="text1"/>
        </w:rPr>
        <w:t>爰此，</w:t>
      </w:r>
      <w:r w:rsidR="00EE7B2D" w:rsidRPr="009E088F">
        <w:rPr>
          <w:rFonts w:ascii="Times New Roman" w:hAnsi="Times New Roman" w:hint="eastAsia"/>
          <w:color w:val="000000" w:themeColor="text1"/>
        </w:rPr>
        <w:t>臺鐵局新建或改建車站規</w:t>
      </w:r>
      <w:r w:rsidR="00562267" w:rsidRPr="009E088F">
        <w:rPr>
          <w:rFonts w:ascii="Times New Roman" w:hAnsi="Times New Roman" w:hint="eastAsia"/>
          <w:color w:val="000000" w:themeColor="text1"/>
        </w:rPr>
        <w:t>劃</w:t>
      </w:r>
      <w:r w:rsidR="00EE7B2D" w:rsidRPr="009E088F">
        <w:rPr>
          <w:rFonts w:ascii="Times New Roman" w:hAnsi="Times New Roman" w:hint="eastAsia"/>
          <w:color w:val="000000" w:themeColor="text1"/>
        </w:rPr>
        <w:t>站體</w:t>
      </w:r>
      <w:r w:rsidR="007A697B" w:rsidRPr="009E088F">
        <w:rPr>
          <w:rFonts w:ascii="Times New Roman" w:hAnsi="Times New Roman" w:hint="eastAsia"/>
          <w:color w:val="000000" w:themeColor="text1"/>
        </w:rPr>
        <w:t>空間</w:t>
      </w:r>
      <w:r w:rsidR="00EE7B2D" w:rsidRPr="009E088F">
        <w:rPr>
          <w:rFonts w:ascii="Times New Roman" w:hAnsi="Times New Roman" w:hint="eastAsia"/>
          <w:color w:val="000000" w:themeColor="text1"/>
        </w:rPr>
        <w:t>多目標使用時，允宜</w:t>
      </w:r>
      <w:r w:rsidR="007A697B" w:rsidRPr="009E088F">
        <w:rPr>
          <w:rFonts w:ascii="Times New Roman" w:hAnsi="Times New Roman" w:hint="eastAsia"/>
          <w:color w:val="000000" w:themeColor="text1"/>
        </w:rPr>
        <w:t>與地方政府密切配合，依據都市計畫</w:t>
      </w:r>
      <w:r w:rsidR="007A697B" w:rsidRPr="009E088F">
        <w:rPr>
          <w:rFonts w:ascii="Times New Roman" w:hAnsi="Times New Roman" w:hint="eastAsia"/>
          <w:color w:val="000000" w:themeColor="text1"/>
        </w:rPr>
        <w:lastRenderedPageBreak/>
        <w:t>公共設施用地多目標使用辦法相關規定</w:t>
      </w:r>
      <w:r w:rsidR="00B74480" w:rsidRPr="009E088F">
        <w:rPr>
          <w:rFonts w:ascii="Times New Roman" w:hAnsi="Times New Roman" w:hint="eastAsia"/>
          <w:color w:val="000000" w:themeColor="text1"/>
        </w:rPr>
        <w:t>，</w:t>
      </w:r>
      <w:r w:rsidR="00EE7B2D" w:rsidRPr="009E088F">
        <w:rPr>
          <w:rFonts w:ascii="Times New Roman" w:hAnsi="Times New Roman" w:hint="eastAsia"/>
          <w:color w:val="000000" w:themeColor="text1"/>
        </w:rPr>
        <w:t>考量地方發展需要，</w:t>
      </w:r>
      <w:r w:rsidR="00B74480" w:rsidRPr="009E088F">
        <w:rPr>
          <w:rFonts w:ascii="Times New Roman" w:hAnsi="Times New Roman" w:hint="eastAsia"/>
          <w:color w:val="000000" w:themeColor="text1"/>
        </w:rPr>
        <w:t>審慎規</w:t>
      </w:r>
      <w:r w:rsidR="00562267" w:rsidRPr="009E088F">
        <w:rPr>
          <w:rFonts w:ascii="Times New Roman" w:hAnsi="Times New Roman" w:hint="eastAsia"/>
          <w:color w:val="000000" w:themeColor="text1"/>
        </w:rPr>
        <w:t>劃</w:t>
      </w:r>
      <w:r w:rsidR="00B74480" w:rsidRPr="009E088F">
        <w:rPr>
          <w:rFonts w:ascii="Times New Roman" w:hAnsi="Times New Roman" w:hint="eastAsia"/>
          <w:color w:val="000000" w:themeColor="text1"/>
        </w:rPr>
        <w:t>，共同促進地方發展，避免成為閒置空間。如</w:t>
      </w:r>
      <w:r w:rsidR="009B0DBA" w:rsidRPr="009E088F">
        <w:rPr>
          <w:rFonts w:ascii="Times New Roman" w:hAnsi="Times New Roman" w:hint="eastAsia"/>
          <w:color w:val="000000" w:themeColor="text1"/>
        </w:rPr>
        <w:t>本院履勘時臺鐵局表示，七堵車站站前大樓</w:t>
      </w:r>
      <w:r w:rsidR="009B0DBA" w:rsidRPr="009E088F">
        <w:rPr>
          <w:rFonts w:ascii="Times New Roman" w:hAnsi="Times New Roman" w:hint="eastAsia"/>
          <w:color w:val="000000" w:themeColor="text1"/>
        </w:rPr>
        <w:t>2</w:t>
      </w:r>
      <w:r w:rsidR="009B0DBA" w:rsidRPr="009E088F">
        <w:rPr>
          <w:rFonts w:ascii="Times New Roman" w:hAnsi="Times New Roman" w:hint="eastAsia"/>
          <w:color w:val="000000" w:themeColor="text1"/>
        </w:rPr>
        <w:t>樓</w:t>
      </w:r>
      <w:r w:rsidR="00B74480" w:rsidRPr="009E088F">
        <w:rPr>
          <w:rFonts w:ascii="Times New Roman" w:hAnsi="Times New Roman" w:hint="eastAsia"/>
          <w:color w:val="000000" w:themeColor="text1"/>
        </w:rPr>
        <w:t>共</w:t>
      </w:r>
      <w:r w:rsidR="009B0DBA" w:rsidRPr="009E088F">
        <w:rPr>
          <w:rFonts w:ascii="Times New Roman" w:hAnsi="Times New Roman" w:hint="eastAsia"/>
          <w:color w:val="000000" w:themeColor="text1"/>
        </w:rPr>
        <w:t>981</w:t>
      </w:r>
      <w:r w:rsidR="009B0DBA" w:rsidRPr="009E088F">
        <w:rPr>
          <w:rFonts w:ascii="Times New Roman" w:hAnsi="Times New Roman" w:hint="eastAsia"/>
          <w:color w:val="000000" w:themeColor="text1"/>
        </w:rPr>
        <w:t>平方公尺空間，擬出租</w:t>
      </w:r>
      <w:r w:rsidR="0081529C" w:rsidRPr="009E088F">
        <w:rPr>
          <w:rFonts w:ascii="Times New Roman" w:hAnsi="Times New Roman" w:hint="eastAsia"/>
          <w:color w:val="000000" w:themeColor="text1"/>
        </w:rPr>
        <w:t>為私人公司ㄧ般辦公處所或公務機關辦公室使用，惟查據都市計畫公共設施用地多目標使用辦法附表所列，並無私人公司ㄧ般辦公處所</w:t>
      </w:r>
      <w:r w:rsidR="00B74480" w:rsidRPr="009E088F">
        <w:rPr>
          <w:rFonts w:ascii="Times New Roman" w:hAnsi="Times New Roman" w:hint="eastAsia"/>
          <w:color w:val="000000" w:themeColor="text1"/>
        </w:rPr>
        <w:t>的多目標</w:t>
      </w:r>
      <w:r w:rsidR="0081529C" w:rsidRPr="009E088F">
        <w:rPr>
          <w:rFonts w:ascii="Times New Roman" w:hAnsi="Times New Roman" w:hint="eastAsia"/>
          <w:color w:val="000000" w:themeColor="text1"/>
        </w:rPr>
        <w:t>使用項目</w:t>
      </w:r>
      <w:r w:rsidR="00B74480" w:rsidRPr="009E088F">
        <w:rPr>
          <w:rFonts w:ascii="Times New Roman" w:hAnsi="Times New Roman" w:hint="eastAsia"/>
          <w:color w:val="000000" w:themeColor="text1"/>
        </w:rPr>
        <w:t>，該局亦無法協調任何公務機關遷入辦公，顯示臺鐵局於</w:t>
      </w:r>
      <w:r w:rsidR="00344E68" w:rsidRPr="009E088F">
        <w:rPr>
          <w:rFonts w:ascii="Times New Roman" w:hAnsi="Times New Roman" w:hint="eastAsia"/>
          <w:color w:val="000000" w:themeColor="text1"/>
        </w:rPr>
        <w:t>該站站體興建</w:t>
      </w:r>
      <w:r w:rsidR="001A3B15" w:rsidRPr="009E088F">
        <w:rPr>
          <w:rFonts w:ascii="Times New Roman" w:hAnsi="Times New Roman" w:hint="eastAsia"/>
          <w:color w:val="000000" w:themeColor="text1"/>
        </w:rPr>
        <w:t>規</w:t>
      </w:r>
      <w:r w:rsidR="00562267" w:rsidRPr="009E088F">
        <w:rPr>
          <w:rFonts w:ascii="Times New Roman" w:hAnsi="Times New Roman" w:hint="eastAsia"/>
          <w:color w:val="000000" w:themeColor="text1"/>
        </w:rPr>
        <w:t>劃</w:t>
      </w:r>
      <w:r w:rsidR="00344E68" w:rsidRPr="009E088F">
        <w:rPr>
          <w:rFonts w:ascii="Times New Roman" w:hAnsi="Times New Roman" w:hint="eastAsia"/>
          <w:color w:val="000000" w:themeColor="text1"/>
        </w:rPr>
        <w:t>時，即未能審慎思考，肇致七堵站空間多目標使用除無助於地方發展，更有閒置之虞，允應切實檢討改進</w:t>
      </w:r>
      <w:r w:rsidR="0081529C" w:rsidRPr="009E088F">
        <w:rPr>
          <w:rFonts w:ascii="Times New Roman" w:hAnsi="Times New Roman" w:hint="eastAsia"/>
          <w:color w:val="000000" w:themeColor="text1"/>
        </w:rPr>
        <w:t>。</w:t>
      </w:r>
    </w:p>
    <w:p w:rsidR="0083240C" w:rsidRPr="009E088F" w:rsidRDefault="0083240C" w:rsidP="00343B88">
      <w:pPr>
        <w:pStyle w:val="3"/>
        <w:rPr>
          <w:rFonts w:ascii="Times New Roman" w:hAnsi="Times New Roman"/>
          <w:color w:val="000000" w:themeColor="text1"/>
        </w:rPr>
      </w:pPr>
      <w:r w:rsidRPr="009E088F">
        <w:rPr>
          <w:rFonts w:ascii="Times New Roman" w:hAnsi="Times New Roman" w:hint="eastAsia"/>
          <w:color w:val="000000" w:themeColor="text1"/>
        </w:rPr>
        <w:t>綜上，</w:t>
      </w:r>
      <w:r w:rsidR="008A5CE2" w:rsidRPr="009E088F">
        <w:rPr>
          <w:rFonts w:ascii="Times New Roman" w:hAnsi="Times New Roman" w:hint="eastAsia"/>
          <w:color w:val="000000" w:themeColor="text1"/>
        </w:rPr>
        <w:t>鐵路車站早期</w:t>
      </w:r>
      <w:r w:rsidR="001E56BC" w:rsidRPr="009E088F">
        <w:rPr>
          <w:rFonts w:ascii="Times New Roman" w:hAnsi="Times New Roman" w:hint="eastAsia"/>
          <w:color w:val="000000" w:themeColor="text1"/>
        </w:rPr>
        <w:t>每</w:t>
      </w:r>
      <w:r w:rsidR="008A5CE2" w:rsidRPr="009E088F">
        <w:rPr>
          <w:rFonts w:ascii="Times New Roman" w:hAnsi="Times New Roman" w:hint="eastAsia"/>
          <w:color w:val="000000" w:themeColor="text1"/>
        </w:rPr>
        <w:t>為地方繁榮發展之起始點，又經常位於在地交通之樞紐位置，鐵路非僅有運輸旅客之功能，</w:t>
      </w:r>
      <w:r w:rsidR="008E26C4" w:rsidRPr="009E088F">
        <w:rPr>
          <w:rFonts w:ascii="Times New Roman" w:hAnsi="Times New Roman" w:hint="eastAsia"/>
          <w:color w:val="000000" w:themeColor="text1"/>
        </w:rPr>
        <w:t>亦能配合地方發展需求，</w:t>
      </w:r>
      <w:r w:rsidRPr="009E088F">
        <w:rPr>
          <w:rFonts w:ascii="Times New Roman" w:hAnsi="Times New Roman" w:hint="eastAsia"/>
          <w:color w:val="000000" w:themeColor="text1"/>
        </w:rPr>
        <w:t>臺鐵局允宜</w:t>
      </w:r>
      <w:r w:rsidR="001E56BC" w:rsidRPr="009E088F">
        <w:rPr>
          <w:rFonts w:ascii="Times New Roman" w:hAnsi="Times New Roman" w:hint="eastAsia"/>
          <w:color w:val="000000" w:themeColor="text1"/>
        </w:rPr>
        <w:t>善用車站地理優勢，</w:t>
      </w:r>
      <w:r w:rsidRPr="009E088F">
        <w:rPr>
          <w:rFonts w:ascii="Times New Roman" w:hAnsi="Times New Roman" w:hint="eastAsia"/>
          <w:color w:val="000000" w:themeColor="text1"/>
        </w:rPr>
        <w:t>積極與地方政府共同合作，</w:t>
      </w:r>
      <w:r w:rsidR="001E56BC" w:rsidRPr="009E088F">
        <w:rPr>
          <w:rFonts w:ascii="Times New Roman" w:hAnsi="Times New Roman" w:hint="eastAsia"/>
          <w:color w:val="000000" w:themeColor="text1"/>
        </w:rPr>
        <w:t>規</w:t>
      </w:r>
      <w:r w:rsidR="00F40BA0" w:rsidRPr="009E088F">
        <w:rPr>
          <w:rFonts w:ascii="Times New Roman" w:hAnsi="Times New Roman" w:hint="eastAsia"/>
          <w:color w:val="000000" w:themeColor="text1"/>
        </w:rPr>
        <w:t>劃</w:t>
      </w:r>
      <w:r w:rsidR="001E56BC" w:rsidRPr="009E088F">
        <w:rPr>
          <w:rFonts w:ascii="Times New Roman" w:hAnsi="Times New Roman" w:hint="eastAsia"/>
          <w:color w:val="000000" w:themeColor="text1"/>
        </w:rPr>
        <w:t>所屬車站多目標使用符合地方發展需求，或</w:t>
      </w:r>
      <w:r w:rsidRPr="009E088F">
        <w:rPr>
          <w:rFonts w:ascii="Times New Roman" w:hAnsi="Times New Roman" w:hint="eastAsia"/>
          <w:color w:val="000000" w:themeColor="text1"/>
        </w:rPr>
        <w:t>與在地著名景點結合與串聯，共同推展各地觀光旅遊，俾吸引更多旅客到訪</w:t>
      </w:r>
      <w:r w:rsidR="008E26C4" w:rsidRPr="009E088F">
        <w:rPr>
          <w:rFonts w:ascii="Times New Roman" w:hAnsi="Times New Roman" w:hint="eastAsia"/>
          <w:color w:val="000000" w:themeColor="text1"/>
        </w:rPr>
        <w:t>，促進地方發展</w:t>
      </w:r>
      <w:r w:rsidRPr="009E088F">
        <w:rPr>
          <w:rFonts w:ascii="Times New Roman" w:hAnsi="Times New Roman" w:hint="eastAsia"/>
          <w:color w:val="000000" w:themeColor="text1"/>
        </w:rPr>
        <w:t>。</w:t>
      </w:r>
    </w:p>
    <w:p w:rsidR="007D057B" w:rsidRPr="009E088F" w:rsidRDefault="007D057B" w:rsidP="00343B88">
      <w:pPr>
        <w:pStyle w:val="1"/>
        <w:ind w:left="2380" w:hanging="2380"/>
        <w:rPr>
          <w:rFonts w:ascii="Times New Roman" w:hAnsi="Times New Roman"/>
          <w:color w:val="000000" w:themeColor="text1"/>
        </w:rPr>
      </w:pPr>
      <w:bookmarkStart w:id="31" w:name="_Toc524895646"/>
      <w:bookmarkStart w:id="32" w:name="_Toc524896192"/>
      <w:bookmarkStart w:id="33" w:name="_Toc524896222"/>
      <w:bookmarkStart w:id="34" w:name="_Toc524902729"/>
      <w:bookmarkStart w:id="35" w:name="_Toc525066145"/>
      <w:bookmarkStart w:id="36" w:name="_Toc525070836"/>
      <w:bookmarkStart w:id="37" w:name="_Toc525938376"/>
      <w:bookmarkStart w:id="38" w:name="_Toc525939224"/>
      <w:bookmarkStart w:id="39" w:name="_Toc525939729"/>
      <w:bookmarkStart w:id="40" w:name="_Toc529218269"/>
      <w:bookmarkEnd w:id="25"/>
      <w:bookmarkEnd w:id="26"/>
      <w:bookmarkEnd w:id="27"/>
      <w:bookmarkEnd w:id="28"/>
      <w:bookmarkEnd w:id="29"/>
      <w:bookmarkEnd w:id="30"/>
      <w:r w:rsidRPr="009E088F">
        <w:rPr>
          <w:rFonts w:ascii="Times New Roman" w:hAnsi="Times New Roman"/>
          <w:color w:val="000000" w:themeColor="text1"/>
        </w:rPr>
        <w:br w:type="page"/>
      </w:r>
    </w:p>
    <w:p w:rsidR="00E25849" w:rsidRPr="009E088F" w:rsidRDefault="00E25849" w:rsidP="009E088F">
      <w:pPr>
        <w:pStyle w:val="1"/>
        <w:numPr>
          <w:ilvl w:val="0"/>
          <w:numId w:val="10"/>
        </w:numPr>
        <w:rPr>
          <w:rFonts w:ascii="Times New Roman" w:hAnsi="Times New Roman"/>
          <w:color w:val="000000" w:themeColor="text1"/>
        </w:rPr>
      </w:pPr>
      <w:bookmarkStart w:id="41" w:name="_Toc524895648"/>
      <w:bookmarkStart w:id="42" w:name="_Toc524896194"/>
      <w:bookmarkStart w:id="43" w:name="_Toc524896224"/>
      <w:bookmarkStart w:id="44" w:name="_Toc524902734"/>
      <w:bookmarkStart w:id="45" w:name="_Toc525066148"/>
      <w:bookmarkStart w:id="46" w:name="_Toc525070839"/>
      <w:bookmarkStart w:id="47" w:name="_Toc525938379"/>
      <w:bookmarkStart w:id="48" w:name="_Toc525939227"/>
      <w:bookmarkStart w:id="49" w:name="_Toc525939732"/>
      <w:bookmarkStart w:id="50" w:name="_Toc529218272"/>
      <w:bookmarkStart w:id="51" w:name="_Toc529222689"/>
      <w:bookmarkStart w:id="52" w:name="_Toc529223111"/>
      <w:bookmarkStart w:id="53" w:name="_Toc529223862"/>
      <w:bookmarkStart w:id="54" w:name="_Toc529228265"/>
      <w:bookmarkStart w:id="55" w:name="_Toc2400395"/>
      <w:bookmarkStart w:id="56" w:name="_Toc4316189"/>
      <w:bookmarkStart w:id="57" w:name="_Toc4473330"/>
      <w:bookmarkStart w:id="58" w:name="_Toc69556897"/>
      <w:bookmarkStart w:id="59" w:name="_Toc69556946"/>
      <w:bookmarkStart w:id="60" w:name="_Toc69609820"/>
      <w:bookmarkStart w:id="61" w:name="_Toc70241816"/>
      <w:bookmarkStart w:id="62" w:name="_Toc70242205"/>
      <w:bookmarkStart w:id="63" w:name="_Toc421794875"/>
      <w:bookmarkStart w:id="64" w:name="_Toc42283416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9E088F">
        <w:rPr>
          <w:rFonts w:ascii="Times New Roman" w:hAnsi="Times New Roman" w:hint="eastAsia"/>
          <w:color w:val="000000" w:themeColor="text1"/>
        </w:rPr>
        <w:lastRenderedPageBreak/>
        <w:t>處理辦法：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E25849" w:rsidRPr="009E088F" w:rsidRDefault="00E25849" w:rsidP="00343B88">
      <w:pPr>
        <w:pStyle w:val="2"/>
        <w:rPr>
          <w:rFonts w:ascii="Times New Roman" w:hAnsi="Times New Roman"/>
          <w:color w:val="000000" w:themeColor="text1"/>
        </w:rPr>
      </w:pPr>
      <w:bookmarkStart w:id="65" w:name="_Toc524895649"/>
      <w:bookmarkStart w:id="66" w:name="_Toc524896195"/>
      <w:bookmarkStart w:id="67" w:name="_Toc524896225"/>
      <w:bookmarkStart w:id="68" w:name="_Toc2400396"/>
      <w:bookmarkStart w:id="69" w:name="_Toc4316190"/>
      <w:bookmarkStart w:id="70" w:name="_Toc4473331"/>
      <w:bookmarkStart w:id="71" w:name="_Toc69556898"/>
      <w:bookmarkStart w:id="72" w:name="_Toc69556947"/>
      <w:bookmarkStart w:id="73" w:name="_Toc69609821"/>
      <w:bookmarkStart w:id="74" w:name="_Toc70241817"/>
      <w:bookmarkStart w:id="75" w:name="_Toc70242206"/>
      <w:bookmarkStart w:id="76" w:name="_Toc421794877"/>
      <w:bookmarkStart w:id="77" w:name="_Toc421795443"/>
      <w:bookmarkStart w:id="78" w:name="_Toc421796024"/>
      <w:bookmarkStart w:id="79" w:name="_Toc422728959"/>
      <w:bookmarkStart w:id="80" w:name="_Toc422834162"/>
      <w:bookmarkStart w:id="81" w:name="_Toc524902735"/>
      <w:bookmarkStart w:id="82" w:name="_Toc525066149"/>
      <w:bookmarkStart w:id="83" w:name="_Toc525070840"/>
      <w:bookmarkStart w:id="84" w:name="_Toc525938380"/>
      <w:bookmarkStart w:id="85" w:name="_Toc525939228"/>
      <w:bookmarkStart w:id="86" w:name="_Toc525939733"/>
      <w:bookmarkStart w:id="87" w:name="_Toc529218273"/>
      <w:bookmarkStart w:id="88" w:name="_Toc529222690"/>
      <w:bookmarkStart w:id="89" w:name="_Toc529223112"/>
      <w:bookmarkStart w:id="90" w:name="_Toc529223863"/>
      <w:bookmarkStart w:id="91" w:name="_Toc529228266"/>
      <w:bookmarkEnd w:id="65"/>
      <w:bookmarkEnd w:id="66"/>
      <w:bookmarkEnd w:id="67"/>
      <w:r w:rsidRPr="009E088F">
        <w:rPr>
          <w:rFonts w:ascii="Times New Roman" w:hAnsi="Times New Roman" w:hint="eastAsia"/>
          <w:color w:val="000000" w:themeColor="text1"/>
        </w:rPr>
        <w:t>調查意見函請</w:t>
      </w:r>
      <w:r w:rsidR="00B918BA" w:rsidRPr="009E088F">
        <w:rPr>
          <w:rFonts w:ascii="Times New Roman" w:hAnsi="Times New Roman" w:hint="eastAsia"/>
          <w:color w:val="000000" w:themeColor="text1"/>
        </w:rPr>
        <w:t>交通部臺灣鐵路管理局</w:t>
      </w:r>
      <w:r w:rsidRPr="009E088F">
        <w:rPr>
          <w:rFonts w:ascii="Times New Roman" w:hAnsi="Times New Roman" w:hint="eastAsia"/>
          <w:color w:val="000000" w:themeColor="text1"/>
        </w:rPr>
        <w:t>確實檢討改進見復。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:rsidR="00FB7770" w:rsidRPr="009E088F" w:rsidRDefault="00FB7770" w:rsidP="00343B88">
      <w:pPr>
        <w:pStyle w:val="2"/>
        <w:rPr>
          <w:rFonts w:ascii="Times New Roman" w:hAnsi="Times New Roman"/>
          <w:color w:val="000000" w:themeColor="text1"/>
        </w:rPr>
      </w:pPr>
      <w:bookmarkStart w:id="92" w:name="_Toc70241819"/>
      <w:bookmarkStart w:id="93" w:name="_Toc70242208"/>
      <w:bookmarkStart w:id="94" w:name="_Toc421794878"/>
      <w:bookmarkStart w:id="95" w:name="_Toc421795444"/>
      <w:bookmarkStart w:id="96" w:name="_Toc421796025"/>
      <w:bookmarkStart w:id="97" w:name="_Toc422728960"/>
      <w:bookmarkStart w:id="98" w:name="_Toc422834163"/>
      <w:bookmarkStart w:id="99" w:name="_Toc70241818"/>
      <w:bookmarkStart w:id="100" w:name="_Toc70242207"/>
      <w:bookmarkStart w:id="101" w:name="_Toc69556899"/>
      <w:bookmarkStart w:id="102" w:name="_Toc69556948"/>
      <w:bookmarkStart w:id="103" w:name="_Toc69609822"/>
      <w:r w:rsidRPr="009E088F">
        <w:rPr>
          <w:rFonts w:ascii="Times New Roman" w:hAnsi="Times New Roman" w:hint="eastAsia"/>
          <w:color w:val="000000" w:themeColor="text1"/>
        </w:rPr>
        <w:t>調查意見函復審計部。</w:t>
      </w:r>
      <w:bookmarkEnd w:id="92"/>
      <w:bookmarkEnd w:id="93"/>
      <w:bookmarkEnd w:id="94"/>
      <w:bookmarkEnd w:id="95"/>
      <w:bookmarkEnd w:id="96"/>
      <w:bookmarkEnd w:id="97"/>
      <w:bookmarkEnd w:id="98"/>
    </w:p>
    <w:p w:rsidR="00E25849" w:rsidRPr="009E088F" w:rsidRDefault="00E25849" w:rsidP="00343B88">
      <w:pPr>
        <w:pStyle w:val="2"/>
        <w:rPr>
          <w:rFonts w:ascii="Times New Roman" w:hAnsi="Times New Roman"/>
          <w:color w:val="000000" w:themeColor="text1"/>
        </w:rPr>
      </w:pPr>
      <w:bookmarkStart w:id="104" w:name="_Toc2400397"/>
      <w:bookmarkStart w:id="105" w:name="_Toc4316191"/>
      <w:bookmarkStart w:id="106" w:name="_Toc4473332"/>
      <w:bookmarkStart w:id="107" w:name="_Toc69556901"/>
      <w:bookmarkStart w:id="108" w:name="_Toc69556950"/>
      <w:bookmarkStart w:id="109" w:name="_Toc69609824"/>
      <w:bookmarkStart w:id="110" w:name="_Toc70241822"/>
      <w:bookmarkStart w:id="111" w:name="_Toc70242211"/>
      <w:bookmarkStart w:id="112" w:name="_Toc421794881"/>
      <w:bookmarkStart w:id="113" w:name="_Toc421795447"/>
      <w:bookmarkStart w:id="114" w:name="_Toc421796028"/>
      <w:bookmarkStart w:id="115" w:name="_Toc422728963"/>
      <w:bookmarkStart w:id="116" w:name="_Toc422834166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9"/>
      <w:bookmarkEnd w:id="100"/>
      <w:bookmarkEnd w:id="101"/>
      <w:bookmarkEnd w:id="102"/>
      <w:bookmarkEnd w:id="103"/>
      <w:r w:rsidRPr="009E088F">
        <w:rPr>
          <w:rFonts w:ascii="Times New Roman" w:hAnsi="Times New Roman" w:hint="eastAsia"/>
          <w:color w:val="000000" w:themeColor="text1"/>
        </w:rPr>
        <w:t>檢附派查函及相關附件，送請</w:t>
      </w:r>
      <w:r w:rsidR="007505DF" w:rsidRPr="009E088F">
        <w:rPr>
          <w:rFonts w:ascii="Times New Roman" w:hAnsi="Times New Roman" w:hint="eastAsia"/>
          <w:color w:val="000000" w:themeColor="text1"/>
        </w:rPr>
        <w:t>交通</w:t>
      </w:r>
      <w:r w:rsidRPr="009E088F">
        <w:rPr>
          <w:rFonts w:ascii="Times New Roman" w:hAnsi="Times New Roman" w:hint="eastAsia"/>
          <w:color w:val="000000" w:themeColor="text1"/>
        </w:rPr>
        <w:t>及</w:t>
      </w:r>
      <w:r w:rsidR="007505DF" w:rsidRPr="009E088F">
        <w:rPr>
          <w:rFonts w:ascii="Times New Roman" w:hAnsi="Times New Roman" w:hint="eastAsia"/>
          <w:color w:val="000000" w:themeColor="text1"/>
        </w:rPr>
        <w:t>採購</w:t>
      </w:r>
      <w:r w:rsidRPr="009E088F">
        <w:rPr>
          <w:rFonts w:ascii="Times New Roman" w:hAnsi="Times New Roman" w:hint="eastAsia"/>
          <w:color w:val="000000" w:themeColor="text1"/>
        </w:rPr>
        <w:t>委員會處理。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:rsidR="00557566" w:rsidRDefault="00557566" w:rsidP="00343B88">
      <w:pPr>
        <w:widowControl/>
        <w:jc w:val="left"/>
        <w:rPr>
          <w:rFonts w:ascii="Times New Roman" w:hint="eastAsia"/>
          <w:bCs/>
          <w:color w:val="000000" w:themeColor="text1"/>
          <w:kern w:val="0"/>
        </w:rPr>
      </w:pPr>
    </w:p>
    <w:p w:rsidR="0025012A" w:rsidRDefault="0025012A" w:rsidP="00343B88">
      <w:pPr>
        <w:widowControl/>
        <w:jc w:val="left"/>
        <w:rPr>
          <w:rFonts w:ascii="Times New Roman" w:hint="eastAsia"/>
          <w:bCs/>
          <w:color w:val="000000" w:themeColor="text1"/>
          <w:kern w:val="0"/>
        </w:rPr>
      </w:pPr>
    </w:p>
    <w:p w:rsidR="0025012A" w:rsidRPr="0025012A" w:rsidRDefault="0025012A" w:rsidP="00343B88">
      <w:pPr>
        <w:widowControl/>
        <w:jc w:val="left"/>
        <w:rPr>
          <w:rFonts w:ascii="Times New Roman" w:hint="eastAsia"/>
          <w:bCs/>
          <w:color w:val="000000" w:themeColor="text1"/>
          <w:kern w:val="0"/>
          <w:sz w:val="40"/>
          <w:szCs w:val="40"/>
        </w:rPr>
      </w:pPr>
      <w:r>
        <w:rPr>
          <w:rFonts w:ascii="Times New Roman" w:hint="eastAsia"/>
          <w:bCs/>
          <w:color w:val="000000" w:themeColor="text1"/>
          <w:kern w:val="0"/>
          <w:sz w:val="40"/>
          <w:szCs w:val="40"/>
        </w:rPr>
        <w:t xml:space="preserve">                    </w:t>
      </w:r>
      <w:r w:rsidRPr="0025012A">
        <w:rPr>
          <w:rFonts w:ascii="Times New Roman" w:hint="eastAsia"/>
          <w:bCs/>
          <w:color w:val="000000" w:themeColor="text1"/>
          <w:kern w:val="0"/>
          <w:sz w:val="40"/>
          <w:szCs w:val="40"/>
        </w:rPr>
        <w:t>調查委員</w:t>
      </w:r>
      <w:r w:rsidRPr="0025012A">
        <w:rPr>
          <w:rFonts w:ascii="新細明體" w:eastAsia="新細明體" w:hAnsi="新細明體" w:hint="eastAsia"/>
          <w:bCs/>
          <w:color w:val="000000" w:themeColor="text1"/>
          <w:kern w:val="0"/>
          <w:sz w:val="40"/>
          <w:szCs w:val="40"/>
        </w:rPr>
        <w:t>：</w:t>
      </w:r>
      <w:r w:rsidRPr="0025012A">
        <w:rPr>
          <w:rFonts w:ascii="Times New Roman" w:hint="eastAsia"/>
          <w:bCs/>
          <w:color w:val="000000" w:themeColor="text1"/>
          <w:kern w:val="0"/>
          <w:sz w:val="40"/>
          <w:szCs w:val="40"/>
        </w:rPr>
        <w:t>方萬富</w:t>
      </w:r>
    </w:p>
    <w:p w:rsidR="0025012A" w:rsidRPr="0025012A" w:rsidRDefault="0025012A" w:rsidP="00343B88">
      <w:pPr>
        <w:widowControl/>
        <w:jc w:val="left"/>
        <w:rPr>
          <w:rFonts w:ascii="Times New Roman" w:hint="eastAsia"/>
          <w:bCs/>
          <w:color w:val="000000" w:themeColor="text1"/>
          <w:kern w:val="0"/>
          <w:sz w:val="40"/>
          <w:szCs w:val="40"/>
        </w:rPr>
      </w:pPr>
      <w:r w:rsidRPr="0025012A">
        <w:rPr>
          <w:rFonts w:ascii="Times New Roman" w:hint="eastAsia"/>
          <w:bCs/>
          <w:color w:val="000000" w:themeColor="text1"/>
          <w:kern w:val="0"/>
          <w:sz w:val="40"/>
          <w:szCs w:val="40"/>
        </w:rPr>
        <w:t xml:space="preserve">          </w:t>
      </w:r>
      <w:r>
        <w:rPr>
          <w:rFonts w:ascii="Times New Roman" w:hint="eastAsia"/>
          <w:bCs/>
          <w:color w:val="000000" w:themeColor="text1"/>
          <w:kern w:val="0"/>
          <w:sz w:val="40"/>
          <w:szCs w:val="40"/>
        </w:rPr>
        <w:t xml:space="preserve">                    </w:t>
      </w:r>
      <w:r w:rsidRPr="0025012A">
        <w:rPr>
          <w:rFonts w:ascii="Times New Roman" w:hint="eastAsia"/>
          <w:bCs/>
          <w:color w:val="000000" w:themeColor="text1"/>
          <w:kern w:val="0"/>
          <w:sz w:val="40"/>
          <w:szCs w:val="40"/>
        </w:rPr>
        <w:t>李月德</w:t>
      </w:r>
    </w:p>
    <w:p w:rsidR="0025012A" w:rsidRPr="0025012A" w:rsidRDefault="0025012A" w:rsidP="00343B88">
      <w:pPr>
        <w:widowControl/>
        <w:jc w:val="left"/>
        <w:rPr>
          <w:rFonts w:ascii="Times New Roman"/>
          <w:bCs/>
          <w:color w:val="000000" w:themeColor="text1"/>
          <w:kern w:val="0"/>
          <w:sz w:val="40"/>
          <w:szCs w:val="40"/>
        </w:rPr>
      </w:pPr>
      <w:r w:rsidRPr="0025012A">
        <w:rPr>
          <w:rFonts w:ascii="Times New Roman" w:hint="eastAsia"/>
          <w:bCs/>
          <w:color w:val="000000" w:themeColor="text1"/>
          <w:kern w:val="0"/>
          <w:sz w:val="40"/>
          <w:szCs w:val="40"/>
        </w:rPr>
        <w:t xml:space="preserve">          </w:t>
      </w:r>
      <w:r>
        <w:rPr>
          <w:rFonts w:ascii="Times New Roman" w:hint="eastAsia"/>
          <w:bCs/>
          <w:color w:val="000000" w:themeColor="text1"/>
          <w:kern w:val="0"/>
          <w:sz w:val="40"/>
          <w:szCs w:val="40"/>
        </w:rPr>
        <w:t xml:space="preserve">                    </w:t>
      </w:r>
      <w:bookmarkStart w:id="117" w:name="_GoBack"/>
      <w:bookmarkEnd w:id="117"/>
      <w:r w:rsidRPr="0025012A">
        <w:rPr>
          <w:rFonts w:ascii="Times New Roman" w:hint="eastAsia"/>
          <w:bCs/>
          <w:color w:val="000000" w:themeColor="text1"/>
          <w:kern w:val="0"/>
          <w:sz w:val="40"/>
          <w:szCs w:val="40"/>
        </w:rPr>
        <w:t>江明蒼</w:t>
      </w:r>
    </w:p>
    <w:sectPr w:rsidR="0025012A" w:rsidRPr="0025012A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0AF" w:rsidRDefault="005430AF">
      <w:r>
        <w:separator/>
      </w:r>
    </w:p>
  </w:endnote>
  <w:endnote w:type="continuationSeparator" w:id="0">
    <w:p w:rsidR="005430AF" w:rsidRDefault="0054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27D" w:rsidRDefault="00E0327D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25012A">
      <w:rPr>
        <w:rStyle w:val="ac"/>
        <w:noProof/>
        <w:sz w:val="24"/>
      </w:rPr>
      <w:t>9</w:t>
    </w:r>
    <w:r>
      <w:rPr>
        <w:rStyle w:val="ac"/>
        <w:sz w:val="24"/>
      </w:rPr>
      <w:fldChar w:fldCharType="end"/>
    </w:r>
  </w:p>
  <w:p w:rsidR="00E0327D" w:rsidRDefault="00E0327D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0AF" w:rsidRDefault="005430AF">
      <w:r>
        <w:separator/>
      </w:r>
    </w:p>
  </w:footnote>
  <w:footnote w:type="continuationSeparator" w:id="0">
    <w:p w:rsidR="005430AF" w:rsidRDefault="005430AF">
      <w:r>
        <w:continuationSeparator/>
      </w:r>
    </w:p>
  </w:footnote>
  <w:footnote w:id="1">
    <w:p w:rsidR="00E0327D" w:rsidRPr="0049417D" w:rsidRDefault="00E0327D" w:rsidP="001148A8">
      <w:pPr>
        <w:pStyle w:val="afc"/>
        <w:adjustRightInd w:val="0"/>
        <w:rPr>
          <w:rFonts w:ascii="Times New Roman"/>
        </w:rPr>
      </w:pPr>
      <w:r w:rsidRPr="0049417D">
        <w:rPr>
          <w:rStyle w:val="afe"/>
          <w:rFonts w:ascii="Times New Roman"/>
        </w:rPr>
        <w:footnoteRef/>
      </w:r>
      <w:r w:rsidRPr="0049417D">
        <w:rPr>
          <w:rFonts w:ascii="Times New Roman"/>
        </w:rPr>
        <w:t xml:space="preserve"> </w:t>
      </w:r>
      <w:r w:rsidRPr="0049417D">
        <w:rPr>
          <w:rFonts w:ascii="Times New Roman" w:hint="eastAsia"/>
        </w:rPr>
        <w:t>資料來源：交通部臺灣鐵路管理局網站（</w:t>
      </w:r>
      <w:r w:rsidRPr="0049417D">
        <w:rPr>
          <w:rFonts w:ascii="Times New Roman"/>
        </w:rPr>
        <w:t>https://www.railway.gov.tw/</w:t>
      </w:r>
      <w:r w:rsidRPr="0049417D">
        <w:rPr>
          <w:rFonts w:ascii="Times New Roman" w:hint="eastAsia"/>
        </w:rPr>
        <w:t>）。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D29C6B72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1"/>
  </w:num>
  <w:num w:numId="1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08D6"/>
    <w:rsid w:val="00003B8D"/>
    <w:rsid w:val="00006961"/>
    <w:rsid w:val="00010750"/>
    <w:rsid w:val="000112BF"/>
    <w:rsid w:val="00012233"/>
    <w:rsid w:val="000163AA"/>
    <w:rsid w:val="00016C00"/>
    <w:rsid w:val="00017318"/>
    <w:rsid w:val="00022342"/>
    <w:rsid w:val="000246F7"/>
    <w:rsid w:val="00024FE6"/>
    <w:rsid w:val="00026983"/>
    <w:rsid w:val="00026AFF"/>
    <w:rsid w:val="00030F12"/>
    <w:rsid w:val="0003114D"/>
    <w:rsid w:val="000328CB"/>
    <w:rsid w:val="00033E6E"/>
    <w:rsid w:val="00034A7C"/>
    <w:rsid w:val="00036BDF"/>
    <w:rsid w:val="00036D76"/>
    <w:rsid w:val="00043472"/>
    <w:rsid w:val="00046C2B"/>
    <w:rsid w:val="000505D1"/>
    <w:rsid w:val="00054B9D"/>
    <w:rsid w:val="0005627D"/>
    <w:rsid w:val="00057F32"/>
    <w:rsid w:val="00060549"/>
    <w:rsid w:val="000625B0"/>
    <w:rsid w:val="00062A25"/>
    <w:rsid w:val="00070779"/>
    <w:rsid w:val="00073CB5"/>
    <w:rsid w:val="0007425C"/>
    <w:rsid w:val="000767AC"/>
    <w:rsid w:val="00077553"/>
    <w:rsid w:val="00080683"/>
    <w:rsid w:val="000814AF"/>
    <w:rsid w:val="00081AFE"/>
    <w:rsid w:val="000836F6"/>
    <w:rsid w:val="000851A2"/>
    <w:rsid w:val="000864B3"/>
    <w:rsid w:val="00087D5D"/>
    <w:rsid w:val="0009352E"/>
    <w:rsid w:val="000967A3"/>
    <w:rsid w:val="00096B96"/>
    <w:rsid w:val="000978C5"/>
    <w:rsid w:val="000A0BB9"/>
    <w:rsid w:val="000A2CC1"/>
    <w:rsid w:val="000A2CCE"/>
    <w:rsid w:val="000A2F3F"/>
    <w:rsid w:val="000A3D6B"/>
    <w:rsid w:val="000A571A"/>
    <w:rsid w:val="000A5B5B"/>
    <w:rsid w:val="000A5C18"/>
    <w:rsid w:val="000B0B4A"/>
    <w:rsid w:val="000B279A"/>
    <w:rsid w:val="000B61D2"/>
    <w:rsid w:val="000B6D7B"/>
    <w:rsid w:val="000B70A7"/>
    <w:rsid w:val="000B73DD"/>
    <w:rsid w:val="000C1126"/>
    <w:rsid w:val="000C1202"/>
    <w:rsid w:val="000C1B66"/>
    <w:rsid w:val="000C30B8"/>
    <w:rsid w:val="000C495F"/>
    <w:rsid w:val="000C4AF2"/>
    <w:rsid w:val="000C6407"/>
    <w:rsid w:val="000C6613"/>
    <w:rsid w:val="000D2917"/>
    <w:rsid w:val="000E3BC1"/>
    <w:rsid w:val="000E6431"/>
    <w:rsid w:val="000E70F9"/>
    <w:rsid w:val="000F21A5"/>
    <w:rsid w:val="000F53E3"/>
    <w:rsid w:val="000F752E"/>
    <w:rsid w:val="000F7CB2"/>
    <w:rsid w:val="0010034A"/>
    <w:rsid w:val="001007B2"/>
    <w:rsid w:val="001017DC"/>
    <w:rsid w:val="0010182A"/>
    <w:rsid w:val="00102B9F"/>
    <w:rsid w:val="00104479"/>
    <w:rsid w:val="00107725"/>
    <w:rsid w:val="00107F9E"/>
    <w:rsid w:val="00112637"/>
    <w:rsid w:val="00112ABC"/>
    <w:rsid w:val="001148A8"/>
    <w:rsid w:val="00114F1E"/>
    <w:rsid w:val="001179E8"/>
    <w:rsid w:val="0012001E"/>
    <w:rsid w:val="00120349"/>
    <w:rsid w:val="0012318A"/>
    <w:rsid w:val="00124C4F"/>
    <w:rsid w:val="00126A55"/>
    <w:rsid w:val="001301BE"/>
    <w:rsid w:val="001303CA"/>
    <w:rsid w:val="00133F08"/>
    <w:rsid w:val="001345E6"/>
    <w:rsid w:val="0013670B"/>
    <w:rsid w:val="001378B0"/>
    <w:rsid w:val="00140E7B"/>
    <w:rsid w:val="00142E00"/>
    <w:rsid w:val="001503A0"/>
    <w:rsid w:val="00152793"/>
    <w:rsid w:val="00153B7E"/>
    <w:rsid w:val="001545A9"/>
    <w:rsid w:val="00155452"/>
    <w:rsid w:val="0015554F"/>
    <w:rsid w:val="00156312"/>
    <w:rsid w:val="001605FB"/>
    <w:rsid w:val="001637C7"/>
    <w:rsid w:val="0016480E"/>
    <w:rsid w:val="00164930"/>
    <w:rsid w:val="00167D3C"/>
    <w:rsid w:val="00170B3C"/>
    <w:rsid w:val="00172A26"/>
    <w:rsid w:val="00174297"/>
    <w:rsid w:val="00180E06"/>
    <w:rsid w:val="001817B3"/>
    <w:rsid w:val="00182E8D"/>
    <w:rsid w:val="00182F4D"/>
    <w:rsid w:val="00183014"/>
    <w:rsid w:val="00183C84"/>
    <w:rsid w:val="00183EBD"/>
    <w:rsid w:val="00187EA8"/>
    <w:rsid w:val="00194EF6"/>
    <w:rsid w:val="001959C2"/>
    <w:rsid w:val="00195B5A"/>
    <w:rsid w:val="001A00C3"/>
    <w:rsid w:val="001A3B15"/>
    <w:rsid w:val="001A51E3"/>
    <w:rsid w:val="001A655B"/>
    <w:rsid w:val="001A7968"/>
    <w:rsid w:val="001B0E3C"/>
    <w:rsid w:val="001B2E98"/>
    <w:rsid w:val="001B3483"/>
    <w:rsid w:val="001B3C1E"/>
    <w:rsid w:val="001B4494"/>
    <w:rsid w:val="001C09D8"/>
    <w:rsid w:val="001C0D8B"/>
    <w:rsid w:val="001C0DA8"/>
    <w:rsid w:val="001C22A9"/>
    <w:rsid w:val="001C2733"/>
    <w:rsid w:val="001C3989"/>
    <w:rsid w:val="001C42DB"/>
    <w:rsid w:val="001C7552"/>
    <w:rsid w:val="001C7AA0"/>
    <w:rsid w:val="001D4AD7"/>
    <w:rsid w:val="001D62A6"/>
    <w:rsid w:val="001D6DFC"/>
    <w:rsid w:val="001E03EB"/>
    <w:rsid w:val="001E0D8A"/>
    <w:rsid w:val="001E0DBE"/>
    <w:rsid w:val="001E38AC"/>
    <w:rsid w:val="001E4514"/>
    <w:rsid w:val="001E56BC"/>
    <w:rsid w:val="001E5ED6"/>
    <w:rsid w:val="001E67BA"/>
    <w:rsid w:val="001E6F0F"/>
    <w:rsid w:val="001E74C2"/>
    <w:rsid w:val="001F0E75"/>
    <w:rsid w:val="001F4F82"/>
    <w:rsid w:val="001F5A48"/>
    <w:rsid w:val="001F610C"/>
    <w:rsid w:val="001F6260"/>
    <w:rsid w:val="001F74B6"/>
    <w:rsid w:val="00200007"/>
    <w:rsid w:val="00201040"/>
    <w:rsid w:val="00202F20"/>
    <w:rsid w:val="002030A5"/>
    <w:rsid w:val="00203131"/>
    <w:rsid w:val="0020624F"/>
    <w:rsid w:val="002063FE"/>
    <w:rsid w:val="00212BC8"/>
    <w:rsid w:val="00212C61"/>
    <w:rsid w:val="00212E88"/>
    <w:rsid w:val="00213C9C"/>
    <w:rsid w:val="0021671E"/>
    <w:rsid w:val="0022009E"/>
    <w:rsid w:val="00221494"/>
    <w:rsid w:val="00223241"/>
    <w:rsid w:val="0022425C"/>
    <w:rsid w:val="002246DE"/>
    <w:rsid w:val="002316F1"/>
    <w:rsid w:val="00232016"/>
    <w:rsid w:val="0023380C"/>
    <w:rsid w:val="00236C40"/>
    <w:rsid w:val="00237A2F"/>
    <w:rsid w:val="002415D5"/>
    <w:rsid w:val="0024209F"/>
    <w:rsid w:val="00246542"/>
    <w:rsid w:val="002472DB"/>
    <w:rsid w:val="00247C36"/>
    <w:rsid w:val="0025012A"/>
    <w:rsid w:val="00250AD2"/>
    <w:rsid w:val="0025169E"/>
    <w:rsid w:val="00252A38"/>
    <w:rsid w:val="00252BC4"/>
    <w:rsid w:val="00254014"/>
    <w:rsid w:val="00254B39"/>
    <w:rsid w:val="00256A00"/>
    <w:rsid w:val="002630E0"/>
    <w:rsid w:val="0026504D"/>
    <w:rsid w:val="00265647"/>
    <w:rsid w:val="00265852"/>
    <w:rsid w:val="00272B17"/>
    <w:rsid w:val="00273A2F"/>
    <w:rsid w:val="00273E55"/>
    <w:rsid w:val="00277CAA"/>
    <w:rsid w:val="00280868"/>
    <w:rsid w:val="00280986"/>
    <w:rsid w:val="00281ECE"/>
    <w:rsid w:val="002831C7"/>
    <w:rsid w:val="002840C6"/>
    <w:rsid w:val="00285008"/>
    <w:rsid w:val="00285785"/>
    <w:rsid w:val="00287ABC"/>
    <w:rsid w:val="002932C7"/>
    <w:rsid w:val="00293C8E"/>
    <w:rsid w:val="00295174"/>
    <w:rsid w:val="00296172"/>
    <w:rsid w:val="002969A3"/>
    <w:rsid w:val="00296B92"/>
    <w:rsid w:val="002A1FE5"/>
    <w:rsid w:val="002A2C22"/>
    <w:rsid w:val="002A5040"/>
    <w:rsid w:val="002B02EB"/>
    <w:rsid w:val="002B05B7"/>
    <w:rsid w:val="002B28B4"/>
    <w:rsid w:val="002B4475"/>
    <w:rsid w:val="002B6D1F"/>
    <w:rsid w:val="002C0602"/>
    <w:rsid w:val="002C2985"/>
    <w:rsid w:val="002C722A"/>
    <w:rsid w:val="002D1034"/>
    <w:rsid w:val="002D5C16"/>
    <w:rsid w:val="002E2525"/>
    <w:rsid w:val="002E4008"/>
    <w:rsid w:val="002E4042"/>
    <w:rsid w:val="002E46ED"/>
    <w:rsid w:val="002F0CC6"/>
    <w:rsid w:val="002F2476"/>
    <w:rsid w:val="002F2969"/>
    <w:rsid w:val="002F3DFF"/>
    <w:rsid w:val="002F3E5F"/>
    <w:rsid w:val="002F50D9"/>
    <w:rsid w:val="002F5E05"/>
    <w:rsid w:val="00307A76"/>
    <w:rsid w:val="00315A16"/>
    <w:rsid w:val="00317053"/>
    <w:rsid w:val="00320E05"/>
    <w:rsid w:val="0032109C"/>
    <w:rsid w:val="00321BB5"/>
    <w:rsid w:val="003225DD"/>
    <w:rsid w:val="00322677"/>
    <w:rsid w:val="00322B45"/>
    <w:rsid w:val="00323809"/>
    <w:rsid w:val="00323D41"/>
    <w:rsid w:val="00325414"/>
    <w:rsid w:val="003302F1"/>
    <w:rsid w:val="00330EB1"/>
    <w:rsid w:val="00335C4B"/>
    <w:rsid w:val="003374C5"/>
    <w:rsid w:val="00341520"/>
    <w:rsid w:val="003424E4"/>
    <w:rsid w:val="00343B88"/>
    <w:rsid w:val="0034470E"/>
    <w:rsid w:val="003448EF"/>
    <w:rsid w:val="00344E68"/>
    <w:rsid w:val="00346885"/>
    <w:rsid w:val="00352DB0"/>
    <w:rsid w:val="00354259"/>
    <w:rsid w:val="00361063"/>
    <w:rsid w:val="0037094A"/>
    <w:rsid w:val="00371ED3"/>
    <w:rsid w:val="00372FFC"/>
    <w:rsid w:val="00373564"/>
    <w:rsid w:val="0037728A"/>
    <w:rsid w:val="00380081"/>
    <w:rsid w:val="00380ADC"/>
    <w:rsid w:val="00380B7D"/>
    <w:rsid w:val="00381A99"/>
    <w:rsid w:val="003829C2"/>
    <w:rsid w:val="003830B2"/>
    <w:rsid w:val="00384724"/>
    <w:rsid w:val="00390FA1"/>
    <w:rsid w:val="003919B7"/>
    <w:rsid w:val="00391D57"/>
    <w:rsid w:val="00392007"/>
    <w:rsid w:val="00392292"/>
    <w:rsid w:val="00394F45"/>
    <w:rsid w:val="00397724"/>
    <w:rsid w:val="003A446D"/>
    <w:rsid w:val="003A48C3"/>
    <w:rsid w:val="003A5927"/>
    <w:rsid w:val="003A5BA9"/>
    <w:rsid w:val="003B1017"/>
    <w:rsid w:val="003B1700"/>
    <w:rsid w:val="003B1B2F"/>
    <w:rsid w:val="003B2F06"/>
    <w:rsid w:val="003B3C07"/>
    <w:rsid w:val="003B6081"/>
    <w:rsid w:val="003B6775"/>
    <w:rsid w:val="003C5769"/>
    <w:rsid w:val="003C5FE2"/>
    <w:rsid w:val="003C6CD9"/>
    <w:rsid w:val="003D05FB"/>
    <w:rsid w:val="003D0985"/>
    <w:rsid w:val="003D1B16"/>
    <w:rsid w:val="003D2325"/>
    <w:rsid w:val="003D234F"/>
    <w:rsid w:val="003D333C"/>
    <w:rsid w:val="003D45BF"/>
    <w:rsid w:val="003D4FB0"/>
    <w:rsid w:val="003D508A"/>
    <w:rsid w:val="003D537F"/>
    <w:rsid w:val="003D5503"/>
    <w:rsid w:val="003D78A7"/>
    <w:rsid w:val="003D7B75"/>
    <w:rsid w:val="003E0165"/>
    <w:rsid w:val="003E0208"/>
    <w:rsid w:val="003E4B57"/>
    <w:rsid w:val="003F00AE"/>
    <w:rsid w:val="003F235A"/>
    <w:rsid w:val="003F27E1"/>
    <w:rsid w:val="003F323D"/>
    <w:rsid w:val="003F38A2"/>
    <w:rsid w:val="003F41FC"/>
    <w:rsid w:val="003F437A"/>
    <w:rsid w:val="003F5C2B"/>
    <w:rsid w:val="00402240"/>
    <w:rsid w:val="004023E9"/>
    <w:rsid w:val="0040454A"/>
    <w:rsid w:val="00406EE1"/>
    <w:rsid w:val="00413F83"/>
    <w:rsid w:val="0041490C"/>
    <w:rsid w:val="00416191"/>
    <w:rsid w:val="00416721"/>
    <w:rsid w:val="00420077"/>
    <w:rsid w:val="00421EF0"/>
    <w:rsid w:val="004224FA"/>
    <w:rsid w:val="00422ECD"/>
    <w:rsid w:val="00423D07"/>
    <w:rsid w:val="00423F0D"/>
    <w:rsid w:val="00427936"/>
    <w:rsid w:val="00430C61"/>
    <w:rsid w:val="004326BC"/>
    <w:rsid w:val="0044346F"/>
    <w:rsid w:val="0044573A"/>
    <w:rsid w:val="00445823"/>
    <w:rsid w:val="0045213D"/>
    <w:rsid w:val="00452B3A"/>
    <w:rsid w:val="00452E32"/>
    <w:rsid w:val="00453FF6"/>
    <w:rsid w:val="00456904"/>
    <w:rsid w:val="00462A3E"/>
    <w:rsid w:val="00463984"/>
    <w:rsid w:val="00464F3B"/>
    <w:rsid w:val="0046520A"/>
    <w:rsid w:val="004672AB"/>
    <w:rsid w:val="004714FE"/>
    <w:rsid w:val="00474E4E"/>
    <w:rsid w:val="004758EB"/>
    <w:rsid w:val="00477BAA"/>
    <w:rsid w:val="00482EF8"/>
    <w:rsid w:val="004865B9"/>
    <w:rsid w:val="004903B8"/>
    <w:rsid w:val="00490507"/>
    <w:rsid w:val="0049417D"/>
    <w:rsid w:val="00495053"/>
    <w:rsid w:val="004A1F59"/>
    <w:rsid w:val="004A29BE"/>
    <w:rsid w:val="004A3225"/>
    <w:rsid w:val="004A33EE"/>
    <w:rsid w:val="004A3AA8"/>
    <w:rsid w:val="004B13C7"/>
    <w:rsid w:val="004B2B6C"/>
    <w:rsid w:val="004B620D"/>
    <w:rsid w:val="004B752D"/>
    <w:rsid w:val="004B778F"/>
    <w:rsid w:val="004B7FD6"/>
    <w:rsid w:val="004C0609"/>
    <w:rsid w:val="004C6103"/>
    <w:rsid w:val="004C6C96"/>
    <w:rsid w:val="004D141F"/>
    <w:rsid w:val="004D2742"/>
    <w:rsid w:val="004D30F5"/>
    <w:rsid w:val="004D568B"/>
    <w:rsid w:val="004D6310"/>
    <w:rsid w:val="004E0062"/>
    <w:rsid w:val="004E05A1"/>
    <w:rsid w:val="004E28CE"/>
    <w:rsid w:val="004E472C"/>
    <w:rsid w:val="004E5DA5"/>
    <w:rsid w:val="004F472A"/>
    <w:rsid w:val="004F5E57"/>
    <w:rsid w:val="004F6710"/>
    <w:rsid w:val="00500C3E"/>
    <w:rsid w:val="005024B6"/>
    <w:rsid w:val="00502849"/>
    <w:rsid w:val="0050309D"/>
    <w:rsid w:val="00504334"/>
    <w:rsid w:val="0050498D"/>
    <w:rsid w:val="00506FC3"/>
    <w:rsid w:val="00507E41"/>
    <w:rsid w:val="005104D7"/>
    <w:rsid w:val="00510AD9"/>
    <w:rsid w:val="00510B9E"/>
    <w:rsid w:val="005117C4"/>
    <w:rsid w:val="00521173"/>
    <w:rsid w:val="00527EA9"/>
    <w:rsid w:val="00531165"/>
    <w:rsid w:val="00536BC2"/>
    <w:rsid w:val="005425E1"/>
    <w:rsid w:val="00542763"/>
    <w:rsid w:val="005427C5"/>
    <w:rsid w:val="00542A88"/>
    <w:rsid w:val="00542CF6"/>
    <w:rsid w:val="00542FF2"/>
    <w:rsid w:val="005430AF"/>
    <w:rsid w:val="0054314F"/>
    <w:rsid w:val="00543895"/>
    <w:rsid w:val="00547521"/>
    <w:rsid w:val="00551C1F"/>
    <w:rsid w:val="0055239B"/>
    <w:rsid w:val="00553C03"/>
    <w:rsid w:val="00555B51"/>
    <w:rsid w:val="00557566"/>
    <w:rsid w:val="005614E2"/>
    <w:rsid w:val="00562267"/>
    <w:rsid w:val="00563692"/>
    <w:rsid w:val="0057100D"/>
    <w:rsid w:val="00571679"/>
    <w:rsid w:val="00573DD4"/>
    <w:rsid w:val="00582BAB"/>
    <w:rsid w:val="00583A33"/>
    <w:rsid w:val="005844E7"/>
    <w:rsid w:val="0058530D"/>
    <w:rsid w:val="00585BF9"/>
    <w:rsid w:val="005908B8"/>
    <w:rsid w:val="0059512E"/>
    <w:rsid w:val="005958E6"/>
    <w:rsid w:val="005959C5"/>
    <w:rsid w:val="00596254"/>
    <w:rsid w:val="00596D75"/>
    <w:rsid w:val="005A63C6"/>
    <w:rsid w:val="005A6DD2"/>
    <w:rsid w:val="005B2438"/>
    <w:rsid w:val="005B3EDE"/>
    <w:rsid w:val="005C1400"/>
    <w:rsid w:val="005C385D"/>
    <w:rsid w:val="005C7CE3"/>
    <w:rsid w:val="005D1A59"/>
    <w:rsid w:val="005D3B20"/>
    <w:rsid w:val="005E2979"/>
    <w:rsid w:val="005E2B59"/>
    <w:rsid w:val="005E4759"/>
    <w:rsid w:val="005E5C68"/>
    <w:rsid w:val="005E65C0"/>
    <w:rsid w:val="005F0390"/>
    <w:rsid w:val="005F5C85"/>
    <w:rsid w:val="006000CB"/>
    <w:rsid w:val="00601CA7"/>
    <w:rsid w:val="00605486"/>
    <w:rsid w:val="00605629"/>
    <w:rsid w:val="006072CD"/>
    <w:rsid w:val="00611D01"/>
    <w:rsid w:val="00612023"/>
    <w:rsid w:val="00614190"/>
    <w:rsid w:val="0061424D"/>
    <w:rsid w:val="00617678"/>
    <w:rsid w:val="0062063E"/>
    <w:rsid w:val="00622A99"/>
    <w:rsid w:val="00622E67"/>
    <w:rsid w:val="00626B57"/>
    <w:rsid w:val="00626EDC"/>
    <w:rsid w:val="0062723A"/>
    <w:rsid w:val="006431F3"/>
    <w:rsid w:val="00645ED5"/>
    <w:rsid w:val="006470EC"/>
    <w:rsid w:val="006474CB"/>
    <w:rsid w:val="006542D6"/>
    <w:rsid w:val="0065479B"/>
    <w:rsid w:val="0065598E"/>
    <w:rsid w:val="00655AF2"/>
    <w:rsid w:val="00655BC5"/>
    <w:rsid w:val="006568BE"/>
    <w:rsid w:val="0066025D"/>
    <w:rsid w:val="0066091A"/>
    <w:rsid w:val="006625DE"/>
    <w:rsid w:val="00664554"/>
    <w:rsid w:val="006675BC"/>
    <w:rsid w:val="00672F78"/>
    <w:rsid w:val="006773EC"/>
    <w:rsid w:val="00680504"/>
    <w:rsid w:val="00681CD9"/>
    <w:rsid w:val="00683E30"/>
    <w:rsid w:val="00687024"/>
    <w:rsid w:val="00695192"/>
    <w:rsid w:val="00695E22"/>
    <w:rsid w:val="00696A91"/>
    <w:rsid w:val="006A04E7"/>
    <w:rsid w:val="006A19E1"/>
    <w:rsid w:val="006A244C"/>
    <w:rsid w:val="006A3CB7"/>
    <w:rsid w:val="006B042C"/>
    <w:rsid w:val="006B279A"/>
    <w:rsid w:val="006B7093"/>
    <w:rsid w:val="006B7417"/>
    <w:rsid w:val="006C4058"/>
    <w:rsid w:val="006D186B"/>
    <w:rsid w:val="006D1DE5"/>
    <w:rsid w:val="006D3691"/>
    <w:rsid w:val="006D47EA"/>
    <w:rsid w:val="006D615B"/>
    <w:rsid w:val="006D6DF9"/>
    <w:rsid w:val="006E5EF0"/>
    <w:rsid w:val="006E63B1"/>
    <w:rsid w:val="006F0B1A"/>
    <w:rsid w:val="006F3563"/>
    <w:rsid w:val="006F42B9"/>
    <w:rsid w:val="006F6103"/>
    <w:rsid w:val="006F6B6C"/>
    <w:rsid w:val="00701FB7"/>
    <w:rsid w:val="00703DFE"/>
    <w:rsid w:val="00704A4B"/>
    <w:rsid w:val="00704E00"/>
    <w:rsid w:val="0070530C"/>
    <w:rsid w:val="00707CBE"/>
    <w:rsid w:val="0071039D"/>
    <w:rsid w:val="00711703"/>
    <w:rsid w:val="0071522C"/>
    <w:rsid w:val="00716859"/>
    <w:rsid w:val="007209E7"/>
    <w:rsid w:val="00726182"/>
    <w:rsid w:val="00727635"/>
    <w:rsid w:val="00727FE8"/>
    <w:rsid w:val="00732329"/>
    <w:rsid w:val="0073234B"/>
    <w:rsid w:val="007337CA"/>
    <w:rsid w:val="00734CE4"/>
    <w:rsid w:val="00735123"/>
    <w:rsid w:val="007401D5"/>
    <w:rsid w:val="00741837"/>
    <w:rsid w:val="00742CF5"/>
    <w:rsid w:val="007440BB"/>
    <w:rsid w:val="007453E6"/>
    <w:rsid w:val="007505DF"/>
    <w:rsid w:val="007522D7"/>
    <w:rsid w:val="00755D3B"/>
    <w:rsid w:val="00756D80"/>
    <w:rsid w:val="00756E97"/>
    <w:rsid w:val="007603EE"/>
    <w:rsid w:val="00765828"/>
    <w:rsid w:val="0077309D"/>
    <w:rsid w:val="00776A48"/>
    <w:rsid w:val="007774EE"/>
    <w:rsid w:val="00781822"/>
    <w:rsid w:val="00783F21"/>
    <w:rsid w:val="00784BDB"/>
    <w:rsid w:val="00787159"/>
    <w:rsid w:val="007874CF"/>
    <w:rsid w:val="0079043A"/>
    <w:rsid w:val="00791668"/>
    <w:rsid w:val="00791AA1"/>
    <w:rsid w:val="00791BAE"/>
    <w:rsid w:val="00794281"/>
    <w:rsid w:val="00794E0F"/>
    <w:rsid w:val="007A145C"/>
    <w:rsid w:val="007A2CF8"/>
    <w:rsid w:val="007A3793"/>
    <w:rsid w:val="007A697B"/>
    <w:rsid w:val="007A7E3C"/>
    <w:rsid w:val="007B0816"/>
    <w:rsid w:val="007C1BA2"/>
    <w:rsid w:val="007C20C3"/>
    <w:rsid w:val="007C21CD"/>
    <w:rsid w:val="007C2B48"/>
    <w:rsid w:val="007C378A"/>
    <w:rsid w:val="007D057B"/>
    <w:rsid w:val="007D20E9"/>
    <w:rsid w:val="007D4CED"/>
    <w:rsid w:val="007D7881"/>
    <w:rsid w:val="007D7E3A"/>
    <w:rsid w:val="007E0E10"/>
    <w:rsid w:val="007E0F32"/>
    <w:rsid w:val="007E3C4C"/>
    <w:rsid w:val="007E4161"/>
    <w:rsid w:val="007E4768"/>
    <w:rsid w:val="007E6129"/>
    <w:rsid w:val="007E63CC"/>
    <w:rsid w:val="007E777B"/>
    <w:rsid w:val="007F09C5"/>
    <w:rsid w:val="007F2070"/>
    <w:rsid w:val="00801089"/>
    <w:rsid w:val="00804DF1"/>
    <w:rsid w:val="008053F5"/>
    <w:rsid w:val="00807AF7"/>
    <w:rsid w:val="00807F20"/>
    <w:rsid w:val="00810198"/>
    <w:rsid w:val="0081529C"/>
    <w:rsid w:val="00815DA8"/>
    <w:rsid w:val="0082194D"/>
    <w:rsid w:val="00821A48"/>
    <w:rsid w:val="008221F9"/>
    <w:rsid w:val="008261F1"/>
    <w:rsid w:val="00826EF5"/>
    <w:rsid w:val="008274C0"/>
    <w:rsid w:val="00831693"/>
    <w:rsid w:val="0083240C"/>
    <w:rsid w:val="0083458F"/>
    <w:rsid w:val="00834663"/>
    <w:rsid w:val="00836D00"/>
    <w:rsid w:val="00840104"/>
    <w:rsid w:val="00840C1F"/>
    <w:rsid w:val="00841FC5"/>
    <w:rsid w:val="008449F0"/>
    <w:rsid w:val="00845709"/>
    <w:rsid w:val="00854CBA"/>
    <w:rsid w:val="0085610E"/>
    <w:rsid w:val="008576BD"/>
    <w:rsid w:val="00857D16"/>
    <w:rsid w:val="00860463"/>
    <w:rsid w:val="00860762"/>
    <w:rsid w:val="00861947"/>
    <w:rsid w:val="0086223B"/>
    <w:rsid w:val="00863478"/>
    <w:rsid w:val="008669A8"/>
    <w:rsid w:val="00872243"/>
    <w:rsid w:val="008733DA"/>
    <w:rsid w:val="00877306"/>
    <w:rsid w:val="0088427E"/>
    <w:rsid w:val="008850E4"/>
    <w:rsid w:val="008855D9"/>
    <w:rsid w:val="00891D71"/>
    <w:rsid w:val="008939AB"/>
    <w:rsid w:val="00895DF3"/>
    <w:rsid w:val="008A12F5"/>
    <w:rsid w:val="008A50DE"/>
    <w:rsid w:val="008A5CE2"/>
    <w:rsid w:val="008A6DB3"/>
    <w:rsid w:val="008B1587"/>
    <w:rsid w:val="008B1B01"/>
    <w:rsid w:val="008B3BCD"/>
    <w:rsid w:val="008B6DF8"/>
    <w:rsid w:val="008C106C"/>
    <w:rsid w:val="008C10F1"/>
    <w:rsid w:val="008C16EF"/>
    <w:rsid w:val="008C1926"/>
    <w:rsid w:val="008C1E99"/>
    <w:rsid w:val="008C417F"/>
    <w:rsid w:val="008C464B"/>
    <w:rsid w:val="008C6553"/>
    <w:rsid w:val="008D003B"/>
    <w:rsid w:val="008D0FF7"/>
    <w:rsid w:val="008D2251"/>
    <w:rsid w:val="008E0085"/>
    <w:rsid w:val="008E0448"/>
    <w:rsid w:val="008E1FC1"/>
    <w:rsid w:val="008E26C4"/>
    <w:rsid w:val="008E2AA6"/>
    <w:rsid w:val="008E311B"/>
    <w:rsid w:val="008E3635"/>
    <w:rsid w:val="008E6ADA"/>
    <w:rsid w:val="008F282F"/>
    <w:rsid w:val="008F46E7"/>
    <w:rsid w:val="008F5573"/>
    <w:rsid w:val="008F6F0B"/>
    <w:rsid w:val="00900E0E"/>
    <w:rsid w:val="00907BA7"/>
    <w:rsid w:val="0091064E"/>
    <w:rsid w:val="009119BA"/>
    <w:rsid w:val="00911FC5"/>
    <w:rsid w:val="0091257F"/>
    <w:rsid w:val="009169AF"/>
    <w:rsid w:val="00926670"/>
    <w:rsid w:val="00931A10"/>
    <w:rsid w:val="00937743"/>
    <w:rsid w:val="00942813"/>
    <w:rsid w:val="009435B4"/>
    <w:rsid w:val="00946DEB"/>
    <w:rsid w:val="00947967"/>
    <w:rsid w:val="00952F9F"/>
    <w:rsid w:val="00954A1D"/>
    <w:rsid w:val="00955201"/>
    <w:rsid w:val="009620CD"/>
    <w:rsid w:val="00963B91"/>
    <w:rsid w:val="00965200"/>
    <w:rsid w:val="009668B3"/>
    <w:rsid w:val="00967E68"/>
    <w:rsid w:val="00971471"/>
    <w:rsid w:val="00974AD9"/>
    <w:rsid w:val="0097623D"/>
    <w:rsid w:val="0098188B"/>
    <w:rsid w:val="009849C2"/>
    <w:rsid w:val="00984D24"/>
    <w:rsid w:val="009858EB"/>
    <w:rsid w:val="00986CAC"/>
    <w:rsid w:val="0099193C"/>
    <w:rsid w:val="009923C9"/>
    <w:rsid w:val="00994D0A"/>
    <w:rsid w:val="00996A67"/>
    <w:rsid w:val="009970BC"/>
    <w:rsid w:val="009A3F47"/>
    <w:rsid w:val="009A530F"/>
    <w:rsid w:val="009B0046"/>
    <w:rsid w:val="009B0DBA"/>
    <w:rsid w:val="009B285D"/>
    <w:rsid w:val="009B6833"/>
    <w:rsid w:val="009B6C3F"/>
    <w:rsid w:val="009C1440"/>
    <w:rsid w:val="009C2107"/>
    <w:rsid w:val="009C5287"/>
    <w:rsid w:val="009C5CDC"/>
    <w:rsid w:val="009C5D9E"/>
    <w:rsid w:val="009D2C3E"/>
    <w:rsid w:val="009E0625"/>
    <w:rsid w:val="009E088F"/>
    <w:rsid w:val="009E2134"/>
    <w:rsid w:val="009E3034"/>
    <w:rsid w:val="009E549F"/>
    <w:rsid w:val="009E67A6"/>
    <w:rsid w:val="009E7DE6"/>
    <w:rsid w:val="009F28A8"/>
    <w:rsid w:val="009F4067"/>
    <w:rsid w:val="009F473E"/>
    <w:rsid w:val="009F5267"/>
    <w:rsid w:val="009F5EB3"/>
    <w:rsid w:val="009F682A"/>
    <w:rsid w:val="00A00162"/>
    <w:rsid w:val="00A01E2A"/>
    <w:rsid w:val="00A022BE"/>
    <w:rsid w:val="00A0540E"/>
    <w:rsid w:val="00A07B4B"/>
    <w:rsid w:val="00A139A1"/>
    <w:rsid w:val="00A22F1E"/>
    <w:rsid w:val="00A24C95"/>
    <w:rsid w:val="00A2599A"/>
    <w:rsid w:val="00A25D48"/>
    <w:rsid w:val="00A26094"/>
    <w:rsid w:val="00A301BF"/>
    <w:rsid w:val="00A302B2"/>
    <w:rsid w:val="00A3177B"/>
    <w:rsid w:val="00A318C6"/>
    <w:rsid w:val="00A331B4"/>
    <w:rsid w:val="00A338B6"/>
    <w:rsid w:val="00A3484E"/>
    <w:rsid w:val="00A356D3"/>
    <w:rsid w:val="00A36ADA"/>
    <w:rsid w:val="00A40DB4"/>
    <w:rsid w:val="00A438D8"/>
    <w:rsid w:val="00A4554B"/>
    <w:rsid w:val="00A456EE"/>
    <w:rsid w:val="00A46884"/>
    <w:rsid w:val="00A4716C"/>
    <w:rsid w:val="00A47387"/>
    <w:rsid w:val="00A473F5"/>
    <w:rsid w:val="00A51F9D"/>
    <w:rsid w:val="00A525E3"/>
    <w:rsid w:val="00A5416A"/>
    <w:rsid w:val="00A54E4F"/>
    <w:rsid w:val="00A639F4"/>
    <w:rsid w:val="00A64AD5"/>
    <w:rsid w:val="00A72995"/>
    <w:rsid w:val="00A735D6"/>
    <w:rsid w:val="00A81A32"/>
    <w:rsid w:val="00A82677"/>
    <w:rsid w:val="00A835BD"/>
    <w:rsid w:val="00A86197"/>
    <w:rsid w:val="00A97B15"/>
    <w:rsid w:val="00AA42D5"/>
    <w:rsid w:val="00AA62EE"/>
    <w:rsid w:val="00AB1145"/>
    <w:rsid w:val="00AB1924"/>
    <w:rsid w:val="00AB19A9"/>
    <w:rsid w:val="00AB2B50"/>
    <w:rsid w:val="00AB2E66"/>
    <w:rsid w:val="00AB2FAB"/>
    <w:rsid w:val="00AB40E6"/>
    <w:rsid w:val="00AB58E2"/>
    <w:rsid w:val="00AB5C14"/>
    <w:rsid w:val="00AC1A14"/>
    <w:rsid w:val="00AC1EE7"/>
    <w:rsid w:val="00AC222C"/>
    <w:rsid w:val="00AC31C1"/>
    <w:rsid w:val="00AC333F"/>
    <w:rsid w:val="00AC4CEC"/>
    <w:rsid w:val="00AC585C"/>
    <w:rsid w:val="00AC6A8A"/>
    <w:rsid w:val="00AD0550"/>
    <w:rsid w:val="00AD1925"/>
    <w:rsid w:val="00AD1BB8"/>
    <w:rsid w:val="00AE067D"/>
    <w:rsid w:val="00AE34A7"/>
    <w:rsid w:val="00AE56C2"/>
    <w:rsid w:val="00AE5C5B"/>
    <w:rsid w:val="00AF1181"/>
    <w:rsid w:val="00AF2F79"/>
    <w:rsid w:val="00AF4653"/>
    <w:rsid w:val="00AF72FF"/>
    <w:rsid w:val="00AF7DB7"/>
    <w:rsid w:val="00B030AD"/>
    <w:rsid w:val="00B0326E"/>
    <w:rsid w:val="00B04708"/>
    <w:rsid w:val="00B050EF"/>
    <w:rsid w:val="00B1072E"/>
    <w:rsid w:val="00B10D02"/>
    <w:rsid w:val="00B201E2"/>
    <w:rsid w:val="00B20EC8"/>
    <w:rsid w:val="00B241FE"/>
    <w:rsid w:val="00B30D50"/>
    <w:rsid w:val="00B36316"/>
    <w:rsid w:val="00B41731"/>
    <w:rsid w:val="00B4380A"/>
    <w:rsid w:val="00B443E4"/>
    <w:rsid w:val="00B533F4"/>
    <w:rsid w:val="00B53C8F"/>
    <w:rsid w:val="00B5484D"/>
    <w:rsid w:val="00B562A6"/>
    <w:rsid w:val="00B563EA"/>
    <w:rsid w:val="00B56CDF"/>
    <w:rsid w:val="00B60E51"/>
    <w:rsid w:val="00B616B6"/>
    <w:rsid w:val="00B624E5"/>
    <w:rsid w:val="00B63A54"/>
    <w:rsid w:val="00B721E2"/>
    <w:rsid w:val="00B72AA9"/>
    <w:rsid w:val="00B74480"/>
    <w:rsid w:val="00B76719"/>
    <w:rsid w:val="00B77D18"/>
    <w:rsid w:val="00B813AB"/>
    <w:rsid w:val="00B8313A"/>
    <w:rsid w:val="00B84BF9"/>
    <w:rsid w:val="00B85BFD"/>
    <w:rsid w:val="00B918BA"/>
    <w:rsid w:val="00B93503"/>
    <w:rsid w:val="00B9394F"/>
    <w:rsid w:val="00B94853"/>
    <w:rsid w:val="00BA095C"/>
    <w:rsid w:val="00BA0F8F"/>
    <w:rsid w:val="00BA31E8"/>
    <w:rsid w:val="00BA3F03"/>
    <w:rsid w:val="00BA3F99"/>
    <w:rsid w:val="00BA55E0"/>
    <w:rsid w:val="00BA5CB9"/>
    <w:rsid w:val="00BA6BD4"/>
    <w:rsid w:val="00BA6C7A"/>
    <w:rsid w:val="00BB00E1"/>
    <w:rsid w:val="00BB0904"/>
    <w:rsid w:val="00BB0F68"/>
    <w:rsid w:val="00BB1141"/>
    <w:rsid w:val="00BB17D1"/>
    <w:rsid w:val="00BB3752"/>
    <w:rsid w:val="00BB3975"/>
    <w:rsid w:val="00BB6688"/>
    <w:rsid w:val="00BB69E4"/>
    <w:rsid w:val="00BC26D4"/>
    <w:rsid w:val="00BD0312"/>
    <w:rsid w:val="00BD452F"/>
    <w:rsid w:val="00BD67A1"/>
    <w:rsid w:val="00BE0C80"/>
    <w:rsid w:val="00BE1DCF"/>
    <w:rsid w:val="00BE5D1F"/>
    <w:rsid w:val="00BF2A42"/>
    <w:rsid w:val="00BF6666"/>
    <w:rsid w:val="00C03D8C"/>
    <w:rsid w:val="00C04B18"/>
    <w:rsid w:val="00C055EC"/>
    <w:rsid w:val="00C10DC9"/>
    <w:rsid w:val="00C12FB3"/>
    <w:rsid w:val="00C17341"/>
    <w:rsid w:val="00C24EEF"/>
    <w:rsid w:val="00C25CF6"/>
    <w:rsid w:val="00C26C36"/>
    <w:rsid w:val="00C305B3"/>
    <w:rsid w:val="00C309A9"/>
    <w:rsid w:val="00C316ED"/>
    <w:rsid w:val="00C32768"/>
    <w:rsid w:val="00C33453"/>
    <w:rsid w:val="00C3441C"/>
    <w:rsid w:val="00C36383"/>
    <w:rsid w:val="00C431DF"/>
    <w:rsid w:val="00C44B0D"/>
    <w:rsid w:val="00C456BD"/>
    <w:rsid w:val="00C50944"/>
    <w:rsid w:val="00C52F87"/>
    <w:rsid w:val="00C530DC"/>
    <w:rsid w:val="00C5350D"/>
    <w:rsid w:val="00C6123C"/>
    <w:rsid w:val="00C6311A"/>
    <w:rsid w:val="00C6636D"/>
    <w:rsid w:val="00C67F93"/>
    <w:rsid w:val="00C70295"/>
    <w:rsid w:val="00C7084D"/>
    <w:rsid w:val="00C7315E"/>
    <w:rsid w:val="00C731DE"/>
    <w:rsid w:val="00C75895"/>
    <w:rsid w:val="00C83C9F"/>
    <w:rsid w:val="00C851D9"/>
    <w:rsid w:val="00C85CFB"/>
    <w:rsid w:val="00C867AB"/>
    <w:rsid w:val="00C9422A"/>
    <w:rsid w:val="00C94840"/>
    <w:rsid w:val="00C95F58"/>
    <w:rsid w:val="00C970BE"/>
    <w:rsid w:val="00C97C8A"/>
    <w:rsid w:val="00CA0215"/>
    <w:rsid w:val="00CA2407"/>
    <w:rsid w:val="00CA4374"/>
    <w:rsid w:val="00CA4EE3"/>
    <w:rsid w:val="00CB027F"/>
    <w:rsid w:val="00CB256E"/>
    <w:rsid w:val="00CB67CF"/>
    <w:rsid w:val="00CC0EBB"/>
    <w:rsid w:val="00CC2ECD"/>
    <w:rsid w:val="00CC4AE3"/>
    <w:rsid w:val="00CC6297"/>
    <w:rsid w:val="00CC67BB"/>
    <w:rsid w:val="00CC7690"/>
    <w:rsid w:val="00CD1986"/>
    <w:rsid w:val="00CD54BF"/>
    <w:rsid w:val="00CD5B27"/>
    <w:rsid w:val="00CD5ED3"/>
    <w:rsid w:val="00CD76CB"/>
    <w:rsid w:val="00CE4D5C"/>
    <w:rsid w:val="00CF05DA"/>
    <w:rsid w:val="00CF4277"/>
    <w:rsid w:val="00CF501D"/>
    <w:rsid w:val="00CF58EB"/>
    <w:rsid w:val="00CF6FEC"/>
    <w:rsid w:val="00D006B5"/>
    <w:rsid w:val="00D0106E"/>
    <w:rsid w:val="00D04B72"/>
    <w:rsid w:val="00D06383"/>
    <w:rsid w:val="00D13A51"/>
    <w:rsid w:val="00D20E85"/>
    <w:rsid w:val="00D223E3"/>
    <w:rsid w:val="00D2302C"/>
    <w:rsid w:val="00D24615"/>
    <w:rsid w:val="00D3595D"/>
    <w:rsid w:val="00D37842"/>
    <w:rsid w:val="00D42DC2"/>
    <w:rsid w:val="00D4302B"/>
    <w:rsid w:val="00D43945"/>
    <w:rsid w:val="00D44D8F"/>
    <w:rsid w:val="00D473C9"/>
    <w:rsid w:val="00D51BFF"/>
    <w:rsid w:val="00D537E1"/>
    <w:rsid w:val="00D53A89"/>
    <w:rsid w:val="00D55725"/>
    <w:rsid w:val="00D55BB2"/>
    <w:rsid w:val="00D573BC"/>
    <w:rsid w:val="00D6091A"/>
    <w:rsid w:val="00D6605A"/>
    <w:rsid w:val="00D6695F"/>
    <w:rsid w:val="00D70078"/>
    <w:rsid w:val="00D71C45"/>
    <w:rsid w:val="00D7291A"/>
    <w:rsid w:val="00D75644"/>
    <w:rsid w:val="00D75A06"/>
    <w:rsid w:val="00D75FFC"/>
    <w:rsid w:val="00D76304"/>
    <w:rsid w:val="00D81656"/>
    <w:rsid w:val="00D83C0F"/>
    <w:rsid w:val="00D83D87"/>
    <w:rsid w:val="00D84A6D"/>
    <w:rsid w:val="00D86A30"/>
    <w:rsid w:val="00D87B13"/>
    <w:rsid w:val="00D9054E"/>
    <w:rsid w:val="00D935F3"/>
    <w:rsid w:val="00D938A8"/>
    <w:rsid w:val="00D95C1B"/>
    <w:rsid w:val="00D97CB4"/>
    <w:rsid w:val="00D97DD4"/>
    <w:rsid w:val="00DA17AF"/>
    <w:rsid w:val="00DA5A8A"/>
    <w:rsid w:val="00DB0969"/>
    <w:rsid w:val="00DB1170"/>
    <w:rsid w:val="00DB26CD"/>
    <w:rsid w:val="00DB441C"/>
    <w:rsid w:val="00DB44AF"/>
    <w:rsid w:val="00DC025B"/>
    <w:rsid w:val="00DC1160"/>
    <w:rsid w:val="00DC1E7D"/>
    <w:rsid w:val="00DC1F58"/>
    <w:rsid w:val="00DC339B"/>
    <w:rsid w:val="00DC4D56"/>
    <w:rsid w:val="00DC5D40"/>
    <w:rsid w:val="00DC69A7"/>
    <w:rsid w:val="00DC743F"/>
    <w:rsid w:val="00DD069A"/>
    <w:rsid w:val="00DD07AD"/>
    <w:rsid w:val="00DD30E9"/>
    <w:rsid w:val="00DD4F47"/>
    <w:rsid w:val="00DD6FD4"/>
    <w:rsid w:val="00DD7421"/>
    <w:rsid w:val="00DD7FBB"/>
    <w:rsid w:val="00DE0B9F"/>
    <w:rsid w:val="00DE0BB0"/>
    <w:rsid w:val="00DE2A9E"/>
    <w:rsid w:val="00DE2BB1"/>
    <w:rsid w:val="00DE4238"/>
    <w:rsid w:val="00DE657F"/>
    <w:rsid w:val="00DE7049"/>
    <w:rsid w:val="00DE7C4D"/>
    <w:rsid w:val="00DF1218"/>
    <w:rsid w:val="00DF1834"/>
    <w:rsid w:val="00DF6462"/>
    <w:rsid w:val="00DF6602"/>
    <w:rsid w:val="00E02FA0"/>
    <w:rsid w:val="00E0327D"/>
    <w:rsid w:val="00E036DC"/>
    <w:rsid w:val="00E03B68"/>
    <w:rsid w:val="00E07CB8"/>
    <w:rsid w:val="00E10454"/>
    <w:rsid w:val="00E112E5"/>
    <w:rsid w:val="00E122D8"/>
    <w:rsid w:val="00E12CC8"/>
    <w:rsid w:val="00E146D6"/>
    <w:rsid w:val="00E15352"/>
    <w:rsid w:val="00E17AB1"/>
    <w:rsid w:val="00E21CC7"/>
    <w:rsid w:val="00E21F78"/>
    <w:rsid w:val="00E24D9E"/>
    <w:rsid w:val="00E25849"/>
    <w:rsid w:val="00E3197E"/>
    <w:rsid w:val="00E342F8"/>
    <w:rsid w:val="00E351ED"/>
    <w:rsid w:val="00E36725"/>
    <w:rsid w:val="00E3693E"/>
    <w:rsid w:val="00E4030B"/>
    <w:rsid w:val="00E5087E"/>
    <w:rsid w:val="00E50922"/>
    <w:rsid w:val="00E52883"/>
    <w:rsid w:val="00E6034B"/>
    <w:rsid w:val="00E60BDE"/>
    <w:rsid w:val="00E6426F"/>
    <w:rsid w:val="00E6549E"/>
    <w:rsid w:val="00E65EDE"/>
    <w:rsid w:val="00E6665B"/>
    <w:rsid w:val="00E70F81"/>
    <w:rsid w:val="00E74F39"/>
    <w:rsid w:val="00E77055"/>
    <w:rsid w:val="00E77460"/>
    <w:rsid w:val="00E80E42"/>
    <w:rsid w:val="00E82B23"/>
    <w:rsid w:val="00E82D86"/>
    <w:rsid w:val="00E83ABC"/>
    <w:rsid w:val="00E844F2"/>
    <w:rsid w:val="00E85403"/>
    <w:rsid w:val="00E86170"/>
    <w:rsid w:val="00E86359"/>
    <w:rsid w:val="00E90AD0"/>
    <w:rsid w:val="00E92FCB"/>
    <w:rsid w:val="00E95985"/>
    <w:rsid w:val="00EA147F"/>
    <w:rsid w:val="00EA1EA4"/>
    <w:rsid w:val="00EA2A02"/>
    <w:rsid w:val="00EA4A27"/>
    <w:rsid w:val="00EA4FA6"/>
    <w:rsid w:val="00EA528C"/>
    <w:rsid w:val="00EA7932"/>
    <w:rsid w:val="00EB1A25"/>
    <w:rsid w:val="00EB1CD8"/>
    <w:rsid w:val="00EB3B21"/>
    <w:rsid w:val="00EB5076"/>
    <w:rsid w:val="00EB5092"/>
    <w:rsid w:val="00EC4DC6"/>
    <w:rsid w:val="00EC636A"/>
    <w:rsid w:val="00EC7363"/>
    <w:rsid w:val="00ED03AB"/>
    <w:rsid w:val="00ED1963"/>
    <w:rsid w:val="00ED1CD4"/>
    <w:rsid w:val="00ED1D2B"/>
    <w:rsid w:val="00ED300E"/>
    <w:rsid w:val="00ED64B5"/>
    <w:rsid w:val="00EE5AD8"/>
    <w:rsid w:val="00EE7B2D"/>
    <w:rsid w:val="00EE7CCA"/>
    <w:rsid w:val="00EF6A05"/>
    <w:rsid w:val="00F05E22"/>
    <w:rsid w:val="00F11A8A"/>
    <w:rsid w:val="00F12A23"/>
    <w:rsid w:val="00F13638"/>
    <w:rsid w:val="00F13D2F"/>
    <w:rsid w:val="00F16A14"/>
    <w:rsid w:val="00F20413"/>
    <w:rsid w:val="00F23A82"/>
    <w:rsid w:val="00F26421"/>
    <w:rsid w:val="00F3078B"/>
    <w:rsid w:val="00F307E8"/>
    <w:rsid w:val="00F31C2B"/>
    <w:rsid w:val="00F32B6E"/>
    <w:rsid w:val="00F33C77"/>
    <w:rsid w:val="00F36025"/>
    <w:rsid w:val="00F362D7"/>
    <w:rsid w:val="00F37D7B"/>
    <w:rsid w:val="00F40BA0"/>
    <w:rsid w:val="00F4146F"/>
    <w:rsid w:val="00F41AC2"/>
    <w:rsid w:val="00F52A5C"/>
    <w:rsid w:val="00F5314C"/>
    <w:rsid w:val="00F56796"/>
    <w:rsid w:val="00F5688C"/>
    <w:rsid w:val="00F60048"/>
    <w:rsid w:val="00F60FC1"/>
    <w:rsid w:val="00F635DD"/>
    <w:rsid w:val="00F643FB"/>
    <w:rsid w:val="00F65BB4"/>
    <w:rsid w:val="00F6627B"/>
    <w:rsid w:val="00F672A4"/>
    <w:rsid w:val="00F72145"/>
    <w:rsid w:val="00F730A4"/>
    <w:rsid w:val="00F7336E"/>
    <w:rsid w:val="00F734F2"/>
    <w:rsid w:val="00F73DB9"/>
    <w:rsid w:val="00F75052"/>
    <w:rsid w:val="00F779EC"/>
    <w:rsid w:val="00F804D3"/>
    <w:rsid w:val="00F816CB"/>
    <w:rsid w:val="00F81CD2"/>
    <w:rsid w:val="00F82641"/>
    <w:rsid w:val="00F83003"/>
    <w:rsid w:val="00F8372F"/>
    <w:rsid w:val="00F83B87"/>
    <w:rsid w:val="00F85322"/>
    <w:rsid w:val="00F87449"/>
    <w:rsid w:val="00F90F18"/>
    <w:rsid w:val="00F937E4"/>
    <w:rsid w:val="00F9393F"/>
    <w:rsid w:val="00F958A6"/>
    <w:rsid w:val="00F95EE7"/>
    <w:rsid w:val="00FA39E6"/>
    <w:rsid w:val="00FA7BC9"/>
    <w:rsid w:val="00FB0B68"/>
    <w:rsid w:val="00FB378E"/>
    <w:rsid w:val="00FB37F1"/>
    <w:rsid w:val="00FB4188"/>
    <w:rsid w:val="00FB4268"/>
    <w:rsid w:val="00FB47C0"/>
    <w:rsid w:val="00FB501B"/>
    <w:rsid w:val="00FB5477"/>
    <w:rsid w:val="00FB5C87"/>
    <w:rsid w:val="00FB7770"/>
    <w:rsid w:val="00FC37DB"/>
    <w:rsid w:val="00FC3D9D"/>
    <w:rsid w:val="00FD010F"/>
    <w:rsid w:val="00FD0783"/>
    <w:rsid w:val="00FD3B91"/>
    <w:rsid w:val="00FD55EB"/>
    <w:rsid w:val="00FD576B"/>
    <w:rsid w:val="00FD579E"/>
    <w:rsid w:val="00FD6845"/>
    <w:rsid w:val="00FE3F9E"/>
    <w:rsid w:val="00FE4516"/>
    <w:rsid w:val="00FE5FD7"/>
    <w:rsid w:val="00FE5FDD"/>
    <w:rsid w:val="00FE64C8"/>
    <w:rsid w:val="00FE7139"/>
    <w:rsid w:val="00FF0B6A"/>
    <w:rsid w:val="00FF706F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9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9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9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9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9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9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9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9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9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c">
    <w:name w:val="footnote text"/>
    <w:basedOn w:val="a6"/>
    <w:link w:val="afd"/>
    <w:uiPriority w:val="99"/>
    <w:unhideWhenUsed/>
    <w:rsid w:val="00423F0D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rsid w:val="00423F0D"/>
    <w:rPr>
      <w:rFonts w:ascii="標楷體" w:eastAsia="標楷體"/>
      <w:kern w:val="2"/>
    </w:rPr>
  </w:style>
  <w:style w:type="character" w:styleId="afe">
    <w:name w:val="footnote reference"/>
    <w:aliases w:val="FR,Ref,de nota al pie,註腳內容,Error-Fußnotenzeichen5,Error-Fußnotenzeichen6,Error-Fußnotenzeichen3"/>
    <w:basedOn w:val="a7"/>
    <w:uiPriority w:val="99"/>
    <w:unhideWhenUsed/>
    <w:rsid w:val="00423F0D"/>
    <w:rPr>
      <w:vertAlign w:val="superscript"/>
    </w:rPr>
  </w:style>
  <w:style w:type="paragraph" w:customStyle="1" w:styleId="13">
    <w:name w:val="樣式1"/>
    <w:basedOn w:val="a6"/>
    <w:rsid w:val="0021671E"/>
    <w:pPr>
      <w:kinsoku w:val="0"/>
      <w:wordWrap w:val="0"/>
      <w:autoSpaceDE/>
      <w:autoSpaceDN/>
      <w:adjustRightInd w:val="0"/>
      <w:snapToGrid w:val="0"/>
      <w:spacing w:line="400" w:lineRule="atLeast"/>
      <w:ind w:left="908" w:right="113" w:hanging="851"/>
      <w:textAlignment w:val="baseline"/>
    </w:pPr>
    <w:rPr>
      <w:rFonts w:ascii="全真楷書" w:eastAsia="全真楷書"/>
      <w:kern w:val="0"/>
      <w:sz w:val="28"/>
    </w:rPr>
  </w:style>
  <w:style w:type="character" w:customStyle="1" w:styleId="idx3">
    <w:name w:val="idx3"/>
    <w:basedOn w:val="a7"/>
    <w:rsid w:val="0021671E"/>
  </w:style>
  <w:style w:type="paragraph" w:styleId="aff">
    <w:name w:val="Body Text"/>
    <w:basedOn w:val="a6"/>
    <w:link w:val="aff0"/>
    <w:uiPriority w:val="99"/>
    <w:semiHidden/>
    <w:unhideWhenUsed/>
    <w:rsid w:val="007B0816"/>
    <w:pPr>
      <w:spacing w:after="120"/>
    </w:pPr>
  </w:style>
  <w:style w:type="character" w:customStyle="1" w:styleId="aff0">
    <w:name w:val="本文 字元"/>
    <w:basedOn w:val="a7"/>
    <w:link w:val="aff"/>
    <w:uiPriority w:val="99"/>
    <w:semiHidden/>
    <w:rsid w:val="007B0816"/>
    <w:rPr>
      <w:rFonts w:ascii="標楷體" w:eastAsia="標楷體"/>
      <w:kern w:val="2"/>
      <w:sz w:val="32"/>
    </w:rPr>
  </w:style>
  <w:style w:type="character" w:styleId="aff1">
    <w:name w:val="Placeholder Text"/>
    <w:basedOn w:val="a7"/>
    <w:uiPriority w:val="99"/>
    <w:semiHidden/>
    <w:rsid w:val="00344E6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9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9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9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9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9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9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9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9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9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c">
    <w:name w:val="footnote text"/>
    <w:basedOn w:val="a6"/>
    <w:link w:val="afd"/>
    <w:uiPriority w:val="99"/>
    <w:unhideWhenUsed/>
    <w:rsid w:val="00423F0D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rsid w:val="00423F0D"/>
    <w:rPr>
      <w:rFonts w:ascii="標楷體" w:eastAsia="標楷體"/>
      <w:kern w:val="2"/>
    </w:rPr>
  </w:style>
  <w:style w:type="character" w:styleId="afe">
    <w:name w:val="footnote reference"/>
    <w:aliases w:val="FR,Ref,de nota al pie,註腳內容,Error-Fußnotenzeichen5,Error-Fußnotenzeichen6,Error-Fußnotenzeichen3"/>
    <w:basedOn w:val="a7"/>
    <w:uiPriority w:val="99"/>
    <w:unhideWhenUsed/>
    <w:rsid w:val="00423F0D"/>
    <w:rPr>
      <w:vertAlign w:val="superscript"/>
    </w:rPr>
  </w:style>
  <w:style w:type="paragraph" w:customStyle="1" w:styleId="13">
    <w:name w:val="樣式1"/>
    <w:basedOn w:val="a6"/>
    <w:rsid w:val="0021671E"/>
    <w:pPr>
      <w:kinsoku w:val="0"/>
      <w:wordWrap w:val="0"/>
      <w:autoSpaceDE/>
      <w:autoSpaceDN/>
      <w:adjustRightInd w:val="0"/>
      <w:snapToGrid w:val="0"/>
      <w:spacing w:line="400" w:lineRule="atLeast"/>
      <w:ind w:left="908" w:right="113" w:hanging="851"/>
      <w:textAlignment w:val="baseline"/>
    </w:pPr>
    <w:rPr>
      <w:rFonts w:ascii="全真楷書" w:eastAsia="全真楷書"/>
      <w:kern w:val="0"/>
      <w:sz w:val="28"/>
    </w:rPr>
  </w:style>
  <w:style w:type="character" w:customStyle="1" w:styleId="idx3">
    <w:name w:val="idx3"/>
    <w:basedOn w:val="a7"/>
    <w:rsid w:val="0021671E"/>
  </w:style>
  <w:style w:type="paragraph" w:styleId="aff">
    <w:name w:val="Body Text"/>
    <w:basedOn w:val="a6"/>
    <w:link w:val="aff0"/>
    <w:uiPriority w:val="99"/>
    <w:semiHidden/>
    <w:unhideWhenUsed/>
    <w:rsid w:val="007B0816"/>
    <w:pPr>
      <w:spacing w:after="120"/>
    </w:pPr>
  </w:style>
  <w:style w:type="character" w:customStyle="1" w:styleId="aff0">
    <w:name w:val="本文 字元"/>
    <w:basedOn w:val="a7"/>
    <w:link w:val="aff"/>
    <w:uiPriority w:val="99"/>
    <w:semiHidden/>
    <w:rsid w:val="007B0816"/>
    <w:rPr>
      <w:rFonts w:ascii="標楷體" w:eastAsia="標楷體"/>
      <w:kern w:val="2"/>
      <w:sz w:val="32"/>
    </w:rPr>
  </w:style>
  <w:style w:type="character" w:styleId="aff1">
    <w:name w:val="Placeholder Text"/>
    <w:basedOn w:val="a7"/>
    <w:uiPriority w:val="99"/>
    <w:semiHidden/>
    <w:rsid w:val="00344E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7E1B4-06D3-46E2-852C-35D99101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9</Pages>
  <Words>759</Words>
  <Characters>4328</Characters>
  <Application>Microsoft Office Word</Application>
  <DocSecurity>0</DocSecurity>
  <Lines>36</Lines>
  <Paragraphs>10</Paragraphs>
  <ScaleCrop>false</ScaleCrop>
  <Company>cy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李榮泰</dc:creator>
  <cp:lastModifiedBy>stud01</cp:lastModifiedBy>
  <cp:revision>3</cp:revision>
  <cp:lastPrinted>2018-04-26T02:51:00Z</cp:lastPrinted>
  <dcterms:created xsi:type="dcterms:W3CDTF">2018-05-01T10:08:00Z</dcterms:created>
  <dcterms:modified xsi:type="dcterms:W3CDTF">2019-04-11T04:23:00Z</dcterms:modified>
</cp:coreProperties>
</file>