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6131E" w:rsidRDefault="00B25B0E" w:rsidP="00F37D7B">
      <w:pPr>
        <w:pStyle w:val="af3"/>
        <w:rPr>
          <w:rFonts w:ascii="Times New Roman"/>
        </w:rPr>
      </w:pPr>
      <w:r w:rsidRPr="00D6131E">
        <w:rPr>
          <w:rFonts w:ascii="Times New Roman" w:hint="eastAsia"/>
        </w:rPr>
        <w:t>調查</w:t>
      </w:r>
      <w:r w:rsidR="006A1089" w:rsidRPr="00D6131E">
        <w:rPr>
          <w:rFonts w:ascii="Times New Roman" w:hint="eastAsia"/>
        </w:rPr>
        <w:t>報告</w:t>
      </w:r>
    </w:p>
    <w:p w:rsidR="00E25849" w:rsidRPr="00D6131E" w:rsidRDefault="00E25849" w:rsidP="00990D51">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6131E">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F0014" w:rsidRPr="00D6131E">
        <w:rPr>
          <w:rFonts w:ascii="Times New Roman" w:hAnsi="Times New Roman"/>
        </w:rPr>
        <w:t>：</w:t>
      </w:r>
      <w:r w:rsidR="00990D51" w:rsidRPr="00D6131E">
        <w:rPr>
          <w:rFonts w:hAnsi="標楷體" w:hint="eastAsia"/>
          <w:szCs w:val="32"/>
        </w:rPr>
        <w:t>內政部移民署對外籍人士刑案紀錄之蒐集、管理及利用，及其他機關提供相關刑案紀錄予該署利用，是否符合國際人權公約、</w:t>
      </w:r>
      <w:bookmarkStart w:id="25" w:name="_GoBack"/>
      <w:r w:rsidR="00990D51" w:rsidRPr="00D6131E">
        <w:rPr>
          <w:rFonts w:hAnsi="標楷體" w:hint="eastAsia"/>
          <w:szCs w:val="32"/>
        </w:rPr>
        <w:t>入出國移民法</w:t>
      </w:r>
      <w:bookmarkEnd w:id="25"/>
      <w:r w:rsidR="00990D51" w:rsidRPr="00D6131E">
        <w:rPr>
          <w:rFonts w:hAnsi="標楷體" w:hint="eastAsia"/>
          <w:szCs w:val="32"/>
        </w:rPr>
        <w:t>及個人資料保護法等相關法令規定及比例原則等情案。</w:t>
      </w:r>
      <w:r w:rsidR="000A6C2F" w:rsidRPr="00D6131E">
        <w:rPr>
          <w:rFonts w:ascii="Times New Roman" w:hAnsi="Times New Roman" w:hint="eastAsia"/>
          <w:szCs w:val="32"/>
        </w:rPr>
        <w:t>。</w:t>
      </w:r>
    </w:p>
    <w:p w:rsidR="00ED3B51" w:rsidRPr="00D6131E" w:rsidRDefault="00ED3B51" w:rsidP="00D06579">
      <w:pPr>
        <w:pStyle w:val="1"/>
      </w:pPr>
      <w:r w:rsidRPr="00D6131E">
        <w:rPr>
          <w:rFonts w:hint="eastAsia"/>
        </w:rPr>
        <w:t>調查意見：</w:t>
      </w:r>
    </w:p>
    <w:p w:rsidR="00ED3B51" w:rsidRPr="00D6131E" w:rsidRDefault="004A13F8" w:rsidP="004A13F8">
      <w:pPr>
        <w:pStyle w:val="10"/>
        <w:ind w:left="680" w:firstLine="680"/>
      </w:pPr>
      <w:r w:rsidRPr="00D6131E">
        <w:rPr>
          <w:rFonts w:hint="eastAsia"/>
        </w:rPr>
        <w:t>本院內政及少數民族委員會第5屆第35次會議討論事項第6案：「業務處移來，有關德國籍</w:t>
      </w:r>
      <w:r w:rsidR="009D7B6C" w:rsidRPr="00D6131E">
        <w:rPr>
          <w:rFonts w:hint="eastAsia"/>
        </w:rPr>
        <w:t>陳訴人</w:t>
      </w:r>
      <w:r w:rsidR="00372790">
        <w:rPr>
          <w:rFonts w:hint="eastAsia"/>
        </w:rPr>
        <w:t>K先生</w:t>
      </w:r>
      <w:r w:rsidRPr="00D6131E">
        <w:rPr>
          <w:rFonts w:hint="eastAsia"/>
        </w:rPr>
        <w:t>於102年間涉犯妨害性自主案件，相關單位處理不公，疑有違法律規定等情，提請討論案。」前經函請臺北市政府、內政部移民署、內政部警政署、法務部、臺灣高等法院檢察署、臺灣臺北地方法院檢察署</w:t>
      </w:r>
      <w:r w:rsidR="007E28E4" w:rsidRPr="00D6131E">
        <w:rPr>
          <w:rFonts w:hint="eastAsia"/>
        </w:rPr>
        <w:t>(下稱臺北地檢署)</w:t>
      </w:r>
      <w:r w:rsidRPr="00D6131E">
        <w:rPr>
          <w:rFonts w:hint="eastAsia"/>
        </w:rPr>
        <w:t>、司法院、財團法人法律扶助基金會台北分會說明處理後，該會幕僚簽註意見略以：就外國人涉犯妨害性自主案件，內政部移民署於偵辦期間，依司法機關限制出境之通知，註記外國人為性犯罪者，惟事後經司法偵結不起訴處分，該署仍未刪除且繼續留存該筆紀錄，及現行法令有關外國人與移民資料之蒐集、調查</w:t>
      </w:r>
      <w:r w:rsidR="00502F76" w:rsidRPr="00D6131E">
        <w:rPr>
          <w:rFonts w:hint="eastAsia"/>
        </w:rPr>
        <w:t>、利用及管理有無牴觸兩公約規定等情，認均有通案檢討之必要等情，爰</w:t>
      </w:r>
      <w:r w:rsidRPr="00D6131E">
        <w:rPr>
          <w:rFonts w:hint="eastAsia"/>
        </w:rPr>
        <w:t>經</w:t>
      </w:r>
      <w:r w:rsidR="00502F76" w:rsidRPr="00D6131E">
        <w:rPr>
          <w:rFonts w:hint="eastAsia"/>
        </w:rPr>
        <w:t>決議</w:t>
      </w:r>
      <w:r w:rsidRPr="00D6131E">
        <w:rPr>
          <w:rFonts w:hint="eastAsia"/>
        </w:rPr>
        <w:t>推派調查。</w:t>
      </w:r>
      <w:r w:rsidR="00502F76" w:rsidRPr="00D6131E">
        <w:rPr>
          <w:rFonts w:hint="eastAsia"/>
        </w:rPr>
        <w:t>案</w:t>
      </w:r>
      <w:r w:rsidRPr="00D6131E">
        <w:rPr>
          <w:rFonts w:hint="eastAsia"/>
        </w:rPr>
        <w:t>經調閱本院監察業務處之前案處理情形，並蒐集相關法令及本院前調查案件</w:t>
      </w:r>
      <w:r w:rsidR="008B75B3" w:rsidRPr="00D6131E">
        <w:rPr>
          <w:rFonts w:hint="eastAsia"/>
        </w:rPr>
        <w:t>詳予審閱</w:t>
      </w:r>
      <w:r w:rsidRPr="00D6131E">
        <w:rPr>
          <w:rFonts w:hint="eastAsia"/>
        </w:rPr>
        <w:t>，</w:t>
      </w:r>
      <w:r w:rsidR="008B75B3" w:rsidRPr="00D6131E">
        <w:rPr>
          <w:rFonts w:hint="eastAsia"/>
        </w:rPr>
        <w:t>復於民國(下同)106年9月27日，</w:t>
      </w:r>
      <w:r w:rsidR="00925F6E" w:rsidRPr="00D6131E">
        <w:rPr>
          <w:rFonts w:hint="eastAsia"/>
        </w:rPr>
        <w:t>約請內政部次長</w:t>
      </w:r>
      <w:r w:rsidR="00925F6E" w:rsidRPr="00D6131E">
        <w:rPr>
          <w:rFonts w:hAnsi="標楷體" w:hint="eastAsia"/>
        </w:rPr>
        <w:t>邱昌嶽、</w:t>
      </w:r>
      <w:r w:rsidR="00925F6E" w:rsidRPr="00D6131E">
        <w:rPr>
          <w:rFonts w:hint="eastAsia"/>
        </w:rPr>
        <w:t>法務部</w:t>
      </w:r>
      <w:r w:rsidR="00925F6E" w:rsidRPr="00D6131E">
        <w:rPr>
          <w:rFonts w:hAnsi="標楷體" w:hint="eastAsia"/>
        </w:rPr>
        <w:t>檢察司副司長余麗貞、</w:t>
      </w:r>
      <w:r w:rsidR="00925F6E" w:rsidRPr="00D6131E">
        <w:rPr>
          <w:rFonts w:hint="eastAsia"/>
        </w:rPr>
        <w:t>內政部警政署</w:t>
      </w:r>
      <w:r w:rsidR="00925F6E" w:rsidRPr="00D6131E">
        <w:rPr>
          <w:rFonts w:hAnsi="標楷體" w:hint="eastAsia"/>
        </w:rPr>
        <w:t>刑事警察局副局長馬振華</w:t>
      </w:r>
      <w:r w:rsidR="00925F6E" w:rsidRPr="00D6131E">
        <w:rPr>
          <w:rFonts w:hint="eastAsia"/>
        </w:rPr>
        <w:t>及內政部移民署署長楊家駿等相關主管及承辦人員到院說明</w:t>
      </w:r>
      <w:r w:rsidR="008B75B3" w:rsidRPr="00D6131E">
        <w:rPr>
          <w:rFonts w:hint="eastAsia"/>
        </w:rPr>
        <w:t>，業調查竣事，</w:t>
      </w:r>
      <w:r w:rsidRPr="00D6131E">
        <w:rPr>
          <w:rFonts w:hint="eastAsia"/>
        </w:rPr>
        <w:t>茲將調查意見</w:t>
      </w:r>
      <w:r w:rsidR="008B75B3" w:rsidRPr="00D6131E">
        <w:rPr>
          <w:rFonts w:hint="eastAsia"/>
        </w:rPr>
        <w:t>臚列</w:t>
      </w:r>
      <w:r w:rsidRPr="00D6131E">
        <w:rPr>
          <w:rFonts w:hint="eastAsia"/>
        </w:rPr>
        <w:t>如下</w:t>
      </w:r>
      <w:r w:rsidR="008B75B3" w:rsidRPr="00D6131E">
        <w:rPr>
          <w:rFonts w:hint="eastAsia"/>
        </w:rPr>
        <w:t>：</w:t>
      </w:r>
    </w:p>
    <w:p w:rsidR="00ED3B51" w:rsidRPr="00D6131E" w:rsidRDefault="009D7B6C" w:rsidP="00502F76">
      <w:pPr>
        <w:pStyle w:val="2"/>
      </w:pPr>
      <w:r w:rsidRPr="00D6131E">
        <w:rPr>
          <w:rFonts w:hint="eastAsia"/>
          <w:b/>
        </w:rPr>
        <w:t>德國籍陳訴人</w:t>
      </w:r>
      <w:r w:rsidR="00502F76" w:rsidRPr="00D6131E">
        <w:rPr>
          <w:b/>
        </w:rPr>
        <w:t>K</w:t>
      </w:r>
      <w:r w:rsidR="00BA3C01" w:rsidRPr="00D6131E">
        <w:rPr>
          <w:rFonts w:hint="eastAsia"/>
          <w:b/>
        </w:rPr>
        <w:t>先生</w:t>
      </w:r>
      <w:r w:rsidR="0001490B" w:rsidRPr="00D6131E">
        <w:rPr>
          <w:rFonts w:hint="eastAsia"/>
          <w:b/>
        </w:rPr>
        <w:t>於102年間涉犯妨害性自主案件，多次陳情相關單位處理不公，疑有違法律規定等情</w:t>
      </w:r>
      <w:r w:rsidR="00692EC0" w:rsidRPr="00D6131E">
        <w:rPr>
          <w:rFonts w:hint="eastAsia"/>
          <w:b/>
        </w:rPr>
        <w:t>案</w:t>
      </w:r>
      <w:r w:rsidR="0001490B" w:rsidRPr="00D6131E">
        <w:rPr>
          <w:rFonts w:hint="eastAsia"/>
          <w:b/>
        </w:rPr>
        <w:t>，</w:t>
      </w:r>
      <w:r w:rsidR="008B75B3" w:rsidRPr="00D6131E">
        <w:rPr>
          <w:rFonts w:hint="eastAsia"/>
          <w:b/>
        </w:rPr>
        <w:t>均經</w:t>
      </w:r>
      <w:r w:rsidR="0001490B" w:rsidRPr="00D6131E">
        <w:rPr>
          <w:rFonts w:hint="eastAsia"/>
          <w:b/>
        </w:rPr>
        <w:t>相關受理機關</w:t>
      </w:r>
      <w:r w:rsidR="008B75B3" w:rsidRPr="00D6131E">
        <w:rPr>
          <w:rFonts w:hint="eastAsia"/>
          <w:b/>
        </w:rPr>
        <w:t>處理有案</w:t>
      </w:r>
      <w:r w:rsidR="0001490B" w:rsidRPr="00D6131E">
        <w:rPr>
          <w:rFonts w:hint="eastAsia"/>
          <w:b/>
        </w:rPr>
        <w:t>，</w:t>
      </w:r>
      <w:r w:rsidR="005B08E7" w:rsidRPr="00D6131E">
        <w:rPr>
          <w:rFonts w:hint="eastAsia"/>
          <w:b/>
        </w:rPr>
        <w:t>合先</w:t>
      </w:r>
      <w:r w:rsidR="0001490B" w:rsidRPr="00D6131E">
        <w:rPr>
          <w:rFonts w:hint="eastAsia"/>
          <w:b/>
        </w:rPr>
        <w:t>敘明</w:t>
      </w:r>
      <w:r w:rsidR="008B75B3" w:rsidRPr="00D6131E">
        <w:rPr>
          <w:rFonts w:hint="eastAsia"/>
        </w:rPr>
        <w:t>：</w:t>
      </w:r>
    </w:p>
    <w:p w:rsidR="008B75B3" w:rsidRPr="00D6131E" w:rsidRDefault="008B75B3" w:rsidP="00564822">
      <w:pPr>
        <w:pStyle w:val="3"/>
      </w:pPr>
      <w:r w:rsidRPr="00D6131E">
        <w:rPr>
          <w:rFonts w:hint="eastAsia"/>
        </w:rPr>
        <w:lastRenderedPageBreak/>
        <w:t>行政程序法第170條規定：「行政</w:t>
      </w:r>
      <w:r w:rsidR="001962A7">
        <w:rPr>
          <w:rFonts w:hint="eastAsia"/>
        </w:rPr>
        <w:t>機關對人民之陳情，應訂定作業規定，指派人員迅速、確實處理之。」</w:t>
      </w:r>
      <w:r w:rsidRPr="00D6131E">
        <w:rPr>
          <w:rFonts w:hint="eastAsia"/>
        </w:rPr>
        <w:t>同法第171條規定：「受理機關認為人民之陳情有理由者，</w:t>
      </w:r>
      <w:r w:rsidR="001962A7">
        <w:rPr>
          <w:rFonts w:hint="eastAsia"/>
        </w:rPr>
        <w:t>應採取適當之措施；認為無理由者，應通知陳情人，並說明其意旨。」</w:t>
      </w:r>
      <w:r w:rsidR="00564822" w:rsidRPr="00D6131E">
        <w:rPr>
          <w:rFonts w:hint="eastAsia"/>
        </w:rPr>
        <w:t>行政院及所屬各機關處理人民陳情案件要點</w:t>
      </w:r>
      <w:r w:rsidRPr="00D6131E">
        <w:rPr>
          <w:rFonts w:hint="eastAsia"/>
        </w:rPr>
        <w:t>第5點規定：「</w:t>
      </w:r>
      <w:r w:rsidR="00765FD6" w:rsidRPr="00D6131E">
        <w:rPr>
          <w:rFonts w:hint="eastAsia"/>
        </w:rPr>
        <w:t>各機關對人民陳情案件，應本合法、合理、迅速、確實辦結原則，審慎處理</w:t>
      </w:r>
      <w:r w:rsidRPr="00D6131E">
        <w:rPr>
          <w:rFonts w:hint="eastAsia"/>
        </w:rPr>
        <w:t>。」</w:t>
      </w:r>
    </w:p>
    <w:p w:rsidR="008B75B3" w:rsidRPr="00D6131E" w:rsidRDefault="005B08E7" w:rsidP="009D7B6C">
      <w:pPr>
        <w:pStyle w:val="3"/>
      </w:pPr>
      <w:r w:rsidRPr="00D6131E">
        <w:rPr>
          <w:rFonts w:hint="eastAsia"/>
        </w:rPr>
        <w:tab/>
      </w:r>
      <w:r w:rsidR="009D7B6C" w:rsidRPr="00D6131E">
        <w:rPr>
          <w:rFonts w:hint="eastAsia"/>
        </w:rPr>
        <w:t>德國籍陳訴人</w:t>
      </w:r>
      <w:r w:rsidRPr="00D6131E">
        <w:rPr>
          <w:rFonts w:hint="eastAsia"/>
        </w:rPr>
        <w:t>因於102年間涉犯妨害性自主案件，多次陳</w:t>
      </w:r>
      <w:r w:rsidR="00692EC0" w:rsidRPr="00D6131E">
        <w:rPr>
          <w:rFonts w:hint="eastAsia"/>
        </w:rPr>
        <w:t>情</w:t>
      </w:r>
      <w:r w:rsidRPr="00D6131E">
        <w:rPr>
          <w:rFonts w:hint="eastAsia"/>
        </w:rPr>
        <w:t>各單位處理不公等情</w:t>
      </w:r>
      <w:r w:rsidR="00765FD6" w:rsidRPr="00D6131E">
        <w:rPr>
          <w:rFonts w:hint="eastAsia"/>
        </w:rPr>
        <w:t>案</w:t>
      </w:r>
      <w:r w:rsidRPr="00D6131E">
        <w:rPr>
          <w:rFonts w:hint="eastAsia"/>
        </w:rPr>
        <w:t>之處理情形：</w:t>
      </w:r>
    </w:p>
    <w:p w:rsidR="005B08E7" w:rsidRPr="00D6131E" w:rsidRDefault="005B08E7" w:rsidP="005B08E7">
      <w:pPr>
        <w:pStyle w:val="3"/>
        <w:numPr>
          <w:ilvl w:val="0"/>
          <w:numId w:val="0"/>
        </w:numPr>
        <w:ind w:left="1361" w:firstLineChars="200" w:firstLine="680"/>
      </w:pPr>
      <w:r w:rsidRPr="00D6131E">
        <w:rPr>
          <w:rFonts w:hint="eastAsia"/>
        </w:rPr>
        <w:tab/>
      </w:r>
      <w:r w:rsidR="009D7B6C" w:rsidRPr="00D6131E">
        <w:rPr>
          <w:rFonts w:hint="eastAsia"/>
        </w:rPr>
        <w:t>德國籍陳訴人</w:t>
      </w:r>
      <w:r w:rsidRPr="00D6131E">
        <w:rPr>
          <w:rFonts w:hint="eastAsia"/>
        </w:rPr>
        <w:t>因於102年間涉犯妨害性自主案件，因而多次陳</w:t>
      </w:r>
      <w:r w:rsidR="009344B1" w:rsidRPr="00D6131E">
        <w:rPr>
          <w:rFonts w:hint="eastAsia"/>
        </w:rPr>
        <w:t>情</w:t>
      </w:r>
      <w:r w:rsidRPr="00D6131E">
        <w:rPr>
          <w:rFonts w:hint="eastAsia"/>
        </w:rPr>
        <w:t>各單位處理不公等情，經調閱相關卷證資料詳予</w:t>
      </w:r>
      <w:r w:rsidR="007E0812">
        <w:rPr>
          <w:rFonts w:hint="eastAsia"/>
        </w:rPr>
        <w:t>核閱，各受理機關處理情形，詳如附表</w:t>
      </w:r>
      <w:r w:rsidR="00502F76" w:rsidRPr="00D6131E">
        <w:rPr>
          <w:rFonts w:hint="eastAsia"/>
        </w:rPr>
        <w:t>「</w:t>
      </w:r>
      <w:r w:rsidR="009D7B6C" w:rsidRPr="00D6131E">
        <w:rPr>
          <w:rFonts w:hint="eastAsia"/>
        </w:rPr>
        <w:t>德國籍陳訴人</w:t>
      </w:r>
      <w:r w:rsidR="00484716" w:rsidRPr="00D6131E">
        <w:rPr>
          <w:rFonts w:hint="eastAsia"/>
        </w:rPr>
        <w:t>因於102</w:t>
      </w:r>
      <w:r w:rsidR="006535FE">
        <w:rPr>
          <w:rFonts w:hint="eastAsia"/>
        </w:rPr>
        <w:t>年間涉犯妨害性自主案件而陳訴各單位處理不公等情</w:t>
      </w:r>
      <w:r w:rsidR="00484716" w:rsidRPr="00D6131E">
        <w:rPr>
          <w:rFonts w:hint="eastAsia"/>
        </w:rPr>
        <w:t>案之處理情形表</w:t>
      </w:r>
      <w:r w:rsidR="00502F76" w:rsidRPr="00D6131E">
        <w:rPr>
          <w:rFonts w:hint="eastAsia"/>
        </w:rPr>
        <w:t>」</w:t>
      </w:r>
      <w:r w:rsidR="00484716" w:rsidRPr="00D6131E">
        <w:rPr>
          <w:rFonts w:hint="eastAsia"/>
        </w:rPr>
        <w:t>。</w:t>
      </w:r>
    </w:p>
    <w:p w:rsidR="00692EC0" w:rsidRPr="00D6131E" w:rsidRDefault="009D7B6C" w:rsidP="005B08E7">
      <w:pPr>
        <w:pStyle w:val="3"/>
        <w:numPr>
          <w:ilvl w:val="0"/>
          <w:numId w:val="0"/>
        </w:numPr>
        <w:ind w:left="1361" w:firstLineChars="200" w:firstLine="680"/>
      </w:pPr>
      <w:r w:rsidRPr="00D6131E">
        <w:rPr>
          <w:rFonts w:hint="eastAsia"/>
        </w:rPr>
        <w:t>陳訴</w:t>
      </w:r>
      <w:r w:rsidR="00692EC0" w:rsidRPr="00D6131E">
        <w:rPr>
          <w:rFonts w:hint="eastAsia"/>
        </w:rPr>
        <w:t>人</w:t>
      </w:r>
      <w:r w:rsidR="006535FE">
        <w:rPr>
          <w:rFonts w:hint="eastAsia"/>
        </w:rPr>
        <w:t>亦前後</w:t>
      </w:r>
      <w:r w:rsidR="00BD4AD7" w:rsidRPr="00D6131E">
        <w:rPr>
          <w:rFonts w:hint="eastAsia"/>
        </w:rPr>
        <w:t>20</w:t>
      </w:r>
      <w:r w:rsidR="00692EC0" w:rsidRPr="00D6131E">
        <w:rPr>
          <w:rFonts w:hint="eastAsia"/>
        </w:rPr>
        <w:t>次向本院</w:t>
      </w:r>
      <w:r w:rsidR="001962A7">
        <w:rPr>
          <w:rFonts w:hint="eastAsia"/>
        </w:rPr>
        <w:t>陳訴，均經本院監察業務處依本院收受人民書狀及處理辦法處理，並函復</w:t>
      </w:r>
      <w:r w:rsidR="00692EC0" w:rsidRPr="00D6131E">
        <w:rPr>
          <w:rFonts w:hint="eastAsia"/>
        </w:rPr>
        <w:t>陳訴人在案。</w:t>
      </w:r>
    </w:p>
    <w:p w:rsidR="00DF40A5" w:rsidRPr="00D6131E" w:rsidRDefault="00DF40A5" w:rsidP="00480564">
      <w:pPr>
        <w:pStyle w:val="3"/>
      </w:pPr>
      <w:r w:rsidRPr="00D6131E">
        <w:rPr>
          <w:rFonts w:hint="eastAsia"/>
        </w:rPr>
        <w:t>內政部移民署</w:t>
      </w:r>
      <w:r w:rsidR="00082EF6" w:rsidRPr="00D6131E">
        <w:rPr>
          <w:rFonts w:hint="eastAsia"/>
        </w:rPr>
        <w:t>相關主官(管)</w:t>
      </w:r>
      <w:r w:rsidRPr="00D6131E">
        <w:rPr>
          <w:rFonts w:hint="eastAsia"/>
        </w:rPr>
        <w:t>於接受本院詢問時表示，陳訴人於102年1月19日免簽入境，因涉妨害性自主罪被</w:t>
      </w:r>
      <w:r w:rsidR="007E28E4" w:rsidRPr="00D6131E">
        <w:rPr>
          <w:rFonts w:hint="eastAsia"/>
        </w:rPr>
        <w:t>臺北地檢署</w:t>
      </w:r>
      <w:r w:rsidRPr="00D6131E">
        <w:rPr>
          <w:rFonts w:hint="eastAsia"/>
        </w:rPr>
        <w:t>限制出境，後來解除限制出境。因為陳訴人被荷蘭海關詢問曾在我方因性犯罪被限制出境之情形，故就此向各機關陳情，</w:t>
      </w:r>
      <w:r w:rsidR="006E5E28" w:rsidRPr="00D6131E">
        <w:rPr>
          <w:rFonts w:hAnsi="標楷體"/>
        </w:rPr>
        <w:t>……</w:t>
      </w:r>
      <w:r w:rsidR="00BA3C01" w:rsidRPr="00D6131E">
        <w:rPr>
          <w:rFonts w:hint="eastAsia"/>
        </w:rPr>
        <w:t>。當事人</w:t>
      </w:r>
      <w:r w:rsidRPr="00D6131E">
        <w:rPr>
          <w:rFonts w:hint="eastAsia"/>
        </w:rPr>
        <w:t>主要</w:t>
      </w:r>
      <w:r w:rsidR="00BA3C01" w:rsidRPr="00D6131E">
        <w:rPr>
          <w:rFonts w:hint="eastAsia"/>
        </w:rPr>
        <w:t>要求</w:t>
      </w:r>
      <w:r w:rsidR="003A458E" w:rsidRPr="00D6131E">
        <w:rPr>
          <w:rFonts w:hint="eastAsia"/>
        </w:rPr>
        <w:t>係</w:t>
      </w:r>
      <w:r w:rsidRPr="00D6131E">
        <w:rPr>
          <w:rFonts w:hint="eastAsia"/>
        </w:rPr>
        <w:t>刪除曾被境管資料，也詢問我們是不是有向荷蘭海關通報，經查詢是沒有向荷蘭海關通報，該署也只是留存曾被限制出境的資料，</w:t>
      </w:r>
      <w:r w:rsidR="00082EF6" w:rsidRPr="00D6131E">
        <w:rPr>
          <w:rFonts w:hAnsi="標楷體"/>
        </w:rPr>
        <w:t>……</w:t>
      </w:r>
      <w:r w:rsidR="00082EF6" w:rsidRPr="00D6131E">
        <w:rPr>
          <w:rFonts w:hint="eastAsia"/>
        </w:rPr>
        <w:t>。</w:t>
      </w:r>
      <w:r w:rsidR="00480564" w:rsidRPr="00D6131E">
        <w:rPr>
          <w:rFonts w:hint="eastAsia"/>
        </w:rPr>
        <w:t>按照個</w:t>
      </w:r>
      <w:r w:rsidR="006E5E28" w:rsidRPr="00D6131E">
        <w:rPr>
          <w:rFonts w:hint="eastAsia"/>
        </w:rPr>
        <w:t>人</w:t>
      </w:r>
      <w:r w:rsidR="00480564" w:rsidRPr="00D6131E">
        <w:rPr>
          <w:rFonts w:hint="eastAsia"/>
        </w:rPr>
        <w:t>資</w:t>
      </w:r>
      <w:r w:rsidR="006E5E28" w:rsidRPr="00D6131E">
        <w:rPr>
          <w:rFonts w:hint="eastAsia"/>
        </w:rPr>
        <w:t>料保護</w:t>
      </w:r>
      <w:r w:rsidR="00480564" w:rsidRPr="00D6131E">
        <w:rPr>
          <w:rFonts w:hint="eastAsia"/>
        </w:rPr>
        <w:t>法第11條第3項</w:t>
      </w:r>
      <w:r w:rsidR="006E5E28" w:rsidRPr="00D6131E">
        <w:rPr>
          <w:rFonts w:hint="eastAsia"/>
        </w:rPr>
        <w:t>規定</w:t>
      </w:r>
      <w:r w:rsidR="00480564" w:rsidRPr="00D6131E">
        <w:rPr>
          <w:rFonts w:hint="eastAsia"/>
        </w:rPr>
        <w:t>，如果</w:t>
      </w:r>
      <w:r w:rsidR="003A458E" w:rsidRPr="00D6131E">
        <w:rPr>
          <w:rFonts w:hint="eastAsia"/>
        </w:rPr>
        <w:t>仍屬</w:t>
      </w:r>
      <w:r w:rsidR="00480564" w:rsidRPr="00D6131E">
        <w:rPr>
          <w:rFonts w:hint="eastAsia"/>
        </w:rPr>
        <w:t>執行業務所必需，就仍得保留。</w:t>
      </w:r>
      <w:r w:rsidR="006E5E28" w:rsidRPr="00D6131E">
        <w:rPr>
          <w:rFonts w:hint="eastAsia"/>
        </w:rPr>
        <w:t>該</w:t>
      </w:r>
      <w:r w:rsidR="00480564" w:rsidRPr="00D6131E">
        <w:rPr>
          <w:rFonts w:hint="eastAsia"/>
        </w:rPr>
        <w:t>署在入出國查驗時，有蒐集利用的權責，而這些入出國資</w:t>
      </w:r>
      <w:r w:rsidR="00480564" w:rsidRPr="00D6131E">
        <w:rPr>
          <w:rFonts w:hint="eastAsia"/>
        </w:rPr>
        <w:lastRenderedPageBreak/>
        <w:t>料是永久保存，是肩負國境安全的目的。</w:t>
      </w:r>
      <w:r w:rsidR="003A458E" w:rsidRPr="00D6131E">
        <w:rPr>
          <w:rFonts w:hint="eastAsia"/>
        </w:rPr>
        <w:t>曾</w:t>
      </w:r>
      <w:r w:rsidR="00082EF6" w:rsidRPr="00D6131E">
        <w:rPr>
          <w:rFonts w:hint="eastAsia"/>
        </w:rPr>
        <w:t>告知陳訴人</w:t>
      </w:r>
      <w:r w:rsidR="003A458E" w:rsidRPr="00D6131E">
        <w:rPr>
          <w:rFonts w:hint="eastAsia"/>
        </w:rPr>
        <w:t>沒有通報荷蘭</w:t>
      </w:r>
      <w:r w:rsidR="00082EF6" w:rsidRPr="00D6131E">
        <w:rPr>
          <w:rFonts w:hint="eastAsia"/>
        </w:rPr>
        <w:t>。本案有清</w:t>
      </w:r>
      <w:r w:rsidR="003A458E" w:rsidRPr="00D6131E">
        <w:rPr>
          <w:rFonts w:hint="eastAsia"/>
        </w:rPr>
        <w:t>查</w:t>
      </w:r>
      <w:r w:rsidR="00082EF6" w:rsidRPr="00D6131E">
        <w:rPr>
          <w:rFonts w:hint="eastAsia"/>
        </w:rPr>
        <w:t>過刑事資料庫，</w:t>
      </w:r>
      <w:r w:rsidR="003A458E" w:rsidRPr="00D6131E">
        <w:rPr>
          <w:rFonts w:hint="eastAsia"/>
        </w:rPr>
        <w:t>並沒有人去查詢。至於</w:t>
      </w:r>
      <w:r w:rsidR="00082EF6" w:rsidRPr="00D6131E">
        <w:rPr>
          <w:rFonts w:hint="eastAsia"/>
        </w:rPr>
        <w:t>各國合作，我們</w:t>
      </w:r>
      <w:r w:rsidR="003A458E" w:rsidRPr="00D6131E">
        <w:rPr>
          <w:rFonts w:hint="eastAsia"/>
        </w:rPr>
        <w:t>雖</w:t>
      </w:r>
      <w:r w:rsidR="00082EF6" w:rsidRPr="00D6131E">
        <w:rPr>
          <w:rFonts w:hint="eastAsia"/>
        </w:rPr>
        <w:t>有</w:t>
      </w:r>
      <w:r w:rsidR="003A458E" w:rsidRPr="00D6131E">
        <w:rPr>
          <w:rFonts w:hint="eastAsia"/>
        </w:rPr>
        <w:t>與</w:t>
      </w:r>
      <w:r w:rsidR="00082EF6" w:rsidRPr="00D6131E">
        <w:rPr>
          <w:rFonts w:hint="eastAsia"/>
        </w:rPr>
        <w:t>18國簽</w:t>
      </w:r>
      <w:r w:rsidR="009D7B6C" w:rsidRPr="00D6131E">
        <w:rPr>
          <w:rFonts w:hint="eastAsia"/>
        </w:rPr>
        <w:t>MOU</w:t>
      </w:r>
      <w:r w:rsidR="00082EF6" w:rsidRPr="00D6131E">
        <w:rPr>
          <w:rFonts w:hint="eastAsia"/>
        </w:rPr>
        <w:t>，</w:t>
      </w:r>
      <w:r w:rsidR="003A458E" w:rsidRPr="00D6131E">
        <w:rPr>
          <w:rFonts w:hint="eastAsia"/>
        </w:rPr>
        <w:t>但</w:t>
      </w:r>
      <w:r w:rsidR="00082EF6" w:rsidRPr="00D6131E">
        <w:rPr>
          <w:rFonts w:hint="eastAsia"/>
        </w:rPr>
        <w:t>也沒有這類的資料交換。</w:t>
      </w:r>
      <w:r w:rsidR="003A458E" w:rsidRPr="00D6131E">
        <w:rPr>
          <w:rFonts w:hint="eastAsia"/>
        </w:rPr>
        <w:t>並未將資訊提供給他國使用。從相關法令，</w:t>
      </w:r>
      <w:r w:rsidR="00082EF6" w:rsidRPr="00D6131E">
        <w:rPr>
          <w:rFonts w:hint="eastAsia"/>
        </w:rPr>
        <w:t>認為這樣</w:t>
      </w:r>
      <w:r w:rsidR="00A71375" w:rsidRPr="00D6131E">
        <w:rPr>
          <w:rFonts w:hint="eastAsia"/>
        </w:rPr>
        <w:t>的留存是妥適的</w:t>
      </w:r>
      <w:r w:rsidR="00BA3C01" w:rsidRPr="00D6131E">
        <w:rPr>
          <w:rFonts w:hint="eastAsia"/>
        </w:rPr>
        <w:t>等語</w:t>
      </w:r>
      <w:r w:rsidR="00A71375" w:rsidRPr="00D6131E">
        <w:rPr>
          <w:rFonts w:hint="eastAsia"/>
        </w:rPr>
        <w:t>。</w:t>
      </w:r>
      <w:r w:rsidR="001A1694" w:rsidRPr="00D6131E">
        <w:rPr>
          <w:rFonts w:hint="eastAsia"/>
        </w:rPr>
        <w:t>另</w:t>
      </w:r>
      <w:r w:rsidR="00A71375" w:rsidRPr="00D6131E">
        <w:rPr>
          <w:rFonts w:hint="eastAsia"/>
        </w:rPr>
        <w:t>內政部警政署相關主管於接受本院詢問時表示，依據該署</w:t>
      </w:r>
      <w:r w:rsidR="00082EF6" w:rsidRPr="00D6131E">
        <w:rPr>
          <w:rFonts w:hint="eastAsia"/>
        </w:rPr>
        <w:t>內部的清查結果，該</w:t>
      </w:r>
      <w:r w:rsidR="00A71375" w:rsidRPr="00D6131E">
        <w:rPr>
          <w:rFonts w:hint="eastAsia"/>
        </w:rPr>
        <w:t>德國</w:t>
      </w:r>
      <w:r w:rsidR="00082EF6" w:rsidRPr="00D6131E">
        <w:rPr>
          <w:rFonts w:hint="eastAsia"/>
        </w:rPr>
        <w:t>人的刑案資料內政部移民署並沒有查詢紀錄。</w:t>
      </w:r>
    </w:p>
    <w:p w:rsidR="005B08E7" w:rsidRPr="00D6131E" w:rsidRDefault="00765FD6" w:rsidP="00564822">
      <w:pPr>
        <w:pStyle w:val="3"/>
      </w:pPr>
      <w:r w:rsidRPr="00D6131E">
        <w:rPr>
          <w:rFonts w:hint="eastAsia"/>
        </w:rPr>
        <w:t>據上，行</w:t>
      </w:r>
      <w:r w:rsidR="003A458E" w:rsidRPr="00D6131E">
        <w:rPr>
          <w:rFonts w:hint="eastAsia"/>
        </w:rPr>
        <w:t>政院為督促所屬各級行政機關加強為民服務，有效處理人民陳情案件，</w:t>
      </w:r>
      <w:r w:rsidRPr="00D6131E">
        <w:rPr>
          <w:rFonts w:hint="eastAsia"/>
        </w:rPr>
        <w:t>依行政程序法第</w:t>
      </w:r>
      <w:r w:rsidRPr="00D6131E">
        <w:t>170</w:t>
      </w:r>
      <w:r w:rsidRPr="00D6131E">
        <w:rPr>
          <w:rFonts w:hint="eastAsia"/>
        </w:rPr>
        <w:t>條規定，於103年9月</w:t>
      </w:r>
      <w:r w:rsidRPr="00D6131E">
        <w:t>2</w:t>
      </w:r>
      <w:r w:rsidRPr="00D6131E">
        <w:rPr>
          <w:rFonts w:hint="eastAsia"/>
        </w:rPr>
        <w:t>5</w:t>
      </w:r>
      <w:r w:rsidR="0050085A">
        <w:rPr>
          <w:rFonts w:hint="eastAsia"/>
        </w:rPr>
        <w:t>日修正</w:t>
      </w:r>
      <w:r w:rsidRPr="00D6131E">
        <w:rPr>
          <w:rFonts w:hint="eastAsia"/>
        </w:rPr>
        <w:t>行政院及所屬各機關處理人民陳情案件要點，期能</w:t>
      </w:r>
      <w:r w:rsidR="00564822" w:rsidRPr="00D6131E">
        <w:rPr>
          <w:rFonts w:hint="eastAsia"/>
        </w:rPr>
        <w:t>提升政府施政效能，加強為民服務，俾維護民眾行政上之權益。本件德國籍</w:t>
      </w:r>
      <w:r w:rsidR="009D7B6C" w:rsidRPr="00D6131E">
        <w:rPr>
          <w:rFonts w:hint="eastAsia"/>
        </w:rPr>
        <w:t>陳訴人</w:t>
      </w:r>
      <w:r w:rsidR="00564822" w:rsidRPr="00D6131E">
        <w:rPr>
          <w:rFonts w:hint="eastAsia"/>
        </w:rPr>
        <w:t>於102年間涉犯妨害性自主案件，多次陳情相關單位處理不公，疑有違法律規定等情</w:t>
      </w:r>
      <w:r w:rsidR="00692EC0" w:rsidRPr="00D6131E">
        <w:rPr>
          <w:rFonts w:hint="eastAsia"/>
        </w:rPr>
        <w:t>案</w:t>
      </w:r>
      <w:r w:rsidR="00564822" w:rsidRPr="00D6131E">
        <w:rPr>
          <w:rFonts w:hint="eastAsia"/>
        </w:rPr>
        <w:t>，均經相關受理機關</w:t>
      </w:r>
      <w:r w:rsidR="007B7173" w:rsidRPr="00D6131E">
        <w:rPr>
          <w:rFonts w:hint="eastAsia"/>
        </w:rPr>
        <w:t>依首揭相關規定</w:t>
      </w:r>
      <w:r w:rsidR="00564822" w:rsidRPr="00D6131E">
        <w:rPr>
          <w:rFonts w:hint="eastAsia"/>
        </w:rPr>
        <w:t>處理有案，合先敘明。</w:t>
      </w:r>
    </w:p>
    <w:p w:rsidR="00564822" w:rsidRPr="00D6131E" w:rsidRDefault="00564822" w:rsidP="00372790">
      <w:pPr>
        <w:pStyle w:val="2"/>
        <w:numPr>
          <w:ilvl w:val="1"/>
          <w:numId w:val="1"/>
        </w:numPr>
        <w:kinsoku w:val="0"/>
        <w:overflowPunct/>
        <w:autoSpaceDE/>
        <w:autoSpaceDN/>
        <w:rPr>
          <w:b/>
        </w:rPr>
      </w:pPr>
      <w:r w:rsidRPr="00D6131E">
        <w:rPr>
          <w:rFonts w:hint="eastAsia"/>
          <w:b/>
        </w:rPr>
        <w:t>對於個別民眾</w:t>
      </w:r>
      <w:r w:rsidR="00732D41" w:rsidRPr="00D6131E">
        <w:rPr>
          <w:rFonts w:hint="eastAsia"/>
          <w:b/>
        </w:rPr>
        <w:t>認為</w:t>
      </w:r>
      <w:r w:rsidRPr="00D6131E">
        <w:rPr>
          <w:rFonts w:hint="eastAsia"/>
          <w:b/>
        </w:rPr>
        <w:t>權益所受之侵害，相關當事人自得依</w:t>
      </w:r>
      <w:r w:rsidR="00E10D8B" w:rsidRPr="00D6131E">
        <w:rPr>
          <w:rFonts w:hint="eastAsia"/>
          <w:b/>
        </w:rPr>
        <w:t>公民與政治權利國際公約及</w:t>
      </w:r>
      <w:r w:rsidRPr="00D6131E">
        <w:rPr>
          <w:rFonts w:hint="eastAsia"/>
          <w:b/>
        </w:rPr>
        <w:t>憲法賦予人民訴訟之權利，循司法途徑尋求救濟</w:t>
      </w:r>
      <w:r w:rsidR="00BD4AD7" w:rsidRPr="00D6131E">
        <w:rPr>
          <w:rFonts w:hint="eastAsia"/>
          <w:b/>
        </w:rPr>
        <w:t>：</w:t>
      </w:r>
    </w:p>
    <w:p w:rsidR="00EA0500" w:rsidRPr="00D6131E" w:rsidRDefault="00EA0500" w:rsidP="00D743E9">
      <w:pPr>
        <w:pStyle w:val="3"/>
        <w:numPr>
          <w:ilvl w:val="2"/>
          <w:numId w:val="1"/>
        </w:numPr>
        <w:kinsoku w:val="0"/>
      </w:pPr>
      <w:r w:rsidRPr="00D6131E">
        <w:rPr>
          <w:rFonts w:hint="eastAsia"/>
        </w:rPr>
        <w:t>公民與政治權利國際公約（International Covenant on Civil and Political Rights）第14條規定：</w:t>
      </w:r>
      <w:r w:rsidRPr="00D6131E">
        <w:rPr>
          <w:rFonts w:hAnsi="標楷體" w:hint="eastAsia"/>
        </w:rPr>
        <w:t>「人人在法院或法庭之前，悉屬平等。任何人受刑事控告或因其權利義務涉訟須予判定時，應有權受獨立無私之法定管轄法庭公正公開審問。</w:t>
      </w:r>
      <w:r w:rsidR="00D743E9" w:rsidRPr="00D6131E">
        <w:rPr>
          <w:rFonts w:hAnsi="標楷體" w:hint="eastAsia"/>
        </w:rPr>
        <w:t>(</w:t>
      </w:r>
      <w:r w:rsidR="00D743E9" w:rsidRPr="00D6131E">
        <w:rPr>
          <w:rFonts w:hAnsi="標楷體"/>
        </w:rPr>
        <w:t>All persons shall be equal before the courts and tribunals.</w:t>
      </w:r>
      <w:r w:rsidR="00BA3C01" w:rsidRPr="00D6131E">
        <w:rPr>
          <w:rFonts w:hAnsi="標楷體" w:hint="eastAsia"/>
        </w:rPr>
        <w:t xml:space="preserve"> </w:t>
      </w:r>
      <w:r w:rsidR="00D743E9" w:rsidRPr="00D6131E">
        <w:rPr>
          <w:rFonts w:hAnsi="標楷體"/>
        </w:rPr>
        <w:t>In the determination of any</w:t>
      </w:r>
      <w:r w:rsidR="00BA3C01" w:rsidRPr="00D6131E">
        <w:rPr>
          <w:rFonts w:hAnsi="標楷體" w:hint="eastAsia"/>
        </w:rPr>
        <w:t xml:space="preserve"> </w:t>
      </w:r>
      <w:r w:rsidR="00D743E9" w:rsidRPr="00D6131E">
        <w:rPr>
          <w:rFonts w:hAnsi="標楷體"/>
        </w:rPr>
        <w:t>criminal charge against him, or of his rights and obligations in a suit at law, everyone shall</w:t>
      </w:r>
      <w:r w:rsidR="00BA3C01" w:rsidRPr="00D6131E">
        <w:rPr>
          <w:rFonts w:hAnsi="標楷體" w:hint="eastAsia"/>
        </w:rPr>
        <w:t xml:space="preserve"> </w:t>
      </w:r>
      <w:r w:rsidR="00D743E9" w:rsidRPr="00D6131E">
        <w:rPr>
          <w:rFonts w:hAnsi="標楷體"/>
        </w:rPr>
        <w:t xml:space="preserve">be entitled to a fair and public </w:t>
      </w:r>
      <w:r w:rsidR="00D743E9" w:rsidRPr="00D6131E">
        <w:rPr>
          <w:rFonts w:hAnsi="標楷體"/>
        </w:rPr>
        <w:lastRenderedPageBreak/>
        <w:t>hearing by a competent, independent and impartial tribunal</w:t>
      </w:r>
      <w:r w:rsidR="00BA3C01" w:rsidRPr="00D6131E">
        <w:rPr>
          <w:rFonts w:hAnsi="標楷體" w:hint="eastAsia"/>
        </w:rPr>
        <w:t xml:space="preserve"> </w:t>
      </w:r>
      <w:r w:rsidR="00D743E9" w:rsidRPr="00D6131E">
        <w:rPr>
          <w:rFonts w:hAnsi="標楷體"/>
        </w:rPr>
        <w:t>established by law.</w:t>
      </w:r>
      <w:r w:rsidR="00D743E9" w:rsidRPr="00D6131E">
        <w:rPr>
          <w:rFonts w:hAnsi="標楷體" w:hint="eastAsia"/>
        </w:rPr>
        <w:t>)</w:t>
      </w:r>
      <w:r w:rsidRPr="00D6131E">
        <w:rPr>
          <w:rFonts w:hAnsi="標楷體" w:hint="eastAsia"/>
        </w:rPr>
        <w:t>」；同公約</w:t>
      </w:r>
      <w:r w:rsidRPr="00D6131E">
        <w:rPr>
          <w:rFonts w:hint="eastAsia"/>
        </w:rPr>
        <w:t>第1</w:t>
      </w:r>
      <w:r w:rsidR="00D743E9" w:rsidRPr="00D6131E">
        <w:rPr>
          <w:rFonts w:hint="eastAsia"/>
        </w:rPr>
        <w:t>6</w:t>
      </w:r>
      <w:r w:rsidRPr="00D6131E">
        <w:rPr>
          <w:rFonts w:hint="eastAsia"/>
        </w:rPr>
        <w:t>條亦規定：</w:t>
      </w:r>
      <w:r w:rsidRPr="00D6131E">
        <w:rPr>
          <w:rFonts w:hAnsi="標楷體" w:hint="eastAsia"/>
        </w:rPr>
        <w:t>「人人在任何所在有被承認為法律人格之權利。</w:t>
      </w:r>
      <w:r w:rsidR="00D743E9" w:rsidRPr="00D6131E">
        <w:rPr>
          <w:rFonts w:hAnsi="標楷體" w:hint="eastAsia"/>
        </w:rPr>
        <w:t>(</w:t>
      </w:r>
      <w:r w:rsidR="00D743E9" w:rsidRPr="00D6131E">
        <w:rPr>
          <w:rFonts w:hAnsi="標楷體"/>
        </w:rPr>
        <w:t>Everyone shall have the right to recognition everywhere as a person before the law.</w:t>
      </w:r>
      <w:r w:rsidR="00D743E9" w:rsidRPr="00D6131E">
        <w:rPr>
          <w:rFonts w:hAnsi="標楷體" w:hint="eastAsia"/>
        </w:rPr>
        <w:t>)</w:t>
      </w:r>
      <w:r w:rsidRPr="00D6131E">
        <w:rPr>
          <w:rFonts w:hAnsi="標楷體" w:hint="eastAsia"/>
        </w:rPr>
        <w:t>」</w:t>
      </w:r>
    </w:p>
    <w:p w:rsidR="00564822" w:rsidRPr="00D6131E" w:rsidRDefault="00564822" w:rsidP="00BD4AD7">
      <w:pPr>
        <w:pStyle w:val="3"/>
        <w:numPr>
          <w:ilvl w:val="2"/>
          <w:numId w:val="1"/>
        </w:numPr>
        <w:kinsoku w:val="0"/>
      </w:pPr>
      <w:r w:rsidRPr="00D6131E">
        <w:rPr>
          <w:rFonts w:hint="eastAsia"/>
        </w:rPr>
        <w:t>按人民之身體自由、行動自由、言論自由，應予保障，憲法第8條、第10條、第14條分別定有明文；次按</w:t>
      </w:r>
      <w:r w:rsidRPr="00D6131E">
        <w:t>人民有請願、訴願及訴訟之權</w:t>
      </w:r>
      <w:r w:rsidRPr="00D6131E">
        <w:rPr>
          <w:rFonts w:hint="eastAsia"/>
        </w:rPr>
        <w:t>，憲法第16條亦定有明文；再按</w:t>
      </w:r>
      <w:r w:rsidRPr="00D6131E">
        <w:rPr>
          <w:rStyle w:val="afe"/>
          <w:rFonts w:hAnsi="標楷體" w:hint="eastAsia"/>
          <w:b w:val="0"/>
          <w:bCs/>
        </w:rPr>
        <w:t>監察院收受人民書狀及處理辦法</w:t>
      </w:r>
      <w:r w:rsidRPr="00D6131E">
        <w:rPr>
          <w:rFonts w:hAnsi="標楷體" w:hint="eastAsia"/>
        </w:rPr>
        <w:t>第12條規定，</w:t>
      </w:r>
      <w:r w:rsidR="00BD4AD7" w:rsidRPr="00D6131E">
        <w:rPr>
          <w:rFonts w:hAnsi="標楷體" w:hint="eastAsia"/>
        </w:rPr>
        <w:t>已進入行政救濟程序者</w:t>
      </w:r>
      <w:r w:rsidRPr="00D6131E">
        <w:rPr>
          <w:rFonts w:hAnsi="標楷體" w:hint="eastAsia"/>
        </w:rPr>
        <w:t>，應為不予調查之處理</w:t>
      </w:r>
      <w:r w:rsidRPr="00D6131E">
        <w:rPr>
          <w:rFonts w:hint="eastAsia"/>
        </w:rPr>
        <w:t>。</w:t>
      </w:r>
    </w:p>
    <w:p w:rsidR="009375F5" w:rsidRPr="00D6131E" w:rsidRDefault="009375F5" w:rsidP="009375F5">
      <w:pPr>
        <w:pStyle w:val="3"/>
        <w:numPr>
          <w:ilvl w:val="2"/>
          <w:numId w:val="1"/>
        </w:numPr>
        <w:kinsoku w:val="0"/>
      </w:pPr>
      <w:r w:rsidRPr="00D6131E">
        <w:rPr>
          <w:rFonts w:hAnsi="標楷體" w:hint="eastAsia"/>
        </w:rPr>
        <w:t>本案已進入行政救濟程序：</w:t>
      </w:r>
    </w:p>
    <w:p w:rsidR="009375F5" w:rsidRPr="00D6131E" w:rsidRDefault="009375F5" w:rsidP="009375F5">
      <w:pPr>
        <w:pStyle w:val="3"/>
        <w:numPr>
          <w:ilvl w:val="3"/>
          <w:numId w:val="1"/>
        </w:numPr>
        <w:kinsoku w:val="0"/>
      </w:pPr>
      <w:r w:rsidRPr="00D6131E">
        <w:rPr>
          <w:rFonts w:hint="eastAsia"/>
        </w:rPr>
        <w:t>陳訴人不服內政部移民署</w:t>
      </w:r>
      <w:r w:rsidRPr="00D6131E">
        <w:t>105</w:t>
      </w:r>
      <w:r w:rsidRPr="00D6131E">
        <w:rPr>
          <w:rFonts w:hint="eastAsia"/>
        </w:rPr>
        <w:t>年</w:t>
      </w:r>
      <w:r w:rsidRPr="00D6131E">
        <w:t>12</w:t>
      </w:r>
      <w:r w:rsidRPr="00D6131E">
        <w:rPr>
          <w:rFonts w:hint="eastAsia"/>
        </w:rPr>
        <w:t>月</w:t>
      </w:r>
      <w:r w:rsidRPr="00D6131E">
        <w:t>28</w:t>
      </w:r>
      <w:r w:rsidRPr="00D6131E">
        <w:rPr>
          <w:rFonts w:hint="eastAsia"/>
        </w:rPr>
        <w:t>日移署出管靜字第</w:t>
      </w:r>
      <w:r w:rsidRPr="00D6131E">
        <w:t>1050142669</w:t>
      </w:r>
      <w:r w:rsidRPr="00D6131E">
        <w:rPr>
          <w:rFonts w:hint="eastAsia"/>
        </w:rPr>
        <w:t>號函函復內容，主張該署應刪除儲存於系統之</w:t>
      </w:r>
      <w:r w:rsidR="007E28E4" w:rsidRPr="00D6131E">
        <w:rPr>
          <w:rFonts w:hint="eastAsia"/>
        </w:rPr>
        <w:t>臺北地檢署</w:t>
      </w:r>
      <w:r w:rsidRPr="00D6131E">
        <w:rPr>
          <w:rFonts w:hint="eastAsia"/>
        </w:rPr>
        <w:t>通知禁止出國相關註記，爰於106年1月26日向內政部提起訴願。案經內政部於106年4月21日以台內訴字第1060006066號訴願決定書駁回。</w:t>
      </w:r>
    </w:p>
    <w:p w:rsidR="00564822" w:rsidRPr="00D6131E" w:rsidRDefault="009375F5" w:rsidP="009375F5">
      <w:pPr>
        <w:pStyle w:val="3"/>
        <w:numPr>
          <w:ilvl w:val="3"/>
          <w:numId w:val="1"/>
        </w:numPr>
        <w:kinsoku w:val="0"/>
      </w:pPr>
      <w:r w:rsidRPr="00D6131E">
        <w:rPr>
          <w:rFonts w:hint="eastAsia"/>
        </w:rPr>
        <w:t>陳訴人不服前揭內政部訴願決定，於106年7月19日向臺北高等行政法院提起行政訴訟。</w:t>
      </w:r>
      <w:r w:rsidR="00ED72EF" w:rsidRPr="00D6131E">
        <w:rPr>
          <w:rFonts w:hint="eastAsia"/>
        </w:rPr>
        <w:t>內政部移民</w:t>
      </w:r>
      <w:r w:rsidRPr="00D6131E">
        <w:rPr>
          <w:rFonts w:hint="eastAsia"/>
        </w:rPr>
        <w:t>署業於106年7月19日以移署入字第106007792號函，函送本案答辯狀暨相關資料全卷1宗在案。臺北高等行政法院業於106年8月25召開程序準備庭，另將擇期開庭，進行言詞辯論。</w:t>
      </w:r>
    </w:p>
    <w:p w:rsidR="00ED72EF" w:rsidRPr="00D6131E" w:rsidRDefault="00ED72EF" w:rsidP="00ED72EF">
      <w:pPr>
        <w:pStyle w:val="3"/>
        <w:numPr>
          <w:ilvl w:val="3"/>
          <w:numId w:val="1"/>
        </w:numPr>
        <w:kinsoku w:val="0"/>
      </w:pPr>
      <w:r w:rsidRPr="00D6131E">
        <w:rPr>
          <w:rFonts w:hint="eastAsia"/>
        </w:rPr>
        <w:t>詢據內政部移民署表示，</w:t>
      </w:r>
      <w:r w:rsidR="003A5BB2" w:rsidRPr="00D6131E">
        <w:rPr>
          <w:rFonts w:hint="eastAsia"/>
        </w:rPr>
        <w:t>內政部</w:t>
      </w:r>
      <w:r w:rsidRPr="00D6131E">
        <w:rPr>
          <w:rFonts w:hint="eastAsia"/>
        </w:rPr>
        <w:t>訴願駁回是實體駁回</w:t>
      </w:r>
      <w:r w:rsidR="003A5BB2" w:rsidRPr="00D6131E">
        <w:rPr>
          <w:rFonts w:hint="eastAsia"/>
        </w:rPr>
        <w:t>；</w:t>
      </w:r>
      <w:r w:rsidRPr="00D6131E">
        <w:rPr>
          <w:rFonts w:hint="eastAsia"/>
        </w:rPr>
        <w:t>訴訟案號是臺北高等行政法院106年度訴字第865號。</w:t>
      </w:r>
    </w:p>
    <w:p w:rsidR="008B75B3" w:rsidRPr="00D6131E" w:rsidRDefault="00564822" w:rsidP="00D743E9">
      <w:pPr>
        <w:pStyle w:val="3"/>
      </w:pPr>
      <w:r w:rsidRPr="00D6131E">
        <w:rPr>
          <w:rFonts w:hint="eastAsia"/>
        </w:rPr>
        <w:t>經核，參酌首揭各項規定，對於</w:t>
      </w:r>
      <w:r w:rsidR="008F5ECF" w:rsidRPr="00D6131E">
        <w:rPr>
          <w:rFonts w:hint="eastAsia"/>
        </w:rPr>
        <w:t>個別</w:t>
      </w:r>
      <w:r w:rsidRPr="00D6131E">
        <w:rPr>
          <w:rFonts w:hint="eastAsia"/>
        </w:rPr>
        <w:t>民</w:t>
      </w:r>
      <w:r w:rsidR="008F5ECF" w:rsidRPr="00D6131E">
        <w:rPr>
          <w:rFonts w:hint="eastAsia"/>
        </w:rPr>
        <w:t>眾</w:t>
      </w:r>
      <w:r w:rsidR="003A5BB2" w:rsidRPr="00D6131E">
        <w:rPr>
          <w:rFonts w:hint="eastAsia"/>
        </w:rPr>
        <w:t>認為</w:t>
      </w:r>
      <w:r w:rsidRPr="00D6131E">
        <w:rPr>
          <w:rFonts w:hint="eastAsia"/>
        </w:rPr>
        <w:t>權益所受之侵害，相關當事人自得依</w:t>
      </w:r>
      <w:r w:rsidR="00D743E9" w:rsidRPr="00D6131E">
        <w:rPr>
          <w:rFonts w:hint="eastAsia"/>
        </w:rPr>
        <w:t>公民與政治權利國</w:t>
      </w:r>
      <w:r w:rsidR="00D743E9" w:rsidRPr="00D6131E">
        <w:rPr>
          <w:rFonts w:hint="eastAsia"/>
        </w:rPr>
        <w:lastRenderedPageBreak/>
        <w:t>際公約及</w:t>
      </w:r>
      <w:r w:rsidR="003A5BB2" w:rsidRPr="00D6131E">
        <w:rPr>
          <w:rFonts w:hint="eastAsia"/>
        </w:rPr>
        <w:t>中華民國</w:t>
      </w:r>
      <w:r w:rsidRPr="00D6131E">
        <w:rPr>
          <w:rFonts w:hint="eastAsia"/>
        </w:rPr>
        <w:t>憲法</w:t>
      </w:r>
      <w:r w:rsidR="003A5BB2" w:rsidRPr="00D6131E">
        <w:rPr>
          <w:rFonts w:hint="eastAsia"/>
        </w:rPr>
        <w:t>所</w:t>
      </w:r>
      <w:r w:rsidRPr="00D6131E">
        <w:rPr>
          <w:rFonts w:hint="eastAsia"/>
        </w:rPr>
        <w:t>賦予人民訴訟之權利</w:t>
      </w:r>
      <w:r w:rsidR="00D63154" w:rsidRPr="00D6131E">
        <w:rPr>
          <w:rFonts w:hint="eastAsia"/>
        </w:rPr>
        <w:t>及對外籍人士平等互惠利用司法之權利</w:t>
      </w:r>
      <w:r w:rsidRPr="00D6131E">
        <w:rPr>
          <w:rFonts w:hint="eastAsia"/>
        </w:rPr>
        <w:t>，循司法途徑尋求救濟</w:t>
      </w:r>
      <w:r w:rsidR="003A5BB2" w:rsidRPr="00D6131E">
        <w:rPr>
          <w:rFonts w:hint="eastAsia"/>
        </w:rPr>
        <w:t>。</w:t>
      </w:r>
      <w:r w:rsidRPr="00D6131E">
        <w:rPr>
          <w:rFonts w:hint="eastAsia"/>
        </w:rPr>
        <w:t>本案既</w:t>
      </w:r>
      <w:r w:rsidRPr="00D6131E">
        <w:rPr>
          <w:rFonts w:hAnsi="標楷體" w:hint="eastAsia"/>
        </w:rPr>
        <w:t>已進入</w:t>
      </w:r>
      <w:r w:rsidR="003A5BB2" w:rsidRPr="00D6131E">
        <w:rPr>
          <w:rFonts w:hAnsi="標楷體" w:hint="eastAsia"/>
        </w:rPr>
        <w:t>行政救濟</w:t>
      </w:r>
      <w:r w:rsidRPr="00D6131E">
        <w:rPr>
          <w:rFonts w:hAnsi="標楷體" w:hint="eastAsia"/>
        </w:rPr>
        <w:t>程序，相關人員自應予以尊重。</w:t>
      </w:r>
    </w:p>
    <w:p w:rsidR="003A5BB2" w:rsidRPr="00D6131E" w:rsidRDefault="00D63154" w:rsidP="009D7B6C">
      <w:pPr>
        <w:pStyle w:val="2"/>
        <w:numPr>
          <w:ilvl w:val="1"/>
          <w:numId w:val="1"/>
        </w:numPr>
        <w:kinsoku w:val="0"/>
        <w:overflowPunct/>
        <w:autoSpaceDE/>
        <w:autoSpaceDN/>
        <w:rPr>
          <w:b/>
        </w:rPr>
      </w:pPr>
      <w:r w:rsidRPr="00D6131E">
        <w:rPr>
          <w:rFonts w:hint="eastAsia"/>
          <w:b/>
        </w:rPr>
        <w:t>內政部及</w:t>
      </w:r>
      <w:r w:rsidR="009D7B6C" w:rsidRPr="00D6131E">
        <w:rPr>
          <w:rFonts w:hint="eastAsia"/>
          <w:b/>
        </w:rPr>
        <w:t>內政部移民署就</w:t>
      </w:r>
      <w:r w:rsidR="00973B98" w:rsidRPr="00D6131E">
        <w:rPr>
          <w:rFonts w:hint="eastAsia"/>
          <w:b/>
        </w:rPr>
        <w:t>外國人</w:t>
      </w:r>
      <w:r w:rsidR="009D7B6C" w:rsidRPr="00D6131E">
        <w:rPr>
          <w:rFonts w:hint="eastAsia"/>
          <w:b/>
        </w:rPr>
        <w:t>因案被檢察官限制出境，惟嗣後</w:t>
      </w:r>
      <w:r w:rsidR="009224DD" w:rsidRPr="00D6131E">
        <w:rPr>
          <w:rFonts w:hint="eastAsia"/>
          <w:b/>
        </w:rPr>
        <w:t>經檢察官依</w:t>
      </w:r>
      <w:r w:rsidR="009D7B6C" w:rsidRPr="00D6131E">
        <w:rPr>
          <w:rFonts w:hint="eastAsia"/>
          <w:b/>
        </w:rPr>
        <w:t>刑事訴訟法第252</w:t>
      </w:r>
      <w:r w:rsidR="00212ECE" w:rsidRPr="00D6131E">
        <w:rPr>
          <w:rFonts w:hint="eastAsia"/>
          <w:b/>
        </w:rPr>
        <w:t>條</w:t>
      </w:r>
      <w:r w:rsidR="009224DD" w:rsidRPr="00D6131E">
        <w:rPr>
          <w:rFonts w:hint="eastAsia"/>
          <w:b/>
        </w:rPr>
        <w:t>為</w:t>
      </w:r>
      <w:r w:rsidR="009D7B6C" w:rsidRPr="00D6131E">
        <w:rPr>
          <w:rFonts w:hint="eastAsia"/>
          <w:b/>
        </w:rPr>
        <w:t>不起訴處分</w:t>
      </w:r>
      <w:r w:rsidR="00592BDF" w:rsidRPr="00D6131E">
        <w:rPr>
          <w:rFonts w:hint="eastAsia"/>
          <w:b/>
        </w:rPr>
        <w:t>，並通知撤銷限制出境</w:t>
      </w:r>
      <w:r w:rsidR="00E459DB" w:rsidRPr="00D6131E">
        <w:rPr>
          <w:rFonts w:hint="eastAsia"/>
          <w:b/>
        </w:rPr>
        <w:t>等節</w:t>
      </w:r>
      <w:r w:rsidR="009D7B6C" w:rsidRPr="00D6131E">
        <w:rPr>
          <w:rFonts w:hint="eastAsia"/>
          <w:b/>
        </w:rPr>
        <w:t>，</w:t>
      </w:r>
      <w:r w:rsidR="00E459DB" w:rsidRPr="00D6131E">
        <w:rPr>
          <w:rFonts w:hint="eastAsia"/>
          <w:b/>
        </w:rPr>
        <w:t>而</w:t>
      </w:r>
      <w:r w:rsidR="00EA0640" w:rsidRPr="00D6131E">
        <w:rPr>
          <w:rFonts w:hint="eastAsia"/>
          <w:b/>
        </w:rPr>
        <w:t>於</w:t>
      </w:r>
      <w:r w:rsidR="00E459DB" w:rsidRPr="00D6131E">
        <w:rPr>
          <w:rFonts w:hint="eastAsia"/>
          <w:b/>
        </w:rPr>
        <w:t>該案</w:t>
      </w:r>
      <w:r w:rsidR="00EA0640" w:rsidRPr="00D6131E">
        <w:rPr>
          <w:rFonts w:hint="eastAsia"/>
          <w:b/>
        </w:rPr>
        <w:t>偵查期間</w:t>
      </w:r>
      <w:r w:rsidR="00592BDF" w:rsidRPr="00D6131E">
        <w:rPr>
          <w:rFonts w:hint="eastAsia"/>
          <w:b/>
        </w:rPr>
        <w:t>蒐集取得之相關</w:t>
      </w:r>
      <w:r w:rsidR="009D7B6C" w:rsidRPr="00D6131E">
        <w:rPr>
          <w:rFonts w:hint="eastAsia"/>
          <w:b/>
        </w:rPr>
        <w:t>紀錄，</w:t>
      </w:r>
      <w:r w:rsidRPr="00D6131E">
        <w:rPr>
          <w:rFonts w:hint="eastAsia"/>
          <w:b/>
        </w:rPr>
        <w:t>是否得為入出境審核之用途，</w:t>
      </w:r>
      <w:r w:rsidR="009D7B6C" w:rsidRPr="00D6131E">
        <w:rPr>
          <w:rFonts w:hint="eastAsia"/>
          <w:b/>
        </w:rPr>
        <w:t>允宜妥適研議</w:t>
      </w:r>
      <w:r w:rsidRPr="00D6131E">
        <w:rPr>
          <w:rFonts w:hint="eastAsia"/>
          <w:b/>
        </w:rPr>
        <w:t>，衡平考量國境安全與個人隱私保護</w:t>
      </w:r>
      <w:r w:rsidR="00212ECE" w:rsidRPr="00D6131E">
        <w:rPr>
          <w:rFonts w:hint="eastAsia"/>
          <w:b/>
        </w:rPr>
        <w:t>，以保障人權</w:t>
      </w:r>
      <w:r w:rsidR="00DF40A5" w:rsidRPr="00D6131E">
        <w:rPr>
          <w:rFonts w:hint="eastAsia"/>
          <w:b/>
        </w:rPr>
        <w:t>：</w:t>
      </w:r>
    </w:p>
    <w:p w:rsidR="009D7B6C" w:rsidRPr="00D6131E" w:rsidRDefault="009D7B6C" w:rsidP="00990D51">
      <w:pPr>
        <w:pStyle w:val="2"/>
        <w:numPr>
          <w:ilvl w:val="2"/>
          <w:numId w:val="1"/>
        </w:numPr>
        <w:kinsoku w:val="0"/>
        <w:overflowPunct/>
        <w:autoSpaceDE/>
        <w:autoSpaceDN/>
      </w:pPr>
      <w:r w:rsidRPr="00D6131E">
        <w:rPr>
          <w:rFonts w:hint="eastAsia"/>
        </w:rPr>
        <w:t>按公民與政治權利國際公約第17條規定：「一、任何人之私生活、家庭、住宅或通信，不得無理或非法侵擾，其名譽及信用，亦不得非法破壞。二、對於此種侵擾或破壞，人人有受法律保護之權利。」(</w:t>
      </w:r>
      <w:r w:rsidR="00E054AF" w:rsidRPr="00D6131E">
        <w:t>1.No one shall be subjected to arbitrary or unlawful interference with his privacy, family,</w:t>
      </w:r>
      <w:r w:rsidR="00BA3C01" w:rsidRPr="00D6131E">
        <w:rPr>
          <w:rFonts w:hint="eastAsia"/>
        </w:rPr>
        <w:t xml:space="preserve"> </w:t>
      </w:r>
      <w:r w:rsidR="00E054AF" w:rsidRPr="00D6131E">
        <w:t>home or correspondence, nor to unlawful attacks on his honour and reputation. 2.Everyone has the right to the protection of the law against such interference or attacks.</w:t>
      </w:r>
      <w:r w:rsidRPr="00D6131E">
        <w:rPr>
          <w:rFonts w:hint="eastAsia"/>
        </w:rPr>
        <w:t>)</w:t>
      </w:r>
      <w:r w:rsidR="00E054AF" w:rsidRPr="00D6131E">
        <w:rPr>
          <w:rFonts w:hint="eastAsia"/>
        </w:rPr>
        <w:t>而</w:t>
      </w:r>
      <w:r w:rsidRPr="00D6131E">
        <w:rPr>
          <w:rFonts w:hint="eastAsia"/>
        </w:rPr>
        <w:t>聯合國人權事務委員會對公民與政治權利國際公約之第16號一般性意見則闡釋：「10.以電腦、資料庫及其他儀器收集或儲存私人資料–不管是由政府機關或民間個人或機構–必須由法律加以規定。各國必須採取有效措施來確保有關個人私生活的資料不會落到法律未授權接受、處理和使用的人手裡，並永遠不會用來做不符合《公約》的事。為了使私生活受到最確實的保障，人人都應有權以明白易解的方式確定是否個人資料存放在電腦資料中，如果是這樣，那麼有哪些資料，其目的為何。</w:t>
      </w:r>
      <w:r w:rsidRPr="00D6131E">
        <w:rPr>
          <w:rFonts w:hint="eastAsia"/>
        </w:rPr>
        <w:lastRenderedPageBreak/>
        <w:t>人人也都有權確定哪些政府機關或民間個人或機構控制或可以控制其檔案。如果這種檔案中有不正確的個人資料，或以違法方式蒐集或處理，則人人有權要求更正或消除。」</w:t>
      </w:r>
      <w:r w:rsidR="00E054AF" w:rsidRPr="00D6131E">
        <w:rPr>
          <w:rFonts w:hint="eastAsia"/>
        </w:rPr>
        <w:t>(</w:t>
      </w:r>
      <w:r w:rsidR="00990D51" w:rsidRPr="00D6131E">
        <w:t>The gathering and holding of personal information on computers, data banks and other</w:t>
      </w:r>
      <w:r w:rsidR="00990D51" w:rsidRPr="00D6131E">
        <w:rPr>
          <w:rFonts w:hint="eastAsia"/>
        </w:rPr>
        <w:t xml:space="preserve"> </w:t>
      </w:r>
      <w:r w:rsidR="00990D51" w:rsidRPr="00D6131E">
        <w:t>devices, whether by public authorities or private individuals or bodies, must be regulated by law. Effective measures have to be taken by States to ensure that information concerning a person</w:t>
      </w:r>
      <w:r w:rsidR="00990D51" w:rsidRPr="00D6131E">
        <w:t>’</w:t>
      </w:r>
      <w:r w:rsidR="00990D51" w:rsidRPr="00D6131E">
        <w:t>s private life does not reach the hands of persons who are not authorized by law to receive, process and use it, and is never used for purposes incompatible with the Covenant. In order to have the most effective protection of his private life, every individual should have the right to ascertain in an intelligible form, whether, and if so, what personal data is stored in automatic data files, and for what purposes. Every individual should also be able to ascertain which public authorities or private individuals or bodies control or may control their files. If such files contain incorrect personal data or have been collected or processed contrary to the provisions of the law, every individual should have the right to request rectification or elimination.</w:t>
      </w:r>
      <w:r w:rsidR="00E054AF" w:rsidRPr="00D6131E">
        <w:rPr>
          <w:rFonts w:hint="eastAsia"/>
        </w:rPr>
        <w:t>)</w:t>
      </w:r>
    </w:p>
    <w:p w:rsidR="009D7B6C" w:rsidRPr="00D6131E" w:rsidRDefault="009D7B6C" w:rsidP="004C5E32">
      <w:pPr>
        <w:pStyle w:val="2"/>
        <w:numPr>
          <w:ilvl w:val="2"/>
          <w:numId w:val="1"/>
        </w:numPr>
        <w:kinsoku w:val="0"/>
        <w:overflowPunct/>
        <w:autoSpaceDE/>
        <w:autoSpaceDN/>
      </w:pPr>
      <w:r w:rsidRPr="00D6131E">
        <w:rPr>
          <w:rFonts w:hint="eastAsia"/>
        </w:rPr>
        <w:t>次按個人資料保護法第</w:t>
      </w:r>
      <w:r w:rsidR="00582A89" w:rsidRPr="00D6131E">
        <w:rPr>
          <w:rFonts w:hint="eastAsia"/>
        </w:rPr>
        <w:t>5條規定：「個人資料之蒐集、處理或利用，應尊重當事人之權益，依誠實及</w:t>
      </w:r>
      <w:r w:rsidR="00582A89" w:rsidRPr="00D6131E">
        <w:rPr>
          <w:rFonts w:hint="eastAsia"/>
        </w:rPr>
        <w:lastRenderedPageBreak/>
        <w:t>信用方法為之，不得逾越特定目的之必要範圍，並應與蒐集之目的具有正當合理之關聯。」第15</w:t>
      </w:r>
      <w:r w:rsidR="006535FE">
        <w:rPr>
          <w:rFonts w:hint="eastAsia"/>
        </w:rPr>
        <w:t>條規定：「公務機關對個人資料之蒐集或處理，除第6條第1</w:t>
      </w:r>
      <w:r w:rsidR="00582A89" w:rsidRPr="00D6131E">
        <w:rPr>
          <w:rFonts w:hint="eastAsia"/>
        </w:rPr>
        <w:t>項所規定資料外，應有特定目的，並符合下列情形之一者：一、執行法定職務必要範圍內。</w:t>
      </w:r>
      <w:r w:rsidR="000D7855" w:rsidRPr="00D6131E">
        <w:rPr>
          <w:rFonts w:hint="eastAsia"/>
        </w:rPr>
        <w:t>二、經當事人同意。三、對當事人權益無侵害。</w:t>
      </w:r>
      <w:r w:rsidR="00582A89" w:rsidRPr="00D6131E">
        <w:rPr>
          <w:rFonts w:hint="eastAsia"/>
        </w:rPr>
        <w:t>」</w:t>
      </w:r>
      <w:r w:rsidR="000D7855" w:rsidRPr="00D6131E">
        <w:rPr>
          <w:rFonts w:hint="eastAsia"/>
        </w:rPr>
        <w:t>第16條規定：「</w:t>
      </w:r>
      <w:r w:rsidR="005E25DF" w:rsidRPr="00D6131E">
        <w:rPr>
          <w:rFonts w:hint="eastAsia"/>
        </w:rPr>
        <w:t>公務機關對個人資料之利用，除第6條第1</w:t>
      </w:r>
      <w:r w:rsidR="00E452EA" w:rsidRPr="00D6131E">
        <w:rPr>
          <w:rFonts w:hint="eastAsia"/>
        </w:rPr>
        <w:t>項所規定資料外，應於執行法定職務必要範圍內為之，並與蒐集之特定目的相符。但有下列情形之一者，得為特定目的外之利用：</w:t>
      </w:r>
      <w:r w:rsidR="004C5E32" w:rsidRPr="00D6131E">
        <w:rPr>
          <w:rFonts w:hint="eastAsia"/>
        </w:rPr>
        <w:t>一、法律明文規定。二、為維護國家安全或增進公共利益所必要。三、為免除當事人之生命、身體、自由或財產上之危險。四、為防止他人權益之重大危害。五、公務機關或學術研究機構基於公共利益為統計或學術研究而有必要，且資料經過提供者處理後或經蒐集者依其揭露方式無從識別特定之當事人。六、有利於當事人權益。七、經當事人同意。</w:t>
      </w:r>
      <w:r w:rsidR="000D7855" w:rsidRPr="00D6131E">
        <w:rPr>
          <w:rFonts w:hint="eastAsia"/>
        </w:rPr>
        <w:t>」</w:t>
      </w:r>
      <w:r w:rsidR="00592BDF" w:rsidRPr="00D6131E">
        <w:rPr>
          <w:rFonts w:hint="eastAsia"/>
        </w:rPr>
        <w:t>公務機關對於個人資料之蒐集、處理、</w:t>
      </w:r>
      <w:r w:rsidR="005E25DF" w:rsidRPr="00D6131E">
        <w:rPr>
          <w:rFonts w:hint="eastAsia"/>
        </w:rPr>
        <w:t>利用</w:t>
      </w:r>
      <w:r w:rsidR="00592BDF" w:rsidRPr="00D6131E">
        <w:rPr>
          <w:rFonts w:hint="eastAsia"/>
        </w:rPr>
        <w:t>及特定目的外利用</w:t>
      </w:r>
      <w:r w:rsidR="005E25DF" w:rsidRPr="00D6131E">
        <w:rPr>
          <w:rFonts w:hint="eastAsia"/>
        </w:rPr>
        <w:t>，均需符合上開規定。</w:t>
      </w:r>
    </w:p>
    <w:p w:rsidR="004C5E32" w:rsidRPr="00D6131E" w:rsidRDefault="005E25DF" w:rsidP="005E25DF">
      <w:pPr>
        <w:pStyle w:val="2"/>
        <w:numPr>
          <w:ilvl w:val="2"/>
          <w:numId w:val="1"/>
        </w:numPr>
        <w:kinsoku w:val="0"/>
        <w:overflowPunct/>
        <w:autoSpaceDE/>
        <w:autoSpaceDN/>
      </w:pPr>
      <w:r w:rsidRPr="00D6131E">
        <w:rPr>
          <w:rFonts w:hint="eastAsia"/>
        </w:rPr>
        <w:t>查陳訴人因涉犯妨害性自主罪，經臺北地檢署於102年4月15日函請內政部移民署予限制出境(海)，該署於同日即依入出國及移民法第21條第1項第1款規定，將陳訴人禁止出國資料登錄存儲管制系統內。嗣臺北地檢署於102年5月8日通知內政部移民署，案經檢察官為不起訴處分，請該署撤銷陳訴人之限制出境，該署亦於同日登錄撤銷陳訴人禁止出國資料</w:t>
      </w:r>
      <w:r w:rsidR="00313C9E" w:rsidRPr="00D6131E">
        <w:rPr>
          <w:rFonts w:hint="eastAsia"/>
        </w:rPr>
        <w:t>。</w:t>
      </w:r>
    </w:p>
    <w:p w:rsidR="005E25DF" w:rsidRPr="00D6131E" w:rsidRDefault="00313C9E" w:rsidP="005E25DF">
      <w:pPr>
        <w:pStyle w:val="2"/>
        <w:numPr>
          <w:ilvl w:val="2"/>
          <w:numId w:val="1"/>
        </w:numPr>
        <w:kinsoku w:val="0"/>
        <w:overflowPunct/>
        <w:autoSpaceDE/>
        <w:autoSpaceDN/>
      </w:pPr>
      <w:r w:rsidRPr="00D6131E">
        <w:rPr>
          <w:rFonts w:hint="eastAsia"/>
        </w:rPr>
        <w:t>詢據內政部移民署表示，</w:t>
      </w:r>
      <w:r w:rsidR="000A2850" w:rsidRPr="00D6131E">
        <w:rPr>
          <w:rFonts w:hint="eastAsia"/>
        </w:rPr>
        <w:t>依據國境事務的實務作</w:t>
      </w:r>
      <w:r w:rsidR="00C43650">
        <w:rPr>
          <w:rFonts w:hint="eastAsia"/>
        </w:rPr>
        <w:t>法，對外國人審查，是依據其證件及簽證來口詢，當然如果外國人曾在臺</w:t>
      </w:r>
      <w:r w:rsidR="000A2850" w:rsidRPr="00D6131E">
        <w:rPr>
          <w:rFonts w:hint="eastAsia"/>
        </w:rPr>
        <w:t>有不良紀錄的，例如曾逾期停</w:t>
      </w:r>
      <w:r w:rsidR="000A2850" w:rsidRPr="00D6131E">
        <w:rPr>
          <w:rFonts w:hint="eastAsia"/>
        </w:rPr>
        <w:lastRenderedPageBreak/>
        <w:t>留，曾被限制出境，該等紀錄仍</w:t>
      </w:r>
      <w:r w:rsidR="0001754E" w:rsidRPr="00D6131E">
        <w:rPr>
          <w:rFonts w:hint="eastAsia"/>
        </w:rPr>
        <w:t>會審酌，且</w:t>
      </w:r>
      <w:r w:rsidR="000A2850" w:rsidRPr="00D6131E">
        <w:rPr>
          <w:rFonts w:hint="eastAsia"/>
        </w:rPr>
        <w:t>於此分二種情形，如果有禁止入</w:t>
      </w:r>
      <w:r w:rsidR="0001754E" w:rsidRPr="00D6131E">
        <w:rPr>
          <w:rFonts w:hint="eastAsia"/>
        </w:rPr>
        <w:t>出</w:t>
      </w:r>
      <w:r w:rsidR="000A2850" w:rsidRPr="00D6131E">
        <w:rPr>
          <w:rFonts w:hint="eastAsia"/>
        </w:rPr>
        <w:t>國</w:t>
      </w:r>
      <w:r w:rsidR="0001754E" w:rsidRPr="00D6131E">
        <w:rPr>
          <w:rFonts w:hint="eastAsia"/>
        </w:rPr>
        <w:t>處分</w:t>
      </w:r>
      <w:r w:rsidR="000A2850" w:rsidRPr="00D6131E">
        <w:rPr>
          <w:rFonts w:hint="eastAsia"/>
        </w:rPr>
        <w:t>進行中，系統會主動警示，惟如屬限制出境已經解除者，此必需要由</w:t>
      </w:r>
      <w:r w:rsidR="00592BDF" w:rsidRPr="00D6131E">
        <w:rPr>
          <w:rFonts w:hint="eastAsia"/>
        </w:rPr>
        <w:t>系統</w:t>
      </w:r>
      <w:r w:rsidR="000A2850" w:rsidRPr="00D6131E">
        <w:rPr>
          <w:rFonts w:hint="eastAsia"/>
        </w:rPr>
        <w:t>紀錄查詢。惟該署亦稱，</w:t>
      </w:r>
      <w:r w:rsidR="00592BDF" w:rsidRPr="00D6131E">
        <w:rPr>
          <w:rFonts w:hint="eastAsia"/>
        </w:rPr>
        <w:t>本案</w:t>
      </w:r>
      <w:r w:rsidR="000A2850" w:rsidRPr="00D6131E">
        <w:rPr>
          <w:rFonts w:hint="eastAsia"/>
        </w:rPr>
        <w:t>該署所保存者，乃係陳訴人曾受限制出境之資料，至於陳訴人因涉妨害性自</w:t>
      </w:r>
      <w:r w:rsidR="005577FE" w:rsidRPr="00FA0C0F">
        <w:rPr>
          <w:rFonts w:hint="eastAsia"/>
        </w:rPr>
        <w:t>主</w:t>
      </w:r>
      <w:r w:rsidR="000A2850" w:rsidRPr="00D6131E">
        <w:rPr>
          <w:rFonts w:hint="eastAsia"/>
        </w:rPr>
        <w:t>罪而被限制出境之案由，因當初檢察官通知上有載案由，故有留存</w:t>
      </w:r>
      <w:r w:rsidR="00592BDF" w:rsidRPr="00D6131E">
        <w:rPr>
          <w:rFonts w:hint="eastAsia"/>
        </w:rPr>
        <w:t>於系統內</w:t>
      </w:r>
      <w:r w:rsidR="000A2850" w:rsidRPr="00D6131E">
        <w:rPr>
          <w:rFonts w:hint="eastAsia"/>
        </w:rPr>
        <w:t>。</w:t>
      </w:r>
    </w:p>
    <w:p w:rsidR="00592BDF" w:rsidRPr="00D6131E" w:rsidRDefault="000A2850" w:rsidP="000A2850">
      <w:pPr>
        <w:pStyle w:val="2"/>
        <w:numPr>
          <w:ilvl w:val="2"/>
          <w:numId w:val="1"/>
        </w:numPr>
        <w:kinsoku w:val="0"/>
        <w:overflowPunct/>
        <w:autoSpaceDE/>
        <w:autoSpaceDN/>
      </w:pPr>
      <w:r w:rsidRPr="00D6131E">
        <w:rPr>
          <w:rFonts w:hint="eastAsia"/>
        </w:rPr>
        <w:t>對於內政部移民署而言，雖係經由臺北地檢署之通知而獲知陳訴人涉犯妨害性自主之案由</w:t>
      </w:r>
      <w:r w:rsidR="00592BDF" w:rsidRPr="00D6131E">
        <w:rPr>
          <w:rFonts w:hint="eastAsia"/>
        </w:rPr>
        <w:t>並限制出境</w:t>
      </w:r>
      <w:r w:rsidRPr="00D6131E">
        <w:rPr>
          <w:rFonts w:hint="eastAsia"/>
        </w:rPr>
        <w:t>，</w:t>
      </w:r>
      <w:r w:rsidR="00592BDF" w:rsidRPr="00D6131E">
        <w:rPr>
          <w:rFonts w:hint="eastAsia"/>
        </w:rPr>
        <w:t>該</w:t>
      </w:r>
      <w:r w:rsidRPr="00D6131E">
        <w:rPr>
          <w:rFonts w:hint="eastAsia"/>
        </w:rPr>
        <w:t>署</w:t>
      </w:r>
      <w:r w:rsidR="00592BDF" w:rsidRPr="00D6131E">
        <w:rPr>
          <w:rFonts w:hint="eastAsia"/>
        </w:rPr>
        <w:t>並</w:t>
      </w:r>
      <w:r w:rsidRPr="00D6131E">
        <w:rPr>
          <w:rFonts w:hint="eastAsia"/>
        </w:rPr>
        <w:t>將該等案由資料留存並鍵入編於該署管制系統內，</w:t>
      </w:r>
      <w:r w:rsidR="00592BDF" w:rsidRPr="00D6131E">
        <w:rPr>
          <w:rFonts w:hint="eastAsia"/>
        </w:rPr>
        <w:t>作為執行其限制出境處分</w:t>
      </w:r>
      <w:r w:rsidRPr="00D6131E">
        <w:rPr>
          <w:rFonts w:hint="eastAsia"/>
        </w:rPr>
        <w:t>，</w:t>
      </w:r>
      <w:r w:rsidR="00592BDF" w:rsidRPr="00D6131E">
        <w:rPr>
          <w:rFonts w:hint="eastAsia"/>
        </w:rPr>
        <w:t>仍是</w:t>
      </w:r>
      <w:r w:rsidRPr="00D6131E">
        <w:rPr>
          <w:rFonts w:hint="eastAsia"/>
        </w:rPr>
        <w:t>屬於</w:t>
      </w:r>
      <w:r w:rsidR="00592BDF" w:rsidRPr="00D6131E">
        <w:rPr>
          <w:rFonts w:hint="eastAsia"/>
        </w:rPr>
        <w:t>個人資料之蒐集、</w:t>
      </w:r>
      <w:r w:rsidRPr="00D6131E">
        <w:rPr>
          <w:rFonts w:hint="eastAsia"/>
        </w:rPr>
        <w:t>處理與利用，均需符合</w:t>
      </w:r>
      <w:r w:rsidR="00592BDF" w:rsidRPr="00D6131E">
        <w:rPr>
          <w:rFonts w:hint="eastAsia"/>
        </w:rPr>
        <w:t>個人資料保護法</w:t>
      </w:r>
      <w:r w:rsidR="0001754E" w:rsidRPr="00D6131E">
        <w:rPr>
          <w:rFonts w:hint="eastAsia"/>
        </w:rPr>
        <w:t>第15條、第16條本文</w:t>
      </w:r>
      <w:r w:rsidR="00592BDF" w:rsidRPr="00D6131E">
        <w:rPr>
          <w:rFonts w:hint="eastAsia"/>
        </w:rPr>
        <w:t>所稱</w:t>
      </w:r>
      <w:r w:rsidRPr="00D6131E">
        <w:rPr>
          <w:rFonts w:hint="eastAsia"/>
        </w:rPr>
        <w:t>有特定目的及法定職權範圍內所必要</w:t>
      </w:r>
      <w:r w:rsidR="00592BDF" w:rsidRPr="00D6131E">
        <w:rPr>
          <w:rFonts w:hint="eastAsia"/>
        </w:rPr>
        <w:t>等要件</w:t>
      </w:r>
      <w:r w:rsidRPr="00D6131E">
        <w:rPr>
          <w:rFonts w:hint="eastAsia"/>
        </w:rPr>
        <w:t>。</w:t>
      </w:r>
      <w:r w:rsidR="00592BDF" w:rsidRPr="00D6131E">
        <w:rPr>
          <w:rFonts w:hint="eastAsia"/>
        </w:rPr>
        <w:t>又據該署表示，於臺北地檢署通知撤銷其限制出境處分後，該署仍將其曾受限制出境處分及所涉案由資料留存，並可能作為未來審核其入出境之資料</w:t>
      </w:r>
      <w:r w:rsidR="006535FE">
        <w:rPr>
          <w:rFonts w:hint="eastAsia"/>
        </w:rPr>
        <w:t>等語。</w:t>
      </w:r>
      <w:r w:rsidR="00592BDF" w:rsidRPr="00D6131E">
        <w:rPr>
          <w:rFonts w:hint="eastAsia"/>
        </w:rPr>
        <w:t>則</w:t>
      </w:r>
      <w:r w:rsidR="006535FE">
        <w:rPr>
          <w:rFonts w:hint="eastAsia"/>
        </w:rPr>
        <w:t>該署</w:t>
      </w:r>
      <w:r w:rsidR="00592BDF" w:rsidRPr="00D6131E">
        <w:rPr>
          <w:rFonts w:hint="eastAsia"/>
        </w:rPr>
        <w:t>原蒐集目的在於執行限制出境處分之管制，然已撤銷管制後仍予留存，嗣後在審查陳訴人入出境時，仍可查詢該等資料</w:t>
      </w:r>
      <w:r w:rsidR="0001754E" w:rsidRPr="00D6131E">
        <w:rPr>
          <w:rFonts w:hint="eastAsia"/>
        </w:rPr>
        <w:t>，</w:t>
      </w:r>
      <w:r w:rsidR="00BA3C01" w:rsidRPr="00D6131E">
        <w:rPr>
          <w:rFonts w:hint="eastAsia"/>
        </w:rPr>
        <w:t>是否屬於原蒐集之特定目的，已屬有疑。</w:t>
      </w:r>
      <w:r w:rsidR="003F4921" w:rsidRPr="00D6131E">
        <w:rPr>
          <w:rFonts w:hint="eastAsia"/>
        </w:rPr>
        <w:t>且如</w:t>
      </w:r>
      <w:r w:rsidR="00BA3C01" w:rsidRPr="00D6131E">
        <w:rPr>
          <w:rFonts w:hint="eastAsia"/>
        </w:rPr>
        <w:t>認屬於特定目的外利用，</w:t>
      </w:r>
      <w:r w:rsidR="0001754E" w:rsidRPr="00D6131E">
        <w:rPr>
          <w:rFonts w:hint="eastAsia"/>
        </w:rPr>
        <w:t>亦應符合個人資料保護法第16條但書規定。</w:t>
      </w:r>
    </w:p>
    <w:p w:rsidR="003F4921" w:rsidRPr="00D6131E" w:rsidRDefault="003F4921" w:rsidP="000A2850">
      <w:pPr>
        <w:pStyle w:val="2"/>
        <w:numPr>
          <w:ilvl w:val="2"/>
          <w:numId w:val="1"/>
        </w:numPr>
        <w:kinsoku w:val="0"/>
        <w:overflowPunct/>
        <w:autoSpaceDE/>
        <w:autoSpaceDN/>
      </w:pPr>
      <w:r w:rsidRPr="00D6131E">
        <w:rPr>
          <w:rFonts w:hint="eastAsia"/>
        </w:rPr>
        <w:t>惟</w:t>
      </w:r>
      <w:r w:rsidR="001E4762" w:rsidRPr="00D6131E">
        <w:rPr>
          <w:rFonts w:hint="eastAsia"/>
        </w:rPr>
        <w:t>依據</w:t>
      </w:r>
      <w:r w:rsidR="0001754E" w:rsidRPr="00D6131E">
        <w:rPr>
          <w:rFonts w:hint="eastAsia"/>
        </w:rPr>
        <w:t>內政部移民署</w:t>
      </w:r>
      <w:r w:rsidR="001E4762" w:rsidRPr="00D6131E">
        <w:rPr>
          <w:rFonts w:hint="eastAsia"/>
        </w:rPr>
        <w:t>106年7月19日移署入字第1060077792</w:t>
      </w:r>
      <w:r w:rsidR="00F910DA" w:rsidRPr="00D6131E">
        <w:rPr>
          <w:rFonts w:hint="eastAsia"/>
        </w:rPr>
        <w:t>號函檢送法院該案之答辯狀</w:t>
      </w:r>
      <w:r w:rsidRPr="00D6131E">
        <w:rPr>
          <w:rFonts w:hint="eastAsia"/>
        </w:rPr>
        <w:t>，上</w:t>
      </w:r>
      <w:r w:rsidR="001E4762" w:rsidRPr="00D6131E">
        <w:rPr>
          <w:rFonts w:hint="eastAsia"/>
        </w:rPr>
        <w:t>已敘明依入出國及移民法第4條第2項、第3項、入出國查驗及資料蒐集利用辦法第18條第1項及第2項規定，該署得蒐集、處理及利用個人之入出國資料，並永久保存，該案相關個資係基於執行職務所必須，且基於入出國管理目的，即不得予以刪除</w:t>
      </w:r>
      <w:r w:rsidR="00F910DA" w:rsidRPr="00D6131E">
        <w:rPr>
          <w:rFonts w:hint="eastAsia"/>
        </w:rPr>
        <w:t>等語</w:t>
      </w:r>
      <w:r w:rsidR="001E4762" w:rsidRPr="00D6131E">
        <w:rPr>
          <w:rFonts w:hint="eastAsia"/>
        </w:rPr>
        <w:t>，固非無見。</w:t>
      </w:r>
      <w:r w:rsidRPr="00D6131E">
        <w:rPr>
          <w:rFonts w:hint="eastAsia"/>
        </w:rPr>
        <w:t>而陳訴人既於106年7月19日向臺</w:t>
      </w:r>
      <w:r w:rsidRPr="00D6131E">
        <w:rPr>
          <w:rFonts w:hint="eastAsia"/>
        </w:rPr>
        <w:lastRenderedPageBreak/>
        <w:t>北高等行政法院提起行政訴訟，目前尚在法院審理中，本件自應由法院審核個案之個人資料是否得主張刪除。</w:t>
      </w:r>
    </w:p>
    <w:p w:rsidR="000A2850" w:rsidRPr="00D6131E" w:rsidRDefault="001E4762" w:rsidP="000A2850">
      <w:pPr>
        <w:pStyle w:val="2"/>
        <w:numPr>
          <w:ilvl w:val="2"/>
          <w:numId w:val="1"/>
        </w:numPr>
        <w:kinsoku w:val="0"/>
        <w:overflowPunct/>
        <w:autoSpaceDE/>
        <w:autoSpaceDN/>
      </w:pPr>
      <w:r w:rsidRPr="00D6131E">
        <w:rPr>
          <w:rFonts w:hint="eastAsia"/>
        </w:rPr>
        <w:t>然查，</w:t>
      </w:r>
      <w:r w:rsidR="00F910DA" w:rsidRPr="00D6131E">
        <w:rPr>
          <w:rFonts w:hint="eastAsia"/>
        </w:rPr>
        <w:t>刑事訴訟法第252條</w:t>
      </w:r>
      <w:r w:rsidR="00F82C85">
        <w:rPr>
          <w:rFonts w:hint="eastAsia"/>
        </w:rPr>
        <w:t>各款所規定之</w:t>
      </w:r>
      <w:r w:rsidR="00F910DA" w:rsidRPr="00D6131E">
        <w:rPr>
          <w:rFonts w:hint="eastAsia"/>
        </w:rPr>
        <w:t>絕對不起訴處分，</w:t>
      </w:r>
      <w:r w:rsidR="007E3ACC" w:rsidRPr="00D6131E">
        <w:rPr>
          <w:rFonts w:hint="eastAsia"/>
        </w:rPr>
        <w:t>依同法第260條</w:t>
      </w:r>
      <w:r w:rsidR="006535FE">
        <w:rPr>
          <w:rFonts w:hint="eastAsia"/>
        </w:rPr>
        <w:t>規定</w:t>
      </w:r>
      <w:r w:rsidR="007E3ACC" w:rsidRPr="00D6131E">
        <w:rPr>
          <w:rFonts w:hint="eastAsia"/>
        </w:rPr>
        <w:t>，不起訴處分確定者，會產生實質確定力，尤其是依第252條第10款罪嫌不足而經檢察官不起訴確定者，其效力與無罪判決</w:t>
      </w:r>
      <w:r w:rsidR="00973B98" w:rsidRPr="00D6131E">
        <w:rPr>
          <w:rFonts w:hint="eastAsia"/>
        </w:rPr>
        <w:t>幾</w:t>
      </w:r>
      <w:r w:rsidR="007E3ACC" w:rsidRPr="00D6131E">
        <w:rPr>
          <w:rFonts w:hint="eastAsia"/>
        </w:rPr>
        <w:t>無相異。復</w:t>
      </w:r>
      <w:r w:rsidR="00F910DA" w:rsidRPr="00D6131E">
        <w:rPr>
          <w:rFonts w:hint="eastAsia"/>
        </w:rPr>
        <w:t>依據內政部所訂定之「禁止外國人入國作業規定」第3點第9款但書規定，受絕對不起訴處分者，不得據以禁止入國，是以</w:t>
      </w:r>
      <w:r w:rsidR="009224DD" w:rsidRPr="00D6131E">
        <w:rPr>
          <w:rFonts w:hint="eastAsia"/>
        </w:rPr>
        <w:t>內政部</w:t>
      </w:r>
      <w:r w:rsidR="007E3ACC" w:rsidRPr="00D6131E">
        <w:rPr>
          <w:rFonts w:hint="eastAsia"/>
        </w:rPr>
        <w:t>移民署既不得對外國人入</w:t>
      </w:r>
      <w:r w:rsidR="007E3ACC" w:rsidRPr="00F82C85">
        <w:rPr>
          <w:rFonts w:hint="eastAsia"/>
        </w:rPr>
        <w:t>國</w:t>
      </w:r>
      <w:r w:rsidR="00973B98" w:rsidRPr="00F82C85">
        <w:rPr>
          <w:rFonts w:hint="eastAsia"/>
        </w:rPr>
        <w:t>時審酌</w:t>
      </w:r>
      <w:r w:rsidR="007E3ACC" w:rsidRPr="00F82C85">
        <w:rPr>
          <w:rFonts w:hint="eastAsia"/>
        </w:rPr>
        <w:t>其曾受不起訴處分之紀錄，則</w:t>
      </w:r>
      <w:r w:rsidR="00486793" w:rsidRPr="00F82C85">
        <w:rPr>
          <w:rFonts w:hint="eastAsia"/>
        </w:rPr>
        <w:t>對於因</w:t>
      </w:r>
      <w:r w:rsidR="00F910DA" w:rsidRPr="00F82C85">
        <w:rPr>
          <w:rFonts w:hint="eastAsia"/>
        </w:rPr>
        <w:t>絕對不起訴處分</w:t>
      </w:r>
      <w:r w:rsidR="00486793" w:rsidRPr="00F82C85">
        <w:rPr>
          <w:rFonts w:hint="eastAsia"/>
        </w:rPr>
        <w:t>前所涉</w:t>
      </w:r>
      <w:r w:rsidR="007E3ACC" w:rsidRPr="00F82C85">
        <w:rPr>
          <w:rFonts w:hint="eastAsia"/>
        </w:rPr>
        <w:t>案由、限制入出境</w:t>
      </w:r>
      <w:r w:rsidR="00486793" w:rsidRPr="00F82C85">
        <w:rPr>
          <w:rFonts w:hint="eastAsia"/>
        </w:rPr>
        <w:t>紀錄，是否</w:t>
      </w:r>
      <w:r w:rsidR="00F910DA" w:rsidRPr="00F82C85">
        <w:rPr>
          <w:rFonts w:hint="eastAsia"/>
        </w:rPr>
        <w:t>為「執行法定職務必要</w:t>
      </w:r>
      <w:r w:rsidR="00B462D9" w:rsidRPr="00F82C85">
        <w:rPr>
          <w:rFonts w:hint="eastAsia"/>
        </w:rPr>
        <w:t>範圍</w:t>
      </w:r>
      <w:r w:rsidR="00F910DA" w:rsidRPr="00F82C85">
        <w:rPr>
          <w:rFonts w:hint="eastAsia"/>
        </w:rPr>
        <w:t>」，</w:t>
      </w:r>
      <w:r w:rsidR="00973B98" w:rsidRPr="00F82C85">
        <w:rPr>
          <w:rFonts w:hint="eastAsia"/>
        </w:rPr>
        <w:t>容</w:t>
      </w:r>
      <w:r w:rsidR="00F910DA" w:rsidRPr="00F82C85">
        <w:rPr>
          <w:rFonts w:hint="eastAsia"/>
        </w:rPr>
        <w:t>非無疑</w:t>
      </w:r>
      <w:r w:rsidR="007E3ACC" w:rsidRPr="00F82C85">
        <w:rPr>
          <w:rFonts w:hint="eastAsia"/>
        </w:rPr>
        <w:t>。然</w:t>
      </w:r>
      <w:r w:rsidR="00F910DA" w:rsidRPr="00F82C85">
        <w:rPr>
          <w:rFonts w:hint="eastAsia"/>
        </w:rPr>
        <w:t>而</w:t>
      </w:r>
      <w:r w:rsidR="007E3ACC" w:rsidRPr="00F82C85">
        <w:rPr>
          <w:rFonts w:hint="eastAsia"/>
        </w:rPr>
        <w:t>另一方面，所謂</w:t>
      </w:r>
      <w:r w:rsidR="005577FE" w:rsidRPr="00F82C85">
        <w:rPr>
          <w:rFonts w:hint="eastAsia"/>
        </w:rPr>
        <w:t>不起訴</w:t>
      </w:r>
      <w:r w:rsidR="00917E36" w:rsidRPr="00F82C85">
        <w:rPr>
          <w:rFonts w:hint="eastAsia"/>
        </w:rPr>
        <w:t>處分</w:t>
      </w:r>
      <w:r w:rsidR="005577FE" w:rsidRPr="00F82C85">
        <w:rPr>
          <w:rFonts w:hint="eastAsia"/>
        </w:rPr>
        <w:t>之</w:t>
      </w:r>
      <w:r w:rsidR="007E3ACC" w:rsidRPr="00F82C85">
        <w:rPr>
          <w:rFonts w:hint="eastAsia"/>
        </w:rPr>
        <w:t>實質確定力，依據</w:t>
      </w:r>
      <w:r w:rsidR="00973B98" w:rsidRPr="00F82C85">
        <w:rPr>
          <w:rFonts w:hint="eastAsia"/>
        </w:rPr>
        <w:t>司法</w:t>
      </w:r>
      <w:r w:rsidR="007E3ACC" w:rsidRPr="00F82C85">
        <w:rPr>
          <w:rFonts w:hint="eastAsia"/>
        </w:rPr>
        <w:t>實務看法，乃於刑事訴訟法第252條中，係為欠缺實體訴訟條件(第1至4款)、實體處罰條件(第8至10款)</w:t>
      </w:r>
      <w:r w:rsidR="00973B98" w:rsidRPr="00F82C85">
        <w:rPr>
          <w:rFonts w:hint="eastAsia"/>
        </w:rPr>
        <w:t>而不起訴</w:t>
      </w:r>
      <w:r w:rsidR="007E3ACC" w:rsidRPr="00D6131E">
        <w:rPr>
          <w:rFonts w:hint="eastAsia"/>
        </w:rPr>
        <w:t>者始有之，至於欠缺形式訴訟要件(第5至7款)</w:t>
      </w:r>
      <w:r w:rsidR="00973B98" w:rsidRPr="00D6131E">
        <w:rPr>
          <w:rFonts w:hint="eastAsia"/>
        </w:rPr>
        <w:t>而不起訴者則不與焉(最高法院99年度台上字第7330號判決參照)。就此以言，內政部所訂定「禁止外國人入國作業規定」第3點第9款但書未區分刑事訴訟法第252條</w:t>
      </w:r>
      <w:r w:rsidR="00A71375" w:rsidRPr="00D6131E">
        <w:rPr>
          <w:rFonts w:hint="eastAsia"/>
        </w:rPr>
        <w:t>各款</w:t>
      </w:r>
      <w:r w:rsidR="00973B98" w:rsidRPr="00D6131E">
        <w:rPr>
          <w:rFonts w:hint="eastAsia"/>
        </w:rPr>
        <w:t>之情況，是否妥適，亦非無疑。</w:t>
      </w:r>
    </w:p>
    <w:p w:rsidR="00212ECE" w:rsidRPr="00D6131E" w:rsidRDefault="008C332A" w:rsidP="00212ECE">
      <w:pPr>
        <w:pStyle w:val="af8"/>
        <w:numPr>
          <w:ilvl w:val="2"/>
          <w:numId w:val="1"/>
        </w:numPr>
        <w:ind w:leftChars="0"/>
        <w:rPr>
          <w:rFonts w:hAnsi="Arial"/>
          <w:bCs/>
          <w:kern w:val="32"/>
          <w:szCs w:val="48"/>
        </w:rPr>
      </w:pPr>
      <w:r w:rsidRPr="00D6131E">
        <w:rPr>
          <w:rFonts w:hAnsi="Arial" w:hint="eastAsia"/>
          <w:bCs/>
          <w:kern w:val="32"/>
          <w:szCs w:val="48"/>
        </w:rPr>
        <w:t>復</w:t>
      </w:r>
      <w:r w:rsidR="00212ECE" w:rsidRPr="00D6131E">
        <w:rPr>
          <w:rFonts w:hAnsi="Arial" w:hint="eastAsia"/>
          <w:bCs/>
          <w:kern w:val="32"/>
          <w:szCs w:val="48"/>
        </w:rPr>
        <w:t>參據本院詢問時法務部</w:t>
      </w:r>
      <w:r w:rsidRPr="00D6131E">
        <w:rPr>
          <w:rFonts w:hAnsi="Arial" w:hint="eastAsia"/>
          <w:bCs/>
          <w:kern w:val="32"/>
          <w:szCs w:val="48"/>
        </w:rPr>
        <w:t>表示</w:t>
      </w:r>
      <w:r w:rsidR="00212ECE" w:rsidRPr="00D6131E">
        <w:rPr>
          <w:rFonts w:hAnsi="Arial" w:hint="eastAsia"/>
          <w:bCs/>
          <w:kern w:val="32"/>
          <w:szCs w:val="48"/>
        </w:rPr>
        <w:t>，就</w:t>
      </w:r>
      <w:r w:rsidRPr="00D6131E">
        <w:rPr>
          <w:rFonts w:hAnsi="Arial" w:hint="eastAsia"/>
          <w:bCs/>
          <w:kern w:val="32"/>
          <w:szCs w:val="48"/>
        </w:rPr>
        <w:t>公務機關在處理一般個資，需符合個人資料保護法第15條、第16條及第5條比例原則之規定</w:t>
      </w:r>
      <w:r w:rsidRPr="00D6131E">
        <w:rPr>
          <w:rFonts w:hAnsi="標楷體" w:hint="eastAsia"/>
          <w:sz w:val="28"/>
        </w:rPr>
        <w:t>。</w:t>
      </w:r>
      <w:r w:rsidRPr="00D6131E">
        <w:rPr>
          <w:rFonts w:hAnsi="Arial" w:hint="eastAsia"/>
          <w:bCs/>
          <w:kern w:val="32"/>
          <w:szCs w:val="48"/>
        </w:rPr>
        <w:t>而不起訴處分紀錄不屬於個人資料保護法第6條所規定之特種個資，</w:t>
      </w:r>
      <w:r w:rsidRPr="00D6131E">
        <w:rPr>
          <w:rFonts w:hAnsi="標楷體" w:hint="eastAsia"/>
          <w:szCs w:val="32"/>
        </w:rPr>
        <w:t>當時在立法時，施行細則未將不起訴處分納入犯罪前科認定，是因為不起訴處分是沒有犯罪認定，故回歸於一般個資來處理</w:t>
      </w:r>
      <w:r w:rsidR="00A71375" w:rsidRPr="00D6131E">
        <w:rPr>
          <w:rFonts w:hAnsi="標楷體" w:hint="eastAsia"/>
          <w:szCs w:val="32"/>
        </w:rPr>
        <w:t>，</w:t>
      </w:r>
      <w:r w:rsidR="00212ECE" w:rsidRPr="00D6131E">
        <w:rPr>
          <w:rFonts w:hAnsi="Arial" w:hint="eastAsia"/>
          <w:bCs/>
          <w:kern w:val="32"/>
          <w:szCs w:val="48"/>
        </w:rPr>
        <w:t>該案是否得主張刪除個人資料，應係個案上之審酌，惟就通案部分，因不起訴處分</w:t>
      </w:r>
      <w:r w:rsidR="00212ECE" w:rsidRPr="00D6131E">
        <w:rPr>
          <w:rFonts w:hAnsi="Arial" w:hint="eastAsia"/>
          <w:bCs/>
          <w:kern w:val="32"/>
          <w:szCs w:val="48"/>
        </w:rPr>
        <w:lastRenderedPageBreak/>
        <w:t>有不同原因，仍宜審慎研議，惟未來該部會研議是否於解除限制出境的通知上註明解除限制出境及不起訴處分的依據</w:t>
      </w:r>
      <w:r w:rsidRPr="00D6131E">
        <w:rPr>
          <w:rFonts w:hAnsi="Arial" w:hint="eastAsia"/>
          <w:bCs/>
          <w:kern w:val="32"/>
          <w:szCs w:val="48"/>
        </w:rPr>
        <w:t>等</w:t>
      </w:r>
      <w:r w:rsidR="00A71375" w:rsidRPr="00D6131E">
        <w:rPr>
          <w:rFonts w:hAnsi="Arial" w:hint="eastAsia"/>
          <w:bCs/>
          <w:kern w:val="32"/>
          <w:szCs w:val="48"/>
        </w:rPr>
        <w:t>意見</w:t>
      </w:r>
      <w:r w:rsidR="00212ECE" w:rsidRPr="00D6131E">
        <w:rPr>
          <w:rFonts w:hAnsi="Arial" w:hint="eastAsia"/>
          <w:bCs/>
          <w:kern w:val="32"/>
          <w:szCs w:val="48"/>
        </w:rPr>
        <w:t>。</w:t>
      </w:r>
      <w:r w:rsidR="009224DD" w:rsidRPr="00D6131E">
        <w:rPr>
          <w:rFonts w:hAnsi="Arial" w:hint="eastAsia"/>
          <w:bCs/>
          <w:kern w:val="32"/>
          <w:szCs w:val="48"/>
        </w:rPr>
        <w:t>準</w:t>
      </w:r>
      <w:r w:rsidR="003F4921" w:rsidRPr="00D6131E">
        <w:rPr>
          <w:rFonts w:hAnsi="Arial" w:hint="eastAsia"/>
          <w:bCs/>
          <w:kern w:val="32"/>
          <w:szCs w:val="48"/>
        </w:rPr>
        <w:t>此以言，</w:t>
      </w:r>
      <w:r w:rsidRPr="00D6131E">
        <w:rPr>
          <w:rFonts w:hAnsi="Arial" w:hint="eastAsia"/>
          <w:bCs/>
          <w:kern w:val="32"/>
          <w:szCs w:val="48"/>
        </w:rPr>
        <w:t>內政部</w:t>
      </w:r>
      <w:r w:rsidRPr="00D6131E">
        <w:rPr>
          <w:rFonts w:hint="eastAsia"/>
        </w:rPr>
        <w:t>所訂定「禁止外國人入國作業規定」</w:t>
      </w:r>
      <w:r w:rsidR="00A71375" w:rsidRPr="00D6131E">
        <w:rPr>
          <w:rFonts w:hint="eastAsia"/>
        </w:rPr>
        <w:t>第3點第9款但書未區分刑事訴訟法第252條各款之情況，</w:t>
      </w:r>
      <w:r w:rsidRPr="00D6131E">
        <w:rPr>
          <w:rFonts w:hint="eastAsia"/>
        </w:rPr>
        <w:t>及內政部移民署留存該等個人資料之作法是否允當，</w:t>
      </w:r>
      <w:r w:rsidR="003F4921" w:rsidRPr="00D6131E">
        <w:rPr>
          <w:rFonts w:hint="eastAsia"/>
        </w:rPr>
        <w:t>應</w:t>
      </w:r>
      <w:r w:rsidRPr="00D6131E">
        <w:rPr>
          <w:rFonts w:hint="eastAsia"/>
        </w:rPr>
        <w:t>有</w:t>
      </w:r>
      <w:r w:rsidR="009224DD" w:rsidRPr="00D6131E">
        <w:rPr>
          <w:rFonts w:hint="eastAsia"/>
        </w:rPr>
        <w:t>再</w:t>
      </w:r>
      <w:r w:rsidR="003F4921" w:rsidRPr="00D6131E">
        <w:rPr>
          <w:rFonts w:hint="eastAsia"/>
        </w:rPr>
        <w:t>加</w:t>
      </w:r>
      <w:r w:rsidRPr="00D6131E">
        <w:rPr>
          <w:rFonts w:hint="eastAsia"/>
        </w:rPr>
        <w:t>妥適研議必要。</w:t>
      </w:r>
    </w:p>
    <w:p w:rsidR="00372790" w:rsidRDefault="00973B98" w:rsidP="00372790">
      <w:pPr>
        <w:pStyle w:val="2"/>
        <w:numPr>
          <w:ilvl w:val="2"/>
          <w:numId w:val="1"/>
        </w:numPr>
        <w:kinsoku w:val="0"/>
        <w:overflowPunct/>
        <w:autoSpaceDE/>
        <w:autoSpaceDN/>
      </w:pPr>
      <w:r w:rsidRPr="00D6131E">
        <w:rPr>
          <w:rFonts w:hint="eastAsia"/>
        </w:rPr>
        <w:t>綜上，個人之隱私應受法律保護，為公民與政治權利國際公約第17條所明定，個人資料保護法亦規定公務機關</w:t>
      </w:r>
      <w:r w:rsidR="003F4921" w:rsidRPr="00D6131E">
        <w:rPr>
          <w:rFonts w:hint="eastAsia"/>
        </w:rPr>
        <w:t>對個資之</w:t>
      </w:r>
      <w:r w:rsidRPr="00D6131E">
        <w:rPr>
          <w:rFonts w:hint="eastAsia"/>
        </w:rPr>
        <w:t>蒐集、處理、利用及特定目的外利用之要件，並明定個人得於符合要件下要求公務機關刪除、停止處理或利用個人個資。對於外國人曾受不起訴處分之相關個人資料，是否</w:t>
      </w:r>
      <w:r w:rsidR="003F4921" w:rsidRPr="00D6131E">
        <w:rPr>
          <w:rFonts w:hint="eastAsia"/>
        </w:rPr>
        <w:t>得蒐集並</w:t>
      </w:r>
      <w:r w:rsidRPr="00D6131E">
        <w:rPr>
          <w:rFonts w:hint="eastAsia"/>
        </w:rPr>
        <w:t>作為入國審核用途，內政部所訂定法令及內政部移民署留存該等個人資料之作法是否</w:t>
      </w:r>
      <w:r w:rsidR="00D63154" w:rsidRPr="00D6131E">
        <w:rPr>
          <w:rFonts w:hint="eastAsia"/>
        </w:rPr>
        <w:t>允當</w:t>
      </w:r>
      <w:r w:rsidRPr="00D6131E">
        <w:rPr>
          <w:rFonts w:hint="eastAsia"/>
        </w:rPr>
        <w:t>，</w:t>
      </w:r>
      <w:r w:rsidR="00D63154" w:rsidRPr="00D6131E">
        <w:rPr>
          <w:rFonts w:hint="eastAsia"/>
        </w:rPr>
        <w:t>實應妥適研議</w:t>
      </w:r>
      <w:r w:rsidRPr="00D6131E">
        <w:rPr>
          <w:rFonts w:hint="eastAsia"/>
        </w:rPr>
        <w:t>，</w:t>
      </w:r>
      <w:r w:rsidR="00D63154" w:rsidRPr="00D6131E">
        <w:rPr>
          <w:rFonts w:hint="eastAsia"/>
        </w:rPr>
        <w:t>衡平考量國境安全與個人隱私保護</w:t>
      </w:r>
      <w:r w:rsidR="00212ECE" w:rsidRPr="00D6131E">
        <w:rPr>
          <w:rFonts w:hint="eastAsia"/>
        </w:rPr>
        <w:t>，以保障人權</w:t>
      </w:r>
      <w:r w:rsidR="00D63154" w:rsidRPr="00D6131E">
        <w:rPr>
          <w:rFonts w:hint="eastAsia"/>
        </w:rPr>
        <w:t>。</w:t>
      </w:r>
    </w:p>
    <w:p w:rsidR="00ED3B51" w:rsidRPr="00D6131E" w:rsidRDefault="00ED3B51" w:rsidP="00372790">
      <w:pPr>
        <w:pStyle w:val="2"/>
        <w:numPr>
          <w:ilvl w:val="0"/>
          <w:numId w:val="21"/>
        </w:numPr>
        <w:kinsoku w:val="0"/>
        <w:overflowPunct/>
        <w:autoSpaceDE/>
        <w:autoSpaceDN/>
      </w:pPr>
      <w:r w:rsidRPr="00D6131E">
        <w:rPr>
          <w:rFonts w:hint="eastAsia"/>
        </w:rPr>
        <w:t>處理辦法</w:t>
      </w:r>
    </w:p>
    <w:p w:rsidR="00ED3B51" w:rsidRPr="00D6131E" w:rsidRDefault="00D63154" w:rsidP="00372790">
      <w:pPr>
        <w:pStyle w:val="2"/>
        <w:numPr>
          <w:ilvl w:val="1"/>
          <w:numId w:val="22"/>
        </w:numPr>
      </w:pPr>
      <w:bookmarkStart w:id="26" w:name="_Toc2400396"/>
      <w:bookmarkStart w:id="27" w:name="_Toc4316190"/>
      <w:bookmarkStart w:id="28" w:name="_Toc4473331"/>
      <w:bookmarkStart w:id="29" w:name="_Toc69556898"/>
      <w:bookmarkStart w:id="30" w:name="_Toc69556947"/>
      <w:bookmarkStart w:id="31" w:name="_Toc69609821"/>
      <w:bookmarkStart w:id="32" w:name="_Toc70241817"/>
      <w:bookmarkStart w:id="33" w:name="_Toc70242206"/>
      <w:bookmarkStart w:id="34" w:name="_Toc524902735"/>
      <w:bookmarkStart w:id="35" w:name="_Toc525066149"/>
      <w:bookmarkStart w:id="36" w:name="_Toc525070840"/>
      <w:bookmarkStart w:id="37" w:name="_Toc525938380"/>
      <w:bookmarkStart w:id="38" w:name="_Toc525939228"/>
      <w:bookmarkStart w:id="39" w:name="_Toc525939733"/>
      <w:bookmarkStart w:id="40" w:name="_Toc529218273"/>
      <w:bookmarkStart w:id="41" w:name="_Toc529222690"/>
      <w:bookmarkStart w:id="42" w:name="_Toc529223112"/>
      <w:bookmarkStart w:id="43" w:name="_Toc529223863"/>
      <w:bookmarkStart w:id="44" w:name="_Toc529228266"/>
      <w:r w:rsidRPr="00D6131E">
        <w:rPr>
          <w:rFonts w:hint="eastAsia"/>
        </w:rPr>
        <w:t>調查意見</w:t>
      </w:r>
      <w:r w:rsidR="00ED3B51" w:rsidRPr="00D6131E">
        <w:rPr>
          <w:rFonts w:hint="eastAsia"/>
        </w:rPr>
        <w:t>，</w:t>
      </w:r>
      <w:r w:rsidR="00B25B0E" w:rsidRPr="00D6131E">
        <w:rPr>
          <w:rFonts w:hint="eastAsia"/>
        </w:rPr>
        <w:t>函請內政部並轉飭所屬研處</w:t>
      </w:r>
      <w:r w:rsidR="00ED3B51" w:rsidRPr="00D6131E">
        <w:rPr>
          <w:rFonts w:hint="eastAsia"/>
        </w:rPr>
        <w:t>見復。</w:t>
      </w:r>
      <w:bookmarkEnd w:id="26"/>
      <w:bookmarkEnd w:id="27"/>
      <w:bookmarkEnd w:id="28"/>
      <w:bookmarkEnd w:id="29"/>
      <w:bookmarkEnd w:id="30"/>
      <w:bookmarkEnd w:id="31"/>
      <w:bookmarkEnd w:id="32"/>
      <w:bookmarkEnd w:id="33"/>
    </w:p>
    <w:p w:rsidR="00ED3B51" w:rsidRPr="00D6131E" w:rsidRDefault="00ED3B51" w:rsidP="00ED3B51">
      <w:pPr>
        <w:pStyle w:val="2"/>
        <w:ind w:left="1020" w:hanging="680"/>
      </w:pPr>
      <w:bookmarkStart w:id="45" w:name="_Toc70241819"/>
      <w:bookmarkStart w:id="46" w:name="_Toc70242208"/>
      <w:bookmarkStart w:id="47" w:name="_Toc69556899"/>
      <w:bookmarkStart w:id="48" w:name="_Toc69556948"/>
      <w:bookmarkStart w:id="49" w:name="_Toc69609822"/>
      <w:r w:rsidRPr="00D6131E">
        <w:rPr>
          <w:rFonts w:hint="eastAsia"/>
        </w:rPr>
        <w:t>調查意見函</w:t>
      </w:r>
      <w:r w:rsidR="00B25B0E" w:rsidRPr="00D6131E">
        <w:rPr>
          <w:rFonts w:hint="eastAsia"/>
        </w:rPr>
        <w:t>復</w:t>
      </w:r>
      <w:r w:rsidRPr="00D6131E">
        <w:rPr>
          <w:rFonts w:hint="eastAsia"/>
        </w:rPr>
        <w:t>本案陳訴人。</w:t>
      </w:r>
      <w:bookmarkEnd w:id="45"/>
      <w:bookmarkEnd w:id="46"/>
    </w:p>
    <w:p w:rsidR="00ED3B51" w:rsidRPr="00D6131E" w:rsidRDefault="00ED3B51" w:rsidP="00ED3B51">
      <w:pPr>
        <w:pStyle w:val="2"/>
        <w:ind w:left="1020" w:hanging="680"/>
      </w:pPr>
      <w:bookmarkStart w:id="50" w:name="_Toc2400397"/>
      <w:bookmarkStart w:id="51" w:name="_Toc4316191"/>
      <w:bookmarkStart w:id="52" w:name="_Toc4473332"/>
      <w:bookmarkStart w:id="53" w:name="_Toc69556901"/>
      <w:bookmarkStart w:id="54" w:name="_Toc69556950"/>
      <w:bookmarkStart w:id="55" w:name="_Toc69609824"/>
      <w:bookmarkStart w:id="56" w:name="_Toc70241822"/>
      <w:bookmarkStart w:id="57" w:name="_Toc70242211"/>
      <w:bookmarkEnd w:id="34"/>
      <w:bookmarkEnd w:id="35"/>
      <w:bookmarkEnd w:id="36"/>
      <w:bookmarkEnd w:id="37"/>
      <w:bookmarkEnd w:id="38"/>
      <w:bookmarkEnd w:id="39"/>
      <w:bookmarkEnd w:id="40"/>
      <w:bookmarkEnd w:id="41"/>
      <w:bookmarkEnd w:id="42"/>
      <w:bookmarkEnd w:id="43"/>
      <w:bookmarkEnd w:id="44"/>
      <w:bookmarkEnd w:id="47"/>
      <w:bookmarkEnd w:id="48"/>
      <w:bookmarkEnd w:id="49"/>
      <w:r w:rsidRPr="00D6131E">
        <w:rPr>
          <w:rFonts w:hint="eastAsia"/>
        </w:rPr>
        <w:t>檢附派查函及相關附件，送請</w:t>
      </w:r>
      <w:r w:rsidR="008F5ECF" w:rsidRPr="00D6131E">
        <w:rPr>
          <w:rFonts w:hint="eastAsia"/>
        </w:rPr>
        <w:t>內政</w:t>
      </w:r>
      <w:r w:rsidRPr="00D6131E">
        <w:rPr>
          <w:rFonts w:hint="eastAsia"/>
        </w:rPr>
        <w:t>及</w:t>
      </w:r>
      <w:r w:rsidR="008F5ECF" w:rsidRPr="00D6131E">
        <w:rPr>
          <w:rFonts w:hint="eastAsia"/>
        </w:rPr>
        <w:t>少數</w:t>
      </w:r>
      <w:r w:rsidR="00B25B0E" w:rsidRPr="00D6131E">
        <w:rPr>
          <w:rFonts w:hint="eastAsia"/>
        </w:rPr>
        <w:t>民族</w:t>
      </w:r>
      <w:r w:rsidRPr="00D6131E">
        <w:rPr>
          <w:rFonts w:hint="eastAsia"/>
        </w:rPr>
        <w:t>委員會處理。</w:t>
      </w:r>
      <w:bookmarkEnd w:id="50"/>
      <w:bookmarkEnd w:id="51"/>
      <w:bookmarkEnd w:id="52"/>
      <w:bookmarkEnd w:id="53"/>
      <w:bookmarkEnd w:id="54"/>
      <w:bookmarkEnd w:id="55"/>
      <w:bookmarkEnd w:id="56"/>
      <w:bookmarkEnd w:id="57"/>
    </w:p>
    <w:p w:rsidR="00372790" w:rsidRDefault="00ED3B51" w:rsidP="00ED3B51">
      <w:pPr>
        <w:pStyle w:val="aa"/>
        <w:kinsoku w:val="0"/>
        <w:spacing w:before="0" w:after="0"/>
        <w:ind w:leftChars="1100" w:left="4631" w:hanging="889"/>
        <w:rPr>
          <w:b w:val="0"/>
          <w:bCs/>
          <w:snapToGrid/>
          <w:spacing w:val="12"/>
          <w:kern w:val="0"/>
          <w:sz w:val="40"/>
        </w:rPr>
      </w:pPr>
      <w:r w:rsidRPr="00D6131E">
        <w:rPr>
          <w:rFonts w:hint="eastAsia"/>
          <w:b w:val="0"/>
          <w:bCs/>
          <w:snapToGrid/>
          <w:spacing w:val="12"/>
          <w:kern w:val="0"/>
          <w:sz w:val="40"/>
        </w:rPr>
        <w:t>調查委員：</w:t>
      </w:r>
      <w:r w:rsidR="00372790">
        <w:rPr>
          <w:rFonts w:hint="eastAsia"/>
          <w:b w:val="0"/>
          <w:bCs/>
          <w:snapToGrid/>
          <w:spacing w:val="12"/>
          <w:kern w:val="0"/>
          <w:sz w:val="40"/>
        </w:rPr>
        <w:t>江明蒼</w:t>
      </w:r>
    </w:p>
    <w:p w:rsidR="00ED3B51" w:rsidRDefault="00372790" w:rsidP="00372790">
      <w:pPr>
        <w:pStyle w:val="aa"/>
        <w:kinsoku w:val="0"/>
        <w:spacing w:before="0" w:after="0"/>
        <w:ind w:leftChars="1150" w:left="3912" w:firstLineChars="450" w:firstLine="1999"/>
        <w:rPr>
          <w:b w:val="0"/>
          <w:bCs/>
          <w:snapToGrid/>
          <w:spacing w:val="12"/>
          <w:kern w:val="0"/>
          <w:sz w:val="40"/>
        </w:rPr>
      </w:pPr>
      <w:r>
        <w:rPr>
          <w:rFonts w:hint="eastAsia"/>
          <w:b w:val="0"/>
          <w:bCs/>
          <w:snapToGrid/>
          <w:spacing w:val="12"/>
          <w:kern w:val="0"/>
          <w:sz w:val="40"/>
        </w:rPr>
        <w:t>包宗和</w:t>
      </w:r>
    </w:p>
    <w:p w:rsidR="00372790" w:rsidRPr="00372790" w:rsidRDefault="00372790" w:rsidP="00372790">
      <w:pPr>
        <w:pStyle w:val="aa"/>
        <w:kinsoku w:val="0"/>
        <w:spacing w:before="0" w:after="0"/>
        <w:ind w:leftChars="1150" w:left="3912" w:firstLineChars="450" w:firstLine="1999"/>
        <w:rPr>
          <w:b w:val="0"/>
          <w:bCs/>
          <w:snapToGrid/>
          <w:spacing w:val="12"/>
          <w:kern w:val="0"/>
          <w:sz w:val="40"/>
        </w:rPr>
      </w:pPr>
      <w:r>
        <w:rPr>
          <w:rFonts w:hint="eastAsia"/>
          <w:b w:val="0"/>
          <w:bCs/>
          <w:snapToGrid/>
          <w:spacing w:val="12"/>
          <w:kern w:val="0"/>
          <w:sz w:val="40"/>
        </w:rPr>
        <w:t>江綺雯</w:t>
      </w:r>
    </w:p>
    <w:p w:rsidR="00372790" w:rsidRPr="00D6131E" w:rsidRDefault="00372790" w:rsidP="00ED3B51">
      <w:pPr>
        <w:pStyle w:val="aa"/>
        <w:kinsoku w:val="0"/>
        <w:spacing w:before="0" w:after="0"/>
        <w:ind w:leftChars="1100" w:left="4631" w:hanging="889"/>
        <w:rPr>
          <w:rFonts w:ascii="Times New Roman"/>
          <w:b w:val="0"/>
          <w:bCs/>
          <w:snapToGrid/>
          <w:spacing w:val="0"/>
          <w:kern w:val="0"/>
          <w:sz w:val="40"/>
        </w:rPr>
      </w:pPr>
      <w:r>
        <w:rPr>
          <w:rFonts w:hint="eastAsia"/>
          <w:b w:val="0"/>
          <w:bCs/>
          <w:snapToGrid/>
          <w:spacing w:val="12"/>
          <w:kern w:val="0"/>
          <w:sz w:val="40"/>
        </w:rPr>
        <w:t xml:space="preserve">          </w:t>
      </w:r>
    </w:p>
    <w:p w:rsidR="00E70028" w:rsidRPr="00D6131E" w:rsidRDefault="007E0812" w:rsidP="007E0812">
      <w:pPr>
        <w:pStyle w:val="a0"/>
        <w:numPr>
          <w:ilvl w:val="0"/>
          <w:numId w:val="0"/>
        </w:numPr>
        <w:ind w:left="850" w:hangingChars="250" w:hanging="850"/>
      </w:pPr>
      <w:r>
        <w:rPr>
          <w:rFonts w:hint="eastAsia"/>
        </w:rPr>
        <w:lastRenderedPageBreak/>
        <w:t>附表、</w:t>
      </w:r>
      <w:r w:rsidRPr="007E0812">
        <w:rPr>
          <w:rFonts w:hint="eastAsia"/>
        </w:rPr>
        <w:t>德國籍陳訴人因於102</w:t>
      </w:r>
      <w:r w:rsidR="006535FE">
        <w:rPr>
          <w:rFonts w:hint="eastAsia"/>
        </w:rPr>
        <w:t>年間涉犯妨害性自主案件而陳訴各單位處理不公等情</w:t>
      </w:r>
      <w:r w:rsidRPr="007E0812">
        <w:rPr>
          <w:rFonts w:hint="eastAsia"/>
        </w:rPr>
        <w:t>案之處理情形表</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131"/>
        <w:gridCol w:w="3218"/>
        <w:gridCol w:w="2918"/>
      </w:tblGrid>
      <w:tr w:rsidR="00D6131E" w:rsidRPr="00D6131E" w:rsidTr="00F82C85">
        <w:trPr>
          <w:tblHeader/>
        </w:trPr>
        <w:tc>
          <w:tcPr>
            <w:tcW w:w="865" w:type="pct"/>
            <w:tcBorders>
              <w:top w:val="single" w:sz="4" w:space="0" w:color="auto"/>
              <w:left w:val="single" w:sz="4" w:space="0" w:color="auto"/>
              <w:bottom w:val="single" w:sz="4" w:space="0" w:color="auto"/>
              <w:right w:val="single" w:sz="4" w:space="0" w:color="auto"/>
            </w:tcBorders>
            <w:hideMark/>
          </w:tcPr>
          <w:p w:rsidR="00E70028" w:rsidRPr="00D6131E" w:rsidRDefault="00E70028" w:rsidP="00E70028">
            <w:pPr>
              <w:overflowPunct/>
              <w:autoSpaceDE/>
              <w:autoSpaceDN/>
              <w:rPr>
                <w:rFonts w:hAnsi="標楷體"/>
                <w:snapToGrid w:val="0"/>
                <w:spacing w:val="10"/>
                <w:sz w:val="28"/>
                <w:szCs w:val="28"/>
              </w:rPr>
            </w:pPr>
            <w:r w:rsidRPr="00D6131E">
              <w:rPr>
                <w:rFonts w:hAnsi="標楷體" w:hint="eastAsia"/>
                <w:snapToGrid w:val="0"/>
                <w:spacing w:val="10"/>
                <w:sz w:val="28"/>
                <w:szCs w:val="28"/>
              </w:rPr>
              <w:t>收文時間</w:t>
            </w:r>
          </w:p>
        </w:tc>
        <w:tc>
          <w:tcPr>
            <w:tcW w:w="700" w:type="pct"/>
            <w:tcBorders>
              <w:top w:val="single" w:sz="4" w:space="0" w:color="auto"/>
              <w:left w:val="single" w:sz="4" w:space="0" w:color="auto"/>
              <w:bottom w:val="single" w:sz="4" w:space="0" w:color="auto"/>
              <w:right w:val="single" w:sz="4" w:space="0" w:color="auto"/>
            </w:tcBorders>
            <w:hideMark/>
          </w:tcPr>
          <w:p w:rsidR="00E70028" w:rsidRPr="00D6131E" w:rsidRDefault="00E70028" w:rsidP="00E70028">
            <w:pPr>
              <w:overflowPunct/>
              <w:autoSpaceDE/>
              <w:autoSpaceDN/>
              <w:rPr>
                <w:rFonts w:hAnsi="標楷體"/>
                <w:snapToGrid w:val="0"/>
                <w:spacing w:val="10"/>
                <w:sz w:val="28"/>
                <w:szCs w:val="28"/>
              </w:rPr>
            </w:pPr>
            <w:r w:rsidRPr="00D6131E">
              <w:rPr>
                <w:rFonts w:hAnsi="標楷體" w:hint="eastAsia"/>
                <w:snapToGrid w:val="0"/>
                <w:spacing w:val="10"/>
                <w:sz w:val="28"/>
                <w:szCs w:val="28"/>
              </w:rPr>
              <w:t>類別</w:t>
            </w:r>
          </w:p>
        </w:tc>
        <w:tc>
          <w:tcPr>
            <w:tcW w:w="1825" w:type="pct"/>
            <w:tcBorders>
              <w:top w:val="single" w:sz="4" w:space="0" w:color="auto"/>
              <w:left w:val="single" w:sz="4" w:space="0" w:color="auto"/>
              <w:bottom w:val="single" w:sz="4" w:space="0" w:color="auto"/>
              <w:right w:val="single" w:sz="4" w:space="0" w:color="auto"/>
            </w:tcBorders>
            <w:hideMark/>
          </w:tcPr>
          <w:p w:rsidR="00E70028" w:rsidRPr="00D6131E" w:rsidRDefault="00E70028" w:rsidP="00E70028">
            <w:pPr>
              <w:overflowPunct/>
              <w:autoSpaceDE/>
              <w:autoSpaceDN/>
              <w:rPr>
                <w:rFonts w:hAnsi="標楷體"/>
                <w:snapToGrid w:val="0"/>
                <w:spacing w:val="10"/>
                <w:sz w:val="28"/>
                <w:szCs w:val="28"/>
              </w:rPr>
            </w:pPr>
            <w:r w:rsidRPr="00D6131E">
              <w:rPr>
                <w:rFonts w:hAnsi="標楷體" w:hint="eastAsia"/>
                <w:snapToGrid w:val="0"/>
                <w:spacing w:val="10"/>
                <w:sz w:val="28"/>
                <w:szCs w:val="28"/>
              </w:rPr>
              <w:t>內容</w:t>
            </w:r>
          </w:p>
        </w:tc>
        <w:tc>
          <w:tcPr>
            <w:tcW w:w="1610" w:type="pct"/>
            <w:tcBorders>
              <w:top w:val="single" w:sz="4" w:space="0" w:color="auto"/>
              <w:left w:val="single" w:sz="4" w:space="0" w:color="auto"/>
              <w:bottom w:val="single" w:sz="4" w:space="0" w:color="auto"/>
              <w:right w:val="single" w:sz="4" w:space="0" w:color="auto"/>
            </w:tcBorders>
            <w:hideMark/>
          </w:tcPr>
          <w:p w:rsidR="00E70028" w:rsidRPr="00D6131E" w:rsidRDefault="00E70028" w:rsidP="00E70028">
            <w:pPr>
              <w:overflowPunct/>
              <w:autoSpaceDE/>
              <w:autoSpaceDN/>
              <w:rPr>
                <w:rFonts w:hAnsi="標楷體"/>
                <w:snapToGrid w:val="0"/>
                <w:spacing w:val="10"/>
                <w:sz w:val="28"/>
                <w:szCs w:val="28"/>
              </w:rPr>
            </w:pPr>
            <w:r w:rsidRPr="00D6131E">
              <w:rPr>
                <w:rFonts w:hAnsi="標楷體" w:hint="eastAsia"/>
                <w:snapToGrid w:val="0"/>
                <w:spacing w:val="10"/>
                <w:sz w:val="28"/>
                <w:szCs w:val="28"/>
              </w:rPr>
              <w:t>處理</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105/07/18</w:t>
            </w:r>
          </w:p>
          <w:p w:rsidR="007E0812" w:rsidRPr="006535FE" w:rsidRDefault="007E0812" w:rsidP="00E70028">
            <w:pPr>
              <w:overflowPunct/>
              <w:autoSpaceDE/>
              <w:autoSpaceDN/>
              <w:rPr>
                <w:rFonts w:hAnsi="標楷體"/>
                <w:sz w:val="28"/>
                <w:szCs w:val="28"/>
              </w:rPr>
            </w:pPr>
          </w:p>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105/07/26</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hint="eastAsia"/>
                <w:sz w:val="28"/>
                <w:szCs w:val="28"/>
              </w:rPr>
              <w:t>陳情信箱</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人民寄送本院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內政部警政署擅自將渠陳訴臺北市政府警察局中正第一分局違法濫權之陳訴書及相關資料逕送該分局查處，且旋即結案，認有妨礙調查之虞，經渠以電話及電子郵件方式向該署反映，亦未獲妥適處理，損及權益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105/08/01</w:t>
            </w:r>
            <w:r w:rsidRPr="006535FE">
              <w:rPr>
                <w:rFonts w:hAnsi="標楷體" w:hint="eastAsia"/>
                <w:sz w:val="28"/>
                <w:szCs w:val="28"/>
              </w:rPr>
              <w:t xml:space="preserve">　併同函請內政部警政署妥處逕復並副知本院。</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105/08/30</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陳情信箱</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為渠多次請求</w:t>
            </w:r>
            <w:r w:rsidR="007E28E4" w:rsidRPr="006535FE">
              <w:rPr>
                <w:rFonts w:hAnsi="標楷體" w:hint="eastAsia"/>
                <w:sz w:val="28"/>
                <w:szCs w:val="28"/>
              </w:rPr>
              <w:t>臺北地檢署</w:t>
            </w:r>
            <w:r w:rsidRPr="006535FE">
              <w:rPr>
                <w:rFonts w:hAnsi="標楷體" w:hint="eastAsia"/>
                <w:sz w:val="28"/>
                <w:szCs w:val="28"/>
              </w:rPr>
              <w:t>退還保證金新臺幣</w:t>
            </w:r>
            <w:r w:rsidRPr="006535FE">
              <w:rPr>
                <w:rFonts w:hAnsi="標楷體"/>
                <w:sz w:val="28"/>
                <w:szCs w:val="28"/>
              </w:rPr>
              <w:t>2</w:t>
            </w:r>
            <w:r w:rsidRPr="006535FE">
              <w:rPr>
                <w:rFonts w:hAnsi="標楷體" w:hint="eastAsia"/>
                <w:sz w:val="28"/>
                <w:szCs w:val="28"/>
              </w:rPr>
              <w:t>萬元，均未獲妥適處理，經向臺灣高等法院檢察署反映，惟該署未調查釐清，逕採信</w:t>
            </w:r>
            <w:r w:rsidR="007E28E4" w:rsidRPr="006535FE">
              <w:rPr>
                <w:rFonts w:hAnsi="標楷體" w:hint="eastAsia"/>
                <w:sz w:val="28"/>
                <w:szCs w:val="28"/>
              </w:rPr>
              <w:t>臺北地檢署</w:t>
            </w:r>
            <w:r w:rsidRPr="006535FE">
              <w:rPr>
                <w:rFonts w:hAnsi="標楷體" w:hint="eastAsia"/>
                <w:sz w:val="28"/>
                <w:szCs w:val="28"/>
              </w:rPr>
              <w:t>回應內容等情乙案。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105/09/07</w:t>
            </w:r>
            <w:r w:rsidRPr="006535FE">
              <w:rPr>
                <w:rFonts w:hAnsi="標楷體" w:hint="eastAsia"/>
                <w:sz w:val="28"/>
                <w:szCs w:val="28"/>
              </w:rPr>
              <w:t xml:space="preserve">　函請法務部妥處逕復並副知本院。</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105/09/01</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內政部警政署函復</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372790">
            <w:pPr>
              <w:overflowPunct/>
              <w:autoSpaceDE/>
              <w:autoSpaceDN/>
              <w:rPr>
                <w:rFonts w:hAnsi="標楷體"/>
                <w:snapToGrid w:val="0"/>
                <w:spacing w:val="10"/>
                <w:sz w:val="28"/>
                <w:szCs w:val="28"/>
              </w:rPr>
            </w:pPr>
            <w:r w:rsidRPr="006535FE">
              <w:rPr>
                <w:rFonts w:hAnsi="標楷體" w:hint="eastAsia"/>
                <w:sz w:val="28"/>
                <w:szCs w:val="28"/>
              </w:rPr>
              <w:t>有關外籍人士陳指臺北市政府警察局中正第一分局員警處理案件疑有不當等情乙案，說明如下：</w:t>
            </w:r>
            <w:r w:rsidRPr="006535FE">
              <w:rPr>
                <w:rFonts w:hAnsi="標楷體"/>
                <w:sz w:val="28"/>
                <w:szCs w:val="28"/>
              </w:rPr>
              <w:t xml:space="preserve"> </w:t>
            </w:r>
            <w:r w:rsidRPr="006535FE">
              <w:rPr>
                <w:rFonts w:hAnsi="標楷體" w:hint="eastAsia"/>
                <w:sz w:val="28"/>
                <w:szCs w:val="28"/>
              </w:rPr>
              <w:t>一、刑事訴訟法第</w:t>
            </w:r>
            <w:r w:rsidRPr="006535FE">
              <w:rPr>
                <w:rFonts w:hAnsi="標楷體"/>
                <w:sz w:val="28"/>
                <w:szCs w:val="28"/>
              </w:rPr>
              <w:t>205</w:t>
            </w:r>
            <w:r w:rsidRPr="006535FE">
              <w:rPr>
                <w:rFonts w:hAnsi="標楷體" w:hint="eastAsia"/>
                <w:sz w:val="28"/>
                <w:szCs w:val="28"/>
              </w:rPr>
              <w:t>條之</w:t>
            </w:r>
            <w:r w:rsidRPr="006535FE">
              <w:rPr>
                <w:rFonts w:hAnsi="標楷體"/>
                <w:sz w:val="28"/>
                <w:szCs w:val="28"/>
              </w:rPr>
              <w:t>2</w:t>
            </w:r>
            <w:r w:rsidRPr="006535FE">
              <w:rPr>
                <w:rFonts w:hAnsi="標楷體" w:hint="eastAsia"/>
                <w:sz w:val="28"/>
                <w:szCs w:val="28"/>
              </w:rPr>
              <w:t>規定：「司法警察官或司法警察因調查犯罪情形及蒐集證據之必要，對於經拘提或逮捕到案之犯罪嫌疑人或被告，得違反犯罪嫌疑人或被告之意思，採取其指紋、掌紋、腳印、予以照相、測量身高或類似之行為，有相當理由認為採取毛髮、唾液、尿液、聲調或吐氣得作</w:t>
            </w:r>
            <w:r w:rsidRPr="006535FE">
              <w:rPr>
                <w:rFonts w:hAnsi="標楷體" w:hint="eastAsia"/>
                <w:sz w:val="28"/>
                <w:szCs w:val="28"/>
              </w:rPr>
              <w:lastRenderedPageBreak/>
              <w:t>為犯罪之證據時，並得採取之」。據此，臺北市政府警察局中正第一分局為蒐集犯罪證據，對於拘提到案之陳情人，本可不待渠同意，採取渠身體上之毛髮、唾液等跡證。</w:t>
            </w:r>
            <w:r w:rsidRPr="006535FE">
              <w:rPr>
                <w:rFonts w:hAnsi="標楷體"/>
                <w:sz w:val="28"/>
                <w:szCs w:val="28"/>
              </w:rPr>
              <w:t xml:space="preserve"> </w:t>
            </w:r>
            <w:r w:rsidRPr="006535FE">
              <w:rPr>
                <w:rFonts w:hAnsi="標楷體" w:hint="eastAsia"/>
                <w:sz w:val="28"/>
                <w:szCs w:val="28"/>
              </w:rPr>
              <w:t>二、檢視本案之蒐證光碟內容，臺北市政府警察局中正第一分局係持臺灣臺北地方法院核發之拘票執行拘提，且執行過程由外事警察在旁協助翻譯，經陳情人了解、同意後，始對渠進行「去氧核醣核酸跡證」之相關體（唾）液採擷，核執行過程係依法令執行，並無違法不當之情。</w:t>
            </w:r>
            <w:r w:rsidRPr="006535FE">
              <w:rPr>
                <w:rFonts w:hAnsi="標楷體"/>
                <w:sz w:val="28"/>
                <w:szCs w:val="28"/>
              </w:rPr>
              <w:t xml:space="preserve"> </w:t>
            </w:r>
            <w:r w:rsidRPr="006535FE">
              <w:rPr>
                <w:rFonts w:hAnsi="標楷體" w:hint="eastAsia"/>
                <w:sz w:val="28"/>
                <w:szCs w:val="28"/>
              </w:rPr>
              <w:t>三、臺北市政府警察局已於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19</w:t>
            </w:r>
            <w:r w:rsidRPr="006535FE">
              <w:rPr>
                <w:rFonts w:hAnsi="標楷體" w:hint="eastAsia"/>
                <w:sz w:val="28"/>
                <w:szCs w:val="28"/>
              </w:rPr>
              <w:t>日北市警督字第</w:t>
            </w:r>
            <w:r w:rsidRPr="006535FE">
              <w:rPr>
                <w:rFonts w:hAnsi="標楷體"/>
                <w:sz w:val="28"/>
                <w:szCs w:val="28"/>
              </w:rPr>
              <w:t>10532689400</w:t>
            </w:r>
            <w:r w:rsidRPr="006535FE">
              <w:rPr>
                <w:rFonts w:hAnsi="標楷體" w:hint="eastAsia"/>
                <w:sz w:val="28"/>
                <w:szCs w:val="28"/>
              </w:rPr>
              <w:t>號函復陳情人</w:t>
            </w:r>
            <w:r w:rsidRPr="006535FE">
              <w:rPr>
                <w:rFonts w:hAnsi="標楷體"/>
                <w:sz w:val="28"/>
                <w:szCs w:val="28"/>
              </w:rPr>
              <w:t>(</w:t>
            </w:r>
            <w:r w:rsidRPr="006535FE">
              <w:rPr>
                <w:rFonts w:hAnsi="標楷體" w:hint="eastAsia"/>
                <w:sz w:val="28"/>
                <w:szCs w:val="28"/>
              </w:rPr>
              <w:t>附英語譯文</w:t>
            </w:r>
            <w:r w:rsidRPr="006535FE">
              <w:rPr>
                <w:rFonts w:hAnsi="標楷體"/>
                <w:sz w:val="28"/>
                <w:szCs w:val="28"/>
              </w:rPr>
              <w:t>)</w:t>
            </w:r>
            <w:r w:rsidRPr="006535FE">
              <w:rPr>
                <w:rFonts w:hAnsi="標楷體" w:hint="eastAsia"/>
                <w:sz w:val="28"/>
                <w:szCs w:val="28"/>
              </w:rPr>
              <w:t>。</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105/09/06</w:t>
            </w:r>
          </w:p>
          <w:p w:rsidR="00E70028" w:rsidRPr="006535FE" w:rsidRDefault="00E70028" w:rsidP="00E70028">
            <w:pPr>
              <w:overflowPunct/>
              <w:autoSpaceDE/>
              <w:autoSpaceDN/>
              <w:rPr>
                <w:rFonts w:hAnsi="標楷體"/>
                <w:sz w:val="28"/>
                <w:szCs w:val="28"/>
              </w:rPr>
            </w:pP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本案前經本院函請內政部警政署妥處逕復並副知本院，業經該署轉請臺北市政府警察局查處，並於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19</w:t>
            </w:r>
            <w:r w:rsidRPr="006535FE">
              <w:rPr>
                <w:rFonts w:hAnsi="標楷體" w:hint="eastAsia"/>
                <w:sz w:val="28"/>
                <w:szCs w:val="28"/>
              </w:rPr>
              <w:t>日以北市警督字第</w:t>
            </w:r>
            <w:r w:rsidRPr="006535FE">
              <w:rPr>
                <w:rFonts w:hAnsi="標楷體"/>
                <w:sz w:val="28"/>
                <w:szCs w:val="28"/>
              </w:rPr>
              <w:t>10532689400</w:t>
            </w:r>
            <w:r w:rsidRPr="006535FE">
              <w:rPr>
                <w:rFonts w:hAnsi="標楷體" w:hint="eastAsia"/>
                <w:sz w:val="28"/>
                <w:szCs w:val="28"/>
              </w:rPr>
              <w:t>號函復陳情人在案。本件擬併</w:t>
            </w:r>
            <w:r w:rsidRPr="006535FE">
              <w:rPr>
                <w:rFonts w:hAnsi="標楷體"/>
                <w:sz w:val="28"/>
                <w:szCs w:val="28"/>
              </w:rPr>
              <w:t>1050780884</w:t>
            </w:r>
            <w:r w:rsidRPr="006535FE">
              <w:rPr>
                <w:rFonts w:hAnsi="標楷體" w:hint="eastAsia"/>
                <w:sz w:val="28"/>
                <w:szCs w:val="28"/>
              </w:rPr>
              <w:t>號</w:t>
            </w:r>
            <w:r w:rsidRPr="006535FE">
              <w:rPr>
                <w:rFonts w:hAnsi="標楷體"/>
                <w:sz w:val="28"/>
                <w:szCs w:val="28"/>
              </w:rPr>
              <w:t>--</w:t>
            </w: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105/09/08</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陳情信箱</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號妨害性自主案件，未告知告訴人身分及未提供相關卷證供渠檢閱；內政部移民署於渠之護照註記性騷擾紀錄，認違反個人資料保護法，損及權益等情乙案。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105/09/23</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函請法務部併案妥處逕復並副知本院。</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函請內政部移民署妥處逕復並副知本院。</w:t>
            </w:r>
            <w:r w:rsidRPr="006535FE">
              <w:rPr>
                <w:rFonts w:hAnsi="標楷體"/>
                <w:sz w:val="28"/>
                <w:szCs w:val="28"/>
              </w:rPr>
              <w:t>(</w:t>
            </w:r>
            <w:r w:rsidRPr="006535FE">
              <w:rPr>
                <w:rFonts w:hAnsi="標楷體" w:hint="eastAsia"/>
                <w:sz w:val="28"/>
                <w:szCs w:val="28"/>
              </w:rPr>
              <w:t>三</w:t>
            </w:r>
            <w:r w:rsidRPr="006535FE">
              <w:rPr>
                <w:rFonts w:hAnsi="標楷體"/>
                <w:sz w:val="28"/>
                <w:szCs w:val="28"/>
              </w:rPr>
              <w:t>)</w:t>
            </w:r>
            <w:r w:rsidRPr="006535FE">
              <w:rPr>
                <w:rFonts w:hAnsi="標楷體" w:hint="eastAsia"/>
                <w:sz w:val="28"/>
                <w:szCs w:val="28"/>
              </w:rPr>
              <w:t>茲復如說明︰「一、所訴</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號妨害性自主案件，未告知告訴人身分及未提</w:t>
            </w:r>
            <w:r w:rsidRPr="006535FE">
              <w:rPr>
                <w:rFonts w:hAnsi="標楷體" w:hint="eastAsia"/>
                <w:sz w:val="28"/>
                <w:szCs w:val="28"/>
              </w:rPr>
              <w:lastRenderedPageBreak/>
              <w:t>供相關卷證供台端檢閱；及內政部移民署於台端之護照註記性騷擾紀錄，認違反個人資料保護法，均損及權益等情乙案，本院已分別函請法務部、內政部移民署妥處，請靜候處理結果。二、所訴內政部警政署擅自將台端陳訴臺北市政府警察局中正第一分局違法濫權之陳訴書及相關資料逕送該分局查處，且旋即結案，認有妨礙調查之虞，經台端以電話及電子郵件方式向該署反映，亦未獲妥適處理，損及權益等情乙案，前經本院函請內政部警政署妥處，業由該署轉請臺北市政府警察局查處，並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19</w:t>
            </w:r>
            <w:r w:rsidRPr="006535FE">
              <w:rPr>
                <w:rFonts w:hAnsi="標楷體" w:hint="eastAsia"/>
                <w:sz w:val="28"/>
                <w:szCs w:val="28"/>
              </w:rPr>
              <w:t>日以北市警督字第</w:t>
            </w:r>
            <w:r w:rsidRPr="006535FE">
              <w:rPr>
                <w:rFonts w:hAnsi="標楷體"/>
                <w:sz w:val="28"/>
                <w:szCs w:val="28"/>
              </w:rPr>
              <w:t>10532689400</w:t>
            </w:r>
            <w:r w:rsidRPr="006535FE">
              <w:rPr>
                <w:rFonts w:hAnsi="標楷體" w:hint="eastAsia"/>
                <w:sz w:val="28"/>
                <w:szCs w:val="28"/>
              </w:rPr>
              <w:t>號函復台端，仍請參酌該復函意旨。」請查照。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105/10/05</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內政部移民署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陳訴人訴請本署告知存有何陳訴人個人資料、對外與何機關分享及要求移除資料一案，復如說明：</w:t>
            </w:r>
            <w:r w:rsidRPr="006535FE">
              <w:rPr>
                <w:rFonts w:hAnsi="標楷體"/>
                <w:sz w:val="28"/>
                <w:szCs w:val="28"/>
              </w:rPr>
              <w:t xml:space="preserve"> </w:t>
            </w:r>
            <w:r w:rsidRPr="006535FE">
              <w:rPr>
                <w:rFonts w:hAnsi="標楷體" w:hint="eastAsia"/>
                <w:sz w:val="28"/>
                <w:szCs w:val="28"/>
              </w:rPr>
              <w:t>一、陳訴人前於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18</w:t>
            </w:r>
            <w:r w:rsidRPr="006535FE">
              <w:rPr>
                <w:rFonts w:hAnsi="標楷體" w:hint="eastAsia"/>
                <w:sz w:val="28"/>
                <w:szCs w:val="28"/>
              </w:rPr>
              <w:t>日寄給行政院院長電子郵件，申</w:t>
            </w:r>
            <w:r w:rsidRPr="006535FE">
              <w:rPr>
                <w:rFonts w:hAnsi="標楷體" w:hint="eastAsia"/>
                <w:sz w:val="28"/>
                <w:szCs w:val="28"/>
              </w:rPr>
              <w:lastRenderedPageBreak/>
              <w:t>訴本署人員違反政府資訊公開法一事，內政部業於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22</w:t>
            </w:r>
            <w:r w:rsidRPr="006535FE">
              <w:rPr>
                <w:rFonts w:hAnsi="標楷體" w:hint="eastAsia"/>
                <w:sz w:val="28"/>
                <w:szCs w:val="28"/>
              </w:rPr>
              <w:t>日以電子郵件回復陳訴人在案。</w:t>
            </w:r>
            <w:r w:rsidRPr="006535FE">
              <w:rPr>
                <w:rFonts w:hAnsi="標楷體"/>
                <w:sz w:val="28"/>
                <w:szCs w:val="28"/>
              </w:rPr>
              <w:t xml:space="preserve"> </w:t>
            </w:r>
            <w:r w:rsidRPr="006535FE">
              <w:rPr>
                <w:rFonts w:hAnsi="標楷體" w:hint="eastAsia"/>
                <w:sz w:val="28"/>
                <w:szCs w:val="28"/>
              </w:rPr>
              <w:t>二、本署於職權範圍內所作成或取得有關陳訴人之資料，均係依據個人資料保護法相關規定辦理，爰依據政府資訊公開法第</w:t>
            </w:r>
            <w:r w:rsidRPr="006535FE">
              <w:rPr>
                <w:rFonts w:hAnsi="標楷體"/>
                <w:sz w:val="28"/>
                <w:szCs w:val="28"/>
              </w:rPr>
              <w:t>18</w:t>
            </w:r>
            <w:r w:rsidRPr="006535FE">
              <w:rPr>
                <w:rFonts w:hAnsi="標楷體" w:hint="eastAsia"/>
                <w:sz w:val="28"/>
                <w:szCs w:val="28"/>
              </w:rPr>
              <w:t>條之規定，歉難告知陳訴人及移除。</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105/10/07</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tcPr>
          <w:p w:rsidR="00E70028" w:rsidRPr="006535FE" w:rsidRDefault="00E70028" w:rsidP="00E70028">
            <w:pPr>
              <w:overflowPunct/>
              <w:autoSpaceDE/>
              <w:autoSpaceDN/>
              <w:rPr>
                <w:rFonts w:hAnsi="標楷體"/>
                <w:sz w:val="28"/>
                <w:szCs w:val="28"/>
              </w:rPr>
            </w:pPr>
            <w:r w:rsidRPr="006535FE">
              <w:rPr>
                <w:rFonts w:hAnsi="標楷體"/>
                <w:sz w:val="28"/>
                <w:szCs w:val="28"/>
              </w:rPr>
              <w:t>105/10/14</w:t>
            </w:r>
          </w:p>
          <w:p w:rsidR="00E70028" w:rsidRPr="006535FE" w:rsidRDefault="00E70028" w:rsidP="00E70028">
            <w:pPr>
              <w:overflowPunct/>
              <w:autoSpaceDE/>
              <w:autoSpaceDN/>
              <w:rPr>
                <w:rFonts w:hAnsi="標楷體"/>
                <w:sz w:val="28"/>
                <w:szCs w:val="28"/>
              </w:rPr>
            </w:pPr>
            <w:r w:rsidRPr="006535FE">
              <w:rPr>
                <w:rFonts w:hAnsi="標楷體"/>
                <w:sz w:val="28"/>
                <w:szCs w:val="28"/>
              </w:rPr>
              <w:t>105/10/21</w:t>
            </w:r>
          </w:p>
          <w:p w:rsidR="00E70028" w:rsidRPr="006535FE" w:rsidRDefault="00E70028" w:rsidP="00E70028">
            <w:pPr>
              <w:overflowPunct/>
              <w:autoSpaceDE/>
              <w:autoSpaceDN/>
              <w:rPr>
                <w:rFonts w:hAnsi="標楷體"/>
                <w:sz w:val="28"/>
                <w:szCs w:val="28"/>
              </w:rPr>
            </w:pPr>
            <w:r w:rsidRPr="006535FE">
              <w:rPr>
                <w:rFonts w:hAnsi="標楷體"/>
                <w:sz w:val="28"/>
                <w:szCs w:val="28"/>
              </w:rPr>
              <w:t>105/10/26</w:t>
            </w:r>
          </w:p>
          <w:p w:rsidR="00E70028" w:rsidRPr="006535FE" w:rsidRDefault="00E70028" w:rsidP="00E70028">
            <w:pPr>
              <w:overflowPunct/>
              <w:autoSpaceDE/>
              <w:autoSpaceDN/>
              <w:rPr>
                <w:rFonts w:hAnsi="標楷體"/>
                <w:sz w:val="28"/>
                <w:szCs w:val="28"/>
              </w:rPr>
            </w:pPr>
            <w:r w:rsidRPr="006535FE">
              <w:rPr>
                <w:rFonts w:hAnsi="標楷體"/>
                <w:sz w:val="28"/>
                <w:szCs w:val="28"/>
              </w:rPr>
              <w:t>105/10/27</w:t>
            </w:r>
          </w:p>
          <w:p w:rsidR="00E70028" w:rsidRPr="006535FE" w:rsidRDefault="00E70028" w:rsidP="00E70028">
            <w:pPr>
              <w:overflowPunct/>
              <w:autoSpaceDE/>
              <w:autoSpaceDN/>
              <w:rPr>
                <w:rFonts w:hAnsi="標楷體"/>
                <w:snapToGrid w:val="0"/>
                <w:spacing w:val="10"/>
                <w:sz w:val="28"/>
                <w:szCs w:val="28"/>
              </w:rPr>
            </w:pPr>
          </w:p>
        </w:tc>
        <w:tc>
          <w:tcPr>
            <w:tcW w:w="700" w:type="pct"/>
            <w:tcBorders>
              <w:top w:val="single" w:sz="4" w:space="0" w:color="auto"/>
              <w:left w:val="single" w:sz="4" w:space="0" w:color="auto"/>
              <w:bottom w:val="single" w:sz="4" w:space="0" w:color="auto"/>
              <w:right w:val="single" w:sz="4" w:space="0" w:color="auto"/>
            </w:tcBorders>
          </w:tcPr>
          <w:p w:rsidR="00E70028" w:rsidRPr="006535FE" w:rsidRDefault="00E70028" w:rsidP="00E70028">
            <w:pPr>
              <w:overflowPunct/>
              <w:autoSpaceDE/>
              <w:autoSpaceDN/>
              <w:rPr>
                <w:rFonts w:hAnsi="標楷體"/>
                <w:sz w:val="28"/>
                <w:szCs w:val="28"/>
              </w:rPr>
            </w:pPr>
            <w:r w:rsidRPr="006535FE">
              <w:rPr>
                <w:rFonts w:hAnsi="標楷體" w:hint="eastAsia"/>
                <w:sz w:val="28"/>
                <w:szCs w:val="28"/>
              </w:rPr>
              <w:t>人民寄送本院</w:t>
            </w:r>
          </w:p>
          <w:p w:rsidR="00E70028" w:rsidRPr="006535FE" w:rsidRDefault="00E70028" w:rsidP="00E70028">
            <w:pPr>
              <w:overflowPunct/>
              <w:autoSpaceDE/>
              <w:autoSpaceDN/>
              <w:rPr>
                <w:rFonts w:hAnsi="標楷體"/>
                <w:snapToGrid w:val="0"/>
                <w:spacing w:val="10"/>
                <w:sz w:val="28"/>
                <w:szCs w:val="28"/>
              </w:rPr>
            </w:pPr>
          </w:p>
        </w:tc>
        <w:tc>
          <w:tcPr>
            <w:tcW w:w="1825" w:type="pct"/>
            <w:tcBorders>
              <w:top w:val="single" w:sz="4" w:space="0" w:color="auto"/>
              <w:left w:val="single" w:sz="4" w:space="0" w:color="auto"/>
              <w:bottom w:val="single" w:sz="4" w:space="0" w:color="auto"/>
              <w:right w:val="single" w:sz="4" w:space="0" w:color="auto"/>
            </w:tcBorders>
          </w:tcPr>
          <w:p w:rsidR="00E70028" w:rsidRPr="006535FE" w:rsidRDefault="00E70028" w:rsidP="00E70028">
            <w:pPr>
              <w:overflowPunct/>
              <w:autoSpaceDE/>
              <w:autoSpaceDN/>
              <w:rPr>
                <w:rFonts w:hAnsi="標楷體"/>
                <w:sz w:val="28"/>
                <w:szCs w:val="28"/>
              </w:rPr>
            </w:pP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為內政部警政署擅自將渠陳訴臺北市政府警察局中正第一分局違法濫權之陳訴書及相關資料逕送該分局查處，且旋即結案，認有妨礙調查之虞，經渠以電話及電子郵件方式向該署反映，亦未獲妥適處理，損及權益等情乙案。</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為</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號妨害性自主案件，以不正方法疲勞訊問，且未踐行告知義務，損及權益等情乙案。</w:t>
            </w:r>
          </w:p>
          <w:p w:rsidR="00E70028" w:rsidRPr="006535FE" w:rsidRDefault="00E70028" w:rsidP="00E70028">
            <w:pPr>
              <w:overflowPunct/>
              <w:autoSpaceDE/>
              <w:autoSpaceDN/>
              <w:rPr>
                <w:rFonts w:hAnsi="標楷體"/>
                <w:sz w:val="28"/>
                <w:szCs w:val="28"/>
              </w:rPr>
            </w:pP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號妨害性自主案件，未告知告訴人身分及未提供相關卷證供渠檢閱；內政部移民署於渠之護照註記性騷擾紀錄，認違反</w:t>
            </w:r>
            <w:r w:rsidRPr="006535FE">
              <w:rPr>
                <w:rFonts w:hAnsi="標楷體" w:hint="eastAsia"/>
                <w:sz w:val="28"/>
                <w:szCs w:val="28"/>
              </w:rPr>
              <w:lastRenderedPageBreak/>
              <w:t>個人資料保護法，損及權益等情乙案。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105/10/31</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仍函請內政部警政署、法務部及臺北市政府妥處逕復並副知本院。</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茲復如說明︰「一、按本院係對「公務人員」或「機關」涉有違失情事，認有調查必要且經詳細調查後，依職權行使彈劾、糾舉或糾正，追究違失人員「行政責任」，先予敘明。二、台端於本院之陳情案件說明處理情形如下：</w:t>
            </w:r>
            <w:r w:rsidRPr="006535FE">
              <w:rPr>
                <w:rFonts w:hAnsi="標楷體"/>
                <w:sz w:val="28"/>
                <w:szCs w:val="28"/>
              </w:rPr>
              <w:t xml:space="preserve"> (</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所訴內政部警政署擅自將台端陳訴臺北市政府警察局中正第一分局違法濫權之陳訴書及相關資料逕送該分局查處，且旋即結案，認有妨礙調查之虞，經台端以電話及電子</w:t>
            </w:r>
            <w:r w:rsidRPr="006535FE">
              <w:rPr>
                <w:rFonts w:hAnsi="標楷體" w:hint="eastAsia"/>
                <w:sz w:val="28"/>
                <w:szCs w:val="28"/>
              </w:rPr>
              <w:lastRenderedPageBreak/>
              <w:t>郵件方式向該署反映，亦未獲妥適處理，損及權益等情乙案，前經本院以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2</w:t>
            </w:r>
            <w:r w:rsidRPr="006535FE">
              <w:rPr>
                <w:rFonts w:hAnsi="標楷體" w:hint="eastAsia"/>
                <w:sz w:val="28"/>
                <w:szCs w:val="28"/>
              </w:rPr>
              <w:t>日院台業五字第</w:t>
            </w:r>
            <w:r w:rsidRPr="006535FE">
              <w:rPr>
                <w:rFonts w:hAnsi="標楷體"/>
                <w:sz w:val="28"/>
                <w:szCs w:val="28"/>
              </w:rPr>
              <w:t>1050780884</w:t>
            </w:r>
            <w:r w:rsidRPr="006535FE">
              <w:rPr>
                <w:rFonts w:hAnsi="標楷體" w:hint="eastAsia"/>
                <w:sz w:val="28"/>
                <w:szCs w:val="28"/>
              </w:rPr>
              <w:t>號函請內政部警政署妥處，業經該署</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日以警署督字第</w:t>
            </w:r>
            <w:r w:rsidRPr="006535FE">
              <w:rPr>
                <w:rFonts w:hAnsi="標楷體"/>
                <w:sz w:val="28"/>
                <w:szCs w:val="28"/>
              </w:rPr>
              <w:t>1050136330</w:t>
            </w:r>
            <w:r w:rsidRPr="006535FE">
              <w:rPr>
                <w:rFonts w:hAnsi="標楷體" w:hint="eastAsia"/>
                <w:sz w:val="28"/>
                <w:szCs w:val="28"/>
              </w:rPr>
              <w:t>號函復台端。今台端再就本案陳訴，本院已再次函請該署妥處，請靜候處理結果。</w:t>
            </w:r>
            <w:r w:rsidRPr="006535FE">
              <w:rPr>
                <w:rFonts w:hAnsi="標楷體"/>
                <w:sz w:val="28"/>
                <w:szCs w:val="28"/>
              </w:rPr>
              <w:t xml:space="preserve"> (</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所訴台端多次請求</w:t>
            </w:r>
            <w:r w:rsidR="007E28E4" w:rsidRPr="006535FE">
              <w:rPr>
                <w:rFonts w:hAnsi="標楷體" w:hint="eastAsia"/>
                <w:sz w:val="28"/>
                <w:szCs w:val="28"/>
              </w:rPr>
              <w:t>臺北地檢署</w:t>
            </w:r>
            <w:r w:rsidRPr="006535FE">
              <w:rPr>
                <w:rFonts w:hAnsi="標楷體" w:hint="eastAsia"/>
                <w:sz w:val="28"/>
                <w:szCs w:val="28"/>
              </w:rPr>
              <w:t>退還保證金新臺幣</w:t>
            </w:r>
            <w:r w:rsidRPr="006535FE">
              <w:rPr>
                <w:rFonts w:hAnsi="標楷體"/>
                <w:sz w:val="28"/>
                <w:szCs w:val="28"/>
              </w:rPr>
              <w:t>2</w:t>
            </w:r>
            <w:r w:rsidRPr="006535FE">
              <w:rPr>
                <w:rFonts w:hAnsi="標楷體" w:hint="eastAsia"/>
                <w:sz w:val="28"/>
                <w:szCs w:val="28"/>
              </w:rPr>
              <w:t>萬元，均未獲妥適處理，經向臺灣高等法院檢察署反映，惟該署未調查釐清，逕採信</w:t>
            </w:r>
            <w:r w:rsidR="007E28E4" w:rsidRPr="006535FE">
              <w:rPr>
                <w:rFonts w:hAnsi="標楷體" w:hint="eastAsia"/>
                <w:sz w:val="28"/>
                <w:szCs w:val="28"/>
              </w:rPr>
              <w:t>臺北地檢署</w:t>
            </w:r>
            <w:r w:rsidRPr="006535FE">
              <w:rPr>
                <w:rFonts w:hAnsi="標楷體" w:hint="eastAsia"/>
                <w:sz w:val="28"/>
                <w:szCs w:val="28"/>
              </w:rPr>
              <w:t>回應內容等情乙案，前經本院以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7</w:t>
            </w:r>
            <w:r w:rsidRPr="006535FE">
              <w:rPr>
                <w:rFonts w:hAnsi="標楷體" w:hint="eastAsia"/>
                <w:sz w:val="28"/>
                <w:szCs w:val="28"/>
              </w:rPr>
              <w:t>日院台業五字第</w:t>
            </w:r>
            <w:r w:rsidRPr="006535FE">
              <w:rPr>
                <w:rFonts w:hAnsi="標楷體"/>
                <w:sz w:val="28"/>
                <w:szCs w:val="28"/>
              </w:rPr>
              <w:t>1050781140</w:t>
            </w:r>
            <w:r w:rsidRPr="006535FE">
              <w:rPr>
                <w:rFonts w:hAnsi="標楷體" w:hint="eastAsia"/>
                <w:sz w:val="28"/>
                <w:szCs w:val="28"/>
              </w:rPr>
              <w:t>號函請法務部妥處，尚未獲復。</w:t>
            </w:r>
            <w:r w:rsidRPr="006535FE">
              <w:rPr>
                <w:rFonts w:hAnsi="標楷體"/>
                <w:sz w:val="28"/>
                <w:szCs w:val="28"/>
              </w:rPr>
              <w:t xml:space="preserve"> (</w:t>
            </w:r>
            <w:r w:rsidRPr="006535FE">
              <w:rPr>
                <w:rFonts w:hAnsi="標楷體" w:hint="eastAsia"/>
                <w:sz w:val="28"/>
                <w:szCs w:val="28"/>
              </w:rPr>
              <w:t>三</w:t>
            </w:r>
            <w:r w:rsidRPr="006535FE">
              <w:rPr>
                <w:rFonts w:hAnsi="標楷體"/>
                <w:sz w:val="28"/>
                <w:szCs w:val="28"/>
              </w:rPr>
              <w:t>)</w:t>
            </w:r>
            <w:r w:rsidRPr="006535FE">
              <w:rPr>
                <w:rFonts w:hAnsi="標楷體" w:hint="eastAsia"/>
                <w:sz w:val="28"/>
                <w:szCs w:val="28"/>
              </w:rPr>
              <w:t>所訴</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號妨害性自主案件，未告知告訴人身分及未提供相關卷證供台端檢閱，前經本院以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日院台業五字第</w:t>
            </w:r>
            <w:r w:rsidRPr="006535FE">
              <w:rPr>
                <w:rFonts w:hAnsi="標楷體"/>
                <w:sz w:val="28"/>
                <w:szCs w:val="28"/>
              </w:rPr>
              <w:t>1050781201</w:t>
            </w:r>
            <w:r w:rsidRPr="006535FE">
              <w:rPr>
                <w:rFonts w:hAnsi="標楷體" w:hint="eastAsia"/>
                <w:sz w:val="28"/>
                <w:szCs w:val="28"/>
              </w:rPr>
              <w:t>號函請法務部併案處</w:t>
            </w:r>
            <w:r w:rsidRPr="006535FE">
              <w:rPr>
                <w:rFonts w:hAnsi="標楷體" w:hint="eastAsia"/>
                <w:sz w:val="28"/>
                <w:szCs w:val="28"/>
              </w:rPr>
              <w:lastRenderedPageBreak/>
              <w:t>理。今台端再就該署偵辦上開案件，以不正方法疲勞訊問，且未踐行告知義務，損及權益等情乙案陳訴，本院已再次函請法務部妥處，請靜候處理結果。</w:t>
            </w:r>
            <w:r w:rsidRPr="006535FE">
              <w:rPr>
                <w:rFonts w:hAnsi="標楷體"/>
                <w:sz w:val="28"/>
                <w:szCs w:val="28"/>
              </w:rPr>
              <w:t xml:space="preserve"> (</w:t>
            </w:r>
            <w:r w:rsidRPr="006535FE">
              <w:rPr>
                <w:rFonts w:hAnsi="標楷體" w:hint="eastAsia"/>
                <w:sz w:val="28"/>
                <w:szCs w:val="28"/>
              </w:rPr>
              <w:t>四</w:t>
            </w:r>
            <w:r w:rsidRPr="006535FE">
              <w:rPr>
                <w:rFonts w:hAnsi="標楷體"/>
                <w:sz w:val="28"/>
                <w:szCs w:val="28"/>
              </w:rPr>
              <w:t>)</w:t>
            </w:r>
            <w:r w:rsidRPr="006535FE">
              <w:rPr>
                <w:rFonts w:hAnsi="標楷體" w:hint="eastAsia"/>
                <w:sz w:val="28"/>
                <w:szCs w:val="28"/>
              </w:rPr>
              <w:t>所訴內政部移民署於台端之護照註記性騷擾紀錄，認違反個人資料保護法，損及權益等情乙案，前經本院以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日院台業五字第</w:t>
            </w:r>
            <w:r w:rsidRPr="006535FE">
              <w:rPr>
                <w:rFonts w:hAnsi="標楷體"/>
                <w:sz w:val="28"/>
                <w:szCs w:val="28"/>
              </w:rPr>
              <w:t>1050731505</w:t>
            </w:r>
            <w:r w:rsidRPr="006535FE">
              <w:rPr>
                <w:rFonts w:hAnsi="標楷體" w:hint="eastAsia"/>
                <w:sz w:val="28"/>
                <w:szCs w:val="28"/>
              </w:rPr>
              <w:t>號函請內政部移民署妥處，業經該署於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10</w:t>
            </w:r>
            <w:r w:rsidRPr="006535FE">
              <w:rPr>
                <w:rFonts w:hAnsi="標楷體" w:hint="eastAsia"/>
                <w:sz w:val="28"/>
                <w:szCs w:val="28"/>
              </w:rPr>
              <w:t>月</w:t>
            </w:r>
            <w:r w:rsidRPr="006535FE">
              <w:rPr>
                <w:rFonts w:hAnsi="標楷體"/>
                <w:sz w:val="28"/>
                <w:szCs w:val="28"/>
              </w:rPr>
              <w:t>4</w:t>
            </w:r>
            <w:r w:rsidRPr="006535FE">
              <w:rPr>
                <w:rFonts w:hAnsi="標楷體" w:hint="eastAsia"/>
                <w:sz w:val="28"/>
                <w:szCs w:val="28"/>
              </w:rPr>
              <w:t>日以移署出管靜字第</w:t>
            </w:r>
            <w:r w:rsidRPr="006535FE">
              <w:rPr>
                <w:rFonts w:hAnsi="標楷體"/>
                <w:sz w:val="28"/>
                <w:szCs w:val="28"/>
              </w:rPr>
              <w:t>1050108644</w:t>
            </w:r>
            <w:r w:rsidRPr="006535FE">
              <w:rPr>
                <w:rFonts w:hAnsi="標楷體" w:hint="eastAsia"/>
                <w:sz w:val="28"/>
                <w:szCs w:val="28"/>
              </w:rPr>
              <w:t>號函復台端。</w:t>
            </w:r>
            <w:r w:rsidRPr="006535FE">
              <w:rPr>
                <w:rFonts w:hAnsi="標楷體"/>
                <w:sz w:val="28"/>
                <w:szCs w:val="28"/>
              </w:rPr>
              <w:t xml:space="preserve"> (</w:t>
            </w:r>
            <w:r w:rsidRPr="006535FE">
              <w:rPr>
                <w:rFonts w:hAnsi="標楷體" w:hint="eastAsia"/>
                <w:sz w:val="28"/>
                <w:szCs w:val="28"/>
              </w:rPr>
              <w:t>五</w:t>
            </w:r>
            <w:r w:rsidRPr="006535FE">
              <w:rPr>
                <w:rFonts w:hAnsi="標楷體"/>
                <w:sz w:val="28"/>
                <w:szCs w:val="28"/>
              </w:rPr>
              <w:t>)</w:t>
            </w:r>
            <w:r w:rsidRPr="006535FE">
              <w:rPr>
                <w:rFonts w:hAnsi="標楷體" w:hint="eastAsia"/>
                <w:sz w:val="28"/>
                <w:szCs w:val="28"/>
              </w:rPr>
              <w:t>所訴臺北市政府將台端申請性侵受害者於法律及律師費用方面協助之請求，逕自轉知台端於其他相關陳情案之被訴機關</w:t>
            </w:r>
            <w:r w:rsidRPr="006535FE">
              <w:rPr>
                <w:rFonts w:hAnsi="標楷體"/>
                <w:sz w:val="28"/>
                <w:szCs w:val="28"/>
              </w:rPr>
              <w:t>(</w:t>
            </w:r>
            <w:r w:rsidRPr="006535FE">
              <w:rPr>
                <w:rFonts w:hAnsi="標楷體" w:hint="eastAsia"/>
                <w:sz w:val="28"/>
                <w:szCs w:val="28"/>
              </w:rPr>
              <w:t>該府警察局中正第一分局</w:t>
            </w:r>
            <w:r w:rsidRPr="006535FE">
              <w:rPr>
                <w:rFonts w:hAnsi="標楷體"/>
                <w:sz w:val="28"/>
                <w:szCs w:val="28"/>
              </w:rPr>
              <w:t>)</w:t>
            </w:r>
            <w:r w:rsidRPr="006535FE">
              <w:rPr>
                <w:rFonts w:hAnsi="標楷體" w:hint="eastAsia"/>
                <w:sz w:val="28"/>
                <w:szCs w:val="28"/>
              </w:rPr>
              <w:t>，致律師獲悉上開情事後，拒絕接受委任，損及權益等情乙案，本院已函請臺北市政府妥處，請靜候處理結果。三、茲檢附上開陳情案件本院函請機關妥處函文之電腦</w:t>
            </w:r>
            <w:r w:rsidRPr="006535FE">
              <w:rPr>
                <w:rFonts w:hAnsi="標楷體" w:hint="eastAsia"/>
                <w:sz w:val="28"/>
                <w:szCs w:val="28"/>
              </w:rPr>
              <w:lastRenderedPageBreak/>
              <w:t>列印本、陳情書狀內容翻</w:t>
            </w:r>
            <w:r w:rsidRPr="006535FE">
              <w:rPr>
                <w:rFonts w:hAnsi="標楷體"/>
                <w:sz w:val="28"/>
                <w:szCs w:val="28"/>
              </w:rPr>
              <w:t>(</w:t>
            </w:r>
            <w:r w:rsidRPr="006535FE">
              <w:rPr>
                <w:rFonts w:hAnsi="標楷體" w:hint="eastAsia"/>
                <w:sz w:val="28"/>
                <w:szCs w:val="28"/>
              </w:rPr>
              <w:t>摘</w:t>
            </w:r>
            <w:r w:rsidRPr="006535FE">
              <w:rPr>
                <w:rFonts w:hAnsi="標楷體"/>
                <w:sz w:val="28"/>
                <w:szCs w:val="28"/>
              </w:rPr>
              <w:t>)</w:t>
            </w:r>
            <w:r w:rsidRPr="006535FE">
              <w:rPr>
                <w:rFonts w:hAnsi="標楷體" w:hint="eastAsia"/>
                <w:sz w:val="28"/>
                <w:szCs w:val="28"/>
              </w:rPr>
              <w:t>譯影本各</w:t>
            </w:r>
            <w:r w:rsidRPr="006535FE">
              <w:rPr>
                <w:rFonts w:hAnsi="標楷體"/>
                <w:sz w:val="28"/>
                <w:szCs w:val="28"/>
              </w:rPr>
              <w:t>7</w:t>
            </w:r>
            <w:r w:rsidRPr="006535FE">
              <w:rPr>
                <w:rFonts w:hAnsi="標楷體" w:hint="eastAsia"/>
                <w:sz w:val="28"/>
                <w:szCs w:val="28"/>
              </w:rPr>
              <w:t>件供參。」請查照。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105/10/31</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陳情信箱</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為財團法人法律扶助基金會以渠目前未於臺灣合法居留為由，未能提供法律扶助，損及權益等情乙案。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105/11/09</w:t>
            </w:r>
            <w:r w:rsidRPr="006535FE">
              <w:rPr>
                <w:rFonts w:hAnsi="標楷體" w:hint="eastAsia"/>
                <w:sz w:val="28"/>
                <w:szCs w:val="28"/>
              </w:rPr>
              <w:t>核示：　函請司法院妥處逕復並副知本院。</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105/11/16</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電子信箱</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為內政部移民署於內部查詢系統中留有渠涉犯妨害性自主之紀錄，認違反個人資料保護法，損及權益等情乙案。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105/12/07</w:t>
            </w:r>
            <w:r w:rsidRPr="006535FE">
              <w:rPr>
                <w:rFonts w:hAnsi="標楷體" w:hint="eastAsia"/>
                <w:sz w:val="28"/>
                <w:szCs w:val="28"/>
              </w:rPr>
              <w:t xml:space="preserve">　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函請內政部移民署妥處逕復並副知本院。</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茲復如說明︰「一、按本院處理人民陳情案件，均依監察法、監察法施行細則、本院收受人民書狀及處理辦法等相關規定，本於合法、合理、審慎原則為之。依上開法規規定，本院職權行使方式尚非僅有委員調查一種方式，委託其他機關調查或函送有關機關參考處理，亦均屬之，先予敘明。二、所訴內政部移民署於內部電腦查詢系統中註記台端涉犯妨害性自主之紀錄，損及隱私權益等情乙案，本院已函請該署妥處，請靜候處理結果。三、台端於本院歷次之陳情案件均依說明一所示之規定辦理，茲說明</w:t>
            </w:r>
            <w:r w:rsidRPr="006535FE">
              <w:rPr>
                <w:rFonts w:hAnsi="標楷體" w:hint="eastAsia"/>
                <w:sz w:val="28"/>
                <w:szCs w:val="28"/>
              </w:rPr>
              <w:lastRenderedPageBreak/>
              <w:t>處理情形如下：</w:t>
            </w:r>
            <w:r w:rsidRPr="006535FE">
              <w:rPr>
                <w:rFonts w:hAnsi="標楷體"/>
                <w:sz w:val="28"/>
                <w:szCs w:val="28"/>
              </w:rPr>
              <w:t xml:space="preserve"> (</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所訴內政部警政署擅自將台端陳訴臺北市政府警察局中正第一分局違法濫權之陳訴書及相關資料逕送該分局查處，且旋即結案，認有妨礙調查之虞，經台端以電話及電子郵件方式向該署反映，亦未獲妥適處理，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2</w:t>
            </w:r>
            <w:r w:rsidRPr="006535FE">
              <w:rPr>
                <w:rFonts w:hAnsi="標楷體" w:hint="eastAsia"/>
                <w:sz w:val="28"/>
                <w:szCs w:val="28"/>
              </w:rPr>
              <w:t>日以院台業五字第</w:t>
            </w:r>
            <w:r w:rsidRPr="006535FE">
              <w:rPr>
                <w:rFonts w:hAnsi="標楷體"/>
                <w:sz w:val="28"/>
                <w:szCs w:val="28"/>
              </w:rPr>
              <w:t>1050780884</w:t>
            </w:r>
            <w:r w:rsidRPr="006535FE">
              <w:rPr>
                <w:rFonts w:hAnsi="標楷體" w:hint="eastAsia"/>
                <w:sz w:val="28"/>
                <w:szCs w:val="28"/>
              </w:rPr>
              <w:t>號函、</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1050705869</w:t>
            </w:r>
            <w:r w:rsidRPr="006535FE">
              <w:rPr>
                <w:rFonts w:hAnsi="標楷體" w:hint="eastAsia"/>
                <w:sz w:val="28"/>
                <w:szCs w:val="28"/>
              </w:rPr>
              <w:t>號函請內政部警政署妥處，業經該署</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日以警署督字第</w:t>
            </w:r>
            <w:r w:rsidRPr="006535FE">
              <w:rPr>
                <w:rFonts w:hAnsi="標楷體"/>
                <w:sz w:val="28"/>
                <w:szCs w:val="28"/>
              </w:rPr>
              <w:t>1050136330</w:t>
            </w:r>
            <w:r w:rsidRPr="006535FE">
              <w:rPr>
                <w:rFonts w:hAnsi="標楷體" w:hint="eastAsia"/>
                <w:sz w:val="28"/>
                <w:szCs w:val="28"/>
              </w:rPr>
              <w:t>號函復台端、</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16</w:t>
            </w:r>
            <w:r w:rsidRPr="006535FE">
              <w:rPr>
                <w:rFonts w:hAnsi="標楷體" w:hint="eastAsia"/>
                <w:sz w:val="28"/>
                <w:szCs w:val="28"/>
              </w:rPr>
              <w:t>日以警署督字第</w:t>
            </w:r>
            <w:r w:rsidRPr="006535FE">
              <w:rPr>
                <w:rFonts w:hAnsi="標楷體"/>
                <w:sz w:val="28"/>
                <w:szCs w:val="28"/>
              </w:rPr>
              <w:t>1050165663</w:t>
            </w:r>
            <w:r w:rsidRPr="006535FE">
              <w:rPr>
                <w:rFonts w:hAnsi="標楷體" w:hint="eastAsia"/>
                <w:sz w:val="28"/>
                <w:szCs w:val="28"/>
              </w:rPr>
              <w:t>號函復本院並敘明臺北市政府警察局中正第一分局已於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日函復台端在案。</w:t>
            </w:r>
            <w:r w:rsidRPr="006535FE">
              <w:rPr>
                <w:rFonts w:hAnsi="標楷體"/>
                <w:sz w:val="28"/>
                <w:szCs w:val="28"/>
              </w:rPr>
              <w:t xml:space="preserve"> (</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所訴台端多次請求</w:t>
            </w:r>
            <w:r w:rsidR="007E28E4" w:rsidRPr="006535FE">
              <w:rPr>
                <w:rFonts w:hAnsi="標楷體" w:hint="eastAsia"/>
                <w:sz w:val="28"/>
                <w:szCs w:val="28"/>
              </w:rPr>
              <w:t>臺北地檢署</w:t>
            </w:r>
            <w:r w:rsidRPr="006535FE">
              <w:rPr>
                <w:rFonts w:hAnsi="標楷體" w:hint="eastAsia"/>
                <w:sz w:val="28"/>
                <w:szCs w:val="28"/>
              </w:rPr>
              <w:t>退還保證金新臺幣</w:t>
            </w:r>
            <w:r w:rsidRPr="006535FE">
              <w:rPr>
                <w:rFonts w:hAnsi="標楷體"/>
                <w:sz w:val="28"/>
                <w:szCs w:val="28"/>
              </w:rPr>
              <w:t>2</w:t>
            </w:r>
            <w:r w:rsidRPr="006535FE">
              <w:rPr>
                <w:rFonts w:hAnsi="標楷體" w:hint="eastAsia"/>
                <w:sz w:val="28"/>
                <w:szCs w:val="28"/>
              </w:rPr>
              <w:t>萬元，均未獲妥適處理，經向臺灣高等法院檢察署反映，惟該署未調查釐清，逕採信</w:t>
            </w:r>
            <w:r w:rsidR="007E28E4" w:rsidRPr="006535FE">
              <w:rPr>
                <w:rFonts w:hAnsi="標楷體" w:hint="eastAsia"/>
                <w:sz w:val="28"/>
                <w:szCs w:val="28"/>
              </w:rPr>
              <w:t>臺北</w:t>
            </w:r>
            <w:r w:rsidR="007E28E4" w:rsidRPr="006535FE">
              <w:rPr>
                <w:rFonts w:hAnsi="標楷體" w:hint="eastAsia"/>
                <w:sz w:val="28"/>
                <w:szCs w:val="28"/>
              </w:rPr>
              <w:lastRenderedPageBreak/>
              <w:t>地檢署</w:t>
            </w:r>
            <w:r w:rsidRPr="006535FE">
              <w:rPr>
                <w:rFonts w:hAnsi="標楷體" w:hint="eastAsia"/>
                <w:sz w:val="28"/>
                <w:szCs w:val="28"/>
              </w:rPr>
              <w:t>回應內容等情乙案，前經本院以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7</w:t>
            </w:r>
            <w:r w:rsidRPr="006535FE">
              <w:rPr>
                <w:rFonts w:hAnsi="標楷體" w:hint="eastAsia"/>
                <w:sz w:val="28"/>
                <w:szCs w:val="28"/>
              </w:rPr>
              <w:t>日院台業五字第</w:t>
            </w:r>
            <w:r w:rsidRPr="006535FE">
              <w:rPr>
                <w:rFonts w:hAnsi="標楷體"/>
                <w:sz w:val="28"/>
                <w:szCs w:val="28"/>
              </w:rPr>
              <w:t>1050781140</w:t>
            </w:r>
            <w:r w:rsidRPr="006535FE">
              <w:rPr>
                <w:rFonts w:hAnsi="標楷體" w:hint="eastAsia"/>
                <w:sz w:val="28"/>
                <w:szCs w:val="28"/>
              </w:rPr>
              <w:t>號函請法務部妥處，業經臺灣高等法院檢察署</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日以檢紀麗</w:t>
            </w:r>
            <w:r w:rsidRPr="006535FE">
              <w:rPr>
                <w:rFonts w:hAnsi="標楷體"/>
                <w:sz w:val="28"/>
                <w:szCs w:val="28"/>
              </w:rPr>
              <w:t>105</w:t>
            </w:r>
            <w:r w:rsidRPr="006535FE">
              <w:rPr>
                <w:rFonts w:hAnsi="標楷體" w:hint="eastAsia"/>
                <w:sz w:val="28"/>
                <w:szCs w:val="28"/>
              </w:rPr>
              <w:t>調</w:t>
            </w:r>
            <w:r w:rsidRPr="006535FE">
              <w:rPr>
                <w:rFonts w:hAnsi="標楷體"/>
                <w:sz w:val="28"/>
                <w:szCs w:val="28"/>
              </w:rPr>
              <w:t>329</w:t>
            </w:r>
            <w:r w:rsidRPr="006535FE">
              <w:rPr>
                <w:rFonts w:hAnsi="標楷體" w:hint="eastAsia"/>
                <w:sz w:val="28"/>
                <w:szCs w:val="28"/>
              </w:rPr>
              <w:t>字第</w:t>
            </w:r>
            <w:r w:rsidRPr="006535FE">
              <w:rPr>
                <w:rFonts w:hAnsi="標楷體"/>
                <w:sz w:val="28"/>
                <w:szCs w:val="28"/>
              </w:rPr>
              <w:t>1050001079</w:t>
            </w:r>
            <w:r w:rsidRPr="006535FE">
              <w:rPr>
                <w:rFonts w:hAnsi="標楷體" w:hint="eastAsia"/>
                <w:sz w:val="28"/>
                <w:szCs w:val="28"/>
              </w:rPr>
              <w:t>號函復台端。</w:t>
            </w:r>
            <w:r w:rsidRPr="006535FE">
              <w:rPr>
                <w:rFonts w:hAnsi="標楷體"/>
                <w:sz w:val="28"/>
                <w:szCs w:val="28"/>
              </w:rPr>
              <w:t xml:space="preserve"> (</w:t>
            </w:r>
            <w:r w:rsidRPr="006535FE">
              <w:rPr>
                <w:rFonts w:hAnsi="標楷體" w:hint="eastAsia"/>
                <w:sz w:val="28"/>
                <w:szCs w:val="28"/>
              </w:rPr>
              <w:t>三</w:t>
            </w:r>
            <w:r w:rsidRPr="006535FE">
              <w:rPr>
                <w:rFonts w:hAnsi="標楷體"/>
                <w:sz w:val="28"/>
                <w:szCs w:val="28"/>
              </w:rPr>
              <w:t>)</w:t>
            </w:r>
            <w:r w:rsidRPr="006535FE">
              <w:rPr>
                <w:rFonts w:hAnsi="標楷體" w:hint="eastAsia"/>
                <w:sz w:val="28"/>
                <w:szCs w:val="28"/>
              </w:rPr>
              <w:t>所訴</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號妨害性自主案件，未告知告訴人身分及未提供相關卷證供台端檢閱，前經本院以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日院台業五字第</w:t>
            </w:r>
            <w:r w:rsidRPr="006535FE">
              <w:rPr>
                <w:rFonts w:hAnsi="標楷體"/>
                <w:sz w:val="28"/>
                <w:szCs w:val="28"/>
              </w:rPr>
              <w:t>1050781201</w:t>
            </w:r>
            <w:r w:rsidRPr="006535FE">
              <w:rPr>
                <w:rFonts w:hAnsi="標楷體" w:hint="eastAsia"/>
                <w:sz w:val="28"/>
                <w:szCs w:val="28"/>
              </w:rPr>
              <w:t>號函請法務部併案處理，尚未獲復。</w:t>
            </w:r>
            <w:r w:rsidRPr="006535FE">
              <w:rPr>
                <w:rFonts w:hAnsi="標楷體"/>
                <w:sz w:val="28"/>
                <w:szCs w:val="28"/>
              </w:rPr>
              <w:t xml:space="preserve"> (</w:t>
            </w:r>
            <w:r w:rsidRPr="006535FE">
              <w:rPr>
                <w:rFonts w:hAnsi="標楷體" w:hint="eastAsia"/>
                <w:sz w:val="28"/>
                <w:szCs w:val="28"/>
              </w:rPr>
              <w:t>四</w:t>
            </w:r>
            <w:r w:rsidRPr="006535FE">
              <w:rPr>
                <w:rFonts w:hAnsi="標楷體"/>
                <w:sz w:val="28"/>
                <w:szCs w:val="28"/>
              </w:rPr>
              <w:t>)</w:t>
            </w:r>
            <w:r w:rsidRPr="006535FE">
              <w:rPr>
                <w:rFonts w:hAnsi="標楷體" w:hint="eastAsia"/>
                <w:sz w:val="28"/>
                <w:szCs w:val="28"/>
              </w:rPr>
              <w:t>所訴內政部移民署於台端之護照註記性騷擾紀錄，認違反個人資料保護法，損及權益等情乙案，前經本院以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日院台業五字第</w:t>
            </w:r>
            <w:r w:rsidRPr="006535FE">
              <w:rPr>
                <w:rFonts w:hAnsi="標楷體"/>
                <w:sz w:val="28"/>
                <w:szCs w:val="28"/>
              </w:rPr>
              <w:t>1050731505</w:t>
            </w:r>
            <w:r w:rsidRPr="006535FE">
              <w:rPr>
                <w:rFonts w:hAnsi="標楷體" w:hint="eastAsia"/>
                <w:sz w:val="28"/>
                <w:szCs w:val="28"/>
              </w:rPr>
              <w:t>號函請內政部移民署妥處，業經該署於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10</w:t>
            </w:r>
            <w:r w:rsidRPr="006535FE">
              <w:rPr>
                <w:rFonts w:hAnsi="標楷體" w:hint="eastAsia"/>
                <w:sz w:val="28"/>
                <w:szCs w:val="28"/>
              </w:rPr>
              <w:t>月</w:t>
            </w:r>
            <w:r w:rsidRPr="006535FE">
              <w:rPr>
                <w:rFonts w:hAnsi="標楷體"/>
                <w:sz w:val="28"/>
                <w:szCs w:val="28"/>
              </w:rPr>
              <w:t>4</w:t>
            </w:r>
            <w:r w:rsidRPr="006535FE">
              <w:rPr>
                <w:rFonts w:hAnsi="標楷體" w:hint="eastAsia"/>
                <w:sz w:val="28"/>
                <w:szCs w:val="28"/>
              </w:rPr>
              <w:t>日以移署出管靜字第</w:t>
            </w:r>
            <w:r w:rsidRPr="006535FE">
              <w:rPr>
                <w:rFonts w:hAnsi="標楷體"/>
                <w:sz w:val="28"/>
                <w:szCs w:val="28"/>
              </w:rPr>
              <w:t>1050108644</w:t>
            </w:r>
            <w:r w:rsidRPr="006535FE">
              <w:rPr>
                <w:rFonts w:hAnsi="標楷體" w:hint="eastAsia"/>
                <w:sz w:val="28"/>
                <w:szCs w:val="28"/>
              </w:rPr>
              <w:t>號函復台端。</w:t>
            </w:r>
            <w:r w:rsidRPr="006535FE">
              <w:rPr>
                <w:rFonts w:hAnsi="標楷體"/>
                <w:sz w:val="28"/>
                <w:szCs w:val="28"/>
              </w:rPr>
              <w:t xml:space="preserve"> (</w:t>
            </w:r>
            <w:r w:rsidRPr="006535FE">
              <w:rPr>
                <w:rFonts w:hAnsi="標楷體" w:hint="eastAsia"/>
                <w:sz w:val="28"/>
                <w:szCs w:val="28"/>
              </w:rPr>
              <w:t>五</w:t>
            </w:r>
            <w:r w:rsidRPr="006535FE">
              <w:rPr>
                <w:rFonts w:hAnsi="標楷體"/>
                <w:sz w:val="28"/>
                <w:szCs w:val="28"/>
              </w:rPr>
              <w:t>)</w:t>
            </w:r>
            <w:r w:rsidRPr="006535FE">
              <w:rPr>
                <w:rFonts w:hAnsi="標楷體" w:hint="eastAsia"/>
                <w:sz w:val="28"/>
                <w:szCs w:val="28"/>
              </w:rPr>
              <w:t>所訴臺北市政府將台端申請性侵受害者於法律</w:t>
            </w:r>
            <w:r w:rsidRPr="006535FE">
              <w:rPr>
                <w:rFonts w:hAnsi="標楷體" w:hint="eastAsia"/>
                <w:sz w:val="28"/>
                <w:szCs w:val="28"/>
              </w:rPr>
              <w:lastRenderedPageBreak/>
              <w:t>及律師費用方面協助之請求，逕自轉知台端於其他相關陳情案之被訴機關</w:t>
            </w:r>
            <w:r w:rsidRPr="006535FE">
              <w:rPr>
                <w:rFonts w:hAnsi="標楷體"/>
                <w:sz w:val="28"/>
                <w:szCs w:val="28"/>
              </w:rPr>
              <w:t>(</w:t>
            </w:r>
            <w:r w:rsidRPr="006535FE">
              <w:rPr>
                <w:rFonts w:hAnsi="標楷體" w:hint="eastAsia"/>
                <w:sz w:val="28"/>
                <w:szCs w:val="28"/>
              </w:rPr>
              <w:t>該府警察局中正第一分局</w:t>
            </w:r>
            <w:r w:rsidRPr="006535FE">
              <w:rPr>
                <w:rFonts w:hAnsi="標楷體"/>
                <w:sz w:val="28"/>
                <w:szCs w:val="28"/>
              </w:rPr>
              <w:t>)</w:t>
            </w:r>
            <w:r w:rsidRPr="006535FE">
              <w:rPr>
                <w:rFonts w:hAnsi="標楷體" w:hint="eastAsia"/>
                <w:sz w:val="28"/>
                <w:szCs w:val="28"/>
              </w:rPr>
              <w:t>，致律師獲悉上開情事後，拒絕接受委任，損及權益等情乙案，前經本院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1050731764</w:t>
            </w:r>
            <w:r w:rsidRPr="006535FE">
              <w:rPr>
                <w:rFonts w:hAnsi="標楷體" w:hint="eastAsia"/>
                <w:sz w:val="28"/>
                <w:szCs w:val="28"/>
              </w:rPr>
              <w:t>號函請臺北市政府妥處，業經該府</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日以府授社家防字第</w:t>
            </w:r>
            <w:r w:rsidRPr="006535FE">
              <w:rPr>
                <w:rFonts w:hAnsi="標楷體"/>
                <w:sz w:val="28"/>
                <w:szCs w:val="28"/>
              </w:rPr>
              <w:t>10515264400</w:t>
            </w:r>
            <w:r w:rsidRPr="006535FE">
              <w:rPr>
                <w:rFonts w:hAnsi="標楷體" w:hint="eastAsia"/>
                <w:sz w:val="28"/>
                <w:szCs w:val="28"/>
              </w:rPr>
              <w:t>號函復台端。</w:t>
            </w:r>
            <w:r w:rsidRPr="006535FE">
              <w:rPr>
                <w:rFonts w:hAnsi="標楷體"/>
                <w:sz w:val="28"/>
                <w:szCs w:val="28"/>
              </w:rPr>
              <w:t xml:space="preserve"> (</w:t>
            </w:r>
            <w:r w:rsidRPr="006535FE">
              <w:rPr>
                <w:rFonts w:hAnsi="標楷體" w:hint="eastAsia"/>
                <w:sz w:val="28"/>
                <w:szCs w:val="28"/>
              </w:rPr>
              <w:t>六</w:t>
            </w:r>
            <w:r w:rsidRPr="006535FE">
              <w:rPr>
                <w:rFonts w:hAnsi="標楷體"/>
                <w:sz w:val="28"/>
                <w:szCs w:val="28"/>
              </w:rPr>
              <w:t>)</w:t>
            </w:r>
            <w:r w:rsidRPr="006535FE">
              <w:rPr>
                <w:rFonts w:hAnsi="標楷體" w:hint="eastAsia"/>
                <w:sz w:val="28"/>
                <w:szCs w:val="28"/>
              </w:rPr>
              <w:t>所訴</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號妨害性自主案件，以不正方法疲勞訊問，且未踐行告知義務，損及權益等情乙案，前經本院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1050731751</w:t>
            </w:r>
            <w:r w:rsidRPr="006535FE">
              <w:rPr>
                <w:rFonts w:hAnsi="標楷體" w:hint="eastAsia"/>
                <w:sz w:val="28"/>
                <w:szCs w:val="28"/>
              </w:rPr>
              <w:t>號函請法務部妥處，尚未獲復。</w:t>
            </w:r>
            <w:r w:rsidRPr="006535FE">
              <w:rPr>
                <w:rFonts w:hAnsi="標楷體"/>
                <w:sz w:val="28"/>
                <w:szCs w:val="28"/>
              </w:rPr>
              <w:t xml:space="preserve"> (</w:t>
            </w:r>
            <w:r w:rsidRPr="006535FE">
              <w:rPr>
                <w:rFonts w:hAnsi="標楷體" w:hint="eastAsia"/>
                <w:sz w:val="28"/>
                <w:szCs w:val="28"/>
              </w:rPr>
              <w:t>七</w:t>
            </w:r>
            <w:r w:rsidRPr="006535FE">
              <w:rPr>
                <w:rFonts w:hAnsi="標楷體"/>
                <w:sz w:val="28"/>
                <w:szCs w:val="28"/>
              </w:rPr>
              <w:t>)</w:t>
            </w:r>
            <w:r w:rsidRPr="006535FE">
              <w:rPr>
                <w:rFonts w:hAnsi="標楷體" w:hint="eastAsia"/>
                <w:sz w:val="28"/>
                <w:szCs w:val="28"/>
              </w:rPr>
              <w:t>所訴財團法人法律扶助基金會以台端目前未於臺灣合法居留為由，未能提供法律扶助，損及權益等情乙案，前經本院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10</w:t>
            </w:r>
            <w:r w:rsidRPr="006535FE">
              <w:rPr>
                <w:rFonts w:hAnsi="標楷體" w:hint="eastAsia"/>
                <w:sz w:val="28"/>
                <w:szCs w:val="28"/>
              </w:rPr>
              <w:t>日以院台業五字第</w:t>
            </w:r>
            <w:r w:rsidRPr="006535FE">
              <w:rPr>
                <w:rFonts w:hAnsi="標楷體"/>
                <w:sz w:val="28"/>
                <w:szCs w:val="28"/>
              </w:rPr>
              <w:t>1050781435</w:t>
            </w:r>
            <w:r w:rsidRPr="006535FE">
              <w:rPr>
                <w:rFonts w:hAnsi="標楷體" w:hint="eastAsia"/>
                <w:sz w:val="28"/>
                <w:szCs w:val="28"/>
              </w:rPr>
              <w:t>號函請司法院妥處，尚未獲</w:t>
            </w:r>
            <w:r w:rsidRPr="006535FE">
              <w:rPr>
                <w:rFonts w:hAnsi="標楷體" w:hint="eastAsia"/>
                <w:sz w:val="28"/>
                <w:szCs w:val="28"/>
              </w:rPr>
              <w:lastRenderedPageBreak/>
              <w:t>復。</w:t>
            </w:r>
            <w:r w:rsidRPr="006535FE">
              <w:rPr>
                <w:rFonts w:hAnsi="標楷體"/>
                <w:sz w:val="28"/>
                <w:szCs w:val="28"/>
              </w:rPr>
              <w:t xml:space="preserve"> </w:t>
            </w:r>
            <w:r w:rsidRPr="006535FE">
              <w:rPr>
                <w:rFonts w:hAnsi="標楷體" w:hint="eastAsia"/>
                <w:sz w:val="28"/>
                <w:szCs w:val="28"/>
              </w:rPr>
              <w:t>四、基於識別陳訴人身分及權責劃分之考量，本院目前受理陳情之方式係以書面為主，電話方式僅係供查詢案件處理進度，另為提供民眾更為便捷之陳訴管道，本院另設有網路陳情信箱，台端嗣後如欲寄送電子郵件陳情書及相關佐證資料至本院，宜請將相關資料逕寄至</w:t>
            </w:r>
            <w:r w:rsidRPr="006535FE">
              <w:rPr>
                <w:rFonts w:hAnsi="標楷體"/>
                <w:sz w:val="28"/>
                <w:szCs w:val="28"/>
              </w:rPr>
              <w:t>cymail@cy.gov.tw</w:t>
            </w:r>
            <w:r w:rsidRPr="006535FE">
              <w:rPr>
                <w:rFonts w:hAnsi="標楷體" w:hint="eastAsia"/>
                <w:sz w:val="28"/>
                <w:szCs w:val="28"/>
              </w:rPr>
              <w:t>，請勿再寄送至本院其他單位或同仁所設之職務信箱，俾利後續處理，並免延誤台端陳情案件處理時效。」請查照。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105/11/16</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內政部警政署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C6793C">
            <w:pPr>
              <w:overflowPunct/>
              <w:autoSpaceDE/>
              <w:autoSpaceDN/>
              <w:rPr>
                <w:rFonts w:hAnsi="標楷體"/>
                <w:snapToGrid w:val="0"/>
                <w:spacing w:val="10"/>
                <w:sz w:val="28"/>
                <w:szCs w:val="28"/>
              </w:rPr>
            </w:pPr>
            <w:r w:rsidRPr="006535FE">
              <w:rPr>
                <w:rFonts w:hAnsi="標楷體" w:hint="eastAsia"/>
                <w:sz w:val="28"/>
                <w:szCs w:val="28"/>
              </w:rPr>
              <w:t>有關外籍人士陳指臺北市政府警察局中正第一分局員警查處案件涉有違失等情，相關調查情形，復如說明：</w:t>
            </w:r>
            <w:r w:rsidRPr="006535FE">
              <w:rPr>
                <w:rFonts w:hAnsi="標楷體"/>
                <w:sz w:val="28"/>
                <w:szCs w:val="28"/>
              </w:rPr>
              <w:t xml:space="preserve"> </w:t>
            </w:r>
            <w:r w:rsidRPr="006535FE">
              <w:rPr>
                <w:rFonts w:hAnsi="標楷體" w:hint="eastAsia"/>
                <w:sz w:val="28"/>
                <w:szCs w:val="28"/>
              </w:rPr>
              <w:t>一、旨案經查，臺北市政府警察局中正第一分局執行過程係依法令執行，並無違法不當之情；本署業於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日以警署督字第</w:t>
            </w:r>
            <w:r w:rsidRPr="006535FE">
              <w:rPr>
                <w:rFonts w:hAnsi="標楷體"/>
                <w:sz w:val="28"/>
                <w:szCs w:val="28"/>
              </w:rPr>
              <w:t>1050136330</w:t>
            </w:r>
            <w:r w:rsidRPr="006535FE">
              <w:rPr>
                <w:rFonts w:hAnsi="標楷體" w:hint="eastAsia"/>
                <w:sz w:val="28"/>
                <w:szCs w:val="28"/>
              </w:rPr>
              <w:t>號函復大院在案，併予敘明。</w:t>
            </w:r>
            <w:r w:rsidRPr="006535FE">
              <w:rPr>
                <w:rFonts w:hAnsi="標楷體"/>
                <w:sz w:val="28"/>
                <w:szCs w:val="28"/>
              </w:rPr>
              <w:t xml:space="preserve"> </w:t>
            </w:r>
            <w:r w:rsidRPr="006535FE">
              <w:rPr>
                <w:rFonts w:hAnsi="標楷體" w:hint="eastAsia"/>
                <w:sz w:val="28"/>
                <w:szCs w:val="28"/>
              </w:rPr>
              <w:t>二、本案該局已再次於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日回復陳情</w:t>
            </w:r>
            <w:r w:rsidRPr="006535FE">
              <w:rPr>
                <w:rFonts w:hAnsi="標楷體" w:hint="eastAsia"/>
                <w:sz w:val="28"/>
                <w:szCs w:val="28"/>
              </w:rPr>
              <w:lastRenderedPageBreak/>
              <w:t>人在案。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105/11/17</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正本存查。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105/11/17</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臺灣高等法院檢察署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7E28E4">
            <w:pPr>
              <w:overflowPunct/>
              <w:autoSpaceDE/>
              <w:autoSpaceDN/>
              <w:rPr>
                <w:rFonts w:hAnsi="標楷體"/>
                <w:snapToGrid w:val="0"/>
                <w:spacing w:val="10"/>
                <w:sz w:val="28"/>
                <w:szCs w:val="28"/>
              </w:rPr>
            </w:pPr>
            <w:r w:rsidRPr="006535FE">
              <w:rPr>
                <w:rFonts w:hAnsi="標楷體" w:hint="eastAsia"/>
                <w:sz w:val="28"/>
                <w:szCs w:val="28"/>
              </w:rPr>
              <w:t>一、本件經發交</w:t>
            </w:r>
            <w:r w:rsidR="007E28E4" w:rsidRPr="006535FE">
              <w:rPr>
                <w:rFonts w:hAnsi="標楷體" w:hint="eastAsia"/>
                <w:sz w:val="28"/>
                <w:szCs w:val="28"/>
              </w:rPr>
              <w:t>臺北地檢署</w:t>
            </w:r>
            <w:r w:rsidRPr="006535FE">
              <w:rPr>
                <w:rFonts w:hAnsi="標楷體" w:hint="eastAsia"/>
                <w:sz w:val="28"/>
                <w:szCs w:val="28"/>
              </w:rPr>
              <w:t>查明辦理，業據該署調查函復處理結果。內容略以：「</w:t>
            </w: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檢察機關針對被告具保之繳納與發還保證金之處理機制與法令依據，包括：刑事訴訟法第</w:t>
            </w:r>
            <w:r w:rsidRPr="006535FE">
              <w:rPr>
                <w:rFonts w:hAnsi="標楷體"/>
                <w:sz w:val="28"/>
                <w:szCs w:val="28"/>
              </w:rPr>
              <w:t>119</w:t>
            </w:r>
            <w:r w:rsidRPr="006535FE">
              <w:rPr>
                <w:rFonts w:hAnsi="標楷體" w:hint="eastAsia"/>
                <w:sz w:val="28"/>
                <w:szCs w:val="28"/>
              </w:rPr>
              <w:t>條第</w:t>
            </w:r>
            <w:r w:rsidRPr="006535FE">
              <w:rPr>
                <w:rFonts w:hAnsi="標楷體"/>
                <w:sz w:val="28"/>
                <w:szCs w:val="28"/>
              </w:rPr>
              <w:t>1</w:t>
            </w:r>
            <w:r w:rsidRPr="006535FE">
              <w:rPr>
                <w:rFonts w:hAnsi="標楷體" w:hint="eastAsia"/>
                <w:sz w:val="28"/>
                <w:szCs w:val="28"/>
              </w:rPr>
              <w:t>項、第</w:t>
            </w:r>
            <w:r w:rsidRPr="006535FE">
              <w:rPr>
                <w:rFonts w:hAnsi="標楷體"/>
                <w:sz w:val="28"/>
                <w:szCs w:val="28"/>
              </w:rPr>
              <w:t>2</w:t>
            </w:r>
            <w:r w:rsidRPr="006535FE">
              <w:rPr>
                <w:rFonts w:hAnsi="標楷體" w:hint="eastAsia"/>
                <w:sz w:val="28"/>
                <w:szCs w:val="28"/>
              </w:rPr>
              <w:t>項</w:t>
            </w:r>
            <w:r w:rsidRPr="006535FE">
              <w:rPr>
                <w:rFonts w:hAnsi="標楷體"/>
                <w:sz w:val="28"/>
                <w:szCs w:val="28"/>
              </w:rPr>
              <w:t>(</w:t>
            </w:r>
            <w:r w:rsidRPr="006535FE">
              <w:rPr>
                <w:rFonts w:hAnsi="標楷體" w:hint="eastAsia"/>
                <w:sz w:val="28"/>
                <w:szCs w:val="28"/>
              </w:rPr>
              <w:t>受不起訴處分，免除具保之責任；被告及具保證書或繳納保證金之第三人，得聲請退保，法院或檢察官得准其退保）、民國</w:t>
            </w:r>
            <w:r w:rsidRPr="006535FE">
              <w:rPr>
                <w:rFonts w:hAnsi="標楷體"/>
                <w:sz w:val="28"/>
                <w:szCs w:val="28"/>
              </w:rPr>
              <w:t>84</w:t>
            </w:r>
            <w:r w:rsidRPr="006535FE">
              <w:rPr>
                <w:rFonts w:hAnsi="標楷體" w:hint="eastAsia"/>
                <w:sz w:val="28"/>
                <w:szCs w:val="28"/>
              </w:rPr>
              <w:t>年</w:t>
            </w:r>
            <w:r w:rsidRPr="006535FE">
              <w:rPr>
                <w:rFonts w:hAnsi="標楷體"/>
                <w:sz w:val="28"/>
                <w:szCs w:val="28"/>
              </w:rPr>
              <w:t>5</w:t>
            </w:r>
            <w:r w:rsidRPr="006535FE">
              <w:rPr>
                <w:rFonts w:hAnsi="標楷體" w:hint="eastAsia"/>
                <w:sz w:val="28"/>
                <w:szCs w:val="28"/>
              </w:rPr>
              <w:t>月</w:t>
            </w:r>
            <w:r w:rsidRPr="006535FE">
              <w:rPr>
                <w:rFonts w:hAnsi="標楷體"/>
                <w:sz w:val="28"/>
                <w:szCs w:val="28"/>
              </w:rPr>
              <w:t>15</w:t>
            </w:r>
            <w:r w:rsidRPr="006535FE">
              <w:rPr>
                <w:rFonts w:hAnsi="標楷體" w:hint="eastAsia"/>
                <w:sz w:val="28"/>
                <w:szCs w:val="28"/>
              </w:rPr>
              <w:t>日訂頒之「檢察機關財務收支處理要點」第</w:t>
            </w:r>
            <w:r w:rsidRPr="006535FE">
              <w:rPr>
                <w:rFonts w:hAnsi="標楷體"/>
                <w:sz w:val="28"/>
                <w:szCs w:val="28"/>
              </w:rPr>
              <w:t>13</w:t>
            </w:r>
            <w:r w:rsidRPr="006535FE">
              <w:rPr>
                <w:rFonts w:hAnsi="標楷體" w:hint="eastAsia"/>
                <w:sz w:val="28"/>
                <w:szCs w:val="28"/>
              </w:rPr>
              <w:t>點第</w:t>
            </w:r>
            <w:r w:rsidRPr="006535FE">
              <w:rPr>
                <w:rFonts w:hAnsi="標楷體"/>
                <w:sz w:val="28"/>
                <w:szCs w:val="28"/>
              </w:rPr>
              <w:t>1</w:t>
            </w:r>
            <w:r w:rsidRPr="006535FE">
              <w:rPr>
                <w:rFonts w:hAnsi="標楷體" w:hint="eastAsia"/>
                <w:sz w:val="28"/>
                <w:szCs w:val="28"/>
              </w:rPr>
              <w:t>項</w:t>
            </w:r>
            <w:r w:rsidRPr="006535FE">
              <w:rPr>
                <w:rFonts w:hAnsi="標楷體"/>
                <w:sz w:val="28"/>
                <w:szCs w:val="28"/>
              </w:rPr>
              <w:t>(</w:t>
            </w:r>
            <w:r w:rsidRPr="006535FE">
              <w:rPr>
                <w:rFonts w:hAnsi="標楷體" w:hint="eastAsia"/>
                <w:sz w:val="28"/>
                <w:szCs w:val="28"/>
              </w:rPr>
              <w:t>檢察機關發還刑事保證金，應開具國庫支票，交領款人收執</w:t>
            </w:r>
            <w:r w:rsidRPr="006535FE">
              <w:rPr>
                <w:rFonts w:hAnsi="標楷體"/>
                <w:sz w:val="28"/>
                <w:szCs w:val="28"/>
              </w:rPr>
              <w:t>)</w:t>
            </w:r>
            <w:r w:rsidRPr="006535FE">
              <w:rPr>
                <w:rFonts w:hAnsi="標楷體" w:hint="eastAsia"/>
                <w:sz w:val="28"/>
                <w:szCs w:val="28"/>
              </w:rPr>
              <w:t>、及司法院、行政院於</w:t>
            </w:r>
            <w:r w:rsidRPr="006535FE">
              <w:rPr>
                <w:rFonts w:hAnsi="標楷體"/>
                <w:sz w:val="28"/>
                <w:szCs w:val="28"/>
              </w:rPr>
              <w:t>103</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11</w:t>
            </w:r>
            <w:r w:rsidRPr="006535FE">
              <w:rPr>
                <w:rFonts w:hAnsi="標楷體" w:hint="eastAsia"/>
                <w:sz w:val="28"/>
                <w:szCs w:val="28"/>
              </w:rPr>
              <w:t>日訂定之「刑事保證金存管計息及發還作業辦法」第</w:t>
            </w:r>
            <w:r w:rsidRPr="006535FE">
              <w:rPr>
                <w:rFonts w:hAnsi="標楷體"/>
                <w:sz w:val="28"/>
                <w:szCs w:val="28"/>
              </w:rPr>
              <w:t>14</w:t>
            </w:r>
            <w:r w:rsidRPr="006535FE">
              <w:rPr>
                <w:rFonts w:hAnsi="標楷體" w:hint="eastAsia"/>
                <w:sz w:val="28"/>
                <w:szCs w:val="28"/>
              </w:rPr>
              <w:t>條等規範。</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臺北地檢署偵辦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號陳情人所涉妨害性自主罪案，同年</w:t>
            </w:r>
            <w:r w:rsidRPr="006535FE">
              <w:rPr>
                <w:rFonts w:hAnsi="標楷體"/>
                <w:sz w:val="28"/>
                <w:szCs w:val="28"/>
              </w:rPr>
              <w:t>4</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日檢察官訊問陳情人後，認有虞逃等羈押原因，爰准予交保新臺幣</w:t>
            </w:r>
            <w:r w:rsidRPr="006535FE">
              <w:rPr>
                <w:rFonts w:hAnsi="標楷體"/>
                <w:sz w:val="28"/>
                <w:szCs w:val="28"/>
              </w:rPr>
              <w:t>2</w:t>
            </w:r>
            <w:r w:rsidRPr="006535FE">
              <w:rPr>
                <w:rFonts w:hAnsi="標楷體" w:hint="eastAsia"/>
                <w:sz w:val="28"/>
                <w:szCs w:val="28"/>
              </w:rPr>
              <w:t>萬元代替羈押並限制出境，於同年</w:t>
            </w:r>
            <w:r w:rsidRPr="006535FE">
              <w:rPr>
                <w:rFonts w:hAnsi="標楷體"/>
                <w:sz w:val="28"/>
                <w:szCs w:val="28"/>
              </w:rPr>
              <w:t>4</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日為不起訴處分，臺北地檢署於同年</w:t>
            </w:r>
            <w:r w:rsidRPr="006535FE">
              <w:rPr>
                <w:rFonts w:hAnsi="標楷體"/>
                <w:sz w:val="28"/>
                <w:szCs w:val="28"/>
              </w:rPr>
              <w:t>5</w:t>
            </w:r>
            <w:r w:rsidRPr="006535FE">
              <w:rPr>
                <w:rFonts w:hAnsi="標楷體" w:hint="eastAsia"/>
                <w:sz w:val="28"/>
                <w:szCs w:val="28"/>
              </w:rPr>
              <w:t>月</w:t>
            </w:r>
            <w:r w:rsidRPr="006535FE">
              <w:rPr>
                <w:rFonts w:hAnsi="標楷體"/>
                <w:sz w:val="28"/>
                <w:szCs w:val="28"/>
              </w:rPr>
              <w:t>2</w:t>
            </w:r>
            <w:r w:rsidRPr="006535FE">
              <w:rPr>
                <w:rFonts w:hAnsi="標楷體" w:hint="eastAsia"/>
                <w:sz w:val="28"/>
                <w:szCs w:val="28"/>
              </w:rPr>
              <w:t>日通</w:t>
            </w:r>
            <w:r w:rsidRPr="006535FE">
              <w:rPr>
                <w:rFonts w:hAnsi="標楷體" w:hint="eastAsia"/>
                <w:sz w:val="28"/>
                <w:szCs w:val="28"/>
              </w:rPr>
              <w:lastRenderedPageBreak/>
              <w:t>知陳情人將發還保證金，領款須知註明：「…本署係發還禁止背書轉讓之國庫支票，請存入本人金融機構帳戶交換；金額在五萬以下者，本人可逕向中央銀行國庫局兌現」，該不起訴處分於同年</w:t>
            </w:r>
            <w:r w:rsidRPr="006535FE">
              <w:rPr>
                <w:rFonts w:hAnsi="標楷體"/>
                <w:sz w:val="28"/>
                <w:szCs w:val="28"/>
              </w:rPr>
              <w:t>5</w:t>
            </w:r>
            <w:r w:rsidRPr="006535FE">
              <w:rPr>
                <w:rFonts w:hAnsi="標楷體" w:hint="eastAsia"/>
                <w:sz w:val="28"/>
                <w:szCs w:val="28"/>
              </w:rPr>
              <w:t>月</w:t>
            </w:r>
            <w:r w:rsidRPr="006535FE">
              <w:rPr>
                <w:rFonts w:hAnsi="標楷體"/>
                <w:sz w:val="28"/>
                <w:szCs w:val="28"/>
              </w:rPr>
              <w:t>6</w:t>
            </w:r>
            <w:r w:rsidRPr="006535FE">
              <w:rPr>
                <w:rFonts w:hAnsi="標楷體" w:hint="eastAsia"/>
                <w:sz w:val="28"/>
                <w:szCs w:val="28"/>
              </w:rPr>
              <w:t>日確定，陳情人於同年</w:t>
            </w:r>
            <w:r w:rsidRPr="006535FE">
              <w:rPr>
                <w:rFonts w:hAnsi="標楷體"/>
                <w:sz w:val="28"/>
                <w:szCs w:val="28"/>
              </w:rPr>
              <w:t>5</w:t>
            </w:r>
            <w:r w:rsidRPr="006535FE">
              <w:rPr>
                <w:rFonts w:hAnsi="標楷體" w:hint="eastAsia"/>
                <w:sz w:val="28"/>
                <w:szCs w:val="28"/>
              </w:rPr>
              <w:t>月</w:t>
            </w:r>
            <w:r w:rsidRPr="006535FE">
              <w:rPr>
                <w:rFonts w:hAnsi="標楷體"/>
                <w:sz w:val="28"/>
                <w:szCs w:val="28"/>
              </w:rPr>
              <w:t>8</w:t>
            </w:r>
            <w:r w:rsidRPr="006535FE">
              <w:rPr>
                <w:rFonts w:hAnsi="標楷體" w:hint="eastAsia"/>
                <w:sz w:val="28"/>
                <w:szCs w:val="28"/>
              </w:rPr>
              <w:t>日親領上開刑事保證金之國庫支票無誤。基於公庫之審慎管理及收支之安全性，相關法規不分被告之國籍，悉以開立國庫支票方式發還保證金。領款人得持票存入其在臺之金融帳戶或至國庫代理銀行兌現。」</w:t>
            </w:r>
            <w:r w:rsidRPr="006535FE">
              <w:rPr>
                <w:rFonts w:hAnsi="標楷體"/>
                <w:sz w:val="28"/>
                <w:szCs w:val="28"/>
              </w:rPr>
              <w:t xml:space="preserve"> </w:t>
            </w:r>
            <w:r w:rsidRPr="006535FE">
              <w:rPr>
                <w:rFonts w:hAnsi="標楷體" w:hint="eastAsia"/>
                <w:sz w:val="28"/>
                <w:szCs w:val="28"/>
              </w:rPr>
              <w:t>二、承上，針對陳情人具狀以該國庫支票無法在德國兌現、且已罹於票據時效云云，臺北地檢署研商本件解決方案，逕回復陳情人全文如下</w:t>
            </w:r>
            <w:r w:rsidRPr="006535FE">
              <w:rPr>
                <w:rFonts w:hAnsi="標楷體"/>
                <w:sz w:val="28"/>
                <w:szCs w:val="28"/>
              </w:rPr>
              <w:t>(</w:t>
            </w:r>
            <w:r w:rsidRPr="006535FE">
              <w:rPr>
                <w:rFonts w:hAnsi="標楷體" w:hint="eastAsia"/>
                <w:sz w:val="28"/>
                <w:szCs w:val="28"/>
              </w:rPr>
              <w:t>另附英譯</w:t>
            </w:r>
            <w:r w:rsidRPr="006535FE">
              <w:rPr>
                <w:rFonts w:hAnsi="標楷體"/>
                <w:sz w:val="28"/>
                <w:szCs w:val="28"/>
              </w:rPr>
              <w:t>)</w:t>
            </w:r>
            <w:r w:rsidRPr="006535FE">
              <w:rPr>
                <w:rFonts w:hAnsi="標楷體" w:hint="eastAsia"/>
                <w:sz w:val="28"/>
                <w:szCs w:val="28"/>
              </w:rPr>
              <w:t>：</w:t>
            </w:r>
            <w:r w:rsidRPr="006535FE">
              <w:rPr>
                <w:rFonts w:hAnsi="標楷體"/>
                <w:sz w:val="28"/>
                <w:szCs w:val="28"/>
              </w:rPr>
              <w:t xml:space="preserve"> </w:t>
            </w:r>
            <w:r w:rsidRPr="006535FE">
              <w:rPr>
                <w:rFonts w:hAnsi="標楷體" w:hint="eastAsia"/>
                <w:sz w:val="28"/>
                <w:szCs w:val="28"/>
              </w:rPr>
              <w:t>【</w:t>
            </w:r>
            <w:r w:rsidRPr="006535FE">
              <w:rPr>
                <w:rFonts w:hAnsi="標楷體"/>
                <w:sz w:val="28"/>
                <w:szCs w:val="28"/>
              </w:rPr>
              <w:t>1.</w:t>
            </w:r>
            <w:r w:rsidRPr="006535FE">
              <w:rPr>
                <w:rFonts w:hAnsi="標楷體" w:hint="eastAsia"/>
                <w:sz w:val="28"/>
                <w:szCs w:val="28"/>
              </w:rPr>
              <w:t>依我方了解，臺端在臺無帳戶，基於金融法規，臺端</w:t>
            </w:r>
            <w:r w:rsidRPr="006535FE">
              <w:rPr>
                <w:rFonts w:hAnsi="標楷體"/>
                <w:sz w:val="28"/>
                <w:szCs w:val="28"/>
              </w:rPr>
              <w:t>105</w:t>
            </w:r>
            <w:r w:rsidRPr="006535FE">
              <w:rPr>
                <w:rFonts w:hAnsi="標楷體" w:hint="eastAsia"/>
                <w:sz w:val="28"/>
                <w:szCs w:val="28"/>
              </w:rPr>
              <w:t>年</w:t>
            </w:r>
            <w:r w:rsidRPr="006535FE">
              <w:rPr>
                <w:rFonts w:hAnsi="標楷體"/>
                <w:sz w:val="28"/>
                <w:szCs w:val="28"/>
              </w:rPr>
              <w:t>7</w:t>
            </w:r>
            <w:r w:rsidRPr="006535FE">
              <w:rPr>
                <w:rFonts w:hAnsi="標楷體" w:hint="eastAsia"/>
                <w:sz w:val="28"/>
                <w:szCs w:val="28"/>
              </w:rPr>
              <w:t>月</w:t>
            </w:r>
            <w:r w:rsidRPr="006535FE">
              <w:rPr>
                <w:rFonts w:hAnsi="標楷體"/>
                <w:sz w:val="28"/>
                <w:szCs w:val="28"/>
              </w:rPr>
              <w:t>6</w:t>
            </w:r>
            <w:r w:rsidRPr="006535FE">
              <w:rPr>
                <w:rFonts w:hAnsi="標楷體" w:hint="eastAsia"/>
                <w:sz w:val="28"/>
                <w:szCs w:val="28"/>
              </w:rPr>
              <w:t>日來信所述保證金無法匯至國外發還。</w:t>
            </w:r>
            <w:r w:rsidRPr="006535FE">
              <w:rPr>
                <w:rFonts w:hAnsi="標楷體"/>
                <w:sz w:val="28"/>
                <w:szCs w:val="28"/>
              </w:rPr>
              <w:t>2.</w:t>
            </w:r>
            <w:r w:rsidRPr="006535FE">
              <w:rPr>
                <w:rFonts w:hAnsi="標楷體" w:hint="eastAsia"/>
                <w:sz w:val="28"/>
                <w:szCs w:val="28"/>
              </w:rPr>
              <w:t>若臺端在國外而無來臺計畫，可提出申請書，檢附臺端身分證明文件、</w:t>
            </w:r>
            <w:r w:rsidRPr="006535FE">
              <w:rPr>
                <w:rFonts w:hAnsi="標楷體"/>
                <w:sz w:val="28"/>
                <w:szCs w:val="28"/>
              </w:rPr>
              <w:t>3</w:t>
            </w:r>
            <w:r w:rsidRPr="006535FE">
              <w:rPr>
                <w:rFonts w:hAnsi="標楷體" w:hint="eastAsia"/>
                <w:sz w:val="28"/>
                <w:szCs w:val="28"/>
              </w:rPr>
              <w:t>個月內經我國駐外機構驗證之委任書、代理</w:t>
            </w:r>
            <w:r w:rsidRPr="006535FE">
              <w:rPr>
                <w:rFonts w:hAnsi="標楷體" w:hint="eastAsia"/>
                <w:sz w:val="28"/>
                <w:szCs w:val="28"/>
              </w:rPr>
              <w:lastRenderedPageBreak/>
              <w:t>人身分證明文件、印章或以簽名代之、及本署</w:t>
            </w:r>
            <w:r w:rsidRPr="006535FE">
              <w:rPr>
                <w:rFonts w:hAnsi="標楷體"/>
                <w:sz w:val="28"/>
                <w:szCs w:val="28"/>
              </w:rPr>
              <w:t>102</w:t>
            </w:r>
            <w:r w:rsidRPr="006535FE">
              <w:rPr>
                <w:rFonts w:hAnsi="標楷體" w:hint="eastAsia"/>
                <w:sz w:val="28"/>
                <w:szCs w:val="28"/>
              </w:rPr>
              <w:t>年</w:t>
            </w:r>
            <w:r w:rsidRPr="006535FE">
              <w:rPr>
                <w:rFonts w:hAnsi="標楷體"/>
                <w:sz w:val="28"/>
                <w:szCs w:val="28"/>
              </w:rPr>
              <w:t>5</w:t>
            </w:r>
            <w:r w:rsidRPr="006535FE">
              <w:rPr>
                <w:rFonts w:hAnsi="標楷體" w:hint="eastAsia"/>
                <w:sz w:val="28"/>
                <w:szCs w:val="28"/>
              </w:rPr>
              <w:t>月</w:t>
            </w:r>
            <w:r w:rsidRPr="006535FE">
              <w:rPr>
                <w:rFonts w:hAnsi="標楷體"/>
                <w:sz w:val="28"/>
                <w:szCs w:val="28"/>
              </w:rPr>
              <w:t>8</w:t>
            </w:r>
            <w:r w:rsidRPr="006535FE">
              <w:rPr>
                <w:rFonts w:hAnsi="標楷體" w:hint="eastAsia"/>
                <w:sz w:val="28"/>
                <w:szCs w:val="28"/>
              </w:rPr>
              <w:t>日開立之支票原本，委託代理人至本署申請換發新支票；法令依據為「刑事保證金存管計息及發還作業辦法」第</w:t>
            </w:r>
            <w:r w:rsidRPr="006535FE">
              <w:rPr>
                <w:rFonts w:hAnsi="標楷體"/>
                <w:sz w:val="28"/>
                <w:szCs w:val="28"/>
              </w:rPr>
              <w:t>14</w:t>
            </w:r>
            <w:r w:rsidRPr="006535FE">
              <w:rPr>
                <w:rFonts w:hAnsi="標楷體" w:hint="eastAsia"/>
                <w:sz w:val="28"/>
                <w:szCs w:val="28"/>
              </w:rPr>
              <w:t>條。</w:t>
            </w:r>
            <w:r w:rsidRPr="006535FE">
              <w:rPr>
                <w:rFonts w:hAnsi="標楷體"/>
                <w:sz w:val="28"/>
                <w:szCs w:val="28"/>
              </w:rPr>
              <w:t>3.</w:t>
            </w:r>
            <w:r w:rsidRPr="006535FE">
              <w:rPr>
                <w:rFonts w:hAnsi="標楷體" w:hint="eastAsia"/>
                <w:sz w:val="28"/>
                <w:szCs w:val="28"/>
              </w:rPr>
              <w:t>代理人在臺持票兌現，臺端須在申請書上聲明「願取消禁止背書轉讓」請求本署開立可轉讓國庫支票</w:t>
            </w:r>
            <w:r w:rsidRPr="006535FE">
              <w:rPr>
                <w:rFonts w:hAnsi="標楷體"/>
                <w:sz w:val="28"/>
                <w:szCs w:val="28"/>
              </w:rPr>
              <w:t>(</w:t>
            </w:r>
            <w:r w:rsidRPr="006535FE">
              <w:rPr>
                <w:rFonts w:hAnsi="標楷體" w:hint="eastAsia"/>
                <w:sz w:val="28"/>
                <w:szCs w:val="28"/>
              </w:rPr>
              <w:t>此種支票應畫平行線，限存入金融帳戶</w:t>
            </w:r>
            <w:r w:rsidRPr="006535FE">
              <w:rPr>
                <w:rFonts w:hAnsi="標楷體"/>
                <w:sz w:val="28"/>
                <w:szCs w:val="28"/>
              </w:rPr>
              <w:t>)</w:t>
            </w:r>
            <w:r w:rsidRPr="006535FE">
              <w:rPr>
                <w:rFonts w:hAnsi="標楷體" w:hint="eastAsia"/>
                <w:sz w:val="28"/>
                <w:szCs w:val="28"/>
              </w:rPr>
              <w:t>，由陳情人親自在該支票上簽名背書後，始可交由代理人存入代理人之在臺帳戶。】</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105/11/22</w:t>
            </w:r>
            <w:r w:rsidRPr="006535FE">
              <w:rPr>
                <w:rFonts w:hAnsi="標楷體" w:hint="eastAsia"/>
                <w:sz w:val="28"/>
                <w:szCs w:val="28"/>
              </w:rPr>
              <w:t xml:space="preserve">　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本件係臺灣高等法院檢察署以正本函復法務部處理結果並副知本院，且敘明</w:t>
            </w:r>
            <w:r w:rsidR="007E28E4" w:rsidRPr="006535FE">
              <w:rPr>
                <w:rFonts w:hAnsi="標楷體" w:hint="eastAsia"/>
                <w:sz w:val="28"/>
                <w:szCs w:val="28"/>
              </w:rPr>
              <w:t>臺北地檢署</w:t>
            </w:r>
            <w:r w:rsidRPr="006535FE">
              <w:rPr>
                <w:rFonts w:hAnsi="標楷體" w:hint="eastAsia"/>
                <w:sz w:val="28"/>
                <w:szCs w:val="28"/>
              </w:rPr>
              <w:t>已以英文逕復陳情人，併</w:t>
            </w:r>
            <w:r w:rsidRPr="006535FE">
              <w:rPr>
                <w:rFonts w:hAnsi="標楷體"/>
                <w:sz w:val="28"/>
                <w:szCs w:val="28"/>
              </w:rPr>
              <w:t>1050781140</w:t>
            </w:r>
            <w:r w:rsidRPr="006535FE">
              <w:rPr>
                <w:rFonts w:hAnsi="標楷體" w:hint="eastAsia"/>
                <w:sz w:val="28"/>
                <w:szCs w:val="28"/>
              </w:rPr>
              <w:t>號</w:t>
            </w:r>
            <w:r w:rsidRPr="006535FE">
              <w:rPr>
                <w:rFonts w:hAnsi="標楷體"/>
                <w:sz w:val="28"/>
                <w:szCs w:val="28"/>
              </w:rPr>
              <w:t>--</w:t>
            </w: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105/11/24</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內政部警政署擅自將渠陳訴臺北市政府警察局中正第一分局違法濫權之陳訴書及相關資料逕送該分局查處，且旋即結案，認有妨礙調查之虞，經渠以電話及電子郵件方式向貴署反映，亦未獲妥適處理，損及權益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105/12/08</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本案前經本院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1050705869</w:t>
            </w:r>
            <w:r w:rsidRPr="006535FE">
              <w:rPr>
                <w:rFonts w:hAnsi="標楷體" w:hint="eastAsia"/>
                <w:sz w:val="28"/>
                <w:szCs w:val="28"/>
              </w:rPr>
              <w:t>號函請內政部警政署妥處，業經該署</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16</w:t>
            </w:r>
            <w:r w:rsidRPr="006535FE">
              <w:rPr>
                <w:rFonts w:hAnsi="標楷體" w:hint="eastAsia"/>
                <w:sz w:val="28"/>
                <w:szCs w:val="28"/>
              </w:rPr>
              <w:t>日以警署督字第</w:t>
            </w:r>
            <w:r w:rsidRPr="006535FE">
              <w:rPr>
                <w:rFonts w:hAnsi="標楷體"/>
                <w:sz w:val="28"/>
                <w:szCs w:val="28"/>
              </w:rPr>
              <w:t>1050165663</w:t>
            </w:r>
            <w:r w:rsidRPr="006535FE">
              <w:rPr>
                <w:rFonts w:hAnsi="標楷體" w:hint="eastAsia"/>
                <w:sz w:val="28"/>
                <w:szCs w:val="28"/>
              </w:rPr>
              <w:t>號函復本院並敘明臺北市政府警察局已於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日函復陳訴人在案。本件係陳訴人致電該局欲詢問有關復文內容疑問之處，並無新事證，擬依本院收受人民書狀及處理辦法第</w:t>
            </w:r>
            <w:r w:rsidRPr="006535FE">
              <w:rPr>
                <w:rFonts w:hAnsi="標楷體"/>
                <w:sz w:val="28"/>
                <w:szCs w:val="28"/>
              </w:rPr>
              <w:t>10</w:t>
            </w:r>
            <w:r w:rsidRPr="006535FE">
              <w:rPr>
                <w:rFonts w:hAnsi="標楷體" w:hint="eastAsia"/>
                <w:sz w:val="28"/>
                <w:szCs w:val="28"/>
              </w:rPr>
              <w:t>條及第</w:t>
            </w:r>
            <w:r w:rsidRPr="006535FE">
              <w:rPr>
                <w:rFonts w:hAnsi="標楷體"/>
                <w:sz w:val="28"/>
                <w:szCs w:val="28"/>
              </w:rPr>
              <w:t>13</w:t>
            </w:r>
            <w:r w:rsidRPr="006535FE">
              <w:rPr>
                <w:rFonts w:hAnsi="標楷體" w:hint="eastAsia"/>
                <w:sz w:val="28"/>
                <w:szCs w:val="28"/>
              </w:rPr>
              <w:t>條第</w:t>
            </w:r>
            <w:r w:rsidRPr="006535FE">
              <w:rPr>
                <w:rFonts w:hAnsi="標楷體"/>
                <w:sz w:val="28"/>
                <w:szCs w:val="28"/>
              </w:rPr>
              <w:t>1</w:t>
            </w:r>
            <w:r w:rsidRPr="006535FE">
              <w:rPr>
                <w:rFonts w:hAnsi="標楷體" w:hint="eastAsia"/>
                <w:sz w:val="28"/>
                <w:szCs w:val="28"/>
              </w:rPr>
              <w:t>項</w:t>
            </w:r>
            <w:r w:rsidRPr="006535FE">
              <w:rPr>
                <w:rFonts w:hAnsi="標楷體" w:hint="eastAsia"/>
                <w:sz w:val="28"/>
                <w:szCs w:val="28"/>
              </w:rPr>
              <w:lastRenderedPageBreak/>
              <w:t>規定，逕予存查。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105/12/01</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為渠於</w:t>
            </w:r>
            <w:r w:rsidRPr="006535FE">
              <w:rPr>
                <w:rFonts w:hAnsi="標楷體"/>
                <w:sz w:val="28"/>
                <w:szCs w:val="28"/>
              </w:rPr>
              <w:t>102</w:t>
            </w:r>
            <w:r w:rsidRPr="006535FE">
              <w:rPr>
                <w:rFonts w:hAnsi="標楷體" w:hint="eastAsia"/>
                <w:sz w:val="28"/>
                <w:szCs w:val="28"/>
              </w:rPr>
              <w:t>年間涉犯妨害性自主案件，相關單位處理不公，疑有違法律規定等情乙案。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105/12/23</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 xml:space="preserve">　本案陳訴書內容涉及本院處理渠歷次陳情案件之經過，有關函復渠之內容已於</w:t>
            </w:r>
            <w:r w:rsidRPr="006535FE">
              <w:rPr>
                <w:rFonts w:hAnsi="標楷體"/>
                <w:sz w:val="28"/>
                <w:szCs w:val="28"/>
              </w:rPr>
              <w:t>12</w:t>
            </w:r>
            <w:r w:rsidRPr="006535FE">
              <w:rPr>
                <w:rFonts w:hAnsi="標楷體" w:hint="eastAsia"/>
                <w:sz w:val="28"/>
                <w:szCs w:val="28"/>
              </w:rPr>
              <w:t>月</w:t>
            </w:r>
            <w:r w:rsidRPr="006535FE">
              <w:rPr>
                <w:rFonts w:hAnsi="標楷體"/>
                <w:sz w:val="28"/>
                <w:szCs w:val="28"/>
              </w:rPr>
              <w:t>9</w:t>
            </w:r>
            <w:r w:rsidRPr="006535FE">
              <w:rPr>
                <w:rFonts w:hAnsi="標楷體" w:hint="eastAsia"/>
                <w:sz w:val="28"/>
                <w:szCs w:val="28"/>
              </w:rPr>
              <w:t>日惠請綜合規劃室協助翻譯並於</w:t>
            </w:r>
            <w:r w:rsidRPr="006535FE">
              <w:rPr>
                <w:rFonts w:hAnsi="標楷體"/>
                <w:sz w:val="28"/>
                <w:szCs w:val="28"/>
              </w:rPr>
              <w:t>12</w:t>
            </w:r>
            <w:r w:rsidRPr="006535FE">
              <w:rPr>
                <w:rFonts w:hAnsi="標楷體" w:hint="eastAsia"/>
                <w:sz w:val="28"/>
                <w:szCs w:val="28"/>
              </w:rPr>
              <w:t>月</w:t>
            </w:r>
            <w:r w:rsidRPr="006535FE">
              <w:rPr>
                <w:rFonts w:hAnsi="標楷體"/>
                <w:sz w:val="28"/>
                <w:szCs w:val="28"/>
              </w:rPr>
              <w:t>20</w:t>
            </w:r>
            <w:r w:rsidRPr="006535FE">
              <w:rPr>
                <w:rFonts w:hAnsi="標楷體" w:hint="eastAsia"/>
                <w:sz w:val="28"/>
                <w:szCs w:val="28"/>
              </w:rPr>
              <w:t>日獲復，後於</w:t>
            </w:r>
            <w:r w:rsidRPr="006535FE">
              <w:rPr>
                <w:rFonts w:hAnsi="標楷體"/>
                <w:sz w:val="28"/>
                <w:szCs w:val="28"/>
              </w:rPr>
              <w:t>12</w:t>
            </w:r>
            <w:r w:rsidRPr="006535FE">
              <w:rPr>
                <w:rFonts w:hAnsi="標楷體" w:hint="eastAsia"/>
                <w:sz w:val="28"/>
                <w:szCs w:val="28"/>
              </w:rPr>
              <w:t>月</w:t>
            </w:r>
            <w:r w:rsidRPr="006535FE">
              <w:rPr>
                <w:rFonts w:hAnsi="標楷體"/>
                <w:sz w:val="28"/>
                <w:szCs w:val="28"/>
              </w:rPr>
              <w:t>21</w:t>
            </w:r>
            <w:r w:rsidRPr="006535FE">
              <w:rPr>
                <w:rFonts w:hAnsi="標楷體" w:hint="eastAsia"/>
                <w:sz w:val="28"/>
                <w:szCs w:val="28"/>
              </w:rPr>
              <w:t>日先以電子郵件方式採中英文並呈函復陳訴人，復於</w:t>
            </w:r>
            <w:r w:rsidRPr="006535FE">
              <w:rPr>
                <w:rFonts w:hAnsi="標楷體"/>
                <w:sz w:val="28"/>
                <w:szCs w:val="28"/>
              </w:rPr>
              <w:t>12</w:t>
            </w:r>
            <w:r w:rsidRPr="006535FE">
              <w:rPr>
                <w:rFonts w:hAnsi="標楷體" w:hint="eastAsia"/>
                <w:sz w:val="28"/>
                <w:szCs w:val="28"/>
              </w:rPr>
              <w:t>月</w:t>
            </w:r>
            <w:r w:rsidRPr="006535FE">
              <w:rPr>
                <w:rFonts w:hAnsi="標楷體"/>
                <w:sz w:val="28"/>
                <w:szCs w:val="28"/>
              </w:rPr>
              <w:t>22</w:t>
            </w:r>
            <w:r w:rsidRPr="006535FE">
              <w:rPr>
                <w:rFonts w:hAnsi="標楷體" w:hint="eastAsia"/>
                <w:sz w:val="28"/>
                <w:szCs w:val="28"/>
              </w:rPr>
              <w:t>日再以書面方式</w:t>
            </w:r>
            <w:r w:rsidRPr="006535FE">
              <w:rPr>
                <w:rFonts w:hAnsi="標楷體"/>
                <w:sz w:val="28"/>
                <w:szCs w:val="28"/>
              </w:rPr>
              <w:t>(</w:t>
            </w:r>
            <w:r w:rsidRPr="006535FE">
              <w:rPr>
                <w:rFonts w:hAnsi="標楷體" w:hint="eastAsia"/>
                <w:sz w:val="28"/>
                <w:szCs w:val="28"/>
              </w:rPr>
              <w:t>院台業五字第</w:t>
            </w:r>
            <w:r w:rsidRPr="006535FE">
              <w:rPr>
                <w:rFonts w:hAnsi="標楷體"/>
                <w:sz w:val="28"/>
                <w:szCs w:val="28"/>
              </w:rPr>
              <w:t>1050732010</w:t>
            </w:r>
            <w:r w:rsidRPr="006535FE">
              <w:rPr>
                <w:rFonts w:hAnsi="標楷體" w:hint="eastAsia"/>
                <w:sz w:val="28"/>
                <w:szCs w:val="28"/>
              </w:rPr>
              <w:t>號</w:t>
            </w:r>
            <w:r w:rsidRPr="006535FE">
              <w:rPr>
                <w:rFonts w:hAnsi="標楷體"/>
                <w:sz w:val="28"/>
                <w:szCs w:val="28"/>
              </w:rPr>
              <w:t>)</w:t>
            </w:r>
            <w:r w:rsidRPr="006535FE">
              <w:rPr>
                <w:rFonts w:hAnsi="標楷體" w:hint="eastAsia"/>
                <w:sz w:val="28"/>
                <w:szCs w:val="28"/>
              </w:rPr>
              <w:t>函復，本件擬併</w:t>
            </w:r>
            <w:r w:rsidRPr="006535FE">
              <w:rPr>
                <w:rFonts w:hAnsi="標楷體"/>
                <w:sz w:val="28"/>
                <w:szCs w:val="28"/>
              </w:rPr>
              <w:t>1050706595</w:t>
            </w:r>
            <w:r w:rsidRPr="006535FE">
              <w:rPr>
                <w:rFonts w:hAnsi="標楷體" w:hint="eastAsia"/>
                <w:sz w:val="28"/>
                <w:szCs w:val="28"/>
              </w:rPr>
              <w:t>號存查。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105/12/02</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臺北市政府</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有關陳訴人反映本府逕將陳訴人請求轉知被訴機關致損及相關權益一案，復如說明：</w:t>
            </w:r>
            <w:r w:rsidRPr="006535FE">
              <w:rPr>
                <w:rFonts w:hAnsi="標楷體"/>
                <w:sz w:val="28"/>
                <w:szCs w:val="28"/>
              </w:rPr>
              <w:t xml:space="preserve"> </w:t>
            </w:r>
            <w:r w:rsidRPr="006535FE">
              <w:rPr>
                <w:rFonts w:hAnsi="標楷體" w:hint="eastAsia"/>
                <w:sz w:val="28"/>
                <w:szCs w:val="28"/>
              </w:rPr>
              <w:t>一、本市家庭暴力暨性侵害防治中心</w:t>
            </w:r>
            <w:r w:rsidRPr="006535FE">
              <w:rPr>
                <w:rFonts w:hAnsi="標楷體"/>
                <w:sz w:val="28"/>
                <w:szCs w:val="28"/>
              </w:rPr>
              <w:t>(</w:t>
            </w:r>
            <w:r w:rsidRPr="006535FE">
              <w:rPr>
                <w:rFonts w:hAnsi="標楷體" w:hint="eastAsia"/>
                <w:sz w:val="28"/>
                <w:szCs w:val="28"/>
              </w:rPr>
              <w:t>以下簡稱家防中心</w:t>
            </w:r>
            <w:r w:rsidRPr="006535FE">
              <w:rPr>
                <w:rFonts w:hAnsi="標楷體"/>
                <w:sz w:val="28"/>
                <w:szCs w:val="28"/>
              </w:rPr>
              <w:t>)</w:t>
            </w:r>
            <w:r w:rsidRPr="006535FE">
              <w:rPr>
                <w:rFonts w:hAnsi="標楷體" w:hint="eastAsia"/>
                <w:sz w:val="28"/>
                <w:szCs w:val="28"/>
              </w:rPr>
              <w:t>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5</w:t>
            </w:r>
            <w:r w:rsidRPr="006535FE">
              <w:rPr>
                <w:rFonts w:hAnsi="標楷體" w:hint="eastAsia"/>
                <w:sz w:val="28"/>
                <w:szCs w:val="28"/>
              </w:rPr>
              <w:t>月</w:t>
            </w:r>
            <w:r w:rsidRPr="006535FE">
              <w:rPr>
                <w:rFonts w:hAnsi="標楷體"/>
                <w:sz w:val="28"/>
                <w:szCs w:val="28"/>
              </w:rPr>
              <w:t>30</w:t>
            </w:r>
            <w:r w:rsidRPr="006535FE">
              <w:rPr>
                <w:rFonts w:hAnsi="標楷體" w:hint="eastAsia"/>
                <w:sz w:val="28"/>
                <w:szCs w:val="28"/>
              </w:rPr>
              <w:t>日接獲陳訴人來電陳情</w:t>
            </w:r>
            <w:r w:rsidRPr="006535FE">
              <w:rPr>
                <w:rFonts w:hAnsi="標楷體"/>
                <w:sz w:val="28"/>
                <w:szCs w:val="28"/>
              </w:rPr>
              <w:t>102</w:t>
            </w:r>
            <w:r w:rsidRPr="006535FE">
              <w:rPr>
                <w:rFonts w:hAnsi="標楷體" w:hint="eastAsia"/>
                <w:sz w:val="28"/>
                <w:szCs w:val="28"/>
              </w:rPr>
              <w:t>年</w:t>
            </w:r>
            <w:r w:rsidRPr="006535FE">
              <w:rPr>
                <w:rFonts w:hAnsi="標楷體"/>
                <w:sz w:val="28"/>
                <w:szCs w:val="28"/>
              </w:rPr>
              <w:t>4</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日員警偵辦性侵害案件過程讓陳訴人有遭猥褻之感受，及無法接受警方事後之處理及回</w:t>
            </w:r>
            <w:r w:rsidR="006535FE" w:rsidRPr="006535FE">
              <w:rPr>
                <w:rFonts w:hAnsi="標楷體" w:hint="eastAsia"/>
                <w:sz w:val="28"/>
                <w:szCs w:val="28"/>
              </w:rPr>
              <w:t>復</w:t>
            </w:r>
            <w:r w:rsidRPr="006535FE">
              <w:rPr>
                <w:rFonts w:hAnsi="標楷體" w:hint="eastAsia"/>
                <w:sz w:val="28"/>
                <w:szCs w:val="28"/>
              </w:rPr>
              <w:t>。經查</w:t>
            </w:r>
            <w:r w:rsidRPr="006535FE">
              <w:rPr>
                <w:rFonts w:hAnsi="標楷體"/>
                <w:sz w:val="28"/>
                <w:szCs w:val="28"/>
              </w:rPr>
              <w:t>102</w:t>
            </w:r>
            <w:r w:rsidRPr="006535FE">
              <w:rPr>
                <w:rFonts w:hAnsi="標楷體" w:hint="eastAsia"/>
                <w:sz w:val="28"/>
                <w:szCs w:val="28"/>
              </w:rPr>
              <w:t>年</w:t>
            </w:r>
            <w:r w:rsidRPr="006535FE">
              <w:rPr>
                <w:rFonts w:hAnsi="標楷體"/>
                <w:sz w:val="28"/>
                <w:szCs w:val="28"/>
              </w:rPr>
              <w:t>4</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日之偵辦員警隸屬本府警察局中正第一分局</w:t>
            </w:r>
            <w:r w:rsidRPr="006535FE">
              <w:rPr>
                <w:rFonts w:hAnsi="標楷體"/>
                <w:sz w:val="28"/>
                <w:szCs w:val="28"/>
              </w:rPr>
              <w:t>(</w:t>
            </w:r>
            <w:r w:rsidRPr="006535FE">
              <w:rPr>
                <w:rFonts w:hAnsi="標楷體" w:hint="eastAsia"/>
                <w:sz w:val="28"/>
                <w:szCs w:val="28"/>
              </w:rPr>
              <w:t>以下簡稱中正一分局</w:t>
            </w:r>
            <w:r w:rsidRPr="006535FE">
              <w:rPr>
                <w:rFonts w:hAnsi="標楷體"/>
                <w:sz w:val="28"/>
                <w:szCs w:val="28"/>
              </w:rPr>
              <w:t>)</w:t>
            </w:r>
            <w:r w:rsidRPr="006535FE">
              <w:rPr>
                <w:rFonts w:hAnsi="標楷體" w:hint="eastAsia"/>
                <w:sz w:val="28"/>
                <w:szCs w:val="28"/>
              </w:rPr>
              <w:t>，又陳情內容屬警察局權責，故依本府「臺北市政府及所屬</w:t>
            </w:r>
            <w:r w:rsidRPr="006535FE">
              <w:rPr>
                <w:rFonts w:hAnsi="標楷體" w:hint="eastAsia"/>
                <w:sz w:val="28"/>
                <w:szCs w:val="28"/>
              </w:rPr>
              <w:lastRenderedPageBreak/>
              <w:t>各機關處理人民陳情案件注意事項」及「臺北市政府各機關加強橫向聯繫要點」於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6</w:t>
            </w:r>
            <w:r w:rsidRPr="006535FE">
              <w:rPr>
                <w:rFonts w:hAnsi="標楷體" w:hint="eastAsia"/>
                <w:sz w:val="28"/>
                <w:szCs w:val="28"/>
              </w:rPr>
              <w:t>月</w:t>
            </w:r>
            <w:r w:rsidRPr="006535FE">
              <w:rPr>
                <w:rFonts w:hAnsi="標楷體"/>
                <w:sz w:val="28"/>
                <w:szCs w:val="28"/>
              </w:rPr>
              <w:t>7</w:t>
            </w:r>
            <w:r w:rsidRPr="006535FE">
              <w:rPr>
                <w:rFonts w:hAnsi="標楷體" w:hint="eastAsia"/>
                <w:sz w:val="28"/>
                <w:szCs w:val="28"/>
              </w:rPr>
              <w:t>日以北市家防專字第</w:t>
            </w:r>
            <w:r w:rsidRPr="006535FE">
              <w:rPr>
                <w:rFonts w:hAnsi="標楷體"/>
                <w:sz w:val="28"/>
                <w:szCs w:val="28"/>
              </w:rPr>
              <w:t>10530806301</w:t>
            </w:r>
            <w:r w:rsidRPr="006535FE">
              <w:rPr>
                <w:rFonts w:hAnsi="標楷體" w:hint="eastAsia"/>
                <w:sz w:val="28"/>
                <w:szCs w:val="28"/>
              </w:rPr>
              <w:t>號函知中正一分局之「上級機關</w:t>
            </w:r>
            <w:r w:rsidRPr="006535FE">
              <w:rPr>
                <w:rFonts w:hAnsi="標楷體"/>
                <w:sz w:val="28"/>
                <w:szCs w:val="28"/>
              </w:rPr>
              <w:t>(</w:t>
            </w:r>
            <w:r w:rsidRPr="006535FE">
              <w:rPr>
                <w:rFonts w:hAnsi="標楷體" w:hint="eastAsia"/>
                <w:sz w:val="28"/>
                <w:szCs w:val="28"/>
              </w:rPr>
              <w:t>本府警察局</w:t>
            </w:r>
            <w:r w:rsidRPr="006535FE">
              <w:rPr>
                <w:rFonts w:hAnsi="標楷體"/>
                <w:sz w:val="28"/>
                <w:szCs w:val="28"/>
              </w:rPr>
              <w:t>)</w:t>
            </w:r>
            <w:r w:rsidRPr="006535FE">
              <w:rPr>
                <w:rFonts w:hAnsi="標楷體" w:hint="eastAsia"/>
                <w:sz w:val="28"/>
                <w:szCs w:val="28"/>
              </w:rPr>
              <w:t>」，請其卓處並逕復陳訴人，並未將案件直接函交被訴機關</w:t>
            </w:r>
            <w:r w:rsidRPr="006535FE">
              <w:rPr>
                <w:rFonts w:hAnsi="標楷體"/>
                <w:sz w:val="28"/>
                <w:szCs w:val="28"/>
              </w:rPr>
              <w:t>(</w:t>
            </w:r>
            <w:r w:rsidRPr="006535FE">
              <w:rPr>
                <w:rFonts w:hAnsi="標楷體" w:hint="eastAsia"/>
                <w:sz w:val="28"/>
                <w:szCs w:val="28"/>
              </w:rPr>
              <w:t>中正一分局</w:t>
            </w:r>
            <w:r w:rsidRPr="006535FE">
              <w:rPr>
                <w:rFonts w:hAnsi="標楷體"/>
                <w:sz w:val="28"/>
                <w:szCs w:val="28"/>
              </w:rPr>
              <w:t>)</w:t>
            </w:r>
            <w:r w:rsidRPr="006535FE">
              <w:rPr>
                <w:rFonts w:hAnsi="標楷體" w:hint="eastAsia"/>
                <w:sz w:val="28"/>
                <w:szCs w:val="28"/>
              </w:rPr>
              <w:t>；並於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6</w:t>
            </w:r>
            <w:r w:rsidRPr="006535FE">
              <w:rPr>
                <w:rFonts w:hAnsi="標楷體" w:hint="eastAsia"/>
                <w:sz w:val="28"/>
                <w:szCs w:val="28"/>
              </w:rPr>
              <w:t>月</w:t>
            </w:r>
            <w:r w:rsidRPr="006535FE">
              <w:rPr>
                <w:rFonts w:hAnsi="標楷體"/>
                <w:sz w:val="28"/>
                <w:szCs w:val="28"/>
              </w:rPr>
              <w:t>7</w:t>
            </w:r>
            <w:r w:rsidRPr="006535FE">
              <w:rPr>
                <w:rFonts w:hAnsi="標楷體" w:hint="eastAsia"/>
                <w:sz w:val="28"/>
                <w:szCs w:val="28"/>
              </w:rPr>
              <w:t>日以北市家防專字第</w:t>
            </w:r>
            <w:r w:rsidRPr="006535FE">
              <w:rPr>
                <w:rFonts w:hAnsi="標楷體"/>
                <w:sz w:val="28"/>
                <w:szCs w:val="28"/>
              </w:rPr>
              <w:t>10530806300</w:t>
            </w:r>
            <w:r w:rsidRPr="006535FE">
              <w:rPr>
                <w:rFonts w:hAnsi="標楷體" w:hint="eastAsia"/>
                <w:sz w:val="28"/>
                <w:szCs w:val="28"/>
              </w:rPr>
              <w:t>號函告知陳訴人已將陳情事由函請本市警察局處理，合先敘明。</w:t>
            </w:r>
            <w:r w:rsidRPr="006535FE">
              <w:rPr>
                <w:rFonts w:hAnsi="標楷體"/>
                <w:sz w:val="28"/>
                <w:szCs w:val="28"/>
              </w:rPr>
              <w:t xml:space="preserve"> </w:t>
            </w:r>
            <w:r w:rsidRPr="006535FE">
              <w:rPr>
                <w:rFonts w:hAnsi="標楷體" w:hint="eastAsia"/>
                <w:sz w:val="28"/>
                <w:szCs w:val="28"/>
              </w:rPr>
              <w:t>二、次依中正一分局</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16</w:t>
            </w:r>
            <w:r w:rsidRPr="006535FE">
              <w:rPr>
                <w:rFonts w:hAnsi="標楷體" w:hint="eastAsia"/>
                <w:sz w:val="28"/>
                <w:szCs w:val="28"/>
              </w:rPr>
              <w:t>日北市警中正一分督字第</w:t>
            </w:r>
            <w:r w:rsidRPr="006535FE">
              <w:rPr>
                <w:rFonts w:hAnsi="標楷體"/>
                <w:sz w:val="28"/>
                <w:szCs w:val="28"/>
              </w:rPr>
              <w:t>10534673500</w:t>
            </w:r>
            <w:r w:rsidRPr="006535FE">
              <w:rPr>
                <w:rFonts w:hAnsi="標楷體" w:hint="eastAsia"/>
                <w:sz w:val="28"/>
                <w:szCs w:val="28"/>
              </w:rPr>
              <w:t>號函，該局回復陳訴人：查中正一分局員警不曾致電律師告知情事，於案件偵辦期間亦無與律師接觸，並無陳訴人所訴損及相關權益之情形。</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105/12/05</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105/12/13</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財團法人法律扶助基金會台北分會</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關於陳訴人來函表示本分會未能提供法律扶助乙事，復如說明：</w:t>
            </w:r>
            <w:r w:rsidRPr="006535FE">
              <w:rPr>
                <w:rFonts w:hAnsi="標楷體"/>
                <w:sz w:val="28"/>
                <w:szCs w:val="28"/>
              </w:rPr>
              <w:t xml:space="preserve"> </w:t>
            </w:r>
            <w:r w:rsidRPr="006535FE">
              <w:rPr>
                <w:rFonts w:hAnsi="標楷體" w:hint="eastAsia"/>
                <w:sz w:val="28"/>
                <w:szCs w:val="28"/>
              </w:rPr>
              <w:t>一、按陳訴人陳情書所述，欲向本會陳情之事項如下：陳訴人向本分會尋求法律扶助遭拒絕，理由係因陳訴人非中華民國之居民，但法律扶助法第</w:t>
            </w:r>
            <w:r w:rsidRPr="006535FE">
              <w:rPr>
                <w:rFonts w:hAnsi="標楷體"/>
                <w:sz w:val="28"/>
                <w:szCs w:val="28"/>
              </w:rPr>
              <w:t>14</w:t>
            </w:r>
            <w:r w:rsidRPr="006535FE">
              <w:rPr>
                <w:rFonts w:hAnsi="標楷體" w:hint="eastAsia"/>
                <w:sz w:val="28"/>
                <w:szCs w:val="28"/>
              </w:rPr>
              <w:t>條第</w:t>
            </w:r>
            <w:r w:rsidRPr="006535FE">
              <w:rPr>
                <w:rFonts w:hAnsi="標楷體"/>
                <w:sz w:val="28"/>
                <w:szCs w:val="28"/>
              </w:rPr>
              <w:t>2</w:t>
            </w:r>
            <w:r w:rsidRPr="006535FE">
              <w:rPr>
                <w:rFonts w:hAnsi="標楷體" w:hint="eastAsia"/>
                <w:sz w:val="28"/>
                <w:szCs w:val="28"/>
              </w:rPr>
              <w:t>項明文</w:t>
            </w:r>
            <w:r w:rsidRPr="006535FE">
              <w:rPr>
                <w:rFonts w:hAnsi="標楷體" w:hint="eastAsia"/>
                <w:sz w:val="28"/>
                <w:szCs w:val="28"/>
              </w:rPr>
              <w:lastRenderedPageBreak/>
              <w:t>規定本會可協助喪失居留權之人。</w:t>
            </w:r>
            <w:r w:rsidRPr="006535FE">
              <w:rPr>
                <w:rFonts w:hAnsi="標楷體"/>
                <w:sz w:val="28"/>
                <w:szCs w:val="28"/>
              </w:rPr>
              <w:t xml:space="preserve"> </w:t>
            </w:r>
            <w:r w:rsidRPr="006535FE">
              <w:rPr>
                <w:rFonts w:hAnsi="標楷體" w:hint="eastAsia"/>
                <w:sz w:val="28"/>
                <w:szCs w:val="28"/>
              </w:rPr>
              <w:t>二、就前述陳情事項，本分會說明如下：</w:t>
            </w:r>
            <w:r w:rsidRPr="006535FE">
              <w:rPr>
                <w:rFonts w:hAnsi="標楷體"/>
                <w:sz w:val="28"/>
                <w:szCs w:val="28"/>
              </w:rPr>
              <w:t xml:space="preserve"> (</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經查，陳訴人為外籍人士，現亦居住於德國，因先前在臺灣時涉嫌性騷擾案件，始以</w:t>
            </w:r>
            <w:r w:rsidRPr="006535FE">
              <w:rPr>
                <w:rFonts w:hAnsi="標楷體"/>
                <w:sz w:val="28"/>
                <w:szCs w:val="28"/>
              </w:rPr>
              <w:t>e-mail</w:t>
            </w:r>
            <w:r w:rsidRPr="006535FE">
              <w:rPr>
                <w:rFonts w:hAnsi="標楷體" w:hint="eastAsia"/>
                <w:sz w:val="28"/>
                <w:szCs w:val="28"/>
              </w:rPr>
              <w:t>向本分會尋求協助；惟按我國法律扶助法之規定，陳訴人並非中華民國國民，亦不符合法律扶助法第</w:t>
            </w:r>
            <w:r w:rsidRPr="006535FE">
              <w:rPr>
                <w:rFonts w:hAnsi="標楷體"/>
                <w:sz w:val="28"/>
                <w:szCs w:val="28"/>
              </w:rPr>
              <w:t>14</w:t>
            </w:r>
            <w:r w:rsidRPr="006535FE">
              <w:rPr>
                <w:rFonts w:hAnsi="標楷體" w:hint="eastAsia"/>
                <w:sz w:val="28"/>
                <w:szCs w:val="28"/>
              </w:rPr>
              <w:t>條各款之情形，故不符合本會扶助要件甚明。</w:t>
            </w:r>
            <w:r w:rsidRPr="006535FE">
              <w:rPr>
                <w:rFonts w:hAnsi="標楷體"/>
                <w:sz w:val="28"/>
                <w:szCs w:val="28"/>
              </w:rPr>
              <w:t xml:space="preserve"> (</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再者，據法律扶助法第</w:t>
            </w:r>
            <w:r w:rsidRPr="006535FE">
              <w:rPr>
                <w:rFonts w:hAnsi="標楷體"/>
                <w:sz w:val="28"/>
                <w:szCs w:val="28"/>
              </w:rPr>
              <w:t>14</w:t>
            </w:r>
            <w:r w:rsidRPr="006535FE">
              <w:rPr>
                <w:rFonts w:hAnsi="標楷體" w:hint="eastAsia"/>
                <w:sz w:val="28"/>
                <w:szCs w:val="28"/>
              </w:rPr>
              <w:t>條第</w:t>
            </w:r>
            <w:r w:rsidRPr="006535FE">
              <w:rPr>
                <w:rFonts w:hAnsi="標楷體"/>
                <w:sz w:val="28"/>
                <w:szCs w:val="28"/>
              </w:rPr>
              <w:t>2</w:t>
            </w:r>
            <w:r w:rsidRPr="006535FE">
              <w:rPr>
                <w:rFonts w:hAnsi="標楷體" w:hint="eastAsia"/>
                <w:sz w:val="28"/>
                <w:szCs w:val="28"/>
              </w:rPr>
              <w:t>項之立法理由觀之，需有合法居住臺灣地區之人民始得申請法律扶助，惟若入境時合法，但因不可歸責於己之原因喪失居留權者，係指外國勞工因勞資糾紛而喪失合法居留權之情形，與陳訴人因涉犯刑事案件而離境不同，且陳訴人案件業經本會審查委員會決議並不符合該等情形而駁回申請。</w:t>
            </w:r>
            <w:r w:rsidRPr="006535FE">
              <w:rPr>
                <w:rFonts w:hAnsi="標楷體"/>
                <w:sz w:val="28"/>
                <w:szCs w:val="28"/>
              </w:rPr>
              <w:t xml:space="preserve"> </w:t>
            </w:r>
            <w:r w:rsidRPr="006535FE">
              <w:rPr>
                <w:rFonts w:hAnsi="標楷體" w:hint="eastAsia"/>
                <w:sz w:val="28"/>
                <w:szCs w:val="28"/>
              </w:rPr>
              <w:t>三、綜上所述，本件陳情案業已調查完畢，感謝陳訴人給予本分會之建議與指教，日後如對於本分會有任何意見，仍請不吝賜教，祝順心。</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105/12/14</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105/12/16</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7E28E4" w:rsidP="00E70028">
            <w:pPr>
              <w:overflowPunct/>
              <w:autoSpaceDE/>
              <w:autoSpaceDN/>
              <w:rPr>
                <w:rFonts w:hAnsi="標楷體"/>
                <w:snapToGrid w:val="0"/>
                <w:spacing w:val="10"/>
                <w:sz w:val="28"/>
                <w:szCs w:val="28"/>
              </w:rPr>
            </w:pPr>
            <w:r w:rsidRPr="006535FE">
              <w:rPr>
                <w:rFonts w:hAnsi="標楷體" w:hint="eastAsia"/>
                <w:sz w:val="28"/>
                <w:szCs w:val="28"/>
              </w:rPr>
              <w:t>臺北地</w:t>
            </w:r>
            <w:r w:rsidRPr="006535FE">
              <w:rPr>
                <w:rFonts w:hAnsi="標楷體" w:hint="eastAsia"/>
                <w:sz w:val="28"/>
                <w:szCs w:val="28"/>
              </w:rPr>
              <w:lastRenderedPageBreak/>
              <w:t>檢署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lastRenderedPageBreak/>
              <w:t>本署辦理</w:t>
            </w:r>
            <w:r w:rsidRPr="006535FE">
              <w:rPr>
                <w:rFonts w:hAnsi="標楷體"/>
                <w:sz w:val="28"/>
                <w:szCs w:val="28"/>
              </w:rPr>
              <w:t>105</w:t>
            </w:r>
            <w:r w:rsidRPr="006535FE">
              <w:rPr>
                <w:rFonts w:hAnsi="標楷體" w:hint="eastAsia"/>
                <w:sz w:val="28"/>
                <w:szCs w:val="28"/>
              </w:rPr>
              <w:t>年度調字</w:t>
            </w:r>
            <w:r w:rsidRPr="006535FE">
              <w:rPr>
                <w:rFonts w:hAnsi="標楷體" w:hint="eastAsia"/>
                <w:sz w:val="28"/>
                <w:szCs w:val="28"/>
              </w:rPr>
              <w:lastRenderedPageBreak/>
              <w:t>第</w:t>
            </w:r>
            <w:r w:rsidRPr="006535FE">
              <w:rPr>
                <w:rFonts w:hAnsi="標楷體"/>
                <w:sz w:val="28"/>
                <w:szCs w:val="28"/>
              </w:rPr>
              <w:t>167</w:t>
            </w:r>
            <w:r w:rsidRPr="006535FE">
              <w:rPr>
                <w:rFonts w:hAnsi="標楷體" w:hint="eastAsia"/>
                <w:sz w:val="28"/>
                <w:szCs w:val="28"/>
              </w:rPr>
              <w:t>號陳訴人陳情本署檢察官偵辦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號過程有所違失等情之案件，業經簽請結案，復如說明：</w:t>
            </w:r>
            <w:r w:rsidRPr="006535FE">
              <w:rPr>
                <w:rFonts w:hAnsi="標楷體"/>
                <w:sz w:val="28"/>
                <w:szCs w:val="28"/>
              </w:rPr>
              <w:t xml:space="preserve"> </w:t>
            </w:r>
            <w:r w:rsidRPr="006535FE">
              <w:rPr>
                <w:rFonts w:hAnsi="標楷體" w:hint="eastAsia"/>
                <w:sz w:val="28"/>
                <w:szCs w:val="28"/>
              </w:rPr>
              <w:t>一、經調閱上開</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號卷並指示檢察事務官勘驗</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號乙案之偵訊、警詢光碟內容，勘驗結果如下：</w:t>
            </w:r>
            <w:r w:rsidRPr="006535FE">
              <w:rPr>
                <w:rFonts w:hAnsi="標楷體"/>
                <w:sz w:val="28"/>
                <w:szCs w:val="28"/>
              </w:rPr>
              <w:t xml:space="preserve"> (</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偵訊光碟部分：</w:t>
            </w:r>
            <w:r w:rsidRPr="006535FE">
              <w:rPr>
                <w:rFonts w:hAnsi="標楷體"/>
                <w:sz w:val="28"/>
                <w:szCs w:val="28"/>
              </w:rPr>
              <w:t xml:space="preserve"> 1.</w:t>
            </w:r>
            <w:r w:rsidRPr="006535FE">
              <w:rPr>
                <w:rFonts w:hAnsi="標楷體" w:hint="eastAsia"/>
                <w:sz w:val="28"/>
                <w:szCs w:val="28"/>
              </w:rPr>
              <w:t>本署檢察官係於民國</w:t>
            </w:r>
            <w:r w:rsidRPr="006535FE">
              <w:rPr>
                <w:rFonts w:hAnsi="標楷體"/>
                <w:sz w:val="28"/>
                <w:szCs w:val="28"/>
              </w:rPr>
              <w:t>102</w:t>
            </w:r>
            <w:r w:rsidRPr="006535FE">
              <w:rPr>
                <w:rFonts w:hAnsi="標楷體" w:hint="eastAsia"/>
                <w:sz w:val="28"/>
                <w:szCs w:val="28"/>
              </w:rPr>
              <w:t>年</w:t>
            </w:r>
            <w:r w:rsidRPr="006535FE">
              <w:rPr>
                <w:rFonts w:hAnsi="標楷體"/>
                <w:sz w:val="28"/>
                <w:szCs w:val="28"/>
              </w:rPr>
              <w:t>4</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日下午偵訊陳訴人，偵訊全程均有錄音、錄影。</w:t>
            </w:r>
            <w:r w:rsidRPr="006535FE">
              <w:rPr>
                <w:rFonts w:hAnsi="標楷體"/>
                <w:sz w:val="28"/>
                <w:szCs w:val="28"/>
              </w:rPr>
              <w:t>2.</w:t>
            </w:r>
            <w:r w:rsidRPr="006535FE">
              <w:rPr>
                <w:rFonts w:hAnsi="標楷體" w:hint="eastAsia"/>
                <w:sz w:val="28"/>
                <w:szCs w:val="28"/>
              </w:rPr>
              <w:t>檢察官於訊問本案事實之前，有依刑事訴訟法第</w:t>
            </w:r>
            <w:r w:rsidRPr="006535FE">
              <w:rPr>
                <w:rFonts w:hAnsi="標楷體"/>
                <w:sz w:val="28"/>
                <w:szCs w:val="28"/>
              </w:rPr>
              <w:t>95</w:t>
            </w:r>
            <w:r w:rsidRPr="006535FE">
              <w:rPr>
                <w:rFonts w:hAnsi="標楷體" w:hint="eastAsia"/>
                <w:sz w:val="28"/>
                <w:szCs w:val="28"/>
              </w:rPr>
              <w:t>條第</w:t>
            </w:r>
            <w:r w:rsidRPr="006535FE">
              <w:rPr>
                <w:rFonts w:hAnsi="標楷體"/>
                <w:sz w:val="28"/>
                <w:szCs w:val="28"/>
              </w:rPr>
              <w:t>1</w:t>
            </w:r>
            <w:r w:rsidRPr="006535FE">
              <w:rPr>
                <w:rFonts w:hAnsi="標楷體" w:hint="eastAsia"/>
                <w:sz w:val="28"/>
                <w:szCs w:val="28"/>
              </w:rPr>
              <w:t>項規定之告知事項告知陳訴人，並訊問陳訴人要不要請律師，陳訴人以英語表示不要。</w:t>
            </w:r>
            <w:r w:rsidRPr="006535FE">
              <w:rPr>
                <w:rFonts w:hAnsi="標楷體"/>
                <w:sz w:val="28"/>
                <w:szCs w:val="28"/>
              </w:rPr>
              <w:t>3.</w:t>
            </w:r>
            <w:r w:rsidRPr="006535FE">
              <w:rPr>
                <w:rFonts w:hAnsi="標楷體" w:hint="eastAsia"/>
                <w:sz w:val="28"/>
                <w:szCs w:val="28"/>
              </w:rPr>
              <w:t>陳訴人於接受檢察官訊問過程中，並無因太累而多次入睡，及遭一旁之在場人員強行將陳訴人弄醒等情形。</w:t>
            </w:r>
            <w:r w:rsidRPr="006535FE">
              <w:rPr>
                <w:rFonts w:hAnsi="標楷體"/>
                <w:sz w:val="28"/>
                <w:szCs w:val="28"/>
              </w:rPr>
              <w:t>4.</w:t>
            </w:r>
            <w:r w:rsidRPr="006535FE">
              <w:rPr>
                <w:rFonts w:hAnsi="標楷體" w:hint="eastAsia"/>
                <w:sz w:val="28"/>
                <w:szCs w:val="28"/>
              </w:rPr>
              <w:t>陳訴人於上開訊問時，所提出渠手機內與本案有關之對話內容，檢察官有指示警方翻拍後陳報，並未有拒絕受理陳訴人所提出對渠有利證據之情形。</w:t>
            </w:r>
            <w:r w:rsidRPr="006535FE">
              <w:rPr>
                <w:rFonts w:hAnsi="標楷體"/>
                <w:sz w:val="28"/>
                <w:szCs w:val="28"/>
              </w:rPr>
              <w:t>5.</w:t>
            </w:r>
            <w:r w:rsidRPr="006535FE">
              <w:rPr>
                <w:rFonts w:hAnsi="標楷體" w:hint="eastAsia"/>
                <w:sz w:val="28"/>
                <w:szCs w:val="28"/>
              </w:rPr>
              <w:t>陳訴人於上開訊問過程中，並無表示其很疲勞</w:t>
            </w:r>
            <w:r w:rsidRPr="006535FE">
              <w:rPr>
                <w:rFonts w:hAnsi="標楷體" w:hint="eastAsia"/>
                <w:sz w:val="28"/>
                <w:szCs w:val="28"/>
              </w:rPr>
              <w:lastRenderedPageBreak/>
              <w:t>想休息一下，通譯亦未有替渠為此表達之翻譯等情，有本署檢察事務官所製作之勘驗筆錄在卷足憑，堪信為真。是以，本署承辦檢察官並無陳訴人所述以不正方法疲勞訊問，且未踐行告知義務，損及陳訴人之權益等情甚明。</w:t>
            </w:r>
            <w:r w:rsidRPr="006535FE">
              <w:rPr>
                <w:rFonts w:hAnsi="標楷體"/>
                <w:sz w:val="28"/>
                <w:szCs w:val="28"/>
              </w:rPr>
              <w:t xml:space="preserve"> (</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警詢光碟部分：</w:t>
            </w:r>
            <w:r w:rsidRPr="006535FE">
              <w:rPr>
                <w:rFonts w:hAnsi="標楷體"/>
                <w:sz w:val="28"/>
                <w:szCs w:val="28"/>
              </w:rPr>
              <w:t xml:space="preserve"> 1.</w:t>
            </w:r>
            <w:r w:rsidRPr="006535FE">
              <w:rPr>
                <w:rFonts w:hAnsi="標楷體" w:hint="eastAsia"/>
                <w:sz w:val="28"/>
                <w:szCs w:val="28"/>
              </w:rPr>
              <w:t>警方詢問人員於</w:t>
            </w:r>
            <w:r w:rsidRPr="006535FE">
              <w:rPr>
                <w:rFonts w:hAnsi="標楷體"/>
                <w:sz w:val="28"/>
                <w:szCs w:val="28"/>
              </w:rPr>
              <w:t>102</w:t>
            </w:r>
            <w:r w:rsidRPr="006535FE">
              <w:rPr>
                <w:rFonts w:hAnsi="標楷體" w:hint="eastAsia"/>
                <w:sz w:val="28"/>
                <w:szCs w:val="28"/>
              </w:rPr>
              <w:t>年</w:t>
            </w:r>
            <w:r w:rsidRPr="006535FE">
              <w:rPr>
                <w:rFonts w:hAnsi="標楷體"/>
                <w:sz w:val="28"/>
                <w:szCs w:val="28"/>
              </w:rPr>
              <w:t>4</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日下午詢問陳訴人，該光碟有影像畫面，無聲音。</w:t>
            </w:r>
            <w:r w:rsidRPr="006535FE">
              <w:rPr>
                <w:rFonts w:hAnsi="標楷體"/>
                <w:sz w:val="28"/>
                <w:szCs w:val="28"/>
              </w:rPr>
              <w:t>(</w:t>
            </w:r>
            <w:r w:rsidRPr="006535FE">
              <w:rPr>
                <w:rFonts w:hAnsi="標楷體" w:hint="eastAsia"/>
                <w:sz w:val="28"/>
                <w:szCs w:val="28"/>
              </w:rPr>
              <w:t>此部分已發函臺北市政府警察局中正第一分局查明並回</w:t>
            </w:r>
            <w:r w:rsidR="006535FE" w:rsidRPr="006535FE">
              <w:rPr>
                <w:rFonts w:hAnsi="標楷體" w:hint="eastAsia"/>
                <w:sz w:val="28"/>
                <w:szCs w:val="28"/>
              </w:rPr>
              <w:t>復</w:t>
            </w:r>
            <w:r w:rsidRPr="006535FE">
              <w:rPr>
                <w:rFonts w:hAnsi="標楷體"/>
                <w:sz w:val="28"/>
                <w:szCs w:val="28"/>
              </w:rPr>
              <w:t>) 2.</w:t>
            </w:r>
            <w:r w:rsidRPr="006535FE">
              <w:rPr>
                <w:rFonts w:hAnsi="標楷體" w:hint="eastAsia"/>
                <w:sz w:val="28"/>
                <w:szCs w:val="28"/>
              </w:rPr>
              <w:t>陳訴人於警方詢問過程中，自始至終均坐在小沙發上，畫面內之</w:t>
            </w:r>
            <w:r w:rsidRPr="006535FE">
              <w:rPr>
                <w:rFonts w:hAnsi="標楷體"/>
                <w:sz w:val="28"/>
                <w:szCs w:val="28"/>
              </w:rPr>
              <w:t>3</w:t>
            </w:r>
            <w:r w:rsidRPr="006535FE">
              <w:rPr>
                <w:rFonts w:hAnsi="標楷體" w:hint="eastAsia"/>
                <w:sz w:val="28"/>
                <w:szCs w:val="28"/>
              </w:rPr>
              <w:t>位警員皆未靠近該沙發或陳訴人之身體，並無對陳訴人為違法或不友善之舉動。</w:t>
            </w:r>
            <w:r w:rsidRPr="006535FE">
              <w:rPr>
                <w:rFonts w:hAnsi="標楷體"/>
                <w:sz w:val="28"/>
                <w:szCs w:val="28"/>
              </w:rPr>
              <w:t>3.</w:t>
            </w:r>
            <w:r w:rsidRPr="006535FE">
              <w:rPr>
                <w:rFonts w:hAnsi="標楷體" w:hint="eastAsia"/>
                <w:sz w:val="28"/>
                <w:szCs w:val="28"/>
              </w:rPr>
              <w:t>陳訴人發言時，臉上並無疲累、嫌惡、不耐或生氣之表情，亦無顯示憤怒之舉動。</w:t>
            </w:r>
            <w:r w:rsidRPr="006535FE">
              <w:rPr>
                <w:rFonts w:hAnsi="標楷體"/>
                <w:sz w:val="28"/>
                <w:szCs w:val="28"/>
              </w:rPr>
              <w:t>4.</w:t>
            </w:r>
            <w:r w:rsidRPr="006535FE">
              <w:rPr>
                <w:rFonts w:hAnsi="標楷體" w:hint="eastAsia"/>
                <w:sz w:val="28"/>
                <w:szCs w:val="28"/>
              </w:rPr>
              <w:t>陳訴人於上開詢問時，所提示之手機內容，警方外事人員均有觀看，並無拒絕之舉動，顯示警方亦未有拒絕受理陳訴人所提出對渠有利證據之情形等情，亦有本署檢察事務官勘驗筆錄在卷足參。依此陳</w:t>
            </w:r>
            <w:r w:rsidRPr="006535FE">
              <w:rPr>
                <w:rFonts w:hAnsi="標楷體" w:hint="eastAsia"/>
                <w:sz w:val="28"/>
                <w:szCs w:val="28"/>
              </w:rPr>
              <w:lastRenderedPageBreak/>
              <w:t>訴人所述警方詢問人員有以不正方法疲勞訊問，且有損及渠之權益等情，亦無任何證據足以佐證。</w:t>
            </w:r>
            <w:r w:rsidRPr="006535FE">
              <w:rPr>
                <w:rFonts w:hAnsi="標楷體"/>
                <w:sz w:val="28"/>
                <w:szCs w:val="28"/>
              </w:rPr>
              <w:t xml:space="preserve"> </w:t>
            </w:r>
            <w:r w:rsidRPr="006535FE">
              <w:rPr>
                <w:rFonts w:hAnsi="標楷體" w:hint="eastAsia"/>
                <w:sz w:val="28"/>
                <w:szCs w:val="28"/>
              </w:rPr>
              <w:t>二、綜上所述，本署檢察官偵辦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號乙案過程尚無陳訴人所指之違失情形。</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105/12/19</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105/12/21</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本院答復</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主旨：台端</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15</w:t>
            </w:r>
            <w:r w:rsidRPr="006535FE">
              <w:rPr>
                <w:rFonts w:hAnsi="標楷體" w:hint="eastAsia"/>
                <w:sz w:val="28"/>
                <w:szCs w:val="28"/>
              </w:rPr>
              <w:t>、</w:t>
            </w:r>
            <w:r w:rsidRPr="006535FE">
              <w:rPr>
                <w:rFonts w:hAnsi="標楷體"/>
                <w:sz w:val="28"/>
                <w:szCs w:val="28"/>
              </w:rPr>
              <w:t>17</w:t>
            </w:r>
            <w:r w:rsidRPr="006535FE">
              <w:rPr>
                <w:rFonts w:hAnsi="標楷體" w:hint="eastAsia"/>
                <w:sz w:val="28"/>
                <w:szCs w:val="28"/>
              </w:rPr>
              <w:t>日電子郵件陳情書收悉。茲復如說明，請查照。</w:t>
            </w:r>
            <w:r w:rsidRPr="006535FE">
              <w:rPr>
                <w:rFonts w:hAnsi="標楷體"/>
                <w:sz w:val="28"/>
                <w:szCs w:val="28"/>
              </w:rPr>
              <w:t xml:space="preserve"> </w:t>
            </w:r>
            <w:r w:rsidRPr="006535FE">
              <w:rPr>
                <w:rFonts w:hAnsi="標楷體" w:hint="eastAsia"/>
                <w:sz w:val="28"/>
                <w:szCs w:val="28"/>
              </w:rPr>
              <w:t>說明：</w:t>
            </w:r>
            <w:r w:rsidRPr="006535FE">
              <w:rPr>
                <w:rFonts w:hAnsi="標楷體"/>
                <w:sz w:val="28"/>
                <w:szCs w:val="28"/>
              </w:rPr>
              <w:t xml:space="preserve"> </w:t>
            </w:r>
            <w:r w:rsidRPr="006535FE">
              <w:rPr>
                <w:rFonts w:hAnsi="標楷體" w:hint="eastAsia"/>
                <w:sz w:val="28"/>
                <w:szCs w:val="28"/>
              </w:rPr>
              <w:t>一、按本院處理人民陳情案件，均依監察法、監察法施行細則、本院收受人民書狀及處理辦法等相關規定，本於合法、合理、審慎原則為之。依上開法規規定，本院職權行使方式尚非僅有委員調查一種方式，委託其他機關調查或函送有關機關</w:t>
            </w:r>
            <w:r w:rsidRPr="006535FE">
              <w:rPr>
                <w:rFonts w:hAnsi="標楷體"/>
                <w:sz w:val="28"/>
                <w:szCs w:val="28"/>
              </w:rPr>
              <w:t xml:space="preserve"> </w:t>
            </w:r>
            <w:r w:rsidRPr="006535FE">
              <w:rPr>
                <w:rFonts w:hAnsi="標楷體" w:hint="eastAsia"/>
                <w:sz w:val="28"/>
                <w:szCs w:val="28"/>
              </w:rPr>
              <w:t>參考處理，亦均屬之，先予敘明。</w:t>
            </w:r>
            <w:r w:rsidRPr="006535FE">
              <w:rPr>
                <w:rFonts w:hAnsi="標楷體"/>
                <w:sz w:val="28"/>
                <w:szCs w:val="28"/>
              </w:rPr>
              <w:t xml:space="preserve"> </w:t>
            </w:r>
            <w:r w:rsidRPr="006535FE">
              <w:rPr>
                <w:rFonts w:hAnsi="標楷體" w:hint="eastAsia"/>
                <w:sz w:val="28"/>
                <w:szCs w:val="28"/>
              </w:rPr>
              <w:t>二、所訴內政部移民署於內部電腦查詢系統中註記台端涉犯妨害性自主之紀錄，損及隱私權益等情乙案，本院已函請該署妥處，請靜候處理結果。</w:t>
            </w:r>
            <w:r w:rsidRPr="006535FE">
              <w:rPr>
                <w:rFonts w:hAnsi="標楷體"/>
                <w:sz w:val="28"/>
                <w:szCs w:val="28"/>
              </w:rPr>
              <w:t xml:space="preserve"> </w:t>
            </w:r>
            <w:r w:rsidRPr="006535FE">
              <w:rPr>
                <w:rFonts w:hAnsi="標楷體" w:hint="eastAsia"/>
                <w:sz w:val="28"/>
                <w:szCs w:val="28"/>
              </w:rPr>
              <w:t>三、台端於本院歷次之陳情案件均依說明一所示之規定辦理，茲說明處理情形如下：</w:t>
            </w:r>
            <w:r w:rsidRPr="006535FE">
              <w:rPr>
                <w:rFonts w:hAnsi="標楷體"/>
                <w:sz w:val="28"/>
                <w:szCs w:val="28"/>
              </w:rPr>
              <w:t xml:space="preserve"> (</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所訴內政部警政署</w:t>
            </w:r>
            <w:r w:rsidRPr="006535FE">
              <w:rPr>
                <w:rFonts w:hAnsi="標楷體" w:hint="eastAsia"/>
                <w:sz w:val="28"/>
                <w:szCs w:val="28"/>
              </w:rPr>
              <w:lastRenderedPageBreak/>
              <w:t>擅自將台端陳訴臺北市政府警察局中正第一分局違法濫權之陳訴書及相關資料逕送該分局查處，且旋即結案，認有妨礙調查之虞，經台端以電話及電子郵件方式向該署反映，亦未獲妥適處理，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2</w:t>
            </w:r>
            <w:r w:rsidRPr="006535FE">
              <w:rPr>
                <w:rFonts w:hAnsi="標楷體" w:hint="eastAsia"/>
                <w:sz w:val="28"/>
                <w:szCs w:val="28"/>
              </w:rPr>
              <w:t>日以院台業五字第</w:t>
            </w:r>
            <w:r w:rsidRPr="006535FE">
              <w:rPr>
                <w:rFonts w:hAnsi="標楷體"/>
                <w:sz w:val="28"/>
                <w:szCs w:val="28"/>
              </w:rPr>
              <w:t>1050780884</w:t>
            </w:r>
            <w:r w:rsidRPr="006535FE">
              <w:rPr>
                <w:rFonts w:hAnsi="標楷體" w:hint="eastAsia"/>
                <w:sz w:val="28"/>
                <w:szCs w:val="28"/>
              </w:rPr>
              <w:t>號函、</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1050705869</w:t>
            </w:r>
            <w:r w:rsidRPr="006535FE">
              <w:rPr>
                <w:rFonts w:hAnsi="標楷體" w:hint="eastAsia"/>
                <w:sz w:val="28"/>
                <w:szCs w:val="28"/>
              </w:rPr>
              <w:t>號函請內政部警政署妥處，業經該署</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日以警署督字第</w:t>
            </w:r>
            <w:r w:rsidRPr="006535FE">
              <w:rPr>
                <w:rFonts w:hAnsi="標楷體"/>
                <w:sz w:val="28"/>
                <w:szCs w:val="28"/>
              </w:rPr>
              <w:t>1050136330</w:t>
            </w:r>
            <w:r w:rsidRPr="006535FE">
              <w:rPr>
                <w:rFonts w:hAnsi="標楷體" w:hint="eastAsia"/>
                <w:sz w:val="28"/>
                <w:szCs w:val="28"/>
              </w:rPr>
              <w:t>號函復台端、</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16</w:t>
            </w:r>
            <w:r w:rsidRPr="006535FE">
              <w:rPr>
                <w:rFonts w:hAnsi="標楷體" w:hint="eastAsia"/>
                <w:sz w:val="28"/>
                <w:szCs w:val="28"/>
              </w:rPr>
              <w:t>日以警署督字第</w:t>
            </w:r>
            <w:r w:rsidRPr="006535FE">
              <w:rPr>
                <w:rFonts w:hAnsi="標楷體"/>
                <w:sz w:val="28"/>
                <w:szCs w:val="28"/>
              </w:rPr>
              <w:t>1050165663</w:t>
            </w:r>
            <w:r w:rsidRPr="006535FE">
              <w:rPr>
                <w:rFonts w:hAnsi="標楷體" w:hint="eastAsia"/>
                <w:sz w:val="28"/>
                <w:szCs w:val="28"/>
              </w:rPr>
              <w:t>號函復本院並敘明臺北市政府警察局中正第一分局已於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日函復台端在案。</w:t>
            </w:r>
            <w:r w:rsidRPr="006535FE">
              <w:rPr>
                <w:rFonts w:hAnsi="標楷體"/>
                <w:sz w:val="28"/>
                <w:szCs w:val="28"/>
              </w:rPr>
              <w:t xml:space="preserve"> (</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所訴台端多次請求</w:t>
            </w:r>
            <w:r w:rsidR="007E28E4" w:rsidRPr="006535FE">
              <w:rPr>
                <w:rFonts w:hAnsi="標楷體" w:hint="eastAsia"/>
                <w:sz w:val="28"/>
                <w:szCs w:val="28"/>
              </w:rPr>
              <w:t>臺北地檢署</w:t>
            </w:r>
            <w:r w:rsidRPr="006535FE">
              <w:rPr>
                <w:rFonts w:hAnsi="標楷體" w:hint="eastAsia"/>
                <w:sz w:val="28"/>
                <w:szCs w:val="28"/>
              </w:rPr>
              <w:t>退還保證金新臺幣</w:t>
            </w:r>
            <w:r w:rsidRPr="006535FE">
              <w:rPr>
                <w:rFonts w:hAnsi="標楷體"/>
                <w:sz w:val="28"/>
                <w:szCs w:val="28"/>
              </w:rPr>
              <w:t>2</w:t>
            </w:r>
            <w:r w:rsidRPr="006535FE">
              <w:rPr>
                <w:rFonts w:hAnsi="標楷體" w:hint="eastAsia"/>
                <w:sz w:val="28"/>
                <w:szCs w:val="28"/>
              </w:rPr>
              <w:t>萬元，均未獲妥適處理，經向臺灣高等法院檢察署反映，惟該署未調查釐清，逕採信</w:t>
            </w:r>
            <w:r w:rsidR="007E28E4" w:rsidRPr="006535FE">
              <w:rPr>
                <w:rFonts w:hAnsi="標楷體" w:hint="eastAsia"/>
                <w:sz w:val="28"/>
                <w:szCs w:val="28"/>
              </w:rPr>
              <w:t>臺北地檢署</w:t>
            </w:r>
            <w:r w:rsidRPr="006535FE">
              <w:rPr>
                <w:rFonts w:hAnsi="標楷體" w:hint="eastAsia"/>
                <w:sz w:val="28"/>
                <w:szCs w:val="28"/>
              </w:rPr>
              <w:t>回應內容等情乙案，前經本院以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7</w:t>
            </w:r>
            <w:r w:rsidRPr="006535FE">
              <w:rPr>
                <w:rFonts w:hAnsi="標楷體" w:hint="eastAsia"/>
                <w:sz w:val="28"/>
                <w:szCs w:val="28"/>
              </w:rPr>
              <w:t>日院台業五字第</w:t>
            </w:r>
            <w:r w:rsidRPr="006535FE">
              <w:rPr>
                <w:rFonts w:hAnsi="標楷體"/>
                <w:sz w:val="28"/>
                <w:szCs w:val="28"/>
              </w:rPr>
              <w:t>1050781140</w:t>
            </w:r>
            <w:r w:rsidRPr="006535FE">
              <w:rPr>
                <w:rFonts w:hAnsi="標楷體" w:hint="eastAsia"/>
                <w:sz w:val="28"/>
                <w:szCs w:val="28"/>
              </w:rPr>
              <w:t>號函請法務部妥處，業經臺灣高</w:t>
            </w:r>
            <w:r w:rsidRPr="006535FE">
              <w:rPr>
                <w:rFonts w:hAnsi="標楷體" w:hint="eastAsia"/>
                <w:sz w:val="28"/>
                <w:szCs w:val="28"/>
              </w:rPr>
              <w:lastRenderedPageBreak/>
              <w:t>等法院檢察署</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日以檢紀麗</w:t>
            </w:r>
            <w:r w:rsidRPr="006535FE">
              <w:rPr>
                <w:rFonts w:hAnsi="標楷體"/>
                <w:sz w:val="28"/>
                <w:szCs w:val="28"/>
              </w:rPr>
              <w:t>105</w:t>
            </w:r>
            <w:r w:rsidRPr="006535FE">
              <w:rPr>
                <w:rFonts w:hAnsi="標楷體" w:hint="eastAsia"/>
                <w:sz w:val="28"/>
                <w:szCs w:val="28"/>
              </w:rPr>
              <w:t>調</w:t>
            </w:r>
            <w:r w:rsidRPr="006535FE">
              <w:rPr>
                <w:rFonts w:hAnsi="標楷體"/>
                <w:sz w:val="28"/>
                <w:szCs w:val="28"/>
              </w:rPr>
              <w:t>329</w:t>
            </w:r>
            <w:r w:rsidRPr="006535FE">
              <w:rPr>
                <w:rFonts w:hAnsi="標楷體" w:hint="eastAsia"/>
                <w:sz w:val="28"/>
                <w:szCs w:val="28"/>
              </w:rPr>
              <w:t>字第</w:t>
            </w:r>
            <w:r w:rsidRPr="006535FE">
              <w:rPr>
                <w:rFonts w:hAnsi="標楷體"/>
                <w:sz w:val="28"/>
                <w:szCs w:val="28"/>
              </w:rPr>
              <w:t>1050001079</w:t>
            </w:r>
            <w:r w:rsidRPr="006535FE">
              <w:rPr>
                <w:rFonts w:hAnsi="標楷體" w:hint="eastAsia"/>
                <w:sz w:val="28"/>
                <w:szCs w:val="28"/>
              </w:rPr>
              <w:t>號函復台端。</w:t>
            </w:r>
            <w:r w:rsidRPr="006535FE">
              <w:rPr>
                <w:rFonts w:hAnsi="標楷體"/>
                <w:sz w:val="28"/>
                <w:szCs w:val="28"/>
              </w:rPr>
              <w:t xml:space="preserve"> (</w:t>
            </w:r>
            <w:r w:rsidRPr="006535FE">
              <w:rPr>
                <w:rFonts w:hAnsi="標楷體" w:hint="eastAsia"/>
                <w:sz w:val="28"/>
                <w:szCs w:val="28"/>
              </w:rPr>
              <w:t>三</w:t>
            </w:r>
            <w:r w:rsidRPr="006535FE">
              <w:rPr>
                <w:rFonts w:hAnsi="標楷體"/>
                <w:sz w:val="28"/>
                <w:szCs w:val="28"/>
              </w:rPr>
              <w:t>)</w:t>
            </w:r>
            <w:r w:rsidRPr="006535FE">
              <w:rPr>
                <w:rFonts w:hAnsi="標楷體" w:hint="eastAsia"/>
                <w:sz w:val="28"/>
                <w:szCs w:val="28"/>
              </w:rPr>
              <w:t>所訴</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號妨害性自主案件，未告知告訴人身分及未提供相關卷證供台端檢閱等情乙案，前經本院以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日院台業五字第</w:t>
            </w:r>
            <w:r w:rsidRPr="006535FE">
              <w:rPr>
                <w:rFonts w:hAnsi="標楷體"/>
                <w:sz w:val="28"/>
                <w:szCs w:val="28"/>
              </w:rPr>
              <w:t>1050781201</w:t>
            </w:r>
            <w:r w:rsidRPr="006535FE">
              <w:rPr>
                <w:rFonts w:hAnsi="標楷體" w:hint="eastAsia"/>
                <w:sz w:val="28"/>
                <w:szCs w:val="28"/>
              </w:rPr>
              <w:t>號函請法務部併案處理，尚未獲復。</w:t>
            </w:r>
            <w:r w:rsidRPr="006535FE">
              <w:rPr>
                <w:rFonts w:hAnsi="標楷體"/>
                <w:sz w:val="28"/>
                <w:szCs w:val="28"/>
              </w:rPr>
              <w:t xml:space="preserve"> (</w:t>
            </w:r>
            <w:r w:rsidRPr="006535FE">
              <w:rPr>
                <w:rFonts w:hAnsi="標楷體" w:hint="eastAsia"/>
                <w:sz w:val="28"/>
                <w:szCs w:val="28"/>
              </w:rPr>
              <w:t>四</w:t>
            </w:r>
            <w:r w:rsidRPr="006535FE">
              <w:rPr>
                <w:rFonts w:hAnsi="標楷體"/>
                <w:sz w:val="28"/>
                <w:szCs w:val="28"/>
              </w:rPr>
              <w:t>)</w:t>
            </w:r>
            <w:r w:rsidRPr="006535FE">
              <w:rPr>
                <w:rFonts w:hAnsi="標楷體" w:hint="eastAsia"/>
                <w:sz w:val="28"/>
                <w:szCs w:val="28"/>
              </w:rPr>
              <w:t>所訴內政部移民署於台端之護照註記性騷擾紀錄，認違反個人資料保護法，損及權益等情乙案，前經本院以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日院台業五字第</w:t>
            </w:r>
            <w:r w:rsidRPr="006535FE">
              <w:rPr>
                <w:rFonts w:hAnsi="標楷體"/>
                <w:sz w:val="28"/>
                <w:szCs w:val="28"/>
              </w:rPr>
              <w:t>1050731505</w:t>
            </w:r>
            <w:r w:rsidRPr="006535FE">
              <w:rPr>
                <w:rFonts w:hAnsi="標楷體" w:hint="eastAsia"/>
                <w:sz w:val="28"/>
                <w:szCs w:val="28"/>
              </w:rPr>
              <w:t>號函請內政部移民署妥處，業經該署於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10</w:t>
            </w:r>
            <w:r w:rsidRPr="006535FE">
              <w:rPr>
                <w:rFonts w:hAnsi="標楷體" w:hint="eastAsia"/>
                <w:sz w:val="28"/>
                <w:szCs w:val="28"/>
              </w:rPr>
              <w:t>月</w:t>
            </w:r>
            <w:r w:rsidRPr="006535FE">
              <w:rPr>
                <w:rFonts w:hAnsi="標楷體"/>
                <w:sz w:val="28"/>
                <w:szCs w:val="28"/>
              </w:rPr>
              <w:t>4</w:t>
            </w:r>
            <w:r w:rsidRPr="006535FE">
              <w:rPr>
                <w:rFonts w:hAnsi="標楷體" w:hint="eastAsia"/>
                <w:sz w:val="28"/>
                <w:szCs w:val="28"/>
              </w:rPr>
              <w:t>日以移署出管靜字第</w:t>
            </w:r>
            <w:r w:rsidRPr="006535FE">
              <w:rPr>
                <w:rFonts w:hAnsi="標楷體"/>
                <w:sz w:val="28"/>
                <w:szCs w:val="28"/>
              </w:rPr>
              <w:t>1050108644</w:t>
            </w:r>
            <w:r w:rsidRPr="006535FE">
              <w:rPr>
                <w:rFonts w:hAnsi="標楷體" w:hint="eastAsia"/>
                <w:sz w:val="28"/>
                <w:szCs w:val="28"/>
              </w:rPr>
              <w:t>號函復台端。</w:t>
            </w:r>
            <w:r w:rsidRPr="006535FE">
              <w:rPr>
                <w:rFonts w:hAnsi="標楷體"/>
                <w:sz w:val="28"/>
                <w:szCs w:val="28"/>
              </w:rPr>
              <w:t xml:space="preserve"> (</w:t>
            </w:r>
            <w:r w:rsidRPr="006535FE">
              <w:rPr>
                <w:rFonts w:hAnsi="標楷體" w:hint="eastAsia"/>
                <w:sz w:val="28"/>
                <w:szCs w:val="28"/>
              </w:rPr>
              <w:t>五</w:t>
            </w:r>
            <w:r w:rsidRPr="006535FE">
              <w:rPr>
                <w:rFonts w:hAnsi="標楷體"/>
                <w:sz w:val="28"/>
                <w:szCs w:val="28"/>
              </w:rPr>
              <w:t>)</w:t>
            </w:r>
            <w:r w:rsidRPr="006535FE">
              <w:rPr>
                <w:rFonts w:hAnsi="標楷體" w:hint="eastAsia"/>
                <w:sz w:val="28"/>
                <w:szCs w:val="28"/>
              </w:rPr>
              <w:t>所訴臺北市政府將台端申請性侵受害者於法律及律師費用方面協助之請求，逕自轉知台端於其他相關陳情案之被訴機關</w:t>
            </w:r>
            <w:r w:rsidRPr="006535FE">
              <w:rPr>
                <w:rFonts w:hAnsi="標楷體"/>
                <w:sz w:val="28"/>
                <w:szCs w:val="28"/>
              </w:rPr>
              <w:t>(</w:t>
            </w:r>
            <w:r w:rsidRPr="006535FE">
              <w:rPr>
                <w:rFonts w:hAnsi="標楷體" w:hint="eastAsia"/>
                <w:sz w:val="28"/>
                <w:szCs w:val="28"/>
              </w:rPr>
              <w:t>該府警察局中正第一分局</w:t>
            </w:r>
            <w:r w:rsidRPr="006535FE">
              <w:rPr>
                <w:rFonts w:hAnsi="標楷體"/>
                <w:sz w:val="28"/>
                <w:szCs w:val="28"/>
              </w:rPr>
              <w:t>)</w:t>
            </w:r>
            <w:r w:rsidRPr="006535FE">
              <w:rPr>
                <w:rFonts w:hAnsi="標楷體" w:hint="eastAsia"/>
                <w:sz w:val="28"/>
                <w:szCs w:val="28"/>
              </w:rPr>
              <w:t>，致律師獲悉上開情事後，拒絕接受委任，損及權益等情乙案，前經本院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w:t>
            </w:r>
            <w:r w:rsidRPr="006535FE">
              <w:rPr>
                <w:rFonts w:hAnsi="標楷體" w:hint="eastAsia"/>
                <w:sz w:val="28"/>
                <w:szCs w:val="28"/>
              </w:rPr>
              <w:lastRenderedPageBreak/>
              <w:t>業五字第</w:t>
            </w:r>
            <w:r w:rsidRPr="006535FE">
              <w:rPr>
                <w:rFonts w:hAnsi="標楷體"/>
                <w:sz w:val="28"/>
                <w:szCs w:val="28"/>
              </w:rPr>
              <w:t>1050731764</w:t>
            </w:r>
            <w:r w:rsidRPr="006535FE">
              <w:rPr>
                <w:rFonts w:hAnsi="標楷體" w:hint="eastAsia"/>
                <w:sz w:val="28"/>
                <w:szCs w:val="28"/>
              </w:rPr>
              <w:t>號函請臺北市政府妥處，業經該府</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日以府授社家防字第</w:t>
            </w:r>
            <w:r w:rsidRPr="006535FE">
              <w:rPr>
                <w:rFonts w:hAnsi="標楷體"/>
                <w:sz w:val="28"/>
                <w:szCs w:val="28"/>
              </w:rPr>
              <w:t>10515264400</w:t>
            </w:r>
            <w:r w:rsidRPr="006535FE">
              <w:rPr>
                <w:rFonts w:hAnsi="標楷體" w:hint="eastAsia"/>
                <w:sz w:val="28"/>
                <w:szCs w:val="28"/>
              </w:rPr>
              <w:t>號函復台端。</w:t>
            </w:r>
            <w:r w:rsidRPr="006535FE">
              <w:rPr>
                <w:rFonts w:hAnsi="標楷體"/>
                <w:sz w:val="28"/>
                <w:szCs w:val="28"/>
              </w:rPr>
              <w:t xml:space="preserve"> (</w:t>
            </w:r>
            <w:r w:rsidRPr="006535FE">
              <w:rPr>
                <w:rFonts w:hAnsi="標楷體" w:hint="eastAsia"/>
                <w:sz w:val="28"/>
                <w:szCs w:val="28"/>
              </w:rPr>
              <w:t>六</w:t>
            </w:r>
            <w:r w:rsidRPr="006535FE">
              <w:rPr>
                <w:rFonts w:hAnsi="標楷體"/>
                <w:sz w:val="28"/>
                <w:szCs w:val="28"/>
              </w:rPr>
              <w:t>)</w:t>
            </w:r>
            <w:r w:rsidRPr="006535FE">
              <w:rPr>
                <w:rFonts w:hAnsi="標楷體" w:hint="eastAsia"/>
                <w:sz w:val="28"/>
                <w:szCs w:val="28"/>
              </w:rPr>
              <w:t>所訴</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號妨害性自主案件，以不正方法疲勞訊問，且未踐行告知義務，損及權益等情乙案，前經本院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1050731751</w:t>
            </w:r>
            <w:r w:rsidRPr="006535FE">
              <w:rPr>
                <w:rFonts w:hAnsi="標楷體" w:hint="eastAsia"/>
                <w:sz w:val="28"/>
                <w:szCs w:val="28"/>
              </w:rPr>
              <w:t>號函請法務部妥處，尚未獲復。</w:t>
            </w:r>
            <w:r w:rsidRPr="006535FE">
              <w:rPr>
                <w:rFonts w:hAnsi="標楷體"/>
                <w:sz w:val="28"/>
                <w:szCs w:val="28"/>
              </w:rPr>
              <w:t xml:space="preserve"> (</w:t>
            </w:r>
            <w:r w:rsidRPr="006535FE">
              <w:rPr>
                <w:rFonts w:hAnsi="標楷體" w:hint="eastAsia"/>
                <w:sz w:val="28"/>
                <w:szCs w:val="28"/>
              </w:rPr>
              <w:t>七</w:t>
            </w:r>
            <w:r w:rsidRPr="006535FE">
              <w:rPr>
                <w:rFonts w:hAnsi="標楷體"/>
                <w:sz w:val="28"/>
                <w:szCs w:val="28"/>
              </w:rPr>
              <w:t>)</w:t>
            </w:r>
            <w:r w:rsidRPr="006535FE">
              <w:rPr>
                <w:rFonts w:hAnsi="標楷體" w:hint="eastAsia"/>
                <w:sz w:val="28"/>
                <w:szCs w:val="28"/>
              </w:rPr>
              <w:t>所訴財團法人法律扶助基金會以台端目前未於臺灣合法居留為由，未能提供法律扶助，損及權益等情乙案，前經本院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10</w:t>
            </w:r>
            <w:r w:rsidRPr="006535FE">
              <w:rPr>
                <w:rFonts w:hAnsi="標楷體" w:hint="eastAsia"/>
                <w:sz w:val="28"/>
                <w:szCs w:val="28"/>
              </w:rPr>
              <w:t>日以院台業五字第</w:t>
            </w:r>
            <w:r w:rsidRPr="006535FE">
              <w:rPr>
                <w:rFonts w:hAnsi="標楷體"/>
                <w:sz w:val="28"/>
                <w:szCs w:val="28"/>
              </w:rPr>
              <w:t>1050781435</w:t>
            </w:r>
            <w:r w:rsidRPr="006535FE">
              <w:rPr>
                <w:rFonts w:hAnsi="標楷體" w:hint="eastAsia"/>
                <w:sz w:val="28"/>
                <w:szCs w:val="28"/>
              </w:rPr>
              <w:t>號函請司法院妥處，尚未獲復。</w:t>
            </w:r>
            <w:r w:rsidRPr="006535FE">
              <w:rPr>
                <w:rFonts w:hAnsi="標楷體"/>
                <w:sz w:val="28"/>
                <w:szCs w:val="28"/>
              </w:rPr>
              <w:t xml:space="preserve"> </w:t>
            </w:r>
            <w:r w:rsidRPr="006535FE">
              <w:rPr>
                <w:rFonts w:hAnsi="標楷體" w:hint="eastAsia"/>
                <w:sz w:val="28"/>
                <w:szCs w:val="28"/>
              </w:rPr>
              <w:t>四、基於識別陳訴人身分及權責劃分之考量，本院目前受理陳情之方式係以書面為主，電話方式僅係供查詢案件處理進度，另為提供民眾更為便捷之陳訴管道，本院另設有網路陳情信箱，台端嗣後如欲寄送電子郵件陳情書及相關佐證資料至本院，宜請將相關資料逕寄至</w:t>
            </w:r>
            <w:r w:rsidRPr="006535FE">
              <w:rPr>
                <w:rFonts w:hAnsi="標楷體"/>
                <w:sz w:val="28"/>
                <w:szCs w:val="28"/>
              </w:rPr>
              <w:lastRenderedPageBreak/>
              <w:t>cymail@cy.gov.tw</w:t>
            </w:r>
            <w:r w:rsidRPr="006535FE">
              <w:rPr>
                <w:rFonts w:hAnsi="標楷體" w:hint="eastAsia"/>
                <w:sz w:val="28"/>
                <w:szCs w:val="28"/>
              </w:rPr>
              <w:t>，請勿再寄送至本院其他單位或同仁所設之職務信箱，俾利後續處理，並免延誤台端陳情案件處理時效。</w:t>
            </w:r>
            <w:r w:rsidRPr="006535FE">
              <w:rPr>
                <w:rFonts w:hAnsi="標楷體"/>
                <w:sz w:val="28"/>
                <w:szCs w:val="28"/>
              </w:rPr>
              <w:t xml:space="preserve"> </w:t>
            </w:r>
            <w:r w:rsidRPr="006535FE">
              <w:rPr>
                <w:rFonts w:hAnsi="標楷體" w:hint="eastAsia"/>
                <w:sz w:val="28"/>
                <w:szCs w:val="28"/>
              </w:rPr>
              <w:t>五、本信箱僅作為答復陳情案件使用，如有陳訴或續訴，請郵寄至：</w:t>
            </w:r>
            <w:r w:rsidRPr="006535FE">
              <w:rPr>
                <w:rFonts w:hAnsi="標楷體"/>
                <w:sz w:val="28"/>
                <w:szCs w:val="28"/>
              </w:rPr>
              <w:t>11051</w:t>
            </w:r>
            <w:r w:rsidRPr="006535FE">
              <w:rPr>
                <w:rFonts w:hAnsi="標楷體" w:hint="eastAsia"/>
                <w:sz w:val="28"/>
                <w:szCs w:val="28"/>
              </w:rPr>
              <w:t>臺北市中正區忠孝東路</w:t>
            </w:r>
            <w:r w:rsidRPr="006535FE">
              <w:rPr>
                <w:rFonts w:hAnsi="標楷體"/>
                <w:sz w:val="28"/>
                <w:szCs w:val="28"/>
              </w:rPr>
              <w:t>1</w:t>
            </w:r>
            <w:r w:rsidRPr="006535FE">
              <w:rPr>
                <w:rFonts w:hAnsi="標楷體" w:hint="eastAsia"/>
                <w:sz w:val="28"/>
                <w:szCs w:val="28"/>
              </w:rPr>
              <w:t>段</w:t>
            </w:r>
            <w:r w:rsidRPr="006535FE">
              <w:rPr>
                <w:rFonts w:hAnsi="標楷體"/>
                <w:sz w:val="28"/>
                <w:szCs w:val="28"/>
              </w:rPr>
              <w:t>2</w:t>
            </w:r>
            <w:r w:rsidRPr="006535FE">
              <w:rPr>
                <w:rFonts w:hAnsi="標楷體" w:hint="eastAsia"/>
                <w:sz w:val="28"/>
                <w:szCs w:val="28"/>
              </w:rPr>
              <w:t>號監察院收或利用本院全球資訊網：</w:t>
            </w:r>
            <w:r w:rsidRPr="006535FE">
              <w:rPr>
                <w:rFonts w:hAnsi="標楷體"/>
                <w:sz w:val="28"/>
                <w:szCs w:val="28"/>
              </w:rPr>
              <w:t xml:space="preserve">http://www.cy.gov.tw </w:t>
            </w:r>
            <w:r w:rsidRPr="006535FE">
              <w:rPr>
                <w:rFonts w:hAnsi="標楷體" w:hint="eastAsia"/>
                <w:sz w:val="28"/>
                <w:szCs w:val="28"/>
              </w:rPr>
              <w:t>「陳情信箱」。謝謝！</w:t>
            </w:r>
            <w:r w:rsidRPr="006535FE">
              <w:rPr>
                <w:rFonts w:hAnsi="標楷體"/>
                <w:sz w:val="28"/>
                <w:szCs w:val="28"/>
              </w:rPr>
              <w:t xml:space="preserve"> </w:t>
            </w:r>
            <w:r w:rsidRPr="006535FE">
              <w:rPr>
                <w:rFonts w:hAnsi="標楷體" w:hint="eastAsia"/>
                <w:sz w:val="28"/>
                <w:szCs w:val="28"/>
              </w:rPr>
              <w:t>監察院陳情信箱</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21</w:t>
            </w:r>
            <w:r w:rsidRPr="006535FE">
              <w:rPr>
                <w:rFonts w:hAnsi="標楷體" w:hint="eastAsia"/>
                <w:sz w:val="28"/>
                <w:szCs w:val="28"/>
              </w:rPr>
              <w:t>日</w:t>
            </w:r>
            <w:r w:rsidRPr="006535FE">
              <w:rPr>
                <w:rFonts w:hAnsi="標楷體"/>
                <w:sz w:val="28"/>
                <w:szCs w:val="28"/>
              </w:rPr>
              <w:t xml:space="preserve">  Subject: Response to your emails of Nov. 15 and 17, 2016.  Explanation:  1.The Control Yuan handles people</w:t>
            </w:r>
            <w:r w:rsidRPr="006535FE">
              <w:rPr>
                <w:rFonts w:hAnsi="標楷體" w:hint="eastAsia"/>
                <w:sz w:val="28"/>
                <w:szCs w:val="28"/>
              </w:rPr>
              <w:t>’</w:t>
            </w:r>
            <w:r w:rsidRPr="006535FE">
              <w:rPr>
                <w:rFonts w:hAnsi="標楷體"/>
                <w:sz w:val="28"/>
                <w:szCs w:val="28"/>
              </w:rPr>
              <w:t>s complaints in accordance with the Control Act, the Enforcement Rules of the Control Act, the Regulations for Receiving and Handling People</w:t>
            </w:r>
            <w:r w:rsidRPr="006535FE">
              <w:rPr>
                <w:rFonts w:hAnsi="標楷體" w:hint="eastAsia"/>
                <w:sz w:val="28"/>
                <w:szCs w:val="28"/>
              </w:rPr>
              <w:t>’</w:t>
            </w:r>
            <w:r w:rsidRPr="006535FE">
              <w:rPr>
                <w:rFonts w:hAnsi="標楷體"/>
                <w:sz w:val="28"/>
                <w:szCs w:val="28"/>
              </w:rPr>
              <w:t xml:space="preserve">s Written Complaints enacted by the Control Yuan, and related governing regulations. According to the aforementioned acts </w:t>
            </w:r>
            <w:r w:rsidRPr="006535FE">
              <w:rPr>
                <w:rFonts w:hAnsi="標楷體"/>
                <w:sz w:val="28"/>
                <w:szCs w:val="28"/>
              </w:rPr>
              <w:lastRenderedPageBreak/>
              <w:t xml:space="preserve">and regulations, the Control Yuan has many ways of handling such cases, including committee investigation, commissioning other agencies to investigate, or referring to other agencies to handle.  2.Regarding your complaint against the National Immigration Agency, Ministry of the Interior, registering you as a suspected offender against sexual autonomy laws in its system, which is a violation of your right to privacy and such, the Control Yuan issued an official letter to the agency requesting it to handle your case. Please wait for the outcome of the process.  3.All of the complaints you lodged with the Control Yuan have </w:t>
            </w:r>
            <w:r w:rsidRPr="006535FE">
              <w:rPr>
                <w:rFonts w:hAnsi="標楷體"/>
                <w:sz w:val="28"/>
                <w:szCs w:val="28"/>
              </w:rPr>
              <w:lastRenderedPageBreak/>
              <w:t xml:space="preserve">been handled according to the regulations stated in explanation 1. The following are details of the handling process:  (1)Regarding your complaint against the National Police Agency, Ministry of the Interior, about possible obstruction of investigation when the Agency delivered your complaint about abuse of power to Zhongzheng First Precinct, Taipei City Police Department, the very precinct you lodged the complaint against, and closed your case in an abrupt manner, and that even after you responded to the Agency by phone and by email, your case has still failed to be properly handled, the Control Yuan issued official letter No. </w:t>
            </w:r>
            <w:r w:rsidRPr="006535FE">
              <w:rPr>
                <w:rFonts w:hAnsi="標楷體"/>
                <w:sz w:val="28"/>
                <w:szCs w:val="28"/>
              </w:rPr>
              <w:lastRenderedPageBreak/>
              <w:t xml:space="preserve">1050780884 on 2016/08/02 and No. 1050705869 on 2016/11/01 to the National Police Agency asking the Agency to handle your case. The Agency replied with official letter No. 1050136330 on 2016/09/01 to you, and official letter No. 1050165663 on 2016/11/16 to the Control Yuan in which it explained that Zhongzheng First Precinct, Taipei City Police Department, replied to you in writing on 2016/11/14.  (2)Regarding your complaint against the Taipei District Prosecutors Office not returning your NT$20,000 bail money after several requests, and your complaint that after you responded by contacting the High Prosecutors Office, it took the Taipei </w:t>
            </w:r>
            <w:r w:rsidRPr="006535FE">
              <w:rPr>
                <w:rFonts w:hAnsi="標楷體"/>
                <w:sz w:val="28"/>
                <w:szCs w:val="28"/>
              </w:rPr>
              <w:lastRenderedPageBreak/>
              <w:t>District Office</w:t>
            </w:r>
            <w:r w:rsidRPr="006535FE">
              <w:rPr>
                <w:rFonts w:hAnsi="標楷體" w:hint="eastAsia"/>
                <w:sz w:val="28"/>
                <w:szCs w:val="28"/>
              </w:rPr>
              <w:t>’</w:t>
            </w:r>
            <w:r w:rsidRPr="006535FE">
              <w:rPr>
                <w:rFonts w:hAnsi="標楷體"/>
                <w:sz w:val="28"/>
                <w:szCs w:val="28"/>
              </w:rPr>
              <w:t xml:space="preserve">s response at its word without any further investigation, the Control Yuan issued official letter No. 1050781140 to the Ministry of Justice on 2016/09/07, and the Taiwan High Prosecutors Office replied with official letter No. 1050001079 to you on 2016/11/17.  (3)Regarding your complaint against the Taipei District Prosecutors Office not informing you of the identity of the accuser and not providing related documents for you to review when the Office was investigating Offense against Sexual Autonomy case No. 8466 in 2013, the Control Yuan issued official letter No. 1050781201 to the Ministry of Justice on 2016/09/23 to handle the case and </w:t>
            </w:r>
            <w:r w:rsidRPr="006535FE">
              <w:rPr>
                <w:rFonts w:hAnsi="標楷體"/>
                <w:sz w:val="28"/>
                <w:szCs w:val="28"/>
              </w:rPr>
              <w:lastRenderedPageBreak/>
              <w:t xml:space="preserve">has yet to receive a reply.  (4)Regarding your complaint against the National Immigration Agency, Ministry of the Interior, printing your sexual harassment record in your passport in violation of the Personal Information Protection Act, the Control Yuan issued official letter No. 1050731505 to the National Immigration Agency on 2016/09/23 to handle your case. The Agency replied with official letter No. 1050108644 to you on 2016/10/04.  (5)Regarding your complaint against the Taipei City Government for relaying your application for legal assistance for sexual assault victims to the accused agency (i.e. Zhongzheng First Precinct, Taipei City Police </w:t>
            </w:r>
            <w:r w:rsidRPr="006535FE">
              <w:rPr>
                <w:rFonts w:hAnsi="標楷體"/>
                <w:sz w:val="28"/>
                <w:szCs w:val="28"/>
              </w:rPr>
              <w:lastRenderedPageBreak/>
              <w:t xml:space="preserve">Department), which resulted in lawyers refusing to take your case after being made aware of the aforementioned events, the Control Yuan issued official letter No. 1050731764 to the Taipei City Government on 2016/11/01 to handle the case. The city government replied with official letter No. 10515264400 to you on 2016/12/01.  (6)Regarding your complaint against the Taipei District Prosecutors Office using exhausting interrogation methods and not fulfilling its obligation to inform you of your rights in violation of your rights and such, the Control Yuan issued official letter No. 1050731751 to the Ministry of Justice on 2016/11/01 to handle the case and </w:t>
            </w:r>
            <w:r w:rsidRPr="006535FE">
              <w:rPr>
                <w:rFonts w:hAnsi="標楷體"/>
                <w:sz w:val="28"/>
                <w:szCs w:val="28"/>
              </w:rPr>
              <w:lastRenderedPageBreak/>
              <w:t>has yet to receive a reply.  (7)Regarding your complaint against the Legal Aid Foundation claiming not to be able to provide you with legal aid due to your current lack of legal residency in Taiwan, the Control Yuan issued official letter No. 1050781435 to the Judicial Yuan on 2016/11/10 to handle the case and has yet to receive a reply.  4.In order to be able to establish a complainant</w:t>
            </w:r>
            <w:r w:rsidRPr="006535FE">
              <w:rPr>
                <w:rFonts w:hAnsi="標楷體" w:hint="eastAsia"/>
                <w:sz w:val="28"/>
                <w:szCs w:val="28"/>
              </w:rPr>
              <w:t>’</w:t>
            </w:r>
            <w:r w:rsidRPr="006535FE">
              <w:rPr>
                <w:rFonts w:hAnsi="標楷體"/>
                <w:sz w:val="28"/>
                <w:szCs w:val="28"/>
              </w:rPr>
              <w:t xml:space="preserve">s identity, the Control Yuan only accepts complaints in writing. Telephone communication is only for inquiries about progress in the handling of ongoing cases. For the sake of providing people with greater convenience, complaints can also </w:t>
            </w:r>
            <w:r w:rsidRPr="006535FE">
              <w:rPr>
                <w:rFonts w:hAnsi="標楷體"/>
                <w:sz w:val="28"/>
                <w:szCs w:val="28"/>
              </w:rPr>
              <w:lastRenderedPageBreak/>
              <w:t>be lodged with the Control Yuan online. If you, in the future, would like to send email complaints along with related documents to the Control Yuan, please use the address cymail@cy.gov.tw and do not send them to other email addresses as this may cause delays in the handling of your case.  5.If there are any discrepancies between the English translation and the Chinese version, the Chinese version shall prevail.</w:t>
            </w:r>
          </w:p>
        </w:tc>
        <w:tc>
          <w:tcPr>
            <w:tcW w:w="1610" w:type="pct"/>
            <w:tcBorders>
              <w:top w:val="single" w:sz="4" w:space="0" w:color="auto"/>
              <w:left w:val="single" w:sz="4" w:space="0" w:color="auto"/>
              <w:bottom w:val="single" w:sz="4" w:space="0" w:color="auto"/>
              <w:right w:val="single" w:sz="4" w:space="0" w:color="auto"/>
            </w:tcBorders>
          </w:tcPr>
          <w:p w:rsidR="00E70028" w:rsidRPr="006535FE" w:rsidRDefault="00E70028" w:rsidP="00E70028">
            <w:pPr>
              <w:overflowPunct/>
              <w:autoSpaceDE/>
              <w:autoSpaceDN/>
              <w:rPr>
                <w:rFonts w:hAnsi="標楷體"/>
                <w:snapToGrid w:val="0"/>
                <w:spacing w:val="10"/>
                <w:sz w:val="28"/>
                <w:szCs w:val="28"/>
              </w:rPr>
            </w:pP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105/12/28</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為渠不服本院處理渠陳情案件方式，陳請釋明相關司法程序疑義等情乙案。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106/01/03</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茲復如說明︰「一、按本院受理人民陳情案件，均依監察法、監察法施行細則、本院收受人民書狀及處理辦法等相關規定，本於合法、合理、審慎原則為之，先予敘明。二、所訴台端不服本院處理台端陳情案件方式，陳請釋明</w:t>
            </w:r>
            <w:r w:rsidRPr="006535FE">
              <w:rPr>
                <w:rFonts w:hAnsi="標楷體" w:hint="eastAsia"/>
                <w:sz w:val="28"/>
                <w:szCs w:val="28"/>
              </w:rPr>
              <w:lastRenderedPageBreak/>
              <w:t>相關司法程序疑義等情乙案，經查有關本院處理台端歷次陳情案件之過程，業於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21</w:t>
            </w:r>
            <w:r w:rsidRPr="006535FE">
              <w:rPr>
                <w:rFonts w:hAnsi="標楷體" w:hint="eastAsia"/>
                <w:sz w:val="28"/>
                <w:szCs w:val="28"/>
              </w:rPr>
              <w:t>日以電子郵件及同年月</w:t>
            </w:r>
            <w:r w:rsidRPr="006535FE">
              <w:rPr>
                <w:rFonts w:hAnsi="標楷體"/>
                <w:sz w:val="28"/>
                <w:szCs w:val="28"/>
              </w:rPr>
              <w:t>22</w:t>
            </w:r>
            <w:r w:rsidRPr="006535FE">
              <w:rPr>
                <w:rFonts w:hAnsi="標楷體" w:hint="eastAsia"/>
                <w:sz w:val="28"/>
                <w:szCs w:val="28"/>
              </w:rPr>
              <w:t>日以書面方式詳予敘明函復台端，如台端仍有疑義，欲尋求相關司法救濟途徑，因事涉台端訴訟權益，宜請參考我國有關訴訟程序之相關法律規定。三、如有法律上無法瞭解的問題或其他訴訟程序的疑義，可就近向財團法人法律扶助基金會各地區分會或民間公益團體附設之法律諮詢機構洽詢請教</w:t>
            </w:r>
            <w:r w:rsidRPr="006535FE">
              <w:rPr>
                <w:rFonts w:hAnsi="標楷體"/>
                <w:sz w:val="28"/>
                <w:szCs w:val="28"/>
              </w:rPr>
              <w:t>(</w:t>
            </w:r>
            <w:r w:rsidRPr="006535FE">
              <w:rPr>
                <w:rFonts w:hAnsi="標楷體" w:hint="eastAsia"/>
                <w:sz w:val="28"/>
                <w:szCs w:val="28"/>
              </w:rPr>
              <w:t>免費</w:t>
            </w:r>
            <w:r w:rsidRPr="006535FE">
              <w:rPr>
                <w:rFonts w:hAnsi="標楷體"/>
                <w:sz w:val="28"/>
                <w:szCs w:val="28"/>
              </w:rPr>
              <w:t>)</w:t>
            </w:r>
            <w:r w:rsidRPr="006535FE">
              <w:rPr>
                <w:rFonts w:hAnsi="標楷體" w:hint="eastAsia"/>
                <w:sz w:val="28"/>
                <w:szCs w:val="28"/>
              </w:rPr>
              <w:t>。」請查照。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105/12/28</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內政部移民署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陳訴人陳訴本署電腦個人資料，損及隱私權益等一案，復如說明：</w:t>
            </w:r>
            <w:r w:rsidRPr="006535FE">
              <w:rPr>
                <w:rFonts w:hAnsi="標楷體"/>
                <w:sz w:val="28"/>
                <w:szCs w:val="28"/>
              </w:rPr>
              <w:t xml:space="preserve"> </w:t>
            </w:r>
            <w:r w:rsidRPr="006535FE">
              <w:rPr>
                <w:rFonts w:hAnsi="標楷體" w:hint="eastAsia"/>
                <w:sz w:val="28"/>
                <w:szCs w:val="28"/>
              </w:rPr>
              <w:t>一、陳訴人前於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18</w:t>
            </w:r>
            <w:r w:rsidRPr="006535FE">
              <w:rPr>
                <w:rFonts w:hAnsi="標楷體" w:hint="eastAsia"/>
                <w:sz w:val="28"/>
                <w:szCs w:val="28"/>
              </w:rPr>
              <w:t>日寄給行政院院長電子郵件，內政部業於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22</w:t>
            </w:r>
            <w:r w:rsidRPr="006535FE">
              <w:rPr>
                <w:rFonts w:hAnsi="標楷體" w:hint="eastAsia"/>
                <w:sz w:val="28"/>
                <w:szCs w:val="28"/>
              </w:rPr>
              <w:t>日以電子郵件回復陳訴人；陳訴人另於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5</w:t>
            </w:r>
            <w:r w:rsidRPr="006535FE">
              <w:rPr>
                <w:rFonts w:hAnsi="標楷體" w:hint="eastAsia"/>
                <w:sz w:val="28"/>
                <w:szCs w:val="28"/>
              </w:rPr>
              <w:t>日向監察院遞送陳情書狀，本署於同年</w:t>
            </w:r>
            <w:r w:rsidRPr="006535FE">
              <w:rPr>
                <w:rFonts w:hAnsi="標楷體"/>
                <w:sz w:val="28"/>
                <w:szCs w:val="28"/>
              </w:rPr>
              <w:t>10</w:t>
            </w:r>
            <w:r w:rsidRPr="006535FE">
              <w:rPr>
                <w:rFonts w:hAnsi="標楷體" w:hint="eastAsia"/>
                <w:sz w:val="28"/>
                <w:szCs w:val="28"/>
              </w:rPr>
              <w:t>月</w:t>
            </w:r>
            <w:r w:rsidRPr="006535FE">
              <w:rPr>
                <w:rFonts w:hAnsi="標楷體"/>
                <w:sz w:val="28"/>
                <w:szCs w:val="28"/>
              </w:rPr>
              <w:t>4</w:t>
            </w:r>
            <w:r w:rsidRPr="006535FE">
              <w:rPr>
                <w:rFonts w:hAnsi="標楷體" w:hint="eastAsia"/>
                <w:sz w:val="28"/>
                <w:szCs w:val="28"/>
              </w:rPr>
              <w:t>日以移署出管靜字第</w:t>
            </w:r>
            <w:r w:rsidRPr="006535FE">
              <w:rPr>
                <w:rFonts w:hAnsi="標楷體"/>
                <w:sz w:val="28"/>
                <w:szCs w:val="28"/>
              </w:rPr>
              <w:t>1050108644</w:t>
            </w:r>
            <w:r w:rsidRPr="006535FE">
              <w:rPr>
                <w:rFonts w:hAnsi="標楷體" w:hint="eastAsia"/>
                <w:sz w:val="28"/>
                <w:szCs w:val="28"/>
              </w:rPr>
              <w:t>號函函復陳訴人在案，合先敘明。</w:t>
            </w:r>
            <w:r w:rsidRPr="006535FE">
              <w:rPr>
                <w:rFonts w:hAnsi="標楷體"/>
                <w:sz w:val="28"/>
                <w:szCs w:val="28"/>
              </w:rPr>
              <w:t xml:space="preserve"> </w:t>
            </w:r>
            <w:r w:rsidRPr="006535FE">
              <w:rPr>
                <w:rFonts w:hAnsi="標楷體" w:hint="eastAsia"/>
                <w:sz w:val="28"/>
                <w:szCs w:val="28"/>
              </w:rPr>
              <w:lastRenderedPageBreak/>
              <w:t>二、本署於職權範圍內作成或取得有關陳訴人之資料，悉依入出國及移民法相關規定註記，並依據個人資料保護法相關規定辦理，另依行政程序法第</w:t>
            </w:r>
            <w:r w:rsidRPr="006535FE">
              <w:rPr>
                <w:rFonts w:hAnsi="標楷體"/>
                <w:sz w:val="28"/>
                <w:szCs w:val="28"/>
              </w:rPr>
              <w:t>3</w:t>
            </w:r>
            <w:r w:rsidRPr="006535FE">
              <w:rPr>
                <w:rFonts w:hAnsi="標楷體" w:hint="eastAsia"/>
                <w:sz w:val="28"/>
                <w:szCs w:val="28"/>
              </w:rPr>
              <w:t>條第</w:t>
            </w:r>
            <w:r w:rsidRPr="006535FE">
              <w:rPr>
                <w:rFonts w:hAnsi="標楷體"/>
                <w:sz w:val="28"/>
                <w:szCs w:val="28"/>
              </w:rPr>
              <w:t>3</w:t>
            </w:r>
            <w:r w:rsidRPr="006535FE">
              <w:rPr>
                <w:rFonts w:hAnsi="標楷體" w:hint="eastAsia"/>
                <w:sz w:val="28"/>
                <w:szCs w:val="28"/>
              </w:rPr>
              <w:t>項第</w:t>
            </w:r>
            <w:r w:rsidRPr="006535FE">
              <w:rPr>
                <w:rFonts w:hAnsi="標楷體"/>
                <w:sz w:val="28"/>
                <w:szCs w:val="28"/>
              </w:rPr>
              <w:t>2</w:t>
            </w:r>
            <w:r w:rsidRPr="006535FE">
              <w:rPr>
                <w:rFonts w:hAnsi="標楷體" w:hint="eastAsia"/>
                <w:sz w:val="28"/>
                <w:szCs w:val="28"/>
              </w:rPr>
              <w:t>款，外國人出、入境、難民認定及國籍變更之行為，不適用該法之程序規定，併予敘明。</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105/12/29</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106/01/17</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電子信箱張博雅</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為渠認本院處理陳情案件涉有違失，向高等行政法院提起訴訟等情乙案。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106/01/18</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 xml:space="preserve">　本件係陳訴人函知將就本院處理陳情案件過程涉有違失，向高等行政法院提起訴訟。俟收受法院書狀後再行依規定辦理，目前尚無待辦事項，擬併案存查。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106/01/17</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本院答</w:t>
            </w:r>
            <w:r w:rsidR="006535FE" w:rsidRPr="006535FE">
              <w:rPr>
                <w:rFonts w:hAnsi="標楷體" w:hint="eastAsia"/>
                <w:snapToGrid w:val="0"/>
                <w:spacing w:val="10"/>
                <w:sz w:val="28"/>
                <w:szCs w:val="28"/>
              </w:rPr>
              <w:t>復</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主旨：台端</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27</w:t>
            </w:r>
            <w:r w:rsidRPr="006535FE">
              <w:rPr>
                <w:rFonts w:hAnsi="標楷體" w:hint="eastAsia"/>
                <w:sz w:val="28"/>
                <w:szCs w:val="28"/>
              </w:rPr>
              <w:t>日電子郵件陳情書收悉。茲復如說明，請查照。</w:t>
            </w:r>
            <w:r w:rsidRPr="006535FE">
              <w:rPr>
                <w:rFonts w:hAnsi="標楷體"/>
                <w:sz w:val="28"/>
                <w:szCs w:val="28"/>
              </w:rPr>
              <w:t xml:space="preserve"> </w:t>
            </w:r>
            <w:r w:rsidRPr="006535FE">
              <w:rPr>
                <w:rFonts w:hAnsi="標楷體" w:hint="eastAsia"/>
                <w:sz w:val="28"/>
                <w:szCs w:val="28"/>
              </w:rPr>
              <w:t>說明：</w:t>
            </w:r>
            <w:r w:rsidRPr="006535FE">
              <w:rPr>
                <w:rFonts w:hAnsi="標楷體"/>
                <w:sz w:val="28"/>
                <w:szCs w:val="28"/>
              </w:rPr>
              <w:t xml:space="preserve"> </w:t>
            </w:r>
            <w:r w:rsidRPr="006535FE">
              <w:rPr>
                <w:rFonts w:hAnsi="標楷體" w:hint="eastAsia"/>
                <w:sz w:val="28"/>
                <w:szCs w:val="28"/>
              </w:rPr>
              <w:t>一、按本院受理人民陳情案件，均依監察法、監察法施行細則、本院收受人民書狀及處理辦法等相關規定，本於合法、合理、審慎原則為之，先予敘明。</w:t>
            </w:r>
            <w:r w:rsidRPr="006535FE">
              <w:rPr>
                <w:rFonts w:hAnsi="標楷體"/>
                <w:sz w:val="28"/>
                <w:szCs w:val="28"/>
              </w:rPr>
              <w:t xml:space="preserve"> </w:t>
            </w:r>
            <w:r w:rsidRPr="006535FE">
              <w:rPr>
                <w:rFonts w:hAnsi="標楷體" w:hint="eastAsia"/>
                <w:sz w:val="28"/>
                <w:szCs w:val="28"/>
              </w:rPr>
              <w:t>二、所訴台端不服本院處理台端陳情案件方式，陳請釋明相關司法程序疑義等情乙案，經查有關本院處理台端歷次陳情案件之</w:t>
            </w:r>
            <w:r w:rsidRPr="006535FE">
              <w:rPr>
                <w:rFonts w:hAnsi="標楷體" w:hint="eastAsia"/>
                <w:sz w:val="28"/>
                <w:szCs w:val="28"/>
              </w:rPr>
              <w:lastRenderedPageBreak/>
              <w:t>過程，業於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21</w:t>
            </w:r>
            <w:r w:rsidRPr="006535FE">
              <w:rPr>
                <w:rFonts w:hAnsi="標楷體" w:hint="eastAsia"/>
                <w:sz w:val="28"/>
                <w:szCs w:val="28"/>
              </w:rPr>
              <w:t>日以電子郵件及同年月</w:t>
            </w:r>
            <w:r w:rsidRPr="006535FE">
              <w:rPr>
                <w:rFonts w:hAnsi="標楷體"/>
                <w:sz w:val="28"/>
                <w:szCs w:val="28"/>
              </w:rPr>
              <w:t>22</w:t>
            </w:r>
            <w:r w:rsidRPr="006535FE">
              <w:rPr>
                <w:rFonts w:hAnsi="標楷體" w:hint="eastAsia"/>
                <w:sz w:val="28"/>
                <w:szCs w:val="28"/>
              </w:rPr>
              <w:t>日以書面方式詳予敘明函復台端，如台端仍有疑義，欲尋求相關司法救濟途徑，因事涉台端訴訟權益，宜請參考我國有關訴訟程序之相關法律規定。</w:t>
            </w:r>
            <w:r w:rsidRPr="006535FE">
              <w:rPr>
                <w:rFonts w:hAnsi="標楷體"/>
                <w:sz w:val="28"/>
                <w:szCs w:val="28"/>
              </w:rPr>
              <w:t xml:space="preserve"> </w:t>
            </w:r>
            <w:r w:rsidRPr="006535FE">
              <w:rPr>
                <w:rFonts w:hAnsi="標楷體" w:hint="eastAsia"/>
                <w:sz w:val="28"/>
                <w:szCs w:val="28"/>
              </w:rPr>
              <w:t>三、如有法律上無法瞭解的問題或其他訴訟程序的疑義，可就近向財團法人法律扶助基金會各地區分會或民間公益團體附設之法律諮詢機構洽詢請教</w:t>
            </w:r>
            <w:r w:rsidRPr="006535FE">
              <w:rPr>
                <w:rFonts w:hAnsi="標楷體"/>
                <w:sz w:val="28"/>
                <w:szCs w:val="28"/>
              </w:rPr>
              <w:t>(</w:t>
            </w:r>
            <w:r w:rsidRPr="006535FE">
              <w:rPr>
                <w:rFonts w:hAnsi="標楷體" w:hint="eastAsia"/>
                <w:sz w:val="28"/>
                <w:szCs w:val="28"/>
              </w:rPr>
              <w:t>免費</w:t>
            </w:r>
            <w:r w:rsidRPr="006535FE">
              <w:rPr>
                <w:rFonts w:hAnsi="標楷體"/>
                <w:sz w:val="28"/>
                <w:szCs w:val="28"/>
              </w:rPr>
              <w:t>)</w:t>
            </w:r>
            <w:r w:rsidRPr="006535FE">
              <w:rPr>
                <w:rFonts w:hAnsi="標楷體" w:hint="eastAsia"/>
                <w:sz w:val="28"/>
                <w:szCs w:val="28"/>
              </w:rPr>
              <w:t>。</w:t>
            </w:r>
            <w:r w:rsidRPr="006535FE">
              <w:rPr>
                <w:rFonts w:hAnsi="標楷體"/>
                <w:sz w:val="28"/>
                <w:szCs w:val="28"/>
              </w:rPr>
              <w:t xml:space="preserve"> </w:t>
            </w:r>
            <w:r w:rsidRPr="006535FE">
              <w:rPr>
                <w:rFonts w:hAnsi="標楷體" w:hint="eastAsia"/>
                <w:sz w:val="28"/>
                <w:szCs w:val="28"/>
              </w:rPr>
              <w:t>四、本信箱僅作為答復陳情案件使用，如有陳訴或續訴，請郵寄至：</w:t>
            </w:r>
            <w:r w:rsidRPr="006535FE">
              <w:rPr>
                <w:rFonts w:hAnsi="標楷體"/>
                <w:sz w:val="28"/>
                <w:szCs w:val="28"/>
              </w:rPr>
              <w:t>11051</w:t>
            </w:r>
            <w:r w:rsidRPr="006535FE">
              <w:rPr>
                <w:rFonts w:hAnsi="標楷體" w:hint="eastAsia"/>
                <w:sz w:val="28"/>
                <w:szCs w:val="28"/>
              </w:rPr>
              <w:t>臺北市中正區忠孝東路</w:t>
            </w:r>
            <w:r w:rsidRPr="006535FE">
              <w:rPr>
                <w:rFonts w:hAnsi="標楷體"/>
                <w:sz w:val="28"/>
                <w:szCs w:val="28"/>
              </w:rPr>
              <w:t>1</w:t>
            </w:r>
            <w:r w:rsidRPr="006535FE">
              <w:rPr>
                <w:rFonts w:hAnsi="標楷體" w:hint="eastAsia"/>
                <w:sz w:val="28"/>
                <w:szCs w:val="28"/>
              </w:rPr>
              <w:t>段</w:t>
            </w:r>
            <w:r w:rsidRPr="006535FE">
              <w:rPr>
                <w:rFonts w:hAnsi="標楷體"/>
                <w:sz w:val="28"/>
                <w:szCs w:val="28"/>
              </w:rPr>
              <w:t>2</w:t>
            </w:r>
            <w:r w:rsidRPr="006535FE">
              <w:rPr>
                <w:rFonts w:hAnsi="標楷體" w:hint="eastAsia"/>
                <w:sz w:val="28"/>
                <w:szCs w:val="28"/>
              </w:rPr>
              <w:t>號監察院收或利用本院全球資訊網：</w:t>
            </w:r>
            <w:r w:rsidRPr="006535FE">
              <w:rPr>
                <w:rFonts w:hAnsi="標楷體"/>
                <w:sz w:val="28"/>
                <w:szCs w:val="28"/>
              </w:rPr>
              <w:t xml:space="preserve">http://www.cy.gov.tw </w:t>
            </w:r>
            <w:r w:rsidRPr="006535FE">
              <w:rPr>
                <w:rFonts w:hAnsi="標楷體" w:hint="eastAsia"/>
                <w:sz w:val="28"/>
                <w:szCs w:val="28"/>
              </w:rPr>
              <w:t>「陳情信箱」。謝謝！</w:t>
            </w:r>
            <w:r w:rsidRPr="006535FE">
              <w:rPr>
                <w:rFonts w:hAnsi="標楷體"/>
                <w:sz w:val="28"/>
                <w:szCs w:val="28"/>
              </w:rPr>
              <w:t xml:space="preserve"> </w:t>
            </w:r>
            <w:r w:rsidRPr="006535FE">
              <w:rPr>
                <w:rFonts w:hAnsi="標楷體" w:hint="eastAsia"/>
                <w:sz w:val="28"/>
                <w:szCs w:val="28"/>
              </w:rPr>
              <w:t>監察院陳情信箱</w:t>
            </w:r>
            <w:r w:rsidRPr="006535FE">
              <w:rPr>
                <w:rFonts w:hAnsi="標楷體"/>
                <w:sz w:val="28"/>
                <w:szCs w:val="28"/>
              </w:rPr>
              <w:t>106</w:t>
            </w:r>
            <w:r w:rsidRPr="006535FE">
              <w:rPr>
                <w:rFonts w:hAnsi="標楷體" w:hint="eastAsia"/>
                <w:sz w:val="28"/>
                <w:szCs w:val="28"/>
              </w:rPr>
              <w:t>年</w:t>
            </w:r>
            <w:r w:rsidRPr="006535FE">
              <w:rPr>
                <w:rFonts w:hAnsi="標楷體"/>
                <w:sz w:val="28"/>
                <w:szCs w:val="28"/>
              </w:rPr>
              <w:t>1</w:t>
            </w:r>
            <w:r w:rsidRPr="006535FE">
              <w:rPr>
                <w:rFonts w:hAnsi="標楷體" w:hint="eastAsia"/>
                <w:sz w:val="28"/>
                <w:szCs w:val="28"/>
              </w:rPr>
              <w:t>月</w:t>
            </w:r>
            <w:r w:rsidRPr="006535FE">
              <w:rPr>
                <w:rFonts w:hAnsi="標楷體"/>
                <w:sz w:val="28"/>
                <w:szCs w:val="28"/>
              </w:rPr>
              <w:t>10</w:t>
            </w:r>
            <w:r w:rsidRPr="006535FE">
              <w:rPr>
                <w:rFonts w:hAnsi="標楷體" w:hint="eastAsia"/>
                <w:sz w:val="28"/>
                <w:szCs w:val="28"/>
              </w:rPr>
              <w:t>日</w:t>
            </w:r>
            <w:r w:rsidRPr="006535FE">
              <w:rPr>
                <w:rFonts w:hAnsi="標楷體"/>
                <w:sz w:val="28"/>
                <w:szCs w:val="28"/>
              </w:rPr>
              <w:t xml:space="preserve">  Subject: Response to your email of Dec. 27, 2016.  Explanation:  1.The Control Yuan, following the principles of legality, reasonableness and prudence, handles </w:t>
            </w:r>
            <w:r w:rsidRPr="006535FE">
              <w:rPr>
                <w:rFonts w:hAnsi="標楷體"/>
                <w:sz w:val="28"/>
                <w:szCs w:val="28"/>
              </w:rPr>
              <w:lastRenderedPageBreak/>
              <w:t>people</w:t>
            </w:r>
            <w:r w:rsidRPr="006535FE">
              <w:rPr>
                <w:rFonts w:hAnsi="標楷體" w:hint="eastAsia"/>
                <w:sz w:val="28"/>
                <w:szCs w:val="28"/>
              </w:rPr>
              <w:t>’</w:t>
            </w:r>
            <w:r w:rsidRPr="006535FE">
              <w:rPr>
                <w:rFonts w:hAnsi="標楷體"/>
                <w:sz w:val="28"/>
                <w:szCs w:val="28"/>
              </w:rPr>
              <w:t>s complaints in accordance with the Control Act, the Enforcement Rules of the Control Act, the Regulations for Receiving and Handling People</w:t>
            </w:r>
            <w:r w:rsidRPr="006535FE">
              <w:rPr>
                <w:rFonts w:hAnsi="標楷體" w:hint="eastAsia"/>
                <w:sz w:val="28"/>
                <w:szCs w:val="28"/>
              </w:rPr>
              <w:t>’</w:t>
            </w:r>
            <w:r w:rsidRPr="006535FE">
              <w:rPr>
                <w:rFonts w:hAnsi="標楷體"/>
                <w:sz w:val="28"/>
                <w:szCs w:val="28"/>
              </w:rPr>
              <w:t>s Written Complaints enacted by the Control Yuan, and related governing regulations.  2.Regarding your stated dissatisfaction with the Control Yuan</w:t>
            </w:r>
            <w:r w:rsidRPr="006535FE">
              <w:rPr>
                <w:rFonts w:hAnsi="標楷體" w:hint="eastAsia"/>
                <w:sz w:val="28"/>
                <w:szCs w:val="28"/>
              </w:rPr>
              <w:t>’</w:t>
            </w:r>
            <w:r w:rsidRPr="006535FE">
              <w:rPr>
                <w:rFonts w:hAnsi="標楷體"/>
                <w:sz w:val="28"/>
                <w:szCs w:val="28"/>
              </w:rPr>
              <w:t xml:space="preserve">s handling of your complaints and your request for details of related judicial proceedings, the Control Yuan sent to you an email on Dec. 21, 2016, and a written letter on Dec. 22, 2016, explaining in detail its handling of your various complaints. If you still have doubts and wish to seek judicial remedy, since it concerns your right to litigation, </w:t>
            </w:r>
            <w:r w:rsidRPr="006535FE">
              <w:rPr>
                <w:rFonts w:hAnsi="標楷體"/>
                <w:sz w:val="28"/>
                <w:szCs w:val="28"/>
              </w:rPr>
              <w:lastRenderedPageBreak/>
              <w:t>please refer to relevant laws on litigation procedures in Taiwan.  3.If you have any questions about the aforementioned laws or any concerns regarding litigation procedures in Taiwan, you may turn for legal advice (free of charge) to the nearest branch of the Legal Aid Foundation or to a non-governmental public welfare organization that provides legal consultancy services.  4.If there are any discrepancies between the English translation and the Chinese version, the Chinese version shall prevail.</w:t>
            </w:r>
          </w:p>
        </w:tc>
        <w:tc>
          <w:tcPr>
            <w:tcW w:w="1610" w:type="pct"/>
            <w:tcBorders>
              <w:top w:val="single" w:sz="4" w:space="0" w:color="auto"/>
              <w:left w:val="single" w:sz="4" w:space="0" w:color="auto"/>
              <w:bottom w:val="single" w:sz="4" w:space="0" w:color="auto"/>
              <w:right w:val="single" w:sz="4" w:space="0" w:color="auto"/>
            </w:tcBorders>
          </w:tcPr>
          <w:p w:rsidR="00E70028" w:rsidRPr="006535FE" w:rsidRDefault="00E70028" w:rsidP="00E70028">
            <w:pPr>
              <w:overflowPunct/>
              <w:autoSpaceDE/>
              <w:autoSpaceDN/>
              <w:rPr>
                <w:rFonts w:hAnsi="標楷體"/>
                <w:snapToGrid w:val="0"/>
                <w:spacing w:val="10"/>
                <w:sz w:val="28"/>
                <w:szCs w:val="28"/>
              </w:rPr>
            </w:pP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106/01/18</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人民寄送本院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為渠對</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號妨害性自主案件之偵查過程有所疑問，請求提供蒐證錄影光碟等情乙案。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106/02/02</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函請法務部妥處逕復並副知本院。</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茲復如說明︰「所訴台端對</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w:t>
            </w:r>
            <w:r w:rsidRPr="006535FE">
              <w:rPr>
                <w:rFonts w:hAnsi="標楷體" w:hint="eastAsia"/>
                <w:sz w:val="28"/>
                <w:szCs w:val="28"/>
              </w:rPr>
              <w:lastRenderedPageBreak/>
              <w:t>字第</w:t>
            </w:r>
            <w:r w:rsidRPr="006535FE">
              <w:rPr>
                <w:rFonts w:hAnsi="標楷體"/>
                <w:sz w:val="28"/>
                <w:szCs w:val="28"/>
              </w:rPr>
              <w:t>8466</w:t>
            </w:r>
            <w:r w:rsidRPr="006535FE">
              <w:rPr>
                <w:rFonts w:hAnsi="標楷體" w:hint="eastAsia"/>
                <w:sz w:val="28"/>
                <w:szCs w:val="28"/>
              </w:rPr>
              <w:t>號妨害性自主案件之偵查過程有所疑問，請求提供蒐證錄影光碟等情乙案，本院已函請法務部妥處，請靜候處理結果。」請查照。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106/02/02</w:t>
            </w:r>
          </w:p>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106/02/03</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人民寄送本院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hint="eastAsia"/>
                <w:sz w:val="28"/>
                <w:szCs w:val="28"/>
              </w:rPr>
              <w:t>為陳請本院提供渠歷次陳情案件之相關資料等情乙案。</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為渠未收受陳情案件相關翻譯等情乙案。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106/02/13</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茲復如說明︰「一、按本院處理人民陳情案件，均依監察法、監察法施行細則、本院收受人民書狀及處理辦法等相關規定，本於合法、合理、審慎原則為之。依上開法規規定，本院職權行使方式尚非僅有委員調查一種方式，委託其他機關調查或函送有關機關參考處理，亦均屬之，先予敘明。二、所訴台端未收受陳情案件相關翻譯等情乙案，經查本院業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1050731752</w:t>
            </w:r>
            <w:r w:rsidRPr="006535FE">
              <w:rPr>
                <w:rFonts w:hAnsi="標楷體" w:hint="eastAsia"/>
                <w:sz w:val="28"/>
                <w:szCs w:val="28"/>
              </w:rPr>
              <w:t>號函復台端於該日止本院受理台端陳情案件之處理情形，並檢附上開期間內本院函請機關妥處函文之電腦列印本、陳情書狀內容翻</w:t>
            </w:r>
            <w:r w:rsidRPr="006535FE">
              <w:rPr>
                <w:rFonts w:hAnsi="標楷體"/>
                <w:sz w:val="28"/>
                <w:szCs w:val="28"/>
              </w:rPr>
              <w:t>(</w:t>
            </w:r>
            <w:r w:rsidRPr="006535FE">
              <w:rPr>
                <w:rFonts w:hAnsi="標楷體" w:hint="eastAsia"/>
                <w:sz w:val="28"/>
                <w:szCs w:val="28"/>
              </w:rPr>
              <w:t>摘</w:t>
            </w:r>
            <w:r w:rsidRPr="006535FE">
              <w:rPr>
                <w:rFonts w:hAnsi="標楷體"/>
                <w:sz w:val="28"/>
                <w:szCs w:val="28"/>
              </w:rPr>
              <w:t>)</w:t>
            </w:r>
            <w:r w:rsidRPr="006535FE">
              <w:rPr>
                <w:rFonts w:hAnsi="標楷體" w:hint="eastAsia"/>
                <w:sz w:val="28"/>
                <w:szCs w:val="28"/>
              </w:rPr>
              <w:t>譯影本等資料供參。就陳情書狀內</w:t>
            </w:r>
            <w:r w:rsidRPr="006535FE">
              <w:rPr>
                <w:rFonts w:hAnsi="標楷體" w:hint="eastAsia"/>
                <w:sz w:val="28"/>
                <w:szCs w:val="28"/>
              </w:rPr>
              <w:lastRenderedPageBreak/>
              <w:t>容翻</w:t>
            </w:r>
            <w:r w:rsidRPr="006535FE">
              <w:rPr>
                <w:rFonts w:hAnsi="標楷體"/>
                <w:sz w:val="28"/>
                <w:szCs w:val="28"/>
              </w:rPr>
              <w:t>(</w:t>
            </w:r>
            <w:r w:rsidRPr="006535FE">
              <w:rPr>
                <w:rFonts w:hAnsi="標楷體" w:hint="eastAsia"/>
                <w:sz w:val="28"/>
                <w:szCs w:val="28"/>
              </w:rPr>
              <w:t>摘</w:t>
            </w:r>
            <w:r w:rsidRPr="006535FE">
              <w:rPr>
                <w:rFonts w:hAnsi="標楷體"/>
                <w:sz w:val="28"/>
                <w:szCs w:val="28"/>
              </w:rPr>
              <w:t>)</w:t>
            </w:r>
            <w:r w:rsidRPr="006535FE">
              <w:rPr>
                <w:rFonts w:hAnsi="標楷體" w:hint="eastAsia"/>
                <w:sz w:val="28"/>
                <w:szCs w:val="28"/>
              </w:rPr>
              <w:t>譯部分，係摘錄台端陳訴意旨，並非逐字翻譯，尚請諒察。三、</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月至</w:t>
            </w:r>
            <w:r w:rsidRPr="006535FE">
              <w:rPr>
                <w:rFonts w:hAnsi="標楷體"/>
                <w:sz w:val="28"/>
                <w:szCs w:val="28"/>
              </w:rPr>
              <w:t>12</w:t>
            </w:r>
            <w:r w:rsidRPr="006535FE">
              <w:rPr>
                <w:rFonts w:hAnsi="標楷體" w:hint="eastAsia"/>
                <w:sz w:val="28"/>
                <w:szCs w:val="28"/>
              </w:rPr>
              <w:t>月間，本院亦就所訴</w:t>
            </w: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財團法人法律扶助基金會以台端目前未於臺灣合法居留為由，未能提供法律扶助，及</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內政部移民署於內部查詢系統中留有台端涉犯妨害性自主之紀錄，認違反個人資料保護法，均損及權益等情乙案，分別於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10</w:t>
            </w:r>
            <w:r w:rsidRPr="006535FE">
              <w:rPr>
                <w:rFonts w:hAnsi="標楷體" w:hint="eastAsia"/>
                <w:sz w:val="28"/>
                <w:szCs w:val="28"/>
              </w:rPr>
              <w:t>日以院台業五字第</w:t>
            </w:r>
            <w:r w:rsidRPr="006535FE">
              <w:rPr>
                <w:rFonts w:hAnsi="標楷體"/>
                <w:sz w:val="28"/>
                <w:szCs w:val="28"/>
              </w:rPr>
              <w:t>1050781435</w:t>
            </w:r>
            <w:r w:rsidRPr="006535FE">
              <w:rPr>
                <w:rFonts w:hAnsi="標楷體" w:hint="eastAsia"/>
                <w:sz w:val="28"/>
                <w:szCs w:val="28"/>
              </w:rPr>
              <w:t>號、同年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22</w:t>
            </w:r>
            <w:r w:rsidRPr="006535FE">
              <w:rPr>
                <w:rFonts w:hAnsi="標楷體" w:hint="eastAsia"/>
                <w:sz w:val="28"/>
                <w:szCs w:val="28"/>
              </w:rPr>
              <w:t>日以院台業五字第</w:t>
            </w:r>
            <w:r w:rsidRPr="006535FE">
              <w:rPr>
                <w:rFonts w:hAnsi="標楷體"/>
                <w:sz w:val="28"/>
                <w:szCs w:val="28"/>
              </w:rPr>
              <w:t>1050706595</w:t>
            </w:r>
            <w:r w:rsidRPr="006535FE">
              <w:rPr>
                <w:rFonts w:hAnsi="標楷體" w:hint="eastAsia"/>
                <w:sz w:val="28"/>
                <w:szCs w:val="28"/>
              </w:rPr>
              <w:t>號函請司法院、內政部移民署妥處，業經財團法人法律扶助基金會台北分會</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7</w:t>
            </w:r>
            <w:r w:rsidRPr="006535FE">
              <w:rPr>
                <w:rFonts w:hAnsi="標楷體" w:hint="eastAsia"/>
                <w:sz w:val="28"/>
                <w:szCs w:val="28"/>
              </w:rPr>
              <w:t>日法北天字第</w:t>
            </w:r>
            <w:r w:rsidRPr="006535FE">
              <w:rPr>
                <w:rFonts w:hAnsi="標楷體"/>
                <w:sz w:val="28"/>
                <w:szCs w:val="28"/>
              </w:rPr>
              <w:t>1050000788</w:t>
            </w:r>
            <w:r w:rsidRPr="006535FE">
              <w:rPr>
                <w:rFonts w:hAnsi="標楷體" w:hint="eastAsia"/>
                <w:sz w:val="28"/>
                <w:szCs w:val="28"/>
              </w:rPr>
              <w:t>號、內政部移民署</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28</w:t>
            </w:r>
            <w:r w:rsidRPr="006535FE">
              <w:rPr>
                <w:rFonts w:hAnsi="標楷體" w:hint="eastAsia"/>
                <w:sz w:val="28"/>
                <w:szCs w:val="28"/>
              </w:rPr>
              <w:t>日移署出管靜字第</w:t>
            </w:r>
            <w:r w:rsidRPr="006535FE">
              <w:rPr>
                <w:rFonts w:hAnsi="標楷體"/>
                <w:sz w:val="28"/>
                <w:szCs w:val="28"/>
              </w:rPr>
              <w:t>1050142669</w:t>
            </w:r>
            <w:r w:rsidRPr="006535FE">
              <w:rPr>
                <w:rFonts w:hAnsi="標楷體" w:hint="eastAsia"/>
                <w:sz w:val="28"/>
                <w:szCs w:val="28"/>
              </w:rPr>
              <w:t>號函復台端。茲再檢附本院函請該機關妥處函文之電腦列印本、陳情書狀內容翻</w:t>
            </w:r>
            <w:r w:rsidRPr="006535FE">
              <w:rPr>
                <w:rFonts w:hAnsi="標楷體"/>
                <w:sz w:val="28"/>
                <w:szCs w:val="28"/>
              </w:rPr>
              <w:t>(</w:t>
            </w:r>
            <w:r w:rsidRPr="006535FE">
              <w:rPr>
                <w:rFonts w:hAnsi="標楷體" w:hint="eastAsia"/>
                <w:sz w:val="28"/>
                <w:szCs w:val="28"/>
              </w:rPr>
              <w:t>摘</w:t>
            </w:r>
            <w:r w:rsidRPr="006535FE">
              <w:rPr>
                <w:rFonts w:hAnsi="標楷體"/>
                <w:sz w:val="28"/>
                <w:szCs w:val="28"/>
              </w:rPr>
              <w:t>)</w:t>
            </w:r>
            <w:r w:rsidRPr="006535FE">
              <w:rPr>
                <w:rFonts w:hAnsi="標楷體" w:hint="eastAsia"/>
                <w:sz w:val="28"/>
                <w:szCs w:val="28"/>
              </w:rPr>
              <w:t>譯影本等資料供參。」請查照。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106/02/09</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人民寄送本院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為渠未收受陳情案件相關翻譯等情乙案。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106/02/15</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 xml:space="preserve">　茲復如說明︰「一、本院為國家最高監察機關。本院及監察委員依據監察法、監察法施行細則及本院收受人民書狀及處理辦法相關規定處理陳情案件，係屬監察權行使之範圍，其處理之方法及結果，非一般行政機關所為之行政處分。陳訴人對該處理之方法或結果如仍有意見，得以續訴方式為之，尚非提起訴願，先予敘明。二、所訴台端未收受陳情案件相關翻譯等情乙節，究係不服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日院台業五字第</w:t>
            </w:r>
            <w:r w:rsidRPr="006535FE">
              <w:rPr>
                <w:rFonts w:hAnsi="標楷體"/>
                <w:sz w:val="28"/>
                <w:szCs w:val="28"/>
              </w:rPr>
              <w:t>1050731752</w:t>
            </w:r>
            <w:r w:rsidRPr="006535FE">
              <w:rPr>
                <w:rFonts w:hAnsi="標楷體" w:hint="eastAsia"/>
                <w:sz w:val="28"/>
                <w:szCs w:val="28"/>
              </w:rPr>
              <w:t>號函之續訴？抑或係向本院訴願審議委員會提起訴願？宜請敘明釐清，俾便辦理。」請查照。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tabs>
                <w:tab w:val="left" w:pos="846"/>
              </w:tabs>
              <w:overflowPunct/>
              <w:autoSpaceDE/>
              <w:autoSpaceDN/>
              <w:rPr>
                <w:rFonts w:hAnsi="標楷體"/>
                <w:snapToGrid w:val="0"/>
                <w:spacing w:val="10"/>
                <w:sz w:val="28"/>
                <w:szCs w:val="28"/>
              </w:rPr>
            </w:pPr>
            <w:r w:rsidRPr="006535FE">
              <w:rPr>
                <w:rFonts w:hAnsi="標楷體"/>
                <w:sz w:val="28"/>
                <w:szCs w:val="28"/>
              </w:rPr>
              <w:t>106/02/09</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napToGrid w:val="0"/>
                <w:spacing w:val="10"/>
                <w:sz w:val="28"/>
                <w:szCs w:val="28"/>
              </w:rPr>
              <w:t>本院答</w:t>
            </w:r>
            <w:r w:rsidR="006535FE" w:rsidRPr="006535FE">
              <w:rPr>
                <w:rFonts w:hAnsi="標楷體" w:hint="eastAsia"/>
                <w:snapToGrid w:val="0"/>
                <w:spacing w:val="10"/>
                <w:sz w:val="28"/>
                <w:szCs w:val="28"/>
              </w:rPr>
              <w:t>復</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主旨：台端</w:t>
            </w:r>
            <w:r w:rsidRPr="006535FE">
              <w:rPr>
                <w:rFonts w:hAnsi="標楷體"/>
                <w:sz w:val="28"/>
                <w:szCs w:val="28"/>
              </w:rPr>
              <w:t>106</w:t>
            </w:r>
            <w:r w:rsidRPr="006535FE">
              <w:rPr>
                <w:rFonts w:hAnsi="標楷體" w:hint="eastAsia"/>
                <w:sz w:val="28"/>
                <w:szCs w:val="28"/>
              </w:rPr>
              <w:t>年</w:t>
            </w:r>
            <w:r w:rsidRPr="006535FE">
              <w:rPr>
                <w:rFonts w:hAnsi="標楷體"/>
                <w:sz w:val="28"/>
                <w:szCs w:val="28"/>
              </w:rPr>
              <w:t>1</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日陳情書收悉。茲復如說明，請查照。</w:t>
            </w:r>
            <w:r w:rsidRPr="006535FE">
              <w:rPr>
                <w:rFonts w:hAnsi="標楷體"/>
                <w:sz w:val="28"/>
                <w:szCs w:val="28"/>
              </w:rPr>
              <w:t xml:space="preserve"> </w:t>
            </w:r>
            <w:r w:rsidRPr="006535FE">
              <w:rPr>
                <w:rFonts w:hAnsi="標楷體" w:hint="eastAsia"/>
                <w:sz w:val="28"/>
                <w:szCs w:val="28"/>
              </w:rPr>
              <w:t>說明：</w:t>
            </w:r>
            <w:r w:rsidRPr="006535FE">
              <w:rPr>
                <w:rFonts w:hAnsi="標楷體"/>
                <w:sz w:val="28"/>
                <w:szCs w:val="28"/>
              </w:rPr>
              <w:t xml:space="preserve"> </w:t>
            </w:r>
            <w:r w:rsidRPr="006535FE">
              <w:rPr>
                <w:rFonts w:hAnsi="標楷體" w:hint="eastAsia"/>
                <w:sz w:val="28"/>
                <w:szCs w:val="28"/>
              </w:rPr>
              <w:t>一、所訴台端對</w:t>
            </w:r>
            <w:r w:rsidR="007E28E4" w:rsidRPr="006535FE">
              <w:rPr>
                <w:rFonts w:hAnsi="標楷體" w:hint="eastAsia"/>
                <w:sz w:val="28"/>
                <w:szCs w:val="28"/>
              </w:rPr>
              <w:t>臺北地檢署</w:t>
            </w:r>
            <w:r w:rsidRPr="006535FE">
              <w:rPr>
                <w:rFonts w:hAnsi="標楷體" w:hint="eastAsia"/>
                <w:sz w:val="28"/>
                <w:szCs w:val="28"/>
              </w:rPr>
              <w:t>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號妨害性自主案件之偵查過程有所疑問，請求提供蒐證錄影</w:t>
            </w:r>
            <w:r w:rsidRPr="006535FE">
              <w:rPr>
                <w:rFonts w:hAnsi="標楷體" w:hint="eastAsia"/>
                <w:sz w:val="28"/>
                <w:szCs w:val="28"/>
              </w:rPr>
              <w:lastRenderedPageBreak/>
              <w:t>光碟等情乙案，本院已函請法務部妥處，請靜候處理結果。</w:t>
            </w:r>
            <w:r w:rsidRPr="006535FE">
              <w:rPr>
                <w:rFonts w:hAnsi="標楷體"/>
                <w:sz w:val="28"/>
                <w:szCs w:val="28"/>
              </w:rPr>
              <w:t xml:space="preserve"> </w:t>
            </w:r>
            <w:r w:rsidRPr="006535FE">
              <w:rPr>
                <w:rFonts w:hAnsi="標楷體" w:hint="eastAsia"/>
                <w:sz w:val="28"/>
                <w:szCs w:val="28"/>
              </w:rPr>
              <w:t>二、本信箱僅作為答復陳情案件使用，如有陳訴或續訴，請郵寄至：</w:t>
            </w:r>
            <w:r w:rsidRPr="006535FE">
              <w:rPr>
                <w:rFonts w:hAnsi="標楷體"/>
                <w:sz w:val="28"/>
                <w:szCs w:val="28"/>
              </w:rPr>
              <w:t>11051</w:t>
            </w:r>
            <w:r w:rsidRPr="006535FE">
              <w:rPr>
                <w:rFonts w:hAnsi="標楷體" w:hint="eastAsia"/>
                <w:sz w:val="28"/>
                <w:szCs w:val="28"/>
              </w:rPr>
              <w:t>臺北市中正區忠孝東路</w:t>
            </w:r>
            <w:r w:rsidRPr="006535FE">
              <w:rPr>
                <w:rFonts w:hAnsi="標楷體"/>
                <w:sz w:val="28"/>
                <w:szCs w:val="28"/>
              </w:rPr>
              <w:t>1</w:t>
            </w:r>
            <w:r w:rsidRPr="006535FE">
              <w:rPr>
                <w:rFonts w:hAnsi="標楷體" w:hint="eastAsia"/>
                <w:sz w:val="28"/>
                <w:szCs w:val="28"/>
              </w:rPr>
              <w:t>段</w:t>
            </w:r>
            <w:r w:rsidRPr="006535FE">
              <w:rPr>
                <w:rFonts w:hAnsi="標楷體"/>
                <w:sz w:val="28"/>
                <w:szCs w:val="28"/>
              </w:rPr>
              <w:t>2</w:t>
            </w:r>
            <w:r w:rsidRPr="006535FE">
              <w:rPr>
                <w:rFonts w:hAnsi="標楷體" w:hint="eastAsia"/>
                <w:sz w:val="28"/>
                <w:szCs w:val="28"/>
              </w:rPr>
              <w:t>號監察院收或利用本院全球資訊網：</w:t>
            </w:r>
            <w:r w:rsidRPr="006535FE">
              <w:rPr>
                <w:rFonts w:hAnsi="標楷體"/>
                <w:sz w:val="28"/>
                <w:szCs w:val="28"/>
              </w:rPr>
              <w:t xml:space="preserve">http://www.cy.gov.tw </w:t>
            </w:r>
            <w:r w:rsidRPr="006535FE">
              <w:rPr>
                <w:rFonts w:hAnsi="標楷體" w:hint="eastAsia"/>
                <w:sz w:val="28"/>
                <w:szCs w:val="28"/>
              </w:rPr>
              <w:t>「陳情信箱」。謝謝！</w:t>
            </w:r>
            <w:r w:rsidRPr="006535FE">
              <w:rPr>
                <w:rFonts w:hAnsi="標楷體"/>
                <w:sz w:val="28"/>
                <w:szCs w:val="28"/>
              </w:rPr>
              <w:t xml:space="preserve"> </w:t>
            </w:r>
            <w:r w:rsidRPr="006535FE">
              <w:rPr>
                <w:rFonts w:hAnsi="標楷體" w:hint="eastAsia"/>
                <w:sz w:val="28"/>
                <w:szCs w:val="28"/>
              </w:rPr>
              <w:t>監察院陳情信箱</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9</w:t>
            </w:r>
            <w:r w:rsidRPr="006535FE">
              <w:rPr>
                <w:rFonts w:hAnsi="標楷體" w:hint="eastAsia"/>
                <w:sz w:val="28"/>
                <w:szCs w:val="28"/>
              </w:rPr>
              <w:t>日</w:t>
            </w:r>
            <w:r w:rsidRPr="006535FE">
              <w:rPr>
                <w:rFonts w:hAnsi="標楷體"/>
                <w:sz w:val="28"/>
                <w:szCs w:val="28"/>
              </w:rPr>
              <w:t xml:space="preserve">  Subject: Response to your written complaint of Jan. 17, 2017.  Explanation:   1.Regarding your complaint against Taiwan Taipei District Court concerning its investigation of suspected Offense against Sexual Autonomy (Case No. 8466) in 2013 and your request for the video footage of the Court collecting evidence, the Control Yuan issued an official letter to the Ministry of Justice requesting it to properly </w:t>
            </w:r>
            <w:r w:rsidRPr="006535FE">
              <w:rPr>
                <w:rFonts w:hAnsi="標楷體"/>
                <w:sz w:val="28"/>
                <w:szCs w:val="28"/>
              </w:rPr>
              <w:lastRenderedPageBreak/>
              <w:t>handle the case. Please wait for the outcome of the process. 2.If there are any discrepancies between the English translation and the Chinese version, the Chinese version shall prevail.</w:t>
            </w:r>
          </w:p>
        </w:tc>
        <w:tc>
          <w:tcPr>
            <w:tcW w:w="1610" w:type="pct"/>
            <w:tcBorders>
              <w:top w:val="single" w:sz="4" w:space="0" w:color="auto"/>
              <w:left w:val="single" w:sz="4" w:space="0" w:color="auto"/>
              <w:bottom w:val="single" w:sz="4" w:space="0" w:color="auto"/>
              <w:right w:val="single" w:sz="4" w:space="0" w:color="auto"/>
            </w:tcBorders>
          </w:tcPr>
          <w:p w:rsidR="00E70028" w:rsidRPr="006535FE" w:rsidRDefault="00E70028" w:rsidP="00E70028">
            <w:pPr>
              <w:overflowPunct/>
              <w:autoSpaceDE/>
              <w:autoSpaceDN/>
              <w:rPr>
                <w:rFonts w:hAnsi="標楷體"/>
                <w:snapToGrid w:val="0"/>
                <w:spacing w:val="10"/>
                <w:sz w:val="28"/>
                <w:szCs w:val="28"/>
              </w:rPr>
            </w:pP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106/02/21</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人民寄送本院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為渠未收受陳情案件相關翻譯及請求經濟賠償等情乙案。</w:t>
            </w:r>
          </w:p>
        </w:tc>
        <w:tc>
          <w:tcPr>
            <w:tcW w:w="1610" w:type="pct"/>
            <w:tcBorders>
              <w:top w:val="single" w:sz="4" w:space="0" w:color="auto"/>
              <w:left w:val="single" w:sz="4" w:space="0" w:color="auto"/>
              <w:bottom w:val="single" w:sz="4" w:space="0" w:color="auto"/>
              <w:right w:val="single" w:sz="4" w:space="0" w:color="auto"/>
            </w:tcBorders>
          </w:tcPr>
          <w:p w:rsidR="00E70028" w:rsidRPr="006535FE" w:rsidRDefault="00E70028" w:rsidP="00E70028">
            <w:pPr>
              <w:overflowPunct/>
              <w:autoSpaceDE/>
              <w:autoSpaceDN/>
              <w:rPr>
                <w:rFonts w:hAnsi="標楷體"/>
                <w:sz w:val="28"/>
                <w:szCs w:val="28"/>
              </w:rPr>
            </w:pPr>
            <w:r w:rsidRPr="006535FE">
              <w:rPr>
                <w:rFonts w:hAnsi="標楷體"/>
                <w:sz w:val="28"/>
                <w:szCs w:val="28"/>
              </w:rPr>
              <w:t>106/03/02</w:t>
            </w:r>
            <w:r w:rsidRPr="006535FE">
              <w:rPr>
                <w:rFonts w:hAnsi="標楷體" w:hint="eastAsia"/>
                <w:sz w:val="28"/>
                <w:szCs w:val="28"/>
              </w:rPr>
              <w:t>核示：</w:t>
            </w:r>
          </w:p>
          <w:p w:rsidR="00E70028" w:rsidRPr="006535FE" w:rsidRDefault="00E70028" w:rsidP="00E70028">
            <w:pPr>
              <w:overflowPunct/>
              <w:autoSpaceDE/>
              <w:autoSpaceDN/>
              <w:rPr>
                <w:rFonts w:hAnsi="標楷體"/>
                <w:sz w:val="28"/>
                <w:szCs w:val="28"/>
              </w:rPr>
            </w:pPr>
            <w:r w:rsidRPr="006535FE">
              <w:rPr>
                <w:rFonts w:hAnsi="標楷體" w:hint="eastAsia"/>
                <w:sz w:val="28"/>
                <w:szCs w:val="28"/>
              </w:rPr>
              <w:t xml:space="preserve">　茲復如說明︰「一、本院為國家最高監察機關。本院及監察委員依據監察法、監察法施行細則及本院收受人民書狀及處理辦法相關規定處理陳情案件，係屬監察權行使之範圍，其處理之方法及結果，非一般行政機關所為之行政處分。陳訴人對該處理之方法或結果如仍有意見，得以續訴方式為之，尚非提起訴願，先予敘明。二、考量台端係外籍人士，恐不諳中文，為便於台端瞭解本院函復意旨，遂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22</w:t>
            </w:r>
            <w:r w:rsidRPr="006535FE">
              <w:rPr>
                <w:rFonts w:hAnsi="標楷體" w:hint="eastAsia"/>
                <w:sz w:val="28"/>
                <w:szCs w:val="28"/>
              </w:rPr>
              <w:t>日起將函復台端之函文內容轉譯成英文供參，另本院業已分別於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lastRenderedPageBreak/>
              <w:t>月</w:t>
            </w:r>
            <w:r w:rsidRPr="006535FE">
              <w:rPr>
                <w:rFonts w:hAnsi="標楷體"/>
                <w:sz w:val="28"/>
                <w:szCs w:val="28"/>
              </w:rPr>
              <w:t>1</w:t>
            </w:r>
            <w:r w:rsidRPr="006535FE">
              <w:rPr>
                <w:rFonts w:hAnsi="標楷體" w:hint="eastAsia"/>
                <w:sz w:val="28"/>
                <w:szCs w:val="28"/>
              </w:rPr>
              <w:t>日院台業五字第</w:t>
            </w:r>
            <w:r w:rsidRPr="006535FE">
              <w:rPr>
                <w:rFonts w:hAnsi="標楷體"/>
                <w:sz w:val="28"/>
                <w:szCs w:val="28"/>
              </w:rPr>
              <w:t>1050731752</w:t>
            </w:r>
            <w:r w:rsidRPr="006535FE">
              <w:rPr>
                <w:rFonts w:hAnsi="標楷體" w:hint="eastAsia"/>
                <w:sz w:val="28"/>
                <w:szCs w:val="28"/>
              </w:rPr>
              <w:t>號、</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日院台業五字第</w:t>
            </w:r>
            <w:r w:rsidRPr="006535FE">
              <w:rPr>
                <w:rFonts w:hAnsi="標楷體"/>
                <w:sz w:val="28"/>
                <w:szCs w:val="28"/>
              </w:rPr>
              <w:t>1060700739</w:t>
            </w:r>
            <w:r w:rsidRPr="006535FE">
              <w:rPr>
                <w:rFonts w:hAnsi="標楷體" w:hint="eastAsia"/>
                <w:sz w:val="28"/>
                <w:szCs w:val="28"/>
              </w:rPr>
              <w:t>號函檢附本院函請相關機關妥處函文之電腦列印本、陳情書狀內容翻</w:t>
            </w:r>
            <w:r w:rsidRPr="006535FE">
              <w:rPr>
                <w:rFonts w:hAnsi="標楷體"/>
                <w:sz w:val="28"/>
                <w:szCs w:val="28"/>
              </w:rPr>
              <w:t>(</w:t>
            </w:r>
            <w:r w:rsidRPr="006535FE">
              <w:rPr>
                <w:rFonts w:hAnsi="標楷體" w:hint="eastAsia"/>
                <w:sz w:val="28"/>
                <w:szCs w:val="28"/>
              </w:rPr>
              <w:t>摘</w:t>
            </w:r>
            <w:r w:rsidRPr="006535FE">
              <w:rPr>
                <w:rFonts w:hAnsi="標楷體"/>
                <w:sz w:val="28"/>
                <w:szCs w:val="28"/>
              </w:rPr>
              <w:t>)</w:t>
            </w:r>
            <w:r w:rsidRPr="006535FE">
              <w:rPr>
                <w:rFonts w:hAnsi="標楷體" w:hint="eastAsia"/>
                <w:sz w:val="28"/>
                <w:szCs w:val="28"/>
              </w:rPr>
              <w:t>譯影本等資料予台端，台端所陳本院未翻譯給與所有文件及濫用案件乙節，容有誤會。三、所訴台端未收受陳情案件相關翻譯及請求經濟賠償等情乙節，究係不服本院</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日院台業五字第</w:t>
            </w:r>
            <w:r w:rsidRPr="006535FE">
              <w:rPr>
                <w:rFonts w:hAnsi="標楷體"/>
                <w:sz w:val="28"/>
                <w:szCs w:val="28"/>
              </w:rPr>
              <w:t>1060700739</w:t>
            </w:r>
            <w:r w:rsidRPr="006535FE">
              <w:rPr>
                <w:rFonts w:hAnsi="標楷體" w:hint="eastAsia"/>
                <w:sz w:val="28"/>
                <w:szCs w:val="28"/>
              </w:rPr>
              <w:t>號函之續訴？抑或係向本院訴願審議委員會提起訴願？宜請敘明釐清，俾便辦理。」請查照。</w:t>
            </w:r>
          </w:p>
          <w:p w:rsidR="00E70028" w:rsidRPr="006535FE" w:rsidRDefault="00E70028" w:rsidP="00E70028">
            <w:pPr>
              <w:overflowPunct/>
              <w:autoSpaceDE/>
              <w:autoSpaceDN/>
              <w:rPr>
                <w:rFonts w:hAnsi="標楷體"/>
                <w:sz w:val="28"/>
                <w:szCs w:val="28"/>
              </w:rPr>
            </w:pPr>
          </w:p>
          <w:p w:rsidR="00E70028" w:rsidRPr="006535FE" w:rsidRDefault="00E70028" w:rsidP="00E70028">
            <w:pPr>
              <w:overflowPunct/>
              <w:autoSpaceDE/>
              <w:autoSpaceDN/>
              <w:rPr>
                <w:rFonts w:hAnsi="標楷體"/>
                <w:sz w:val="28"/>
                <w:szCs w:val="28"/>
              </w:rPr>
            </w:pPr>
            <w:r w:rsidRPr="006535FE">
              <w:rPr>
                <w:rFonts w:hAnsi="標楷體" w:hint="eastAsia"/>
                <w:sz w:val="28"/>
                <w:szCs w:val="28"/>
              </w:rPr>
              <w:t>備註：</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本件奉核後發文前，即收到陳訴人就本院</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日院台業五字第</w:t>
            </w:r>
            <w:r w:rsidRPr="006535FE">
              <w:rPr>
                <w:rFonts w:hAnsi="標楷體"/>
                <w:sz w:val="28"/>
                <w:szCs w:val="28"/>
              </w:rPr>
              <w:t>1060700739</w:t>
            </w:r>
            <w:r w:rsidRPr="006535FE">
              <w:rPr>
                <w:rFonts w:hAnsi="標楷體" w:hint="eastAsia"/>
                <w:sz w:val="28"/>
                <w:szCs w:val="28"/>
              </w:rPr>
              <w:t>號函確認提起訴願之復函，故本件訴願書正本與其他相關資料一併移送本院訴願審議委員會辦理，不再發文。</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106/02/23</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臺灣高</w:t>
            </w:r>
            <w:r w:rsidRPr="006535FE">
              <w:rPr>
                <w:rFonts w:hAnsi="標楷體" w:hint="eastAsia"/>
                <w:sz w:val="28"/>
                <w:szCs w:val="28"/>
              </w:rPr>
              <w:lastRenderedPageBreak/>
              <w:t>等法院檢察署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lastRenderedPageBreak/>
              <w:t>經查旨揭案件，本署於</w:t>
            </w:r>
            <w:r w:rsidRPr="006535FE">
              <w:rPr>
                <w:rFonts w:hAnsi="標楷體"/>
                <w:sz w:val="28"/>
                <w:szCs w:val="28"/>
              </w:rPr>
              <w:lastRenderedPageBreak/>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10</w:t>
            </w:r>
            <w:r w:rsidRPr="006535FE">
              <w:rPr>
                <w:rFonts w:hAnsi="標楷體" w:hint="eastAsia"/>
                <w:sz w:val="28"/>
                <w:szCs w:val="28"/>
              </w:rPr>
              <w:t>日以檢紀麗</w:t>
            </w:r>
            <w:r w:rsidRPr="006535FE">
              <w:rPr>
                <w:rFonts w:hAnsi="標楷體"/>
                <w:sz w:val="28"/>
                <w:szCs w:val="28"/>
              </w:rPr>
              <w:t>105</w:t>
            </w:r>
            <w:r w:rsidRPr="006535FE">
              <w:rPr>
                <w:rFonts w:hAnsi="標楷體" w:hint="eastAsia"/>
                <w:sz w:val="28"/>
                <w:szCs w:val="28"/>
              </w:rPr>
              <w:t>調</w:t>
            </w:r>
            <w:r w:rsidRPr="006535FE">
              <w:rPr>
                <w:rFonts w:hAnsi="標楷體"/>
                <w:sz w:val="28"/>
                <w:szCs w:val="28"/>
              </w:rPr>
              <w:t>423</w:t>
            </w:r>
            <w:r w:rsidRPr="006535FE">
              <w:rPr>
                <w:rFonts w:hAnsi="標楷體" w:hint="eastAsia"/>
                <w:sz w:val="28"/>
                <w:szCs w:val="28"/>
              </w:rPr>
              <w:t>字第</w:t>
            </w:r>
            <w:r w:rsidRPr="006535FE">
              <w:rPr>
                <w:rFonts w:hAnsi="標楷體"/>
                <w:sz w:val="28"/>
                <w:szCs w:val="28"/>
              </w:rPr>
              <w:t>1050001067</w:t>
            </w:r>
            <w:r w:rsidRPr="006535FE">
              <w:rPr>
                <w:rFonts w:hAnsi="標楷體" w:hint="eastAsia"/>
                <w:sz w:val="28"/>
                <w:szCs w:val="28"/>
              </w:rPr>
              <w:t>號函請</w:t>
            </w:r>
            <w:r w:rsidR="007E28E4" w:rsidRPr="006535FE">
              <w:rPr>
                <w:rFonts w:hAnsi="標楷體" w:hint="eastAsia"/>
                <w:sz w:val="28"/>
                <w:szCs w:val="28"/>
              </w:rPr>
              <w:t>臺北地檢署</w:t>
            </w:r>
            <w:r w:rsidRPr="006535FE">
              <w:rPr>
                <w:rFonts w:hAnsi="標楷體" w:hint="eastAsia"/>
                <w:sz w:val="28"/>
                <w:szCs w:val="28"/>
              </w:rPr>
              <w:t>調查，並經該署於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15</w:t>
            </w:r>
            <w:r w:rsidRPr="006535FE">
              <w:rPr>
                <w:rFonts w:hAnsi="標楷體" w:hint="eastAsia"/>
                <w:sz w:val="28"/>
                <w:szCs w:val="28"/>
              </w:rPr>
              <w:t>日以北檢泰御</w:t>
            </w:r>
            <w:r w:rsidRPr="006535FE">
              <w:rPr>
                <w:rFonts w:hAnsi="標楷體"/>
                <w:sz w:val="28"/>
                <w:szCs w:val="28"/>
              </w:rPr>
              <w:t>105</w:t>
            </w:r>
            <w:r w:rsidRPr="006535FE">
              <w:rPr>
                <w:rFonts w:hAnsi="標楷體" w:hint="eastAsia"/>
                <w:sz w:val="28"/>
                <w:szCs w:val="28"/>
              </w:rPr>
              <w:t>調</w:t>
            </w:r>
            <w:r w:rsidRPr="006535FE">
              <w:rPr>
                <w:rFonts w:hAnsi="標楷體"/>
                <w:sz w:val="28"/>
                <w:szCs w:val="28"/>
              </w:rPr>
              <w:t>167</w:t>
            </w:r>
            <w:r w:rsidRPr="006535FE">
              <w:rPr>
                <w:rFonts w:hAnsi="標楷體" w:hint="eastAsia"/>
                <w:sz w:val="28"/>
                <w:szCs w:val="28"/>
              </w:rPr>
              <w:t>字第</w:t>
            </w:r>
            <w:r w:rsidRPr="006535FE">
              <w:rPr>
                <w:rFonts w:hAnsi="標楷體"/>
                <w:sz w:val="28"/>
                <w:szCs w:val="28"/>
              </w:rPr>
              <w:t>93723</w:t>
            </w:r>
            <w:r w:rsidRPr="006535FE">
              <w:rPr>
                <w:rFonts w:hAnsi="標楷體" w:hint="eastAsia"/>
                <w:sz w:val="28"/>
                <w:szCs w:val="28"/>
              </w:rPr>
              <w:t>號函復陳訴人，並副知監察院、鈞部及本署，有該函副本可稽。本案業經調查完畢，並已通知陳訴人及副知監察院、鈞部在案。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106/03/01</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lastRenderedPageBreak/>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106/03/01</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人民寄送本院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為渠因陳情事件，不服本院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日院台業五字第</w:t>
            </w:r>
            <w:r w:rsidRPr="006535FE">
              <w:rPr>
                <w:rFonts w:hAnsi="標楷體"/>
                <w:sz w:val="28"/>
                <w:szCs w:val="28"/>
              </w:rPr>
              <w:t>1050731752</w:t>
            </w:r>
            <w:r w:rsidRPr="006535FE">
              <w:rPr>
                <w:rFonts w:hAnsi="標楷體" w:hint="eastAsia"/>
                <w:sz w:val="28"/>
                <w:szCs w:val="28"/>
              </w:rPr>
              <w:t>號、</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日院台業五字第</w:t>
            </w:r>
            <w:r w:rsidRPr="006535FE">
              <w:rPr>
                <w:rFonts w:hAnsi="標楷體"/>
                <w:sz w:val="28"/>
                <w:szCs w:val="28"/>
              </w:rPr>
              <w:t>1060700739</w:t>
            </w:r>
            <w:r w:rsidRPr="006535FE">
              <w:rPr>
                <w:rFonts w:hAnsi="標楷體" w:hint="eastAsia"/>
                <w:sz w:val="28"/>
                <w:szCs w:val="28"/>
              </w:rPr>
              <w:t>號函，表明提起訴願意旨等情乙案。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106/03/08</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擬以院函檢附本件陳情人訴願書正本</w:t>
            </w:r>
            <w:r w:rsidRPr="006535FE">
              <w:rPr>
                <w:rFonts w:hAnsi="標楷體"/>
                <w:sz w:val="28"/>
                <w:szCs w:val="28"/>
              </w:rPr>
              <w:t>2</w:t>
            </w:r>
            <w:r w:rsidRPr="006535FE">
              <w:rPr>
                <w:rFonts w:hAnsi="標楷體" w:hint="eastAsia"/>
                <w:sz w:val="28"/>
                <w:szCs w:val="28"/>
              </w:rPr>
              <w:t>份、提起訴願意旨回復函及本院答辯書正本各乙件，與本院確認陳情人訴願意旨函影本</w:t>
            </w:r>
            <w:r w:rsidRPr="006535FE">
              <w:rPr>
                <w:rFonts w:hAnsi="標楷體"/>
                <w:sz w:val="28"/>
                <w:szCs w:val="28"/>
              </w:rPr>
              <w:t>2</w:t>
            </w:r>
            <w:r w:rsidRPr="006535FE">
              <w:rPr>
                <w:rFonts w:hAnsi="標楷體" w:hint="eastAsia"/>
                <w:sz w:val="28"/>
                <w:szCs w:val="28"/>
              </w:rPr>
              <w:t>份</w:t>
            </w:r>
            <w:r w:rsidRPr="006535FE">
              <w:rPr>
                <w:rFonts w:hAnsi="標楷體"/>
                <w:sz w:val="28"/>
                <w:szCs w:val="28"/>
              </w:rPr>
              <w:t>(</w:t>
            </w:r>
            <w:r w:rsidRPr="006535FE">
              <w:rPr>
                <w:rFonts w:hAnsi="標楷體" w:hint="eastAsia"/>
                <w:sz w:val="28"/>
                <w:szCs w:val="28"/>
              </w:rPr>
              <w:t>一份無發文</w:t>
            </w:r>
            <w:r w:rsidRPr="006535FE">
              <w:rPr>
                <w:rFonts w:hAnsi="標楷體"/>
                <w:sz w:val="28"/>
                <w:szCs w:val="28"/>
              </w:rPr>
              <w:t>)</w:t>
            </w:r>
            <w:r w:rsidRPr="006535FE">
              <w:rPr>
                <w:rFonts w:hAnsi="標楷體" w:hint="eastAsia"/>
                <w:sz w:val="28"/>
                <w:szCs w:val="28"/>
              </w:rPr>
              <w:t>，移請本院訴願審議委員會處理，並副知陳情人</w:t>
            </w:r>
            <w:r w:rsidRPr="006535FE">
              <w:rPr>
                <w:rFonts w:hAnsi="標楷體"/>
                <w:sz w:val="28"/>
                <w:szCs w:val="28"/>
              </w:rPr>
              <w:t>(</w:t>
            </w:r>
            <w:r w:rsidRPr="006535FE">
              <w:rPr>
                <w:rFonts w:hAnsi="標楷體" w:hint="eastAsia"/>
                <w:sz w:val="28"/>
                <w:szCs w:val="28"/>
              </w:rPr>
              <w:t>陳情人僅檢附訴願答辯書</w:t>
            </w:r>
            <w:r w:rsidRPr="006535FE">
              <w:rPr>
                <w:rFonts w:hAnsi="標楷體"/>
                <w:sz w:val="28"/>
                <w:szCs w:val="28"/>
              </w:rPr>
              <w:t>)</w:t>
            </w:r>
            <w:r w:rsidRPr="006535FE">
              <w:rPr>
                <w:rFonts w:hAnsi="標楷體" w:hint="eastAsia"/>
                <w:sz w:val="28"/>
                <w:szCs w:val="28"/>
              </w:rPr>
              <w:t>；另影印陳情人訴願書</w:t>
            </w:r>
            <w:r w:rsidRPr="006535FE">
              <w:rPr>
                <w:rFonts w:hAnsi="標楷體"/>
                <w:sz w:val="28"/>
                <w:szCs w:val="28"/>
              </w:rPr>
              <w:t>(</w:t>
            </w:r>
            <w:r w:rsidRPr="006535FE">
              <w:rPr>
                <w:rFonts w:hAnsi="標楷體" w:hint="eastAsia"/>
                <w:sz w:val="28"/>
                <w:szCs w:val="28"/>
              </w:rPr>
              <w:t>貼原收文條碼</w:t>
            </w:r>
            <w:r w:rsidRPr="006535FE">
              <w:rPr>
                <w:rFonts w:hAnsi="標楷體"/>
                <w:sz w:val="28"/>
                <w:szCs w:val="28"/>
              </w:rPr>
              <w:t>1060160618</w:t>
            </w:r>
            <w:r w:rsidRPr="006535FE">
              <w:rPr>
                <w:rFonts w:hAnsi="標楷體" w:hint="eastAsia"/>
                <w:sz w:val="28"/>
                <w:szCs w:val="28"/>
              </w:rPr>
              <w:t>、</w:t>
            </w:r>
            <w:r w:rsidRPr="006535FE">
              <w:rPr>
                <w:rFonts w:hAnsi="標楷體"/>
                <w:sz w:val="28"/>
                <w:szCs w:val="28"/>
              </w:rPr>
              <w:t>1060701160)</w:t>
            </w:r>
            <w:r w:rsidRPr="006535FE">
              <w:rPr>
                <w:rFonts w:hAnsi="標楷體" w:hint="eastAsia"/>
                <w:sz w:val="28"/>
                <w:szCs w:val="28"/>
              </w:rPr>
              <w:t>、提起訴願意旨回復函</w:t>
            </w:r>
            <w:r w:rsidRPr="006535FE">
              <w:rPr>
                <w:rFonts w:hAnsi="標楷體"/>
                <w:sz w:val="28"/>
                <w:szCs w:val="28"/>
              </w:rPr>
              <w:t>(</w:t>
            </w:r>
            <w:r w:rsidRPr="006535FE">
              <w:rPr>
                <w:rFonts w:hAnsi="標楷體" w:hint="eastAsia"/>
                <w:sz w:val="28"/>
                <w:szCs w:val="28"/>
              </w:rPr>
              <w:t>貼原收文條碼</w:t>
            </w:r>
            <w:r w:rsidRPr="006535FE">
              <w:rPr>
                <w:rFonts w:hAnsi="標楷體"/>
                <w:sz w:val="28"/>
                <w:szCs w:val="28"/>
              </w:rPr>
              <w:t>1060701293)</w:t>
            </w:r>
            <w:r w:rsidRPr="006535FE">
              <w:rPr>
                <w:rFonts w:hAnsi="標楷體" w:hint="eastAsia"/>
                <w:sz w:val="28"/>
                <w:szCs w:val="28"/>
              </w:rPr>
              <w:t>歸檔存參。</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106/03/02</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人民寄送本院</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為渠於</w:t>
            </w:r>
            <w:r w:rsidRPr="006535FE">
              <w:rPr>
                <w:rFonts w:hAnsi="標楷體"/>
                <w:sz w:val="28"/>
                <w:szCs w:val="28"/>
              </w:rPr>
              <w:t>102</w:t>
            </w:r>
            <w:r w:rsidRPr="006535FE">
              <w:rPr>
                <w:rFonts w:hAnsi="標楷體" w:hint="eastAsia"/>
                <w:sz w:val="28"/>
                <w:szCs w:val="28"/>
              </w:rPr>
              <w:t>年間涉犯妨害性自主案件，相關單位處理不公，疑有違法律規定等情乙案。</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t>106/03/14</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函請臺北市政府、內政部移民署就權責部分說明處理情</w:t>
            </w:r>
            <w:r w:rsidRPr="006535FE">
              <w:rPr>
                <w:rFonts w:hAnsi="標楷體" w:hint="eastAsia"/>
                <w:sz w:val="28"/>
                <w:szCs w:val="28"/>
              </w:rPr>
              <w:lastRenderedPageBreak/>
              <w:t>形並檢附英文翻譯函復本院。</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茲復如說明︰「所訴台端於</w:t>
            </w:r>
            <w:r w:rsidRPr="006535FE">
              <w:rPr>
                <w:rFonts w:hAnsi="標楷體"/>
                <w:sz w:val="28"/>
                <w:szCs w:val="28"/>
              </w:rPr>
              <w:t>102</w:t>
            </w:r>
            <w:r w:rsidRPr="006535FE">
              <w:rPr>
                <w:rFonts w:hAnsi="標楷體" w:hint="eastAsia"/>
                <w:sz w:val="28"/>
                <w:szCs w:val="28"/>
              </w:rPr>
              <w:t>年間涉犯妨害性自主案件，相關單位處理不公，疑有違法律規定等情乙案，本院已分別函請臺北市政府、內政部移民署妥處，請靜候處理結果。」請查照。</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 xml:space="preserve">106/03/23                                                                                                                                                                                                                                                                                                                                                                                                                                                                                                                                                                                                                                                                                                                                                                                                                                                                                                                                                                                                                                                                                                                                                                                                                                                                                                                                                                                                                                                                                                                                                                                                                                                                                                                                                                                                                                                                                                                                                                                                                                                                                                                                                                                                                                                                                                                                                                                                                                                                                                                                                                                                                                                                                                                                                                                                                                                                                                                                                                                                                                                                                                                                                                                                                                                                                                                                                                                                                                                                                                                                                                                </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7E28E4" w:rsidP="00E70028">
            <w:pPr>
              <w:overflowPunct/>
              <w:autoSpaceDE/>
              <w:autoSpaceDN/>
              <w:rPr>
                <w:rFonts w:hAnsi="標楷體"/>
                <w:snapToGrid w:val="0"/>
                <w:spacing w:val="10"/>
                <w:sz w:val="28"/>
                <w:szCs w:val="28"/>
              </w:rPr>
            </w:pPr>
            <w:r w:rsidRPr="006535FE">
              <w:rPr>
                <w:rFonts w:hAnsi="標楷體" w:hint="eastAsia"/>
                <w:sz w:val="28"/>
                <w:szCs w:val="28"/>
              </w:rPr>
              <w:t>臺北地檢署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本署承辦</w:t>
            </w:r>
            <w:r w:rsidRPr="006535FE">
              <w:rPr>
                <w:rFonts w:hAnsi="標楷體"/>
                <w:sz w:val="28"/>
                <w:szCs w:val="28"/>
              </w:rPr>
              <w:t>106</w:t>
            </w:r>
            <w:r w:rsidRPr="006535FE">
              <w:rPr>
                <w:rFonts w:hAnsi="標楷體" w:hint="eastAsia"/>
                <w:sz w:val="28"/>
                <w:szCs w:val="28"/>
              </w:rPr>
              <w:t>年度調字第</w:t>
            </w:r>
            <w:r w:rsidRPr="006535FE">
              <w:rPr>
                <w:rFonts w:hAnsi="標楷體"/>
                <w:sz w:val="28"/>
                <w:szCs w:val="28"/>
              </w:rPr>
              <w:t>36</w:t>
            </w:r>
            <w:r w:rsidRPr="006535FE">
              <w:rPr>
                <w:rFonts w:hAnsi="標楷體" w:hint="eastAsia"/>
                <w:sz w:val="28"/>
                <w:szCs w:val="28"/>
              </w:rPr>
              <w:t>號案件，業已調查完畢並簽准結案，復如說明：</w:t>
            </w:r>
            <w:r w:rsidRPr="006535FE">
              <w:rPr>
                <w:rFonts w:hAnsi="標楷體"/>
                <w:sz w:val="28"/>
                <w:szCs w:val="28"/>
              </w:rPr>
              <w:t xml:space="preserve"> </w:t>
            </w:r>
            <w:r w:rsidRPr="006535FE">
              <w:rPr>
                <w:rFonts w:hAnsi="標楷體" w:hint="eastAsia"/>
                <w:sz w:val="28"/>
                <w:szCs w:val="28"/>
              </w:rPr>
              <w:t>一、陳情意旨略以：本署偵辦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號妨害性自主案件，未告知告訴人身分及未提供相關卷證供陳訴人檢閱，損及陳訴人權益等情。</w:t>
            </w:r>
            <w:r w:rsidRPr="006535FE">
              <w:rPr>
                <w:rFonts w:hAnsi="標楷體"/>
                <w:sz w:val="28"/>
                <w:szCs w:val="28"/>
              </w:rPr>
              <w:t xml:space="preserve"> </w:t>
            </w:r>
            <w:r w:rsidRPr="006535FE">
              <w:rPr>
                <w:rFonts w:hAnsi="標楷體" w:hint="eastAsia"/>
                <w:sz w:val="28"/>
                <w:szCs w:val="28"/>
              </w:rPr>
              <w:t>二、經查：</w:t>
            </w: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該案係性侵害案件，陳訴人係該案被告，本署檢察官已於</w:t>
            </w:r>
            <w:r w:rsidRPr="006535FE">
              <w:rPr>
                <w:rFonts w:hAnsi="標楷體"/>
                <w:sz w:val="28"/>
                <w:szCs w:val="28"/>
              </w:rPr>
              <w:t>102</w:t>
            </w:r>
            <w:r w:rsidRPr="006535FE">
              <w:rPr>
                <w:rFonts w:hAnsi="標楷體" w:hint="eastAsia"/>
                <w:sz w:val="28"/>
                <w:szCs w:val="28"/>
              </w:rPr>
              <w:t>年</w:t>
            </w:r>
            <w:r w:rsidRPr="006535FE">
              <w:rPr>
                <w:rFonts w:hAnsi="標楷體"/>
                <w:sz w:val="28"/>
                <w:szCs w:val="28"/>
              </w:rPr>
              <w:t>4</w:t>
            </w:r>
            <w:r w:rsidRPr="006535FE">
              <w:rPr>
                <w:rFonts w:hAnsi="標楷體" w:hint="eastAsia"/>
                <w:sz w:val="28"/>
                <w:szCs w:val="28"/>
              </w:rPr>
              <w:t>月</w:t>
            </w:r>
            <w:r w:rsidRPr="006535FE">
              <w:rPr>
                <w:rFonts w:hAnsi="標楷體"/>
                <w:sz w:val="28"/>
                <w:szCs w:val="28"/>
              </w:rPr>
              <w:t>23</w:t>
            </w:r>
            <w:r w:rsidRPr="006535FE">
              <w:rPr>
                <w:rFonts w:hAnsi="標楷體" w:hint="eastAsia"/>
                <w:sz w:val="28"/>
                <w:szCs w:val="28"/>
              </w:rPr>
              <w:t>日為不起訴處分，此有不起訴處分書</w:t>
            </w:r>
            <w:r w:rsidRPr="006535FE">
              <w:rPr>
                <w:rFonts w:hAnsi="標楷體"/>
                <w:sz w:val="28"/>
                <w:szCs w:val="28"/>
              </w:rPr>
              <w:t>1</w:t>
            </w:r>
            <w:r w:rsidRPr="006535FE">
              <w:rPr>
                <w:rFonts w:hAnsi="標楷體" w:hint="eastAsia"/>
                <w:sz w:val="28"/>
                <w:szCs w:val="28"/>
              </w:rPr>
              <w:t>份在卷可按。</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依上開不起訴處分書載明，陳訴人坦承有與</w:t>
            </w:r>
            <w:r w:rsidRPr="006535FE">
              <w:rPr>
                <w:rFonts w:hAnsi="標楷體"/>
                <w:sz w:val="28"/>
                <w:szCs w:val="28"/>
              </w:rPr>
              <w:t>A</w:t>
            </w:r>
            <w:r w:rsidRPr="006535FE">
              <w:rPr>
                <w:rFonts w:hAnsi="標楷體" w:hint="eastAsia"/>
                <w:sz w:val="28"/>
                <w:szCs w:val="28"/>
              </w:rPr>
              <w:t>女發生性行為，惟堅決否認有何強制性交犯行並為答辯，則陳訴人自應知該案告訴人之身分。</w:t>
            </w:r>
            <w:r w:rsidRPr="006535FE">
              <w:rPr>
                <w:rFonts w:hAnsi="標楷體"/>
                <w:sz w:val="28"/>
                <w:szCs w:val="28"/>
              </w:rPr>
              <w:t>(</w:t>
            </w:r>
            <w:r w:rsidRPr="006535FE">
              <w:rPr>
                <w:rFonts w:hAnsi="標楷體" w:hint="eastAsia"/>
                <w:sz w:val="28"/>
                <w:szCs w:val="28"/>
              </w:rPr>
              <w:t>三</w:t>
            </w:r>
            <w:r w:rsidRPr="006535FE">
              <w:rPr>
                <w:rFonts w:hAnsi="標楷體"/>
                <w:sz w:val="28"/>
                <w:szCs w:val="28"/>
              </w:rPr>
              <w:t>)</w:t>
            </w:r>
            <w:r w:rsidRPr="006535FE">
              <w:rPr>
                <w:rFonts w:hAnsi="標楷體" w:hint="eastAsia"/>
                <w:sz w:val="28"/>
                <w:szCs w:val="28"/>
              </w:rPr>
              <w:t>該案既經本署檢察官為不起訴處分，顯係採信陳訴人之</w:t>
            </w:r>
            <w:r w:rsidRPr="006535FE">
              <w:rPr>
                <w:rFonts w:hAnsi="標楷體" w:hint="eastAsia"/>
                <w:sz w:val="28"/>
                <w:szCs w:val="28"/>
              </w:rPr>
              <w:lastRenderedPageBreak/>
              <w:t>辯解，且對陳訴人有利，依法並未規定陳訴人可閱覽卷宗，則未提供卷證予陳訴人檢閱，並無違法之處。</w:t>
            </w:r>
            <w:r w:rsidRPr="006535FE">
              <w:rPr>
                <w:rFonts w:hAnsi="標楷體"/>
                <w:sz w:val="28"/>
                <w:szCs w:val="28"/>
              </w:rPr>
              <w:t xml:space="preserve"> </w:t>
            </w:r>
            <w:r w:rsidRPr="006535FE">
              <w:rPr>
                <w:rFonts w:hAnsi="標楷體" w:hint="eastAsia"/>
                <w:sz w:val="28"/>
                <w:szCs w:val="28"/>
              </w:rPr>
              <w:t>三、綜上所述，本署檢察官偵辦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號案件過程尚無違失情形。</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106/03/24</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 xml:space="preserve">　本案前經本院多次函催，嗣經臺灣高等法院檢察署於</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21</w:t>
            </w:r>
            <w:r w:rsidRPr="006535FE">
              <w:rPr>
                <w:rFonts w:hAnsi="標楷體" w:hint="eastAsia"/>
                <w:sz w:val="28"/>
                <w:szCs w:val="28"/>
              </w:rPr>
              <w:t>日以檢紀麗</w:t>
            </w:r>
            <w:r w:rsidRPr="006535FE">
              <w:rPr>
                <w:rFonts w:hAnsi="標楷體"/>
                <w:sz w:val="28"/>
                <w:szCs w:val="28"/>
              </w:rPr>
              <w:t>106</w:t>
            </w:r>
            <w:r w:rsidRPr="006535FE">
              <w:rPr>
                <w:rFonts w:hAnsi="標楷體" w:hint="eastAsia"/>
                <w:sz w:val="28"/>
                <w:szCs w:val="28"/>
              </w:rPr>
              <w:t>調</w:t>
            </w:r>
            <w:r w:rsidRPr="006535FE">
              <w:rPr>
                <w:rFonts w:hAnsi="標楷體"/>
                <w:sz w:val="28"/>
                <w:szCs w:val="28"/>
              </w:rPr>
              <w:t>82</w:t>
            </w:r>
            <w:r w:rsidRPr="006535FE">
              <w:rPr>
                <w:rFonts w:hAnsi="標楷體" w:hint="eastAsia"/>
                <w:sz w:val="28"/>
                <w:szCs w:val="28"/>
              </w:rPr>
              <w:t>字第</w:t>
            </w:r>
            <w:r w:rsidRPr="006535FE">
              <w:rPr>
                <w:rFonts w:hAnsi="標楷體"/>
                <w:sz w:val="28"/>
                <w:szCs w:val="28"/>
              </w:rPr>
              <w:t>1060000019</w:t>
            </w:r>
            <w:r w:rsidRPr="006535FE">
              <w:rPr>
                <w:rFonts w:hAnsi="標楷體" w:hint="eastAsia"/>
                <w:sz w:val="28"/>
                <w:szCs w:val="28"/>
              </w:rPr>
              <w:t>號函復本院，敘明本案已調查完畢並通知陳訴人在案，惟嗣後查明尚有疏未答</w:t>
            </w:r>
            <w:r w:rsidR="006535FE" w:rsidRPr="006535FE">
              <w:rPr>
                <w:rFonts w:hAnsi="標楷體" w:hint="eastAsia"/>
                <w:sz w:val="28"/>
                <w:szCs w:val="28"/>
              </w:rPr>
              <w:t>復</w:t>
            </w:r>
            <w:r w:rsidRPr="006535FE">
              <w:rPr>
                <w:rFonts w:hAnsi="標楷體" w:hint="eastAsia"/>
                <w:sz w:val="28"/>
                <w:szCs w:val="28"/>
              </w:rPr>
              <w:t>之處，遂再次函復陳訴人。</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t>106/03/29</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7E28E4" w:rsidP="00E70028">
            <w:pPr>
              <w:overflowPunct/>
              <w:autoSpaceDE/>
              <w:autoSpaceDN/>
              <w:rPr>
                <w:rFonts w:hAnsi="標楷體"/>
                <w:snapToGrid w:val="0"/>
                <w:spacing w:val="10"/>
                <w:sz w:val="28"/>
                <w:szCs w:val="28"/>
              </w:rPr>
            </w:pPr>
            <w:r w:rsidRPr="006535FE">
              <w:rPr>
                <w:rFonts w:hAnsi="標楷體" w:hint="eastAsia"/>
                <w:sz w:val="28"/>
                <w:szCs w:val="28"/>
              </w:rPr>
              <w:t>臺北地檢署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該署</w:t>
            </w:r>
            <w:r w:rsidRPr="006535FE">
              <w:rPr>
                <w:rFonts w:hAnsi="標楷體"/>
                <w:sz w:val="28"/>
                <w:szCs w:val="28"/>
              </w:rPr>
              <w:t>106</w:t>
            </w:r>
            <w:r w:rsidRPr="006535FE">
              <w:rPr>
                <w:rFonts w:hAnsi="標楷體" w:hint="eastAsia"/>
                <w:sz w:val="28"/>
                <w:szCs w:val="28"/>
              </w:rPr>
              <w:t>年度聲傅字第</w:t>
            </w:r>
            <w:r w:rsidRPr="006535FE">
              <w:rPr>
                <w:rFonts w:hAnsi="標楷體"/>
                <w:sz w:val="28"/>
                <w:szCs w:val="28"/>
              </w:rPr>
              <w:t>300</w:t>
            </w:r>
            <w:r w:rsidRPr="006535FE">
              <w:rPr>
                <w:rFonts w:hAnsi="標楷體" w:hint="eastAsia"/>
                <w:sz w:val="28"/>
                <w:szCs w:val="28"/>
              </w:rPr>
              <w:t>號案件，業經簽結，復如說明：</w:t>
            </w:r>
            <w:r w:rsidRPr="006535FE">
              <w:rPr>
                <w:rFonts w:hAnsi="標楷體"/>
                <w:sz w:val="28"/>
                <w:szCs w:val="28"/>
              </w:rPr>
              <w:t xml:space="preserve"> </w:t>
            </w:r>
            <w:r w:rsidRPr="006535FE">
              <w:rPr>
                <w:rFonts w:hAnsi="標楷體" w:hint="eastAsia"/>
                <w:sz w:val="28"/>
                <w:szCs w:val="28"/>
              </w:rPr>
              <w:t>一、本院去函意旨：</w:t>
            </w:r>
            <w:r w:rsidRPr="006535FE">
              <w:rPr>
                <w:rFonts w:hAnsi="標楷體"/>
                <w:sz w:val="28"/>
                <w:szCs w:val="28"/>
              </w:rPr>
              <w:t>(</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就該署偵辦</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號妨害性自主案件蒐證錄影光碟部分，可否提供拷貝版本予陳情人？</w:t>
            </w:r>
            <w:r w:rsidRPr="006535FE">
              <w:rPr>
                <w:rFonts w:hAnsi="標楷體"/>
                <w:sz w:val="28"/>
                <w:szCs w:val="28"/>
              </w:rPr>
              <w:t>(</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告訴人身分可否提供予陳情人知悉等情。</w:t>
            </w:r>
            <w:r w:rsidRPr="006535FE">
              <w:rPr>
                <w:rFonts w:hAnsi="標楷體"/>
                <w:sz w:val="28"/>
                <w:szCs w:val="28"/>
              </w:rPr>
              <w:t xml:space="preserve"> </w:t>
            </w:r>
            <w:r w:rsidRPr="006535FE">
              <w:rPr>
                <w:rFonts w:hAnsi="標楷體" w:hint="eastAsia"/>
                <w:sz w:val="28"/>
                <w:szCs w:val="28"/>
              </w:rPr>
              <w:t>二、按人民陳情案件，同一事由經予適當處理，並已明確答復後，而仍一再陳情者，受理機關得依分層負責權限規定，不予處理，行政院暨所屬各機關處理人民陳情案件要點第</w:t>
            </w:r>
            <w:r w:rsidRPr="006535FE">
              <w:rPr>
                <w:rFonts w:hAnsi="標楷體"/>
                <w:sz w:val="28"/>
                <w:szCs w:val="28"/>
              </w:rPr>
              <w:t>14</w:t>
            </w:r>
            <w:r w:rsidRPr="006535FE">
              <w:rPr>
                <w:rFonts w:hAnsi="標楷體" w:hint="eastAsia"/>
                <w:sz w:val="28"/>
                <w:szCs w:val="28"/>
              </w:rPr>
              <w:t>點第</w:t>
            </w:r>
            <w:r w:rsidRPr="006535FE">
              <w:rPr>
                <w:rFonts w:hAnsi="標楷體"/>
                <w:sz w:val="28"/>
                <w:szCs w:val="28"/>
              </w:rPr>
              <w:t>2</w:t>
            </w:r>
            <w:r w:rsidRPr="006535FE">
              <w:rPr>
                <w:rFonts w:hAnsi="標楷體" w:hint="eastAsia"/>
                <w:sz w:val="28"/>
                <w:szCs w:val="28"/>
              </w:rPr>
              <w:t>款、行政程序法第</w:t>
            </w:r>
            <w:r w:rsidRPr="006535FE">
              <w:rPr>
                <w:rFonts w:hAnsi="標楷體"/>
                <w:sz w:val="28"/>
                <w:szCs w:val="28"/>
              </w:rPr>
              <w:t>173</w:t>
            </w:r>
            <w:r w:rsidRPr="006535FE">
              <w:rPr>
                <w:rFonts w:hAnsi="標楷體" w:hint="eastAsia"/>
                <w:sz w:val="28"/>
                <w:szCs w:val="28"/>
              </w:rPr>
              <w:t>條訂有明文。經查：陳情人前已於</w:t>
            </w:r>
            <w:r w:rsidRPr="006535FE">
              <w:rPr>
                <w:rFonts w:hAnsi="標楷體"/>
                <w:sz w:val="28"/>
                <w:szCs w:val="28"/>
              </w:rPr>
              <w:t>106</w:t>
            </w:r>
            <w:r w:rsidRPr="006535FE">
              <w:rPr>
                <w:rFonts w:hAnsi="標楷體" w:hint="eastAsia"/>
                <w:sz w:val="28"/>
                <w:szCs w:val="28"/>
              </w:rPr>
              <w:t>年</w:t>
            </w:r>
            <w:r w:rsidRPr="006535FE">
              <w:rPr>
                <w:rFonts w:hAnsi="標楷體"/>
                <w:sz w:val="28"/>
                <w:szCs w:val="28"/>
              </w:rPr>
              <w:t>1</w:t>
            </w:r>
            <w:r w:rsidRPr="006535FE">
              <w:rPr>
                <w:rFonts w:hAnsi="標楷體" w:hint="eastAsia"/>
                <w:sz w:val="28"/>
                <w:szCs w:val="28"/>
              </w:rPr>
              <w:t>月</w:t>
            </w:r>
            <w:r w:rsidRPr="006535FE">
              <w:rPr>
                <w:rFonts w:hAnsi="標楷體"/>
                <w:sz w:val="28"/>
                <w:szCs w:val="28"/>
              </w:rPr>
              <w:t>25</w:t>
            </w:r>
            <w:r w:rsidRPr="006535FE">
              <w:rPr>
                <w:rFonts w:hAnsi="標楷體" w:hint="eastAsia"/>
                <w:sz w:val="28"/>
                <w:szCs w:val="28"/>
              </w:rPr>
              <w:t>日以英文具狀要求提供卷證資料、蒐證錄影光碟部分，業經該署以</w:t>
            </w:r>
            <w:r w:rsidRPr="006535FE">
              <w:rPr>
                <w:rFonts w:hAnsi="標楷體"/>
                <w:sz w:val="28"/>
                <w:szCs w:val="28"/>
              </w:rPr>
              <w:t>106</w:t>
            </w:r>
            <w:r w:rsidRPr="006535FE">
              <w:rPr>
                <w:rFonts w:hAnsi="標楷體" w:hint="eastAsia"/>
                <w:sz w:val="28"/>
                <w:szCs w:val="28"/>
              </w:rPr>
              <w:t>年度聲他字第</w:t>
            </w:r>
            <w:r w:rsidRPr="006535FE">
              <w:rPr>
                <w:rFonts w:hAnsi="標楷體"/>
                <w:sz w:val="28"/>
                <w:szCs w:val="28"/>
              </w:rPr>
              <w:t>128</w:t>
            </w:r>
            <w:r w:rsidRPr="006535FE">
              <w:rPr>
                <w:rFonts w:hAnsi="標楷體" w:hint="eastAsia"/>
                <w:sz w:val="28"/>
                <w:szCs w:val="28"/>
              </w:rPr>
              <w:t>號偵辦，並以英文明確回</w:t>
            </w:r>
            <w:r w:rsidR="006535FE" w:rsidRPr="006535FE">
              <w:rPr>
                <w:rFonts w:hAnsi="標楷體" w:hint="eastAsia"/>
                <w:sz w:val="28"/>
                <w:szCs w:val="28"/>
              </w:rPr>
              <w:t>復</w:t>
            </w:r>
            <w:r w:rsidRPr="006535FE">
              <w:rPr>
                <w:rFonts w:hAnsi="標楷體" w:hint="eastAsia"/>
                <w:sz w:val="28"/>
                <w:szCs w:val="28"/>
              </w:rPr>
              <w:t>，陳情人</w:t>
            </w:r>
            <w:r w:rsidRPr="006535FE">
              <w:rPr>
                <w:rFonts w:hAnsi="標楷體" w:hint="eastAsia"/>
                <w:sz w:val="28"/>
                <w:szCs w:val="28"/>
              </w:rPr>
              <w:lastRenderedPageBreak/>
              <w:t>所請於法無據，此經調取該案卷證核閱無訛。本件陳情人再以同一事由重複陳情，依上開說明，此部分得不予處理。</w:t>
            </w:r>
            <w:r w:rsidRPr="006535FE">
              <w:rPr>
                <w:rFonts w:hAnsi="標楷體"/>
                <w:sz w:val="28"/>
                <w:szCs w:val="28"/>
              </w:rPr>
              <w:t xml:space="preserve"> </w:t>
            </w:r>
            <w:r w:rsidRPr="006535FE">
              <w:rPr>
                <w:rFonts w:hAnsi="標楷體" w:hint="eastAsia"/>
                <w:sz w:val="28"/>
                <w:szCs w:val="28"/>
              </w:rPr>
              <w:t>三、再按因職務或業務知悉或持有性侵害被害人姓名、出生年月日、住居所及其他足資識別其身分之資料者，應予保密；又任何人不得以媒體或其他方法公開或揭露性侵害被害人之姓名及其他足資識別身分之資訊，性侵害犯罪防治法第</w:t>
            </w:r>
            <w:r w:rsidRPr="006535FE">
              <w:rPr>
                <w:rFonts w:hAnsi="標楷體"/>
                <w:sz w:val="28"/>
                <w:szCs w:val="28"/>
              </w:rPr>
              <w:t>12</w:t>
            </w:r>
            <w:r w:rsidRPr="006535FE">
              <w:rPr>
                <w:rFonts w:hAnsi="標楷體" w:hint="eastAsia"/>
                <w:sz w:val="28"/>
                <w:szCs w:val="28"/>
              </w:rPr>
              <w:t>條第</w:t>
            </w:r>
            <w:r w:rsidRPr="006535FE">
              <w:rPr>
                <w:rFonts w:hAnsi="標楷體"/>
                <w:sz w:val="28"/>
                <w:szCs w:val="28"/>
              </w:rPr>
              <w:t>1</w:t>
            </w:r>
            <w:r w:rsidRPr="006535FE">
              <w:rPr>
                <w:rFonts w:hAnsi="標楷體" w:hint="eastAsia"/>
                <w:sz w:val="28"/>
                <w:szCs w:val="28"/>
              </w:rPr>
              <w:t>項、第</w:t>
            </w:r>
            <w:r w:rsidRPr="006535FE">
              <w:rPr>
                <w:rFonts w:hAnsi="標楷體"/>
                <w:sz w:val="28"/>
                <w:szCs w:val="28"/>
              </w:rPr>
              <w:t>13</w:t>
            </w:r>
            <w:r w:rsidRPr="006535FE">
              <w:rPr>
                <w:rFonts w:hAnsi="標楷體" w:hint="eastAsia"/>
                <w:sz w:val="28"/>
                <w:szCs w:val="28"/>
              </w:rPr>
              <w:t>條第</w:t>
            </w:r>
            <w:r w:rsidRPr="006535FE">
              <w:rPr>
                <w:rFonts w:hAnsi="標楷體"/>
                <w:sz w:val="28"/>
                <w:szCs w:val="28"/>
              </w:rPr>
              <w:t>2</w:t>
            </w:r>
            <w:r w:rsidRPr="006535FE">
              <w:rPr>
                <w:rFonts w:hAnsi="標楷體" w:hint="eastAsia"/>
                <w:sz w:val="28"/>
                <w:szCs w:val="28"/>
              </w:rPr>
              <w:t>項定有明文。經查，陳情人係該署</w:t>
            </w:r>
            <w:r w:rsidRPr="006535FE">
              <w:rPr>
                <w:rFonts w:hAnsi="標楷體"/>
                <w:sz w:val="28"/>
                <w:szCs w:val="28"/>
              </w:rPr>
              <w:t>102</w:t>
            </w:r>
            <w:r w:rsidRPr="006535FE">
              <w:rPr>
                <w:rFonts w:hAnsi="標楷體" w:hint="eastAsia"/>
                <w:sz w:val="28"/>
                <w:szCs w:val="28"/>
              </w:rPr>
              <w:t>年度偵字第</w:t>
            </w:r>
            <w:r w:rsidRPr="006535FE">
              <w:rPr>
                <w:rFonts w:hAnsi="標楷體"/>
                <w:sz w:val="28"/>
                <w:szCs w:val="28"/>
              </w:rPr>
              <w:t>8466</w:t>
            </w:r>
            <w:r w:rsidRPr="006535FE">
              <w:rPr>
                <w:rFonts w:hAnsi="標楷體" w:hint="eastAsia"/>
                <w:sz w:val="28"/>
                <w:szCs w:val="28"/>
              </w:rPr>
              <w:t>號妨害性自主案件之被告，依前揭規定，檢察機關因職務知悉該案件被害人身分資訊，不得公開或揭露，應予保密，依前揭規定，陳情人所請，礙難准許。</w:t>
            </w:r>
          </w:p>
          <w:p w:rsidR="00E70028" w:rsidRPr="006535FE" w:rsidRDefault="00E70028" w:rsidP="00E70028">
            <w:pPr>
              <w:tabs>
                <w:tab w:val="left" w:pos="951"/>
              </w:tabs>
              <w:overflowPunct/>
              <w:autoSpaceDE/>
              <w:autoSpaceDN/>
              <w:jc w:val="left"/>
              <w:rPr>
                <w:rFonts w:hAnsi="標楷體"/>
                <w:sz w:val="28"/>
                <w:szCs w:val="28"/>
              </w:rPr>
            </w:pPr>
            <w:r w:rsidRPr="006535FE">
              <w:rPr>
                <w:rFonts w:hAnsi="標楷體" w:hint="eastAsia"/>
                <w:sz w:val="28"/>
                <w:szCs w:val="28"/>
              </w:rPr>
              <w:tab/>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106/03/31</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副本存查。</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5E23EA" w:rsidRPr="006535FE" w:rsidRDefault="005E23EA" w:rsidP="005E23EA">
            <w:pPr>
              <w:overflowPunct/>
              <w:autoSpaceDE/>
              <w:autoSpaceDN/>
              <w:rPr>
                <w:rFonts w:hAnsi="標楷體"/>
                <w:sz w:val="28"/>
                <w:szCs w:val="28"/>
              </w:rPr>
            </w:pPr>
            <w:r w:rsidRPr="006535FE">
              <w:rPr>
                <w:rFonts w:hAnsi="標楷體"/>
                <w:sz w:val="28"/>
                <w:szCs w:val="28"/>
              </w:rPr>
              <w:t>106/3/30</w:t>
            </w:r>
          </w:p>
        </w:tc>
        <w:tc>
          <w:tcPr>
            <w:tcW w:w="700" w:type="pct"/>
            <w:tcBorders>
              <w:top w:val="single" w:sz="4" w:space="0" w:color="auto"/>
              <w:left w:val="single" w:sz="4" w:space="0" w:color="auto"/>
              <w:bottom w:val="single" w:sz="4" w:space="0" w:color="auto"/>
              <w:right w:val="single" w:sz="4" w:space="0" w:color="auto"/>
            </w:tcBorders>
            <w:hideMark/>
          </w:tcPr>
          <w:p w:rsidR="005E23EA" w:rsidRPr="006535FE" w:rsidRDefault="005E23EA" w:rsidP="005E23EA">
            <w:pPr>
              <w:overflowPunct/>
              <w:autoSpaceDE/>
              <w:autoSpaceDN/>
              <w:rPr>
                <w:rFonts w:hAnsi="標楷體"/>
                <w:sz w:val="28"/>
                <w:szCs w:val="28"/>
              </w:rPr>
            </w:pPr>
            <w:r w:rsidRPr="006535FE">
              <w:rPr>
                <w:rFonts w:hAnsi="標楷體" w:hint="eastAsia"/>
                <w:sz w:val="28"/>
                <w:szCs w:val="28"/>
              </w:rPr>
              <w:t>本院訴願決定書</w:t>
            </w:r>
          </w:p>
        </w:tc>
        <w:tc>
          <w:tcPr>
            <w:tcW w:w="1825" w:type="pct"/>
            <w:tcBorders>
              <w:top w:val="single" w:sz="4" w:space="0" w:color="auto"/>
              <w:left w:val="single" w:sz="4" w:space="0" w:color="auto"/>
              <w:bottom w:val="single" w:sz="4" w:space="0" w:color="auto"/>
              <w:right w:val="single" w:sz="4" w:space="0" w:color="auto"/>
            </w:tcBorders>
            <w:hideMark/>
          </w:tcPr>
          <w:p w:rsidR="005E23EA" w:rsidRPr="006535FE" w:rsidRDefault="005E23EA" w:rsidP="005E23EA">
            <w:pPr>
              <w:overflowPunct/>
              <w:autoSpaceDE/>
              <w:autoSpaceDN/>
              <w:rPr>
                <w:rFonts w:hAnsi="標楷體"/>
                <w:sz w:val="28"/>
                <w:szCs w:val="28"/>
              </w:rPr>
            </w:pPr>
            <w:r w:rsidRPr="006535FE">
              <w:rPr>
                <w:rFonts w:hAnsi="標楷體" w:hint="eastAsia"/>
                <w:sz w:val="28"/>
                <w:szCs w:val="28"/>
              </w:rPr>
              <w:t>訴願人因陳情事件，不服本院</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日院台業五字第</w:t>
            </w:r>
            <w:r w:rsidRPr="006535FE">
              <w:rPr>
                <w:rFonts w:hAnsi="標楷體"/>
                <w:sz w:val="28"/>
                <w:szCs w:val="28"/>
              </w:rPr>
              <w:t>1050731752</w:t>
            </w:r>
            <w:r w:rsidRPr="006535FE">
              <w:rPr>
                <w:rFonts w:hAnsi="標楷體" w:hint="eastAsia"/>
                <w:sz w:val="28"/>
                <w:szCs w:val="28"/>
              </w:rPr>
              <w:t>號函及</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日院台業五字第</w:t>
            </w:r>
            <w:r w:rsidRPr="006535FE">
              <w:rPr>
                <w:rFonts w:hAnsi="標楷體"/>
                <w:sz w:val="28"/>
                <w:szCs w:val="28"/>
              </w:rPr>
              <w:t>1060700739</w:t>
            </w:r>
            <w:r w:rsidRPr="006535FE">
              <w:rPr>
                <w:rFonts w:hAnsi="標楷體" w:hint="eastAsia"/>
                <w:sz w:val="28"/>
                <w:szCs w:val="28"/>
              </w:rPr>
              <w:t>號函復內容，提起訴願，本院決定如下：</w:t>
            </w:r>
          </w:p>
          <w:p w:rsidR="005E23EA" w:rsidRPr="006535FE" w:rsidRDefault="005E23EA" w:rsidP="005E23EA">
            <w:pPr>
              <w:overflowPunct/>
              <w:autoSpaceDE/>
              <w:autoSpaceDN/>
              <w:rPr>
                <w:rFonts w:hAnsi="標楷體"/>
                <w:sz w:val="28"/>
                <w:szCs w:val="28"/>
              </w:rPr>
            </w:pPr>
            <w:r w:rsidRPr="006535FE">
              <w:rPr>
                <w:rFonts w:hAnsi="標楷體" w:hint="eastAsia"/>
                <w:sz w:val="28"/>
                <w:szCs w:val="28"/>
              </w:rPr>
              <w:t>主文：訴願不受理。</w:t>
            </w:r>
          </w:p>
          <w:p w:rsidR="005E23EA" w:rsidRPr="006535FE" w:rsidRDefault="005E23EA" w:rsidP="005E23EA">
            <w:pPr>
              <w:overflowPunct/>
              <w:autoSpaceDE/>
              <w:autoSpaceDN/>
              <w:rPr>
                <w:rFonts w:hAnsi="標楷體"/>
                <w:sz w:val="28"/>
                <w:szCs w:val="28"/>
              </w:rPr>
            </w:pPr>
            <w:r w:rsidRPr="006535FE">
              <w:rPr>
                <w:rFonts w:hAnsi="標楷體" w:hint="eastAsia"/>
                <w:sz w:val="28"/>
                <w:szCs w:val="28"/>
              </w:rPr>
              <w:lastRenderedPageBreak/>
              <w:t>理由：</w:t>
            </w:r>
          </w:p>
          <w:p w:rsidR="005E23EA" w:rsidRPr="006535FE" w:rsidRDefault="005E23EA" w:rsidP="005E23EA">
            <w:pPr>
              <w:overflowPunct/>
              <w:autoSpaceDE/>
              <w:autoSpaceDN/>
              <w:rPr>
                <w:rFonts w:hAnsi="標楷體"/>
                <w:sz w:val="28"/>
                <w:szCs w:val="28"/>
              </w:rPr>
            </w:pPr>
            <w:r w:rsidRPr="006535FE">
              <w:rPr>
                <w:rFonts w:hAnsi="標楷體" w:hint="eastAsia"/>
                <w:sz w:val="28"/>
                <w:szCs w:val="28"/>
              </w:rPr>
              <w:t>一、按訴願法第</w:t>
            </w:r>
            <w:r w:rsidRPr="006535FE">
              <w:rPr>
                <w:rFonts w:hAnsi="標楷體"/>
                <w:sz w:val="28"/>
                <w:szCs w:val="28"/>
              </w:rPr>
              <w:t>1</w:t>
            </w:r>
            <w:r w:rsidRPr="006535FE">
              <w:rPr>
                <w:rFonts w:hAnsi="標楷體" w:hint="eastAsia"/>
                <w:sz w:val="28"/>
                <w:szCs w:val="28"/>
              </w:rPr>
              <w:t>條第</w:t>
            </w:r>
            <w:r w:rsidRPr="006535FE">
              <w:rPr>
                <w:rFonts w:hAnsi="標楷體"/>
                <w:sz w:val="28"/>
                <w:szCs w:val="28"/>
              </w:rPr>
              <w:t>1</w:t>
            </w:r>
            <w:r w:rsidRPr="006535FE">
              <w:rPr>
                <w:rFonts w:hAnsi="標楷體" w:hint="eastAsia"/>
                <w:sz w:val="28"/>
                <w:szCs w:val="28"/>
              </w:rPr>
              <w:t>項規定：「人民對中央或地方機關之行政處分，認為違法或不當，致損害其權利或利益者，得依本法提起訴願。但法律另有規定者，從其規定。」第</w:t>
            </w:r>
            <w:r w:rsidRPr="006535FE">
              <w:rPr>
                <w:rFonts w:hAnsi="標楷體"/>
                <w:sz w:val="28"/>
                <w:szCs w:val="28"/>
              </w:rPr>
              <w:t>3</w:t>
            </w:r>
            <w:r w:rsidRPr="006535FE">
              <w:rPr>
                <w:rFonts w:hAnsi="標楷體" w:hint="eastAsia"/>
                <w:sz w:val="28"/>
                <w:szCs w:val="28"/>
              </w:rPr>
              <w:t>條第</w:t>
            </w:r>
            <w:r w:rsidRPr="006535FE">
              <w:rPr>
                <w:rFonts w:hAnsi="標楷體"/>
                <w:sz w:val="28"/>
                <w:szCs w:val="28"/>
              </w:rPr>
              <w:t>1</w:t>
            </w:r>
            <w:r w:rsidRPr="006535FE">
              <w:rPr>
                <w:rFonts w:hAnsi="標楷體" w:hint="eastAsia"/>
                <w:sz w:val="28"/>
                <w:szCs w:val="28"/>
              </w:rPr>
              <w:t>項規定：「本法所稱行政處分，係指中央或地方機關，就公法上具體事件所為之決定或其他公權力措施而對外直接發生法律效果之單方行政行為。」第</w:t>
            </w:r>
            <w:r w:rsidRPr="006535FE">
              <w:rPr>
                <w:rFonts w:hAnsi="標楷體"/>
                <w:sz w:val="28"/>
                <w:szCs w:val="28"/>
              </w:rPr>
              <w:t>77</w:t>
            </w:r>
            <w:r w:rsidRPr="006535FE">
              <w:rPr>
                <w:rFonts w:hAnsi="標楷體" w:hint="eastAsia"/>
                <w:sz w:val="28"/>
                <w:szCs w:val="28"/>
              </w:rPr>
              <w:t>條第</w:t>
            </w:r>
            <w:r w:rsidRPr="006535FE">
              <w:rPr>
                <w:rFonts w:hAnsi="標楷體"/>
                <w:sz w:val="28"/>
                <w:szCs w:val="28"/>
              </w:rPr>
              <w:t>8</w:t>
            </w:r>
            <w:r w:rsidRPr="006535FE">
              <w:rPr>
                <w:rFonts w:hAnsi="標楷體" w:hint="eastAsia"/>
                <w:sz w:val="28"/>
                <w:szCs w:val="28"/>
              </w:rPr>
              <w:t>款規定：「訴願事件有左列情形之一者，應為不受理之決定……八、對於非行政處分或其他依法不屬訴願救濟範圍內之事項提起訴願者。」是以，提起訴願，以有行政處分為前提要件，對於非行政處分或其他依法不屬訴願救濟範圍內之事項提起訴願者，依訴願法第</w:t>
            </w:r>
            <w:r w:rsidRPr="006535FE">
              <w:rPr>
                <w:rFonts w:hAnsi="標楷體"/>
                <w:sz w:val="28"/>
                <w:szCs w:val="28"/>
              </w:rPr>
              <w:t>77</w:t>
            </w:r>
            <w:r w:rsidRPr="006535FE">
              <w:rPr>
                <w:rFonts w:hAnsi="標楷體" w:hint="eastAsia"/>
                <w:sz w:val="28"/>
                <w:szCs w:val="28"/>
              </w:rPr>
              <w:t>條第</w:t>
            </w:r>
            <w:r w:rsidRPr="006535FE">
              <w:rPr>
                <w:rFonts w:hAnsi="標楷體"/>
                <w:sz w:val="28"/>
                <w:szCs w:val="28"/>
              </w:rPr>
              <w:t xml:space="preserve"> 8</w:t>
            </w:r>
            <w:r w:rsidRPr="006535FE">
              <w:rPr>
                <w:rFonts w:hAnsi="標楷體" w:hint="eastAsia"/>
                <w:sz w:val="28"/>
                <w:szCs w:val="28"/>
              </w:rPr>
              <w:t>款規定，應為不受理之決定，合先敘明。</w:t>
            </w:r>
          </w:p>
          <w:p w:rsidR="005E23EA" w:rsidRPr="006535FE" w:rsidRDefault="005E23EA" w:rsidP="005E23EA">
            <w:pPr>
              <w:overflowPunct/>
              <w:autoSpaceDE/>
              <w:autoSpaceDN/>
              <w:rPr>
                <w:rFonts w:hAnsi="標楷體"/>
                <w:sz w:val="28"/>
                <w:szCs w:val="28"/>
              </w:rPr>
            </w:pPr>
            <w:r w:rsidRPr="006535FE">
              <w:rPr>
                <w:rFonts w:hAnsi="標楷體" w:hint="eastAsia"/>
                <w:sz w:val="28"/>
                <w:szCs w:val="28"/>
              </w:rPr>
              <w:t>二、本件訴願人於</w:t>
            </w:r>
            <w:r w:rsidRPr="006535FE">
              <w:rPr>
                <w:rFonts w:hAnsi="標楷體"/>
                <w:sz w:val="28"/>
                <w:szCs w:val="28"/>
              </w:rPr>
              <w:t>105</w:t>
            </w:r>
            <w:r w:rsidRPr="006535FE">
              <w:rPr>
                <w:rFonts w:hAnsi="標楷體" w:hint="eastAsia"/>
                <w:sz w:val="28"/>
                <w:szCs w:val="28"/>
              </w:rPr>
              <w:t>年間向本院陳訴內政部警政署（下稱警政署）擅自將其陳訴臺北市政府警察局中正第一分局違法濫權之陳訴書及相</w:t>
            </w:r>
            <w:r w:rsidRPr="006535FE">
              <w:rPr>
                <w:rFonts w:hAnsi="標楷體" w:hint="eastAsia"/>
                <w:sz w:val="28"/>
                <w:szCs w:val="28"/>
              </w:rPr>
              <w:lastRenderedPageBreak/>
              <w:t>關資料逕送該分局查處且旋即結案，認有妨礙調查之虞，經其以電話及電子郵件方式向該署反映後，亦未獲妥適處理乙案，本院依法分別於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2</w:t>
            </w:r>
            <w:r w:rsidRPr="006535FE">
              <w:rPr>
                <w:rFonts w:hAnsi="標楷體" w:hint="eastAsia"/>
                <w:sz w:val="28"/>
                <w:szCs w:val="28"/>
              </w:rPr>
              <w:t>日、</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日函請警政署妥處逕復並副知本院，並於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w:t>
            </w:r>
            <w:r w:rsidRPr="006535FE">
              <w:rPr>
                <w:rFonts w:hAnsi="標楷體" w:hint="eastAsia"/>
                <w:sz w:val="28"/>
                <w:szCs w:val="28"/>
              </w:rPr>
              <w:t>日以院台業五字第</w:t>
            </w:r>
            <w:r w:rsidRPr="006535FE">
              <w:rPr>
                <w:rFonts w:hAnsi="標楷體"/>
                <w:sz w:val="28"/>
                <w:szCs w:val="28"/>
              </w:rPr>
              <w:t>1050731752</w:t>
            </w:r>
            <w:r w:rsidRPr="006535FE">
              <w:rPr>
                <w:rFonts w:hAnsi="標楷體" w:hint="eastAsia"/>
                <w:sz w:val="28"/>
                <w:szCs w:val="28"/>
              </w:rPr>
              <w:t>號函復訴願人本院處理其歷次陳情案件之經過，並檢附本院函請機關妥處函文之電腦列印本及陳情書狀內容要旨英文譯本影本供參。另考量訴願人係外籍人士，恐不諳中文，為便於訴願人瞭解本院函復意旨，爰於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12</w:t>
            </w:r>
            <w:r w:rsidRPr="006535FE">
              <w:rPr>
                <w:rFonts w:hAnsi="標楷體" w:hint="eastAsia"/>
                <w:sz w:val="28"/>
                <w:szCs w:val="28"/>
              </w:rPr>
              <w:t>月</w:t>
            </w:r>
            <w:r w:rsidRPr="006535FE">
              <w:rPr>
                <w:rFonts w:hAnsi="標楷體"/>
                <w:sz w:val="28"/>
                <w:szCs w:val="28"/>
              </w:rPr>
              <w:t>22</w:t>
            </w:r>
            <w:r w:rsidRPr="006535FE">
              <w:rPr>
                <w:rFonts w:hAnsi="標楷體" w:hint="eastAsia"/>
                <w:sz w:val="28"/>
                <w:szCs w:val="28"/>
              </w:rPr>
              <w:t>日起將函復訴願人之函文內容轉譯成英文供參。嗣訴願人以未收受陳情案件相關翻譯等情，於</w:t>
            </w:r>
            <w:r w:rsidRPr="006535FE">
              <w:rPr>
                <w:rFonts w:hAnsi="標楷體"/>
                <w:sz w:val="28"/>
                <w:szCs w:val="28"/>
              </w:rPr>
              <w:t>106</w:t>
            </w:r>
            <w:r w:rsidRPr="006535FE">
              <w:rPr>
                <w:rFonts w:hAnsi="標楷體" w:hint="eastAsia"/>
                <w:sz w:val="28"/>
                <w:szCs w:val="28"/>
              </w:rPr>
              <w:t>年</w:t>
            </w:r>
            <w:r w:rsidRPr="006535FE">
              <w:rPr>
                <w:rFonts w:hAnsi="標楷體"/>
                <w:sz w:val="28"/>
                <w:szCs w:val="28"/>
              </w:rPr>
              <w:t>1</w:t>
            </w:r>
            <w:r w:rsidRPr="006535FE">
              <w:rPr>
                <w:rFonts w:hAnsi="標楷體" w:hint="eastAsia"/>
                <w:sz w:val="28"/>
                <w:szCs w:val="28"/>
              </w:rPr>
              <w:t>月</w:t>
            </w:r>
            <w:r w:rsidRPr="006535FE">
              <w:rPr>
                <w:rFonts w:hAnsi="標楷體"/>
                <w:sz w:val="28"/>
                <w:szCs w:val="28"/>
              </w:rPr>
              <w:t>26</w:t>
            </w:r>
            <w:r w:rsidRPr="006535FE">
              <w:rPr>
                <w:rFonts w:hAnsi="標楷體" w:hint="eastAsia"/>
                <w:sz w:val="28"/>
                <w:szCs w:val="28"/>
              </w:rPr>
              <w:t>、</w:t>
            </w:r>
            <w:r w:rsidRPr="006535FE">
              <w:rPr>
                <w:rFonts w:hAnsi="標楷體"/>
                <w:sz w:val="28"/>
                <w:szCs w:val="28"/>
              </w:rPr>
              <w:t>27</w:t>
            </w:r>
            <w:r w:rsidRPr="006535FE">
              <w:rPr>
                <w:rFonts w:hAnsi="標楷體" w:hint="eastAsia"/>
                <w:sz w:val="28"/>
                <w:szCs w:val="28"/>
              </w:rPr>
              <w:t>日向本院陳情，復經本院於</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17</w:t>
            </w:r>
            <w:r w:rsidRPr="006535FE">
              <w:rPr>
                <w:rFonts w:hAnsi="標楷體" w:hint="eastAsia"/>
                <w:sz w:val="28"/>
                <w:szCs w:val="28"/>
              </w:rPr>
              <w:t>日以院台業五字第</w:t>
            </w:r>
            <w:r w:rsidRPr="006535FE">
              <w:rPr>
                <w:rFonts w:hAnsi="標楷體"/>
                <w:sz w:val="28"/>
                <w:szCs w:val="28"/>
              </w:rPr>
              <w:t>1060700739</w:t>
            </w:r>
            <w:r w:rsidRPr="006535FE">
              <w:rPr>
                <w:rFonts w:hAnsi="標楷體" w:hint="eastAsia"/>
                <w:sz w:val="28"/>
                <w:szCs w:val="28"/>
              </w:rPr>
              <w:t>號函復訴願人。訴願人不服旨揭號函，認本院未詳實調查陳情案及未翻譯函復其之所有公文，遂於</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8</w:t>
            </w:r>
            <w:r w:rsidRPr="006535FE">
              <w:rPr>
                <w:rFonts w:hAnsi="標楷體" w:hint="eastAsia"/>
                <w:sz w:val="28"/>
                <w:szCs w:val="28"/>
              </w:rPr>
              <w:t>日及同年月</w:t>
            </w:r>
            <w:r w:rsidRPr="006535FE">
              <w:rPr>
                <w:rFonts w:hAnsi="標楷體"/>
                <w:sz w:val="28"/>
                <w:szCs w:val="28"/>
              </w:rPr>
              <w:t>20</w:t>
            </w:r>
            <w:r w:rsidRPr="006535FE">
              <w:rPr>
                <w:rFonts w:hAnsi="標楷體" w:hint="eastAsia"/>
                <w:sz w:val="28"/>
                <w:szCs w:val="28"/>
              </w:rPr>
              <w:t>日提起</w:t>
            </w:r>
            <w:r w:rsidRPr="006535FE">
              <w:rPr>
                <w:rFonts w:hAnsi="標楷體" w:hint="eastAsia"/>
                <w:sz w:val="28"/>
                <w:szCs w:val="28"/>
              </w:rPr>
              <w:lastRenderedPageBreak/>
              <w:t>訴願。訴願主張略以：請求本院自行調查陳情案件，而非託其他機關調查或函送有關機關參考處理，及請求本院給予訴願人所有往來公文書之內容完整英文譯本云云。</w:t>
            </w:r>
          </w:p>
          <w:p w:rsidR="005E23EA" w:rsidRPr="006535FE" w:rsidRDefault="005E23EA" w:rsidP="005E23EA">
            <w:pPr>
              <w:overflowPunct/>
              <w:autoSpaceDE/>
              <w:autoSpaceDN/>
              <w:rPr>
                <w:rFonts w:hAnsi="標楷體"/>
                <w:sz w:val="28"/>
                <w:szCs w:val="28"/>
              </w:rPr>
            </w:pPr>
            <w:r w:rsidRPr="006535FE">
              <w:rPr>
                <w:rFonts w:hAnsi="標楷體" w:hint="eastAsia"/>
                <w:sz w:val="28"/>
                <w:szCs w:val="28"/>
              </w:rPr>
              <w:t>三、按提起訴願，以有行政處分為前提要件，所謂行政處分已如前述。本院為國家最高監察機關，監察委員依據法律獨立行使職權，就人民陳情指稱中央及地方公務人員涉有違法失職之情事是否加以調查並進一步行使彈劾權、糾舉權，乃屬監察權行使之範疇，依法人民並無要求本院為特定行為之公法上請求權。次按監察法第</w:t>
            </w:r>
            <w:r w:rsidRPr="006535FE">
              <w:rPr>
                <w:rFonts w:hAnsi="標楷體"/>
                <w:sz w:val="28"/>
                <w:szCs w:val="28"/>
              </w:rPr>
              <w:t>4</w:t>
            </w:r>
            <w:r w:rsidRPr="006535FE">
              <w:rPr>
                <w:rFonts w:hAnsi="標楷體" w:hint="eastAsia"/>
                <w:sz w:val="28"/>
                <w:szCs w:val="28"/>
              </w:rPr>
              <w:t>條規定：「監察院及監察委員得收受人民書狀，其辦法由監察院定之。」本院依據監察法第</w:t>
            </w:r>
            <w:r w:rsidRPr="006535FE">
              <w:rPr>
                <w:rFonts w:hAnsi="標楷體"/>
                <w:sz w:val="28"/>
                <w:szCs w:val="28"/>
              </w:rPr>
              <w:t>4</w:t>
            </w:r>
            <w:r w:rsidRPr="006535FE">
              <w:rPr>
                <w:rFonts w:hAnsi="標楷體" w:hint="eastAsia"/>
                <w:sz w:val="28"/>
                <w:szCs w:val="28"/>
              </w:rPr>
              <w:t>條之規定訂定「監察院收受人民書狀及處理辦法」，補充監察法及監察法施行細則之規定，作為本院收受及處理人民書狀之具體規範。本院依相關監察法規處理人民陳情案件，乃屬監察權行使之範圍（最高行政法院</w:t>
            </w:r>
            <w:r w:rsidRPr="006535FE">
              <w:rPr>
                <w:rFonts w:hAnsi="標楷體"/>
                <w:sz w:val="28"/>
                <w:szCs w:val="28"/>
              </w:rPr>
              <w:lastRenderedPageBreak/>
              <w:t>105</w:t>
            </w:r>
            <w:r w:rsidRPr="006535FE">
              <w:rPr>
                <w:rFonts w:hAnsi="標楷體" w:hint="eastAsia"/>
                <w:sz w:val="28"/>
                <w:szCs w:val="28"/>
              </w:rPr>
              <w:t>年度裁字第</w:t>
            </w:r>
            <w:r w:rsidRPr="006535FE">
              <w:rPr>
                <w:rFonts w:hAnsi="標楷體"/>
                <w:sz w:val="28"/>
                <w:szCs w:val="28"/>
              </w:rPr>
              <w:t>630</w:t>
            </w:r>
            <w:r w:rsidRPr="006535FE">
              <w:rPr>
                <w:rFonts w:hAnsi="標楷體" w:hint="eastAsia"/>
                <w:sz w:val="28"/>
                <w:szCs w:val="28"/>
              </w:rPr>
              <w:t>號裁定意旨參照）。經查旨揭復函為監察權行使所為之處理方法及結果，且其內容僅屬事實敘述及理由說明之觀念通知，並非對訴願人所為之行政處分，訴願人對旨揭函復不服提起訴願，於法尚有未合。又本院雖為便於訴願人瞭解旨揭函復意旨，而將函文轉譯成英文供其參考，然此舉僅具服務性質，公文書之制作，仍以使用我國文字為原則，訴願人主張本院應提供其所有往來公文書之內容完整英文譯本云云，尚屬無據，併予敘明。</w:t>
            </w:r>
          </w:p>
          <w:p w:rsidR="005E23EA" w:rsidRPr="006535FE" w:rsidRDefault="005E23EA" w:rsidP="005E23EA">
            <w:pPr>
              <w:overflowPunct/>
              <w:autoSpaceDE/>
              <w:autoSpaceDN/>
              <w:rPr>
                <w:rFonts w:hAnsi="標楷體"/>
                <w:sz w:val="28"/>
                <w:szCs w:val="28"/>
              </w:rPr>
            </w:pPr>
            <w:r w:rsidRPr="006535FE">
              <w:rPr>
                <w:rFonts w:hAnsi="標楷體" w:hint="eastAsia"/>
                <w:sz w:val="28"/>
                <w:szCs w:val="28"/>
              </w:rPr>
              <w:t>四、據上論結，本件訴願為不合法，爰依訴願法第</w:t>
            </w:r>
            <w:r w:rsidRPr="006535FE">
              <w:rPr>
                <w:rFonts w:hAnsi="標楷體"/>
                <w:sz w:val="28"/>
                <w:szCs w:val="28"/>
              </w:rPr>
              <w:t>77</w:t>
            </w:r>
            <w:r w:rsidRPr="006535FE">
              <w:rPr>
                <w:rFonts w:hAnsi="標楷體" w:hint="eastAsia"/>
                <w:sz w:val="28"/>
                <w:szCs w:val="28"/>
              </w:rPr>
              <w:t>條第</w:t>
            </w:r>
            <w:r w:rsidRPr="006535FE">
              <w:rPr>
                <w:rFonts w:hAnsi="標楷體"/>
                <w:sz w:val="28"/>
                <w:szCs w:val="28"/>
              </w:rPr>
              <w:t>8</w:t>
            </w:r>
            <w:r w:rsidRPr="006535FE">
              <w:rPr>
                <w:rFonts w:hAnsi="標楷體" w:hint="eastAsia"/>
                <w:sz w:val="28"/>
                <w:szCs w:val="28"/>
              </w:rPr>
              <w:t>款規定，決定如主文。</w:t>
            </w:r>
          </w:p>
        </w:tc>
        <w:tc>
          <w:tcPr>
            <w:tcW w:w="1610" w:type="pct"/>
            <w:tcBorders>
              <w:top w:val="single" w:sz="4" w:space="0" w:color="auto"/>
              <w:left w:val="single" w:sz="4" w:space="0" w:color="auto"/>
              <w:bottom w:val="single" w:sz="4" w:space="0" w:color="auto"/>
              <w:right w:val="single" w:sz="4" w:space="0" w:color="auto"/>
            </w:tcBorders>
            <w:hideMark/>
          </w:tcPr>
          <w:p w:rsidR="005E23EA" w:rsidRPr="006535FE" w:rsidRDefault="005E23EA" w:rsidP="005E23EA">
            <w:pPr>
              <w:overflowPunct/>
              <w:autoSpaceDE/>
              <w:autoSpaceDN/>
              <w:rPr>
                <w:rFonts w:hAnsi="標楷體"/>
                <w:sz w:val="28"/>
                <w:szCs w:val="28"/>
              </w:rPr>
            </w:pP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106/04/05</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內政部移民署</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B279CA">
            <w:pPr>
              <w:overflowPunct/>
              <w:autoSpaceDE/>
              <w:autoSpaceDN/>
              <w:rPr>
                <w:rFonts w:hAnsi="標楷體"/>
                <w:snapToGrid w:val="0"/>
                <w:spacing w:val="10"/>
                <w:sz w:val="28"/>
                <w:szCs w:val="28"/>
              </w:rPr>
            </w:pPr>
            <w:r w:rsidRPr="006535FE">
              <w:rPr>
                <w:rFonts w:hAnsi="標楷體" w:hint="eastAsia"/>
                <w:sz w:val="28"/>
                <w:szCs w:val="28"/>
              </w:rPr>
              <w:t>有關德國籍人士認該署處理當事人禁止出國案件，疑有違法律規定案，復如說明：</w:t>
            </w:r>
            <w:r w:rsidRPr="006535FE">
              <w:rPr>
                <w:rFonts w:hAnsi="標楷體"/>
                <w:sz w:val="28"/>
                <w:szCs w:val="28"/>
              </w:rPr>
              <w:t xml:space="preserve"> </w:t>
            </w:r>
            <w:r w:rsidRPr="006535FE">
              <w:rPr>
                <w:rFonts w:hAnsi="標楷體" w:hint="eastAsia"/>
                <w:sz w:val="28"/>
                <w:szCs w:val="28"/>
              </w:rPr>
              <w:t>一、有關該署對本案註記之程序及相關法律依據如下：</w:t>
            </w:r>
            <w:r w:rsidRPr="006535FE">
              <w:rPr>
                <w:rFonts w:hAnsi="標楷體"/>
                <w:sz w:val="28"/>
                <w:szCs w:val="28"/>
              </w:rPr>
              <w:t xml:space="preserve"> (</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「內政部移民署組織法」第</w:t>
            </w:r>
            <w:r w:rsidRPr="006535FE">
              <w:rPr>
                <w:rFonts w:hAnsi="標楷體"/>
                <w:sz w:val="28"/>
                <w:szCs w:val="28"/>
              </w:rPr>
              <w:t>2</w:t>
            </w:r>
            <w:r w:rsidRPr="006535FE">
              <w:rPr>
                <w:rFonts w:hAnsi="標楷體" w:hint="eastAsia"/>
                <w:sz w:val="28"/>
                <w:szCs w:val="28"/>
              </w:rPr>
              <w:t>條規定，該署掌理下列事項：……十、入出國</w:t>
            </w:r>
            <w:r w:rsidRPr="006535FE">
              <w:rPr>
                <w:rFonts w:hAnsi="標楷體"/>
                <w:sz w:val="28"/>
                <w:szCs w:val="28"/>
              </w:rPr>
              <w:t>(</w:t>
            </w:r>
            <w:r w:rsidRPr="006535FE">
              <w:rPr>
                <w:rFonts w:hAnsi="標楷體" w:hint="eastAsia"/>
                <w:sz w:val="28"/>
                <w:szCs w:val="28"/>
              </w:rPr>
              <w:t>境</w:t>
            </w:r>
            <w:r w:rsidRPr="006535FE">
              <w:rPr>
                <w:rFonts w:hAnsi="標楷體"/>
                <w:sz w:val="28"/>
                <w:szCs w:val="28"/>
              </w:rPr>
              <w:t>)</w:t>
            </w:r>
            <w:r w:rsidRPr="006535FE">
              <w:rPr>
                <w:rFonts w:hAnsi="標楷體" w:hint="eastAsia"/>
                <w:sz w:val="28"/>
                <w:szCs w:val="28"/>
              </w:rPr>
              <w:t>安全與移民資料之蒐集及事證</w:t>
            </w:r>
            <w:r w:rsidRPr="006535FE">
              <w:rPr>
                <w:rFonts w:hAnsi="標楷體" w:hint="eastAsia"/>
                <w:sz w:val="28"/>
                <w:szCs w:val="28"/>
              </w:rPr>
              <w:lastRenderedPageBreak/>
              <w:t>之調查。十一、入出國</w:t>
            </w:r>
            <w:r w:rsidRPr="006535FE">
              <w:rPr>
                <w:rFonts w:hAnsi="標楷體"/>
                <w:sz w:val="28"/>
                <w:szCs w:val="28"/>
              </w:rPr>
              <w:t>(</w:t>
            </w:r>
            <w:r w:rsidRPr="006535FE">
              <w:rPr>
                <w:rFonts w:hAnsi="標楷體" w:hint="eastAsia"/>
                <w:sz w:val="28"/>
                <w:szCs w:val="28"/>
              </w:rPr>
              <w:t>境</w:t>
            </w:r>
            <w:r w:rsidRPr="006535FE">
              <w:rPr>
                <w:rFonts w:hAnsi="標楷體"/>
                <w:sz w:val="28"/>
                <w:szCs w:val="28"/>
              </w:rPr>
              <w:t>)</w:t>
            </w:r>
            <w:r w:rsidRPr="006535FE">
              <w:rPr>
                <w:rFonts w:hAnsi="標楷體" w:hint="eastAsia"/>
                <w:sz w:val="28"/>
                <w:szCs w:val="28"/>
              </w:rPr>
              <w:t>及移民業務資訊之整合規劃、管理。十二、其他有關入出國</w:t>
            </w:r>
            <w:r w:rsidRPr="006535FE">
              <w:rPr>
                <w:rFonts w:hAnsi="標楷體"/>
                <w:sz w:val="28"/>
                <w:szCs w:val="28"/>
              </w:rPr>
              <w:t>(</w:t>
            </w:r>
            <w:r w:rsidRPr="006535FE">
              <w:rPr>
                <w:rFonts w:hAnsi="標楷體" w:hint="eastAsia"/>
                <w:sz w:val="28"/>
                <w:szCs w:val="28"/>
              </w:rPr>
              <w:t>境</w:t>
            </w:r>
            <w:r w:rsidRPr="006535FE">
              <w:rPr>
                <w:rFonts w:hAnsi="標楷體"/>
                <w:sz w:val="28"/>
                <w:szCs w:val="28"/>
              </w:rPr>
              <w:t>)</w:t>
            </w:r>
            <w:r w:rsidRPr="006535FE">
              <w:rPr>
                <w:rFonts w:hAnsi="標楷體" w:hint="eastAsia"/>
                <w:sz w:val="28"/>
                <w:szCs w:val="28"/>
              </w:rPr>
              <w:t>及移民事項等。</w:t>
            </w:r>
            <w:r w:rsidRPr="006535FE">
              <w:rPr>
                <w:rFonts w:hAnsi="標楷體"/>
                <w:sz w:val="28"/>
                <w:szCs w:val="28"/>
              </w:rPr>
              <w:t xml:space="preserve"> (</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「入出國及移民法」第</w:t>
            </w:r>
            <w:r w:rsidRPr="006535FE">
              <w:rPr>
                <w:rFonts w:hAnsi="標楷體"/>
                <w:sz w:val="28"/>
                <w:szCs w:val="28"/>
              </w:rPr>
              <w:t>21</w:t>
            </w:r>
            <w:r w:rsidRPr="006535FE">
              <w:rPr>
                <w:rFonts w:hAnsi="標楷體" w:hint="eastAsia"/>
                <w:sz w:val="28"/>
                <w:szCs w:val="28"/>
              </w:rPr>
              <w:t>條規定，外國人經司法機關通知限制出國，該署應禁止其出國。</w:t>
            </w:r>
            <w:r w:rsidRPr="006535FE">
              <w:rPr>
                <w:rFonts w:hAnsi="標楷體"/>
                <w:sz w:val="28"/>
                <w:szCs w:val="28"/>
              </w:rPr>
              <w:t xml:space="preserve"> (</w:t>
            </w:r>
            <w:r w:rsidRPr="006535FE">
              <w:rPr>
                <w:rFonts w:hAnsi="標楷體" w:hint="eastAsia"/>
                <w:sz w:val="28"/>
                <w:szCs w:val="28"/>
              </w:rPr>
              <w:t>三</w:t>
            </w:r>
            <w:r w:rsidRPr="006535FE">
              <w:rPr>
                <w:rFonts w:hAnsi="標楷體"/>
                <w:sz w:val="28"/>
                <w:szCs w:val="28"/>
              </w:rPr>
              <w:t>)</w:t>
            </w:r>
            <w:r w:rsidRPr="006535FE">
              <w:rPr>
                <w:rFonts w:hAnsi="標楷體" w:hint="eastAsia"/>
                <w:sz w:val="28"/>
                <w:szCs w:val="28"/>
              </w:rPr>
              <w:t>「個人資料保護法」第</w:t>
            </w:r>
            <w:r w:rsidRPr="006535FE">
              <w:rPr>
                <w:rFonts w:hAnsi="標楷體"/>
                <w:sz w:val="28"/>
                <w:szCs w:val="28"/>
              </w:rPr>
              <w:t>6</w:t>
            </w:r>
            <w:r w:rsidRPr="006535FE">
              <w:rPr>
                <w:rFonts w:hAnsi="標楷體" w:hint="eastAsia"/>
                <w:sz w:val="28"/>
                <w:szCs w:val="28"/>
              </w:rPr>
              <w:t>條規定，有關……犯罪前科之個人資料，不得蒐集、處理或利用。但有下列情形之一者，不在此限：……。二、公務機關執行法定職務……所必要，且有適當安全維護措施。……。四、公務機關……基於……犯罪預防之目的，為統計或學術研究而有必要，且經一定程序所為蒐集、處理或利用之個人資料。五、為協助公務機關執行法定職務……履行法定義務必要範圍內，且事前或事後有適當安全維護措施。</w:t>
            </w:r>
            <w:r w:rsidRPr="006535FE">
              <w:rPr>
                <w:rFonts w:hAnsi="標楷體"/>
                <w:sz w:val="28"/>
                <w:szCs w:val="28"/>
              </w:rPr>
              <w:t xml:space="preserve"> (</w:t>
            </w:r>
            <w:r w:rsidRPr="006535FE">
              <w:rPr>
                <w:rFonts w:hAnsi="標楷體" w:hint="eastAsia"/>
                <w:sz w:val="28"/>
                <w:szCs w:val="28"/>
              </w:rPr>
              <w:t>四</w:t>
            </w:r>
            <w:r w:rsidRPr="006535FE">
              <w:rPr>
                <w:rFonts w:hAnsi="標楷體"/>
                <w:sz w:val="28"/>
                <w:szCs w:val="28"/>
              </w:rPr>
              <w:t>)</w:t>
            </w:r>
            <w:r w:rsidRPr="006535FE">
              <w:rPr>
                <w:rFonts w:hAnsi="標楷體" w:hint="eastAsia"/>
                <w:sz w:val="28"/>
                <w:szCs w:val="28"/>
              </w:rPr>
              <w:t>「個人資料保護法」第</w:t>
            </w:r>
            <w:r w:rsidRPr="006535FE">
              <w:rPr>
                <w:rFonts w:hAnsi="標楷體"/>
                <w:sz w:val="28"/>
                <w:szCs w:val="28"/>
              </w:rPr>
              <w:t>11</w:t>
            </w:r>
            <w:r w:rsidRPr="006535FE">
              <w:rPr>
                <w:rFonts w:hAnsi="標楷體" w:hint="eastAsia"/>
                <w:sz w:val="28"/>
                <w:szCs w:val="28"/>
              </w:rPr>
              <w:t>條第</w:t>
            </w:r>
            <w:r w:rsidRPr="006535FE">
              <w:rPr>
                <w:rFonts w:hAnsi="標楷體"/>
                <w:sz w:val="28"/>
                <w:szCs w:val="28"/>
              </w:rPr>
              <w:t>3</w:t>
            </w:r>
            <w:r w:rsidRPr="006535FE">
              <w:rPr>
                <w:rFonts w:hAnsi="標楷體" w:hint="eastAsia"/>
                <w:sz w:val="28"/>
                <w:szCs w:val="28"/>
              </w:rPr>
              <w:t>項規定，個人資料即使於蒐集之特定目的消失後或期限屆滿時，於有但書規定，因執行職務或業務所必須之事由時，即得不予刪除、停止處</w:t>
            </w:r>
            <w:r w:rsidRPr="006535FE">
              <w:rPr>
                <w:rFonts w:hAnsi="標楷體" w:hint="eastAsia"/>
                <w:sz w:val="28"/>
                <w:szCs w:val="28"/>
              </w:rPr>
              <w:lastRenderedPageBreak/>
              <w:t>理或利用個人資料，至於蒐集之特定目的尚未消失者，縱當事人依個人資料保護法第</w:t>
            </w:r>
            <w:r w:rsidRPr="006535FE">
              <w:rPr>
                <w:rFonts w:hAnsi="標楷體"/>
                <w:sz w:val="28"/>
                <w:szCs w:val="28"/>
              </w:rPr>
              <w:t>3</w:t>
            </w:r>
            <w:r w:rsidRPr="006535FE">
              <w:rPr>
                <w:rFonts w:hAnsi="標楷體" w:hint="eastAsia"/>
                <w:sz w:val="28"/>
                <w:szCs w:val="28"/>
              </w:rPr>
              <w:t>條規定，請求刪除其個人資料，該署仍得於原蒐集之特定目的必要範圍內，繼續為個人資料之處理或利用，而不須刪除，且無同法條第</w:t>
            </w:r>
            <w:r w:rsidRPr="006535FE">
              <w:rPr>
                <w:rFonts w:hAnsi="標楷體"/>
                <w:sz w:val="28"/>
                <w:szCs w:val="28"/>
              </w:rPr>
              <w:t>3</w:t>
            </w:r>
            <w:r w:rsidRPr="006535FE">
              <w:rPr>
                <w:rFonts w:hAnsi="標楷體" w:hint="eastAsia"/>
                <w:sz w:val="28"/>
                <w:szCs w:val="28"/>
              </w:rPr>
              <w:t>項但書規定之適用。</w:t>
            </w:r>
            <w:r w:rsidRPr="006535FE">
              <w:rPr>
                <w:rFonts w:hAnsi="標楷體"/>
                <w:sz w:val="28"/>
                <w:szCs w:val="28"/>
              </w:rPr>
              <w:t xml:space="preserve"> </w:t>
            </w:r>
            <w:r w:rsidRPr="006535FE">
              <w:rPr>
                <w:rFonts w:hAnsi="標楷體" w:hint="eastAsia"/>
                <w:sz w:val="28"/>
                <w:szCs w:val="28"/>
              </w:rPr>
              <w:t>二、另該署於職責範圍內取得禁止入出國</w:t>
            </w:r>
            <w:r w:rsidRPr="006535FE">
              <w:rPr>
                <w:rFonts w:hAnsi="標楷體"/>
                <w:sz w:val="28"/>
                <w:szCs w:val="28"/>
              </w:rPr>
              <w:t>(</w:t>
            </w:r>
            <w:r w:rsidRPr="006535FE">
              <w:rPr>
                <w:rFonts w:hAnsi="標楷體" w:hint="eastAsia"/>
                <w:sz w:val="28"/>
                <w:szCs w:val="28"/>
              </w:rPr>
              <w:t>境</w:t>
            </w:r>
            <w:r w:rsidRPr="006535FE">
              <w:rPr>
                <w:rFonts w:hAnsi="標楷體"/>
                <w:sz w:val="28"/>
                <w:szCs w:val="28"/>
              </w:rPr>
              <w:t>)</w:t>
            </w:r>
            <w:r w:rsidRPr="006535FE">
              <w:rPr>
                <w:rFonts w:hAnsi="標楷體" w:hint="eastAsia"/>
                <w:sz w:val="28"/>
                <w:szCs w:val="28"/>
              </w:rPr>
              <w:t>資訊，並無轉知其他國家。</w:t>
            </w:r>
            <w:r w:rsidRPr="006535FE">
              <w:rPr>
                <w:rFonts w:hAnsi="標楷體"/>
                <w:sz w:val="28"/>
                <w:szCs w:val="28"/>
              </w:rPr>
              <w:t xml:space="preserve"> </w:t>
            </w:r>
            <w:r w:rsidRPr="006535FE">
              <w:rPr>
                <w:rFonts w:hAnsi="標楷體" w:hint="eastAsia"/>
                <w:sz w:val="28"/>
                <w:szCs w:val="28"/>
              </w:rPr>
              <w:t>三、綜上所述，該署依組織法之掌理事項，於職權範圍內所作成或取得之資料，悉依入出國及移民法、司法機關之通知辦理，並依據個人資料保護法對個人資料之蒐集、處理及利用等相關規定辦理，並無</w:t>
            </w:r>
            <w:r w:rsidR="00B279CA">
              <w:rPr>
                <w:rFonts w:hAnsi="標楷體" w:hint="eastAsia"/>
                <w:sz w:val="28"/>
                <w:szCs w:val="28"/>
              </w:rPr>
              <w:t>陳訴人</w:t>
            </w:r>
            <w:r w:rsidRPr="006535FE">
              <w:rPr>
                <w:rFonts w:hAnsi="標楷體" w:hint="eastAsia"/>
                <w:sz w:val="28"/>
                <w:szCs w:val="28"/>
              </w:rPr>
              <w:t>所指有任何違法及侵害權益情事。</w:t>
            </w:r>
            <w:r w:rsidRPr="006535FE">
              <w:rPr>
                <w:rFonts w:hAnsi="標楷體"/>
                <w:sz w:val="28"/>
                <w:szCs w:val="28"/>
              </w:rPr>
              <w:t xml:space="preserve"> </w:t>
            </w:r>
            <w:r w:rsidRPr="006535FE">
              <w:rPr>
                <w:rFonts w:hAnsi="標楷體" w:hint="eastAsia"/>
                <w:sz w:val="28"/>
                <w:szCs w:val="28"/>
              </w:rPr>
              <w:t>四、檢附本案說明英文翻譯本</w:t>
            </w:r>
            <w:r w:rsidRPr="006535FE">
              <w:rPr>
                <w:rFonts w:hAnsi="標楷體"/>
                <w:sz w:val="28"/>
                <w:szCs w:val="28"/>
              </w:rPr>
              <w:t>1</w:t>
            </w:r>
            <w:r w:rsidRPr="006535FE">
              <w:rPr>
                <w:rFonts w:hAnsi="標楷體" w:hint="eastAsia"/>
                <w:sz w:val="28"/>
                <w:szCs w:val="28"/>
              </w:rPr>
              <w:t>份。</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106/04/10</w:t>
            </w:r>
            <w:r w:rsidRPr="006535FE">
              <w:rPr>
                <w:rFonts w:hAnsi="標楷體" w:hint="eastAsia"/>
                <w:sz w:val="28"/>
                <w:szCs w:val="28"/>
              </w:rPr>
              <w:t>核示：</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本案前經本院函請臺北市政府</w:t>
            </w:r>
            <w:r w:rsidRPr="006535FE">
              <w:rPr>
                <w:rFonts w:hAnsi="標楷體"/>
                <w:sz w:val="28"/>
                <w:szCs w:val="28"/>
              </w:rPr>
              <w:t>(</w:t>
            </w:r>
            <w:r w:rsidRPr="006535FE">
              <w:rPr>
                <w:rFonts w:hAnsi="標楷體" w:hint="eastAsia"/>
                <w:sz w:val="28"/>
                <w:szCs w:val="28"/>
              </w:rPr>
              <w:t>尚未函復</w:t>
            </w:r>
            <w:r w:rsidRPr="006535FE">
              <w:rPr>
                <w:rFonts w:hAnsi="標楷體"/>
                <w:sz w:val="28"/>
                <w:szCs w:val="28"/>
              </w:rPr>
              <w:t>)</w:t>
            </w:r>
            <w:r w:rsidRPr="006535FE">
              <w:rPr>
                <w:rFonts w:hAnsi="標楷體" w:hint="eastAsia"/>
                <w:sz w:val="28"/>
                <w:szCs w:val="28"/>
              </w:rPr>
              <w:t>及內政部移民署說明處理情形函復本院。本件內政部移民署之復函，擬俟臺北市政府函復到院後再一併研處，併</w:t>
            </w:r>
            <w:r w:rsidRPr="006535FE">
              <w:rPr>
                <w:rFonts w:hAnsi="標楷體"/>
                <w:sz w:val="28"/>
                <w:szCs w:val="28"/>
              </w:rPr>
              <w:t>1060730451</w:t>
            </w:r>
            <w:r w:rsidRPr="006535FE">
              <w:rPr>
                <w:rFonts w:hAnsi="標楷體" w:hint="eastAsia"/>
                <w:sz w:val="28"/>
                <w:szCs w:val="28"/>
              </w:rPr>
              <w:t>號，先予併案。</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sz w:val="28"/>
                <w:szCs w:val="28"/>
              </w:rPr>
              <w:lastRenderedPageBreak/>
              <w:t>106/04/11</w:t>
            </w:r>
          </w:p>
        </w:tc>
        <w:tc>
          <w:tcPr>
            <w:tcW w:w="70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臺北市政府</w:t>
            </w:r>
          </w:p>
        </w:tc>
        <w:tc>
          <w:tcPr>
            <w:tcW w:w="1825" w:type="pct"/>
            <w:tcBorders>
              <w:top w:val="single" w:sz="4" w:space="0" w:color="auto"/>
              <w:left w:val="single" w:sz="4" w:space="0" w:color="auto"/>
              <w:bottom w:val="single" w:sz="4" w:space="0" w:color="auto"/>
              <w:right w:val="single" w:sz="4" w:space="0" w:color="auto"/>
            </w:tcBorders>
            <w:hideMark/>
          </w:tcPr>
          <w:p w:rsidR="00E70028" w:rsidRPr="006535FE" w:rsidRDefault="00E70028" w:rsidP="00273BD9">
            <w:pPr>
              <w:overflowPunct/>
              <w:autoSpaceDE/>
              <w:autoSpaceDN/>
              <w:jc w:val="left"/>
              <w:rPr>
                <w:rFonts w:hAnsi="標楷體"/>
                <w:snapToGrid w:val="0"/>
                <w:spacing w:val="10"/>
                <w:sz w:val="28"/>
                <w:szCs w:val="28"/>
              </w:rPr>
            </w:pPr>
            <w:r w:rsidRPr="006535FE">
              <w:rPr>
                <w:rFonts w:hAnsi="標楷體" w:hint="eastAsia"/>
                <w:sz w:val="28"/>
                <w:szCs w:val="28"/>
              </w:rPr>
              <w:t>有關德國籍人士於</w:t>
            </w:r>
            <w:r w:rsidRPr="006535FE">
              <w:rPr>
                <w:rFonts w:hAnsi="標楷體"/>
                <w:sz w:val="28"/>
                <w:szCs w:val="28"/>
              </w:rPr>
              <w:t>102</w:t>
            </w:r>
            <w:r w:rsidRPr="006535FE">
              <w:rPr>
                <w:rFonts w:hAnsi="標楷體" w:hint="eastAsia"/>
                <w:sz w:val="28"/>
                <w:szCs w:val="28"/>
              </w:rPr>
              <w:t>年間涉犯妨害性自主案件，相關單位處理不公，疑有違法律規定等情，查處情形復如說明：</w:t>
            </w:r>
            <w:r w:rsidRPr="006535FE">
              <w:rPr>
                <w:rFonts w:hAnsi="標楷體"/>
                <w:sz w:val="28"/>
                <w:szCs w:val="28"/>
              </w:rPr>
              <w:t xml:space="preserve"> </w:t>
            </w:r>
            <w:r w:rsidRPr="006535FE">
              <w:rPr>
                <w:rFonts w:hAnsi="標楷體" w:hint="eastAsia"/>
                <w:sz w:val="28"/>
                <w:szCs w:val="28"/>
              </w:rPr>
              <w:t>一、查旨案陳情人自</w:t>
            </w:r>
            <w:r w:rsidRPr="006535FE">
              <w:rPr>
                <w:rFonts w:hAnsi="標楷體"/>
                <w:sz w:val="28"/>
                <w:szCs w:val="28"/>
              </w:rPr>
              <w:t>105</w:t>
            </w:r>
            <w:r w:rsidRPr="006535FE">
              <w:rPr>
                <w:rFonts w:hAnsi="標楷體" w:hint="eastAsia"/>
                <w:sz w:val="28"/>
                <w:szCs w:val="28"/>
              </w:rPr>
              <w:t>年</w:t>
            </w:r>
            <w:r w:rsidRPr="006535FE">
              <w:rPr>
                <w:rFonts w:hAnsi="標楷體"/>
                <w:sz w:val="28"/>
                <w:szCs w:val="28"/>
              </w:rPr>
              <w:t>7</w:t>
            </w:r>
            <w:r w:rsidRPr="006535FE">
              <w:rPr>
                <w:rFonts w:hAnsi="標楷體" w:hint="eastAsia"/>
                <w:sz w:val="28"/>
                <w:szCs w:val="28"/>
              </w:rPr>
              <w:t>月起透過本院、司法院政風處、內政部警政署署長信箱</w:t>
            </w:r>
            <w:r w:rsidRPr="006535FE">
              <w:rPr>
                <w:rFonts w:hAnsi="標楷體" w:hint="eastAsia"/>
                <w:sz w:val="28"/>
                <w:szCs w:val="28"/>
              </w:rPr>
              <w:lastRenderedPageBreak/>
              <w:t>等管道反映，案經內政部警政署交查，該府警察局調查結果如下：</w:t>
            </w:r>
            <w:r w:rsidRPr="006535FE">
              <w:rPr>
                <w:rFonts w:hAnsi="標楷體"/>
                <w:sz w:val="28"/>
                <w:szCs w:val="28"/>
              </w:rPr>
              <w:t xml:space="preserve"> (</w:t>
            </w:r>
            <w:r w:rsidRPr="006535FE">
              <w:rPr>
                <w:rFonts w:hAnsi="標楷體" w:hint="eastAsia"/>
                <w:sz w:val="28"/>
                <w:szCs w:val="28"/>
              </w:rPr>
              <w:t>一</w:t>
            </w:r>
            <w:r w:rsidRPr="006535FE">
              <w:rPr>
                <w:rFonts w:hAnsi="標楷體"/>
                <w:sz w:val="28"/>
                <w:szCs w:val="28"/>
              </w:rPr>
              <w:t>)</w:t>
            </w:r>
            <w:r w:rsidRPr="006535FE">
              <w:rPr>
                <w:rFonts w:hAnsi="標楷體" w:hint="eastAsia"/>
                <w:sz w:val="28"/>
                <w:szCs w:val="28"/>
              </w:rPr>
              <w:t>臺北市政府警察局中正第一分局因偵辦陳情人疑涉刑法</w:t>
            </w:r>
            <w:r w:rsidRPr="006535FE">
              <w:rPr>
                <w:rFonts w:hAnsi="標楷體"/>
                <w:sz w:val="28"/>
                <w:szCs w:val="28"/>
              </w:rPr>
              <w:t>221</w:t>
            </w:r>
            <w:r w:rsidRPr="006535FE">
              <w:rPr>
                <w:rFonts w:hAnsi="標楷體" w:hint="eastAsia"/>
                <w:sz w:val="28"/>
                <w:szCs w:val="28"/>
              </w:rPr>
              <w:t>條之妨害性自主案件，持臺灣臺北地方法院核發之拘票拘捕並附帶搜索，執行過程全程錄影蒐證，並由外事警察在旁協助翻譯，經陳情人了解、同意後，始進行「去氧核醣核酸跡證」之相關體</w:t>
            </w:r>
            <w:r w:rsidRPr="006535FE">
              <w:rPr>
                <w:rFonts w:hAnsi="標楷體"/>
                <w:sz w:val="28"/>
                <w:szCs w:val="28"/>
              </w:rPr>
              <w:t>(</w:t>
            </w:r>
            <w:r w:rsidRPr="006535FE">
              <w:rPr>
                <w:rFonts w:hAnsi="標楷體" w:hint="eastAsia"/>
                <w:sz w:val="28"/>
                <w:szCs w:val="28"/>
              </w:rPr>
              <w:t>唾</w:t>
            </w:r>
            <w:r w:rsidRPr="006535FE">
              <w:rPr>
                <w:rFonts w:hAnsi="標楷體"/>
                <w:sz w:val="28"/>
                <w:szCs w:val="28"/>
              </w:rPr>
              <w:t>)</w:t>
            </w:r>
            <w:r w:rsidRPr="006535FE">
              <w:rPr>
                <w:rFonts w:hAnsi="標楷體" w:hint="eastAsia"/>
                <w:sz w:val="28"/>
                <w:szCs w:val="28"/>
              </w:rPr>
              <w:t>液採擷，執行過程係依「刑事訴訟法」、「去氧核醣核酸採樣條例」及「警察機關去氧核醣核酸強制採樣與管理作業要點修正規定」等相關法令辦理，經查並無違法或不當等情。</w:t>
            </w:r>
            <w:r w:rsidRPr="006535FE">
              <w:rPr>
                <w:rFonts w:hAnsi="標楷體"/>
                <w:sz w:val="28"/>
                <w:szCs w:val="28"/>
              </w:rPr>
              <w:t xml:space="preserve"> (</w:t>
            </w:r>
            <w:r w:rsidRPr="006535FE">
              <w:rPr>
                <w:rFonts w:hAnsi="標楷體" w:hint="eastAsia"/>
                <w:sz w:val="28"/>
                <w:szCs w:val="28"/>
              </w:rPr>
              <w:t>二</w:t>
            </w:r>
            <w:r w:rsidRPr="006535FE">
              <w:rPr>
                <w:rFonts w:hAnsi="標楷體"/>
                <w:sz w:val="28"/>
                <w:szCs w:val="28"/>
              </w:rPr>
              <w:t>)</w:t>
            </w:r>
            <w:r w:rsidRPr="006535FE">
              <w:rPr>
                <w:rFonts w:hAnsi="標楷體" w:hint="eastAsia"/>
                <w:sz w:val="28"/>
                <w:szCs w:val="28"/>
              </w:rPr>
              <w:t>以上調查情形該府警察局業於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t>18</w:t>
            </w:r>
            <w:r w:rsidRPr="006535FE">
              <w:rPr>
                <w:rFonts w:hAnsi="標楷體" w:hint="eastAsia"/>
                <w:sz w:val="28"/>
                <w:szCs w:val="28"/>
              </w:rPr>
              <w:t>日以北市督字第</w:t>
            </w:r>
            <w:r w:rsidRPr="006535FE">
              <w:rPr>
                <w:rFonts w:hAnsi="標楷體"/>
                <w:sz w:val="28"/>
                <w:szCs w:val="28"/>
              </w:rPr>
              <w:t>10532689400</w:t>
            </w:r>
            <w:r w:rsidRPr="006535FE">
              <w:rPr>
                <w:rFonts w:hAnsi="標楷體" w:hint="eastAsia"/>
                <w:sz w:val="28"/>
                <w:szCs w:val="28"/>
              </w:rPr>
              <w:t>號函、</w:t>
            </w:r>
            <w:r w:rsidRPr="006535FE">
              <w:rPr>
                <w:rFonts w:hAnsi="標楷體"/>
                <w:sz w:val="28"/>
                <w:szCs w:val="28"/>
              </w:rPr>
              <w:t>105</w:t>
            </w:r>
            <w:r w:rsidRPr="006535FE">
              <w:rPr>
                <w:rFonts w:hAnsi="標楷體" w:hint="eastAsia"/>
                <w:sz w:val="28"/>
                <w:szCs w:val="28"/>
              </w:rPr>
              <w:t>年</w:t>
            </w:r>
            <w:r w:rsidRPr="006535FE">
              <w:rPr>
                <w:rFonts w:hAnsi="標楷體"/>
                <w:sz w:val="28"/>
                <w:szCs w:val="28"/>
              </w:rPr>
              <w:t>11</w:t>
            </w:r>
            <w:r w:rsidRPr="006535FE">
              <w:rPr>
                <w:rFonts w:hAnsi="標楷體" w:hint="eastAsia"/>
                <w:sz w:val="28"/>
                <w:szCs w:val="28"/>
              </w:rPr>
              <w:t>月</w:t>
            </w:r>
            <w:r w:rsidRPr="006535FE">
              <w:rPr>
                <w:rFonts w:hAnsi="標楷體"/>
                <w:sz w:val="28"/>
                <w:szCs w:val="28"/>
              </w:rPr>
              <w:t>14</w:t>
            </w:r>
            <w:r w:rsidRPr="006535FE">
              <w:rPr>
                <w:rFonts w:hAnsi="標楷體" w:hint="eastAsia"/>
                <w:sz w:val="28"/>
                <w:szCs w:val="28"/>
              </w:rPr>
              <w:t>日以北市督字第</w:t>
            </w:r>
            <w:r w:rsidRPr="006535FE">
              <w:rPr>
                <w:rFonts w:hAnsi="標楷體"/>
                <w:sz w:val="28"/>
                <w:szCs w:val="28"/>
              </w:rPr>
              <w:t>10540854700</w:t>
            </w:r>
            <w:r w:rsidRPr="006535FE">
              <w:rPr>
                <w:rFonts w:hAnsi="標楷體" w:hint="eastAsia"/>
                <w:sz w:val="28"/>
                <w:szCs w:val="28"/>
              </w:rPr>
              <w:t>號函、</w:t>
            </w:r>
            <w:r w:rsidRPr="006535FE">
              <w:rPr>
                <w:rFonts w:hAnsi="標楷體"/>
                <w:sz w:val="28"/>
                <w:szCs w:val="28"/>
              </w:rPr>
              <w:t>106</w:t>
            </w:r>
            <w:r w:rsidRPr="006535FE">
              <w:rPr>
                <w:rFonts w:hAnsi="標楷體" w:hint="eastAsia"/>
                <w:sz w:val="28"/>
                <w:szCs w:val="28"/>
              </w:rPr>
              <w:t>年</w:t>
            </w:r>
            <w:r w:rsidRPr="006535FE">
              <w:rPr>
                <w:rFonts w:hAnsi="標楷體"/>
                <w:sz w:val="28"/>
                <w:szCs w:val="28"/>
              </w:rPr>
              <w:t>2</w:t>
            </w:r>
            <w:r w:rsidRPr="006535FE">
              <w:rPr>
                <w:rFonts w:hAnsi="標楷體" w:hint="eastAsia"/>
                <w:sz w:val="28"/>
                <w:szCs w:val="28"/>
              </w:rPr>
              <w:t>月</w:t>
            </w:r>
            <w:r w:rsidRPr="006535FE">
              <w:rPr>
                <w:rFonts w:hAnsi="標楷體"/>
                <w:sz w:val="28"/>
                <w:szCs w:val="28"/>
              </w:rPr>
              <w:t>24</w:t>
            </w:r>
            <w:r w:rsidRPr="006535FE">
              <w:rPr>
                <w:rFonts w:hAnsi="標楷體" w:hint="eastAsia"/>
                <w:sz w:val="28"/>
                <w:szCs w:val="28"/>
              </w:rPr>
              <w:t>日以北市警督字第</w:t>
            </w:r>
            <w:r w:rsidRPr="006535FE">
              <w:rPr>
                <w:rFonts w:hAnsi="標楷體"/>
                <w:sz w:val="28"/>
                <w:szCs w:val="28"/>
              </w:rPr>
              <w:t>10631982300</w:t>
            </w:r>
            <w:r w:rsidRPr="006535FE">
              <w:rPr>
                <w:rFonts w:hAnsi="標楷體" w:hint="eastAsia"/>
                <w:sz w:val="28"/>
                <w:szCs w:val="28"/>
              </w:rPr>
              <w:t>號函復陳情人在案。</w:t>
            </w:r>
            <w:r w:rsidRPr="006535FE">
              <w:rPr>
                <w:rFonts w:hAnsi="標楷體"/>
                <w:sz w:val="28"/>
                <w:szCs w:val="28"/>
              </w:rPr>
              <w:t xml:space="preserve"> (</w:t>
            </w:r>
            <w:r w:rsidRPr="006535FE">
              <w:rPr>
                <w:rFonts w:hAnsi="標楷體" w:hint="eastAsia"/>
                <w:sz w:val="28"/>
                <w:szCs w:val="28"/>
              </w:rPr>
              <w:t>三</w:t>
            </w:r>
            <w:r w:rsidRPr="006535FE">
              <w:rPr>
                <w:rFonts w:hAnsi="標楷體"/>
                <w:sz w:val="28"/>
                <w:szCs w:val="28"/>
              </w:rPr>
              <w:t>)</w:t>
            </w:r>
            <w:r w:rsidRPr="006535FE">
              <w:rPr>
                <w:rFonts w:hAnsi="標楷體" w:hint="eastAsia"/>
                <w:sz w:val="28"/>
                <w:szCs w:val="28"/>
              </w:rPr>
              <w:t>本案相關承辦人員之行政責任，業已陳報內政部警政署分別於</w:t>
            </w:r>
            <w:r w:rsidRPr="006535FE">
              <w:rPr>
                <w:rFonts w:hAnsi="標楷體"/>
                <w:sz w:val="28"/>
                <w:szCs w:val="28"/>
              </w:rPr>
              <w:t>105</w:t>
            </w:r>
            <w:r w:rsidRPr="006535FE">
              <w:rPr>
                <w:rFonts w:hAnsi="標楷體" w:hint="eastAsia"/>
                <w:sz w:val="28"/>
                <w:szCs w:val="28"/>
              </w:rPr>
              <w:t>年</w:t>
            </w:r>
            <w:r w:rsidRPr="006535FE">
              <w:rPr>
                <w:rFonts w:hAnsi="標楷體"/>
                <w:sz w:val="28"/>
                <w:szCs w:val="28"/>
              </w:rPr>
              <w:t>8</w:t>
            </w:r>
            <w:r w:rsidRPr="006535FE">
              <w:rPr>
                <w:rFonts w:hAnsi="標楷體" w:hint="eastAsia"/>
                <w:sz w:val="28"/>
                <w:szCs w:val="28"/>
              </w:rPr>
              <w:t>月</w:t>
            </w:r>
            <w:r w:rsidRPr="006535FE">
              <w:rPr>
                <w:rFonts w:hAnsi="標楷體"/>
                <w:sz w:val="28"/>
                <w:szCs w:val="28"/>
              </w:rPr>
              <w:lastRenderedPageBreak/>
              <w:t>29</w:t>
            </w:r>
            <w:r w:rsidRPr="006535FE">
              <w:rPr>
                <w:rFonts w:hAnsi="標楷體" w:hint="eastAsia"/>
                <w:sz w:val="28"/>
                <w:szCs w:val="28"/>
              </w:rPr>
              <w:t>日、</w:t>
            </w:r>
            <w:r w:rsidRPr="006535FE">
              <w:rPr>
                <w:rFonts w:hAnsi="標楷體"/>
                <w:sz w:val="28"/>
                <w:szCs w:val="28"/>
              </w:rPr>
              <w:t>105</w:t>
            </w:r>
            <w:r w:rsidRPr="006535FE">
              <w:rPr>
                <w:rFonts w:hAnsi="標楷體" w:hint="eastAsia"/>
                <w:sz w:val="28"/>
                <w:szCs w:val="28"/>
              </w:rPr>
              <w:t>年</w:t>
            </w:r>
            <w:r w:rsidRPr="006535FE">
              <w:rPr>
                <w:rFonts w:hAnsi="標楷體"/>
                <w:sz w:val="28"/>
                <w:szCs w:val="28"/>
              </w:rPr>
              <w:t>9</w:t>
            </w:r>
            <w:r w:rsidRPr="006535FE">
              <w:rPr>
                <w:rFonts w:hAnsi="標楷體" w:hint="eastAsia"/>
                <w:sz w:val="28"/>
                <w:szCs w:val="28"/>
              </w:rPr>
              <w:t>月</w:t>
            </w:r>
            <w:r w:rsidRPr="006535FE">
              <w:rPr>
                <w:rFonts w:hAnsi="標楷體"/>
                <w:sz w:val="28"/>
                <w:szCs w:val="28"/>
              </w:rPr>
              <w:t>2</w:t>
            </w:r>
            <w:r w:rsidRPr="006535FE">
              <w:rPr>
                <w:rFonts w:hAnsi="標楷體" w:hint="eastAsia"/>
                <w:sz w:val="28"/>
                <w:szCs w:val="28"/>
              </w:rPr>
              <w:t>日核復「予以免議」在案。</w:t>
            </w:r>
            <w:r w:rsidRPr="006535FE">
              <w:rPr>
                <w:rFonts w:hAnsi="標楷體"/>
                <w:sz w:val="28"/>
                <w:szCs w:val="28"/>
              </w:rPr>
              <w:t xml:space="preserve"> </w:t>
            </w:r>
            <w:r w:rsidRPr="006535FE">
              <w:rPr>
                <w:rFonts w:hAnsi="標楷體" w:hint="eastAsia"/>
                <w:sz w:val="28"/>
                <w:szCs w:val="28"/>
              </w:rPr>
              <w:t>二、綜上所查，旨案該府警察局業已審慎調查完竣並多次回復陳情人在案，併此敘明。</w:t>
            </w:r>
          </w:p>
        </w:tc>
        <w:tc>
          <w:tcPr>
            <w:tcW w:w="1610" w:type="pct"/>
            <w:tcBorders>
              <w:top w:val="single" w:sz="4" w:space="0" w:color="auto"/>
              <w:left w:val="single" w:sz="4" w:space="0" w:color="auto"/>
              <w:bottom w:val="single" w:sz="4" w:space="0" w:color="auto"/>
              <w:right w:val="single" w:sz="4" w:space="0" w:color="auto"/>
            </w:tcBorders>
            <w:hideMark/>
          </w:tcPr>
          <w:p w:rsidR="00E70028" w:rsidRPr="006535FE" w:rsidRDefault="00E70028" w:rsidP="00E70028">
            <w:pPr>
              <w:overflowPunct/>
              <w:autoSpaceDE/>
              <w:autoSpaceDN/>
              <w:rPr>
                <w:rFonts w:hAnsi="標楷體"/>
                <w:sz w:val="28"/>
                <w:szCs w:val="28"/>
              </w:rPr>
            </w:pPr>
            <w:r w:rsidRPr="006535FE">
              <w:rPr>
                <w:rFonts w:hAnsi="標楷體"/>
                <w:sz w:val="28"/>
                <w:szCs w:val="28"/>
              </w:rPr>
              <w:lastRenderedPageBreak/>
              <w:t>106/04/25</w:t>
            </w:r>
            <w:r w:rsidRPr="006535FE">
              <w:rPr>
                <w:rFonts w:hAnsi="標楷體" w:hint="eastAsia"/>
                <w:sz w:val="28"/>
                <w:szCs w:val="28"/>
              </w:rPr>
              <w:t>核示：</w:t>
            </w:r>
          </w:p>
          <w:p w:rsidR="00E70028" w:rsidRPr="006535FE" w:rsidRDefault="00E70028" w:rsidP="00E70028">
            <w:pPr>
              <w:overflowPunct/>
              <w:autoSpaceDE/>
              <w:autoSpaceDN/>
              <w:rPr>
                <w:rFonts w:hAnsi="標楷體"/>
                <w:sz w:val="28"/>
                <w:szCs w:val="28"/>
              </w:rPr>
            </w:pPr>
            <w:r w:rsidRPr="006535FE">
              <w:rPr>
                <w:rFonts w:hAnsi="標楷體" w:hint="eastAsia"/>
                <w:sz w:val="28"/>
                <w:szCs w:val="28"/>
              </w:rPr>
              <w:t>陳訴人所涉案件業經偵結並為不起訴處分，該處分書末段載明「認其犯罪嫌疑不足」，此係欠缺處罰條件所為之不起訴處分，具有實質的確定</w:t>
            </w:r>
          </w:p>
          <w:p w:rsidR="00E70028" w:rsidRPr="006535FE" w:rsidRDefault="00E70028" w:rsidP="00E70028">
            <w:pPr>
              <w:overflowPunct/>
              <w:autoSpaceDE/>
              <w:autoSpaceDN/>
              <w:rPr>
                <w:rFonts w:hAnsi="標楷體"/>
                <w:sz w:val="28"/>
                <w:szCs w:val="28"/>
              </w:rPr>
            </w:pPr>
            <w:r w:rsidRPr="006535FE">
              <w:rPr>
                <w:rFonts w:hAnsi="標楷體" w:hint="eastAsia"/>
                <w:sz w:val="28"/>
                <w:szCs w:val="28"/>
              </w:rPr>
              <w:t>力，亦即該不起訴處</w:t>
            </w:r>
            <w:r w:rsidRPr="006535FE">
              <w:rPr>
                <w:rFonts w:hAnsi="標楷體" w:hint="eastAsia"/>
                <w:sz w:val="28"/>
                <w:szCs w:val="28"/>
              </w:rPr>
              <w:lastRenderedPageBreak/>
              <w:t>分相當於刑事訴訟法第</w:t>
            </w:r>
            <w:r w:rsidRPr="006535FE">
              <w:rPr>
                <w:rFonts w:hAnsi="標楷體"/>
                <w:sz w:val="28"/>
                <w:szCs w:val="28"/>
              </w:rPr>
              <w:t>301</w:t>
            </w:r>
            <w:r w:rsidRPr="006535FE">
              <w:rPr>
                <w:rFonts w:hAnsi="標楷體" w:hint="eastAsia"/>
                <w:sz w:val="28"/>
                <w:szCs w:val="28"/>
              </w:rPr>
              <w:t>條第</w:t>
            </w:r>
            <w:r w:rsidRPr="006535FE">
              <w:rPr>
                <w:rFonts w:hAnsi="標楷體"/>
                <w:sz w:val="28"/>
                <w:szCs w:val="28"/>
              </w:rPr>
              <w:t>1</w:t>
            </w:r>
            <w:r w:rsidRPr="006535FE">
              <w:rPr>
                <w:rFonts w:hAnsi="標楷體" w:hint="eastAsia"/>
                <w:sz w:val="28"/>
                <w:szCs w:val="28"/>
              </w:rPr>
              <w:t>項無罪判決之原因，陳訴人之犯罪嫌疑既經調查後認定為無罪，則就該涉犯妨害性自主之</w:t>
            </w:r>
          </w:p>
          <w:p w:rsidR="00E70028" w:rsidRPr="006535FE" w:rsidRDefault="00E70028" w:rsidP="00E70028">
            <w:pPr>
              <w:overflowPunct/>
              <w:autoSpaceDE/>
              <w:autoSpaceDN/>
              <w:rPr>
                <w:rFonts w:hAnsi="標楷體"/>
                <w:sz w:val="28"/>
                <w:szCs w:val="28"/>
              </w:rPr>
            </w:pPr>
            <w:r w:rsidRPr="006535FE">
              <w:rPr>
                <w:rFonts w:hAnsi="標楷體" w:hint="eastAsia"/>
                <w:sz w:val="28"/>
                <w:szCs w:val="28"/>
              </w:rPr>
              <w:t>紀錄是否仍應留存，似有研酌空間。縱移民署基於職掌及個人資料保護法等相關規定不予刪除且繼續利用該筆記錄，然於此情況下是否會對陳訴人入境我國之權益產生影響？又司法機關於案件偵審後，若其結果為具有實質確定力之不起訴處分或為無罪、免訴判決者，是否須再行通知移民署偵審結果及移民署可否據此移除不利當事人之相關紀錄？此攸關當事人之權益及入出國</w:t>
            </w:r>
            <w:r w:rsidRPr="006535FE">
              <w:rPr>
                <w:rFonts w:hAnsi="標楷體"/>
                <w:sz w:val="28"/>
                <w:szCs w:val="28"/>
              </w:rPr>
              <w:t>(</w:t>
            </w:r>
            <w:r w:rsidRPr="006535FE">
              <w:rPr>
                <w:rFonts w:hAnsi="標楷體" w:hint="eastAsia"/>
                <w:sz w:val="28"/>
                <w:szCs w:val="28"/>
              </w:rPr>
              <w:t>境</w:t>
            </w:r>
            <w:r w:rsidRPr="006535FE">
              <w:rPr>
                <w:rFonts w:hAnsi="標楷體"/>
                <w:sz w:val="28"/>
                <w:szCs w:val="28"/>
              </w:rPr>
              <w:t>)</w:t>
            </w:r>
            <w:r w:rsidRPr="006535FE">
              <w:rPr>
                <w:rFonts w:hAnsi="標楷體" w:hint="eastAsia"/>
                <w:sz w:val="28"/>
                <w:szCs w:val="28"/>
              </w:rPr>
              <w:t>安全資料之蒐集、利用及管理流程規劃，俱涉及專業性及政策性之判斷，宜移請相關委員會妥為處理。</w:t>
            </w:r>
          </w:p>
          <w:p w:rsidR="00E70028" w:rsidRPr="006535FE" w:rsidRDefault="00E70028" w:rsidP="00E70028">
            <w:pPr>
              <w:overflowPunct/>
              <w:autoSpaceDE/>
              <w:autoSpaceDN/>
              <w:rPr>
                <w:rFonts w:hAnsi="標楷體"/>
                <w:snapToGrid w:val="0"/>
                <w:spacing w:val="10"/>
                <w:sz w:val="28"/>
                <w:szCs w:val="28"/>
              </w:rPr>
            </w:pPr>
            <w:r w:rsidRPr="006535FE">
              <w:rPr>
                <w:rFonts w:hAnsi="標楷體" w:hint="eastAsia"/>
                <w:sz w:val="28"/>
                <w:szCs w:val="28"/>
              </w:rPr>
              <w:t>本件擬移請本院內政及少數民族委員會卓處。</w:t>
            </w:r>
          </w:p>
        </w:tc>
      </w:tr>
      <w:tr w:rsidR="00D6131E" w:rsidRPr="006535FE" w:rsidTr="00F82C85">
        <w:tc>
          <w:tcPr>
            <w:tcW w:w="865" w:type="pct"/>
            <w:tcBorders>
              <w:top w:val="single" w:sz="4" w:space="0" w:color="auto"/>
              <w:left w:val="single" w:sz="4" w:space="0" w:color="auto"/>
              <w:bottom w:val="single" w:sz="4" w:space="0" w:color="auto"/>
              <w:right w:val="single" w:sz="4" w:space="0" w:color="auto"/>
            </w:tcBorders>
          </w:tcPr>
          <w:p w:rsidR="001A3C61" w:rsidRPr="006535FE" w:rsidRDefault="001A3C61" w:rsidP="00E70028">
            <w:pPr>
              <w:overflowPunct/>
              <w:autoSpaceDE/>
              <w:autoSpaceDN/>
              <w:rPr>
                <w:rFonts w:hAnsi="標楷體"/>
                <w:sz w:val="28"/>
                <w:szCs w:val="28"/>
              </w:rPr>
            </w:pPr>
            <w:r w:rsidRPr="006535FE">
              <w:rPr>
                <w:rFonts w:hAnsi="標楷體" w:hint="eastAsia"/>
                <w:sz w:val="28"/>
                <w:szCs w:val="28"/>
              </w:rPr>
              <w:lastRenderedPageBreak/>
              <w:t>106/4/26</w:t>
            </w:r>
          </w:p>
        </w:tc>
        <w:tc>
          <w:tcPr>
            <w:tcW w:w="700" w:type="pct"/>
            <w:tcBorders>
              <w:top w:val="single" w:sz="4" w:space="0" w:color="auto"/>
              <w:left w:val="single" w:sz="4" w:space="0" w:color="auto"/>
              <w:bottom w:val="single" w:sz="4" w:space="0" w:color="auto"/>
              <w:right w:val="single" w:sz="4" w:space="0" w:color="auto"/>
            </w:tcBorders>
          </w:tcPr>
          <w:p w:rsidR="001A3C61" w:rsidRPr="006535FE" w:rsidRDefault="001A3C61" w:rsidP="00E70028">
            <w:pPr>
              <w:overflowPunct/>
              <w:autoSpaceDE/>
              <w:autoSpaceDN/>
              <w:rPr>
                <w:rFonts w:hAnsi="標楷體"/>
                <w:sz w:val="28"/>
                <w:szCs w:val="28"/>
              </w:rPr>
            </w:pPr>
            <w:r w:rsidRPr="006535FE">
              <w:rPr>
                <w:rFonts w:hAnsi="標楷體" w:hint="eastAsia"/>
                <w:sz w:val="28"/>
                <w:szCs w:val="28"/>
              </w:rPr>
              <w:t>本院內政及少數民族委員會</w:t>
            </w:r>
          </w:p>
        </w:tc>
        <w:tc>
          <w:tcPr>
            <w:tcW w:w="1825" w:type="pct"/>
            <w:tcBorders>
              <w:top w:val="single" w:sz="4" w:space="0" w:color="auto"/>
              <w:left w:val="single" w:sz="4" w:space="0" w:color="auto"/>
              <w:bottom w:val="single" w:sz="4" w:space="0" w:color="auto"/>
              <w:right w:val="single" w:sz="4" w:space="0" w:color="auto"/>
            </w:tcBorders>
          </w:tcPr>
          <w:p w:rsidR="001A3C61" w:rsidRPr="006535FE" w:rsidRDefault="001A3C61" w:rsidP="00273BD9">
            <w:pPr>
              <w:overflowPunct/>
              <w:autoSpaceDE/>
              <w:autoSpaceDN/>
              <w:jc w:val="left"/>
              <w:rPr>
                <w:rFonts w:hAnsi="標楷體"/>
                <w:sz w:val="28"/>
                <w:szCs w:val="28"/>
              </w:rPr>
            </w:pPr>
            <w:r w:rsidRPr="006535FE">
              <w:rPr>
                <w:rFonts w:hAnsi="標楷體" w:hint="eastAsia"/>
                <w:sz w:val="28"/>
                <w:szCs w:val="28"/>
              </w:rPr>
              <w:t>本院內政及少數民族委員會第5屆第第35次會議討論事項第6案：「業務處移來，有關德國籍人士於102年間涉犯妨害性自主案件，相關單位處理不公，疑有違法律規定等情案，提請討論案。」前經函請臺北市政府、內政部移民署說明處理後，該會幕僚簽註意見略以：就外國人涉犯妨害性自主案件，內政部移民署於偵辦期間，依司法機關限制出境之通知，註記外國為性犯罪者，惟事後經司法偵結不起訴處分，該署仍未刪除且繼續留存該筆紀錄，及現行法令有關外國人與移民資料之蒐集、調查、利用及管理有無牴觸兩公約規定等情，認均有通案檢討之必要等情。</w:t>
            </w:r>
          </w:p>
        </w:tc>
        <w:tc>
          <w:tcPr>
            <w:tcW w:w="1610" w:type="pct"/>
            <w:tcBorders>
              <w:top w:val="single" w:sz="4" w:space="0" w:color="auto"/>
              <w:left w:val="single" w:sz="4" w:space="0" w:color="auto"/>
              <w:bottom w:val="single" w:sz="4" w:space="0" w:color="auto"/>
              <w:right w:val="single" w:sz="4" w:space="0" w:color="auto"/>
            </w:tcBorders>
          </w:tcPr>
          <w:p w:rsidR="001A3C61" w:rsidRPr="006535FE" w:rsidRDefault="001A3C61" w:rsidP="00E70028">
            <w:pPr>
              <w:overflowPunct/>
              <w:autoSpaceDE/>
              <w:autoSpaceDN/>
              <w:rPr>
                <w:rFonts w:hAnsi="標楷體"/>
                <w:sz w:val="28"/>
                <w:szCs w:val="28"/>
              </w:rPr>
            </w:pPr>
            <w:r w:rsidRPr="006535FE">
              <w:rPr>
                <w:rFonts w:hAnsi="標楷體" w:hint="eastAsia"/>
                <w:sz w:val="28"/>
                <w:szCs w:val="28"/>
              </w:rPr>
              <w:t>決議推派調查。</w:t>
            </w:r>
          </w:p>
        </w:tc>
      </w:tr>
    </w:tbl>
    <w:p w:rsidR="00E70028" w:rsidRPr="006535FE" w:rsidRDefault="007B4FAF" w:rsidP="00E70028">
      <w:pPr>
        <w:pStyle w:val="a0"/>
        <w:numPr>
          <w:ilvl w:val="0"/>
          <w:numId w:val="0"/>
        </w:numPr>
        <w:rPr>
          <w:sz w:val="24"/>
          <w:szCs w:val="24"/>
        </w:rPr>
      </w:pPr>
      <w:r w:rsidRPr="006535FE">
        <w:rPr>
          <w:rFonts w:hint="eastAsia"/>
          <w:sz w:val="24"/>
          <w:szCs w:val="24"/>
        </w:rPr>
        <w:t>監察院製表</w:t>
      </w:r>
    </w:p>
    <w:sectPr w:rsidR="00E70028" w:rsidRPr="006535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6FC" w:rsidRDefault="006136FC">
      <w:r>
        <w:separator/>
      </w:r>
    </w:p>
  </w:endnote>
  <w:endnote w:type="continuationSeparator" w:id="0">
    <w:p w:rsidR="006136FC" w:rsidRDefault="0061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2" w:rsidRPr="0090140B" w:rsidRDefault="007E0812">
    <w:pPr>
      <w:pStyle w:val="af4"/>
      <w:framePr w:wrap="around" w:vAnchor="text" w:hAnchor="margin" w:xAlign="center" w:y="1"/>
      <w:rPr>
        <w:rStyle w:val="ad"/>
        <w:rFonts w:ascii="Times New Roman"/>
        <w:sz w:val="24"/>
      </w:rPr>
    </w:pPr>
    <w:r w:rsidRPr="0090140B">
      <w:rPr>
        <w:rStyle w:val="ad"/>
        <w:rFonts w:ascii="Times New Roman"/>
        <w:sz w:val="24"/>
      </w:rPr>
      <w:fldChar w:fldCharType="begin"/>
    </w:r>
    <w:r w:rsidRPr="0090140B">
      <w:rPr>
        <w:rStyle w:val="ad"/>
        <w:rFonts w:ascii="Times New Roman"/>
        <w:sz w:val="24"/>
      </w:rPr>
      <w:instrText xml:space="preserve">PAGE  </w:instrText>
    </w:r>
    <w:r w:rsidRPr="0090140B">
      <w:rPr>
        <w:rStyle w:val="ad"/>
        <w:rFonts w:ascii="Times New Roman"/>
        <w:sz w:val="24"/>
      </w:rPr>
      <w:fldChar w:fldCharType="separate"/>
    </w:r>
    <w:r w:rsidR="00E41E42">
      <w:rPr>
        <w:rStyle w:val="ad"/>
        <w:rFonts w:ascii="Times New Roman"/>
        <w:noProof/>
        <w:sz w:val="24"/>
      </w:rPr>
      <w:t>1</w:t>
    </w:r>
    <w:r w:rsidRPr="0090140B">
      <w:rPr>
        <w:rStyle w:val="ad"/>
        <w:rFonts w:ascii="Times New Roman"/>
        <w:sz w:val="24"/>
      </w:rPr>
      <w:fldChar w:fldCharType="end"/>
    </w:r>
  </w:p>
  <w:p w:rsidR="007E0812" w:rsidRDefault="007E081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6FC" w:rsidRDefault="006136FC">
      <w:r>
        <w:separator/>
      </w:r>
    </w:p>
  </w:footnote>
  <w:footnote w:type="continuationSeparator" w:id="0">
    <w:p w:rsidR="006136FC" w:rsidRDefault="00613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FFC050E"/>
    <w:lvl w:ilvl="0">
      <w:start w:val="1"/>
      <w:numFmt w:val="ideographLegalTraditional"/>
      <w:suff w:val="nothing"/>
      <w:lvlText w:val="%1、"/>
      <w:lvlJc w:val="left"/>
      <w:pPr>
        <w:ind w:left="2383" w:hanging="2381"/>
      </w:pPr>
      <w:rPr>
        <w:rFonts w:ascii="標楷體" w:eastAsia="標楷體" w:hint="eastAsia"/>
        <w:b w:val="0"/>
        <w:i w:val="0"/>
        <w:snapToGrid/>
        <w:spacing w:val="0"/>
        <w:w w:val="100"/>
        <w:kern w:val="32"/>
        <w:position w:val="0"/>
        <w:sz w:val="32"/>
      </w:rPr>
    </w:lvl>
    <w:lvl w:ilvl="1">
      <w:start w:val="2"/>
      <w:numFmt w:val="taiwaneseCountingThousand"/>
      <w:suff w:val="nothing"/>
      <w:lvlText w:val="%2、"/>
      <w:lvlJc w:val="left"/>
      <w:pPr>
        <w:ind w:left="102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3"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3"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3"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4"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4"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E11939"/>
    <w:multiLevelType w:val="hybridMultilevel"/>
    <w:tmpl w:val="C798CEAE"/>
    <w:lvl w:ilvl="0" w:tplc="0409000F">
      <w:start w:val="1"/>
      <w:numFmt w:val="decimal"/>
      <w:lvlText w:val="%1."/>
      <w:lvlJc w:val="left"/>
      <w:pPr>
        <w:ind w:left="795" w:hanging="480"/>
      </w:p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206018"/>
    <w:multiLevelType w:val="multilevel"/>
    <w:tmpl w:val="147649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53F5321"/>
    <w:multiLevelType w:val="multilevel"/>
    <w:tmpl w:val="A2DEB4D8"/>
    <w:lvl w:ilvl="0">
      <w:start w:val="1"/>
      <w:numFmt w:val="ideographLegalTraditional"/>
      <w:suff w:val="nothing"/>
      <w:lvlText w:val="%1、"/>
      <w:lvlJc w:val="left"/>
      <w:pPr>
        <w:ind w:left="2383"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3"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3"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3"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3"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4"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4"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F2F70AD"/>
    <w:multiLevelType w:val="multilevel"/>
    <w:tmpl w:val="F39894B8"/>
    <w:lvl w:ilvl="0">
      <w:start w:val="3"/>
      <w:numFmt w:val="ideographLegalTraditional"/>
      <w:suff w:val="nothing"/>
      <w:lvlText w:val="%1、"/>
      <w:lvlJc w:val="left"/>
      <w:pPr>
        <w:ind w:left="2383" w:hanging="2381"/>
      </w:pPr>
      <w:rPr>
        <w:rFonts w:ascii="標楷體" w:eastAsia="標楷體" w:hint="eastAsia"/>
        <w:b w:val="0"/>
        <w:i w:val="0"/>
        <w:snapToGrid/>
        <w:spacing w:val="0"/>
        <w:w w:val="100"/>
        <w:kern w:val="32"/>
        <w:position w:val="0"/>
        <w:sz w:val="32"/>
      </w:rPr>
    </w:lvl>
    <w:lvl w:ilvl="1">
      <w:start w:val="2"/>
      <w:numFmt w:val="taiwaneseCountingThousand"/>
      <w:suff w:val="nothing"/>
      <w:lvlText w:val="%2、"/>
      <w:lvlJc w:val="left"/>
      <w:pPr>
        <w:ind w:left="1023" w:hanging="681"/>
      </w:pPr>
      <w:rPr>
        <w:rFonts w:ascii="標楷體" w:eastAsia="標楷體" w:hint="eastAsia"/>
        <w:b w:val="0"/>
        <w:i w:val="0"/>
        <w:snapToGrid/>
        <w:color w:val="auto"/>
        <w:spacing w:val="0"/>
        <w:w w:val="100"/>
        <w:kern w:val="32"/>
        <w:position w:val="0"/>
        <w:sz w:val="32"/>
        <w:em w:val="none"/>
      </w:rPr>
    </w:lvl>
    <w:lvl w:ilvl="2">
      <w:start w:val="1"/>
      <w:numFmt w:val="taiwaneseCountingThousand"/>
      <w:suff w:val="nothing"/>
      <w:lvlText w:val="(%3)"/>
      <w:lvlJc w:val="left"/>
      <w:pPr>
        <w:ind w:left="1363"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3"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3"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4"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9"/>
  </w:num>
  <w:num w:numId="11">
    <w:abstractNumId w:val="5"/>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B34"/>
    <w:rsid w:val="0001490B"/>
    <w:rsid w:val="00015A46"/>
    <w:rsid w:val="00017318"/>
    <w:rsid w:val="0001754E"/>
    <w:rsid w:val="000246F7"/>
    <w:rsid w:val="0003114D"/>
    <w:rsid w:val="00036D76"/>
    <w:rsid w:val="000568E5"/>
    <w:rsid w:val="00056D62"/>
    <w:rsid w:val="00057F32"/>
    <w:rsid w:val="00062A25"/>
    <w:rsid w:val="00073730"/>
    <w:rsid w:val="00073CB5"/>
    <w:rsid w:val="0007425C"/>
    <w:rsid w:val="00077553"/>
    <w:rsid w:val="00082EF6"/>
    <w:rsid w:val="000830D9"/>
    <w:rsid w:val="000851A2"/>
    <w:rsid w:val="0009352E"/>
    <w:rsid w:val="00096B96"/>
    <w:rsid w:val="000A2850"/>
    <w:rsid w:val="000A2E03"/>
    <w:rsid w:val="000A2F3F"/>
    <w:rsid w:val="000A6C2F"/>
    <w:rsid w:val="000B0B4A"/>
    <w:rsid w:val="000B279A"/>
    <w:rsid w:val="000B61D2"/>
    <w:rsid w:val="000B70A7"/>
    <w:rsid w:val="000B73DD"/>
    <w:rsid w:val="000C495F"/>
    <w:rsid w:val="000D7855"/>
    <w:rsid w:val="000E6431"/>
    <w:rsid w:val="000F21A5"/>
    <w:rsid w:val="00102B9F"/>
    <w:rsid w:val="00103617"/>
    <w:rsid w:val="00107C4E"/>
    <w:rsid w:val="00112637"/>
    <w:rsid w:val="00112ABC"/>
    <w:rsid w:val="0012001E"/>
    <w:rsid w:val="00126A55"/>
    <w:rsid w:val="00127D96"/>
    <w:rsid w:val="00127F3A"/>
    <w:rsid w:val="00133F08"/>
    <w:rsid w:val="001345E6"/>
    <w:rsid w:val="001378B0"/>
    <w:rsid w:val="00137C5E"/>
    <w:rsid w:val="00142E00"/>
    <w:rsid w:val="00152793"/>
    <w:rsid w:val="001530D4"/>
    <w:rsid w:val="00153B7E"/>
    <w:rsid w:val="001545A9"/>
    <w:rsid w:val="0015596A"/>
    <w:rsid w:val="001615F0"/>
    <w:rsid w:val="001637C7"/>
    <w:rsid w:val="0016480E"/>
    <w:rsid w:val="00173147"/>
    <w:rsid w:val="00174297"/>
    <w:rsid w:val="00174D3B"/>
    <w:rsid w:val="00177C8A"/>
    <w:rsid w:val="00180186"/>
    <w:rsid w:val="00180E06"/>
    <w:rsid w:val="001817B3"/>
    <w:rsid w:val="00183014"/>
    <w:rsid w:val="00190F06"/>
    <w:rsid w:val="00192624"/>
    <w:rsid w:val="001959C2"/>
    <w:rsid w:val="001962A7"/>
    <w:rsid w:val="001A1694"/>
    <w:rsid w:val="001A3C61"/>
    <w:rsid w:val="001A51E3"/>
    <w:rsid w:val="001A7968"/>
    <w:rsid w:val="001B2E98"/>
    <w:rsid w:val="001B3483"/>
    <w:rsid w:val="001B3C1E"/>
    <w:rsid w:val="001B4494"/>
    <w:rsid w:val="001B720F"/>
    <w:rsid w:val="001C0D8B"/>
    <w:rsid w:val="001C0DA8"/>
    <w:rsid w:val="001C7102"/>
    <w:rsid w:val="001D3291"/>
    <w:rsid w:val="001D4AD7"/>
    <w:rsid w:val="001E0D8A"/>
    <w:rsid w:val="001E2EB6"/>
    <w:rsid w:val="001E4762"/>
    <w:rsid w:val="001E4A16"/>
    <w:rsid w:val="001E67BA"/>
    <w:rsid w:val="001E74C2"/>
    <w:rsid w:val="001F4F82"/>
    <w:rsid w:val="001F5A48"/>
    <w:rsid w:val="001F6260"/>
    <w:rsid w:val="00200007"/>
    <w:rsid w:val="00202EE3"/>
    <w:rsid w:val="002030A5"/>
    <w:rsid w:val="00203131"/>
    <w:rsid w:val="00212E88"/>
    <w:rsid w:val="00212ECE"/>
    <w:rsid w:val="00213C9C"/>
    <w:rsid w:val="0022009E"/>
    <w:rsid w:val="00223241"/>
    <w:rsid w:val="0022325C"/>
    <w:rsid w:val="002240D9"/>
    <w:rsid w:val="0022425C"/>
    <w:rsid w:val="002246DE"/>
    <w:rsid w:val="002308F8"/>
    <w:rsid w:val="0024643C"/>
    <w:rsid w:val="00252BC4"/>
    <w:rsid w:val="00253B62"/>
    <w:rsid w:val="00254014"/>
    <w:rsid w:val="00254B39"/>
    <w:rsid w:val="00263D73"/>
    <w:rsid w:val="0026504D"/>
    <w:rsid w:val="002716E7"/>
    <w:rsid w:val="00273A2F"/>
    <w:rsid w:val="00273BD9"/>
    <w:rsid w:val="00275AFD"/>
    <w:rsid w:val="0027787F"/>
    <w:rsid w:val="00280986"/>
    <w:rsid w:val="00281ECE"/>
    <w:rsid w:val="002831C7"/>
    <w:rsid w:val="002840C6"/>
    <w:rsid w:val="00287917"/>
    <w:rsid w:val="00290F50"/>
    <w:rsid w:val="00293A42"/>
    <w:rsid w:val="00295174"/>
    <w:rsid w:val="00296172"/>
    <w:rsid w:val="00296B92"/>
    <w:rsid w:val="002A2C22"/>
    <w:rsid w:val="002B02EB"/>
    <w:rsid w:val="002C0602"/>
    <w:rsid w:val="002D5C16"/>
    <w:rsid w:val="002E0687"/>
    <w:rsid w:val="002E75CD"/>
    <w:rsid w:val="002F2476"/>
    <w:rsid w:val="002F2ECA"/>
    <w:rsid w:val="002F3DFF"/>
    <w:rsid w:val="002F5E05"/>
    <w:rsid w:val="00301DD3"/>
    <w:rsid w:val="00306E69"/>
    <w:rsid w:val="00307A76"/>
    <w:rsid w:val="00311673"/>
    <w:rsid w:val="00313C9E"/>
    <w:rsid w:val="00315A16"/>
    <w:rsid w:val="00317053"/>
    <w:rsid w:val="00320463"/>
    <w:rsid w:val="0032109C"/>
    <w:rsid w:val="00322B45"/>
    <w:rsid w:val="00323809"/>
    <w:rsid w:val="00323D41"/>
    <w:rsid w:val="00325414"/>
    <w:rsid w:val="003302F1"/>
    <w:rsid w:val="003348A1"/>
    <w:rsid w:val="00336439"/>
    <w:rsid w:val="00341E1B"/>
    <w:rsid w:val="00342DB4"/>
    <w:rsid w:val="0034470E"/>
    <w:rsid w:val="00352DB0"/>
    <w:rsid w:val="00361063"/>
    <w:rsid w:val="00361F94"/>
    <w:rsid w:val="0036383C"/>
    <w:rsid w:val="003643A5"/>
    <w:rsid w:val="0037094A"/>
    <w:rsid w:val="00371ED3"/>
    <w:rsid w:val="00372790"/>
    <w:rsid w:val="00372FFC"/>
    <w:rsid w:val="00376A1E"/>
    <w:rsid w:val="0037728A"/>
    <w:rsid w:val="00380B7D"/>
    <w:rsid w:val="00381A99"/>
    <w:rsid w:val="003829C2"/>
    <w:rsid w:val="003830B2"/>
    <w:rsid w:val="00384724"/>
    <w:rsid w:val="003847F9"/>
    <w:rsid w:val="003919B7"/>
    <w:rsid w:val="00391D57"/>
    <w:rsid w:val="00392292"/>
    <w:rsid w:val="00394F45"/>
    <w:rsid w:val="003A458E"/>
    <w:rsid w:val="003A5927"/>
    <w:rsid w:val="003A59A8"/>
    <w:rsid w:val="003A5BB2"/>
    <w:rsid w:val="003B1017"/>
    <w:rsid w:val="003B3C07"/>
    <w:rsid w:val="003B6081"/>
    <w:rsid w:val="003B6775"/>
    <w:rsid w:val="003C27E0"/>
    <w:rsid w:val="003C5FE2"/>
    <w:rsid w:val="003D05FB"/>
    <w:rsid w:val="003D1B16"/>
    <w:rsid w:val="003D45BF"/>
    <w:rsid w:val="003D508A"/>
    <w:rsid w:val="003D537F"/>
    <w:rsid w:val="003D5EC9"/>
    <w:rsid w:val="003D5FC4"/>
    <w:rsid w:val="003D7B75"/>
    <w:rsid w:val="003E0208"/>
    <w:rsid w:val="003E4B57"/>
    <w:rsid w:val="003E7F61"/>
    <w:rsid w:val="003F27E1"/>
    <w:rsid w:val="003F437A"/>
    <w:rsid w:val="003F4921"/>
    <w:rsid w:val="003F5C2B"/>
    <w:rsid w:val="003F6690"/>
    <w:rsid w:val="00400721"/>
    <w:rsid w:val="00402240"/>
    <w:rsid w:val="004023E9"/>
    <w:rsid w:val="0040454A"/>
    <w:rsid w:val="00413F83"/>
    <w:rsid w:val="0041490C"/>
    <w:rsid w:val="00415E90"/>
    <w:rsid w:val="00416191"/>
    <w:rsid w:val="00416721"/>
    <w:rsid w:val="00421EF0"/>
    <w:rsid w:val="004224FA"/>
    <w:rsid w:val="00423D07"/>
    <w:rsid w:val="00425F92"/>
    <w:rsid w:val="00427936"/>
    <w:rsid w:val="00430C79"/>
    <w:rsid w:val="00431878"/>
    <w:rsid w:val="00433FA7"/>
    <w:rsid w:val="004432AF"/>
    <w:rsid w:val="0044346F"/>
    <w:rsid w:val="004443B4"/>
    <w:rsid w:val="004449F5"/>
    <w:rsid w:val="00444CE0"/>
    <w:rsid w:val="00447F85"/>
    <w:rsid w:val="004606D5"/>
    <w:rsid w:val="00460ED3"/>
    <w:rsid w:val="00465046"/>
    <w:rsid w:val="0046520A"/>
    <w:rsid w:val="004672AB"/>
    <w:rsid w:val="004714FE"/>
    <w:rsid w:val="00477BAA"/>
    <w:rsid w:val="00480564"/>
    <w:rsid w:val="0048089F"/>
    <w:rsid w:val="00484716"/>
    <w:rsid w:val="00486793"/>
    <w:rsid w:val="00494504"/>
    <w:rsid w:val="00494E24"/>
    <w:rsid w:val="00495053"/>
    <w:rsid w:val="004A13F8"/>
    <w:rsid w:val="004A1F59"/>
    <w:rsid w:val="004A29BE"/>
    <w:rsid w:val="004A3225"/>
    <w:rsid w:val="004A33EE"/>
    <w:rsid w:val="004A3AA8"/>
    <w:rsid w:val="004B13C7"/>
    <w:rsid w:val="004B778F"/>
    <w:rsid w:val="004C0609"/>
    <w:rsid w:val="004C5E32"/>
    <w:rsid w:val="004D141F"/>
    <w:rsid w:val="004D2742"/>
    <w:rsid w:val="004D2EF1"/>
    <w:rsid w:val="004D382F"/>
    <w:rsid w:val="004D6310"/>
    <w:rsid w:val="004E0062"/>
    <w:rsid w:val="004E05A1"/>
    <w:rsid w:val="004F0716"/>
    <w:rsid w:val="004F5E57"/>
    <w:rsid w:val="004F6710"/>
    <w:rsid w:val="0050085A"/>
    <w:rsid w:val="00500C3E"/>
    <w:rsid w:val="00502849"/>
    <w:rsid w:val="00502F76"/>
    <w:rsid w:val="00504334"/>
    <w:rsid w:val="0050498D"/>
    <w:rsid w:val="005104D7"/>
    <w:rsid w:val="00510B9E"/>
    <w:rsid w:val="00536BC2"/>
    <w:rsid w:val="00537B95"/>
    <w:rsid w:val="005425E1"/>
    <w:rsid w:val="005427C5"/>
    <w:rsid w:val="00542CF6"/>
    <w:rsid w:val="00553C03"/>
    <w:rsid w:val="005556DE"/>
    <w:rsid w:val="005577FE"/>
    <w:rsid w:val="00563692"/>
    <w:rsid w:val="00564822"/>
    <w:rsid w:val="00571679"/>
    <w:rsid w:val="00582A89"/>
    <w:rsid w:val="005844E7"/>
    <w:rsid w:val="005908B8"/>
    <w:rsid w:val="00592BDF"/>
    <w:rsid w:val="00593A4E"/>
    <w:rsid w:val="0059512E"/>
    <w:rsid w:val="00595D67"/>
    <w:rsid w:val="00595FB7"/>
    <w:rsid w:val="005A1856"/>
    <w:rsid w:val="005A6149"/>
    <w:rsid w:val="005A6DD2"/>
    <w:rsid w:val="005B08E7"/>
    <w:rsid w:val="005C385D"/>
    <w:rsid w:val="005C4B17"/>
    <w:rsid w:val="005C7C31"/>
    <w:rsid w:val="005D3B20"/>
    <w:rsid w:val="005E23EA"/>
    <w:rsid w:val="005E25DF"/>
    <w:rsid w:val="005E4759"/>
    <w:rsid w:val="005E5C68"/>
    <w:rsid w:val="005E65C0"/>
    <w:rsid w:val="005F0390"/>
    <w:rsid w:val="00605971"/>
    <w:rsid w:val="006072CD"/>
    <w:rsid w:val="00612023"/>
    <w:rsid w:val="00612A3E"/>
    <w:rsid w:val="006136FC"/>
    <w:rsid w:val="00614190"/>
    <w:rsid w:val="00614AA3"/>
    <w:rsid w:val="00622A99"/>
    <w:rsid w:val="00622C79"/>
    <w:rsid w:val="00622E67"/>
    <w:rsid w:val="00626EDC"/>
    <w:rsid w:val="00631B76"/>
    <w:rsid w:val="006470EC"/>
    <w:rsid w:val="006535FE"/>
    <w:rsid w:val="006542D6"/>
    <w:rsid w:val="0065598E"/>
    <w:rsid w:val="00655AF2"/>
    <w:rsid w:val="00655BC5"/>
    <w:rsid w:val="006568BE"/>
    <w:rsid w:val="0066025D"/>
    <w:rsid w:val="0066091A"/>
    <w:rsid w:val="00661566"/>
    <w:rsid w:val="006773EC"/>
    <w:rsid w:val="00680504"/>
    <w:rsid w:val="00681CD9"/>
    <w:rsid w:val="00683D52"/>
    <w:rsid w:val="00683E30"/>
    <w:rsid w:val="00687024"/>
    <w:rsid w:val="00692EC0"/>
    <w:rsid w:val="00695E22"/>
    <w:rsid w:val="006A1089"/>
    <w:rsid w:val="006B7093"/>
    <w:rsid w:val="006B7417"/>
    <w:rsid w:val="006C2558"/>
    <w:rsid w:val="006D3691"/>
    <w:rsid w:val="006D4175"/>
    <w:rsid w:val="006E1EC1"/>
    <w:rsid w:val="006E5E28"/>
    <w:rsid w:val="006E5EF0"/>
    <w:rsid w:val="006F1122"/>
    <w:rsid w:val="006F3563"/>
    <w:rsid w:val="006F42B9"/>
    <w:rsid w:val="006F6103"/>
    <w:rsid w:val="00704E00"/>
    <w:rsid w:val="007209E7"/>
    <w:rsid w:val="00726182"/>
    <w:rsid w:val="00727635"/>
    <w:rsid w:val="00732329"/>
    <w:rsid w:val="00732D41"/>
    <w:rsid w:val="007337CA"/>
    <w:rsid w:val="00734CE4"/>
    <w:rsid w:val="00735123"/>
    <w:rsid w:val="00741837"/>
    <w:rsid w:val="00742897"/>
    <w:rsid w:val="007453E6"/>
    <w:rsid w:val="00745BE0"/>
    <w:rsid w:val="00755CD8"/>
    <w:rsid w:val="00765FD6"/>
    <w:rsid w:val="0077309D"/>
    <w:rsid w:val="007774EE"/>
    <w:rsid w:val="00781822"/>
    <w:rsid w:val="00783F21"/>
    <w:rsid w:val="00787159"/>
    <w:rsid w:val="0079043A"/>
    <w:rsid w:val="00791668"/>
    <w:rsid w:val="00791AA1"/>
    <w:rsid w:val="00796850"/>
    <w:rsid w:val="007A3793"/>
    <w:rsid w:val="007B4AFA"/>
    <w:rsid w:val="007B4FAF"/>
    <w:rsid w:val="007B7173"/>
    <w:rsid w:val="007C1BA2"/>
    <w:rsid w:val="007C2B48"/>
    <w:rsid w:val="007D20E9"/>
    <w:rsid w:val="007D7881"/>
    <w:rsid w:val="007D7E3A"/>
    <w:rsid w:val="007E0812"/>
    <w:rsid w:val="007E0E10"/>
    <w:rsid w:val="007E28E4"/>
    <w:rsid w:val="007E3ACC"/>
    <w:rsid w:val="007E4768"/>
    <w:rsid w:val="007E777B"/>
    <w:rsid w:val="007F1DD9"/>
    <w:rsid w:val="007F2070"/>
    <w:rsid w:val="008053F5"/>
    <w:rsid w:val="00807AF7"/>
    <w:rsid w:val="00810198"/>
    <w:rsid w:val="00813EDC"/>
    <w:rsid w:val="00814959"/>
    <w:rsid w:val="00815DA8"/>
    <w:rsid w:val="0082194D"/>
    <w:rsid w:val="008221F9"/>
    <w:rsid w:val="00826EF5"/>
    <w:rsid w:val="00831693"/>
    <w:rsid w:val="00835C74"/>
    <w:rsid w:val="00840104"/>
    <w:rsid w:val="00840C1F"/>
    <w:rsid w:val="00841FC5"/>
    <w:rsid w:val="00845709"/>
    <w:rsid w:val="00852615"/>
    <w:rsid w:val="00857420"/>
    <w:rsid w:val="008576BD"/>
    <w:rsid w:val="00860463"/>
    <w:rsid w:val="008705EA"/>
    <w:rsid w:val="008733DA"/>
    <w:rsid w:val="00883ACA"/>
    <w:rsid w:val="008850E4"/>
    <w:rsid w:val="00885400"/>
    <w:rsid w:val="008875F4"/>
    <w:rsid w:val="00890C89"/>
    <w:rsid w:val="008939AB"/>
    <w:rsid w:val="00897E0B"/>
    <w:rsid w:val="008A12F5"/>
    <w:rsid w:val="008A4D5F"/>
    <w:rsid w:val="008A70D9"/>
    <w:rsid w:val="008B1587"/>
    <w:rsid w:val="008B1B01"/>
    <w:rsid w:val="008B3BCD"/>
    <w:rsid w:val="008B6DF8"/>
    <w:rsid w:val="008B75B3"/>
    <w:rsid w:val="008C106C"/>
    <w:rsid w:val="008C10F1"/>
    <w:rsid w:val="008C1926"/>
    <w:rsid w:val="008C1DE0"/>
    <w:rsid w:val="008C1E99"/>
    <w:rsid w:val="008C332A"/>
    <w:rsid w:val="008D027D"/>
    <w:rsid w:val="008E0085"/>
    <w:rsid w:val="008E2AA6"/>
    <w:rsid w:val="008E311B"/>
    <w:rsid w:val="008F46E7"/>
    <w:rsid w:val="008F5ECF"/>
    <w:rsid w:val="008F6F0B"/>
    <w:rsid w:val="0090140B"/>
    <w:rsid w:val="00907BA7"/>
    <w:rsid w:val="0091064E"/>
    <w:rsid w:val="00911A2D"/>
    <w:rsid w:val="00911FC5"/>
    <w:rsid w:val="00917E36"/>
    <w:rsid w:val="009224DD"/>
    <w:rsid w:val="00925F6E"/>
    <w:rsid w:val="00931A10"/>
    <w:rsid w:val="009344B1"/>
    <w:rsid w:val="009348A0"/>
    <w:rsid w:val="009375F5"/>
    <w:rsid w:val="00943ABE"/>
    <w:rsid w:val="00947967"/>
    <w:rsid w:val="00955201"/>
    <w:rsid w:val="00964ED5"/>
    <w:rsid w:val="00965200"/>
    <w:rsid w:val="009668B3"/>
    <w:rsid w:val="00971471"/>
    <w:rsid w:val="00973B98"/>
    <w:rsid w:val="00984151"/>
    <w:rsid w:val="009849C2"/>
    <w:rsid w:val="00984D24"/>
    <w:rsid w:val="009858EB"/>
    <w:rsid w:val="00986F09"/>
    <w:rsid w:val="009873C6"/>
    <w:rsid w:val="00990D51"/>
    <w:rsid w:val="00995D20"/>
    <w:rsid w:val="00996983"/>
    <w:rsid w:val="009A1C67"/>
    <w:rsid w:val="009A3F47"/>
    <w:rsid w:val="009B0046"/>
    <w:rsid w:val="009C1440"/>
    <w:rsid w:val="009C2107"/>
    <w:rsid w:val="009C5D9E"/>
    <w:rsid w:val="009D2C3E"/>
    <w:rsid w:val="009D7B6C"/>
    <w:rsid w:val="009E0625"/>
    <w:rsid w:val="009E3034"/>
    <w:rsid w:val="009E549F"/>
    <w:rsid w:val="009F28A8"/>
    <w:rsid w:val="009F473E"/>
    <w:rsid w:val="009F682A"/>
    <w:rsid w:val="00A022BE"/>
    <w:rsid w:val="00A07B4B"/>
    <w:rsid w:val="00A24C95"/>
    <w:rsid w:val="00A253F1"/>
    <w:rsid w:val="00A2599A"/>
    <w:rsid w:val="00A26094"/>
    <w:rsid w:val="00A301BF"/>
    <w:rsid w:val="00A302B2"/>
    <w:rsid w:val="00A31C15"/>
    <w:rsid w:val="00A331B4"/>
    <w:rsid w:val="00A3484E"/>
    <w:rsid w:val="00A356D3"/>
    <w:rsid w:val="00A36ACD"/>
    <w:rsid w:val="00A36ADA"/>
    <w:rsid w:val="00A40918"/>
    <w:rsid w:val="00A41C51"/>
    <w:rsid w:val="00A438D8"/>
    <w:rsid w:val="00A473F5"/>
    <w:rsid w:val="00A51F9D"/>
    <w:rsid w:val="00A52B9B"/>
    <w:rsid w:val="00A5376F"/>
    <w:rsid w:val="00A5416A"/>
    <w:rsid w:val="00A639F4"/>
    <w:rsid w:val="00A71375"/>
    <w:rsid w:val="00A7298F"/>
    <w:rsid w:val="00A81A32"/>
    <w:rsid w:val="00A835BD"/>
    <w:rsid w:val="00A97B15"/>
    <w:rsid w:val="00AA42D5"/>
    <w:rsid w:val="00AB2FAB"/>
    <w:rsid w:val="00AB5C14"/>
    <w:rsid w:val="00AB7A91"/>
    <w:rsid w:val="00AC1EE7"/>
    <w:rsid w:val="00AC333F"/>
    <w:rsid w:val="00AC4619"/>
    <w:rsid w:val="00AC585C"/>
    <w:rsid w:val="00AC5DAB"/>
    <w:rsid w:val="00AC7C00"/>
    <w:rsid w:val="00AD1925"/>
    <w:rsid w:val="00AD372B"/>
    <w:rsid w:val="00AD3FE4"/>
    <w:rsid w:val="00AE067D"/>
    <w:rsid w:val="00AF1181"/>
    <w:rsid w:val="00AF295C"/>
    <w:rsid w:val="00AF2F79"/>
    <w:rsid w:val="00AF3EA0"/>
    <w:rsid w:val="00AF4653"/>
    <w:rsid w:val="00AF5AF7"/>
    <w:rsid w:val="00AF67F4"/>
    <w:rsid w:val="00AF7DB7"/>
    <w:rsid w:val="00B10D02"/>
    <w:rsid w:val="00B201E2"/>
    <w:rsid w:val="00B25B0E"/>
    <w:rsid w:val="00B26553"/>
    <w:rsid w:val="00B279CA"/>
    <w:rsid w:val="00B3171F"/>
    <w:rsid w:val="00B34191"/>
    <w:rsid w:val="00B41753"/>
    <w:rsid w:val="00B4353F"/>
    <w:rsid w:val="00B443E4"/>
    <w:rsid w:val="00B462D9"/>
    <w:rsid w:val="00B47F2B"/>
    <w:rsid w:val="00B5484D"/>
    <w:rsid w:val="00B563EA"/>
    <w:rsid w:val="00B56CDF"/>
    <w:rsid w:val="00B60E51"/>
    <w:rsid w:val="00B63A54"/>
    <w:rsid w:val="00B70D84"/>
    <w:rsid w:val="00B77D18"/>
    <w:rsid w:val="00B8313A"/>
    <w:rsid w:val="00B92B70"/>
    <w:rsid w:val="00B93503"/>
    <w:rsid w:val="00BA154C"/>
    <w:rsid w:val="00BA31E8"/>
    <w:rsid w:val="00BA3C01"/>
    <w:rsid w:val="00BA55E0"/>
    <w:rsid w:val="00BA6BD4"/>
    <w:rsid w:val="00BA6C7A"/>
    <w:rsid w:val="00BB17D1"/>
    <w:rsid w:val="00BB3752"/>
    <w:rsid w:val="00BB4E60"/>
    <w:rsid w:val="00BB6688"/>
    <w:rsid w:val="00BC26D4"/>
    <w:rsid w:val="00BD3536"/>
    <w:rsid w:val="00BD4AD7"/>
    <w:rsid w:val="00BE0C80"/>
    <w:rsid w:val="00BE6CC3"/>
    <w:rsid w:val="00BF2A42"/>
    <w:rsid w:val="00C03D8C"/>
    <w:rsid w:val="00C055EC"/>
    <w:rsid w:val="00C05D8E"/>
    <w:rsid w:val="00C10DC9"/>
    <w:rsid w:val="00C12FB3"/>
    <w:rsid w:val="00C17341"/>
    <w:rsid w:val="00C24EEF"/>
    <w:rsid w:val="00C25CF6"/>
    <w:rsid w:val="00C26C36"/>
    <w:rsid w:val="00C32768"/>
    <w:rsid w:val="00C36407"/>
    <w:rsid w:val="00C431DF"/>
    <w:rsid w:val="00C4332D"/>
    <w:rsid w:val="00C43650"/>
    <w:rsid w:val="00C456BD"/>
    <w:rsid w:val="00C52F6D"/>
    <w:rsid w:val="00C530DC"/>
    <w:rsid w:val="00C5350D"/>
    <w:rsid w:val="00C55243"/>
    <w:rsid w:val="00C553DF"/>
    <w:rsid w:val="00C6123C"/>
    <w:rsid w:val="00C61F04"/>
    <w:rsid w:val="00C62B3D"/>
    <w:rsid w:val="00C6311A"/>
    <w:rsid w:val="00C66D53"/>
    <w:rsid w:val="00C6793C"/>
    <w:rsid w:val="00C7084D"/>
    <w:rsid w:val="00C7315E"/>
    <w:rsid w:val="00C75895"/>
    <w:rsid w:val="00C83469"/>
    <w:rsid w:val="00C83C9F"/>
    <w:rsid w:val="00C94840"/>
    <w:rsid w:val="00CA4EE3"/>
    <w:rsid w:val="00CA57D1"/>
    <w:rsid w:val="00CB027F"/>
    <w:rsid w:val="00CB15C2"/>
    <w:rsid w:val="00CB603D"/>
    <w:rsid w:val="00CC0EBB"/>
    <w:rsid w:val="00CC6297"/>
    <w:rsid w:val="00CC7690"/>
    <w:rsid w:val="00CC785F"/>
    <w:rsid w:val="00CD1986"/>
    <w:rsid w:val="00CD54BF"/>
    <w:rsid w:val="00CE4D5C"/>
    <w:rsid w:val="00CF05DA"/>
    <w:rsid w:val="00CF58EB"/>
    <w:rsid w:val="00CF6FEC"/>
    <w:rsid w:val="00D0106E"/>
    <w:rsid w:val="00D05B74"/>
    <w:rsid w:val="00D06383"/>
    <w:rsid w:val="00D06579"/>
    <w:rsid w:val="00D11831"/>
    <w:rsid w:val="00D20E85"/>
    <w:rsid w:val="00D24615"/>
    <w:rsid w:val="00D37842"/>
    <w:rsid w:val="00D42DC2"/>
    <w:rsid w:val="00D42E6D"/>
    <w:rsid w:val="00D44C28"/>
    <w:rsid w:val="00D51C81"/>
    <w:rsid w:val="00D537E1"/>
    <w:rsid w:val="00D55BB2"/>
    <w:rsid w:val="00D6091A"/>
    <w:rsid w:val="00D61185"/>
    <w:rsid w:val="00D6131E"/>
    <w:rsid w:val="00D63154"/>
    <w:rsid w:val="00D6605A"/>
    <w:rsid w:val="00D6695F"/>
    <w:rsid w:val="00D743E9"/>
    <w:rsid w:val="00D75644"/>
    <w:rsid w:val="00D81656"/>
    <w:rsid w:val="00D81A8B"/>
    <w:rsid w:val="00D83D87"/>
    <w:rsid w:val="00D84A6D"/>
    <w:rsid w:val="00D86A30"/>
    <w:rsid w:val="00D97CB4"/>
    <w:rsid w:val="00D97DD4"/>
    <w:rsid w:val="00DA1AB6"/>
    <w:rsid w:val="00DA5A8A"/>
    <w:rsid w:val="00DA7285"/>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40A5"/>
    <w:rsid w:val="00DF6462"/>
    <w:rsid w:val="00E02FA0"/>
    <w:rsid w:val="00E036DC"/>
    <w:rsid w:val="00E054AF"/>
    <w:rsid w:val="00E10454"/>
    <w:rsid w:val="00E10D8B"/>
    <w:rsid w:val="00E112E5"/>
    <w:rsid w:val="00E122D8"/>
    <w:rsid w:val="00E12CC8"/>
    <w:rsid w:val="00E15352"/>
    <w:rsid w:val="00E21CC7"/>
    <w:rsid w:val="00E24D9E"/>
    <w:rsid w:val="00E25849"/>
    <w:rsid w:val="00E3197E"/>
    <w:rsid w:val="00E342F8"/>
    <w:rsid w:val="00E351ED"/>
    <w:rsid w:val="00E41E42"/>
    <w:rsid w:val="00E45068"/>
    <w:rsid w:val="00E452EA"/>
    <w:rsid w:val="00E459DB"/>
    <w:rsid w:val="00E516E8"/>
    <w:rsid w:val="00E6034B"/>
    <w:rsid w:val="00E648BD"/>
    <w:rsid w:val="00E6549E"/>
    <w:rsid w:val="00E65EDE"/>
    <w:rsid w:val="00E70028"/>
    <w:rsid w:val="00E70F81"/>
    <w:rsid w:val="00E77055"/>
    <w:rsid w:val="00E77460"/>
    <w:rsid w:val="00E80678"/>
    <w:rsid w:val="00E83ABC"/>
    <w:rsid w:val="00E844F2"/>
    <w:rsid w:val="00E90AD0"/>
    <w:rsid w:val="00E929CD"/>
    <w:rsid w:val="00E92FCB"/>
    <w:rsid w:val="00E93FDB"/>
    <w:rsid w:val="00EA0500"/>
    <w:rsid w:val="00EA0640"/>
    <w:rsid w:val="00EA147F"/>
    <w:rsid w:val="00EA15C4"/>
    <w:rsid w:val="00EA4A27"/>
    <w:rsid w:val="00EA4FA6"/>
    <w:rsid w:val="00EA6B11"/>
    <w:rsid w:val="00EB1A25"/>
    <w:rsid w:val="00EB5E55"/>
    <w:rsid w:val="00EC7363"/>
    <w:rsid w:val="00ED03AB"/>
    <w:rsid w:val="00ED1963"/>
    <w:rsid w:val="00ED1CD4"/>
    <w:rsid w:val="00ED1D2B"/>
    <w:rsid w:val="00ED27DA"/>
    <w:rsid w:val="00ED3B51"/>
    <w:rsid w:val="00ED64B5"/>
    <w:rsid w:val="00ED72EF"/>
    <w:rsid w:val="00EE0CB2"/>
    <w:rsid w:val="00EE7CCA"/>
    <w:rsid w:val="00EF0014"/>
    <w:rsid w:val="00F01D83"/>
    <w:rsid w:val="00F07023"/>
    <w:rsid w:val="00F15566"/>
    <w:rsid w:val="00F16A14"/>
    <w:rsid w:val="00F27347"/>
    <w:rsid w:val="00F3287F"/>
    <w:rsid w:val="00F362D7"/>
    <w:rsid w:val="00F37D7B"/>
    <w:rsid w:val="00F503E5"/>
    <w:rsid w:val="00F5314C"/>
    <w:rsid w:val="00F5688C"/>
    <w:rsid w:val="00F60048"/>
    <w:rsid w:val="00F635DD"/>
    <w:rsid w:val="00F648BD"/>
    <w:rsid w:val="00F6627B"/>
    <w:rsid w:val="00F7336E"/>
    <w:rsid w:val="00F734F2"/>
    <w:rsid w:val="00F73C66"/>
    <w:rsid w:val="00F75052"/>
    <w:rsid w:val="00F804D3"/>
    <w:rsid w:val="00F816CB"/>
    <w:rsid w:val="00F81CD2"/>
    <w:rsid w:val="00F81EFB"/>
    <w:rsid w:val="00F82641"/>
    <w:rsid w:val="00F82C85"/>
    <w:rsid w:val="00F90F18"/>
    <w:rsid w:val="00F910A1"/>
    <w:rsid w:val="00F910DA"/>
    <w:rsid w:val="00F937E4"/>
    <w:rsid w:val="00F95EE7"/>
    <w:rsid w:val="00FA0C0F"/>
    <w:rsid w:val="00FA1CA7"/>
    <w:rsid w:val="00FA39E6"/>
    <w:rsid w:val="00FA7BC9"/>
    <w:rsid w:val="00FB1B7D"/>
    <w:rsid w:val="00FB378E"/>
    <w:rsid w:val="00FB37F1"/>
    <w:rsid w:val="00FB47C0"/>
    <w:rsid w:val="00FB501B"/>
    <w:rsid w:val="00FB7770"/>
    <w:rsid w:val="00FC2F62"/>
    <w:rsid w:val="00FD3B91"/>
    <w:rsid w:val="00FD576B"/>
    <w:rsid w:val="00FD579E"/>
    <w:rsid w:val="00FD6845"/>
    <w:rsid w:val="00FD6A6C"/>
    <w:rsid w:val="00FE0463"/>
    <w:rsid w:val="00FE1C36"/>
    <w:rsid w:val="00FE4516"/>
    <w:rsid w:val="00FE64C8"/>
    <w:rsid w:val="00FF6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F0CC7-4805-4E4A-8FD3-C1104E6C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8"/>
      </w:numPr>
      <w:outlineLvl w:val="0"/>
    </w:pPr>
    <w:rPr>
      <w:rFonts w:hAnsi="Arial"/>
      <w:bCs/>
      <w:kern w:val="32"/>
      <w:szCs w:val="52"/>
    </w:rPr>
  </w:style>
  <w:style w:type="paragraph" w:styleId="2">
    <w:name w:val="heading 2"/>
    <w:basedOn w:val="a6"/>
    <w:qFormat/>
    <w:rsid w:val="004F5E57"/>
    <w:pPr>
      <w:numPr>
        <w:ilvl w:val="1"/>
        <w:numId w:val="18"/>
      </w:numPr>
      <w:outlineLvl w:val="1"/>
    </w:pPr>
    <w:rPr>
      <w:rFonts w:hAnsi="Arial"/>
      <w:bCs/>
      <w:kern w:val="32"/>
      <w:szCs w:val="48"/>
    </w:rPr>
  </w:style>
  <w:style w:type="paragraph" w:styleId="3">
    <w:name w:val="heading 3"/>
    <w:basedOn w:val="a6"/>
    <w:qFormat/>
    <w:rsid w:val="004F5E57"/>
    <w:pPr>
      <w:numPr>
        <w:ilvl w:val="2"/>
        <w:numId w:val="18"/>
      </w:numPr>
      <w:outlineLvl w:val="2"/>
    </w:pPr>
    <w:rPr>
      <w:rFonts w:hAnsi="Arial"/>
      <w:bCs/>
      <w:kern w:val="32"/>
      <w:szCs w:val="36"/>
    </w:rPr>
  </w:style>
  <w:style w:type="paragraph" w:styleId="4">
    <w:name w:val="heading 4"/>
    <w:basedOn w:val="a6"/>
    <w:link w:val="40"/>
    <w:qFormat/>
    <w:rsid w:val="004F5E57"/>
    <w:pPr>
      <w:numPr>
        <w:ilvl w:val="3"/>
        <w:numId w:val="18"/>
      </w:numPr>
      <w:outlineLvl w:val="3"/>
    </w:pPr>
    <w:rPr>
      <w:rFonts w:hAnsi="Arial"/>
      <w:kern w:val="32"/>
      <w:szCs w:val="36"/>
    </w:rPr>
  </w:style>
  <w:style w:type="paragraph" w:styleId="5">
    <w:name w:val="heading 5"/>
    <w:basedOn w:val="a6"/>
    <w:link w:val="50"/>
    <w:qFormat/>
    <w:rsid w:val="004F5E57"/>
    <w:pPr>
      <w:numPr>
        <w:ilvl w:val="4"/>
        <w:numId w:val="18"/>
      </w:numPr>
      <w:outlineLvl w:val="4"/>
    </w:pPr>
    <w:rPr>
      <w:rFonts w:hAnsi="Arial"/>
      <w:bCs/>
      <w:kern w:val="32"/>
      <w:szCs w:val="36"/>
    </w:rPr>
  </w:style>
  <w:style w:type="paragraph" w:styleId="6">
    <w:name w:val="heading 6"/>
    <w:basedOn w:val="a6"/>
    <w:link w:val="60"/>
    <w:qFormat/>
    <w:rsid w:val="004F5E57"/>
    <w:pPr>
      <w:numPr>
        <w:ilvl w:val="5"/>
        <w:numId w:val="18"/>
      </w:numPr>
      <w:tabs>
        <w:tab w:val="left" w:pos="2094"/>
      </w:tabs>
      <w:outlineLvl w:val="5"/>
    </w:pPr>
    <w:rPr>
      <w:rFonts w:hAnsi="Arial"/>
      <w:kern w:val="32"/>
      <w:szCs w:val="36"/>
    </w:rPr>
  </w:style>
  <w:style w:type="paragraph" w:styleId="7">
    <w:name w:val="heading 7"/>
    <w:basedOn w:val="a6"/>
    <w:qFormat/>
    <w:rsid w:val="004F5E57"/>
    <w:pPr>
      <w:numPr>
        <w:ilvl w:val="6"/>
        <w:numId w:val="18"/>
      </w:numPr>
      <w:outlineLvl w:val="6"/>
    </w:pPr>
    <w:rPr>
      <w:rFonts w:hAnsi="Arial"/>
      <w:bCs/>
      <w:kern w:val="32"/>
      <w:szCs w:val="36"/>
    </w:rPr>
  </w:style>
  <w:style w:type="paragraph" w:styleId="8">
    <w:name w:val="heading 8"/>
    <w:basedOn w:val="a6"/>
    <w:qFormat/>
    <w:rsid w:val="004F5E57"/>
    <w:pPr>
      <w:numPr>
        <w:ilvl w:val="7"/>
        <w:numId w:val="18"/>
      </w:numPr>
      <w:outlineLvl w:val="7"/>
    </w:pPr>
    <w:rPr>
      <w:rFonts w:hAnsi="Arial"/>
      <w:kern w:val="32"/>
      <w:szCs w:val="36"/>
    </w:rPr>
  </w:style>
  <w:style w:type="paragraph" w:styleId="9">
    <w:name w:val="heading 9"/>
    <w:basedOn w:val="a6"/>
    <w:link w:val="90"/>
    <w:uiPriority w:val="9"/>
    <w:unhideWhenUsed/>
    <w:qFormat/>
    <w:rsid w:val="00C055EC"/>
    <w:pPr>
      <w:numPr>
        <w:ilvl w:val="8"/>
        <w:numId w:val="1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9969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6"/>
    <w:link w:val="afc"/>
    <w:uiPriority w:val="99"/>
    <w:semiHidden/>
    <w:unhideWhenUsed/>
    <w:rsid w:val="00494E24"/>
    <w:pPr>
      <w:overflowPunct/>
      <w:autoSpaceDE/>
      <w:autoSpaceDN/>
      <w:snapToGrid w:val="0"/>
      <w:jc w:val="left"/>
    </w:pPr>
    <w:rPr>
      <w:rFonts w:asciiTheme="minorHAnsi" w:eastAsiaTheme="minorEastAsia" w:hAnsiTheme="minorHAnsi" w:cstheme="minorBidi"/>
      <w:sz w:val="20"/>
    </w:rPr>
  </w:style>
  <w:style w:type="character" w:customStyle="1" w:styleId="afc">
    <w:name w:val="註腳文字 字元"/>
    <w:basedOn w:val="a7"/>
    <w:link w:val="afb"/>
    <w:uiPriority w:val="99"/>
    <w:semiHidden/>
    <w:rsid w:val="00494E24"/>
    <w:rPr>
      <w:rFonts w:asciiTheme="minorHAnsi" w:eastAsiaTheme="minorEastAsia" w:hAnsiTheme="minorHAnsi" w:cstheme="minorBidi"/>
      <w:kern w:val="2"/>
    </w:rPr>
  </w:style>
  <w:style w:type="character" w:styleId="afd">
    <w:name w:val="footnote reference"/>
    <w:basedOn w:val="a7"/>
    <w:uiPriority w:val="99"/>
    <w:semiHidden/>
    <w:unhideWhenUsed/>
    <w:rsid w:val="00494E24"/>
    <w:rPr>
      <w:vertAlign w:val="superscript"/>
    </w:rPr>
  </w:style>
  <w:style w:type="table" w:customStyle="1" w:styleId="22">
    <w:name w:val="表格格線2"/>
    <w:basedOn w:val="a8"/>
    <w:next w:val="af7"/>
    <w:uiPriority w:val="59"/>
    <w:rsid w:val="001530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7"/>
    <w:uiPriority w:val="59"/>
    <w:rsid w:val="001530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uiPriority w:val="59"/>
    <w:rsid w:val="001530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7"/>
    <w:uiPriority w:val="59"/>
    <w:rsid w:val="00DA1AB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7"/>
    <w:uiPriority w:val="59"/>
    <w:rsid w:val="003D5EC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7"/>
    <w:uiPriority w:val="59"/>
    <w:rsid w:val="003D5EC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7"/>
    <w:uiPriority w:val="59"/>
    <w:rsid w:val="00595D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CA57D1"/>
    <w:rPr>
      <w:rFonts w:ascii="標楷體" w:eastAsia="標楷體" w:hAnsi="Arial"/>
      <w:kern w:val="32"/>
      <w:sz w:val="32"/>
      <w:szCs w:val="36"/>
    </w:rPr>
  </w:style>
  <w:style w:type="character" w:customStyle="1" w:styleId="50">
    <w:name w:val="標題 5 字元"/>
    <w:basedOn w:val="a7"/>
    <w:link w:val="5"/>
    <w:rsid w:val="00CA57D1"/>
    <w:rPr>
      <w:rFonts w:ascii="標楷體" w:eastAsia="標楷體" w:hAnsi="Arial"/>
      <w:bCs/>
      <w:kern w:val="32"/>
      <w:sz w:val="32"/>
      <w:szCs w:val="36"/>
    </w:rPr>
  </w:style>
  <w:style w:type="character" w:customStyle="1" w:styleId="60">
    <w:name w:val="標題 6 字元"/>
    <w:basedOn w:val="a7"/>
    <w:link w:val="6"/>
    <w:rsid w:val="00CA57D1"/>
    <w:rPr>
      <w:rFonts w:ascii="標楷體" w:eastAsia="標楷體" w:hAnsi="Arial"/>
      <w:kern w:val="32"/>
      <w:sz w:val="32"/>
      <w:szCs w:val="36"/>
    </w:rPr>
  </w:style>
  <w:style w:type="numbering" w:customStyle="1" w:styleId="15">
    <w:name w:val="無清單1"/>
    <w:next w:val="a9"/>
    <w:uiPriority w:val="99"/>
    <w:semiHidden/>
    <w:unhideWhenUsed/>
    <w:rsid w:val="00E70028"/>
  </w:style>
  <w:style w:type="character" w:customStyle="1" w:styleId="ab">
    <w:name w:val="簽名 字元"/>
    <w:basedOn w:val="a7"/>
    <w:link w:val="aa"/>
    <w:semiHidden/>
    <w:rsid w:val="00ED3B51"/>
    <w:rPr>
      <w:rFonts w:ascii="標楷體" w:eastAsia="標楷體"/>
      <w:b/>
      <w:snapToGrid w:val="0"/>
      <w:spacing w:val="10"/>
      <w:kern w:val="2"/>
      <w:sz w:val="36"/>
    </w:rPr>
  </w:style>
  <w:style w:type="character" w:styleId="afe">
    <w:name w:val="Strong"/>
    <w:basedOn w:val="a7"/>
    <w:qFormat/>
    <w:rsid w:val="00564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446960">
      <w:bodyDiv w:val="1"/>
      <w:marLeft w:val="0"/>
      <w:marRight w:val="0"/>
      <w:marTop w:val="0"/>
      <w:marBottom w:val="0"/>
      <w:divBdr>
        <w:top w:val="none" w:sz="0" w:space="0" w:color="auto"/>
        <w:left w:val="none" w:sz="0" w:space="0" w:color="auto"/>
        <w:bottom w:val="none" w:sz="0" w:space="0" w:color="auto"/>
        <w:right w:val="none" w:sz="0" w:space="0" w:color="auto"/>
      </w:divBdr>
      <w:divsChild>
        <w:div w:id="370344327">
          <w:marLeft w:val="0"/>
          <w:marRight w:val="0"/>
          <w:marTop w:val="0"/>
          <w:marBottom w:val="0"/>
          <w:divBdr>
            <w:top w:val="none" w:sz="0" w:space="0" w:color="auto"/>
            <w:left w:val="none" w:sz="0" w:space="0" w:color="auto"/>
            <w:bottom w:val="none" w:sz="0" w:space="0" w:color="auto"/>
            <w:right w:val="none" w:sz="0" w:space="0" w:color="auto"/>
          </w:divBdr>
          <w:divsChild>
            <w:div w:id="854223289">
              <w:marLeft w:val="0"/>
              <w:marRight w:val="0"/>
              <w:marTop w:val="0"/>
              <w:marBottom w:val="0"/>
              <w:divBdr>
                <w:top w:val="none" w:sz="0" w:space="0" w:color="auto"/>
                <w:left w:val="none" w:sz="0" w:space="0" w:color="auto"/>
                <w:bottom w:val="none" w:sz="0" w:space="0" w:color="auto"/>
                <w:right w:val="none" w:sz="0" w:space="0" w:color="auto"/>
              </w:divBdr>
              <w:divsChild>
                <w:div w:id="951059604">
                  <w:marLeft w:val="0"/>
                  <w:marRight w:val="0"/>
                  <w:marTop w:val="0"/>
                  <w:marBottom w:val="0"/>
                  <w:divBdr>
                    <w:top w:val="none" w:sz="0" w:space="0" w:color="auto"/>
                    <w:left w:val="none" w:sz="0" w:space="0" w:color="auto"/>
                    <w:bottom w:val="none" w:sz="0" w:space="0" w:color="auto"/>
                    <w:right w:val="none" w:sz="0" w:space="0" w:color="auto"/>
                  </w:divBdr>
                  <w:divsChild>
                    <w:div w:id="460194290">
                      <w:marLeft w:val="0"/>
                      <w:marRight w:val="0"/>
                      <w:marTop w:val="0"/>
                      <w:marBottom w:val="0"/>
                      <w:divBdr>
                        <w:top w:val="none" w:sz="0" w:space="0" w:color="auto"/>
                        <w:left w:val="none" w:sz="0" w:space="0" w:color="auto"/>
                        <w:bottom w:val="none" w:sz="0" w:space="0" w:color="auto"/>
                        <w:right w:val="none" w:sz="0" w:space="0" w:color="auto"/>
                      </w:divBdr>
                      <w:divsChild>
                        <w:div w:id="1379285390">
                          <w:marLeft w:val="0"/>
                          <w:marRight w:val="0"/>
                          <w:marTop w:val="0"/>
                          <w:marBottom w:val="0"/>
                          <w:divBdr>
                            <w:top w:val="none" w:sz="0" w:space="0" w:color="auto"/>
                            <w:left w:val="none" w:sz="0" w:space="0" w:color="auto"/>
                            <w:bottom w:val="none" w:sz="0" w:space="0" w:color="auto"/>
                            <w:right w:val="none" w:sz="0" w:space="0" w:color="auto"/>
                          </w:divBdr>
                          <w:divsChild>
                            <w:div w:id="604002192">
                              <w:marLeft w:val="0"/>
                              <w:marRight w:val="0"/>
                              <w:marTop w:val="0"/>
                              <w:marBottom w:val="0"/>
                              <w:divBdr>
                                <w:top w:val="none" w:sz="0" w:space="0" w:color="auto"/>
                                <w:left w:val="none" w:sz="0" w:space="0" w:color="auto"/>
                                <w:bottom w:val="none" w:sz="0" w:space="0" w:color="auto"/>
                                <w:right w:val="none" w:sz="0" w:space="0" w:color="auto"/>
                              </w:divBdr>
                              <w:divsChild>
                                <w:div w:id="1607080532">
                                  <w:marLeft w:val="0"/>
                                  <w:marRight w:val="0"/>
                                  <w:marTop w:val="0"/>
                                  <w:marBottom w:val="0"/>
                                  <w:divBdr>
                                    <w:top w:val="none" w:sz="0" w:space="0" w:color="auto"/>
                                    <w:left w:val="none" w:sz="0" w:space="0" w:color="auto"/>
                                    <w:bottom w:val="none" w:sz="0" w:space="0" w:color="auto"/>
                                    <w:right w:val="none" w:sz="0" w:space="0" w:color="auto"/>
                                  </w:divBdr>
                                  <w:divsChild>
                                    <w:div w:id="931859429">
                                      <w:marLeft w:val="0"/>
                                      <w:marRight w:val="0"/>
                                      <w:marTop w:val="0"/>
                                      <w:marBottom w:val="0"/>
                                      <w:divBdr>
                                        <w:top w:val="none" w:sz="0" w:space="0" w:color="auto"/>
                                        <w:left w:val="none" w:sz="0" w:space="0" w:color="auto"/>
                                        <w:bottom w:val="none" w:sz="0" w:space="0" w:color="auto"/>
                                        <w:right w:val="none" w:sz="0" w:space="0" w:color="auto"/>
                                      </w:divBdr>
                                      <w:divsChild>
                                        <w:div w:id="1366180163">
                                          <w:marLeft w:val="0"/>
                                          <w:marRight w:val="0"/>
                                          <w:marTop w:val="0"/>
                                          <w:marBottom w:val="0"/>
                                          <w:divBdr>
                                            <w:top w:val="none" w:sz="0" w:space="0" w:color="auto"/>
                                            <w:left w:val="none" w:sz="0" w:space="0" w:color="auto"/>
                                            <w:bottom w:val="none" w:sz="0" w:space="0" w:color="auto"/>
                                            <w:right w:val="none" w:sz="0" w:space="0" w:color="auto"/>
                                          </w:divBdr>
                                          <w:divsChild>
                                            <w:div w:id="14394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574807">
      <w:bodyDiv w:val="1"/>
      <w:marLeft w:val="0"/>
      <w:marRight w:val="0"/>
      <w:marTop w:val="0"/>
      <w:marBottom w:val="0"/>
      <w:divBdr>
        <w:top w:val="none" w:sz="0" w:space="0" w:color="auto"/>
        <w:left w:val="none" w:sz="0" w:space="0" w:color="auto"/>
        <w:bottom w:val="none" w:sz="0" w:space="0" w:color="auto"/>
        <w:right w:val="none" w:sz="0" w:space="0" w:color="auto"/>
      </w:divBdr>
    </w:div>
    <w:div w:id="11942699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13C7E-6C96-4F07-9A04-D1F7120F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65</Pages>
  <Words>5367</Words>
  <Characters>30592</Characters>
  <Application>Microsoft Office Word</Application>
  <DocSecurity>0</DocSecurity>
  <Lines>254</Lines>
  <Paragraphs>71</Paragraphs>
  <ScaleCrop>false</ScaleCrop>
  <Company>cy</Company>
  <LinksUpToDate>false</LinksUpToDate>
  <CharactersWithSpaces>35888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吳宏杰</cp:lastModifiedBy>
  <cp:revision>2</cp:revision>
  <cp:lastPrinted>2017-11-28T07:28:00Z</cp:lastPrinted>
  <dcterms:created xsi:type="dcterms:W3CDTF">2017-12-08T05:50:00Z</dcterms:created>
  <dcterms:modified xsi:type="dcterms:W3CDTF">2017-12-08T05:50:00Z</dcterms:modified>
</cp:coreProperties>
</file>